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54B3B" w:rsidP="00026582">
            <w:pPr>
              <w:bidi w:val="0"/>
              <w:spacing w:after="20"/>
              <w:jc w:val="left"/>
              <w:rPr>
                <w:szCs w:val="20"/>
              </w:rPr>
            </w:pPr>
            <w:r w:rsidRPr="00854B3B">
              <w:rPr>
                <w:sz w:val="40"/>
                <w:szCs w:val="20"/>
              </w:rPr>
              <w:t>CMW</w:t>
            </w:r>
            <w:r>
              <w:rPr>
                <w:szCs w:val="20"/>
              </w:rPr>
              <w:t>/C/MRT/CO/1</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7B4A333B" wp14:editId="689C575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45649E">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026582" w:rsidP="00026582">
            <w:pPr>
              <w:bidi w:val="0"/>
              <w:spacing w:before="240"/>
              <w:jc w:val="left"/>
            </w:pPr>
            <w:r>
              <w:t>Distr.: General</w:t>
            </w:r>
          </w:p>
          <w:p w:rsidR="00026582" w:rsidRDefault="00026582" w:rsidP="00026582">
            <w:pPr>
              <w:bidi w:val="0"/>
              <w:jc w:val="left"/>
            </w:pPr>
            <w:r>
              <w:t>31 May 2016</w:t>
            </w:r>
          </w:p>
          <w:p w:rsidR="00026582" w:rsidRDefault="00026582" w:rsidP="00026582">
            <w:pPr>
              <w:bidi w:val="0"/>
              <w:jc w:val="left"/>
            </w:pPr>
            <w:r>
              <w:t>Arabic</w:t>
            </w:r>
          </w:p>
          <w:p w:rsidR="00026582" w:rsidRPr="008B4BC6" w:rsidRDefault="00026582" w:rsidP="00026582">
            <w:pPr>
              <w:bidi w:val="0"/>
              <w:jc w:val="left"/>
            </w:pPr>
            <w:r>
              <w:t>Original: French</w:t>
            </w:r>
          </w:p>
        </w:tc>
      </w:tr>
    </w:tbl>
    <w:p w:rsidR="00B54045" w:rsidRDefault="00026582" w:rsidP="00932E06">
      <w:pPr>
        <w:spacing w:before="120" w:after="120" w:line="380" w:lineRule="exact"/>
        <w:jc w:val="left"/>
        <w:rPr>
          <w:b/>
          <w:bCs/>
          <w:sz w:val="26"/>
          <w:szCs w:val="36"/>
          <w:rtl/>
        </w:rPr>
      </w:pPr>
      <w:r w:rsidRPr="00026582">
        <w:rPr>
          <w:b/>
          <w:bCs/>
          <w:sz w:val="26"/>
          <w:szCs w:val="36"/>
          <w:rtl/>
        </w:rPr>
        <w:t>اللجنة المعنية بحماية حقوق جميع العمال المهاجرين وأفراد أسرهم</w:t>
      </w:r>
    </w:p>
    <w:p w:rsidR="00026582" w:rsidRPr="00911B7F" w:rsidRDefault="00026582" w:rsidP="00026582">
      <w:pPr>
        <w:pStyle w:val="HChGA"/>
        <w:rPr>
          <w:rtl/>
        </w:rPr>
      </w:pPr>
      <w:r w:rsidRPr="00911B7F">
        <w:rPr>
          <w:rFonts w:hint="cs"/>
          <w:rtl/>
        </w:rPr>
        <w:tab/>
      </w:r>
      <w:r w:rsidRPr="00911B7F">
        <w:rPr>
          <w:rFonts w:hint="cs"/>
          <w:rtl/>
        </w:rPr>
        <w:tab/>
        <w:t>الملاحظات الختامية بشأن التقرير الأولي ل</w:t>
      </w:r>
      <w:r>
        <w:rPr>
          <w:rFonts w:hint="cs"/>
          <w:rtl/>
        </w:rPr>
        <w:t>موريتانيا</w:t>
      </w:r>
      <w:r w:rsidRPr="00257480">
        <w:rPr>
          <w:rStyle w:val="FootnoteReference"/>
          <w:b/>
          <w:bCs w:val="0"/>
          <w:position w:val="6"/>
          <w:sz w:val="20"/>
          <w:vertAlign w:val="baseline"/>
          <w:rtl/>
        </w:rPr>
        <w:footnoteReference w:customMarkFollows="1" w:id="1"/>
        <w:t>*</w:t>
      </w:r>
    </w:p>
    <w:p w:rsidR="00026582" w:rsidRPr="00926173" w:rsidRDefault="00026582" w:rsidP="001D131E">
      <w:pPr>
        <w:pStyle w:val="SingleTxtGA"/>
        <w:rPr>
          <w:rtl/>
        </w:rPr>
      </w:pPr>
      <w:r w:rsidRPr="00926173">
        <w:rPr>
          <w:rFonts w:hint="cs"/>
          <w:rtl/>
        </w:rPr>
        <w:t>1-</w:t>
      </w:r>
      <w:r w:rsidRPr="00926173">
        <w:rPr>
          <w:rFonts w:hint="cs"/>
          <w:rtl/>
        </w:rPr>
        <w:tab/>
        <w:t>نظرت اللجنة في التقرير الأولي ل</w:t>
      </w:r>
      <w:r>
        <w:rPr>
          <w:rFonts w:hint="cs"/>
          <w:rtl/>
        </w:rPr>
        <w:t>موريتانيا</w:t>
      </w:r>
      <w:r w:rsidRPr="00926173">
        <w:rPr>
          <w:rFonts w:hint="cs"/>
          <w:rtl/>
        </w:rPr>
        <w:t xml:space="preserve"> (</w:t>
      </w:r>
      <w:r w:rsidRPr="005500E2">
        <w:rPr>
          <w:lang w:val="fr-FR"/>
        </w:rPr>
        <w:t>CMW/C/MRT/1</w:t>
      </w:r>
      <w:r w:rsidRPr="00926173">
        <w:rPr>
          <w:rFonts w:hint="cs"/>
          <w:rtl/>
        </w:rPr>
        <w:t xml:space="preserve">) في جلستيها </w:t>
      </w:r>
      <w:r>
        <w:rPr>
          <w:rFonts w:hint="cs"/>
          <w:rtl/>
        </w:rPr>
        <w:t>308</w:t>
      </w:r>
      <w:r w:rsidRPr="00926173">
        <w:rPr>
          <w:rFonts w:hint="cs"/>
          <w:rtl/>
        </w:rPr>
        <w:t xml:space="preserve"> و</w:t>
      </w:r>
      <w:r>
        <w:rPr>
          <w:rFonts w:hint="cs"/>
          <w:rtl/>
        </w:rPr>
        <w:t>309</w:t>
      </w:r>
      <w:r w:rsidRPr="00926173">
        <w:rPr>
          <w:rFonts w:hint="cs"/>
          <w:rtl/>
        </w:rPr>
        <w:t xml:space="preserve"> (</w:t>
      </w:r>
      <w:r w:rsidRPr="005500E2">
        <w:rPr>
          <w:lang w:val="fr-FR"/>
        </w:rPr>
        <w:t>CMW/C/SR.308</w:t>
      </w:r>
      <w:r w:rsidRPr="00926173">
        <w:rPr>
          <w:rFonts w:hint="cs"/>
          <w:rtl/>
        </w:rPr>
        <w:t xml:space="preserve"> و</w:t>
      </w:r>
      <w:r w:rsidRPr="005500E2">
        <w:rPr>
          <w:lang w:val="fr-FR"/>
        </w:rPr>
        <w:t>309</w:t>
      </w:r>
      <w:r w:rsidRPr="00926173">
        <w:rPr>
          <w:rFonts w:hint="cs"/>
          <w:rtl/>
        </w:rPr>
        <w:t xml:space="preserve">) المعقودتين يومي </w:t>
      </w:r>
      <w:r>
        <w:rPr>
          <w:rFonts w:hint="cs"/>
          <w:rtl/>
        </w:rPr>
        <w:t>11</w:t>
      </w:r>
      <w:r w:rsidRPr="00926173">
        <w:rPr>
          <w:rFonts w:hint="cs"/>
          <w:rtl/>
        </w:rPr>
        <w:t xml:space="preserve"> و</w:t>
      </w:r>
      <w:r>
        <w:rPr>
          <w:rFonts w:hint="cs"/>
          <w:rtl/>
        </w:rPr>
        <w:t>12</w:t>
      </w:r>
      <w:r w:rsidRPr="00926173">
        <w:rPr>
          <w:rFonts w:hint="cs"/>
          <w:rtl/>
        </w:rPr>
        <w:t xml:space="preserve"> </w:t>
      </w:r>
      <w:r>
        <w:rPr>
          <w:rFonts w:hint="cs"/>
          <w:rtl/>
        </w:rPr>
        <w:t>نيسان/أبريل</w:t>
      </w:r>
      <w:r w:rsidRPr="00926173">
        <w:rPr>
          <w:rFonts w:hint="cs"/>
          <w:rtl/>
        </w:rPr>
        <w:t xml:space="preserve"> 201</w:t>
      </w:r>
      <w:r>
        <w:rPr>
          <w:rFonts w:hint="cs"/>
          <w:rtl/>
        </w:rPr>
        <w:t>6،</w:t>
      </w:r>
      <w:r w:rsidRPr="00926173">
        <w:rPr>
          <w:rFonts w:hint="cs"/>
          <w:rtl/>
        </w:rPr>
        <w:t xml:space="preserve"> واعتمدت في جلستها</w:t>
      </w:r>
      <w:r w:rsidRPr="00926173">
        <w:rPr>
          <w:rFonts w:hint="eastAsia"/>
          <w:rtl/>
        </w:rPr>
        <w:t> </w:t>
      </w:r>
      <w:r w:rsidRPr="00926173">
        <w:rPr>
          <w:rFonts w:hint="cs"/>
          <w:rtl/>
        </w:rPr>
        <w:t>3</w:t>
      </w:r>
      <w:r>
        <w:rPr>
          <w:rFonts w:hint="cs"/>
          <w:rtl/>
        </w:rPr>
        <w:t>21</w:t>
      </w:r>
      <w:r w:rsidRPr="00926173">
        <w:rPr>
          <w:rFonts w:hint="cs"/>
          <w:rtl/>
        </w:rPr>
        <w:t xml:space="preserve">، المعقودة في </w:t>
      </w:r>
      <w:r>
        <w:rPr>
          <w:rFonts w:hint="cs"/>
          <w:rtl/>
        </w:rPr>
        <w:t>20 نيسان/أبريل</w:t>
      </w:r>
      <w:r w:rsidRPr="00926173">
        <w:rPr>
          <w:rFonts w:hint="cs"/>
          <w:rtl/>
        </w:rPr>
        <w:t xml:space="preserve"> 201</w:t>
      </w:r>
      <w:r>
        <w:rPr>
          <w:rFonts w:hint="cs"/>
          <w:rtl/>
        </w:rPr>
        <w:t>6</w:t>
      </w:r>
      <w:r w:rsidRPr="00926173">
        <w:rPr>
          <w:rFonts w:hint="cs"/>
          <w:rtl/>
        </w:rPr>
        <w:t>، الملاحظات الختامية التالية.</w:t>
      </w:r>
    </w:p>
    <w:p w:rsidR="00026582" w:rsidRPr="00911B7F" w:rsidRDefault="00026582" w:rsidP="00026582">
      <w:pPr>
        <w:pStyle w:val="H1GA"/>
        <w:rPr>
          <w:rtl/>
        </w:rPr>
      </w:pPr>
      <w:r w:rsidRPr="00911B7F">
        <w:rPr>
          <w:rFonts w:hint="cs"/>
          <w:rtl/>
        </w:rPr>
        <w:tab/>
        <w:t>ألف-</w:t>
      </w:r>
      <w:r w:rsidRPr="00911B7F">
        <w:rPr>
          <w:rFonts w:hint="cs"/>
          <w:rtl/>
        </w:rPr>
        <w:tab/>
        <w:t>مقدمة</w:t>
      </w:r>
    </w:p>
    <w:p w:rsidR="00026582" w:rsidRDefault="00026582" w:rsidP="00026582">
      <w:pPr>
        <w:pStyle w:val="SingleTxtGA"/>
        <w:rPr>
          <w:rtl/>
        </w:rPr>
      </w:pPr>
      <w:r w:rsidRPr="00911B7F">
        <w:rPr>
          <w:rFonts w:hint="cs"/>
          <w:rtl/>
        </w:rPr>
        <w:t>2-</w:t>
      </w:r>
      <w:r w:rsidRPr="00911B7F">
        <w:rPr>
          <w:rFonts w:hint="cs"/>
          <w:rtl/>
        </w:rPr>
        <w:tab/>
        <w:t>ترحب اللجنة بتقديم الدولة الطرف تقريرها الأولي الذي أعد رداً على قائمة المسائل السابقة لتقديم التقرير (</w:t>
      </w:r>
      <w:r w:rsidRPr="003017C5">
        <w:rPr>
          <w:lang w:val="fr-FR"/>
        </w:rPr>
        <w:t>CMW/C/MRT/QPR/1</w:t>
      </w:r>
      <w:r w:rsidRPr="00911B7F">
        <w:rPr>
          <w:rFonts w:hint="cs"/>
          <w:rtl/>
        </w:rPr>
        <w:t>)</w:t>
      </w:r>
      <w:r>
        <w:rPr>
          <w:rFonts w:hint="cs"/>
          <w:rtl/>
        </w:rPr>
        <w:t>،</w:t>
      </w:r>
      <w:r w:rsidRPr="00911B7F">
        <w:rPr>
          <w:rFonts w:hint="cs"/>
          <w:rtl/>
        </w:rPr>
        <w:t xml:space="preserve"> فضلاً عن المعلومات الشفوية الإضافية التي قدمها الوفد الرفيع المستوى برئاسة السيد </w:t>
      </w:r>
      <w:r>
        <w:rPr>
          <w:rFonts w:hint="cs"/>
          <w:rtl/>
        </w:rPr>
        <w:t>الشيخ التراد ولد عبد المالك</w:t>
      </w:r>
      <w:r w:rsidRPr="00911B7F">
        <w:rPr>
          <w:rFonts w:hint="cs"/>
          <w:rtl/>
        </w:rPr>
        <w:t xml:space="preserve">، </w:t>
      </w:r>
      <w:r>
        <w:rPr>
          <w:rFonts w:hint="cs"/>
          <w:rtl/>
        </w:rPr>
        <w:t>مفوض</w:t>
      </w:r>
      <w:r w:rsidRPr="00911B7F">
        <w:rPr>
          <w:rFonts w:hint="cs"/>
          <w:rtl/>
        </w:rPr>
        <w:t xml:space="preserve"> حقوق الإنسان وا</w:t>
      </w:r>
      <w:r>
        <w:rPr>
          <w:rFonts w:hint="cs"/>
          <w:rtl/>
        </w:rPr>
        <w:t>لعمل الإنساني</w:t>
      </w:r>
      <w:r w:rsidRPr="00911B7F">
        <w:rPr>
          <w:rFonts w:hint="cs"/>
          <w:rtl/>
        </w:rPr>
        <w:t>، الذي</w:t>
      </w:r>
      <w:r w:rsidRPr="001627A0">
        <w:rPr>
          <w:rFonts w:ascii="Arial" w:hAnsi="Arial" w:cs="Arial" w:hint="cs"/>
          <w:color w:val="222222"/>
          <w:rtl/>
          <w:lang w:bidi="ar"/>
        </w:rPr>
        <w:t xml:space="preserve"> </w:t>
      </w:r>
      <w:r>
        <w:rPr>
          <w:rFonts w:hint="cs"/>
          <w:rtl/>
          <w:lang w:bidi="ar"/>
        </w:rPr>
        <w:t>يضم</w:t>
      </w:r>
      <w:r w:rsidRPr="001627A0">
        <w:rPr>
          <w:rFonts w:hint="cs"/>
          <w:rtl/>
          <w:lang w:bidi="ar"/>
        </w:rPr>
        <w:t xml:space="preserve"> ممثلين </w:t>
      </w:r>
      <w:r>
        <w:rPr>
          <w:rFonts w:hint="cs"/>
          <w:rtl/>
          <w:lang w:bidi="ar"/>
        </w:rPr>
        <w:t>لوزارات مختلفة</w:t>
      </w:r>
      <w:r w:rsidRPr="001627A0">
        <w:rPr>
          <w:rFonts w:hint="cs"/>
          <w:rtl/>
          <w:lang w:bidi="ar"/>
        </w:rPr>
        <w:t xml:space="preserve">، </w:t>
      </w:r>
      <w:r>
        <w:rPr>
          <w:rFonts w:hint="cs"/>
          <w:rtl/>
          <w:lang w:bidi="ar"/>
        </w:rPr>
        <w:t>و</w:t>
      </w:r>
      <w:r w:rsidRPr="001627A0">
        <w:rPr>
          <w:rFonts w:hint="cs"/>
          <w:rtl/>
          <w:lang w:bidi="ar"/>
        </w:rPr>
        <w:t>الممثل</w:t>
      </w:r>
      <w:r>
        <w:rPr>
          <w:rFonts w:hint="cs"/>
          <w:rtl/>
          <w:lang w:bidi="ar"/>
        </w:rPr>
        <w:t>ة</w:t>
      </w:r>
      <w:r w:rsidRPr="001627A0">
        <w:rPr>
          <w:rFonts w:hint="cs"/>
          <w:rtl/>
          <w:lang w:bidi="ar"/>
        </w:rPr>
        <w:t xml:space="preserve"> الدائم</w:t>
      </w:r>
      <w:r>
        <w:rPr>
          <w:rFonts w:hint="cs"/>
          <w:rtl/>
          <w:lang w:bidi="ar"/>
        </w:rPr>
        <w:t>ة</w:t>
      </w:r>
      <w:r w:rsidRPr="001627A0">
        <w:rPr>
          <w:rFonts w:hint="cs"/>
          <w:rtl/>
          <w:lang w:bidi="ar"/>
        </w:rPr>
        <w:t xml:space="preserve"> لموريتانيا لدى مكتب الأمم المتحدة في جنيف </w:t>
      </w:r>
      <w:r>
        <w:rPr>
          <w:rFonts w:hint="cs"/>
          <w:rtl/>
          <w:lang w:bidi="ar"/>
        </w:rPr>
        <w:t>وأعضاء آخرين في</w:t>
      </w:r>
      <w:r w:rsidRPr="001627A0">
        <w:rPr>
          <w:rFonts w:hint="cs"/>
          <w:rtl/>
          <w:lang w:bidi="ar"/>
        </w:rPr>
        <w:t xml:space="preserve"> البعثة الدائمة</w:t>
      </w:r>
      <w:r>
        <w:rPr>
          <w:rFonts w:hint="cs"/>
          <w:rtl/>
          <w:lang w:bidi="ar"/>
        </w:rPr>
        <w:t xml:space="preserve"> لموريتانيا</w:t>
      </w:r>
      <w:r w:rsidRPr="001627A0">
        <w:rPr>
          <w:rFonts w:hint="cs"/>
          <w:rtl/>
          <w:lang w:bidi="ar"/>
        </w:rPr>
        <w:t xml:space="preserve">. </w:t>
      </w:r>
      <w:r>
        <w:rPr>
          <w:rFonts w:hint="cs"/>
          <w:rtl/>
          <w:lang w:bidi="ar"/>
        </w:rPr>
        <w:t>و</w:t>
      </w:r>
      <w:r w:rsidRPr="001627A0">
        <w:rPr>
          <w:rFonts w:hint="cs"/>
          <w:rtl/>
          <w:lang w:bidi="ar"/>
        </w:rPr>
        <w:t>تعرب اللجنة عن تقديرها للحوار</w:t>
      </w:r>
      <w:r>
        <w:rPr>
          <w:rFonts w:hint="cs"/>
          <w:rtl/>
          <w:lang w:bidi="ar"/>
        </w:rPr>
        <w:t xml:space="preserve"> الصريح والمفتوح </w:t>
      </w:r>
      <w:r w:rsidRPr="001627A0">
        <w:rPr>
          <w:rFonts w:hint="cs"/>
          <w:rtl/>
          <w:lang w:bidi="ar"/>
        </w:rPr>
        <w:t>والبناء الذي جرى بين الوفد وأعضا</w:t>
      </w:r>
      <w:r>
        <w:rPr>
          <w:rFonts w:hint="cs"/>
          <w:rtl/>
          <w:lang w:bidi="ar"/>
        </w:rPr>
        <w:t>ئها</w:t>
      </w:r>
      <w:r w:rsidRPr="001627A0">
        <w:rPr>
          <w:rFonts w:hint="cs"/>
          <w:rtl/>
          <w:lang w:bidi="ar"/>
        </w:rPr>
        <w:t>.</w:t>
      </w:r>
    </w:p>
    <w:p w:rsidR="00026582" w:rsidRDefault="00026582" w:rsidP="00026582">
      <w:pPr>
        <w:pStyle w:val="SingleTxtGA"/>
        <w:rPr>
          <w:rtl/>
        </w:rPr>
      </w:pPr>
      <w:r w:rsidRPr="00911B7F">
        <w:rPr>
          <w:rFonts w:hint="cs"/>
          <w:rtl/>
        </w:rPr>
        <w:t>3-</w:t>
      </w:r>
      <w:r w:rsidRPr="00911B7F">
        <w:rPr>
          <w:rFonts w:hint="cs"/>
          <w:rtl/>
        </w:rPr>
        <w:tab/>
      </w:r>
      <w:r w:rsidRPr="00722220">
        <w:rPr>
          <w:rtl/>
        </w:rPr>
        <w:t xml:space="preserve">وتلاحظ اللجنة أن البلدان التي يعمل فيها غالبية المهاجرين </w:t>
      </w:r>
      <w:r>
        <w:rPr>
          <w:rFonts w:hint="cs"/>
          <w:rtl/>
        </w:rPr>
        <w:t>الموريتانيين</w:t>
      </w:r>
      <w:r w:rsidRPr="00722220">
        <w:rPr>
          <w:rtl/>
        </w:rPr>
        <w:t xml:space="preserve"> ليست بعد أطرافاً في الاتفاقية، </w:t>
      </w:r>
      <w:r>
        <w:rPr>
          <w:rFonts w:hint="cs"/>
          <w:rtl/>
        </w:rPr>
        <w:t xml:space="preserve">وهو </w:t>
      </w:r>
      <w:r w:rsidRPr="00722220">
        <w:rPr>
          <w:rtl/>
        </w:rPr>
        <w:t xml:space="preserve">ما يشكل عائقاً أمام تمتُّع هؤلاء العمال </w:t>
      </w:r>
      <w:r>
        <w:rPr>
          <w:rFonts w:hint="cs"/>
          <w:rtl/>
        </w:rPr>
        <w:t>بحقوقهم</w:t>
      </w:r>
      <w:r w:rsidRPr="00722220">
        <w:rPr>
          <w:rtl/>
        </w:rPr>
        <w:t xml:space="preserve"> بموجب الاتفاقية</w:t>
      </w:r>
    </w:p>
    <w:p w:rsidR="00026582" w:rsidRPr="00026582" w:rsidRDefault="00026582" w:rsidP="00026582">
      <w:pPr>
        <w:pStyle w:val="H1GA"/>
        <w:rPr>
          <w:rtl/>
        </w:rPr>
      </w:pPr>
      <w:r w:rsidRPr="00026582">
        <w:rPr>
          <w:rFonts w:hint="cs"/>
          <w:rtl/>
        </w:rPr>
        <w:tab/>
        <w:t>باء-</w:t>
      </w:r>
      <w:r w:rsidRPr="00026582">
        <w:rPr>
          <w:rFonts w:hint="cs"/>
          <w:rtl/>
        </w:rPr>
        <w:tab/>
        <w:t xml:space="preserve">الجواب الإيجابية </w:t>
      </w:r>
    </w:p>
    <w:p w:rsidR="00026582" w:rsidRDefault="00026582" w:rsidP="00026582">
      <w:pPr>
        <w:pStyle w:val="SingleTxtGA"/>
        <w:rPr>
          <w:rtl/>
        </w:rPr>
      </w:pPr>
      <w:r w:rsidRPr="00911B7F">
        <w:rPr>
          <w:rFonts w:hint="cs"/>
          <w:rtl/>
        </w:rPr>
        <w:t>4-</w:t>
      </w:r>
      <w:r w:rsidRPr="00911B7F">
        <w:rPr>
          <w:rFonts w:hint="cs"/>
          <w:rtl/>
        </w:rPr>
        <w:tab/>
      </w:r>
      <w:r w:rsidRPr="00722220">
        <w:rPr>
          <w:rtl/>
        </w:rPr>
        <w:t>ت</w:t>
      </w:r>
      <w:r>
        <w:rPr>
          <w:rFonts w:hint="cs"/>
          <w:rtl/>
        </w:rPr>
        <w:t>لاحظ</w:t>
      </w:r>
      <w:r w:rsidRPr="00722220">
        <w:rPr>
          <w:rtl/>
        </w:rPr>
        <w:t xml:space="preserve"> اللجنة ب</w:t>
      </w:r>
      <w:r>
        <w:rPr>
          <w:rFonts w:hint="cs"/>
          <w:rtl/>
        </w:rPr>
        <w:t xml:space="preserve">ارتياح </w:t>
      </w:r>
      <w:r w:rsidRPr="00722220">
        <w:rPr>
          <w:rtl/>
        </w:rPr>
        <w:t>تصديق الدولة الطرف على الصكوك الدولية التالية:</w:t>
      </w:r>
    </w:p>
    <w:p w:rsidR="00026582" w:rsidRPr="00513BB3" w:rsidRDefault="00026582" w:rsidP="002152E7">
      <w:pPr>
        <w:pStyle w:val="SingleTxtGA"/>
        <w:rPr>
          <w:spacing w:val="-6"/>
          <w:rtl/>
        </w:rPr>
      </w:pPr>
      <w:r w:rsidRPr="00513BB3">
        <w:rPr>
          <w:rFonts w:hint="cs"/>
          <w:spacing w:val="-6"/>
          <w:rtl/>
        </w:rPr>
        <w:tab/>
        <w:t>(أ)</w:t>
      </w:r>
      <w:r w:rsidRPr="00513BB3">
        <w:rPr>
          <w:rFonts w:hint="cs"/>
          <w:spacing w:val="-6"/>
          <w:rtl/>
        </w:rPr>
        <w:tab/>
      </w:r>
      <w:r w:rsidRPr="00513BB3">
        <w:rPr>
          <w:spacing w:val="-6"/>
          <w:rtl/>
        </w:rPr>
        <w:t>الاتفاقية الدولية لحماية جميع الأشخاص من الاختفاء القسري</w:t>
      </w:r>
      <w:r w:rsidRPr="00513BB3">
        <w:rPr>
          <w:rFonts w:hint="cs"/>
          <w:spacing w:val="-6"/>
          <w:rtl/>
        </w:rPr>
        <w:t>، في عام</w:t>
      </w:r>
      <w:r w:rsidR="002152E7" w:rsidRPr="00513BB3">
        <w:rPr>
          <w:rFonts w:hint="eastAsia"/>
          <w:spacing w:val="-6"/>
          <w:rtl/>
        </w:rPr>
        <w:t> </w:t>
      </w:r>
      <w:r w:rsidRPr="00513BB3">
        <w:rPr>
          <w:rFonts w:hint="cs"/>
          <w:spacing w:val="-6"/>
          <w:rtl/>
        </w:rPr>
        <w:t>2012؛</w:t>
      </w:r>
    </w:p>
    <w:p w:rsidR="00026582" w:rsidRPr="00911B7F" w:rsidRDefault="00026582" w:rsidP="00026582">
      <w:pPr>
        <w:pStyle w:val="SingleTxtGA"/>
        <w:rPr>
          <w:rtl/>
        </w:rPr>
      </w:pPr>
      <w:r w:rsidRPr="00911B7F">
        <w:rPr>
          <w:rFonts w:hint="cs"/>
          <w:rtl/>
        </w:rPr>
        <w:tab/>
        <w:t>(ب)</w:t>
      </w:r>
      <w:r w:rsidRPr="00911B7F">
        <w:rPr>
          <w:rFonts w:hint="cs"/>
          <w:rtl/>
        </w:rPr>
        <w:tab/>
        <w:t>اتفاقية حقوق الأشخاص ذوي الإعاقة</w:t>
      </w:r>
      <w:r>
        <w:rPr>
          <w:rFonts w:hint="cs"/>
          <w:rtl/>
        </w:rPr>
        <w:t xml:space="preserve"> والبروتوكول الاختيار</w:t>
      </w:r>
      <w:r w:rsidR="005C7FA8">
        <w:rPr>
          <w:rFonts w:hint="cs"/>
          <w:rtl/>
        </w:rPr>
        <w:t>ي</w:t>
      </w:r>
      <w:r>
        <w:rPr>
          <w:rFonts w:hint="cs"/>
          <w:rtl/>
        </w:rPr>
        <w:t xml:space="preserve"> الملحق بها</w:t>
      </w:r>
      <w:r w:rsidRPr="00911B7F">
        <w:rPr>
          <w:rFonts w:hint="cs"/>
          <w:rtl/>
        </w:rPr>
        <w:t>، في</w:t>
      </w:r>
      <w:r>
        <w:rPr>
          <w:rFonts w:hint="cs"/>
          <w:rtl/>
        </w:rPr>
        <w:t xml:space="preserve"> عام </w:t>
      </w:r>
      <w:r w:rsidRPr="00911B7F">
        <w:rPr>
          <w:rFonts w:hint="cs"/>
          <w:rtl/>
        </w:rPr>
        <w:t>20</w:t>
      </w:r>
      <w:r>
        <w:rPr>
          <w:rFonts w:hint="cs"/>
          <w:rtl/>
        </w:rPr>
        <w:t>12</w:t>
      </w:r>
      <w:r w:rsidRPr="00911B7F">
        <w:rPr>
          <w:rFonts w:hint="cs"/>
          <w:rtl/>
        </w:rPr>
        <w:t>؛</w:t>
      </w:r>
    </w:p>
    <w:p w:rsidR="00026582" w:rsidRDefault="00026582" w:rsidP="002152E7">
      <w:pPr>
        <w:pStyle w:val="SingleTxtGA"/>
        <w:rPr>
          <w:rtl/>
        </w:rPr>
      </w:pPr>
      <w:r w:rsidRPr="00911B7F">
        <w:rPr>
          <w:rFonts w:hint="cs"/>
          <w:rtl/>
        </w:rPr>
        <w:lastRenderedPageBreak/>
        <w:tab/>
      </w:r>
      <w:r w:rsidRPr="002863A4">
        <w:rPr>
          <w:rFonts w:hint="cs"/>
          <w:rtl/>
        </w:rPr>
        <w:t>(ج)</w:t>
      </w:r>
      <w:r w:rsidRPr="002863A4">
        <w:rPr>
          <w:rFonts w:hint="cs"/>
          <w:rtl/>
        </w:rPr>
        <w:tab/>
      </w:r>
      <w:r w:rsidRPr="002863A4">
        <w:rPr>
          <w:rtl/>
        </w:rPr>
        <w:t>البروتوكول الاختياري لاتفاقية مناهضة التعذيب وغيره من ضروب المعاملة أو</w:t>
      </w:r>
      <w:r w:rsidR="002152E7">
        <w:rPr>
          <w:rFonts w:hint="cs"/>
          <w:rtl/>
        </w:rPr>
        <w:t> </w:t>
      </w:r>
      <w:r w:rsidRPr="002863A4">
        <w:rPr>
          <w:rtl/>
        </w:rPr>
        <w:t>العقوبة القاسية أو اللاإنسانية أو المهينة</w:t>
      </w:r>
      <w:r w:rsidRPr="002863A4">
        <w:rPr>
          <w:rFonts w:hint="cs"/>
          <w:rtl/>
        </w:rPr>
        <w:t xml:space="preserve">، في عام 2012؛ </w:t>
      </w:r>
    </w:p>
    <w:p w:rsidR="00026582" w:rsidRPr="002863A4" w:rsidRDefault="00026582" w:rsidP="00026582">
      <w:pPr>
        <w:pStyle w:val="SingleTxtGA"/>
        <w:rPr>
          <w:rtl/>
        </w:rPr>
      </w:pPr>
      <w:r>
        <w:rPr>
          <w:rFonts w:hint="cs"/>
          <w:rtl/>
        </w:rPr>
        <w:tab/>
      </w:r>
      <w:r w:rsidRPr="002863A4">
        <w:rPr>
          <w:rFonts w:hint="cs"/>
          <w:rtl/>
        </w:rPr>
        <w:t>(</w:t>
      </w:r>
      <w:r>
        <w:rPr>
          <w:rFonts w:hint="cs"/>
          <w:rtl/>
        </w:rPr>
        <w:t>د</w:t>
      </w:r>
      <w:r w:rsidRPr="002863A4">
        <w:rPr>
          <w:rFonts w:hint="cs"/>
          <w:rtl/>
        </w:rPr>
        <w:t>)</w:t>
      </w:r>
      <w:r w:rsidRPr="002863A4">
        <w:rPr>
          <w:rFonts w:hint="cs"/>
          <w:rtl/>
        </w:rPr>
        <w:tab/>
      </w:r>
      <w:r w:rsidRPr="002863A4">
        <w:rPr>
          <w:rtl/>
        </w:rPr>
        <w:t>البروتوكول الاختياري لاتفاقية حقوق الطفل بشأن بيع الأطفال واستغلال الأطفال في البغاء وفي المواد الإباحية</w:t>
      </w:r>
      <w:r w:rsidRPr="002863A4">
        <w:rPr>
          <w:rFonts w:hint="cs"/>
          <w:rtl/>
        </w:rPr>
        <w:t>، في عام 20</w:t>
      </w:r>
      <w:r>
        <w:rPr>
          <w:rFonts w:hint="cs"/>
          <w:rtl/>
        </w:rPr>
        <w:t>07.</w:t>
      </w:r>
    </w:p>
    <w:p w:rsidR="00026582" w:rsidRPr="00911B7F" w:rsidRDefault="00026582" w:rsidP="00026582">
      <w:pPr>
        <w:pStyle w:val="SingleTxtGA"/>
        <w:rPr>
          <w:rtl/>
        </w:rPr>
      </w:pPr>
      <w:r w:rsidRPr="00911B7F">
        <w:rPr>
          <w:rFonts w:hint="cs"/>
          <w:rtl/>
        </w:rPr>
        <w:t>5-</w:t>
      </w:r>
      <w:r w:rsidRPr="00911B7F">
        <w:rPr>
          <w:rFonts w:hint="cs"/>
          <w:rtl/>
        </w:rPr>
        <w:tab/>
        <w:t>وت</w:t>
      </w:r>
      <w:r>
        <w:rPr>
          <w:rFonts w:hint="cs"/>
          <w:rtl/>
        </w:rPr>
        <w:t>لاحظ</w:t>
      </w:r>
      <w:r w:rsidRPr="00911B7F">
        <w:rPr>
          <w:rFonts w:hint="cs"/>
          <w:rtl/>
        </w:rPr>
        <w:t xml:space="preserve"> اللجنة با</w:t>
      </w:r>
      <w:r>
        <w:rPr>
          <w:rFonts w:hint="cs"/>
          <w:rtl/>
        </w:rPr>
        <w:t xml:space="preserve">رتياح اتخاذ </w:t>
      </w:r>
      <w:r w:rsidRPr="00911B7F">
        <w:rPr>
          <w:rFonts w:hint="cs"/>
          <w:rtl/>
        </w:rPr>
        <w:t xml:space="preserve">التدابير </w:t>
      </w:r>
      <w:r>
        <w:rPr>
          <w:rFonts w:hint="cs"/>
          <w:rtl/>
        </w:rPr>
        <w:t>التشريعية</w:t>
      </w:r>
      <w:r w:rsidRPr="00911B7F">
        <w:rPr>
          <w:rFonts w:hint="cs"/>
          <w:rtl/>
        </w:rPr>
        <w:t xml:space="preserve"> التالية:</w:t>
      </w:r>
    </w:p>
    <w:p w:rsidR="00026582" w:rsidRPr="00911B7F" w:rsidRDefault="00026582" w:rsidP="00026582">
      <w:pPr>
        <w:pStyle w:val="SingleTxtGA"/>
        <w:rPr>
          <w:rtl/>
        </w:rPr>
      </w:pPr>
      <w:r w:rsidRPr="00911B7F">
        <w:rPr>
          <w:rFonts w:hint="cs"/>
          <w:rtl/>
        </w:rPr>
        <w:tab/>
        <w:t>(أ)</w:t>
      </w:r>
      <w:r w:rsidRPr="00911B7F">
        <w:rPr>
          <w:rFonts w:hint="cs"/>
          <w:rtl/>
        </w:rPr>
        <w:tab/>
      </w:r>
      <w:r w:rsidRPr="00B01F80">
        <w:rPr>
          <w:rFonts w:hint="cs"/>
          <w:rtl/>
          <w:lang w:bidi="ar"/>
        </w:rPr>
        <w:t xml:space="preserve">اعتماد القانون رقم 031-2015 </w:t>
      </w:r>
      <w:r>
        <w:rPr>
          <w:rFonts w:hint="cs"/>
          <w:rtl/>
          <w:lang w:bidi="ar"/>
        </w:rPr>
        <w:t xml:space="preserve">المؤرخ </w:t>
      </w:r>
      <w:r w:rsidRPr="00B01F80">
        <w:rPr>
          <w:rFonts w:hint="cs"/>
          <w:rtl/>
          <w:lang w:bidi="ar"/>
        </w:rPr>
        <w:t xml:space="preserve">15 </w:t>
      </w:r>
      <w:r>
        <w:rPr>
          <w:rFonts w:hint="cs"/>
          <w:rtl/>
          <w:lang w:bidi="ar"/>
        </w:rPr>
        <w:t>أيلول/</w:t>
      </w:r>
      <w:r w:rsidRPr="00B01F80">
        <w:rPr>
          <w:rFonts w:hint="cs"/>
          <w:rtl/>
          <w:lang w:bidi="ar"/>
        </w:rPr>
        <w:t xml:space="preserve">سبتمبر 2015 </w:t>
      </w:r>
      <w:r>
        <w:rPr>
          <w:rFonts w:hint="cs"/>
          <w:rtl/>
          <w:lang w:bidi="ar"/>
        </w:rPr>
        <w:t xml:space="preserve">الذي </w:t>
      </w:r>
      <w:r w:rsidRPr="00B01F80">
        <w:rPr>
          <w:rtl/>
        </w:rPr>
        <w:t xml:space="preserve">يجرم الرق ويقمع الممارسات </w:t>
      </w:r>
      <w:r>
        <w:rPr>
          <w:rFonts w:hint="cs"/>
          <w:rtl/>
        </w:rPr>
        <w:t>الشبيهة بالرق</w:t>
      </w:r>
      <w:r w:rsidRPr="00911B7F">
        <w:rPr>
          <w:rFonts w:hint="cs"/>
          <w:rtl/>
        </w:rPr>
        <w:t xml:space="preserve">؛ </w:t>
      </w:r>
    </w:p>
    <w:p w:rsidR="00026582" w:rsidRPr="00911B7F" w:rsidRDefault="00026582" w:rsidP="00026582">
      <w:pPr>
        <w:pStyle w:val="SingleTxtGA"/>
        <w:rPr>
          <w:rtl/>
        </w:rPr>
      </w:pPr>
      <w:r w:rsidRPr="00911B7F">
        <w:rPr>
          <w:rFonts w:hint="cs"/>
          <w:rtl/>
        </w:rPr>
        <w:tab/>
        <w:t>(ب)</w:t>
      </w:r>
      <w:r w:rsidRPr="00911B7F">
        <w:rPr>
          <w:rFonts w:hint="cs"/>
          <w:rtl/>
        </w:rPr>
        <w:tab/>
      </w:r>
      <w:r w:rsidRPr="00B01F80">
        <w:rPr>
          <w:rFonts w:hint="cs"/>
          <w:rtl/>
          <w:lang w:bidi="ar"/>
        </w:rPr>
        <w:t xml:space="preserve">اعتماد القانون رقم 2010-021 </w:t>
      </w:r>
      <w:r>
        <w:rPr>
          <w:rFonts w:hint="cs"/>
          <w:rtl/>
          <w:lang w:bidi="ar"/>
        </w:rPr>
        <w:t>المؤرخ</w:t>
      </w:r>
      <w:r w:rsidRPr="00B01F80">
        <w:rPr>
          <w:rFonts w:hint="cs"/>
          <w:rtl/>
          <w:lang w:bidi="ar"/>
        </w:rPr>
        <w:t xml:space="preserve"> 10 </w:t>
      </w:r>
      <w:r>
        <w:rPr>
          <w:rFonts w:hint="cs"/>
          <w:rtl/>
          <w:lang w:bidi="ar"/>
        </w:rPr>
        <w:t>شباط/</w:t>
      </w:r>
      <w:r w:rsidRPr="00B01F80">
        <w:rPr>
          <w:rFonts w:hint="cs"/>
          <w:rtl/>
          <w:lang w:bidi="ar"/>
        </w:rPr>
        <w:t xml:space="preserve">فبراير 2010 </w:t>
      </w:r>
      <w:r>
        <w:rPr>
          <w:rFonts w:hint="cs"/>
          <w:rtl/>
          <w:lang w:bidi="ar"/>
        </w:rPr>
        <w:t>والمتعلق</w:t>
      </w:r>
      <w:r w:rsidRPr="00B01F80">
        <w:rPr>
          <w:rFonts w:hint="cs"/>
          <w:rtl/>
          <w:lang w:bidi="ar"/>
        </w:rPr>
        <w:t xml:space="preserve"> </w:t>
      </w:r>
      <w:r>
        <w:rPr>
          <w:rFonts w:hint="cs"/>
          <w:rtl/>
          <w:lang w:bidi="ar"/>
        </w:rPr>
        <w:t>ب</w:t>
      </w:r>
      <w:r w:rsidRPr="00B01F80">
        <w:rPr>
          <w:rFonts w:hint="cs"/>
          <w:rtl/>
          <w:lang w:bidi="ar"/>
        </w:rPr>
        <w:t>تجريم تهريب المهاجرين</w:t>
      </w:r>
      <w:r w:rsidRPr="00911B7F">
        <w:rPr>
          <w:rFonts w:hint="cs"/>
          <w:rtl/>
        </w:rPr>
        <w:t>؛</w:t>
      </w:r>
    </w:p>
    <w:p w:rsidR="00026582" w:rsidRPr="00911B7F" w:rsidRDefault="00026582" w:rsidP="00026582">
      <w:pPr>
        <w:pStyle w:val="SingleTxtGA"/>
        <w:rPr>
          <w:rtl/>
        </w:rPr>
      </w:pPr>
      <w:r w:rsidRPr="00911B7F">
        <w:rPr>
          <w:rFonts w:hint="cs"/>
          <w:rtl/>
        </w:rPr>
        <w:tab/>
        <w:t>(ج)</w:t>
      </w:r>
      <w:r w:rsidRPr="00911B7F">
        <w:rPr>
          <w:rFonts w:hint="cs"/>
          <w:rtl/>
        </w:rPr>
        <w:tab/>
      </w:r>
      <w:r w:rsidRPr="00B01F80">
        <w:rPr>
          <w:rFonts w:hint="cs"/>
          <w:rtl/>
          <w:lang w:bidi="ar"/>
        </w:rPr>
        <w:t xml:space="preserve">اعتماد المرسوم رقم 2009-224 </w:t>
      </w:r>
      <w:r>
        <w:rPr>
          <w:rFonts w:hint="cs"/>
          <w:rtl/>
          <w:lang w:bidi="ar"/>
        </w:rPr>
        <w:t>المؤرخ</w:t>
      </w:r>
      <w:r w:rsidRPr="00B01F80">
        <w:rPr>
          <w:rFonts w:hint="cs"/>
          <w:rtl/>
          <w:lang w:bidi="ar"/>
        </w:rPr>
        <w:t xml:space="preserve"> 29 </w:t>
      </w:r>
      <w:r>
        <w:rPr>
          <w:rFonts w:hint="cs"/>
          <w:rtl/>
          <w:lang w:bidi="ar"/>
        </w:rPr>
        <w:t>تشرين الأول/</w:t>
      </w:r>
      <w:r w:rsidRPr="00B01F80">
        <w:rPr>
          <w:rFonts w:hint="cs"/>
          <w:rtl/>
          <w:lang w:bidi="ar"/>
        </w:rPr>
        <w:t xml:space="preserve">أكتوبر 2009 </w:t>
      </w:r>
      <w:r>
        <w:rPr>
          <w:rFonts w:hint="cs"/>
          <w:rtl/>
          <w:lang w:bidi="ar"/>
        </w:rPr>
        <w:t>الذي يحدد شروط توظيف ا</w:t>
      </w:r>
      <w:r w:rsidRPr="00B01F80">
        <w:rPr>
          <w:rFonts w:hint="cs"/>
          <w:rtl/>
          <w:lang w:bidi="ar"/>
        </w:rPr>
        <w:t>ل</w:t>
      </w:r>
      <w:r>
        <w:rPr>
          <w:rFonts w:hint="cs"/>
          <w:rtl/>
          <w:lang w:bidi="ar"/>
        </w:rPr>
        <w:t>يد العاملة</w:t>
      </w:r>
      <w:r w:rsidRPr="00B01F80">
        <w:rPr>
          <w:rFonts w:hint="cs"/>
          <w:rtl/>
          <w:lang w:bidi="ar"/>
        </w:rPr>
        <w:t xml:space="preserve"> الأ</w:t>
      </w:r>
      <w:r>
        <w:rPr>
          <w:rFonts w:hint="cs"/>
          <w:rtl/>
          <w:lang w:bidi="ar"/>
        </w:rPr>
        <w:t>جنبية</w:t>
      </w:r>
      <w:r w:rsidRPr="00B01F80">
        <w:rPr>
          <w:rFonts w:hint="cs"/>
          <w:rtl/>
          <w:lang w:bidi="ar"/>
        </w:rPr>
        <w:t xml:space="preserve"> </w:t>
      </w:r>
      <w:r>
        <w:rPr>
          <w:rFonts w:hint="cs"/>
          <w:rtl/>
          <w:lang w:bidi="ar"/>
        </w:rPr>
        <w:t>ويقر تراخيص</w:t>
      </w:r>
      <w:r w:rsidRPr="00B01F80">
        <w:rPr>
          <w:rFonts w:hint="cs"/>
          <w:rtl/>
          <w:lang w:bidi="ar"/>
        </w:rPr>
        <w:t xml:space="preserve"> العمل للعمال الأجانب.</w:t>
      </w:r>
    </w:p>
    <w:p w:rsidR="00026582" w:rsidRDefault="00026582" w:rsidP="00026582">
      <w:pPr>
        <w:pStyle w:val="SingleTxtGA"/>
        <w:rPr>
          <w:rtl/>
        </w:rPr>
      </w:pPr>
      <w:r>
        <w:rPr>
          <w:rFonts w:hint="cs"/>
          <w:rtl/>
        </w:rPr>
        <w:t>6-</w:t>
      </w:r>
      <w:r>
        <w:rPr>
          <w:rFonts w:hint="cs"/>
          <w:rtl/>
        </w:rPr>
        <w:tab/>
      </w:r>
      <w:r w:rsidRPr="00B01F80">
        <w:rPr>
          <w:rFonts w:hint="cs"/>
          <w:rtl/>
          <w:lang w:bidi="ar"/>
        </w:rPr>
        <w:t xml:space="preserve">وتلاحظ اللجنة </w:t>
      </w:r>
      <w:r>
        <w:rPr>
          <w:rFonts w:hint="cs"/>
          <w:rtl/>
          <w:lang w:bidi="ar"/>
        </w:rPr>
        <w:t>بارتياح</w:t>
      </w:r>
      <w:r w:rsidRPr="00B01F80">
        <w:rPr>
          <w:rFonts w:hint="cs"/>
          <w:rtl/>
          <w:lang w:bidi="ar"/>
        </w:rPr>
        <w:t xml:space="preserve"> اعتماد استراتيجية وطنية لإدارة الهجرة في عام 2010.</w:t>
      </w:r>
    </w:p>
    <w:p w:rsidR="00026582" w:rsidRPr="00B01F80" w:rsidRDefault="00026582" w:rsidP="00026582">
      <w:pPr>
        <w:pStyle w:val="SingleTxtGA"/>
        <w:rPr>
          <w:rtl/>
        </w:rPr>
      </w:pPr>
      <w:r>
        <w:rPr>
          <w:rFonts w:hint="cs"/>
          <w:rtl/>
        </w:rPr>
        <w:t>7</w:t>
      </w:r>
      <w:r w:rsidRPr="00B01F80">
        <w:rPr>
          <w:rFonts w:hint="cs"/>
          <w:rtl/>
        </w:rPr>
        <w:t>-</w:t>
      </w:r>
      <w:r w:rsidRPr="00B01F80">
        <w:rPr>
          <w:rFonts w:hint="cs"/>
          <w:rtl/>
        </w:rPr>
        <w:tab/>
      </w:r>
      <w:r w:rsidRPr="0090276E">
        <w:rPr>
          <w:rtl/>
        </w:rPr>
        <w:t>وترحب اللجنة باستمرار تعاون الدولة الطرف مع مفوضية الأمم المتحدة</w:t>
      </w:r>
      <w:r>
        <w:rPr>
          <w:rFonts w:hint="cs"/>
          <w:rtl/>
        </w:rPr>
        <w:t xml:space="preserve"> السامية</w:t>
      </w:r>
      <w:r w:rsidRPr="0090276E">
        <w:rPr>
          <w:rtl/>
        </w:rPr>
        <w:t xml:space="preserve"> لحقوق الإنسان</w:t>
      </w:r>
      <w:r>
        <w:rPr>
          <w:rFonts w:hint="cs"/>
          <w:rtl/>
        </w:rPr>
        <w:t xml:space="preserve"> واستفادتها من دعمها التقني </w:t>
      </w:r>
      <w:r w:rsidRPr="00B01F80">
        <w:rPr>
          <w:rFonts w:hint="cs"/>
          <w:rtl/>
          <w:lang w:bidi="ar"/>
        </w:rPr>
        <w:t>فيما يتعلق بإعداد التقارير.</w:t>
      </w:r>
    </w:p>
    <w:p w:rsidR="00026582" w:rsidRPr="00911B7F" w:rsidRDefault="00026582" w:rsidP="00026582">
      <w:pPr>
        <w:pStyle w:val="SingleTxtGA"/>
        <w:rPr>
          <w:rtl/>
        </w:rPr>
      </w:pPr>
      <w:r>
        <w:rPr>
          <w:rFonts w:hint="cs"/>
          <w:rtl/>
        </w:rPr>
        <w:t>8</w:t>
      </w:r>
      <w:r w:rsidRPr="00B01F80">
        <w:rPr>
          <w:rFonts w:hint="cs"/>
          <w:rtl/>
        </w:rPr>
        <w:t>-</w:t>
      </w:r>
      <w:r w:rsidRPr="00B01F80">
        <w:rPr>
          <w:rFonts w:hint="cs"/>
          <w:rtl/>
        </w:rPr>
        <w:tab/>
      </w:r>
      <w:r w:rsidRPr="00B01F80">
        <w:rPr>
          <w:rFonts w:hint="cs"/>
          <w:rtl/>
          <w:lang w:bidi="ar"/>
        </w:rPr>
        <w:t xml:space="preserve">وتثني اللجنة على الدولة الطرف </w:t>
      </w:r>
      <w:r>
        <w:rPr>
          <w:rFonts w:hint="cs"/>
          <w:rtl/>
          <w:lang w:bidi="ar"/>
        </w:rPr>
        <w:t>لما بذلته من أجل تعزيز جهودها الرامية إلى</w:t>
      </w:r>
      <w:r w:rsidRPr="00B01F80">
        <w:rPr>
          <w:rFonts w:hint="cs"/>
          <w:rtl/>
          <w:lang w:bidi="ar"/>
        </w:rPr>
        <w:t xml:space="preserve"> تعبئة المجتمع المدني واستخدام </w:t>
      </w:r>
      <w:r>
        <w:rPr>
          <w:rFonts w:hint="cs"/>
          <w:rtl/>
          <w:lang w:bidi="ar"/>
        </w:rPr>
        <w:t>ما يتميز به من تنظيم جيد ونضج</w:t>
      </w:r>
      <w:r w:rsidRPr="00B01F80">
        <w:rPr>
          <w:rFonts w:hint="cs"/>
          <w:rtl/>
          <w:lang w:bidi="ar"/>
        </w:rPr>
        <w:t xml:space="preserve"> في </w:t>
      </w:r>
      <w:r>
        <w:rPr>
          <w:rFonts w:hint="cs"/>
          <w:rtl/>
          <w:lang w:bidi="ar"/>
        </w:rPr>
        <w:t>الأنشطة المجتمعية</w:t>
      </w:r>
      <w:r w:rsidRPr="00B01F80">
        <w:rPr>
          <w:rFonts w:hint="cs"/>
          <w:rtl/>
          <w:lang w:bidi="ar"/>
        </w:rPr>
        <w:t>.</w:t>
      </w:r>
    </w:p>
    <w:p w:rsidR="00026582" w:rsidRPr="00911B7F" w:rsidRDefault="00026582" w:rsidP="00026582">
      <w:pPr>
        <w:pStyle w:val="H1GA"/>
        <w:rPr>
          <w:rtl/>
        </w:rPr>
      </w:pPr>
      <w:r w:rsidRPr="00911B7F">
        <w:rPr>
          <w:rFonts w:hint="cs"/>
          <w:rtl/>
        </w:rPr>
        <w:tab/>
        <w:t>جيم-</w:t>
      </w:r>
      <w:r w:rsidRPr="00911B7F">
        <w:rPr>
          <w:rFonts w:hint="cs"/>
          <w:rtl/>
        </w:rPr>
        <w:tab/>
        <w:t>العوامل والصعوبات التي تعوق تنفيذ الاتفاقية</w:t>
      </w:r>
    </w:p>
    <w:p w:rsidR="00026582" w:rsidRDefault="00026582" w:rsidP="00026582">
      <w:pPr>
        <w:pStyle w:val="SingleTxtGA"/>
        <w:rPr>
          <w:rtl/>
        </w:rPr>
      </w:pPr>
      <w:r>
        <w:rPr>
          <w:rFonts w:hint="cs"/>
          <w:rtl/>
        </w:rPr>
        <w:t>9</w:t>
      </w:r>
      <w:r w:rsidRPr="00911B7F">
        <w:rPr>
          <w:rFonts w:hint="cs"/>
          <w:rtl/>
        </w:rPr>
        <w:t>-</w:t>
      </w:r>
      <w:r w:rsidRPr="00911B7F">
        <w:rPr>
          <w:rFonts w:hint="cs"/>
          <w:rtl/>
        </w:rPr>
        <w:tab/>
      </w:r>
      <w:r w:rsidRPr="001E3F7E">
        <w:rPr>
          <w:rtl/>
        </w:rPr>
        <w:t xml:space="preserve">تسلم اللجنة بالصعوبات التي تواجهها الدولة الطرف، لا سيما سهولة اختراق الحدود والتغيرات المناخية التي يمكن أن تعيق الإعمال التام </w:t>
      </w:r>
      <w:r>
        <w:rPr>
          <w:rtl/>
        </w:rPr>
        <w:t xml:space="preserve">لجميع </w:t>
      </w:r>
      <w:r>
        <w:rPr>
          <w:rFonts w:hint="cs"/>
          <w:rtl/>
        </w:rPr>
        <w:t>الحقوق</w:t>
      </w:r>
      <w:r>
        <w:rPr>
          <w:rtl/>
        </w:rPr>
        <w:t xml:space="preserve"> </w:t>
      </w:r>
      <w:r>
        <w:rPr>
          <w:rFonts w:hint="cs"/>
          <w:rtl/>
        </w:rPr>
        <w:t>المكفولة ل</w:t>
      </w:r>
      <w:r w:rsidRPr="001E3F7E">
        <w:rPr>
          <w:rtl/>
        </w:rPr>
        <w:t>لعمال المهاجرين وأفراد أسرهم</w:t>
      </w:r>
      <w:r>
        <w:rPr>
          <w:rFonts w:hint="cs"/>
          <w:rtl/>
        </w:rPr>
        <w:t xml:space="preserve"> بموجب الاتفاقية.</w:t>
      </w:r>
    </w:p>
    <w:p w:rsidR="00026582" w:rsidRPr="00911B7F" w:rsidRDefault="00026582" w:rsidP="00026582">
      <w:pPr>
        <w:pStyle w:val="H1GA"/>
        <w:rPr>
          <w:rtl/>
        </w:rPr>
      </w:pPr>
      <w:r w:rsidRPr="00911B7F">
        <w:rPr>
          <w:rFonts w:hint="cs"/>
          <w:rtl/>
        </w:rPr>
        <w:tab/>
        <w:t>دال-</w:t>
      </w:r>
      <w:r w:rsidRPr="00911B7F">
        <w:rPr>
          <w:rFonts w:hint="cs"/>
          <w:rtl/>
        </w:rPr>
        <w:tab/>
        <w:t>دواعي القلق الرئيسية والاقتراحات والتوصيات</w:t>
      </w:r>
    </w:p>
    <w:p w:rsidR="00026582" w:rsidRPr="005C2E7F" w:rsidRDefault="00026582" w:rsidP="00026582">
      <w:pPr>
        <w:pStyle w:val="H23GA"/>
        <w:rPr>
          <w:rtl/>
        </w:rPr>
      </w:pPr>
      <w:r>
        <w:rPr>
          <w:rFonts w:hint="cs"/>
          <w:rtl/>
        </w:rPr>
        <w:tab/>
        <w:t>1-</w:t>
      </w:r>
      <w:r>
        <w:rPr>
          <w:rFonts w:hint="cs"/>
          <w:rtl/>
        </w:rPr>
        <w:tab/>
      </w:r>
      <w:r w:rsidRPr="005C2E7F">
        <w:rPr>
          <w:rFonts w:hint="cs"/>
          <w:rtl/>
        </w:rPr>
        <w:t>تدابير التنفيذ العامة (المادتان 73 و84)</w:t>
      </w:r>
    </w:p>
    <w:p w:rsidR="00026582" w:rsidRPr="001E3F7E" w:rsidRDefault="00026582" w:rsidP="00026582">
      <w:pPr>
        <w:pStyle w:val="H23GA"/>
        <w:rPr>
          <w:rtl/>
        </w:rPr>
      </w:pPr>
      <w:r>
        <w:rPr>
          <w:rFonts w:hint="cs"/>
          <w:rtl/>
        </w:rPr>
        <w:tab/>
      </w:r>
      <w:r>
        <w:rPr>
          <w:rFonts w:hint="cs"/>
          <w:rtl/>
        </w:rPr>
        <w:tab/>
      </w:r>
      <w:r w:rsidRPr="001E3F7E">
        <w:rPr>
          <w:rFonts w:hint="cs"/>
          <w:rtl/>
        </w:rPr>
        <w:t>التشريعات والتطبيق</w:t>
      </w:r>
    </w:p>
    <w:p w:rsidR="00026582" w:rsidRPr="002152E7" w:rsidRDefault="00026582" w:rsidP="00026582">
      <w:pPr>
        <w:pStyle w:val="SingleTxtGA"/>
        <w:rPr>
          <w:spacing w:val="-2"/>
          <w:rtl/>
        </w:rPr>
      </w:pPr>
      <w:r w:rsidRPr="002152E7">
        <w:rPr>
          <w:rFonts w:hint="cs"/>
          <w:spacing w:val="-2"/>
          <w:rtl/>
        </w:rPr>
        <w:t>10-</w:t>
      </w:r>
      <w:r w:rsidRPr="002152E7">
        <w:rPr>
          <w:rFonts w:hint="cs"/>
          <w:spacing w:val="-2"/>
          <w:rtl/>
        </w:rPr>
        <w:tab/>
      </w:r>
      <w:r w:rsidRPr="002152E7">
        <w:rPr>
          <w:rFonts w:hint="cs"/>
          <w:spacing w:val="-2"/>
          <w:rtl/>
          <w:lang w:bidi="ar"/>
        </w:rPr>
        <w:t>تشعر اللجنة بالقلق لقلة الاحتجاج بالأحكام المتعلقة بقضايا حقوق الإنسان على الرغم من أحكام المادة 80 من الدستور التي تنص على أنه "يمكن الاحتجاج بجميع الأحكام المتعلقة بقضايا حقوق الإنسان من الاتفاقيات المصدق عليها أمام المحاكم ويُلزم القاضي بتطبيقها".</w:t>
      </w:r>
    </w:p>
    <w:p w:rsidR="00026582" w:rsidRDefault="00026582" w:rsidP="00513BB3">
      <w:pPr>
        <w:pStyle w:val="SingleTxtGA"/>
        <w:spacing w:after="100" w:line="372" w:lineRule="exact"/>
        <w:rPr>
          <w:rtl/>
          <w:lang w:bidi="ar"/>
        </w:rPr>
      </w:pPr>
      <w:r w:rsidRPr="001E3F7E">
        <w:rPr>
          <w:rFonts w:hint="cs"/>
          <w:rtl/>
        </w:rPr>
        <w:lastRenderedPageBreak/>
        <w:t>1</w:t>
      </w:r>
      <w:r>
        <w:rPr>
          <w:rFonts w:hint="cs"/>
          <w:rtl/>
        </w:rPr>
        <w:t>1</w:t>
      </w:r>
      <w:r w:rsidRPr="001E3F7E">
        <w:rPr>
          <w:rFonts w:hint="cs"/>
          <w:rtl/>
        </w:rPr>
        <w:t>-</w:t>
      </w:r>
      <w:r w:rsidRPr="001E3F7E">
        <w:rPr>
          <w:rFonts w:hint="cs"/>
          <w:rtl/>
        </w:rPr>
        <w:tab/>
      </w:r>
      <w:r w:rsidRPr="00442345">
        <w:rPr>
          <w:rFonts w:hint="cs"/>
          <w:b/>
          <w:bCs/>
          <w:rtl/>
          <w:lang w:bidi="ar"/>
        </w:rPr>
        <w:t>تدعو اللجنة الدولة الطرف أن تقدم، في تقريرها الدوري الثاني، معلومات عن تنفيذ المحاكم المحلية لأحكام الاتفاقية أو عن معوقات هذا التنفيذ، حسب الاقتضاء.</w:t>
      </w:r>
    </w:p>
    <w:p w:rsidR="00026582" w:rsidRPr="007C07F1" w:rsidRDefault="003B4A77" w:rsidP="00026582">
      <w:pPr>
        <w:pStyle w:val="H23GA"/>
        <w:rPr>
          <w:rtl/>
        </w:rPr>
      </w:pPr>
      <w:r>
        <w:rPr>
          <w:rFonts w:hint="cs"/>
          <w:rtl/>
          <w:lang w:bidi="ar"/>
        </w:rPr>
        <w:tab/>
      </w:r>
      <w:r>
        <w:rPr>
          <w:rFonts w:hint="cs"/>
          <w:rtl/>
          <w:lang w:bidi="ar"/>
        </w:rPr>
        <w:tab/>
      </w:r>
      <w:r w:rsidR="00026582" w:rsidRPr="007C07F1">
        <w:rPr>
          <w:rFonts w:hint="cs"/>
          <w:rtl/>
          <w:lang w:bidi="ar"/>
        </w:rPr>
        <w:t>المادتان 76 و77</w:t>
      </w:r>
    </w:p>
    <w:p w:rsidR="00026582" w:rsidRPr="001E3F7E" w:rsidRDefault="00026582" w:rsidP="00513BB3">
      <w:pPr>
        <w:pStyle w:val="SingleTxtGA"/>
        <w:spacing w:after="100" w:line="372" w:lineRule="exact"/>
        <w:rPr>
          <w:rtl/>
          <w:lang w:bidi="ar"/>
        </w:rPr>
      </w:pPr>
      <w:r w:rsidRPr="001E3F7E">
        <w:rPr>
          <w:rFonts w:hint="cs"/>
          <w:rtl/>
        </w:rPr>
        <w:t>1</w:t>
      </w:r>
      <w:r>
        <w:rPr>
          <w:rFonts w:hint="cs"/>
          <w:rtl/>
        </w:rPr>
        <w:t>2</w:t>
      </w:r>
      <w:r w:rsidRPr="001E3F7E">
        <w:rPr>
          <w:rFonts w:hint="cs"/>
          <w:rtl/>
        </w:rPr>
        <w:t>-</w:t>
      </w:r>
      <w:r w:rsidRPr="001E3F7E">
        <w:rPr>
          <w:rFonts w:hint="cs"/>
          <w:rtl/>
        </w:rPr>
        <w:tab/>
      </w:r>
      <w:r w:rsidRPr="007C07F1">
        <w:rPr>
          <w:rFonts w:hint="cs"/>
          <w:rtl/>
          <w:lang w:bidi="ar"/>
        </w:rPr>
        <w:t>تلاحظ اللجنة أن الدولة الطرف</w:t>
      </w:r>
      <w:r w:rsidRPr="00236C8B">
        <w:rPr>
          <w:rtl/>
        </w:rPr>
        <w:t xml:space="preserve"> لم تصدر الإعلانين المنصوص عليهما في المادتين 76 و77 من الاتفاقية، </w:t>
      </w:r>
      <w:r>
        <w:rPr>
          <w:rFonts w:hint="cs"/>
          <w:rtl/>
        </w:rPr>
        <w:t>و</w:t>
      </w:r>
      <w:r w:rsidRPr="00236C8B">
        <w:rPr>
          <w:rtl/>
        </w:rPr>
        <w:t>اللذين ينبغي أن تعترف فيهما باختصاص اللجنة في تلقي بلاغات من الدول الأطراف والأفراد</w:t>
      </w:r>
      <w:r>
        <w:rPr>
          <w:rFonts w:hint="cs"/>
          <w:rtl/>
        </w:rPr>
        <w:t xml:space="preserve"> تتعلق</w:t>
      </w:r>
      <w:r>
        <w:rPr>
          <w:rFonts w:hint="cs"/>
          <w:rtl/>
          <w:lang w:bidi="ar"/>
        </w:rPr>
        <w:t xml:space="preserve"> </w:t>
      </w:r>
      <w:r w:rsidRPr="007C07F1">
        <w:rPr>
          <w:rFonts w:hint="cs"/>
          <w:rtl/>
          <w:lang w:bidi="ar"/>
        </w:rPr>
        <w:t>بانتهاكات حقوق الإنسان المنصوص عليها في الاتفاقية.</w:t>
      </w:r>
    </w:p>
    <w:p w:rsidR="00026582" w:rsidRPr="002260B5" w:rsidRDefault="00026582" w:rsidP="00513BB3">
      <w:pPr>
        <w:pStyle w:val="SingleTxtGA"/>
        <w:spacing w:after="100" w:line="372" w:lineRule="exact"/>
        <w:rPr>
          <w:lang w:val="fr-CH" w:bidi="ar"/>
        </w:rPr>
      </w:pPr>
      <w:r w:rsidRPr="001E3F7E">
        <w:rPr>
          <w:rFonts w:hint="cs"/>
          <w:rtl/>
        </w:rPr>
        <w:t>1</w:t>
      </w:r>
      <w:r>
        <w:rPr>
          <w:rFonts w:hint="cs"/>
          <w:rtl/>
        </w:rPr>
        <w:t>3</w:t>
      </w:r>
      <w:r w:rsidRPr="001E3F7E">
        <w:rPr>
          <w:rFonts w:hint="cs"/>
          <w:rtl/>
        </w:rPr>
        <w:t>-</w:t>
      </w:r>
      <w:r w:rsidRPr="001E3F7E">
        <w:rPr>
          <w:rFonts w:hint="cs"/>
          <w:rtl/>
        </w:rPr>
        <w:tab/>
      </w:r>
      <w:r w:rsidRPr="00442345">
        <w:rPr>
          <w:rFonts w:hint="cs"/>
          <w:b/>
          <w:bCs/>
          <w:rtl/>
          <w:lang w:bidi="ar"/>
        </w:rPr>
        <w:t>توصي اللجنة</w:t>
      </w:r>
      <w:r w:rsidRPr="00442345">
        <w:rPr>
          <w:b/>
          <w:bCs/>
          <w:rtl/>
        </w:rPr>
        <w:t xml:space="preserve"> الدولة الطرف </w:t>
      </w:r>
      <w:r w:rsidRPr="00442345">
        <w:rPr>
          <w:rFonts w:hint="cs"/>
          <w:b/>
          <w:bCs/>
          <w:rtl/>
        </w:rPr>
        <w:t>بالنظر</w:t>
      </w:r>
      <w:r w:rsidRPr="00442345">
        <w:rPr>
          <w:b/>
          <w:bCs/>
          <w:rtl/>
        </w:rPr>
        <w:t xml:space="preserve"> في إصدار الإعلانين المنصوص عليهما في المادتين 76 و77 من الاتفاقية</w:t>
      </w:r>
      <w:r w:rsidRPr="00442345">
        <w:rPr>
          <w:rFonts w:hint="cs"/>
          <w:b/>
          <w:bCs/>
          <w:rtl/>
          <w:lang w:bidi="ar"/>
        </w:rPr>
        <w:t>.</w:t>
      </w:r>
    </w:p>
    <w:p w:rsidR="00026582" w:rsidRPr="007C07F1" w:rsidRDefault="003B4A77" w:rsidP="00026582">
      <w:pPr>
        <w:pStyle w:val="H23GA"/>
        <w:rPr>
          <w:rtl/>
          <w:lang w:bidi="ar"/>
        </w:rPr>
      </w:pPr>
      <w:r>
        <w:rPr>
          <w:rFonts w:hint="cs"/>
          <w:rtl/>
          <w:lang w:bidi="ar"/>
        </w:rPr>
        <w:tab/>
      </w:r>
      <w:r>
        <w:rPr>
          <w:rFonts w:hint="cs"/>
          <w:rtl/>
          <w:lang w:bidi="ar"/>
        </w:rPr>
        <w:tab/>
      </w:r>
      <w:r w:rsidR="00026582" w:rsidRPr="007C07F1">
        <w:rPr>
          <w:rFonts w:hint="cs"/>
          <w:rtl/>
          <w:lang w:bidi="ar"/>
        </w:rPr>
        <w:t>التصديق على الصكوك ذات الصلة</w:t>
      </w:r>
    </w:p>
    <w:p w:rsidR="00026582" w:rsidRPr="001E3F7E" w:rsidRDefault="00026582" w:rsidP="00513BB3">
      <w:pPr>
        <w:pStyle w:val="SingleTxtGA"/>
        <w:spacing w:after="100" w:line="372" w:lineRule="exact"/>
        <w:rPr>
          <w:rtl/>
        </w:rPr>
      </w:pPr>
      <w:r w:rsidRPr="001E3F7E">
        <w:rPr>
          <w:rFonts w:hint="cs"/>
          <w:rtl/>
        </w:rPr>
        <w:t>1</w:t>
      </w:r>
      <w:r>
        <w:rPr>
          <w:rFonts w:hint="cs"/>
          <w:rtl/>
        </w:rPr>
        <w:t>4</w:t>
      </w:r>
      <w:r w:rsidRPr="001E3F7E">
        <w:rPr>
          <w:rFonts w:hint="cs"/>
          <w:rtl/>
        </w:rPr>
        <w:t>-</w:t>
      </w:r>
      <w:r w:rsidRPr="001E3F7E">
        <w:rPr>
          <w:rFonts w:hint="cs"/>
          <w:rtl/>
        </w:rPr>
        <w:tab/>
      </w:r>
      <w:r w:rsidRPr="007C07F1">
        <w:rPr>
          <w:rFonts w:hint="cs"/>
          <w:rtl/>
          <w:lang w:bidi="ar"/>
        </w:rPr>
        <w:t>ت</w:t>
      </w:r>
      <w:r>
        <w:rPr>
          <w:rFonts w:hint="cs"/>
          <w:rtl/>
          <w:lang w:bidi="ar"/>
        </w:rPr>
        <w:t>لاحظ</w:t>
      </w:r>
      <w:r w:rsidRPr="007C07F1">
        <w:rPr>
          <w:rFonts w:hint="cs"/>
          <w:rtl/>
          <w:lang w:bidi="ar"/>
        </w:rPr>
        <w:t xml:space="preserve"> اللجنة ب</w:t>
      </w:r>
      <w:r>
        <w:rPr>
          <w:rFonts w:hint="cs"/>
          <w:rtl/>
          <w:lang w:bidi="ar"/>
        </w:rPr>
        <w:t xml:space="preserve">ارتياح </w:t>
      </w:r>
      <w:r w:rsidRPr="007C07F1">
        <w:rPr>
          <w:rFonts w:hint="cs"/>
          <w:rtl/>
          <w:lang w:bidi="ar"/>
        </w:rPr>
        <w:t xml:space="preserve">تصديق الدولة الطرف على جميع المعاهدات المتعلقة بحقوق </w:t>
      </w:r>
      <w:r w:rsidRPr="0029103B">
        <w:rPr>
          <w:rFonts w:hint="cs"/>
          <w:rtl/>
          <w:lang w:bidi="ar"/>
        </w:rPr>
        <w:t>الإنسان</w:t>
      </w:r>
      <w:r w:rsidRPr="0029103B">
        <w:rPr>
          <w:rFonts w:hint="cs"/>
          <w:rtl/>
        </w:rPr>
        <w:t>، فضلاً عن تصديقها على</w:t>
      </w:r>
      <w:r w:rsidRPr="0029103B">
        <w:rPr>
          <w:rFonts w:hint="cs"/>
          <w:rtl/>
          <w:lang w:bidi="ar"/>
        </w:rPr>
        <w:t xml:space="preserve"> </w:t>
      </w:r>
      <w:r w:rsidRPr="0029103B">
        <w:rPr>
          <w:rtl/>
        </w:rPr>
        <w:t>عدة اتفاقيات لمنظمة العمل الدولية</w:t>
      </w:r>
      <w:r w:rsidRPr="0029103B">
        <w:rPr>
          <w:rFonts w:hint="cs"/>
          <w:rtl/>
          <w:lang w:bidi="ar"/>
        </w:rPr>
        <w:t xml:space="preserve">. ومع ذلك، تلاحظ اللجنة أن الدولة الطرف لم تنضم بعدُ إلى </w:t>
      </w:r>
      <w:r w:rsidRPr="0029103B">
        <w:rPr>
          <w:rtl/>
        </w:rPr>
        <w:t>البروتوكول الاختياري الملحق بالعهد الدولي الخاص بالحقوق الاقتصادية والاجتماعية والثقافية</w:t>
      </w:r>
      <w:r w:rsidRPr="0029103B">
        <w:rPr>
          <w:rFonts w:hint="cs"/>
          <w:rtl/>
          <w:lang w:bidi="ar"/>
        </w:rPr>
        <w:t>، والبروتوكول</w:t>
      </w:r>
      <w:r>
        <w:rPr>
          <w:rFonts w:hint="cs"/>
          <w:rtl/>
          <w:lang w:bidi="ar"/>
        </w:rPr>
        <w:t xml:space="preserve"> </w:t>
      </w:r>
      <w:r w:rsidRPr="0029103B">
        <w:rPr>
          <w:rtl/>
        </w:rPr>
        <w:t>الاختياري الثاني الملحق بالعهد الدولي الخاص بالحقوق المدنية والسياسية، الهادف إلى إلغاء عقوبة الإعدام</w:t>
      </w:r>
      <w:r w:rsidRPr="0029103B">
        <w:rPr>
          <w:rFonts w:hint="cs"/>
          <w:rtl/>
        </w:rPr>
        <w:t>، و</w:t>
      </w:r>
      <w:r w:rsidRPr="0029103B">
        <w:rPr>
          <w:rtl/>
        </w:rPr>
        <w:t>البروتوكول الاختياري لاتفاقية القضاء على جميع أشكال التمييز ضد المرأة</w:t>
      </w:r>
      <w:r w:rsidRPr="0029103B">
        <w:rPr>
          <w:rFonts w:hint="cs"/>
          <w:rtl/>
        </w:rPr>
        <w:t>، و</w:t>
      </w:r>
      <w:r w:rsidRPr="0029103B">
        <w:rPr>
          <w:rtl/>
        </w:rPr>
        <w:t>البروتوكول الاختياري لاتفاقية حقوق الطفل المتعلق بإجراء تقديم البلاغات</w:t>
      </w:r>
      <w:r w:rsidRPr="0029103B">
        <w:rPr>
          <w:rFonts w:hint="cs"/>
          <w:rtl/>
        </w:rPr>
        <w:t>.</w:t>
      </w:r>
      <w:r w:rsidRPr="0029103B">
        <w:rPr>
          <w:color w:val="000000"/>
          <w:sz w:val="27"/>
          <w:szCs w:val="27"/>
          <w:rtl/>
        </w:rPr>
        <w:t xml:space="preserve"> </w:t>
      </w:r>
      <w:r>
        <w:rPr>
          <w:rFonts w:hint="cs"/>
          <w:color w:val="000000"/>
          <w:sz w:val="27"/>
          <w:szCs w:val="27"/>
          <w:rtl/>
        </w:rPr>
        <w:t>و</w:t>
      </w:r>
      <w:r w:rsidRPr="0029103B">
        <w:rPr>
          <w:rtl/>
        </w:rPr>
        <w:t xml:space="preserve">تحيط اللجنة علماً بالصعوبات التي ذكرتها الدولة الطرف، مثل النقص في الموارد، من أجل الوفاء بالالتزامات المترتبة عن التصديق على اتفاقيتي منظمة العمل الدولية رقم 97(1949) و143(1975) بشأن العمال المهاجرين، </w:t>
      </w:r>
      <w:r>
        <w:rPr>
          <w:rFonts w:hint="cs"/>
          <w:rtl/>
        </w:rPr>
        <w:t>ولكنها</w:t>
      </w:r>
      <w:r w:rsidRPr="0029103B">
        <w:rPr>
          <w:rtl/>
        </w:rPr>
        <w:t xml:space="preserve"> تأسف لأن الدولة الطرف ليست طرفاً حتى الآن في هاتين الاتفاقيتين ولا في اتفاقية منظمة العمل الدولية رقم 181(199</w:t>
      </w:r>
      <w:r>
        <w:rPr>
          <w:rtl/>
        </w:rPr>
        <w:t>7) بشأن وكالات الاستخدام الخاصة</w:t>
      </w:r>
      <w:r w:rsidRPr="0029103B">
        <w:rPr>
          <w:rtl/>
        </w:rPr>
        <w:t xml:space="preserve"> واتفاقية من</w:t>
      </w:r>
      <w:r>
        <w:rPr>
          <w:rtl/>
        </w:rPr>
        <w:t>ظمة العمل الدولية رقم 189(2011)</w:t>
      </w:r>
      <w:r w:rsidRPr="0029103B">
        <w:rPr>
          <w:rtl/>
        </w:rPr>
        <w:t xml:space="preserve"> بشأن العمال المنزليين</w:t>
      </w:r>
      <w:r>
        <w:rPr>
          <w:rFonts w:hint="cs"/>
          <w:rtl/>
        </w:rPr>
        <w:t>.</w:t>
      </w:r>
    </w:p>
    <w:p w:rsidR="00026582" w:rsidRPr="00442345" w:rsidRDefault="00026582" w:rsidP="00513BB3">
      <w:pPr>
        <w:pStyle w:val="SingleTxtGA"/>
        <w:spacing w:after="100" w:line="372" w:lineRule="exact"/>
        <w:rPr>
          <w:b/>
          <w:bCs/>
          <w:rtl/>
        </w:rPr>
      </w:pPr>
      <w:r w:rsidRPr="001E3F7E">
        <w:rPr>
          <w:rFonts w:hint="cs"/>
          <w:rtl/>
        </w:rPr>
        <w:t>1</w:t>
      </w:r>
      <w:r>
        <w:rPr>
          <w:rFonts w:hint="cs"/>
          <w:rtl/>
        </w:rPr>
        <w:t>5</w:t>
      </w:r>
      <w:r w:rsidRPr="001E3F7E">
        <w:rPr>
          <w:rFonts w:hint="cs"/>
          <w:rtl/>
        </w:rPr>
        <w:t>-</w:t>
      </w:r>
      <w:r w:rsidRPr="001E3F7E">
        <w:rPr>
          <w:rFonts w:hint="cs"/>
          <w:rtl/>
        </w:rPr>
        <w:tab/>
      </w:r>
      <w:r w:rsidRPr="00442345">
        <w:rPr>
          <w:b/>
          <w:bCs/>
          <w:rtl/>
        </w:rPr>
        <w:t>تذكّر اللجنة الدولة الطرف بأنّ مستوى التنمية والنقص في الموارد المتاحة لا</w:t>
      </w:r>
      <w:r w:rsidR="002674F8">
        <w:rPr>
          <w:rFonts w:hint="cs"/>
          <w:b/>
          <w:bCs/>
          <w:rtl/>
        </w:rPr>
        <w:t> </w:t>
      </w:r>
      <w:r w:rsidRPr="00442345">
        <w:rPr>
          <w:b/>
          <w:bCs/>
          <w:rtl/>
        </w:rPr>
        <w:t>يمكن أن يبرّرا تقاعس الدولة في مجال تعزيز حقوق الإنسان وحمايتها. وتوصي اللجنة بأن تنظر الدولة الطرف في التصديق على</w:t>
      </w:r>
      <w:r w:rsidRPr="00442345">
        <w:rPr>
          <w:rFonts w:hint="cs"/>
          <w:b/>
          <w:bCs/>
          <w:rtl/>
        </w:rPr>
        <w:t xml:space="preserve"> </w:t>
      </w:r>
      <w:r w:rsidRPr="00442345">
        <w:rPr>
          <w:rFonts w:hint="cs"/>
          <w:b/>
          <w:bCs/>
          <w:rtl/>
          <w:lang w:bidi="ar"/>
        </w:rPr>
        <w:t>البروتوكولات الاختيارية للمعاهدات الدولية لحقوق الإنسان المذكورة أعلاه</w:t>
      </w:r>
      <w:r w:rsidRPr="00442345">
        <w:rPr>
          <w:rFonts w:hint="cs"/>
          <w:b/>
          <w:bCs/>
          <w:rtl/>
        </w:rPr>
        <w:t xml:space="preserve">، فضلاً عن </w:t>
      </w:r>
      <w:r w:rsidRPr="00442345">
        <w:rPr>
          <w:b/>
          <w:bCs/>
          <w:rtl/>
        </w:rPr>
        <w:t>اتفاقيات منظمة العمل الدولية رقم 97 و143 و181 و189.</w:t>
      </w:r>
    </w:p>
    <w:p w:rsidR="00026582" w:rsidRPr="007C07F1" w:rsidRDefault="003B4A77" w:rsidP="00026582">
      <w:pPr>
        <w:pStyle w:val="H23GA"/>
        <w:rPr>
          <w:rtl/>
          <w:lang w:bidi="ar"/>
        </w:rPr>
      </w:pPr>
      <w:r>
        <w:rPr>
          <w:rFonts w:hint="cs"/>
          <w:rtl/>
          <w:lang w:bidi="ar"/>
        </w:rPr>
        <w:tab/>
      </w:r>
      <w:r>
        <w:rPr>
          <w:rFonts w:hint="cs"/>
          <w:rtl/>
          <w:lang w:bidi="ar"/>
        </w:rPr>
        <w:tab/>
      </w:r>
      <w:r w:rsidR="00026582" w:rsidRPr="007C07F1">
        <w:rPr>
          <w:rFonts w:hint="cs"/>
          <w:rtl/>
          <w:lang w:bidi="ar"/>
        </w:rPr>
        <w:t>التنسيق</w:t>
      </w:r>
    </w:p>
    <w:p w:rsidR="00026582" w:rsidRPr="001E3F7E" w:rsidRDefault="00026582" w:rsidP="00513BB3">
      <w:pPr>
        <w:pStyle w:val="SingleTxtGA"/>
        <w:spacing w:after="100" w:line="372" w:lineRule="exact"/>
        <w:rPr>
          <w:rtl/>
        </w:rPr>
      </w:pPr>
      <w:r w:rsidRPr="001E3F7E">
        <w:rPr>
          <w:rFonts w:hint="cs"/>
          <w:rtl/>
        </w:rPr>
        <w:t>1</w:t>
      </w:r>
      <w:r>
        <w:rPr>
          <w:rFonts w:hint="cs"/>
          <w:rtl/>
        </w:rPr>
        <w:t>6</w:t>
      </w:r>
      <w:r w:rsidRPr="001E3F7E">
        <w:rPr>
          <w:rFonts w:hint="cs"/>
          <w:rtl/>
        </w:rPr>
        <w:t>-</w:t>
      </w:r>
      <w:r w:rsidRPr="001E3F7E">
        <w:rPr>
          <w:rFonts w:hint="cs"/>
          <w:rtl/>
        </w:rPr>
        <w:tab/>
      </w:r>
      <w:r>
        <w:rPr>
          <w:rFonts w:hint="cs"/>
          <w:rtl/>
          <w:lang w:bidi="ar"/>
        </w:rPr>
        <w:t>تحيط</w:t>
      </w:r>
      <w:r w:rsidRPr="007C07F1">
        <w:rPr>
          <w:rFonts w:hint="cs"/>
          <w:rtl/>
          <w:lang w:bidi="ar"/>
        </w:rPr>
        <w:t xml:space="preserve"> اللجنة</w:t>
      </w:r>
      <w:r>
        <w:rPr>
          <w:rFonts w:hint="cs"/>
          <w:rtl/>
          <w:lang w:bidi="ar"/>
        </w:rPr>
        <w:t xml:space="preserve"> علماً</w:t>
      </w:r>
      <w:r w:rsidRPr="007C07F1">
        <w:rPr>
          <w:rFonts w:hint="cs"/>
          <w:rtl/>
          <w:lang w:bidi="ar"/>
        </w:rPr>
        <w:t xml:space="preserve"> </w:t>
      </w:r>
      <w:r>
        <w:rPr>
          <w:rFonts w:hint="cs"/>
          <w:rtl/>
          <w:lang w:bidi="ar"/>
        </w:rPr>
        <w:t>ب</w:t>
      </w:r>
      <w:r w:rsidRPr="007C07F1">
        <w:rPr>
          <w:rFonts w:hint="cs"/>
          <w:rtl/>
          <w:lang w:bidi="ar"/>
        </w:rPr>
        <w:t xml:space="preserve">وجود لجنة مشتركة بين </w:t>
      </w:r>
      <w:r>
        <w:rPr>
          <w:rFonts w:hint="cs"/>
          <w:rtl/>
          <w:lang w:bidi="ar"/>
        </w:rPr>
        <w:t>الوزارات مكلفة</w:t>
      </w:r>
      <w:r w:rsidRPr="007C07F1">
        <w:rPr>
          <w:rFonts w:hint="cs"/>
          <w:rtl/>
          <w:lang w:bidi="ar"/>
        </w:rPr>
        <w:t xml:space="preserve"> </w:t>
      </w:r>
      <w:r>
        <w:rPr>
          <w:rFonts w:hint="cs"/>
          <w:rtl/>
          <w:lang w:bidi="ar"/>
        </w:rPr>
        <w:t xml:space="preserve">بإعداد التقارير وتنفيذ توصيات اللجنة وهيئات معاهدات </w:t>
      </w:r>
      <w:r w:rsidRPr="007C07F1">
        <w:rPr>
          <w:rFonts w:hint="cs"/>
          <w:rtl/>
          <w:lang w:bidi="ar"/>
        </w:rPr>
        <w:t xml:space="preserve">أخرى </w:t>
      </w:r>
      <w:r>
        <w:rPr>
          <w:rFonts w:hint="cs"/>
          <w:rtl/>
          <w:lang w:bidi="ar"/>
        </w:rPr>
        <w:t>لحقوق</w:t>
      </w:r>
      <w:r w:rsidRPr="007C07F1">
        <w:rPr>
          <w:rFonts w:hint="cs"/>
          <w:rtl/>
          <w:lang w:bidi="ar"/>
        </w:rPr>
        <w:t xml:space="preserve"> الإنسان. وتلاحظ اللجنة أيضا</w:t>
      </w:r>
      <w:r>
        <w:rPr>
          <w:rFonts w:hint="cs"/>
          <w:rtl/>
          <w:lang w:bidi="ar"/>
        </w:rPr>
        <w:t>ً</w:t>
      </w:r>
      <w:r w:rsidR="005C7FA8">
        <w:rPr>
          <w:rFonts w:hint="cs"/>
          <w:rtl/>
          <w:lang w:bidi="ar"/>
        </w:rPr>
        <w:t xml:space="preserve"> </w:t>
      </w:r>
      <w:r w:rsidRPr="007C07F1">
        <w:rPr>
          <w:rFonts w:hint="cs"/>
          <w:rtl/>
          <w:lang w:bidi="ar"/>
        </w:rPr>
        <w:t xml:space="preserve">وجود 17 </w:t>
      </w:r>
      <w:r>
        <w:rPr>
          <w:rFonts w:hint="cs"/>
          <w:rtl/>
          <w:lang w:bidi="ar"/>
        </w:rPr>
        <w:t>دائرة وزارية معنية</w:t>
      </w:r>
      <w:r w:rsidRPr="007C07F1">
        <w:rPr>
          <w:rFonts w:hint="cs"/>
          <w:rtl/>
          <w:lang w:bidi="ar"/>
        </w:rPr>
        <w:t xml:space="preserve"> </w:t>
      </w:r>
      <w:r>
        <w:rPr>
          <w:rFonts w:hint="cs"/>
          <w:rtl/>
          <w:lang w:bidi="ar"/>
        </w:rPr>
        <w:t>ب</w:t>
      </w:r>
      <w:r w:rsidRPr="007C07F1">
        <w:rPr>
          <w:rFonts w:hint="cs"/>
          <w:rtl/>
          <w:lang w:bidi="ar"/>
        </w:rPr>
        <w:t>الهجرة. ومع ذلك، تلاحظ</w:t>
      </w:r>
      <w:r>
        <w:rPr>
          <w:rFonts w:hint="cs"/>
          <w:rtl/>
          <w:lang w:bidi="ar"/>
        </w:rPr>
        <w:t xml:space="preserve"> اللجنة أن</w:t>
      </w:r>
      <w:r w:rsidRPr="007C07F1">
        <w:rPr>
          <w:rFonts w:hint="cs"/>
          <w:rtl/>
          <w:lang w:bidi="ar"/>
        </w:rPr>
        <w:t xml:space="preserve"> الدولة الطرف تفتقر إلى </w:t>
      </w:r>
      <w:r>
        <w:rPr>
          <w:rFonts w:hint="cs"/>
          <w:rtl/>
          <w:lang w:bidi="ar"/>
        </w:rPr>
        <w:t>إدارة</w:t>
      </w:r>
      <w:r w:rsidRPr="00F54069">
        <w:rPr>
          <w:rFonts w:hint="cs"/>
          <w:rtl/>
          <w:lang w:bidi="ar"/>
        </w:rPr>
        <w:t xml:space="preserve"> حكومية</w:t>
      </w:r>
      <w:r w:rsidRPr="007C07F1">
        <w:rPr>
          <w:rFonts w:hint="cs"/>
          <w:rtl/>
          <w:lang w:bidi="ar"/>
        </w:rPr>
        <w:t xml:space="preserve"> </w:t>
      </w:r>
      <w:r>
        <w:rPr>
          <w:rFonts w:hint="cs"/>
          <w:rtl/>
          <w:lang w:bidi="ar"/>
        </w:rPr>
        <w:t xml:space="preserve">أو إلى أية وكالة </w:t>
      </w:r>
      <w:r w:rsidRPr="007C07F1">
        <w:rPr>
          <w:rFonts w:hint="cs"/>
          <w:rtl/>
          <w:lang w:bidi="ar"/>
        </w:rPr>
        <w:t xml:space="preserve">أخرى </w:t>
      </w:r>
      <w:r>
        <w:rPr>
          <w:rFonts w:hint="cs"/>
          <w:rtl/>
          <w:lang w:bidi="ar"/>
        </w:rPr>
        <w:t>مكلفة</w:t>
      </w:r>
      <w:r w:rsidRPr="007C07F1">
        <w:rPr>
          <w:rFonts w:hint="cs"/>
          <w:rtl/>
          <w:lang w:bidi="ar"/>
        </w:rPr>
        <w:t xml:space="preserve"> </w:t>
      </w:r>
      <w:r>
        <w:rPr>
          <w:rFonts w:hint="cs"/>
          <w:rtl/>
          <w:lang w:bidi="ar"/>
        </w:rPr>
        <w:t>ب</w:t>
      </w:r>
      <w:r w:rsidRPr="007C07F1">
        <w:rPr>
          <w:rFonts w:hint="cs"/>
          <w:rtl/>
          <w:lang w:bidi="ar"/>
        </w:rPr>
        <w:t>تنسيق</w:t>
      </w:r>
      <w:r>
        <w:rPr>
          <w:rFonts w:hint="cs"/>
          <w:rtl/>
          <w:lang w:bidi="ar"/>
        </w:rPr>
        <w:t xml:space="preserve"> شؤون</w:t>
      </w:r>
      <w:r w:rsidRPr="007C07F1">
        <w:rPr>
          <w:rFonts w:hint="cs"/>
          <w:rtl/>
          <w:lang w:bidi="ar"/>
        </w:rPr>
        <w:t xml:space="preserve"> الهجرة </w:t>
      </w:r>
      <w:r>
        <w:rPr>
          <w:rFonts w:hint="cs"/>
          <w:rtl/>
          <w:lang w:bidi="ar"/>
        </w:rPr>
        <w:t>بجميع أبعادها</w:t>
      </w:r>
      <w:r w:rsidRPr="007C07F1">
        <w:rPr>
          <w:rFonts w:hint="cs"/>
          <w:rtl/>
          <w:lang w:bidi="ar"/>
        </w:rPr>
        <w:t>.</w:t>
      </w:r>
    </w:p>
    <w:p w:rsidR="00026582" w:rsidRPr="00EF69C4" w:rsidRDefault="00026582" w:rsidP="00026582">
      <w:pPr>
        <w:pStyle w:val="SingleTxtGA"/>
        <w:rPr>
          <w:b/>
          <w:bCs/>
          <w:rtl/>
          <w:lang w:bidi="ar"/>
        </w:rPr>
      </w:pPr>
      <w:r w:rsidRPr="001E3F7E">
        <w:rPr>
          <w:rFonts w:hint="cs"/>
          <w:rtl/>
        </w:rPr>
        <w:lastRenderedPageBreak/>
        <w:t>1</w:t>
      </w:r>
      <w:r>
        <w:rPr>
          <w:rFonts w:hint="cs"/>
          <w:rtl/>
        </w:rPr>
        <w:t>7</w:t>
      </w:r>
      <w:r w:rsidRPr="001E3F7E">
        <w:rPr>
          <w:rFonts w:hint="cs"/>
          <w:rtl/>
        </w:rPr>
        <w:t>-</w:t>
      </w:r>
      <w:r w:rsidRPr="001E3F7E">
        <w:rPr>
          <w:rFonts w:hint="cs"/>
          <w:rtl/>
        </w:rPr>
        <w:tab/>
      </w:r>
      <w:r w:rsidRPr="00EF69C4">
        <w:rPr>
          <w:rFonts w:hint="cs"/>
          <w:b/>
          <w:bCs/>
          <w:rtl/>
          <w:lang w:bidi="ar"/>
        </w:rPr>
        <w:t>توصي اللجنة الدولة الطرف بما يلي:</w:t>
      </w:r>
    </w:p>
    <w:p w:rsidR="00026582" w:rsidRPr="00EF69C4" w:rsidRDefault="00026582" w:rsidP="005C7FA8">
      <w:pPr>
        <w:pStyle w:val="SingleTxtGA"/>
        <w:rPr>
          <w:b/>
          <w:bCs/>
          <w:rtl/>
          <w:lang w:bidi="ar"/>
        </w:rPr>
      </w:pPr>
      <w:r w:rsidRPr="00EF69C4">
        <w:rPr>
          <w:rFonts w:hint="cs"/>
          <w:b/>
          <w:bCs/>
          <w:rtl/>
          <w:lang w:bidi="ar"/>
        </w:rPr>
        <w:tab/>
        <w:t>(أ)</w:t>
      </w:r>
      <w:r w:rsidRPr="00EF69C4">
        <w:rPr>
          <w:rFonts w:hint="cs"/>
          <w:b/>
          <w:bCs/>
          <w:rtl/>
          <w:lang w:bidi="ar"/>
        </w:rPr>
        <w:tab/>
      </w:r>
      <w:r w:rsidRPr="00EF69C4">
        <w:rPr>
          <w:b/>
          <w:bCs/>
          <w:rtl/>
        </w:rPr>
        <w:t>تكث</w:t>
      </w:r>
      <w:r w:rsidRPr="00EF69C4">
        <w:rPr>
          <w:rFonts w:hint="cs"/>
          <w:b/>
          <w:bCs/>
          <w:rtl/>
        </w:rPr>
        <w:t>ي</w:t>
      </w:r>
      <w:r w:rsidRPr="00EF69C4">
        <w:rPr>
          <w:b/>
          <w:bCs/>
          <w:rtl/>
        </w:rPr>
        <w:t xml:space="preserve">ف جهودها الرامية إلى تحسين التنسيق بين الوزارات </w:t>
      </w:r>
      <w:r w:rsidR="005C7FA8">
        <w:rPr>
          <w:rFonts w:hint="cs"/>
          <w:b/>
          <w:bCs/>
          <w:rtl/>
        </w:rPr>
        <w:t>والهيئات</w:t>
      </w:r>
      <w:r w:rsidRPr="00EF69C4">
        <w:rPr>
          <w:b/>
          <w:bCs/>
          <w:rtl/>
        </w:rPr>
        <w:t xml:space="preserve"> على جميع مستويات الحكم من أجل إعمال الحقوق المحمية</w:t>
      </w:r>
      <w:r w:rsidR="002674F8">
        <w:rPr>
          <w:b/>
          <w:bCs/>
          <w:rtl/>
        </w:rPr>
        <w:t xml:space="preserve"> بموجب الاتفاقية إعمالاً فعالاً</w:t>
      </w:r>
      <w:r w:rsidR="002674F8">
        <w:rPr>
          <w:rFonts w:hint="cs"/>
          <w:b/>
          <w:bCs/>
          <w:rtl/>
        </w:rPr>
        <w:t>؛</w:t>
      </w:r>
    </w:p>
    <w:p w:rsidR="00026582" w:rsidRPr="00EF69C4" w:rsidRDefault="00026582" w:rsidP="00026582">
      <w:pPr>
        <w:pStyle w:val="SingleTxtGA"/>
        <w:rPr>
          <w:b/>
          <w:bCs/>
          <w:rtl/>
          <w:lang w:bidi="ar"/>
        </w:rPr>
      </w:pPr>
      <w:r w:rsidRPr="00EF69C4">
        <w:rPr>
          <w:rFonts w:hint="cs"/>
          <w:b/>
          <w:bCs/>
          <w:rtl/>
          <w:lang w:bidi="ar"/>
        </w:rPr>
        <w:tab/>
        <w:t>(ب)</w:t>
      </w:r>
      <w:r w:rsidRPr="00EF69C4">
        <w:rPr>
          <w:rFonts w:hint="cs"/>
          <w:b/>
          <w:bCs/>
          <w:rtl/>
          <w:lang w:bidi="ar"/>
        </w:rPr>
        <w:tab/>
        <w:t xml:space="preserve">تعزيز اللجنة المشتركة بين الوزارات المكلفة بإعداد التقارير وتزويدها بالموارد الكافية لتنفيذ توصيات اللجنة، فضلاً عن توصيات هيئات معاهدات حقوق الإنسان الأخرى. </w:t>
      </w:r>
    </w:p>
    <w:p w:rsidR="00026582" w:rsidRPr="003C7A6B" w:rsidRDefault="003B4A77" w:rsidP="00026582">
      <w:pPr>
        <w:pStyle w:val="H23GA"/>
        <w:rPr>
          <w:rtl/>
          <w:lang w:bidi="ar"/>
        </w:rPr>
      </w:pPr>
      <w:r>
        <w:rPr>
          <w:rFonts w:hint="cs"/>
          <w:rtl/>
          <w:lang w:bidi="ar"/>
        </w:rPr>
        <w:tab/>
      </w:r>
      <w:r>
        <w:rPr>
          <w:rFonts w:hint="cs"/>
          <w:rtl/>
          <w:lang w:bidi="ar"/>
        </w:rPr>
        <w:tab/>
      </w:r>
      <w:r w:rsidR="00026582" w:rsidRPr="003C7A6B">
        <w:rPr>
          <w:rFonts w:hint="cs"/>
          <w:rtl/>
          <w:lang w:bidi="ar"/>
        </w:rPr>
        <w:t>جمع البيانات</w:t>
      </w:r>
    </w:p>
    <w:p w:rsidR="00026582" w:rsidRDefault="00026582" w:rsidP="000B2257">
      <w:pPr>
        <w:pStyle w:val="SingleTxtGA"/>
        <w:rPr>
          <w:rtl/>
        </w:rPr>
      </w:pPr>
      <w:r w:rsidRPr="001E3F7E">
        <w:rPr>
          <w:rFonts w:hint="cs"/>
          <w:rtl/>
        </w:rPr>
        <w:t>1</w:t>
      </w:r>
      <w:r>
        <w:rPr>
          <w:rFonts w:hint="cs"/>
          <w:rtl/>
        </w:rPr>
        <w:t>8</w:t>
      </w:r>
      <w:r w:rsidRPr="001E3F7E">
        <w:rPr>
          <w:rFonts w:hint="cs"/>
          <w:rtl/>
        </w:rPr>
        <w:t>-</w:t>
      </w:r>
      <w:r w:rsidRPr="001E3F7E">
        <w:rPr>
          <w:rFonts w:hint="cs"/>
          <w:rtl/>
        </w:rPr>
        <w:tab/>
      </w:r>
      <w:r w:rsidRPr="00CF2F9A">
        <w:rPr>
          <w:rtl/>
        </w:rPr>
        <w:t>تحيط اللجنة علم</w:t>
      </w:r>
      <w:r>
        <w:rPr>
          <w:rtl/>
        </w:rPr>
        <w:t>اً بالبيانات الإحصائية الموجودة</w:t>
      </w:r>
      <w:r w:rsidRPr="00CF2F9A">
        <w:rPr>
          <w:rtl/>
        </w:rPr>
        <w:t xml:space="preserve"> </w:t>
      </w:r>
      <w:r>
        <w:rPr>
          <w:rFonts w:hint="cs"/>
          <w:rtl/>
        </w:rPr>
        <w:t>و</w:t>
      </w:r>
      <w:r w:rsidRPr="00CF2F9A">
        <w:rPr>
          <w:rtl/>
        </w:rPr>
        <w:t>المصنّفة بحسب</w:t>
      </w:r>
      <w:r>
        <w:rPr>
          <w:rFonts w:hint="cs"/>
          <w:rtl/>
        </w:rPr>
        <w:t xml:space="preserve"> </w:t>
      </w:r>
      <w:r w:rsidRPr="00CF2F9A">
        <w:rPr>
          <w:rtl/>
        </w:rPr>
        <w:t xml:space="preserve">الجنس بشأن عدد </w:t>
      </w:r>
      <w:r w:rsidRPr="00CF2F9A">
        <w:rPr>
          <w:rFonts w:hint="cs"/>
          <w:rtl/>
          <w:lang w:bidi="ar"/>
        </w:rPr>
        <w:t>المهاجرين في موريتانيا</w:t>
      </w:r>
      <w:r>
        <w:rPr>
          <w:rFonts w:hint="cs"/>
          <w:rtl/>
          <w:lang w:bidi="ar"/>
        </w:rPr>
        <w:t xml:space="preserve">، والتي جمّعت لفائدة </w:t>
      </w:r>
      <w:r w:rsidRPr="00CF2F9A">
        <w:rPr>
          <w:rFonts w:hint="cs"/>
          <w:rtl/>
          <w:lang w:bidi="ar"/>
        </w:rPr>
        <w:t>الم</w:t>
      </w:r>
      <w:r>
        <w:rPr>
          <w:rFonts w:hint="cs"/>
          <w:rtl/>
          <w:lang w:bidi="ar"/>
        </w:rPr>
        <w:t>نظمة الدولية للهجرة في عام 2008</w:t>
      </w:r>
      <w:r w:rsidRPr="00CF2F9A">
        <w:rPr>
          <w:rtl/>
        </w:rPr>
        <w:t xml:space="preserve">. ومع ذلك، </w:t>
      </w:r>
      <w:r>
        <w:rPr>
          <w:rFonts w:hint="cs"/>
          <w:rtl/>
        </w:rPr>
        <w:t>تأسف اللجنة للنقص المسجل</w:t>
      </w:r>
      <w:r w:rsidRPr="00CF2F9A">
        <w:rPr>
          <w:rtl/>
        </w:rPr>
        <w:t xml:space="preserve"> في البيانات الإحصائية</w:t>
      </w:r>
      <w:r>
        <w:rPr>
          <w:rFonts w:hint="cs"/>
          <w:rtl/>
        </w:rPr>
        <w:t xml:space="preserve"> المحدّثة</w:t>
      </w:r>
      <w:r w:rsidRPr="00CF2F9A">
        <w:rPr>
          <w:rtl/>
        </w:rPr>
        <w:t xml:space="preserve">، المصنّفة بحسب الجنس والعمر والأصل، </w:t>
      </w:r>
      <w:r>
        <w:rPr>
          <w:rFonts w:hint="cs"/>
          <w:rtl/>
        </w:rPr>
        <w:t>و</w:t>
      </w:r>
      <w:r w:rsidRPr="00CF2F9A">
        <w:rPr>
          <w:rtl/>
        </w:rPr>
        <w:t>المتعلقة بتدفقات الهجرة إلى الدولة الطرف ومنها، بما في ذلك أفراد أسر العمال المهاجرين. وتذكّر اللجنة بأنّ هذه المعلومات أساسية لفهم وضع الهجرة في الدولة الطرف وتقييم مستوى تنفيذ الاتفاقية</w:t>
      </w:r>
      <w:r>
        <w:rPr>
          <w:rFonts w:hint="cs"/>
          <w:rtl/>
        </w:rPr>
        <w:t>.</w:t>
      </w:r>
    </w:p>
    <w:p w:rsidR="00026582" w:rsidRPr="00EF69C4" w:rsidRDefault="00026582" w:rsidP="00026582">
      <w:pPr>
        <w:pStyle w:val="SingleTxtGA"/>
      </w:pPr>
      <w:r>
        <w:rPr>
          <w:rFonts w:hint="cs"/>
          <w:rtl/>
        </w:rPr>
        <w:t>19-</w:t>
      </w:r>
      <w:r>
        <w:rPr>
          <w:rFonts w:hint="cs"/>
          <w:rtl/>
        </w:rPr>
        <w:tab/>
      </w:r>
      <w:r w:rsidRPr="00EF69C4">
        <w:rPr>
          <w:rFonts w:hint="cs"/>
          <w:b/>
          <w:bCs/>
          <w:rtl/>
        </w:rPr>
        <w:t>توصي اللجنة الدولة الطرف بما يلي:</w:t>
      </w:r>
    </w:p>
    <w:p w:rsidR="00026582" w:rsidRPr="00EF69C4" w:rsidRDefault="00026582" w:rsidP="00C72549">
      <w:pPr>
        <w:pStyle w:val="SingleTxtGA"/>
        <w:rPr>
          <w:b/>
          <w:bCs/>
        </w:rPr>
      </w:pPr>
      <w:r w:rsidRPr="00EF69C4">
        <w:rPr>
          <w:rFonts w:hint="cs"/>
          <w:b/>
          <w:bCs/>
          <w:rtl/>
        </w:rPr>
        <w:tab/>
        <w:t>(أ)</w:t>
      </w:r>
      <w:r w:rsidRPr="00EF69C4">
        <w:rPr>
          <w:rFonts w:hint="cs"/>
          <w:b/>
          <w:bCs/>
          <w:rtl/>
        </w:rPr>
        <w:tab/>
        <w:t>التماس المساعدة التقنية اللازمة كي تكون قاعدة البيانات الموجودة بشأن الهجرة مركزية ومصنفة بحسب</w:t>
      </w:r>
      <w:r>
        <w:rPr>
          <w:rFonts w:hint="cs"/>
          <w:b/>
          <w:bCs/>
          <w:rtl/>
        </w:rPr>
        <w:t xml:space="preserve"> </w:t>
      </w:r>
      <w:r w:rsidRPr="00EF69C4">
        <w:rPr>
          <w:rFonts w:hint="cs"/>
          <w:b/>
          <w:bCs/>
          <w:rtl/>
        </w:rPr>
        <w:t xml:space="preserve">الجنس والعمر والأصل، </w:t>
      </w:r>
      <w:r>
        <w:rPr>
          <w:rFonts w:hint="cs"/>
          <w:b/>
          <w:bCs/>
          <w:rtl/>
        </w:rPr>
        <w:t>وفقاً لأهداف التنمية المستدامة (الغاية 17-18)</w:t>
      </w:r>
      <w:r w:rsidR="00E21E70" w:rsidRPr="00E21E70">
        <w:rPr>
          <w:vertAlign w:val="superscript"/>
          <w:rtl/>
        </w:rPr>
        <w:t>(</w:t>
      </w:r>
      <w:r w:rsidR="00E21E70" w:rsidRPr="00E21E70">
        <w:rPr>
          <w:rStyle w:val="FootnoteReference"/>
          <w:rtl/>
        </w:rPr>
        <w:footnoteReference w:id="2"/>
      </w:r>
      <w:r w:rsidR="00E21E70" w:rsidRPr="00E21E70">
        <w:rPr>
          <w:vertAlign w:val="superscript"/>
          <w:rtl/>
        </w:rPr>
        <w:t>)</w:t>
      </w:r>
      <w:r w:rsidR="003B4A77">
        <w:rPr>
          <w:rFonts w:hint="cs"/>
          <w:b/>
          <w:bCs/>
          <w:rtl/>
        </w:rPr>
        <w:t xml:space="preserve">، </w:t>
      </w:r>
      <w:r>
        <w:rPr>
          <w:rFonts w:hint="cs"/>
          <w:b/>
          <w:bCs/>
          <w:rtl/>
        </w:rPr>
        <w:t>سعياً إلى تحقيق ما يلي</w:t>
      </w:r>
      <w:r w:rsidRPr="00EF69C4">
        <w:rPr>
          <w:rFonts w:hint="cs"/>
          <w:b/>
          <w:bCs/>
          <w:rtl/>
        </w:rPr>
        <w:t>:</w:t>
      </w:r>
    </w:p>
    <w:p w:rsidR="00026582" w:rsidRPr="00E21E70" w:rsidRDefault="00026582" w:rsidP="00F43854">
      <w:pPr>
        <w:pStyle w:val="Roman1GA"/>
        <w:tabs>
          <w:tab w:val="clear" w:pos="2310"/>
          <w:tab w:val="num" w:pos="2612"/>
        </w:tabs>
        <w:bidi/>
        <w:ind w:left="2626" w:hanging="392"/>
        <w:rPr>
          <w:b/>
          <w:bCs/>
        </w:rPr>
      </w:pPr>
      <w:r w:rsidRPr="00E21E70">
        <w:rPr>
          <w:rFonts w:hint="cs"/>
          <w:b/>
          <w:bCs/>
          <w:rtl/>
        </w:rPr>
        <w:t>تحسين تناول سياق الهجرة ووضع العمال المهاجرين في الدولة الطرف، بمن فيهم مَن هم في وضع غير نظامي؛</w:t>
      </w:r>
    </w:p>
    <w:p w:rsidR="00026582" w:rsidRPr="00E21E70" w:rsidRDefault="00026582" w:rsidP="00F43854">
      <w:pPr>
        <w:pStyle w:val="Roman1GA"/>
        <w:tabs>
          <w:tab w:val="clear" w:pos="2310"/>
          <w:tab w:val="num" w:pos="2612"/>
        </w:tabs>
        <w:bidi/>
        <w:ind w:left="2626" w:hanging="392"/>
        <w:rPr>
          <w:b/>
          <w:bCs/>
        </w:rPr>
      </w:pPr>
      <w:r w:rsidRPr="00E21E70">
        <w:rPr>
          <w:rFonts w:hint="cs"/>
          <w:b/>
          <w:bCs/>
          <w:rtl/>
        </w:rPr>
        <w:t>إتاحة تنفيذ السياسة المتعلقة بالهجرة تنفيذاً فعالاً؛</w:t>
      </w:r>
    </w:p>
    <w:p w:rsidR="00026582" w:rsidRPr="00E21E70" w:rsidRDefault="00026582" w:rsidP="00F43854">
      <w:pPr>
        <w:pStyle w:val="Roman1GA"/>
        <w:tabs>
          <w:tab w:val="clear" w:pos="2310"/>
          <w:tab w:val="num" w:pos="2612"/>
        </w:tabs>
        <w:bidi/>
        <w:ind w:left="2626" w:hanging="392"/>
        <w:rPr>
          <w:b/>
          <w:bCs/>
        </w:rPr>
      </w:pPr>
      <w:r w:rsidRPr="00E21E70">
        <w:rPr>
          <w:rFonts w:hint="cs"/>
          <w:b/>
          <w:bCs/>
          <w:rtl/>
        </w:rPr>
        <w:t>مراقبة تطبيق أحكام الاتفاقية؛</w:t>
      </w:r>
    </w:p>
    <w:p w:rsidR="00026582" w:rsidRDefault="00026582" w:rsidP="00C72549">
      <w:pPr>
        <w:pStyle w:val="SingleTxtGA"/>
        <w:rPr>
          <w:b/>
          <w:bCs/>
          <w:rtl/>
          <w:lang w:val="de-AT" w:bidi="ar-LB"/>
        </w:rPr>
      </w:pPr>
      <w:r w:rsidRPr="00652FCD">
        <w:rPr>
          <w:rFonts w:hint="cs"/>
          <w:b/>
          <w:bCs/>
          <w:rtl/>
        </w:rPr>
        <w:tab/>
        <w:t>(ب)</w:t>
      </w:r>
      <w:r w:rsidRPr="00652FCD">
        <w:rPr>
          <w:rFonts w:hint="cs"/>
          <w:b/>
          <w:bCs/>
          <w:rtl/>
        </w:rPr>
        <w:tab/>
        <w:t>تقديم معلومات عن عدد العمال المهاجرين الم</w:t>
      </w:r>
      <w:r>
        <w:rPr>
          <w:rFonts w:hint="cs"/>
          <w:b/>
          <w:bCs/>
          <w:rtl/>
        </w:rPr>
        <w:t>وريتانيين</w:t>
      </w:r>
      <w:r w:rsidRPr="00652FCD">
        <w:rPr>
          <w:rFonts w:hint="cs"/>
          <w:b/>
          <w:bCs/>
          <w:rtl/>
        </w:rPr>
        <w:t xml:space="preserve"> وأفراد أسرهم الموجودين في الخارج، </w:t>
      </w:r>
      <w:r>
        <w:rPr>
          <w:rFonts w:hint="cs"/>
          <w:b/>
          <w:bCs/>
          <w:rtl/>
        </w:rPr>
        <w:t>بمن فيهم</w:t>
      </w:r>
      <w:r w:rsidRPr="00652FCD">
        <w:rPr>
          <w:rFonts w:hint="cs"/>
          <w:b/>
          <w:bCs/>
          <w:rtl/>
        </w:rPr>
        <w:t xml:space="preserve"> مَن هم في وضع غير </w:t>
      </w:r>
      <w:r>
        <w:rPr>
          <w:rFonts w:hint="cs"/>
          <w:b/>
          <w:bCs/>
          <w:rtl/>
        </w:rPr>
        <w:t>نظامي</w:t>
      </w:r>
      <w:r w:rsidRPr="00652FCD">
        <w:rPr>
          <w:rFonts w:hint="cs"/>
          <w:b/>
          <w:bCs/>
          <w:rtl/>
        </w:rPr>
        <w:t xml:space="preserve">، وتقديم معلومات، قدر المستطاع، عن وضعهم في إطار الاتفاقية. وفي غياب </w:t>
      </w:r>
      <w:r>
        <w:rPr>
          <w:rFonts w:hint="cs"/>
          <w:b/>
          <w:bCs/>
          <w:rtl/>
        </w:rPr>
        <w:t>ال</w:t>
      </w:r>
      <w:r w:rsidRPr="00652FCD">
        <w:rPr>
          <w:rFonts w:hint="cs"/>
          <w:b/>
          <w:bCs/>
          <w:rtl/>
        </w:rPr>
        <w:t xml:space="preserve">معلومات </w:t>
      </w:r>
      <w:r>
        <w:rPr>
          <w:rFonts w:hint="cs"/>
          <w:b/>
          <w:bCs/>
          <w:rtl/>
        </w:rPr>
        <w:t>ال</w:t>
      </w:r>
      <w:r w:rsidRPr="00652FCD">
        <w:rPr>
          <w:rFonts w:hint="cs"/>
          <w:b/>
          <w:bCs/>
          <w:rtl/>
        </w:rPr>
        <w:t xml:space="preserve">دقيقة، </w:t>
      </w:r>
      <w:r w:rsidR="00C72549">
        <w:rPr>
          <w:rFonts w:hint="cs"/>
          <w:b/>
          <w:bCs/>
          <w:rtl/>
        </w:rPr>
        <w:t>ترغب</w:t>
      </w:r>
      <w:r w:rsidRPr="00652FCD">
        <w:rPr>
          <w:rFonts w:hint="cs"/>
          <w:b/>
          <w:bCs/>
          <w:rtl/>
        </w:rPr>
        <w:t xml:space="preserve"> اللجنة </w:t>
      </w:r>
      <w:r w:rsidR="00C72549">
        <w:rPr>
          <w:rFonts w:hint="cs"/>
          <w:b/>
          <w:bCs/>
          <w:rtl/>
        </w:rPr>
        <w:t xml:space="preserve">في </w:t>
      </w:r>
      <w:r w:rsidRPr="00652FCD">
        <w:rPr>
          <w:rFonts w:hint="cs"/>
          <w:b/>
          <w:bCs/>
          <w:rtl/>
        </w:rPr>
        <w:t xml:space="preserve">الحصول على بيانات موثوق بها، قائمة على استطلاعات وتقديرات </w:t>
      </w:r>
      <w:r w:rsidRPr="00652FCD">
        <w:rPr>
          <w:rFonts w:hint="cs"/>
          <w:b/>
          <w:bCs/>
          <w:rtl/>
          <w:lang w:val="de-AT" w:bidi="ar-LB"/>
        </w:rPr>
        <w:t>ذات مصداقية.</w:t>
      </w:r>
    </w:p>
    <w:p w:rsidR="00026582" w:rsidRDefault="00E21E70" w:rsidP="00421847">
      <w:pPr>
        <w:pStyle w:val="H23GA"/>
        <w:rPr>
          <w:rtl/>
          <w:lang w:val="de-AT" w:bidi="ar-LB"/>
        </w:rPr>
      </w:pPr>
      <w:r>
        <w:rPr>
          <w:rFonts w:hint="cs"/>
          <w:rtl/>
          <w:lang w:val="de-AT" w:bidi="ar-LB"/>
        </w:rPr>
        <w:lastRenderedPageBreak/>
        <w:tab/>
      </w:r>
      <w:r>
        <w:rPr>
          <w:rFonts w:hint="cs"/>
          <w:rtl/>
          <w:lang w:val="de-AT" w:bidi="ar-LB"/>
        </w:rPr>
        <w:tab/>
      </w:r>
      <w:r w:rsidR="00421847">
        <w:rPr>
          <w:rFonts w:hint="cs"/>
          <w:rtl/>
          <w:lang w:val="de-AT" w:bidi="ar-LB"/>
        </w:rPr>
        <w:t>المتابعة</w:t>
      </w:r>
      <w:r w:rsidR="00026582">
        <w:rPr>
          <w:rFonts w:hint="cs"/>
          <w:rtl/>
          <w:lang w:val="de-AT" w:bidi="ar-LB"/>
        </w:rPr>
        <w:t xml:space="preserve"> المستقل</w:t>
      </w:r>
      <w:r w:rsidR="00421847">
        <w:rPr>
          <w:rFonts w:hint="cs"/>
          <w:rtl/>
          <w:lang w:val="de-AT" w:bidi="ar-LB"/>
        </w:rPr>
        <w:t>ة</w:t>
      </w:r>
    </w:p>
    <w:p w:rsidR="00026582" w:rsidRDefault="00026582" w:rsidP="00513BB3">
      <w:pPr>
        <w:pStyle w:val="SingleTxtGA"/>
        <w:rPr>
          <w:rtl/>
          <w:lang w:val="de-AT" w:bidi="ar-LB"/>
        </w:rPr>
      </w:pPr>
      <w:r w:rsidRPr="00530AEE">
        <w:rPr>
          <w:rFonts w:hint="cs"/>
          <w:rtl/>
          <w:lang w:val="de-AT" w:bidi="ar-LB"/>
        </w:rPr>
        <w:t>20-</w:t>
      </w:r>
      <w:r w:rsidRPr="00530AEE">
        <w:rPr>
          <w:rFonts w:hint="cs"/>
          <w:rtl/>
          <w:lang w:val="de-AT" w:bidi="ar-LB"/>
        </w:rPr>
        <w:tab/>
      </w:r>
      <w:r w:rsidRPr="005A25BD">
        <w:rPr>
          <w:rFonts w:hint="cs"/>
          <w:rtl/>
          <w:lang w:val="de-AT" w:bidi="ar"/>
        </w:rPr>
        <w:t>ترحب اللجنة باعتماد</w:t>
      </w:r>
      <w:r w:rsidRPr="005A25BD">
        <w:rPr>
          <w:rFonts w:ascii="Helvetica" w:eastAsiaTheme="minorHAnsi" w:hAnsi="Helvetica" w:cs="Arial"/>
          <w:color w:val="333333"/>
          <w:w w:val="103"/>
          <w:kern w:val="14"/>
          <w:sz w:val="21"/>
          <w:szCs w:val="21"/>
          <w:rtl/>
        </w:rPr>
        <w:t xml:space="preserve"> </w:t>
      </w:r>
      <w:r w:rsidRPr="005A25BD">
        <w:rPr>
          <w:rtl/>
          <w:lang w:val="de-AT"/>
        </w:rPr>
        <w:t>لجنة التنسيق الدولية للمؤسسات الوطنية لتعزيز حقوق الإنسان وحمايتها</w:t>
      </w:r>
      <w:r w:rsidRPr="005A25BD">
        <w:rPr>
          <w:rFonts w:eastAsiaTheme="minorHAnsi" w:hint="cs"/>
          <w:w w:val="103"/>
          <w:kern w:val="14"/>
          <w:rtl/>
          <w:lang w:val="de-AT" w:bidi="ar"/>
        </w:rPr>
        <w:t xml:space="preserve"> في أيار/</w:t>
      </w:r>
      <w:r w:rsidRPr="005A25BD">
        <w:rPr>
          <w:rFonts w:hint="cs"/>
          <w:rtl/>
          <w:lang w:val="de-AT" w:bidi="ar"/>
        </w:rPr>
        <w:t>مايو 2011 للجنة الوطنية لحقوق الإنسان في الدولة الطرف ضمن الفئة</w:t>
      </w:r>
      <w:r w:rsidR="00513BB3">
        <w:rPr>
          <w:rFonts w:hint="eastAsia"/>
          <w:rtl/>
          <w:lang w:val="de-AT" w:bidi="ar"/>
        </w:rPr>
        <w:t> </w:t>
      </w:r>
      <w:r w:rsidRPr="005A25BD">
        <w:rPr>
          <w:rFonts w:hint="cs"/>
          <w:rtl/>
          <w:lang w:val="de-AT" w:bidi="ar"/>
        </w:rPr>
        <w:t>"</w:t>
      </w:r>
      <w:r w:rsidRPr="005A25BD">
        <w:rPr>
          <w:rFonts w:hint="cs"/>
          <w:rtl/>
          <w:lang w:bidi="ar-LB"/>
        </w:rPr>
        <w:t>ألف</w:t>
      </w:r>
      <w:r w:rsidRPr="005A25BD">
        <w:rPr>
          <w:rFonts w:hint="cs"/>
          <w:rtl/>
          <w:lang w:val="de-AT" w:bidi="ar"/>
        </w:rPr>
        <w:t>". ومع ذلك، تشعر اللجنة بالقلق إزاء عدم وجود عملية اختيار شفافة وتشاركية</w:t>
      </w:r>
      <w:r w:rsidR="00E21E70">
        <w:rPr>
          <w:rFonts w:hint="cs"/>
          <w:rtl/>
          <w:lang w:val="de-AT" w:bidi="ar"/>
        </w:rPr>
        <w:t xml:space="preserve"> </w:t>
      </w:r>
      <w:r>
        <w:rPr>
          <w:rFonts w:hint="cs"/>
          <w:rtl/>
          <w:lang w:val="de-AT" w:bidi="ar"/>
        </w:rPr>
        <w:t>فيما يتعلق</w:t>
      </w:r>
      <w:r w:rsidRPr="005A25BD">
        <w:rPr>
          <w:rFonts w:hint="cs"/>
          <w:rtl/>
          <w:lang w:val="de-AT" w:bidi="ar"/>
        </w:rPr>
        <w:t xml:space="preserve"> </w:t>
      </w:r>
      <w:r>
        <w:rPr>
          <w:rFonts w:hint="cs"/>
          <w:rtl/>
          <w:lang w:val="de-AT" w:bidi="ar"/>
        </w:rPr>
        <w:t>ب</w:t>
      </w:r>
      <w:r w:rsidRPr="005A25BD">
        <w:rPr>
          <w:rFonts w:hint="cs"/>
          <w:rtl/>
          <w:lang w:val="de-AT" w:bidi="ar"/>
        </w:rPr>
        <w:t>أعضاء</w:t>
      </w:r>
      <w:r>
        <w:rPr>
          <w:rFonts w:hint="cs"/>
          <w:rtl/>
          <w:lang w:val="de-AT" w:bidi="ar"/>
        </w:rPr>
        <w:t xml:space="preserve"> هذه</w:t>
      </w:r>
      <w:r w:rsidRPr="005A25BD">
        <w:rPr>
          <w:rFonts w:hint="cs"/>
          <w:rtl/>
          <w:lang w:val="de-AT" w:bidi="ar"/>
        </w:rPr>
        <w:t xml:space="preserve"> اللجنة.</w:t>
      </w:r>
    </w:p>
    <w:p w:rsidR="00026582" w:rsidRDefault="00026582" w:rsidP="00026582">
      <w:pPr>
        <w:pStyle w:val="SingleTxtGA"/>
        <w:rPr>
          <w:rtl/>
          <w:lang w:val="de-AT" w:bidi="ar"/>
        </w:rPr>
      </w:pPr>
      <w:r>
        <w:rPr>
          <w:rFonts w:hint="cs"/>
          <w:rtl/>
          <w:lang w:val="de-AT" w:bidi="ar-LB"/>
        </w:rPr>
        <w:t>21-</w:t>
      </w:r>
      <w:r>
        <w:rPr>
          <w:rFonts w:hint="cs"/>
          <w:rtl/>
          <w:lang w:val="de-AT" w:bidi="ar-LB"/>
        </w:rPr>
        <w:tab/>
      </w:r>
      <w:r w:rsidRPr="00220B92">
        <w:rPr>
          <w:rFonts w:hint="cs"/>
          <w:b/>
          <w:bCs/>
          <w:rtl/>
          <w:lang w:val="de-AT" w:bidi="ar"/>
        </w:rPr>
        <w:t>توصي اللجنة الدولة الطرف بضمان أن يكفل</w:t>
      </w:r>
      <w:r w:rsidRPr="00220B92">
        <w:rPr>
          <w:rFonts w:eastAsiaTheme="minorHAnsi"/>
          <w:b/>
          <w:bCs/>
          <w:w w:val="103"/>
          <w:kern w:val="14"/>
          <w:rtl/>
        </w:rPr>
        <w:t xml:space="preserve"> </w:t>
      </w:r>
      <w:r w:rsidRPr="00220B92">
        <w:rPr>
          <w:rFonts w:hint="cs"/>
          <w:b/>
          <w:bCs/>
          <w:rtl/>
          <w:lang w:val="de-AT" w:bidi="ar"/>
        </w:rPr>
        <w:t xml:space="preserve">القانون رقم 2010-031 </w:t>
      </w:r>
      <w:r w:rsidRPr="00220B92">
        <w:rPr>
          <w:b/>
          <w:bCs/>
          <w:rtl/>
          <w:lang w:val="de-AT"/>
        </w:rPr>
        <w:t>المتعلق باللجنة الوطنية لحقوق الإنسان استقلال اللجنة الفعلي، وفقاً للمبادئ المتعلقة بمركز المؤسسات الوطنية لتعزيز وحماية حقوق الإنسان (مبادئ باريس</w:t>
      </w:r>
      <w:r w:rsidRPr="00220B92">
        <w:rPr>
          <w:rFonts w:hint="cs"/>
          <w:b/>
          <w:bCs/>
          <w:rtl/>
          <w:lang w:val="de-AT"/>
        </w:rPr>
        <w:t>)،</w:t>
      </w:r>
      <w:r w:rsidRPr="00220B92">
        <w:rPr>
          <w:rFonts w:hint="cs"/>
          <w:b/>
          <w:bCs/>
          <w:rtl/>
          <w:lang w:val="de-AT" w:bidi="ar"/>
        </w:rPr>
        <w:t xml:space="preserve"> و</w:t>
      </w:r>
      <w:r w:rsidR="00421847">
        <w:rPr>
          <w:rFonts w:hint="cs"/>
          <w:b/>
          <w:bCs/>
          <w:rtl/>
          <w:lang w:val="de-AT" w:bidi="ar"/>
        </w:rPr>
        <w:t xml:space="preserve">بأن تحرص على </w:t>
      </w:r>
      <w:r w:rsidRPr="00220B92">
        <w:rPr>
          <w:rFonts w:hint="cs"/>
          <w:b/>
          <w:bCs/>
          <w:rtl/>
          <w:lang w:val="de-AT" w:bidi="ar"/>
        </w:rPr>
        <w:t>حسن سير عملها، فضلاً عن استقلالها الفعلي.</w:t>
      </w:r>
    </w:p>
    <w:p w:rsidR="00026582" w:rsidRPr="00442345" w:rsidRDefault="00E21E70" w:rsidP="00E21E70">
      <w:pPr>
        <w:pStyle w:val="H23GA"/>
        <w:rPr>
          <w:rtl/>
          <w:lang w:val="de-AT" w:bidi="ar-LB"/>
        </w:rPr>
      </w:pPr>
      <w:r>
        <w:rPr>
          <w:rFonts w:hint="cs"/>
          <w:rtl/>
          <w:lang w:val="de-AT" w:bidi="ar-LB"/>
        </w:rPr>
        <w:tab/>
      </w:r>
      <w:r>
        <w:rPr>
          <w:rFonts w:hint="cs"/>
          <w:rtl/>
          <w:lang w:val="de-AT" w:bidi="ar-LB"/>
        </w:rPr>
        <w:tab/>
      </w:r>
      <w:r w:rsidR="00026582" w:rsidRPr="00442345">
        <w:rPr>
          <w:rtl/>
          <w:lang w:val="de-AT" w:bidi="ar-LB"/>
        </w:rPr>
        <w:t>التدريب في مجال الاتفاقية ونشرها</w:t>
      </w:r>
    </w:p>
    <w:p w:rsidR="00026582" w:rsidRDefault="00026582" w:rsidP="001C1326">
      <w:pPr>
        <w:pStyle w:val="SingleTxtGA"/>
        <w:rPr>
          <w:rtl/>
          <w:lang w:val="de-AT" w:bidi="ar-LB"/>
        </w:rPr>
      </w:pPr>
      <w:r>
        <w:rPr>
          <w:rFonts w:hint="cs"/>
          <w:rtl/>
          <w:lang w:val="de-AT" w:bidi="ar-LB"/>
        </w:rPr>
        <w:t>22-</w:t>
      </w:r>
      <w:r>
        <w:rPr>
          <w:rFonts w:hint="cs"/>
          <w:rtl/>
          <w:lang w:val="de-AT" w:bidi="ar-LB"/>
        </w:rPr>
        <w:tab/>
      </w:r>
      <w:r w:rsidRPr="00220B92">
        <w:rPr>
          <w:rtl/>
          <w:lang w:val="de-AT"/>
        </w:rPr>
        <w:t xml:space="preserve">تشعر اللجنة بالقلق إزاء عدم وجود </w:t>
      </w:r>
      <w:r>
        <w:rPr>
          <w:rFonts w:hint="cs"/>
          <w:rtl/>
          <w:lang w:val="de-AT"/>
        </w:rPr>
        <w:t>وثائق</w:t>
      </w:r>
      <w:r w:rsidRPr="00220B92">
        <w:rPr>
          <w:rtl/>
          <w:lang w:val="de-AT"/>
        </w:rPr>
        <w:t xml:space="preserve"> وبرامج تدريبية متعلقة تحديداً بالاتفاقية والحقوق المكرسة فيها</w:t>
      </w:r>
      <w:r>
        <w:rPr>
          <w:rFonts w:hint="cs"/>
          <w:rtl/>
          <w:lang w:val="de-AT"/>
        </w:rPr>
        <w:t>،</w:t>
      </w:r>
      <w:r w:rsidRPr="00220B92">
        <w:rPr>
          <w:rtl/>
          <w:lang w:val="de-AT"/>
        </w:rPr>
        <w:t xml:space="preserve"> وعدم تعميم </w:t>
      </w:r>
      <w:r>
        <w:rPr>
          <w:rFonts w:hint="cs"/>
          <w:rtl/>
          <w:lang w:val="de-AT"/>
        </w:rPr>
        <w:t>هذه</w:t>
      </w:r>
      <w:r w:rsidRPr="00220B92">
        <w:rPr>
          <w:rtl/>
          <w:lang w:val="de-AT"/>
        </w:rPr>
        <w:t xml:space="preserve"> المعلومات على جميع </w:t>
      </w:r>
      <w:r w:rsidR="007D4430">
        <w:rPr>
          <w:rFonts w:hint="cs"/>
          <w:rtl/>
          <w:lang w:val="de-AT"/>
        </w:rPr>
        <w:t>الجهات المعنية، وخاصة السلطات</w:t>
      </w:r>
      <w:r w:rsidRPr="00220B92">
        <w:rPr>
          <w:rtl/>
          <w:lang w:val="de-AT"/>
        </w:rPr>
        <w:t xml:space="preserve"> الوطنية الإقليمية والمحلية</w:t>
      </w:r>
      <w:r w:rsidR="001C1326">
        <w:rPr>
          <w:rFonts w:hint="cs"/>
          <w:rtl/>
          <w:lang w:val="de-AT"/>
        </w:rPr>
        <w:t>،</w:t>
      </w:r>
      <w:r w:rsidRPr="00220B92">
        <w:rPr>
          <w:rtl/>
          <w:lang w:val="de-AT"/>
        </w:rPr>
        <w:t xml:space="preserve"> والمحاكم</w:t>
      </w:r>
      <w:r w:rsidR="001C1326">
        <w:rPr>
          <w:rFonts w:hint="cs"/>
          <w:rtl/>
          <w:lang w:val="de-AT"/>
        </w:rPr>
        <w:t>،</w:t>
      </w:r>
      <w:r w:rsidRPr="00220B92">
        <w:rPr>
          <w:rtl/>
          <w:lang w:val="de-AT"/>
        </w:rPr>
        <w:t xml:space="preserve"> </w:t>
      </w:r>
      <w:r>
        <w:rPr>
          <w:rtl/>
          <w:lang w:val="de-AT"/>
        </w:rPr>
        <w:t>ومنظمات المجتمع المدني</w:t>
      </w:r>
      <w:r>
        <w:rPr>
          <w:rFonts w:hint="cs"/>
          <w:rtl/>
          <w:lang w:val="de-AT"/>
        </w:rPr>
        <w:t xml:space="preserve">، فضلاً عن </w:t>
      </w:r>
      <w:r w:rsidRPr="00220B92">
        <w:rPr>
          <w:rtl/>
          <w:lang w:val="de-AT"/>
        </w:rPr>
        <w:t>ا</w:t>
      </w:r>
      <w:r>
        <w:rPr>
          <w:rtl/>
          <w:lang w:val="de-AT"/>
        </w:rPr>
        <w:t>لعمال المهاجر</w:t>
      </w:r>
      <w:r>
        <w:rPr>
          <w:rFonts w:hint="cs"/>
          <w:rtl/>
          <w:lang w:val="de-AT"/>
        </w:rPr>
        <w:t>ي</w:t>
      </w:r>
      <w:r w:rsidRPr="00220B92">
        <w:rPr>
          <w:rtl/>
          <w:lang w:val="de-AT"/>
        </w:rPr>
        <w:t>ن وأفراد أسرهم.</w:t>
      </w:r>
    </w:p>
    <w:p w:rsidR="00026582" w:rsidRDefault="00026582" w:rsidP="001C1326">
      <w:pPr>
        <w:pStyle w:val="SingleTxtGA"/>
        <w:rPr>
          <w:b/>
          <w:bCs/>
          <w:rtl/>
          <w:lang w:val="de-AT"/>
        </w:rPr>
      </w:pPr>
      <w:r>
        <w:rPr>
          <w:rFonts w:hint="cs"/>
          <w:rtl/>
          <w:lang w:val="de-AT" w:bidi="ar"/>
        </w:rPr>
        <w:t>23-</w:t>
      </w:r>
      <w:r>
        <w:rPr>
          <w:rFonts w:hint="cs"/>
          <w:rtl/>
          <w:lang w:val="de-AT" w:bidi="ar"/>
        </w:rPr>
        <w:tab/>
      </w:r>
      <w:r>
        <w:rPr>
          <w:b/>
          <w:bCs/>
          <w:rtl/>
          <w:lang w:val="de-AT"/>
        </w:rPr>
        <w:t>توصي اللجنة</w:t>
      </w:r>
      <w:r w:rsidRPr="00EE0E0A">
        <w:rPr>
          <w:b/>
          <w:bCs/>
          <w:rtl/>
          <w:lang w:val="de-AT"/>
        </w:rPr>
        <w:t xml:space="preserve"> الدولة الطرف بوضع برامج ت</w:t>
      </w:r>
      <w:r w:rsidRPr="00EE0E0A">
        <w:rPr>
          <w:rFonts w:hint="cs"/>
          <w:b/>
          <w:bCs/>
          <w:rtl/>
          <w:lang w:val="de-AT"/>
        </w:rPr>
        <w:t>ثقيفية</w:t>
      </w:r>
      <w:r w:rsidRPr="00EE0E0A">
        <w:rPr>
          <w:b/>
          <w:bCs/>
          <w:rtl/>
          <w:lang w:val="de-AT"/>
        </w:rPr>
        <w:t xml:space="preserve"> وتدريبية بشأن الاتفاقية، و</w:t>
      </w:r>
      <w:r w:rsidRPr="00EE0E0A">
        <w:rPr>
          <w:rFonts w:hint="cs"/>
          <w:b/>
          <w:bCs/>
          <w:rtl/>
          <w:lang w:val="de-AT"/>
        </w:rPr>
        <w:t xml:space="preserve">ضمان </w:t>
      </w:r>
      <w:r w:rsidRPr="00EE0E0A">
        <w:rPr>
          <w:b/>
          <w:bCs/>
          <w:rtl/>
          <w:lang w:val="de-AT"/>
        </w:rPr>
        <w:t xml:space="preserve">توفير </w:t>
      </w:r>
      <w:r w:rsidRPr="00EE0E0A">
        <w:rPr>
          <w:rFonts w:hint="cs"/>
          <w:b/>
          <w:bCs/>
          <w:rtl/>
          <w:lang w:val="de-AT"/>
        </w:rPr>
        <w:t>هذا التدريب</w:t>
      </w:r>
      <w:r w:rsidRPr="00EE0E0A">
        <w:rPr>
          <w:b/>
          <w:bCs/>
          <w:rtl/>
          <w:lang w:val="de-AT"/>
        </w:rPr>
        <w:t xml:space="preserve"> لجميع</w:t>
      </w:r>
      <w:r w:rsidRPr="00EE0E0A">
        <w:rPr>
          <w:rFonts w:hint="cs"/>
          <w:b/>
          <w:bCs/>
          <w:rtl/>
          <w:lang w:val="de-AT"/>
        </w:rPr>
        <w:t xml:space="preserve"> الموظفين العموميين، بمن فيهم القضاة وعناصر قوات الأمن، ولجميع</w:t>
      </w:r>
      <w:r w:rsidRPr="00EE0E0A">
        <w:rPr>
          <w:b/>
          <w:bCs/>
          <w:rtl/>
          <w:lang w:val="de-AT"/>
        </w:rPr>
        <w:t xml:space="preserve"> الأشخاص العاملين في </w:t>
      </w:r>
      <w:r w:rsidRPr="00EE0E0A">
        <w:rPr>
          <w:rFonts w:hint="cs"/>
          <w:b/>
          <w:bCs/>
          <w:rtl/>
          <w:lang w:val="de-AT"/>
        </w:rPr>
        <w:t>ال</w:t>
      </w:r>
      <w:r w:rsidRPr="00EE0E0A">
        <w:rPr>
          <w:b/>
          <w:bCs/>
          <w:rtl/>
          <w:lang w:val="de-AT"/>
        </w:rPr>
        <w:t xml:space="preserve">مجالات </w:t>
      </w:r>
      <w:r w:rsidRPr="00EE0E0A">
        <w:rPr>
          <w:rFonts w:hint="cs"/>
          <w:b/>
          <w:bCs/>
          <w:rtl/>
          <w:lang w:val="de-AT"/>
        </w:rPr>
        <w:t>المتصلة</w:t>
      </w:r>
      <w:r w:rsidRPr="00EE0E0A">
        <w:rPr>
          <w:b/>
          <w:bCs/>
          <w:rtl/>
          <w:lang w:val="de-AT"/>
        </w:rPr>
        <w:t xml:space="preserve"> بالهجرة.</w:t>
      </w:r>
      <w:r w:rsidRPr="00EE0E0A">
        <w:rPr>
          <w:rFonts w:eastAsiaTheme="minorHAnsi"/>
          <w:b/>
          <w:bCs/>
          <w:w w:val="103"/>
          <w:kern w:val="14"/>
          <w:rtl/>
        </w:rPr>
        <w:t xml:space="preserve"> </w:t>
      </w:r>
      <w:r w:rsidRPr="00EE0E0A">
        <w:rPr>
          <w:rFonts w:hint="cs"/>
          <w:b/>
          <w:bCs/>
          <w:rtl/>
          <w:lang w:val="de-AT"/>
        </w:rPr>
        <w:t>و</w:t>
      </w:r>
      <w:r w:rsidRPr="00EE0E0A">
        <w:rPr>
          <w:b/>
          <w:bCs/>
          <w:rtl/>
          <w:lang w:val="de-AT"/>
        </w:rPr>
        <w:t>توصيها</w:t>
      </w:r>
      <w:r w:rsidRPr="00EE0E0A">
        <w:rPr>
          <w:rFonts w:hint="cs"/>
          <w:b/>
          <w:bCs/>
          <w:rtl/>
          <w:lang w:val="de-AT"/>
        </w:rPr>
        <w:t xml:space="preserve"> </w:t>
      </w:r>
      <w:r>
        <w:rPr>
          <w:rFonts w:hint="cs"/>
          <w:b/>
          <w:bCs/>
          <w:rtl/>
          <w:lang w:val="de-AT"/>
        </w:rPr>
        <w:t>أيضاً</w:t>
      </w:r>
      <w:r w:rsidRPr="00EE0E0A">
        <w:rPr>
          <w:b/>
          <w:bCs/>
          <w:rtl/>
          <w:lang w:val="de-AT"/>
        </w:rPr>
        <w:t xml:space="preserve"> بضمان إمكانية اطّلاع العمال المهاجرين على معلومات عن حقوقهم المكفولة بموجب الاتفاقية، وال</w:t>
      </w:r>
      <w:r w:rsidRPr="00EE0E0A">
        <w:rPr>
          <w:rFonts w:hint="cs"/>
          <w:b/>
          <w:bCs/>
          <w:rtl/>
          <w:lang w:val="de-AT"/>
        </w:rPr>
        <w:t>تعاون</w:t>
      </w:r>
      <w:r w:rsidRPr="00EE0E0A">
        <w:rPr>
          <w:b/>
          <w:bCs/>
          <w:rtl/>
          <w:lang w:val="de-AT"/>
        </w:rPr>
        <w:t xml:space="preserve"> مع منظمات المجتمع المدني ووسائط الإعلام لنشر المعلومات المتعلقة بالاتفاقية وترويج تنفيذها.</w:t>
      </w:r>
    </w:p>
    <w:p w:rsidR="00026582" w:rsidRPr="00E21E70" w:rsidRDefault="00E21E70" w:rsidP="00E21E70">
      <w:pPr>
        <w:pStyle w:val="H23GA"/>
        <w:rPr>
          <w:rtl/>
          <w:lang w:bidi="ar-LB"/>
        </w:rPr>
      </w:pPr>
      <w:r>
        <w:rPr>
          <w:rFonts w:hint="cs"/>
          <w:rtl/>
          <w:lang w:bidi="ar-LB"/>
        </w:rPr>
        <w:tab/>
      </w:r>
      <w:r>
        <w:rPr>
          <w:rFonts w:hint="cs"/>
          <w:rtl/>
          <w:lang w:bidi="ar-LB"/>
        </w:rPr>
        <w:tab/>
      </w:r>
      <w:r w:rsidR="00026582" w:rsidRPr="00E21E70">
        <w:rPr>
          <w:rFonts w:hint="cs"/>
          <w:rtl/>
          <w:lang w:bidi="ar-LB"/>
        </w:rPr>
        <w:t>الفساد</w:t>
      </w:r>
    </w:p>
    <w:p w:rsidR="00026582" w:rsidRPr="00513BB3" w:rsidRDefault="00026582" w:rsidP="00026582">
      <w:pPr>
        <w:pStyle w:val="SingleTxtGA"/>
        <w:rPr>
          <w:spacing w:val="-4"/>
          <w:rtl/>
          <w:lang w:val="de-AT" w:bidi="ar"/>
        </w:rPr>
      </w:pPr>
      <w:r w:rsidRPr="00513BB3">
        <w:rPr>
          <w:rFonts w:hint="cs"/>
          <w:spacing w:val="-4"/>
          <w:rtl/>
          <w:lang w:val="de-AT" w:bidi="ar"/>
        </w:rPr>
        <w:t>24-</w:t>
      </w:r>
      <w:r w:rsidRPr="00513BB3">
        <w:rPr>
          <w:rFonts w:hint="cs"/>
          <w:spacing w:val="-4"/>
          <w:rtl/>
          <w:lang w:val="de-AT" w:bidi="ar"/>
        </w:rPr>
        <w:tab/>
      </w:r>
      <w:r w:rsidRPr="00513BB3">
        <w:rPr>
          <w:rFonts w:hint="cs"/>
          <w:spacing w:val="-4"/>
          <w:rtl/>
          <w:lang w:val="de-AT"/>
        </w:rPr>
        <w:t>تشعر اللجنة بالقلق</w:t>
      </w:r>
      <w:r w:rsidRPr="00513BB3">
        <w:rPr>
          <w:spacing w:val="-4"/>
          <w:rtl/>
          <w:lang w:val="de-AT"/>
        </w:rPr>
        <w:t xml:space="preserve"> إزاء التقارير التي تفيد بأن بعض المهاجرين وبعض أفراد أسرهم كانوا ضحية أفعال فساد ارتكبها موظفون ينتمون إلى مؤسسات مختلفة مسؤولة عن تنفيذ الاتفاقية</w:t>
      </w:r>
      <w:r w:rsidRPr="00513BB3">
        <w:rPr>
          <w:rFonts w:hint="cs"/>
          <w:spacing w:val="-4"/>
          <w:rtl/>
          <w:lang w:val="de-AT"/>
        </w:rPr>
        <w:t>.</w:t>
      </w:r>
    </w:p>
    <w:p w:rsidR="00026582" w:rsidRPr="004F2B0A" w:rsidRDefault="00026582" w:rsidP="00026582">
      <w:pPr>
        <w:pStyle w:val="SingleTxtGA"/>
        <w:rPr>
          <w:rtl/>
          <w:lang w:val="de-AT"/>
        </w:rPr>
      </w:pPr>
      <w:r>
        <w:rPr>
          <w:rFonts w:hint="cs"/>
          <w:rtl/>
          <w:lang w:val="de-AT" w:bidi="ar"/>
        </w:rPr>
        <w:t>25-</w:t>
      </w:r>
      <w:r>
        <w:rPr>
          <w:rFonts w:hint="cs"/>
          <w:rtl/>
          <w:lang w:val="de-AT" w:bidi="ar"/>
        </w:rPr>
        <w:tab/>
      </w:r>
      <w:r w:rsidRPr="003017C5">
        <w:rPr>
          <w:b/>
          <w:bCs/>
          <w:rtl/>
          <w:lang w:val="de-AT"/>
        </w:rPr>
        <w:t xml:space="preserve">تشجع اللجنة الدولة الطرف على أن تواصل اتخاذ التدابير </w:t>
      </w:r>
      <w:r w:rsidRPr="003017C5">
        <w:rPr>
          <w:rFonts w:hint="cs"/>
          <w:b/>
          <w:bCs/>
          <w:rtl/>
          <w:lang w:val="de-AT"/>
        </w:rPr>
        <w:t>اللازمة</w:t>
      </w:r>
      <w:r w:rsidRPr="003017C5">
        <w:rPr>
          <w:b/>
          <w:bCs/>
          <w:rtl/>
          <w:lang w:val="de-AT"/>
        </w:rPr>
        <w:t xml:space="preserve"> </w:t>
      </w:r>
      <w:r w:rsidRPr="003017C5">
        <w:rPr>
          <w:rFonts w:hint="cs"/>
          <w:b/>
          <w:bCs/>
          <w:rtl/>
          <w:lang w:val="de-AT"/>
        </w:rPr>
        <w:t>ل</w:t>
      </w:r>
      <w:r w:rsidRPr="003017C5">
        <w:rPr>
          <w:b/>
          <w:bCs/>
          <w:rtl/>
          <w:lang w:val="de-AT"/>
        </w:rPr>
        <w:t xml:space="preserve">لتصدي </w:t>
      </w:r>
      <w:r w:rsidRPr="003017C5">
        <w:rPr>
          <w:rFonts w:hint="cs"/>
          <w:b/>
          <w:bCs/>
          <w:rtl/>
          <w:lang w:val="de-AT"/>
        </w:rPr>
        <w:t>لجميع حالات</w:t>
      </w:r>
      <w:r w:rsidRPr="003017C5">
        <w:rPr>
          <w:b/>
          <w:bCs/>
          <w:rtl/>
          <w:lang w:val="de-AT"/>
        </w:rPr>
        <w:t xml:space="preserve"> </w:t>
      </w:r>
      <w:r w:rsidRPr="003017C5">
        <w:rPr>
          <w:rFonts w:hint="cs"/>
          <w:b/>
          <w:bCs/>
          <w:rtl/>
          <w:lang w:val="de-AT"/>
        </w:rPr>
        <w:t>ال</w:t>
      </w:r>
      <w:r w:rsidRPr="003017C5">
        <w:rPr>
          <w:b/>
          <w:bCs/>
          <w:rtl/>
          <w:lang w:val="de-AT"/>
        </w:rPr>
        <w:t>فساد، وتوصيها بأن تجري تحقيقات وافية في أي حالة من حالات الفساد التي يبدو فيها تورط موظفين يعملون في مجالات تتعلق بتنفيذ الاتفاقية، وأن تفرض</w:t>
      </w:r>
      <w:r w:rsidRPr="003017C5">
        <w:rPr>
          <w:rFonts w:hint="cs"/>
          <w:b/>
          <w:bCs/>
          <w:rtl/>
          <w:lang w:val="de-AT"/>
        </w:rPr>
        <w:t xml:space="preserve"> عليهم</w:t>
      </w:r>
      <w:r w:rsidRPr="003017C5">
        <w:rPr>
          <w:b/>
          <w:bCs/>
          <w:rtl/>
          <w:lang w:val="de-AT"/>
        </w:rPr>
        <w:t xml:space="preserve"> العقوبات المناسبة حسب الاقتضاء.</w:t>
      </w:r>
      <w:r w:rsidRPr="003017C5">
        <w:rPr>
          <w:rFonts w:eastAsiaTheme="minorHAnsi"/>
          <w:b/>
          <w:bCs/>
          <w:w w:val="103"/>
          <w:kern w:val="14"/>
          <w:rtl/>
        </w:rPr>
        <w:t xml:space="preserve"> </w:t>
      </w:r>
      <w:r w:rsidRPr="003017C5">
        <w:rPr>
          <w:rFonts w:hint="cs"/>
          <w:b/>
          <w:bCs/>
          <w:rtl/>
          <w:lang w:val="de-AT"/>
        </w:rPr>
        <w:t>و</w:t>
      </w:r>
      <w:r w:rsidRPr="003017C5">
        <w:rPr>
          <w:b/>
          <w:bCs/>
          <w:rtl/>
          <w:lang w:val="de-AT"/>
        </w:rPr>
        <w:t>توصي اللجنة الدولة الطرف</w:t>
      </w:r>
      <w:r w:rsidRPr="003017C5">
        <w:rPr>
          <w:rFonts w:hint="cs"/>
          <w:b/>
          <w:bCs/>
          <w:rtl/>
          <w:lang w:val="de-AT"/>
        </w:rPr>
        <w:t xml:space="preserve"> كذلك</w:t>
      </w:r>
      <w:r w:rsidRPr="003017C5">
        <w:rPr>
          <w:b/>
          <w:bCs/>
          <w:rtl/>
          <w:lang w:val="de-AT"/>
        </w:rPr>
        <w:t xml:space="preserve"> بتنظيم حملات إعلامية لتشجيع العمال المهاجرين وأفراد أسرهم الذين يدعون أنهم كانوا ضحية أفعال فساد </w:t>
      </w:r>
      <w:r w:rsidRPr="003017C5">
        <w:rPr>
          <w:rFonts w:hint="cs"/>
          <w:b/>
          <w:bCs/>
          <w:rtl/>
          <w:lang w:val="de-AT"/>
        </w:rPr>
        <w:t>بتقديم شكاوى بشأنها</w:t>
      </w:r>
      <w:r w:rsidRPr="003017C5">
        <w:rPr>
          <w:b/>
          <w:bCs/>
          <w:rtl/>
          <w:lang w:val="de-AT"/>
        </w:rPr>
        <w:t>، وب</w:t>
      </w:r>
      <w:r w:rsidR="001C1326">
        <w:rPr>
          <w:rFonts w:hint="cs"/>
          <w:b/>
          <w:bCs/>
          <w:rtl/>
          <w:lang w:val="de-AT"/>
        </w:rPr>
        <w:t xml:space="preserve">زيادة </w:t>
      </w:r>
      <w:r w:rsidRPr="003017C5">
        <w:rPr>
          <w:b/>
          <w:bCs/>
          <w:rtl/>
          <w:lang w:val="de-AT"/>
        </w:rPr>
        <w:t>توعية العمال المهاجرين وأفراد أسرهم بالخدمات المتاحة</w:t>
      </w:r>
      <w:r w:rsidRPr="003017C5">
        <w:rPr>
          <w:rFonts w:hint="cs"/>
          <w:b/>
          <w:bCs/>
          <w:rtl/>
          <w:lang w:val="de-AT"/>
        </w:rPr>
        <w:t xml:space="preserve"> لهم</w:t>
      </w:r>
      <w:r w:rsidRPr="003017C5">
        <w:rPr>
          <w:b/>
          <w:bCs/>
          <w:rtl/>
          <w:lang w:val="de-AT"/>
        </w:rPr>
        <w:t xml:space="preserve"> مجاناً.</w:t>
      </w:r>
    </w:p>
    <w:p w:rsidR="00026582" w:rsidRPr="00911B7F" w:rsidRDefault="00026582" w:rsidP="00026582">
      <w:pPr>
        <w:pStyle w:val="H23GA"/>
        <w:rPr>
          <w:rtl/>
          <w:lang w:bidi="ar"/>
        </w:rPr>
      </w:pPr>
      <w:r w:rsidRPr="00911B7F">
        <w:rPr>
          <w:rFonts w:hint="cs"/>
          <w:rtl/>
          <w:lang w:bidi="ar"/>
        </w:rPr>
        <w:lastRenderedPageBreak/>
        <w:tab/>
        <w:t>2-</w:t>
      </w:r>
      <w:r w:rsidRPr="00911B7F">
        <w:rPr>
          <w:rFonts w:hint="cs"/>
          <w:rtl/>
          <w:lang w:bidi="ar"/>
        </w:rPr>
        <w:tab/>
        <w:t xml:space="preserve">المبادئ العامة </w:t>
      </w:r>
      <w:r>
        <w:rPr>
          <w:rFonts w:hint="cs"/>
          <w:rtl/>
          <w:lang w:bidi="ar"/>
        </w:rPr>
        <w:t>(</w:t>
      </w:r>
      <w:r w:rsidRPr="00911B7F">
        <w:rPr>
          <w:rFonts w:hint="cs"/>
          <w:rtl/>
          <w:lang w:bidi="ar"/>
        </w:rPr>
        <w:t>المادتان 7 و</w:t>
      </w:r>
      <w:r>
        <w:rPr>
          <w:rFonts w:hint="cs"/>
          <w:rtl/>
          <w:lang w:bidi="ar"/>
        </w:rPr>
        <w:t>83)</w:t>
      </w:r>
    </w:p>
    <w:p w:rsidR="00026582" w:rsidRPr="004F2B0A" w:rsidRDefault="00026582" w:rsidP="00026582">
      <w:pPr>
        <w:pStyle w:val="H23GA"/>
        <w:rPr>
          <w:rtl/>
          <w:lang w:bidi="ar"/>
        </w:rPr>
      </w:pPr>
      <w:r w:rsidRPr="00911B7F">
        <w:rPr>
          <w:rFonts w:hint="cs"/>
          <w:rtl/>
          <w:lang w:bidi="ar"/>
        </w:rPr>
        <w:tab/>
      </w:r>
      <w:r w:rsidRPr="00911B7F">
        <w:rPr>
          <w:rFonts w:hint="cs"/>
          <w:rtl/>
          <w:lang w:bidi="ar"/>
        </w:rPr>
        <w:tab/>
        <w:t>عدم التمييز</w:t>
      </w:r>
    </w:p>
    <w:p w:rsidR="00026582" w:rsidRDefault="00026582" w:rsidP="001726C1">
      <w:pPr>
        <w:pStyle w:val="SingleTxtGA"/>
        <w:spacing w:after="100" w:line="372" w:lineRule="exact"/>
        <w:rPr>
          <w:rtl/>
          <w:lang w:val="de-AT" w:bidi="ar"/>
        </w:rPr>
      </w:pPr>
      <w:r>
        <w:rPr>
          <w:rFonts w:hint="cs"/>
          <w:rtl/>
          <w:lang w:val="de-AT" w:bidi="ar"/>
        </w:rPr>
        <w:t>26-</w:t>
      </w:r>
      <w:r>
        <w:rPr>
          <w:rFonts w:hint="cs"/>
          <w:rtl/>
          <w:lang w:val="de-AT" w:bidi="ar"/>
        </w:rPr>
        <w:tab/>
      </w:r>
      <w:r w:rsidRPr="00AA1DC4">
        <w:rPr>
          <w:rFonts w:hint="cs"/>
          <w:rtl/>
          <w:lang w:val="de-AT" w:bidi="ar"/>
        </w:rPr>
        <w:t xml:space="preserve">تلاحظ اللجنة أن قانون العمل </w:t>
      </w:r>
      <w:r>
        <w:rPr>
          <w:rFonts w:hint="cs"/>
          <w:rtl/>
          <w:lang w:val="de-AT" w:bidi="ar"/>
        </w:rPr>
        <w:t>المنشأ</w:t>
      </w:r>
      <w:r w:rsidRPr="00AA1DC4">
        <w:rPr>
          <w:rFonts w:hint="cs"/>
          <w:rtl/>
          <w:lang w:val="de-AT" w:bidi="ar"/>
        </w:rPr>
        <w:t xml:space="preserve"> بموجب القانون رقم 2004-017 ي</w:t>
      </w:r>
      <w:r>
        <w:rPr>
          <w:rFonts w:hint="cs"/>
          <w:rtl/>
          <w:lang w:val="de-AT" w:bidi="ar"/>
        </w:rPr>
        <w:t>سري</w:t>
      </w:r>
      <w:r w:rsidRPr="00AA1DC4">
        <w:rPr>
          <w:rFonts w:hint="cs"/>
          <w:rtl/>
          <w:lang w:val="de-AT" w:bidi="ar"/>
        </w:rPr>
        <w:t xml:space="preserve"> على جميع العمال المهاجرين و</w:t>
      </w:r>
      <w:r>
        <w:rPr>
          <w:rFonts w:hint="cs"/>
          <w:rtl/>
          <w:lang w:val="de-AT" w:bidi="ar"/>
        </w:rPr>
        <w:t xml:space="preserve">أن </w:t>
      </w:r>
      <w:r w:rsidRPr="00AA1DC4">
        <w:rPr>
          <w:rFonts w:hint="cs"/>
          <w:rtl/>
          <w:lang w:val="de-AT" w:bidi="ar"/>
        </w:rPr>
        <w:t xml:space="preserve">شروط </w:t>
      </w:r>
      <w:r w:rsidRPr="007C0421">
        <w:rPr>
          <w:rFonts w:hint="cs"/>
          <w:rtl/>
          <w:lang w:val="de-AT" w:bidi="ar"/>
        </w:rPr>
        <w:t xml:space="preserve">توظيف اليد العاملة الأجنبية </w:t>
      </w:r>
      <w:r w:rsidRPr="00AA1DC4">
        <w:rPr>
          <w:rFonts w:hint="cs"/>
          <w:rtl/>
          <w:lang w:val="de-AT" w:bidi="ar"/>
        </w:rPr>
        <w:t xml:space="preserve">(المادة 388) </w:t>
      </w:r>
      <w:r>
        <w:rPr>
          <w:rFonts w:hint="cs"/>
          <w:rtl/>
          <w:lang w:val="de-AT" w:bidi="ar"/>
        </w:rPr>
        <w:t>تفرض</w:t>
      </w:r>
      <w:r w:rsidRPr="00AA1DC4">
        <w:rPr>
          <w:rFonts w:hint="cs"/>
          <w:rtl/>
          <w:lang w:val="de-AT" w:bidi="ar"/>
        </w:rPr>
        <w:t xml:space="preserve"> منح ت</w:t>
      </w:r>
      <w:r>
        <w:rPr>
          <w:rFonts w:hint="cs"/>
          <w:rtl/>
          <w:lang w:val="de-AT" w:bidi="ar"/>
        </w:rPr>
        <w:t xml:space="preserve">رخيص </w:t>
      </w:r>
      <w:r w:rsidRPr="00AA1DC4">
        <w:rPr>
          <w:rFonts w:hint="cs"/>
          <w:rtl/>
          <w:lang w:val="de-AT" w:bidi="ar"/>
        </w:rPr>
        <w:t>عمل</w:t>
      </w:r>
      <w:r>
        <w:rPr>
          <w:rFonts w:hint="cs"/>
          <w:rtl/>
          <w:lang w:val="de-AT" w:bidi="ar"/>
        </w:rPr>
        <w:t xml:space="preserve"> تُحدّد</w:t>
      </w:r>
      <w:r w:rsidRPr="00AA1DC4">
        <w:rPr>
          <w:rFonts w:hint="cs"/>
          <w:rtl/>
          <w:lang w:val="de-AT" w:bidi="ar"/>
        </w:rPr>
        <w:t xml:space="preserve"> </w:t>
      </w:r>
      <w:r>
        <w:rPr>
          <w:rFonts w:hint="cs"/>
          <w:rtl/>
          <w:lang w:val="de-AT" w:bidi="ar"/>
        </w:rPr>
        <w:t>ترتيبات الحصول عليه</w:t>
      </w:r>
      <w:r w:rsidRPr="00AA1DC4">
        <w:rPr>
          <w:rFonts w:hint="cs"/>
          <w:rtl/>
          <w:lang w:val="de-AT" w:bidi="ar"/>
        </w:rPr>
        <w:t xml:space="preserve"> بموجب المرسوم رقم 2009-224. </w:t>
      </w:r>
      <w:r>
        <w:rPr>
          <w:rFonts w:hint="cs"/>
          <w:rtl/>
          <w:lang w:val="de-AT" w:bidi="ar"/>
        </w:rPr>
        <w:t>ومع ذلك، فإن</w:t>
      </w:r>
      <w:r w:rsidRPr="00AA1DC4">
        <w:rPr>
          <w:rFonts w:hint="cs"/>
          <w:rtl/>
          <w:lang w:val="de-AT" w:bidi="ar"/>
        </w:rPr>
        <w:t xml:space="preserve"> اللجنة تشعر بالقلق من أن شرو</w:t>
      </w:r>
      <w:r>
        <w:rPr>
          <w:rFonts w:hint="cs"/>
          <w:rtl/>
          <w:lang w:val="de-AT" w:bidi="ar"/>
        </w:rPr>
        <w:t>ط الحصول على تراخيص العمل تفتقر إلى المرونة</w:t>
      </w:r>
      <w:r w:rsidRPr="00AA1DC4">
        <w:rPr>
          <w:rFonts w:hint="cs"/>
          <w:rtl/>
          <w:lang w:val="de-AT" w:bidi="ar"/>
        </w:rPr>
        <w:t xml:space="preserve">، </w:t>
      </w:r>
      <w:r>
        <w:rPr>
          <w:rFonts w:hint="cs"/>
          <w:rtl/>
          <w:lang w:val="de-AT" w:bidi="ar"/>
        </w:rPr>
        <w:t>وتدفع</w:t>
      </w:r>
      <w:r w:rsidRPr="00AA1DC4">
        <w:rPr>
          <w:rFonts w:hint="cs"/>
          <w:rtl/>
          <w:lang w:val="de-AT" w:bidi="ar"/>
        </w:rPr>
        <w:t xml:space="preserve"> العمال المهاجرين </w:t>
      </w:r>
      <w:r>
        <w:rPr>
          <w:rFonts w:hint="cs"/>
          <w:rtl/>
          <w:lang w:val="de-AT" w:bidi="ar"/>
        </w:rPr>
        <w:t>إلى</w:t>
      </w:r>
      <w:r w:rsidRPr="00AA1DC4">
        <w:rPr>
          <w:rFonts w:hint="cs"/>
          <w:rtl/>
          <w:lang w:val="de-AT" w:bidi="ar"/>
        </w:rPr>
        <w:t xml:space="preserve"> اختيار </w:t>
      </w:r>
      <w:r>
        <w:rPr>
          <w:rFonts w:hint="cs"/>
          <w:rtl/>
          <w:lang w:val="de-AT" w:bidi="ar"/>
        </w:rPr>
        <w:t>وظائف</w:t>
      </w:r>
      <w:r w:rsidRPr="00AA1DC4">
        <w:rPr>
          <w:rFonts w:hint="cs"/>
          <w:rtl/>
          <w:lang w:val="de-AT" w:bidi="ar"/>
        </w:rPr>
        <w:t xml:space="preserve"> غير تعاقدي</w:t>
      </w:r>
      <w:r>
        <w:rPr>
          <w:rFonts w:hint="cs"/>
          <w:rtl/>
          <w:lang w:val="de-AT" w:bidi="ar"/>
        </w:rPr>
        <w:t>ة</w:t>
      </w:r>
      <w:r w:rsidRPr="00AA1DC4">
        <w:rPr>
          <w:rFonts w:hint="cs"/>
          <w:rtl/>
          <w:lang w:val="de-AT" w:bidi="ar"/>
        </w:rPr>
        <w:t xml:space="preserve"> أو </w:t>
      </w:r>
      <w:r>
        <w:rPr>
          <w:rFonts w:hint="cs"/>
          <w:rtl/>
          <w:lang w:val="de-AT" w:bidi="ar"/>
        </w:rPr>
        <w:t>ال</w:t>
      </w:r>
      <w:r w:rsidRPr="00AA1DC4">
        <w:rPr>
          <w:rFonts w:hint="cs"/>
          <w:rtl/>
          <w:lang w:val="de-AT" w:bidi="ar"/>
        </w:rPr>
        <w:t xml:space="preserve">قبول </w:t>
      </w:r>
      <w:r>
        <w:rPr>
          <w:rFonts w:hint="cs"/>
          <w:rtl/>
          <w:lang w:val="de-AT" w:bidi="ar"/>
        </w:rPr>
        <w:t xml:space="preserve">بالعمل </w:t>
      </w:r>
      <w:r w:rsidRPr="00AA1DC4">
        <w:rPr>
          <w:rFonts w:hint="cs"/>
          <w:rtl/>
          <w:lang w:val="de-AT" w:bidi="ar"/>
        </w:rPr>
        <w:t>دون ت</w:t>
      </w:r>
      <w:r>
        <w:rPr>
          <w:rFonts w:hint="cs"/>
          <w:rtl/>
          <w:lang w:val="de-AT" w:bidi="ar"/>
        </w:rPr>
        <w:t>رخيص</w:t>
      </w:r>
      <w:r w:rsidRPr="00AA1DC4">
        <w:rPr>
          <w:rFonts w:hint="cs"/>
          <w:rtl/>
          <w:lang w:val="de-AT" w:bidi="ar"/>
        </w:rPr>
        <w:t xml:space="preserve">، </w:t>
      </w:r>
      <w:r>
        <w:rPr>
          <w:rFonts w:hint="cs"/>
          <w:rtl/>
          <w:lang w:val="de-AT" w:bidi="ar"/>
        </w:rPr>
        <w:t>وهو ما</w:t>
      </w:r>
      <w:r w:rsidRPr="00AA1DC4">
        <w:rPr>
          <w:rFonts w:hint="cs"/>
          <w:rtl/>
          <w:lang w:val="de-AT" w:bidi="ar"/>
        </w:rPr>
        <w:t xml:space="preserve"> يزيد من </w:t>
      </w:r>
      <w:r>
        <w:rPr>
          <w:rFonts w:hint="cs"/>
          <w:rtl/>
          <w:lang w:val="de-AT" w:bidi="ar"/>
        </w:rPr>
        <w:t>هشاشتهم</w:t>
      </w:r>
      <w:r w:rsidRPr="00AA1DC4">
        <w:rPr>
          <w:rFonts w:hint="cs"/>
          <w:rtl/>
          <w:lang w:val="de-AT" w:bidi="ar"/>
        </w:rPr>
        <w:t xml:space="preserve"> </w:t>
      </w:r>
      <w:r>
        <w:rPr>
          <w:rFonts w:hint="cs"/>
          <w:rtl/>
          <w:lang w:val="de-AT" w:bidi="ar"/>
        </w:rPr>
        <w:t>ويعرضهم لحالات</w:t>
      </w:r>
      <w:r w:rsidRPr="00AA1DC4">
        <w:rPr>
          <w:rFonts w:hint="cs"/>
          <w:rtl/>
          <w:lang w:val="de-AT" w:bidi="ar"/>
        </w:rPr>
        <w:t xml:space="preserve"> الاستغلال والاتجار</w:t>
      </w:r>
      <w:r>
        <w:rPr>
          <w:rFonts w:hint="cs"/>
          <w:rtl/>
          <w:lang w:val="de-AT" w:bidi="ar"/>
        </w:rPr>
        <w:t xml:space="preserve"> بالأشخاص</w:t>
      </w:r>
      <w:r w:rsidRPr="00AA1DC4">
        <w:rPr>
          <w:rFonts w:hint="cs"/>
          <w:rtl/>
          <w:lang w:val="de-AT" w:bidi="ar"/>
        </w:rPr>
        <w:t>.</w:t>
      </w:r>
    </w:p>
    <w:p w:rsidR="00026582" w:rsidRDefault="00026582" w:rsidP="001726C1">
      <w:pPr>
        <w:pStyle w:val="SingleTxtGA"/>
        <w:spacing w:after="100" w:line="372" w:lineRule="exact"/>
        <w:rPr>
          <w:rtl/>
          <w:lang w:val="de-AT"/>
        </w:rPr>
      </w:pPr>
      <w:r w:rsidRPr="00AA1DC4">
        <w:rPr>
          <w:rFonts w:hint="cs"/>
          <w:rtl/>
          <w:lang w:val="de-AT" w:bidi="ar"/>
        </w:rPr>
        <w:t>2</w:t>
      </w:r>
      <w:r>
        <w:rPr>
          <w:rFonts w:hint="cs"/>
          <w:rtl/>
          <w:lang w:val="de-AT" w:bidi="ar"/>
        </w:rPr>
        <w:t>7</w:t>
      </w:r>
      <w:r w:rsidRPr="00AA1DC4">
        <w:rPr>
          <w:rFonts w:hint="cs"/>
          <w:rtl/>
          <w:lang w:val="de-AT" w:bidi="ar"/>
        </w:rPr>
        <w:t>-</w:t>
      </w:r>
      <w:r w:rsidRPr="00AA1DC4">
        <w:rPr>
          <w:rFonts w:hint="cs"/>
          <w:rtl/>
          <w:lang w:val="de-AT" w:bidi="ar"/>
        </w:rPr>
        <w:tab/>
      </w:r>
      <w:r w:rsidRPr="00E50C85">
        <w:rPr>
          <w:b/>
          <w:bCs/>
          <w:rtl/>
          <w:lang w:val="de-AT"/>
        </w:rPr>
        <w:t xml:space="preserve">توصي اللجنة الدولة الطرف باتخاذ جميع التدابير الضرورية لضمان تمتع جميع العمال المهاجرين وأفراد أسرهم الموجودين </w:t>
      </w:r>
      <w:r>
        <w:rPr>
          <w:rFonts w:hint="cs"/>
          <w:b/>
          <w:bCs/>
          <w:rtl/>
          <w:lang w:val="de-AT"/>
        </w:rPr>
        <w:t>في إقليمها</w:t>
      </w:r>
      <w:r w:rsidRPr="00E50C85">
        <w:rPr>
          <w:b/>
          <w:bCs/>
          <w:rtl/>
          <w:lang w:val="de-AT"/>
        </w:rPr>
        <w:t xml:space="preserve"> أو الخاضعين لولايتها</w:t>
      </w:r>
      <w:r w:rsidR="001C1326">
        <w:rPr>
          <w:rFonts w:hint="cs"/>
          <w:b/>
          <w:bCs/>
          <w:rtl/>
          <w:lang w:val="de-AT"/>
        </w:rPr>
        <w:t>،</w:t>
      </w:r>
      <w:r w:rsidRPr="00E50C85">
        <w:rPr>
          <w:b/>
          <w:bCs/>
          <w:rtl/>
          <w:lang w:val="de-AT"/>
        </w:rPr>
        <w:t xml:space="preserve"> </w:t>
      </w:r>
      <w:r w:rsidR="001C1326">
        <w:rPr>
          <w:rFonts w:hint="cs"/>
          <w:b/>
          <w:bCs/>
          <w:rtl/>
          <w:lang w:val="de-AT"/>
        </w:rPr>
        <w:t xml:space="preserve">سواء أكانوا يحملون وثائق أم لا، </w:t>
      </w:r>
      <w:r w:rsidRPr="00E50C85">
        <w:rPr>
          <w:b/>
          <w:bCs/>
          <w:rtl/>
          <w:lang w:val="de-AT"/>
        </w:rPr>
        <w:t xml:space="preserve">بالحقوق المعترف بها في الاتفاقية دون تمييز، وفقاً للمادة 7 منها. </w:t>
      </w:r>
      <w:r w:rsidRPr="00E50C85">
        <w:rPr>
          <w:rFonts w:hint="cs"/>
          <w:b/>
          <w:bCs/>
          <w:rtl/>
          <w:lang w:val="de-AT"/>
        </w:rPr>
        <w:t>و</w:t>
      </w:r>
      <w:r w:rsidRPr="00E50C85">
        <w:rPr>
          <w:b/>
          <w:bCs/>
          <w:rtl/>
          <w:lang w:val="de-AT"/>
        </w:rPr>
        <w:t>توصيها</w:t>
      </w:r>
      <w:r w:rsidRPr="00E50C85">
        <w:rPr>
          <w:rFonts w:hint="cs"/>
          <w:b/>
          <w:bCs/>
          <w:rtl/>
          <w:lang w:val="de-AT"/>
        </w:rPr>
        <w:t xml:space="preserve"> </w:t>
      </w:r>
      <w:r>
        <w:rPr>
          <w:rFonts w:hint="cs"/>
          <w:b/>
          <w:bCs/>
          <w:rtl/>
          <w:lang w:val="de-AT"/>
        </w:rPr>
        <w:t>أيضاً</w:t>
      </w:r>
      <w:r w:rsidRPr="00E50C85">
        <w:rPr>
          <w:b/>
          <w:bCs/>
          <w:rtl/>
          <w:lang w:val="de-AT"/>
        </w:rPr>
        <w:t xml:space="preserve"> ب</w:t>
      </w:r>
      <w:r w:rsidRPr="00E50C85">
        <w:rPr>
          <w:rFonts w:hint="cs"/>
          <w:b/>
          <w:bCs/>
          <w:rtl/>
          <w:lang w:val="de-AT"/>
        </w:rPr>
        <w:t>أن تقدم في</w:t>
      </w:r>
      <w:r w:rsidRPr="00E50C85">
        <w:rPr>
          <w:b/>
          <w:bCs/>
          <w:rtl/>
          <w:lang w:val="de-AT"/>
        </w:rPr>
        <w:t xml:space="preserve"> تقريرها الدوري الثاني معلومات عن </w:t>
      </w:r>
      <w:r w:rsidRPr="00E50C85">
        <w:rPr>
          <w:rFonts w:hint="cs"/>
          <w:b/>
          <w:bCs/>
          <w:rtl/>
          <w:lang w:val="de-AT"/>
        </w:rPr>
        <w:t>التدابير المتخذة</w:t>
      </w:r>
      <w:r w:rsidRPr="00E50C85">
        <w:rPr>
          <w:b/>
          <w:bCs/>
          <w:rtl/>
          <w:lang w:val="de-AT"/>
        </w:rPr>
        <w:t xml:space="preserve"> في هذا الصدد </w:t>
      </w:r>
      <w:r w:rsidRPr="00E50C85">
        <w:rPr>
          <w:rFonts w:hint="cs"/>
          <w:b/>
          <w:bCs/>
          <w:rtl/>
          <w:lang w:val="de-AT"/>
        </w:rPr>
        <w:t>بإيراد</w:t>
      </w:r>
      <w:r w:rsidRPr="00E50C85">
        <w:rPr>
          <w:b/>
          <w:bCs/>
          <w:rtl/>
          <w:lang w:val="de-AT"/>
        </w:rPr>
        <w:t xml:space="preserve"> أمثلة</w:t>
      </w:r>
      <w:r w:rsidRPr="00E50C85">
        <w:rPr>
          <w:rFonts w:hint="cs"/>
          <w:b/>
          <w:bCs/>
          <w:rtl/>
          <w:lang w:val="de-AT"/>
        </w:rPr>
        <w:t xml:space="preserve"> ملموسة</w:t>
      </w:r>
      <w:r w:rsidRPr="00E50C85">
        <w:rPr>
          <w:b/>
          <w:bCs/>
          <w:rtl/>
          <w:lang w:val="de-AT"/>
        </w:rPr>
        <w:t xml:space="preserve"> </w:t>
      </w:r>
      <w:r w:rsidRPr="00E50C85">
        <w:rPr>
          <w:rFonts w:hint="cs"/>
          <w:b/>
          <w:bCs/>
          <w:rtl/>
          <w:lang w:val="de-AT"/>
        </w:rPr>
        <w:t>و</w:t>
      </w:r>
      <w:r w:rsidRPr="00E50C85">
        <w:rPr>
          <w:b/>
          <w:bCs/>
          <w:rtl/>
          <w:lang w:val="de-AT"/>
        </w:rPr>
        <w:t>ذات صلة.</w:t>
      </w:r>
    </w:p>
    <w:p w:rsidR="00026582" w:rsidRPr="00E21E70" w:rsidRDefault="00E21E70" w:rsidP="00E21E70">
      <w:pPr>
        <w:pStyle w:val="H23GA"/>
        <w:rPr>
          <w:rtl/>
        </w:rPr>
      </w:pPr>
      <w:r w:rsidRPr="00E21E70">
        <w:rPr>
          <w:rFonts w:hint="cs"/>
          <w:rtl/>
        </w:rPr>
        <w:tab/>
      </w:r>
      <w:r w:rsidRPr="00E21E70">
        <w:rPr>
          <w:rFonts w:hint="cs"/>
          <w:rtl/>
        </w:rPr>
        <w:tab/>
      </w:r>
      <w:r w:rsidR="00026582" w:rsidRPr="00E21E70">
        <w:rPr>
          <w:rtl/>
          <w:lang w:bidi="ar"/>
        </w:rPr>
        <w:t>الحق في سبيل انتصاف فعَّال</w:t>
      </w:r>
    </w:p>
    <w:p w:rsidR="00026582" w:rsidRPr="00AA1DC4" w:rsidRDefault="00026582" w:rsidP="001726C1">
      <w:pPr>
        <w:pStyle w:val="SingleTxtGA"/>
        <w:spacing w:after="100" w:line="372" w:lineRule="exact"/>
        <w:rPr>
          <w:rtl/>
          <w:lang w:val="de-AT" w:bidi="ar"/>
        </w:rPr>
      </w:pPr>
      <w:r w:rsidRPr="00AA1DC4">
        <w:rPr>
          <w:rFonts w:hint="cs"/>
          <w:rtl/>
          <w:lang w:val="de-AT" w:bidi="ar"/>
        </w:rPr>
        <w:t>2</w:t>
      </w:r>
      <w:r>
        <w:rPr>
          <w:rFonts w:hint="cs"/>
          <w:rtl/>
          <w:lang w:val="de-AT" w:bidi="ar"/>
        </w:rPr>
        <w:t>8</w:t>
      </w:r>
      <w:r w:rsidRPr="00AA1DC4">
        <w:rPr>
          <w:rFonts w:hint="cs"/>
          <w:rtl/>
          <w:lang w:val="de-AT" w:bidi="ar"/>
        </w:rPr>
        <w:t>-</w:t>
      </w:r>
      <w:r w:rsidRPr="00AA1DC4">
        <w:rPr>
          <w:rFonts w:hint="cs"/>
          <w:rtl/>
          <w:lang w:val="de-AT" w:bidi="ar"/>
        </w:rPr>
        <w:tab/>
      </w:r>
      <w:r>
        <w:rPr>
          <w:rFonts w:hint="cs"/>
          <w:rtl/>
          <w:lang w:val="de-AT" w:bidi="ar"/>
        </w:rPr>
        <w:t>تحيط</w:t>
      </w:r>
      <w:r w:rsidRPr="00AA1DC4">
        <w:rPr>
          <w:rFonts w:hint="cs"/>
          <w:rtl/>
          <w:lang w:val="de-AT" w:bidi="ar"/>
        </w:rPr>
        <w:t xml:space="preserve"> اللجنة</w:t>
      </w:r>
      <w:r>
        <w:rPr>
          <w:rFonts w:hint="cs"/>
          <w:rtl/>
          <w:lang w:val="de-AT" w:bidi="ar"/>
        </w:rPr>
        <w:t xml:space="preserve"> علماً</w:t>
      </w:r>
      <w:r w:rsidRPr="00AA1DC4">
        <w:rPr>
          <w:rFonts w:hint="cs"/>
          <w:rtl/>
          <w:lang w:val="de-AT" w:bidi="ar"/>
        </w:rPr>
        <w:t xml:space="preserve"> </w:t>
      </w:r>
      <w:r>
        <w:rPr>
          <w:rFonts w:hint="cs"/>
          <w:rtl/>
          <w:lang w:val="de-AT" w:bidi="ar"/>
        </w:rPr>
        <w:t>ب</w:t>
      </w:r>
      <w:r w:rsidRPr="00AA1DC4">
        <w:rPr>
          <w:rFonts w:hint="cs"/>
          <w:rtl/>
          <w:lang w:val="de-AT" w:bidi="ar"/>
        </w:rPr>
        <w:t>المعلومات الواردة من الدول</w:t>
      </w:r>
      <w:r>
        <w:rPr>
          <w:rFonts w:hint="cs"/>
          <w:rtl/>
          <w:lang w:val="de-AT" w:bidi="ar"/>
        </w:rPr>
        <w:t>ة الطرف فيما يتعلق ب</w:t>
      </w:r>
      <w:r w:rsidRPr="00AA1DC4">
        <w:rPr>
          <w:rFonts w:hint="cs"/>
          <w:rtl/>
          <w:lang w:val="de-AT" w:bidi="ar"/>
        </w:rPr>
        <w:t>اعتمادها في</w:t>
      </w:r>
      <w:r w:rsidR="001C1326">
        <w:rPr>
          <w:rFonts w:hint="cs"/>
          <w:rtl/>
          <w:lang w:val="de-AT" w:bidi="ar"/>
        </w:rPr>
        <w:t xml:space="preserve"> </w:t>
      </w:r>
      <w:r w:rsidRPr="00AA1DC4">
        <w:rPr>
          <w:rFonts w:hint="cs"/>
          <w:rtl/>
          <w:lang w:val="de-AT" w:bidi="ar"/>
        </w:rPr>
        <w:t>عام</w:t>
      </w:r>
      <w:r w:rsidR="001726C1">
        <w:rPr>
          <w:rFonts w:hint="eastAsia"/>
          <w:rtl/>
          <w:lang w:val="de-AT" w:bidi="ar"/>
        </w:rPr>
        <w:t> </w:t>
      </w:r>
      <w:r w:rsidRPr="00AA1DC4">
        <w:rPr>
          <w:rFonts w:hint="cs"/>
          <w:rtl/>
          <w:lang w:val="de-AT" w:bidi="ar"/>
        </w:rPr>
        <w:t xml:space="preserve">2015 </w:t>
      </w:r>
      <w:r>
        <w:rPr>
          <w:rFonts w:hint="cs"/>
          <w:rtl/>
          <w:lang w:val="de-AT" w:bidi="ar"/>
        </w:rPr>
        <w:t>لل</w:t>
      </w:r>
      <w:r w:rsidRPr="00AA1DC4">
        <w:rPr>
          <w:rFonts w:hint="cs"/>
          <w:rtl/>
          <w:lang w:val="de-AT" w:bidi="ar"/>
        </w:rPr>
        <w:t>قانون</w:t>
      </w:r>
      <w:r>
        <w:rPr>
          <w:rFonts w:hint="cs"/>
          <w:rtl/>
          <w:lang w:val="de-AT" w:bidi="ar"/>
        </w:rPr>
        <w:t xml:space="preserve"> المتعلق</w:t>
      </w:r>
      <w:r w:rsidRPr="00AA1DC4">
        <w:rPr>
          <w:rFonts w:hint="cs"/>
          <w:rtl/>
          <w:lang w:val="de-AT" w:bidi="ar"/>
        </w:rPr>
        <w:t xml:space="preserve"> </w:t>
      </w:r>
      <w:r>
        <w:rPr>
          <w:rFonts w:hint="cs"/>
          <w:rtl/>
          <w:lang w:val="de-AT" w:bidi="ar"/>
        </w:rPr>
        <w:t>ب</w:t>
      </w:r>
      <w:r w:rsidRPr="00AA1DC4">
        <w:rPr>
          <w:rFonts w:hint="cs"/>
          <w:rtl/>
          <w:lang w:val="de-AT" w:bidi="ar"/>
        </w:rPr>
        <w:t xml:space="preserve">المساعدة القانونية، والذي </w:t>
      </w:r>
      <w:r>
        <w:rPr>
          <w:rFonts w:hint="cs"/>
          <w:rtl/>
          <w:lang w:val="de-AT" w:bidi="ar"/>
        </w:rPr>
        <w:t>يتيح للمتقاضين إمكانية</w:t>
      </w:r>
      <w:r w:rsidRPr="00AA1DC4">
        <w:rPr>
          <w:rFonts w:hint="cs"/>
          <w:rtl/>
          <w:lang w:val="de-AT" w:bidi="ar"/>
        </w:rPr>
        <w:t xml:space="preserve"> الحصول على المساعدة القانونية المجانية، </w:t>
      </w:r>
      <w:r>
        <w:rPr>
          <w:rFonts w:hint="cs"/>
          <w:rtl/>
          <w:lang w:val="de-AT" w:bidi="ar"/>
        </w:rPr>
        <w:t xml:space="preserve">ولكنها </w:t>
      </w:r>
      <w:r w:rsidRPr="00AA1DC4">
        <w:rPr>
          <w:rFonts w:hint="cs"/>
          <w:rtl/>
          <w:lang w:val="de-AT" w:bidi="ar"/>
        </w:rPr>
        <w:t xml:space="preserve">تلاحظ بقلق </w:t>
      </w:r>
      <w:r>
        <w:rPr>
          <w:rFonts w:hint="cs"/>
          <w:rtl/>
          <w:lang w:val="de-AT" w:bidi="ar"/>
        </w:rPr>
        <w:t>عدم إنفاذ هذا</w:t>
      </w:r>
      <w:r w:rsidRPr="00AA1DC4">
        <w:rPr>
          <w:rFonts w:hint="cs"/>
          <w:rtl/>
          <w:lang w:val="de-AT" w:bidi="ar"/>
        </w:rPr>
        <w:t xml:space="preserve"> القانون </w:t>
      </w:r>
      <w:r>
        <w:rPr>
          <w:rFonts w:hint="cs"/>
          <w:rtl/>
          <w:lang w:val="de-AT" w:bidi="ar"/>
        </w:rPr>
        <w:t>بعدُ نظراً لانعدام نصوص تطبيقه ولعدم</w:t>
      </w:r>
      <w:r w:rsidR="001D131E">
        <w:rPr>
          <w:rFonts w:hint="cs"/>
          <w:rtl/>
          <w:lang w:val="de-AT" w:bidi="ar"/>
        </w:rPr>
        <w:t xml:space="preserve"> </w:t>
      </w:r>
      <w:r w:rsidRPr="00AA1DC4">
        <w:rPr>
          <w:rFonts w:hint="cs"/>
          <w:rtl/>
          <w:lang w:val="de-AT" w:bidi="ar"/>
        </w:rPr>
        <w:t>تخصيص أي</w:t>
      </w:r>
      <w:r>
        <w:rPr>
          <w:rFonts w:hint="cs"/>
          <w:rtl/>
          <w:lang w:val="de-AT" w:bidi="ar"/>
        </w:rPr>
        <w:t>ة</w:t>
      </w:r>
      <w:r w:rsidRPr="00AA1DC4">
        <w:rPr>
          <w:rFonts w:hint="cs"/>
          <w:rtl/>
          <w:lang w:val="de-AT" w:bidi="ar"/>
        </w:rPr>
        <w:t xml:space="preserve"> ميزانية حتى الآن ل</w:t>
      </w:r>
      <w:r>
        <w:rPr>
          <w:rFonts w:hint="cs"/>
          <w:rtl/>
          <w:lang w:val="de-AT" w:bidi="ar"/>
        </w:rPr>
        <w:t>إنفاذه</w:t>
      </w:r>
      <w:r w:rsidRPr="00AA1DC4">
        <w:rPr>
          <w:rFonts w:hint="cs"/>
          <w:rtl/>
          <w:lang w:val="de-AT" w:bidi="ar"/>
        </w:rPr>
        <w:t xml:space="preserve">. </w:t>
      </w:r>
      <w:r>
        <w:rPr>
          <w:rFonts w:hint="cs"/>
          <w:rtl/>
          <w:lang w:val="de-AT" w:bidi="ar"/>
        </w:rPr>
        <w:t>وعلى الرغم من تضمن</w:t>
      </w:r>
      <w:r w:rsidRPr="00AA1DC4">
        <w:rPr>
          <w:rFonts w:hint="cs"/>
          <w:rtl/>
          <w:lang w:val="de-AT" w:bidi="ar"/>
        </w:rPr>
        <w:t xml:space="preserve"> قانون الإجراءات الجنائية </w:t>
      </w:r>
      <w:r w:rsidR="001C1326">
        <w:rPr>
          <w:rFonts w:hint="cs"/>
          <w:rtl/>
          <w:lang w:val="de-AT" w:bidi="ar"/>
        </w:rPr>
        <w:t>حكماً</w:t>
      </w:r>
      <w:r w:rsidRPr="00AA1DC4">
        <w:rPr>
          <w:rFonts w:hint="cs"/>
          <w:rtl/>
          <w:lang w:val="de-AT" w:bidi="ar"/>
        </w:rPr>
        <w:t xml:space="preserve"> ينص على تعيين محام في القضايا الجنائية </w:t>
      </w:r>
      <w:r>
        <w:rPr>
          <w:rFonts w:hint="cs"/>
          <w:rtl/>
          <w:lang w:val="de-AT" w:bidi="ar"/>
        </w:rPr>
        <w:t>مهما تكن</w:t>
      </w:r>
      <w:r w:rsidRPr="00AA1DC4">
        <w:rPr>
          <w:rFonts w:hint="cs"/>
          <w:rtl/>
          <w:lang w:val="de-AT" w:bidi="ar"/>
        </w:rPr>
        <w:t xml:space="preserve"> جنسية الجاني ال</w:t>
      </w:r>
      <w:r>
        <w:rPr>
          <w:rFonts w:hint="cs"/>
          <w:rtl/>
          <w:lang w:val="de-AT" w:bidi="ar"/>
        </w:rPr>
        <w:t>مشتبه فيه</w:t>
      </w:r>
      <w:r w:rsidRPr="00AA1DC4">
        <w:rPr>
          <w:rFonts w:hint="cs"/>
          <w:rtl/>
          <w:lang w:val="de-AT" w:bidi="ar"/>
        </w:rPr>
        <w:t xml:space="preserve">، </w:t>
      </w:r>
      <w:r>
        <w:rPr>
          <w:rFonts w:hint="cs"/>
          <w:rtl/>
          <w:lang w:val="de-AT" w:bidi="ar"/>
        </w:rPr>
        <w:t xml:space="preserve">فإن </w:t>
      </w:r>
      <w:r w:rsidRPr="00875B90">
        <w:rPr>
          <w:rFonts w:hint="cs"/>
          <w:rtl/>
          <w:lang w:val="de-AT" w:bidi="ar"/>
        </w:rPr>
        <w:t xml:space="preserve">اللجنة تشعر بالقلق أيضاً </w:t>
      </w:r>
      <w:r>
        <w:rPr>
          <w:rFonts w:hint="cs"/>
          <w:rtl/>
          <w:lang w:val="de-AT" w:bidi="ar"/>
        </w:rPr>
        <w:t>لعدم تطبيق هذا الحكم إلا في النادر من الأحوال،</w:t>
      </w:r>
      <w:r w:rsidRPr="00AA1DC4">
        <w:rPr>
          <w:rFonts w:hint="cs"/>
          <w:rtl/>
          <w:lang w:val="de-AT" w:bidi="ar"/>
        </w:rPr>
        <w:t xml:space="preserve"> </w:t>
      </w:r>
      <w:r>
        <w:rPr>
          <w:rFonts w:hint="cs"/>
          <w:rtl/>
          <w:lang w:val="de-AT" w:bidi="ar"/>
        </w:rPr>
        <w:t>ولعدم توافر المحامين إلا</w:t>
      </w:r>
      <w:r w:rsidRPr="00AA1DC4">
        <w:rPr>
          <w:rFonts w:hint="cs"/>
          <w:rtl/>
          <w:lang w:val="de-AT" w:bidi="ar"/>
        </w:rPr>
        <w:t xml:space="preserve"> في نواكشوط.</w:t>
      </w:r>
    </w:p>
    <w:p w:rsidR="00026582" w:rsidRPr="007C3D58" w:rsidRDefault="00026582" w:rsidP="001726C1">
      <w:pPr>
        <w:pStyle w:val="SingleTxtGA"/>
        <w:spacing w:after="100" w:line="372" w:lineRule="exact"/>
        <w:rPr>
          <w:b/>
          <w:bCs/>
          <w:rtl/>
          <w:lang w:val="de-AT" w:bidi="ar"/>
        </w:rPr>
      </w:pPr>
      <w:r>
        <w:rPr>
          <w:rFonts w:hint="cs"/>
          <w:rtl/>
          <w:lang w:val="de-AT" w:bidi="ar"/>
        </w:rPr>
        <w:t>29-</w:t>
      </w:r>
      <w:r w:rsidRPr="00AA1DC4">
        <w:rPr>
          <w:rFonts w:hint="cs"/>
          <w:rtl/>
          <w:lang w:val="de-AT" w:bidi="ar"/>
        </w:rPr>
        <w:tab/>
      </w:r>
      <w:r w:rsidRPr="00610360">
        <w:rPr>
          <w:rFonts w:hint="cs"/>
          <w:b/>
          <w:bCs/>
          <w:rtl/>
          <w:lang w:val="de-AT"/>
        </w:rPr>
        <w:t>تحثُّ</w:t>
      </w:r>
      <w:r w:rsidRPr="007C3D58">
        <w:rPr>
          <w:rFonts w:hint="cs"/>
          <w:b/>
          <w:bCs/>
          <w:rtl/>
          <w:lang w:val="de-AT" w:bidi="ar"/>
        </w:rPr>
        <w:t xml:space="preserve"> اللجنة الدولة الطرف على ما يلي:</w:t>
      </w:r>
    </w:p>
    <w:p w:rsidR="00026582" w:rsidRPr="007C3D58" w:rsidRDefault="00026582" w:rsidP="001726C1">
      <w:pPr>
        <w:pStyle w:val="SingleTxtGA"/>
        <w:spacing w:after="100" w:line="372" w:lineRule="exact"/>
        <w:rPr>
          <w:b/>
          <w:bCs/>
          <w:rtl/>
          <w:lang w:val="de-AT" w:bidi="ar"/>
        </w:rPr>
      </w:pPr>
      <w:r w:rsidRPr="007C3D58">
        <w:rPr>
          <w:rFonts w:hint="cs"/>
          <w:b/>
          <w:bCs/>
          <w:rtl/>
          <w:lang w:val="de-AT" w:bidi="ar"/>
        </w:rPr>
        <w:tab/>
        <w:t>(أ)</w:t>
      </w:r>
      <w:r w:rsidRPr="007C3D58">
        <w:rPr>
          <w:rFonts w:hint="cs"/>
          <w:b/>
          <w:bCs/>
          <w:rtl/>
          <w:lang w:val="de-AT" w:bidi="ar"/>
        </w:rPr>
        <w:tab/>
      </w:r>
      <w:r w:rsidRPr="007C3D58">
        <w:rPr>
          <w:rFonts w:hint="cs"/>
          <w:b/>
          <w:bCs/>
          <w:rtl/>
          <w:lang w:val="de-AT"/>
        </w:rPr>
        <w:t xml:space="preserve">ضمان </w:t>
      </w:r>
      <w:r w:rsidRPr="007C3D58">
        <w:rPr>
          <w:b/>
          <w:bCs/>
          <w:rtl/>
          <w:lang w:val="de-AT"/>
        </w:rPr>
        <w:t xml:space="preserve">حصول العمال المهاجرين وأفراد أسرهم، بمن فيهم </w:t>
      </w:r>
      <w:r>
        <w:rPr>
          <w:rFonts w:hint="cs"/>
          <w:b/>
          <w:bCs/>
          <w:rtl/>
          <w:lang w:val="de-AT"/>
        </w:rPr>
        <w:t>من هم</w:t>
      </w:r>
      <w:r w:rsidRPr="007C3D58">
        <w:rPr>
          <w:b/>
          <w:bCs/>
          <w:rtl/>
          <w:lang w:val="de-AT"/>
        </w:rPr>
        <w:t xml:space="preserve"> في وضع غير نظامي،</w:t>
      </w:r>
      <w:r w:rsidRPr="007C3D58">
        <w:rPr>
          <w:rFonts w:eastAsiaTheme="minorHAnsi"/>
          <w:b/>
          <w:bCs/>
          <w:w w:val="103"/>
          <w:kern w:val="14"/>
          <w:rtl/>
          <w:lang w:val="de-AT"/>
        </w:rPr>
        <w:t xml:space="preserve"> </w:t>
      </w:r>
      <w:r w:rsidRPr="007C3D58">
        <w:rPr>
          <w:b/>
          <w:bCs/>
          <w:rtl/>
          <w:lang w:val="de-AT"/>
        </w:rPr>
        <w:t>في القانون والممارسة</w:t>
      </w:r>
      <w:r w:rsidRPr="007C3D58">
        <w:rPr>
          <w:rFonts w:hint="cs"/>
          <w:b/>
          <w:bCs/>
          <w:rtl/>
          <w:lang w:val="de-AT"/>
        </w:rPr>
        <w:t xml:space="preserve"> و</w:t>
      </w:r>
      <w:r w:rsidRPr="007C3D58">
        <w:rPr>
          <w:b/>
          <w:bCs/>
          <w:rtl/>
          <w:lang w:val="de-AT"/>
        </w:rPr>
        <w:t>على قدم المساواة مع مواطني الدولة الطرف، على فرص تقديم الشكاوى والاستفادة من سبل جبر الأضرار في المحاكم في الحالات التي تنتهك فيها حقوقهم المك</w:t>
      </w:r>
      <w:r w:rsidRPr="007C3D58">
        <w:rPr>
          <w:rFonts w:hint="cs"/>
          <w:b/>
          <w:bCs/>
          <w:rtl/>
          <w:lang w:val="de-AT"/>
        </w:rPr>
        <w:t>رسة</w:t>
      </w:r>
      <w:r w:rsidRPr="007C3D58">
        <w:rPr>
          <w:b/>
          <w:bCs/>
          <w:rtl/>
          <w:lang w:val="de-AT"/>
        </w:rPr>
        <w:t xml:space="preserve"> في الاتفاقية</w:t>
      </w:r>
      <w:r w:rsidRPr="007C3D58">
        <w:rPr>
          <w:rFonts w:hint="cs"/>
          <w:b/>
          <w:bCs/>
          <w:rtl/>
          <w:lang w:val="de-AT"/>
        </w:rPr>
        <w:t>؛</w:t>
      </w:r>
    </w:p>
    <w:p w:rsidR="00026582" w:rsidRPr="007C3D58" w:rsidRDefault="00026582" w:rsidP="001726C1">
      <w:pPr>
        <w:pStyle w:val="SingleTxtGA"/>
        <w:spacing w:after="100" w:line="372" w:lineRule="exact"/>
        <w:rPr>
          <w:b/>
          <w:bCs/>
          <w:rtl/>
          <w:lang w:val="de-AT" w:bidi="ar"/>
        </w:rPr>
      </w:pPr>
      <w:r w:rsidRPr="007C3D58">
        <w:rPr>
          <w:rFonts w:hint="cs"/>
          <w:b/>
          <w:bCs/>
          <w:rtl/>
          <w:lang w:val="de-AT" w:bidi="ar"/>
        </w:rPr>
        <w:tab/>
        <w:t>(ب)</w:t>
      </w:r>
      <w:r w:rsidRPr="007C3D58">
        <w:rPr>
          <w:rFonts w:hint="cs"/>
          <w:b/>
          <w:bCs/>
          <w:rtl/>
          <w:lang w:val="de-AT" w:bidi="ar"/>
        </w:rPr>
        <w:tab/>
      </w:r>
      <w:r w:rsidRPr="007C3D58">
        <w:rPr>
          <w:b/>
          <w:bCs/>
          <w:rtl/>
          <w:lang w:val="de-AT"/>
        </w:rPr>
        <w:t>إبلاغ العمال المهاجرين وأفراد أسرهم بسبل الانتصاف القضائية وغيرها من السبل المتاحة أمامهم في حال انتهاك أحكام الاتفاقية، ومعالجة شكاو</w:t>
      </w:r>
      <w:r w:rsidRPr="007C3D58">
        <w:rPr>
          <w:rFonts w:hint="cs"/>
          <w:b/>
          <w:bCs/>
          <w:rtl/>
          <w:lang w:val="de-AT"/>
        </w:rPr>
        <w:t>ا</w:t>
      </w:r>
      <w:r w:rsidRPr="007C3D58">
        <w:rPr>
          <w:b/>
          <w:bCs/>
          <w:rtl/>
          <w:lang w:val="de-AT"/>
        </w:rPr>
        <w:t>هم بأكبر قدر ممكن من الفعالية</w:t>
      </w:r>
      <w:r w:rsidRPr="007C3D58">
        <w:rPr>
          <w:rFonts w:hint="cs"/>
          <w:b/>
          <w:bCs/>
          <w:rtl/>
          <w:lang w:val="de-AT"/>
        </w:rPr>
        <w:t>؛</w:t>
      </w:r>
    </w:p>
    <w:p w:rsidR="00026582" w:rsidRPr="007C3D58" w:rsidRDefault="00026582" w:rsidP="001726C1">
      <w:pPr>
        <w:pStyle w:val="SingleTxtGA"/>
        <w:spacing w:after="100" w:line="372" w:lineRule="exact"/>
        <w:rPr>
          <w:b/>
          <w:bCs/>
          <w:rtl/>
          <w:lang w:val="de-AT" w:bidi="ar"/>
        </w:rPr>
      </w:pPr>
      <w:r w:rsidRPr="007C3D58">
        <w:rPr>
          <w:rFonts w:hint="cs"/>
          <w:b/>
          <w:bCs/>
          <w:rtl/>
          <w:lang w:val="de-AT" w:bidi="ar"/>
        </w:rPr>
        <w:tab/>
        <w:t>(ج)</w:t>
      </w:r>
      <w:r w:rsidRPr="007C3D58">
        <w:rPr>
          <w:rFonts w:hint="cs"/>
          <w:b/>
          <w:bCs/>
          <w:rtl/>
          <w:lang w:val="de-AT" w:bidi="ar"/>
        </w:rPr>
        <w:tab/>
      </w:r>
      <w:r w:rsidRPr="007C3D58">
        <w:rPr>
          <w:b/>
          <w:bCs/>
          <w:rtl/>
          <w:lang w:val="de-AT"/>
        </w:rPr>
        <w:t>تقديم معلومات في التقرير الدوري المقبل عن الحالات التي استفاد فيها العمال المهاجرون من المساعدة القضائية</w:t>
      </w:r>
      <w:r w:rsidRPr="007C3D58">
        <w:rPr>
          <w:rFonts w:hint="cs"/>
          <w:b/>
          <w:bCs/>
          <w:rtl/>
          <w:lang w:val="de-AT"/>
        </w:rPr>
        <w:t>.</w:t>
      </w:r>
    </w:p>
    <w:p w:rsidR="00026582" w:rsidRPr="00911B7F" w:rsidRDefault="00026582" w:rsidP="00026582">
      <w:pPr>
        <w:pStyle w:val="H23GA"/>
        <w:rPr>
          <w:rtl/>
          <w:lang w:bidi="ar"/>
        </w:rPr>
      </w:pPr>
      <w:r w:rsidRPr="00911B7F">
        <w:rPr>
          <w:rFonts w:hint="cs"/>
          <w:rtl/>
          <w:lang w:bidi="ar"/>
        </w:rPr>
        <w:lastRenderedPageBreak/>
        <w:tab/>
        <w:t>3-</w:t>
      </w:r>
      <w:r w:rsidRPr="00911B7F">
        <w:rPr>
          <w:rFonts w:hint="cs"/>
          <w:rtl/>
          <w:lang w:bidi="ar"/>
        </w:rPr>
        <w:tab/>
        <w:t>حقوق الإنسان لجميع العمال المهاجرين وأفراد أسرهم (المواد من 8 إلى</w:t>
      </w:r>
      <w:r w:rsidRPr="00026582">
        <w:rPr>
          <w:rFonts w:hint="cs"/>
          <w:rtl/>
          <w:lang w:bidi="ar"/>
        </w:rPr>
        <w:t xml:space="preserve"> </w:t>
      </w:r>
      <w:r w:rsidRPr="00911B7F">
        <w:rPr>
          <w:rFonts w:hint="cs"/>
          <w:rtl/>
          <w:lang w:bidi="ar"/>
        </w:rPr>
        <w:t xml:space="preserve">35) </w:t>
      </w:r>
    </w:p>
    <w:p w:rsidR="00026582" w:rsidRPr="00E21E70" w:rsidRDefault="00E21E70" w:rsidP="00E21E70">
      <w:pPr>
        <w:pStyle w:val="H23GA"/>
        <w:rPr>
          <w:rtl/>
          <w:lang w:bidi="ar"/>
        </w:rPr>
      </w:pPr>
      <w:r>
        <w:rPr>
          <w:rFonts w:hint="cs"/>
          <w:rtl/>
          <w:lang w:bidi="ar"/>
        </w:rPr>
        <w:tab/>
      </w:r>
      <w:r>
        <w:rPr>
          <w:rFonts w:hint="cs"/>
          <w:rtl/>
          <w:lang w:bidi="ar"/>
        </w:rPr>
        <w:tab/>
      </w:r>
      <w:r w:rsidR="00026582" w:rsidRPr="00E21E70">
        <w:rPr>
          <w:rFonts w:hint="cs"/>
          <w:rtl/>
          <w:lang w:bidi="ar"/>
        </w:rPr>
        <w:t>العمل القسري وأشكال الاستغلال الأخرى</w:t>
      </w:r>
    </w:p>
    <w:p w:rsidR="00026582" w:rsidRPr="00FE502B" w:rsidRDefault="00026582" w:rsidP="00026582">
      <w:pPr>
        <w:pStyle w:val="SingleTxtGA"/>
        <w:rPr>
          <w:rtl/>
          <w:lang w:val="fr-CH"/>
        </w:rPr>
      </w:pPr>
      <w:r>
        <w:rPr>
          <w:rFonts w:hint="cs"/>
          <w:rtl/>
        </w:rPr>
        <w:t>30-</w:t>
      </w:r>
      <w:r>
        <w:rPr>
          <w:rFonts w:hint="cs"/>
          <w:rtl/>
        </w:rPr>
        <w:tab/>
      </w:r>
      <w:r w:rsidRPr="007C3D58">
        <w:rPr>
          <w:rtl/>
        </w:rPr>
        <w:t>تحيط اللجنة علماً بالجهود التي بذلتها الدولة الطرف فيما يتعلَّق بمنع العمل القسري. بيد أنها تشعر بالقلق إزاء تواصل واستمرار هذه الممارسة، لا سيما بحق العمال المهاجرين الذين يقعون، في الكثير من الأحيان، ضحية العمل القسري والتعسف وغير ذلك من أشكال الاستغلال، كدفع أجور غير كافية أو تشغيلهم لساعات طويلة</w:t>
      </w:r>
      <w:r>
        <w:rPr>
          <w:rFonts w:hint="cs"/>
          <w:rtl/>
        </w:rPr>
        <w:t>.</w:t>
      </w:r>
      <w:r w:rsidRPr="006A11A3">
        <w:rPr>
          <w:rtl/>
        </w:rPr>
        <w:t xml:space="preserve"> وتلاحظ اللجنة </w:t>
      </w:r>
      <w:r>
        <w:rPr>
          <w:rFonts w:hint="cs"/>
          <w:rtl/>
        </w:rPr>
        <w:t>بقلق</w:t>
      </w:r>
      <w:r w:rsidRPr="006A11A3">
        <w:rPr>
          <w:rtl/>
        </w:rPr>
        <w:t xml:space="preserve"> حالة النساء المهاجرات غير ال</w:t>
      </w:r>
      <w:r>
        <w:rPr>
          <w:rFonts w:hint="cs"/>
          <w:rtl/>
        </w:rPr>
        <w:t>نظاميات</w:t>
      </w:r>
      <w:r w:rsidRPr="006A11A3">
        <w:rPr>
          <w:rtl/>
        </w:rPr>
        <w:t xml:space="preserve"> اللواتي يعملن في المنازل واللواتي يتعرضن للاستغلال وكذلك لتشغيلهن في البغاء.</w:t>
      </w:r>
      <w:r w:rsidRPr="00FE502B">
        <w:rPr>
          <w:rtl/>
        </w:rPr>
        <w:t xml:space="preserve"> وتشعر اللجنة بالقلق إزاء نقص المعلومات المتعلقة بالتدابير المتخذة بحق أرباب العمل الذين يلجأون إلى العمل القسري</w:t>
      </w:r>
      <w:r>
        <w:rPr>
          <w:rFonts w:hint="cs"/>
          <w:rtl/>
        </w:rPr>
        <w:t xml:space="preserve"> وأشكال الاستغلال الأخرى.</w:t>
      </w:r>
    </w:p>
    <w:p w:rsidR="00026582" w:rsidRPr="00610360" w:rsidRDefault="00026582" w:rsidP="00026582">
      <w:pPr>
        <w:pStyle w:val="SingleTxtGA"/>
        <w:rPr>
          <w:rtl/>
          <w:lang w:eastAsia="ar-SA"/>
        </w:rPr>
      </w:pPr>
      <w:r>
        <w:rPr>
          <w:rFonts w:hint="cs"/>
          <w:rtl/>
        </w:rPr>
        <w:t>31-</w:t>
      </w:r>
      <w:r>
        <w:rPr>
          <w:rFonts w:hint="cs"/>
          <w:rtl/>
        </w:rPr>
        <w:tab/>
      </w:r>
      <w:r w:rsidRPr="00610360">
        <w:rPr>
          <w:rFonts w:hint="cs"/>
          <w:b/>
          <w:bCs/>
          <w:rtl/>
          <w:lang w:eastAsia="ar-SA"/>
        </w:rPr>
        <w:t>تحثُّ اللجنة الدولة الطرف على ما يلي:</w:t>
      </w:r>
    </w:p>
    <w:p w:rsidR="00026582" w:rsidRPr="00383868" w:rsidRDefault="00026582" w:rsidP="00306F55">
      <w:pPr>
        <w:pStyle w:val="SingleTxtGA"/>
        <w:rPr>
          <w:b/>
          <w:bCs/>
          <w:spacing w:val="-4"/>
          <w:rtl/>
          <w:lang w:eastAsia="ar-SA"/>
        </w:rPr>
      </w:pPr>
      <w:r w:rsidRPr="00383868">
        <w:rPr>
          <w:rFonts w:hint="cs"/>
          <w:spacing w:val="-4"/>
          <w:rtl/>
          <w:lang w:eastAsia="ar-SA"/>
        </w:rPr>
        <w:tab/>
        <w:t>(أ)</w:t>
      </w:r>
      <w:r w:rsidRPr="00383868">
        <w:rPr>
          <w:rFonts w:hint="cs"/>
          <w:spacing w:val="-4"/>
          <w:rtl/>
          <w:lang w:eastAsia="ar-SA"/>
        </w:rPr>
        <w:tab/>
      </w:r>
      <w:r w:rsidRPr="00383868">
        <w:rPr>
          <w:rFonts w:hint="cs"/>
          <w:b/>
          <w:bCs/>
          <w:spacing w:val="-4"/>
          <w:rtl/>
          <w:lang w:eastAsia="ar-SA"/>
        </w:rPr>
        <w:t xml:space="preserve">ضمان ممارسة مفتشية العمل الرقابة بشكل أكثر انتظاماً على ظروف عمل العمال المهاجرين النظاميين وغير النظاميين، مع توسيع نطاق تطبيق الاتفاقية ليشمل القطاع غير الرسمي، بما في ذلك العاملات </w:t>
      </w:r>
      <w:r w:rsidR="001C1326" w:rsidRPr="00383868">
        <w:rPr>
          <w:rFonts w:hint="cs"/>
          <w:b/>
          <w:bCs/>
          <w:spacing w:val="-4"/>
          <w:rtl/>
          <w:lang w:eastAsia="ar-SA"/>
        </w:rPr>
        <w:t>المنزليات والعمال المنزليو</w:t>
      </w:r>
      <w:r w:rsidRPr="00383868">
        <w:rPr>
          <w:rFonts w:hint="cs"/>
          <w:b/>
          <w:bCs/>
          <w:spacing w:val="-4"/>
          <w:rtl/>
          <w:lang w:eastAsia="ar-SA"/>
        </w:rPr>
        <w:t>ن، وإخطار السلطات على نحو منتظم</w:t>
      </w:r>
      <w:r w:rsidR="001C1326" w:rsidRPr="00383868">
        <w:rPr>
          <w:rFonts w:hint="cs"/>
          <w:b/>
          <w:bCs/>
          <w:spacing w:val="-4"/>
          <w:rtl/>
          <w:lang w:eastAsia="ar-SA"/>
        </w:rPr>
        <w:t xml:space="preserve"> بحالات التعسف</w:t>
      </w:r>
      <w:r w:rsidRPr="00383868">
        <w:rPr>
          <w:rFonts w:hint="cs"/>
          <w:b/>
          <w:bCs/>
          <w:spacing w:val="-4"/>
          <w:rtl/>
          <w:lang w:eastAsia="ar-SA"/>
        </w:rPr>
        <w:t>، وفقاً لأهداف التنمية المستدامة</w:t>
      </w:r>
      <w:r w:rsidR="00306F55" w:rsidRPr="00383868">
        <w:rPr>
          <w:rFonts w:hint="cs"/>
          <w:b/>
          <w:bCs/>
          <w:spacing w:val="-4"/>
          <w:rtl/>
          <w:lang w:eastAsia="ar-SA"/>
        </w:rPr>
        <w:t xml:space="preserve"> </w:t>
      </w:r>
      <w:r w:rsidRPr="00383868">
        <w:rPr>
          <w:rFonts w:hint="cs"/>
          <w:b/>
          <w:bCs/>
          <w:spacing w:val="-4"/>
          <w:rtl/>
          <w:lang w:eastAsia="ar-SA"/>
        </w:rPr>
        <w:t>(الغاية</w:t>
      </w:r>
      <w:r w:rsidR="00306F55" w:rsidRPr="00383868">
        <w:rPr>
          <w:rFonts w:hint="eastAsia"/>
          <w:b/>
          <w:bCs/>
          <w:spacing w:val="-4"/>
          <w:rtl/>
          <w:lang w:eastAsia="ar-SA"/>
        </w:rPr>
        <w:t> </w:t>
      </w:r>
      <w:r w:rsidRPr="00383868">
        <w:rPr>
          <w:rFonts w:hint="cs"/>
          <w:b/>
          <w:bCs/>
          <w:spacing w:val="-4"/>
          <w:rtl/>
          <w:lang w:eastAsia="ar-SA"/>
        </w:rPr>
        <w:t>8-8)؛</w:t>
      </w:r>
    </w:p>
    <w:p w:rsidR="00026582" w:rsidRPr="00610360" w:rsidRDefault="00026582" w:rsidP="00026582">
      <w:pPr>
        <w:pStyle w:val="SingleTxtGA"/>
        <w:rPr>
          <w:b/>
          <w:bCs/>
          <w:rtl/>
          <w:lang w:eastAsia="ar-SA"/>
        </w:rPr>
      </w:pPr>
      <w:r w:rsidRPr="00610360">
        <w:rPr>
          <w:rFonts w:hint="cs"/>
          <w:b/>
          <w:bCs/>
          <w:rtl/>
          <w:lang w:eastAsia="ar-SA"/>
        </w:rPr>
        <w:tab/>
        <w:t>(ب)</w:t>
      </w:r>
      <w:r w:rsidRPr="00610360">
        <w:rPr>
          <w:rFonts w:hint="cs"/>
          <w:b/>
          <w:bCs/>
          <w:rtl/>
          <w:lang w:eastAsia="ar-SA"/>
        </w:rPr>
        <w:tab/>
        <w:t>الحرص على تمكين جميع العمال المهاجرين، خصوصاً العاملات المهاجرات المستخدمات في المنازل، من الوصول إلى آليات فعَّالة لتقديم شكاوى ضد من يستغلهم وينتهك حقوقهم، وضمان إعلامهم على النحو الواجب بالإجراءات المتاحة</w:t>
      </w:r>
      <w:r>
        <w:rPr>
          <w:rFonts w:hint="cs"/>
          <w:b/>
          <w:bCs/>
          <w:rtl/>
          <w:lang w:eastAsia="ar-SA"/>
        </w:rPr>
        <w:t xml:space="preserve"> من أجل معاقبة الجناة وتمكين الضحايا من الحصول على الجبر</w:t>
      </w:r>
      <w:r w:rsidRPr="00610360">
        <w:rPr>
          <w:rFonts w:hint="cs"/>
          <w:b/>
          <w:bCs/>
          <w:rtl/>
          <w:lang w:eastAsia="ar-SA"/>
        </w:rPr>
        <w:t>؛</w:t>
      </w:r>
    </w:p>
    <w:p w:rsidR="00026582" w:rsidRPr="00610360" w:rsidRDefault="00026582" w:rsidP="00026582">
      <w:pPr>
        <w:pStyle w:val="SingleTxtGA"/>
        <w:rPr>
          <w:b/>
          <w:bCs/>
          <w:rtl/>
          <w:lang w:eastAsia="ar-SA"/>
        </w:rPr>
      </w:pPr>
      <w:r w:rsidRPr="00610360">
        <w:rPr>
          <w:rFonts w:hint="cs"/>
          <w:b/>
          <w:bCs/>
          <w:rtl/>
          <w:lang w:eastAsia="ar-SA"/>
        </w:rPr>
        <w:tab/>
        <w:t>(ج)</w:t>
      </w:r>
      <w:r w:rsidRPr="00610360">
        <w:rPr>
          <w:rFonts w:hint="cs"/>
          <w:b/>
          <w:bCs/>
          <w:rtl/>
          <w:lang w:eastAsia="ar-SA"/>
        </w:rPr>
        <w:tab/>
        <w:t xml:space="preserve">تكثيف الجهود الرامية إلى تنفيذ التشريعات وفرض غرامات وعقوبات أشدّ على أرباب العمل </w:t>
      </w:r>
      <w:r>
        <w:rPr>
          <w:rFonts w:hint="cs"/>
          <w:b/>
          <w:bCs/>
          <w:rtl/>
          <w:lang w:eastAsia="ar-SA"/>
        </w:rPr>
        <w:t>المخالفين</w:t>
      </w:r>
      <w:r w:rsidRPr="00610360">
        <w:rPr>
          <w:rFonts w:hint="cs"/>
          <w:b/>
          <w:bCs/>
          <w:rtl/>
          <w:lang w:eastAsia="ar-SA"/>
        </w:rPr>
        <w:t>.</w:t>
      </w:r>
    </w:p>
    <w:p w:rsidR="00026582" w:rsidRDefault="00026582" w:rsidP="000B2257">
      <w:pPr>
        <w:pStyle w:val="SingleTxtGA"/>
        <w:rPr>
          <w:rtl/>
          <w:lang w:bidi="ar"/>
        </w:rPr>
      </w:pPr>
      <w:r w:rsidRPr="006D6E41">
        <w:rPr>
          <w:rFonts w:hint="cs"/>
          <w:rtl/>
        </w:rPr>
        <w:t>3</w:t>
      </w:r>
      <w:r>
        <w:rPr>
          <w:rFonts w:hint="cs"/>
          <w:rtl/>
        </w:rPr>
        <w:t>2</w:t>
      </w:r>
      <w:r w:rsidRPr="006D6E41">
        <w:rPr>
          <w:rFonts w:hint="cs"/>
          <w:rtl/>
        </w:rPr>
        <w:t>-</w:t>
      </w:r>
      <w:r w:rsidRPr="006D6E41">
        <w:rPr>
          <w:rFonts w:hint="cs"/>
          <w:rtl/>
        </w:rPr>
        <w:tab/>
      </w:r>
      <w:r w:rsidRPr="006D6E41">
        <w:rPr>
          <w:rFonts w:hint="cs"/>
          <w:rtl/>
          <w:lang w:bidi="ar"/>
        </w:rPr>
        <w:t>وتشعر اللجنة بالقلق إزاء</w:t>
      </w:r>
      <w:r w:rsidRPr="006B44B3">
        <w:rPr>
          <w:rtl/>
        </w:rPr>
        <w:t xml:space="preserve"> </w:t>
      </w:r>
      <w:r>
        <w:rPr>
          <w:rFonts w:hint="cs"/>
          <w:rtl/>
        </w:rPr>
        <w:t>الهشاشة البالغة للأطفال المهاجرين من طلبة المدارس القرآنية</w:t>
      </w:r>
      <w:r w:rsidRPr="00E328A3">
        <w:rPr>
          <w:rtl/>
        </w:rPr>
        <w:t xml:space="preserve"> المنفصلين</w:t>
      </w:r>
      <w:r w:rsidRPr="00E328A3">
        <w:rPr>
          <w:rFonts w:hint="cs"/>
          <w:rtl/>
        </w:rPr>
        <w:t xml:space="preserve"> </w:t>
      </w:r>
      <w:r w:rsidRPr="00E328A3">
        <w:rPr>
          <w:rtl/>
        </w:rPr>
        <w:t>عن أسرهم أو غير المصحوبين</w:t>
      </w:r>
      <w:r w:rsidRPr="00E328A3">
        <w:rPr>
          <w:rFonts w:hint="cs"/>
          <w:rtl/>
        </w:rPr>
        <w:t xml:space="preserve"> بمرافق</w:t>
      </w:r>
      <w:r>
        <w:rPr>
          <w:rFonts w:hint="cs"/>
          <w:rtl/>
        </w:rPr>
        <w:t>، و</w:t>
      </w:r>
      <w:r>
        <w:rPr>
          <w:rtl/>
        </w:rPr>
        <w:t>الذين يرغمون على التسول</w:t>
      </w:r>
      <w:r w:rsidRPr="006B44B3">
        <w:rPr>
          <w:rtl/>
        </w:rPr>
        <w:t>، وإزاء نقص التدابير اللازمة لأخذ حالتهم في ال</w:t>
      </w:r>
      <w:r>
        <w:rPr>
          <w:rFonts w:hint="cs"/>
          <w:rtl/>
        </w:rPr>
        <w:t>اعتبار</w:t>
      </w:r>
      <w:r w:rsidRPr="006B44B3">
        <w:rPr>
          <w:rtl/>
        </w:rPr>
        <w:t xml:space="preserve"> في خطة العمل.</w:t>
      </w:r>
      <w:r>
        <w:rPr>
          <w:rFonts w:hint="cs"/>
          <w:rtl/>
          <w:lang w:bidi="ar"/>
        </w:rPr>
        <w:t xml:space="preserve"> </w:t>
      </w:r>
      <w:r w:rsidRPr="006D6E41">
        <w:rPr>
          <w:rFonts w:hint="cs"/>
          <w:rtl/>
          <w:lang w:bidi="ar"/>
        </w:rPr>
        <w:t xml:space="preserve">وتلاحظ اللجنة بقلق حالة الفتيات </w:t>
      </w:r>
      <w:r>
        <w:rPr>
          <w:rFonts w:hint="cs"/>
          <w:rtl/>
          <w:lang w:bidi="ar"/>
        </w:rPr>
        <w:t xml:space="preserve">اللواتي يُستخدمن في </w:t>
      </w:r>
      <w:r w:rsidRPr="006D6E41">
        <w:rPr>
          <w:rFonts w:hint="cs"/>
          <w:rtl/>
          <w:lang w:bidi="ar"/>
        </w:rPr>
        <w:t xml:space="preserve">"الزواج المؤقت" </w:t>
      </w:r>
      <w:r>
        <w:rPr>
          <w:rFonts w:hint="cs"/>
          <w:rtl/>
          <w:lang w:bidi="ar"/>
        </w:rPr>
        <w:t>ويجري استغلالهن جنسياً</w:t>
      </w:r>
      <w:r w:rsidRPr="006D6E41">
        <w:rPr>
          <w:rFonts w:hint="cs"/>
          <w:rtl/>
          <w:lang w:bidi="ar"/>
        </w:rPr>
        <w:t>، وتش</w:t>
      </w:r>
      <w:r w:rsidR="00702DAB">
        <w:rPr>
          <w:rFonts w:hint="cs"/>
          <w:rtl/>
          <w:lang w:bidi="ar"/>
        </w:rPr>
        <w:t xml:space="preserve">عر بالقلق إزاء عدم وجود تدابير ترمي </w:t>
      </w:r>
      <w:r w:rsidR="000B2257">
        <w:rPr>
          <w:rFonts w:hint="cs"/>
          <w:rtl/>
          <w:lang w:bidi="ar"/>
        </w:rPr>
        <w:t>إ</w:t>
      </w:r>
      <w:r w:rsidR="00702DAB">
        <w:rPr>
          <w:rFonts w:hint="cs"/>
          <w:rtl/>
          <w:lang w:bidi="ar"/>
        </w:rPr>
        <w:t>لى توفير الحماية والمساعدة المتخصصتين لهن.</w:t>
      </w:r>
    </w:p>
    <w:p w:rsidR="00306F55" w:rsidRPr="00383868" w:rsidRDefault="00306F55" w:rsidP="00383868">
      <w:pPr>
        <w:pStyle w:val="SingleTxtGA"/>
        <w:rPr>
          <w:b/>
          <w:bCs/>
          <w:rtl/>
          <w:lang w:bidi="ar"/>
        </w:rPr>
      </w:pPr>
      <w:r w:rsidRPr="006D6E41">
        <w:rPr>
          <w:rFonts w:hint="cs"/>
          <w:rtl/>
        </w:rPr>
        <w:t>3</w:t>
      </w:r>
      <w:r>
        <w:rPr>
          <w:rFonts w:hint="cs"/>
          <w:rtl/>
        </w:rPr>
        <w:t>3</w:t>
      </w:r>
      <w:r w:rsidRPr="006D6E41">
        <w:rPr>
          <w:rFonts w:hint="cs"/>
          <w:rtl/>
        </w:rPr>
        <w:t>-</w:t>
      </w:r>
      <w:r w:rsidRPr="006D6E41">
        <w:rPr>
          <w:rFonts w:hint="cs"/>
          <w:rtl/>
        </w:rPr>
        <w:tab/>
      </w:r>
      <w:r w:rsidRPr="00383868">
        <w:rPr>
          <w:rFonts w:hint="cs"/>
          <w:b/>
          <w:bCs/>
          <w:rtl/>
          <w:lang w:bidi="ar"/>
        </w:rPr>
        <w:t>توصي اللجنة بأن تتخذ الدولة الطرف تدابير لتحديد هوية الأطفال المتسولين والمستعبدين، وحمايتهم وفقاً لأهداف التنمية المستدامة (الغايتان 8-7 و16-2) ووضع استراتيجية لإعادة تأهيل هؤلاء الأطفال وإدماجهم، بما في ذلك تقديم المساعدة النفسية، فضلاً عن ضمان وصول الأطفال المعنيين إلى العدالة.</w:t>
      </w:r>
    </w:p>
    <w:p w:rsidR="00306F55" w:rsidRPr="00470ED6" w:rsidRDefault="00306F55" w:rsidP="00383868">
      <w:pPr>
        <w:pStyle w:val="H23GA"/>
      </w:pPr>
      <w:r>
        <w:rPr>
          <w:rFonts w:hint="cs"/>
          <w:rtl/>
        </w:rPr>
        <w:lastRenderedPageBreak/>
        <w:tab/>
      </w:r>
      <w:r>
        <w:rPr>
          <w:rFonts w:hint="cs"/>
          <w:rtl/>
        </w:rPr>
        <w:tab/>
      </w:r>
      <w:r w:rsidRPr="00470ED6">
        <w:rPr>
          <w:rFonts w:hint="cs"/>
          <w:rtl/>
          <w:lang w:bidi="ar"/>
        </w:rPr>
        <w:t>المحاكمة</w:t>
      </w:r>
      <w:r w:rsidRPr="00470ED6">
        <w:rPr>
          <w:rFonts w:hint="cs"/>
          <w:rtl/>
        </w:rPr>
        <w:t xml:space="preserve"> العادلة والاحتجاز والمساواة أمام المحاكم</w:t>
      </w:r>
    </w:p>
    <w:p w:rsidR="00306F55" w:rsidRDefault="00306F55" w:rsidP="00383868">
      <w:pPr>
        <w:pStyle w:val="SingleTxtGA"/>
        <w:rPr>
          <w:rtl/>
        </w:rPr>
      </w:pPr>
      <w:r w:rsidRPr="006D6E41">
        <w:rPr>
          <w:rFonts w:hint="cs"/>
          <w:rtl/>
        </w:rPr>
        <w:t>3</w:t>
      </w:r>
      <w:r>
        <w:rPr>
          <w:rFonts w:hint="cs"/>
          <w:rtl/>
        </w:rPr>
        <w:t>4</w:t>
      </w:r>
      <w:r w:rsidRPr="006D6E41">
        <w:rPr>
          <w:rFonts w:hint="cs"/>
          <w:rtl/>
        </w:rPr>
        <w:t>-</w:t>
      </w:r>
      <w:r w:rsidRPr="006D6E41">
        <w:rPr>
          <w:rFonts w:hint="cs"/>
          <w:rtl/>
        </w:rPr>
        <w:tab/>
      </w:r>
      <w:r w:rsidRPr="006D6E41">
        <w:rPr>
          <w:rFonts w:hint="cs"/>
          <w:rtl/>
          <w:lang w:bidi="ar"/>
        </w:rPr>
        <w:t>تشعر الل</w:t>
      </w:r>
      <w:r>
        <w:rPr>
          <w:rFonts w:hint="cs"/>
          <w:rtl/>
          <w:lang w:bidi="ar"/>
        </w:rPr>
        <w:t xml:space="preserve">جنة بالقلق إزاء عدم وجود بدائل </w:t>
      </w:r>
      <w:r w:rsidRPr="006D6E41">
        <w:rPr>
          <w:rFonts w:hint="cs"/>
          <w:rtl/>
          <w:lang w:bidi="ar"/>
        </w:rPr>
        <w:t xml:space="preserve">لاحتجاز العمال المهاجرين. </w:t>
      </w:r>
      <w:r>
        <w:rPr>
          <w:rFonts w:hint="cs"/>
          <w:rtl/>
          <w:lang w:bidi="ar"/>
        </w:rPr>
        <w:t>وتشعر</w:t>
      </w:r>
      <w:r w:rsidRPr="006D6E41">
        <w:rPr>
          <w:rFonts w:hint="cs"/>
          <w:rtl/>
          <w:lang w:bidi="ar"/>
        </w:rPr>
        <w:t xml:space="preserve"> </w:t>
      </w:r>
      <w:r>
        <w:rPr>
          <w:rFonts w:hint="cs"/>
          <w:rtl/>
          <w:lang w:bidi="ar"/>
        </w:rPr>
        <w:t>ب</w:t>
      </w:r>
      <w:r w:rsidRPr="006D6E41">
        <w:rPr>
          <w:rFonts w:hint="cs"/>
          <w:rtl/>
          <w:lang w:bidi="ar"/>
        </w:rPr>
        <w:t>القلق</w:t>
      </w:r>
      <w:r>
        <w:rPr>
          <w:rFonts w:hint="cs"/>
          <w:rtl/>
          <w:lang w:bidi="ar"/>
        </w:rPr>
        <w:t xml:space="preserve"> أيضاً</w:t>
      </w:r>
      <w:r w:rsidRPr="006D6E41">
        <w:rPr>
          <w:rFonts w:hint="cs"/>
          <w:rtl/>
          <w:lang w:bidi="ar"/>
        </w:rPr>
        <w:t xml:space="preserve"> </w:t>
      </w:r>
      <w:r>
        <w:rPr>
          <w:rFonts w:hint="cs"/>
          <w:rtl/>
          <w:lang w:bidi="ar"/>
        </w:rPr>
        <w:t>لندرة الحالات التي</w:t>
      </w:r>
      <w:r w:rsidRPr="006D6E41">
        <w:rPr>
          <w:rFonts w:hint="cs"/>
          <w:rtl/>
          <w:lang w:bidi="ar"/>
        </w:rPr>
        <w:t xml:space="preserve"> </w:t>
      </w:r>
      <w:r>
        <w:rPr>
          <w:rFonts w:hint="cs"/>
          <w:rtl/>
          <w:lang w:bidi="ar"/>
        </w:rPr>
        <w:t>ي</w:t>
      </w:r>
      <w:r w:rsidRPr="006D6E41">
        <w:rPr>
          <w:rFonts w:hint="cs"/>
          <w:rtl/>
          <w:lang w:bidi="ar"/>
        </w:rPr>
        <w:t>فصل</w:t>
      </w:r>
      <w:r>
        <w:rPr>
          <w:rFonts w:hint="cs"/>
          <w:rtl/>
          <w:lang w:bidi="ar"/>
        </w:rPr>
        <w:t xml:space="preserve"> فيها العمال المهاجرون المحتجزو</w:t>
      </w:r>
      <w:r w:rsidRPr="006D6E41">
        <w:rPr>
          <w:rFonts w:hint="cs"/>
          <w:rtl/>
          <w:lang w:bidi="ar"/>
        </w:rPr>
        <w:t xml:space="preserve">ن لأسباب تتعلق </w:t>
      </w:r>
      <w:r>
        <w:rPr>
          <w:rFonts w:hint="cs"/>
          <w:rtl/>
          <w:lang w:bidi="ar"/>
        </w:rPr>
        <w:t>بوضعهم الإداري غير النظامي</w:t>
      </w:r>
      <w:r w:rsidRPr="006D6E41">
        <w:rPr>
          <w:rFonts w:hint="cs"/>
          <w:rtl/>
          <w:lang w:bidi="ar"/>
        </w:rPr>
        <w:t xml:space="preserve">، </w:t>
      </w:r>
      <w:r>
        <w:rPr>
          <w:rFonts w:hint="cs"/>
          <w:rtl/>
          <w:lang w:bidi="ar"/>
        </w:rPr>
        <w:t>عن المحتجزين بموجب القانون العام</w:t>
      </w:r>
      <w:r w:rsidRPr="006D6E41">
        <w:rPr>
          <w:rFonts w:hint="cs"/>
          <w:rtl/>
          <w:lang w:bidi="ar"/>
        </w:rPr>
        <w:t>. وتلاحظ اللجنة بقلق أيضا</w:t>
      </w:r>
      <w:r>
        <w:rPr>
          <w:rFonts w:hint="cs"/>
          <w:rtl/>
          <w:lang w:bidi="ar"/>
        </w:rPr>
        <w:t>ً اضطلاع حراس من الرجال بمراقبة السجينات</w:t>
      </w:r>
      <w:r w:rsidRPr="006D6E41">
        <w:rPr>
          <w:rFonts w:hint="cs"/>
          <w:rtl/>
          <w:lang w:bidi="ar"/>
        </w:rPr>
        <w:t xml:space="preserve"> على الرغم من وجود سجن للنساء في نواكشوط، </w:t>
      </w:r>
      <w:r>
        <w:rPr>
          <w:rFonts w:hint="cs"/>
          <w:rtl/>
          <w:lang w:bidi="ar"/>
        </w:rPr>
        <w:t xml:space="preserve">وعلى مستوى </w:t>
      </w:r>
      <w:r w:rsidRPr="006D6E41">
        <w:rPr>
          <w:rFonts w:hint="cs"/>
          <w:rtl/>
          <w:lang w:bidi="ar"/>
        </w:rPr>
        <w:t>مراكز الشرطة و</w:t>
      </w:r>
      <w:r>
        <w:rPr>
          <w:rFonts w:hint="cs"/>
          <w:rtl/>
          <w:lang w:bidi="ar"/>
        </w:rPr>
        <w:t>قوات</w:t>
      </w:r>
      <w:r w:rsidRPr="006D6E41">
        <w:rPr>
          <w:rFonts w:hint="cs"/>
          <w:rtl/>
          <w:lang w:bidi="ar"/>
        </w:rPr>
        <w:t xml:space="preserve"> الدرك.</w:t>
      </w:r>
    </w:p>
    <w:p w:rsidR="00306F55" w:rsidRPr="00383868" w:rsidRDefault="00306F55" w:rsidP="00383868">
      <w:pPr>
        <w:pStyle w:val="SingleTxtGA"/>
        <w:rPr>
          <w:b/>
          <w:bCs/>
          <w:rtl/>
        </w:rPr>
      </w:pPr>
      <w:r w:rsidRPr="006D6E41">
        <w:rPr>
          <w:rFonts w:hint="cs"/>
          <w:rtl/>
        </w:rPr>
        <w:t>3</w:t>
      </w:r>
      <w:r>
        <w:rPr>
          <w:rFonts w:hint="cs"/>
          <w:rtl/>
        </w:rPr>
        <w:t>5</w:t>
      </w:r>
      <w:r w:rsidRPr="006D6E41">
        <w:rPr>
          <w:rFonts w:hint="cs"/>
          <w:rtl/>
        </w:rPr>
        <w:t>-</w:t>
      </w:r>
      <w:r w:rsidRPr="006D6E41">
        <w:rPr>
          <w:rFonts w:hint="cs"/>
          <w:rtl/>
        </w:rPr>
        <w:tab/>
      </w:r>
      <w:r w:rsidRPr="00383868">
        <w:rPr>
          <w:b/>
          <w:bCs/>
          <w:rtl/>
        </w:rPr>
        <w:t>ت</w:t>
      </w:r>
      <w:r w:rsidRPr="00383868">
        <w:rPr>
          <w:rFonts w:hint="cs"/>
          <w:b/>
          <w:bCs/>
          <w:rtl/>
        </w:rPr>
        <w:t>وصي اللجنة الدولة الطرف بما يلي:</w:t>
      </w:r>
    </w:p>
    <w:p w:rsidR="00306F55" w:rsidRPr="00383868" w:rsidRDefault="00306F55" w:rsidP="00E106FC">
      <w:pPr>
        <w:pStyle w:val="SingleTxtGA"/>
        <w:rPr>
          <w:b/>
          <w:bCs/>
          <w:rtl/>
        </w:rPr>
      </w:pPr>
      <w:r w:rsidRPr="00383868">
        <w:rPr>
          <w:rFonts w:hint="cs"/>
          <w:b/>
          <w:bCs/>
          <w:rtl/>
        </w:rPr>
        <w:tab/>
      </w:r>
      <w:r w:rsidRPr="00383868">
        <w:rPr>
          <w:rFonts w:hint="cs"/>
          <w:rtl/>
        </w:rPr>
        <w:t>(أ)</w:t>
      </w:r>
      <w:r w:rsidRPr="00383868">
        <w:rPr>
          <w:rFonts w:hint="cs"/>
          <w:b/>
          <w:bCs/>
          <w:rtl/>
        </w:rPr>
        <w:tab/>
      </w:r>
      <w:r w:rsidRPr="00383868">
        <w:rPr>
          <w:b/>
          <w:bCs/>
          <w:rtl/>
        </w:rPr>
        <w:t>تضمين تقريرها الدوري المقبل عدد المهاجرين</w:t>
      </w:r>
      <w:r w:rsidRPr="00383868">
        <w:rPr>
          <w:rFonts w:hint="cs"/>
          <w:b/>
          <w:bCs/>
          <w:rtl/>
        </w:rPr>
        <w:t xml:space="preserve"> </w:t>
      </w:r>
      <w:r w:rsidRPr="00383868">
        <w:rPr>
          <w:b/>
          <w:bCs/>
          <w:rtl/>
        </w:rPr>
        <w:t>المحتجزين حالياً بسبب</w:t>
      </w:r>
      <w:r w:rsidR="00E106FC">
        <w:rPr>
          <w:rFonts w:hint="cs"/>
          <w:b/>
          <w:bCs/>
          <w:rtl/>
        </w:rPr>
        <w:t> </w:t>
      </w:r>
      <w:r w:rsidRPr="00383868">
        <w:rPr>
          <w:b/>
          <w:bCs/>
          <w:rtl/>
        </w:rPr>
        <w:t>انتهاك القانون المتعلّق بالهجرة</w:t>
      </w:r>
      <w:r w:rsidRPr="00383868">
        <w:rPr>
          <w:rFonts w:hint="cs"/>
          <w:b/>
          <w:bCs/>
          <w:rtl/>
        </w:rPr>
        <w:t xml:space="preserve">، وتصنيفهم </w:t>
      </w:r>
      <w:r w:rsidRPr="00383868">
        <w:rPr>
          <w:b/>
          <w:bCs/>
          <w:rtl/>
        </w:rPr>
        <w:t xml:space="preserve">بحسب العمر </w:t>
      </w:r>
      <w:r w:rsidRPr="00383868">
        <w:rPr>
          <w:rFonts w:hint="cs"/>
          <w:b/>
          <w:bCs/>
          <w:rtl/>
        </w:rPr>
        <w:t>و</w:t>
      </w:r>
      <w:r w:rsidRPr="00383868">
        <w:rPr>
          <w:b/>
          <w:bCs/>
          <w:rtl/>
        </w:rPr>
        <w:t xml:space="preserve">الجنس </w:t>
      </w:r>
      <w:r w:rsidRPr="00383868">
        <w:rPr>
          <w:rFonts w:hint="cs"/>
          <w:b/>
          <w:bCs/>
          <w:rtl/>
        </w:rPr>
        <w:t>و</w:t>
      </w:r>
      <w:r w:rsidRPr="00383868">
        <w:rPr>
          <w:b/>
          <w:bCs/>
          <w:rtl/>
        </w:rPr>
        <w:t>الجنسية و/أو</w:t>
      </w:r>
      <w:r w:rsidR="00E106FC">
        <w:rPr>
          <w:rFonts w:hint="cs"/>
          <w:b/>
          <w:bCs/>
          <w:rtl/>
        </w:rPr>
        <w:t> </w:t>
      </w:r>
      <w:r w:rsidRPr="00383868">
        <w:rPr>
          <w:b/>
          <w:bCs/>
          <w:rtl/>
        </w:rPr>
        <w:t xml:space="preserve">الأصل، مع تحديد مكان الاحتجاز، ومتوسط </w:t>
      </w:r>
      <w:r w:rsidRPr="00383868">
        <w:rPr>
          <w:rFonts w:hint="cs"/>
          <w:b/>
          <w:bCs/>
          <w:rtl/>
        </w:rPr>
        <w:t>مدت</w:t>
      </w:r>
      <w:r w:rsidRPr="00383868">
        <w:rPr>
          <w:b/>
          <w:bCs/>
          <w:rtl/>
        </w:rPr>
        <w:t>ه، وظروفه، وإتاحة معلومات بشأن</w:t>
      </w:r>
      <w:r w:rsidR="00E106FC">
        <w:rPr>
          <w:rFonts w:hint="cs"/>
          <w:b/>
          <w:bCs/>
          <w:rtl/>
        </w:rPr>
        <w:t> </w:t>
      </w:r>
      <w:r w:rsidRPr="00383868">
        <w:rPr>
          <w:b/>
          <w:bCs/>
          <w:rtl/>
        </w:rPr>
        <w:t>القرارات المتخذة بشأنهم</w:t>
      </w:r>
      <w:r w:rsidRPr="00383868">
        <w:rPr>
          <w:rFonts w:hint="cs"/>
          <w:b/>
          <w:bCs/>
          <w:rtl/>
        </w:rPr>
        <w:t xml:space="preserve">، فضلاً عن تقديم </w:t>
      </w:r>
      <w:r w:rsidRPr="00383868">
        <w:rPr>
          <w:rFonts w:hint="cs"/>
          <w:b/>
          <w:bCs/>
          <w:rtl/>
          <w:lang w:bidi="ar"/>
        </w:rPr>
        <w:t>معلومات عن التدابير المتخذة لضمان بديل للاحتجاز.</w:t>
      </w:r>
    </w:p>
    <w:p w:rsidR="00306F55" w:rsidRPr="00383868" w:rsidRDefault="00306F55" w:rsidP="00383868">
      <w:pPr>
        <w:pStyle w:val="SingleTxtGA"/>
        <w:rPr>
          <w:b/>
          <w:bCs/>
          <w:rtl/>
        </w:rPr>
      </w:pPr>
      <w:r w:rsidRPr="00383868">
        <w:rPr>
          <w:rFonts w:hint="cs"/>
          <w:b/>
          <w:bCs/>
          <w:rtl/>
        </w:rPr>
        <w:tab/>
      </w:r>
      <w:r w:rsidRPr="00383868">
        <w:rPr>
          <w:rFonts w:hint="cs"/>
          <w:rtl/>
        </w:rPr>
        <w:t>(ب)</w:t>
      </w:r>
      <w:r w:rsidRPr="00383868">
        <w:rPr>
          <w:rFonts w:hint="cs"/>
          <w:b/>
          <w:bCs/>
          <w:rtl/>
        </w:rPr>
        <w:tab/>
      </w:r>
      <w:r w:rsidRPr="00383868">
        <w:rPr>
          <w:b/>
          <w:bCs/>
          <w:rtl/>
        </w:rPr>
        <w:t>عدم احتجاز العمال المهاجرين لانتهاك القانون المتعلّق بالهجرة إلاّ</w:t>
      </w:r>
      <w:r w:rsidRPr="00383868">
        <w:rPr>
          <w:rFonts w:hint="cs"/>
          <w:b/>
          <w:bCs/>
          <w:rtl/>
        </w:rPr>
        <w:t> </w:t>
      </w:r>
      <w:r w:rsidRPr="00383868">
        <w:rPr>
          <w:b/>
          <w:bCs/>
          <w:rtl/>
        </w:rPr>
        <w:t xml:space="preserve">بصورة استثنائية وكملاذ أخير، </w:t>
      </w:r>
      <w:r w:rsidRPr="00383868">
        <w:rPr>
          <w:rFonts w:hint="cs"/>
          <w:b/>
          <w:bCs/>
          <w:rtl/>
        </w:rPr>
        <w:t>وضمان</w:t>
      </w:r>
      <w:r w:rsidRPr="00383868">
        <w:rPr>
          <w:b/>
          <w:bCs/>
          <w:rtl/>
        </w:rPr>
        <w:t xml:space="preserve"> فصلهم</w:t>
      </w:r>
      <w:r w:rsidRPr="00383868">
        <w:rPr>
          <w:rFonts w:hint="cs"/>
          <w:b/>
          <w:bCs/>
          <w:rtl/>
        </w:rPr>
        <w:t>، في كل الحالات،</w:t>
      </w:r>
      <w:r w:rsidRPr="00383868">
        <w:rPr>
          <w:b/>
          <w:bCs/>
          <w:rtl/>
        </w:rPr>
        <w:t xml:space="preserve"> عن </w:t>
      </w:r>
      <w:r w:rsidRPr="00383868">
        <w:rPr>
          <w:rFonts w:hint="cs"/>
          <w:b/>
          <w:bCs/>
          <w:rtl/>
          <w:lang w:bidi="ar"/>
        </w:rPr>
        <w:t>المحتجزين بموجب القانون العام</w:t>
      </w:r>
      <w:r w:rsidRPr="00383868">
        <w:rPr>
          <w:b/>
          <w:bCs/>
          <w:rtl/>
        </w:rPr>
        <w:t>، والفصل بين النساء والرجال وبين القصّر والبالغين.</w:t>
      </w:r>
    </w:p>
    <w:p w:rsidR="00306F55" w:rsidRPr="00F031E3" w:rsidRDefault="00306F55" w:rsidP="00383868">
      <w:pPr>
        <w:pStyle w:val="H23GA"/>
        <w:rPr>
          <w:rtl/>
        </w:rPr>
      </w:pPr>
      <w:r>
        <w:rPr>
          <w:rFonts w:hint="cs"/>
          <w:rtl/>
        </w:rPr>
        <w:tab/>
      </w:r>
      <w:r>
        <w:rPr>
          <w:rFonts w:hint="cs"/>
          <w:rtl/>
        </w:rPr>
        <w:tab/>
        <w:t xml:space="preserve">إجراءات </w:t>
      </w:r>
      <w:r>
        <w:rPr>
          <w:rFonts w:hint="cs"/>
          <w:rtl/>
          <w:lang w:bidi="ar"/>
        </w:rPr>
        <w:t>تسوية</w:t>
      </w:r>
      <w:r>
        <w:rPr>
          <w:rFonts w:hint="cs"/>
          <w:rtl/>
        </w:rPr>
        <w:t xml:space="preserve"> أوضاع الإقامة</w:t>
      </w:r>
    </w:p>
    <w:p w:rsidR="00306F55" w:rsidRDefault="00306F55" w:rsidP="00383868">
      <w:pPr>
        <w:pStyle w:val="SingleTxtGA"/>
        <w:rPr>
          <w:rtl/>
        </w:rPr>
      </w:pPr>
      <w:r w:rsidRPr="006D6E41">
        <w:rPr>
          <w:rFonts w:hint="cs"/>
          <w:rtl/>
        </w:rPr>
        <w:t>3</w:t>
      </w:r>
      <w:r>
        <w:rPr>
          <w:rFonts w:hint="cs"/>
          <w:rtl/>
        </w:rPr>
        <w:t>6</w:t>
      </w:r>
      <w:r w:rsidRPr="006D6E41">
        <w:rPr>
          <w:rFonts w:hint="cs"/>
          <w:rtl/>
        </w:rPr>
        <w:t>-</w:t>
      </w:r>
      <w:r w:rsidRPr="006D6E41">
        <w:rPr>
          <w:rFonts w:hint="cs"/>
          <w:rtl/>
        </w:rPr>
        <w:tab/>
      </w:r>
      <w:r w:rsidRPr="00EF6421">
        <w:rPr>
          <w:rFonts w:hint="cs"/>
          <w:rtl/>
          <w:lang w:bidi="ar"/>
        </w:rPr>
        <w:t>تحيط اللجنة علما</w:t>
      </w:r>
      <w:r>
        <w:rPr>
          <w:rFonts w:hint="cs"/>
          <w:rtl/>
          <w:lang w:bidi="ar"/>
        </w:rPr>
        <w:t>ً</w:t>
      </w:r>
      <w:r w:rsidRPr="00EF6421">
        <w:rPr>
          <w:rFonts w:hint="cs"/>
          <w:rtl/>
          <w:lang w:bidi="ar"/>
        </w:rPr>
        <w:t xml:space="preserve"> </w:t>
      </w:r>
      <w:r>
        <w:rPr>
          <w:rFonts w:hint="cs"/>
          <w:rtl/>
          <w:lang w:bidi="ar"/>
        </w:rPr>
        <w:t>ب</w:t>
      </w:r>
      <w:r w:rsidRPr="00EF6421">
        <w:rPr>
          <w:rFonts w:hint="cs"/>
          <w:rtl/>
          <w:lang w:bidi="ar"/>
        </w:rPr>
        <w:t>المرسوم رقم 2012-031 (2012)</w:t>
      </w:r>
      <w:r>
        <w:rPr>
          <w:rFonts w:hint="cs"/>
          <w:rtl/>
          <w:lang w:bidi="ar"/>
        </w:rPr>
        <w:t xml:space="preserve"> الذي ينص على الإجراء المتعلق ب</w:t>
      </w:r>
      <w:r w:rsidRPr="00EF6421">
        <w:rPr>
          <w:rFonts w:hint="cs"/>
          <w:rtl/>
          <w:lang w:bidi="ar"/>
        </w:rPr>
        <w:t xml:space="preserve">تسوية </w:t>
      </w:r>
      <w:r>
        <w:rPr>
          <w:rFonts w:hint="cs"/>
          <w:rtl/>
          <w:lang w:bidi="ar"/>
        </w:rPr>
        <w:t>أوضاع إقامة ا</w:t>
      </w:r>
      <w:r w:rsidRPr="00EF6421">
        <w:rPr>
          <w:rFonts w:hint="cs"/>
          <w:rtl/>
          <w:lang w:bidi="ar"/>
        </w:rPr>
        <w:t>لأجانب الذين يرغبون في العيش في موريتانيا. ومع ذلك، ف</w:t>
      </w:r>
      <w:r>
        <w:rPr>
          <w:rFonts w:hint="cs"/>
          <w:rtl/>
          <w:lang w:bidi="ar"/>
        </w:rPr>
        <w:t>هي ت</w:t>
      </w:r>
      <w:r w:rsidRPr="00EF6421">
        <w:rPr>
          <w:rFonts w:hint="cs"/>
          <w:rtl/>
          <w:lang w:bidi="ar"/>
        </w:rPr>
        <w:t xml:space="preserve">شعر بالقلق إزاء ارتفاع </w:t>
      </w:r>
      <w:r>
        <w:rPr>
          <w:rFonts w:hint="cs"/>
          <w:rtl/>
          <w:lang w:bidi="ar"/>
        </w:rPr>
        <w:t>تكلفة هذه التسوية</w:t>
      </w:r>
      <w:r w:rsidRPr="00EF6421">
        <w:rPr>
          <w:rFonts w:hint="cs"/>
          <w:rtl/>
          <w:lang w:bidi="ar"/>
        </w:rPr>
        <w:t xml:space="preserve"> (</w:t>
      </w:r>
      <w:r>
        <w:rPr>
          <w:rFonts w:hint="cs"/>
          <w:rtl/>
        </w:rPr>
        <w:t>000 30 أوقية</w:t>
      </w:r>
      <w:r w:rsidRPr="00EF6421">
        <w:rPr>
          <w:rFonts w:hint="cs"/>
          <w:rtl/>
          <w:lang w:bidi="ar"/>
        </w:rPr>
        <w:t xml:space="preserve"> أو 93 </w:t>
      </w:r>
      <w:r>
        <w:rPr>
          <w:rFonts w:hint="cs"/>
          <w:rtl/>
          <w:lang w:bidi="ar"/>
        </w:rPr>
        <w:t>دولاراً من دولارات</w:t>
      </w:r>
      <w:r w:rsidRPr="00EF6421">
        <w:rPr>
          <w:rFonts w:hint="cs"/>
          <w:rtl/>
          <w:lang w:bidi="ar"/>
        </w:rPr>
        <w:t xml:space="preserve"> الولايات المتحدة)، وال</w:t>
      </w:r>
      <w:r>
        <w:rPr>
          <w:rFonts w:hint="cs"/>
          <w:rtl/>
          <w:lang w:bidi="ar"/>
        </w:rPr>
        <w:t>تي</w:t>
      </w:r>
      <w:r w:rsidRPr="00EF6421">
        <w:rPr>
          <w:rFonts w:hint="cs"/>
          <w:rtl/>
          <w:lang w:bidi="ar"/>
        </w:rPr>
        <w:t xml:space="preserve"> </w:t>
      </w:r>
      <w:r>
        <w:rPr>
          <w:rFonts w:hint="cs"/>
          <w:rtl/>
          <w:lang w:bidi="ar"/>
        </w:rPr>
        <w:t xml:space="preserve">تعادل أدنى أجر شهري </w:t>
      </w:r>
      <w:r w:rsidRPr="00EF6421">
        <w:rPr>
          <w:rFonts w:hint="cs"/>
          <w:rtl/>
          <w:lang w:bidi="ar"/>
        </w:rPr>
        <w:t>في الدولة الطرف،</w:t>
      </w:r>
      <w:r>
        <w:rPr>
          <w:rFonts w:hint="cs"/>
          <w:rtl/>
          <w:lang w:bidi="ar"/>
        </w:rPr>
        <w:t xml:space="preserve"> الأمر الذي </w:t>
      </w:r>
      <w:r w:rsidRPr="00F031E3">
        <w:rPr>
          <w:rtl/>
        </w:rPr>
        <w:t>يشكل بالنسبة إلى العمال المهاجرين وأفراد أسرهم عقبة تحول دون ت</w:t>
      </w:r>
      <w:r>
        <w:rPr>
          <w:rFonts w:hint="cs"/>
          <w:rtl/>
        </w:rPr>
        <w:t>سوية</w:t>
      </w:r>
      <w:r w:rsidRPr="00F031E3">
        <w:rPr>
          <w:rtl/>
        </w:rPr>
        <w:t xml:space="preserve"> وضعهم</w:t>
      </w:r>
      <w:r>
        <w:rPr>
          <w:rFonts w:hint="cs"/>
          <w:rtl/>
          <w:lang w:bidi="ar"/>
        </w:rPr>
        <w:t>.</w:t>
      </w:r>
    </w:p>
    <w:p w:rsidR="00306F55" w:rsidRPr="00383868" w:rsidRDefault="00306F55" w:rsidP="00383868">
      <w:pPr>
        <w:pStyle w:val="SingleTxtGA"/>
        <w:rPr>
          <w:b/>
          <w:bCs/>
          <w:rtl/>
        </w:rPr>
      </w:pPr>
      <w:r w:rsidRPr="006D6E41">
        <w:rPr>
          <w:rFonts w:hint="cs"/>
          <w:rtl/>
        </w:rPr>
        <w:t>3</w:t>
      </w:r>
      <w:r>
        <w:rPr>
          <w:rFonts w:hint="cs"/>
          <w:rtl/>
        </w:rPr>
        <w:t>7</w:t>
      </w:r>
      <w:r w:rsidRPr="006D6E41">
        <w:rPr>
          <w:rFonts w:hint="cs"/>
          <w:rtl/>
        </w:rPr>
        <w:t>-</w:t>
      </w:r>
      <w:r w:rsidRPr="006D6E41">
        <w:rPr>
          <w:rFonts w:hint="cs"/>
          <w:rtl/>
        </w:rPr>
        <w:tab/>
      </w:r>
      <w:r w:rsidRPr="00383868">
        <w:rPr>
          <w:b/>
          <w:bCs/>
          <w:rtl/>
        </w:rPr>
        <w:t xml:space="preserve">توصي اللجنة بأن تكثف الدولة الطرف جهودها من أجل وضع وتنفيذ إجراءات بسيطة لتسوية وضع المهاجرين وبأن تكون هذه الإجراءات متماشية مع مبدأ عدم التمييز ومتاحة بسهولة </w:t>
      </w:r>
      <w:r w:rsidRPr="00383868">
        <w:rPr>
          <w:rFonts w:hint="cs"/>
          <w:b/>
          <w:bCs/>
          <w:rtl/>
        </w:rPr>
        <w:t>للعمال</w:t>
      </w:r>
      <w:r w:rsidRPr="00383868">
        <w:rPr>
          <w:b/>
          <w:bCs/>
          <w:rtl/>
        </w:rPr>
        <w:t xml:space="preserve"> المهاجرين غير ال</w:t>
      </w:r>
      <w:r w:rsidRPr="00383868">
        <w:rPr>
          <w:rFonts w:hint="cs"/>
          <w:b/>
          <w:bCs/>
          <w:rtl/>
        </w:rPr>
        <w:t>نظاميين</w:t>
      </w:r>
      <w:r w:rsidRPr="00383868">
        <w:rPr>
          <w:b/>
          <w:bCs/>
          <w:rtl/>
        </w:rPr>
        <w:t xml:space="preserve"> وأفراد أسرهم.</w:t>
      </w:r>
    </w:p>
    <w:p w:rsidR="00306F55" w:rsidRPr="00201AD6" w:rsidRDefault="00306F55" w:rsidP="00383868">
      <w:pPr>
        <w:pStyle w:val="H23GA"/>
        <w:rPr>
          <w:rtl/>
        </w:rPr>
      </w:pPr>
      <w:r>
        <w:rPr>
          <w:rFonts w:hint="cs"/>
          <w:rtl/>
        </w:rPr>
        <w:tab/>
      </w:r>
      <w:r>
        <w:rPr>
          <w:rFonts w:hint="cs"/>
          <w:rtl/>
        </w:rPr>
        <w:tab/>
      </w:r>
      <w:r w:rsidRPr="00201AD6">
        <w:rPr>
          <w:rFonts w:hint="cs"/>
          <w:rtl/>
        </w:rPr>
        <w:t>الطرد</w:t>
      </w:r>
    </w:p>
    <w:p w:rsidR="00306F55" w:rsidRDefault="00306F55" w:rsidP="00383868">
      <w:pPr>
        <w:pStyle w:val="SingleTxtGA"/>
        <w:rPr>
          <w:rtl/>
          <w:lang w:bidi="ar"/>
        </w:rPr>
      </w:pPr>
      <w:r w:rsidRPr="006D6E41">
        <w:rPr>
          <w:rFonts w:hint="cs"/>
          <w:rtl/>
        </w:rPr>
        <w:t>3</w:t>
      </w:r>
      <w:r>
        <w:rPr>
          <w:rFonts w:hint="cs"/>
          <w:rtl/>
        </w:rPr>
        <w:t>8</w:t>
      </w:r>
      <w:r w:rsidRPr="006D6E41">
        <w:rPr>
          <w:rFonts w:hint="cs"/>
          <w:rtl/>
        </w:rPr>
        <w:t>-</w:t>
      </w:r>
      <w:r w:rsidRPr="006D6E41">
        <w:rPr>
          <w:rFonts w:hint="cs"/>
          <w:rtl/>
        </w:rPr>
        <w:tab/>
      </w:r>
      <w:r w:rsidRPr="00EF6421">
        <w:rPr>
          <w:rFonts w:hint="cs"/>
          <w:rtl/>
          <w:lang w:bidi="ar"/>
        </w:rPr>
        <w:t>تلاحظ اللجنة بقلق طرد المهاجرين غير ال</w:t>
      </w:r>
      <w:r>
        <w:rPr>
          <w:rFonts w:hint="cs"/>
          <w:rtl/>
          <w:lang w:bidi="ar"/>
        </w:rPr>
        <w:t xml:space="preserve">نظاميين، وكذلك نقص المعلومات </w:t>
      </w:r>
      <w:r w:rsidRPr="00EF6421">
        <w:rPr>
          <w:rFonts w:hint="cs"/>
          <w:rtl/>
          <w:lang w:bidi="ar"/>
        </w:rPr>
        <w:t xml:space="preserve">عن </w:t>
      </w:r>
      <w:r>
        <w:rPr>
          <w:rFonts w:hint="cs"/>
          <w:rtl/>
        </w:rPr>
        <w:t>إمكانية حصول</w:t>
      </w:r>
      <w:r>
        <w:rPr>
          <w:rtl/>
        </w:rPr>
        <w:t xml:space="preserve"> العمال المهاجر</w:t>
      </w:r>
      <w:r>
        <w:rPr>
          <w:rFonts w:hint="cs"/>
          <w:rtl/>
        </w:rPr>
        <w:t>ي</w:t>
      </w:r>
      <w:r w:rsidRPr="00201AD6">
        <w:rPr>
          <w:rtl/>
        </w:rPr>
        <w:t xml:space="preserve">ن </w:t>
      </w:r>
      <w:r>
        <w:rPr>
          <w:rFonts w:hint="cs"/>
          <w:rtl/>
        </w:rPr>
        <w:t>غير النظاميين بصورة فعالة على</w:t>
      </w:r>
      <w:r w:rsidRPr="00201AD6">
        <w:rPr>
          <w:rtl/>
        </w:rPr>
        <w:t xml:space="preserve"> سبل الانتصاف التي تتيح لهم الطعن في قرار طردهم.</w:t>
      </w:r>
    </w:p>
    <w:p w:rsidR="00306F55" w:rsidRPr="00383868" w:rsidRDefault="00306F55" w:rsidP="00E106FC">
      <w:pPr>
        <w:pStyle w:val="SingleTxtGA"/>
        <w:keepNext/>
        <w:keepLines/>
        <w:rPr>
          <w:b/>
          <w:bCs/>
          <w:rtl/>
          <w:lang w:bidi="ar"/>
        </w:rPr>
      </w:pPr>
      <w:r w:rsidRPr="006D6E41">
        <w:rPr>
          <w:rFonts w:hint="cs"/>
          <w:rtl/>
        </w:rPr>
        <w:lastRenderedPageBreak/>
        <w:t>3</w:t>
      </w:r>
      <w:r>
        <w:rPr>
          <w:rFonts w:hint="cs"/>
          <w:rtl/>
        </w:rPr>
        <w:t>9</w:t>
      </w:r>
      <w:r w:rsidRPr="006D6E41">
        <w:rPr>
          <w:rFonts w:hint="cs"/>
          <w:rtl/>
        </w:rPr>
        <w:t>-</w:t>
      </w:r>
      <w:r w:rsidRPr="006D6E41">
        <w:rPr>
          <w:rFonts w:hint="cs"/>
          <w:rtl/>
        </w:rPr>
        <w:tab/>
      </w:r>
      <w:r w:rsidRPr="00383868">
        <w:rPr>
          <w:b/>
          <w:bCs/>
          <w:rtl/>
        </w:rPr>
        <w:t xml:space="preserve">تدعو اللجنة الدولة الطرف إلى تقديم معلومات أكثر دقة </w:t>
      </w:r>
      <w:r w:rsidRPr="00383868">
        <w:rPr>
          <w:rFonts w:hint="cs"/>
          <w:b/>
          <w:bCs/>
          <w:rtl/>
        </w:rPr>
        <w:t>عن</w:t>
      </w:r>
      <w:r w:rsidRPr="00383868">
        <w:rPr>
          <w:b/>
          <w:bCs/>
          <w:rtl/>
        </w:rPr>
        <w:t xml:space="preserve"> عدد المهاجرين </w:t>
      </w:r>
      <w:r w:rsidRPr="00383868">
        <w:rPr>
          <w:rFonts w:hint="cs"/>
          <w:b/>
          <w:bCs/>
          <w:rtl/>
        </w:rPr>
        <w:t>الذين اتخذ بحقهم إجراء طرد</w:t>
      </w:r>
      <w:r w:rsidRPr="00383868">
        <w:rPr>
          <w:b/>
          <w:bCs/>
          <w:rtl/>
        </w:rPr>
        <w:t>. وبالإضافة إلى ذلك، تطلب إلى الدولة الطرف أن تقدم معلومات بشأن الأحكام القانونية والتدابير القائمة التي تعترف بحق المهاجر</w:t>
      </w:r>
      <w:r w:rsidRPr="00383868">
        <w:rPr>
          <w:rFonts w:hint="cs"/>
          <w:b/>
          <w:bCs/>
          <w:rtl/>
        </w:rPr>
        <w:t>ين</w:t>
      </w:r>
      <w:r w:rsidRPr="00383868">
        <w:rPr>
          <w:b/>
          <w:bCs/>
          <w:rtl/>
        </w:rPr>
        <w:t xml:space="preserve"> الخاضع</w:t>
      </w:r>
      <w:r w:rsidRPr="00383868">
        <w:rPr>
          <w:rFonts w:hint="cs"/>
          <w:b/>
          <w:bCs/>
          <w:rtl/>
        </w:rPr>
        <w:t>ين</w:t>
      </w:r>
      <w:r w:rsidRPr="00383868">
        <w:rPr>
          <w:b/>
          <w:bCs/>
          <w:rtl/>
        </w:rPr>
        <w:t xml:space="preserve"> لإجراءات الطرد، إلا في حالة صدور قرار نهائي من هيئة قضائية، في:</w:t>
      </w:r>
    </w:p>
    <w:p w:rsidR="00306F55" w:rsidRPr="00383868" w:rsidRDefault="00306F55" w:rsidP="00383868">
      <w:pPr>
        <w:pStyle w:val="SingleTxtGA"/>
        <w:rPr>
          <w:b/>
          <w:bCs/>
          <w:rtl/>
          <w:lang w:bidi="ar"/>
        </w:rPr>
      </w:pPr>
      <w:r w:rsidRPr="00A32362">
        <w:rPr>
          <w:rFonts w:hint="cs"/>
          <w:rtl/>
        </w:rPr>
        <w:tab/>
        <w:t>(أ)</w:t>
      </w:r>
      <w:r w:rsidRPr="00096835">
        <w:rPr>
          <w:rFonts w:hint="cs"/>
          <w:rtl/>
          <w:lang w:bidi="ar"/>
        </w:rPr>
        <w:tab/>
      </w:r>
      <w:r w:rsidRPr="00383868">
        <w:rPr>
          <w:b/>
          <w:bCs/>
          <w:rtl/>
        </w:rPr>
        <w:t xml:space="preserve">أن </w:t>
      </w:r>
      <w:r w:rsidRPr="00383868">
        <w:rPr>
          <w:rFonts w:hint="cs"/>
          <w:b/>
          <w:bCs/>
          <w:rtl/>
        </w:rPr>
        <w:t>يقدموا</w:t>
      </w:r>
      <w:r w:rsidRPr="00383868">
        <w:rPr>
          <w:b/>
          <w:bCs/>
          <w:rtl/>
        </w:rPr>
        <w:t xml:space="preserve"> الأسباب المبررة لعدم طرده</w:t>
      </w:r>
      <w:r w:rsidRPr="00383868">
        <w:rPr>
          <w:rFonts w:hint="cs"/>
          <w:b/>
          <w:bCs/>
          <w:rtl/>
        </w:rPr>
        <w:t>م</w:t>
      </w:r>
      <w:r w:rsidRPr="00383868">
        <w:rPr>
          <w:b/>
          <w:bCs/>
          <w:rtl/>
        </w:rPr>
        <w:t>؛</w:t>
      </w:r>
    </w:p>
    <w:p w:rsidR="00306F55" w:rsidRPr="00383868" w:rsidRDefault="00306F55" w:rsidP="00383868">
      <w:pPr>
        <w:pStyle w:val="SingleTxtGA"/>
        <w:rPr>
          <w:b/>
          <w:bCs/>
          <w:rtl/>
          <w:lang w:bidi="ar"/>
        </w:rPr>
      </w:pPr>
      <w:r w:rsidRPr="00A32362">
        <w:rPr>
          <w:rFonts w:hint="cs"/>
          <w:rtl/>
        </w:rPr>
        <w:tab/>
        <w:t>(ب)</w:t>
      </w:r>
      <w:r w:rsidRPr="00096835">
        <w:rPr>
          <w:rFonts w:hint="cs"/>
          <w:rtl/>
          <w:lang w:bidi="ar"/>
        </w:rPr>
        <w:tab/>
      </w:r>
      <w:r w:rsidRPr="00383868">
        <w:rPr>
          <w:b/>
          <w:bCs/>
          <w:rtl/>
        </w:rPr>
        <w:t>أن تقوم السلطة المختصة بمراجعة قض</w:t>
      </w:r>
      <w:r w:rsidRPr="00383868">
        <w:rPr>
          <w:rFonts w:hint="cs"/>
          <w:b/>
          <w:bCs/>
          <w:rtl/>
        </w:rPr>
        <w:t>اياهم</w:t>
      </w:r>
      <w:r w:rsidRPr="00383868">
        <w:rPr>
          <w:b/>
          <w:bCs/>
          <w:rtl/>
        </w:rPr>
        <w:t>؛</w:t>
      </w:r>
    </w:p>
    <w:p w:rsidR="00306F55" w:rsidRPr="00383868" w:rsidRDefault="00306F55" w:rsidP="00383868">
      <w:pPr>
        <w:pStyle w:val="SingleTxtGA"/>
        <w:rPr>
          <w:b/>
          <w:bCs/>
          <w:rtl/>
        </w:rPr>
      </w:pPr>
      <w:r w:rsidRPr="00A32362">
        <w:rPr>
          <w:rFonts w:hint="cs"/>
          <w:rtl/>
        </w:rPr>
        <w:tab/>
        <w:t>(ج)</w:t>
      </w:r>
      <w:r w:rsidRPr="00A32362">
        <w:rPr>
          <w:rFonts w:hint="cs"/>
          <w:rtl/>
        </w:rPr>
        <w:tab/>
      </w:r>
      <w:r w:rsidRPr="00383868">
        <w:rPr>
          <w:b/>
          <w:bCs/>
          <w:rtl/>
        </w:rPr>
        <w:t>أن يطلب</w:t>
      </w:r>
      <w:r w:rsidRPr="00383868">
        <w:rPr>
          <w:rFonts w:hint="cs"/>
          <w:b/>
          <w:bCs/>
          <w:rtl/>
        </w:rPr>
        <w:t>وا</w:t>
      </w:r>
      <w:r w:rsidRPr="00383868">
        <w:rPr>
          <w:b/>
          <w:bCs/>
          <w:rtl/>
        </w:rPr>
        <w:t xml:space="preserve"> وقف قرار الطرد ريثما تتم المراجعة، تماشياً مع الفقرة 4 من المادة 22 من الاتفاقية.</w:t>
      </w:r>
    </w:p>
    <w:p w:rsidR="00306F55" w:rsidRPr="00342722" w:rsidRDefault="00306F55" w:rsidP="00383868">
      <w:pPr>
        <w:pStyle w:val="H23GA"/>
        <w:rPr>
          <w:rtl/>
        </w:rPr>
      </w:pPr>
      <w:r>
        <w:rPr>
          <w:rFonts w:hint="cs"/>
          <w:rtl/>
        </w:rPr>
        <w:tab/>
      </w:r>
      <w:r>
        <w:rPr>
          <w:rFonts w:hint="cs"/>
          <w:rtl/>
        </w:rPr>
        <w:tab/>
        <w:t xml:space="preserve">المساعدة </w:t>
      </w:r>
      <w:r>
        <w:rPr>
          <w:rFonts w:hint="cs"/>
          <w:rtl/>
          <w:lang w:bidi="ar"/>
        </w:rPr>
        <w:t>القنصلية</w:t>
      </w:r>
    </w:p>
    <w:p w:rsidR="00306F55" w:rsidRDefault="00306F55" w:rsidP="00383868">
      <w:pPr>
        <w:pStyle w:val="SingleTxtGA"/>
        <w:rPr>
          <w:rtl/>
          <w:lang w:bidi="ar"/>
        </w:rPr>
      </w:pPr>
      <w:r>
        <w:rPr>
          <w:rFonts w:hint="cs"/>
          <w:rtl/>
        </w:rPr>
        <w:t>4</w:t>
      </w:r>
      <w:r w:rsidRPr="006D6E41">
        <w:rPr>
          <w:rFonts w:hint="cs"/>
          <w:rtl/>
        </w:rPr>
        <w:t>0-</w:t>
      </w:r>
      <w:r w:rsidRPr="006D6E41">
        <w:rPr>
          <w:rFonts w:hint="cs"/>
          <w:rtl/>
        </w:rPr>
        <w:tab/>
      </w:r>
      <w:r w:rsidRPr="00EF6421">
        <w:rPr>
          <w:rFonts w:hint="cs"/>
          <w:rtl/>
          <w:lang w:bidi="ar"/>
        </w:rPr>
        <w:t>تشعر اللجنة بالقلق إزاء التقارير</w:t>
      </w:r>
      <w:r>
        <w:rPr>
          <w:rFonts w:hint="cs"/>
          <w:rtl/>
          <w:lang w:bidi="ar"/>
        </w:rPr>
        <w:t xml:space="preserve"> التي تفيد بافتقار</w:t>
      </w:r>
      <w:r w:rsidRPr="00EF6421">
        <w:rPr>
          <w:rFonts w:hint="cs"/>
          <w:rtl/>
          <w:lang w:bidi="ar"/>
        </w:rPr>
        <w:t xml:space="preserve"> الدولة الطرف إلى الوسائل اللازمة لتقديم المساعدة القنصلية الفعالة، و</w:t>
      </w:r>
      <w:r>
        <w:rPr>
          <w:rFonts w:hint="cs"/>
          <w:rtl/>
          <w:lang w:bidi="ar"/>
        </w:rPr>
        <w:t xml:space="preserve">إزاء ندرة حالات التدخل لتقديم هذه المساعدة </w:t>
      </w:r>
      <w:r w:rsidRPr="00EF6421">
        <w:rPr>
          <w:rFonts w:hint="cs"/>
          <w:rtl/>
          <w:lang w:bidi="ar"/>
        </w:rPr>
        <w:t>على الرغم من</w:t>
      </w:r>
      <w:r>
        <w:rPr>
          <w:rFonts w:hint="cs"/>
          <w:rtl/>
          <w:lang w:bidi="ar"/>
        </w:rPr>
        <w:t xml:space="preserve"> وجود</w:t>
      </w:r>
      <w:r w:rsidRPr="00EF6421">
        <w:rPr>
          <w:rFonts w:hint="cs"/>
          <w:rtl/>
          <w:lang w:bidi="ar"/>
        </w:rPr>
        <w:t xml:space="preserve"> أحكام تشريعية </w:t>
      </w:r>
      <w:r>
        <w:rPr>
          <w:rFonts w:hint="cs"/>
          <w:rtl/>
          <w:lang w:bidi="ar"/>
        </w:rPr>
        <w:t>تسمح بإبلاغ ال</w:t>
      </w:r>
      <w:r w:rsidRPr="00EF6421">
        <w:rPr>
          <w:rFonts w:hint="cs"/>
          <w:rtl/>
          <w:lang w:bidi="ar"/>
        </w:rPr>
        <w:t xml:space="preserve">بعثات الدبلوماسية </w:t>
      </w:r>
      <w:r>
        <w:rPr>
          <w:rFonts w:hint="cs"/>
          <w:rtl/>
          <w:lang w:bidi="ar"/>
        </w:rPr>
        <w:t xml:space="preserve">بوجود المحتجزين أو بزيارتهم أو </w:t>
      </w:r>
      <w:r w:rsidRPr="00EF6421">
        <w:rPr>
          <w:rFonts w:hint="cs"/>
          <w:rtl/>
          <w:lang w:bidi="ar"/>
        </w:rPr>
        <w:t>التدخل لصالحهم.</w:t>
      </w:r>
    </w:p>
    <w:p w:rsidR="00306F55" w:rsidRPr="00383868" w:rsidRDefault="00306F55" w:rsidP="00383868">
      <w:pPr>
        <w:pStyle w:val="SingleTxtGA"/>
        <w:rPr>
          <w:b/>
          <w:bCs/>
          <w:rtl/>
        </w:rPr>
      </w:pPr>
      <w:r>
        <w:rPr>
          <w:rFonts w:hint="cs"/>
          <w:rtl/>
        </w:rPr>
        <w:t>41</w:t>
      </w:r>
      <w:r w:rsidRPr="006D6E41">
        <w:rPr>
          <w:rFonts w:hint="cs"/>
          <w:rtl/>
        </w:rPr>
        <w:t>-</w:t>
      </w:r>
      <w:r w:rsidRPr="006D6E41">
        <w:rPr>
          <w:rFonts w:hint="cs"/>
          <w:rtl/>
        </w:rPr>
        <w:tab/>
      </w:r>
      <w:r w:rsidRPr="00383868">
        <w:rPr>
          <w:b/>
          <w:bCs/>
          <w:rtl/>
        </w:rPr>
        <w:t>ت</w:t>
      </w:r>
      <w:r w:rsidRPr="00383868">
        <w:rPr>
          <w:rFonts w:hint="cs"/>
          <w:b/>
          <w:bCs/>
          <w:rtl/>
        </w:rPr>
        <w:t>وصي اللجنة الدولة الطرف بما يلي:</w:t>
      </w:r>
    </w:p>
    <w:p w:rsidR="00306F55" w:rsidRPr="00E106FC" w:rsidRDefault="00306F55" w:rsidP="00383868">
      <w:pPr>
        <w:pStyle w:val="SingleTxtGA"/>
        <w:rPr>
          <w:b/>
          <w:bCs/>
          <w:spacing w:val="-4"/>
          <w:rtl/>
          <w:lang w:bidi="ar"/>
        </w:rPr>
      </w:pPr>
      <w:r w:rsidRPr="00E106FC">
        <w:rPr>
          <w:rFonts w:hint="cs"/>
          <w:spacing w:val="-4"/>
          <w:rtl/>
        </w:rPr>
        <w:tab/>
        <w:t>(أ)</w:t>
      </w:r>
      <w:r w:rsidRPr="00E106FC">
        <w:rPr>
          <w:rFonts w:hint="cs"/>
          <w:spacing w:val="-4"/>
          <w:rtl/>
          <w:lang w:bidi="ar"/>
        </w:rPr>
        <w:tab/>
      </w:r>
      <w:r w:rsidRPr="00E106FC">
        <w:rPr>
          <w:b/>
          <w:bCs/>
          <w:spacing w:val="-4"/>
          <w:rtl/>
        </w:rPr>
        <w:t>تيسير التماس العمال المهاجرين الم</w:t>
      </w:r>
      <w:r w:rsidRPr="00E106FC">
        <w:rPr>
          <w:rFonts w:hint="cs"/>
          <w:b/>
          <w:bCs/>
          <w:spacing w:val="-4"/>
          <w:rtl/>
        </w:rPr>
        <w:t xml:space="preserve">وريتانيين </w:t>
      </w:r>
      <w:r w:rsidRPr="00E106FC">
        <w:rPr>
          <w:b/>
          <w:bCs/>
          <w:spacing w:val="-4"/>
          <w:rtl/>
        </w:rPr>
        <w:t>ال</w:t>
      </w:r>
      <w:r w:rsidRPr="00E106FC">
        <w:rPr>
          <w:rFonts w:hint="cs"/>
          <w:b/>
          <w:bCs/>
          <w:spacing w:val="-4"/>
          <w:rtl/>
        </w:rPr>
        <w:t>مقيمين</w:t>
      </w:r>
      <w:r w:rsidRPr="00E106FC">
        <w:rPr>
          <w:b/>
          <w:bCs/>
          <w:spacing w:val="-4"/>
          <w:rtl/>
        </w:rPr>
        <w:t xml:space="preserve"> في الخارج المساعدة القنصلية أو الدبلوماسية من الدولة الطرف، ولا سيما في حالة الاحتجاز أو الطرد؛</w:t>
      </w:r>
    </w:p>
    <w:p w:rsidR="00306F55" w:rsidRPr="00383868" w:rsidRDefault="00306F55" w:rsidP="00383868">
      <w:pPr>
        <w:pStyle w:val="SingleTxtGA"/>
        <w:rPr>
          <w:b/>
          <w:bCs/>
          <w:rtl/>
          <w:lang w:bidi="ar"/>
        </w:rPr>
      </w:pPr>
      <w:r w:rsidRPr="00B878D0">
        <w:rPr>
          <w:rFonts w:hint="cs"/>
          <w:rtl/>
          <w:lang w:bidi="ar"/>
        </w:rPr>
        <w:tab/>
      </w:r>
      <w:r w:rsidRPr="00A32362">
        <w:rPr>
          <w:rFonts w:hint="cs"/>
          <w:rtl/>
        </w:rPr>
        <w:t>(ب)</w:t>
      </w:r>
      <w:r w:rsidRPr="00B878D0">
        <w:rPr>
          <w:rFonts w:hint="cs"/>
          <w:rtl/>
          <w:lang w:bidi="ar"/>
        </w:rPr>
        <w:tab/>
      </w:r>
      <w:r w:rsidRPr="00383868">
        <w:rPr>
          <w:b/>
          <w:bCs/>
          <w:rtl/>
        </w:rPr>
        <w:t>ضمان أن تؤدي دوائرها القنصلية بمزيد من الفعالية مهمتها المتمثلة في حماية حقوق العمال المهاجرين الم</w:t>
      </w:r>
      <w:r w:rsidRPr="00383868">
        <w:rPr>
          <w:rFonts w:hint="cs"/>
          <w:b/>
          <w:bCs/>
          <w:rtl/>
        </w:rPr>
        <w:t>وريتانيين</w:t>
      </w:r>
      <w:r w:rsidRPr="00383868">
        <w:rPr>
          <w:b/>
          <w:bCs/>
          <w:rtl/>
        </w:rPr>
        <w:t xml:space="preserve"> وأفراد أسرهم وتعزيز هذه الحقوق، ولا</w:t>
      </w:r>
      <w:r w:rsidRPr="00383868">
        <w:rPr>
          <w:rFonts w:hint="cs"/>
          <w:b/>
          <w:bCs/>
          <w:rtl/>
        </w:rPr>
        <w:t> </w:t>
      </w:r>
      <w:r w:rsidRPr="00383868">
        <w:rPr>
          <w:b/>
          <w:bCs/>
          <w:rtl/>
        </w:rPr>
        <w:t>سيما أن تقدم المساعدة المطلوبة إلى مسلوبي الحرية أو المعرضين لقرار بالطرد؛</w:t>
      </w:r>
    </w:p>
    <w:p w:rsidR="00306F55" w:rsidRPr="00383868" w:rsidRDefault="00306F55" w:rsidP="00383868">
      <w:pPr>
        <w:pStyle w:val="SingleTxtGA"/>
        <w:rPr>
          <w:b/>
          <w:bCs/>
          <w:rtl/>
          <w:lang w:bidi="ar"/>
        </w:rPr>
      </w:pPr>
      <w:r w:rsidRPr="00B878D0">
        <w:rPr>
          <w:rFonts w:hint="cs"/>
          <w:rtl/>
          <w:lang w:bidi="ar"/>
        </w:rPr>
        <w:tab/>
      </w:r>
      <w:r w:rsidRPr="00A32362">
        <w:rPr>
          <w:rFonts w:hint="cs"/>
          <w:rtl/>
        </w:rPr>
        <w:t>(ج)</w:t>
      </w:r>
      <w:r w:rsidRPr="00A32362">
        <w:rPr>
          <w:rFonts w:hint="cs"/>
          <w:rtl/>
        </w:rPr>
        <w:tab/>
      </w:r>
      <w:r w:rsidRPr="00383868">
        <w:rPr>
          <w:b/>
          <w:bCs/>
          <w:rtl/>
        </w:rPr>
        <w:t>اتخاذ التدابير اللازمة كي ت</w:t>
      </w:r>
      <w:r w:rsidRPr="00383868">
        <w:rPr>
          <w:rFonts w:hint="cs"/>
          <w:b/>
          <w:bCs/>
          <w:rtl/>
        </w:rPr>
        <w:t>ُ</w:t>
      </w:r>
      <w:r w:rsidRPr="00383868">
        <w:rPr>
          <w:b/>
          <w:bCs/>
          <w:rtl/>
        </w:rPr>
        <w:t>ب</w:t>
      </w:r>
      <w:r w:rsidRPr="00383868">
        <w:rPr>
          <w:rFonts w:hint="cs"/>
          <w:b/>
          <w:bCs/>
          <w:rtl/>
        </w:rPr>
        <w:t>َ</w:t>
      </w:r>
      <w:r w:rsidRPr="00383868">
        <w:rPr>
          <w:b/>
          <w:bCs/>
          <w:rtl/>
        </w:rPr>
        <w:t xml:space="preserve">لغ السلطات القنصلية أو الدبلوماسية </w:t>
      </w:r>
      <w:r w:rsidRPr="00383868">
        <w:rPr>
          <w:rFonts w:hint="cs"/>
          <w:b/>
          <w:bCs/>
          <w:rtl/>
        </w:rPr>
        <w:t>ل</w:t>
      </w:r>
      <w:r w:rsidRPr="00383868">
        <w:rPr>
          <w:b/>
          <w:bCs/>
          <w:rtl/>
        </w:rPr>
        <w:t xml:space="preserve">دول </w:t>
      </w:r>
      <w:r w:rsidRPr="00383868">
        <w:rPr>
          <w:rFonts w:hint="cs"/>
          <w:b/>
          <w:bCs/>
          <w:rtl/>
        </w:rPr>
        <w:t>المنشأ،</w:t>
      </w:r>
      <w:r w:rsidRPr="00383868">
        <w:rPr>
          <w:b/>
          <w:bCs/>
          <w:rtl/>
        </w:rPr>
        <w:t xml:space="preserve"> أو الدولة التي تمثل مصالح هذه الدول، بصورة منهجية باحتجاز أحد رعاياها في الدولة الطرف، وأن تُسجل هذه المعلومات على النحو الواجب في سجل الاحتجاز لدى الشرطة (جهات الاتصال، والتاريخ، والساعة، وما إلى ذلك)</w:t>
      </w:r>
      <w:r w:rsidRPr="00383868">
        <w:rPr>
          <w:rFonts w:hint="cs"/>
          <w:b/>
          <w:bCs/>
          <w:rtl/>
        </w:rPr>
        <w:t>؛</w:t>
      </w:r>
    </w:p>
    <w:p w:rsidR="00306F55" w:rsidRPr="00E106FC" w:rsidRDefault="00306F55" w:rsidP="00383868">
      <w:pPr>
        <w:pStyle w:val="SingleTxtGA"/>
        <w:rPr>
          <w:b/>
          <w:bCs/>
          <w:spacing w:val="-4"/>
          <w:rtl/>
          <w:lang w:bidi="ar"/>
        </w:rPr>
      </w:pPr>
      <w:r w:rsidRPr="00E106FC">
        <w:rPr>
          <w:rFonts w:eastAsiaTheme="minorHAnsi" w:hint="cs"/>
          <w:spacing w:val="-4"/>
          <w:w w:val="103"/>
          <w:kern w:val="14"/>
          <w:rtl/>
        </w:rPr>
        <w:tab/>
        <w:t>(د)</w:t>
      </w:r>
      <w:r w:rsidRPr="00E106FC">
        <w:rPr>
          <w:rFonts w:eastAsiaTheme="minorHAnsi" w:hint="cs"/>
          <w:spacing w:val="-4"/>
          <w:w w:val="103"/>
          <w:kern w:val="14"/>
          <w:rtl/>
        </w:rPr>
        <w:tab/>
      </w:r>
      <w:r w:rsidRPr="00E106FC">
        <w:rPr>
          <w:rFonts w:hint="cs"/>
          <w:b/>
          <w:bCs/>
          <w:spacing w:val="-4"/>
          <w:rtl/>
          <w:lang w:bidi="ar"/>
        </w:rPr>
        <w:t>تقديم معلومات عن الخدمات القنصلية المتاحة في تقريرها الدوري الثاني.</w:t>
      </w:r>
    </w:p>
    <w:p w:rsidR="00306F55" w:rsidRPr="00B878D0" w:rsidRDefault="00306F55" w:rsidP="00383868">
      <w:pPr>
        <w:pStyle w:val="H23GA"/>
        <w:rPr>
          <w:rtl/>
        </w:rPr>
      </w:pPr>
      <w:r>
        <w:rPr>
          <w:rFonts w:hint="cs"/>
          <w:rtl/>
        </w:rPr>
        <w:tab/>
      </w:r>
      <w:r>
        <w:rPr>
          <w:rFonts w:hint="cs"/>
          <w:rtl/>
        </w:rPr>
        <w:tab/>
      </w:r>
      <w:r w:rsidRPr="00B878D0">
        <w:rPr>
          <w:rFonts w:hint="cs"/>
          <w:rtl/>
        </w:rPr>
        <w:t xml:space="preserve">الأجور </w:t>
      </w:r>
      <w:r w:rsidRPr="00B878D0">
        <w:rPr>
          <w:rFonts w:hint="cs"/>
          <w:rtl/>
          <w:lang w:bidi="ar"/>
        </w:rPr>
        <w:t>و</w:t>
      </w:r>
      <w:r>
        <w:rPr>
          <w:rFonts w:hint="cs"/>
          <w:rtl/>
          <w:lang w:bidi="ar"/>
        </w:rPr>
        <w:t>ظروف</w:t>
      </w:r>
      <w:r w:rsidRPr="00B878D0">
        <w:rPr>
          <w:rFonts w:hint="cs"/>
          <w:rtl/>
        </w:rPr>
        <w:t xml:space="preserve"> العمل</w:t>
      </w:r>
    </w:p>
    <w:p w:rsidR="00306F55" w:rsidRPr="006D6E41" w:rsidRDefault="00306F55" w:rsidP="00383868">
      <w:pPr>
        <w:pStyle w:val="SingleTxtGA"/>
        <w:rPr>
          <w:lang w:bidi="ar"/>
        </w:rPr>
      </w:pPr>
      <w:r>
        <w:rPr>
          <w:rFonts w:hint="cs"/>
          <w:rtl/>
        </w:rPr>
        <w:t>42-</w:t>
      </w:r>
      <w:r>
        <w:rPr>
          <w:rFonts w:hint="cs"/>
          <w:rtl/>
        </w:rPr>
        <w:tab/>
      </w:r>
      <w:r w:rsidRPr="006B44B3">
        <w:rPr>
          <w:rFonts w:hint="cs"/>
          <w:rtl/>
          <w:lang w:bidi="ar"/>
        </w:rPr>
        <w:t xml:space="preserve">تلاحظ اللجنة أن العمال المهاجرين </w:t>
      </w:r>
      <w:r>
        <w:rPr>
          <w:rFonts w:hint="cs"/>
          <w:rtl/>
          <w:lang w:bidi="ar"/>
        </w:rPr>
        <w:t>يخضعون</w:t>
      </w:r>
      <w:r w:rsidRPr="006B44B3">
        <w:rPr>
          <w:rFonts w:hint="cs"/>
          <w:rtl/>
          <w:lang w:bidi="ar"/>
        </w:rPr>
        <w:t xml:space="preserve"> لقواعد الاتفاق الجماعي</w:t>
      </w:r>
      <w:r>
        <w:rPr>
          <w:rFonts w:hint="cs"/>
          <w:rtl/>
          <w:lang w:bidi="ar"/>
        </w:rPr>
        <w:t xml:space="preserve"> الصادر عام</w:t>
      </w:r>
      <w:r>
        <w:rPr>
          <w:rFonts w:hint="eastAsia"/>
          <w:rtl/>
          <w:lang w:bidi="ar"/>
        </w:rPr>
        <w:t> </w:t>
      </w:r>
      <w:r w:rsidRPr="006B44B3">
        <w:rPr>
          <w:rFonts w:hint="cs"/>
          <w:rtl/>
          <w:lang w:bidi="ar"/>
        </w:rPr>
        <w:t xml:space="preserve">1974 </w:t>
      </w:r>
      <w:r>
        <w:rPr>
          <w:rFonts w:hint="cs"/>
          <w:rtl/>
          <w:lang w:bidi="ar"/>
        </w:rPr>
        <w:t>و</w:t>
      </w:r>
      <w:r w:rsidRPr="006B44B3">
        <w:rPr>
          <w:rFonts w:hint="cs"/>
          <w:rtl/>
          <w:lang w:bidi="ar"/>
        </w:rPr>
        <w:t xml:space="preserve">الذي </w:t>
      </w:r>
      <w:r>
        <w:rPr>
          <w:rFonts w:hint="cs"/>
          <w:rtl/>
          <w:lang w:bidi="ar"/>
        </w:rPr>
        <w:t>يمنحهم</w:t>
      </w:r>
      <w:r w:rsidRPr="006B44B3">
        <w:rPr>
          <w:rFonts w:hint="cs"/>
          <w:rtl/>
          <w:lang w:bidi="ar"/>
        </w:rPr>
        <w:t xml:space="preserve"> نفس الحقوق التي يتمتع بها المواطنون.</w:t>
      </w:r>
      <w:r w:rsidRPr="00AC7161">
        <w:rPr>
          <w:rtl/>
        </w:rPr>
        <w:t xml:space="preserve"> </w:t>
      </w:r>
      <w:r>
        <w:rPr>
          <w:rFonts w:hint="cs"/>
          <w:rtl/>
        </w:rPr>
        <w:t>بيد</w:t>
      </w:r>
      <w:r w:rsidRPr="00AC7161">
        <w:rPr>
          <w:rtl/>
        </w:rPr>
        <w:t xml:space="preserve"> أن</w:t>
      </w:r>
      <w:r>
        <w:rPr>
          <w:rFonts w:hint="cs"/>
          <w:rtl/>
        </w:rPr>
        <w:t>ها</w:t>
      </w:r>
      <w:r w:rsidRPr="00AC7161">
        <w:rPr>
          <w:rtl/>
        </w:rPr>
        <w:t xml:space="preserve"> تشعر بالقلق </w:t>
      </w:r>
      <w:r>
        <w:rPr>
          <w:rFonts w:hint="cs"/>
          <w:rtl/>
        </w:rPr>
        <w:t>إزاء</w:t>
      </w:r>
      <w:r w:rsidRPr="00AC7161">
        <w:rPr>
          <w:rtl/>
        </w:rPr>
        <w:t xml:space="preserve"> المعلومات التي تفيد </w:t>
      </w:r>
      <w:r>
        <w:rPr>
          <w:rFonts w:hint="cs"/>
          <w:rtl/>
        </w:rPr>
        <w:t>بحدوث انتهاكات</w:t>
      </w:r>
      <w:r w:rsidRPr="00AC7161">
        <w:rPr>
          <w:rtl/>
        </w:rPr>
        <w:t xml:space="preserve"> </w:t>
      </w:r>
      <w:r>
        <w:rPr>
          <w:rFonts w:hint="cs"/>
          <w:rtl/>
        </w:rPr>
        <w:t>وممارسات تمييزية</w:t>
      </w:r>
      <w:r w:rsidRPr="00AC7161">
        <w:rPr>
          <w:rtl/>
        </w:rPr>
        <w:t xml:space="preserve"> </w:t>
      </w:r>
      <w:r>
        <w:rPr>
          <w:rFonts w:hint="cs"/>
          <w:rtl/>
        </w:rPr>
        <w:t>على صعيد</w:t>
      </w:r>
      <w:r w:rsidRPr="00AC7161">
        <w:rPr>
          <w:rtl/>
        </w:rPr>
        <w:t xml:space="preserve"> الأجور</w:t>
      </w:r>
      <w:r>
        <w:rPr>
          <w:rFonts w:hint="cs"/>
          <w:rtl/>
        </w:rPr>
        <w:t>.</w:t>
      </w:r>
      <w:r w:rsidRPr="00AC7161">
        <w:rPr>
          <w:rtl/>
        </w:rPr>
        <w:t xml:space="preserve"> </w:t>
      </w:r>
      <w:r>
        <w:rPr>
          <w:rFonts w:hint="cs"/>
          <w:rtl/>
        </w:rPr>
        <w:t>و</w:t>
      </w:r>
      <w:r w:rsidRPr="00AC7161">
        <w:rPr>
          <w:rtl/>
        </w:rPr>
        <w:t xml:space="preserve">يساورها القلق من تركيز عمليات </w:t>
      </w:r>
      <w:r>
        <w:rPr>
          <w:rFonts w:hint="cs"/>
          <w:rtl/>
        </w:rPr>
        <w:t>تفتيش</w:t>
      </w:r>
      <w:r w:rsidRPr="00AC7161">
        <w:rPr>
          <w:rtl/>
        </w:rPr>
        <w:t xml:space="preserve"> العمل على وضع </w:t>
      </w:r>
      <w:r>
        <w:rPr>
          <w:rFonts w:hint="cs"/>
          <w:rtl/>
        </w:rPr>
        <w:t>العمال المهاجرين</w:t>
      </w:r>
      <w:r w:rsidRPr="00AC7161">
        <w:rPr>
          <w:rtl/>
        </w:rPr>
        <w:t xml:space="preserve"> أكثر من تركيزها على ظروف العمل</w:t>
      </w:r>
      <w:r>
        <w:rPr>
          <w:rFonts w:hint="cs"/>
          <w:rtl/>
        </w:rPr>
        <w:t>.</w:t>
      </w:r>
    </w:p>
    <w:p w:rsidR="00306F55" w:rsidRPr="00383868" w:rsidRDefault="00306F55" w:rsidP="00383868">
      <w:pPr>
        <w:pStyle w:val="SingleTxtGA"/>
        <w:rPr>
          <w:b/>
          <w:bCs/>
          <w:rtl/>
        </w:rPr>
      </w:pPr>
      <w:r>
        <w:rPr>
          <w:rFonts w:hint="cs"/>
          <w:rtl/>
        </w:rPr>
        <w:lastRenderedPageBreak/>
        <w:t>4</w:t>
      </w:r>
      <w:r w:rsidRPr="006D6E41">
        <w:rPr>
          <w:rFonts w:hint="cs"/>
          <w:rtl/>
        </w:rPr>
        <w:t>3-</w:t>
      </w:r>
      <w:r w:rsidRPr="006D6E41">
        <w:rPr>
          <w:rFonts w:hint="cs"/>
          <w:rtl/>
        </w:rPr>
        <w:tab/>
      </w:r>
      <w:r w:rsidRPr="00383868">
        <w:rPr>
          <w:b/>
          <w:bCs/>
          <w:rtl/>
        </w:rPr>
        <w:t xml:space="preserve">توصي اللجنة الدولة الطرف بأن تكفل في القانون والممارسة وفقاً </w:t>
      </w:r>
      <w:r w:rsidRPr="00383868">
        <w:rPr>
          <w:rFonts w:hint="cs"/>
          <w:b/>
          <w:bCs/>
          <w:rtl/>
        </w:rPr>
        <w:t>ل</w:t>
      </w:r>
      <w:r w:rsidRPr="00383868">
        <w:rPr>
          <w:b/>
          <w:bCs/>
          <w:rtl/>
        </w:rPr>
        <w:t xml:space="preserve">لاتفاقية، حقوق العمل لجميع العمال المهاجرين </w:t>
      </w:r>
      <w:r w:rsidRPr="00383868">
        <w:rPr>
          <w:rFonts w:hint="cs"/>
          <w:b/>
          <w:bCs/>
          <w:rtl/>
        </w:rPr>
        <w:t>المقيمين داخل</w:t>
      </w:r>
      <w:r w:rsidRPr="00383868">
        <w:rPr>
          <w:b/>
          <w:bCs/>
          <w:rtl/>
        </w:rPr>
        <w:t xml:space="preserve"> إقليمها</w:t>
      </w:r>
      <w:r w:rsidRPr="00383868">
        <w:rPr>
          <w:rFonts w:hint="cs"/>
          <w:b/>
          <w:bCs/>
          <w:rtl/>
        </w:rPr>
        <w:t>.</w:t>
      </w:r>
      <w:r w:rsidRPr="00383868">
        <w:rPr>
          <w:b/>
          <w:bCs/>
          <w:rtl/>
        </w:rPr>
        <w:t xml:space="preserve"> </w:t>
      </w:r>
      <w:r w:rsidRPr="00383868">
        <w:rPr>
          <w:rFonts w:hint="cs"/>
          <w:b/>
          <w:bCs/>
          <w:rtl/>
        </w:rPr>
        <w:t>وتوصي اللجنة أيضاً الدولة الطرف</w:t>
      </w:r>
      <w:r w:rsidRPr="00383868">
        <w:rPr>
          <w:b/>
          <w:bCs/>
          <w:rtl/>
        </w:rPr>
        <w:t xml:space="preserve"> بضمان استقلال مفتشي العمل </w:t>
      </w:r>
      <w:r w:rsidRPr="00383868">
        <w:rPr>
          <w:rFonts w:hint="cs"/>
          <w:b/>
          <w:bCs/>
          <w:rtl/>
        </w:rPr>
        <w:t>عن الوكالات</w:t>
      </w:r>
      <w:r w:rsidRPr="00383868">
        <w:rPr>
          <w:b/>
          <w:bCs/>
          <w:rtl/>
        </w:rPr>
        <w:t xml:space="preserve"> الأخرى، ولا سيما سلطات الهجرة، من أجل ت</w:t>
      </w:r>
      <w:r w:rsidRPr="00383868">
        <w:rPr>
          <w:rFonts w:hint="cs"/>
          <w:b/>
          <w:bCs/>
          <w:rtl/>
        </w:rPr>
        <w:t>مكين</w:t>
      </w:r>
      <w:r w:rsidRPr="00383868">
        <w:rPr>
          <w:b/>
          <w:bCs/>
          <w:rtl/>
        </w:rPr>
        <w:t xml:space="preserve"> العمال المهاجرين </w:t>
      </w:r>
      <w:r w:rsidRPr="00383868">
        <w:rPr>
          <w:rFonts w:hint="cs"/>
          <w:b/>
          <w:bCs/>
          <w:rtl/>
        </w:rPr>
        <w:t>من</w:t>
      </w:r>
      <w:r w:rsidRPr="00383868">
        <w:rPr>
          <w:b/>
          <w:bCs/>
          <w:rtl/>
        </w:rPr>
        <w:t xml:space="preserve"> إبلاغ </w:t>
      </w:r>
      <w:r w:rsidRPr="00383868">
        <w:rPr>
          <w:rFonts w:hint="cs"/>
          <w:b/>
          <w:bCs/>
          <w:rtl/>
        </w:rPr>
        <w:t>ال</w:t>
      </w:r>
      <w:r w:rsidRPr="00383868">
        <w:rPr>
          <w:b/>
          <w:bCs/>
          <w:rtl/>
        </w:rPr>
        <w:t xml:space="preserve">سلطات </w:t>
      </w:r>
      <w:r w:rsidRPr="00383868">
        <w:rPr>
          <w:rFonts w:hint="cs"/>
          <w:b/>
          <w:bCs/>
          <w:rtl/>
        </w:rPr>
        <w:t xml:space="preserve">المعنية بشؤون </w:t>
      </w:r>
      <w:r w:rsidRPr="00383868">
        <w:rPr>
          <w:b/>
          <w:bCs/>
          <w:rtl/>
        </w:rPr>
        <w:t xml:space="preserve">العمل بحالات </w:t>
      </w:r>
      <w:r w:rsidRPr="00383868">
        <w:rPr>
          <w:rFonts w:hint="cs"/>
          <w:b/>
          <w:bCs/>
          <w:rtl/>
        </w:rPr>
        <w:t xml:space="preserve">إساءة المعاملة </w:t>
      </w:r>
      <w:r w:rsidRPr="00383868">
        <w:rPr>
          <w:b/>
          <w:bCs/>
          <w:rtl/>
        </w:rPr>
        <w:t xml:space="preserve">والاستغلال </w:t>
      </w:r>
      <w:r w:rsidRPr="00383868">
        <w:rPr>
          <w:rFonts w:hint="cs"/>
          <w:b/>
          <w:bCs/>
          <w:rtl/>
        </w:rPr>
        <w:t xml:space="preserve">دون أن يخشوا </w:t>
      </w:r>
      <w:r w:rsidRPr="00383868">
        <w:rPr>
          <w:b/>
          <w:bCs/>
          <w:rtl/>
        </w:rPr>
        <w:t xml:space="preserve">دون </w:t>
      </w:r>
      <w:r w:rsidRPr="00383868">
        <w:rPr>
          <w:rFonts w:hint="cs"/>
          <w:b/>
          <w:bCs/>
          <w:rtl/>
        </w:rPr>
        <w:t>لفت انتباه</w:t>
      </w:r>
      <w:r w:rsidRPr="00383868">
        <w:rPr>
          <w:b/>
          <w:bCs/>
          <w:rtl/>
        </w:rPr>
        <w:t xml:space="preserve"> سلطات الهجرة.</w:t>
      </w:r>
    </w:p>
    <w:p w:rsidR="00306F55" w:rsidRPr="00342722" w:rsidRDefault="00306F55" w:rsidP="00383868">
      <w:pPr>
        <w:pStyle w:val="H23GA"/>
        <w:rPr>
          <w:rtl/>
        </w:rPr>
      </w:pPr>
      <w:r>
        <w:rPr>
          <w:rFonts w:hint="cs"/>
          <w:rtl/>
        </w:rPr>
        <w:tab/>
      </w:r>
      <w:r>
        <w:rPr>
          <w:rFonts w:hint="cs"/>
          <w:rtl/>
        </w:rPr>
        <w:tab/>
      </w:r>
      <w:r w:rsidRPr="00CE46D0">
        <w:rPr>
          <w:rFonts w:hint="cs"/>
          <w:rtl/>
        </w:rPr>
        <w:t xml:space="preserve">الرعاية الطبية </w:t>
      </w:r>
      <w:r w:rsidRPr="00CE46D0">
        <w:rPr>
          <w:rFonts w:hint="cs"/>
          <w:rtl/>
          <w:lang w:bidi="ar"/>
        </w:rPr>
        <w:t>الطارئة</w:t>
      </w:r>
    </w:p>
    <w:p w:rsidR="00306F55" w:rsidRPr="006D6E41" w:rsidRDefault="00306F55" w:rsidP="00383868">
      <w:pPr>
        <w:pStyle w:val="SingleTxtGA"/>
        <w:rPr>
          <w:rtl/>
          <w:lang w:bidi="ar"/>
        </w:rPr>
      </w:pPr>
      <w:r>
        <w:rPr>
          <w:rFonts w:hint="cs"/>
          <w:rtl/>
        </w:rPr>
        <w:t>4</w:t>
      </w:r>
      <w:r w:rsidRPr="006D6E41">
        <w:rPr>
          <w:rFonts w:hint="cs"/>
          <w:rtl/>
        </w:rPr>
        <w:t>4-</w:t>
      </w:r>
      <w:r w:rsidRPr="006D6E41">
        <w:rPr>
          <w:rFonts w:hint="cs"/>
          <w:rtl/>
        </w:rPr>
        <w:tab/>
      </w:r>
      <w:r w:rsidRPr="00CE46D0">
        <w:rPr>
          <w:rtl/>
        </w:rPr>
        <w:t xml:space="preserve">تلاحظ اللجنة النقص في المعلومات الواردة بشأن إمكانية </w:t>
      </w:r>
      <w:r>
        <w:rPr>
          <w:rFonts w:hint="cs"/>
          <w:rtl/>
        </w:rPr>
        <w:t>حصول</w:t>
      </w:r>
      <w:r w:rsidRPr="00CE46D0">
        <w:rPr>
          <w:rtl/>
        </w:rPr>
        <w:t xml:space="preserve"> العمال المهاجرين وأفراد أسرهم، </w:t>
      </w:r>
      <w:r>
        <w:rPr>
          <w:rFonts w:hint="cs"/>
          <w:rtl/>
        </w:rPr>
        <w:t>في القانون والممارسة</w:t>
      </w:r>
      <w:r w:rsidRPr="00CE46D0">
        <w:rPr>
          <w:rtl/>
        </w:rPr>
        <w:t xml:space="preserve">، مهما كان وضعهم كمهاجرين، </w:t>
      </w:r>
      <w:r>
        <w:rPr>
          <w:rFonts w:hint="cs"/>
          <w:rtl/>
        </w:rPr>
        <w:t>على</w:t>
      </w:r>
      <w:r w:rsidRPr="00CE46D0">
        <w:rPr>
          <w:rtl/>
        </w:rPr>
        <w:t xml:space="preserve"> </w:t>
      </w:r>
      <w:r>
        <w:rPr>
          <w:rFonts w:hint="cs"/>
          <w:rtl/>
        </w:rPr>
        <w:t>ال</w:t>
      </w:r>
      <w:r w:rsidRPr="00CE46D0">
        <w:rPr>
          <w:rtl/>
        </w:rPr>
        <w:t xml:space="preserve">رعاية </w:t>
      </w:r>
      <w:r>
        <w:rPr>
          <w:rFonts w:hint="cs"/>
          <w:rtl/>
        </w:rPr>
        <w:t>ال</w:t>
      </w:r>
      <w:r w:rsidRPr="00CE46D0">
        <w:rPr>
          <w:rtl/>
        </w:rPr>
        <w:t>طبية</w:t>
      </w:r>
      <w:r>
        <w:rPr>
          <w:rFonts w:hint="cs"/>
          <w:rtl/>
        </w:rPr>
        <w:t xml:space="preserve">، </w:t>
      </w:r>
      <w:r w:rsidRPr="006B44B3">
        <w:rPr>
          <w:rFonts w:hint="cs"/>
          <w:rtl/>
          <w:lang w:bidi="ar"/>
        </w:rPr>
        <w:t xml:space="preserve">بما </w:t>
      </w:r>
      <w:r>
        <w:rPr>
          <w:rFonts w:hint="cs"/>
          <w:rtl/>
          <w:lang w:bidi="ar"/>
        </w:rPr>
        <w:t>فيها الرعاية الطبية الطارئة</w:t>
      </w:r>
      <w:r w:rsidRPr="00CE46D0">
        <w:rPr>
          <w:rtl/>
        </w:rPr>
        <w:t xml:space="preserve"> </w:t>
      </w:r>
      <w:r>
        <w:rPr>
          <w:rFonts w:hint="cs"/>
          <w:rtl/>
        </w:rPr>
        <w:t>الضرورية</w:t>
      </w:r>
      <w:r w:rsidRPr="00CE46D0">
        <w:rPr>
          <w:rtl/>
        </w:rPr>
        <w:t xml:space="preserve"> لحفظ حياتهم أو لتلافي ضرر لا يمكن علاجه يلحق بصحتهم</w:t>
      </w:r>
      <w:r>
        <w:rPr>
          <w:rFonts w:hint="cs"/>
          <w:rtl/>
        </w:rPr>
        <w:t>،</w:t>
      </w:r>
      <w:r w:rsidRPr="00CE46D0">
        <w:rPr>
          <w:rtl/>
        </w:rPr>
        <w:t xml:space="preserve"> وذلك على أساس المساواة في المعاملة مع </w:t>
      </w:r>
      <w:r>
        <w:rPr>
          <w:rFonts w:hint="cs"/>
          <w:rtl/>
        </w:rPr>
        <w:t>مواطني</w:t>
      </w:r>
      <w:r>
        <w:rPr>
          <w:rtl/>
        </w:rPr>
        <w:t xml:space="preserve"> الدولة ال</w:t>
      </w:r>
      <w:r>
        <w:rPr>
          <w:rFonts w:hint="cs"/>
          <w:rtl/>
        </w:rPr>
        <w:t>طرف.</w:t>
      </w:r>
    </w:p>
    <w:p w:rsidR="00306F55" w:rsidRPr="00383868" w:rsidRDefault="00306F55" w:rsidP="00383868">
      <w:pPr>
        <w:pStyle w:val="SingleTxtGA"/>
        <w:rPr>
          <w:b/>
          <w:bCs/>
          <w:rtl/>
          <w:lang w:bidi="ar"/>
        </w:rPr>
      </w:pPr>
      <w:r>
        <w:rPr>
          <w:rFonts w:hint="cs"/>
          <w:rtl/>
        </w:rPr>
        <w:t>4</w:t>
      </w:r>
      <w:r w:rsidRPr="006D6E41">
        <w:rPr>
          <w:rFonts w:hint="cs"/>
          <w:rtl/>
        </w:rPr>
        <w:t>5-</w:t>
      </w:r>
      <w:r w:rsidRPr="006D6E41">
        <w:rPr>
          <w:rFonts w:hint="cs"/>
          <w:rtl/>
        </w:rPr>
        <w:tab/>
      </w:r>
      <w:r w:rsidRPr="00383868">
        <w:rPr>
          <w:b/>
          <w:bCs/>
          <w:rtl/>
        </w:rPr>
        <w:t>توصي اللجنة بأن ت</w:t>
      </w:r>
      <w:r w:rsidRPr="00383868">
        <w:rPr>
          <w:rFonts w:hint="cs"/>
          <w:b/>
          <w:bCs/>
          <w:rtl/>
        </w:rPr>
        <w:t>قدم</w:t>
      </w:r>
      <w:r w:rsidRPr="00383868">
        <w:rPr>
          <w:b/>
          <w:bCs/>
          <w:rtl/>
        </w:rPr>
        <w:t xml:space="preserve"> الدولة الطرف في تقريرها الدوري المقبل معلومات بشأن إمكانية أن يتمتع كل العمال المهاجرين وأفراد أسرهم - مهما كان وضعهم كمهاجرين </w:t>
      </w:r>
      <w:r w:rsidRPr="00383868">
        <w:rPr>
          <w:rFonts w:hint="cs"/>
          <w:b/>
          <w:bCs/>
          <w:rtl/>
        </w:rPr>
        <w:t>-</w:t>
      </w:r>
      <w:r w:rsidRPr="00383868">
        <w:rPr>
          <w:b/>
          <w:bCs/>
          <w:rtl/>
        </w:rPr>
        <w:t xml:space="preserve"> </w:t>
      </w:r>
      <w:r w:rsidRPr="00383868">
        <w:rPr>
          <w:rFonts w:hint="cs"/>
          <w:b/>
          <w:bCs/>
          <w:rtl/>
        </w:rPr>
        <w:t>في القانون والممارسة</w:t>
      </w:r>
      <w:r w:rsidRPr="00383868">
        <w:rPr>
          <w:b/>
          <w:bCs/>
          <w:rtl/>
        </w:rPr>
        <w:t xml:space="preserve"> القانونية والعملية</w:t>
      </w:r>
      <w:r w:rsidRPr="00383868">
        <w:rPr>
          <w:rFonts w:hint="cs"/>
          <w:b/>
          <w:bCs/>
          <w:rtl/>
        </w:rPr>
        <w:t>،</w:t>
      </w:r>
      <w:r w:rsidRPr="00383868">
        <w:rPr>
          <w:b/>
          <w:bCs/>
          <w:rtl/>
        </w:rPr>
        <w:t xml:space="preserve"> </w:t>
      </w:r>
      <w:r w:rsidRPr="00383868">
        <w:rPr>
          <w:rFonts w:hint="cs"/>
          <w:b/>
          <w:bCs/>
          <w:rtl/>
        </w:rPr>
        <w:t xml:space="preserve">بحق الحصول على الرعاية الطبية، </w:t>
      </w:r>
      <w:r w:rsidRPr="00383868">
        <w:rPr>
          <w:rFonts w:hint="cs"/>
          <w:b/>
          <w:bCs/>
          <w:rtl/>
          <w:lang w:bidi="ar"/>
        </w:rPr>
        <w:t>بما فيها الرعاية الطبية الطارئة</w:t>
      </w:r>
      <w:r w:rsidRPr="00383868">
        <w:rPr>
          <w:b/>
          <w:bCs/>
          <w:rtl/>
        </w:rPr>
        <w:t xml:space="preserve"> </w:t>
      </w:r>
      <w:r w:rsidRPr="00383868">
        <w:rPr>
          <w:rFonts w:hint="cs"/>
          <w:b/>
          <w:bCs/>
          <w:rtl/>
        </w:rPr>
        <w:t>الضرورية</w:t>
      </w:r>
      <w:r w:rsidRPr="00383868">
        <w:rPr>
          <w:b/>
          <w:bCs/>
          <w:rtl/>
        </w:rPr>
        <w:t xml:space="preserve"> لحفظ حياتهم أو لتلافي ضرر لا يمكن علاجه يلحق بصحتهم</w:t>
      </w:r>
      <w:r w:rsidRPr="00383868">
        <w:rPr>
          <w:rFonts w:hint="cs"/>
          <w:b/>
          <w:bCs/>
          <w:rtl/>
        </w:rPr>
        <w:t>،</w:t>
      </w:r>
      <w:r w:rsidRPr="00383868">
        <w:rPr>
          <w:b/>
          <w:bCs/>
          <w:rtl/>
        </w:rPr>
        <w:t xml:space="preserve"> وذلك على أساس المساواة في المعاملة مع </w:t>
      </w:r>
      <w:r w:rsidRPr="00383868">
        <w:rPr>
          <w:rFonts w:hint="cs"/>
          <w:b/>
          <w:bCs/>
          <w:rtl/>
        </w:rPr>
        <w:t>مواطني</w:t>
      </w:r>
      <w:r w:rsidRPr="00383868">
        <w:rPr>
          <w:b/>
          <w:bCs/>
          <w:rtl/>
        </w:rPr>
        <w:t xml:space="preserve"> الدولة ال</w:t>
      </w:r>
      <w:r w:rsidRPr="00383868">
        <w:rPr>
          <w:rFonts w:hint="cs"/>
          <w:b/>
          <w:bCs/>
          <w:rtl/>
        </w:rPr>
        <w:t>طرف و</w:t>
      </w:r>
      <w:r w:rsidRPr="00383868">
        <w:rPr>
          <w:rFonts w:hint="cs"/>
          <w:b/>
          <w:bCs/>
          <w:rtl/>
          <w:lang w:bidi="ar"/>
        </w:rPr>
        <w:t>وفقاً للمادة 28 من الاتفاقية.</w:t>
      </w:r>
    </w:p>
    <w:p w:rsidR="00306F55" w:rsidRPr="00870AFA" w:rsidRDefault="00306F55" w:rsidP="00383868">
      <w:pPr>
        <w:pStyle w:val="H23GA"/>
        <w:rPr>
          <w:rtl/>
        </w:rPr>
      </w:pPr>
      <w:r>
        <w:rPr>
          <w:rFonts w:hint="cs"/>
          <w:rtl/>
          <w:lang w:bidi="ar"/>
        </w:rPr>
        <w:tab/>
      </w:r>
      <w:r>
        <w:rPr>
          <w:rFonts w:hint="cs"/>
          <w:rtl/>
          <w:lang w:bidi="ar"/>
        </w:rPr>
        <w:tab/>
      </w:r>
      <w:r w:rsidRPr="00870AFA">
        <w:rPr>
          <w:rFonts w:hint="cs"/>
          <w:rtl/>
          <w:lang w:bidi="ar"/>
        </w:rPr>
        <w:t>تسجيل المواليد والجنسية</w:t>
      </w:r>
    </w:p>
    <w:p w:rsidR="00306F55" w:rsidRPr="006D6E41" w:rsidRDefault="00306F55" w:rsidP="00383868">
      <w:pPr>
        <w:pStyle w:val="SingleTxtGA"/>
        <w:rPr>
          <w:rtl/>
        </w:rPr>
      </w:pPr>
      <w:r>
        <w:rPr>
          <w:rFonts w:hint="cs"/>
          <w:rtl/>
        </w:rPr>
        <w:t>4</w:t>
      </w:r>
      <w:r w:rsidRPr="006D6E41">
        <w:rPr>
          <w:rFonts w:hint="cs"/>
          <w:rtl/>
        </w:rPr>
        <w:t>6-</w:t>
      </w:r>
      <w:r w:rsidRPr="006D6E41">
        <w:rPr>
          <w:rFonts w:hint="cs"/>
          <w:rtl/>
        </w:rPr>
        <w:tab/>
      </w:r>
      <w:r w:rsidRPr="006B44B3">
        <w:rPr>
          <w:rFonts w:hint="cs"/>
          <w:rtl/>
          <w:lang w:bidi="ar"/>
        </w:rPr>
        <w:t xml:space="preserve">على الرغم من أن الدولة الطرف قد </w:t>
      </w:r>
      <w:r>
        <w:rPr>
          <w:rFonts w:hint="cs"/>
          <w:rtl/>
          <w:lang w:bidi="ar"/>
        </w:rPr>
        <w:t>ذكرت</w:t>
      </w:r>
      <w:r w:rsidRPr="006B44B3">
        <w:rPr>
          <w:rFonts w:hint="cs"/>
          <w:rtl/>
          <w:lang w:bidi="ar"/>
        </w:rPr>
        <w:t xml:space="preserve"> </w:t>
      </w:r>
      <w:r>
        <w:rPr>
          <w:rFonts w:hint="cs"/>
          <w:rtl/>
          <w:lang w:bidi="ar"/>
        </w:rPr>
        <w:t>ب</w:t>
      </w:r>
      <w:r w:rsidRPr="006B44B3">
        <w:rPr>
          <w:rFonts w:hint="cs"/>
          <w:rtl/>
          <w:lang w:bidi="ar"/>
        </w:rPr>
        <w:t>أن</w:t>
      </w:r>
      <w:r>
        <w:rPr>
          <w:rFonts w:hint="cs"/>
          <w:rtl/>
          <w:lang w:bidi="ar"/>
        </w:rPr>
        <w:t xml:space="preserve"> نظام الحالة المدنية </w:t>
      </w:r>
      <w:proofErr w:type="spellStart"/>
      <w:r>
        <w:rPr>
          <w:rFonts w:hint="cs"/>
          <w:rtl/>
          <w:lang w:bidi="ar"/>
        </w:rPr>
        <w:t>البيومتري</w:t>
      </w:r>
      <w:proofErr w:type="spellEnd"/>
      <w:r w:rsidRPr="006B44B3">
        <w:rPr>
          <w:rFonts w:hint="cs"/>
          <w:rtl/>
          <w:lang w:bidi="ar"/>
        </w:rPr>
        <w:t xml:space="preserve"> </w:t>
      </w:r>
      <w:r>
        <w:rPr>
          <w:rFonts w:hint="cs"/>
          <w:rtl/>
          <w:lang w:bidi="ar"/>
        </w:rPr>
        <w:t xml:space="preserve">يتضمن </w:t>
      </w:r>
      <w:r w:rsidRPr="006B44B3">
        <w:rPr>
          <w:rFonts w:hint="cs"/>
          <w:rtl/>
          <w:lang w:bidi="ar"/>
        </w:rPr>
        <w:t>سجلات مخصصة للأجانب الذين يمكن</w:t>
      </w:r>
      <w:r>
        <w:rPr>
          <w:rFonts w:hint="cs"/>
          <w:rtl/>
          <w:lang w:bidi="ar"/>
        </w:rPr>
        <w:t>هم</w:t>
      </w:r>
      <w:r w:rsidRPr="006B44B3">
        <w:rPr>
          <w:rFonts w:hint="cs"/>
          <w:rtl/>
          <w:lang w:bidi="ar"/>
        </w:rPr>
        <w:t xml:space="preserve"> تسجيل أطفالهم عند الولادة،</w:t>
      </w:r>
      <w:r>
        <w:rPr>
          <w:rFonts w:hint="cs"/>
          <w:rtl/>
          <w:lang w:bidi="ar"/>
        </w:rPr>
        <w:t xml:space="preserve"> فإن</w:t>
      </w:r>
      <w:r w:rsidRPr="006B44B3">
        <w:rPr>
          <w:rFonts w:hint="cs"/>
          <w:rtl/>
          <w:lang w:bidi="ar"/>
        </w:rPr>
        <w:t xml:space="preserve"> اللجنة</w:t>
      </w:r>
      <w:r w:rsidRPr="009B6BB1">
        <w:rPr>
          <w:rFonts w:hint="cs"/>
          <w:rtl/>
          <w:lang w:bidi="ar"/>
        </w:rPr>
        <w:t xml:space="preserve"> تلاحظ</w:t>
      </w:r>
      <w:r w:rsidRPr="006B44B3">
        <w:rPr>
          <w:rFonts w:hint="cs"/>
          <w:rtl/>
          <w:lang w:bidi="ar"/>
        </w:rPr>
        <w:t xml:space="preserve"> </w:t>
      </w:r>
      <w:r>
        <w:rPr>
          <w:rFonts w:hint="cs"/>
          <w:rtl/>
          <w:lang w:bidi="ar"/>
        </w:rPr>
        <w:t>بقلق</w:t>
      </w:r>
      <w:r w:rsidRPr="006B44B3">
        <w:rPr>
          <w:rFonts w:hint="cs"/>
          <w:rtl/>
          <w:lang w:bidi="ar"/>
        </w:rPr>
        <w:t xml:space="preserve"> المعلومات </w:t>
      </w:r>
      <w:r>
        <w:rPr>
          <w:rFonts w:hint="cs"/>
          <w:rtl/>
          <w:lang w:bidi="ar"/>
        </w:rPr>
        <w:t>التي تفيد</w:t>
      </w:r>
      <w:r w:rsidRPr="006B44B3">
        <w:rPr>
          <w:rFonts w:hint="cs"/>
          <w:rtl/>
          <w:lang w:bidi="ar"/>
        </w:rPr>
        <w:t xml:space="preserve"> </w:t>
      </w:r>
      <w:r>
        <w:rPr>
          <w:rFonts w:hint="cs"/>
          <w:rtl/>
          <w:lang w:bidi="ar"/>
        </w:rPr>
        <w:t>بعدم تمكن</w:t>
      </w:r>
      <w:r w:rsidRPr="006B44B3">
        <w:rPr>
          <w:rFonts w:hint="cs"/>
          <w:rtl/>
          <w:lang w:bidi="ar"/>
        </w:rPr>
        <w:t xml:space="preserve"> ال</w:t>
      </w:r>
      <w:r>
        <w:rPr>
          <w:rFonts w:hint="cs"/>
          <w:rtl/>
          <w:lang w:bidi="ar"/>
        </w:rPr>
        <w:t>كثير</w:t>
      </w:r>
      <w:r w:rsidRPr="006B44B3">
        <w:rPr>
          <w:rFonts w:hint="cs"/>
          <w:rtl/>
          <w:lang w:bidi="ar"/>
        </w:rPr>
        <w:t xml:space="preserve"> من الأطفال الذين ولدوا في موريتانيا </w:t>
      </w:r>
      <w:r>
        <w:rPr>
          <w:rFonts w:hint="cs"/>
          <w:rtl/>
          <w:lang w:bidi="ar"/>
        </w:rPr>
        <w:t>من استصدار</w:t>
      </w:r>
      <w:r w:rsidRPr="006B44B3">
        <w:rPr>
          <w:rFonts w:hint="cs"/>
          <w:rtl/>
          <w:lang w:bidi="ar"/>
        </w:rPr>
        <w:t xml:space="preserve"> شهادة ميلاد.</w:t>
      </w:r>
    </w:p>
    <w:p w:rsidR="00306F55" w:rsidRPr="00383868" w:rsidRDefault="00306F55" w:rsidP="00383868">
      <w:pPr>
        <w:pStyle w:val="SingleTxtGA"/>
        <w:rPr>
          <w:b/>
          <w:bCs/>
          <w:rtl/>
        </w:rPr>
      </w:pPr>
      <w:r>
        <w:rPr>
          <w:rFonts w:hint="cs"/>
          <w:rtl/>
        </w:rPr>
        <w:t>4</w:t>
      </w:r>
      <w:r w:rsidRPr="006D6E41">
        <w:rPr>
          <w:rFonts w:hint="cs"/>
          <w:rtl/>
        </w:rPr>
        <w:t>7-</w:t>
      </w:r>
      <w:r w:rsidRPr="006D6E41">
        <w:rPr>
          <w:rFonts w:hint="cs"/>
          <w:rtl/>
        </w:rPr>
        <w:tab/>
      </w:r>
      <w:r w:rsidRPr="00383868">
        <w:rPr>
          <w:b/>
          <w:bCs/>
          <w:rtl/>
        </w:rPr>
        <w:t>توصي اللجنة بأن تكثّف الدولة الطرف جهودها كي تضمن تسجيل جميع أطفال العمال المهاجرين</w:t>
      </w:r>
      <w:r w:rsidRPr="00383868">
        <w:rPr>
          <w:rFonts w:hint="cs"/>
          <w:b/>
          <w:bCs/>
          <w:rtl/>
        </w:rPr>
        <w:t xml:space="preserve"> المولودين في موريتانيا</w:t>
      </w:r>
      <w:r w:rsidRPr="00383868">
        <w:rPr>
          <w:b/>
          <w:bCs/>
          <w:rtl/>
        </w:rPr>
        <w:t xml:space="preserve"> حال ولادتهم ومنحهم وثائق هوية شخصية وفقاً للمادة 29 من الاتفاقية</w:t>
      </w:r>
      <w:r w:rsidRPr="00383868">
        <w:rPr>
          <w:rFonts w:hint="cs"/>
          <w:b/>
          <w:bCs/>
          <w:rtl/>
        </w:rPr>
        <w:t xml:space="preserve"> ولأهداف التنمية المستدامة (الغاية 16-9).</w:t>
      </w:r>
      <w:r w:rsidRPr="00383868">
        <w:rPr>
          <w:b/>
          <w:bCs/>
          <w:rtl/>
        </w:rPr>
        <w:t xml:space="preserve"> وت</w:t>
      </w:r>
      <w:r w:rsidRPr="00383868">
        <w:rPr>
          <w:rFonts w:hint="cs"/>
          <w:b/>
          <w:bCs/>
          <w:rtl/>
        </w:rPr>
        <w:t>وصي اللجنة أيضاً</w:t>
      </w:r>
      <w:r w:rsidRPr="00383868">
        <w:rPr>
          <w:b/>
          <w:bCs/>
          <w:rtl/>
        </w:rPr>
        <w:t xml:space="preserve"> الدولة الطرف</w:t>
      </w:r>
      <w:r w:rsidRPr="00383868">
        <w:rPr>
          <w:rFonts w:hint="cs"/>
          <w:b/>
          <w:bCs/>
          <w:rtl/>
        </w:rPr>
        <w:t xml:space="preserve"> ب</w:t>
      </w:r>
      <w:r w:rsidRPr="00383868">
        <w:rPr>
          <w:b/>
          <w:bCs/>
          <w:rtl/>
        </w:rPr>
        <w:t xml:space="preserve">توعية العمال المهاجرين وأفراد أُسرهم، </w:t>
      </w:r>
      <w:r w:rsidRPr="00383868">
        <w:rPr>
          <w:rFonts w:hint="cs"/>
          <w:b/>
          <w:bCs/>
          <w:rtl/>
        </w:rPr>
        <w:t>ولا سيما غير النظاميين</w:t>
      </w:r>
      <w:r w:rsidRPr="00383868">
        <w:rPr>
          <w:b/>
          <w:bCs/>
          <w:rtl/>
        </w:rPr>
        <w:t xml:space="preserve"> منهم، بأهمية تسجيل الولادات.</w:t>
      </w:r>
    </w:p>
    <w:p w:rsidR="00306F55" w:rsidRDefault="00306F55" w:rsidP="00383868">
      <w:pPr>
        <w:pStyle w:val="H23GA"/>
        <w:rPr>
          <w:rtl/>
        </w:rPr>
      </w:pPr>
      <w:r w:rsidRPr="00911B7F">
        <w:rPr>
          <w:rFonts w:hint="cs"/>
          <w:rtl/>
        </w:rPr>
        <w:lastRenderedPageBreak/>
        <w:tab/>
        <w:t>4-</w:t>
      </w:r>
      <w:r w:rsidRPr="00911B7F">
        <w:rPr>
          <w:rFonts w:hint="cs"/>
          <w:rtl/>
        </w:rPr>
        <w:tab/>
        <w:t xml:space="preserve">حقوق </w:t>
      </w:r>
      <w:r w:rsidRPr="00911B7F">
        <w:rPr>
          <w:rFonts w:hint="cs"/>
          <w:rtl/>
          <w:lang w:bidi="ar"/>
        </w:rPr>
        <w:t>أخرى</w:t>
      </w:r>
      <w:r w:rsidRPr="00911B7F">
        <w:rPr>
          <w:rFonts w:hint="cs"/>
          <w:rtl/>
        </w:rPr>
        <w:t xml:space="preserve"> للعمال المهاجرين وأفراد أسرهم </w:t>
      </w:r>
      <w:r w:rsidRPr="00911B7F">
        <w:rPr>
          <w:rtl/>
        </w:rPr>
        <w:t xml:space="preserve">الحائزين للوثائق اللازمة </w:t>
      </w:r>
      <w:r w:rsidRPr="00911B7F">
        <w:rPr>
          <w:rFonts w:hint="cs"/>
          <w:rtl/>
        </w:rPr>
        <w:t>أو الذين هم في وضع نظامي (المواد من 36 إلى 56)</w:t>
      </w:r>
    </w:p>
    <w:p w:rsidR="00306F55" w:rsidRPr="00AA352D" w:rsidRDefault="00306F55" w:rsidP="00383868">
      <w:pPr>
        <w:pStyle w:val="H23GA"/>
        <w:rPr>
          <w:rtl/>
        </w:rPr>
      </w:pPr>
      <w:r w:rsidRPr="00AA352D">
        <w:rPr>
          <w:rFonts w:hint="cs"/>
          <w:rtl/>
        </w:rPr>
        <w:tab/>
      </w:r>
      <w:r w:rsidRPr="00AA352D">
        <w:rPr>
          <w:rFonts w:hint="cs"/>
          <w:rtl/>
        </w:rPr>
        <w:tab/>
        <w:t xml:space="preserve">برامج </w:t>
      </w:r>
      <w:r w:rsidRPr="00AA352D">
        <w:rPr>
          <w:rFonts w:hint="cs"/>
          <w:rtl/>
          <w:lang w:bidi="ar"/>
        </w:rPr>
        <w:t>ما</w:t>
      </w:r>
      <w:r w:rsidRPr="00AA352D">
        <w:rPr>
          <w:rFonts w:hint="cs"/>
          <w:rtl/>
        </w:rPr>
        <w:t xml:space="preserve"> قبل </w:t>
      </w:r>
      <w:r w:rsidRPr="00AA352D">
        <w:rPr>
          <w:rFonts w:hint="cs"/>
          <w:rtl/>
          <w:lang w:bidi="ar"/>
        </w:rPr>
        <w:t>المغادرة</w:t>
      </w:r>
      <w:r w:rsidRPr="00AA352D">
        <w:rPr>
          <w:rFonts w:hint="cs"/>
          <w:rtl/>
        </w:rPr>
        <w:t>، والحق في الحصول على المعلومات ذات الصلة</w:t>
      </w:r>
    </w:p>
    <w:p w:rsidR="00306F55" w:rsidRPr="006D6E41" w:rsidRDefault="00306F55" w:rsidP="003761F9">
      <w:pPr>
        <w:pStyle w:val="SingleTxtGA"/>
        <w:spacing w:after="100" w:line="362" w:lineRule="exact"/>
      </w:pPr>
      <w:r>
        <w:rPr>
          <w:rFonts w:hint="cs"/>
          <w:rtl/>
        </w:rPr>
        <w:t>4</w:t>
      </w:r>
      <w:r w:rsidRPr="006D6E41">
        <w:rPr>
          <w:rFonts w:hint="cs"/>
          <w:rtl/>
        </w:rPr>
        <w:t>8-</w:t>
      </w:r>
      <w:r w:rsidRPr="006D6E41">
        <w:rPr>
          <w:rFonts w:hint="cs"/>
          <w:rtl/>
        </w:rPr>
        <w:tab/>
      </w:r>
      <w:r w:rsidRPr="00E328A3">
        <w:rPr>
          <w:rFonts w:hint="cs"/>
          <w:rtl/>
          <w:lang w:bidi="ar"/>
        </w:rPr>
        <w:t>تلاحظ اللجنة بقلق عدم وجود برامج</w:t>
      </w:r>
      <w:r>
        <w:rPr>
          <w:rFonts w:hint="cs"/>
          <w:rtl/>
          <w:lang w:bidi="ar"/>
        </w:rPr>
        <w:t xml:space="preserve"> دائمة لما قبل المغادرة</w:t>
      </w:r>
      <w:r w:rsidRPr="00E328A3">
        <w:rPr>
          <w:rFonts w:hint="cs"/>
          <w:rtl/>
          <w:lang w:bidi="ar"/>
        </w:rPr>
        <w:t xml:space="preserve"> للمواطنين الموريتانيين.</w:t>
      </w:r>
    </w:p>
    <w:p w:rsidR="00306F55" w:rsidRPr="00383868" w:rsidRDefault="00306F55" w:rsidP="003761F9">
      <w:pPr>
        <w:pStyle w:val="SingleTxtGA"/>
        <w:spacing w:after="100" w:line="362" w:lineRule="exact"/>
        <w:rPr>
          <w:rFonts w:cs="Times New Roman"/>
          <w:b/>
          <w:bCs/>
          <w:rtl/>
        </w:rPr>
      </w:pPr>
      <w:r>
        <w:rPr>
          <w:rFonts w:hint="cs"/>
          <w:rtl/>
        </w:rPr>
        <w:t>4</w:t>
      </w:r>
      <w:r w:rsidRPr="006D6E41">
        <w:rPr>
          <w:rFonts w:hint="cs"/>
          <w:rtl/>
        </w:rPr>
        <w:t>9-</w:t>
      </w:r>
      <w:r w:rsidRPr="006D6E41">
        <w:rPr>
          <w:rFonts w:hint="cs"/>
          <w:rtl/>
        </w:rPr>
        <w:tab/>
      </w:r>
      <w:r w:rsidRPr="00383868">
        <w:rPr>
          <w:b/>
          <w:bCs/>
          <w:rtl/>
        </w:rPr>
        <w:t xml:space="preserve">توصي اللجنة الدولة الطرف باتخاذ التدابير الملائمة لنشر المعلومات المتعلقة بحقوق العمال المهاجرين بموجب الاتفاقية، وبشروط قبولهم وتوظيفهم وحقوقهم والتزاماتهم بموجب القوانين والممارسات المتبعة في دول العمل. </w:t>
      </w:r>
      <w:r w:rsidRPr="00383868">
        <w:rPr>
          <w:rFonts w:hint="cs"/>
          <w:b/>
          <w:bCs/>
          <w:rtl/>
        </w:rPr>
        <w:t>و</w:t>
      </w:r>
      <w:r w:rsidRPr="00383868">
        <w:rPr>
          <w:b/>
          <w:bCs/>
          <w:rtl/>
        </w:rPr>
        <w:t>توصيها أيضاً بأن ت</w:t>
      </w:r>
      <w:r w:rsidRPr="00383868">
        <w:rPr>
          <w:rFonts w:hint="cs"/>
          <w:b/>
          <w:bCs/>
          <w:rtl/>
        </w:rPr>
        <w:t xml:space="preserve">جري مشاورات </w:t>
      </w:r>
      <w:r w:rsidRPr="00383868">
        <w:rPr>
          <w:b/>
          <w:bCs/>
          <w:rtl/>
        </w:rPr>
        <w:t xml:space="preserve">مع المنظمات غير الحكومية ذات الصلة </w:t>
      </w:r>
      <w:r w:rsidRPr="00383868">
        <w:rPr>
          <w:rFonts w:hint="cs"/>
          <w:b/>
          <w:bCs/>
          <w:rtl/>
        </w:rPr>
        <w:t>وموظفي وكالات</w:t>
      </w:r>
      <w:r w:rsidRPr="00383868">
        <w:rPr>
          <w:b/>
          <w:bCs/>
          <w:rtl/>
        </w:rPr>
        <w:t xml:space="preserve"> </w:t>
      </w:r>
      <w:r w:rsidRPr="00383868">
        <w:rPr>
          <w:rFonts w:hint="cs"/>
          <w:b/>
          <w:bCs/>
          <w:rtl/>
        </w:rPr>
        <w:t>ال</w:t>
      </w:r>
      <w:r w:rsidRPr="00383868">
        <w:rPr>
          <w:b/>
          <w:bCs/>
          <w:rtl/>
        </w:rPr>
        <w:t xml:space="preserve">توظيف </w:t>
      </w:r>
      <w:r w:rsidRPr="00383868">
        <w:rPr>
          <w:rFonts w:hint="cs"/>
          <w:b/>
          <w:bCs/>
          <w:rtl/>
        </w:rPr>
        <w:t>ال</w:t>
      </w:r>
      <w:r w:rsidRPr="00383868">
        <w:rPr>
          <w:b/>
          <w:bCs/>
          <w:rtl/>
        </w:rPr>
        <w:t>معترف بها و</w:t>
      </w:r>
      <w:r w:rsidRPr="00383868">
        <w:rPr>
          <w:rFonts w:hint="cs"/>
          <w:b/>
          <w:bCs/>
          <w:rtl/>
        </w:rPr>
        <w:t>ال</w:t>
      </w:r>
      <w:r w:rsidRPr="00383868">
        <w:rPr>
          <w:b/>
          <w:bCs/>
          <w:rtl/>
        </w:rPr>
        <w:t>موثوق فيها</w:t>
      </w:r>
      <w:r w:rsidRPr="00383868">
        <w:rPr>
          <w:rFonts w:hint="cs"/>
          <w:b/>
          <w:bCs/>
          <w:rtl/>
        </w:rPr>
        <w:t xml:space="preserve"> ووسائط الإعلام</w:t>
      </w:r>
      <w:r w:rsidRPr="00383868">
        <w:rPr>
          <w:b/>
          <w:bCs/>
          <w:rtl/>
        </w:rPr>
        <w:t>.</w:t>
      </w:r>
      <w:r w:rsidRPr="00383868">
        <w:rPr>
          <w:rFonts w:cs="Times New Roman" w:hint="cs"/>
          <w:b/>
          <w:bCs/>
          <w:rtl/>
        </w:rPr>
        <w:t>‬</w:t>
      </w:r>
    </w:p>
    <w:p w:rsidR="00306F55" w:rsidRPr="00800EE9" w:rsidRDefault="00306F55" w:rsidP="00383868">
      <w:pPr>
        <w:pStyle w:val="H23GA"/>
        <w:rPr>
          <w:rtl/>
        </w:rPr>
      </w:pPr>
      <w:r>
        <w:rPr>
          <w:rFonts w:hint="cs"/>
          <w:rtl/>
        </w:rPr>
        <w:tab/>
      </w:r>
      <w:r>
        <w:rPr>
          <w:rFonts w:hint="cs"/>
          <w:rtl/>
        </w:rPr>
        <w:tab/>
      </w:r>
      <w:r w:rsidRPr="00800EE9">
        <w:rPr>
          <w:rFonts w:hint="cs"/>
          <w:rtl/>
        </w:rPr>
        <w:t xml:space="preserve">حق </w:t>
      </w:r>
      <w:r w:rsidRPr="00800EE9">
        <w:rPr>
          <w:rFonts w:hint="cs"/>
          <w:rtl/>
          <w:lang w:bidi="ar"/>
        </w:rPr>
        <w:t>التصويت</w:t>
      </w:r>
      <w:r w:rsidRPr="00800EE9">
        <w:rPr>
          <w:rFonts w:hint="cs"/>
          <w:rtl/>
        </w:rPr>
        <w:t xml:space="preserve"> </w:t>
      </w:r>
      <w:r w:rsidRPr="00800EE9">
        <w:rPr>
          <w:rFonts w:hint="cs"/>
          <w:rtl/>
          <w:lang w:bidi="ar"/>
        </w:rPr>
        <w:t>والترشح</w:t>
      </w:r>
      <w:r w:rsidRPr="00800EE9">
        <w:rPr>
          <w:rFonts w:hint="cs"/>
          <w:rtl/>
        </w:rPr>
        <w:t xml:space="preserve"> في دولة ا</w:t>
      </w:r>
      <w:r>
        <w:rPr>
          <w:rFonts w:hint="cs"/>
          <w:rtl/>
        </w:rPr>
        <w:t>لمنشأ</w:t>
      </w:r>
    </w:p>
    <w:p w:rsidR="00306F55" w:rsidRPr="006D6E41" w:rsidRDefault="00306F55" w:rsidP="003761F9">
      <w:pPr>
        <w:pStyle w:val="SingleTxtGA"/>
        <w:spacing w:after="100" w:line="362" w:lineRule="exact"/>
        <w:rPr>
          <w:rtl/>
          <w:lang w:bidi="ar"/>
        </w:rPr>
      </w:pPr>
      <w:r>
        <w:rPr>
          <w:rFonts w:hint="cs"/>
          <w:rtl/>
        </w:rPr>
        <w:t>50</w:t>
      </w:r>
      <w:r w:rsidRPr="006D6E41">
        <w:rPr>
          <w:rFonts w:hint="cs"/>
          <w:rtl/>
        </w:rPr>
        <w:t>-</w:t>
      </w:r>
      <w:r w:rsidRPr="006D6E41">
        <w:rPr>
          <w:rFonts w:hint="cs"/>
          <w:rtl/>
        </w:rPr>
        <w:tab/>
      </w:r>
      <w:r w:rsidRPr="00E328A3">
        <w:rPr>
          <w:rFonts w:hint="cs"/>
          <w:rtl/>
          <w:lang w:bidi="ar"/>
        </w:rPr>
        <w:t>تثني اللجنة على الدولة الطرف لسن</w:t>
      </w:r>
      <w:r>
        <w:rPr>
          <w:rFonts w:hint="cs"/>
          <w:rtl/>
          <w:lang w:bidi="ar"/>
        </w:rPr>
        <w:t>ّها</w:t>
      </w:r>
      <w:r w:rsidRPr="00E328A3">
        <w:rPr>
          <w:rFonts w:hint="cs"/>
          <w:rtl/>
          <w:lang w:bidi="ar"/>
        </w:rPr>
        <w:t xml:space="preserve"> القانون الأساسي رقم 2009-22 (2009) </w:t>
      </w:r>
      <w:r>
        <w:rPr>
          <w:rFonts w:hint="cs"/>
          <w:rtl/>
          <w:lang w:bidi="ar"/>
        </w:rPr>
        <w:t>الذي يتضمن ال</w:t>
      </w:r>
      <w:r w:rsidRPr="00E328A3">
        <w:rPr>
          <w:rFonts w:hint="cs"/>
          <w:rtl/>
          <w:lang w:bidi="ar"/>
        </w:rPr>
        <w:t xml:space="preserve">أحكام </w:t>
      </w:r>
      <w:r>
        <w:rPr>
          <w:rFonts w:hint="cs"/>
          <w:rtl/>
          <w:lang w:bidi="ar"/>
        </w:rPr>
        <w:t>ال</w:t>
      </w:r>
      <w:r w:rsidRPr="00E328A3">
        <w:rPr>
          <w:rFonts w:hint="cs"/>
          <w:rtl/>
          <w:lang w:bidi="ar"/>
        </w:rPr>
        <w:t xml:space="preserve">خاصة </w:t>
      </w:r>
      <w:r>
        <w:rPr>
          <w:rFonts w:hint="cs"/>
          <w:rtl/>
          <w:lang w:bidi="ar"/>
        </w:rPr>
        <w:t>المتعلقة بتصويت</w:t>
      </w:r>
      <w:r w:rsidRPr="00E328A3">
        <w:rPr>
          <w:rFonts w:hint="cs"/>
          <w:rtl/>
          <w:lang w:bidi="ar"/>
        </w:rPr>
        <w:t xml:space="preserve"> الموريتانيين المقيمين في الخارج. ومع ذلك، لا</w:t>
      </w:r>
      <w:r w:rsidR="003761F9">
        <w:rPr>
          <w:rFonts w:hint="eastAsia"/>
          <w:rtl/>
          <w:lang w:bidi="ar"/>
        </w:rPr>
        <w:t> </w:t>
      </w:r>
      <w:r w:rsidRPr="00E328A3">
        <w:rPr>
          <w:rFonts w:hint="cs"/>
          <w:rtl/>
          <w:lang w:bidi="ar"/>
        </w:rPr>
        <w:t>تزال اللجنة تشعر بالقلق إزاء</w:t>
      </w:r>
      <w:r w:rsidRPr="00FF27FC">
        <w:rPr>
          <w:rtl/>
        </w:rPr>
        <w:t xml:space="preserve"> النقص في المعلومات الواردة بشأن التمتع الفعلي بهذا الحق، و</w:t>
      </w:r>
      <w:r>
        <w:rPr>
          <w:rFonts w:hint="cs"/>
          <w:rtl/>
        </w:rPr>
        <w:t>لا</w:t>
      </w:r>
      <w:r w:rsidR="003761F9">
        <w:rPr>
          <w:rFonts w:hint="eastAsia"/>
          <w:rtl/>
        </w:rPr>
        <w:t> </w:t>
      </w:r>
      <w:r>
        <w:rPr>
          <w:rFonts w:hint="cs"/>
          <w:rtl/>
        </w:rPr>
        <w:t xml:space="preserve">سيما فيما يتعلق بمعدل </w:t>
      </w:r>
      <w:r w:rsidRPr="00E328A3">
        <w:rPr>
          <w:rFonts w:hint="cs"/>
          <w:rtl/>
          <w:lang w:bidi="ar"/>
        </w:rPr>
        <w:t>مشاركة الموريتانيين المقيمين في الخارج.</w:t>
      </w:r>
    </w:p>
    <w:p w:rsidR="00306F55" w:rsidRPr="00383868" w:rsidRDefault="00306F55" w:rsidP="003761F9">
      <w:pPr>
        <w:pStyle w:val="SingleTxtGA"/>
        <w:spacing w:after="100" w:line="362" w:lineRule="exact"/>
        <w:rPr>
          <w:b/>
          <w:bCs/>
          <w:rtl/>
        </w:rPr>
      </w:pPr>
      <w:r>
        <w:rPr>
          <w:rFonts w:hint="cs"/>
          <w:rtl/>
        </w:rPr>
        <w:t>5</w:t>
      </w:r>
      <w:r w:rsidRPr="006D6E41">
        <w:rPr>
          <w:rFonts w:hint="cs"/>
          <w:rtl/>
        </w:rPr>
        <w:t>1-</w:t>
      </w:r>
      <w:r w:rsidRPr="006D6E41">
        <w:rPr>
          <w:rFonts w:hint="cs"/>
          <w:rtl/>
        </w:rPr>
        <w:tab/>
      </w:r>
      <w:r w:rsidRPr="00383868">
        <w:rPr>
          <w:b/>
          <w:bCs/>
          <w:rtl/>
        </w:rPr>
        <w:t xml:space="preserve">تدعو اللجنة الدولة الطرف إلى </w:t>
      </w:r>
      <w:r w:rsidRPr="00383868">
        <w:rPr>
          <w:rFonts w:hint="cs"/>
          <w:b/>
          <w:bCs/>
          <w:rtl/>
        </w:rPr>
        <w:t>أن تقدم في</w:t>
      </w:r>
      <w:r w:rsidRPr="00383868">
        <w:rPr>
          <w:b/>
          <w:bCs/>
          <w:rtl/>
        </w:rPr>
        <w:t xml:space="preserve"> تقريرها الدوري المقبل معلومات بشأن معدل مشاركة المواطنين </w:t>
      </w:r>
      <w:r w:rsidRPr="00383868">
        <w:rPr>
          <w:rFonts w:hint="cs"/>
          <w:b/>
          <w:bCs/>
          <w:rtl/>
        </w:rPr>
        <w:t>الموريتانيين المقيمين</w:t>
      </w:r>
      <w:r w:rsidRPr="00383868">
        <w:rPr>
          <w:b/>
          <w:bCs/>
          <w:rtl/>
        </w:rPr>
        <w:t xml:space="preserve"> في الخارج في </w:t>
      </w:r>
      <w:r w:rsidRPr="00383868">
        <w:rPr>
          <w:rFonts w:hint="cs"/>
          <w:b/>
          <w:bCs/>
          <w:rtl/>
        </w:rPr>
        <w:t>مجموع المشاورات التي نظمت على الصعيد الوطني (الاستفتاءات وانتخابات مجلسي النواب والشيوخ والانتخابات الرئاسية)</w:t>
      </w:r>
      <w:r w:rsidRPr="00383868">
        <w:rPr>
          <w:b/>
          <w:bCs/>
          <w:rtl/>
        </w:rPr>
        <w:t>، وتوضيحات بشأن التطبيق الملموس لهذا الحق في التصويت</w:t>
      </w:r>
      <w:r w:rsidRPr="00383868">
        <w:rPr>
          <w:rFonts w:hint="cs"/>
          <w:b/>
          <w:bCs/>
          <w:rtl/>
        </w:rPr>
        <w:t>.</w:t>
      </w:r>
    </w:p>
    <w:p w:rsidR="00306F55" w:rsidRPr="002404A4" w:rsidRDefault="00306F55" w:rsidP="00383868">
      <w:pPr>
        <w:pStyle w:val="H23GA"/>
        <w:rPr>
          <w:rtl/>
        </w:rPr>
      </w:pPr>
      <w:r>
        <w:rPr>
          <w:rFonts w:hint="cs"/>
          <w:rtl/>
        </w:rPr>
        <w:tab/>
      </w:r>
      <w:r>
        <w:rPr>
          <w:rFonts w:hint="cs"/>
          <w:rtl/>
        </w:rPr>
        <w:tab/>
      </w:r>
      <w:r w:rsidRPr="002404A4">
        <w:rPr>
          <w:rFonts w:hint="cs"/>
          <w:rtl/>
          <w:lang w:bidi="ar"/>
        </w:rPr>
        <w:t>التحويلات</w:t>
      </w:r>
      <w:r w:rsidRPr="002404A4">
        <w:rPr>
          <w:rFonts w:hint="cs"/>
          <w:rtl/>
        </w:rPr>
        <w:t xml:space="preserve"> المصرفية </w:t>
      </w:r>
      <w:r>
        <w:rPr>
          <w:rFonts w:hint="cs"/>
          <w:rtl/>
          <w:lang w:bidi="ar"/>
        </w:rPr>
        <w:t>للإيرادات</w:t>
      </w:r>
      <w:r>
        <w:rPr>
          <w:rFonts w:hint="cs"/>
          <w:rtl/>
        </w:rPr>
        <w:t xml:space="preserve"> والادخارات</w:t>
      </w:r>
    </w:p>
    <w:p w:rsidR="00306F55" w:rsidRDefault="00306F55" w:rsidP="003761F9">
      <w:pPr>
        <w:pStyle w:val="SingleTxtGA"/>
        <w:spacing w:after="100" w:line="362" w:lineRule="exact"/>
        <w:rPr>
          <w:rtl/>
          <w:lang w:bidi="ar"/>
        </w:rPr>
      </w:pPr>
      <w:r w:rsidRPr="00E328A3">
        <w:rPr>
          <w:rFonts w:hint="cs"/>
          <w:rtl/>
        </w:rPr>
        <w:t>5</w:t>
      </w:r>
      <w:r>
        <w:rPr>
          <w:rFonts w:hint="cs"/>
          <w:rtl/>
        </w:rPr>
        <w:t>2</w:t>
      </w:r>
      <w:r w:rsidRPr="00E328A3">
        <w:rPr>
          <w:rFonts w:hint="cs"/>
          <w:rtl/>
        </w:rPr>
        <w:t>-</w:t>
      </w:r>
      <w:r w:rsidRPr="00E328A3">
        <w:rPr>
          <w:rFonts w:hint="cs"/>
          <w:rtl/>
        </w:rPr>
        <w:tab/>
      </w:r>
      <w:r w:rsidRPr="00E328A3">
        <w:rPr>
          <w:rFonts w:hint="cs"/>
          <w:rtl/>
          <w:lang w:bidi="ar"/>
        </w:rPr>
        <w:t xml:space="preserve">تلاحظ اللجنة </w:t>
      </w:r>
      <w:r>
        <w:rPr>
          <w:rFonts w:hint="cs"/>
          <w:rtl/>
          <w:lang w:bidi="ar"/>
        </w:rPr>
        <w:t>بارتياح</w:t>
      </w:r>
      <w:r w:rsidRPr="00E328A3">
        <w:rPr>
          <w:rFonts w:hint="cs"/>
          <w:rtl/>
          <w:lang w:bidi="ar"/>
        </w:rPr>
        <w:t xml:space="preserve"> أن التحويلات المصرفية </w:t>
      </w:r>
      <w:r>
        <w:rPr>
          <w:rFonts w:hint="cs"/>
          <w:rtl/>
          <w:lang w:bidi="ar"/>
        </w:rPr>
        <w:t>محكومة</w:t>
      </w:r>
      <w:r w:rsidRPr="00E328A3">
        <w:rPr>
          <w:rFonts w:hint="cs"/>
          <w:rtl/>
          <w:lang w:bidi="ar"/>
        </w:rPr>
        <w:t xml:space="preserve"> </w:t>
      </w:r>
      <w:r>
        <w:rPr>
          <w:rFonts w:hint="cs"/>
          <w:rtl/>
          <w:lang w:bidi="ar"/>
        </w:rPr>
        <w:t>ب</w:t>
      </w:r>
      <w:r w:rsidRPr="00E328A3">
        <w:rPr>
          <w:rFonts w:hint="cs"/>
          <w:rtl/>
          <w:lang w:bidi="ar"/>
        </w:rPr>
        <w:t xml:space="preserve">التشريعات الوطنية، </w:t>
      </w:r>
      <w:r>
        <w:rPr>
          <w:rFonts w:hint="cs"/>
          <w:rtl/>
          <w:lang w:bidi="ar"/>
        </w:rPr>
        <w:t>ولا</w:t>
      </w:r>
      <w:r>
        <w:rPr>
          <w:rFonts w:hint="eastAsia"/>
          <w:rtl/>
          <w:lang w:bidi="ar"/>
        </w:rPr>
        <w:t> </w:t>
      </w:r>
      <w:r>
        <w:rPr>
          <w:rFonts w:hint="cs"/>
          <w:rtl/>
          <w:lang w:bidi="ar"/>
        </w:rPr>
        <w:t>تبدي أي</w:t>
      </w:r>
      <w:r w:rsidRPr="00E328A3">
        <w:rPr>
          <w:rFonts w:hint="cs"/>
          <w:rtl/>
          <w:lang w:bidi="ar"/>
        </w:rPr>
        <w:t xml:space="preserve"> اعتراض </w:t>
      </w:r>
      <w:r>
        <w:rPr>
          <w:rFonts w:hint="cs"/>
          <w:rtl/>
          <w:lang w:bidi="ar"/>
        </w:rPr>
        <w:t>محدد</w:t>
      </w:r>
      <w:r w:rsidRPr="00E328A3">
        <w:rPr>
          <w:rFonts w:hint="cs"/>
          <w:rtl/>
          <w:lang w:bidi="ar"/>
        </w:rPr>
        <w:t xml:space="preserve">. ومع ذلك، </w:t>
      </w:r>
      <w:r>
        <w:rPr>
          <w:rFonts w:hint="cs"/>
          <w:rtl/>
          <w:lang w:bidi="ar"/>
        </w:rPr>
        <w:t>فهي</w:t>
      </w:r>
      <w:r w:rsidRPr="00E328A3">
        <w:rPr>
          <w:rFonts w:hint="cs"/>
          <w:rtl/>
          <w:lang w:bidi="ar"/>
        </w:rPr>
        <w:t xml:space="preserve"> تشعر بالقلق لأن التحويلات المصرفية </w:t>
      </w:r>
      <w:r>
        <w:rPr>
          <w:rFonts w:hint="cs"/>
          <w:rtl/>
          <w:lang w:bidi="ar"/>
        </w:rPr>
        <w:t>لا تجرى إلا</w:t>
      </w:r>
      <w:r w:rsidRPr="00E328A3">
        <w:rPr>
          <w:rFonts w:hint="cs"/>
          <w:rtl/>
          <w:lang w:bidi="ar"/>
        </w:rPr>
        <w:t xml:space="preserve"> </w:t>
      </w:r>
      <w:r>
        <w:rPr>
          <w:rFonts w:hint="cs"/>
          <w:rtl/>
          <w:lang w:bidi="ar"/>
        </w:rPr>
        <w:t xml:space="preserve">عن طريق </w:t>
      </w:r>
      <w:r w:rsidRPr="00E328A3">
        <w:rPr>
          <w:rFonts w:hint="cs"/>
          <w:rtl/>
          <w:lang w:bidi="ar"/>
        </w:rPr>
        <w:t>وكالات خاصة</w:t>
      </w:r>
      <w:r>
        <w:rPr>
          <w:rFonts w:hint="cs"/>
          <w:rtl/>
          <w:lang w:bidi="ar"/>
        </w:rPr>
        <w:t xml:space="preserve"> تفرض</w:t>
      </w:r>
      <w:r w:rsidRPr="00E328A3">
        <w:rPr>
          <w:rFonts w:hint="cs"/>
          <w:rtl/>
          <w:lang w:bidi="ar"/>
        </w:rPr>
        <w:t xml:space="preserve"> تكاليف مرتفعة للغاية</w:t>
      </w:r>
      <w:r>
        <w:rPr>
          <w:rFonts w:hint="cs"/>
          <w:rtl/>
          <w:lang w:bidi="ar"/>
        </w:rPr>
        <w:t xml:space="preserve"> على المعاملات</w:t>
      </w:r>
      <w:r w:rsidRPr="00E328A3">
        <w:rPr>
          <w:rFonts w:hint="cs"/>
          <w:rtl/>
          <w:lang w:bidi="ar"/>
        </w:rPr>
        <w:t xml:space="preserve"> أو</w:t>
      </w:r>
      <w:r>
        <w:rPr>
          <w:rFonts w:hint="cs"/>
          <w:rtl/>
          <w:lang w:bidi="ar"/>
        </w:rPr>
        <w:t xml:space="preserve"> عن طريق</w:t>
      </w:r>
      <w:r w:rsidRPr="00E328A3">
        <w:rPr>
          <w:rFonts w:hint="cs"/>
          <w:rtl/>
          <w:lang w:bidi="ar"/>
        </w:rPr>
        <w:t xml:space="preserve"> وكالات</w:t>
      </w:r>
      <w:r>
        <w:rPr>
          <w:rFonts w:hint="cs"/>
          <w:rtl/>
          <w:lang w:bidi="ar"/>
        </w:rPr>
        <w:t xml:space="preserve"> غير</w:t>
      </w:r>
      <w:r w:rsidRPr="00E328A3">
        <w:rPr>
          <w:rFonts w:hint="cs"/>
          <w:rtl/>
          <w:lang w:bidi="ar"/>
        </w:rPr>
        <w:t xml:space="preserve"> رسمية </w:t>
      </w:r>
      <w:r>
        <w:rPr>
          <w:rFonts w:hint="cs"/>
          <w:rtl/>
          <w:lang w:bidi="ar"/>
        </w:rPr>
        <w:t>تجعل</w:t>
      </w:r>
      <w:r w:rsidRPr="00E328A3">
        <w:rPr>
          <w:rFonts w:hint="cs"/>
          <w:rtl/>
          <w:lang w:bidi="ar"/>
        </w:rPr>
        <w:t xml:space="preserve"> التحويلات</w:t>
      </w:r>
      <w:r>
        <w:rPr>
          <w:rFonts w:hint="cs"/>
          <w:rtl/>
          <w:lang w:bidi="ar"/>
        </w:rPr>
        <w:t xml:space="preserve"> عرضة</w:t>
      </w:r>
      <w:r w:rsidRPr="00E328A3">
        <w:rPr>
          <w:rFonts w:hint="cs"/>
          <w:rtl/>
          <w:lang w:bidi="ar"/>
        </w:rPr>
        <w:t xml:space="preserve"> للمخاطر.</w:t>
      </w:r>
    </w:p>
    <w:p w:rsidR="00306F55" w:rsidRPr="00383868" w:rsidRDefault="00306F55" w:rsidP="003761F9">
      <w:pPr>
        <w:pStyle w:val="SingleTxtGA"/>
        <w:spacing w:after="100" w:line="362" w:lineRule="exact"/>
        <w:rPr>
          <w:b/>
          <w:bCs/>
          <w:rtl/>
          <w:lang w:bidi="ar"/>
        </w:rPr>
      </w:pPr>
      <w:r w:rsidRPr="00E328A3">
        <w:rPr>
          <w:rFonts w:hint="cs"/>
          <w:rtl/>
        </w:rPr>
        <w:t>5</w:t>
      </w:r>
      <w:r>
        <w:rPr>
          <w:rFonts w:hint="cs"/>
          <w:rtl/>
        </w:rPr>
        <w:t>3</w:t>
      </w:r>
      <w:r w:rsidRPr="00E328A3">
        <w:rPr>
          <w:rFonts w:hint="cs"/>
          <w:rtl/>
        </w:rPr>
        <w:t>-</w:t>
      </w:r>
      <w:r w:rsidRPr="00E328A3">
        <w:rPr>
          <w:rFonts w:hint="cs"/>
          <w:rtl/>
        </w:rPr>
        <w:tab/>
      </w:r>
      <w:r w:rsidRPr="00383868">
        <w:rPr>
          <w:rFonts w:hint="cs"/>
          <w:b/>
          <w:bCs/>
          <w:rtl/>
          <w:lang w:bidi="ar"/>
        </w:rPr>
        <w:t xml:space="preserve">توصي اللجنة بأن تتخذ الدولة الطرف تدابير لتيسير </w:t>
      </w:r>
      <w:r w:rsidRPr="00383868">
        <w:rPr>
          <w:b/>
          <w:bCs/>
          <w:rtl/>
        </w:rPr>
        <w:t xml:space="preserve">تحويل إيرادات وادخارات العمال المهاجرين </w:t>
      </w:r>
      <w:r w:rsidRPr="00383868">
        <w:rPr>
          <w:rFonts w:hint="cs"/>
          <w:b/>
          <w:bCs/>
          <w:rtl/>
        </w:rPr>
        <w:t>المقيمين في موريتانيا</w:t>
      </w:r>
      <w:r w:rsidRPr="00383868">
        <w:rPr>
          <w:b/>
          <w:bCs/>
          <w:rtl/>
        </w:rPr>
        <w:t xml:space="preserve"> مقابل رسوم تحويل واستلام تفضيلية </w:t>
      </w:r>
      <w:r w:rsidRPr="00383868">
        <w:rPr>
          <w:rFonts w:hint="cs"/>
          <w:b/>
          <w:bCs/>
          <w:rtl/>
          <w:lang w:bidi="ar"/>
        </w:rPr>
        <w:t>وفقاً لأهداف التنمية المستدامة (الغاية 10-ج).</w:t>
      </w:r>
    </w:p>
    <w:p w:rsidR="00306F55" w:rsidRDefault="00306F55" w:rsidP="003761F9">
      <w:pPr>
        <w:pStyle w:val="SingleTxtGA"/>
        <w:spacing w:after="100" w:line="362" w:lineRule="exact"/>
        <w:rPr>
          <w:rtl/>
          <w:lang w:bidi="ar"/>
        </w:rPr>
      </w:pPr>
      <w:r w:rsidRPr="00E328A3">
        <w:rPr>
          <w:rFonts w:hint="cs"/>
          <w:rtl/>
        </w:rPr>
        <w:t>5</w:t>
      </w:r>
      <w:r>
        <w:rPr>
          <w:rFonts w:hint="cs"/>
          <w:rtl/>
        </w:rPr>
        <w:t>4</w:t>
      </w:r>
      <w:r w:rsidRPr="00E328A3">
        <w:rPr>
          <w:rFonts w:hint="cs"/>
          <w:rtl/>
        </w:rPr>
        <w:t>-</w:t>
      </w:r>
      <w:r w:rsidRPr="00E328A3">
        <w:rPr>
          <w:rFonts w:hint="cs"/>
          <w:rtl/>
        </w:rPr>
        <w:tab/>
      </w:r>
      <w:r w:rsidRPr="00E328A3">
        <w:rPr>
          <w:rFonts w:hint="cs"/>
          <w:rtl/>
          <w:lang w:bidi="ar"/>
        </w:rPr>
        <w:t>وتلاحظ اللجنة بارتياح إبرام</w:t>
      </w:r>
      <w:r>
        <w:rPr>
          <w:rFonts w:hint="cs"/>
          <w:rtl/>
          <w:lang w:bidi="ar"/>
        </w:rPr>
        <w:t xml:space="preserve"> الدولة الطرف</w:t>
      </w:r>
      <w:r w:rsidRPr="00E328A3">
        <w:rPr>
          <w:rFonts w:hint="cs"/>
          <w:rtl/>
          <w:lang w:bidi="ar"/>
        </w:rPr>
        <w:t xml:space="preserve"> </w:t>
      </w:r>
      <w:r>
        <w:rPr>
          <w:rFonts w:hint="cs"/>
          <w:rtl/>
          <w:lang w:bidi="ar"/>
        </w:rPr>
        <w:t>ل</w:t>
      </w:r>
      <w:r w:rsidRPr="00E328A3">
        <w:rPr>
          <w:rFonts w:hint="cs"/>
          <w:rtl/>
          <w:lang w:bidi="ar"/>
        </w:rPr>
        <w:t xml:space="preserve">اتفاقات مع فرنسا ومالي </w:t>
      </w:r>
      <w:r>
        <w:rPr>
          <w:rFonts w:hint="cs"/>
          <w:rtl/>
          <w:lang w:bidi="ar"/>
        </w:rPr>
        <w:t>بهدف تحويل الإعانات العائلية المقدمة ل</w:t>
      </w:r>
      <w:r w:rsidRPr="00E328A3">
        <w:rPr>
          <w:rFonts w:hint="cs"/>
          <w:rtl/>
          <w:lang w:bidi="ar"/>
        </w:rPr>
        <w:t xml:space="preserve">أطفال العمال المهاجرين </w:t>
      </w:r>
      <w:r>
        <w:rPr>
          <w:rFonts w:hint="cs"/>
          <w:rtl/>
          <w:lang w:bidi="ar"/>
        </w:rPr>
        <w:t>المقيمين</w:t>
      </w:r>
      <w:r w:rsidRPr="00E328A3">
        <w:rPr>
          <w:rFonts w:hint="cs"/>
          <w:rtl/>
          <w:lang w:bidi="ar"/>
        </w:rPr>
        <w:t xml:space="preserve"> في </w:t>
      </w:r>
      <w:r>
        <w:rPr>
          <w:rFonts w:hint="cs"/>
          <w:rtl/>
          <w:lang w:bidi="ar"/>
        </w:rPr>
        <w:t>هذين البلدين</w:t>
      </w:r>
      <w:r w:rsidRPr="00E328A3">
        <w:rPr>
          <w:rFonts w:hint="cs"/>
          <w:rtl/>
          <w:lang w:bidi="ar"/>
        </w:rPr>
        <w:t xml:space="preserve">. ومع ذلك، تشعر اللجنة بالقلق إزاء </w:t>
      </w:r>
      <w:r>
        <w:rPr>
          <w:rFonts w:hint="cs"/>
          <w:rtl/>
        </w:rPr>
        <w:t>انعدام</w:t>
      </w:r>
      <w:r w:rsidRPr="003A5131">
        <w:rPr>
          <w:rtl/>
        </w:rPr>
        <w:t xml:space="preserve"> المعلومات </w:t>
      </w:r>
      <w:r>
        <w:rPr>
          <w:rFonts w:hint="cs"/>
          <w:rtl/>
        </w:rPr>
        <w:t>المتعلقة</w:t>
      </w:r>
      <w:r w:rsidRPr="003A5131">
        <w:rPr>
          <w:rtl/>
        </w:rPr>
        <w:t xml:space="preserve"> </w:t>
      </w:r>
      <w:r>
        <w:rPr>
          <w:rFonts w:hint="cs"/>
          <w:rtl/>
        </w:rPr>
        <w:t>ب</w:t>
      </w:r>
      <w:r w:rsidRPr="003A5131">
        <w:rPr>
          <w:rtl/>
        </w:rPr>
        <w:t>الشراكات القائمة مع المؤسسات المالية</w:t>
      </w:r>
      <w:r w:rsidRPr="003A5131">
        <w:rPr>
          <w:rFonts w:hint="cs"/>
          <w:rtl/>
          <w:lang w:bidi="ar"/>
        </w:rPr>
        <w:t xml:space="preserve"> والاتفاقات الثنائية مع الدول الأخرى</w:t>
      </w:r>
      <w:r w:rsidRPr="003A5131">
        <w:rPr>
          <w:rtl/>
        </w:rPr>
        <w:t xml:space="preserve"> </w:t>
      </w:r>
      <w:r>
        <w:rPr>
          <w:rFonts w:hint="cs"/>
          <w:rtl/>
        </w:rPr>
        <w:t>والهادفة إلى</w:t>
      </w:r>
      <w:r w:rsidRPr="003A5131">
        <w:rPr>
          <w:rtl/>
        </w:rPr>
        <w:t xml:space="preserve"> تسهيل تحويلات الأموال وال</w:t>
      </w:r>
      <w:r>
        <w:rPr>
          <w:rFonts w:hint="cs"/>
          <w:rtl/>
        </w:rPr>
        <w:t>ادخارات</w:t>
      </w:r>
      <w:r w:rsidRPr="003A5131">
        <w:rPr>
          <w:rtl/>
        </w:rPr>
        <w:t>، ولا</w:t>
      </w:r>
      <w:r>
        <w:rPr>
          <w:rFonts w:hint="cs"/>
          <w:rtl/>
        </w:rPr>
        <w:t> </w:t>
      </w:r>
      <w:r w:rsidRPr="003A5131">
        <w:rPr>
          <w:rtl/>
        </w:rPr>
        <w:t xml:space="preserve">سيما عن طريق تطبيق </w:t>
      </w:r>
      <w:r>
        <w:rPr>
          <w:rFonts w:hint="cs"/>
          <w:rtl/>
        </w:rPr>
        <w:t xml:space="preserve">معدلات </w:t>
      </w:r>
      <w:r w:rsidRPr="003A5131">
        <w:rPr>
          <w:rtl/>
        </w:rPr>
        <w:t>تفضيلية.</w:t>
      </w:r>
      <w:r w:rsidRPr="00E328A3">
        <w:rPr>
          <w:rFonts w:hint="cs"/>
          <w:rtl/>
          <w:lang w:bidi="ar"/>
        </w:rPr>
        <w:t xml:space="preserve"> </w:t>
      </w:r>
    </w:p>
    <w:p w:rsidR="00306F55" w:rsidRPr="00383868" w:rsidRDefault="00306F55" w:rsidP="00383868">
      <w:pPr>
        <w:pStyle w:val="SingleTxtGA"/>
        <w:rPr>
          <w:b/>
          <w:bCs/>
          <w:rtl/>
        </w:rPr>
      </w:pPr>
      <w:r w:rsidRPr="000D13F6">
        <w:rPr>
          <w:rFonts w:hint="cs"/>
          <w:rtl/>
        </w:rPr>
        <w:lastRenderedPageBreak/>
        <w:t>5</w:t>
      </w:r>
      <w:r>
        <w:rPr>
          <w:rFonts w:hint="cs"/>
          <w:rtl/>
        </w:rPr>
        <w:t>5</w:t>
      </w:r>
      <w:r w:rsidRPr="000D13F6">
        <w:rPr>
          <w:rFonts w:hint="cs"/>
          <w:rtl/>
        </w:rPr>
        <w:t>-</w:t>
      </w:r>
      <w:r w:rsidRPr="000D13F6">
        <w:rPr>
          <w:rFonts w:hint="cs"/>
          <w:rtl/>
        </w:rPr>
        <w:tab/>
      </w:r>
      <w:r w:rsidRPr="00383868">
        <w:rPr>
          <w:b/>
          <w:bCs/>
          <w:rtl/>
        </w:rPr>
        <w:t>تدعو اللجنة الدولة الطرف إلى ال</w:t>
      </w:r>
      <w:r w:rsidRPr="00383868">
        <w:rPr>
          <w:rFonts w:hint="cs"/>
          <w:b/>
          <w:bCs/>
          <w:rtl/>
        </w:rPr>
        <w:t>اضطلاع بما</w:t>
      </w:r>
      <w:r w:rsidRPr="00383868">
        <w:rPr>
          <w:b/>
          <w:bCs/>
          <w:rtl/>
        </w:rPr>
        <w:t xml:space="preserve"> يلي:</w:t>
      </w:r>
    </w:p>
    <w:p w:rsidR="00306F55" w:rsidRPr="00383868" w:rsidRDefault="00306F55" w:rsidP="00383868">
      <w:pPr>
        <w:pStyle w:val="SingleTxtGA"/>
        <w:rPr>
          <w:b/>
          <w:bCs/>
          <w:rtl/>
        </w:rPr>
      </w:pPr>
      <w:r w:rsidRPr="00FA320C">
        <w:rPr>
          <w:rFonts w:hint="cs"/>
          <w:rtl/>
        </w:rPr>
        <w:tab/>
      </w:r>
      <w:r w:rsidRPr="00A32362">
        <w:rPr>
          <w:rtl/>
        </w:rPr>
        <w:t>(أ)</w:t>
      </w:r>
      <w:r w:rsidRPr="00FA320C">
        <w:rPr>
          <w:rFonts w:hint="cs"/>
          <w:rtl/>
        </w:rPr>
        <w:tab/>
      </w:r>
      <w:r w:rsidRPr="00383868">
        <w:rPr>
          <w:b/>
          <w:bCs/>
          <w:rtl/>
        </w:rPr>
        <w:t xml:space="preserve">تقديم معلومات بشأن الشراكات القائمة مع المؤسسات المالية من أجل تسهيل إرسال العمال المهاجرين </w:t>
      </w:r>
      <w:r w:rsidRPr="00383868">
        <w:rPr>
          <w:rFonts w:hint="cs"/>
          <w:b/>
          <w:bCs/>
          <w:rtl/>
        </w:rPr>
        <w:t>الموريتانيين الذين يعيشون</w:t>
      </w:r>
      <w:r w:rsidRPr="00383868">
        <w:rPr>
          <w:b/>
          <w:bCs/>
          <w:rtl/>
        </w:rPr>
        <w:t xml:space="preserve"> في الخارج </w:t>
      </w:r>
      <w:r w:rsidRPr="00383868">
        <w:rPr>
          <w:rFonts w:hint="cs"/>
          <w:b/>
          <w:bCs/>
          <w:rtl/>
        </w:rPr>
        <w:t>ل</w:t>
      </w:r>
      <w:r w:rsidRPr="00383868">
        <w:rPr>
          <w:b/>
          <w:bCs/>
          <w:rtl/>
        </w:rPr>
        <w:t xml:space="preserve">لأموال إلى الدولة الطرف؛ </w:t>
      </w:r>
    </w:p>
    <w:p w:rsidR="00306F55" w:rsidRPr="00383868" w:rsidRDefault="00306F55" w:rsidP="00383868">
      <w:pPr>
        <w:pStyle w:val="SingleTxtGA"/>
        <w:rPr>
          <w:b/>
          <w:bCs/>
          <w:rtl/>
        </w:rPr>
      </w:pPr>
      <w:r w:rsidRPr="00FA320C">
        <w:rPr>
          <w:rFonts w:hint="cs"/>
          <w:rtl/>
        </w:rPr>
        <w:tab/>
      </w:r>
      <w:r w:rsidRPr="00A32362">
        <w:rPr>
          <w:rtl/>
        </w:rPr>
        <w:t>(ب)</w:t>
      </w:r>
      <w:r w:rsidRPr="00FA320C">
        <w:rPr>
          <w:rFonts w:hint="cs"/>
          <w:rtl/>
        </w:rPr>
        <w:tab/>
      </w:r>
      <w:r w:rsidRPr="00383868">
        <w:rPr>
          <w:b/>
          <w:bCs/>
          <w:rtl/>
        </w:rPr>
        <w:t xml:space="preserve">اتخاذ تدابير لخفض تكاليف إرسال الأموال وتلقيها؛ </w:t>
      </w:r>
    </w:p>
    <w:p w:rsidR="00306F55" w:rsidRPr="00383868" w:rsidRDefault="00306F55" w:rsidP="00383868">
      <w:pPr>
        <w:pStyle w:val="SingleTxtGA"/>
        <w:rPr>
          <w:b/>
          <w:bCs/>
          <w:rtl/>
        </w:rPr>
      </w:pPr>
      <w:r w:rsidRPr="00FA320C">
        <w:rPr>
          <w:rFonts w:hint="cs"/>
          <w:rtl/>
        </w:rPr>
        <w:tab/>
      </w:r>
      <w:r w:rsidRPr="00A32362">
        <w:rPr>
          <w:rtl/>
        </w:rPr>
        <w:t>(ج)</w:t>
      </w:r>
      <w:r w:rsidRPr="00A32362">
        <w:rPr>
          <w:rFonts w:hint="cs"/>
          <w:rtl/>
        </w:rPr>
        <w:tab/>
      </w:r>
      <w:r w:rsidRPr="00383868">
        <w:rPr>
          <w:rFonts w:hint="cs"/>
          <w:b/>
          <w:bCs/>
          <w:rtl/>
        </w:rPr>
        <w:t>تيسير سبل الاستفادة من الادخارات بشكل أكبر</w:t>
      </w:r>
      <w:r w:rsidRPr="00383868">
        <w:rPr>
          <w:b/>
          <w:bCs/>
          <w:rtl/>
        </w:rPr>
        <w:t>.</w:t>
      </w:r>
    </w:p>
    <w:p w:rsidR="00306F55" w:rsidRPr="00911B7F" w:rsidRDefault="00306F55" w:rsidP="00383868">
      <w:pPr>
        <w:pStyle w:val="H23GA"/>
        <w:rPr>
          <w:rtl/>
          <w:lang w:bidi="ar"/>
        </w:rPr>
      </w:pPr>
      <w:r w:rsidRPr="00911B7F">
        <w:rPr>
          <w:rFonts w:hint="cs"/>
          <w:rtl/>
        </w:rPr>
        <w:tab/>
        <w:t>5-</w:t>
      </w:r>
      <w:r w:rsidRPr="00911B7F">
        <w:rPr>
          <w:rFonts w:hint="cs"/>
          <w:rtl/>
        </w:rPr>
        <w:tab/>
        <w:t xml:space="preserve">تعزيز </w:t>
      </w:r>
      <w:r w:rsidRPr="00911B7F">
        <w:rPr>
          <w:rFonts w:hint="cs"/>
          <w:rtl/>
          <w:lang w:bidi="ar"/>
        </w:rPr>
        <w:t>الظروف</w:t>
      </w:r>
      <w:r w:rsidRPr="00911B7F">
        <w:rPr>
          <w:rFonts w:hint="cs"/>
          <w:rtl/>
        </w:rPr>
        <w:t xml:space="preserve"> السليمة والعادلة والكريمة والمشروعة فيما يتعلق بالهجرة الدولية للعمال </w:t>
      </w:r>
      <w:r w:rsidRPr="00911B7F">
        <w:rPr>
          <w:rFonts w:hint="cs"/>
          <w:rtl/>
          <w:lang w:bidi="ar"/>
        </w:rPr>
        <w:t>وأفراد أسرهم (المواد من 64 إلى 71)</w:t>
      </w:r>
    </w:p>
    <w:p w:rsidR="00306F55" w:rsidRPr="004B3ACA" w:rsidRDefault="00306F55" w:rsidP="00383868">
      <w:pPr>
        <w:pStyle w:val="H23GA"/>
        <w:rPr>
          <w:rtl/>
          <w:lang w:bidi="ar"/>
        </w:rPr>
      </w:pPr>
      <w:r>
        <w:rPr>
          <w:rFonts w:hint="cs"/>
          <w:rtl/>
          <w:lang w:bidi="ar"/>
        </w:rPr>
        <w:tab/>
      </w:r>
      <w:r>
        <w:rPr>
          <w:rFonts w:hint="cs"/>
          <w:rtl/>
          <w:lang w:bidi="ar"/>
        </w:rPr>
        <w:tab/>
      </w:r>
      <w:r w:rsidRPr="004B3ACA">
        <w:rPr>
          <w:rtl/>
          <w:lang w:bidi="ar"/>
        </w:rPr>
        <w:t>ال</w:t>
      </w:r>
      <w:r w:rsidRPr="004B3ACA">
        <w:rPr>
          <w:rFonts w:hint="cs"/>
          <w:rtl/>
          <w:lang w:bidi="ar"/>
        </w:rPr>
        <w:t>ظروف</w:t>
      </w:r>
      <w:r w:rsidRPr="004B3ACA">
        <w:rPr>
          <w:rtl/>
          <w:lang w:bidi="ar"/>
        </w:rPr>
        <w:t xml:space="preserve"> السليمة والعادلة والإنسانية فيما يتعلق بالهجرة الدولية </w:t>
      </w:r>
    </w:p>
    <w:p w:rsidR="00306F55" w:rsidRPr="000D13F6" w:rsidRDefault="00306F55" w:rsidP="00383868">
      <w:pPr>
        <w:pStyle w:val="SingleTxtGA"/>
        <w:rPr>
          <w:rtl/>
          <w:lang w:bidi="ar"/>
        </w:rPr>
      </w:pPr>
      <w:r>
        <w:rPr>
          <w:rFonts w:hint="cs"/>
          <w:rtl/>
        </w:rPr>
        <w:t>56</w:t>
      </w:r>
      <w:r w:rsidRPr="000D13F6">
        <w:rPr>
          <w:rFonts w:hint="cs"/>
          <w:rtl/>
        </w:rPr>
        <w:t>-</w:t>
      </w:r>
      <w:r w:rsidRPr="000D13F6">
        <w:rPr>
          <w:rFonts w:hint="cs"/>
          <w:rtl/>
        </w:rPr>
        <w:tab/>
      </w:r>
      <w:r w:rsidRPr="004B3ACA">
        <w:rPr>
          <w:rFonts w:hint="cs"/>
          <w:rtl/>
          <w:lang w:bidi="ar"/>
        </w:rPr>
        <w:t xml:space="preserve">ترحب اللجنة </w:t>
      </w:r>
      <w:r>
        <w:rPr>
          <w:rFonts w:hint="cs"/>
          <w:rtl/>
          <w:lang w:bidi="ar"/>
        </w:rPr>
        <w:t>بو</w:t>
      </w:r>
      <w:r w:rsidRPr="004B3ACA">
        <w:rPr>
          <w:rFonts w:hint="cs"/>
          <w:rtl/>
          <w:lang w:bidi="ar"/>
        </w:rPr>
        <w:t>جود اتفاقات ثنائية بين الدولة الطرف وثماني دول أخرى في مجال الهجرة.</w:t>
      </w:r>
      <w:r w:rsidRPr="008B5A47">
        <w:rPr>
          <w:rtl/>
        </w:rPr>
        <w:t xml:space="preserve"> ومع ذلك، فإن اللجنة تأسف لأن الدولة الطرف لم توقع، رغم ضخامة عدد العمال المهاجرين </w:t>
      </w:r>
      <w:r>
        <w:rPr>
          <w:rFonts w:hint="cs"/>
          <w:rtl/>
        </w:rPr>
        <w:t>الموريتانيين الذين يعيشون</w:t>
      </w:r>
      <w:r w:rsidRPr="008B5A47">
        <w:rPr>
          <w:rtl/>
        </w:rPr>
        <w:t xml:space="preserve"> في الخارج، </w:t>
      </w:r>
      <w:r>
        <w:rPr>
          <w:rFonts w:hint="cs"/>
          <w:rtl/>
        </w:rPr>
        <w:t>أي اتفاق ثنائي</w:t>
      </w:r>
      <w:r w:rsidRPr="008B5A47">
        <w:rPr>
          <w:rtl/>
        </w:rPr>
        <w:t xml:space="preserve"> </w:t>
      </w:r>
      <w:r>
        <w:rPr>
          <w:rFonts w:hint="cs"/>
          <w:rtl/>
        </w:rPr>
        <w:t>ومتعدد الأطراف</w:t>
      </w:r>
      <w:r w:rsidRPr="008B5A47">
        <w:rPr>
          <w:rtl/>
        </w:rPr>
        <w:t xml:space="preserve"> من أجل ضمان ظروف سليمة وعادلة وإنسانية</w:t>
      </w:r>
      <w:r>
        <w:rPr>
          <w:rFonts w:hint="cs"/>
          <w:rtl/>
        </w:rPr>
        <w:t xml:space="preserve"> لهم،</w:t>
      </w:r>
      <w:r w:rsidRPr="004B3ACA">
        <w:rPr>
          <w:rFonts w:hint="cs"/>
          <w:rtl/>
          <w:lang w:bidi="ar"/>
        </w:rPr>
        <w:t xml:space="preserve"> وفقا</w:t>
      </w:r>
      <w:r>
        <w:rPr>
          <w:rFonts w:hint="cs"/>
          <w:rtl/>
          <w:lang w:bidi="ar"/>
        </w:rPr>
        <w:t>ً</w:t>
      </w:r>
      <w:r w:rsidRPr="004B3ACA">
        <w:rPr>
          <w:rFonts w:hint="cs"/>
          <w:rtl/>
          <w:lang w:bidi="ar"/>
        </w:rPr>
        <w:t xml:space="preserve"> </w:t>
      </w:r>
      <w:r>
        <w:rPr>
          <w:rFonts w:hint="cs"/>
          <w:rtl/>
          <w:lang w:bidi="ar"/>
        </w:rPr>
        <w:t>للمادة</w:t>
      </w:r>
      <w:r w:rsidRPr="004B3ACA">
        <w:rPr>
          <w:rFonts w:hint="cs"/>
          <w:rtl/>
          <w:lang w:bidi="ar"/>
        </w:rPr>
        <w:t xml:space="preserve"> 64 من الاتفاقية.</w:t>
      </w:r>
    </w:p>
    <w:p w:rsidR="00306F55" w:rsidRPr="00383868" w:rsidRDefault="00306F55" w:rsidP="00383868">
      <w:pPr>
        <w:pStyle w:val="SingleTxtGA"/>
        <w:rPr>
          <w:bCs/>
          <w:rtl/>
        </w:rPr>
      </w:pPr>
      <w:r w:rsidRPr="000D13F6">
        <w:rPr>
          <w:rFonts w:hint="cs"/>
          <w:rtl/>
        </w:rPr>
        <w:t>5</w:t>
      </w:r>
      <w:r>
        <w:rPr>
          <w:rFonts w:hint="cs"/>
          <w:rtl/>
        </w:rPr>
        <w:t>7</w:t>
      </w:r>
      <w:r w:rsidRPr="000D13F6">
        <w:rPr>
          <w:rFonts w:hint="cs"/>
          <w:rtl/>
        </w:rPr>
        <w:t>-</w:t>
      </w:r>
      <w:r w:rsidRPr="000D13F6">
        <w:rPr>
          <w:rFonts w:hint="cs"/>
          <w:rtl/>
        </w:rPr>
        <w:tab/>
      </w:r>
      <w:r w:rsidRPr="00383868">
        <w:rPr>
          <w:bCs/>
          <w:rtl/>
        </w:rPr>
        <w:t>توصي اللجنة بأن تكثف الدولة الطرف جهودها الرامية إلى توقيع اتفاقات ثنائية ومتعددة الأطراف تصب في مصلحة الهجرة ال</w:t>
      </w:r>
      <w:r w:rsidRPr="00383868">
        <w:rPr>
          <w:rFonts w:hint="cs"/>
          <w:bCs/>
          <w:rtl/>
        </w:rPr>
        <w:t>نظامية</w:t>
      </w:r>
      <w:r w:rsidRPr="00383868">
        <w:rPr>
          <w:bCs/>
          <w:rtl/>
        </w:rPr>
        <w:t>، وتضمن ظروفاً سليمة وعادلة وإنسانية للعمال المهاجرين الم</w:t>
      </w:r>
      <w:r w:rsidRPr="00383868">
        <w:rPr>
          <w:rFonts w:hint="cs"/>
          <w:bCs/>
          <w:rtl/>
        </w:rPr>
        <w:t>وريتانيين</w:t>
      </w:r>
      <w:r w:rsidRPr="00383868">
        <w:rPr>
          <w:bCs/>
          <w:rtl/>
        </w:rPr>
        <w:t xml:space="preserve"> </w:t>
      </w:r>
      <w:r w:rsidRPr="00383868">
        <w:rPr>
          <w:rFonts w:hint="cs"/>
          <w:bCs/>
          <w:rtl/>
        </w:rPr>
        <w:t>الذين يعيشون</w:t>
      </w:r>
      <w:r w:rsidRPr="00383868">
        <w:rPr>
          <w:bCs/>
          <w:rtl/>
        </w:rPr>
        <w:t xml:space="preserve"> في الخارج، وتنص على ضمانات إجرائية لصالحهم</w:t>
      </w:r>
      <w:r w:rsidRPr="00383868">
        <w:rPr>
          <w:rFonts w:hint="cs"/>
          <w:bCs/>
          <w:rtl/>
        </w:rPr>
        <w:t xml:space="preserve"> </w:t>
      </w:r>
      <w:r w:rsidRPr="00383868">
        <w:rPr>
          <w:rFonts w:hint="cs"/>
          <w:bCs/>
          <w:rtl/>
          <w:lang w:bidi="ar"/>
        </w:rPr>
        <w:t>لضمان حقوقهم وحصولهم على الجبر، حسب الاقتضاء.</w:t>
      </w:r>
    </w:p>
    <w:p w:rsidR="00306F55" w:rsidRPr="004B3ACA" w:rsidRDefault="00306F55" w:rsidP="00383868">
      <w:pPr>
        <w:pStyle w:val="H23GA"/>
        <w:rPr>
          <w:rtl/>
          <w:lang w:bidi="ar"/>
        </w:rPr>
      </w:pPr>
      <w:r>
        <w:rPr>
          <w:rFonts w:hint="cs"/>
          <w:rtl/>
          <w:lang w:bidi="ar"/>
        </w:rPr>
        <w:tab/>
      </w:r>
      <w:r>
        <w:rPr>
          <w:rFonts w:hint="cs"/>
          <w:rtl/>
          <w:lang w:bidi="ar"/>
        </w:rPr>
        <w:tab/>
      </w:r>
      <w:r w:rsidRPr="004B3ACA">
        <w:rPr>
          <w:rtl/>
          <w:lang w:bidi="ar"/>
        </w:rPr>
        <w:t>العودة وإعادة الإدماج</w:t>
      </w:r>
    </w:p>
    <w:p w:rsidR="00306F55" w:rsidRPr="003761F9" w:rsidRDefault="00306F55" w:rsidP="00383868">
      <w:pPr>
        <w:pStyle w:val="SingleTxtGA"/>
        <w:rPr>
          <w:spacing w:val="-2"/>
          <w:rtl/>
        </w:rPr>
      </w:pPr>
      <w:r w:rsidRPr="003761F9">
        <w:rPr>
          <w:rFonts w:hint="cs"/>
          <w:spacing w:val="-2"/>
          <w:rtl/>
        </w:rPr>
        <w:t>58-</w:t>
      </w:r>
      <w:r w:rsidRPr="003761F9">
        <w:rPr>
          <w:rFonts w:hint="cs"/>
          <w:spacing w:val="-2"/>
          <w:rtl/>
        </w:rPr>
        <w:tab/>
      </w:r>
      <w:r w:rsidRPr="003761F9">
        <w:rPr>
          <w:spacing w:val="-2"/>
          <w:rtl/>
        </w:rPr>
        <w:t>تلاحظ اللجنة ب</w:t>
      </w:r>
      <w:r w:rsidRPr="003761F9">
        <w:rPr>
          <w:rFonts w:hint="cs"/>
          <w:spacing w:val="-2"/>
          <w:rtl/>
        </w:rPr>
        <w:t>ارتياح</w:t>
      </w:r>
      <w:r w:rsidRPr="003761F9">
        <w:rPr>
          <w:spacing w:val="-2"/>
          <w:rtl/>
        </w:rPr>
        <w:t xml:space="preserve"> وجود مشاريع لإعادة إدماج المهاجرين الم</w:t>
      </w:r>
      <w:r w:rsidRPr="003761F9">
        <w:rPr>
          <w:rFonts w:hint="cs"/>
          <w:spacing w:val="-2"/>
          <w:rtl/>
        </w:rPr>
        <w:t xml:space="preserve">وريتانيين </w:t>
      </w:r>
      <w:r w:rsidRPr="003761F9">
        <w:rPr>
          <w:spacing w:val="-2"/>
          <w:rtl/>
        </w:rPr>
        <w:t>العائدين إلى الدولة الطرف.</w:t>
      </w:r>
      <w:r w:rsidRPr="003761F9">
        <w:rPr>
          <w:rFonts w:hint="cs"/>
          <w:spacing w:val="-2"/>
          <w:rtl/>
        </w:rPr>
        <w:t xml:space="preserve"> </w:t>
      </w:r>
      <w:r w:rsidRPr="003761F9">
        <w:rPr>
          <w:rFonts w:hint="cs"/>
          <w:spacing w:val="-2"/>
          <w:rtl/>
          <w:lang w:bidi="ar"/>
        </w:rPr>
        <w:t>ومع ذلك، تشعر اللجنة بالقلق إزاء النقص في المعلومات المتعلقة بالضمانات المقدمة للمهاجرين الموريتانيين العائدين إلى الدولة الطرف في الحصول على الدعم الكافي والملائم.</w:t>
      </w:r>
    </w:p>
    <w:p w:rsidR="00306F55" w:rsidRPr="00383868" w:rsidRDefault="00306F55" w:rsidP="00383868">
      <w:pPr>
        <w:pStyle w:val="SingleTxtGA"/>
        <w:rPr>
          <w:b/>
          <w:bCs/>
          <w:rtl/>
          <w:lang w:bidi="ar"/>
        </w:rPr>
      </w:pPr>
      <w:r w:rsidRPr="000D13F6">
        <w:rPr>
          <w:rFonts w:hint="cs"/>
          <w:rtl/>
        </w:rPr>
        <w:t>5</w:t>
      </w:r>
      <w:r>
        <w:rPr>
          <w:rFonts w:hint="cs"/>
          <w:rtl/>
        </w:rPr>
        <w:t>9</w:t>
      </w:r>
      <w:r w:rsidRPr="000D13F6">
        <w:rPr>
          <w:rFonts w:hint="cs"/>
          <w:rtl/>
        </w:rPr>
        <w:t>-</w:t>
      </w:r>
      <w:r w:rsidRPr="000D13F6">
        <w:rPr>
          <w:rFonts w:hint="cs"/>
          <w:rtl/>
        </w:rPr>
        <w:tab/>
      </w:r>
      <w:r w:rsidRPr="00383868">
        <w:rPr>
          <w:rFonts w:hint="cs"/>
          <w:b/>
          <w:bCs/>
          <w:rtl/>
          <w:lang w:bidi="ar"/>
        </w:rPr>
        <w:t>تشجع اللجنة الدولة الطرف على الاضطلاع بما يلي:</w:t>
      </w:r>
    </w:p>
    <w:p w:rsidR="00306F55" w:rsidRPr="00383868" w:rsidRDefault="00306F55" w:rsidP="00383868">
      <w:pPr>
        <w:pStyle w:val="SingleTxtGA"/>
        <w:rPr>
          <w:b/>
          <w:bCs/>
          <w:rtl/>
          <w:lang w:bidi="ar"/>
        </w:rPr>
      </w:pPr>
      <w:r w:rsidRPr="00FA320C">
        <w:rPr>
          <w:rFonts w:hint="cs"/>
          <w:rtl/>
          <w:lang w:bidi="ar"/>
        </w:rPr>
        <w:tab/>
      </w:r>
      <w:r w:rsidRPr="00A32362">
        <w:rPr>
          <w:rFonts w:hint="cs"/>
          <w:rtl/>
        </w:rPr>
        <w:t>(أ)</w:t>
      </w:r>
      <w:r w:rsidRPr="00FA320C">
        <w:rPr>
          <w:rFonts w:hint="cs"/>
          <w:rtl/>
          <w:lang w:bidi="ar"/>
        </w:rPr>
        <w:tab/>
      </w:r>
      <w:r w:rsidRPr="00383868">
        <w:rPr>
          <w:b/>
          <w:bCs/>
          <w:rtl/>
        </w:rPr>
        <w:t>ضمان أن تكفل اتفاقات إعادة القبول القائمة والمستقبلية بين الدولة الطرف والبلدان المضيفة استدامة إعادة إدماج العمال المهاجرين العائدين إلى الدولة الطرف اقتصادياً واجتماعياً وثقافياً، وأن تتضمّن ضمانات إجرائية لصالح العمال المهاجرين وأفراد أسرهم، وأن تصون عدم تعرض العمال المهاجرين الم</w:t>
      </w:r>
      <w:r w:rsidRPr="00383868">
        <w:rPr>
          <w:rFonts w:hint="cs"/>
          <w:b/>
          <w:bCs/>
          <w:rtl/>
        </w:rPr>
        <w:t>وريتانيين</w:t>
      </w:r>
      <w:r w:rsidRPr="00383868">
        <w:rPr>
          <w:b/>
          <w:bCs/>
          <w:rtl/>
        </w:rPr>
        <w:t xml:space="preserve"> المطرودين لسوء المعاملة؛</w:t>
      </w:r>
    </w:p>
    <w:p w:rsidR="00306F55" w:rsidRPr="00383868" w:rsidRDefault="00306F55" w:rsidP="00383868">
      <w:pPr>
        <w:pStyle w:val="SingleTxtGA"/>
        <w:rPr>
          <w:b/>
          <w:bCs/>
          <w:rtl/>
          <w:lang w:bidi="ar"/>
        </w:rPr>
      </w:pPr>
      <w:r w:rsidRPr="00FA320C">
        <w:rPr>
          <w:rFonts w:hint="cs"/>
          <w:rtl/>
          <w:lang w:bidi="ar"/>
        </w:rPr>
        <w:tab/>
      </w:r>
      <w:r w:rsidRPr="00A32362">
        <w:rPr>
          <w:rFonts w:hint="cs"/>
          <w:rtl/>
        </w:rPr>
        <w:t>(ب)</w:t>
      </w:r>
      <w:r w:rsidRPr="00FA320C">
        <w:rPr>
          <w:rFonts w:hint="cs"/>
          <w:rtl/>
          <w:lang w:bidi="ar"/>
        </w:rPr>
        <w:tab/>
      </w:r>
      <w:r w:rsidRPr="00383868">
        <w:rPr>
          <w:b/>
          <w:bCs/>
          <w:rtl/>
        </w:rPr>
        <w:t>ضمان تمكين العمال الم</w:t>
      </w:r>
      <w:r w:rsidRPr="00383868">
        <w:rPr>
          <w:rFonts w:hint="cs"/>
          <w:b/>
          <w:bCs/>
          <w:rtl/>
        </w:rPr>
        <w:t>وريتانيين</w:t>
      </w:r>
      <w:r w:rsidRPr="00383868">
        <w:rPr>
          <w:b/>
          <w:bCs/>
          <w:rtl/>
        </w:rPr>
        <w:t xml:space="preserve"> العائدين إلى الدولة الطرف من الحصول الفعلي على الأموال المخصصة لهم وتلقي دعم كاف وملائم</w:t>
      </w:r>
      <w:r w:rsidRPr="00383868">
        <w:rPr>
          <w:rFonts w:hint="cs"/>
          <w:b/>
          <w:bCs/>
          <w:rtl/>
          <w:lang w:bidi="ar"/>
        </w:rPr>
        <w:t>.</w:t>
      </w:r>
    </w:p>
    <w:p w:rsidR="00306F55" w:rsidRPr="004B3ACA" w:rsidRDefault="00383868" w:rsidP="00383868">
      <w:pPr>
        <w:pStyle w:val="H23GA"/>
        <w:rPr>
          <w:rtl/>
          <w:lang w:bidi="ar"/>
        </w:rPr>
      </w:pPr>
      <w:r>
        <w:rPr>
          <w:rFonts w:hint="cs"/>
          <w:rtl/>
        </w:rPr>
        <w:lastRenderedPageBreak/>
        <w:tab/>
      </w:r>
      <w:r>
        <w:rPr>
          <w:rFonts w:hint="cs"/>
          <w:rtl/>
        </w:rPr>
        <w:tab/>
      </w:r>
      <w:r w:rsidR="00306F55" w:rsidRPr="004B3ACA">
        <w:rPr>
          <w:rtl/>
        </w:rPr>
        <w:t xml:space="preserve">تنقل وتوظيف العمال المهاجرين </w:t>
      </w:r>
      <w:r w:rsidR="00306F55" w:rsidRPr="004B3ACA">
        <w:rPr>
          <w:rFonts w:hint="cs"/>
          <w:rtl/>
        </w:rPr>
        <w:t>غير النظاميين</w:t>
      </w:r>
      <w:r w:rsidR="00306F55" w:rsidRPr="004B3ACA">
        <w:rPr>
          <w:rtl/>
        </w:rPr>
        <w:t xml:space="preserve"> بشكل غير قانوني وخفي</w:t>
      </w:r>
    </w:p>
    <w:p w:rsidR="00306F55" w:rsidRDefault="00306F55" w:rsidP="00383868">
      <w:pPr>
        <w:pStyle w:val="SingleTxtGA"/>
        <w:rPr>
          <w:rtl/>
          <w:lang w:bidi="ar"/>
        </w:rPr>
      </w:pPr>
      <w:r>
        <w:rPr>
          <w:rFonts w:hint="cs"/>
          <w:rtl/>
        </w:rPr>
        <w:t>60</w:t>
      </w:r>
      <w:r w:rsidRPr="000D13F6">
        <w:rPr>
          <w:rFonts w:hint="cs"/>
          <w:rtl/>
        </w:rPr>
        <w:t>-</w:t>
      </w:r>
      <w:r w:rsidRPr="000D13F6">
        <w:rPr>
          <w:rFonts w:hint="cs"/>
          <w:rtl/>
        </w:rPr>
        <w:tab/>
      </w:r>
      <w:r w:rsidRPr="00685ECC">
        <w:rPr>
          <w:rtl/>
        </w:rPr>
        <w:t xml:space="preserve">ترحب اللجنة بالتدابير التشريعية والتنظيمية الهامة التي اتخذتها الدولة الطرف في </w:t>
      </w:r>
      <w:r>
        <w:rPr>
          <w:rFonts w:hint="cs"/>
          <w:rtl/>
        </w:rPr>
        <w:t>مجال</w:t>
      </w:r>
      <w:r>
        <w:rPr>
          <w:rtl/>
        </w:rPr>
        <w:t xml:space="preserve"> مكافحة </w:t>
      </w:r>
      <w:proofErr w:type="spellStart"/>
      <w:r>
        <w:rPr>
          <w:rtl/>
        </w:rPr>
        <w:t>الاتجار</w:t>
      </w:r>
      <w:proofErr w:type="spellEnd"/>
      <w:r>
        <w:rPr>
          <w:rtl/>
        </w:rPr>
        <w:t xml:space="preserve"> بال</w:t>
      </w:r>
      <w:r>
        <w:rPr>
          <w:rFonts w:hint="cs"/>
          <w:rtl/>
        </w:rPr>
        <w:t xml:space="preserve">أشخاص. </w:t>
      </w:r>
      <w:r>
        <w:rPr>
          <w:rFonts w:hint="cs"/>
          <w:rtl/>
          <w:lang w:bidi="ar"/>
        </w:rPr>
        <w:t>بيد أن</w:t>
      </w:r>
      <w:r w:rsidRPr="004B3ACA">
        <w:rPr>
          <w:rFonts w:hint="cs"/>
          <w:rtl/>
          <w:lang w:bidi="ar"/>
        </w:rPr>
        <w:t xml:space="preserve"> اللجنة </w:t>
      </w:r>
      <w:r>
        <w:rPr>
          <w:rFonts w:hint="cs"/>
          <w:rtl/>
          <w:lang w:bidi="ar"/>
        </w:rPr>
        <w:t xml:space="preserve">تشعر </w:t>
      </w:r>
      <w:r w:rsidRPr="004B3ACA">
        <w:rPr>
          <w:rFonts w:hint="cs"/>
          <w:rtl/>
          <w:lang w:bidi="ar"/>
        </w:rPr>
        <w:t>بالقلق</w:t>
      </w:r>
      <w:r>
        <w:rPr>
          <w:rFonts w:hint="cs"/>
          <w:rtl/>
          <w:lang w:bidi="ar"/>
        </w:rPr>
        <w:t xml:space="preserve"> إزاء ما يلي</w:t>
      </w:r>
      <w:r w:rsidRPr="004B3ACA">
        <w:rPr>
          <w:rFonts w:hint="cs"/>
          <w:rtl/>
          <w:lang w:bidi="ar"/>
        </w:rPr>
        <w:t>:</w:t>
      </w:r>
    </w:p>
    <w:p w:rsidR="00306F55" w:rsidRDefault="00306F55" w:rsidP="00383868">
      <w:pPr>
        <w:pStyle w:val="SingleTxtGA"/>
        <w:rPr>
          <w:rtl/>
          <w:lang w:bidi="ar"/>
        </w:rPr>
      </w:pPr>
      <w:r>
        <w:rPr>
          <w:rFonts w:hint="cs"/>
          <w:rtl/>
          <w:lang w:bidi="ar"/>
        </w:rPr>
        <w:tab/>
        <w:t>(أ)</w:t>
      </w:r>
      <w:r>
        <w:rPr>
          <w:rFonts w:hint="cs"/>
          <w:rtl/>
          <w:lang w:bidi="ar"/>
        </w:rPr>
        <w:tab/>
      </w:r>
      <w:r>
        <w:rPr>
          <w:rFonts w:hint="cs"/>
          <w:rtl/>
        </w:rPr>
        <w:t>انعدام</w:t>
      </w:r>
      <w:r w:rsidRPr="00685ECC">
        <w:rPr>
          <w:rtl/>
        </w:rPr>
        <w:t xml:space="preserve"> الدراسات والتحليلات والبيانات المصنّفة التي يمكن بها تقييم حجم </w:t>
      </w:r>
      <w:proofErr w:type="spellStart"/>
      <w:r w:rsidRPr="00685ECC">
        <w:rPr>
          <w:rtl/>
        </w:rPr>
        <w:t>الاتجار</w:t>
      </w:r>
      <w:proofErr w:type="spellEnd"/>
      <w:r w:rsidRPr="00685ECC">
        <w:rPr>
          <w:rtl/>
        </w:rPr>
        <w:t xml:space="preserve"> داخل إقليم الدولة الطرف وعبره ومنه؛</w:t>
      </w:r>
    </w:p>
    <w:p w:rsidR="00306F55" w:rsidRPr="000D13F6" w:rsidRDefault="00306F55" w:rsidP="00383868">
      <w:pPr>
        <w:pStyle w:val="SingleTxtGA"/>
        <w:rPr>
          <w:rtl/>
          <w:lang w:bidi="ar"/>
        </w:rPr>
      </w:pPr>
      <w:r>
        <w:rPr>
          <w:rFonts w:hint="cs"/>
          <w:rtl/>
          <w:lang w:bidi="ar"/>
        </w:rPr>
        <w:tab/>
        <w:t>(ب)</w:t>
      </w:r>
      <w:r>
        <w:rPr>
          <w:rFonts w:hint="cs"/>
          <w:rtl/>
          <w:lang w:bidi="ar"/>
        </w:rPr>
        <w:tab/>
      </w:r>
      <w:r w:rsidRPr="00685ECC">
        <w:rPr>
          <w:rFonts w:hint="cs"/>
          <w:rtl/>
          <w:lang w:bidi="ar"/>
        </w:rPr>
        <w:t>عدم وجود اتفاقات محددة في هذا المجال</w:t>
      </w:r>
      <w:r>
        <w:rPr>
          <w:rFonts w:hint="cs"/>
          <w:rtl/>
          <w:lang w:bidi="ar"/>
        </w:rPr>
        <w:t>.</w:t>
      </w:r>
    </w:p>
    <w:p w:rsidR="00306F55" w:rsidRPr="00383868" w:rsidRDefault="00306F55" w:rsidP="00383868">
      <w:pPr>
        <w:pStyle w:val="SingleTxtGA"/>
        <w:rPr>
          <w:b/>
          <w:bCs/>
          <w:rtl/>
          <w:lang w:bidi="ar"/>
        </w:rPr>
      </w:pPr>
      <w:r>
        <w:rPr>
          <w:rFonts w:hint="cs"/>
          <w:rtl/>
        </w:rPr>
        <w:t>61</w:t>
      </w:r>
      <w:r w:rsidRPr="000D13F6">
        <w:rPr>
          <w:rFonts w:hint="cs"/>
          <w:rtl/>
        </w:rPr>
        <w:t>-</w:t>
      </w:r>
      <w:r w:rsidRPr="000D13F6">
        <w:rPr>
          <w:rFonts w:hint="cs"/>
          <w:rtl/>
        </w:rPr>
        <w:tab/>
      </w:r>
      <w:r w:rsidRPr="00383868">
        <w:rPr>
          <w:rFonts w:hint="cs"/>
          <w:b/>
          <w:bCs/>
          <w:rtl/>
          <w:lang w:bidi="ar"/>
        </w:rPr>
        <w:t>توصي اللجنة الدولة الطرف بالاضطلاع بما يلي:</w:t>
      </w:r>
    </w:p>
    <w:p w:rsidR="00306F55" w:rsidRPr="00383868" w:rsidRDefault="00306F55" w:rsidP="00383868">
      <w:pPr>
        <w:pStyle w:val="SingleTxtGA"/>
        <w:rPr>
          <w:b/>
          <w:bCs/>
          <w:rtl/>
        </w:rPr>
      </w:pPr>
      <w:r w:rsidRPr="00A32362">
        <w:rPr>
          <w:rFonts w:hint="cs"/>
          <w:rtl/>
        </w:rPr>
        <w:tab/>
        <w:t>(أ)</w:t>
      </w:r>
      <w:r w:rsidRPr="00A32362">
        <w:rPr>
          <w:rFonts w:hint="cs"/>
          <w:rtl/>
        </w:rPr>
        <w:tab/>
      </w:r>
      <w:r w:rsidRPr="00383868">
        <w:rPr>
          <w:b/>
          <w:bCs/>
          <w:rtl/>
        </w:rPr>
        <w:t>جمع بيانات مفصّلة بحسب</w:t>
      </w:r>
      <w:r w:rsidRPr="00383868">
        <w:rPr>
          <w:rFonts w:hint="cs"/>
          <w:b/>
          <w:bCs/>
          <w:rtl/>
        </w:rPr>
        <w:t xml:space="preserve"> </w:t>
      </w:r>
      <w:r w:rsidRPr="00383868">
        <w:rPr>
          <w:b/>
          <w:bCs/>
          <w:rtl/>
        </w:rPr>
        <w:t xml:space="preserve">الجنس والعمر والأصل بصورة منهجية سعياً إلى تحسين مكافحة تهريب الأشخاص والاتجار بهم؛ </w:t>
      </w:r>
    </w:p>
    <w:p w:rsidR="00306F55" w:rsidRPr="00383868" w:rsidRDefault="00306F55" w:rsidP="00383868">
      <w:pPr>
        <w:pStyle w:val="SingleTxtGA"/>
        <w:rPr>
          <w:b/>
          <w:bCs/>
          <w:rtl/>
          <w:lang w:bidi="ar"/>
        </w:rPr>
      </w:pPr>
      <w:r w:rsidRPr="00FA320C">
        <w:rPr>
          <w:rFonts w:hint="cs"/>
          <w:rtl/>
        </w:rPr>
        <w:tab/>
      </w:r>
      <w:r w:rsidRPr="00A32362">
        <w:rPr>
          <w:rtl/>
        </w:rPr>
        <w:t>(ب)</w:t>
      </w:r>
      <w:r w:rsidRPr="00FA320C">
        <w:rPr>
          <w:rFonts w:hint="cs"/>
          <w:rtl/>
        </w:rPr>
        <w:tab/>
      </w:r>
      <w:r w:rsidRPr="00383868">
        <w:rPr>
          <w:b/>
          <w:bCs/>
          <w:rtl/>
        </w:rPr>
        <w:t>تكثيف الحملات لمكافحة تهريب العمال المهاجرين والاتجار بهم، واتخاذ تدابير ملائمة لمنع نشر المعلومات المضللة المتصلة بالهجرة خروجاً ودخولاً؛</w:t>
      </w:r>
    </w:p>
    <w:p w:rsidR="00306F55" w:rsidRPr="00383868" w:rsidRDefault="00306F55" w:rsidP="00383868">
      <w:pPr>
        <w:pStyle w:val="SingleTxtGA"/>
        <w:rPr>
          <w:b/>
          <w:bCs/>
          <w:rtl/>
          <w:lang w:bidi="ar"/>
        </w:rPr>
      </w:pPr>
      <w:r w:rsidRPr="00FA320C">
        <w:rPr>
          <w:rFonts w:hint="cs"/>
          <w:rtl/>
          <w:lang w:bidi="ar"/>
        </w:rPr>
        <w:tab/>
      </w:r>
      <w:r w:rsidRPr="00A32362">
        <w:rPr>
          <w:rFonts w:hint="cs"/>
          <w:rtl/>
        </w:rPr>
        <w:t>(ج)</w:t>
      </w:r>
      <w:r w:rsidRPr="00A32362">
        <w:rPr>
          <w:rFonts w:hint="cs"/>
          <w:rtl/>
        </w:rPr>
        <w:tab/>
      </w:r>
      <w:r w:rsidRPr="00383868">
        <w:rPr>
          <w:b/>
          <w:bCs/>
          <w:rtl/>
        </w:rPr>
        <w:t>تعزيز التدريب لمكافحة تهريب البشر والاتجار بهم في أوساط رجال الشرطة وغيرهم من أفراد هيئة إنفاذ القانون، وحراس الحدود، والقضاة، والمدعين العامين، ومفتشي العمل، والمدرّسين، و</w:t>
      </w:r>
      <w:r w:rsidRPr="00383868">
        <w:rPr>
          <w:rFonts w:hint="cs"/>
          <w:b/>
          <w:bCs/>
          <w:rtl/>
        </w:rPr>
        <w:t xml:space="preserve">كذلك </w:t>
      </w:r>
      <w:r w:rsidRPr="00383868">
        <w:rPr>
          <w:b/>
          <w:bCs/>
          <w:rtl/>
        </w:rPr>
        <w:t>موظفي الدوائر الصحية، وسفارات الدولة الطرف وقنصلياتها؛</w:t>
      </w:r>
    </w:p>
    <w:p w:rsidR="00306F55" w:rsidRPr="00383868" w:rsidRDefault="00306F55" w:rsidP="00383868">
      <w:pPr>
        <w:pStyle w:val="SingleTxtGA"/>
        <w:rPr>
          <w:b/>
          <w:bCs/>
          <w:rtl/>
          <w:lang w:bidi="ar"/>
        </w:rPr>
      </w:pPr>
      <w:r w:rsidRPr="00FA320C">
        <w:rPr>
          <w:rFonts w:hint="cs"/>
          <w:rtl/>
          <w:lang w:bidi="ar"/>
        </w:rPr>
        <w:tab/>
      </w:r>
      <w:r w:rsidRPr="00A32362">
        <w:rPr>
          <w:rFonts w:hint="cs"/>
          <w:rtl/>
        </w:rPr>
        <w:t>(د)</w:t>
      </w:r>
      <w:r w:rsidRPr="00FA320C">
        <w:rPr>
          <w:rFonts w:hint="cs"/>
          <w:rtl/>
          <w:lang w:bidi="ar"/>
        </w:rPr>
        <w:tab/>
      </w:r>
      <w:r w:rsidRPr="00383868">
        <w:rPr>
          <w:b/>
          <w:bCs/>
          <w:rtl/>
        </w:rPr>
        <w:t>ت</w:t>
      </w:r>
      <w:r w:rsidRPr="00383868">
        <w:rPr>
          <w:rFonts w:hint="cs"/>
          <w:b/>
          <w:bCs/>
          <w:rtl/>
        </w:rPr>
        <w:t>عزيز</w:t>
      </w:r>
      <w:r w:rsidRPr="00383868">
        <w:rPr>
          <w:b/>
          <w:bCs/>
          <w:rtl/>
        </w:rPr>
        <w:t xml:space="preserve"> آلياتها ال</w:t>
      </w:r>
      <w:r w:rsidRPr="00383868">
        <w:rPr>
          <w:rFonts w:hint="cs"/>
          <w:b/>
          <w:bCs/>
          <w:rtl/>
        </w:rPr>
        <w:t>متعلقة</w:t>
      </w:r>
      <w:r w:rsidRPr="00383868">
        <w:rPr>
          <w:b/>
          <w:bCs/>
          <w:rtl/>
        </w:rPr>
        <w:t xml:space="preserve"> بالتحقيق في حالات </w:t>
      </w:r>
      <w:proofErr w:type="spellStart"/>
      <w:r w:rsidRPr="00383868">
        <w:rPr>
          <w:b/>
          <w:bCs/>
          <w:rtl/>
        </w:rPr>
        <w:t>الاتجار</w:t>
      </w:r>
      <w:proofErr w:type="spellEnd"/>
      <w:r w:rsidRPr="00383868">
        <w:rPr>
          <w:b/>
          <w:bCs/>
          <w:rtl/>
        </w:rPr>
        <w:t xml:space="preserve"> بالأشخاص وملاحقة المتَّجرين ومعاقبتهم؛</w:t>
      </w:r>
    </w:p>
    <w:p w:rsidR="00306F55" w:rsidRPr="00383868" w:rsidRDefault="00306F55" w:rsidP="00383868">
      <w:pPr>
        <w:pStyle w:val="SingleTxtGA"/>
        <w:rPr>
          <w:b/>
          <w:bCs/>
          <w:rtl/>
          <w:lang w:bidi="ar"/>
        </w:rPr>
      </w:pPr>
      <w:r w:rsidRPr="00A32362">
        <w:rPr>
          <w:rFonts w:hint="cs"/>
          <w:rtl/>
        </w:rPr>
        <w:tab/>
        <w:t>(ه)</w:t>
      </w:r>
      <w:r w:rsidRPr="00FA320C">
        <w:rPr>
          <w:rFonts w:hint="cs"/>
          <w:rtl/>
          <w:lang w:bidi="ar"/>
        </w:rPr>
        <w:tab/>
      </w:r>
      <w:r w:rsidRPr="00383868">
        <w:rPr>
          <w:b/>
          <w:bCs/>
          <w:rtl/>
        </w:rPr>
        <w:t xml:space="preserve">تقديم الحماية والمساعدة لجميع ضحايا </w:t>
      </w:r>
      <w:proofErr w:type="spellStart"/>
      <w:r w:rsidRPr="00383868">
        <w:rPr>
          <w:b/>
          <w:bCs/>
          <w:rtl/>
        </w:rPr>
        <w:t>الاتجار</w:t>
      </w:r>
      <w:proofErr w:type="spellEnd"/>
      <w:r w:rsidRPr="00383868">
        <w:rPr>
          <w:rFonts w:hint="cs"/>
          <w:b/>
          <w:bCs/>
          <w:rtl/>
        </w:rPr>
        <w:t xml:space="preserve"> بسبل منها</w:t>
      </w:r>
      <w:r w:rsidRPr="00383868">
        <w:rPr>
          <w:b/>
          <w:bCs/>
          <w:rtl/>
        </w:rPr>
        <w:t xml:space="preserve"> توفير </w:t>
      </w:r>
      <w:r w:rsidRPr="00383868">
        <w:rPr>
          <w:rFonts w:hint="cs"/>
          <w:b/>
          <w:bCs/>
          <w:rtl/>
        </w:rPr>
        <w:t xml:space="preserve">مراكز استقبال </w:t>
      </w:r>
      <w:r w:rsidRPr="00383868">
        <w:rPr>
          <w:b/>
          <w:bCs/>
          <w:rtl/>
        </w:rPr>
        <w:t>لهم و</w:t>
      </w:r>
      <w:r w:rsidRPr="00383868">
        <w:rPr>
          <w:rFonts w:hint="cs"/>
          <w:b/>
          <w:bCs/>
          <w:rtl/>
        </w:rPr>
        <w:t>وضع و</w:t>
      </w:r>
      <w:r w:rsidRPr="00383868">
        <w:rPr>
          <w:b/>
          <w:bCs/>
          <w:rtl/>
        </w:rPr>
        <w:t>تنفيذ مشاريع ترمي إلى مساعدتهم لإعادة بناء حياتهم؛</w:t>
      </w:r>
    </w:p>
    <w:p w:rsidR="00306F55" w:rsidRPr="00383868" w:rsidRDefault="00306F55" w:rsidP="00383868">
      <w:pPr>
        <w:pStyle w:val="SingleTxtGA"/>
        <w:rPr>
          <w:b/>
          <w:bCs/>
          <w:rtl/>
        </w:rPr>
      </w:pPr>
      <w:r w:rsidRPr="00FA320C">
        <w:rPr>
          <w:rFonts w:hint="cs"/>
          <w:rtl/>
          <w:lang w:bidi="ar"/>
        </w:rPr>
        <w:tab/>
      </w:r>
      <w:r w:rsidRPr="00A32362">
        <w:rPr>
          <w:rFonts w:hint="cs"/>
          <w:rtl/>
        </w:rPr>
        <w:t>(و)</w:t>
      </w:r>
      <w:r w:rsidRPr="00FA320C">
        <w:rPr>
          <w:rFonts w:hint="cs"/>
          <w:rtl/>
          <w:lang w:bidi="ar"/>
        </w:rPr>
        <w:tab/>
      </w:r>
      <w:r w:rsidRPr="00383868">
        <w:rPr>
          <w:b/>
          <w:bCs/>
          <w:rtl/>
        </w:rPr>
        <w:t>ت</w:t>
      </w:r>
      <w:r w:rsidRPr="00383868">
        <w:rPr>
          <w:rFonts w:hint="cs"/>
          <w:b/>
          <w:bCs/>
          <w:rtl/>
        </w:rPr>
        <w:t>عزيز</w:t>
      </w:r>
      <w:r w:rsidRPr="00383868">
        <w:rPr>
          <w:b/>
          <w:bCs/>
          <w:rtl/>
        </w:rPr>
        <w:t xml:space="preserve"> تعاونها الدولي الإقليمي والثنائي بهدف منع تهريب الأشخاص والاتجار بهم ومكافحتهما.</w:t>
      </w:r>
    </w:p>
    <w:p w:rsidR="00306F55" w:rsidRPr="00911B7F" w:rsidRDefault="00306F55" w:rsidP="00383868">
      <w:pPr>
        <w:pStyle w:val="H23GA"/>
        <w:rPr>
          <w:rtl/>
          <w:lang w:bidi="ar"/>
        </w:rPr>
      </w:pPr>
      <w:r w:rsidRPr="00911B7F">
        <w:rPr>
          <w:rFonts w:hint="cs"/>
          <w:rtl/>
          <w:lang w:bidi="ar"/>
        </w:rPr>
        <w:tab/>
        <w:t>6-</w:t>
      </w:r>
      <w:r w:rsidRPr="00911B7F">
        <w:rPr>
          <w:rFonts w:hint="cs"/>
          <w:rtl/>
          <w:lang w:bidi="ar"/>
        </w:rPr>
        <w:tab/>
        <w:t>المتابعة والنشر</w:t>
      </w:r>
    </w:p>
    <w:p w:rsidR="00306F55" w:rsidRPr="00911B7F" w:rsidRDefault="00306F55" w:rsidP="00383868">
      <w:pPr>
        <w:pStyle w:val="H23GA"/>
        <w:rPr>
          <w:rtl/>
          <w:lang w:bidi="ar"/>
        </w:rPr>
      </w:pPr>
      <w:r w:rsidRPr="00AA352D">
        <w:rPr>
          <w:rFonts w:hint="cs"/>
          <w:rtl/>
          <w:lang w:bidi="ar"/>
        </w:rPr>
        <w:tab/>
      </w:r>
      <w:r w:rsidRPr="00AA352D">
        <w:rPr>
          <w:rFonts w:hint="cs"/>
          <w:rtl/>
          <w:lang w:bidi="ar"/>
        </w:rPr>
        <w:tab/>
      </w:r>
      <w:r w:rsidRPr="00911B7F">
        <w:rPr>
          <w:rFonts w:hint="cs"/>
          <w:rtl/>
          <w:lang w:bidi="ar"/>
        </w:rPr>
        <w:t>المتابعة</w:t>
      </w:r>
    </w:p>
    <w:p w:rsidR="00306F55" w:rsidRPr="00383868" w:rsidRDefault="00306F55" w:rsidP="00383868">
      <w:pPr>
        <w:pStyle w:val="SingleTxtGA"/>
        <w:rPr>
          <w:b/>
          <w:bCs/>
          <w:rtl/>
          <w:lang w:bidi="ar"/>
        </w:rPr>
      </w:pPr>
      <w:r>
        <w:rPr>
          <w:rFonts w:hint="cs"/>
          <w:rtl/>
        </w:rPr>
        <w:t>62</w:t>
      </w:r>
      <w:r w:rsidRPr="000D13F6">
        <w:rPr>
          <w:rFonts w:hint="cs"/>
          <w:rtl/>
        </w:rPr>
        <w:t>-</w:t>
      </w:r>
      <w:r w:rsidRPr="000D13F6">
        <w:rPr>
          <w:rFonts w:hint="cs"/>
          <w:rtl/>
        </w:rPr>
        <w:tab/>
      </w:r>
      <w:r w:rsidRPr="00383868">
        <w:rPr>
          <w:b/>
          <w:bCs/>
          <w:rtl/>
        </w:rPr>
        <w:t>تطلب اللجنة إلى الدولة الطرف أن تضمِّن تقريرها الدوري الثاني معلومات مفصلة عما تتخذه من تدابير لمتابعة التوصيات المقدمة في هذه الملاحظات الختامية. وتوصي</w:t>
      </w:r>
      <w:r w:rsidRPr="00383868">
        <w:rPr>
          <w:rFonts w:hint="cs"/>
          <w:b/>
          <w:bCs/>
          <w:rtl/>
        </w:rPr>
        <w:t xml:space="preserve">ها </w:t>
      </w:r>
      <w:r w:rsidRPr="00383868">
        <w:rPr>
          <w:b/>
          <w:bCs/>
          <w:rtl/>
        </w:rPr>
        <w:t>بأن تتخذ جميع التدابير الم</w:t>
      </w:r>
      <w:r w:rsidRPr="00383868">
        <w:rPr>
          <w:rFonts w:hint="cs"/>
          <w:b/>
          <w:bCs/>
          <w:rtl/>
        </w:rPr>
        <w:t>ناسبة</w:t>
      </w:r>
      <w:r w:rsidRPr="00383868">
        <w:rPr>
          <w:b/>
          <w:bCs/>
          <w:rtl/>
        </w:rPr>
        <w:t xml:space="preserve"> </w:t>
      </w:r>
      <w:r w:rsidRPr="00383868">
        <w:rPr>
          <w:rFonts w:hint="cs"/>
          <w:b/>
          <w:bCs/>
          <w:rtl/>
        </w:rPr>
        <w:t>من أجل</w:t>
      </w:r>
      <w:r w:rsidRPr="00383868">
        <w:rPr>
          <w:b/>
          <w:bCs/>
          <w:rtl/>
        </w:rPr>
        <w:t xml:space="preserve"> تنفيذ هذه التوصيات، بما في ذلك إحالتها إلى أعضاء الحكومة والبرلمان وإلى السلطات المحلية بقصد النظر فيها واتخاذ إجراءات بشأنها. </w:t>
      </w:r>
    </w:p>
    <w:p w:rsidR="00306F55" w:rsidRPr="00383868" w:rsidRDefault="00306F55" w:rsidP="00383868">
      <w:pPr>
        <w:pStyle w:val="SingleTxtGA"/>
        <w:rPr>
          <w:b/>
          <w:bCs/>
          <w:rtl/>
          <w:lang w:bidi="ar"/>
        </w:rPr>
      </w:pPr>
      <w:r w:rsidRPr="000D13F6">
        <w:rPr>
          <w:rFonts w:hint="cs"/>
          <w:rtl/>
        </w:rPr>
        <w:lastRenderedPageBreak/>
        <w:t>6</w:t>
      </w:r>
      <w:r>
        <w:rPr>
          <w:rFonts w:hint="cs"/>
          <w:rtl/>
        </w:rPr>
        <w:t>3</w:t>
      </w:r>
      <w:r w:rsidRPr="000D13F6">
        <w:rPr>
          <w:rFonts w:hint="cs"/>
          <w:rtl/>
        </w:rPr>
        <w:t>-</w:t>
      </w:r>
      <w:r w:rsidRPr="000D13F6">
        <w:rPr>
          <w:rFonts w:hint="cs"/>
          <w:rtl/>
        </w:rPr>
        <w:tab/>
      </w:r>
      <w:r w:rsidRPr="00383868">
        <w:rPr>
          <w:b/>
          <w:bCs/>
          <w:rtl/>
        </w:rPr>
        <w:t>وتطلب اللجنة إلى الدولة الطرف إشراك منظمات المجتمع المدني في تنفيذ التوصيات الواردة في هذه الملاحظات الختامية</w:t>
      </w:r>
      <w:r w:rsidRPr="00383868">
        <w:rPr>
          <w:rFonts w:hint="cs"/>
          <w:b/>
          <w:bCs/>
          <w:rtl/>
          <w:lang w:bidi="ar"/>
        </w:rPr>
        <w:t>.</w:t>
      </w:r>
    </w:p>
    <w:p w:rsidR="00306F55" w:rsidRPr="00911B7F" w:rsidRDefault="00306F55" w:rsidP="00383868">
      <w:pPr>
        <w:pStyle w:val="H23GA"/>
        <w:rPr>
          <w:rtl/>
          <w:lang w:bidi="ar"/>
        </w:rPr>
      </w:pPr>
      <w:r w:rsidRPr="00AA352D">
        <w:rPr>
          <w:rFonts w:hint="cs"/>
          <w:rtl/>
          <w:lang w:bidi="ar"/>
        </w:rPr>
        <w:tab/>
      </w:r>
      <w:r w:rsidRPr="00AA352D">
        <w:rPr>
          <w:rFonts w:hint="cs"/>
          <w:rtl/>
          <w:lang w:bidi="ar"/>
        </w:rPr>
        <w:tab/>
      </w:r>
      <w:r w:rsidRPr="00911B7F">
        <w:rPr>
          <w:rFonts w:hint="cs"/>
          <w:rtl/>
          <w:lang w:bidi="ar"/>
        </w:rPr>
        <w:t>تقرير المتابعة</w:t>
      </w:r>
    </w:p>
    <w:p w:rsidR="00306F55" w:rsidRPr="00383868" w:rsidRDefault="00306F55" w:rsidP="00383868">
      <w:pPr>
        <w:pStyle w:val="SingleTxtGA"/>
        <w:rPr>
          <w:b/>
          <w:bCs/>
          <w:rtl/>
        </w:rPr>
      </w:pPr>
      <w:r w:rsidRPr="000D13F6">
        <w:rPr>
          <w:rFonts w:hint="cs"/>
          <w:rtl/>
        </w:rPr>
        <w:t>6</w:t>
      </w:r>
      <w:r>
        <w:rPr>
          <w:rFonts w:hint="cs"/>
          <w:rtl/>
        </w:rPr>
        <w:t>4</w:t>
      </w:r>
      <w:r w:rsidRPr="000D13F6">
        <w:rPr>
          <w:rFonts w:hint="cs"/>
          <w:rtl/>
        </w:rPr>
        <w:t>-</w:t>
      </w:r>
      <w:r w:rsidRPr="000D13F6">
        <w:rPr>
          <w:rFonts w:hint="cs"/>
          <w:rtl/>
        </w:rPr>
        <w:tab/>
      </w:r>
      <w:r w:rsidRPr="00383868">
        <w:rPr>
          <w:b/>
          <w:bCs/>
          <w:rtl/>
        </w:rPr>
        <w:t xml:space="preserve">تدعو اللجنة الدولة الطرف إلى تزويدها، خلال السنتين المقبلتين، أي في </w:t>
      </w:r>
      <w:r w:rsidRPr="00383868">
        <w:rPr>
          <w:rFonts w:hint="cs"/>
          <w:b/>
          <w:bCs/>
          <w:rtl/>
          <w:lang w:bidi="ar"/>
        </w:rPr>
        <w:t>1 أيار/مايو 2018،</w:t>
      </w:r>
      <w:r w:rsidRPr="00383868">
        <w:rPr>
          <w:b/>
          <w:bCs/>
          <w:rtl/>
        </w:rPr>
        <w:t>كحد أقصى، بمعلومات مكتوبة عن تنفيذ التوصيات الواردة في الفقرات</w:t>
      </w:r>
      <w:r w:rsidRPr="00383868">
        <w:rPr>
          <w:rFonts w:hint="cs"/>
          <w:b/>
          <w:bCs/>
          <w:rtl/>
        </w:rPr>
        <w:t xml:space="preserve"> 17</w:t>
      </w:r>
      <w:r w:rsidRPr="00383868">
        <w:rPr>
          <w:rFonts w:hint="cs"/>
          <w:b/>
          <w:bCs/>
          <w:rtl/>
          <w:lang w:bidi="ar"/>
        </w:rPr>
        <w:t xml:space="preserve"> و23 و29 و31 و43 أعلاه.</w:t>
      </w:r>
    </w:p>
    <w:p w:rsidR="00306F55" w:rsidRPr="00911B7F" w:rsidRDefault="00306F55" w:rsidP="00383868">
      <w:pPr>
        <w:pStyle w:val="H23GA"/>
        <w:rPr>
          <w:rtl/>
          <w:lang w:bidi="ar"/>
        </w:rPr>
      </w:pPr>
      <w:r w:rsidRPr="00AA352D">
        <w:rPr>
          <w:rFonts w:hint="cs"/>
          <w:rtl/>
          <w:lang w:bidi="ar"/>
        </w:rPr>
        <w:tab/>
      </w:r>
      <w:r w:rsidRPr="00AA352D">
        <w:rPr>
          <w:rFonts w:hint="cs"/>
          <w:rtl/>
          <w:lang w:bidi="ar"/>
        </w:rPr>
        <w:tab/>
      </w:r>
      <w:r w:rsidRPr="00911B7F">
        <w:rPr>
          <w:rFonts w:hint="cs"/>
          <w:rtl/>
          <w:lang w:bidi="ar"/>
        </w:rPr>
        <w:t>النشر</w:t>
      </w:r>
    </w:p>
    <w:p w:rsidR="00306F55" w:rsidRPr="00B82648" w:rsidRDefault="00306F55" w:rsidP="00383868">
      <w:pPr>
        <w:pStyle w:val="SingleTxtGA"/>
        <w:rPr>
          <w:b/>
          <w:bCs/>
          <w:spacing w:val="-2"/>
          <w:rtl/>
        </w:rPr>
      </w:pPr>
      <w:r w:rsidRPr="00B82648">
        <w:rPr>
          <w:rFonts w:hint="cs"/>
          <w:spacing w:val="-2"/>
          <w:rtl/>
        </w:rPr>
        <w:t>65-</w:t>
      </w:r>
      <w:r w:rsidRPr="00B82648">
        <w:rPr>
          <w:rFonts w:hint="cs"/>
          <w:spacing w:val="-2"/>
          <w:rtl/>
        </w:rPr>
        <w:tab/>
      </w:r>
      <w:r w:rsidRPr="00B82648">
        <w:rPr>
          <w:rFonts w:hint="cs"/>
          <w:b/>
          <w:bCs/>
          <w:spacing w:val="-2"/>
          <w:rtl/>
        </w:rPr>
        <w:t>تطلب اللجنة أيضاً إلى الدولة الطرف أن تنشر الاتفاقية وهذه الملاحظات الختامية على نطاق واسع، ولا سيما على الوكالات الحكومية التابعة لسلك القضاء والمنظمات غير الحكومية وغيرها من أعضاء المجتمع المدني، من أجل توعية السلطات القضائية والتشريعية والإدارية وكذلك المجتمع المدني ووسائط الإعلام وعامة الجمهور بالاتفاقية.</w:t>
      </w:r>
    </w:p>
    <w:p w:rsidR="00306F55" w:rsidRPr="00800EE9" w:rsidRDefault="00306F55" w:rsidP="00383868">
      <w:pPr>
        <w:pStyle w:val="H23GA"/>
        <w:rPr>
          <w:rtl/>
          <w:lang w:bidi="ar"/>
        </w:rPr>
      </w:pPr>
      <w:r>
        <w:rPr>
          <w:rFonts w:hint="cs"/>
          <w:rtl/>
          <w:lang w:bidi="ar"/>
        </w:rPr>
        <w:tab/>
      </w:r>
      <w:r>
        <w:rPr>
          <w:rFonts w:hint="cs"/>
          <w:rtl/>
          <w:lang w:bidi="ar"/>
        </w:rPr>
        <w:tab/>
      </w:r>
      <w:r w:rsidRPr="00800EE9">
        <w:rPr>
          <w:rFonts w:hint="cs"/>
          <w:rtl/>
          <w:lang w:bidi="ar"/>
        </w:rPr>
        <w:t>المساعدة التقنية</w:t>
      </w:r>
    </w:p>
    <w:p w:rsidR="00306F55" w:rsidRPr="00383868" w:rsidRDefault="00306F55" w:rsidP="00383868">
      <w:pPr>
        <w:pStyle w:val="SingleTxtGA"/>
        <w:rPr>
          <w:b/>
          <w:bCs/>
          <w:rtl/>
          <w:lang w:bidi="ar"/>
        </w:rPr>
      </w:pPr>
      <w:r w:rsidRPr="000D13F6">
        <w:rPr>
          <w:rFonts w:hint="cs"/>
          <w:rtl/>
        </w:rPr>
        <w:t>6</w:t>
      </w:r>
      <w:r>
        <w:rPr>
          <w:rFonts w:hint="cs"/>
          <w:rtl/>
        </w:rPr>
        <w:t>6</w:t>
      </w:r>
      <w:r w:rsidRPr="000D13F6">
        <w:rPr>
          <w:rFonts w:hint="cs"/>
          <w:rtl/>
        </w:rPr>
        <w:t>-</w:t>
      </w:r>
      <w:r w:rsidRPr="000D13F6">
        <w:rPr>
          <w:rFonts w:hint="cs"/>
          <w:rtl/>
        </w:rPr>
        <w:tab/>
      </w:r>
      <w:r w:rsidRPr="00383868">
        <w:rPr>
          <w:b/>
          <w:bCs/>
          <w:rtl/>
        </w:rPr>
        <w:t xml:space="preserve">توصي اللجنة الدولة الطرف </w:t>
      </w:r>
      <w:r w:rsidRPr="00383868">
        <w:rPr>
          <w:rFonts w:hint="cs"/>
          <w:b/>
          <w:bCs/>
          <w:rtl/>
        </w:rPr>
        <w:t>ب</w:t>
      </w:r>
      <w:r w:rsidRPr="00383868">
        <w:rPr>
          <w:b/>
          <w:bCs/>
          <w:rtl/>
        </w:rPr>
        <w:t xml:space="preserve">مواصلة تعاونها مع وكالات منظومة الأمم المتحدة المتخصصة وبرامجها، </w:t>
      </w:r>
      <w:r w:rsidRPr="00383868">
        <w:rPr>
          <w:rFonts w:hint="cs"/>
          <w:b/>
          <w:bCs/>
          <w:rtl/>
        </w:rPr>
        <w:t>بما فيها</w:t>
      </w:r>
      <w:r w:rsidRPr="00383868">
        <w:rPr>
          <w:b/>
          <w:bCs/>
          <w:rtl/>
        </w:rPr>
        <w:t xml:space="preserve"> المفوضية السامية لحقوق الإنسان</w:t>
      </w:r>
      <w:r w:rsidRPr="00383868">
        <w:rPr>
          <w:rFonts w:hint="cs"/>
          <w:b/>
          <w:bCs/>
          <w:rtl/>
        </w:rPr>
        <w:t xml:space="preserve">، حتى يمكنها مواصلة </w:t>
      </w:r>
      <w:r w:rsidRPr="00383868">
        <w:rPr>
          <w:rFonts w:hint="cs"/>
          <w:b/>
          <w:bCs/>
          <w:rtl/>
          <w:lang w:bidi="ar"/>
        </w:rPr>
        <w:t>الاستفادة من</w:t>
      </w:r>
      <w:r w:rsidRPr="00383868">
        <w:rPr>
          <w:b/>
          <w:bCs/>
          <w:rtl/>
        </w:rPr>
        <w:t xml:space="preserve"> </w:t>
      </w:r>
      <w:r w:rsidRPr="00383868">
        <w:rPr>
          <w:rFonts w:hint="cs"/>
          <w:b/>
          <w:bCs/>
          <w:rtl/>
        </w:rPr>
        <w:t xml:space="preserve">دعمها </w:t>
      </w:r>
      <w:r w:rsidRPr="00383868">
        <w:rPr>
          <w:b/>
          <w:bCs/>
          <w:rtl/>
        </w:rPr>
        <w:t xml:space="preserve">التقني وبناء </w:t>
      </w:r>
      <w:r w:rsidRPr="00383868">
        <w:rPr>
          <w:rFonts w:hint="cs"/>
          <w:b/>
          <w:bCs/>
          <w:rtl/>
        </w:rPr>
        <w:t>قدراتها</w:t>
      </w:r>
      <w:r w:rsidRPr="00383868">
        <w:rPr>
          <w:b/>
          <w:bCs/>
          <w:rtl/>
        </w:rPr>
        <w:t xml:space="preserve"> في مجال إعداد التقارير.</w:t>
      </w:r>
    </w:p>
    <w:p w:rsidR="00306F55" w:rsidRPr="00911B7F" w:rsidRDefault="00306F55" w:rsidP="00383868">
      <w:pPr>
        <w:pStyle w:val="H23GA"/>
        <w:rPr>
          <w:rtl/>
        </w:rPr>
      </w:pPr>
      <w:r w:rsidRPr="00911B7F">
        <w:rPr>
          <w:rFonts w:hint="cs"/>
          <w:rtl/>
        </w:rPr>
        <w:tab/>
      </w:r>
      <w:r>
        <w:rPr>
          <w:rFonts w:hint="cs"/>
          <w:rtl/>
        </w:rPr>
        <w:t>7</w:t>
      </w:r>
      <w:r w:rsidRPr="00911B7F">
        <w:rPr>
          <w:rFonts w:hint="cs"/>
          <w:rtl/>
        </w:rPr>
        <w:t>-</w:t>
      </w:r>
      <w:r w:rsidRPr="00911B7F">
        <w:rPr>
          <w:rFonts w:hint="cs"/>
          <w:rtl/>
        </w:rPr>
        <w:tab/>
      </w:r>
      <w:r w:rsidRPr="00911B7F">
        <w:rPr>
          <w:rFonts w:hint="cs"/>
          <w:rtl/>
          <w:lang w:bidi="ar"/>
        </w:rPr>
        <w:t>التقرير</w:t>
      </w:r>
      <w:r w:rsidRPr="00911B7F">
        <w:rPr>
          <w:rFonts w:hint="cs"/>
          <w:rtl/>
        </w:rPr>
        <w:t xml:space="preserve"> الدوري المقبل</w:t>
      </w:r>
    </w:p>
    <w:p w:rsidR="00306F55" w:rsidRPr="00383868" w:rsidRDefault="00306F55" w:rsidP="00383868">
      <w:pPr>
        <w:pStyle w:val="SingleTxtGA"/>
        <w:rPr>
          <w:b/>
          <w:bCs/>
          <w:rtl/>
        </w:rPr>
      </w:pPr>
      <w:r w:rsidRPr="000D13F6">
        <w:rPr>
          <w:rFonts w:hint="cs"/>
          <w:rtl/>
        </w:rPr>
        <w:t>6</w:t>
      </w:r>
      <w:r>
        <w:rPr>
          <w:rFonts w:hint="cs"/>
          <w:rtl/>
        </w:rPr>
        <w:t>7</w:t>
      </w:r>
      <w:r w:rsidRPr="000D13F6">
        <w:rPr>
          <w:rFonts w:hint="cs"/>
          <w:rtl/>
        </w:rPr>
        <w:t>-</w:t>
      </w:r>
      <w:r w:rsidRPr="000D13F6">
        <w:rPr>
          <w:rFonts w:hint="cs"/>
          <w:rtl/>
        </w:rPr>
        <w:tab/>
      </w:r>
      <w:r w:rsidRPr="00383868">
        <w:rPr>
          <w:b/>
          <w:bCs/>
          <w:rtl/>
        </w:rPr>
        <w:t>تدعو اللجنة الدولة الطرف إلى تقديم تقريرها الدوري الثاني في موعد أقصاه</w:t>
      </w:r>
      <w:r w:rsidRPr="00383868">
        <w:rPr>
          <w:rFonts w:hint="cs"/>
          <w:b/>
          <w:bCs/>
          <w:rtl/>
        </w:rPr>
        <w:t> 1 أيار/مايو 2021</w:t>
      </w:r>
      <w:r w:rsidRPr="00383868">
        <w:rPr>
          <w:b/>
          <w:bCs/>
          <w:rtl/>
        </w:rPr>
        <w:t>، وتضمينه معلومات عن تنفيذ الملاحظات الختامية الحالية</w:t>
      </w:r>
      <w:r w:rsidRPr="00383868">
        <w:rPr>
          <w:rFonts w:hint="cs"/>
          <w:b/>
          <w:bCs/>
          <w:rtl/>
        </w:rPr>
        <w:t>.</w:t>
      </w:r>
      <w:r w:rsidRPr="00383868">
        <w:rPr>
          <w:b/>
          <w:bCs/>
          <w:color w:val="000000"/>
          <w:sz w:val="27"/>
          <w:szCs w:val="27"/>
          <w:rtl/>
        </w:rPr>
        <w:t xml:space="preserve"> </w:t>
      </w:r>
      <w:r w:rsidRPr="00383868">
        <w:rPr>
          <w:b/>
          <w:bCs/>
          <w:rtl/>
          <w:lang w:bidi="ar"/>
        </w:rPr>
        <w:t>ويجوز للدولة الطرف</w:t>
      </w:r>
      <w:r w:rsidRPr="00383868">
        <w:rPr>
          <w:rFonts w:hint="cs"/>
          <w:b/>
          <w:bCs/>
          <w:rtl/>
          <w:lang w:bidi="ar"/>
        </w:rPr>
        <w:t xml:space="preserve"> أن تختار أيضاً</w:t>
      </w:r>
      <w:r w:rsidRPr="00383868">
        <w:rPr>
          <w:b/>
          <w:bCs/>
          <w:rtl/>
          <w:lang w:bidi="ar"/>
        </w:rPr>
        <w:t xml:space="preserve"> اتباع الإجراء المبسط ل</w:t>
      </w:r>
      <w:r w:rsidRPr="00383868">
        <w:rPr>
          <w:rFonts w:hint="cs"/>
          <w:b/>
          <w:bCs/>
          <w:rtl/>
          <w:lang w:bidi="ar"/>
        </w:rPr>
        <w:t>تقديم التقارير</w:t>
      </w:r>
      <w:r w:rsidRPr="00383868">
        <w:rPr>
          <w:b/>
          <w:bCs/>
          <w:rtl/>
          <w:lang w:bidi="ar"/>
        </w:rPr>
        <w:t xml:space="preserve"> الذي ت</w:t>
      </w:r>
      <w:r w:rsidRPr="00383868">
        <w:rPr>
          <w:rFonts w:hint="cs"/>
          <w:b/>
          <w:bCs/>
          <w:rtl/>
          <w:lang w:bidi="ar"/>
        </w:rPr>
        <w:t>ُعدّ</w:t>
      </w:r>
      <w:r w:rsidRPr="00383868">
        <w:rPr>
          <w:b/>
          <w:bCs/>
          <w:rtl/>
          <w:lang w:bidi="ar"/>
        </w:rPr>
        <w:t xml:space="preserve"> اللجنة بموجبه قائمة مسائل تُحال إلى الدولة الطرف للرد عليها.</w:t>
      </w:r>
      <w:r w:rsidRPr="00383868">
        <w:rPr>
          <w:b/>
          <w:bCs/>
          <w:color w:val="000000"/>
          <w:sz w:val="27"/>
          <w:szCs w:val="27"/>
          <w:rtl/>
        </w:rPr>
        <w:t xml:space="preserve"> </w:t>
      </w:r>
      <w:r w:rsidRPr="00383868">
        <w:rPr>
          <w:rFonts w:hint="cs"/>
          <w:b/>
          <w:bCs/>
          <w:color w:val="000000"/>
          <w:sz w:val="30"/>
          <w:rtl/>
        </w:rPr>
        <w:t>وت</w:t>
      </w:r>
      <w:r w:rsidRPr="00383868">
        <w:rPr>
          <w:b/>
          <w:bCs/>
          <w:sz w:val="30"/>
          <w:rtl/>
        </w:rPr>
        <w:t>شكّل ردود</w:t>
      </w:r>
      <w:r w:rsidRPr="00383868">
        <w:rPr>
          <w:b/>
          <w:bCs/>
          <w:rtl/>
        </w:rPr>
        <w:t xml:space="preserve"> الدولة الطرف على هذه القائمة تقريرها بموجب المادة</w:t>
      </w:r>
      <w:r w:rsidRPr="00383868">
        <w:rPr>
          <w:b/>
          <w:bCs/>
          <w:lang w:bidi="ar"/>
        </w:rPr>
        <w:t> </w:t>
      </w:r>
      <w:r w:rsidRPr="00383868">
        <w:rPr>
          <w:b/>
          <w:bCs/>
          <w:rtl/>
          <w:lang w:bidi="ar"/>
        </w:rPr>
        <w:t>73 من الاتفاقية</w:t>
      </w:r>
      <w:r w:rsidRPr="00383868">
        <w:rPr>
          <w:rFonts w:hint="cs"/>
          <w:b/>
          <w:bCs/>
          <w:rtl/>
          <w:lang w:bidi="ar"/>
        </w:rPr>
        <w:t>، وهو ما</w:t>
      </w:r>
      <w:r w:rsidRPr="00383868">
        <w:rPr>
          <w:rFonts w:hint="eastAsia"/>
          <w:b/>
          <w:bCs/>
          <w:rtl/>
          <w:lang w:bidi="ar"/>
        </w:rPr>
        <w:t> </w:t>
      </w:r>
      <w:r w:rsidRPr="00383868">
        <w:rPr>
          <w:rFonts w:hint="cs"/>
          <w:b/>
          <w:bCs/>
          <w:rtl/>
          <w:lang w:bidi="ar"/>
        </w:rPr>
        <w:t xml:space="preserve">يُعفيها </w:t>
      </w:r>
      <w:r w:rsidRPr="00383868">
        <w:rPr>
          <w:b/>
          <w:bCs/>
          <w:rtl/>
          <w:lang w:bidi="ar"/>
        </w:rPr>
        <w:t>من تقديم تقريرها بالصيغة التقليدية.</w:t>
      </w:r>
      <w:r w:rsidRPr="00383868">
        <w:rPr>
          <w:b/>
          <w:bCs/>
          <w:lang w:bidi="ar"/>
        </w:rPr>
        <w:t> </w:t>
      </w:r>
    </w:p>
    <w:p w:rsidR="00306F55" w:rsidRPr="00383868" w:rsidRDefault="00306F55" w:rsidP="00383868">
      <w:pPr>
        <w:pStyle w:val="SingleTxtGA"/>
        <w:rPr>
          <w:b/>
          <w:bCs/>
          <w:rtl/>
        </w:rPr>
      </w:pPr>
      <w:r w:rsidRPr="00FC2FDA">
        <w:rPr>
          <w:rFonts w:hint="cs"/>
          <w:rtl/>
        </w:rPr>
        <w:t>68-</w:t>
      </w:r>
      <w:r w:rsidRPr="00FC2FDA">
        <w:rPr>
          <w:rFonts w:hint="cs"/>
          <w:rtl/>
        </w:rPr>
        <w:tab/>
      </w:r>
      <w:r w:rsidRPr="00383868">
        <w:rPr>
          <w:rFonts w:hint="cs"/>
          <w:b/>
          <w:bCs/>
          <w:rtl/>
        </w:rPr>
        <w:t>وتوجه اللجنة انتباه الدولة الطرف إلى مبادئها التوجيهية لتقديم التقارير الدورية (</w:t>
      </w:r>
      <w:r w:rsidRPr="00383868">
        <w:rPr>
          <w:b/>
          <w:bCs/>
        </w:rPr>
        <w:t>CMW/C/2008/1</w:t>
      </w:r>
      <w:r w:rsidRPr="00383868">
        <w:rPr>
          <w:rFonts w:hint="cs"/>
          <w:b/>
          <w:bCs/>
          <w:rtl/>
        </w:rPr>
        <w:t>) وتذكرها بأن التقارير الدورية ينبغي ألا يتجاوز عدد كلماتها 200 21 كلمة، وفقاً لأحكام قرار الجمعية العامة</w:t>
      </w:r>
      <w:r w:rsidRPr="00383868">
        <w:rPr>
          <w:rFonts w:hint="eastAsia"/>
          <w:b/>
          <w:bCs/>
          <w:rtl/>
        </w:rPr>
        <w:t> </w:t>
      </w:r>
      <w:r w:rsidRPr="00383868">
        <w:rPr>
          <w:rFonts w:hint="cs"/>
          <w:b/>
          <w:bCs/>
          <w:rtl/>
        </w:rPr>
        <w:t>68/268. وفي حال تجاوز التقرير الحد المقرر لعدد الكلمات، سيُطلب إلى الدولة الطرف تقليص حجم التقرير وفقاً للمبادئ التوجيهية المذكورة أعلاه. ولا يمكن ضمان ترجمة التقرير لأغراض النظر فيه من قبل هيئات المعاهدات إذا تعذر على الدولة الطرف مراجعته وتقديمه.</w:t>
      </w:r>
    </w:p>
    <w:p w:rsidR="00306F55" w:rsidRPr="00383868" w:rsidRDefault="00306F55" w:rsidP="00383868">
      <w:pPr>
        <w:pStyle w:val="SingleTxtGA"/>
        <w:rPr>
          <w:b/>
          <w:bCs/>
          <w:rtl/>
          <w:lang w:bidi="ar"/>
        </w:rPr>
      </w:pPr>
      <w:r>
        <w:rPr>
          <w:rFonts w:hint="cs"/>
          <w:rtl/>
          <w:lang w:bidi="ar"/>
        </w:rPr>
        <w:lastRenderedPageBreak/>
        <w:t>69-</w:t>
      </w:r>
      <w:r>
        <w:rPr>
          <w:rFonts w:hint="cs"/>
          <w:rtl/>
          <w:lang w:bidi="ar"/>
        </w:rPr>
        <w:tab/>
      </w:r>
      <w:r w:rsidRPr="00383868">
        <w:rPr>
          <w:rFonts w:hint="cs"/>
          <w:b/>
          <w:bCs/>
          <w:rtl/>
        </w:rPr>
        <w:t>وتطلب اللجنة إلى الدولة الطرف أن تكفل مشاركة جميع الوزارات والهيئات العمومية مشاركة واسعة في إعداد تقريرها القادم (أو الردود على قائمة المسائل في حالة اتباع الإجراء المبسط لتقديم التقارير)، وأن تجري في الوقت ذاته مشاورات واسعة النطاق مع جميع الجهات المعنية، ولا سيما المجتمع المدني ومنظمات الدفاع عن حقوق العمال المهاجرين ومنظمات الدفاع عن حقوق الإنسان.</w:t>
      </w:r>
    </w:p>
    <w:p w:rsidR="00306F55" w:rsidRPr="00383868" w:rsidRDefault="00306F55" w:rsidP="00383868">
      <w:pPr>
        <w:pStyle w:val="SingleTxtGA"/>
        <w:rPr>
          <w:b/>
          <w:bCs/>
          <w:rtl/>
        </w:rPr>
      </w:pPr>
      <w:r>
        <w:rPr>
          <w:rFonts w:hint="cs"/>
          <w:rtl/>
          <w:lang w:bidi="ar"/>
        </w:rPr>
        <w:t>70-</w:t>
      </w:r>
      <w:r>
        <w:rPr>
          <w:rFonts w:hint="cs"/>
          <w:rtl/>
          <w:lang w:bidi="ar"/>
        </w:rPr>
        <w:tab/>
      </w:r>
      <w:r w:rsidRPr="00383868">
        <w:rPr>
          <w:b/>
          <w:bCs/>
          <w:rtl/>
        </w:rPr>
        <w:t>وتدعو اللجنة الدولة الطرف أيضاً إلى أن تقدم وثيقة أساسية مشتركة محدّثة لا يتجاوز عدد كلماتها 400 42 كلمة، وفقاً لشروط تقديم الوثيقة الأساسية المشتركة كما ترد في المبادئ التوجيهية المنسقة لتقديم التقارير بموجب معاهدات حقوق الإنسان الدولية، بما في ذلك المبادئ التوجيهية المتعلقة بالوثيقة الأساسية المشتركة والوثائق الخاصة بمعاهدات بعينها</w:t>
      </w:r>
      <w:r w:rsidRPr="00383868">
        <w:rPr>
          <w:rFonts w:hint="cs"/>
          <w:b/>
          <w:bCs/>
          <w:rtl/>
        </w:rPr>
        <w:t xml:space="preserve"> (</w:t>
      </w:r>
      <w:r w:rsidRPr="00383868">
        <w:rPr>
          <w:b/>
          <w:bCs/>
          <w:lang w:val="fr-FR"/>
        </w:rPr>
        <w:t>HRI/MC/2006/3</w:t>
      </w:r>
      <w:r w:rsidRPr="00383868">
        <w:rPr>
          <w:rFonts w:hint="cs"/>
          <w:b/>
          <w:bCs/>
          <w:rtl/>
        </w:rPr>
        <w:t>)</w:t>
      </w:r>
      <w:r w:rsidRPr="00383868">
        <w:rPr>
          <w:b/>
          <w:bCs/>
          <w:rtl/>
        </w:rPr>
        <w:t xml:space="preserve">، المعتمدة في الاجتماع الخامس المشترك بين لجان </w:t>
      </w:r>
      <w:r w:rsidRPr="00383868">
        <w:rPr>
          <w:rFonts w:hint="cs"/>
          <w:b/>
          <w:bCs/>
          <w:rtl/>
        </w:rPr>
        <w:t>ال</w:t>
      </w:r>
      <w:r w:rsidRPr="00383868">
        <w:rPr>
          <w:b/>
          <w:bCs/>
          <w:rtl/>
        </w:rPr>
        <w:t xml:space="preserve">هيئات </w:t>
      </w:r>
      <w:r w:rsidRPr="00383868">
        <w:rPr>
          <w:rFonts w:hint="cs"/>
          <w:b/>
          <w:bCs/>
          <w:rtl/>
          <w:lang w:bidi="ar"/>
        </w:rPr>
        <w:t xml:space="preserve">المنشأة بموجب الصكوك الدولية لحقوق الإنسان </w:t>
      </w:r>
      <w:r w:rsidRPr="00383868">
        <w:rPr>
          <w:b/>
          <w:bCs/>
          <w:rtl/>
        </w:rPr>
        <w:t>المعقود في حزيران/يونيه 2006</w:t>
      </w:r>
      <w:r w:rsidRPr="00383868">
        <w:rPr>
          <w:rFonts w:hint="cs"/>
          <w:b/>
          <w:bCs/>
          <w:rtl/>
        </w:rPr>
        <w:t>.</w:t>
      </w:r>
    </w:p>
    <w:p w:rsidR="00306F55" w:rsidRPr="00FC2FDA" w:rsidRDefault="00306F55" w:rsidP="00306F55">
      <w:pPr>
        <w:spacing w:before="120"/>
        <w:jc w:val="center"/>
        <w:rPr>
          <w:u w:val="single"/>
          <w:rtl/>
          <w:lang w:bidi="ar"/>
        </w:rPr>
      </w:pPr>
      <w:r>
        <w:rPr>
          <w:u w:val="single"/>
          <w:rtl/>
          <w:lang w:bidi="ar"/>
        </w:rPr>
        <w:tab/>
      </w:r>
      <w:r>
        <w:rPr>
          <w:u w:val="single"/>
          <w:rtl/>
          <w:lang w:bidi="ar"/>
        </w:rPr>
        <w:tab/>
      </w:r>
      <w:r>
        <w:rPr>
          <w:u w:val="single"/>
          <w:rtl/>
          <w:lang w:bidi="ar"/>
        </w:rPr>
        <w:tab/>
      </w:r>
    </w:p>
    <w:sectPr w:rsidR="00306F55" w:rsidRPr="00FC2FDA" w:rsidSect="00854B3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2F5" w:rsidRPr="002901D9" w:rsidRDefault="00F412F5" w:rsidP="002901D9">
      <w:pPr>
        <w:spacing w:after="60" w:line="240" w:lineRule="auto"/>
        <w:rPr>
          <w:i/>
          <w:iCs/>
        </w:rPr>
      </w:pPr>
      <w:r>
        <w:rPr>
          <w:rFonts w:hint="cs"/>
          <w:i/>
          <w:iCs/>
          <w:rtl/>
        </w:rPr>
        <w:t>الحواشي</w:t>
      </w:r>
    </w:p>
  </w:endnote>
  <w:endnote w:type="continuationSeparator" w:id="0">
    <w:p w:rsidR="00F412F5" w:rsidRDefault="00F412F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582" w:rsidRPr="00026582" w:rsidRDefault="00026582" w:rsidP="00026582">
    <w:pPr>
      <w:pStyle w:val="Footer"/>
      <w:tabs>
        <w:tab w:val="right" w:pos="9598"/>
      </w:tabs>
      <w:rPr>
        <w:sz w:val="17"/>
      </w:rPr>
    </w:pPr>
    <w:r>
      <w:rPr>
        <w:sz w:val="17"/>
      </w:rPr>
      <w:t>GE.16-08076</w:t>
    </w:r>
    <w:r>
      <w:rPr>
        <w:sz w:val="17"/>
      </w:rPr>
      <w:tab/>
    </w:r>
    <w:r w:rsidRPr="00026582">
      <w:rPr>
        <w:b/>
        <w:sz w:val="18"/>
      </w:rPr>
      <w:fldChar w:fldCharType="begin"/>
    </w:r>
    <w:r w:rsidRPr="00026582">
      <w:rPr>
        <w:b/>
        <w:sz w:val="18"/>
      </w:rPr>
      <w:instrText xml:space="preserve"> PAGE  \* MERGEFORMAT </w:instrText>
    </w:r>
    <w:r w:rsidRPr="00026582">
      <w:rPr>
        <w:b/>
        <w:sz w:val="18"/>
      </w:rPr>
      <w:fldChar w:fldCharType="separate"/>
    </w:r>
    <w:r w:rsidR="004B03DD">
      <w:rPr>
        <w:b/>
        <w:noProof/>
        <w:sz w:val="18"/>
      </w:rPr>
      <w:t>14</w:t>
    </w:r>
    <w:r w:rsidRPr="0002658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26582" w:rsidRDefault="00026582" w:rsidP="006959B0">
    <w:pPr>
      <w:pStyle w:val="Footer"/>
      <w:tabs>
        <w:tab w:val="right" w:pos="9599"/>
      </w:tabs>
      <w:jc w:val="left"/>
      <w:rPr>
        <w:b/>
        <w:sz w:val="18"/>
        <w:lang w:val="en-US"/>
      </w:rPr>
    </w:pPr>
    <w:r w:rsidRPr="00026582">
      <w:rPr>
        <w:b/>
        <w:sz w:val="18"/>
        <w:lang w:val="en-US"/>
      </w:rPr>
      <w:fldChar w:fldCharType="begin"/>
    </w:r>
    <w:r w:rsidRPr="00026582">
      <w:rPr>
        <w:b/>
        <w:sz w:val="18"/>
        <w:lang w:val="en-US"/>
      </w:rPr>
      <w:instrText xml:space="preserve"> PAGE  \* MERGEFORMAT </w:instrText>
    </w:r>
    <w:r w:rsidRPr="00026582">
      <w:rPr>
        <w:b/>
        <w:sz w:val="18"/>
        <w:lang w:val="en-US"/>
      </w:rPr>
      <w:fldChar w:fldCharType="separate"/>
    </w:r>
    <w:r w:rsidR="004B03DD">
      <w:rPr>
        <w:b/>
        <w:noProof/>
        <w:sz w:val="18"/>
        <w:lang w:val="en-US"/>
      </w:rPr>
      <w:t>15</w:t>
    </w:r>
    <w:r w:rsidRPr="00026582">
      <w:rPr>
        <w:b/>
        <w:sz w:val="18"/>
        <w:lang w:val="en-US"/>
      </w:rPr>
      <w:fldChar w:fldCharType="end"/>
    </w:r>
    <w:r>
      <w:rPr>
        <w:b/>
        <w:sz w:val="18"/>
        <w:lang w:val="en-US"/>
      </w:rPr>
      <w:tab/>
    </w:r>
    <w:r>
      <w:rPr>
        <w:sz w:val="17"/>
        <w:lang w:val="en-US"/>
      </w:rPr>
      <w:t>GE.16-08076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4A0" w:rsidRDefault="00854B3B" w:rsidP="007D04A0">
    <w:pPr>
      <w:pStyle w:val="Footer"/>
      <w:jc w:val="right"/>
      <w:rPr>
        <w:sz w:val="20"/>
        <w:szCs w:val="20"/>
      </w:rPr>
    </w:pPr>
    <w:r>
      <w:rPr>
        <w:sz w:val="20"/>
        <w:szCs w:val="20"/>
      </w:rPr>
      <w:t>GE.16-08076</w:t>
    </w:r>
    <w:r w:rsidR="007D04A0">
      <w:rPr>
        <w:noProof/>
        <w:lang w:val="en-US"/>
      </w:rPr>
      <w:drawing>
        <wp:anchor distT="0" distB="0" distL="114300" distR="114300" simplePos="0" relativeHeight="251659264" behindDoc="1" locked="1" layoutInCell="0" allowOverlap="1" wp14:anchorId="4DC77827" wp14:editId="78594FA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854B3B" w:rsidRPr="00854B3B" w:rsidRDefault="00854B3B" w:rsidP="00854B3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550ADB4" wp14:editId="5324A08A">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MW/C/MRT/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MRT/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2F5" w:rsidRDefault="00F412F5" w:rsidP="00CB28F9">
      <w:pPr>
        <w:pStyle w:val="Footer"/>
        <w:bidi/>
        <w:spacing w:after="80" w:line="200" w:lineRule="exact"/>
        <w:ind w:left="680"/>
      </w:pPr>
      <w:r>
        <w:rPr>
          <w:rtl/>
        </w:rPr>
        <w:t>__________</w:t>
      </w:r>
    </w:p>
  </w:footnote>
  <w:footnote w:type="continuationSeparator" w:id="0">
    <w:p w:rsidR="00F412F5" w:rsidRDefault="00F412F5" w:rsidP="00656392">
      <w:pPr>
        <w:spacing w:line="240" w:lineRule="auto"/>
      </w:pPr>
      <w:r>
        <w:continuationSeparator/>
      </w:r>
    </w:p>
  </w:footnote>
  <w:footnote w:id="1">
    <w:p w:rsidR="00026582" w:rsidRPr="00026582" w:rsidRDefault="00026582" w:rsidP="00026582">
      <w:pPr>
        <w:pStyle w:val="FootnoteText1"/>
        <w:rPr>
          <w:rtl/>
        </w:rPr>
      </w:pPr>
      <w:r>
        <w:rPr>
          <w:rtl/>
        </w:rPr>
        <w:t>*</w:t>
      </w:r>
      <w:r>
        <w:rPr>
          <w:rtl/>
        </w:rPr>
        <w:tab/>
      </w:r>
      <w:r w:rsidRPr="00911B7F">
        <w:rPr>
          <w:rFonts w:hint="cs"/>
          <w:sz w:val="17"/>
          <w:rtl/>
        </w:rPr>
        <w:t>اعتمدتها اللجنة في دورتها ال</w:t>
      </w:r>
      <w:r>
        <w:rPr>
          <w:rFonts w:hint="cs"/>
          <w:sz w:val="17"/>
          <w:rtl/>
        </w:rPr>
        <w:t>رابعة</w:t>
      </w:r>
      <w:r w:rsidRPr="00911B7F">
        <w:rPr>
          <w:rFonts w:hint="cs"/>
          <w:sz w:val="17"/>
          <w:rtl/>
        </w:rPr>
        <w:t xml:space="preserve"> والعشرين (</w:t>
      </w:r>
      <w:r>
        <w:rPr>
          <w:rFonts w:hint="cs"/>
          <w:sz w:val="17"/>
          <w:rtl/>
        </w:rPr>
        <w:t>11</w:t>
      </w:r>
      <w:r w:rsidRPr="00911B7F">
        <w:rPr>
          <w:rFonts w:hint="cs"/>
          <w:sz w:val="17"/>
          <w:rtl/>
        </w:rPr>
        <w:t>-</w:t>
      </w:r>
      <w:r>
        <w:rPr>
          <w:rFonts w:hint="cs"/>
          <w:sz w:val="17"/>
          <w:rtl/>
        </w:rPr>
        <w:t>22</w:t>
      </w:r>
      <w:r w:rsidRPr="00911B7F">
        <w:rPr>
          <w:rFonts w:hint="cs"/>
          <w:sz w:val="17"/>
          <w:rtl/>
        </w:rPr>
        <w:t xml:space="preserve"> </w:t>
      </w:r>
      <w:r>
        <w:rPr>
          <w:rFonts w:hint="cs"/>
          <w:sz w:val="17"/>
          <w:rtl/>
        </w:rPr>
        <w:t>نيسان/أبريل</w:t>
      </w:r>
      <w:r w:rsidRPr="00911B7F">
        <w:rPr>
          <w:rFonts w:hint="cs"/>
          <w:sz w:val="17"/>
          <w:rtl/>
        </w:rPr>
        <w:t xml:space="preserve"> 201</w:t>
      </w:r>
      <w:r>
        <w:rPr>
          <w:rFonts w:hint="cs"/>
          <w:sz w:val="17"/>
          <w:rtl/>
        </w:rPr>
        <w:t>6</w:t>
      </w:r>
      <w:r w:rsidRPr="00911B7F">
        <w:rPr>
          <w:rFonts w:hint="cs"/>
          <w:sz w:val="17"/>
          <w:rtl/>
        </w:rPr>
        <w:t>).</w:t>
      </w:r>
    </w:p>
  </w:footnote>
  <w:footnote w:id="2">
    <w:p w:rsidR="00E21E70" w:rsidRPr="00E21E70" w:rsidRDefault="00E21E70" w:rsidP="00421847">
      <w:pPr>
        <w:pStyle w:val="FootnoteText1"/>
      </w:pPr>
      <w:r w:rsidRPr="001726C1">
        <w:rPr>
          <w:spacing w:val="-4"/>
          <w:rtl/>
        </w:rPr>
        <w:t>(</w:t>
      </w:r>
      <w:r w:rsidRPr="001726C1">
        <w:rPr>
          <w:rStyle w:val="FootnoteReference"/>
          <w:spacing w:val="-4"/>
          <w:vertAlign w:val="baseline"/>
        </w:rPr>
        <w:footnoteRef/>
      </w:r>
      <w:r w:rsidRPr="001726C1">
        <w:rPr>
          <w:spacing w:val="-4"/>
          <w:sz w:val="26"/>
          <w:rtl/>
        </w:rPr>
        <w:t>)</w:t>
      </w:r>
      <w:r w:rsidRPr="001726C1">
        <w:rPr>
          <w:spacing w:val="-4"/>
          <w:sz w:val="26"/>
          <w:rtl/>
        </w:rPr>
        <w:tab/>
      </w:r>
      <w:r w:rsidRPr="001726C1">
        <w:rPr>
          <w:rFonts w:hint="cs"/>
          <w:spacing w:val="-4"/>
          <w:rtl/>
          <w:lang w:bidi="ar"/>
        </w:rPr>
        <w:t>اعتمدت الجمعية العامة خطة التنمية المستدامة لعام 2030 في قرارها 70/1 المؤرخ 25 أيلول/سبتمبر 2015.</w:t>
      </w:r>
      <w:r>
        <w:rPr>
          <w:rFonts w:hint="cs"/>
          <w:rtl/>
          <w:lang w:bidi="ar"/>
        </w:rPr>
        <w:t xml:space="preserve"> وتتضمن هذه الخطة</w:t>
      </w:r>
      <w:r w:rsidRPr="00BD616C">
        <w:rPr>
          <w:rFonts w:hint="cs"/>
          <w:rtl/>
          <w:lang w:bidi="ar"/>
        </w:rPr>
        <w:t xml:space="preserve"> 17 </w:t>
      </w:r>
      <w:r>
        <w:rPr>
          <w:rFonts w:hint="cs"/>
          <w:rtl/>
          <w:lang w:bidi="ar"/>
        </w:rPr>
        <w:t xml:space="preserve">هدفاً من </w:t>
      </w:r>
      <w:r w:rsidRPr="00BD616C">
        <w:rPr>
          <w:rFonts w:hint="cs"/>
          <w:rtl/>
          <w:lang w:bidi="ar"/>
        </w:rPr>
        <w:t xml:space="preserve">أهداف </w:t>
      </w:r>
      <w:r>
        <w:rPr>
          <w:rFonts w:hint="cs"/>
          <w:rtl/>
          <w:lang w:bidi="ar"/>
        </w:rPr>
        <w:t>التنمية المستدامة،</w:t>
      </w:r>
      <w:r w:rsidRPr="00BD616C">
        <w:rPr>
          <w:rFonts w:hint="cs"/>
          <w:rtl/>
          <w:lang w:bidi="ar"/>
        </w:rPr>
        <w:t xml:space="preserve"> التي </w:t>
      </w:r>
      <w:r>
        <w:rPr>
          <w:rFonts w:hint="cs"/>
          <w:rtl/>
          <w:lang w:bidi="ar"/>
        </w:rPr>
        <w:t>تنقسم</w:t>
      </w:r>
      <w:r w:rsidRPr="00BD616C">
        <w:rPr>
          <w:rFonts w:hint="cs"/>
          <w:rtl/>
          <w:lang w:bidi="ar"/>
        </w:rPr>
        <w:t xml:space="preserve"> في حد ذاتها إلى </w:t>
      </w:r>
      <w:r>
        <w:rPr>
          <w:rFonts w:hint="cs"/>
          <w:rtl/>
          <w:lang w:bidi="ar"/>
        </w:rPr>
        <w:t>غايات</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582" w:rsidRPr="00026582" w:rsidRDefault="00026582" w:rsidP="00026582">
    <w:pPr>
      <w:pStyle w:val="Header"/>
      <w:jc w:val="right"/>
    </w:pPr>
    <w:r w:rsidRPr="00026582">
      <w:t>CMW/C/MRT/CO/1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582" w:rsidRPr="00026582" w:rsidRDefault="00026582" w:rsidP="00026582">
    <w:pPr>
      <w:pStyle w:val="Header"/>
      <w:jc w:val="left"/>
    </w:pPr>
    <w:r w:rsidRPr="00026582">
      <w:t>CMW/C/MRT/CO/1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7237EAA"/>
    <w:multiLevelType w:val="hybridMultilevel"/>
    <w:tmpl w:val="EB6C2E1E"/>
    <w:lvl w:ilvl="0" w:tplc="61D6AEF8">
      <w:start w:val="1"/>
      <w:numFmt w:val="decimal"/>
      <w:lvlText w:val="%1-"/>
      <w:lvlJc w:val="left"/>
      <w:pPr>
        <w:ind w:left="1260" w:hanging="435"/>
      </w:pPr>
      <w:rPr>
        <w:rFonts w:hint="default"/>
      </w:rPr>
    </w:lvl>
    <w:lvl w:ilvl="1" w:tplc="100C0019" w:tentative="1">
      <w:start w:val="1"/>
      <w:numFmt w:val="lowerLetter"/>
      <w:lvlText w:val="%2."/>
      <w:lvlJc w:val="left"/>
      <w:pPr>
        <w:ind w:left="1905" w:hanging="360"/>
      </w:pPr>
    </w:lvl>
    <w:lvl w:ilvl="2" w:tplc="100C001B" w:tentative="1">
      <w:start w:val="1"/>
      <w:numFmt w:val="lowerRoman"/>
      <w:lvlText w:val="%3."/>
      <w:lvlJc w:val="right"/>
      <w:pPr>
        <w:ind w:left="2625" w:hanging="180"/>
      </w:pPr>
    </w:lvl>
    <w:lvl w:ilvl="3" w:tplc="100C000F" w:tentative="1">
      <w:start w:val="1"/>
      <w:numFmt w:val="decimal"/>
      <w:lvlText w:val="%4."/>
      <w:lvlJc w:val="left"/>
      <w:pPr>
        <w:ind w:left="3345" w:hanging="360"/>
      </w:pPr>
    </w:lvl>
    <w:lvl w:ilvl="4" w:tplc="100C0019" w:tentative="1">
      <w:start w:val="1"/>
      <w:numFmt w:val="lowerLetter"/>
      <w:lvlText w:val="%5."/>
      <w:lvlJc w:val="left"/>
      <w:pPr>
        <w:ind w:left="4065" w:hanging="360"/>
      </w:pPr>
    </w:lvl>
    <w:lvl w:ilvl="5" w:tplc="100C001B" w:tentative="1">
      <w:start w:val="1"/>
      <w:numFmt w:val="lowerRoman"/>
      <w:lvlText w:val="%6."/>
      <w:lvlJc w:val="right"/>
      <w:pPr>
        <w:ind w:left="4785" w:hanging="180"/>
      </w:pPr>
    </w:lvl>
    <w:lvl w:ilvl="6" w:tplc="100C000F" w:tentative="1">
      <w:start w:val="1"/>
      <w:numFmt w:val="decimal"/>
      <w:lvlText w:val="%7."/>
      <w:lvlJc w:val="left"/>
      <w:pPr>
        <w:ind w:left="5505" w:hanging="360"/>
      </w:pPr>
    </w:lvl>
    <w:lvl w:ilvl="7" w:tplc="100C0019" w:tentative="1">
      <w:start w:val="1"/>
      <w:numFmt w:val="lowerLetter"/>
      <w:lvlText w:val="%8."/>
      <w:lvlJc w:val="left"/>
      <w:pPr>
        <w:ind w:left="6225" w:hanging="360"/>
      </w:pPr>
    </w:lvl>
    <w:lvl w:ilvl="8" w:tplc="100C001B" w:tentative="1">
      <w:start w:val="1"/>
      <w:numFmt w:val="lowerRoman"/>
      <w:lvlText w:val="%9."/>
      <w:lvlJc w:val="right"/>
      <w:pPr>
        <w:ind w:left="6945"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2"/>
  </w:num>
  <w:num w:numId="6">
    <w:abstractNumId w:val="1"/>
  </w:num>
  <w:num w:numId="7">
    <w:abstractNumId w:val="7"/>
  </w:num>
  <w:num w:numId="8">
    <w:abstractNumId w:val="0"/>
  </w:num>
  <w:num w:numId="9">
    <w:abstractNumId w:val="4"/>
  </w:num>
  <w:num w:numId="10">
    <w:abstractNumId w:val="1"/>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412F5"/>
    <w:rsid w:val="000076D5"/>
    <w:rsid w:val="00026582"/>
    <w:rsid w:val="00043663"/>
    <w:rsid w:val="000505CF"/>
    <w:rsid w:val="000B2257"/>
    <w:rsid w:val="000D701C"/>
    <w:rsid w:val="000E2A71"/>
    <w:rsid w:val="00160263"/>
    <w:rsid w:val="001726C1"/>
    <w:rsid w:val="00181F96"/>
    <w:rsid w:val="001A1371"/>
    <w:rsid w:val="001B346A"/>
    <w:rsid w:val="001C1326"/>
    <w:rsid w:val="001D131E"/>
    <w:rsid w:val="001E1CAD"/>
    <w:rsid w:val="001E290D"/>
    <w:rsid w:val="002144FA"/>
    <w:rsid w:val="002152E7"/>
    <w:rsid w:val="0023469A"/>
    <w:rsid w:val="002377F8"/>
    <w:rsid w:val="00243C8A"/>
    <w:rsid w:val="00257480"/>
    <w:rsid w:val="002674F8"/>
    <w:rsid w:val="00267A0E"/>
    <w:rsid w:val="002901D9"/>
    <w:rsid w:val="002976C2"/>
    <w:rsid w:val="002D2D42"/>
    <w:rsid w:val="002E6055"/>
    <w:rsid w:val="00306F55"/>
    <w:rsid w:val="003260FF"/>
    <w:rsid w:val="00343D95"/>
    <w:rsid w:val="00374341"/>
    <w:rsid w:val="003761F9"/>
    <w:rsid w:val="00383868"/>
    <w:rsid w:val="003B4A77"/>
    <w:rsid w:val="003D1062"/>
    <w:rsid w:val="00420D7B"/>
    <w:rsid w:val="00421847"/>
    <w:rsid w:val="00450B21"/>
    <w:rsid w:val="00453B63"/>
    <w:rsid w:val="00455780"/>
    <w:rsid w:val="0045649E"/>
    <w:rsid w:val="0046381D"/>
    <w:rsid w:val="004A14A6"/>
    <w:rsid w:val="004B03DD"/>
    <w:rsid w:val="004B0A1C"/>
    <w:rsid w:val="004D298E"/>
    <w:rsid w:val="00513BB3"/>
    <w:rsid w:val="00523BAE"/>
    <w:rsid w:val="0054472E"/>
    <w:rsid w:val="005662A9"/>
    <w:rsid w:val="005827D4"/>
    <w:rsid w:val="005838F6"/>
    <w:rsid w:val="0059622A"/>
    <w:rsid w:val="005C5878"/>
    <w:rsid w:val="005C7CEA"/>
    <w:rsid w:val="005C7FA8"/>
    <w:rsid w:val="005D3C0B"/>
    <w:rsid w:val="005E5217"/>
    <w:rsid w:val="005F0FA4"/>
    <w:rsid w:val="005F30EE"/>
    <w:rsid w:val="0060473A"/>
    <w:rsid w:val="00656392"/>
    <w:rsid w:val="0068781D"/>
    <w:rsid w:val="006959B0"/>
    <w:rsid w:val="006B3E27"/>
    <w:rsid w:val="006B6507"/>
    <w:rsid w:val="006C104C"/>
    <w:rsid w:val="00702DAB"/>
    <w:rsid w:val="00733704"/>
    <w:rsid w:val="0078071A"/>
    <w:rsid w:val="007D04A0"/>
    <w:rsid w:val="007D4430"/>
    <w:rsid w:val="00852A9A"/>
    <w:rsid w:val="00854B3B"/>
    <w:rsid w:val="008F49E1"/>
    <w:rsid w:val="0090370F"/>
    <w:rsid w:val="009269D2"/>
    <w:rsid w:val="00932E06"/>
    <w:rsid w:val="00942135"/>
    <w:rsid w:val="009521B0"/>
    <w:rsid w:val="00994130"/>
    <w:rsid w:val="009A7E9F"/>
    <w:rsid w:val="009E5018"/>
    <w:rsid w:val="00A12B37"/>
    <w:rsid w:val="00AB6758"/>
    <w:rsid w:val="00B13763"/>
    <w:rsid w:val="00B477A4"/>
    <w:rsid w:val="00B54045"/>
    <w:rsid w:val="00B82648"/>
    <w:rsid w:val="00BE1ECC"/>
    <w:rsid w:val="00C438D7"/>
    <w:rsid w:val="00C72549"/>
    <w:rsid w:val="00C81B50"/>
    <w:rsid w:val="00CB28F9"/>
    <w:rsid w:val="00CD1801"/>
    <w:rsid w:val="00CF51E5"/>
    <w:rsid w:val="00D10EF1"/>
    <w:rsid w:val="00D42810"/>
    <w:rsid w:val="00D914A7"/>
    <w:rsid w:val="00DD13C3"/>
    <w:rsid w:val="00DD596E"/>
    <w:rsid w:val="00DD621E"/>
    <w:rsid w:val="00DF0575"/>
    <w:rsid w:val="00E106FC"/>
    <w:rsid w:val="00E21E70"/>
    <w:rsid w:val="00E70E04"/>
    <w:rsid w:val="00E76499"/>
    <w:rsid w:val="00EC05A7"/>
    <w:rsid w:val="00EC4B6B"/>
    <w:rsid w:val="00EF1EE5"/>
    <w:rsid w:val="00F412F5"/>
    <w:rsid w:val="00F43854"/>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06F55"/>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026582"/>
    <w:pPr>
      <w:keepNext/>
      <w:keepLines/>
      <w:spacing w:line="400" w:lineRule="exact"/>
      <w:outlineLvl w:val="0"/>
    </w:pPr>
    <w:rPr>
      <w:rFonts w:eastAsiaTheme="minorHAnsi"/>
      <w:b/>
      <w:bCs/>
      <w:w w:val="103"/>
      <w:kern w:val="14"/>
      <w:sz w:val="24"/>
      <w:szCs w:val="34"/>
    </w:rPr>
  </w:style>
  <w:style w:type="paragraph" w:customStyle="1" w:styleId="HCh">
    <w:name w:val="_ H _Ch"/>
    <w:basedOn w:val="H1"/>
    <w:next w:val="SingleTxt"/>
    <w:qFormat/>
    <w:rsid w:val="00026582"/>
    <w:pPr>
      <w:spacing w:line="450" w:lineRule="exact"/>
    </w:pPr>
    <w:rPr>
      <w:spacing w:val="-2"/>
      <w:sz w:val="28"/>
      <w:szCs w:val="38"/>
    </w:rPr>
  </w:style>
  <w:style w:type="paragraph" w:customStyle="1" w:styleId="SingleTxt">
    <w:name w:val="__Single Txt"/>
    <w:basedOn w:val="Normal"/>
    <w:qFormat/>
    <w:rsid w:val="00026582"/>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23">
    <w:name w:val="_ H_2/3"/>
    <w:basedOn w:val="H1"/>
    <w:next w:val="SingleTxt"/>
    <w:qFormat/>
    <w:rsid w:val="00026582"/>
    <w:pPr>
      <w:suppressAutoHyphens/>
      <w:outlineLvl w:val="1"/>
    </w:pPr>
    <w:rPr>
      <w:spacing w:val="2"/>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06F55"/>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026582"/>
    <w:pPr>
      <w:keepNext/>
      <w:keepLines/>
      <w:spacing w:line="400" w:lineRule="exact"/>
      <w:outlineLvl w:val="0"/>
    </w:pPr>
    <w:rPr>
      <w:rFonts w:eastAsiaTheme="minorHAnsi"/>
      <w:b/>
      <w:bCs/>
      <w:w w:val="103"/>
      <w:kern w:val="14"/>
      <w:sz w:val="24"/>
      <w:szCs w:val="34"/>
    </w:rPr>
  </w:style>
  <w:style w:type="paragraph" w:customStyle="1" w:styleId="HCh">
    <w:name w:val="_ H _Ch"/>
    <w:basedOn w:val="H1"/>
    <w:next w:val="SingleTxt"/>
    <w:qFormat/>
    <w:rsid w:val="00026582"/>
    <w:pPr>
      <w:spacing w:line="450" w:lineRule="exact"/>
    </w:pPr>
    <w:rPr>
      <w:spacing w:val="-2"/>
      <w:sz w:val="28"/>
      <w:szCs w:val="38"/>
    </w:rPr>
  </w:style>
  <w:style w:type="paragraph" w:customStyle="1" w:styleId="SingleTxt">
    <w:name w:val="__Single Txt"/>
    <w:basedOn w:val="Normal"/>
    <w:qFormat/>
    <w:rsid w:val="00026582"/>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23">
    <w:name w:val="_ H_2/3"/>
    <w:basedOn w:val="H1"/>
    <w:next w:val="SingleTxt"/>
    <w:qFormat/>
    <w:rsid w:val="00026582"/>
    <w:pPr>
      <w:suppressAutoHyphens/>
      <w:outlineLvl w:val="1"/>
    </w:pPr>
    <w:rPr>
      <w:spacing w:val="2"/>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18E39-1A55-47BF-A271-02E84B853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15</Pages>
  <Words>3954</Words>
  <Characters>22542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CMW/C/MRT/CO/1</vt:lpstr>
    </vt:vector>
  </TitlesOfParts>
  <Company>DCM</Company>
  <LinksUpToDate>false</LinksUpToDate>
  <CharactersWithSpaces>26444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CMW/C/MRT/CO/1</dc:title>
  <dc:subject/>
  <dc:creator>MMOR2</dc:creator>
  <cp:keywords/>
  <dc:description>Mounir ZEDANE
Distr.: General
Original: French
31 May 2016</dc:description>
  <cp:lastModifiedBy>El-Maseri M.</cp:lastModifiedBy>
  <cp:revision>2</cp:revision>
  <cp:lastPrinted>2016-07-07T06:19:00Z</cp:lastPrinted>
  <dcterms:created xsi:type="dcterms:W3CDTF">2016-07-07T09:51:00Z</dcterms:created>
  <dcterms:modified xsi:type="dcterms:W3CDTF">2016-07-07T09:51:00Z</dcterms:modified>
</cp:coreProperties>
</file>