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CF2D9C" w:rsidTr="00E4712C">
        <w:trPr>
          <w:trHeight w:hRule="exact" w:val="851"/>
        </w:trPr>
        <w:tc>
          <w:tcPr>
            <w:tcW w:w="1280" w:type="dxa"/>
            <w:tcBorders>
              <w:bottom w:val="single" w:sz="4" w:space="0" w:color="auto"/>
            </w:tcBorders>
          </w:tcPr>
          <w:p w:rsidR="001D2C3F" w:rsidRPr="00CF2D9C" w:rsidRDefault="001D2C3F" w:rsidP="00E4712C">
            <w:pPr>
              <w:pStyle w:val="H23GC"/>
            </w:pPr>
          </w:p>
        </w:tc>
        <w:tc>
          <w:tcPr>
            <w:tcW w:w="2273" w:type="dxa"/>
            <w:tcBorders>
              <w:bottom w:val="single" w:sz="4" w:space="0" w:color="auto"/>
            </w:tcBorders>
            <w:vAlign w:val="bottom"/>
          </w:tcPr>
          <w:p w:rsidR="001D2C3F" w:rsidRPr="00CF2D9C" w:rsidRDefault="001D2C3F" w:rsidP="00E4712C">
            <w:pPr>
              <w:spacing w:after="80" w:line="300" w:lineRule="exact"/>
              <w:rPr>
                <w:rFonts w:ascii="Time New Roman" w:eastAsia="黑体" w:hAnsi="Time New Roman" w:hint="eastAsia"/>
                <w:sz w:val="28"/>
              </w:rPr>
            </w:pPr>
            <w:r w:rsidRPr="00CF2D9C">
              <w:rPr>
                <w:rFonts w:ascii="宋体" w:eastAsia="黑体" w:hAnsi="宋体" w:cs="宋体" w:hint="eastAsia"/>
                <w:sz w:val="28"/>
              </w:rPr>
              <w:t>联</w:t>
            </w:r>
            <w:r w:rsidRPr="00CF2D9C">
              <w:rPr>
                <w:rFonts w:ascii="Time New Roman" w:eastAsia="黑体" w:hAnsi="Time New Roman" w:hint="eastAsia"/>
                <w:sz w:val="28"/>
              </w:rPr>
              <w:t xml:space="preserve"> </w:t>
            </w:r>
            <w:r w:rsidRPr="00CF2D9C">
              <w:rPr>
                <w:rFonts w:ascii="宋体" w:eastAsia="黑体" w:hAnsi="宋体" w:cs="宋体" w:hint="eastAsia"/>
                <w:sz w:val="28"/>
              </w:rPr>
              <w:t>合</w:t>
            </w:r>
            <w:r w:rsidRPr="00CF2D9C">
              <w:rPr>
                <w:rFonts w:ascii="Time New Roman" w:eastAsia="黑体" w:hAnsi="Time New Roman" w:hint="eastAsia"/>
                <w:sz w:val="28"/>
              </w:rPr>
              <w:t xml:space="preserve"> </w:t>
            </w:r>
            <w:r w:rsidRPr="00CF2D9C">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F2D9C" w:rsidRDefault="00F30FDD" w:rsidP="00E4712C">
            <w:pPr>
              <w:spacing w:line="240" w:lineRule="atLeast"/>
              <w:jc w:val="right"/>
              <w:rPr>
                <w:sz w:val="20"/>
                <w:szCs w:val="21"/>
              </w:rPr>
            </w:pPr>
            <w:r w:rsidRPr="00CF2D9C">
              <w:rPr>
                <w:sz w:val="40"/>
                <w:szCs w:val="21"/>
              </w:rPr>
              <w:t>CRC</w:t>
            </w:r>
            <w:r w:rsidRPr="00CF2D9C">
              <w:rPr>
                <w:sz w:val="20"/>
                <w:szCs w:val="21"/>
              </w:rPr>
              <w:t>/C/</w:t>
            </w:r>
            <w:proofErr w:type="spellStart"/>
            <w:r w:rsidRPr="00CF2D9C">
              <w:rPr>
                <w:sz w:val="20"/>
                <w:szCs w:val="21"/>
              </w:rPr>
              <w:t>SYR</w:t>
            </w:r>
            <w:proofErr w:type="spellEnd"/>
            <w:r w:rsidRPr="00CF2D9C">
              <w:rPr>
                <w:sz w:val="20"/>
                <w:szCs w:val="21"/>
              </w:rPr>
              <w:t>/CO/5</w:t>
            </w:r>
          </w:p>
        </w:tc>
      </w:tr>
      <w:tr w:rsidR="001D2C3F" w:rsidRPr="00CF2D9C" w:rsidTr="00E4712C">
        <w:trPr>
          <w:trHeight w:hRule="exact" w:val="2835"/>
        </w:trPr>
        <w:tc>
          <w:tcPr>
            <w:tcW w:w="1280" w:type="dxa"/>
            <w:tcBorders>
              <w:top w:val="single" w:sz="4" w:space="0" w:color="auto"/>
              <w:bottom w:val="single" w:sz="12" w:space="0" w:color="auto"/>
            </w:tcBorders>
          </w:tcPr>
          <w:p w:rsidR="001D2C3F" w:rsidRPr="00CF2D9C" w:rsidRDefault="001D2C3F" w:rsidP="00E4712C">
            <w:pPr>
              <w:spacing w:line="120" w:lineRule="atLeast"/>
              <w:rPr>
                <w:sz w:val="10"/>
                <w:szCs w:val="10"/>
              </w:rPr>
            </w:pPr>
          </w:p>
          <w:p w:rsidR="001D2C3F" w:rsidRPr="00CF2D9C" w:rsidRDefault="001D2C3F" w:rsidP="00E4712C">
            <w:pPr>
              <w:spacing w:line="120" w:lineRule="atLeast"/>
              <w:rPr>
                <w:sz w:val="10"/>
                <w:szCs w:val="10"/>
              </w:rPr>
            </w:pPr>
            <w:r w:rsidRPr="00CF2D9C">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Pr="00CF2D9C" w:rsidRDefault="001D2C3F" w:rsidP="00E4712C">
            <w:pPr>
              <w:spacing w:before="160" w:line="240" w:lineRule="auto"/>
              <w:rPr>
                <w:rFonts w:eastAsia="黑体"/>
                <w:spacing w:val="20"/>
                <w:sz w:val="36"/>
                <w:szCs w:val="36"/>
              </w:rPr>
            </w:pPr>
            <w:r w:rsidRPr="00CF2D9C">
              <w:rPr>
                <w:rFonts w:eastAsia="黑体" w:hint="eastAsia"/>
                <w:spacing w:val="20"/>
                <w:sz w:val="36"/>
                <w:szCs w:val="36"/>
              </w:rPr>
              <w:t>儿童权利公约</w:t>
            </w:r>
          </w:p>
        </w:tc>
        <w:tc>
          <w:tcPr>
            <w:tcW w:w="2819" w:type="dxa"/>
            <w:tcBorders>
              <w:top w:val="single" w:sz="4" w:space="0" w:color="auto"/>
              <w:bottom w:val="single" w:sz="12" w:space="0" w:color="auto"/>
            </w:tcBorders>
          </w:tcPr>
          <w:p w:rsidR="00E77E2B" w:rsidRPr="00CF2D9C" w:rsidRDefault="001D2C3F" w:rsidP="00E77E2B">
            <w:pPr>
              <w:spacing w:before="240"/>
              <w:rPr>
                <w:sz w:val="20"/>
              </w:rPr>
            </w:pPr>
            <w:r w:rsidRPr="00CF2D9C">
              <w:rPr>
                <w:sz w:val="20"/>
              </w:rPr>
              <w:t>Distr.:</w:t>
            </w:r>
            <w:r w:rsidR="00E77E2B" w:rsidRPr="00CF2D9C">
              <w:rPr>
                <w:sz w:val="20"/>
              </w:rPr>
              <w:t xml:space="preserve"> General</w:t>
            </w:r>
          </w:p>
          <w:p w:rsidR="001D2C3F" w:rsidRPr="00CF2D9C" w:rsidRDefault="00E77E2B" w:rsidP="00E77E2B">
            <w:pPr>
              <w:spacing w:line="240" w:lineRule="atLeast"/>
              <w:rPr>
                <w:sz w:val="20"/>
              </w:rPr>
            </w:pPr>
            <w:r w:rsidRPr="00CF2D9C">
              <w:rPr>
                <w:sz w:val="20"/>
              </w:rPr>
              <w:t>6 March 2019</w:t>
            </w:r>
          </w:p>
          <w:p w:rsidR="001D2C3F" w:rsidRPr="00CF2D9C" w:rsidRDefault="001D2C3F" w:rsidP="00E4712C">
            <w:pPr>
              <w:spacing w:line="240" w:lineRule="atLeast"/>
              <w:rPr>
                <w:sz w:val="20"/>
              </w:rPr>
            </w:pPr>
            <w:r w:rsidRPr="00CF2D9C">
              <w:rPr>
                <w:sz w:val="20"/>
              </w:rPr>
              <w:t>Chinese</w:t>
            </w:r>
          </w:p>
          <w:p w:rsidR="001D2C3F" w:rsidRPr="00CF2D9C" w:rsidRDefault="001D2C3F" w:rsidP="00E4712C">
            <w:pPr>
              <w:spacing w:line="240" w:lineRule="atLeast"/>
            </w:pPr>
            <w:r w:rsidRPr="00CF2D9C">
              <w:rPr>
                <w:sz w:val="20"/>
              </w:rPr>
              <w:t>Original: English</w:t>
            </w:r>
          </w:p>
        </w:tc>
      </w:tr>
    </w:tbl>
    <w:p w:rsidR="001D2C3F" w:rsidRPr="00CF2D9C" w:rsidRDefault="001D2C3F" w:rsidP="001D2C3F">
      <w:pPr>
        <w:spacing w:before="120"/>
        <w:rPr>
          <w:rFonts w:eastAsia="黑体"/>
          <w:sz w:val="24"/>
          <w:szCs w:val="24"/>
        </w:rPr>
      </w:pPr>
      <w:r w:rsidRPr="00CF2D9C">
        <w:rPr>
          <w:rFonts w:eastAsia="黑体" w:hint="eastAsia"/>
          <w:sz w:val="24"/>
          <w:szCs w:val="24"/>
        </w:rPr>
        <w:t>儿童权利委员会</w:t>
      </w:r>
    </w:p>
    <w:p w:rsidR="00E4314B" w:rsidRPr="00CF2D9C" w:rsidRDefault="00E4314B" w:rsidP="00497C2C">
      <w:pPr>
        <w:pStyle w:val="HChGC"/>
      </w:pPr>
      <w:r w:rsidRPr="00CF2D9C">
        <w:rPr>
          <w:lang w:val="zh-CN"/>
        </w:rPr>
        <w:tab/>
      </w:r>
      <w:r w:rsidRPr="00CF2D9C">
        <w:rPr>
          <w:lang w:val="zh-CN"/>
        </w:rPr>
        <w:tab/>
      </w:r>
      <w:r w:rsidRPr="00CF2D9C">
        <w:rPr>
          <w:lang w:val="zh-CN"/>
        </w:rPr>
        <w:t>关于阿拉伯叙利亚共和国第五次定期报告的结论性意见</w:t>
      </w:r>
      <w:r w:rsidRPr="00CF2D9C">
        <w:rPr>
          <w:color w:val="0000CC"/>
          <w:lang w:val="zh-CN"/>
        </w:rPr>
        <w:footnoteReference w:customMarkFollows="1" w:id="2"/>
        <w:t>*</w:t>
      </w:r>
    </w:p>
    <w:p w:rsidR="00E4314B" w:rsidRPr="00CF2D9C" w:rsidRDefault="00214F2D" w:rsidP="00497C2C">
      <w:pPr>
        <w:pStyle w:val="HChGC"/>
      </w:pPr>
      <w:r w:rsidRPr="00CF2D9C">
        <w:rPr>
          <w:lang w:val="zh-CN"/>
        </w:rPr>
        <w:tab/>
      </w:r>
      <w:proofErr w:type="gramStart"/>
      <w:r w:rsidR="00E4314B" w:rsidRPr="00CF2D9C">
        <w:rPr>
          <w:lang w:val="zh-CN"/>
        </w:rPr>
        <w:t>一</w:t>
      </w:r>
      <w:proofErr w:type="gramEnd"/>
      <w:r w:rsidR="00E4314B" w:rsidRPr="00CF2D9C">
        <w:rPr>
          <w:lang w:val="zh-CN"/>
        </w:rPr>
        <w:t>.</w:t>
      </w:r>
      <w:r w:rsidR="00E4314B" w:rsidRPr="00CF2D9C">
        <w:rPr>
          <w:lang w:val="zh-CN"/>
        </w:rPr>
        <w:tab/>
      </w:r>
      <w:r w:rsidR="00E4314B" w:rsidRPr="00CF2D9C">
        <w:rPr>
          <w:lang w:val="zh-CN"/>
        </w:rPr>
        <w:t>导言</w:t>
      </w:r>
    </w:p>
    <w:p w:rsidR="00E4314B" w:rsidRPr="00CF2D9C" w:rsidRDefault="00E4314B" w:rsidP="004F631D">
      <w:pPr>
        <w:pStyle w:val="SingleTxtGC"/>
        <w:rPr>
          <w:lang w:val="zh-CN"/>
        </w:rPr>
      </w:pPr>
      <w:r w:rsidRPr="00CF2D9C">
        <w:rPr>
          <w:lang w:val="zh-CN"/>
        </w:rPr>
        <w:t>1.</w:t>
      </w:r>
      <w:r w:rsidRPr="00CF2D9C">
        <w:rPr>
          <w:lang w:val="zh-CN"/>
        </w:rPr>
        <w:tab/>
      </w:r>
      <w:r w:rsidRPr="00CF2D9C">
        <w:rPr>
          <w:lang w:val="zh-CN"/>
        </w:rPr>
        <w:t>委员会在</w:t>
      </w:r>
      <w:r w:rsidRPr="00CF2D9C">
        <w:rPr>
          <w:lang w:val="zh-CN"/>
        </w:rPr>
        <w:t>2017</w:t>
      </w:r>
      <w:r w:rsidRPr="00CF2D9C">
        <w:rPr>
          <w:lang w:val="zh-CN"/>
        </w:rPr>
        <w:t>年</w:t>
      </w:r>
      <w:r w:rsidRPr="00CF2D9C">
        <w:rPr>
          <w:lang w:val="zh-CN"/>
        </w:rPr>
        <w:t>1</w:t>
      </w:r>
      <w:r w:rsidRPr="00CF2D9C">
        <w:rPr>
          <w:lang w:val="zh-CN"/>
        </w:rPr>
        <w:t>月</w:t>
      </w:r>
      <w:r w:rsidRPr="00CF2D9C">
        <w:rPr>
          <w:lang w:val="zh-CN"/>
        </w:rPr>
        <w:t>15</w:t>
      </w:r>
      <w:r w:rsidRPr="00CF2D9C">
        <w:rPr>
          <w:lang w:val="zh-CN"/>
        </w:rPr>
        <w:t>和</w:t>
      </w:r>
      <w:r w:rsidRPr="00CF2D9C">
        <w:rPr>
          <w:lang w:val="zh-CN"/>
        </w:rPr>
        <w:t>16</w:t>
      </w:r>
      <w:r w:rsidRPr="00CF2D9C">
        <w:rPr>
          <w:lang w:val="zh-CN"/>
        </w:rPr>
        <w:t>日举行的第</w:t>
      </w:r>
      <w:r w:rsidRPr="00CF2D9C">
        <w:rPr>
          <w:lang w:val="zh-CN"/>
        </w:rPr>
        <w:t>2344</w:t>
      </w:r>
      <w:r w:rsidRPr="00CF2D9C">
        <w:rPr>
          <w:lang w:val="zh-CN"/>
        </w:rPr>
        <w:t>和第</w:t>
      </w:r>
      <w:r w:rsidRPr="00CF2D9C">
        <w:rPr>
          <w:lang w:val="zh-CN"/>
        </w:rPr>
        <w:t>2345</w:t>
      </w:r>
      <w:r w:rsidRPr="00CF2D9C">
        <w:rPr>
          <w:lang w:val="zh-CN"/>
        </w:rPr>
        <w:t>次会议</w:t>
      </w:r>
      <w:r w:rsidRPr="00CF2D9C">
        <w:rPr>
          <w:lang w:val="zh-CN"/>
        </w:rPr>
        <w:t>(</w:t>
      </w:r>
      <w:r w:rsidRPr="00CF2D9C">
        <w:rPr>
          <w:lang w:val="zh-CN"/>
        </w:rPr>
        <w:t>见</w:t>
      </w:r>
      <w:r w:rsidRPr="00CF2D9C">
        <w:rPr>
          <w:lang w:val="zh-CN"/>
        </w:rPr>
        <w:t>CRC/C/SR.2344</w:t>
      </w:r>
      <w:r w:rsidRPr="00CF2D9C">
        <w:rPr>
          <w:lang w:val="zh-CN"/>
        </w:rPr>
        <w:t>和</w:t>
      </w:r>
      <w:r w:rsidRPr="00CF2D9C">
        <w:rPr>
          <w:lang w:val="zh-CN"/>
        </w:rPr>
        <w:t>2345)</w:t>
      </w:r>
      <w:r w:rsidRPr="00CF2D9C">
        <w:rPr>
          <w:lang w:val="zh-CN"/>
        </w:rPr>
        <w:t>上审议了阿拉伯叙利亚共和国的第五次定期报告</w:t>
      </w:r>
      <w:r w:rsidRPr="00CF2D9C">
        <w:rPr>
          <w:lang w:val="zh-CN"/>
        </w:rPr>
        <w:t>(CRC/</w:t>
      </w:r>
      <w:r w:rsidR="00581594" w:rsidRPr="00CF2D9C">
        <w:rPr>
          <w:lang w:val="fr-CH"/>
        </w:rPr>
        <w:t xml:space="preserve"> </w:t>
      </w:r>
      <w:r w:rsidRPr="00CF2D9C">
        <w:rPr>
          <w:lang w:val="zh-CN"/>
        </w:rPr>
        <w:t>C/SYR/5)</w:t>
      </w:r>
      <w:r w:rsidRPr="00CF2D9C">
        <w:rPr>
          <w:lang w:val="zh-CN"/>
        </w:rPr>
        <w:t>，并在</w:t>
      </w:r>
      <w:r w:rsidRPr="00CF2D9C">
        <w:rPr>
          <w:lang w:val="zh-CN"/>
        </w:rPr>
        <w:t>2019</w:t>
      </w:r>
      <w:r w:rsidRPr="00CF2D9C">
        <w:rPr>
          <w:lang w:val="zh-CN"/>
        </w:rPr>
        <w:t>年</w:t>
      </w:r>
      <w:r w:rsidRPr="00CF2D9C">
        <w:rPr>
          <w:lang w:val="zh-CN"/>
        </w:rPr>
        <w:t>2</w:t>
      </w:r>
      <w:r w:rsidRPr="00CF2D9C">
        <w:rPr>
          <w:lang w:val="zh-CN"/>
        </w:rPr>
        <w:t>月</w:t>
      </w:r>
      <w:r w:rsidRPr="00CF2D9C">
        <w:rPr>
          <w:lang w:val="zh-CN"/>
        </w:rPr>
        <w:t>1</w:t>
      </w:r>
      <w:r w:rsidRPr="00CF2D9C">
        <w:rPr>
          <w:lang w:val="zh-CN"/>
        </w:rPr>
        <w:t>日举行的第</w:t>
      </w:r>
      <w:r w:rsidRPr="00CF2D9C">
        <w:rPr>
          <w:lang w:val="zh-CN"/>
        </w:rPr>
        <w:t>2370</w:t>
      </w:r>
      <w:r w:rsidRPr="00CF2D9C">
        <w:rPr>
          <w:lang w:val="zh-CN"/>
        </w:rPr>
        <w:t>次会议上通过了本结论性意见。</w:t>
      </w:r>
    </w:p>
    <w:p w:rsidR="00881742" w:rsidRPr="00CF2D9C" w:rsidRDefault="00E4314B" w:rsidP="00AE3077">
      <w:pPr>
        <w:pStyle w:val="SingleTxtGC"/>
        <w:rPr>
          <w:lang w:val="zh-CN"/>
        </w:rPr>
      </w:pPr>
      <w:r w:rsidRPr="00CF2D9C">
        <w:rPr>
          <w:lang w:val="zh-CN"/>
        </w:rPr>
        <w:t>2.</w:t>
      </w:r>
      <w:r w:rsidRPr="00CF2D9C">
        <w:rPr>
          <w:lang w:val="zh-CN"/>
        </w:rPr>
        <w:tab/>
      </w:r>
      <w:r w:rsidRPr="00CF2D9C">
        <w:rPr>
          <w:lang w:val="zh-CN"/>
        </w:rPr>
        <w:t>委员会欢迎缔约国提交第五次定期报告</w:t>
      </w:r>
      <w:r w:rsidRPr="00CF2D9C">
        <w:rPr>
          <w:rFonts w:hint="eastAsia"/>
          <w:lang w:val="zh-CN"/>
        </w:rPr>
        <w:t>并</w:t>
      </w:r>
      <w:r w:rsidRPr="00CF2D9C">
        <w:rPr>
          <w:lang w:val="zh-CN"/>
        </w:rPr>
        <w:t>对问题清单</w:t>
      </w:r>
      <w:proofErr w:type="gramStart"/>
      <w:r w:rsidRPr="00CF2D9C">
        <w:rPr>
          <w:rFonts w:hint="eastAsia"/>
        </w:rPr>
        <w:t>作出</w:t>
      </w:r>
      <w:proofErr w:type="gramEnd"/>
      <w:r w:rsidRPr="00CF2D9C">
        <w:rPr>
          <w:lang w:val="zh-CN"/>
        </w:rPr>
        <w:t>书面答复</w:t>
      </w:r>
      <w:r w:rsidRPr="00CF2D9C">
        <w:rPr>
          <w:lang w:val="zh-CN"/>
        </w:rPr>
        <w:t>(CRC/</w:t>
      </w:r>
      <w:r w:rsidR="007735C2" w:rsidRPr="00CF2D9C">
        <w:rPr>
          <w:lang w:val="zh-CN"/>
        </w:rPr>
        <w:t xml:space="preserve"> </w:t>
      </w:r>
      <w:r w:rsidRPr="00CF2D9C">
        <w:rPr>
          <w:lang w:val="zh-CN"/>
        </w:rPr>
        <w:t>C/SYR/Q/5/Add.1)</w:t>
      </w:r>
      <w:r w:rsidRPr="00CF2D9C">
        <w:rPr>
          <w:lang w:val="zh-CN"/>
        </w:rPr>
        <w:t>，</w:t>
      </w:r>
      <w:r w:rsidRPr="00CF2D9C">
        <w:rPr>
          <w:rFonts w:hint="eastAsia"/>
        </w:rPr>
        <w:t>藉此可以</w:t>
      </w:r>
      <w:r w:rsidRPr="00CF2D9C">
        <w:rPr>
          <w:lang w:val="zh-CN"/>
        </w:rPr>
        <w:t>更好地了解缔约国的儿童权利状况。委员会赞赏与缔约国多部门代表团进行的建设性对话。</w:t>
      </w:r>
    </w:p>
    <w:p w:rsidR="00E4314B" w:rsidRPr="00CF2D9C" w:rsidRDefault="00881742" w:rsidP="00497C2C">
      <w:pPr>
        <w:pStyle w:val="HChGC"/>
      </w:pPr>
      <w:r w:rsidRPr="00CF2D9C">
        <w:rPr>
          <w:lang w:val="zh-CN"/>
        </w:rPr>
        <w:tab/>
      </w:r>
      <w:r w:rsidR="00E4314B" w:rsidRPr="00CF2D9C">
        <w:rPr>
          <w:lang w:val="zh-CN"/>
        </w:rPr>
        <w:t>二</w:t>
      </w:r>
      <w:r w:rsidR="00E4314B" w:rsidRPr="00CF2D9C">
        <w:rPr>
          <w:lang w:val="zh-CN"/>
        </w:rPr>
        <w:t>.</w:t>
      </w:r>
      <w:r w:rsidR="00E4314B" w:rsidRPr="00CF2D9C">
        <w:rPr>
          <w:lang w:val="zh-CN"/>
        </w:rPr>
        <w:tab/>
      </w:r>
      <w:r w:rsidR="00E4314B" w:rsidRPr="00CF2D9C">
        <w:rPr>
          <w:lang w:val="zh-CN"/>
        </w:rPr>
        <w:t>缔约国采取的后续措施和取得的进展</w:t>
      </w:r>
    </w:p>
    <w:p w:rsidR="00092CC5" w:rsidRPr="00CF2D9C" w:rsidRDefault="00E4314B" w:rsidP="00CF2D9C">
      <w:pPr>
        <w:pStyle w:val="SingleTxtGC"/>
        <w:rPr>
          <w:szCs w:val="21"/>
          <w:lang w:val="zh-CN"/>
        </w:rPr>
      </w:pPr>
      <w:r w:rsidRPr="00CF2D9C">
        <w:rPr>
          <w:szCs w:val="21"/>
          <w:lang w:val="zh-CN"/>
        </w:rPr>
        <w:t>3.</w:t>
      </w:r>
      <w:r w:rsidRPr="00CF2D9C">
        <w:rPr>
          <w:szCs w:val="21"/>
          <w:lang w:val="zh-CN"/>
        </w:rPr>
        <w:tab/>
      </w:r>
      <w:r w:rsidRPr="00CF2D9C">
        <w:rPr>
          <w:szCs w:val="21"/>
          <w:lang w:val="zh-CN"/>
        </w:rPr>
        <w:t>委员会注意到缔约国在一些领域取得的进展，包括</w:t>
      </w:r>
      <w:r w:rsidRPr="00CF2D9C">
        <w:rPr>
          <w:szCs w:val="21"/>
          <w:lang w:val="zh-CN"/>
        </w:rPr>
        <w:t>2012</w:t>
      </w:r>
      <w:r w:rsidRPr="00CF2D9C">
        <w:rPr>
          <w:szCs w:val="21"/>
          <w:lang w:val="zh-CN"/>
        </w:rPr>
        <w:t>年通过了新《宪法》和执行《公约》的国家行动计划，</w:t>
      </w:r>
      <w:r w:rsidRPr="00CF2D9C">
        <w:rPr>
          <w:szCs w:val="21"/>
          <w:lang w:val="zh-CN"/>
        </w:rPr>
        <w:t>2013</w:t>
      </w:r>
      <w:r w:rsidRPr="00CF2D9C">
        <w:rPr>
          <w:szCs w:val="21"/>
          <w:lang w:val="zh-CN"/>
        </w:rPr>
        <w:t>年</w:t>
      </w:r>
      <w:r w:rsidRPr="00CF2D9C">
        <w:rPr>
          <w:rFonts w:hint="eastAsia"/>
          <w:szCs w:val="21"/>
          <w:lang w:val="zh-CN"/>
        </w:rPr>
        <w:t>针对</w:t>
      </w:r>
      <w:r w:rsidRPr="00CF2D9C">
        <w:rPr>
          <w:szCs w:val="21"/>
          <w:lang w:val="zh-CN"/>
        </w:rPr>
        <w:t>阿拉伯叙利亚共和国的危机设立了监测儿童权利的国家</w:t>
      </w:r>
      <w:r w:rsidRPr="00CF2D9C">
        <w:rPr>
          <w:szCs w:val="21"/>
          <w:lang w:val="zh-CN"/>
        </w:rPr>
        <w:t>/</w:t>
      </w:r>
      <w:r w:rsidRPr="00CF2D9C">
        <w:rPr>
          <w:szCs w:val="21"/>
          <w:lang w:val="zh-CN"/>
        </w:rPr>
        <w:t>区域委员会。</w:t>
      </w:r>
    </w:p>
    <w:p w:rsidR="00E4314B" w:rsidRPr="00CF2D9C" w:rsidRDefault="00092CC5" w:rsidP="00497C2C">
      <w:pPr>
        <w:pStyle w:val="HChGC"/>
      </w:pPr>
      <w:r w:rsidRPr="00CF2D9C">
        <w:rPr>
          <w:lang w:val="zh-CN"/>
        </w:rPr>
        <w:tab/>
      </w:r>
      <w:r w:rsidR="00E4314B" w:rsidRPr="00CF2D9C">
        <w:rPr>
          <w:lang w:val="zh-CN"/>
        </w:rPr>
        <w:t>三</w:t>
      </w:r>
      <w:r w:rsidR="00E4314B" w:rsidRPr="00CF2D9C">
        <w:rPr>
          <w:lang w:val="zh-CN"/>
        </w:rPr>
        <w:t>.</w:t>
      </w:r>
      <w:r w:rsidR="00E4314B" w:rsidRPr="00CF2D9C">
        <w:rPr>
          <w:lang w:val="zh-CN"/>
        </w:rPr>
        <w:tab/>
      </w:r>
      <w:r w:rsidR="00E4314B" w:rsidRPr="00CF2D9C">
        <w:rPr>
          <w:lang w:val="zh-CN"/>
        </w:rPr>
        <w:t>妨碍执行《公约》的因素和困难</w:t>
      </w:r>
    </w:p>
    <w:p w:rsidR="00E4314B" w:rsidRPr="00CF2D9C" w:rsidRDefault="00E4314B" w:rsidP="00CF2D9C">
      <w:pPr>
        <w:pStyle w:val="SingleTxtGC"/>
        <w:rPr>
          <w:szCs w:val="21"/>
          <w:lang w:val="zh-CN"/>
        </w:rPr>
      </w:pPr>
      <w:r w:rsidRPr="00CF2D9C">
        <w:rPr>
          <w:szCs w:val="21"/>
          <w:lang w:val="zh-CN"/>
        </w:rPr>
        <w:t>4.</w:t>
      </w:r>
      <w:r w:rsidRPr="00CF2D9C">
        <w:rPr>
          <w:szCs w:val="21"/>
          <w:lang w:val="zh-CN"/>
        </w:rPr>
        <w:tab/>
      </w:r>
      <w:r w:rsidRPr="00CF2D9C">
        <w:rPr>
          <w:szCs w:val="21"/>
          <w:lang w:val="zh-CN"/>
        </w:rPr>
        <w:t>委员会认识到</w:t>
      </w:r>
      <w:r w:rsidRPr="00CF2D9C">
        <w:rPr>
          <w:rFonts w:hint="eastAsia"/>
          <w:szCs w:val="21"/>
          <w:lang w:val="zh-CN"/>
        </w:rPr>
        <w:t>，长期</w:t>
      </w:r>
      <w:r w:rsidRPr="00CF2D9C">
        <w:rPr>
          <w:szCs w:val="21"/>
          <w:lang w:val="zh-CN"/>
        </w:rPr>
        <w:t>的武装冲突、政治不稳定和武装团体</w:t>
      </w:r>
      <w:r w:rsidR="00550E06" w:rsidRPr="00CF2D9C">
        <w:rPr>
          <w:rFonts w:hint="eastAsia"/>
          <w:szCs w:val="21"/>
          <w:lang w:val="zh-CN"/>
        </w:rPr>
        <w:t>(</w:t>
      </w:r>
      <w:r w:rsidRPr="00CF2D9C">
        <w:rPr>
          <w:rFonts w:hint="eastAsia"/>
          <w:szCs w:val="21"/>
          <w:lang w:val="zh-CN"/>
        </w:rPr>
        <w:t>其中</w:t>
      </w:r>
      <w:r w:rsidRPr="00CF2D9C">
        <w:rPr>
          <w:szCs w:val="21"/>
          <w:lang w:val="zh-CN"/>
        </w:rPr>
        <w:t>一些被定为恐怖团体</w:t>
      </w:r>
      <w:r w:rsidR="00550E06" w:rsidRPr="00CF2D9C">
        <w:rPr>
          <w:rFonts w:hint="eastAsia"/>
          <w:szCs w:val="21"/>
          <w:lang w:val="zh-CN"/>
        </w:rPr>
        <w:t>)</w:t>
      </w:r>
      <w:r w:rsidRPr="00CF2D9C">
        <w:rPr>
          <w:szCs w:val="21"/>
          <w:lang w:val="zh-CN"/>
        </w:rPr>
        <w:t>的存在以及宗教极端主义在缔约国的抬头等因素</w:t>
      </w:r>
      <w:r w:rsidRPr="00CF2D9C">
        <w:rPr>
          <w:rFonts w:hint="eastAsia"/>
          <w:szCs w:val="21"/>
          <w:lang w:val="zh-CN"/>
        </w:rPr>
        <w:t>造成了</w:t>
      </w:r>
      <w:r w:rsidRPr="00CF2D9C">
        <w:rPr>
          <w:szCs w:val="21"/>
          <w:lang w:val="zh-CN"/>
        </w:rPr>
        <w:t>特别严重</w:t>
      </w:r>
      <w:r w:rsidRPr="00CF2D9C">
        <w:rPr>
          <w:rFonts w:hint="eastAsia"/>
          <w:szCs w:val="21"/>
          <w:lang w:val="zh-CN"/>
        </w:rPr>
        <w:t>的</w:t>
      </w:r>
      <w:r w:rsidRPr="00CF2D9C">
        <w:rPr>
          <w:szCs w:val="21"/>
          <w:lang w:val="zh-CN"/>
        </w:rPr>
        <w:t>影响，这些因素</w:t>
      </w:r>
      <w:r w:rsidRPr="00CF2D9C">
        <w:rPr>
          <w:lang w:val="zh-CN"/>
        </w:rPr>
        <w:t>造成</w:t>
      </w:r>
      <w:r w:rsidRPr="00CF2D9C">
        <w:rPr>
          <w:szCs w:val="21"/>
          <w:lang w:val="zh-CN"/>
        </w:rPr>
        <w:t>冲突各方严重侵犯儿童权利，并严重阻碍了《公约》所载各项权利的落实。委员会提醒缔约国</w:t>
      </w:r>
      <w:r w:rsidRPr="00CF2D9C">
        <w:rPr>
          <w:rFonts w:hint="eastAsia"/>
          <w:szCs w:val="21"/>
          <w:lang w:val="zh-CN"/>
        </w:rPr>
        <w:t>，</w:t>
      </w:r>
      <w:r w:rsidRPr="00CF2D9C">
        <w:rPr>
          <w:szCs w:val="21"/>
          <w:lang w:val="zh-CN"/>
        </w:rPr>
        <w:t>国际人权义务</w:t>
      </w:r>
      <w:r w:rsidRPr="00CF2D9C">
        <w:rPr>
          <w:rFonts w:hint="eastAsia"/>
          <w:szCs w:val="21"/>
          <w:lang w:val="zh-CN"/>
        </w:rPr>
        <w:t>具有</w:t>
      </w:r>
      <w:r w:rsidRPr="00CF2D9C">
        <w:rPr>
          <w:szCs w:val="21"/>
          <w:lang w:val="zh-CN"/>
        </w:rPr>
        <w:t>持续性，《公约》规定的权利在任何时候都适用于所有儿童，缔约国负有保护儿童的</w:t>
      </w:r>
      <w:r w:rsidRPr="00CF2D9C">
        <w:rPr>
          <w:rFonts w:hint="eastAsia"/>
          <w:szCs w:val="21"/>
          <w:lang w:val="zh-CN"/>
        </w:rPr>
        <w:t>主</w:t>
      </w:r>
      <w:r w:rsidRPr="00CF2D9C">
        <w:rPr>
          <w:szCs w:val="21"/>
          <w:lang w:val="zh-CN"/>
        </w:rPr>
        <w:t>要责任，因此应立即采取措施，防止对儿童的进一步暴力行为。委员会注意到，在缔约国没有行使有效控制的领土，包括被占领的叙利亚戈兰，很难确保儿童的权利。委员会提醒缔约国，在</w:t>
      </w:r>
      <w:r w:rsidRPr="00CF2D9C">
        <w:rPr>
          <w:rFonts w:hint="eastAsia"/>
          <w:szCs w:val="21"/>
          <w:lang w:val="zh-CN"/>
        </w:rPr>
        <w:t>一切</w:t>
      </w:r>
      <w:r w:rsidRPr="00CF2D9C">
        <w:rPr>
          <w:szCs w:val="21"/>
          <w:lang w:val="zh-CN"/>
        </w:rPr>
        <w:t>重建工作中，缔约国有义务保障全国各地所有儿童</w:t>
      </w:r>
      <w:r w:rsidRPr="00CF2D9C">
        <w:rPr>
          <w:rFonts w:hint="eastAsia"/>
          <w:szCs w:val="21"/>
          <w:lang w:val="zh-CN"/>
        </w:rPr>
        <w:t>，</w:t>
      </w:r>
      <w:r w:rsidRPr="00CF2D9C">
        <w:rPr>
          <w:szCs w:val="21"/>
          <w:lang w:val="zh-CN"/>
        </w:rPr>
        <w:t>不论生活在何处，</w:t>
      </w:r>
      <w:r w:rsidRPr="00CF2D9C">
        <w:rPr>
          <w:rFonts w:hint="eastAsia"/>
          <w:szCs w:val="21"/>
          <w:lang w:val="zh-CN"/>
        </w:rPr>
        <w:t>均能</w:t>
      </w:r>
      <w:r w:rsidRPr="00CF2D9C">
        <w:rPr>
          <w:szCs w:val="21"/>
          <w:lang w:val="zh-CN"/>
        </w:rPr>
        <w:t>不受歧视地享有《公约》规定的所有权利，并</w:t>
      </w:r>
      <w:r w:rsidRPr="00CF2D9C">
        <w:rPr>
          <w:rFonts w:hint="eastAsia"/>
          <w:szCs w:val="21"/>
          <w:lang w:val="zh-CN"/>
        </w:rPr>
        <w:t>推动族群</w:t>
      </w:r>
      <w:r w:rsidRPr="00CF2D9C">
        <w:rPr>
          <w:szCs w:val="21"/>
          <w:lang w:val="zh-CN"/>
        </w:rPr>
        <w:t>间</w:t>
      </w:r>
      <w:r w:rsidRPr="00CF2D9C">
        <w:rPr>
          <w:rFonts w:hint="eastAsia"/>
          <w:szCs w:val="21"/>
          <w:lang w:val="zh-CN"/>
        </w:rPr>
        <w:t>宽</w:t>
      </w:r>
      <w:r w:rsidRPr="00CF2D9C">
        <w:rPr>
          <w:szCs w:val="21"/>
          <w:lang w:val="zh-CN"/>
        </w:rPr>
        <w:t>容、和平与和解的文化。</w:t>
      </w:r>
    </w:p>
    <w:p w:rsidR="00E4314B" w:rsidRPr="00CF2D9C" w:rsidRDefault="00FC43A0" w:rsidP="00581594">
      <w:pPr>
        <w:pStyle w:val="HChGC"/>
      </w:pPr>
      <w:r w:rsidRPr="00CF2D9C">
        <w:rPr>
          <w:lang w:val="zh-CN"/>
        </w:rPr>
        <w:lastRenderedPageBreak/>
        <w:tab/>
      </w:r>
      <w:r w:rsidR="00E4314B" w:rsidRPr="00CF2D9C">
        <w:rPr>
          <w:lang w:val="zh-CN"/>
        </w:rPr>
        <w:t>四</w:t>
      </w:r>
      <w:r w:rsidR="00E4314B" w:rsidRPr="00CF2D9C">
        <w:rPr>
          <w:lang w:val="zh-CN"/>
        </w:rPr>
        <w:t>.</w:t>
      </w:r>
      <w:r w:rsidR="00E4314B" w:rsidRPr="00CF2D9C">
        <w:rPr>
          <w:lang w:val="zh-CN"/>
        </w:rPr>
        <w:tab/>
      </w:r>
      <w:r w:rsidR="00E4314B" w:rsidRPr="00CF2D9C">
        <w:rPr>
          <w:lang w:val="zh-CN"/>
        </w:rPr>
        <w:t>关注的主要领域及建议</w:t>
      </w:r>
    </w:p>
    <w:p w:rsidR="00A06B65" w:rsidRPr="00CF2D9C" w:rsidRDefault="00E4314B" w:rsidP="00CF2D9C">
      <w:pPr>
        <w:pStyle w:val="SingleTxtGC"/>
        <w:rPr>
          <w:szCs w:val="21"/>
          <w:lang w:val="zh-CN"/>
        </w:rPr>
      </w:pPr>
      <w:r w:rsidRPr="00CF2D9C">
        <w:rPr>
          <w:szCs w:val="21"/>
          <w:lang w:val="zh-CN"/>
        </w:rPr>
        <w:t>5.</w:t>
      </w:r>
      <w:r w:rsidRPr="00CF2D9C">
        <w:rPr>
          <w:szCs w:val="21"/>
          <w:lang w:val="zh-CN"/>
        </w:rPr>
        <w:tab/>
      </w:r>
      <w:r w:rsidRPr="00CF2D9C">
        <w:rPr>
          <w:szCs w:val="21"/>
          <w:lang w:val="zh-CN"/>
        </w:rPr>
        <w:t>委员会提醒缔约国注意《公约》规定的各项权利不可分割且相互依存，强调本结论性意见所载各项建议都十分重要。委员会谨提请缔约国注意</w:t>
      </w:r>
      <w:r w:rsidRPr="00CF2D9C">
        <w:rPr>
          <w:rFonts w:hint="eastAsia"/>
          <w:szCs w:val="21"/>
          <w:lang w:val="zh-CN"/>
        </w:rPr>
        <w:t>关于</w:t>
      </w:r>
      <w:r w:rsidRPr="00CF2D9C">
        <w:rPr>
          <w:rFonts w:hint="eastAsia"/>
          <w:szCs w:val="21"/>
        </w:rPr>
        <w:t>以下亟须采取措施的</w:t>
      </w:r>
      <w:r w:rsidRPr="00CF2D9C">
        <w:rPr>
          <w:szCs w:val="21"/>
          <w:lang w:val="zh-CN"/>
        </w:rPr>
        <w:t>领域的建议：生命、生存权和发展权</w:t>
      </w:r>
      <w:r w:rsidRPr="00CF2D9C">
        <w:rPr>
          <w:szCs w:val="21"/>
          <w:lang w:val="zh-CN"/>
        </w:rPr>
        <w:t>(</w:t>
      </w:r>
      <w:r w:rsidRPr="00CF2D9C">
        <w:rPr>
          <w:szCs w:val="21"/>
          <w:lang w:val="zh-CN"/>
        </w:rPr>
        <w:t>第</w:t>
      </w:r>
      <w:r w:rsidRPr="00CF2D9C">
        <w:rPr>
          <w:szCs w:val="21"/>
          <w:lang w:val="zh-CN"/>
        </w:rPr>
        <w:t>21</w:t>
      </w:r>
      <w:r w:rsidRPr="00CF2D9C">
        <w:rPr>
          <w:szCs w:val="21"/>
          <w:lang w:val="zh-CN"/>
        </w:rPr>
        <w:t>段</w:t>
      </w:r>
      <w:r w:rsidRPr="00CF2D9C">
        <w:rPr>
          <w:szCs w:val="21"/>
          <w:lang w:val="zh-CN"/>
        </w:rPr>
        <w:t>)</w:t>
      </w:r>
      <w:r w:rsidRPr="00CF2D9C">
        <w:rPr>
          <w:szCs w:val="21"/>
          <w:lang w:val="zh-CN"/>
        </w:rPr>
        <w:t>、出生登记和国籍</w:t>
      </w:r>
      <w:r w:rsidRPr="00CF2D9C">
        <w:rPr>
          <w:szCs w:val="21"/>
          <w:lang w:val="zh-CN"/>
        </w:rPr>
        <w:t>(</w:t>
      </w:r>
      <w:r w:rsidRPr="00CF2D9C">
        <w:rPr>
          <w:szCs w:val="21"/>
          <w:lang w:val="zh-CN"/>
        </w:rPr>
        <w:t>第</w:t>
      </w:r>
      <w:r w:rsidRPr="00CF2D9C">
        <w:rPr>
          <w:szCs w:val="21"/>
          <w:lang w:val="zh-CN"/>
        </w:rPr>
        <w:t>24</w:t>
      </w:r>
      <w:r w:rsidRPr="00CF2D9C">
        <w:rPr>
          <w:szCs w:val="21"/>
          <w:lang w:val="zh-CN"/>
        </w:rPr>
        <w:t>段</w:t>
      </w:r>
      <w:r w:rsidRPr="00CF2D9C">
        <w:rPr>
          <w:szCs w:val="21"/>
          <w:lang w:val="zh-CN"/>
        </w:rPr>
        <w:t>)</w:t>
      </w:r>
      <w:r w:rsidRPr="00CF2D9C">
        <w:rPr>
          <w:szCs w:val="21"/>
          <w:lang w:val="zh-CN"/>
        </w:rPr>
        <w:t>、酷刑和虐待</w:t>
      </w:r>
      <w:r w:rsidRPr="00CF2D9C">
        <w:rPr>
          <w:szCs w:val="21"/>
          <w:lang w:val="zh-CN"/>
        </w:rPr>
        <w:t>(</w:t>
      </w:r>
      <w:r w:rsidRPr="00CF2D9C">
        <w:rPr>
          <w:szCs w:val="21"/>
          <w:lang w:val="zh-CN"/>
        </w:rPr>
        <w:t>第</w:t>
      </w:r>
      <w:r w:rsidRPr="00CF2D9C">
        <w:rPr>
          <w:szCs w:val="21"/>
          <w:lang w:val="zh-CN"/>
        </w:rPr>
        <w:t>28</w:t>
      </w:r>
      <w:r w:rsidRPr="00CF2D9C">
        <w:rPr>
          <w:szCs w:val="21"/>
          <w:lang w:val="zh-CN"/>
        </w:rPr>
        <w:t>段</w:t>
      </w:r>
      <w:r w:rsidR="005616A5" w:rsidRPr="00CF2D9C">
        <w:rPr>
          <w:rFonts w:hint="eastAsia"/>
          <w:szCs w:val="21"/>
          <w:lang w:val="zh-CN"/>
        </w:rPr>
        <w:t>)</w:t>
      </w:r>
      <w:r w:rsidRPr="00CF2D9C">
        <w:rPr>
          <w:szCs w:val="21"/>
          <w:lang w:val="zh-CN"/>
        </w:rPr>
        <w:t>、精神健康</w:t>
      </w:r>
      <w:r w:rsidRPr="00CF2D9C">
        <w:rPr>
          <w:szCs w:val="21"/>
          <w:lang w:val="zh-CN"/>
        </w:rPr>
        <w:t>(</w:t>
      </w:r>
      <w:r w:rsidRPr="00CF2D9C">
        <w:rPr>
          <w:szCs w:val="21"/>
          <w:lang w:val="zh-CN"/>
        </w:rPr>
        <w:t>第</w:t>
      </w:r>
      <w:r w:rsidRPr="00CF2D9C">
        <w:rPr>
          <w:szCs w:val="21"/>
          <w:lang w:val="zh-CN"/>
        </w:rPr>
        <w:t>39</w:t>
      </w:r>
      <w:r w:rsidRPr="00CF2D9C">
        <w:rPr>
          <w:szCs w:val="21"/>
          <w:lang w:val="zh-CN"/>
        </w:rPr>
        <w:t>段</w:t>
      </w:r>
      <w:r w:rsidRPr="00CF2D9C">
        <w:rPr>
          <w:szCs w:val="21"/>
          <w:lang w:val="zh-CN"/>
        </w:rPr>
        <w:t>)</w:t>
      </w:r>
      <w:r w:rsidRPr="00CF2D9C">
        <w:rPr>
          <w:szCs w:val="21"/>
          <w:lang w:val="zh-CN"/>
        </w:rPr>
        <w:t>、教育</w:t>
      </w:r>
      <w:r w:rsidRPr="00CF2D9C">
        <w:rPr>
          <w:szCs w:val="21"/>
          <w:lang w:val="zh-CN"/>
        </w:rPr>
        <w:t>(</w:t>
      </w:r>
      <w:r w:rsidRPr="00CF2D9C">
        <w:rPr>
          <w:szCs w:val="21"/>
          <w:lang w:val="zh-CN"/>
        </w:rPr>
        <w:t>第</w:t>
      </w:r>
      <w:r w:rsidRPr="00CF2D9C">
        <w:rPr>
          <w:szCs w:val="21"/>
          <w:lang w:val="zh-CN"/>
        </w:rPr>
        <w:t>44</w:t>
      </w:r>
      <w:r w:rsidRPr="00CF2D9C">
        <w:rPr>
          <w:szCs w:val="21"/>
          <w:lang w:val="zh-CN"/>
        </w:rPr>
        <w:t>段</w:t>
      </w:r>
      <w:r w:rsidRPr="00CF2D9C">
        <w:rPr>
          <w:szCs w:val="21"/>
          <w:lang w:val="zh-CN"/>
        </w:rPr>
        <w:t>)</w:t>
      </w:r>
      <w:r w:rsidRPr="00CF2D9C">
        <w:rPr>
          <w:szCs w:val="21"/>
          <w:lang w:val="zh-CN"/>
        </w:rPr>
        <w:t>和武装冲突中的儿童</w:t>
      </w:r>
      <w:r w:rsidRPr="00CF2D9C">
        <w:rPr>
          <w:szCs w:val="21"/>
          <w:lang w:val="zh-CN"/>
        </w:rPr>
        <w:t>(</w:t>
      </w:r>
      <w:r w:rsidRPr="00CF2D9C">
        <w:rPr>
          <w:szCs w:val="21"/>
          <w:lang w:val="zh-CN"/>
        </w:rPr>
        <w:t>第</w:t>
      </w:r>
      <w:r w:rsidRPr="00CF2D9C">
        <w:rPr>
          <w:szCs w:val="21"/>
          <w:lang w:val="zh-CN"/>
        </w:rPr>
        <w:t>51</w:t>
      </w:r>
      <w:r w:rsidRPr="00CF2D9C">
        <w:rPr>
          <w:szCs w:val="21"/>
          <w:lang w:val="zh-CN"/>
        </w:rPr>
        <w:t>条</w:t>
      </w:r>
      <w:r w:rsidRPr="00CF2D9C">
        <w:rPr>
          <w:szCs w:val="21"/>
          <w:lang w:val="zh-CN"/>
        </w:rPr>
        <w:t>)</w:t>
      </w:r>
      <w:r w:rsidRPr="00CF2D9C">
        <w:rPr>
          <w:szCs w:val="21"/>
          <w:lang w:val="zh-CN"/>
        </w:rPr>
        <w:t>。</w:t>
      </w:r>
    </w:p>
    <w:p w:rsidR="00FC43A0" w:rsidRPr="00CF2D9C" w:rsidRDefault="00E4314B" w:rsidP="00CF2D9C">
      <w:pPr>
        <w:pStyle w:val="SingleTxtGC"/>
        <w:rPr>
          <w:szCs w:val="21"/>
          <w:lang w:val="zh-CN"/>
        </w:rPr>
      </w:pPr>
      <w:r w:rsidRPr="00CF2D9C">
        <w:rPr>
          <w:szCs w:val="21"/>
          <w:lang w:val="zh-CN"/>
        </w:rPr>
        <w:t>6.</w:t>
      </w:r>
      <w:r w:rsidRPr="00CF2D9C">
        <w:rPr>
          <w:szCs w:val="21"/>
          <w:lang w:val="zh-CN"/>
        </w:rPr>
        <w:tab/>
      </w:r>
      <w:r w:rsidRPr="00CF2D9C">
        <w:rPr>
          <w:szCs w:val="21"/>
          <w:lang w:val="zh-CN"/>
        </w:rPr>
        <w:t>委员会建议缔约国在执行《</w:t>
      </w:r>
      <w:r w:rsidRPr="00CF2D9C">
        <w:rPr>
          <w:szCs w:val="21"/>
          <w:lang w:val="zh-CN"/>
        </w:rPr>
        <w:t>2030</w:t>
      </w:r>
      <w:r w:rsidRPr="00CF2D9C">
        <w:rPr>
          <w:szCs w:val="21"/>
          <w:lang w:val="zh-CN"/>
        </w:rPr>
        <w:t>年可持续发展议程》的整个过程中，确保根据《公约》</w:t>
      </w:r>
      <w:r w:rsidRPr="00CF2D9C">
        <w:rPr>
          <w:lang w:val="zh-CN"/>
        </w:rPr>
        <w:t>及其</w:t>
      </w:r>
      <w:r w:rsidRPr="00CF2D9C">
        <w:rPr>
          <w:szCs w:val="21"/>
          <w:lang w:val="zh-CN"/>
        </w:rPr>
        <w:t>《关于儿童卷入武装冲突问题的任择议定书》和《关于买卖儿童、儿童卖淫和儿童色情制品问题的任择议定书》实现儿童权利。委员会敦促缔约国确保儿童有意义地参与旨在实现与儿童有关的</w:t>
      </w:r>
      <w:r w:rsidRPr="00CF2D9C">
        <w:rPr>
          <w:szCs w:val="21"/>
          <w:lang w:val="zh-CN"/>
        </w:rPr>
        <w:t>17</w:t>
      </w:r>
      <w:r w:rsidRPr="00CF2D9C">
        <w:rPr>
          <w:szCs w:val="21"/>
          <w:lang w:val="zh-CN"/>
        </w:rPr>
        <w:t>项可持续发展目标的政策和方案的设计和执行</w:t>
      </w:r>
      <w:r w:rsidRPr="00CF2D9C">
        <w:rPr>
          <w:rFonts w:hint="eastAsia"/>
          <w:szCs w:val="21"/>
          <w:lang w:val="zh-CN"/>
        </w:rPr>
        <w:t>工作</w:t>
      </w:r>
      <w:r w:rsidRPr="00CF2D9C">
        <w:rPr>
          <w:szCs w:val="21"/>
          <w:lang w:val="zh-CN"/>
        </w:rPr>
        <w:t>。</w:t>
      </w:r>
    </w:p>
    <w:p w:rsidR="00E4314B" w:rsidRPr="00CF2D9C" w:rsidRDefault="00FC43A0" w:rsidP="00497C2C">
      <w:pPr>
        <w:pStyle w:val="H1GC"/>
        <w:rPr>
          <w:snapToGrid w:val="0"/>
          <w:lang w:val="zh-CN"/>
        </w:rPr>
      </w:pPr>
      <w:r w:rsidRPr="00CF2D9C">
        <w:rPr>
          <w:lang w:val="zh-CN"/>
        </w:rPr>
        <w:tab/>
      </w:r>
      <w:r w:rsidR="00E4314B" w:rsidRPr="00CF2D9C">
        <w:rPr>
          <w:lang w:val="zh-CN"/>
        </w:rPr>
        <w:t>A.</w:t>
      </w:r>
      <w:r w:rsidR="00E4314B" w:rsidRPr="00CF2D9C">
        <w:rPr>
          <w:lang w:val="zh-CN"/>
        </w:rPr>
        <w:tab/>
      </w:r>
      <w:r w:rsidR="00E4314B" w:rsidRPr="00CF2D9C">
        <w:rPr>
          <w:lang w:val="zh-CN"/>
        </w:rPr>
        <w:t>一般执行措施</w:t>
      </w:r>
      <w:r w:rsidRPr="00CF2D9C">
        <w:rPr>
          <w:snapToGrid w:val="0"/>
          <w:lang w:val="zh-CN"/>
        </w:rPr>
        <w:t>(</w:t>
      </w:r>
      <w:r w:rsidR="00E4314B" w:rsidRPr="00CF2D9C">
        <w:rPr>
          <w:snapToGrid w:val="0"/>
          <w:lang w:val="zh-CN"/>
        </w:rPr>
        <w:t>第</w:t>
      </w:r>
      <w:r w:rsidR="00E4314B" w:rsidRPr="00CF2D9C">
        <w:rPr>
          <w:snapToGrid w:val="0"/>
          <w:lang w:val="zh-CN"/>
        </w:rPr>
        <w:t>4</w:t>
      </w:r>
      <w:r w:rsidR="00E4314B" w:rsidRPr="00CF2D9C">
        <w:rPr>
          <w:snapToGrid w:val="0"/>
          <w:lang w:val="zh-CN"/>
        </w:rPr>
        <w:t>条、第</w:t>
      </w:r>
      <w:r w:rsidR="00E4314B" w:rsidRPr="00CF2D9C">
        <w:rPr>
          <w:snapToGrid w:val="0"/>
          <w:lang w:val="zh-CN"/>
        </w:rPr>
        <w:t>42</w:t>
      </w:r>
      <w:r w:rsidR="00E4314B" w:rsidRPr="00CF2D9C">
        <w:rPr>
          <w:snapToGrid w:val="0"/>
          <w:lang w:val="zh-CN"/>
        </w:rPr>
        <w:t>条和第</w:t>
      </w:r>
      <w:r w:rsidR="00E4314B" w:rsidRPr="00CF2D9C">
        <w:rPr>
          <w:snapToGrid w:val="0"/>
          <w:lang w:val="zh-CN"/>
        </w:rPr>
        <w:t>44</w:t>
      </w:r>
      <w:r w:rsidR="00E4314B" w:rsidRPr="00CF2D9C">
        <w:rPr>
          <w:snapToGrid w:val="0"/>
          <w:lang w:val="zh-CN"/>
        </w:rPr>
        <w:t>条第</w:t>
      </w:r>
      <w:r w:rsidR="00E4314B" w:rsidRPr="00CF2D9C">
        <w:rPr>
          <w:snapToGrid w:val="0"/>
          <w:lang w:val="zh-CN"/>
        </w:rPr>
        <w:t>6</w:t>
      </w:r>
      <w:r w:rsidR="00E4314B" w:rsidRPr="00CF2D9C">
        <w:rPr>
          <w:snapToGrid w:val="0"/>
          <w:lang w:val="zh-CN"/>
        </w:rPr>
        <w:t>款</w:t>
      </w:r>
      <w:r w:rsidRPr="00CF2D9C">
        <w:rPr>
          <w:rFonts w:hint="eastAsia"/>
          <w:snapToGrid w:val="0"/>
          <w:lang w:val="zh-CN"/>
        </w:rPr>
        <w:t>)</w:t>
      </w:r>
    </w:p>
    <w:p w:rsidR="00E4314B" w:rsidRPr="00CF2D9C" w:rsidRDefault="00E4314B" w:rsidP="004F631D">
      <w:pPr>
        <w:pStyle w:val="H23GC"/>
      </w:pPr>
      <w:r w:rsidRPr="00CF2D9C">
        <w:rPr>
          <w:lang w:val="zh-CN"/>
        </w:rPr>
        <w:tab/>
      </w:r>
      <w:r w:rsidRPr="00CF2D9C">
        <w:rPr>
          <w:lang w:val="zh-CN"/>
        </w:rPr>
        <w:tab/>
      </w:r>
      <w:r w:rsidRPr="00CF2D9C">
        <w:rPr>
          <w:lang w:val="zh-CN"/>
        </w:rPr>
        <w:t>保留</w:t>
      </w:r>
    </w:p>
    <w:p w:rsidR="00835964" w:rsidRPr="00CF2D9C" w:rsidRDefault="00E4314B" w:rsidP="00CF2D9C">
      <w:pPr>
        <w:pStyle w:val="SingleTxtGC"/>
        <w:rPr>
          <w:rFonts w:eastAsia="黑体"/>
          <w:szCs w:val="21"/>
          <w:lang w:val="zh-CN"/>
        </w:rPr>
      </w:pPr>
      <w:r w:rsidRPr="00CF2D9C">
        <w:rPr>
          <w:rFonts w:eastAsia="黑体"/>
          <w:szCs w:val="21"/>
          <w:lang w:val="zh-CN"/>
        </w:rPr>
        <w:t>7.</w:t>
      </w:r>
      <w:r w:rsidRPr="00CF2D9C">
        <w:rPr>
          <w:rFonts w:eastAsia="黑体"/>
          <w:szCs w:val="21"/>
          <w:lang w:val="zh-CN"/>
        </w:rPr>
        <w:tab/>
      </w:r>
      <w:r w:rsidRPr="00CF2D9C">
        <w:rPr>
          <w:rFonts w:eastAsia="黑体"/>
          <w:szCs w:val="21"/>
          <w:lang w:val="zh-CN"/>
        </w:rPr>
        <w:t>委员会</w:t>
      </w:r>
      <w:r w:rsidRPr="00CF2D9C">
        <w:rPr>
          <w:rFonts w:eastAsia="黑体" w:hint="eastAsia"/>
          <w:szCs w:val="21"/>
          <w:lang w:val="zh-CN"/>
        </w:rPr>
        <w:t>回顾</w:t>
      </w:r>
      <w:r w:rsidRPr="00CF2D9C">
        <w:rPr>
          <w:rFonts w:eastAsia="黑体"/>
          <w:szCs w:val="21"/>
          <w:lang w:val="zh-CN"/>
        </w:rPr>
        <w:t>其先前的建议</w:t>
      </w:r>
      <w:r w:rsidRPr="00CF2D9C">
        <w:rPr>
          <w:rFonts w:eastAsia="黑体"/>
          <w:szCs w:val="21"/>
          <w:lang w:val="zh-CN"/>
        </w:rPr>
        <w:t>(CRC/C/SYR/CO/3-4</w:t>
      </w:r>
      <w:r w:rsidR="009A6B6A" w:rsidRPr="00CF2D9C">
        <w:rPr>
          <w:rFonts w:eastAsia="黑体" w:hint="eastAsia"/>
          <w:szCs w:val="21"/>
        </w:rPr>
        <w:t>，</w:t>
      </w:r>
      <w:r w:rsidRPr="00CF2D9C">
        <w:rPr>
          <w:rFonts w:eastAsia="黑体"/>
          <w:szCs w:val="21"/>
          <w:lang w:val="zh-CN"/>
        </w:rPr>
        <w:t>第</w:t>
      </w:r>
      <w:r w:rsidRPr="00CF2D9C">
        <w:rPr>
          <w:rFonts w:eastAsia="黑体"/>
          <w:szCs w:val="21"/>
          <w:lang w:val="zh-CN"/>
        </w:rPr>
        <w:t>11</w:t>
      </w:r>
      <w:r w:rsidRPr="00CF2D9C">
        <w:rPr>
          <w:rFonts w:eastAsia="黑体"/>
          <w:szCs w:val="21"/>
          <w:lang w:val="zh-CN"/>
        </w:rPr>
        <w:t>段</w:t>
      </w:r>
      <w:r w:rsidRPr="00CF2D9C">
        <w:rPr>
          <w:rFonts w:eastAsia="黑体"/>
          <w:szCs w:val="21"/>
          <w:lang w:val="zh-CN"/>
        </w:rPr>
        <w:t>)</w:t>
      </w:r>
      <w:r w:rsidRPr="00CF2D9C">
        <w:rPr>
          <w:rFonts w:eastAsia="黑体"/>
          <w:szCs w:val="21"/>
          <w:lang w:val="zh-CN"/>
        </w:rPr>
        <w:t>，鼓励缔约国考虑撤销对《公约》的一般性保留，包括</w:t>
      </w:r>
      <w:r w:rsidRPr="00CF2D9C">
        <w:rPr>
          <w:rFonts w:eastAsia="黑体" w:hint="eastAsia"/>
          <w:szCs w:val="21"/>
          <w:lang w:val="zh-CN"/>
        </w:rPr>
        <w:t>对</w:t>
      </w:r>
      <w:r w:rsidRPr="00CF2D9C">
        <w:rPr>
          <w:rFonts w:eastAsia="黑体"/>
          <w:szCs w:val="21"/>
          <w:lang w:val="zh-CN"/>
        </w:rPr>
        <w:t>第</w:t>
      </w:r>
      <w:r w:rsidRPr="00CF2D9C">
        <w:rPr>
          <w:rFonts w:eastAsia="黑体"/>
          <w:szCs w:val="21"/>
          <w:lang w:val="zh-CN"/>
        </w:rPr>
        <w:t>14</w:t>
      </w:r>
      <w:r w:rsidRPr="00CF2D9C">
        <w:rPr>
          <w:rFonts w:eastAsia="黑体"/>
          <w:szCs w:val="21"/>
          <w:lang w:val="zh-CN"/>
        </w:rPr>
        <w:t>条的保留。委员会强调，不应将儿童的宗教自由</w:t>
      </w:r>
      <w:proofErr w:type="gramStart"/>
      <w:r w:rsidRPr="00CF2D9C">
        <w:rPr>
          <w:rFonts w:eastAsia="黑体"/>
          <w:szCs w:val="21"/>
          <w:lang w:val="zh-CN"/>
        </w:rPr>
        <w:t>权理解</w:t>
      </w:r>
      <w:proofErr w:type="gramEnd"/>
      <w:r w:rsidRPr="00CF2D9C">
        <w:rPr>
          <w:rFonts w:eastAsia="黑体"/>
          <w:szCs w:val="21"/>
          <w:lang w:val="zh-CN"/>
        </w:rPr>
        <w:t>为对家庭稳定或对父母义务的威胁，而应将其理解为承认儿童是权利主体</w:t>
      </w:r>
      <w:r w:rsidRPr="00CF2D9C">
        <w:rPr>
          <w:rFonts w:eastAsia="黑体" w:hint="eastAsia"/>
          <w:szCs w:val="21"/>
          <w:lang w:val="zh-CN"/>
        </w:rPr>
        <w:t>，其能力在</w:t>
      </w:r>
      <w:r w:rsidRPr="00CF2D9C">
        <w:rPr>
          <w:rFonts w:eastAsia="黑体" w:hint="eastAsia"/>
          <w:szCs w:val="21"/>
        </w:rPr>
        <w:t>随着年龄</w:t>
      </w:r>
      <w:r w:rsidRPr="00CF2D9C">
        <w:rPr>
          <w:rFonts w:eastAsia="黑体"/>
          <w:szCs w:val="21"/>
          <w:lang w:val="zh-CN"/>
        </w:rPr>
        <w:t>不断发展。</w:t>
      </w:r>
    </w:p>
    <w:p w:rsidR="00E4314B" w:rsidRPr="00CF2D9C" w:rsidRDefault="00E4314B" w:rsidP="00835964">
      <w:pPr>
        <w:pStyle w:val="H23GC"/>
      </w:pPr>
      <w:r w:rsidRPr="00CF2D9C">
        <w:tab/>
      </w:r>
      <w:r w:rsidRPr="00CF2D9C">
        <w:tab/>
      </w:r>
      <w:r w:rsidRPr="00CF2D9C">
        <w:rPr>
          <w:lang w:val="zh-CN"/>
        </w:rPr>
        <w:t>立法</w:t>
      </w:r>
    </w:p>
    <w:p w:rsidR="00C80EE8" w:rsidRPr="00CF2D9C" w:rsidRDefault="00E4314B" w:rsidP="00CF2D9C">
      <w:pPr>
        <w:pStyle w:val="SingleTxtGC"/>
        <w:rPr>
          <w:rFonts w:eastAsia="黑体"/>
        </w:rPr>
      </w:pPr>
      <w:r w:rsidRPr="00CF2D9C">
        <w:rPr>
          <w:rFonts w:eastAsia="黑体"/>
          <w:lang w:val="zh-CN"/>
        </w:rPr>
        <w:t>8.</w:t>
      </w:r>
      <w:r w:rsidRPr="00CF2D9C">
        <w:rPr>
          <w:rFonts w:eastAsia="黑体"/>
          <w:lang w:val="zh-CN"/>
        </w:rPr>
        <w:tab/>
      </w:r>
      <w:r w:rsidRPr="00CF2D9C">
        <w:rPr>
          <w:rFonts w:eastAsia="黑体"/>
          <w:lang w:val="zh-CN"/>
        </w:rPr>
        <w:t>委员会</w:t>
      </w:r>
      <w:r w:rsidRPr="00CF2D9C">
        <w:rPr>
          <w:rFonts w:eastAsia="黑体" w:hint="eastAsia"/>
          <w:lang w:val="zh-CN"/>
        </w:rPr>
        <w:t>回顾</w:t>
      </w:r>
      <w:r w:rsidRPr="00CF2D9C">
        <w:rPr>
          <w:rFonts w:eastAsia="黑体"/>
          <w:lang w:val="zh-CN"/>
        </w:rPr>
        <w:t>其先前的建议</w:t>
      </w:r>
      <w:r w:rsidRPr="00CF2D9C">
        <w:rPr>
          <w:rFonts w:eastAsia="黑体"/>
          <w:lang w:val="zh-CN"/>
        </w:rPr>
        <w:t>(CRC/C/SYR/CO/3-4</w:t>
      </w:r>
      <w:r w:rsidR="00835964" w:rsidRPr="00CF2D9C">
        <w:rPr>
          <w:rFonts w:eastAsia="黑体" w:hint="eastAsia"/>
          <w:lang w:val="zh-CN"/>
        </w:rPr>
        <w:t>，</w:t>
      </w:r>
      <w:r w:rsidRPr="00CF2D9C">
        <w:rPr>
          <w:rFonts w:eastAsia="黑体"/>
          <w:lang w:val="zh-CN"/>
        </w:rPr>
        <w:t>第</w:t>
      </w:r>
      <w:r w:rsidRPr="00CF2D9C">
        <w:rPr>
          <w:rFonts w:eastAsia="黑体"/>
          <w:lang w:val="zh-CN"/>
        </w:rPr>
        <w:t>13</w:t>
      </w:r>
      <w:r w:rsidRPr="00CF2D9C">
        <w:rPr>
          <w:rFonts w:eastAsia="黑体"/>
          <w:lang w:val="zh-CN"/>
        </w:rPr>
        <w:t>段</w:t>
      </w:r>
      <w:r w:rsidRPr="00CF2D9C">
        <w:rPr>
          <w:rFonts w:eastAsia="黑体"/>
          <w:lang w:val="zh-CN"/>
        </w:rPr>
        <w:t>)</w:t>
      </w:r>
      <w:r w:rsidRPr="00CF2D9C">
        <w:rPr>
          <w:rFonts w:eastAsia="黑体"/>
          <w:lang w:val="zh-CN"/>
        </w:rPr>
        <w:t>，</w:t>
      </w:r>
      <w:r w:rsidRPr="00CF2D9C">
        <w:rPr>
          <w:rFonts w:eastAsia="黑体" w:hint="eastAsia"/>
          <w:lang w:val="zh-CN"/>
        </w:rPr>
        <w:t>敦</w:t>
      </w:r>
      <w:r w:rsidRPr="00CF2D9C">
        <w:rPr>
          <w:rFonts w:eastAsia="黑体"/>
          <w:lang w:val="zh-CN"/>
        </w:rPr>
        <w:t>促缔约国：</w:t>
      </w:r>
    </w:p>
    <w:p w:rsidR="00C80EE8" w:rsidRPr="00006B81" w:rsidRDefault="00CF2D9C" w:rsidP="00006B81">
      <w:pPr>
        <w:pStyle w:val="SingleTxtGC"/>
        <w:rPr>
          <w:rFonts w:ascii="Time New Roman" w:eastAsia="黑体" w:hAnsi="Time New Roman"/>
        </w:rPr>
      </w:pPr>
      <w:r w:rsidRPr="00006B81">
        <w:rPr>
          <w:rFonts w:ascii="Time New Roman" w:eastAsia="黑体" w:hAnsi="Time New Roman"/>
        </w:rPr>
        <w:tab/>
      </w:r>
      <w:r w:rsidRPr="00006B81">
        <w:rPr>
          <w:rFonts w:ascii="Time New Roman" w:eastAsia="黑体" w:hAnsi="Time New Roman" w:hint="eastAsia"/>
        </w:rPr>
        <w:t>(a)</w:t>
      </w:r>
      <w:r w:rsidRPr="00006B81">
        <w:rPr>
          <w:rFonts w:ascii="Time New Roman" w:eastAsia="黑体" w:hAnsi="Time New Roman" w:hint="eastAsia"/>
        </w:rPr>
        <w:tab/>
      </w:r>
      <w:r w:rsidR="00E4314B" w:rsidRPr="00006B81">
        <w:rPr>
          <w:rFonts w:ascii="Time New Roman" w:eastAsia="黑体" w:hAnsi="Time New Roman"/>
          <w:lang w:val="zh-CN"/>
        </w:rPr>
        <w:t>迅速通过自</w:t>
      </w:r>
      <w:r w:rsidR="00E4314B" w:rsidRPr="00006B81">
        <w:rPr>
          <w:rFonts w:ascii="Time New Roman" w:eastAsia="黑体" w:hAnsi="Time New Roman"/>
        </w:rPr>
        <w:t>2006</w:t>
      </w:r>
      <w:r w:rsidR="00E4314B" w:rsidRPr="00006B81">
        <w:rPr>
          <w:rFonts w:ascii="Time New Roman" w:eastAsia="黑体" w:hAnsi="Time New Roman"/>
          <w:lang w:val="zh-CN"/>
        </w:rPr>
        <w:t>年以来</w:t>
      </w:r>
      <w:r w:rsidR="00E4314B" w:rsidRPr="00006B81">
        <w:rPr>
          <w:rFonts w:ascii="Time New Roman" w:eastAsia="黑体" w:hAnsi="Time New Roman" w:hint="eastAsia"/>
          <w:lang w:val="zh-CN"/>
        </w:rPr>
        <w:t>一直未获通过</w:t>
      </w:r>
      <w:r w:rsidR="00E4314B" w:rsidRPr="00006B81">
        <w:rPr>
          <w:rFonts w:ascii="Time New Roman" w:eastAsia="黑体" w:hAnsi="Time New Roman"/>
          <w:lang w:val="zh-CN"/>
        </w:rPr>
        <w:t>的《儿童权利法案》</w:t>
      </w:r>
      <w:r w:rsidR="00E4314B" w:rsidRPr="00006B81">
        <w:rPr>
          <w:rFonts w:ascii="Time New Roman" w:eastAsia="黑体" w:hAnsi="Time New Roman" w:hint="eastAsia"/>
        </w:rPr>
        <w:t>，</w:t>
      </w:r>
      <w:r w:rsidR="00E4314B" w:rsidRPr="00006B81">
        <w:rPr>
          <w:rFonts w:ascii="Time New Roman" w:eastAsia="黑体" w:hAnsi="Time New Roman"/>
          <w:lang w:val="zh-CN"/>
        </w:rPr>
        <w:t>并确保该法案取代其他法律和保障</w:t>
      </w:r>
      <w:r w:rsidR="00E4314B" w:rsidRPr="00006B81">
        <w:rPr>
          <w:rFonts w:ascii="Time New Roman" w:eastAsia="黑体" w:hAnsi="Time New Roman" w:hint="eastAsia"/>
        </w:rPr>
        <w:t>，以</w:t>
      </w:r>
      <w:r w:rsidR="00E4314B" w:rsidRPr="00006B81">
        <w:rPr>
          <w:rFonts w:ascii="Time New Roman" w:eastAsia="黑体" w:hAnsi="Time New Roman"/>
          <w:lang w:val="zh-CN"/>
        </w:rPr>
        <w:t>确保所有权利均适用于所有儿童</w:t>
      </w:r>
      <w:r w:rsidR="00E4314B" w:rsidRPr="00006B81">
        <w:rPr>
          <w:rFonts w:ascii="Time New Roman" w:eastAsia="黑体" w:hAnsi="Time New Roman" w:hint="eastAsia"/>
        </w:rPr>
        <w:t>，</w:t>
      </w:r>
      <w:r w:rsidR="00E4314B" w:rsidRPr="00006B81">
        <w:rPr>
          <w:rFonts w:ascii="Time New Roman" w:eastAsia="黑体" w:hAnsi="Time New Roman"/>
          <w:lang w:val="zh-CN"/>
        </w:rPr>
        <w:t>而不受宗教和文化特</w:t>
      </w:r>
      <w:r w:rsidR="00E4314B" w:rsidRPr="00006B81">
        <w:rPr>
          <w:rFonts w:ascii="Time New Roman" w:eastAsia="黑体" w:hAnsi="Time New Roman" w:hint="eastAsia"/>
          <w:lang w:val="zh-CN"/>
        </w:rPr>
        <w:t>殊性</w:t>
      </w:r>
      <w:r w:rsidR="00E4314B" w:rsidRPr="00006B81">
        <w:rPr>
          <w:rFonts w:ascii="Time New Roman" w:eastAsia="黑体" w:hAnsi="Time New Roman"/>
          <w:lang w:val="zh-CN"/>
        </w:rPr>
        <w:t>的影响</w:t>
      </w:r>
      <w:r w:rsidR="00E4314B" w:rsidRPr="00006B81">
        <w:rPr>
          <w:rFonts w:ascii="Time New Roman" w:eastAsia="黑体" w:hAnsi="Time New Roman" w:hint="eastAsia"/>
        </w:rPr>
        <w:t>；</w:t>
      </w:r>
    </w:p>
    <w:p w:rsidR="00E4314B" w:rsidRPr="00006B81" w:rsidRDefault="00CF2D9C" w:rsidP="00006B81">
      <w:pPr>
        <w:pStyle w:val="SingleTxtGC"/>
        <w:rPr>
          <w:rFonts w:ascii="Time New Roman" w:eastAsia="黑体" w:hAnsi="Time New Roman"/>
          <w:lang w:val="zh-CN"/>
        </w:rPr>
      </w:pPr>
      <w:r w:rsidRPr="00006B81">
        <w:rPr>
          <w:rFonts w:ascii="Time New Roman" w:eastAsia="黑体" w:hAnsi="Time New Roman"/>
          <w:lang w:val="zh-CN"/>
        </w:rPr>
        <w:tab/>
      </w:r>
      <w:r w:rsidRPr="00006B81">
        <w:rPr>
          <w:rFonts w:ascii="Time New Roman" w:eastAsia="黑体" w:hAnsi="Time New Roman" w:hint="eastAsia"/>
          <w:lang w:val="zh-CN"/>
        </w:rPr>
        <w:t>(b)</w:t>
      </w:r>
      <w:r w:rsidRPr="00006B81">
        <w:rPr>
          <w:rFonts w:ascii="Time New Roman" w:eastAsia="黑体" w:hAnsi="Time New Roman" w:hint="eastAsia"/>
          <w:lang w:val="zh-CN"/>
        </w:rPr>
        <w:tab/>
      </w:r>
      <w:r w:rsidR="00E4314B" w:rsidRPr="00006B81">
        <w:rPr>
          <w:rFonts w:ascii="Time New Roman" w:eastAsia="黑体" w:hAnsi="Time New Roman"/>
          <w:lang w:val="zh-CN"/>
        </w:rPr>
        <w:t>根据《宪法》第</w:t>
      </w:r>
      <w:r w:rsidR="00E4314B" w:rsidRPr="00006B81">
        <w:rPr>
          <w:rFonts w:ascii="Time New Roman" w:eastAsia="黑体" w:hAnsi="Time New Roman"/>
          <w:lang w:val="zh-CN"/>
        </w:rPr>
        <w:t>33</w:t>
      </w:r>
      <w:r w:rsidR="00E4314B" w:rsidRPr="00006B81">
        <w:rPr>
          <w:rFonts w:ascii="Time New Roman" w:eastAsia="黑体" w:hAnsi="Time New Roman"/>
          <w:lang w:val="zh-CN"/>
        </w:rPr>
        <w:t>条第</w:t>
      </w:r>
      <w:r w:rsidR="00E4314B" w:rsidRPr="00006B81">
        <w:rPr>
          <w:rFonts w:ascii="Time New Roman" w:eastAsia="黑体" w:hAnsi="Time New Roman"/>
          <w:lang w:val="zh-CN"/>
        </w:rPr>
        <w:t>3</w:t>
      </w:r>
      <w:r w:rsidR="00E4314B" w:rsidRPr="00006B81">
        <w:rPr>
          <w:rFonts w:ascii="Time New Roman" w:eastAsia="黑体" w:hAnsi="Time New Roman"/>
          <w:lang w:val="zh-CN"/>
        </w:rPr>
        <w:t>款修订《刑法》、《国籍法》和《个人</w:t>
      </w:r>
      <w:r w:rsidR="00E4314B" w:rsidRPr="00006B81">
        <w:rPr>
          <w:rFonts w:ascii="Time New Roman" w:eastAsia="黑体" w:hAnsi="Time New Roman" w:hint="eastAsia"/>
          <w:lang w:val="zh-CN"/>
        </w:rPr>
        <w:t>身份</w:t>
      </w:r>
      <w:r w:rsidR="00E4314B" w:rsidRPr="00006B81">
        <w:rPr>
          <w:rFonts w:ascii="Time New Roman" w:eastAsia="黑体" w:hAnsi="Time New Roman"/>
          <w:lang w:val="zh-CN"/>
        </w:rPr>
        <w:t>法》。</w:t>
      </w:r>
    </w:p>
    <w:p w:rsidR="00E4314B" w:rsidRPr="00CF2D9C" w:rsidRDefault="00E4314B" w:rsidP="00B65310">
      <w:pPr>
        <w:pStyle w:val="H23GC"/>
      </w:pPr>
      <w:r w:rsidRPr="00CF2D9C">
        <w:tab/>
      </w:r>
      <w:r w:rsidRPr="00CF2D9C">
        <w:tab/>
      </w:r>
      <w:r w:rsidRPr="00CF2D9C">
        <w:rPr>
          <w:lang w:val="zh-CN"/>
        </w:rPr>
        <w:t>综合政策和战略</w:t>
      </w:r>
    </w:p>
    <w:p w:rsidR="00B65310" w:rsidRPr="00CF2D9C" w:rsidRDefault="00E4314B" w:rsidP="00CF2D9C">
      <w:pPr>
        <w:pStyle w:val="SingleTxtGC"/>
        <w:rPr>
          <w:rFonts w:eastAsia="黑体"/>
          <w:szCs w:val="21"/>
          <w:lang w:val="zh-CN"/>
        </w:rPr>
      </w:pPr>
      <w:r w:rsidRPr="00CF2D9C">
        <w:rPr>
          <w:rFonts w:eastAsia="黑体"/>
          <w:szCs w:val="21"/>
          <w:lang w:val="zh-CN"/>
        </w:rPr>
        <w:t>9.</w:t>
      </w:r>
      <w:r w:rsidRPr="00CF2D9C">
        <w:rPr>
          <w:rFonts w:eastAsia="黑体"/>
          <w:szCs w:val="21"/>
          <w:lang w:val="zh-CN"/>
        </w:rPr>
        <w:tab/>
      </w:r>
      <w:r w:rsidRPr="00CF2D9C">
        <w:rPr>
          <w:rFonts w:eastAsia="黑体"/>
          <w:spacing w:val="-6"/>
          <w:szCs w:val="21"/>
          <w:lang w:val="zh-CN"/>
        </w:rPr>
        <w:t>委员会感到遗憾的是，缺乏关于执行《公约》的国家行动计划的</w:t>
      </w:r>
      <w:r w:rsidRPr="00CF2D9C">
        <w:rPr>
          <w:rFonts w:eastAsia="黑体" w:hint="eastAsia"/>
          <w:spacing w:val="-6"/>
          <w:szCs w:val="21"/>
          <w:lang w:val="zh-CN"/>
        </w:rPr>
        <w:t>信息</w:t>
      </w:r>
      <w:r w:rsidRPr="00CF2D9C">
        <w:rPr>
          <w:rFonts w:eastAsia="黑体"/>
          <w:spacing w:val="-6"/>
          <w:szCs w:val="21"/>
          <w:lang w:val="zh-CN"/>
        </w:rPr>
        <w:t>(CRC/</w:t>
      </w:r>
      <w:r w:rsidR="00B84566" w:rsidRPr="00CF2D9C">
        <w:rPr>
          <w:rFonts w:eastAsia="黑体"/>
          <w:szCs w:val="21"/>
          <w:lang w:val="zh-CN"/>
        </w:rPr>
        <w:t xml:space="preserve"> </w:t>
      </w:r>
      <w:r w:rsidRPr="00CF2D9C">
        <w:rPr>
          <w:rFonts w:eastAsia="黑体"/>
          <w:szCs w:val="21"/>
          <w:lang w:val="zh-CN"/>
        </w:rPr>
        <w:t>C/SYR/5</w:t>
      </w:r>
      <w:r w:rsidRPr="00CF2D9C">
        <w:rPr>
          <w:rFonts w:eastAsia="黑体"/>
          <w:szCs w:val="21"/>
          <w:lang w:val="zh-CN"/>
        </w:rPr>
        <w:t>，第</w:t>
      </w:r>
      <w:r w:rsidRPr="00CF2D9C">
        <w:rPr>
          <w:rFonts w:eastAsia="黑体"/>
          <w:szCs w:val="21"/>
          <w:lang w:val="zh-CN"/>
        </w:rPr>
        <w:t>15</w:t>
      </w:r>
      <w:r w:rsidRPr="00CF2D9C">
        <w:rPr>
          <w:rFonts w:eastAsia="黑体"/>
          <w:szCs w:val="21"/>
          <w:lang w:val="zh-CN"/>
        </w:rPr>
        <w:t>段</w:t>
      </w:r>
      <w:r w:rsidRPr="00CF2D9C">
        <w:rPr>
          <w:rFonts w:eastAsia="黑体"/>
          <w:szCs w:val="21"/>
          <w:lang w:val="zh-CN"/>
        </w:rPr>
        <w:t>)</w:t>
      </w:r>
      <w:r w:rsidRPr="00CF2D9C">
        <w:rPr>
          <w:rFonts w:eastAsia="黑体"/>
          <w:szCs w:val="21"/>
          <w:lang w:val="zh-CN"/>
        </w:rPr>
        <w:t>。委员会回顾其先前的建议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17</w:t>
      </w:r>
      <w:r w:rsidRPr="00CF2D9C">
        <w:rPr>
          <w:rFonts w:eastAsia="黑体"/>
          <w:szCs w:val="21"/>
          <w:lang w:val="zh-CN"/>
        </w:rPr>
        <w:t>段</w:t>
      </w:r>
      <w:r w:rsidRPr="00CF2D9C">
        <w:rPr>
          <w:rFonts w:eastAsia="黑体"/>
          <w:szCs w:val="21"/>
          <w:lang w:val="zh-CN"/>
        </w:rPr>
        <w:t>)</w:t>
      </w:r>
      <w:r w:rsidRPr="00CF2D9C">
        <w:rPr>
          <w:rFonts w:eastAsia="黑体" w:hint="eastAsia"/>
          <w:szCs w:val="21"/>
          <w:lang w:val="zh-CN"/>
        </w:rPr>
        <w:t>，</w:t>
      </w:r>
      <w:r w:rsidRPr="00CF2D9C">
        <w:rPr>
          <w:rFonts w:eastAsia="黑体"/>
          <w:szCs w:val="21"/>
          <w:lang w:val="zh-CN"/>
        </w:rPr>
        <w:t>鼓励缔约国制定一项涵盖《公约》所涉所有领域的全面</w:t>
      </w:r>
      <w:r w:rsidRPr="00CF2D9C">
        <w:rPr>
          <w:rFonts w:eastAsia="黑体" w:hint="eastAsia"/>
          <w:szCs w:val="21"/>
          <w:lang w:val="zh-CN"/>
        </w:rPr>
        <w:t>的</w:t>
      </w:r>
      <w:r w:rsidRPr="00CF2D9C">
        <w:rPr>
          <w:rFonts w:eastAsia="黑体"/>
          <w:szCs w:val="21"/>
          <w:lang w:val="zh-CN"/>
        </w:rPr>
        <w:t>儿童政策，并制定一项儿童权利战略，提供执行该战略所需的人力、技术和财政资源。</w:t>
      </w:r>
    </w:p>
    <w:p w:rsidR="00006B81" w:rsidRDefault="00006B81">
      <w:pPr>
        <w:tabs>
          <w:tab w:val="clear" w:pos="431"/>
        </w:tabs>
        <w:overflowPunct/>
        <w:adjustRightInd/>
        <w:snapToGrid/>
        <w:spacing w:line="240" w:lineRule="auto"/>
        <w:jc w:val="left"/>
        <w:rPr>
          <w:rFonts w:eastAsia="黑体"/>
          <w:snapToGrid/>
          <w:sz w:val="22"/>
          <w:szCs w:val="22"/>
        </w:rPr>
      </w:pPr>
      <w:r>
        <w:br w:type="page"/>
      </w:r>
    </w:p>
    <w:p w:rsidR="00E4314B" w:rsidRPr="00CF2D9C" w:rsidRDefault="00E4314B" w:rsidP="00B65310">
      <w:pPr>
        <w:pStyle w:val="H23GC"/>
      </w:pPr>
      <w:r w:rsidRPr="00CF2D9C">
        <w:tab/>
      </w:r>
      <w:r w:rsidRPr="00CF2D9C">
        <w:tab/>
      </w:r>
      <w:r w:rsidRPr="00CF2D9C">
        <w:rPr>
          <w:lang w:val="zh-CN"/>
        </w:rPr>
        <w:t>协调</w:t>
      </w:r>
    </w:p>
    <w:p w:rsidR="00B65310" w:rsidRPr="00CF2D9C" w:rsidRDefault="00E4314B" w:rsidP="00CF2D9C">
      <w:pPr>
        <w:pStyle w:val="SingleTxtGC"/>
        <w:rPr>
          <w:rFonts w:eastAsia="黑体"/>
          <w:szCs w:val="21"/>
          <w:lang w:val="zh-CN"/>
        </w:rPr>
      </w:pPr>
      <w:r w:rsidRPr="00CF2D9C">
        <w:rPr>
          <w:rFonts w:eastAsia="黑体"/>
          <w:szCs w:val="21"/>
          <w:lang w:val="zh-CN"/>
        </w:rPr>
        <w:t>10.</w:t>
      </w:r>
      <w:r w:rsidRPr="00CF2D9C">
        <w:rPr>
          <w:rFonts w:eastAsia="黑体"/>
          <w:szCs w:val="21"/>
          <w:lang w:val="zh-CN"/>
        </w:rPr>
        <w:tab/>
      </w:r>
      <w:r w:rsidRPr="00CF2D9C">
        <w:rPr>
          <w:rFonts w:eastAsia="黑体"/>
          <w:szCs w:val="21"/>
          <w:lang w:val="zh-CN"/>
        </w:rPr>
        <w:t>委员会注意到，</w:t>
      </w:r>
      <w:r w:rsidRPr="00CF2D9C">
        <w:rPr>
          <w:rFonts w:eastAsia="黑体"/>
          <w:szCs w:val="21"/>
          <w:lang w:val="zh-CN"/>
        </w:rPr>
        <w:t>2014</w:t>
      </w:r>
      <w:r w:rsidRPr="00CF2D9C">
        <w:rPr>
          <w:rFonts w:eastAsia="黑体"/>
          <w:szCs w:val="21"/>
          <w:lang w:val="zh-CN"/>
        </w:rPr>
        <w:t>年设立了叙利亚家庭事务和人口委员会，作为监测和协调执行《公约》措施的实体。委员会回顾其先前的建议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15</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，建议缔约国明确界定该委员会在儿童权利方面的任务和权力，并为该委员会在</w:t>
      </w:r>
      <w:r w:rsidRPr="00CF2D9C">
        <w:rPr>
          <w:rFonts w:eastAsia="黑体"/>
          <w:szCs w:val="21"/>
          <w:lang w:val="zh-CN"/>
        </w:rPr>
        <w:t>14</w:t>
      </w:r>
      <w:r w:rsidRPr="00CF2D9C">
        <w:rPr>
          <w:rFonts w:eastAsia="黑体"/>
          <w:szCs w:val="21"/>
          <w:lang w:val="zh-CN"/>
        </w:rPr>
        <w:t>个省的有效运作提供必要的人力、技术和财政资源。</w:t>
      </w:r>
    </w:p>
    <w:p w:rsidR="00E4314B" w:rsidRPr="00CF2D9C" w:rsidRDefault="00E4314B" w:rsidP="00B65310">
      <w:pPr>
        <w:pStyle w:val="H23GC"/>
      </w:pPr>
      <w:r w:rsidRPr="00CF2D9C">
        <w:tab/>
      </w:r>
      <w:r w:rsidRPr="00CF2D9C">
        <w:tab/>
      </w:r>
      <w:r w:rsidRPr="00CF2D9C">
        <w:rPr>
          <w:lang w:val="zh-CN"/>
        </w:rPr>
        <w:t>资源分配</w:t>
      </w:r>
    </w:p>
    <w:p w:rsidR="00B65310" w:rsidRPr="00CF2D9C" w:rsidRDefault="00E4314B" w:rsidP="00CF2D9C">
      <w:pPr>
        <w:pStyle w:val="SingleTxtGC"/>
        <w:rPr>
          <w:rFonts w:eastAsia="黑体"/>
          <w:szCs w:val="21"/>
          <w:lang w:val="zh-CN"/>
        </w:rPr>
      </w:pPr>
      <w:r w:rsidRPr="00CF2D9C">
        <w:rPr>
          <w:rFonts w:eastAsia="黑体"/>
          <w:szCs w:val="21"/>
          <w:lang w:val="zh-CN"/>
        </w:rPr>
        <w:t>11.</w:t>
      </w:r>
      <w:r w:rsidRPr="00CF2D9C">
        <w:rPr>
          <w:rFonts w:eastAsia="黑体"/>
          <w:szCs w:val="21"/>
          <w:lang w:val="zh-CN"/>
        </w:rPr>
        <w:tab/>
      </w:r>
      <w:r w:rsidRPr="00CF2D9C">
        <w:rPr>
          <w:rFonts w:eastAsia="黑体" w:hint="eastAsia"/>
          <w:szCs w:val="21"/>
          <w:lang w:val="zh-CN"/>
        </w:rPr>
        <w:t>鉴于委员会</w:t>
      </w:r>
      <w:r w:rsidRPr="00CF2D9C">
        <w:rPr>
          <w:rFonts w:eastAsia="黑体"/>
          <w:szCs w:val="21"/>
          <w:lang w:val="zh-CN"/>
        </w:rPr>
        <w:t>关于用于实现儿童权利的公共预算</w:t>
      </w:r>
      <w:r w:rsidRPr="00CF2D9C">
        <w:rPr>
          <w:rFonts w:eastAsia="黑体" w:hint="eastAsia"/>
          <w:szCs w:val="21"/>
          <w:lang w:val="zh-CN"/>
        </w:rPr>
        <w:t>编制</w:t>
      </w:r>
      <w:r w:rsidRPr="00CF2D9C">
        <w:rPr>
          <w:rFonts w:eastAsia="黑体"/>
          <w:szCs w:val="21"/>
          <w:lang w:val="zh-CN"/>
        </w:rPr>
        <w:t>的第</w:t>
      </w:r>
      <w:r w:rsidRPr="00CF2D9C">
        <w:rPr>
          <w:rFonts w:eastAsia="黑体"/>
          <w:szCs w:val="21"/>
          <w:lang w:val="zh-CN"/>
        </w:rPr>
        <w:t>19</w:t>
      </w:r>
      <w:r w:rsidRPr="00CF2D9C">
        <w:rPr>
          <w:rFonts w:eastAsia="黑体"/>
          <w:szCs w:val="21"/>
          <w:lang w:val="zh-CN"/>
        </w:rPr>
        <w:t>号一般性意见</w:t>
      </w:r>
      <w:r w:rsidRPr="00CF2D9C">
        <w:rPr>
          <w:rFonts w:eastAsia="黑体"/>
          <w:szCs w:val="21"/>
          <w:lang w:val="zh-CN"/>
        </w:rPr>
        <w:t>(2016</w:t>
      </w:r>
      <w:r w:rsidRPr="00CF2D9C">
        <w:rPr>
          <w:rFonts w:eastAsia="黑体"/>
          <w:szCs w:val="21"/>
          <w:lang w:val="zh-CN"/>
        </w:rPr>
        <w:t>年</w:t>
      </w:r>
      <w:r w:rsidRPr="00CF2D9C">
        <w:rPr>
          <w:rFonts w:eastAsia="黑体"/>
          <w:szCs w:val="21"/>
          <w:lang w:val="zh-CN"/>
        </w:rPr>
        <w:t>)</w:t>
      </w:r>
      <w:r w:rsidRPr="00CF2D9C">
        <w:rPr>
          <w:rFonts w:eastAsia="黑体"/>
          <w:szCs w:val="21"/>
          <w:lang w:val="zh-CN"/>
        </w:rPr>
        <w:t>，委员会重申其先前的建议</w:t>
      </w:r>
      <w:r w:rsidRPr="00CF2D9C">
        <w:rPr>
          <w:rFonts w:eastAsia="黑体"/>
          <w:szCs w:val="21"/>
          <w:lang w:val="zh-CN"/>
        </w:rPr>
        <w:t>(CRC/C/SYR/CO/3-4</w:t>
      </w:r>
      <w:r w:rsidR="00C42624" w:rsidRPr="00CF2D9C">
        <w:rPr>
          <w:rFonts w:eastAsia="黑体" w:hint="eastAsia"/>
          <w:szCs w:val="21"/>
          <w:lang w:val="zh-CN"/>
        </w:rPr>
        <w:t>，</w:t>
      </w:r>
      <w:r w:rsidRPr="00CF2D9C">
        <w:rPr>
          <w:rFonts w:eastAsia="黑体"/>
          <w:szCs w:val="21"/>
          <w:lang w:val="zh-CN"/>
        </w:rPr>
        <w:t>第</w:t>
      </w:r>
      <w:r w:rsidRPr="00CF2D9C">
        <w:rPr>
          <w:rFonts w:eastAsia="黑体"/>
          <w:szCs w:val="21"/>
          <w:lang w:val="zh-CN"/>
        </w:rPr>
        <w:t>21</w:t>
      </w:r>
      <w:r w:rsidRPr="00CF2D9C">
        <w:rPr>
          <w:rFonts w:eastAsia="黑体"/>
          <w:szCs w:val="21"/>
          <w:lang w:val="zh-CN"/>
        </w:rPr>
        <w:t>段</w:t>
      </w:r>
      <w:r w:rsidRPr="00CF2D9C">
        <w:rPr>
          <w:rFonts w:eastAsia="黑体"/>
          <w:szCs w:val="21"/>
          <w:lang w:val="zh-CN"/>
        </w:rPr>
        <w:t>)</w:t>
      </w:r>
      <w:r w:rsidRPr="00CF2D9C">
        <w:rPr>
          <w:rFonts w:eastAsia="黑体"/>
          <w:szCs w:val="21"/>
          <w:lang w:val="zh-CN"/>
        </w:rPr>
        <w:t>，并建议缔约国：</w:t>
      </w:r>
    </w:p>
    <w:p w:rsidR="00E4314B" w:rsidRPr="00CF2D9C" w:rsidRDefault="00006B81" w:rsidP="00CF2D9C">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对儿童的预算需求进行全面评估</w:t>
      </w:r>
      <w:r w:rsidR="00E4314B" w:rsidRPr="00CF2D9C">
        <w:rPr>
          <w:rFonts w:eastAsia="黑体" w:hint="eastAsia"/>
          <w:szCs w:val="21"/>
        </w:rPr>
        <w:t>，</w:t>
      </w:r>
      <w:r w:rsidR="00E4314B" w:rsidRPr="00CF2D9C">
        <w:rPr>
          <w:rFonts w:eastAsia="黑体"/>
          <w:szCs w:val="21"/>
          <w:lang w:val="zh-CN"/>
        </w:rPr>
        <w:t>为在所有省份落实儿童权利划拨充足的预算资源</w:t>
      </w:r>
      <w:r w:rsidR="00E4314B" w:rsidRPr="00CF2D9C">
        <w:rPr>
          <w:rFonts w:eastAsia="黑体" w:hint="eastAsia"/>
          <w:szCs w:val="21"/>
        </w:rPr>
        <w:t>，</w:t>
      </w:r>
      <w:r w:rsidR="00E4314B" w:rsidRPr="00CF2D9C">
        <w:rPr>
          <w:rFonts w:eastAsia="黑体"/>
          <w:szCs w:val="21"/>
          <w:lang w:val="zh-CN"/>
        </w:rPr>
        <w:t>并确保即使在持续武装冲突的情况下</w:t>
      </w:r>
      <w:r w:rsidR="00E4314B" w:rsidRPr="00CF2D9C">
        <w:rPr>
          <w:rFonts w:eastAsia="黑体" w:hint="eastAsia"/>
          <w:szCs w:val="21"/>
        </w:rPr>
        <w:t>，</w:t>
      </w:r>
      <w:r w:rsidR="00E4314B" w:rsidRPr="00CF2D9C">
        <w:rPr>
          <w:rFonts w:eastAsia="黑体"/>
          <w:szCs w:val="21"/>
          <w:lang w:val="zh-CN"/>
        </w:rPr>
        <w:t>这些预算项目也受到保护</w:t>
      </w:r>
      <w:r w:rsidR="00E4314B" w:rsidRPr="00CF2D9C">
        <w:rPr>
          <w:rFonts w:eastAsia="黑体" w:hint="eastAsia"/>
          <w:szCs w:val="21"/>
        </w:rPr>
        <w:t>；</w:t>
      </w:r>
    </w:p>
    <w:p w:rsidR="00B65310" w:rsidRPr="00CF2D9C" w:rsidRDefault="00006B81" w:rsidP="00CF2D9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在编制国家预算时采用</w:t>
      </w:r>
      <w:r w:rsidR="00E4314B" w:rsidRPr="00CF2D9C">
        <w:rPr>
          <w:rFonts w:eastAsia="黑体" w:hint="eastAsia"/>
          <w:szCs w:val="21"/>
          <w:lang w:val="zh-CN"/>
        </w:rPr>
        <w:t>立足</w:t>
      </w:r>
      <w:r w:rsidR="00E4314B" w:rsidRPr="00CF2D9C">
        <w:rPr>
          <w:rFonts w:eastAsia="黑体"/>
          <w:szCs w:val="21"/>
          <w:lang w:val="zh-CN"/>
        </w:rPr>
        <w:t>儿童权利的办法，实施一个跟踪系统，跟踪用于儿童的资源分配和使用</w:t>
      </w:r>
      <w:r w:rsidR="00E4314B" w:rsidRPr="00CF2D9C">
        <w:rPr>
          <w:rFonts w:eastAsia="黑体" w:hint="eastAsia"/>
          <w:szCs w:val="21"/>
          <w:lang w:val="zh-CN"/>
        </w:rPr>
        <w:t>情况</w:t>
      </w:r>
      <w:r w:rsidR="00E4314B" w:rsidRPr="00CF2D9C">
        <w:rPr>
          <w:rFonts w:eastAsia="黑体"/>
          <w:szCs w:val="21"/>
          <w:lang w:val="zh-CN"/>
        </w:rPr>
        <w:t>。</w:t>
      </w:r>
    </w:p>
    <w:p w:rsidR="00E4314B" w:rsidRPr="00CF2D9C" w:rsidRDefault="00E4314B" w:rsidP="00B65310">
      <w:pPr>
        <w:pStyle w:val="H23GC"/>
      </w:pPr>
      <w:r w:rsidRPr="00CF2D9C">
        <w:tab/>
      </w:r>
      <w:r w:rsidRPr="00CF2D9C">
        <w:tab/>
      </w:r>
      <w:r w:rsidRPr="00CF2D9C">
        <w:rPr>
          <w:lang w:val="zh-CN"/>
        </w:rPr>
        <w:t>数据收集</w:t>
      </w:r>
    </w:p>
    <w:p w:rsidR="00C42624" w:rsidRPr="00CF2D9C" w:rsidRDefault="00E4314B" w:rsidP="00CF2D9C">
      <w:pPr>
        <w:pStyle w:val="SingleTxtGC"/>
        <w:rPr>
          <w:rFonts w:eastAsia="黑体"/>
          <w:szCs w:val="21"/>
          <w:lang w:val="zh-CN"/>
        </w:rPr>
      </w:pPr>
      <w:r w:rsidRPr="00CF2D9C">
        <w:rPr>
          <w:rFonts w:eastAsia="黑体"/>
          <w:szCs w:val="21"/>
          <w:lang w:val="zh-CN"/>
        </w:rPr>
        <w:t>12.</w:t>
      </w:r>
      <w:r w:rsidRPr="00CF2D9C">
        <w:rPr>
          <w:rFonts w:eastAsia="黑体"/>
          <w:szCs w:val="21"/>
          <w:lang w:val="zh-CN"/>
        </w:rPr>
        <w:tab/>
      </w:r>
      <w:r w:rsidRPr="00CF2D9C">
        <w:rPr>
          <w:rFonts w:eastAsia="黑体"/>
          <w:szCs w:val="21"/>
          <w:lang w:val="zh-CN"/>
        </w:rPr>
        <w:t>委员会注意到缔约国为确保中央统计局儿童数据股继续运作所作的努力。委员会回顾其先前的建议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23</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w:t>
      </w:r>
    </w:p>
    <w:p w:rsidR="00C42624" w:rsidRPr="00CF2D9C" w:rsidRDefault="00006B81" w:rsidP="00CF2D9C">
      <w:pPr>
        <w:pStyle w:val="SingleTxtGC"/>
        <w:rPr>
          <w:rFonts w:eastAsia="黑体"/>
          <w:lang w:val="zh-CN"/>
        </w:rPr>
      </w:pPr>
      <w:r>
        <w:rPr>
          <w:rFonts w:eastAsia="黑体"/>
          <w:lang w:val="zh-CN"/>
        </w:rPr>
        <w:tab/>
      </w:r>
      <w:r w:rsidR="00CF2D9C" w:rsidRPr="00CF2D9C">
        <w:rPr>
          <w:rFonts w:eastAsia="黑体" w:hint="eastAsia"/>
          <w:lang w:val="zh-CN"/>
        </w:rPr>
        <w:t>(a)</w:t>
      </w:r>
      <w:r w:rsidR="00CF2D9C" w:rsidRPr="00CF2D9C">
        <w:rPr>
          <w:rFonts w:eastAsia="黑体" w:hint="eastAsia"/>
          <w:lang w:val="zh-CN"/>
        </w:rPr>
        <w:tab/>
      </w:r>
      <w:r w:rsidR="00E4314B" w:rsidRPr="00CF2D9C">
        <w:rPr>
          <w:rFonts w:eastAsia="黑体"/>
          <w:lang w:val="zh-CN"/>
        </w:rPr>
        <w:t>确保收集的数据按年龄、性别、残疾、地理位置、族裔和国籍分列，以便于分析所有儿童的状况，特别是考虑到正在发生的武装冲突；</w:t>
      </w:r>
    </w:p>
    <w:p w:rsidR="00C42624" w:rsidRPr="00CF2D9C" w:rsidRDefault="00006B81" w:rsidP="00CF2D9C">
      <w:pPr>
        <w:pStyle w:val="SingleTxtGC"/>
        <w:rPr>
          <w:rFonts w:eastAsia="黑体"/>
          <w:lang w:val="zh-CN"/>
        </w:rPr>
      </w:pPr>
      <w:r>
        <w:rPr>
          <w:rFonts w:eastAsia="黑体"/>
          <w:lang w:val="zh-CN"/>
        </w:rPr>
        <w:tab/>
      </w:r>
      <w:r w:rsidR="00CF2D9C" w:rsidRPr="00CF2D9C">
        <w:rPr>
          <w:rFonts w:eastAsia="黑体" w:hint="eastAsia"/>
          <w:lang w:val="zh-CN"/>
        </w:rPr>
        <w:t>(b)</w:t>
      </w:r>
      <w:r w:rsidR="00CF2D9C" w:rsidRPr="00CF2D9C">
        <w:rPr>
          <w:rFonts w:eastAsia="黑体" w:hint="eastAsia"/>
          <w:lang w:val="zh-CN"/>
        </w:rPr>
        <w:tab/>
      </w:r>
      <w:r w:rsidR="00E4314B" w:rsidRPr="00CF2D9C">
        <w:rPr>
          <w:rFonts w:eastAsia="黑体"/>
          <w:lang w:val="zh-CN"/>
        </w:rPr>
        <w:t>确保有关部委之间共享数据和指标，用于制定、监测和评价有效执行《公约》的政策、方案和项目。</w:t>
      </w:r>
    </w:p>
    <w:p w:rsidR="00E4314B" w:rsidRPr="00CF2D9C" w:rsidRDefault="00E4314B" w:rsidP="00C42624">
      <w:pPr>
        <w:pStyle w:val="H23GC"/>
      </w:pPr>
      <w:r w:rsidRPr="00CF2D9C">
        <w:tab/>
      </w:r>
      <w:r w:rsidRPr="00CF2D9C">
        <w:tab/>
      </w:r>
      <w:r w:rsidRPr="00CF2D9C">
        <w:rPr>
          <w:lang w:val="zh-CN"/>
        </w:rPr>
        <w:t>独立监测</w:t>
      </w:r>
    </w:p>
    <w:p w:rsidR="00E4314B" w:rsidRPr="00CF2D9C" w:rsidRDefault="00E4314B" w:rsidP="00CF2D9C">
      <w:pPr>
        <w:pStyle w:val="SingleTxtGC"/>
        <w:rPr>
          <w:rFonts w:eastAsia="黑体"/>
          <w:szCs w:val="21"/>
          <w:lang w:val="zh-CN"/>
        </w:rPr>
      </w:pPr>
      <w:r w:rsidRPr="00CF2D9C">
        <w:rPr>
          <w:rFonts w:eastAsia="黑体"/>
          <w:szCs w:val="21"/>
          <w:lang w:val="zh-CN"/>
        </w:rPr>
        <w:t>13.</w:t>
      </w:r>
      <w:r w:rsidRPr="00CF2D9C">
        <w:rPr>
          <w:rFonts w:eastAsia="黑体"/>
          <w:szCs w:val="21"/>
          <w:lang w:val="zh-CN"/>
        </w:rPr>
        <w:tab/>
      </w:r>
      <w:r w:rsidRPr="00CF2D9C">
        <w:rPr>
          <w:rFonts w:eastAsia="黑体"/>
          <w:szCs w:val="21"/>
          <w:lang w:val="zh-CN"/>
        </w:rPr>
        <w:t>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19</w:t>
      </w:r>
      <w:r w:rsidRPr="00CF2D9C">
        <w:rPr>
          <w:rFonts w:eastAsia="黑体"/>
          <w:szCs w:val="21"/>
          <w:lang w:val="zh-CN"/>
        </w:rPr>
        <w:t>段</w:t>
      </w:r>
      <w:r w:rsidRPr="00CF2D9C">
        <w:rPr>
          <w:rFonts w:eastAsia="黑体"/>
          <w:szCs w:val="21"/>
          <w:lang w:val="zh-CN"/>
        </w:rPr>
        <w:t>)</w:t>
      </w:r>
      <w:r w:rsidRPr="00CF2D9C">
        <w:rPr>
          <w:rFonts w:eastAsia="黑体"/>
          <w:szCs w:val="21"/>
          <w:lang w:val="zh-CN"/>
        </w:rPr>
        <w:t>，委员会建议缔约国建立一个独立机制监测儿童权利，该机制应能够以对儿童问题敏感的方式接受、调查和处理儿童的申诉，同时确保受害儿童的隐私和保护，并应开展独立和保密的监测、后续</w:t>
      </w:r>
      <w:r w:rsidRPr="00CF2D9C">
        <w:rPr>
          <w:rFonts w:eastAsia="黑体" w:hint="eastAsia"/>
          <w:szCs w:val="21"/>
          <w:lang w:val="zh-CN"/>
        </w:rPr>
        <w:t>落实</w:t>
      </w:r>
      <w:r w:rsidRPr="00CF2D9C">
        <w:rPr>
          <w:rFonts w:eastAsia="黑体"/>
          <w:szCs w:val="21"/>
          <w:lang w:val="zh-CN"/>
        </w:rPr>
        <w:t>和核查活动，包括在儿童被剥夺自由或可能被剥夺自由的所有设施中</w:t>
      </w:r>
      <w:r w:rsidRPr="00CF2D9C">
        <w:rPr>
          <w:rFonts w:eastAsia="黑体" w:hint="eastAsia"/>
          <w:szCs w:val="21"/>
          <w:lang w:val="zh-CN"/>
        </w:rPr>
        <w:t>开展此类活动</w:t>
      </w:r>
      <w:r w:rsidRPr="00CF2D9C">
        <w:rPr>
          <w:rFonts w:eastAsia="黑体"/>
          <w:szCs w:val="21"/>
          <w:lang w:val="zh-CN"/>
        </w:rPr>
        <w:t>。</w:t>
      </w:r>
    </w:p>
    <w:p w:rsidR="00E4314B" w:rsidRPr="00CF2D9C" w:rsidRDefault="00E4314B" w:rsidP="009C11D4">
      <w:pPr>
        <w:pStyle w:val="H23GC"/>
      </w:pPr>
      <w:r w:rsidRPr="00CF2D9C">
        <w:tab/>
      </w:r>
      <w:r w:rsidRPr="00CF2D9C">
        <w:tab/>
      </w:r>
      <w:r w:rsidRPr="00CF2D9C">
        <w:rPr>
          <w:rFonts w:hint="eastAsia"/>
          <w:lang w:val="zh-CN"/>
        </w:rPr>
        <w:t>传播</w:t>
      </w:r>
      <w:r w:rsidRPr="00CF2D9C">
        <w:rPr>
          <w:lang w:val="zh-CN"/>
        </w:rPr>
        <w:t>、提高认识和培训</w:t>
      </w:r>
    </w:p>
    <w:p w:rsidR="00E4314B" w:rsidRPr="00CF2D9C" w:rsidRDefault="00E4314B" w:rsidP="00CF2D9C">
      <w:pPr>
        <w:pStyle w:val="SingleTxtGC"/>
        <w:rPr>
          <w:rFonts w:eastAsia="黑体"/>
          <w:szCs w:val="21"/>
          <w:lang w:val="zh-CN"/>
        </w:rPr>
      </w:pPr>
      <w:r w:rsidRPr="00CF2D9C">
        <w:rPr>
          <w:rFonts w:eastAsia="黑体"/>
          <w:szCs w:val="21"/>
          <w:lang w:val="zh-CN"/>
        </w:rPr>
        <w:t>14.</w:t>
      </w:r>
      <w:r w:rsidRPr="00CF2D9C">
        <w:rPr>
          <w:rFonts w:eastAsia="黑体"/>
          <w:szCs w:val="21"/>
          <w:lang w:val="zh-CN"/>
        </w:rPr>
        <w:tab/>
      </w:r>
      <w:r w:rsidRPr="00CF2D9C">
        <w:rPr>
          <w:rFonts w:eastAsia="黑体"/>
          <w:szCs w:val="21"/>
          <w:lang w:val="zh-CN"/>
        </w:rPr>
        <w:t>委员会建议缔约国加强措施，提高对《公约》及其《任择议定书》所载各项权利的认识，并对司法人员、警察、军队和其他执法专业人员以及学校、</w:t>
      </w:r>
      <w:r w:rsidRPr="00CF2D9C">
        <w:rPr>
          <w:rFonts w:eastAsia="黑体" w:hint="eastAsia"/>
          <w:szCs w:val="21"/>
          <w:lang w:val="zh-CN"/>
        </w:rPr>
        <w:t>卫生</w:t>
      </w:r>
      <w:r w:rsidRPr="00CF2D9C">
        <w:rPr>
          <w:rFonts w:eastAsia="黑体"/>
          <w:szCs w:val="21"/>
          <w:lang w:val="zh-CN"/>
        </w:rPr>
        <w:t>和社会工作者进行儿童权利方面的培训。</w:t>
      </w:r>
    </w:p>
    <w:p w:rsidR="00E4314B" w:rsidRPr="00CF2D9C" w:rsidRDefault="00E4314B" w:rsidP="009C11D4">
      <w:pPr>
        <w:pStyle w:val="H23GC"/>
      </w:pPr>
      <w:r w:rsidRPr="00CF2D9C">
        <w:tab/>
      </w:r>
      <w:r w:rsidRPr="00CF2D9C">
        <w:tab/>
      </w:r>
      <w:r w:rsidRPr="00CF2D9C">
        <w:rPr>
          <w:lang w:val="zh-CN"/>
        </w:rPr>
        <w:t>与民间社会合作</w:t>
      </w:r>
    </w:p>
    <w:p w:rsidR="009C11D4" w:rsidRPr="00CF2D9C" w:rsidRDefault="00E4314B" w:rsidP="00CF2D9C">
      <w:pPr>
        <w:pStyle w:val="SingleTxtGC"/>
        <w:rPr>
          <w:rFonts w:eastAsia="黑体"/>
          <w:szCs w:val="21"/>
          <w:lang w:val="zh-CN"/>
        </w:rPr>
      </w:pPr>
      <w:r w:rsidRPr="00CF2D9C">
        <w:rPr>
          <w:rFonts w:eastAsia="黑体"/>
          <w:szCs w:val="21"/>
          <w:lang w:val="zh-CN"/>
        </w:rPr>
        <w:t>15.</w:t>
      </w:r>
      <w:r w:rsidRPr="00CF2D9C">
        <w:rPr>
          <w:rFonts w:eastAsia="黑体"/>
          <w:szCs w:val="21"/>
          <w:lang w:val="zh-CN"/>
        </w:rPr>
        <w:tab/>
      </w:r>
      <w:r w:rsidRPr="00CF2D9C">
        <w:rPr>
          <w:rFonts w:eastAsia="黑体"/>
          <w:szCs w:val="21"/>
          <w:lang w:val="zh-CN"/>
        </w:rPr>
        <w:t>委员会欢迎缔约国与向武装冲突受害儿童提供心理和社会支助的组织合作，并与便利家庭团聚和</w:t>
      </w:r>
      <w:r w:rsidRPr="00CF2D9C">
        <w:rPr>
          <w:rFonts w:eastAsia="黑体" w:hint="eastAsia"/>
          <w:szCs w:val="21"/>
          <w:lang w:val="zh-CN"/>
        </w:rPr>
        <w:t>帮助</w:t>
      </w:r>
      <w:r w:rsidRPr="00CF2D9C">
        <w:rPr>
          <w:rFonts w:eastAsia="黑体"/>
          <w:szCs w:val="21"/>
          <w:lang w:val="zh-CN"/>
        </w:rPr>
        <w:t>获得身份证件的组织合作。委员会</w:t>
      </w:r>
      <w:r w:rsidRPr="00CF2D9C">
        <w:rPr>
          <w:rFonts w:eastAsia="黑体" w:hint="eastAsia"/>
          <w:szCs w:val="21"/>
          <w:lang w:val="zh-CN"/>
        </w:rPr>
        <w:t>回顾</w:t>
      </w:r>
      <w:r w:rsidRPr="00CF2D9C">
        <w:rPr>
          <w:rFonts w:eastAsia="黑体"/>
          <w:szCs w:val="21"/>
          <w:lang w:val="zh-CN"/>
        </w:rPr>
        <w:t>其先前的建议</w:t>
      </w:r>
      <w:r w:rsidRPr="00CF2D9C">
        <w:rPr>
          <w:rFonts w:eastAsia="黑体"/>
          <w:szCs w:val="21"/>
          <w:lang w:val="zh-CN"/>
        </w:rPr>
        <w:t>(CRC/C/SYR/CO/3-4</w:t>
      </w:r>
      <w:r w:rsidR="009C11D4" w:rsidRPr="00CF2D9C">
        <w:rPr>
          <w:rFonts w:eastAsia="黑体" w:hint="eastAsia"/>
          <w:szCs w:val="21"/>
          <w:lang w:val="zh-CN"/>
        </w:rPr>
        <w:t>，</w:t>
      </w:r>
      <w:r w:rsidRPr="00CF2D9C">
        <w:rPr>
          <w:rFonts w:eastAsia="黑体"/>
          <w:szCs w:val="21"/>
          <w:lang w:val="zh-CN"/>
        </w:rPr>
        <w:t>第</w:t>
      </w:r>
      <w:r w:rsidRPr="00CF2D9C">
        <w:rPr>
          <w:rFonts w:eastAsia="黑体"/>
          <w:szCs w:val="21"/>
          <w:lang w:val="zh-CN"/>
        </w:rPr>
        <w:t>29</w:t>
      </w:r>
      <w:r w:rsidRPr="00CF2D9C">
        <w:rPr>
          <w:rFonts w:eastAsia="黑体"/>
          <w:szCs w:val="21"/>
          <w:lang w:val="zh-CN"/>
        </w:rPr>
        <w:t>段</w:t>
      </w:r>
      <w:r w:rsidRPr="00CF2D9C">
        <w:rPr>
          <w:rFonts w:eastAsia="黑体"/>
          <w:szCs w:val="21"/>
          <w:lang w:val="zh-CN"/>
        </w:rPr>
        <w:t>)</w:t>
      </w:r>
      <w:r w:rsidRPr="00CF2D9C">
        <w:rPr>
          <w:rFonts w:eastAsia="黑体"/>
          <w:szCs w:val="21"/>
          <w:lang w:val="zh-CN"/>
        </w:rPr>
        <w:t>，并建议缔约国：</w:t>
      </w:r>
    </w:p>
    <w:p w:rsidR="009C11D4" w:rsidRPr="00CF2D9C" w:rsidRDefault="00006B81" w:rsidP="00CF2D9C">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有系统地让非政府组织和儿童组织参与儿童权利有关的政策、计划和方案的规划、执行、监测和评价</w:t>
      </w:r>
      <w:r w:rsidR="00E4314B" w:rsidRPr="00CF2D9C">
        <w:rPr>
          <w:rFonts w:eastAsia="黑体" w:hint="eastAsia"/>
          <w:szCs w:val="21"/>
          <w:lang w:val="zh-CN"/>
        </w:rPr>
        <w:t>工作</w:t>
      </w:r>
      <w:r w:rsidR="00E4314B" w:rsidRPr="00CF2D9C">
        <w:rPr>
          <w:rFonts w:eastAsia="黑体" w:hint="eastAsia"/>
          <w:szCs w:val="21"/>
        </w:rPr>
        <w:t>；</w:t>
      </w:r>
    </w:p>
    <w:p w:rsidR="009C11D4" w:rsidRPr="00CF2D9C" w:rsidRDefault="00006B81" w:rsidP="00CF2D9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确保迅速和独立地调查对从事儿童权利工作的人权维护者或民间社会活动家进行恐吓、骚扰、人身攻击和任意逮捕的举报事件，并追究这些</w:t>
      </w:r>
      <w:r w:rsidR="00E4314B" w:rsidRPr="00CF2D9C">
        <w:rPr>
          <w:rFonts w:eastAsia="黑体" w:hint="eastAsia"/>
          <w:szCs w:val="21"/>
          <w:lang w:val="zh-CN"/>
        </w:rPr>
        <w:t>侵犯</w:t>
      </w:r>
      <w:r w:rsidR="00E4314B" w:rsidRPr="00CF2D9C">
        <w:rPr>
          <w:rFonts w:eastAsia="黑体"/>
          <w:szCs w:val="21"/>
          <w:lang w:val="zh-CN"/>
        </w:rPr>
        <w:t>行为的责任人的责任。</w:t>
      </w:r>
    </w:p>
    <w:p w:rsidR="00E4314B" w:rsidRPr="00CF2D9C" w:rsidRDefault="009C11D4" w:rsidP="004F631D">
      <w:pPr>
        <w:pStyle w:val="H1GC"/>
        <w:rPr>
          <w:snapToGrid w:val="0"/>
          <w:lang w:val="zh-CN"/>
        </w:rPr>
      </w:pPr>
      <w:r w:rsidRPr="00CF2D9C">
        <w:rPr>
          <w:lang w:val="zh-CN"/>
        </w:rPr>
        <w:tab/>
      </w:r>
      <w:r w:rsidR="00E4314B" w:rsidRPr="00CF2D9C">
        <w:rPr>
          <w:lang w:val="zh-CN"/>
        </w:rPr>
        <w:t>B.</w:t>
      </w:r>
      <w:r w:rsidR="00E4314B" w:rsidRPr="00CF2D9C">
        <w:rPr>
          <w:lang w:val="zh-CN"/>
        </w:rPr>
        <w:tab/>
      </w:r>
      <w:r w:rsidR="00E4314B" w:rsidRPr="00CF2D9C">
        <w:rPr>
          <w:lang w:val="zh-CN"/>
        </w:rPr>
        <w:t>儿童的定义</w:t>
      </w:r>
      <w:r w:rsidRPr="00CF2D9C">
        <w:rPr>
          <w:snapToGrid w:val="0"/>
          <w:lang w:val="zh-CN"/>
        </w:rPr>
        <w:t>(</w:t>
      </w:r>
      <w:r w:rsidR="00E4314B" w:rsidRPr="00CF2D9C">
        <w:rPr>
          <w:snapToGrid w:val="0"/>
          <w:lang w:val="zh-CN"/>
        </w:rPr>
        <w:t>第</w:t>
      </w:r>
      <w:r w:rsidR="00E4314B" w:rsidRPr="00CF2D9C">
        <w:rPr>
          <w:snapToGrid w:val="0"/>
          <w:lang w:val="zh-CN"/>
        </w:rPr>
        <w:t>1</w:t>
      </w:r>
      <w:r w:rsidR="00E4314B" w:rsidRPr="00CF2D9C">
        <w:rPr>
          <w:snapToGrid w:val="0"/>
          <w:lang w:val="zh-CN"/>
        </w:rPr>
        <w:t>条</w:t>
      </w:r>
      <w:r w:rsidRPr="00CF2D9C">
        <w:rPr>
          <w:snapToGrid w:val="0"/>
          <w:lang w:val="zh-CN"/>
        </w:rPr>
        <w:t>)</w:t>
      </w:r>
    </w:p>
    <w:p w:rsidR="003D3C8E" w:rsidRPr="00CF2D9C" w:rsidRDefault="00E4314B" w:rsidP="00CF2D9C">
      <w:pPr>
        <w:pStyle w:val="SingleTxtGC"/>
        <w:rPr>
          <w:rFonts w:eastAsia="黑体"/>
          <w:szCs w:val="21"/>
          <w:lang w:val="zh-CN"/>
        </w:rPr>
      </w:pPr>
      <w:r w:rsidRPr="00CF2D9C">
        <w:rPr>
          <w:rFonts w:eastAsia="黑体"/>
          <w:szCs w:val="21"/>
          <w:lang w:val="zh-CN"/>
        </w:rPr>
        <w:t>16.</w:t>
      </w:r>
      <w:r w:rsidRPr="00CF2D9C">
        <w:rPr>
          <w:rFonts w:eastAsia="黑体"/>
          <w:szCs w:val="21"/>
          <w:lang w:val="zh-CN"/>
        </w:rPr>
        <w:tab/>
      </w:r>
      <w:r w:rsidRPr="00CF2D9C">
        <w:rPr>
          <w:rFonts w:eastAsia="黑体"/>
          <w:szCs w:val="21"/>
          <w:lang w:val="zh-CN"/>
        </w:rPr>
        <w:t>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31</w:t>
      </w:r>
      <w:r w:rsidRPr="00CF2D9C">
        <w:rPr>
          <w:rFonts w:eastAsia="黑体"/>
          <w:szCs w:val="21"/>
          <w:lang w:val="zh-CN"/>
        </w:rPr>
        <w:t>段</w:t>
      </w:r>
      <w:r w:rsidRPr="00CF2D9C">
        <w:rPr>
          <w:rFonts w:eastAsia="黑体"/>
          <w:szCs w:val="21"/>
          <w:lang w:val="zh-CN"/>
        </w:rPr>
        <w:t>)</w:t>
      </w:r>
      <w:r w:rsidRPr="00CF2D9C">
        <w:rPr>
          <w:rFonts w:eastAsia="黑体" w:hint="eastAsia"/>
          <w:szCs w:val="21"/>
          <w:lang w:val="zh-CN"/>
        </w:rPr>
        <w:t>，</w:t>
      </w:r>
      <w:r w:rsidRPr="00CF2D9C">
        <w:rPr>
          <w:rFonts w:eastAsia="黑体"/>
          <w:szCs w:val="21"/>
          <w:lang w:val="zh-CN"/>
        </w:rPr>
        <w:t>敦促缔约国迅速修订法</w:t>
      </w:r>
      <w:r w:rsidRPr="00CF2D9C">
        <w:rPr>
          <w:rFonts w:eastAsia="黑体" w:hint="eastAsia"/>
          <w:szCs w:val="21"/>
          <w:lang w:val="zh-CN"/>
        </w:rPr>
        <w:t>律</w:t>
      </w:r>
      <w:r w:rsidRPr="00CF2D9C">
        <w:rPr>
          <w:rFonts w:eastAsia="黑体"/>
          <w:szCs w:val="21"/>
          <w:lang w:val="zh-CN"/>
        </w:rPr>
        <w:t>，将女孩的最低结婚年龄提高到</w:t>
      </w:r>
      <w:r w:rsidRPr="00CF2D9C">
        <w:rPr>
          <w:rFonts w:eastAsia="黑体"/>
          <w:szCs w:val="21"/>
          <w:lang w:val="zh-CN"/>
        </w:rPr>
        <w:t>18</w:t>
      </w:r>
      <w:r w:rsidRPr="00CF2D9C">
        <w:rPr>
          <w:rFonts w:eastAsia="黑体"/>
          <w:szCs w:val="21"/>
          <w:lang w:val="zh-CN"/>
        </w:rPr>
        <w:t>岁，并取消所有例外情况。</w:t>
      </w:r>
    </w:p>
    <w:p w:rsidR="00E4314B" w:rsidRPr="00CF2D9C" w:rsidRDefault="003D3C8E" w:rsidP="003D3C8E">
      <w:pPr>
        <w:pStyle w:val="H1GC"/>
        <w:rPr>
          <w:snapToGrid w:val="0"/>
          <w:lang w:val="zh-CN"/>
        </w:rPr>
      </w:pPr>
      <w:r w:rsidRPr="00CF2D9C">
        <w:rPr>
          <w:lang w:val="zh-CN"/>
        </w:rPr>
        <w:tab/>
      </w:r>
      <w:r w:rsidR="00E4314B" w:rsidRPr="00CF2D9C">
        <w:rPr>
          <w:lang w:val="zh-CN"/>
        </w:rPr>
        <w:t>C.</w:t>
      </w:r>
      <w:r w:rsidR="00E4314B" w:rsidRPr="00CF2D9C">
        <w:rPr>
          <w:lang w:val="zh-CN"/>
        </w:rPr>
        <w:tab/>
      </w:r>
      <w:r w:rsidR="00E4314B" w:rsidRPr="00CF2D9C">
        <w:rPr>
          <w:lang w:val="zh-CN"/>
        </w:rPr>
        <w:t>一般原则</w:t>
      </w:r>
      <w:r w:rsidR="009C11D4" w:rsidRPr="00CF2D9C">
        <w:rPr>
          <w:snapToGrid w:val="0"/>
          <w:lang w:val="zh-CN"/>
        </w:rPr>
        <w:t>(</w:t>
      </w:r>
      <w:r w:rsidR="00E4314B" w:rsidRPr="00CF2D9C">
        <w:rPr>
          <w:snapToGrid w:val="0"/>
          <w:lang w:val="zh-CN"/>
        </w:rPr>
        <w:t>第</w:t>
      </w:r>
      <w:r w:rsidR="00E4314B" w:rsidRPr="00CF2D9C">
        <w:rPr>
          <w:snapToGrid w:val="0"/>
          <w:lang w:val="zh-CN"/>
        </w:rPr>
        <w:t>2</w:t>
      </w:r>
      <w:r w:rsidR="00E4314B" w:rsidRPr="00CF2D9C">
        <w:rPr>
          <w:snapToGrid w:val="0"/>
          <w:lang w:val="zh-CN"/>
        </w:rPr>
        <w:t>条、第</w:t>
      </w:r>
      <w:r w:rsidR="00E4314B" w:rsidRPr="00CF2D9C">
        <w:rPr>
          <w:snapToGrid w:val="0"/>
          <w:lang w:val="zh-CN"/>
        </w:rPr>
        <w:t>3</w:t>
      </w:r>
      <w:r w:rsidR="00E4314B" w:rsidRPr="00CF2D9C">
        <w:rPr>
          <w:snapToGrid w:val="0"/>
          <w:lang w:val="zh-CN"/>
        </w:rPr>
        <w:t>条、第</w:t>
      </w:r>
      <w:r w:rsidR="00E4314B" w:rsidRPr="00CF2D9C">
        <w:rPr>
          <w:snapToGrid w:val="0"/>
          <w:lang w:val="zh-CN"/>
        </w:rPr>
        <w:t>6</w:t>
      </w:r>
      <w:r w:rsidR="00E4314B" w:rsidRPr="00CF2D9C">
        <w:rPr>
          <w:snapToGrid w:val="0"/>
          <w:lang w:val="zh-CN"/>
        </w:rPr>
        <w:t>条和第</w:t>
      </w:r>
      <w:r w:rsidR="00E4314B" w:rsidRPr="00CF2D9C">
        <w:rPr>
          <w:snapToGrid w:val="0"/>
          <w:lang w:val="zh-CN"/>
        </w:rPr>
        <w:t>12</w:t>
      </w:r>
      <w:r w:rsidR="00E4314B" w:rsidRPr="00CF2D9C">
        <w:rPr>
          <w:snapToGrid w:val="0"/>
          <w:lang w:val="zh-CN"/>
        </w:rPr>
        <w:t>条</w:t>
      </w:r>
      <w:r w:rsidR="009C11D4" w:rsidRPr="00CF2D9C">
        <w:rPr>
          <w:snapToGrid w:val="0"/>
          <w:lang w:val="zh-CN"/>
        </w:rPr>
        <w:t>)</w:t>
      </w:r>
    </w:p>
    <w:p w:rsidR="00E4314B" w:rsidRPr="00CF2D9C" w:rsidRDefault="00E4314B" w:rsidP="004F631D">
      <w:pPr>
        <w:pStyle w:val="H23GC"/>
      </w:pPr>
      <w:r w:rsidRPr="00CF2D9C">
        <w:rPr>
          <w:lang w:val="zh-CN"/>
        </w:rPr>
        <w:tab/>
      </w:r>
      <w:r w:rsidRPr="00CF2D9C">
        <w:rPr>
          <w:lang w:val="zh-CN"/>
        </w:rPr>
        <w:tab/>
      </w:r>
      <w:r w:rsidRPr="00CF2D9C">
        <w:rPr>
          <w:lang w:val="zh-CN"/>
        </w:rPr>
        <w:t>不歧视</w:t>
      </w:r>
    </w:p>
    <w:p w:rsidR="009E7D8B" w:rsidRPr="00CF2D9C" w:rsidRDefault="00E4314B" w:rsidP="00CF2D9C">
      <w:pPr>
        <w:pStyle w:val="SingleTxtGC"/>
        <w:rPr>
          <w:rFonts w:eastAsia="黑体"/>
          <w:szCs w:val="21"/>
          <w:lang w:val="zh-CN"/>
        </w:rPr>
      </w:pPr>
      <w:r w:rsidRPr="00CF2D9C">
        <w:rPr>
          <w:rFonts w:eastAsia="黑体"/>
          <w:szCs w:val="21"/>
        </w:rPr>
        <w:t>17.</w:t>
      </w:r>
      <w:r w:rsidRPr="00CF2D9C">
        <w:rPr>
          <w:rFonts w:eastAsia="黑体"/>
          <w:szCs w:val="21"/>
        </w:rPr>
        <w:tab/>
      </w:r>
      <w:r w:rsidRPr="00CF2D9C">
        <w:rPr>
          <w:rFonts w:eastAsia="黑体"/>
          <w:szCs w:val="21"/>
          <w:lang w:val="zh-CN"/>
        </w:rPr>
        <w:t>委员会仍感关切的是</w:t>
      </w:r>
      <w:r w:rsidRPr="00CF2D9C">
        <w:rPr>
          <w:rFonts w:eastAsia="黑体" w:hint="eastAsia"/>
          <w:szCs w:val="21"/>
        </w:rPr>
        <w:t>，</w:t>
      </w:r>
      <w:r w:rsidRPr="00CF2D9C">
        <w:rPr>
          <w:rFonts w:eastAsia="黑体"/>
          <w:szCs w:val="21"/>
          <w:lang w:val="zh-CN"/>
        </w:rPr>
        <w:t>《刑法》、《个人身份法》和国籍法中的歧视性规定除其他外</w:t>
      </w:r>
      <w:r w:rsidRPr="00CF2D9C">
        <w:rPr>
          <w:rFonts w:eastAsia="黑体" w:hint="eastAsia"/>
          <w:szCs w:val="21"/>
        </w:rPr>
        <w:t>，</w:t>
      </w:r>
      <w:r w:rsidRPr="00CF2D9C">
        <w:rPr>
          <w:rFonts w:eastAsia="黑体"/>
          <w:szCs w:val="21"/>
          <w:lang w:val="zh-CN"/>
        </w:rPr>
        <w:t>在</w:t>
      </w:r>
      <w:r w:rsidRPr="00CF2D9C">
        <w:rPr>
          <w:rFonts w:eastAsia="黑体" w:hint="eastAsia"/>
          <w:szCs w:val="21"/>
          <w:lang w:val="zh-CN"/>
        </w:rPr>
        <w:t>取</w:t>
      </w:r>
      <w:r w:rsidRPr="00CF2D9C">
        <w:rPr>
          <w:rFonts w:eastAsia="黑体"/>
          <w:szCs w:val="21"/>
          <w:lang w:val="zh-CN"/>
        </w:rPr>
        <w:t>得国籍、继承、承认父母</w:t>
      </w:r>
      <w:r w:rsidRPr="00CF2D9C">
        <w:rPr>
          <w:rFonts w:eastAsia="黑体" w:hint="eastAsia"/>
          <w:szCs w:val="21"/>
          <w:lang w:val="zh-CN"/>
        </w:rPr>
        <w:t>子女关系</w:t>
      </w:r>
      <w:r w:rsidRPr="00CF2D9C">
        <w:rPr>
          <w:rFonts w:eastAsia="黑体"/>
          <w:szCs w:val="21"/>
          <w:lang w:val="zh-CN"/>
        </w:rPr>
        <w:t>或监护年龄等方面对儿童产生了不利影响。鉴于武装冲突</w:t>
      </w:r>
      <w:r w:rsidRPr="00CF2D9C">
        <w:rPr>
          <w:rFonts w:eastAsia="黑体" w:hint="eastAsia"/>
          <w:szCs w:val="21"/>
          <w:lang w:val="zh-CN"/>
        </w:rPr>
        <w:t>不断</w:t>
      </w:r>
      <w:r w:rsidRPr="00CF2D9C">
        <w:rPr>
          <w:rFonts w:eastAsia="黑体"/>
          <w:szCs w:val="21"/>
          <w:lang w:val="zh-CN"/>
        </w:rPr>
        <w:t>，委员会还感到关切的是，儿童因其居住地点而受到歧视，特别是在获得教育、</w:t>
      </w:r>
      <w:r w:rsidRPr="00CF2D9C">
        <w:rPr>
          <w:rFonts w:eastAsia="黑体" w:hint="eastAsia"/>
          <w:szCs w:val="21"/>
          <w:lang w:val="zh-CN"/>
        </w:rPr>
        <w:t>卫生</w:t>
      </w:r>
      <w:r w:rsidRPr="00CF2D9C">
        <w:rPr>
          <w:rFonts w:eastAsia="黑体"/>
          <w:szCs w:val="21"/>
          <w:lang w:val="zh-CN"/>
        </w:rPr>
        <w:t>服务和安全饮用水方面。委员会敦促缔约国：</w:t>
      </w:r>
    </w:p>
    <w:p w:rsidR="009E7D8B" w:rsidRPr="00CF2D9C" w:rsidRDefault="00006B81" w:rsidP="00CF2D9C">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废除歧视女童的所有法律规定</w:t>
      </w:r>
      <w:r w:rsidR="00E4314B" w:rsidRPr="00CF2D9C">
        <w:rPr>
          <w:rFonts w:eastAsia="黑体" w:hint="eastAsia"/>
          <w:szCs w:val="21"/>
        </w:rPr>
        <w:t>，</w:t>
      </w:r>
      <w:r w:rsidR="00E4314B" w:rsidRPr="00CF2D9C">
        <w:rPr>
          <w:rFonts w:eastAsia="黑体"/>
          <w:szCs w:val="21"/>
          <w:lang w:val="zh-CN"/>
        </w:rPr>
        <w:t>如关于继承权不平等的规定</w:t>
      </w:r>
      <w:r w:rsidR="00E4314B" w:rsidRPr="00CF2D9C">
        <w:rPr>
          <w:rFonts w:eastAsia="黑体" w:hint="eastAsia"/>
          <w:szCs w:val="21"/>
        </w:rPr>
        <w:t>，</w:t>
      </w:r>
      <w:r w:rsidR="00E4314B" w:rsidRPr="00CF2D9C">
        <w:rPr>
          <w:rFonts w:eastAsia="黑体"/>
          <w:szCs w:val="21"/>
          <w:lang w:val="zh-CN"/>
        </w:rPr>
        <w:t>以及不允许子女获得母亲国籍的规定</w:t>
      </w:r>
      <w:r w:rsidR="00E4314B" w:rsidRPr="00CF2D9C">
        <w:rPr>
          <w:rFonts w:eastAsia="黑体" w:hint="eastAsia"/>
          <w:szCs w:val="21"/>
        </w:rPr>
        <w:t>，</w:t>
      </w:r>
      <w:r w:rsidR="00E4314B" w:rsidRPr="00CF2D9C">
        <w:rPr>
          <w:rFonts w:eastAsia="黑体"/>
          <w:szCs w:val="21"/>
          <w:lang w:val="zh-CN"/>
        </w:rPr>
        <w:t>不允许未婚父母所生子女在民事记录中登记其父亲姓名的规定</w:t>
      </w:r>
      <w:r w:rsidR="00E4314B" w:rsidRPr="00CF2D9C">
        <w:rPr>
          <w:rFonts w:eastAsia="黑体" w:hint="eastAsia"/>
          <w:szCs w:val="21"/>
        </w:rPr>
        <w:t>，</w:t>
      </w:r>
      <w:r w:rsidR="00E4314B" w:rsidRPr="00CF2D9C">
        <w:rPr>
          <w:rFonts w:eastAsia="黑体"/>
          <w:szCs w:val="21"/>
          <w:lang w:val="zh-CN"/>
        </w:rPr>
        <w:t>以及为</w:t>
      </w:r>
      <w:r w:rsidR="00E4314B" w:rsidRPr="00CF2D9C">
        <w:rPr>
          <w:rFonts w:eastAsia="黑体" w:hint="eastAsia"/>
          <w:szCs w:val="21"/>
          <w:lang w:val="zh-CN"/>
        </w:rPr>
        <w:t>男</w:t>
      </w:r>
      <w:r w:rsidR="00E4314B" w:rsidRPr="00CF2D9C">
        <w:rPr>
          <w:rFonts w:eastAsia="黑体"/>
          <w:szCs w:val="21"/>
          <w:lang w:val="zh-CN"/>
        </w:rPr>
        <w:t>女</w:t>
      </w:r>
      <w:r w:rsidR="00E4314B" w:rsidRPr="00CF2D9C">
        <w:rPr>
          <w:rFonts w:eastAsia="黑体" w:hint="eastAsia"/>
          <w:szCs w:val="21"/>
          <w:lang w:val="zh-CN"/>
        </w:rPr>
        <w:t>儿</w:t>
      </w:r>
      <w:r w:rsidR="00E4314B" w:rsidRPr="00CF2D9C">
        <w:rPr>
          <w:rFonts w:eastAsia="黑体"/>
          <w:szCs w:val="21"/>
          <w:lang w:val="zh-CN"/>
        </w:rPr>
        <w:t>童规定不同的监护年龄的规定</w:t>
      </w:r>
      <w:r w:rsidR="00E4314B" w:rsidRPr="00CF2D9C">
        <w:rPr>
          <w:rFonts w:eastAsia="黑体" w:hint="eastAsia"/>
          <w:szCs w:val="21"/>
        </w:rPr>
        <w:t>；</w:t>
      </w:r>
    </w:p>
    <w:p w:rsidR="009E7D8B" w:rsidRPr="00CF2D9C" w:rsidRDefault="00006B81" w:rsidP="00CF2D9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确保全国各地的所有儿童都能</w:t>
      </w:r>
      <w:r w:rsidR="00E4314B" w:rsidRPr="00CF2D9C">
        <w:rPr>
          <w:rFonts w:eastAsia="黑体" w:hint="eastAsia"/>
          <w:szCs w:val="21"/>
          <w:lang w:val="zh-CN"/>
        </w:rPr>
        <w:t>公</w:t>
      </w:r>
      <w:r w:rsidR="00E4314B" w:rsidRPr="00CF2D9C">
        <w:rPr>
          <w:rFonts w:eastAsia="黑体"/>
          <w:szCs w:val="21"/>
          <w:lang w:val="zh-CN"/>
        </w:rPr>
        <w:t>平地获得教育、医疗服务和安全饮用水</w:t>
      </w:r>
      <w:r w:rsidR="00E4314B" w:rsidRPr="00CF2D9C">
        <w:rPr>
          <w:rFonts w:eastAsia="黑体" w:hint="eastAsia"/>
          <w:szCs w:val="21"/>
          <w:lang w:val="zh-CN"/>
        </w:rPr>
        <w:t>等</w:t>
      </w:r>
      <w:r w:rsidR="00E4314B" w:rsidRPr="00CF2D9C">
        <w:rPr>
          <w:rFonts w:eastAsia="黑体"/>
          <w:szCs w:val="21"/>
          <w:lang w:val="zh-CN"/>
        </w:rPr>
        <w:t>基本服务，不受歧视，不受其居住地点的影响。</w:t>
      </w:r>
    </w:p>
    <w:p w:rsidR="00E4314B" w:rsidRPr="00CF2D9C" w:rsidRDefault="00E4314B" w:rsidP="009E7D8B">
      <w:pPr>
        <w:pStyle w:val="H23GC"/>
      </w:pPr>
      <w:r w:rsidRPr="00CF2D9C">
        <w:tab/>
      </w:r>
      <w:r w:rsidRPr="00CF2D9C">
        <w:tab/>
      </w:r>
      <w:r w:rsidRPr="00CF2D9C">
        <w:rPr>
          <w:lang w:val="zh-CN"/>
        </w:rPr>
        <w:t>儿童的最大利益</w:t>
      </w:r>
    </w:p>
    <w:p w:rsidR="00E4314B" w:rsidRPr="00CF2D9C" w:rsidRDefault="00E4314B" w:rsidP="00CF2D9C">
      <w:pPr>
        <w:pStyle w:val="SingleTxtGC"/>
        <w:rPr>
          <w:rFonts w:eastAsia="黑体"/>
          <w:szCs w:val="21"/>
          <w:lang w:val="zh-CN"/>
        </w:rPr>
      </w:pPr>
      <w:r w:rsidRPr="00CF2D9C">
        <w:rPr>
          <w:rFonts w:eastAsia="黑体"/>
          <w:szCs w:val="21"/>
          <w:lang w:val="zh-CN"/>
        </w:rPr>
        <w:t>18.</w:t>
      </w:r>
      <w:r w:rsidRPr="00CF2D9C">
        <w:rPr>
          <w:rFonts w:eastAsia="黑体"/>
          <w:szCs w:val="21"/>
          <w:lang w:val="zh-CN"/>
        </w:rPr>
        <w:tab/>
      </w:r>
      <w:r w:rsidRPr="00CF2D9C">
        <w:rPr>
          <w:rFonts w:eastAsia="黑体"/>
          <w:szCs w:val="21"/>
          <w:lang w:val="zh-CN"/>
        </w:rPr>
        <w:t>委员会参照</w:t>
      </w:r>
      <w:r w:rsidRPr="00CF2D9C">
        <w:rPr>
          <w:rFonts w:eastAsia="黑体" w:hint="eastAsia"/>
          <w:szCs w:val="21"/>
          <w:lang w:val="zh-CN"/>
        </w:rPr>
        <w:t>其</w:t>
      </w:r>
      <w:r w:rsidRPr="00CF2D9C">
        <w:rPr>
          <w:rFonts w:eastAsia="黑体"/>
          <w:szCs w:val="21"/>
          <w:lang w:val="zh-CN"/>
        </w:rPr>
        <w:t>关于儿童</w:t>
      </w:r>
      <w:r w:rsidRPr="00CF2D9C">
        <w:rPr>
          <w:rFonts w:eastAsia="黑体" w:hint="eastAsia"/>
          <w:szCs w:val="21"/>
          <w:lang w:val="zh-CN"/>
        </w:rPr>
        <w:t>将</w:t>
      </w:r>
      <w:r w:rsidRPr="00CF2D9C">
        <w:rPr>
          <w:rFonts w:eastAsia="黑体"/>
          <w:szCs w:val="21"/>
          <w:lang w:val="zh-CN"/>
        </w:rPr>
        <w:t>其最大利益</w:t>
      </w:r>
      <w:r w:rsidRPr="00CF2D9C">
        <w:rPr>
          <w:rFonts w:eastAsia="黑体" w:hint="eastAsia"/>
          <w:szCs w:val="21"/>
          <w:lang w:val="zh-CN"/>
        </w:rPr>
        <w:t>列</w:t>
      </w:r>
      <w:r w:rsidRPr="00CF2D9C">
        <w:rPr>
          <w:rFonts w:eastAsia="黑体"/>
          <w:szCs w:val="21"/>
          <w:lang w:val="zh-CN"/>
        </w:rPr>
        <w:t>为首要考虑的</w:t>
      </w:r>
      <w:r w:rsidRPr="00CF2D9C">
        <w:rPr>
          <w:rFonts w:eastAsia="黑体" w:hint="eastAsia"/>
          <w:szCs w:val="21"/>
          <w:lang w:val="zh-CN"/>
        </w:rPr>
        <w:t>权利的</w:t>
      </w:r>
      <w:r w:rsidRPr="00CF2D9C">
        <w:rPr>
          <w:rFonts w:eastAsia="黑体"/>
          <w:szCs w:val="21"/>
          <w:lang w:val="zh-CN"/>
        </w:rPr>
        <w:t>第</w:t>
      </w:r>
      <w:r w:rsidRPr="00CF2D9C">
        <w:rPr>
          <w:rFonts w:eastAsia="黑体"/>
          <w:szCs w:val="21"/>
          <w:lang w:val="zh-CN"/>
        </w:rPr>
        <w:t>14</w:t>
      </w:r>
      <w:r w:rsidRPr="00CF2D9C">
        <w:rPr>
          <w:rFonts w:eastAsia="黑体"/>
          <w:szCs w:val="21"/>
          <w:lang w:val="zh-CN"/>
        </w:rPr>
        <w:t>号一般性意见</w:t>
      </w:r>
      <w:r w:rsidRPr="00CF2D9C">
        <w:rPr>
          <w:rFonts w:eastAsia="黑体"/>
          <w:szCs w:val="21"/>
          <w:lang w:val="zh-CN"/>
        </w:rPr>
        <w:t>(2013</w:t>
      </w:r>
      <w:r w:rsidRPr="00CF2D9C">
        <w:rPr>
          <w:rFonts w:eastAsia="黑体"/>
          <w:szCs w:val="21"/>
          <w:lang w:val="zh-CN"/>
        </w:rPr>
        <w:t>年</w:t>
      </w:r>
      <w:r w:rsidRPr="00CF2D9C">
        <w:rPr>
          <w:rFonts w:eastAsia="黑体"/>
          <w:szCs w:val="21"/>
          <w:lang w:val="zh-CN"/>
        </w:rPr>
        <w:t>)</w:t>
      </w:r>
      <w:r w:rsidRPr="00CF2D9C">
        <w:rPr>
          <w:rFonts w:eastAsia="黑体"/>
          <w:szCs w:val="21"/>
          <w:lang w:val="zh-CN"/>
        </w:rPr>
        <w:t>，建议缔约国确保将这一权利适当纳入与离婚和监护有关的法院程序</w:t>
      </w:r>
      <w:r w:rsidRPr="00CF2D9C">
        <w:rPr>
          <w:rFonts w:eastAsia="黑体" w:hint="eastAsia"/>
          <w:szCs w:val="21"/>
          <w:lang w:val="zh-CN"/>
        </w:rPr>
        <w:t>，</w:t>
      </w:r>
      <w:r w:rsidRPr="00CF2D9C">
        <w:rPr>
          <w:rFonts w:eastAsia="黑体"/>
          <w:szCs w:val="21"/>
          <w:lang w:val="zh-CN"/>
        </w:rPr>
        <w:t>纳入在公共</w:t>
      </w:r>
      <w:r w:rsidRPr="00CF2D9C">
        <w:rPr>
          <w:rFonts w:eastAsia="黑体" w:hint="eastAsia"/>
          <w:szCs w:val="21"/>
          <w:lang w:val="zh-CN"/>
        </w:rPr>
        <w:t>收容</w:t>
      </w:r>
      <w:r w:rsidRPr="00CF2D9C">
        <w:rPr>
          <w:rFonts w:eastAsia="黑体"/>
          <w:szCs w:val="21"/>
          <w:lang w:val="zh-CN"/>
        </w:rPr>
        <w:t>机构安置儿童工作</w:t>
      </w:r>
      <w:r w:rsidRPr="00CF2D9C">
        <w:rPr>
          <w:rFonts w:eastAsia="黑体" w:hint="eastAsia"/>
          <w:szCs w:val="21"/>
          <w:lang w:val="zh-CN"/>
        </w:rPr>
        <w:t>，纳入</w:t>
      </w:r>
      <w:r w:rsidRPr="00CF2D9C">
        <w:rPr>
          <w:rFonts w:eastAsia="黑体"/>
          <w:szCs w:val="21"/>
          <w:lang w:val="zh-CN"/>
        </w:rPr>
        <w:t>军事和</w:t>
      </w:r>
      <w:proofErr w:type="gramStart"/>
      <w:r w:rsidRPr="00CF2D9C">
        <w:rPr>
          <w:rFonts w:eastAsia="黑体"/>
          <w:szCs w:val="21"/>
          <w:lang w:val="zh-CN"/>
        </w:rPr>
        <w:t>安全行动</w:t>
      </w:r>
      <w:proofErr w:type="gramEnd"/>
      <w:r w:rsidRPr="00CF2D9C">
        <w:rPr>
          <w:rFonts w:eastAsia="黑体"/>
          <w:szCs w:val="21"/>
          <w:lang w:val="zh-CN"/>
        </w:rPr>
        <w:t>以及重建工作。</w:t>
      </w:r>
    </w:p>
    <w:p w:rsidR="00E4314B" w:rsidRPr="00CF2D9C" w:rsidRDefault="00E4314B" w:rsidP="002C15B1">
      <w:pPr>
        <w:pStyle w:val="H23GC"/>
      </w:pPr>
      <w:r w:rsidRPr="00CF2D9C">
        <w:tab/>
      </w:r>
      <w:r w:rsidRPr="00CF2D9C">
        <w:tab/>
      </w:r>
      <w:r w:rsidRPr="00CF2D9C">
        <w:rPr>
          <w:lang w:val="zh-CN"/>
        </w:rPr>
        <w:t>生命、生存和发展权</w:t>
      </w:r>
    </w:p>
    <w:p w:rsidR="002C15B1" w:rsidRPr="00CF2D9C" w:rsidRDefault="00E4314B" w:rsidP="00CF2D9C">
      <w:pPr>
        <w:pStyle w:val="SingleTxtGC"/>
        <w:rPr>
          <w:szCs w:val="21"/>
        </w:rPr>
      </w:pPr>
      <w:r w:rsidRPr="00CF2D9C">
        <w:rPr>
          <w:szCs w:val="21"/>
        </w:rPr>
        <w:t>19.</w:t>
      </w:r>
      <w:r w:rsidRPr="00CF2D9C">
        <w:rPr>
          <w:szCs w:val="21"/>
        </w:rPr>
        <w:tab/>
      </w:r>
      <w:r w:rsidRPr="00CF2D9C">
        <w:rPr>
          <w:szCs w:val="21"/>
          <w:lang w:val="zh-CN"/>
        </w:rPr>
        <w:t>委员会深感关切的是</w:t>
      </w:r>
      <w:r w:rsidRPr="00CF2D9C">
        <w:rPr>
          <w:rFonts w:hint="eastAsia"/>
          <w:szCs w:val="21"/>
        </w:rPr>
        <w:t>，</w:t>
      </w:r>
      <w:r w:rsidRPr="00CF2D9C">
        <w:rPr>
          <w:szCs w:val="21"/>
          <w:lang w:val="zh-CN"/>
        </w:rPr>
        <w:t>武装冲突对</w:t>
      </w:r>
      <w:r w:rsidRPr="00CF2D9C">
        <w:rPr>
          <w:spacing w:val="-6"/>
          <w:szCs w:val="21"/>
          <w:lang w:val="zh-CN"/>
        </w:rPr>
        <w:t>阿拉伯叙利亚共和国境内</w:t>
      </w:r>
      <w:r w:rsidRPr="00CF2D9C">
        <w:rPr>
          <w:szCs w:val="21"/>
          <w:lang w:val="zh-CN"/>
        </w:rPr>
        <w:t>儿童的生命、生存和</w:t>
      </w:r>
      <w:r w:rsidRPr="00CF2D9C">
        <w:rPr>
          <w:spacing w:val="-6"/>
          <w:szCs w:val="21"/>
          <w:lang w:val="zh-CN"/>
        </w:rPr>
        <w:t>发展</w:t>
      </w:r>
      <w:proofErr w:type="gramStart"/>
      <w:r w:rsidRPr="00CF2D9C">
        <w:rPr>
          <w:spacing w:val="-6"/>
          <w:szCs w:val="21"/>
          <w:lang w:val="zh-CN"/>
        </w:rPr>
        <w:t>权产生</w:t>
      </w:r>
      <w:proofErr w:type="gramEnd"/>
      <w:r w:rsidRPr="00CF2D9C">
        <w:rPr>
          <w:spacing w:val="-6"/>
          <w:szCs w:val="21"/>
          <w:lang w:val="zh-CN"/>
        </w:rPr>
        <w:t>了影响</w:t>
      </w:r>
      <w:r w:rsidRPr="00CF2D9C">
        <w:rPr>
          <w:rFonts w:hint="eastAsia"/>
          <w:spacing w:val="-6"/>
          <w:szCs w:val="21"/>
        </w:rPr>
        <w:t>，</w:t>
      </w:r>
      <w:r w:rsidRPr="00CF2D9C">
        <w:rPr>
          <w:spacing w:val="-6"/>
          <w:szCs w:val="21"/>
          <w:lang w:val="zh-CN"/>
        </w:rPr>
        <w:t>特别是</w:t>
      </w:r>
      <w:r w:rsidRPr="00CF2D9C">
        <w:rPr>
          <w:szCs w:val="21"/>
          <w:lang w:val="zh-CN"/>
        </w:rPr>
        <w:t>对以下各方面的可信和经证实的</w:t>
      </w:r>
      <w:r w:rsidRPr="00CF2D9C">
        <w:rPr>
          <w:rFonts w:hint="eastAsia"/>
          <w:szCs w:val="21"/>
          <w:lang w:val="zh-CN"/>
        </w:rPr>
        <w:t>资料</w:t>
      </w:r>
      <w:r w:rsidRPr="00CF2D9C">
        <w:rPr>
          <w:szCs w:val="21"/>
          <w:lang w:val="zh-CN"/>
        </w:rPr>
        <w:t>感到关切</w:t>
      </w:r>
      <w:r w:rsidRPr="00CF2D9C">
        <w:rPr>
          <w:rFonts w:hint="eastAsia"/>
          <w:szCs w:val="21"/>
        </w:rPr>
        <w:t>：</w:t>
      </w:r>
    </w:p>
    <w:p w:rsidR="00E4314B" w:rsidRPr="00CF2D9C" w:rsidRDefault="00006B81" w:rsidP="004C0FBF">
      <w:pPr>
        <w:pStyle w:val="SingleTxtGC"/>
        <w:rPr>
          <w:szCs w:val="21"/>
          <w:lang w:val="zh-CN"/>
        </w:rPr>
      </w:pPr>
      <w:r>
        <w:rPr>
          <w:szCs w:val="21"/>
          <w:lang w:val="zh-CN"/>
        </w:rPr>
        <w:tab/>
      </w:r>
      <w:r w:rsidR="00CF2D9C" w:rsidRPr="00CF2D9C">
        <w:rPr>
          <w:rFonts w:hint="eastAsia"/>
          <w:szCs w:val="21"/>
          <w:lang w:val="zh-CN"/>
        </w:rPr>
        <w:t>(a)</w:t>
      </w:r>
      <w:r w:rsidR="00CF2D9C" w:rsidRPr="00CF2D9C">
        <w:rPr>
          <w:rFonts w:hint="eastAsia"/>
          <w:szCs w:val="21"/>
          <w:lang w:val="zh-CN"/>
        </w:rPr>
        <w:tab/>
      </w:r>
      <w:r w:rsidR="00E4314B" w:rsidRPr="00CF2D9C">
        <w:rPr>
          <w:szCs w:val="21"/>
          <w:lang w:val="zh-CN"/>
        </w:rPr>
        <w:t>叙利亚武装部队和冲突其他各方使用桶装炸弹、集束弹药和有毒化学剂等</w:t>
      </w:r>
      <w:r w:rsidR="00E4314B" w:rsidRPr="00CF2D9C">
        <w:rPr>
          <w:rFonts w:hint="eastAsia"/>
          <w:szCs w:val="21"/>
          <w:lang w:val="zh-CN"/>
        </w:rPr>
        <w:t>无差别</w:t>
      </w:r>
      <w:r w:rsidR="00E4314B" w:rsidRPr="00CF2D9C">
        <w:rPr>
          <w:szCs w:val="21"/>
          <w:lang w:val="zh-CN"/>
        </w:rPr>
        <w:t>、</w:t>
      </w:r>
      <w:r w:rsidR="00E4314B" w:rsidRPr="00CF2D9C">
        <w:rPr>
          <w:rFonts w:hint="eastAsia"/>
          <w:szCs w:val="21"/>
          <w:lang w:val="zh-CN"/>
        </w:rPr>
        <w:t>不相称</w:t>
      </w:r>
      <w:r w:rsidR="00E4314B" w:rsidRPr="00CF2D9C">
        <w:rPr>
          <w:szCs w:val="21"/>
          <w:lang w:val="zh-CN"/>
        </w:rPr>
        <w:t>或非法的武器进行袭击，包括空袭，造成数千名儿童伤亡；</w:t>
      </w:r>
    </w:p>
    <w:p w:rsidR="00E4314B" w:rsidRPr="00CF2D9C" w:rsidRDefault="00006B81" w:rsidP="004C0FBF">
      <w:pPr>
        <w:pStyle w:val="SingleTxtGC"/>
        <w:rPr>
          <w:szCs w:val="21"/>
        </w:rPr>
      </w:pPr>
      <w:r>
        <w:rPr>
          <w:szCs w:val="21"/>
        </w:rPr>
        <w:tab/>
      </w:r>
      <w:r w:rsidR="00CF2D9C" w:rsidRPr="00CF2D9C">
        <w:rPr>
          <w:rFonts w:hint="eastAsia"/>
          <w:szCs w:val="21"/>
        </w:rPr>
        <w:t>(b)</w:t>
      </w:r>
      <w:r w:rsidR="00CF2D9C" w:rsidRPr="00CF2D9C">
        <w:rPr>
          <w:rFonts w:hint="eastAsia"/>
          <w:szCs w:val="21"/>
        </w:rPr>
        <w:tab/>
      </w:r>
      <w:r w:rsidR="00E4314B" w:rsidRPr="00CF2D9C">
        <w:rPr>
          <w:szCs w:val="21"/>
          <w:lang w:val="zh-CN"/>
        </w:rPr>
        <w:t>在缔约国</w:t>
      </w:r>
      <w:r w:rsidR="00E4314B" w:rsidRPr="00CF2D9C">
        <w:rPr>
          <w:rFonts w:hint="eastAsia"/>
          <w:szCs w:val="21"/>
          <w:lang w:val="zh-CN"/>
        </w:rPr>
        <w:t>收复</w:t>
      </w:r>
      <w:r w:rsidR="00E4314B" w:rsidRPr="00CF2D9C">
        <w:rPr>
          <w:szCs w:val="21"/>
          <w:lang w:val="zh-CN"/>
        </w:rPr>
        <w:t>的地区</w:t>
      </w:r>
      <w:r w:rsidR="00E4314B" w:rsidRPr="00CF2D9C">
        <w:rPr>
          <w:rFonts w:hint="eastAsia"/>
          <w:szCs w:val="21"/>
        </w:rPr>
        <w:t>，</w:t>
      </w:r>
      <w:r w:rsidR="00E4314B" w:rsidRPr="00CF2D9C">
        <w:rPr>
          <w:szCs w:val="21"/>
          <w:lang w:val="zh-CN"/>
        </w:rPr>
        <w:t>数百名儿童</w:t>
      </w:r>
      <w:proofErr w:type="gramStart"/>
      <w:r w:rsidR="00E4314B" w:rsidRPr="00CF2D9C">
        <w:rPr>
          <w:szCs w:val="21"/>
          <w:lang w:val="zh-CN"/>
        </w:rPr>
        <w:t>因危</w:t>
      </w:r>
      <w:r w:rsidR="00E4314B" w:rsidRPr="00CF2D9C">
        <w:rPr>
          <w:rFonts w:hint="eastAsia"/>
          <w:szCs w:val="21"/>
          <w:lang w:val="zh-CN"/>
        </w:rPr>
        <w:t>险</w:t>
      </w:r>
      <w:proofErr w:type="gramEnd"/>
      <w:r w:rsidR="00E4314B" w:rsidRPr="00CF2D9C">
        <w:rPr>
          <w:szCs w:val="21"/>
          <w:lang w:val="zh-CN"/>
        </w:rPr>
        <w:t>爆炸物伤亡</w:t>
      </w:r>
      <w:r w:rsidR="00E4314B" w:rsidRPr="00CF2D9C">
        <w:rPr>
          <w:rFonts w:hint="eastAsia"/>
          <w:szCs w:val="21"/>
        </w:rPr>
        <w:t>；</w:t>
      </w:r>
    </w:p>
    <w:p w:rsidR="00E4314B" w:rsidRPr="00CF2D9C" w:rsidRDefault="00006B81" w:rsidP="004C0FBF">
      <w:pPr>
        <w:pStyle w:val="SingleTxtGC"/>
        <w:rPr>
          <w:szCs w:val="21"/>
          <w:lang w:val="zh-CN"/>
        </w:rPr>
      </w:pPr>
      <w:r>
        <w:rPr>
          <w:szCs w:val="21"/>
          <w:lang w:val="zh-CN"/>
        </w:rPr>
        <w:tab/>
      </w:r>
      <w:r w:rsidR="00CF2D9C" w:rsidRPr="00CF2D9C">
        <w:rPr>
          <w:rFonts w:hint="eastAsia"/>
          <w:szCs w:val="21"/>
          <w:lang w:val="zh-CN"/>
        </w:rPr>
        <w:t>(c)</w:t>
      </w:r>
      <w:r w:rsidR="00CF2D9C" w:rsidRPr="00CF2D9C">
        <w:rPr>
          <w:rFonts w:hint="eastAsia"/>
          <w:szCs w:val="21"/>
          <w:lang w:val="zh-CN"/>
        </w:rPr>
        <w:tab/>
      </w:r>
      <w:r w:rsidR="00E4314B" w:rsidRPr="00CF2D9C">
        <w:rPr>
          <w:szCs w:val="21"/>
          <w:lang w:val="zh-CN"/>
        </w:rPr>
        <w:t>爆炸和其他袭击对儿童心理健康产生</w:t>
      </w:r>
      <w:r w:rsidR="00E4314B" w:rsidRPr="00CF2D9C">
        <w:rPr>
          <w:rFonts w:hint="eastAsia"/>
          <w:szCs w:val="21"/>
          <w:lang w:val="zh-CN"/>
        </w:rPr>
        <w:t>了</w:t>
      </w:r>
      <w:r w:rsidR="00E4314B" w:rsidRPr="00CF2D9C">
        <w:rPr>
          <w:szCs w:val="21"/>
          <w:lang w:val="zh-CN"/>
        </w:rPr>
        <w:t>负面影响；</w:t>
      </w:r>
    </w:p>
    <w:p w:rsidR="002C15B1" w:rsidRPr="00CF2D9C" w:rsidRDefault="00006B81" w:rsidP="004C0FBF">
      <w:pPr>
        <w:pStyle w:val="SingleTxtGC"/>
        <w:rPr>
          <w:szCs w:val="21"/>
        </w:rPr>
      </w:pPr>
      <w:r>
        <w:rPr>
          <w:szCs w:val="21"/>
        </w:rPr>
        <w:tab/>
      </w:r>
      <w:r w:rsidR="00CF2D9C" w:rsidRPr="00CF2D9C">
        <w:rPr>
          <w:rFonts w:hint="eastAsia"/>
          <w:szCs w:val="21"/>
        </w:rPr>
        <w:t>(d)</w:t>
      </w:r>
      <w:r w:rsidR="00CF2D9C" w:rsidRPr="00CF2D9C">
        <w:rPr>
          <w:rFonts w:hint="eastAsia"/>
          <w:szCs w:val="21"/>
        </w:rPr>
        <w:tab/>
      </w:r>
      <w:r w:rsidR="00E4314B" w:rsidRPr="00CF2D9C">
        <w:rPr>
          <w:szCs w:val="21"/>
          <w:lang w:val="zh-CN"/>
        </w:rPr>
        <w:t>冲突各方剥夺数千名儿童的自由；</w:t>
      </w:r>
    </w:p>
    <w:p w:rsidR="00E4314B" w:rsidRPr="00CF2D9C" w:rsidRDefault="00006B81" w:rsidP="004C0FBF">
      <w:pPr>
        <w:pStyle w:val="SingleTxtGC"/>
        <w:rPr>
          <w:szCs w:val="21"/>
        </w:rPr>
      </w:pPr>
      <w:r>
        <w:rPr>
          <w:szCs w:val="21"/>
        </w:rPr>
        <w:tab/>
      </w:r>
      <w:r w:rsidR="00CF2D9C" w:rsidRPr="00CF2D9C">
        <w:rPr>
          <w:rFonts w:hint="eastAsia"/>
          <w:szCs w:val="21"/>
        </w:rPr>
        <w:t>(e)</w:t>
      </w:r>
      <w:r w:rsidR="00CF2D9C" w:rsidRPr="00CF2D9C">
        <w:rPr>
          <w:rFonts w:hint="eastAsia"/>
          <w:szCs w:val="21"/>
        </w:rPr>
        <w:tab/>
      </w:r>
      <w:r w:rsidR="00E4314B" w:rsidRPr="00CF2D9C">
        <w:rPr>
          <w:rFonts w:hint="eastAsia"/>
          <w:szCs w:val="21"/>
          <w:lang w:val="zh-CN"/>
        </w:rPr>
        <w:t>大量</w:t>
      </w:r>
      <w:r w:rsidR="00E4314B" w:rsidRPr="00CF2D9C">
        <w:rPr>
          <w:spacing w:val="-10"/>
          <w:szCs w:val="21"/>
          <w:lang w:val="zh-CN"/>
        </w:rPr>
        <w:t>受害女童，特别是雅兹</w:t>
      </w:r>
      <w:proofErr w:type="gramStart"/>
      <w:r w:rsidR="00E4314B" w:rsidRPr="00CF2D9C">
        <w:rPr>
          <w:spacing w:val="-10"/>
          <w:szCs w:val="21"/>
          <w:lang w:val="zh-CN"/>
        </w:rPr>
        <w:t>迪</w:t>
      </w:r>
      <w:proofErr w:type="gramEnd"/>
      <w:r w:rsidR="00E4314B" w:rsidRPr="00CF2D9C">
        <w:rPr>
          <w:szCs w:val="21"/>
          <w:lang w:val="zh-CN"/>
        </w:rPr>
        <w:t>女童</w:t>
      </w:r>
      <w:r w:rsidR="00E4314B" w:rsidRPr="00CF2D9C">
        <w:rPr>
          <w:rFonts w:hint="eastAsia"/>
          <w:szCs w:val="21"/>
          <w:lang w:val="zh-CN"/>
        </w:rPr>
        <w:t>遭到</w:t>
      </w:r>
      <w:r w:rsidR="00E4314B" w:rsidRPr="00CF2D9C">
        <w:rPr>
          <w:szCs w:val="21"/>
          <w:lang w:val="zh-CN"/>
        </w:rPr>
        <w:t>非国家武装团体买卖和性奴役；</w:t>
      </w:r>
    </w:p>
    <w:p w:rsidR="00E4314B" w:rsidRPr="00CF2D9C" w:rsidRDefault="00006B81" w:rsidP="004C0FBF">
      <w:pPr>
        <w:pStyle w:val="SingleTxtGC"/>
        <w:rPr>
          <w:szCs w:val="21"/>
          <w:lang w:val="zh-CN"/>
        </w:rPr>
      </w:pPr>
      <w:r>
        <w:rPr>
          <w:szCs w:val="21"/>
          <w:lang w:val="zh-CN"/>
        </w:rPr>
        <w:tab/>
      </w:r>
      <w:r w:rsidR="00CF2D9C" w:rsidRPr="00CF2D9C">
        <w:rPr>
          <w:rFonts w:hint="eastAsia"/>
          <w:szCs w:val="21"/>
          <w:lang w:val="zh-CN"/>
        </w:rPr>
        <w:t>(f)</w:t>
      </w:r>
      <w:r w:rsidR="00CF2D9C" w:rsidRPr="00CF2D9C">
        <w:rPr>
          <w:rFonts w:hint="eastAsia"/>
          <w:szCs w:val="21"/>
          <w:lang w:val="zh-CN"/>
        </w:rPr>
        <w:tab/>
      </w:r>
      <w:r w:rsidR="00E4314B" w:rsidRPr="00CF2D9C">
        <w:rPr>
          <w:szCs w:val="21"/>
          <w:lang w:val="zh-CN"/>
        </w:rPr>
        <w:t>冲突各方将</w:t>
      </w:r>
      <w:r w:rsidR="00E4314B" w:rsidRPr="00CF2D9C">
        <w:rPr>
          <w:rFonts w:hint="eastAsia"/>
          <w:szCs w:val="21"/>
          <w:lang w:val="zh-CN"/>
        </w:rPr>
        <w:t>切断</w:t>
      </w:r>
      <w:r w:rsidR="00E4314B" w:rsidRPr="00CF2D9C">
        <w:rPr>
          <w:szCs w:val="21"/>
          <w:lang w:val="zh-CN"/>
        </w:rPr>
        <w:t>水</w:t>
      </w:r>
      <w:r w:rsidR="00E4314B" w:rsidRPr="00CF2D9C">
        <w:rPr>
          <w:rFonts w:hint="eastAsia"/>
          <w:szCs w:val="21"/>
          <w:lang w:val="zh-CN"/>
        </w:rPr>
        <w:t>源</w:t>
      </w:r>
      <w:r w:rsidR="00E4314B" w:rsidRPr="00CF2D9C">
        <w:rPr>
          <w:szCs w:val="21"/>
          <w:lang w:val="zh-CN"/>
        </w:rPr>
        <w:t>作为战争武器，例如武装团体长期关闭阿勒颇市的主要水源</w:t>
      </w:r>
      <w:r w:rsidR="00E4314B" w:rsidRPr="00CF2D9C">
        <w:rPr>
          <w:szCs w:val="21"/>
          <w:lang w:val="zh-CN"/>
        </w:rPr>
        <w:t>Khafsah</w:t>
      </w:r>
      <w:r w:rsidR="00E4314B" w:rsidRPr="00CF2D9C">
        <w:rPr>
          <w:szCs w:val="21"/>
          <w:lang w:val="zh-CN"/>
        </w:rPr>
        <w:t>抽水站，</w:t>
      </w:r>
      <w:r w:rsidR="00E4314B" w:rsidRPr="00CF2D9C">
        <w:rPr>
          <w:rFonts w:hint="eastAsia"/>
          <w:szCs w:val="21"/>
          <w:lang w:val="zh-CN"/>
        </w:rPr>
        <w:t>并</w:t>
      </w:r>
      <w:r w:rsidR="00E4314B" w:rsidRPr="00CF2D9C">
        <w:rPr>
          <w:szCs w:val="21"/>
          <w:lang w:val="zh-CN"/>
        </w:rPr>
        <w:t>在夺回阿</w:t>
      </w:r>
      <w:proofErr w:type="gramStart"/>
      <w:r w:rsidR="00E4314B" w:rsidRPr="00CF2D9C">
        <w:rPr>
          <w:szCs w:val="21"/>
          <w:lang w:val="zh-CN"/>
        </w:rPr>
        <w:t>萨</w:t>
      </w:r>
      <w:proofErr w:type="gramEnd"/>
      <w:r w:rsidR="00E4314B" w:rsidRPr="00CF2D9C">
        <w:rPr>
          <w:szCs w:val="21"/>
          <w:lang w:val="zh-CN"/>
        </w:rPr>
        <w:t>德郊区</w:t>
      </w:r>
      <w:r w:rsidR="00E4314B" w:rsidRPr="00CF2D9C">
        <w:rPr>
          <w:szCs w:val="21"/>
          <w:lang w:val="zh-CN"/>
        </w:rPr>
        <w:t>Ghutah</w:t>
      </w:r>
      <w:r w:rsidR="00E4314B" w:rsidRPr="00CF2D9C">
        <w:rPr>
          <w:szCs w:val="21"/>
          <w:lang w:val="zh-CN"/>
        </w:rPr>
        <w:t>东部的主要水源后即予关闭并将其置于国家控制之下；</w:t>
      </w:r>
    </w:p>
    <w:p w:rsidR="00466C56" w:rsidRPr="00CF2D9C" w:rsidRDefault="00006B81" w:rsidP="004C0FBF">
      <w:pPr>
        <w:pStyle w:val="SingleTxtGC"/>
        <w:rPr>
          <w:szCs w:val="21"/>
          <w:lang w:val="zh-CN"/>
        </w:rPr>
      </w:pPr>
      <w:r>
        <w:rPr>
          <w:szCs w:val="21"/>
          <w:lang w:val="zh-CN"/>
        </w:rPr>
        <w:tab/>
      </w:r>
      <w:r w:rsidR="00CF2D9C" w:rsidRPr="00CF2D9C">
        <w:rPr>
          <w:rFonts w:hint="eastAsia"/>
          <w:szCs w:val="21"/>
          <w:lang w:val="zh-CN"/>
        </w:rPr>
        <w:t>(g)</w:t>
      </w:r>
      <w:r w:rsidR="00CF2D9C" w:rsidRPr="00CF2D9C">
        <w:rPr>
          <w:rFonts w:hint="eastAsia"/>
          <w:szCs w:val="21"/>
          <w:lang w:val="zh-CN"/>
        </w:rPr>
        <w:tab/>
      </w:r>
      <w:r w:rsidR="00E4314B" w:rsidRPr="00CF2D9C">
        <w:rPr>
          <w:szCs w:val="21"/>
          <w:lang w:val="zh-CN"/>
        </w:rPr>
        <w:t>由于使用</w:t>
      </w:r>
      <w:r w:rsidR="00E4314B" w:rsidRPr="00CF2D9C">
        <w:rPr>
          <w:rFonts w:hint="eastAsia"/>
          <w:szCs w:val="21"/>
          <w:lang w:val="zh-CN"/>
        </w:rPr>
        <w:t>了</w:t>
      </w:r>
      <w:r w:rsidR="00E4314B" w:rsidRPr="00CF2D9C">
        <w:rPr>
          <w:szCs w:val="21"/>
          <w:lang w:val="zh-CN"/>
        </w:rPr>
        <w:t>围困战术，数百万儿童无法获得食物、教育、保健、水、卫生设施和最低生活</w:t>
      </w:r>
      <w:r w:rsidR="00E4314B" w:rsidRPr="00CF2D9C">
        <w:rPr>
          <w:rFonts w:hint="eastAsia"/>
          <w:szCs w:val="21"/>
          <w:lang w:val="zh-CN"/>
        </w:rPr>
        <w:t>水</w:t>
      </w:r>
      <w:r w:rsidR="00E4314B" w:rsidRPr="00CF2D9C">
        <w:rPr>
          <w:szCs w:val="21"/>
          <w:lang w:val="zh-CN"/>
        </w:rPr>
        <w:t>准。</w:t>
      </w:r>
    </w:p>
    <w:p w:rsidR="002C15B1" w:rsidRPr="00CF2D9C" w:rsidRDefault="00E4314B" w:rsidP="004C0FBF">
      <w:pPr>
        <w:pStyle w:val="SingleTxtGC"/>
        <w:rPr>
          <w:szCs w:val="21"/>
          <w:lang w:val="zh-CN"/>
        </w:rPr>
      </w:pPr>
      <w:r w:rsidRPr="00CF2D9C">
        <w:rPr>
          <w:szCs w:val="21"/>
          <w:lang w:val="zh-CN"/>
        </w:rPr>
        <w:t>20.</w:t>
      </w:r>
      <w:r w:rsidRPr="00CF2D9C">
        <w:rPr>
          <w:szCs w:val="21"/>
          <w:lang w:val="zh-CN"/>
        </w:rPr>
        <w:tab/>
      </w:r>
      <w:r w:rsidRPr="00CF2D9C">
        <w:rPr>
          <w:szCs w:val="21"/>
          <w:lang w:val="zh-CN"/>
        </w:rPr>
        <w:t>委员会感到遗憾的是，没有资料说明采取了哪些措施，以明确指示军队和安全部队采取必要措施，防止杀害和伤害儿童，并与国际人权机制合作。</w:t>
      </w:r>
    </w:p>
    <w:p w:rsidR="00E4314B" w:rsidRPr="00CF2D9C" w:rsidRDefault="00E4314B" w:rsidP="004C0FBF">
      <w:pPr>
        <w:pStyle w:val="SingleTxtGC"/>
        <w:rPr>
          <w:rFonts w:eastAsia="黑体"/>
        </w:rPr>
      </w:pPr>
      <w:r w:rsidRPr="00CF2D9C">
        <w:rPr>
          <w:rFonts w:eastAsia="黑体"/>
          <w:lang w:val="zh-CN"/>
        </w:rPr>
        <w:t>21.</w:t>
      </w:r>
      <w:r w:rsidRPr="00CF2D9C">
        <w:rPr>
          <w:rFonts w:eastAsia="黑体"/>
          <w:lang w:val="zh-CN"/>
        </w:rPr>
        <w:tab/>
      </w:r>
      <w:r w:rsidRPr="00CF2D9C">
        <w:rPr>
          <w:rFonts w:eastAsia="黑体"/>
          <w:lang w:val="zh-CN"/>
        </w:rPr>
        <w:t>委员会敦促缔约国：</w:t>
      </w:r>
    </w:p>
    <w:p w:rsidR="00945A4B"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(a)</w:t>
      </w:r>
      <w:r w:rsidR="00CF2D9C" w:rsidRPr="00CF2D9C">
        <w:rPr>
          <w:rFonts w:eastAsia="黑体" w:hint="eastAsia"/>
          <w:lang w:val="zh-CN"/>
        </w:rPr>
        <w:tab/>
      </w:r>
      <w:r w:rsidR="00E4314B" w:rsidRPr="00CF2D9C">
        <w:rPr>
          <w:rFonts w:eastAsia="黑体"/>
          <w:lang w:val="zh-CN"/>
        </w:rPr>
        <w:t>在开展军事行动时尊重合法、</w:t>
      </w:r>
      <w:r w:rsidR="00E4314B" w:rsidRPr="00CF2D9C">
        <w:rPr>
          <w:rFonts w:eastAsia="黑体" w:hint="eastAsia"/>
          <w:lang w:val="zh-CN"/>
        </w:rPr>
        <w:t>有差</w:t>
      </w:r>
      <w:r w:rsidR="00E4314B" w:rsidRPr="00CF2D9C">
        <w:rPr>
          <w:rFonts w:eastAsia="黑体"/>
          <w:lang w:val="zh-CN"/>
        </w:rPr>
        <w:t>别和相称性原则，不采取</w:t>
      </w:r>
      <w:r w:rsidR="00E4314B" w:rsidRPr="00CF2D9C">
        <w:rPr>
          <w:rFonts w:eastAsia="黑体" w:hint="eastAsia"/>
          <w:lang w:val="zh-CN"/>
        </w:rPr>
        <w:t>无差别</w:t>
      </w:r>
      <w:r w:rsidR="00E4314B" w:rsidRPr="00CF2D9C">
        <w:rPr>
          <w:rFonts w:eastAsia="黑体"/>
          <w:lang w:val="zh-CN"/>
        </w:rPr>
        <w:t>和蓄意攻击以及使用非法武器等非法行为，并采取一切预防措施，保护儿童</w:t>
      </w:r>
      <w:proofErr w:type="gramStart"/>
      <w:r w:rsidR="00E4314B" w:rsidRPr="00CF2D9C">
        <w:rPr>
          <w:rFonts w:eastAsia="黑体"/>
          <w:lang w:val="zh-CN"/>
        </w:rPr>
        <w:t>不</w:t>
      </w:r>
      <w:proofErr w:type="gramEnd"/>
      <w:r w:rsidR="00E4314B" w:rsidRPr="00CF2D9C">
        <w:rPr>
          <w:rFonts w:eastAsia="黑体"/>
          <w:lang w:val="zh-CN"/>
        </w:rPr>
        <w:t>受敌对行动的影响；</w:t>
      </w:r>
    </w:p>
    <w:p w:rsidR="00945A4B" w:rsidRPr="00CF2D9C" w:rsidRDefault="00006B81" w:rsidP="004C0FBF">
      <w:pPr>
        <w:pStyle w:val="SingleTxtGC"/>
        <w:rPr>
          <w:rFonts w:eastAsia="黑体"/>
        </w:rPr>
      </w:pPr>
      <w:r>
        <w:rPr>
          <w:rFonts w:eastAsia="黑体"/>
        </w:rPr>
        <w:tab/>
      </w:r>
      <w:r w:rsidR="00CF2D9C" w:rsidRPr="00CF2D9C">
        <w:rPr>
          <w:rFonts w:eastAsia="黑体" w:hint="eastAsia"/>
        </w:rPr>
        <w:t>(b)</w:t>
      </w:r>
      <w:r w:rsidR="00CF2D9C" w:rsidRPr="00CF2D9C">
        <w:rPr>
          <w:rFonts w:eastAsia="黑体" w:hint="eastAsia"/>
        </w:rPr>
        <w:tab/>
      </w:r>
      <w:r w:rsidR="00E4314B" w:rsidRPr="00CF2D9C">
        <w:rPr>
          <w:rFonts w:eastAsia="黑体"/>
          <w:lang w:val="zh-CN"/>
        </w:rPr>
        <w:t>加强措施</w:t>
      </w:r>
      <w:r w:rsidR="00E4314B" w:rsidRPr="00CF2D9C">
        <w:rPr>
          <w:rFonts w:eastAsia="黑体" w:hint="eastAsia"/>
        </w:rPr>
        <w:t>，</w:t>
      </w:r>
      <w:r w:rsidR="00E4314B" w:rsidRPr="00CF2D9C">
        <w:rPr>
          <w:rFonts w:eastAsia="黑体"/>
          <w:lang w:val="zh-CN"/>
        </w:rPr>
        <w:t>进一步评估和了解危险爆炸物所构成的潜在威胁</w:t>
      </w:r>
      <w:r w:rsidR="00E4314B" w:rsidRPr="00CF2D9C">
        <w:rPr>
          <w:rFonts w:eastAsia="黑体" w:hint="eastAsia"/>
        </w:rPr>
        <w:t>，</w:t>
      </w:r>
      <w:r w:rsidR="00E4314B" w:rsidRPr="00CF2D9C">
        <w:rPr>
          <w:rFonts w:eastAsia="黑体"/>
          <w:lang w:val="zh-CN"/>
        </w:rPr>
        <w:t>例如进行危险爆炸物技术调查</w:t>
      </w:r>
      <w:r w:rsidR="00E4314B" w:rsidRPr="00CF2D9C">
        <w:rPr>
          <w:rFonts w:eastAsia="黑体" w:hint="eastAsia"/>
        </w:rPr>
        <w:t>，</w:t>
      </w:r>
      <w:r w:rsidR="00E4314B" w:rsidRPr="00CF2D9C">
        <w:rPr>
          <w:rFonts w:eastAsia="黑体"/>
          <w:lang w:val="zh-CN"/>
        </w:rPr>
        <w:t>以保护儿童的生命、生存和发展权</w:t>
      </w:r>
      <w:r w:rsidR="00E4314B" w:rsidRPr="00CF2D9C">
        <w:rPr>
          <w:rFonts w:eastAsia="黑体" w:hint="eastAsia"/>
        </w:rPr>
        <w:t>；</w:t>
      </w:r>
    </w:p>
    <w:p w:rsidR="00945A4B"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(c)</w:t>
      </w:r>
      <w:r w:rsidR="00CF2D9C" w:rsidRPr="00CF2D9C">
        <w:rPr>
          <w:rFonts w:eastAsia="黑体" w:hint="eastAsia"/>
          <w:lang w:val="zh-CN"/>
        </w:rPr>
        <w:tab/>
      </w:r>
      <w:r w:rsidR="00E4314B" w:rsidRPr="00CF2D9C">
        <w:rPr>
          <w:rFonts w:eastAsia="黑体"/>
          <w:lang w:val="zh-CN"/>
        </w:rPr>
        <w:t>采取措施照顾其生存和发展受到爆炸和袭击影响的儿童的心理需要；</w:t>
      </w:r>
    </w:p>
    <w:p w:rsidR="00E4314B"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(d)</w:t>
      </w:r>
      <w:r w:rsidR="00CF2D9C" w:rsidRPr="00CF2D9C">
        <w:rPr>
          <w:rFonts w:eastAsia="黑体" w:hint="eastAsia"/>
          <w:lang w:val="zh-CN"/>
        </w:rPr>
        <w:tab/>
      </w:r>
      <w:r w:rsidR="00E4314B" w:rsidRPr="00CF2D9C">
        <w:rPr>
          <w:rFonts w:eastAsia="黑体"/>
          <w:lang w:val="zh-CN"/>
        </w:rPr>
        <w:t>立即采取措施，释放所有因武装冲突而被剥夺自由的儿童，并确保将他们作为受害者对待；</w:t>
      </w:r>
    </w:p>
    <w:p w:rsidR="004E745D"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(e)</w:t>
      </w:r>
      <w:r w:rsidR="00CF2D9C" w:rsidRPr="00CF2D9C">
        <w:rPr>
          <w:rFonts w:eastAsia="黑体" w:hint="eastAsia"/>
          <w:lang w:val="zh-CN"/>
        </w:rPr>
        <w:tab/>
      </w:r>
      <w:r w:rsidR="00E4314B" w:rsidRPr="00CF2D9C">
        <w:rPr>
          <w:rFonts w:eastAsia="黑体"/>
          <w:lang w:val="zh-CN"/>
        </w:rPr>
        <w:t>确保以透明、及时和独立的方式调查冲突任何一方侵犯儿童的指控，特别是可能构成战争罪或危害人类罪的指控；</w:t>
      </w:r>
    </w:p>
    <w:p w:rsidR="004E745D"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(f)</w:t>
      </w:r>
      <w:r w:rsidR="00CF2D9C" w:rsidRPr="00CF2D9C">
        <w:rPr>
          <w:rFonts w:eastAsia="黑体" w:hint="eastAsia"/>
          <w:lang w:val="zh-CN"/>
        </w:rPr>
        <w:tab/>
      </w:r>
      <w:r w:rsidR="00E4314B" w:rsidRPr="00CF2D9C">
        <w:rPr>
          <w:rFonts w:eastAsia="黑体"/>
          <w:lang w:val="zh-CN"/>
        </w:rPr>
        <w:t>确保被非国家武装团体关押的女孩得到安全释放，并制定照顾和治疗她们的规范；</w:t>
      </w:r>
    </w:p>
    <w:p w:rsidR="004E745D"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(g)</w:t>
      </w:r>
      <w:r w:rsidR="00CF2D9C" w:rsidRPr="00CF2D9C">
        <w:rPr>
          <w:rFonts w:eastAsia="黑体" w:hint="eastAsia"/>
          <w:lang w:val="zh-CN"/>
        </w:rPr>
        <w:tab/>
      </w:r>
      <w:r w:rsidR="00E4314B" w:rsidRPr="00CF2D9C">
        <w:rPr>
          <w:rFonts w:eastAsia="黑体"/>
          <w:lang w:val="zh-CN"/>
        </w:rPr>
        <w:t>采取一切必要措施，确保儿童及其家</w:t>
      </w:r>
      <w:r w:rsidR="00E4314B" w:rsidRPr="00CF2D9C">
        <w:rPr>
          <w:rFonts w:eastAsia="黑体" w:hint="eastAsia"/>
          <w:lang w:val="zh-CN"/>
        </w:rPr>
        <w:t>人</w:t>
      </w:r>
      <w:r w:rsidR="00E4314B" w:rsidRPr="00CF2D9C">
        <w:rPr>
          <w:rFonts w:eastAsia="黑体"/>
          <w:lang w:val="zh-CN"/>
        </w:rPr>
        <w:t>的安全和保护，使他们能够离开受冲突影响的地区，到达安全的地方，并获得基本的人道主义援助；</w:t>
      </w:r>
    </w:p>
    <w:p w:rsidR="00E4314B"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(h)</w:t>
      </w:r>
      <w:r w:rsidR="00CF2D9C" w:rsidRPr="00CF2D9C">
        <w:rPr>
          <w:rFonts w:eastAsia="黑体" w:hint="eastAsia"/>
          <w:lang w:val="zh-CN"/>
        </w:rPr>
        <w:tab/>
      </w:r>
      <w:r w:rsidR="00E4314B" w:rsidRPr="00CF2D9C">
        <w:rPr>
          <w:rFonts w:eastAsia="黑体"/>
          <w:lang w:val="zh-CN"/>
        </w:rPr>
        <w:t>与阿拉伯叙利亚共和国问题独立国际调查委员会和协助调查和</w:t>
      </w:r>
      <w:proofErr w:type="gramStart"/>
      <w:r w:rsidR="00E4314B" w:rsidRPr="00CF2D9C">
        <w:rPr>
          <w:rFonts w:eastAsia="黑体"/>
          <w:lang w:val="zh-CN"/>
        </w:rPr>
        <w:t>起诉</w:t>
      </w:r>
      <w:r w:rsidR="00E4314B" w:rsidRPr="00CF2D9C">
        <w:rPr>
          <w:rFonts w:eastAsia="黑体" w:hint="eastAsia"/>
          <w:lang w:val="zh-CN"/>
        </w:rPr>
        <w:t>自</w:t>
      </w:r>
      <w:proofErr w:type="gramEnd"/>
      <w:r w:rsidR="00E4314B" w:rsidRPr="00CF2D9C">
        <w:rPr>
          <w:rFonts w:eastAsia="黑体"/>
          <w:lang w:val="zh-CN"/>
        </w:rPr>
        <w:t>2011</w:t>
      </w:r>
      <w:r w:rsidR="00E4314B" w:rsidRPr="00CF2D9C">
        <w:rPr>
          <w:rFonts w:eastAsia="黑体"/>
          <w:lang w:val="zh-CN"/>
        </w:rPr>
        <w:t>年</w:t>
      </w:r>
      <w:r w:rsidR="00E4314B" w:rsidRPr="00CF2D9C">
        <w:rPr>
          <w:rFonts w:eastAsia="黑体"/>
          <w:lang w:val="zh-CN"/>
        </w:rPr>
        <w:t>3</w:t>
      </w:r>
      <w:r w:rsidR="00E4314B" w:rsidRPr="00CF2D9C">
        <w:rPr>
          <w:rFonts w:eastAsia="黑体"/>
          <w:lang w:val="zh-CN"/>
        </w:rPr>
        <w:t>月以来</w:t>
      </w:r>
      <w:r w:rsidR="00E4314B" w:rsidRPr="00CF2D9C">
        <w:rPr>
          <w:rFonts w:eastAsia="黑体" w:hint="eastAsia"/>
          <w:lang w:val="zh-CN"/>
        </w:rPr>
        <w:t>在</w:t>
      </w:r>
      <w:r w:rsidR="00E4314B" w:rsidRPr="00CF2D9C">
        <w:rPr>
          <w:rFonts w:eastAsia="黑体"/>
          <w:lang w:val="zh-CN"/>
        </w:rPr>
        <w:t>阿拉伯叙利亚共和国境内犯</w:t>
      </w:r>
      <w:r w:rsidR="00E4314B" w:rsidRPr="00CF2D9C">
        <w:rPr>
          <w:rFonts w:eastAsia="黑体" w:hint="eastAsia"/>
          <w:lang w:val="zh-CN"/>
        </w:rPr>
        <w:t>下</w:t>
      </w:r>
      <w:r w:rsidR="00E4314B" w:rsidRPr="00CF2D9C">
        <w:rPr>
          <w:rFonts w:eastAsia="黑体"/>
          <w:lang w:val="zh-CN"/>
        </w:rPr>
        <w:t>国际法</w:t>
      </w:r>
      <w:r w:rsidR="00E4314B" w:rsidRPr="00CF2D9C">
        <w:rPr>
          <w:rFonts w:eastAsia="黑体" w:hint="eastAsia"/>
          <w:lang w:val="zh-CN"/>
        </w:rPr>
        <w:t>所规定</w:t>
      </w:r>
      <w:r w:rsidR="00E4314B" w:rsidRPr="00CF2D9C">
        <w:rPr>
          <w:rFonts w:eastAsia="黑体"/>
          <w:lang w:val="zh-CN"/>
        </w:rPr>
        <w:t>最严重罪行者的国际公正独立机制充分合作，并</w:t>
      </w:r>
      <w:r w:rsidR="00E4314B" w:rsidRPr="00CF2D9C">
        <w:rPr>
          <w:rFonts w:eastAsia="黑体" w:hint="eastAsia"/>
          <w:lang w:val="zh-CN"/>
        </w:rPr>
        <w:t>保证</w:t>
      </w:r>
      <w:r w:rsidR="00E4314B" w:rsidRPr="00CF2D9C">
        <w:rPr>
          <w:rFonts w:eastAsia="黑体"/>
          <w:lang w:val="zh-CN"/>
        </w:rPr>
        <w:t>其通</w:t>
      </w:r>
      <w:r w:rsidR="00E4314B" w:rsidRPr="00CF2D9C">
        <w:rPr>
          <w:rFonts w:eastAsia="黑体" w:hint="eastAsia"/>
          <w:lang w:val="zh-CN"/>
        </w:rPr>
        <w:t>行</w:t>
      </w:r>
      <w:r w:rsidR="00E4314B" w:rsidRPr="00CF2D9C">
        <w:rPr>
          <w:rFonts w:eastAsia="黑体"/>
          <w:lang w:val="zh-CN"/>
        </w:rPr>
        <w:t>无阻；</w:t>
      </w:r>
    </w:p>
    <w:p w:rsidR="004E745D"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(i)</w:t>
      </w:r>
      <w:r w:rsidR="00CF2D9C" w:rsidRPr="00CF2D9C">
        <w:rPr>
          <w:rFonts w:eastAsia="黑体" w:hint="eastAsia"/>
          <w:lang w:val="zh-CN"/>
        </w:rPr>
        <w:tab/>
      </w:r>
      <w:r w:rsidR="00E4314B" w:rsidRPr="00CF2D9C">
        <w:rPr>
          <w:rFonts w:eastAsia="黑体"/>
          <w:lang w:val="zh-CN"/>
        </w:rPr>
        <w:t>调查和起诉</w:t>
      </w:r>
      <w:r w:rsidR="00E4314B" w:rsidRPr="00CF2D9C">
        <w:rPr>
          <w:rFonts w:eastAsia="黑体"/>
          <w:lang w:val="zh-CN"/>
        </w:rPr>
        <w:t>2011</w:t>
      </w:r>
      <w:r w:rsidR="00E4314B" w:rsidRPr="00CF2D9C">
        <w:rPr>
          <w:rFonts w:eastAsia="黑体"/>
          <w:lang w:val="zh-CN"/>
        </w:rPr>
        <w:t>年</w:t>
      </w:r>
      <w:r w:rsidR="00E4314B" w:rsidRPr="00CF2D9C">
        <w:rPr>
          <w:rFonts w:eastAsia="黑体"/>
          <w:lang w:val="zh-CN"/>
        </w:rPr>
        <w:t>3</w:t>
      </w:r>
      <w:r w:rsidR="00E4314B" w:rsidRPr="00CF2D9C">
        <w:rPr>
          <w:rFonts w:eastAsia="黑体"/>
          <w:lang w:val="zh-CN"/>
        </w:rPr>
        <w:t>月以来在阿拉伯叙利亚共和国犯下的国内法和国际法所列罪行的犯罪人。</w:t>
      </w:r>
    </w:p>
    <w:p w:rsidR="00E4314B" w:rsidRPr="00CF2D9C" w:rsidRDefault="00E4314B" w:rsidP="004E745D">
      <w:pPr>
        <w:pStyle w:val="H23GC"/>
      </w:pPr>
      <w:r w:rsidRPr="00CF2D9C">
        <w:tab/>
      </w:r>
      <w:r w:rsidRPr="00CF2D9C">
        <w:tab/>
      </w:r>
      <w:r w:rsidRPr="00CF2D9C">
        <w:rPr>
          <w:lang w:val="zh-CN"/>
        </w:rPr>
        <w:t>尊重儿童的意见</w:t>
      </w:r>
    </w:p>
    <w:p w:rsidR="001E5F3C" w:rsidRPr="00CF2D9C" w:rsidRDefault="00E4314B" w:rsidP="004C0FBF">
      <w:pPr>
        <w:pStyle w:val="SingleTxtGC"/>
        <w:rPr>
          <w:rFonts w:eastAsia="黑体"/>
          <w:lang w:val="zh-CN"/>
        </w:rPr>
      </w:pPr>
      <w:r w:rsidRPr="00CF2D9C">
        <w:rPr>
          <w:rFonts w:eastAsia="黑体"/>
          <w:lang w:val="zh-CN"/>
        </w:rPr>
        <w:t>22.</w:t>
      </w:r>
      <w:r w:rsidRPr="00CF2D9C">
        <w:rPr>
          <w:rFonts w:eastAsia="黑体"/>
          <w:lang w:val="zh-CN"/>
        </w:rPr>
        <w:tab/>
      </w:r>
      <w:r w:rsidRPr="00CF2D9C">
        <w:rPr>
          <w:rFonts w:eastAsia="黑体"/>
          <w:lang w:val="zh-CN"/>
        </w:rPr>
        <w:t>委员会回顾其先前的建议</w:t>
      </w:r>
      <w:r w:rsidRPr="00CF2D9C">
        <w:rPr>
          <w:rFonts w:eastAsia="黑体"/>
          <w:lang w:val="zh-CN"/>
        </w:rPr>
        <w:t>(CRC/C/SYR/CO/3-4</w:t>
      </w:r>
      <w:r w:rsidRPr="00CF2D9C">
        <w:rPr>
          <w:rFonts w:eastAsia="黑体"/>
          <w:lang w:val="zh-CN"/>
        </w:rPr>
        <w:t>，第</w:t>
      </w:r>
      <w:r w:rsidRPr="00CF2D9C">
        <w:rPr>
          <w:rFonts w:eastAsia="黑体"/>
          <w:lang w:val="zh-CN"/>
        </w:rPr>
        <w:t>40</w:t>
      </w:r>
      <w:r w:rsidRPr="00CF2D9C">
        <w:rPr>
          <w:rFonts w:eastAsia="黑体"/>
          <w:lang w:val="zh-CN"/>
        </w:rPr>
        <w:t>段</w:t>
      </w:r>
      <w:r w:rsidRPr="00CF2D9C">
        <w:rPr>
          <w:rFonts w:eastAsia="黑体"/>
          <w:lang w:val="zh-CN"/>
        </w:rPr>
        <w:t>)</w:t>
      </w:r>
      <w:r w:rsidRPr="00CF2D9C">
        <w:rPr>
          <w:rFonts w:eastAsia="黑体"/>
          <w:lang w:val="zh-CN"/>
        </w:rPr>
        <w:t>，并根据委员会关于儿童表达意见的权利的第</w:t>
      </w:r>
      <w:r w:rsidRPr="00CF2D9C">
        <w:rPr>
          <w:rFonts w:eastAsia="黑体"/>
          <w:lang w:val="zh-CN"/>
        </w:rPr>
        <w:t>12</w:t>
      </w:r>
      <w:r w:rsidRPr="00CF2D9C">
        <w:rPr>
          <w:rFonts w:eastAsia="黑体"/>
          <w:lang w:val="zh-CN"/>
        </w:rPr>
        <w:t>号一般性意见</w:t>
      </w:r>
      <w:r w:rsidRPr="00CF2D9C">
        <w:rPr>
          <w:rFonts w:eastAsia="黑体"/>
          <w:lang w:val="zh-CN"/>
        </w:rPr>
        <w:t>(2009</w:t>
      </w:r>
      <w:r w:rsidRPr="00CF2D9C">
        <w:rPr>
          <w:rFonts w:eastAsia="黑体"/>
          <w:lang w:val="zh-CN"/>
        </w:rPr>
        <w:t>年</w:t>
      </w:r>
      <w:r w:rsidRPr="00CF2D9C">
        <w:rPr>
          <w:rFonts w:eastAsia="黑体"/>
          <w:lang w:val="zh-CN"/>
        </w:rPr>
        <w:t>)</w:t>
      </w:r>
      <w:r w:rsidRPr="00CF2D9C">
        <w:rPr>
          <w:rFonts w:eastAsia="黑体"/>
          <w:lang w:val="zh-CN"/>
        </w:rPr>
        <w:t>，建议缔约国颁布法</w:t>
      </w:r>
      <w:r w:rsidRPr="00CF2D9C">
        <w:rPr>
          <w:rFonts w:eastAsia="黑体" w:hint="eastAsia"/>
          <w:lang w:val="zh-CN"/>
        </w:rPr>
        <w:t>律</w:t>
      </w:r>
      <w:r w:rsidRPr="00CF2D9C">
        <w:rPr>
          <w:rFonts w:eastAsia="黑体"/>
          <w:lang w:val="zh-CN"/>
        </w:rPr>
        <w:t>，承认儿童在相关司法和行政诉讼中发表意见的权利，并制定工具包，以便就国家政策的制定问题与儿童进行公</w:t>
      </w:r>
      <w:r w:rsidRPr="00CF2D9C">
        <w:rPr>
          <w:rFonts w:eastAsia="黑体" w:hint="eastAsia"/>
          <w:lang w:val="zh-CN"/>
        </w:rPr>
        <w:t>开</w:t>
      </w:r>
      <w:r w:rsidRPr="00CF2D9C">
        <w:rPr>
          <w:rFonts w:eastAsia="黑体"/>
          <w:lang w:val="zh-CN"/>
        </w:rPr>
        <w:t>协商。</w:t>
      </w:r>
    </w:p>
    <w:p w:rsidR="00006B81" w:rsidRDefault="00006B81">
      <w:pPr>
        <w:tabs>
          <w:tab w:val="clear" w:pos="431"/>
        </w:tabs>
        <w:overflowPunct/>
        <w:adjustRightInd/>
        <w:snapToGrid/>
        <w:spacing w:line="240" w:lineRule="auto"/>
        <w:jc w:val="left"/>
        <w:rPr>
          <w:rFonts w:eastAsia="黑体"/>
          <w:snapToGrid/>
          <w:sz w:val="24"/>
          <w:szCs w:val="24"/>
          <w:lang w:val="zh-CN"/>
        </w:rPr>
      </w:pPr>
      <w:r>
        <w:rPr>
          <w:lang w:val="zh-CN"/>
        </w:rPr>
        <w:br w:type="page"/>
      </w:r>
    </w:p>
    <w:p w:rsidR="00E4314B" w:rsidRPr="00CF2D9C" w:rsidRDefault="000116EB" w:rsidP="000116EB">
      <w:pPr>
        <w:pStyle w:val="H1GC"/>
        <w:rPr>
          <w:snapToGrid w:val="0"/>
          <w:lang w:val="zh-CN"/>
        </w:rPr>
      </w:pPr>
      <w:r w:rsidRPr="00CF2D9C">
        <w:rPr>
          <w:lang w:val="zh-CN"/>
        </w:rPr>
        <w:tab/>
      </w:r>
      <w:r w:rsidR="00E4314B" w:rsidRPr="00CF2D9C">
        <w:rPr>
          <w:lang w:val="zh-CN"/>
        </w:rPr>
        <w:t>D.</w:t>
      </w:r>
      <w:r w:rsidR="00E4314B" w:rsidRPr="00CF2D9C">
        <w:rPr>
          <w:lang w:val="zh-CN"/>
        </w:rPr>
        <w:tab/>
      </w:r>
      <w:r w:rsidR="00E4314B" w:rsidRPr="00CF2D9C">
        <w:rPr>
          <w:lang w:val="zh-CN"/>
        </w:rPr>
        <w:t>公民权利和自由</w:t>
      </w:r>
      <w:r w:rsidR="009C11D4" w:rsidRPr="00CF2D9C">
        <w:rPr>
          <w:snapToGrid w:val="0"/>
          <w:lang w:val="zh-CN"/>
        </w:rPr>
        <w:t>(</w:t>
      </w:r>
      <w:r w:rsidR="00E4314B" w:rsidRPr="00CF2D9C">
        <w:rPr>
          <w:snapToGrid w:val="0"/>
          <w:lang w:val="zh-CN"/>
        </w:rPr>
        <w:t>第</w:t>
      </w:r>
      <w:r w:rsidR="00E4314B" w:rsidRPr="00CF2D9C">
        <w:rPr>
          <w:snapToGrid w:val="0"/>
          <w:lang w:val="zh-CN"/>
        </w:rPr>
        <w:t>7</w:t>
      </w:r>
      <w:r w:rsidR="00E4314B" w:rsidRPr="00CF2D9C">
        <w:rPr>
          <w:snapToGrid w:val="0"/>
          <w:lang w:val="zh-CN"/>
        </w:rPr>
        <w:t>条、第</w:t>
      </w:r>
      <w:r w:rsidR="00E4314B" w:rsidRPr="00CF2D9C">
        <w:rPr>
          <w:snapToGrid w:val="0"/>
          <w:lang w:val="zh-CN"/>
        </w:rPr>
        <w:t>8</w:t>
      </w:r>
      <w:r w:rsidR="00E4314B" w:rsidRPr="00CF2D9C">
        <w:rPr>
          <w:snapToGrid w:val="0"/>
          <w:lang w:val="zh-CN"/>
        </w:rPr>
        <w:t>条和第</w:t>
      </w:r>
      <w:r w:rsidR="00E4314B" w:rsidRPr="00CF2D9C">
        <w:rPr>
          <w:snapToGrid w:val="0"/>
          <w:lang w:val="zh-CN"/>
        </w:rPr>
        <w:t>13</w:t>
      </w:r>
      <w:r w:rsidR="00E4314B" w:rsidRPr="00CF2D9C">
        <w:rPr>
          <w:snapToGrid w:val="0"/>
          <w:lang w:val="zh-CN"/>
        </w:rPr>
        <w:t>至第</w:t>
      </w:r>
      <w:r w:rsidR="00E4314B" w:rsidRPr="00CF2D9C">
        <w:rPr>
          <w:snapToGrid w:val="0"/>
          <w:lang w:val="zh-CN"/>
        </w:rPr>
        <w:t>17</w:t>
      </w:r>
      <w:r w:rsidR="00E4314B" w:rsidRPr="00CF2D9C">
        <w:rPr>
          <w:snapToGrid w:val="0"/>
          <w:lang w:val="zh-CN"/>
        </w:rPr>
        <w:t>条</w:t>
      </w:r>
      <w:r w:rsidR="009C11D4" w:rsidRPr="00CF2D9C">
        <w:rPr>
          <w:snapToGrid w:val="0"/>
          <w:lang w:val="zh-CN"/>
        </w:rPr>
        <w:t>)</w:t>
      </w:r>
    </w:p>
    <w:p w:rsidR="00E4314B" w:rsidRPr="00CF2D9C" w:rsidRDefault="00E4314B" w:rsidP="000116EB">
      <w:pPr>
        <w:pStyle w:val="H23GC"/>
      </w:pPr>
      <w:r w:rsidRPr="00CF2D9C">
        <w:rPr>
          <w:lang w:val="zh-CN"/>
        </w:rPr>
        <w:tab/>
      </w:r>
      <w:r w:rsidRPr="00CF2D9C">
        <w:rPr>
          <w:lang w:val="zh-CN"/>
        </w:rPr>
        <w:tab/>
      </w:r>
      <w:r w:rsidRPr="00CF2D9C">
        <w:rPr>
          <w:lang w:val="zh-CN"/>
        </w:rPr>
        <w:t>出生登记和国籍</w:t>
      </w:r>
    </w:p>
    <w:p w:rsidR="00E4314B" w:rsidRPr="00CF2D9C" w:rsidRDefault="00E4314B" w:rsidP="004C0FBF">
      <w:pPr>
        <w:pStyle w:val="SingleTxtGC"/>
        <w:rPr>
          <w:szCs w:val="21"/>
        </w:rPr>
      </w:pPr>
      <w:r w:rsidRPr="00CF2D9C">
        <w:rPr>
          <w:szCs w:val="21"/>
          <w:lang w:val="zh-CN"/>
        </w:rPr>
        <w:t>23.</w:t>
      </w:r>
      <w:r w:rsidRPr="00CF2D9C">
        <w:rPr>
          <w:szCs w:val="21"/>
          <w:lang w:val="zh-CN"/>
        </w:rPr>
        <w:tab/>
      </w:r>
      <w:r w:rsidRPr="00CF2D9C">
        <w:rPr>
          <w:szCs w:val="21"/>
          <w:lang w:val="zh-CN"/>
        </w:rPr>
        <w:t>委员会深感关切的是：</w:t>
      </w:r>
    </w:p>
    <w:p w:rsidR="000116EB" w:rsidRPr="00CF2D9C" w:rsidRDefault="00006B81" w:rsidP="004C0FBF">
      <w:pPr>
        <w:pStyle w:val="SingleTxtGC"/>
        <w:rPr>
          <w:szCs w:val="21"/>
          <w:lang w:val="zh-CN"/>
        </w:rPr>
      </w:pPr>
      <w:r>
        <w:rPr>
          <w:szCs w:val="21"/>
          <w:lang w:val="zh-CN"/>
        </w:rPr>
        <w:tab/>
      </w:r>
      <w:r w:rsidR="00CF2D9C" w:rsidRPr="00CF2D9C">
        <w:rPr>
          <w:rFonts w:hint="eastAsia"/>
          <w:szCs w:val="21"/>
          <w:lang w:val="zh-CN"/>
        </w:rPr>
        <w:t>(a)</w:t>
      </w:r>
      <w:r w:rsidR="00CF2D9C" w:rsidRPr="00CF2D9C">
        <w:rPr>
          <w:rFonts w:hint="eastAsia"/>
          <w:szCs w:val="21"/>
          <w:lang w:val="zh-CN"/>
        </w:rPr>
        <w:tab/>
      </w:r>
      <w:r w:rsidR="00E4314B" w:rsidRPr="00CF2D9C">
        <w:rPr>
          <w:szCs w:val="21"/>
          <w:lang w:val="zh-CN"/>
        </w:rPr>
        <w:t>由于武装冲突</w:t>
      </w:r>
      <w:r w:rsidR="00E4314B" w:rsidRPr="00CF2D9C">
        <w:rPr>
          <w:rFonts w:hint="eastAsia"/>
          <w:szCs w:val="21"/>
          <w:lang w:val="zh-CN"/>
        </w:rPr>
        <w:t>，</w:t>
      </w:r>
      <w:r w:rsidR="00E4314B" w:rsidRPr="00CF2D9C">
        <w:rPr>
          <w:szCs w:val="21"/>
          <w:lang w:val="zh-CN"/>
        </w:rPr>
        <w:t>儿童，特别是流离失所或生活在被围困和难以到达地区的儿童得不到出生登记</w:t>
      </w:r>
      <w:r w:rsidR="00E4314B" w:rsidRPr="00CF2D9C">
        <w:rPr>
          <w:rFonts w:hint="eastAsia"/>
          <w:szCs w:val="21"/>
          <w:lang w:val="zh-CN"/>
        </w:rPr>
        <w:t>，拿不到</w:t>
      </w:r>
      <w:r w:rsidR="00E4314B" w:rsidRPr="00CF2D9C">
        <w:rPr>
          <w:szCs w:val="21"/>
          <w:lang w:val="zh-CN"/>
        </w:rPr>
        <w:t>出生证；</w:t>
      </w:r>
    </w:p>
    <w:p w:rsidR="000116EB" w:rsidRPr="00CF2D9C" w:rsidRDefault="00006B81" w:rsidP="004C0FBF">
      <w:pPr>
        <w:pStyle w:val="SingleTxtGC"/>
        <w:rPr>
          <w:szCs w:val="21"/>
          <w:lang w:val="zh-CN"/>
        </w:rPr>
      </w:pPr>
      <w:r>
        <w:rPr>
          <w:szCs w:val="21"/>
          <w:lang w:val="zh-CN"/>
        </w:rPr>
        <w:tab/>
      </w:r>
      <w:r w:rsidR="00CF2D9C" w:rsidRPr="00CF2D9C">
        <w:rPr>
          <w:rFonts w:hint="eastAsia"/>
          <w:szCs w:val="21"/>
          <w:lang w:val="zh-CN"/>
        </w:rPr>
        <w:t>(b)</w:t>
      </w:r>
      <w:r w:rsidR="00CF2D9C" w:rsidRPr="00CF2D9C">
        <w:rPr>
          <w:rFonts w:hint="eastAsia"/>
          <w:szCs w:val="21"/>
          <w:lang w:val="zh-CN"/>
        </w:rPr>
        <w:tab/>
      </w:r>
      <w:r w:rsidR="00E4314B" w:rsidRPr="00CF2D9C">
        <w:rPr>
          <w:szCs w:val="21"/>
          <w:lang w:val="zh-CN"/>
        </w:rPr>
        <w:t>根据</w:t>
      </w:r>
      <w:r w:rsidR="00E4314B" w:rsidRPr="00CF2D9C">
        <w:rPr>
          <w:szCs w:val="21"/>
          <w:lang w:val="zh-CN"/>
        </w:rPr>
        <w:t>2017</w:t>
      </w:r>
      <w:r w:rsidR="00E4314B" w:rsidRPr="00CF2D9C">
        <w:rPr>
          <w:szCs w:val="21"/>
          <w:lang w:val="zh-CN"/>
        </w:rPr>
        <w:t>年第</w:t>
      </w:r>
      <w:r w:rsidR="00E4314B" w:rsidRPr="00CF2D9C">
        <w:rPr>
          <w:szCs w:val="21"/>
          <w:lang w:val="zh-CN"/>
        </w:rPr>
        <w:t>4</w:t>
      </w:r>
      <w:r w:rsidR="00E4314B" w:rsidRPr="00CF2D9C">
        <w:rPr>
          <w:szCs w:val="21"/>
          <w:lang w:val="zh-CN"/>
        </w:rPr>
        <w:t>号法律，增加对逾期出生登记的罚款，这可能导致儿童</w:t>
      </w:r>
      <w:r w:rsidR="009C11D4" w:rsidRPr="00CF2D9C">
        <w:rPr>
          <w:szCs w:val="21"/>
          <w:lang w:val="zh-CN"/>
        </w:rPr>
        <w:t>(</w:t>
      </w:r>
      <w:r w:rsidR="00E4314B" w:rsidRPr="00CF2D9C">
        <w:rPr>
          <w:szCs w:val="21"/>
          <w:lang w:val="zh-CN"/>
        </w:rPr>
        <w:t>特别是目前或以前居住在</w:t>
      </w:r>
      <w:r w:rsidR="00E4314B" w:rsidRPr="00CF2D9C">
        <w:rPr>
          <w:rFonts w:hint="eastAsia"/>
          <w:szCs w:val="21"/>
          <w:lang w:val="zh-CN"/>
        </w:rPr>
        <w:t>不受</w:t>
      </w:r>
      <w:r w:rsidR="00E4314B" w:rsidRPr="00CF2D9C">
        <w:rPr>
          <w:szCs w:val="21"/>
          <w:lang w:val="zh-CN"/>
        </w:rPr>
        <w:t>国家控制地区的儿童</w:t>
      </w:r>
      <w:r w:rsidR="009C11D4" w:rsidRPr="00CF2D9C">
        <w:rPr>
          <w:szCs w:val="21"/>
          <w:lang w:val="zh-CN"/>
        </w:rPr>
        <w:t>)</w:t>
      </w:r>
      <w:r w:rsidR="00E4314B" w:rsidRPr="00CF2D9C">
        <w:rPr>
          <w:szCs w:val="21"/>
          <w:lang w:val="zh-CN"/>
        </w:rPr>
        <w:t>得不到登记；</w:t>
      </w:r>
    </w:p>
    <w:p w:rsidR="000116EB" w:rsidRPr="00CF2D9C" w:rsidRDefault="00006B81" w:rsidP="004C0FBF">
      <w:pPr>
        <w:pStyle w:val="SingleTxtGC"/>
        <w:rPr>
          <w:szCs w:val="21"/>
          <w:lang w:val="zh-CN"/>
        </w:rPr>
      </w:pPr>
      <w:r>
        <w:rPr>
          <w:szCs w:val="21"/>
          <w:lang w:val="zh-CN"/>
        </w:rPr>
        <w:tab/>
      </w:r>
      <w:r w:rsidR="00CF2D9C" w:rsidRPr="00CF2D9C">
        <w:rPr>
          <w:rFonts w:hint="eastAsia"/>
          <w:szCs w:val="21"/>
          <w:lang w:val="zh-CN"/>
        </w:rPr>
        <w:t>(c)</w:t>
      </w:r>
      <w:r w:rsidR="00CF2D9C" w:rsidRPr="00CF2D9C">
        <w:rPr>
          <w:rFonts w:hint="eastAsia"/>
          <w:szCs w:val="21"/>
          <w:lang w:val="zh-CN"/>
        </w:rPr>
        <w:tab/>
      </w:r>
      <w:r w:rsidR="00E4314B" w:rsidRPr="00CF2D9C">
        <w:rPr>
          <w:szCs w:val="21"/>
          <w:lang w:val="zh-CN"/>
        </w:rPr>
        <w:t>叙利亚妇女仍然无法将其国籍传给子女，由于武装冲突，这可导致无国籍儿童的数量成倍增加；</w:t>
      </w:r>
    </w:p>
    <w:p w:rsidR="000116EB" w:rsidRPr="00CF2D9C" w:rsidRDefault="00006B81" w:rsidP="004C0FBF">
      <w:pPr>
        <w:pStyle w:val="SingleTxtGC"/>
        <w:rPr>
          <w:szCs w:val="21"/>
          <w:lang w:val="zh-CN"/>
        </w:rPr>
      </w:pPr>
      <w:r>
        <w:rPr>
          <w:szCs w:val="21"/>
          <w:lang w:val="zh-CN"/>
        </w:rPr>
        <w:tab/>
      </w:r>
      <w:r w:rsidR="00CF2D9C" w:rsidRPr="00CF2D9C">
        <w:rPr>
          <w:rFonts w:hint="eastAsia"/>
          <w:szCs w:val="21"/>
          <w:lang w:val="zh-CN"/>
        </w:rPr>
        <w:t>(d)</w:t>
      </w:r>
      <w:r w:rsidR="00CF2D9C" w:rsidRPr="00CF2D9C">
        <w:rPr>
          <w:rFonts w:hint="eastAsia"/>
          <w:szCs w:val="21"/>
          <w:lang w:val="zh-CN"/>
        </w:rPr>
        <w:tab/>
      </w:r>
      <w:r w:rsidR="00E4314B" w:rsidRPr="00CF2D9C">
        <w:rPr>
          <w:szCs w:val="21"/>
          <w:lang w:val="zh-CN"/>
        </w:rPr>
        <w:t>缔约国没有提供资料，说明它采取了哪些措施</w:t>
      </w:r>
      <w:r w:rsidR="00E4314B" w:rsidRPr="00CF2D9C">
        <w:rPr>
          <w:rFonts w:hint="eastAsia"/>
          <w:szCs w:val="21"/>
          <w:lang w:val="zh-CN"/>
        </w:rPr>
        <w:t>，以</w:t>
      </w:r>
      <w:r w:rsidR="00E4314B" w:rsidRPr="00CF2D9C">
        <w:rPr>
          <w:szCs w:val="21"/>
          <w:lang w:val="zh-CN"/>
        </w:rPr>
        <w:t>确保穆斯林母亲和非穆斯林父亲的子女、未婚父母所生子女和因性暴力而出生的子女在获得出生登记方面不会遇到不适当的障碍。</w:t>
      </w:r>
    </w:p>
    <w:p w:rsidR="00C15CDF" w:rsidRPr="00CF2D9C" w:rsidRDefault="00E4314B" w:rsidP="004C0FBF">
      <w:pPr>
        <w:pStyle w:val="SingleTxtGC"/>
        <w:rPr>
          <w:rFonts w:eastAsia="黑体"/>
          <w:szCs w:val="21"/>
          <w:lang w:val="zh-CN"/>
        </w:rPr>
      </w:pPr>
      <w:r w:rsidRPr="00CF2D9C">
        <w:rPr>
          <w:szCs w:val="21"/>
          <w:lang w:val="zh-CN"/>
        </w:rPr>
        <w:t>2</w:t>
      </w:r>
      <w:r w:rsidRPr="00CF2D9C">
        <w:rPr>
          <w:rFonts w:eastAsia="黑体"/>
          <w:szCs w:val="21"/>
          <w:lang w:val="zh-CN"/>
        </w:rPr>
        <w:t>4.</w:t>
      </w:r>
      <w:r w:rsidRPr="00CF2D9C">
        <w:rPr>
          <w:rFonts w:eastAsia="黑体"/>
          <w:szCs w:val="21"/>
          <w:lang w:val="zh-CN"/>
        </w:rPr>
        <w:tab/>
      </w:r>
      <w:r w:rsidRPr="00CF2D9C">
        <w:rPr>
          <w:rFonts w:eastAsia="黑体"/>
          <w:szCs w:val="21"/>
          <w:lang w:val="zh-CN"/>
        </w:rPr>
        <w:t>委员会回顾可持续发展目标的具体目标</w:t>
      </w:r>
      <w:r w:rsidRPr="00CF2D9C">
        <w:rPr>
          <w:rFonts w:eastAsia="黑体"/>
          <w:szCs w:val="21"/>
          <w:lang w:val="zh-CN"/>
        </w:rPr>
        <w:t>16.9</w:t>
      </w:r>
      <w:r w:rsidRPr="00CF2D9C">
        <w:rPr>
          <w:rFonts w:eastAsia="黑体"/>
          <w:szCs w:val="21"/>
          <w:lang w:val="zh-CN"/>
        </w:rPr>
        <w:t>及其先前的建议</w:t>
      </w:r>
      <w:r w:rsidRPr="00CF2D9C">
        <w:rPr>
          <w:rFonts w:eastAsia="黑体"/>
          <w:szCs w:val="21"/>
          <w:lang w:val="zh-CN"/>
        </w:rPr>
        <w:t>(CRC/C/SYR/</w:t>
      </w:r>
      <w:r w:rsidR="00D234EE" w:rsidRPr="00CF2D9C">
        <w:rPr>
          <w:rFonts w:eastAsia="黑体"/>
          <w:szCs w:val="21"/>
          <w:lang w:val="zh-CN"/>
        </w:rPr>
        <w:t xml:space="preserve"> </w:t>
      </w:r>
      <w:r w:rsidRPr="00CF2D9C">
        <w:rPr>
          <w:rFonts w:eastAsia="黑体"/>
          <w:szCs w:val="21"/>
          <w:lang w:val="zh-CN"/>
        </w:rPr>
        <w:t>CO/3-4</w:t>
      </w:r>
      <w:r w:rsidRPr="00CF2D9C">
        <w:rPr>
          <w:rFonts w:eastAsia="黑体"/>
          <w:szCs w:val="21"/>
          <w:lang w:val="zh-CN"/>
        </w:rPr>
        <w:t>，第</w:t>
      </w:r>
      <w:r w:rsidRPr="00CF2D9C">
        <w:rPr>
          <w:rFonts w:eastAsia="黑体"/>
          <w:szCs w:val="21"/>
          <w:lang w:val="zh-CN"/>
        </w:rPr>
        <w:t>42</w:t>
      </w:r>
      <w:r w:rsidRPr="00CF2D9C">
        <w:rPr>
          <w:rFonts w:eastAsia="黑体"/>
          <w:szCs w:val="21"/>
          <w:lang w:val="zh-CN"/>
        </w:rPr>
        <w:t>和</w:t>
      </w:r>
      <w:r w:rsidRPr="00CF2D9C">
        <w:rPr>
          <w:rFonts w:eastAsia="黑体"/>
          <w:szCs w:val="21"/>
          <w:lang w:val="zh-CN"/>
        </w:rPr>
        <w:t>44</w:t>
      </w:r>
      <w:r w:rsidRPr="00CF2D9C">
        <w:rPr>
          <w:rFonts w:eastAsia="黑体"/>
          <w:szCs w:val="21"/>
          <w:lang w:val="zh-CN"/>
        </w:rPr>
        <w:t>段</w:t>
      </w:r>
      <w:r w:rsidRPr="00CF2D9C">
        <w:rPr>
          <w:rFonts w:eastAsia="黑体"/>
          <w:szCs w:val="21"/>
          <w:lang w:val="zh-CN"/>
        </w:rPr>
        <w:t>)</w:t>
      </w:r>
      <w:r w:rsidRPr="00CF2D9C">
        <w:rPr>
          <w:rFonts w:eastAsia="黑体"/>
          <w:szCs w:val="21"/>
          <w:lang w:val="zh-CN"/>
        </w:rPr>
        <w:t>，</w:t>
      </w:r>
      <w:r w:rsidRPr="00CF2D9C">
        <w:rPr>
          <w:rFonts w:eastAsia="黑体" w:hint="eastAsia"/>
          <w:szCs w:val="21"/>
          <w:lang w:val="zh-CN"/>
        </w:rPr>
        <w:t>敦</w:t>
      </w:r>
      <w:r w:rsidRPr="00CF2D9C">
        <w:rPr>
          <w:rFonts w:eastAsia="黑体"/>
          <w:szCs w:val="21"/>
          <w:lang w:val="zh-CN"/>
        </w:rPr>
        <w:t>促缔约国：</w:t>
      </w:r>
    </w:p>
    <w:p w:rsidR="00C15CDF" w:rsidRPr="00CF2D9C" w:rsidRDefault="00006B81" w:rsidP="004C0FBF">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加强努力</w:t>
      </w:r>
      <w:r w:rsidR="00E4314B" w:rsidRPr="00CF2D9C">
        <w:rPr>
          <w:rFonts w:eastAsia="黑体" w:hint="eastAsia"/>
          <w:szCs w:val="21"/>
        </w:rPr>
        <w:t>，</w:t>
      </w:r>
      <w:r w:rsidR="00E4314B" w:rsidRPr="00CF2D9C">
        <w:rPr>
          <w:rFonts w:eastAsia="黑体"/>
          <w:szCs w:val="21"/>
          <w:lang w:val="zh-CN"/>
        </w:rPr>
        <w:t>在全国各地重建民政部门</w:t>
      </w:r>
      <w:r w:rsidR="00E4314B" w:rsidRPr="00CF2D9C">
        <w:rPr>
          <w:rFonts w:eastAsia="黑体" w:hint="eastAsia"/>
          <w:szCs w:val="21"/>
        </w:rPr>
        <w:t>，</w:t>
      </w:r>
      <w:r w:rsidR="00E4314B" w:rsidRPr="00CF2D9C">
        <w:rPr>
          <w:rFonts w:eastAsia="黑体"/>
          <w:szCs w:val="21"/>
          <w:lang w:val="zh-CN"/>
        </w:rPr>
        <w:t>考虑到目前或以前居住在非国家行为</w:t>
      </w:r>
      <w:r w:rsidR="00E4314B" w:rsidRPr="00CF2D9C">
        <w:rPr>
          <w:rFonts w:eastAsia="黑体" w:hint="eastAsia"/>
          <w:szCs w:val="21"/>
          <w:lang w:val="zh-CN"/>
        </w:rPr>
        <w:t>方</w:t>
      </w:r>
      <w:r w:rsidR="00E4314B" w:rsidRPr="00CF2D9C">
        <w:rPr>
          <w:rFonts w:eastAsia="黑体"/>
          <w:szCs w:val="21"/>
          <w:lang w:val="zh-CN"/>
        </w:rPr>
        <w:t>控制区的家庭在获得正式文件方面所面临的困难</w:t>
      </w:r>
      <w:r w:rsidR="00E4314B" w:rsidRPr="00CF2D9C">
        <w:rPr>
          <w:rFonts w:eastAsia="黑体" w:hint="eastAsia"/>
          <w:szCs w:val="21"/>
        </w:rPr>
        <w:t>，</w:t>
      </w:r>
      <w:r w:rsidR="00E4314B" w:rsidRPr="00CF2D9C">
        <w:rPr>
          <w:rFonts w:eastAsia="黑体"/>
          <w:szCs w:val="21"/>
          <w:lang w:val="zh-CN"/>
        </w:rPr>
        <w:t>并考虑承认</w:t>
      </w:r>
      <w:r w:rsidR="00E4314B" w:rsidRPr="00CF2D9C">
        <w:rPr>
          <w:rFonts w:eastAsia="黑体" w:hint="eastAsia"/>
          <w:szCs w:val="21"/>
          <w:lang w:val="zh-CN"/>
        </w:rPr>
        <w:t>村长</w:t>
      </w:r>
      <w:r w:rsidR="00E4314B" w:rsidRPr="00CF2D9C">
        <w:rPr>
          <w:rFonts w:eastAsia="黑体"/>
          <w:szCs w:val="21"/>
          <w:lang w:val="zh-CN"/>
        </w:rPr>
        <w:t>或酋长在当地签发的文件</w:t>
      </w:r>
      <w:r w:rsidR="00E4314B" w:rsidRPr="00CF2D9C">
        <w:rPr>
          <w:rFonts w:eastAsia="黑体" w:hint="eastAsia"/>
          <w:szCs w:val="21"/>
        </w:rPr>
        <w:t>，</w:t>
      </w:r>
      <w:r w:rsidR="00E4314B" w:rsidRPr="00CF2D9C">
        <w:rPr>
          <w:rFonts w:eastAsia="黑体"/>
          <w:szCs w:val="21"/>
          <w:lang w:val="zh-CN"/>
        </w:rPr>
        <w:t>以便利签发出生证</w:t>
      </w:r>
      <w:r w:rsidR="00E4314B" w:rsidRPr="00CF2D9C">
        <w:rPr>
          <w:rFonts w:eastAsia="黑体" w:hint="eastAsia"/>
          <w:szCs w:val="21"/>
        </w:rPr>
        <w:t>；</w:t>
      </w:r>
    </w:p>
    <w:p w:rsidR="00C15CDF" w:rsidRPr="00CF2D9C" w:rsidRDefault="00006B81"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特别是对流离失所家庭和生活在国家新近控制地区的家庭，考虑</w:t>
      </w:r>
      <w:r w:rsidR="00E4314B" w:rsidRPr="00CF2D9C">
        <w:rPr>
          <w:rFonts w:eastAsia="黑体" w:hint="eastAsia"/>
          <w:szCs w:val="21"/>
          <w:lang w:val="zh-CN"/>
        </w:rPr>
        <w:t>免去补</w:t>
      </w:r>
      <w:r w:rsidR="00E4314B" w:rsidRPr="00CF2D9C">
        <w:rPr>
          <w:rFonts w:eastAsia="黑体"/>
          <w:szCs w:val="21"/>
          <w:lang w:val="zh-CN"/>
        </w:rPr>
        <w:t>办出生登记费，并考虑采取临时措施，例如设立流动小组，协助难以</w:t>
      </w:r>
      <w:r w:rsidR="00E4314B" w:rsidRPr="00CF2D9C">
        <w:rPr>
          <w:rFonts w:eastAsia="黑体" w:hint="eastAsia"/>
          <w:szCs w:val="21"/>
          <w:lang w:val="zh-CN"/>
        </w:rPr>
        <w:t>到达</w:t>
      </w:r>
      <w:r w:rsidR="00E4314B" w:rsidRPr="00CF2D9C">
        <w:rPr>
          <w:rFonts w:eastAsia="黑体"/>
          <w:szCs w:val="21"/>
          <w:lang w:val="zh-CN"/>
        </w:rPr>
        <w:t>地区的家庭，以促进和便利出生登记；</w:t>
      </w:r>
    </w:p>
    <w:p w:rsidR="00E4314B" w:rsidRPr="00CF2D9C" w:rsidRDefault="00006B81"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(c)</w:t>
      </w:r>
      <w:r w:rsidR="00CF2D9C" w:rsidRPr="00CF2D9C">
        <w:rPr>
          <w:rFonts w:eastAsia="黑体" w:hint="eastAsia"/>
          <w:szCs w:val="21"/>
          <w:lang w:val="zh-CN"/>
        </w:rPr>
        <w:tab/>
      </w:r>
      <w:r w:rsidR="00E4314B" w:rsidRPr="00CF2D9C">
        <w:rPr>
          <w:rFonts w:eastAsia="黑体"/>
          <w:szCs w:val="21"/>
          <w:lang w:val="zh-CN"/>
        </w:rPr>
        <w:t>审查其立法，以执行关于民事文件的两性平等措施，允许妇女成为子女的法定监护人，并迅速通过《国籍法》第</w:t>
      </w:r>
      <w:r w:rsidR="00E4314B" w:rsidRPr="00CF2D9C">
        <w:rPr>
          <w:rFonts w:eastAsia="黑体"/>
          <w:szCs w:val="21"/>
          <w:lang w:val="zh-CN"/>
        </w:rPr>
        <w:t>3</w:t>
      </w:r>
      <w:r w:rsidR="00E4314B" w:rsidRPr="00CF2D9C">
        <w:rPr>
          <w:rFonts w:eastAsia="黑体"/>
          <w:szCs w:val="21"/>
          <w:lang w:val="zh-CN"/>
        </w:rPr>
        <w:t>条修正案草案，允许叙利亚妇女在与叙利亚男子平等的基础上将国籍传给子女；</w:t>
      </w:r>
    </w:p>
    <w:p w:rsidR="00D234EE"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(d)</w:t>
      </w:r>
      <w:r w:rsidR="00CF2D9C" w:rsidRPr="00CF2D9C">
        <w:rPr>
          <w:rFonts w:eastAsia="黑体" w:hint="eastAsia"/>
          <w:lang w:val="zh-CN"/>
        </w:rPr>
        <w:tab/>
      </w:r>
      <w:r w:rsidR="00E4314B" w:rsidRPr="00CF2D9C">
        <w:rPr>
          <w:rFonts w:eastAsia="黑体"/>
          <w:lang w:val="zh-CN"/>
        </w:rPr>
        <w:t>修订《个人</w:t>
      </w:r>
      <w:r w:rsidR="00E4314B" w:rsidRPr="00CF2D9C">
        <w:rPr>
          <w:rFonts w:eastAsia="黑体" w:hint="eastAsia"/>
          <w:lang w:val="zh-CN"/>
        </w:rPr>
        <w:t>身份</w:t>
      </w:r>
      <w:r w:rsidR="00E4314B" w:rsidRPr="00CF2D9C">
        <w:rPr>
          <w:rFonts w:eastAsia="黑体"/>
          <w:lang w:val="zh-CN"/>
        </w:rPr>
        <w:t>法》，以确保穆斯林母亲和非穆斯林父亲的子女、未婚父母所生子女和因性暴力而出生的子女得到承认、登记</w:t>
      </w:r>
      <w:r w:rsidR="00E4314B" w:rsidRPr="00CF2D9C">
        <w:rPr>
          <w:rFonts w:eastAsia="黑体" w:hint="eastAsia"/>
          <w:lang w:val="zh-CN"/>
        </w:rPr>
        <w:t>并</w:t>
      </w:r>
      <w:r w:rsidR="00E4314B" w:rsidRPr="00CF2D9C">
        <w:rPr>
          <w:rFonts w:eastAsia="黑体"/>
          <w:lang w:val="zh-CN"/>
        </w:rPr>
        <w:t>获得出生登记文件；</w:t>
      </w:r>
    </w:p>
    <w:p w:rsidR="004E34B5" w:rsidRPr="00CF2D9C" w:rsidRDefault="00006B81" w:rsidP="004C0FBF">
      <w:pPr>
        <w:pStyle w:val="SingleTxtGC"/>
        <w:rPr>
          <w:rFonts w:eastAsia="黑体"/>
          <w:lang w:val="zh-CN"/>
        </w:rPr>
      </w:pPr>
      <w:r>
        <w:rPr>
          <w:rFonts w:eastAsia="黑体"/>
          <w:lang w:val="zh-CN"/>
        </w:rPr>
        <w:tab/>
      </w:r>
      <w:r w:rsidR="00CF2D9C" w:rsidRPr="00CF2D9C">
        <w:rPr>
          <w:rFonts w:eastAsia="黑体" w:hint="eastAsia"/>
          <w:lang w:val="zh-CN"/>
        </w:rPr>
        <w:t>(e)</w:t>
      </w:r>
      <w:r w:rsidR="00CF2D9C" w:rsidRPr="00CF2D9C">
        <w:rPr>
          <w:rFonts w:eastAsia="黑体" w:hint="eastAsia"/>
          <w:lang w:val="zh-CN"/>
        </w:rPr>
        <w:tab/>
      </w:r>
      <w:r w:rsidR="00E4314B" w:rsidRPr="00CF2D9C">
        <w:rPr>
          <w:rFonts w:eastAsia="黑体"/>
          <w:szCs w:val="21"/>
          <w:lang w:val="zh-CN"/>
        </w:rPr>
        <w:t>考虑</w:t>
      </w:r>
      <w:r w:rsidR="00E4314B" w:rsidRPr="00CF2D9C">
        <w:rPr>
          <w:rFonts w:eastAsia="黑体"/>
          <w:lang w:val="zh-CN"/>
        </w:rPr>
        <w:t>批准《关于无国籍人地位的公约》和《减少无国籍状态公约》。</w:t>
      </w:r>
    </w:p>
    <w:p w:rsidR="00E4314B" w:rsidRPr="00CF2D9C" w:rsidRDefault="00E4314B" w:rsidP="004F631D">
      <w:pPr>
        <w:pStyle w:val="H23GC"/>
      </w:pPr>
      <w:r w:rsidRPr="00CF2D9C">
        <w:tab/>
      </w:r>
      <w:r w:rsidRPr="00CF2D9C">
        <w:tab/>
      </w:r>
      <w:r w:rsidRPr="00CF2D9C">
        <w:rPr>
          <w:rFonts w:hint="eastAsia"/>
          <w:lang w:val="zh-CN"/>
        </w:rPr>
        <w:t>表达</w:t>
      </w:r>
      <w:r w:rsidRPr="00CF2D9C">
        <w:rPr>
          <w:lang w:val="zh-CN"/>
        </w:rPr>
        <w:t>、结社与和平集会自由</w:t>
      </w:r>
    </w:p>
    <w:p w:rsidR="00E4314B" w:rsidRPr="00CF2D9C" w:rsidRDefault="00E4314B" w:rsidP="004C0FBF">
      <w:pPr>
        <w:pStyle w:val="SingleTxtGC"/>
        <w:rPr>
          <w:rFonts w:eastAsia="黑体"/>
        </w:rPr>
      </w:pPr>
      <w:r w:rsidRPr="00CF2D9C">
        <w:rPr>
          <w:szCs w:val="21"/>
          <w:lang w:val="zh-CN"/>
        </w:rPr>
        <w:t>25.</w:t>
      </w:r>
      <w:r w:rsidRPr="00CF2D9C">
        <w:rPr>
          <w:szCs w:val="21"/>
          <w:lang w:val="zh-CN"/>
        </w:rPr>
        <w:tab/>
      </w:r>
      <w:r w:rsidRPr="00CF2D9C">
        <w:rPr>
          <w:rFonts w:eastAsia="黑体"/>
        </w:rPr>
        <w:t>委员会回顾其先前的建议</w:t>
      </w:r>
      <w:r w:rsidRPr="00CF2D9C">
        <w:rPr>
          <w:rFonts w:eastAsia="黑体"/>
        </w:rPr>
        <w:t>(CRC/C/</w:t>
      </w:r>
      <w:proofErr w:type="spellStart"/>
      <w:r w:rsidRPr="00CF2D9C">
        <w:rPr>
          <w:rFonts w:eastAsia="黑体"/>
        </w:rPr>
        <w:t>SYR</w:t>
      </w:r>
      <w:proofErr w:type="spellEnd"/>
      <w:r w:rsidRPr="00CF2D9C">
        <w:rPr>
          <w:rFonts w:eastAsia="黑体"/>
        </w:rPr>
        <w:t>/CO/3-4</w:t>
      </w:r>
      <w:r w:rsidRPr="00CF2D9C">
        <w:rPr>
          <w:rFonts w:eastAsia="黑体"/>
        </w:rPr>
        <w:t>，第</w:t>
      </w:r>
      <w:r w:rsidRPr="00CF2D9C">
        <w:rPr>
          <w:rFonts w:eastAsia="黑体"/>
        </w:rPr>
        <w:t>47</w:t>
      </w:r>
      <w:r w:rsidRPr="00CF2D9C">
        <w:rPr>
          <w:rFonts w:eastAsia="黑体"/>
        </w:rPr>
        <w:t>段</w:t>
      </w:r>
      <w:r w:rsidRPr="00CF2D9C">
        <w:rPr>
          <w:rFonts w:eastAsia="黑体"/>
        </w:rPr>
        <w:t>)</w:t>
      </w:r>
      <w:r w:rsidRPr="00CF2D9C">
        <w:rPr>
          <w:rFonts w:eastAsia="黑体"/>
        </w:rPr>
        <w:t>，并建议缔约国确保充分尊重儿童的</w:t>
      </w:r>
      <w:r w:rsidRPr="00CF2D9C">
        <w:rPr>
          <w:rFonts w:eastAsia="黑体" w:hint="eastAsia"/>
        </w:rPr>
        <w:t>表达</w:t>
      </w:r>
      <w:r w:rsidRPr="00CF2D9C">
        <w:rPr>
          <w:rFonts w:eastAsia="黑体"/>
        </w:rPr>
        <w:t>自由权以及结社与和平集会自由权。</w:t>
      </w:r>
    </w:p>
    <w:p w:rsidR="00E4314B" w:rsidRPr="00CF2D9C" w:rsidRDefault="00E4314B" w:rsidP="004F631D">
      <w:pPr>
        <w:pStyle w:val="H23GC"/>
      </w:pPr>
      <w:r w:rsidRPr="00CF2D9C">
        <w:tab/>
      </w:r>
      <w:r w:rsidRPr="00CF2D9C">
        <w:tab/>
      </w:r>
      <w:r w:rsidRPr="00CF2D9C">
        <w:rPr>
          <w:lang w:val="zh-CN"/>
        </w:rPr>
        <w:t>获得适当信息的途径</w:t>
      </w:r>
    </w:p>
    <w:p w:rsidR="00E4314B" w:rsidRPr="00CF2D9C" w:rsidRDefault="00E4314B" w:rsidP="004C0FBF">
      <w:pPr>
        <w:pStyle w:val="SingleTxtGC"/>
        <w:rPr>
          <w:rFonts w:eastAsia="黑体"/>
        </w:rPr>
      </w:pPr>
      <w:r w:rsidRPr="00CF2D9C">
        <w:rPr>
          <w:szCs w:val="21"/>
          <w:lang w:val="zh-CN"/>
        </w:rPr>
        <w:t>26.</w:t>
      </w:r>
      <w:r w:rsidRPr="00CF2D9C">
        <w:rPr>
          <w:szCs w:val="21"/>
          <w:lang w:val="zh-CN"/>
        </w:rPr>
        <w:tab/>
      </w:r>
      <w:r w:rsidRPr="00CF2D9C">
        <w:rPr>
          <w:rFonts w:eastAsia="黑体"/>
        </w:rPr>
        <w:t>委员会注意到缔约国为</w:t>
      </w:r>
      <w:r w:rsidRPr="00CF2D9C">
        <w:rPr>
          <w:rFonts w:eastAsia="黑体" w:hint="eastAsia"/>
        </w:rPr>
        <w:t>避免</w:t>
      </w:r>
      <w:r w:rsidRPr="00CF2D9C">
        <w:rPr>
          <w:rFonts w:eastAsia="黑体"/>
        </w:rPr>
        <w:t>儿童</w:t>
      </w:r>
      <w:r w:rsidRPr="00CF2D9C">
        <w:rPr>
          <w:rFonts w:eastAsia="黑体" w:hint="eastAsia"/>
        </w:rPr>
        <w:t>接触</w:t>
      </w:r>
      <w:r w:rsidRPr="00CF2D9C">
        <w:rPr>
          <w:rFonts w:eastAsia="黑体"/>
        </w:rPr>
        <w:t>有害信息所作的努力，但建议缔约国确保儿童能够从包括互联网在内的各种形式的多种国家和国际来源获得信息和材料，以确保儿童接触到多种意见。</w:t>
      </w:r>
    </w:p>
    <w:p w:rsidR="00E4314B" w:rsidRPr="00CF2D9C" w:rsidRDefault="002F0503" w:rsidP="0036351C">
      <w:pPr>
        <w:pStyle w:val="H1GC"/>
        <w:spacing w:before="240" w:after="180"/>
        <w:rPr>
          <w:snapToGrid w:val="0"/>
          <w:lang w:val="zh-CN"/>
        </w:rPr>
      </w:pPr>
      <w:r w:rsidRPr="00CF2D9C">
        <w:rPr>
          <w:lang w:val="zh-CN"/>
        </w:rPr>
        <w:tab/>
      </w:r>
      <w:r w:rsidR="00E4314B" w:rsidRPr="00CF2D9C">
        <w:rPr>
          <w:lang w:val="zh-CN"/>
        </w:rPr>
        <w:t>E.</w:t>
      </w:r>
      <w:r w:rsidR="00E4314B" w:rsidRPr="00CF2D9C">
        <w:rPr>
          <w:lang w:val="zh-CN"/>
        </w:rPr>
        <w:tab/>
      </w:r>
      <w:r w:rsidR="00E4314B" w:rsidRPr="00CF2D9C">
        <w:rPr>
          <w:lang w:val="zh-CN"/>
        </w:rPr>
        <w:t>暴力侵害儿童</w:t>
      </w:r>
      <w:r w:rsidR="009C11D4" w:rsidRPr="00CF2D9C">
        <w:rPr>
          <w:snapToGrid w:val="0"/>
          <w:lang w:val="zh-CN"/>
        </w:rPr>
        <w:t>(</w:t>
      </w:r>
      <w:r w:rsidR="00E4314B" w:rsidRPr="00CF2D9C">
        <w:rPr>
          <w:snapToGrid w:val="0"/>
          <w:lang w:val="zh-CN"/>
        </w:rPr>
        <w:t>第</w:t>
      </w:r>
      <w:r w:rsidR="00E4314B" w:rsidRPr="00CF2D9C">
        <w:rPr>
          <w:snapToGrid w:val="0"/>
          <w:lang w:val="zh-CN"/>
        </w:rPr>
        <w:t>19</w:t>
      </w:r>
      <w:r w:rsidR="00E4314B" w:rsidRPr="00CF2D9C">
        <w:rPr>
          <w:snapToGrid w:val="0"/>
          <w:lang w:val="zh-CN"/>
        </w:rPr>
        <w:t>条、第</w:t>
      </w:r>
      <w:r w:rsidR="00E4314B" w:rsidRPr="00CF2D9C">
        <w:rPr>
          <w:snapToGrid w:val="0"/>
          <w:lang w:val="zh-CN"/>
        </w:rPr>
        <w:t>24</w:t>
      </w:r>
      <w:r w:rsidR="00E4314B" w:rsidRPr="00CF2D9C">
        <w:rPr>
          <w:snapToGrid w:val="0"/>
          <w:lang w:val="zh-CN"/>
        </w:rPr>
        <w:t>条第</w:t>
      </w:r>
      <w:r w:rsidR="00E4314B" w:rsidRPr="00CF2D9C">
        <w:rPr>
          <w:snapToGrid w:val="0"/>
          <w:lang w:val="zh-CN"/>
        </w:rPr>
        <w:t>3</w:t>
      </w:r>
      <w:r w:rsidR="00E4314B" w:rsidRPr="00CF2D9C">
        <w:rPr>
          <w:snapToGrid w:val="0"/>
          <w:lang w:val="zh-CN"/>
        </w:rPr>
        <w:t>款、第</w:t>
      </w:r>
      <w:r w:rsidR="00E4314B" w:rsidRPr="00CF2D9C">
        <w:rPr>
          <w:snapToGrid w:val="0"/>
          <w:lang w:val="zh-CN"/>
        </w:rPr>
        <w:t>28</w:t>
      </w:r>
      <w:r w:rsidR="00E4314B" w:rsidRPr="00CF2D9C">
        <w:rPr>
          <w:snapToGrid w:val="0"/>
          <w:lang w:val="zh-CN"/>
        </w:rPr>
        <w:t>条第</w:t>
      </w:r>
      <w:r w:rsidR="00E4314B" w:rsidRPr="00CF2D9C">
        <w:rPr>
          <w:snapToGrid w:val="0"/>
          <w:lang w:val="zh-CN"/>
        </w:rPr>
        <w:t>2</w:t>
      </w:r>
      <w:r w:rsidR="00E4314B" w:rsidRPr="00CF2D9C">
        <w:rPr>
          <w:snapToGrid w:val="0"/>
          <w:lang w:val="zh-CN"/>
        </w:rPr>
        <w:t>款、第</w:t>
      </w:r>
      <w:r w:rsidR="00E4314B" w:rsidRPr="00CF2D9C">
        <w:rPr>
          <w:snapToGrid w:val="0"/>
          <w:lang w:val="zh-CN"/>
        </w:rPr>
        <w:t>34</w:t>
      </w:r>
      <w:r w:rsidR="00E4314B" w:rsidRPr="00CF2D9C">
        <w:rPr>
          <w:snapToGrid w:val="0"/>
          <w:lang w:val="zh-CN"/>
        </w:rPr>
        <w:t>条、第</w:t>
      </w:r>
      <w:r w:rsidR="00E4314B" w:rsidRPr="00CF2D9C">
        <w:rPr>
          <w:snapToGrid w:val="0"/>
          <w:lang w:val="zh-CN"/>
        </w:rPr>
        <w:t>37</w:t>
      </w:r>
      <w:r w:rsidR="00E4314B" w:rsidRPr="00CF2D9C">
        <w:rPr>
          <w:snapToGrid w:val="0"/>
          <w:lang w:val="zh-CN"/>
        </w:rPr>
        <w:t>条</w:t>
      </w:r>
      <w:r w:rsidR="009C11D4" w:rsidRPr="00CF2D9C">
        <w:rPr>
          <w:snapToGrid w:val="0"/>
          <w:lang w:val="zh-CN"/>
        </w:rPr>
        <w:t>(</w:t>
      </w:r>
      <w:r w:rsidR="00E4314B" w:rsidRPr="00CF2D9C">
        <w:rPr>
          <w:snapToGrid w:val="0"/>
          <w:lang w:val="zh-CN"/>
        </w:rPr>
        <w:t>a</w:t>
      </w:r>
      <w:r w:rsidR="009C11D4" w:rsidRPr="00CF2D9C">
        <w:rPr>
          <w:snapToGrid w:val="0"/>
          <w:lang w:val="zh-CN"/>
        </w:rPr>
        <w:t>)</w:t>
      </w:r>
      <w:r w:rsidR="00E4314B" w:rsidRPr="00CF2D9C">
        <w:rPr>
          <w:snapToGrid w:val="0"/>
          <w:lang w:val="zh-CN"/>
        </w:rPr>
        <w:t>项和第</w:t>
      </w:r>
      <w:r w:rsidR="00E4314B" w:rsidRPr="00CF2D9C">
        <w:rPr>
          <w:snapToGrid w:val="0"/>
          <w:lang w:val="zh-CN"/>
        </w:rPr>
        <w:t>39</w:t>
      </w:r>
      <w:r w:rsidR="00E4314B" w:rsidRPr="00CF2D9C">
        <w:rPr>
          <w:snapToGrid w:val="0"/>
          <w:lang w:val="zh-CN"/>
        </w:rPr>
        <w:t>条</w:t>
      </w:r>
      <w:r w:rsidR="009C11D4" w:rsidRPr="00CF2D9C">
        <w:rPr>
          <w:snapToGrid w:val="0"/>
          <w:lang w:val="zh-CN"/>
        </w:rPr>
        <w:t>)</w:t>
      </w:r>
    </w:p>
    <w:p w:rsidR="00E4314B" w:rsidRPr="00CF2D9C" w:rsidRDefault="00E4314B" w:rsidP="004F631D">
      <w:pPr>
        <w:pStyle w:val="H23GC"/>
      </w:pPr>
      <w:r w:rsidRPr="00CF2D9C">
        <w:rPr>
          <w:lang w:val="zh-CN"/>
        </w:rPr>
        <w:tab/>
      </w:r>
      <w:r w:rsidRPr="00CF2D9C">
        <w:rPr>
          <w:lang w:val="zh-CN"/>
        </w:rPr>
        <w:tab/>
      </w:r>
      <w:r w:rsidRPr="00CF2D9C">
        <w:rPr>
          <w:lang w:val="zh-CN"/>
        </w:rPr>
        <w:t>酷刑和其他残忍、不人道或有辱人格的待遇或处罚</w:t>
      </w:r>
    </w:p>
    <w:p w:rsidR="00083431" w:rsidRPr="00CF2D9C" w:rsidRDefault="00E4314B" w:rsidP="004C0FBF">
      <w:pPr>
        <w:pStyle w:val="SingleTxtGC"/>
        <w:rPr>
          <w:szCs w:val="21"/>
          <w:lang w:val="zh-CN"/>
        </w:rPr>
      </w:pPr>
      <w:r w:rsidRPr="00CF2D9C">
        <w:rPr>
          <w:szCs w:val="21"/>
          <w:lang w:val="zh-CN"/>
        </w:rPr>
        <w:t>27.</w:t>
      </w:r>
      <w:r w:rsidRPr="00CF2D9C">
        <w:rPr>
          <w:szCs w:val="21"/>
          <w:lang w:val="zh-CN"/>
        </w:rPr>
        <w:tab/>
      </w:r>
      <w:r w:rsidRPr="00CF2D9C">
        <w:rPr>
          <w:szCs w:val="21"/>
          <w:lang w:val="zh-CN"/>
        </w:rPr>
        <w:t>委员会深感关切的是，有大量关于政府部队和非国家武装团体拘留的儿童遭受酷刑和其他残忍、不人道或有辱人格的待遇或处罚的案件的一致报告。委员会感到遗憾的是，缺乏资料说明，缔约国为废除第</w:t>
      </w:r>
      <w:r w:rsidRPr="00CF2D9C">
        <w:rPr>
          <w:szCs w:val="21"/>
          <w:lang w:val="zh-CN"/>
        </w:rPr>
        <w:t>14/1969</w:t>
      </w:r>
      <w:r w:rsidRPr="00CF2D9C">
        <w:rPr>
          <w:szCs w:val="21"/>
          <w:lang w:val="zh-CN"/>
        </w:rPr>
        <w:t>号和第</w:t>
      </w:r>
      <w:r w:rsidRPr="00CF2D9C">
        <w:rPr>
          <w:szCs w:val="21"/>
          <w:lang w:val="zh-CN"/>
        </w:rPr>
        <w:t>69/2008</w:t>
      </w:r>
      <w:r w:rsidRPr="00CF2D9C">
        <w:rPr>
          <w:szCs w:val="21"/>
          <w:lang w:val="zh-CN"/>
        </w:rPr>
        <w:t>号法令采取了哪些措施，这</w:t>
      </w:r>
      <w:r w:rsidRPr="00CF2D9C">
        <w:rPr>
          <w:rFonts w:hint="eastAsia"/>
          <w:szCs w:val="21"/>
          <w:lang w:val="zh-CN"/>
        </w:rPr>
        <w:t>两项</w:t>
      </w:r>
      <w:r w:rsidRPr="00CF2D9C">
        <w:rPr>
          <w:szCs w:val="21"/>
          <w:lang w:val="zh-CN"/>
        </w:rPr>
        <w:t>法令赋予安全和情报部队免</w:t>
      </w:r>
      <w:r w:rsidRPr="00CF2D9C">
        <w:rPr>
          <w:rFonts w:hint="eastAsia"/>
          <w:szCs w:val="21"/>
          <w:lang w:val="zh-CN"/>
        </w:rPr>
        <w:t>于</w:t>
      </w:r>
      <w:r w:rsidRPr="00CF2D9C">
        <w:rPr>
          <w:szCs w:val="21"/>
          <w:lang w:val="zh-CN"/>
        </w:rPr>
        <w:t>起诉的权利，这可能会妨碍对虐待儿童案件</w:t>
      </w:r>
      <w:r w:rsidRPr="00CF2D9C">
        <w:rPr>
          <w:rFonts w:hint="eastAsia"/>
          <w:szCs w:val="21"/>
          <w:lang w:val="zh-CN"/>
        </w:rPr>
        <w:t>进行</w:t>
      </w:r>
      <w:r w:rsidRPr="00CF2D9C">
        <w:rPr>
          <w:szCs w:val="21"/>
          <w:lang w:val="zh-CN"/>
        </w:rPr>
        <w:t>独立调查</w:t>
      </w:r>
      <w:r w:rsidRPr="00CF2D9C">
        <w:rPr>
          <w:rFonts w:hint="eastAsia"/>
          <w:szCs w:val="21"/>
          <w:lang w:val="zh-CN"/>
        </w:rPr>
        <w:t>，并妨碍</w:t>
      </w:r>
      <w:r w:rsidRPr="00CF2D9C">
        <w:rPr>
          <w:szCs w:val="21"/>
          <w:lang w:val="zh-CN"/>
        </w:rPr>
        <w:t>诉诸司法和获得赔偿。委员会欢迎</w:t>
      </w:r>
      <w:r w:rsidRPr="00CF2D9C">
        <w:rPr>
          <w:szCs w:val="21"/>
          <w:lang w:val="zh-CN"/>
        </w:rPr>
        <w:t>2011</w:t>
      </w:r>
      <w:r w:rsidRPr="00CF2D9C">
        <w:rPr>
          <w:szCs w:val="21"/>
          <w:lang w:val="zh-CN"/>
        </w:rPr>
        <w:t>年</w:t>
      </w:r>
      <w:r w:rsidRPr="00CF2D9C">
        <w:rPr>
          <w:szCs w:val="21"/>
          <w:lang w:val="zh-CN"/>
        </w:rPr>
        <w:t>8</w:t>
      </w:r>
      <w:r w:rsidRPr="00CF2D9C">
        <w:rPr>
          <w:szCs w:val="21"/>
          <w:lang w:val="zh-CN"/>
        </w:rPr>
        <w:t>月</w:t>
      </w:r>
      <w:r w:rsidRPr="00CF2D9C">
        <w:rPr>
          <w:szCs w:val="21"/>
          <w:lang w:val="zh-CN"/>
        </w:rPr>
        <w:t>16</w:t>
      </w:r>
      <w:r w:rsidRPr="00CF2D9C">
        <w:rPr>
          <w:szCs w:val="21"/>
          <w:lang w:val="zh-CN"/>
        </w:rPr>
        <w:t>日</w:t>
      </w:r>
      <w:r w:rsidRPr="00CF2D9C">
        <w:rPr>
          <w:rFonts w:hint="eastAsia"/>
          <w:szCs w:val="21"/>
          <w:lang w:val="zh-CN"/>
        </w:rPr>
        <w:t>第</w:t>
      </w:r>
      <w:r w:rsidRPr="00CF2D9C">
        <w:rPr>
          <w:szCs w:val="21"/>
          <w:lang w:val="zh-CN"/>
        </w:rPr>
        <w:t>11047/N</w:t>
      </w:r>
      <w:r w:rsidRPr="00CF2D9C">
        <w:rPr>
          <w:szCs w:val="21"/>
          <w:lang w:val="zh-CN"/>
        </w:rPr>
        <w:t>号行政命令，该命令设立了一个由国防部和内政部组成的联合军事调查委员会，负责调查对安全和情报部队成员的投诉。但委员会感到遗憾的是，缺乏以下</w:t>
      </w:r>
      <w:r w:rsidRPr="00CF2D9C">
        <w:rPr>
          <w:rFonts w:hint="eastAsia"/>
          <w:szCs w:val="21"/>
          <w:lang w:val="zh-CN"/>
        </w:rPr>
        <w:t>信息</w:t>
      </w:r>
      <w:r w:rsidRPr="00CF2D9C">
        <w:rPr>
          <w:szCs w:val="21"/>
          <w:lang w:val="zh-CN"/>
        </w:rPr>
        <w:t>：对暴力侵害儿童案件进行的调查</w:t>
      </w:r>
      <w:r w:rsidRPr="00CF2D9C">
        <w:rPr>
          <w:rFonts w:hint="eastAsia"/>
          <w:szCs w:val="21"/>
          <w:lang w:val="zh-CN"/>
        </w:rPr>
        <w:t>、</w:t>
      </w:r>
      <w:r w:rsidRPr="00CF2D9C">
        <w:rPr>
          <w:szCs w:val="21"/>
          <w:lang w:val="zh-CN"/>
        </w:rPr>
        <w:t>被提交司法机构的案件</w:t>
      </w:r>
      <w:r w:rsidRPr="00CF2D9C">
        <w:rPr>
          <w:rFonts w:hint="eastAsia"/>
          <w:szCs w:val="21"/>
          <w:lang w:val="zh-CN"/>
        </w:rPr>
        <w:t>、</w:t>
      </w:r>
      <w:r w:rsidRPr="00CF2D9C">
        <w:rPr>
          <w:szCs w:val="21"/>
          <w:lang w:val="zh-CN"/>
        </w:rPr>
        <w:t>对肇事者的制裁和向受害者提供的补救措施。</w:t>
      </w:r>
    </w:p>
    <w:p w:rsidR="00E4314B" w:rsidRPr="00CF2D9C" w:rsidRDefault="00E4314B" w:rsidP="004C0FBF">
      <w:pPr>
        <w:pStyle w:val="SingleTxtGC"/>
        <w:rPr>
          <w:rFonts w:eastAsia="黑体"/>
          <w:szCs w:val="21"/>
          <w:lang w:val="zh-CN"/>
        </w:rPr>
      </w:pPr>
      <w:r w:rsidRPr="00CF2D9C">
        <w:rPr>
          <w:rFonts w:eastAsia="黑体"/>
          <w:szCs w:val="21"/>
          <w:lang w:val="zh-CN"/>
        </w:rPr>
        <w:t>28.</w:t>
      </w:r>
      <w:r w:rsidRPr="00CF2D9C">
        <w:rPr>
          <w:rFonts w:eastAsia="黑体"/>
          <w:szCs w:val="21"/>
          <w:lang w:val="zh-CN"/>
        </w:rPr>
        <w:tab/>
      </w:r>
      <w:r w:rsidRPr="00CF2D9C">
        <w:rPr>
          <w:rFonts w:eastAsia="黑体"/>
          <w:szCs w:val="21"/>
          <w:lang w:val="zh-CN"/>
        </w:rPr>
        <w:t>委员会回顾其关于儿童</w:t>
      </w:r>
      <w:r w:rsidRPr="00CF2D9C">
        <w:rPr>
          <w:rFonts w:eastAsia="黑体" w:hint="eastAsia"/>
          <w:szCs w:val="21"/>
          <w:lang w:val="zh-CN"/>
        </w:rPr>
        <w:t>免遭</w:t>
      </w:r>
      <w:r w:rsidRPr="00CF2D9C">
        <w:rPr>
          <w:rFonts w:eastAsia="黑体"/>
          <w:szCs w:val="21"/>
          <w:lang w:val="zh-CN"/>
        </w:rPr>
        <w:t>一切形式暴力侵害的权利的第</w:t>
      </w:r>
      <w:r w:rsidRPr="00CF2D9C">
        <w:rPr>
          <w:rFonts w:eastAsia="黑体"/>
          <w:szCs w:val="21"/>
          <w:lang w:val="zh-CN"/>
        </w:rPr>
        <w:t>13</w:t>
      </w:r>
      <w:r w:rsidRPr="00CF2D9C">
        <w:rPr>
          <w:rFonts w:eastAsia="黑体"/>
          <w:szCs w:val="21"/>
          <w:lang w:val="zh-CN"/>
        </w:rPr>
        <w:t>号一般性意见</w:t>
      </w:r>
      <w:r w:rsidRPr="00CF2D9C">
        <w:rPr>
          <w:rFonts w:eastAsia="黑体"/>
          <w:szCs w:val="21"/>
          <w:lang w:val="zh-CN"/>
        </w:rPr>
        <w:t>(2011</w:t>
      </w:r>
      <w:r w:rsidRPr="00CF2D9C">
        <w:rPr>
          <w:rFonts w:eastAsia="黑体"/>
          <w:szCs w:val="21"/>
          <w:lang w:val="zh-CN"/>
        </w:rPr>
        <w:t>年</w:t>
      </w:r>
      <w:r w:rsidRPr="00CF2D9C">
        <w:rPr>
          <w:rFonts w:eastAsia="黑体"/>
          <w:szCs w:val="21"/>
          <w:lang w:val="zh-CN"/>
        </w:rPr>
        <w:t>)</w:t>
      </w:r>
      <w:r w:rsidRPr="00CF2D9C">
        <w:rPr>
          <w:rFonts w:eastAsia="黑体"/>
          <w:szCs w:val="21"/>
          <w:lang w:val="zh-CN"/>
        </w:rPr>
        <w:t>和可持续发展目标的具体目标</w:t>
      </w:r>
      <w:r w:rsidRPr="00CF2D9C">
        <w:rPr>
          <w:rFonts w:eastAsia="黑体"/>
          <w:szCs w:val="21"/>
          <w:lang w:val="zh-CN"/>
        </w:rPr>
        <w:t>16.2</w:t>
      </w:r>
      <w:r w:rsidRPr="00CF2D9C">
        <w:rPr>
          <w:rFonts w:eastAsia="黑体"/>
          <w:szCs w:val="21"/>
          <w:lang w:val="zh-CN"/>
        </w:rPr>
        <w:t>，敦促缔约国：</w:t>
      </w:r>
    </w:p>
    <w:p w:rsidR="00E4314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(a)</w:t>
      </w:r>
      <w:r w:rsidR="00CF2D9C" w:rsidRPr="00CF2D9C">
        <w:rPr>
          <w:rFonts w:eastAsia="黑体" w:hint="eastAsia"/>
          <w:szCs w:val="21"/>
          <w:lang w:val="zh-CN"/>
        </w:rPr>
        <w:tab/>
      </w:r>
      <w:r w:rsidR="00E4314B" w:rsidRPr="00CF2D9C">
        <w:rPr>
          <w:rFonts w:eastAsia="黑体"/>
          <w:szCs w:val="21"/>
          <w:lang w:val="zh-CN"/>
        </w:rPr>
        <w:t>立即采取措施，将</w:t>
      </w:r>
      <w:r w:rsidR="00E4314B" w:rsidRPr="00CF2D9C">
        <w:rPr>
          <w:rFonts w:eastAsia="黑体" w:hint="eastAsia"/>
          <w:szCs w:val="21"/>
          <w:lang w:val="zh-CN"/>
        </w:rPr>
        <w:t>因</w:t>
      </w:r>
      <w:r w:rsidR="00E4314B" w:rsidRPr="00CF2D9C">
        <w:rPr>
          <w:rFonts w:eastAsia="黑体"/>
          <w:szCs w:val="21"/>
          <w:lang w:val="zh-CN"/>
        </w:rPr>
        <w:t>武装冲突而被拘留的所有儿童主要视为受害者，并确保他们不会遭受酷刑和残忍、不人道或有辱人格的待遇，将他们转移到适当的平民儿童保护机制，而且，如果他们被拘留，</w:t>
      </w:r>
      <w:r w:rsidR="00E4314B" w:rsidRPr="00CF2D9C">
        <w:rPr>
          <w:rFonts w:eastAsia="黑体" w:hint="eastAsia"/>
          <w:szCs w:val="21"/>
          <w:lang w:val="zh-CN"/>
        </w:rPr>
        <w:t>则将</w:t>
      </w:r>
      <w:proofErr w:type="gramStart"/>
      <w:r w:rsidR="00E4314B" w:rsidRPr="00CF2D9C">
        <w:rPr>
          <w:rFonts w:eastAsia="黑体"/>
          <w:szCs w:val="21"/>
          <w:lang w:val="zh-CN"/>
        </w:rPr>
        <w:t>拘留仅</w:t>
      </w:r>
      <w:proofErr w:type="gramEnd"/>
      <w:r w:rsidR="00E4314B" w:rsidRPr="00CF2D9C">
        <w:rPr>
          <w:rFonts w:eastAsia="黑体"/>
          <w:szCs w:val="21"/>
          <w:lang w:val="zh-CN"/>
        </w:rPr>
        <w:t>用作最后手段，期限应尽可能短；</w:t>
      </w:r>
    </w:p>
    <w:p w:rsidR="0039052F" w:rsidRPr="00CF2D9C" w:rsidRDefault="00B22E44" w:rsidP="004C0FBF">
      <w:pPr>
        <w:pStyle w:val="SingleTxtGC"/>
        <w:rPr>
          <w:rFonts w:eastAsia="黑体"/>
          <w:szCs w:val="21"/>
        </w:rPr>
      </w:pPr>
      <w:r>
        <w:rPr>
          <w:rFonts w:eastAsia="黑体"/>
          <w:szCs w:val="21"/>
        </w:rPr>
        <w:tab/>
      </w:r>
      <w:r w:rsidR="00CF2D9C" w:rsidRPr="00CF2D9C">
        <w:rPr>
          <w:rFonts w:eastAsia="黑体" w:hint="eastAsia"/>
          <w:szCs w:val="21"/>
        </w:rPr>
        <w:t>(b)</w:t>
      </w:r>
      <w:r w:rsidR="00CF2D9C" w:rsidRPr="00CF2D9C">
        <w:rPr>
          <w:rFonts w:eastAsia="黑体" w:hint="eastAsia"/>
          <w:szCs w:val="21"/>
        </w:rPr>
        <w:tab/>
      </w:r>
      <w:r w:rsidR="00E4314B" w:rsidRPr="00CF2D9C">
        <w:rPr>
          <w:rFonts w:eastAsia="黑体"/>
          <w:szCs w:val="21"/>
          <w:lang w:val="zh-CN"/>
        </w:rPr>
        <w:t>立即废除准许安全和情报部队免</w:t>
      </w:r>
      <w:r w:rsidR="00E4314B" w:rsidRPr="00CF2D9C">
        <w:rPr>
          <w:rFonts w:eastAsia="黑体" w:hint="eastAsia"/>
          <w:szCs w:val="21"/>
          <w:lang w:val="zh-CN"/>
        </w:rPr>
        <w:t>于</w:t>
      </w:r>
      <w:r w:rsidR="00E4314B" w:rsidRPr="00CF2D9C">
        <w:rPr>
          <w:rFonts w:eastAsia="黑体"/>
          <w:szCs w:val="21"/>
          <w:lang w:val="zh-CN"/>
        </w:rPr>
        <w:t>起诉的第</w:t>
      </w:r>
      <w:r w:rsidR="00E4314B" w:rsidRPr="00CF2D9C">
        <w:rPr>
          <w:rFonts w:eastAsia="黑体"/>
          <w:szCs w:val="21"/>
          <w:lang w:val="zh-CN"/>
        </w:rPr>
        <w:t>14/1969</w:t>
      </w:r>
      <w:r w:rsidR="00E4314B" w:rsidRPr="00CF2D9C">
        <w:rPr>
          <w:rFonts w:eastAsia="黑体"/>
          <w:szCs w:val="21"/>
          <w:lang w:val="zh-CN"/>
        </w:rPr>
        <w:t>号和第</w:t>
      </w:r>
      <w:r w:rsidR="00E4314B" w:rsidRPr="00CF2D9C">
        <w:rPr>
          <w:rFonts w:eastAsia="黑体"/>
          <w:szCs w:val="21"/>
          <w:lang w:val="zh-CN"/>
        </w:rPr>
        <w:t>69/2008</w:t>
      </w:r>
      <w:r w:rsidR="00E4314B" w:rsidRPr="00CF2D9C">
        <w:rPr>
          <w:rFonts w:eastAsia="黑体"/>
          <w:szCs w:val="21"/>
          <w:lang w:val="zh-CN"/>
        </w:rPr>
        <w:t>号法令，以独立和透明的方式迅速调查所有关于对儿童实施酷刑和其他残忍、不人道或有辱人格待遇或处罚的指控，并确保对这类行为进行适当起诉，制裁肇事者，并向受害儿童提供补救；</w:t>
      </w:r>
    </w:p>
    <w:p w:rsidR="00403BBD" w:rsidRPr="00CF2D9C" w:rsidRDefault="00B22E44" w:rsidP="004C0FBF">
      <w:pPr>
        <w:pStyle w:val="SingleTxtGC"/>
        <w:rPr>
          <w:rFonts w:eastAsia="黑体"/>
          <w:szCs w:val="21"/>
        </w:rPr>
      </w:pPr>
      <w:r>
        <w:rPr>
          <w:rFonts w:eastAsia="黑体"/>
          <w:szCs w:val="21"/>
        </w:rPr>
        <w:tab/>
      </w:r>
      <w:r w:rsidR="00CF2D9C" w:rsidRPr="00CF2D9C">
        <w:rPr>
          <w:rFonts w:eastAsia="黑体" w:hint="eastAsia"/>
          <w:szCs w:val="21"/>
        </w:rPr>
        <w:t>(c)</w:t>
      </w:r>
      <w:r w:rsidR="00CF2D9C" w:rsidRPr="00CF2D9C">
        <w:rPr>
          <w:rFonts w:eastAsia="黑体" w:hint="eastAsia"/>
          <w:szCs w:val="21"/>
        </w:rPr>
        <w:tab/>
      </w:r>
      <w:r w:rsidR="00E4314B" w:rsidRPr="00CF2D9C">
        <w:rPr>
          <w:rFonts w:eastAsia="黑体"/>
          <w:szCs w:val="21"/>
          <w:lang w:val="zh-CN"/>
        </w:rPr>
        <w:t>准许联合国和红十字国际委员会无条件进入儿童被拘留和可能被拘留的所有地点，并与有关实体合作执行其建议。</w:t>
      </w:r>
    </w:p>
    <w:p w:rsidR="00E4314B" w:rsidRPr="00CF2D9C" w:rsidRDefault="00E4314B" w:rsidP="00403BBD">
      <w:pPr>
        <w:pStyle w:val="H23GC"/>
      </w:pPr>
      <w:r w:rsidRPr="00CF2D9C">
        <w:tab/>
      </w:r>
      <w:r w:rsidRPr="00CF2D9C">
        <w:tab/>
      </w:r>
      <w:r w:rsidRPr="00CF2D9C">
        <w:rPr>
          <w:lang w:val="zh-CN"/>
        </w:rPr>
        <w:t>体罚</w:t>
      </w:r>
    </w:p>
    <w:p w:rsidR="00E4314B" w:rsidRPr="00CF2D9C" w:rsidRDefault="00E4314B" w:rsidP="004C0FBF">
      <w:pPr>
        <w:pStyle w:val="SingleTxtGC"/>
        <w:rPr>
          <w:rFonts w:eastAsia="黑体"/>
          <w:szCs w:val="21"/>
          <w:lang w:val="zh-CN"/>
        </w:rPr>
      </w:pPr>
      <w:r w:rsidRPr="00CF2D9C">
        <w:rPr>
          <w:rFonts w:eastAsia="黑体"/>
          <w:szCs w:val="21"/>
          <w:lang w:val="zh-CN"/>
        </w:rPr>
        <w:t>29.</w:t>
      </w:r>
      <w:r w:rsidRPr="00CF2D9C">
        <w:rPr>
          <w:rFonts w:eastAsia="黑体"/>
          <w:szCs w:val="21"/>
          <w:lang w:val="zh-CN"/>
        </w:rPr>
        <w:tab/>
      </w:r>
      <w:r w:rsidRPr="00CF2D9C">
        <w:rPr>
          <w:rFonts w:eastAsia="黑体"/>
          <w:szCs w:val="21"/>
          <w:lang w:val="zh-CN"/>
        </w:rPr>
        <w:t>委员会感到关切的是，对《个人</w:t>
      </w:r>
      <w:r w:rsidRPr="00CF2D9C">
        <w:rPr>
          <w:rFonts w:eastAsia="黑体" w:hint="eastAsia"/>
          <w:szCs w:val="21"/>
          <w:lang w:val="zh-CN"/>
        </w:rPr>
        <w:t>身份</w:t>
      </w:r>
      <w:r w:rsidRPr="00CF2D9C">
        <w:rPr>
          <w:rFonts w:eastAsia="黑体"/>
          <w:szCs w:val="21"/>
          <w:lang w:val="zh-CN"/>
        </w:rPr>
        <w:t>法》第</w:t>
      </w:r>
      <w:r w:rsidRPr="00CF2D9C">
        <w:rPr>
          <w:rFonts w:eastAsia="黑体"/>
          <w:szCs w:val="21"/>
          <w:lang w:val="zh-CN"/>
        </w:rPr>
        <w:t>170</w:t>
      </w:r>
      <w:r w:rsidRPr="00CF2D9C">
        <w:rPr>
          <w:rFonts w:eastAsia="黑体"/>
          <w:szCs w:val="21"/>
          <w:lang w:val="zh-CN"/>
        </w:rPr>
        <w:t>条的解释不明确，体罚仍然合法，而且在缔约国普遍存在暴力惩戒和家庭暴力。委员会</w:t>
      </w:r>
      <w:r w:rsidRPr="00CF2D9C">
        <w:rPr>
          <w:rFonts w:eastAsia="黑体" w:hint="eastAsia"/>
          <w:szCs w:val="21"/>
          <w:lang w:val="zh-CN"/>
        </w:rPr>
        <w:t>回顾</w:t>
      </w:r>
      <w:r w:rsidRPr="00CF2D9C">
        <w:rPr>
          <w:rFonts w:eastAsia="黑体"/>
          <w:szCs w:val="21"/>
          <w:lang w:val="zh-CN"/>
        </w:rPr>
        <w:t>其关于儿童受保护免遭体罚和其他残忍或不人道形式惩罚的权利的第</w:t>
      </w:r>
      <w:r w:rsidRPr="00CF2D9C">
        <w:rPr>
          <w:rFonts w:eastAsia="黑体"/>
          <w:szCs w:val="21"/>
          <w:lang w:val="zh-CN"/>
        </w:rPr>
        <w:t>8</w:t>
      </w:r>
      <w:r w:rsidRPr="00CF2D9C">
        <w:rPr>
          <w:rFonts w:eastAsia="黑体"/>
          <w:szCs w:val="21"/>
          <w:lang w:val="zh-CN"/>
        </w:rPr>
        <w:t>号一般性意见</w:t>
      </w:r>
      <w:r w:rsidRPr="00CF2D9C">
        <w:rPr>
          <w:rFonts w:eastAsia="黑体"/>
          <w:szCs w:val="21"/>
          <w:lang w:val="zh-CN"/>
        </w:rPr>
        <w:t>(2006</w:t>
      </w:r>
      <w:r w:rsidRPr="00CF2D9C">
        <w:rPr>
          <w:rFonts w:eastAsia="黑体"/>
          <w:szCs w:val="21"/>
          <w:lang w:val="zh-CN"/>
        </w:rPr>
        <w:t>年</w:t>
      </w:r>
      <w:r w:rsidRPr="00CF2D9C">
        <w:rPr>
          <w:rFonts w:eastAsia="黑体"/>
          <w:szCs w:val="21"/>
          <w:lang w:val="zh-CN"/>
        </w:rPr>
        <w:t>)</w:t>
      </w:r>
      <w:r w:rsidRPr="00CF2D9C">
        <w:rPr>
          <w:rFonts w:eastAsia="黑体"/>
          <w:szCs w:val="21"/>
          <w:lang w:val="zh-CN"/>
        </w:rPr>
        <w:t>，并回顾其先前的建议</w:t>
      </w:r>
      <w:r w:rsidRPr="00CF2D9C">
        <w:rPr>
          <w:rFonts w:eastAsia="黑体"/>
          <w:szCs w:val="21"/>
          <w:lang w:val="zh-CN"/>
        </w:rPr>
        <w:t>(CRC/C/SLV/CO/3-4</w:t>
      </w:r>
      <w:r w:rsidR="00E765C5" w:rsidRPr="00CF2D9C">
        <w:rPr>
          <w:rFonts w:eastAsia="黑体" w:hint="eastAsia"/>
          <w:szCs w:val="21"/>
          <w:lang w:val="zh-CN"/>
        </w:rPr>
        <w:t>，</w:t>
      </w:r>
      <w:r w:rsidRPr="00CF2D9C">
        <w:rPr>
          <w:rFonts w:eastAsia="黑体"/>
          <w:szCs w:val="21"/>
          <w:lang w:val="zh-CN"/>
        </w:rPr>
        <w:t>第</w:t>
      </w:r>
      <w:r w:rsidRPr="00CF2D9C">
        <w:rPr>
          <w:rFonts w:eastAsia="黑体"/>
          <w:szCs w:val="21"/>
          <w:lang w:val="zh-CN"/>
        </w:rPr>
        <w:t>54</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w:t>
      </w:r>
    </w:p>
    <w:p w:rsidR="00403BBD" w:rsidRPr="00CF2D9C" w:rsidRDefault="00B22E44" w:rsidP="004C0FBF">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明确禁止一切情况下的体罚</w:t>
      </w:r>
      <w:r w:rsidR="00E4314B" w:rsidRPr="00CF2D9C">
        <w:rPr>
          <w:rFonts w:eastAsia="黑体" w:hint="eastAsia"/>
          <w:szCs w:val="21"/>
        </w:rPr>
        <w:t>，</w:t>
      </w:r>
      <w:r w:rsidR="00E4314B" w:rsidRPr="00CF2D9C">
        <w:rPr>
          <w:rFonts w:eastAsia="黑体"/>
          <w:szCs w:val="21"/>
          <w:lang w:val="zh-CN"/>
        </w:rPr>
        <w:t>并不</w:t>
      </w:r>
      <w:r w:rsidR="00E4314B" w:rsidRPr="00CF2D9C">
        <w:rPr>
          <w:rFonts w:eastAsia="黑体" w:hint="eastAsia"/>
          <w:szCs w:val="21"/>
          <w:lang w:val="zh-CN"/>
        </w:rPr>
        <w:t>再</w:t>
      </w:r>
      <w:r w:rsidR="00E4314B" w:rsidRPr="00CF2D9C">
        <w:rPr>
          <w:rFonts w:eastAsia="黑体"/>
          <w:szCs w:val="21"/>
          <w:lang w:val="zh-CN"/>
        </w:rPr>
        <w:t>拖延地废除《个人</w:t>
      </w:r>
      <w:r w:rsidR="00E4314B" w:rsidRPr="00CF2D9C">
        <w:rPr>
          <w:rFonts w:eastAsia="黑体" w:hint="eastAsia"/>
          <w:szCs w:val="21"/>
          <w:lang w:val="zh-CN"/>
        </w:rPr>
        <w:t>身份</w:t>
      </w:r>
      <w:r w:rsidR="00E4314B" w:rsidRPr="00CF2D9C">
        <w:rPr>
          <w:rFonts w:eastAsia="黑体"/>
          <w:szCs w:val="21"/>
          <w:lang w:val="zh-CN"/>
        </w:rPr>
        <w:t>法》第</w:t>
      </w:r>
      <w:r w:rsidR="00E4314B" w:rsidRPr="00CF2D9C">
        <w:rPr>
          <w:rFonts w:eastAsia="黑体"/>
          <w:szCs w:val="21"/>
        </w:rPr>
        <w:t>170</w:t>
      </w:r>
      <w:r w:rsidR="00E4314B" w:rsidRPr="00CF2D9C">
        <w:rPr>
          <w:rFonts w:eastAsia="黑体"/>
          <w:szCs w:val="21"/>
          <w:lang w:val="zh-CN"/>
        </w:rPr>
        <w:t>条和《刑法》中允许体罚儿童的规定</w:t>
      </w:r>
      <w:r w:rsidR="00E4314B" w:rsidRPr="00CF2D9C">
        <w:rPr>
          <w:rFonts w:eastAsia="黑体" w:hint="eastAsia"/>
          <w:szCs w:val="21"/>
        </w:rPr>
        <w:t>；</w:t>
      </w:r>
    </w:p>
    <w:p w:rsidR="00403BBD"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加强关于体罚的身体和心理有害影响的公共教育、提高认识和社会动员方案，并促进积极、非暴力和参与性的儿童养育和管教方式。</w:t>
      </w:r>
    </w:p>
    <w:p w:rsidR="00E4314B" w:rsidRPr="00CF2D9C" w:rsidRDefault="00E4314B" w:rsidP="00403BBD">
      <w:pPr>
        <w:pStyle w:val="H23GC"/>
      </w:pPr>
      <w:r w:rsidRPr="00CF2D9C">
        <w:tab/>
      </w:r>
      <w:r w:rsidRPr="00CF2D9C">
        <w:tab/>
      </w:r>
      <w:r w:rsidRPr="00CF2D9C">
        <w:rPr>
          <w:lang w:val="zh-CN"/>
        </w:rPr>
        <w:t>虐待和忽视</w:t>
      </w:r>
    </w:p>
    <w:p w:rsidR="00403BBD" w:rsidRPr="00CF2D9C" w:rsidRDefault="00E4314B" w:rsidP="004C0FBF">
      <w:pPr>
        <w:pStyle w:val="SingleTxtGC"/>
        <w:rPr>
          <w:rFonts w:eastAsia="黑体"/>
          <w:szCs w:val="21"/>
          <w:lang w:val="zh-CN"/>
        </w:rPr>
      </w:pPr>
      <w:r w:rsidRPr="00CF2D9C">
        <w:rPr>
          <w:rFonts w:eastAsia="黑体"/>
          <w:szCs w:val="21"/>
          <w:lang w:val="zh-CN"/>
        </w:rPr>
        <w:t>30.</w:t>
      </w:r>
      <w:r w:rsidRPr="00CF2D9C">
        <w:rPr>
          <w:rFonts w:eastAsia="黑体"/>
          <w:szCs w:val="21"/>
          <w:lang w:val="zh-CN"/>
        </w:rPr>
        <w:tab/>
      </w:r>
      <w:r w:rsidRPr="00CF2D9C">
        <w:rPr>
          <w:rFonts w:eastAsia="黑体"/>
          <w:szCs w:val="21"/>
          <w:lang w:val="zh-CN"/>
        </w:rPr>
        <w:t>委员会重申其先前的建议</w:t>
      </w:r>
      <w:r w:rsidRPr="00CF2D9C">
        <w:rPr>
          <w:rFonts w:eastAsia="黑体"/>
          <w:szCs w:val="21"/>
          <w:lang w:val="zh-CN"/>
        </w:rPr>
        <w:t>(CRC/C/SYR/CO/3-4</w:t>
      </w:r>
      <w:r w:rsidR="00403BBD" w:rsidRPr="00CF2D9C">
        <w:rPr>
          <w:rFonts w:eastAsia="黑体" w:hint="eastAsia"/>
          <w:szCs w:val="21"/>
          <w:lang w:val="zh-CN"/>
        </w:rPr>
        <w:t>，</w:t>
      </w:r>
      <w:r w:rsidRPr="00CF2D9C">
        <w:rPr>
          <w:rFonts w:eastAsia="黑体"/>
          <w:szCs w:val="21"/>
          <w:lang w:val="zh-CN"/>
        </w:rPr>
        <w:t>第</w:t>
      </w:r>
      <w:r w:rsidRPr="00CF2D9C">
        <w:rPr>
          <w:rFonts w:eastAsia="黑体"/>
          <w:szCs w:val="21"/>
          <w:lang w:val="zh-CN"/>
        </w:rPr>
        <w:t>60</w:t>
      </w:r>
      <w:r w:rsidRPr="00CF2D9C">
        <w:rPr>
          <w:rFonts w:eastAsia="黑体"/>
          <w:szCs w:val="21"/>
          <w:lang w:val="zh-CN"/>
        </w:rPr>
        <w:t>段</w:t>
      </w:r>
      <w:r w:rsidRPr="00CF2D9C">
        <w:rPr>
          <w:rFonts w:eastAsia="黑体"/>
          <w:szCs w:val="21"/>
          <w:lang w:val="zh-CN"/>
        </w:rPr>
        <w:t>)</w:t>
      </w:r>
      <w:r w:rsidRPr="00CF2D9C">
        <w:rPr>
          <w:rFonts w:eastAsia="黑体"/>
          <w:szCs w:val="21"/>
          <w:lang w:val="zh-CN"/>
        </w:rPr>
        <w:t>，并建议缔约国明确禁止家庭暴力；建立一个所有家庭暴力案件的国家数据库；</w:t>
      </w:r>
      <w:r w:rsidRPr="00CF2D9C">
        <w:rPr>
          <w:rFonts w:eastAsia="黑体" w:hint="eastAsia"/>
          <w:szCs w:val="21"/>
          <w:lang w:val="zh-CN"/>
        </w:rPr>
        <w:t>推广</w:t>
      </w:r>
      <w:r w:rsidRPr="00CF2D9C">
        <w:rPr>
          <w:rFonts w:eastAsia="黑体"/>
          <w:szCs w:val="21"/>
          <w:lang w:val="zh-CN"/>
        </w:rPr>
        <w:t>有儿童参与的社区方案，以防止和解决家庭暴力、虐待和忽视儿童问题。</w:t>
      </w:r>
    </w:p>
    <w:p w:rsidR="00E4314B" w:rsidRPr="00CF2D9C" w:rsidRDefault="00E4314B" w:rsidP="00403BBD">
      <w:pPr>
        <w:pStyle w:val="H23GC"/>
      </w:pPr>
      <w:r w:rsidRPr="00CF2D9C">
        <w:tab/>
      </w:r>
      <w:r w:rsidRPr="00CF2D9C">
        <w:tab/>
      </w:r>
      <w:r w:rsidRPr="00CF2D9C">
        <w:rPr>
          <w:lang w:val="zh-CN"/>
        </w:rPr>
        <w:t>性剥削和性虐待</w:t>
      </w:r>
    </w:p>
    <w:p w:rsidR="00E4314B" w:rsidRPr="00CF2D9C" w:rsidRDefault="00E4314B" w:rsidP="004C0FBF">
      <w:pPr>
        <w:pStyle w:val="SingleTxtGC"/>
        <w:rPr>
          <w:rFonts w:eastAsia="黑体"/>
          <w:szCs w:val="21"/>
          <w:lang w:val="zh-CN"/>
        </w:rPr>
      </w:pPr>
      <w:r w:rsidRPr="00CF2D9C">
        <w:rPr>
          <w:rFonts w:eastAsia="黑体"/>
          <w:szCs w:val="21"/>
          <w:lang w:val="zh-CN"/>
        </w:rPr>
        <w:t>31.</w:t>
      </w:r>
      <w:r w:rsidRPr="00CF2D9C">
        <w:rPr>
          <w:rFonts w:eastAsia="黑体"/>
          <w:szCs w:val="21"/>
          <w:lang w:val="zh-CN"/>
        </w:rPr>
        <w:tab/>
      </w:r>
      <w:r w:rsidRPr="00CF2D9C">
        <w:rPr>
          <w:rFonts w:eastAsia="黑体"/>
          <w:szCs w:val="21"/>
          <w:lang w:val="zh-CN"/>
        </w:rPr>
        <w:t>委员会深感关切的是，男</w:t>
      </w:r>
      <w:r w:rsidRPr="00CF2D9C">
        <w:rPr>
          <w:rFonts w:eastAsia="黑体" w:hint="eastAsia"/>
          <w:szCs w:val="21"/>
          <w:lang w:val="zh-CN"/>
        </w:rPr>
        <w:t>女儿童</w:t>
      </w:r>
      <w:r w:rsidRPr="00CF2D9C">
        <w:rPr>
          <w:rFonts w:eastAsia="黑体"/>
          <w:szCs w:val="21"/>
          <w:lang w:val="zh-CN"/>
        </w:rPr>
        <w:t>在武装冲突中受到国家安全部队和非国家武装团体的性剥削和性虐待，包括强奸和强迫女</w:t>
      </w:r>
      <w:r w:rsidRPr="00CF2D9C">
        <w:rPr>
          <w:rFonts w:eastAsia="黑体" w:hint="eastAsia"/>
          <w:szCs w:val="21"/>
          <w:lang w:val="zh-CN"/>
        </w:rPr>
        <w:t>童</w:t>
      </w:r>
      <w:r w:rsidRPr="00CF2D9C">
        <w:rPr>
          <w:rFonts w:eastAsia="黑体"/>
          <w:szCs w:val="21"/>
          <w:lang w:val="zh-CN"/>
        </w:rPr>
        <w:t>结婚。委员会敦促缔约国：</w:t>
      </w:r>
    </w:p>
    <w:p w:rsidR="005B3FE6" w:rsidRPr="00CF2D9C" w:rsidRDefault="00B22E44" w:rsidP="004C0FBF">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建立</w:t>
      </w:r>
      <w:r w:rsidR="00E4314B" w:rsidRPr="00CF2D9C">
        <w:rPr>
          <w:rFonts w:eastAsia="黑体" w:hint="eastAsia"/>
          <w:szCs w:val="21"/>
          <w:lang w:val="zh-CN"/>
        </w:rPr>
        <w:t>相关</w:t>
      </w:r>
      <w:r w:rsidR="00E4314B" w:rsidRPr="00CF2D9C">
        <w:rPr>
          <w:rFonts w:eastAsia="黑体"/>
          <w:szCs w:val="21"/>
          <w:lang w:val="zh-CN"/>
        </w:rPr>
        <w:t>机制、程序及指南</w:t>
      </w:r>
      <w:r w:rsidR="00E4314B" w:rsidRPr="00CF2D9C">
        <w:rPr>
          <w:rFonts w:eastAsia="黑体" w:hint="eastAsia"/>
          <w:szCs w:val="21"/>
        </w:rPr>
        <w:t>，</w:t>
      </w:r>
      <w:r w:rsidR="00E4314B" w:rsidRPr="00CF2D9C">
        <w:rPr>
          <w:rFonts w:eastAsia="黑体"/>
          <w:szCs w:val="21"/>
          <w:lang w:val="zh-CN"/>
        </w:rPr>
        <w:t>确保对儿童性虐待和性剥削案件进行强制性报告</w:t>
      </w:r>
      <w:r w:rsidR="00E4314B" w:rsidRPr="00CF2D9C">
        <w:rPr>
          <w:rFonts w:eastAsia="黑体" w:hint="eastAsia"/>
          <w:szCs w:val="21"/>
        </w:rPr>
        <w:t>；</w:t>
      </w:r>
    </w:p>
    <w:p w:rsidR="005B3FE6"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迅速调查、起诉和制裁犯有强奸和性暴力侵害儿童行为以及强迫女童结婚的安全部队和非国家武装团体成员；</w:t>
      </w:r>
    </w:p>
    <w:p w:rsidR="005B3FE6"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(c)</w:t>
      </w:r>
      <w:r w:rsidR="00CF2D9C" w:rsidRPr="00CF2D9C">
        <w:rPr>
          <w:rFonts w:eastAsia="黑体" w:hint="eastAsia"/>
          <w:szCs w:val="21"/>
          <w:lang w:val="zh-CN"/>
        </w:rPr>
        <w:tab/>
      </w:r>
      <w:r w:rsidR="00E4314B" w:rsidRPr="00CF2D9C">
        <w:rPr>
          <w:rFonts w:eastAsia="黑体"/>
          <w:szCs w:val="21"/>
          <w:lang w:val="zh-CN"/>
        </w:rPr>
        <w:t>确保所有遭受任何形式的性剥削的儿童都被视为受害者</w:t>
      </w:r>
      <w:r w:rsidR="00E4314B" w:rsidRPr="00CF2D9C">
        <w:rPr>
          <w:rFonts w:eastAsia="黑体" w:hint="eastAsia"/>
          <w:szCs w:val="21"/>
        </w:rPr>
        <w:t>，</w:t>
      </w:r>
      <w:r w:rsidR="00E4314B" w:rsidRPr="00CF2D9C">
        <w:rPr>
          <w:rFonts w:eastAsia="黑体"/>
          <w:szCs w:val="21"/>
          <w:lang w:val="zh-CN"/>
        </w:rPr>
        <w:t>不受制裁</w:t>
      </w:r>
      <w:r w:rsidR="00E4314B" w:rsidRPr="00CF2D9C">
        <w:rPr>
          <w:rFonts w:eastAsia="黑体" w:hint="eastAsia"/>
          <w:szCs w:val="21"/>
        </w:rPr>
        <w:t>；</w:t>
      </w:r>
    </w:p>
    <w:p w:rsidR="00E4314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(d)</w:t>
      </w:r>
      <w:r w:rsidR="00CF2D9C" w:rsidRPr="00CF2D9C">
        <w:rPr>
          <w:rFonts w:eastAsia="黑体" w:hint="eastAsia"/>
          <w:szCs w:val="21"/>
          <w:lang w:val="zh-CN"/>
        </w:rPr>
        <w:tab/>
      </w:r>
      <w:r w:rsidR="00E4314B" w:rsidRPr="00CF2D9C">
        <w:rPr>
          <w:rFonts w:eastAsia="黑体"/>
          <w:szCs w:val="21"/>
          <w:lang w:val="zh-CN"/>
        </w:rPr>
        <w:t>加强努力，建立家庭保护</w:t>
      </w:r>
      <w:r w:rsidR="00E4314B" w:rsidRPr="00CF2D9C">
        <w:rPr>
          <w:rFonts w:eastAsia="黑体" w:hint="eastAsia"/>
          <w:szCs w:val="21"/>
          <w:lang w:val="zh-CN"/>
        </w:rPr>
        <w:t>部门</w:t>
      </w:r>
      <w:r w:rsidR="00E4314B" w:rsidRPr="00CF2D9C">
        <w:rPr>
          <w:rFonts w:eastAsia="黑体"/>
          <w:szCs w:val="21"/>
          <w:lang w:val="zh-CN"/>
        </w:rPr>
        <w:t>，向全国各地的受害儿童提供住所和专门服务。</w:t>
      </w:r>
    </w:p>
    <w:p w:rsidR="00E4314B" w:rsidRPr="00CF2D9C" w:rsidRDefault="00E4314B" w:rsidP="005B3FE6">
      <w:pPr>
        <w:pStyle w:val="H23GC"/>
      </w:pPr>
      <w:r w:rsidRPr="00CF2D9C">
        <w:tab/>
      </w:r>
      <w:r w:rsidRPr="00CF2D9C">
        <w:tab/>
      </w:r>
      <w:r w:rsidRPr="00CF2D9C">
        <w:rPr>
          <w:lang w:val="zh-CN"/>
        </w:rPr>
        <w:t>性别暴力</w:t>
      </w:r>
    </w:p>
    <w:p w:rsidR="00A8218B" w:rsidRPr="00CF2D9C" w:rsidRDefault="00E4314B" w:rsidP="004C0FBF">
      <w:pPr>
        <w:pStyle w:val="SingleTxtGC"/>
        <w:rPr>
          <w:rFonts w:eastAsia="黑体"/>
          <w:szCs w:val="21"/>
          <w:lang w:val="zh-CN"/>
        </w:rPr>
      </w:pPr>
      <w:r w:rsidRPr="00CF2D9C">
        <w:rPr>
          <w:rFonts w:eastAsia="黑体"/>
          <w:szCs w:val="21"/>
          <w:lang w:val="zh-CN"/>
        </w:rPr>
        <w:t>32.</w:t>
      </w:r>
      <w:r w:rsidRPr="00CF2D9C">
        <w:rPr>
          <w:rFonts w:eastAsia="黑体"/>
          <w:szCs w:val="21"/>
          <w:lang w:val="zh-CN"/>
        </w:rPr>
        <w:tab/>
      </w:r>
      <w:r w:rsidRPr="00CF2D9C">
        <w:rPr>
          <w:rFonts w:eastAsia="黑体"/>
          <w:szCs w:val="21"/>
          <w:lang w:val="zh-CN"/>
        </w:rPr>
        <w:t>委员会回顾可持续发展目标</w:t>
      </w:r>
      <w:r w:rsidRPr="00CF2D9C">
        <w:rPr>
          <w:rFonts w:eastAsia="黑体" w:hint="eastAsia"/>
          <w:szCs w:val="21"/>
          <w:lang w:val="zh-CN"/>
        </w:rPr>
        <w:t>的</w:t>
      </w:r>
      <w:r w:rsidRPr="00CF2D9C">
        <w:rPr>
          <w:rFonts w:eastAsia="黑体"/>
          <w:szCs w:val="21"/>
          <w:lang w:val="zh-CN"/>
        </w:rPr>
        <w:t>具体目标</w:t>
      </w:r>
      <w:r w:rsidRPr="00CF2D9C">
        <w:rPr>
          <w:rFonts w:eastAsia="黑体"/>
          <w:szCs w:val="21"/>
          <w:lang w:val="zh-CN"/>
        </w:rPr>
        <w:t>5.2</w:t>
      </w:r>
      <w:r w:rsidRPr="00CF2D9C">
        <w:rPr>
          <w:rFonts w:eastAsia="黑体"/>
          <w:szCs w:val="21"/>
          <w:lang w:val="zh-CN"/>
        </w:rPr>
        <w:t>，敦促缔约国确保独立和彻底调查与性别暴力有关的犯罪指控，如强制执行宗教着装规定，</w:t>
      </w:r>
      <w:r w:rsidRPr="00CF2D9C">
        <w:rPr>
          <w:rFonts w:eastAsia="黑体"/>
          <w:szCs w:val="21"/>
          <w:lang w:val="zh-CN"/>
        </w:rPr>
        <w:t>10</w:t>
      </w:r>
      <w:r w:rsidRPr="00CF2D9C">
        <w:rPr>
          <w:rFonts w:eastAsia="黑体"/>
          <w:szCs w:val="21"/>
          <w:lang w:val="zh-CN"/>
        </w:rPr>
        <w:t>岁以</w:t>
      </w:r>
      <w:r w:rsidRPr="00CF2D9C">
        <w:rPr>
          <w:rFonts w:eastAsia="黑体" w:hint="eastAsia"/>
          <w:szCs w:val="21"/>
          <w:lang w:val="zh-CN"/>
        </w:rPr>
        <w:t>上</w:t>
      </w:r>
      <w:r w:rsidRPr="00CF2D9C">
        <w:rPr>
          <w:rFonts w:eastAsia="黑体"/>
          <w:szCs w:val="21"/>
          <w:lang w:val="zh-CN"/>
        </w:rPr>
        <w:t>女孩如果不遵守着装规定，将受到鞭笞惩罚，剥夺没有男性亲属的女孩的行动自由，对受通奸罪指控的女孩施以石刑，强迫女孩与伊拉克和黎凡特伊斯兰</w:t>
      </w:r>
      <w:proofErr w:type="gramStart"/>
      <w:r w:rsidRPr="00CF2D9C">
        <w:rPr>
          <w:rFonts w:eastAsia="黑体"/>
          <w:szCs w:val="21"/>
          <w:lang w:val="zh-CN"/>
        </w:rPr>
        <w:t>国战斗</w:t>
      </w:r>
      <w:proofErr w:type="gramEnd"/>
      <w:r w:rsidRPr="00CF2D9C">
        <w:rPr>
          <w:rFonts w:eastAsia="黑体"/>
          <w:szCs w:val="21"/>
          <w:lang w:val="zh-CN"/>
        </w:rPr>
        <w:t>人员结婚</w:t>
      </w:r>
      <w:r w:rsidRPr="00CF2D9C">
        <w:rPr>
          <w:rFonts w:eastAsia="黑体" w:hint="eastAsia"/>
          <w:szCs w:val="21"/>
          <w:lang w:val="zh-CN"/>
        </w:rPr>
        <w:t>等等</w:t>
      </w:r>
      <w:r w:rsidRPr="00CF2D9C">
        <w:rPr>
          <w:rFonts w:eastAsia="黑体"/>
          <w:szCs w:val="21"/>
          <w:lang w:val="zh-CN"/>
        </w:rPr>
        <w:t>，将肇事者绳之以法，并向受害者提供补救措施。缔约国应定期为法官、律师、检察官、警察和其他相关专业团体提供实质性培训，使他们了解处理这些受害者的</w:t>
      </w:r>
      <w:r w:rsidRPr="00CF2D9C">
        <w:rPr>
          <w:rFonts w:eastAsia="黑体" w:hint="eastAsia"/>
          <w:szCs w:val="21"/>
          <w:lang w:val="zh-CN"/>
        </w:rPr>
        <w:t>顾及</w:t>
      </w:r>
      <w:r w:rsidRPr="00CF2D9C">
        <w:rPr>
          <w:rFonts w:eastAsia="黑体"/>
          <w:szCs w:val="21"/>
          <w:lang w:val="zh-CN"/>
        </w:rPr>
        <w:t>性别和儿童问题的标准化程序。</w:t>
      </w:r>
    </w:p>
    <w:p w:rsidR="00E4314B" w:rsidRPr="00CF2D9C" w:rsidRDefault="00E4314B" w:rsidP="00A8218B">
      <w:pPr>
        <w:pStyle w:val="H23GC"/>
      </w:pPr>
      <w:r w:rsidRPr="00CF2D9C">
        <w:tab/>
      </w:r>
      <w:r w:rsidRPr="00CF2D9C">
        <w:tab/>
      </w:r>
      <w:r w:rsidRPr="00CF2D9C">
        <w:rPr>
          <w:lang w:val="zh-CN"/>
        </w:rPr>
        <w:t>有害习俗</w:t>
      </w:r>
    </w:p>
    <w:p w:rsidR="00A8218B" w:rsidRPr="00CF2D9C" w:rsidRDefault="00E4314B" w:rsidP="004C0FBF">
      <w:pPr>
        <w:pStyle w:val="SingleTxtGC"/>
        <w:rPr>
          <w:rFonts w:eastAsia="黑体"/>
          <w:szCs w:val="21"/>
          <w:lang w:val="zh-CN"/>
        </w:rPr>
      </w:pPr>
      <w:r w:rsidRPr="00CF2D9C">
        <w:rPr>
          <w:rFonts w:eastAsia="黑体"/>
          <w:szCs w:val="21"/>
          <w:lang w:val="zh-CN"/>
        </w:rPr>
        <w:t>33.</w:t>
      </w:r>
      <w:r w:rsidRPr="00CF2D9C">
        <w:rPr>
          <w:rFonts w:eastAsia="黑体"/>
          <w:szCs w:val="21"/>
          <w:lang w:val="zh-CN"/>
        </w:rPr>
        <w:tab/>
      </w:r>
      <w:r w:rsidRPr="00CF2D9C">
        <w:rPr>
          <w:rFonts w:eastAsia="黑体"/>
          <w:szCs w:val="21"/>
          <w:lang w:val="zh-CN"/>
        </w:rPr>
        <w:t>委员会严重关切的是，</w:t>
      </w:r>
      <w:proofErr w:type="gramStart"/>
      <w:r w:rsidRPr="00CF2D9C">
        <w:rPr>
          <w:rFonts w:eastAsia="黑体"/>
          <w:szCs w:val="21"/>
          <w:lang w:val="zh-CN"/>
        </w:rPr>
        <w:t>自武装</w:t>
      </w:r>
      <w:proofErr w:type="gramEnd"/>
      <w:r w:rsidRPr="00CF2D9C">
        <w:rPr>
          <w:rFonts w:eastAsia="黑体"/>
          <w:szCs w:val="21"/>
          <w:lang w:val="zh-CN"/>
        </w:rPr>
        <w:t>冲突开始以来，</w:t>
      </w:r>
      <w:r w:rsidRPr="00CF2D9C">
        <w:rPr>
          <w:rFonts w:eastAsia="黑体"/>
          <w:szCs w:val="21"/>
          <w:lang w:val="zh-CN"/>
        </w:rPr>
        <w:t>18</w:t>
      </w:r>
      <w:r w:rsidRPr="00CF2D9C">
        <w:rPr>
          <w:rFonts w:eastAsia="黑体"/>
          <w:szCs w:val="21"/>
          <w:lang w:val="zh-CN"/>
        </w:rPr>
        <w:t>岁以下女孩的婚姻有所增加；委员会指出，这种婚姻是应对不安全和经济匮乏的一种消极策略，并敦促缔约国：</w:t>
      </w:r>
    </w:p>
    <w:p w:rsidR="00E4314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(a)</w:t>
      </w:r>
      <w:r w:rsidR="00CF2D9C" w:rsidRPr="00CF2D9C">
        <w:rPr>
          <w:rFonts w:eastAsia="黑体" w:hint="eastAsia"/>
          <w:szCs w:val="21"/>
          <w:lang w:val="zh-CN"/>
        </w:rPr>
        <w:tab/>
      </w:r>
      <w:r w:rsidR="00E4314B" w:rsidRPr="00CF2D9C">
        <w:rPr>
          <w:rFonts w:eastAsia="黑体"/>
          <w:szCs w:val="21"/>
          <w:lang w:val="zh-CN"/>
        </w:rPr>
        <w:t>建立举报童</w:t>
      </w:r>
      <w:proofErr w:type="gramStart"/>
      <w:r w:rsidR="00E4314B" w:rsidRPr="00CF2D9C">
        <w:rPr>
          <w:rFonts w:eastAsia="黑体"/>
          <w:szCs w:val="21"/>
          <w:lang w:val="zh-CN"/>
        </w:rPr>
        <w:t>婚</w:t>
      </w:r>
      <w:proofErr w:type="gramEnd"/>
      <w:r w:rsidR="00E4314B" w:rsidRPr="00CF2D9C">
        <w:rPr>
          <w:rFonts w:eastAsia="黑体"/>
          <w:szCs w:val="21"/>
          <w:lang w:val="zh-CN"/>
        </w:rPr>
        <w:t>案件的机制，并向受害儿童，包括未登记或临时结婚的女童提供保护服务；</w:t>
      </w:r>
    </w:p>
    <w:p w:rsidR="00A8218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根据消除对妇女歧视委员会第</w:t>
      </w:r>
      <w:r w:rsidR="00E4314B" w:rsidRPr="00CF2D9C">
        <w:rPr>
          <w:rFonts w:eastAsia="黑体"/>
          <w:szCs w:val="21"/>
          <w:lang w:val="zh-CN"/>
        </w:rPr>
        <w:t>31</w:t>
      </w:r>
      <w:r w:rsidR="00E4314B" w:rsidRPr="00CF2D9C">
        <w:rPr>
          <w:rFonts w:eastAsia="黑体"/>
          <w:szCs w:val="21"/>
          <w:lang w:val="zh-CN"/>
        </w:rPr>
        <w:t>号</w:t>
      </w:r>
      <w:r w:rsidR="00E4314B" w:rsidRPr="00CF2D9C">
        <w:rPr>
          <w:rFonts w:eastAsia="黑体" w:hint="eastAsia"/>
          <w:szCs w:val="21"/>
          <w:lang w:val="zh-CN"/>
        </w:rPr>
        <w:t>以及</w:t>
      </w:r>
      <w:r w:rsidR="00E4314B" w:rsidRPr="00CF2D9C">
        <w:rPr>
          <w:rFonts w:eastAsia="黑体"/>
          <w:szCs w:val="21"/>
          <w:lang w:val="zh-CN"/>
        </w:rPr>
        <w:t>儿童权利委员会</w:t>
      </w:r>
      <w:r w:rsidR="00E4314B" w:rsidRPr="00CF2D9C">
        <w:rPr>
          <w:rFonts w:eastAsia="黑体" w:hint="eastAsia"/>
          <w:szCs w:val="21"/>
          <w:lang w:val="zh-CN"/>
        </w:rPr>
        <w:t>有</w:t>
      </w:r>
      <w:r w:rsidR="00E4314B" w:rsidRPr="00CF2D9C">
        <w:rPr>
          <w:rFonts w:eastAsia="黑体"/>
          <w:szCs w:val="21"/>
          <w:lang w:val="zh-CN"/>
        </w:rPr>
        <w:t>关有害习俗的第</w:t>
      </w:r>
      <w:r w:rsidR="00E4314B" w:rsidRPr="00CF2D9C">
        <w:rPr>
          <w:rFonts w:eastAsia="黑体"/>
          <w:szCs w:val="21"/>
          <w:lang w:val="zh-CN"/>
        </w:rPr>
        <w:t>18</w:t>
      </w:r>
      <w:r w:rsidR="00E4314B" w:rsidRPr="00CF2D9C">
        <w:rPr>
          <w:rFonts w:eastAsia="黑体"/>
          <w:szCs w:val="21"/>
          <w:lang w:val="zh-CN"/>
        </w:rPr>
        <w:t>号</w:t>
      </w:r>
      <w:r w:rsidR="00E4314B" w:rsidRPr="00CF2D9C">
        <w:rPr>
          <w:rFonts w:eastAsia="黑体" w:hint="eastAsia"/>
          <w:szCs w:val="21"/>
          <w:lang w:val="zh-CN"/>
        </w:rPr>
        <w:t>联合</w:t>
      </w:r>
      <w:r w:rsidR="00E4314B" w:rsidRPr="00CF2D9C">
        <w:rPr>
          <w:rFonts w:eastAsia="黑体"/>
          <w:szCs w:val="21"/>
          <w:lang w:val="zh-CN"/>
        </w:rPr>
        <w:t>一般性</w:t>
      </w:r>
      <w:r w:rsidR="00E4314B" w:rsidRPr="00CF2D9C">
        <w:rPr>
          <w:rFonts w:eastAsia="黑体" w:hint="eastAsia"/>
          <w:szCs w:val="21"/>
          <w:lang w:val="zh-CN"/>
        </w:rPr>
        <w:t>建议</w:t>
      </w:r>
      <w:r w:rsidR="00E4314B" w:rsidRPr="00CF2D9C">
        <w:rPr>
          <w:rFonts w:eastAsia="黑体" w:hint="eastAsia"/>
          <w:szCs w:val="21"/>
          <w:lang w:val="zh-CN"/>
        </w:rPr>
        <w:t>/</w:t>
      </w:r>
      <w:r w:rsidR="00E4314B" w:rsidRPr="00CF2D9C">
        <w:rPr>
          <w:rFonts w:eastAsia="黑体"/>
          <w:szCs w:val="21"/>
          <w:lang w:val="zh-CN"/>
        </w:rPr>
        <w:t>意见</w:t>
      </w:r>
      <w:r w:rsidR="00E4314B" w:rsidRPr="00CF2D9C">
        <w:rPr>
          <w:rFonts w:eastAsia="黑体"/>
          <w:szCs w:val="21"/>
          <w:lang w:val="zh-CN"/>
        </w:rPr>
        <w:t>(2014</w:t>
      </w:r>
      <w:r w:rsidR="00E4314B" w:rsidRPr="00CF2D9C">
        <w:rPr>
          <w:rFonts w:eastAsia="黑体"/>
          <w:szCs w:val="21"/>
          <w:lang w:val="zh-CN"/>
        </w:rPr>
        <w:t>年</w:t>
      </w:r>
      <w:r w:rsidR="00E4314B" w:rsidRPr="00CF2D9C">
        <w:rPr>
          <w:rFonts w:eastAsia="黑体"/>
          <w:szCs w:val="21"/>
          <w:lang w:val="zh-CN"/>
        </w:rPr>
        <w:t>)</w:t>
      </w:r>
      <w:r w:rsidR="00E4314B" w:rsidRPr="00CF2D9C">
        <w:rPr>
          <w:rFonts w:eastAsia="黑体"/>
          <w:szCs w:val="21"/>
          <w:lang w:val="zh-CN"/>
        </w:rPr>
        <w:t>，就童婚对男女儿童身心健康和福祉的有害影响开展提高认识运动和方案。</w:t>
      </w:r>
    </w:p>
    <w:p w:rsidR="00E4314B" w:rsidRPr="00CF2D9C" w:rsidRDefault="00A8218B" w:rsidP="00461660">
      <w:pPr>
        <w:pStyle w:val="H1GC"/>
        <w:rPr>
          <w:snapToGrid w:val="0"/>
          <w:lang w:val="zh-CN"/>
        </w:rPr>
      </w:pPr>
      <w:r w:rsidRPr="00CF2D9C">
        <w:rPr>
          <w:lang w:val="zh-CN"/>
        </w:rPr>
        <w:tab/>
      </w:r>
      <w:r w:rsidR="00E4314B" w:rsidRPr="00CF2D9C">
        <w:rPr>
          <w:lang w:val="zh-CN"/>
        </w:rPr>
        <w:t>F.</w:t>
      </w:r>
      <w:r w:rsidR="00E4314B" w:rsidRPr="00CF2D9C">
        <w:rPr>
          <w:lang w:val="zh-CN"/>
        </w:rPr>
        <w:tab/>
      </w:r>
      <w:r w:rsidR="00E4314B" w:rsidRPr="00CF2D9C">
        <w:rPr>
          <w:lang w:val="zh-CN"/>
        </w:rPr>
        <w:t>家庭环境和替代性照料</w:t>
      </w:r>
      <w:r w:rsidR="009C11D4" w:rsidRPr="00CF2D9C">
        <w:rPr>
          <w:snapToGrid w:val="0"/>
          <w:lang w:val="zh-CN"/>
        </w:rPr>
        <w:t>(</w:t>
      </w:r>
      <w:r w:rsidR="00E4314B" w:rsidRPr="00CF2D9C">
        <w:rPr>
          <w:snapToGrid w:val="0"/>
          <w:lang w:val="zh-CN"/>
        </w:rPr>
        <w:t>第</w:t>
      </w:r>
      <w:r w:rsidR="00E4314B" w:rsidRPr="00CF2D9C">
        <w:rPr>
          <w:snapToGrid w:val="0"/>
          <w:lang w:val="zh-CN"/>
        </w:rPr>
        <w:t>5</w:t>
      </w:r>
      <w:r w:rsidR="00E4314B" w:rsidRPr="00CF2D9C">
        <w:rPr>
          <w:snapToGrid w:val="0"/>
          <w:lang w:val="zh-CN"/>
        </w:rPr>
        <w:t>条、第</w:t>
      </w:r>
      <w:r w:rsidR="00E4314B" w:rsidRPr="00CF2D9C">
        <w:rPr>
          <w:snapToGrid w:val="0"/>
          <w:lang w:val="zh-CN"/>
        </w:rPr>
        <w:t>9</w:t>
      </w:r>
      <w:r w:rsidR="00E4314B" w:rsidRPr="00CF2D9C">
        <w:rPr>
          <w:snapToGrid w:val="0"/>
          <w:lang w:val="zh-CN"/>
        </w:rPr>
        <w:t>至第</w:t>
      </w:r>
      <w:r w:rsidR="00E4314B" w:rsidRPr="00CF2D9C">
        <w:rPr>
          <w:snapToGrid w:val="0"/>
          <w:lang w:val="zh-CN"/>
        </w:rPr>
        <w:t>11</w:t>
      </w:r>
      <w:r w:rsidR="00E4314B" w:rsidRPr="00CF2D9C">
        <w:rPr>
          <w:snapToGrid w:val="0"/>
          <w:lang w:val="zh-CN"/>
        </w:rPr>
        <w:t>条、第</w:t>
      </w:r>
      <w:r w:rsidR="00E4314B" w:rsidRPr="00CF2D9C">
        <w:rPr>
          <w:snapToGrid w:val="0"/>
          <w:lang w:val="zh-CN"/>
        </w:rPr>
        <w:t>18</w:t>
      </w:r>
      <w:r w:rsidR="00E4314B" w:rsidRPr="00CF2D9C">
        <w:rPr>
          <w:snapToGrid w:val="0"/>
          <w:lang w:val="zh-CN"/>
        </w:rPr>
        <w:t>条第</w:t>
      </w:r>
      <w:r w:rsidR="00E4314B" w:rsidRPr="00CF2D9C">
        <w:rPr>
          <w:snapToGrid w:val="0"/>
          <w:lang w:val="zh-CN"/>
        </w:rPr>
        <w:t>1</w:t>
      </w:r>
      <w:r w:rsidR="00E4314B" w:rsidRPr="00CF2D9C">
        <w:rPr>
          <w:snapToGrid w:val="0"/>
          <w:lang w:val="zh-CN"/>
        </w:rPr>
        <w:t>和第</w:t>
      </w:r>
      <w:r w:rsidR="00E4314B" w:rsidRPr="00CF2D9C">
        <w:rPr>
          <w:snapToGrid w:val="0"/>
          <w:lang w:val="zh-CN"/>
        </w:rPr>
        <w:t>2</w:t>
      </w:r>
      <w:r w:rsidR="00E4314B" w:rsidRPr="00CF2D9C">
        <w:rPr>
          <w:snapToGrid w:val="0"/>
          <w:lang w:val="zh-CN"/>
        </w:rPr>
        <w:t>款、第</w:t>
      </w:r>
      <w:r w:rsidR="00E4314B" w:rsidRPr="00CF2D9C">
        <w:rPr>
          <w:snapToGrid w:val="0"/>
          <w:lang w:val="zh-CN"/>
        </w:rPr>
        <w:t>20</w:t>
      </w:r>
      <w:r w:rsidR="00E4314B" w:rsidRPr="00CF2D9C">
        <w:rPr>
          <w:snapToGrid w:val="0"/>
          <w:lang w:val="zh-CN"/>
        </w:rPr>
        <w:t>条、第</w:t>
      </w:r>
      <w:r w:rsidR="00E4314B" w:rsidRPr="00CF2D9C">
        <w:rPr>
          <w:snapToGrid w:val="0"/>
          <w:lang w:val="zh-CN"/>
        </w:rPr>
        <w:t>21</w:t>
      </w:r>
      <w:r w:rsidR="00E4314B" w:rsidRPr="00CF2D9C">
        <w:rPr>
          <w:snapToGrid w:val="0"/>
          <w:lang w:val="zh-CN"/>
        </w:rPr>
        <w:t>条、第</w:t>
      </w:r>
      <w:r w:rsidR="00E4314B" w:rsidRPr="00CF2D9C">
        <w:rPr>
          <w:snapToGrid w:val="0"/>
          <w:lang w:val="zh-CN"/>
        </w:rPr>
        <w:t>25</w:t>
      </w:r>
      <w:r w:rsidR="00E4314B" w:rsidRPr="00CF2D9C">
        <w:rPr>
          <w:snapToGrid w:val="0"/>
          <w:lang w:val="zh-CN"/>
        </w:rPr>
        <w:t>条和第</w:t>
      </w:r>
      <w:r w:rsidR="00E4314B" w:rsidRPr="00CF2D9C">
        <w:rPr>
          <w:snapToGrid w:val="0"/>
          <w:lang w:val="zh-CN"/>
        </w:rPr>
        <w:t>27</w:t>
      </w:r>
      <w:r w:rsidR="00E4314B" w:rsidRPr="00CF2D9C">
        <w:rPr>
          <w:snapToGrid w:val="0"/>
          <w:lang w:val="zh-CN"/>
        </w:rPr>
        <w:t>条第</w:t>
      </w:r>
      <w:r w:rsidR="00E4314B" w:rsidRPr="00CF2D9C">
        <w:rPr>
          <w:snapToGrid w:val="0"/>
          <w:lang w:val="zh-CN"/>
        </w:rPr>
        <w:t>4</w:t>
      </w:r>
      <w:r w:rsidR="00E4314B" w:rsidRPr="00CF2D9C">
        <w:rPr>
          <w:snapToGrid w:val="0"/>
          <w:lang w:val="zh-CN"/>
        </w:rPr>
        <w:t>款</w:t>
      </w:r>
      <w:r w:rsidR="009C11D4" w:rsidRPr="00CF2D9C">
        <w:rPr>
          <w:snapToGrid w:val="0"/>
          <w:lang w:val="zh-CN"/>
        </w:rPr>
        <w:t>)</w:t>
      </w:r>
    </w:p>
    <w:p w:rsidR="00E4314B" w:rsidRPr="00CF2D9C" w:rsidRDefault="00E4314B" w:rsidP="007F2AE7">
      <w:pPr>
        <w:pStyle w:val="H23GC"/>
      </w:pPr>
      <w:r w:rsidRPr="00CF2D9C">
        <w:rPr>
          <w:lang w:val="zh-CN"/>
        </w:rPr>
        <w:tab/>
      </w:r>
      <w:r w:rsidRPr="00CF2D9C">
        <w:rPr>
          <w:lang w:val="zh-CN"/>
        </w:rPr>
        <w:tab/>
      </w:r>
      <w:r w:rsidRPr="00CF2D9C">
        <w:rPr>
          <w:lang w:val="zh-CN"/>
        </w:rPr>
        <w:t>家庭环境</w:t>
      </w:r>
    </w:p>
    <w:p w:rsidR="00E4314B" w:rsidRPr="00CF2D9C" w:rsidRDefault="00E4314B" w:rsidP="004C0FBF">
      <w:pPr>
        <w:pStyle w:val="SingleTxtGC"/>
        <w:rPr>
          <w:rFonts w:eastAsia="黑体"/>
          <w:szCs w:val="21"/>
        </w:rPr>
      </w:pPr>
      <w:r w:rsidRPr="00CF2D9C">
        <w:rPr>
          <w:rFonts w:eastAsia="黑体"/>
          <w:szCs w:val="21"/>
          <w:lang w:val="zh-CN"/>
        </w:rPr>
        <w:t>34.</w:t>
      </w:r>
      <w:r w:rsidRPr="00CF2D9C">
        <w:rPr>
          <w:rFonts w:eastAsia="黑体"/>
          <w:szCs w:val="21"/>
          <w:lang w:val="zh-CN"/>
        </w:rPr>
        <w:tab/>
      </w:r>
      <w:r w:rsidRPr="00CF2D9C">
        <w:rPr>
          <w:rFonts w:eastAsia="黑体"/>
          <w:szCs w:val="21"/>
          <w:lang w:val="zh-CN"/>
        </w:rPr>
        <w:t>委员会感到遗憾的是，武装冲突对叙利亚家庭产生了广泛影响，委员会鼓励缔约国加强措施，不加歧视地支持家庭，并特别关注以女</w:t>
      </w:r>
      <w:r w:rsidRPr="00CF2D9C">
        <w:rPr>
          <w:rFonts w:eastAsia="黑体" w:hint="eastAsia"/>
          <w:szCs w:val="21"/>
          <w:lang w:val="zh-CN"/>
        </w:rPr>
        <w:t>性</w:t>
      </w:r>
      <w:r w:rsidRPr="00CF2D9C">
        <w:rPr>
          <w:rFonts w:eastAsia="黑体"/>
          <w:szCs w:val="21"/>
          <w:lang w:val="zh-CN"/>
        </w:rPr>
        <w:t>为户主的家庭和生活在以前由非国家武装团体控制的地区的家庭。此外，委员会回顾其先前的建议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56</w:t>
      </w:r>
      <w:r w:rsidRPr="00CF2D9C">
        <w:rPr>
          <w:rFonts w:eastAsia="黑体"/>
          <w:szCs w:val="21"/>
          <w:lang w:val="zh-CN"/>
        </w:rPr>
        <w:t>段</w:t>
      </w:r>
      <w:r w:rsidRPr="00CF2D9C">
        <w:rPr>
          <w:rFonts w:eastAsia="黑体"/>
          <w:szCs w:val="21"/>
          <w:lang w:val="zh-CN"/>
        </w:rPr>
        <w:t>)</w:t>
      </w:r>
      <w:r w:rsidRPr="00CF2D9C">
        <w:rPr>
          <w:rFonts w:eastAsia="黑体" w:hint="eastAsia"/>
          <w:szCs w:val="21"/>
          <w:lang w:val="zh-CN"/>
        </w:rPr>
        <w:t>，</w:t>
      </w:r>
      <w:r w:rsidRPr="00CF2D9C">
        <w:rPr>
          <w:rFonts w:eastAsia="黑体"/>
          <w:szCs w:val="21"/>
          <w:lang w:val="zh-CN"/>
        </w:rPr>
        <w:t>并建议缔约国根据其《宪法》第</w:t>
      </w:r>
      <w:r w:rsidRPr="00CF2D9C">
        <w:rPr>
          <w:rFonts w:eastAsia="黑体"/>
          <w:szCs w:val="21"/>
          <w:lang w:val="zh-CN"/>
        </w:rPr>
        <w:t>33</w:t>
      </w:r>
      <w:r w:rsidRPr="00CF2D9C">
        <w:rPr>
          <w:rFonts w:eastAsia="黑体"/>
          <w:szCs w:val="21"/>
          <w:lang w:val="zh-CN"/>
        </w:rPr>
        <w:t>条第</w:t>
      </w:r>
      <w:r w:rsidRPr="00CF2D9C">
        <w:rPr>
          <w:rFonts w:eastAsia="黑体"/>
          <w:szCs w:val="21"/>
          <w:lang w:val="zh-CN"/>
        </w:rPr>
        <w:t>3</w:t>
      </w:r>
      <w:r w:rsidRPr="00CF2D9C">
        <w:rPr>
          <w:rFonts w:eastAsia="黑体"/>
          <w:szCs w:val="21"/>
          <w:lang w:val="zh-CN"/>
        </w:rPr>
        <w:t>款，确保父</w:t>
      </w:r>
      <w:r w:rsidRPr="00CF2D9C">
        <w:rPr>
          <w:rFonts w:eastAsia="黑体" w:hint="eastAsia"/>
          <w:szCs w:val="21"/>
          <w:lang w:val="zh-CN"/>
        </w:rPr>
        <w:t>亲和</w:t>
      </w:r>
      <w:r w:rsidRPr="00CF2D9C">
        <w:rPr>
          <w:rFonts w:eastAsia="黑体"/>
          <w:szCs w:val="21"/>
          <w:lang w:val="zh-CN"/>
        </w:rPr>
        <w:t>母</w:t>
      </w:r>
      <w:r w:rsidRPr="00CF2D9C">
        <w:rPr>
          <w:rFonts w:eastAsia="黑体" w:hint="eastAsia"/>
          <w:szCs w:val="21"/>
          <w:lang w:val="zh-CN"/>
        </w:rPr>
        <w:t>亲</w:t>
      </w:r>
      <w:r w:rsidRPr="00CF2D9C">
        <w:rPr>
          <w:rFonts w:eastAsia="黑体"/>
          <w:szCs w:val="21"/>
          <w:lang w:val="zh-CN"/>
        </w:rPr>
        <w:t>在所有事务中平等分担对子女的责任。</w:t>
      </w:r>
    </w:p>
    <w:p w:rsidR="00E4314B" w:rsidRPr="00CF2D9C" w:rsidRDefault="00E4314B" w:rsidP="007F2AE7">
      <w:pPr>
        <w:pStyle w:val="H23GC"/>
      </w:pPr>
      <w:r w:rsidRPr="00CF2D9C">
        <w:tab/>
      </w:r>
      <w:r w:rsidRPr="00CF2D9C">
        <w:tab/>
      </w:r>
      <w:r w:rsidRPr="00CF2D9C">
        <w:rPr>
          <w:lang w:val="zh-CN"/>
        </w:rPr>
        <w:t>被剥夺家庭环境的儿童</w:t>
      </w:r>
    </w:p>
    <w:p w:rsidR="00E4314B" w:rsidRPr="00CF2D9C" w:rsidRDefault="00E4314B" w:rsidP="004C0FBF">
      <w:pPr>
        <w:pStyle w:val="SingleTxtGC"/>
        <w:rPr>
          <w:rFonts w:eastAsia="黑体"/>
          <w:szCs w:val="21"/>
          <w:lang w:val="zh-CN"/>
        </w:rPr>
      </w:pPr>
      <w:r w:rsidRPr="00CF2D9C">
        <w:rPr>
          <w:rFonts w:eastAsia="黑体"/>
          <w:szCs w:val="21"/>
          <w:lang w:val="zh-CN"/>
        </w:rPr>
        <w:t>35.</w:t>
      </w:r>
      <w:r w:rsidRPr="00CF2D9C">
        <w:rPr>
          <w:rFonts w:eastAsia="黑体"/>
          <w:szCs w:val="21"/>
          <w:lang w:val="zh-CN"/>
        </w:rPr>
        <w:tab/>
      </w:r>
      <w:r w:rsidRPr="00CF2D9C">
        <w:rPr>
          <w:rFonts w:eastAsia="黑体"/>
          <w:szCs w:val="21"/>
          <w:lang w:val="zh-CN"/>
        </w:rPr>
        <w:t>委员会注意到为向被剥夺家庭环境的儿童提供照料服务而采取的措施，包括通过社会</w:t>
      </w:r>
      <w:r w:rsidRPr="00CF2D9C">
        <w:rPr>
          <w:rFonts w:eastAsia="黑体" w:hint="eastAsia"/>
          <w:szCs w:val="21"/>
          <w:lang w:val="zh-CN"/>
        </w:rPr>
        <w:t>收容</w:t>
      </w:r>
      <w:r w:rsidRPr="00CF2D9C">
        <w:rPr>
          <w:rFonts w:eastAsia="黑体"/>
          <w:szCs w:val="21"/>
          <w:lang w:val="zh-CN"/>
        </w:rPr>
        <w:t>机构采取的措施，并建议缔约国加强努力，支持在武装冲突期间被迫与家人分离或失去家庭的儿童，包括居住在缔约国</w:t>
      </w:r>
      <w:r w:rsidRPr="00CF2D9C">
        <w:rPr>
          <w:rFonts w:eastAsia="黑体" w:hint="eastAsia"/>
          <w:szCs w:val="21"/>
          <w:lang w:val="zh-CN"/>
        </w:rPr>
        <w:t>收复</w:t>
      </w:r>
      <w:r w:rsidRPr="00CF2D9C">
        <w:rPr>
          <w:rFonts w:eastAsia="黑体"/>
          <w:szCs w:val="21"/>
          <w:lang w:val="zh-CN"/>
        </w:rPr>
        <w:t>地区的儿童。委员会感到遗憾的是，缺乏关于</w:t>
      </w:r>
      <w:r w:rsidRPr="00CF2D9C">
        <w:rPr>
          <w:rFonts w:eastAsia="黑体" w:hint="eastAsia"/>
          <w:szCs w:val="21"/>
          <w:lang w:val="zh-CN"/>
        </w:rPr>
        <w:t>接受</w:t>
      </w:r>
      <w:r w:rsidRPr="00CF2D9C">
        <w:rPr>
          <w:rFonts w:eastAsia="黑体"/>
          <w:szCs w:val="21"/>
          <w:lang w:val="zh-CN"/>
        </w:rPr>
        <w:t>替代性照料</w:t>
      </w:r>
      <w:r w:rsidRPr="00CF2D9C">
        <w:rPr>
          <w:rFonts w:eastAsia="黑体" w:hint="eastAsia"/>
          <w:szCs w:val="21"/>
          <w:lang w:val="zh-CN"/>
        </w:rPr>
        <w:t>的</w:t>
      </w:r>
      <w:r w:rsidRPr="00CF2D9C">
        <w:rPr>
          <w:rFonts w:eastAsia="黑体"/>
          <w:szCs w:val="21"/>
          <w:lang w:val="zh-CN"/>
        </w:rPr>
        <w:t>儿童状况的资料，并回顾其先前的建议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58</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w:t>
      </w:r>
    </w:p>
    <w:p w:rsidR="00801F93" w:rsidRPr="00CF2D9C" w:rsidRDefault="00B22E44" w:rsidP="004C0FBF">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尽可能支持和促进以家庭为基础的儿童照料</w:t>
      </w:r>
      <w:r w:rsidR="00E4314B" w:rsidRPr="00CF2D9C">
        <w:rPr>
          <w:rFonts w:eastAsia="黑体" w:hint="eastAsia"/>
          <w:szCs w:val="21"/>
        </w:rPr>
        <w:t>，</w:t>
      </w:r>
      <w:r w:rsidR="00E4314B" w:rsidRPr="00CF2D9C">
        <w:rPr>
          <w:rFonts w:eastAsia="黑体"/>
          <w:szCs w:val="21"/>
          <w:lang w:val="zh-CN"/>
        </w:rPr>
        <w:t>并加强寄养制度</w:t>
      </w:r>
      <w:r w:rsidR="00E4314B" w:rsidRPr="00CF2D9C">
        <w:rPr>
          <w:rFonts w:eastAsia="黑体" w:hint="eastAsia"/>
          <w:szCs w:val="21"/>
        </w:rPr>
        <w:t>，</w:t>
      </w:r>
      <w:r w:rsidR="00E4314B" w:rsidRPr="00CF2D9C">
        <w:rPr>
          <w:rFonts w:eastAsia="黑体"/>
          <w:szCs w:val="21"/>
          <w:lang w:val="zh-CN"/>
        </w:rPr>
        <w:t>以期减少对儿童的机构收容</w:t>
      </w:r>
      <w:r w:rsidR="00E4314B" w:rsidRPr="00CF2D9C">
        <w:rPr>
          <w:rFonts w:eastAsia="黑体" w:hint="eastAsia"/>
          <w:szCs w:val="21"/>
        </w:rPr>
        <w:t>；</w:t>
      </w:r>
    </w:p>
    <w:p w:rsidR="00801F93"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消除将</w:t>
      </w:r>
      <w:r w:rsidR="00E4314B" w:rsidRPr="00CF2D9C">
        <w:rPr>
          <w:rFonts w:eastAsia="黑体" w:hint="eastAsia"/>
          <w:szCs w:val="21"/>
          <w:lang w:val="zh-CN"/>
        </w:rPr>
        <w:t>知道</w:t>
      </w:r>
      <w:r w:rsidR="00E4314B" w:rsidRPr="00CF2D9C">
        <w:rPr>
          <w:rFonts w:eastAsia="黑体"/>
          <w:szCs w:val="21"/>
          <w:lang w:val="zh-CN"/>
        </w:rPr>
        <w:t>父母身份的孤儿和父母身份不明的孤儿隔离</w:t>
      </w:r>
      <w:r w:rsidR="00E4314B" w:rsidRPr="00CF2D9C">
        <w:rPr>
          <w:rFonts w:eastAsia="黑体" w:hint="eastAsia"/>
          <w:szCs w:val="21"/>
          <w:lang w:val="zh-CN"/>
        </w:rPr>
        <w:t>开来安置在不同收容</w:t>
      </w:r>
      <w:r w:rsidR="00E4314B" w:rsidRPr="00CF2D9C">
        <w:rPr>
          <w:rFonts w:eastAsia="黑体"/>
          <w:szCs w:val="21"/>
          <w:lang w:val="zh-CN"/>
        </w:rPr>
        <w:t>机构的做法，因为这会导致对这些儿童的进一步污名化，并减少他们的生活机会；</w:t>
      </w:r>
    </w:p>
    <w:p w:rsidR="00801F93"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(c)</w:t>
      </w:r>
      <w:r w:rsidR="00CF2D9C" w:rsidRPr="00CF2D9C">
        <w:rPr>
          <w:rFonts w:eastAsia="黑体" w:hint="eastAsia"/>
          <w:szCs w:val="21"/>
          <w:lang w:val="zh-CN"/>
        </w:rPr>
        <w:tab/>
      </w:r>
      <w:r w:rsidR="00E4314B" w:rsidRPr="00CF2D9C">
        <w:rPr>
          <w:rFonts w:eastAsia="黑体"/>
          <w:szCs w:val="21"/>
          <w:lang w:val="zh-CN"/>
        </w:rPr>
        <w:t>确保定期审查将儿童安置在寄养和收容机构中的情况，并监测其中照料的质量；</w:t>
      </w:r>
    </w:p>
    <w:p w:rsidR="00E4314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(d)</w:t>
      </w:r>
      <w:r w:rsidR="00CF2D9C" w:rsidRPr="00CF2D9C">
        <w:rPr>
          <w:rFonts w:eastAsia="黑体" w:hint="eastAsia"/>
          <w:szCs w:val="21"/>
          <w:lang w:val="zh-CN"/>
        </w:rPr>
        <w:tab/>
      </w:r>
      <w:r w:rsidR="00E4314B" w:rsidRPr="00CF2D9C">
        <w:rPr>
          <w:rFonts w:eastAsia="黑体"/>
          <w:szCs w:val="21"/>
          <w:lang w:val="zh-CN"/>
        </w:rPr>
        <w:t>考虑到《儿童替代</w:t>
      </w:r>
      <w:r w:rsidR="00E4314B" w:rsidRPr="00CF2D9C">
        <w:rPr>
          <w:rFonts w:eastAsia="黑体" w:hint="eastAsia"/>
          <w:szCs w:val="21"/>
          <w:lang w:val="zh-CN"/>
        </w:rPr>
        <w:t>性</w:t>
      </w:r>
      <w:r w:rsidR="00E4314B" w:rsidRPr="00CF2D9C">
        <w:rPr>
          <w:rFonts w:eastAsia="黑体"/>
          <w:szCs w:val="21"/>
          <w:lang w:val="zh-CN"/>
        </w:rPr>
        <w:t>照料准则》</w:t>
      </w:r>
      <w:r w:rsidR="00E4314B" w:rsidRPr="00CF2D9C">
        <w:rPr>
          <w:rFonts w:eastAsia="黑体"/>
          <w:szCs w:val="21"/>
          <w:lang w:val="zh-CN"/>
        </w:rPr>
        <w:t>(</w:t>
      </w:r>
      <w:r w:rsidR="00E4314B" w:rsidRPr="00CF2D9C">
        <w:rPr>
          <w:rFonts w:eastAsia="黑体"/>
          <w:szCs w:val="21"/>
          <w:lang w:val="zh-CN"/>
        </w:rPr>
        <w:t>大会</w:t>
      </w:r>
      <w:r w:rsidR="00E4314B" w:rsidRPr="00CF2D9C">
        <w:rPr>
          <w:rFonts w:eastAsia="黑体"/>
          <w:szCs w:val="21"/>
          <w:lang w:val="zh-CN"/>
        </w:rPr>
        <w:t>2009</w:t>
      </w:r>
      <w:r w:rsidR="00E4314B" w:rsidRPr="00CF2D9C">
        <w:rPr>
          <w:rFonts w:eastAsia="黑体"/>
          <w:szCs w:val="21"/>
          <w:lang w:val="zh-CN"/>
        </w:rPr>
        <w:t>年</w:t>
      </w:r>
      <w:r w:rsidR="00E4314B" w:rsidRPr="00CF2D9C">
        <w:rPr>
          <w:rFonts w:eastAsia="黑体"/>
          <w:szCs w:val="21"/>
          <w:lang w:val="zh-CN"/>
        </w:rPr>
        <w:t>12</w:t>
      </w:r>
      <w:r w:rsidR="00E4314B" w:rsidRPr="00CF2D9C">
        <w:rPr>
          <w:rFonts w:eastAsia="黑体"/>
          <w:szCs w:val="21"/>
          <w:lang w:val="zh-CN"/>
        </w:rPr>
        <w:t>月</w:t>
      </w:r>
      <w:r w:rsidR="00E4314B" w:rsidRPr="00CF2D9C">
        <w:rPr>
          <w:rFonts w:eastAsia="黑体"/>
          <w:szCs w:val="21"/>
          <w:lang w:val="zh-CN"/>
        </w:rPr>
        <w:t>18</w:t>
      </w:r>
      <w:r w:rsidR="00E4314B" w:rsidRPr="00CF2D9C">
        <w:rPr>
          <w:rFonts w:eastAsia="黑体"/>
          <w:szCs w:val="21"/>
          <w:lang w:val="zh-CN"/>
        </w:rPr>
        <w:t>日第</w:t>
      </w:r>
      <w:r w:rsidR="00E4314B" w:rsidRPr="00CF2D9C">
        <w:rPr>
          <w:rFonts w:eastAsia="黑体"/>
          <w:szCs w:val="21"/>
          <w:lang w:val="zh-CN"/>
        </w:rPr>
        <w:t>64/142</w:t>
      </w:r>
      <w:r w:rsidR="00E4314B" w:rsidRPr="00CF2D9C">
        <w:rPr>
          <w:rFonts w:eastAsia="黑体"/>
          <w:szCs w:val="21"/>
          <w:lang w:val="zh-CN"/>
        </w:rPr>
        <w:t>号决议，附件</w:t>
      </w:r>
      <w:r w:rsidR="00E4314B" w:rsidRPr="00CF2D9C">
        <w:rPr>
          <w:rFonts w:eastAsia="黑体"/>
          <w:szCs w:val="21"/>
          <w:lang w:val="zh-CN"/>
        </w:rPr>
        <w:t>)</w:t>
      </w:r>
      <w:r w:rsidR="00E4314B" w:rsidRPr="00CF2D9C">
        <w:rPr>
          <w:rFonts w:eastAsia="黑体"/>
          <w:szCs w:val="21"/>
          <w:lang w:val="zh-CN"/>
        </w:rPr>
        <w:t>。</w:t>
      </w:r>
    </w:p>
    <w:p w:rsidR="00E4314B" w:rsidRPr="00CF2D9C" w:rsidRDefault="00801F93" w:rsidP="00801F93">
      <w:pPr>
        <w:pStyle w:val="H1GC"/>
        <w:rPr>
          <w:snapToGrid w:val="0"/>
          <w:lang w:val="zh-CN"/>
        </w:rPr>
      </w:pPr>
      <w:r w:rsidRPr="00CF2D9C">
        <w:rPr>
          <w:lang w:val="zh-CN"/>
        </w:rPr>
        <w:tab/>
      </w:r>
      <w:r w:rsidR="00E4314B" w:rsidRPr="00CF2D9C">
        <w:rPr>
          <w:lang w:val="zh-CN"/>
        </w:rPr>
        <w:t>G.</w:t>
      </w:r>
      <w:r w:rsidR="00E4314B" w:rsidRPr="00CF2D9C">
        <w:rPr>
          <w:lang w:val="zh-CN"/>
        </w:rPr>
        <w:tab/>
      </w:r>
      <w:r w:rsidR="00E4314B" w:rsidRPr="00E3297C">
        <w:rPr>
          <w:spacing w:val="-2"/>
          <w:lang w:val="zh-CN"/>
        </w:rPr>
        <w:t>残疾、基本保健和福利</w:t>
      </w:r>
      <w:r w:rsidR="009C11D4" w:rsidRPr="00E3297C">
        <w:rPr>
          <w:snapToGrid w:val="0"/>
          <w:spacing w:val="-2"/>
          <w:lang w:val="zh-CN"/>
        </w:rPr>
        <w:t>(</w:t>
      </w:r>
      <w:r w:rsidR="00E4314B" w:rsidRPr="00E3297C">
        <w:rPr>
          <w:snapToGrid w:val="0"/>
          <w:spacing w:val="-2"/>
          <w:lang w:val="zh-CN"/>
        </w:rPr>
        <w:t>第</w:t>
      </w:r>
      <w:r w:rsidR="00E4314B" w:rsidRPr="00E3297C">
        <w:rPr>
          <w:snapToGrid w:val="0"/>
          <w:spacing w:val="-2"/>
          <w:lang w:val="zh-CN"/>
        </w:rPr>
        <w:t>6</w:t>
      </w:r>
      <w:r w:rsidR="00E4314B" w:rsidRPr="00E3297C">
        <w:rPr>
          <w:snapToGrid w:val="0"/>
          <w:spacing w:val="-2"/>
          <w:lang w:val="zh-CN"/>
        </w:rPr>
        <w:t>条、第</w:t>
      </w:r>
      <w:r w:rsidR="00E4314B" w:rsidRPr="00E3297C">
        <w:rPr>
          <w:snapToGrid w:val="0"/>
          <w:spacing w:val="-2"/>
          <w:lang w:val="zh-CN"/>
        </w:rPr>
        <w:t>18</w:t>
      </w:r>
      <w:r w:rsidR="00E4314B" w:rsidRPr="00E3297C">
        <w:rPr>
          <w:snapToGrid w:val="0"/>
          <w:spacing w:val="-2"/>
          <w:lang w:val="zh-CN"/>
        </w:rPr>
        <w:t>条第</w:t>
      </w:r>
      <w:r w:rsidR="00E4314B" w:rsidRPr="00E3297C">
        <w:rPr>
          <w:snapToGrid w:val="0"/>
          <w:spacing w:val="-2"/>
          <w:lang w:val="zh-CN"/>
        </w:rPr>
        <w:t>3</w:t>
      </w:r>
      <w:r w:rsidR="00E4314B" w:rsidRPr="00E3297C">
        <w:rPr>
          <w:snapToGrid w:val="0"/>
          <w:spacing w:val="-2"/>
          <w:lang w:val="zh-CN"/>
        </w:rPr>
        <w:t>款、第</w:t>
      </w:r>
      <w:r w:rsidR="00E4314B" w:rsidRPr="00E3297C">
        <w:rPr>
          <w:snapToGrid w:val="0"/>
          <w:spacing w:val="-2"/>
          <w:lang w:val="zh-CN"/>
        </w:rPr>
        <w:t>23</w:t>
      </w:r>
      <w:r w:rsidR="00E4314B" w:rsidRPr="00E3297C">
        <w:rPr>
          <w:snapToGrid w:val="0"/>
          <w:spacing w:val="-2"/>
          <w:lang w:val="zh-CN"/>
        </w:rPr>
        <w:t>条、第</w:t>
      </w:r>
      <w:r w:rsidR="00E4314B" w:rsidRPr="00E3297C">
        <w:rPr>
          <w:snapToGrid w:val="0"/>
          <w:spacing w:val="-2"/>
          <w:lang w:val="zh-CN"/>
        </w:rPr>
        <w:t>24</w:t>
      </w:r>
      <w:r w:rsidR="00E4314B" w:rsidRPr="00E3297C">
        <w:rPr>
          <w:snapToGrid w:val="0"/>
          <w:spacing w:val="-2"/>
          <w:lang w:val="zh-CN"/>
        </w:rPr>
        <w:t>条、</w:t>
      </w:r>
      <w:r w:rsidR="00E4314B" w:rsidRPr="00CF2D9C">
        <w:rPr>
          <w:snapToGrid w:val="0"/>
          <w:lang w:val="zh-CN"/>
        </w:rPr>
        <w:t>第</w:t>
      </w:r>
      <w:r w:rsidR="00E4314B" w:rsidRPr="00CF2D9C">
        <w:rPr>
          <w:snapToGrid w:val="0"/>
          <w:lang w:val="zh-CN"/>
        </w:rPr>
        <w:t>26</w:t>
      </w:r>
      <w:r w:rsidR="00E4314B" w:rsidRPr="00CF2D9C">
        <w:rPr>
          <w:snapToGrid w:val="0"/>
          <w:lang w:val="zh-CN"/>
        </w:rPr>
        <w:t>条、第</w:t>
      </w:r>
      <w:r w:rsidR="00E4314B" w:rsidRPr="00CF2D9C">
        <w:rPr>
          <w:snapToGrid w:val="0"/>
          <w:lang w:val="zh-CN"/>
        </w:rPr>
        <w:t>27</w:t>
      </w:r>
      <w:r w:rsidR="00E4314B" w:rsidRPr="00CF2D9C">
        <w:rPr>
          <w:snapToGrid w:val="0"/>
          <w:lang w:val="zh-CN"/>
        </w:rPr>
        <w:t>条第</w:t>
      </w:r>
      <w:r w:rsidR="00E4314B" w:rsidRPr="00CF2D9C">
        <w:rPr>
          <w:snapToGrid w:val="0"/>
          <w:lang w:val="zh-CN"/>
        </w:rPr>
        <w:t>1</w:t>
      </w:r>
      <w:r w:rsidR="00E4314B" w:rsidRPr="00CF2D9C">
        <w:rPr>
          <w:snapToGrid w:val="0"/>
          <w:lang w:val="zh-CN"/>
        </w:rPr>
        <w:t>至第</w:t>
      </w:r>
      <w:r w:rsidR="00E4314B" w:rsidRPr="00CF2D9C">
        <w:rPr>
          <w:snapToGrid w:val="0"/>
          <w:lang w:val="zh-CN"/>
        </w:rPr>
        <w:t>3</w:t>
      </w:r>
      <w:r w:rsidR="00E4314B" w:rsidRPr="00CF2D9C">
        <w:rPr>
          <w:snapToGrid w:val="0"/>
          <w:lang w:val="zh-CN"/>
        </w:rPr>
        <w:t>款和第</w:t>
      </w:r>
      <w:r w:rsidR="00E4314B" w:rsidRPr="00CF2D9C">
        <w:rPr>
          <w:snapToGrid w:val="0"/>
          <w:lang w:val="zh-CN"/>
        </w:rPr>
        <w:t>33</w:t>
      </w:r>
      <w:r w:rsidR="00E4314B" w:rsidRPr="00CF2D9C">
        <w:rPr>
          <w:snapToGrid w:val="0"/>
          <w:lang w:val="zh-CN"/>
        </w:rPr>
        <w:t>条</w:t>
      </w:r>
      <w:r w:rsidR="009C11D4" w:rsidRPr="00CF2D9C">
        <w:rPr>
          <w:snapToGrid w:val="0"/>
          <w:lang w:val="zh-CN"/>
        </w:rPr>
        <w:t>)</w:t>
      </w:r>
    </w:p>
    <w:p w:rsidR="00E4314B" w:rsidRPr="00CF2D9C" w:rsidRDefault="00E4314B" w:rsidP="00C178B7">
      <w:pPr>
        <w:pStyle w:val="H23GC"/>
      </w:pPr>
      <w:r w:rsidRPr="00CF2D9C">
        <w:rPr>
          <w:lang w:val="zh-CN"/>
        </w:rPr>
        <w:tab/>
      </w:r>
      <w:r w:rsidRPr="00CF2D9C">
        <w:rPr>
          <w:lang w:val="zh-CN"/>
        </w:rPr>
        <w:tab/>
      </w:r>
      <w:r w:rsidRPr="00CF2D9C">
        <w:rPr>
          <w:lang w:val="zh-CN"/>
        </w:rPr>
        <w:t>残疾儿童</w:t>
      </w:r>
    </w:p>
    <w:p w:rsidR="007A45B2" w:rsidRPr="00CF2D9C" w:rsidRDefault="00E4314B" w:rsidP="004C0FBF">
      <w:pPr>
        <w:pStyle w:val="SingleTxtGC"/>
        <w:rPr>
          <w:rFonts w:eastAsia="黑体"/>
          <w:szCs w:val="21"/>
        </w:rPr>
      </w:pPr>
      <w:r w:rsidRPr="00CF2D9C">
        <w:rPr>
          <w:rFonts w:eastAsia="黑体"/>
          <w:szCs w:val="21"/>
          <w:lang w:val="zh-CN"/>
        </w:rPr>
        <w:t>36.</w:t>
      </w:r>
      <w:r w:rsidRPr="00CF2D9C">
        <w:rPr>
          <w:rFonts w:eastAsia="黑体"/>
          <w:szCs w:val="21"/>
          <w:lang w:val="zh-CN"/>
        </w:rPr>
        <w:tab/>
      </w:r>
      <w:r w:rsidRPr="00CF2D9C">
        <w:rPr>
          <w:rFonts w:eastAsia="黑体"/>
          <w:szCs w:val="21"/>
          <w:lang w:val="zh-CN"/>
        </w:rPr>
        <w:t>委员会注意到社会事务和劳工部为支持残疾儿童而采取的措施，但感到关切的是，所采取的办法大多仍是将残疾儿童安置在</w:t>
      </w:r>
      <w:r w:rsidRPr="00CF2D9C">
        <w:rPr>
          <w:rFonts w:eastAsia="黑体" w:hint="eastAsia"/>
          <w:szCs w:val="21"/>
          <w:lang w:val="zh-CN"/>
        </w:rPr>
        <w:t>收容</w:t>
      </w:r>
      <w:r w:rsidRPr="00CF2D9C">
        <w:rPr>
          <w:rFonts w:eastAsia="黑体"/>
          <w:szCs w:val="21"/>
          <w:lang w:val="zh-CN"/>
        </w:rPr>
        <w:t>机构中。委员会还对武装冲突对残疾儿童的影响，包括在残疾儿童获得</w:t>
      </w:r>
      <w:r w:rsidRPr="00CF2D9C">
        <w:rPr>
          <w:rFonts w:eastAsia="黑体" w:hint="eastAsia"/>
          <w:szCs w:val="21"/>
          <w:lang w:val="zh-CN"/>
        </w:rPr>
        <w:t>卫生</w:t>
      </w:r>
      <w:r w:rsidRPr="00CF2D9C">
        <w:rPr>
          <w:rFonts w:eastAsia="黑体"/>
          <w:szCs w:val="21"/>
          <w:lang w:val="zh-CN"/>
        </w:rPr>
        <w:t>服务和教育机会方面的影响感到关切。委员会敦促缔约国对残疾问题采取立足人权的方针</w:t>
      </w:r>
      <w:r w:rsidRPr="00CF2D9C">
        <w:rPr>
          <w:rFonts w:eastAsia="黑体" w:hint="eastAsia"/>
          <w:szCs w:val="21"/>
        </w:rPr>
        <w:t>，</w:t>
      </w:r>
      <w:r w:rsidRPr="00CF2D9C">
        <w:rPr>
          <w:rFonts w:eastAsia="黑体"/>
          <w:szCs w:val="21"/>
          <w:lang w:val="zh-CN"/>
        </w:rPr>
        <w:t>制定一项包容残疾儿童的综合战略</w:t>
      </w:r>
      <w:r w:rsidRPr="00CF2D9C">
        <w:rPr>
          <w:rFonts w:eastAsia="黑体" w:hint="eastAsia"/>
          <w:szCs w:val="21"/>
        </w:rPr>
        <w:t>，</w:t>
      </w:r>
      <w:r w:rsidRPr="00CF2D9C">
        <w:rPr>
          <w:rFonts w:eastAsia="黑体"/>
          <w:szCs w:val="21"/>
          <w:lang w:val="zh-CN"/>
        </w:rPr>
        <w:t>并</w:t>
      </w:r>
      <w:r w:rsidRPr="00CF2D9C">
        <w:rPr>
          <w:rFonts w:eastAsia="黑体" w:hint="eastAsia"/>
          <w:szCs w:val="21"/>
        </w:rPr>
        <w:t>：</w:t>
      </w:r>
    </w:p>
    <w:p w:rsidR="007A45B2"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(a)</w:t>
      </w:r>
      <w:r w:rsidR="00CF2D9C" w:rsidRPr="00CF2D9C">
        <w:rPr>
          <w:rFonts w:eastAsia="黑体" w:hint="eastAsia"/>
          <w:szCs w:val="21"/>
          <w:lang w:val="zh-CN"/>
        </w:rPr>
        <w:tab/>
      </w:r>
      <w:r w:rsidR="00E4314B" w:rsidRPr="00CF2D9C">
        <w:rPr>
          <w:rFonts w:eastAsia="黑体"/>
          <w:szCs w:val="21"/>
          <w:lang w:val="zh-CN"/>
        </w:rPr>
        <w:t>组织收集关于残疾儿童的数据，建立一个有效的残疾诊断系统，并加强转诊机制和</w:t>
      </w:r>
      <w:r w:rsidR="00E4314B" w:rsidRPr="00CF2D9C">
        <w:rPr>
          <w:rFonts w:eastAsia="黑体" w:hint="eastAsia"/>
          <w:szCs w:val="21"/>
          <w:lang w:val="zh-CN"/>
        </w:rPr>
        <w:t>病例</w:t>
      </w:r>
      <w:r w:rsidR="00E4314B" w:rsidRPr="00CF2D9C">
        <w:rPr>
          <w:rFonts w:eastAsia="黑体"/>
          <w:szCs w:val="21"/>
          <w:lang w:val="zh-CN"/>
        </w:rPr>
        <w:t>管理程序；</w:t>
      </w:r>
    </w:p>
    <w:p w:rsidR="00E4314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支持和鼓励以家庭为基础的对残疾儿童的照料，加快其</w:t>
      </w:r>
      <w:proofErr w:type="gramStart"/>
      <w:r w:rsidR="00E4314B" w:rsidRPr="00CF2D9C">
        <w:rPr>
          <w:rFonts w:eastAsia="黑体" w:hint="eastAsia"/>
          <w:szCs w:val="21"/>
          <w:lang w:val="zh-CN"/>
        </w:rPr>
        <w:t>去</w:t>
      </w:r>
      <w:r w:rsidR="00E4314B" w:rsidRPr="00CF2D9C">
        <w:rPr>
          <w:rFonts w:eastAsia="黑体"/>
          <w:szCs w:val="21"/>
          <w:lang w:val="zh-CN"/>
        </w:rPr>
        <w:t>机构</w:t>
      </w:r>
      <w:proofErr w:type="gramEnd"/>
      <w:r w:rsidR="00E4314B" w:rsidRPr="00CF2D9C">
        <w:rPr>
          <w:rFonts w:eastAsia="黑体"/>
          <w:szCs w:val="21"/>
          <w:lang w:val="zh-CN"/>
        </w:rPr>
        <w:t>化进程，并鼓励对不能与其家</w:t>
      </w:r>
      <w:r w:rsidR="00E4314B" w:rsidRPr="00CF2D9C">
        <w:rPr>
          <w:rFonts w:eastAsia="黑体" w:hint="eastAsia"/>
          <w:szCs w:val="21"/>
          <w:lang w:val="zh-CN"/>
        </w:rPr>
        <w:t>人共同</w:t>
      </w:r>
      <w:r w:rsidR="00E4314B" w:rsidRPr="00CF2D9C">
        <w:rPr>
          <w:rFonts w:eastAsia="黑体"/>
          <w:szCs w:val="21"/>
          <w:lang w:val="zh-CN"/>
        </w:rPr>
        <w:t>生活的儿童</w:t>
      </w:r>
      <w:r w:rsidR="00E4314B" w:rsidRPr="00CF2D9C">
        <w:rPr>
          <w:rFonts w:eastAsia="黑体" w:hint="eastAsia"/>
          <w:szCs w:val="21"/>
          <w:lang w:val="zh-CN"/>
        </w:rPr>
        <w:t>实行</w:t>
      </w:r>
      <w:r w:rsidR="00E4314B" w:rsidRPr="00CF2D9C">
        <w:rPr>
          <w:rFonts w:eastAsia="黑体"/>
          <w:szCs w:val="21"/>
          <w:lang w:val="zh-CN"/>
        </w:rPr>
        <w:t>寄养；</w:t>
      </w:r>
    </w:p>
    <w:p w:rsidR="00E4314B"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(c)</w:t>
      </w:r>
      <w:r w:rsidR="00CF2D9C" w:rsidRPr="00CF2D9C">
        <w:rPr>
          <w:rFonts w:eastAsia="黑体" w:hint="eastAsia"/>
          <w:szCs w:val="21"/>
          <w:lang w:val="zh-CN"/>
        </w:rPr>
        <w:tab/>
      </w:r>
      <w:r w:rsidR="00E4314B" w:rsidRPr="00CF2D9C">
        <w:rPr>
          <w:rFonts w:eastAsia="黑体"/>
          <w:szCs w:val="21"/>
          <w:lang w:val="zh-CN"/>
        </w:rPr>
        <w:t>在残疾儿童的参与下，制定适当的残疾儿童政策和方案，关注因武装冲突而致残的儿童；</w:t>
      </w:r>
    </w:p>
    <w:p w:rsidR="00E4314B" w:rsidRPr="00CF2D9C" w:rsidRDefault="00B22E44" w:rsidP="004C0FBF">
      <w:pPr>
        <w:pStyle w:val="SingleTxtGC"/>
        <w:rPr>
          <w:rFonts w:eastAsia="黑体"/>
          <w:szCs w:val="21"/>
        </w:rPr>
      </w:pPr>
      <w:r>
        <w:rPr>
          <w:rFonts w:eastAsia="黑体"/>
          <w:szCs w:val="21"/>
        </w:rPr>
        <w:tab/>
      </w:r>
      <w:r w:rsidR="00CF2D9C" w:rsidRPr="00CF2D9C">
        <w:rPr>
          <w:rFonts w:eastAsia="黑体" w:hint="eastAsia"/>
          <w:szCs w:val="21"/>
        </w:rPr>
        <w:t>(d)</w:t>
      </w:r>
      <w:r w:rsidR="00CF2D9C" w:rsidRPr="00CF2D9C">
        <w:rPr>
          <w:rFonts w:eastAsia="黑体" w:hint="eastAsia"/>
          <w:szCs w:val="21"/>
        </w:rPr>
        <w:tab/>
      </w:r>
      <w:r w:rsidR="00E4314B" w:rsidRPr="00CF2D9C">
        <w:rPr>
          <w:rFonts w:eastAsia="黑体"/>
          <w:szCs w:val="21"/>
          <w:lang w:val="zh-CN"/>
        </w:rPr>
        <w:t>确保残疾儿童能够获得保健和医疗康复服务，包括早期发现、社会心理支持和获得矫形器械；</w:t>
      </w:r>
    </w:p>
    <w:p w:rsidR="007A45B2" w:rsidRPr="00CF2D9C" w:rsidRDefault="00B22E44" w:rsidP="004C0FBF">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(e)</w:t>
      </w:r>
      <w:r w:rsidR="00CF2D9C" w:rsidRPr="00CF2D9C">
        <w:rPr>
          <w:rFonts w:eastAsia="黑体" w:hint="eastAsia"/>
          <w:szCs w:val="21"/>
          <w:lang w:val="zh-CN"/>
        </w:rPr>
        <w:tab/>
      </w:r>
      <w:r w:rsidR="00E4314B" w:rsidRPr="00CF2D9C">
        <w:rPr>
          <w:rFonts w:eastAsia="黑体"/>
          <w:szCs w:val="21"/>
          <w:lang w:val="zh-CN"/>
        </w:rPr>
        <w:t>逐步确保所有残疾儿童都能</w:t>
      </w:r>
      <w:proofErr w:type="gramStart"/>
      <w:r w:rsidR="00E4314B" w:rsidRPr="00CF2D9C">
        <w:rPr>
          <w:rFonts w:eastAsia="黑体"/>
          <w:szCs w:val="21"/>
          <w:lang w:val="zh-CN"/>
        </w:rPr>
        <w:t>接受</w:t>
      </w:r>
      <w:r w:rsidR="00E4314B" w:rsidRPr="00CF2D9C">
        <w:rPr>
          <w:rFonts w:eastAsia="黑体" w:hint="eastAsia"/>
          <w:szCs w:val="21"/>
          <w:lang w:val="zh-CN"/>
        </w:rPr>
        <w:t>全纳</w:t>
      </w:r>
      <w:r w:rsidR="00E4314B" w:rsidRPr="00CF2D9C">
        <w:rPr>
          <w:rFonts w:eastAsia="黑体"/>
          <w:szCs w:val="21"/>
          <w:lang w:val="zh-CN"/>
        </w:rPr>
        <w:t>教育</w:t>
      </w:r>
      <w:proofErr w:type="gramEnd"/>
      <w:r w:rsidR="00E4314B" w:rsidRPr="00CF2D9C">
        <w:rPr>
          <w:rFonts w:eastAsia="黑体"/>
          <w:szCs w:val="21"/>
          <w:lang w:val="zh-CN"/>
        </w:rPr>
        <w:t>。</w:t>
      </w:r>
    </w:p>
    <w:p w:rsidR="00E4314B" w:rsidRPr="00CF2D9C" w:rsidRDefault="00E4314B" w:rsidP="007A45B2">
      <w:pPr>
        <w:pStyle w:val="H23GC"/>
      </w:pPr>
      <w:r w:rsidRPr="00CF2D9C">
        <w:tab/>
      </w:r>
      <w:r w:rsidRPr="00CF2D9C">
        <w:tab/>
      </w:r>
      <w:r w:rsidRPr="00CF2D9C">
        <w:rPr>
          <w:lang w:val="zh-CN"/>
        </w:rPr>
        <w:t>健康和</w:t>
      </w:r>
      <w:r w:rsidRPr="00CF2D9C">
        <w:rPr>
          <w:rFonts w:hint="eastAsia"/>
          <w:lang w:val="zh-CN"/>
        </w:rPr>
        <w:t>卫生</w:t>
      </w:r>
      <w:r w:rsidRPr="00CF2D9C">
        <w:rPr>
          <w:lang w:val="zh-CN"/>
        </w:rPr>
        <w:t>服务</w:t>
      </w:r>
    </w:p>
    <w:p w:rsidR="00C178B7" w:rsidRPr="00CF2D9C" w:rsidRDefault="00E4314B" w:rsidP="00CF3ECA">
      <w:pPr>
        <w:pStyle w:val="SingleTxtGC"/>
        <w:rPr>
          <w:rFonts w:eastAsia="黑体"/>
          <w:szCs w:val="21"/>
          <w:lang w:val="zh-CN"/>
        </w:rPr>
      </w:pPr>
      <w:r w:rsidRPr="00CF2D9C">
        <w:rPr>
          <w:rFonts w:eastAsia="黑体"/>
          <w:szCs w:val="21"/>
          <w:lang w:val="zh-CN"/>
        </w:rPr>
        <w:t>37.</w:t>
      </w:r>
      <w:r w:rsidRPr="00CF2D9C">
        <w:rPr>
          <w:rFonts w:eastAsia="黑体"/>
          <w:szCs w:val="21"/>
          <w:lang w:val="zh-CN"/>
        </w:rPr>
        <w:tab/>
      </w:r>
      <w:r w:rsidRPr="00CF2D9C">
        <w:rPr>
          <w:rFonts w:eastAsia="黑体"/>
          <w:szCs w:val="21"/>
          <w:lang w:val="zh-CN"/>
        </w:rPr>
        <w:t>委员会对武装冲突对</w:t>
      </w:r>
      <w:r w:rsidRPr="00CF2D9C">
        <w:rPr>
          <w:rFonts w:eastAsia="黑体" w:hint="eastAsia"/>
          <w:szCs w:val="21"/>
          <w:lang w:val="zh-CN"/>
        </w:rPr>
        <w:t>卫生</w:t>
      </w:r>
      <w:r w:rsidRPr="00CF2D9C">
        <w:rPr>
          <w:rFonts w:eastAsia="黑体"/>
          <w:szCs w:val="21"/>
          <w:lang w:val="zh-CN"/>
        </w:rPr>
        <w:t>服务造成的破坏性影响深表关切，并谴责对</w:t>
      </w:r>
      <w:r w:rsidRPr="00CF2D9C">
        <w:rPr>
          <w:rFonts w:eastAsia="黑体" w:hint="eastAsia"/>
          <w:szCs w:val="21"/>
          <w:lang w:val="zh-CN"/>
        </w:rPr>
        <w:t>卫生</w:t>
      </w:r>
      <w:r w:rsidRPr="00CF2D9C">
        <w:rPr>
          <w:rFonts w:eastAsia="黑体"/>
          <w:szCs w:val="21"/>
          <w:lang w:val="zh-CN"/>
        </w:rPr>
        <w:t>设施和医务人员的袭击。委员会参照关于儿童享有可达到的最高标准健康权问题的第</w:t>
      </w:r>
      <w:r w:rsidRPr="00CF2D9C">
        <w:rPr>
          <w:rFonts w:eastAsia="黑体"/>
          <w:szCs w:val="21"/>
          <w:lang w:val="zh-CN"/>
        </w:rPr>
        <w:t>15</w:t>
      </w:r>
      <w:r w:rsidRPr="00CF2D9C">
        <w:rPr>
          <w:rFonts w:eastAsia="黑体"/>
          <w:szCs w:val="21"/>
          <w:lang w:val="zh-CN"/>
        </w:rPr>
        <w:t>号一般性意见</w:t>
      </w:r>
      <w:r w:rsidRPr="00CF2D9C">
        <w:rPr>
          <w:rFonts w:eastAsia="黑体"/>
          <w:szCs w:val="21"/>
          <w:lang w:val="zh-CN"/>
        </w:rPr>
        <w:t>(2013</w:t>
      </w:r>
      <w:r w:rsidRPr="00CF2D9C">
        <w:rPr>
          <w:rFonts w:eastAsia="黑体"/>
          <w:szCs w:val="21"/>
          <w:lang w:val="zh-CN"/>
        </w:rPr>
        <w:t>年</w:t>
      </w:r>
      <w:r w:rsidRPr="00CF2D9C">
        <w:rPr>
          <w:rFonts w:eastAsia="黑体"/>
          <w:szCs w:val="21"/>
          <w:lang w:val="zh-CN"/>
        </w:rPr>
        <w:t>)</w:t>
      </w:r>
      <w:r w:rsidRPr="00CF2D9C">
        <w:rPr>
          <w:rFonts w:eastAsia="黑体"/>
          <w:szCs w:val="21"/>
          <w:lang w:val="zh-CN"/>
        </w:rPr>
        <w:t>，建议缔约国：</w:t>
      </w:r>
    </w:p>
    <w:p w:rsidR="00C178B7"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(a)</w:t>
      </w:r>
      <w:r w:rsidR="00CF2D9C" w:rsidRPr="00CF2D9C">
        <w:rPr>
          <w:rFonts w:eastAsia="黑体" w:hint="eastAsia"/>
          <w:szCs w:val="21"/>
          <w:lang w:val="zh-CN"/>
        </w:rPr>
        <w:tab/>
      </w:r>
      <w:r w:rsidR="00E4314B" w:rsidRPr="00CF2D9C">
        <w:rPr>
          <w:rFonts w:eastAsia="黑体"/>
          <w:szCs w:val="21"/>
          <w:lang w:val="zh-CN"/>
        </w:rPr>
        <w:t>立即采取措施制止冲突各方对医疗设施和人员的袭击，并根据国际人道主义法和人权法调查、起诉和制裁那些非法袭击的</w:t>
      </w:r>
      <w:r w:rsidR="00E4314B" w:rsidRPr="00CF2D9C">
        <w:rPr>
          <w:rFonts w:eastAsia="黑体" w:hint="eastAsia"/>
          <w:szCs w:val="21"/>
          <w:lang w:val="zh-CN"/>
        </w:rPr>
        <w:t>责任</w:t>
      </w:r>
      <w:r w:rsidR="00E4314B" w:rsidRPr="00CF2D9C">
        <w:rPr>
          <w:rFonts w:eastAsia="黑体"/>
          <w:szCs w:val="21"/>
          <w:lang w:val="zh-CN"/>
        </w:rPr>
        <w:t>人；</w:t>
      </w:r>
    </w:p>
    <w:p w:rsidR="00C178B7"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增加卫生预算拨款，适当优先考虑</w:t>
      </w:r>
      <w:r w:rsidR="00E4314B" w:rsidRPr="00CF2D9C">
        <w:rPr>
          <w:rFonts w:eastAsia="黑体" w:hint="eastAsia"/>
          <w:szCs w:val="21"/>
          <w:lang w:val="zh-CN"/>
        </w:rPr>
        <w:t>建立</w:t>
      </w:r>
      <w:r w:rsidR="00E4314B" w:rsidRPr="00CF2D9C">
        <w:rPr>
          <w:rFonts w:eastAsia="黑体"/>
          <w:szCs w:val="21"/>
          <w:lang w:val="zh-CN"/>
        </w:rPr>
        <w:t>卫生基础设施和恢复服务；加强对儿童</w:t>
      </w:r>
      <w:r w:rsidR="00E4314B" w:rsidRPr="00CF2D9C">
        <w:rPr>
          <w:rFonts w:eastAsia="黑体" w:hint="eastAsia"/>
          <w:szCs w:val="21"/>
          <w:lang w:val="zh-CN"/>
        </w:rPr>
        <w:t>卫生</w:t>
      </w:r>
      <w:r w:rsidR="00E4314B" w:rsidRPr="00CF2D9C">
        <w:rPr>
          <w:rFonts w:eastAsia="黑体"/>
          <w:szCs w:val="21"/>
          <w:lang w:val="zh-CN"/>
        </w:rPr>
        <w:t>设施的重建、恢复和</w:t>
      </w:r>
      <w:r w:rsidR="00E4314B" w:rsidRPr="00CF2D9C">
        <w:rPr>
          <w:rFonts w:eastAsia="黑体" w:hint="eastAsia"/>
          <w:szCs w:val="21"/>
          <w:lang w:val="zh-CN"/>
        </w:rPr>
        <w:t>装</w:t>
      </w:r>
      <w:r w:rsidR="00E4314B" w:rsidRPr="00CF2D9C">
        <w:rPr>
          <w:rFonts w:eastAsia="黑体"/>
          <w:szCs w:val="21"/>
          <w:lang w:val="zh-CN"/>
        </w:rPr>
        <w:t>备方面的努力；</w:t>
      </w:r>
    </w:p>
    <w:p w:rsidR="00C178B7"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(c)</w:t>
      </w:r>
      <w:r w:rsidR="00CF2D9C" w:rsidRPr="00CF2D9C">
        <w:rPr>
          <w:rFonts w:eastAsia="黑体" w:hint="eastAsia"/>
          <w:szCs w:val="21"/>
          <w:lang w:val="zh-CN"/>
        </w:rPr>
        <w:tab/>
      </w:r>
      <w:r w:rsidR="00E4314B" w:rsidRPr="00CF2D9C">
        <w:rPr>
          <w:rFonts w:eastAsia="黑体"/>
          <w:szCs w:val="21"/>
          <w:lang w:val="zh-CN"/>
        </w:rPr>
        <w:t>加强努力，确保所有儿童不受歧视地获得</w:t>
      </w:r>
      <w:r w:rsidR="00E4314B" w:rsidRPr="00CF2D9C">
        <w:rPr>
          <w:rFonts w:eastAsia="黑体" w:hint="eastAsia"/>
          <w:szCs w:val="21"/>
          <w:lang w:val="zh-CN"/>
        </w:rPr>
        <w:t>卫生</w:t>
      </w:r>
      <w:r w:rsidR="00E4314B" w:rsidRPr="00CF2D9C">
        <w:rPr>
          <w:rFonts w:eastAsia="黑体"/>
          <w:szCs w:val="21"/>
          <w:lang w:val="zh-CN"/>
        </w:rPr>
        <w:t>服务，</w:t>
      </w:r>
      <w:r w:rsidR="00E4314B" w:rsidRPr="00CF2D9C">
        <w:rPr>
          <w:rFonts w:eastAsia="黑体" w:hint="eastAsia"/>
          <w:szCs w:val="21"/>
          <w:lang w:val="zh-CN"/>
        </w:rPr>
        <w:t>同时</w:t>
      </w:r>
      <w:r w:rsidR="00E4314B" w:rsidRPr="00CF2D9C">
        <w:rPr>
          <w:rFonts w:eastAsia="黑体"/>
          <w:szCs w:val="21"/>
          <w:lang w:val="zh-CN"/>
        </w:rPr>
        <w:t>注意国家重新控制的地区和非国家武装团体控制的地区，并避免</w:t>
      </w:r>
      <w:proofErr w:type="gramStart"/>
      <w:r w:rsidR="00E4314B" w:rsidRPr="00CF2D9C">
        <w:rPr>
          <w:rFonts w:eastAsia="黑体" w:hint="eastAsia"/>
          <w:szCs w:val="21"/>
          <w:lang w:val="zh-CN"/>
        </w:rPr>
        <w:t>从前往</w:t>
      </w:r>
      <w:proofErr w:type="gramEnd"/>
      <w:r w:rsidR="00E4314B" w:rsidRPr="00CF2D9C">
        <w:rPr>
          <w:rFonts w:eastAsia="黑体"/>
          <w:szCs w:val="21"/>
          <w:lang w:val="zh-CN"/>
        </w:rPr>
        <w:t>被围困地区</w:t>
      </w:r>
      <w:r w:rsidR="00E4314B" w:rsidRPr="00CF2D9C">
        <w:rPr>
          <w:rFonts w:eastAsia="黑体" w:hint="eastAsia"/>
          <w:szCs w:val="21"/>
          <w:lang w:val="zh-CN"/>
        </w:rPr>
        <w:t>的</w:t>
      </w:r>
      <w:r w:rsidR="00E4314B" w:rsidRPr="00CF2D9C">
        <w:rPr>
          <w:rFonts w:eastAsia="黑体"/>
          <w:szCs w:val="21"/>
          <w:lang w:val="zh-CN"/>
        </w:rPr>
        <w:t>车队</w:t>
      </w:r>
      <w:r w:rsidR="00E4314B" w:rsidRPr="00CF2D9C">
        <w:rPr>
          <w:rFonts w:eastAsia="黑体" w:hint="eastAsia"/>
          <w:szCs w:val="21"/>
          <w:lang w:val="zh-CN"/>
        </w:rPr>
        <w:t>取出卫生</w:t>
      </w:r>
      <w:r w:rsidR="00E4314B" w:rsidRPr="00CF2D9C">
        <w:rPr>
          <w:rFonts w:eastAsia="黑体"/>
          <w:szCs w:val="21"/>
          <w:lang w:val="zh-CN"/>
        </w:rPr>
        <w:t>物品和药品；</w:t>
      </w:r>
    </w:p>
    <w:p w:rsidR="00C178B7"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(d)</w:t>
      </w:r>
      <w:r w:rsidR="00CF2D9C" w:rsidRPr="00CF2D9C">
        <w:rPr>
          <w:rFonts w:eastAsia="黑体" w:hint="eastAsia"/>
          <w:szCs w:val="21"/>
          <w:lang w:val="zh-CN"/>
        </w:rPr>
        <w:tab/>
      </w:r>
      <w:r w:rsidR="00E4314B" w:rsidRPr="00CF2D9C">
        <w:rPr>
          <w:rFonts w:eastAsia="黑体"/>
          <w:szCs w:val="21"/>
          <w:lang w:val="zh-CN"/>
        </w:rPr>
        <w:t>加强努力，确保提供疫苗和药品，以遏制伤寒、急性腹泻和霍乱等可预防疾病的爆发；</w:t>
      </w:r>
    </w:p>
    <w:p w:rsidR="00C178B7"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(e)</w:t>
      </w:r>
      <w:r w:rsidR="00CF2D9C" w:rsidRPr="00CF2D9C">
        <w:rPr>
          <w:rFonts w:eastAsia="黑体" w:hint="eastAsia"/>
          <w:szCs w:val="21"/>
          <w:lang w:val="zh-CN"/>
        </w:rPr>
        <w:tab/>
      </w:r>
      <w:r w:rsidR="00E4314B" w:rsidRPr="00CF2D9C">
        <w:rPr>
          <w:rFonts w:eastAsia="黑体"/>
          <w:szCs w:val="21"/>
          <w:lang w:val="zh-CN"/>
        </w:rPr>
        <w:t>采取必要措施消除儿童营养不良，特别是发育迟缓。</w:t>
      </w:r>
    </w:p>
    <w:p w:rsidR="00E4314B" w:rsidRPr="00CF2D9C" w:rsidRDefault="00E4314B" w:rsidP="00C178B7">
      <w:pPr>
        <w:pStyle w:val="H23GC"/>
      </w:pPr>
      <w:r w:rsidRPr="00CF2D9C">
        <w:tab/>
      </w:r>
      <w:r w:rsidRPr="00CF2D9C">
        <w:tab/>
      </w:r>
      <w:r w:rsidRPr="00CF2D9C">
        <w:rPr>
          <w:lang w:val="zh-CN"/>
        </w:rPr>
        <w:t>精神卫生</w:t>
      </w:r>
    </w:p>
    <w:p w:rsidR="007A45B2" w:rsidRPr="00CF2D9C" w:rsidRDefault="00E4314B" w:rsidP="00CF3ECA">
      <w:pPr>
        <w:pStyle w:val="SingleTxtGC"/>
        <w:rPr>
          <w:szCs w:val="21"/>
          <w:lang w:val="zh-CN"/>
        </w:rPr>
      </w:pPr>
      <w:r w:rsidRPr="00CF2D9C">
        <w:rPr>
          <w:szCs w:val="21"/>
          <w:lang w:val="zh-CN"/>
        </w:rPr>
        <w:t>38.</w:t>
      </w:r>
      <w:r w:rsidRPr="00CF2D9C">
        <w:rPr>
          <w:szCs w:val="21"/>
          <w:lang w:val="zh-CN"/>
        </w:rPr>
        <w:tab/>
      </w:r>
      <w:r w:rsidRPr="00CF2D9C">
        <w:rPr>
          <w:szCs w:val="21"/>
          <w:lang w:val="zh-CN"/>
        </w:rPr>
        <w:t>委员会注意到缔约国为向保健中心的儿童提供精神</w:t>
      </w:r>
      <w:r w:rsidRPr="00CF2D9C">
        <w:rPr>
          <w:rFonts w:hint="eastAsia"/>
          <w:szCs w:val="21"/>
          <w:lang w:val="zh-CN"/>
        </w:rPr>
        <w:t>卫生</w:t>
      </w:r>
      <w:r w:rsidRPr="00CF2D9C">
        <w:rPr>
          <w:szCs w:val="21"/>
          <w:lang w:val="zh-CN"/>
        </w:rPr>
        <w:t>服务而采取的步骤，但深为关切的是，武装冲突、酷刑和虐待、性暴力和性虐待、童婚、性别暴力、流离失所、冲突各方招募儿童和在敌对行动中使用儿童</w:t>
      </w:r>
      <w:r w:rsidRPr="00CF2D9C">
        <w:rPr>
          <w:rFonts w:hint="eastAsia"/>
          <w:szCs w:val="21"/>
          <w:lang w:val="zh-CN"/>
        </w:rPr>
        <w:t>等等</w:t>
      </w:r>
      <w:r w:rsidRPr="00CF2D9C">
        <w:rPr>
          <w:szCs w:val="21"/>
          <w:lang w:val="zh-CN"/>
        </w:rPr>
        <w:t>，使儿童患上</w:t>
      </w:r>
      <w:r w:rsidRPr="00CF2D9C">
        <w:rPr>
          <w:rFonts w:hint="eastAsia"/>
          <w:szCs w:val="21"/>
          <w:lang w:val="zh-CN"/>
        </w:rPr>
        <w:t>了</w:t>
      </w:r>
      <w:r w:rsidRPr="00CF2D9C">
        <w:rPr>
          <w:szCs w:val="21"/>
          <w:lang w:val="zh-CN"/>
        </w:rPr>
        <w:t>各种精神疾病。</w:t>
      </w:r>
    </w:p>
    <w:p w:rsidR="00E4314B" w:rsidRPr="00CF2D9C" w:rsidRDefault="00E4314B" w:rsidP="00CF3ECA">
      <w:pPr>
        <w:pStyle w:val="SingleTxtGC"/>
        <w:rPr>
          <w:rFonts w:eastAsia="黑体"/>
          <w:szCs w:val="21"/>
        </w:rPr>
      </w:pPr>
      <w:r w:rsidRPr="00CF2D9C">
        <w:rPr>
          <w:rFonts w:eastAsia="黑体"/>
          <w:szCs w:val="21"/>
          <w:lang w:val="zh-CN"/>
        </w:rPr>
        <w:t>39.</w:t>
      </w:r>
      <w:r w:rsidRPr="00CF2D9C">
        <w:rPr>
          <w:rFonts w:eastAsia="黑体"/>
          <w:szCs w:val="21"/>
          <w:lang w:val="zh-CN"/>
        </w:rPr>
        <w:tab/>
      </w:r>
      <w:r w:rsidRPr="00CF2D9C">
        <w:rPr>
          <w:rFonts w:eastAsia="黑体"/>
          <w:szCs w:val="21"/>
          <w:lang w:val="zh-CN"/>
        </w:rPr>
        <w:t>委员会敦促缔约国：</w:t>
      </w:r>
    </w:p>
    <w:p w:rsidR="00E4314B"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(a)</w:t>
      </w:r>
      <w:r w:rsidR="00CF2D9C" w:rsidRPr="00CF2D9C">
        <w:rPr>
          <w:rFonts w:eastAsia="黑体" w:hint="eastAsia"/>
          <w:szCs w:val="21"/>
          <w:lang w:val="zh-CN"/>
        </w:rPr>
        <w:tab/>
      </w:r>
      <w:r w:rsidR="00E4314B" w:rsidRPr="00CF2D9C">
        <w:rPr>
          <w:rFonts w:eastAsia="黑体"/>
          <w:szCs w:val="21"/>
          <w:lang w:val="zh-CN"/>
        </w:rPr>
        <w:t>加强努力，在全国各地为初级和中级</w:t>
      </w:r>
      <w:r w:rsidR="00E4314B" w:rsidRPr="00CF2D9C">
        <w:rPr>
          <w:rFonts w:eastAsia="黑体" w:hint="eastAsia"/>
          <w:szCs w:val="21"/>
          <w:lang w:val="zh-CN"/>
        </w:rPr>
        <w:t>卫生</w:t>
      </w:r>
      <w:r w:rsidR="00E4314B" w:rsidRPr="00CF2D9C">
        <w:rPr>
          <w:rFonts w:eastAsia="黑体"/>
          <w:szCs w:val="21"/>
          <w:lang w:val="zh-CN"/>
        </w:rPr>
        <w:t>机构的儿童提供精神</w:t>
      </w:r>
      <w:r w:rsidR="00E4314B" w:rsidRPr="00CF2D9C">
        <w:rPr>
          <w:rFonts w:eastAsia="黑体" w:hint="eastAsia"/>
          <w:szCs w:val="21"/>
          <w:lang w:val="zh-CN"/>
        </w:rPr>
        <w:t>卫生</w:t>
      </w:r>
      <w:r w:rsidR="00E4314B" w:rsidRPr="00CF2D9C">
        <w:rPr>
          <w:rFonts w:eastAsia="黑体"/>
          <w:szCs w:val="21"/>
          <w:lang w:val="zh-CN"/>
        </w:rPr>
        <w:t>服务，不加歧视，特别关注生活在国家收复地区或以前被围困地区的儿童；</w:t>
      </w:r>
    </w:p>
    <w:p w:rsidR="00FE19F2"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增加接受过关于如何使用世界卫生组织出版的《</w:t>
      </w:r>
      <w:r w:rsidR="00E4314B" w:rsidRPr="00CF2D9C">
        <w:rPr>
          <w:rFonts w:eastAsia="黑体" w:hint="eastAsia"/>
          <w:szCs w:val="21"/>
          <w:lang w:val="zh-CN"/>
        </w:rPr>
        <w:t>精神卫生</w:t>
      </w:r>
      <w:r w:rsidR="00E4314B" w:rsidRPr="00CF2D9C">
        <w:rPr>
          <w:rFonts w:eastAsia="黑体"/>
          <w:szCs w:val="21"/>
          <w:lang w:val="zh-CN"/>
        </w:rPr>
        <w:t>全球行动方案干预指南》培训的医生和</w:t>
      </w:r>
      <w:r w:rsidR="00E4314B" w:rsidRPr="00CF2D9C">
        <w:rPr>
          <w:rFonts w:eastAsia="黑体" w:hint="eastAsia"/>
          <w:szCs w:val="21"/>
          <w:lang w:val="zh-CN"/>
        </w:rPr>
        <w:t>卫生</w:t>
      </w:r>
      <w:r w:rsidR="00E4314B" w:rsidRPr="00CF2D9C">
        <w:rPr>
          <w:rFonts w:eastAsia="黑体"/>
          <w:szCs w:val="21"/>
          <w:lang w:val="zh-CN"/>
        </w:rPr>
        <w:t>工作</w:t>
      </w:r>
      <w:r w:rsidR="00E4314B" w:rsidRPr="00CF2D9C">
        <w:rPr>
          <w:rFonts w:eastAsia="黑体" w:hint="eastAsia"/>
          <w:szCs w:val="21"/>
          <w:lang w:val="zh-CN"/>
        </w:rPr>
        <w:t>者</w:t>
      </w:r>
      <w:r w:rsidR="00E4314B" w:rsidRPr="00CF2D9C">
        <w:rPr>
          <w:rFonts w:eastAsia="黑体"/>
          <w:szCs w:val="21"/>
          <w:lang w:val="zh-CN"/>
        </w:rPr>
        <w:t>的人数，</w:t>
      </w:r>
      <w:proofErr w:type="gramStart"/>
      <w:r w:rsidR="00E4314B" w:rsidRPr="00CF2D9C">
        <w:rPr>
          <w:rFonts w:eastAsia="黑体"/>
          <w:szCs w:val="21"/>
          <w:lang w:val="zh-CN"/>
        </w:rPr>
        <w:t>特别</w:t>
      </w:r>
      <w:proofErr w:type="gramEnd"/>
      <w:r w:rsidR="00E4314B" w:rsidRPr="00CF2D9C">
        <w:rPr>
          <w:rFonts w:eastAsia="黑体"/>
          <w:szCs w:val="21"/>
          <w:lang w:val="zh-CN"/>
        </w:rPr>
        <w:t>以儿童为重</w:t>
      </w:r>
      <w:r w:rsidR="00E4314B" w:rsidRPr="00CF2D9C">
        <w:rPr>
          <w:rFonts w:eastAsia="黑体" w:hint="eastAsia"/>
          <w:szCs w:val="21"/>
          <w:lang w:val="zh-CN"/>
        </w:rPr>
        <w:t>心</w:t>
      </w:r>
      <w:r w:rsidR="00E4314B" w:rsidRPr="00CF2D9C">
        <w:rPr>
          <w:rFonts w:eastAsia="黑体"/>
          <w:szCs w:val="21"/>
          <w:lang w:val="zh-CN"/>
        </w:rPr>
        <w:t>；</w:t>
      </w:r>
    </w:p>
    <w:p w:rsidR="00E4314B"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(c)</w:t>
      </w:r>
      <w:r w:rsidR="00CF2D9C" w:rsidRPr="00CF2D9C">
        <w:rPr>
          <w:rFonts w:eastAsia="黑体" w:hint="eastAsia"/>
          <w:szCs w:val="21"/>
          <w:lang w:val="zh-CN"/>
        </w:rPr>
        <w:tab/>
      </w:r>
      <w:r w:rsidR="00E4314B" w:rsidRPr="00CF2D9C">
        <w:rPr>
          <w:rFonts w:eastAsia="黑体"/>
          <w:szCs w:val="21"/>
          <w:lang w:val="zh-CN"/>
        </w:rPr>
        <w:t>优先向儿童提供咨询和治疗，而不是使用药物；</w:t>
      </w:r>
    </w:p>
    <w:p w:rsidR="00E4314B"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(d)</w:t>
      </w:r>
      <w:r w:rsidR="00CF2D9C" w:rsidRPr="00CF2D9C">
        <w:rPr>
          <w:rFonts w:eastAsia="黑体" w:hint="eastAsia"/>
          <w:szCs w:val="21"/>
          <w:lang w:val="zh-CN"/>
        </w:rPr>
        <w:tab/>
      </w:r>
      <w:r w:rsidR="00E4314B" w:rsidRPr="00CF2D9C">
        <w:rPr>
          <w:rFonts w:eastAsia="黑体"/>
          <w:szCs w:val="21"/>
          <w:lang w:val="zh-CN"/>
        </w:rPr>
        <w:t>鼓励和便利非国家武装团体控制区的儿童获得心理健康服务；</w:t>
      </w:r>
    </w:p>
    <w:p w:rsidR="00FE19F2"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(e)</w:t>
      </w:r>
      <w:r w:rsidR="00CF2D9C" w:rsidRPr="00CF2D9C">
        <w:rPr>
          <w:rFonts w:eastAsia="黑体" w:hint="eastAsia"/>
          <w:szCs w:val="21"/>
          <w:lang w:val="zh-CN"/>
        </w:rPr>
        <w:tab/>
      </w:r>
      <w:r w:rsidR="00E4314B" w:rsidRPr="00CF2D9C">
        <w:rPr>
          <w:rFonts w:eastAsia="黑体"/>
          <w:szCs w:val="21"/>
          <w:lang w:val="zh-CN"/>
        </w:rPr>
        <w:t>在这方面，除其他外，继续与世界卫生组织合作。</w:t>
      </w:r>
    </w:p>
    <w:p w:rsidR="00E4314B" w:rsidRPr="00CF2D9C" w:rsidRDefault="00E4314B" w:rsidP="00FE19F2">
      <w:pPr>
        <w:pStyle w:val="H23GC"/>
      </w:pPr>
      <w:r w:rsidRPr="00CF2D9C">
        <w:tab/>
      </w:r>
      <w:r w:rsidRPr="00CF2D9C">
        <w:tab/>
      </w:r>
      <w:r w:rsidRPr="00CF2D9C">
        <w:rPr>
          <w:lang w:val="zh-CN"/>
        </w:rPr>
        <w:t>青少年健康</w:t>
      </w:r>
    </w:p>
    <w:p w:rsidR="00E4314B" w:rsidRPr="00CF2D9C" w:rsidRDefault="00E4314B" w:rsidP="00CF3ECA">
      <w:pPr>
        <w:pStyle w:val="SingleTxtGC"/>
        <w:rPr>
          <w:rFonts w:eastAsia="黑体"/>
          <w:szCs w:val="21"/>
          <w:lang w:val="zh-CN"/>
        </w:rPr>
      </w:pPr>
      <w:r w:rsidRPr="00CF2D9C">
        <w:rPr>
          <w:rFonts w:eastAsia="黑体"/>
          <w:szCs w:val="21"/>
          <w:lang w:val="zh-CN"/>
        </w:rPr>
        <w:t>40.</w:t>
      </w:r>
      <w:r w:rsidRPr="00CF2D9C">
        <w:rPr>
          <w:rFonts w:eastAsia="黑体"/>
          <w:szCs w:val="21"/>
          <w:lang w:val="zh-CN"/>
        </w:rPr>
        <w:tab/>
      </w:r>
      <w:r w:rsidRPr="00CF2D9C">
        <w:rPr>
          <w:rFonts w:eastAsia="黑体"/>
          <w:szCs w:val="21"/>
          <w:lang w:val="zh-CN"/>
        </w:rPr>
        <w:t>委员会回顾</w:t>
      </w:r>
      <w:r w:rsidRPr="00CF2D9C">
        <w:rPr>
          <w:rFonts w:eastAsia="黑体" w:hint="eastAsia"/>
          <w:szCs w:val="21"/>
          <w:lang w:val="zh-CN"/>
        </w:rPr>
        <w:t>其</w:t>
      </w:r>
      <w:r w:rsidRPr="00CF2D9C">
        <w:rPr>
          <w:rFonts w:eastAsia="黑体"/>
          <w:szCs w:val="21"/>
          <w:lang w:val="zh-CN"/>
        </w:rPr>
        <w:t>关于</w:t>
      </w:r>
      <w:r w:rsidRPr="00CF2D9C">
        <w:rPr>
          <w:rFonts w:eastAsia="黑体" w:hint="eastAsia"/>
          <w:szCs w:val="21"/>
          <w:lang w:val="zh-CN"/>
        </w:rPr>
        <w:t>在</w:t>
      </w:r>
      <w:r w:rsidRPr="00CF2D9C">
        <w:rPr>
          <w:rFonts w:eastAsia="黑体"/>
          <w:szCs w:val="21"/>
          <w:lang w:val="zh-CN"/>
        </w:rPr>
        <w:t>《公约》</w:t>
      </w:r>
      <w:r w:rsidRPr="00CF2D9C">
        <w:rPr>
          <w:rFonts w:eastAsia="黑体" w:hint="eastAsia"/>
          <w:szCs w:val="21"/>
          <w:lang w:val="zh-CN"/>
        </w:rPr>
        <w:t>框架内</w:t>
      </w:r>
      <w:r w:rsidRPr="00CF2D9C">
        <w:rPr>
          <w:rFonts w:eastAsia="黑体"/>
          <w:szCs w:val="21"/>
          <w:lang w:val="zh-CN"/>
        </w:rPr>
        <w:t>青少年</w:t>
      </w:r>
      <w:r w:rsidRPr="00CF2D9C">
        <w:rPr>
          <w:rFonts w:eastAsia="黑体" w:hint="eastAsia"/>
          <w:szCs w:val="21"/>
          <w:lang w:val="zh-CN"/>
        </w:rPr>
        <w:t>的</w:t>
      </w:r>
      <w:r w:rsidRPr="00CF2D9C">
        <w:rPr>
          <w:rFonts w:eastAsia="黑体"/>
          <w:szCs w:val="21"/>
          <w:lang w:val="zh-CN"/>
        </w:rPr>
        <w:t>健康和发展的第</w:t>
      </w:r>
      <w:r w:rsidRPr="00CF2D9C">
        <w:rPr>
          <w:rFonts w:eastAsia="黑体"/>
          <w:szCs w:val="21"/>
          <w:lang w:val="zh-CN"/>
        </w:rPr>
        <w:t>4</w:t>
      </w:r>
      <w:r w:rsidRPr="00CF2D9C">
        <w:rPr>
          <w:rFonts w:eastAsia="黑体"/>
          <w:szCs w:val="21"/>
          <w:lang w:val="zh-CN"/>
        </w:rPr>
        <w:t>号一般性意见</w:t>
      </w:r>
      <w:r w:rsidRPr="00CF2D9C">
        <w:rPr>
          <w:rFonts w:eastAsia="黑体"/>
          <w:szCs w:val="21"/>
          <w:lang w:val="zh-CN"/>
        </w:rPr>
        <w:t>(2003</w:t>
      </w:r>
      <w:r w:rsidRPr="00CF2D9C">
        <w:rPr>
          <w:rFonts w:eastAsia="黑体"/>
          <w:szCs w:val="21"/>
          <w:lang w:val="zh-CN"/>
        </w:rPr>
        <w:t>年</w:t>
      </w:r>
      <w:r w:rsidRPr="00CF2D9C">
        <w:rPr>
          <w:rFonts w:eastAsia="黑体"/>
          <w:szCs w:val="21"/>
          <w:lang w:val="zh-CN"/>
        </w:rPr>
        <w:t>)</w:t>
      </w:r>
      <w:r w:rsidRPr="00CF2D9C">
        <w:rPr>
          <w:rFonts w:eastAsia="黑体"/>
          <w:szCs w:val="21"/>
          <w:lang w:val="zh-CN"/>
        </w:rPr>
        <w:t>和关于在青少年期落实儿童权利的第</w:t>
      </w:r>
      <w:r w:rsidRPr="00CF2D9C">
        <w:rPr>
          <w:rFonts w:eastAsia="黑体"/>
          <w:szCs w:val="21"/>
          <w:lang w:val="zh-CN"/>
        </w:rPr>
        <w:t>20</w:t>
      </w:r>
      <w:r w:rsidRPr="00CF2D9C">
        <w:rPr>
          <w:rFonts w:eastAsia="黑体"/>
          <w:szCs w:val="21"/>
          <w:lang w:val="zh-CN"/>
        </w:rPr>
        <w:t>号一般性意见</w:t>
      </w:r>
      <w:r w:rsidRPr="00CF2D9C">
        <w:rPr>
          <w:rFonts w:eastAsia="黑体"/>
          <w:szCs w:val="21"/>
          <w:lang w:val="zh-CN"/>
        </w:rPr>
        <w:t>(2016</w:t>
      </w:r>
      <w:r w:rsidRPr="00CF2D9C">
        <w:rPr>
          <w:rFonts w:eastAsia="黑体"/>
          <w:szCs w:val="21"/>
          <w:lang w:val="zh-CN"/>
        </w:rPr>
        <w:t>年</w:t>
      </w:r>
      <w:r w:rsidRPr="00CF2D9C">
        <w:rPr>
          <w:rFonts w:eastAsia="黑体"/>
          <w:szCs w:val="21"/>
          <w:lang w:val="zh-CN"/>
        </w:rPr>
        <w:t>)</w:t>
      </w:r>
      <w:r w:rsidRPr="00CF2D9C">
        <w:rPr>
          <w:rFonts w:eastAsia="黑体"/>
          <w:szCs w:val="21"/>
          <w:lang w:val="zh-CN"/>
        </w:rPr>
        <w:t>，以及可持续发展</w:t>
      </w:r>
      <w:r w:rsidRPr="00CF2D9C">
        <w:rPr>
          <w:rFonts w:eastAsia="黑体"/>
          <w:spacing w:val="-4"/>
          <w:szCs w:val="21"/>
          <w:lang w:val="zh-CN"/>
        </w:rPr>
        <w:t>目标的具体目标</w:t>
      </w:r>
      <w:r w:rsidRPr="00CF2D9C">
        <w:rPr>
          <w:rFonts w:eastAsia="黑体"/>
          <w:spacing w:val="-4"/>
          <w:szCs w:val="21"/>
          <w:lang w:val="zh-CN"/>
        </w:rPr>
        <w:t>3.7</w:t>
      </w:r>
      <w:r w:rsidRPr="00CF2D9C">
        <w:rPr>
          <w:rFonts w:eastAsia="黑体"/>
          <w:spacing w:val="-4"/>
          <w:szCs w:val="21"/>
          <w:lang w:val="zh-CN"/>
        </w:rPr>
        <w:t>，并回顾其先前的建议</w:t>
      </w:r>
      <w:r w:rsidRPr="00CF2D9C">
        <w:rPr>
          <w:rFonts w:eastAsia="黑体"/>
          <w:spacing w:val="-4"/>
          <w:szCs w:val="21"/>
          <w:lang w:val="zh-CN"/>
        </w:rPr>
        <w:t>(CRC/C/SYR/CO/3-</w:t>
      </w:r>
      <w:r w:rsidRPr="00CF2D9C">
        <w:rPr>
          <w:rFonts w:eastAsia="黑体"/>
          <w:szCs w:val="21"/>
          <w:lang w:val="zh-CN"/>
        </w:rPr>
        <w:t>4</w:t>
      </w:r>
      <w:r w:rsidRPr="00CF2D9C">
        <w:rPr>
          <w:rFonts w:eastAsia="黑体"/>
          <w:szCs w:val="21"/>
          <w:lang w:val="zh-CN"/>
        </w:rPr>
        <w:t>，第</w:t>
      </w:r>
      <w:r w:rsidRPr="00CF2D9C">
        <w:rPr>
          <w:rFonts w:eastAsia="黑体"/>
          <w:szCs w:val="21"/>
          <w:lang w:val="zh-CN"/>
        </w:rPr>
        <w:t>66</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w:t>
      </w:r>
    </w:p>
    <w:p w:rsidR="00DA6AAB" w:rsidRPr="00CF2D9C" w:rsidRDefault="00B22E44" w:rsidP="00CF3ECA">
      <w:pPr>
        <w:pStyle w:val="SingleTxtGC"/>
        <w:rPr>
          <w:rFonts w:eastAsia="黑体"/>
          <w:szCs w:val="21"/>
        </w:rPr>
      </w:pPr>
      <w:r>
        <w:rPr>
          <w:rFonts w:eastAsia="黑体"/>
          <w:szCs w:val="21"/>
        </w:rPr>
        <w:tab/>
      </w:r>
      <w:r w:rsidR="00CF2D9C" w:rsidRPr="00CF2D9C">
        <w:rPr>
          <w:rFonts w:eastAsia="黑体" w:hint="eastAsia"/>
          <w:szCs w:val="21"/>
        </w:rPr>
        <w:t>(a)</w:t>
      </w:r>
      <w:r w:rsidR="00CF2D9C" w:rsidRPr="00CF2D9C">
        <w:rPr>
          <w:rFonts w:eastAsia="黑体" w:hint="eastAsia"/>
          <w:szCs w:val="21"/>
        </w:rPr>
        <w:tab/>
      </w:r>
      <w:r w:rsidR="00E4314B" w:rsidRPr="00CF2D9C">
        <w:rPr>
          <w:rFonts w:eastAsia="黑体"/>
          <w:szCs w:val="21"/>
          <w:lang w:val="zh-CN"/>
        </w:rPr>
        <w:t>通过一项全面的青少年性健康和生殖健康政策</w:t>
      </w:r>
      <w:r w:rsidR="00E4314B" w:rsidRPr="00CF2D9C">
        <w:rPr>
          <w:rFonts w:eastAsia="黑体" w:hint="eastAsia"/>
          <w:szCs w:val="21"/>
        </w:rPr>
        <w:t>，</w:t>
      </w:r>
      <w:r w:rsidR="00E4314B" w:rsidRPr="00CF2D9C">
        <w:rPr>
          <w:rFonts w:eastAsia="黑体"/>
          <w:szCs w:val="21"/>
          <w:lang w:val="zh-CN"/>
        </w:rPr>
        <w:t>确保将性健康和生殖健康教育</w:t>
      </w:r>
      <w:r w:rsidR="00E4314B" w:rsidRPr="00CF2D9C">
        <w:rPr>
          <w:rFonts w:eastAsia="黑体" w:hint="eastAsia"/>
          <w:szCs w:val="21"/>
          <w:lang w:val="zh-CN"/>
        </w:rPr>
        <w:t>纳入</w:t>
      </w:r>
      <w:r w:rsidR="00E4314B" w:rsidRPr="00CF2D9C">
        <w:rPr>
          <w:rFonts w:eastAsia="黑体"/>
          <w:szCs w:val="21"/>
          <w:lang w:val="zh-CN"/>
        </w:rPr>
        <w:t>学校必修课程</w:t>
      </w:r>
      <w:r w:rsidR="00E4314B" w:rsidRPr="00CF2D9C">
        <w:rPr>
          <w:rFonts w:eastAsia="黑体" w:hint="eastAsia"/>
          <w:szCs w:val="21"/>
        </w:rPr>
        <w:t>，</w:t>
      </w:r>
      <w:r w:rsidR="00E4314B" w:rsidRPr="00CF2D9C">
        <w:rPr>
          <w:rFonts w:eastAsia="黑体"/>
          <w:szCs w:val="21"/>
          <w:lang w:val="zh-CN"/>
        </w:rPr>
        <w:t>并在青少年使用的</w:t>
      </w:r>
      <w:r w:rsidR="00E4314B" w:rsidRPr="00CF2D9C">
        <w:rPr>
          <w:rFonts w:eastAsia="黑体" w:hint="eastAsia"/>
          <w:szCs w:val="21"/>
          <w:lang w:val="zh-CN"/>
        </w:rPr>
        <w:t>卫生</w:t>
      </w:r>
      <w:r w:rsidR="00E4314B" w:rsidRPr="00CF2D9C">
        <w:rPr>
          <w:rFonts w:eastAsia="黑体"/>
          <w:szCs w:val="21"/>
          <w:lang w:val="zh-CN"/>
        </w:rPr>
        <w:t>中心和场所提供信息</w:t>
      </w:r>
      <w:r w:rsidR="00E4314B" w:rsidRPr="00CF2D9C">
        <w:rPr>
          <w:rFonts w:eastAsia="黑体" w:hint="eastAsia"/>
          <w:szCs w:val="21"/>
        </w:rPr>
        <w:t>；</w:t>
      </w:r>
    </w:p>
    <w:p w:rsidR="00E4314B" w:rsidRPr="00CF2D9C" w:rsidRDefault="00B22E44" w:rsidP="00CF3ECA">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制定和执行一项政策，防止少女怀孕，保护怀孕女孩、未成年母亲及其子女的权利，打击对她们的歧视，</w:t>
      </w:r>
      <w:r w:rsidR="00E4314B" w:rsidRPr="00CF2D9C">
        <w:rPr>
          <w:rFonts w:eastAsia="黑体" w:hint="eastAsia"/>
          <w:szCs w:val="21"/>
          <w:lang w:val="zh-CN"/>
        </w:rPr>
        <w:t>并</w:t>
      </w:r>
      <w:r w:rsidR="00E4314B" w:rsidRPr="00CF2D9C">
        <w:rPr>
          <w:rFonts w:eastAsia="黑体"/>
          <w:szCs w:val="21"/>
          <w:lang w:val="zh-CN"/>
        </w:rPr>
        <w:t>特别注意在武装冲突期间被迫嫁给战斗人员的女孩。</w:t>
      </w:r>
    </w:p>
    <w:p w:rsidR="00E3297C" w:rsidRDefault="00E3297C">
      <w:pPr>
        <w:tabs>
          <w:tab w:val="clear" w:pos="431"/>
        </w:tabs>
        <w:overflowPunct/>
        <w:adjustRightInd/>
        <w:snapToGrid/>
        <w:spacing w:line="240" w:lineRule="auto"/>
        <w:jc w:val="left"/>
        <w:rPr>
          <w:rFonts w:eastAsia="黑体"/>
          <w:snapToGrid/>
          <w:sz w:val="22"/>
          <w:szCs w:val="22"/>
        </w:rPr>
      </w:pPr>
      <w:r>
        <w:br w:type="page"/>
      </w:r>
    </w:p>
    <w:p w:rsidR="00E4314B" w:rsidRPr="00CF2D9C" w:rsidRDefault="00E4314B" w:rsidP="00DA6AAB">
      <w:pPr>
        <w:pStyle w:val="H23GC"/>
      </w:pPr>
      <w:bookmarkStart w:id="0" w:name="_GoBack"/>
      <w:bookmarkEnd w:id="0"/>
      <w:r w:rsidRPr="00CF2D9C">
        <w:tab/>
      </w:r>
      <w:r w:rsidRPr="00CF2D9C">
        <w:tab/>
      </w:r>
      <w:r w:rsidRPr="00CF2D9C">
        <w:rPr>
          <w:lang w:val="zh-CN"/>
        </w:rPr>
        <w:t>环境卫生</w:t>
      </w:r>
    </w:p>
    <w:p w:rsidR="000A18EA" w:rsidRPr="00CF2D9C" w:rsidRDefault="00E4314B" w:rsidP="00CF3ECA">
      <w:pPr>
        <w:pStyle w:val="SingleTxtGC"/>
        <w:rPr>
          <w:rFonts w:eastAsia="黑体"/>
          <w:szCs w:val="21"/>
          <w:lang w:val="zh-CN"/>
        </w:rPr>
      </w:pPr>
      <w:r w:rsidRPr="00CF2D9C">
        <w:rPr>
          <w:rFonts w:eastAsia="黑体"/>
          <w:szCs w:val="21"/>
          <w:lang w:val="zh-CN"/>
        </w:rPr>
        <w:t>41.</w:t>
      </w:r>
      <w:r w:rsidRPr="00CF2D9C">
        <w:rPr>
          <w:rFonts w:eastAsia="黑体"/>
          <w:szCs w:val="21"/>
          <w:lang w:val="zh-CN"/>
        </w:rPr>
        <w:tab/>
      </w:r>
      <w:r w:rsidRPr="00CF2D9C">
        <w:rPr>
          <w:rFonts w:eastAsia="黑体"/>
          <w:szCs w:val="21"/>
          <w:lang w:val="zh-CN"/>
        </w:rPr>
        <w:t>委员会关切与武器有关的污染对环境造成和加剧损害，对包括水处理设施和污水系统在内的重要基础设施</w:t>
      </w:r>
      <w:r w:rsidRPr="00CF2D9C">
        <w:rPr>
          <w:rFonts w:eastAsia="黑体" w:hint="eastAsia"/>
          <w:szCs w:val="21"/>
          <w:lang w:val="zh-CN"/>
        </w:rPr>
        <w:t>造成</w:t>
      </w:r>
      <w:r w:rsidRPr="00CF2D9C">
        <w:rPr>
          <w:rFonts w:eastAsia="黑体"/>
          <w:szCs w:val="21"/>
          <w:lang w:val="zh-CN"/>
        </w:rPr>
        <w:t>破坏，以及在武装冲突中环境服务崩溃</w:t>
      </w:r>
      <w:r w:rsidRPr="00CF2D9C">
        <w:rPr>
          <w:rFonts w:eastAsia="黑体" w:hint="eastAsia"/>
          <w:szCs w:val="21"/>
          <w:lang w:val="zh-CN"/>
        </w:rPr>
        <w:t>并</w:t>
      </w:r>
      <w:r w:rsidRPr="00CF2D9C">
        <w:rPr>
          <w:rFonts w:eastAsia="黑体"/>
          <w:szCs w:val="21"/>
          <w:lang w:val="zh-CN"/>
        </w:rPr>
        <w:t>对儿童健康</w:t>
      </w:r>
      <w:r w:rsidRPr="00CF2D9C">
        <w:rPr>
          <w:rFonts w:eastAsia="黑体" w:hint="eastAsia"/>
          <w:szCs w:val="21"/>
          <w:lang w:val="zh-CN"/>
        </w:rPr>
        <w:t>构成</w:t>
      </w:r>
      <w:r w:rsidRPr="00CF2D9C">
        <w:rPr>
          <w:rFonts w:eastAsia="黑体"/>
          <w:szCs w:val="21"/>
          <w:lang w:val="zh-CN"/>
        </w:rPr>
        <w:t>直接和长期风险</w:t>
      </w:r>
      <w:r w:rsidRPr="00CF2D9C">
        <w:rPr>
          <w:rFonts w:eastAsia="黑体" w:hint="eastAsia"/>
          <w:szCs w:val="21"/>
          <w:lang w:val="zh-CN"/>
        </w:rPr>
        <w:t>并带来</w:t>
      </w:r>
      <w:r w:rsidRPr="00CF2D9C">
        <w:rPr>
          <w:rFonts w:eastAsia="黑体"/>
          <w:szCs w:val="21"/>
          <w:lang w:val="zh-CN"/>
        </w:rPr>
        <w:t>长期的环境后果，</w:t>
      </w:r>
      <w:r w:rsidRPr="00CF2D9C">
        <w:rPr>
          <w:rFonts w:eastAsia="黑体" w:hint="eastAsia"/>
          <w:szCs w:val="21"/>
          <w:lang w:val="zh-CN"/>
        </w:rPr>
        <w:t>因此</w:t>
      </w:r>
      <w:r w:rsidRPr="00CF2D9C">
        <w:rPr>
          <w:rFonts w:eastAsia="黑体"/>
          <w:szCs w:val="21"/>
          <w:lang w:val="zh-CN"/>
        </w:rPr>
        <w:t>建议缔约国制定和实施一个应对</w:t>
      </w:r>
      <w:proofErr w:type="gramStart"/>
      <w:r w:rsidRPr="00CF2D9C">
        <w:rPr>
          <w:rFonts w:eastAsia="黑体"/>
          <w:szCs w:val="21"/>
          <w:lang w:val="zh-CN"/>
        </w:rPr>
        <w:t>和援</w:t>
      </w:r>
      <w:proofErr w:type="gramEnd"/>
      <w:r w:rsidRPr="00CF2D9C">
        <w:rPr>
          <w:rFonts w:eastAsia="黑体"/>
          <w:szCs w:val="21"/>
          <w:lang w:val="zh-CN"/>
        </w:rPr>
        <w:t>助系统，以加强对人口，特别是对儿童和环境的保护。</w:t>
      </w:r>
    </w:p>
    <w:p w:rsidR="00E4314B" w:rsidRPr="00CF2D9C" w:rsidRDefault="00E4314B" w:rsidP="000A18EA">
      <w:pPr>
        <w:pStyle w:val="H23GC"/>
      </w:pPr>
      <w:r w:rsidRPr="00CF2D9C">
        <w:tab/>
      </w:r>
      <w:r w:rsidRPr="00CF2D9C">
        <w:tab/>
      </w:r>
      <w:r w:rsidRPr="00CF2D9C">
        <w:rPr>
          <w:lang w:val="zh-CN"/>
        </w:rPr>
        <w:t>生活水准</w:t>
      </w:r>
    </w:p>
    <w:p w:rsidR="00DA6AAB" w:rsidRPr="00CF2D9C" w:rsidRDefault="00E4314B" w:rsidP="00CF3ECA">
      <w:pPr>
        <w:pStyle w:val="SingleTxtGC"/>
        <w:rPr>
          <w:rFonts w:eastAsia="黑体"/>
          <w:szCs w:val="21"/>
          <w:lang w:val="zh-CN"/>
        </w:rPr>
      </w:pPr>
      <w:r w:rsidRPr="00CF2D9C">
        <w:rPr>
          <w:rFonts w:eastAsia="黑体"/>
          <w:szCs w:val="21"/>
          <w:lang w:val="zh-CN"/>
        </w:rPr>
        <w:t>42.</w:t>
      </w:r>
      <w:r w:rsidRPr="00CF2D9C">
        <w:rPr>
          <w:rFonts w:eastAsia="黑体"/>
          <w:szCs w:val="21"/>
          <w:lang w:val="zh-CN"/>
        </w:rPr>
        <w:tab/>
      </w:r>
      <w:r w:rsidRPr="00CF2D9C">
        <w:rPr>
          <w:rFonts w:eastAsia="黑体"/>
          <w:szCs w:val="21"/>
          <w:lang w:val="zh-CN"/>
        </w:rPr>
        <w:t>委员会感到关切的是，由于武装冲突，大量儿童遭受贫困，无法获得最低生活</w:t>
      </w:r>
      <w:r w:rsidRPr="00CF2D9C">
        <w:rPr>
          <w:rFonts w:eastAsia="黑体" w:hint="eastAsia"/>
          <w:szCs w:val="21"/>
          <w:lang w:val="zh-CN"/>
        </w:rPr>
        <w:t>水</w:t>
      </w:r>
      <w:r w:rsidRPr="00CF2D9C">
        <w:rPr>
          <w:rFonts w:eastAsia="黑体"/>
          <w:szCs w:val="21"/>
          <w:lang w:val="zh-CN"/>
        </w:rPr>
        <w:t>准。委员会建议缔约国大幅度增加对社会福利政策的投资，以确保生活在贫困中的儿童不受歧视地获得充分的财政支助和免费、便</w:t>
      </w:r>
      <w:r w:rsidRPr="00CF2D9C">
        <w:rPr>
          <w:rFonts w:eastAsia="黑体" w:hint="eastAsia"/>
          <w:szCs w:val="21"/>
          <w:lang w:val="zh-CN"/>
        </w:rPr>
        <w:t>捷</w:t>
      </w:r>
      <w:r w:rsidRPr="00CF2D9C">
        <w:rPr>
          <w:rFonts w:eastAsia="黑体"/>
          <w:szCs w:val="21"/>
          <w:lang w:val="zh-CN"/>
        </w:rPr>
        <w:t>的服务，并将提供饮用水、卫生设施和住房以及</w:t>
      </w:r>
      <w:r w:rsidRPr="00CF2D9C">
        <w:rPr>
          <w:rFonts w:eastAsia="黑体" w:hint="eastAsia"/>
          <w:szCs w:val="21"/>
          <w:lang w:val="zh-CN"/>
        </w:rPr>
        <w:t>平价供应</w:t>
      </w:r>
      <w:r w:rsidRPr="00CF2D9C">
        <w:rPr>
          <w:rFonts w:eastAsia="黑体"/>
          <w:szCs w:val="21"/>
          <w:lang w:val="zh-CN"/>
        </w:rPr>
        <w:t>食物列为优先事项。</w:t>
      </w:r>
    </w:p>
    <w:p w:rsidR="00E4314B" w:rsidRPr="00CF2D9C" w:rsidRDefault="00B70667" w:rsidP="00B70667">
      <w:pPr>
        <w:pStyle w:val="H1GC"/>
        <w:rPr>
          <w:snapToGrid w:val="0"/>
          <w:lang w:val="zh-CN"/>
        </w:rPr>
      </w:pPr>
      <w:r w:rsidRPr="00CF2D9C">
        <w:rPr>
          <w:lang w:val="zh-CN"/>
        </w:rPr>
        <w:tab/>
      </w:r>
      <w:r w:rsidR="00E4314B" w:rsidRPr="00CF2D9C">
        <w:rPr>
          <w:lang w:val="zh-CN"/>
        </w:rPr>
        <w:t>H.</w:t>
      </w:r>
      <w:r w:rsidR="00E4314B" w:rsidRPr="00CF2D9C">
        <w:rPr>
          <w:lang w:val="zh-CN"/>
        </w:rPr>
        <w:tab/>
      </w:r>
      <w:r w:rsidR="00E4314B" w:rsidRPr="00CF2D9C">
        <w:rPr>
          <w:lang w:val="zh-CN"/>
        </w:rPr>
        <w:t>教育、闲暇和文化活动</w:t>
      </w:r>
      <w:r w:rsidR="009C11D4" w:rsidRPr="00CF2D9C">
        <w:rPr>
          <w:snapToGrid w:val="0"/>
          <w:lang w:val="zh-CN"/>
        </w:rPr>
        <w:t>(</w:t>
      </w:r>
      <w:r w:rsidR="00E4314B" w:rsidRPr="00CF2D9C">
        <w:rPr>
          <w:snapToGrid w:val="0"/>
          <w:lang w:val="zh-CN"/>
        </w:rPr>
        <w:t>第</w:t>
      </w:r>
      <w:r w:rsidR="00E4314B" w:rsidRPr="00CF2D9C">
        <w:rPr>
          <w:snapToGrid w:val="0"/>
          <w:lang w:val="zh-CN"/>
        </w:rPr>
        <w:t>28</w:t>
      </w:r>
      <w:r w:rsidR="00E4314B" w:rsidRPr="00CF2D9C">
        <w:rPr>
          <w:snapToGrid w:val="0"/>
          <w:lang w:val="zh-CN"/>
        </w:rPr>
        <w:t>至第</w:t>
      </w:r>
      <w:r w:rsidR="00E4314B" w:rsidRPr="00CF2D9C">
        <w:rPr>
          <w:snapToGrid w:val="0"/>
          <w:lang w:val="zh-CN"/>
        </w:rPr>
        <w:t>31</w:t>
      </w:r>
      <w:r w:rsidR="00E4314B" w:rsidRPr="00CF2D9C">
        <w:rPr>
          <w:snapToGrid w:val="0"/>
          <w:lang w:val="zh-CN"/>
        </w:rPr>
        <w:t>条</w:t>
      </w:r>
      <w:r w:rsidR="009C11D4" w:rsidRPr="00CF2D9C">
        <w:rPr>
          <w:snapToGrid w:val="0"/>
          <w:lang w:val="zh-CN"/>
        </w:rPr>
        <w:t>)</w:t>
      </w:r>
    </w:p>
    <w:p w:rsidR="00E4314B" w:rsidRPr="00CF2D9C" w:rsidRDefault="00E4314B" w:rsidP="00B70667">
      <w:pPr>
        <w:pStyle w:val="H23GC"/>
      </w:pPr>
      <w:r w:rsidRPr="00CF2D9C">
        <w:rPr>
          <w:lang w:val="zh-CN"/>
        </w:rPr>
        <w:tab/>
      </w:r>
      <w:r w:rsidRPr="00CF2D9C">
        <w:rPr>
          <w:lang w:val="zh-CN"/>
        </w:rPr>
        <w:tab/>
      </w:r>
      <w:r w:rsidRPr="00CF2D9C">
        <w:rPr>
          <w:lang w:val="zh-CN"/>
        </w:rPr>
        <w:t>教育，包括职业培训和指导</w:t>
      </w:r>
    </w:p>
    <w:p w:rsidR="00E4314B" w:rsidRPr="00CF2D9C" w:rsidRDefault="00E4314B" w:rsidP="00CF3ECA">
      <w:pPr>
        <w:pStyle w:val="SingleTxtGC"/>
        <w:rPr>
          <w:szCs w:val="21"/>
          <w:lang w:val="zh-CN"/>
        </w:rPr>
      </w:pPr>
      <w:r w:rsidRPr="00CF2D9C">
        <w:rPr>
          <w:szCs w:val="21"/>
          <w:lang w:val="zh-CN"/>
        </w:rPr>
        <w:t>43.</w:t>
      </w:r>
      <w:r w:rsidRPr="00CF2D9C">
        <w:rPr>
          <w:szCs w:val="21"/>
          <w:lang w:val="zh-CN"/>
        </w:rPr>
        <w:tab/>
      </w:r>
      <w:r w:rsidRPr="00CF2D9C">
        <w:rPr>
          <w:szCs w:val="21"/>
          <w:lang w:val="zh-CN"/>
        </w:rPr>
        <w:t>委员会极为关切的是，武装冲突对儿童受教育的机会产生了极大的负面影响，特别是：</w:t>
      </w:r>
    </w:p>
    <w:p w:rsidR="00E4314B" w:rsidRPr="00CF2D9C" w:rsidRDefault="00B22E44" w:rsidP="00CF3ECA">
      <w:pPr>
        <w:pStyle w:val="SingleTxtGC"/>
        <w:rPr>
          <w:lang w:val="zh-CN"/>
        </w:rPr>
      </w:pPr>
      <w:r>
        <w:rPr>
          <w:lang w:val="zh-CN"/>
        </w:rPr>
        <w:tab/>
      </w:r>
      <w:r w:rsidR="00CF2D9C" w:rsidRPr="00CF2D9C">
        <w:rPr>
          <w:rFonts w:hint="eastAsia"/>
          <w:lang w:val="zh-CN"/>
        </w:rPr>
        <w:t>(a)</w:t>
      </w:r>
      <w:r w:rsidR="00CF2D9C" w:rsidRPr="00CF2D9C">
        <w:rPr>
          <w:rFonts w:hint="eastAsia"/>
          <w:lang w:val="zh-CN"/>
        </w:rPr>
        <w:tab/>
      </w:r>
      <w:r w:rsidR="00E4314B" w:rsidRPr="00CF2D9C">
        <w:rPr>
          <w:lang w:val="zh-CN"/>
        </w:rPr>
        <w:t>教育质量每况愈下，合格教师短缺，学校设施遭到广泛破坏，大量学校停课；</w:t>
      </w:r>
    </w:p>
    <w:p w:rsidR="00E4314B" w:rsidRPr="00CF2D9C" w:rsidRDefault="00B22E44" w:rsidP="00CF3ECA">
      <w:pPr>
        <w:pStyle w:val="SingleTxtGC"/>
        <w:rPr>
          <w:lang w:val="zh-CN"/>
        </w:rPr>
      </w:pPr>
      <w:r>
        <w:rPr>
          <w:lang w:val="zh-CN"/>
        </w:rPr>
        <w:tab/>
      </w:r>
      <w:r w:rsidR="00CF2D9C" w:rsidRPr="00CF2D9C">
        <w:rPr>
          <w:rFonts w:hint="eastAsia"/>
          <w:lang w:val="zh-CN"/>
        </w:rPr>
        <w:t>(b)</w:t>
      </w:r>
      <w:r w:rsidR="00CF2D9C" w:rsidRPr="00CF2D9C">
        <w:rPr>
          <w:rFonts w:hint="eastAsia"/>
          <w:lang w:val="zh-CN"/>
        </w:rPr>
        <w:tab/>
      </w:r>
      <w:r w:rsidR="00E4314B" w:rsidRPr="00CF2D9C">
        <w:rPr>
          <w:lang w:val="zh-CN"/>
        </w:rPr>
        <w:t>冲突各方普遍蓄意袭击学校设施和人员，并将学校用于军事</w:t>
      </w:r>
      <w:r w:rsidR="00E4314B" w:rsidRPr="00CF2D9C">
        <w:rPr>
          <w:rFonts w:hint="eastAsia"/>
          <w:lang w:val="zh-CN"/>
        </w:rPr>
        <w:t>目的</w:t>
      </w:r>
      <w:r w:rsidR="00E4314B" w:rsidRPr="00CF2D9C">
        <w:rPr>
          <w:lang w:val="zh-CN"/>
        </w:rPr>
        <w:t>或其他目的；</w:t>
      </w:r>
    </w:p>
    <w:p w:rsidR="00E4314B" w:rsidRPr="00CF2D9C" w:rsidRDefault="00B22E44" w:rsidP="00CF3ECA">
      <w:pPr>
        <w:pStyle w:val="SingleTxtGC"/>
        <w:rPr>
          <w:lang w:val="zh-CN"/>
        </w:rPr>
      </w:pPr>
      <w:r>
        <w:rPr>
          <w:lang w:val="zh-CN"/>
        </w:rPr>
        <w:tab/>
      </w:r>
      <w:r w:rsidR="00CF2D9C" w:rsidRPr="00CF2D9C">
        <w:rPr>
          <w:rFonts w:hint="eastAsia"/>
          <w:lang w:val="zh-CN"/>
        </w:rPr>
        <w:t>(c)</w:t>
      </w:r>
      <w:r w:rsidR="00CF2D9C" w:rsidRPr="00CF2D9C">
        <w:rPr>
          <w:rFonts w:hint="eastAsia"/>
          <w:lang w:val="zh-CN"/>
        </w:rPr>
        <w:tab/>
      </w:r>
      <w:r w:rsidR="00E4314B" w:rsidRPr="00CF2D9C">
        <w:rPr>
          <w:rFonts w:hint="eastAsia"/>
          <w:lang w:val="zh-CN"/>
        </w:rPr>
        <w:t>大量</w:t>
      </w:r>
      <w:r w:rsidR="00E4314B" w:rsidRPr="00CF2D9C">
        <w:rPr>
          <w:lang w:val="zh-CN"/>
        </w:rPr>
        <w:t>儿童和学校工作人员因学校</w:t>
      </w:r>
      <w:r w:rsidR="00E4314B" w:rsidRPr="00CF2D9C">
        <w:rPr>
          <w:rFonts w:hint="eastAsia"/>
          <w:lang w:val="zh-CN"/>
        </w:rPr>
        <w:t>遭</w:t>
      </w:r>
      <w:r w:rsidR="00E4314B" w:rsidRPr="00CF2D9C">
        <w:rPr>
          <w:lang w:val="zh-CN"/>
        </w:rPr>
        <w:t>袭击而伤亡；</w:t>
      </w:r>
    </w:p>
    <w:p w:rsidR="00E4314B" w:rsidRPr="00CF2D9C" w:rsidRDefault="00B22E44" w:rsidP="00CF3ECA">
      <w:pPr>
        <w:pStyle w:val="SingleTxtGC"/>
        <w:rPr>
          <w:lang w:val="zh-CN"/>
        </w:rPr>
      </w:pPr>
      <w:r>
        <w:rPr>
          <w:lang w:val="zh-CN"/>
        </w:rPr>
        <w:tab/>
      </w:r>
      <w:r w:rsidR="00CF2D9C" w:rsidRPr="00CF2D9C">
        <w:rPr>
          <w:rFonts w:hint="eastAsia"/>
          <w:lang w:val="zh-CN"/>
        </w:rPr>
        <w:t>(d)</w:t>
      </w:r>
      <w:r w:rsidR="00CF2D9C" w:rsidRPr="00CF2D9C">
        <w:rPr>
          <w:rFonts w:hint="eastAsia"/>
          <w:lang w:val="zh-CN"/>
        </w:rPr>
        <w:tab/>
      </w:r>
      <w:r w:rsidR="00E4314B" w:rsidRPr="00CF2D9C">
        <w:rPr>
          <w:lang w:val="zh-CN"/>
        </w:rPr>
        <w:t>估计有数百万儿童失学或面临辍学风险，其中许多儿童是由于流离失所而失学或辍学；</w:t>
      </w:r>
    </w:p>
    <w:p w:rsidR="00E4314B" w:rsidRPr="00CF2D9C" w:rsidRDefault="00B22E44" w:rsidP="00CF3ECA">
      <w:pPr>
        <w:pStyle w:val="SingleTxtGC"/>
        <w:rPr>
          <w:lang w:val="zh-CN"/>
        </w:rPr>
      </w:pPr>
      <w:r>
        <w:rPr>
          <w:lang w:val="zh-CN"/>
        </w:rPr>
        <w:tab/>
      </w:r>
      <w:r w:rsidR="00CF2D9C" w:rsidRPr="00CF2D9C">
        <w:rPr>
          <w:rFonts w:hint="eastAsia"/>
          <w:lang w:val="zh-CN"/>
        </w:rPr>
        <w:t>(e)</w:t>
      </w:r>
      <w:r w:rsidR="00CF2D9C" w:rsidRPr="00CF2D9C">
        <w:rPr>
          <w:rFonts w:hint="eastAsia"/>
          <w:lang w:val="zh-CN"/>
        </w:rPr>
        <w:tab/>
      </w:r>
      <w:r w:rsidR="00E4314B" w:rsidRPr="00CF2D9C">
        <w:rPr>
          <w:lang w:val="zh-CN"/>
        </w:rPr>
        <w:t>在非国家武装团体控制的地区入学的儿童得不到证</w:t>
      </w:r>
      <w:r w:rsidR="00E4314B" w:rsidRPr="00CF2D9C">
        <w:rPr>
          <w:rFonts w:hint="eastAsia"/>
          <w:lang w:val="zh-CN"/>
        </w:rPr>
        <w:t>书</w:t>
      </w:r>
      <w:r w:rsidR="00E4314B" w:rsidRPr="00CF2D9C">
        <w:rPr>
          <w:lang w:val="zh-CN"/>
        </w:rPr>
        <w:t>，他们在参加全国考试方面</w:t>
      </w:r>
      <w:r w:rsidR="00E4314B" w:rsidRPr="00CF2D9C">
        <w:rPr>
          <w:rFonts w:hint="eastAsia"/>
          <w:lang w:val="zh-CN"/>
        </w:rPr>
        <w:t>也</w:t>
      </w:r>
      <w:r w:rsidR="00E4314B" w:rsidRPr="00CF2D9C">
        <w:rPr>
          <w:lang w:val="zh-CN"/>
        </w:rPr>
        <w:t>面临困难；</w:t>
      </w:r>
    </w:p>
    <w:p w:rsidR="00E4314B" w:rsidRPr="00985AAF" w:rsidRDefault="00B22E44" w:rsidP="00CF3ECA">
      <w:pPr>
        <w:pStyle w:val="SingleTxtGC"/>
      </w:pPr>
      <w:r>
        <w:rPr>
          <w:lang w:val="zh-CN"/>
        </w:rPr>
        <w:tab/>
      </w:r>
      <w:r w:rsidR="00CF2D9C" w:rsidRPr="00CF2D9C">
        <w:rPr>
          <w:rFonts w:hint="eastAsia"/>
          <w:lang w:val="zh-CN"/>
        </w:rPr>
        <w:t>(f)</w:t>
      </w:r>
      <w:r w:rsidR="00CF2D9C" w:rsidRPr="00CF2D9C">
        <w:rPr>
          <w:rFonts w:hint="eastAsia"/>
          <w:lang w:val="zh-CN"/>
        </w:rPr>
        <w:tab/>
      </w:r>
      <w:r w:rsidR="00E4314B" w:rsidRPr="00CF2D9C">
        <w:rPr>
          <w:lang w:val="zh-CN"/>
        </w:rPr>
        <w:t>在</w:t>
      </w:r>
      <w:r w:rsidR="00E4314B" w:rsidRPr="00CF2D9C">
        <w:rPr>
          <w:rFonts w:hint="eastAsia"/>
          <w:lang w:val="zh-CN"/>
        </w:rPr>
        <w:t>叙利亚</w:t>
      </w:r>
      <w:r w:rsidR="00E4314B" w:rsidRPr="00CF2D9C">
        <w:rPr>
          <w:lang w:val="zh-CN"/>
        </w:rPr>
        <w:t>东北部，库尔德人当局建立了一个单独的教程，这种教程估计使</w:t>
      </w:r>
      <w:r w:rsidR="00E4314B" w:rsidRPr="00CF2D9C">
        <w:rPr>
          <w:lang w:val="zh-CN"/>
        </w:rPr>
        <w:t>80</w:t>
      </w:r>
      <w:r w:rsidR="00E4314B" w:rsidRPr="00CF2D9C">
        <w:rPr>
          <w:lang w:val="zh-CN"/>
        </w:rPr>
        <w:t>万名儿童无法继续接受教育。</w:t>
      </w:r>
    </w:p>
    <w:p w:rsidR="00E4314B" w:rsidRPr="00CF2D9C" w:rsidRDefault="00E4314B" w:rsidP="00985AAF">
      <w:pPr>
        <w:pStyle w:val="SingleTxtGC"/>
        <w:rPr>
          <w:rFonts w:eastAsia="黑体"/>
          <w:szCs w:val="21"/>
        </w:rPr>
      </w:pPr>
      <w:r w:rsidRPr="00CF2D9C">
        <w:rPr>
          <w:rFonts w:eastAsia="黑体"/>
          <w:szCs w:val="21"/>
          <w:lang w:val="zh-CN"/>
        </w:rPr>
        <w:t>44.</w:t>
      </w:r>
      <w:r w:rsidRPr="00CF2D9C">
        <w:rPr>
          <w:rFonts w:eastAsia="黑体"/>
          <w:szCs w:val="21"/>
          <w:lang w:val="zh-CN"/>
        </w:rPr>
        <w:tab/>
      </w:r>
      <w:r w:rsidRPr="00CF2D9C">
        <w:rPr>
          <w:rFonts w:eastAsia="黑体"/>
          <w:szCs w:val="21"/>
          <w:lang w:val="zh-CN"/>
        </w:rPr>
        <w:t>委员会敦促缔约国：</w:t>
      </w:r>
    </w:p>
    <w:p w:rsidR="00D16070" w:rsidRPr="00CF2D9C" w:rsidRDefault="00B22E44" w:rsidP="00985AAF">
      <w:pPr>
        <w:pStyle w:val="SingleTxtGC"/>
        <w:rPr>
          <w:rFonts w:eastAsia="黑体"/>
          <w:lang w:val="zh-CN"/>
        </w:rPr>
      </w:pPr>
      <w:r>
        <w:rPr>
          <w:rFonts w:eastAsia="黑体"/>
          <w:lang w:val="zh-CN"/>
        </w:rPr>
        <w:tab/>
      </w:r>
      <w:r w:rsidR="00CF2D9C" w:rsidRPr="00CF2D9C">
        <w:rPr>
          <w:rFonts w:eastAsia="黑体" w:hint="eastAsia"/>
          <w:lang w:val="zh-CN"/>
        </w:rPr>
        <w:t>(a)</w:t>
      </w:r>
      <w:r w:rsidR="00CF2D9C" w:rsidRPr="00CF2D9C">
        <w:rPr>
          <w:rFonts w:eastAsia="黑体" w:hint="eastAsia"/>
          <w:lang w:val="zh-CN"/>
        </w:rPr>
        <w:tab/>
      </w:r>
      <w:r w:rsidR="00E4314B" w:rsidRPr="00CF2D9C">
        <w:rPr>
          <w:rFonts w:eastAsia="黑体"/>
          <w:lang w:val="zh-CN"/>
        </w:rPr>
        <w:t>加强努力，提高教育质量，确保有足够数量的教师，为他们提供高质量的培训，并在重建工作中优先考虑修复学校；</w:t>
      </w:r>
    </w:p>
    <w:p w:rsidR="00236574" w:rsidRPr="00CF2D9C" w:rsidRDefault="00B22E44" w:rsidP="00985AAF">
      <w:pPr>
        <w:pStyle w:val="SingleTxtGC"/>
        <w:rPr>
          <w:rFonts w:eastAsia="黑体"/>
          <w:lang w:val="zh-CN"/>
        </w:rPr>
      </w:pPr>
      <w:r>
        <w:rPr>
          <w:rFonts w:eastAsia="黑体"/>
          <w:lang w:val="zh-CN"/>
        </w:rPr>
        <w:tab/>
      </w:r>
      <w:r w:rsidR="00CF2D9C" w:rsidRPr="00CF2D9C">
        <w:rPr>
          <w:rFonts w:eastAsia="黑体" w:hint="eastAsia"/>
          <w:lang w:val="zh-CN"/>
        </w:rPr>
        <w:t>(b)</w:t>
      </w:r>
      <w:r w:rsidR="00CF2D9C" w:rsidRPr="00CF2D9C">
        <w:rPr>
          <w:rFonts w:eastAsia="黑体" w:hint="eastAsia"/>
          <w:lang w:val="zh-CN"/>
        </w:rPr>
        <w:tab/>
      </w:r>
      <w:r w:rsidR="00E4314B" w:rsidRPr="00CF2D9C">
        <w:rPr>
          <w:rFonts w:eastAsia="黑体"/>
          <w:lang w:val="zh-CN"/>
        </w:rPr>
        <w:t>立即停止对学校的一切</w:t>
      </w:r>
      <w:r w:rsidR="00E4314B" w:rsidRPr="00CF2D9C">
        <w:rPr>
          <w:rFonts w:eastAsia="黑体" w:hint="eastAsia"/>
          <w:lang w:val="zh-CN"/>
        </w:rPr>
        <w:t>袭</w:t>
      </w:r>
      <w:r w:rsidR="00E4314B" w:rsidRPr="00CF2D9C">
        <w:rPr>
          <w:rFonts w:eastAsia="黑体"/>
          <w:lang w:val="zh-CN"/>
        </w:rPr>
        <w:t>击，迅速采取措施，确保冲突各方尊重国际人道主义法和人权法，尊重学校</w:t>
      </w:r>
      <w:r w:rsidR="00E4314B" w:rsidRPr="00CF2D9C">
        <w:rPr>
          <w:rFonts w:eastAsia="黑体" w:hint="eastAsia"/>
          <w:lang w:val="zh-CN"/>
        </w:rPr>
        <w:t>这类</w:t>
      </w:r>
      <w:r w:rsidR="00E4314B" w:rsidRPr="00CF2D9C">
        <w:rPr>
          <w:rFonts w:eastAsia="黑体"/>
          <w:lang w:val="zh-CN"/>
        </w:rPr>
        <w:t>保护</w:t>
      </w:r>
      <w:r w:rsidR="00E4314B" w:rsidRPr="00CF2D9C">
        <w:rPr>
          <w:rFonts w:eastAsia="黑体" w:hint="eastAsia"/>
          <w:lang w:val="zh-CN"/>
        </w:rPr>
        <w:t>对象</w:t>
      </w:r>
      <w:r w:rsidR="00E4314B" w:rsidRPr="00CF2D9C">
        <w:rPr>
          <w:rFonts w:eastAsia="黑体"/>
          <w:lang w:val="zh-CN"/>
        </w:rPr>
        <w:t>，并颁布法</w:t>
      </w:r>
      <w:r w:rsidR="00E4314B" w:rsidRPr="00CF2D9C">
        <w:rPr>
          <w:rFonts w:eastAsia="黑体" w:hint="eastAsia"/>
          <w:lang w:val="zh-CN"/>
        </w:rPr>
        <w:t>律、</w:t>
      </w:r>
      <w:r w:rsidR="00E4314B" w:rsidRPr="00CF2D9C">
        <w:rPr>
          <w:rFonts w:eastAsia="黑体"/>
          <w:lang w:val="zh-CN"/>
        </w:rPr>
        <w:t>发布军事指令，禁止和制裁</w:t>
      </w:r>
      <w:r w:rsidR="00E4314B" w:rsidRPr="00CF2D9C">
        <w:rPr>
          <w:rFonts w:eastAsia="黑体" w:hint="eastAsia"/>
          <w:lang w:val="zh-CN"/>
        </w:rPr>
        <w:t>袭</w:t>
      </w:r>
      <w:r w:rsidR="00E4314B" w:rsidRPr="00CF2D9C">
        <w:rPr>
          <w:rFonts w:eastAsia="黑体"/>
          <w:lang w:val="zh-CN"/>
        </w:rPr>
        <w:t>击学校以及将学校用于军事目的行为；</w:t>
      </w:r>
    </w:p>
    <w:p w:rsidR="00E4314B" w:rsidRPr="00CF2D9C" w:rsidRDefault="00B22E44" w:rsidP="00985AAF">
      <w:pPr>
        <w:pStyle w:val="SingleTxtGC"/>
        <w:rPr>
          <w:rFonts w:eastAsia="黑体"/>
          <w:lang w:val="zh-CN"/>
        </w:rPr>
      </w:pPr>
      <w:r>
        <w:rPr>
          <w:rFonts w:eastAsia="黑体"/>
          <w:lang w:val="zh-CN"/>
        </w:rPr>
        <w:tab/>
      </w:r>
      <w:r w:rsidR="00CF2D9C" w:rsidRPr="00CF2D9C">
        <w:rPr>
          <w:rFonts w:eastAsia="黑体" w:hint="eastAsia"/>
          <w:lang w:val="zh-CN"/>
        </w:rPr>
        <w:t>(c)</w:t>
      </w:r>
      <w:r w:rsidR="00CF2D9C" w:rsidRPr="00CF2D9C">
        <w:rPr>
          <w:rFonts w:eastAsia="黑体" w:hint="eastAsia"/>
          <w:lang w:val="zh-CN"/>
        </w:rPr>
        <w:tab/>
      </w:r>
      <w:r w:rsidR="00E4314B" w:rsidRPr="00CF2D9C">
        <w:rPr>
          <w:rFonts w:eastAsia="黑体"/>
          <w:lang w:val="zh-CN"/>
        </w:rPr>
        <w:t>采取措施，补救学校</w:t>
      </w:r>
      <w:r w:rsidR="00E4314B" w:rsidRPr="00CF2D9C">
        <w:rPr>
          <w:rFonts w:eastAsia="黑体" w:hint="eastAsia"/>
          <w:lang w:val="zh-CN"/>
        </w:rPr>
        <w:t>遇袭事件</w:t>
      </w:r>
      <w:r w:rsidR="00E4314B" w:rsidRPr="00CF2D9C">
        <w:rPr>
          <w:rFonts w:eastAsia="黑体"/>
          <w:lang w:val="zh-CN"/>
        </w:rPr>
        <w:t>对儿童造成的伤害；</w:t>
      </w:r>
    </w:p>
    <w:p w:rsidR="00236574" w:rsidRPr="00CF2D9C" w:rsidRDefault="00B22E44" w:rsidP="00985AAF">
      <w:pPr>
        <w:pStyle w:val="SingleTxtGC"/>
        <w:rPr>
          <w:rFonts w:eastAsia="黑体"/>
          <w:lang w:val="zh-CN"/>
        </w:rPr>
      </w:pPr>
      <w:r>
        <w:rPr>
          <w:rFonts w:eastAsia="黑体"/>
          <w:lang w:val="zh-CN"/>
        </w:rPr>
        <w:tab/>
      </w:r>
      <w:r w:rsidR="00CF2D9C" w:rsidRPr="00CF2D9C">
        <w:rPr>
          <w:rFonts w:eastAsia="黑体" w:hint="eastAsia"/>
          <w:lang w:val="zh-CN"/>
        </w:rPr>
        <w:t>(d)</w:t>
      </w:r>
      <w:r w:rsidR="00CF2D9C" w:rsidRPr="00CF2D9C">
        <w:rPr>
          <w:rFonts w:eastAsia="黑体" w:hint="eastAsia"/>
          <w:lang w:val="zh-CN"/>
        </w:rPr>
        <w:tab/>
      </w:r>
      <w:r w:rsidR="00E4314B" w:rsidRPr="00CF2D9C">
        <w:rPr>
          <w:rFonts w:eastAsia="黑体"/>
          <w:lang w:val="zh-CN"/>
        </w:rPr>
        <w:t>继续采取措施，使儿童能够接受</w:t>
      </w:r>
      <w:r w:rsidR="00E4314B" w:rsidRPr="00CF2D9C">
        <w:rPr>
          <w:rFonts w:eastAsia="黑体" w:hint="eastAsia"/>
          <w:lang w:val="zh-CN"/>
        </w:rPr>
        <w:t>小学</w:t>
      </w:r>
      <w:r w:rsidR="00E4314B" w:rsidRPr="00CF2D9C">
        <w:rPr>
          <w:rFonts w:eastAsia="黑体"/>
          <w:lang w:val="zh-CN"/>
        </w:rPr>
        <w:t>和中</w:t>
      </w:r>
      <w:r w:rsidR="00E4314B" w:rsidRPr="00CF2D9C">
        <w:rPr>
          <w:rFonts w:eastAsia="黑体" w:hint="eastAsia"/>
          <w:lang w:val="zh-CN"/>
        </w:rPr>
        <w:t>学</w:t>
      </w:r>
      <w:r w:rsidR="00E4314B" w:rsidRPr="00CF2D9C">
        <w:rPr>
          <w:rFonts w:eastAsia="黑体"/>
          <w:lang w:val="zh-CN"/>
        </w:rPr>
        <w:t>教育，并采取措施留</w:t>
      </w:r>
      <w:r w:rsidR="00E4314B" w:rsidRPr="00CF2D9C">
        <w:rPr>
          <w:rFonts w:eastAsia="黑体" w:hint="eastAsia"/>
          <w:lang w:val="zh-CN"/>
        </w:rPr>
        <w:t>住</w:t>
      </w:r>
      <w:r w:rsidR="00E4314B" w:rsidRPr="00CF2D9C">
        <w:rPr>
          <w:rFonts w:eastAsia="黑体"/>
          <w:lang w:val="zh-CN"/>
        </w:rPr>
        <w:t>学生，其中应包括为失学多年的儿童提供临时和过渡性学习机会，特别注意因武装冲突而流离失所的儿童和生活在国家收复地区的儿童；</w:t>
      </w:r>
    </w:p>
    <w:p w:rsidR="00236574" w:rsidRPr="00CF2D9C" w:rsidRDefault="00B22E44" w:rsidP="00985AAF">
      <w:pPr>
        <w:pStyle w:val="SingleTxtGC"/>
        <w:rPr>
          <w:rFonts w:eastAsia="黑体"/>
          <w:lang w:val="zh-CN"/>
        </w:rPr>
      </w:pPr>
      <w:r>
        <w:rPr>
          <w:rFonts w:eastAsia="黑体"/>
          <w:lang w:val="zh-CN"/>
        </w:rPr>
        <w:tab/>
      </w:r>
      <w:r w:rsidR="00CF2D9C" w:rsidRPr="00CF2D9C">
        <w:rPr>
          <w:rFonts w:eastAsia="黑体" w:hint="eastAsia"/>
          <w:lang w:val="zh-CN"/>
        </w:rPr>
        <w:t>(e)</w:t>
      </w:r>
      <w:r w:rsidR="00CF2D9C" w:rsidRPr="00CF2D9C">
        <w:rPr>
          <w:rFonts w:eastAsia="黑体" w:hint="eastAsia"/>
          <w:lang w:val="zh-CN"/>
        </w:rPr>
        <w:tab/>
      </w:r>
      <w:r w:rsidR="00E4314B" w:rsidRPr="00CF2D9C">
        <w:rPr>
          <w:rFonts w:eastAsia="黑体"/>
          <w:lang w:val="zh-CN"/>
        </w:rPr>
        <w:t>支持生活在非国家武装团体控制区的儿童参加国家考试</w:t>
      </w:r>
      <w:r w:rsidR="00E4314B" w:rsidRPr="00CF2D9C">
        <w:rPr>
          <w:rFonts w:eastAsia="黑体" w:hint="eastAsia"/>
          <w:lang w:val="zh-CN"/>
        </w:rPr>
        <w:t>、获得</w:t>
      </w:r>
      <w:r w:rsidR="00E4314B" w:rsidRPr="00CF2D9C">
        <w:rPr>
          <w:rFonts w:eastAsia="黑体"/>
          <w:lang w:val="zh-CN"/>
        </w:rPr>
        <w:t>教育证</w:t>
      </w:r>
      <w:r w:rsidR="00E4314B" w:rsidRPr="00CF2D9C">
        <w:rPr>
          <w:rFonts w:eastAsia="黑体" w:hint="eastAsia"/>
          <w:lang w:val="zh-CN"/>
        </w:rPr>
        <w:t>书</w:t>
      </w:r>
      <w:r w:rsidR="00E4314B" w:rsidRPr="00CF2D9C">
        <w:rPr>
          <w:rFonts w:eastAsia="黑体"/>
          <w:lang w:val="zh-CN"/>
        </w:rPr>
        <w:t>；</w:t>
      </w:r>
    </w:p>
    <w:p w:rsidR="00236574" w:rsidRPr="00CF2D9C" w:rsidRDefault="00B22E44" w:rsidP="00985AAF">
      <w:pPr>
        <w:pStyle w:val="SingleTxtGC"/>
        <w:rPr>
          <w:rFonts w:eastAsia="黑体"/>
          <w:lang w:val="zh-CN"/>
        </w:rPr>
      </w:pPr>
      <w:r>
        <w:rPr>
          <w:rFonts w:eastAsia="黑体"/>
          <w:lang w:val="zh-CN"/>
        </w:rPr>
        <w:tab/>
      </w:r>
      <w:r w:rsidR="00CF2D9C" w:rsidRPr="00CF2D9C">
        <w:rPr>
          <w:rFonts w:eastAsia="黑体" w:hint="eastAsia"/>
          <w:lang w:val="zh-CN"/>
        </w:rPr>
        <w:t>(f)</w:t>
      </w:r>
      <w:r w:rsidR="00CF2D9C" w:rsidRPr="00CF2D9C">
        <w:rPr>
          <w:rFonts w:eastAsia="黑体" w:hint="eastAsia"/>
          <w:lang w:val="zh-CN"/>
        </w:rPr>
        <w:tab/>
      </w:r>
      <w:r w:rsidR="00E4314B" w:rsidRPr="00CF2D9C">
        <w:rPr>
          <w:rFonts w:eastAsia="黑体"/>
          <w:lang w:val="zh-CN"/>
        </w:rPr>
        <w:t>采取必要措施，包括对话和其他建设和平措施，使生活在库尔德人</w:t>
      </w:r>
      <w:r w:rsidR="00E4314B" w:rsidRPr="00CF2D9C">
        <w:rPr>
          <w:rFonts w:eastAsia="黑体" w:hint="eastAsia"/>
          <w:lang w:val="zh-CN"/>
        </w:rPr>
        <w:t>控制地区</w:t>
      </w:r>
      <w:r w:rsidR="00E4314B" w:rsidRPr="00CF2D9C">
        <w:rPr>
          <w:rFonts w:eastAsia="黑体"/>
          <w:lang w:val="zh-CN"/>
        </w:rPr>
        <w:t>的儿童能够学习</w:t>
      </w:r>
      <w:r w:rsidR="00E4314B" w:rsidRPr="00CF2D9C">
        <w:rPr>
          <w:rFonts w:eastAsia="黑体" w:hint="eastAsia"/>
          <w:lang w:val="zh-CN"/>
        </w:rPr>
        <w:t>全</w:t>
      </w:r>
      <w:r w:rsidR="00E4314B" w:rsidRPr="00CF2D9C">
        <w:rPr>
          <w:rFonts w:eastAsia="黑体"/>
          <w:lang w:val="zh-CN"/>
        </w:rPr>
        <w:t>国教程并重返学校。</w:t>
      </w:r>
    </w:p>
    <w:p w:rsidR="00E4314B" w:rsidRPr="00CF2D9C" w:rsidRDefault="00E4314B" w:rsidP="00236574">
      <w:pPr>
        <w:pStyle w:val="H23GC"/>
      </w:pPr>
      <w:r w:rsidRPr="00CF2D9C">
        <w:tab/>
      </w:r>
      <w:r w:rsidRPr="00CF2D9C">
        <w:tab/>
      </w:r>
      <w:r w:rsidRPr="00CF2D9C">
        <w:rPr>
          <w:lang w:val="zh-CN"/>
        </w:rPr>
        <w:t>教育目</w:t>
      </w:r>
      <w:r w:rsidRPr="00CF2D9C">
        <w:rPr>
          <w:rFonts w:hint="eastAsia"/>
          <w:lang w:val="zh-CN"/>
        </w:rPr>
        <w:t>的</w:t>
      </w:r>
    </w:p>
    <w:p w:rsidR="00236574" w:rsidRPr="00CF2D9C" w:rsidRDefault="00E4314B" w:rsidP="00985AAF">
      <w:pPr>
        <w:pStyle w:val="SingleTxtGC"/>
        <w:rPr>
          <w:rFonts w:eastAsia="黑体"/>
          <w:szCs w:val="21"/>
          <w:lang w:val="zh-CN"/>
        </w:rPr>
      </w:pPr>
      <w:r w:rsidRPr="00CF2D9C">
        <w:rPr>
          <w:rFonts w:eastAsia="黑体"/>
          <w:szCs w:val="21"/>
          <w:lang w:val="zh-CN"/>
        </w:rPr>
        <w:t>45.</w:t>
      </w:r>
      <w:r w:rsidRPr="00CF2D9C">
        <w:rPr>
          <w:rFonts w:eastAsia="黑体"/>
          <w:szCs w:val="21"/>
          <w:lang w:val="zh-CN"/>
        </w:rPr>
        <w:tab/>
      </w:r>
      <w:r w:rsidRPr="00CF2D9C">
        <w:rPr>
          <w:rFonts w:eastAsia="黑体"/>
          <w:szCs w:val="21"/>
          <w:lang w:val="zh-CN"/>
        </w:rPr>
        <w:t>委员会</w:t>
      </w:r>
      <w:r w:rsidRPr="00CF2D9C">
        <w:rPr>
          <w:rFonts w:eastAsia="黑体" w:hint="eastAsia"/>
          <w:szCs w:val="21"/>
          <w:lang w:val="zh-CN"/>
        </w:rPr>
        <w:t>根据其</w:t>
      </w:r>
      <w:r w:rsidRPr="00CF2D9C">
        <w:rPr>
          <w:rFonts w:eastAsia="黑体"/>
          <w:szCs w:val="21"/>
          <w:lang w:val="zh-CN"/>
        </w:rPr>
        <w:t>关于教育目的第</w:t>
      </w:r>
      <w:r w:rsidRPr="00CF2D9C">
        <w:rPr>
          <w:rFonts w:eastAsia="黑体"/>
          <w:szCs w:val="21"/>
          <w:lang w:val="zh-CN"/>
        </w:rPr>
        <w:t>1</w:t>
      </w:r>
      <w:r w:rsidRPr="00CF2D9C">
        <w:rPr>
          <w:rFonts w:eastAsia="黑体"/>
          <w:szCs w:val="21"/>
          <w:lang w:val="zh-CN"/>
        </w:rPr>
        <w:t>号一般性意见</w:t>
      </w:r>
      <w:r w:rsidRPr="00CF2D9C">
        <w:rPr>
          <w:rFonts w:eastAsia="黑体"/>
          <w:szCs w:val="21"/>
          <w:lang w:val="zh-CN"/>
        </w:rPr>
        <w:t>(2001</w:t>
      </w:r>
      <w:r w:rsidRPr="00CF2D9C">
        <w:rPr>
          <w:rFonts w:eastAsia="黑体"/>
          <w:szCs w:val="21"/>
          <w:lang w:val="zh-CN"/>
        </w:rPr>
        <w:t>年</w:t>
      </w:r>
      <w:r w:rsidRPr="00CF2D9C">
        <w:rPr>
          <w:rFonts w:eastAsia="黑体"/>
          <w:szCs w:val="21"/>
          <w:lang w:val="zh-CN"/>
        </w:rPr>
        <w:t>)</w:t>
      </w:r>
      <w:r w:rsidRPr="00CF2D9C">
        <w:rPr>
          <w:rFonts w:eastAsia="黑体"/>
          <w:szCs w:val="21"/>
          <w:lang w:val="zh-CN"/>
        </w:rPr>
        <w:t>，提醒缔约国，需要</w:t>
      </w:r>
      <w:r w:rsidRPr="00CF2D9C">
        <w:rPr>
          <w:rFonts w:eastAsia="黑体"/>
          <w:spacing w:val="2"/>
          <w:szCs w:val="21"/>
          <w:lang w:val="zh-CN"/>
        </w:rPr>
        <w:t>采取一种教育方法，通过对话和尊重差异，成功地调和不同价值观。委员会建议缔约国确保教程和其他教育工具促进对人权和基本自由的尊重，并本着理解、和平、容忍和两性平等</w:t>
      </w:r>
      <w:r w:rsidRPr="00CF2D9C">
        <w:rPr>
          <w:rFonts w:eastAsia="黑体"/>
          <w:szCs w:val="21"/>
          <w:lang w:val="zh-CN"/>
        </w:rPr>
        <w:t>的精神，使儿童为在自由社会中负责任地生活做好准备。</w:t>
      </w:r>
    </w:p>
    <w:p w:rsidR="00E4314B" w:rsidRPr="00CF2D9C" w:rsidRDefault="00E4314B" w:rsidP="00236574">
      <w:pPr>
        <w:pStyle w:val="H23GC"/>
      </w:pPr>
      <w:r w:rsidRPr="00CF2D9C">
        <w:tab/>
      </w:r>
      <w:r w:rsidRPr="00CF2D9C">
        <w:tab/>
      </w:r>
      <w:r w:rsidRPr="00CF2D9C">
        <w:rPr>
          <w:lang w:val="zh-CN"/>
        </w:rPr>
        <w:t>休息、休闲、娱乐、文化和艺术活动</w:t>
      </w:r>
    </w:p>
    <w:p w:rsidR="00E4314B" w:rsidRPr="00CF2D9C" w:rsidRDefault="00E4314B" w:rsidP="00985AAF">
      <w:pPr>
        <w:pStyle w:val="SingleTxtGC"/>
        <w:rPr>
          <w:rFonts w:eastAsia="黑体"/>
          <w:szCs w:val="21"/>
        </w:rPr>
      </w:pPr>
      <w:r w:rsidRPr="00CF2D9C">
        <w:rPr>
          <w:rFonts w:eastAsia="黑体"/>
          <w:szCs w:val="21"/>
          <w:lang w:val="zh-CN"/>
        </w:rPr>
        <w:t>46.</w:t>
      </w:r>
      <w:r w:rsidRPr="00CF2D9C">
        <w:rPr>
          <w:rFonts w:eastAsia="黑体"/>
          <w:szCs w:val="21"/>
          <w:lang w:val="zh-CN"/>
        </w:rPr>
        <w:tab/>
      </w:r>
      <w:r w:rsidRPr="00CF2D9C">
        <w:rPr>
          <w:rFonts w:eastAsia="黑体"/>
          <w:szCs w:val="21"/>
          <w:lang w:val="zh-CN"/>
        </w:rPr>
        <w:t>委员会回顾关于儿童休息</w:t>
      </w:r>
      <w:r w:rsidRPr="00CF2D9C">
        <w:rPr>
          <w:rFonts w:eastAsia="黑体" w:hint="eastAsia"/>
          <w:szCs w:val="21"/>
          <w:lang w:val="zh-CN"/>
        </w:rPr>
        <w:t>和</w:t>
      </w:r>
      <w:r w:rsidRPr="00CF2D9C">
        <w:rPr>
          <w:rFonts w:eastAsia="黑体"/>
          <w:szCs w:val="21"/>
          <w:lang w:val="zh-CN"/>
        </w:rPr>
        <w:t>休闲、</w:t>
      </w:r>
      <w:r w:rsidRPr="00CF2D9C">
        <w:rPr>
          <w:rFonts w:eastAsia="黑体" w:hint="eastAsia"/>
          <w:szCs w:val="21"/>
          <w:lang w:val="zh-CN"/>
        </w:rPr>
        <w:t>从事</w:t>
      </w:r>
      <w:r w:rsidRPr="00CF2D9C">
        <w:rPr>
          <w:rFonts w:eastAsia="黑体"/>
          <w:szCs w:val="21"/>
          <w:lang w:val="zh-CN"/>
        </w:rPr>
        <w:t>游戏</w:t>
      </w:r>
      <w:r w:rsidRPr="00CF2D9C">
        <w:rPr>
          <w:rFonts w:eastAsia="黑体" w:hint="eastAsia"/>
          <w:szCs w:val="21"/>
          <w:lang w:val="zh-CN"/>
        </w:rPr>
        <w:t>和</w:t>
      </w:r>
      <w:r w:rsidRPr="00CF2D9C">
        <w:rPr>
          <w:rFonts w:eastAsia="黑体"/>
          <w:szCs w:val="21"/>
          <w:lang w:val="zh-CN"/>
        </w:rPr>
        <w:t>娱乐活动、</w:t>
      </w:r>
      <w:r w:rsidRPr="00CF2D9C">
        <w:rPr>
          <w:rFonts w:eastAsia="黑体" w:hint="eastAsia"/>
          <w:szCs w:val="21"/>
          <w:lang w:val="zh-CN"/>
        </w:rPr>
        <w:t>参加</w:t>
      </w:r>
      <w:r w:rsidRPr="00CF2D9C">
        <w:rPr>
          <w:rFonts w:eastAsia="黑体"/>
          <w:szCs w:val="21"/>
          <w:lang w:val="zh-CN"/>
        </w:rPr>
        <w:t>文化生活和艺术</w:t>
      </w:r>
      <w:r w:rsidRPr="00CF2D9C">
        <w:rPr>
          <w:rFonts w:eastAsia="黑体" w:hint="eastAsia"/>
          <w:szCs w:val="21"/>
          <w:lang w:val="zh-CN"/>
        </w:rPr>
        <w:t>活动</w:t>
      </w:r>
      <w:r w:rsidRPr="00CF2D9C">
        <w:rPr>
          <w:rFonts w:eastAsia="黑体"/>
          <w:szCs w:val="21"/>
          <w:lang w:val="zh-CN"/>
        </w:rPr>
        <w:t>的权利的第</w:t>
      </w:r>
      <w:r w:rsidRPr="00CF2D9C">
        <w:rPr>
          <w:rFonts w:eastAsia="黑体"/>
          <w:szCs w:val="21"/>
          <w:lang w:val="zh-CN"/>
        </w:rPr>
        <w:t>17</w:t>
      </w:r>
      <w:r w:rsidRPr="00CF2D9C">
        <w:rPr>
          <w:rFonts w:eastAsia="黑体"/>
          <w:szCs w:val="21"/>
          <w:lang w:val="zh-CN"/>
        </w:rPr>
        <w:t>号一般性意见</w:t>
      </w:r>
      <w:r w:rsidRPr="00CF2D9C">
        <w:rPr>
          <w:rFonts w:eastAsia="黑体"/>
          <w:szCs w:val="21"/>
          <w:lang w:val="zh-CN"/>
        </w:rPr>
        <w:t>(2013</w:t>
      </w:r>
      <w:r w:rsidRPr="00CF2D9C">
        <w:rPr>
          <w:rFonts w:eastAsia="黑体"/>
          <w:szCs w:val="21"/>
          <w:lang w:val="zh-CN"/>
        </w:rPr>
        <w:t>年</w:t>
      </w:r>
      <w:r w:rsidRPr="00CF2D9C">
        <w:rPr>
          <w:rFonts w:eastAsia="黑体"/>
          <w:szCs w:val="21"/>
          <w:lang w:val="zh-CN"/>
        </w:rPr>
        <w:t>)</w:t>
      </w:r>
      <w:r w:rsidRPr="00CF2D9C">
        <w:rPr>
          <w:rFonts w:eastAsia="黑体"/>
          <w:szCs w:val="21"/>
          <w:lang w:val="zh-CN"/>
        </w:rPr>
        <w:t>，建议缔约国在重建工作中</w:t>
      </w:r>
      <w:r w:rsidRPr="00CF2D9C">
        <w:rPr>
          <w:rFonts w:eastAsia="黑体" w:hint="eastAsia"/>
          <w:szCs w:val="21"/>
          <w:lang w:val="zh-CN"/>
        </w:rPr>
        <w:t>，</w:t>
      </w:r>
      <w:r w:rsidRPr="00CF2D9C">
        <w:rPr>
          <w:rFonts w:eastAsia="黑体"/>
          <w:szCs w:val="21"/>
          <w:lang w:val="zh-CN"/>
        </w:rPr>
        <w:t>特别是在国家收复的地区，适当注意为儿童提供安全、无障碍和包容性的游戏和社交空间，并使儿童充分参与社区游戏和休闲政策及活动的设计。</w:t>
      </w:r>
    </w:p>
    <w:p w:rsidR="00E4314B" w:rsidRPr="00CF2D9C" w:rsidRDefault="00D21B35" w:rsidP="00D21B35">
      <w:pPr>
        <w:pStyle w:val="H1GC"/>
        <w:rPr>
          <w:snapToGrid w:val="0"/>
          <w:lang w:val="zh-CN"/>
        </w:rPr>
      </w:pPr>
      <w:r w:rsidRPr="00CF2D9C">
        <w:rPr>
          <w:lang w:val="zh-CN"/>
        </w:rPr>
        <w:tab/>
      </w:r>
      <w:r w:rsidR="00E4314B" w:rsidRPr="00CF2D9C">
        <w:rPr>
          <w:lang w:val="zh-CN"/>
        </w:rPr>
        <w:t>I.</w:t>
      </w:r>
      <w:r w:rsidR="00E4314B" w:rsidRPr="00CF2D9C">
        <w:rPr>
          <w:lang w:val="zh-CN"/>
        </w:rPr>
        <w:tab/>
      </w:r>
      <w:r w:rsidR="00E4314B" w:rsidRPr="00CF2D9C">
        <w:rPr>
          <w:lang w:val="zh-CN"/>
        </w:rPr>
        <w:t>特别保护措施</w:t>
      </w:r>
      <w:r w:rsidR="009C11D4" w:rsidRPr="00CF2D9C">
        <w:rPr>
          <w:snapToGrid w:val="0"/>
          <w:lang w:val="zh-CN"/>
        </w:rPr>
        <w:t>(</w:t>
      </w:r>
      <w:r w:rsidR="00E4314B" w:rsidRPr="00CF2D9C">
        <w:rPr>
          <w:snapToGrid w:val="0"/>
          <w:lang w:val="zh-CN"/>
        </w:rPr>
        <w:t>第</w:t>
      </w:r>
      <w:r w:rsidR="00E4314B" w:rsidRPr="00CF2D9C">
        <w:rPr>
          <w:snapToGrid w:val="0"/>
          <w:lang w:val="zh-CN"/>
        </w:rPr>
        <w:t>22</w:t>
      </w:r>
      <w:r w:rsidR="00E4314B" w:rsidRPr="00CF2D9C">
        <w:rPr>
          <w:snapToGrid w:val="0"/>
          <w:lang w:val="zh-CN"/>
        </w:rPr>
        <w:t>条、第</w:t>
      </w:r>
      <w:r w:rsidR="00E4314B" w:rsidRPr="00CF2D9C">
        <w:rPr>
          <w:snapToGrid w:val="0"/>
          <w:lang w:val="zh-CN"/>
        </w:rPr>
        <w:t>30</w:t>
      </w:r>
      <w:r w:rsidR="00E4314B" w:rsidRPr="00CF2D9C">
        <w:rPr>
          <w:snapToGrid w:val="0"/>
          <w:lang w:val="zh-CN"/>
        </w:rPr>
        <w:t>条、第</w:t>
      </w:r>
      <w:r w:rsidR="00E4314B" w:rsidRPr="00CF2D9C">
        <w:rPr>
          <w:snapToGrid w:val="0"/>
          <w:lang w:val="zh-CN"/>
        </w:rPr>
        <w:t>32</w:t>
      </w:r>
      <w:r w:rsidR="00E4314B" w:rsidRPr="00CF2D9C">
        <w:rPr>
          <w:snapToGrid w:val="0"/>
          <w:lang w:val="zh-CN"/>
        </w:rPr>
        <w:t>条、第</w:t>
      </w:r>
      <w:r w:rsidR="00E4314B" w:rsidRPr="00CF2D9C">
        <w:rPr>
          <w:snapToGrid w:val="0"/>
          <w:lang w:val="zh-CN"/>
        </w:rPr>
        <w:t>33</w:t>
      </w:r>
      <w:r w:rsidR="00E4314B" w:rsidRPr="00CF2D9C">
        <w:rPr>
          <w:snapToGrid w:val="0"/>
          <w:lang w:val="zh-CN"/>
        </w:rPr>
        <w:t>条、第</w:t>
      </w:r>
      <w:r w:rsidR="00E4314B" w:rsidRPr="00CF2D9C">
        <w:rPr>
          <w:snapToGrid w:val="0"/>
          <w:lang w:val="zh-CN"/>
        </w:rPr>
        <w:t>35</w:t>
      </w:r>
      <w:r w:rsidR="00E4314B" w:rsidRPr="00CF2D9C">
        <w:rPr>
          <w:snapToGrid w:val="0"/>
          <w:lang w:val="zh-CN"/>
        </w:rPr>
        <w:t>条、第</w:t>
      </w:r>
      <w:r w:rsidR="00E4314B" w:rsidRPr="00CF2D9C">
        <w:rPr>
          <w:snapToGrid w:val="0"/>
          <w:lang w:val="zh-CN"/>
        </w:rPr>
        <w:t>36</w:t>
      </w:r>
      <w:r w:rsidR="00E4314B" w:rsidRPr="00CF2D9C">
        <w:rPr>
          <w:snapToGrid w:val="0"/>
          <w:lang w:val="zh-CN"/>
        </w:rPr>
        <w:t>条、第</w:t>
      </w:r>
      <w:r w:rsidR="00E4314B" w:rsidRPr="00CF2D9C">
        <w:rPr>
          <w:snapToGrid w:val="0"/>
          <w:lang w:val="zh-CN"/>
        </w:rPr>
        <w:t>37</w:t>
      </w:r>
      <w:r w:rsidR="00E4314B" w:rsidRPr="00CF2D9C">
        <w:rPr>
          <w:snapToGrid w:val="0"/>
          <w:lang w:val="zh-CN"/>
        </w:rPr>
        <w:t>条</w:t>
      </w:r>
      <w:r w:rsidR="009C11D4" w:rsidRPr="00CF2D9C">
        <w:rPr>
          <w:snapToGrid w:val="0"/>
          <w:lang w:val="zh-CN"/>
        </w:rPr>
        <w:t>(</w:t>
      </w:r>
      <w:r w:rsidR="00E4314B" w:rsidRPr="00CF2D9C">
        <w:rPr>
          <w:snapToGrid w:val="0"/>
          <w:lang w:val="zh-CN"/>
        </w:rPr>
        <w:t>b</w:t>
      </w:r>
      <w:r w:rsidR="009C11D4" w:rsidRPr="00CF2D9C">
        <w:rPr>
          <w:snapToGrid w:val="0"/>
          <w:lang w:val="zh-CN"/>
        </w:rPr>
        <w:t>)</w:t>
      </w:r>
      <w:r w:rsidR="00E4314B" w:rsidRPr="00CF2D9C">
        <w:rPr>
          <w:snapToGrid w:val="0"/>
          <w:lang w:val="zh-CN"/>
        </w:rPr>
        <w:t>至</w:t>
      </w:r>
      <w:r w:rsidR="009C11D4" w:rsidRPr="00CF2D9C">
        <w:rPr>
          <w:snapToGrid w:val="0"/>
          <w:lang w:val="zh-CN"/>
        </w:rPr>
        <w:t>(</w:t>
      </w:r>
      <w:r w:rsidR="00E4314B" w:rsidRPr="00CF2D9C">
        <w:rPr>
          <w:snapToGrid w:val="0"/>
          <w:lang w:val="zh-CN"/>
        </w:rPr>
        <w:t>d</w:t>
      </w:r>
      <w:r w:rsidR="009C11D4" w:rsidRPr="00CF2D9C">
        <w:rPr>
          <w:snapToGrid w:val="0"/>
          <w:lang w:val="zh-CN"/>
        </w:rPr>
        <w:t>)</w:t>
      </w:r>
      <w:r w:rsidR="00E4314B" w:rsidRPr="00CF2D9C">
        <w:rPr>
          <w:snapToGrid w:val="0"/>
          <w:lang w:val="zh-CN"/>
        </w:rPr>
        <w:t>项和第</w:t>
      </w:r>
      <w:r w:rsidR="00E4314B" w:rsidRPr="00CF2D9C">
        <w:rPr>
          <w:snapToGrid w:val="0"/>
          <w:lang w:val="zh-CN"/>
        </w:rPr>
        <w:t>38</w:t>
      </w:r>
      <w:r w:rsidR="00E4314B" w:rsidRPr="00CF2D9C">
        <w:rPr>
          <w:snapToGrid w:val="0"/>
          <w:lang w:val="zh-CN"/>
        </w:rPr>
        <w:t>至第</w:t>
      </w:r>
      <w:r w:rsidR="00E4314B" w:rsidRPr="00CF2D9C">
        <w:rPr>
          <w:snapToGrid w:val="0"/>
          <w:lang w:val="zh-CN"/>
        </w:rPr>
        <w:t>40</w:t>
      </w:r>
      <w:r w:rsidR="00E4314B" w:rsidRPr="00CF2D9C">
        <w:rPr>
          <w:snapToGrid w:val="0"/>
          <w:lang w:val="zh-CN"/>
        </w:rPr>
        <w:t>条</w:t>
      </w:r>
      <w:r w:rsidR="009C11D4" w:rsidRPr="00CF2D9C">
        <w:rPr>
          <w:snapToGrid w:val="0"/>
          <w:lang w:val="zh-CN"/>
        </w:rPr>
        <w:t>)</w:t>
      </w:r>
    </w:p>
    <w:p w:rsidR="00E4314B" w:rsidRPr="00CF2D9C" w:rsidRDefault="00E4314B" w:rsidP="00D21B35">
      <w:pPr>
        <w:pStyle w:val="H23GC"/>
      </w:pPr>
      <w:r w:rsidRPr="00CF2D9C">
        <w:rPr>
          <w:lang w:val="zh-CN"/>
        </w:rPr>
        <w:tab/>
      </w:r>
      <w:r w:rsidRPr="00CF2D9C">
        <w:rPr>
          <w:lang w:val="zh-CN"/>
        </w:rPr>
        <w:tab/>
      </w:r>
      <w:r w:rsidRPr="00CF2D9C">
        <w:rPr>
          <w:lang w:val="zh-CN"/>
        </w:rPr>
        <w:t>寻求庇护儿童、难民儿童和</w:t>
      </w:r>
      <w:r w:rsidRPr="00CF2D9C">
        <w:rPr>
          <w:rFonts w:hint="eastAsia"/>
          <w:lang w:val="zh-CN"/>
        </w:rPr>
        <w:t>回返</w:t>
      </w:r>
      <w:r w:rsidRPr="00CF2D9C">
        <w:rPr>
          <w:lang w:val="zh-CN"/>
        </w:rPr>
        <w:t>儿童</w:t>
      </w:r>
    </w:p>
    <w:p w:rsidR="00D21B35" w:rsidRPr="00CF2D9C" w:rsidRDefault="00E4314B" w:rsidP="00985AAF">
      <w:pPr>
        <w:pStyle w:val="SingleTxtGC"/>
        <w:rPr>
          <w:rFonts w:eastAsia="黑体"/>
          <w:szCs w:val="21"/>
          <w:lang w:val="zh-CN"/>
        </w:rPr>
      </w:pPr>
      <w:r w:rsidRPr="00CF2D9C">
        <w:rPr>
          <w:rFonts w:eastAsia="黑体"/>
          <w:szCs w:val="21"/>
          <w:lang w:val="zh-CN"/>
        </w:rPr>
        <w:t>47.</w:t>
      </w:r>
      <w:r w:rsidRPr="00CF2D9C">
        <w:rPr>
          <w:rFonts w:eastAsia="黑体"/>
          <w:szCs w:val="21"/>
          <w:lang w:val="zh-CN"/>
        </w:rPr>
        <w:tab/>
      </w:r>
      <w:r w:rsidRPr="00CF2D9C">
        <w:rPr>
          <w:rFonts w:eastAsia="黑体"/>
          <w:szCs w:val="21"/>
          <w:lang w:val="zh-CN"/>
        </w:rPr>
        <w:t>委员会回顾关于</w:t>
      </w:r>
      <w:r w:rsidRPr="00CF2D9C">
        <w:rPr>
          <w:rFonts w:eastAsia="黑体" w:hint="eastAsia"/>
          <w:szCs w:val="21"/>
          <w:lang w:val="zh-CN"/>
        </w:rPr>
        <w:t>具</w:t>
      </w:r>
      <w:r w:rsidRPr="00CF2D9C">
        <w:rPr>
          <w:rFonts w:eastAsia="黑体"/>
          <w:szCs w:val="21"/>
          <w:lang w:val="zh-CN"/>
        </w:rPr>
        <w:t>国际移</w:t>
      </w:r>
      <w:r w:rsidRPr="00CF2D9C">
        <w:rPr>
          <w:rFonts w:eastAsia="黑体" w:hint="eastAsia"/>
          <w:szCs w:val="21"/>
          <w:lang w:val="zh-CN"/>
        </w:rPr>
        <w:t>民</w:t>
      </w:r>
      <w:r w:rsidRPr="00CF2D9C">
        <w:rPr>
          <w:rFonts w:eastAsia="黑体"/>
          <w:szCs w:val="21"/>
          <w:lang w:val="zh-CN"/>
        </w:rPr>
        <w:t>背景儿童</w:t>
      </w:r>
      <w:r w:rsidRPr="00CF2D9C">
        <w:rPr>
          <w:rFonts w:eastAsia="黑体" w:hint="eastAsia"/>
          <w:szCs w:val="21"/>
          <w:lang w:val="zh-CN"/>
        </w:rPr>
        <w:t>的</w:t>
      </w:r>
      <w:r w:rsidRPr="00CF2D9C">
        <w:rPr>
          <w:rFonts w:eastAsia="黑体"/>
          <w:szCs w:val="21"/>
          <w:lang w:val="zh-CN"/>
        </w:rPr>
        <w:t>人权问题的保护所有移</w:t>
      </w:r>
      <w:proofErr w:type="gramStart"/>
      <w:r w:rsidRPr="00CF2D9C">
        <w:rPr>
          <w:rFonts w:eastAsia="黑体"/>
          <w:szCs w:val="21"/>
          <w:lang w:val="zh-CN"/>
        </w:rPr>
        <w:t>徙工</w:t>
      </w:r>
      <w:proofErr w:type="gramEnd"/>
      <w:r w:rsidRPr="00CF2D9C">
        <w:rPr>
          <w:rFonts w:eastAsia="黑体"/>
          <w:szCs w:val="21"/>
          <w:lang w:val="zh-CN"/>
        </w:rPr>
        <w:t>人及其家庭成员权利委员会的第</w:t>
      </w:r>
      <w:r w:rsidRPr="00CF2D9C">
        <w:rPr>
          <w:rFonts w:eastAsia="黑体"/>
          <w:szCs w:val="21"/>
          <w:lang w:val="zh-CN"/>
        </w:rPr>
        <w:t>3</w:t>
      </w:r>
      <w:r w:rsidRPr="00CF2D9C">
        <w:rPr>
          <w:rFonts w:eastAsia="黑体"/>
          <w:szCs w:val="21"/>
          <w:lang w:val="zh-CN"/>
        </w:rPr>
        <w:t>号和第</w:t>
      </w:r>
      <w:r w:rsidRPr="00CF2D9C">
        <w:rPr>
          <w:rFonts w:eastAsia="黑体"/>
          <w:szCs w:val="21"/>
          <w:lang w:val="zh-CN"/>
        </w:rPr>
        <w:t>4</w:t>
      </w:r>
      <w:r w:rsidRPr="00CF2D9C">
        <w:rPr>
          <w:rFonts w:eastAsia="黑体"/>
          <w:szCs w:val="21"/>
          <w:lang w:val="zh-CN"/>
        </w:rPr>
        <w:t>号</w:t>
      </w:r>
      <w:r w:rsidRPr="00CF2D9C">
        <w:rPr>
          <w:rFonts w:eastAsia="黑体" w:hint="eastAsia"/>
          <w:szCs w:val="21"/>
          <w:lang w:val="zh-CN"/>
        </w:rPr>
        <w:t>以及</w:t>
      </w:r>
      <w:r w:rsidRPr="00CF2D9C">
        <w:rPr>
          <w:rFonts w:eastAsia="黑体"/>
          <w:szCs w:val="21"/>
          <w:lang w:val="zh-CN"/>
        </w:rPr>
        <w:t>儿童权利委员会第</w:t>
      </w:r>
      <w:r w:rsidRPr="00CF2D9C">
        <w:rPr>
          <w:rFonts w:eastAsia="黑体"/>
          <w:szCs w:val="21"/>
          <w:lang w:val="zh-CN"/>
        </w:rPr>
        <w:t>22</w:t>
      </w:r>
      <w:r w:rsidRPr="00CF2D9C">
        <w:rPr>
          <w:rFonts w:eastAsia="黑体"/>
          <w:szCs w:val="21"/>
          <w:lang w:val="zh-CN"/>
        </w:rPr>
        <w:t>号和第</w:t>
      </w:r>
      <w:r w:rsidRPr="00CF2D9C">
        <w:rPr>
          <w:rFonts w:eastAsia="黑体"/>
          <w:szCs w:val="21"/>
          <w:lang w:val="zh-CN"/>
        </w:rPr>
        <w:t>23</w:t>
      </w:r>
      <w:r w:rsidRPr="00CF2D9C">
        <w:rPr>
          <w:rFonts w:eastAsia="黑体"/>
          <w:szCs w:val="21"/>
          <w:lang w:val="zh-CN"/>
        </w:rPr>
        <w:t>号联合一般性意见</w:t>
      </w:r>
      <w:r w:rsidRPr="00CF2D9C">
        <w:rPr>
          <w:rFonts w:eastAsia="黑体"/>
          <w:szCs w:val="21"/>
          <w:lang w:val="zh-CN"/>
        </w:rPr>
        <w:t>(2017</w:t>
      </w:r>
      <w:r w:rsidRPr="00CF2D9C">
        <w:rPr>
          <w:rFonts w:eastAsia="黑体"/>
          <w:szCs w:val="21"/>
          <w:lang w:val="zh-CN"/>
        </w:rPr>
        <w:t>年</w:t>
      </w:r>
      <w:r w:rsidRPr="00CF2D9C">
        <w:rPr>
          <w:rFonts w:eastAsia="黑体"/>
          <w:szCs w:val="21"/>
          <w:lang w:val="zh-CN"/>
        </w:rPr>
        <w:t>)</w:t>
      </w:r>
      <w:r w:rsidRPr="00CF2D9C">
        <w:rPr>
          <w:rFonts w:eastAsia="黑体"/>
          <w:szCs w:val="21"/>
          <w:lang w:val="zh-CN"/>
        </w:rPr>
        <w:t>，建议缔约国通过一项关于寻求庇护者和难民的法律，确保儿童能够获得身份证件、</w:t>
      </w:r>
      <w:r w:rsidRPr="00CF2D9C">
        <w:rPr>
          <w:rFonts w:eastAsia="黑体" w:hint="eastAsia"/>
          <w:szCs w:val="21"/>
          <w:lang w:val="zh-CN"/>
        </w:rPr>
        <w:t>卫生</w:t>
      </w:r>
      <w:r w:rsidRPr="00CF2D9C">
        <w:rPr>
          <w:rFonts w:eastAsia="黑体"/>
          <w:szCs w:val="21"/>
          <w:lang w:val="zh-CN"/>
        </w:rPr>
        <w:t>服务、教育和</w:t>
      </w:r>
      <w:r w:rsidRPr="00CF2D9C">
        <w:rPr>
          <w:rFonts w:eastAsia="黑体" w:hint="eastAsia"/>
          <w:szCs w:val="21"/>
          <w:lang w:val="zh-CN"/>
        </w:rPr>
        <w:t>起码</w:t>
      </w:r>
      <w:r w:rsidRPr="00CF2D9C">
        <w:rPr>
          <w:rFonts w:eastAsia="黑体"/>
          <w:szCs w:val="21"/>
          <w:lang w:val="zh-CN"/>
        </w:rPr>
        <w:t>生活水准，采取措施协助叙利亚儿童安全、自愿和有尊严地返回家园，并考虑加入《关于难民地位的公约》。</w:t>
      </w:r>
    </w:p>
    <w:p w:rsidR="00E4314B" w:rsidRPr="00CF2D9C" w:rsidRDefault="00E4314B" w:rsidP="00D21B35">
      <w:pPr>
        <w:pStyle w:val="H23GC"/>
      </w:pPr>
      <w:r w:rsidRPr="00CF2D9C">
        <w:tab/>
      </w:r>
      <w:r w:rsidRPr="00CF2D9C">
        <w:tab/>
      </w:r>
      <w:r w:rsidRPr="00CF2D9C">
        <w:rPr>
          <w:lang w:val="zh-CN"/>
        </w:rPr>
        <w:t>境内流离失所儿童</w:t>
      </w:r>
    </w:p>
    <w:p w:rsidR="00E4314B" w:rsidRPr="00CF2D9C" w:rsidRDefault="00E4314B" w:rsidP="00985AAF">
      <w:pPr>
        <w:pStyle w:val="SingleTxtGC"/>
        <w:rPr>
          <w:rFonts w:eastAsia="黑体"/>
          <w:szCs w:val="21"/>
          <w:lang w:val="zh-CN"/>
        </w:rPr>
      </w:pPr>
      <w:r w:rsidRPr="00CF2D9C">
        <w:rPr>
          <w:rFonts w:eastAsia="黑体"/>
          <w:szCs w:val="21"/>
          <w:lang w:val="zh-CN"/>
        </w:rPr>
        <w:t>48.</w:t>
      </w:r>
      <w:r w:rsidRPr="00CF2D9C">
        <w:rPr>
          <w:rFonts w:eastAsia="黑体"/>
          <w:szCs w:val="21"/>
          <w:lang w:val="zh-CN"/>
        </w:rPr>
        <w:tab/>
      </w:r>
      <w:r w:rsidRPr="00CF2D9C">
        <w:rPr>
          <w:rFonts w:eastAsia="黑体"/>
          <w:szCs w:val="21"/>
          <w:lang w:val="zh-CN"/>
        </w:rPr>
        <w:t>委员会敦促缔约国大幅度增加拨给境内流离失所者的资源，实施有针对性的儿童方案，确保他们享有适足的生活水准，将境内流离失所儿童和家庭纳入社会援助计划，并通过简化登记程序</w:t>
      </w:r>
      <w:r w:rsidRPr="00CF2D9C">
        <w:rPr>
          <w:rFonts w:eastAsia="黑体" w:hint="eastAsia"/>
          <w:szCs w:val="21"/>
          <w:lang w:val="zh-CN"/>
        </w:rPr>
        <w:t>等</w:t>
      </w:r>
      <w:r w:rsidRPr="00CF2D9C">
        <w:rPr>
          <w:rFonts w:eastAsia="黑体"/>
          <w:szCs w:val="21"/>
          <w:lang w:val="zh-CN"/>
        </w:rPr>
        <w:t>做法</w:t>
      </w:r>
      <w:r w:rsidRPr="00CF2D9C">
        <w:rPr>
          <w:rFonts w:eastAsia="黑体" w:hint="eastAsia"/>
          <w:szCs w:val="21"/>
          <w:lang w:val="zh-CN"/>
        </w:rPr>
        <w:t>，</w:t>
      </w:r>
      <w:r w:rsidRPr="00CF2D9C">
        <w:rPr>
          <w:rFonts w:eastAsia="黑体"/>
          <w:szCs w:val="21"/>
          <w:lang w:val="zh-CN"/>
        </w:rPr>
        <w:t>确保他们能够获得和利用所有公共服务和方案。</w:t>
      </w:r>
    </w:p>
    <w:p w:rsidR="00E4314B" w:rsidRPr="00CF2D9C" w:rsidRDefault="00E4314B" w:rsidP="00D21B35">
      <w:pPr>
        <w:pStyle w:val="H23GC"/>
      </w:pPr>
      <w:r w:rsidRPr="00CF2D9C">
        <w:tab/>
      </w:r>
      <w:r w:rsidRPr="00CF2D9C">
        <w:tab/>
      </w:r>
      <w:r w:rsidRPr="00CF2D9C">
        <w:rPr>
          <w:lang w:val="zh-CN"/>
        </w:rPr>
        <w:t>武装冲突中的儿童</w:t>
      </w:r>
    </w:p>
    <w:p w:rsidR="00580B71" w:rsidRPr="00CF2D9C" w:rsidRDefault="00E4314B" w:rsidP="00985AAF">
      <w:pPr>
        <w:pStyle w:val="SingleTxtGC"/>
        <w:rPr>
          <w:szCs w:val="21"/>
          <w:lang w:val="zh-CN"/>
        </w:rPr>
      </w:pPr>
      <w:r w:rsidRPr="00CF2D9C">
        <w:rPr>
          <w:szCs w:val="21"/>
          <w:lang w:val="zh-CN"/>
        </w:rPr>
        <w:t>49.</w:t>
      </w:r>
      <w:r w:rsidRPr="00CF2D9C">
        <w:rPr>
          <w:szCs w:val="21"/>
          <w:lang w:val="zh-CN"/>
        </w:rPr>
        <w:tab/>
      </w:r>
      <w:r w:rsidRPr="00CF2D9C">
        <w:rPr>
          <w:szCs w:val="21"/>
          <w:lang w:val="zh-CN"/>
        </w:rPr>
        <w:t>委员会严重关切的是，有可信和确凿的资料称，冲突各方对儿童犯下了无数严重侵害行为，特别是：</w:t>
      </w:r>
    </w:p>
    <w:p w:rsidR="00580B71" w:rsidRPr="00CF2D9C" w:rsidRDefault="00B22E44" w:rsidP="00985AAF">
      <w:pPr>
        <w:pStyle w:val="SingleTxtGC"/>
        <w:rPr>
          <w:szCs w:val="21"/>
          <w:lang w:val="zh-CN"/>
        </w:rPr>
      </w:pPr>
      <w:r>
        <w:rPr>
          <w:szCs w:val="21"/>
          <w:lang w:val="zh-CN"/>
        </w:rPr>
        <w:tab/>
      </w:r>
      <w:r w:rsidR="00CF2D9C" w:rsidRPr="00CF2D9C">
        <w:rPr>
          <w:rFonts w:hint="eastAsia"/>
          <w:szCs w:val="21"/>
          <w:lang w:val="zh-CN"/>
        </w:rPr>
        <w:t>(a)</w:t>
      </w:r>
      <w:r w:rsidR="00CF2D9C" w:rsidRPr="00CF2D9C">
        <w:rPr>
          <w:rFonts w:hint="eastAsia"/>
          <w:szCs w:val="21"/>
          <w:lang w:val="zh-CN"/>
        </w:rPr>
        <w:tab/>
      </w:r>
      <w:r w:rsidR="00E4314B" w:rsidRPr="00CF2D9C">
        <w:rPr>
          <w:szCs w:val="21"/>
          <w:lang w:val="zh-CN"/>
        </w:rPr>
        <w:t>实施了</w:t>
      </w:r>
      <w:r w:rsidR="00E4314B" w:rsidRPr="00CF2D9C">
        <w:rPr>
          <w:rFonts w:hint="eastAsia"/>
          <w:szCs w:val="21"/>
          <w:lang w:val="zh-CN"/>
        </w:rPr>
        <w:t>无差别</w:t>
      </w:r>
      <w:r w:rsidR="00E4314B" w:rsidRPr="00CF2D9C">
        <w:rPr>
          <w:szCs w:val="21"/>
          <w:lang w:val="zh-CN"/>
        </w:rPr>
        <w:t>攻击，包括空袭、使用化学武器、桶装炸弹和简易爆炸装置，以及使用围攻战术，显然</w:t>
      </w:r>
      <w:proofErr w:type="gramStart"/>
      <w:r w:rsidR="00E4314B" w:rsidRPr="00CF2D9C">
        <w:rPr>
          <w:szCs w:val="21"/>
          <w:lang w:val="zh-CN"/>
        </w:rPr>
        <w:t>未尊重</w:t>
      </w:r>
      <w:proofErr w:type="gramEnd"/>
      <w:r w:rsidR="00E4314B" w:rsidRPr="00CF2D9C">
        <w:rPr>
          <w:szCs w:val="21"/>
          <w:lang w:val="zh-CN"/>
        </w:rPr>
        <w:t>儿童权利并违反了国际人道主义法下的有</w:t>
      </w:r>
      <w:r w:rsidR="00E4314B" w:rsidRPr="00CF2D9C">
        <w:rPr>
          <w:rFonts w:hint="eastAsia"/>
          <w:szCs w:val="21"/>
          <w:lang w:val="zh-CN"/>
        </w:rPr>
        <w:t>差别</w:t>
      </w:r>
      <w:r w:rsidR="00E4314B" w:rsidRPr="00CF2D9C">
        <w:rPr>
          <w:szCs w:val="21"/>
          <w:lang w:val="zh-CN"/>
        </w:rPr>
        <w:t>、有预防和相称性原则；</w:t>
      </w:r>
    </w:p>
    <w:p w:rsidR="00580B71" w:rsidRPr="00CF2D9C" w:rsidRDefault="00B22E44" w:rsidP="00F11AAC">
      <w:pPr>
        <w:pStyle w:val="SingleTxtGC"/>
        <w:rPr>
          <w:szCs w:val="21"/>
          <w:lang w:val="zh-CN"/>
        </w:rPr>
      </w:pPr>
      <w:r>
        <w:rPr>
          <w:szCs w:val="21"/>
          <w:lang w:val="zh-CN"/>
        </w:rPr>
        <w:tab/>
      </w:r>
      <w:r w:rsidR="00CF2D9C" w:rsidRPr="00CF2D9C">
        <w:rPr>
          <w:rFonts w:hint="eastAsia"/>
          <w:szCs w:val="21"/>
          <w:lang w:val="zh-CN"/>
        </w:rPr>
        <w:t>(b)</w:t>
      </w:r>
      <w:r w:rsidR="00CF2D9C" w:rsidRPr="00CF2D9C">
        <w:rPr>
          <w:rFonts w:hint="eastAsia"/>
          <w:szCs w:val="21"/>
          <w:lang w:val="zh-CN"/>
        </w:rPr>
        <w:tab/>
      </w:r>
      <w:r w:rsidR="00E4314B" w:rsidRPr="00CF2D9C">
        <w:rPr>
          <w:szCs w:val="21"/>
          <w:lang w:val="zh-CN"/>
        </w:rPr>
        <w:t>武装团体，有时还有国家武装部队以及</w:t>
      </w:r>
      <w:r w:rsidR="00E4314B" w:rsidRPr="00CF2D9C">
        <w:rPr>
          <w:rFonts w:hint="eastAsia"/>
          <w:szCs w:val="21"/>
          <w:lang w:val="zh-CN"/>
        </w:rPr>
        <w:t>附</w:t>
      </w:r>
      <w:r w:rsidR="00E4314B" w:rsidRPr="00CF2D9C">
        <w:rPr>
          <w:szCs w:val="21"/>
          <w:lang w:val="zh-CN"/>
        </w:rPr>
        <w:t>属民兵，招募儿童和在敌对行动中使用儿童，包括</w:t>
      </w:r>
      <w:r w:rsidR="00E4314B" w:rsidRPr="00CF2D9C">
        <w:rPr>
          <w:szCs w:val="21"/>
          <w:lang w:val="zh-CN"/>
        </w:rPr>
        <w:t>15</w:t>
      </w:r>
      <w:r w:rsidR="00E4314B" w:rsidRPr="00CF2D9C">
        <w:rPr>
          <w:szCs w:val="21"/>
          <w:lang w:val="zh-CN"/>
        </w:rPr>
        <w:t>岁以下的儿童，有些年仅</w:t>
      </w:r>
      <w:r w:rsidR="00E4314B" w:rsidRPr="00CF2D9C">
        <w:rPr>
          <w:szCs w:val="21"/>
          <w:lang w:val="zh-CN"/>
        </w:rPr>
        <w:t>4</w:t>
      </w:r>
      <w:r w:rsidR="00E4314B" w:rsidRPr="00CF2D9C">
        <w:rPr>
          <w:szCs w:val="21"/>
          <w:lang w:val="zh-CN"/>
        </w:rPr>
        <w:t>岁，还有</w:t>
      </w:r>
      <w:r w:rsidR="00E4314B" w:rsidRPr="00CF2D9C">
        <w:rPr>
          <w:rFonts w:hint="eastAsia"/>
          <w:szCs w:val="21"/>
          <w:lang w:val="zh-CN"/>
        </w:rPr>
        <w:t>的有</w:t>
      </w:r>
      <w:r w:rsidR="00E4314B" w:rsidRPr="00CF2D9C">
        <w:rPr>
          <w:szCs w:val="21"/>
          <w:lang w:val="zh-CN"/>
        </w:rPr>
        <w:t>外国血统；</w:t>
      </w:r>
    </w:p>
    <w:p w:rsidR="00580B71" w:rsidRPr="00CF2D9C" w:rsidRDefault="00B22E44" w:rsidP="00F11AAC">
      <w:pPr>
        <w:pStyle w:val="SingleTxtGC"/>
        <w:rPr>
          <w:szCs w:val="21"/>
          <w:lang w:val="zh-CN"/>
        </w:rPr>
      </w:pPr>
      <w:r>
        <w:rPr>
          <w:szCs w:val="21"/>
          <w:lang w:val="zh-CN"/>
        </w:rPr>
        <w:tab/>
      </w:r>
      <w:r w:rsidR="00CF2D9C" w:rsidRPr="00CF2D9C">
        <w:rPr>
          <w:rFonts w:hint="eastAsia"/>
          <w:szCs w:val="21"/>
          <w:lang w:val="zh-CN"/>
        </w:rPr>
        <w:t>(c)</w:t>
      </w:r>
      <w:r w:rsidR="00CF2D9C" w:rsidRPr="00CF2D9C">
        <w:rPr>
          <w:rFonts w:hint="eastAsia"/>
          <w:szCs w:val="21"/>
          <w:lang w:val="zh-CN"/>
        </w:rPr>
        <w:tab/>
      </w:r>
      <w:r w:rsidR="00E4314B" w:rsidRPr="00CF2D9C">
        <w:rPr>
          <w:szCs w:val="21"/>
          <w:lang w:val="zh-CN"/>
        </w:rPr>
        <w:t>儿童</w:t>
      </w:r>
      <w:r w:rsidR="00E4314B" w:rsidRPr="00CF2D9C">
        <w:rPr>
          <w:rFonts w:hint="eastAsia"/>
          <w:szCs w:val="21"/>
          <w:lang w:val="zh-CN"/>
        </w:rPr>
        <w:t>因</w:t>
      </w:r>
      <w:r w:rsidR="00E4314B" w:rsidRPr="00CF2D9C">
        <w:rPr>
          <w:szCs w:val="21"/>
          <w:lang w:val="zh-CN"/>
        </w:rPr>
        <w:t>与安全部队和非国家武装团体有实际联系或据称</w:t>
      </w:r>
      <w:r w:rsidR="00E4314B" w:rsidRPr="00CF2D9C">
        <w:rPr>
          <w:rFonts w:hint="eastAsia"/>
          <w:szCs w:val="21"/>
          <w:lang w:val="zh-CN"/>
        </w:rPr>
        <w:t>有</w:t>
      </w:r>
      <w:r w:rsidR="00E4314B" w:rsidRPr="00CF2D9C">
        <w:rPr>
          <w:szCs w:val="21"/>
          <w:lang w:val="zh-CN"/>
        </w:rPr>
        <w:t>联系</w:t>
      </w:r>
      <w:r w:rsidR="00E4314B" w:rsidRPr="00CF2D9C">
        <w:rPr>
          <w:rFonts w:hint="eastAsia"/>
          <w:szCs w:val="21"/>
          <w:lang w:val="zh-CN"/>
        </w:rPr>
        <w:t>而</w:t>
      </w:r>
      <w:r w:rsidR="00E4314B" w:rsidRPr="00CF2D9C">
        <w:rPr>
          <w:szCs w:val="21"/>
          <w:lang w:val="zh-CN"/>
        </w:rPr>
        <w:t>被剥夺自由；</w:t>
      </w:r>
    </w:p>
    <w:p w:rsidR="00E4314B" w:rsidRPr="00CF2D9C" w:rsidRDefault="00B22E44" w:rsidP="00F11AAC">
      <w:pPr>
        <w:pStyle w:val="SingleTxtGC"/>
        <w:rPr>
          <w:szCs w:val="21"/>
          <w:lang w:val="zh-CN"/>
        </w:rPr>
      </w:pPr>
      <w:r>
        <w:rPr>
          <w:szCs w:val="21"/>
          <w:lang w:val="zh-CN"/>
        </w:rPr>
        <w:tab/>
      </w:r>
      <w:r w:rsidR="00CF2D9C" w:rsidRPr="00CF2D9C">
        <w:rPr>
          <w:rFonts w:hint="eastAsia"/>
          <w:szCs w:val="21"/>
          <w:lang w:val="zh-CN"/>
        </w:rPr>
        <w:t>(d)</w:t>
      </w:r>
      <w:r w:rsidR="00CF2D9C" w:rsidRPr="00CF2D9C">
        <w:rPr>
          <w:rFonts w:hint="eastAsia"/>
          <w:szCs w:val="21"/>
          <w:lang w:val="zh-CN"/>
        </w:rPr>
        <w:tab/>
      </w:r>
      <w:r w:rsidR="00E4314B" w:rsidRPr="00CF2D9C">
        <w:rPr>
          <w:szCs w:val="21"/>
          <w:lang w:val="zh-CN"/>
        </w:rPr>
        <w:t>绑架儿童，有些是年仅</w:t>
      </w:r>
      <w:r w:rsidR="00E4314B" w:rsidRPr="00CF2D9C">
        <w:rPr>
          <w:szCs w:val="21"/>
          <w:lang w:val="zh-CN"/>
        </w:rPr>
        <w:t>3</w:t>
      </w:r>
      <w:r w:rsidR="00E4314B" w:rsidRPr="00CF2D9C">
        <w:rPr>
          <w:szCs w:val="21"/>
          <w:lang w:val="zh-CN"/>
        </w:rPr>
        <w:t>个月的幼儿，原因有多种多样，包括为确保交换囚犯，或由于据称亲属隶属</w:t>
      </w:r>
      <w:r w:rsidR="00E4314B" w:rsidRPr="00CF2D9C">
        <w:rPr>
          <w:rFonts w:hint="eastAsia"/>
          <w:szCs w:val="21"/>
          <w:lang w:val="zh-CN"/>
        </w:rPr>
        <w:t>有关</w:t>
      </w:r>
      <w:r w:rsidR="00E4314B" w:rsidRPr="00CF2D9C">
        <w:rPr>
          <w:szCs w:val="21"/>
          <w:lang w:val="zh-CN"/>
        </w:rPr>
        <w:t>冲突方</w:t>
      </w:r>
      <w:r w:rsidR="00E4314B" w:rsidRPr="00CF2D9C">
        <w:rPr>
          <w:rFonts w:hint="eastAsia"/>
          <w:szCs w:val="21"/>
          <w:lang w:val="zh-CN"/>
        </w:rPr>
        <w:t>，</w:t>
      </w:r>
      <w:r w:rsidR="00E4314B" w:rsidRPr="00CF2D9C">
        <w:rPr>
          <w:szCs w:val="21"/>
          <w:lang w:val="zh-CN"/>
        </w:rPr>
        <w:t>或为了索要赎金；</w:t>
      </w:r>
    </w:p>
    <w:p w:rsidR="00E4314B" w:rsidRPr="00CF2D9C" w:rsidRDefault="00B22E44" w:rsidP="00F11AAC">
      <w:pPr>
        <w:pStyle w:val="SingleTxtGC"/>
        <w:rPr>
          <w:szCs w:val="21"/>
          <w:lang w:val="zh-CN"/>
        </w:rPr>
      </w:pPr>
      <w:r>
        <w:rPr>
          <w:szCs w:val="21"/>
          <w:lang w:val="zh-CN"/>
        </w:rPr>
        <w:tab/>
      </w:r>
      <w:r w:rsidR="00CF2D9C" w:rsidRPr="00CF2D9C">
        <w:rPr>
          <w:rFonts w:hint="eastAsia"/>
          <w:szCs w:val="21"/>
          <w:lang w:val="zh-CN"/>
        </w:rPr>
        <w:t>(e)</w:t>
      </w:r>
      <w:r w:rsidR="00CF2D9C" w:rsidRPr="00CF2D9C">
        <w:rPr>
          <w:rFonts w:hint="eastAsia"/>
          <w:szCs w:val="21"/>
          <w:lang w:val="zh-CN"/>
        </w:rPr>
        <w:tab/>
      </w:r>
      <w:r w:rsidR="00E4314B" w:rsidRPr="00CF2D9C">
        <w:rPr>
          <w:szCs w:val="21"/>
          <w:lang w:val="zh-CN"/>
        </w:rPr>
        <w:t>大量儿童生活在</w:t>
      </w:r>
      <w:proofErr w:type="gramStart"/>
      <w:r w:rsidR="00E4314B" w:rsidRPr="00CF2D9C">
        <w:rPr>
          <w:szCs w:val="21"/>
          <w:lang w:val="zh-CN"/>
        </w:rPr>
        <w:t>受危险</w:t>
      </w:r>
      <w:proofErr w:type="gramEnd"/>
      <w:r w:rsidR="00E4314B" w:rsidRPr="00CF2D9C">
        <w:rPr>
          <w:szCs w:val="21"/>
          <w:lang w:val="zh-CN"/>
        </w:rPr>
        <w:t>爆炸物</w:t>
      </w:r>
      <w:r w:rsidR="009C11D4" w:rsidRPr="00CF2D9C">
        <w:rPr>
          <w:szCs w:val="21"/>
          <w:lang w:val="zh-CN"/>
        </w:rPr>
        <w:t>(</w:t>
      </w:r>
      <w:r w:rsidR="00E4314B" w:rsidRPr="00CF2D9C">
        <w:rPr>
          <w:szCs w:val="21"/>
          <w:lang w:val="zh-CN"/>
        </w:rPr>
        <w:t>包括空投弹药、陆基武器、简易爆炸装置和地雷</w:t>
      </w:r>
      <w:r w:rsidR="009C11D4" w:rsidRPr="00CF2D9C">
        <w:rPr>
          <w:szCs w:val="21"/>
          <w:lang w:val="zh-CN"/>
        </w:rPr>
        <w:t>)</w:t>
      </w:r>
      <w:r w:rsidR="00E4314B" w:rsidRPr="00CF2D9C">
        <w:rPr>
          <w:szCs w:val="21"/>
          <w:lang w:val="zh-CN"/>
        </w:rPr>
        <w:t>污染的地区；民众返回</w:t>
      </w:r>
      <w:r w:rsidR="00E4314B" w:rsidRPr="00CF2D9C">
        <w:rPr>
          <w:rFonts w:hint="eastAsia"/>
          <w:szCs w:val="21"/>
          <w:lang w:val="zh-CN"/>
        </w:rPr>
        <w:t>受</w:t>
      </w:r>
      <w:r w:rsidR="00E4314B" w:rsidRPr="00CF2D9C">
        <w:rPr>
          <w:szCs w:val="21"/>
          <w:lang w:val="zh-CN"/>
        </w:rPr>
        <w:t>爆炸性弹药影响的地区，例如阿勒颇和拉卡；</w:t>
      </w:r>
    </w:p>
    <w:p w:rsidR="00580B71" w:rsidRPr="00CF2D9C" w:rsidRDefault="00B22E44" w:rsidP="00F11AAC">
      <w:pPr>
        <w:pStyle w:val="SingleTxtGC"/>
        <w:rPr>
          <w:szCs w:val="21"/>
          <w:lang w:val="zh-CN"/>
        </w:rPr>
      </w:pPr>
      <w:r>
        <w:rPr>
          <w:szCs w:val="21"/>
          <w:lang w:val="zh-CN"/>
        </w:rPr>
        <w:tab/>
      </w:r>
      <w:r w:rsidR="00CF2D9C" w:rsidRPr="00CF2D9C">
        <w:rPr>
          <w:rFonts w:hint="eastAsia"/>
          <w:szCs w:val="21"/>
          <w:lang w:val="zh-CN"/>
        </w:rPr>
        <w:t>(f)</w:t>
      </w:r>
      <w:r w:rsidR="00CF2D9C" w:rsidRPr="00CF2D9C">
        <w:rPr>
          <w:rFonts w:hint="eastAsia"/>
          <w:szCs w:val="21"/>
          <w:lang w:val="zh-CN"/>
        </w:rPr>
        <w:tab/>
      </w:r>
      <w:r w:rsidR="00E4314B" w:rsidRPr="00CF2D9C">
        <w:rPr>
          <w:szCs w:val="21"/>
          <w:lang w:val="zh-CN"/>
        </w:rPr>
        <w:t>目前，在库尔德人当局控制</w:t>
      </w:r>
      <w:r w:rsidR="00E4314B" w:rsidRPr="00CF2D9C">
        <w:rPr>
          <w:rFonts w:hint="eastAsia"/>
          <w:szCs w:val="21"/>
          <w:lang w:val="zh-CN"/>
        </w:rPr>
        <w:t>区</w:t>
      </w:r>
      <w:r w:rsidR="00E4314B" w:rsidRPr="00CF2D9C">
        <w:rPr>
          <w:szCs w:val="21"/>
          <w:lang w:val="zh-CN"/>
        </w:rPr>
        <w:t>内，非叙利亚母亲所生子女被关押在境内流离失所者营地。</w:t>
      </w:r>
    </w:p>
    <w:p w:rsidR="00580B71" w:rsidRPr="00CF2D9C" w:rsidRDefault="00E4314B" w:rsidP="00F11AAC">
      <w:pPr>
        <w:pStyle w:val="SingleTxtGC"/>
        <w:rPr>
          <w:szCs w:val="21"/>
          <w:lang w:val="zh-CN"/>
        </w:rPr>
      </w:pPr>
      <w:r w:rsidRPr="00CF2D9C">
        <w:rPr>
          <w:szCs w:val="21"/>
          <w:lang w:val="zh-CN"/>
        </w:rPr>
        <w:t>50.</w:t>
      </w:r>
      <w:r w:rsidRPr="00CF2D9C">
        <w:rPr>
          <w:szCs w:val="21"/>
          <w:lang w:val="zh-CN"/>
        </w:rPr>
        <w:tab/>
      </w:r>
      <w:r w:rsidRPr="00CF2D9C">
        <w:rPr>
          <w:szCs w:val="21"/>
          <w:lang w:val="zh-CN"/>
        </w:rPr>
        <w:t>委员会感到关切的是，缺乏资料</w:t>
      </w:r>
      <w:r w:rsidRPr="00CF2D9C">
        <w:rPr>
          <w:rFonts w:hint="eastAsia"/>
          <w:szCs w:val="21"/>
          <w:lang w:val="zh-CN"/>
        </w:rPr>
        <w:t>说明</w:t>
      </w:r>
      <w:r w:rsidRPr="00CF2D9C">
        <w:rPr>
          <w:szCs w:val="21"/>
          <w:lang w:val="zh-CN"/>
        </w:rPr>
        <w:t>监测阿拉伯叙利亚共和国危机</w:t>
      </w:r>
      <w:r w:rsidRPr="00CF2D9C">
        <w:rPr>
          <w:rFonts w:hint="eastAsia"/>
          <w:szCs w:val="21"/>
          <w:lang w:val="zh-CN"/>
        </w:rPr>
        <w:t>中的</w:t>
      </w:r>
      <w:r w:rsidRPr="00CF2D9C">
        <w:rPr>
          <w:szCs w:val="21"/>
          <w:lang w:val="zh-CN"/>
        </w:rPr>
        <w:t>儿童权利</w:t>
      </w:r>
      <w:r w:rsidRPr="00CF2D9C">
        <w:rPr>
          <w:rFonts w:hint="eastAsia"/>
          <w:szCs w:val="21"/>
          <w:lang w:val="zh-CN"/>
        </w:rPr>
        <w:t>状况</w:t>
      </w:r>
      <w:r w:rsidRPr="00CF2D9C">
        <w:rPr>
          <w:szCs w:val="21"/>
          <w:lang w:val="zh-CN"/>
        </w:rPr>
        <w:t>的国家</w:t>
      </w:r>
      <w:r w:rsidRPr="00CF2D9C">
        <w:rPr>
          <w:szCs w:val="21"/>
          <w:lang w:val="zh-CN"/>
        </w:rPr>
        <w:t>/</w:t>
      </w:r>
      <w:r w:rsidRPr="00CF2D9C">
        <w:rPr>
          <w:szCs w:val="21"/>
          <w:lang w:val="zh-CN"/>
        </w:rPr>
        <w:t>区域委员会和由总检察长领导的专门司法委员会所开展</w:t>
      </w:r>
      <w:r w:rsidRPr="00CF2D9C">
        <w:rPr>
          <w:rFonts w:hint="eastAsia"/>
          <w:szCs w:val="21"/>
          <w:lang w:val="zh-CN"/>
        </w:rPr>
        <w:t>的</w:t>
      </w:r>
      <w:r w:rsidRPr="00CF2D9C">
        <w:rPr>
          <w:szCs w:val="21"/>
          <w:lang w:val="zh-CN"/>
        </w:rPr>
        <w:t>工作。</w:t>
      </w:r>
    </w:p>
    <w:p w:rsidR="00E4314B" w:rsidRPr="00CF2D9C" w:rsidRDefault="00E4314B" w:rsidP="00F11AAC">
      <w:pPr>
        <w:pStyle w:val="SingleTxtGC"/>
        <w:rPr>
          <w:rFonts w:eastAsia="黑体"/>
          <w:szCs w:val="21"/>
        </w:rPr>
      </w:pPr>
      <w:r w:rsidRPr="00CF2D9C">
        <w:rPr>
          <w:rFonts w:eastAsia="黑体"/>
          <w:szCs w:val="21"/>
          <w:lang w:val="zh-CN"/>
        </w:rPr>
        <w:t>51.</w:t>
      </w:r>
      <w:r w:rsidRPr="00CF2D9C">
        <w:rPr>
          <w:rFonts w:eastAsia="黑体"/>
          <w:szCs w:val="21"/>
          <w:lang w:val="zh-CN"/>
        </w:rPr>
        <w:tab/>
      </w:r>
      <w:r w:rsidRPr="00CF2D9C">
        <w:rPr>
          <w:rFonts w:eastAsia="黑体"/>
          <w:szCs w:val="21"/>
          <w:lang w:val="zh-CN"/>
        </w:rPr>
        <w:t>委员会敦促缔约国：</w:t>
      </w:r>
    </w:p>
    <w:p w:rsidR="00E7597F"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(a)</w:t>
      </w:r>
      <w:r w:rsidR="00CF2D9C" w:rsidRPr="00CF2D9C">
        <w:rPr>
          <w:rFonts w:eastAsia="黑体" w:hint="eastAsia"/>
          <w:szCs w:val="21"/>
          <w:lang w:val="zh-CN"/>
        </w:rPr>
        <w:tab/>
      </w:r>
      <w:r w:rsidR="00E4314B" w:rsidRPr="00CF2D9C">
        <w:rPr>
          <w:rFonts w:eastAsia="黑体"/>
          <w:szCs w:val="21"/>
          <w:lang w:val="zh-CN"/>
        </w:rPr>
        <w:t>立即采取措施，防止儿童成为</w:t>
      </w:r>
      <w:r w:rsidR="00E4314B" w:rsidRPr="00CF2D9C">
        <w:rPr>
          <w:rFonts w:eastAsia="黑体" w:hint="eastAsia"/>
          <w:szCs w:val="21"/>
          <w:lang w:val="zh-CN"/>
        </w:rPr>
        <w:t>无差别</w:t>
      </w:r>
      <w:r w:rsidR="00E4314B" w:rsidRPr="00CF2D9C">
        <w:rPr>
          <w:rFonts w:eastAsia="黑体"/>
          <w:szCs w:val="21"/>
          <w:lang w:val="zh-CN"/>
        </w:rPr>
        <w:t>攻击和使用非法武器或</w:t>
      </w:r>
      <w:r w:rsidR="00E4314B" w:rsidRPr="00CF2D9C">
        <w:rPr>
          <w:rFonts w:eastAsia="黑体" w:hint="eastAsia"/>
          <w:szCs w:val="21"/>
          <w:lang w:val="zh-CN"/>
        </w:rPr>
        <w:t>手法</w:t>
      </w:r>
      <w:r w:rsidR="00E4314B" w:rsidRPr="00CF2D9C">
        <w:rPr>
          <w:rFonts w:eastAsia="黑体"/>
          <w:szCs w:val="21"/>
          <w:lang w:val="zh-CN"/>
        </w:rPr>
        <w:t>的受害者，并在这方面发布军事指令，对不遵守的行为规定明确的程序和制裁；</w:t>
      </w:r>
    </w:p>
    <w:p w:rsidR="00E4314B"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(b)</w:t>
      </w:r>
      <w:r w:rsidR="00CF2D9C" w:rsidRPr="00CF2D9C">
        <w:rPr>
          <w:rFonts w:eastAsia="黑体" w:hint="eastAsia"/>
          <w:szCs w:val="21"/>
          <w:lang w:val="zh-CN"/>
        </w:rPr>
        <w:tab/>
      </w:r>
      <w:r w:rsidR="00E4314B" w:rsidRPr="00CF2D9C">
        <w:rPr>
          <w:rFonts w:eastAsia="黑体"/>
          <w:szCs w:val="21"/>
          <w:lang w:val="zh-CN"/>
        </w:rPr>
        <w:t>全面执行</w:t>
      </w:r>
      <w:r w:rsidR="00E4314B" w:rsidRPr="00CF2D9C">
        <w:rPr>
          <w:rFonts w:eastAsia="黑体"/>
          <w:szCs w:val="21"/>
          <w:lang w:val="zh-CN"/>
        </w:rPr>
        <w:t>2013</w:t>
      </w:r>
      <w:r w:rsidR="00E4314B" w:rsidRPr="00CF2D9C">
        <w:rPr>
          <w:rFonts w:eastAsia="黑体"/>
          <w:szCs w:val="21"/>
          <w:lang w:val="zh-CN"/>
        </w:rPr>
        <w:t>年第</w:t>
      </w:r>
      <w:r w:rsidR="00E4314B" w:rsidRPr="00CF2D9C">
        <w:rPr>
          <w:rFonts w:eastAsia="黑体"/>
          <w:szCs w:val="21"/>
          <w:lang w:val="zh-CN"/>
        </w:rPr>
        <w:t>11</w:t>
      </w:r>
      <w:r w:rsidR="00E4314B" w:rsidRPr="00CF2D9C">
        <w:rPr>
          <w:rFonts w:eastAsia="黑体"/>
          <w:szCs w:val="21"/>
          <w:lang w:val="zh-CN"/>
        </w:rPr>
        <w:t>号法律，禁止招募和让儿童参与敌对行动，并迅速采取措施，调查、起诉和惩处招募儿童</w:t>
      </w:r>
      <w:r w:rsidR="00E4314B" w:rsidRPr="00CF2D9C">
        <w:rPr>
          <w:rFonts w:eastAsia="黑体" w:hint="eastAsia"/>
          <w:szCs w:val="21"/>
          <w:lang w:val="zh-CN"/>
        </w:rPr>
        <w:t>入伍</w:t>
      </w:r>
      <w:r w:rsidR="00E4314B" w:rsidRPr="00CF2D9C">
        <w:rPr>
          <w:rFonts w:eastAsia="黑体"/>
          <w:szCs w:val="21"/>
          <w:lang w:val="zh-CN"/>
        </w:rPr>
        <w:t>者；</w:t>
      </w:r>
    </w:p>
    <w:p w:rsidR="00E4314B" w:rsidRPr="00CF2D9C" w:rsidRDefault="00B22E44" w:rsidP="00F11AAC">
      <w:pPr>
        <w:pStyle w:val="SingleTxtGC"/>
        <w:rPr>
          <w:rFonts w:eastAsia="黑体"/>
          <w:szCs w:val="21"/>
        </w:rPr>
      </w:pPr>
      <w:r>
        <w:rPr>
          <w:rFonts w:eastAsia="黑体"/>
          <w:szCs w:val="21"/>
        </w:rPr>
        <w:tab/>
      </w:r>
      <w:r w:rsidR="00CF2D9C" w:rsidRPr="00CF2D9C">
        <w:rPr>
          <w:rFonts w:eastAsia="黑体" w:hint="eastAsia"/>
          <w:szCs w:val="21"/>
        </w:rPr>
        <w:t>(c)</w:t>
      </w:r>
      <w:r w:rsidR="00CF2D9C" w:rsidRPr="00CF2D9C">
        <w:rPr>
          <w:rFonts w:eastAsia="黑体" w:hint="eastAsia"/>
          <w:szCs w:val="21"/>
        </w:rPr>
        <w:tab/>
      </w:r>
      <w:r w:rsidR="00E4314B" w:rsidRPr="00CF2D9C">
        <w:rPr>
          <w:rFonts w:eastAsia="黑体"/>
          <w:szCs w:val="21"/>
          <w:lang w:val="zh-CN"/>
        </w:rPr>
        <w:t>加强努力，执行防止和应对招募儿童的国家工作计划，并为安全部队和非国家武装团体招募的儿童康复和重返社会制定一项国家战略；</w:t>
      </w:r>
    </w:p>
    <w:p w:rsidR="00E4314B"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(d)</w:t>
      </w:r>
      <w:r w:rsidR="00CF2D9C" w:rsidRPr="00CF2D9C">
        <w:rPr>
          <w:rFonts w:eastAsia="黑体" w:hint="eastAsia"/>
          <w:szCs w:val="21"/>
          <w:lang w:val="zh-CN"/>
        </w:rPr>
        <w:tab/>
      </w:r>
      <w:r w:rsidR="00E4314B" w:rsidRPr="00CF2D9C">
        <w:rPr>
          <w:rFonts w:eastAsia="黑体"/>
          <w:szCs w:val="21"/>
          <w:lang w:val="zh-CN"/>
        </w:rPr>
        <w:t>确保没有任何儿童因真正或据称与冲突</w:t>
      </w:r>
      <w:r w:rsidR="00E4314B" w:rsidRPr="00CF2D9C">
        <w:rPr>
          <w:rFonts w:eastAsia="黑体" w:hint="eastAsia"/>
          <w:szCs w:val="21"/>
          <w:lang w:val="zh-CN"/>
        </w:rPr>
        <w:t>当事</w:t>
      </w:r>
      <w:r w:rsidR="00E4314B" w:rsidRPr="00CF2D9C">
        <w:rPr>
          <w:rFonts w:eastAsia="黑体"/>
          <w:szCs w:val="21"/>
          <w:lang w:val="zh-CN"/>
        </w:rPr>
        <w:t>方有联系而被剥夺自由，</w:t>
      </w:r>
      <w:r w:rsidR="00E4314B" w:rsidRPr="00CF2D9C">
        <w:rPr>
          <w:rFonts w:eastAsia="黑体" w:hint="eastAsia"/>
          <w:szCs w:val="21"/>
          <w:lang w:val="zh-CN"/>
        </w:rPr>
        <w:t>应将</w:t>
      </w:r>
      <w:r w:rsidR="00E4314B" w:rsidRPr="00CF2D9C">
        <w:rPr>
          <w:rFonts w:eastAsia="黑体"/>
          <w:szCs w:val="21"/>
          <w:lang w:val="zh-CN"/>
        </w:rPr>
        <w:t>这种情况下的儿童</w:t>
      </w:r>
      <w:r w:rsidR="00E4314B" w:rsidRPr="00CF2D9C">
        <w:rPr>
          <w:rFonts w:eastAsia="黑体" w:hint="eastAsia"/>
          <w:szCs w:val="21"/>
          <w:lang w:val="zh-CN"/>
        </w:rPr>
        <w:t>基本上</w:t>
      </w:r>
      <w:r w:rsidR="00E4314B" w:rsidRPr="00CF2D9C">
        <w:rPr>
          <w:rFonts w:eastAsia="黑体"/>
          <w:szCs w:val="21"/>
          <w:lang w:val="zh-CN"/>
        </w:rPr>
        <w:t>视为受害者，并酌情将其移交康复服务或少年司法系统；</w:t>
      </w:r>
    </w:p>
    <w:p w:rsidR="00D54346"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(e)</w:t>
      </w:r>
      <w:r w:rsidR="00CF2D9C" w:rsidRPr="00CF2D9C">
        <w:rPr>
          <w:rFonts w:eastAsia="黑体" w:hint="eastAsia"/>
          <w:szCs w:val="21"/>
          <w:lang w:val="zh-CN"/>
        </w:rPr>
        <w:tab/>
      </w:r>
      <w:r w:rsidR="00E4314B" w:rsidRPr="00CF2D9C">
        <w:rPr>
          <w:rFonts w:eastAsia="黑体"/>
          <w:szCs w:val="21"/>
          <w:lang w:val="zh-CN"/>
        </w:rPr>
        <w:t>立即采取措施，防止非国家武装团体和武装部队绑架儿童，并确保他们无条件获释</w:t>
      </w:r>
      <w:r w:rsidR="00E4314B" w:rsidRPr="00CF2D9C">
        <w:rPr>
          <w:rFonts w:eastAsia="黑体" w:hint="eastAsia"/>
          <w:szCs w:val="21"/>
          <w:lang w:val="zh-CN"/>
        </w:rPr>
        <w:t>并</w:t>
      </w:r>
      <w:r w:rsidR="00E4314B" w:rsidRPr="00CF2D9C">
        <w:rPr>
          <w:rFonts w:eastAsia="黑体"/>
          <w:szCs w:val="21"/>
          <w:lang w:val="zh-CN"/>
        </w:rPr>
        <w:t>与家庭团聚；</w:t>
      </w:r>
    </w:p>
    <w:p w:rsidR="00E4314B"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(f)</w:t>
      </w:r>
      <w:r w:rsidR="00CF2D9C" w:rsidRPr="00CF2D9C">
        <w:rPr>
          <w:rFonts w:eastAsia="黑体" w:hint="eastAsia"/>
          <w:szCs w:val="21"/>
          <w:lang w:val="zh-CN"/>
        </w:rPr>
        <w:tab/>
      </w:r>
      <w:r w:rsidR="00E4314B" w:rsidRPr="00CF2D9C">
        <w:rPr>
          <w:rFonts w:eastAsia="黑体"/>
          <w:szCs w:val="21"/>
          <w:lang w:val="zh-CN"/>
        </w:rPr>
        <w:t>加强努力，提高对减少地雷危险的认识；大幅增加用于清除爆炸性弹药的资源；在</w:t>
      </w:r>
      <w:r w:rsidR="00E4314B" w:rsidRPr="00CF2D9C">
        <w:rPr>
          <w:rFonts w:eastAsia="黑体" w:hint="eastAsia"/>
          <w:szCs w:val="21"/>
          <w:lang w:val="zh-CN"/>
        </w:rPr>
        <w:t>正在排雷</w:t>
      </w:r>
      <w:r w:rsidR="00E4314B" w:rsidRPr="00CF2D9C">
        <w:rPr>
          <w:rFonts w:eastAsia="黑体"/>
          <w:szCs w:val="21"/>
          <w:lang w:val="zh-CN"/>
        </w:rPr>
        <w:t>或等待</w:t>
      </w:r>
      <w:r w:rsidR="00E4314B" w:rsidRPr="00CF2D9C">
        <w:rPr>
          <w:rFonts w:eastAsia="黑体" w:hint="eastAsia"/>
          <w:szCs w:val="21"/>
          <w:lang w:val="zh-CN"/>
        </w:rPr>
        <w:t>排雷</w:t>
      </w:r>
      <w:r w:rsidR="00E4314B" w:rsidRPr="00CF2D9C">
        <w:rPr>
          <w:rFonts w:eastAsia="黑体"/>
          <w:szCs w:val="21"/>
          <w:lang w:val="zh-CN"/>
        </w:rPr>
        <w:t>的地区制定缓解措施；为爆炸性弹药事件的受害儿童提供专门支助服务；</w:t>
      </w:r>
    </w:p>
    <w:p w:rsidR="00D54346"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(g)</w:t>
      </w:r>
      <w:r w:rsidR="00CF2D9C" w:rsidRPr="00CF2D9C">
        <w:rPr>
          <w:rFonts w:eastAsia="黑体" w:hint="eastAsia"/>
          <w:szCs w:val="21"/>
          <w:lang w:val="zh-CN"/>
        </w:rPr>
        <w:tab/>
      </w:r>
      <w:r w:rsidR="00E4314B" w:rsidRPr="00CF2D9C">
        <w:rPr>
          <w:rFonts w:eastAsia="黑体"/>
          <w:szCs w:val="21"/>
          <w:lang w:val="zh-CN"/>
        </w:rPr>
        <w:t>与库尔德人当局联络，对被关押在营地的非叙利亚母亲所生的每个儿童的情况进行个</w:t>
      </w:r>
      <w:r w:rsidR="00E4314B" w:rsidRPr="00CF2D9C">
        <w:rPr>
          <w:rFonts w:eastAsia="黑体" w:hint="eastAsia"/>
          <w:szCs w:val="21"/>
          <w:lang w:val="zh-CN"/>
        </w:rPr>
        <w:t>别</w:t>
      </w:r>
      <w:r w:rsidR="00E4314B" w:rsidRPr="00CF2D9C">
        <w:rPr>
          <w:rFonts w:eastAsia="黑体"/>
          <w:szCs w:val="21"/>
          <w:lang w:val="zh-CN"/>
        </w:rPr>
        <w:t>分析，以确定适当</w:t>
      </w:r>
      <w:r w:rsidR="00E4314B" w:rsidRPr="00CF2D9C">
        <w:rPr>
          <w:rFonts w:eastAsia="黑体" w:hint="eastAsia"/>
          <w:szCs w:val="21"/>
          <w:lang w:val="zh-CN"/>
        </w:rPr>
        <w:t>的</w:t>
      </w:r>
      <w:r w:rsidR="00E4314B" w:rsidRPr="00CF2D9C">
        <w:rPr>
          <w:rFonts w:eastAsia="黑体"/>
          <w:szCs w:val="21"/>
          <w:lang w:val="zh-CN"/>
        </w:rPr>
        <w:t>照料、发展和康复措施；</w:t>
      </w:r>
    </w:p>
    <w:p w:rsidR="00D54346" w:rsidRPr="00CF2D9C" w:rsidRDefault="00B22E44" w:rsidP="00F11AAC">
      <w:pPr>
        <w:pStyle w:val="SingleTxtGC"/>
        <w:rPr>
          <w:rFonts w:eastAsia="黑体"/>
          <w:szCs w:val="21"/>
          <w:lang w:val="zh-CN"/>
        </w:rPr>
      </w:pPr>
      <w:r>
        <w:rPr>
          <w:rFonts w:eastAsia="黑体"/>
          <w:szCs w:val="21"/>
          <w:lang w:val="zh-CN"/>
        </w:rPr>
        <w:tab/>
      </w:r>
      <w:r w:rsidR="00CF2D9C" w:rsidRPr="00CF2D9C">
        <w:rPr>
          <w:rFonts w:eastAsia="黑体" w:hint="eastAsia"/>
          <w:szCs w:val="21"/>
          <w:lang w:val="zh-CN"/>
        </w:rPr>
        <w:t>(h)</w:t>
      </w:r>
      <w:r w:rsidR="00CF2D9C" w:rsidRPr="00CF2D9C">
        <w:rPr>
          <w:rFonts w:eastAsia="黑体" w:hint="eastAsia"/>
          <w:szCs w:val="21"/>
          <w:lang w:val="zh-CN"/>
        </w:rPr>
        <w:tab/>
      </w:r>
      <w:r w:rsidR="00E4314B" w:rsidRPr="00CF2D9C">
        <w:rPr>
          <w:rFonts w:eastAsia="黑体"/>
          <w:szCs w:val="21"/>
          <w:lang w:val="zh-CN"/>
        </w:rPr>
        <w:t>定期公布监测阿拉伯叙利亚共和国危机</w:t>
      </w:r>
      <w:r w:rsidR="00E4314B" w:rsidRPr="00CF2D9C">
        <w:rPr>
          <w:rFonts w:eastAsia="黑体" w:hint="eastAsia"/>
          <w:szCs w:val="21"/>
          <w:lang w:val="zh-CN"/>
        </w:rPr>
        <w:t>中的</w:t>
      </w:r>
      <w:r w:rsidR="00E4314B" w:rsidRPr="00CF2D9C">
        <w:rPr>
          <w:rFonts w:eastAsia="黑体"/>
          <w:szCs w:val="21"/>
          <w:lang w:val="zh-CN"/>
        </w:rPr>
        <w:t>儿童权利</w:t>
      </w:r>
      <w:r w:rsidR="00E4314B" w:rsidRPr="00CF2D9C">
        <w:rPr>
          <w:rFonts w:eastAsia="黑体" w:hint="eastAsia"/>
          <w:szCs w:val="21"/>
          <w:lang w:val="zh-CN"/>
        </w:rPr>
        <w:t>状况</w:t>
      </w:r>
      <w:r w:rsidR="00E4314B" w:rsidRPr="00CF2D9C">
        <w:rPr>
          <w:rFonts w:eastAsia="黑体"/>
          <w:szCs w:val="21"/>
          <w:lang w:val="zh-CN"/>
        </w:rPr>
        <w:t>的国家</w:t>
      </w:r>
      <w:r w:rsidR="00E4314B" w:rsidRPr="00CF2D9C">
        <w:rPr>
          <w:rFonts w:eastAsia="黑体"/>
          <w:szCs w:val="21"/>
          <w:lang w:val="zh-CN"/>
        </w:rPr>
        <w:t>/</w:t>
      </w:r>
      <w:r w:rsidR="00E4314B" w:rsidRPr="00CF2D9C">
        <w:rPr>
          <w:rFonts w:eastAsia="黑体"/>
          <w:szCs w:val="21"/>
          <w:lang w:val="zh-CN"/>
        </w:rPr>
        <w:t>区域委员会所做工作的信息。</w:t>
      </w:r>
    </w:p>
    <w:p w:rsidR="00E4314B" w:rsidRPr="00CF2D9C" w:rsidRDefault="00E4314B" w:rsidP="00D54346">
      <w:pPr>
        <w:pStyle w:val="H23GC"/>
      </w:pPr>
      <w:r w:rsidRPr="00CF2D9C">
        <w:tab/>
      </w:r>
      <w:r w:rsidRPr="00CF2D9C">
        <w:tab/>
      </w:r>
      <w:r w:rsidRPr="00CF2D9C">
        <w:rPr>
          <w:lang w:val="zh-CN"/>
        </w:rPr>
        <w:t>经济剥削，包括童工</w:t>
      </w:r>
    </w:p>
    <w:p w:rsidR="00E7597F" w:rsidRPr="00CF2D9C" w:rsidRDefault="00E4314B" w:rsidP="00F11AAC">
      <w:pPr>
        <w:pStyle w:val="SingleTxtGC"/>
        <w:rPr>
          <w:rFonts w:eastAsia="黑体"/>
          <w:szCs w:val="21"/>
          <w:lang w:val="zh-CN"/>
        </w:rPr>
      </w:pPr>
      <w:r w:rsidRPr="00CF2D9C">
        <w:rPr>
          <w:rFonts w:eastAsia="黑体"/>
          <w:szCs w:val="21"/>
          <w:lang w:val="zh-CN"/>
        </w:rPr>
        <w:t>52.</w:t>
      </w:r>
      <w:r w:rsidRPr="00CF2D9C">
        <w:rPr>
          <w:rFonts w:eastAsia="黑体"/>
          <w:szCs w:val="21"/>
          <w:lang w:val="zh-CN"/>
        </w:rPr>
        <w:tab/>
      </w:r>
      <w:r w:rsidRPr="00CF2D9C">
        <w:rPr>
          <w:rFonts w:eastAsia="黑体"/>
          <w:szCs w:val="21"/>
          <w:lang w:val="zh-CN"/>
        </w:rPr>
        <w:t>委员会感到关切的是，越来越多的儿童从事童工劳动，包括在危险和</w:t>
      </w:r>
      <w:r w:rsidRPr="00CF2D9C">
        <w:rPr>
          <w:rFonts w:eastAsia="黑体" w:hint="eastAsia"/>
          <w:szCs w:val="21"/>
          <w:lang w:val="zh-CN"/>
        </w:rPr>
        <w:t>艰苦</w:t>
      </w:r>
      <w:r w:rsidRPr="00CF2D9C">
        <w:rPr>
          <w:rFonts w:eastAsia="黑体"/>
          <w:szCs w:val="21"/>
          <w:lang w:val="zh-CN"/>
        </w:rPr>
        <w:t>条件下</w:t>
      </w:r>
      <w:r w:rsidRPr="00CF2D9C">
        <w:rPr>
          <w:rFonts w:eastAsia="黑体" w:hint="eastAsia"/>
          <w:szCs w:val="21"/>
          <w:lang w:val="zh-CN"/>
        </w:rPr>
        <w:t>从事</w:t>
      </w:r>
      <w:r w:rsidRPr="00CF2D9C">
        <w:rPr>
          <w:rFonts w:eastAsia="黑体"/>
          <w:szCs w:val="21"/>
          <w:lang w:val="zh-CN"/>
        </w:rPr>
        <w:t>童工劳动；委员会指出，这种劳动是应付武装冲突所造成困难的一种消极机制</w:t>
      </w:r>
      <w:r w:rsidRPr="00CF2D9C">
        <w:rPr>
          <w:rFonts w:eastAsia="黑体" w:hint="eastAsia"/>
          <w:szCs w:val="21"/>
          <w:lang w:val="zh-CN"/>
        </w:rPr>
        <w:t>。</w:t>
      </w:r>
      <w:r w:rsidRPr="00CF2D9C">
        <w:rPr>
          <w:rFonts w:eastAsia="黑体"/>
          <w:szCs w:val="21"/>
          <w:lang w:val="zh-CN"/>
        </w:rPr>
        <w:t>委员会建议缔约国通过打击最恶劣形式童工现象的国家行动计划草案，并加强努力，</w:t>
      </w:r>
      <w:r w:rsidRPr="00CF2D9C">
        <w:rPr>
          <w:rFonts w:eastAsia="黑体" w:hint="eastAsia"/>
          <w:szCs w:val="21"/>
          <w:lang w:val="zh-CN"/>
        </w:rPr>
        <w:t>切实</w:t>
      </w:r>
      <w:r w:rsidRPr="00CF2D9C">
        <w:rPr>
          <w:rFonts w:eastAsia="黑体"/>
          <w:szCs w:val="21"/>
          <w:lang w:val="zh-CN"/>
        </w:rPr>
        <w:t>执行它在这方面与国际劳工组织签署的谅解备忘录。</w:t>
      </w:r>
    </w:p>
    <w:p w:rsidR="00E4314B" w:rsidRPr="00CF2D9C" w:rsidRDefault="00E4314B" w:rsidP="00E7597F">
      <w:pPr>
        <w:pStyle w:val="H23GC"/>
      </w:pPr>
      <w:r w:rsidRPr="00CF2D9C">
        <w:tab/>
      </w:r>
      <w:r w:rsidRPr="00CF2D9C">
        <w:tab/>
      </w:r>
      <w:r w:rsidRPr="00CF2D9C">
        <w:rPr>
          <w:rFonts w:hint="eastAsia"/>
          <w:lang w:val="zh-CN"/>
        </w:rPr>
        <w:t>街头儿童</w:t>
      </w:r>
    </w:p>
    <w:p w:rsidR="00E7597F" w:rsidRPr="00CF2D9C" w:rsidRDefault="00E4314B" w:rsidP="00F11AAC">
      <w:pPr>
        <w:pStyle w:val="SingleTxtGC"/>
        <w:rPr>
          <w:rFonts w:eastAsia="黑体"/>
          <w:szCs w:val="21"/>
          <w:lang w:val="zh-CN"/>
        </w:rPr>
      </w:pPr>
      <w:r w:rsidRPr="00CF2D9C">
        <w:rPr>
          <w:rFonts w:eastAsia="黑体"/>
          <w:szCs w:val="21"/>
          <w:lang w:val="zh-CN"/>
        </w:rPr>
        <w:t>53.</w:t>
      </w:r>
      <w:r w:rsidRPr="00CF2D9C">
        <w:rPr>
          <w:rFonts w:eastAsia="黑体"/>
          <w:szCs w:val="21"/>
          <w:lang w:val="zh-CN"/>
        </w:rPr>
        <w:tab/>
      </w:r>
      <w:r w:rsidRPr="00CF2D9C">
        <w:rPr>
          <w:rFonts w:eastAsia="黑体"/>
          <w:szCs w:val="21"/>
          <w:lang w:val="zh-CN"/>
        </w:rPr>
        <w:t>委员会感到关切的是，街头</w:t>
      </w:r>
      <w:r w:rsidRPr="00CF2D9C">
        <w:rPr>
          <w:rFonts w:eastAsia="黑体" w:hint="eastAsia"/>
          <w:szCs w:val="21"/>
          <w:lang w:val="zh-CN"/>
        </w:rPr>
        <w:t>流浪</w:t>
      </w:r>
      <w:r w:rsidRPr="00CF2D9C">
        <w:rPr>
          <w:rFonts w:eastAsia="黑体"/>
          <w:szCs w:val="21"/>
          <w:lang w:val="zh-CN"/>
        </w:rPr>
        <w:t>和从事乞讨的儿童人数有所增加。委员会回顾其先前的建议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79</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，建议缔约国将乞讨非刑罪化，防止将这些儿童送入收容机构，并在他们的参与下，为他们的康复和社会融入制定措施。</w:t>
      </w:r>
    </w:p>
    <w:p w:rsidR="00E4314B" w:rsidRPr="00CF2D9C" w:rsidRDefault="00E4314B" w:rsidP="00E7597F">
      <w:pPr>
        <w:pStyle w:val="H23GC"/>
      </w:pPr>
      <w:r w:rsidRPr="00CF2D9C">
        <w:tab/>
      </w:r>
      <w:r w:rsidRPr="00CF2D9C">
        <w:tab/>
      </w:r>
      <w:r w:rsidRPr="00CF2D9C">
        <w:rPr>
          <w:lang w:val="zh-CN"/>
        </w:rPr>
        <w:t>买卖和贩运</w:t>
      </w:r>
    </w:p>
    <w:p w:rsidR="00E7597F" w:rsidRPr="00CF2D9C" w:rsidRDefault="00E4314B" w:rsidP="00F11AAC">
      <w:pPr>
        <w:pStyle w:val="SingleTxtGC"/>
        <w:rPr>
          <w:rFonts w:eastAsia="黑体"/>
          <w:szCs w:val="21"/>
          <w:lang w:val="zh-CN"/>
        </w:rPr>
      </w:pPr>
      <w:r w:rsidRPr="00CF2D9C">
        <w:rPr>
          <w:rFonts w:eastAsia="黑体"/>
          <w:szCs w:val="21"/>
          <w:lang w:val="zh-CN"/>
        </w:rPr>
        <w:t>54.</w:t>
      </w:r>
      <w:r w:rsidRPr="00CF2D9C">
        <w:rPr>
          <w:rFonts w:eastAsia="黑体"/>
          <w:szCs w:val="21"/>
          <w:lang w:val="zh-CN"/>
        </w:rPr>
        <w:tab/>
      </w:r>
      <w:r w:rsidRPr="00CF2D9C">
        <w:rPr>
          <w:rFonts w:eastAsia="黑体"/>
          <w:szCs w:val="21"/>
          <w:lang w:val="zh-CN"/>
        </w:rPr>
        <w:t>委员会对贩运和买卖儿童</w:t>
      </w:r>
      <w:r w:rsidR="009C11D4" w:rsidRPr="00CF2D9C">
        <w:rPr>
          <w:rFonts w:eastAsia="黑体"/>
          <w:szCs w:val="21"/>
          <w:lang w:val="zh-CN"/>
        </w:rPr>
        <w:t>(</w:t>
      </w:r>
      <w:r w:rsidRPr="00CF2D9C">
        <w:rPr>
          <w:rFonts w:eastAsia="黑体"/>
          <w:szCs w:val="21"/>
          <w:lang w:val="zh-CN"/>
        </w:rPr>
        <w:t>主要是</w:t>
      </w:r>
      <w:r w:rsidRPr="00CF2D9C">
        <w:rPr>
          <w:rFonts w:eastAsia="黑体" w:hint="eastAsia"/>
          <w:szCs w:val="21"/>
          <w:lang w:val="zh-CN"/>
        </w:rPr>
        <w:t>用于</w:t>
      </w:r>
      <w:r w:rsidRPr="00CF2D9C">
        <w:rPr>
          <w:rFonts w:eastAsia="黑体"/>
          <w:szCs w:val="21"/>
          <w:lang w:val="zh-CN"/>
        </w:rPr>
        <w:t>敌对行动的男童和以性剥削为目的女童</w:t>
      </w:r>
      <w:r w:rsidR="009C11D4" w:rsidRPr="00CF2D9C">
        <w:rPr>
          <w:rFonts w:eastAsia="黑体"/>
          <w:szCs w:val="21"/>
          <w:lang w:val="zh-CN"/>
        </w:rPr>
        <w:t>)</w:t>
      </w:r>
      <w:r w:rsidRPr="00CF2D9C">
        <w:rPr>
          <w:rFonts w:eastAsia="黑体"/>
          <w:szCs w:val="21"/>
          <w:lang w:val="zh-CN"/>
        </w:rPr>
        <w:t>的案件深感遗憾，</w:t>
      </w:r>
      <w:r w:rsidRPr="00CF2D9C">
        <w:rPr>
          <w:rFonts w:eastAsia="黑体" w:hint="eastAsia"/>
          <w:szCs w:val="21"/>
          <w:lang w:val="zh-CN"/>
        </w:rPr>
        <w:t>并</w:t>
      </w:r>
      <w:r w:rsidRPr="00CF2D9C">
        <w:rPr>
          <w:rFonts w:eastAsia="黑体"/>
          <w:szCs w:val="21"/>
          <w:lang w:val="zh-CN"/>
        </w:rPr>
        <w:t>敦促缔约国加强努力，全面执行打击人口贩运的国家计划</w:t>
      </w:r>
      <w:r w:rsidRPr="00CF2D9C">
        <w:rPr>
          <w:rFonts w:eastAsia="黑体" w:hint="eastAsia"/>
          <w:szCs w:val="21"/>
          <w:lang w:val="zh-CN"/>
        </w:rPr>
        <w:t>，</w:t>
      </w:r>
      <w:r w:rsidRPr="00CF2D9C">
        <w:rPr>
          <w:rFonts w:eastAsia="黑体"/>
          <w:szCs w:val="21"/>
          <w:lang w:val="zh-CN"/>
        </w:rPr>
        <w:t>调查、起诉和适当制裁肇事者</w:t>
      </w:r>
      <w:r w:rsidRPr="00CF2D9C">
        <w:rPr>
          <w:rFonts w:eastAsia="黑体" w:hint="eastAsia"/>
          <w:szCs w:val="21"/>
          <w:lang w:val="zh-CN"/>
        </w:rPr>
        <w:t>，</w:t>
      </w:r>
      <w:r w:rsidRPr="00CF2D9C">
        <w:rPr>
          <w:rFonts w:eastAsia="黑体"/>
          <w:szCs w:val="21"/>
          <w:lang w:val="zh-CN"/>
        </w:rPr>
        <w:t>支持受害儿童。</w:t>
      </w:r>
    </w:p>
    <w:p w:rsidR="00E4314B" w:rsidRPr="00CF2D9C" w:rsidRDefault="00E4314B" w:rsidP="00E7597F">
      <w:pPr>
        <w:pStyle w:val="H23GC"/>
      </w:pPr>
      <w:r w:rsidRPr="00CF2D9C">
        <w:tab/>
      </w:r>
      <w:r w:rsidRPr="00CF2D9C">
        <w:tab/>
      </w:r>
      <w:r w:rsidRPr="00CF2D9C">
        <w:rPr>
          <w:lang w:val="zh-CN"/>
        </w:rPr>
        <w:t>少年司法</w:t>
      </w:r>
    </w:p>
    <w:p w:rsidR="00A5623F" w:rsidRPr="00CF2D9C" w:rsidRDefault="00E4314B" w:rsidP="00F11AAC">
      <w:pPr>
        <w:pStyle w:val="SingleTxtGC"/>
        <w:rPr>
          <w:rFonts w:eastAsia="黑体"/>
          <w:szCs w:val="21"/>
          <w:lang w:val="zh-CN"/>
        </w:rPr>
      </w:pPr>
      <w:r w:rsidRPr="00CF2D9C">
        <w:rPr>
          <w:rFonts w:eastAsia="黑体"/>
          <w:szCs w:val="21"/>
          <w:lang w:val="zh-CN"/>
        </w:rPr>
        <w:t>55.</w:t>
      </w:r>
      <w:r w:rsidRPr="00CF2D9C">
        <w:rPr>
          <w:rFonts w:eastAsia="黑体"/>
          <w:szCs w:val="21"/>
          <w:lang w:val="zh-CN"/>
        </w:rPr>
        <w:tab/>
      </w:r>
      <w:r w:rsidRPr="00CF2D9C">
        <w:rPr>
          <w:rFonts w:eastAsia="黑体"/>
          <w:szCs w:val="21"/>
          <w:lang w:val="zh-CN"/>
        </w:rPr>
        <w:t>委员会参照</w:t>
      </w:r>
      <w:r w:rsidRPr="00CF2D9C">
        <w:rPr>
          <w:rFonts w:eastAsia="黑体" w:hint="eastAsia"/>
          <w:szCs w:val="21"/>
          <w:lang w:val="zh-CN"/>
        </w:rPr>
        <w:t>其</w:t>
      </w:r>
      <w:r w:rsidRPr="00CF2D9C">
        <w:rPr>
          <w:rFonts w:eastAsia="黑体"/>
          <w:szCs w:val="21"/>
          <w:lang w:val="zh-CN"/>
        </w:rPr>
        <w:t>关于少年司法中的儿童权利的第</w:t>
      </w:r>
      <w:r w:rsidRPr="00CF2D9C">
        <w:rPr>
          <w:rFonts w:eastAsia="黑体"/>
          <w:szCs w:val="21"/>
          <w:lang w:val="zh-CN"/>
        </w:rPr>
        <w:t>10</w:t>
      </w:r>
      <w:r w:rsidRPr="00CF2D9C">
        <w:rPr>
          <w:rFonts w:eastAsia="黑体"/>
          <w:szCs w:val="21"/>
          <w:lang w:val="zh-CN"/>
        </w:rPr>
        <w:t>号一般性意见</w:t>
      </w:r>
      <w:r w:rsidRPr="00CF2D9C">
        <w:rPr>
          <w:rFonts w:eastAsia="黑体"/>
          <w:szCs w:val="21"/>
          <w:lang w:val="zh-CN"/>
        </w:rPr>
        <w:t>(2007</w:t>
      </w:r>
      <w:r w:rsidRPr="00CF2D9C">
        <w:rPr>
          <w:rFonts w:eastAsia="黑体"/>
          <w:szCs w:val="21"/>
          <w:lang w:val="zh-CN"/>
        </w:rPr>
        <w:t>年</w:t>
      </w:r>
      <w:r w:rsidRPr="00CF2D9C">
        <w:rPr>
          <w:rFonts w:eastAsia="黑体"/>
          <w:szCs w:val="21"/>
          <w:lang w:val="zh-CN"/>
        </w:rPr>
        <w:t>)</w:t>
      </w:r>
      <w:r w:rsidRPr="00CF2D9C">
        <w:rPr>
          <w:rFonts w:eastAsia="黑体"/>
          <w:szCs w:val="21"/>
          <w:lang w:val="zh-CN"/>
        </w:rPr>
        <w:t>，并回顾其先前的建议</w:t>
      </w:r>
      <w:r w:rsidRPr="00CF2D9C">
        <w:rPr>
          <w:rFonts w:eastAsia="黑体"/>
          <w:szCs w:val="21"/>
          <w:lang w:val="zh-CN"/>
        </w:rPr>
        <w:t>(CRC/C/SYR/CO/3-4</w:t>
      </w:r>
      <w:r w:rsidRPr="00CF2D9C">
        <w:rPr>
          <w:rFonts w:eastAsia="黑体"/>
          <w:szCs w:val="21"/>
          <w:lang w:val="zh-CN"/>
        </w:rPr>
        <w:t>，第</w:t>
      </w:r>
      <w:r w:rsidRPr="00CF2D9C">
        <w:rPr>
          <w:rFonts w:eastAsia="黑体"/>
          <w:szCs w:val="21"/>
          <w:lang w:val="zh-CN"/>
        </w:rPr>
        <w:t>86</w:t>
      </w:r>
      <w:r w:rsidRPr="00CF2D9C">
        <w:rPr>
          <w:rFonts w:eastAsia="黑体"/>
          <w:szCs w:val="21"/>
          <w:lang w:val="zh-CN"/>
        </w:rPr>
        <w:t>段</w:t>
      </w:r>
      <w:r w:rsidRPr="00CF2D9C">
        <w:rPr>
          <w:rFonts w:eastAsia="黑体"/>
          <w:szCs w:val="21"/>
          <w:lang w:val="zh-CN"/>
        </w:rPr>
        <w:t>)</w:t>
      </w:r>
      <w:r w:rsidRPr="00CF2D9C">
        <w:rPr>
          <w:rFonts w:eastAsia="黑体"/>
          <w:szCs w:val="21"/>
          <w:lang w:val="zh-CN"/>
        </w:rPr>
        <w:t>，建议缔约国：提高刑事责任的法定年龄；将《青少年法》</w:t>
      </w:r>
      <w:r w:rsidRPr="00CF2D9C">
        <w:rPr>
          <w:rFonts w:eastAsia="黑体"/>
          <w:szCs w:val="21"/>
          <w:lang w:val="zh-CN"/>
        </w:rPr>
        <w:t>(</w:t>
      </w:r>
      <w:r w:rsidRPr="00CF2D9C">
        <w:rPr>
          <w:rFonts w:eastAsia="黑体"/>
          <w:szCs w:val="21"/>
          <w:lang w:val="zh-CN"/>
        </w:rPr>
        <w:t>第</w:t>
      </w:r>
      <w:r w:rsidRPr="00CF2D9C">
        <w:rPr>
          <w:rFonts w:eastAsia="黑体"/>
          <w:szCs w:val="21"/>
          <w:lang w:val="zh-CN"/>
        </w:rPr>
        <w:t>18</w:t>
      </w:r>
      <w:r w:rsidRPr="00CF2D9C">
        <w:rPr>
          <w:rFonts w:eastAsia="黑体"/>
          <w:szCs w:val="21"/>
          <w:lang w:val="zh-CN"/>
        </w:rPr>
        <w:t>号</w:t>
      </w:r>
      <w:r w:rsidRPr="00CF2D9C">
        <w:rPr>
          <w:rFonts w:eastAsia="黑体"/>
          <w:szCs w:val="21"/>
          <w:lang w:val="zh-CN"/>
        </w:rPr>
        <w:t>)</w:t>
      </w:r>
      <w:r w:rsidRPr="00CF2D9C">
        <w:rPr>
          <w:rFonts w:eastAsia="黑体"/>
          <w:szCs w:val="21"/>
          <w:lang w:val="zh-CN"/>
        </w:rPr>
        <w:t>的适用范围扩大到所有</w:t>
      </w:r>
      <w:r w:rsidRPr="00CF2D9C">
        <w:rPr>
          <w:rFonts w:eastAsia="黑体"/>
          <w:szCs w:val="21"/>
          <w:lang w:val="zh-CN"/>
        </w:rPr>
        <w:t>18</w:t>
      </w:r>
      <w:r w:rsidRPr="00CF2D9C">
        <w:rPr>
          <w:rFonts w:eastAsia="黑体"/>
          <w:szCs w:val="21"/>
          <w:lang w:val="zh-CN"/>
        </w:rPr>
        <w:t>岁以下的儿童；确保被拘留的儿童与成年人分开；调查所有虐待和侵</w:t>
      </w:r>
      <w:r w:rsidRPr="00CF2D9C">
        <w:rPr>
          <w:rFonts w:eastAsia="黑体" w:hint="eastAsia"/>
          <w:szCs w:val="21"/>
          <w:lang w:val="zh-CN"/>
        </w:rPr>
        <w:t>害</w:t>
      </w:r>
      <w:r w:rsidRPr="00CF2D9C">
        <w:rPr>
          <w:rFonts w:eastAsia="黑体"/>
          <w:szCs w:val="21"/>
          <w:lang w:val="zh-CN"/>
        </w:rPr>
        <w:t>案件并惩处肇事者；</w:t>
      </w:r>
      <w:proofErr w:type="gramStart"/>
      <w:r w:rsidRPr="00CF2D9C">
        <w:rPr>
          <w:rFonts w:eastAsia="黑体"/>
          <w:szCs w:val="21"/>
          <w:lang w:val="zh-CN"/>
        </w:rPr>
        <w:t>向触法</w:t>
      </w:r>
      <w:proofErr w:type="gramEnd"/>
      <w:r w:rsidRPr="00CF2D9C">
        <w:rPr>
          <w:rFonts w:eastAsia="黑体"/>
          <w:szCs w:val="21"/>
          <w:lang w:val="zh-CN"/>
        </w:rPr>
        <w:t>儿童提供法律援助；</w:t>
      </w:r>
      <w:r w:rsidRPr="00CF2D9C">
        <w:rPr>
          <w:rFonts w:eastAsia="黑体" w:hint="eastAsia"/>
          <w:szCs w:val="21"/>
          <w:lang w:val="zh-CN"/>
        </w:rPr>
        <w:t>并</w:t>
      </w:r>
      <w:r w:rsidRPr="00CF2D9C">
        <w:rPr>
          <w:rFonts w:eastAsia="黑体"/>
          <w:szCs w:val="21"/>
          <w:lang w:val="zh-CN"/>
        </w:rPr>
        <w:t>确保儿童能够利用保密、安全和对儿童敏感的机制，处理与剥夺其自由有关的申诉。</w:t>
      </w:r>
    </w:p>
    <w:p w:rsidR="00E4314B" w:rsidRPr="00CF2D9C" w:rsidRDefault="00E4314B" w:rsidP="00A5623F">
      <w:pPr>
        <w:pStyle w:val="H23GC"/>
      </w:pPr>
      <w:r w:rsidRPr="00CF2D9C">
        <w:tab/>
      </w:r>
      <w:r w:rsidRPr="00CF2D9C">
        <w:tab/>
      </w:r>
      <w:r w:rsidRPr="00CF2D9C">
        <w:rPr>
          <w:lang w:val="zh-CN"/>
        </w:rPr>
        <w:t>犯罪行为的儿童受害人和证人</w:t>
      </w:r>
    </w:p>
    <w:p w:rsidR="00E4314B" w:rsidRPr="00CF2D9C" w:rsidRDefault="00E4314B" w:rsidP="00F11AAC">
      <w:pPr>
        <w:pStyle w:val="SingleTxtGC"/>
        <w:rPr>
          <w:rFonts w:eastAsia="黑体"/>
          <w:szCs w:val="21"/>
        </w:rPr>
      </w:pPr>
      <w:r w:rsidRPr="00CF2D9C">
        <w:rPr>
          <w:rFonts w:eastAsia="黑体"/>
          <w:szCs w:val="21"/>
          <w:lang w:val="zh-CN"/>
        </w:rPr>
        <w:t>56.</w:t>
      </w:r>
      <w:r w:rsidRPr="00CF2D9C">
        <w:rPr>
          <w:rFonts w:eastAsia="黑体"/>
          <w:szCs w:val="21"/>
          <w:lang w:val="zh-CN"/>
        </w:rPr>
        <w:tab/>
      </w:r>
      <w:r w:rsidRPr="00CF2D9C">
        <w:rPr>
          <w:rFonts w:eastAsia="黑体"/>
          <w:szCs w:val="21"/>
          <w:lang w:val="zh-CN"/>
        </w:rPr>
        <w:t>委员会敦促缔约国加强努力，提供专门的儿童保护方案，帮助犯罪行为</w:t>
      </w:r>
      <w:r w:rsidR="009C11D4" w:rsidRPr="00CF2D9C">
        <w:rPr>
          <w:rFonts w:eastAsia="黑体"/>
          <w:szCs w:val="21"/>
          <w:lang w:val="zh-CN"/>
        </w:rPr>
        <w:t>(</w:t>
      </w:r>
      <w:r w:rsidRPr="00CF2D9C">
        <w:rPr>
          <w:rFonts w:eastAsia="黑体"/>
          <w:szCs w:val="21"/>
          <w:lang w:val="zh-CN"/>
        </w:rPr>
        <w:t>包括酷刑和其他残忍或有辱人格的待遇或处罚、性剥削和性虐待、童婚、招募和在敌对行动中使用、买卖和贩运</w:t>
      </w:r>
      <w:r w:rsidR="009C11D4" w:rsidRPr="00CF2D9C">
        <w:rPr>
          <w:rFonts w:eastAsia="黑体"/>
          <w:szCs w:val="21"/>
          <w:lang w:val="zh-CN"/>
        </w:rPr>
        <w:t>)</w:t>
      </w:r>
      <w:r w:rsidRPr="00CF2D9C">
        <w:rPr>
          <w:rFonts w:eastAsia="黑体"/>
          <w:szCs w:val="21"/>
          <w:lang w:val="zh-CN"/>
        </w:rPr>
        <w:t>的儿童受害人身心康复和重返社会，同时注意</w:t>
      </w:r>
      <w:r w:rsidRPr="00CF2D9C">
        <w:rPr>
          <w:rFonts w:eastAsia="黑体" w:hint="eastAsia"/>
          <w:szCs w:val="21"/>
          <w:lang w:val="zh-CN"/>
        </w:rPr>
        <w:t>男</w:t>
      </w:r>
      <w:r w:rsidRPr="00CF2D9C">
        <w:rPr>
          <w:rFonts w:eastAsia="黑体"/>
          <w:szCs w:val="21"/>
          <w:lang w:val="zh-CN"/>
        </w:rPr>
        <w:t>女</w:t>
      </w:r>
      <w:r w:rsidRPr="00CF2D9C">
        <w:rPr>
          <w:rFonts w:eastAsia="黑体" w:hint="eastAsia"/>
          <w:szCs w:val="21"/>
          <w:lang w:val="zh-CN"/>
        </w:rPr>
        <w:t>儿童</w:t>
      </w:r>
      <w:r w:rsidRPr="00CF2D9C">
        <w:rPr>
          <w:rFonts w:eastAsia="黑体"/>
          <w:szCs w:val="21"/>
          <w:lang w:val="zh-CN"/>
        </w:rPr>
        <w:t>的不同需要，并</w:t>
      </w:r>
      <w:proofErr w:type="gramStart"/>
      <w:r w:rsidRPr="00CF2D9C">
        <w:rPr>
          <w:rFonts w:eastAsia="黑体"/>
          <w:szCs w:val="21"/>
          <w:lang w:val="zh-CN"/>
        </w:rPr>
        <w:t>酌情向</w:t>
      </w:r>
      <w:proofErr w:type="gramEnd"/>
      <w:r w:rsidRPr="00CF2D9C">
        <w:rPr>
          <w:rFonts w:eastAsia="黑体"/>
          <w:szCs w:val="21"/>
          <w:lang w:val="zh-CN"/>
        </w:rPr>
        <w:t>受害者提供赔偿。</w:t>
      </w:r>
    </w:p>
    <w:p w:rsidR="00E4314B" w:rsidRPr="00CF2D9C" w:rsidRDefault="00A5623F" w:rsidP="00A5623F">
      <w:pPr>
        <w:pStyle w:val="H1GC"/>
        <w:rPr>
          <w:lang w:val="zh-CN"/>
        </w:rPr>
      </w:pPr>
      <w:r w:rsidRPr="00CF2D9C">
        <w:rPr>
          <w:lang w:val="zh-CN"/>
        </w:rPr>
        <w:tab/>
      </w:r>
      <w:r w:rsidR="00E4314B" w:rsidRPr="00CF2D9C">
        <w:rPr>
          <w:lang w:val="zh-CN"/>
        </w:rPr>
        <w:t>J.</w:t>
      </w:r>
      <w:r w:rsidR="00E4314B" w:rsidRPr="00CF2D9C">
        <w:rPr>
          <w:lang w:val="zh-CN"/>
        </w:rPr>
        <w:tab/>
      </w:r>
      <w:r w:rsidR="00E4314B" w:rsidRPr="00CF2D9C">
        <w:rPr>
          <w:lang w:val="zh-CN"/>
        </w:rPr>
        <w:t>批准《关于设定来文程序的任择议定书》</w:t>
      </w:r>
    </w:p>
    <w:p w:rsidR="00A5623F" w:rsidRPr="00CF2D9C" w:rsidRDefault="00E4314B" w:rsidP="00F11AAC">
      <w:pPr>
        <w:pStyle w:val="SingleTxtGC"/>
        <w:rPr>
          <w:rFonts w:eastAsia="黑体"/>
          <w:szCs w:val="21"/>
          <w:lang w:val="zh-CN"/>
        </w:rPr>
      </w:pPr>
      <w:r w:rsidRPr="00CF2D9C">
        <w:rPr>
          <w:rFonts w:eastAsia="黑体"/>
          <w:szCs w:val="21"/>
          <w:lang w:val="zh-CN"/>
        </w:rPr>
        <w:t>57.</w:t>
      </w:r>
      <w:r w:rsidRPr="00CF2D9C">
        <w:rPr>
          <w:rFonts w:eastAsia="黑体"/>
          <w:szCs w:val="21"/>
          <w:lang w:val="zh-CN"/>
        </w:rPr>
        <w:tab/>
      </w:r>
      <w:r w:rsidRPr="00CF2D9C">
        <w:rPr>
          <w:rFonts w:eastAsia="黑体"/>
          <w:szCs w:val="21"/>
          <w:lang w:val="zh-CN"/>
        </w:rPr>
        <w:t>委员会建议缔约国，为进一步加强儿童权利的落实工作，考虑批准《关于设定来文程序的任择议定书》。</w:t>
      </w:r>
    </w:p>
    <w:p w:rsidR="00E4314B" w:rsidRPr="00CF2D9C" w:rsidRDefault="00A5623F" w:rsidP="00A5623F">
      <w:pPr>
        <w:pStyle w:val="H1GC"/>
        <w:rPr>
          <w:lang w:val="zh-CN"/>
        </w:rPr>
      </w:pPr>
      <w:r w:rsidRPr="00CF2D9C">
        <w:rPr>
          <w:lang w:val="zh-CN"/>
        </w:rPr>
        <w:tab/>
      </w:r>
      <w:r w:rsidR="00E4314B" w:rsidRPr="00CF2D9C">
        <w:rPr>
          <w:lang w:val="zh-CN"/>
        </w:rPr>
        <w:t>K.</w:t>
      </w:r>
      <w:r w:rsidR="00E4314B" w:rsidRPr="00CF2D9C">
        <w:rPr>
          <w:lang w:val="zh-CN"/>
        </w:rPr>
        <w:tab/>
      </w:r>
      <w:r w:rsidR="00E4314B" w:rsidRPr="00CF2D9C">
        <w:rPr>
          <w:lang w:val="zh-CN"/>
        </w:rPr>
        <w:t>批准国际人权文书</w:t>
      </w:r>
    </w:p>
    <w:p w:rsidR="00A5623F" w:rsidRPr="00CF2D9C" w:rsidRDefault="00E4314B" w:rsidP="00F11AAC">
      <w:pPr>
        <w:pStyle w:val="SingleTxtGC"/>
        <w:rPr>
          <w:rFonts w:eastAsia="黑体"/>
          <w:szCs w:val="21"/>
          <w:lang w:val="zh-CN"/>
        </w:rPr>
      </w:pPr>
      <w:r w:rsidRPr="00CF2D9C">
        <w:rPr>
          <w:rFonts w:eastAsia="黑体"/>
          <w:szCs w:val="21"/>
          <w:lang w:val="zh-CN"/>
        </w:rPr>
        <w:t>58.</w:t>
      </w:r>
      <w:r w:rsidRPr="00CF2D9C">
        <w:rPr>
          <w:rFonts w:eastAsia="黑体"/>
          <w:szCs w:val="21"/>
          <w:lang w:val="zh-CN"/>
        </w:rPr>
        <w:tab/>
      </w:r>
      <w:r w:rsidRPr="00CF2D9C">
        <w:rPr>
          <w:rFonts w:eastAsia="黑体"/>
          <w:szCs w:val="21"/>
          <w:lang w:val="zh-CN"/>
        </w:rPr>
        <w:t>委员会建议缔约国，为进一步加强儿童权利的落实，考虑批准其尚未加入的《保护所有人免遭强迫失踪国际公约》。</w:t>
      </w:r>
    </w:p>
    <w:p w:rsidR="00E4314B" w:rsidRPr="00CF2D9C" w:rsidRDefault="00A5623F" w:rsidP="00A5623F">
      <w:pPr>
        <w:pStyle w:val="H1GC"/>
        <w:rPr>
          <w:lang w:val="zh-CN"/>
        </w:rPr>
      </w:pPr>
      <w:r w:rsidRPr="00CF2D9C">
        <w:rPr>
          <w:lang w:val="zh-CN"/>
        </w:rPr>
        <w:tab/>
      </w:r>
      <w:r w:rsidR="00E4314B" w:rsidRPr="00CF2D9C">
        <w:rPr>
          <w:lang w:val="zh-CN"/>
        </w:rPr>
        <w:t>L.</w:t>
      </w:r>
      <w:r w:rsidR="00E4314B" w:rsidRPr="00CF2D9C">
        <w:rPr>
          <w:lang w:val="zh-CN"/>
        </w:rPr>
        <w:tab/>
      </w:r>
      <w:r w:rsidR="00E4314B" w:rsidRPr="00CF2D9C">
        <w:rPr>
          <w:lang w:val="zh-CN"/>
        </w:rPr>
        <w:t>与区域和国际机构的合作</w:t>
      </w:r>
    </w:p>
    <w:p w:rsidR="00E4314B" w:rsidRPr="00CF2D9C" w:rsidRDefault="00E4314B" w:rsidP="00F11AAC">
      <w:pPr>
        <w:pStyle w:val="SingleTxtGC"/>
        <w:rPr>
          <w:rFonts w:eastAsia="黑体"/>
          <w:szCs w:val="21"/>
          <w:lang w:val="zh-CN"/>
        </w:rPr>
      </w:pPr>
      <w:r w:rsidRPr="00CF2D9C">
        <w:rPr>
          <w:rFonts w:eastAsia="黑体"/>
          <w:szCs w:val="21"/>
          <w:lang w:val="zh-CN"/>
        </w:rPr>
        <w:t>59.</w:t>
      </w:r>
      <w:r w:rsidRPr="00CF2D9C">
        <w:rPr>
          <w:rFonts w:eastAsia="黑体"/>
          <w:szCs w:val="21"/>
          <w:lang w:val="zh-CN"/>
        </w:rPr>
        <w:tab/>
      </w:r>
      <w:r w:rsidRPr="00CF2D9C">
        <w:rPr>
          <w:rFonts w:eastAsia="黑体"/>
          <w:szCs w:val="21"/>
          <w:lang w:val="zh-CN"/>
        </w:rPr>
        <w:t>委员会建议缔约国在落实儿童权利方面与区域和国际组织合作，包括与阿拉伯叙利亚共和国问题独立国际调查委员会和国际公正独立机制合作。</w:t>
      </w:r>
    </w:p>
    <w:p w:rsidR="00E4314B" w:rsidRPr="00CF2D9C" w:rsidRDefault="00A5623F" w:rsidP="004F631D">
      <w:pPr>
        <w:pStyle w:val="HChGC"/>
      </w:pPr>
      <w:r w:rsidRPr="00CF2D9C">
        <w:rPr>
          <w:lang w:val="zh-CN"/>
        </w:rPr>
        <w:tab/>
      </w:r>
      <w:r w:rsidR="00E4314B" w:rsidRPr="00CF2D9C">
        <w:rPr>
          <w:lang w:val="zh-CN"/>
        </w:rPr>
        <w:t>五</w:t>
      </w:r>
      <w:r w:rsidR="00E4314B" w:rsidRPr="00CF2D9C">
        <w:rPr>
          <w:lang w:val="zh-CN"/>
        </w:rPr>
        <w:t>.</w:t>
      </w:r>
      <w:r w:rsidR="00E4314B" w:rsidRPr="00CF2D9C">
        <w:rPr>
          <w:lang w:val="zh-CN"/>
        </w:rPr>
        <w:tab/>
      </w:r>
      <w:r w:rsidR="00E4314B" w:rsidRPr="00CF2D9C">
        <w:rPr>
          <w:lang w:val="zh-CN"/>
        </w:rPr>
        <w:t>落实和报告</w:t>
      </w:r>
    </w:p>
    <w:p w:rsidR="00E4314B" w:rsidRPr="00CF2D9C" w:rsidRDefault="00A5623F" w:rsidP="00A5623F">
      <w:pPr>
        <w:pStyle w:val="H1GC"/>
        <w:rPr>
          <w:lang w:val="zh-CN"/>
        </w:rPr>
      </w:pPr>
      <w:r w:rsidRPr="00CF2D9C">
        <w:rPr>
          <w:lang w:val="zh-CN"/>
        </w:rPr>
        <w:tab/>
      </w:r>
      <w:r w:rsidR="00E4314B" w:rsidRPr="00CF2D9C">
        <w:rPr>
          <w:lang w:val="zh-CN"/>
        </w:rPr>
        <w:t>A.</w:t>
      </w:r>
      <w:r w:rsidR="00E4314B" w:rsidRPr="00CF2D9C">
        <w:rPr>
          <w:lang w:val="zh-CN"/>
        </w:rPr>
        <w:tab/>
      </w:r>
      <w:r w:rsidR="00E4314B" w:rsidRPr="00CF2D9C">
        <w:rPr>
          <w:lang w:val="zh-CN"/>
        </w:rPr>
        <w:t>后续落实和传播</w:t>
      </w:r>
    </w:p>
    <w:p w:rsidR="00E4314B" w:rsidRPr="00CF2D9C" w:rsidRDefault="00E4314B" w:rsidP="00F11AAC">
      <w:pPr>
        <w:pStyle w:val="SingleTxtGC"/>
        <w:rPr>
          <w:rFonts w:eastAsia="黑体"/>
          <w:szCs w:val="21"/>
          <w:lang w:val="zh-CN"/>
        </w:rPr>
      </w:pPr>
      <w:r w:rsidRPr="00CF2D9C">
        <w:rPr>
          <w:rFonts w:eastAsia="黑体"/>
          <w:szCs w:val="21"/>
          <w:lang w:val="zh-CN"/>
        </w:rPr>
        <w:t>60.</w:t>
      </w:r>
      <w:r w:rsidRPr="00CF2D9C">
        <w:rPr>
          <w:rFonts w:eastAsia="黑体"/>
          <w:szCs w:val="21"/>
          <w:lang w:val="zh-CN"/>
        </w:rPr>
        <w:tab/>
      </w:r>
      <w:r w:rsidRPr="00CF2D9C">
        <w:rPr>
          <w:rFonts w:eastAsia="黑体"/>
          <w:szCs w:val="21"/>
          <w:lang w:val="zh-CN"/>
        </w:rPr>
        <w:t>委员会建议缔约国采取一切适当措施，确保本结论性意见所载建议得到充分落实。委员会还建议以本国各种语言广泛</w:t>
      </w:r>
      <w:r w:rsidRPr="00CF2D9C">
        <w:rPr>
          <w:rFonts w:eastAsia="黑体" w:hint="eastAsia"/>
          <w:szCs w:val="21"/>
          <w:lang w:val="zh-CN"/>
        </w:rPr>
        <w:t>传播</w:t>
      </w:r>
      <w:r w:rsidRPr="00CF2D9C">
        <w:rPr>
          <w:rFonts w:eastAsia="黑体"/>
          <w:szCs w:val="21"/>
          <w:lang w:val="zh-CN"/>
        </w:rPr>
        <w:t>第五次定期报告、对问题清单的书面答复</w:t>
      </w:r>
      <w:r w:rsidRPr="00CF2D9C">
        <w:rPr>
          <w:rFonts w:eastAsia="黑体" w:hint="eastAsia"/>
          <w:szCs w:val="21"/>
          <w:lang w:val="zh-CN"/>
        </w:rPr>
        <w:t>和</w:t>
      </w:r>
      <w:r w:rsidRPr="00CF2D9C">
        <w:rPr>
          <w:rFonts w:eastAsia="黑体"/>
          <w:szCs w:val="21"/>
          <w:lang w:val="zh-CN"/>
        </w:rPr>
        <w:t>本结论性意见。</w:t>
      </w:r>
    </w:p>
    <w:p w:rsidR="00E4314B" w:rsidRPr="00CF2D9C" w:rsidRDefault="00A5623F" w:rsidP="00A5623F">
      <w:pPr>
        <w:pStyle w:val="H1GC"/>
        <w:rPr>
          <w:lang w:val="zh-CN"/>
        </w:rPr>
      </w:pPr>
      <w:r w:rsidRPr="00CF2D9C">
        <w:rPr>
          <w:lang w:val="zh-CN"/>
        </w:rPr>
        <w:tab/>
      </w:r>
      <w:r w:rsidR="00E4314B" w:rsidRPr="00CF2D9C">
        <w:rPr>
          <w:lang w:val="zh-CN"/>
        </w:rPr>
        <w:t>B.</w:t>
      </w:r>
      <w:r w:rsidR="00E4314B" w:rsidRPr="00CF2D9C">
        <w:rPr>
          <w:lang w:val="zh-CN"/>
        </w:rPr>
        <w:tab/>
      </w:r>
      <w:r w:rsidR="00E4314B" w:rsidRPr="00CF2D9C">
        <w:rPr>
          <w:lang w:val="zh-CN"/>
        </w:rPr>
        <w:t>负责提交报告和后续落实的国家机制</w:t>
      </w:r>
    </w:p>
    <w:p w:rsidR="00A5623F" w:rsidRPr="00CF2D9C" w:rsidRDefault="00E4314B" w:rsidP="00F11AAC">
      <w:pPr>
        <w:pStyle w:val="SingleTxtGC"/>
        <w:rPr>
          <w:rFonts w:eastAsia="黑体"/>
          <w:szCs w:val="21"/>
          <w:lang w:val="zh-CN"/>
        </w:rPr>
      </w:pPr>
      <w:r w:rsidRPr="00CF2D9C">
        <w:rPr>
          <w:rFonts w:eastAsia="黑体"/>
          <w:szCs w:val="21"/>
          <w:lang w:val="zh-CN"/>
        </w:rPr>
        <w:t>61.</w:t>
      </w:r>
      <w:r w:rsidRPr="00CF2D9C">
        <w:rPr>
          <w:rFonts w:eastAsia="黑体"/>
          <w:szCs w:val="21"/>
          <w:lang w:val="zh-CN"/>
        </w:rPr>
        <w:tab/>
      </w:r>
      <w:r w:rsidRPr="00CF2D9C">
        <w:rPr>
          <w:rFonts w:eastAsia="黑体"/>
          <w:szCs w:val="21"/>
          <w:lang w:val="zh-CN"/>
        </w:rPr>
        <w:t>委员会建议缔约国建立一个</w:t>
      </w:r>
      <w:r w:rsidRPr="00CF2D9C">
        <w:rPr>
          <w:rFonts w:eastAsia="黑体" w:hint="eastAsia"/>
          <w:szCs w:val="21"/>
          <w:lang w:val="zh-CN"/>
        </w:rPr>
        <w:t>负责提交</w:t>
      </w:r>
      <w:r w:rsidRPr="00CF2D9C">
        <w:rPr>
          <w:rFonts w:eastAsia="黑体"/>
          <w:szCs w:val="21"/>
          <w:lang w:val="zh-CN"/>
        </w:rPr>
        <w:t>报告和后续</w:t>
      </w:r>
      <w:r w:rsidRPr="00CF2D9C">
        <w:rPr>
          <w:rFonts w:eastAsia="黑体" w:hint="eastAsia"/>
          <w:szCs w:val="21"/>
          <w:lang w:val="zh-CN"/>
        </w:rPr>
        <w:t>落实的</w:t>
      </w:r>
      <w:r w:rsidRPr="00CF2D9C">
        <w:rPr>
          <w:rFonts w:eastAsia="黑体"/>
          <w:szCs w:val="21"/>
          <w:lang w:val="zh-CN"/>
        </w:rPr>
        <w:t>国家机制，作为</w:t>
      </w:r>
      <w:r w:rsidRPr="00CF2D9C">
        <w:rPr>
          <w:rFonts w:eastAsia="黑体" w:hint="eastAsia"/>
          <w:szCs w:val="21"/>
          <w:lang w:val="zh-CN"/>
        </w:rPr>
        <w:t>受权与</w:t>
      </w:r>
      <w:r w:rsidRPr="00CF2D9C">
        <w:rPr>
          <w:rFonts w:eastAsia="黑体"/>
          <w:szCs w:val="21"/>
          <w:lang w:val="zh-CN"/>
        </w:rPr>
        <w:t>国际和区域人权机制协调</w:t>
      </w:r>
      <w:r w:rsidRPr="00CF2D9C">
        <w:rPr>
          <w:rFonts w:eastAsia="黑体" w:hint="eastAsia"/>
          <w:szCs w:val="21"/>
          <w:lang w:val="zh-CN"/>
        </w:rPr>
        <w:t>交涉并向其</w:t>
      </w:r>
      <w:r w:rsidRPr="00CF2D9C">
        <w:rPr>
          <w:rFonts w:eastAsia="黑体"/>
          <w:szCs w:val="21"/>
          <w:lang w:val="zh-CN"/>
        </w:rPr>
        <w:t>提交报告</w:t>
      </w:r>
      <w:r w:rsidRPr="00CF2D9C">
        <w:rPr>
          <w:rFonts w:eastAsia="黑体" w:hint="eastAsia"/>
          <w:szCs w:val="21"/>
          <w:lang w:val="zh-CN"/>
        </w:rPr>
        <w:t>、</w:t>
      </w:r>
      <w:r w:rsidRPr="00CF2D9C">
        <w:rPr>
          <w:rFonts w:eastAsia="黑体"/>
          <w:szCs w:val="21"/>
          <w:lang w:val="zh-CN"/>
        </w:rPr>
        <w:t>协调和跟踪国家后续</w:t>
      </w:r>
      <w:r w:rsidRPr="00CF2D9C">
        <w:rPr>
          <w:rFonts w:eastAsia="黑体" w:hint="eastAsia"/>
          <w:szCs w:val="21"/>
          <w:lang w:val="zh-CN"/>
        </w:rPr>
        <w:t>落实和执行</w:t>
      </w:r>
      <w:r w:rsidRPr="00CF2D9C">
        <w:rPr>
          <w:rFonts w:eastAsia="黑体"/>
          <w:szCs w:val="21"/>
          <w:lang w:val="zh-CN"/>
        </w:rPr>
        <w:t>条约义务及这</w:t>
      </w:r>
      <w:r w:rsidRPr="00CF2D9C">
        <w:rPr>
          <w:rFonts w:eastAsia="黑体" w:hint="eastAsia"/>
          <w:szCs w:val="21"/>
          <w:lang w:val="zh-CN"/>
        </w:rPr>
        <w:t>类</w:t>
      </w:r>
      <w:r w:rsidRPr="00CF2D9C">
        <w:rPr>
          <w:rFonts w:eastAsia="黑体"/>
          <w:szCs w:val="21"/>
          <w:lang w:val="zh-CN"/>
        </w:rPr>
        <w:t>机制</w:t>
      </w:r>
      <w:proofErr w:type="gramStart"/>
      <w:r w:rsidRPr="00CF2D9C">
        <w:rPr>
          <w:rFonts w:eastAsia="黑体" w:hint="eastAsia"/>
          <w:szCs w:val="21"/>
          <w:lang w:val="zh-CN"/>
        </w:rPr>
        <w:t>作</w:t>
      </w:r>
      <w:r w:rsidRPr="00CF2D9C">
        <w:rPr>
          <w:rFonts w:eastAsia="黑体"/>
          <w:szCs w:val="21"/>
          <w:lang w:val="zh-CN"/>
        </w:rPr>
        <w:t>出</w:t>
      </w:r>
      <w:proofErr w:type="gramEnd"/>
      <w:r w:rsidRPr="00CF2D9C">
        <w:rPr>
          <w:rFonts w:eastAsia="黑体"/>
          <w:szCs w:val="21"/>
          <w:lang w:val="zh-CN"/>
        </w:rPr>
        <w:t>的建议和决定</w:t>
      </w:r>
      <w:r w:rsidRPr="00CF2D9C">
        <w:rPr>
          <w:rFonts w:eastAsia="黑体" w:hint="eastAsia"/>
          <w:szCs w:val="21"/>
          <w:lang w:val="zh-CN"/>
        </w:rPr>
        <w:t>工作</w:t>
      </w:r>
      <w:r w:rsidRPr="00CF2D9C">
        <w:rPr>
          <w:rFonts w:eastAsia="黑体"/>
          <w:szCs w:val="21"/>
          <w:lang w:val="zh-CN"/>
        </w:rPr>
        <w:t>的</w:t>
      </w:r>
      <w:proofErr w:type="gramStart"/>
      <w:r w:rsidRPr="00CF2D9C">
        <w:rPr>
          <w:rFonts w:eastAsia="黑体"/>
          <w:szCs w:val="21"/>
          <w:lang w:val="zh-CN"/>
        </w:rPr>
        <w:t>常设政</w:t>
      </w:r>
      <w:proofErr w:type="gramEnd"/>
      <w:r w:rsidRPr="00CF2D9C">
        <w:rPr>
          <w:rFonts w:eastAsia="黑体"/>
          <w:szCs w:val="21"/>
          <w:lang w:val="zh-CN"/>
        </w:rPr>
        <w:t>府机构。委员会强调，此类机构应长期配备充足的专职工作人员，并应有能力系统地征求民间社会团体的意见。</w:t>
      </w:r>
    </w:p>
    <w:p w:rsidR="00E4314B" w:rsidRPr="00CF2D9C" w:rsidRDefault="00A5623F" w:rsidP="00A5623F">
      <w:pPr>
        <w:pStyle w:val="H1GC"/>
      </w:pPr>
      <w:r w:rsidRPr="00CF2D9C">
        <w:rPr>
          <w:lang w:val="zh-CN"/>
        </w:rPr>
        <w:tab/>
      </w:r>
      <w:r w:rsidR="00E4314B" w:rsidRPr="00CF2D9C">
        <w:rPr>
          <w:lang w:val="zh-CN"/>
        </w:rPr>
        <w:t>C.</w:t>
      </w:r>
      <w:r w:rsidR="00E4314B" w:rsidRPr="00CF2D9C">
        <w:rPr>
          <w:lang w:val="zh-CN"/>
        </w:rPr>
        <w:tab/>
      </w:r>
      <w:r w:rsidR="00E4314B" w:rsidRPr="00CF2D9C">
        <w:rPr>
          <w:lang w:val="zh-CN"/>
        </w:rPr>
        <w:t>下次报告</w:t>
      </w:r>
    </w:p>
    <w:p w:rsidR="00CF42DC" w:rsidRPr="00CF2D9C" w:rsidRDefault="00E4314B" w:rsidP="00F11AAC">
      <w:pPr>
        <w:pStyle w:val="SingleTxtGC"/>
        <w:rPr>
          <w:rFonts w:eastAsia="黑体"/>
          <w:szCs w:val="21"/>
          <w:lang w:val="zh-CN"/>
        </w:rPr>
      </w:pPr>
      <w:r w:rsidRPr="00CF2D9C">
        <w:rPr>
          <w:rFonts w:eastAsia="黑体"/>
          <w:szCs w:val="21"/>
          <w:lang w:val="zh-CN"/>
        </w:rPr>
        <w:t>62.</w:t>
      </w:r>
      <w:r w:rsidRPr="00CF2D9C">
        <w:rPr>
          <w:rFonts w:eastAsia="黑体"/>
          <w:szCs w:val="21"/>
          <w:lang w:val="zh-CN"/>
        </w:rPr>
        <w:tab/>
      </w:r>
      <w:r w:rsidRPr="00CF2D9C">
        <w:rPr>
          <w:rFonts w:eastAsia="黑体"/>
          <w:szCs w:val="21"/>
          <w:lang w:val="zh-CN"/>
        </w:rPr>
        <w:t>委员会请缔约国在</w:t>
      </w:r>
      <w:r w:rsidRPr="00CF2D9C">
        <w:rPr>
          <w:rFonts w:eastAsia="黑体"/>
          <w:szCs w:val="21"/>
          <w:lang w:val="zh-CN"/>
        </w:rPr>
        <w:t>2024</w:t>
      </w:r>
      <w:r w:rsidRPr="00CF2D9C">
        <w:rPr>
          <w:rFonts w:eastAsia="黑体"/>
          <w:szCs w:val="21"/>
          <w:lang w:val="zh-CN"/>
        </w:rPr>
        <w:t>年</w:t>
      </w:r>
      <w:r w:rsidRPr="00CF2D9C">
        <w:rPr>
          <w:rFonts w:eastAsia="黑体"/>
          <w:szCs w:val="21"/>
          <w:lang w:val="zh-CN"/>
        </w:rPr>
        <w:t>2</w:t>
      </w:r>
      <w:r w:rsidRPr="00CF2D9C">
        <w:rPr>
          <w:rFonts w:eastAsia="黑体"/>
          <w:szCs w:val="21"/>
          <w:lang w:val="zh-CN"/>
        </w:rPr>
        <w:t>月</w:t>
      </w:r>
      <w:r w:rsidRPr="00CF2D9C">
        <w:rPr>
          <w:rFonts w:eastAsia="黑体"/>
          <w:szCs w:val="21"/>
          <w:lang w:val="zh-CN"/>
        </w:rPr>
        <w:t>13</w:t>
      </w:r>
      <w:r w:rsidRPr="00CF2D9C">
        <w:rPr>
          <w:rFonts w:eastAsia="黑体"/>
          <w:szCs w:val="21"/>
          <w:lang w:val="zh-CN"/>
        </w:rPr>
        <w:t>日前提交第六和第七次合并定期报告，并在报告中说明本结论性意见的后续落实情况。报告应遵守委员会</w:t>
      </w:r>
      <w:r w:rsidRPr="00CF2D9C">
        <w:rPr>
          <w:rFonts w:eastAsia="黑体"/>
          <w:szCs w:val="21"/>
          <w:lang w:val="zh-CN"/>
        </w:rPr>
        <w:t>2014</w:t>
      </w:r>
      <w:r w:rsidRPr="00CF2D9C">
        <w:rPr>
          <w:rFonts w:eastAsia="黑体"/>
          <w:szCs w:val="21"/>
          <w:lang w:val="zh-CN"/>
        </w:rPr>
        <w:t>年</w:t>
      </w:r>
      <w:r w:rsidRPr="00CF2D9C">
        <w:rPr>
          <w:rFonts w:eastAsia="黑体"/>
          <w:szCs w:val="21"/>
          <w:lang w:val="zh-CN"/>
        </w:rPr>
        <w:t>1</w:t>
      </w:r>
      <w:r w:rsidRPr="00CF2D9C">
        <w:rPr>
          <w:rFonts w:eastAsia="黑体"/>
          <w:szCs w:val="21"/>
          <w:lang w:val="zh-CN"/>
        </w:rPr>
        <w:t>月</w:t>
      </w:r>
      <w:r w:rsidRPr="00CF2D9C">
        <w:rPr>
          <w:rFonts w:eastAsia="黑体"/>
          <w:szCs w:val="21"/>
          <w:lang w:val="zh-CN"/>
        </w:rPr>
        <w:t>31</w:t>
      </w:r>
      <w:r w:rsidRPr="00CF2D9C">
        <w:rPr>
          <w:rFonts w:eastAsia="黑体"/>
          <w:szCs w:val="21"/>
          <w:lang w:val="zh-CN"/>
        </w:rPr>
        <w:t>日通过的《条约专要报告协调准则》</w:t>
      </w:r>
      <w:r w:rsidRPr="00CF2D9C">
        <w:rPr>
          <w:rFonts w:eastAsia="黑体"/>
          <w:szCs w:val="21"/>
          <w:lang w:val="zh-CN"/>
        </w:rPr>
        <w:t>(CRC/C/58/Rev.3)</w:t>
      </w:r>
      <w:r w:rsidRPr="00CF2D9C">
        <w:rPr>
          <w:rFonts w:eastAsia="黑体"/>
          <w:szCs w:val="21"/>
          <w:lang w:val="zh-CN"/>
        </w:rPr>
        <w:t>，字数不得超过</w:t>
      </w:r>
      <w:r w:rsidRPr="00CF2D9C">
        <w:rPr>
          <w:rFonts w:eastAsia="黑体"/>
          <w:szCs w:val="21"/>
          <w:lang w:val="zh-CN"/>
        </w:rPr>
        <w:t>21,200</w:t>
      </w:r>
      <w:r w:rsidRPr="00CF2D9C">
        <w:rPr>
          <w:rFonts w:eastAsia="黑体"/>
          <w:sz w:val="10"/>
          <w:szCs w:val="10"/>
          <w:lang w:val="zh-CN"/>
        </w:rPr>
        <w:t xml:space="preserve"> </w:t>
      </w:r>
      <w:r w:rsidRPr="00CF2D9C">
        <w:rPr>
          <w:rFonts w:eastAsia="黑体"/>
          <w:szCs w:val="21"/>
          <w:lang w:val="zh-CN"/>
        </w:rPr>
        <w:t>(</w:t>
      </w:r>
      <w:r w:rsidRPr="00CF2D9C">
        <w:rPr>
          <w:rFonts w:eastAsia="黑体"/>
          <w:szCs w:val="21"/>
          <w:lang w:val="zh-CN"/>
        </w:rPr>
        <w:t>大会第</w:t>
      </w:r>
      <w:r w:rsidRPr="00CF2D9C">
        <w:rPr>
          <w:rFonts w:eastAsia="黑体"/>
          <w:szCs w:val="21"/>
          <w:lang w:val="zh-CN"/>
        </w:rPr>
        <w:t>68/268</w:t>
      </w:r>
      <w:r w:rsidRPr="00CF2D9C">
        <w:rPr>
          <w:rFonts w:eastAsia="黑体"/>
          <w:szCs w:val="21"/>
          <w:lang w:val="zh-CN"/>
        </w:rPr>
        <w:t>号决议，第</w:t>
      </w:r>
      <w:r w:rsidRPr="00CF2D9C">
        <w:rPr>
          <w:rFonts w:eastAsia="黑体"/>
          <w:szCs w:val="21"/>
          <w:lang w:val="zh-CN"/>
        </w:rPr>
        <w:t>16</w:t>
      </w:r>
      <w:r w:rsidRPr="00CF2D9C">
        <w:rPr>
          <w:rFonts w:eastAsia="黑体"/>
          <w:szCs w:val="21"/>
          <w:lang w:val="zh-CN"/>
        </w:rPr>
        <w:t>段</w:t>
      </w:r>
      <w:r w:rsidRPr="00CF2D9C">
        <w:rPr>
          <w:rFonts w:eastAsia="黑体"/>
          <w:szCs w:val="21"/>
          <w:lang w:val="zh-CN"/>
        </w:rPr>
        <w:t>)</w:t>
      </w:r>
      <w:r w:rsidRPr="00CF2D9C">
        <w:rPr>
          <w:rFonts w:eastAsia="黑体"/>
          <w:szCs w:val="21"/>
          <w:lang w:val="zh-CN"/>
        </w:rPr>
        <w:t>。若提交的报告超过规定字数，将请缔约国按上述决议缩减报告篇幅。如缔约国不能重新审核并提交报告，则无法保证将报告译出供条约机构审议。</w:t>
      </w:r>
    </w:p>
    <w:p w:rsidR="00E4314B" w:rsidRPr="00CF2D9C" w:rsidRDefault="00E4314B" w:rsidP="00F11AAC">
      <w:pPr>
        <w:pStyle w:val="SingleTxtGC"/>
        <w:rPr>
          <w:rFonts w:eastAsia="黑体"/>
          <w:szCs w:val="21"/>
          <w:lang w:val="zh-CN"/>
        </w:rPr>
      </w:pPr>
      <w:r w:rsidRPr="00CF2D9C">
        <w:rPr>
          <w:rFonts w:eastAsia="黑体"/>
          <w:szCs w:val="21"/>
          <w:lang w:val="zh-CN"/>
        </w:rPr>
        <w:t>63.</w:t>
      </w:r>
      <w:r w:rsidRPr="00CF2D9C">
        <w:rPr>
          <w:rFonts w:eastAsia="黑体"/>
          <w:szCs w:val="21"/>
          <w:lang w:val="zh-CN"/>
        </w:rPr>
        <w:tab/>
      </w:r>
      <w:r w:rsidRPr="00CF2D9C">
        <w:rPr>
          <w:rFonts w:eastAsia="黑体"/>
          <w:szCs w:val="21"/>
          <w:lang w:val="zh-CN"/>
        </w:rPr>
        <w:t>委员会还请缔约国按照《包括共同核心文件和条约专要文件准则在内的根据国际人权条约提交报告的协调准则》</w:t>
      </w:r>
      <w:r w:rsidR="009C11D4" w:rsidRPr="00CF2D9C">
        <w:rPr>
          <w:rFonts w:eastAsia="黑体"/>
          <w:szCs w:val="21"/>
          <w:lang w:val="zh-CN"/>
        </w:rPr>
        <w:t>(</w:t>
      </w:r>
      <w:r w:rsidRPr="00CF2D9C">
        <w:rPr>
          <w:rFonts w:eastAsia="黑体"/>
          <w:szCs w:val="21"/>
          <w:lang w:val="zh-CN"/>
        </w:rPr>
        <w:t>HRI/GEN/2/Rev.6</w:t>
      </w:r>
      <w:r w:rsidRPr="00CF2D9C">
        <w:rPr>
          <w:rFonts w:eastAsia="黑体"/>
          <w:szCs w:val="21"/>
          <w:lang w:val="zh-CN"/>
        </w:rPr>
        <w:t>，第一章</w:t>
      </w:r>
      <w:r w:rsidR="009C11D4" w:rsidRPr="00CF2D9C">
        <w:rPr>
          <w:rFonts w:eastAsia="黑体"/>
          <w:szCs w:val="21"/>
          <w:lang w:val="zh-CN"/>
        </w:rPr>
        <w:t>)</w:t>
      </w:r>
      <w:r w:rsidRPr="00CF2D9C">
        <w:rPr>
          <w:rFonts w:eastAsia="黑体"/>
          <w:szCs w:val="21"/>
          <w:lang w:val="zh-CN"/>
        </w:rPr>
        <w:t>和大会第</w:t>
      </w:r>
      <w:r w:rsidRPr="00CF2D9C">
        <w:rPr>
          <w:rFonts w:eastAsia="黑体"/>
          <w:szCs w:val="21"/>
          <w:lang w:val="zh-CN"/>
        </w:rPr>
        <w:t>68/268</w:t>
      </w:r>
      <w:r w:rsidRPr="00CF2D9C">
        <w:rPr>
          <w:rFonts w:eastAsia="黑体"/>
          <w:szCs w:val="21"/>
          <w:lang w:val="zh-CN"/>
        </w:rPr>
        <w:t>号决议第</w:t>
      </w:r>
      <w:r w:rsidRPr="00CF2D9C">
        <w:rPr>
          <w:rFonts w:eastAsia="黑体"/>
          <w:szCs w:val="21"/>
          <w:lang w:val="zh-CN"/>
        </w:rPr>
        <w:t>16</w:t>
      </w:r>
      <w:r w:rsidRPr="00CF2D9C">
        <w:rPr>
          <w:rFonts w:eastAsia="黑体"/>
          <w:szCs w:val="21"/>
          <w:lang w:val="zh-CN"/>
        </w:rPr>
        <w:t>段有关共同核心文件的要求，提交最新核心文件，字数不得超过</w:t>
      </w:r>
      <w:r w:rsidRPr="00CF2D9C">
        <w:rPr>
          <w:rFonts w:eastAsia="黑体"/>
          <w:szCs w:val="21"/>
          <w:lang w:val="zh-CN"/>
        </w:rPr>
        <w:t>42,400</w:t>
      </w:r>
      <w:r w:rsidRPr="00CF2D9C">
        <w:rPr>
          <w:rFonts w:eastAsia="黑体"/>
          <w:szCs w:val="21"/>
          <w:lang w:val="zh-CN"/>
        </w:rPr>
        <w:t>。</w:t>
      </w:r>
    </w:p>
    <w:p w:rsidR="00E4314B" w:rsidRPr="00CF2D9C" w:rsidRDefault="00CF42DC" w:rsidP="00CF42DC">
      <w:pPr>
        <w:spacing w:before="240"/>
        <w:jc w:val="center"/>
        <w:rPr>
          <w:u w:val="single"/>
        </w:rPr>
      </w:pPr>
      <w:r w:rsidRPr="00CF2D9C">
        <w:rPr>
          <w:rFonts w:hint="eastAsia"/>
          <w:u w:val="single"/>
        </w:rPr>
        <w:tab/>
      </w:r>
      <w:r w:rsidRPr="00CF2D9C">
        <w:rPr>
          <w:rFonts w:hint="eastAsia"/>
          <w:u w:val="single"/>
        </w:rPr>
        <w:tab/>
      </w:r>
      <w:r w:rsidRPr="00CF2D9C">
        <w:rPr>
          <w:rFonts w:hint="eastAsia"/>
          <w:u w:val="single"/>
        </w:rPr>
        <w:tab/>
      </w:r>
      <w:r w:rsidRPr="00CF2D9C">
        <w:rPr>
          <w:u w:val="single"/>
        </w:rPr>
        <w:tab/>
      </w:r>
    </w:p>
    <w:sectPr w:rsidR="00E4314B" w:rsidRPr="00CF2D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314B" w:rsidRPr="000D319F" w:rsidRDefault="00E4314B" w:rsidP="000D319F">
      <w:pPr>
        <w:pStyle w:val="af0"/>
        <w:spacing w:after="240"/>
        <w:ind w:left="907"/>
        <w:rPr>
          <w:rFonts w:asciiTheme="majorBidi" w:eastAsia="宋体" w:hAnsiTheme="majorBidi" w:cstheme="majorBidi"/>
          <w:sz w:val="21"/>
          <w:szCs w:val="21"/>
          <w:lang w:val="en-US"/>
        </w:rPr>
      </w:pPr>
    </w:p>
    <w:p w:rsidR="00E4314B" w:rsidRPr="000D319F" w:rsidRDefault="00E4314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4314B" w:rsidRPr="000D319F" w:rsidRDefault="00E4314B" w:rsidP="000D319F">
      <w:pPr>
        <w:pStyle w:val="af0"/>
      </w:pPr>
    </w:p>
  </w:endnote>
  <w:endnote w:type="continuationNotice" w:id="1">
    <w:p w:rsidR="00E4314B" w:rsidRDefault="00E431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14B" w:rsidRPr="00F30FDD" w:rsidRDefault="00E4314B" w:rsidP="00F30FD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30FDD">
      <w:rPr>
        <w:rStyle w:val="af2"/>
        <w:b w:val="0"/>
        <w:snapToGrid w:val="0"/>
        <w:sz w:val="16"/>
      </w:rPr>
      <w:t>GE.19</w:t>
    </w:r>
    <w:proofErr w:type="spellEnd"/>
    <w:r w:rsidRPr="00F30FDD">
      <w:rPr>
        <w:rStyle w:val="af2"/>
        <w:b w:val="0"/>
        <w:snapToGrid w:val="0"/>
        <w:sz w:val="16"/>
      </w:rPr>
      <w:t>-03765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14B" w:rsidRPr="00F30FDD" w:rsidRDefault="00E4314B" w:rsidP="00F30FDD">
    <w:pPr>
      <w:pStyle w:val="af0"/>
      <w:tabs>
        <w:tab w:val="clear" w:pos="431"/>
        <w:tab w:val="right" w:pos="9638"/>
      </w:tabs>
      <w:rPr>
        <w:rStyle w:val="af2"/>
      </w:rPr>
    </w:pPr>
    <w:proofErr w:type="spellStart"/>
    <w:r>
      <w:t>GE.19</w:t>
    </w:r>
    <w:proofErr w:type="spellEnd"/>
    <w:r>
      <w:t>-03765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14B" w:rsidRPr="00AB1CDF" w:rsidRDefault="00E4314B" w:rsidP="00E4314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-03765</w:t>
    </w:r>
    <w:r w:rsidRPr="00EE277A">
      <w:rPr>
        <w:sz w:val="20"/>
        <w:lang w:eastAsia="zh-CN"/>
      </w:rPr>
      <w:t xml:space="preserve"> (C)</w:t>
    </w:r>
    <w:r>
      <w:rPr>
        <w:sz w:val="20"/>
        <w:lang w:eastAsia="zh-CN"/>
      </w:rPr>
      <w:tab/>
    </w:r>
    <w:r w:rsidR="004E68F7">
      <w:rPr>
        <w:sz w:val="20"/>
        <w:lang w:eastAsia="zh-CN"/>
      </w:rPr>
      <w:t>0104</w:t>
    </w:r>
    <w:r>
      <w:rPr>
        <w:sz w:val="20"/>
        <w:lang w:eastAsia="zh-CN"/>
      </w:rPr>
      <w:t>1</w:t>
    </w:r>
    <w:r>
      <w:rPr>
        <w:rFonts w:eastAsiaTheme="minorEastAsia"/>
        <w:sz w:val="20"/>
        <w:lang w:eastAsia="zh-CN"/>
      </w:rPr>
      <w:t>9</w:t>
    </w:r>
    <w:r>
      <w:rPr>
        <w:sz w:val="20"/>
        <w:lang w:eastAsia="zh-CN"/>
      </w:rPr>
      <w:tab/>
    </w:r>
    <w:r w:rsidRPr="00EE277A">
      <w:rPr>
        <w:sz w:val="20"/>
        <w:lang w:eastAsia="zh-CN"/>
      </w:rPr>
      <w:t>0</w:t>
    </w:r>
    <w:r w:rsidR="00497C2C">
      <w:rPr>
        <w:sz w:val="20"/>
        <w:lang w:eastAsia="zh-CN"/>
      </w:rPr>
      <w:t>9</w:t>
    </w:r>
    <w:r>
      <w:rPr>
        <w:sz w:val="20"/>
        <w:lang w:eastAsia="zh-CN"/>
      </w:rPr>
      <w:t>0</w:t>
    </w:r>
    <w:r w:rsidR="004E68F7">
      <w:rPr>
        <w:sz w:val="20"/>
        <w:lang w:eastAsia="zh-CN"/>
      </w:rPr>
      <w:t>4</w:t>
    </w:r>
    <w:r>
      <w:rPr>
        <w:sz w:val="20"/>
        <w:lang w:eastAsia="zh-CN"/>
      </w:rPr>
      <w:t>1</w:t>
    </w:r>
    <w:r>
      <w:rPr>
        <w:rFonts w:eastAsiaTheme="minorEastAsia"/>
        <w:sz w:val="20"/>
        <w:lang w:eastAsia="zh-CN"/>
      </w:rPr>
      <w:t>9</w:t>
    </w:r>
  </w:p>
  <w:p w:rsidR="00E4314B" w:rsidRPr="00487939" w:rsidRDefault="00E4314B" w:rsidP="00E4314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SY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314B" w:rsidRPr="000157B1" w:rsidRDefault="00E4314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4314B" w:rsidRPr="000157B1" w:rsidRDefault="00E4314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4314B" w:rsidRDefault="00E4314B"/>
  </w:footnote>
  <w:footnote w:id="2">
    <w:p w:rsidR="00E4314B" w:rsidRPr="00BF7108" w:rsidRDefault="00E4314B" w:rsidP="00092CC5">
      <w:pPr>
        <w:pStyle w:val="a6"/>
        <w:spacing w:after="0"/>
      </w:pPr>
      <w:r w:rsidRPr="00497C2C">
        <w:rPr>
          <w:color w:val="0000CC"/>
          <w:sz w:val="21"/>
          <w:szCs w:val="21"/>
          <w:lang w:val="zh-CN"/>
        </w:rPr>
        <w:tab/>
        <w:t>*</w:t>
      </w:r>
      <w:r w:rsidR="00581594" w:rsidRPr="00497C2C">
        <w:rPr>
          <w:sz w:val="21"/>
          <w:szCs w:val="21"/>
          <w:lang w:val="zh-CN"/>
        </w:rPr>
        <w:tab/>
      </w:r>
      <w:r>
        <w:rPr>
          <w:lang w:val="zh-CN"/>
        </w:rPr>
        <w:t>委员会第八十届会议</w:t>
      </w:r>
      <w:r>
        <w:rPr>
          <w:lang w:val="zh-CN"/>
        </w:rPr>
        <w:t>(2019</w:t>
      </w:r>
      <w:r>
        <w:rPr>
          <w:lang w:val="zh-CN"/>
        </w:rPr>
        <w:t>年</w:t>
      </w:r>
      <w:r>
        <w:rPr>
          <w:lang w:val="zh-CN"/>
        </w:rPr>
        <w:t>1</w:t>
      </w:r>
      <w:r>
        <w:rPr>
          <w:lang w:val="zh-CN"/>
        </w:rPr>
        <w:t>月</w:t>
      </w:r>
      <w:r>
        <w:rPr>
          <w:lang w:val="zh-CN"/>
        </w:rPr>
        <w:t>14</w:t>
      </w:r>
      <w:r>
        <w:rPr>
          <w:lang w:val="zh-CN"/>
        </w:rPr>
        <w:t>日至</w:t>
      </w:r>
      <w:r>
        <w:rPr>
          <w:lang w:val="zh-CN"/>
        </w:rPr>
        <w:t>2</w:t>
      </w:r>
      <w:r>
        <w:rPr>
          <w:lang w:val="zh-CN"/>
        </w:rPr>
        <w:t>月</w:t>
      </w:r>
      <w:r>
        <w:rPr>
          <w:lang w:val="zh-CN"/>
        </w:rPr>
        <w:t>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14B" w:rsidRDefault="00E4314B" w:rsidP="00F30FDD">
    <w:pPr>
      <w:pStyle w:val="af3"/>
    </w:pPr>
    <w:r>
      <w:t>CRC/C/</w:t>
    </w:r>
    <w:proofErr w:type="spellStart"/>
    <w:r>
      <w:t>SYR</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14B" w:rsidRPr="00202A30" w:rsidRDefault="00E4314B" w:rsidP="00F30FDD">
    <w:pPr>
      <w:pStyle w:val="af3"/>
      <w:jc w:val="right"/>
    </w:pPr>
    <w:r>
      <w:t>CRC/C/</w:t>
    </w:r>
    <w:proofErr w:type="spellStart"/>
    <w:r>
      <w:t>SYR</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A0E15"/>
    <w:multiLevelType w:val="hybridMultilevel"/>
    <w:tmpl w:val="FB523F6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3266DEA"/>
    <w:multiLevelType w:val="hybridMultilevel"/>
    <w:tmpl w:val="FB38202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81C5287"/>
    <w:multiLevelType w:val="hybridMultilevel"/>
    <w:tmpl w:val="BAC495A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8AC5BC8"/>
    <w:multiLevelType w:val="hybridMultilevel"/>
    <w:tmpl w:val="C49C347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AFA4E3C"/>
    <w:multiLevelType w:val="hybridMultilevel"/>
    <w:tmpl w:val="32707C5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3637C3A"/>
    <w:multiLevelType w:val="hybridMultilevel"/>
    <w:tmpl w:val="2CAE858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8413C8D"/>
    <w:multiLevelType w:val="hybridMultilevel"/>
    <w:tmpl w:val="3E14FAB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DCE0E51"/>
    <w:multiLevelType w:val="hybridMultilevel"/>
    <w:tmpl w:val="C0F4CE8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250D7D"/>
    <w:multiLevelType w:val="hybridMultilevel"/>
    <w:tmpl w:val="381AA37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1811C92"/>
    <w:multiLevelType w:val="hybridMultilevel"/>
    <w:tmpl w:val="66FAFAC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83C62"/>
    <w:multiLevelType w:val="hybridMultilevel"/>
    <w:tmpl w:val="7FE28EC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5B76CD2"/>
    <w:multiLevelType w:val="hybridMultilevel"/>
    <w:tmpl w:val="E7F4358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CB77167"/>
    <w:multiLevelType w:val="hybridMultilevel"/>
    <w:tmpl w:val="981C1802"/>
    <w:lvl w:ilvl="0" w:tplc="073A897E">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461015F3"/>
    <w:multiLevelType w:val="hybridMultilevel"/>
    <w:tmpl w:val="6A42FCF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505C1265"/>
    <w:multiLevelType w:val="hybridMultilevel"/>
    <w:tmpl w:val="BB38FCE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64E29ED"/>
    <w:multiLevelType w:val="hybridMultilevel"/>
    <w:tmpl w:val="655298C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C293319"/>
    <w:multiLevelType w:val="hybridMultilevel"/>
    <w:tmpl w:val="288A916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6FD92D2F"/>
    <w:multiLevelType w:val="hybridMultilevel"/>
    <w:tmpl w:val="555E574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90B7073"/>
    <w:multiLevelType w:val="hybridMultilevel"/>
    <w:tmpl w:val="7FCC201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B2F7CFD"/>
    <w:multiLevelType w:val="hybridMultilevel"/>
    <w:tmpl w:val="90E650D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7D9C1EFA"/>
    <w:multiLevelType w:val="hybridMultilevel"/>
    <w:tmpl w:val="2F88D39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F234467"/>
    <w:multiLevelType w:val="hybridMultilevel"/>
    <w:tmpl w:val="B9EC092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2"/>
  </w:num>
  <w:num w:numId="3">
    <w:abstractNumId w:val="8"/>
  </w:num>
  <w:num w:numId="4">
    <w:abstractNumId w:val="14"/>
  </w:num>
  <w:num w:numId="5">
    <w:abstractNumId w:val="11"/>
  </w:num>
  <w:num w:numId="6">
    <w:abstractNumId w:val="0"/>
  </w:num>
  <w:num w:numId="7">
    <w:abstractNumId w:val="25"/>
  </w:num>
  <w:num w:numId="8">
    <w:abstractNumId w:val="21"/>
  </w:num>
  <w:num w:numId="9">
    <w:abstractNumId w:val="19"/>
  </w:num>
  <w:num w:numId="10">
    <w:abstractNumId w:val="5"/>
  </w:num>
  <w:num w:numId="11">
    <w:abstractNumId w:val="20"/>
  </w:num>
  <w:num w:numId="12">
    <w:abstractNumId w:val="16"/>
  </w:num>
  <w:num w:numId="13">
    <w:abstractNumId w:val="6"/>
  </w:num>
  <w:num w:numId="14">
    <w:abstractNumId w:val="10"/>
  </w:num>
  <w:num w:numId="15">
    <w:abstractNumId w:val="24"/>
  </w:num>
  <w:num w:numId="16">
    <w:abstractNumId w:val="12"/>
  </w:num>
  <w:num w:numId="17">
    <w:abstractNumId w:val="17"/>
  </w:num>
  <w:num w:numId="18">
    <w:abstractNumId w:val="23"/>
  </w:num>
  <w:num w:numId="19">
    <w:abstractNumId w:val="9"/>
  </w:num>
  <w:num w:numId="20">
    <w:abstractNumId w:val="1"/>
  </w:num>
  <w:num w:numId="21">
    <w:abstractNumId w:val="28"/>
  </w:num>
  <w:num w:numId="22">
    <w:abstractNumId w:val="29"/>
  </w:num>
  <w:num w:numId="23">
    <w:abstractNumId w:val="18"/>
  </w:num>
  <w:num w:numId="24">
    <w:abstractNumId w:val="26"/>
  </w:num>
  <w:num w:numId="25">
    <w:abstractNumId w:val="27"/>
  </w:num>
  <w:num w:numId="26">
    <w:abstractNumId w:val="2"/>
  </w:num>
  <w:num w:numId="27">
    <w:abstractNumId w:val="3"/>
  </w:num>
  <w:num w:numId="28">
    <w:abstractNumId w:val="4"/>
  </w:num>
  <w:num w:numId="29">
    <w:abstractNumId w:val="13"/>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4CCC"/>
    <w:rsid w:val="00006B81"/>
    <w:rsid w:val="00011483"/>
    <w:rsid w:val="000116EB"/>
    <w:rsid w:val="000163AE"/>
    <w:rsid w:val="00083431"/>
    <w:rsid w:val="00092CC5"/>
    <w:rsid w:val="000A18EA"/>
    <w:rsid w:val="000A71B1"/>
    <w:rsid w:val="000D319F"/>
    <w:rsid w:val="000E4D0E"/>
    <w:rsid w:val="000E4D4F"/>
    <w:rsid w:val="00144B69"/>
    <w:rsid w:val="00153E86"/>
    <w:rsid w:val="00165177"/>
    <w:rsid w:val="001B1BD1"/>
    <w:rsid w:val="001C3EF2"/>
    <w:rsid w:val="001D17F6"/>
    <w:rsid w:val="001D2C3F"/>
    <w:rsid w:val="001E5F3C"/>
    <w:rsid w:val="00204B42"/>
    <w:rsid w:val="00214F2D"/>
    <w:rsid w:val="002231C3"/>
    <w:rsid w:val="00236574"/>
    <w:rsid w:val="0024417F"/>
    <w:rsid w:val="00250F8D"/>
    <w:rsid w:val="00296AEE"/>
    <w:rsid w:val="002A2183"/>
    <w:rsid w:val="002C15B1"/>
    <w:rsid w:val="002C34DC"/>
    <w:rsid w:val="002E1C97"/>
    <w:rsid w:val="002F0503"/>
    <w:rsid w:val="002F5834"/>
    <w:rsid w:val="00326EBF"/>
    <w:rsid w:val="00327FE4"/>
    <w:rsid w:val="0033398C"/>
    <w:rsid w:val="003371E8"/>
    <w:rsid w:val="00363265"/>
    <w:rsid w:val="0036351C"/>
    <w:rsid w:val="0039052F"/>
    <w:rsid w:val="00392F6C"/>
    <w:rsid w:val="003D3C8E"/>
    <w:rsid w:val="003D7D4D"/>
    <w:rsid w:val="00403BBD"/>
    <w:rsid w:val="00413D23"/>
    <w:rsid w:val="00427F63"/>
    <w:rsid w:val="00461660"/>
    <w:rsid w:val="00466C56"/>
    <w:rsid w:val="00497C2C"/>
    <w:rsid w:val="004A17D1"/>
    <w:rsid w:val="004C0FBF"/>
    <w:rsid w:val="004C4A0A"/>
    <w:rsid w:val="004E34B5"/>
    <w:rsid w:val="004E68F7"/>
    <w:rsid w:val="004E745D"/>
    <w:rsid w:val="004F631D"/>
    <w:rsid w:val="00543EBA"/>
    <w:rsid w:val="00550E06"/>
    <w:rsid w:val="005616A5"/>
    <w:rsid w:val="00572F9F"/>
    <w:rsid w:val="00580B71"/>
    <w:rsid w:val="00581594"/>
    <w:rsid w:val="005B3FE6"/>
    <w:rsid w:val="005E403A"/>
    <w:rsid w:val="006223E4"/>
    <w:rsid w:val="00680656"/>
    <w:rsid w:val="006B1119"/>
    <w:rsid w:val="006E3E46"/>
    <w:rsid w:val="006E677B"/>
    <w:rsid w:val="006E71B1"/>
    <w:rsid w:val="00705D89"/>
    <w:rsid w:val="00731A42"/>
    <w:rsid w:val="00767E69"/>
    <w:rsid w:val="0077079A"/>
    <w:rsid w:val="007735C2"/>
    <w:rsid w:val="00794CCC"/>
    <w:rsid w:val="007A45B2"/>
    <w:rsid w:val="007A5599"/>
    <w:rsid w:val="007F2AE7"/>
    <w:rsid w:val="00801F93"/>
    <w:rsid w:val="00835964"/>
    <w:rsid w:val="00856233"/>
    <w:rsid w:val="00860F27"/>
    <w:rsid w:val="00871401"/>
    <w:rsid w:val="00881742"/>
    <w:rsid w:val="008A652D"/>
    <w:rsid w:val="008B0560"/>
    <w:rsid w:val="008B2BFA"/>
    <w:rsid w:val="008D2FB3"/>
    <w:rsid w:val="0091630D"/>
    <w:rsid w:val="00936F03"/>
    <w:rsid w:val="00943B69"/>
    <w:rsid w:val="00944CB3"/>
    <w:rsid w:val="00945A4B"/>
    <w:rsid w:val="0095118D"/>
    <w:rsid w:val="00985AAF"/>
    <w:rsid w:val="009A6B6A"/>
    <w:rsid w:val="009A7E38"/>
    <w:rsid w:val="009B09D7"/>
    <w:rsid w:val="009B664D"/>
    <w:rsid w:val="009C11D4"/>
    <w:rsid w:val="009D35ED"/>
    <w:rsid w:val="009E101A"/>
    <w:rsid w:val="009E7D8B"/>
    <w:rsid w:val="00A03CB6"/>
    <w:rsid w:val="00A06B65"/>
    <w:rsid w:val="00A1364C"/>
    <w:rsid w:val="00A21076"/>
    <w:rsid w:val="00A3739A"/>
    <w:rsid w:val="00A52DAF"/>
    <w:rsid w:val="00A5623F"/>
    <w:rsid w:val="00A8218B"/>
    <w:rsid w:val="00A84072"/>
    <w:rsid w:val="00AB1CDF"/>
    <w:rsid w:val="00AC16B7"/>
    <w:rsid w:val="00AD6913"/>
    <w:rsid w:val="00AE3077"/>
    <w:rsid w:val="00B16570"/>
    <w:rsid w:val="00B22E44"/>
    <w:rsid w:val="00B53320"/>
    <w:rsid w:val="00B65310"/>
    <w:rsid w:val="00B70667"/>
    <w:rsid w:val="00B818CE"/>
    <w:rsid w:val="00B84482"/>
    <w:rsid w:val="00B84566"/>
    <w:rsid w:val="00BC6522"/>
    <w:rsid w:val="00BD4BC3"/>
    <w:rsid w:val="00C121D5"/>
    <w:rsid w:val="00C15CDF"/>
    <w:rsid w:val="00C17349"/>
    <w:rsid w:val="00C178B7"/>
    <w:rsid w:val="00C351AA"/>
    <w:rsid w:val="00C42624"/>
    <w:rsid w:val="00C7253F"/>
    <w:rsid w:val="00C80EE8"/>
    <w:rsid w:val="00C83089"/>
    <w:rsid w:val="00CF2D9C"/>
    <w:rsid w:val="00CF3ECA"/>
    <w:rsid w:val="00CF42DC"/>
    <w:rsid w:val="00D16070"/>
    <w:rsid w:val="00D21B35"/>
    <w:rsid w:val="00D234EE"/>
    <w:rsid w:val="00D26A05"/>
    <w:rsid w:val="00D54346"/>
    <w:rsid w:val="00D97B98"/>
    <w:rsid w:val="00DA25C1"/>
    <w:rsid w:val="00DA6AAB"/>
    <w:rsid w:val="00DC671F"/>
    <w:rsid w:val="00DE4DA7"/>
    <w:rsid w:val="00E3297C"/>
    <w:rsid w:val="00E33B38"/>
    <w:rsid w:val="00E4314B"/>
    <w:rsid w:val="00E4712C"/>
    <w:rsid w:val="00E47FE5"/>
    <w:rsid w:val="00E574AF"/>
    <w:rsid w:val="00E60DB0"/>
    <w:rsid w:val="00E7597F"/>
    <w:rsid w:val="00E765C5"/>
    <w:rsid w:val="00E77E2B"/>
    <w:rsid w:val="00E84F0F"/>
    <w:rsid w:val="00EB1E76"/>
    <w:rsid w:val="00F11AAC"/>
    <w:rsid w:val="00F21AF6"/>
    <w:rsid w:val="00F30FDD"/>
    <w:rsid w:val="00F50815"/>
    <w:rsid w:val="00F714DA"/>
    <w:rsid w:val="00F90004"/>
    <w:rsid w:val="00FB456B"/>
    <w:rsid w:val="00FC43A0"/>
    <w:rsid w:val="00FD6B27"/>
    <w:rsid w:val="00FE19F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47D253"/>
  <w15:docId w15:val="{87F95645-4EDA-41E2-87AF-2CC48BD2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E4314B"/>
    <w:pPr>
      <w:keepNext/>
      <w:keepLines/>
      <w:tabs>
        <w:tab w:val="clear" w:pos="431"/>
        <w:tab w:val="right" w:pos="851"/>
      </w:tab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E4314B"/>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E4314B"/>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E4314B"/>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E4314B"/>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E4314B"/>
    <w:pPr>
      <w:keepNext/>
      <w:keepLines/>
      <w:tabs>
        <w:tab w:val="clear" w:pos="431"/>
        <w:tab w:val="right" w:pos="851"/>
      </w:tab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qFormat/>
    <w:rsid w:val="00E4314B"/>
    <w:pPr>
      <w:tabs>
        <w:tab w:val="clear" w:pos="431"/>
      </w:tabs>
      <w:overflowPunct/>
      <w:adjustRightInd/>
      <w:snapToGrid/>
      <w:spacing w:after="120" w:line="280" w:lineRule="exact"/>
      <w:ind w:left="1134" w:right="1134"/>
    </w:pPr>
    <w:rPr>
      <w:snapToGrid/>
      <w:szCs w:val="10"/>
    </w:rPr>
  </w:style>
  <w:style w:type="paragraph" w:customStyle="1" w:styleId="SLG">
    <w:name w:val="__S_L_G"/>
    <w:basedOn w:val="a"/>
    <w:next w:val="a"/>
    <w:rsid w:val="00E4314B"/>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E4314B"/>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E4314B"/>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E4314B"/>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E4314B"/>
    <w:pPr>
      <w:numPr>
        <w:numId w:val="4"/>
      </w:numPr>
      <w:tabs>
        <w:tab w:val="clear" w:pos="431"/>
      </w:tabs>
      <w:overflowPunct/>
      <w:adjustRightInd/>
      <w:snapToGrid/>
      <w:spacing w:after="120" w:line="240" w:lineRule="auto"/>
      <w:ind w:right="1134"/>
    </w:pPr>
    <w:rPr>
      <w:snapToGrid/>
      <w:szCs w:val="10"/>
    </w:rPr>
  </w:style>
  <w:style w:type="paragraph" w:customStyle="1" w:styleId="Bullet2G">
    <w:name w:val="_Bullet 2_G"/>
    <w:basedOn w:val="a"/>
    <w:qFormat/>
    <w:rsid w:val="00E4314B"/>
    <w:pPr>
      <w:numPr>
        <w:numId w:val="5"/>
      </w:numPr>
      <w:tabs>
        <w:tab w:val="clear" w:pos="431"/>
      </w:tabs>
      <w:overflowPunct/>
      <w:adjustRightInd/>
      <w:snapToGrid/>
      <w:spacing w:after="120" w:line="240" w:lineRule="auto"/>
      <w:ind w:right="1134"/>
    </w:pPr>
    <w:rPr>
      <w:snapToGrid/>
      <w:szCs w:val="10"/>
    </w:rPr>
  </w:style>
  <w:style w:type="paragraph" w:customStyle="1" w:styleId="ParaNoG">
    <w:name w:val="_ParaNo._G"/>
    <w:basedOn w:val="SingleTxtG"/>
    <w:rsid w:val="00E4314B"/>
    <w:pPr>
      <w:numPr>
        <w:numId w:val="6"/>
      </w:numPr>
    </w:pPr>
  </w:style>
  <w:style w:type="numbering" w:styleId="111111">
    <w:name w:val="Outline List 2"/>
    <w:basedOn w:val="a2"/>
    <w:semiHidden/>
    <w:rsid w:val="00E4314B"/>
    <w:pPr>
      <w:numPr>
        <w:numId w:val="8"/>
      </w:numPr>
    </w:pPr>
  </w:style>
  <w:style w:type="numbering" w:styleId="1111110">
    <w:name w:val="Outline List 1"/>
    <w:basedOn w:val="a2"/>
    <w:semiHidden/>
    <w:rsid w:val="00E4314B"/>
    <w:pPr>
      <w:numPr>
        <w:numId w:val="7"/>
      </w:numPr>
    </w:pPr>
  </w:style>
  <w:style w:type="character" w:styleId="af9">
    <w:name w:val="Book Title"/>
    <w:basedOn w:val="a0"/>
    <w:uiPriority w:val="33"/>
    <w:rsid w:val="00E4314B"/>
    <w:rPr>
      <w:b/>
      <w:bCs/>
      <w:smallCaps/>
      <w:spacing w:val="5"/>
    </w:rPr>
  </w:style>
  <w:style w:type="table" w:styleId="afa">
    <w:name w:val="Table Grid"/>
    <w:basedOn w:val="a1"/>
    <w:rsid w:val="00E4314B"/>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0FF4E-88F0-4D4B-BD5C-4C8EB8338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12022</Words>
  <Characters>13068</Characters>
  <Application>Microsoft Office Word</Application>
  <DocSecurity>0</DocSecurity>
  <Lines>500</Lines>
  <Paragraphs>226</Paragraphs>
  <ScaleCrop>false</ScaleCrop>
  <Company>DCM</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CRC/C/SYR/CO/5</dc:title>
  <dc:subject>1903765</dc:subject>
  <dc:creator>WUJS</dc:creator>
  <cp:keywords/>
  <dc:description/>
  <cp:lastModifiedBy>Xiangli FERSCHIN-JI</cp:lastModifiedBy>
  <cp:revision>2</cp:revision>
  <cp:lastPrinted>2014-05-09T11:28:00Z</cp:lastPrinted>
  <dcterms:created xsi:type="dcterms:W3CDTF">2019-04-09T12:56:00Z</dcterms:created>
  <dcterms:modified xsi:type="dcterms:W3CDTF">2019-04-09T12:56:00Z</dcterms:modified>
</cp:coreProperties>
</file>