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86C" w:rsidRPr="00AD7DEC" w:rsidRDefault="0040586C" w:rsidP="0040586C">
      <w:pPr>
        <w:spacing w:line="240" w:lineRule="auto"/>
        <w:rPr>
          <w:sz w:val="6"/>
        </w:rPr>
        <w:sectPr w:rsidR="0040586C" w:rsidRPr="00AD7DEC" w:rsidSect="00255BA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AD7DEC">
        <w:rPr>
          <w:rStyle w:val="CommentReference"/>
          <w:szCs w:val="20"/>
        </w:rPr>
        <w:commentReference w:id="0"/>
      </w:r>
      <w:bookmarkStart w:id="1" w:name="_GoBack"/>
      <w:bookmarkEnd w:id="1"/>
    </w:p>
    <w:p w:rsidR="0040586C" w:rsidRPr="00AD7DEC" w:rsidRDefault="0040586C" w:rsidP="0040586C">
      <w:pPr>
        <w:pStyle w:val="H1"/>
      </w:pPr>
      <w:r w:rsidRPr="00AD7DEC">
        <w:lastRenderedPageBreak/>
        <w:t>Comité de Derechos Humanos</w:t>
      </w:r>
    </w:p>
    <w:p w:rsidR="00143049" w:rsidRPr="008F4105" w:rsidRDefault="00143049" w:rsidP="001430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4105">
        <w:t>116º período de sesiones</w:t>
      </w:r>
    </w:p>
    <w:p w:rsidR="00143049" w:rsidRPr="008F4105" w:rsidRDefault="00143049" w:rsidP="00143049">
      <w:pPr>
        <w:tabs>
          <w:tab w:val="left" w:pos="475"/>
          <w:tab w:val="left" w:pos="965"/>
          <w:tab w:val="left" w:pos="1440"/>
          <w:tab w:val="left" w:pos="1915"/>
          <w:tab w:val="left" w:pos="2405"/>
          <w:tab w:val="left" w:pos="2880"/>
          <w:tab w:val="left" w:pos="3355"/>
        </w:tabs>
      </w:pPr>
      <w:r w:rsidRPr="008F4105">
        <w:t>7 a 31 de marzo de 2016</w:t>
      </w:r>
    </w:p>
    <w:p w:rsidR="00143049" w:rsidRPr="008F4105" w:rsidRDefault="00143049" w:rsidP="00143049">
      <w:pPr>
        <w:tabs>
          <w:tab w:val="left" w:pos="475"/>
          <w:tab w:val="left" w:pos="965"/>
          <w:tab w:val="left" w:pos="1440"/>
          <w:tab w:val="left" w:pos="1915"/>
          <w:tab w:val="left" w:pos="2405"/>
          <w:tab w:val="left" w:pos="2880"/>
          <w:tab w:val="left" w:pos="3355"/>
        </w:tabs>
      </w:pPr>
      <w:r w:rsidRPr="008F4105">
        <w:t>Tema 2 del programa provisional</w:t>
      </w:r>
    </w:p>
    <w:p w:rsidR="00143049" w:rsidRPr="008F4105" w:rsidRDefault="00143049" w:rsidP="001430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4105">
        <w:t>Aprobación del programa</w:t>
      </w:r>
    </w:p>
    <w:p w:rsidR="00143049" w:rsidRPr="00143049" w:rsidRDefault="00143049" w:rsidP="00143049">
      <w:pPr>
        <w:pStyle w:val="SingleTxt"/>
        <w:spacing w:after="0" w:line="120" w:lineRule="exact"/>
        <w:rPr>
          <w:sz w:val="10"/>
        </w:rPr>
      </w:pPr>
    </w:p>
    <w:p w:rsidR="00143049" w:rsidRPr="00143049" w:rsidRDefault="00143049" w:rsidP="00143049">
      <w:pPr>
        <w:pStyle w:val="SingleTxt"/>
        <w:spacing w:after="0" w:line="120" w:lineRule="exact"/>
        <w:rPr>
          <w:sz w:val="10"/>
        </w:rPr>
      </w:pPr>
    </w:p>
    <w:p w:rsidR="00143049" w:rsidRPr="00143049" w:rsidRDefault="00143049" w:rsidP="00143049">
      <w:pPr>
        <w:pStyle w:val="SingleTxt"/>
        <w:spacing w:after="0" w:line="120" w:lineRule="exact"/>
        <w:rPr>
          <w:sz w:val="10"/>
        </w:rPr>
      </w:pPr>
    </w:p>
    <w:p w:rsidR="00143049" w:rsidRPr="008F4105" w:rsidRDefault="00143049" w:rsidP="001430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4105">
        <w:tab/>
      </w:r>
      <w:r w:rsidRPr="008F4105">
        <w:tab/>
        <w:t>Programa provisional anotado</w:t>
      </w:r>
    </w:p>
    <w:p w:rsidR="00143049" w:rsidRPr="00143049" w:rsidRDefault="00143049" w:rsidP="00143049">
      <w:pPr>
        <w:pStyle w:val="SingleTxt"/>
        <w:spacing w:after="0" w:line="120" w:lineRule="exact"/>
        <w:rPr>
          <w:sz w:val="10"/>
        </w:rPr>
      </w:pPr>
    </w:p>
    <w:p w:rsidR="00143049" w:rsidRPr="00143049" w:rsidRDefault="00143049" w:rsidP="00143049">
      <w:pPr>
        <w:pStyle w:val="SingleTxt"/>
        <w:spacing w:after="0" w:line="120" w:lineRule="exact"/>
        <w:rPr>
          <w:sz w:val="10"/>
        </w:rPr>
      </w:pPr>
    </w:p>
    <w:p w:rsidR="00143049" w:rsidRPr="008F4105" w:rsidRDefault="00143049" w:rsidP="001430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4105">
        <w:tab/>
      </w:r>
      <w:r w:rsidRPr="008F4105">
        <w:tab/>
        <w:t>Programa provisional</w:t>
      </w:r>
    </w:p>
    <w:p w:rsidR="00143049" w:rsidRPr="00143049" w:rsidRDefault="00143049" w:rsidP="00143049">
      <w:pPr>
        <w:pStyle w:val="SingleTxt"/>
        <w:spacing w:after="0" w:line="120" w:lineRule="exact"/>
        <w:rPr>
          <w:sz w:val="10"/>
        </w:rPr>
      </w:pPr>
    </w:p>
    <w:p w:rsidR="00143049" w:rsidRPr="00143049" w:rsidRDefault="00143049" w:rsidP="00143049">
      <w:pPr>
        <w:pStyle w:val="SingleTxt"/>
        <w:spacing w:after="0" w:line="120" w:lineRule="exact"/>
        <w:rPr>
          <w:sz w:val="10"/>
        </w:rPr>
      </w:pPr>
    </w:p>
    <w:p w:rsidR="00143049" w:rsidRPr="008F4105" w:rsidRDefault="00143049" w:rsidP="00143049">
      <w:pPr>
        <w:pStyle w:val="SingleTxt"/>
        <w:ind w:left="1742" w:hanging="475"/>
      </w:pPr>
      <w:r w:rsidRPr="008F4105">
        <w:t>1.</w:t>
      </w:r>
      <w:r w:rsidRPr="008F4105">
        <w:tab/>
        <w:t>Ap</w:t>
      </w:r>
      <w:r>
        <w:t>ertura del período de sesiones.</w:t>
      </w:r>
    </w:p>
    <w:p w:rsidR="00143049" w:rsidRPr="008F4105" w:rsidRDefault="00143049" w:rsidP="00143049">
      <w:pPr>
        <w:pStyle w:val="SingleTxt"/>
        <w:ind w:left="1742" w:hanging="475"/>
      </w:pPr>
      <w:r w:rsidRPr="008F4105">
        <w:t>2.</w:t>
      </w:r>
      <w:r w:rsidRPr="008F4105">
        <w:tab/>
        <w:t>Aprobación del programa.</w:t>
      </w:r>
    </w:p>
    <w:p w:rsidR="00143049" w:rsidRPr="008F4105" w:rsidRDefault="00143049" w:rsidP="00143049">
      <w:pPr>
        <w:pStyle w:val="SingleTxt"/>
        <w:ind w:left="1742" w:hanging="475"/>
      </w:pPr>
      <w:r w:rsidRPr="008F4105">
        <w:t>3.</w:t>
      </w:r>
      <w:r w:rsidRPr="008F4105">
        <w:tab/>
        <w:t>Cuestiones de organización y otros asuntos, incluida la aprobación del informe del Grupo de Trabajo sobre las Comunicaciones Individuales.</w:t>
      </w:r>
    </w:p>
    <w:p w:rsidR="00143049" w:rsidRPr="008F4105" w:rsidRDefault="00143049" w:rsidP="00143049">
      <w:pPr>
        <w:pStyle w:val="SingleTxt"/>
        <w:ind w:left="1742" w:hanging="475"/>
      </w:pPr>
      <w:r w:rsidRPr="008F4105">
        <w:t>4.</w:t>
      </w:r>
      <w:r w:rsidRPr="008F4105">
        <w:tab/>
        <w:t>Reunión con representantes de órganos y organismos especializados de las Naciones Unidas, instituciones nacionales de derechos humanos y organizaciones no gubernamentales.</w:t>
      </w:r>
    </w:p>
    <w:p w:rsidR="00143049" w:rsidRPr="008F4105" w:rsidRDefault="00143049" w:rsidP="00143049">
      <w:pPr>
        <w:pStyle w:val="SingleTxt"/>
        <w:ind w:left="1742" w:hanging="475"/>
      </w:pPr>
      <w:r w:rsidRPr="008F4105">
        <w:t>5.</w:t>
      </w:r>
      <w:r w:rsidRPr="008F4105">
        <w:tab/>
        <w:t>Examen de los informes presentados por los Estado</w:t>
      </w:r>
      <w:r>
        <w:t>s partes en virtud del artículo </w:t>
      </w:r>
      <w:r w:rsidRPr="008F4105">
        <w:t>40 del Pacto.</w:t>
      </w:r>
    </w:p>
    <w:p w:rsidR="00143049" w:rsidRPr="008F4105" w:rsidRDefault="00143049" w:rsidP="00143049">
      <w:pPr>
        <w:pStyle w:val="SingleTxt"/>
        <w:ind w:left="1742" w:hanging="475"/>
      </w:pPr>
      <w:r w:rsidRPr="008F4105">
        <w:t>6.</w:t>
      </w:r>
      <w:r w:rsidRPr="008F4105">
        <w:tab/>
        <w:t>Seguimiento de las observaciones finales sobre los informes de los Estados partes.</w:t>
      </w:r>
    </w:p>
    <w:p w:rsidR="00143049" w:rsidRPr="008F4105" w:rsidRDefault="00143049" w:rsidP="00143049">
      <w:pPr>
        <w:pStyle w:val="SingleTxt"/>
        <w:ind w:left="1742" w:hanging="475"/>
      </w:pPr>
      <w:r w:rsidRPr="008F4105">
        <w:t>7.</w:t>
      </w:r>
      <w:r w:rsidRPr="008F4105">
        <w:tab/>
        <w:t>Seguimiento de los dictámenes aprobados a tenor del primer Protocolo Facultativo del Pacto.</w:t>
      </w:r>
    </w:p>
    <w:p w:rsidR="00143049" w:rsidRPr="008F4105" w:rsidRDefault="00143049" w:rsidP="00143049">
      <w:pPr>
        <w:pStyle w:val="SingleTxt"/>
        <w:ind w:left="1742" w:hanging="475"/>
      </w:pPr>
      <w:r w:rsidRPr="008F4105">
        <w:t>8.</w:t>
      </w:r>
      <w:r w:rsidRPr="008F4105">
        <w:tab/>
        <w:t>Examen de las comunicaciones presentadas en virtud del primer Protocolo Facultativo del Pacto.</w:t>
      </w:r>
    </w:p>
    <w:p w:rsidR="00143049" w:rsidRPr="008F4105" w:rsidRDefault="00143049" w:rsidP="00143049">
      <w:pPr>
        <w:pStyle w:val="SingleTxt"/>
        <w:ind w:left="1742" w:hanging="475"/>
      </w:pPr>
      <w:r w:rsidRPr="008F4105">
        <w:t>9.</w:t>
      </w:r>
      <w:r w:rsidRPr="008F4105">
        <w:tab/>
        <w:t>Aprobación del informe anual a la Asamblea General.</w:t>
      </w:r>
    </w:p>
    <w:p w:rsidR="00143049" w:rsidRPr="00143049" w:rsidRDefault="00143049" w:rsidP="001430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43049" w:rsidRPr="00143049" w:rsidRDefault="00143049" w:rsidP="001430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43049" w:rsidRPr="008F4105" w:rsidRDefault="00143049" w:rsidP="001430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4105">
        <w:tab/>
      </w:r>
      <w:r w:rsidRPr="008F4105">
        <w:tab/>
        <w:t>Anotaciones</w:t>
      </w:r>
    </w:p>
    <w:p w:rsidR="00143049" w:rsidRPr="00143049" w:rsidRDefault="00143049" w:rsidP="00143049">
      <w:pPr>
        <w:pStyle w:val="SingleTxt"/>
        <w:spacing w:after="0" w:line="120" w:lineRule="exact"/>
        <w:rPr>
          <w:sz w:val="10"/>
        </w:rPr>
      </w:pPr>
    </w:p>
    <w:p w:rsidR="00143049" w:rsidRPr="00143049" w:rsidRDefault="00143049" w:rsidP="00143049">
      <w:pPr>
        <w:pStyle w:val="SingleTxt"/>
        <w:spacing w:after="0" w:line="120" w:lineRule="exact"/>
        <w:rPr>
          <w:sz w:val="10"/>
        </w:rPr>
      </w:pPr>
    </w:p>
    <w:p w:rsidR="00143049" w:rsidRPr="008F4105" w:rsidRDefault="00143049" w:rsidP="001430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4105">
        <w:tab/>
        <w:t>1.</w:t>
      </w:r>
      <w:r w:rsidRPr="008F4105">
        <w:tab/>
        <w:t xml:space="preserve">Apertura del período de sesiones </w:t>
      </w:r>
    </w:p>
    <w:p w:rsidR="00143049" w:rsidRPr="00143049" w:rsidRDefault="00143049" w:rsidP="00143049">
      <w:pPr>
        <w:pStyle w:val="SingleTxt"/>
        <w:spacing w:after="0" w:line="120" w:lineRule="exact"/>
        <w:rPr>
          <w:sz w:val="10"/>
        </w:rPr>
      </w:pPr>
    </w:p>
    <w:p w:rsidR="00143049" w:rsidRPr="008F4105" w:rsidRDefault="00143049" w:rsidP="00143049">
      <w:pPr>
        <w:pStyle w:val="SingleTxt"/>
      </w:pPr>
      <w:r>
        <w:tab/>
      </w:r>
      <w:r w:rsidRPr="008F4105">
        <w:t>El Alto Comisionado de las Naciones Unidas para los Derechos Humanos o su representante declarará abierto el 116º período de sesiones del Comité.</w:t>
      </w:r>
    </w:p>
    <w:p w:rsidR="00143049" w:rsidRPr="00143049" w:rsidRDefault="00143049" w:rsidP="00143049">
      <w:pPr>
        <w:pStyle w:val="SingleTxt"/>
        <w:spacing w:after="0" w:line="120" w:lineRule="exact"/>
        <w:rPr>
          <w:sz w:val="10"/>
        </w:rPr>
      </w:pPr>
    </w:p>
    <w:p w:rsidR="00143049" w:rsidRPr="008F4105" w:rsidRDefault="00143049" w:rsidP="001430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4105">
        <w:lastRenderedPageBreak/>
        <w:tab/>
        <w:t>2.</w:t>
      </w:r>
      <w:r w:rsidRPr="008F4105">
        <w:tab/>
        <w:t>Aprobación del programa</w:t>
      </w:r>
    </w:p>
    <w:p w:rsidR="00143049" w:rsidRPr="00143049" w:rsidRDefault="00143049" w:rsidP="00143049">
      <w:pPr>
        <w:pStyle w:val="SingleTxt"/>
        <w:keepNext/>
        <w:keepLines/>
        <w:spacing w:after="0" w:line="120" w:lineRule="exact"/>
        <w:rPr>
          <w:sz w:val="10"/>
        </w:rPr>
      </w:pPr>
    </w:p>
    <w:p w:rsidR="00143049" w:rsidRPr="008F4105" w:rsidRDefault="00143049" w:rsidP="00143049">
      <w:pPr>
        <w:pStyle w:val="SingleTxt"/>
        <w:keepNext/>
        <w:keepLines/>
      </w:pPr>
      <w:r>
        <w:tab/>
      </w:r>
      <w:r w:rsidRPr="008F4105">
        <w:t xml:space="preserve">De conformidad con el artículo 8 del reglamento del Comité, el primer tema del programa provisional de todo período de sesiones será la aprobación del programa, excepto cuando en virtud del artículo 17 de dicho reglamento haya que elegir a los miembros de la Mesa. En relación con este tema, el Comité aprobará el programa del período de sesiones. </w:t>
      </w:r>
    </w:p>
    <w:p w:rsidR="00143049" w:rsidRPr="008F4105" w:rsidRDefault="00143049" w:rsidP="00143049">
      <w:pPr>
        <w:pStyle w:val="SingleTxt"/>
      </w:pPr>
      <w:r>
        <w:tab/>
      </w:r>
      <w:r w:rsidRPr="008F4105">
        <w:t>De conformidad con el artículo 6 del reglamento, el Secretario General ha preparado, en consulta con la presidencia del Comité, el presente programa provisional. De conformidad con el artículo 9 del reglamento, durante el período de sesiones el Comité podrá revisar el programa y podrá, según corresponda, aplazar o suprimir temas.</w:t>
      </w:r>
    </w:p>
    <w:p w:rsidR="00143049" w:rsidRPr="00143049" w:rsidRDefault="00143049" w:rsidP="00143049">
      <w:pPr>
        <w:pStyle w:val="SingleTxt"/>
        <w:spacing w:after="0" w:line="120" w:lineRule="exact"/>
        <w:rPr>
          <w:sz w:val="10"/>
        </w:rPr>
      </w:pPr>
    </w:p>
    <w:p w:rsidR="00143049" w:rsidRPr="008F4105" w:rsidRDefault="00143049" w:rsidP="001430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4105">
        <w:tab/>
        <w:t>3.</w:t>
      </w:r>
      <w:r w:rsidRPr="008F4105">
        <w:tab/>
        <w:t>Cuestiones de organización y otros asuntos, incluida la aprob</w:t>
      </w:r>
      <w:r>
        <w:t>ación del informe del </w:t>
      </w:r>
      <w:r w:rsidRPr="008F4105">
        <w:t>Grupo de Trabajo sobre las Comunicaciones Individuales</w:t>
      </w:r>
    </w:p>
    <w:p w:rsidR="00143049" w:rsidRPr="00143049" w:rsidRDefault="00143049" w:rsidP="00143049">
      <w:pPr>
        <w:pStyle w:val="SingleTxt"/>
        <w:spacing w:after="0" w:line="120" w:lineRule="exact"/>
        <w:rPr>
          <w:sz w:val="10"/>
        </w:rPr>
      </w:pPr>
    </w:p>
    <w:p w:rsidR="00143049" w:rsidRPr="008F4105" w:rsidRDefault="00143049" w:rsidP="00143049">
      <w:pPr>
        <w:pStyle w:val="SingleTxt"/>
      </w:pPr>
      <w:r>
        <w:tab/>
      </w:r>
      <w:r w:rsidRPr="008F4105">
        <w:t xml:space="preserve">El 116º período de sesiones del Comité se celebrará en la Oficina de las Naciones Unidas en Ginebra del 7 al 31 de marzo de 2016. La primera sesión tendrá lugar el lunes 7 de marzo a las 10.00 horas en la sala de conferencias de la planta baja del Palais Wilson. </w:t>
      </w:r>
    </w:p>
    <w:p w:rsidR="00143049" w:rsidRPr="008F4105" w:rsidRDefault="00143049" w:rsidP="00143049">
      <w:pPr>
        <w:pStyle w:val="SingleTxt"/>
      </w:pPr>
      <w:r>
        <w:tab/>
      </w:r>
      <w:r w:rsidRPr="008F4105">
        <w:t>Con arreglo al artículo 33 del reglamento del Comité, las sesiones del Comité serán públicas, a menos que el Comité decida otra cosa o que de las disposiciones pertinentes del Pacto Internacional de Derechos Civiles y Políticos o de sus Protocolos Facultativos se desprenda que las sesiones deben ser privadas.</w:t>
      </w:r>
    </w:p>
    <w:p w:rsidR="00143049" w:rsidRPr="008F4105" w:rsidRDefault="00143049" w:rsidP="00143049">
      <w:pPr>
        <w:pStyle w:val="SingleTxt"/>
      </w:pPr>
      <w:r>
        <w:tab/>
      </w:r>
      <w:r w:rsidRPr="008F4105">
        <w:t>En relación con este tema, el Comité examinará diversos asuntos referente</w:t>
      </w:r>
      <w:r>
        <w:t>s a las actividades del Comité.</w:t>
      </w:r>
    </w:p>
    <w:p w:rsidR="00143049" w:rsidRPr="00143049" w:rsidRDefault="00143049" w:rsidP="00143049">
      <w:pPr>
        <w:pStyle w:val="SingleTxt"/>
        <w:spacing w:after="0" w:line="120" w:lineRule="exact"/>
        <w:rPr>
          <w:sz w:val="10"/>
        </w:rPr>
      </w:pPr>
    </w:p>
    <w:p w:rsidR="00143049" w:rsidRPr="008F4105" w:rsidRDefault="00143049" w:rsidP="001430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4105">
        <w:tab/>
        <w:t>4.</w:t>
      </w:r>
      <w:r w:rsidRPr="008F4105">
        <w:tab/>
        <w:t>Reunión con representantes de órganos y organismos</w:t>
      </w:r>
      <w:r>
        <w:t xml:space="preserve"> especializados de las Naciones </w:t>
      </w:r>
      <w:r w:rsidRPr="008F4105">
        <w:t>Unidas, instituciones nacionales de derechos humanos y organizaciones no gubernamentales</w:t>
      </w:r>
    </w:p>
    <w:p w:rsidR="00143049" w:rsidRPr="00143049" w:rsidRDefault="00143049" w:rsidP="00143049">
      <w:pPr>
        <w:pStyle w:val="SingleTxt"/>
        <w:spacing w:after="0" w:line="120" w:lineRule="exact"/>
        <w:rPr>
          <w:sz w:val="10"/>
        </w:rPr>
      </w:pPr>
    </w:p>
    <w:p w:rsidR="00143049" w:rsidRPr="008F4105" w:rsidRDefault="00143049" w:rsidP="00143049">
      <w:pPr>
        <w:pStyle w:val="SingleTxt"/>
      </w:pPr>
      <w:r>
        <w:tab/>
      </w:r>
      <w:r w:rsidRPr="008F4105">
        <w:t>En cada período de sesiones, el Comité se reúne con los representantes de órganos y organismos especializados de las Naciones Unidas, instituciones nacionales de derechos humanos y organizaciones no gubernamentales con sede en Ginebra. Por consiguiente, se han programado las siguientes reuniones: con las organizaciones y los organismos especializados de las Naciones Unidas, el 7 de marzo de</w:t>
      </w:r>
      <w:r>
        <w:t xml:space="preserve"> las 10.45 a las </w:t>
      </w:r>
      <w:r w:rsidRPr="008F4105">
        <w:t>11.30 horas, con las instituciones nacionales de derechos humanos y las organizaciones no gubernamentales de Sudáfrica, Namibia, Suecia y Rwanda, ese mismo día de las 11.30 a las 13.00 horas, y con las de Nueva Zelandia, Eslovenia y Costa Rica, el 14 de marzo de las 12.</w:t>
      </w:r>
      <w:r>
        <w:t>00 a las 13.00 horas.</w:t>
      </w:r>
    </w:p>
    <w:p w:rsidR="00143049" w:rsidRPr="00143049" w:rsidRDefault="00143049" w:rsidP="00143049">
      <w:pPr>
        <w:pStyle w:val="SingleTxt"/>
        <w:spacing w:after="0" w:line="120" w:lineRule="exact"/>
        <w:rPr>
          <w:sz w:val="10"/>
        </w:rPr>
      </w:pPr>
    </w:p>
    <w:p w:rsidR="00143049" w:rsidRPr="008F4105" w:rsidRDefault="00143049" w:rsidP="001430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4105">
        <w:tab/>
        <w:t>5.</w:t>
      </w:r>
      <w:r w:rsidRPr="008F4105">
        <w:tab/>
        <w:t>Examen de los informes presentados por los Estado</w:t>
      </w:r>
      <w:r>
        <w:t>s partes en virtud del artículo </w:t>
      </w:r>
      <w:r w:rsidRPr="008F4105">
        <w:t xml:space="preserve">40 del Pacto </w:t>
      </w:r>
    </w:p>
    <w:p w:rsidR="00143049" w:rsidRPr="00143049" w:rsidRDefault="00143049" w:rsidP="00143049">
      <w:pPr>
        <w:pStyle w:val="SingleTxt"/>
        <w:spacing w:after="0" w:line="120" w:lineRule="exact"/>
        <w:rPr>
          <w:sz w:val="10"/>
        </w:rPr>
      </w:pPr>
    </w:p>
    <w:p w:rsidR="00143049" w:rsidRPr="008F4105" w:rsidRDefault="00143049" w:rsidP="00143049">
      <w:pPr>
        <w:pStyle w:val="SingleTxt"/>
      </w:pPr>
      <w:r>
        <w:tab/>
      </w:r>
      <w:r w:rsidRPr="008F4105">
        <w:t>Durante el 116º período de sesiones se examinarán los informes de Costa Rica, Eslovenia, Namibia, Nueva Zelandia, Rwanda, Sudáfrica y Suecia. A continuación figura un calendario provisional para el examen de los informes en el 116º período de sesiones, preparado en consulta con el Comité.</w:t>
      </w:r>
    </w:p>
    <w:p w:rsidR="00143049" w:rsidRDefault="00143049" w:rsidP="001430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4105">
        <w:lastRenderedPageBreak/>
        <w:tab/>
      </w:r>
      <w:r w:rsidRPr="008F4105">
        <w:tab/>
        <w:t>Calendario para el examen de los informes presentado</w:t>
      </w:r>
      <w:r>
        <w:t>s en virtud del artículo 40 del </w:t>
      </w:r>
      <w:r w:rsidRPr="008F4105">
        <w:t>Pacto</w:t>
      </w:r>
    </w:p>
    <w:p w:rsidR="00143049" w:rsidRPr="00143049" w:rsidRDefault="00143049" w:rsidP="00143049">
      <w:pPr>
        <w:pStyle w:val="SingleTxt"/>
        <w:keepNext/>
        <w:keepLines/>
        <w:spacing w:after="0" w:line="120" w:lineRule="exact"/>
        <w:rPr>
          <w:sz w:val="10"/>
        </w:rPr>
      </w:pPr>
    </w:p>
    <w:p w:rsidR="00143049" w:rsidRDefault="00143049" w:rsidP="00143049">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80"/>
        <w:gridCol w:w="2790"/>
        <w:gridCol w:w="2805"/>
      </w:tblGrid>
      <w:tr w:rsidR="00143049" w:rsidRPr="00143049" w:rsidTr="008907DF">
        <w:trPr>
          <w:tblHeader/>
        </w:trPr>
        <w:tc>
          <w:tcPr>
            <w:tcW w:w="1980" w:type="dxa"/>
            <w:tcBorders>
              <w:top w:val="single" w:sz="4" w:space="0" w:color="auto"/>
              <w:bottom w:val="single" w:sz="12" w:space="0" w:color="auto"/>
            </w:tcBorders>
            <w:shd w:val="clear" w:color="auto" w:fill="auto"/>
            <w:vAlign w:val="bottom"/>
          </w:tcPr>
          <w:p w:rsidR="00143049" w:rsidRPr="00143049" w:rsidRDefault="00143049" w:rsidP="00143049">
            <w:pPr>
              <w:keepNext/>
              <w:keepLines/>
              <w:tabs>
                <w:tab w:val="left" w:pos="288"/>
                <w:tab w:val="left" w:pos="576"/>
                <w:tab w:val="left" w:pos="864"/>
                <w:tab w:val="left" w:pos="1152"/>
              </w:tabs>
              <w:spacing w:before="80" w:after="80" w:line="160" w:lineRule="exact"/>
              <w:ind w:right="40"/>
              <w:rPr>
                <w:i/>
                <w:sz w:val="14"/>
              </w:rPr>
            </w:pPr>
            <w:r w:rsidRPr="00143049">
              <w:rPr>
                <w:i/>
                <w:sz w:val="14"/>
              </w:rPr>
              <w:t xml:space="preserve">Estado </w:t>
            </w:r>
          </w:p>
        </w:tc>
        <w:tc>
          <w:tcPr>
            <w:tcW w:w="2790" w:type="dxa"/>
            <w:tcBorders>
              <w:top w:val="single" w:sz="4" w:space="0" w:color="auto"/>
              <w:bottom w:val="single" w:sz="12" w:space="0" w:color="auto"/>
            </w:tcBorders>
            <w:shd w:val="clear" w:color="auto" w:fill="auto"/>
            <w:vAlign w:val="bottom"/>
          </w:tcPr>
          <w:p w:rsidR="00143049" w:rsidRPr="00143049" w:rsidRDefault="00143049" w:rsidP="00143049">
            <w:pPr>
              <w:keepNext/>
              <w:keepLines/>
              <w:tabs>
                <w:tab w:val="left" w:pos="288"/>
                <w:tab w:val="left" w:pos="576"/>
                <w:tab w:val="left" w:pos="864"/>
                <w:tab w:val="left" w:pos="1152"/>
              </w:tabs>
              <w:spacing w:before="80" w:after="80" w:line="160" w:lineRule="exact"/>
              <w:ind w:right="397"/>
              <w:rPr>
                <w:i/>
                <w:sz w:val="14"/>
              </w:rPr>
            </w:pPr>
            <w:r w:rsidRPr="00143049">
              <w:rPr>
                <w:i/>
                <w:sz w:val="14"/>
              </w:rPr>
              <w:t>Informe</w:t>
            </w:r>
          </w:p>
        </w:tc>
        <w:tc>
          <w:tcPr>
            <w:tcW w:w="2805" w:type="dxa"/>
            <w:tcBorders>
              <w:top w:val="single" w:sz="4" w:space="0" w:color="auto"/>
              <w:bottom w:val="single" w:sz="12" w:space="0" w:color="auto"/>
            </w:tcBorders>
            <w:shd w:val="clear" w:color="auto" w:fill="auto"/>
            <w:vAlign w:val="bottom"/>
          </w:tcPr>
          <w:p w:rsidR="00143049" w:rsidRPr="00143049" w:rsidRDefault="00143049" w:rsidP="00143049">
            <w:pPr>
              <w:keepNext/>
              <w:keepLines/>
              <w:tabs>
                <w:tab w:val="left" w:pos="288"/>
                <w:tab w:val="left" w:pos="576"/>
                <w:tab w:val="left" w:pos="864"/>
                <w:tab w:val="left" w:pos="1152"/>
              </w:tabs>
              <w:spacing w:before="80" w:after="80" w:line="160" w:lineRule="exact"/>
              <w:ind w:right="397"/>
              <w:rPr>
                <w:i/>
                <w:sz w:val="14"/>
              </w:rPr>
            </w:pPr>
            <w:r w:rsidRPr="00143049">
              <w:rPr>
                <w:i/>
                <w:sz w:val="14"/>
              </w:rPr>
              <w:t>Fecha</w:t>
            </w:r>
          </w:p>
        </w:tc>
      </w:tr>
      <w:tr w:rsidR="00143049" w:rsidRPr="00143049" w:rsidTr="008907DF">
        <w:trPr>
          <w:trHeight w:hRule="exact" w:val="115"/>
          <w:tblHeader/>
        </w:trPr>
        <w:tc>
          <w:tcPr>
            <w:tcW w:w="1980" w:type="dxa"/>
            <w:tcBorders>
              <w:top w:val="single" w:sz="12" w:space="0" w:color="auto"/>
            </w:tcBorders>
            <w:shd w:val="clear" w:color="auto" w:fill="auto"/>
            <w:vAlign w:val="bottom"/>
          </w:tcPr>
          <w:p w:rsidR="00143049" w:rsidRPr="00143049" w:rsidRDefault="00143049" w:rsidP="00143049">
            <w:pPr>
              <w:keepNext/>
              <w:keepLines/>
              <w:tabs>
                <w:tab w:val="left" w:pos="288"/>
                <w:tab w:val="left" w:pos="576"/>
                <w:tab w:val="left" w:pos="864"/>
                <w:tab w:val="left" w:pos="1152"/>
              </w:tabs>
              <w:spacing w:before="40" w:after="80"/>
              <w:ind w:right="40"/>
            </w:pPr>
          </w:p>
        </w:tc>
        <w:tc>
          <w:tcPr>
            <w:tcW w:w="2790" w:type="dxa"/>
            <w:tcBorders>
              <w:top w:val="single" w:sz="12" w:space="0" w:color="auto"/>
            </w:tcBorders>
            <w:shd w:val="clear" w:color="auto" w:fill="auto"/>
            <w:vAlign w:val="bottom"/>
          </w:tcPr>
          <w:p w:rsidR="00143049" w:rsidRPr="00143049" w:rsidRDefault="00143049" w:rsidP="00143049">
            <w:pPr>
              <w:keepNext/>
              <w:keepLines/>
              <w:tabs>
                <w:tab w:val="left" w:pos="288"/>
                <w:tab w:val="left" w:pos="576"/>
                <w:tab w:val="left" w:pos="864"/>
                <w:tab w:val="left" w:pos="1152"/>
              </w:tabs>
              <w:spacing w:before="40" w:after="80"/>
              <w:ind w:right="397"/>
            </w:pPr>
          </w:p>
        </w:tc>
        <w:tc>
          <w:tcPr>
            <w:tcW w:w="2805" w:type="dxa"/>
            <w:tcBorders>
              <w:top w:val="single" w:sz="12" w:space="0" w:color="auto"/>
            </w:tcBorders>
            <w:shd w:val="clear" w:color="auto" w:fill="auto"/>
            <w:vAlign w:val="bottom"/>
          </w:tcPr>
          <w:p w:rsidR="00143049" w:rsidRPr="00143049" w:rsidRDefault="00143049" w:rsidP="00143049">
            <w:pPr>
              <w:keepNext/>
              <w:keepLines/>
              <w:tabs>
                <w:tab w:val="left" w:pos="288"/>
                <w:tab w:val="left" w:pos="576"/>
                <w:tab w:val="left" w:pos="864"/>
                <w:tab w:val="left" w:pos="1152"/>
              </w:tabs>
              <w:spacing w:before="40" w:after="80"/>
              <w:ind w:right="397"/>
            </w:pPr>
          </w:p>
        </w:tc>
      </w:tr>
      <w:tr w:rsidR="00143049" w:rsidRPr="00143049" w:rsidTr="008907DF">
        <w:tc>
          <w:tcPr>
            <w:tcW w:w="1980" w:type="dxa"/>
            <w:shd w:val="clear" w:color="auto" w:fill="auto"/>
          </w:tcPr>
          <w:p w:rsidR="00143049" w:rsidRPr="008F4105" w:rsidRDefault="00143049" w:rsidP="00143049">
            <w:pPr>
              <w:keepNext/>
              <w:keepLines/>
              <w:tabs>
                <w:tab w:val="left" w:pos="288"/>
                <w:tab w:val="left" w:pos="576"/>
                <w:tab w:val="left" w:pos="864"/>
                <w:tab w:val="left" w:pos="1152"/>
              </w:tabs>
              <w:spacing w:before="40" w:after="80"/>
              <w:ind w:right="40"/>
            </w:pPr>
            <w:r w:rsidRPr="008F4105">
              <w:t>Sudáfrica</w:t>
            </w:r>
          </w:p>
        </w:tc>
        <w:tc>
          <w:tcPr>
            <w:tcW w:w="2790" w:type="dxa"/>
            <w:shd w:val="clear" w:color="auto" w:fill="auto"/>
          </w:tcPr>
          <w:p w:rsidR="00143049" w:rsidRPr="008F4105" w:rsidRDefault="00143049" w:rsidP="00143049">
            <w:pPr>
              <w:keepNext/>
              <w:keepLines/>
              <w:tabs>
                <w:tab w:val="left" w:pos="288"/>
                <w:tab w:val="left" w:pos="576"/>
                <w:tab w:val="left" w:pos="864"/>
                <w:tab w:val="left" w:pos="1152"/>
              </w:tabs>
              <w:spacing w:before="40" w:after="80"/>
              <w:ind w:right="40"/>
            </w:pPr>
            <w:r w:rsidRPr="008F4105">
              <w:t>Informe inicial</w:t>
            </w:r>
            <w:r w:rsidRPr="008F4105">
              <w:br/>
              <w:t>(CCPR/C/ZAF/1)</w:t>
            </w:r>
          </w:p>
        </w:tc>
        <w:tc>
          <w:tcPr>
            <w:tcW w:w="2805" w:type="dxa"/>
            <w:shd w:val="clear" w:color="auto" w:fill="auto"/>
          </w:tcPr>
          <w:p w:rsidR="00143049" w:rsidRPr="008F4105" w:rsidRDefault="00143049" w:rsidP="00143049">
            <w:pPr>
              <w:keepNext/>
              <w:keepLines/>
              <w:tabs>
                <w:tab w:val="left" w:pos="288"/>
                <w:tab w:val="left" w:pos="576"/>
                <w:tab w:val="left" w:pos="864"/>
                <w:tab w:val="left" w:pos="1152"/>
              </w:tabs>
              <w:spacing w:before="40" w:after="80"/>
              <w:ind w:right="40"/>
            </w:pPr>
            <w:r w:rsidRPr="008F4105">
              <w:t>Lunes 7 de marzo, tarde</w:t>
            </w:r>
            <w:r w:rsidRPr="008F4105">
              <w:br/>
              <w:t>Martes 8 de marzo, mañana</w:t>
            </w:r>
          </w:p>
        </w:tc>
      </w:tr>
      <w:tr w:rsidR="00143049" w:rsidRPr="00143049" w:rsidTr="008907DF">
        <w:tc>
          <w:tcPr>
            <w:tcW w:w="1980" w:type="dxa"/>
            <w:shd w:val="clear" w:color="auto" w:fill="auto"/>
          </w:tcPr>
          <w:p w:rsidR="00143049" w:rsidRPr="008F4105" w:rsidRDefault="00143049" w:rsidP="004F43DD">
            <w:pPr>
              <w:tabs>
                <w:tab w:val="left" w:pos="288"/>
                <w:tab w:val="left" w:pos="576"/>
                <w:tab w:val="left" w:pos="864"/>
                <w:tab w:val="left" w:pos="1152"/>
              </w:tabs>
              <w:spacing w:before="40" w:after="80"/>
              <w:ind w:right="40"/>
            </w:pPr>
            <w:r w:rsidRPr="008F4105">
              <w:t>Namibia</w:t>
            </w:r>
          </w:p>
        </w:tc>
        <w:tc>
          <w:tcPr>
            <w:tcW w:w="2790" w:type="dxa"/>
            <w:shd w:val="clear" w:color="auto" w:fill="auto"/>
          </w:tcPr>
          <w:p w:rsidR="00143049" w:rsidRPr="008F4105" w:rsidRDefault="00143049" w:rsidP="004F43DD">
            <w:pPr>
              <w:tabs>
                <w:tab w:val="left" w:pos="288"/>
                <w:tab w:val="left" w:pos="576"/>
                <w:tab w:val="left" w:pos="864"/>
                <w:tab w:val="left" w:pos="1152"/>
              </w:tabs>
              <w:spacing w:before="40" w:after="80"/>
              <w:ind w:right="40"/>
            </w:pPr>
            <w:r w:rsidRPr="008F4105">
              <w:t>Segundo informe periódico</w:t>
            </w:r>
            <w:r w:rsidRPr="008F4105">
              <w:br/>
              <w:t>(CCPR/C/NAM/2)</w:t>
            </w:r>
          </w:p>
        </w:tc>
        <w:tc>
          <w:tcPr>
            <w:tcW w:w="2805" w:type="dxa"/>
            <w:shd w:val="clear" w:color="auto" w:fill="auto"/>
          </w:tcPr>
          <w:p w:rsidR="00143049" w:rsidRPr="008F4105" w:rsidRDefault="00143049" w:rsidP="004F43DD">
            <w:pPr>
              <w:tabs>
                <w:tab w:val="left" w:pos="288"/>
                <w:tab w:val="left" w:pos="576"/>
                <w:tab w:val="left" w:pos="864"/>
                <w:tab w:val="left" w:pos="1152"/>
              </w:tabs>
              <w:spacing w:before="40" w:after="80"/>
              <w:ind w:right="40"/>
            </w:pPr>
            <w:r w:rsidRPr="008F4105">
              <w:t>Martes 8 de marzo, tarde</w:t>
            </w:r>
            <w:r w:rsidRPr="008F4105">
              <w:br/>
              <w:t>Miércoles 9 de marzo, mañana</w:t>
            </w:r>
          </w:p>
        </w:tc>
      </w:tr>
      <w:tr w:rsidR="00143049" w:rsidRPr="00143049" w:rsidTr="008907DF">
        <w:tc>
          <w:tcPr>
            <w:tcW w:w="1980" w:type="dxa"/>
            <w:shd w:val="clear" w:color="auto" w:fill="auto"/>
          </w:tcPr>
          <w:p w:rsidR="00143049" w:rsidRPr="008F4105" w:rsidRDefault="00143049" w:rsidP="004F43DD">
            <w:pPr>
              <w:tabs>
                <w:tab w:val="left" w:pos="288"/>
                <w:tab w:val="left" w:pos="576"/>
                <w:tab w:val="left" w:pos="864"/>
                <w:tab w:val="left" w:pos="1152"/>
              </w:tabs>
              <w:spacing w:before="40" w:after="80"/>
              <w:ind w:right="40"/>
            </w:pPr>
            <w:r w:rsidRPr="008F4105">
              <w:t>Suecia</w:t>
            </w:r>
          </w:p>
        </w:tc>
        <w:tc>
          <w:tcPr>
            <w:tcW w:w="2790" w:type="dxa"/>
            <w:shd w:val="clear" w:color="auto" w:fill="auto"/>
          </w:tcPr>
          <w:p w:rsidR="00143049" w:rsidRPr="008F4105" w:rsidRDefault="00143049" w:rsidP="004F43DD">
            <w:pPr>
              <w:tabs>
                <w:tab w:val="left" w:pos="288"/>
                <w:tab w:val="left" w:pos="576"/>
                <w:tab w:val="left" w:pos="864"/>
                <w:tab w:val="left" w:pos="1152"/>
              </w:tabs>
              <w:spacing w:before="40" w:after="80"/>
              <w:ind w:right="40"/>
            </w:pPr>
            <w:r w:rsidRPr="008F4105">
              <w:t>Séptimo informe periódico</w:t>
            </w:r>
            <w:r w:rsidRPr="008F4105">
              <w:br/>
              <w:t>(CCPR/C/SWE/7)</w:t>
            </w:r>
          </w:p>
        </w:tc>
        <w:tc>
          <w:tcPr>
            <w:tcW w:w="2805" w:type="dxa"/>
            <w:shd w:val="clear" w:color="auto" w:fill="auto"/>
          </w:tcPr>
          <w:p w:rsidR="00143049" w:rsidRPr="008F4105" w:rsidRDefault="00143049" w:rsidP="004F43DD">
            <w:pPr>
              <w:tabs>
                <w:tab w:val="left" w:pos="288"/>
                <w:tab w:val="left" w:pos="576"/>
                <w:tab w:val="left" w:pos="864"/>
                <w:tab w:val="left" w:pos="1152"/>
              </w:tabs>
              <w:spacing w:before="40" w:after="80"/>
              <w:ind w:right="40"/>
            </w:pPr>
            <w:r w:rsidRPr="008F4105">
              <w:t>Miércoles 9 de marzo, tarde</w:t>
            </w:r>
            <w:r w:rsidRPr="008F4105">
              <w:br/>
              <w:t>Jueves 10 de marzo, mañana</w:t>
            </w:r>
          </w:p>
        </w:tc>
      </w:tr>
      <w:tr w:rsidR="00143049" w:rsidRPr="00143049" w:rsidTr="008907DF">
        <w:tc>
          <w:tcPr>
            <w:tcW w:w="1980" w:type="dxa"/>
            <w:shd w:val="clear" w:color="auto" w:fill="auto"/>
          </w:tcPr>
          <w:p w:rsidR="00143049" w:rsidRPr="008F4105" w:rsidRDefault="00143049" w:rsidP="004F43DD">
            <w:pPr>
              <w:tabs>
                <w:tab w:val="left" w:pos="288"/>
                <w:tab w:val="left" w:pos="576"/>
                <w:tab w:val="left" w:pos="864"/>
                <w:tab w:val="left" w:pos="1152"/>
              </w:tabs>
              <w:spacing w:before="40" w:after="80"/>
              <w:ind w:right="40"/>
            </w:pPr>
            <w:r w:rsidRPr="008F4105">
              <w:t>Rwanda</w:t>
            </w:r>
          </w:p>
        </w:tc>
        <w:tc>
          <w:tcPr>
            <w:tcW w:w="2790" w:type="dxa"/>
            <w:shd w:val="clear" w:color="auto" w:fill="auto"/>
          </w:tcPr>
          <w:p w:rsidR="00143049" w:rsidRPr="008F4105" w:rsidRDefault="00143049" w:rsidP="004F43DD">
            <w:pPr>
              <w:tabs>
                <w:tab w:val="left" w:pos="288"/>
                <w:tab w:val="left" w:pos="576"/>
                <w:tab w:val="left" w:pos="864"/>
                <w:tab w:val="left" w:pos="1152"/>
              </w:tabs>
              <w:spacing w:before="40" w:after="80"/>
              <w:ind w:right="40"/>
            </w:pPr>
            <w:r w:rsidRPr="008F4105">
              <w:t>Cuarto informe periódico</w:t>
            </w:r>
            <w:r w:rsidRPr="008F4105">
              <w:br/>
              <w:t>(CCPR/C/RWA/4)</w:t>
            </w:r>
          </w:p>
        </w:tc>
        <w:tc>
          <w:tcPr>
            <w:tcW w:w="2805" w:type="dxa"/>
            <w:shd w:val="clear" w:color="auto" w:fill="auto"/>
          </w:tcPr>
          <w:p w:rsidR="00143049" w:rsidRPr="008F4105" w:rsidRDefault="00143049" w:rsidP="004F43DD">
            <w:pPr>
              <w:tabs>
                <w:tab w:val="left" w:pos="288"/>
                <w:tab w:val="left" w:pos="576"/>
                <w:tab w:val="left" w:pos="864"/>
                <w:tab w:val="left" w:pos="1152"/>
              </w:tabs>
              <w:spacing w:before="40" w:after="80"/>
              <w:ind w:right="40"/>
            </w:pPr>
            <w:r w:rsidRPr="008F4105">
              <w:t>Jueves 10 de marzo, tarde</w:t>
            </w:r>
            <w:r w:rsidRPr="008F4105">
              <w:br/>
              <w:t>Viernes 11 de marzo, mañana</w:t>
            </w:r>
          </w:p>
        </w:tc>
      </w:tr>
      <w:tr w:rsidR="00143049" w:rsidRPr="00143049" w:rsidTr="008907DF">
        <w:tc>
          <w:tcPr>
            <w:tcW w:w="1980" w:type="dxa"/>
            <w:shd w:val="clear" w:color="auto" w:fill="auto"/>
          </w:tcPr>
          <w:p w:rsidR="00143049" w:rsidRPr="008F4105" w:rsidRDefault="00143049" w:rsidP="004F43DD">
            <w:pPr>
              <w:tabs>
                <w:tab w:val="left" w:pos="288"/>
                <w:tab w:val="left" w:pos="576"/>
                <w:tab w:val="left" w:pos="864"/>
                <w:tab w:val="left" w:pos="1152"/>
              </w:tabs>
              <w:spacing w:before="40" w:after="80"/>
              <w:ind w:right="40"/>
            </w:pPr>
            <w:r w:rsidRPr="008F4105">
              <w:t>Nueva Zelandia</w:t>
            </w:r>
          </w:p>
        </w:tc>
        <w:tc>
          <w:tcPr>
            <w:tcW w:w="2790" w:type="dxa"/>
            <w:shd w:val="clear" w:color="auto" w:fill="auto"/>
          </w:tcPr>
          <w:p w:rsidR="00143049" w:rsidRPr="008F4105" w:rsidRDefault="00143049" w:rsidP="004F43DD">
            <w:pPr>
              <w:tabs>
                <w:tab w:val="left" w:pos="288"/>
                <w:tab w:val="left" w:pos="576"/>
                <w:tab w:val="left" w:pos="864"/>
                <w:tab w:val="left" w:pos="1152"/>
              </w:tabs>
              <w:spacing w:before="40" w:after="80"/>
              <w:ind w:right="40"/>
            </w:pPr>
            <w:r w:rsidRPr="008F4105">
              <w:t>Sexto informe periódico</w:t>
            </w:r>
            <w:r w:rsidRPr="008F4105">
              <w:br/>
              <w:t>(CCPR/C/NZL/6)</w:t>
            </w:r>
          </w:p>
        </w:tc>
        <w:tc>
          <w:tcPr>
            <w:tcW w:w="2805" w:type="dxa"/>
            <w:shd w:val="clear" w:color="auto" w:fill="auto"/>
          </w:tcPr>
          <w:p w:rsidR="00143049" w:rsidRPr="008F4105" w:rsidRDefault="00143049" w:rsidP="004F43DD">
            <w:pPr>
              <w:tabs>
                <w:tab w:val="left" w:pos="288"/>
                <w:tab w:val="left" w:pos="576"/>
                <w:tab w:val="left" w:pos="864"/>
                <w:tab w:val="left" w:pos="1152"/>
              </w:tabs>
              <w:spacing w:before="40" w:after="80"/>
              <w:ind w:right="40"/>
            </w:pPr>
            <w:r w:rsidRPr="008F4105">
              <w:t>Lunes 14 de marzo, tarde</w:t>
            </w:r>
            <w:r w:rsidRPr="008F4105">
              <w:br/>
              <w:t>Martes 15 de marzo, mañana</w:t>
            </w:r>
          </w:p>
        </w:tc>
      </w:tr>
      <w:tr w:rsidR="00143049" w:rsidRPr="00143049" w:rsidTr="008907DF">
        <w:tc>
          <w:tcPr>
            <w:tcW w:w="1980" w:type="dxa"/>
            <w:shd w:val="clear" w:color="auto" w:fill="auto"/>
          </w:tcPr>
          <w:p w:rsidR="00143049" w:rsidRPr="008F4105" w:rsidRDefault="00143049" w:rsidP="004F43DD">
            <w:pPr>
              <w:tabs>
                <w:tab w:val="left" w:pos="288"/>
                <w:tab w:val="left" w:pos="576"/>
                <w:tab w:val="left" w:pos="864"/>
                <w:tab w:val="left" w:pos="1152"/>
              </w:tabs>
              <w:spacing w:before="40" w:after="80"/>
              <w:ind w:right="40"/>
            </w:pPr>
            <w:r w:rsidRPr="008F4105">
              <w:t>Eslovenia</w:t>
            </w:r>
          </w:p>
        </w:tc>
        <w:tc>
          <w:tcPr>
            <w:tcW w:w="2790" w:type="dxa"/>
            <w:shd w:val="clear" w:color="auto" w:fill="auto"/>
          </w:tcPr>
          <w:p w:rsidR="00143049" w:rsidRPr="008F4105" w:rsidRDefault="00143049" w:rsidP="004F43DD">
            <w:pPr>
              <w:tabs>
                <w:tab w:val="left" w:pos="288"/>
                <w:tab w:val="left" w:pos="576"/>
                <w:tab w:val="left" w:pos="864"/>
                <w:tab w:val="left" w:pos="1152"/>
              </w:tabs>
              <w:spacing w:before="40" w:after="80"/>
              <w:ind w:right="40"/>
            </w:pPr>
            <w:r w:rsidRPr="008F4105">
              <w:t>Tercer informe periódico</w:t>
            </w:r>
            <w:r w:rsidRPr="008F4105">
              <w:br/>
              <w:t>(CCPR/C/SVN/3)</w:t>
            </w:r>
          </w:p>
        </w:tc>
        <w:tc>
          <w:tcPr>
            <w:tcW w:w="2805" w:type="dxa"/>
            <w:shd w:val="clear" w:color="auto" w:fill="auto"/>
          </w:tcPr>
          <w:p w:rsidR="00143049" w:rsidRPr="008F4105" w:rsidRDefault="00143049" w:rsidP="004F43DD">
            <w:pPr>
              <w:tabs>
                <w:tab w:val="left" w:pos="288"/>
                <w:tab w:val="left" w:pos="576"/>
                <w:tab w:val="left" w:pos="864"/>
                <w:tab w:val="left" w:pos="1152"/>
              </w:tabs>
              <w:spacing w:before="40" w:after="80"/>
              <w:ind w:right="40"/>
            </w:pPr>
            <w:r w:rsidRPr="008F4105">
              <w:t>Martes 15 de marzo, tarde</w:t>
            </w:r>
            <w:r w:rsidRPr="008F4105">
              <w:br/>
              <w:t>Miércoles 16 de marzo, mañana</w:t>
            </w:r>
          </w:p>
        </w:tc>
      </w:tr>
      <w:tr w:rsidR="00143049" w:rsidRPr="00143049" w:rsidTr="008907DF">
        <w:tc>
          <w:tcPr>
            <w:tcW w:w="1980" w:type="dxa"/>
            <w:tcBorders>
              <w:bottom w:val="single" w:sz="12" w:space="0" w:color="auto"/>
            </w:tcBorders>
            <w:shd w:val="clear" w:color="auto" w:fill="auto"/>
          </w:tcPr>
          <w:p w:rsidR="00143049" w:rsidRPr="008F4105" w:rsidRDefault="00143049" w:rsidP="004F43DD">
            <w:pPr>
              <w:tabs>
                <w:tab w:val="left" w:pos="288"/>
                <w:tab w:val="left" w:pos="576"/>
                <w:tab w:val="left" w:pos="864"/>
                <w:tab w:val="left" w:pos="1152"/>
              </w:tabs>
              <w:spacing w:before="40" w:after="80"/>
              <w:ind w:right="40"/>
            </w:pPr>
            <w:r w:rsidRPr="008F4105">
              <w:t>Costa Rica</w:t>
            </w:r>
          </w:p>
        </w:tc>
        <w:tc>
          <w:tcPr>
            <w:tcW w:w="2790" w:type="dxa"/>
            <w:tcBorders>
              <w:bottom w:val="single" w:sz="12" w:space="0" w:color="auto"/>
            </w:tcBorders>
            <w:shd w:val="clear" w:color="auto" w:fill="auto"/>
          </w:tcPr>
          <w:p w:rsidR="00143049" w:rsidRPr="008F4105" w:rsidRDefault="00143049" w:rsidP="004F43DD">
            <w:pPr>
              <w:tabs>
                <w:tab w:val="left" w:pos="288"/>
                <w:tab w:val="left" w:pos="576"/>
                <w:tab w:val="left" w:pos="864"/>
                <w:tab w:val="left" w:pos="1152"/>
              </w:tabs>
              <w:spacing w:before="40" w:after="80"/>
              <w:ind w:right="40"/>
            </w:pPr>
            <w:r w:rsidRPr="008F4105">
              <w:t>Sexto informe periódico</w:t>
            </w:r>
            <w:r w:rsidRPr="008F4105">
              <w:br/>
              <w:t>(CCPR/C/CRI/6)</w:t>
            </w:r>
          </w:p>
        </w:tc>
        <w:tc>
          <w:tcPr>
            <w:tcW w:w="2805" w:type="dxa"/>
            <w:tcBorders>
              <w:bottom w:val="single" w:sz="12" w:space="0" w:color="auto"/>
            </w:tcBorders>
            <w:shd w:val="clear" w:color="auto" w:fill="auto"/>
          </w:tcPr>
          <w:p w:rsidR="00143049" w:rsidRPr="008F4105" w:rsidRDefault="00143049" w:rsidP="004F43DD">
            <w:pPr>
              <w:tabs>
                <w:tab w:val="left" w:pos="288"/>
                <w:tab w:val="left" w:pos="576"/>
                <w:tab w:val="left" w:pos="864"/>
                <w:tab w:val="left" w:pos="1152"/>
              </w:tabs>
              <w:spacing w:before="40" w:after="80"/>
              <w:ind w:right="40"/>
            </w:pPr>
            <w:r w:rsidRPr="008F4105">
              <w:t>Miércoles 16 de marzo, tarde</w:t>
            </w:r>
            <w:r w:rsidRPr="008F4105">
              <w:br/>
              <w:t>Jueves 17 de marzo, mañana</w:t>
            </w:r>
          </w:p>
        </w:tc>
      </w:tr>
    </w:tbl>
    <w:p w:rsidR="00143049" w:rsidRDefault="00143049" w:rsidP="00143049">
      <w:pPr>
        <w:pStyle w:val="SingleTxt"/>
        <w:spacing w:after="0" w:line="120" w:lineRule="exact"/>
        <w:rPr>
          <w:sz w:val="10"/>
        </w:rPr>
      </w:pPr>
    </w:p>
    <w:p w:rsidR="00143049" w:rsidRPr="00143049" w:rsidRDefault="00143049" w:rsidP="00143049">
      <w:pPr>
        <w:pStyle w:val="SingleTxt"/>
        <w:spacing w:after="0" w:line="120" w:lineRule="exact"/>
        <w:rPr>
          <w:sz w:val="10"/>
        </w:rPr>
      </w:pPr>
    </w:p>
    <w:p w:rsidR="00143049" w:rsidRPr="008F4105" w:rsidRDefault="00143049" w:rsidP="00143049">
      <w:pPr>
        <w:pStyle w:val="SingleTxt"/>
      </w:pPr>
      <w:r>
        <w:tab/>
      </w:r>
      <w:r w:rsidRPr="008F4105">
        <w:t xml:space="preserve">De conformidad con el artículo 68 del reglamento del Comité, los representantes de los Estados partes pueden asistir a las sesiones del Comité cuando se examinen sus informes. En consecuencia, el Secretario General ha informado a los Estados partes interesados de las fechas previstas para que el Comité examine sus respectivos informes </w:t>
      </w:r>
      <w:r w:rsidR="008907DF">
        <w:t>en el 116º período de sesiones.</w:t>
      </w:r>
    </w:p>
    <w:p w:rsidR="00143049" w:rsidRPr="008F4105" w:rsidRDefault="00143049" w:rsidP="00143049">
      <w:pPr>
        <w:pStyle w:val="SingleTxt"/>
      </w:pPr>
      <w:r>
        <w:tab/>
      </w:r>
      <w:r w:rsidRPr="008F4105">
        <w:t>Los grupos de tareas sobre los informes de los países examinarán y aprobarán las listas de cuestiones sobre los informes de Azerbaiyán, Bangladesh, Colombia, Eslovaquia, Jamaica y Marruecos y la lista de cuestiones previas a la presentación del informe de Estonia.</w:t>
      </w:r>
    </w:p>
    <w:p w:rsidR="00143049" w:rsidRPr="00143049" w:rsidRDefault="00143049" w:rsidP="00143049">
      <w:pPr>
        <w:pStyle w:val="SingleTxt"/>
        <w:spacing w:after="0" w:line="120" w:lineRule="exact"/>
        <w:rPr>
          <w:sz w:val="10"/>
        </w:rPr>
      </w:pPr>
    </w:p>
    <w:p w:rsidR="00143049" w:rsidRPr="008F4105" w:rsidRDefault="00143049" w:rsidP="001430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4105">
        <w:tab/>
        <w:t>6.</w:t>
      </w:r>
      <w:r w:rsidRPr="008F4105">
        <w:tab/>
        <w:t>Seguimiento de las observaciones finales sobre los informes de los Estados</w:t>
      </w:r>
      <w:r>
        <w:br/>
      </w:r>
      <w:r w:rsidRPr="008F4105">
        <w:t>partes</w:t>
      </w:r>
    </w:p>
    <w:p w:rsidR="00143049" w:rsidRPr="00143049" w:rsidRDefault="00143049" w:rsidP="00143049">
      <w:pPr>
        <w:pStyle w:val="SingleTxt"/>
        <w:spacing w:after="0" w:line="120" w:lineRule="exact"/>
        <w:rPr>
          <w:sz w:val="10"/>
        </w:rPr>
      </w:pPr>
    </w:p>
    <w:p w:rsidR="00143049" w:rsidRPr="008F4105" w:rsidRDefault="00143049" w:rsidP="00143049">
      <w:pPr>
        <w:pStyle w:val="SingleTxt"/>
      </w:pPr>
      <w:r>
        <w:tab/>
      </w:r>
      <w:r w:rsidRPr="008F4105">
        <w:t>El Relator Especial y el Relator Especial Adjunto para el seguimiento de las observaciones finales presentarán un informe sobre sus actividades.</w:t>
      </w:r>
    </w:p>
    <w:p w:rsidR="00143049" w:rsidRPr="00143049" w:rsidRDefault="00143049" w:rsidP="00143049">
      <w:pPr>
        <w:pStyle w:val="SingleTxt"/>
        <w:spacing w:after="0" w:line="120" w:lineRule="exact"/>
        <w:rPr>
          <w:sz w:val="10"/>
        </w:rPr>
      </w:pPr>
    </w:p>
    <w:p w:rsidR="00143049" w:rsidRPr="008F4105" w:rsidRDefault="00143049" w:rsidP="001430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4105">
        <w:tab/>
        <w:t>7.</w:t>
      </w:r>
      <w:r w:rsidRPr="008F4105">
        <w:tab/>
        <w:t>Seguimiento de los dictámenes aprobados a tenor d</w:t>
      </w:r>
      <w:r>
        <w:t>el primer Protocolo Facultativo </w:t>
      </w:r>
      <w:r w:rsidRPr="008F4105">
        <w:t>del Pacto</w:t>
      </w:r>
    </w:p>
    <w:p w:rsidR="00143049" w:rsidRPr="00143049" w:rsidRDefault="00143049" w:rsidP="00143049">
      <w:pPr>
        <w:pStyle w:val="SingleTxt"/>
        <w:spacing w:after="0" w:line="120" w:lineRule="exact"/>
        <w:rPr>
          <w:sz w:val="10"/>
        </w:rPr>
      </w:pPr>
    </w:p>
    <w:p w:rsidR="00143049" w:rsidRPr="008F4105" w:rsidRDefault="00143049" w:rsidP="00143049">
      <w:pPr>
        <w:pStyle w:val="SingleTxt"/>
      </w:pPr>
      <w:r>
        <w:tab/>
      </w:r>
      <w:r w:rsidRPr="008F4105">
        <w:t>El Relator Especial para el seguimiento de los dictámenes presentará un informe sobre sus actividades.</w:t>
      </w:r>
    </w:p>
    <w:p w:rsidR="00143049" w:rsidRPr="00143049" w:rsidRDefault="00143049" w:rsidP="00143049">
      <w:pPr>
        <w:pStyle w:val="SingleTxt"/>
        <w:spacing w:after="0" w:line="120" w:lineRule="exact"/>
        <w:rPr>
          <w:sz w:val="10"/>
        </w:rPr>
      </w:pPr>
    </w:p>
    <w:p w:rsidR="00143049" w:rsidRPr="008F4105" w:rsidRDefault="00143049" w:rsidP="001430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4105">
        <w:tab/>
        <w:t>8.</w:t>
      </w:r>
      <w:r w:rsidRPr="008F4105">
        <w:tab/>
        <w:t>Examen de las comunicaciones presentadas en virtud del primer Protocolo Facultativo del Pacto</w:t>
      </w:r>
    </w:p>
    <w:p w:rsidR="00143049" w:rsidRPr="00143049" w:rsidRDefault="00143049" w:rsidP="00143049">
      <w:pPr>
        <w:pStyle w:val="SingleTxt"/>
        <w:spacing w:after="0" w:line="120" w:lineRule="exact"/>
        <w:rPr>
          <w:sz w:val="10"/>
        </w:rPr>
      </w:pPr>
    </w:p>
    <w:p w:rsidR="00143049" w:rsidRPr="008F4105" w:rsidRDefault="00143049" w:rsidP="00143049">
      <w:pPr>
        <w:pStyle w:val="SingleTxt"/>
      </w:pPr>
      <w:r>
        <w:tab/>
      </w:r>
      <w:r w:rsidRPr="008F4105">
        <w:t>Teniendo presentes las disposiciones del artículo 95 del reglamento del Comité, el Grupo de Trabajo sobre las Comunicaciones Individuales se reunirá durante una semana, del 29 de febrero al 4 de marzo de 2016, con anterioridad al 116º período de sesiones.</w:t>
      </w:r>
    </w:p>
    <w:p w:rsidR="00143049" w:rsidRPr="008F4105" w:rsidRDefault="00143049" w:rsidP="00143049">
      <w:pPr>
        <w:pStyle w:val="SingleTxt"/>
      </w:pPr>
      <w:r>
        <w:tab/>
      </w:r>
      <w:r w:rsidRPr="008F4105">
        <w:t>De conformidad con las disposiciones del capítulo XVII de su reglamento, el Comité examinará las comunicaciones que se le hayan presentado o que parezcan habérsele presentado de conformidad con el Protocolo Facultativo.</w:t>
      </w:r>
    </w:p>
    <w:p w:rsidR="00143049" w:rsidRPr="008F4105" w:rsidRDefault="00143049" w:rsidP="00143049">
      <w:pPr>
        <w:pStyle w:val="SingleTxt"/>
      </w:pPr>
      <w:r>
        <w:tab/>
      </w:r>
      <w:r w:rsidRPr="008F4105">
        <w:t xml:space="preserve">A 2 de diciembre de 2015, el Comité tenía pendientes 525 comunicaciones. </w:t>
      </w:r>
    </w:p>
    <w:p w:rsidR="00143049" w:rsidRDefault="00143049" w:rsidP="00143049">
      <w:pPr>
        <w:pStyle w:val="SingleTxt"/>
      </w:pPr>
      <w:r>
        <w:tab/>
      </w:r>
      <w:r w:rsidRPr="008F4105">
        <w:t>De conformidad con el artículo 5, párrafo 3, del Protocolo Facultativo y con el artículo 88 del reglamento del Comité, el presente tema del programa se examinará en sesiones privadas.</w:t>
      </w:r>
    </w:p>
    <w:p w:rsidR="00955AE5" w:rsidRPr="00955AE5" w:rsidRDefault="00955AE5" w:rsidP="00955AE5">
      <w:pPr>
        <w:spacing w:line="120" w:lineRule="exact"/>
        <w:rPr>
          <w:b/>
          <w:bCs/>
          <w:sz w:val="10"/>
        </w:rPr>
      </w:pPr>
    </w:p>
    <w:p w:rsidR="00955AE5" w:rsidRPr="00FD0682" w:rsidRDefault="00955AE5" w:rsidP="00955A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FD0682">
        <w:t>9.</w:t>
      </w:r>
      <w:r w:rsidRPr="00FD0682">
        <w:tab/>
        <w:t>Aprobación del informe anual a la Asamblea General</w:t>
      </w:r>
    </w:p>
    <w:p w:rsidR="00143049" w:rsidRPr="008F4105" w:rsidRDefault="00143049" w:rsidP="00143049">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43049" w:rsidRPr="008F4105" w:rsidSect="00255BA3">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5T16:34:00Z" w:initials="Start">
    <w:p w:rsidR="0040586C" w:rsidRPr="00AD7DEC" w:rsidRDefault="0040586C">
      <w:pPr>
        <w:pStyle w:val="CommentText"/>
        <w:rPr>
          <w:lang w:val="en-US"/>
        </w:rPr>
      </w:pPr>
      <w:r>
        <w:fldChar w:fldCharType="begin"/>
      </w:r>
      <w:r w:rsidRPr="00AD7DEC">
        <w:rPr>
          <w:rStyle w:val="CommentReference"/>
          <w:lang w:val="en-US"/>
        </w:rPr>
        <w:instrText xml:space="preserve"> </w:instrText>
      </w:r>
      <w:r w:rsidRPr="00AD7DEC">
        <w:rPr>
          <w:lang w:val="en-US"/>
        </w:rPr>
        <w:instrText>PAGE \# "'Page: '#'</w:instrText>
      </w:r>
      <w:r w:rsidRPr="00AD7DEC">
        <w:rPr>
          <w:lang w:val="en-US"/>
        </w:rPr>
        <w:br/>
        <w:instrText>'"</w:instrText>
      </w:r>
      <w:r w:rsidRPr="00AD7DEC">
        <w:rPr>
          <w:rStyle w:val="CommentReference"/>
          <w:lang w:val="en-US"/>
        </w:rPr>
        <w:instrText xml:space="preserve"> </w:instrText>
      </w:r>
      <w:r>
        <w:fldChar w:fldCharType="end"/>
      </w:r>
      <w:r>
        <w:rPr>
          <w:rStyle w:val="CommentReference"/>
        </w:rPr>
        <w:annotationRef/>
      </w:r>
      <w:r w:rsidRPr="00AD7DEC">
        <w:rPr>
          <w:lang w:val="en-US"/>
        </w:rPr>
        <w:t>&lt;&lt;ODS JOB NO&gt;&gt;N1527906S&lt;&lt;ODS JOB NO&gt;&gt;</w:t>
      </w:r>
    </w:p>
    <w:p w:rsidR="0040586C" w:rsidRPr="00AD7DEC" w:rsidRDefault="0040586C">
      <w:pPr>
        <w:pStyle w:val="CommentText"/>
        <w:rPr>
          <w:lang w:val="fr-CH"/>
        </w:rPr>
      </w:pPr>
      <w:r w:rsidRPr="00AD7DEC">
        <w:rPr>
          <w:lang w:val="fr-CH"/>
        </w:rPr>
        <w:t>&lt;&lt;ODS DOC SYMBOL1&gt;&gt;CCPR/C/116/1&lt;&lt;ODS DOC SYMBOL1&gt;&gt;</w:t>
      </w:r>
    </w:p>
    <w:p w:rsidR="0040586C" w:rsidRDefault="0040586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2AC" w:rsidRDefault="006A32AC" w:rsidP="008F1E8F">
      <w:pPr>
        <w:spacing w:line="240" w:lineRule="auto"/>
      </w:pPr>
      <w:r>
        <w:separator/>
      </w:r>
    </w:p>
  </w:endnote>
  <w:endnote w:type="continuationSeparator" w:id="0">
    <w:p w:rsidR="006A32AC" w:rsidRDefault="006A32A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0586C" w:rsidTr="0040586C">
      <w:trPr>
        <w:jc w:val="center"/>
      </w:trPr>
      <w:tc>
        <w:tcPr>
          <w:tcW w:w="5126" w:type="dxa"/>
          <w:shd w:val="clear" w:color="auto" w:fill="auto"/>
        </w:tcPr>
        <w:p w:rsidR="0040586C" w:rsidRPr="0040586C" w:rsidRDefault="0040586C" w:rsidP="0040586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B7903">
            <w:rPr>
              <w:b w:val="0"/>
              <w:color w:val="000000"/>
              <w:w w:val="103"/>
              <w:sz w:val="14"/>
            </w:rPr>
            <w:t>GE.15-21408</w:t>
          </w:r>
          <w:r>
            <w:rPr>
              <w:b w:val="0"/>
              <w:color w:val="000000"/>
              <w:w w:val="103"/>
              <w:sz w:val="14"/>
            </w:rPr>
            <w:fldChar w:fldCharType="end"/>
          </w:r>
        </w:p>
      </w:tc>
      <w:tc>
        <w:tcPr>
          <w:tcW w:w="5127" w:type="dxa"/>
          <w:shd w:val="clear" w:color="auto" w:fill="auto"/>
        </w:tcPr>
        <w:p w:rsidR="0040586C" w:rsidRPr="0040586C" w:rsidRDefault="0040586C" w:rsidP="0040586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A0C3C">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A0C3C">
            <w:rPr>
              <w:color w:val="000000"/>
              <w:w w:val="103"/>
            </w:rPr>
            <w:t>4</w:t>
          </w:r>
          <w:r>
            <w:rPr>
              <w:color w:val="000000"/>
              <w:w w:val="103"/>
            </w:rPr>
            <w:fldChar w:fldCharType="end"/>
          </w:r>
        </w:p>
      </w:tc>
    </w:tr>
  </w:tbl>
  <w:p w:rsidR="0040586C" w:rsidRPr="0040586C" w:rsidRDefault="0040586C" w:rsidP="004058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0586C" w:rsidTr="0040586C">
      <w:trPr>
        <w:jc w:val="center"/>
      </w:trPr>
      <w:tc>
        <w:tcPr>
          <w:tcW w:w="5126" w:type="dxa"/>
          <w:shd w:val="clear" w:color="auto" w:fill="auto"/>
        </w:tcPr>
        <w:p w:rsidR="0040586C" w:rsidRPr="0040586C" w:rsidRDefault="0040586C" w:rsidP="0040586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A0C3C">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A0C3C">
            <w:rPr>
              <w:color w:val="000000"/>
              <w:w w:val="103"/>
            </w:rPr>
            <w:t>3</w:t>
          </w:r>
          <w:r>
            <w:rPr>
              <w:color w:val="000000"/>
              <w:w w:val="103"/>
            </w:rPr>
            <w:fldChar w:fldCharType="end"/>
          </w:r>
        </w:p>
      </w:tc>
      <w:tc>
        <w:tcPr>
          <w:tcW w:w="5127" w:type="dxa"/>
          <w:shd w:val="clear" w:color="auto" w:fill="auto"/>
        </w:tcPr>
        <w:p w:rsidR="0040586C" w:rsidRPr="0040586C" w:rsidRDefault="0040586C" w:rsidP="0040586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B7903">
            <w:rPr>
              <w:b w:val="0"/>
              <w:color w:val="000000"/>
              <w:w w:val="103"/>
              <w:sz w:val="14"/>
            </w:rPr>
            <w:t>GE.15-21408</w:t>
          </w:r>
          <w:r>
            <w:rPr>
              <w:b w:val="0"/>
              <w:color w:val="000000"/>
              <w:w w:val="103"/>
              <w:sz w:val="14"/>
            </w:rPr>
            <w:fldChar w:fldCharType="end"/>
          </w:r>
        </w:p>
      </w:tc>
    </w:tr>
  </w:tbl>
  <w:p w:rsidR="0040586C" w:rsidRPr="0040586C" w:rsidRDefault="0040586C" w:rsidP="004058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86C" w:rsidRPr="0040586C" w:rsidRDefault="0040586C" w:rsidP="0040586C">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46BB9F48" wp14:editId="26DA6AAB">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116/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6/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40586C" w:rsidTr="0040586C">
      <w:tc>
        <w:tcPr>
          <w:tcW w:w="3859" w:type="dxa"/>
        </w:tcPr>
        <w:p w:rsidR="0040586C" w:rsidRDefault="0040586C" w:rsidP="0040586C">
          <w:pPr>
            <w:pStyle w:val="ReleaseDate"/>
          </w:pPr>
          <w:r>
            <w:t xml:space="preserve">GE.15-21408 (S)    151215    </w:t>
          </w:r>
          <w:r w:rsidR="00403135">
            <w:t>16</w:t>
          </w:r>
          <w:r>
            <w:t>1215</w:t>
          </w:r>
        </w:p>
        <w:p w:rsidR="0040586C" w:rsidRPr="0040586C" w:rsidRDefault="0040586C" w:rsidP="0040586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*1521408*</w:t>
          </w:r>
        </w:p>
      </w:tc>
      <w:tc>
        <w:tcPr>
          <w:tcW w:w="5127" w:type="dxa"/>
        </w:tcPr>
        <w:p w:rsidR="0040586C" w:rsidRDefault="0040586C" w:rsidP="0040586C">
          <w:pPr>
            <w:pStyle w:val="Footer"/>
            <w:jc w:val="right"/>
            <w:rPr>
              <w:b w:val="0"/>
              <w:sz w:val="20"/>
            </w:rPr>
          </w:pPr>
          <w:r>
            <w:rPr>
              <w:b w:val="0"/>
              <w:sz w:val="20"/>
              <w:lang w:val="es-ES" w:eastAsia="es-ES"/>
            </w:rPr>
            <w:drawing>
              <wp:inline distT="0" distB="0" distL="0" distR="0" wp14:anchorId="243AEFF9" wp14:editId="0414F2B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0586C" w:rsidRPr="0040586C" w:rsidRDefault="0040586C" w:rsidP="0040586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2AC" w:rsidRDefault="006A32AC" w:rsidP="008F1E8F">
      <w:pPr>
        <w:spacing w:line="240" w:lineRule="auto"/>
      </w:pPr>
      <w:r>
        <w:separator/>
      </w:r>
    </w:p>
  </w:footnote>
  <w:footnote w:type="continuationSeparator" w:id="0">
    <w:p w:rsidR="006A32AC" w:rsidRDefault="006A32AC"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0586C" w:rsidTr="0040586C">
      <w:trPr>
        <w:trHeight w:hRule="exact" w:val="864"/>
        <w:jc w:val="center"/>
      </w:trPr>
      <w:tc>
        <w:tcPr>
          <w:tcW w:w="4882" w:type="dxa"/>
          <w:shd w:val="clear" w:color="auto" w:fill="auto"/>
          <w:vAlign w:val="bottom"/>
        </w:tcPr>
        <w:p w:rsidR="0040586C" w:rsidRPr="0040586C" w:rsidRDefault="0040586C" w:rsidP="0040586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B7903">
            <w:rPr>
              <w:b/>
              <w:color w:val="000000"/>
            </w:rPr>
            <w:t>CCPR/C/116/1</w:t>
          </w:r>
          <w:r>
            <w:rPr>
              <w:b/>
              <w:color w:val="000000"/>
            </w:rPr>
            <w:fldChar w:fldCharType="end"/>
          </w:r>
        </w:p>
      </w:tc>
      <w:tc>
        <w:tcPr>
          <w:tcW w:w="5127" w:type="dxa"/>
          <w:shd w:val="clear" w:color="auto" w:fill="auto"/>
          <w:vAlign w:val="bottom"/>
        </w:tcPr>
        <w:p w:rsidR="0040586C" w:rsidRDefault="0040586C" w:rsidP="0040586C">
          <w:pPr>
            <w:pStyle w:val="Header"/>
          </w:pPr>
        </w:p>
      </w:tc>
    </w:tr>
  </w:tbl>
  <w:p w:rsidR="0040586C" w:rsidRPr="0040586C" w:rsidRDefault="0040586C" w:rsidP="0040586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0586C" w:rsidTr="0040586C">
      <w:trPr>
        <w:trHeight w:hRule="exact" w:val="864"/>
        <w:jc w:val="center"/>
      </w:trPr>
      <w:tc>
        <w:tcPr>
          <w:tcW w:w="4882" w:type="dxa"/>
          <w:shd w:val="clear" w:color="auto" w:fill="auto"/>
          <w:vAlign w:val="bottom"/>
        </w:tcPr>
        <w:p w:rsidR="0040586C" w:rsidRDefault="0040586C" w:rsidP="0040586C">
          <w:pPr>
            <w:pStyle w:val="Header"/>
          </w:pPr>
        </w:p>
      </w:tc>
      <w:tc>
        <w:tcPr>
          <w:tcW w:w="5127" w:type="dxa"/>
          <w:shd w:val="clear" w:color="auto" w:fill="auto"/>
          <w:vAlign w:val="bottom"/>
        </w:tcPr>
        <w:p w:rsidR="0040586C" w:rsidRPr="0040586C" w:rsidRDefault="0040586C" w:rsidP="0040586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B7903">
            <w:rPr>
              <w:b/>
              <w:color w:val="000000"/>
            </w:rPr>
            <w:t>CCPR/C/116/1</w:t>
          </w:r>
          <w:r>
            <w:rPr>
              <w:b/>
              <w:color w:val="000000"/>
            </w:rPr>
            <w:fldChar w:fldCharType="end"/>
          </w:r>
        </w:p>
      </w:tc>
    </w:tr>
  </w:tbl>
  <w:p w:rsidR="0040586C" w:rsidRPr="0040586C" w:rsidRDefault="0040586C" w:rsidP="0040586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0586C" w:rsidTr="0040586C">
      <w:trPr>
        <w:trHeight w:hRule="exact" w:val="864"/>
      </w:trPr>
      <w:tc>
        <w:tcPr>
          <w:tcW w:w="1267" w:type="dxa"/>
          <w:tcBorders>
            <w:bottom w:val="single" w:sz="4" w:space="0" w:color="auto"/>
          </w:tcBorders>
          <w:shd w:val="clear" w:color="auto" w:fill="auto"/>
          <w:vAlign w:val="bottom"/>
        </w:tcPr>
        <w:p w:rsidR="0040586C" w:rsidRDefault="0040586C" w:rsidP="0040586C">
          <w:pPr>
            <w:pStyle w:val="Header"/>
            <w:spacing w:after="120"/>
          </w:pPr>
        </w:p>
      </w:tc>
      <w:tc>
        <w:tcPr>
          <w:tcW w:w="2059" w:type="dxa"/>
          <w:tcBorders>
            <w:bottom w:val="single" w:sz="4" w:space="0" w:color="auto"/>
          </w:tcBorders>
          <w:shd w:val="clear" w:color="auto" w:fill="auto"/>
          <w:vAlign w:val="bottom"/>
        </w:tcPr>
        <w:p w:rsidR="0040586C" w:rsidRPr="0040586C" w:rsidRDefault="0040586C" w:rsidP="0040586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0586C" w:rsidRDefault="0040586C" w:rsidP="0040586C">
          <w:pPr>
            <w:pStyle w:val="Header"/>
            <w:spacing w:after="120"/>
          </w:pPr>
        </w:p>
      </w:tc>
      <w:tc>
        <w:tcPr>
          <w:tcW w:w="6653" w:type="dxa"/>
          <w:gridSpan w:val="4"/>
          <w:tcBorders>
            <w:bottom w:val="single" w:sz="4" w:space="0" w:color="auto"/>
          </w:tcBorders>
          <w:shd w:val="clear" w:color="auto" w:fill="auto"/>
          <w:vAlign w:val="bottom"/>
        </w:tcPr>
        <w:p w:rsidR="0040586C" w:rsidRPr="0040586C" w:rsidRDefault="0040586C" w:rsidP="0040586C">
          <w:pPr>
            <w:spacing w:after="80" w:line="240" w:lineRule="auto"/>
            <w:jc w:val="right"/>
            <w:rPr>
              <w:position w:val="-4"/>
            </w:rPr>
          </w:pPr>
          <w:r>
            <w:rPr>
              <w:position w:val="-4"/>
              <w:sz w:val="40"/>
            </w:rPr>
            <w:t>CCPR</w:t>
          </w:r>
          <w:r>
            <w:rPr>
              <w:position w:val="-4"/>
            </w:rPr>
            <w:t>/C/116/1</w:t>
          </w:r>
        </w:p>
      </w:tc>
    </w:tr>
    <w:tr w:rsidR="0040586C" w:rsidRPr="0040586C" w:rsidTr="0040586C">
      <w:trPr>
        <w:gridAfter w:val="1"/>
        <w:wAfter w:w="18" w:type="dxa"/>
        <w:trHeight w:hRule="exact" w:val="2880"/>
      </w:trPr>
      <w:tc>
        <w:tcPr>
          <w:tcW w:w="1267" w:type="dxa"/>
          <w:tcBorders>
            <w:top w:val="single" w:sz="4" w:space="0" w:color="auto"/>
            <w:bottom w:val="single" w:sz="12" w:space="0" w:color="auto"/>
          </w:tcBorders>
          <w:shd w:val="clear" w:color="auto" w:fill="auto"/>
        </w:tcPr>
        <w:p w:rsidR="0040586C" w:rsidRPr="0040586C" w:rsidRDefault="0040586C" w:rsidP="0040586C">
          <w:pPr>
            <w:pStyle w:val="Header"/>
            <w:spacing w:before="120"/>
            <w:jc w:val="center"/>
          </w:pPr>
          <w:r>
            <w:t xml:space="preserve"> </w:t>
          </w:r>
          <w:r>
            <w:rPr>
              <w:lang w:val="es-ES" w:eastAsia="es-ES"/>
            </w:rPr>
            <w:drawing>
              <wp:inline distT="0" distB="0" distL="0" distR="0" wp14:anchorId="08144D61" wp14:editId="0DE935A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0586C" w:rsidRPr="0040586C" w:rsidRDefault="0040586C" w:rsidP="0040586C">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40586C" w:rsidRPr="00AD7DEC" w:rsidRDefault="0040586C" w:rsidP="0040586C">
          <w:pPr>
            <w:pStyle w:val="Header"/>
            <w:spacing w:before="109"/>
            <w:rPr>
              <w:lang w:val="es-ES"/>
            </w:rPr>
          </w:pPr>
        </w:p>
      </w:tc>
      <w:tc>
        <w:tcPr>
          <w:tcW w:w="3280" w:type="dxa"/>
          <w:tcBorders>
            <w:top w:val="single" w:sz="4" w:space="0" w:color="auto"/>
            <w:bottom w:val="single" w:sz="12" w:space="0" w:color="auto"/>
          </w:tcBorders>
          <w:shd w:val="clear" w:color="auto" w:fill="auto"/>
        </w:tcPr>
        <w:p w:rsidR="0040586C" w:rsidRDefault="0040586C" w:rsidP="0040586C">
          <w:pPr>
            <w:pStyle w:val="Distribution"/>
            <w:spacing w:before="240"/>
          </w:pPr>
          <w:r>
            <w:t>Distr. general</w:t>
          </w:r>
        </w:p>
        <w:p w:rsidR="0040586C" w:rsidRDefault="0040586C" w:rsidP="0040586C">
          <w:pPr>
            <w:pStyle w:val="Publication"/>
          </w:pPr>
          <w:r>
            <w:t>7 de diciembre de 2015</w:t>
          </w:r>
        </w:p>
        <w:p w:rsidR="0040586C" w:rsidRDefault="0040586C" w:rsidP="0040586C">
          <w:r>
            <w:t>Español</w:t>
          </w:r>
        </w:p>
        <w:p w:rsidR="0040586C" w:rsidRDefault="0040586C" w:rsidP="0040586C">
          <w:pPr>
            <w:pStyle w:val="Original"/>
          </w:pPr>
          <w:r>
            <w:t>Original: inglés</w:t>
          </w:r>
        </w:p>
        <w:p w:rsidR="0040586C" w:rsidRPr="0040586C" w:rsidRDefault="00265264" w:rsidP="0040586C">
          <w:r>
            <w:t>Español, francés e inglés únicamente</w:t>
          </w:r>
        </w:p>
      </w:tc>
    </w:tr>
  </w:tbl>
  <w:p w:rsidR="0040586C" w:rsidRPr="00955AE5" w:rsidRDefault="0040586C" w:rsidP="0040586C">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1408*"/>
    <w:docVar w:name="CreationDt" w:val="12/15/2015 4:34: PM"/>
    <w:docVar w:name="DocCategory" w:val="Doc"/>
    <w:docVar w:name="DocType" w:val="Final"/>
    <w:docVar w:name="DutyStation" w:val="Geneva"/>
    <w:docVar w:name="FooterJN" w:val="GE.15-21408"/>
    <w:docVar w:name="jobn" w:val="GE.15-21408 (S)"/>
    <w:docVar w:name="jobnDT" w:val="GE.15-21408 (S)   151215"/>
    <w:docVar w:name="jobnDTDT" w:val="GE.15-21408 (S)   151215   151215"/>
    <w:docVar w:name="JobNo" w:val="GE.1521408S"/>
    <w:docVar w:name="JobNo2" w:val="15279064:34: PM"/>
    <w:docVar w:name="LocalDrive" w:val="0"/>
    <w:docVar w:name="OandT" w:val="rg"/>
    <w:docVar w:name="PaperSize" w:val="A4"/>
    <w:docVar w:name="sss1" w:val="CCPR/C/116/1"/>
    <w:docVar w:name="sss2" w:val="-"/>
    <w:docVar w:name="Symbol1" w:val="CCPR/C/116/1"/>
    <w:docVar w:name="Symbol2" w:val="-"/>
  </w:docVars>
  <w:rsids>
    <w:rsidRoot w:val="006A32AC"/>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4D1D"/>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143F"/>
    <w:rsid w:val="00102135"/>
    <w:rsid w:val="001023C5"/>
    <w:rsid w:val="00107739"/>
    <w:rsid w:val="001109AD"/>
    <w:rsid w:val="00111CCB"/>
    <w:rsid w:val="0011563C"/>
    <w:rsid w:val="001179C3"/>
    <w:rsid w:val="0012119F"/>
    <w:rsid w:val="001259AF"/>
    <w:rsid w:val="00127EBE"/>
    <w:rsid w:val="0013359B"/>
    <w:rsid w:val="00135E50"/>
    <w:rsid w:val="00140F45"/>
    <w:rsid w:val="00143049"/>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5BA3"/>
    <w:rsid w:val="0025615B"/>
    <w:rsid w:val="00260387"/>
    <w:rsid w:val="00260DF5"/>
    <w:rsid w:val="00261CCA"/>
    <w:rsid w:val="002639B8"/>
    <w:rsid w:val="00265264"/>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6010"/>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135"/>
    <w:rsid w:val="00403D85"/>
    <w:rsid w:val="00404990"/>
    <w:rsid w:val="0040564F"/>
    <w:rsid w:val="004057C7"/>
    <w:rsid w:val="0040586C"/>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3EE1"/>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14"/>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2AC"/>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B7903"/>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07DF"/>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55AE5"/>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3400"/>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D7DEC"/>
    <w:rsid w:val="00AE52EC"/>
    <w:rsid w:val="00AE6D02"/>
    <w:rsid w:val="00AF0741"/>
    <w:rsid w:val="00AF1C63"/>
    <w:rsid w:val="00AF7054"/>
    <w:rsid w:val="00B11C44"/>
    <w:rsid w:val="00B1350E"/>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A0C3C"/>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C7E18"/>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C4DF1"/>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753"/>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1FE"/>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0586C"/>
    <w:pPr>
      <w:spacing w:line="240" w:lineRule="auto"/>
    </w:pPr>
    <w:rPr>
      <w:szCs w:val="20"/>
    </w:rPr>
  </w:style>
  <w:style w:type="character" w:customStyle="1" w:styleId="CommentTextChar">
    <w:name w:val="Comment Text Char"/>
    <w:basedOn w:val="DefaultParagraphFont"/>
    <w:link w:val="CommentText"/>
    <w:rsid w:val="0040586C"/>
    <w:rPr>
      <w:rFonts w:ascii="Times New Roman" w:hAnsi="Times New Roman"/>
      <w:spacing w:val="4"/>
      <w:w w:val="103"/>
      <w:lang w:val="es-ES"/>
    </w:rPr>
  </w:style>
  <w:style w:type="paragraph" w:styleId="CommentSubject">
    <w:name w:val="annotation subject"/>
    <w:basedOn w:val="CommentText"/>
    <w:next w:val="CommentText"/>
    <w:link w:val="CommentSubjectChar"/>
    <w:rsid w:val="0040586C"/>
    <w:rPr>
      <w:b/>
      <w:bCs/>
    </w:rPr>
  </w:style>
  <w:style w:type="character" w:customStyle="1" w:styleId="CommentSubjectChar">
    <w:name w:val="Comment Subject Char"/>
    <w:basedOn w:val="CommentTextChar"/>
    <w:link w:val="CommentSubject"/>
    <w:rsid w:val="0040586C"/>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0586C"/>
    <w:pPr>
      <w:spacing w:line="240" w:lineRule="auto"/>
    </w:pPr>
    <w:rPr>
      <w:szCs w:val="20"/>
    </w:rPr>
  </w:style>
  <w:style w:type="character" w:customStyle="1" w:styleId="CommentTextChar">
    <w:name w:val="Comment Text Char"/>
    <w:basedOn w:val="DefaultParagraphFont"/>
    <w:link w:val="CommentText"/>
    <w:rsid w:val="0040586C"/>
    <w:rPr>
      <w:rFonts w:ascii="Times New Roman" w:hAnsi="Times New Roman"/>
      <w:spacing w:val="4"/>
      <w:w w:val="103"/>
      <w:lang w:val="es-ES"/>
    </w:rPr>
  </w:style>
  <w:style w:type="paragraph" w:styleId="CommentSubject">
    <w:name w:val="annotation subject"/>
    <w:basedOn w:val="CommentText"/>
    <w:next w:val="CommentText"/>
    <w:link w:val="CommentSubjectChar"/>
    <w:rsid w:val="0040586C"/>
    <w:rPr>
      <w:b/>
      <w:bCs/>
    </w:rPr>
  </w:style>
  <w:style w:type="character" w:customStyle="1" w:styleId="CommentSubjectChar">
    <w:name w:val="Comment Subject Char"/>
    <w:basedOn w:val="CommentTextChar"/>
    <w:link w:val="CommentSubject"/>
    <w:rsid w:val="0040586C"/>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5792D-75B1-4643-85DB-AFEB03B15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1052</Words>
  <Characters>5786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6825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Ruth Maquera</dc:creator>
  <cp:keywords/>
  <dc:description/>
  <cp:lastModifiedBy>Maruchi Zeballos</cp:lastModifiedBy>
  <cp:revision>4</cp:revision>
  <cp:lastPrinted>2015-12-16T09:30:00Z</cp:lastPrinted>
  <dcterms:created xsi:type="dcterms:W3CDTF">2015-12-16T09:30:00Z</dcterms:created>
  <dcterms:modified xsi:type="dcterms:W3CDTF">2015-12-16T09:32:00Z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1521408</vt:lpwstr>
  </property>
  <property fmtid="{D5CDD505-2E9C-101B-9397-08002B2CF9AE}" pid="3" name="ODSRefJobNo">
    <vt:lpwstr>1527906</vt:lpwstr>
  </property>
  <property fmtid="{D5CDD505-2E9C-101B-9397-08002B2CF9AE}" pid="4" name="Symbol1">
    <vt:lpwstr>CCPR/C/116/1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7 de diciembre de 2015</vt:lpwstr>
  </property>
  <property fmtid="{D5CDD505-2E9C-101B-9397-08002B2CF9AE}" pid="8" name="Original">
    <vt:lpwstr>inglés</vt:lpwstr>
  </property>
  <property fmtid="{D5CDD505-2E9C-101B-9397-08002B2CF9AE}" pid="9" name="Release Date">
    <vt:lpwstr>151215</vt:lpwstr>
  </property>
  <property fmtid="{D5CDD505-2E9C-101B-9397-08002B2CF9AE}" pid="10" name="Comment">
    <vt:lpwstr/>
  </property>
  <property fmtid="{D5CDD505-2E9C-101B-9397-08002B2CF9AE}" pid="11" name="DraftPages">
    <vt:lpwstr> </vt:lpwstr>
  </property>
  <property fmtid="{D5CDD505-2E9C-101B-9397-08002B2CF9AE}" pid="12" name="Operator">
    <vt:lpwstr>rg</vt:lpwstr>
  </property>
  <property fmtid="{D5CDD505-2E9C-101B-9397-08002B2CF9AE}" pid="13" name="Translator">
    <vt:lpwstr>rg</vt:lpwstr>
  </property>
</Properties>
</file>