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sidRPr="00DA340F">
              <w:rPr>
                <w:rFonts w:ascii="Time New Roman" w:eastAsia="SimHei" w:hAnsi="Time New Roman" w:hint="eastAsia"/>
                <w:sz w:val="28"/>
              </w:rPr>
              <w:t xml:space="preserve"> </w:t>
            </w:r>
            <w:r>
              <w:rPr>
                <w:rFonts w:ascii="Time New Roman" w:eastAsia="SimHei" w:hAnsi="Time New Roman" w:hint="eastAsia"/>
                <w:sz w:val="28"/>
              </w:rPr>
              <w:t>合</w:t>
            </w:r>
            <w:r w:rsidRPr="00DA340F">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E152CF" w:rsidRPr="00E152CF">
              <w:rPr>
                <w:szCs w:val="21"/>
              </w:rPr>
              <w:t>/C/MDA/4-5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w:t>
            </w:r>
            <w:r w:rsidR="00564C51">
              <w:rPr>
                <w:sz w:val="20"/>
              </w:rPr>
              <w:t>.:</w:t>
            </w:r>
            <w:r w:rsidRPr="00DA340F">
              <w:rPr>
                <w:sz w:val="20"/>
              </w:rPr>
              <w:t xml:space="preserve"> </w:t>
            </w:r>
            <w:r>
              <w:rPr>
                <w:sz w:val="20"/>
              </w:rPr>
              <w:t>General</w:t>
            </w:r>
          </w:p>
          <w:p w:rsidR="00E06285" w:rsidRPr="00DA36A7" w:rsidRDefault="00E152CF">
            <w:pPr>
              <w:spacing w:line="240" w:lineRule="atLeast"/>
              <w:rPr>
                <w:sz w:val="20"/>
              </w:rPr>
            </w:pPr>
            <w:r>
              <w:rPr>
                <w:rFonts w:hint="eastAsia"/>
                <w:sz w:val="20"/>
              </w:rPr>
              <w:t>21</w:t>
            </w:r>
            <w:r w:rsidRPr="00DA340F">
              <w:rPr>
                <w:rFonts w:hint="eastAsia"/>
                <w:sz w:val="20"/>
              </w:rPr>
              <w:t xml:space="preserve"> </w:t>
            </w:r>
            <w:r w:rsidRPr="00E152CF">
              <w:rPr>
                <w:sz w:val="20"/>
              </w:rPr>
              <w:t>March</w:t>
            </w:r>
            <w:r w:rsidR="00A64FC3" w:rsidRPr="00DA340F">
              <w:rPr>
                <w:sz w:val="20"/>
              </w:rPr>
              <w:t xml:space="preserve"> </w:t>
            </w:r>
            <w:r w:rsidR="00A64FC3">
              <w:rPr>
                <w:sz w:val="20"/>
              </w:rPr>
              <w:t>20</w:t>
            </w:r>
            <w:r>
              <w:rPr>
                <w:rFonts w:hint="eastAsia"/>
                <w:sz w:val="20"/>
              </w:rPr>
              <w:t>1</w:t>
            </w:r>
            <w:r>
              <w:rPr>
                <w:sz w:val="20"/>
              </w:rPr>
              <w:t>2</w:t>
            </w:r>
          </w:p>
          <w:p w:rsidR="00E06285" w:rsidRPr="00DA36A7" w:rsidRDefault="00E06285">
            <w:pPr>
              <w:spacing w:line="240" w:lineRule="atLeast"/>
              <w:rPr>
                <w:sz w:val="20"/>
              </w:rPr>
            </w:pPr>
            <w:r w:rsidRPr="00DA36A7">
              <w:rPr>
                <w:sz w:val="20"/>
              </w:rPr>
              <w:t>Chinese</w:t>
            </w:r>
            <w:r w:rsidRPr="00DA340F">
              <w:rPr>
                <w:sz w:val="20"/>
              </w:rPr>
              <w:t xml:space="preserve"> </w:t>
            </w:r>
          </w:p>
          <w:p w:rsidR="00E06285" w:rsidRPr="00DA36A7" w:rsidRDefault="00564C51">
            <w:pPr>
              <w:spacing w:line="240" w:lineRule="atLeast"/>
              <w:rPr>
                <w:rFonts w:hint="eastAsia"/>
                <w:sz w:val="20"/>
              </w:rPr>
            </w:pPr>
            <w:r>
              <w:rPr>
                <w:sz w:val="20"/>
              </w:rPr>
              <w:t>Original:</w:t>
            </w:r>
            <w:r w:rsidR="00E06285" w:rsidRPr="00DA340F">
              <w:rPr>
                <w:sz w:val="20"/>
              </w:rPr>
              <w:t xml:space="preserve">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D45C5" w:rsidRPr="001D45C5" w:rsidRDefault="001D45C5" w:rsidP="00CE51C6">
      <w:pPr>
        <w:pStyle w:val="HChGC"/>
        <w:rPr>
          <w:rFonts w:hint="eastAsia"/>
          <w:lang w:val="en-GB"/>
        </w:rPr>
      </w:pPr>
      <w:r w:rsidRPr="001D45C5">
        <w:rPr>
          <w:lang w:val="en-GB"/>
        </w:rPr>
        <w:tab/>
      </w:r>
      <w:r w:rsidRPr="001D45C5">
        <w:rPr>
          <w:lang w:val="en-GB"/>
        </w:rPr>
        <w:tab/>
      </w:r>
      <w:r w:rsidRPr="001D45C5">
        <w:rPr>
          <w:rFonts w:hint="eastAsia"/>
          <w:lang w:val="en-GB"/>
        </w:rPr>
        <w:t>审议缔约国根据《消除对妇女一切形式歧视公约》第</w:t>
      </w:r>
      <w:r w:rsidRPr="001D45C5">
        <w:rPr>
          <w:rFonts w:hint="eastAsia"/>
          <w:lang w:val="en-GB"/>
        </w:rPr>
        <w:t>18</w:t>
      </w:r>
      <w:r w:rsidRPr="001D45C5">
        <w:rPr>
          <w:rFonts w:hint="eastAsia"/>
          <w:lang w:val="en-GB"/>
        </w:rPr>
        <w:t>条提交的报告</w:t>
      </w:r>
    </w:p>
    <w:p w:rsidR="001D45C5" w:rsidRPr="001D45C5" w:rsidRDefault="001D45C5" w:rsidP="00CE51C6">
      <w:pPr>
        <w:pStyle w:val="H1GC"/>
        <w:rPr>
          <w:lang w:val="en-GB"/>
        </w:rPr>
      </w:pPr>
      <w:r w:rsidRPr="001D45C5">
        <w:rPr>
          <w:lang w:val="en-GB"/>
        </w:rPr>
        <w:tab/>
      </w:r>
      <w:r w:rsidRPr="001D45C5">
        <w:rPr>
          <w:lang w:val="en-GB"/>
        </w:rPr>
        <w:tab/>
      </w:r>
      <w:r w:rsidRPr="001D45C5">
        <w:rPr>
          <w:rFonts w:hint="eastAsia"/>
          <w:lang w:val="en-GB"/>
        </w:rPr>
        <w:t>缔约国的第</w:t>
      </w:r>
      <w:r w:rsidRPr="001D45C5">
        <w:rPr>
          <w:rFonts w:hint="eastAsia"/>
          <w:bCs/>
          <w:lang w:val="en-GB"/>
        </w:rPr>
        <w:t>四</w:t>
      </w:r>
      <w:r w:rsidRPr="001D45C5">
        <w:rPr>
          <w:rFonts w:hint="eastAsia"/>
          <w:lang w:val="en-GB"/>
        </w:rPr>
        <w:t>次和第五次合并定期报告</w:t>
      </w:r>
    </w:p>
    <w:p w:rsidR="001D45C5" w:rsidRPr="001D45C5" w:rsidRDefault="001D45C5" w:rsidP="00CE51C6">
      <w:pPr>
        <w:pStyle w:val="H1GC"/>
        <w:rPr>
          <w:lang w:val="en-GB"/>
        </w:rPr>
      </w:pPr>
      <w:r w:rsidRPr="001D45C5">
        <w:rPr>
          <w:lang w:val="en-GB"/>
        </w:rPr>
        <w:tab/>
      </w:r>
      <w:r w:rsidRPr="001D45C5">
        <w:rPr>
          <w:lang w:val="en-GB"/>
        </w:rPr>
        <w:tab/>
      </w:r>
      <w:r w:rsidRPr="001D45C5">
        <w:rPr>
          <w:rFonts w:hint="eastAsia"/>
          <w:lang w:val="en-GB"/>
        </w:rPr>
        <w:t>摩尔多瓦</w:t>
      </w:r>
      <w:r w:rsidR="00343329" w:rsidRPr="00343329">
        <w:rPr>
          <w:rStyle w:val="FootnoteReference"/>
          <w:sz w:val="24"/>
          <w:szCs w:val="24"/>
          <w:vertAlign w:val="baseline"/>
          <w:lang w:val="en-GB"/>
        </w:rPr>
        <w:footnoteReference w:customMarkFollows="1" w:id="1"/>
        <w:t>*</w:t>
      </w:r>
      <w:r w:rsidRPr="00DA340F">
        <w:rPr>
          <w:lang w:val="en-GB"/>
        </w:rPr>
        <w:t xml:space="preserve"> </w:t>
      </w:r>
      <w:r w:rsidR="00343329" w:rsidRPr="00343329">
        <w:rPr>
          <w:rStyle w:val="FootnoteReference"/>
          <w:sz w:val="24"/>
          <w:szCs w:val="24"/>
          <w:vertAlign w:val="baseline"/>
          <w:lang w:val="en-GB"/>
        </w:rPr>
        <w:footnoteReference w:customMarkFollows="1" w:id="2"/>
        <w:t>**</w:t>
      </w:r>
    </w:p>
    <w:p w:rsidR="001D45C5" w:rsidRPr="001D45C5" w:rsidRDefault="001D45C5" w:rsidP="001D45C5">
      <w:pPr>
        <w:pStyle w:val="SingleTxtGC"/>
        <w:rPr>
          <w:rFonts w:hint="eastAsia"/>
        </w:rPr>
      </w:pPr>
    </w:p>
    <w:p w:rsidR="001D45C5" w:rsidRPr="001D45C5" w:rsidRDefault="001D45C5" w:rsidP="001D45C5">
      <w:pPr>
        <w:pStyle w:val="SingleTxtGC"/>
        <w:rPr>
          <w:rFonts w:hint="eastAsia"/>
        </w:rPr>
      </w:pPr>
    </w:p>
    <w:p w:rsidR="001D45C5" w:rsidRPr="001D45C5" w:rsidRDefault="001D45C5" w:rsidP="001D45C5">
      <w:pPr>
        <w:pStyle w:val="SingleTxtGC"/>
        <w:rPr>
          <w:rFonts w:hint="eastAsia"/>
        </w:rPr>
      </w:pPr>
    </w:p>
    <w:p w:rsidR="001D45C5" w:rsidRPr="001D45C5" w:rsidRDefault="001D45C5" w:rsidP="001D45C5">
      <w:pPr>
        <w:pStyle w:val="SingleTxtGC"/>
        <w:rPr>
          <w:rFonts w:hint="eastAsia"/>
        </w:rPr>
      </w:pPr>
    </w:p>
    <w:p w:rsidR="001D45C5" w:rsidRDefault="001D45C5" w:rsidP="00CE51C6">
      <w:pPr>
        <w:pStyle w:val="SingleTxtGC"/>
        <w:jc w:val="right"/>
      </w:pPr>
      <w:r w:rsidRPr="001D45C5">
        <w:t>[</w:t>
      </w:r>
      <w:r w:rsidRPr="00564C51">
        <w:t>2011</w:t>
      </w:r>
      <w:r w:rsidRPr="001D45C5">
        <w:rPr>
          <w:rFonts w:hint="eastAsia"/>
        </w:rPr>
        <w:t>年</w:t>
      </w:r>
      <w:r w:rsidRPr="00564C51">
        <w:rPr>
          <w:rFonts w:hint="eastAsia"/>
        </w:rPr>
        <w:t>9</w:t>
      </w:r>
      <w:r w:rsidRPr="001D45C5">
        <w:rPr>
          <w:rFonts w:hint="eastAsia"/>
        </w:rPr>
        <w:t>月</w:t>
      </w:r>
      <w:r w:rsidRPr="00564C51">
        <w:rPr>
          <w:rFonts w:hint="eastAsia"/>
        </w:rPr>
        <w:t>15</w:t>
      </w:r>
      <w:r w:rsidRPr="001D45C5">
        <w:rPr>
          <w:rFonts w:hint="eastAsia"/>
        </w:rPr>
        <w:t>日</w:t>
      </w:r>
      <w:r w:rsidRPr="001D45C5">
        <w:t>]</w:t>
      </w:r>
    </w:p>
    <w:p w:rsidR="00CE51C6" w:rsidRPr="001D45C5" w:rsidRDefault="00CE51C6" w:rsidP="00CE51C6">
      <w:pPr>
        <w:pStyle w:val="SingleTxtGC"/>
      </w:pPr>
    </w:p>
    <w:p w:rsidR="00CE51C6" w:rsidRPr="008058D5" w:rsidRDefault="001D45C5" w:rsidP="008058D5">
      <w:pPr>
        <w:spacing w:after="120"/>
        <w:rPr>
          <w:sz w:val="28"/>
          <w:szCs w:val="28"/>
        </w:rPr>
      </w:pPr>
      <w:r w:rsidRPr="001D45C5">
        <w:rPr>
          <w:b/>
        </w:rPr>
        <w:br w:type="page"/>
      </w:r>
      <w:r w:rsidR="00CE51C6" w:rsidRPr="008058D5">
        <w:rPr>
          <w:rFonts w:hint="eastAsia"/>
          <w:sz w:val="28"/>
          <w:szCs w:val="28"/>
        </w:rPr>
        <w:t>目录</w:t>
      </w:r>
    </w:p>
    <w:p w:rsidR="00CE51C6" w:rsidRDefault="00CE51C6">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rPr>
      </w:pPr>
      <w:r>
        <w:tab/>
      </w:r>
      <w:r>
        <w:tab/>
      </w:r>
      <w:r w:rsidR="001D45C5" w:rsidRPr="00CE51C6">
        <w:rPr>
          <w:rFonts w:hint="eastAsia"/>
        </w:rPr>
        <w:t>略语表</w:t>
      </w:r>
      <w:r w:rsidR="00CE51C6">
        <w:tab/>
      </w:r>
      <w:r w:rsidR="00CE51C6">
        <w:tab/>
      </w:r>
      <w:r w:rsidR="00CE51C6">
        <w:tab/>
      </w:r>
      <w:r w:rsidR="00714321">
        <w:rPr>
          <w:rFonts w:hint="eastAsia"/>
        </w:rPr>
        <w:t>3</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en-GB"/>
        </w:rPr>
      </w:pPr>
      <w:r>
        <w:tab/>
      </w:r>
      <w:r w:rsidRPr="00CE51C6">
        <w:rPr>
          <w:rFonts w:hint="eastAsia"/>
          <w:lang w:val="en-GB"/>
        </w:rPr>
        <w:t>一</w:t>
      </w:r>
      <w:r w:rsidRPr="00564C51">
        <w:t>.</w:t>
      </w:r>
      <w:r>
        <w:tab/>
      </w:r>
      <w:r w:rsidR="001D45C5" w:rsidRPr="00CE51C6">
        <w:rPr>
          <w:rFonts w:hint="eastAsia"/>
          <w:lang w:val="en-GB"/>
        </w:rPr>
        <w:t>导言</w:t>
      </w:r>
      <w:r w:rsidR="00343329">
        <w:rPr>
          <w:lang w:val="en-GB"/>
        </w:rPr>
        <w:t>........................</w:t>
      </w:r>
      <w:r w:rsidR="00343329">
        <w:rPr>
          <w:lang w:val="en-GB"/>
        </w:rPr>
        <w:tab/>
      </w:r>
      <w:r w:rsidR="008058D5">
        <w:rPr>
          <w:lang w:val="en-GB"/>
        </w:rPr>
        <w:tab/>
      </w:r>
      <w:r w:rsidRPr="00564C51">
        <w:rPr>
          <w:lang w:val="en-GB"/>
        </w:rPr>
        <w:t>1</w:t>
      </w:r>
      <w:r>
        <w:rPr>
          <w:lang w:val="en-GB"/>
        </w:rPr>
        <w:t>-</w:t>
      </w:r>
      <w:r w:rsidRPr="00564C51">
        <w:rPr>
          <w:lang w:val="en-GB"/>
        </w:rPr>
        <w:t>9</w:t>
      </w:r>
      <w:r>
        <w:rPr>
          <w:lang w:val="en-GB"/>
        </w:rPr>
        <w:tab/>
      </w:r>
      <w:r w:rsidR="00714321">
        <w:rPr>
          <w:rFonts w:hint="eastAsia"/>
          <w:lang w:val="en-GB"/>
        </w:rPr>
        <w:t>5</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en-GB"/>
        </w:rPr>
      </w:pPr>
      <w:r>
        <w:rPr>
          <w:lang w:val="en-GB"/>
        </w:rPr>
        <w:tab/>
      </w:r>
      <w:r w:rsidRPr="00CE51C6">
        <w:rPr>
          <w:rFonts w:hint="eastAsia"/>
          <w:lang w:val="en-GB"/>
        </w:rPr>
        <w:t>二</w:t>
      </w:r>
      <w:r w:rsidRPr="00564C51">
        <w:rPr>
          <w:lang w:val="en-GB"/>
        </w:rPr>
        <w:t>.</w:t>
      </w:r>
      <w:r>
        <w:rPr>
          <w:lang w:val="en-GB"/>
        </w:rPr>
        <w:tab/>
      </w:r>
      <w:r w:rsidR="001D45C5" w:rsidRPr="00CE51C6">
        <w:rPr>
          <w:rFonts w:hint="eastAsia"/>
        </w:rPr>
        <w:t>关于</w:t>
      </w:r>
      <w:r w:rsidR="001D45C5" w:rsidRPr="00CE51C6">
        <w:rPr>
          <w:rFonts w:hint="eastAsia"/>
          <w:lang w:val="en-GB"/>
        </w:rPr>
        <w:t>公约执行情况的报告</w:t>
      </w:r>
      <w:r>
        <w:rPr>
          <w:lang w:val="en-GB"/>
        </w:rPr>
        <w:tab/>
      </w:r>
      <w:r>
        <w:rPr>
          <w:lang w:val="en-GB"/>
        </w:rPr>
        <w:tab/>
      </w:r>
      <w:r w:rsidRPr="00564C51">
        <w:rPr>
          <w:lang w:val="en-GB"/>
        </w:rPr>
        <w:t>10</w:t>
      </w:r>
      <w:r>
        <w:rPr>
          <w:lang w:val="en-GB"/>
        </w:rPr>
        <w:t>-</w:t>
      </w:r>
      <w:r w:rsidRPr="00564C51">
        <w:rPr>
          <w:lang w:val="en-GB"/>
        </w:rPr>
        <w:t>296</w:t>
      </w:r>
      <w:r>
        <w:rPr>
          <w:lang w:val="en-GB"/>
        </w:rPr>
        <w:tab/>
      </w:r>
      <w:r w:rsidR="00714321">
        <w:rPr>
          <w:rFonts w:hint="eastAsia"/>
          <w:lang w:val="en-GB"/>
        </w:rPr>
        <w:t>6</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en-GB"/>
        </w:rPr>
        <w:tab/>
      </w:r>
      <w:r w:rsidR="00CE51C6">
        <w:rPr>
          <w:lang w:val="en-GB"/>
        </w:rPr>
        <w:tab/>
      </w:r>
      <w:r w:rsidR="001D45C5" w:rsidRPr="00CE51C6">
        <w:rPr>
          <w:rFonts w:hint="eastAsia"/>
          <w:lang w:val="en-GB"/>
        </w:rPr>
        <w:t>第</w:t>
      </w:r>
      <w:r w:rsidR="001D45C5" w:rsidRPr="00564C51">
        <w:rPr>
          <w:lang w:val="fr-FR"/>
        </w:rPr>
        <w:t>2</w:t>
      </w:r>
      <w:r w:rsidR="001D45C5" w:rsidRPr="00CE51C6">
        <w:rPr>
          <w:rFonts w:hint="eastAsia"/>
          <w:lang w:val="en-GB"/>
        </w:rPr>
        <w:t>条</w:t>
      </w:r>
      <w:r w:rsidR="00CE51C6">
        <w:rPr>
          <w:lang w:val="fr-FR"/>
        </w:rPr>
        <w:tab/>
      </w:r>
      <w:r w:rsidR="00CE51C6">
        <w:rPr>
          <w:lang w:val="fr-FR"/>
        </w:rPr>
        <w:tab/>
      </w:r>
      <w:r w:rsidR="00CE51C6" w:rsidRPr="00564C51">
        <w:rPr>
          <w:lang w:val="fr-FR"/>
        </w:rPr>
        <w:t>10</w:t>
      </w:r>
      <w:r w:rsidR="00CE51C6">
        <w:rPr>
          <w:lang w:val="fr-FR"/>
        </w:rPr>
        <w:t>-</w:t>
      </w:r>
      <w:r w:rsidR="00CE51C6" w:rsidRPr="00564C51">
        <w:rPr>
          <w:lang w:val="fr-FR"/>
        </w:rPr>
        <w:t>20</w:t>
      </w:r>
      <w:r w:rsidR="00CE51C6">
        <w:rPr>
          <w:lang w:val="fr-FR"/>
        </w:rPr>
        <w:tab/>
      </w:r>
      <w:r w:rsidR="00714321">
        <w:rPr>
          <w:rFonts w:hint="eastAsia"/>
          <w:lang w:val="fr-FR"/>
        </w:rPr>
        <w:t>6</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lang w:val="fr-FR"/>
        </w:rPr>
        <w:t>3</w:t>
      </w:r>
      <w:r w:rsidR="001D45C5" w:rsidRPr="00CE51C6">
        <w:rPr>
          <w:rFonts w:hint="eastAsia"/>
          <w:lang w:val="en-GB"/>
        </w:rPr>
        <w:t>条</w:t>
      </w:r>
      <w:r w:rsidR="00CE51C6">
        <w:rPr>
          <w:lang w:val="fr-FR"/>
        </w:rPr>
        <w:tab/>
      </w:r>
      <w:r w:rsidR="00CE51C6">
        <w:rPr>
          <w:lang w:val="fr-FR"/>
        </w:rPr>
        <w:tab/>
      </w:r>
      <w:r w:rsidR="00CE51C6" w:rsidRPr="00564C51">
        <w:rPr>
          <w:lang w:val="fr-FR"/>
        </w:rPr>
        <w:t>21</w:t>
      </w:r>
      <w:r w:rsidR="00CE51C6">
        <w:rPr>
          <w:lang w:val="fr-FR"/>
        </w:rPr>
        <w:t>-</w:t>
      </w:r>
      <w:r w:rsidR="00CE51C6" w:rsidRPr="00564C51">
        <w:rPr>
          <w:lang w:val="fr-FR"/>
        </w:rPr>
        <w:t>31</w:t>
      </w:r>
      <w:r w:rsidR="00CE51C6">
        <w:rPr>
          <w:lang w:val="fr-FR"/>
        </w:rPr>
        <w:tab/>
      </w:r>
      <w:r w:rsidR="00714321">
        <w:rPr>
          <w:rFonts w:hint="eastAsia"/>
          <w:lang w:val="fr-FR"/>
        </w:rPr>
        <w:t>7</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lang w:val="fr-FR"/>
        </w:rPr>
        <w:t>4</w:t>
      </w:r>
      <w:r w:rsidR="001D45C5" w:rsidRPr="00CE51C6">
        <w:rPr>
          <w:rFonts w:hint="eastAsia"/>
          <w:lang w:val="en-GB"/>
        </w:rPr>
        <w:t>条</w:t>
      </w:r>
      <w:r w:rsidR="00CE51C6">
        <w:rPr>
          <w:lang w:val="fr-FR"/>
        </w:rPr>
        <w:tab/>
      </w:r>
      <w:r w:rsidR="00CE51C6">
        <w:rPr>
          <w:lang w:val="fr-FR"/>
        </w:rPr>
        <w:tab/>
      </w:r>
      <w:r w:rsidR="00CE51C6" w:rsidRPr="00564C51">
        <w:rPr>
          <w:lang w:val="fr-FR"/>
        </w:rPr>
        <w:t>32</w:t>
      </w:r>
      <w:r w:rsidR="00CE51C6">
        <w:rPr>
          <w:lang w:val="fr-FR"/>
        </w:rPr>
        <w:t>-</w:t>
      </w:r>
      <w:r w:rsidR="00CE51C6" w:rsidRPr="00564C51">
        <w:rPr>
          <w:lang w:val="fr-FR"/>
        </w:rPr>
        <w:t>42</w:t>
      </w:r>
      <w:r w:rsidR="00CE51C6">
        <w:rPr>
          <w:lang w:val="fr-FR"/>
        </w:rPr>
        <w:tab/>
      </w:r>
      <w:r w:rsidR="00714321">
        <w:rPr>
          <w:rFonts w:hint="eastAsia"/>
          <w:lang w:val="fr-FR"/>
        </w:rPr>
        <w:t>9</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8058D5">
        <w:rPr>
          <w:lang w:val="fr-FR"/>
        </w:rPr>
        <w:tab/>
      </w:r>
      <w:r w:rsidR="001D45C5" w:rsidRPr="00CE51C6">
        <w:rPr>
          <w:rFonts w:hint="eastAsia"/>
          <w:lang w:val="en-GB"/>
        </w:rPr>
        <w:t>第</w:t>
      </w:r>
      <w:r w:rsidR="001D45C5" w:rsidRPr="00564C51">
        <w:rPr>
          <w:rFonts w:hint="eastAsia"/>
          <w:lang w:val="en-GB"/>
        </w:rPr>
        <w:t>5</w:t>
      </w:r>
      <w:r w:rsidR="001D45C5" w:rsidRPr="00CE51C6">
        <w:rPr>
          <w:rFonts w:hint="eastAsia"/>
          <w:lang w:val="en-GB"/>
        </w:rPr>
        <w:t>条</w:t>
      </w:r>
      <w:r>
        <w:rPr>
          <w:lang w:val="fr-FR"/>
        </w:rPr>
        <w:tab/>
      </w:r>
      <w:r>
        <w:rPr>
          <w:lang w:val="fr-FR"/>
        </w:rPr>
        <w:tab/>
      </w:r>
      <w:r w:rsidRPr="00564C51">
        <w:rPr>
          <w:lang w:val="fr-FR"/>
        </w:rPr>
        <w:t>43</w:t>
      </w:r>
      <w:r>
        <w:rPr>
          <w:lang w:val="fr-FR"/>
        </w:rPr>
        <w:t>-</w:t>
      </w:r>
      <w:r w:rsidRPr="00564C51">
        <w:rPr>
          <w:lang w:val="fr-FR"/>
        </w:rPr>
        <w:t>76</w:t>
      </w:r>
      <w:r>
        <w:rPr>
          <w:lang w:val="fr-FR"/>
        </w:rPr>
        <w:tab/>
      </w:r>
      <w:r w:rsidR="00714321">
        <w:rPr>
          <w:rFonts w:hint="eastAsia"/>
          <w:lang w:val="fr-FR"/>
        </w:rPr>
        <w:t>11</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rFonts w:hint="eastAsia"/>
          <w:lang w:val="en-GB"/>
        </w:rPr>
        <w:t>6</w:t>
      </w:r>
      <w:r w:rsidR="001D45C5" w:rsidRPr="00CE51C6">
        <w:rPr>
          <w:rFonts w:hint="eastAsia"/>
          <w:lang w:val="en-GB"/>
        </w:rPr>
        <w:t>条</w:t>
      </w:r>
      <w:r w:rsidR="00CE51C6">
        <w:rPr>
          <w:lang w:val="fr-FR"/>
        </w:rPr>
        <w:tab/>
      </w:r>
      <w:r w:rsidR="00CE51C6">
        <w:rPr>
          <w:lang w:val="fr-FR"/>
        </w:rPr>
        <w:tab/>
      </w:r>
      <w:r w:rsidR="00CE51C6" w:rsidRPr="00564C51">
        <w:rPr>
          <w:lang w:val="fr-FR"/>
        </w:rPr>
        <w:t>77</w:t>
      </w:r>
      <w:r w:rsidR="00CE51C6">
        <w:rPr>
          <w:lang w:val="fr-FR"/>
        </w:rPr>
        <w:t>-</w:t>
      </w:r>
      <w:r w:rsidR="00CE51C6" w:rsidRPr="00564C51">
        <w:rPr>
          <w:lang w:val="fr-FR"/>
        </w:rPr>
        <w:t>106</w:t>
      </w:r>
      <w:r w:rsidR="00CE51C6">
        <w:rPr>
          <w:lang w:val="fr-FR"/>
        </w:rPr>
        <w:tab/>
      </w:r>
      <w:r w:rsidR="00714321">
        <w:rPr>
          <w:rFonts w:hint="eastAsia"/>
          <w:lang w:val="fr-FR"/>
        </w:rPr>
        <w:t>16</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lang w:val="fr-FR"/>
        </w:rPr>
        <w:t>7</w:t>
      </w:r>
      <w:r w:rsidR="001D45C5" w:rsidRPr="00CE51C6">
        <w:rPr>
          <w:rFonts w:hint="eastAsia"/>
          <w:lang w:val="en-GB"/>
        </w:rPr>
        <w:t>条</w:t>
      </w:r>
      <w:r w:rsidR="00CE51C6">
        <w:rPr>
          <w:lang w:val="fr-FR"/>
        </w:rPr>
        <w:tab/>
      </w:r>
      <w:r w:rsidR="00CE51C6">
        <w:rPr>
          <w:lang w:val="fr-FR"/>
        </w:rPr>
        <w:tab/>
      </w:r>
      <w:r w:rsidR="00CE51C6" w:rsidRPr="00564C51">
        <w:rPr>
          <w:lang w:val="fr-FR"/>
        </w:rPr>
        <w:t>107</w:t>
      </w:r>
      <w:r w:rsidR="00CE51C6">
        <w:rPr>
          <w:lang w:val="fr-FR"/>
        </w:rPr>
        <w:t>-</w:t>
      </w:r>
      <w:r w:rsidR="00CE51C6" w:rsidRPr="00564C51">
        <w:rPr>
          <w:lang w:val="fr-FR"/>
        </w:rPr>
        <w:t>121</w:t>
      </w:r>
      <w:r w:rsidR="00CE51C6">
        <w:rPr>
          <w:lang w:val="fr-FR"/>
        </w:rPr>
        <w:tab/>
      </w:r>
      <w:r w:rsidR="00714321">
        <w:rPr>
          <w:rFonts w:hint="eastAsia"/>
          <w:lang w:val="fr-FR"/>
        </w:rPr>
        <w:t>21</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lang w:val="fr-FR"/>
        </w:rPr>
        <w:t>8</w:t>
      </w:r>
      <w:r w:rsidR="001D45C5" w:rsidRPr="00CE51C6">
        <w:rPr>
          <w:rFonts w:hint="eastAsia"/>
          <w:lang w:val="en-GB"/>
        </w:rPr>
        <w:t>条</w:t>
      </w:r>
      <w:r w:rsidR="00CE51C6">
        <w:rPr>
          <w:lang w:val="fr-FR"/>
        </w:rPr>
        <w:tab/>
      </w:r>
      <w:r w:rsidR="00CE51C6">
        <w:rPr>
          <w:lang w:val="fr-FR"/>
        </w:rPr>
        <w:tab/>
      </w:r>
      <w:r w:rsidR="00CE51C6" w:rsidRPr="00564C51">
        <w:rPr>
          <w:lang w:val="fr-FR"/>
        </w:rPr>
        <w:t>122</w:t>
      </w:r>
      <w:r w:rsidR="00CE51C6">
        <w:rPr>
          <w:lang w:val="fr-FR"/>
        </w:rPr>
        <w:t>-</w:t>
      </w:r>
      <w:r w:rsidR="00CE51C6" w:rsidRPr="00564C51">
        <w:rPr>
          <w:lang w:val="fr-FR"/>
        </w:rPr>
        <w:t>126</w:t>
      </w:r>
      <w:r w:rsidR="00CE51C6">
        <w:rPr>
          <w:lang w:val="fr-FR"/>
        </w:rPr>
        <w:tab/>
      </w:r>
      <w:r w:rsidR="00714321">
        <w:rPr>
          <w:rFonts w:hint="eastAsia"/>
          <w:lang w:val="fr-FR"/>
        </w:rPr>
        <w:t>23</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lang w:val="fr-FR"/>
        </w:rPr>
        <w:t>9</w:t>
      </w:r>
      <w:r w:rsidR="001D45C5" w:rsidRPr="00CE51C6">
        <w:rPr>
          <w:rFonts w:hint="eastAsia"/>
          <w:lang w:val="en-GB"/>
        </w:rPr>
        <w:t>条</w:t>
      </w:r>
      <w:r w:rsidR="00CE51C6">
        <w:rPr>
          <w:lang w:val="fr-FR"/>
        </w:rPr>
        <w:tab/>
      </w:r>
      <w:r w:rsidR="00CE51C6">
        <w:rPr>
          <w:lang w:val="fr-FR"/>
        </w:rPr>
        <w:tab/>
      </w:r>
      <w:r w:rsidR="00CE51C6" w:rsidRPr="00564C51">
        <w:rPr>
          <w:lang w:val="fr-FR"/>
        </w:rPr>
        <w:t>127</w:t>
      </w:r>
      <w:r w:rsidR="00CE51C6">
        <w:rPr>
          <w:lang w:val="fr-FR"/>
        </w:rPr>
        <w:t>-</w:t>
      </w:r>
      <w:r w:rsidR="00CE51C6" w:rsidRPr="00564C51">
        <w:rPr>
          <w:lang w:val="fr-FR"/>
        </w:rPr>
        <w:t>131</w:t>
      </w:r>
      <w:r w:rsidR="00CE51C6">
        <w:rPr>
          <w:lang w:val="fr-FR"/>
        </w:rPr>
        <w:tab/>
      </w:r>
      <w:r w:rsidR="00714321">
        <w:rPr>
          <w:rFonts w:hint="eastAsia"/>
          <w:lang w:val="fr-FR"/>
        </w:rPr>
        <w:t>24</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343329">
        <w:rPr>
          <w:lang w:val="fr-FR"/>
        </w:rPr>
        <w:t>10</w:t>
      </w:r>
      <w:r w:rsidR="001D45C5" w:rsidRPr="00CE51C6">
        <w:rPr>
          <w:rFonts w:hint="eastAsia"/>
          <w:lang w:val="en-GB"/>
        </w:rPr>
        <w:t>条</w:t>
      </w:r>
      <w:r w:rsidR="00CE51C6">
        <w:rPr>
          <w:lang w:val="fr-FR"/>
        </w:rPr>
        <w:tab/>
      </w:r>
      <w:r w:rsidR="00CE51C6">
        <w:rPr>
          <w:lang w:val="fr-FR"/>
        </w:rPr>
        <w:tab/>
      </w:r>
      <w:r w:rsidR="00CE51C6" w:rsidRPr="00564C51">
        <w:rPr>
          <w:lang w:val="fr-FR"/>
        </w:rPr>
        <w:t>132</w:t>
      </w:r>
      <w:r w:rsidR="00CE51C6">
        <w:rPr>
          <w:lang w:val="fr-FR"/>
        </w:rPr>
        <w:t>-</w:t>
      </w:r>
      <w:r w:rsidR="00CE51C6" w:rsidRPr="00564C51">
        <w:rPr>
          <w:lang w:val="fr-FR"/>
        </w:rPr>
        <w:t>148</w:t>
      </w:r>
      <w:r w:rsidR="00CE51C6">
        <w:rPr>
          <w:lang w:val="fr-FR"/>
        </w:rPr>
        <w:tab/>
      </w:r>
      <w:r w:rsidR="00714321">
        <w:rPr>
          <w:rFonts w:hint="eastAsia"/>
          <w:lang w:val="fr-FR"/>
        </w:rPr>
        <w:t>25</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343329">
        <w:rPr>
          <w:lang w:val="fr-FR"/>
        </w:rPr>
        <w:t>11</w:t>
      </w:r>
      <w:r w:rsidR="001D45C5" w:rsidRPr="00CE51C6">
        <w:rPr>
          <w:rFonts w:hint="eastAsia"/>
          <w:lang w:val="en-GB"/>
        </w:rPr>
        <w:t>条</w:t>
      </w:r>
      <w:r w:rsidR="00CE51C6">
        <w:rPr>
          <w:lang w:val="fr-FR"/>
        </w:rPr>
        <w:tab/>
      </w:r>
      <w:r w:rsidR="00CE51C6">
        <w:rPr>
          <w:lang w:val="fr-FR"/>
        </w:rPr>
        <w:tab/>
      </w:r>
      <w:r w:rsidR="00CE51C6" w:rsidRPr="00564C51">
        <w:rPr>
          <w:lang w:val="fr-FR"/>
        </w:rPr>
        <w:t>149</w:t>
      </w:r>
      <w:r w:rsidR="00CE51C6">
        <w:rPr>
          <w:lang w:val="fr-FR"/>
        </w:rPr>
        <w:t>-</w:t>
      </w:r>
      <w:r w:rsidR="00CE51C6" w:rsidRPr="00564C51">
        <w:rPr>
          <w:lang w:val="fr-FR"/>
        </w:rPr>
        <w:t>198</w:t>
      </w:r>
      <w:r w:rsidR="00CE51C6">
        <w:rPr>
          <w:lang w:val="fr-FR"/>
        </w:rPr>
        <w:tab/>
      </w:r>
      <w:r w:rsidR="00714321">
        <w:rPr>
          <w:rFonts w:hint="eastAsia"/>
          <w:lang w:val="fr-FR"/>
        </w:rPr>
        <w:t>27</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条</w:t>
      </w:r>
      <w:r w:rsidR="00343329">
        <w:rPr>
          <w:lang w:val="fr-FR"/>
        </w:rPr>
        <w:t>12</w:t>
      </w:r>
      <w:r w:rsidR="001D45C5" w:rsidRPr="00CE51C6">
        <w:rPr>
          <w:rFonts w:hint="eastAsia"/>
          <w:lang w:val="en-GB"/>
        </w:rPr>
        <w:t>条</w:t>
      </w:r>
      <w:r w:rsidR="00CE51C6">
        <w:rPr>
          <w:lang w:val="fr-FR"/>
        </w:rPr>
        <w:tab/>
      </w:r>
      <w:r w:rsidR="00CE51C6">
        <w:rPr>
          <w:lang w:val="fr-FR"/>
        </w:rPr>
        <w:tab/>
      </w:r>
      <w:r w:rsidR="00CE51C6" w:rsidRPr="00564C51">
        <w:rPr>
          <w:lang w:val="fr-FR"/>
        </w:rPr>
        <w:t>199</w:t>
      </w:r>
      <w:r w:rsidR="00CE51C6">
        <w:rPr>
          <w:lang w:val="fr-FR"/>
        </w:rPr>
        <w:t>-</w:t>
      </w:r>
      <w:r w:rsidR="00CE51C6" w:rsidRPr="00564C51">
        <w:rPr>
          <w:lang w:val="fr-FR"/>
        </w:rPr>
        <w:t>227</w:t>
      </w:r>
      <w:r w:rsidR="00CE51C6">
        <w:rPr>
          <w:lang w:val="fr-FR"/>
        </w:rPr>
        <w:tab/>
      </w:r>
      <w:r w:rsidR="00714321">
        <w:rPr>
          <w:rFonts w:hint="eastAsia"/>
          <w:lang w:val="fr-FR"/>
        </w:rPr>
        <w:t>34</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lang w:val="fr-FR"/>
        </w:rPr>
        <w:t>13</w:t>
      </w:r>
      <w:r w:rsidR="001D45C5" w:rsidRPr="00CE51C6">
        <w:rPr>
          <w:rFonts w:hint="eastAsia"/>
          <w:lang w:val="en-GB"/>
        </w:rPr>
        <w:t>条</w:t>
      </w:r>
      <w:r w:rsidR="00CE51C6">
        <w:rPr>
          <w:lang w:val="fr-FR"/>
        </w:rPr>
        <w:tab/>
      </w:r>
      <w:r w:rsidR="00CE51C6">
        <w:rPr>
          <w:lang w:val="fr-FR"/>
        </w:rPr>
        <w:tab/>
      </w:r>
      <w:r w:rsidR="00CE51C6" w:rsidRPr="00564C51">
        <w:rPr>
          <w:lang w:val="fr-FR"/>
        </w:rPr>
        <w:t>228</w:t>
      </w:r>
      <w:r w:rsidR="00CE51C6">
        <w:rPr>
          <w:lang w:val="fr-FR"/>
        </w:rPr>
        <w:t>-</w:t>
      </w:r>
      <w:r w:rsidR="00CE51C6" w:rsidRPr="00564C51">
        <w:rPr>
          <w:lang w:val="fr-FR"/>
        </w:rPr>
        <w:t>253</w:t>
      </w:r>
      <w:r w:rsidR="00CE51C6">
        <w:rPr>
          <w:lang w:val="fr-FR"/>
        </w:rPr>
        <w:tab/>
      </w:r>
      <w:r w:rsidR="00714321">
        <w:rPr>
          <w:rFonts w:hint="eastAsia"/>
          <w:lang w:val="fr-FR"/>
        </w:rPr>
        <w:t>38</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343329">
        <w:rPr>
          <w:lang w:val="fr-FR"/>
        </w:rPr>
        <w:t>14</w:t>
      </w:r>
      <w:r w:rsidR="001D45C5" w:rsidRPr="00CE51C6">
        <w:rPr>
          <w:rFonts w:hint="eastAsia"/>
          <w:lang w:val="en-GB"/>
        </w:rPr>
        <w:t>条</w:t>
      </w:r>
      <w:r w:rsidR="00CE51C6">
        <w:rPr>
          <w:lang w:val="fr-FR"/>
        </w:rPr>
        <w:tab/>
      </w:r>
      <w:r w:rsidR="00CE51C6">
        <w:rPr>
          <w:lang w:val="fr-FR"/>
        </w:rPr>
        <w:tab/>
      </w:r>
      <w:r w:rsidR="00CE51C6" w:rsidRPr="00564C51">
        <w:rPr>
          <w:lang w:val="fr-FR"/>
        </w:rPr>
        <w:t>254</w:t>
      </w:r>
      <w:r w:rsidR="00CE51C6">
        <w:rPr>
          <w:lang w:val="fr-FR"/>
        </w:rPr>
        <w:t>-</w:t>
      </w:r>
      <w:r w:rsidR="00CE51C6" w:rsidRPr="00564C51">
        <w:rPr>
          <w:lang w:val="fr-FR"/>
        </w:rPr>
        <w:t>267</w:t>
      </w:r>
      <w:r w:rsidR="00CE51C6">
        <w:rPr>
          <w:lang w:val="fr-FR"/>
        </w:rPr>
        <w:tab/>
      </w:r>
      <w:r w:rsidR="00714321">
        <w:rPr>
          <w:rFonts w:hint="eastAsia"/>
          <w:lang w:val="fr-FR"/>
        </w:rPr>
        <w:t>41</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343329">
        <w:rPr>
          <w:lang w:val="fr-FR"/>
        </w:rPr>
        <w:t>15</w:t>
      </w:r>
      <w:r w:rsidR="001D45C5" w:rsidRPr="00CE51C6">
        <w:rPr>
          <w:rFonts w:hint="eastAsia"/>
          <w:lang w:val="en-GB"/>
        </w:rPr>
        <w:t>条</w:t>
      </w:r>
      <w:r w:rsidR="00CE51C6">
        <w:rPr>
          <w:lang w:val="fr-FR"/>
        </w:rPr>
        <w:tab/>
      </w:r>
      <w:r w:rsidR="00CE51C6">
        <w:rPr>
          <w:lang w:val="fr-FR"/>
        </w:rPr>
        <w:tab/>
      </w:r>
      <w:r w:rsidR="00CE51C6" w:rsidRPr="00564C51">
        <w:rPr>
          <w:lang w:val="fr-FR"/>
        </w:rPr>
        <w:t>270</w:t>
      </w:r>
      <w:r w:rsidR="00CE51C6">
        <w:rPr>
          <w:lang w:val="fr-FR"/>
        </w:rPr>
        <w:t>-</w:t>
      </w:r>
      <w:r w:rsidR="00CE51C6" w:rsidRPr="00564C51">
        <w:rPr>
          <w:lang w:val="fr-FR"/>
        </w:rPr>
        <w:t>278</w:t>
      </w:r>
      <w:r w:rsidR="00CE51C6">
        <w:rPr>
          <w:lang w:val="fr-FR"/>
        </w:rPr>
        <w:tab/>
      </w:r>
      <w:r w:rsidR="00714321">
        <w:rPr>
          <w:rFonts w:hint="eastAsia"/>
          <w:lang w:val="fr-FR"/>
        </w:rPr>
        <w:t>43</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00CE51C6">
        <w:rPr>
          <w:lang w:val="fr-FR"/>
        </w:rPr>
        <w:tab/>
      </w:r>
      <w:r w:rsidR="001D45C5" w:rsidRPr="00CE51C6">
        <w:rPr>
          <w:rFonts w:hint="eastAsia"/>
          <w:lang w:val="en-GB"/>
        </w:rPr>
        <w:t>第</w:t>
      </w:r>
      <w:r w:rsidR="001D45C5" w:rsidRPr="00564C51">
        <w:rPr>
          <w:lang w:val="fr-FR"/>
        </w:rPr>
        <w:t>16</w:t>
      </w:r>
      <w:r w:rsidR="001D45C5" w:rsidRPr="00CE51C6">
        <w:rPr>
          <w:rFonts w:hint="eastAsia"/>
          <w:lang w:val="en-GB"/>
        </w:rPr>
        <w:t>条</w:t>
      </w:r>
      <w:r w:rsidR="00CE51C6">
        <w:rPr>
          <w:lang w:val="fr-FR"/>
        </w:rPr>
        <w:tab/>
      </w:r>
      <w:r w:rsidR="00CE51C6">
        <w:rPr>
          <w:lang w:val="fr-FR"/>
        </w:rPr>
        <w:tab/>
      </w:r>
      <w:r w:rsidR="00CE51C6" w:rsidRPr="00564C51">
        <w:rPr>
          <w:lang w:val="fr-FR"/>
        </w:rPr>
        <w:t>279</w:t>
      </w:r>
      <w:r w:rsidR="00CE51C6">
        <w:rPr>
          <w:lang w:val="fr-FR"/>
        </w:rPr>
        <w:t>-</w:t>
      </w:r>
      <w:r w:rsidR="00CE51C6" w:rsidRPr="00564C51">
        <w:rPr>
          <w:lang w:val="fr-FR"/>
        </w:rPr>
        <w:t>296</w:t>
      </w:r>
      <w:r w:rsidR="00CE51C6">
        <w:rPr>
          <w:lang w:val="fr-FR"/>
        </w:rPr>
        <w:tab/>
      </w:r>
      <w:r w:rsidR="00714321">
        <w:rPr>
          <w:rFonts w:hint="eastAsia"/>
          <w:lang w:val="fr-FR"/>
        </w:rPr>
        <w:t>45</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rPr>
          <w:rFonts w:hint="eastAsia"/>
          <w:lang w:val="fr-FR"/>
        </w:rPr>
      </w:pPr>
      <w:r>
        <w:rPr>
          <w:lang w:val="fr-FR"/>
        </w:rPr>
        <w:tab/>
      </w:r>
      <w:r w:rsidRPr="00CE51C6">
        <w:rPr>
          <w:rFonts w:hint="eastAsia"/>
          <w:lang w:val="fr-FR"/>
        </w:rPr>
        <w:t>三</w:t>
      </w:r>
      <w:r w:rsidRPr="00564C51">
        <w:rPr>
          <w:lang w:val="fr-FR"/>
        </w:rPr>
        <w:t>.</w:t>
      </w:r>
      <w:r>
        <w:rPr>
          <w:lang w:val="fr-FR"/>
        </w:rPr>
        <w:tab/>
      </w:r>
      <w:r w:rsidR="001D45C5" w:rsidRPr="00CE51C6">
        <w:rPr>
          <w:rFonts w:hint="eastAsia"/>
          <w:lang w:val="en-GB"/>
        </w:rPr>
        <w:t>结论</w:t>
      </w:r>
      <w:r>
        <w:rPr>
          <w:lang w:val="fr-FR"/>
        </w:rPr>
        <w:tab/>
      </w:r>
      <w:r>
        <w:rPr>
          <w:lang w:val="fr-FR"/>
        </w:rPr>
        <w:tab/>
      </w:r>
      <w:r w:rsidR="008058D5">
        <w:rPr>
          <w:lang w:val="fr-FR"/>
        </w:rPr>
        <w:tab/>
      </w:r>
      <w:r w:rsidRPr="00564C51">
        <w:rPr>
          <w:lang w:val="fr-FR"/>
        </w:rPr>
        <w:t>297</w:t>
      </w:r>
      <w:r>
        <w:rPr>
          <w:lang w:val="fr-FR"/>
        </w:rPr>
        <w:t>-</w:t>
      </w:r>
      <w:r w:rsidRPr="00564C51">
        <w:rPr>
          <w:lang w:val="fr-FR"/>
        </w:rPr>
        <w:t>317</w:t>
      </w:r>
      <w:r>
        <w:rPr>
          <w:lang w:val="fr-FR"/>
        </w:rPr>
        <w:tab/>
      </w:r>
      <w:r w:rsidR="00714321">
        <w:rPr>
          <w:rFonts w:hint="eastAsia"/>
          <w:lang w:val="fr-FR"/>
        </w:rPr>
        <w:t>47</w:t>
      </w:r>
    </w:p>
    <w:p w:rsidR="00CE51C6" w:rsidRPr="00CE51C6" w:rsidRDefault="008058D5"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fr-FR"/>
        </w:rPr>
      </w:pPr>
      <w:r>
        <w:rPr>
          <w:lang w:val="fr-FR"/>
        </w:rPr>
        <w:tab/>
      </w:r>
      <w:r>
        <w:rPr>
          <w:lang w:val="fr-FR"/>
        </w:rPr>
        <w:tab/>
      </w:r>
      <w:r w:rsidR="00CE51C6">
        <w:rPr>
          <w:lang w:val="fr-FR"/>
        </w:rPr>
        <w:t>附件</w:t>
      </w:r>
      <w:r w:rsidRPr="00564C51">
        <w:rPr>
          <w:lang w:val="fr-FR"/>
        </w:rPr>
        <w:t>..............................</w:t>
      </w:r>
      <w:r>
        <w:rPr>
          <w:lang w:val="fr-FR"/>
        </w:rPr>
        <w:tab/>
      </w:r>
      <w:r>
        <w:rPr>
          <w:lang w:val="fr-FR"/>
        </w:rPr>
        <w:tab/>
      </w:r>
      <w:r w:rsidR="00CE51C6">
        <w:rPr>
          <w:lang w:val="fr-FR"/>
        </w:rPr>
        <w:tab/>
      </w:r>
      <w:r w:rsidR="00714321">
        <w:rPr>
          <w:rFonts w:hint="eastAsia"/>
          <w:lang w:val="fr-FR"/>
        </w:rPr>
        <w:t>50</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fr-FR"/>
        </w:rPr>
      </w:pPr>
      <w:r>
        <w:rPr>
          <w:lang w:val="fr-FR"/>
        </w:rPr>
        <w:tab/>
      </w:r>
      <w:r w:rsidR="008058D5">
        <w:rPr>
          <w:lang w:val="fr-FR"/>
        </w:rPr>
        <w:tab/>
      </w:r>
      <w:r w:rsidR="001D45C5" w:rsidRPr="00CE51C6">
        <w:rPr>
          <w:rFonts w:hint="eastAsia"/>
          <w:lang w:val="en-GB"/>
        </w:rPr>
        <w:t>表</w:t>
      </w:r>
      <w:r w:rsidR="001D45C5" w:rsidRPr="00564C51">
        <w:rPr>
          <w:lang w:val="fr-FR"/>
        </w:rPr>
        <w:t>1</w:t>
      </w:r>
      <w:r w:rsidR="008058D5">
        <w:rPr>
          <w:lang w:val="fr-FR"/>
        </w:rPr>
        <w:t>：</w:t>
      </w:r>
      <w:r w:rsidR="001D45C5" w:rsidRPr="00CE51C6">
        <w:rPr>
          <w:rFonts w:hint="eastAsia"/>
          <w:lang w:val="fr-FR"/>
        </w:rPr>
        <w:t>子女</w:t>
      </w:r>
      <w:r w:rsidR="001D45C5" w:rsidRPr="00564C51">
        <w:rPr>
          <w:rFonts w:hint="eastAsia"/>
          <w:lang w:val="fr-FR"/>
        </w:rPr>
        <w:t>3</w:t>
      </w:r>
      <w:r w:rsidR="001D45C5" w:rsidRPr="00CE51C6">
        <w:rPr>
          <w:rFonts w:hint="eastAsia"/>
          <w:lang w:val="fr-FR"/>
        </w:rPr>
        <w:t>岁之前</w:t>
      </w:r>
      <w:r w:rsidR="001D45C5" w:rsidRPr="00CE51C6">
        <w:rPr>
          <w:lang w:val="en-GB"/>
        </w:rPr>
        <w:t>父母育儿津</w:t>
      </w:r>
      <w:r w:rsidR="001D45C5" w:rsidRPr="00CE51C6">
        <w:rPr>
          <w:rFonts w:hint="eastAsia"/>
          <w:lang w:val="en-GB"/>
        </w:rPr>
        <w:t>贴</w:t>
      </w:r>
      <w:r w:rsidR="001D45C5" w:rsidRPr="00CE51C6">
        <w:rPr>
          <w:rFonts w:hint="eastAsia"/>
          <w:lang w:val="fr-FR"/>
        </w:rPr>
        <w:t>受益者</w:t>
      </w:r>
      <w:r>
        <w:rPr>
          <w:lang w:val="fr-FR"/>
        </w:rPr>
        <w:tab/>
      </w:r>
      <w:r>
        <w:rPr>
          <w:lang w:val="fr-FR"/>
        </w:rPr>
        <w:tab/>
      </w:r>
      <w:r>
        <w:rPr>
          <w:lang w:val="fr-FR"/>
        </w:rPr>
        <w:tab/>
      </w:r>
      <w:r w:rsidR="00714321">
        <w:rPr>
          <w:rFonts w:hint="eastAsia"/>
          <w:lang w:val="fr-FR"/>
        </w:rPr>
        <w:t>10</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3658"/>
        <w:rPr>
          <w:rFonts w:hint="eastAsia"/>
          <w:lang w:val="fr-FR"/>
        </w:rPr>
      </w:pPr>
      <w:r>
        <w:rPr>
          <w:lang w:val="fr-FR"/>
        </w:rPr>
        <w:tab/>
      </w:r>
      <w:r w:rsidR="008058D5">
        <w:rPr>
          <w:lang w:val="fr-FR"/>
        </w:rPr>
        <w:tab/>
      </w:r>
      <w:r w:rsidR="001D45C5" w:rsidRPr="00CE51C6">
        <w:rPr>
          <w:lang w:val="en-GB"/>
        </w:rPr>
        <w:t>表</w:t>
      </w:r>
      <w:r w:rsidR="001D45C5" w:rsidRPr="00564C51">
        <w:rPr>
          <w:lang w:val="fr-FR"/>
        </w:rPr>
        <w:t>2</w:t>
      </w:r>
      <w:r w:rsidR="008058D5">
        <w:rPr>
          <w:lang w:val="fr-FR"/>
        </w:rPr>
        <w:t>：</w:t>
      </w:r>
      <w:r w:rsidR="001D45C5" w:rsidRPr="00CE51C6">
        <w:rPr>
          <w:rFonts w:hint="eastAsia"/>
          <w:lang w:val="fr-FR"/>
        </w:rPr>
        <w:t>按国家经济活动和性别分列的就业人口</w:t>
      </w:r>
      <w:r>
        <w:rPr>
          <w:lang w:val="fr-FR"/>
        </w:rPr>
        <w:tab/>
      </w:r>
      <w:r>
        <w:rPr>
          <w:lang w:val="fr-FR"/>
        </w:rPr>
        <w:tab/>
      </w:r>
      <w:r>
        <w:rPr>
          <w:lang w:val="fr-FR"/>
        </w:rPr>
        <w:tab/>
      </w:r>
      <w:r w:rsidR="00714321">
        <w:rPr>
          <w:rFonts w:hint="eastAsia"/>
          <w:lang w:val="fr-FR"/>
        </w:rPr>
        <w:t>13</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fr-FR"/>
        </w:rPr>
      </w:pPr>
      <w:r>
        <w:rPr>
          <w:lang w:val="fr-FR"/>
        </w:rPr>
        <w:tab/>
      </w:r>
      <w:r w:rsidR="008058D5">
        <w:rPr>
          <w:lang w:val="fr-FR"/>
        </w:rPr>
        <w:tab/>
      </w:r>
      <w:r w:rsidR="001D45C5" w:rsidRPr="00CE51C6">
        <w:rPr>
          <w:lang w:val="en-GB"/>
        </w:rPr>
        <w:t>表</w:t>
      </w:r>
      <w:r w:rsidR="001D45C5" w:rsidRPr="00564C51">
        <w:rPr>
          <w:lang w:val="fr-FR"/>
        </w:rPr>
        <w:t>3</w:t>
      </w:r>
      <w:r w:rsidR="008058D5">
        <w:rPr>
          <w:lang w:val="fr-FR"/>
        </w:rPr>
        <w:t>：</w:t>
      </w:r>
      <w:r w:rsidR="001D45C5" w:rsidRPr="00CE51C6">
        <w:rPr>
          <w:rFonts w:hint="eastAsia"/>
          <w:lang w:val="en-GB"/>
        </w:rPr>
        <w:t>公务员</w:t>
      </w:r>
      <w:r w:rsidR="001D45C5" w:rsidRPr="00564C51">
        <w:rPr>
          <w:lang w:val="fr-FR"/>
        </w:rPr>
        <w:t>(2010</w:t>
      </w:r>
      <w:r w:rsidR="001D45C5" w:rsidRPr="00CE51C6">
        <w:rPr>
          <w:rFonts w:hint="eastAsia"/>
          <w:lang w:val="fr-FR"/>
        </w:rPr>
        <w:t>年</w:t>
      </w:r>
      <w:r w:rsidR="001D45C5" w:rsidRPr="00564C51">
        <w:rPr>
          <w:lang w:val="fr-FR"/>
        </w:rPr>
        <w:t>)</w:t>
      </w:r>
      <w:r>
        <w:rPr>
          <w:lang w:val="fr-FR"/>
        </w:rPr>
        <w:tab/>
      </w:r>
      <w:r>
        <w:rPr>
          <w:lang w:val="fr-FR"/>
        </w:rPr>
        <w:tab/>
      </w:r>
      <w:r>
        <w:rPr>
          <w:lang w:val="fr-FR"/>
        </w:rPr>
        <w:tab/>
      </w:r>
      <w:r w:rsidR="00714321">
        <w:rPr>
          <w:rFonts w:hint="eastAsia"/>
          <w:lang w:val="fr-FR"/>
        </w:rPr>
        <w:t>22</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fr-FR"/>
        </w:rPr>
      </w:pPr>
      <w:r>
        <w:rPr>
          <w:lang w:val="fr-FR"/>
        </w:rPr>
        <w:tab/>
      </w:r>
      <w:r w:rsidR="008058D5">
        <w:rPr>
          <w:lang w:val="fr-FR"/>
        </w:rPr>
        <w:tab/>
      </w:r>
      <w:r w:rsidR="001D45C5" w:rsidRPr="00CE51C6">
        <w:rPr>
          <w:lang w:val="en-GB"/>
        </w:rPr>
        <w:t>表</w:t>
      </w:r>
      <w:r w:rsidR="001D45C5" w:rsidRPr="00564C51">
        <w:rPr>
          <w:lang w:val="fr-FR"/>
        </w:rPr>
        <w:t>4</w:t>
      </w:r>
      <w:r w:rsidR="008058D5">
        <w:rPr>
          <w:lang w:val="fr-FR"/>
        </w:rPr>
        <w:t>：</w:t>
      </w:r>
      <w:r w:rsidR="001D45C5" w:rsidRPr="00CE51C6">
        <w:rPr>
          <w:rFonts w:hint="eastAsia"/>
          <w:lang w:val="fr-FR"/>
        </w:rPr>
        <w:t>外交工作人员</w:t>
      </w:r>
      <w:r>
        <w:rPr>
          <w:lang w:val="fr-FR"/>
        </w:rPr>
        <w:tab/>
      </w:r>
      <w:r>
        <w:rPr>
          <w:lang w:val="fr-FR"/>
        </w:rPr>
        <w:tab/>
      </w:r>
      <w:r>
        <w:rPr>
          <w:lang w:val="fr-FR"/>
        </w:rPr>
        <w:tab/>
      </w:r>
      <w:r w:rsidR="00714321">
        <w:rPr>
          <w:rFonts w:hint="eastAsia"/>
          <w:lang w:val="fr-FR"/>
        </w:rPr>
        <w:t>24</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fr-FR"/>
        </w:rPr>
      </w:pPr>
      <w:r>
        <w:rPr>
          <w:lang w:val="fr-FR"/>
        </w:rPr>
        <w:tab/>
      </w:r>
      <w:r w:rsidR="008058D5">
        <w:rPr>
          <w:lang w:val="fr-FR"/>
        </w:rPr>
        <w:tab/>
      </w:r>
      <w:r w:rsidR="001D45C5" w:rsidRPr="00CE51C6">
        <w:rPr>
          <w:lang w:val="en-GB"/>
        </w:rPr>
        <w:t>表</w:t>
      </w:r>
      <w:r w:rsidR="001D45C5" w:rsidRPr="00564C51">
        <w:rPr>
          <w:lang w:val="fr-FR"/>
        </w:rPr>
        <w:t>5</w:t>
      </w:r>
      <w:r w:rsidR="008058D5">
        <w:rPr>
          <w:lang w:val="fr-FR"/>
        </w:rPr>
        <w:t>：</w:t>
      </w:r>
      <w:r w:rsidR="001D45C5" w:rsidRPr="00CE51C6">
        <w:rPr>
          <w:rFonts w:hint="eastAsia"/>
          <w:lang w:val="fr-FR"/>
        </w:rPr>
        <w:t>按专业分列的学生分布情况</w:t>
      </w:r>
      <w:r w:rsidR="001D45C5" w:rsidRPr="00564C51">
        <w:rPr>
          <w:lang w:val="fr-FR"/>
        </w:rPr>
        <w:t>(2010</w:t>
      </w:r>
      <w:r w:rsidR="001D45C5" w:rsidRPr="00CE51C6">
        <w:rPr>
          <w:rFonts w:hint="eastAsia"/>
          <w:lang w:val="fr-FR"/>
        </w:rPr>
        <w:t>年</w:t>
      </w:r>
      <w:r w:rsidR="001D45C5" w:rsidRPr="00564C51">
        <w:rPr>
          <w:lang w:val="fr-FR"/>
        </w:rPr>
        <w:t>)</w:t>
      </w:r>
      <w:r>
        <w:rPr>
          <w:lang w:val="fr-FR"/>
        </w:rPr>
        <w:tab/>
      </w:r>
      <w:r>
        <w:rPr>
          <w:lang w:val="fr-FR"/>
        </w:rPr>
        <w:tab/>
      </w:r>
      <w:r>
        <w:rPr>
          <w:lang w:val="fr-FR"/>
        </w:rPr>
        <w:tab/>
      </w:r>
      <w:r w:rsidR="00714321">
        <w:rPr>
          <w:rFonts w:hint="eastAsia"/>
          <w:lang w:val="fr-FR"/>
        </w:rPr>
        <w:t>25</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fr-FR"/>
        </w:rPr>
      </w:pPr>
      <w:r>
        <w:rPr>
          <w:lang w:val="fr-FR"/>
        </w:rPr>
        <w:tab/>
      </w:r>
      <w:r w:rsidR="008058D5">
        <w:rPr>
          <w:lang w:val="fr-FR"/>
        </w:rPr>
        <w:tab/>
      </w:r>
      <w:r w:rsidR="001D45C5" w:rsidRPr="00CE51C6">
        <w:rPr>
          <w:lang w:val="en-GB"/>
        </w:rPr>
        <w:t>表</w:t>
      </w:r>
      <w:r w:rsidR="001D45C5" w:rsidRPr="00564C51">
        <w:rPr>
          <w:lang w:val="fr-FR"/>
        </w:rPr>
        <w:t>6</w:t>
      </w:r>
      <w:r w:rsidR="008058D5">
        <w:rPr>
          <w:lang w:val="fr-FR"/>
        </w:rPr>
        <w:t>：</w:t>
      </w:r>
      <w:r w:rsidR="001D45C5" w:rsidRPr="00CE51C6">
        <w:rPr>
          <w:rFonts w:hint="eastAsia"/>
          <w:lang w:val="en-GB"/>
        </w:rPr>
        <w:t>妇女在教职员工总数中所占比例</w:t>
      </w:r>
      <w:r>
        <w:rPr>
          <w:lang w:val="fr-FR"/>
        </w:rPr>
        <w:tab/>
      </w:r>
      <w:r>
        <w:rPr>
          <w:lang w:val="fr-FR"/>
        </w:rPr>
        <w:tab/>
      </w:r>
      <w:r>
        <w:rPr>
          <w:lang w:val="fr-FR"/>
        </w:rPr>
        <w:tab/>
      </w:r>
      <w:r w:rsidR="00714321">
        <w:rPr>
          <w:rFonts w:hint="eastAsia"/>
          <w:lang w:val="fr-FR"/>
        </w:rPr>
        <w:t>27</w:t>
      </w:r>
    </w:p>
    <w:p w:rsidR="00CE51C6" w:rsidRPr="00CE51C6"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en-GB"/>
        </w:rPr>
      </w:pPr>
      <w:r>
        <w:rPr>
          <w:lang w:val="fr-FR"/>
        </w:rPr>
        <w:tab/>
      </w:r>
      <w:r w:rsidR="008058D5">
        <w:rPr>
          <w:lang w:val="fr-FR"/>
        </w:rPr>
        <w:tab/>
      </w:r>
      <w:r w:rsidR="001D45C5" w:rsidRPr="00CE51C6">
        <w:rPr>
          <w:lang w:val="en-GB"/>
        </w:rPr>
        <w:t>表</w:t>
      </w:r>
      <w:r w:rsidR="001D45C5" w:rsidRPr="00564C51">
        <w:rPr>
          <w:lang w:val="en-GB"/>
        </w:rPr>
        <w:t>7</w:t>
      </w:r>
      <w:r w:rsidR="008058D5">
        <w:rPr>
          <w:lang w:val="en-GB"/>
        </w:rPr>
        <w:t>：</w:t>
      </w:r>
      <w:r w:rsidR="001D45C5" w:rsidRPr="00CE51C6">
        <w:rPr>
          <w:rFonts w:hint="eastAsia"/>
          <w:lang w:val="en-GB"/>
        </w:rPr>
        <w:t>妇女工资与男子工资比率</w:t>
      </w:r>
      <w:r>
        <w:rPr>
          <w:lang w:val="en-GB"/>
        </w:rPr>
        <w:tab/>
      </w:r>
      <w:r>
        <w:rPr>
          <w:lang w:val="en-GB"/>
        </w:rPr>
        <w:tab/>
      </w:r>
      <w:r w:rsidR="008058D5">
        <w:rPr>
          <w:lang w:val="en-GB"/>
        </w:rPr>
        <w:tab/>
      </w:r>
      <w:r w:rsidR="00714321">
        <w:rPr>
          <w:rFonts w:hint="eastAsia"/>
          <w:lang w:val="en-GB"/>
        </w:rPr>
        <w:t>30</w:t>
      </w:r>
    </w:p>
    <w:p w:rsidR="0042743F" w:rsidRDefault="00CE51C6" w:rsidP="0042743F">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90" w:lineRule="exact"/>
        <w:ind w:right="4252"/>
        <w:rPr>
          <w:rFonts w:hint="eastAsia"/>
          <w:lang w:val="en-GB"/>
        </w:rPr>
      </w:pPr>
      <w:r>
        <w:rPr>
          <w:lang w:val="en-GB"/>
        </w:rPr>
        <w:tab/>
      </w:r>
      <w:r w:rsidR="008058D5">
        <w:rPr>
          <w:lang w:val="en-GB"/>
        </w:rPr>
        <w:tab/>
      </w:r>
      <w:r w:rsidR="001D45C5" w:rsidRPr="00CE51C6">
        <w:rPr>
          <w:lang w:val="en-GB"/>
        </w:rPr>
        <w:t>表</w:t>
      </w:r>
      <w:r w:rsidR="001D45C5" w:rsidRPr="00564C51">
        <w:rPr>
          <w:lang w:val="en-GB"/>
        </w:rPr>
        <w:t>8</w:t>
      </w:r>
      <w:r w:rsidR="008058D5">
        <w:rPr>
          <w:lang w:val="en-GB"/>
        </w:rPr>
        <w:t>：</w:t>
      </w:r>
      <w:r w:rsidR="001D45C5" w:rsidRPr="00CE51C6">
        <w:rPr>
          <w:rFonts w:hint="eastAsia"/>
          <w:lang w:val="en-GB"/>
        </w:rPr>
        <w:t>医生</w:t>
      </w:r>
      <w:r w:rsidR="001D45C5" w:rsidRPr="00CE51C6">
        <w:rPr>
          <w:rFonts w:hint="eastAsia"/>
        </w:rPr>
        <w:t>数量</w:t>
      </w:r>
      <w:r w:rsidR="008058D5">
        <w:tab/>
      </w:r>
      <w:r w:rsidR="008058D5">
        <w:tab/>
      </w:r>
      <w:r w:rsidR="001D45C5" w:rsidRPr="00564C51">
        <w:rPr>
          <w:lang w:val="en-GB"/>
        </w:rPr>
        <w:t xml:space="preserve"> </w:t>
      </w:r>
      <w:r>
        <w:rPr>
          <w:lang w:val="en-GB"/>
        </w:rPr>
        <w:tab/>
      </w:r>
      <w:r w:rsidR="00714321">
        <w:rPr>
          <w:rFonts w:hint="eastAsia"/>
          <w:lang w:val="en-GB"/>
        </w:rPr>
        <w:t>37</w:t>
      </w:r>
    </w:p>
    <w:p w:rsidR="001D45C5" w:rsidRPr="001D45C5" w:rsidRDefault="0042743F" w:rsidP="0042743F">
      <w:pPr>
        <w:pStyle w:val="HChGC"/>
        <w:rPr>
          <w:lang w:val="en-GB"/>
        </w:rPr>
      </w:pPr>
      <w:r>
        <w:tab/>
      </w:r>
      <w:r>
        <w:tab/>
      </w:r>
      <w:r w:rsidR="001D45C5" w:rsidRPr="001D45C5">
        <w:rPr>
          <w:rFonts w:hint="eastAsia"/>
        </w:rPr>
        <w:t>略语表</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ACSA</w:t>
      </w:r>
      <w:r w:rsidR="001D45C5" w:rsidRPr="001D45C5">
        <w:tab/>
      </w:r>
      <w:r w:rsidR="001D45C5" w:rsidRPr="001D45C5">
        <w:rPr>
          <w:rFonts w:hint="eastAsia"/>
        </w:rPr>
        <w:t>国家农村发展局</w:t>
      </w:r>
    </w:p>
    <w:p w:rsidR="001D45C5" w:rsidRPr="001D45C5" w:rsidRDefault="001D45C5" w:rsidP="008058D5">
      <w:pPr>
        <w:pStyle w:val="SingleTxtGC"/>
        <w:tabs>
          <w:tab w:val="clear" w:pos="431"/>
          <w:tab w:val="clear" w:pos="1134"/>
          <w:tab w:val="clear" w:pos="1565"/>
          <w:tab w:val="clear" w:pos="1996"/>
          <w:tab w:val="clear" w:pos="2427"/>
          <w:tab w:val="left" w:pos="2860"/>
        </w:tabs>
        <w:rPr>
          <w:rFonts w:hint="eastAsia"/>
        </w:rPr>
      </w:pPr>
      <w:r w:rsidRPr="00564C51">
        <w:t>CCD</w:t>
      </w:r>
      <w:r w:rsidRPr="001D45C5">
        <w:tab/>
      </w:r>
      <w:r w:rsidRPr="001D45C5">
        <w:rPr>
          <w:rFonts w:hint="eastAsia"/>
        </w:rPr>
        <w:t>共同核心文件</w:t>
      </w:r>
    </w:p>
    <w:p w:rsidR="001D45C5" w:rsidRPr="001D45C5" w:rsidRDefault="001D45C5" w:rsidP="008058D5">
      <w:pPr>
        <w:pStyle w:val="SingleTxtGC"/>
        <w:tabs>
          <w:tab w:val="clear" w:pos="431"/>
          <w:tab w:val="clear" w:pos="1134"/>
          <w:tab w:val="clear" w:pos="1565"/>
          <w:tab w:val="clear" w:pos="1996"/>
          <w:tab w:val="clear" w:pos="2427"/>
          <w:tab w:val="left" w:pos="2860"/>
        </w:tabs>
        <w:rPr>
          <w:rFonts w:hint="eastAsia"/>
        </w:rPr>
      </w:pPr>
      <w:r w:rsidRPr="00564C51">
        <w:t xml:space="preserve">CEC </w:t>
      </w:r>
      <w:r w:rsidRPr="001D45C5">
        <w:tab/>
      </w:r>
      <w:r w:rsidRPr="001D45C5">
        <w:rPr>
          <w:rFonts w:hint="eastAsia"/>
        </w:rPr>
        <w:t>中央选举委员会</w:t>
      </w:r>
    </w:p>
    <w:p w:rsidR="001D45C5" w:rsidRPr="001D45C5" w:rsidRDefault="00343329" w:rsidP="008058D5">
      <w:pPr>
        <w:pStyle w:val="SingleTxtGC"/>
        <w:tabs>
          <w:tab w:val="clear" w:pos="431"/>
          <w:tab w:val="clear" w:pos="1134"/>
          <w:tab w:val="clear" w:pos="1565"/>
          <w:tab w:val="clear" w:pos="1996"/>
          <w:tab w:val="clear" w:pos="2427"/>
          <w:tab w:val="left" w:pos="2860"/>
        </w:tabs>
      </w:pPr>
      <w:r>
        <w:t>CEDAW</w:t>
      </w:r>
      <w:r w:rsidR="001D45C5" w:rsidRPr="001D45C5">
        <w:tab/>
      </w:r>
      <w:r w:rsidR="001D45C5" w:rsidRPr="001D45C5">
        <w:rPr>
          <w:rFonts w:hint="eastAsia"/>
        </w:rPr>
        <w:t>消除对妇女一切形式歧视公约</w:t>
      </w:r>
    </w:p>
    <w:p w:rsidR="001D45C5" w:rsidRPr="001D45C5" w:rsidRDefault="00343329" w:rsidP="008058D5">
      <w:pPr>
        <w:pStyle w:val="SingleTxtGC"/>
        <w:tabs>
          <w:tab w:val="clear" w:pos="431"/>
          <w:tab w:val="clear" w:pos="1134"/>
          <w:tab w:val="clear" w:pos="1565"/>
          <w:tab w:val="clear" w:pos="1996"/>
          <w:tab w:val="clear" w:pos="2427"/>
          <w:tab w:val="left" w:pos="2860"/>
        </w:tabs>
      </w:pPr>
      <w:r>
        <w:t>CIS</w:t>
      </w:r>
      <w:r w:rsidR="001D45C5" w:rsidRPr="001D45C5">
        <w:tab/>
      </w:r>
      <w:r w:rsidR="001D45C5" w:rsidRPr="001D45C5">
        <w:rPr>
          <w:rFonts w:hint="eastAsia"/>
        </w:rPr>
        <w:t>独立国家联合体</w:t>
      </w:r>
    </w:p>
    <w:p w:rsidR="001D45C5" w:rsidRPr="001D45C5" w:rsidRDefault="00343329" w:rsidP="008058D5">
      <w:pPr>
        <w:pStyle w:val="SingleTxtGC"/>
        <w:tabs>
          <w:tab w:val="clear" w:pos="431"/>
          <w:tab w:val="clear" w:pos="1134"/>
          <w:tab w:val="clear" w:pos="1565"/>
          <w:tab w:val="clear" w:pos="1996"/>
          <w:tab w:val="clear" w:pos="2427"/>
          <w:tab w:val="left" w:pos="2860"/>
        </w:tabs>
      </w:pPr>
      <w:r>
        <w:t>CSOs</w:t>
      </w:r>
      <w:r w:rsidR="001D45C5" w:rsidRPr="001D45C5">
        <w:tab/>
      </w:r>
      <w:r w:rsidR="001D45C5" w:rsidRPr="001D45C5">
        <w:rPr>
          <w:rFonts w:hint="eastAsia"/>
        </w:rPr>
        <w:t>民间组织</w:t>
      </w:r>
    </w:p>
    <w:p w:rsidR="001D45C5" w:rsidRPr="001D45C5" w:rsidRDefault="00343329" w:rsidP="008058D5">
      <w:pPr>
        <w:pStyle w:val="SingleTxtGC"/>
        <w:tabs>
          <w:tab w:val="clear" w:pos="431"/>
          <w:tab w:val="clear" w:pos="1134"/>
          <w:tab w:val="clear" w:pos="1565"/>
          <w:tab w:val="clear" w:pos="1996"/>
          <w:tab w:val="clear" w:pos="2427"/>
          <w:tab w:val="left" w:pos="2860"/>
        </w:tabs>
      </w:pPr>
      <w:r>
        <w:t>DPM</w:t>
      </w:r>
      <w:r w:rsidR="001D45C5" w:rsidRPr="001D45C5">
        <w:tab/>
      </w:r>
      <w:r w:rsidR="001D45C5" w:rsidRPr="001D45C5">
        <w:rPr>
          <w:rFonts w:hint="eastAsia"/>
        </w:rPr>
        <w:t>摩尔多瓦民主党</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rPr>
          <w:lang w:val="en"/>
        </w:rPr>
        <w:t>PD</w:t>
      </w:r>
      <w:r w:rsidR="001D45C5" w:rsidRPr="001D45C5">
        <w:tab/>
      </w:r>
      <w:r w:rsidR="001D45C5" w:rsidRPr="001D45C5">
        <w:rPr>
          <w:rFonts w:hint="eastAsia"/>
        </w:rPr>
        <w:t>议会决定</w:t>
      </w:r>
    </w:p>
    <w:p w:rsidR="001D45C5" w:rsidRPr="001D45C5" w:rsidRDefault="00343329" w:rsidP="008058D5">
      <w:pPr>
        <w:pStyle w:val="SingleTxtGC"/>
        <w:tabs>
          <w:tab w:val="clear" w:pos="431"/>
          <w:tab w:val="clear" w:pos="1134"/>
          <w:tab w:val="clear" w:pos="1565"/>
          <w:tab w:val="clear" w:pos="1996"/>
          <w:tab w:val="clear" w:pos="2427"/>
          <w:tab w:val="left" w:pos="2860"/>
        </w:tabs>
      </w:pPr>
      <w:r>
        <w:t>EC</w:t>
      </w:r>
      <w:r w:rsidR="001D45C5" w:rsidRPr="001D45C5">
        <w:tab/>
      </w:r>
      <w:r w:rsidR="001D45C5" w:rsidRPr="001D45C5">
        <w:rPr>
          <w:rFonts w:hint="eastAsia"/>
        </w:rPr>
        <w:t>选举守则</w:t>
      </w:r>
    </w:p>
    <w:p w:rsidR="001D45C5" w:rsidRPr="001D45C5" w:rsidRDefault="00343329" w:rsidP="008058D5">
      <w:pPr>
        <w:pStyle w:val="SingleTxtGC"/>
        <w:tabs>
          <w:tab w:val="clear" w:pos="431"/>
          <w:tab w:val="clear" w:pos="1134"/>
          <w:tab w:val="clear" w:pos="1565"/>
          <w:tab w:val="clear" w:pos="1996"/>
          <w:tab w:val="clear" w:pos="2427"/>
          <w:tab w:val="left" w:pos="2860"/>
        </w:tabs>
      </w:pPr>
      <w:r>
        <w:t>ECHR</w:t>
      </w:r>
      <w:r w:rsidR="001D45C5" w:rsidRPr="001D45C5">
        <w:tab/>
      </w:r>
      <w:r w:rsidR="001D45C5" w:rsidRPr="001D45C5">
        <w:rPr>
          <w:rFonts w:hint="eastAsia"/>
        </w:rPr>
        <w:t>欧洲人权法院</w:t>
      </w:r>
    </w:p>
    <w:p w:rsidR="001D45C5" w:rsidRPr="001D45C5" w:rsidRDefault="00343329" w:rsidP="008058D5">
      <w:pPr>
        <w:pStyle w:val="SingleTxtGC"/>
        <w:tabs>
          <w:tab w:val="clear" w:pos="431"/>
          <w:tab w:val="clear" w:pos="1134"/>
          <w:tab w:val="clear" w:pos="1565"/>
          <w:tab w:val="clear" w:pos="1996"/>
          <w:tab w:val="clear" w:pos="2427"/>
          <w:tab w:val="left" w:pos="2860"/>
        </w:tabs>
      </w:pPr>
      <w:r>
        <w:t>GDP</w:t>
      </w:r>
      <w:r w:rsidR="001D45C5" w:rsidRPr="001D45C5">
        <w:tab/>
      </w:r>
      <w:r w:rsidR="001D45C5" w:rsidRPr="001D45C5">
        <w:rPr>
          <w:rFonts w:hint="eastAsia"/>
        </w:rPr>
        <w:t>国内生产总值</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GD</w:t>
      </w:r>
      <w:r w:rsidR="001D45C5" w:rsidRPr="001D45C5">
        <w:tab/>
      </w:r>
      <w:r w:rsidR="001D45C5" w:rsidRPr="001D45C5">
        <w:rPr>
          <w:rFonts w:hint="eastAsia"/>
        </w:rPr>
        <w:t>政府决定</w:t>
      </w:r>
    </w:p>
    <w:p w:rsidR="001D45C5" w:rsidRPr="001D45C5" w:rsidRDefault="00343329" w:rsidP="008058D5">
      <w:pPr>
        <w:pStyle w:val="SingleTxtGC"/>
        <w:tabs>
          <w:tab w:val="clear" w:pos="431"/>
          <w:tab w:val="clear" w:pos="1134"/>
          <w:tab w:val="clear" w:pos="1565"/>
          <w:tab w:val="clear" w:pos="1996"/>
          <w:tab w:val="clear" w:pos="2427"/>
          <w:tab w:val="left" w:pos="2860"/>
        </w:tabs>
      </w:pPr>
      <w:r>
        <w:t>GFPs</w:t>
      </w:r>
      <w:r w:rsidR="001D45C5" w:rsidRPr="001D45C5">
        <w:tab/>
      </w:r>
      <w:r w:rsidR="001D45C5" w:rsidRPr="001D45C5">
        <w:rPr>
          <w:rFonts w:hint="eastAsia"/>
        </w:rPr>
        <w:t>两性平等问题协调中心</w:t>
      </w:r>
    </w:p>
    <w:p w:rsidR="001D45C5" w:rsidRPr="001D45C5" w:rsidRDefault="00343329" w:rsidP="008058D5">
      <w:pPr>
        <w:pStyle w:val="SingleTxtGC"/>
        <w:tabs>
          <w:tab w:val="clear" w:pos="431"/>
          <w:tab w:val="clear" w:pos="1134"/>
          <w:tab w:val="clear" w:pos="1565"/>
          <w:tab w:val="clear" w:pos="1996"/>
          <w:tab w:val="clear" w:pos="2427"/>
          <w:tab w:val="left" w:pos="2860"/>
        </w:tabs>
      </w:pPr>
      <w:r>
        <w:t>DV</w:t>
      </w:r>
      <w:r w:rsidR="001D45C5" w:rsidRPr="001D45C5">
        <w:tab/>
      </w:r>
      <w:r w:rsidR="001D45C5" w:rsidRPr="001D45C5">
        <w:rPr>
          <w:rFonts w:hint="eastAsia"/>
        </w:rPr>
        <w:t>家庭暴力</w:t>
      </w:r>
    </w:p>
    <w:p w:rsidR="001D45C5" w:rsidRPr="001D45C5" w:rsidRDefault="00343329" w:rsidP="008058D5">
      <w:pPr>
        <w:pStyle w:val="SingleTxtGC"/>
        <w:tabs>
          <w:tab w:val="clear" w:pos="431"/>
          <w:tab w:val="clear" w:pos="1134"/>
          <w:tab w:val="clear" w:pos="1565"/>
          <w:tab w:val="clear" w:pos="1996"/>
          <w:tab w:val="clear" w:pos="2427"/>
          <w:tab w:val="left" w:pos="2860"/>
        </w:tabs>
      </w:pPr>
      <w:r>
        <w:t>HDI</w:t>
      </w:r>
      <w:r w:rsidR="001D45C5" w:rsidRPr="001D45C5">
        <w:tab/>
      </w:r>
      <w:r w:rsidR="001D45C5" w:rsidRPr="001D45C5">
        <w:rPr>
          <w:rFonts w:hint="eastAsia"/>
        </w:rPr>
        <w:t>人类发展指数</w:t>
      </w:r>
    </w:p>
    <w:p w:rsidR="001D45C5" w:rsidRPr="001D45C5" w:rsidRDefault="00343329" w:rsidP="008058D5">
      <w:pPr>
        <w:pStyle w:val="SingleTxtGC"/>
        <w:tabs>
          <w:tab w:val="clear" w:pos="431"/>
          <w:tab w:val="clear" w:pos="1134"/>
          <w:tab w:val="clear" w:pos="1565"/>
          <w:tab w:val="clear" w:pos="1996"/>
          <w:tab w:val="clear" w:pos="2427"/>
          <w:tab w:val="left" w:pos="2860"/>
        </w:tabs>
      </w:pPr>
      <w:r>
        <w:t>HRBA</w:t>
      </w:r>
      <w:r w:rsidR="001D45C5" w:rsidRPr="001D45C5">
        <w:tab/>
      </w:r>
      <w:r w:rsidR="001D45C5" w:rsidRPr="001D45C5">
        <w:rPr>
          <w:rFonts w:hint="eastAsia"/>
        </w:rPr>
        <w:t>基于人权的办法</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ICT</w:t>
      </w:r>
      <w:r w:rsidR="001D45C5" w:rsidRPr="001D45C5">
        <w:tab/>
      </w:r>
      <w:r w:rsidR="001D45C5" w:rsidRPr="001D45C5">
        <w:rPr>
          <w:rFonts w:hint="eastAsia"/>
        </w:rPr>
        <w:t>信息和通信技术</w:t>
      </w:r>
    </w:p>
    <w:p w:rsidR="001D45C5" w:rsidRPr="001D45C5" w:rsidRDefault="00343329" w:rsidP="008058D5">
      <w:pPr>
        <w:pStyle w:val="SingleTxtGC"/>
        <w:tabs>
          <w:tab w:val="clear" w:pos="431"/>
          <w:tab w:val="clear" w:pos="1134"/>
          <w:tab w:val="clear" w:pos="1565"/>
          <w:tab w:val="clear" w:pos="1996"/>
          <w:tab w:val="clear" w:pos="2427"/>
          <w:tab w:val="left" w:pos="2860"/>
        </w:tabs>
      </w:pPr>
      <w:r>
        <w:t>IDUs</w:t>
      </w:r>
      <w:r w:rsidR="001D45C5" w:rsidRPr="001D45C5">
        <w:tab/>
      </w:r>
      <w:r w:rsidR="001D45C5" w:rsidRPr="001D45C5">
        <w:rPr>
          <w:rFonts w:hint="eastAsia"/>
        </w:rPr>
        <w:t>注射毒品使用者</w:t>
      </w:r>
    </w:p>
    <w:p w:rsidR="001D45C5" w:rsidRPr="001D45C5" w:rsidRDefault="00343329" w:rsidP="008058D5">
      <w:pPr>
        <w:pStyle w:val="SingleTxtGC"/>
        <w:tabs>
          <w:tab w:val="clear" w:pos="431"/>
          <w:tab w:val="clear" w:pos="1134"/>
          <w:tab w:val="clear" w:pos="1565"/>
          <w:tab w:val="clear" w:pos="1996"/>
          <w:tab w:val="clear" w:pos="2427"/>
          <w:tab w:val="left" w:pos="2860"/>
        </w:tabs>
      </w:pPr>
      <w:r>
        <w:t>ILO</w:t>
      </w:r>
      <w:r w:rsidR="001D45C5" w:rsidRPr="001D45C5">
        <w:tab/>
      </w:r>
      <w:r w:rsidR="001D45C5" w:rsidRPr="001D45C5">
        <w:rPr>
          <w:rFonts w:hint="eastAsia"/>
        </w:rPr>
        <w:t>国际劳工组织</w:t>
      </w:r>
    </w:p>
    <w:p w:rsidR="001D45C5" w:rsidRPr="001D45C5" w:rsidRDefault="00343329" w:rsidP="008058D5">
      <w:pPr>
        <w:pStyle w:val="SingleTxtGC"/>
        <w:tabs>
          <w:tab w:val="clear" w:pos="431"/>
          <w:tab w:val="clear" w:pos="1134"/>
          <w:tab w:val="clear" w:pos="1565"/>
          <w:tab w:val="clear" w:pos="1996"/>
          <w:tab w:val="clear" w:pos="2427"/>
          <w:tab w:val="left" w:pos="2860"/>
        </w:tabs>
      </w:pPr>
      <w:r>
        <w:t>IOM</w:t>
      </w:r>
      <w:r w:rsidR="001D45C5" w:rsidRPr="001D45C5">
        <w:tab/>
      </w:r>
      <w:r w:rsidR="001D45C5" w:rsidRPr="001D45C5">
        <w:rPr>
          <w:rFonts w:hint="eastAsia"/>
        </w:rPr>
        <w:t>国际移民组织</w:t>
      </w:r>
    </w:p>
    <w:p w:rsidR="001D45C5" w:rsidRPr="001D45C5" w:rsidRDefault="00343329" w:rsidP="008058D5">
      <w:pPr>
        <w:pStyle w:val="SingleTxtGC"/>
        <w:tabs>
          <w:tab w:val="clear" w:pos="431"/>
          <w:tab w:val="clear" w:pos="1134"/>
          <w:tab w:val="clear" w:pos="1565"/>
          <w:tab w:val="clear" w:pos="1996"/>
          <w:tab w:val="clear" w:pos="2427"/>
          <w:tab w:val="left" w:pos="2860"/>
        </w:tabs>
      </w:pPr>
      <w:r>
        <w:t>IUD</w:t>
      </w:r>
      <w:r w:rsidR="001D45C5" w:rsidRPr="001D45C5">
        <w:tab/>
      </w:r>
      <w:r w:rsidR="001D45C5" w:rsidRPr="001D45C5">
        <w:rPr>
          <w:rFonts w:hint="eastAsia"/>
        </w:rPr>
        <w:t>宫内避孕器</w:t>
      </w:r>
    </w:p>
    <w:p w:rsidR="001D45C5" w:rsidRPr="001D45C5" w:rsidRDefault="00343329" w:rsidP="008058D5">
      <w:pPr>
        <w:pStyle w:val="SingleTxtGC"/>
        <w:tabs>
          <w:tab w:val="clear" w:pos="431"/>
          <w:tab w:val="clear" w:pos="1134"/>
          <w:tab w:val="clear" w:pos="1565"/>
          <w:tab w:val="clear" w:pos="1996"/>
          <w:tab w:val="clear" w:pos="2427"/>
          <w:tab w:val="left" w:pos="2860"/>
        </w:tabs>
      </w:pPr>
      <w:r>
        <w:t>LDPM</w:t>
      </w:r>
      <w:r w:rsidR="001D45C5" w:rsidRPr="001D45C5">
        <w:tab/>
      </w:r>
      <w:r w:rsidR="001D45C5" w:rsidRPr="001D45C5">
        <w:rPr>
          <w:rFonts w:hint="eastAsia"/>
        </w:rPr>
        <w:t>摩尔多瓦自由民主党</w:t>
      </w:r>
    </w:p>
    <w:p w:rsidR="001D45C5" w:rsidRPr="001D45C5" w:rsidRDefault="00343329" w:rsidP="008058D5">
      <w:pPr>
        <w:pStyle w:val="SingleTxtGC"/>
        <w:tabs>
          <w:tab w:val="clear" w:pos="431"/>
          <w:tab w:val="clear" w:pos="1134"/>
          <w:tab w:val="clear" w:pos="1565"/>
          <w:tab w:val="clear" w:pos="1996"/>
          <w:tab w:val="clear" w:pos="2427"/>
          <w:tab w:val="left" w:pos="2860"/>
        </w:tabs>
      </w:pPr>
      <w:r>
        <w:t>LGBT</w:t>
      </w:r>
      <w:r w:rsidR="001D45C5" w:rsidRPr="001D45C5">
        <w:tab/>
      </w:r>
      <w:r w:rsidR="001D45C5" w:rsidRPr="001D45C5">
        <w:rPr>
          <w:rFonts w:hint="eastAsia"/>
        </w:rPr>
        <w:t>男女同性恋、双性恋和变性者</w:t>
      </w:r>
    </w:p>
    <w:p w:rsidR="001D45C5" w:rsidRPr="001D45C5" w:rsidRDefault="00343329" w:rsidP="008058D5">
      <w:pPr>
        <w:pStyle w:val="SingleTxtGC"/>
        <w:tabs>
          <w:tab w:val="clear" w:pos="431"/>
          <w:tab w:val="clear" w:pos="1134"/>
          <w:tab w:val="clear" w:pos="1565"/>
          <w:tab w:val="clear" w:pos="1996"/>
          <w:tab w:val="clear" w:pos="2427"/>
          <w:tab w:val="left" w:pos="2860"/>
        </w:tabs>
      </w:pPr>
      <w:r>
        <w:t>LP</w:t>
      </w:r>
      <w:r w:rsidR="001D45C5" w:rsidRPr="001D45C5">
        <w:tab/>
      </w:r>
      <w:r w:rsidR="001D45C5" w:rsidRPr="001D45C5">
        <w:rPr>
          <w:rFonts w:hint="eastAsia"/>
        </w:rPr>
        <w:t>自由党</w:t>
      </w:r>
    </w:p>
    <w:p w:rsidR="001D45C5" w:rsidRPr="001D45C5" w:rsidRDefault="00343329" w:rsidP="008058D5">
      <w:pPr>
        <w:pStyle w:val="SingleTxtGC"/>
        <w:tabs>
          <w:tab w:val="clear" w:pos="431"/>
          <w:tab w:val="clear" w:pos="1134"/>
          <w:tab w:val="clear" w:pos="1565"/>
          <w:tab w:val="clear" w:pos="1996"/>
          <w:tab w:val="clear" w:pos="2427"/>
          <w:tab w:val="left" w:pos="2860"/>
        </w:tabs>
      </w:pPr>
      <w:r>
        <w:t>MDGs</w:t>
      </w:r>
      <w:r w:rsidR="001D45C5" w:rsidRPr="001D45C5">
        <w:tab/>
      </w:r>
      <w:r w:rsidR="001D45C5" w:rsidRPr="001D45C5">
        <w:rPr>
          <w:lang w:val="en-GB"/>
        </w:rPr>
        <w:t>非洲千年发展目</w:t>
      </w:r>
      <w:r w:rsidR="001D45C5" w:rsidRPr="001D45C5">
        <w:rPr>
          <w:rFonts w:hint="eastAsia"/>
          <w:lang w:val="en-GB"/>
        </w:rPr>
        <w:t>标</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MEc</w:t>
      </w:r>
      <w:r w:rsidR="001D45C5" w:rsidRPr="001D45C5">
        <w:tab/>
      </w:r>
      <w:r w:rsidR="001D45C5" w:rsidRPr="001D45C5">
        <w:rPr>
          <w:rFonts w:hint="eastAsia"/>
        </w:rPr>
        <w:t>经济部</w:t>
      </w:r>
    </w:p>
    <w:p w:rsidR="001D45C5" w:rsidRPr="001D45C5" w:rsidRDefault="00343329" w:rsidP="008058D5">
      <w:pPr>
        <w:pStyle w:val="SingleTxtGC"/>
        <w:tabs>
          <w:tab w:val="clear" w:pos="431"/>
          <w:tab w:val="clear" w:pos="1134"/>
          <w:tab w:val="clear" w:pos="1565"/>
          <w:tab w:val="clear" w:pos="1996"/>
          <w:tab w:val="clear" w:pos="2427"/>
          <w:tab w:val="left" w:pos="2860"/>
        </w:tabs>
      </w:pPr>
      <w:r>
        <w:t>MEd</w:t>
      </w:r>
      <w:r w:rsidR="001D45C5" w:rsidRPr="001D45C5">
        <w:tab/>
      </w:r>
      <w:r w:rsidR="001D45C5" w:rsidRPr="001D45C5">
        <w:t>教育部</w:t>
      </w:r>
    </w:p>
    <w:p w:rsidR="001D45C5" w:rsidRPr="001D45C5" w:rsidRDefault="00343329" w:rsidP="008058D5">
      <w:pPr>
        <w:pStyle w:val="SingleTxtGC"/>
        <w:tabs>
          <w:tab w:val="clear" w:pos="431"/>
          <w:tab w:val="clear" w:pos="1134"/>
          <w:tab w:val="clear" w:pos="1565"/>
          <w:tab w:val="clear" w:pos="1996"/>
          <w:tab w:val="clear" w:pos="2427"/>
          <w:tab w:val="left" w:pos="2860"/>
        </w:tabs>
      </w:pPr>
      <w:r>
        <w:t>MFAIE</w:t>
      </w:r>
      <w:r w:rsidR="001D45C5" w:rsidRPr="001D45C5">
        <w:tab/>
      </w:r>
      <w:r w:rsidR="001D45C5" w:rsidRPr="001D45C5">
        <w:t>外交和融入欧洲部</w:t>
      </w:r>
    </w:p>
    <w:p w:rsidR="001D45C5" w:rsidRPr="001D45C5" w:rsidRDefault="00343329" w:rsidP="008058D5">
      <w:pPr>
        <w:pStyle w:val="SingleTxtGC"/>
        <w:tabs>
          <w:tab w:val="clear" w:pos="431"/>
          <w:tab w:val="clear" w:pos="1134"/>
          <w:tab w:val="clear" w:pos="1565"/>
          <w:tab w:val="clear" w:pos="1996"/>
          <w:tab w:val="clear" w:pos="2427"/>
          <w:tab w:val="left" w:pos="2860"/>
        </w:tabs>
      </w:pPr>
      <w:r>
        <w:t>MIA</w:t>
      </w:r>
      <w:r w:rsidR="001D45C5" w:rsidRPr="001D45C5">
        <w:tab/>
      </w:r>
      <w:r w:rsidR="001D45C5" w:rsidRPr="001D45C5">
        <w:t>内务部</w:t>
      </w:r>
    </w:p>
    <w:p w:rsidR="001D45C5" w:rsidRPr="001D45C5" w:rsidRDefault="001D45C5" w:rsidP="008058D5">
      <w:pPr>
        <w:pStyle w:val="SingleTxtGC"/>
        <w:tabs>
          <w:tab w:val="clear" w:pos="431"/>
          <w:tab w:val="clear" w:pos="1134"/>
          <w:tab w:val="clear" w:pos="1565"/>
          <w:tab w:val="clear" w:pos="1996"/>
          <w:tab w:val="clear" w:pos="2427"/>
          <w:tab w:val="left" w:pos="2860"/>
        </w:tabs>
        <w:rPr>
          <w:rFonts w:hint="eastAsia"/>
        </w:rPr>
      </w:pPr>
      <w:r w:rsidRPr="00564C51">
        <w:t>MLSPF</w:t>
      </w:r>
      <w:r w:rsidRPr="001D45C5">
        <w:tab/>
      </w:r>
      <w:r w:rsidRPr="001D45C5">
        <w:rPr>
          <w:rFonts w:hint="eastAsia"/>
        </w:rPr>
        <w:t>劳动、</w:t>
      </w:r>
      <w:r w:rsidRPr="001D45C5">
        <w:t>社会保障</w:t>
      </w:r>
      <w:r w:rsidRPr="001D45C5">
        <w:rPr>
          <w:rFonts w:hint="eastAsia"/>
        </w:rPr>
        <w:t>和家庭事务部</w:t>
      </w:r>
    </w:p>
    <w:p w:rsidR="001D45C5" w:rsidRPr="001D45C5" w:rsidRDefault="00343329" w:rsidP="008058D5">
      <w:pPr>
        <w:pStyle w:val="SingleTxtGC"/>
        <w:tabs>
          <w:tab w:val="clear" w:pos="431"/>
          <w:tab w:val="clear" w:pos="1134"/>
          <w:tab w:val="clear" w:pos="1565"/>
          <w:tab w:val="clear" w:pos="1996"/>
          <w:tab w:val="clear" w:pos="2427"/>
          <w:tab w:val="left" w:pos="2860"/>
        </w:tabs>
      </w:pPr>
      <w:r>
        <w:t>MoF</w:t>
      </w:r>
      <w:r w:rsidR="001D45C5" w:rsidRPr="001D45C5">
        <w:tab/>
      </w:r>
      <w:r w:rsidR="001D45C5" w:rsidRPr="001D45C5">
        <w:t>财政部</w:t>
      </w:r>
    </w:p>
    <w:p w:rsidR="001D45C5" w:rsidRPr="001D45C5" w:rsidRDefault="00343329" w:rsidP="008058D5">
      <w:pPr>
        <w:pStyle w:val="SingleTxtGC"/>
        <w:tabs>
          <w:tab w:val="clear" w:pos="431"/>
          <w:tab w:val="clear" w:pos="1134"/>
          <w:tab w:val="clear" w:pos="1565"/>
          <w:tab w:val="clear" w:pos="1996"/>
          <w:tab w:val="clear" w:pos="2427"/>
          <w:tab w:val="left" w:pos="2860"/>
        </w:tabs>
      </w:pPr>
      <w:r>
        <w:t>MoH</w:t>
      </w:r>
      <w:r w:rsidR="001D45C5" w:rsidRPr="001D45C5">
        <w:tab/>
      </w:r>
      <w:r w:rsidR="001D45C5" w:rsidRPr="001D45C5">
        <w:t>卫生部</w:t>
      </w:r>
    </w:p>
    <w:p w:rsidR="001D45C5" w:rsidRPr="001D45C5" w:rsidRDefault="00343329" w:rsidP="008058D5">
      <w:pPr>
        <w:pStyle w:val="SingleTxtGC"/>
        <w:tabs>
          <w:tab w:val="clear" w:pos="431"/>
          <w:tab w:val="clear" w:pos="1134"/>
          <w:tab w:val="clear" w:pos="1565"/>
          <w:tab w:val="clear" w:pos="1996"/>
          <w:tab w:val="clear" w:pos="2427"/>
          <w:tab w:val="left" w:pos="2860"/>
        </w:tabs>
      </w:pPr>
      <w:r>
        <w:t>NBS</w:t>
      </w:r>
      <w:r w:rsidR="001D45C5" w:rsidRPr="001D45C5">
        <w:tab/>
      </w:r>
      <w:r w:rsidR="001D45C5" w:rsidRPr="001D45C5">
        <w:rPr>
          <w:rFonts w:hint="eastAsia"/>
        </w:rPr>
        <w:t>国家统计局</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NCPH</w:t>
      </w:r>
      <w:r w:rsidR="001D45C5" w:rsidRPr="001D45C5">
        <w:tab/>
      </w:r>
      <w:r w:rsidR="001D45C5" w:rsidRPr="001D45C5">
        <w:rPr>
          <w:rFonts w:hint="eastAsia"/>
        </w:rPr>
        <w:t>国家公共卫生中心</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NDS</w:t>
      </w:r>
      <w:r w:rsidR="001D45C5" w:rsidRPr="001D45C5">
        <w:tab/>
      </w:r>
      <w:r w:rsidR="001D45C5" w:rsidRPr="001D45C5">
        <w:rPr>
          <w:rFonts w:hint="eastAsia"/>
        </w:rPr>
        <w:t>国家发展战略</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NEA</w:t>
      </w:r>
      <w:r w:rsidR="001D45C5" w:rsidRPr="001D45C5">
        <w:tab/>
      </w:r>
      <w:r w:rsidR="001D45C5" w:rsidRPr="001D45C5">
        <w:rPr>
          <w:rFonts w:hint="eastAsia"/>
        </w:rPr>
        <w:t>国家就业局</w:t>
      </w:r>
    </w:p>
    <w:p w:rsidR="001D45C5" w:rsidRPr="001D45C5" w:rsidRDefault="00343329" w:rsidP="008058D5">
      <w:pPr>
        <w:pStyle w:val="SingleTxtGC"/>
        <w:tabs>
          <w:tab w:val="clear" w:pos="431"/>
          <w:tab w:val="clear" w:pos="1134"/>
          <w:tab w:val="clear" w:pos="1565"/>
          <w:tab w:val="clear" w:pos="1996"/>
          <w:tab w:val="clear" w:pos="2427"/>
          <w:tab w:val="left" w:pos="2860"/>
        </w:tabs>
      </w:pPr>
      <w:r>
        <w:t>NPEGE</w:t>
      </w:r>
      <w:r w:rsidR="001D45C5" w:rsidRPr="001D45C5">
        <w:tab/>
      </w:r>
      <w:r w:rsidR="001D45C5" w:rsidRPr="00564C51">
        <w:t>2010</w:t>
      </w:r>
      <w:r w:rsidR="001D45C5" w:rsidRPr="001D45C5">
        <w:t>-</w:t>
      </w:r>
      <w:r w:rsidR="001D45C5" w:rsidRPr="00564C51">
        <w:t>2015</w:t>
      </w:r>
      <w:r w:rsidR="001D45C5" w:rsidRPr="001D45C5">
        <w:rPr>
          <w:rFonts w:hint="eastAsia"/>
        </w:rPr>
        <w:t>年</w:t>
      </w:r>
      <w:r w:rsidR="001D45C5" w:rsidRPr="001D45C5">
        <w:rPr>
          <w:rFonts w:hint="eastAsia"/>
          <w:lang w:val="en-GB"/>
        </w:rPr>
        <w:t>确保两性平等国家方案</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NGO</w:t>
      </w:r>
      <w:r w:rsidR="001D45C5" w:rsidRPr="001D45C5">
        <w:tab/>
      </w:r>
      <w:r w:rsidR="001D45C5" w:rsidRPr="001D45C5">
        <w:rPr>
          <w:rFonts w:hint="eastAsia"/>
        </w:rPr>
        <w:t>非政府组织</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NHIC</w:t>
      </w:r>
      <w:r w:rsidR="001D45C5" w:rsidRPr="001D45C5">
        <w:tab/>
      </w:r>
      <w:r w:rsidR="001D45C5" w:rsidRPr="001D45C5">
        <w:rPr>
          <w:rFonts w:hint="eastAsia"/>
        </w:rPr>
        <w:t>国家医疗保险公司</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NHRAP</w:t>
      </w:r>
      <w:r w:rsidR="001D45C5" w:rsidRPr="001D45C5">
        <w:tab/>
      </w:r>
      <w:r w:rsidR="001D45C5" w:rsidRPr="001D45C5">
        <w:rPr>
          <w:rFonts w:hint="eastAsia"/>
        </w:rPr>
        <w:t>国家人权行动计划</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NSIH</w:t>
      </w:r>
      <w:r w:rsidR="001D45C5" w:rsidRPr="001D45C5">
        <w:tab/>
      </w:r>
      <w:r w:rsidR="001D45C5" w:rsidRPr="001D45C5">
        <w:rPr>
          <w:rFonts w:hint="eastAsia"/>
        </w:rPr>
        <w:t>国家社会保险局</w:t>
      </w:r>
    </w:p>
    <w:p w:rsidR="001D45C5" w:rsidRPr="001D45C5" w:rsidRDefault="001D45C5" w:rsidP="008058D5">
      <w:pPr>
        <w:pStyle w:val="SingleTxtGC"/>
        <w:tabs>
          <w:tab w:val="clear" w:pos="431"/>
          <w:tab w:val="clear" w:pos="1134"/>
          <w:tab w:val="clear" w:pos="1565"/>
          <w:tab w:val="clear" w:pos="1996"/>
          <w:tab w:val="clear" w:pos="2427"/>
          <w:tab w:val="left" w:pos="2860"/>
        </w:tabs>
      </w:pPr>
      <w:r w:rsidRPr="00564C51">
        <w:t>OSC</w:t>
      </w:r>
      <w:r w:rsidR="00343329">
        <w:t>E</w:t>
      </w:r>
      <w:r w:rsidRPr="001D45C5">
        <w:tab/>
      </w:r>
      <w:r w:rsidRPr="001D45C5">
        <w:rPr>
          <w:rFonts w:hint="eastAsia"/>
        </w:rPr>
        <w:t>欧洲安全与合作组织</w:t>
      </w:r>
      <w:r w:rsidRPr="00564C51">
        <w:rPr>
          <w:rFonts w:hint="eastAsia"/>
        </w:rPr>
        <w:t>(</w:t>
      </w:r>
      <w:r w:rsidRPr="001D45C5">
        <w:rPr>
          <w:rFonts w:hint="eastAsia"/>
        </w:rPr>
        <w:t>欧安组织</w:t>
      </w:r>
      <w:r w:rsidR="00343329">
        <w:t>)</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PCRM</w:t>
      </w:r>
      <w:r w:rsidR="001D45C5" w:rsidRPr="001D45C5">
        <w:tab/>
      </w:r>
      <w:r w:rsidR="001D45C5" w:rsidRPr="001D45C5">
        <w:t>摩尔多瓦共产党人党</w:t>
      </w:r>
    </w:p>
    <w:p w:rsidR="001D45C5" w:rsidRPr="001D45C5" w:rsidRDefault="00343329" w:rsidP="008058D5">
      <w:pPr>
        <w:pStyle w:val="SingleTxtGC"/>
        <w:tabs>
          <w:tab w:val="clear" w:pos="431"/>
          <w:tab w:val="clear" w:pos="1134"/>
          <w:tab w:val="clear" w:pos="1565"/>
          <w:tab w:val="clear" w:pos="1996"/>
          <w:tab w:val="clear" w:pos="2427"/>
          <w:tab w:val="left" w:pos="2860"/>
        </w:tabs>
        <w:rPr>
          <w:rFonts w:hint="eastAsia"/>
        </w:rPr>
      </w:pPr>
      <w:r>
        <w:t>UN</w:t>
      </w:r>
      <w:r w:rsidR="001D45C5" w:rsidRPr="001D45C5">
        <w:tab/>
      </w:r>
      <w:r w:rsidR="001D45C5" w:rsidRPr="001D45C5">
        <w:rPr>
          <w:rFonts w:hint="eastAsia"/>
        </w:rPr>
        <w:t>联合国</w:t>
      </w:r>
    </w:p>
    <w:p w:rsidR="001D45C5" w:rsidRPr="001D45C5" w:rsidRDefault="00343329" w:rsidP="008058D5">
      <w:pPr>
        <w:pStyle w:val="SingleTxtGC"/>
        <w:tabs>
          <w:tab w:val="clear" w:pos="431"/>
          <w:tab w:val="clear" w:pos="1134"/>
          <w:tab w:val="clear" w:pos="1565"/>
          <w:tab w:val="clear" w:pos="1996"/>
          <w:tab w:val="clear" w:pos="2427"/>
          <w:tab w:val="left" w:pos="2860"/>
        </w:tabs>
      </w:pPr>
      <w:r>
        <w:t>UN Women</w:t>
      </w:r>
      <w:r w:rsidR="001D45C5" w:rsidRPr="001D45C5">
        <w:tab/>
      </w:r>
      <w:r w:rsidR="001D45C5" w:rsidRPr="001D45C5">
        <w:rPr>
          <w:lang w:val="en-GB"/>
        </w:rPr>
        <w:t>联合国促进两性平等和增强妇女权能</w:t>
      </w:r>
      <w:r w:rsidR="001D45C5" w:rsidRPr="001D45C5">
        <w:rPr>
          <w:rFonts w:hint="eastAsia"/>
          <w:lang w:val="en-GB"/>
        </w:rPr>
        <w:t>署</w:t>
      </w:r>
      <w:r w:rsidR="008058D5" w:rsidRPr="00564C51">
        <w:rPr>
          <w:rFonts w:hint="eastAsia"/>
          <w:lang w:val="en-GB"/>
        </w:rPr>
        <w:t>(</w:t>
      </w:r>
      <w:r w:rsidR="001D45C5" w:rsidRPr="001D45C5">
        <w:rPr>
          <w:lang w:val="en-GB"/>
        </w:rPr>
        <w:t>妇女</w:t>
      </w:r>
      <w:r w:rsidR="001D45C5" w:rsidRPr="001D45C5">
        <w:rPr>
          <w:rFonts w:hint="eastAsia"/>
          <w:lang w:val="en-GB"/>
        </w:rPr>
        <w:t>署</w:t>
      </w:r>
      <w:r w:rsidR="008058D5" w:rsidRPr="00564C51">
        <w:rPr>
          <w:rFonts w:hint="eastAsia"/>
          <w:lang w:val="en-GB"/>
        </w:rPr>
        <w:t>)</w:t>
      </w:r>
    </w:p>
    <w:p w:rsidR="001D45C5" w:rsidRPr="001D45C5" w:rsidRDefault="00343329" w:rsidP="008058D5">
      <w:pPr>
        <w:pStyle w:val="SingleTxtGC"/>
        <w:tabs>
          <w:tab w:val="clear" w:pos="431"/>
          <w:tab w:val="clear" w:pos="1134"/>
          <w:tab w:val="clear" w:pos="1565"/>
          <w:tab w:val="clear" w:pos="1996"/>
          <w:tab w:val="clear" w:pos="2427"/>
          <w:tab w:val="left" w:pos="2860"/>
        </w:tabs>
      </w:pPr>
      <w:r>
        <w:t>UNDP</w:t>
      </w:r>
      <w:r w:rsidR="001D45C5" w:rsidRPr="001D45C5">
        <w:tab/>
      </w:r>
      <w:r w:rsidR="001D45C5" w:rsidRPr="001D45C5">
        <w:rPr>
          <w:rFonts w:hint="eastAsia"/>
        </w:rPr>
        <w:t>联合国开发计划署</w:t>
      </w:r>
    </w:p>
    <w:p w:rsidR="001D45C5" w:rsidRPr="001D45C5" w:rsidRDefault="00343329" w:rsidP="008058D5">
      <w:pPr>
        <w:pStyle w:val="SingleTxtGC"/>
        <w:tabs>
          <w:tab w:val="clear" w:pos="431"/>
          <w:tab w:val="clear" w:pos="1134"/>
          <w:tab w:val="clear" w:pos="1565"/>
          <w:tab w:val="clear" w:pos="1996"/>
          <w:tab w:val="clear" w:pos="2427"/>
          <w:tab w:val="left" w:pos="2860"/>
        </w:tabs>
      </w:pPr>
      <w:r>
        <w:t>UNFPA</w:t>
      </w:r>
      <w:r w:rsidR="001D45C5" w:rsidRPr="001D45C5">
        <w:tab/>
      </w:r>
      <w:r w:rsidR="001D45C5" w:rsidRPr="001D45C5">
        <w:rPr>
          <w:rFonts w:hint="eastAsia"/>
        </w:rPr>
        <w:t>联合国人口基金</w:t>
      </w:r>
    </w:p>
    <w:p w:rsidR="001D45C5" w:rsidRPr="001D45C5" w:rsidRDefault="00343329" w:rsidP="008058D5">
      <w:pPr>
        <w:pStyle w:val="SingleTxtGC"/>
        <w:tabs>
          <w:tab w:val="clear" w:pos="431"/>
          <w:tab w:val="clear" w:pos="1134"/>
          <w:tab w:val="clear" w:pos="1565"/>
          <w:tab w:val="clear" w:pos="1996"/>
          <w:tab w:val="clear" w:pos="2427"/>
          <w:tab w:val="left" w:pos="2860"/>
        </w:tabs>
      </w:pPr>
      <w:r>
        <w:t>UNICEF</w:t>
      </w:r>
      <w:r w:rsidR="001D45C5" w:rsidRPr="001D45C5">
        <w:tab/>
      </w:r>
      <w:r w:rsidR="001D45C5" w:rsidRPr="001D45C5">
        <w:rPr>
          <w:rFonts w:hint="eastAsia"/>
        </w:rPr>
        <w:t>联合国儿童基金会</w:t>
      </w:r>
    </w:p>
    <w:p w:rsidR="001D45C5" w:rsidRPr="001D45C5" w:rsidRDefault="001D45C5" w:rsidP="008058D5">
      <w:pPr>
        <w:pStyle w:val="SingleTxtGC"/>
        <w:tabs>
          <w:tab w:val="clear" w:pos="431"/>
          <w:tab w:val="clear" w:pos="1134"/>
          <w:tab w:val="clear" w:pos="1565"/>
          <w:tab w:val="clear" w:pos="1996"/>
          <w:tab w:val="clear" w:pos="2427"/>
          <w:tab w:val="left" w:pos="2860"/>
        </w:tabs>
        <w:rPr>
          <w:rFonts w:hint="eastAsia"/>
        </w:rPr>
      </w:pPr>
      <w:r w:rsidRPr="00564C51">
        <w:t>VTHB</w:t>
      </w:r>
      <w:r w:rsidRPr="001D45C5">
        <w:tab/>
      </w:r>
      <w:r w:rsidRPr="001D45C5">
        <w:rPr>
          <w:rFonts w:hint="eastAsia"/>
        </w:rPr>
        <w:t>人口贩运受害者</w:t>
      </w:r>
    </w:p>
    <w:p w:rsidR="001D45C5" w:rsidRPr="001D45C5" w:rsidRDefault="00343329" w:rsidP="008058D5">
      <w:pPr>
        <w:pStyle w:val="SingleTxtGC"/>
        <w:tabs>
          <w:tab w:val="clear" w:pos="431"/>
          <w:tab w:val="clear" w:pos="1134"/>
          <w:tab w:val="clear" w:pos="1565"/>
          <w:tab w:val="clear" w:pos="1996"/>
          <w:tab w:val="clear" w:pos="2427"/>
          <w:tab w:val="left" w:pos="2860"/>
        </w:tabs>
      </w:pPr>
      <w:r>
        <w:t>WHO</w:t>
      </w:r>
      <w:r w:rsidR="001D45C5" w:rsidRPr="001D45C5">
        <w:tab/>
      </w:r>
      <w:r w:rsidR="001D45C5" w:rsidRPr="001D45C5">
        <w:rPr>
          <w:rFonts w:hint="eastAsia"/>
        </w:rPr>
        <w:t>世界卫生组织</w:t>
      </w:r>
    </w:p>
    <w:p w:rsidR="001D45C5" w:rsidRPr="001D45C5" w:rsidRDefault="001D45C5" w:rsidP="0042743F">
      <w:pPr>
        <w:pStyle w:val="HChGC"/>
        <w:rPr>
          <w:rFonts w:hint="eastAsia"/>
        </w:rPr>
      </w:pPr>
      <w:r w:rsidRPr="001D45C5">
        <w:br w:type="page"/>
      </w:r>
      <w:r w:rsidRPr="001D45C5">
        <w:tab/>
      </w:r>
      <w:r w:rsidRPr="001D45C5">
        <w:rPr>
          <w:rFonts w:hint="eastAsia"/>
        </w:rPr>
        <w:t>一</w:t>
      </w:r>
      <w:r w:rsidRPr="00564C51">
        <w:t>.</w:t>
      </w:r>
      <w:r w:rsidRPr="001D45C5">
        <w:tab/>
      </w:r>
      <w:r w:rsidRPr="001D45C5">
        <w:rPr>
          <w:rFonts w:hint="eastAsia"/>
        </w:rPr>
        <w:t>导言</w:t>
      </w:r>
    </w:p>
    <w:p w:rsidR="001D45C5" w:rsidRPr="001D45C5" w:rsidRDefault="00CB2F2F" w:rsidP="001D45C5">
      <w:pPr>
        <w:pStyle w:val="SingleTxtGC"/>
        <w:rPr>
          <w:rFonts w:hint="eastAsia"/>
          <w:lang w:val="en-GB"/>
        </w:rPr>
      </w:pPr>
      <w:r w:rsidRPr="00564C51">
        <w:rPr>
          <w:lang w:val="en-GB"/>
        </w:rPr>
        <w:t xml:space="preserve">1.  </w:t>
      </w:r>
      <w:r w:rsidR="001D45C5" w:rsidRPr="001D45C5">
        <w:rPr>
          <w:rFonts w:hint="eastAsia"/>
          <w:lang w:val="en-GB"/>
        </w:rPr>
        <w:t>摩尔多瓦共和国位于欧洲中部，巴尔干地区东北部，面积为</w:t>
      </w:r>
      <w:r w:rsidR="001D45C5" w:rsidRPr="00564C51">
        <w:rPr>
          <w:rFonts w:hint="eastAsia"/>
          <w:lang w:val="en-GB"/>
        </w:rPr>
        <w:t>3</w:t>
      </w:r>
      <w:r w:rsidR="00564C51" w:rsidRPr="00564C51">
        <w:rPr>
          <w:rFonts w:hint="eastAsia"/>
          <w:lang w:val="en-GB"/>
        </w:rPr>
        <w:t>3,843</w:t>
      </w:r>
      <w:r w:rsidR="001D45C5" w:rsidRPr="00564C51">
        <w:rPr>
          <w:rFonts w:hint="eastAsia"/>
          <w:lang w:val="en-GB"/>
        </w:rPr>
        <w:t>.5</w:t>
      </w:r>
      <w:r w:rsidR="001D45C5" w:rsidRPr="001D45C5">
        <w:rPr>
          <w:rFonts w:hint="eastAsia"/>
          <w:lang w:val="en-GB"/>
        </w:rPr>
        <w:t>平方公里。截至</w:t>
      </w:r>
      <w:r w:rsidR="001D45C5" w:rsidRPr="00564C51">
        <w:rPr>
          <w:rFonts w:hint="eastAsia"/>
          <w:lang w:val="en-GB"/>
        </w:rPr>
        <w:t>2011</w:t>
      </w:r>
      <w:r w:rsidR="001D45C5" w:rsidRPr="001D45C5">
        <w:rPr>
          <w:rFonts w:hint="eastAsia"/>
          <w:lang w:val="en-GB"/>
        </w:rPr>
        <w:t>年</w:t>
      </w:r>
      <w:r w:rsidR="001D45C5" w:rsidRPr="00564C51">
        <w:rPr>
          <w:rFonts w:hint="eastAsia"/>
          <w:lang w:val="en-GB"/>
        </w:rPr>
        <w:t>1</w:t>
      </w:r>
      <w:r w:rsidR="001D45C5" w:rsidRPr="001D45C5">
        <w:rPr>
          <w:rFonts w:hint="eastAsia"/>
          <w:lang w:val="en-GB"/>
        </w:rPr>
        <w:t>月</w:t>
      </w:r>
      <w:r w:rsidR="001D45C5" w:rsidRPr="00564C51">
        <w:rPr>
          <w:rFonts w:hint="eastAsia"/>
          <w:lang w:val="en-GB"/>
        </w:rPr>
        <w:t>1</w:t>
      </w:r>
      <w:r w:rsidR="001D45C5" w:rsidRPr="001D45C5">
        <w:rPr>
          <w:rFonts w:hint="eastAsia"/>
          <w:lang w:val="en-GB"/>
        </w:rPr>
        <w:t>日，稳定人口为</w:t>
      </w:r>
      <w:r w:rsidR="00564C51" w:rsidRPr="00564C51">
        <w:rPr>
          <w:lang w:val="en-GB"/>
        </w:rPr>
        <w:t>3,560,400</w:t>
      </w:r>
      <w:r w:rsidR="001D45C5" w:rsidRPr="001D45C5">
        <w:rPr>
          <w:rFonts w:hint="eastAsia"/>
          <w:lang w:val="en-GB"/>
        </w:rPr>
        <w:t>人</w:t>
      </w:r>
      <w:r w:rsidR="008058D5">
        <w:rPr>
          <w:rFonts w:hint="eastAsia"/>
          <w:lang w:val="en-GB"/>
        </w:rPr>
        <w:t>。</w:t>
      </w:r>
      <w:r w:rsidR="001D45C5" w:rsidRPr="00564C51">
        <w:rPr>
          <w:rFonts w:hint="eastAsia"/>
          <w:lang w:val="en-GB"/>
        </w:rPr>
        <w:t>1991</w:t>
      </w:r>
      <w:r w:rsidR="001D45C5" w:rsidRPr="001D45C5">
        <w:rPr>
          <w:rFonts w:hint="eastAsia"/>
          <w:lang w:val="en-GB"/>
        </w:rPr>
        <w:t>年</w:t>
      </w:r>
      <w:r w:rsidR="001D45C5" w:rsidRPr="00564C51">
        <w:rPr>
          <w:rFonts w:hint="eastAsia"/>
          <w:lang w:val="en-GB"/>
        </w:rPr>
        <w:t>8</w:t>
      </w:r>
      <w:r w:rsidR="001D45C5" w:rsidRPr="001D45C5">
        <w:rPr>
          <w:rFonts w:hint="eastAsia"/>
          <w:lang w:val="en-GB"/>
        </w:rPr>
        <w:t>月</w:t>
      </w:r>
      <w:r w:rsidR="001D45C5" w:rsidRPr="00564C51">
        <w:rPr>
          <w:rFonts w:hint="eastAsia"/>
          <w:lang w:val="en-GB"/>
        </w:rPr>
        <w:t>27</w:t>
      </w:r>
      <w:r w:rsidR="001D45C5" w:rsidRPr="001D45C5">
        <w:rPr>
          <w:rFonts w:hint="eastAsia"/>
          <w:lang w:val="en-GB"/>
        </w:rPr>
        <w:t>日，摩尔多瓦共和国成为一个独立的主权国家。摩尔多瓦共和国自</w:t>
      </w:r>
      <w:r w:rsidR="001D45C5" w:rsidRPr="00564C51">
        <w:rPr>
          <w:rFonts w:hint="eastAsia"/>
          <w:lang w:val="en-GB"/>
        </w:rPr>
        <w:t>1992</w:t>
      </w:r>
      <w:r w:rsidR="001D45C5" w:rsidRPr="001D45C5">
        <w:rPr>
          <w:rFonts w:hint="eastAsia"/>
          <w:lang w:val="en-GB"/>
        </w:rPr>
        <w:t>年是联合国成员，自</w:t>
      </w:r>
      <w:r w:rsidR="001D45C5" w:rsidRPr="00564C51">
        <w:rPr>
          <w:rFonts w:hint="eastAsia"/>
          <w:lang w:val="en-GB"/>
        </w:rPr>
        <w:t>1995</w:t>
      </w:r>
      <w:r w:rsidR="001D45C5" w:rsidRPr="001D45C5">
        <w:rPr>
          <w:rFonts w:hint="eastAsia"/>
          <w:lang w:val="en-GB"/>
        </w:rPr>
        <w:t>年是欧洲委员会成员。摩尔多瓦共和国批准了几乎所有的核心国际人权条约，广泛接受克减和定期提交关于执行情况的国家报告的义务</w:t>
      </w:r>
      <w:r w:rsidR="008058D5">
        <w:rPr>
          <w:rFonts w:hint="eastAsia"/>
          <w:lang w:val="en-GB"/>
        </w:rPr>
        <w:t>。</w:t>
      </w:r>
    </w:p>
    <w:p w:rsidR="001D45C5" w:rsidRPr="001D45C5" w:rsidRDefault="00CB2F2F" w:rsidP="001D45C5">
      <w:pPr>
        <w:pStyle w:val="SingleTxtGC"/>
        <w:rPr>
          <w:lang w:val="en-GB"/>
        </w:rPr>
      </w:pPr>
      <w:r w:rsidRPr="00564C51">
        <w:rPr>
          <w:lang w:val="en-GB"/>
        </w:rPr>
        <w:t xml:space="preserve">2.  </w:t>
      </w:r>
      <w:r w:rsidR="001D45C5" w:rsidRPr="001D45C5">
        <w:rPr>
          <w:rFonts w:hint="eastAsia"/>
          <w:lang w:val="en-GB"/>
        </w:rPr>
        <w:t>根据《</w:t>
      </w:r>
      <w:r w:rsidR="001D45C5" w:rsidRPr="00564C51">
        <w:rPr>
          <w:rFonts w:hint="eastAsia"/>
          <w:lang w:val="en-GB"/>
        </w:rPr>
        <w:t>2010</w:t>
      </w:r>
      <w:r w:rsidR="001D45C5" w:rsidRPr="001D45C5">
        <w:rPr>
          <w:rFonts w:hint="eastAsia"/>
          <w:lang w:val="en-GB"/>
        </w:rPr>
        <w:t>年人类发展报告》，共和国的人类发展指数为</w:t>
      </w:r>
      <w:r w:rsidR="001D45C5" w:rsidRPr="00564C51">
        <w:rPr>
          <w:rFonts w:hint="eastAsia"/>
          <w:lang w:val="en-GB"/>
        </w:rPr>
        <w:t>0.623</w:t>
      </w:r>
      <w:r w:rsidR="001D45C5" w:rsidRPr="001D45C5">
        <w:rPr>
          <w:rFonts w:hint="eastAsia"/>
          <w:lang w:val="en-GB"/>
        </w:rPr>
        <w:t>，属于中度人类发展国家，在计算的</w:t>
      </w:r>
      <w:r w:rsidR="001D45C5" w:rsidRPr="00564C51">
        <w:rPr>
          <w:rFonts w:hint="eastAsia"/>
          <w:lang w:val="en-GB"/>
        </w:rPr>
        <w:t>169</w:t>
      </w:r>
      <w:r w:rsidR="001D45C5" w:rsidRPr="001D45C5">
        <w:rPr>
          <w:rFonts w:hint="eastAsia"/>
          <w:lang w:val="en-GB"/>
        </w:rPr>
        <w:t>个国家和领土中居第</w:t>
      </w:r>
      <w:r w:rsidR="001D45C5" w:rsidRPr="00564C51">
        <w:rPr>
          <w:rFonts w:hint="eastAsia"/>
          <w:lang w:val="en-GB"/>
        </w:rPr>
        <w:t>99</w:t>
      </w:r>
      <w:r w:rsidR="001D45C5" w:rsidRPr="001D45C5">
        <w:rPr>
          <w:rFonts w:hint="eastAsia"/>
          <w:lang w:val="en-GB"/>
        </w:rPr>
        <w:t>位</w:t>
      </w:r>
      <w:r w:rsidR="008058D5">
        <w:rPr>
          <w:rFonts w:hint="eastAsia"/>
          <w:lang w:val="en-GB"/>
        </w:rPr>
        <w:t>。</w:t>
      </w:r>
      <w:r w:rsidR="001D45C5" w:rsidRPr="00564C51">
        <w:rPr>
          <w:rFonts w:hint="eastAsia"/>
          <w:lang w:val="en-GB"/>
        </w:rPr>
        <w:t>1990</w:t>
      </w:r>
      <w:r w:rsidR="001D45C5" w:rsidRPr="001D45C5">
        <w:rPr>
          <w:rFonts w:hint="eastAsia"/>
          <w:lang w:val="en-GB"/>
        </w:rPr>
        <w:t>年至</w:t>
      </w:r>
      <w:r w:rsidR="001D45C5" w:rsidRPr="00564C51">
        <w:rPr>
          <w:rFonts w:hint="eastAsia"/>
          <w:lang w:val="en-GB"/>
        </w:rPr>
        <w:t>2010</w:t>
      </w:r>
      <w:r w:rsidR="001D45C5" w:rsidRPr="001D45C5">
        <w:rPr>
          <w:rFonts w:hint="eastAsia"/>
          <w:lang w:val="en-GB"/>
        </w:rPr>
        <w:t>年期间，人类发展指数值从</w:t>
      </w:r>
      <w:r w:rsidR="001D45C5" w:rsidRPr="00564C51">
        <w:rPr>
          <w:rFonts w:hint="eastAsia"/>
          <w:lang w:val="en-GB"/>
        </w:rPr>
        <w:t>0.616</w:t>
      </w:r>
      <w:r w:rsidR="001D45C5" w:rsidRPr="001D45C5">
        <w:rPr>
          <w:rFonts w:hint="eastAsia"/>
          <w:lang w:val="en-GB"/>
        </w:rPr>
        <w:t>增至</w:t>
      </w:r>
      <w:r w:rsidR="001D45C5" w:rsidRPr="00564C51">
        <w:rPr>
          <w:rFonts w:hint="eastAsia"/>
          <w:lang w:val="en-GB"/>
        </w:rPr>
        <w:t>0.623</w:t>
      </w:r>
      <w:r w:rsidR="001D45C5" w:rsidRPr="001D45C5">
        <w:rPr>
          <w:rFonts w:hint="eastAsia"/>
          <w:lang w:val="en-GB"/>
        </w:rPr>
        <w:t>，增长了</w:t>
      </w:r>
      <w:r w:rsidR="001D45C5" w:rsidRPr="00564C51">
        <w:rPr>
          <w:rFonts w:hint="eastAsia"/>
          <w:lang w:val="en-GB"/>
        </w:rPr>
        <w:t>1</w:t>
      </w:r>
      <w:r w:rsidR="008058D5" w:rsidRPr="00564C51">
        <w:rPr>
          <w:rFonts w:hint="eastAsia"/>
          <w:lang w:val="en-GB"/>
        </w:rPr>
        <w:t>%</w:t>
      </w:r>
      <w:r w:rsidR="001D45C5" w:rsidRPr="001D45C5">
        <w:rPr>
          <w:rFonts w:hint="eastAsia"/>
          <w:lang w:val="en-GB"/>
        </w:rPr>
        <w:t>，或者平均每年增长</w:t>
      </w:r>
      <w:r w:rsidR="001D45C5" w:rsidRPr="00564C51">
        <w:rPr>
          <w:rFonts w:hint="eastAsia"/>
          <w:lang w:val="en-GB"/>
        </w:rPr>
        <w:t>0.1</w:t>
      </w:r>
      <w:r w:rsidR="008058D5" w:rsidRPr="00564C51">
        <w:rPr>
          <w:rFonts w:hint="eastAsia"/>
          <w:lang w:val="en-GB"/>
        </w:rPr>
        <w:t>%</w:t>
      </w:r>
      <w:r w:rsidR="001D45C5" w:rsidRPr="001D45C5">
        <w:rPr>
          <w:rFonts w:hint="eastAsia"/>
          <w:lang w:val="en-GB"/>
        </w:rPr>
        <w:t>左右。</w:t>
      </w:r>
    </w:p>
    <w:p w:rsidR="001D45C5" w:rsidRPr="001D45C5" w:rsidRDefault="00CB2F2F" w:rsidP="001D45C5">
      <w:pPr>
        <w:pStyle w:val="SingleTxtGC"/>
        <w:rPr>
          <w:lang w:val="en-GB"/>
        </w:rPr>
      </w:pPr>
      <w:r w:rsidRPr="00564C51">
        <w:rPr>
          <w:lang w:val="en-GB"/>
        </w:rPr>
        <w:t xml:space="preserve">3.  </w:t>
      </w:r>
      <w:r w:rsidR="001D45C5" w:rsidRPr="001D45C5">
        <w:rPr>
          <w:rFonts w:hint="eastAsia"/>
          <w:lang w:val="en-GB"/>
        </w:rPr>
        <w:t>根据世界经济论坛编写的《两性差距报告》，在过去几年中，在两性平等方面，摩尔多瓦共和国在世界上处于不同位置：第</w:t>
      </w:r>
      <w:r w:rsidR="001D45C5" w:rsidRPr="00564C51">
        <w:rPr>
          <w:rFonts w:hint="eastAsia"/>
          <w:lang w:val="en-GB"/>
        </w:rPr>
        <w:t>17</w:t>
      </w:r>
      <w:r w:rsidR="001D45C5" w:rsidRPr="001D45C5">
        <w:rPr>
          <w:rFonts w:hint="eastAsia"/>
          <w:lang w:val="en-GB"/>
        </w:rPr>
        <w:t>位</w:t>
      </w:r>
      <w:r w:rsidR="008058D5" w:rsidRPr="00564C51">
        <w:rPr>
          <w:rFonts w:hint="eastAsia"/>
          <w:lang w:val="en-GB"/>
        </w:rPr>
        <w:t>(</w:t>
      </w:r>
      <w:r w:rsidR="001D45C5" w:rsidRPr="00564C51">
        <w:rPr>
          <w:rFonts w:hint="eastAsia"/>
          <w:lang w:val="en-GB"/>
        </w:rPr>
        <w:t>2006</w:t>
      </w:r>
      <w:r w:rsidR="001D45C5" w:rsidRPr="001D45C5">
        <w:rPr>
          <w:rFonts w:hint="eastAsia"/>
          <w:lang w:val="en-GB"/>
        </w:rPr>
        <w:t>年</w:t>
      </w:r>
      <w:r w:rsidR="008058D5" w:rsidRPr="00564C51">
        <w:rPr>
          <w:rFonts w:hint="eastAsia"/>
          <w:lang w:val="en-GB"/>
        </w:rPr>
        <w:t>)</w:t>
      </w:r>
      <w:r w:rsidR="001D45C5" w:rsidRPr="001D45C5">
        <w:rPr>
          <w:rFonts w:hint="eastAsia"/>
          <w:lang w:val="en-GB"/>
        </w:rPr>
        <w:t>，第</w:t>
      </w:r>
      <w:r w:rsidR="001D45C5" w:rsidRPr="00564C51">
        <w:rPr>
          <w:rFonts w:hint="eastAsia"/>
          <w:lang w:val="en-GB"/>
        </w:rPr>
        <w:t>21</w:t>
      </w:r>
      <w:r w:rsidR="001D45C5" w:rsidRPr="001D45C5">
        <w:rPr>
          <w:rFonts w:hint="eastAsia"/>
          <w:lang w:val="en-GB"/>
        </w:rPr>
        <w:t>位</w:t>
      </w:r>
      <w:r w:rsidR="008058D5" w:rsidRPr="00564C51">
        <w:rPr>
          <w:rFonts w:hint="eastAsia"/>
          <w:lang w:val="en-GB"/>
        </w:rPr>
        <w:t>(</w:t>
      </w:r>
      <w:r w:rsidR="001D45C5" w:rsidRPr="00564C51">
        <w:rPr>
          <w:rFonts w:hint="eastAsia"/>
          <w:lang w:val="en-GB"/>
        </w:rPr>
        <w:t>2007</w:t>
      </w:r>
      <w:r w:rsidR="001D45C5" w:rsidRPr="001D45C5">
        <w:rPr>
          <w:rFonts w:hint="eastAsia"/>
          <w:lang w:val="en-GB"/>
        </w:rPr>
        <w:t>年</w:t>
      </w:r>
      <w:r w:rsidR="008058D5" w:rsidRPr="00564C51">
        <w:rPr>
          <w:rFonts w:hint="eastAsia"/>
          <w:lang w:val="en-GB"/>
        </w:rPr>
        <w:t>)</w:t>
      </w:r>
      <w:r w:rsidR="001D45C5" w:rsidRPr="001D45C5">
        <w:rPr>
          <w:rFonts w:hint="eastAsia"/>
          <w:lang w:val="en-GB"/>
        </w:rPr>
        <w:t>，第</w:t>
      </w:r>
      <w:r w:rsidR="001D45C5" w:rsidRPr="00564C51">
        <w:rPr>
          <w:rFonts w:hint="eastAsia"/>
          <w:lang w:val="en-GB"/>
        </w:rPr>
        <w:t>20</w:t>
      </w:r>
      <w:r w:rsidR="001D45C5" w:rsidRPr="001D45C5">
        <w:rPr>
          <w:rFonts w:hint="eastAsia"/>
          <w:lang w:val="en-GB"/>
        </w:rPr>
        <w:t>位</w:t>
      </w:r>
      <w:r w:rsidR="008058D5" w:rsidRPr="00564C51">
        <w:rPr>
          <w:rFonts w:hint="eastAsia"/>
          <w:lang w:val="en-GB"/>
        </w:rPr>
        <w:t>(</w:t>
      </w:r>
      <w:r w:rsidR="001D45C5" w:rsidRPr="00564C51">
        <w:rPr>
          <w:rFonts w:hint="eastAsia"/>
          <w:lang w:val="en-GB"/>
        </w:rPr>
        <w:t>2008</w:t>
      </w:r>
      <w:r w:rsidR="001D45C5" w:rsidRPr="001D45C5">
        <w:rPr>
          <w:rFonts w:hint="eastAsia"/>
          <w:lang w:val="en-GB"/>
        </w:rPr>
        <w:t>年</w:t>
      </w:r>
      <w:r w:rsidR="008058D5" w:rsidRPr="00564C51">
        <w:rPr>
          <w:rFonts w:hint="eastAsia"/>
          <w:lang w:val="en-GB"/>
        </w:rPr>
        <w:t>)</w:t>
      </w:r>
      <w:r w:rsidR="001D45C5" w:rsidRPr="001D45C5">
        <w:rPr>
          <w:rFonts w:hint="eastAsia"/>
          <w:lang w:val="en-GB"/>
        </w:rPr>
        <w:t>，第</w:t>
      </w:r>
      <w:r w:rsidR="001D45C5" w:rsidRPr="00564C51">
        <w:rPr>
          <w:rFonts w:hint="eastAsia"/>
          <w:lang w:val="en-GB"/>
        </w:rPr>
        <w:t>36</w:t>
      </w:r>
      <w:r w:rsidR="001D45C5" w:rsidRPr="001D45C5">
        <w:rPr>
          <w:rFonts w:hint="eastAsia"/>
          <w:lang w:val="en-GB"/>
        </w:rPr>
        <w:t>位</w:t>
      </w:r>
      <w:r w:rsidR="008058D5" w:rsidRPr="00564C51">
        <w:rPr>
          <w:rFonts w:hint="eastAsia"/>
          <w:lang w:val="en-GB"/>
        </w:rPr>
        <w:t>(</w:t>
      </w:r>
      <w:r w:rsidR="001D45C5" w:rsidRPr="00564C51">
        <w:rPr>
          <w:rFonts w:hint="eastAsia"/>
          <w:lang w:val="en-GB"/>
        </w:rPr>
        <w:t>2009</w:t>
      </w:r>
      <w:r w:rsidR="001D45C5" w:rsidRPr="001D45C5">
        <w:rPr>
          <w:rFonts w:hint="eastAsia"/>
          <w:lang w:val="en-GB"/>
        </w:rPr>
        <w:t>年</w:t>
      </w:r>
      <w:r w:rsidR="008058D5" w:rsidRPr="00564C51">
        <w:rPr>
          <w:rFonts w:hint="eastAsia"/>
          <w:lang w:val="en-GB"/>
        </w:rPr>
        <w:t>)</w:t>
      </w:r>
      <w:r w:rsidR="001D45C5" w:rsidRPr="001D45C5">
        <w:rPr>
          <w:rFonts w:hint="eastAsia"/>
          <w:lang w:val="en-GB"/>
        </w:rPr>
        <w:t>。</w:t>
      </w:r>
      <w:r w:rsidR="001D45C5" w:rsidRPr="00564C51">
        <w:rPr>
          <w:rFonts w:hint="eastAsia"/>
          <w:lang w:val="en-GB"/>
        </w:rPr>
        <w:t>2010</w:t>
      </w:r>
      <w:r w:rsidR="001D45C5" w:rsidRPr="001D45C5">
        <w:rPr>
          <w:rFonts w:hint="eastAsia"/>
          <w:lang w:val="en-GB"/>
        </w:rPr>
        <w:t>年，摩尔多瓦于在世界上排名第</w:t>
      </w:r>
      <w:r w:rsidR="001D45C5" w:rsidRPr="00564C51">
        <w:rPr>
          <w:rFonts w:hint="eastAsia"/>
          <w:lang w:val="en-GB"/>
        </w:rPr>
        <w:t>34</w:t>
      </w:r>
      <w:r w:rsidR="001D45C5" w:rsidRPr="001D45C5">
        <w:rPr>
          <w:rFonts w:hint="eastAsia"/>
          <w:lang w:val="en-GB"/>
        </w:rPr>
        <w:t>位，在欧洲和中亚国家中排名第</w:t>
      </w:r>
      <w:r w:rsidR="001D45C5" w:rsidRPr="00564C51">
        <w:rPr>
          <w:rFonts w:hint="eastAsia"/>
          <w:lang w:val="en-GB"/>
        </w:rPr>
        <w:t>16</w:t>
      </w:r>
      <w:r w:rsidR="001D45C5" w:rsidRPr="001D45C5">
        <w:rPr>
          <w:rFonts w:hint="eastAsia"/>
          <w:lang w:val="en-GB"/>
        </w:rPr>
        <w:t>位。根据《</w:t>
      </w:r>
      <w:r w:rsidR="001D45C5" w:rsidRPr="00564C51">
        <w:rPr>
          <w:rFonts w:hint="eastAsia"/>
          <w:lang w:val="en-GB"/>
        </w:rPr>
        <w:t>2010</w:t>
      </w:r>
      <w:r w:rsidR="001D45C5" w:rsidRPr="001D45C5">
        <w:rPr>
          <w:rFonts w:hint="eastAsia"/>
          <w:lang w:val="en-GB"/>
        </w:rPr>
        <w:t>年人类发展报告》，性别不平等指数为</w:t>
      </w:r>
      <w:r w:rsidR="001D45C5" w:rsidRPr="00564C51">
        <w:rPr>
          <w:rFonts w:hint="eastAsia"/>
          <w:lang w:val="en-GB"/>
        </w:rPr>
        <w:t>0.429</w:t>
      </w:r>
      <w:r w:rsidR="008058D5" w:rsidRPr="00564C51">
        <w:rPr>
          <w:rFonts w:hint="eastAsia"/>
          <w:lang w:val="en-GB"/>
        </w:rPr>
        <w:t>(</w:t>
      </w:r>
      <w:r w:rsidR="001D45C5" w:rsidRPr="00564C51">
        <w:rPr>
          <w:rFonts w:hint="eastAsia"/>
          <w:lang w:val="en-GB"/>
        </w:rPr>
        <w:t>2008</w:t>
      </w:r>
      <w:r w:rsidR="001D45C5" w:rsidRPr="001D45C5">
        <w:rPr>
          <w:rFonts w:hint="eastAsia"/>
          <w:lang w:val="en-GB"/>
        </w:rPr>
        <w:t>年</w:t>
      </w:r>
      <w:r w:rsidR="008058D5" w:rsidRPr="00564C51">
        <w:rPr>
          <w:rFonts w:hint="eastAsia"/>
          <w:lang w:val="en-GB"/>
        </w:rPr>
        <w:t>)</w:t>
      </w:r>
      <w:r w:rsidR="001D45C5" w:rsidRPr="001D45C5">
        <w:rPr>
          <w:rFonts w:hint="eastAsia"/>
          <w:lang w:val="en-GB"/>
        </w:rPr>
        <w:t>，在计算的</w:t>
      </w:r>
      <w:r w:rsidR="001D45C5" w:rsidRPr="00564C51">
        <w:rPr>
          <w:rFonts w:hint="eastAsia"/>
          <w:lang w:val="en-GB"/>
        </w:rPr>
        <w:t>138</w:t>
      </w:r>
      <w:r w:rsidR="001D45C5" w:rsidRPr="001D45C5">
        <w:rPr>
          <w:rFonts w:hint="eastAsia"/>
          <w:lang w:val="en-GB"/>
        </w:rPr>
        <w:t>个国家中排名第</w:t>
      </w:r>
      <w:r w:rsidR="001D45C5" w:rsidRPr="00564C51">
        <w:rPr>
          <w:rFonts w:hint="eastAsia"/>
          <w:lang w:val="en-GB"/>
        </w:rPr>
        <w:t>40</w:t>
      </w:r>
      <w:r w:rsidR="001D45C5" w:rsidRPr="001D45C5">
        <w:rPr>
          <w:rFonts w:hint="eastAsia"/>
          <w:lang w:val="en-GB"/>
        </w:rPr>
        <w:t>位。</w:t>
      </w:r>
    </w:p>
    <w:p w:rsidR="001D45C5" w:rsidRPr="001D45C5" w:rsidRDefault="00CB2F2F" w:rsidP="001D45C5">
      <w:pPr>
        <w:pStyle w:val="SingleTxtGC"/>
        <w:rPr>
          <w:lang w:val="en-GB"/>
        </w:rPr>
      </w:pPr>
      <w:r w:rsidRPr="00564C51">
        <w:rPr>
          <w:lang w:val="en-GB"/>
        </w:rPr>
        <w:t xml:space="preserve">4.  </w:t>
      </w:r>
      <w:r w:rsidR="001D45C5" w:rsidRPr="00343329">
        <w:rPr>
          <w:rFonts w:hint="eastAsia"/>
          <w:spacing w:val="-2"/>
          <w:lang w:val="en-GB"/>
        </w:rPr>
        <w:t>2000</w:t>
      </w:r>
      <w:r w:rsidR="001D45C5" w:rsidRPr="00343329">
        <w:rPr>
          <w:rFonts w:hint="eastAsia"/>
          <w:spacing w:val="-2"/>
          <w:lang w:val="en-GB"/>
        </w:rPr>
        <w:t>年，摩尔多瓦共和国提交了关于摩尔多瓦执行《消除对妇女一切形式歧视公约》情况的首次国家报告。</w:t>
      </w:r>
      <w:r w:rsidR="001D45C5" w:rsidRPr="00343329">
        <w:rPr>
          <w:rFonts w:hint="eastAsia"/>
          <w:spacing w:val="-2"/>
          <w:lang w:val="en-GB"/>
        </w:rPr>
        <w:t>2006</w:t>
      </w:r>
      <w:r w:rsidR="001D45C5" w:rsidRPr="00343329">
        <w:rPr>
          <w:rFonts w:hint="eastAsia"/>
          <w:spacing w:val="-2"/>
          <w:lang w:val="en-GB"/>
        </w:rPr>
        <w:t>年，政府向消除对妇女歧视委员会提交了关于摩尔多瓦执行公约情况的第二次和第三次合并定期报告</w:t>
      </w:r>
      <w:r w:rsidR="008058D5" w:rsidRPr="00343329">
        <w:rPr>
          <w:rFonts w:hint="eastAsia"/>
          <w:spacing w:val="-2"/>
          <w:lang w:val="en-GB"/>
        </w:rPr>
        <w:t>(</w:t>
      </w:r>
      <w:r w:rsidR="001D45C5" w:rsidRPr="00343329">
        <w:rPr>
          <w:rFonts w:hint="eastAsia"/>
          <w:spacing w:val="-2"/>
          <w:lang w:val="en-GB"/>
        </w:rPr>
        <w:t>CEDAW/C/MDA/2-3</w:t>
      </w:r>
      <w:r w:rsidR="008058D5" w:rsidRPr="00343329">
        <w:rPr>
          <w:rFonts w:hint="eastAsia"/>
          <w:spacing w:val="-2"/>
          <w:lang w:val="en-GB"/>
        </w:rPr>
        <w:t>)</w:t>
      </w:r>
      <w:r w:rsidR="001D45C5" w:rsidRPr="00343329">
        <w:rPr>
          <w:rFonts w:hint="eastAsia"/>
          <w:spacing w:val="-2"/>
          <w:lang w:val="en-GB"/>
        </w:rPr>
        <w:t>。</w:t>
      </w:r>
    </w:p>
    <w:p w:rsidR="001D45C5" w:rsidRPr="001D45C5" w:rsidRDefault="00CB2F2F" w:rsidP="001D45C5">
      <w:pPr>
        <w:pStyle w:val="SingleTxtGC"/>
        <w:rPr>
          <w:lang w:val="en-GB"/>
        </w:rPr>
      </w:pPr>
      <w:r w:rsidRPr="00564C51">
        <w:rPr>
          <w:lang w:val="en-GB"/>
        </w:rPr>
        <w:t xml:space="preserve">5.  </w:t>
      </w:r>
      <w:r w:rsidR="001D45C5" w:rsidRPr="001D45C5">
        <w:rPr>
          <w:rFonts w:hint="eastAsia"/>
          <w:lang w:val="en-GB"/>
        </w:rPr>
        <w:t>根据消除对妇女歧视委员会的结论性意见</w:t>
      </w:r>
      <w:r w:rsidR="008058D5" w:rsidRPr="00564C51">
        <w:rPr>
          <w:rFonts w:hint="eastAsia"/>
          <w:lang w:val="en-GB"/>
        </w:rPr>
        <w:t>(</w:t>
      </w:r>
      <w:r w:rsidR="001D45C5" w:rsidRPr="00564C51">
        <w:rPr>
          <w:rFonts w:hint="eastAsia"/>
          <w:lang w:val="en-GB"/>
        </w:rPr>
        <w:t>CEDAW/C/MDA/CO/3</w:t>
      </w:r>
      <w:r w:rsidR="008058D5" w:rsidRPr="00564C51">
        <w:rPr>
          <w:rFonts w:hint="eastAsia"/>
          <w:lang w:val="en-GB"/>
        </w:rPr>
        <w:t>)</w:t>
      </w:r>
      <w:r w:rsidR="001D45C5" w:rsidRPr="001D45C5">
        <w:rPr>
          <w:rFonts w:hint="eastAsia"/>
          <w:lang w:val="en-GB"/>
        </w:rPr>
        <w:t>，摩尔多瓦共和国必须在</w:t>
      </w:r>
      <w:r w:rsidR="001D45C5" w:rsidRPr="00564C51">
        <w:rPr>
          <w:rFonts w:hint="eastAsia"/>
          <w:lang w:val="en-GB"/>
        </w:rPr>
        <w:t>2011</w:t>
      </w:r>
      <w:r w:rsidR="001D45C5" w:rsidRPr="001D45C5">
        <w:rPr>
          <w:rFonts w:hint="eastAsia"/>
          <w:lang w:val="en-GB"/>
        </w:rPr>
        <w:t>年</w:t>
      </w:r>
      <w:r w:rsidR="001D45C5" w:rsidRPr="00564C51">
        <w:rPr>
          <w:rFonts w:hint="eastAsia"/>
          <w:lang w:val="en-GB"/>
        </w:rPr>
        <w:t>7</w:t>
      </w:r>
      <w:r w:rsidR="001D45C5" w:rsidRPr="001D45C5">
        <w:rPr>
          <w:rFonts w:hint="eastAsia"/>
          <w:lang w:val="en-GB"/>
        </w:rPr>
        <w:t>月提交第四次和第五次合并定期报告。本文件包含关于从</w:t>
      </w:r>
      <w:r w:rsidR="001D45C5" w:rsidRPr="00564C51">
        <w:rPr>
          <w:rFonts w:hint="eastAsia"/>
          <w:lang w:val="en-GB"/>
        </w:rPr>
        <w:t>2006</w:t>
      </w:r>
      <w:r w:rsidR="001D45C5" w:rsidRPr="001D45C5">
        <w:rPr>
          <w:rFonts w:hint="eastAsia"/>
          <w:lang w:val="en-GB"/>
        </w:rPr>
        <w:t>年到现在执行《公约》情况的信息，而统计指标涵盖</w:t>
      </w:r>
      <w:r w:rsidR="001D45C5" w:rsidRPr="00564C51">
        <w:rPr>
          <w:rFonts w:hint="eastAsia"/>
          <w:lang w:val="en-GB"/>
        </w:rPr>
        <w:t>2003</w:t>
      </w:r>
      <w:r w:rsidR="001D45C5" w:rsidRPr="001D45C5">
        <w:rPr>
          <w:rFonts w:hint="eastAsia"/>
          <w:lang w:val="en-GB"/>
        </w:rPr>
        <w:t>年至</w:t>
      </w:r>
      <w:r w:rsidR="001D45C5" w:rsidRPr="00564C51">
        <w:rPr>
          <w:rFonts w:hint="eastAsia"/>
          <w:lang w:val="en-GB"/>
        </w:rPr>
        <w:t>2010</w:t>
      </w:r>
      <w:r w:rsidR="001D45C5" w:rsidRPr="001D45C5">
        <w:rPr>
          <w:rFonts w:hint="eastAsia"/>
          <w:lang w:val="en-GB"/>
        </w:rPr>
        <w:t>年</w:t>
      </w:r>
      <w:r w:rsidR="008058D5" w:rsidRPr="00564C51">
        <w:rPr>
          <w:rFonts w:hint="eastAsia"/>
          <w:lang w:val="en-GB"/>
        </w:rPr>
        <w:t>(</w:t>
      </w:r>
      <w:r w:rsidR="001D45C5" w:rsidRPr="001D45C5">
        <w:rPr>
          <w:rFonts w:hint="eastAsia"/>
          <w:lang w:val="en-GB"/>
        </w:rPr>
        <w:t>如果有信息</w:t>
      </w:r>
      <w:r w:rsidR="008058D5" w:rsidRPr="00564C51">
        <w:rPr>
          <w:rFonts w:hint="eastAsia"/>
          <w:lang w:val="en-GB"/>
        </w:rPr>
        <w:t>)</w:t>
      </w:r>
      <w:r w:rsidR="001D45C5" w:rsidRPr="001D45C5">
        <w:rPr>
          <w:rFonts w:hint="eastAsia"/>
          <w:lang w:val="en-GB"/>
        </w:rPr>
        <w:t>，以提供一个与以前的报告相比关于国家发展情况的广阔概况。根据国家法规，编写此报告使用的是官方统计数据和经过验证的调查结果。</w:t>
      </w:r>
    </w:p>
    <w:p w:rsidR="001D45C5" w:rsidRPr="001D45C5" w:rsidRDefault="00CB2F2F" w:rsidP="001D45C5">
      <w:pPr>
        <w:pStyle w:val="SingleTxtGC"/>
        <w:rPr>
          <w:lang w:val="en-GB"/>
        </w:rPr>
      </w:pPr>
      <w:r w:rsidRPr="00564C51">
        <w:rPr>
          <w:lang w:val="en-GB"/>
        </w:rPr>
        <w:t xml:space="preserve">6.  </w:t>
      </w:r>
      <w:r w:rsidR="001D45C5" w:rsidRPr="001D45C5">
        <w:rPr>
          <w:rFonts w:hint="eastAsia"/>
          <w:lang w:val="en-GB"/>
        </w:rPr>
        <w:t>特别重视消除对妇女歧视委员会在对摩尔多瓦共和国第二次和第三次合并报告评估基础上提出的建议。为落实上述建议，制定了</w:t>
      </w:r>
      <w:r w:rsidR="001D45C5" w:rsidRPr="00564C51">
        <w:rPr>
          <w:rFonts w:hint="eastAsia"/>
          <w:lang w:val="en-GB"/>
        </w:rPr>
        <w:t>2008</w:t>
      </w:r>
      <w:r w:rsidR="001D45C5" w:rsidRPr="001D45C5">
        <w:rPr>
          <w:rFonts w:hint="eastAsia"/>
          <w:lang w:val="en-GB"/>
        </w:rPr>
        <w:t>至</w:t>
      </w:r>
      <w:r w:rsidR="001D45C5" w:rsidRPr="00564C51">
        <w:rPr>
          <w:rFonts w:hint="eastAsia"/>
          <w:lang w:val="en-GB"/>
        </w:rPr>
        <w:t>2011</w:t>
      </w:r>
      <w:r w:rsidR="001D45C5" w:rsidRPr="001D45C5">
        <w:rPr>
          <w:rFonts w:hint="eastAsia"/>
          <w:lang w:val="en-GB"/>
        </w:rPr>
        <w:t>年行动计划。</w:t>
      </w:r>
    </w:p>
    <w:p w:rsidR="001D45C5" w:rsidRPr="001D45C5" w:rsidRDefault="00CB2F2F" w:rsidP="001D45C5">
      <w:pPr>
        <w:pStyle w:val="SingleTxtGC"/>
        <w:rPr>
          <w:rFonts w:hint="eastAsia"/>
          <w:lang w:val="en-GB"/>
        </w:rPr>
      </w:pPr>
      <w:r w:rsidRPr="00564C51">
        <w:rPr>
          <w:lang w:val="en-GB"/>
        </w:rPr>
        <w:t xml:space="preserve">7.  </w:t>
      </w:r>
      <w:r w:rsidR="001D45C5" w:rsidRPr="001D45C5">
        <w:rPr>
          <w:rFonts w:hint="eastAsia"/>
          <w:lang w:val="en-GB"/>
        </w:rPr>
        <w:t>按照消除对妇女歧视委员会的规定，根据《公约》第</w:t>
      </w:r>
      <w:r w:rsidR="001D45C5" w:rsidRPr="00564C51">
        <w:rPr>
          <w:rFonts w:hint="eastAsia"/>
          <w:lang w:val="en-GB"/>
        </w:rPr>
        <w:t>18</w:t>
      </w:r>
      <w:r w:rsidR="001D45C5" w:rsidRPr="001D45C5">
        <w:rPr>
          <w:rFonts w:hint="eastAsia"/>
          <w:lang w:val="en-GB"/>
        </w:rPr>
        <w:t>条关于定期报告的形式和内容的一般规定及委员会此后提出的其他建议，也考虑了起草报告的</w:t>
      </w:r>
      <w:r w:rsidR="001D45C5" w:rsidRPr="001D45C5">
        <w:rPr>
          <w:lang w:val="en-GB"/>
        </w:rPr>
        <w:t>准则</w:t>
      </w:r>
      <w:r w:rsidR="008058D5" w:rsidRPr="00564C51">
        <w:rPr>
          <w:rFonts w:hint="eastAsia"/>
          <w:lang w:val="en-GB"/>
        </w:rPr>
        <w:t>(</w:t>
      </w:r>
      <w:r w:rsidR="001D45C5" w:rsidRPr="00564C51">
        <w:rPr>
          <w:rFonts w:hint="eastAsia"/>
          <w:lang w:val="en-GB"/>
        </w:rPr>
        <w:t>HRI/GEN/2/Rev.6</w:t>
      </w:r>
      <w:r w:rsidR="00343329">
        <w:rPr>
          <w:lang w:val="en-GB"/>
        </w:rPr>
        <w:t>)</w:t>
      </w:r>
      <w:r w:rsidR="001D45C5" w:rsidRPr="001D45C5">
        <w:rPr>
          <w:rFonts w:hint="eastAsia"/>
          <w:lang w:val="en-GB"/>
        </w:rPr>
        <w:t>，编写了第四次和第五次合并定期报告。本报告由两个部分组成：共同核心文件和关于摩尔多瓦执行《公约》的报告。</w:t>
      </w:r>
    </w:p>
    <w:p w:rsidR="001D45C5" w:rsidRPr="001D45C5" w:rsidRDefault="00CB2F2F" w:rsidP="001D45C5">
      <w:pPr>
        <w:pStyle w:val="SingleTxtGC"/>
        <w:rPr>
          <w:lang w:val="en-GB"/>
        </w:rPr>
      </w:pPr>
      <w:r w:rsidRPr="00564C51">
        <w:rPr>
          <w:lang w:val="en-GB"/>
        </w:rPr>
        <w:t xml:space="preserve">8.  </w:t>
      </w:r>
      <w:r w:rsidR="001D45C5" w:rsidRPr="001D45C5">
        <w:rPr>
          <w:rFonts w:hint="eastAsia"/>
          <w:lang w:val="en-GB"/>
        </w:rPr>
        <w:t>本报告是由劳动、社会保障和家庭部编写的，两性平等问题协调中心、各部委及其他中央公共机构的专家参加了编写工作，得到妇女署的</w:t>
      </w:r>
      <w:r w:rsidR="00564C51" w:rsidRPr="00564C51">
        <w:rPr>
          <w:rFonts w:hint="eastAsia"/>
          <w:lang w:val="en-GB"/>
        </w:rPr>
        <w:t>“</w:t>
      </w:r>
      <w:r w:rsidR="001D45C5" w:rsidRPr="001D45C5">
        <w:rPr>
          <w:rFonts w:hint="eastAsia"/>
          <w:lang w:val="en-GB"/>
        </w:rPr>
        <w:t>在摩尔多瓦共和国通过增加就业赋予妇女经济权利</w:t>
      </w:r>
      <w:r w:rsidR="00564C51" w:rsidRPr="00564C51">
        <w:rPr>
          <w:rFonts w:hint="eastAsia"/>
          <w:lang w:val="en-GB"/>
        </w:rPr>
        <w:t>”</w:t>
      </w:r>
      <w:r w:rsidR="001D45C5" w:rsidRPr="001D45C5">
        <w:rPr>
          <w:rFonts w:hint="eastAsia"/>
          <w:lang w:val="en-GB"/>
        </w:rPr>
        <w:t>项目的协助。对上述专家进行了基于《公约》的报告标准和指标的培训</w:t>
      </w:r>
      <w:r w:rsidR="008058D5" w:rsidRPr="00564C51">
        <w:rPr>
          <w:rFonts w:hint="eastAsia"/>
          <w:lang w:val="en-GB"/>
        </w:rPr>
        <w:t>(</w:t>
      </w:r>
      <w:r w:rsidR="001D45C5" w:rsidRPr="00564C51">
        <w:rPr>
          <w:rFonts w:hint="eastAsia"/>
          <w:lang w:val="en-GB"/>
        </w:rPr>
        <w:t>2010</w:t>
      </w:r>
      <w:r w:rsidR="001D45C5" w:rsidRPr="001D45C5">
        <w:rPr>
          <w:rFonts w:hint="eastAsia"/>
          <w:lang w:val="en-GB"/>
        </w:rPr>
        <w:t>年</w:t>
      </w:r>
      <w:r w:rsidR="001D45C5" w:rsidRPr="00564C51">
        <w:rPr>
          <w:rFonts w:hint="eastAsia"/>
          <w:lang w:val="en-GB"/>
        </w:rPr>
        <w:t>8</w:t>
      </w:r>
      <w:r w:rsidR="001D45C5" w:rsidRPr="001D45C5">
        <w:rPr>
          <w:rFonts w:hint="eastAsia"/>
          <w:lang w:val="en-GB"/>
        </w:rPr>
        <w:t>月，</w:t>
      </w:r>
      <w:r w:rsidR="001D45C5" w:rsidRPr="00564C51">
        <w:rPr>
          <w:rFonts w:hint="eastAsia"/>
          <w:lang w:val="en-GB"/>
        </w:rPr>
        <w:t>2011</w:t>
      </w:r>
      <w:r w:rsidR="001D45C5" w:rsidRPr="001D45C5">
        <w:rPr>
          <w:rFonts w:hint="eastAsia"/>
          <w:lang w:val="en-GB"/>
        </w:rPr>
        <w:t>年</w:t>
      </w:r>
      <w:r w:rsidR="001D45C5" w:rsidRPr="00564C51">
        <w:rPr>
          <w:rFonts w:hint="eastAsia"/>
          <w:lang w:val="en-GB"/>
        </w:rPr>
        <w:t>4</w:t>
      </w:r>
      <w:r w:rsidR="001D45C5" w:rsidRPr="001D45C5">
        <w:rPr>
          <w:rFonts w:hint="eastAsia"/>
          <w:lang w:val="en-GB"/>
        </w:rPr>
        <w:t>月</w:t>
      </w:r>
      <w:r w:rsidR="008058D5" w:rsidRPr="00564C51">
        <w:rPr>
          <w:rFonts w:hint="eastAsia"/>
          <w:lang w:val="en-GB"/>
        </w:rPr>
        <w:t>)</w:t>
      </w:r>
      <w:r w:rsidR="001D45C5" w:rsidRPr="001D45C5">
        <w:rPr>
          <w:rFonts w:hint="eastAsia"/>
          <w:lang w:val="en-GB"/>
        </w:rPr>
        <w:t>。在报告起草过程中，除进行了部间磋商外，在妇女署的支持下，与国际和国内非政府组织进行了磋商。为确保实行参与原则，在</w:t>
      </w:r>
      <w:r w:rsidR="001D45C5" w:rsidRPr="00564C51">
        <w:rPr>
          <w:rFonts w:hint="eastAsia"/>
          <w:lang w:val="en-GB"/>
        </w:rPr>
        <w:t>www.mmpsf.gov.md</w:t>
      </w:r>
      <w:r w:rsidR="001D45C5" w:rsidRPr="001D45C5">
        <w:rPr>
          <w:rFonts w:hint="eastAsia"/>
          <w:lang w:val="en-GB"/>
        </w:rPr>
        <w:t>网上登载了报告草案，举行有在这一领域活跃的政府机构、非政府组织及国际机构代表参加的圆桌会议，对报告草案进行了讨论</w:t>
      </w:r>
      <w:r w:rsidR="008058D5" w:rsidRPr="00564C51">
        <w:rPr>
          <w:rFonts w:hint="eastAsia"/>
          <w:lang w:val="en-GB"/>
        </w:rPr>
        <w:t>(</w:t>
      </w:r>
      <w:r w:rsidR="001D45C5" w:rsidRPr="00564C51">
        <w:rPr>
          <w:rFonts w:hint="eastAsia"/>
          <w:lang w:val="en-GB"/>
        </w:rPr>
        <w:t>2011</w:t>
      </w:r>
      <w:r w:rsidR="001D45C5" w:rsidRPr="001D45C5">
        <w:rPr>
          <w:rFonts w:hint="eastAsia"/>
          <w:lang w:val="en-GB"/>
        </w:rPr>
        <w:t>年</w:t>
      </w:r>
      <w:r w:rsidR="001D45C5" w:rsidRPr="00564C51">
        <w:rPr>
          <w:rFonts w:hint="eastAsia"/>
          <w:lang w:val="en-GB"/>
        </w:rPr>
        <w:t>5</w:t>
      </w:r>
      <w:r w:rsidR="001D45C5" w:rsidRPr="001D45C5">
        <w:rPr>
          <w:rFonts w:hint="eastAsia"/>
          <w:lang w:val="en-GB"/>
        </w:rPr>
        <w:t>月</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rFonts w:hint="eastAsia"/>
          <w:lang w:val="en-GB"/>
        </w:rPr>
      </w:pPr>
      <w:r w:rsidRPr="00564C51">
        <w:rPr>
          <w:lang w:val="en-GB"/>
        </w:rPr>
        <w:t xml:space="preserve">9.  </w:t>
      </w:r>
      <w:r w:rsidR="001D45C5" w:rsidRPr="001D45C5">
        <w:rPr>
          <w:rFonts w:hint="eastAsia"/>
          <w:lang w:val="en-GB"/>
        </w:rPr>
        <w:t>根据国家法律，在政府男女平等委员会会议上</w:t>
      </w:r>
      <w:r w:rsidR="008058D5" w:rsidRPr="00564C51">
        <w:rPr>
          <w:rFonts w:hint="eastAsia"/>
          <w:lang w:val="en-GB"/>
        </w:rPr>
        <w:t>(</w:t>
      </w:r>
      <w:r w:rsidR="001D45C5" w:rsidRPr="00564C51">
        <w:rPr>
          <w:rFonts w:hint="eastAsia"/>
          <w:lang w:val="en-GB"/>
        </w:rPr>
        <w:t>2011</w:t>
      </w:r>
      <w:r w:rsidR="001D45C5" w:rsidRPr="001D45C5">
        <w:rPr>
          <w:rFonts w:hint="eastAsia"/>
          <w:lang w:val="en-GB"/>
        </w:rPr>
        <w:t>年</w:t>
      </w:r>
      <w:r w:rsidR="001D45C5" w:rsidRPr="00564C51">
        <w:rPr>
          <w:rFonts w:hint="eastAsia"/>
          <w:lang w:val="en-GB"/>
        </w:rPr>
        <w:t>6</w:t>
      </w:r>
      <w:r w:rsidR="001D45C5" w:rsidRPr="001D45C5">
        <w:rPr>
          <w:rFonts w:hint="eastAsia"/>
          <w:lang w:val="en-GB"/>
        </w:rPr>
        <w:t>月</w:t>
      </w:r>
      <w:r w:rsidR="008058D5" w:rsidRPr="00564C51">
        <w:rPr>
          <w:rFonts w:hint="eastAsia"/>
          <w:lang w:val="en-GB"/>
        </w:rPr>
        <w:t>)</w:t>
      </w:r>
      <w:r w:rsidR="001D45C5" w:rsidRPr="001D45C5">
        <w:rPr>
          <w:rFonts w:hint="eastAsia"/>
          <w:lang w:val="en-GB"/>
        </w:rPr>
        <w:t>，介绍并讨论了关于摩尔多瓦共和国执行《消除对妇女一切形式歧视公约》情况的第四次和第五次合并定期报告。关于摩尔多瓦共和国是缔约国的国际公约执行情况的首次和定期报告国家委员会批准了这一报告</w:t>
      </w:r>
      <w:r w:rsidR="008058D5" w:rsidRPr="00564C51">
        <w:rPr>
          <w:rFonts w:hint="eastAsia"/>
          <w:lang w:val="en-GB"/>
        </w:rPr>
        <w:t>(</w:t>
      </w:r>
      <w:r w:rsidR="001D45C5" w:rsidRPr="00564C51">
        <w:rPr>
          <w:rFonts w:hint="eastAsia"/>
          <w:lang w:val="en-GB"/>
        </w:rPr>
        <w:t>2011</w:t>
      </w:r>
      <w:r w:rsidR="001D45C5" w:rsidRPr="001D45C5">
        <w:rPr>
          <w:rFonts w:hint="eastAsia"/>
          <w:lang w:val="en-GB"/>
        </w:rPr>
        <w:t>年</w:t>
      </w:r>
      <w:r w:rsidR="001D45C5" w:rsidRPr="00564C51">
        <w:rPr>
          <w:rFonts w:hint="eastAsia"/>
          <w:lang w:val="en-GB"/>
        </w:rPr>
        <w:t>6</w:t>
      </w:r>
      <w:r w:rsidR="001D45C5" w:rsidRPr="001D45C5">
        <w:rPr>
          <w:rFonts w:hint="eastAsia"/>
          <w:lang w:val="en-GB"/>
        </w:rPr>
        <w:t>月</w:t>
      </w:r>
      <w:r w:rsidR="008058D5" w:rsidRPr="00564C51">
        <w:rPr>
          <w:rFonts w:hint="eastAsia"/>
          <w:lang w:val="en-GB"/>
        </w:rPr>
        <w:t>)</w:t>
      </w:r>
      <w:r w:rsidR="001D45C5" w:rsidRPr="001D45C5">
        <w:rPr>
          <w:rFonts w:hint="eastAsia"/>
          <w:lang w:val="en-GB"/>
        </w:rPr>
        <w:t>。议会社会保障、卫生和家庭事务委员会会议听取了这一报告</w:t>
      </w:r>
      <w:r w:rsidR="008058D5" w:rsidRPr="00564C51">
        <w:rPr>
          <w:rFonts w:hint="eastAsia"/>
          <w:lang w:val="en-GB"/>
        </w:rPr>
        <w:t>(</w:t>
      </w:r>
      <w:r w:rsidR="001D45C5" w:rsidRPr="00564C51">
        <w:rPr>
          <w:rFonts w:hint="eastAsia"/>
          <w:lang w:val="en-GB"/>
        </w:rPr>
        <w:t>2011</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8058D5" w:rsidRPr="00564C51">
        <w:rPr>
          <w:rFonts w:hint="eastAsia"/>
          <w:lang w:val="en-GB"/>
        </w:rPr>
        <w:t>)</w:t>
      </w:r>
      <w:r w:rsidR="001D45C5" w:rsidRPr="001D45C5">
        <w:rPr>
          <w:rFonts w:hint="eastAsia"/>
          <w:lang w:val="en-GB"/>
        </w:rPr>
        <w:t>。</w:t>
      </w:r>
    </w:p>
    <w:p w:rsidR="001D45C5" w:rsidRPr="001D45C5" w:rsidRDefault="001D45C5" w:rsidP="006E437F">
      <w:pPr>
        <w:pStyle w:val="HChGC"/>
        <w:rPr>
          <w:rFonts w:hint="eastAsia"/>
          <w:lang w:val="en-GB"/>
        </w:rPr>
      </w:pPr>
      <w:r w:rsidRPr="001D45C5">
        <w:tab/>
      </w:r>
      <w:r w:rsidRPr="001D45C5">
        <w:rPr>
          <w:rFonts w:hint="eastAsia"/>
        </w:rPr>
        <w:t>二</w:t>
      </w:r>
      <w:r w:rsidRPr="00564C51">
        <w:t>.</w:t>
      </w:r>
      <w:r w:rsidRPr="001D45C5">
        <w:tab/>
      </w:r>
      <w:r w:rsidRPr="001D45C5">
        <w:rPr>
          <w:rFonts w:hint="eastAsia"/>
        </w:rPr>
        <w:t>关于</w:t>
      </w:r>
      <w:r w:rsidRPr="001D45C5">
        <w:rPr>
          <w:rFonts w:hint="eastAsia"/>
          <w:lang w:val="en-GB"/>
        </w:rPr>
        <w:t>公约执行情况的报告</w:t>
      </w:r>
    </w:p>
    <w:p w:rsidR="001D45C5" w:rsidRPr="001D45C5" w:rsidRDefault="001D45C5" w:rsidP="00B21961">
      <w:pPr>
        <w:pStyle w:val="H1GC"/>
      </w:pPr>
      <w:r w:rsidRPr="001D45C5">
        <w:tab/>
      </w:r>
      <w:r w:rsidRPr="001D45C5">
        <w:tab/>
      </w:r>
      <w:r w:rsidRPr="001D45C5">
        <w:rPr>
          <w:rFonts w:hint="eastAsia"/>
          <w:lang w:val="en-GB"/>
        </w:rPr>
        <w:t>第</w:t>
      </w:r>
      <w:r w:rsidRPr="00564C51">
        <w:rPr>
          <w:rFonts w:hint="eastAsia"/>
          <w:lang w:val="en-GB"/>
        </w:rPr>
        <w:t>2</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10.  </w:t>
      </w:r>
      <w:r w:rsidR="001D45C5" w:rsidRPr="001D45C5">
        <w:rPr>
          <w:rFonts w:hint="eastAsia"/>
          <w:lang w:val="en-GB"/>
        </w:rPr>
        <w:t>摩尔多瓦共和国法律规定</w:t>
      </w:r>
      <w:r w:rsidR="001D45C5" w:rsidRPr="001D45C5">
        <w:rPr>
          <w:rFonts w:hint="eastAsia"/>
        </w:rPr>
        <w:t>男女</w:t>
      </w:r>
      <w:r w:rsidR="001D45C5" w:rsidRPr="001D45C5">
        <w:rPr>
          <w:rFonts w:hint="eastAsia"/>
          <w:lang w:val="en-GB"/>
        </w:rPr>
        <w:t>在公共和私人生活的所有领域都享有平等权利。上次报告概述了《摩尔多瓦共和国宪法》条款。《宪法》条款规定，保护公民工作和享有劳动保护、自由择业、享有公平和令人满意的工作条件、社会保护和社会服务等权利。</w:t>
      </w:r>
    </w:p>
    <w:p w:rsidR="001D45C5" w:rsidRPr="001D45C5" w:rsidRDefault="00CB2F2F" w:rsidP="001D45C5">
      <w:pPr>
        <w:pStyle w:val="SingleTxtGC"/>
        <w:rPr>
          <w:rFonts w:hint="eastAsia"/>
          <w:lang w:val="en-GB"/>
        </w:rPr>
      </w:pPr>
      <w:r w:rsidRPr="00564C51">
        <w:rPr>
          <w:lang w:val="en-GB"/>
        </w:rPr>
        <w:t xml:space="preserve">11.  </w:t>
      </w:r>
      <w:r w:rsidR="001D45C5" w:rsidRPr="00564C51">
        <w:rPr>
          <w:rFonts w:hint="eastAsia"/>
          <w:lang w:val="en-GB"/>
        </w:rPr>
        <w:t>2006</w:t>
      </w:r>
      <w:r w:rsidR="001D45C5" w:rsidRPr="001D45C5">
        <w:rPr>
          <w:rFonts w:hint="eastAsia"/>
          <w:lang w:val="en-GB"/>
        </w:rPr>
        <w:t>年</w:t>
      </w:r>
      <w:r w:rsidR="001D45C5" w:rsidRPr="00564C51">
        <w:rPr>
          <w:rFonts w:hint="eastAsia"/>
          <w:lang w:val="en-GB"/>
        </w:rPr>
        <w:t>2</w:t>
      </w:r>
      <w:r w:rsidR="001D45C5" w:rsidRPr="001D45C5">
        <w:rPr>
          <w:rFonts w:hint="eastAsia"/>
          <w:lang w:val="en-GB"/>
        </w:rPr>
        <w:t>月</w:t>
      </w:r>
      <w:r w:rsidR="001D45C5" w:rsidRPr="00564C51">
        <w:rPr>
          <w:rFonts w:hint="eastAsia"/>
          <w:lang w:val="en-GB"/>
        </w:rPr>
        <w:t>9</w:t>
      </w:r>
      <w:r w:rsidR="001D45C5" w:rsidRPr="001D45C5">
        <w:rPr>
          <w:rFonts w:hint="eastAsia"/>
          <w:lang w:val="en-GB"/>
        </w:rPr>
        <w:t>日关于确保男女平等机会的第</w:t>
      </w:r>
      <w:r w:rsidR="001D45C5" w:rsidRPr="00564C51">
        <w:rPr>
          <w:lang w:val="en-GB"/>
        </w:rPr>
        <w:t>5</w:t>
      </w:r>
      <w:r w:rsidR="001D45C5" w:rsidRPr="001D45C5">
        <w:rPr>
          <w:lang w:val="en-GB"/>
        </w:rPr>
        <w:t>-</w:t>
      </w:r>
      <w:r w:rsidR="001D45C5" w:rsidRPr="00564C51">
        <w:rPr>
          <w:lang w:val="en-GB"/>
        </w:rPr>
        <w:t>XVI</w:t>
      </w:r>
      <w:r w:rsidR="001D45C5" w:rsidRPr="001D45C5">
        <w:rPr>
          <w:rFonts w:hint="eastAsia"/>
          <w:lang w:val="en-GB"/>
        </w:rPr>
        <w:t>号法律在摩尔多瓦促进两性平等方面发挥着重要作用。该法规定，在摩尔多瓦共和国，妇女和男子都受益于平等权利、自由和机会。</w:t>
      </w:r>
    </w:p>
    <w:p w:rsidR="001D45C5" w:rsidRPr="001D45C5" w:rsidRDefault="00CB2F2F" w:rsidP="001D45C5">
      <w:pPr>
        <w:pStyle w:val="SingleTxtGC"/>
        <w:rPr>
          <w:lang w:val="en-GB"/>
        </w:rPr>
      </w:pPr>
      <w:r w:rsidRPr="00564C51">
        <w:rPr>
          <w:lang w:val="en-GB"/>
        </w:rPr>
        <w:t xml:space="preserve">12.  </w:t>
      </w:r>
      <w:r w:rsidR="001D45C5" w:rsidRPr="001D45C5">
        <w:rPr>
          <w:rFonts w:hint="eastAsia"/>
          <w:lang w:val="en-GB"/>
        </w:rPr>
        <w:t>法律首次对基于性别的歧视作了规定，对直接和间接歧视加以区别。基于性别的歧视</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旨在或</w:t>
      </w:r>
      <w:r w:rsidR="001D45C5" w:rsidRPr="001D45C5">
        <w:rPr>
          <w:rFonts w:hint="eastAsia"/>
        </w:rPr>
        <w:t>造成</w:t>
      </w:r>
      <w:r w:rsidR="001D45C5" w:rsidRPr="001D45C5">
        <w:rPr>
          <w:rFonts w:hint="eastAsia"/>
          <w:lang w:val="en-GB"/>
        </w:rPr>
        <w:t>限制或损害基于男女人权平等和基本自由的承认、执行和实施的任何区别、例外、限制或偏爱。该法包含一项关于</w:t>
      </w:r>
      <w:r w:rsidR="00564C51" w:rsidRPr="00564C51">
        <w:rPr>
          <w:rFonts w:hint="eastAsia"/>
          <w:lang w:val="en-GB"/>
        </w:rPr>
        <w:t>“</w:t>
      </w:r>
      <w:r w:rsidR="001D45C5" w:rsidRPr="001D45C5">
        <w:rPr>
          <w:rFonts w:hint="eastAsia"/>
          <w:lang w:val="en-GB"/>
        </w:rPr>
        <w:t>禁止基于性别的歧视</w:t>
      </w:r>
      <w:r w:rsidR="00564C51" w:rsidRPr="00564C51">
        <w:rPr>
          <w:rFonts w:hint="eastAsia"/>
          <w:lang w:val="en-GB"/>
        </w:rPr>
        <w:t>”</w:t>
      </w:r>
      <w:r w:rsidR="001D45C5" w:rsidRPr="001D45C5">
        <w:rPr>
          <w:rFonts w:hint="eastAsia"/>
          <w:lang w:val="en-GB"/>
        </w:rPr>
        <w:t>特殊条款</w:t>
      </w:r>
      <w:r w:rsidR="008058D5" w:rsidRPr="00564C51">
        <w:rPr>
          <w:rFonts w:hint="eastAsia"/>
          <w:lang w:val="en-GB"/>
        </w:rPr>
        <w:t>(</w:t>
      </w:r>
      <w:r w:rsidR="001D45C5" w:rsidRPr="001D45C5">
        <w:rPr>
          <w:rFonts w:hint="eastAsia"/>
          <w:lang w:val="en-GB"/>
        </w:rPr>
        <w:t>第</w:t>
      </w:r>
      <w:r w:rsidR="001D45C5" w:rsidRPr="00564C51">
        <w:rPr>
          <w:rFonts w:hint="eastAsia"/>
          <w:lang w:val="en-GB"/>
        </w:rPr>
        <w:t>5</w:t>
      </w:r>
      <w:r w:rsidR="001D45C5" w:rsidRPr="001D45C5">
        <w:rPr>
          <w:rFonts w:hint="eastAsia"/>
          <w:lang w:val="en-GB"/>
        </w:rPr>
        <w:t>条</w:t>
      </w:r>
      <w:r w:rsidR="008058D5" w:rsidRPr="00564C51">
        <w:rPr>
          <w:rFonts w:hint="eastAsia"/>
          <w:lang w:val="en-GB"/>
        </w:rPr>
        <w:t>)</w:t>
      </w:r>
      <w:r w:rsidR="00343329">
        <w:rPr>
          <w:lang w:val="en-GB"/>
        </w:rPr>
        <w:t xml:space="preserve"> </w:t>
      </w:r>
      <w:r w:rsidR="00DA340F" w:rsidRPr="00DA340F">
        <w:rPr>
          <w:rStyle w:val="FootnoteReference"/>
        </w:rPr>
        <w:footnoteReference w:id="3"/>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13.  </w:t>
      </w:r>
      <w:r w:rsidR="001D45C5" w:rsidRPr="001D45C5">
        <w:rPr>
          <w:rFonts w:hint="eastAsia"/>
          <w:lang w:val="en-GB"/>
        </w:rPr>
        <w:t>法律规定：</w:t>
      </w:r>
      <w:r w:rsidR="00564C51" w:rsidRPr="00564C51">
        <w:rPr>
          <w:rFonts w:hint="eastAsia"/>
          <w:lang w:val="en-GB"/>
        </w:rPr>
        <w:t>“</w:t>
      </w:r>
      <w:r w:rsidR="001D45C5" w:rsidRPr="001D45C5">
        <w:rPr>
          <w:rFonts w:hint="eastAsia"/>
          <w:lang w:val="en-GB"/>
        </w:rPr>
        <w:t>以任何方式限制或者排除男女平等待遇的行动，均被视为是歧视性的，均应予以禁止。包含基于性别的歧视性条款的法律文件应由主管机关宣布无效。</w:t>
      </w:r>
      <w:r w:rsidR="00564C51" w:rsidRPr="00564C51">
        <w:rPr>
          <w:rFonts w:hint="eastAsia"/>
          <w:lang w:val="en-GB"/>
        </w:rPr>
        <w:t>”</w:t>
      </w:r>
      <w:r w:rsidR="001D45C5" w:rsidRPr="001D45C5">
        <w:rPr>
          <w:rFonts w:hint="eastAsia"/>
          <w:lang w:val="en-GB"/>
        </w:rPr>
        <w:t>与此同时，第</w:t>
      </w:r>
      <w:r w:rsidR="001D45C5" w:rsidRPr="00564C51">
        <w:rPr>
          <w:lang w:val="en-GB"/>
        </w:rPr>
        <w:t>5</w:t>
      </w:r>
      <w:r w:rsidR="001D45C5" w:rsidRPr="001D45C5">
        <w:rPr>
          <w:lang w:val="en-GB"/>
        </w:rPr>
        <w:t>-</w:t>
      </w:r>
      <w:r w:rsidR="001D45C5" w:rsidRPr="00564C51">
        <w:rPr>
          <w:lang w:val="en-GB"/>
        </w:rPr>
        <w:t>XVI</w:t>
      </w:r>
      <w:r w:rsidR="001D45C5" w:rsidRPr="001D45C5">
        <w:rPr>
          <w:rFonts w:hint="eastAsia"/>
          <w:lang w:val="en-GB"/>
        </w:rPr>
        <w:t>号法令规定了一系列不视为歧视性的行动，譬如：确保妇女在怀孕、产后、母乳育婴期的具有某些特殊条件的措施；平等权利行动。</w:t>
      </w:r>
    </w:p>
    <w:p w:rsidR="001D45C5" w:rsidRPr="001D45C5" w:rsidRDefault="00CB2F2F" w:rsidP="001D45C5">
      <w:pPr>
        <w:pStyle w:val="SingleTxtGC"/>
        <w:rPr>
          <w:lang w:val="en-GB"/>
        </w:rPr>
      </w:pPr>
      <w:r w:rsidRPr="00564C51">
        <w:rPr>
          <w:lang w:val="en-GB"/>
        </w:rPr>
        <w:t xml:space="preserve">14.  </w:t>
      </w:r>
      <w:r w:rsidR="001D45C5" w:rsidRPr="001D45C5">
        <w:rPr>
          <w:rFonts w:hint="eastAsia"/>
          <w:lang w:val="en-GB"/>
        </w:rPr>
        <w:t>摩尔多瓦共和国法律规定了打击歧视的法律措施，其中包括寻求法律保护的权利。特别是，根据《劳动法》第</w:t>
      </w:r>
      <w:r w:rsidR="00343329">
        <w:rPr>
          <w:rFonts w:hint="eastAsia"/>
          <w:lang w:val="en-GB"/>
        </w:rPr>
        <w:t>329</w:t>
      </w:r>
      <w:r w:rsidR="001D45C5" w:rsidRPr="001D45C5">
        <w:rPr>
          <w:rFonts w:hint="eastAsia"/>
          <w:lang w:val="en-GB"/>
        </w:rPr>
        <w:t>至</w:t>
      </w:r>
      <w:r w:rsidR="001D45C5" w:rsidRPr="00564C51">
        <w:rPr>
          <w:rFonts w:hint="eastAsia"/>
          <w:lang w:val="en-GB"/>
        </w:rPr>
        <w:t>332</w:t>
      </w:r>
      <w:r w:rsidR="001D45C5" w:rsidRPr="001D45C5">
        <w:rPr>
          <w:rFonts w:hint="eastAsia"/>
          <w:lang w:val="en-GB"/>
        </w:rPr>
        <w:t>条，可以对无正当理由拒绝雇用一个人、非法解雇和其他侵犯雇员权利的行为提出异议。</w:t>
      </w:r>
    </w:p>
    <w:p w:rsidR="001D45C5" w:rsidRPr="001D45C5" w:rsidRDefault="00CB2F2F" w:rsidP="001D45C5">
      <w:pPr>
        <w:pStyle w:val="SingleTxtGC"/>
        <w:rPr>
          <w:lang w:val="en-GB"/>
        </w:rPr>
      </w:pPr>
      <w:r w:rsidRPr="00564C51">
        <w:rPr>
          <w:lang w:val="en-GB"/>
        </w:rPr>
        <w:t xml:space="preserve">15.  </w:t>
      </w:r>
      <w:r w:rsidR="001D45C5" w:rsidRPr="001D45C5">
        <w:rPr>
          <w:rFonts w:hint="eastAsia"/>
          <w:lang w:val="en-GB"/>
        </w:rPr>
        <w:t>法律监管框架不包含任何对妇女歧视的法规；妇女在法律面前与男子一样平等，不受任何歧视，她们在经济、社会、政治、民事和文化生活中享有平等权利和自由。</w:t>
      </w:r>
    </w:p>
    <w:p w:rsidR="001D45C5" w:rsidRPr="001D45C5" w:rsidRDefault="00CB2F2F" w:rsidP="001D45C5">
      <w:pPr>
        <w:pStyle w:val="SingleTxtGC"/>
        <w:rPr>
          <w:rFonts w:hint="eastAsia"/>
          <w:lang w:val="en-GB"/>
        </w:rPr>
      </w:pPr>
      <w:r w:rsidRPr="00564C51">
        <w:rPr>
          <w:lang w:val="en-GB"/>
        </w:rPr>
        <w:t xml:space="preserve">16.  </w:t>
      </w:r>
      <w:r w:rsidR="001D45C5" w:rsidRPr="001D45C5">
        <w:rPr>
          <w:rFonts w:hint="eastAsia"/>
          <w:lang w:val="en-GB"/>
        </w:rPr>
        <w:t>根据《刑法典》第</w:t>
      </w:r>
      <w:r w:rsidR="001D45C5" w:rsidRPr="00564C51">
        <w:rPr>
          <w:rFonts w:hint="eastAsia"/>
          <w:lang w:val="en-GB"/>
        </w:rPr>
        <w:t>164</w:t>
      </w:r>
      <w:r w:rsidR="001D45C5" w:rsidRPr="001D45C5">
        <w:rPr>
          <w:rFonts w:hint="eastAsia"/>
          <w:lang w:val="en-GB"/>
        </w:rPr>
        <w:t>和</w:t>
      </w:r>
      <w:r w:rsidR="001D45C5" w:rsidRPr="00564C51">
        <w:rPr>
          <w:rFonts w:hint="eastAsia"/>
          <w:lang w:val="en-GB"/>
        </w:rPr>
        <w:t>165</w:t>
      </w:r>
      <w:r w:rsidR="001D45C5" w:rsidRPr="001D45C5">
        <w:rPr>
          <w:rFonts w:hint="eastAsia"/>
          <w:lang w:val="en-GB"/>
        </w:rPr>
        <w:t>条，绑架孕妇和贩运孕妇是这类犯罪的加重处罚情节。《刑法典》禁止让孕妇和有</w:t>
      </w:r>
      <w:r w:rsidR="001D45C5" w:rsidRPr="00564C51">
        <w:rPr>
          <w:rFonts w:hint="eastAsia"/>
          <w:lang w:val="en-GB"/>
        </w:rPr>
        <w:t>8</w:t>
      </w:r>
      <w:r w:rsidR="001D45C5" w:rsidRPr="001D45C5">
        <w:rPr>
          <w:rFonts w:hint="eastAsia"/>
          <w:lang w:val="en-GB"/>
        </w:rPr>
        <w:t>岁以下孩子的妇女从事无偿的社区工作</w:t>
      </w:r>
      <w:r w:rsidR="008058D5" w:rsidRPr="00564C51">
        <w:rPr>
          <w:rFonts w:hint="eastAsia"/>
          <w:lang w:val="en-GB"/>
        </w:rPr>
        <w:t>(</w:t>
      </w:r>
      <w:r w:rsidR="001D45C5" w:rsidRPr="001D45C5">
        <w:rPr>
          <w:rFonts w:hint="eastAsia"/>
          <w:lang w:val="en-GB"/>
        </w:rPr>
        <w:t>第</w:t>
      </w:r>
      <w:r w:rsidR="00A12D28">
        <w:rPr>
          <w:lang w:val="en-GB"/>
        </w:rPr>
        <w:t>67</w:t>
      </w:r>
      <w:r w:rsidR="001D45C5" w:rsidRPr="00564C51">
        <w:rPr>
          <w:lang w:val="en-GB"/>
        </w:rPr>
        <w:t>(4</w:t>
      </w:r>
      <w:r w:rsidR="00564C51" w:rsidRPr="00564C51">
        <w:rPr>
          <w:lang w:val="en-GB"/>
        </w:rPr>
        <w:t>)</w:t>
      </w:r>
      <w:r w:rsidR="001D45C5" w:rsidRPr="001D45C5">
        <w:rPr>
          <w:rFonts w:hint="eastAsia"/>
          <w:lang w:val="en-GB"/>
        </w:rPr>
        <w:t>条</w:t>
      </w:r>
      <w:r w:rsidR="008058D5" w:rsidRPr="00564C51">
        <w:rPr>
          <w:rFonts w:hint="eastAsia"/>
          <w:lang w:val="en-GB"/>
        </w:rPr>
        <w:t>)</w:t>
      </w:r>
      <w:r w:rsidR="001D45C5" w:rsidRPr="001D45C5">
        <w:rPr>
          <w:rFonts w:hint="eastAsia"/>
          <w:lang w:val="en-GB"/>
        </w:rPr>
        <w:t>。为保护母亲和儿童，第</w:t>
      </w:r>
      <w:r w:rsidR="001D45C5" w:rsidRPr="00564C51">
        <w:rPr>
          <w:lang w:val="en-GB"/>
        </w:rPr>
        <w:t>71(3)</w:t>
      </w:r>
      <w:r w:rsidR="001D45C5" w:rsidRPr="001D45C5">
        <w:rPr>
          <w:rFonts w:hint="eastAsia"/>
          <w:lang w:val="en-GB"/>
        </w:rPr>
        <w:t>条禁止对妇女和未成年人进行人身拘留。</w:t>
      </w:r>
    </w:p>
    <w:p w:rsidR="001D45C5" w:rsidRPr="001D45C5" w:rsidRDefault="00CB2F2F" w:rsidP="001D45C5">
      <w:pPr>
        <w:pStyle w:val="SingleTxtGC"/>
        <w:rPr>
          <w:rFonts w:hint="eastAsia"/>
          <w:lang w:val="en-GB"/>
        </w:rPr>
      </w:pPr>
      <w:r w:rsidRPr="00564C51">
        <w:rPr>
          <w:lang w:val="en-GB"/>
        </w:rPr>
        <w:t xml:space="preserve">17.  </w:t>
      </w:r>
      <w:r w:rsidR="001D45C5" w:rsidRPr="001D45C5">
        <w:rPr>
          <w:rFonts w:hint="eastAsia"/>
          <w:lang w:val="en-GB"/>
        </w:rPr>
        <w:t>一般来说，国家法律框架符合有关两性平等的国际标准，但在加强保护妇女不受歧视的法律机制方面仍然存在一些差距。尽管《两性平等法》要求政党和其他社会政治组织促进两性平等，但是尚未建立让它们对违反这些规定的行为承担责任的机制。因此，这部法律有宣告性质。目前，正在将国家法律调整返回为第</w:t>
      </w:r>
      <w:r w:rsidR="001D45C5" w:rsidRPr="00564C51">
        <w:rPr>
          <w:lang w:val="en-GB"/>
        </w:rPr>
        <w:t>5</w:t>
      </w:r>
      <w:r w:rsidR="001D45C5" w:rsidRPr="001D45C5">
        <w:rPr>
          <w:lang w:val="en-GB"/>
        </w:rPr>
        <w:t>-</w:t>
      </w:r>
      <w:r w:rsidR="001D45C5" w:rsidRPr="00564C51">
        <w:rPr>
          <w:lang w:val="en-GB"/>
        </w:rPr>
        <w:t>XVI</w:t>
      </w:r>
      <w:r w:rsidR="001D45C5" w:rsidRPr="001D45C5">
        <w:rPr>
          <w:rFonts w:hint="eastAsia"/>
          <w:lang w:val="en-GB"/>
        </w:rPr>
        <w:t>号法令的要求，侧重于确定相关的执行机制。</w:t>
      </w:r>
    </w:p>
    <w:p w:rsidR="001D45C5" w:rsidRPr="001D45C5" w:rsidRDefault="00CB2F2F" w:rsidP="001D45C5">
      <w:pPr>
        <w:pStyle w:val="SingleTxtGC"/>
        <w:rPr>
          <w:rFonts w:hint="eastAsia"/>
          <w:lang w:val="en-GB"/>
        </w:rPr>
      </w:pPr>
      <w:r w:rsidRPr="00564C51">
        <w:rPr>
          <w:lang w:val="en-GB"/>
        </w:rPr>
        <w:t xml:space="preserve">18.  </w:t>
      </w:r>
      <w:r w:rsidR="001D45C5" w:rsidRPr="001D45C5">
        <w:rPr>
          <w:rFonts w:hint="eastAsia"/>
          <w:lang w:val="en-GB"/>
        </w:rPr>
        <w:t>政府采纳消除对妇女歧视委员会的结论性意见，制定了《</w:t>
      </w:r>
      <w:r w:rsidR="001D45C5" w:rsidRPr="00564C51">
        <w:rPr>
          <w:rFonts w:hint="eastAsia"/>
          <w:lang w:val="en-GB"/>
        </w:rPr>
        <w:t>2010</w:t>
      </w:r>
      <w:r w:rsidR="001D45C5" w:rsidRPr="001D45C5">
        <w:rPr>
          <w:rFonts w:hint="eastAsia"/>
          <w:lang w:val="en-GB"/>
        </w:rPr>
        <w:t>至</w:t>
      </w:r>
      <w:r w:rsidR="001D45C5" w:rsidRPr="00564C51">
        <w:rPr>
          <w:rFonts w:hint="eastAsia"/>
          <w:lang w:val="en-GB"/>
        </w:rPr>
        <w:t>2015</w:t>
      </w:r>
      <w:r w:rsidR="001D45C5" w:rsidRPr="001D45C5">
        <w:rPr>
          <w:rFonts w:hint="eastAsia"/>
          <w:lang w:val="en-GB"/>
        </w:rPr>
        <w:t>年摩尔多瓦共和国确保两性平等国家方案》</w:t>
      </w:r>
      <w:r w:rsidR="00DA340F" w:rsidRPr="00DA340F">
        <w:rPr>
          <w:rStyle w:val="FootnoteReference"/>
        </w:rPr>
        <w:footnoteReference w:id="4"/>
      </w:r>
      <w:r w:rsidR="001D45C5" w:rsidRPr="001D45C5">
        <w:rPr>
          <w:rFonts w:hint="eastAsia"/>
          <w:lang w:val="en-GB"/>
        </w:rPr>
        <w:t>。该方案规定了将两性平等原则纳入各个领域的政策性文件和各级决策和实施的主流的全面办法。该方案由《摩尔多瓦共和国确保两性平等国家方案</w:t>
      </w:r>
      <w:r w:rsidR="001D45C5" w:rsidRPr="00564C51">
        <w:rPr>
          <w:rFonts w:hint="eastAsia"/>
          <w:lang w:val="en-GB"/>
        </w:rPr>
        <w:t>2010</w:t>
      </w:r>
      <w:r w:rsidR="001D45C5" w:rsidRPr="001D45C5">
        <w:rPr>
          <w:rFonts w:hint="eastAsia"/>
          <w:lang w:val="en-GB"/>
        </w:rPr>
        <w:t>至</w:t>
      </w:r>
      <w:r w:rsidR="001D45C5" w:rsidRPr="00564C51">
        <w:rPr>
          <w:rFonts w:hint="eastAsia"/>
          <w:lang w:val="en-GB"/>
        </w:rPr>
        <w:t>2012</w:t>
      </w:r>
      <w:r w:rsidR="001D45C5" w:rsidRPr="001D45C5">
        <w:rPr>
          <w:rFonts w:hint="eastAsia"/>
          <w:lang w:val="en-GB"/>
        </w:rPr>
        <w:t>年实施行动计划》加以补充。确定的领域是：就业和移徙，对性别问题有敏感认识的预算，妇女参与决策，社会保护和家庭，医疗保健，教育，打击暴力和人口贩运，提高公众和大众媒体的认识水平。</w:t>
      </w:r>
    </w:p>
    <w:p w:rsidR="001D45C5" w:rsidRPr="001D45C5" w:rsidRDefault="00CB2F2F" w:rsidP="001D45C5">
      <w:pPr>
        <w:pStyle w:val="SingleTxtGC"/>
        <w:rPr>
          <w:lang w:val="en-GB"/>
        </w:rPr>
      </w:pPr>
      <w:r w:rsidRPr="00564C51">
        <w:rPr>
          <w:lang w:val="en-GB"/>
        </w:rPr>
        <w:t xml:space="preserve">19.  </w:t>
      </w:r>
      <w:r w:rsidR="001D45C5" w:rsidRPr="001D45C5">
        <w:rPr>
          <w:rFonts w:hint="eastAsia"/>
          <w:lang w:val="en-GB"/>
        </w:rPr>
        <w:t>专门中央公共行政部门的两性平等问题协调中心、在两性平等领域活跃的非政府组织、专家及学术界代表对所提文件的编写作出了贡献。《摩尔多瓦共和国确保两性平等国家方案》反映了摩尔多瓦共和国通过批准在平等机会领域的一些国际和国家文书，履行承担的国际承诺。</w:t>
      </w:r>
    </w:p>
    <w:p w:rsidR="001D45C5" w:rsidRPr="001D45C5" w:rsidRDefault="00CB2F2F" w:rsidP="001D45C5">
      <w:pPr>
        <w:pStyle w:val="SingleTxtGC"/>
        <w:rPr>
          <w:lang w:val="en-GB"/>
        </w:rPr>
      </w:pPr>
      <w:r w:rsidRPr="00564C51">
        <w:rPr>
          <w:lang w:val="en-GB"/>
        </w:rPr>
        <w:t xml:space="preserve">20.  </w:t>
      </w:r>
      <w:r w:rsidR="001D45C5" w:rsidRPr="001D45C5">
        <w:rPr>
          <w:rFonts w:hint="eastAsia"/>
          <w:lang w:val="en-GB"/>
        </w:rPr>
        <w:t>与此同时，我们注意到，由于人力和财力资源短缺，在《摩尔多瓦共和国确保两性平等国家方案行动计划》的实施中存在一些保留。</w:t>
      </w:r>
    </w:p>
    <w:p w:rsidR="001D45C5" w:rsidRPr="001D45C5" w:rsidRDefault="001D45C5" w:rsidP="00B21961">
      <w:pPr>
        <w:pStyle w:val="H1GC"/>
        <w:rPr>
          <w:lang w:val="en-GB"/>
        </w:rPr>
      </w:pPr>
      <w:r w:rsidRPr="001D45C5">
        <w:rPr>
          <w:lang w:val="en-GB"/>
        </w:rPr>
        <w:tab/>
      </w:r>
      <w:r w:rsidRPr="001D45C5">
        <w:rPr>
          <w:lang w:val="en-GB"/>
        </w:rPr>
        <w:tab/>
      </w:r>
      <w:r w:rsidRPr="001D45C5">
        <w:rPr>
          <w:rFonts w:hint="eastAsia"/>
          <w:lang w:val="en-GB"/>
        </w:rPr>
        <w:t>第</w:t>
      </w:r>
      <w:r w:rsidRPr="00564C51">
        <w:rPr>
          <w:lang w:val="en-GB"/>
        </w:rPr>
        <w:t>3</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21.  </w:t>
      </w:r>
      <w:r w:rsidR="001D45C5" w:rsidRPr="001D45C5">
        <w:rPr>
          <w:rFonts w:hint="eastAsia"/>
          <w:lang w:val="en-GB"/>
        </w:rPr>
        <w:t>法律规范框架规定，妇女和男子享有获得社会援助、医疗保健、教育、就业、参与公共和政治生活的平等机会</w:t>
      </w:r>
      <w:r w:rsidR="008058D5" w:rsidRPr="00564C51">
        <w:rPr>
          <w:rFonts w:hint="eastAsia"/>
          <w:lang w:val="en-GB"/>
        </w:rPr>
        <w:t>(</w:t>
      </w:r>
      <w:r w:rsidR="001D45C5" w:rsidRPr="001D45C5">
        <w:rPr>
          <w:rFonts w:hint="eastAsia"/>
          <w:lang w:val="en-GB"/>
        </w:rPr>
        <w:t>见：共同核心文件，第</w:t>
      </w:r>
      <w:r w:rsidR="001D45C5" w:rsidRPr="00564C51">
        <w:rPr>
          <w:rFonts w:hint="eastAsia"/>
          <w:lang w:val="en-GB"/>
        </w:rPr>
        <w:t>190</w:t>
      </w:r>
      <w:r w:rsidR="001D45C5" w:rsidRPr="001D45C5">
        <w:rPr>
          <w:rFonts w:hint="eastAsia"/>
          <w:lang w:val="en-GB"/>
        </w:rPr>
        <w:t>-</w:t>
      </w:r>
      <w:r w:rsidR="001D45C5" w:rsidRPr="00564C51">
        <w:rPr>
          <w:rFonts w:hint="eastAsia"/>
          <w:lang w:val="en-GB"/>
        </w:rPr>
        <w:t>191</w:t>
      </w:r>
      <w:r w:rsidR="001D45C5" w:rsidRPr="001D45C5">
        <w:rPr>
          <w:rFonts w:hint="eastAsia"/>
          <w:lang w:val="en-GB"/>
        </w:rPr>
        <w:t>页</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22.  </w:t>
      </w:r>
      <w:r w:rsidR="001D45C5" w:rsidRPr="001D45C5">
        <w:rPr>
          <w:rFonts w:hint="eastAsia"/>
          <w:lang w:val="en-GB"/>
        </w:rPr>
        <w:t>在摩尔多瓦国家战略框架层面，在促进两性平等方面取得的最大成就之一，是第一次把两性平等观念纳入</w:t>
      </w:r>
      <w:r w:rsidR="001D45C5" w:rsidRPr="00564C51">
        <w:rPr>
          <w:lang w:val="en-GB"/>
        </w:rPr>
        <w:t>2008</w:t>
      </w:r>
      <w:r w:rsidR="001D45C5" w:rsidRPr="001D45C5">
        <w:rPr>
          <w:rFonts w:hint="eastAsia"/>
          <w:lang w:val="en-GB"/>
        </w:rPr>
        <w:t>至</w:t>
      </w:r>
      <w:r w:rsidR="001D45C5" w:rsidRPr="00564C51">
        <w:rPr>
          <w:lang w:val="en-GB"/>
        </w:rPr>
        <w:t>2011</w:t>
      </w:r>
      <w:r w:rsidR="001D45C5" w:rsidRPr="001D45C5">
        <w:rPr>
          <w:rFonts w:hint="eastAsia"/>
          <w:lang w:val="en-GB"/>
        </w:rPr>
        <w:t>年《国家发展战略》。尽管列入战略文件的点相当低，但是将两性平等问题纳入了战略文件，这是与利益相关者在《国家发展战略》的</w:t>
      </w:r>
      <w:r w:rsidR="00A12D28">
        <w:rPr>
          <w:lang w:val="en-GB"/>
        </w:rPr>
        <w:t>5</w:t>
      </w:r>
      <w:r w:rsidR="001D45C5" w:rsidRPr="001D45C5">
        <w:rPr>
          <w:rFonts w:hint="eastAsia"/>
          <w:lang w:val="en-GB"/>
        </w:rPr>
        <w:t>个优先领域中的</w:t>
      </w:r>
      <w:r w:rsidR="001D45C5" w:rsidRPr="00564C51">
        <w:rPr>
          <w:rFonts w:hint="eastAsia"/>
          <w:lang w:val="en-GB"/>
        </w:rPr>
        <w:t>4</w:t>
      </w:r>
      <w:r w:rsidR="001D45C5" w:rsidRPr="001D45C5">
        <w:rPr>
          <w:rFonts w:hint="eastAsia"/>
          <w:lang w:val="en-GB"/>
        </w:rPr>
        <w:t>个进行的公开磋商进程取得的结果，</w:t>
      </w:r>
      <w:r w:rsidR="001D45C5" w:rsidRPr="00564C51">
        <w:rPr>
          <w:rFonts w:hint="eastAsia"/>
          <w:lang w:val="en-GB"/>
        </w:rPr>
        <w:t>4</w:t>
      </w:r>
      <w:r w:rsidR="001D45C5" w:rsidRPr="001D45C5">
        <w:rPr>
          <w:rFonts w:hint="eastAsia"/>
          <w:lang w:val="en-GB"/>
        </w:rPr>
        <w:t>个领域具体是：</w:t>
      </w:r>
      <w:r w:rsidR="008058D5" w:rsidRPr="00564C51">
        <w:rPr>
          <w:rFonts w:hint="eastAsia"/>
          <w:lang w:val="en-GB"/>
        </w:rPr>
        <w:t>(</w:t>
      </w:r>
      <w:r w:rsidR="001D45C5" w:rsidRPr="00564C51">
        <w:rPr>
          <w:lang w:val="en-GB"/>
        </w:rPr>
        <w:t>1</w:t>
      </w:r>
      <w:r w:rsidR="008058D5" w:rsidRPr="00564C51">
        <w:rPr>
          <w:rFonts w:hint="eastAsia"/>
          <w:lang w:val="en-GB"/>
        </w:rPr>
        <w:t>)</w:t>
      </w:r>
      <w:r w:rsidR="00A12D28">
        <w:rPr>
          <w:lang w:val="en-GB"/>
        </w:rPr>
        <w:t xml:space="preserve"> </w:t>
      </w:r>
      <w:r w:rsidR="001D45C5" w:rsidRPr="001D45C5">
        <w:rPr>
          <w:rFonts w:hint="eastAsia"/>
          <w:lang w:val="en-GB"/>
        </w:rPr>
        <w:t>消除侵害妇女的暴力行为；</w:t>
      </w:r>
      <w:r w:rsidR="008058D5" w:rsidRPr="00564C51">
        <w:rPr>
          <w:rFonts w:hint="eastAsia"/>
          <w:lang w:val="en-GB"/>
        </w:rPr>
        <w:t>(</w:t>
      </w:r>
      <w:r w:rsidR="001D45C5" w:rsidRPr="00564C51">
        <w:rPr>
          <w:lang w:val="en-GB"/>
        </w:rPr>
        <w:t>2</w:t>
      </w:r>
      <w:r w:rsidR="008058D5" w:rsidRPr="00564C51">
        <w:rPr>
          <w:rFonts w:hint="eastAsia"/>
          <w:lang w:val="en-GB"/>
        </w:rPr>
        <w:t>)</w:t>
      </w:r>
      <w:r w:rsidR="00A12D28">
        <w:rPr>
          <w:lang w:val="en-GB"/>
        </w:rPr>
        <w:t xml:space="preserve"> </w:t>
      </w:r>
      <w:r w:rsidR="001D45C5" w:rsidRPr="001D45C5">
        <w:rPr>
          <w:rFonts w:hint="eastAsia"/>
          <w:lang w:val="en-GB"/>
        </w:rPr>
        <w:t>女企业家；</w:t>
      </w:r>
      <w:r w:rsidR="008058D5" w:rsidRPr="00564C51">
        <w:rPr>
          <w:rFonts w:hint="eastAsia"/>
          <w:lang w:val="en-GB"/>
        </w:rPr>
        <w:t>(</w:t>
      </w:r>
      <w:r w:rsidR="001D45C5" w:rsidRPr="00564C51">
        <w:rPr>
          <w:lang w:val="en-GB"/>
        </w:rPr>
        <w:t>3</w:t>
      </w:r>
      <w:r w:rsidR="008058D5" w:rsidRPr="00564C51">
        <w:rPr>
          <w:rFonts w:hint="eastAsia"/>
          <w:lang w:val="en-GB"/>
        </w:rPr>
        <w:t>)</w:t>
      </w:r>
      <w:r w:rsidR="00A12D28">
        <w:rPr>
          <w:lang w:val="en-GB"/>
        </w:rPr>
        <w:t xml:space="preserve"> </w:t>
      </w:r>
      <w:r w:rsidR="001D45C5" w:rsidRPr="001D45C5">
        <w:rPr>
          <w:rFonts w:hint="eastAsia"/>
          <w:lang w:val="en-GB"/>
        </w:rPr>
        <w:t>减少工资差距和劳动力市场的隔离；</w:t>
      </w:r>
      <w:r w:rsidR="008058D5" w:rsidRPr="00564C51">
        <w:rPr>
          <w:rFonts w:hint="eastAsia"/>
          <w:lang w:val="en-GB"/>
        </w:rPr>
        <w:t>(</w:t>
      </w:r>
      <w:r w:rsidR="001D45C5" w:rsidRPr="00564C51">
        <w:rPr>
          <w:lang w:val="en-GB"/>
        </w:rPr>
        <w:t>4</w:t>
      </w:r>
      <w:r w:rsidR="008058D5" w:rsidRPr="00564C51">
        <w:rPr>
          <w:rFonts w:hint="eastAsia"/>
          <w:lang w:val="en-GB"/>
        </w:rPr>
        <w:t>)</w:t>
      </w:r>
      <w:r w:rsidR="00A12D28">
        <w:rPr>
          <w:lang w:val="en-GB"/>
        </w:rPr>
        <w:t xml:space="preserve"> </w:t>
      </w:r>
      <w:r w:rsidR="001D45C5" w:rsidRPr="001D45C5">
        <w:rPr>
          <w:rFonts w:hint="eastAsia"/>
          <w:lang w:val="en-GB"/>
        </w:rPr>
        <w:t>支持妇女的政治参与。《国家发展战略》反映了修订后的《千年发展目标》。</w:t>
      </w:r>
    </w:p>
    <w:p w:rsidR="001D45C5" w:rsidRPr="00A12D28" w:rsidRDefault="00CB2F2F" w:rsidP="001D45C5">
      <w:pPr>
        <w:pStyle w:val="SingleTxtGC"/>
        <w:rPr>
          <w:bCs/>
          <w:spacing w:val="-2"/>
        </w:rPr>
      </w:pPr>
      <w:r w:rsidRPr="00564C51">
        <w:rPr>
          <w:lang w:val="en-GB"/>
        </w:rPr>
        <w:t xml:space="preserve">23.  </w:t>
      </w:r>
      <w:r w:rsidR="001D45C5" w:rsidRPr="00A12D28">
        <w:rPr>
          <w:rFonts w:hint="eastAsia"/>
          <w:spacing w:val="-4"/>
        </w:rPr>
        <w:t>2007</w:t>
      </w:r>
      <w:r w:rsidR="001D45C5" w:rsidRPr="00A12D28">
        <w:rPr>
          <w:rFonts w:hint="eastAsia"/>
          <w:spacing w:val="-4"/>
        </w:rPr>
        <w:t>年，在摩尔多瓦从两性平等观点审查了《千年发展目标》</w:t>
      </w:r>
      <w:r w:rsidR="008058D5" w:rsidRPr="00A12D28">
        <w:rPr>
          <w:rFonts w:hint="eastAsia"/>
          <w:spacing w:val="-4"/>
        </w:rPr>
        <w:t>(</w:t>
      </w:r>
      <w:r w:rsidR="001D45C5" w:rsidRPr="00A12D28">
        <w:rPr>
          <w:rFonts w:hint="eastAsia"/>
          <w:spacing w:val="-4"/>
        </w:rPr>
        <w:t>开发计划署</w:t>
      </w:r>
      <w:r w:rsidR="001D45C5" w:rsidRPr="00A12D28">
        <w:rPr>
          <w:rFonts w:hint="eastAsia"/>
          <w:spacing w:val="-4"/>
        </w:rPr>
        <w:t>/</w:t>
      </w:r>
      <w:r w:rsidR="001D45C5" w:rsidRPr="00A12D28">
        <w:rPr>
          <w:rFonts w:hint="eastAsia"/>
          <w:spacing w:val="-4"/>
        </w:rPr>
        <w:t>妇发基金</w:t>
      </w:r>
      <w:r w:rsidR="008058D5" w:rsidRPr="00A12D28">
        <w:rPr>
          <w:rFonts w:hint="eastAsia"/>
          <w:spacing w:val="-4"/>
        </w:rPr>
        <w:t>(</w:t>
      </w:r>
      <w:r w:rsidR="001D45C5" w:rsidRPr="00A12D28">
        <w:rPr>
          <w:rFonts w:hint="eastAsia"/>
          <w:spacing w:val="-4"/>
        </w:rPr>
        <w:t>现在是妇女署的一部分</w:t>
      </w:r>
      <w:r w:rsidR="008058D5" w:rsidRPr="00A12D28">
        <w:rPr>
          <w:rFonts w:hint="eastAsia"/>
          <w:spacing w:val="-4"/>
        </w:rPr>
        <w:t>))</w:t>
      </w:r>
      <w:r w:rsidR="001D45C5" w:rsidRPr="00A12D28">
        <w:rPr>
          <w:rFonts w:hint="eastAsia"/>
          <w:spacing w:val="-4"/>
        </w:rPr>
        <w:t>。</w:t>
      </w:r>
      <w:r w:rsidR="001D45C5" w:rsidRPr="00A12D28">
        <w:rPr>
          <w:rFonts w:hint="eastAsia"/>
          <w:spacing w:val="-4"/>
        </w:rPr>
        <w:t>2009-2010</w:t>
      </w:r>
      <w:r w:rsidR="001D45C5" w:rsidRPr="00A12D28">
        <w:rPr>
          <w:rFonts w:hint="eastAsia"/>
          <w:spacing w:val="-4"/>
        </w:rPr>
        <w:t>年，摩尔多瓦共和国编写了《第二个千年发展目标报告》，其中也包括了对千年发展目标的性别方面的分析。向经济及社会理事会会议</w:t>
      </w:r>
      <w:r w:rsidR="008058D5" w:rsidRPr="00A12D28">
        <w:rPr>
          <w:rFonts w:hint="eastAsia"/>
          <w:spacing w:val="-4"/>
        </w:rPr>
        <w:t>(</w:t>
      </w:r>
      <w:r w:rsidR="001D45C5" w:rsidRPr="00A12D28">
        <w:rPr>
          <w:rFonts w:hint="eastAsia"/>
          <w:spacing w:val="-4"/>
        </w:rPr>
        <w:t>2010</w:t>
      </w:r>
      <w:r w:rsidR="001D45C5" w:rsidRPr="00A12D28">
        <w:rPr>
          <w:rFonts w:hint="eastAsia"/>
          <w:spacing w:val="-4"/>
        </w:rPr>
        <w:t>年</w:t>
      </w:r>
      <w:r w:rsidR="001D45C5" w:rsidRPr="00A12D28">
        <w:rPr>
          <w:rFonts w:hint="eastAsia"/>
          <w:spacing w:val="-4"/>
        </w:rPr>
        <w:t>6</w:t>
      </w:r>
      <w:r w:rsidR="001D45C5" w:rsidRPr="00A12D28">
        <w:rPr>
          <w:rFonts w:hint="eastAsia"/>
          <w:spacing w:val="-4"/>
        </w:rPr>
        <w:t>月</w:t>
      </w:r>
      <w:r w:rsidR="008058D5" w:rsidRPr="00A12D28">
        <w:rPr>
          <w:rFonts w:hint="eastAsia"/>
          <w:spacing w:val="-4"/>
        </w:rPr>
        <w:t>)</w:t>
      </w:r>
      <w:r w:rsidR="001D45C5" w:rsidRPr="00A12D28">
        <w:rPr>
          <w:rFonts w:hint="eastAsia"/>
          <w:spacing w:val="-4"/>
        </w:rPr>
        <w:t>提交的《关于实现国际发展目标的政府报告》，反映了从两性平等视角对摩尔多瓦执行千年发展目标情况的看法。这些活动有助于确定在将两性平等问题纳入公共政策主流方面存在的问题和观点，这与提及的目标和以两性</w:t>
      </w:r>
      <w:r w:rsidR="001D45C5" w:rsidRPr="00A12D28">
        <w:rPr>
          <w:rFonts w:hint="eastAsia"/>
          <w:spacing w:val="-2"/>
        </w:rPr>
        <w:t>平等观点加强参与编写部门报告的公职官员的技能有关。这些行动是《</w:t>
      </w:r>
      <w:r w:rsidR="001D45C5" w:rsidRPr="00A12D28">
        <w:rPr>
          <w:rFonts w:hint="eastAsia"/>
          <w:spacing w:val="-2"/>
          <w:lang w:val="en-GB"/>
        </w:rPr>
        <w:t>消除对妇女歧视委员会的结论意见：摩尔多瓦共和国</w:t>
      </w:r>
      <w:r w:rsidR="001D45C5" w:rsidRPr="00A12D28">
        <w:rPr>
          <w:rFonts w:hint="eastAsia"/>
          <w:spacing w:val="-2"/>
        </w:rPr>
        <w:t>》</w:t>
      </w:r>
      <w:r w:rsidR="008058D5" w:rsidRPr="00A12D28">
        <w:rPr>
          <w:rFonts w:hint="eastAsia"/>
          <w:spacing w:val="-2"/>
        </w:rPr>
        <w:t>(</w:t>
      </w:r>
      <w:r w:rsidR="001D45C5" w:rsidRPr="00A12D28">
        <w:rPr>
          <w:rFonts w:hint="eastAsia"/>
          <w:spacing w:val="-2"/>
        </w:rPr>
        <w:t>2006</w:t>
      </w:r>
      <w:r w:rsidR="001D45C5" w:rsidRPr="00A12D28">
        <w:rPr>
          <w:rFonts w:hint="eastAsia"/>
          <w:spacing w:val="-2"/>
        </w:rPr>
        <w:t>年</w:t>
      </w:r>
      <w:r w:rsidR="008058D5" w:rsidRPr="00A12D28">
        <w:rPr>
          <w:rFonts w:hint="eastAsia"/>
          <w:spacing w:val="-2"/>
        </w:rPr>
        <w:t>)</w:t>
      </w:r>
      <w:r w:rsidR="001D45C5" w:rsidRPr="00A12D28">
        <w:rPr>
          <w:rFonts w:hint="eastAsia"/>
          <w:spacing w:val="-2"/>
        </w:rPr>
        <w:t>清单的一部分。</w:t>
      </w:r>
    </w:p>
    <w:p w:rsidR="001D45C5" w:rsidRPr="001D45C5" w:rsidRDefault="00CB2F2F" w:rsidP="001D45C5">
      <w:pPr>
        <w:pStyle w:val="SingleTxtGC"/>
        <w:rPr>
          <w:lang w:val="en-GB"/>
        </w:rPr>
      </w:pPr>
      <w:r w:rsidRPr="00564C51">
        <w:rPr>
          <w:lang w:val="en-GB"/>
        </w:rPr>
        <w:t xml:space="preserve">24. </w:t>
      </w:r>
      <w:r w:rsidR="001D45C5" w:rsidRPr="00564C51">
        <w:rPr>
          <w:rFonts w:hint="eastAsia"/>
        </w:rPr>
        <w:t xml:space="preserve"> </w:t>
      </w:r>
      <w:r w:rsidR="00564C51" w:rsidRPr="00564C51">
        <w:rPr>
          <w:rFonts w:hint="eastAsia"/>
        </w:rPr>
        <w:t>“</w:t>
      </w:r>
      <w:r w:rsidR="001D45C5" w:rsidRPr="001D45C5">
        <w:rPr>
          <w:rFonts w:hint="eastAsia"/>
        </w:rPr>
        <w:t>欧洲一体化：自由、民主和福利</w:t>
      </w:r>
      <w:r w:rsidR="00564C51" w:rsidRPr="00564C51">
        <w:rPr>
          <w:rFonts w:hint="eastAsia"/>
        </w:rPr>
        <w:t>”</w:t>
      </w:r>
      <w:r w:rsidR="001D45C5" w:rsidRPr="001D45C5">
        <w:rPr>
          <w:rFonts w:hint="eastAsia"/>
        </w:rPr>
        <w:t>政府方案</w:t>
      </w:r>
      <w:r w:rsidR="008058D5" w:rsidRPr="00564C51">
        <w:rPr>
          <w:rFonts w:hint="eastAsia"/>
        </w:rPr>
        <w:t>(</w:t>
      </w:r>
      <w:r w:rsidR="001D45C5" w:rsidRPr="00564C51">
        <w:rPr>
          <w:rFonts w:hint="eastAsia"/>
        </w:rPr>
        <w:t>2011</w:t>
      </w:r>
      <w:r w:rsidR="001D45C5" w:rsidRPr="001D45C5">
        <w:rPr>
          <w:rFonts w:hint="eastAsia"/>
        </w:rPr>
        <w:t>-</w:t>
      </w:r>
      <w:r w:rsidR="001D45C5" w:rsidRPr="00564C51">
        <w:rPr>
          <w:rFonts w:hint="eastAsia"/>
        </w:rPr>
        <w:t>2014</w:t>
      </w:r>
      <w:r w:rsidR="001D45C5" w:rsidRPr="001D45C5">
        <w:rPr>
          <w:rFonts w:hint="eastAsia"/>
        </w:rPr>
        <w:t>年</w:t>
      </w:r>
      <w:r w:rsidR="008058D5" w:rsidRPr="00564C51">
        <w:rPr>
          <w:rFonts w:hint="eastAsia"/>
        </w:rPr>
        <w:t>)</w:t>
      </w:r>
      <w:r w:rsidR="001D45C5" w:rsidRPr="001D45C5">
        <w:rPr>
          <w:rFonts w:hint="eastAsia"/>
        </w:rPr>
        <w:t>首次包含了两性平等政策部分，这证明了政府的政治意愿。此文件将是一个加强两性平等政策的行动平台。</w:t>
      </w:r>
    </w:p>
    <w:p w:rsidR="001D45C5" w:rsidRPr="001D45C5" w:rsidRDefault="00CB2F2F" w:rsidP="001D45C5">
      <w:pPr>
        <w:pStyle w:val="SingleTxtGC"/>
        <w:rPr>
          <w:lang w:val="en-GB"/>
        </w:rPr>
      </w:pPr>
      <w:r w:rsidRPr="00564C51">
        <w:rPr>
          <w:lang w:val="en-GB"/>
        </w:rPr>
        <w:t xml:space="preserve">25.  </w:t>
      </w:r>
      <w:r w:rsidR="001D45C5" w:rsidRPr="001D45C5">
        <w:rPr>
          <w:rFonts w:hint="eastAsia"/>
        </w:rPr>
        <w:t>第</w:t>
      </w:r>
      <w:r w:rsidR="001D45C5" w:rsidRPr="00564C51">
        <w:rPr>
          <w:rFonts w:hint="eastAsia"/>
        </w:rPr>
        <w:t>5</w:t>
      </w:r>
      <w:r w:rsidR="001D45C5" w:rsidRPr="001D45C5">
        <w:rPr>
          <w:rFonts w:hint="eastAsia"/>
        </w:rPr>
        <w:t>-</w:t>
      </w:r>
      <w:r w:rsidR="001D45C5" w:rsidRPr="00564C51">
        <w:rPr>
          <w:rFonts w:hint="eastAsia"/>
        </w:rPr>
        <w:t>XVI</w:t>
      </w:r>
      <w:r w:rsidR="001D45C5" w:rsidRPr="001D45C5">
        <w:rPr>
          <w:rFonts w:hint="eastAsia"/>
        </w:rPr>
        <w:t>号法令设立了旨在协调法律框架实施的体制化机制，即政府男女平等事务委员会、</w:t>
      </w:r>
      <w:r w:rsidR="001D45C5" w:rsidRPr="001D45C5">
        <w:rPr>
          <w:rFonts w:hint="eastAsia"/>
          <w:lang w:val="en-GB"/>
        </w:rPr>
        <w:t>劳动、社会保障和家庭事务部内的</w:t>
      </w:r>
      <w:r w:rsidR="001D45C5" w:rsidRPr="001D45C5">
        <w:rPr>
          <w:rFonts w:hint="eastAsia"/>
        </w:rPr>
        <w:t>两性平等和防止暴力政策司、职能部委内的</w:t>
      </w:r>
      <w:r w:rsidR="001D45C5" w:rsidRPr="001D45C5">
        <w:rPr>
          <w:rFonts w:hint="eastAsia"/>
          <w:lang w:val="en-GB"/>
        </w:rPr>
        <w:t>两性平等问题协调中心</w:t>
      </w:r>
      <w:r w:rsidR="001D45C5" w:rsidRPr="001D45C5">
        <w:rPr>
          <w:rFonts w:hint="eastAsia"/>
        </w:rPr>
        <w:t>，它们已在</w:t>
      </w:r>
      <w:r w:rsidR="001D45C5" w:rsidRPr="001D45C5">
        <w:rPr>
          <w:lang w:val="en-GB"/>
        </w:rPr>
        <w:t>共同核心文件</w:t>
      </w:r>
      <w:r w:rsidR="001D45C5" w:rsidRPr="001D45C5">
        <w:rPr>
          <w:rFonts w:hint="eastAsia"/>
        </w:rPr>
        <w:t>中列出</w:t>
      </w:r>
      <w:r w:rsidR="008058D5" w:rsidRPr="00564C51">
        <w:rPr>
          <w:rFonts w:hint="eastAsia"/>
        </w:rPr>
        <w:t>(</w:t>
      </w:r>
      <w:r w:rsidR="001D45C5" w:rsidRPr="001D45C5">
        <w:rPr>
          <w:rFonts w:hint="eastAsia"/>
        </w:rPr>
        <w:t>第</w:t>
      </w:r>
      <w:r w:rsidR="001D45C5" w:rsidRPr="00564C51">
        <w:rPr>
          <w:rFonts w:hint="eastAsia"/>
        </w:rPr>
        <w:t>192</w:t>
      </w:r>
      <w:r w:rsidR="001D45C5" w:rsidRPr="001D45C5">
        <w:rPr>
          <w:rFonts w:hint="eastAsia"/>
        </w:rPr>
        <w:t>至</w:t>
      </w:r>
      <w:r w:rsidR="001D45C5" w:rsidRPr="00564C51">
        <w:rPr>
          <w:rFonts w:hint="eastAsia"/>
        </w:rPr>
        <w:t>195</w:t>
      </w:r>
      <w:r w:rsidR="001D45C5" w:rsidRPr="001D45C5">
        <w:rPr>
          <w:rFonts w:hint="eastAsia"/>
        </w:rPr>
        <w:t>页</w:t>
      </w:r>
      <w:r w:rsidR="008058D5" w:rsidRPr="00564C51">
        <w:rPr>
          <w:rFonts w:hint="eastAsia"/>
        </w:rPr>
        <w:t>)</w:t>
      </w:r>
      <w:r w:rsidR="001D45C5" w:rsidRPr="001D45C5">
        <w:rPr>
          <w:rFonts w:hint="eastAsia"/>
        </w:rPr>
        <w:t>。与此同时，在效率方面，尤其是有关</w:t>
      </w:r>
      <w:r w:rsidR="001D45C5" w:rsidRPr="001D45C5">
        <w:rPr>
          <w:rFonts w:hint="eastAsia"/>
          <w:lang w:val="en-GB"/>
        </w:rPr>
        <w:t>两性平等问题协调中心的</w:t>
      </w:r>
      <w:r w:rsidR="001D45C5" w:rsidRPr="001D45C5">
        <w:rPr>
          <w:rFonts w:hint="eastAsia"/>
        </w:rPr>
        <w:t>活动方面，还有许多保留。</w:t>
      </w:r>
      <w:r w:rsidR="001D45C5" w:rsidRPr="001D45C5">
        <w:rPr>
          <w:rFonts w:hint="eastAsia"/>
          <w:lang w:val="en-GB"/>
        </w:rPr>
        <w:t>两性平等问题协调中心的</w:t>
      </w:r>
      <w:r w:rsidR="001D45C5" w:rsidRPr="001D45C5">
        <w:rPr>
          <w:rFonts w:hint="eastAsia"/>
        </w:rPr>
        <w:t>基本功能过多，可以花在两性平等问题上的时间有限。</w:t>
      </w:r>
    </w:p>
    <w:p w:rsidR="001D45C5" w:rsidRPr="001D45C5" w:rsidRDefault="00CB2F2F" w:rsidP="001D45C5">
      <w:pPr>
        <w:pStyle w:val="SingleTxtGC"/>
        <w:rPr>
          <w:rFonts w:hint="eastAsia"/>
          <w:lang w:val="en-GB"/>
        </w:rPr>
      </w:pPr>
      <w:r w:rsidRPr="00564C51">
        <w:rPr>
          <w:lang w:val="en-GB"/>
        </w:rPr>
        <w:t xml:space="preserve">26.  </w:t>
      </w:r>
      <w:r w:rsidR="001D45C5" w:rsidRPr="00564C51">
        <w:rPr>
          <w:rFonts w:hint="eastAsia"/>
          <w:lang w:val="en-GB"/>
        </w:rPr>
        <w:t>2007</w:t>
      </w:r>
      <w:r w:rsidR="001D45C5" w:rsidRPr="001D45C5">
        <w:rPr>
          <w:rFonts w:hint="eastAsia"/>
          <w:lang w:val="en-GB"/>
        </w:rPr>
        <w:t>年，为了落实消除对妇女歧视委员会的建议</w:t>
      </w:r>
      <w:r w:rsidR="008058D5" w:rsidRPr="00564C51">
        <w:rPr>
          <w:rFonts w:hint="eastAsia"/>
          <w:lang w:val="en-GB"/>
        </w:rPr>
        <w:t>(</w:t>
      </w:r>
      <w:r w:rsidR="001D45C5" w:rsidRPr="00564C51">
        <w:rPr>
          <w:rFonts w:hint="eastAsia"/>
          <w:lang w:val="en-GB"/>
        </w:rPr>
        <w:t>2006</w:t>
      </w:r>
      <w:r w:rsidR="001D45C5" w:rsidRPr="001D45C5">
        <w:rPr>
          <w:rFonts w:hint="eastAsia"/>
          <w:lang w:val="en-GB"/>
        </w:rPr>
        <w:t>年</w:t>
      </w:r>
      <w:r w:rsidR="008058D5" w:rsidRPr="00564C51">
        <w:rPr>
          <w:rFonts w:hint="eastAsia"/>
          <w:lang w:val="en-GB"/>
        </w:rPr>
        <w:t>)</w:t>
      </w:r>
      <w:r w:rsidR="001D45C5" w:rsidRPr="001D45C5">
        <w:rPr>
          <w:rFonts w:hint="eastAsia"/>
          <w:lang w:val="en-GB"/>
        </w:rPr>
        <w:t>，在欧安组织驻摩尔多瓦特派团的支持下，与劳动、社会保障和家庭事务部和两性平等问题协调中心合作，对第</w:t>
      </w:r>
      <w:r w:rsidR="001D45C5" w:rsidRPr="00564C51">
        <w:rPr>
          <w:rFonts w:hint="eastAsia"/>
          <w:lang w:val="en-GB"/>
        </w:rPr>
        <w:t>5</w:t>
      </w:r>
      <w:r w:rsidR="001D45C5" w:rsidRPr="001D45C5">
        <w:rPr>
          <w:rFonts w:hint="eastAsia"/>
          <w:lang w:val="en-GB"/>
        </w:rPr>
        <w:t>-</w:t>
      </w:r>
      <w:r w:rsidR="001D45C5" w:rsidRPr="00564C51">
        <w:rPr>
          <w:rFonts w:hint="eastAsia"/>
          <w:lang w:val="en-GB"/>
        </w:rPr>
        <w:t>XVI</w:t>
      </w:r>
      <w:r w:rsidR="001D45C5" w:rsidRPr="001D45C5">
        <w:rPr>
          <w:rFonts w:hint="eastAsia"/>
          <w:lang w:val="en-GB"/>
        </w:rPr>
        <w:t>号法令的实施进行了监测。因而，确定了存在的差距，并提出消除差距的建议</w:t>
      </w:r>
      <w:r w:rsidR="00DA340F" w:rsidRPr="00DA340F">
        <w:rPr>
          <w:rStyle w:val="FootnoteReference"/>
        </w:rPr>
        <w:footnoteReference w:id="5"/>
      </w:r>
      <w:r w:rsidR="00DA340F" w:rsidRPr="00564C51">
        <w:rPr>
          <w:rStyle w:val="FootnoteReference"/>
          <w:vertAlign w:val="baseline"/>
        </w:rPr>
        <w:t xml:space="preserve"> </w:t>
      </w:r>
      <w:r w:rsidR="001D45C5" w:rsidRPr="001D45C5">
        <w:rPr>
          <w:rFonts w:hint="eastAsia"/>
          <w:lang w:val="en-GB"/>
        </w:rPr>
        <w:t>。该报告是有助于提高两性平等问题协调中心关于这个问题的认识和促进第</w:t>
      </w:r>
      <w:r w:rsidR="001D45C5" w:rsidRPr="00564C51">
        <w:rPr>
          <w:lang w:val="en-GB"/>
        </w:rPr>
        <w:t>45</w:t>
      </w:r>
      <w:r w:rsidR="001D45C5" w:rsidRPr="001D45C5">
        <w:rPr>
          <w:lang w:val="en-GB"/>
        </w:rPr>
        <w:t>-</w:t>
      </w:r>
      <w:r w:rsidR="001D45C5" w:rsidRPr="00564C51">
        <w:rPr>
          <w:lang w:val="en-GB"/>
        </w:rPr>
        <w:t>XVI</w:t>
      </w:r>
      <w:r w:rsidR="001D45C5" w:rsidRPr="001D45C5">
        <w:rPr>
          <w:rFonts w:hint="eastAsia"/>
          <w:lang w:val="en-GB"/>
        </w:rPr>
        <w:t>号法令实施的一种实用工具。</w:t>
      </w:r>
    </w:p>
    <w:p w:rsidR="001D45C5" w:rsidRPr="001D45C5" w:rsidRDefault="00CB2F2F" w:rsidP="001D45C5">
      <w:pPr>
        <w:pStyle w:val="SingleTxtGC"/>
        <w:rPr>
          <w:lang w:val="en-GB"/>
        </w:rPr>
      </w:pPr>
      <w:r w:rsidRPr="00564C51">
        <w:rPr>
          <w:lang w:val="en-GB"/>
        </w:rPr>
        <w:t xml:space="preserve">27.  </w:t>
      </w:r>
      <w:r w:rsidR="001D45C5" w:rsidRPr="00564C51">
        <w:rPr>
          <w:rFonts w:hint="eastAsia"/>
          <w:lang w:val="en-GB"/>
        </w:rPr>
        <w:t>2010</w:t>
      </w:r>
      <w:r w:rsidR="001D45C5" w:rsidRPr="001D45C5">
        <w:rPr>
          <w:rFonts w:hint="eastAsia"/>
          <w:lang w:val="en-GB"/>
        </w:rPr>
        <w:t>年，在劳动、社会保障和家庭事务部倡议下，对</w:t>
      </w:r>
      <w:r w:rsidR="00564C51" w:rsidRPr="00564C51">
        <w:rPr>
          <w:rFonts w:hint="eastAsia"/>
          <w:lang w:val="en-GB"/>
        </w:rPr>
        <w:t>“</w:t>
      </w:r>
      <w:r w:rsidR="001D45C5" w:rsidRPr="001D45C5">
        <w:rPr>
          <w:rFonts w:hint="eastAsia"/>
          <w:lang w:val="en-GB"/>
        </w:rPr>
        <w:t>在</w:t>
      </w:r>
      <w:r w:rsidR="001D45C5" w:rsidRPr="00564C51">
        <w:rPr>
          <w:rFonts w:hint="eastAsia"/>
          <w:lang w:val="en-GB"/>
        </w:rPr>
        <w:t>2006</w:t>
      </w:r>
      <w:r w:rsidR="001D45C5" w:rsidRPr="001D45C5">
        <w:rPr>
          <w:rFonts w:hint="eastAsia"/>
          <w:lang w:val="en-GB"/>
        </w:rPr>
        <w:t>-</w:t>
      </w:r>
      <w:r w:rsidR="001D45C5" w:rsidRPr="00564C51">
        <w:rPr>
          <w:rFonts w:hint="eastAsia"/>
          <w:lang w:val="en-GB"/>
        </w:rPr>
        <w:t>2009</w:t>
      </w:r>
      <w:r w:rsidR="001D45C5" w:rsidRPr="001D45C5">
        <w:rPr>
          <w:rFonts w:hint="eastAsia"/>
          <w:lang w:val="en-GB"/>
        </w:rPr>
        <w:t>年在社会上促进两性平等</w:t>
      </w:r>
      <w:r w:rsidR="00564C51" w:rsidRPr="00564C51">
        <w:rPr>
          <w:rFonts w:hint="eastAsia"/>
          <w:lang w:val="en-GB"/>
        </w:rPr>
        <w:t>”</w:t>
      </w:r>
      <w:r w:rsidR="001D45C5" w:rsidRPr="001D45C5">
        <w:rPr>
          <w:rFonts w:hint="eastAsia"/>
          <w:lang w:val="en-GB"/>
        </w:rPr>
        <w:t>国家计划的执行情况进行了评估</w:t>
      </w:r>
      <w:r w:rsidR="008058D5" w:rsidRPr="00564C51">
        <w:rPr>
          <w:rFonts w:hint="eastAsia"/>
          <w:lang w:val="en-GB"/>
        </w:rPr>
        <w:t>(</w:t>
      </w:r>
      <w:r w:rsidR="001D45C5" w:rsidRPr="001D45C5">
        <w:rPr>
          <w:rFonts w:hint="eastAsia"/>
          <w:lang w:val="en-GB"/>
        </w:rPr>
        <w:t>在妇发基金</w:t>
      </w:r>
      <w:r w:rsidR="008058D5" w:rsidRPr="00564C51">
        <w:rPr>
          <w:rFonts w:hint="eastAsia"/>
          <w:lang w:val="en-GB"/>
        </w:rPr>
        <w:t>(</w:t>
      </w:r>
      <w:r w:rsidR="001D45C5" w:rsidRPr="001D45C5">
        <w:rPr>
          <w:rFonts w:hint="eastAsia"/>
          <w:lang w:val="en-GB"/>
        </w:rPr>
        <w:t>现在是妇女署的一部分</w:t>
      </w:r>
      <w:r w:rsidR="008058D5" w:rsidRPr="00564C51">
        <w:rPr>
          <w:rFonts w:hint="eastAsia"/>
          <w:lang w:val="en-GB"/>
        </w:rPr>
        <w:t>)</w:t>
      </w:r>
      <w:r w:rsidR="001D45C5" w:rsidRPr="001D45C5">
        <w:rPr>
          <w:rFonts w:hint="eastAsia"/>
          <w:lang w:val="en-GB"/>
        </w:rPr>
        <w:t>支持下</w:t>
      </w:r>
      <w:r w:rsidR="008058D5" w:rsidRPr="00564C51">
        <w:rPr>
          <w:rFonts w:hint="eastAsia"/>
          <w:lang w:val="en-GB"/>
        </w:rPr>
        <w:t>)</w:t>
      </w:r>
      <w:r w:rsidR="001D45C5" w:rsidRPr="001D45C5">
        <w:rPr>
          <w:rFonts w:hint="eastAsia"/>
          <w:lang w:val="en-GB"/>
        </w:rPr>
        <w:t>，以此作为在该领域确定取得的进步和存在的差距以及可以采取的必要战略干预行动的重要先决条件。在规划职能部委活动时，包括在规划</w:t>
      </w:r>
      <w:r w:rsidR="001D45C5" w:rsidRPr="00564C51">
        <w:rPr>
          <w:rFonts w:hint="eastAsia"/>
          <w:lang w:val="en-GB"/>
        </w:rPr>
        <w:t>2010</w:t>
      </w:r>
      <w:r w:rsidR="001D45C5" w:rsidRPr="001D45C5">
        <w:rPr>
          <w:rFonts w:hint="eastAsia"/>
          <w:lang w:val="en-GB"/>
        </w:rPr>
        <w:t>年与民间组织合作时，考虑了评估结果。</w:t>
      </w:r>
    </w:p>
    <w:p w:rsidR="001D45C5" w:rsidRPr="001D45C5" w:rsidRDefault="00CB2F2F" w:rsidP="001D45C5">
      <w:pPr>
        <w:pStyle w:val="SingleTxtGC"/>
        <w:rPr>
          <w:lang w:val="en-GB"/>
        </w:rPr>
      </w:pPr>
      <w:r w:rsidRPr="00564C51">
        <w:rPr>
          <w:lang w:val="en-GB"/>
        </w:rPr>
        <w:t xml:space="preserve">28.  </w:t>
      </w:r>
      <w:r w:rsidR="001D45C5" w:rsidRPr="00564C51">
        <w:rPr>
          <w:rFonts w:hint="eastAsia"/>
          <w:lang w:val="en-GB"/>
        </w:rPr>
        <w:t>2011</w:t>
      </w:r>
      <w:r w:rsidR="001D45C5" w:rsidRPr="001D45C5">
        <w:rPr>
          <w:rFonts w:hint="eastAsia"/>
          <w:lang w:val="en-GB"/>
        </w:rPr>
        <w:t>年</w:t>
      </w:r>
      <w:r w:rsidR="001D45C5" w:rsidRPr="00564C51">
        <w:rPr>
          <w:rFonts w:hint="eastAsia"/>
          <w:lang w:val="en-GB"/>
        </w:rPr>
        <w:t>1</w:t>
      </w:r>
      <w:r w:rsidR="001D45C5" w:rsidRPr="001D45C5">
        <w:rPr>
          <w:rFonts w:hint="eastAsia"/>
          <w:lang w:val="en-GB"/>
        </w:rPr>
        <w:t>月至</w:t>
      </w:r>
      <w:r w:rsidR="001D45C5" w:rsidRPr="00564C51">
        <w:rPr>
          <w:rFonts w:hint="eastAsia"/>
          <w:lang w:val="en-GB"/>
        </w:rPr>
        <w:t>2</w:t>
      </w:r>
      <w:r w:rsidR="001D45C5" w:rsidRPr="001D45C5">
        <w:rPr>
          <w:rFonts w:hint="eastAsia"/>
          <w:lang w:val="en-GB"/>
        </w:rPr>
        <w:t>月期间，在妇女署</w:t>
      </w:r>
      <w:r w:rsidR="00564C51" w:rsidRPr="00564C51">
        <w:rPr>
          <w:rFonts w:hint="eastAsia"/>
          <w:lang w:val="en-GB"/>
        </w:rPr>
        <w:t>“</w:t>
      </w:r>
      <w:r w:rsidR="001D45C5" w:rsidRPr="001D45C5">
        <w:rPr>
          <w:rFonts w:hint="eastAsia"/>
          <w:lang w:val="en-GB"/>
        </w:rPr>
        <w:t>通过在摩尔多瓦增加就业机会赋予妇女经济权力</w:t>
      </w:r>
      <w:r w:rsidR="00564C51" w:rsidRPr="00564C51">
        <w:rPr>
          <w:rFonts w:hint="eastAsia"/>
          <w:lang w:val="en-GB"/>
        </w:rPr>
        <w:t>”</w:t>
      </w:r>
      <w:r w:rsidR="001D45C5" w:rsidRPr="001D45C5">
        <w:rPr>
          <w:rFonts w:hint="eastAsia"/>
          <w:lang w:val="en-GB"/>
        </w:rPr>
        <w:t>方案的支持下，在</w:t>
      </w:r>
      <w:r w:rsidR="00A12D28">
        <w:rPr>
          <w:lang w:val="en-GB"/>
        </w:rPr>
        <w:t>APC</w:t>
      </w:r>
      <w:r w:rsidR="001D45C5" w:rsidRPr="001D45C5">
        <w:rPr>
          <w:rFonts w:hint="eastAsia"/>
          <w:lang w:val="en-GB"/>
        </w:rPr>
        <w:t>和</w:t>
      </w:r>
      <w:r w:rsidR="001D45C5" w:rsidRPr="00564C51">
        <w:rPr>
          <w:lang w:val="en-GB"/>
        </w:rPr>
        <w:t>LPA</w:t>
      </w:r>
      <w:r w:rsidR="001D45C5" w:rsidRPr="001D45C5">
        <w:rPr>
          <w:rFonts w:hint="eastAsia"/>
          <w:lang w:val="en-GB"/>
        </w:rPr>
        <w:t>两性平等问题协调中心专业人员的积极参与下，劳动、社会保障和家庭事务部通过分析</w:t>
      </w:r>
      <w:r w:rsidR="001D45C5" w:rsidRPr="00564C51">
        <w:rPr>
          <w:rFonts w:hint="eastAsia"/>
          <w:lang w:val="en-GB"/>
        </w:rPr>
        <w:t>2010</w:t>
      </w:r>
      <w:r w:rsidR="001D45C5" w:rsidRPr="001D45C5">
        <w:rPr>
          <w:rFonts w:hint="eastAsia"/>
          <w:lang w:val="en-GB"/>
        </w:rPr>
        <w:t>年《行动计划》</w:t>
      </w:r>
      <w:r w:rsidR="00DA340F" w:rsidRPr="00DA340F">
        <w:rPr>
          <w:rStyle w:val="FootnoteReference"/>
        </w:rPr>
        <w:footnoteReference w:id="6"/>
      </w:r>
      <w:r w:rsidR="00DA340F" w:rsidRPr="00564C51">
        <w:rPr>
          <w:rStyle w:val="FootnoteReference"/>
          <w:vertAlign w:val="baseline"/>
        </w:rPr>
        <w:t xml:space="preserve"> </w:t>
      </w:r>
      <w:r w:rsidR="001D45C5" w:rsidRPr="001D45C5">
        <w:rPr>
          <w:rFonts w:hint="eastAsia"/>
          <w:lang w:val="en-GB"/>
        </w:rPr>
        <w:t>执行情况，监测</w:t>
      </w:r>
      <w:r w:rsidR="001D45C5" w:rsidRPr="00564C51">
        <w:rPr>
          <w:rFonts w:hint="eastAsia"/>
          <w:lang w:val="en-GB"/>
        </w:rPr>
        <w:t>2011</w:t>
      </w:r>
      <w:r w:rsidR="001D45C5" w:rsidRPr="001D45C5">
        <w:rPr>
          <w:rFonts w:hint="eastAsia"/>
          <w:lang w:val="en-GB"/>
        </w:rPr>
        <w:t>至</w:t>
      </w:r>
      <w:r w:rsidR="001D45C5" w:rsidRPr="00564C51">
        <w:rPr>
          <w:rFonts w:hint="eastAsia"/>
          <w:lang w:val="en-GB"/>
        </w:rPr>
        <w:t>2015</w:t>
      </w:r>
      <w:r w:rsidR="001D45C5" w:rsidRPr="001D45C5">
        <w:rPr>
          <w:rFonts w:hint="eastAsia"/>
          <w:lang w:val="en-GB"/>
        </w:rPr>
        <w:t>年《摩尔多瓦共和国两性平等国家方案》的执行情况。政府男女平等事务委员会</w:t>
      </w:r>
      <w:r w:rsidR="001D45C5" w:rsidRPr="00564C51">
        <w:rPr>
          <w:rFonts w:hint="eastAsia"/>
          <w:lang w:val="en-GB"/>
        </w:rPr>
        <w:t>2011</w:t>
      </w:r>
      <w:r w:rsidR="001D45C5" w:rsidRPr="001D45C5">
        <w:rPr>
          <w:rFonts w:hint="eastAsia"/>
          <w:lang w:val="en-GB"/>
        </w:rPr>
        <w:t>年</w:t>
      </w:r>
      <w:r w:rsidR="001D45C5" w:rsidRPr="00564C51">
        <w:rPr>
          <w:rFonts w:hint="eastAsia"/>
          <w:lang w:val="en-GB"/>
        </w:rPr>
        <w:t>3</w:t>
      </w:r>
      <w:r w:rsidR="001D45C5" w:rsidRPr="001D45C5">
        <w:rPr>
          <w:rFonts w:hint="eastAsia"/>
          <w:lang w:val="en-GB"/>
        </w:rPr>
        <w:t>月</w:t>
      </w:r>
      <w:r w:rsidR="001D45C5" w:rsidRPr="00564C51">
        <w:rPr>
          <w:rFonts w:hint="eastAsia"/>
          <w:lang w:val="en-GB"/>
        </w:rPr>
        <w:t>3</w:t>
      </w:r>
      <w:r w:rsidR="001D45C5" w:rsidRPr="001D45C5">
        <w:rPr>
          <w:rFonts w:hint="eastAsia"/>
          <w:lang w:val="en-GB"/>
        </w:rPr>
        <w:t>日开会讨论了监测报告，将监测报</w:t>
      </w:r>
      <w:r w:rsidR="001D45C5" w:rsidRPr="00E73E8B">
        <w:rPr>
          <w:rFonts w:hint="eastAsia"/>
          <w:lang w:val="en-GB"/>
        </w:rPr>
        <w:t>告登载在</w:t>
      </w:r>
      <w:hyperlink r:id="rId8" w:history="1">
        <w:r w:rsidR="001D45C5" w:rsidRPr="00564C51">
          <w:rPr>
            <w:rStyle w:val="Hyperlink"/>
            <w:color w:val="auto"/>
            <w:u w:val="none"/>
            <w:lang w:val="en-GB"/>
          </w:rPr>
          <w:t>www.mmpsf.gov.</w:t>
        </w:r>
        <w:r w:rsidR="001D45C5" w:rsidRPr="00564C51">
          <w:rPr>
            <w:rStyle w:val="Hyperlink"/>
            <w:color w:val="auto"/>
            <w:u w:val="none"/>
            <w:lang w:val="en-GB"/>
          </w:rPr>
          <w:t>m</w:t>
        </w:r>
        <w:r w:rsidR="001D45C5" w:rsidRPr="00564C51">
          <w:rPr>
            <w:rStyle w:val="Hyperlink"/>
            <w:color w:val="auto"/>
            <w:u w:val="none"/>
            <w:lang w:val="en-GB"/>
          </w:rPr>
          <w:t>d</w:t>
        </w:r>
      </w:hyperlink>
      <w:r w:rsidR="001D45C5" w:rsidRPr="00E73E8B">
        <w:rPr>
          <w:rFonts w:hint="eastAsia"/>
          <w:lang w:val="en-GB"/>
        </w:rPr>
        <w:t>网上。监测结果是部委改善实地干预行动和划拨足</w:t>
      </w:r>
      <w:r w:rsidR="001D45C5" w:rsidRPr="001D45C5">
        <w:rPr>
          <w:rFonts w:hint="eastAsia"/>
          <w:lang w:val="en-GB"/>
        </w:rPr>
        <w:t>够资源的基础。</w:t>
      </w:r>
    </w:p>
    <w:p w:rsidR="001D45C5" w:rsidRPr="001D45C5" w:rsidRDefault="00CB2F2F" w:rsidP="001D45C5">
      <w:pPr>
        <w:pStyle w:val="SingleTxtGC"/>
        <w:rPr>
          <w:lang w:val="en-GB"/>
        </w:rPr>
      </w:pPr>
      <w:r w:rsidRPr="00564C51">
        <w:rPr>
          <w:lang w:val="en-GB"/>
        </w:rPr>
        <w:t xml:space="preserve">29.  </w:t>
      </w:r>
      <w:r w:rsidR="001D45C5" w:rsidRPr="00564C51">
        <w:rPr>
          <w:rFonts w:hint="eastAsia"/>
          <w:lang w:val="en-GB"/>
        </w:rPr>
        <w:t>2008</w:t>
      </w:r>
      <w:r w:rsidR="001D45C5" w:rsidRPr="001D45C5">
        <w:rPr>
          <w:rFonts w:hint="eastAsia"/>
          <w:lang w:val="en-GB"/>
        </w:rPr>
        <w:t>-</w:t>
      </w:r>
      <w:r w:rsidR="001D45C5" w:rsidRPr="00564C51">
        <w:rPr>
          <w:rFonts w:hint="eastAsia"/>
          <w:lang w:val="en-GB"/>
        </w:rPr>
        <w:t>2009</w:t>
      </w:r>
      <w:r w:rsidR="001D45C5" w:rsidRPr="001D45C5">
        <w:rPr>
          <w:rFonts w:hint="eastAsia"/>
          <w:lang w:val="en-GB"/>
        </w:rPr>
        <w:t>年，为了监测和评估关于根据国际人权条约、《公约》、《北京行动纲要》及《千年发展目标》作出的承诺和在</w:t>
      </w:r>
      <w:r w:rsidR="001D45C5" w:rsidRPr="001D45C5">
        <w:rPr>
          <w:rFonts w:hint="eastAsia"/>
        </w:rPr>
        <w:t>《国家发展战略》</w:t>
      </w:r>
      <w:r w:rsidR="001D45C5" w:rsidRPr="001D45C5">
        <w:rPr>
          <w:rFonts w:hint="eastAsia"/>
          <w:lang w:val="en-GB"/>
        </w:rPr>
        <w:t>和其他战略</w:t>
      </w:r>
      <w:r w:rsidR="008058D5" w:rsidRPr="00564C51">
        <w:rPr>
          <w:rFonts w:hint="eastAsia"/>
          <w:lang w:val="en-GB"/>
        </w:rPr>
        <w:t>(</w:t>
      </w:r>
      <w:r w:rsidR="001D45C5" w:rsidRPr="001D45C5">
        <w:rPr>
          <w:rFonts w:hint="eastAsia"/>
          <w:lang w:val="en-GB"/>
        </w:rPr>
        <w:t>譬如：《国家就业战略》，等等</w:t>
      </w:r>
      <w:r w:rsidR="008058D5" w:rsidRPr="00564C51">
        <w:rPr>
          <w:rFonts w:hint="eastAsia"/>
          <w:lang w:val="en-GB"/>
        </w:rPr>
        <w:t>)</w:t>
      </w:r>
      <w:r w:rsidR="001D45C5" w:rsidRPr="001D45C5">
        <w:rPr>
          <w:rFonts w:hint="eastAsia"/>
          <w:lang w:val="en-GB"/>
        </w:rPr>
        <w:t>中作出的国家承诺履行情况的政府报告，制定了一套对性别问题有敏感认识的指标。在几个国际机构</w:t>
      </w:r>
      <w:r w:rsidR="008058D5" w:rsidRPr="00564C51">
        <w:rPr>
          <w:rFonts w:hint="eastAsia"/>
          <w:lang w:val="en-GB"/>
        </w:rPr>
        <w:t>(</w:t>
      </w:r>
      <w:r w:rsidR="001D45C5" w:rsidRPr="001D45C5">
        <w:rPr>
          <w:rFonts w:hint="eastAsia"/>
          <w:lang w:val="en-GB"/>
        </w:rPr>
        <w:t>开发计划署、人口基金、联合国妇女发展基金</w:t>
      </w:r>
      <w:r w:rsidR="008058D5" w:rsidRPr="00564C51">
        <w:rPr>
          <w:rFonts w:hint="eastAsia"/>
          <w:lang w:val="en-GB"/>
        </w:rPr>
        <w:t>(</w:t>
      </w:r>
      <w:r w:rsidR="001D45C5" w:rsidRPr="001D45C5">
        <w:rPr>
          <w:rFonts w:hint="eastAsia"/>
          <w:lang w:val="en-GB"/>
        </w:rPr>
        <w:t>现在是妇女署的一部分</w:t>
      </w:r>
      <w:r w:rsidR="008058D5" w:rsidRPr="00564C51">
        <w:rPr>
          <w:rFonts w:hint="eastAsia"/>
          <w:lang w:val="en-GB"/>
        </w:rPr>
        <w:t>)</w:t>
      </w:r>
      <w:r w:rsidR="00DA340F" w:rsidRPr="00DA340F">
        <w:rPr>
          <w:rStyle w:val="FootnoteReference"/>
        </w:rPr>
        <w:footnoteReference w:id="7"/>
      </w:r>
      <w:r w:rsidR="00DA340F" w:rsidRPr="00564C51">
        <w:rPr>
          <w:rStyle w:val="FootnoteReference"/>
          <w:vertAlign w:val="baseline"/>
        </w:rPr>
        <w:t xml:space="preserve"> </w:t>
      </w:r>
      <w:r w:rsidR="001D45C5" w:rsidRPr="001D45C5">
        <w:rPr>
          <w:rFonts w:hint="eastAsia"/>
          <w:lang w:val="en-GB"/>
        </w:rPr>
        <w:t>的支持下，国家统计局采取重大行动，编写按性别分列的统计</w:t>
      </w:r>
      <w:r w:rsidR="00DA340F" w:rsidRPr="00DA340F">
        <w:rPr>
          <w:rStyle w:val="FootnoteReference"/>
        </w:rPr>
        <w:footnoteReference w:id="8"/>
      </w:r>
      <w:r w:rsidR="001D45C5" w:rsidRPr="001D45C5">
        <w:rPr>
          <w:rFonts w:hint="eastAsia"/>
          <w:lang w:val="en-GB"/>
        </w:rPr>
        <w:t>。可以在国家统</w:t>
      </w:r>
      <w:r w:rsidR="001D45C5" w:rsidRPr="00E73E8B">
        <w:rPr>
          <w:rFonts w:hint="eastAsia"/>
          <w:lang w:val="en-GB"/>
        </w:rPr>
        <w:t>计局网</w:t>
      </w:r>
      <w:r w:rsidR="001D45C5" w:rsidRPr="00A12D28">
        <w:rPr>
          <w:lang w:val="en-GB"/>
        </w:rPr>
        <w:fldChar w:fldCharType="begin"/>
      </w:r>
      <w:r w:rsidR="001D45C5" w:rsidRPr="00A12D28">
        <w:rPr>
          <w:lang w:val="en-GB"/>
        </w:rPr>
        <w:instrText xml:space="preserve"> HYPERLINK "http://www.statistica.md" </w:instrText>
      </w:r>
      <w:r w:rsidR="001D45C5" w:rsidRPr="00A12D28">
        <w:rPr>
          <w:lang w:val="en-GB"/>
        </w:rPr>
        <w:fldChar w:fldCharType="separate"/>
      </w:r>
      <w:r w:rsidR="001D45C5" w:rsidRPr="00A12D28">
        <w:rPr>
          <w:rStyle w:val="Hyperlink"/>
          <w:color w:val="auto"/>
          <w:u w:val="none"/>
          <w:lang w:val="en-GB"/>
        </w:rPr>
        <w:t>www.statistica.md</w:t>
      </w:r>
      <w:r w:rsidR="001D45C5" w:rsidRPr="00A12D28">
        <w:fldChar w:fldCharType="end"/>
      </w:r>
      <w:r w:rsidR="001D45C5" w:rsidRPr="001D45C5">
        <w:rPr>
          <w:rFonts w:hint="eastAsia"/>
          <w:lang w:val="en-GB"/>
        </w:rPr>
        <w:t>得到数据信息。该网有一个性别统计部分，上面载有按性别分列的有选择的数据。所提及的行动是政府为落实联合国委员会的建议作出的努力的一部分。</w:t>
      </w:r>
    </w:p>
    <w:p w:rsidR="001D45C5" w:rsidRPr="001D45C5" w:rsidRDefault="00CB2F2F" w:rsidP="001D45C5">
      <w:pPr>
        <w:pStyle w:val="SingleTxtGC"/>
        <w:rPr>
          <w:lang w:val="en-GB"/>
        </w:rPr>
      </w:pPr>
      <w:r w:rsidRPr="00564C51">
        <w:rPr>
          <w:lang w:val="en-GB"/>
        </w:rPr>
        <w:t xml:space="preserve">30.  </w:t>
      </w:r>
      <w:r w:rsidR="001D45C5" w:rsidRPr="001D45C5">
        <w:rPr>
          <w:rFonts w:hint="eastAsia"/>
          <w:lang w:val="en-GB"/>
        </w:rPr>
        <w:t>与此同时，一些指标仍然有待探索和使之操作化，特别是与人口移动、家庭暴力等有关的指标。同样，国家机关工作人员在制定和监测部门政策中使用现有数据的能力下降。</w:t>
      </w:r>
    </w:p>
    <w:p w:rsidR="001D45C5" w:rsidRPr="001D45C5" w:rsidRDefault="00CB2F2F" w:rsidP="001D45C5">
      <w:pPr>
        <w:pStyle w:val="SingleTxtGC"/>
        <w:rPr>
          <w:lang w:val="en-GB"/>
        </w:rPr>
      </w:pPr>
      <w:r w:rsidRPr="00564C51">
        <w:rPr>
          <w:lang w:val="en-GB"/>
        </w:rPr>
        <w:t xml:space="preserve">31.  </w:t>
      </w:r>
      <w:r w:rsidR="001D45C5" w:rsidRPr="001D45C5">
        <w:rPr>
          <w:rFonts w:hint="eastAsia"/>
          <w:lang w:val="en-GB"/>
        </w:rPr>
        <w:t>在执行提及的委员会建议方面，我们发现，需要通过可衡量的指标</w:t>
      </w:r>
      <w:r w:rsidR="008058D5" w:rsidRPr="00564C51">
        <w:rPr>
          <w:rFonts w:hint="eastAsia"/>
          <w:lang w:val="en-GB"/>
        </w:rPr>
        <w:t>(</w:t>
      </w:r>
      <w:r w:rsidR="001D45C5" w:rsidRPr="001D45C5">
        <w:rPr>
          <w:rFonts w:hint="eastAsia"/>
          <w:lang w:val="en-GB"/>
        </w:rPr>
        <w:t>主要是定性指标</w:t>
      </w:r>
      <w:r w:rsidR="008058D5" w:rsidRPr="00564C51">
        <w:rPr>
          <w:rFonts w:hint="eastAsia"/>
          <w:lang w:val="en-GB"/>
        </w:rPr>
        <w:t>)</w:t>
      </w:r>
      <w:r w:rsidR="001D45C5" w:rsidRPr="001D45C5">
        <w:rPr>
          <w:rFonts w:hint="eastAsia"/>
          <w:lang w:val="en-GB"/>
        </w:rPr>
        <w:t>监测法律、政策、项目及行动计划对妇女状况的影响，评估在实现妇女真正平等方面取得的实际进展。</w:t>
      </w:r>
    </w:p>
    <w:p w:rsidR="001D45C5" w:rsidRPr="001D45C5" w:rsidRDefault="001D45C5" w:rsidP="00B21961">
      <w:pPr>
        <w:pStyle w:val="H1GC"/>
      </w:pPr>
      <w:r w:rsidRPr="001D45C5">
        <w:tab/>
      </w:r>
      <w:r w:rsidRPr="001D45C5">
        <w:tab/>
      </w:r>
      <w:r w:rsidRPr="001D45C5">
        <w:rPr>
          <w:rFonts w:hint="eastAsia"/>
          <w:lang w:val="en-GB"/>
        </w:rPr>
        <w:t>第</w:t>
      </w:r>
      <w:r w:rsidRPr="00564C51">
        <w:t>4</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32.  </w:t>
      </w:r>
      <w:r w:rsidR="001D45C5" w:rsidRPr="001D45C5">
        <w:rPr>
          <w:rFonts w:hint="eastAsia"/>
          <w:lang w:val="en-GB"/>
        </w:rPr>
        <w:t>政府采纳消除对妇女歧视委员会的建议，按照《公约》第</w:t>
      </w:r>
      <w:r w:rsidR="001D45C5" w:rsidRPr="00564C51">
        <w:rPr>
          <w:rFonts w:hint="eastAsia"/>
          <w:lang w:val="en-GB"/>
        </w:rPr>
        <w:t>4</w:t>
      </w:r>
      <w:r w:rsidR="008058D5" w:rsidRPr="00564C51">
        <w:rPr>
          <w:rFonts w:hint="eastAsia"/>
          <w:lang w:val="en-GB"/>
        </w:rPr>
        <w:t>(</w:t>
      </w:r>
      <w:r w:rsidR="001D45C5" w:rsidRPr="00564C51">
        <w:rPr>
          <w:rFonts w:hint="eastAsia"/>
          <w:lang w:val="en-GB"/>
        </w:rPr>
        <w:t>1</w:t>
      </w:r>
      <w:r w:rsidR="008058D5" w:rsidRPr="00564C51">
        <w:rPr>
          <w:rFonts w:hint="eastAsia"/>
          <w:lang w:val="en-GB"/>
        </w:rPr>
        <w:t>)</w:t>
      </w:r>
      <w:r w:rsidR="001D45C5" w:rsidRPr="001D45C5">
        <w:rPr>
          <w:rFonts w:hint="eastAsia"/>
          <w:lang w:val="en-GB"/>
        </w:rPr>
        <w:t>条和委员会一般性建议第</w:t>
      </w:r>
      <w:r w:rsidR="001D45C5" w:rsidRPr="00564C51">
        <w:rPr>
          <w:rFonts w:hint="eastAsia"/>
          <w:lang w:val="en-GB"/>
        </w:rPr>
        <w:t>25</w:t>
      </w:r>
      <w:r w:rsidR="001D45C5" w:rsidRPr="001D45C5">
        <w:rPr>
          <w:rFonts w:hint="eastAsia"/>
          <w:lang w:val="en-GB"/>
        </w:rPr>
        <w:t>条，努力推动采取临时特别措施，以在所有领域加速实现妇女与男子实质上的平等，特别是在妇女参与决策和获得就业和教育方面。因此，《</w:t>
      </w:r>
      <w:r w:rsidR="001D45C5" w:rsidRPr="00564C51">
        <w:rPr>
          <w:rFonts w:hint="eastAsia"/>
          <w:lang w:val="en-GB"/>
        </w:rPr>
        <w:t>2011</w:t>
      </w:r>
      <w:r w:rsidR="00A12D28">
        <w:rPr>
          <w:lang w:val="en-GB"/>
        </w:rPr>
        <w:t>-</w:t>
      </w:r>
      <w:r w:rsidR="001D45C5" w:rsidRPr="00564C51">
        <w:rPr>
          <w:rFonts w:hint="eastAsia"/>
          <w:lang w:val="en-GB"/>
        </w:rPr>
        <w:t>2014</w:t>
      </w:r>
      <w:r w:rsidR="001D45C5" w:rsidRPr="001D45C5">
        <w:rPr>
          <w:rFonts w:hint="eastAsia"/>
          <w:lang w:val="en-GB"/>
        </w:rPr>
        <w:t>年政府方案》的两性平等政策部分规定实行配额，以促进增加妇女在决策层的职位。</w:t>
      </w:r>
      <w:r w:rsidR="001D45C5" w:rsidRPr="00564C51">
        <w:rPr>
          <w:rFonts w:hint="eastAsia"/>
          <w:lang w:val="en-GB"/>
        </w:rPr>
        <w:t>2010</w:t>
      </w:r>
      <w:r w:rsidR="001D45C5" w:rsidRPr="001D45C5">
        <w:rPr>
          <w:rFonts w:hint="eastAsia"/>
          <w:lang w:val="en-GB"/>
        </w:rPr>
        <w:t>年，在议会妇女小组倡议下，政府批准了关于支持规定</w:t>
      </w:r>
      <w:r w:rsidR="001D45C5" w:rsidRPr="00564C51">
        <w:rPr>
          <w:rFonts w:hint="eastAsia"/>
          <w:lang w:val="en-GB"/>
        </w:rPr>
        <w:t>30</w:t>
      </w:r>
      <w:r w:rsidR="008058D5" w:rsidRPr="00564C51">
        <w:rPr>
          <w:rFonts w:hint="eastAsia"/>
          <w:lang w:val="en-GB"/>
        </w:rPr>
        <w:t>%</w:t>
      </w:r>
      <w:r w:rsidR="001D45C5" w:rsidRPr="001D45C5">
        <w:rPr>
          <w:rFonts w:hint="eastAsia"/>
          <w:lang w:val="en-GB"/>
        </w:rPr>
        <w:t>配额的选举法修正案的决定。目前，这份文件正等待议会批准。与此同时，已经将关于在决策职位中每个性别至少有</w:t>
      </w:r>
      <w:r w:rsidR="001D45C5" w:rsidRPr="00564C51">
        <w:rPr>
          <w:rFonts w:hint="eastAsia"/>
          <w:lang w:val="en-GB"/>
        </w:rPr>
        <w:t>40</w:t>
      </w:r>
      <w:r w:rsidR="008058D5" w:rsidRPr="00564C51">
        <w:rPr>
          <w:rFonts w:hint="eastAsia"/>
          <w:lang w:val="en-GB"/>
        </w:rPr>
        <w:t>%</w:t>
      </w:r>
      <w:r w:rsidR="001D45C5" w:rsidRPr="001D45C5">
        <w:rPr>
          <w:rFonts w:hint="eastAsia"/>
          <w:lang w:val="en-GB"/>
        </w:rPr>
        <w:t>的代表配额的建议列入法律修正案草案和将国家立法调整为符合第</w:t>
      </w:r>
      <w:r w:rsidR="001D45C5" w:rsidRPr="00564C51">
        <w:rPr>
          <w:lang w:val="en-GB"/>
        </w:rPr>
        <w:t>5</w:t>
      </w:r>
      <w:r w:rsidR="001D45C5" w:rsidRPr="001D45C5">
        <w:rPr>
          <w:lang w:val="en-GB"/>
        </w:rPr>
        <w:t>-</w:t>
      </w:r>
      <w:r w:rsidR="001D45C5" w:rsidRPr="00564C51">
        <w:rPr>
          <w:lang w:val="en-GB"/>
        </w:rPr>
        <w:t>XVI</w:t>
      </w:r>
      <w:r w:rsidR="001D45C5" w:rsidRPr="001D45C5">
        <w:rPr>
          <w:rFonts w:hint="eastAsia"/>
          <w:lang w:val="en-GB"/>
        </w:rPr>
        <w:t>号法令。</w:t>
      </w:r>
    </w:p>
    <w:p w:rsidR="001D45C5" w:rsidRPr="001D45C5" w:rsidRDefault="00CB2F2F" w:rsidP="001D45C5">
      <w:pPr>
        <w:pStyle w:val="SingleTxtGC"/>
        <w:rPr>
          <w:rFonts w:hint="eastAsia"/>
          <w:lang w:val="en-GB"/>
        </w:rPr>
      </w:pPr>
      <w:r w:rsidRPr="00564C51">
        <w:rPr>
          <w:lang w:val="en-GB"/>
        </w:rPr>
        <w:t xml:space="preserve">33.  </w:t>
      </w:r>
      <w:r w:rsidR="001D45C5" w:rsidRPr="001D45C5">
        <w:rPr>
          <w:rFonts w:hint="eastAsia"/>
          <w:lang w:val="en-GB"/>
        </w:rPr>
        <w:t>在这方面，我们注意到，多年来，已经有一些措施，以促进在党的文件中、在选举过程中有性别代表的配额。在这方面的僵局是由有关主体的不同方法和关于妇女政治领导的陈规定型性别观念持续存在造成的。</w:t>
      </w:r>
    </w:p>
    <w:p w:rsidR="001D45C5" w:rsidRPr="001D45C5" w:rsidRDefault="00CB2F2F" w:rsidP="001D45C5">
      <w:pPr>
        <w:pStyle w:val="SingleTxtGC"/>
        <w:rPr>
          <w:lang w:val="en-GB"/>
        </w:rPr>
      </w:pPr>
      <w:r w:rsidRPr="00564C51">
        <w:rPr>
          <w:lang w:val="en-GB"/>
        </w:rPr>
        <w:t xml:space="preserve">34.  </w:t>
      </w:r>
      <w:r w:rsidR="001D45C5" w:rsidRPr="001D45C5">
        <w:rPr>
          <w:rFonts w:hint="eastAsia"/>
          <w:lang w:val="en-GB"/>
        </w:rPr>
        <w:t>在报告所述年份，母性保护仍然是政府活动的一个主要目标。根据</w:t>
      </w:r>
      <w:r w:rsidR="001D45C5" w:rsidRPr="00564C51">
        <w:rPr>
          <w:rFonts w:hint="eastAsia"/>
          <w:lang w:val="en-GB"/>
        </w:rPr>
        <w:t>2004</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22</w:t>
      </w:r>
      <w:r w:rsidR="001D45C5" w:rsidRPr="001D45C5">
        <w:rPr>
          <w:rFonts w:hint="eastAsia"/>
          <w:lang w:val="en-GB"/>
        </w:rPr>
        <w:t>日关于临时残疾补贴和其他社会福利的第</w:t>
      </w:r>
      <w:r w:rsidR="001D45C5" w:rsidRPr="00564C51">
        <w:rPr>
          <w:rFonts w:hint="eastAsia"/>
          <w:lang w:val="en-GB"/>
        </w:rPr>
        <w:t>289</w:t>
      </w:r>
      <w:r w:rsidR="001D45C5" w:rsidRPr="001D45C5">
        <w:rPr>
          <w:rFonts w:hint="eastAsia"/>
          <w:lang w:val="en-GB"/>
        </w:rPr>
        <w:t>-</w:t>
      </w:r>
      <w:r w:rsidR="001D45C5" w:rsidRPr="00564C51">
        <w:rPr>
          <w:rFonts w:hint="eastAsia"/>
          <w:lang w:val="en-GB"/>
        </w:rPr>
        <w:t>XV</w:t>
      </w:r>
      <w:r w:rsidR="001D45C5" w:rsidRPr="001D45C5">
        <w:rPr>
          <w:rFonts w:hint="eastAsia"/>
          <w:lang w:val="en-GB"/>
        </w:rPr>
        <w:t>号法令第</w:t>
      </w:r>
      <w:r w:rsidR="001D45C5" w:rsidRPr="00564C51">
        <w:rPr>
          <w:rFonts w:hint="eastAsia"/>
          <w:lang w:val="en-GB"/>
        </w:rPr>
        <w:t>16</w:t>
      </w:r>
      <w:r w:rsidR="001D45C5" w:rsidRPr="001D45C5">
        <w:rPr>
          <w:rFonts w:hint="eastAsia"/>
          <w:lang w:val="en-GB"/>
        </w:rPr>
        <w:t>条</w:t>
      </w:r>
      <w:r w:rsidR="008058D5" w:rsidRPr="00564C51">
        <w:rPr>
          <w:rFonts w:hint="eastAsia"/>
          <w:lang w:val="en-GB"/>
        </w:rPr>
        <w:t>(</w:t>
      </w:r>
      <w:r w:rsidR="001D45C5" w:rsidRPr="001D45C5">
        <w:rPr>
          <w:rFonts w:hint="eastAsia"/>
          <w:lang w:val="en-GB"/>
        </w:rPr>
        <w:t>其后修正案</w:t>
      </w:r>
      <w:r w:rsidR="008058D5" w:rsidRPr="00564C51">
        <w:rPr>
          <w:rFonts w:hint="eastAsia"/>
          <w:lang w:val="en-GB"/>
        </w:rPr>
        <w:t>)</w:t>
      </w:r>
      <w:r w:rsidR="001D45C5" w:rsidRPr="001D45C5">
        <w:rPr>
          <w:rFonts w:hint="eastAsia"/>
          <w:lang w:val="en-GB"/>
        </w:rPr>
        <w:t>，给予投保人、家庭中只有丈夫有收入的失业妻子及失业妇女产假，其中包括</w:t>
      </w:r>
      <w:r w:rsidR="001D45C5" w:rsidRPr="00564C51">
        <w:rPr>
          <w:rFonts w:hint="eastAsia"/>
          <w:lang w:val="en-GB"/>
        </w:rPr>
        <w:t>70</w:t>
      </w:r>
      <w:r w:rsidR="001D45C5" w:rsidRPr="001D45C5">
        <w:rPr>
          <w:rFonts w:hint="eastAsia"/>
          <w:lang w:val="en-GB"/>
        </w:rPr>
        <w:t>个日历天的产前假，</w:t>
      </w:r>
      <w:r w:rsidR="001D45C5" w:rsidRPr="00564C51">
        <w:rPr>
          <w:rFonts w:hint="eastAsia"/>
          <w:lang w:val="en-GB"/>
        </w:rPr>
        <w:t>56</w:t>
      </w:r>
      <w:r w:rsidR="001D45C5" w:rsidRPr="001D45C5">
        <w:rPr>
          <w:rFonts w:hint="eastAsia"/>
          <w:lang w:val="en-GB"/>
        </w:rPr>
        <w:t>个日历天的产假</w:t>
      </w:r>
      <w:r w:rsidR="008058D5" w:rsidRPr="00564C51">
        <w:rPr>
          <w:rFonts w:hint="eastAsia"/>
          <w:lang w:val="en-GB"/>
        </w:rPr>
        <w:t>(</w:t>
      </w:r>
      <w:r w:rsidR="001D45C5" w:rsidRPr="001D45C5">
        <w:rPr>
          <w:rFonts w:hint="eastAsia"/>
          <w:lang w:val="en-GB"/>
        </w:rPr>
        <w:t>复杂的分娩或者生</w:t>
      </w:r>
      <w:r w:rsidR="008058D5" w:rsidRPr="00564C51">
        <w:rPr>
          <w:rFonts w:hint="eastAsia"/>
          <w:lang w:val="en-GB"/>
        </w:rPr>
        <w:t>2</w:t>
      </w:r>
      <w:r w:rsidR="001D45C5" w:rsidRPr="001D45C5">
        <w:rPr>
          <w:rFonts w:hint="eastAsia"/>
          <w:lang w:val="en-GB"/>
        </w:rPr>
        <w:t>个或</w:t>
      </w:r>
      <w:r w:rsidR="008058D5" w:rsidRPr="00564C51">
        <w:rPr>
          <w:rFonts w:hint="eastAsia"/>
          <w:lang w:val="en-GB"/>
        </w:rPr>
        <w:t>2</w:t>
      </w:r>
      <w:r w:rsidR="001D45C5" w:rsidRPr="001D45C5">
        <w:rPr>
          <w:rFonts w:hint="eastAsia"/>
          <w:lang w:val="en-GB"/>
        </w:rPr>
        <w:t>个以上孩子</w:t>
      </w:r>
      <w:r w:rsidR="00564C51" w:rsidRPr="00564C51">
        <w:rPr>
          <w:rFonts w:hint="eastAsia"/>
          <w:spacing w:val="-50"/>
          <w:lang w:val="en-GB"/>
        </w:rPr>
        <w:t>―</w:t>
      </w:r>
      <w:r w:rsidR="00564C51" w:rsidRPr="00564C51">
        <w:rPr>
          <w:rFonts w:hint="eastAsia"/>
          <w:spacing w:val="10"/>
          <w:lang w:val="en-GB"/>
        </w:rPr>
        <w:t>―</w:t>
      </w:r>
      <w:r w:rsidR="001D45C5" w:rsidRPr="00564C51">
        <w:rPr>
          <w:rFonts w:hint="eastAsia"/>
          <w:lang w:val="en-GB"/>
        </w:rPr>
        <w:t>70</w:t>
      </w:r>
      <w:r w:rsidR="001D45C5" w:rsidRPr="001D45C5">
        <w:rPr>
          <w:rFonts w:hint="eastAsia"/>
          <w:lang w:val="en-GB"/>
        </w:rPr>
        <w:t>天产假</w:t>
      </w:r>
      <w:r w:rsidR="008058D5" w:rsidRPr="00564C51">
        <w:rPr>
          <w:rFonts w:hint="eastAsia"/>
          <w:lang w:val="en-GB"/>
        </w:rPr>
        <w:t>)</w:t>
      </w:r>
      <w:r w:rsidR="001D45C5" w:rsidRPr="001D45C5">
        <w:rPr>
          <w:rFonts w:hint="eastAsia"/>
          <w:lang w:val="en-GB"/>
        </w:rPr>
        <w:t>，支付这期间的产妇津贴。如果是死产或婴儿在产假期间死亡，给予确定时期的产妇津贴。</w:t>
      </w:r>
    </w:p>
    <w:p w:rsidR="001D45C5" w:rsidRPr="001D45C5" w:rsidRDefault="00CB2F2F" w:rsidP="001D45C5">
      <w:pPr>
        <w:pStyle w:val="SingleTxtGC"/>
        <w:rPr>
          <w:lang w:val="en-GB"/>
        </w:rPr>
      </w:pPr>
      <w:r w:rsidRPr="00564C51">
        <w:rPr>
          <w:lang w:val="en-GB"/>
        </w:rPr>
        <w:t xml:space="preserve">35.  </w:t>
      </w:r>
      <w:r w:rsidR="001D45C5" w:rsidRPr="001D45C5">
        <w:rPr>
          <w:rFonts w:hint="eastAsia"/>
          <w:lang w:val="en-GB"/>
        </w:rPr>
        <w:t>产妇月津贴金额是，投保的风险发生月份之前</w:t>
      </w:r>
      <w:r w:rsidR="001D45C5" w:rsidRPr="00564C51">
        <w:rPr>
          <w:rFonts w:hint="eastAsia"/>
          <w:lang w:val="en-GB"/>
        </w:rPr>
        <w:t>6</w:t>
      </w:r>
      <w:r w:rsidR="001D45C5" w:rsidRPr="001D45C5">
        <w:rPr>
          <w:rFonts w:hint="eastAsia"/>
          <w:lang w:val="en-GB"/>
        </w:rPr>
        <w:t>个月月平均收入的</w:t>
      </w:r>
      <w:r w:rsidR="001D45C5" w:rsidRPr="00564C51">
        <w:rPr>
          <w:rFonts w:hint="eastAsia"/>
          <w:lang w:val="en-GB"/>
        </w:rPr>
        <w:t>100</w:t>
      </w:r>
      <w:r w:rsidR="008058D5" w:rsidRPr="00564C51">
        <w:rPr>
          <w:rFonts w:hint="eastAsia"/>
          <w:lang w:val="en-GB"/>
        </w:rPr>
        <w:t>%</w:t>
      </w:r>
      <w:r w:rsidR="001D45C5" w:rsidRPr="001D45C5">
        <w:rPr>
          <w:rFonts w:hint="eastAsia"/>
          <w:lang w:val="en-GB"/>
        </w:rPr>
        <w:t>，从此月收入缴纳社会保险金。由雇员从事基本工作的经济单位</w:t>
      </w:r>
      <w:r w:rsidR="008058D5" w:rsidRPr="00564C51">
        <w:rPr>
          <w:rFonts w:hint="eastAsia"/>
          <w:lang w:val="en-GB"/>
        </w:rPr>
        <w:t>(</w:t>
      </w:r>
      <w:r w:rsidR="001D45C5" w:rsidRPr="001D45C5">
        <w:rPr>
          <w:rFonts w:hint="eastAsia"/>
          <w:lang w:val="en-GB"/>
        </w:rPr>
        <w:t>在那里保存着就业纪录簿</w:t>
      </w:r>
      <w:r w:rsidR="008058D5" w:rsidRPr="00564C51">
        <w:rPr>
          <w:rFonts w:hint="eastAsia"/>
          <w:lang w:val="en-GB"/>
        </w:rPr>
        <w:t>)</w:t>
      </w:r>
      <w:r w:rsidR="001D45C5" w:rsidRPr="001D45C5">
        <w:rPr>
          <w:rFonts w:hint="eastAsia"/>
          <w:lang w:val="en-GB"/>
        </w:rPr>
        <w:t>在个人就业协议基础上，确定、计算和支付产妇津贴，从国家社会保险预算中支出。</w:t>
      </w:r>
    </w:p>
    <w:p w:rsidR="001D45C5" w:rsidRPr="001D45C5" w:rsidRDefault="00CB2F2F" w:rsidP="001D45C5">
      <w:pPr>
        <w:pStyle w:val="SingleTxtGC"/>
        <w:rPr>
          <w:lang w:val="en-GB"/>
        </w:rPr>
      </w:pPr>
      <w:r w:rsidRPr="00564C51">
        <w:rPr>
          <w:lang w:val="en-GB"/>
        </w:rPr>
        <w:t xml:space="preserve">36.  </w:t>
      </w:r>
      <w:r w:rsidR="001D45C5" w:rsidRPr="001D45C5">
        <w:rPr>
          <w:rFonts w:hint="eastAsia"/>
          <w:lang w:val="en-GB"/>
        </w:rPr>
        <w:t>根据《劳动法》第</w:t>
      </w:r>
      <w:r w:rsidR="001D45C5" w:rsidRPr="00564C51">
        <w:rPr>
          <w:rFonts w:hint="eastAsia"/>
          <w:lang w:val="en-GB"/>
        </w:rPr>
        <w:t>250</w:t>
      </w:r>
      <w:r w:rsidR="001D45C5" w:rsidRPr="001D45C5">
        <w:rPr>
          <w:rFonts w:hint="eastAsia"/>
          <w:lang w:val="en-GB"/>
        </w:rPr>
        <w:t>条，依据医疗结论，将孕妇和母乳育婴母亲转移到更容易的工作，排除不利生产因素的影响，保持以前工作单位的平均工资。在解决给予排除有害生产因素的影响的更容易的工作的问题的同时，应解除孕妇的劳动任务。在由于这个原因没有工作期间，保留全部工作日的平均工资。</w:t>
      </w:r>
    </w:p>
    <w:p w:rsidR="001D45C5" w:rsidRPr="001D45C5" w:rsidRDefault="00CB2F2F" w:rsidP="006F63A2">
      <w:pPr>
        <w:pStyle w:val="SingleTxtGC"/>
        <w:spacing w:line="300" w:lineRule="exact"/>
        <w:rPr>
          <w:rFonts w:hint="eastAsia"/>
          <w:lang w:val="en-GB"/>
        </w:rPr>
      </w:pPr>
      <w:r w:rsidRPr="00564C51">
        <w:rPr>
          <w:lang w:val="en-GB"/>
        </w:rPr>
        <w:t xml:space="preserve">37.  </w:t>
      </w:r>
      <w:r w:rsidR="001D45C5" w:rsidRPr="001D45C5">
        <w:rPr>
          <w:rFonts w:hint="eastAsia"/>
          <w:lang w:val="en-GB"/>
        </w:rPr>
        <w:t>在孩子未满</w:t>
      </w:r>
      <w:r w:rsidR="001D45C5" w:rsidRPr="00564C51">
        <w:rPr>
          <w:rFonts w:hint="eastAsia"/>
          <w:lang w:val="en-GB"/>
        </w:rPr>
        <w:t>3</w:t>
      </w:r>
      <w:r w:rsidR="001D45C5" w:rsidRPr="001D45C5">
        <w:rPr>
          <w:rFonts w:hint="eastAsia"/>
          <w:lang w:val="en-GB"/>
        </w:rPr>
        <w:t>岁之前，可以随时全部或部分使用带部分薪金的育儿假。根据书面请求，由直接参与照顾孩子的父亲、祖母、祖父或其他亲属及监护人可以有选择地使用带部分薪金的育儿假。计算资历、包括特殊资历和就业年限时，这种休假包括在内。虽然就业年限不受影响，但是在社会保障津贴数额基础上计算的养老金下降。</w:t>
      </w:r>
    </w:p>
    <w:p w:rsidR="001D45C5" w:rsidRPr="001D45C5" w:rsidRDefault="00CB2F2F" w:rsidP="001D45C5">
      <w:pPr>
        <w:pStyle w:val="SingleTxtGC"/>
      </w:pPr>
      <w:r w:rsidRPr="00564C51">
        <w:rPr>
          <w:lang w:val="en-GB"/>
        </w:rPr>
        <w:t xml:space="preserve">38.  </w:t>
      </w:r>
      <w:r w:rsidR="001D45C5" w:rsidRPr="001D45C5">
        <w:rPr>
          <w:rFonts w:hint="eastAsia"/>
          <w:lang w:val="en-GB"/>
        </w:rPr>
        <w:t>根据</w:t>
      </w:r>
      <w:r w:rsidR="001D45C5" w:rsidRPr="001D45C5">
        <w:rPr>
          <w:rFonts w:hint="eastAsia"/>
        </w:rPr>
        <w:t>国家</w:t>
      </w:r>
      <w:r w:rsidR="001D45C5" w:rsidRPr="001D45C5">
        <w:rPr>
          <w:rFonts w:hint="eastAsia"/>
          <w:lang w:val="en-GB"/>
        </w:rPr>
        <w:t>社会保险公司提供的数据，</w:t>
      </w:r>
      <w:r w:rsidR="001D45C5" w:rsidRPr="00564C51">
        <w:rPr>
          <w:lang w:val="en-GB"/>
        </w:rPr>
        <w:t>2003</w:t>
      </w:r>
      <w:r w:rsidR="001D45C5" w:rsidRPr="001D45C5">
        <w:rPr>
          <w:rFonts w:hint="eastAsia"/>
          <w:lang w:val="en-GB"/>
        </w:rPr>
        <w:t>年至</w:t>
      </w:r>
      <w:r w:rsidR="001D45C5" w:rsidRPr="00564C51">
        <w:rPr>
          <w:lang w:val="en-GB"/>
        </w:rPr>
        <w:t>2010</w:t>
      </w:r>
      <w:r w:rsidR="001D45C5" w:rsidRPr="001D45C5">
        <w:rPr>
          <w:rFonts w:hint="eastAsia"/>
          <w:lang w:val="en-GB"/>
        </w:rPr>
        <w:t>年期间，子女</w:t>
      </w:r>
      <w:r w:rsidR="001D45C5" w:rsidRPr="00564C51">
        <w:rPr>
          <w:rFonts w:hint="eastAsia"/>
          <w:lang w:val="en-GB"/>
        </w:rPr>
        <w:t>3</w:t>
      </w:r>
      <w:r w:rsidR="001D45C5" w:rsidRPr="001D45C5">
        <w:rPr>
          <w:rFonts w:hint="eastAsia"/>
          <w:lang w:val="en-GB"/>
        </w:rPr>
        <w:t>岁之前</w:t>
      </w:r>
      <w:r w:rsidR="001D45C5" w:rsidRPr="001D45C5">
        <w:rPr>
          <w:lang w:val="en-GB"/>
        </w:rPr>
        <w:t>父母育儿津</w:t>
      </w:r>
      <w:r w:rsidR="001D45C5" w:rsidRPr="001D45C5">
        <w:rPr>
          <w:rFonts w:hint="eastAsia"/>
          <w:lang w:val="en-GB"/>
        </w:rPr>
        <w:t>贴受益人数按类别</w:t>
      </w:r>
      <w:r w:rsidR="008058D5" w:rsidRPr="00564C51">
        <w:rPr>
          <w:rFonts w:hint="eastAsia"/>
          <w:lang w:val="en-GB"/>
        </w:rPr>
        <w:t>(</w:t>
      </w:r>
      <w:r w:rsidR="001D45C5" w:rsidRPr="001D45C5">
        <w:rPr>
          <w:rFonts w:hint="eastAsia"/>
          <w:lang w:val="en-GB"/>
        </w:rPr>
        <w:t>母亲、父亲、祖母、祖父、监护人、其他亲属</w:t>
      </w:r>
      <w:r w:rsidR="008058D5" w:rsidRPr="00564C51">
        <w:rPr>
          <w:rFonts w:hint="eastAsia"/>
          <w:lang w:val="en-GB"/>
        </w:rPr>
        <w:t>)</w:t>
      </w:r>
      <w:r w:rsidR="001D45C5" w:rsidRPr="001D45C5">
        <w:rPr>
          <w:rFonts w:hint="eastAsia"/>
          <w:lang w:val="en-GB"/>
        </w:rPr>
        <w:t>显示，主要是母亲受益，其比率为</w:t>
      </w:r>
      <w:r w:rsidR="001D45C5" w:rsidRPr="00564C51">
        <w:rPr>
          <w:lang w:val="en-GB"/>
        </w:rPr>
        <w:t>99.7</w:t>
      </w:r>
      <w:r w:rsidR="008058D5" w:rsidRPr="00564C51">
        <w:rPr>
          <w:rFonts w:hint="eastAsia"/>
          <w:lang w:val="en-GB"/>
        </w:rPr>
        <w:t>%(</w:t>
      </w:r>
      <w:r w:rsidR="001D45C5" w:rsidRPr="00564C51">
        <w:rPr>
          <w:lang w:val="en-GB"/>
        </w:rPr>
        <w:t>2003</w:t>
      </w:r>
      <w:r w:rsidR="001D45C5" w:rsidRPr="001D45C5">
        <w:rPr>
          <w:rFonts w:hint="eastAsia"/>
          <w:lang w:val="en-GB"/>
        </w:rPr>
        <w:t>年</w:t>
      </w:r>
      <w:r w:rsidR="008058D5" w:rsidRPr="00564C51">
        <w:rPr>
          <w:rFonts w:hint="eastAsia"/>
          <w:lang w:val="en-GB"/>
        </w:rPr>
        <w:t>)</w:t>
      </w:r>
      <w:r w:rsidR="001D45C5" w:rsidRPr="001D45C5">
        <w:rPr>
          <w:rFonts w:hint="eastAsia"/>
          <w:lang w:val="en-GB"/>
        </w:rPr>
        <w:t>到</w:t>
      </w:r>
      <w:r w:rsidR="001D45C5" w:rsidRPr="00564C51">
        <w:rPr>
          <w:lang w:val="en-GB"/>
        </w:rPr>
        <w:t>98.65</w:t>
      </w:r>
      <w:r w:rsidR="008058D5" w:rsidRPr="00564C51">
        <w:rPr>
          <w:rFonts w:hint="eastAsia"/>
          <w:lang w:val="en-GB"/>
        </w:rPr>
        <w:t>%(</w:t>
      </w:r>
      <w:r w:rsidR="001D45C5" w:rsidRPr="00564C51">
        <w:rPr>
          <w:lang w:val="en-GB"/>
        </w:rPr>
        <w:t>2010</w:t>
      </w:r>
      <w:r w:rsidR="001D45C5" w:rsidRPr="001D45C5">
        <w:rPr>
          <w:rFonts w:hint="eastAsia"/>
          <w:lang w:val="en-GB"/>
        </w:rPr>
        <w:t>年</w:t>
      </w:r>
      <w:r w:rsidR="008058D5" w:rsidRPr="00564C51">
        <w:rPr>
          <w:rFonts w:hint="eastAsia"/>
          <w:lang w:val="en-GB"/>
        </w:rPr>
        <w:t>)</w:t>
      </w:r>
      <w:r w:rsidR="001D45C5" w:rsidRPr="001D45C5">
        <w:rPr>
          <w:rFonts w:hint="eastAsia"/>
          <w:lang w:val="en-GB"/>
        </w:rPr>
        <w:t>之间</w:t>
      </w:r>
      <w:r w:rsidR="008058D5" w:rsidRPr="00564C51">
        <w:rPr>
          <w:rFonts w:hint="eastAsia"/>
          <w:lang w:val="en-GB"/>
        </w:rPr>
        <w:t>(</w:t>
      </w:r>
      <w:r w:rsidR="001D45C5" w:rsidRPr="001D45C5">
        <w:rPr>
          <w:rFonts w:hint="eastAsia"/>
          <w:lang w:val="en-GB"/>
        </w:rPr>
        <w:t>见表</w:t>
      </w:r>
      <w:r w:rsidR="001D45C5" w:rsidRPr="00564C51">
        <w:rPr>
          <w:lang w:val="en-GB"/>
        </w:rPr>
        <w:t>1</w:t>
      </w:r>
      <w:r w:rsidR="001D45C5" w:rsidRPr="001D45C5">
        <w:rPr>
          <w:rFonts w:hint="eastAsia"/>
          <w:lang w:val="en-GB"/>
        </w:rPr>
        <w:t>和附件</w:t>
      </w:r>
      <w:r w:rsidR="001D45C5" w:rsidRPr="00564C51">
        <w:rPr>
          <w:lang w:val="en-GB"/>
        </w:rPr>
        <w:t>22</w:t>
      </w:r>
      <w:r w:rsidR="008058D5" w:rsidRPr="00564C51">
        <w:rPr>
          <w:rFonts w:hint="eastAsia"/>
          <w:lang w:val="en-GB"/>
        </w:rPr>
        <w:t>)</w:t>
      </w:r>
      <w:r w:rsidR="001D45C5" w:rsidRPr="001D45C5">
        <w:rPr>
          <w:rFonts w:hint="eastAsia"/>
          <w:lang w:val="en-GB"/>
        </w:rPr>
        <w:t>。尽管有有利的法律</w:t>
      </w:r>
      <w:r w:rsidR="001D45C5" w:rsidRPr="001D45C5">
        <w:rPr>
          <w:lang w:val="en-GB"/>
        </w:rPr>
        <w:t>​​</w:t>
      </w:r>
      <w:r w:rsidR="001D45C5" w:rsidRPr="001D45C5">
        <w:rPr>
          <w:rFonts w:hint="eastAsia"/>
          <w:lang w:val="en-GB"/>
        </w:rPr>
        <w:t>框架，抚养和教育子女的责任由母亲承担，造成这一局面的主要原因是固执的陈规定型性别观念。</w:t>
      </w:r>
    </w:p>
    <w:p w:rsidR="001D45C5" w:rsidRPr="00391167" w:rsidRDefault="001D45C5" w:rsidP="00391167">
      <w:pPr>
        <w:pStyle w:val="SingleTxtGC"/>
        <w:rPr>
          <w:rFonts w:eastAsia="SimHei" w:hint="eastAsia"/>
          <w:lang w:val="en-GB"/>
        </w:rPr>
      </w:pPr>
      <w:r w:rsidRPr="00714321">
        <w:rPr>
          <w:rFonts w:ascii="SimSun" w:hAnsi="SimSun"/>
          <w:lang w:val="en-GB"/>
        </w:rPr>
        <w:t>表</w:t>
      </w:r>
      <w:r w:rsidRPr="00714321">
        <w:rPr>
          <w:lang w:val="en-GB"/>
        </w:rPr>
        <w:t>1</w:t>
      </w:r>
      <w:r w:rsidR="008058D5" w:rsidRPr="00391167">
        <w:rPr>
          <w:rFonts w:eastAsia="SimHei"/>
          <w:lang w:val="en-GB"/>
        </w:rPr>
        <w:t>：</w:t>
      </w:r>
      <w:r w:rsidR="00391167" w:rsidRPr="00391167">
        <w:rPr>
          <w:rFonts w:eastAsia="SimHei"/>
          <w:lang w:val="en-GB"/>
        </w:rPr>
        <w:br/>
      </w:r>
      <w:r w:rsidRPr="00391167">
        <w:rPr>
          <w:rFonts w:eastAsia="SimHei" w:hint="eastAsia"/>
          <w:lang w:val="en-GB"/>
        </w:rPr>
        <w:t>子女</w:t>
      </w:r>
      <w:r w:rsidRPr="00564C51">
        <w:rPr>
          <w:rFonts w:eastAsia="SimHei" w:hint="eastAsia"/>
          <w:lang w:val="en-GB"/>
        </w:rPr>
        <w:t>3</w:t>
      </w:r>
      <w:r w:rsidRPr="00391167">
        <w:rPr>
          <w:rFonts w:eastAsia="SimHei" w:hint="eastAsia"/>
          <w:lang w:val="en-GB"/>
        </w:rPr>
        <w:t>岁之前</w:t>
      </w:r>
      <w:r w:rsidRPr="00391167">
        <w:rPr>
          <w:rFonts w:eastAsia="SimHei"/>
          <w:lang w:val="en-GB"/>
        </w:rPr>
        <w:t>父母育儿津</w:t>
      </w:r>
      <w:r w:rsidRPr="00391167">
        <w:rPr>
          <w:rFonts w:eastAsia="SimHei" w:hint="eastAsia"/>
          <w:lang w:val="en-GB"/>
        </w:rPr>
        <w:t>贴受益者</w:t>
      </w:r>
    </w:p>
    <w:tbl>
      <w:tblPr>
        <w:tblW w:w="7370" w:type="dxa"/>
        <w:tblInd w:w="1134" w:type="dxa"/>
        <w:tblCellMar>
          <w:left w:w="0" w:type="dxa"/>
          <w:right w:w="0" w:type="dxa"/>
        </w:tblCellMar>
        <w:tblLook w:val="0000" w:firstRow="0" w:lastRow="0" w:firstColumn="0" w:lastColumn="0" w:noHBand="0" w:noVBand="0"/>
      </w:tblPr>
      <w:tblGrid>
        <w:gridCol w:w="1254"/>
        <w:gridCol w:w="738"/>
        <w:gridCol w:w="751"/>
        <w:gridCol w:w="807"/>
        <w:gridCol w:w="720"/>
        <w:gridCol w:w="748"/>
        <w:gridCol w:w="784"/>
        <w:gridCol w:w="820"/>
        <w:gridCol w:w="748"/>
      </w:tblGrid>
      <w:tr w:rsidR="00E93A1C" w:rsidRPr="00E93A1C" w:rsidTr="00E93A1C">
        <w:trPr>
          <w:trHeight w:val="240"/>
        </w:trPr>
        <w:tc>
          <w:tcPr>
            <w:tcW w:w="1593"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rPr>
                <w:rFonts w:hint="eastAsia"/>
              </w:rPr>
            </w:pPr>
            <w:r w:rsidRPr="00E93A1C">
              <w:rPr>
                <w:rFonts w:hint="eastAsia"/>
              </w:rPr>
              <w:t>类别</w:t>
            </w:r>
          </w:p>
        </w:tc>
        <w:tc>
          <w:tcPr>
            <w:tcW w:w="856"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rPr>
                <w:rFonts w:hint="eastAsia"/>
              </w:rPr>
            </w:pPr>
            <w:r w:rsidRPr="00564C51">
              <w:t>2003</w:t>
            </w:r>
            <w:r w:rsidRPr="00E93A1C">
              <w:rPr>
                <w:rFonts w:hint="eastAsia"/>
              </w:rPr>
              <w:t>年</w:t>
            </w:r>
          </w:p>
        </w:tc>
        <w:tc>
          <w:tcPr>
            <w:tcW w:w="841"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pPr>
            <w:r w:rsidRPr="00564C51">
              <w:t>2004</w:t>
            </w:r>
            <w:r w:rsidRPr="00E93A1C">
              <w:rPr>
                <w:rFonts w:hint="eastAsia"/>
              </w:rPr>
              <w:t>年</w:t>
            </w:r>
          </w:p>
        </w:tc>
        <w:tc>
          <w:tcPr>
            <w:tcW w:w="918"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pPr>
            <w:r w:rsidRPr="00564C51">
              <w:t>2005</w:t>
            </w:r>
            <w:r w:rsidRPr="00E93A1C">
              <w:rPr>
                <w:rFonts w:hint="eastAsia"/>
              </w:rPr>
              <w:t>年</w:t>
            </w:r>
          </w:p>
        </w:tc>
        <w:tc>
          <w:tcPr>
            <w:tcW w:w="799"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pPr>
            <w:r w:rsidRPr="00564C51">
              <w:t>2006</w:t>
            </w:r>
            <w:r w:rsidRPr="00E93A1C">
              <w:rPr>
                <w:rFonts w:hint="eastAsia"/>
              </w:rPr>
              <w:t>年</w:t>
            </w:r>
          </w:p>
        </w:tc>
        <w:tc>
          <w:tcPr>
            <w:tcW w:w="838"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pPr>
            <w:r w:rsidRPr="00564C51">
              <w:t>2007</w:t>
            </w:r>
            <w:r w:rsidRPr="00E93A1C">
              <w:rPr>
                <w:rFonts w:hint="eastAsia"/>
              </w:rPr>
              <w:t>年</w:t>
            </w:r>
          </w:p>
        </w:tc>
        <w:tc>
          <w:tcPr>
            <w:tcW w:w="886"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pPr>
            <w:r w:rsidRPr="00564C51">
              <w:t>2008</w:t>
            </w:r>
            <w:r w:rsidRPr="00E93A1C">
              <w:rPr>
                <w:rFonts w:hint="eastAsia"/>
              </w:rPr>
              <w:t>年</w:t>
            </w:r>
          </w:p>
        </w:tc>
        <w:tc>
          <w:tcPr>
            <w:tcW w:w="935"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pPr>
            <w:r w:rsidRPr="00564C51">
              <w:t>2009</w:t>
            </w:r>
            <w:r w:rsidRPr="00E93A1C">
              <w:rPr>
                <w:rFonts w:hint="eastAsia"/>
              </w:rPr>
              <w:t>年</w:t>
            </w:r>
          </w:p>
        </w:tc>
        <w:tc>
          <w:tcPr>
            <w:tcW w:w="838" w:type="dxa"/>
            <w:tcBorders>
              <w:top w:val="single" w:sz="4" w:space="0" w:color="auto"/>
              <w:bottom w:val="single" w:sz="12" w:space="0" w:color="auto"/>
            </w:tcBorders>
            <w:shd w:val="clear" w:color="auto" w:fill="auto"/>
            <w:vAlign w:val="bottom"/>
          </w:tcPr>
          <w:p w:rsidR="001D45C5" w:rsidRPr="00E93A1C" w:rsidRDefault="001D45C5" w:rsidP="00E93A1C">
            <w:pPr>
              <w:pStyle w:val="a0"/>
              <w:ind w:right="0"/>
              <w:jc w:val="right"/>
            </w:pPr>
            <w:r w:rsidRPr="00564C51">
              <w:t>2010</w:t>
            </w:r>
            <w:r w:rsidRPr="00E93A1C">
              <w:rPr>
                <w:rFonts w:hint="eastAsia"/>
              </w:rPr>
              <w:t>年</w:t>
            </w:r>
          </w:p>
        </w:tc>
      </w:tr>
      <w:tr w:rsidR="00E93A1C" w:rsidRPr="00E93A1C" w:rsidTr="00E93A1C">
        <w:trPr>
          <w:trHeight w:val="240"/>
        </w:trPr>
        <w:tc>
          <w:tcPr>
            <w:tcW w:w="1593" w:type="dxa"/>
            <w:tcBorders>
              <w:top w:val="single" w:sz="12" w:space="0" w:color="auto"/>
            </w:tcBorders>
            <w:shd w:val="clear" w:color="auto" w:fill="auto"/>
          </w:tcPr>
          <w:p w:rsidR="001D45C5" w:rsidRPr="00E93A1C" w:rsidRDefault="001D45C5" w:rsidP="00E93A1C">
            <w:pPr>
              <w:pStyle w:val="a5"/>
              <w:rPr>
                <w:rFonts w:hint="eastAsia"/>
              </w:rPr>
            </w:pPr>
            <w:r w:rsidRPr="00E93A1C">
              <w:rPr>
                <w:rFonts w:hint="eastAsia"/>
              </w:rPr>
              <w:t>母亲</w:t>
            </w:r>
          </w:p>
        </w:tc>
        <w:tc>
          <w:tcPr>
            <w:tcW w:w="856" w:type="dxa"/>
            <w:tcBorders>
              <w:top w:val="single" w:sz="12" w:space="0" w:color="auto"/>
            </w:tcBorders>
            <w:shd w:val="clear" w:color="auto" w:fill="auto"/>
          </w:tcPr>
          <w:p w:rsidR="001D45C5" w:rsidRPr="00E93A1C" w:rsidRDefault="00564C51" w:rsidP="00E93A1C">
            <w:pPr>
              <w:pStyle w:val="a5"/>
              <w:ind w:right="0"/>
              <w:jc w:val="right"/>
            </w:pPr>
            <w:r w:rsidRPr="00564C51">
              <w:t>9,855</w:t>
            </w:r>
          </w:p>
        </w:tc>
        <w:tc>
          <w:tcPr>
            <w:tcW w:w="841" w:type="dxa"/>
            <w:tcBorders>
              <w:top w:val="single" w:sz="12" w:space="0" w:color="auto"/>
            </w:tcBorders>
            <w:shd w:val="clear" w:color="auto" w:fill="auto"/>
          </w:tcPr>
          <w:p w:rsidR="001D45C5" w:rsidRPr="00E93A1C" w:rsidRDefault="001D45C5" w:rsidP="00E93A1C">
            <w:pPr>
              <w:pStyle w:val="a5"/>
              <w:ind w:right="0"/>
              <w:jc w:val="right"/>
            </w:pPr>
            <w:r w:rsidRPr="00564C51">
              <w:t>1</w:t>
            </w:r>
            <w:r w:rsidR="00564C51" w:rsidRPr="00564C51">
              <w:t>5,308</w:t>
            </w:r>
          </w:p>
        </w:tc>
        <w:tc>
          <w:tcPr>
            <w:tcW w:w="918" w:type="dxa"/>
            <w:tcBorders>
              <w:top w:val="single" w:sz="12" w:space="0" w:color="auto"/>
            </w:tcBorders>
            <w:shd w:val="clear" w:color="auto" w:fill="auto"/>
          </w:tcPr>
          <w:p w:rsidR="001D45C5" w:rsidRPr="00E93A1C" w:rsidRDefault="001D45C5" w:rsidP="00E93A1C">
            <w:pPr>
              <w:pStyle w:val="a5"/>
              <w:ind w:right="0"/>
              <w:jc w:val="right"/>
            </w:pPr>
            <w:r w:rsidRPr="00564C51">
              <w:t>1</w:t>
            </w:r>
            <w:r w:rsidR="00564C51" w:rsidRPr="00564C51">
              <w:t>9,995</w:t>
            </w:r>
          </w:p>
        </w:tc>
        <w:tc>
          <w:tcPr>
            <w:tcW w:w="799" w:type="dxa"/>
            <w:tcBorders>
              <w:top w:val="single" w:sz="12" w:space="0" w:color="auto"/>
            </w:tcBorders>
            <w:shd w:val="clear" w:color="auto" w:fill="auto"/>
          </w:tcPr>
          <w:p w:rsidR="001D45C5" w:rsidRPr="00E93A1C" w:rsidRDefault="001D45C5" w:rsidP="00E93A1C">
            <w:pPr>
              <w:pStyle w:val="a5"/>
              <w:ind w:right="0"/>
              <w:jc w:val="right"/>
            </w:pPr>
            <w:r w:rsidRPr="00564C51">
              <w:t>2</w:t>
            </w:r>
            <w:r w:rsidR="00564C51" w:rsidRPr="00564C51">
              <w:t>3,189</w:t>
            </w:r>
          </w:p>
        </w:tc>
        <w:tc>
          <w:tcPr>
            <w:tcW w:w="838" w:type="dxa"/>
            <w:tcBorders>
              <w:top w:val="single" w:sz="12" w:space="0" w:color="auto"/>
            </w:tcBorders>
            <w:shd w:val="clear" w:color="auto" w:fill="auto"/>
          </w:tcPr>
          <w:p w:rsidR="001D45C5" w:rsidRPr="00E93A1C" w:rsidRDefault="001D45C5" w:rsidP="00E93A1C">
            <w:pPr>
              <w:pStyle w:val="a5"/>
              <w:ind w:right="0"/>
              <w:jc w:val="right"/>
            </w:pPr>
            <w:r w:rsidRPr="00564C51">
              <w:t>2</w:t>
            </w:r>
            <w:r w:rsidR="00564C51" w:rsidRPr="00564C51">
              <w:t>4,671</w:t>
            </w:r>
          </w:p>
        </w:tc>
        <w:tc>
          <w:tcPr>
            <w:tcW w:w="886" w:type="dxa"/>
            <w:tcBorders>
              <w:top w:val="single" w:sz="12" w:space="0" w:color="auto"/>
            </w:tcBorders>
            <w:shd w:val="clear" w:color="auto" w:fill="auto"/>
          </w:tcPr>
          <w:p w:rsidR="001D45C5" w:rsidRPr="00E93A1C" w:rsidRDefault="001D45C5" w:rsidP="00E93A1C">
            <w:pPr>
              <w:pStyle w:val="a5"/>
              <w:ind w:right="0"/>
              <w:jc w:val="right"/>
            </w:pPr>
            <w:r w:rsidRPr="00564C51">
              <w:t>2</w:t>
            </w:r>
            <w:r w:rsidR="00564C51" w:rsidRPr="00564C51">
              <w:t>6,962</w:t>
            </w:r>
          </w:p>
        </w:tc>
        <w:tc>
          <w:tcPr>
            <w:tcW w:w="935" w:type="dxa"/>
            <w:tcBorders>
              <w:top w:val="single" w:sz="12" w:space="0" w:color="auto"/>
            </w:tcBorders>
            <w:shd w:val="clear" w:color="auto" w:fill="auto"/>
          </w:tcPr>
          <w:p w:rsidR="001D45C5" w:rsidRPr="00E93A1C" w:rsidRDefault="001D45C5" w:rsidP="00E93A1C">
            <w:pPr>
              <w:pStyle w:val="a5"/>
              <w:ind w:right="0"/>
              <w:jc w:val="right"/>
            </w:pPr>
            <w:r w:rsidRPr="00564C51">
              <w:t>4</w:t>
            </w:r>
            <w:r w:rsidR="00564C51" w:rsidRPr="00564C51">
              <w:t>0,009</w:t>
            </w:r>
          </w:p>
        </w:tc>
        <w:tc>
          <w:tcPr>
            <w:tcW w:w="838" w:type="dxa"/>
            <w:tcBorders>
              <w:top w:val="single" w:sz="12" w:space="0" w:color="auto"/>
            </w:tcBorders>
            <w:shd w:val="clear" w:color="auto" w:fill="auto"/>
          </w:tcPr>
          <w:p w:rsidR="001D45C5" w:rsidRPr="00E93A1C" w:rsidRDefault="001D45C5" w:rsidP="00E93A1C">
            <w:pPr>
              <w:pStyle w:val="a5"/>
              <w:ind w:right="0"/>
              <w:jc w:val="right"/>
            </w:pPr>
            <w:r w:rsidRPr="00564C51">
              <w:t>4</w:t>
            </w:r>
            <w:r w:rsidR="00564C51" w:rsidRPr="00564C51">
              <w:t>3,506</w:t>
            </w:r>
          </w:p>
        </w:tc>
      </w:tr>
      <w:tr w:rsidR="00E93A1C" w:rsidRPr="00E93A1C" w:rsidTr="00E93A1C">
        <w:trPr>
          <w:trHeight w:val="240"/>
        </w:trPr>
        <w:tc>
          <w:tcPr>
            <w:tcW w:w="1593" w:type="dxa"/>
            <w:shd w:val="clear" w:color="auto" w:fill="auto"/>
          </w:tcPr>
          <w:p w:rsidR="001D45C5" w:rsidRPr="00E93A1C" w:rsidRDefault="001D45C5" w:rsidP="00E93A1C">
            <w:pPr>
              <w:pStyle w:val="a5"/>
              <w:rPr>
                <w:rFonts w:hint="eastAsia"/>
              </w:rPr>
            </w:pPr>
            <w:r w:rsidRPr="00E93A1C">
              <w:rPr>
                <w:rFonts w:hint="eastAsia"/>
              </w:rPr>
              <w:t>父亲</w:t>
            </w:r>
          </w:p>
        </w:tc>
        <w:tc>
          <w:tcPr>
            <w:tcW w:w="856" w:type="dxa"/>
            <w:shd w:val="clear" w:color="auto" w:fill="auto"/>
          </w:tcPr>
          <w:p w:rsidR="001D45C5" w:rsidRPr="00E93A1C" w:rsidRDefault="001D45C5" w:rsidP="00E93A1C">
            <w:pPr>
              <w:pStyle w:val="a5"/>
              <w:ind w:right="0"/>
              <w:jc w:val="right"/>
            </w:pPr>
            <w:r w:rsidRPr="00564C51">
              <w:t>15</w:t>
            </w:r>
          </w:p>
        </w:tc>
        <w:tc>
          <w:tcPr>
            <w:tcW w:w="841" w:type="dxa"/>
            <w:shd w:val="clear" w:color="auto" w:fill="auto"/>
          </w:tcPr>
          <w:p w:rsidR="001D45C5" w:rsidRPr="00E93A1C" w:rsidRDefault="001D45C5" w:rsidP="00E93A1C">
            <w:pPr>
              <w:pStyle w:val="a5"/>
              <w:ind w:right="0"/>
              <w:jc w:val="right"/>
            </w:pPr>
            <w:r w:rsidRPr="00564C51">
              <w:t>42</w:t>
            </w:r>
          </w:p>
        </w:tc>
        <w:tc>
          <w:tcPr>
            <w:tcW w:w="918" w:type="dxa"/>
            <w:shd w:val="clear" w:color="auto" w:fill="auto"/>
          </w:tcPr>
          <w:p w:rsidR="001D45C5" w:rsidRPr="00E93A1C" w:rsidRDefault="001D45C5" w:rsidP="00E93A1C">
            <w:pPr>
              <w:pStyle w:val="a5"/>
              <w:ind w:right="0"/>
              <w:jc w:val="right"/>
            </w:pPr>
            <w:r w:rsidRPr="00564C51">
              <w:t>59</w:t>
            </w:r>
          </w:p>
        </w:tc>
        <w:tc>
          <w:tcPr>
            <w:tcW w:w="799" w:type="dxa"/>
            <w:shd w:val="clear" w:color="auto" w:fill="auto"/>
          </w:tcPr>
          <w:p w:rsidR="001D45C5" w:rsidRPr="00E93A1C" w:rsidRDefault="001D45C5" w:rsidP="00E93A1C">
            <w:pPr>
              <w:pStyle w:val="a5"/>
              <w:ind w:right="0"/>
              <w:jc w:val="right"/>
            </w:pPr>
            <w:r w:rsidRPr="00564C51">
              <w:t>59</w:t>
            </w:r>
          </w:p>
        </w:tc>
        <w:tc>
          <w:tcPr>
            <w:tcW w:w="838" w:type="dxa"/>
            <w:shd w:val="clear" w:color="auto" w:fill="auto"/>
          </w:tcPr>
          <w:p w:rsidR="001D45C5" w:rsidRPr="00E93A1C" w:rsidRDefault="001D45C5" w:rsidP="00E93A1C">
            <w:pPr>
              <w:pStyle w:val="a5"/>
              <w:ind w:right="0"/>
              <w:jc w:val="right"/>
            </w:pPr>
            <w:r w:rsidRPr="00564C51">
              <w:t>83</w:t>
            </w:r>
          </w:p>
        </w:tc>
        <w:tc>
          <w:tcPr>
            <w:tcW w:w="886" w:type="dxa"/>
            <w:shd w:val="clear" w:color="auto" w:fill="auto"/>
          </w:tcPr>
          <w:p w:rsidR="001D45C5" w:rsidRPr="00E93A1C" w:rsidRDefault="001D45C5" w:rsidP="00E93A1C">
            <w:pPr>
              <w:pStyle w:val="a5"/>
              <w:ind w:right="0"/>
              <w:jc w:val="right"/>
            </w:pPr>
            <w:r w:rsidRPr="00564C51">
              <w:t>106</w:t>
            </w:r>
          </w:p>
        </w:tc>
        <w:tc>
          <w:tcPr>
            <w:tcW w:w="935" w:type="dxa"/>
            <w:shd w:val="clear" w:color="auto" w:fill="auto"/>
          </w:tcPr>
          <w:p w:rsidR="001D45C5" w:rsidRPr="00E93A1C" w:rsidRDefault="001D45C5" w:rsidP="00E93A1C">
            <w:pPr>
              <w:pStyle w:val="a5"/>
              <w:ind w:right="0"/>
              <w:jc w:val="right"/>
            </w:pPr>
            <w:r w:rsidRPr="00564C51">
              <w:t>214</w:t>
            </w:r>
          </w:p>
        </w:tc>
        <w:tc>
          <w:tcPr>
            <w:tcW w:w="838" w:type="dxa"/>
            <w:shd w:val="clear" w:color="auto" w:fill="auto"/>
          </w:tcPr>
          <w:p w:rsidR="001D45C5" w:rsidRPr="00E93A1C" w:rsidRDefault="001D45C5" w:rsidP="00E93A1C">
            <w:pPr>
              <w:pStyle w:val="a5"/>
              <w:ind w:right="0"/>
              <w:jc w:val="right"/>
            </w:pPr>
            <w:r w:rsidRPr="00564C51">
              <w:t>273</w:t>
            </w:r>
          </w:p>
        </w:tc>
      </w:tr>
      <w:tr w:rsidR="00E93A1C" w:rsidRPr="00E93A1C" w:rsidTr="00E93A1C">
        <w:trPr>
          <w:trHeight w:val="240"/>
        </w:trPr>
        <w:tc>
          <w:tcPr>
            <w:tcW w:w="1593" w:type="dxa"/>
            <w:shd w:val="clear" w:color="auto" w:fill="auto"/>
          </w:tcPr>
          <w:p w:rsidR="001D45C5" w:rsidRPr="00E93A1C" w:rsidRDefault="001D45C5" w:rsidP="00E93A1C">
            <w:pPr>
              <w:pStyle w:val="a5"/>
              <w:rPr>
                <w:rFonts w:hint="eastAsia"/>
              </w:rPr>
            </w:pPr>
            <w:r w:rsidRPr="00E93A1C">
              <w:rPr>
                <w:rFonts w:hint="eastAsia"/>
              </w:rPr>
              <w:t>祖母</w:t>
            </w:r>
          </w:p>
        </w:tc>
        <w:tc>
          <w:tcPr>
            <w:tcW w:w="856" w:type="dxa"/>
            <w:shd w:val="clear" w:color="auto" w:fill="auto"/>
          </w:tcPr>
          <w:p w:rsidR="001D45C5" w:rsidRPr="00E93A1C" w:rsidRDefault="001D45C5" w:rsidP="00E93A1C">
            <w:pPr>
              <w:pStyle w:val="a5"/>
              <w:ind w:right="0"/>
              <w:jc w:val="right"/>
            </w:pPr>
            <w:r w:rsidRPr="00564C51">
              <w:t>12</w:t>
            </w:r>
          </w:p>
        </w:tc>
        <w:tc>
          <w:tcPr>
            <w:tcW w:w="841" w:type="dxa"/>
            <w:shd w:val="clear" w:color="auto" w:fill="auto"/>
          </w:tcPr>
          <w:p w:rsidR="001D45C5" w:rsidRPr="00E93A1C" w:rsidRDefault="001D45C5" w:rsidP="00E93A1C">
            <w:pPr>
              <w:pStyle w:val="a5"/>
              <w:ind w:right="0"/>
              <w:jc w:val="right"/>
            </w:pPr>
            <w:r w:rsidRPr="00564C51">
              <w:t>29</w:t>
            </w:r>
          </w:p>
        </w:tc>
        <w:tc>
          <w:tcPr>
            <w:tcW w:w="918" w:type="dxa"/>
            <w:shd w:val="clear" w:color="auto" w:fill="auto"/>
          </w:tcPr>
          <w:p w:rsidR="001D45C5" w:rsidRPr="00E93A1C" w:rsidRDefault="001D45C5" w:rsidP="00E93A1C">
            <w:pPr>
              <w:pStyle w:val="a5"/>
              <w:ind w:right="0"/>
              <w:jc w:val="right"/>
            </w:pPr>
            <w:r w:rsidRPr="00564C51">
              <w:t>42</w:t>
            </w:r>
          </w:p>
        </w:tc>
        <w:tc>
          <w:tcPr>
            <w:tcW w:w="799" w:type="dxa"/>
            <w:shd w:val="clear" w:color="auto" w:fill="auto"/>
          </w:tcPr>
          <w:p w:rsidR="001D45C5" w:rsidRPr="00E93A1C" w:rsidRDefault="001D45C5" w:rsidP="00E93A1C">
            <w:pPr>
              <w:pStyle w:val="a5"/>
              <w:ind w:right="0"/>
              <w:jc w:val="right"/>
            </w:pPr>
            <w:r w:rsidRPr="00564C51">
              <w:t>67</w:t>
            </w:r>
          </w:p>
        </w:tc>
        <w:tc>
          <w:tcPr>
            <w:tcW w:w="838" w:type="dxa"/>
            <w:shd w:val="clear" w:color="auto" w:fill="auto"/>
          </w:tcPr>
          <w:p w:rsidR="001D45C5" w:rsidRPr="00E93A1C" w:rsidRDefault="001D45C5" w:rsidP="00E93A1C">
            <w:pPr>
              <w:pStyle w:val="a5"/>
              <w:ind w:right="0"/>
              <w:jc w:val="right"/>
            </w:pPr>
            <w:r w:rsidRPr="00564C51">
              <w:t>101</w:t>
            </w:r>
          </w:p>
        </w:tc>
        <w:tc>
          <w:tcPr>
            <w:tcW w:w="886" w:type="dxa"/>
            <w:shd w:val="clear" w:color="auto" w:fill="auto"/>
          </w:tcPr>
          <w:p w:rsidR="001D45C5" w:rsidRPr="00E93A1C" w:rsidRDefault="001D45C5" w:rsidP="00E93A1C">
            <w:pPr>
              <w:pStyle w:val="a5"/>
              <w:ind w:right="0"/>
              <w:jc w:val="right"/>
            </w:pPr>
            <w:r w:rsidRPr="00564C51">
              <w:t>169</w:t>
            </w:r>
          </w:p>
        </w:tc>
        <w:tc>
          <w:tcPr>
            <w:tcW w:w="935" w:type="dxa"/>
            <w:shd w:val="clear" w:color="auto" w:fill="auto"/>
          </w:tcPr>
          <w:p w:rsidR="001D45C5" w:rsidRPr="00E93A1C" w:rsidRDefault="001D45C5" w:rsidP="00E93A1C">
            <w:pPr>
              <w:pStyle w:val="a5"/>
              <w:ind w:right="0"/>
              <w:jc w:val="right"/>
            </w:pPr>
            <w:r w:rsidRPr="00564C51">
              <w:t>283</w:t>
            </w:r>
          </w:p>
        </w:tc>
        <w:tc>
          <w:tcPr>
            <w:tcW w:w="838" w:type="dxa"/>
            <w:shd w:val="clear" w:color="auto" w:fill="auto"/>
          </w:tcPr>
          <w:p w:rsidR="001D45C5" w:rsidRPr="00E93A1C" w:rsidRDefault="001D45C5" w:rsidP="00E93A1C">
            <w:pPr>
              <w:pStyle w:val="a5"/>
              <w:ind w:right="0"/>
              <w:jc w:val="right"/>
            </w:pPr>
            <w:r w:rsidRPr="00564C51">
              <w:t>288</w:t>
            </w:r>
          </w:p>
        </w:tc>
      </w:tr>
      <w:tr w:rsidR="00E93A1C" w:rsidRPr="00E93A1C" w:rsidTr="00E93A1C">
        <w:trPr>
          <w:trHeight w:val="240"/>
        </w:trPr>
        <w:tc>
          <w:tcPr>
            <w:tcW w:w="1593" w:type="dxa"/>
            <w:shd w:val="clear" w:color="auto" w:fill="auto"/>
          </w:tcPr>
          <w:p w:rsidR="001D45C5" w:rsidRPr="00E93A1C" w:rsidRDefault="001D45C5" w:rsidP="00E93A1C">
            <w:pPr>
              <w:pStyle w:val="a5"/>
              <w:rPr>
                <w:rFonts w:hint="eastAsia"/>
              </w:rPr>
            </w:pPr>
            <w:r w:rsidRPr="00E93A1C">
              <w:rPr>
                <w:rFonts w:hint="eastAsia"/>
              </w:rPr>
              <w:t>祖父</w:t>
            </w:r>
          </w:p>
        </w:tc>
        <w:tc>
          <w:tcPr>
            <w:tcW w:w="856" w:type="dxa"/>
            <w:shd w:val="clear" w:color="auto" w:fill="auto"/>
          </w:tcPr>
          <w:p w:rsidR="001D45C5" w:rsidRPr="00E93A1C" w:rsidRDefault="001D45C5" w:rsidP="00E93A1C">
            <w:pPr>
              <w:pStyle w:val="a5"/>
              <w:ind w:right="0"/>
              <w:jc w:val="right"/>
            </w:pPr>
            <w:r w:rsidRPr="00564C51">
              <w:t>1</w:t>
            </w:r>
          </w:p>
        </w:tc>
        <w:tc>
          <w:tcPr>
            <w:tcW w:w="841" w:type="dxa"/>
            <w:shd w:val="clear" w:color="auto" w:fill="auto"/>
          </w:tcPr>
          <w:p w:rsidR="001D45C5" w:rsidRPr="00E93A1C" w:rsidRDefault="001D45C5" w:rsidP="00E93A1C">
            <w:pPr>
              <w:pStyle w:val="a5"/>
              <w:ind w:right="0"/>
              <w:jc w:val="right"/>
            </w:pPr>
            <w:r w:rsidRPr="00564C51">
              <w:t>0</w:t>
            </w:r>
          </w:p>
        </w:tc>
        <w:tc>
          <w:tcPr>
            <w:tcW w:w="918" w:type="dxa"/>
            <w:shd w:val="clear" w:color="auto" w:fill="auto"/>
          </w:tcPr>
          <w:p w:rsidR="001D45C5" w:rsidRPr="00E93A1C" w:rsidRDefault="001D45C5" w:rsidP="00E93A1C">
            <w:pPr>
              <w:pStyle w:val="a5"/>
              <w:ind w:right="0"/>
              <w:jc w:val="right"/>
            </w:pPr>
            <w:r w:rsidRPr="00564C51">
              <w:t>1</w:t>
            </w:r>
          </w:p>
        </w:tc>
        <w:tc>
          <w:tcPr>
            <w:tcW w:w="799" w:type="dxa"/>
            <w:shd w:val="clear" w:color="auto" w:fill="auto"/>
          </w:tcPr>
          <w:p w:rsidR="001D45C5" w:rsidRPr="00E93A1C" w:rsidRDefault="001D45C5" w:rsidP="00E93A1C">
            <w:pPr>
              <w:pStyle w:val="a5"/>
              <w:ind w:right="0"/>
              <w:jc w:val="right"/>
            </w:pPr>
            <w:r w:rsidRPr="00564C51">
              <w:t>4</w:t>
            </w:r>
          </w:p>
        </w:tc>
        <w:tc>
          <w:tcPr>
            <w:tcW w:w="838" w:type="dxa"/>
            <w:shd w:val="clear" w:color="auto" w:fill="auto"/>
          </w:tcPr>
          <w:p w:rsidR="001D45C5" w:rsidRPr="00E93A1C" w:rsidRDefault="001D45C5" w:rsidP="00E93A1C">
            <w:pPr>
              <w:pStyle w:val="a5"/>
              <w:ind w:right="0"/>
              <w:jc w:val="right"/>
            </w:pPr>
            <w:r w:rsidRPr="00564C51">
              <w:t>6</w:t>
            </w:r>
          </w:p>
        </w:tc>
        <w:tc>
          <w:tcPr>
            <w:tcW w:w="886" w:type="dxa"/>
            <w:shd w:val="clear" w:color="auto" w:fill="auto"/>
          </w:tcPr>
          <w:p w:rsidR="001D45C5" w:rsidRPr="00E93A1C" w:rsidRDefault="001D45C5" w:rsidP="00E93A1C">
            <w:pPr>
              <w:pStyle w:val="a5"/>
              <w:ind w:right="0"/>
              <w:jc w:val="right"/>
            </w:pPr>
            <w:r w:rsidRPr="00564C51">
              <w:t>3</w:t>
            </w:r>
          </w:p>
        </w:tc>
        <w:tc>
          <w:tcPr>
            <w:tcW w:w="935" w:type="dxa"/>
            <w:shd w:val="clear" w:color="auto" w:fill="auto"/>
          </w:tcPr>
          <w:p w:rsidR="001D45C5" w:rsidRPr="00E93A1C" w:rsidRDefault="001D45C5" w:rsidP="00E93A1C">
            <w:pPr>
              <w:pStyle w:val="a5"/>
              <w:ind w:right="0"/>
              <w:jc w:val="right"/>
            </w:pPr>
            <w:r w:rsidRPr="00564C51">
              <w:t>3</w:t>
            </w:r>
          </w:p>
        </w:tc>
        <w:tc>
          <w:tcPr>
            <w:tcW w:w="838" w:type="dxa"/>
            <w:shd w:val="clear" w:color="auto" w:fill="auto"/>
          </w:tcPr>
          <w:p w:rsidR="001D45C5" w:rsidRPr="00E93A1C" w:rsidRDefault="001D45C5" w:rsidP="00E93A1C">
            <w:pPr>
              <w:pStyle w:val="a5"/>
              <w:ind w:right="0"/>
              <w:jc w:val="right"/>
            </w:pPr>
            <w:r w:rsidRPr="00564C51">
              <w:t>8</w:t>
            </w:r>
          </w:p>
        </w:tc>
      </w:tr>
      <w:tr w:rsidR="00E93A1C" w:rsidRPr="00E93A1C" w:rsidTr="00E93A1C">
        <w:trPr>
          <w:trHeight w:val="240"/>
        </w:trPr>
        <w:tc>
          <w:tcPr>
            <w:tcW w:w="1593" w:type="dxa"/>
            <w:shd w:val="clear" w:color="auto" w:fill="auto"/>
          </w:tcPr>
          <w:p w:rsidR="001D45C5" w:rsidRPr="00E93A1C" w:rsidRDefault="001D45C5" w:rsidP="00E93A1C">
            <w:pPr>
              <w:pStyle w:val="a5"/>
              <w:rPr>
                <w:rFonts w:hint="eastAsia"/>
              </w:rPr>
            </w:pPr>
            <w:r w:rsidRPr="00E93A1C">
              <w:rPr>
                <w:rFonts w:hint="eastAsia"/>
              </w:rPr>
              <w:t>监护人</w:t>
            </w:r>
          </w:p>
        </w:tc>
        <w:tc>
          <w:tcPr>
            <w:tcW w:w="856" w:type="dxa"/>
            <w:shd w:val="clear" w:color="auto" w:fill="auto"/>
          </w:tcPr>
          <w:p w:rsidR="001D45C5" w:rsidRPr="00E93A1C" w:rsidRDefault="001D45C5" w:rsidP="00E93A1C">
            <w:pPr>
              <w:pStyle w:val="a5"/>
              <w:ind w:right="0"/>
              <w:jc w:val="right"/>
            </w:pPr>
            <w:r w:rsidRPr="00564C51">
              <w:t>1</w:t>
            </w:r>
          </w:p>
        </w:tc>
        <w:tc>
          <w:tcPr>
            <w:tcW w:w="841" w:type="dxa"/>
            <w:shd w:val="clear" w:color="auto" w:fill="auto"/>
          </w:tcPr>
          <w:p w:rsidR="001D45C5" w:rsidRPr="00E93A1C" w:rsidRDefault="001D45C5" w:rsidP="00E93A1C">
            <w:pPr>
              <w:pStyle w:val="a5"/>
              <w:ind w:right="0"/>
              <w:jc w:val="right"/>
            </w:pPr>
            <w:r w:rsidRPr="00564C51">
              <w:t>2</w:t>
            </w:r>
          </w:p>
        </w:tc>
        <w:tc>
          <w:tcPr>
            <w:tcW w:w="918" w:type="dxa"/>
            <w:shd w:val="clear" w:color="auto" w:fill="auto"/>
          </w:tcPr>
          <w:p w:rsidR="001D45C5" w:rsidRPr="00E93A1C" w:rsidRDefault="001D45C5" w:rsidP="00E93A1C">
            <w:pPr>
              <w:pStyle w:val="a5"/>
              <w:ind w:right="0"/>
              <w:jc w:val="right"/>
            </w:pPr>
            <w:r w:rsidRPr="00564C51">
              <w:t>9</w:t>
            </w:r>
          </w:p>
        </w:tc>
        <w:tc>
          <w:tcPr>
            <w:tcW w:w="799" w:type="dxa"/>
            <w:shd w:val="clear" w:color="auto" w:fill="auto"/>
          </w:tcPr>
          <w:p w:rsidR="001D45C5" w:rsidRPr="00E93A1C" w:rsidRDefault="001D45C5" w:rsidP="00E93A1C">
            <w:pPr>
              <w:pStyle w:val="a5"/>
              <w:ind w:right="0"/>
              <w:jc w:val="right"/>
            </w:pPr>
            <w:r w:rsidRPr="00564C51">
              <w:t>11</w:t>
            </w:r>
          </w:p>
        </w:tc>
        <w:tc>
          <w:tcPr>
            <w:tcW w:w="838" w:type="dxa"/>
            <w:shd w:val="clear" w:color="auto" w:fill="auto"/>
          </w:tcPr>
          <w:p w:rsidR="001D45C5" w:rsidRPr="00E93A1C" w:rsidRDefault="001D45C5" w:rsidP="00E93A1C">
            <w:pPr>
              <w:pStyle w:val="a5"/>
              <w:ind w:right="0"/>
              <w:jc w:val="right"/>
            </w:pPr>
            <w:r w:rsidRPr="00564C51">
              <w:t>8</w:t>
            </w:r>
          </w:p>
        </w:tc>
        <w:tc>
          <w:tcPr>
            <w:tcW w:w="886" w:type="dxa"/>
            <w:shd w:val="clear" w:color="auto" w:fill="auto"/>
          </w:tcPr>
          <w:p w:rsidR="001D45C5" w:rsidRPr="00E93A1C" w:rsidRDefault="001D45C5" w:rsidP="00E93A1C">
            <w:pPr>
              <w:pStyle w:val="a5"/>
              <w:ind w:right="0"/>
              <w:jc w:val="right"/>
            </w:pPr>
            <w:r w:rsidRPr="00564C51">
              <w:t>9</w:t>
            </w:r>
          </w:p>
        </w:tc>
        <w:tc>
          <w:tcPr>
            <w:tcW w:w="935" w:type="dxa"/>
            <w:shd w:val="clear" w:color="auto" w:fill="auto"/>
          </w:tcPr>
          <w:p w:rsidR="001D45C5" w:rsidRPr="00E93A1C" w:rsidRDefault="001D45C5" w:rsidP="00E93A1C">
            <w:pPr>
              <w:pStyle w:val="a5"/>
              <w:ind w:right="0"/>
              <w:jc w:val="right"/>
            </w:pPr>
            <w:r w:rsidRPr="00564C51">
              <w:t>2</w:t>
            </w:r>
          </w:p>
        </w:tc>
        <w:tc>
          <w:tcPr>
            <w:tcW w:w="838" w:type="dxa"/>
            <w:shd w:val="clear" w:color="auto" w:fill="auto"/>
          </w:tcPr>
          <w:p w:rsidR="001D45C5" w:rsidRPr="00E93A1C" w:rsidRDefault="001D45C5" w:rsidP="00E93A1C">
            <w:pPr>
              <w:pStyle w:val="a5"/>
              <w:ind w:right="0"/>
              <w:jc w:val="right"/>
            </w:pPr>
            <w:r w:rsidRPr="00564C51">
              <w:t>7</w:t>
            </w:r>
          </w:p>
        </w:tc>
      </w:tr>
      <w:tr w:rsidR="00E93A1C" w:rsidRPr="00E93A1C" w:rsidTr="00E93A1C">
        <w:trPr>
          <w:trHeight w:val="240"/>
        </w:trPr>
        <w:tc>
          <w:tcPr>
            <w:tcW w:w="1593" w:type="dxa"/>
            <w:tcBorders>
              <w:bottom w:val="single" w:sz="12" w:space="0" w:color="auto"/>
            </w:tcBorders>
            <w:shd w:val="clear" w:color="auto" w:fill="auto"/>
          </w:tcPr>
          <w:p w:rsidR="001D45C5" w:rsidRPr="00E93A1C" w:rsidRDefault="001D45C5" w:rsidP="00E93A1C">
            <w:pPr>
              <w:pStyle w:val="a5"/>
            </w:pPr>
            <w:r w:rsidRPr="00E93A1C">
              <w:rPr>
                <w:rFonts w:hint="eastAsia"/>
                <w:lang w:val="en-GB"/>
              </w:rPr>
              <w:t>其他亲属</w:t>
            </w:r>
          </w:p>
        </w:tc>
        <w:tc>
          <w:tcPr>
            <w:tcW w:w="856" w:type="dxa"/>
            <w:tcBorders>
              <w:bottom w:val="single" w:sz="12" w:space="0" w:color="auto"/>
            </w:tcBorders>
            <w:shd w:val="clear" w:color="auto" w:fill="auto"/>
          </w:tcPr>
          <w:p w:rsidR="001D45C5" w:rsidRPr="00E93A1C" w:rsidRDefault="001D45C5" w:rsidP="00E93A1C">
            <w:pPr>
              <w:pStyle w:val="a5"/>
              <w:ind w:right="0"/>
              <w:jc w:val="right"/>
            </w:pPr>
            <w:r w:rsidRPr="00E93A1C">
              <w:t>°</w:t>
            </w:r>
          </w:p>
        </w:tc>
        <w:tc>
          <w:tcPr>
            <w:tcW w:w="841" w:type="dxa"/>
            <w:tcBorders>
              <w:bottom w:val="single" w:sz="12" w:space="0" w:color="auto"/>
            </w:tcBorders>
            <w:shd w:val="clear" w:color="auto" w:fill="auto"/>
          </w:tcPr>
          <w:p w:rsidR="001D45C5" w:rsidRPr="00E93A1C" w:rsidRDefault="001D45C5" w:rsidP="00E93A1C">
            <w:pPr>
              <w:pStyle w:val="a5"/>
              <w:ind w:right="0"/>
              <w:jc w:val="right"/>
            </w:pPr>
            <w:r w:rsidRPr="00564C51">
              <w:t>0</w:t>
            </w:r>
          </w:p>
        </w:tc>
        <w:tc>
          <w:tcPr>
            <w:tcW w:w="918" w:type="dxa"/>
            <w:tcBorders>
              <w:bottom w:val="single" w:sz="12" w:space="0" w:color="auto"/>
            </w:tcBorders>
            <w:shd w:val="clear" w:color="auto" w:fill="auto"/>
          </w:tcPr>
          <w:p w:rsidR="001D45C5" w:rsidRPr="00E93A1C" w:rsidRDefault="001D45C5" w:rsidP="00E93A1C">
            <w:pPr>
              <w:pStyle w:val="a5"/>
              <w:ind w:right="0"/>
              <w:jc w:val="right"/>
            </w:pPr>
            <w:r w:rsidRPr="00564C51">
              <w:t>0</w:t>
            </w:r>
          </w:p>
        </w:tc>
        <w:tc>
          <w:tcPr>
            <w:tcW w:w="799" w:type="dxa"/>
            <w:tcBorders>
              <w:bottom w:val="single" w:sz="12" w:space="0" w:color="auto"/>
            </w:tcBorders>
            <w:shd w:val="clear" w:color="auto" w:fill="auto"/>
          </w:tcPr>
          <w:p w:rsidR="001D45C5" w:rsidRPr="00E93A1C" w:rsidRDefault="001D45C5" w:rsidP="00E93A1C">
            <w:pPr>
              <w:pStyle w:val="a5"/>
              <w:ind w:right="0"/>
              <w:jc w:val="right"/>
            </w:pPr>
            <w:r w:rsidRPr="00564C51">
              <w:t>o</w:t>
            </w:r>
          </w:p>
        </w:tc>
        <w:tc>
          <w:tcPr>
            <w:tcW w:w="838" w:type="dxa"/>
            <w:tcBorders>
              <w:bottom w:val="single" w:sz="12" w:space="0" w:color="auto"/>
            </w:tcBorders>
            <w:shd w:val="clear" w:color="auto" w:fill="auto"/>
          </w:tcPr>
          <w:p w:rsidR="001D45C5" w:rsidRPr="00E93A1C" w:rsidRDefault="001D45C5" w:rsidP="00E93A1C">
            <w:pPr>
              <w:pStyle w:val="a5"/>
              <w:ind w:right="0"/>
              <w:jc w:val="right"/>
            </w:pPr>
            <w:r w:rsidRPr="00564C51">
              <w:t>1</w:t>
            </w:r>
          </w:p>
        </w:tc>
        <w:tc>
          <w:tcPr>
            <w:tcW w:w="886" w:type="dxa"/>
            <w:tcBorders>
              <w:bottom w:val="single" w:sz="12" w:space="0" w:color="auto"/>
            </w:tcBorders>
            <w:shd w:val="clear" w:color="auto" w:fill="auto"/>
          </w:tcPr>
          <w:p w:rsidR="001D45C5" w:rsidRPr="00E93A1C" w:rsidRDefault="001D45C5" w:rsidP="00E93A1C">
            <w:pPr>
              <w:pStyle w:val="a5"/>
              <w:ind w:right="0"/>
              <w:jc w:val="right"/>
            </w:pPr>
            <w:r w:rsidRPr="00564C51">
              <w:t>2</w:t>
            </w:r>
          </w:p>
        </w:tc>
        <w:tc>
          <w:tcPr>
            <w:tcW w:w="935" w:type="dxa"/>
            <w:tcBorders>
              <w:bottom w:val="single" w:sz="12" w:space="0" w:color="auto"/>
            </w:tcBorders>
            <w:shd w:val="clear" w:color="auto" w:fill="auto"/>
          </w:tcPr>
          <w:p w:rsidR="001D45C5" w:rsidRPr="00E93A1C" w:rsidRDefault="001D45C5" w:rsidP="00E93A1C">
            <w:pPr>
              <w:pStyle w:val="a5"/>
              <w:ind w:right="0"/>
              <w:jc w:val="right"/>
            </w:pPr>
            <w:r w:rsidRPr="00564C51">
              <w:t>18</w:t>
            </w:r>
          </w:p>
        </w:tc>
        <w:tc>
          <w:tcPr>
            <w:tcW w:w="838" w:type="dxa"/>
            <w:tcBorders>
              <w:bottom w:val="single" w:sz="12" w:space="0" w:color="auto"/>
            </w:tcBorders>
            <w:shd w:val="clear" w:color="auto" w:fill="auto"/>
          </w:tcPr>
          <w:p w:rsidR="001D45C5" w:rsidRPr="00E93A1C" w:rsidRDefault="001D45C5" w:rsidP="00E93A1C">
            <w:pPr>
              <w:pStyle w:val="a5"/>
              <w:ind w:right="0"/>
              <w:jc w:val="right"/>
            </w:pPr>
            <w:r w:rsidRPr="00564C51">
              <w:t>16</w:t>
            </w:r>
          </w:p>
        </w:tc>
      </w:tr>
    </w:tbl>
    <w:p w:rsidR="00E26674" w:rsidRDefault="00E26674">
      <w:pPr>
        <w:pStyle w:val="SingleTxtGC"/>
        <w:spacing w:after="0" w:line="200" w:lineRule="exact"/>
        <w:rPr>
          <w:rFonts w:hint="eastAsia"/>
        </w:rPr>
      </w:pPr>
    </w:p>
    <w:p w:rsidR="00E26674" w:rsidRPr="004F230A" w:rsidRDefault="00E26674" w:rsidP="00454D4D">
      <w:pPr>
        <w:pStyle w:val="SingleTxtGC"/>
        <w:ind w:left="1304"/>
        <w:rPr>
          <w:rFonts w:hint="eastAsia"/>
        </w:rPr>
      </w:pPr>
      <w:r w:rsidRPr="001D60F7">
        <w:rPr>
          <w:rFonts w:eastAsia="KaiTi_GB2312" w:hint="eastAsia"/>
          <w:sz w:val="19"/>
          <w:szCs w:val="19"/>
        </w:rPr>
        <w:t>资料来源：</w:t>
      </w:r>
      <w:r w:rsidRPr="00F75700">
        <w:rPr>
          <w:rFonts w:hint="eastAsia"/>
          <w:sz w:val="19"/>
          <w:szCs w:val="19"/>
          <w:lang w:val="en-GB"/>
        </w:rPr>
        <w:t>国家社会保险局。</w:t>
      </w:r>
    </w:p>
    <w:p w:rsidR="001D45C5" w:rsidRPr="001D45C5" w:rsidRDefault="00CB2F2F" w:rsidP="001D45C5">
      <w:pPr>
        <w:pStyle w:val="SingleTxtGC"/>
        <w:rPr>
          <w:lang w:val="en-GB"/>
        </w:rPr>
      </w:pPr>
      <w:r w:rsidRPr="00564C51">
        <w:rPr>
          <w:lang w:val="en-GB"/>
        </w:rPr>
        <w:t xml:space="preserve">39.  </w:t>
      </w:r>
      <w:r w:rsidR="001D45C5" w:rsidRPr="001D45C5">
        <w:rPr>
          <w:rFonts w:hint="eastAsia"/>
          <w:lang w:val="en-GB"/>
        </w:rPr>
        <w:t>半日制工作或在家工作的母亲领取工资和子女补助金。在孩子</w:t>
      </w:r>
      <w:r w:rsidR="001D45C5" w:rsidRPr="00564C51">
        <w:rPr>
          <w:rFonts w:hint="eastAsia"/>
          <w:lang w:val="en-GB"/>
        </w:rPr>
        <w:t>3</w:t>
      </w:r>
      <w:r w:rsidR="001D45C5" w:rsidRPr="001D45C5">
        <w:rPr>
          <w:rFonts w:hint="eastAsia"/>
          <w:lang w:val="en-GB"/>
        </w:rPr>
        <w:t>岁之前，除了产假和带部分薪金的育儿假外，母亲或上述人士之一可能有资格获得额外的无薪假期，以照顾</w:t>
      </w:r>
      <w:r w:rsidR="001D45C5" w:rsidRPr="00564C51">
        <w:rPr>
          <w:rFonts w:hint="eastAsia"/>
          <w:lang w:val="en-GB"/>
        </w:rPr>
        <w:t>3</w:t>
      </w:r>
      <w:r w:rsidR="001D45C5" w:rsidRPr="001D45C5">
        <w:rPr>
          <w:rFonts w:hint="eastAsia"/>
          <w:lang w:val="en-GB"/>
        </w:rPr>
        <w:t>至</w:t>
      </w:r>
      <w:r w:rsidR="001D45C5" w:rsidRPr="00564C51">
        <w:rPr>
          <w:rFonts w:hint="eastAsia"/>
          <w:lang w:val="en-GB"/>
        </w:rPr>
        <w:t>6</w:t>
      </w:r>
      <w:r w:rsidR="001D45C5" w:rsidRPr="001D45C5">
        <w:rPr>
          <w:rFonts w:hint="eastAsia"/>
          <w:lang w:val="en-GB"/>
        </w:rPr>
        <w:t>岁的子女。在此期间，他或她保留工作</w:t>
      </w:r>
      <w:r w:rsidR="008058D5" w:rsidRPr="00564C51">
        <w:rPr>
          <w:rFonts w:hint="eastAsia"/>
          <w:lang w:val="en-GB"/>
        </w:rPr>
        <w:t>(</w:t>
      </w:r>
      <w:r w:rsidR="001D45C5" w:rsidRPr="001D45C5">
        <w:rPr>
          <w:rFonts w:hint="eastAsia"/>
          <w:lang w:val="en-GB"/>
        </w:rPr>
        <w:t>职位</w:t>
      </w:r>
      <w:r w:rsidR="008058D5" w:rsidRPr="00564C51">
        <w:rPr>
          <w:rFonts w:hint="eastAsia"/>
          <w:lang w:val="en-GB"/>
        </w:rPr>
        <w:t>)</w:t>
      </w:r>
      <w:r w:rsidR="001D45C5" w:rsidRPr="001D45C5">
        <w:rPr>
          <w:rFonts w:hint="eastAsia"/>
          <w:lang w:val="en-GB"/>
        </w:rPr>
        <w:t>。同时，根据国家专家意见，额外假期是防护性的，因此是妇女进步的障碍，而不是保护妇女的措施。</w:t>
      </w:r>
    </w:p>
    <w:p w:rsidR="001D45C5" w:rsidRPr="001D45C5" w:rsidRDefault="00CB2F2F" w:rsidP="001D45C5">
      <w:pPr>
        <w:pStyle w:val="SingleTxtGC"/>
        <w:rPr>
          <w:lang w:val="en-GB"/>
        </w:rPr>
      </w:pPr>
      <w:r w:rsidRPr="00564C51">
        <w:rPr>
          <w:lang w:val="en-GB"/>
        </w:rPr>
        <w:t xml:space="preserve">40.  </w:t>
      </w:r>
      <w:r w:rsidR="001D45C5" w:rsidRPr="001D45C5">
        <w:rPr>
          <w:rFonts w:hint="eastAsia"/>
          <w:lang w:val="en-GB"/>
        </w:rPr>
        <w:t>在为照顾子女休额外无薪假期间，照顾子女的母亲或其他人有从事半日制工作或在家工作的权利。只要雇员没有主动中止就业协议，额外无薪假期计算在资历、包括特别资历之内。</w:t>
      </w:r>
    </w:p>
    <w:p w:rsidR="001D45C5" w:rsidRPr="001D45C5" w:rsidRDefault="00CB2F2F" w:rsidP="001D45C5">
      <w:pPr>
        <w:pStyle w:val="SingleTxtGC"/>
        <w:rPr>
          <w:lang w:val="en-GB"/>
        </w:rPr>
      </w:pPr>
      <w:r w:rsidRPr="00564C51">
        <w:rPr>
          <w:lang w:val="en-GB"/>
        </w:rPr>
        <w:t xml:space="preserve">41.  </w:t>
      </w:r>
      <w:r w:rsidR="001D45C5" w:rsidRPr="001D45C5">
        <w:rPr>
          <w:rFonts w:hint="eastAsia"/>
          <w:lang w:val="en-GB"/>
        </w:rPr>
        <w:t>根据《劳动法》第</w:t>
      </w:r>
      <w:r w:rsidR="001D45C5" w:rsidRPr="00564C51">
        <w:rPr>
          <w:lang w:val="en-GB"/>
        </w:rPr>
        <w:t>86(2)</w:t>
      </w:r>
      <w:r w:rsidR="001D45C5" w:rsidRPr="001D45C5">
        <w:rPr>
          <w:rFonts w:hint="eastAsia"/>
          <w:lang w:val="en-GB"/>
        </w:rPr>
        <w:t>款，在产假期间，在子女</w:t>
      </w:r>
      <w:r w:rsidR="001D45C5" w:rsidRPr="00564C51">
        <w:rPr>
          <w:rFonts w:hint="eastAsia"/>
          <w:lang w:val="en-GB"/>
        </w:rPr>
        <w:t>3</w:t>
      </w:r>
      <w:r w:rsidR="001D45C5" w:rsidRPr="001D45C5">
        <w:rPr>
          <w:rFonts w:hint="eastAsia"/>
          <w:lang w:val="en-GB"/>
        </w:rPr>
        <w:t>岁之前为照顾子女休带部分薪金假期间，或在子女</w:t>
      </w:r>
      <w:r w:rsidR="001D45C5" w:rsidRPr="00564C51">
        <w:rPr>
          <w:rFonts w:hint="eastAsia"/>
          <w:lang w:val="en-GB"/>
        </w:rPr>
        <w:t>3</w:t>
      </w:r>
      <w:r w:rsidR="001D45C5" w:rsidRPr="001D45C5">
        <w:rPr>
          <w:rFonts w:hint="eastAsia"/>
          <w:lang w:val="en-GB"/>
        </w:rPr>
        <w:t>至</w:t>
      </w:r>
      <w:r w:rsidR="001D45C5" w:rsidRPr="00564C51">
        <w:rPr>
          <w:rFonts w:hint="eastAsia"/>
          <w:lang w:val="en-GB"/>
        </w:rPr>
        <w:t>6</w:t>
      </w:r>
      <w:r w:rsidR="001D45C5" w:rsidRPr="001D45C5">
        <w:rPr>
          <w:rFonts w:hint="eastAsia"/>
          <w:lang w:val="en-GB"/>
        </w:rPr>
        <w:t>岁期间休额外无薪假期间，不能解雇雇员</w:t>
      </w:r>
      <w:r w:rsidR="008058D5" w:rsidRPr="00564C51">
        <w:rPr>
          <w:rFonts w:hint="eastAsia"/>
          <w:lang w:val="en-GB"/>
        </w:rPr>
        <w:t>(</w:t>
      </w:r>
      <w:r w:rsidR="001D45C5" w:rsidRPr="001D45C5">
        <w:rPr>
          <w:rFonts w:hint="eastAsia"/>
          <w:lang w:val="en-GB"/>
        </w:rPr>
        <w:t>见第</w:t>
      </w:r>
      <w:r w:rsidR="001D45C5" w:rsidRPr="00564C51">
        <w:rPr>
          <w:rFonts w:hint="eastAsia"/>
          <w:lang w:val="en-GB"/>
        </w:rPr>
        <w:t>11</w:t>
      </w:r>
      <w:r w:rsidR="001D45C5" w:rsidRPr="001D45C5">
        <w:rPr>
          <w:rFonts w:hint="eastAsia"/>
          <w:lang w:val="en-GB"/>
        </w:rPr>
        <w:t>、</w:t>
      </w:r>
      <w:r w:rsidR="001D45C5" w:rsidRPr="00564C51">
        <w:rPr>
          <w:rFonts w:hint="eastAsia"/>
          <w:lang w:val="en-GB"/>
        </w:rPr>
        <w:t>13</w:t>
      </w:r>
      <w:r w:rsidR="001D45C5" w:rsidRPr="001D45C5">
        <w:rPr>
          <w:rFonts w:hint="eastAsia"/>
          <w:lang w:val="en-GB"/>
        </w:rPr>
        <w:t>款</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42.  </w:t>
      </w:r>
      <w:r w:rsidR="001D45C5" w:rsidRPr="001D45C5">
        <w:rPr>
          <w:rFonts w:hint="eastAsia"/>
          <w:lang w:val="en-GB"/>
        </w:rPr>
        <w:t>应当指出，根据关于在武装部队服兵役的规定，不能让休产假的女兵退役</w:t>
      </w:r>
      <w:r w:rsidR="008058D5" w:rsidRPr="00564C51">
        <w:rPr>
          <w:rFonts w:hint="eastAsia"/>
          <w:lang w:val="en-GB"/>
        </w:rPr>
        <w:t>(</w:t>
      </w:r>
      <w:r w:rsidR="001D45C5" w:rsidRPr="001D45C5">
        <w:rPr>
          <w:rFonts w:hint="eastAsia"/>
          <w:lang w:val="en-GB"/>
        </w:rPr>
        <w:t>在国防部的管辖范围之内为她们调换工作</w:t>
      </w:r>
      <w:r w:rsidR="008058D5" w:rsidRPr="00564C51">
        <w:rPr>
          <w:rFonts w:hint="eastAsia"/>
          <w:lang w:val="en-GB"/>
        </w:rPr>
        <w:t>)</w:t>
      </w:r>
      <w:r w:rsidR="001D45C5" w:rsidRPr="001D45C5">
        <w:rPr>
          <w:rFonts w:hint="eastAsia"/>
          <w:lang w:val="en-GB"/>
        </w:rPr>
        <w:t>。女兵休假返回后，将重新安置她们在部队的职位。然而，在这方面存在一些问题。所以对于在部队服役的妇女，子女照顾假期包括在整体资历和就业年限中，但不包括在部队服役的日历年限中。这一规定限制根据上述规定获得养老金益处的可能性。</w:t>
      </w:r>
    </w:p>
    <w:p w:rsidR="001D45C5" w:rsidRPr="001D45C5" w:rsidRDefault="001D45C5" w:rsidP="00B21961">
      <w:pPr>
        <w:pStyle w:val="H1GC"/>
      </w:pPr>
      <w:r w:rsidRPr="001D45C5">
        <w:tab/>
      </w:r>
      <w:r w:rsidRPr="001D45C5">
        <w:tab/>
      </w:r>
      <w:r w:rsidRPr="001D45C5">
        <w:rPr>
          <w:rFonts w:hint="eastAsia"/>
          <w:lang w:val="en-GB"/>
        </w:rPr>
        <w:t>第</w:t>
      </w:r>
      <w:r w:rsidRPr="00564C51">
        <w:t>5</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43.  </w:t>
      </w:r>
      <w:r w:rsidR="001D45C5" w:rsidRPr="001D45C5">
        <w:rPr>
          <w:rFonts w:hint="eastAsia"/>
          <w:lang w:val="en-GB"/>
        </w:rPr>
        <w:t>某些关于两性平等的研究</w:t>
      </w:r>
      <w:r w:rsidR="00DA340F" w:rsidRPr="00DA340F">
        <w:rPr>
          <w:rStyle w:val="FootnoteReference"/>
        </w:rPr>
        <w:footnoteReference w:id="9"/>
      </w:r>
      <w:r w:rsidR="00DA340F" w:rsidRPr="00564C51">
        <w:rPr>
          <w:rStyle w:val="FootnoteReference"/>
          <w:vertAlign w:val="baseline"/>
        </w:rPr>
        <w:t xml:space="preserve"> </w:t>
      </w:r>
      <w:r w:rsidR="001D45C5" w:rsidRPr="001D45C5">
        <w:rPr>
          <w:rFonts w:hint="eastAsia"/>
          <w:lang w:val="en-GB"/>
        </w:rPr>
        <w:t>证实</w:t>
      </w:r>
      <w:r w:rsidR="008058D5">
        <w:rPr>
          <w:rFonts w:hint="eastAsia"/>
          <w:lang w:val="en-GB"/>
        </w:rPr>
        <w:t>，</w:t>
      </w:r>
      <w:r w:rsidR="001D45C5" w:rsidRPr="001D45C5">
        <w:rPr>
          <w:rFonts w:hint="eastAsia"/>
          <w:lang w:val="en-GB"/>
        </w:rPr>
        <w:t>尽管家庭、男女角色发生急剧转变、特别是在发生经济移徙的情况下，在摩尔多瓦社会上存在着固执的陈规定型性别观念。我们注意到，在男女地位方面出现了新现实：赋予妇女经济权力和保持男子</w:t>
      </w:r>
      <w:r w:rsidR="001D45C5" w:rsidRPr="00564C51">
        <w:rPr>
          <w:rFonts w:hint="eastAsia"/>
          <w:lang w:val="en-GB"/>
        </w:rPr>
        <w:t xml:space="preserve"> </w:t>
      </w:r>
      <w:r w:rsidR="00564C51" w:rsidRPr="00564C51">
        <w:rPr>
          <w:rFonts w:hint="eastAsia"/>
          <w:lang w:val="en-GB"/>
        </w:rPr>
        <w:t>“</w:t>
      </w:r>
      <w:r w:rsidR="001D45C5" w:rsidRPr="001D45C5">
        <w:rPr>
          <w:rFonts w:hint="eastAsia"/>
          <w:lang w:val="en-GB"/>
        </w:rPr>
        <w:t>户主</w:t>
      </w:r>
      <w:r w:rsidR="00564C51" w:rsidRPr="00564C51">
        <w:rPr>
          <w:rFonts w:hint="eastAsia"/>
          <w:lang w:val="en-GB"/>
        </w:rPr>
        <w:t>”</w:t>
      </w:r>
      <w:r w:rsidR="001D45C5" w:rsidRPr="001D45C5">
        <w:rPr>
          <w:rFonts w:hint="eastAsia"/>
          <w:lang w:val="en-GB"/>
        </w:rPr>
        <w:t>传统地位两种状况同时存在，这导致妇女对家庭预算和社会发展的经济贡献减少。</w:t>
      </w:r>
    </w:p>
    <w:p w:rsidR="001D45C5" w:rsidRPr="001D45C5" w:rsidRDefault="00CB2F2F" w:rsidP="001D45C5">
      <w:pPr>
        <w:pStyle w:val="SingleTxtGC"/>
        <w:rPr>
          <w:lang w:val="en-GB"/>
        </w:rPr>
      </w:pPr>
      <w:r w:rsidRPr="00564C51">
        <w:rPr>
          <w:lang w:val="en-GB"/>
        </w:rPr>
        <w:t xml:space="preserve">44.  </w:t>
      </w:r>
      <w:r w:rsidR="001D45C5" w:rsidRPr="001D45C5">
        <w:rPr>
          <w:rFonts w:hint="eastAsia"/>
          <w:lang w:val="en-GB"/>
        </w:rPr>
        <w:t>陈规定型的性别观念有相当普遍性质，在农村地区更为明显。工作的妇女继续肩负为家庭提供财政支持和承担家务和子女照顾和教育的义务的双重负担。统计表明，</w:t>
      </w:r>
      <w:r w:rsidR="001D45C5" w:rsidRPr="00564C51">
        <w:rPr>
          <w:rFonts w:hint="eastAsia"/>
          <w:lang w:val="en-GB"/>
        </w:rPr>
        <w:t>98</w:t>
      </w:r>
      <w:r w:rsidR="008058D5" w:rsidRPr="00564C51">
        <w:rPr>
          <w:rFonts w:hint="eastAsia"/>
          <w:lang w:val="en-GB"/>
        </w:rPr>
        <w:t>%</w:t>
      </w:r>
      <w:r w:rsidR="001D45C5" w:rsidRPr="001D45C5">
        <w:rPr>
          <w:rFonts w:hint="eastAsia"/>
          <w:lang w:val="en-GB"/>
        </w:rPr>
        <w:t>的休育儿假的人是妇女，尽管法律框架有利于男女双方。</w:t>
      </w:r>
    </w:p>
    <w:p w:rsidR="001D45C5" w:rsidRPr="001D45C5" w:rsidRDefault="00CB2F2F" w:rsidP="001D45C5">
      <w:pPr>
        <w:pStyle w:val="SingleTxtGC"/>
        <w:rPr>
          <w:lang w:val="en-GB"/>
        </w:rPr>
      </w:pPr>
      <w:r w:rsidRPr="00564C51">
        <w:rPr>
          <w:lang w:val="en-GB"/>
        </w:rPr>
        <w:t xml:space="preserve">45.  </w:t>
      </w:r>
      <w:r w:rsidR="001D45C5" w:rsidRPr="001D45C5">
        <w:rPr>
          <w:rFonts w:hint="eastAsia"/>
          <w:lang w:val="en-GB"/>
        </w:rPr>
        <w:t>法律和监管框架规定，防止和消除社会中的陈规定型的性别观念。《家庭法》规定，在婚姻续存和离婚情况下，父母双方有教育和照顾子女的同等责任。在离婚情况下，法院判决在父母离婚后未成年子女与谁生活在一起。但是，国家的司法实践表明，在大多数情况下，法院优先考虑在离婚后子女与母亲一起生活。因此，大多数单亲家庭的户主是妇女</w:t>
      </w:r>
      <w:r w:rsidR="008058D5" w:rsidRPr="00564C51">
        <w:rPr>
          <w:rFonts w:hint="eastAsia"/>
          <w:lang w:val="en-GB"/>
        </w:rPr>
        <w:t>(</w:t>
      </w:r>
      <w:r w:rsidR="001D45C5" w:rsidRPr="00564C51">
        <w:rPr>
          <w:rFonts w:hint="eastAsia"/>
          <w:lang w:val="en-GB"/>
        </w:rPr>
        <w:t>2010</w:t>
      </w:r>
      <w:r w:rsidR="001D45C5" w:rsidRPr="001D45C5">
        <w:rPr>
          <w:rFonts w:hint="eastAsia"/>
          <w:lang w:val="en-GB"/>
        </w:rPr>
        <w:t>年为</w:t>
      </w:r>
      <w:r w:rsidR="001D45C5" w:rsidRPr="00564C51">
        <w:rPr>
          <w:rFonts w:hint="eastAsia"/>
          <w:lang w:val="en-GB"/>
        </w:rPr>
        <w:t>89.1</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46.  </w:t>
      </w:r>
      <w:r w:rsidR="001D45C5" w:rsidRPr="001D45C5">
        <w:rPr>
          <w:rFonts w:hint="eastAsia"/>
          <w:lang w:val="en-GB"/>
        </w:rPr>
        <w:t>国家两性平等政策的重点是，在公共和私人生活中促进妇女和男子之间的伙伴关系模式</w:t>
      </w:r>
      <w:r w:rsidR="008058D5">
        <w:rPr>
          <w:rFonts w:hint="eastAsia"/>
          <w:lang w:val="en-GB"/>
        </w:rPr>
        <w:t>。</w:t>
      </w:r>
      <w:r w:rsidR="001D45C5" w:rsidRPr="001D45C5">
        <w:rPr>
          <w:rFonts w:hint="eastAsia"/>
          <w:lang w:val="en-GB"/>
        </w:rPr>
        <w:t>《</w:t>
      </w:r>
      <w:r w:rsidR="001D45C5" w:rsidRPr="00564C51">
        <w:t>2010</w:t>
      </w:r>
      <w:r w:rsidR="001D45C5" w:rsidRPr="001D45C5">
        <w:t>-</w:t>
      </w:r>
      <w:r w:rsidR="001D45C5" w:rsidRPr="00564C51">
        <w:t>2015</w:t>
      </w:r>
      <w:r w:rsidR="001D45C5" w:rsidRPr="001D45C5">
        <w:rPr>
          <w:rFonts w:hint="eastAsia"/>
        </w:rPr>
        <w:t>年</w:t>
      </w:r>
      <w:r w:rsidR="001D45C5" w:rsidRPr="001D45C5">
        <w:rPr>
          <w:rFonts w:hint="eastAsia"/>
          <w:lang w:val="en-GB"/>
        </w:rPr>
        <w:t>确保两性平等国家方案》明确包含提高公众对防止和消除产生基于性别的歧视的性别偏见、陈规定型观念和条件的认识的目标。</w:t>
      </w:r>
    </w:p>
    <w:p w:rsidR="001D45C5" w:rsidRPr="001D45C5" w:rsidRDefault="00CB2F2F" w:rsidP="001D45C5">
      <w:pPr>
        <w:pStyle w:val="SingleTxtGC"/>
        <w:rPr>
          <w:lang w:val="en-GB"/>
        </w:rPr>
      </w:pPr>
      <w:r w:rsidRPr="00564C51">
        <w:rPr>
          <w:lang w:val="en-GB"/>
        </w:rPr>
        <w:t xml:space="preserve">47.  </w:t>
      </w:r>
      <w:r w:rsidR="001D45C5" w:rsidRPr="001D45C5">
        <w:rPr>
          <w:rFonts w:hint="eastAsia"/>
          <w:lang w:val="en-GB"/>
        </w:rPr>
        <w:t>教育部采纳消除对妇女歧视委员会的建议，已经采取了一些措施，在教材和教育过程中消除陈规定型性别观念。因此</w:t>
      </w:r>
      <w:r w:rsidR="008058D5">
        <w:rPr>
          <w:rFonts w:hint="eastAsia"/>
          <w:lang w:val="en-GB"/>
        </w:rPr>
        <w:t>，</w:t>
      </w:r>
      <w:r w:rsidR="001D45C5" w:rsidRPr="00564C51">
        <w:rPr>
          <w:rFonts w:hint="eastAsia"/>
          <w:lang w:val="en-GB"/>
        </w:rPr>
        <w:t>2009</w:t>
      </w:r>
      <w:r w:rsidR="001D45C5" w:rsidRPr="001D45C5">
        <w:rPr>
          <w:rFonts w:hint="eastAsia"/>
          <w:lang w:val="en-GB"/>
        </w:rPr>
        <w:t>-</w:t>
      </w:r>
      <w:r w:rsidR="001D45C5" w:rsidRPr="00564C51">
        <w:rPr>
          <w:rFonts w:hint="eastAsia"/>
          <w:lang w:val="en-GB"/>
        </w:rPr>
        <w:t>2010</w:t>
      </w:r>
      <w:r w:rsidR="001D45C5" w:rsidRPr="001D45C5">
        <w:rPr>
          <w:rFonts w:hint="eastAsia"/>
          <w:lang w:val="en-GB"/>
        </w:rPr>
        <w:t>年，制定了《新国家教学大纲》。与前一个教学大纲相比，新教学大纲对性别问题有更加敏感的认识。在</w:t>
      </w:r>
      <w:r w:rsidR="001D45C5" w:rsidRPr="00564C51">
        <w:rPr>
          <w:rFonts w:hint="eastAsia"/>
          <w:lang w:val="en-GB"/>
        </w:rPr>
        <w:t>2010</w:t>
      </w:r>
      <w:r w:rsidR="001D45C5" w:rsidRPr="001D45C5">
        <w:rPr>
          <w:rFonts w:hint="eastAsia"/>
          <w:lang w:val="en-GB"/>
        </w:rPr>
        <w:t>年，在</w:t>
      </w:r>
      <w:r w:rsidR="001D45C5" w:rsidRPr="001D45C5">
        <w:rPr>
          <w:rFonts w:hint="eastAsia"/>
        </w:rPr>
        <w:t>联合国人口基金</w:t>
      </w:r>
      <w:r w:rsidR="001D45C5" w:rsidRPr="001D45C5">
        <w:rPr>
          <w:rFonts w:hint="eastAsia"/>
          <w:lang w:val="en-GB"/>
        </w:rPr>
        <w:t>支持下，</w:t>
      </w:r>
      <w:r w:rsidR="001D45C5" w:rsidRPr="001D45C5">
        <w:t>教育部</w:t>
      </w:r>
      <w:r w:rsidR="001D45C5" w:rsidRPr="001D45C5">
        <w:rPr>
          <w:rFonts w:hint="eastAsia"/>
          <w:lang w:val="en-GB"/>
        </w:rPr>
        <w:t>与非政府组织合作，在这一领域对学科课程进行了性别分析，对编辑室主任和工作人员及参与编写</w:t>
      </w:r>
      <w:r w:rsidR="001D45C5" w:rsidRPr="00564C51">
        <w:rPr>
          <w:rFonts w:hint="eastAsia"/>
          <w:lang w:val="en-GB"/>
        </w:rPr>
        <w:t>46</w:t>
      </w:r>
      <w:r w:rsidR="001D45C5" w:rsidRPr="001D45C5">
        <w:rPr>
          <w:rFonts w:hint="eastAsia"/>
          <w:lang w:val="en-GB"/>
        </w:rPr>
        <w:t>种教科书的作者进行了培训。在各级教科书和国家教学大纲中，有陈规定型的性别观念的内容明显下降。因此，最近出版了小学、中学、高中学生的课本，显示男孩和女孩一起活动，没有任何区别。与此同时，早期出版的教科书包含关于陈规定型的性别概念的例子，在培训中广泛使用这种教科书。</w:t>
      </w:r>
    </w:p>
    <w:p w:rsidR="001D45C5" w:rsidRPr="001D45C5" w:rsidRDefault="00CB2F2F" w:rsidP="001D45C5">
      <w:pPr>
        <w:pStyle w:val="SingleTxtGC"/>
        <w:rPr>
          <w:lang w:val="en-GB"/>
        </w:rPr>
      </w:pPr>
      <w:r w:rsidRPr="00564C51">
        <w:rPr>
          <w:lang w:val="en-GB"/>
        </w:rPr>
        <w:t xml:space="preserve">48.  </w:t>
      </w:r>
      <w:r w:rsidR="001D45C5" w:rsidRPr="001D45C5">
        <w:rPr>
          <w:rFonts w:hint="eastAsia"/>
          <w:lang w:val="en-GB"/>
        </w:rPr>
        <w:t>在这方面，我们必须考虑到消除陈规定型的性别看法与观念改变有关，这是一个漫长的过程。</w:t>
      </w:r>
    </w:p>
    <w:p w:rsidR="001D45C5" w:rsidRPr="001D45C5" w:rsidRDefault="00CB2F2F" w:rsidP="001D45C5">
      <w:pPr>
        <w:pStyle w:val="SingleTxtGC"/>
        <w:rPr>
          <w:lang w:val="en-GB"/>
        </w:rPr>
      </w:pPr>
      <w:r w:rsidRPr="00564C51">
        <w:rPr>
          <w:lang w:val="en-GB"/>
        </w:rPr>
        <w:t xml:space="preserve">49.  </w:t>
      </w:r>
      <w:r w:rsidR="001D45C5" w:rsidRPr="001D45C5">
        <w:rPr>
          <w:rFonts w:hint="eastAsia"/>
          <w:lang w:val="en-GB"/>
        </w:rPr>
        <w:t>我们注意到，在一些农村家庭中，将工作在男孩和女孩之间分工，男孩负责需要更大体力的活动，而女孩承担更多的家务活动。</w:t>
      </w:r>
    </w:p>
    <w:p w:rsidR="001D45C5" w:rsidRPr="001D45C5" w:rsidRDefault="00CB2F2F" w:rsidP="001D45C5">
      <w:pPr>
        <w:pStyle w:val="SingleTxtGC"/>
        <w:rPr>
          <w:bCs/>
        </w:rPr>
      </w:pPr>
      <w:r w:rsidRPr="00564C51">
        <w:rPr>
          <w:lang w:val="en-GB"/>
        </w:rPr>
        <w:t xml:space="preserve">50.  </w:t>
      </w:r>
      <w:r w:rsidR="001D45C5" w:rsidRPr="001D45C5">
        <w:rPr>
          <w:rFonts w:hint="eastAsia"/>
        </w:rPr>
        <w:t>在小学教授的科技教育课程中，课程不分男孩和女孩。在中学，技术教育中对男女生分班，但在物质、技术及教师技能基础上选择课程。自愿报名上各种课程，没有女孩或男孩限制。在农村地区，</w:t>
      </w:r>
      <w:r w:rsidR="001D45C5" w:rsidRPr="00564C51">
        <w:rPr>
          <w:rFonts w:hint="eastAsia"/>
        </w:rPr>
        <w:t>95</w:t>
      </w:r>
      <w:r w:rsidR="008058D5" w:rsidRPr="00564C51">
        <w:rPr>
          <w:rFonts w:hint="eastAsia"/>
        </w:rPr>
        <w:t>%</w:t>
      </w:r>
      <w:r w:rsidR="001D45C5" w:rsidRPr="001D45C5">
        <w:rPr>
          <w:rFonts w:hint="eastAsia"/>
        </w:rPr>
        <w:t>的男生要求上诸如</w:t>
      </w:r>
      <w:r w:rsidR="00564C51" w:rsidRPr="00564C51">
        <w:rPr>
          <w:rFonts w:hint="eastAsia"/>
        </w:rPr>
        <w:t>“</w:t>
      </w:r>
      <w:r w:rsidR="001D45C5" w:rsidRPr="001D45C5">
        <w:rPr>
          <w:rFonts w:hint="eastAsia"/>
        </w:rPr>
        <w:t>金属加工技术</w:t>
      </w:r>
      <w:r w:rsidR="00564C51" w:rsidRPr="00564C51">
        <w:rPr>
          <w:rFonts w:hint="eastAsia"/>
        </w:rPr>
        <w:t>”</w:t>
      </w:r>
      <w:r w:rsidR="001D45C5" w:rsidRPr="001D45C5">
        <w:rPr>
          <w:rFonts w:hint="eastAsia"/>
        </w:rPr>
        <w:t>、</w:t>
      </w:r>
      <w:r w:rsidR="00564C51" w:rsidRPr="00564C51">
        <w:rPr>
          <w:rFonts w:hint="eastAsia"/>
        </w:rPr>
        <w:t>“</w:t>
      </w:r>
      <w:r w:rsidR="001D45C5" w:rsidRPr="001D45C5">
        <w:rPr>
          <w:rFonts w:hint="eastAsia"/>
        </w:rPr>
        <w:t>电子技术</w:t>
      </w:r>
      <w:r w:rsidR="00564C51" w:rsidRPr="00564C51">
        <w:rPr>
          <w:rFonts w:hint="eastAsia"/>
        </w:rPr>
        <w:t>”</w:t>
      </w:r>
      <w:r w:rsidR="001D45C5" w:rsidRPr="001D45C5">
        <w:rPr>
          <w:rFonts w:hint="eastAsia"/>
        </w:rPr>
        <w:t>等课程。在九年级，学习</w:t>
      </w:r>
      <w:r w:rsidR="00564C51" w:rsidRPr="00564C51">
        <w:rPr>
          <w:rFonts w:hint="eastAsia"/>
        </w:rPr>
        <w:t>“</w:t>
      </w:r>
      <w:r w:rsidR="001D45C5" w:rsidRPr="001D45C5">
        <w:rPr>
          <w:rFonts w:hint="eastAsia"/>
        </w:rPr>
        <w:t>专业领域</w:t>
      </w:r>
      <w:r w:rsidR="00564C51" w:rsidRPr="00564C51">
        <w:rPr>
          <w:rFonts w:hint="eastAsia"/>
        </w:rPr>
        <w:t>”</w:t>
      </w:r>
      <w:r w:rsidR="001D45C5" w:rsidRPr="001D45C5">
        <w:rPr>
          <w:rFonts w:hint="eastAsia"/>
        </w:rPr>
        <w:t>课程。根据学生自己的兴趣和技能，在课程中确定职业领域和未来职业</w:t>
      </w:r>
      <w:r w:rsidR="001D45C5" w:rsidRPr="00564C51">
        <w:rPr>
          <w:rFonts w:hint="eastAsia"/>
        </w:rPr>
        <w:t>/</w:t>
      </w:r>
      <w:r w:rsidR="001D45C5" w:rsidRPr="001D45C5">
        <w:rPr>
          <w:rFonts w:hint="eastAsia"/>
        </w:rPr>
        <w:t>专业选择。因而，努力逐步减少关于与只是妇女的职业或只是男人的职业有关的陈规定型的性别概念。</w:t>
      </w:r>
    </w:p>
    <w:p w:rsidR="001D45C5" w:rsidRPr="001D45C5" w:rsidRDefault="00CB2F2F" w:rsidP="001D45C5">
      <w:pPr>
        <w:pStyle w:val="SingleTxtGC"/>
        <w:rPr>
          <w:lang w:val="en-GB"/>
        </w:rPr>
      </w:pPr>
      <w:r w:rsidRPr="00564C51">
        <w:rPr>
          <w:lang w:val="en-GB"/>
        </w:rPr>
        <w:t xml:space="preserve">51.  </w:t>
      </w:r>
      <w:r w:rsidR="001D45C5" w:rsidRPr="001D45C5">
        <w:rPr>
          <w:rFonts w:hint="eastAsia"/>
        </w:rPr>
        <w:t>在小学、中学、普通中学及高中框架计划之内，在中学和高中年级</w:t>
      </w:r>
      <w:r w:rsidR="008058D5" w:rsidRPr="00564C51">
        <w:rPr>
          <w:rFonts w:hint="eastAsia"/>
        </w:rPr>
        <w:t>(</w:t>
      </w:r>
      <w:r w:rsidR="001D45C5" w:rsidRPr="00564C51">
        <w:rPr>
          <w:rFonts w:hint="eastAsia"/>
        </w:rPr>
        <w:t>5</w:t>
      </w:r>
      <w:r w:rsidR="001D45C5" w:rsidRPr="001D45C5">
        <w:rPr>
          <w:rFonts w:hint="eastAsia"/>
        </w:rPr>
        <w:t>至</w:t>
      </w:r>
      <w:r w:rsidR="001D45C5" w:rsidRPr="00564C51">
        <w:rPr>
          <w:rFonts w:hint="eastAsia"/>
        </w:rPr>
        <w:t>12</w:t>
      </w:r>
      <w:r w:rsidR="001D45C5" w:rsidRPr="001D45C5">
        <w:rPr>
          <w:rFonts w:hint="eastAsia"/>
        </w:rPr>
        <w:t>年级</w:t>
      </w:r>
      <w:r w:rsidR="008058D5" w:rsidRPr="00564C51">
        <w:rPr>
          <w:rFonts w:hint="eastAsia"/>
        </w:rPr>
        <w:t>)</w:t>
      </w:r>
      <w:r w:rsidR="001D45C5" w:rsidRPr="001D45C5">
        <w:rPr>
          <w:rFonts w:hint="eastAsia"/>
        </w:rPr>
        <w:t>，</w:t>
      </w:r>
      <w:r w:rsidR="00564C51" w:rsidRPr="00564C51">
        <w:rPr>
          <w:rFonts w:hint="eastAsia"/>
        </w:rPr>
        <w:t>“</w:t>
      </w:r>
      <w:r w:rsidR="001D45C5" w:rsidRPr="001D45C5">
        <w:rPr>
          <w:rFonts w:hint="eastAsia"/>
        </w:rPr>
        <w:t>公民教育</w:t>
      </w:r>
      <w:r w:rsidR="00564C51" w:rsidRPr="00564C51">
        <w:rPr>
          <w:rFonts w:hint="eastAsia"/>
        </w:rPr>
        <w:t>”</w:t>
      </w:r>
      <w:r w:rsidR="001D45C5" w:rsidRPr="001D45C5">
        <w:rPr>
          <w:rFonts w:hint="eastAsia"/>
        </w:rPr>
        <w:t>课程是强制性。</w:t>
      </w:r>
      <w:r w:rsidR="00564C51" w:rsidRPr="00564C51">
        <w:rPr>
          <w:rFonts w:hint="eastAsia"/>
        </w:rPr>
        <w:t>“</w:t>
      </w:r>
      <w:r w:rsidR="001D45C5" w:rsidRPr="001D45C5">
        <w:rPr>
          <w:rFonts w:hint="eastAsia"/>
        </w:rPr>
        <w:t>公民教育</w:t>
      </w:r>
      <w:r w:rsidR="00564C51" w:rsidRPr="00564C51">
        <w:rPr>
          <w:rFonts w:hint="eastAsia"/>
        </w:rPr>
        <w:t>”</w:t>
      </w:r>
      <w:r w:rsidR="001D45C5" w:rsidRPr="001D45C5">
        <w:rPr>
          <w:rFonts w:hint="eastAsia"/>
        </w:rPr>
        <w:t>有</w:t>
      </w:r>
      <w:r w:rsidR="00564C51" w:rsidRPr="00564C51">
        <w:rPr>
          <w:rFonts w:hint="eastAsia"/>
        </w:rPr>
        <w:t>“</w:t>
      </w:r>
      <w:r w:rsidR="001D45C5" w:rsidRPr="001D45C5">
        <w:rPr>
          <w:rFonts w:hint="eastAsia"/>
        </w:rPr>
        <w:t>人</w:t>
      </w:r>
      <w:r w:rsidR="002D5AA7">
        <w:rPr>
          <w:rFonts w:hint="eastAsia"/>
          <w:spacing w:val="-50"/>
        </w:rPr>
        <w:t>―</w:t>
      </w:r>
      <w:r w:rsidR="002D5AA7">
        <w:rPr>
          <w:rFonts w:hint="eastAsia"/>
        </w:rPr>
        <w:t>―</w:t>
      </w:r>
      <w:r w:rsidR="001D45C5" w:rsidRPr="001D45C5">
        <w:rPr>
          <w:rFonts w:hint="eastAsia"/>
        </w:rPr>
        <w:t>一个社会存在</w:t>
      </w:r>
      <w:r w:rsidR="00564C51" w:rsidRPr="00564C51">
        <w:rPr>
          <w:rFonts w:hint="eastAsia"/>
        </w:rPr>
        <w:t>”</w:t>
      </w:r>
      <w:r w:rsidR="001D45C5" w:rsidRPr="001D45C5">
        <w:rPr>
          <w:rFonts w:hint="eastAsia"/>
        </w:rPr>
        <w:t>和</w:t>
      </w:r>
      <w:r w:rsidR="00564C51" w:rsidRPr="00564C51">
        <w:rPr>
          <w:rFonts w:hint="eastAsia"/>
        </w:rPr>
        <w:t>“</w:t>
      </w:r>
      <w:r w:rsidR="001D45C5" w:rsidRPr="001D45C5">
        <w:rPr>
          <w:rFonts w:hint="eastAsia"/>
        </w:rPr>
        <w:t>生命和健康―人的价值和社会价值</w:t>
      </w:r>
      <w:r w:rsidR="00564C51" w:rsidRPr="00564C51">
        <w:rPr>
          <w:rFonts w:hint="eastAsia"/>
        </w:rPr>
        <w:t>”</w:t>
      </w:r>
      <w:r w:rsidR="008058D5" w:rsidRPr="00564C51">
        <w:rPr>
          <w:rFonts w:hint="eastAsia"/>
        </w:rPr>
        <w:t>2</w:t>
      </w:r>
      <w:r w:rsidR="001D45C5" w:rsidRPr="001D45C5">
        <w:rPr>
          <w:rFonts w:hint="eastAsia"/>
        </w:rPr>
        <w:t>个课程。学生在课程中学习家庭价值和相关责任。中学</w:t>
      </w:r>
      <w:r w:rsidR="008058D5" w:rsidRPr="00564C51">
        <w:rPr>
          <w:rFonts w:hint="eastAsia"/>
        </w:rPr>
        <w:t>(</w:t>
      </w:r>
      <w:r w:rsidR="001D45C5" w:rsidRPr="001D45C5">
        <w:rPr>
          <w:rFonts w:hint="eastAsia"/>
        </w:rPr>
        <w:t>十至十二年级</w:t>
      </w:r>
      <w:r w:rsidR="008058D5" w:rsidRPr="00564C51">
        <w:rPr>
          <w:rFonts w:hint="eastAsia"/>
        </w:rPr>
        <w:t>)</w:t>
      </w:r>
      <w:r w:rsidR="001D45C5" w:rsidRPr="001D45C5">
        <w:rPr>
          <w:rFonts w:hint="eastAsia"/>
        </w:rPr>
        <w:t>的一项自选课程，是</w:t>
      </w:r>
      <w:r w:rsidR="00564C51" w:rsidRPr="00564C51">
        <w:rPr>
          <w:rFonts w:hint="eastAsia"/>
        </w:rPr>
        <w:t>“</w:t>
      </w:r>
      <w:r w:rsidR="001D45C5" w:rsidRPr="001D45C5">
        <w:rPr>
          <w:rFonts w:hint="eastAsia"/>
        </w:rPr>
        <w:t>家庭生活教育</w:t>
      </w:r>
      <w:r w:rsidR="00564C51" w:rsidRPr="00564C51">
        <w:rPr>
          <w:rFonts w:hint="eastAsia"/>
        </w:rPr>
        <w:t>”</w:t>
      </w:r>
      <w:r w:rsidR="001D45C5" w:rsidRPr="001D45C5">
        <w:rPr>
          <w:rFonts w:hint="eastAsia"/>
        </w:rPr>
        <w:t>。在普通中学教育</w:t>
      </w:r>
      <w:r w:rsidR="008058D5" w:rsidRPr="00564C51">
        <w:rPr>
          <w:rFonts w:hint="eastAsia"/>
        </w:rPr>
        <w:t>(</w:t>
      </w:r>
      <w:r w:rsidR="001D45C5" w:rsidRPr="001D45C5">
        <w:rPr>
          <w:rFonts w:hint="eastAsia"/>
        </w:rPr>
        <w:t>十至十一年级</w:t>
      </w:r>
      <w:r w:rsidR="008058D5" w:rsidRPr="00564C51">
        <w:rPr>
          <w:rFonts w:hint="eastAsia"/>
        </w:rPr>
        <w:t>)</w:t>
      </w:r>
      <w:r w:rsidR="001D45C5" w:rsidRPr="001D45C5">
        <w:rPr>
          <w:rFonts w:hint="eastAsia"/>
        </w:rPr>
        <w:t>和中等职业教育中</w:t>
      </w:r>
      <w:r w:rsidR="008058D5">
        <w:rPr>
          <w:rFonts w:hint="eastAsia"/>
        </w:rPr>
        <w:t>，</w:t>
      </w:r>
      <w:r w:rsidR="00564C51" w:rsidRPr="00564C51">
        <w:rPr>
          <w:rFonts w:hint="eastAsia"/>
        </w:rPr>
        <w:t>“</w:t>
      </w:r>
      <w:r w:rsidR="001D45C5" w:rsidRPr="001D45C5">
        <w:rPr>
          <w:rFonts w:hint="eastAsia"/>
        </w:rPr>
        <w:t>家庭生活教育</w:t>
      </w:r>
      <w:r w:rsidR="00564C51" w:rsidRPr="00564C51">
        <w:rPr>
          <w:rFonts w:hint="eastAsia"/>
        </w:rPr>
        <w:t>”</w:t>
      </w:r>
      <w:r w:rsidR="001D45C5" w:rsidRPr="001D45C5">
        <w:rPr>
          <w:rFonts w:hint="eastAsia"/>
        </w:rPr>
        <w:t>课是强制性的，在第十年级和职业中学第一学年学习，每年教学</w:t>
      </w:r>
      <w:r w:rsidR="001D45C5" w:rsidRPr="00564C51">
        <w:rPr>
          <w:rFonts w:hint="eastAsia"/>
        </w:rPr>
        <w:t>34</w:t>
      </w:r>
      <w:r w:rsidR="001D45C5" w:rsidRPr="001D45C5">
        <w:rPr>
          <w:rFonts w:hint="eastAsia"/>
        </w:rPr>
        <w:t>小时左右。</w:t>
      </w:r>
    </w:p>
    <w:p w:rsidR="001D45C5" w:rsidRPr="001D45C5" w:rsidRDefault="00CB2F2F" w:rsidP="001D45C5">
      <w:pPr>
        <w:pStyle w:val="SingleTxtGC"/>
        <w:rPr>
          <w:lang w:val="en-GB"/>
        </w:rPr>
      </w:pPr>
      <w:r w:rsidRPr="00564C51">
        <w:rPr>
          <w:lang w:val="en-GB"/>
        </w:rPr>
        <w:t xml:space="preserve">52.  </w:t>
      </w:r>
      <w:r w:rsidR="001D45C5" w:rsidRPr="001D45C5">
        <w:rPr>
          <w:rFonts w:hint="eastAsia"/>
          <w:lang w:val="en-GB"/>
        </w:rPr>
        <w:t>人们公认，媒体产品在提高人民对两性平等的认识上发挥着重要作用。对摩尔多瓦媒体关于两性平等的报道情况的分析结果显示，在过去几年里，报纸越来越多地刊登关于两性平等的文章，这是值得欢迎。与此同时，仍然可以看到带有偏见、歧视和性别歧视的文章。研究显示，在编写报刊文章的专业人士中，男性占</w:t>
      </w:r>
      <w:r w:rsidR="001D45C5" w:rsidRPr="00564C51">
        <w:rPr>
          <w:rFonts w:hint="eastAsia"/>
          <w:lang w:val="en-GB"/>
        </w:rPr>
        <w:t>61</w:t>
      </w:r>
      <w:r w:rsidR="008058D5" w:rsidRPr="00564C51">
        <w:rPr>
          <w:rFonts w:hint="eastAsia"/>
          <w:lang w:val="en-GB"/>
        </w:rPr>
        <w:t>%</w:t>
      </w:r>
      <w:r w:rsidR="001D45C5" w:rsidRPr="001D45C5">
        <w:rPr>
          <w:rFonts w:hint="eastAsia"/>
          <w:lang w:val="en-GB"/>
        </w:rPr>
        <w:t>，女性占</w:t>
      </w:r>
      <w:r w:rsidR="001D45C5" w:rsidRPr="00564C51">
        <w:rPr>
          <w:rFonts w:hint="eastAsia"/>
          <w:lang w:val="en-GB"/>
        </w:rPr>
        <w:t>16</w:t>
      </w:r>
      <w:r w:rsidR="008058D5" w:rsidRPr="00564C51">
        <w:rPr>
          <w:rFonts w:hint="eastAsia"/>
          <w:lang w:val="en-GB"/>
        </w:rPr>
        <w:t>%</w:t>
      </w:r>
      <w:r w:rsidR="001D45C5" w:rsidRPr="001D45C5">
        <w:rPr>
          <w:rFonts w:hint="eastAsia"/>
          <w:lang w:val="en-GB"/>
        </w:rPr>
        <w:t>，</w:t>
      </w:r>
      <w:r w:rsidR="001D45C5" w:rsidRPr="00564C51">
        <w:rPr>
          <w:rFonts w:hint="eastAsia"/>
          <w:lang w:val="en-GB"/>
        </w:rPr>
        <w:t>23</w:t>
      </w:r>
      <w:r w:rsidR="008058D5" w:rsidRPr="00564C51">
        <w:rPr>
          <w:rFonts w:hint="eastAsia"/>
          <w:lang w:val="en-GB"/>
        </w:rPr>
        <w:t>%</w:t>
      </w:r>
      <w:r w:rsidR="001D45C5" w:rsidRPr="001D45C5">
        <w:rPr>
          <w:rFonts w:hint="eastAsia"/>
          <w:lang w:val="en-GB"/>
        </w:rPr>
        <w:t>的文章以平衡角度描写男子和妇女。在摩尔多瓦，认为男人</w:t>
      </w:r>
      <w:r w:rsidR="00564C51" w:rsidRPr="00564C51">
        <w:rPr>
          <w:rFonts w:hint="eastAsia"/>
          <w:lang w:val="en-GB"/>
        </w:rPr>
        <w:t>“</w:t>
      </w:r>
      <w:r w:rsidR="001D45C5" w:rsidRPr="001D45C5">
        <w:rPr>
          <w:rFonts w:hint="eastAsia"/>
          <w:lang w:val="en-GB"/>
        </w:rPr>
        <w:t>从事政治</w:t>
      </w:r>
      <w:r w:rsidR="00564C51" w:rsidRPr="00564C51">
        <w:rPr>
          <w:rFonts w:hint="eastAsia"/>
          <w:lang w:val="en-GB"/>
        </w:rPr>
        <w:t>”</w:t>
      </w:r>
      <w:r w:rsidR="001D45C5" w:rsidRPr="001D45C5">
        <w:rPr>
          <w:rFonts w:hint="eastAsia"/>
          <w:lang w:val="en-GB"/>
        </w:rPr>
        <w:t>，而女性是</w:t>
      </w:r>
      <w:r w:rsidR="00564C51" w:rsidRPr="00564C51">
        <w:rPr>
          <w:rFonts w:hint="eastAsia"/>
          <w:lang w:val="en-GB"/>
        </w:rPr>
        <w:t>“</w:t>
      </w:r>
      <w:r w:rsidR="001D45C5" w:rsidRPr="001D45C5">
        <w:rPr>
          <w:rFonts w:hint="eastAsia"/>
          <w:lang w:val="en-GB"/>
        </w:rPr>
        <w:t>被带入政治</w:t>
      </w:r>
      <w:r w:rsidR="00564C51" w:rsidRPr="00564C51">
        <w:rPr>
          <w:rFonts w:hint="eastAsia"/>
          <w:lang w:val="en-GB"/>
        </w:rPr>
        <w:t>”</w:t>
      </w:r>
      <w:r w:rsidR="001D45C5" w:rsidRPr="001D45C5">
        <w:rPr>
          <w:rFonts w:hint="eastAsia"/>
          <w:lang w:val="en-GB"/>
        </w:rPr>
        <w:t>；男人似乎更关心生意，而女性即使在参与生意，在媒体</w:t>
      </w:r>
      <w:r w:rsidR="00564C51" w:rsidRPr="00564C51">
        <w:rPr>
          <w:rFonts w:hint="eastAsia"/>
          <w:lang w:val="en-GB"/>
        </w:rPr>
        <w:t>“</w:t>
      </w:r>
      <w:r w:rsidR="001D45C5" w:rsidRPr="001D45C5">
        <w:rPr>
          <w:rFonts w:hint="eastAsia"/>
          <w:lang w:val="en-GB"/>
        </w:rPr>
        <w:t>妇女</w:t>
      </w:r>
      <w:r w:rsidR="00564C51" w:rsidRPr="00564C51">
        <w:rPr>
          <w:rFonts w:hint="eastAsia"/>
          <w:lang w:val="en-GB"/>
        </w:rPr>
        <w:t>”</w:t>
      </w:r>
      <w:r w:rsidR="001D45C5" w:rsidRPr="001D45C5">
        <w:rPr>
          <w:rFonts w:hint="eastAsia"/>
          <w:lang w:val="en-GB"/>
        </w:rPr>
        <w:t>栏目中出现更多</w:t>
      </w:r>
      <w:r w:rsidR="008058D5" w:rsidRPr="00564C51">
        <w:rPr>
          <w:rFonts w:hint="eastAsia"/>
          <w:lang w:val="en-GB"/>
        </w:rPr>
        <w:t>(</w:t>
      </w:r>
      <w:r w:rsidR="001D45C5" w:rsidRPr="001D45C5">
        <w:rPr>
          <w:rFonts w:hint="eastAsia"/>
          <w:lang w:val="en-GB"/>
        </w:rPr>
        <w:t>衣服和鞋子工厂、香水网络、诊所、教育机构</w:t>
      </w:r>
      <w:r w:rsidR="008058D5" w:rsidRPr="00564C51">
        <w:rPr>
          <w:rFonts w:hint="eastAsia"/>
          <w:lang w:val="en-GB"/>
        </w:rPr>
        <w:t>)</w:t>
      </w:r>
      <w:r w:rsidR="001D45C5" w:rsidRPr="001D45C5">
        <w:rPr>
          <w:rFonts w:hint="eastAsia"/>
          <w:lang w:val="en-GB"/>
        </w:rPr>
        <w:t>。在报纸上相当数量的报道成功人士和专业人士的永久性栏目中，以关于男性的报道为主，而关于妇女的报道是零星的，数量非常少。正面模式通常是雄性的。</w:t>
      </w:r>
      <w:r w:rsidR="00DA340F" w:rsidRPr="00DA340F">
        <w:rPr>
          <w:rStyle w:val="FootnoteReference"/>
        </w:rPr>
        <w:footnoteReference w:id="10"/>
      </w:r>
      <w:r w:rsidR="00DA340F" w:rsidRPr="00564C51">
        <w:rPr>
          <w:rStyle w:val="FootnoteReference"/>
          <w:vertAlign w:val="baseline"/>
        </w:rPr>
        <w:t xml:space="preserve"> </w:t>
      </w:r>
      <w:r w:rsidR="001D45C5" w:rsidRPr="001D45C5">
        <w:rPr>
          <w:rFonts w:hint="eastAsia"/>
          <w:lang w:val="en-GB"/>
        </w:rPr>
        <w:t>作者最通常的的意图不是要贬低妇女社会群体，或显示男性的优势，但由于受到陈规定型的看法的影响，对男子和妇女区别对待和偏见态度继续频繁发生。</w:t>
      </w:r>
    </w:p>
    <w:p w:rsidR="001D45C5" w:rsidRPr="001D45C5" w:rsidRDefault="00CB2F2F" w:rsidP="001D45C5">
      <w:pPr>
        <w:pStyle w:val="SingleTxtGC"/>
        <w:rPr>
          <w:lang w:val="en-GB"/>
        </w:rPr>
      </w:pPr>
      <w:r w:rsidRPr="00564C51">
        <w:rPr>
          <w:lang w:val="en-GB"/>
        </w:rPr>
        <w:t xml:space="preserve">53.  </w:t>
      </w:r>
      <w:r w:rsidR="001D45C5" w:rsidRPr="001D45C5">
        <w:rPr>
          <w:rFonts w:hint="eastAsia"/>
          <w:lang w:val="en-GB"/>
        </w:rPr>
        <w:t>专家认为，由于在这一领域缺乏认识，更明确地说因为对两性平等问题缺乏敏感认识，所以广告商继续制作可解释的有陈旧定型的性别观念和歧视性的图像。这种现象长期存在的另一种解释是，公众对这种广告感兴趣。</w:t>
      </w:r>
    </w:p>
    <w:p w:rsidR="001D45C5" w:rsidRPr="001D45C5" w:rsidRDefault="00CB2F2F" w:rsidP="001D45C5">
      <w:pPr>
        <w:pStyle w:val="SingleTxtGC"/>
        <w:rPr>
          <w:lang w:val="en-GB"/>
        </w:rPr>
      </w:pPr>
      <w:r w:rsidRPr="00564C51">
        <w:rPr>
          <w:lang w:val="en-GB"/>
        </w:rPr>
        <w:t xml:space="preserve">54.  </w:t>
      </w:r>
      <w:r w:rsidR="001D45C5" w:rsidRPr="001D45C5">
        <w:rPr>
          <w:rFonts w:hint="eastAsia"/>
          <w:lang w:val="en-GB"/>
        </w:rPr>
        <w:t>虽然摩尔多瓦媒体关于两性平等的报道有一些改进，但是在这一领域仍然存在一些差距：关于妇女权利和平等机会的永久和持续宣传活动不足；关于两性平等的信息、研究及分析数量很少，一般只向有限的公众提供现有数据，有时甚至只向特别观众提供；对媒体产品的培训数量不够。我们还应该提到，确定和解决街头广告中的性别歧视问题的机制存在弊端。</w:t>
      </w:r>
    </w:p>
    <w:p w:rsidR="001D45C5" w:rsidRPr="001D45C5" w:rsidRDefault="00CB2F2F" w:rsidP="001D45C5">
      <w:pPr>
        <w:pStyle w:val="SingleTxtGC"/>
        <w:rPr>
          <w:lang w:val="en-GB"/>
        </w:rPr>
      </w:pPr>
      <w:r w:rsidRPr="00564C51">
        <w:rPr>
          <w:lang w:val="en-GB"/>
        </w:rPr>
        <w:t xml:space="preserve">55.  </w:t>
      </w:r>
      <w:r w:rsidR="001D45C5" w:rsidRPr="001D45C5">
        <w:rPr>
          <w:rFonts w:hint="eastAsia"/>
          <w:lang w:val="en-GB"/>
        </w:rPr>
        <w:t>必须指出，在诸如军事学院等一些教育机构</w:t>
      </w:r>
      <w:r w:rsidR="001D45C5" w:rsidRPr="001D45C5">
        <w:rPr>
          <w:rFonts w:hint="eastAsia"/>
        </w:rPr>
        <w:t>，</w:t>
      </w:r>
      <w:r w:rsidR="001D45C5" w:rsidRPr="001D45C5">
        <w:rPr>
          <w:rFonts w:hint="eastAsia"/>
          <w:lang w:val="en-GB"/>
        </w:rPr>
        <w:t>仍然存在陈规定型的观念。目前，只有男人可以入读军事学院。国防部代表解释称，关于女孩入学的当前情况，是由于缺乏对女孩进行这种教育的特殊条件。与此同时，国防部领导许诺尽可能解决这个问题。</w:t>
      </w:r>
    </w:p>
    <w:p w:rsidR="001D45C5" w:rsidRPr="001D45C5" w:rsidRDefault="00CB2F2F" w:rsidP="001D45C5">
      <w:pPr>
        <w:pStyle w:val="SingleTxtGC"/>
        <w:rPr>
          <w:lang w:val="en-GB"/>
        </w:rPr>
      </w:pPr>
      <w:r w:rsidRPr="00564C51">
        <w:rPr>
          <w:lang w:val="en-GB"/>
        </w:rPr>
        <w:t xml:space="preserve">56.  </w:t>
      </w:r>
      <w:r w:rsidR="001D45C5" w:rsidRPr="001D45C5">
        <w:rPr>
          <w:rFonts w:hint="eastAsia"/>
          <w:lang w:val="en-GB"/>
        </w:rPr>
        <w:t>专业指导不足和关于性别的陈规定型观念持续存在，阻碍一些以男性为主的行业中的职业选择。传统上将某些职业视为特定男性职业或者特定女性职业</w:t>
      </w:r>
      <w:r w:rsidR="004A1AC7">
        <w:rPr>
          <w:lang w:val="en-GB"/>
        </w:rPr>
        <w:t>(</w:t>
      </w:r>
      <w:r w:rsidR="001D45C5" w:rsidRPr="001D45C5">
        <w:rPr>
          <w:rFonts w:hint="eastAsia"/>
          <w:lang w:val="en-GB"/>
        </w:rPr>
        <w:t>《</w:t>
      </w:r>
      <w:r w:rsidR="001D45C5" w:rsidRPr="001D45C5">
        <w:rPr>
          <w:lang w:val="en-GB"/>
        </w:rPr>
        <w:t>共同核心文件</w:t>
      </w:r>
      <w:r w:rsidR="001D45C5" w:rsidRPr="001D45C5">
        <w:rPr>
          <w:rFonts w:hint="eastAsia"/>
          <w:lang w:val="en-GB"/>
        </w:rPr>
        <w:t>》，第</w:t>
      </w:r>
      <w:r w:rsidR="001D45C5" w:rsidRPr="00564C51">
        <w:rPr>
          <w:rFonts w:hint="eastAsia"/>
          <w:lang w:val="en-GB"/>
        </w:rPr>
        <w:t>90</w:t>
      </w:r>
      <w:r w:rsidR="001D45C5" w:rsidRPr="001D45C5">
        <w:rPr>
          <w:rFonts w:hint="eastAsia"/>
          <w:lang w:val="en-GB"/>
        </w:rPr>
        <w:t>-</w:t>
      </w:r>
      <w:r w:rsidR="001D45C5" w:rsidRPr="00564C51">
        <w:rPr>
          <w:rFonts w:hint="eastAsia"/>
          <w:lang w:val="en-GB"/>
        </w:rPr>
        <w:t>91</w:t>
      </w:r>
      <w:r w:rsidR="001D45C5" w:rsidRPr="001D45C5">
        <w:rPr>
          <w:rFonts w:hint="eastAsia"/>
          <w:lang w:val="en-GB"/>
        </w:rPr>
        <w:t>点</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rFonts w:hint="eastAsia"/>
          <w:lang w:val="en-GB"/>
        </w:rPr>
      </w:pPr>
      <w:r w:rsidRPr="00564C51">
        <w:rPr>
          <w:lang w:val="en-GB"/>
        </w:rPr>
        <w:t xml:space="preserve">57.  </w:t>
      </w:r>
      <w:r w:rsidR="001D45C5" w:rsidRPr="001D45C5">
        <w:rPr>
          <w:rFonts w:hint="eastAsia"/>
          <w:lang w:val="en-GB"/>
        </w:rPr>
        <w:t>因此，按社会经济活动分类的就业人口数字显示出显著性别差异。妇女占比例高的领域正在逐渐发生改变，但改变并不容易。</w:t>
      </w:r>
      <w:r w:rsidR="001D45C5" w:rsidRPr="00564C51">
        <w:rPr>
          <w:rFonts w:hint="eastAsia"/>
          <w:lang w:val="en-GB"/>
        </w:rPr>
        <w:t>2010</w:t>
      </w:r>
      <w:r w:rsidR="001D45C5" w:rsidRPr="001D45C5">
        <w:rPr>
          <w:rFonts w:hint="eastAsia"/>
          <w:lang w:val="en-GB"/>
        </w:rPr>
        <w:t>年的情况如下：在公共行政、教育、卫生和社会救助部门就业妇女所占比例为</w:t>
      </w:r>
      <w:r w:rsidR="001D45C5" w:rsidRPr="00564C51">
        <w:rPr>
          <w:rFonts w:hint="eastAsia"/>
          <w:lang w:val="en-GB"/>
        </w:rPr>
        <w:t>68.7</w:t>
      </w:r>
      <w:r w:rsidR="008058D5" w:rsidRPr="00564C51">
        <w:rPr>
          <w:rFonts w:hint="eastAsia"/>
          <w:lang w:val="en-GB"/>
        </w:rPr>
        <w:t>%</w:t>
      </w:r>
      <w:r w:rsidR="001D45C5" w:rsidRPr="001D45C5">
        <w:rPr>
          <w:rFonts w:hint="eastAsia"/>
          <w:lang w:val="en-GB"/>
        </w:rPr>
        <w:t>。与此同时，与男性相比，妇女就业有一定数量的偏低。例如，在建筑行业，妇女所占比例为</w:t>
      </w:r>
      <w:r w:rsidR="001D45C5" w:rsidRPr="00564C51">
        <w:rPr>
          <w:rFonts w:hint="eastAsia"/>
          <w:lang w:val="en-GB"/>
        </w:rPr>
        <w:t>8.9</w:t>
      </w:r>
      <w:r w:rsidR="008058D5" w:rsidRPr="00564C51">
        <w:rPr>
          <w:rFonts w:hint="eastAsia"/>
          <w:lang w:val="en-GB"/>
        </w:rPr>
        <w:t>%</w:t>
      </w:r>
      <w:r w:rsidR="001D45C5" w:rsidRPr="001D45C5">
        <w:rPr>
          <w:rFonts w:hint="eastAsia"/>
          <w:lang w:val="en-GB"/>
        </w:rPr>
        <w:t>；在工业行业，妇女所占比例为</w:t>
      </w:r>
      <w:r w:rsidR="001D45C5" w:rsidRPr="00564C51">
        <w:rPr>
          <w:rFonts w:hint="eastAsia"/>
          <w:lang w:val="en-GB"/>
        </w:rPr>
        <w:t>44.1</w:t>
      </w:r>
      <w:r w:rsidR="008058D5" w:rsidRPr="00564C51">
        <w:rPr>
          <w:rFonts w:hint="eastAsia"/>
          <w:lang w:val="en-GB"/>
        </w:rPr>
        <w:t>%</w:t>
      </w:r>
      <w:r w:rsidR="001D45C5" w:rsidRPr="001D45C5">
        <w:rPr>
          <w:rFonts w:hint="eastAsia"/>
          <w:lang w:val="en-GB"/>
        </w:rPr>
        <w:t>；在运输和通讯行业，妇女所占比例为</w:t>
      </w:r>
      <w:r w:rsidR="001D45C5" w:rsidRPr="00564C51">
        <w:rPr>
          <w:rFonts w:hint="eastAsia"/>
          <w:lang w:val="en-GB"/>
        </w:rPr>
        <w:t>22.8</w:t>
      </w:r>
      <w:r w:rsidR="008058D5" w:rsidRPr="00564C51">
        <w:rPr>
          <w:rFonts w:hint="eastAsia"/>
          <w:lang w:val="en-GB"/>
        </w:rPr>
        <w:t>%(</w:t>
      </w:r>
      <w:r w:rsidR="001D45C5" w:rsidRPr="001D45C5">
        <w:rPr>
          <w:rFonts w:hint="eastAsia"/>
          <w:lang w:val="en-GB"/>
        </w:rPr>
        <w:t>见表</w:t>
      </w:r>
      <w:r w:rsidR="001D45C5" w:rsidRPr="00564C51">
        <w:rPr>
          <w:rFonts w:hint="eastAsia"/>
          <w:lang w:val="en-GB"/>
        </w:rPr>
        <w:t>2</w:t>
      </w:r>
      <w:r w:rsidR="008058D5" w:rsidRPr="00564C51">
        <w:rPr>
          <w:rFonts w:hint="eastAsia"/>
          <w:lang w:val="en-GB"/>
        </w:rPr>
        <w:t>)</w:t>
      </w:r>
      <w:r w:rsidR="001D45C5" w:rsidRPr="001D45C5">
        <w:rPr>
          <w:rFonts w:hint="eastAsia"/>
          <w:lang w:val="en-GB"/>
        </w:rPr>
        <w:t>。</w:t>
      </w:r>
    </w:p>
    <w:p w:rsidR="001D45C5" w:rsidRPr="00391167" w:rsidRDefault="001D45C5" w:rsidP="00FD0A50">
      <w:pPr>
        <w:pStyle w:val="SingleTxtGC"/>
        <w:rPr>
          <w:rFonts w:eastAsia="SimHei"/>
          <w:lang w:val="en-GB"/>
        </w:rPr>
      </w:pPr>
      <w:r w:rsidRPr="00714321">
        <w:rPr>
          <w:rFonts w:ascii="SimSun" w:hAnsi="SimSun"/>
          <w:lang w:val="en-GB"/>
        </w:rPr>
        <w:t>表</w:t>
      </w:r>
      <w:r w:rsidRPr="00714321">
        <w:rPr>
          <w:lang w:val="en-GB"/>
        </w:rPr>
        <w:t>2</w:t>
      </w:r>
      <w:r w:rsidR="008058D5" w:rsidRPr="00391167">
        <w:rPr>
          <w:rFonts w:eastAsia="SimHei"/>
          <w:lang w:val="en-GB"/>
        </w:rPr>
        <w:t>：</w:t>
      </w:r>
      <w:r w:rsidR="00391167" w:rsidRPr="00391167">
        <w:rPr>
          <w:rFonts w:eastAsia="SimHei"/>
          <w:lang w:val="en-GB"/>
        </w:rPr>
        <w:br/>
      </w:r>
      <w:r w:rsidRPr="00391167">
        <w:rPr>
          <w:rFonts w:eastAsia="SimHei" w:hint="eastAsia"/>
          <w:lang w:val="en-GB"/>
        </w:rPr>
        <w:t>按国民经济活动和性别分类的就业人口</w:t>
      </w:r>
      <w:r w:rsidRPr="00564C51">
        <w:rPr>
          <w:rFonts w:eastAsia="SimHei"/>
          <w:lang w:val="en-GB"/>
        </w:rPr>
        <w:t>(</w:t>
      </w:r>
      <w:r w:rsidR="00564C51" w:rsidRPr="00564C51">
        <w:rPr>
          <w:rFonts w:eastAsia="SimHei"/>
          <w:lang w:val="en-GB"/>
        </w:rPr>
        <w:t>1,000</w:t>
      </w:r>
      <w:r w:rsidRPr="00391167">
        <w:rPr>
          <w:rFonts w:eastAsia="SimHei" w:hint="eastAsia"/>
          <w:lang w:val="en-GB"/>
        </w:rPr>
        <w:t>人</w:t>
      </w:r>
      <w:r w:rsidRPr="00564C51">
        <w:rPr>
          <w:rFonts w:eastAsia="SimHei"/>
          <w:lang w:val="en-GB"/>
        </w:rPr>
        <w:t>)</w:t>
      </w:r>
    </w:p>
    <w:tbl>
      <w:tblPr>
        <w:tblW w:w="7370" w:type="dxa"/>
        <w:tblInd w:w="1134" w:type="dxa"/>
        <w:tblCellMar>
          <w:left w:w="0" w:type="dxa"/>
          <w:right w:w="0" w:type="dxa"/>
        </w:tblCellMar>
        <w:tblLook w:val="01E0" w:firstRow="1" w:lastRow="1" w:firstColumn="1" w:lastColumn="1" w:noHBand="0" w:noVBand="0"/>
      </w:tblPr>
      <w:tblGrid>
        <w:gridCol w:w="2766"/>
        <w:gridCol w:w="767"/>
        <w:gridCol w:w="767"/>
        <w:gridCol w:w="768"/>
        <w:gridCol w:w="767"/>
        <w:gridCol w:w="767"/>
        <w:gridCol w:w="115"/>
        <w:gridCol w:w="653"/>
      </w:tblGrid>
      <w:tr w:rsidR="001D45C5" w:rsidRPr="00391167" w:rsidTr="00FD0A50">
        <w:trPr>
          <w:trHeight w:val="240"/>
        </w:trPr>
        <w:tc>
          <w:tcPr>
            <w:tcW w:w="2766" w:type="dxa"/>
            <w:vMerge w:val="restart"/>
            <w:tcBorders>
              <w:top w:val="single" w:sz="4" w:space="0" w:color="auto"/>
              <w:bottom w:val="single" w:sz="12" w:space="0" w:color="auto"/>
            </w:tcBorders>
            <w:shd w:val="clear" w:color="auto" w:fill="auto"/>
            <w:vAlign w:val="bottom"/>
          </w:tcPr>
          <w:p w:rsidR="001D45C5" w:rsidRPr="00391167" w:rsidRDefault="001D45C5" w:rsidP="001E1917">
            <w:pPr>
              <w:pStyle w:val="a0"/>
              <w:ind w:right="0"/>
              <w:rPr>
                <w:rFonts w:hint="eastAsia"/>
              </w:rPr>
            </w:pPr>
            <w:r w:rsidRPr="00391167">
              <w:rPr>
                <w:rFonts w:hint="eastAsia"/>
              </w:rPr>
              <w:t>活动种类</w:t>
            </w:r>
          </w:p>
        </w:tc>
        <w:tc>
          <w:tcPr>
            <w:tcW w:w="4604" w:type="dxa"/>
            <w:gridSpan w:val="7"/>
            <w:tcBorders>
              <w:top w:val="single" w:sz="4" w:space="0" w:color="auto"/>
              <w:bottom w:val="single" w:sz="12" w:space="0" w:color="auto"/>
            </w:tcBorders>
            <w:shd w:val="clear" w:color="auto" w:fill="auto"/>
            <w:vAlign w:val="bottom"/>
          </w:tcPr>
          <w:p w:rsidR="001D45C5" w:rsidRPr="00391167" w:rsidRDefault="001D45C5" w:rsidP="001E1917">
            <w:pPr>
              <w:pStyle w:val="a0"/>
              <w:ind w:right="0"/>
              <w:jc w:val="right"/>
            </w:pPr>
            <w:r w:rsidRPr="00391167">
              <w:rPr>
                <w:rFonts w:hint="eastAsia"/>
              </w:rPr>
              <w:t>年份</w:t>
            </w:r>
          </w:p>
        </w:tc>
      </w:tr>
      <w:tr w:rsidR="001D45C5" w:rsidRPr="00391167" w:rsidTr="00FD0A50">
        <w:trPr>
          <w:trHeight w:val="240"/>
        </w:trPr>
        <w:tc>
          <w:tcPr>
            <w:tcW w:w="2766" w:type="dxa"/>
            <w:vMerge/>
            <w:tcBorders>
              <w:top w:val="single" w:sz="12" w:space="0" w:color="auto"/>
            </w:tcBorders>
            <w:shd w:val="clear" w:color="auto" w:fill="auto"/>
          </w:tcPr>
          <w:p w:rsidR="001D45C5" w:rsidRPr="00391167" w:rsidRDefault="001D45C5" w:rsidP="001E1917">
            <w:pPr>
              <w:pStyle w:val="a5"/>
              <w:spacing w:before="80" w:after="80" w:line="200" w:lineRule="exact"/>
            </w:pPr>
          </w:p>
        </w:tc>
        <w:tc>
          <w:tcPr>
            <w:tcW w:w="2302" w:type="dxa"/>
            <w:gridSpan w:val="3"/>
            <w:tcBorders>
              <w:top w:val="single" w:sz="12" w:space="0" w:color="auto"/>
            </w:tcBorders>
            <w:shd w:val="clear" w:color="auto" w:fill="auto"/>
          </w:tcPr>
          <w:p w:rsidR="001D45C5" w:rsidRPr="001E1917" w:rsidRDefault="001D45C5" w:rsidP="001E1917">
            <w:pPr>
              <w:pStyle w:val="a5"/>
              <w:spacing w:before="80" w:after="80" w:line="200" w:lineRule="exact"/>
              <w:ind w:right="0"/>
              <w:jc w:val="right"/>
              <w:rPr>
                <w:rFonts w:eastAsia="KaiTi_GB2312" w:hint="eastAsia"/>
              </w:rPr>
            </w:pPr>
            <w:r w:rsidRPr="00564C51">
              <w:rPr>
                <w:rFonts w:eastAsia="KaiTi_GB2312"/>
              </w:rPr>
              <w:t>2009</w:t>
            </w:r>
            <w:r w:rsidRPr="001E1917">
              <w:rPr>
                <w:rFonts w:eastAsia="KaiTi_GB2312" w:hint="eastAsia"/>
              </w:rPr>
              <w:t>年</w:t>
            </w:r>
          </w:p>
        </w:tc>
        <w:tc>
          <w:tcPr>
            <w:tcW w:w="2302" w:type="dxa"/>
            <w:gridSpan w:val="4"/>
            <w:tcBorders>
              <w:top w:val="single" w:sz="12" w:space="0" w:color="auto"/>
            </w:tcBorders>
            <w:shd w:val="clear" w:color="auto" w:fill="auto"/>
          </w:tcPr>
          <w:p w:rsidR="001D45C5" w:rsidRPr="001E1917" w:rsidRDefault="001D45C5" w:rsidP="001E1917">
            <w:pPr>
              <w:pStyle w:val="a5"/>
              <w:spacing w:before="80" w:after="80" w:line="200" w:lineRule="exact"/>
              <w:ind w:right="0"/>
              <w:jc w:val="right"/>
              <w:rPr>
                <w:rFonts w:eastAsia="KaiTi_GB2312" w:hint="eastAsia"/>
              </w:rPr>
            </w:pPr>
            <w:r w:rsidRPr="00564C51">
              <w:rPr>
                <w:rFonts w:eastAsia="KaiTi_GB2312"/>
              </w:rPr>
              <w:t>2010</w:t>
            </w:r>
            <w:r w:rsidRPr="001E1917">
              <w:rPr>
                <w:rFonts w:eastAsia="KaiTi_GB2312" w:hint="eastAsia"/>
              </w:rPr>
              <w:t>年</w:t>
            </w:r>
          </w:p>
        </w:tc>
      </w:tr>
      <w:tr w:rsidR="001D45C5" w:rsidRPr="00391167" w:rsidTr="00FD0A50">
        <w:trPr>
          <w:trHeight w:val="240"/>
        </w:trPr>
        <w:tc>
          <w:tcPr>
            <w:tcW w:w="2766" w:type="dxa"/>
            <w:vMerge/>
            <w:shd w:val="clear" w:color="auto" w:fill="auto"/>
          </w:tcPr>
          <w:p w:rsidR="001D45C5" w:rsidRPr="00391167" w:rsidRDefault="001D45C5" w:rsidP="001E1917">
            <w:pPr>
              <w:pStyle w:val="a5"/>
              <w:spacing w:before="80" w:after="80" w:line="200" w:lineRule="exact"/>
            </w:pPr>
          </w:p>
        </w:tc>
        <w:tc>
          <w:tcPr>
            <w:tcW w:w="767" w:type="dxa"/>
            <w:vMerge w:val="restart"/>
            <w:shd w:val="clear" w:color="auto" w:fill="auto"/>
          </w:tcPr>
          <w:p w:rsidR="001D45C5" w:rsidRPr="001E1917" w:rsidRDefault="001D45C5" w:rsidP="001E1917">
            <w:pPr>
              <w:pStyle w:val="a5"/>
              <w:spacing w:before="80" w:after="80" w:line="200" w:lineRule="exact"/>
              <w:ind w:right="0"/>
              <w:jc w:val="right"/>
              <w:rPr>
                <w:rFonts w:eastAsia="KaiTi_GB2312" w:hint="eastAsia"/>
              </w:rPr>
            </w:pPr>
            <w:r w:rsidRPr="001E1917">
              <w:rPr>
                <w:rFonts w:eastAsia="KaiTi_GB2312" w:hint="eastAsia"/>
              </w:rPr>
              <w:t>总数</w:t>
            </w:r>
          </w:p>
          <w:p w:rsidR="001D45C5" w:rsidRPr="001E1917" w:rsidRDefault="001D45C5" w:rsidP="001E1917">
            <w:pPr>
              <w:pStyle w:val="a5"/>
              <w:spacing w:before="80" w:after="80" w:line="200" w:lineRule="exact"/>
              <w:ind w:right="0"/>
              <w:jc w:val="right"/>
              <w:rPr>
                <w:rFonts w:eastAsia="KaiTi_GB2312"/>
              </w:rPr>
            </w:pPr>
          </w:p>
        </w:tc>
        <w:tc>
          <w:tcPr>
            <w:tcW w:w="1535" w:type="dxa"/>
            <w:gridSpan w:val="2"/>
            <w:shd w:val="clear" w:color="auto" w:fill="auto"/>
          </w:tcPr>
          <w:p w:rsidR="001D45C5" w:rsidRPr="001E1917" w:rsidRDefault="001D45C5" w:rsidP="001E1917">
            <w:pPr>
              <w:pStyle w:val="a5"/>
              <w:spacing w:before="80" w:after="80" w:line="200" w:lineRule="exact"/>
              <w:ind w:right="0"/>
              <w:jc w:val="right"/>
              <w:rPr>
                <w:rFonts w:eastAsia="KaiTi_GB2312" w:hint="eastAsia"/>
              </w:rPr>
            </w:pPr>
            <w:r w:rsidRPr="001E1917">
              <w:rPr>
                <w:rFonts w:eastAsia="KaiTi_GB2312" w:hint="eastAsia"/>
              </w:rPr>
              <w:t>妇女</w:t>
            </w:r>
          </w:p>
        </w:tc>
        <w:tc>
          <w:tcPr>
            <w:tcW w:w="767" w:type="dxa"/>
            <w:vMerge w:val="restart"/>
            <w:shd w:val="clear" w:color="auto" w:fill="auto"/>
          </w:tcPr>
          <w:p w:rsidR="001D45C5" w:rsidRPr="001E1917" w:rsidRDefault="001D45C5" w:rsidP="001E1917">
            <w:pPr>
              <w:pStyle w:val="a5"/>
              <w:spacing w:before="80" w:after="80" w:line="200" w:lineRule="exact"/>
              <w:ind w:right="0"/>
              <w:jc w:val="right"/>
              <w:rPr>
                <w:rFonts w:eastAsia="KaiTi_GB2312"/>
              </w:rPr>
            </w:pPr>
            <w:r w:rsidRPr="001E1917">
              <w:rPr>
                <w:rFonts w:eastAsia="KaiTi_GB2312" w:hint="eastAsia"/>
              </w:rPr>
              <w:t>总数</w:t>
            </w:r>
          </w:p>
          <w:p w:rsidR="001D45C5" w:rsidRPr="001E1917" w:rsidRDefault="001D45C5" w:rsidP="001E1917">
            <w:pPr>
              <w:pStyle w:val="a5"/>
              <w:spacing w:before="80" w:after="80" w:line="200" w:lineRule="exact"/>
              <w:ind w:right="0"/>
              <w:jc w:val="right"/>
              <w:rPr>
                <w:rFonts w:eastAsia="KaiTi_GB2312"/>
              </w:rPr>
            </w:pPr>
          </w:p>
        </w:tc>
        <w:tc>
          <w:tcPr>
            <w:tcW w:w="1535" w:type="dxa"/>
            <w:gridSpan w:val="3"/>
            <w:shd w:val="clear" w:color="auto" w:fill="auto"/>
          </w:tcPr>
          <w:p w:rsidR="001D45C5" w:rsidRPr="001E1917" w:rsidRDefault="001D45C5" w:rsidP="001E1917">
            <w:pPr>
              <w:pStyle w:val="a5"/>
              <w:spacing w:before="80" w:after="80" w:line="200" w:lineRule="exact"/>
              <w:ind w:right="0"/>
              <w:jc w:val="right"/>
              <w:rPr>
                <w:rFonts w:eastAsia="KaiTi_GB2312"/>
              </w:rPr>
            </w:pPr>
            <w:r w:rsidRPr="001E1917">
              <w:rPr>
                <w:rFonts w:eastAsia="KaiTi_GB2312" w:hint="eastAsia"/>
              </w:rPr>
              <w:t>妇女</w:t>
            </w:r>
          </w:p>
        </w:tc>
      </w:tr>
      <w:tr w:rsidR="00391167" w:rsidRPr="00391167" w:rsidTr="00FD0A50">
        <w:trPr>
          <w:trHeight w:val="240"/>
        </w:trPr>
        <w:tc>
          <w:tcPr>
            <w:tcW w:w="2766" w:type="dxa"/>
            <w:vMerge/>
            <w:shd w:val="clear" w:color="auto" w:fill="auto"/>
          </w:tcPr>
          <w:p w:rsidR="001D45C5" w:rsidRPr="00391167" w:rsidRDefault="001D45C5" w:rsidP="001E1917">
            <w:pPr>
              <w:pStyle w:val="a5"/>
              <w:spacing w:before="80" w:after="80" w:line="200" w:lineRule="exact"/>
            </w:pPr>
          </w:p>
        </w:tc>
        <w:tc>
          <w:tcPr>
            <w:tcW w:w="767" w:type="dxa"/>
            <w:vMerge/>
            <w:shd w:val="clear" w:color="auto" w:fill="auto"/>
          </w:tcPr>
          <w:p w:rsidR="001D45C5" w:rsidRPr="00391167" w:rsidRDefault="001D45C5" w:rsidP="001E1917">
            <w:pPr>
              <w:pStyle w:val="a5"/>
              <w:spacing w:before="80" w:after="80" w:line="200" w:lineRule="exact"/>
              <w:ind w:right="0"/>
              <w:jc w:val="right"/>
            </w:pPr>
          </w:p>
        </w:tc>
        <w:tc>
          <w:tcPr>
            <w:tcW w:w="767" w:type="dxa"/>
            <w:shd w:val="clear" w:color="auto" w:fill="auto"/>
          </w:tcPr>
          <w:p w:rsidR="001D45C5" w:rsidRPr="001E1917" w:rsidRDefault="001D45C5" w:rsidP="001E1917">
            <w:pPr>
              <w:pStyle w:val="a5"/>
              <w:spacing w:before="80" w:after="80" w:line="200" w:lineRule="exact"/>
              <w:ind w:right="0"/>
              <w:jc w:val="right"/>
              <w:rPr>
                <w:rFonts w:eastAsia="KaiTi_GB2312" w:hint="eastAsia"/>
              </w:rPr>
            </w:pPr>
            <w:r w:rsidRPr="001E1917">
              <w:rPr>
                <w:rFonts w:eastAsia="KaiTi_GB2312" w:hint="eastAsia"/>
              </w:rPr>
              <w:t>人数</w:t>
            </w:r>
          </w:p>
        </w:tc>
        <w:tc>
          <w:tcPr>
            <w:tcW w:w="768" w:type="dxa"/>
            <w:shd w:val="clear" w:color="auto" w:fill="auto"/>
          </w:tcPr>
          <w:p w:rsidR="001D45C5" w:rsidRPr="001E1917" w:rsidRDefault="001D45C5" w:rsidP="001E1917">
            <w:pPr>
              <w:pStyle w:val="a5"/>
              <w:spacing w:before="80" w:after="80" w:line="200" w:lineRule="exact"/>
              <w:ind w:right="0"/>
              <w:jc w:val="right"/>
              <w:rPr>
                <w:rFonts w:eastAsia="KaiTi_GB2312"/>
              </w:rPr>
            </w:pPr>
            <w:r w:rsidRPr="00564C51">
              <w:rPr>
                <w:rFonts w:eastAsia="KaiTi_GB2312"/>
              </w:rPr>
              <w:t>%</w:t>
            </w:r>
          </w:p>
        </w:tc>
        <w:tc>
          <w:tcPr>
            <w:tcW w:w="767" w:type="dxa"/>
            <w:vMerge/>
            <w:shd w:val="clear" w:color="auto" w:fill="auto"/>
          </w:tcPr>
          <w:p w:rsidR="001D45C5" w:rsidRPr="001E1917" w:rsidRDefault="001D45C5" w:rsidP="001E1917">
            <w:pPr>
              <w:pStyle w:val="a5"/>
              <w:spacing w:before="80" w:after="80" w:line="200" w:lineRule="exact"/>
              <w:ind w:right="0"/>
              <w:jc w:val="right"/>
              <w:rPr>
                <w:rFonts w:eastAsia="KaiTi_GB2312"/>
              </w:rPr>
            </w:pPr>
          </w:p>
        </w:tc>
        <w:tc>
          <w:tcPr>
            <w:tcW w:w="882" w:type="dxa"/>
            <w:gridSpan w:val="2"/>
            <w:shd w:val="clear" w:color="auto" w:fill="auto"/>
          </w:tcPr>
          <w:p w:rsidR="001D45C5" w:rsidRPr="001E1917" w:rsidRDefault="001D45C5" w:rsidP="001E1917">
            <w:pPr>
              <w:pStyle w:val="a5"/>
              <w:spacing w:before="80" w:after="80" w:line="200" w:lineRule="exact"/>
              <w:ind w:right="0"/>
              <w:jc w:val="right"/>
              <w:rPr>
                <w:rFonts w:eastAsia="KaiTi_GB2312"/>
              </w:rPr>
            </w:pPr>
            <w:r w:rsidRPr="001E1917">
              <w:rPr>
                <w:rFonts w:eastAsia="KaiTi_GB2312" w:hint="eastAsia"/>
              </w:rPr>
              <w:t>人数</w:t>
            </w:r>
          </w:p>
        </w:tc>
        <w:tc>
          <w:tcPr>
            <w:tcW w:w="653" w:type="dxa"/>
            <w:shd w:val="clear" w:color="auto" w:fill="auto"/>
          </w:tcPr>
          <w:p w:rsidR="001D45C5" w:rsidRPr="00391167" w:rsidRDefault="001D45C5" w:rsidP="001E1917">
            <w:pPr>
              <w:pStyle w:val="a5"/>
              <w:spacing w:before="80" w:after="80" w:line="200" w:lineRule="exact"/>
              <w:ind w:right="0"/>
              <w:jc w:val="right"/>
            </w:pPr>
            <w:r w:rsidRPr="00564C51">
              <w:t>%</w:t>
            </w:r>
          </w:p>
        </w:tc>
      </w:tr>
      <w:tr w:rsidR="00391167" w:rsidRPr="00391167" w:rsidTr="00FD0A50">
        <w:trPr>
          <w:trHeight w:val="240"/>
        </w:trPr>
        <w:tc>
          <w:tcPr>
            <w:tcW w:w="2766" w:type="dxa"/>
            <w:shd w:val="clear" w:color="auto" w:fill="auto"/>
          </w:tcPr>
          <w:p w:rsidR="001D45C5" w:rsidRPr="00391167" w:rsidRDefault="001D45C5" w:rsidP="00391167">
            <w:pPr>
              <w:pStyle w:val="a5"/>
              <w:rPr>
                <w:rFonts w:hint="eastAsia"/>
              </w:rPr>
            </w:pPr>
            <w:r w:rsidRPr="00391167">
              <w:rPr>
                <w:rFonts w:hint="eastAsia"/>
              </w:rPr>
              <w:t>经济活动</w:t>
            </w:r>
            <w:r w:rsidR="00E26674" w:rsidRPr="00E26674">
              <w:rPr>
                <w:rFonts w:hint="eastAsia"/>
                <w:spacing w:val="-50"/>
                <w:sz w:val="19"/>
                <w:szCs w:val="19"/>
                <w:lang w:val="en-GB"/>
              </w:rPr>
              <w:t>―</w:t>
            </w:r>
            <w:r w:rsidR="00E26674" w:rsidRPr="00E26674">
              <w:rPr>
                <w:rFonts w:hint="eastAsia"/>
                <w:sz w:val="19"/>
                <w:szCs w:val="19"/>
                <w:lang w:val="en-GB"/>
              </w:rPr>
              <w:t>―</w:t>
            </w:r>
            <w:r w:rsidRPr="00391167">
              <w:rPr>
                <w:rFonts w:hint="eastAsia"/>
              </w:rPr>
              <w:t>总数</w:t>
            </w:r>
          </w:p>
        </w:tc>
        <w:tc>
          <w:tcPr>
            <w:tcW w:w="767" w:type="dxa"/>
            <w:shd w:val="clear" w:color="auto" w:fill="auto"/>
          </w:tcPr>
          <w:p w:rsidR="001D45C5" w:rsidRPr="00391167" w:rsidRDefault="00564C51" w:rsidP="00391167">
            <w:pPr>
              <w:pStyle w:val="a5"/>
              <w:ind w:right="0"/>
              <w:jc w:val="right"/>
            </w:pPr>
            <w:r w:rsidRPr="00564C51">
              <w:t>1,184</w:t>
            </w:r>
            <w:r w:rsidR="001D45C5" w:rsidRPr="00564C51">
              <w:t>.4</w:t>
            </w:r>
          </w:p>
        </w:tc>
        <w:tc>
          <w:tcPr>
            <w:tcW w:w="767" w:type="dxa"/>
            <w:shd w:val="clear" w:color="auto" w:fill="auto"/>
          </w:tcPr>
          <w:p w:rsidR="001D45C5" w:rsidRPr="00391167" w:rsidRDefault="001D45C5" w:rsidP="00391167">
            <w:pPr>
              <w:pStyle w:val="a5"/>
              <w:ind w:right="0"/>
              <w:jc w:val="right"/>
            </w:pPr>
            <w:r w:rsidRPr="00564C51">
              <w:t>586.7</w:t>
            </w:r>
          </w:p>
        </w:tc>
        <w:tc>
          <w:tcPr>
            <w:tcW w:w="768" w:type="dxa"/>
            <w:shd w:val="clear" w:color="auto" w:fill="auto"/>
          </w:tcPr>
          <w:p w:rsidR="001D45C5" w:rsidRPr="00391167" w:rsidRDefault="001D45C5" w:rsidP="00391167">
            <w:pPr>
              <w:pStyle w:val="a5"/>
              <w:ind w:right="0"/>
              <w:jc w:val="right"/>
            </w:pPr>
            <w:r w:rsidRPr="00564C51">
              <w:t>49.5</w:t>
            </w:r>
          </w:p>
        </w:tc>
        <w:tc>
          <w:tcPr>
            <w:tcW w:w="767" w:type="dxa"/>
            <w:shd w:val="clear" w:color="auto" w:fill="auto"/>
          </w:tcPr>
          <w:p w:rsidR="001D45C5" w:rsidRPr="00391167" w:rsidRDefault="001D45C5" w:rsidP="00391167">
            <w:pPr>
              <w:pStyle w:val="a5"/>
              <w:ind w:right="0"/>
              <w:jc w:val="right"/>
            </w:pPr>
            <w:r w:rsidRPr="00564C51">
              <w:t>1143.4</w:t>
            </w:r>
          </w:p>
        </w:tc>
        <w:tc>
          <w:tcPr>
            <w:tcW w:w="767" w:type="dxa"/>
            <w:shd w:val="clear" w:color="auto" w:fill="auto"/>
          </w:tcPr>
          <w:p w:rsidR="001D45C5" w:rsidRPr="00391167" w:rsidRDefault="001D45C5" w:rsidP="00391167">
            <w:pPr>
              <w:pStyle w:val="a5"/>
              <w:ind w:right="0"/>
              <w:jc w:val="right"/>
            </w:pPr>
            <w:r w:rsidRPr="00564C51">
              <w:t>570.1</w:t>
            </w:r>
          </w:p>
        </w:tc>
        <w:tc>
          <w:tcPr>
            <w:tcW w:w="768" w:type="dxa"/>
            <w:gridSpan w:val="2"/>
            <w:shd w:val="clear" w:color="auto" w:fill="auto"/>
          </w:tcPr>
          <w:p w:rsidR="001D45C5" w:rsidRPr="00391167" w:rsidRDefault="001D45C5" w:rsidP="00391167">
            <w:pPr>
              <w:pStyle w:val="a5"/>
              <w:ind w:right="0"/>
              <w:jc w:val="right"/>
            </w:pPr>
            <w:r w:rsidRPr="00564C51">
              <w:t>49.8</w:t>
            </w:r>
          </w:p>
        </w:tc>
      </w:tr>
      <w:tr w:rsidR="00391167" w:rsidRPr="00391167" w:rsidTr="00FD0A50">
        <w:trPr>
          <w:trHeight w:val="240"/>
        </w:trPr>
        <w:tc>
          <w:tcPr>
            <w:tcW w:w="2766" w:type="dxa"/>
            <w:shd w:val="clear" w:color="auto" w:fill="auto"/>
          </w:tcPr>
          <w:p w:rsidR="001D45C5" w:rsidRPr="00391167" w:rsidRDefault="001D45C5" w:rsidP="00391167">
            <w:pPr>
              <w:pStyle w:val="a5"/>
              <w:rPr>
                <w:rFonts w:hint="eastAsia"/>
              </w:rPr>
            </w:pPr>
            <w:r w:rsidRPr="00391167">
              <w:rPr>
                <w:rFonts w:hint="eastAsia"/>
              </w:rPr>
              <w:t>农业、狩猎、捕鱼业</w:t>
            </w:r>
          </w:p>
        </w:tc>
        <w:tc>
          <w:tcPr>
            <w:tcW w:w="767" w:type="dxa"/>
            <w:shd w:val="clear" w:color="auto" w:fill="auto"/>
          </w:tcPr>
          <w:p w:rsidR="001D45C5" w:rsidRPr="00391167" w:rsidRDefault="001D45C5" w:rsidP="00391167">
            <w:pPr>
              <w:pStyle w:val="a5"/>
              <w:ind w:right="0"/>
              <w:jc w:val="right"/>
            </w:pPr>
            <w:r w:rsidRPr="00564C51">
              <w:t>333.7</w:t>
            </w:r>
          </w:p>
        </w:tc>
        <w:tc>
          <w:tcPr>
            <w:tcW w:w="767" w:type="dxa"/>
            <w:shd w:val="clear" w:color="auto" w:fill="auto"/>
          </w:tcPr>
          <w:p w:rsidR="001D45C5" w:rsidRPr="00391167" w:rsidRDefault="001D45C5" w:rsidP="00391167">
            <w:pPr>
              <w:pStyle w:val="a5"/>
              <w:ind w:right="0"/>
              <w:jc w:val="right"/>
            </w:pPr>
            <w:r w:rsidRPr="00564C51">
              <w:t>145.8</w:t>
            </w:r>
          </w:p>
        </w:tc>
        <w:tc>
          <w:tcPr>
            <w:tcW w:w="768" w:type="dxa"/>
            <w:shd w:val="clear" w:color="auto" w:fill="auto"/>
          </w:tcPr>
          <w:p w:rsidR="001D45C5" w:rsidRPr="00391167" w:rsidRDefault="001D45C5" w:rsidP="00391167">
            <w:pPr>
              <w:pStyle w:val="a5"/>
              <w:ind w:right="0"/>
              <w:jc w:val="right"/>
            </w:pPr>
            <w:r w:rsidRPr="00564C51">
              <w:t>43.7</w:t>
            </w:r>
          </w:p>
        </w:tc>
        <w:tc>
          <w:tcPr>
            <w:tcW w:w="767" w:type="dxa"/>
            <w:shd w:val="clear" w:color="auto" w:fill="auto"/>
          </w:tcPr>
          <w:p w:rsidR="001D45C5" w:rsidRPr="00391167" w:rsidRDefault="001D45C5" w:rsidP="00391167">
            <w:pPr>
              <w:pStyle w:val="a5"/>
              <w:ind w:right="0"/>
              <w:jc w:val="right"/>
            </w:pPr>
            <w:r w:rsidRPr="00564C51">
              <w:t>314.7</w:t>
            </w:r>
          </w:p>
        </w:tc>
        <w:tc>
          <w:tcPr>
            <w:tcW w:w="767" w:type="dxa"/>
            <w:shd w:val="clear" w:color="auto" w:fill="auto"/>
          </w:tcPr>
          <w:p w:rsidR="001D45C5" w:rsidRPr="00391167" w:rsidRDefault="001D45C5" w:rsidP="00391167">
            <w:pPr>
              <w:pStyle w:val="a5"/>
              <w:ind w:right="0"/>
              <w:jc w:val="right"/>
            </w:pPr>
            <w:r w:rsidRPr="00564C51">
              <w:t>139.6</w:t>
            </w:r>
          </w:p>
        </w:tc>
        <w:tc>
          <w:tcPr>
            <w:tcW w:w="768" w:type="dxa"/>
            <w:gridSpan w:val="2"/>
            <w:shd w:val="clear" w:color="auto" w:fill="auto"/>
          </w:tcPr>
          <w:p w:rsidR="001D45C5" w:rsidRPr="00391167" w:rsidRDefault="001D45C5" w:rsidP="00391167">
            <w:pPr>
              <w:pStyle w:val="a5"/>
              <w:ind w:right="0"/>
              <w:jc w:val="right"/>
            </w:pPr>
            <w:r w:rsidRPr="00564C51">
              <w:t>44.3</w:t>
            </w:r>
          </w:p>
        </w:tc>
      </w:tr>
      <w:tr w:rsidR="00391167" w:rsidRPr="00391167" w:rsidTr="00FD0A50">
        <w:trPr>
          <w:trHeight w:val="240"/>
        </w:trPr>
        <w:tc>
          <w:tcPr>
            <w:tcW w:w="2766" w:type="dxa"/>
            <w:shd w:val="clear" w:color="auto" w:fill="auto"/>
          </w:tcPr>
          <w:p w:rsidR="001D45C5" w:rsidRPr="00391167" w:rsidRDefault="001D45C5" w:rsidP="00391167">
            <w:pPr>
              <w:pStyle w:val="a5"/>
              <w:rPr>
                <w:rFonts w:hint="eastAsia"/>
              </w:rPr>
            </w:pPr>
            <w:r w:rsidRPr="00391167">
              <w:rPr>
                <w:rFonts w:hint="eastAsia"/>
              </w:rPr>
              <w:t>工业</w:t>
            </w:r>
          </w:p>
        </w:tc>
        <w:tc>
          <w:tcPr>
            <w:tcW w:w="767" w:type="dxa"/>
            <w:shd w:val="clear" w:color="auto" w:fill="auto"/>
          </w:tcPr>
          <w:p w:rsidR="001D45C5" w:rsidRPr="00391167" w:rsidRDefault="001D45C5" w:rsidP="00391167">
            <w:pPr>
              <w:pStyle w:val="a5"/>
              <w:ind w:right="0"/>
              <w:jc w:val="right"/>
            </w:pPr>
            <w:r w:rsidRPr="00564C51">
              <w:t>155.4</w:t>
            </w:r>
          </w:p>
        </w:tc>
        <w:tc>
          <w:tcPr>
            <w:tcW w:w="767" w:type="dxa"/>
            <w:shd w:val="clear" w:color="auto" w:fill="auto"/>
          </w:tcPr>
          <w:p w:rsidR="001D45C5" w:rsidRPr="00391167" w:rsidRDefault="001D45C5" w:rsidP="00391167">
            <w:pPr>
              <w:pStyle w:val="a5"/>
              <w:ind w:right="0"/>
              <w:jc w:val="right"/>
            </w:pPr>
            <w:r w:rsidRPr="00564C51">
              <w:t>69.2</w:t>
            </w:r>
          </w:p>
        </w:tc>
        <w:tc>
          <w:tcPr>
            <w:tcW w:w="768" w:type="dxa"/>
            <w:shd w:val="clear" w:color="auto" w:fill="auto"/>
          </w:tcPr>
          <w:p w:rsidR="001D45C5" w:rsidRPr="00391167" w:rsidRDefault="001D45C5" w:rsidP="00391167">
            <w:pPr>
              <w:pStyle w:val="a5"/>
              <w:ind w:right="0"/>
              <w:jc w:val="right"/>
            </w:pPr>
            <w:r w:rsidRPr="00564C51">
              <w:t>44.5</w:t>
            </w:r>
          </w:p>
        </w:tc>
        <w:tc>
          <w:tcPr>
            <w:tcW w:w="767" w:type="dxa"/>
            <w:shd w:val="clear" w:color="auto" w:fill="auto"/>
          </w:tcPr>
          <w:p w:rsidR="001D45C5" w:rsidRPr="00391167" w:rsidRDefault="001D45C5" w:rsidP="00391167">
            <w:pPr>
              <w:pStyle w:val="a5"/>
              <w:ind w:right="0"/>
              <w:jc w:val="right"/>
            </w:pPr>
            <w:r w:rsidRPr="00564C51">
              <w:t>145.8</w:t>
            </w:r>
          </w:p>
        </w:tc>
        <w:tc>
          <w:tcPr>
            <w:tcW w:w="767" w:type="dxa"/>
            <w:shd w:val="clear" w:color="auto" w:fill="auto"/>
          </w:tcPr>
          <w:p w:rsidR="001D45C5" w:rsidRPr="00391167" w:rsidRDefault="001D45C5" w:rsidP="00391167">
            <w:pPr>
              <w:pStyle w:val="a5"/>
              <w:ind w:right="0"/>
              <w:jc w:val="right"/>
            </w:pPr>
            <w:r w:rsidRPr="00564C51">
              <w:t>64.4</w:t>
            </w:r>
          </w:p>
        </w:tc>
        <w:tc>
          <w:tcPr>
            <w:tcW w:w="768" w:type="dxa"/>
            <w:gridSpan w:val="2"/>
            <w:shd w:val="clear" w:color="auto" w:fill="auto"/>
          </w:tcPr>
          <w:p w:rsidR="001D45C5" w:rsidRPr="00391167" w:rsidRDefault="001D45C5" w:rsidP="00391167">
            <w:pPr>
              <w:pStyle w:val="a5"/>
              <w:ind w:right="0"/>
              <w:jc w:val="right"/>
            </w:pPr>
            <w:r w:rsidRPr="00564C51">
              <w:t>44.1</w:t>
            </w:r>
          </w:p>
        </w:tc>
      </w:tr>
      <w:tr w:rsidR="00391167" w:rsidRPr="00391167" w:rsidTr="00FD0A50">
        <w:trPr>
          <w:trHeight w:val="240"/>
        </w:trPr>
        <w:tc>
          <w:tcPr>
            <w:tcW w:w="2766" w:type="dxa"/>
            <w:shd w:val="clear" w:color="auto" w:fill="auto"/>
          </w:tcPr>
          <w:p w:rsidR="001D45C5" w:rsidRPr="00391167" w:rsidRDefault="001D45C5" w:rsidP="00391167">
            <w:pPr>
              <w:pStyle w:val="a5"/>
              <w:rPr>
                <w:rFonts w:hint="eastAsia"/>
              </w:rPr>
            </w:pPr>
            <w:r w:rsidRPr="00391167">
              <w:rPr>
                <w:rFonts w:hint="eastAsia"/>
              </w:rPr>
              <w:t>建筑</w:t>
            </w:r>
          </w:p>
        </w:tc>
        <w:tc>
          <w:tcPr>
            <w:tcW w:w="767" w:type="dxa"/>
            <w:shd w:val="clear" w:color="auto" w:fill="auto"/>
          </w:tcPr>
          <w:p w:rsidR="001D45C5" w:rsidRPr="00391167" w:rsidRDefault="001D45C5" w:rsidP="00391167">
            <w:pPr>
              <w:pStyle w:val="a5"/>
              <w:ind w:right="0"/>
              <w:jc w:val="right"/>
            </w:pPr>
            <w:r w:rsidRPr="00564C51">
              <w:t>72.9</w:t>
            </w:r>
          </w:p>
        </w:tc>
        <w:tc>
          <w:tcPr>
            <w:tcW w:w="767" w:type="dxa"/>
            <w:shd w:val="clear" w:color="auto" w:fill="auto"/>
          </w:tcPr>
          <w:p w:rsidR="001D45C5" w:rsidRPr="00391167" w:rsidRDefault="001D45C5" w:rsidP="00391167">
            <w:pPr>
              <w:pStyle w:val="a5"/>
              <w:ind w:right="0"/>
              <w:jc w:val="right"/>
            </w:pPr>
            <w:r w:rsidRPr="00564C51">
              <w:t>8.7</w:t>
            </w:r>
          </w:p>
        </w:tc>
        <w:tc>
          <w:tcPr>
            <w:tcW w:w="768" w:type="dxa"/>
            <w:shd w:val="clear" w:color="auto" w:fill="auto"/>
          </w:tcPr>
          <w:p w:rsidR="001D45C5" w:rsidRPr="00391167" w:rsidRDefault="001D45C5" w:rsidP="00391167">
            <w:pPr>
              <w:pStyle w:val="a5"/>
              <w:ind w:right="0"/>
              <w:jc w:val="right"/>
            </w:pPr>
            <w:r w:rsidRPr="00564C51">
              <w:t>11.9</w:t>
            </w:r>
          </w:p>
        </w:tc>
        <w:tc>
          <w:tcPr>
            <w:tcW w:w="767" w:type="dxa"/>
            <w:shd w:val="clear" w:color="auto" w:fill="auto"/>
          </w:tcPr>
          <w:p w:rsidR="001D45C5" w:rsidRPr="00391167" w:rsidRDefault="001D45C5" w:rsidP="00391167">
            <w:pPr>
              <w:pStyle w:val="a5"/>
              <w:ind w:right="0"/>
              <w:jc w:val="right"/>
            </w:pPr>
            <w:r w:rsidRPr="00564C51">
              <w:t>67.5</w:t>
            </w:r>
          </w:p>
        </w:tc>
        <w:tc>
          <w:tcPr>
            <w:tcW w:w="767" w:type="dxa"/>
            <w:shd w:val="clear" w:color="auto" w:fill="auto"/>
          </w:tcPr>
          <w:p w:rsidR="001D45C5" w:rsidRPr="00391167" w:rsidRDefault="001D45C5" w:rsidP="00391167">
            <w:pPr>
              <w:pStyle w:val="a5"/>
              <w:ind w:right="0"/>
              <w:jc w:val="right"/>
            </w:pPr>
            <w:r w:rsidRPr="00564C51">
              <w:t>6.0</w:t>
            </w:r>
          </w:p>
        </w:tc>
        <w:tc>
          <w:tcPr>
            <w:tcW w:w="768" w:type="dxa"/>
            <w:gridSpan w:val="2"/>
            <w:shd w:val="clear" w:color="auto" w:fill="auto"/>
          </w:tcPr>
          <w:p w:rsidR="001D45C5" w:rsidRPr="00391167" w:rsidRDefault="001D45C5" w:rsidP="00391167">
            <w:pPr>
              <w:pStyle w:val="a5"/>
              <w:ind w:right="0"/>
              <w:jc w:val="right"/>
            </w:pPr>
            <w:r w:rsidRPr="00564C51">
              <w:t>8.9</w:t>
            </w:r>
          </w:p>
        </w:tc>
      </w:tr>
      <w:tr w:rsidR="00391167" w:rsidRPr="00391167" w:rsidTr="00FD0A50">
        <w:trPr>
          <w:trHeight w:val="240"/>
        </w:trPr>
        <w:tc>
          <w:tcPr>
            <w:tcW w:w="2766" w:type="dxa"/>
            <w:shd w:val="clear" w:color="auto" w:fill="auto"/>
          </w:tcPr>
          <w:p w:rsidR="001D45C5" w:rsidRPr="00391167" w:rsidRDefault="001D45C5" w:rsidP="00391167">
            <w:pPr>
              <w:pStyle w:val="a5"/>
              <w:rPr>
                <w:rFonts w:hint="eastAsia"/>
              </w:rPr>
            </w:pPr>
            <w:r w:rsidRPr="00391167">
              <w:rPr>
                <w:rFonts w:hint="eastAsia"/>
              </w:rPr>
              <w:t>批发和零售贸易；旅馆和酒店</w:t>
            </w:r>
          </w:p>
        </w:tc>
        <w:tc>
          <w:tcPr>
            <w:tcW w:w="767" w:type="dxa"/>
            <w:shd w:val="clear" w:color="auto" w:fill="auto"/>
          </w:tcPr>
          <w:p w:rsidR="001D45C5" w:rsidRPr="00391167" w:rsidRDefault="001D45C5" w:rsidP="00391167">
            <w:pPr>
              <w:pStyle w:val="a5"/>
              <w:ind w:right="0"/>
              <w:jc w:val="right"/>
            </w:pPr>
            <w:r w:rsidRPr="00564C51">
              <w:t>217.4</w:t>
            </w:r>
          </w:p>
        </w:tc>
        <w:tc>
          <w:tcPr>
            <w:tcW w:w="767" w:type="dxa"/>
            <w:shd w:val="clear" w:color="auto" w:fill="auto"/>
          </w:tcPr>
          <w:p w:rsidR="001D45C5" w:rsidRPr="00391167" w:rsidRDefault="001D45C5" w:rsidP="00391167">
            <w:pPr>
              <w:pStyle w:val="a5"/>
              <w:ind w:right="0"/>
              <w:jc w:val="right"/>
            </w:pPr>
            <w:r w:rsidRPr="00564C51">
              <w:t>123.8</w:t>
            </w:r>
          </w:p>
        </w:tc>
        <w:tc>
          <w:tcPr>
            <w:tcW w:w="768" w:type="dxa"/>
            <w:shd w:val="clear" w:color="auto" w:fill="auto"/>
          </w:tcPr>
          <w:p w:rsidR="001D45C5" w:rsidRPr="00391167" w:rsidRDefault="001D45C5" w:rsidP="00391167">
            <w:pPr>
              <w:pStyle w:val="a5"/>
              <w:ind w:right="0"/>
              <w:jc w:val="right"/>
            </w:pPr>
            <w:r w:rsidRPr="00564C51">
              <w:t>57.0</w:t>
            </w:r>
          </w:p>
        </w:tc>
        <w:tc>
          <w:tcPr>
            <w:tcW w:w="767" w:type="dxa"/>
            <w:shd w:val="clear" w:color="auto" w:fill="auto"/>
          </w:tcPr>
          <w:p w:rsidR="001D45C5" w:rsidRPr="00391167" w:rsidRDefault="001D45C5" w:rsidP="00391167">
            <w:pPr>
              <w:pStyle w:val="a5"/>
              <w:ind w:right="0"/>
              <w:jc w:val="right"/>
            </w:pPr>
            <w:r w:rsidRPr="00564C51">
              <w:t>213.4</w:t>
            </w:r>
          </w:p>
        </w:tc>
        <w:tc>
          <w:tcPr>
            <w:tcW w:w="767" w:type="dxa"/>
            <w:shd w:val="clear" w:color="auto" w:fill="auto"/>
          </w:tcPr>
          <w:p w:rsidR="001D45C5" w:rsidRPr="00391167" w:rsidRDefault="001D45C5" w:rsidP="00391167">
            <w:pPr>
              <w:pStyle w:val="a5"/>
              <w:ind w:right="0"/>
              <w:jc w:val="right"/>
            </w:pPr>
            <w:r w:rsidRPr="00564C51">
              <w:t>124.3</w:t>
            </w:r>
          </w:p>
        </w:tc>
        <w:tc>
          <w:tcPr>
            <w:tcW w:w="768" w:type="dxa"/>
            <w:gridSpan w:val="2"/>
            <w:shd w:val="clear" w:color="auto" w:fill="auto"/>
          </w:tcPr>
          <w:p w:rsidR="001D45C5" w:rsidRPr="00391167" w:rsidRDefault="001D45C5" w:rsidP="00391167">
            <w:pPr>
              <w:pStyle w:val="a5"/>
              <w:ind w:right="0"/>
              <w:jc w:val="right"/>
            </w:pPr>
            <w:r w:rsidRPr="00564C51">
              <w:t>58.2</w:t>
            </w:r>
          </w:p>
        </w:tc>
      </w:tr>
      <w:tr w:rsidR="00391167" w:rsidRPr="00391167" w:rsidTr="00FD0A50">
        <w:trPr>
          <w:trHeight w:val="240"/>
        </w:trPr>
        <w:tc>
          <w:tcPr>
            <w:tcW w:w="2766" w:type="dxa"/>
            <w:shd w:val="clear" w:color="auto" w:fill="auto"/>
          </w:tcPr>
          <w:p w:rsidR="001D45C5" w:rsidRPr="00391167" w:rsidRDefault="001D45C5" w:rsidP="00391167">
            <w:pPr>
              <w:pStyle w:val="a5"/>
              <w:rPr>
                <w:rFonts w:hint="eastAsia"/>
              </w:rPr>
            </w:pPr>
            <w:r w:rsidRPr="00391167">
              <w:rPr>
                <w:rFonts w:hint="eastAsia"/>
              </w:rPr>
              <w:t>交通和通信</w:t>
            </w:r>
          </w:p>
        </w:tc>
        <w:tc>
          <w:tcPr>
            <w:tcW w:w="767" w:type="dxa"/>
            <w:shd w:val="clear" w:color="auto" w:fill="auto"/>
          </w:tcPr>
          <w:p w:rsidR="001D45C5" w:rsidRPr="00391167" w:rsidRDefault="001D45C5" w:rsidP="00391167">
            <w:pPr>
              <w:pStyle w:val="a5"/>
              <w:ind w:right="0"/>
              <w:jc w:val="right"/>
            </w:pPr>
            <w:r w:rsidRPr="00564C51">
              <w:t>68.0</w:t>
            </w:r>
          </w:p>
        </w:tc>
        <w:tc>
          <w:tcPr>
            <w:tcW w:w="767" w:type="dxa"/>
            <w:shd w:val="clear" w:color="auto" w:fill="auto"/>
          </w:tcPr>
          <w:p w:rsidR="001D45C5" w:rsidRPr="00391167" w:rsidRDefault="001D45C5" w:rsidP="00391167">
            <w:pPr>
              <w:pStyle w:val="a5"/>
              <w:ind w:right="0"/>
              <w:jc w:val="right"/>
            </w:pPr>
            <w:r w:rsidRPr="00564C51">
              <w:t>17.5</w:t>
            </w:r>
          </w:p>
        </w:tc>
        <w:tc>
          <w:tcPr>
            <w:tcW w:w="768" w:type="dxa"/>
            <w:shd w:val="clear" w:color="auto" w:fill="auto"/>
          </w:tcPr>
          <w:p w:rsidR="001D45C5" w:rsidRPr="00391167" w:rsidRDefault="001D45C5" w:rsidP="00391167">
            <w:pPr>
              <w:pStyle w:val="a5"/>
              <w:ind w:right="0"/>
              <w:jc w:val="right"/>
            </w:pPr>
            <w:r w:rsidRPr="00564C51">
              <w:t>25.7</w:t>
            </w:r>
          </w:p>
        </w:tc>
        <w:tc>
          <w:tcPr>
            <w:tcW w:w="767" w:type="dxa"/>
            <w:shd w:val="clear" w:color="auto" w:fill="auto"/>
          </w:tcPr>
          <w:p w:rsidR="001D45C5" w:rsidRPr="00391167" w:rsidRDefault="001D45C5" w:rsidP="00391167">
            <w:pPr>
              <w:pStyle w:val="a5"/>
              <w:ind w:right="0"/>
              <w:jc w:val="right"/>
            </w:pPr>
            <w:r w:rsidRPr="00564C51">
              <w:t>63.7</w:t>
            </w:r>
          </w:p>
        </w:tc>
        <w:tc>
          <w:tcPr>
            <w:tcW w:w="767" w:type="dxa"/>
            <w:shd w:val="clear" w:color="auto" w:fill="auto"/>
          </w:tcPr>
          <w:p w:rsidR="001D45C5" w:rsidRPr="00391167" w:rsidRDefault="001D45C5" w:rsidP="00391167">
            <w:pPr>
              <w:pStyle w:val="a5"/>
              <w:ind w:right="0"/>
              <w:jc w:val="right"/>
            </w:pPr>
            <w:r w:rsidRPr="00564C51">
              <w:t>14.5</w:t>
            </w:r>
          </w:p>
        </w:tc>
        <w:tc>
          <w:tcPr>
            <w:tcW w:w="768" w:type="dxa"/>
            <w:gridSpan w:val="2"/>
            <w:shd w:val="clear" w:color="auto" w:fill="auto"/>
          </w:tcPr>
          <w:p w:rsidR="001D45C5" w:rsidRPr="00391167" w:rsidRDefault="001D45C5" w:rsidP="00391167">
            <w:pPr>
              <w:pStyle w:val="a5"/>
              <w:ind w:right="0"/>
              <w:jc w:val="right"/>
            </w:pPr>
            <w:r w:rsidRPr="00564C51">
              <w:t>22.8</w:t>
            </w:r>
          </w:p>
        </w:tc>
      </w:tr>
      <w:tr w:rsidR="00391167" w:rsidRPr="00391167" w:rsidTr="00FD0A50">
        <w:trPr>
          <w:trHeight w:val="240"/>
        </w:trPr>
        <w:tc>
          <w:tcPr>
            <w:tcW w:w="2766" w:type="dxa"/>
            <w:shd w:val="clear" w:color="auto" w:fill="auto"/>
          </w:tcPr>
          <w:p w:rsidR="001D45C5" w:rsidRPr="00FD0A50" w:rsidRDefault="001D45C5" w:rsidP="00391167">
            <w:pPr>
              <w:pStyle w:val="a5"/>
              <w:rPr>
                <w:rFonts w:hint="eastAsia"/>
                <w:spacing w:val="-4"/>
              </w:rPr>
            </w:pPr>
            <w:r w:rsidRPr="00FD0A50">
              <w:rPr>
                <w:rFonts w:hint="eastAsia"/>
                <w:spacing w:val="-4"/>
              </w:rPr>
              <w:t>公共行政、教育、医疗及社会服务</w:t>
            </w:r>
          </w:p>
        </w:tc>
        <w:tc>
          <w:tcPr>
            <w:tcW w:w="767" w:type="dxa"/>
            <w:shd w:val="clear" w:color="auto" w:fill="auto"/>
          </w:tcPr>
          <w:p w:rsidR="001D45C5" w:rsidRPr="00391167" w:rsidRDefault="001D45C5" w:rsidP="00391167">
            <w:pPr>
              <w:pStyle w:val="a5"/>
              <w:ind w:right="0"/>
              <w:jc w:val="right"/>
            </w:pPr>
            <w:r w:rsidRPr="00564C51">
              <w:t>248.6</w:t>
            </w:r>
          </w:p>
        </w:tc>
        <w:tc>
          <w:tcPr>
            <w:tcW w:w="767" w:type="dxa"/>
            <w:shd w:val="clear" w:color="auto" w:fill="auto"/>
          </w:tcPr>
          <w:p w:rsidR="001D45C5" w:rsidRPr="00391167" w:rsidRDefault="001D45C5" w:rsidP="00391167">
            <w:pPr>
              <w:pStyle w:val="a5"/>
              <w:ind w:right="0"/>
              <w:jc w:val="right"/>
            </w:pPr>
            <w:r w:rsidRPr="00564C51">
              <w:t>172.0</w:t>
            </w:r>
          </w:p>
        </w:tc>
        <w:tc>
          <w:tcPr>
            <w:tcW w:w="768" w:type="dxa"/>
            <w:shd w:val="clear" w:color="auto" w:fill="auto"/>
          </w:tcPr>
          <w:p w:rsidR="001D45C5" w:rsidRPr="00391167" w:rsidRDefault="001D45C5" w:rsidP="00391167">
            <w:pPr>
              <w:pStyle w:val="a5"/>
              <w:ind w:right="0"/>
              <w:jc w:val="right"/>
            </w:pPr>
            <w:r w:rsidRPr="00564C51">
              <w:t>69.1</w:t>
            </w:r>
          </w:p>
        </w:tc>
        <w:tc>
          <w:tcPr>
            <w:tcW w:w="767" w:type="dxa"/>
            <w:shd w:val="clear" w:color="auto" w:fill="auto"/>
          </w:tcPr>
          <w:p w:rsidR="001D45C5" w:rsidRPr="00391167" w:rsidRDefault="001D45C5" w:rsidP="00391167">
            <w:pPr>
              <w:pStyle w:val="a5"/>
              <w:ind w:right="0"/>
              <w:jc w:val="right"/>
            </w:pPr>
            <w:r w:rsidRPr="00564C51">
              <w:t>250.7</w:t>
            </w:r>
          </w:p>
        </w:tc>
        <w:tc>
          <w:tcPr>
            <w:tcW w:w="767" w:type="dxa"/>
            <w:shd w:val="clear" w:color="auto" w:fill="auto"/>
          </w:tcPr>
          <w:p w:rsidR="001D45C5" w:rsidRPr="00391167" w:rsidRDefault="001D45C5" w:rsidP="00391167">
            <w:pPr>
              <w:pStyle w:val="a5"/>
              <w:ind w:right="0"/>
              <w:jc w:val="right"/>
            </w:pPr>
            <w:r w:rsidRPr="00564C51">
              <w:t>172.3</w:t>
            </w:r>
          </w:p>
        </w:tc>
        <w:tc>
          <w:tcPr>
            <w:tcW w:w="768" w:type="dxa"/>
            <w:gridSpan w:val="2"/>
            <w:shd w:val="clear" w:color="auto" w:fill="auto"/>
          </w:tcPr>
          <w:p w:rsidR="001D45C5" w:rsidRPr="00391167" w:rsidRDefault="001D45C5" w:rsidP="00391167">
            <w:pPr>
              <w:pStyle w:val="a5"/>
              <w:ind w:right="0"/>
              <w:jc w:val="right"/>
            </w:pPr>
            <w:r w:rsidRPr="00564C51">
              <w:t>68.7</w:t>
            </w:r>
          </w:p>
        </w:tc>
      </w:tr>
      <w:tr w:rsidR="00391167" w:rsidRPr="00391167" w:rsidTr="00FD0A50">
        <w:trPr>
          <w:trHeight w:val="240"/>
        </w:trPr>
        <w:tc>
          <w:tcPr>
            <w:tcW w:w="2766" w:type="dxa"/>
            <w:tcBorders>
              <w:bottom w:val="single" w:sz="12" w:space="0" w:color="auto"/>
            </w:tcBorders>
            <w:shd w:val="clear" w:color="auto" w:fill="auto"/>
          </w:tcPr>
          <w:p w:rsidR="001D45C5" w:rsidRPr="00391167" w:rsidRDefault="001D45C5" w:rsidP="00391167">
            <w:pPr>
              <w:pStyle w:val="a5"/>
              <w:rPr>
                <w:rFonts w:hint="eastAsia"/>
              </w:rPr>
            </w:pPr>
            <w:r w:rsidRPr="00391167">
              <w:rPr>
                <w:rFonts w:hint="eastAsia"/>
              </w:rPr>
              <w:t>其他活动</w:t>
            </w:r>
          </w:p>
        </w:tc>
        <w:tc>
          <w:tcPr>
            <w:tcW w:w="767" w:type="dxa"/>
            <w:tcBorders>
              <w:bottom w:val="single" w:sz="12" w:space="0" w:color="auto"/>
            </w:tcBorders>
            <w:shd w:val="clear" w:color="auto" w:fill="auto"/>
          </w:tcPr>
          <w:p w:rsidR="001D45C5" w:rsidRPr="00391167" w:rsidRDefault="001D45C5" w:rsidP="00391167">
            <w:pPr>
              <w:pStyle w:val="a5"/>
              <w:ind w:right="0"/>
              <w:jc w:val="right"/>
            </w:pPr>
            <w:r w:rsidRPr="00564C51">
              <w:t>88.4</w:t>
            </w:r>
          </w:p>
        </w:tc>
        <w:tc>
          <w:tcPr>
            <w:tcW w:w="767" w:type="dxa"/>
            <w:tcBorders>
              <w:bottom w:val="single" w:sz="12" w:space="0" w:color="auto"/>
            </w:tcBorders>
            <w:shd w:val="clear" w:color="auto" w:fill="auto"/>
          </w:tcPr>
          <w:p w:rsidR="001D45C5" w:rsidRPr="00391167" w:rsidRDefault="001D45C5" w:rsidP="00391167">
            <w:pPr>
              <w:pStyle w:val="a5"/>
              <w:ind w:right="0"/>
              <w:jc w:val="right"/>
            </w:pPr>
            <w:r w:rsidRPr="00564C51">
              <w:t>49.7</w:t>
            </w:r>
          </w:p>
        </w:tc>
        <w:tc>
          <w:tcPr>
            <w:tcW w:w="768" w:type="dxa"/>
            <w:tcBorders>
              <w:bottom w:val="single" w:sz="12" w:space="0" w:color="auto"/>
            </w:tcBorders>
            <w:shd w:val="clear" w:color="auto" w:fill="auto"/>
          </w:tcPr>
          <w:p w:rsidR="001D45C5" w:rsidRPr="00391167" w:rsidRDefault="001D45C5" w:rsidP="00391167">
            <w:pPr>
              <w:pStyle w:val="a5"/>
              <w:ind w:right="0"/>
              <w:jc w:val="right"/>
            </w:pPr>
            <w:r w:rsidRPr="00564C51">
              <w:t>56.3</w:t>
            </w:r>
          </w:p>
        </w:tc>
        <w:tc>
          <w:tcPr>
            <w:tcW w:w="767" w:type="dxa"/>
            <w:tcBorders>
              <w:bottom w:val="single" w:sz="12" w:space="0" w:color="auto"/>
            </w:tcBorders>
            <w:shd w:val="clear" w:color="auto" w:fill="auto"/>
          </w:tcPr>
          <w:p w:rsidR="001D45C5" w:rsidRPr="00391167" w:rsidRDefault="001D45C5" w:rsidP="00391167">
            <w:pPr>
              <w:pStyle w:val="a5"/>
              <w:ind w:right="0"/>
              <w:jc w:val="right"/>
            </w:pPr>
            <w:r w:rsidRPr="00564C51">
              <w:t>87.6</w:t>
            </w:r>
          </w:p>
        </w:tc>
        <w:tc>
          <w:tcPr>
            <w:tcW w:w="767" w:type="dxa"/>
            <w:tcBorders>
              <w:bottom w:val="single" w:sz="12" w:space="0" w:color="auto"/>
            </w:tcBorders>
            <w:shd w:val="clear" w:color="auto" w:fill="auto"/>
          </w:tcPr>
          <w:p w:rsidR="001D45C5" w:rsidRPr="00391167" w:rsidRDefault="001D45C5" w:rsidP="00391167">
            <w:pPr>
              <w:pStyle w:val="a5"/>
              <w:ind w:right="0"/>
              <w:jc w:val="right"/>
            </w:pPr>
            <w:r w:rsidRPr="00564C51">
              <w:t>49.1</w:t>
            </w:r>
          </w:p>
        </w:tc>
        <w:tc>
          <w:tcPr>
            <w:tcW w:w="768" w:type="dxa"/>
            <w:gridSpan w:val="2"/>
            <w:tcBorders>
              <w:bottom w:val="single" w:sz="12" w:space="0" w:color="auto"/>
            </w:tcBorders>
            <w:shd w:val="clear" w:color="auto" w:fill="auto"/>
          </w:tcPr>
          <w:p w:rsidR="001D45C5" w:rsidRPr="00391167" w:rsidRDefault="001D45C5" w:rsidP="00391167">
            <w:pPr>
              <w:pStyle w:val="a5"/>
              <w:ind w:right="0"/>
              <w:jc w:val="right"/>
            </w:pPr>
            <w:r w:rsidRPr="00564C51">
              <w:t>56.0</w:t>
            </w:r>
          </w:p>
        </w:tc>
      </w:tr>
    </w:tbl>
    <w:p w:rsidR="00E26674" w:rsidRDefault="00E26674">
      <w:pPr>
        <w:pStyle w:val="SingleTxtGC"/>
        <w:spacing w:after="0" w:line="200" w:lineRule="exact"/>
        <w:rPr>
          <w:rFonts w:hint="eastAsia"/>
        </w:rPr>
      </w:pPr>
    </w:p>
    <w:p w:rsidR="00E26674" w:rsidRPr="004F230A" w:rsidRDefault="00E26674" w:rsidP="00454D4D">
      <w:pPr>
        <w:pStyle w:val="SingleTxtGC"/>
        <w:ind w:left="1304"/>
        <w:rPr>
          <w:rFonts w:hint="eastAsia"/>
        </w:rPr>
      </w:pPr>
      <w:r w:rsidRPr="001D60F7">
        <w:rPr>
          <w:rFonts w:eastAsia="KaiTi_GB2312" w:hint="eastAsia"/>
          <w:sz w:val="19"/>
          <w:szCs w:val="19"/>
        </w:rPr>
        <w:t>资料来源：</w:t>
      </w:r>
      <w:r w:rsidRPr="00FD0A50">
        <w:rPr>
          <w:rFonts w:hint="eastAsia"/>
          <w:sz w:val="19"/>
          <w:szCs w:val="19"/>
          <w:lang w:val="en-GB"/>
        </w:rPr>
        <w:t>劳动、</w:t>
      </w:r>
      <w:r w:rsidRPr="00FD0A50">
        <w:rPr>
          <w:sz w:val="19"/>
          <w:szCs w:val="19"/>
          <w:lang w:val="en-GB"/>
        </w:rPr>
        <w:t>社会保障</w:t>
      </w:r>
      <w:r w:rsidRPr="00FD0A50">
        <w:rPr>
          <w:rFonts w:hint="eastAsia"/>
          <w:sz w:val="19"/>
          <w:szCs w:val="19"/>
          <w:lang w:val="en-GB"/>
        </w:rPr>
        <w:t>和家庭事务部，国家统计局</w:t>
      </w:r>
      <w:r>
        <w:rPr>
          <w:rFonts w:hint="eastAsia"/>
          <w:sz w:val="19"/>
          <w:szCs w:val="19"/>
          <w:lang w:val="en-GB"/>
        </w:rPr>
        <w:t>。</w:t>
      </w:r>
    </w:p>
    <w:p w:rsidR="001D45C5" w:rsidRPr="001D45C5" w:rsidRDefault="00CB2F2F" w:rsidP="001D45C5">
      <w:pPr>
        <w:pStyle w:val="SingleTxtGC"/>
        <w:rPr>
          <w:lang w:val="en-GB"/>
        </w:rPr>
      </w:pPr>
      <w:r w:rsidRPr="00564C51">
        <w:rPr>
          <w:lang w:val="en-GB"/>
        </w:rPr>
        <w:t xml:space="preserve">58.  </w:t>
      </w:r>
      <w:r w:rsidR="001D45C5" w:rsidRPr="001D45C5">
        <w:rPr>
          <w:rFonts w:hint="eastAsia"/>
          <w:lang w:val="en-GB"/>
        </w:rPr>
        <w:t>为了改变目前的状况，已在教育机构和成年人中举行提高认识的活动，特别是通过媒体</w:t>
      </w:r>
      <w:r w:rsidR="008058D5" w:rsidRPr="00564C51">
        <w:rPr>
          <w:rFonts w:hint="eastAsia"/>
          <w:lang w:val="en-GB"/>
        </w:rPr>
        <w:t>(</w:t>
      </w:r>
      <w:r w:rsidR="001D45C5" w:rsidRPr="001D45C5">
        <w:rPr>
          <w:rFonts w:hint="eastAsia"/>
          <w:lang w:val="en-GB"/>
        </w:rPr>
        <w:t>例如，</w:t>
      </w:r>
      <w:r w:rsidR="00564C51" w:rsidRPr="00564C51">
        <w:rPr>
          <w:rFonts w:hint="eastAsia"/>
          <w:lang w:val="en-GB"/>
        </w:rPr>
        <w:t>“</w:t>
      </w:r>
      <w:r w:rsidR="001D45C5" w:rsidRPr="001D45C5">
        <w:rPr>
          <w:rFonts w:hint="eastAsia"/>
          <w:lang w:val="en-GB"/>
        </w:rPr>
        <w:t>家庭节</w:t>
      </w:r>
      <w:r w:rsidR="00564C51" w:rsidRPr="00564C51">
        <w:rPr>
          <w:rFonts w:hint="eastAsia"/>
          <w:lang w:val="en-GB"/>
        </w:rPr>
        <w:t>”</w:t>
      </w:r>
      <w:r w:rsidR="008058D5" w:rsidRPr="00564C51">
        <w:rPr>
          <w:rFonts w:hint="eastAsia"/>
          <w:lang w:val="en-GB"/>
        </w:rPr>
        <w:t>)</w:t>
      </w:r>
      <w:r w:rsidR="001D45C5" w:rsidRPr="001D45C5">
        <w:rPr>
          <w:rFonts w:hint="eastAsia"/>
          <w:lang w:val="en-GB"/>
        </w:rPr>
        <w:t>。需要深入探讨关于两性平等的教育和建立伙伴关系文化问题。</w:t>
      </w:r>
    </w:p>
    <w:p w:rsidR="001D45C5" w:rsidRPr="001D45C5" w:rsidRDefault="00CB2F2F" w:rsidP="001D45C5">
      <w:pPr>
        <w:pStyle w:val="SingleTxtGC"/>
        <w:rPr>
          <w:lang w:val="en-GB"/>
        </w:rPr>
      </w:pPr>
      <w:r w:rsidRPr="00564C51">
        <w:rPr>
          <w:lang w:val="en-GB"/>
        </w:rPr>
        <w:t xml:space="preserve">59.  </w:t>
      </w:r>
      <w:r w:rsidR="001D45C5" w:rsidRPr="001D45C5">
        <w:rPr>
          <w:rFonts w:hint="eastAsia"/>
          <w:lang w:val="en-GB"/>
        </w:rPr>
        <w:t>国际法律条约和国家法律条约都规定，家庭和社会侵害妇女的暴力行为，是侵犯妇女人权的行为。《</w:t>
      </w:r>
      <w:r w:rsidR="001D45C5" w:rsidRPr="00564C51">
        <w:t>2010</w:t>
      </w:r>
      <w:r w:rsidR="001D45C5" w:rsidRPr="001D45C5">
        <w:t>-</w:t>
      </w:r>
      <w:r w:rsidR="001D45C5" w:rsidRPr="00564C51">
        <w:t>2015</w:t>
      </w:r>
      <w:r w:rsidR="001D45C5" w:rsidRPr="001D45C5">
        <w:rPr>
          <w:rFonts w:hint="eastAsia"/>
        </w:rPr>
        <w:t>年</w:t>
      </w:r>
      <w:r w:rsidR="001D45C5" w:rsidRPr="001D45C5">
        <w:rPr>
          <w:rFonts w:hint="eastAsia"/>
          <w:lang w:val="en-GB"/>
        </w:rPr>
        <w:t>确保两性平等国家方案》的一个优先目标，是预防和打击基于性别的暴力，包括家庭暴力。</w:t>
      </w:r>
    </w:p>
    <w:p w:rsidR="001D45C5" w:rsidRPr="001D45C5" w:rsidRDefault="00CB2F2F" w:rsidP="001D45C5">
      <w:pPr>
        <w:pStyle w:val="SingleTxtGC"/>
        <w:rPr>
          <w:lang w:val="en-GB"/>
        </w:rPr>
      </w:pPr>
      <w:r w:rsidRPr="00564C51">
        <w:rPr>
          <w:lang w:val="en-GB"/>
        </w:rPr>
        <w:t xml:space="preserve">60.  </w:t>
      </w:r>
      <w:r w:rsidR="001D45C5" w:rsidRPr="001D45C5">
        <w:rPr>
          <w:rFonts w:hint="eastAsia"/>
          <w:lang w:val="en-GB"/>
        </w:rPr>
        <w:t>第</w:t>
      </w:r>
      <w:r w:rsidR="001D45C5" w:rsidRPr="00564C51">
        <w:rPr>
          <w:lang w:val="en-GB"/>
        </w:rPr>
        <w:t>45</w:t>
      </w:r>
      <w:r w:rsidR="001D45C5" w:rsidRPr="001D45C5">
        <w:rPr>
          <w:lang w:val="en-GB"/>
        </w:rPr>
        <w:t>-</w:t>
      </w:r>
      <w:r w:rsidR="001D45C5" w:rsidRPr="00564C51">
        <w:rPr>
          <w:lang w:val="en-GB"/>
        </w:rPr>
        <w:t>XVI</w:t>
      </w:r>
      <w:r w:rsidR="001D45C5" w:rsidRPr="001D45C5">
        <w:rPr>
          <w:rFonts w:hint="eastAsia"/>
          <w:lang w:val="en-GB"/>
        </w:rPr>
        <w:t>号法令规定，防止和打击家庭暴力，是保护和支持家庭的国家政策的一部分，是一个重要的公共卫生问题。第</w:t>
      </w:r>
      <w:r w:rsidR="001D45C5" w:rsidRPr="00564C51">
        <w:rPr>
          <w:lang w:val="en-GB"/>
        </w:rPr>
        <w:t>45</w:t>
      </w:r>
      <w:r w:rsidR="001D45C5" w:rsidRPr="001D45C5">
        <w:rPr>
          <w:lang w:val="en-GB"/>
        </w:rPr>
        <w:t>-</w:t>
      </w:r>
      <w:r w:rsidR="001D45C5" w:rsidRPr="00564C51">
        <w:rPr>
          <w:lang w:val="en-GB"/>
        </w:rPr>
        <w:t>XVI</w:t>
      </w:r>
      <w:r w:rsidR="001D45C5" w:rsidRPr="001D45C5">
        <w:rPr>
          <w:rFonts w:hint="eastAsia"/>
          <w:lang w:val="en-GB"/>
        </w:rPr>
        <w:t>号《预防和打击家庭暴力法》于</w:t>
      </w:r>
      <w:r w:rsidR="001D45C5" w:rsidRPr="00564C51">
        <w:rPr>
          <w:rFonts w:hint="eastAsia"/>
          <w:lang w:val="en-GB"/>
        </w:rPr>
        <w:t>2007</w:t>
      </w:r>
      <w:r w:rsidR="001D45C5" w:rsidRPr="001D45C5">
        <w:rPr>
          <w:rFonts w:hint="eastAsia"/>
          <w:lang w:val="en-GB"/>
        </w:rPr>
        <w:t>年</w:t>
      </w:r>
      <w:r w:rsidR="001D45C5" w:rsidRPr="00564C51">
        <w:rPr>
          <w:rFonts w:hint="eastAsia"/>
          <w:lang w:val="en-GB"/>
        </w:rPr>
        <w:t>3</w:t>
      </w:r>
      <w:r w:rsidR="001D45C5" w:rsidRPr="001D45C5">
        <w:rPr>
          <w:rFonts w:hint="eastAsia"/>
          <w:lang w:val="en-GB"/>
        </w:rPr>
        <w:t>月</w:t>
      </w:r>
      <w:r w:rsidR="001D45C5" w:rsidRPr="00564C51">
        <w:rPr>
          <w:rFonts w:hint="eastAsia"/>
          <w:lang w:val="en-GB"/>
        </w:rPr>
        <w:t>1</w:t>
      </w:r>
      <w:r w:rsidR="001D45C5" w:rsidRPr="001D45C5">
        <w:rPr>
          <w:rFonts w:hint="eastAsia"/>
          <w:lang w:val="en-GB"/>
        </w:rPr>
        <w:t>日获得通过，于</w:t>
      </w:r>
      <w:r w:rsidR="001D45C5" w:rsidRPr="00564C51">
        <w:rPr>
          <w:rFonts w:hint="eastAsia"/>
          <w:lang w:val="en-GB"/>
        </w:rPr>
        <w:t>2008</w:t>
      </w:r>
      <w:r w:rsidR="001D45C5" w:rsidRPr="001D45C5">
        <w:rPr>
          <w:rFonts w:hint="eastAsia"/>
          <w:lang w:val="en-GB"/>
        </w:rPr>
        <w:t>年</w:t>
      </w:r>
      <w:r w:rsidR="001D45C5" w:rsidRPr="00564C51">
        <w:rPr>
          <w:rFonts w:hint="eastAsia"/>
          <w:lang w:val="en-GB"/>
        </w:rPr>
        <w:t>9</w:t>
      </w:r>
      <w:r w:rsidR="001D45C5" w:rsidRPr="001D45C5">
        <w:rPr>
          <w:rFonts w:hint="eastAsia"/>
          <w:lang w:val="en-GB"/>
        </w:rPr>
        <w:t>月</w:t>
      </w:r>
      <w:r w:rsidR="001D45C5" w:rsidRPr="00564C51">
        <w:rPr>
          <w:rFonts w:hint="eastAsia"/>
          <w:lang w:val="en-GB"/>
        </w:rPr>
        <w:t>18</w:t>
      </w:r>
      <w:r w:rsidR="001D45C5" w:rsidRPr="001D45C5">
        <w:rPr>
          <w:rFonts w:hint="eastAsia"/>
          <w:lang w:val="en-GB"/>
        </w:rPr>
        <w:t>日生效，这是朝着制止暴力迈出的重要一步，它标志着摩尔多瓦共和国承认和履行国际人权承诺，其中包括消除对妇女一切形式歧视委员会的建议。该法定义了家庭暴力及其形式，建立一个明确了主管部门的具体责任的机制框架，规定建立暴力受害者援助中心，建立通过可以提交请求、申请保护令和隔离侵犯者解决暴力案件的机制。</w:t>
      </w:r>
    </w:p>
    <w:p w:rsidR="001D45C5" w:rsidRPr="001D45C5" w:rsidRDefault="00CB2F2F" w:rsidP="001D45C5">
      <w:pPr>
        <w:pStyle w:val="SingleTxtGC"/>
        <w:rPr>
          <w:rFonts w:hint="eastAsia"/>
          <w:lang w:val="en-GB"/>
        </w:rPr>
      </w:pPr>
      <w:r w:rsidRPr="00564C51">
        <w:rPr>
          <w:lang w:val="en-GB"/>
        </w:rPr>
        <w:t xml:space="preserve">61.  </w:t>
      </w:r>
      <w:r w:rsidR="001D45C5" w:rsidRPr="001D45C5">
        <w:rPr>
          <w:rFonts w:hint="eastAsia"/>
          <w:lang w:val="en-GB"/>
        </w:rPr>
        <w:t>为了执行第</w:t>
      </w:r>
      <w:r w:rsidR="001D45C5" w:rsidRPr="00564C51">
        <w:rPr>
          <w:lang w:val="en-GB"/>
        </w:rPr>
        <w:t>45</w:t>
      </w:r>
      <w:r w:rsidR="001D45C5" w:rsidRPr="001D45C5">
        <w:rPr>
          <w:lang w:val="en-GB"/>
        </w:rPr>
        <w:t>-</w:t>
      </w:r>
      <w:r w:rsidR="001D45C5" w:rsidRPr="00564C51">
        <w:rPr>
          <w:lang w:val="en-GB"/>
        </w:rPr>
        <w:t>XVI</w:t>
      </w:r>
      <w:r w:rsidR="001D45C5" w:rsidRPr="001D45C5">
        <w:rPr>
          <w:rFonts w:hint="eastAsia"/>
          <w:lang w:val="en-GB"/>
        </w:rPr>
        <w:t>号法令第</w:t>
      </w:r>
      <w:r w:rsidR="001D45C5" w:rsidRPr="00564C51">
        <w:rPr>
          <w:lang w:val="en-GB"/>
        </w:rPr>
        <w:t>18(2</w:t>
      </w:r>
      <w:r w:rsidR="008058D5" w:rsidRPr="00564C51">
        <w:rPr>
          <w:rFonts w:hint="eastAsia"/>
          <w:lang w:val="en-GB"/>
        </w:rPr>
        <w:t>)</w:t>
      </w:r>
      <w:r w:rsidR="001D45C5" w:rsidRPr="001D45C5">
        <w:rPr>
          <w:rFonts w:hint="eastAsia"/>
          <w:lang w:val="en-GB"/>
        </w:rPr>
        <w:t>条</w:t>
      </w:r>
      <w:r w:rsidR="008058D5">
        <w:rPr>
          <w:rFonts w:hint="eastAsia"/>
          <w:lang w:val="en-GB"/>
        </w:rPr>
        <w:t>，</w:t>
      </w:r>
      <w:r w:rsidR="001D45C5" w:rsidRPr="001D45C5">
        <w:rPr>
          <w:rFonts w:hint="eastAsia"/>
          <w:lang w:val="en-GB"/>
        </w:rPr>
        <w:t>劳动、社会保障和家庭事务部已启动使现行国家立法与上述法律条款相一致的进程。在这方面，在人口基金、联合国妇女发展基金</w:t>
      </w:r>
      <w:r w:rsidR="008058D5" w:rsidRPr="00564C51">
        <w:rPr>
          <w:rFonts w:hint="eastAsia"/>
          <w:lang w:val="en-GB"/>
        </w:rPr>
        <w:t>(</w:t>
      </w:r>
      <w:r w:rsidR="001D45C5" w:rsidRPr="001D45C5">
        <w:rPr>
          <w:rFonts w:hint="eastAsia"/>
          <w:lang w:val="en-GB"/>
        </w:rPr>
        <w:t>现在是妇女署的一部分</w:t>
      </w:r>
      <w:r w:rsidR="008058D5" w:rsidRPr="00564C51">
        <w:rPr>
          <w:rFonts w:hint="eastAsia"/>
          <w:lang w:val="en-GB"/>
        </w:rPr>
        <w:t>)</w:t>
      </w:r>
      <w:r w:rsidR="001D45C5" w:rsidRPr="001D45C5">
        <w:rPr>
          <w:rFonts w:hint="eastAsia"/>
          <w:lang w:val="en-GB"/>
        </w:rPr>
        <w:t>、开发计划署和欧安组织驻摩尔多瓦特派团的资助下，一个独立的国家专家小组已经编写了《关于摩尔多瓦立法与《预防和制止家庭暴力法》的兼容性的报告》，其中包括了一系列关于修改和补充国家法律的建议</w:t>
      </w:r>
      <w:r w:rsidR="008058D5">
        <w:rPr>
          <w:rFonts w:hint="eastAsia"/>
          <w:lang w:val="en-GB"/>
        </w:rPr>
        <w:t>。</w:t>
      </w:r>
      <w:r w:rsidR="001D45C5" w:rsidRPr="00564C51">
        <w:rPr>
          <w:rFonts w:hint="eastAsia"/>
          <w:lang w:val="en-GB"/>
        </w:rPr>
        <w:t>2010</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9</w:t>
      </w:r>
      <w:r w:rsidR="001D45C5" w:rsidRPr="001D45C5">
        <w:rPr>
          <w:rFonts w:hint="eastAsia"/>
          <w:lang w:val="en-GB"/>
        </w:rPr>
        <w:t>日，议会通过了第</w:t>
      </w:r>
      <w:r w:rsidR="001D45C5" w:rsidRPr="00564C51">
        <w:rPr>
          <w:rFonts w:hint="eastAsia"/>
          <w:lang w:val="en-GB"/>
        </w:rPr>
        <w:t>167</w:t>
      </w:r>
      <w:r w:rsidR="001D45C5" w:rsidRPr="001D45C5">
        <w:rPr>
          <w:rFonts w:hint="eastAsia"/>
          <w:lang w:val="en-GB"/>
        </w:rPr>
        <w:t>号法令，规定对一系列法律进行修订和补充</w:t>
      </w:r>
      <w:r w:rsidR="00DA340F" w:rsidRPr="00DA340F">
        <w:rPr>
          <w:rStyle w:val="FootnoteReference"/>
        </w:rPr>
        <w:footnoteReference w:id="11"/>
      </w:r>
      <w:r w:rsidR="00DA340F" w:rsidRPr="00564C51">
        <w:rPr>
          <w:rStyle w:val="FootnoteReference"/>
          <w:vertAlign w:val="baseline"/>
        </w:rPr>
        <w:t xml:space="preserve"> </w:t>
      </w:r>
      <w:r w:rsidR="001D45C5" w:rsidRPr="001D45C5">
        <w:rPr>
          <w:rFonts w:hint="eastAsia"/>
          <w:lang w:val="en-GB"/>
        </w:rPr>
        <w:t>，以确保建立关于预防和打击家庭暴力的法律条款的执行机制。</w:t>
      </w:r>
    </w:p>
    <w:p w:rsidR="001D45C5" w:rsidRPr="001D45C5" w:rsidRDefault="00CB2F2F" w:rsidP="001D45C5">
      <w:pPr>
        <w:pStyle w:val="SingleTxtGC"/>
        <w:rPr>
          <w:lang w:val="en-GB"/>
        </w:rPr>
      </w:pPr>
      <w:r w:rsidRPr="00564C51">
        <w:rPr>
          <w:lang w:val="en-GB"/>
        </w:rPr>
        <w:t xml:space="preserve">62.  </w:t>
      </w:r>
      <w:r w:rsidR="001D45C5" w:rsidRPr="001D45C5">
        <w:rPr>
          <w:rFonts w:hint="eastAsia"/>
          <w:lang w:val="en-GB"/>
        </w:rPr>
        <w:t>我们特别提及，第</w:t>
      </w:r>
      <w:r w:rsidR="001D45C5" w:rsidRPr="00564C51">
        <w:rPr>
          <w:rFonts w:hint="eastAsia"/>
          <w:lang w:val="en-GB"/>
        </w:rPr>
        <w:t>167</w:t>
      </w:r>
      <w:r w:rsidR="001D45C5" w:rsidRPr="001D45C5">
        <w:rPr>
          <w:rFonts w:hint="eastAsia"/>
          <w:lang w:val="en-GB"/>
        </w:rPr>
        <w:t>号法令对《刑法典》增加新的定义。譬如：强奸，对家庭成员强奸</w:t>
      </w:r>
      <w:r w:rsidR="008058D5" w:rsidRPr="00564C51">
        <w:rPr>
          <w:rFonts w:hint="eastAsia"/>
          <w:lang w:val="en-GB"/>
        </w:rPr>
        <w:t>(</w:t>
      </w:r>
      <w:r w:rsidR="001D45C5" w:rsidRPr="001D45C5">
        <w:rPr>
          <w:rFonts w:hint="eastAsia"/>
          <w:lang w:val="en-GB"/>
        </w:rPr>
        <w:t>第</w:t>
      </w:r>
      <w:r w:rsidR="001D45C5" w:rsidRPr="00564C51">
        <w:rPr>
          <w:lang w:val="en-GB"/>
        </w:rPr>
        <w:t>171(2</w:t>
      </w:r>
      <w:r w:rsidR="008058D5" w:rsidRPr="00564C51">
        <w:rPr>
          <w:lang w:val="en-GB"/>
        </w:rPr>
        <w:t>)</w:t>
      </w:r>
      <w:r w:rsidR="001D45C5" w:rsidRPr="00564C51">
        <w:rPr>
          <w:lang w:val="en-GB"/>
        </w:rPr>
        <w:t>b</w:t>
      </w:r>
      <w:r w:rsidR="00714321">
        <w:rPr>
          <w:rFonts w:hint="eastAsia"/>
          <w:lang w:val="en-GB"/>
        </w:rPr>
        <w:t>(</w:t>
      </w:r>
      <w:r w:rsidR="001D45C5" w:rsidRPr="00564C51">
        <w:rPr>
          <w:lang w:val="en-GB"/>
        </w:rPr>
        <w:t>2)</w:t>
      </w:r>
      <w:r w:rsidR="001D45C5" w:rsidRPr="001D45C5">
        <w:rPr>
          <w:rFonts w:hint="eastAsia"/>
          <w:lang w:val="en-GB"/>
        </w:rPr>
        <w:t>条</w:t>
      </w:r>
      <w:r w:rsidR="008058D5" w:rsidRPr="00564C51">
        <w:rPr>
          <w:rFonts w:hint="eastAsia"/>
          <w:lang w:val="en-GB"/>
        </w:rPr>
        <w:t>)</w:t>
      </w:r>
      <w:r w:rsidR="001D45C5" w:rsidRPr="001D45C5">
        <w:rPr>
          <w:rFonts w:hint="eastAsia"/>
          <w:lang w:val="en-GB"/>
        </w:rPr>
        <w:t>；具有性性质的暴力行为，对家庭成员犯下的具有性性质的暴力行为</w:t>
      </w:r>
      <w:r w:rsidR="008058D5" w:rsidRPr="00564C51">
        <w:rPr>
          <w:rFonts w:hint="eastAsia"/>
          <w:lang w:val="en-GB"/>
        </w:rPr>
        <w:t>(</w:t>
      </w:r>
      <w:r w:rsidR="001D45C5" w:rsidRPr="001D45C5">
        <w:rPr>
          <w:rFonts w:hint="eastAsia"/>
          <w:lang w:val="en-GB"/>
        </w:rPr>
        <w:t>第</w:t>
      </w:r>
      <w:r w:rsidR="001D45C5" w:rsidRPr="00564C51">
        <w:rPr>
          <w:lang w:val="en-GB"/>
        </w:rPr>
        <w:t>172(2</w:t>
      </w:r>
      <w:r w:rsidR="008058D5" w:rsidRPr="00564C51">
        <w:rPr>
          <w:lang w:val="en-GB"/>
        </w:rPr>
        <w:t>)</w:t>
      </w:r>
      <w:r w:rsidR="001D45C5" w:rsidRPr="00564C51">
        <w:rPr>
          <w:lang w:val="en-GB"/>
        </w:rPr>
        <w:t>b</w:t>
      </w:r>
      <w:r w:rsidR="00714321">
        <w:rPr>
          <w:rFonts w:hint="eastAsia"/>
          <w:lang w:val="en-GB"/>
        </w:rPr>
        <w:t>(</w:t>
      </w:r>
      <w:r w:rsidR="001D45C5" w:rsidRPr="00564C51">
        <w:rPr>
          <w:lang w:val="en-GB"/>
        </w:rPr>
        <w:t>2</w:t>
      </w:r>
      <w:r w:rsidR="008058D5" w:rsidRPr="00564C51">
        <w:rPr>
          <w:lang w:val="en-GB"/>
        </w:rPr>
        <w:t>)</w:t>
      </w:r>
      <w:r w:rsidR="001D45C5" w:rsidRPr="001D45C5">
        <w:rPr>
          <w:rFonts w:hint="eastAsia"/>
          <w:lang w:val="en-GB"/>
        </w:rPr>
        <w:t>条</w:t>
      </w:r>
      <w:r w:rsidR="008058D5" w:rsidRPr="00564C51">
        <w:rPr>
          <w:rFonts w:hint="eastAsia"/>
          <w:lang w:val="en-GB"/>
        </w:rPr>
        <w:t>)</w:t>
      </w:r>
      <w:r w:rsidR="001D45C5" w:rsidRPr="001D45C5">
        <w:rPr>
          <w:rFonts w:hint="eastAsia"/>
          <w:lang w:val="en-GB"/>
        </w:rPr>
        <w:t>，将被处以</w:t>
      </w:r>
      <w:r w:rsidR="001D45C5" w:rsidRPr="00564C51">
        <w:rPr>
          <w:rFonts w:hint="eastAsia"/>
          <w:lang w:val="en-GB"/>
        </w:rPr>
        <w:t>5</w:t>
      </w:r>
      <w:r w:rsidR="001D45C5" w:rsidRPr="001D45C5">
        <w:rPr>
          <w:rFonts w:hint="eastAsia"/>
          <w:lang w:val="en-GB"/>
        </w:rPr>
        <w:t>至</w:t>
      </w:r>
      <w:r w:rsidR="001D45C5" w:rsidRPr="00564C51">
        <w:rPr>
          <w:rFonts w:hint="eastAsia"/>
          <w:lang w:val="en-GB"/>
        </w:rPr>
        <w:t>12</w:t>
      </w:r>
      <w:r w:rsidR="001D45C5" w:rsidRPr="001D45C5">
        <w:rPr>
          <w:rFonts w:hint="eastAsia"/>
          <w:lang w:val="en-GB"/>
        </w:rPr>
        <w:t>年监禁。在《刑法典》中增加了第</w:t>
      </w:r>
      <w:r w:rsidR="001D45C5" w:rsidRPr="00564C51">
        <w:rPr>
          <w:rFonts w:hint="eastAsia"/>
          <w:lang w:val="en-GB"/>
        </w:rPr>
        <w:t>2011</w:t>
      </w:r>
      <w:r w:rsidR="001D45C5" w:rsidRPr="001D45C5">
        <w:rPr>
          <w:rFonts w:hint="eastAsia"/>
          <w:lang w:val="en-GB"/>
        </w:rPr>
        <w:t>条</w:t>
      </w:r>
      <w:r w:rsidR="00564C51" w:rsidRPr="00564C51">
        <w:rPr>
          <w:rFonts w:hint="eastAsia"/>
          <w:lang w:val="en-GB"/>
        </w:rPr>
        <w:t>“</w:t>
      </w:r>
      <w:r w:rsidR="001D45C5" w:rsidRPr="001D45C5">
        <w:rPr>
          <w:rFonts w:hint="eastAsia"/>
          <w:lang w:val="en-GB"/>
        </w:rPr>
        <w:t>家庭暴力</w:t>
      </w:r>
      <w:r w:rsidR="00564C51" w:rsidRPr="00564C51">
        <w:rPr>
          <w:rFonts w:hint="eastAsia"/>
          <w:lang w:val="en-GB"/>
        </w:rPr>
        <w:t>”</w:t>
      </w:r>
      <w:r w:rsidR="001D45C5" w:rsidRPr="001D45C5">
        <w:rPr>
          <w:rFonts w:hint="eastAsia"/>
          <w:lang w:val="en-GB"/>
        </w:rPr>
        <w:t>。通过制定这些条款，国家承认家庭罪行的刑事犯罪性质</w:t>
      </w:r>
      <w:r w:rsidR="008058D5">
        <w:rPr>
          <w:rFonts w:hint="eastAsia"/>
          <w:lang w:val="en-GB"/>
        </w:rPr>
        <w:t>。</w:t>
      </w:r>
    </w:p>
    <w:p w:rsidR="001D45C5" w:rsidRPr="001D45C5" w:rsidRDefault="00CB2F2F" w:rsidP="001D45C5">
      <w:pPr>
        <w:pStyle w:val="SingleTxtGC"/>
        <w:rPr>
          <w:lang w:val="en-GB"/>
        </w:rPr>
      </w:pPr>
      <w:r w:rsidRPr="00564C51">
        <w:rPr>
          <w:lang w:val="en-GB"/>
        </w:rPr>
        <w:t xml:space="preserve">63.  </w:t>
      </w:r>
      <w:r w:rsidR="001D45C5" w:rsidRPr="001D45C5">
        <w:rPr>
          <w:rFonts w:hint="eastAsia"/>
          <w:lang w:val="en-GB"/>
        </w:rPr>
        <w:t>因此，快速干预和解决家庭暴力案件，已经推动了具体行动。根据</w:t>
      </w:r>
      <w:r w:rsidR="001D45C5" w:rsidRPr="001D45C5">
        <w:t>内务部</w:t>
      </w:r>
      <w:r w:rsidR="001D45C5" w:rsidRPr="001D45C5">
        <w:rPr>
          <w:rFonts w:hint="eastAsia"/>
          <w:lang w:val="en-GB"/>
        </w:rPr>
        <w:t>数据，目前有大约</w:t>
      </w:r>
      <w:r w:rsidR="001D45C5" w:rsidRPr="00564C51">
        <w:rPr>
          <w:rFonts w:hint="eastAsia"/>
          <w:lang w:val="en-GB"/>
        </w:rPr>
        <w:t>80</w:t>
      </w:r>
      <w:r w:rsidR="001D45C5" w:rsidRPr="001D45C5">
        <w:rPr>
          <w:rFonts w:hint="eastAsia"/>
          <w:lang w:val="en-GB"/>
        </w:rPr>
        <w:t>项保护命令正在实施，作为保护家庭暴力受害者的措施。</w:t>
      </w:r>
    </w:p>
    <w:p w:rsidR="001D45C5" w:rsidRPr="001D45C5" w:rsidRDefault="00CB2F2F" w:rsidP="001D45C5">
      <w:pPr>
        <w:pStyle w:val="SingleTxtGC"/>
        <w:rPr>
          <w:rFonts w:hint="eastAsia"/>
          <w:lang w:val="en-GB"/>
        </w:rPr>
      </w:pPr>
      <w:r w:rsidRPr="00564C51">
        <w:rPr>
          <w:lang w:val="en-GB"/>
        </w:rPr>
        <w:t xml:space="preserve">64.  </w:t>
      </w:r>
      <w:r w:rsidR="001D45C5" w:rsidRPr="00564C51">
        <w:rPr>
          <w:rFonts w:hint="eastAsia"/>
          <w:lang w:val="en-GB"/>
        </w:rPr>
        <w:t>2008</w:t>
      </w:r>
      <w:r w:rsidR="001D45C5" w:rsidRPr="001D45C5">
        <w:rPr>
          <w:rFonts w:hint="eastAsia"/>
          <w:lang w:val="en-GB"/>
        </w:rPr>
        <w:t>年</w:t>
      </w:r>
      <w:r w:rsidR="001D45C5" w:rsidRPr="00564C51">
        <w:rPr>
          <w:rFonts w:hint="eastAsia"/>
          <w:lang w:val="en-GB"/>
        </w:rPr>
        <w:t>5</w:t>
      </w:r>
      <w:r w:rsidR="001D45C5" w:rsidRPr="001D45C5">
        <w:rPr>
          <w:rFonts w:hint="eastAsia"/>
          <w:lang w:val="en-GB"/>
        </w:rPr>
        <w:t>月，成立了预防和打击包括家庭暴力在内的基于性别的暴力协调组。为了在这方面进行部际协调，根据</w:t>
      </w:r>
      <w:r w:rsidR="001D45C5" w:rsidRPr="00564C51">
        <w:rPr>
          <w:rFonts w:hint="eastAsia"/>
          <w:lang w:val="en-GB"/>
        </w:rPr>
        <w:t>2010</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9</w:t>
      </w:r>
      <w:r w:rsidR="001D45C5" w:rsidRPr="001D45C5">
        <w:rPr>
          <w:rFonts w:hint="eastAsia"/>
          <w:lang w:val="en-GB"/>
        </w:rPr>
        <w:t>日关于修订和补充某些法律案的第</w:t>
      </w:r>
      <w:r w:rsidR="001D45C5" w:rsidRPr="00564C51">
        <w:rPr>
          <w:rFonts w:hint="eastAsia"/>
          <w:lang w:val="en-GB"/>
        </w:rPr>
        <w:t>167</w:t>
      </w:r>
      <w:r w:rsidR="001D45C5" w:rsidRPr="001D45C5">
        <w:rPr>
          <w:rFonts w:hint="eastAsia"/>
          <w:lang w:val="en-GB"/>
        </w:rPr>
        <w:t>号法令第九条第</w:t>
      </w:r>
      <w:r w:rsidR="001D45C5" w:rsidRPr="00564C51">
        <w:rPr>
          <w:lang w:val="en-GB"/>
        </w:rPr>
        <w:t>1</w:t>
      </w:r>
      <w:r w:rsidR="002E7F18">
        <w:rPr>
          <w:rFonts w:hint="eastAsia"/>
          <w:lang w:val="en-GB"/>
        </w:rPr>
        <w:t>(</w:t>
      </w:r>
      <w:r w:rsidR="001D45C5" w:rsidRPr="00564C51">
        <w:rPr>
          <w:lang w:val="en-GB"/>
        </w:rPr>
        <w:t>3)</w:t>
      </w:r>
      <w:r w:rsidR="001D45C5" w:rsidRPr="001D45C5">
        <w:rPr>
          <w:rFonts w:hint="eastAsia"/>
          <w:lang w:val="en-GB"/>
        </w:rPr>
        <w:t>款，在上述预防和打击家庭暴力协调组的基础上，成立了部际协调委员会。上述机构的建立，确保了各个专业和机构在预防和打击家庭暴力方面进行更加有效的协调。</w:t>
      </w:r>
    </w:p>
    <w:p w:rsidR="001D45C5" w:rsidRPr="001D45C5" w:rsidRDefault="00CB2F2F" w:rsidP="001D45C5">
      <w:pPr>
        <w:pStyle w:val="SingleTxtGC"/>
        <w:rPr>
          <w:lang w:val="en-GB"/>
        </w:rPr>
      </w:pPr>
      <w:r w:rsidRPr="00564C51">
        <w:rPr>
          <w:lang w:val="en-GB"/>
        </w:rPr>
        <w:t xml:space="preserve">65.  </w:t>
      </w:r>
      <w:r w:rsidR="001D45C5" w:rsidRPr="001D45C5">
        <w:rPr>
          <w:rFonts w:hint="eastAsia"/>
          <w:lang w:val="en-GB"/>
        </w:rPr>
        <w:t>摩尔多瓦共和国防止和打击家庭暴力和人口贩运的行动受益于国际社会大力支持。在</w:t>
      </w:r>
      <w:r w:rsidR="001D45C5" w:rsidRPr="00564C51">
        <w:rPr>
          <w:rFonts w:hint="eastAsia"/>
          <w:lang w:val="en-GB"/>
        </w:rPr>
        <w:t>2008</w:t>
      </w:r>
      <w:r w:rsidR="001D45C5" w:rsidRPr="001D45C5">
        <w:rPr>
          <w:rFonts w:hint="eastAsia"/>
          <w:lang w:val="en-GB"/>
        </w:rPr>
        <w:t>-</w:t>
      </w:r>
      <w:r w:rsidR="001D45C5" w:rsidRPr="00564C51">
        <w:rPr>
          <w:rFonts w:hint="eastAsia"/>
          <w:lang w:val="en-GB"/>
        </w:rPr>
        <w:t>2010</w:t>
      </w:r>
      <w:r w:rsidR="001D45C5" w:rsidRPr="001D45C5">
        <w:rPr>
          <w:rFonts w:hint="eastAsia"/>
          <w:lang w:val="en-GB"/>
        </w:rPr>
        <w:t>年期间，开发署、人口基金、国际移民组织及欧安组织驻摩尔多瓦特派团与摩尔多瓦共和国政府和民间组织合作，实施</w:t>
      </w:r>
      <w:r w:rsidR="00564C51" w:rsidRPr="00564C51">
        <w:rPr>
          <w:rFonts w:hint="eastAsia"/>
          <w:lang w:val="en-GB"/>
        </w:rPr>
        <w:t>“</w:t>
      </w:r>
      <w:r w:rsidR="001D45C5" w:rsidRPr="001D45C5">
        <w:rPr>
          <w:rFonts w:hint="eastAsia"/>
          <w:lang w:val="en-GB"/>
        </w:rPr>
        <w:t>保护和赋予人口贩运和家庭暴力受害者权力</w:t>
      </w:r>
      <w:r w:rsidR="00564C51" w:rsidRPr="00564C51">
        <w:rPr>
          <w:rFonts w:hint="eastAsia"/>
          <w:lang w:val="en-GB"/>
        </w:rPr>
        <w:t>”</w:t>
      </w:r>
      <w:r w:rsidR="001D45C5" w:rsidRPr="001D45C5">
        <w:rPr>
          <w:rFonts w:hint="eastAsia"/>
          <w:lang w:val="en-GB"/>
        </w:rPr>
        <w:t>项目，该项目由日本政府通过联合国人的安全基金提供资金。在这一项目下，对</w:t>
      </w:r>
      <w:r w:rsidR="001D45C5" w:rsidRPr="00564C51">
        <w:rPr>
          <w:rFonts w:hint="eastAsia"/>
          <w:lang w:val="en-GB"/>
        </w:rPr>
        <w:t>30</w:t>
      </w:r>
      <w:r w:rsidR="001D45C5" w:rsidRPr="001D45C5">
        <w:rPr>
          <w:rFonts w:hint="eastAsia"/>
          <w:lang w:val="en-GB"/>
        </w:rPr>
        <w:t>个试点场所的专家进行了培训，开展了许多提供信息的行动，建造了社区基础设施。</w:t>
      </w:r>
    </w:p>
    <w:p w:rsidR="001D45C5" w:rsidRPr="001D45C5" w:rsidRDefault="00CB2F2F" w:rsidP="001D45C5">
      <w:pPr>
        <w:pStyle w:val="SingleTxtGC"/>
        <w:rPr>
          <w:rFonts w:hint="eastAsia"/>
          <w:lang w:val="en-GB"/>
        </w:rPr>
      </w:pPr>
      <w:r w:rsidRPr="00564C51">
        <w:rPr>
          <w:lang w:val="en-GB"/>
        </w:rPr>
        <w:t xml:space="preserve">66.  </w:t>
      </w:r>
      <w:r w:rsidR="001D45C5" w:rsidRPr="001D45C5">
        <w:rPr>
          <w:rFonts w:hint="eastAsia"/>
          <w:lang w:val="en-GB"/>
        </w:rPr>
        <w:t>通过开展不同行动和宣传活动</w:t>
      </w:r>
      <w:r w:rsidR="008058D5">
        <w:rPr>
          <w:rFonts w:hint="eastAsia"/>
          <w:lang w:val="en-GB"/>
        </w:rPr>
        <w:t>，</w:t>
      </w:r>
      <w:r w:rsidR="001D45C5" w:rsidRPr="001D45C5">
        <w:rPr>
          <w:rFonts w:hint="eastAsia"/>
          <w:lang w:val="en-GB"/>
        </w:rPr>
        <w:t>探讨防止家庭暴力和建立非暴力关系文化问题。</w:t>
      </w:r>
    </w:p>
    <w:p w:rsidR="001D45C5" w:rsidRPr="001D45C5" w:rsidRDefault="00CB2F2F" w:rsidP="001D45C5">
      <w:pPr>
        <w:pStyle w:val="SingleTxtGC"/>
        <w:rPr>
          <w:bCs/>
        </w:rPr>
      </w:pPr>
      <w:r w:rsidRPr="00564C51">
        <w:rPr>
          <w:lang w:val="en-GB"/>
        </w:rPr>
        <w:t xml:space="preserve">67.  </w:t>
      </w:r>
      <w:r w:rsidR="001D45C5" w:rsidRPr="001D45C5">
        <w:rPr>
          <w:rFonts w:hint="eastAsia"/>
        </w:rPr>
        <w:t>应该指出，大学预科教育系统的</w:t>
      </w:r>
      <w:r w:rsidR="00564C51" w:rsidRPr="00564C51">
        <w:rPr>
          <w:rFonts w:hint="eastAsia"/>
        </w:rPr>
        <w:t>“</w:t>
      </w:r>
      <w:r w:rsidR="001D45C5" w:rsidRPr="001D45C5">
        <w:rPr>
          <w:rFonts w:hint="eastAsia"/>
        </w:rPr>
        <w:t>家庭生活教育</w:t>
      </w:r>
      <w:r w:rsidR="00564C51" w:rsidRPr="00564C51">
        <w:rPr>
          <w:rFonts w:hint="eastAsia"/>
        </w:rPr>
        <w:t>”</w:t>
      </w:r>
      <w:r w:rsidR="001D45C5" w:rsidRPr="001D45C5">
        <w:rPr>
          <w:rFonts w:hint="eastAsia"/>
        </w:rPr>
        <w:t>、</w:t>
      </w:r>
      <w:r w:rsidR="00564C51" w:rsidRPr="00564C51">
        <w:rPr>
          <w:rFonts w:hint="eastAsia"/>
        </w:rPr>
        <w:t>“</w:t>
      </w:r>
      <w:r w:rsidR="001D45C5" w:rsidRPr="001D45C5">
        <w:rPr>
          <w:rFonts w:hint="eastAsia"/>
        </w:rPr>
        <w:t>公民教育</w:t>
      </w:r>
      <w:r w:rsidR="00564C51" w:rsidRPr="00564C51">
        <w:rPr>
          <w:rFonts w:hint="eastAsia"/>
        </w:rPr>
        <w:t>”</w:t>
      </w:r>
      <w:r w:rsidR="001D45C5" w:rsidRPr="001D45C5">
        <w:rPr>
          <w:rFonts w:hint="eastAsia"/>
        </w:rPr>
        <w:t>课程包括</w:t>
      </w:r>
      <w:r w:rsidR="00564C51" w:rsidRPr="00564C51">
        <w:rPr>
          <w:rFonts w:hint="eastAsia"/>
        </w:rPr>
        <w:t>“</w:t>
      </w:r>
      <w:r w:rsidR="001D45C5" w:rsidRPr="001D45C5">
        <w:rPr>
          <w:rFonts w:hint="eastAsia"/>
        </w:rPr>
        <w:t>家庭暴力</w:t>
      </w:r>
      <w:r w:rsidR="00564C51" w:rsidRPr="00564C51">
        <w:rPr>
          <w:rFonts w:hint="eastAsia"/>
        </w:rPr>
        <w:t>”</w:t>
      </w:r>
      <w:r w:rsidR="001D45C5" w:rsidRPr="001D45C5">
        <w:rPr>
          <w:rFonts w:hint="eastAsia"/>
        </w:rPr>
        <w:t>课程；作为课外活动，组织与医务和法律专家会面；在与</w:t>
      </w:r>
      <w:r w:rsidR="001D45C5" w:rsidRPr="001D45C5">
        <w:rPr>
          <w:rFonts w:hint="eastAsia"/>
          <w:lang w:val="en-GB"/>
        </w:rPr>
        <w:t>年级</w:t>
      </w:r>
      <w:r w:rsidR="001D45C5" w:rsidRPr="001D45C5">
        <w:rPr>
          <w:rFonts w:hint="eastAsia"/>
        </w:rPr>
        <w:t>主任开会时，也讨论了这个题目。大学和大学预科教学大纲规定开办一系列与家庭暴力有关的教学课程</w:t>
      </w:r>
      <w:r w:rsidR="002E7F18">
        <w:rPr>
          <w:rFonts w:hint="eastAsia"/>
        </w:rPr>
        <w:t>(</w:t>
      </w:r>
      <w:r w:rsidR="001D45C5" w:rsidRPr="001D45C5">
        <w:rPr>
          <w:rFonts w:hint="eastAsia"/>
        </w:rPr>
        <w:t>譬如，摩尔多瓦国立大学的</w:t>
      </w:r>
      <w:r w:rsidR="00564C51" w:rsidRPr="00564C51">
        <w:rPr>
          <w:rFonts w:hint="eastAsia"/>
        </w:rPr>
        <w:t>“</w:t>
      </w:r>
      <w:r w:rsidR="001D45C5" w:rsidRPr="001D45C5">
        <w:rPr>
          <w:rFonts w:hint="eastAsia"/>
        </w:rPr>
        <w:t>家庭暴力</w:t>
      </w:r>
      <w:r w:rsidR="00564C51" w:rsidRPr="00564C51">
        <w:rPr>
          <w:rFonts w:hint="eastAsia"/>
        </w:rPr>
        <w:t>”</w:t>
      </w:r>
      <w:r w:rsidR="001D45C5" w:rsidRPr="001D45C5">
        <w:rPr>
          <w:rFonts w:hint="eastAsia"/>
        </w:rPr>
        <w:t>课，摩尔多瓦自由国际大学</w:t>
      </w:r>
      <w:r w:rsidR="001D45C5" w:rsidRPr="00564C51">
        <w:rPr>
          <w:rFonts w:hint="eastAsia"/>
        </w:rPr>
        <w:t>/</w:t>
      </w:r>
      <w:r w:rsidR="001D45C5" w:rsidRPr="001D45C5">
        <w:rPr>
          <w:rFonts w:hint="eastAsia"/>
        </w:rPr>
        <w:t>心理学硕士的</w:t>
      </w:r>
      <w:r w:rsidR="00564C51" w:rsidRPr="00564C51">
        <w:rPr>
          <w:rFonts w:hint="eastAsia"/>
        </w:rPr>
        <w:t>“</w:t>
      </w:r>
      <w:r w:rsidR="001D45C5" w:rsidRPr="001D45C5">
        <w:rPr>
          <w:rFonts w:hint="eastAsia"/>
        </w:rPr>
        <w:t>辅导暴力行为受害者</w:t>
      </w:r>
      <w:r w:rsidR="00564C51" w:rsidRPr="00564C51">
        <w:rPr>
          <w:rFonts w:hint="eastAsia"/>
        </w:rPr>
        <w:t>”</w:t>
      </w:r>
      <w:r w:rsidR="001D45C5" w:rsidRPr="001D45C5">
        <w:rPr>
          <w:rFonts w:hint="eastAsia"/>
        </w:rPr>
        <w:t>的课程</w:t>
      </w:r>
      <w:r w:rsidR="008058D5" w:rsidRPr="00564C51">
        <w:rPr>
          <w:rFonts w:hint="eastAsia"/>
        </w:rPr>
        <w:t>)</w:t>
      </w:r>
      <w:r w:rsidR="00564C51">
        <w:rPr>
          <w:rFonts w:hint="eastAsia"/>
        </w:rPr>
        <w:t>。</w:t>
      </w:r>
    </w:p>
    <w:p w:rsidR="001D45C5" w:rsidRPr="001D45C5" w:rsidRDefault="00CB2F2F" w:rsidP="001D45C5">
      <w:pPr>
        <w:pStyle w:val="SingleTxtGC"/>
        <w:rPr>
          <w:lang w:val="en-GB"/>
        </w:rPr>
      </w:pPr>
      <w:r w:rsidRPr="00564C51">
        <w:rPr>
          <w:lang w:val="en-GB"/>
        </w:rPr>
        <w:t xml:space="preserve">68.  </w:t>
      </w:r>
      <w:r w:rsidR="001D45C5" w:rsidRPr="001D45C5">
        <w:rPr>
          <w:rFonts w:hint="eastAsia"/>
        </w:rPr>
        <w:t>劳动、社会保障和家庭事务部制定并批准了：为家庭暴力受害者提供社会基础设施服务的监管框架，家庭暴力受害者康复中心的组织和运作监管框架</w:t>
      </w:r>
      <w:r w:rsidR="008058D5" w:rsidRPr="00564C51">
        <w:rPr>
          <w:rFonts w:hint="eastAsia"/>
        </w:rPr>
        <w:t>(</w:t>
      </w:r>
      <w:r w:rsidR="001D45C5" w:rsidRPr="00564C51">
        <w:rPr>
          <w:rFonts w:hint="eastAsia"/>
        </w:rPr>
        <w:t>2010</w:t>
      </w:r>
      <w:r w:rsidR="001D45C5" w:rsidRPr="001D45C5">
        <w:rPr>
          <w:rFonts w:hint="eastAsia"/>
        </w:rPr>
        <w:t>年</w:t>
      </w:r>
      <w:r w:rsidR="001D45C5" w:rsidRPr="00564C51">
        <w:rPr>
          <w:rFonts w:hint="eastAsia"/>
        </w:rPr>
        <w:t>2</w:t>
      </w:r>
      <w:r w:rsidR="001D45C5" w:rsidRPr="001D45C5">
        <w:rPr>
          <w:rFonts w:hint="eastAsia"/>
        </w:rPr>
        <w:t>月</w:t>
      </w:r>
      <w:r w:rsidR="001D45C5" w:rsidRPr="00564C51">
        <w:rPr>
          <w:rFonts w:hint="eastAsia"/>
        </w:rPr>
        <w:t>22</w:t>
      </w:r>
      <w:r w:rsidR="001D45C5" w:rsidRPr="001D45C5">
        <w:rPr>
          <w:rFonts w:hint="eastAsia"/>
        </w:rPr>
        <w:t>日第</w:t>
      </w:r>
      <w:r w:rsidR="001D45C5" w:rsidRPr="00564C51">
        <w:rPr>
          <w:rFonts w:hint="eastAsia"/>
        </w:rPr>
        <w:t>129</w:t>
      </w:r>
      <w:r w:rsidR="001D45C5" w:rsidRPr="001D45C5">
        <w:rPr>
          <w:rFonts w:hint="eastAsia"/>
        </w:rPr>
        <w:t>号政府决定</w:t>
      </w:r>
      <w:r w:rsidR="008058D5" w:rsidRPr="00564C51">
        <w:rPr>
          <w:rFonts w:hint="eastAsia"/>
        </w:rPr>
        <w:t>)</w:t>
      </w:r>
      <w:r w:rsidR="001D45C5" w:rsidRPr="001D45C5">
        <w:rPr>
          <w:rFonts w:hint="eastAsia"/>
        </w:rPr>
        <w:t>，以及这一领域的</w:t>
      </w:r>
      <w:r w:rsidR="00564C51" w:rsidRPr="00564C51">
        <w:rPr>
          <w:rFonts w:hint="eastAsia"/>
        </w:rPr>
        <w:t>“</w:t>
      </w:r>
      <w:r w:rsidR="001D45C5" w:rsidRPr="001D45C5">
        <w:rPr>
          <w:rFonts w:hint="eastAsia"/>
        </w:rPr>
        <w:t>最低质量标准</w:t>
      </w:r>
      <w:r w:rsidR="00564C51" w:rsidRPr="00564C51">
        <w:rPr>
          <w:rFonts w:hint="eastAsia"/>
        </w:rPr>
        <w:t>”</w:t>
      </w:r>
      <w:r w:rsidR="008058D5" w:rsidRPr="00564C51">
        <w:rPr>
          <w:rFonts w:hint="eastAsia"/>
        </w:rPr>
        <w:t>(</w:t>
      </w:r>
      <w:r w:rsidR="001D45C5" w:rsidRPr="00564C51">
        <w:rPr>
          <w:rFonts w:hint="eastAsia"/>
        </w:rPr>
        <w:t>2010</w:t>
      </w:r>
      <w:r w:rsidR="001D45C5" w:rsidRPr="001D45C5">
        <w:rPr>
          <w:rFonts w:hint="eastAsia"/>
        </w:rPr>
        <w:t>年</w:t>
      </w:r>
      <w:r w:rsidR="001D45C5" w:rsidRPr="00564C51">
        <w:rPr>
          <w:rFonts w:hint="eastAsia"/>
        </w:rPr>
        <w:t>12</w:t>
      </w:r>
      <w:r w:rsidR="001D45C5" w:rsidRPr="001D45C5">
        <w:rPr>
          <w:rFonts w:hint="eastAsia"/>
        </w:rPr>
        <w:t>月</w:t>
      </w:r>
      <w:r w:rsidR="001D45C5" w:rsidRPr="00564C51">
        <w:rPr>
          <w:rFonts w:hint="eastAsia"/>
        </w:rPr>
        <w:t>23</w:t>
      </w:r>
      <w:r w:rsidR="001D45C5" w:rsidRPr="001D45C5">
        <w:rPr>
          <w:rFonts w:hint="eastAsia"/>
        </w:rPr>
        <w:t>日第</w:t>
      </w:r>
      <w:r w:rsidR="001D45C5" w:rsidRPr="00564C51">
        <w:rPr>
          <w:rFonts w:hint="eastAsia"/>
        </w:rPr>
        <w:t>1200</w:t>
      </w:r>
      <w:r w:rsidR="001D45C5" w:rsidRPr="001D45C5">
        <w:rPr>
          <w:rFonts w:hint="eastAsia"/>
        </w:rPr>
        <w:t>号政府决定</w:t>
      </w:r>
      <w:r w:rsidR="008058D5" w:rsidRPr="00564C51">
        <w:rPr>
          <w:rFonts w:hint="eastAsia"/>
        </w:rPr>
        <w:t>)</w:t>
      </w:r>
      <w:r w:rsidR="001D45C5" w:rsidRPr="001D45C5">
        <w:rPr>
          <w:rFonts w:hint="eastAsia"/>
        </w:rPr>
        <w:t>。</w:t>
      </w:r>
    </w:p>
    <w:p w:rsidR="001D45C5" w:rsidRPr="001D45C5" w:rsidRDefault="00CB2F2F" w:rsidP="001D45C5">
      <w:pPr>
        <w:pStyle w:val="SingleTxtGC"/>
        <w:rPr>
          <w:lang w:val="en-GB"/>
        </w:rPr>
      </w:pPr>
      <w:r w:rsidRPr="00564C51">
        <w:rPr>
          <w:lang w:val="en-GB"/>
        </w:rPr>
        <w:t xml:space="preserve">69.  </w:t>
      </w:r>
      <w:r w:rsidR="001D45C5" w:rsidRPr="001D45C5">
        <w:rPr>
          <w:rFonts w:hint="eastAsia"/>
        </w:rPr>
        <w:t>目前，在全国有几个中心，为家庭暴力受害者提供服务</w:t>
      </w:r>
      <w:r w:rsidR="002E7F18">
        <w:rPr>
          <w:rFonts w:hint="eastAsia"/>
        </w:rPr>
        <w:t xml:space="preserve"> </w:t>
      </w:r>
      <w:r w:rsidR="00DA340F" w:rsidRPr="00DA340F">
        <w:rPr>
          <w:rStyle w:val="FootnoteReference"/>
        </w:rPr>
        <w:footnoteReference w:id="12"/>
      </w:r>
      <w:r w:rsidR="001D45C5" w:rsidRPr="001D45C5">
        <w:rPr>
          <w:rFonts w:hint="eastAsia"/>
        </w:rPr>
        <w:t>。因此，家庭暴力受害者获得保护服务的机会增加了。</w:t>
      </w:r>
    </w:p>
    <w:p w:rsidR="001D45C5" w:rsidRPr="001D45C5" w:rsidRDefault="00CB2F2F" w:rsidP="001D45C5">
      <w:pPr>
        <w:pStyle w:val="SingleTxtGC"/>
        <w:rPr>
          <w:lang w:val="en-GB"/>
        </w:rPr>
      </w:pPr>
      <w:r w:rsidRPr="00564C51">
        <w:rPr>
          <w:lang w:val="en-GB"/>
        </w:rPr>
        <w:t xml:space="preserve">70.  </w:t>
      </w:r>
      <w:r w:rsidR="001D45C5" w:rsidRPr="001D45C5">
        <w:rPr>
          <w:rFonts w:hint="eastAsia"/>
          <w:lang w:val="en-GB"/>
        </w:rPr>
        <w:t>负责家庭打架预防登记和与肇事者组织预防措施的警察单位工作人员与肇事者一起工作。在人口基金的支持下，制定了《肇事者康复服务概念文件》。目前，他们正在为开办肇事者康复中心和制定这一领域的法律规范性框架而进行工作。</w:t>
      </w:r>
    </w:p>
    <w:p w:rsidR="001D45C5" w:rsidRPr="001D45C5" w:rsidRDefault="00CB2F2F" w:rsidP="001D45C5">
      <w:pPr>
        <w:pStyle w:val="SingleTxtGC"/>
        <w:rPr>
          <w:lang w:val="en-GB"/>
        </w:rPr>
      </w:pPr>
      <w:r w:rsidRPr="00564C51">
        <w:rPr>
          <w:lang w:val="en-GB"/>
        </w:rPr>
        <w:t xml:space="preserve">71.  </w:t>
      </w:r>
      <w:r w:rsidR="001D45C5" w:rsidRPr="00564C51">
        <w:rPr>
          <w:rFonts w:hint="eastAsia"/>
          <w:lang w:val="en-GB"/>
        </w:rPr>
        <w:t>2009</w:t>
      </w:r>
      <w:r w:rsidR="001D45C5" w:rsidRPr="001D45C5">
        <w:rPr>
          <w:rFonts w:hint="eastAsia"/>
          <w:lang w:val="en-GB"/>
        </w:rPr>
        <w:t>-</w:t>
      </w:r>
      <w:r w:rsidR="001D45C5" w:rsidRPr="00564C51">
        <w:rPr>
          <w:rFonts w:hint="eastAsia"/>
          <w:lang w:val="en-GB"/>
        </w:rPr>
        <w:t>2010</w:t>
      </w:r>
      <w:r w:rsidR="001D45C5" w:rsidRPr="001D45C5">
        <w:rPr>
          <w:rFonts w:hint="eastAsia"/>
          <w:lang w:val="en-GB"/>
        </w:rPr>
        <w:t>年，劳动、社会保障和家庭事务部和总检察长办公室的代表，参加了《欧洲委员会关于预防和打击对妇女的暴力和家庭暴力公约》草案的编写。摩尔多瓦共和国加入《欧洲委员会关于预防和打击对妇女的暴力和家庭暴力公约》，将构成按照欧洲标准调整国家法律和监管框架的平台。</w:t>
      </w:r>
    </w:p>
    <w:p w:rsidR="001D45C5" w:rsidRDefault="00CB2F2F" w:rsidP="001D45C5">
      <w:pPr>
        <w:pStyle w:val="SingleTxtGC"/>
        <w:rPr>
          <w:rFonts w:hint="eastAsia"/>
          <w:lang w:val="en-GB"/>
        </w:rPr>
      </w:pPr>
      <w:r w:rsidRPr="00564C51">
        <w:rPr>
          <w:lang w:val="en-GB"/>
        </w:rPr>
        <w:t xml:space="preserve">72.  </w:t>
      </w:r>
      <w:r w:rsidR="001D45C5" w:rsidRPr="001D45C5">
        <w:rPr>
          <w:rFonts w:hint="eastAsia"/>
          <w:lang w:val="en-GB"/>
        </w:rPr>
        <w:t>鉴于上述，国家承认，包括家庭暴力在内的侵害妇女暴力行为，是摩尔多瓦共和国的一个社会问题，是侵犯人权。防止这种现象，已被确认是一个跨学科和多部门的过程，应通过实行一系列政策完成。</w:t>
      </w:r>
    </w:p>
    <w:p w:rsidR="002E7F18" w:rsidRPr="001D45C5" w:rsidRDefault="002E7F18" w:rsidP="001D45C5">
      <w:pPr>
        <w:pStyle w:val="SingleTxtGC"/>
        <w:rPr>
          <w:lang w:val="en-GB"/>
        </w:rPr>
      </w:pPr>
    </w:p>
    <w:p w:rsidR="001D45C5" w:rsidRPr="001D45C5" w:rsidRDefault="00CB2F2F" w:rsidP="001D45C5">
      <w:pPr>
        <w:pStyle w:val="SingleTxtGC"/>
        <w:rPr>
          <w:lang w:val="en-GB"/>
        </w:rPr>
      </w:pPr>
      <w:r w:rsidRPr="00564C51">
        <w:rPr>
          <w:lang w:val="en-GB"/>
        </w:rPr>
        <w:t xml:space="preserve">73.  </w:t>
      </w:r>
      <w:r w:rsidR="001D45C5" w:rsidRPr="001D45C5">
        <w:rPr>
          <w:rFonts w:hint="eastAsia"/>
          <w:lang w:val="en-GB"/>
        </w:rPr>
        <w:t>研究表明，在摩尔多瓦，没有丈夫殴打妻子的足够理由。然而，</w:t>
      </w:r>
      <w:r w:rsidR="001D45C5" w:rsidRPr="00564C51">
        <w:rPr>
          <w:rFonts w:hint="eastAsia"/>
          <w:lang w:val="en-GB"/>
        </w:rPr>
        <w:t>21</w:t>
      </w:r>
      <w:r w:rsidR="008058D5" w:rsidRPr="00564C51">
        <w:rPr>
          <w:rFonts w:hint="eastAsia"/>
          <w:lang w:val="en-GB"/>
        </w:rPr>
        <w:t>%</w:t>
      </w:r>
      <w:r w:rsidR="001D45C5" w:rsidRPr="001D45C5">
        <w:rPr>
          <w:rFonts w:hint="eastAsia"/>
          <w:lang w:val="en-GB"/>
        </w:rPr>
        <w:t>的妇女和</w:t>
      </w:r>
      <w:r w:rsidR="001D45C5" w:rsidRPr="00564C51">
        <w:rPr>
          <w:rFonts w:hint="eastAsia"/>
          <w:lang w:val="en-GB"/>
        </w:rPr>
        <w:t>22</w:t>
      </w:r>
      <w:r w:rsidR="008058D5" w:rsidRPr="00564C51">
        <w:rPr>
          <w:rFonts w:hint="eastAsia"/>
          <w:lang w:val="en-GB"/>
        </w:rPr>
        <w:t>%</w:t>
      </w:r>
      <w:r w:rsidR="001D45C5" w:rsidRPr="001D45C5">
        <w:rPr>
          <w:rFonts w:hint="eastAsia"/>
          <w:lang w:val="en-GB"/>
        </w:rPr>
        <w:t>的男子同意，殴打妻子的原因之一是忽视儿童</w:t>
      </w:r>
      <w:r w:rsidR="002E7F18">
        <w:rPr>
          <w:rFonts w:hint="eastAsia"/>
          <w:lang w:val="en-GB"/>
        </w:rPr>
        <w:t xml:space="preserve"> </w:t>
      </w:r>
      <w:r w:rsidR="00DA340F" w:rsidRPr="00DA340F">
        <w:rPr>
          <w:rStyle w:val="FootnoteReference"/>
        </w:rPr>
        <w:footnoteReference w:id="13"/>
      </w:r>
      <w:r w:rsidR="001D45C5" w:rsidRPr="001D45C5">
        <w:rPr>
          <w:rFonts w:hint="eastAsia"/>
          <w:lang w:val="en-GB"/>
        </w:rPr>
        <w:t>。数据确认，陈规定型的观念持续存在，需要与人民一起努力消除它们。</w:t>
      </w:r>
    </w:p>
    <w:p w:rsidR="001D45C5" w:rsidRPr="001D45C5" w:rsidRDefault="00CB2F2F" w:rsidP="001D45C5">
      <w:pPr>
        <w:pStyle w:val="SingleTxtGC"/>
        <w:rPr>
          <w:lang w:val="en-GB"/>
        </w:rPr>
      </w:pPr>
      <w:r w:rsidRPr="00564C51">
        <w:rPr>
          <w:lang w:val="en-GB"/>
        </w:rPr>
        <w:t xml:space="preserve">74.  </w:t>
      </w:r>
      <w:r w:rsidR="001D45C5" w:rsidRPr="001D45C5">
        <w:rPr>
          <w:rFonts w:hint="eastAsia"/>
          <w:lang w:val="en-GB"/>
        </w:rPr>
        <w:t>目前，在开发署、人口基金、联合国妇女发展基金</w:t>
      </w:r>
      <w:r w:rsidR="008058D5" w:rsidRPr="00564C51">
        <w:rPr>
          <w:rFonts w:hint="eastAsia"/>
          <w:lang w:val="en-GB"/>
        </w:rPr>
        <w:t>(</w:t>
      </w:r>
      <w:r w:rsidR="001D45C5" w:rsidRPr="001D45C5">
        <w:rPr>
          <w:rFonts w:hint="eastAsia"/>
          <w:lang w:val="en-GB"/>
        </w:rPr>
        <w:t>现在妇女署的一部分</w:t>
      </w:r>
      <w:r w:rsidR="008058D5" w:rsidRPr="00564C51">
        <w:rPr>
          <w:rFonts w:hint="eastAsia"/>
          <w:lang w:val="en-GB"/>
        </w:rPr>
        <w:t>)</w:t>
      </w:r>
      <w:r w:rsidR="001D45C5" w:rsidRPr="001D45C5">
        <w:rPr>
          <w:rFonts w:hint="eastAsia"/>
          <w:lang w:val="en-GB"/>
        </w:rPr>
        <w:t>支持下，国家统计局进行了《关于侵害妇女的家庭暴力的研究》。定性和定量数据，将允许深度探讨这一现象，以提高预防和打击家庭暴力的服务。</w:t>
      </w:r>
    </w:p>
    <w:p w:rsidR="001D45C5" w:rsidRPr="001D45C5" w:rsidRDefault="00CB2F2F" w:rsidP="001D45C5">
      <w:pPr>
        <w:pStyle w:val="SingleTxtGC"/>
        <w:rPr>
          <w:lang w:val="en-GB"/>
        </w:rPr>
      </w:pPr>
      <w:r w:rsidRPr="00564C51">
        <w:rPr>
          <w:lang w:val="en-GB"/>
        </w:rPr>
        <w:t xml:space="preserve">75.  </w:t>
      </w:r>
      <w:r w:rsidR="001D45C5" w:rsidRPr="00564C51">
        <w:rPr>
          <w:rFonts w:hint="eastAsia"/>
          <w:lang w:val="en-GB"/>
        </w:rPr>
        <w:t>2011</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8058D5">
        <w:rPr>
          <w:rFonts w:hint="eastAsia"/>
          <w:lang w:val="en-GB"/>
        </w:rPr>
        <w:t>，</w:t>
      </w:r>
      <w:r w:rsidR="001D45C5" w:rsidRPr="001D45C5">
        <w:rPr>
          <w:rFonts w:hint="eastAsia"/>
          <w:lang w:val="en-GB"/>
        </w:rPr>
        <w:t>开始实施题为</w:t>
      </w:r>
      <w:r w:rsidR="00564C51" w:rsidRPr="00564C51">
        <w:rPr>
          <w:rFonts w:hint="eastAsia"/>
          <w:lang w:val="en-GB"/>
        </w:rPr>
        <w:t>“</w:t>
      </w:r>
      <w:r w:rsidR="001D45C5" w:rsidRPr="001D45C5">
        <w:rPr>
          <w:rFonts w:hint="eastAsia"/>
          <w:lang w:val="en-GB"/>
        </w:rPr>
        <w:t>在摩尔多瓦赋予弱势妇女经济权利</w:t>
      </w:r>
      <w:r w:rsidR="00564C51" w:rsidRPr="00564C51">
        <w:rPr>
          <w:rFonts w:hint="eastAsia"/>
          <w:lang w:val="en-GB"/>
        </w:rPr>
        <w:t>”</w:t>
      </w:r>
      <w:r w:rsidR="001D45C5" w:rsidRPr="001D45C5">
        <w:rPr>
          <w:rFonts w:hint="eastAsia"/>
          <w:lang w:val="en-GB"/>
        </w:rPr>
        <w:t>的社会项目，超过</w:t>
      </w:r>
      <w:r w:rsidR="001D45C5" w:rsidRPr="00564C51">
        <w:rPr>
          <w:rFonts w:hint="eastAsia"/>
          <w:lang w:val="en-GB"/>
        </w:rPr>
        <w:t>300</w:t>
      </w:r>
      <w:r w:rsidR="001D45C5" w:rsidRPr="001D45C5">
        <w:rPr>
          <w:rFonts w:hint="eastAsia"/>
          <w:lang w:val="en-GB"/>
        </w:rPr>
        <w:t>个家庭暴力受害者在项目实施中将得到就业或创业援助。该项目得到橙摩尔多瓦基金会</w:t>
      </w:r>
      <w:r w:rsidR="008058D5" w:rsidRPr="00564C51">
        <w:rPr>
          <w:rFonts w:hint="eastAsia"/>
          <w:lang w:val="en-GB"/>
        </w:rPr>
        <w:t>(</w:t>
      </w:r>
      <w:r w:rsidR="001D45C5" w:rsidRPr="00564C51">
        <w:rPr>
          <w:lang w:val="en-GB"/>
        </w:rPr>
        <w:t>Orange Moldova Foundation</w:t>
      </w:r>
      <w:r w:rsidR="008058D5" w:rsidRPr="00564C51">
        <w:rPr>
          <w:rFonts w:hint="eastAsia"/>
          <w:lang w:val="en-GB"/>
        </w:rPr>
        <w:t>)</w:t>
      </w:r>
      <w:r w:rsidR="001D45C5" w:rsidRPr="001D45C5">
        <w:rPr>
          <w:rFonts w:hint="eastAsia"/>
          <w:lang w:val="en-GB"/>
        </w:rPr>
        <w:t>的支持，由人口基金与</w:t>
      </w:r>
      <w:r w:rsidR="001D45C5" w:rsidRPr="00564C51">
        <w:rPr>
          <w:rFonts w:hint="eastAsia"/>
          <w:lang w:val="en-GB"/>
        </w:rPr>
        <w:t>MS</w:t>
      </w:r>
      <w:r w:rsidR="001D45C5" w:rsidRPr="001D45C5">
        <w:rPr>
          <w:rFonts w:hint="eastAsia"/>
          <w:lang w:val="en-GB"/>
        </w:rPr>
        <w:t>和劳动、社会保障和家庭事务部合作通过如下伙伴合作组织予以实施：蒂吉纳</w:t>
      </w:r>
      <w:r w:rsidR="008058D5" w:rsidRPr="00564C51">
        <w:rPr>
          <w:rFonts w:hint="eastAsia"/>
          <w:lang w:val="en-GB"/>
        </w:rPr>
        <w:t>(</w:t>
      </w:r>
      <w:r w:rsidR="001D45C5" w:rsidRPr="00564C51">
        <w:rPr>
          <w:lang w:val="en-GB"/>
        </w:rPr>
        <w:t>Tighina</w:t>
      </w:r>
      <w:r w:rsidR="008058D5" w:rsidRPr="00564C51">
        <w:rPr>
          <w:rFonts w:hint="eastAsia"/>
          <w:lang w:val="en-GB"/>
        </w:rPr>
        <w:t>)</w:t>
      </w:r>
      <w:r w:rsidR="001D45C5" w:rsidRPr="001D45C5">
        <w:rPr>
          <w:rFonts w:hint="eastAsia"/>
          <w:lang w:val="en-GB"/>
        </w:rPr>
        <w:t>心理学家协会、卡胡尔区</w:t>
      </w:r>
      <w:r w:rsidR="002E7F18">
        <w:rPr>
          <w:rFonts w:hint="eastAsia"/>
          <w:lang w:val="en-GB"/>
        </w:rPr>
        <w:t>(</w:t>
      </w:r>
      <w:r w:rsidR="001D45C5" w:rsidRPr="00564C51">
        <w:rPr>
          <w:lang w:val="en-GB"/>
        </w:rPr>
        <w:t>Cahul</w:t>
      </w:r>
      <w:r w:rsidR="008058D5" w:rsidRPr="00564C51">
        <w:rPr>
          <w:rFonts w:hint="eastAsia"/>
          <w:lang w:val="en-GB"/>
        </w:rPr>
        <w:t>)</w:t>
      </w:r>
      <w:r w:rsidR="001D45C5" w:rsidRPr="001D45C5">
        <w:rPr>
          <w:rFonts w:hint="eastAsia"/>
          <w:lang w:val="en-GB"/>
        </w:rPr>
        <w:t>单亲家庭协会、巴蒂</w:t>
      </w:r>
      <w:r w:rsidR="008058D5" w:rsidRPr="00564C51">
        <w:rPr>
          <w:rFonts w:hint="eastAsia"/>
          <w:lang w:val="en-GB"/>
        </w:rPr>
        <w:t>(</w:t>
      </w:r>
      <w:r w:rsidR="001D45C5" w:rsidRPr="00564C51">
        <w:rPr>
          <w:lang w:val="en-GB"/>
        </w:rPr>
        <w:t>Balti</w:t>
      </w:r>
      <w:r w:rsidR="008058D5" w:rsidRPr="00564C51">
        <w:rPr>
          <w:rFonts w:hint="eastAsia"/>
          <w:lang w:val="en-GB"/>
        </w:rPr>
        <w:t>)</w:t>
      </w:r>
      <w:r w:rsidR="001D45C5" w:rsidRPr="001D45C5">
        <w:rPr>
          <w:rFonts w:hint="eastAsia"/>
          <w:lang w:val="en-GB"/>
        </w:rPr>
        <w:t>家庭危机中心</w:t>
      </w:r>
      <w:r w:rsidR="00564C51" w:rsidRPr="00564C51">
        <w:rPr>
          <w:rFonts w:hint="eastAsia"/>
          <w:lang w:val="en-GB"/>
        </w:rPr>
        <w:t>“</w:t>
      </w:r>
      <w:r w:rsidR="001D45C5" w:rsidRPr="00564C51">
        <w:rPr>
          <w:rFonts w:hint="eastAsia"/>
          <w:lang w:val="en-GB"/>
        </w:rPr>
        <w:t>SOTIS</w:t>
      </w:r>
      <w:r w:rsidR="00564C51" w:rsidRPr="00564C51">
        <w:rPr>
          <w:rFonts w:hint="eastAsia"/>
          <w:lang w:val="en-GB"/>
        </w:rPr>
        <w:t>”</w:t>
      </w:r>
      <w:r w:rsidR="001D45C5" w:rsidRPr="001D45C5">
        <w:rPr>
          <w:rFonts w:hint="eastAsia"/>
          <w:lang w:val="en-GB"/>
        </w:rPr>
        <w:t>及</w:t>
      </w:r>
      <w:r w:rsidR="001D45C5" w:rsidRPr="00564C51">
        <w:rPr>
          <w:rFonts w:hint="eastAsia"/>
          <w:lang w:val="en-GB"/>
        </w:rPr>
        <w:t>Drochia</w:t>
      </w:r>
      <w:r w:rsidR="00564C51" w:rsidRPr="00564C51">
        <w:rPr>
          <w:rFonts w:hint="eastAsia"/>
          <w:lang w:val="en-GB"/>
        </w:rPr>
        <w:t>“</w:t>
      </w:r>
      <w:r w:rsidR="001D45C5" w:rsidRPr="00564C51">
        <w:rPr>
          <w:rFonts w:hint="eastAsia"/>
          <w:lang w:val="en-GB"/>
        </w:rPr>
        <w:t>Artemida</w:t>
      </w:r>
      <w:r w:rsidR="00564C51" w:rsidRPr="00564C51">
        <w:rPr>
          <w:rFonts w:hint="eastAsia"/>
          <w:lang w:val="en-GB"/>
        </w:rPr>
        <w:t>”</w:t>
      </w:r>
      <w:r w:rsidR="001D45C5" w:rsidRPr="001D45C5">
        <w:rPr>
          <w:rFonts w:hint="eastAsia"/>
          <w:lang w:val="en-GB"/>
        </w:rPr>
        <w:t>公共协会。</w:t>
      </w:r>
    </w:p>
    <w:p w:rsidR="001D45C5" w:rsidRPr="001D45C5" w:rsidRDefault="00CB2F2F" w:rsidP="001D45C5">
      <w:pPr>
        <w:pStyle w:val="SingleTxtGC"/>
        <w:rPr>
          <w:lang w:val="en-GB"/>
        </w:rPr>
      </w:pPr>
      <w:r w:rsidRPr="00564C51">
        <w:rPr>
          <w:lang w:val="en-GB"/>
        </w:rPr>
        <w:t xml:space="preserve">76.  </w:t>
      </w:r>
      <w:r w:rsidR="001D45C5" w:rsidRPr="001D45C5">
        <w:rPr>
          <w:rFonts w:hint="eastAsia"/>
          <w:lang w:val="en-GB"/>
        </w:rPr>
        <w:t>与此同时，我们发现，尽管采取了预防和制止家庭暴力的行动，但是在法律和监管框架与人力和财力资源之间存在一些差距。因此，国家必须根据暴力受害者的保护和支持的需要，加强机制与现有监管架构</w:t>
      </w:r>
      <w:r w:rsidR="008058D5" w:rsidRPr="00564C51">
        <w:rPr>
          <w:rFonts w:hint="eastAsia"/>
          <w:lang w:val="en-GB"/>
        </w:rPr>
        <w:t>(</w:t>
      </w:r>
      <w:r w:rsidR="001D45C5" w:rsidRPr="001D45C5">
        <w:rPr>
          <w:rFonts w:hint="eastAsia"/>
          <w:lang w:val="en-GB"/>
        </w:rPr>
        <w:t>特别是与保护令的发放和执行有关的程序</w:t>
      </w:r>
      <w:r w:rsidR="008058D5" w:rsidRPr="00564C51">
        <w:rPr>
          <w:rFonts w:hint="eastAsia"/>
          <w:lang w:val="en-GB"/>
        </w:rPr>
        <w:t>)</w:t>
      </w:r>
      <w:r w:rsidR="001D45C5" w:rsidRPr="001D45C5">
        <w:rPr>
          <w:rFonts w:hint="eastAsia"/>
          <w:lang w:val="en-GB"/>
        </w:rPr>
        <w:t>之间的联系及对其调整，加强专家的技能，特别是在员工变动的情况下。发展包括家庭暴力受害者的社会服务在内的社会服务核证制度，已经列入劳动、社会保障和家庭事务部议程。缺乏全国计算机数据系统，仍然是一个严重缺陷，当局现在正在这方面努力工作。</w:t>
      </w:r>
    </w:p>
    <w:p w:rsidR="001D45C5" w:rsidRPr="001D45C5" w:rsidRDefault="001D45C5" w:rsidP="00B21961">
      <w:pPr>
        <w:pStyle w:val="H1GC"/>
      </w:pPr>
      <w:r w:rsidRPr="001D45C5">
        <w:tab/>
      </w:r>
      <w:r w:rsidRPr="001D45C5">
        <w:tab/>
      </w:r>
      <w:r w:rsidRPr="001D45C5">
        <w:rPr>
          <w:rFonts w:hint="eastAsia"/>
          <w:lang w:val="en-GB"/>
        </w:rPr>
        <w:t>第</w:t>
      </w:r>
      <w:r w:rsidRPr="00564C51">
        <w:t>6</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77.  </w:t>
      </w:r>
      <w:r w:rsidR="001D45C5" w:rsidRPr="00564C51">
        <w:rPr>
          <w:rFonts w:hint="eastAsia"/>
          <w:lang w:val="en-GB"/>
        </w:rPr>
        <w:t>1994</w:t>
      </w:r>
      <w:r w:rsidR="001D45C5" w:rsidRPr="001D45C5">
        <w:rPr>
          <w:rFonts w:hint="eastAsia"/>
          <w:lang w:val="en-GB"/>
        </w:rPr>
        <w:t>至</w:t>
      </w:r>
      <w:r w:rsidR="001D45C5" w:rsidRPr="00564C51">
        <w:rPr>
          <w:rFonts w:hint="eastAsia"/>
          <w:lang w:val="en-GB"/>
        </w:rPr>
        <w:t>1995</w:t>
      </w:r>
      <w:r w:rsidR="001D45C5" w:rsidRPr="001D45C5">
        <w:rPr>
          <w:rFonts w:hint="eastAsia"/>
          <w:lang w:val="en-GB"/>
        </w:rPr>
        <w:t>年，在摩尔多瓦共和国，随着经济危机、生产危机、通货膨胀、失业人数增加、社会开支减少造成非法移民，人口贩运增加，对摩尔多瓦的移徙形势造成了灾难性的影响，非法移民成为一个共同的和被容忍的现象，有时被认为是减少贫困的唯一解决办法。</w:t>
      </w:r>
    </w:p>
    <w:p w:rsidR="001D45C5" w:rsidRPr="001D45C5" w:rsidRDefault="00CB2F2F" w:rsidP="001D45C5">
      <w:pPr>
        <w:pStyle w:val="SingleTxtGC"/>
        <w:rPr>
          <w:lang w:val="en-GB"/>
        </w:rPr>
      </w:pPr>
      <w:r w:rsidRPr="00564C51">
        <w:rPr>
          <w:lang w:val="en-GB"/>
        </w:rPr>
        <w:t xml:space="preserve">78.  </w:t>
      </w:r>
      <w:r w:rsidR="001D45C5" w:rsidRPr="001D45C5">
        <w:rPr>
          <w:rFonts w:hint="eastAsia"/>
          <w:lang w:val="en-GB"/>
        </w:rPr>
        <w:t>在本报告所述期内，政府采取了一系列的战略性规定和行动，并以监管法规加以支持，</w:t>
      </w:r>
      <w:r w:rsidR="00DA340F" w:rsidRPr="00DA340F">
        <w:rPr>
          <w:rStyle w:val="FootnoteReference"/>
        </w:rPr>
        <w:footnoteReference w:id="14"/>
      </w:r>
      <w:r w:rsidR="00DA340F" w:rsidRPr="00564C51">
        <w:rPr>
          <w:rStyle w:val="FootnoteReference"/>
          <w:vertAlign w:val="baseline"/>
        </w:rPr>
        <w:t xml:space="preserve"> </w:t>
      </w:r>
      <w:r w:rsidR="001D45C5" w:rsidRPr="001D45C5">
        <w:rPr>
          <w:rFonts w:hint="eastAsia"/>
          <w:lang w:val="en-GB"/>
        </w:rPr>
        <w:t>以引导对预防人口贩运、打击人口贩运罪行、保护和协助受害者和潜在受害者产生影响。</w:t>
      </w:r>
    </w:p>
    <w:p w:rsidR="001D45C5" w:rsidRPr="001D45C5" w:rsidRDefault="00CB2F2F" w:rsidP="001D45C5">
      <w:pPr>
        <w:pStyle w:val="SingleTxtGC"/>
        <w:rPr>
          <w:lang w:val="en-GB"/>
        </w:rPr>
      </w:pPr>
      <w:r w:rsidRPr="00564C51">
        <w:rPr>
          <w:lang w:val="en-GB"/>
        </w:rPr>
        <w:t xml:space="preserve">79.  </w:t>
      </w:r>
      <w:r w:rsidR="001D45C5" w:rsidRPr="001D45C5">
        <w:rPr>
          <w:rFonts w:hint="eastAsia"/>
          <w:lang w:val="en-GB"/>
        </w:rPr>
        <w:t>就人口贩运而言，政府和民间社会采取了动态化行动，这两个行为体之间形成了更加强固的合作和伙伴关系。基于政府和非政府组织报告采取的行动，注意到知情人数增加，特别是在大学预科和大学院校。在相同的情况下，应当指出，在城市和农村地区继续开展提高人民的认识和知情程度的活动。此外，通过</w:t>
      </w:r>
      <w:r w:rsidR="00564C51" w:rsidRPr="00564C51">
        <w:rPr>
          <w:rFonts w:hint="eastAsia"/>
          <w:lang w:val="en-GB"/>
        </w:rPr>
        <w:t>“</w:t>
      </w:r>
      <w:r w:rsidR="001D45C5" w:rsidRPr="001D45C5">
        <w:rPr>
          <w:rFonts w:hint="eastAsia"/>
          <w:lang w:val="en-GB"/>
        </w:rPr>
        <w:t>保护和支助</w:t>
      </w:r>
      <w:r w:rsidR="001D45C5" w:rsidRPr="001D45C5">
        <w:rPr>
          <w:lang w:val="en-GB"/>
        </w:rPr>
        <w:t>人口贩运</w:t>
      </w:r>
      <w:r w:rsidR="001D45C5" w:rsidRPr="001D45C5">
        <w:rPr>
          <w:rFonts w:hint="eastAsia"/>
          <w:lang w:val="en-GB"/>
        </w:rPr>
        <w:t>受害者和潜在受害者国家转交处理系统</w:t>
      </w:r>
      <w:r w:rsidR="00564C51" w:rsidRPr="00564C51">
        <w:rPr>
          <w:rFonts w:hint="eastAsia"/>
          <w:lang w:val="en-GB"/>
        </w:rPr>
        <w:t>”</w:t>
      </w:r>
      <w:r w:rsidR="001D45C5" w:rsidRPr="001D45C5">
        <w:rPr>
          <w:rFonts w:hint="eastAsia"/>
          <w:lang w:val="en-GB"/>
        </w:rPr>
        <w:t>，继续实施积极主动的预防措施，向潜在受害者、特别有可能成为人口贩运受害者的弱势群体提供援助。</w:t>
      </w:r>
    </w:p>
    <w:p w:rsidR="001D45C5" w:rsidRPr="001D45C5" w:rsidRDefault="00CB2F2F" w:rsidP="001D45C5">
      <w:pPr>
        <w:pStyle w:val="SingleTxtGC"/>
        <w:rPr>
          <w:rFonts w:hint="eastAsia"/>
        </w:rPr>
      </w:pPr>
      <w:r w:rsidRPr="00564C51">
        <w:rPr>
          <w:lang w:val="en-GB"/>
        </w:rPr>
        <w:t xml:space="preserve">80.  </w:t>
      </w:r>
      <w:r w:rsidR="001D45C5" w:rsidRPr="001D45C5">
        <w:rPr>
          <w:rFonts w:hint="eastAsia"/>
        </w:rPr>
        <w:t>我们发现，犯罪指标下降</w:t>
      </w:r>
      <w:r w:rsidR="008058D5" w:rsidRPr="00564C51">
        <w:rPr>
          <w:rFonts w:hint="eastAsia"/>
        </w:rPr>
        <w:t>(</w:t>
      </w:r>
      <w:r w:rsidR="001D45C5" w:rsidRPr="001D45C5">
        <w:rPr>
          <w:rFonts w:hint="eastAsia"/>
        </w:rPr>
        <w:t>见《共同核心文件》，第</w:t>
      </w:r>
      <w:r w:rsidR="001D45C5" w:rsidRPr="00564C51">
        <w:rPr>
          <w:rFonts w:hint="eastAsia"/>
        </w:rPr>
        <w:t>144</w:t>
      </w:r>
      <w:r w:rsidR="001D45C5" w:rsidRPr="001D45C5">
        <w:rPr>
          <w:rFonts w:hint="eastAsia"/>
        </w:rPr>
        <w:t>页</w:t>
      </w:r>
      <w:r w:rsidR="008058D5" w:rsidRPr="00564C51">
        <w:rPr>
          <w:rFonts w:hint="eastAsia"/>
        </w:rPr>
        <w:t>)</w:t>
      </w:r>
      <w:r w:rsidR="001D45C5" w:rsidRPr="001D45C5">
        <w:rPr>
          <w:rFonts w:hint="eastAsia"/>
        </w:rPr>
        <w:t>。关于人口贩运定罪的实际状态，需要指出，目前在摩尔多瓦有</w:t>
      </w:r>
      <w:r w:rsidR="001D45C5" w:rsidRPr="00564C51">
        <w:rPr>
          <w:rFonts w:hint="eastAsia"/>
        </w:rPr>
        <w:t>133</w:t>
      </w:r>
      <w:r w:rsidR="001D45C5" w:rsidRPr="001D45C5">
        <w:rPr>
          <w:rFonts w:hint="eastAsia"/>
        </w:rPr>
        <w:t>犯人因犯《刑法典》第</w:t>
      </w:r>
      <w:r w:rsidR="001D45C5" w:rsidRPr="00564C51">
        <w:rPr>
          <w:rFonts w:hint="eastAsia"/>
        </w:rPr>
        <w:t>165</w:t>
      </w:r>
      <w:r w:rsidR="001D45C5" w:rsidRPr="001D45C5">
        <w:rPr>
          <w:rFonts w:hint="eastAsia"/>
        </w:rPr>
        <w:t>条</w:t>
      </w:r>
      <w:r w:rsidR="008058D5" w:rsidRPr="00564C51">
        <w:rPr>
          <w:rFonts w:hint="eastAsia"/>
        </w:rPr>
        <w:t>(</w:t>
      </w:r>
      <w:r w:rsidR="001D45C5" w:rsidRPr="001D45C5">
        <w:rPr>
          <w:rFonts w:hint="eastAsia"/>
        </w:rPr>
        <w:t>贩运</w:t>
      </w:r>
      <w:r w:rsidR="008058D5" w:rsidRPr="00564C51">
        <w:rPr>
          <w:rFonts w:hint="eastAsia"/>
        </w:rPr>
        <w:t>)</w:t>
      </w:r>
      <w:r w:rsidR="001D45C5" w:rsidRPr="001D45C5">
        <w:rPr>
          <w:rFonts w:hint="eastAsia"/>
        </w:rPr>
        <w:t>和</w:t>
      </w:r>
      <w:r w:rsidR="001D45C5" w:rsidRPr="00564C51">
        <w:rPr>
          <w:rFonts w:hint="eastAsia"/>
        </w:rPr>
        <w:t>206</w:t>
      </w:r>
      <w:r w:rsidR="001D45C5" w:rsidRPr="001D45C5">
        <w:rPr>
          <w:rFonts w:hint="eastAsia"/>
        </w:rPr>
        <w:t>条</w:t>
      </w:r>
      <w:r w:rsidR="008058D5" w:rsidRPr="00564C51">
        <w:rPr>
          <w:rFonts w:hint="eastAsia"/>
        </w:rPr>
        <w:t>(</w:t>
      </w:r>
      <w:r w:rsidR="001D45C5" w:rsidRPr="001D45C5">
        <w:rPr>
          <w:rFonts w:hint="eastAsia"/>
        </w:rPr>
        <w:t>贩卖儿童</w:t>
      </w:r>
      <w:r w:rsidR="008058D5" w:rsidRPr="00564C51">
        <w:rPr>
          <w:rFonts w:hint="eastAsia"/>
        </w:rPr>
        <w:t>)</w:t>
      </w:r>
      <w:r w:rsidR="001D45C5" w:rsidRPr="001D45C5">
        <w:rPr>
          <w:rFonts w:hint="eastAsia"/>
        </w:rPr>
        <w:t>所列罪行，正在监狱服刑。在这些罪犯总数中，</w:t>
      </w:r>
      <w:r w:rsidR="001D45C5" w:rsidRPr="00564C51">
        <w:rPr>
          <w:rFonts w:hint="eastAsia"/>
        </w:rPr>
        <w:t>117</w:t>
      </w:r>
      <w:r w:rsidR="001D45C5" w:rsidRPr="001D45C5">
        <w:rPr>
          <w:rFonts w:hint="eastAsia"/>
        </w:rPr>
        <w:t>人是根据第</w:t>
      </w:r>
      <w:r w:rsidR="001D45C5" w:rsidRPr="00564C51">
        <w:rPr>
          <w:rFonts w:hint="eastAsia"/>
        </w:rPr>
        <w:t>165</w:t>
      </w:r>
      <w:r w:rsidR="001D45C5" w:rsidRPr="001D45C5">
        <w:rPr>
          <w:rFonts w:hint="eastAsia"/>
        </w:rPr>
        <w:t>条定罪</w:t>
      </w:r>
      <w:r w:rsidR="008058D5" w:rsidRPr="00564C51">
        <w:rPr>
          <w:rFonts w:hint="eastAsia"/>
        </w:rPr>
        <w:t>(</w:t>
      </w:r>
      <w:r w:rsidR="001D45C5" w:rsidRPr="00564C51">
        <w:rPr>
          <w:rFonts w:hint="eastAsia"/>
        </w:rPr>
        <w:t>48</w:t>
      </w:r>
      <w:r w:rsidR="001D45C5" w:rsidRPr="001D45C5">
        <w:rPr>
          <w:rFonts w:hint="eastAsia"/>
        </w:rPr>
        <w:t>名男子，</w:t>
      </w:r>
      <w:r w:rsidR="001D45C5" w:rsidRPr="00564C51">
        <w:rPr>
          <w:rFonts w:hint="eastAsia"/>
        </w:rPr>
        <w:t>69</w:t>
      </w:r>
      <w:r w:rsidR="001D45C5" w:rsidRPr="001D45C5">
        <w:rPr>
          <w:rFonts w:hint="eastAsia"/>
        </w:rPr>
        <w:t>名妇女</w:t>
      </w:r>
      <w:r w:rsidR="008058D5" w:rsidRPr="00564C51">
        <w:rPr>
          <w:rFonts w:hint="eastAsia"/>
        </w:rPr>
        <w:t>)</w:t>
      </w:r>
      <w:r w:rsidR="001D45C5" w:rsidRPr="001D45C5">
        <w:rPr>
          <w:rFonts w:hint="eastAsia"/>
        </w:rPr>
        <w:t>，</w:t>
      </w:r>
      <w:r w:rsidR="001D45C5" w:rsidRPr="00564C51">
        <w:rPr>
          <w:rFonts w:hint="eastAsia"/>
        </w:rPr>
        <w:t>16</w:t>
      </w:r>
      <w:r w:rsidR="001D45C5" w:rsidRPr="001D45C5">
        <w:rPr>
          <w:rFonts w:hint="eastAsia"/>
        </w:rPr>
        <w:t>人是根据第</w:t>
      </w:r>
      <w:r w:rsidR="001D45C5" w:rsidRPr="00564C51">
        <w:rPr>
          <w:rFonts w:hint="eastAsia"/>
        </w:rPr>
        <w:t>206</w:t>
      </w:r>
      <w:r w:rsidR="001D45C5" w:rsidRPr="001D45C5">
        <w:rPr>
          <w:rFonts w:hint="eastAsia"/>
        </w:rPr>
        <w:t>条定罪</w:t>
      </w:r>
      <w:r w:rsidR="008058D5" w:rsidRPr="00564C51">
        <w:rPr>
          <w:rFonts w:hint="eastAsia"/>
        </w:rPr>
        <w:t>(</w:t>
      </w:r>
      <w:r w:rsidR="001D45C5" w:rsidRPr="00564C51">
        <w:rPr>
          <w:rFonts w:hint="eastAsia"/>
        </w:rPr>
        <w:t>10</w:t>
      </w:r>
      <w:r w:rsidR="001D45C5" w:rsidRPr="001D45C5">
        <w:rPr>
          <w:rFonts w:hint="eastAsia"/>
        </w:rPr>
        <w:t>名男子，</w:t>
      </w:r>
      <w:r w:rsidR="001D45C5" w:rsidRPr="00564C51">
        <w:rPr>
          <w:rFonts w:hint="eastAsia"/>
        </w:rPr>
        <w:t>6</w:t>
      </w:r>
      <w:r w:rsidR="001D45C5" w:rsidRPr="001D45C5">
        <w:rPr>
          <w:rFonts w:hint="eastAsia"/>
        </w:rPr>
        <w:t>名妇女</w:t>
      </w:r>
      <w:r w:rsidR="008058D5" w:rsidRPr="00564C51">
        <w:rPr>
          <w:rFonts w:hint="eastAsia"/>
        </w:rPr>
        <w:t>)</w:t>
      </w:r>
      <w:r w:rsidR="001D45C5" w:rsidRPr="001D45C5">
        <w:rPr>
          <w:rFonts w:hint="eastAsia"/>
        </w:rPr>
        <w:t>。</w:t>
      </w:r>
    </w:p>
    <w:p w:rsidR="001D45C5" w:rsidRPr="001D45C5" w:rsidRDefault="00CB2F2F" w:rsidP="001D45C5">
      <w:pPr>
        <w:pStyle w:val="SingleTxtGC"/>
        <w:rPr>
          <w:rFonts w:hint="eastAsia"/>
        </w:rPr>
      </w:pPr>
      <w:r w:rsidRPr="00564C51">
        <w:rPr>
          <w:lang w:val="en-GB"/>
        </w:rPr>
        <w:t xml:space="preserve">81.  </w:t>
      </w:r>
      <w:r w:rsidR="001D45C5" w:rsidRPr="001D45C5">
        <w:rPr>
          <w:rFonts w:hint="eastAsia"/>
        </w:rPr>
        <w:t>通过减少诸如家庭暴力等深层因素，防止人口贩运。在</w:t>
      </w:r>
      <w:r w:rsidR="001D45C5" w:rsidRPr="00564C51">
        <w:rPr>
          <w:rFonts w:hint="eastAsia"/>
        </w:rPr>
        <w:t>2003</w:t>
      </w:r>
      <w:r w:rsidR="001D45C5" w:rsidRPr="001D45C5">
        <w:rPr>
          <w:rFonts w:hint="eastAsia"/>
        </w:rPr>
        <w:t>至</w:t>
      </w:r>
      <w:r w:rsidR="001D45C5" w:rsidRPr="00564C51">
        <w:rPr>
          <w:rFonts w:hint="eastAsia"/>
        </w:rPr>
        <w:t>2011</w:t>
      </w:r>
      <w:r w:rsidR="001D45C5" w:rsidRPr="001D45C5">
        <w:rPr>
          <w:rFonts w:hint="eastAsia"/>
        </w:rPr>
        <w:t>年期间，在家庭暴力方面，组织了不同强度的全国提高认识活动</w:t>
      </w:r>
      <w:r w:rsidR="002E7F18">
        <w:rPr>
          <w:rFonts w:hint="eastAsia"/>
        </w:rPr>
        <w:t xml:space="preserve"> </w:t>
      </w:r>
      <w:r w:rsidR="00DA340F" w:rsidRPr="00DA340F">
        <w:rPr>
          <w:rStyle w:val="FootnoteReference"/>
        </w:rPr>
        <w:footnoteReference w:id="15"/>
      </w:r>
      <w:r w:rsidR="001D45C5" w:rsidRPr="001D45C5">
        <w:rPr>
          <w:rFonts w:hint="eastAsia"/>
        </w:rPr>
        <w:t>。活动的基本目的是，促进对家庭暴力的零容忍，消除现在存在的关于一切形式的暴力的陈规定型的看法，结果通过妇女热线确定</w:t>
      </w:r>
      <w:r w:rsidR="008058D5" w:rsidRPr="00564C51">
        <w:rPr>
          <w:rFonts w:hint="eastAsia"/>
        </w:rPr>
        <w:t>(</w:t>
      </w:r>
      <w:r w:rsidR="001D45C5" w:rsidRPr="001D45C5">
        <w:rPr>
          <w:rFonts w:hint="eastAsia"/>
        </w:rPr>
        <w:t>包括自我确定</w:t>
      </w:r>
      <w:r w:rsidR="008058D5" w:rsidRPr="00564C51">
        <w:rPr>
          <w:rFonts w:hint="eastAsia"/>
        </w:rPr>
        <w:t>)</w:t>
      </w:r>
      <w:r w:rsidR="001D45C5" w:rsidRPr="001D45C5">
        <w:rPr>
          <w:rFonts w:hint="eastAsia"/>
        </w:rPr>
        <w:t>家庭暴力受害者数量增加。</w:t>
      </w:r>
      <w:r w:rsidR="001D45C5" w:rsidRPr="00564C51">
        <w:rPr>
          <w:rFonts w:hint="eastAsia"/>
        </w:rPr>
        <w:t>2010</w:t>
      </w:r>
      <w:r w:rsidR="001D45C5" w:rsidRPr="001D45C5">
        <w:rPr>
          <w:rFonts w:hint="eastAsia"/>
        </w:rPr>
        <w:t>年，共记录了</w:t>
      </w:r>
      <w:r w:rsidR="00564C51" w:rsidRPr="00564C51">
        <w:rPr>
          <w:rFonts w:hint="eastAsia"/>
        </w:rPr>
        <w:t>1,464</w:t>
      </w:r>
      <w:r w:rsidR="001D45C5" w:rsidRPr="001D45C5">
        <w:rPr>
          <w:rFonts w:hint="eastAsia"/>
        </w:rPr>
        <w:t>次通话。</w:t>
      </w:r>
    </w:p>
    <w:p w:rsidR="001D45C5" w:rsidRPr="001D45C5" w:rsidRDefault="00CB2F2F" w:rsidP="001D45C5">
      <w:pPr>
        <w:pStyle w:val="SingleTxtGC"/>
        <w:rPr>
          <w:lang w:val="en-GB"/>
        </w:rPr>
      </w:pPr>
      <w:r w:rsidRPr="00564C51">
        <w:rPr>
          <w:lang w:val="en-GB"/>
        </w:rPr>
        <w:t xml:space="preserve">82.  </w:t>
      </w:r>
      <w:r w:rsidR="001D45C5" w:rsidRPr="001D45C5">
        <w:rPr>
          <w:rFonts w:hint="eastAsia"/>
        </w:rPr>
        <w:t>自</w:t>
      </w:r>
      <w:r w:rsidR="001D45C5" w:rsidRPr="00564C51">
        <w:rPr>
          <w:rFonts w:hint="eastAsia"/>
        </w:rPr>
        <w:t>2007</w:t>
      </w:r>
      <w:r w:rsidR="001D45C5" w:rsidRPr="001D45C5">
        <w:rPr>
          <w:rFonts w:hint="eastAsia"/>
        </w:rPr>
        <w:t>年以来，与摩尔多瓦共和国不同宗教团体在防止人口贩运上进行广泛合作。在国际移民组织驻摩尔多瓦特派团支持下，举办了关于移徙、防止非法移民和人口贩运现象问题的提高公众意识运动，尤其是一年一度的</w:t>
      </w:r>
      <w:r w:rsidR="00564C51" w:rsidRPr="00564C51">
        <w:rPr>
          <w:rFonts w:hint="eastAsia"/>
        </w:rPr>
        <w:t>“</w:t>
      </w:r>
      <w:r w:rsidR="001D45C5" w:rsidRPr="001D45C5">
        <w:rPr>
          <w:rFonts w:hint="eastAsia"/>
        </w:rPr>
        <w:t>全国祈祷日</w:t>
      </w:r>
      <w:r w:rsidR="00564C51" w:rsidRPr="00564C51">
        <w:rPr>
          <w:rFonts w:hint="eastAsia"/>
        </w:rPr>
        <w:t>”</w:t>
      </w:r>
      <w:r w:rsidR="001D45C5" w:rsidRPr="001D45C5">
        <w:rPr>
          <w:rFonts w:hint="eastAsia"/>
        </w:rPr>
        <w:t>盛事，作为</w:t>
      </w:r>
      <w:r w:rsidR="00564C51" w:rsidRPr="00564C51">
        <w:rPr>
          <w:rFonts w:hint="eastAsia"/>
        </w:rPr>
        <w:t>“</w:t>
      </w:r>
      <w:r w:rsidR="001D45C5" w:rsidRPr="00564C51">
        <w:rPr>
          <w:rFonts w:hint="eastAsia"/>
        </w:rPr>
        <w:t>16</w:t>
      </w:r>
      <w:r w:rsidR="001D45C5" w:rsidRPr="001D45C5">
        <w:rPr>
          <w:rFonts w:hint="eastAsia"/>
        </w:rPr>
        <w:t>天打击基于性别的暴力行动运动</w:t>
      </w:r>
      <w:r w:rsidR="00564C51" w:rsidRPr="00564C51">
        <w:rPr>
          <w:rFonts w:hint="eastAsia"/>
        </w:rPr>
        <w:t>”</w:t>
      </w:r>
      <w:r w:rsidR="001D45C5" w:rsidRPr="001D45C5">
        <w:rPr>
          <w:rFonts w:hint="eastAsia"/>
        </w:rPr>
        <w:t>的一部分。</w:t>
      </w:r>
    </w:p>
    <w:p w:rsidR="001D45C5" w:rsidRPr="001D45C5" w:rsidRDefault="00CB2F2F" w:rsidP="001D45C5">
      <w:pPr>
        <w:pStyle w:val="SingleTxtGC"/>
        <w:rPr>
          <w:lang w:val="en-GB"/>
        </w:rPr>
      </w:pPr>
      <w:r w:rsidRPr="00564C51">
        <w:rPr>
          <w:lang w:val="en-GB"/>
        </w:rPr>
        <w:t xml:space="preserve">83.  </w:t>
      </w:r>
      <w:r w:rsidR="001D45C5" w:rsidRPr="001D45C5">
        <w:rPr>
          <w:rFonts w:hint="eastAsia"/>
          <w:lang w:val="en-GB"/>
        </w:rPr>
        <w:t>在</w:t>
      </w:r>
      <w:r w:rsidR="001D45C5" w:rsidRPr="00564C51">
        <w:rPr>
          <w:rFonts w:hint="eastAsia"/>
          <w:lang w:val="en-GB"/>
        </w:rPr>
        <w:t>2009</w:t>
      </w:r>
      <w:r w:rsidR="001D45C5" w:rsidRPr="001D45C5">
        <w:rPr>
          <w:rFonts w:hint="eastAsia"/>
          <w:lang w:val="en-GB"/>
        </w:rPr>
        <w:t>年和</w:t>
      </w:r>
      <w:r w:rsidR="001D45C5" w:rsidRPr="00564C51">
        <w:rPr>
          <w:rFonts w:hint="eastAsia"/>
          <w:lang w:val="en-GB"/>
        </w:rPr>
        <w:t>2010</w:t>
      </w:r>
      <w:r w:rsidR="001D45C5" w:rsidRPr="001D45C5">
        <w:rPr>
          <w:rFonts w:hint="eastAsia"/>
          <w:lang w:val="en-GB"/>
        </w:rPr>
        <w:t>年，为了鼓励年轻人通过电影来表达他们关于移徙和多样性的看法，国际移民组织和联合国人口基金与青年和体育部合作，在</w:t>
      </w:r>
      <w:r w:rsidR="00564C51" w:rsidRPr="00564C51">
        <w:rPr>
          <w:rFonts w:hint="eastAsia"/>
          <w:lang w:val="en-GB"/>
        </w:rPr>
        <w:t>“</w:t>
      </w:r>
      <w:r w:rsidR="001D45C5" w:rsidRPr="001D45C5">
        <w:rPr>
          <w:rFonts w:hint="eastAsia"/>
          <w:lang w:val="en-GB"/>
        </w:rPr>
        <w:t>联合国国际青年年</w:t>
      </w:r>
      <w:r w:rsidR="00564C51" w:rsidRPr="00564C51">
        <w:rPr>
          <w:rFonts w:hint="eastAsia"/>
          <w:lang w:val="en-GB"/>
        </w:rPr>
        <w:t>”</w:t>
      </w:r>
      <w:r w:rsidR="001D45C5" w:rsidRPr="001D45C5">
        <w:rPr>
          <w:rFonts w:hint="eastAsia"/>
          <w:lang w:val="en-GB"/>
        </w:rPr>
        <w:t>范围之内，举办了</w:t>
      </w:r>
      <w:r w:rsidR="00564C51" w:rsidRPr="00564C51">
        <w:rPr>
          <w:rFonts w:hint="eastAsia"/>
          <w:lang w:val="en-GB"/>
        </w:rPr>
        <w:t>“</w:t>
      </w:r>
      <w:r w:rsidR="001D45C5" w:rsidRPr="001D45C5">
        <w:rPr>
          <w:rFonts w:hint="eastAsia"/>
          <w:lang w:val="en-GB"/>
        </w:rPr>
        <w:t>全国青年电视大赛</w:t>
      </w:r>
      <w:r w:rsidR="008058D5" w:rsidRPr="00564C51">
        <w:rPr>
          <w:rFonts w:hint="eastAsia"/>
          <w:lang w:val="en-GB"/>
        </w:rPr>
        <w:t>(</w:t>
      </w:r>
      <w:r w:rsidR="001D45C5" w:rsidRPr="001D45C5">
        <w:rPr>
          <w:rFonts w:hint="eastAsia"/>
          <w:lang w:val="en-GB"/>
        </w:rPr>
        <w:t>多边</w:t>
      </w:r>
      <w:r w:rsidR="001D45C5" w:rsidRPr="001D45C5">
        <w:rPr>
          <w:rFonts w:hint="eastAsia"/>
          <w:lang w:val="en-GB"/>
        </w:rPr>
        <w:t>+</w:t>
      </w:r>
      <w:r w:rsidR="001D45C5" w:rsidRPr="001D45C5">
        <w:rPr>
          <w:rFonts w:hint="eastAsia"/>
          <w:lang w:val="en-GB"/>
        </w:rPr>
        <w:t>摩尔多瓦</w:t>
      </w:r>
      <w:r w:rsidR="008058D5" w:rsidRPr="00564C51">
        <w:rPr>
          <w:rFonts w:hint="eastAsia"/>
          <w:lang w:val="en-GB"/>
        </w:rPr>
        <w:t>)</w:t>
      </w:r>
      <w:r w:rsidR="00564C51" w:rsidRPr="00564C51">
        <w:rPr>
          <w:rFonts w:hint="eastAsia"/>
          <w:lang w:val="en-GB"/>
        </w:rPr>
        <w:t>”</w:t>
      </w:r>
      <w:r w:rsidR="001D45C5" w:rsidRPr="001D45C5">
        <w:rPr>
          <w:rFonts w:hint="eastAsia"/>
          <w:lang w:val="en-GB"/>
        </w:rPr>
        <w:t>。本次活动聚集了数百名客人、来自全国各地的年轻人及民间组织和使馆代表，他们讨论了非法移民和移民对人口贩运的潜在受害者的影响问题。因此，年轻人对人口贩运问题有更多信息，更加敏感</w:t>
      </w:r>
      <w:r w:rsidR="008058D5">
        <w:rPr>
          <w:rFonts w:hint="eastAsia"/>
          <w:lang w:val="en-GB"/>
        </w:rPr>
        <w:t>。</w:t>
      </w:r>
    </w:p>
    <w:p w:rsidR="001D45C5" w:rsidRPr="001D45C5" w:rsidRDefault="00CB2F2F" w:rsidP="001D45C5">
      <w:pPr>
        <w:pStyle w:val="SingleTxtGC"/>
        <w:rPr>
          <w:rFonts w:hint="eastAsia"/>
          <w:lang w:val="en-GB"/>
        </w:rPr>
      </w:pPr>
      <w:r w:rsidRPr="00564C51">
        <w:rPr>
          <w:lang w:val="en-GB"/>
        </w:rPr>
        <w:t xml:space="preserve">84.  </w:t>
      </w:r>
      <w:r w:rsidR="001D45C5" w:rsidRPr="001D45C5">
        <w:rPr>
          <w:rFonts w:hint="eastAsia"/>
          <w:lang w:val="en-GB"/>
        </w:rPr>
        <w:t>剧场演出是一种广大公众有机会欣赏的新型手段</w:t>
      </w:r>
      <w:r w:rsidR="008058D5">
        <w:rPr>
          <w:rFonts w:hint="eastAsia"/>
          <w:lang w:val="en-GB"/>
        </w:rPr>
        <w:t>。</w:t>
      </w:r>
      <w:r w:rsidR="001D45C5" w:rsidRPr="00564C51">
        <w:rPr>
          <w:rFonts w:hint="eastAsia"/>
          <w:lang w:val="en-GB"/>
        </w:rPr>
        <w:t>2005</w:t>
      </w:r>
      <w:r w:rsidR="001D45C5" w:rsidRPr="001D45C5">
        <w:rPr>
          <w:rFonts w:hint="eastAsia"/>
          <w:lang w:val="en-GB"/>
        </w:rPr>
        <w:t>至</w:t>
      </w:r>
      <w:r w:rsidR="001D45C5" w:rsidRPr="00564C51">
        <w:rPr>
          <w:rFonts w:hint="eastAsia"/>
          <w:lang w:val="en-GB"/>
        </w:rPr>
        <w:t>2008</w:t>
      </w:r>
      <w:r w:rsidR="001D45C5" w:rsidRPr="001D45C5">
        <w:rPr>
          <w:rFonts w:hint="eastAsia"/>
          <w:lang w:val="en-GB"/>
        </w:rPr>
        <w:t>年，在国际移民组织支持下，通过上演</w:t>
      </w:r>
      <w:r w:rsidR="001D45C5" w:rsidRPr="00564C51">
        <w:rPr>
          <w:rFonts w:hint="eastAsia"/>
          <w:lang w:val="en-GB"/>
        </w:rPr>
        <w:t xml:space="preserve"> </w:t>
      </w:r>
      <w:r w:rsidR="001D45C5" w:rsidRPr="001D45C5">
        <w:rPr>
          <w:rFonts w:hint="eastAsia"/>
          <w:lang w:val="en-GB"/>
        </w:rPr>
        <w:t>《被遗弃的人》和开展相关宣传活动，开展了一项提高对非法移民风险的认识的全国运动。评估表明，它有产生了显著影响。大多数参与运动的人表示，他们已经改变了对非法移民及其风险的看法。</w:t>
      </w:r>
    </w:p>
    <w:p w:rsidR="001D45C5" w:rsidRPr="001D45C5" w:rsidRDefault="00CB2F2F" w:rsidP="001D45C5">
      <w:pPr>
        <w:pStyle w:val="SingleTxtGC"/>
        <w:rPr>
          <w:lang w:val="en-GB"/>
        </w:rPr>
      </w:pPr>
      <w:r w:rsidRPr="00564C51">
        <w:rPr>
          <w:lang w:val="en-GB"/>
        </w:rPr>
        <w:t xml:space="preserve">85.  </w:t>
      </w:r>
      <w:r w:rsidR="001D45C5" w:rsidRPr="00564C51">
        <w:rPr>
          <w:rFonts w:hint="eastAsia"/>
          <w:lang w:val="en-GB"/>
        </w:rPr>
        <w:t>2010</w:t>
      </w:r>
      <w:r w:rsidR="001D45C5" w:rsidRPr="001D45C5">
        <w:rPr>
          <w:rFonts w:hint="eastAsia"/>
          <w:lang w:val="en-GB"/>
        </w:rPr>
        <w:t>年，放映了</w:t>
      </w:r>
      <w:r w:rsidR="00564C51" w:rsidRPr="00564C51">
        <w:rPr>
          <w:rFonts w:hint="eastAsia"/>
          <w:lang w:val="en-GB"/>
        </w:rPr>
        <w:t>“</w:t>
      </w:r>
      <w:r w:rsidR="001D45C5" w:rsidRPr="00564C51">
        <w:rPr>
          <w:lang w:val="en-GB"/>
        </w:rPr>
        <w:t>CASA M</w:t>
      </w:r>
      <w:r w:rsidR="00564C51" w:rsidRPr="00564C51">
        <w:rPr>
          <w:rFonts w:hint="eastAsia"/>
          <w:lang w:val="en-GB"/>
        </w:rPr>
        <w:t>”</w:t>
      </w:r>
      <w:r w:rsidR="001D45C5" w:rsidRPr="001D45C5">
        <w:rPr>
          <w:rFonts w:hint="eastAsia"/>
          <w:lang w:val="en-GB"/>
        </w:rPr>
        <w:t>纪录片</w:t>
      </w:r>
      <w:r w:rsidR="008058D5" w:rsidRPr="00564C51">
        <w:rPr>
          <w:rFonts w:hint="eastAsia"/>
          <w:lang w:val="en-GB"/>
        </w:rPr>
        <w:t>(</w:t>
      </w:r>
      <w:r w:rsidR="001D45C5" w:rsidRPr="001D45C5">
        <w:rPr>
          <w:rFonts w:hint="eastAsia"/>
          <w:lang w:val="en-GB"/>
        </w:rPr>
        <w:t>在欧安组织驻摩尔多瓦特派团和国际劳工组织支持下</w:t>
      </w:r>
      <w:r w:rsidR="008058D5" w:rsidRPr="00564C51">
        <w:rPr>
          <w:rFonts w:hint="eastAsia"/>
          <w:lang w:val="en-GB"/>
        </w:rPr>
        <w:t>)</w:t>
      </w:r>
      <w:r w:rsidR="001D45C5" w:rsidRPr="001D45C5">
        <w:rPr>
          <w:rFonts w:hint="eastAsia"/>
          <w:lang w:val="en-GB"/>
        </w:rPr>
        <w:t>，该纪录片是以目前在康复中心和监狱中的家庭暴力和</w:t>
      </w:r>
      <w:r w:rsidR="001D45C5" w:rsidRPr="001D45C5">
        <w:rPr>
          <w:lang w:val="en-GB"/>
        </w:rPr>
        <w:t>人口贩运</w:t>
      </w:r>
      <w:r w:rsidR="001D45C5" w:rsidRPr="001D45C5">
        <w:rPr>
          <w:rFonts w:hint="eastAsia"/>
          <w:lang w:val="en-GB"/>
        </w:rPr>
        <w:t>受害者的真实故事为基础的。通过就上演的</w:t>
      </w:r>
      <w:r w:rsidR="00564C51" w:rsidRPr="00564C51">
        <w:rPr>
          <w:rFonts w:hint="eastAsia"/>
          <w:lang w:val="en-GB"/>
        </w:rPr>
        <w:t>“</w:t>
      </w:r>
      <w:r w:rsidR="001D45C5" w:rsidRPr="001D45C5">
        <w:rPr>
          <w:rFonts w:hint="eastAsia"/>
          <w:lang w:val="en-GB"/>
        </w:rPr>
        <w:t>案例</w:t>
      </w:r>
      <w:r w:rsidR="00564C51" w:rsidRPr="00564C51">
        <w:rPr>
          <w:rFonts w:hint="eastAsia"/>
          <w:lang w:val="en-GB"/>
        </w:rPr>
        <w:t>”</w:t>
      </w:r>
      <w:r w:rsidR="001D45C5" w:rsidRPr="001D45C5">
        <w:rPr>
          <w:rFonts w:hint="eastAsia"/>
          <w:lang w:val="en-GB"/>
        </w:rPr>
        <w:t>组织分析和辩论，能够与演员和他们的感受进行直接互动，剧场演出对广大公众产生了影响。这个优质办法提高了公众对家庭暴力和人口贩运的认识水平。</w:t>
      </w:r>
    </w:p>
    <w:p w:rsidR="001D45C5" w:rsidRPr="001D45C5" w:rsidRDefault="00CB2F2F" w:rsidP="001D45C5">
      <w:pPr>
        <w:pStyle w:val="SingleTxtGC"/>
        <w:rPr>
          <w:lang w:val="en-GB"/>
        </w:rPr>
      </w:pPr>
      <w:r w:rsidRPr="00564C51">
        <w:rPr>
          <w:lang w:val="en-GB"/>
        </w:rPr>
        <w:t xml:space="preserve">86.  </w:t>
      </w:r>
      <w:r w:rsidR="001D45C5" w:rsidRPr="001D45C5">
        <w:rPr>
          <w:rFonts w:hint="eastAsia"/>
        </w:rPr>
        <w:t>国家转交处理系统在国家一级为人口贩运受害者和潜在受害者提供支助和保护，以加强他们以后融入</w:t>
      </w:r>
      <w:r w:rsidR="001D45C5" w:rsidRPr="00564C51">
        <w:rPr>
          <w:rFonts w:hint="eastAsia"/>
        </w:rPr>
        <w:t>/</w:t>
      </w:r>
      <w:r w:rsidR="001D45C5" w:rsidRPr="001D45C5">
        <w:rPr>
          <w:rFonts w:hint="eastAsia"/>
        </w:rPr>
        <w:t>重新融入社会的能力。</w:t>
      </w:r>
      <w:r w:rsidR="001D45C5" w:rsidRPr="00564C51">
        <w:rPr>
          <w:rFonts w:hint="eastAsia"/>
        </w:rPr>
        <w:t>2006</w:t>
      </w:r>
      <w:r w:rsidR="001D45C5" w:rsidRPr="001D45C5">
        <w:rPr>
          <w:rFonts w:hint="eastAsia"/>
        </w:rPr>
        <w:t>年，在劳动、社会保障和家庭事务部成立了国家转交处理系统全国协调组，负责在三级</w:t>
      </w:r>
      <w:r w:rsidR="008058D5" w:rsidRPr="00564C51">
        <w:rPr>
          <w:rFonts w:hint="eastAsia"/>
        </w:rPr>
        <w:t>(</w:t>
      </w:r>
      <w:r w:rsidR="001D45C5" w:rsidRPr="001D45C5">
        <w:rPr>
          <w:rFonts w:hint="eastAsia"/>
        </w:rPr>
        <w:t>国际、国家和区</w:t>
      </w:r>
      <w:r w:rsidR="008058D5" w:rsidRPr="00564C51">
        <w:rPr>
          <w:rFonts w:hint="eastAsia"/>
        </w:rPr>
        <w:t>)</w:t>
      </w:r>
      <w:r w:rsidR="001D45C5" w:rsidRPr="001D45C5">
        <w:rPr>
          <w:rFonts w:hint="eastAsia"/>
        </w:rPr>
        <w:t>协调对人口贩运受害者和潜在受害者的支助和转介，目前由国际移民组织向全国协调组提供资金。</w:t>
      </w:r>
    </w:p>
    <w:p w:rsidR="001D45C5" w:rsidRPr="001D45C5" w:rsidRDefault="00CB2F2F" w:rsidP="001D45C5">
      <w:pPr>
        <w:pStyle w:val="SingleTxtGC"/>
        <w:rPr>
          <w:rFonts w:hint="eastAsia"/>
        </w:rPr>
      </w:pPr>
      <w:r w:rsidRPr="00564C51">
        <w:rPr>
          <w:lang w:val="en-GB"/>
        </w:rPr>
        <w:t xml:space="preserve">87.  </w:t>
      </w:r>
      <w:r w:rsidR="001D45C5" w:rsidRPr="001D45C5">
        <w:rPr>
          <w:rFonts w:hint="eastAsia"/>
        </w:rPr>
        <w:t>国家转交处理系统区域业务股是一个</w:t>
      </w:r>
      <w:r w:rsidR="001D45C5" w:rsidRPr="001D45C5">
        <w:rPr>
          <w:rFonts w:hint="eastAsia"/>
          <w:lang w:val="en-GB"/>
        </w:rPr>
        <w:t>跨部门小组</w:t>
      </w:r>
      <w:r w:rsidR="001D45C5" w:rsidRPr="001D45C5">
        <w:rPr>
          <w:rFonts w:hint="eastAsia"/>
        </w:rPr>
        <w:t>，由区域权力下放机构的专家和专门的非政府组织代表组成。它们直接确定需求，直接向受益人提供服务。</w:t>
      </w:r>
      <w:r w:rsidR="001D45C5" w:rsidRPr="001D45C5">
        <w:rPr>
          <w:rFonts w:hint="eastAsia"/>
          <w:lang w:val="en-GB"/>
        </w:rPr>
        <w:t>跨部门小组由</w:t>
      </w:r>
      <w:r w:rsidR="001D45C5" w:rsidRPr="001D45C5">
        <w:rPr>
          <w:rFonts w:hint="eastAsia"/>
        </w:rPr>
        <w:t>社会援助和家庭保护区域处</w:t>
      </w:r>
      <w:r w:rsidR="008058D5" w:rsidRPr="00564C51">
        <w:rPr>
          <w:rFonts w:hint="eastAsia"/>
        </w:rPr>
        <w:t>(</w:t>
      </w:r>
      <w:r w:rsidR="001D45C5" w:rsidRPr="001D45C5">
        <w:rPr>
          <w:rFonts w:hint="eastAsia"/>
        </w:rPr>
        <w:t>科</w:t>
      </w:r>
      <w:r w:rsidR="008058D5" w:rsidRPr="00564C51">
        <w:rPr>
          <w:rFonts w:hint="eastAsia"/>
        </w:rPr>
        <w:t>)</w:t>
      </w:r>
      <w:r w:rsidR="001D45C5" w:rsidRPr="001D45C5">
        <w:rPr>
          <w:rFonts w:hint="eastAsia"/>
        </w:rPr>
        <w:t>的专家进行协调，在社区一级由市长的社会助理进行协调。</w:t>
      </w:r>
    </w:p>
    <w:p w:rsidR="001D45C5" w:rsidRPr="001D45C5" w:rsidRDefault="00CB2F2F" w:rsidP="001D45C5">
      <w:pPr>
        <w:pStyle w:val="SingleTxtGC"/>
        <w:rPr>
          <w:lang w:val="en-GB"/>
        </w:rPr>
      </w:pPr>
      <w:r w:rsidRPr="00564C51">
        <w:rPr>
          <w:lang w:val="en-GB"/>
        </w:rPr>
        <w:t xml:space="preserve">88.  </w:t>
      </w:r>
      <w:r w:rsidR="001D45C5" w:rsidRPr="001D45C5">
        <w:rPr>
          <w:rFonts w:hint="eastAsia"/>
        </w:rPr>
        <w:t>自</w:t>
      </w:r>
      <w:r w:rsidR="001D45C5" w:rsidRPr="00564C51">
        <w:rPr>
          <w:rFonts w:hint="eastAsia"/>
        </w:rPr>
        <w:t>2006</w:t>
      </w:r>
      <w:r w:rsidR="001D45C5" w:rsidRPr="001D45C5">
        <w:rPr>
          <w:rFonts w:hint="eastAsia"/>
        </w:rPr>
        <w:t>年建立到</w:t>
      </w:r>
      <w:r w:rsidR="001D45C5" w:rsidRPr="00564C51">
        <w:rPr>
          <w:rFonts w:hint="eastAsia"/>
        </w:rPr>
        <w:t>2010</w:t>
      </w:r>
      <w:r w:rsidR="001D45C5" w:rsidRPr="001D45C5">
        <w:rPr>
          <w:rFonts w:hint="eastAsia"/>
        </w:rPr>
        <w:t>年，</w:t>
      </w:r>
      <w:r w:rsidR="00564C51" w:rsidRPr="00564C51">
        <w:rPr>
          <w:rFonts w:hint="eastAsia"/>
        </w:rPr>
        <w:t>1,333</w:t>
      </w:r>
      <w:r w:rsidR="001D45C5" w:rsidRPr="001D45C5">
        <w:rPr>
          <w:rFonts w:hint="eastAsia"/>
        </w:rPr>
        <w:t>名受益者从国家</w:t>
      </w:r>
      <w:r w:rsidR="001D45C5" w:rsidRPr="001D45C5">
        <w:rPr>
          <w:lang w:val="en-GB"/>
        </w:rPr>
        <w:t>转交处理</w:t>
      </w:r>
      <w:r w:rsidR="001D45C5" w:rsidRPr="001D45C5">
        <w:rPr>
          <w:rFonts w:hint="eastAsia"/>
        </w:rPr>
        <w:t>系统得到支助，其中</w:t>
      </w:r>
      <w:r w:rsidR="001D45C5" w:rsidRPr="00564C51">
        <w:rPr>
          <w:rFonts w:hint="eastAsia"/>
        </w:rPr>
        <w:t>243</w:t>
      </w:r>
      <w:r w:rsidR="001D45C5" w:rsidRPr="001D45C5">
        <w:rPr>
          <w:rFonts w:hint="eastAsia"/>
        </w:rPr>
        <w:t>人是人口贩运受害者，</w:t>
      </w:r>
      <w:r w:rsidR="001D45C5" w:rsidRPr="00564C51">
        <w:rPr>
          <w:rFonts w:hint="eastAsia"/>
        </w:rPr>
        <w:t>910</w:t>
      </w:r>
      <w:r w:rsidR="001D45C5" w:rsidRPr="001D45C5">
        <w:rPr>
          <w:rFonts w:hint="eastAsia"/>
        </w:rPr>
        <w:t>人是潜在受害者。</w:t>
      </w:r>
      <w:r w:rsidR="001D45C5" w:rsidRPr="00564C51">
        <w:rPr>
          <w:rFonts w:hint="eastAsia"/>
        </w:rPr>
        <w:t>2010</w:t>
      </w:r>
      <w:r w:rsidR="001D45C5" w:rsidRPr="001D45C5">
        <w:rPr>
          <w:rFonts w:hint="eastAsia"/>
        </w:rPr>
        <w:t>年，政府通过国家</w:t>
      </w:r>
      <w:r w:rsidR="001D45C5" w:rsidRPr="001D45C5">
        <w:rPr>
          <w:rFonts w:hint="eastAsia"/>
          <w:lang w:val="en-GB"/>
        </w:rPr>
        <w:t>转交处理</w:t>
      </w:r>
      <w:r w:rsidR="001D45C5" w:rsidRPr="001D45C5">
        <w:rPr>
          <w:rFonts w:hint="eastAsia"/>
        </w:rPr>
        <w:t>系统，向</w:t>
      </w:r>
      <w:r w:rsidR="001D45C5" w:rsidRPr="00564C51">
        <w:rPr>
          <w:rFonts w:hint="eastAsia"/>
        </w:rPr>
        <w:t>461</w:t>
      </w:r>
      <w:r w:rsidR="001D45C5" w:rsidRPr="001D45C5">
        <w:rPr>
          <w:rFonts w:hint="eastAsia"/>
        </w:rPr>
        <w:t>名受益者</w:t>
      </w:r>
      <w:r w:rsidR="008058D5" w:rsidRPr="00564C51">
        <w:rPr>
          <w:rFonts w:hint="eastAsia"/>
        </w:rPr>
        <w:t>(</w:t>
      </w:r>
      <w:r w:rsidR="001D45C5" w:rsidRPr="001D45C5">
        <w:rPr>
          <w:rFonts w:hint="eastAsia"/>
          <w:lang w:val="en-GB"/>
        </w:rPr>
        <w:t>人口贩运</w:t>
      </w:r>
      <w:r w:rsidR="001D45C5" w:rsidRPr="001D45C5">
        <w:rPr>
          <w:rFonts w:hint="eastAsia"/>
        </w:rPr>
        <w:t>受害者和潜在受害者</w:t>
      </w:r>
      <w:r w:rsidR="008058D5" w:rsidRPr="00564C51">
        <w:rPr>
          <w:rFonts w:hint="eastAsia"/>
        </w:rPr>
        <w:t>)</w:t>
      </w:r>
      <w:r w:rsidR="001D45C5" w:rsidRPr="001D45C5">
        <w:rPr>
          <w:rFonts w:hint="eastAsia"/>
        </w:rPr>
        <w:t>提供了援助</w:t>
      </w:r>
      <w:r w:rsidR="008058D5" w:rsidRPr="00564C51">
        <w:rPr>
          <w:rFonts w:hint="eastAsia"/>
        </w:rPr>
        <w:t>(</w:t>
      </w:r>
      <w:r w:rsidR="001D45C5" w:rsidRPr="001D45C5">
        <w:rPr>
          <w:rFonts w:hint="eastAsia"/>
        </w:rPr>
        <w:t>其中，有</w:t>
      </w:r>
      <w:r w:rsidR="001D45C5" w:rsidRPr="00564C51">
        <w:rPr>
          <w:rFonts w:hint="eastAsia"/>
        </w:rPr>
        <w:t>133</w:t>
      </w:r>
      <w:r w:rsidR="001D45C5" w:rsidRPr="001D45C5">
        <w:rPr>
          <w:rFonts w:hint="eastAsia"/>
        </w:rPr>
        <w:t>名</w:t>
      </w:r>
      <w:r w:rsidR="001D45C5" w:rsidRPr="001D45C5">
        <w:rPr>
          <w:rFonts w:hint="eastAsia"/>
          <w:lang w:val="en-GB"/>
        </w:rPr>
        <w:t>人口贩运</w:t>
      </w:r>
      <w:r w:rsidR="001D45C5" w:rsidRPr="001D45C5">
        <w:rPr>
          <w:rFonts w:hint="eastAsia"/>
        </w:rPr>
        <w:t>受害者，有</w:t>
      </w:r>
      <w:r w:rsidR="001D45C5" w:rsidRPr="00564C51">
        <w:rPr>
          <w:rFonts w:hint="eastAsia"/>
        </w:rPr>
        <w:t>328</w:t>
      </w:r>
      <w:r w:rsidR="001D45C5" w:rsidRPr="001D45C5">
        <w:rPr>
          <w:rFonts w:hint="eastAsia"/>
        </w:rPr>
        <w:t>个防止</w:t>
      </w:r>
      <w:r w:rsidR="001D45C5" w:rsidRPr="001D45C5">
        <w:rPr>
          <w:rFonts w:hint="eastAsia"/>
          <w:lang w:val="en-GB"/>
        </w:rPr>
        <w:t>人口贩运</w:t>
      </w:r>
      <w:r w:rsidR="001D45C5" w:rsidRPr="001D45C5">
        <w:rPr>
          <w:rFonts w:hint="eastAsia"/>
        </w:rPr>
        <w:t>案件</w:t>
      </w:r>
      <w:r w:rsidR="008058D5" w:rsidRPr="00564C51">
        <w:rPr>
          <w:rFonts w:hint="eastAsia"/>
        </w:rPr>
        <w:t>)</w:t>
      </w:r>
      <w:r w:rsidR="001D45C5" w:rsidRPr="001D45C5">
        <w:rPr>
          <w:rFonts w:hint="eastAsia"/>
        </w:rPr>
        <w:t>。</w:t>
      </w:r>
    </w:p>
    <w:p w:rsidR="001D45C5" w:rsidRPr="001D45C5" w:rsidRDefault="00CB2F2F" w:rsidP="001D45C5">
      <w:pPr>
        <w:pStyle w:val="SingleTxtGC"/>
        <w:rPr>
          <w:rFonts w:hint="eastAsia"/>
          <w:lang w:val="en-GB"/>
        </w:rPr>
      </w:pPr>
      <w:r w:rsidRPr="00564C51">
        <w:rPr>
          <w:lang w:val="en-GB"/>
        </w:rPr>
        <w:t xml:space="preserve">89.  </w:t>
      </w:r>
      <w:r w:rsidR="001D45C5" w:rsidRPr="001D45C5">
        <w:rPr>
          <w:rFonts w:hint="eastAsia"/>
          <w:lang w:val="en-GB"/>
        </w:rPr>
        <w:t>因此，对国际移民组织驻摩尔多瓦共和国特派团的统计数据进行动态分析显示，在国际移民组织项目下协助的受害者人数下降：</w:t>
      </w:r>
      <w:r w:rsidR="001D45C5" w:rsidRPr="00564C51">
        <w:rPr>
          <w:rFonts w:hint="eastAsia"/>
          <w:lang w:val="en-GB"/>
        </w:rPr>
        <w:t>2006</w:t>
      </w:r>
      <w:r w:rsidR="001D45C5" w:rsidRPr="001D45C5">
        <w:rPr>
          <w:rFonts w:hint="eastAsia"/>
          <w:lang w:val="en-GB"/>
        </w:rPr>
        <w:t>年，支助了</w:t>
      </w:r>
      <w:r w:rsidR="001D45C5" w:rsidRPr="00564C51">
        <w:rPr>
          <w:rFonts w:hint="eastAsia"/>
          <w:lang w:val="en-GB"/>
        </w:rPr>
        <w:t>295</w:t>
      </w:r>
      <w:r w:rsidR="001D45C5" w:rsidRPr="001D45C5">
        <w:rPr>
          <w:rFonts w:hint="eastAsia"/>
          <w:lang w:val="en-GB"/>
        </w:rPr>
        <w:t>名受害者</w:t>
      </w:r>
      <w:r w:rsidR="008058D5">
        <w:rPr>
          <w:rFonts w:hint="eastAsia"/>
          <w:lang w:val="en-GB"/>
        </w:rPr>
        <w:t>；</w:t>
      </w:r>
      <w:r w:rsidR="001D45C5" w:rsidRPr="00564C51">
        <w:rPr>
          <w:rFonts w:hint="eastAsia"/>
          <w:lang w:val="en-GB"/>
        </w:rPr>
        <w:t>2007</w:t>
      </w:r>
      <w:r w:rsidR="001D45C5" w:rsidRPr="001D45C5">
        <w:rPr>
          <w:rFonts w:hint="eastAsia"/>
          <w:lang w:val="en-GB"/>
        </w:rPr>
        <w:t>年，支助了</w:t>
      </w:r>
      <w:r w:rsidR="001D45C5" w:rsidRPr="00564C51">
        <w:rPr>
          <w:rFonts w:hint="eastAsia"/>
          <w:lang w:val="en-GB"/>
        </w:rPr>
        <w:t>273</w:t>
      </w:r>
      <w:r w:rsidR="001D45C5" w:rsidRPr="001D45C5">
        <w:rPr>
          <w:rFonts w:hint="eastAsia"/>
          <w:lang w:val="en-GB"/>
        </w:rPr>
        <w:t>名受害者</w:t>
      </w:r>
      <w:r w:rsidR="008058D5">
        <w:rPr>
          <w:rFonts w:hint="eastAsia"/>
          <w:lang w:val="en-GB"/>
        </w:rPr>
        <w:t>；</w:t>
      </w:r>
      <w:r w:rsidR="001D45C5" w:rsidRPr="00564C51">
        <w:rPr>
          <w:rFonts w:hint="eastAsia"/>
          <w:lang w:val="en-GB"/>
        </w:rPr>
        <w:t>2008</w:t>
      </w:r>
      <w:r w:rsidR="001D45C5" w:rsidRPr="001D45C5">
        <w:rPr>
          <w:rFonts w:hint="eastAsia"/>
          <w:lang w:val="en-GB"/>
        </w:rPr>
        <w:t>年，支助了</w:t>
      </w:r>
      <w:r w:rsidR="001D45C5" w:rsidRPr="00564C51">
        <w:rPr>
          <w:rFonts w:hint="eastAsia"/>
          <w:lang w:val="en-GB"/>
        </w:rPr>
        <w:t>158</w:t>
      </w:r>
      <w:r w:rsidR="001D45C5" w:rsidRPr="001D45C5">
        <w:rPr>
          <w:rFonts w:hint="eastAsia"/>
          <w:lang w:val="en-GB"/>
        </w:rPr>
        <w:t>名受害者；</w:t>
      </w:r>
      <w:r w:rsidR="001D45C5" w:rsidRPr="00564C51">
        <w:rPr>
          <w:rFonts w:hint="eastAsia"/>
          <w:lang w:val="en-GB"/>
        </w:rPr>
        <w:t>2009</w:t>
      </w:r>
      <w:r w:rsidR="001D45C5" w:rsidRPr="001D45C5">
        <w:rPr>
          <w:rFonts w:hint="eastAsia"/>
          <w:lang w:val="en-GB"/>
        </w:rPr>
        <w:t>年，支助了</w:t>
      </w:r>
      <w:r w:rsidR="001D45C5" w:rsidRPr="00564C51">
        <w:rPr>
          <w:rFonts w:hint="eastAsia"/>
          <w:lang w:val="en-GB"/>
        </w:rPr>
        <w:t>159</w:t>
      </w:r>
      <w:r w:rsidR="001D45C5" w:rsidRPr="001D45C5">
        <w:rPr>
          <w:rFonts w:hint="eastAsia"/>
          <w:lang w:val="en-GB"/>
        </w:rPr>
        <w:t>名受害者</w:t>
      </w:r>
      <w:r w:rsidR="008058D5">
        <w:rPr>
          <w:rFonts w:hint="eastAsia"/>
          <w:lang w:val="en-GB"/>
        </w:rPr>
        <w:t>；</w:t>
      </w:r>
      <w:r w:rsidR="001D45C5" w:rsidRPr="00564C51">
        <w:rPr>
          <w:rFonts w:hint="eastAsia"/>
          <w:lang w:val="en-GB"/>
        </w:rPr>
        <w:t>2010</w:t>
      </w:r>
      <w:r w:rsidR="001D45C5" w:rsidRPr="001D45C5">
        <w:rPr>
          <w:rFonts w:hint="eastAsia"/>
          <w:lang w:val="en-GB"/>
        </w:rPr>
        <w:t>年，支助了</w:t>
      </w:r>
      <w:r w:rsidR="001D45C5" w:rsidRPr="00564C51">
        <w:rPr>
          <w:rFonts w:hint="eastAsia"/>
          <w:lang w:val="en-GB"/>
        </w:rPr>
        <w:t>139</w:t>
      </w:r>
      <w:r w:rsidR="001D45C5" w:rsidRPr="001D45C5">
        <w:rPr>
          <w:rFonts w:hint="eastAsia"/>
          <w:lang w:val="en-GB"/>
        </w:rPr>
        <w:t>名受害者。据国际移民组织，这些统计数据可能被理解为现象减少，原因有几个，其中包括上述贩运趋势的变化，这决定了人们不把自己定为人口贩运的受害者。在此背景下，摩尔多瓦共和国政府将援助方案继续扩大至涵盖人口贩运的潜在受害者，以减少他们对这种现象和人口贩运</w:t>
      </w:r>
      <w:r w:rsidR="001D45C5" w:rsidRPr="00564C51">
        <w:rPr>
          <w:rFonts w:hint="eastAsia"/>
          <w:lang w:val="en-GB"/>
        </w:rPr>
        <w:t>/</w:t>
      </w:r>
      <w:r w:rsidR="001D45C5" w:rsidRPr="001D45C5">
        <w:rPr>
          <w:rFonts w:hint="eastAsia"/>
          <w:lang w:val="en-GB"/>
        </w:rPr>
        <w:t>再贩运风险的脆弱性。通过</w:t>
      </w:r>
      <w:r w:rsidR="001D45C5" w:rsidRPr="001D45C5">
        <w:rPr>
          <w:rFonts w:hint="eastAsia"/>
        </w:rPr>
        <w:t>国家</w:t>
      </w:r>
      <w:r w:rsidR="001D45C5" w:rsidRPr="001D45C5">
        <w:rPr>
          <w:rFonts w:hint="eastAsia"/>
          <w:lang w:val="en-GB"/>
        </w:rPr>
        <w:t>转交处理</w:t>
      </w:r>
      <w:r w:rsidR="001D45C5" w:rsidRPr="001D45C5">
        <w:rPr>
          <w:rFonts w:hint="eastAsia"/>
        </w:rPr>
        <w:t>系统</w:t>
      </w:r>
      <w:r w:rsidR="001D45C5" w:rsidRPr="001D45C5">
        <w:rPr>
          <w:rFonts w:hint="eastAsia"/>
          <w:lang w:val="en-GB"/>
        </w:rPr>
        <w:t>地理</w:t>
      </w:r>
      <w:r w:rsidR="001D45C5" w:rsidRPr="001D45C5">
        <w:rPr>
          <w:rFonts w:hint="eastAsia"/>
        </w:rPr>
        <w:t>覆盖</w:t>
      </w:r>
      <w:r w:rsidR="001D45C5" w:rsidRPr="001D45C5">
        <w:rPr>
          <w:rFonts w:hint="eastAsia"/>
          <w:lang w:val="en-GB"/>
        </w:rPr>
        <w:t>的延伸和</w:t>
      </w:r>
      <w:r w:rsidR="001D45C5" w:rsidRPr="001D45C5">
        <w:rPr>
          <w:rFonts w:hint="eastAsia"/>
        </w:rPr>
        <w:t>跨部门小组</w:t>
      </w:r>
      <w:r w:rsidR="001D45C5" w:rsidRPr="001D45C5">
        <w:rPr>
          <w:rFonts w:hint="eastAsia"/>
          <w:lang w:val="en-GB"/>
        </w:rPr>
        <w:t>成员早期确认人口贩运受害者的技能的提高，可以看到这些行动的实施。</w:t>
      </w:r>
    </w:p>
    <w:p w:rsidR="001D45C5" w:rsidRPr="001D45C5" w:rsidRDefault="00CB2F2F" w:rsidP="001D45C5">
      <w:pPr>
        <w:pStyle w:val="SingleTxtGC"/>
        <w:rPr>
          <w:rFonts w:hint="eastAsia"/>
          <w:lang w:val="en-GB"/>
        </w:rPr>
      </w:pPr>
      <w:r w:rsidRPr="00564C51">
        <w:rPr>
          <w:lang w:val="en-GB"/>
        </w:rPr>
        <w:t xml:space="preserve">90.  </w:t>
      </w:r>
      <w:r w:rsidR="001D45C5" w:rsidRPr="001D45C5">
        <w:rPr>
          <w:rFonts w:hint="eastAsia"/>
          <w:lang w:val="en-GB"/>
        </w:rPr>
        <w:t>为了防止对</w:t>
      </w:r>
      <w:r w:rsidR="001D45C5" w:rsidRPr="001D45C5">
        <w:rPr>
          <w:lang w:val="en-GB"/>
        </w:rPr>
        <w:t>人口贩运</w:t>
      </w:r>
      <w:r w:rsidR="001D45C5" w:rsidRPr="001D45C5">
        <w:rPr>
          <w:rFonts w:hint="eastAsia"/>
          <w:lang w:val="en-GB"/>
        </w:rPr>
        <w:t>潜在受害者的</w:t>
      </w:r>
      <w:r w:rsidR="001D45C5" w:rsidRPr="001D45C5">
        <w:rPr>
          <w:lang w:val="en-GB"/>
        </w:rPr>
        <w:t>贩运</w:t>
      </w:r>
      <w:r w:rsidR="001D45C5" w:rsidRPr="001D45C5">
        <w:rPr>
          <w:rFonts w:hint="eastAsia"/>
          <w:lang w:val="en-GB"/>
        </w:rPr>
        <w:t>和</w:t>
      </w:r>
      <w:r w:rsidR="001D45C5" w:rsidRPr="001D45C5">
        <w:rPr>
          <w:lang w:val="en-GB"/>
        </w:rPr>
        <w:t>人口贩运</w:t>
      </w:r>
      <w:r w:rsidR="001D45C5" w:rsidRPr="001D45C5">
        <w:rPr>
          <w:rFonts w:hint="eastAsia"/>
          <w:lang w:val="en-GB"/>
        </w:rPr>
        <w:t>受害者的再次贩运，在</w:t>
      </w:r>
      <w:r w:rsidR="001D45C5" w:rsidRPr="001D45C5">
        <w:t>外交和融入欧洲部</w:t>
      </w:r>
      <w:r w:rsidR="001D45C5" w:rsidRPr="001D45C5">
        <w:rPr>
          <w:rFonts w:hint="eastAsia"/>
          <w:lang w:val="en-GB"/>
        </w:rPr>
        <w:t>之内有一个上诉中心在运作，它的优先职能是通过提供紧急建议和咨询服务防止</w:t>
      </w:r>
      <w:r w:rsidR="001D45C5" w:rsidRPr="001D45C5">
        <w:rPr>
          <w:lang w:val="en-GB"/>
        </w:rPr>
        <w:t>人口贩运</w:t>
      </w:r>
      <w:r w:rsidR="001D45C5" w:rsidRPr="001D45C5">
        <w:rPr>
          <w:rFonts w:hint="eastAsia"/>
          <w:lang w:val="en-GB"/>
        </w:rPr>
        <w:t>。为了防止贩运，通过</w:t>
      </w:r>
      <w:r w:rsidR="00564C51" w:rsidRPr="00564C51">
        <w:rPr>
          <w:rFonts w:hint="eastAsia"/>
          <w:lang w:val="en-GB"/>
        </w:rPr>
        <w:t>“</w:t>
      </w:r>
      <w:r w:rsidR="001D45C5" w:rsidRPr="00564C51">
        <w:rPr>
          <w:lang w:val="en-GB"/>
        </w:rPr>
        <w:t>La Strada</w:t>
      </w:r>
      <w:r w:rsidR="001D45C5" w:rsidRPr="001D45C5">
        <w:rPr>
          <w:rFonts w:hint="eastAsia"/>
          <w:lang w:val="en-GB"/>
        </w:rPr>
        <w:t>中心</w:t>
      </w:r>
      <w:r w:rsidR="00564C51" w:rsidRPr="00564C51">
        <w:rPr>
          <w:rFonts w:hint="eastAsia"/>
          <w:lang w:val="en-GB"/>
        </w:rPr>
        <w:t>”</w:t>
      </w:r>
      <w:r w:rsidR="001D45C5" w:rsidRPr="001D45C5">
        <w:rPr>
          <w:rFonts w:hint="eastAsia"/>
          <w:lang w:val="en-GB"/>
        </w:rPr>
        <w:t>的热线，提供信息咨询服务，向在国内外处于风险中的人提供支助，以此作为政府服务</w:t>
      </w:r>
      <w:r w:rsidR="008058D5" w:rsidRPr="00564C51">
        <w:rPr>
          <w:rFonts w:hint="eastAsia"/>
          <w:lang w:val="en-GB"/>
        </w:rPr>
        <w:t>(</w:t>
      </w:r>
      <w:r w:rsidR="001D45C5" w:rsidRPr="001D45C5">
        <w:rPr>
          <w:rFonts w:hint="eastAsia"/>
          <w:lang w:val="en-GB"/>
        </w:rPr>
        <w:t>即上诉中心</w:t>
      </w:r>
      <w:r w:rsidR="008058D5" w:rsidRPr="00564C51">
        <w:rPr>
          <w:rFonts w:hint="eastAsia"/>
          <w:lang w:val="en-GB"/>
        </w:rPr>
        <w:t>)</w:t>
      </w:r>
      <w:r w:rsidR="001D45C5" w:rsidRPr="001D45C5">
        <w:rPr>
          <w:rFonts w:hint="eastAsia"/>
          <w:lang w:val="en-GB"/>
        </w:rPr>
        <w:t>的补充。</w:t>
      </w:r>
    </w:p>
    <w:p w:rsidR="001D45C5" w:rsidRPr="001D45C5" w:rsidRDefault="00CB2F2F" w:rsidP="001D45C5">
      <w:pPr>
        <w:pStyle w:val="SingleTxtGC"/>
        <w:rPr>
          <w:lang w:val="en-GB"/>
        </w:rPr>
      </w:pPr>
      <w:r w:rsidRPr="00564C51">
        <w:rPr>
          <w:lang w:val="en-GB"/>
        </w:rPr>
        <w:t xml:space="preserve">91.  </w:t>
      </w:r>
      <w:r w:rsidR="001D45C5" w:rsidRPr="001D45C5">
        <w:rPr>
          <w:rFonts w:hint="eastAsia"/>
          <w:lang w:val="en-GB"/>
        </w:rPr>
        <w:t>遣返是保护和支助</w:t>
      </w:r>
      <w:r w:rsidR="001D45C5" w:rsidRPr="001D45C5">
        <w:rPr>
          <w:lang w:val="en-GB"/>
        </w:rPr>
        <w:t>人口贩运</w:t>
      </w:r>
      <w:r w:rsidR="001D45C5" w:rsidRPr="001D45C5">
        <w:rPr>
          <w:rFonts w:hint="eastAsia"/>
          <w:lang w:val="en-GB"/>
        </w:rPr>
        <w:t>受害者和潜在受害者的一个组成部分。确认的在国外处于困境的摩尔多瓦公民符合返回原籍国的资格。因此，政府</w:t>
      </w:r>
      <w:r w:rsidR="001D45C5" w:rsidRPr="00564C51">
        <w:rPr>
          <w:rFonts w:hint="eastAsia"/>
          <w:lang w:val="en-GB"/>
        </w:rPr>
        <w:t>2008</w:t>
      </w:r>
      <w:r w:rsidR="001D45C5" w:rsidRPr="001D45C5">
        <w:rPr>
          <w:rFonts w:hint="eastAsia"/>
          <w:lang w:val="en-GB"/>
        </w:rPr>
        <w:t>年</w:t>
      </w:r>
      <w:r w:rsidR="001D45C5" w:rsidRPr="00564C51">
        <w:rPr>
          <w:rFonts w:hint="eastAsia"/>
          <w:lang w:val="en-GB"/>
        </w:rPr>
        <w:t>8</w:t>
      </w:r>
      <w:r w:rsidR="001D45C5" w:rsidRPr="001D45C5">
        <w:rPr>
          <w:rFonts w:hint="eastAsia"/>
          <w:lang w:val="en-GB"/>
        </w:rPr>
        <w:t>月</w:t>
      </w:r>
      <w:r w:rsidR="001D45C5" w:rsidRPr="00564C51">
        <w:rPr>
          <w:rFonts w:hint="eastAsia"/>
          <w:lang w:val="en-GB"/>
        </w:rPr>
        <w:t>7</w:t>
      </w:r>
      <w:r w:rsidR="001D45C5" w:rsidRPr="001D45C5">
        <w:rPr>
          <w:rFonts w:hint="eastAsia"/>
          <w:lang w:val="en-GB"/>
        </w:rPr>
        <w:t>日第</w:t>
      </w:r>
      <w:r w:rsidR="001D45C5" w:rsidRPr="00564C51">
        <w:rPr>
          <w:lang w:val="en-GB"/>
        </w:rPr>
        <w:t>948</w:t>
      </w:r>
      <w:r w:rsidR="001D45C5" w:rsidRPr="001D45C5">
        <w:rPr>
          <w:rFonts w:hint="eastAsia"/>
          <w:lang w:val="en-GB"/>
        </w:rPr>
        <w:t>号决定规定了儿童和成年人</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人口贩运的受害者、非法移民和无成人陪伴的儿童</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返回的国家程序。根据这一决定，</w:t>
      </w:r>
      <w:r w:rsidR="001D45C5" w:rsidRPr="001D45C5">
        <w:rPr>
          <w:lang w:val="en-GB"/>
        </w:rPr>
        <w:t>劳动、社会保障和家庭事务部</w:t>
      </w:r>
      <w:r w:rsidR="001D45C5" w:rsidRPr="001D45C5">
        <w:rPr>
          <w:rFonts w:hint="eastAsia"/>
          <w:lang w:val="en-GB"/>
        </w:rPr>
        <w:t>负责启动遣返程序。在国际移民组织支持下，组织</w:t>
      </w:r>
      <w:r w:rsidR="001D45C5" w:rsidRPr="001D45C5">
        <w:rPr>
          <w:lang w:val="en-GB"/>
        </w:rPr>
        <w:t>人口贩运</w:t>
      </w:r>
      <w:r w:rsidR="001D45C5" w:rsidRPr="001D45C5">
        <w:rPr>
          <w:rFonts w:hint="eastAsia"/>
          <w:lang w:val="en-GB"/>
        </w:rPr>
        <w:t>的成年受害者和陷于困境的移民的返回。在国际移民组织代表团和</w:t>
      </w:r>
      <w:r w:rsidR="008058D5" w:rsidRPr="00564C51">
        <w:rPr>
          <w:rFonts w:hint="eastAsia"/>
          <w:lang w:val="en-GB"/>
        </w:rPr>
        <w:t>(</w:t>
      </w:r>
      <w:r w:rsidR="001D45C5" w:rsidRPr="001D45C5">
        <w:rPr>
          <w:rFonts w:hint="eastAsia"/>
          <w:lang w:val="en-GB"/>
        </w:rPr>
        <w:t>或</w:t>
      </w:r>
      <w:r w:rsidR="008058D5" w:rsidRPr="00564C51">
        <w:rPr>
          <w:rFonts w:hint="eastAsia"/>
          <w:lang w:val="en-GB"/>
        </w:rPr>
        <w:t>)</w:t>
      </w:r>
      <w:r w:rsidR="001D45C5" w:rsidRPr="001D45C5">
        <w:rPr>
          <w:rFonts w:hint="eastAsia"/>
          <w:lang w:val="en-GB"/>
        </w:rPr>
        <w:t>瑞士地球社基金会</w:t>
      </w:r>
      <w:r w:rsidR="008058D5" w:rsidRPr="00564C51">
        <w:rPr>
          <w:rFonts w:hint="eastAsia"/>
          <w:lang w:val="en-GB"/>
        </w:rPr>
        <w:t>(</w:t>
      </w:r>
      <w:r w:rsidR="001D45C5" w:rsidRPr="00564C51">
        <w:rPr>
          <w:lang w:val="en-GB"/>
        </w:rPr>
        <w:t>Swiss Foundation Terre des Hommes</w:t>
      </w:r>
      <w:r w:rsidR="008058D5" w:rsidRPr="00564C51">
        <w:rPr>
          <w:rFonts w:hint="eastAsia"/>
          <w:lang w:val="en-GB"/>
        </w:rPr>
        <w:t>)</w:t>
      </w:r>
      <w:r w:rsidR="001D45C5" w:rsidRPr="001D45C5">
        <w:rPr>
          <w:rFonts w:hint="eastAsia"/>
          <w:lang w:val="en-GB"/>
        </w:rPr>
        <w:t>的支持下，组织核实的在其他国家的领土上无合法陪伴人的儿童的遣返。</w:t>
      </w:r>
    </w:p>
    <w:p w:rsidR="001D45C5" w:rsidRPr="001D45C5" w:rsidRDefault="00CB2F2F" w:rsidP="001D45C5">
      <w:pPr>
        <w:pStyle w:val="SingleTxtGC"/>
        <w:rPr>
          <w:lang w:val="en-GB"/>
        </w:rPr>
      </w:pPr>
      <w:r w:rsidRPr="00564C51">
        <w:rPr>
          <w:lang w:val="en-GB"/>
        </w:rPr>
        <w:t xml:space="preserve">92.  </w:t>
      </w:r>
      <w:r w:rsidR="001D45C5" w:rsidRPr="00564C51">
        <w:rPr>
          <w:rFonts w:hint="eastAsia"/>
          <w:lang w:val="en-GB"/>
        </w:rPr>
        <w:t>2009</w:t>
      </w:r>
      <w:r w:rsidR="001D45C5" w:rsidRPr="001D45C5">
        <w:rPr>
          <w:rFonts w:hint="eastAsia"/>
          <w:lang w:val="en-GB"/>
        </w:rPr>
        <w:t>年</w:t>
      </w:r>
      <w:r w:rsidR="001D45C5" w:rsidRPr="00564C51">
        <w:rPr>
          <w:rFonts w:hint="eastAsia"/>
          <w:lang w:val="en-GB"/>
        </w:rPr>
        <w:t>3</w:t>
      </w:r>
      <w:r w:rsidR="001D45C5" w:rsidRPr="001D45C5">
        <w:rPr>
          <w:rFonts w:hint="eastAsia"/>
          <w:lang w:val="en-GB"/>
        </w:rPr>
        <w:t>月</w:t>
      </w:r>
      <w:r w:rsidR="001D45C5" w:rsidRPr="00564C51">
        <w:rPr>
          <w:rFonts w:hint="eastAsia"/>
          <w:lang w:val="en-GB"/>
        </w:rPr>
        <w:t>12</w:t>
      </w:r>
      <w:r w:rsidR="001D45C5" w:rsidRPr="001D45C5">
        <w:rPr>
          <w:rFonts w:hint="eastAsia"/>
          <w:lang w:val="en-GB"/>
        </w:rPr>
        <w:t>日</w:t>
      </w:r>
      <w:r w:rsidR="008058D5">
        <w:rPr>
          <w:rFonts w:hint="eastAsia"/>
          <w:lang w:val="en-GB"/>
        </w:rPr>
        <w:t>，</w:t>
      </w:r>
      <w:r w:rsidR="001D45C5" w:rsidRPr="001D45C5">
        <w:rPr>
          <w:rFonts w:hint="eastAsia"/>
          <w:lang w:val="en-GB"/>
        </w:rPr>
        <w:t>劳动、社会保障和家庭事务部与国际移民组织驻摩尔多瓦特派团和在摩尔多瓦的瑞士地球社基金会签署了三方合作协议</w:t>
      </w:r>
      <w:r w:rsidR="008058D5">
        <w:rPr>
          <w:rFonts w:hint="eastAsia"/>
          <w:lang w:val="en-GB"/>
        </w:rPr>
        <w:t>。</w:t>
      </w:r>
      <w:r w:rsidR="001D45C5" w:rsidRPr="00564C51">
        <w:rPr>
          <w:rFonts w:hint="eastAsia"/>
          <w:lang w:val="en-GB"/>
        </w:rPr>
        <w:t>2009</w:t>
      </w:r>
      <w:r w:rsidR="001D45C5" w:rsidRPr="001D45C5">
        <w:rPr>
          <w:rFonts w:hint="eastAsia"/>
          <w:lang w:val="en-GB"/>
        </w:rPr>
        <w:t>年，组织了</w:t>
      </w:r>
      <w:r w:rsidR="001D45C5" w:rsidRPr="00564C51">
        <w:rPr>
          <w:rFonts w:hint="eastAsia"/>
          <w:lang w:val="en-GB"/>
        </w:rPr>
        <w:t>20</w:t>
      </w:r>
      <w:r w:rsidR="001D45C5" w:rsidRPr="001D45C5">
        <w:rPr>
          <w:rFonts w:hint="eastAsia"/>
          <w:lang w:val="en-GB"/>
        </w:rPr>
        <w:t>个特派团，总共有</w:t>
      </w:r>
      <w:r w:rsidR="001D45C5" w:rsidRPr="00564C51">
        <w:rPr>
          <w:rFonts w:hint="eastAsia"/>
          <w:lang w:val="en-GB"/>
        </w:rPr>
        <w:t>42</w:t>
      </w:r>
      <w:r w:rsidR="001D45C5" w:rsidRPr="001D45C5">
        <w:rPr>
          <w:rFonts w:hint="eastAsia"/>
          <w:lang w:val="en-GB"/>
        </w:rPr>
        <w:t>名儿童返回</w:t>
      </w:r>
      <w:r w:rsidR="008058D5">
        <w:rPr>
          <w:rFonts w:hint="eastAsia"/>
          <w:lang w:val="en-GB"/>
        </w:rPr>
        <w:t>。</w:t>
      </w:r>
      <w:r w:rsidR="001D45C5" w:rsidRPr="00564C51">
        <w:rPr>
          <w:rFonts w:hint="eastAsia"/>
          <w:lang w:val="en-GB"/>
        </w:rPr>
        <w:t>2010</w:t>
      </w:r>
      <w:r w:rsidR="001D45C5" w:rsidRPr="001D45C5">
        <w:rPr>
          <w:rFonts w:hint="eastAsia"/>
          <w:lang w:val="en-GB"/>
        </w:rPr>
        <w:t>年，组织了</w:t>
      </w:r>
      <w:r w:rsidR="001D45C5" w:rsidRPr="00564C51">
        <w:rPr>
          <w:rFonts w:hint="eastAsia"/>
          <w:lang w:val="en-GB"/>
        </w:rPr>
        <w:t>27</w:t>
      </w:r>
      <w:r w:rsidR="001D45C5" w:rsidRPr="001D45C5">
        <w:rPr>
          <w:rFonts w:hint="eastAsia"/>
          <w:lang w:val="en-GB"/>
        </w:rPr>
        <w:t>个特派团，总共有</w:t>
      </w:r>
      <w:r w:rsidR="001D45C5" w:rsidRPr="00564C51">
        <w:rPr>
          <w:rFonts w:hint="eastAsia"/>
          <w:lang w:val="en-GB"/>
        </w:rPr>
        <w:t>67</w:t>
      </w:r>
      <w:r w:rsidR="001D45C5" w:rsidRPr="001D45C5">
        <w:rPr>
          <w:rFonts w:hint="eastAsia"/>
          <w:lang w:val="en-GB"/>
        </w:rPr>
        <w:t>名儿童返回。</w:t>
      </w:r>
      <w:r w:rsidR="001D45C5" w:rsidRPr="00564C51">
        <w:rPr>
          <w:rFonts w:hint="eastAsia"/>
          <w:lang w:val="en-GB"/>
        </w:rPr>
        <w:t>2009</w:t>
      </w:r>
      <w:r w:rsidR="001D45C5" w:rsidRPr="001D45C5">
        <w:rPr>
          <w:rFonts w:hint="eastAsia"/>
          <w:lang w:val="en-GB"/>
        </w:rPr>
        <w:t>年，有</w:t>
      </w:r>
      <w:r w:rsidR="001D45C5" w:rsidRPr="00564C51">
        <w:rPr>
          <w:rFonts w:hint="eastAsia"/>
          <w:lang w:val="en-GB"/>
        </w:rPr>
        <w:t>45</w:t>
      </w:r>
      <w:r w:rsidR="001D45C5" w:rsidRPr="001D45C5">
        <w:rPr>
          <w:rFonts w:hint="eastAsia"/>
          <w:lang w:val="en-GB"/>
        </w:rPr>
        <w:t>名成年人返回</w:t>
      </w:r>
      <w:r w:rsidR="008058D5" w:rsidRPr="00564C51">
        <w:rPr>
          <w:rFonts w:hint="eastAsia"/>
          <w:lang w:val="en-GB"/>
        </w:rPr>
        <w:t>(</w:t>
      </w:r>
      <w:r w:rsidR="001D45C5" w:rsidRPr="00564C51">
        <w:rPr>
          <w:rFonts w:hint="eastAsia"/>
          <w:lang w:val="en-GB"/>
        </w:rPr>
        <w:t>40</w:t>
      </w:r>
      <w:r w:rsidR="001D45C5" w:rsidRPr="001D45C5">
        <w:rPr>
          <w:rFonts w:hint="eastAsia"/>
          <w:lang w:val="en-GB"/>
        </w:rPr>
        <w:t>名人口贩运受害者。其中</w:t>
      </w:r>
      <w:r w:rsidR="008058D5">
        <w:rPr>
          <w:rFonts w:hint="eastAsia"/>
          <w:lang w:val="en-GB"/>
        </w:rPr>
        <w:t>，</w:t>
      </w:r>
      <w:r w:rsidR="001D45C5" w:rsidRPr="001D45C5">
        <w:rPr>
          <w:rFonts w:hint="eastAsia"/>
          <w:lang w:val="en-GB"/>
        </w:rPr>
        <w:t>有</w:t>
      </w:r>
      <w:r w:rsidR="001D45C5" w:rsidRPr="00564C51">
        <w:rPr>
          <w:rFonts w:hint="eastAsia"/>
          <w:lang w:val="en-GB"/>
        </w:rPr>
        <w:t>37</w:t>
      </w:r>
      <w:r w:rsidR="001D45C5" w:rsidRPr="001D45C5">
        <w:rPr>
          <w:rFonts w:hint="eastAsia"/>
          <w:lang w:val="en-GB"/>
        </w:rPr>
        <w:t>名妇女，</w:t>
      </w:r>
      <w:r w:rsidR="001D45C5" w:rsidRPr="00564C51">
        <w:rPr>
          <w:rFonts w:hint="eastAsia"/>
          <w:lang w:val="en-GB"/>
        </w:rPr>
        <w:t>3</w:t>
      </w:r>
      <w:r w:rsidR="001D45C5" w:rsidRPr="001D45C5">
        <w:rPr>
          <w:rFonts w:hint="eastAsia"/>
          <w:lang w:val="en-GB"/>
        </w:rPr>
        <w:t>名男子</w:t>
      </w:r>
      <w:r w:rsidR="008058D5" w:rsidRPr="00564C51">
        <w:rPr>
          <w:rFonts w:hint="eastAsia"/>
          <w:lang w:val="en-GB"/>
        </w:rPr>
        <w:t>)</w:t>
      </w:r>
      <w:r w:rsidR="001D45C5" w:rsidRPr="001D45C5">
        <w:rPr>
          <w:rFonts w:hint="eastAsia"/>
          <w:lang w:val="en-GB"/>
        </w:rPr>
        <w:t>，</w:t>
      </w:r>
      <w:r w:rsidR="001D45C5" w:rsidRPr="00564C51">
        <w:rPr>
          <w:rFonts w:hint="eastAsia"/>
          <w:lang w:val="en-GB"/>
        </w:rPr>
        <w:t>5</w:t>
      </w:r>
      <w:r w:rsidR="001D45C5" w:rsidRPr="001D45C5">
        <w:rPr>
          <w:rFonts w:hint="eastAsia"/>
          <w:lang w:val="en-GB"/>
        </w:rPr>
        <w:t>名处于困境的移民返回</w:t>
      </w:r>
      <w:r w:rsidR="008058D5" w:rsidRPr="00564C51">
        <w:rPr>
          <w:rFonts w:hint="eastAsia"/>
          <w:lang w:val="en-GB"/>
        </w:rPr>
        <w:t>(</w:t>
      </w:r>
      <w:r w:rsidR="001D45C5" w:rsidRPr="00564C51">
        <w:rPr>
          <w:rFonts w:hint="eastAsia"/>
          <w:lang w:val="en-GB"/>
        </w:rPr>
        <w:t>2</w:t>
      </w:r>
      <w:r w:rsidR="001D45C5" w:rsidRPr="001D45C5">
        <w:rPr>
          <w:rFonts w:hint="eastAsia"/>
          <w:lang w:val="en-GB"/>
        </w:rPr>
        <w:t>名妇女，</w:t>
      </w:r>
      <w:r w:rsidR="001D45C5" w:rsidRPr="00564C51">
        <w:rPr>
          <w:rFonts w:hint="eastAsia"/>
          <w:lang w:val="en-GB"/>
        </w:rPr>
        <w:t>3</w:t>
      </w:r>
      <w:r w:rsidR="001D45C5" w:rsidRPr="001D45C5">
        <w:rPr>
          <w:rFonts w:hint="eastAsia"/>
          <w:lang w:val="en-GB"/>
        </w:rPr>
        <w:t>名男子</w:t>
      </w:r>
      <w:r w:rsidR="008058D5" w:rsidRPr="00564C51">
        <w:rPr>
          <w:rFonts w:hint="eastAsia"/>
          <w:lang w:val="en-GB"/>
        </w:rPr>
        <w:t>)</w:t>
      </w:r>
      <w:r w:rsidR="001D45C5" w:rsidRPr="001D45C5">
        <w:rPr>
          <w:rFonts w:hint="eastAsia"/>
          <w:lang w:val="en-GB"/>
        </w:rPr>
        <w:t>。</w:t>
      </w:r>
      <w:r w:rsidR="001D45C5" w:rsidRPr="00564C51">
        <w:rPr>
          <w:rFonts w:hint="eastAsia"/>
          <w:lang w:val="en-GB"/>
        </w:rPr>
        <w:t>2010</w:t>
      </w:r>
      <w:r w:rsidR="001D45C5" w:rsidRPr="001D45C5">
        <w:rPr>
          <w:rFonts w:hint="eastAsia"/>
          <w:lang w:val="en-GB"/>
        </w:rPr>
        <w:t>年</w:t>
      </w:r>
      <w:r w:rsidR="008058D5">
        <w:rPr>
          <w:rFonts w:hint="eastAsia"/>
          <w:lang w:val="en-GB"/>
        </w:rPr>
        <w:t>，</w:t>
      </w:r>
      <w:r w:rsidR="001D45C5" w:rsidRPr="00564C51">
        <w:rPr>
          <w:rFonts w:hint="eastAsia"/>
          <w:lang w:val="en-GB"/>
        </w:rPr>
        <w:t>70</w:t>
      </w:r>
      <w:r w:rsidR="001D45C5" w:rsidRPr="001D45C5">
        <w:rPr>
          <w:rFonts w:hint="eastAsia"/>
          <w:lang w:val="en-GB"/>
        </w:rPr>
        <w:t>名成年人返回</w:t>
      </w:r>
      <w:r w:rsidR="008058D5" w:rsidRPr="00564C51">
        <w:rPr>
          <w:rFonts w:hint="eastAsia"/>
          <w:lang w:val="en-GB"/>
        </w:rPr>
        <w:t>(</w:t>
      </w:r>
      <w:r w:rsidR="001D45C5" w:rsidRPr="00564C51">
        <w:rPr>
          <w:rFonts w:hint="eastAsia"/>
          <w:lang w:val="en-GB"/>
        </w:rPr>
        <w:t>55</w:t>
      </w:r>
      <w:r w:rsidR="001D45C5" w:rsidRPr="001D45C5">
        <w:rPr>
          <w:rFonts w:hint="eastAsia"/>
          <w:lang w:val="en-GB"/>
        </w:rPr>
        <w:t>名人口贩运的受害者。其中，有</w:t>
      </w:r>
      <w:r w:rsidR="001D45C5" w:rsidRPr="00564C51">
        <w:rPr>
          <w:rFonts w:hint="eastAsia"/>
          <w:lang w:val="en-GB"/>
        </w:rPr>
        <w:t>13</w:t>
      </w:r>
      <w:r w:rsidR="001D45C5" w:rsidRPr="001D45C5">
        <w:rPr>
          <w:rFonts w:hint="eastAsia"/>
          <w:lang w:val="en-GB"/>
        </w:rPr>
        <w:t>名男子，</w:t>
      </w:r>
      <w:r w:rsidR="001D45C5" w:rsidRPr="00564C51">
        <w:rPr>
          <w:rFonts w:hint="eastAsia"/>
          <w:lang w:val="en-GB"/>
        </w:rPr>
        <w:t>42</w:t>
      </w:r>
      <w:r w:rsidR="001D45C5" w:rsidRPr="001D45C5">
        <w:rPr>
          <w:rFonts w:hint="eastAsia"/>
          <w:lang w:val="en-GB"/>
        </w:rPr>
        <w:t>名妇女</w:t>
      </w:r>
      <w:r w:rsidR="008058D5" w:rsidRPr="00564C51">
        <w:rPr>
          <w:rFonts w:hint="eastAsia"/>
          <w:lang w:val="en-GB"/>
        </w:rPr>
        <w:t>)</w:t>
      </w:r>
      <w:r w:rsidR="001D45C5" w:rsidRPr="001D45C5">
        <w:rPr>
          <w:rFonts w:hint="eastAsia"/>
          <w:lang w:val="en-GB"/>
        </w:rPr>
        <w:t>，</w:t>
      </w:r>
      <w:r w:rsidR="001D45C5" w:rsidRPr="00564C51">
        <w:rPr>
          <w:rFonts w:hint="eastAsia"/>
          <w:lang w:val="en-GB"/>
        </w:rPr>
        <w:t>15</w:t>
      </w:r>
      <w:r w:rsidR="001D45C5" w:rsidRPr="001D45C5">
        <w:rPr>
          <w:rFonts w:hint="eastAsia"/>
          <w:lang w:val="en-GB"/>
        </w:rPr>
        <w:t>名处于困境的移民返回</w:t>
      </w:r>
      <w:r w:rsidR="008058D5" w:rsidRPr="00564C51">
        <w:rPr>
          <w:rFonts w:hint="eastAsia"/>
          <w:lang w:val="en-GB"/>
        </w:rPr>
        <w:t>(</w:t>
      </w:r>
      <w:r w:rsidR="001D45C5" w:rsidRPr="00564C51">
        <w:rPr>
          <w:rFonts w:hint="eastAsia"/>
          <w:lang w:val="en-GB"/>
        </w:rPr>
        <w:t>8</w:t>
      </w:r>
      <w:r w:rsidR="001D45C5" w:rsidRPr="001D45C5">
        <w:rPr>
          <w:rFonts w:hint="eastAsia"/>
          <w:lang w:val="en-GB"/>
        </w:rPr>
        <w:t>名男子，</w:t>
      </w:r>
      <w:r w:rsidR="001D45C5" w:rsidRPr="00564C51">
        <w:rPr>
          <w:rFonts w:hint="eastAsia"/>
          <w:lang w:val="en-GB"/>
        </w:rPr>
        <w:t>7</w:t>
      </w:r>
      <w:r w:rsidR="001D45C5" w:rsidRPr="001D45C5">
        <w:rPr>
          <w:rFonts w:hint="eastAsia"/>
          <w:lang w:val="en-GB"/>
        </w:rPr>
        <w:t>名妇女</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93.  </w:t>
      </w:r>
      <w:r w:rsidR="001D45C5" w:rsidRPr="001D45C5">
        <w:rPr>
          <w:rFonts w:hint="eastAsia"/>
          <w:lang w:val="en-GB"/>
        </w:rPr>
        <w:t>为了提供关于青年人可能面临的风险的正确信息，执法官员与活跃在这一领域的民间组织代表一起，在大学举办关于</w:t>
      </w:r>
      <w:r w:rsidR="001D45C5" w:rsidRPr="001D45C5">
        <w:rPr>
          <w:lang w:val="en-GB"/>
        </w:rPr>
        <w:t>人口贩运</w:t>
      </w:r>
      <w:r w:rsidR="001D45C5" w:rsidRPr="001D45C5">
        <w:rPr>
          <w:rFonts w:hint="eastAsia"/>
          <w:lang w:val="en-GB"/>
        </w:rPr>
        <w:t>和非法移民风险的信息详实的研讨会。在这方面，存在处于学龄的年轻人被贩运的迫在眉睫的风险。因此，中央和地方政府机构与民间组织</w:t>
      </w:r>
      <w:r w:rsidR="008058D5" w:rsidRPr="00564C51">
        <w:rPr>
          <w:rFonts w:hint="eastAsia"/>
          <w:lang w:val="en-GB"/>
        </w:rPr>
        <w:t>(</w:t>
      </w:r>
      <w:r w:rsidR="00564C51" w:rsidRPr="00564C51">
        <w:rPr>
          <w:rFonts w:hint="eastAsia"/>
          <w:lang w:val="en-GB"/>
        </w:rPr>
        <w:t>“</w:t>
      </w:r>
      <w:r w:rsidR="001D45C5" w:rsidRPr="00564C51">
        <w:rPr>
          <w:lang w:val="en-GB"/>
        </w:rPr>
        <w:t>La Strada</w:t>
      </w:r>
      <w:r w:rsidR="00564C51" w:rsidRPr="00564C51">
        <w:rPr>
          <w:rFonts w:hint="eastAsia"/>
          <w:lang w:val="en-GB"/>
        </w:rPr>
        <w:t>”</w:t>
      </w:r>
      <w:r w:rsidR="001D45C5" w:rsidRPr="001D45C5">
        <w:rPr>
          <w:rFonts w:hint="eastAsia"/>
          <w:lang w:val="en-GB"/>
        </w:rPr>
        <w:t>中心</w:t>
      </w:r>
      <w:r w:rsidR="008058D5" w:rsidRPr="00564C51">
        <w:rPr>
          <w:rFonts w:hint="eastAsia"/>
          <w:lang w:val="en-GB"/>
        </w:rPr>
        <w:t>)</w:t>
      </w:r>
      <w:r w:rsidR="001D45C5" w:rsidRPr="001D45C5">
        <w:rPr>
          <w:rFonts w:hint="eastAsia"/>
          <w:lang w:val="en-GB"/>
        </w:rPr>
        <w:t>合作，通过对等教育家，为</w:t>
      </w:r>
      <w:r w:rsidR="00564C51" w:rsidRPr="00564C51">
        <w:rPr>
          <w:rFonts w:hint="eastAsia"/>
          <w:lang w:val="en-GB"/>
        </w:rPr>
        <w:t>5,800</w:t>
      </w:r>
      <w:r w:rsidR="001D45C5" w:rsidRPr="001D45C5">
        <w:rPr>
          <w:rFonts w:hint="eastAsia"/>
          <w:lang w:val="en-GB"/>
        </w:rPr>
        <w:t>名年轻人举办了一系列范围广泛的讲习班。讨论的题目包括预防人口贩运、预防家庭暴力和促进人际关系。</w:t>
      </w:r>
    </w:p>
    <w:p w:rsidR="001D45C5" w:rsidRPr="001D45C5" w:rsidRDefault="00CB2F2F" w:rsidP="001D45C5">
      <w:pPr>
        <w:pStyle w:val="SingleTxtGC"/>
        <w:rPr>
          <w:lang w:val="en-GB"/>
        </w:rPr>
      </w:pPr>
      <w:r w:rsidRPr="00564C51">
        <w:rPr>
          <w:lang w:val="en-GB"/>
        </w:rPr>
        <w:t xml:space="preserve">94.  </w:t>
      </w:r>
      <w:r w:rsidR="001D45C5" w:rsidRPr="001D45C5">
        <w:rPr>
          <w:rFonts w:hint="eastAsia"/>
          <w:lang w:val="en-GB"/>
        </w:rPr>
        <w:t>关于在摩尔多瓦共和国</w:t>
      </w:r>
      <w:r w:rsidR="001D45C5" w:rsidRPr="001D45C5">
        <w:rPr>
          <w:lang w:val="en-GB"/>
        </w:rPr>
        <w:t>人口贩运</w:t>
      </w:r>
      <w:r w:rsidR="001D45C5" w:rsidRPr="001D45C5">
        <w:rPr>
          <w:rFonts w:hint="eastAsia"/>
          <w:lang w:val="en-GB"/>
        </w:rPr>
        <w:t>现象总体状况，由独立机构进行的研究表明，只有一些人口贩运案件被正式登记和得到支助</w:t>
      </w:r>
      <w:r w:rsidR="008058D5" w:rsidRPr="00564C51">
        <w:rPr>
          <w:rFonts w:hint="eastAsia"/>
          <w:lang w:val="en-GB"/>
        </w:rPr>
        <w:t>(</w:t>
      </w:r>
      <w:r w:rsidR="001D45C5" w:rsidRPr="001D45C5">
        <w:rPr>
          <w:rFonts w:hint="eastAsia"/>
          <w:lang w:val="en-GB"/>
        </w:rPr>
        <w:t>根据不同估计，它们所占比例在</w:t>
      </w:r>
      <w:r w:rsidR="001D45C5" w:rsidRPr="00564C51">
        <w:rPr>
          <w:rFonts w:hint="eastAsia"/>
          <w:lang w:val="en-GB"/>
        </w:rPr>
        <w:t>20%</w:t>
      </w:r>
      <w:r w:rsidR="001D45C5" w:rsidRPr="001D45C5">
        <w:rPr>
          <w:rFonts w:hint="eastAsia"/>
          <w:lang w:val="en-GB"/>
        </w:rPr>
        <w:t>至</w:t>
      </w:r>
      <w:r w:rsidR="001D45C5" w:rsidRPr="00564C51">
        <w:rPr>
          <w:rFonts w:hint="eastAsia"/>
          <w:lang w:val="en-GB"/>
        </w:rPr>
        <w:t>50</w:t>
      </w:r>
      <w:r w:rsidR="008058D5" w:rsidRPr="00564C51">
        <w:rPr>
          <w:rFonts w:hint="eastAsia"/>
          <w:lang w:val="en-GB"/>
        </w:rPr>
        <w:t>%</w:t>
      </w:r>
      <w:r w:rsidR="001D45C5" w:rsidRPr="001D45C5">
        <w:rPr>
          <w:rFonts w:hint="eastAsia"/>
          <w:lang w:val="en-GB"/>
        </w:rPr>
        <w:t>之间</w:t>
      </w:r>
      <w:r w:rsidR="008058D5" w:rsidRPr="00564C51">
        <w:rPr>
          <w:rFonts w:hint="eastAsia"/>
          <w:lang w:val="en-GB"/>
        </w:rPr>
        <w:t>)</w:t>
      </w:r>
      <w:r w:rsidR="001D45C5" w:rsidRPr="001D45C5">
        <w:rPr>
          <w:rFonts w:hint="eastAsia"/>
          <w:lang w:val="en-GB"/>
        </w:rPr>
        <w:t>。不幸的是，不能准确估计在国家一级人口贩运受害者的真实数目。然而，我们当然可以通过职能机构根据寻求国家打击人口贩运系统帮助的人数开展工作</w:t>
      </w:r>
      <w:r w:rsidR="008058D5">
        <w:rPr>
          <w:rFonts w:hint="eastAsia"/>
          <w:lang w:val="en-GB"/>
        </w:rPr>
        <w:t>，</w:t>
      </w:r>
      <w:r w:rsidR="001D45C5" w:rsidRPr="001D45C5">
        <w:rPr>
          <w:rFonts w:hint="eastAsia"/>
          <w:lang w:val="en-GB"/>
        </w:rPr>
        <w:t>通过提出刑事诉讼或者通过受害者支助方案开展工作。</w:t>
      </w:r>
    </w:p>
    <w:p w:rsidR="001D45C5" w:rsidRPr="001D45C5" w:rsidRDefault="00CB2F2F" w:rsidP="001D45C5">
      <w:pPr>
        <w:pStyle w:val="SingleTxtGC"/>
        <w:rPr>
          <w:lang w:val="en-GB"/>
        </w:rPr>
      </w:pPr>
      <w:r w:rsidRPr="00564C51">
        <w:rPr>
          <w:lang w:val="en-GB"/>
        </w:rPr>
        <w:t xml:space="preserve">95.  </w:t>
      </w:r>
      <w:r w:rsidR="001D45C5" w:rsidRPr="001D45C5">
        <w:rPr>
          <w:rFonts w:hint="eastAsia"/>
          <w:lang w:val="en-GB"/>
        </w:rPr>
        <w:t>与此同时，根据全国非政府组织进行的研究，没有任何专长的贫穷农村妇女，是从摩尔多瓦进行人口贩运的主要群体</w:t>
      </w:r>
      <w:r w:rsidR="00491900">
        <w:rPr>
          <w:rFonts w:hint="eastAsia"/>
          <w:lang w:val="en-GB"/>
        </w:rPr>
        <w:t xml:space="preserve"> </w:t>
      </w:r>
      <w:r w:rsidR="00DA340F" w:rsidRPr="00DA340F">
        <w:rPr>
          <w:rStyle w:val="FootnoteReference"/>
        </w:rPr>
        <w:footnoteReference w:id="16"/>
      </w:r>
      <w:r w:rsidR="001D45C5" w:rsidRPr="001D45C5">
        <w:rPr>
          <w:rFonts w:hint="eastAsia"/>
          <w:lang w:val="en-GB"/>
        </w:rPr>
        <w:t>。贫困、失业和在劳动力市场上缺乏合适的就业机会，是迫使年轻人出国或接受贩运者的可疑兜售的原因。家庭暴力是</w:t>
      </w:r>
      <w:r w:rsidR="001D45C5" w:rsidRPr="001D45C5">
        <w:rPr>
          <w:lang w:val="en-GB"/>
        </w:rPr>
        <w:t>人口贩运</w:t>
      </w:r>
      <w:r w:rsidR="001D45C5" w:rsidRPr="001D45C5">
        <w:rPr>
          <w:rFonts w:hint="eastAsia"/>
          <w:lang w:val="en-GB"/>
        </w:rPr>
        <w:t>的另一个决定性因素</w:t>
      </w:r>
      <w:r w:rsidR="008058D5" w:rsidRPr="00564C51">
        <w:rPr>
          <w:rFonts w:hint="eastAsia"/>
          <w:lang w:val="en-GB"/>
        </w:rPr>
        <w:t>(</w:t>
      </w:r>
      <w:r w:rsidR="001D45C5" w:rsidRPr="001D45C5">
        <w:rPr>
          <w:rFonts w:hint="eastAsia"/>
          <w:lang w:val="en-GB"/>
        </w:rPr>
        <w:t>超过</w:t>
      </w:r>
      <w:r w:rsidR="001D45C5" w:rsidRPr="00564C51">
        <w:rPr>
          <w:rFonts w:hint="eastAsia"/>
          <w:lang w:val="en-GB"/>
        </w:rPr>
        <w:t>80</w:t>
      </w:r>
      <w:r w:rsidR="008058D5" w:rsidRPr="00564C51">
        <w:rPr>
          <w:rFonts w:hint="eastAsia"/>
          <w:lang w:val="en-GB"/>
        </w:rPr>
        <w:t>%</w:t>
      </w:r>
      <w:r w:rsidR="001D45C5" w:rsidRPr="001D45C5">
        <w:rPr>
          <w:rFonts w:hint="eastAsia"/>
          <w:lang w:val="en-GB"/>
        </w:rPr>
        <w:t>的人口贩运受害者是家庭暴力受害者</w:t>
      </w:r>
      <w:r w:rsidR="008058D5" w:rsidRPr="00564C51">
        <w:rPr>
          <w:rFonts w:hint="eastAsia"/>
          <w:lang w:val="en-GB"/>
        </w:rPr>
        <w:t>)</w:t>
      </w:r>
      <w:r w:rsidR="001D45C5" w:rsidRPr="001D45C5">
        <w:rPr>
          <w:rFonts w:hint="eastAsia"/>
          <w:lang w:val="en-GB"/>
        </w:rPr>
        <w:t>。贩运的妇女年龄范围逐年扩大。虽然直到最近，受害者是</w:t>
      </w:r>
      <w:r w:rsidR="001D45C5" w:rsidRPr="00564C51">
        <w:rPr>
          <w:rFonts w:hint="eastAsia"/>
          <w:lang w:val="en-GB"/>
        </w:rPr>
        <w:t>18</w:t>
      </w:r>
      <w:r w:rsidR="001D45C5" w:rsidRPr="001D45C5">
        <w:rPr>
          <w:rFonts w:hint="eastAsia"/>
          <w:lang w:val="en-GB"/>
        </w:rPr>
        <w:t>至</w:t>
      </w:r>
      <w:r w:rsidR="001D45C5" w:rsidRPr="00564C51">
        <w:rPr>
          <w:rFonts w:hint="eastAsia"/>
          <w:lang w:val="en-GB"/>
        </w:rPr>
        <w:t>25</w:t>
      </w:r>
      <w:r w:rsidR="001D45C5" w:rsidRPr="001D45C5">
        <w:rPr>
          <w:rFonts w:hint="eastAsia"/>
          <w:lang w:val="en-GB"/>
        </w:rPr>
        <w:t>岁的人。而现在，儿童贩运案件越来越多。因此，受害者、受性虐待的未成年人人数呈现新的增加趋势，通过互联网招募数量日益增多。</w:t>
      </w:r>
    </w:p>
    <w:p w:rsidR="001D45C5" w:rsidRPr="001D45C5" w:rsidRDefault="00CB2F2F" w:rsidP="001D45C5">
      <w:pPr>
        <w:pStyle w:val="SingleTxtGC"/>
        <w:rPr>
          <w:rFonts w:hint="eastAsia"/>
          <w:lang w:val="en-GB"/>
        </w:rPr>
      </w:pPr>
      <w:r w:rsidRPr="00564C51">
        <w:rPr>
          <w:lang w:val="en-GB"/>
        </w:rPr>
        <w:t xml:space="preserve">96.  </w:t>
      </w:r>
      <w:r w:rsidR="001D45C5" w:rsidRPr="001D45C5">
        <w:rPr>
          <w:rFonts w:hint="eastAsia"/>
          <w:lang w:val="en-GB"/>
        </w:rPr>
        <w:t>为了性剥削目的进行贩运的主要目的地国家是俄罗斯、土耳其、塞浦路斯、阿拉伯联合酋长国及中东和西欧的其他国家。男子继续因为劳动剥削目的被贩运，特别是在建筑、农业领域。在这方面的基本目的地国是俄罗斯联邦。也有为了行乞目的贩运儿童至邻国的案件的记录。</w:t>
      </w:r>
    </w:p>
    <w:p w:rsidR="001D45C5" w:rsidRPr="001D45C5" w:rsidRDefault="00CB2F2F" w:rsidP="001D45C5">
      <w:pPr>
        <w:pStyle w:val="SingleTxtGC"/>
        <w:rPr>
          <w:lang w:val="en-GB"/>
        </w:rPr>
      </w:pPr>
      <w:r w:rsidRPr="00564C51">
        <w:rPr>
          <w:lang w:val="en-GB"/>
        </w:rPr>
        <w:t xml:space="preserve">97.  </w:t>
      </w:r>
      <w:r w:rsidR="001D45C5" w:rsidRPr="001D45C5">
        <w:rPr>
          <w:rFonts w:hint="eastAsia"/>
          <w:lang w:val="en-GB"/>
        </w:rPr>
        <w:t>最近出现了新贩运趋势，这一趋势在国内越来越严重，即贩运女童和青年妇女，特别是从基希讷乌</w:t>
      </w:r>
      <w:r w:rsidR="008058D5" w:rsidRPr="00564C51">
        <w:rPr>
          <w:rFonts w:hint="eastAsia"/>
          <w:lang w:val="en-GB"/>
        </w:rPr>
        <w:t>(</w:t>
      </w:r>
      <w:r w:rsidR="001D45C5" w:rsidRPr="00564C51">
        <w:rPr>
          <w:lang w:val="en-GB"/>
        </w:rPr>
        <w:t>Chisinau</w:t>
      </w:r>
      <w:r w:rsidR="008058D5" w:rsidRPr="00564C51">
        <w:rPr>
          <w:rFonts w:hint="eastAsia"/>
          <w:lang w:val="en-GB"/>
        </w:rPr>
        <w:t>)</w:t>
      </w:r>
      <w:r w:rsidR="001D45C5" w:rsidRPr="001D45C5">
        <w:rPr>
          <w:rFonts w:hint="eastAsia"/>
          <w:lang w:val="en-GB"/>
        </w:rPr>
        <w:t>农村。男子</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国内人口贩运受害者</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主要是在农业领域被剥削。同时，有迹象显示，邻国的人被贩运至摩尔多瓦，被强迫劳动。还应当指出，分离地区德涅斯特仍然是一个剥削人口贩运受害者</w:t>
      </w:r>
      <w:r w:rsidR="008058D5" w:rsidRPr="00564C51">
        <w:rPr>
          <w:rFonts w:hint="eastAsia"/>
          <w:lang w:val="en-GB"/>
        </w:rPr>
        <w:t>(</w:t>
      </w:r>
      <w:r w:rsidR="001D45C5" w:rsidRPr="001D45C5">
        <w:rPr>
          <w:rFonts w:hint="eastAsia"/>
          <w:lang w:val="en-GB"/>
        </w:rPr>
        <w:t>原地贩运和转运</w:t>
      </w:r>
      <w:r w:rsidR="008058D5" w:rsidRPr="00564C51">
        <w:rPr>
          <w:rFonts w:hint="eastAsia"/>
          <w:lang w:val="en-GB"/>
        </w:rPr>
        <w:t>)</w:t>
      </w:r>
      <w:r w:rsidR="001D45C5" w:rsidRPr="001D45C5">
        <w:rPr>
          <w:rFonts w:hint="eastAsia"/>
          <w:lang w:val="en-GB"/>
        </w:rPr>
        <w:t>的来源地。</w:t>
      </w:r>
    </w:p>
    <w:p w:rsidR="001D45C5" w:rsidRPr="001D45C5" w:rsidRDefault="00CB2F2F" w:rsidP="001D45C5">
      <w:pPr>
        <w:pStyle w:val="SingleTxtGC"/>
        <w:rPr>
          <w:lang w:val="en-GB"/>
        </w:rPr>
      </w:pPr>
      <w:r w:rsidRPr="00564C51">
        <w:rPr>
          <w:lang w:val="en-GB"/>
        </w:rPr>
        <w:t xml:space="preserve">98.  </w:t>
      </w:r>
      <w:r w:rsidR="001D45C5" w:rsidRPr="001D45C5">
        <w:rPr>
          <w:rFonts w:hint="eastAsia"/>
          <w:lang w:val="en-GB"/>
        </w:rPr>
        <w:t>根据关于摩尔多人口贩运的研究结果</w:t>
      </w:r>
      <w:r w:rsidR="00491900">
        <w:rPr>
          <w:rFonts w:hint="eastAsia"/>
          <w:lang w:val="en-GB"/>
        </w:rPr>
        <w:t xml:space="preserve"> </w:t>
      </w:r>
      <w:r w:rsidR="00DA340F" w:rsidRPr="00DA340F">
        <w:rPr>
          <w:rStyle w:val="FootnoteReference"/>
        </w:rPr>
        <w:footnoteReference w:id="17"/>
      </w:r>
      <w:r w:rsidR="001D45C5" w:rsidRPr="001D45C5">
        <w:rPr>
          <w:rFonts w:hint="eastAsia"/>
          <w:lang w:val="en-GB"/>
        </w:rPr>
        <w:t>，有证据表明这一现象有所减轻。这意味着，提高认识和提供信息措施及我打击人口贩运和保护受害者采取的积极主动措施，对人口直接产生了积极影响。然而，社会仍然受到陈规定型的看法的强烈影响，打击人口贩运体系在提供安全的保密性方面还不健全，从而妨碍受害者自我确认。与此同时，一些政府和非政府组织对这一现象进行不断监测，发现了一些后勤和组织制约。因此，有必要统一数据和分析，这将能够使把预防和控制战略和战术与照顾和保护人口贩运受害者的战略和战术更加协调。</w:t>
      </w:r>
    </w:p>
    <w:p w:rsidR="001D45C5" w:rsidRPr="001D45C5" w:rsidRDefault="00CB2F2F" w:rsidP="001D45C5">
      <w:pPr>
        <w:pStyle w:val="SingleTxtGC"/>
        <w:rPr>
          <w:rFonts w:hint="eastAsia"/>
          <w:lang w:val="en-GB"/>
        </w:rPr>
      </w:pPr>
      <w:r w:rsidRPr="00564C51">
        <w:rPr>
          <w:lang w:val="en-GB"/>
        </w:rPr>
        <w:t xml:space="preserve">99.  </w:t>
      </w:r>
      <w:r w:rsidR="001D45C5" w:rsidRPr="001D45C5">
        <w:rPr>
          <w:rFonts w:hint="eastAsia"/>
          <w:lang w:val="en-GB"/>
        </w:rPr>
        <w:t>在摩尔多瓦共和国，卖淫是不合法的。鉴于摩尔多瓦共和国的传统，卖淫现象在社会各阶层都遭到谴责，无论什么原因产生了这种现象。</w:t>
      </w:r>
    </w:p>
    <w:p w:rsidR="001D45C5" w:rsidRPr="001D45C5" w:rsidRDefault="00CB2F2F" w:rsidP="001D45C5">
      <w:pPr>
        <w:pStyle w:val="SingleTxtGC"/>
        <w:rPr>
          <w:lang w:val="en-GB"/>
        </w:rPr>
      </w:pPr>
      <w:r w:rsidRPr="00564C51">
        <w:rPr>
          <w:lang w:val="en-GB"/>
        </w:rPr>
        <w:t xml:space="preserve">100.  </w:t>
      </w:r>
      <w:r w:rsidR="001D45C5" w:rsidRPr="00564C51">
        <w:rPr>
          <w:rFonts w:hint="eastAsia"/>
          <w:lang w:val="en-GB"/>
        </w:rPr>
        <w:t>2008</w:t>
      </w:r>
      <w:r w:rsidR="001D45C5" w:rsidRPr="001D45C5">
        <w:rPr>
          <w:rFonts w:hint="eastAsia"/>
          <w:lang w:val="en-GB"/>
        </w:rPr>
        <w:t>年</w:t>
      </w:r>
      <w:r w:rsidR="001D45C5" w:rsidRPr="00564C51">
        <w:rPr>
          <w:rFonts w:hint="eastAsia"/>
          <w:lang w:val="en-GB"/>
        </w:rPr>
        <w:t>10</w:t>
      </w:r>
      <w:r w:rsidR="001D45C5" w:rsidRPr="001D45C5">
        <w:rPr>
          <w:rFonts w:hint="eastAsia"/>
          <w:lang w:val="en-GB"/>
        </w:rPr>
        <w:t>月</w:t>
      </w:r>
      <w:r w:rsidR="001D45C5" w:rsidRPr="00564C51">
        <w:rPr>
          <w:rFonts w:hint="eastAsia"/>
          <w:lang w:val="en-GB"/>
        </w:rPr>
        <w:t>24</w:t>
      </w:r>
      <w:r w:rsidR="001D45C5" w:rsidRPr="001D45C5">
        <w:rPr>
          <w:rFonts w:hint="eastAsia"/>
          <w:lang w:val="en-GB"/>
        </w:rPr>
        <w:t>日第</w:t>
      </w:r>
      <w:r w:rsidR="001D45C5" w:rsidRPr="00564C51">
        <w:rPr>
          <w:rFonts w:hint="eastAsia"/>
          <w:lang w:val="en-GB"/>
        </w:rPr>
        <w:t>218</w:t>
      </w:r>
      <w:r w:rsidR="001D45C5" w:rsidRPr="001D45C5">
        <w:rPr>
          <w:rFonts w:hint="eastAsia"/>
          <w:lang w:val="en-GB"/>
        </w:rPr>
        <w:t>-</w:t>
      </w:r>
      <w:r w:rsidR="001D45C5" w:rsidRPr="00564C51">
        <w:rPr>
          <w:rFonts w:hint="eastAsia"/>
          <w:lang w:val="en-GB"/>
        </w:rPr>
        <w:t>XVI</w:t>
      </w:r>
      <w:r w:rsidR="001D45C5" w:rsidRPr="001D45C5">
        <w:rPr>
          <w:rFonts w:hint="eastAsia"/>
          <w:lang w:val="en-GB"/>
        </w:rPr>
        <w:t>号法令批准的《行政违法法典》及随后的修订和补充法案，对卖淫的法律责任作出了规定，其中规定了卖淫的违规行为责任</w:t>
      </w:r>
      <w:r w:rsidR="008058D5">
        <w:rPr>
          <w:rFonts w:hint="eastAsia"/>
          <w:lang w:val="en-GB"/>
        </w:rPr>
        <w:t>，</w:t>
      </w:r>
      <w:r w:rsidR="001D45C5" w:rsidRPr="001D45C5">
        <w:rPr>
          <w:rFonts w:hint="eastAsia"/>
          <w:lang w:val="en-GB"/>
        </w:rPr>
        <w:t>处以</w:t>
      </w:r>
      <w:r w:rsidR="001D45C5" w:rsidRPr="00564C51">
        <w:rPr>
          <w:rFonts w:hint="eastAsia"/>
          <w:lang w:val="en-GB"/>
        </w:rPr>
        <w:t>10</w:t>
      </w:r>
      <w:r w:rsidR="001D45C5" w:rsidRPr="001D45C5">
        <w:rPr>
          <w:rFonts w:hint="eastAsia"/>
          <w:lang w:val="en-GB"/>
        </w:rPr>
        <w:t>至</w:t>
      </w:r>
      <w:r w:rsidR="001D45C5" w:rsidRPr="00564C51">
        <w:rPr>
          <w:rFonts w:hint="eastAsia"/>
          <w:lang w:val="en-GB"/>
        </w:rPr>
        <w:t>20</w:t>
      </w:r>
      <w:r w:rsidR="001D45C5" w:rsidRPr="001D45C5">
        <w:rPr>
          <w:rFonts w:hint="eastAsia"/>
          <w:lang w:val="en-GB"/>
        </w:rPr>
        <w:t>个常规单位的罚款</w:t>
      </w:r>
      <w:r w:rsidR="008058D5" w:rsidRPr="00564C51">
        <w:rPr>
          <w:rFonts w:hint="eastAsia"/>
          <w:lang w:val="en-GB"/>
        </w:rPr>
        <w:t>(</w:t>
      </w:r>
      <w:r w:rsidR="001D45C5" w:rsidRPr="001D45C5">
        <w:rPr>
          <w:rFonts w:hint="eastAsia"/>
          <w:lang w:val="en-GB"/>
        </w:rPr>
        <w:t>第</w:t>
      </w:r>
      <w:r w:rsidR="001D45C5" w:rsidRPr="00564C51">
        <w:rPr>
          <w:rFonts w:hint="eastAsia"/>
          <w:lang w:val="en-GB"/>
        </w:rPr>
        <w:t>89</w:t>
      </w:r>
      <w:r w:rsidR="001D45C5" w:rsidRPr="001D45C5">
        <w:rPr>
          <w:rFonts w:hint="eastAsia"/>
          <w:lang w:val="en-GB"/>
        </w:rPr>
        <w:t>条</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101.  </w:t>
      </w:r>
      <w:r w:rsidR="001D45C5" w:rsidRPr="001D45C5">
        <w:rPr>
          <w:rFonts w:hint="eastAsia"/>
          <w:lang w:val="en-GB"/>
        </w:rPr>
        <w:t>根据摩尔多瓦共和国法律，不追究使用妓女提供的服务的人的法律责任。在此情况下，专家建议，在摩尔多瓦适用现有的国际经验，追究使用卖淫服务的人的责任。</w:t>
      </w:r>
    </w:p>
    <w:p w:rsidR="001D45C5" w:rsidRPr="001D45C5" w:rsidRDefault="00CB2F2F" w:rsidP="001D45C5">
      <w:pPr>
        <w:pStyle w:val="SingleTxtGC"/>
        <w:rPr>
          <w:lang w:val="en-GB"/>
        </w:rPr>
      </w:pPr>
      <w:r w:rsidRPr="00564C51">
        <w:rPr>
          <w:lang w:val="en-GB"/>
        </w:rPr>
        <w:t xml:space="preserve">102.  </w:t>
      </w:r>
      <w:r w:rsidR="001D45C5" w:rsidRPr="001D45C5">
        <w:rPr>
          <w:rFonts w:hint="eastAsia"/>
          <w:lang w:val="en-GB"/>
        </w:rPr>
        <w:t>与此同时，《行政违法法典》</w:t>
      </w:r>
      <w:r w:rsidR="008058D5" w:rsidRPr="00564C51">
        <w:rPr>
          <w:rFonts w:hint="eastAsia"/>
          <w:lang w:val="en-GB"/>
        </w:rPr>
        <w:t>(</w:t>
      </w:r>
      <w:r w:rsidR="001D45C5" w:rsidRPr="001D45C5">
        <w:rPr>
          <w:rFonts w:hint="eastAsia"/>
          <w:lang w:val="en-GB"/>
        </w:rPr>
        <w:t>第</w:t>
      </w:r>
      <w:r w:rsidR="001D45C5" w:rsidRPr="00564C51">
        <w:rPr>
          <w:rFonts w:hint="eastAsia"/>
          <w:lang w:val="en-GB"/>
        </w:rPr>
        <w:t>90</w:t>
      </w:r>
      <w:r w:rsidR="001D45C5" w:rsidRPr="001D45C5">
        <w:rPr>
          <w:rFonts w:hint="eastAsia"/>
          <w:lang w:val="en-GB"/>
        </w:rPr>
        <w:t>条</w:t>
      </w:r>
      <w:r w:rsidR="008058D5" w:rsidRPr="00564C51">
        <w:rPr>
          <w:rFonts w:hint="eastAsia"/>
          <w:lang w:val="en-GB"/>
        </w:rPr>
        <w:t>)</w:t>
      </w:r>
      <w:r w:rsidR="001D45C5" w:rsidRPr="001D45C5">
        <w:rPr>
          <w:rFonts w:hint="eastAsia"/>
          <w:lang w:val="en-GB"/>
        </w:rPr>
        <w:t>规定了生产、销售、分发或存储色情产品的责任，以对个人处以</w:t>
      </w:r>
      <w:r w:rsidR="001D45C5" w:rsidRPr="00564C51">
        <w:rPr>
          <w:rFonts w:hint="eastAsia"/>
          <w:lang w:val="en-GB"/>
        </w:rPr>
        <w:t>40</w:t>
      </w:r>
      <w:r w:rsidR="001D45C5" w:rsidRPr="001D45C5">
        <w:rPr>
          <w:rFonts w:hint="eastAsia"/>
          <w:lang w:val="en-GB"/>
        </w:rPr>
        <w:t>至</w:t>
      </w:r>
      <w:r w:rsidR="001D45C5" w:rsidRPr="00564C51">
        <w:rPr>
          <w:rFonts w:hint="eastAsia"/>
          <w:lang w:val="en-GB"/>
        </w:rPr>
        <w:t>50</w:t>
      </w:r>
      <w:r w:rsidR="001D45C5" w:rsidRPr="001D45C5">
        <w:rPr>
          <w:rFonts w:hint="eastAsia"/>
          <w:lang w:val="en-GB"/>
        </w:rPr>
        <w:t>个常规单位的罚款、对法人处以</w:t>
      </w:r>
      <w:r w:rsidR="001D45C5" w:rsidRPr="00564C51">
        <w:rPr>
          <w:rFonts w:hint="eastAsia"/>
          <w:lang w:val="en-GB"/>
        </w:rPr>
        <w:t>100</w:t>
      </w:r>
      <w:r w:rsidR="001D45C5" w:rsidRPr="001D45C5">
        <w:rPr>
          <w:rFonts w:hint="eastAsia"/>
          <w:lang w:val="en-GB"/>
        </w:rPr>
        <w:t>至</w:t>
      </w:r>
      <w:r w:rsidR="001D45C5" w:rsidRPr="00564C51">
        <w:rPr>
          <w:rFonts w:hint="eastAsia"/>
          <w:lang w:val="en-GB"/>
        </w:rPr>
        <w:t>150</w:t>
      </w:r>
      <w:r w:rsidR="001D45C5" w:rsidRPr="001D45C5">
        <w:rPr>
          <w:rFonts w:hint="eastAsia"/>
          <w:lang w:val="en-GB"/>
        </w:rPr>
        <w:t>常规单位罚款的形式实体进行制裁。</w:t>
      </w:r>
    </w:p>
    <w:p w:rsidR="001D45C5" w:rsidRPr="001D45C5" w:rsidRDefault="00CB2F2F" w:rsidP="001D45C5">
      <w:pPr>
        <w:pStyle w:val="SingleTxtGC"/>
        <w:rPr>
          <w:rFonts w:hint="eastAsia"/>
          <w:lang w:val="en-GB"/>
        </w:rPr>
      </w:pPr>
      <w:r w:rsidRPr="00564C51">
        <w:rPr>
          <w:lang w:val="en-GB"/>
        </w:rPr>
        <w:t xml:space="preserve">103.  </w:t>
      </w:r>
      <w:r w:rsidR="001D45C5" w:rsidRPr="001D45C5">
        <w:rPr>
          <w:rFonts w:hint="eastAsia"/>
          <w:lang w:val="en-GB"/>
        </w:rPr>
        <w:t>《刑法典》还规定打击拉皮条</w:t>
      </w:r>
      <w:r w:rsidR="008058D5" w:rsidRPr="00564C51">
        <w:rPr>
          <w:rFonts w:hint="eastAsia"/>
          <w:lang w:val="en-GB"/>
        </w:rPr>
        <w:t>(</w:t>
      </w:r>
      <w:r w:rsidR="001D45C5" w:rsidRPr="001D45C5">
        <w:rPr>
          <w:rFonts w:hint="eastAsia"/>
          <w:lang w:val="en-GB"/>
        </w:rPr>
        <w:t>第</w:t>
      </w:r>
      <w:r w:rsidR="001D45C5" w:rsidRPr="00564C51">
        <w:rPr>
          <w:rFonts w:hint="eastAsia"/>
          <w:lang w:val="en-GB"/>
        </w:rPr>
        <w:t>220</w:t>
      </w:r>
      <w:r w:rsidR="001D45C5" w:rsidRPr="001D45C5">
        <w:rPr>
          <w:rFonts w:hint="eastAsia"/>
          <w:lang w:val="en-GB"/>
        </w:rPr>
        <w:t>条</w:t>
      </w:r>
      <w:r w:rsidR="008058D5" w:rsidRPr="00564C51">
        <w:rPr>
          <w:rFonts w:hint="eastAsia"/>
          <w:lang w:val="en-GB"/>
        </w:rPr>
        <w:t>)</w:t>
      </w:r>
      <w:r w:rsidR="00491900">
        <w:rPr>
          <w:rFonts w:hint="eastAsia"/>
          <w:lang w:val="en-GB"/>
        </w:rPr>
        <w:t xml:space="preserve"> </w:t>
      </w:r>
      <w:r w:rsidR="00DA340F" w:rsidRPr="00DA340F">
        <w:rPr>
          <w:rStyle w:val="FootnoteReference"/>
        </w:rPr>
        <w:footnoteReference w:id="18"/>
      </w:r>
      <w:r w:rsidR="001D45C5" w:rsidRPr="001D45C5">
        <w:rPr>
          <w:rFonts w:hint="eastAsia"/>
          <w:lang w:val="en-GB"/>
        </w:rPr>
        <w:t>；打击为了商业或非商业性剥削、卖淫或色情行业而贩运儿童</w:t>
      </w:r>
      <w:r w:rsidR="008058D5" w:rsidRPr="00564C51">
        <w:rPr>
          <w:rFonts w:hint="eastAsia"/>
          <w:lang w:val="en-GB"/>
        </w:rPr>
        <w:t>(</w:t>
      </w:r>
      <w:r w:rsidR="001D45C5" w:rsidRPr="001D45C5">
        <w:rPr>
          <w:rFonts w:hint="eastAsia"/>
          <w:lang w:val="en-GB"/>
        </w:rPr>
        <w:t>第</w:t>
      </w:r>
      <w:r w:rsidR="001D45C5" w:rsidRPr="00564C51">
        <w:rPr>
          <w:rFonts w:hint="eastAsia"/>
          <w:lang w:val="en-GB"/>
        </w:rPr>
        <w:t>206</w:t>
      </w:r>
      <w:r w:rsidR="001D45C5" w:rsidRPr="001D45C5">
        <w:rPr>
          <w:rFonts w:hint="eastAsia"/>
          <w:lang w:val="en-GB"/>
        </w:rPr>
        <w:t>条</w:t>
      </w:r>
      <w:r w:rsidR="008058D5" w:rsidRPr="00564C51">
        <w:rPr>
          <w:rFonts w:hint="eastAsia"/>
          <w:lang w:val="en-GB"/>
        </w:rPr>
        <w:t>)</w:t>
      </w:r>
      <w:r w:rsidR="001D45C5" w:rsidRPr="001D45C5">
        <w:rPr>
          <w:rFonts w:hint="eastAsia"/>
          <w:lang w:val="en-GB"/>
        </w:rPr>
        <w:t>。</w:t>
      </w:r>
      <w:r w:rsidR="00DA340F" w:rsidRPr="00DA340F">
        <w:rPr>
          <w:rStyle w:val="FootnoteReference"/>
        </w:rPr>
        <w:footnoteReference w:id="19"/>
      </w:r>
    </w:p>
    <w:p w:rsidR="001D45C5" w:rsidRPr="001D45C5" w:rsidRDefault="00CB2F2F" w:rsidP="001D45C5">
      <w:pPr>
        <w:pStyle w:val="SingleTxtGC"/>
        <w:rPr>
          <w:lang w:val="en-GB"/>
        </w:rPr>
      </w:pPr>
      <w:r w:rsidRPr="00564C51">
        <w:rPr>
          <w:lang w:val="en-GB"/>
        </w:rPr>
        <w:t xml:space="preserve">104.  </w:t>
      </w:r>
      <w:r w:rsidR="001D45C5" w:rsidRPr="001D45C5">
        <w:rPr>
          <w:rFonts w:hint="eastAsia"/>
          <w:lang w:val="en-GB"/>
        </w:rPr>
        <w:t>至于在就业机构保护妇女，我们强调《刑法典》第</w:t>
      </w:r>
      <w:r w:rsidR="001D45C5" w:rsidRPr="00564C51">
        <w:rPr>
          <w:rFonts w:hint="eastAsia"/>
          <w:lang w:val="en-GB"/>
        </w:rPr>
        <w:t>165</w:t>
      </w:r>
      <w:r w:rsidR="001D45C5" w:rsidRPr="001D45C5">
        <w:rPr>
          <w:rFonts w:hint="eastAsia"/>
          <w:lang w:val="en-GB"/>
        </w:rPr>
        <w:t>条</w:t>
      </w:r>
      <w:r w:rsidR="00491900" w:rsidRPr="002E7F18">
        <w:rPr>
          <w:rFonts w:hint="eastAsia"/>
          <w:spacing w:val="-50"/>
          <w:lang w:val="en-GB"/>
        </w:rPr>
        <w:t>―</w:t>
      </w:r>
      <w:r w:rsidR="00491900" w:rsidRPr="002E7F18">
        <w:rPr>
          <w:rFonts w:hint="eastAsia"/>
          <w:lang w:val="en-GB"/>
        </w:rPr>
        <w:t>―</w:t>
      </w:r>
      <w:r w:rsidR="001D45C5" w:rsidRPr="001D45C5">
        <w:rPr>
          <w:rFonts w:hint="eastAsia"/>
          <w:lang w:val="en-GB"/>
        </w:rPr>
        <w:t>人口贩运。我们应该指出，摩尔多瓦共和国</w:t>
      </w:r>
      <w:r w:rsidR="001D45C5" w:rsidRPr="00564C51">
        <w:rPr>
          <w:rFonts w:hint="eastAsia"/>
          <w:lang w:val="en-GB"/>
        </w:rPr>
        <w:t>2010</w:t>
      </w:r>
      <w:r w:rsidR="001D45C5" w:rsidRPr="001D45C5">
        <w:rPr>
          <w:rFonts w:hint="eastAsia"/>
          <w:lang w:val="en-GB"/>
        </w:rPr>
        <w:t>年</w:t>
      </w:r>
      <w:r w:rsidR="001D45C5" w:rsidRPr="00564C51">
        <w:rPr>
          <w:rFonts w:hint="eastAsia"/>
          <w:lang w:val="en-GB"/>
        </w:rPr>
        <w:t>9</w:t>
      </w:r>
      <w:r w:rsidR="001D45C5" w:rsidRPr="001D45C5">
        <w:rPr>
          <w:rFonts w:hint="eastAsia"/>
          <w:lang w:val="en-GB"/>
        </w:rPr>
        <w:t>月</w:t>
      </w:r>
      <w:r w:rsidR="001D45C5" w:rsidRPr="00564C51">
        <w:rPr>
          <w:rFonts w:hint="eastAsia"/>
          <w:lang w:val="en-GB"/>
        </w:rPr>
        <w:t>17</w:t>
      </w:r>
      <w:r w:rsidR="001D45C5" w:rsidRPr="001D45C5">
        <w:rPr>
          <w:rFonts w:hint="eastAsia"/>
          <w:lang w:val="en-GB"/>
        </w:rPr>
        <w:t>日在圣彼得堡签署了《独联体成员国内务部</w:t>
      </w:r>
      <w:r w:rsidR="008058D5" w:rsidRPr="00564C51">
        <w:rPr>
          <w:rFonts w:hint="eastAsia"/>
          <w:lang w:val="en-GB"/>
        </w:rPr>
        <w:t>(</w:t>
      </w:r>
      <w:r w:rsidR="001D45C5" w:rsidRPr="001D45C5">
        <w:rPr>
          <w:rFonts w:hint="eastAsia"/>
          <w:lang w:val="en-GB"/>
        </w:rPr>
        <w:t>警察</w:t>
      </w:r>
      <w:r w:rsidR="008058D5" w:rsidRPr="00564C51">
        <w:rPr>
          <w:rFonts w:hint="eastAsia"/>
          <w:lang w:val="en-GB"/>
        </w:rPr>
        <w:t>)</w:t>
      </w:r>
      <w:r w:rsidR="001D45C5" w:rsidRPr="001D45C5">
        <w:rPr>
          <w:rFonts w:hint="eastAsia"/>
          <w:lang w:val="en-GB"/>
        </w:rPr>
        <w:t>打击人口贩运合作协定》。</w:t>
      </w:r>
    </w:p>
    <w:p w:rsidR="001D45C5" w:rsidRPr="001D45C5" w:rsidRDefault="00CB2F2F" w:rsidP="001D45C5">
      <w:pPr>
        <w:pStyle w:val="SingleTxtGC"/>
        <w:rPr>
          <w:lang w:val="en-GB"/>
        </w:rPr>
      </w:pPr>
      <w:r w:rsidRPr="00564C51">
        <w:rPr>
          <w:lang w:val="en-GB"/>
        </w:rPr>
        <w:t xml:space="preserve">105.  </w:t>
      </w:r>
      <w:r w:rsidR="001D45C5" w:rsidRPr="001D45C5">
        <w:rPr>
          <w:rFonts w:hint="eastAsia"/>
          <w:lang w:val="en-GB"/>
        </w:rPr>
        <w:t>目前，</w:t>
      </w:r>
      <w:r w:rsidR="001D45C5" w:rsidRPr="001D45C5">
        <w:t>内务部</w:t>
      </w:r>
      <w:r w:rsidR="001D45C5" w:rsidRPr="001D45C5">
        <w:rPr>
          <w:rFonts w:hint="eastAsia"/>
        </w:rPr>
        <w:t>正在</w:t>
      </w:r>
      <w:r w:rsidR="001D45C5" w:rsidRPr="001D45C5">
        <w:rPr>
          <w:rFonts w:hint="eastAsia"/>
          <w:lang w:val="en-GB"/>
        </w:rPr>
        <w:t>协调有非政府组织参与的工作组的活动，使国家立法符合《欧洲委员会关于保护儿童免受性剥削和性虐待公约》</w:t>
      </w:r>
      <w:r w:rsidR="00491900">
        <w:rPr>
          <w:rFonts w:hint="eastAsia"/>
          <w:lang w:val="en-GB"/>
        </w:rPr>
        <w:t>(</w:t>
      </w:r>
      <w:r w:rsidR="001D45C5" w:rsidRPr="001D45C5">
        <w:rPr>
          <w:rFonts w:hint="eastAsia"/>
          <w:lang w:val="en-GB"/>
        </w:rPr>
        <w:t>于</w:t>
      </w:r>
      <w:r w:rsidR="001D45C5" w:rsidRPr="00564C51">
        <w:rPr>
          <w:rFonts w:hint="eastAsia"/>
          <w:lang w:val="en-GB"/>
        </w:rPr>
        <w:t>2007</w:t>
      </w:r>
      <w:r w:rsidR="001D45C5" w:rsidRPr="001D45C5">
        <w:rPr>
          <w:rFonts w:hint="eastAsia"/>
          <w:lang w:val="en-GB"/>
        </w:rPr>
        <w:t>年</w:t>
      </w:r>
      <w:r w:rsidR="001D45C5" w:rsidRPr="00564C51">
        <w:rPr>
          <w:rFonts w:hint="eastAsia"/>
          <w:lang w:val="en-GB"/>
        </w:rPr>
        <w:t>10</w:t>
      </w:r>
      <w:r w:rsidR="001D45C5" w:rsidRPr="001D45C5">
        <w:rPr>
          <w:rFonts w:hint="eastAsia"/>
          <w:lang w:val="en-GB"/>
        </w:rPr>
        <w:t>月</w:t>
      </w:r>
      <w:r w:rsidR="001D45C5" w:rsidRPr="00564C51">
        <w:rPr>
          <w:rFonts w:hint="eastAsia"/>
          <w:lang w:val="en-GB"/>
        </w:rPr>
        <w:t>25</w:t>
      </w:r>
      <w:r w:rsidR="001D45C5" w:rsidRPr="001D45C5">
        <w:rPr>
          <w:rFonts w:hint="eastAsia"/>
          <w:lang w:val="en-GB"/>
        </w:rPr>
        <w:t>日在兰萨罗特签署</w:t>
      </w:r>
      <w:r w:rsidR="008058D5" w:rsidRPr="00564C51">
        <w:rPr>
          <w:rFonts w:hint="eastAsia"/>
          <w:lang w:val="en-GB"/>
        </w:rPr>
        <w:t>)</w:t>
      </w:r>
      <w:r w:rsidR="001D45C5" w:rsidRPr="001D45C5">
        <w:rPr>
          <w:rFonts w:hint="eastAsia"/>
          <w:lang w:val="en-GB"/>
        </w:rPr>
        <w:t>的规定。</w:t>
      </w:r>
    </w:p>
    <w:p w:rsidR="001D45C5" w:rsidRPr="001D45C5" w:rsidRDefault="00CB2F2F" w:rsidP="001D45C5">
      <w:pPr>
        <w:pStyle w:val="SingleTxtGC"/>
        <w:rPr>
          <w:lang w:val="en-GB"/>
        </w:rPr>
      </w:pPr>
      <w:r w:rsidRPr="00564C51">
        <w:rPr>
          <w:lang w:val="en-GB"/>
        </w:rPr>
        <w:t xml:space="preserve">106.  </w:t>
      </w:r>
      <w:r w:rsidR="001D45C5" w:rsidRPr="001D45C5">
        <w:rPr>
          <w:rFonts w:hint="eastAsia"/>
          <w:lang w:val="en-GB"/>
        </w:rPr>
        <w:t>因此，加强和实施预防和打击人口贩运、对妇女和儿童的性剥削的法律和监管框架，是一项优先行动</w:t>
      </w:r>
      <w:r w:rsidR="008058D5">
        <w:rPr>
          <w:rFonts w:hint="eastAsia"/>
          <w:lang w:val="en-GB"/>
        </w:rPr>
        <w:t>。</w:t>
      </w:r>
      <w:r w:rsidR="001D45C5" w:rsidRPr="001D45C5">
        <w:rPr>
          <w:rFonts w:hint="eastAsia"/>
          <w:lang w:val="en-GB"/>
        </w:rPr>
        <w:t>将</w:t>
      </w:r>
      <w:r w:rsidR="00564C51" w:rsidRPr="00564C51">
        <w:rPr>
          <w:rFonts w:hint="eastAsia"/>
          <w:lang w:val="en-GB"/>
        </w:rPr>
        <w:t>“</w:t>
      </w:r>
      <w:r w:rsidR="001D45C5" w:rsidRPr="001D45C5">
        <w:rPr>
          <w:rFonts w:hint="eastAsia"/>
          <w:lang w:val="en-GB"/>
        </w:rPr>
        <w:t>通过支助预防</w:t>
      </w:r>
      <w:r w:rsidR="00564C51" w:rsidRPr="00564C51">
        <w:rPr>
          <w:rFonts w:hint="eastAsia"/>
          <w:lang w:val="en-GB"/>
        </w:rPr>
        <w:t>”</w:t>
      </w:r>
      <w:r w:rsidR="001D45C5" w:rsidRPr="001D45C5">
        <w:rPr>
          <w:rFonts w:hint="eastAsia"/>
          <w:lang w:val="en-GB"/>
        </w:rPr>
        <w:t>与广泛的提供信息和提高认识活动及确定受害人的结构良好的行动相结合，是适合摩尔多瓦共和国的做法。</w:t>
      </w:r>
    </w:p>
    <w:p w:rsidR="001D45C5" w:rsidRPr="001D45C5" w:rsidRDefault="001D45C5" w:rsidP="00B21961">
      <w:pPr>
        <w:pStyle w:val="H1GC"/>
        <w:rPr>
          <w:lang w:val="en-GB"/>
        </w:rPr>
      </w:pPr>
      <w:r w:rsidRPr="001D45C5">
        <w:rPr>
          <w:lang w:val="en-GB"/>
        </w:rPr>
        <w:tab/>
      </w:r>
      <w:r w:rsidRPr="001D45C5">
        <w:rPr>
          <w:lang w:val="en-GB"/>
        </w:rPr>
        <w:tab/>
      </w:r>
      <w:r w:rsidRPr="001D45C5">
        <w:rPr>
          <w:rFonts w:hint="eastAsia"/>
          <w:lang w:val="en-GB"/>
        </w:rPr>
        <w:t>第</w:t>
      </w:r>
      <w:r w:rsidRPr="00564C51">
        <w:rPr>
          <w:lang w:val="en-GB"/>
        </w:rPr>
        <w:t>7</w:t>
      </w:r>
      <w:r w:rsidRPr="001D45C5">
        <w:rPr>
          <w:rFonts w:hint="eastAsia"/>
          <w:lang w:val="en-GB"/>
        </w:rPr>
        <w:t>条</w:t>
      </w:r>
    </w:p>
    <w:p w:rsidR="001D45C5" w:rsidRDefault="00CB2F2F" w:rsidP="001D45C5">
      <w:pPr>
        <w:pStyle w:val="SingleTxtGC"/>
        <w:rPr>
          <w:rFonts w:hint="eastAsia"/>
          <w:spacing w:val="2"/>
          <w:lang w:val="en-GB"/>
        </w:rPr>
      </w:pPr>
      <w:r w:rsidRPr="00564C51">
        <w:rPr>
          <w:lang w:val="en-GB"/>
        </w:rPr>
        <w:t xml:space="preserve">107.  </w:t>
      </w:r>
      <w:r w:rsidR="001D45C5" w:rsidRPr="00491900">
        <w:rPr>
          <w:rFonts w:hint="eastAsia"/>
          <w:spacing w:val="2"/>
          <w:lang w:val="en-GB"/>
        </w:rPr>
        <w:t>《摩尔多瓦共和国宪法》规定，所有公民不论性别都享有平等权利。第</w:t>
      </w:r>
      <w:r w:rsidR="001D45C5" w:rsidRPr="00491900">
        <w:rPr>
          <w:spacing w:val="2"/>
          <w:lang w:val="en-GB"/>
        </w:rPr>
        <w:t>5-XVI</w:t>
      </w:r>
      <w:r w:rsidR="001D45C5" w:rsidRPr="00491900">
        <w:rPr>
          <w:rFonts w:hint="eastAsia"/>
          <w:spacing w:val="2"/>
          <w:lang w:val="en-GB"/>
        </w:rPr>
        <w:t>号法令</w:t>
      </w:r>
      <w:r w:rsidR="008058D5" w:rsidRPr="00491900">
        <w:rPr>
          <w:rFonts w:hint="eastAsia"/>
          <w:spacing w:val="2"/>
          <w:lang w:val="en-GB"/>
        </w:rPr>
        <w:t>(</w:t>
      </w:r>
      <w:r w:rsidR="001D45C5" w:rsidRPr="00491900">
        <w:rPr>
          <w:rFonts w:hint="eastAsia"/>
          <w:spacing w:val="2"/>
          <w:lang w:val="en-GB"/>
        </w:rPr>
        <w:t>第</w:t>
      </w:r>
      <w:r w:rsidR="001D45C5" w:rsidRPr="00491900">
        <w:rPr>
          <w:rFonts w:hint="eastAsia"/>
          <w:spacing w:val="2"/>
          <w:lang w:val="en-GB"/>
        </w:rPr>
        <w:t>7</w:t>
      </w:r>
      <w:r w:rsidR="001D45C5" w:rsidRPr="00491900">
        <w:rPr>
          <w:rFonts w:hint="eastAsia"/>
          <w:spacing w:val="2"/>
          <w:lang w:val="en-GB"/>
        </w:rPr>
        <w:t>条</w:t>
      </w:r>
      <w:r w:rsidR="008058D5" w:rsidRPr="00491900">
        <w:rPr>
          <w:rFonts w:hint="eastAsia"/>
          <w:spacing w:val="2"/>
          <w:lang w:val="en-GB"/>
        </w:rPr>
        <w:t>)</w:t>
      </w:r>
      <w:r w:rsidR="001D45C5" w:rsidRPr="00491900">
        <w:rPr>
          <w:rFonts w:hint="eastAsia"/>
          <w:spacing w:val="2"/>
          <w:lang w:val="en-GB"/>
        </w:rPr>
        <w:t>规定，采取措施确保实行两性平等原则，责成政党及其他社会和政治组织通过下述途径为确保其男女成员的平等权利和机会作贡献：</w:t>
      </w:r>
    </w:p>
    <w:p w:rsidR="001D45C5" w:rsidRPr="001D45C5" w:rsidRDefault="001D45C5" w:rsidP="006F63A2">
      <w:pPr>
        <w:pStyle w:val="SingleTxtGC"/>
        <w:numPr>
          <w:ilvl w:val="0"/>
          <w:numId w:val="9"/>
        </w:numPr>
        <w:rPr>
          <w:lang w:val="en-GB"/>
        </w:rPr>
      </w:pPr>
      <w:r w:rsidRPr="001D45C5">
        <w:rPr>
          <w:rFonts w:hint="eastAsia"/>
          <w:lang w:val="en-GB"/>
        </w:rPr>
        <w:t>确保在它们的管理机构组成上妇女和男子的代表性</w:t>
      </w:r>
      <w:r w:rsidR="008058D5">
        <w:rPr>
          <w:rFonts w:hint="eastAsia"/>
          <w:lang w:val="en-GB"/>
        </w:rPr>
        <w:t>；</w:t>
      </w:r>
    </w:p>
    <w:p w:rsidR="001D45C5" w:rsidRPr="001D45C5" w:rsidRDefault="001D45C5" w:rsidP="006F63A2">
      <w:pPr>
        <w:pStyle w:val="SingleTxtGC"/>
        <w:numPr>
          <w:ilvl w:val="0"/>
          <w:numId w:val="9"/>
        </w:numPr>
        <w:rPr>
          <w:rFonts w:hint="eastAsia"/>
          <w:lang w:val="en-GB"/>
        </w:rPr>
      </w:pPr>
      <w:r w:rsidRPr="001D45C5">
        <w:rPr>
          <w:rFonts w:hint="eastAsia"/>
          <w:lang w:val="en-GB"/>
        </w:rPr>
        <w:t>确保在候选人名单上妇女和男子的代表性，不得有任何基于性别的歧视。</w:t>
      </w:r>
    </w:p>
    <w:p w:rsidR="001D45C5" w:rsidRPr="001D45C5" w:rsidRDefault="00CB2F2F" w:rsidP="001D45C5">
      <w:pPr>
        <w:pStyle w:val="SingleTxtGC"/>
        <w:rPr>
          <w:bCs/>
        </w:rPr>
      </w:pPr>
      <w:r w:rsidRPr="00564C51">
        <w:rPr>
          <w:lang w:val="en-GB"/>
        </w:rPr>
        <w:t xml:space="preserve">108.  </w:t>
      </w:r>
      <w:r w:rsidR="001D45C5" w:rsidRPr="001D45C5">
        <w:rPr>
          <w:rFonts w:hint="eastAsia"/>
          <w:lang w:val="en-GB"/>
        </w:rPr>
        <w:t>在这方面，一些政党不断努力确保注意这些规定。因此，一些政党在章程中写入了在管理机构中和在候选人名单上各个性别至少有</w:t>
      </w:r>
      <w:r w:rsidR="001D45C5" w:rsidRPr="00564C51">
        <w:rPr>
          <w:rFonts w:hint="eastAsia"/>
          <w:lang w:val="en-GB"/>
        </w:rPr>
        <w:t>30</w:t>
      </w:r>
      <w:r w:rsidR="008058D5" w:rsidRPr="00564C51">
        <w:rPr>
          <w:rFonts w:hint="eastAsia"/>
          <w:lang w:val="en-GB"/>
        </w:rPr>
        <w:t>%</w:t>
      </w:r>
      <w:r w:rsidR="001D45C5" w:rsidRPr="001D45C5">
        <w:rPr>
          <w:rFonts w:hint="eastAsia"/>
          <w:lang w:val="en-GB"/>
        </w:rPr>
        <w:t>的代表的要求；一个政党在确定候选人名单上适用男子和妇女提名的</w:t>
      </w:r>
      <w:r w:rsidR="00564C51" w:rsidRPr="00564C51">
        <w:rPr>
          <w:rFonts w:hint="eastAsia"/>
          <w:lang w:val="en-GB"/>
        </w:rPr>
        <w:t>“</w:t>
      </w:r>
      <w:r w:rsidR="001D45C5" w:rsidRPr="001D45C5">
        <w:rPr>
          <w:rFonts w:hint="eastAsia"/>
          <w:lang w:val="en-GB"/>
        </w:rPr>
        <w:t>拉链</w:t>
      </w:r>
      <w:r w:rsidR="00564C51" w:rsidRPr="00564C51">
        <w:rPr>
          <w:rFonts w:hint="eastAsia"/>
          <w:lang w:val="en-GB"/>
        </w:rPr>
        <w:t>”</w:t>
      </w:r>
      <w:r w:rsidR="001D45C5" w:rsidRPr="001D45C5">
        <w:rPr>
          <w:rFonts w:hint="eastAsia"/>
          <w:lang w:val="en-GB"/>
        </w:rPr>
        <w:t>原则</w:t>
      </w:r>
      <w:r w:rsidR="008058D5">
        <w:rPr>
          <w:rFonts w:hint="eastAsia"/>
          <w:lang w:val="en-GB"/>
        </w:rPr>
        <w:t>。</w:t>
      </w:r>
      <w:r w:rsidR="001D45C5" w:rsidRPr="00564C51">
        <w:rPr>
          <w:rFonts w:hint="eastAsia"/>
          <w:lang w:val="en-GB"/>
        </w:rPr>
        <w:t>2010</w:t>
      </w:r>
      <w:r w:rsidR="001D45C5" w:rsidRPr="001D45C5">
        <w:rPr>
          <w:rFonts w:hint="eastAsia"/>
          <w:lang w:val="en-GB"/>
        </w:rPr>
        <w:t>年</w:t>
      </w:r>
      <w:r w:rsidR="001D45C5" w:rsidRPr="00564C51">
        <w:rPr>
          <w:rFonts w:hint="eastAsia"/>
          <w:lang w:val="en-GB"/>
        </w:rPr>
        <w:t>11</w:t>
      </w:r>
      <w:r w:rsidR="001D45C5" w:rsidRPr="001D45C5">
        <w:rPr>
          <w:rFonts w:hint="eastAsia"/>
          <w:lang w:val="en-GB"/>
        </w:rPr>
        <w:t>月，只有</w:t>
      </w:r>
      <w:r w:rsidR="001D45C5" w:rsidRPr="00564C51">
        <w:rPr>
          <w:rFonts w:hint="eastAsia"/>
          <w:lang w:val="en-GB"/>
        </w:rPr>
        <w:t>3</w:t>
      </w:r>
      <w:r w:rsidR="001D45C5" w:rsidRPr="001D45C5">
        <w:rPr>
          <w:rFonts w:hint="eastAsia"/>
          <w:lang w:val="en-GB"/>
        </w:rPr>
        <w:t>个政党</w:t>
      </w:r>
      <w:r w:rsidR="008058D5" w:rsidRPr="00564C51">
        <w:rPr>
          <w:rFonts w:hint="eastAsia"/>
          <w:lang w:val="en-GB"/>
        </w:rPr>
        <w:t>(</w:t>
      </w:r>
      <w:r w:rsidR="001D45C5" w:rsidRPr="001D45C5">
        <w:t>民主党</w:t>
      </w:r>
      <w:r w:rsidR="001D45C5" w:rsidRPr="001D45C5">
        <w:rPr>
          <w:rFonts w:hint="eastAsia"/>
          <w:lang w:val="en-GB"/>
        </w:rPr>
        <w:t>、</w:t>
      </w:r>
      <w:r w:rsidR="001D45C5" w:rsidRPr="001D45C5">
        <w:rPr>
          <w:rFonts w:hint="eastAsia"/>
        </w:rPr>
        <w:t>摩尔多瓦自由民主党</w:t>
      </w:r>
      <w:r w:rsidR="001D45C5" w:rsidRPr="001D45C5">
        <w:rPr>
          <w:rFonts w:hint="eastAsia"/>
          <w:lang w:val="en-GB"/>
        </w:rPr>
        <w:t>和</w:t>
      </w:r>
      <w:r w:rsidR="001D45C5" w:rsidRPr="001D45C5">
        <w:rPr>
          <w:lang w:val="en-GB"/>
        </w:rPr>
        <w:t>社会民主</w:t>
      </w:r>
      <w:r w:rsidR="001D45C5" w:rsidRPr="001D45C5">
        <w:rPr>
          <w:rFonts w:hint="eastAsia"/>
          <w:lang w:val="en-GB"/>
        </w:rPr>
        <w:t>党</w:t>
      </w:r>
      <w:r w:rsidR="008058D5" w:rsidRPr="00564C51">
        <w:rPr>
          <w:rFonts w:hint="eastAsia"/>
          <w:lang w:val="en-GB"/>
        </w:rPr>
        <w:t>)</w:t>
      </w:r>
      <w:r w:rsidR="001D45C5" w:rsidRPr="001D45C5">
        <w:rPr>
          <w:rFonts w:hint="eastAsia"/>
          <w:lang w:val="en-GB"/>
        </w:rPr>
        <w:t>在章程中写入了在候选人名单上的配额。</w:t>
      </w:r>
    </w:p>
    <w:p w:rsidR="001D45C5" w:rsidRPr="001D45C5" w:rsidRDefault="00CB2F2F" w:rsidP="001D45C5">
      <w:pPr>
        <w:pStyle w:val="SingleTxtGC"/>
        <w:rPr>
          <w:lang w:val="en-GB"/>
        </w:rPr>
      </w:pPr>
      <w:r w:rsidRPr="00564C51">
        <w:rPr>
          <w:lang w:val="en-GB"/>
        </w:rPr>
        <w:t xml:space="preserve">109.  </w:t>
      </w:r>
      <w:r w:rsidR="001D45C5" w:rsidRPr="001D45C5">
        <w:rPr>
          <w:rFonts w:hint="eastAsia"/>
          <w:lang w:val="en-GB"/>
        </w:rPr>
        <w:t>妇女参与政治增加，是在社会上建立两性平衡的基本途径之一。近年来，有了一个积极的事态发展，但在选举名单上的妇女代表数量不稳定：</w:t>
      </w:r>
    </w:p>
    <w:p w:rsidR="001D45C5" w:rsidRPr="001D45C5" w:rsidRDefault="001D45C5" w:rsidP="00352B9E">
      <w:pPr>
        <w:pStyle w:val="SingleTxtGC"/>
        <w:numPr>
          <w:ilvl w:val="0"/>
          <w:numId w:val="10"/>
        </w:numPr>
        <w:tabs>
          <w:tab w:val="clear" w:pos="431"/>
          <w:tab w:val="clear" w:pos="1134"/>
          <w:tab w:val="clear" w:pos="1565"/>
          <w:tab w:val="clear" w:pos="1996"/>
          <w:tab w:val="clear" w:pos="2427"/>
          <w:tab w:val="left" w:pos="2211"/>
        </w:tabs>
        <w:spacing w:line="300" w:lineRule="exact"/>
        <w:rPr>
          <w:lang w:val="en-GB"/>
        </w:rPr>
      </w:pPr>
      <w:r w:rsidRPr="001D45C5">
        <w:rPr>
          <w:rFonts w:hint="eastAsia"/>
          <w:lang w:val="en-GB"/>
        </w:rPr>
        <w:t>在共和国议会议员候选人名单上妇女比率和份额增加：从</w:t>
      </w:r>
      <w:r w:rsidRPr="00564C51">
        <w:rPr>
          <w:rFonts w:hint="eastAsia"/>
          <w:lang w:val="en-GB"/>
        </w:rPr>
        <w:t>1998</w:t>
      </w:r>
      <w:r w:rsidRPr="001D45C5">
        <w:rPr>
          <w:rFonts w:hint="eastAsia"/>
          <w:lang w:val="en-GB"/>
        </w:rPr>
        <w:t>年的</w:t>
      </w:r>
      <w:r w:rsidRPr="00564C51">
        <w:rPr>
          <w:rFonts w:hint="eastAsia"/>
          <w:lang w:val="en-GB"/>
        </w:rPr>
        <w:t>15.7</w:t>
      </w:r>
      <w:r w:rsidR="008058D5" w:rsidRPr="00564C51">
        <w:rPr>
          <w:rFonts w:hint="eastAsia"/>
          <w:lang w:val="en-GB"/>
        </w:rPr>
        <w:t>%</w:t>
      </w:r>
      <w:r w:rsidRPr="001D45C5">
        <w:rPr>
          <w:rFonts w:hint="eastAsia"/>
          <w:lang w:val="en-GB"/>
        </w:rPr>
        <w:t>和</w:t>
      </w:r>
      <w:r w:rsidRPr="00564C51">
        <w:rPr>
          <w:rFonts w:hint="eastAsia"/>
          <w:lang w:val="en-GB"/>
        </w:rPr>
        <w:t>2005</w:t>
      </w:r>
      <w:r w:rsidRPr="001D45C5">
        <w:rPr>
          <w:rFonts w:hint="eastAsia"/>
          <w:lang w:val="en-GB"/>
        </w:rPr>
        <w:t>年的</w:t>
      </w:r>
      <w:r w:rsidRPr="00564C51">
        <w:rPr>
          <w:rFonts w:hint="eastAsia"/>
          <w:lang w:val="en-GB"/>
        </w:rPr>
        <w:t>29</w:t>
      </w:r>
      <w:r w:rsidR="008058D5" w:rsidRPr="00564C51">
        <w:rPr>
          <w:rFonts w:hint="eastAsia"/>
          <w:lang w:val="en-GB"/>
        </w:rPr>
        <w:t>%</w:t>
      </w:r>
      <w:r w:rsidRPr="001D45C5">
        <w:rPr>
          <w:rFonts w:hint="eastAsia"/>
          <w:lang w:val="en-GB"/>
        </w:rPr>
        <w:t>，增至</w:t>
      </w:r>
      <w:r w:rsidRPr="00564C51">
        <w:rPr>
          <w:rFonts w:hint="eastAsia"/>
          <w:lang w:val="en-GB"/>
        </w:rPr>
        <w:t>2009</w:t>
      </w:r>
      <w:r w:rsidRPr="001D45C5">
        <w:rPr>
          <w:rFonts w:hint="eastAsia"/>
          <w:lang w:val="en-GB"/>
        </w:rPr>
        <w:t>年</w:t>
      </w:r>
      <w:r w:rsidRPr="00564C51">
        <w:rPr>
          <w:rFonts w:hint="eastAsia"/>
          <w:lang w:val="en-GB"/>
        </w:rPr>
        <w:t>7</w:t>
      </w:r>
      <w:r w:rsidRPr="001D45C5">
        <w:rPr>
          <w:rFonts w:hint="eastAsia"/>
          <w:lang w:val="en-GB"/>
        </w:rPr>
        <w:t>月的</w:t>
      </w:r>
      <w:r w:rsidRPr="00564C51">
        <w:rPr>
          <w:rFonts w:hint="eastAsia"/>
          <w:lang w:val="en-GB"/>
        </w:rPr>
        <w:t>30.4</w:t>
      </w:r>
      <w:r w:rsidR="008058D5" w:rsidRPr="00564C51">
        <w:rPr>
          <w:rFonts w:hint="eastAsia"/>
          <w:lang w:val="en-GB"/>
        </w:rPr>
        <w:t>%</w:t>
      </w:r>
      <w:r w:rsidRPr="001D45C5">
        <w:rPr>
          <w:rFonts w:hint="eastAsia"/>
          <w:lang w:val="en-GB"/>
        </w:rPr>
        <w:t>和</w:t>
      </w:r>
      <w:r w:rsidRPr="00564C51">
        <w:rPr>
          <w:rFonts w:hint="eastAsia"/>
          <w:lang w:val="en-GB"/>
        </w:rPr>
        <w:t>2010</w:t>
      </w:r>
      <w:r w:rsidRPr="001D45C5">
        <w:rPr>
          <w:rFonts w:hint="eastAsia"/>
          <w:lang w:val="en-GB"/>
        </w:rPr>
        <w:t>年的</w:t>
      </w:r>
      <w:r w:rsidRPr="00564C51">
        <w:rPr>
          <w:rFonts w:hint="eastAsia"/>
          <w:lang w:val="en-GB"/>
        </w:rPr>
        <w:t>28.5</w:t>
      </w:r>
      <w:r w:rsidR="008058D5" w:rsidRPr="00564C51">
        <w:rPr>
          <w:rFonts w:hint="eastAsia"/>
          <w:lang w:val="en-GB"/>
        </w:rPr>
        <w:t>%</w:t>
      </w:r>
      <w:r w:rsidRPr="001D45C5">
        <w:rPr>
          <w:rFonts w:hint="eastAsia"/>
          <w:lang w:val="en-GB"/>
        </w:rPr>
        <w:t>；</w:t>
      </w:r>
    </w:p>
    <w:p w:rsidR="001D45C5" w:rsidRPr="001D45C5" w:rsidRDefault="001D45C5" w:rsidP="00352B9E">
      <w:pPr>
        <w:pStyle w:val="SingleTxtGC"/>
        <w:numPr>
          <w:ilvl w:val="0"/>
          <w:numId w:val="10"/>
        </w:numPr>
        <w:tabs>
          <w:tab w:val="clear" w:pos="431"/>
          <w:tab w:val="clear" w:pos="1134"/>
          <w:tab w:val="clear" w:pos="1565"/>
          <w:tab w:val="clear" w:pos="1996"/>
          <w:tab w:val="clear" w:pos="2427"/>
          <w:tab w:val="left" w:pos="2211"/>
        </w:tabs>
        <w:spacing w:line="300" w:lineRule="exact"/>
        <w:rPr>
          <w:lang w:val="en-GB"/>
        </w:rPr>
      </w:pPr>
      <w:r w:rsidRPr="001D45C5">
        <w:rPr>
          <w:rFonts w:hint="eastAsia"/>
          <w:lang w:val="en-GB"/>
        </w:rPr>
        <w:t>妇女作为独立候选人参加选举的人数增加：</w:t>
      </w:r>
      <w:r w:rsidRPr="00564C51">
        <w:rPr>
          <w:rFonts w:hint="eastAsia"/>
          <w:lang w:val="en-GB"/>
        </w:rPr>
        <w:t>2005</w:t>
      </w:r>
      <w:r w:rsidRPr="001D45C5">
        <w:rPr>
          <w:rFonts w:hint="eastAsia"/>
          <w:lang w:val="en-GB"/>
        </w:rPr>
        <w:t>年，没有；在</w:t>
      </w:r>
      <w:r w:rsidRPr="00564C51">
        <w:rPr>
          <w:rFonts w:hint="eastAsia"/>
          <w:lang w:val="en-GB"/>
        </w:rPr>
        <w:t>2009</w:t>
      </w:r>
      <w:r w:rsidRPr="001D45C5">
        <w:rPr>
          <w:rFonts w:hint="eastAsia"/>
          <w:lang w:val="en-GB"/>
        </w:rPr>
        <w:t>年</w:t>
      </w:r>
      <w:r w:rsidRPr="00564C51">
        <w:rPr>
          <w:rFonts w:hint="eastAsia"/>
          <w:lang w:val="en-GB"/>
        </w:rPr>
        <w:t>4</w:t>
      </w:r>
      <w:r w:rsidRPr="001D45C5">
        <w:rPr>
          <w:rFonts w:hint="eastAsia"/>
          <w:lang w:val="en-GB"/>
        </w:rPr>
        <w:t>月</w:t>
      </w:r>
      <w:r w:rsidRPr="00564C51">
        <w:rPr>
          <w:rFonts w:hint="eastAsia"/>
          <w:lang w:val="en-GB"/>
        </w:rPr>
        <w:t>5</w:t>
      </w:r>
      <w:r w:rsidRPr="001D45C5">
        <w:rPr>
          <w:rFonts w:hint="eastAsia"/>
          <w:lang w:val="en-GB"/>
        </w:rPr>
        <w:t>日选举中，在</w:t>
      </w:r>
      <w:r w:rsidRPr="00564C51">
        <w:rPr>
          <w:rFonts w:hint="eastAsia"/>
          <w:lang w:val="en-GB"/>
        </w:rPr>
        <w:t>6</w:t>
      </w:r>
      <w:r w:rsidRPr="001D45C5">
        <w:rPr>
          <w:rFonts w:hint="eastAsia"/>
          <w:lang w:val="en-GB"/>
        </w:rPr>
        <w:t>个独立候选人中，有</w:t>
      </w:r>
      <w:r w:rsidRPr="00564C51">
        <w:rPr>
          <w:rFonts w:hint="eastAsia"/>
          <w:lang w:val="en-GB"/>
        </w:rPr>
        <w:t>2</w:t>
      </w:r>
      <w:r w:rsidRPr="001D45C5">
        <w:rPr>
          <w:rFonts w:hint="eastAsia"/>
          <w:lang w:val="en-GB"/>
        </w:rPr>
        <w:t>名妇女</w:t>
      </w:r>
      <w:r w:rsidR="008058D5" w:rsidRPr="00564C51">
        <w:rPr>
          <w:rFonts w:hint="eastAsia"/>
          <w:lang w:val="en-GB"/>
        </w:rPr>
        <w:t>(</w:t>
      </w:r>
      <w:r w:rsidRPr="001D45C5">
        <w:rPr>
          <w:rFonts w:hint="eastAsia"/>
          <w:lang w:val="en-GB"/>
        </w:rPr>
        <w:t>占</w:t>
      </w:r>
      <w:r w:rsidRPr="00564C51">
        <w:rPr>
          <w:rFonts w:hint="eastAsia"/>
          <w:lang w:val="en-GB"/>
        </w:rPr>
        <w:t>33.3</w:t>
      </w:r>
      <w:r w:rsidR="008058D5" w:rsidRPr="00564C51">
        <w:rPr>
          <w:rFonts w:hint="eastAsia"/>
          <w:lang w:val="en-GB"/>
        </w:rPr>
        <w:t>%)</w:t>
      </w:r>
      <w:r w:rsidRPr="001D45C5">
        <w:rPr>
          <w:rFonts w:hint="eastAsia"/>
          <w:lang w:val="en-GB"/>
        </w:rPr>
        <w:t>；在</w:t>
      </w:r>
      <w:r w:rsidRPr="00564C51">
        <w:rPr>
          <w:rFonts w:hint="eastAsia"/>
          <w:lang w:val="en-GB"/>
        </w:rPr>
        <w:t>2010</w:t>
      </w:r>
      <w:r w:rsidRPr="001D45C5">
        <w:rPr>
          <w:rFonts w:hint="eastAsia"/>
          <w:lang w:val="en-GB"/>
        </w:rPr>
        <w:t>年</w:t>
      </w:r>
      <w:r w:rsidRPr="00564C51">
        <w:rPr>
          <w:rFonts w:hint="eastAsia"/>
          <w:lang w:val="en-GB"/>
        </w:rPr>
        <w:t>11</w:t>
      </w:r>
      <w:r w:rsidRPr="001D45C5">
        <w:rPr>
          <w:rFonts w:hint="eastAsia"/>
          <w:lang w:val="en-GB"/>
        </w:rPr>
        <w:t>月</w:t>
      </w:r>
      <w:r w:rsidRPr="00564C51">
        <w:rPr>
          <w:rFonts w:hint="eastAsia"/>
          <w:lang w:val="en-GB"/>
        </w:rPr>
        <w:t>28</w:t>
      </w:r>
      <w:r w:rsidRPr="001D45C5">
        <w:rPr>
          <w:rFonts w:hint="eastAsia"/>
          <w:lang w:val="en-GB"/>
        </w:rPr>
        <w:t>日选举中，在</w:t>
      </w:r>
      <w:r w:rsidRPr="00564C51">
        <w:rPr>
          <w:rFonts w:hint="eastAsia"/>
          <w:lang w:val="en-GB"/>
        </w:rPr>
        <w:t>20</w:t>
      </w:r>
      <w:r w:rsidRPr="001D45C5">
        <w:rPr>
          <w:rFonts w:hint="eastAsia"/>
          <w:lang w:val="en-GB"/>
        </w:rPr>
        <w:t>名独立候选人中，有</w:t>
      </w:r>
      <w:r w:rsidRPr="00564C51">
        <w:rPr>
          <w:rFonts w:hint="eastAsia"/>
          <w:lang w:val="en-GB"/>
        </w:rPr>
        <w:t>5</w:t>
      </w:r>
      <w:r w:rsidRPr="001D45C5">
        <w:rPr>
          <w:rFonts w:hint="eastAsia"/>
          <w:lang w:val="en-GB"/>
        </w:rPr>
        <w:t>名妇女</w:t>
      </w:r>
      <w:r w:rsidR="008058D5" w:rsidRPr="00564C51">
        <w:rPr>
          <w:rFonts w:hint="eastAsia"/>
          <w:lang w:val="en-GB"/>
        </w:rPr>
        <w:t>(</w:t>
      </w:r>
      <w:r w:rsidRPr="001D45C5">
        <w:rPr>
          <w:rFonts w:hint="eastAsia"/>
          <w:lang w:val="en-GB"/>
        </w:rPr>
        <w:t>占</w:t>
      </w:r>
      <w:r w:rsidRPr="00564C51">
        <w:rPr>
          <w:rFonts w:hint="eastAsia"/>
          <w:lang w:val="en-GB"/>
        </w:rPr>
        <w:t xml:space="preserve">25 </w:t>
      </w:r>
      <w:r w:rsidR="008058D5" w:rsidRPr="00564C51">
        <w:rPr>
          <w:rFonts w:hint="eastAsia"/>
          <w:lang w:val="en-GB"/>
        </w:rPr>
        <w:t>%)</w:t>
      </w:r>
      <w:r w:rsidRPr="001D45C5">
        <w:rPr>
          <w:rFonts w:hint="eastAsia"/>
          <w:lang w:val="en-GB"/>
        </w:rPr>
        <w:t>；</w:t>
      </w:r>
    </w:p>
    <w:p w:rsidR="001D45C5" w:rsidRPr="001D45C5" w:rsidRDefault="001D45C5" w:rsidP="00352B9E">
      <w:pPr>
        <w:pStyle w:val="SingleTxtGC"/>
        <w:numPr>
          <w:ilvl w:val="0"/>
          <w:numId w:val="10"/>
        </w:numPr>
        <w:tabs>
          <w:tab w:val="clear" w:pos="431"/>
          <w:tab w:val="clear" w:pos="1134"/>
          <w:tab w:val="clear" w:pos="1565"/>
          <w:tab w:val="clear" w:pos="1996"/>
          <w:tab w:val="clear" w:pos="2427"/>
          <w:tab w:val="left" w:pos="2211"/>
        </w:tabs>
        <w:spacing w:line="300" w:lineRule="exact"/>
        <w:rPr>
          <w:rFonts w:hint="eastAsia"/>
          <w:lang w:val="en-GB"/>
        </w:rPr>
      </w:pPr>
      <w:r w:rsidRPr="001D45C5">
        <w:rPr>
          <w:rFonts w:hint="eastAsia"/>
          <w:lang w:val="en-GB"/>
        </w:rPr>
        <w:t>议会议员名单上女议员比率和份额增加：从</w:t>
      </w:r>
      <w:r w:rsidRPr="00564C51">
        <w:rPr>
          <w:rFonts w:hint="eastAsia"/>
          <w:lang w:val="en-GB"/>
        </w:rPr>
        <w:t>2005</w:t>
      </w:r>
      <w:r w:rsidRPr="001D45C5">
        <w:rPr>
          <w:rFonts w:hint="eastAsia"/>
          <w:lang w:val="en-GB"/>
        </w:rPr>
        <w:t>年的</w:t>
      </w:r>
      <w:r w:rsidRPr="00564C51">
        <w:rPr>
          <w:rFonts w:hint="eastAsia"/>
          <w:lang w:val="en-GB"/>
        </w:rPr>
        <w:t>18.8</w:t>
      </w:r>
      <w:r w:rsidR="008058D5" w:rsidRPr="00564C51">
        <w:rPr>
          <w:rFonts w:hint="eastAsia"/>
          <w:lang w:val="en-GB"/>
        </w:rPr>
        <w:t>%</w:t>
      </w:r>
      <w:r w:rsidRPr="001D45C5">
        <w:rPr>
          <w:rFonts w:hint="eastAsia"/>
          <w:lang w:val="en-GB"/>
        </w:rPr>
        <w:t>和</w:t>
      </w:r>
      <w:r w:rsidRPr="00564C51">
        <w:rPr>
          <w:rFonts w:hint="eastAsia"/>
          <w:lang w:val="en-GB"/>
        </w:rPr>
        <w:t>2009</w:t>
      </w:r>
      <w:r w:rsidRPr="001D45C5">
        <w:rPr>
          <w:rFonts w:hint="eastAsia"/>
          <w:lang w:val="en-GB"/>
        </w:rPr>
        <w:t>年</w:t>
      </w:r>
      <w:r w:rsidRPr="00564C51">
        <w:rPr>
          <w:rFonts w:hint="eastAsia"/>
          <w:lang w:val="en-GB"/>
        </w:rPr>
        <w:t>7</w:t>
      </w:r>
      <w:r w:rsidRPr="001D45C5">
        <w:rPr>
          <w:rFonts w:hint="eastAsia"/>
          <w:lang w:val="en-GB"/>
        </w:rPr>
        <w:t>月的</w:t>
      </w:r>
      <w:r w:rsidRPr="00564C51">
        <w:rPr>
          <w:rFonts w:hint="eastAsia"/>
          <w:lang w:val="en-GB"/>
        </w:rPr>
        <w:t>20.8</w:t>
      </w:r>
      <w:r w:rsidR="008058D5" w:rsidRPr="00564C51">
        <w:rPr>
          <w:rFonts w:hint="eastAsia"/>
          <w:lang w:val="en-GB"/>
        </w:rPr>
        <w:t>%</w:t>
      </w:r>
      <w:r w:rsidRPr="001D45C5">
        <w:rPr>
          <w:rFonts w:hint="eastAsia"/>
          <w:lang w:val="en-GB"/>
        </w:rPr>
        <w:t>，增至</w:t>
      </w:r>
      <w:r w:rsidRPr="00564C51">
        <w:rPr>
          <w:rFonts w:hint="eastAsia"/>
          <w:lang w:val="en-GB"/>
        </w:rPr>
        <w:t>2010</w:t>
      </w:r>
      <w:r w:rsidRPr="001D45C5">
        <w:rPr>
          <w:rFonts w:hint="eastAsia"/>
          <w:lang w:val="en-GB"/>
        </w:rPr>
        <w:t>年</w:t>
      </w:r>
      <w:r w:rsidRPr="00564C51">
        <w:rPr>
          <w:rFonts w:hint="eastAsia"/>
          <w:lang w:val="en-GB"/>
        </w:rPr>
        <w:t>11</w:t>
      </w:r>
      <w:r w:rsidRPr="001D45C5">
        <w:rPr>
          <w:rFonts w:hint="eastAsia"/>
          <w:lang w:val="en-GB"/>
        </w:rPr>
        <w:t>月</w:t>
      </w:r>
      <w:r w:rsidR="00491900">
        <w:rPr>
          <w:rFonts w:hint="eastAsia"/>
          <w:lang w:val="en-GB"/>
        </w:rPr>
        <w:t>28</w:t>
      </w:r>
      <w:r w:rsidR="00491900">
        <w:rPr>
          <w:rFonts w:hint="eastAsia"/>
          <w:lang w:val="en-GB"/>
        </w:rPr>
        <w:t>日</w:t>
      </w:r>
      <w:r w:rsidRPr="00564C51">
        <w:rPr>
          <w:rFonts w:hint="eastAsia"/>
          <w:lang w:val="en-GB"/>
        </w:rPr>
        <w:t>20.8</w:t>
      </w:r>
      <w:r w:rsidR="008058D5" w:rsidRPr="00564C51">
        <w:rPr>
          <w:rFonts w:hint="eastAsia"/>
          <w:lang w:val="en-GB"/>
        </w:rPr>
        <w:t>%</w:t>
      </w:r>
      <w:r w:rsidRPr="001D45C5">
        <w:rPr>
          <w:rFonts w:hint="eastAsia"/>
          <w:lang w:val="en-GB"/>
        </w:rPr>
        <w:t>和</w:t>
      </w:r>
      <w:r w:rsidRPr="00564C51">
        <w:rPr>
          <w:rFonts w:hint="eastAsia"/>
          <w:lang w:val="en-GB"/>
        </w:rPr>
        <w:t>2011</w:t>
      </w:r>
      <w:r w:rsidRPr="001D45C5">
        <w:rPr>
          <w:rFonts w:hint="eastAsia"/>
          <w:lang w:val="en-GB"/>
        </w:rPr>
        <w:t>年</w:t>
      </w:r>
      <w:r w:rsidRPr="00564C51">
        <w:rPr>
          <w:rFonts w:hint="eastAsia"/>
          <w:lang w:val="en-GB"/>
        </w:rPr>
        <w:t>5</w:t>
      </w:r>
      <w:r w:rsidRPr="001D45C5">
        <w:rPr>
          <w:rFonts w:hint="eastAsia"/>
          <w:lang w:val="en-GB"/>
        </w:rPr>
        <w:t>月的</w:t>
      </w:r>
      <w:r w:rsidRPr="00564C51">
        <w:rPr>
          <w:rFonts w:hint="eastAsia"/>
          <w:lang w:val="en-GB"/>
        </w:rPr>
        <w:t>25.7</w:t>
      </w:r>
      <w:r w:rsidR="008058D5" w:rsidRPr="00564C51">
        <w:rPr>
          <w:rFonts w:hint="eastAsia"/>
          <w:lang w:val="en-GB"/>
        </w:rPr>
        <w:t>%</w:t>
      </w:r>
      <w:r w:rsidRPr="001D45C5">
        <w:rPr>
          <w:rFonts w:hint="eastAsia"/>
          <w:lang w:val="en-GB"/>
        </w:rPr>
        <w:t>。</w:t>
      </w:r>
    </w:p>
    <w:p w:rsidR="001D45C5" w:rsidRPr="001D45C5" w:rsidRDefault="00CB2F2F" w:rsidP="001D45C5">
      <w:pPr>
        <w:pStyle w:val="SingleTxtGC"/>
        <w:rPr>
          <w:lang w:val="en-GB"/>
        </w:rPr>
      </w:pPr>
      <w:r w:rsidRPr="00564C51">
        <w:rPr>
          <w:lang w:val="en-GB"/>
        </w:rPr>
        <w:t xml:space="preserve">110.  </w:t>
      </w:r>
      <w:r w:rsidR="001D45C5" w:rsidRPr="001D45C5">
        <w:rPr>
          <w:rFonts w:hint="eastAsia"/>
          <w:lang w:val="en-GB"/>
        </w:rPr>
        <w:t>在报告所述期间，在区决策职位上的妇女人数增加：从</w:t>
      </w:r>
      <w:r w:rsidR="001D45C5" w:rsidRPr="00564C51">
        <w:rPr>
          <w:rFonts w:hint="eastAsia"/>
          <w:lang w:val="en-GB"/>
        </w:rPr>
        <w:t>2007</w:t>
      </w:r>
      <w:r w:rsidR="001D45C5" w:rsidRPr="001D45C5">
        <w:rPr>
          <w:rFonts w:hint="eastAsia"/>
          <w:lang w:val="en-GB"/>
        </w:rPr>
        <w:t>年的</w:t>
      </w:r>
      <w:r w:rsidR="001D45C5" w:rsidRPr="00564C51">
        <w:rPr>
          <w:rFonts w:hint="eastAsia"/>
          <w:lang w:val="en-GB"/>
        </w:rPr>
        <w:t>17.9</w:t>
      </w:r>
      <w:r w:rsidR="008058D5" w:rsidRPr="00564C51">
        <w:rPr>
          <w:rFonts w:hint="eastAsia"/>
          <w:lang w:val="en-GB"/>
        </w:rPr>
        <w:t>%</w:t>
      </w:r>
      <w:r w:rsidR="001D45C5" w:rsidRPr="001D45C5">
        <w:rPr>
          <w:rFonts w:hint="eastAsia"/>
          <w:lang w:val="en-GB"/>
        </w:rPr>
        <w:t>增至</w:t>
      </w:r>
      <w:r w:rsidR="001D45C5" w:rsidRPr="00564C51">
        <w:rPr>
          <w:rFonts w:hint="eastAsia"/>
          <w:lang w:val="en-GB"/>
        </w:rPr>
        <w:t>2011</w:t>
      </w:r>
      <w:r w:rsidR="001D45C5" w:rsidRPr="001D45C5">
        <w:rPr>
          <w:rFonts w:hint="eastAsia"/>
          <w:lang w:val="en-GB"/>
        </w:rPr>
        <w:t>年</w:t>
      </w:r>
      <w:r w:rsidR="001D45C5" w:rsidRPr="00564C51">
        <w:rPr>
          <w:rFonts w:hint="eastAsia"/>
          <w:lang w:val="en-GB"/>
        </w:rPr>
        <w:t>18.04</w:t>
      </w:r>
      <w:r w:rsidR="008058D5" w:rsidRPr="00564C51">
        <w:rPr>
          <w:rFonts w:hint="eastAsia"/>
          <w:lang w:val="en-GB"/>
        </w:rPr>
        <w:t>%</w:t>
      </w:r>
      <w:r w:rsidR="001D45C5" w:rsidRPr="001D45C5">
        <w:rPr>
          <w:rFonts w:hint="eastAsia"/>
          <w:lang w:val="en-GB"/>
        </w:rPr>
        <w:t>；在区委员一级的人数，从</w:t>
      </w:r>
      <w:r w:rsidR="001D45C5" w:rsidRPr="00564C51">
        <w:rPr>
          <w:rFonts w:hint="eastAsia"/>
          <w:lang w:val="en-GB"/>
        </w:rPr>
        <w:t>2007</w:t>
      </w:r>
      <w:r w:rsidR="001D45C5" w:rsidRPr="001D45C5">
        <w:rPr>
          <w:rFonts w:hint="eastAsia"/>
          <w:lang w:val="en-GB"/>
        </w:rPr>
        <w:t>年的</w:t>
      </w:r>
      <w:r w:rsidR="001D45C5" w:rsidRPr="00564C51">
        <w:rPr>
          <w:rFonts w:hint="eastAsia"/>
          <w:lang w:val="en-GB"/>
        </w:rPr>
        <w:t>16</w:t>
      </w:r>
      <w:r w:rsidR="001D45C5" w:rsidRPr="00564C51">
        <w:rPr>
          <w:lang w:val="en-GB"/>
        </w:rPr>
        <w:t>.</w:t>
      </w:r>
      <w:r w:rsidR="001D45C5" w:rsidRPr="00564C51">
        <w:rPr>
          <w:rFonts w:hint="eastAsia"/>
          <w:lang w:val="en-GB"/>
        </w:rPr>
        <w:t>48</w:t>
      </w:r>
      <w:r w:rsidR="008058D5" w:rsidRPr="00564C51">
        <w:rPr>
          <w:rFonts w:hint="eastAsia"/>
          <w:lang w:val="en-GB"/>
        </w:rPr>
        <w:t>%</w:t>
      </w:r>
      <w:r w:rsidR="001D45C5" w:rsidRPr="001D45C5">
        <w:rPr>
          <w:rFonts w:hint="eastAsia"/>
          <w:lang w:val="en-GB"/>
        </w:rPr>
        <w:t>，增至</w:t>
      </w:r>
      <w:r w:rsidR="001D45C5" w:rsidRPr="00564C51">
        <w:rPr>
          <w:rFonts w:hint="eastAsia"/>
          <w:lang w:val="en-GB"/>
        </w:rPr>
        <w:t>2011</w:t>
      </w:r>
      <w:r w:rsidR="001D45C5" w:rsidRPr="001D45C5">
        <w:rPr>
          <w:rFonts w:hint="eastAsia"/>
          <w:lang w:val="en-GB"/>
        </w:rPr>
        <w:t>年的</w:t>
      </w:r>
      <w:r w:rsidR="001D45C5" w:rsidRPr="00564C51">
        <w:rPr>
          <w:rFonts w:hint="eastAsia"/>
          <w:lang w:val="en-GB"/>
        </w:rPr>
        <w:t>18.39</w:t>
      </w:r>
      <w:r w:rsidR="008058D5" w:rsidRPr="00564C51">
        <w:rPr>
          <w:rFonts w:hint="eastAsia"/>
          <w:lang w:val="en-GB"/>
        </w:rPr>
        <w:t>%</w:t>
      </w:r>
      <w:r w:rsidR="001D45C5" w:rsidRPr="001D45C5">
        <w:rPr>
          <w:rFonts w:hint="eastAsia"/>
          <w:lang w:val="en-GB"/>
        </w:rPr>
        <w:t>。在促进妇女在政府中的比率方面仍不平衡，多年来妇女占</w:t>
      </w:r>
      <w:r w:rsidR="001D45C5" w:rsidRPr="00564C51">
        <w:rPr>
          <w:rFonts w:hint="eastAsia"/>
          <w:lang w:val="en-GB"/>
        </w:rPr>
        <w:t>6</w:t>
      </w:r>
      <w:r w:rsidR="008058D5" w:rsidRPr="00564C51">
        <w:rPr>
          <w:rFonts w:hint="eastAsia"/>
          <w:lang w:val="en-GB"/>
        </w:rPr>
        <w:t>%</w:t>
      </w:r>
      <w:r w:rsidR="001D45C5" w:rsidRPr="001D45C5">
        <w:rPr>
          <w:rFonts w:hint="eastAsia"/>
          <w:lang w:val="en-GB"/>
        </w:rPr>
        <w:t>左右，只有少数例外</w:t>
      </w:r>
      <w:r w:rsidR="008058D5" w:rsidRPr="00564C51">
        <w:rPr>
          <w:rFonts w:hint="eastAsia"/>
          <w:lang w:val="en-GB"/>
        </w:rPr>
        <w:t>(</w:t>
      </w:r>
      <w:r w:rsidR="001D45C5" w:rsidRPr="001D45C5">
        <w:rPr>
          <w:rFonts w:hint="eastAsia"/>
          <w:lang w:val="en-GB"/>
        </w:rPr>
        <w:t>见《共同核心文件》，第</w:t>
      </w:r>
      <w:r w:rsidR="001D45C5" w:rsidRPr="00564C51">
        <w:rPr>
          <w:rFonts w:hint="eastAsia"/>
          <w:lang w:val="en-GB"/>
        </w:rPr>
        <w:t>116</w:t>
      </w:r>
      <w:r w:rsidR="001D45C5" w:rsidRPr="001D45C5">
        <w:rPr>
          <w:rFonts w:hint="eastAsia"/>
          <w:lang w:val="en-GB"/>
        </w:rPr>
        <w:t>-</w:t>
      </w:r>
      <w:r w:rsidR="001D45C5" w:rsidRPr="00564C51">
        <w:rPr>
          <w:rFonts w:hint="eastAsia"/>
          <w:lang w:val="en-GB"/>
        </w:rPr>
        <w:t>121</w:t>
      </w:r>
      <w:r w:rsidR="001D45C5" w:rsidRPr="001D45C5">
        <w:rPr>
          <w:rFonts w:hint="eastAsia"/>
          <w:lang w:val="en-GB"/>
        </w:rPr>
        <w:t>页</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111.  </w:t>
      </w:r>
      <w:r w:rsidR="001D45C5" w:rsidRPr="001D45C5">
        <w:rPr>
          <w:rFonts w:hint="eastAsia"/>
          <w:lang w:val="en-GB"/>
        </w:rPr>
        <w:t>根据第</w:t>
      </w:r>
      <w:r w:rsidR="001D45C5" w:rsidRPr="00564C51">
        <w:rPr>
          <w:lang w:val="en-GB"/>
        </w:rPr>
        <w:t>5</w:t>
      </w:r>
      <w:r w:rsidR="001D45C5" w:rsidRPr="001D45C5">
        <w:rPr>
          <w:lang w:val="en-GB"/>
        </w:rPr>
        <w:t>-</w:t>
      </w:r>
      <w:r w:rsidR="001D45C5" w:rsidRPr="00564C51">
        <w:rPr>
          <w:lang w:val="en-GB"/>
        </w:rPr>
        <w:t>XVI</w:t>
      </w:r>
      <w:r w:rsidR="001D45C5" w:rsidRPr="001D45C5">
        <w:rPr>
          <w:rFonts w:hint="eastAsia"/>
          <w:lang w:val="en-GB"/>
        </w:rPr>
        <w:t>号法第</w:t>
      </w:r>
      <w:r w:rsidR="001D45C5" w:rsidRPr="00564C51">
        <w:rPr>
          <w:rFonts w:hint="eastAsia"/>
          <w:lang w:val="en-GB"/>
        </w:rPr>
        <w:t>7</w:t>
      </w:r>
      <w:r w:rsidR="001D45C5" w:rsidRPr="001D45C5">
        <w:rPr>
          <w:rFonts w:hint="eastAsia"/>
          <w:lang w:val="en-GB"/>
        </w:rPr>
        <w:t>条，中央选举委员会、议会选举委员会和区选举办公室，确保在选举领域遵守两性平等原则。在</w:t>
      </w:r>
      <w:r w:rsidR="001D45C5" w:rsidRPr="00564C51">
        <w:rPr>
          <w:rFonts w:hint="eastAsia"/>
          <w:lang w:val="en-GB"/>
        </w:rPr>
        <w:t>4</w:t>
      </w:r>
      <w:r w:rsidR="001D45C5" w:rsidRPr="001D45C5">
        <w:rPr>
          <w:rFonts w:hint="eastAsia"/>
          <w:lang w:val="en-GB"/>
        </w:rPr>
        <w:t>月</w:t>
      </w:r>
      <w:r w:rsidR="001D45C5" w:rsidRPr="00564C51">
        <w:rPr>
          <w:rFonts w:hint="eastAsia"/>
          <w:lang w:val="en-GB"/>
        </w:rPr>
        <w:t>5</w:t>
      </w:r>
      <w:r w:rsidR="001D45C5" w:rsidRPr="001D45C5">
        <w:rPr>
          <w:rFonts w:hint="eastAsia"/>
          <w:lang w:val="en-GB"/>
        </w:rPr>
        <w:t>日、</w:t>
      </w:r>
      <w:r w:rsidR="001D45C5" w:rsidRPr="00564C51">
        <w:rPr>
          <w:rFonts w:hint="eastAsia"/>
          <w:lang w:val="en-GB"/>
        </w:rPr>
        <w:t>2009</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29</w:t>
      </w:r>
      <w:r w:rsidR="001D45C5" w:rsidRPr="001D45C5">
        <w:rPr>
          <w:rFonts w:hint="eastAsia"/>
          <w:lang w:val="en-GB"/>
        </w:rPr>
        <w:t>日的议会选举中，在组织机构方面，在区选举委员会的选举机构中，妇女代表占</w:t>
      </w:r>
      <w:r w:rsidR="001D45C5" w:rsidRPr="00564C51">
        <w:rPr>
          <w:rFonts w:hint="eastAsia"/>
          <w:lang w:val="en-GB"/>
        </w:rPr>
        <w:t>42.3</w:t>
      </w:r>
      <w:r w:rsidR="008058D5" w:rsidRPr="00564C51">
        <w:rPr>
          <w:rFonts w:hint="eastAsia"/>
          <w:lang w:val="en-GB"/>
        </w:rPr>
        <w:t>%</w:t>
      </w:r>
      <w:r w:rsidR="008058D5">
        <w:rPr>
          <w:rFonts w:hint="eastAsia"/>
          <w:lang w:val="en-GB"/>
        </w:rPr>
        <w:t>。</w:t>
      </w:r>
      <w:r w:rsidR="001D45C5" w:rsidRPr="00564C51">
        <w:rPr>
          <w:rFonts w:hint="eastAsia"/>
          <w:lang w:val="en-GB"/>
        </w:rPr>
        <w:t>46</w:t>
      </w:r>
      <w:r w:rsidR="001D45C5" w:rsidRPr="001D45C5">
        <w:rPr>
          <w:rFonts w:hint="eastAsia"/>
          <w:lang w:val="en-GB"/>
        </w:rPr>
        <w:t>名妇女</w:t>
      </w:r>
      <w:r w:rsidR="008058D5" w:rsidRPr="00564C51">
        <w:rPr>
          <w:rFonts w:hint="eastAsia"/>
          <w:lang w:val="en-GB"/>
        </w:rPr>
        <w:t>(</w:t>
      </w:r>
      <w:r w:rsidR="001D45C5" w:rsidRPr="00564C51">
        <w:rPr>
          <w:rFonts w:hint="eastAsia"/>
          <w:lang w:val="en-GB"/>
        </w:rPr>
        <w:t>43.8</w:t>
      </w:r>
      <w:r w:rsidR="008058D5" w:rsidRPr="00564C51">
        <w:rPr>
          <w:rFonts w:hint="eastAsia"/>
          <w:lang w:val="en-GB"/>
        </w:rPr>
        <w:t>%)</w:t>
      </w:r>
      <w:r w:rsidR="001D45C5" w:rsidRPr="001D45C5">
        <w:rPr>
          <w:rFonts w:hint="eastAsia"/>
          <w:lang w:val="en-GB"/>
        </w:rPr>
        <w:t>当选为第二级选区选举委员会主席、副主席和秘书。</w:t>
      </w:r>
      <w:r w:rsidR="001D45C5" w:rsidRPr="00564C51">
        <w:rPr>
          <w:rFonts w:hint="eastAsia"/>
          <w:lang w:val="en-GB"/>
        </w:rPr>
        <w:t>2010</w:t>
      </w:r>
      <w:r w:rsidR="001D45C5" w:rsidRPr="001D45C5">
        <w:rPr>
          <w:rFonts w:hint="eastAsia"/>
          <w:lang w:val="en-GB"/>
        </w:rPr>
        <w:t>年，中央选举委员会</w:t>
      </w:r>
      <w:r w:rsidR="001D45C5" w:rsidRPr="00564C51">
        <w:rPr>
          <w:rFonts w:hint="eastAsia"/>
          <w:lang w:val="en-GB"/>
        </w:rPr>
        <w:t>9</w:t>
      </w:r>
      <w:r w:rsidR="001D45C5" w:rsidRPr="001D45C5">
        <w:rPr>
          <w:rFonts w:hint="eastAsia"/>
          <w:lang w:val="en-GB"/>
        </w:rPr>
        <w:t>月</w:t>
      </w:r>
      <w:r w:rsidR="001D45C5" w:rsidRPr="00564C51">
        <w:rPr>
          <w:rFonts w:hint="eastAsia"/>
          <w:lang w:val="en-GB"/>
        </w:rPr>
        <w:t>5</w:t>
      </w:r>
      <w:r w:rsidR="001D45C5" w:rsidRPr="001D45C5">
        <w:rPr>
          <w:rFonts w:hint="eastAsia"/>
          <w:lang w:val="en-GB"/>
        </w:rPr>
        <w:t>日组织和举行了立宪共和国公民投票</w:t>
      </w:r>
      <w:r w:rsidR="008058D5">
        <w:rPr>
          <w:rFonts w:hint="eastAsia"/>
          <w:lang w:val="en-GB"/>
        </w:rPr>
        <w:t>，</w:t>
      </w:r>
      <w:r w:rsidR="001D45C5" w:rsidRPr="00564C51">
        <w:rPr>
          <w:rFonts w:hint="eastAsia"/>
          <w:lang w:val="en-GB"/>
        </w:rPr>
        <w:t>11</w:t>
      </w:r>
      <w:r w:rsidR="001D45C5" w:rsidRPr="001D45C5">
        <w:rPr>
          <w:rFonts w:hint="eastAsia"/>
          <w:lang w:val="en-GB"/>
        </w:rPr>
        <w:t>月</w:t>
      </w:r>
      <w:r w:rsidR="001D45C5" w:rsidRPr="00564C51">
        <w:rPr>
          <w:rFonts w:hint="eastAsia"/>
          <w:lang w:val="en-GB"/>
        </w:rPr>
        <w:t>28</w:t>
      </w:r>
      <w:r w:rsidR="001D45C5" w:rsidRPr="001D45C5">
        <w:rPr>
          <w:rFonts w:hint="eastAsia"/>
          <w:lang w:val="en-GB"/>
        </w:rPr>
        <w:t>日提前举行了议会选举。在这两次选举中，中央选举委员会建立了</w:t>
      </w:r>
      <w:r w:rsidR="001D45C5" w:rsidRPr="00564C51">
        <w:rPr>
          <w:rFonts w:hint="eastAsia"/>
          <w:lang w:val="en-GB"/>
        </w:rPr>
        <w:t>35</w:t>
      </w:r>
      <w:r w:rsidR="001D45C5" w:rsidRPr="001D45C5">
        <w:rPr>
          <w:rFonts w:hint="eastAsia"/>
          <w:lang w:val="en-GB"/>
        </w:rPr>
        <w:t>个选区选举委员会</w:t>
      </w:r>
      <w:r w:rsidR="008058D5">
        <w:rPr>
          <w:rFonts w:hint="eastAsia"/>
          <w:lang w:val="en-GB"/>
        </w:rPr>
        <w:t>，</w:t>
      </w:r>
      <w:r w:rsidR="001D45C5" w:rsidRPr="00564C51">
        <w:rPr>
          <w:rFonts w:hint="eastAsia"/>
          <w:lang w:val="en-GB"/>
        </w:rPr>
        <w:t>300</w:t>
      </w:r>
      <w:r w:rsidR="001D45C5" w:rsidRPr="001D45C5">
        <w:rPr>
          <w:rFonts w:hint="eastAsia"/>
          <w:lang w:val="en-GB"/>
        </w:rPr>
        <w:t>多名成员在这些机构中工作和运作。在参与</w:t>
      </w:r>
      <w:r w:rsidR="001D45C5" w:rsidRPr="00564C51">
        <w:rPr>
          <w:rFonts w:hint="eastAsia"/>
          <w:lang w:val="en-GB"/>
        </w:rPr>
        <w:t>2010</w:t>
      </w:r>
      <w:r w:rsidR="001D45C5" w:rsidRPr="001D45C5">
        <w:rPr>
          <w:rFonts w:hint="eastAsia"/>
          <w:lang w:val="en-GB"/>
        </w:rPr>
        <w:t>年</w:t>
      </w:r>
      <w:r w:rsidR="001D45C5" w:rsidRPr="00564C51">
        <w:rPr>
          <w:rFonts w:hint="eastAsia"/>
          <w:lang w:val="en-GB"/>
        </w:rPr>
        <w:t>9</w:t>
      </w:r>
      <w:r w:rsidR="001D45C5" w:rsidRPr="001D45C5">
        <w:rPr>
          <w:rFonts w:hint="eastAsia"/>
          <w:lang w:val="en-GB"/>
        </w:rPr>
        <w:t>月</w:t>
      </w:r>
      <w:r w:rsidR="001D45C5" w:rsidRPr="00564C51">
        <w:rPr>
          <w:rFonts w:hint="eastAsia"/>
          <w:lang w:val="en-GB"/>
        </w:rPr>
        <w:t>5</w:t>
      </w:r>
      <w:r w:rsidR="001D45C5" w:rsidRPr="001D45C5">
        <w:rPr>
          <w:rFonts w:hint="eastAsia"/>
          <w:lang w:val="en-GB"/>
        </w:rPr>
        <w:t>日立宪公投组织和运作的选举官员中，有</w:t>
      </w:r>
      <w:r w:rsidR="001D45C5" w:rsidRPr="00564C51">
        <w:rPr>
          <w:rFonts w:hint="eastAsia"/>
          <w:lang w:val="en-GB"/>
        </w:rPr>
        <w:t>162</w:t>
      </w:r>
      <w:r w:rsidR="001D45C5" w:rsidRPr="001D45C5">
        <w:rPr>
          <w:rFonts w:hint="eastAsia"/>
          <w:lang w:val="en-GB"/>
        </w:rPr>
        <w:t>名妇女，占</w:t>
      </w:r>
      <w:r w:rsidR="001D45C5" w:rsidRPr="00564C51">
        <w:rPr>
          <w:rFonts w:hint="eastAsia"/>
          <w:lang w:val="en-GB"/>
        </w:rPr>
        <w:t>42.0</w:t>
      </w:r>
      <w:r w:rsidR="008058D5" w:rsidRPr="00564C51">
        <w:rPr>
          <w:rFonts w:hint="eastAsia"/>
          <w:lang w:val="en-GB"/>
        </w:rPr>
        <w:t>%</w:t>
      </w:r>
      <w:r w:rsidR="008058D5">
        <w:rPr>
          <w:rFonts w:hint="eastAsia"/>
          <w:lang w:val="en-GB"/>
        </w:rPr>
        <w:t>。</w:t>
      </w:r>
      <w:r w:rsidR="001D45C5" w:rsidRPr="00564C51">
        <w:rPr>
          <w:rFonts w:hint="eastAsia"/>
          <w:lang w:val="en-GB"/>
        </w:rPr>
        <w:t>48</w:t>
      </w:r>
      <w:r w:rsidR="001D45C5" w:rsidRPr="001D45C5">
        <w:rPr>
          <w:rFonts w:hint="eastAsia"/>
          <w:lang w:val="en-GB"/>
        </w:rPr>
        <w:t>名妇女</w:t>
      </w:r>
      <w:r w:rsidR="008058D5" w:rsidRPr="00564C51">
        <w:rPr>
          <w:rFonts w:hint="eastAsia"/>
          <w:lang w:val="en-GB"/>
        </w:rPr>
        <w:t>(</w:t>
      </w:r>
      <w:r w:rsidR="001D45C5" w:rsidRPr="001D45C5">
        <w:rPr>
          <w:rFonts w:hint="eastAsia"/>
          <w:lang w:val="en-GB"/>
        </w:rPr>
        <w:t>占</w:t>
      </w:r>
      <w:r w:rsidR="001D45C5" w:rsidRPr="00564C51">
        <w:rPr>
          <w:rFonts w:hint="eastAsia"/>
          <w:lang w:val="en-GB"/>
        </w:rPr>
        <w:t>45.7</w:t>
      </w:r>
      <w:r w:rsidR="008058D5" w:rsidRPr="00564C51">
        <w:rPr>
          <w:rFonts w:hint="eastAsia"/>
          <w:lang w:val="en-GB"/>
        </w:rPr>
        <w:t>%)</w:t>
      </w:r>
      <w:r w:rsidR="001D45C5" w:rsidRPr="001D45C5">
        <w:rPr>
          <w:rFonts w:hint="eastAsia"/>
          <w:lang w:val="en-GB"/>
        </w:rPr>
        <w:t>当选为选区选举委员会主席、副主席和秘书。</w:t>
      </w:r>
    </w:p>
    <w:p w:rsidR="001D45C5" w:rsidRPr="001D45C5" w:rsidRDefault="00CB2F2F" w:rsidP="001D45C5">
      <w:pPr>
        <w:pStyle w:val="SingleTxtGC"/>
        <w:rPr>
          <w:lang w:val="en-GB"/>
        </w:rPr>
      </w:pPr>
      <w:r w:rsidRPr="00564C51">
        <w:rPr>
          <w:lang w:val="en-GB"/>
        </w:rPr>
        <w:t xml:space="preserve">112.  </w:t>
      </w:r>
      <w:r w:rsidR="001D45C5" w:rsidRPr="001D45C5">
        <w:rPr>
          <w:rFonts w:hint="eastAsia"/>
          <w:lang w:val="en-GB"/>
        </w:rPr>
        <w:t>我们也指出，与此同时，目前中央选举委员会不能够编写关于选举按性别分类的统计资料。只有在议会</w:t>
      </w:r>
      <w:r w:rsidR="001D45C5" w:rsidRPr="00564C51">
        <w:rPr>
          <w:rFonts w:hint="eastAsia"/>
          <w:lang w:val="en-GB"/>
        </w:rPr>
        <w:t>2008</w:t>
      </w:r>
      <w:r w:rsidR="001D45C5" w:rsidRPr="001D45C5">
        <w:rPr>
          <w:rFonts w:hint="eastAsia"/>
          <w:lang w:val="en-GB"/>
        </w:rPr>
        <w:t>年</w:t>
      </w:r>
      <w:r w:rsidR="001D45C5" w:rsidRPr="00564C51">
        <w:rPr>
          <w:rFonts w:hint="eastAsia"/>
          <w:lang w:val="en-GB"/>
        </w:rPr>
        <w:t>5</w:t>
      </w:r>
      <w:r w:rsidR="001D45C5" w:rsidRPr="001D45C5">
        <w:rPr>
          <w:rFonts w:hint="eastAsia"/>
          <w:lang w:val="en-GB"/>
        </w:rPr>
        <w:t>月</w:t>
      </w:r>
      <w:r w:rsidR="001D45C5" w:rsidRPr="00564C51">
        <w:rPr>
          <w:rFonts w:hint="eastAsia"/>
          <w:lang w:val="en-GB"/>
        </w:rPr>
        <w:t>15</w:t>
      </w:r>
      <w:r w:rsidR="001D45C5" w:rsidRPr="001D45C5">
        <w:rPr>
          <w:rFonts w:hint="eastAsia"/>
          <w:lang w:val="en-GB"/>
        </w:rPr>
        <w:t>日第</w:t>
      </w:r>
      <w:r w:rsidR="001D45C5" w:rsidRPr="00564C51">
        <w:rPr>
          <w:lang w:val="en-GB"/>
        </w:rPr>
        <w:t>101</w:t>
      </w:r>
      <w:r w:rsidR="001D45C5" w:rsidRPr="001D45C5">
        <w:rPr>
          <w:lang w:val="en-GB"/>
        </w:rPr>
        <w:t>-</w:t>
      </w:r>
      <w:r w:rsidR="001D45C5" w:rsidRPr="00564C51">
        <w:rPr>
          <w:lang w:val="en-GB"/>
        </w:rPr>
        <w:t>XVI</w:t>
      </w:r>
      <w:r w:rsidR="001D45C5" w:rsidRPr="001D45C5">
        <w:rPr>
          <w:rFonts w:hint="eastAsia"/>
          <w:lang w:val="en-GB"/>
        </w:rPr>
        <w:t>号法案通过的《国家自动化信息系统概念</w:t>
      </w:r>
      <w:r w:rsidR="00564C51" w:rsidRPr="00564C51">
        <w:rPr>
          <w:rFonts w:hint="eastAsia"/>
          <w:lang w:val="en-GB"/>
        </w:rPr>
        <w:t>“</w:t>
      </w:r>
      <w:r w:rsidR="001D45C5" w:rsidRPr="001D45C5">
        <w:rPr>
          <w:rFonts w:hint="eastAsia"/>
          <w:lang w:val="en-GB"/>
        </w:rPr>
        <w:t>选举</w:t>
      </w:r>
      <w:r w:rsidR="00564C51" w:rsidRPr="00564C51">
        <w:rPr>
          <w:rFonts w:hint="eastAsia"/>
          <w:lang w:val="en-GB"/>
        </w:rPr>
        <w:t>”</w:t>
      </w:r>
      <w:r w:rsidR="001D45C5" w:rsidRPr="001D45C5">
        <w:rPr>
          <w:rFonts w:hint="eastAsia"/>
          <w:lang w:val="en-GB"/>
        </w:rPr>
        <w:t>》得到全面实施后，才有可能得到这类信息。</w:t>
      </w:r>
    </w:p>
    <w:p w:rsidR="001D45C5" w:rsidRPr="001D45C5" w:rsidRDefault="00CB2F2F" w:rsidP="001D45C5">
      <w:pPr>
        <w:pStyle w:val="SingleTxtGC"/>
        <w:rPr>
          <w:rFonts w:hint="eastAsia"/>
          <w:lang w:val="en-GB"/>
        </w:rPr>
      </w:pPr>
      <w:r w:rsidRPr="00564C51">
        <w:rPr>
          <w:lang w:val="en-GB"/>
        </w:rPr>
        <w:t xml:space="preserve">113.  </w:t>
      </w:r>
      <w:r w:rsidR="001D45C5" w:rsidRPr="001D45C5">
        <w:rPr>
          <w:rFonts w:hint="eastAsia"/>
          <w:lang w:val="en-GB"/>
        </w:rPr>
        <w:t>通过对摩尔多瓦公务员进行性别分析，我们发现，在公共行政机构工作的总人数中，男子占</w:t>
      </w:r>
      <w:r w:rsidR="001D45C5" w:rsidRPr="00564C51">
        <w:rPr>
          <w:rFonts w:hint="eastAsia"/>
          <w:lang w:val="en-GB"/>
        </w:rPr>
        <w:t>47.6</w:t>
      </w:r>
      <w:r w:rsidR="008058D5" w:rsidRPr="00564C51">
        <w:rPr>
          <w:rFonts w:hint="eastAsia"/>
          <w:lang w:val="en-GB"/>
        </w:rPr>
        <w:t>%</w:t>
      </w:r>
      <w:r w:rsidR="001D45C5" w:rsidRPr="001D45C5">
        <w:rPr>
          <w:rFonts w:hint="eastAsia"/>
          <w:lang w:val="en-GB"/>
        </w:rPr>
        <w:t>，妇女占</w:t>
      </w:r>
      <w:r w:rsidR="001D45C5" w:rsidRPr="00564C51">
        <w:rPr>
          <w:rFonts w:hint="eastAsia"/>
          <w:lang w:val="en-GB"/>
        </w:rPr>
        <w:t>52.4</w:t>
      </w:r>
      <w:r w:rsidR="008058D5" w:rsidRPr="00564C51">
        <w:rPr>
          <w:rFonts w:hint="eastAsia"/>
          <w:lang w:val="en-GB"/>
        </w:rPr>
        <w:t>%(</w:t>
      </w:r>
      <w:r w:rsidR="001D45C5" w:rsidRPr="001D45C5">
        <w:rPr>
          <w:rFonts w:hint="eastAsia"/>
          <w:lang w:val="en-GB"/>
        </w:rPr>
        <w:t>见表</w:t>
      </w:r>
      <w:r w:rsidR="001D45C5" w:rsidRPr="00564C51">
        <w:rPr>
          <w:rFonts w:hint="eastAsia"/>
          <w:lang w:val="en-GB"/>
        </w:rPr>
        <w:t>3</w:t>
      </w:r>
      <w:r w:rsidR="008058D5" w:rsidRPr="00564C51">
        <w:rPr>
          <w:rFonts w:hint="eastAsia"/>
          <w:lang w:val="en-GB"/>
        </w:rPr>
        <w:t>)</w:t>
      </w:r>
      <w:r w:rsidR="001D45C5" w:rsidRPr="001D45C5">
        <w:rPr>
          <w:rFonts w:hint="eastAsia"/>
          <w:lang w:val="en-GB"/>
        </w:rPr>
        <w:t>。尽管形势似乎对妇女有利，但是她们在下列职位上的任职人数不足：有公共尊严的职位</w:t>
      </w:r>
      <w:r w:rsidR="008058D5" w:rsidRPr="00564C51">
        <w:rPr>
          <w:rFonts w:hint="eastAsia"/>
          <w:lang w:val="en-GB"/>
        </w:rPr>
        <w:t>(</w:t>
      </w:r>
      <w:r w:rsidR="001D45C5" w:rsidRPr="001D45C5">
        <w:rPr>
          <w:rFonts w:hint="eastAsia"/>
          <w:lang w:val="en-GB"/>
        </w:rPr>
        <w:t>占</w:t>
      </w:r>
      <w:r w:rsidR="001D45C5" w:rsidRPr="00564C51">
        <w:rPr>
          <w:rFonts w:hint="eastAsia"/>
          <w:lang w:val="en-GB"/>
        </w:rPr>
        <w:t>27.8</w:t>
      </w:r>
      <w:r w:rsidR="008058D5" w:rsidRPr="00564C51">
        <w:rPr>
          <w:rFonts w:hint="eastAsia"/>
          <w:lang w:val="en-GB"/>
        </w:rPr>
        <w:t>%)</w:t>
      </w:r>
      <w:r w:rsidR="001D45C5" w:rsidRPr="001D45C5">
        <w:rPr>
          <w:rFonts w:hint="eastAsia"/>
          <w:lang w:val="en-GB"/>
        </w:rPr>
        <w:t>，高级别行政职位</w:t>
      </w:r>
      <w:r w:rsidR="008058D5" w:rsidRPr="00564C51">
        <w:rPr>
          <w:rFonts w:hint="eastAsia"/>
          <w:lang w:val="en-GB"/>
        </w:rPr>
        <w:t>(</w:t>
      </w:r>
      <w:r w:rsidR="001D45C5" w:rsidRPr="00564C51">
        <w:rPr>
          <w:rFonts w:hint="eastAsia"/>
          <w:lang w:val="en-GB"/>
        </w:rPr>
        <w:t>33.3</w:t>
      </w:r>
      <w:r w:rsidR="008058D5" w:rsidRPr="00564C51">
        <w:rPr>
          <w:rFonts w:hint="eastAsia"/>
          <w:lang w:val="en-GB"/>
        </w:rPr>
        <w:t>%)</w:t>
      </w:r>
      <w:r w:rsidR="001D45C5" w:rsidRPr="001D45C5">
        <w:rPr>
          <w:rFonts w:hint="eastAsia"/>
          <w:lang w:val="en-GB"/>
        </w:rPr>
        <w:t>，具有特殊地位的公共职位</w:t>
      </w:r>
      <w:r w:rsidR="008058D5" w:rsidRPr="00564C51">
        <w:rPr>
          <w:rFonts w:hint="eastAsia"/>
          <w:lang w:val="en-GB"/>
        </w:rPr>
        <w:t>(</w:t>
      </w:r>
      <w:r w:rsidR="001D45C5" w:rsidRPr="00564C51">
        <w:rPr>
          <w:rFonts w:hint="eastAsia"/>
          <w:lang w:val="en-GB"/>
        </w:rPr>
        <w:t>14.8</w:t>
      </w:r>
      <w:r w:rsidR="008058D5" w:rsidRPr="00564C51">
        <w:rPr>
          <w:rFonts w:hint="eastAsia"/>
          <w:lang w:val="en-GB"/>
        </w:rPr>
        <w:t>%)</w:t>
      </w:r>
      <w:r w:rsidR="001D45C5" w:rsidRPr="001D45C5">
        <w:rPr>
          <w:rFonts w:hint="eastAsia"/>
          <w:lang w:val="en-GB"/>
        </w:rPr>
        <w:t>。因此，妇女在决策过程中发挥了较不重要的作用。另一方面，妇女在管理和执行公共职位上占最大份额</w:t>
      </w:r>
      <w:r w:rsidR="008058D5" w:rsidRPr="00564C51">
        <w:rPr>
          <w:rFonts w:hint="eastAsia"/>
          <w:lang w:val="en-GB"/>
        </w:rPr>
        <w:t>(</w:t>
      </w:r>
      <w:r w:rsidR="001D45C5" w:rsidRPr="001D45C5">
        <w:rPr>
          <w:rFonts w:hint="eastAsia"/>
          <w:lang w:val="en-GB"/>
        </w:rPr>
        <w:t>附件</w:t>
      </w:r>
      <w:r w:rsidR="001D45C5" w:rsidRPr="00564C51">
        <w:rPr>
          <w:rFonts w:hint="eastAsia"/>
          <w:lang w:val="en-GB"/>
        </w:rPr>
        <w:t>19</w:t>
      </w:r>
      <w:r w:rsidR="008058D5" w:rsidRPr="00564C51">
        <w:rPr>
          <w:rFonts w:hint="eastAsia"/>
          <w:lang w:val="en-GB"/>
        </w:rPr>
        <w:t>)</w:t>
      </w:r>
      <w:r w:rsidR="001D45C5" w:rsidRPr="001D45C5">
        <w:rPr>
          <w:rFonts w:hint="eastAsia"/>
          <w:lang w:val="en-GB"/>
        </w:rPr>
        <w:t>。</w:t>
      </w:r>
    </w:p>
    <w:p w:rsidR="001D45C5" w:rsidRDefault="001D45C5" w:rsidP="00D9687D">
      <w:pPr>
        <w:pStyle w:val="SingleTxtGC"/>
        <w:rPr>
          <w:rFonts w:eastAsia="SimHei"/>
          <w:lang w:val="en-GB"/>
        </w:rPr>
      </w:pPr>
      <w:r w:rsidRPr="00714321">
        <w:rPr>
          <w:rFonts w:ascii="SimSun" w:hAnsi="SimSun"/>
          <w:lang w:val="en-GB"/>
        </w:rPr>
        <w:t>表</w:t>
      </w:r>
      <w:r w:rsidRPr="00714321">
        <w:rPr>
          <w:lang w:val="en-GB"/>
        </w:rPr>
        <w:t>3</w:t>
      </w:r>
      <w:r w:rsidR="008058D5" w:rsidRPr="00D9687D">
        <w:rPr>
          <w:rFonts w:eastAsia="SimHei"/>
          <w:lang w:val="en-GB"/>
        </w:rPr>
        <w:t>：</w:t>
      </w:r>
      <w:r w:rsidR="00D9687D" w:rsidRPr="00D9687D">
        <w:rPr>
          <w:rFonts w:eastAsia="SimHei" w:hint="eastAsia"/>
          <w:lang w:val="en-GB"/>
        </w:rPr>
        <w:br/>
      </w:r>
      <w:r w:rsidRPr="00D9687D">
        <w:rPr>
          <w:rFonts w:eastAsia="SimHei" w:hint="eastAsia"/>
          <w:lang w:val="en-GB"/>
        </w:rPr>
        <w:t>公务员</w:t>
      </w:r>
      <w:r w:rsidRPr="00564C51">
        <w:rPr>
          <w:rFonts w:eastAsia="SimHei"/>
          <w:lang w:val="en-GB"/>
        </w:rPr>
        <w:t>(2010</w:t>
      </w:r>
      <w:r w:rsidRPr="00D9687D">
        <w:rPr>
          <w:rFonts w:eastAsia="SimHei" w:hint="eastAsia"/>
          <w:lang w:val="en-GB"/>
        </w:rPr>
        <w:t>年</w:t>
      </w:r>
      <w:r w:rsidRPr="00564C51">
        <w:rPr>
          <w:rFonts w:eastAsia="SimHei"/>
          <w:lang w:val="en-GB"/>
        </w:rPr>
        <w:t>)</w:t>
      </w:r>
    </w:p>
    <w:tbl>
      <w:tblPr>
        <w:tblW w:w="8792" w:type="dxa"/>
        <w:tblInd w:w="1134" w:type="dxa"/>
        <w:tblLayout w:type="fixed"/>
        <w:tblCellMar>
          <w:left w:w="0" w:type="dxa"/>
          <w:right w:w="0" w:type="dxa"/>
        </w:tblCellMar>
        <w:tblLook w:val="00A0" w:firstRow="1" w:lastRow="0" w:firstColumn="1" w:lastColumn="0" w:noHBand="0" w:noVBand="0"/>
      </w:tblPr>
      <w:tblGrid>
        <w:gridCol w:w="1868"/>
        <w:gridCol w:w="863"/>
        <w:gridCol w:w="866"/>
        <w:gridCol w:w="865"/>
        <w:gridCol w:w="869"/>
        <w:gridCol w:w="865"/>
        <w:gridCol w:w="865"/>
        <w:gridCol w:w="865"/>
        <w:gridCol w:w="866"/>
      </w:tblGrid>
      <w:tr w:rsidR="00EA5FE2" w:rsidRPr="008C39BB" w:rsidTr="008C39BB">
        <w:trPr>
          <w:trHeight w:val="240"/>
          <w:tblHeader/>
        </w:trPr>
        <w:tc>
          <w:tcPr>
            <w:tcW w:w="8792" w:type="dxa"/>
            <w:gridSpan w:val="9"/>
            <w:tcBorders>
              <w:top w:val="single" w:sz="4" w:space="0" w:color="auto"/>
              <w:bottom w:val="single" w:sz="12" w:space="0" w:color="auto"/>
            </w:tcBorders>
            <w:shd w:val="clear" w:color="auto" w:fill="auto"/>
            <w:noWrap/>
            <w:vAlign w:val="bottom"/>
          </w:tcPr>
          <w:p w:rsidR="00EA5FE2" w:rsidRPr="008C39BB" w:rsidRDefault="00EA5FE2" w:rsidP="008C39BB">
            <w:pPr>
              <w:pStyle w:val="a0"/>
              <w:ind w:right="0"/>
              <w:jc w:val="center"/>
              <w:rPr>
                <w:rFonts w:hint="eastAsia"/>
                <w:bCs/>
              </w:rPr>
            </w:pPr>
            <w:r w:rsidRPr="008C39BB">
              <w:rPr>
                <w:rFonts w:hint="eastAsia"/>
              </w:rPr>
              <w:t>按性别分列的公务员分析</w:t>
            </w:r>
            <w:r w:rsidRPr="008C39BB">
              <w:t>，</w:t>
            </w:r>
            <w:r w:rsidRPr="008C39BB">
              <w:t>2010</w:t>
            </w:r>
            <w:r w:rsidRPr="008C39BB">
              <w:rPr>
                <w:rFonts w:hint="eastAsia"/>
              </w:rPr>
              <w:t>年</w:t>
            </w:r>
          </w:p>
        </w:tc>
      </w:tr>
      <w:tr w:rsidR="008C39BB" w:rsidRPr="008C39BB" w:rsidTr="00491900">
        <w:trPr>
          <w:trHeight w:val="240"/>
        </w:trPr>
        <w:tc>
          <w:tcPr>
            <w:tcW w:w="1868" w:type="dxa"/>
            <w:tcBorders>
              <w:top w:val="single" w:sz="12" w:space="0" w:color="auto"/>
            </w:tcBorders>
            <w:shd w:val="clear" w:color="auto" w:fill="auto"/>
            <w:noWrap/>
          </w:tcPr>
          <w:p w:rsidR="00EA5FE2" w:rsidRPr="008C39BB" w:rsidRDefault="00EA5FE2" w:rsidP="008C39BB">
            <w:pPr>
              <w:pStyle w:val="a5"/>
              <w:spacing w:before="80" w:after="80" w:line="200" w:lineRule="exact"/>
              <w:jc w:val="center"/>
              <w:rPr>
                <w:rFonts w:eastAsia="KaiTi_GB2312"/>
                <w:bCs/>
              </w:rPr>
            </w:pPr>
          </w:p>
        </w:tc>
        <w:tc>
          <w:tcPr>
            <w:tcW w:w="1729" w:type="dxa"/>
            <w:gridSpan w:val="2"/>
            <w:tcBorders>
              <w:top w:val="single" w:sz="12" w:space="0" w:color="auto"/>
            </w:tcBorders>
            <w:shd w:val="clear" w:color="auto" w:fill="auto"/>
          </w:tcPr>
          <w:p w:rsidR="00EA5FE2" w:rsidRPr="008C39BB" w:rsidRDefault="00EA5FE2" w:rsidP="008C39BB">
            <w:pPr>
              <w:pStyle w:val="a5"/>
              <w:spacing w:before="80" w:after="80" w:line="200" w:lineRule="exact"/>
              <w:ind w:right="0"/>
              <w:jc w:val="center"/>
              <w:rPr>
                <w:rFonts w:eastAsia="KaiTi_GB2312"/>
              </w:rPr>
            </w:pPr>
            <w:r w:rsidRPr="008C39BB">
              <w:rPr>
                <w:rFonts w:eastAsia="KaiTi_GB2312" w:hint="eastAsia"/>
              </w:rPr>
              <w:t>公共行政</w:t>
            </w:r>
          </w:p>
        </w:tc>
        <w:tc>
          <w:tcPr>
            <w:tcW w:w="1734" w:type="dxa"/>
            <w:gridSpan w:val="2"/>
            <w:tcBorders>
              <w:top w:val="single" w:sz="12" w:space="0" w:color="auto"/>
            </w:tcBorders>
            <w:shd w:val="clear" w:color="auto" w:fill="auto"/>
          </w:tcPr>
          <w:p w:rsidR="00EA5FE2" w:rsidRPr="008C39BB" w:rsidRDefault="00EA5FE2" w:rsidP="008C39BB">
            <w:pPr>
              <w:pStyle w:val="a5"/>
              <w:spacing w:before="80" w:after="80" w:line="200" w:lineRule="exact"/>
              <w:ind w:right="0"/>
              <w:jc w:val="center"/>
              <w:rPr>
                <w:rFonts w:eastAsia="KaiTi_GB2312"/>
              </w:rPr>
            </w:pPr>
            <w:r w:rsidRPr="008C39BB">
              <w:rPr>
                <w:rFonts w:eastAsia="KaiTi_GB2312" w:hint="eastAsia"/>
              </w:rPr>
              <w:t>中央公共行政</w:t>
            </w:r>
          </w:p>
        </w:tc>
        <w:tc>
          <w:tcPr>
            <w:tcW w:w="1730" w:type="dxa"/>
            <w:gridSpan w:val="2"/>
            <w:tcBorders>
              <w:top w:val="single" w:sz="12" w:space="0" w:color="auto"/>
            </w:tcBorders>
            <w:shd w:val="clear" w:color="auto" w:fill="auto"/>
          </w:tcPr>
          <w:p w:rsidR="00EA5FE2" w:rsidRPr="008C39BB" w:rsidRDefault="00EA5FE2" w:rsidP="008C39BB">
            <w:pPr>
              <w:pStyle w:val="a5"/>
              <w:spacing w:before="80" w:after="80" w:line="200" w:lineRule="exact"/>
              <w:ind w:right="0"/>
              <w:jc w:val="center"/>
              <w:rPr>
                <w:rFonts w:eastAsia="KaiTi_GB2312" w:hint="eastAsia"/>
              </w:rPr>
            </w:pPr>
            <w:r w:rsidRPr="008C39BB">
              <w:rPr>
                <w:rFonts w:eastAsia="KaiTi_GB2312" w:hint="eastAsia"/>
              </w:rPr>
              <w:t>特殊中央机构</w:t>
            </w:r>
          </w:p>
        </w:tc>
        <w:tc>
          <w:tcPr>
            <w:tcW w:w="1731" w:type="dxa"/>
            <w:gridSpan w:val="2"/>
            <w:tcBorders>
              <w:top w:val="single" w:sz="12" w:space="0" w:color="auto"/>
            </w:tcBorders>
            <w:shd w:val="clear" w:color="auto" w:fill="auto"/>
          </w:tcPr>
          <w:p w:rsidR="00EA5FE2" w:rsidRPr="008C39BB" w:rsidRDefault="00EA5FE2" w:rsidP="008C39BB">
            <w:pPr>
              <w:pStyle w:val="a5"/>
              <w:spacing w:before="80" w:after="80" w:line="200" w:lineRule="exact"/>
              <w:ind w:right="0"/>
              <w:jc w:val="center"/>
              <w:rPr>
                <w:rFonts w:eastAsia="KaiTi_GB2312" w:hint="eastAsia"/>
              </w:rPr>
            </w:pPr>
            <w:r w:rsidRPr="008C39BB">
              <w:rPr>
                <w:rFonts w:eastAsia="KaiTi_GB2312" w:hint="eastAsia"/>
              </w:rPr>
              <w:t>地方公共行政</w:t>
            </w:r>
          </w:p>
        </w:tc>
      </w:tr>
      <w:tr w:rsidR="008C39BB" w:rsidRPr="008C39BB" w:rsidTr="00491900">
        <w:trPr>
          <w:trHeight w:val="240"/>
        </w:trPr>
        <w:tc>
          <w:tcPr>
            <w:tcW w:w="1868" w:type="dxa"/>
            <w:shd w:val="clear" w:color="auto" w:fill="auto"/>
            <w:noWrap/>
          </w:tcPr>
          <w:p w:rsidR="00EA5FE2" w:rsidRPr="008C39BB" w:rsidRDefault="00EA5FE2" w:rsidP="008C39BB">
            <w:pPr>
              <w:pStyle w:val="a5"/>
              <w:spacing w:before="80" w:after="80" w:line="200" w:lineRule="exact"/>
              <w:rPr>
                <w:rFonts w:eastAsia="KaiTi_GB2312"/>
                <w:bCs/>
              </w:rPr>
            </w:pPr>
          </w:p>
        </w:tc>
        <w:tc>
          <w:tcPr>
            <w:tcW w:w="863" w:type="dxa"/>
            <w:shd w:val="clear" w:color="auto" w:fill="auto"/>
          </w:tcPr>
          <w:p w:rsidR="00EA5FE2" w:rsidRPr="008C39BB" w:rsidRDefault="00EA5FE2" w:rsidP="008C39BB">
            <w:pPr>
              <w:pStyle w:val="a5"/>
              <w:spacing w:before="80" w:after="80" w:line="200" w:lineRule="exact"/>
              <w:ind w:right="0"/>
              <w:jc w:val="right"/>
              <w:rPr>
                <w:rFonts w:eastAsia="KaiTi_GB2312" w:hint="eastAsia"/>
              </w:rPr>
            </w:pPr>
            <w:r w:rsidRPr="008C39BB">
              <w:rPr>
                <w:rFonts w:eastAsia="KaiTi_GB2312" w:hint="eastAsia"/>
              </w:rPr>
              <w:t>妇女</w:t>
            </w:r>
          </w:p>
        </w:tc>
        <w:tc>
          <w:tcPr>
            <w:tcW w:w="866" w:type="dxa"/>
            <w:shd w:val="clear" w:color="auto" w:fill="auto"/>
          </w:tcPr>
          <w:p w:rsidR="00EA5FE2" w:rsidRPr="008C39BB" w:rsidRDefault="00EA5FE2" w:rsidP="008C39BB">
            <w:pPr>
              <w:pStyle w:val="a5"/>
              <w:spacing w:before="80" w:after="80" w:line="200" w:lineRule="exact"/>
              <w:ind w:right="0"/>
              <w:jc w:val="right"/>
              <w:rPr>
                <w:rFonts w:eastAsia="KaiTi_GB2312" w:hint="eastAsia"/>
              </w:rPr>
            </w:pPr>
            <w:r w:rsidRPr="008C39BB">
              <w:rPr>
                <w:rFonts w:eastAsia="KaiTi_GB2312" w:hint="eastAsia"/>
              </w:rPr>
              <w:t>男子</w:t>
            </w:r>
          </w:p>
        </w:tc>
        <w:tc>
          <w:tcPr>
            <w:tcW w:w="865" w:type="dxa"/>
            <w:shd w:val="clear" w:color="auto" w:fill="auto"/>
          </w:tcPr>
          <w:p w:rsidR="00EA5FE2" w:rsidRPr="008C39BB" w:rsidRDefault="00EA5FE2" w:rsidP="008C39BB">
            <w:pPr>
              <w:pStyle w:val="a5"/>
              <w:spacing w:before="80" w:after="80" w:line="200" w:lineRule="exact"/>
              <w:ind w:right="0"/>
              <w:jc w:val="right"/>
              <w:rPr>
                <w:rFonts w:eastAsia="KaiTi_GB2312"/>
              </w:rPr>
            </w:pPr>
            <w:r w:rsidRPr="008C39BB">
              <w:rPr>
                <w:rFonts w:eastAsia="KaiTi_GB2312" w:hint="eastAsia"/>
              </w:rPr>
              <w:t>妇女</w:t>
            </w:r>
          </w:p>
        </w:tc>
        <w:tc>
          <w:tcPr>
            <w:tcW w:w="869" w:type="dxa"/>
            <w:shd w:val="clear" w:color="auto" w:fill="auto"/>
          </w:tcPr>
          <w:p w:rsidR="00EA5FE2" w:rsidRPr="008C39BB" w:rsidRDefault="00EA5FE2" w:rsidP="008C39BB">
            <w:pPr>
              <w:pStyle w:val="a5"/>
              <w:spacing w:before="80" w:after="80" w:line="200" w:lineRule="exact"/>
              <w:ind w:right="0"/>
              <w:jc w:val="right"/>
              <w:rPr>
                <w:rFonts w:eastAsia="KaiTi_GB2312"/>
              </w:rPr>
            </w:pPr>
            <w:r w:rsidRPr="008C39BB">
              <w:rPr>
                <w:rFonts w:eastAsia="KaiTi_GB2312" w:hint="eastAsia"/>
              </w:rPr>
              <w:t>男子</w:t>
            </w:r>
          </w:p>
        </w:tc>
        <w:tc>
          <w:tcPr>
            <w:tcW w:w="865" w:type="dxa"/>
            <w:shd w:val="clear" w:color="auto" w:fill="auto"/>
          </w:tcPr>
          <w:p w:rsidR="00EA5FE2" w:rsidRPr="008C39BB" w:rsidRDefault="00EA5FE2" w:rsidP="008C39BB">
            <w:pPr>
              <w:pStyle w:val="a5"/>
              <w:spacing w:before="80" w:after="80" w:line="200" w:lineRule="exact"/>
              <w:ind w:right="0"/>
              <w:jc w:val="right"/>
              <w:rPr>
                <w:rFonts w:eastAsia="KaiTi_GB2312"/>
              </w:rPr>
            </w:pPr>
            <w:r w:rsidRPr="008C39BB">
              <w:rPr>
                <w:rFonts w:eastAsia="KaiTi_GB2312" w:hint="eastAsia"/>
              </w:rPr>
              <w:t>妇女</w:t>
            </w:r>
          </w:p>
        </w:tc>
        <w:tc>
          <w:tcPr>
            <w:tcW w:w="865" w:type="dxa"/>
            <w:shd w:val="clear" w:color="auto" w:fill="auto"/>
          </w:tcPr>
          <w:p w:rsidR="00EA5FE2" w:rsidRPr="008C39BB" w:rsidRDefault="00EA5FE2" w:rsidP="008C39BB">
            <w:pPr>
              <w:pStyle w:val="a5"/>
              <w:spacing w:before="80" w:after="80" w:line="200" w:lineRule="exact"/>
              <w:ind w:right="0"/>
              <w:jc w:val="right"/>
              <w:rPr>
                <w:rFonts w:eastAsia="KaiTi_GB2312"/>
              </w:rPr>
            </w:pPr>
            <w:r w:rsidRPr="008C39BB">
              <w:rPr>
                <w:rFonts w:eastAsia="KaiTi_GB2312" w:hint="eastAsia"/>
              </w:rPr>
              <w:t>男子</w:t>
            </w:r>
          </w:p>
        </w:tc>
        <w:tc>
          <w:tcPr>
            <w:tcW w:w="865" w:type="dxa"/>
            <w:shd w:val="clear" w:color="auto" w:fill="auto"/>
          </w:tcPr>
          <w:p w:rsidR="00EA5FE2" w:rsidRPr="008C39BB" w:rsidRDefault="00EA5FE2" w:rsidP="008C39BB">
            <w:pPr>
              <w:pStyle w:val="a5"/>
              <w:spacing w:before="80" w:after="80" w:line="200" w:lineRule="exact"/>
              <w:ind w:right="0"/>
              <w:jc w:val="right"/>
              <w:rPr>
                <w:rFonts w:eastAsia="KaiTi_GB2312"/>
              </w:rPr>
            </w:pPr>
            <w:r w:rsidRPr="008C39BB">
              <w:rPr>
                <w:rFonts w:eastAsia="KaiTi_GB2312" w:hint="eastAsia"/>
              </w:rPr>
              <w:t>妇女</w:t>
            </w:r>
          </w:p>
        </w:tc>
        <w:tc>
          <w:tcPr>
            <w:tcW w:w="866" w:type="dxa"/>
            <w:shd w:val="clear" w:color="auto" w:fill="auto"/>
          </w:tcPr>
          <w:p w:rsidR="00EA5FE2" w:rsidRPr="008C39BB" w:rsidRDefault="00EA5FE2" w:rsidP="008C39BB">
            <w:pPr>
              <w:pStyle w:val="a5"/>
              <w:spacing w:before="80" w:after="80" w:line="200" w:lineRule="exact"/>
              <w:ind w:right="0"/>
              <w:jc w:val="right"/>
              <w:rPr>
                <w:rFonts w:eastAsia="KaiTi_GB2312"/>
              </w:rPr>
            </w:pPr>
            <w:r w:rsidRPr="008C39BB">
              <w:rPr>
                <w:rFonts w:eastAsia="KaiTi_GB2312" w:hint="eastAsia"/>
              </w:rPr>
              <w:t>男子</w:t>
            </w:r>
          </w:p>
        </w:tc>
      </w:tr>
      <w:tr w:rsidR="008C39BB" w:rsidRPr="008C39BB" w:rsidTr="00491900">
        <w:trPr>
          <w:trHeight w:val="240"/>
        </w:trPr>
        <w:tc>
          <w:tcPr>
            <w:tcW w:w="1868" w:type="dxa"/>
            <w:shd w:val="clear" w:color="auto" w:fill="auto"/>
          </w:tcPr>
          <w:p w:rsidR="00EA5FE2" w:rsidRPr="008C39BB" w:rsidRDefault="00EA5FE2" w:rsidP="008C39BB">
            <w:pPr>
              <w:pStyle w:val="a5"/>
              <w:rPr>
                <w:rFonts w:hint="eastAsia"/>
              </w:rPr>
            </w:pPr>
            <w:r w:rsidRPr="008C39BB">
              <w:rPr>
                <w:rFonts w:hint="eastAsia"/>
              </w:rPr>
              <w:t>总数，包括</w:t>
            </w:r>
          </w:p>
        </w:tc>
        <w:tc>
          <w:tcPr>
            <w:tcW w:w="863" w:type="dxa"/>
            <w:shd w:val="clear" w:color="auto" w:fill="auto"/>
            <w:noWrap/>
          </w:tcPr>
          <w:p w:rsidR="00EA5FE2" w:rsidRPr="008C39BB" w:rsidRDefault="00EA5FE2" w:rsidP="008C39BB">
            <w:pPr>
              <w:pStyle w:val="a5"/>
              <w:ind w:right="0"/>
              <w:jc w:val="right"/>
            </w:pPr>
            <w:r w:rsidRPr="008C39BB">
              <w:t>52.4</w:t>
            </w:r>
          </w:p>
        </w:tc>
        <w:tc>
          <w:tcPr>
            <w:tcW w:w="866" w:type="dxa"/>
            <w:shd w:val="clear" w:color="auto" w:fill="auto"/>
            <w:noWrap/>
          </w:tcPr>
          <w:p w:rsidR="00EA5FE2" w:rsidRPr="008C39BB" w:rsidRDefault="00EA5FE2" w:rsidP="008C39BB">
            <w:pPr>
              <w:pStyle w:val="a5"/>
              <w:ind w:right="0"/>
              <w:jc w:val="right"/>
            </w:pPr>
            <w:r w:rsidRPr="008C39BB">
              <w:t>47.6</w:t>
            </w:r>
          </w:p>
        </w:tc>
        <w:tc>
          <w:tcPr>
            <w:tcW w:w="865" w:type="dxa"/>
            <w:shd w:val="clear" w:color="auto" w:fill="auto"/>
            <w:noWrap/>
          </w:tcPr>
          <w:p w:rsidR="00EA5FE2" w:rsidRPr="008C39BB" w:rsidRDefault="00EA5FE2" w:rsidP="008C39BB">
            <w:pPr>
              <w:pStyle w:val="a5"/>
              <w:ind w:right="0"/>
              <w:jc w:val="right"/>
            </w:pPr>
            <w:r w:rsidRPr="008C39BB">
              <w:t>57.1</w:t>
            </w:r>
          </w:p>
        </w:tc>
        <w:tc>
          <w:tcPr>
            <w:tcW w:w="869" w:type="dxa"/>
            <w:shd w:val="clear" w:color="auto" w:fill="auto"/>
            <w:noWrap/>
          </w:tcPr>
          <w:p w:rsidR="00EA5FE2" w:rsidRPr="008C39BB" w:rsidRDefault="00EA5FE2" w:rsidP="008C39BB">
            <w:pPr>
              <w:pStyle w:val="a5"/>
              <w:ind w:right="0"/>
              <w:jc w:val="right"/>
            </w:pPr>
            <w:r w:rsidRPr="008C39BB">
              <w:t>42.9</w:t>
            </w:r>
          </w:p>
        </w:tc>
        <w:tc>
          <w:tcPr>
            <w:tcW w:w="865" w:type="dxa"/>
            <w:shd w:val="clear" w:color="auto" w:fill="auto"/>
            <w:noWrap/>
          </w:tcPr>
          <w:p w:rsidR="00EA5FE2" w:rsidRPr="008C39BB" w:rsidRDefault="00EA5FE2" w:rsidP="008C39BB">
            <w:pPr>
              <w:pStyle w:val="a5"/>
              <w:ind w:right="0"/>
              <w:jc w:val="right"/>
            </w:pPr>
            <w:r w:rsidRPr="008C39BB">
              <w:t>52.9</w:t>
            </w:r>
          </w:p>
        </w:tc>
        <w:tc>
          <w:tcPr>
            <w:tcW w:w="865" w:type="dxa"/>
            <w:shd w:val="clear" w:color="auto" w:fill="auto"/>
            <w:noWrap/>
          </w:tcPr>
          <w:p w:rsidR="00EA5FE2" w:rsidRPr="008C39BB" w:rsidRDefault="00EA5FE2" w:rsidP="008C39BB">
            <w:pPr>
              <w:pStyle w:val="a5"/>
              <w:ind w:right="0"/>
              <w:jc w:val="right"/>
            </w:pPr>
            <w:r w:rsidRPr="008C39BB">
              <w:t>47.1</w:t>
            </w:r>
          </w:p>
        </w:tc>
        <w:tc>
          <w:tcPr>
            <w:tcW w:w="865" w:type="dxa"/>
            <w:shd w:val="clear" w:color="auto" w:fill="auto"/>
            <w:noWrap/>
          </w:tcPr>
          <w:p w:rsidR="00EA5FE2" w:rsidRPr="008C39BB" w:rsidRDefault="00EA5FE2" w:rsidP="008C39BB">
            <w:pPr>
              <w:pStyle w:val="a5"/>
              <w:ind w:right="0"/>
              <w:jc w:val="right"/>
            </w:pPr>
            <w:r w:rsidRPr="008C39BB">
              <w:t>56.9</w:t>
            </w:r>
          </w:p>
        </w:tc>
        <w:tc>
          <w:tcPr>
            <w:tcW w:w="866" w:type="dxa"/>
            <w:shd w:val="clear" w:color="auto" w:fill="auto"/>
            <w:noWrap/>
          </w:tcPr>
          <w:p w:rsidR="00EA5FE2" w:rsidRPr="008C39BB" w:rsidRDefault="00EA5FE2" w:rsidP="008C39BB">
            <w:pPr>
              <w:pStyle w:val="a5"/>
              <w:ind w:right="0"/>
              <w:jc w:val="right"/>
            </w:pPr>
            <w:r w:rsidRPr="008C39BB">
              <w:t>43.1</w:t>
            </w:r>
          </w:p>
        </w:tc>
      </w:tr>
      <w:tr w:rsidR="008C39BB" w:rsidRPr="008C39BB" w:rsidTr="00491900">
        <w:trPr>
          <w:trHeight w:val="240"/>
        </w:trPr>
        <w:tc>
          <w:tcPr>
            <w:tcW w:w="1868" w:type="dxa"/>
            <w:shd w:val="clear" w:color="auto" w:fill="auto"/>
          </w:tcPr>
          <w:p w:rsidR="00EA5FE2" w:rsidRPr="008C39BB" w:rsidRDefault="00EA5FE2" w:rsidP="008C39BB">
            <w:pPr>
              <w:pStyle w:val="a5"/>
            </w:pPr>
            <w:r w:rsidRPr="008C39BB">
              <w:rPr>
                <w:rFonts w:hint="eastAsia"/>
              </w:rPr>
              <w:t>具有公共尊严的职位</w:t>
            </w:r>
          </w:p>
        </w:tc>
        <w:tc>
          <w:tcPr>
            <w:tcW w:w="863" w:type="dxa"/>
            <w:shd w:val="clear" w:color="auto" w:fill="auto"/>
            <w:noWrap/>
          </w:tcPr>
          <w:p w:rsidR="00EA5FE2" w:rsidRPr="008C39BB" w:rsidRDefault="00EA5FE2" w:rsidP="008C39BB">
            <w:pPr>
              <w:pStyle w:val="a5"/>
              <w:ind w:right="0"/>
              <w:jc w:val="right"/>
            </w:pPr>
            <w:r w:rsidRPr="008C39BB">
              <w:t>27.8</w:t>
            </w:r>
          </w:p>
        </w:tc>
        <w:tc>
          <w:tcPr>
            <w:tcW w:w="866" w:type="dxa"/>
            <w:shd w:val="clear" w:color="auto" w:fill="auto"/>
            <w:noWrap/>
          </w:tcPr>
          <w:p w:rsidR="00EA5FE2" w:rsidRPr="008C39BB" w:rsidRDefault="00EA5FE2" w:rsidP="008C39BB">
            <w:pPr>
              <w:pStyle w:val="a5"/>
              <w:ind w:right="0"/>
              <w:jc w:val="right"/>
            </w:pPr>
            <w:r w:rsidRPr="008C39BB">
              <w:t>72.2</w:t>
            </w:r>
          </w:p>
        </w:tc>
        <w:tc>
          <w:tcPr>
            <w:tcW w:w="865" w:type="dxa"/>
            <w:shd w:val="clear" w:color="auto" w:fill="auto"/>
            <w:noWrap/>
          </w:tcPr>
          <w:p w:rsidR="00EA5FE2" w:rsidRPr="008C39BB" w:rsidRDefault="00EA5FE2" w:rsidP="008C39BB">
            <w:pPr>
              <w:pStyle w:val="a5"/>
              <w:ind w:right="0"/>
              <w:jc w:val="right"/>
            </w:pPr>
            <w:r w:rsidRPr="008C39BB">
              <w:t>35.7</w:t>
            </w:r>
          </w:p>
        </w:tc>
        <w:tc>
          <w:tcPr>
            <w:tcW w:w="869" w:type="dxa"/>
            <w:shd w:val="clear" w:color="auto" w:fill="auto"/>
            <w:noWrap/>
          </w:tcPr>
          <w:p w:rsidR="00EA5FE2" w:rsidRPr="008C39BB" w:rsidRDefault="00EA5FE2" w:rsidP="008C39BB">
            <w:pPr>
              <w:pStyle w:val="a5"/>
              <w:ind w:right="0"/>
              <w:jc w:val="right"/>
            </w:pPr>
            <w:r w:rsidRPr="008C39BB">
              <w:t>64.3</w:t>
            </w:r>
          </w:p>
        </w:tc>
        <w:tc>
          <w:tcPr>
            <w:tcW w:w="865" w:type="dxa"/>
            <w:shd w:val="clear" w:color="auto" w:fill="auto"/>
            <w:noWrap/>
          </w:tcPr>
          <w:p w:rsidR="00EA5FE2" w:rsidRPr="008C39BB" w:rsidRDefault="00EA5FE2" w:rsidP="008C39BB">
            <w:pPr>
              <w:pStyle w:val="a5"/>
              <w:ind w:right="0"/>
              <w:jc w:val="right"/>
            </w:pPr>
            <w:r w:rsidRPr="008C39BB">
              <w:t>17.7</w:t>
            </w:r>
          </w:p>
        </w:tc>
        <w:tc>
          <w:tcPr>
            <w:tcW w:w="865" w:type="dxa"/>
            <w:shd w:val="clear" w:color="auto" w:fill="auto"/>
            <w:noWrap/>
          </w:tcPr>
          <w:p w:rsidR="00EA5FE2" w:rsidRPr="008C39BB" w:rsidRDefault="00EA5FE2" w:rsidP="008C39BB">
            <w:pPr>
              <w:pStyle w:val="a5"/>
              <w:ind w:right="0"/>
              <w:jc w:val="right"/>
            </w:pPr>
            <w:r w:rsidRPr="008C39BB">
              <w:t>82.3</w:t>
            </w:r>
          </w:p>
        </w:tc>
        <w:tc>
          <w:tcPr>
            <w:tcW w:w="865" w:type="dxa"/>
            <w:shd w:val="clear" w:color="auto" w:fill="auto"/>
            <w:noWrap/>
          </w:tcPr>
          <w:p w:rsidR="00EA5FE2" w:rsidRPr="008C39BB" w:rsidRDefault="00EA5FE2" w:rsidP="008C39BB">
            <w:pPr>
              <w:pStyle w:val="a5"/>
              <w:ind w:right="0"/>
              <w:jc w:val="right"/>
            </w:pPr>
            <w:r w:rsidRPr="008C39BB">
              <w:t>17.8</w:t>
            </w:r>
          </w:p>
        </w:tc>
        <w:tc>
          <w:tcPr>
            <w:tcW w:w="866" w:type="dxa"/>
            <w:shd w:val="clear" w:color="auto" w:fill="auto"/>
            <w:noWrap/>
          </w:tcPr>
          <w:p w:rsidR="00EA5FE2" w:rsidRPr="008C39BB" w:rsidRDefault="00EA5FE2" w:rsidP="008C39BB">
            <w:pPr>
              <w:pStyle w:val="a5"/>
              <w:ind w:right="0"/>
              <w:jc w:val="right"/>
            </w:pPr>
            <w:r w:rsidRPr="008C39BB">
              <w:t>82.2</w:t>
            </w:r>
          </w:p>
        </w:tc>
      </w:tr>
      <w:tr w:rsidR="008C39BB" w:rsidRPr="008C39BB" w:rsidTr="00491900">
        <w:trPr>
          <w:trHeight w:val="240"/>
        </w:trPr>
        <w:tc>
          <w:tcPr>
            <w:tcW w:w="1868" w:type="dxa"/>
            <w:shd w:val="clear" w:color="auto" w:fill="auto"/>
          </w:tcPr>
          <w:p w:rsidR="00EA5FE2" w:rsidRPr="008C39BB" w:rsidRDefault="00EA5FE2" w:rsidP="008C39BB">
            <w:pPr>
              <w:pStyle w:val="a5"/>
            </w:pPr>
            <w:r w:rsidRPr="008C39BB">
              <w:rPr>
                <w:rFonts w:hint="eastAsia"/>
              </w:rPr>
              <w:t>高级公共行政职位</w:t>
            </w:r>
          </w:p>
        </w:tc>
        <w:tc>
          <w:tcPr>
            <w:tcW w:w="863" w:type="dxa"/>
            <w:shd w:val="clear" w:color="auto" w:fill="auto"/>
            <w:noWrap/>
          </w:tcPr>
          <w:p w:rsidR="00EA5FE2" w:rsidRPr="008C39BB" w:rsidRDefault="00EA5FE2" w:rsidP="008C39BB">
            <w:pPr>
              <w:pStyle w:val="a5"/>
              <w:ind w:right="0"/>
              <w:jc w:val="right"/>
            </w:pPr>
            <w:r w:rsidRPr="008C39BB">
              <w:t>33.3</w:t>
            </w:r>
          </w:p>
        </w:tc>
        <w:tc>
          <w:tcPr>
            <w:tcW w:w="866" w:type="dxa"/>
            <w:shd w:val="clear" w:color="auto" w:fill="auto"/>
            <w:noWrap/>
          </w:tcPr>
          <w:p w:rsidR="00EA5FE2" w:rsidRPr="008C39BB" w:rsidRDefault="00EA5FE2" w:rsidP="008C39BB">
            <w:pPr>
              <w:pStyle w:val="a5"/>
              <w:ind w:right="0"/>
              <w:jc w:val="right"/>
            </w:pPr>
            <w:r w:rsidRPr="008C39BB">
              <w:t>66.7</w:t>
            </w:r>
          </w:p>
        </w:tc>
        <w:tc>
          <w:tcPr>
            <w:tcW w:w="865" w:type="dxa"/>
            <w:shd w:val="clear" w:color="auto" w:fill="auto"/>
            <w:noWrap/>
          </w:tcPr>
          <w:p w:rsidR="00EA5FE2" w:rsidRPr="008C39BB" w:rsidRDefault="00EA5FE2" w:rsidP="008C39BB">
            <w:pPr>
              <w:pStyle w:val="a5"/>
              <w:ind w:right="0"/>
              <w:jc w:val="right"/>
            </w:pPr>
            <w:r w:rsidRPr="008C39BB">
              <w:t>26.1</w:t>
            </w:r>
          </w:p>
        </w:tc>
        <w:tc>
          <w:tcPr>
            <w:tcW w:w="869" w:type="dxa"/>
            <w:shd w:val="clear" w:color="auto" w:fill="auto"/>
            <w:noWrap/>
          </w:tcPr>
          <w:p w:rsidR="00EA5FE2" w:rsidRPr="008C39BB" w:rsidRDefault="00EA5FE2" w:rsidP="008C39BB">
            <w:pPr>
              <w:pStyle w:val="a5"/>
              <w:ind w:right="0"/>
              <w:jc w:val="right"/>
            </w:pPr>
            <w:r w:rsidRPr="008C39BB">
              <w:t>73.9</w:t>
            </w:r>
          </w:p>
        </w:tc>
        <w:tc>
          <w:tcPr>
            <w:tcW w:w="865" w:type="dxa"/>
            <w:shd w:val="clear" w:color="auto" w:fill="auto"/>
            <w:noWrap/>
          </w:tcPr>
          <w:p w:rsidR="00EA5FE2" w:rsidRPr="008C39BB" w:rsidRDefault="00EA5FE2" w:rsidP="008C39BB">
            <w:pPr>
              <w:pStyle w:val="a5"/>
              <w:ind w:right="0"/>
              <w:jc w:val="right"/>
            </w:pPr>
            <w:r w:rsidRPr="008C39BB">
              <w:t>11.1</w:t>
            </w:r>
          </w:p>
        </w:tc>
        <w:tc>
          <w:tcPr>
            <w:tcW w:w="865" w:type="dxa"/>
            <w:shd w:val="clear" w:color="auto" w:fill="auto"/>
            <w:noWrap/>
          </w:tcPr>
          <w:p w:rsidR="00EA5FE2" w:rsidRPr="008C39BB" w:rsidRDefault="00EA5FE2" w:rsidP="008C39BB">
            <w:pPr>
              <w:pStyle w:val="a5"/>
              <w:ind w:right="0"/>
              <w:jc w:val="right"/>
            </w:pPr>
            <w:r w:rsidRPr="008C39BB">
              <w:t>88.9</w:t>
            </w:r>
          </w:p>
        </w:tc>
        <w:tc>
          <w:tcPr>
            <w:tcW w:w="865" w:type="dxa"/>
            <w:shd w:val="clear" w:color="auto" w:fill="auto"/>
            <w:noWrap/>
          </w:tcPr>
          <w:p w:rsidR="00EA5FE2" w:rsidRPr="008C39BB" w:rsidRDefault="00EA5FE2" w:rsidP="008C39BB">
            <w:pPr>
              <w:pStyle w:val="a5"/>
              <w:ind w:right="0"/>
              <w:jc w:val="right"/>
            </w:pPr>
            <w:r w:rsidRPr="008C39BB">
              <w:t>100</w:t>
            </w:r>
          </w:p>
        </w:tc>
        <w:tc>
          <w:tcPr>
            <w:tcW w:w="866" w:type="dxa"/>
            <w:shd w:val="clear" w:color="auto" w:fill="auto"/>
            <w:noWrap/>
          </w:tcPr>
          <w:p w:rsidR="00EA5FE2" w:rsidRPr="008C39BB" w:rsidRDefault="00EA5FE2" w:rsidP="008C39BB">
            <w:pPr>
              <w:pStyle w:val="a5"/>
              <w:ind w:right="0"/>
              <w:jc w:val="right"/>
            </w:pPr>
            <w:r w:rsidRPr="008C39BB">
              <w:t>0</w:t>
            </w:r>
          </w:p>
        </w:tc>
      </w:tr>
      <w:tr w:rsidR="008C39BB" w:rsidRPr="008C39BB" w:rsidTr="00491900">
        <w:trPr>
          <w:trHeight w:val="240"/>
        </w:trPr>
        <w:tc>
          <w:tcPr>
            <w:tcW w:w="1868" w:type="dxa"/>
            <w:shd w:val="clear" w:color="auto" w:fill="auto"/>
          </w:tcPr>
          <w:p w:rsidR="00EA5FE2" w:rsidRPr="008C39BB" w:rsidRDefault="00EA5FE2" w:rsidP="008C39BB">
            <w:pPr>
              <w:pStyle w:val="a5"/>
            </w:pPr>
            <w:r w:rsidRPr="008C39BB">
              <w:rPr>
                <w:rFonts w:hint="eastAsia"/>
              </w:rPr>
              <w:t>公共管理职位</w:t>
            </w:r>
          </w:p>
        </w:tc>
        <w:tc>
          <w:tcPr>
            <w:tcW w:w="863" w:type="dxa"/>
            <w:shd w:val="clear" w:color="auto" w:fill="auto"/>
            <w:noWrap/>
          </w:tcPr>
          <w:p w:rsidR="00EA5FE2" w:rsidRPr="008C39BB" w:rsidRDefault="00EA5FE2" w:rsidP="008C39BB">
            <w:pPr>
              <w:pStyle w:val="a5"/>
              <w:ind w:right="0"/>
              <w:jc w:val="right"/>
            </w:pPr>
            <w:r w:rsidRPr="008C39BB">
              <w:t>64.1</w:t>
            </w:r>
          </w:p>
        </w:tc>
        <w:tc>
          <w:tcPr>
            <w:tcW w:w="866" w:type="dxa"/>
            <w:shd w:val="clear" w:color="auto" w:fill="auto"/>
            <w:noWrap/>
          </w:tcPr>
          <w:p w:rsidR="00EA5FE2" w:rsidRPr="008C39BB" w:rsidRDefault="00EA5FE2" w:rsidP="008C39BB">
            <w:pPr>
              <w:pStyle w:val="a5"/>
              <w:ind w:right="0"/>
              <w:jc w:val="right"/>
            </w:pPr>
            <w:r w:rsidRPr="008C39BB">
              <w:t>35.9</w:t>
            </w:r>
          </w:p>
        </w:tc>
        <w:tc>
          <w:tcPr>
            <w:tcW w:w="865" w:type="dxa"/>
            <w:shd w:val="clear" w:color="auto" w:fill="auto"/>
            <w:noWrap/>
          </w:tcPr>
          <w:p w:rsidR="00EA5FE2" w:rsidRPr="008C39BB" w:rsidRDefault="00EA5FE2" w:rsidP="008C39BB">
            <w:pPr>
              <w:pStyle w:val="a5"/>
              <w:ind w:right="0"/>
              <w:jc w:val="right"/>
            </w:pPr>
            <w:r w:rsidRPr="008C39BB">
              <w:t>60.8</w:t>
            </w:r>
          </w:p>
        </w:tc>
        <w:tc>
          <w:tcPr>
            <w:tcW w:w="869" w:type="dxa"/>
            <w:shd w:val="clear" w:color="auto" w:fill="auto"/>
            <w:noWrap/>
          </w:tcPr>
          <w:p w:rsidR="00EA5FE2" w:rsidRPr="008C39BB" w:rsidRDefault="00EA5FE2" w:rsidP="008C39BB">
            <w:pPr>
              <w:pStyle w:val="a5"/>
              <w:ind w:right="0"/>
              <w:jc w:val="right"/>
            </w:pPr>
            <w:r w:rsidRPr="008C39BB">
              <w:t>39.2</w:t>
            </w:r>
          </w:p>
        </w:tc>
        <w:tc>
          <w:tcPr>
            <w:tcW w:w="865" w:type="dxa"/>
            <w:shd w:val="clear" w:color="auto" w:fill="auto"/>
            <w:noWrap/>
          </w:tcPr>
          <w:p w:rsidR="00EA5FE2" w:rsidRPr="008C39BB" w:rsidRDefault="00EA5FE2" w:rsidP="008C39BB">
            <w:pPr>
              <w:pStyle w:val="a5"/>
              <w:ind w:right="0"/>
              <w:jc w:val="right"/>
            </w:pPr>
            <w:r w:rsidRPr="008C39BB">
              <w:t>59.7</w:t>
            </w:r>
          </w:p>
        </w:tc>
        <w:tc>
          <w:tcPr>
            <w:tcW w:w="865" w:type="dxa"/>
            <w:shd w:val="clear" w:color="auto" w:fill="auto"/>
            <w:noWrap/>
          </w:tcPr>
          <w:p w:rsidR="00EA5FE2" w:rsidRPr="008C39BB" w:rsidRDefault="00EA5FE2" w:rsidP="008C39BB">
            <w:pPr>
              <w:pStyle w:val="a5"/>
              <w:ind w:right="0"/>
              <w:jc w:val="right"/>
            </w:pPr>
            <w:r w:rsidRPr="008C39BB">
              <w:t>40.3</w:t>
            </w:r>
          </w:p>
        </w:tc>
        <w:tc>
          <w:tcPr>
            <w:tcW w:w="865" w:type="dxa"/>
            <w:shd w:val="clear" w:color="auto" w:fill="auto"/>
            <w:noWrap/>
          </w:tcPr>
          <w:p w:rsidR="00EA5FE2" w:rsidRPr="008C39BB" w:rsidRDefault="00EA5FE2" w:rsidP="008C39BB">
            <w:pPr>
              <w:pStyle w:val="a5"/>
              <w:ind w:right="0"/>
              <w:jc w:val="right"/>
            </w:pPr>
            <w:r w:rsidRPr="008C39BB">
              <w:t>68.3</w:t>
            </w:r>
          </w:p>
        </w:tc>
        <w:tc>
          <w:tcPr>
            <w:tcW w:w="866" w:type="dxa"/>
            <w:shd w:val="clear" w:color="auto" w:fill="auto"/>
            <w:noWrap/>
          </w:tcPr>
          <w:p w:rsidR="00EA5FE2" w:rsidRPr="008C39BB" w:rsidRDefault="00EA5FE2" w:rsidP="008C39BB">
            <w:pPr>
              <w:pStyle w:val="a5"/>
              <w:ind w:right="0"/>
              <w:jc w:val="right"/>
            </w:pPr>
            <w:r w:rsidRPr="008C39BB">
              <w:t>31.7</w:t>
            </w:r>
          </w:p>
        </w:tc>
      </w:tr>
      <w:tr w:rsidR="008C39BB" w:rsidRPr="008C39BB" w:rsidTr="00491900">
        <w:trPr>
          <w:trHeight w:val="240"/>
        </w:trPr>
        <w:tc>
          <w:tcPr>
            <w:tcW w:w="1868" w:type="dxa"/>
            <w:shd w:val="clear" w:color="auto" w:fill="auto"/>
          </w:tcPr>
          <w:p w:rsidR="00EA5FE2" w:rsidRPr="008C39BB" w:rsidRDefault="00EA5FE2" w:rsidP="008C39BB">
            <w:pPr>
              <w:pStyle w:val="a5"/>
              <w:rPr>
                <w:rFonts w:hint="eastAsia"/>
              </w:rPr>
            </w:pPr>
            <w:r w:rsidRPr="008C39BB">
              <w:rPr>
                <w:rFonts w:hint="eastAsia"/>
              </w:rPr>
              <w:t>公共行政职位</w:t>
            </w:r>
          </w:p>
        </w:tc>
        <w:tc>
          <w:tcPr>
            <w:tcW w:w="863" w:type="dxa"/>
            <w:shd w:val="clear" w:color="auto" w:fill="auto"/>
            <w:noWrap/>
          </w:tcPr>
          <w:p w:rsidR="00EA5FE2" w:rsidRPr="008C39BB" w:rsidRDefault="00EA5FE2" w:rsidP="008C39BB">
            <w:pPr>
              <w:pStyle w:val="a5"/>
              <w:ind w:right="0"/>
              <w:jc w:val="right"/>
            </w:pPr>
            <w:r w:rsidRPr="008C39BB">
              <w:t>72.6</w:t>
            </w:r>
          </w:p>
        </w:tc>
        <w:tc>
          <w:tcPr>
            <w:tcW w:w="866" w:type="dxa"/>
            <w:shd w:val="clear" w:color="auto" w:fill="auto"/>
            <w:noWrap/>
          </w:tcPr>
          <w:p w:rsidR="00EA5FE2" w:rsidRPr="008C39BB" w:rsidRDefault="00EA5FE2" w:rsidP="008C39BB">
            <w:pPr>
              <w:pStyle w:val="a5"/>
              <w:ind w:right="0"/>
              <w:jc w:val="right"/>
            </w:pPr>
            <w:r w:rsidRPr="008C39BB">
              <w:t>27.4</w:t>
            </w:r>
          </w:p>
        </w:tc>
        <w:tc>
          <w:tcPr>
            <w:tcW w:w="865" w:type="dxa"/>
            <w:shd w:val="clear" w:color="auto" w:fill="auto"/>
            <w:noWrap/>
          </w:tcPr>
          <w:p w:rsidR="00EA5FE2" w:rsidRPr="008C39BB" w:rsidRDefault="00EA5FE2" w:rsidP="008C39BB">
            <w:pPr>
              <w:pStyle w:val="a5"/>
              <w:ind w:right="0"/>
              <w:jc w:val="right"/>
            </w:pPr>
            <w:r w:rsidRPr="008C39BB">
              <w:t>73.4</w:t>
            </w:r>
          </w:p>
        </w:tc>
        <w:tc>
          <w:tcPr>
            <w:tcW w:w="869" w:type="dxa"/>
            <w:shd w:val="clear" w:color="auto" w:fill="auto"/>
            <w:noWrap/>
          </w:tcPr>
          <w:p w:rsidR="00EA5FE2" w:rsidRPr="008C39BB" w:rsidRDefault="00EA5FE2" w:rsidP="008C39BB">
            <w:pPr>
              <w:pStyle w:val="a5"/>
              <w:ind w:right="0"/>
              <w:jc w:val="right"/>
            </w:pPr>
            <w:r w:rsidRPr="008C39BB">
              <w:t>26.6</w:t>
            </w:r>
          </w:p>
        </w:tc>
        <w:tc>
          <w:tcPr>
            <w:tcW w:w="865" w:type="dxa"/>
            <w:shd w:val="clear" w:color="auto" w:fill="auto"/>
            <w:noWrap/>
          </w:tcPr>
          <w:p w:rsidR="00EA5FE2" w:rsidRPr="008C39BB" w:rsidRDefault="00EA5FE2" w:rsidP="008C39BB">
            <w:pPr>
              <w:pStyle w:val="a5"/>
              <w:ind w:right="0"/>
              <w:jc w:val="right"/>
            </w:pPr>
            <w:r w:rsidRPr="008C39BB">
              <w:t>71.2</w:t>
            </w:r>
          </w:p>
        </w:tc>
        <w:tc>
          <w:tcPr>
            <w:tcW w:w="865" w:type="dxa"/>
            <w:shd w:val="clear" w:color="auto" w:fill="auto"/>
            <w:noWrap/>
          </w:tcPr>
          <w:p w:rsidR="00EA5FE2" w:rsidRPr="008C39BB" w:rsidRDefault="00EA5FE2" w:rsidP="008C39BB">
            <w:pPr>
              <w:pStyle w:val="a5"/>
              <w:ind w:right="0"/>
              <w:jc w:val="right"/>
            </w:pPr>
            <w:r w:rsidRPr="008C39BB">
              <w:t>28.8</w:t>
            </w:r>
          </w:p>
        </w:tc>
        <w:tc>
          <w:tcPr>
            <w:tcW w:w="865" w:type="dxa"/>
            <w:shd w:val="clear" w:color="auto" w:fill="auto"/>
            <w:noWrap/>
          </w:tcPr>
          <w:p w:rsidR="00EA5FE2" w:rsidRPr="008C39BB" w:rsidRDefault="00EA5FE2" w:rsidP="008C39BB">
            <w:pPr>
              <w:pStyle w:val="a5"/>
              <w:ind w:right="0"/>
              <w:jc w:val="right"/>
            </w:pPr>
            <w:r w:rsidRPr="008C39BB">
              <w:t>71.5</w:t>
            </w:r>
          </w:p>
        </w:tc>
        <w:tc>
          <w:tcPr>
            <w:tcW w:w="866" w:type="dxa"/>
            <w:shd w:val="clear" w:color="auto" w:fill="auto"/>
            <w:noWrap/>
          </w:tcPr>
          <w:p w:rsidR="00EA5FE2" w:rsidRPr="008C39BB" w:rsidRDefault="00EA5FE2" w:rsidP="008C39BB">
            <w:pPr>
              <w:pStyle w:val="a5"/>
              <w:ind w:right="0"/>
              <w:jc w:val="right"/>
            </w:pPr>
            <w:r w:rsidRPr="008C39BB">
              <w:t>28.5</w:t>
            </w:r>
          </w:p>
        </w:tc>
      </w:tr>
      <w:tr w:rsidR="008C39BB" w:rsidRPr="008C39BB" w:rsidTr="00491900">
        <w:trPr>
          <w:trHeight w:val="240"/>
        </w:trPr>
        <w:tc>
          <w:tcPr>
            <w:tcW w:w="1868" w:type="dxa"/>
            <w:tcBorders>
              <w:bottom w:val="single" w:sz="12" w:space="0" w:color="auto"/>
            </w:tcBorders>
            <w:shd w:val="clear" w:color="auto" w:fill="auto"/>
          </w:tcPr>
          <w:p w:rsidR="00EA5FE2" w:rsidRPr="008C39BB" w:rsidRDefault="00EA5FE2" w:rsidP="008C39BB">
            <w:pPr>
              <w:pStyle w:val="a5"/>
            </w:pPr>
            <w:r w:rsidRPr="008C39BB">
              <w:rPr>
                <w:rFonts w:hint="eastAsia"/>
              </w:rPr>
              <w:t>具有特殊地位的职位</w:t>
            </w:r>
          </w:p>
        </w:tc>
        <w:tc>
          <w:tcPr>
            <w:tcW w:w="863" w:type="dxa"/>
            <w:tcBorders>
              <w:bottom w:val="single" w:sz="12" w:space="0" w:color="auto"/>
            </w:tcBorders>
            <w:shd w:val="clear" w:color="auto" w:fill="auto"/>
            <w:noWrap/>
          </w:tcPr>
          <w:p w:rsidR="00EA5FE2" w:rsidRPr="008C39BB" w:rsidRDefault="00EA5FE2" w:rsidP="008C39BB">
            <w:pPr>
              <w:pStyle w:val="a5"/>
              <w:ind w:right="0"/>
              <w:jc w:val="right"/>
            </w:pPr>
            <w:r w:rsidRPr="008C39BB">
              <w:t>14.8</w:t>
            </w:r>
          </w:p>
        </w:tc>
        <w:tc>
          <w:tcPr>
            <w:tcW w:w="866" w:type="dxa"/>
            <w:tcBorders>
              <w:bottom w:val="single" w:sz="12" w:space="0" w:color="auto"/>
            </w:tcBorders>
            <w:shd w:val="clear" w:color="auto" w:fill="auto"/>
            <w:noWrap/>
          </w:tcPr>
          <w:p w:rsidR="00EA5FE2" w:rsidRPr="008C39BB" w:rsidRDefault="00EA5FE2" w:rsidP="008C39BB">
            <w:pPr>
              <w:pStyle w:val="a5"/>
              <w:ind w:right="0"/>
              <w:jc w:val="right"/>
            </w:pPr>
            <w:r w:rsidRPr="008C39BB">
              <w:t>85.2</w:t>
            </w:r>
          </w:p>
        </w:tc>
        <w:tc>
          <w:tcPr>
            <w:tcW w:w="865" w:type="dxa"/>
            <w:tcBorders>
              <w:bottom w:val="single" w:sz="12" w:space="0" w:color="auto"/>
            </w:tcBorders>
            <w:shd w:val="clear" w:color="auto" w:fill="auto"/>
            <w:noWrap/>
          </w:tcPr>
          <w:p w:rsidR="00EA5FE2" w:rsidRPr="008C39BB" w:rsidRDefault="00EA5FE2" w:rsidP="008C39BB">
            <w:pPr>
              <w:pStyle w:val="a5"/>
              <w:ind w:right="0"/>
              <w:jc w:val="right"/>
            </w:pPr>
            <w:r w:rsidRPr="008C39BB">
              <w:t>14.7</w:t>
            </w:r>
          </w:p>
        </w:tc>
        <w:tc>
          <w:tcPr>
            <w:tcW w:w="869" w:type="dxa"/>
            <w:tcBorders>
              <w:bottom w:val="single" w:sz="12" w:space="0" w:color="auto"/>
            </w:tcBorders>
            <w:shd w:val="clear" w:color="auto" w:fill="auto"/>
            <w:noWrap/>
          </w:tcPr>
          <w:p w:rsidR="00EA5FE2" w:rsidRPr="008C39BB" w:rsidRDefault="00EA5FE2" w:rsidP="008C39BB">
            <w:pPr>
              <w:pStyle w:val="a5"/>
              <w:ind w:right="0"/>
              <w:jc w:val="right"/>
            </w:pPr>
            <w:r w:rsidRPr="008C39BB">
              <w:t>85.3</w:t>
            </w:r>
          </w:p>
        </w:tc>
        <w:tc>
          <w:tcPr>
            <w:tcW w:w="865" w:type="dxa"/>
            <w:tcBorders>
              <w:bottom w:val="single" w:sz="12" w:space="0" w:color="auto"/>
            </w:tcBorders>
            <w:shd w:val="clear" w:color="auto" w:fill="auto"/>
            <w:noWrap/>
          </w:tcPr>
          <w:p w:rsidR="00EA5FE2" w:rsidRPr="008C39BB" w:rsidRDefault="00EA5FE2" w:rsidP="008C39BB">
            <w:pPr>
              <w:pStyle w:val="a5"/>
              <w:ind w:right="0"/>
              <w:jc w:val="right"/>
            </w:pPr>
            <w:r w:rsidRPr="008C39BB">
              <w:t>24.1</w:t>
            </w:r>
          </w:p>
        </w:tc>
        <w:tc>
          <w:tcPr>
            <w:tcW w:w="865" w:type="dxa"/>
            <w:tcBorders>
              <w:bottom w:val="single" w:sz="12" w:space="0" w:color="auto"/>
            </w:tcBorders>
            <w:shd w:val="clear" w:color="auto" w:fill="auto"/>
            <w:noWrap/>
          </w:tcPr>
          <w:p w:rsidR="00EA5FE2" w:rsidRPr="008C39BB" w:rsidRDefault="00EA5FE2" w:rsidP="008C39BB">
            <w:pPr>
              <w:pStyle w:val="a5"/>
              <w:ind w:right="0"/>
              <w:jc w:val="right"/>
            </w:pPr>
            <w:r w:rsidRPr="008C39BB">
              <w:t>75.9</w:t>
            </w:r>
          </w:p>
        </w:tc>
        <w:tc>
          <w:tcPr>
            <w:tcW w:w="865" w:type="dxa"/>
            <w:tcBorders>
              <w:bottom w:val="single" w:sz="12" w:space="0" w:color="auto"/>
            </w:tcBorders>
            <w:shd w:val="clear" w:color="auto" w:fill="auto"/>
            <w:noWrap/>
          </w:tcPr>
          <w:p w:rsidR="00EA5FE2" w:rsidRPr="008C39BB" w:rsidRDefault="00EA5FE2" w:rsidP="008C39BB">
            <w:pPr>
              <w:pStyle w:val="a5"/>
              <w:ind w:right="0"/>
              <w:jc w:val="right"/>
            </w:pPr>
            <w:r w:rsidRPr="008C39BB">
              <w:t>100</w:t>
            </w:r>
          </w:p>
        </w:tc>
        <w:tc>
          <w:tcPr>
            <w:tcW w:w="866" w:type="dxa"/>
            <w:tcBorders>
              <w:bottom w:val="single" w:sz="12" w:space="0" w:color="auto"/>
            </w:tcBorders>
            <w:shd w:val="clear" w:color="auto" w:fill="auto"/>
            <w:noWrap/>
          </w:tcPr>
          <w:p w:rsidR="00EA5FE2" w:rsidRPr="008C39BB" w:rsidRDefault="00EA5FE2" w:rsidP="008C39BB">
            <w:pPr>
              <w:pStyle w:val="a5"/>
              <w:ind w:right="0"/>
              <w:jc w:val="right"/>
            </w:pPr>
            <w:r w:rsidRPr="008C39BB">
              <w:t>0</w:t>
            </w:r>
          </w:p>
        </w:tc>
      </w:tr>
    </w:tbl>
    <w:p w:rsidR="00491900" w:rsidRDefault="00491900">
      <w:pPr>
        <w:pStyle w:val="SingleTxtGC"/>
        <w:spacing w:after="0" w:line="200" w:lineRule="exact"/>
        <w:rPr>
          <w:rFonts w:hint="eastAsia"/>
        </w:rPr>
      </w:pPr>
    </w:p>
    <w:p w:rsidR="00491900" w:rsidRPr="004F230A" w:rsidRDefault="00491900" w:rsidP="00454D4D">
      <w:pPr>
        <w:pStyle w:val="SingleTxtGC"/>
        <w:ind w:left="1304"/>
        <w:rPr>
          <w:rFonts w:hint="eastAsia"/>
        </w:rPr>
      </w:pPr>
      <w:r w:rsidRPr="001D60F7">
        <w:rPr>
          <w:rFonts w:eastAsia="KaiTi_GB2312" w:hint="eastAsia"/>
          <w:sz w:val="19"/>
          <w:szCs w:val="19"/>
        </w:rPr>
        <w:t>资料来源：</w:t>
      </w:r>
      <w:r w:rsidRPr="00D9687D">
        <w:rPr>
          <w:rFonts w:hint="eastAsia"/>
          <w:sz w:val="19"/>
          <w:szCs w:val="19"/>
          <w:lang w:val="en-GB"/>
        </w:rPr>
        <w:t>国家总理府</w:t>
      </w:r>
    </w:p>
    <w:p w:rsidR="001D45C5" w:rsidRPr="001D45C5" w:rsidRDefault="00CB2F2F" w:rsidP="001D45C5">
      <w:pPr>
        <w:pStyle w:val="SingleTxtGC"/>
        <w:rPr>
          <w:lang w:val="en-GB"/>
        </w:rPr>
      </w:pPr>
      <w:r w:rsidRPr="00564C51">
        <w:rPr>
          <w:lang w:val="en-GB"/>
        </w:rPr>
        <w:t xml:space="preserve">114.  </w:t>
      </w:r>
      <w:r w:rsidR="001D45C5" w:rsidRPr="001D45C5">
        <w:rPr>
          <w:rFonts w:hint="eastAsia"/>
          <w:lang w:val="en-GB"/>
        </w:rPr>
        <w:t>应当指出，摩尔多瓦共和国没有一个保管文职职位和公务员纪录的独特方法，无论是一般职位还是特殊职位。因此，国家统计局将制定不同的方法，按照欧盟做法产生统计指标，以用与欧洲和国际统计指标具有可比性的指标，对公共行政进行全面统计。</w:t>
      </w:r>
    </w:p>
    <w:p w:rsidR="001D45C5" w:rsidRPr="001D45C5" w:rsidRDefault="00CB2F2F" w:rsidP="001D45C5">
      <w:pPr>
        <w:pStyle w:val="SingleTxtGC"/>
        <w:rPr>
          <w:lang w:val="en-GB"/>
        </w:rPr>
      </w:pPr>
      <w:r w:rsidRPr="00564C51">
        <w:rPr>
          <w:lang w:val="en-GB"/>
        </w:rPr>
        <w:t xml:space="preserve">115.  </w:t>
      </w:r>
      <w:r w:rsidR="001D45C5" w:rsidRPr="001D45C5">
        <w:rPr>
          <w:rFonts w:hint="eastAsia"/>
          <w:lang w:val="en-GB"/>
        </w:rPr>
        <w:t>为了增加妇女参与政治活动，为来自政党和非政府组织的妇女实施了一些培训方案</w:t>
      </w:r>
      <w:r w:rsidR="008058D5" w:rsidRPr="00564C51">
        <w:rPr>
          <w:rFonts w:hint="eastAsia"/>
          <w:lang w:val="en-GB"/>
        </w:rPr>
        <w:t>(</w:t>
      </w:r>
      <w:r w:rsidR="001D45C5" w:rsidRPr="001D45C5">
        <w:rPr>
          <w:rFonts w:hint="eastAsia"/>
          <w:lang w:val="en-GB"/>
        </w:rPr>
        <w:t>譬如，</w:t>
      </w:r>
      <w:r w:rsidR="00564C51" w:rsidRPr="00564C51">
        <w:rPr>
          <w:rFonts w:hint="eastAsia"/>
          <w:lang w:val="en-GB"/>
        </w:rPr>
        <w:t>“</w:t>
      </w:r>
      <w:r w:rsidR="001D45C5" w:rsidRPr="001D45C5">
        <w:rPr>
          <w:rFonts w:hint="eastAsia"/>
          <w:lang w:val="en-GB"/>
        </w:rPr>
        <w:t>妇女能够做到</w:t>
      </w:r>
      <w:r w:rsidR="00564C51" w:rsidRPr="00564C51">
        <w:rPr>
          <w:rFonts w:hint="eastAsia"/>
          <w:lang w:val="en-GB"/>
        </w:rPr>
        <w:t>”</w:t>
      </w:r>
      <w:r w:rsidR="001D45C5" w:rsidRPr="001D45C5">
        <w:rPr>
          <w:rFonts w:hint="eastAsia"/>
          <w:lang w:val="en-GB"/>
        </w:rPr>
        <w:t>项目、政治俱乐部</w:t>
      </w:r>
      <w:r w:rsidR="001D45C5" w:rsidRPr="00564C51">
        <w:rPr>
          <w:lang w:val="en-GB"/>
        </w:rPr>
        <w:t>50/50</w:t>
      </w:r>
      <w:r w:rsidR="001D45C5" w:rsidRPr="001D45C5">
        <w:rPr>
          <w:rFonts w:hint="eastAsia"/>
          <w:lang w:val="en-GB"/>
        </w:rPr>
        <w:t>，等等</w:t>
      </w:r>
      <w:r w:rsidR="008058D5" w:rsidRPr="00564C51">
        <w:rPr>
          <w:rFonts w:hint="eastAsia"/>
          <w:lang w:val="en-GB"/>
        </w:rPr>
        <w:t>)</w:t>
      </w:r>
      <w:r w:rsidR="001D45C5" w:rsidRPr="001D45C5">
        <w:rPr>
          <w:rFonts w:hint="eastAsia"/>
          <w:lang w:val="en-GB"/>
        </w:rPr>
        <w:t>、提供信息行动、印刷和散发宣传材料、圆桌会议，等等。因此，在</w:t>
      </w:r>
      <w:r w:rsidR="001D45C5" w:rsidRPr="00564C51">
        <w:rPr>
          <w:lang w:val="en-GB"/>
        </w:rPr>
        <w:t>2011</w:t>
      </w:r>
      <w:r w:rsidR="001D45C5" w:rsidRPr="001D45C5">
        <w:rPr>
          <w:rFonts w:hint="eastAsia"/>
          <w:lang w:val="en-GB"/>
        </w:rPr>
        <w:t>年</w:t>
      </w:r>
      <w:r w:rsidR="001D45C5" w:rsidRPr="00564C51">
        <w:rPr>
          <w:lang w:val="en-GB"/>
        </w:rPr>
        <w:t>6</w:t>
      </w:r>
      <w:r w:rsidR="001D45C5" w:rsidRPr="001D45C5">
        <w:rPr>
          <w:rFonts w:hint="eastAsia"/>
          <w:lang w:val="en-GB"/>
        </w:rPr>
        <w:t>月举行的地方选举竞选中，开展了下列活动：</w:t>
      </w:r>
      <w:r w:rsidR="00564C51" w:rsidRPr="00564C51">
        <w:rPr>
          <w:rFonts w:hint="eastAsia"/>
          <w:lang w:val="en-GB"/>
        </w:rPr>
        <w:t>“</w:t>
      </w:r>
      <w:r w:rsidR="001D45C5" w:rsidRPr="001D45C5">
        <w:rPr>
          <w:rFonts w:hint="eastAsia"/>
          <w:lang w:val="en-GB"/>
        </w:rPr>
        <w:t>候选人！做一个实行变革的人</w:t>
      </w:r>
      <w:r w:rsidR="00564C51" w:rsidRPr="00564C51">
        <w:rPr>
          <w:rFonts w:hint="eastAsia"/>
          <w:lang w:val="en-GB"/>
        </w:rPr>
        <w:t>”</w:t>
      </w:r>
      <w:r w:rsidR="001D45C5" w:rsidRPr="001D45C5">
        <w:rPr>
          <w:rFonts w:hint="eastAsia"/>
          <w:lang w:val="en-GB"/>
        </w:rPr>
        <w:t>的全国运动</w:t>
      </w:r>
      <w:r w:rsidR="008058D5" w:rsidRPr="00564C51">
        <w:rPr>
          <w:rFonts w:hint="eastAsia"/>
          <w:lang w:val="en-GB"/>
        </w:rPr>
        <w:t>(</w:t>
      </w:r>
      <w:r w:rsidR="001D45C5" w:rsidRPr="001D45C5">
        <w:rPr>
          <w:rFonts w:hint="eastAsia"/>
          <w:lang w:val="en-GB"/>
        </w:rPr>
        <w:t>政治俱乐部</w:t>
      </w:r>
      <w:r w:rsidR="001D45C5" w:rsidRPr="00564C51">
        <w:rPr>
          <w:lang w:val="en-GB"/>
        </w:rPr>
        <w:t>50/50</w:t>
      </w:r>
      <w:r w:rsidR="001D45C5" w:rsidRPr="001D45C5">
        <w:rPr>
          <w:rFonts w:hint="eastAsia"/>
          <w:lang w:val="en-GB"/>
        </w:rPr>
        <w:t>，得到联合国民主基金的支持</w:t>
      </w:r>
      <w:r w:rsidR="008058D5" w:rsidRPr="00564C51">
        <w:rPr>
          <w:rFonts w:hint="eastAsia"/>
          <w:lang w:val="en-GB"/>
        </w:rPr>
        <w:t>)</w:t>
      </w:r>
      <w:r w:rsidR="001D45C5" w:rsidRPr="001D45C5">
        <w:rPr>
          <w:rFonts w:hint="eastAsia"/>
          <w:lang w:val="en-GB"/>
        </w:rPr>
        <w:t>；</w:t>
      </w:r>
      <w:r w:rsidR="001D45C5" w:rsidRPr="001D45C5">
        <w:rPr>
          <w:lang w:val="en-GB"/>
        </w:rPr>
        <w:t>劳动、社会保障和家庭事务部</w:t>
      </w:r>
      <w:r w:rsidR="001D45C5" w:rsidRPr="001D45C5">
        <w:rPr>
          <w:rFonts w:hint="eastAsia"/>
          <w:lang w:val="en-GB"/>
        </w:rPr>
        <w:t>代表是</w:t>
      </w:r>
      <w:r w:rsidR="00564C51" w:rsidRPr="00564C51">
        <w:rPr>
          <w:rFonts w:hint="eastAsia"/>
          <w:lang w:val="en-GB"/>
        </w:rPr>
        <w:t>“</w:t>
      </w:r>
      <w:r w:rsidR="001D45C5" w:rsidRPr="001D45C5">
        <w:rPr>
          <w:rFonts w:hint="eastAsia"/>
          <w:lang w:val="en-GB"/>
        </w:rPr>
        <w:t>妇女可以成功</w:t>
      </w:r>
      <w:r w:rsidR="00564C51" w:rsidRPr="00564C51">
        <w:rPr>
          <w:rFonts w:hint="eastAsia"/>
          <w:lang w:val="en-GB"/>
        </w:rPr>
        <w:t>”</w:t>
      </w:r>
      <w:r w:rsidR="001D45C5" w:rsidRPr="001D45C5">
        <w:rPr>
          <w:rFonts w:hint="eastAsia"/>
          <w:lang w:val="en-GB"/>
        </w:rPr>
        <w:t>委员会成员</w:t>
      </w:r>
      <w:r w:rsidR="008058D5">
        <w:rPr>
          <w:rFonts w:hint="eastAsia"/>
          <w:lang w:val="en-GB"/>
        </w:rPr>
        <w:t>；</w:t>
      </w:r>
      <w:r w:rsidR="001D45C5" w:rsidRPr="001D45C5">
        <w:rPr>
          <w:rFonts w:hint="eastAsia"/>
          <w:lang w:val="en-GB"/>
        </w:rPr>
        <w:t>《加强妇女市长将</w:t>
      </w:r>
      <w:r w:rsidR="001D45C5" w:rsidRPr="001D45C5">
        <w:rPr>
          <w:rFonts w:hint="eastAsia"/>
        </w:rPr>
        <w:t>基于人权的办法</w:t>
      </w:r>
      <w:r w:rsidR="001D45C5" w:rsidRPr="001D45C5">
        <w:rPr>
          <w:rFonts w:hint="eastAsia"/>
          <w:lang w:val="en-GB"/>
        </w:rPr>
        <w:t>和两性平等纳入地方公共政策的能力》讲习班</w:t>
      </w:r>
      <w:r w:rsidR="008058D5" w:rsidRPr="00564C51">
        <w:rPr>
          <w:rFonts w:hint="eastAsia"/>
          <w:lang w:val="en-GB"/>
        </w:rPr>
        <w:t>(</w:t>
      </w:r>
      <w:r w:rsidR="001D45C5" w:rsidRPr="001D45C5">
        <w:rPr>
          <w:rFonts w:hint="eastAsia"/>
          <w:lang w:val="en-GB"/>
        </w:rPr>
        <w:t>妇女署</w:t>
      </w:r>
      <w:r w:rsidR="008058D5" w:rsidRPr="00564C51">
        <w:rPr>
          <w:lang w:val="en-GB"/>
        </w:rPr>
        <w:t>/</w:t>
      </w:r>
      <w:r w:rsidR="001D45C5" w:rsidRPr="00564C51">
        <w:rPr>
          <w:lang w:val="en-GB"/>
        </w:rPr>
        <w:t>JILDP</w:t>
      </w:r>
      <w:r w:rsidR="001D45C5" w:rsidRPr="001D45C5">
        <w:rPr>
          <w:rFonts w:hint="eastAsia"/>
          <w:lang w:val="en-GB"/>
        </w:rPr>
        <w:t>与政府合作</w:t>
      </w:r>
      <w:r w:rsidR="008058D5" w:rsidRPr="00564C51">
        <w:rPr>
          <w:rFonts w:hint="eastAsia"/>
          <w:lang w:val="en-GB"/>
        </w:rPr>
        <w:t>)</w:t>
      </w:r>
      <w:r w:rsidR="001D45C5" w:rsidRPr="001D45C5">
        <w:rPr>
          <w:rFonts w:hint="eastAsia"/>
          <w:lang w:val="en-GB"/>
        </w:rPr>
        <w:t>；在</w:t>
      </w:r>
      <w:r w:rsidR="00564C51" w:rsidRPr="00564C51">
        <w:rPr>
          <w:rFonts w:hint="eastAsia"/>
          <w:lang w:val="en-GB"/>
        </w:rPr>
        <w:t>“</w:t>
      </w:r>
      <w:r w:rsidR="001D45C5" w:rsidRPr="001D45C5">
        <w:rPr>
          <w:rFonts w:hint="eastAsia"/>
          <w:lang w:val="en-GB"/>
        </w:rPr>
        <w:t>支持摩尔多瓦议会发展</w:t>
      </w:r>
      <w:r w:rsidR="00564C51" w:rsidRPr="00564C51">
        <w:rPr>
          <w:rFonts w:hint="eastAsia"/>
          <w:lang w:val="en-GB"/>
        </w:rPr>
        <w:t>”</w:t>
      </w:r>
      <w:r w:rsidR="001D45C5" w:rsidRPr="001D45C5">
        <w:rPr>
          <w:rFonts w:hint="eastAsia"/>
          <w:lang w:val="en-GB"/>
        </w:rPr>
        <w:t>项目之内，在摩尔多瓦共和国议会副议长主持下，举办了</w:t>
      </w:r>
      <w:r w:rsidR="00564C51" w:rsidRPr="00564C51">
        <w:rPr>
          <w:rFonts w:hint="eastAsia"/>
          <w:lang w:val="en-GB"/>
        </w:rPr>
        <w:t>“</w:t>
      </w:r>
      <w:r w:rsidR="001D45C5" w:rsidRPr="001D45C5">
        <w:rPr>
          <w:rFonts w:hint="eastAsia"/>
          <w:lang w:val="en-GB"/>
        </w:rPr>
        <w:t>加强妇女候选人成功竞选技能</w:t>
      </w:r>
      <w:r w:rsidR="00564C51" w:rsidRPr="00564C51">
        <w:rPr>
          <w:rFonts w:hint="eastAsia"/>
          <w:lang w:val="en-GB"/>
        </w:rPr>
        <w:t>”</w:t>
      </w:r>
      <w:r w:rsidR="001D45C5" w:rsidRPr="001D45C5">
        <w:rPr>
          <w:rFonts w:hint="eastAsia"/>
          <w:lang w:val="en-GB"/>
        </w:rPr>
        <w:t>研讨会</w:t>
      </w:r>
      <w:r w:rsidR="008058D5" w:rsidRPr="00564C51">
        <w:rPr>
          <w:rFonts w:hint="eastAsia"/>
          <w:lang w:val="en-GB"/>
        </w:rPr>
        <w:t>(</w:t>
      </w:r>
      <w:r w:rsidR="001D45C5" w:rsidRPr="001D45C5">
        <w:rPr>
          <w:rFonts w:hint="eastAsia"/>
          <w:lang w:val="en-GB"/>
        </w:rPr>
        <w:t>得到开发署的支持</w:t>
      </w:r>
      <w:r w:rsidR="008058D5" w:rsidRPr="00564C51">
        <w:rPr>
          <w:rFonts w:hint="eastAsia"/>
          <w:lang w:val="en-GB"/>
        </w:rPr>
        <w:t>)</w:t>
      </w:r>
      <w:r w:rsidR="001D45C5" w:rsidRPr="001D45C5">
        <w:rPr>
          <w:rFonts w:hint="eastAsia"/>
          <w:lang w:val="en-GB"/>
        </w:rPr>
        <w:t>；女企业家研讨会</w:t>
      </w:r>
      <w:r w:rsidR="008058D5" w:rsidRPr="00564C51">
        <w:rPr>
          <w:rFonts w:hint="eastAsia"/>
          <w:lang w:val="en-GB"/>
        </w:rPr>
        <w:t>(</w:t>
      </w:r>
      <w:r w:rsidR="001D45C5" w:rsidRPr="001D45C5">
        <w:rPr>
          <w:rFonts w:hint="eastAsia"/>
          <w:lang w:val="en-GB"/>
        </w:rPr>
        <w:t>提高妇女商业地位国际中心，欧安组织驻摩尔多瓦特派团</w:t>
      </w:r>
      <w:r w:rsidR="008058D5" w:rsidRPr="00564C51">
        <w:rPr>
          <w:rFonts w:hint="eastAsia"/>
          <w:lang w:val="en-GB"/>
        </w:rPr>
        <w:t>)</w:t>
      </w:r>
      <w:r w:rsidR="001D45C5" w:rsidRPr="001D45C5">
        <w:rPr>
          <w:rFonts w:hint="eastAsia"/>
          <w:lang w:val="en-GB"/>
        </w:rPr>
        <w:t>，等等。结果，在候选人名单上的妇女人数和当选地方决策职位的妇女人数有所增加。</w:t>
      </w:r>
    </w:p>
    <w:p w:rsidR="001D45C5" w:rsidRPr="001D45C5" w:rsidRDefault="00CB2F2F" w:rsidP="001D45C5">
      <w:pPr>
        <w:pStyle w:val="SingleTxtGC"/>
        <w:rPr>
          <w:rFonts w:hint="eastAsia"/>
          <w:lang w:val="en-GB"/>
        </w:rPr>
      </w:pPr>
      <w:r w:rsidRPr="00564C51">
        <w:rPr>
          <w:lang w:val="en-GB"/>
        </w:rPr>
        <w:t xml:space="preserve">116.  </w:t>
      </w:r>
      <w:r w:rsidR="001D45C5" w:rsidRPr="00564C51">
        <w:rPr>
          <w:rFonts w:hint="eastAsia"/>
          <w:lang w:val="en-GB"/>
        </w:rPr>
        <w:t>2009</w:t>
      </w:r>
      <w:r w:rsidR="001D45C5" w:rsidRPr="001D45C5">
        <w:rPr>
          <w:rFonts w:hint="eastAsia"/>
          <w:lang w:val="en-GB"/>
        </w:rPr>
        <w:t>年和</w:t>
      </w:r>
      <w:r w:rsidR="001D45C5" w:rsidRPr="00564C51">
        <w:rPr>
          <w:rFonts w:hint="eastAsia"/>
          <w:lang w:val="en-GB"/>
        </w:rPr>
        <w:t>2010</w:t>
      </w:r>
      <w:r w:rsidR="001D45C5" w:rsidRPr="001D45C5">
        <w:rPr>
          <w:rFonts w:hint="eastAsia"/>
          <w:lang w:val="en-GB"/>
        </w:rPr>
        <w:t>年，在非政府组织的倡议下，进行了关于政党纲领和选举纲要的两性平等分析。专家发现，与前一时期相比，在政党活动方面，特别是在推动妇女进入候选人名单和在候选人名单排名上，包括在章程、纲领及选举纲要上的两性平等和妇女问题上，都取得一些进展。与此同时，大多数文件包含保护主义的措辞，政党重视家庭支持和妇女保护，但是不赞成将妇女列入候选人名单。尽管在分析领域作出努力，政党并没有对分析结果按照其公允价值进行探索。</w:t>
      </w:r>
      <w:r w:rsidR="00DA340F" w:rsidRPr="00DA340F">
        <w:rPr>
          <w:rStyle w:val="FootnoteReference"/>
        </w:rPr>
        <w:footnoteReference w:id="20"/>
      </w:r>
      <w:r w:rsidR="00DA340F" w:rsidRPr="00564C51">
        <w:rPr>
          <w:rStyle w:val="FootnoteReference"/>
          <w:vertAlign w:val="baseline"/>
        </w:rPr>
        <w:t xml:space="preserve"> </w:t>
      </w:r>
    </w:p>
    <w:p w:rsidR="001D45C5" w:rsidRPr="001D45C5" w:rsidRDefault="00CB2F2F" w:rsidP="001D45C5">
      <w:pPr>
        <w:pStyle w:val="SingleTxtGC"/>
        <w:rPr>
          <w:lang w:val="en-GB"/>
        </w:rPr>
      </w:pPr>
      <w:r w:rsidRPr="00564C51">
        <w:rPr>
          <w:lang w:val="en-GB"/>
        </w:rPr>
        <w:t xml:space="preserve">117.  </w:t>
      </w:r>
      <w:r w:rsidR="001D45C5" w:rsidRPr="001D45C5">
        <w:rPr>
          <w:rFonts w:hint="eastAsia"/>
          <w:lang w:val="en-GB"/>
        </w:rPr>
        <w:t>就全国而言，注意到，妇女在参与公共和政治决策过程上出现积极动态。同时，在选举和政治进程及在决策中，妇女人数偏低，提及的数字远远没有反映人口结构。在人口结构中，女性占总人口的</w:t>
      </w:r>
      <w:r w:rsidR="001D45C5" w:rsidRPr="00564C51">
        <w:rPr>
          <w:rFonts w:hint="eastAsia"/>
          <w:lang w:val="en-GB"/>
        </w:rPr>
        <w:t>51.9</w:t>
      </w:r>
      <w:r w:rsidR="008058D5" w:rsidRPr="00564C51">
        <w:rPr>
          <w:rFonts w:hint="eastAsia"/>
          <w:lang w:val="en-GB"/>
        </w:rPr>
        <w:t>%</w:t>
      </w:r>
      <w:r w:rsidR="001D45C5" w:rsidRPr="001D45C5">
        <w:rPr>
          <w:rFonts w:hint="eastAsia"/>
          <w:lang w:val="en-GB"/>
        </w:rPr>
        <w:t>，男性占</w:t>
      </w:r>
      <w:r w:rsidR="001D45C5" w:rsidRPr="00564C51">
        <w:rPr>
          <w:rFonts w:hint="eastAsia"/>
          <w:lang w:val="en-GB"/>
        </w:rPr>
        <w:t>4</w:t>
      </w:r>
      <w:r w:rsidR="00491900">
        <w:rPr>
          <w:rFonts w:hint="eastAsia"/>
          <w:lang w:val="en-GB"/>
        </w:rPr>
        <w:t>8.1</w:t>
      </w:r>
      <w:r w:rsidR="008058D5" w:rsidRPr="00564C51">
        <w:rPr>
          <w:rFonts w:hint="eastAsia"/>
          <w:lang w:val="en-GB"/>
        </w:rPr>
        <w:t>%</w:t>
      </w:r>
      <w:r w:rsidR="001D45C5" w:rsidRPr="001D45C5">
        <w:rPr>
          <w:rFonts w:hint="eastAsia"/>
          <w:lang w:val="en-GB"/>
        </w:rPr>
        <w:t>。支持和加强妇女参与政治活动人数的上升趋势是重要的。</w:t>
      </w:r>
    </w:p>
    <w:p w:rsidR="001D45C5" w:rsidRPr="001D45C5" w:rsidRDefault="00CB2F2F" w:rsidP="001D45C5">
      <w:pPr>
        <w:pStyle w:val="SingleTxtGC"/>
        <w:rPr>
          <w:lang w:val="en-GB"/>
        </w:rPr>
      </w:pPr>
      <w:r w:rsidRPr="00564C51">
        <w:rPr>
          <w:lang w:val="en-GB"/>
        </w:rPr>
        <w:t xml:space="preserve">118.  </w:t>
      </w:r>
      <w:r w:rsidR="001D45C5" w:rsidRPr="001D45C5">
        <w:rPr>
          <w:rFonts w:hint="eastAsia"/>
          <w:lang w:val="en-GB"/>
        </w:rPr>
        <w:t>在这一领域发生积极变化的主要因素是：立法的修正和调整；加强政党和其他机构遵守两性平衡的问责制；实行平等权利措施；履行国际承诺；实施人口两性平等教育方案</w:t>
      </w:r>
      <w:r w:rsidR="008058D5" w:rsidRPr="00564C51">
        <w:rPr>
          <w:rFonts w:hint="eastAsia"/>
          <w:lang w:val="en-GB"/>
        </w:rPr>
        <w:t>(</w:t>
      </w:r>
      <w:r w:rsidR="001D45C5" w:rsidRPr="001D45C5">
        <w:rPr>
          <w:rFonts w:hint="eastAsia"/>
          <w:lang w:val="en-GB"/>
        </w:rPr>
        <w:t>对人口和妇女和男子在社会和家庭中作用转变产生影响</w:t>
      </w:r>
      <w:r w:rsidR="008058D5" w:rsidRPr="00564C51">
        <w:rPr>
          <w:rFonts w:hint="eastAsia"/>
          <w:lang w:val="en-GB"/>
        </w:rPr>
        <w:t>)</w:t>
      </w:r>
      <w:r w:rsidR="001D45C5" w:rsidRPr="001D45C5">
        <w:rPr>
          <w:rFonts w:hint="eastAsia"/>
          <w:lang w:val="en-GB"/>
        </w:rPr>
        <w:t>；消除陈规定型的性别观念和结构性障碍</w:t>
      </w:r>
      <w:r w:rsidR="008058D5" w:rsidRPr="00564C51">
        <w:rPr>
          <w:rFonts w:hint="eastAsia"/>
          <w:lang w:val="en-GB"/>
        </w:rPr>
        <w:t>(</w:t>
      </w:r>
      <w:r w:rsidR="001D45C5" w:rsidRPr="001D45C5">
        <w:rPr>
          <w:rFonts w:hint="eastAsia"/>
          <w:lang w:val="en-GB"/>
        </w:rPr>
        <w:t>即，学前儿童、残疾人</w:t>
      </w:r>
      <w:r w:rsidR="001D45C5" w:rsidRPr="00564C51">
        <w:rPr>
          <w:rFonts w:hint="eastAsia"/>
          <w:lang w:val="en-GB"/>
        </w:rPr>
        <w:t>/</w:t>
      </w:r>
      <w:r w:rsidR="001D45C5" w:rsidRPr="001D45C5">
        <w:rPr>
          <w:rFonts w:hint="eastAsia"/>
          <w:lang w:val="en-GB"/>
        </w:rPr>
        <w:t>老年人的日间护理服务不足，男子和妇女节目时间表不灵活，等等</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119.  </w:t>
      </w:r>
      <w:r w:rsidR="001D45C5" w:rsidRPr="001D45C5">
        <w:rPr>
          <w:rFonts w:hint="eastAsia"/>
          <w:lang w:val="en-GB"/>
        </w:rPr>
        <w:t>妇女占工会成员的大多数，享有与男子同等的结社权利。与此同时，在管理层面上，她们的数量正在减少</w:t>
      </w:r>
      <w:r w:rsidR="008058D5" w:rsidRPr="00564C51">
        <w:rPr>
          <w:rFonts w:hint="eastAsia"/>
          <w:lang w:val="en-GB"/>
        </w:rPr>
        <w:t>(</w:t>
      </w:r>
      <w:r w:rsidR="001D45C5" w:rsidRPr="001D45C5">
        <w:rPr>
          <w:rFonts w:hint="eastAsia"/>
          <w:lang w:val="en-GB"/>
        </w:rPr>
        <w:t>详见《共同核心文件》，第</w:t>
      </w:r>
      <w:r w:rsidR="001D45C5" w:rsidRPr="00564C51">
        <w:rPr>
          <w:rFonts w:hint="eastAsia"/>
          <w:lang w:val="en-GB"/>
        </w:rPr>
        <w:t>93</w:t>
      </w:r>
      <w:r w:rsidR="001D45C5" w:rsidRPr="001D45C5">
        <w:rPr>
          <w:rFonts w:hint="eastAsia"/>
          <w:lang w:val="en-GB"/>
        </w:rPr>
        <w:t>点</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120.  </w:t>
      </w:r>
      <w:r w:rsidR="001D45C5" w:rsidRPr="001D45C5">
        <w:rPr>
          <w:rFonts w:hint="eastAsia"/>
          <w:lang w:val="en-GB"/>
        </w:rPr>
        <w:t>在社会保障领域的非政府组织的领导人和成员中，妇女占大多数。详见《共同核心文件》有关非政府组织的第</w:t>
      </w:r>
      <w:r w:rsidR="001D45C5" w:rsidRPr="00564C51">
        <w:rPr>
          <w:rFonts w:hint="eastAsia"/>
          <w:lang w:val="en-GB"/>
        </w:rPr>
        <w:t>112</w:t>
      </w:r>
      <w:r w:rsidR="001D45C5" w:rsidRPr="001D45C5">
        <w:rPr>
          <w:rFonts w:hint="eastAsia"/>
          <w:lang w:val="en-GB"/>
        </w:rPr>
        <w:t>-</w:t>
      </w:r>
      <w:r w:rsidR="001D45C5" w:rsidRPr="00564C51">
        <w:rPr>
          <w:rFonts w:hint="eastAsia"/>
          <w:lang w:val="en-GB"/>
        </w:rPr>
        <w:t>114</w:t>
      </w:r>
      <w:r w:rsidR="001D45C5" w:rsidRPr="001D45C5">
        <w:rPr>
          <w:rFonts w:hint="eastAsia"/>
          <w:lang w:val="en-GB"/>
        </w:rPr>
        <w:t>段</w:t>
      </w:r>
      <w:r w:rsidR="001D45C5" w:rsidRPr="00564C51">
        <w:rPr>
          <w:rFonts w:hint="eastAsia"/>
          <w:lang w:val="en-GB"/>
        </w:rPr>
        <w:t xml:space="preserve"> </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121.  </w:t>
      </w:r>
      <w:r w:rsidR="001D45C5" w:rsidRPr="001D45C5">
        <w:rPr>
          <w:rFonts w:hint="eastAsia"/>
          <w:lang w:val="en-GB"/>
        </w:rPr>
        <w:t>在摩尔多瓦共和国，没有女性政治犯，没有关于因为妇女参与政治活动和妇女组织而受到歧视的案件记录。</w:t>
      </w:r>
    </w:p>
    <w:p w:rsidR="001D45C5" w:rsidRPr="001D45C5" w:rsidRDefault="001D45C5" w:rsidP="00352B9E">
      <w:pPr>
        <w:pStyle w:val="H1GC"/>
      </w:pPr>
      <w:r w:rsidRPr="001D45C5">
        <w:tab/>
      </w:r>
      <w:r w:rsidRPr="001D45C5">
        <w:tab/>
      </w:r>
      <w:r w:rsidRPr="001D45C5">
        <w:rPr>
          <w:rFonts w:hint="eastAsia"/>
          <w:lang w:val="en-GB"/>
        </w:rPr>
        <w:t>第</w:t>
      </w:r>
      <w:r w:rsidRPr="00564C51">
        <w:rPr>
          <w:lang w:val="en-GB"/>
        </w:rPr>
        <w:t>8</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122.  </w:t>
      </w:r>
      <w:r w:rsidR="001D45C5" w:rsidRPr="001D45C5">
        <w:rPr>
          <w:rFonts w:hint="eastAsia"/>
          <w:lang w:val="en-GB"/>
        </w:rPr>
        <w:t>根据摩尔多瓦共和国法律，男女在获取外交职位上享有平等权利。</w:t>
      </w:r>
    </w:p>
    <w:p w:rsidR="001D45C5" w:rsidRPr="001D45C5" w:rsidRDefault="00CB2F2F" w:rsidP="00352B9E">
      <w:pPr>
        <w:pStyle w:val="SingleTxtGC"/>
        <w:widowControl w:val="0"/>
        <w:rPr>
          <w:lang w:val="en-GB"/>
        </w:rPr>
      </w:pPr>
      <w:r w:rsidRPr="00564C51">
        <w:rPr>
          <w:lang w:val="en-GB"/>
        </w:rPr>
        <w:t>123</w:t>
      </w:r>
      <w:r w:rsidR="006E437F" w:rsidRPr="00564C51">
        <w:rPr>
          <w:lang w:val="en-GB"/>
        </w:rPr>
        <w:t xml:space="preserve">.  </w:t>
      </w:r>
      <w:r w:rsidR="001D45C5" w:rsidRPr="001D45C5">
        <w:rPr>
          <w:rFonts w:hint="eastAsia"/>
          <w:lang w:val="en-GB"/>
        </w:rPr>
        <w:t>对在摩尔多瓦共和国外交外交部门员工</w:t>
      </w:r>
      <w:r w:rsidR="008058D5" w:rsidRPr="00564C51">
        <w:rPr>
          <w:rFonts w:hint="eastAsia"/>
          <w:lang w:val="en-GB"/>
        </w:rPr>
        <w:t>(</w:t>
      </w:r>
      <w:r w:rsidR="001D45C5" w:rsidRPr="001D45C5">
        <w:rPr>
          <w:rFonts w:hint="eastAsia"/>
          <w:lang w:val="en-GB"/>
        </w:rPr>
        <w:t>在</w:t>
      </w:r>
      <w:r w:rsidR="001D45C5" w:rsidRPr="001D45C5">
        <w:t>外交和融入欧洲部</w:t>
      </w:r>
      <w:r w:rsidR="001D45C5" w:rsidRPr="001D45C5">
        <w:rPr>
          <w:rFonts w:hint="eastAsia"/>
          <w:lang w:val="en-GB"/>
        </w:rPr>
        <w:t>中央办公室和摩尔多瓦共和国驻外使领馆的工作人员</w:t>
      </w:r>
      <w:r w:rsidR="008058D5" w:rsidRPr="00564C51">
        <w:rPr>
          <w:rFonts w:hint="eastAsia"/>
          <w:lang w:val="en-GB"/>
        </w:rPr>
        <w:t>)</w:t>
      </w:r>
      <w:r w:rsidR="001D45C5" w:rsidRPr="001D45C5">
        <w:rPr>
          <w:rFonts w:hint="eastAsia"/>
          <w:lang w:val="en-GB"/>
        </w:rPr>
        <w:t>人数按性别分列的数据，显示出显著性别差异。与此同时，各个年份的发展曲线不同</w:t>
      </w:r>
      <w:r w:rsidR="008058D5" w:rsidRPr="00564C51">
        <w:rPr>
          <w:rFonts w:hint="eastAsia"/>
          <w:lang w:val="en-GB"/>
        </w:rPr>
        <w:t>(</w:t>
      </w:r>
      <w:r w:rsidR="001D45C5" w:rsidRPr="001D45C5">
        <w:rPr>
          <w:rFonts w:hint="eastAsia"/>
          <w:lang w:val="en-GB"/>
        </w:rPr>
        <w:t>见表</w:t>
      </w:r>
      <w:r w:rsidR="001D45C5" w:rsidRPr="00564C51">
        <w:rPr>
          <w:rFonts w:hint="eastAsia"/>
          <w:lang w:val="en-GB"/>
        </w:rPr>
        <w:t>4</w:t>
      </w:r>
      <w:r w:rsidR="008058D5" w:rsidRPr="00564C51">
        <w:rPr>
          <w:rFonts w:hint="eastAsia"/>
          <w:lang w:val="en-GB"/>
        </w:rPr>
        <w:t>)</w:t>
      </w:r>
      <w:r w:rsidR="001D45C5" w:rsidRPr="001D45C5">
        <w:rPr>
          <w:rFonts w:hint="eastAsia"/>
          <w:lang w:val="en-GB"/>
        </w:rPr>
        <w:t>：</w:t>
      </w:r>
    </w:p>
    <w:p w:rsidR="001D45C5" w:rsidRPr="00DE064D" w:rsidRDefault="001D45C5" w:rsidP="00DE064D">
      <w:pPr>
        <w:pStyle w:val="SingleTxtGC"/>
        <w:rPr>
          <w:rFonts w:eastAsia="SimHei" w:hint="eastAsia"/>
          <w:lang w:val="en-GB"/>
        </w:rPr>
      </w:pPr>
      <w:r w:rsidRPr="00714321">
        <w:rPr>
          <w:rFonts w:ascii="SimSun" w:hAnsi="SimSun"/>
          <w:lang w:val="en-GB"/>
        </w:rPr>
        <w:t>表</w:t>
      </w:r>
      <w:r w:rsidRPr="00714321">
        <w:rPr>
          <w:lang w:val="en-GB"/>
        </w:rPr>
        <w:t>4</w:t>
      </w:r>
      <w:r w:rsidR="008058D5" w:rsidRPr="00DE064D">
        <w:rPr>
          <w:rFonts w:eastAsia="SimHei"/>
          <w:lang w:val="en-GB"/>
        </w:rPr>
        <w:t>：</w:t>
      </w:r>
      <w:r w:rsidR="00DE064D" w:rsidRPr="00DE064D">
        <w:rPr>
          <w:rFonts w:eastAsia="SimHei" w:hint="eastAsia"/>
          <w:lang w:val="en-GB"/>
        </w:rPr>
        <w:br/>
      </w:r>
      <w:r w:rsidRPr="00DE064D">
        <w:rPr>
          <w:rFonts w:eastAsia="SimHei" w:hint="eastAsia"/>
          <w:lang w:val="en-GB"/>
        </w:rPr>
        <w:t>外交工作人员</w:t>
      </w:r>
    </w:p>
    <w:tbl>
      <w:tblPr>
        <w:tblW w:w="7370" w:type="dxa"/>
        <w:tblInd w:w="1134" w:type="dxa"/>
        <w:tblCellMar>
          <w:left w:w="0" w:type="dxa"/>
          <w:right w:w="0" w:type="dxa"/>
        </w:tblCellMar>
        <w:tblLook w:val="01E0" w:firstRow="1" w:lastRow="1" w:firstColumn="1" w:lastColumn="1" w:noHBand="0" w:noVBand="0"/>
      </w:tblPr>
      <w:tblGrid>
        <w:gridCol w:w="1909"/>
        <w:gridCol w:w="1727"/>
        <w:gridCol w:w="1867"/>
        <w:gridCol w:w="1867"/>
      </w:tblGrid>
      <w:tr w:rsidR="001D45C5" w:rsidRPr="00DE064D" w:rsidTr="00DE064D">
        <w:trPr>
          <w:trHeight w:val="240"/>
        </w:trPr>
        <w:tc>
          <w:tcPr>
            <w:tcW w:w="1909" w:type="dxa"/>
            <w:tcBorders>
              <w:top w:val="single" w:sz="4" w:space="0" w:color="auto"/>
              <w:bottom w:val="single" w:sz="12" w:space="0" w:color="auto"/>
            </w:tcBorders>
            <w:shd w:val="clear" w:color="auto" w:fill="auto"/>
            <w:vAlign w:val="bottom"/>
          </w:tcPr>
          <w:p w:rsidR="001D45C5" w:rsidRPr="00DE064D" w:rsidRDefault="001D45C5" w:rsidP="00DE064D">
            <w:pPr>
              <w:pStyle w:val="a0"/>
              <w:ind w:right="0"/>
            </w:pPr>
            <w:r w:rsidRPr="00DE064D">
              <w:rPr>
                <w:rFonts w:hint="eastAsia"/>
              </w:rPr>
              <w:t>截止：</w:t>
            </w:r>
          </w:p>
        </w:tc>
        <w:tc>
          <w:tcPr>
            <w:tcW w:w="1727" w:type="dxa"/>
            <w:tcBorders>
              <w:top w:val="single" w:sz="4" w:space="0" w:color="auto"/>
              <w:bottom w:val="single" w:sz="12" w:space="0" w:color="auto"/>
            </w:tcBorders>
            <w:shd w:val="clear" w:color="auto" w:fill="auto"/>
            <w:vAlign w:val="bottom"/>
          </w:tcPr>
          <w:p w:rsidR="001D45C5" w:rsidRPr="00DE064D" w:rsidRDefault="001D45C5" w:rsidP="00DE064D">
            <w:pPr>
              <w:pStyle w:val="a0"/>
              <w:ind w:right="0"/>
              <w:jc w:val="right"/>
            </w:pPr>
            <w:r w:rsidRPr="00DE064D">
              <w:rPr>
                <w:rFonts w:hint="eastAsia"/>
              </w:rPr>
              <w:t>外交部门职工总人数</w:t>
            </w:r>
          </w:p>
        </w:tc>
        <w:tc>
          <w:tcPr>
            <w:tcW w:w="1867" w:type="dxa"/>
            <w:tcBorders>
              <w:top w:val="single" w:sz="4" w:space="0" w:color="auto"/>
              <w:bottom w:val="single" w:sz="12" w:space="0" w:color="auto"/>
            </w:tcBorders>
            <w:shd w:val="clear" w:color="auto" w:fill="auto"/>
            <w:vAlign w:val="bottom"/>
          </w:tcPr>
          <w:p w:rsidR="001D45C5" w:rsidRPr="00DE064D" w:rsidRDefault="001D45C5" w:rsidP="00DE064D">
            <w:pPr>
              <w:pStyle w:val="a0"/>
              <w:ind w:right="0"/>
              <w:jc w:val="right"/>
            </w:pPr>
            <w:r w:rsidRPr="00DE064D">
              <w:rPr>
                <w:rFonts w:hint="eastAsia"/>
              </w:rPr>
              <w:t>妇女人数</w:t>
            </w:r>
          </w:p>
        </w:tc>
        <w:tc>
          <w:tcPr>
            <w:tcW w:w="1867" w:type="dxa"/>
            <w:tcBorders>
              <w:top w:val="single" w:sz="4" w:space="0" w:color="auto"/>
              <w:bottom w:val="single" w:sz="12" w:space="0" w:color="auto"/>
            </w:tcBorders>
            <w:shd w:val="clear" w:color="auto" w:fill="auto"/>
            <w:vAlign w:val="bottom"/>
          </w:tcPr>
          <w:p w:rsidR="001D45C5" w:rsidRPr="00DE064D" w:rsidRDefault="001D45C5" w:rsidP="00DE064D">
            <w:pPr>
              <w:pStyle w:val="a0"/>
              <w:ind w:right="0"/>
              <w:jc w:val="right"/>
            </w:pPr>
            <w:r w:rsidRPr="00DE064D">
              <w:rPr>
                <w:rFonts w:hint="eastAsia"/>
              </w:rPr>
              <w:t>男子人数</w:t>
            </w:r>
          </w:p>
        </w:tc>
      </w:tr>
      <w:tr w:rsidR="001D45C5" w:rsidRPr="00DE064D" w:rsidTr="00DE064D">
        <w:trPr>
          <w:trHeight w:val="240"/>
        </w:trPr>
        <w:tc>
          <w:tcPr>
            <w:tcW w:w="1909" w:type="dxa"/>
            <w:tcBorders>
              <w:top w:val="single" w:sz="12" w:space="0" w:color="auto"/>
            </w:tcBorders>
            <w:shd w:val="clear" w:color="auto" w:fill="auto"/>
          </w:tcPr>
          <w:p w:rsidR="001D45C5" w:rsidRPr="00DE064D" w:rsidRDefault="001D45C5" w:rsidP="00DE064D">
            <w:pPr>
              <w:pStyle w:val="a5"/>
              <w:rPr>
                <w:rFonts w:hint="eastAsia"/>
              </w:rPr>
            </w:pPr>
            <w:r w:rsidRPr="00564C51">
              <w:t>2007</w:t>
            </w:r>
            <w:r w:rsidRPr="00DE064D">
              <w:rPr>
                <w:rFonts w:hint="eastAsia"/>
              </w:rPr>
              <w:t>年</w:t>
            </w:r>
            <w:r w:rsidRPr="00564C51">
              <w:rPr>
                <w:rFonts w:hint="eastAsia"/>
              </w:rPr>
              <w:t>1</w:t>
            </w:r>
            <w:r w:rsidRPr="00DE064D">
              <w:rPr>
                <w:rFonts w:hint="eastAsia"/>
              </w:rPr>
              <w:t>月</w:t>
            </w:r>
            <w:r w:rsidRPr="00564C51">
              <w:rPr>
                <w:rFonts w:hint="eastAsia"/>
              </w:rPr>
              <w:t>1</w:t>
            </w:r>
            <w:r w:rsidRPr="00DE064D">
              <w:rPr>
                <w:rFonts w:hint="eastAsia"/>
              </w:rPr>
              <w:t>日</w:t>
            </w:r>
          </w:p>
        </w:tc>
        <w:tc>
          <w:tcPr>
            <w:tcW w:w="1727" w:type="dxa"/>
            <w:tcBorders>
              <w:top w:val="single" w:sz="12" w:space="0" w:color="auto"/>
            </w:tcBorders>
            <w:shd w:val="clear" w:color="auto" w:fill="auto"/>
          </w:tcPr>
          <w:p w:rsidR="001D45C5" w:rsidRPr="00DE064D" w:rsidRDefault="001D45C5" w:rsidP="00DE064D">
            <w:pPr>
              <w:pStyle w:val="a5"/>
              <w:ind w:right="0"/>
              <w:jc w:val="right"/>
            </w:pPr>
            <w:r w:rsidRPr="00564C51">
              <w:t>373</w:t>
            </w:r>
          </w:p>
        </w:tc>
        <w:tc>
          <w:tcPr>
            <w:tcW w:w="1867" w:type="dxa"/>
            <w:tcBorders>
              <w:top w:val="single" w:sz="12" w:space="0" w:color="auto"/>
            </w:tcBorders>
            <w:shd w:val="clear" w:color="auto" w:fill="auto"/>
          </w:tcPr>
          <w:p w:rsidR="001D45C5" w:rsidRPr="00DE064D" w:rsidRDefault="001D45C5" w:rsidP="00DE064D">
            <w:pPr>
              <w:pStyle w:val="a5"/>
              <w:ind w:right="0"/>
              <w:jc w:val="right"/>
            </w:pPr>
            <w:r w:rsidRPr="00564C51">
              <w:t>148</w:t>
            </w:r>
          </w:p>
        </w:tc>
        <w:tc>
          <w:tcPr>
            <w:tcW w:w="1867" w:type="dxa"/>
            <w:tcBorders>
              <w:top w:val="single" w:sz="12" w:space="0" w:color="auto"/>
            </w:tcBorders>
            <w:shd w:val="clear" w:color="auto" w:fill="auto"/>
          </w:tcPr>
          <w:p w:rsidR="001D45C5" w:rsidRPr="00DE064D" w:rsidRDefault="001D45C5" w:rsidP="00DE064D">
            <w:pPr>
              <w:pStyle w:val="a5"/>
              <w:ind w:right="0"/>
              <w:jc w:val="right"/>
            </w:pPr>
            <w:r w:rsidRPr="00564C51">
              <w:t>225</w:t>
            </w:r>
          </w:p>
        </w:tc>
      </w:tr>
      <w:tr w:rsidR="001D45C5" w:rsidRPr="00DE064D" w:rsidTr="00DE064D">
        <w:trPr>
          <w:trHeight w:val="240"/>
        </w:trPr>
        <w:tc>
          <w:tcPr>
            <w:tcW w:w="1909" w:type="dxa"/>
            <w:shd w:val="clear" w:color="auto" w:fill="auto"/>
          </w:tcPr>
          <w:p w:rsidR="001D45C5" w:rsidRPr="00DE064D" w:rsidRDefault="001D45C5" w:rsidP="00DE064D">
            <w:pPr>
              <w:pStyle w:val="a5"/>
            </w:pPr>
            <w:r w:rsidRPr="00564C51">
              <w:t>2008</w:t>
            </w:r>
            <w:r w:rsidRPr="00DE064D">
              <w:rPr>
                <w:rFonts w:hint="eastAsia"/>
              </w:rPr>
              <w:t>年</w:t>
            </w:r>
            <w:r w:rsidRPr="00564C51">
              <w:rPr>
                <w:rFonts w:hint="eastAsia"/>
              </w:rPr>
              <w:t>1</w:t>
            </w:r>
            <w:r w:rsidRPr="00DE064D">
              <w:rPr>
                <w:rFonts w:hint="eastAsia"/>
              </w:rPr>
              <w:t>月</w:t>
            </w:r>
            <w:r w:rsidRPr="00564C51">
              <w:rPr>
                <w:rFonts w:hint="eastAsia"/>
              </w:rPr>
              <w:t>1</w:t>
            </w:r>
            <w:r w:rsidRPr="00DE064D">
              <w:rPr>
                <w:rFonts w:hint="eastAsia"/>
              </w:rPr>
              <w:t>日</w:t>
            </w:r>
          </w:p>
        </w:tc>
        <w:tc>
          <w:tcPr>
            <w:tcW w:w="1727" w:type="dxa"/>
            <w:shd w:val="clear" w:color="auto" w:fill="auto"/>
          </w:tcPr>
          <w:p w:rsidR="001D45C5" w:rsidRPr="00DE064D" w:rsidRDefault="001D45C5" w:rsidP="00DE064D">
            <w:pPr>
              <w:pStyle w:val="a5"/>
              <w:ind w:right="0"/>
              <w:jc w:val="right"/>
            </w:pPr>
            <w:r w:rsidRPr="00564C51">
              <w:t>374</w:t>
            </w:r>
          </w:p>
        </w:tc>
        <w:tc>
          <w:tcPr>
            <w:tcW w:w="1867" w:type="dxa"/>
            <w:shd w:val="clear" w:color="auto" w:fill="auto"/>
          </w:tcPr>
          <w:p w:rsidR="001D45C5" w:rsidRPr="00DE064D" w:rsidRDefault="001D45C5" w:rsidP="00DE064D">
            <w:pPr>
              <w:pStyle w:val="a5"/>
              <w:ind w:right="0"/>
              <w:jc w:val="right"/>
            </w:pPr>
            <w:r w:rsidRPr="00564C51">
              <w:t>161</w:t>
            </w:r>
          </w:p>
        </w:tc>
        <w:tc>
          <w:tcPr>
            <w:tcW w:w="1867" w:type="dxa"/>
            <w:shd w:val="clear" w:color="auto" w:fill="auto"/>
          </w:tcPr>
          <w:p w:rsidR="001D45C5" w:rsidRPr="00DE064D" w:rsidRDefault="001D45C5" w:rsidP="00DE064D">
            <w:pPr>
              <w:pStyle w:val="a5"/>
              <w:ind w:right="0"/>
              <w:jc w:val="right"/>
            </w:pPr>
            <w:r w:rsidRPr="00564C51">
              <w:t>213</w:t>
            </w:r>
          </w:p>
        </w:tc>
      </w:tr>
      <w:tr w:rsidR="001D45C5" w:rsidRPr="00DE064D" w:rsidTr="00DE064D">
        <w:trPr>
          <w:trHeight w:val="240"/>
        </w:trPr>
        <w:tc>
          <w:tcPr>
            <w:tcW w:w="1909" w:type="dxa"/>
            <w:shd w:val="clear" w:color="auto" w:fill="auto"/>
          </w:tcPr>
          <w:p w:rsidR="001D45C5" w:rsidRPr="00DE064D" w:rsidRDefault="001D45C5" w:rsidP="00DE064D">
            <w:pPr>
              <w:pStyle w:val="a5"/>
            </w:pPr>
            <w:r w:rsidRPr="00564C51">
              <w:t>2009</w:t>
            </w:r>
            <w:r w:rsidRPr="00DE064D">
              <w:rPr>
                <w:rFonts w:hint="eastAsia"/>
              </w:rPr>
              <w:t>年</w:t>
            </w:r>
            <w:r w:rsidRPr="00564C51">
              <w:rPr>
                <w:rFonts w:hint="eastAsia"/>
              </w:rPr>
              <w:t>1</w:t>
            </w:r>
            <w:r w:rsidRPr="00DE064D">
              <w:rPr>
                <w:rFonts w:hint="eastAsia"/>
              </w:rPr>
              <w:t>月</w:t>
            </w:r>
            <w:r w:rsidRPr="00564C51">
              <w:rPr>
                <w:rFonts w:hint="eastAsia"/>
              </w:rPr>
              <w:t>1</w:t>
            </w:r>
            <w:r w:rsidRPr="00DE064D">
              <w:rPr>
                <w:rFonts w:hint="eastAsia"/>
              </w:rPr>
              <w:t>日</w:t>
            </w:r>
          </w:p>
        </w:tc>
        <w:tc>
          <w:tcPr>
            <w:tcW w:w="1727" w:type="dxa"/>
            <w:shd w:val="clear" w:color="auto" w:fill="auto"/>
          </w:tcPr>
          <w:p w:rsidR="001D45C5" w:rsidRPr="00DE064D" w:rsidRDefault="001D45C5" w:rsidP="00DE064D">
            <w:pPr>
              <w:pStyle w:val="a5"/>
              <w:ind w:right="0"/>
              <w:jc w:val="right"/>
            </w:pPr>
            <w:r w:rsidRPr="00564C51">
              <w:t>352</w:t>
            </w:r>
          </w:p>
        </w:tc>
        <w:tc>
          <w:tcPr>
            <w:tcW w:w="1867" w:type="dxa"/>
            <w:shd w:val="clear" w:color="auto" w:fill="auto"/>
          </w:tcPr>
          <w:p w:rsidR="001D45C5" w:rsidRPr="00DE064D" w:rsidRDefault="001D45C5" w:rsidP="00DE064D">
            <w:pPr>
              <w:pStyle w:val="a5"/>
              <w:ind w:right="0"/>
              <w:jc w:val="right"/>
            </w:pPr>
            <w:r w:rsidRPr="00564C51">
              <w:t>137</w:t>
            </w:r>
          </w:p>
        </w:tc>
        <w:tc>
          <w:tcPr>
            <w:tcW w:w="1867" w:type="dxa"/>
            <w:shd w:val="clear" w:color="auto" w:fill="auto"/>
          </w:tcPr>
          <w:p w:rsidR="001D45C5" w:rsidRPr="00DE064D" w:rsidRDefault="001D45C5" w:rsidP="00DE064D">
            <w:pPr>
              <w:pStyle w:val="a5"/>
              <w:ind w:right="0"/>
              <w:jc w:val="right"/>
            </w:pPr>
            <w:r w:rsidRPr="00564C51">
              <w:t>215</w:t>
            </w:r>
          </w:p>
        </w:tc>
      </w:tr>
      <w:tr w:rsidR="001D45C5" w:rsidRPr="00DE064D" w:rsidTr="00DE064D">
        <w:trPr>
          <w:trHeight w:val="240"/>
        </w:trPr>
        <w:tc>
          <w:tcPr>
            <w:tcW w:w="1909" w:type="dxa"/>
            <w:shd w:val="clear" w:color="auto" w:fill="auto"/>
          </w:tcPr>
          <w:p w:rsidR="001D45C5" w:rsidRPr="00DE064D" w:rsidRDefault="001D45C5" w:rsidP="00DE064D">
            <w:pPr>
              <w:pStyle w:val="a5"/>
            </w:pPr>
            <w:r w:rsidRPr="00564C51">
              <w:t>2010</w:t>
            </w:r>
            <w:r w:rsidRPr="00DE064D">
              <w:rPr>
                <w:rFonts w:hint="eastAsia"/>
              </w:rPr>
              <w:t>年</w:t>
            </w:r>
            <w:r w:rsidRPr="00564C51">
              <w:rPr>
                <w:rFonts w:hint="eastAsia"/>
              </w:rPr>
              <w:t>1</w:t>
            </w:r>
            <w:r w:rsidRPr="00DE064D">
              <w:rPr>
                <w:rFonts w:hint="eastAsia"/>
              </w:rPr>
              <w:t>月</w:t>
            </w:r>
            <w:r w:rsidRPr="00564C51">
              <w:rPr>
                <w:rFonts w:hint="eastAsia"/>
              </w:rPr>
              <w:t>1</w:t>
            </w:r>
            <w:r w:rsidRPr="00DE064D">
              <w:rPr>
                <w:rFonts w:hint="eastAsia"/>
              </w:rPr>
              <w:t>日</w:t>
            </w:r>
          </w:p>
        </w:tc>
        <w:tc>
          <w:tcPr>
            <w:tcW w:w="1727" w:type="dxa"/>
            <w:shd w:val="clear" w:color="auto" w:fill="auto"/>
          </w:tcPr>
          <w:p w:rsidR="001D45C5" w:rsidRPr="00DE064D" w:rsidRDefault="001D45C5" w:rsidP="00DE064D">
            <w:pPr>
              <w:pStyle w:val="a5"/>
              <w:ind w:right="0"/>
              <w:jc w:val="right"/>
            </w:pPr>
            <w:r w:rsidRPr="00564C51">
              <w:t>328</w:t>
            </w:r>
          </w:p>
        </w:tc>
        <w:tc>
          <w:tcPr>
            <w:tcW w:w="1867" w:type="dxa"/>
            <w:shd w:val="clear" w:color="auto" w:fill="auto"/>
          </w:tcPr>
          <w:p w:rsidR="001D45C5" w:rsidRPr="00DE064D" w:rsidRDefault="001D45C5" w:rsidP="00DE064D">
            <w:pPr>
              <w:pStyle w:val="a5"/>
              <w:ind w:right="0"/>
              <w:jc w:val="right"/>
            </w:pPr>
            <w:r w:rsidRPr="00564C51">
              <w:t>131</w:t>
            </w:r>
          </w:p>
        </w:tc>
        <w:tc>
          <w:tcPr>
            <w:tcW w:w="1867" w:type="dxa"/>
            <w:shd w:val="clear" w:color="auto" w:fill="auto"/>
          </w:tcPr>
          <w:p w:rsidR="001D45C5" w:rsidRPr="00DE064D" w:rsidRDefault="001D45C5" w:rsidP="00DE064D">
            <w:pPr>
              <w:pStyle w:val="a5"/>
              <w:ind w:right="0"/>
              <w:jc w:val="right"/>
            </w:pPr>
            <w:r w:rsidRPr="00564C51">
              <w:t>197</w:t>
            </w:r>
          </w:p>
        </w:tc>
      </w:tr>
      <w:tr w:rsidR="001D45C5" w:rsidRPr="00DE064D" w:rsidTr="00DE064D">
        <w:trPr>
          <w:trHeight w:val="240"/>
        </w:trPr>
        <w:tc>
          <w:tcPr>
            <w:tcW w:w="1909" w:type="dxa"/>
            <w:tcBorders>
              <w:bottom w:val="single" w:sz="12" w:space="0" w:color="auto"/>
            </w:tcBorders>
            <w:shd w:val="clear" w:color="auto" w:fill="auto"/>
          </w:tcPr>
          <w:p w:rsidR="001D45C5" w:rsidRPr="00DE064D" w:rsidRDefault="001D45C5" w:rsidP="00DE064D">
            <w:pPr>
              <w:pStyle w:val="a5"/>
            </w:pPr>
            <w:r w:rsidRPr="00564C51">
              <w:t>2011</w:t>
            </w:r>
            <w:r w:rsidRPr="00DE064D">
              <w:rPr>
                <w:rFonts w:hint="eastAsia"/>
              </w:rPr>
              <w:t>年</w:t>
            </w:r>
            <w:r w:rsidRPr="00564C51">
              <w:rPr>
                <w:rFonts w:hint="eastAsia"/>
              </w:rPr>
              <w:t>1</w:t>
            </w:r>
            <w:r w:rsidRPr="00DE064D">
              <w:rPr>
                <w:rFonts w:hint="eastAsia"/>
              </w:rPr>
              <w:t>月</w:t>
            </w:r>
            <w:r w:rsidRPr="00564C51">
              <w:rPr>
                <w:rFonts w:hint="eastAsia"/>
              </w:rPr>
              <w:t>1</w:t>
            </w:r>
            <w:r w:rsidRPr="00DE064D">
              <w:rPr>
                <w:rFonts w:hint="eastAsia"/>
              </w:rPr>
              <w:t>日</w:t>
            </w:r>
          </w:p>
        </w:tc>
        <w:tc>
          <w:tcPr>
            <w:tcW w:w="1727" w:type="dxa"/>
            <w:tcBorders>
              <w:bottom w:val="single" w:sz="12" w:space="0" w:color="auto"/>
            </w:tcBorders>
            <w:shd w:val="clear" w:color="auto" w:fill="auto"/>
          </w:tcPr>
          <w:p w:rsidR="001D45C5" w:rsidRPr="00DE064D" w:rsidRDefault="001D45C5" w:rsidP="00DE064D">
            <w:pPr>
              <w:pStyle w:val="a5"/>
              <w:ind w:right="0"/>
              <w:jc w:val="right"/>
            </w:pPr>
            <w:r w:rsidRPr="00564C51">
              <w:t>374</w:t>
            </w:r>
          </w:p>
        </w:tc>
        <w:tc>
          <w:tcPr>
            <w:tcW w:w="1867" w:type="dxa"/>
            <w:tcBorders>
              <w:bottom w:val="single" w:sz="12" w:space="0" w:color="auto"/>
            </w:tcBorders>
            <w:shd w:val="clear" w:color="auto" w:fill="auto"/>
          </w:tcPr>
          <w:p w:rsidR="001D45C5" w:rsidRPr="00DE064D" w:rsidRDefault="001D45C5" w:rsidP="00DE064D">
            <w:pPr>
              <w:pStyle w:val="a5"/>
              <w:ind w:right="0"/>
              <w:jc w:val="right"/>
            </w:pPr>
            <w:r w:rsidRPr="00564C51">
              <w:t>145</w:t>
            </w:r>
          </w:p>
        </w:tc>
        <w:tc>
          <w:tcPr>
            <w:tcW w:w="1867" w:type="dxa"/>
            <w:tcBorders>
              <w:bottom w:val="single" w:sz="12" w:space="0" w:color="auto"/>
            </w:tcBorders>
            <w:shd w:val="clear" w:color="auto" w:fill="auto"/>
          </w:tcPr>
          <w:p w:rsidR="001D45C5" w:rsidRPr="00DE064D" w:rsidRDefault="001D45C5" w:rsidP="00DE064D">
            <w:pPr>
              <w:pStyle w:val="a5"/>
              <w:ind w:right="0"/>
              <w:jc w:val="right"/>
            </w:pPr>
            <w:r w:rsidRPr="00564C51">
              <w:t>229</w:t>
            </w:r>
          </w:p>
        </w:tc>
      </w:tr>
    </w:tbl>
    <w:p w:rsidR="00491900" w:rsidRDefault="00491900">
      <w:pPr>
        <w:pStyle w:val="SingleTxtGC"/>
        <w:spacing w:after="0" w:line="200" w:lineRule="exact"/>
        <w:rPr>
          <w:rFonts w:hint="eastAsia"/>
        </w:rPr>
      </w:pPr>
    </w:p>
    <w:p w:rsidR="00491900" w:rsidRPr="004F230A" w:rsidRDefault="00491900" w:rsidP="00454D4D">
      <w:pPr>
        <w:pStyle w:val="SingleTxtGC"/>
        <w:ind w:left="1304"/>
        <w:rPr>
          <w:rFonts w:hint="eastAsia"/>
        </w:rPr>
      </w:pPr>
      <w:r w:rsidRPr="001D60F7">
        <w:rPr>
          <w:rFonts w:eastAsia="KaiTi_GB2312" w:hint="eastAsia"/>
          <w:sz w:val="19"/>
          <w:szCs w:val="19"/>
        </w:rPr>
        <w:t>资料来源：</w:t>
      </w:r>
      <w:r w:rsidRPr="00714321">
        <w:rPr>
          <w:sz w:val="19"/>
          <w:szCs w:val="19"/>
          <w:lang w:val="en-GB"/>
        </w:rPr>
        <w:t>外交和融入欧洲部</w:t>
      </w:r>
    </w:p>
    <w:p w:rsidR="001D45C5" w:rsidRPr="001D45C5" w:rsidRDefault="00CB2F2F" w:rsidP="001D45C5">
      <w:pPr>
        <w:pStyle w:val="SingleTxtGC"/>
        <w:rPr>
          <w:lang w:val="en-GB"/>
        </w:rPr>
      </w:pPr>
      <w:r w:rsidRPr="00564C51">
        <w:rPr>
          <w:lang w:val="en-GB"/>
        </w:rPr>
        <w:t xml:space="preserve">124.  </w:t>
      </w:r>
      <w:r w:rsidR="001D45C5" w:rsidRPr="00564C51">
        <w:rPr>
          <w:rFonts w:hint="eastAsia"/>
          <w:lang w:val="en-GB"/>
        </w:rPr>
        <w:t>2011</w:t>
      </w:r>
      <w:r w:rsidR="001D45C5" w:rsidRPr="001D45C5">
        <w:rPr>
          <w:rFonts w:hint="eastAsia"/>
          <w:lang w:val="en-GB"/>
        </w:rPr>
        <w:t>年，摩尔多瓦共和国外交部门雇用的妇女占据以下职位：一名女副部长，</w:t>
      </w:r>
      <w:r w:rsidR="001D45C5" w:rsidRPr="00564C51">
        <w:rPr>
          <w:rFonts w:hint="eastAsia"/>
          <w:lang w:val="en-GB"/>
        </w:rPr>
        <w:t>3</w:t>
      </w:r>
      <w:r w:rsidR="001D45C5" w:rsidRPr="001D45C5">
        <w:rPr>
          <w:rFonts w:hint="eastAsia"/>
          <w:lang w:val="en-GB"/>
        </w:rPr>
        <w:t>名大使。</w:t>
      </w:r>
    </w:p>
    <w:p w:rsidR="001D45C5" w:rsidRPr="001D45C5" w:rsidRDefault="00CB2F2F" w:rsidP="001D45C5">
      <w:pPr>
        <w:pStyle w:val="SingleTxtGC"/>
        <w:rPr>
          <w:lang w:val="en-GB"/>
        </w:rPr>
      </w:pPr>
      <w:r w:rsidRPr="00564C51">
        <w:rPr>
          <w:lang w:val="en-GB"/>
        </w:rPr>
        <w:t xml:space="preserve">125.  </w:t>
      </w:r>
      <w:r w:rsidR="001D45C5" w:rsidRPr="001D45C5">
        <w:rPr>
          <w:rFonts w:hint="eastAsia"/>
          <w:lang w:val="en-GB"/>
        </w:rPr>
        <w:t>尽管在提高妇女在外交职务中的地位方面取得了一些进展，但是她们在国外外交决策职位上的代表性偏低。联合国委员会在这一领域的建议已经部分付诸实施。</w:t>
      </w:r>
    </w:p>
    <w:p w:rsidR="001D45C5" w:rsidRPr="001D45C5" w:rsidRDefault="00CB2F2F" w:rsidP="001D45C5">
      <w:pPr>
        <w:pStyle w:val="SingleTxtGC"/>
        <w:rPr>
          <w:bCs/>
        </w:rPr>
      </w:pPr>
      <w:r w:rsidRPr="00564C51">
        <w:rPr>
          <w:lang w:val="en-GB"/>
        </w:rPr>
        <w:t xml:space="preserve">126.  </w:t>
      </w:r>
      <w:r w:rsidR="001D45C5" w:rsidRPr="00564C51">
        <w:rPr>
          <w:rFonts w:hint="eastAsia"/>
          <w:lang w:val="en-GB"/>
        </w:rPr>
        <w:t>2010</w:t>
      </w:r>
      <w:r w:rsidR="001D45C5" w:rsidRPr="001D45C5">
        <w:rPr>
          <w:rFonts w:hint="eastAsia"/>
          <w:lang w:val="en-GB"/>
        </w:rPr>
        <w:t>年，摩尔多瓦共和国国家</w:t>
      </w:r>
      <w:r w:rsidR="001D45C5" w:rsidRPr="001D45C5">
        <w:rPr>
          <w:lang w:val="en-GB"/>
        </w:rPr>
        <w:t>总</w:t>
      </w:r>
      <w:r w:rsidR="001D45C5" w:rsidRPr="001D45C5">
        <w:rPr>
          <w:rFonts w:hint="eastAsia"/>
          <w:lang w:val="en-GB"/>
        </w:rPr>
        <w:t>理</w:t>
      </w:r>
      <w:r w:rsidR="001D45C5" w:rsidRPr="001D45C5">
        <w:rPr>
          <w:rFonts w:hint="eastAsia"/>
        </w:rPr>
        <w:t>府</w:t>
      </w:r>
      <w:r w:rsidR="001D45C5" w:rsidRPr="001D45C5">
        <w:rPr>
          <w:rFonts w:hint="eastAsia"/>
          <w:lang w:val="en-GB"/>
        </w:rPr>
        <w:t>在</w:t>
      </w:r>
      <w:r w:rsidR="00564C51" w:rsidRPr="00564C51">
        <w:rPr>
          <w:rFonts w:hint="eastAsia"/>
          <w:lang w:val="en-GB"/>
        </w:rPr>
        <w:t>“</w:t>
      </w:r>
      <w:r w:rsidR="001D45C5" w:rsidRPr="001D45C5">
        <w:rPr>
          <w:rFonts w:hint="eastAsia"/>
          <w:lang w:val="en-GB"/>
        </w:rPr>
        <w:t>人员一般信息</w:t>
      </w:r>
      <w:r w:rsidR="00564C51" w:rsidRPr="00564C51">
        <w:rPr>
          <w:rFonts w:hint="eastAsia"/>
          <w:lang w:val="en-GB"/>
        </w:rPr>
        <w:t>”</w:t>
      </w:r>
      <w:r w:rsidR="001D45C5" w:rsidRPr="001D45C5">
        <w:rPr>
          <w:rFonts w:hint="eastAsia"/>
          <w:lang w:val="en-GB"/>
        </w:rPr>
        <w:t>表格的基础上，创建一个自动化数据库，其中包括</w:t>
      </w:r>
      <w:r w:rsidR="00564C51" w:rsidRPr="00564C51">
        <w:rPr>
          <w:rFonts w:hint="eastAsia"/>
          <w:lang w:val="en-GB"/>
        </w:rPr>
        <w:t>“</w:t>
      </w:r>
      <w:r w:rsidR="001D45C5" w:rsidRPr="001D45C5">
        <w:rPr>
          <w:rFonts w:hint="eastAsia"/>
          <w:lang w:val="en-GB"/>
        </w:rPr>
        <w:t>在</w:t>
      </w:r>
      <w:r w:rsidR="001D45C5" w:rsidRPr="001D45C5">
        <w:t>外交和融入欧洲部</w:t>
      </w:r>
      <w:r w:rsidR="001D45C5" w:rsidRPr="001D45C5">
        <w:rPr>
          <w:rFonts w:hint="eastAsia"/>
          <w:lang w:val="en-GB"/>
        </w:rPr>
        <w:t>中央办公室及外交使团雇用的妇女人数</w:t>
      </w:r>
      <w:r w:rsidR="00564C51" w:rsidRPr="00564C51">
        <w:rPr>
          <w:rFonts w:hint="eastAsia"/>
          <w:lang w:val="en-GB"/>
        </w:rPr>
        <w:t>”</w:t>
      </w:r>
      <w:r w:rsidR="001D45C5" w:rsidRPr="001D45C5">
        <w:rPr>
          <w:rFonts w:hint="eastAsia"/>
          <w:lang w:val="en-GB"/>
        </w:rPr>
        <w:t>章节。最近，外交和融入欧洲部工作人员、立法和诉讼司开始补充和更新这个数据库。然而，应当指出，此数据库没有设计为包括摩尔多瓦共和国已经提出填补国际组织职位的人员的信息，因为没有规范这些人的提名的任何法律机制。</w:t>
      </w:r>
    </w:p>
    <w:p w:rsidR="001D45C5" w:rsidRPr="001D45C5" w:rsidRDefault="001D45C5" w:rsidP="00B21961">
      <w:pPr>
        <w:pStyle w:val="H1GC"/>
      </w:pPr>
      <w:r w:rsidRPr="001D45C5">
        <w:tab/>
      </w:r>
      <w:r w:rsidRPr="001D45C5">
        <w:tab/>
      </w:r>
      <w:r w:rsidRPr="001D45C5">
        <w:rPr>
          <w:rFonts w:hint="eastAsia"/>
          <w:lang w:val="en-GB"/>
        </w:rPr>
        <w:t>第</w:t>
      </w:r>
      <w:r w:rsidRPr="00564C51">
        <w:t>9</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127.  </w:t>
      </w:r>
      <w:r w:rsidR="001D45C5" w:rsidRPr="00564C51">
        <w:rPr>
          <w:rFonts w:hint="eastAsia"/>
          <w:lang w:val="en-GB"/>
        </w:rPr>
        <w:t>2000</w:t>
      </w:r>
      <w:r w:rsidR="001D45C5" w:rsidRPr="001D45C5">
        <w:rPr>
          <w:rFonts w:hint="eastAsia"/>
          <w:lang w:val="en-GB"/>
        </w:rPr>
        <w:t>年</w:t>
      </w:r>
      <w:r w:rsidR="001D45C5" w:rsidRPr="00564C51">
        <w:rPr>
          <w:rFonts w:hint="eastAsia"/>
          <w:lang w:val="en-GB"/>
        </w:rPr>
        <w:t>6</w:t>
      </w:r>
      <w:r w:rsidR="001D45C5" w:rsidRPr="001D45C5">
        <w:rPr>
          <w:rFonts w:hint="eastAsia"/>
          <w:lang w:val="en-GB"/>
        </w:rPr>
        <w:t>月</w:t>
      </w:r>
      <w:r w:rsidR="001D45C5" w:rsidRPr="00564C51">
        <w:rPr>
          <w:rFonts w:hint="eastAsia"/>
          <w:lang w:val="en-GB"/>
        </w:rPr>
        <w:t>2</w:t>
      </w:r>
      <w:r w:rsidR="001D45C5" w:rsidRPr="001D45C5">
        <w:rPr>
          <w:rFonts w:hint="eastAsia"/>
          <w:lang w:val="en-GB"/>
        </w:rPr>
        <w:t>日第</w:t>
      </w:r>
      <w:r w:rsidR="001D45C5" w:rsidRPr="00564C51">
        <w:rPr>
          <w:lang w:val="en-GB"/>
        </w:rPr>
        <w:t>1024</w:t>
      </w:r>
      <w:r w:rsidR="001D45C5" w:rsidRPr="001D45C5">
        <w:rPr>
          <w:lang w:val="en-GB"/>
        </w:rPr>
        <w:t>-</w:t>
      </w:r>
      <w:r w:rsidR="001D45C5" w:rsidRPr="00564C51">
        <w:rPr>
          <w:lang w:val="en-GB"/>
        </w:rPr>
        <w:t>XIV</w:t>
      </w:r>
      <w:r w:rsidR="001D45C5" w:rsidRPr="001D45C5">
        <w:rPr>
          <w:rFonts w:hint="eastAsia"/>
          <w:lang w:val="en-GB"/>
        </w:rPr>
        <w:t>号《摩尔多瓦共和国公民法》</w:t>
      </w:r>
      <w:r w:rsidR="008058D5" w:rsidRPr="00564C51">
        <w:rPr>
          <w:rFonts w:hint="eastAsia"/>
          <w:lang w:val="en-GB"/>
        </w:rPr>
        <w:t>(</w:t>
      </w:r>
      <w:r w:rsidR="001D45C5" w:rsidRPr="00564C51">
        <w:rPr>
          <w:rFonts w:hint="eastAsia"/>
          <w:lang w:val="en-GB"/>
        </w:rPr>
        <w:t>2008</w:t>
      </w:r>
      <w:r w:rsidR="001D45C5" w:rsidRPr="001D45C5">
        <w:rPr>
          <w:rFonts w:hint="eastAsia"/>
          <w:lang w:val="en-GB"/>
        </w:rPr>
        <w:t>年修订</w:t>
      </w:r>
      <w:r w:rsidR="008058D5" w:rsidRPr="00564C51">
        <w:rPr>
          <w:rFonts w:hint="eastAsia"/>
          <w:lang w:val="en-GB"/>
        </w:rPr>
        <w:t>)</w:t>
      </w:r>
      <w:r w:rsidR="001D45C5" w:rsidRPr="001D45C5">
        <w:rPr>
          <w:rFonts w:hint="eastAsia"/>
          <w:lang w:val="en-GB"/>
        </w:rPr>
        <w:t>规定，男子和妇女在</w:t>
      </w:r>
      <w:r w:rsidR="001D45C5" w:rsidRPr="001D45C5">
        <w:rPr>
          <w:lang w:val="en-GB"/>
        </w:rPr>
        <w:t>取得</w:t>
      </w:r>
      <w:r w:rsidR="001D45C5" w:rsidRPr="001D45C5">
        <w:rPr>
          <w:rFonts w:hint="eastAsia"/>
          <w:lang w:val="en-GB"/>
        </w:rPr>
        <w:t>、改变和保留摩尔多瓦共和国公民上享有平等权利。这项权利不受任何社会、文化和经济因素的影响。</w:t>
      </w:r>
    </w:p>
    <w:p w:rsidR="001D45C5" w:rsidRPr="001D45C5" w:rsidRDefault="00CB2F2F" w:rsidP="001D45C5">
      <w:pPr>
        <w:pStyle w:val="SingleTxtGC"/>
        <w:rPr>
          <w:lang w:val="en-GB"/>
        </w:rPr>
      </w:pPr>
      <w:r w:rsidRPr="00564C51">
        <w:rPr>
          <w:lang w:val="en-GB"/>
        </w:rPr>
        <w:t xml:space="preserve">128.  </w:t>
      </w:r>
      <w:r w:rsidR="001D45C5" w:rsidRPr="001D45C5">
        <w:rPr>
          <w:rFonts w:hint="eastAsia"/>
          <w:lang w:val="en-GB"/>
        </w:rPr>
        <w:t>与无国籍人婚姻，或配偶的国籍发生变更，对另一配偶的公民身份不产生影响</w:t>
      </w:r>
      <w:r w:rsidR="008058D5" w:rsidRPr="00564C51">
        <w:rPr>
          <w:rFonts w:hint="eastAsia"/>
          <w:lang w:val="en-GB"/>
        </w:rPr>
        <w:t>(</w:t>
      </w:r>
      <w:r w:rsidR="001D45C5" w:rsidRPr="001D45C5">
        <w:rPr>
          <w:rFonts w:hint="eastAsia"/>
          <w:lang w:val="en-GB"/>
        </w:rPr>
        <w:t>《摩尔多瓦共和国公民法》第</w:t>
      </w:r>
      <w:r w:rsidR="001D45C5" w:rsidRPr="00564C51">
        <w:rPr>
          <w:rFonts w:hint="eastAsia"/>
          <w:lang w:val="en-GB"/>
        </w:rPr>
        <w:t>7</w:t>
      </w:r>
      <w:r w:rsidR="001D45C5" w:rsidRPr="001D45C5">
        <w:rPr>
          <w:rFonts w:hint="eastAsia"/>
          <w:lang w:val="en-GB"/>
        </w:rPr>
        <w:t>条</w:t>
      </w:r>
      <w:r w:rsidR="008058D5" w:rsidRPr="00564C51">
        <w:rPr>
          <w:rFonts w:hint="eastAsia"/>
          <w:lang w:val="en-GB"/>
        </w:rPr>
        <w:t>)</w:t>
      </w:r>
      <w:r w:rsidR="001D45C5" w:rsidRPr="001D45C5">
        <w:rPr>
          <w:rFonts w:hint="eastAsia"/>
          <w:lang w:val="en-GB"/>
        </w:rPr>
        <w:t>。通过出生、认领、收养、恢复、归化获得摩尔多瓦共和国公民身份</w:t>
      </w:r>
      <w:r w:rsidR="008058D5" w:rsidRPr="00564C51">
        <w:rPr>
          <w:rFonts w:hint="eastAsia"/>
          <w:lang w:val="en-GB"/>
        </w:rPr>
        <w:t>(</w:t>
      </w:r>
      <w:r w:rsidR="001D45C5" w:rsidRPr="001D45C5">
        <w:rPr>
          <w:rFonts w:hint="eastAsia"/>
          <w:lang w:val="en-GB"/>
        </w:rPr>
        <w:t>《摩尔多瓦共和国公民法》第</w:t>
      </w:r>
      <w:r w:rsidR="001D45C5" w:rsidRPr="00564C51">
        <w:rPr>
          <w:rFonts w:hint="eastAsia"/>
          <w:lang w:val="en-GB"/>
        </w:rPr>
        <w:t>10</w:t>
      </w:r>
      <w:r w:rsidR="001D45C5" w:rsidRPr="001D45C5">
        <w:rPr>
          <w:rFonts w:hint="eastAsia"/>
          <w:lang w:val="en-GB"/>
        </w:rPr>
        <w:t>条</w:t>
      </w:r>
      <w:r w:rsidR="008058D5" w:rsidRPr="00564C51">
        <w:rPr>
          <w:rFonts w:hint="eastAsia"/>
          <w:lang w:val="en-GB"/>
        </w:rPr>
        <w:t>)</w:t>
      </w:r>
      <w:r w:rsidR="001D45C5" w:rsidRPr="001D45C5">
        <w:rPr>
          <w:rFonts w:hint="eastAsia"/>
          <w:lang w:val="en-GB"/>
        </w:rPr>
        <w:t>。在所有这些情况下，母亲的国籍与父亲国籍同等重要</w:t>
      </w:r>
      <w:r w:rsidR="00564C51">
        <w:rPr>
          <w:rFonts w:hint="eastAsia"/>
          <w:lang w:val="en-GB"/>
        </w:rPr>
        <w:t>。</w:t>
      </w:r>
      <w:r w:rsidR="001D45C5" w:rsidRPr="001D45C5">
        <w:rPr>
          <w:rFonts w:hint="eastAsia"/>
          <w:lang w:val="en-GB"/>
        </w:rPr>
        <w:t>根据《摩尔多瓦共和国公民法》第</w:t>
      </w:r>
      <w:r w:rsidR="001D45C5" w:rsidRPr="00564C51">
        <w:rPr>
          <w:rFonts w:hint="eastAsia"/>
          <w:lang w:val="en-GB"/>
        </w:rPr>
        <w:t>11</w:t>
      </w:r>
      <w:r w:rsidR="001D45C5" w:rsidRPr="001D45C5">
        <w:rPr>
          <w:rFonts w:hint="eastAsia"/>
          <w:lang w:val="en-GB"/>
        </w:rPr>
        <w:t>条的规定，摩尔多瓦共和国公民是：在孩子出生时，父母双方或其中一方是摩尔多瓦共和国公民所生的儿童；在孩子出生时，父母双方或其中一方是摩尔多瓦共和国公民，在摩尔多瓦共和国领土上出生的儿童；无国籍父母在摩尔多瓦共和国领土上出生的孩子；家长持有另一个国家的国籍，或者父母中一人是无国籍人士而另一人是外国公民，在摩尔多瓦共和国领土上出生的孩子。与摩尔多瓦共和国公民结婚，是通过归化获得摩尔多瓦共和国公民身份的理由</w:t>
      </w:r>
      <w:r w:rsidR="008058D5" w:rsidRPr="00564C51">
        <w:rPr>
          <w:rFonts w:hint="eastAsia"/>
          <w:lang w:val="en-GB"/>
        </w:rPr>
        <w:t>(</w:t>
      </w:r>
      <w:r w:rsidR="001D45C5" w:rsidRPr="001D45C5">
        <w:rPr>
          <w:rFonts w:hint="eastAsia"/>
          <w:lang w:val="en-GB"/>
        </w:rPr>
        <w:t>《摩尔多瓦共和国公民法》第</w:t>
      </w:r>
      <w:r w:rsidR="001D45C5" w:rsidRPr="00564C51">
        <w:rPr>
          <w:rFonts w:hint="eastAsia"/>
          <w:lang w:val="en-GB"/>
        </w:rPr>
        <w:t>17</w:t>
      </w:r>
      <w:r w:rsidR="001D45C5" w:rsidRPr="001D45C5">
        <w:rPr>
          <w:rFonts w:hint="eastAsia"/>
          <w:lang w:val="en-GB"/>
        </w:rPr>
        <w:t>条</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rFonts w:hint="eastAsia"/>
          <w:lang w:val="en-GB"/>
        </w:rPr>
      </w:pPr>
      <w:r w:rsidRPr="00564C51">
        <w:rPr>
          <w:lang w:val="en-GB"/>
        </w:rPr>
        <w:t xml:space="preserve">129.  </w:t>
      </w:r>
      <w:r w:rsidR="001D45C5" w:rsidRPr="00352B9E">
        <w:rPr>
          <w:rFonts w:hint="eastAsia"/>
          <w:lang w:val="en-GB"/>
        </w:rPr>
        <w:t>与摩尔多瓦共和国公民结婚的外国公民</w:t>
      </w:r>
      <w:r w:rsidR="008058D5" w:rsidRPr="00352B9E">
        <w:rPr>
          <w:rFonts w:hint="eastAsia"/>
          <w:lang w:val="en-GB"/>
        </w:rPr>
        <w:t>(</w:t>
      </w:r>
      <w:r w:rsidR="001D45C5" w:rsidRPr="00352B9E">
        <w:rPr>
          <w:rFonts w:hint="eastAsia"/>
          <w:lang w:val="en-GB"/>
        </w:rPr>
        <w:t>配偶</w:t>
      </w:r>
      <w:r w:rsidR="008058D5" w:rsidRPr="00352B9E">
        <w:rPr>
          <w:rFonts w:hint="eastAsia"/>
          <w:lang w:val="en-GB"/>
        </w:rPr>
        <w:t>)</w:t>
      </w:r>
      <w:r w:rsidR="001D45C5" w:rsidRPr="00352B9E">
        <w:rPr>
          <w:rFonts w:hint="eastAsia"/>
          <w:lang w:val="en-GB"/>
        </w:rPr>
        <w:t>有在摩尔多瓦共和国定居的同等权利</w:t>
      </w:r>
      <w:r w:rsidR="008058D5" w:rsidRPr="00352B9E">
        <w:rPr>
          <w:rFonts w:hint="eastAsia"/>
          <w:lang w:val="en-GB"/>
        </w:rPr>
        <w:t>(</w:t>
      </w:r>
      <w:r w:rsidR="001D45C5" w:rsidRPr="00352B9E">
        <w:rPr>
          <w:rFonts w:hint="eastAsia"/>
          <w:lang w:val="en-GB"/>
        </w:rPr>
        <w:t>《外国公民和无国籍人士在摩尔多瓦共和国的法律地位法》第</w:t>
      </w:r>
      <w:r w:rsidR="001D45C5" w:rsidRPr="00352B9E">
        <w:rPr>
          <w:rFonts w:hint="eastAsia"/>
          <w:lang w:val="en-GB"/>
        </w:rPr>
        <w:t>16</w:t>
      </w:r>
      <w:r w:rsidR="001D45C5" w:rsidRPr="00352B9E">
        <w:rPr>
          <w:rFonts w:hint="eastAsia"/>
          <w:lang w:val="en-GB"/>
        </w:rPr>
        <w:t>条</w:t>
      </w:r>
      <w:r w:rsidR="008058D5" w:rsidRPr="00352B9E">
        <w:rPr>
          <w:rFonts w:hint="eastAsia"/>
          <w:lang w:val="en-GB"/>
        </w:rPr>
        <w:t>)</w:t>
      </w:r>
      <w:r w:rsidR="001D45C5" w:rsidRPr="00352B9E">
        <w:rPr>
          <w:rFonts w:hint="eastAsia"/>
          <w:lang w:val="en-GB"/>
        </w:rPr>
        <w:t>。</w:t>
      </w:r>
    </w:p>
    <w:p w:rsidR="001D45C5" w:rsidRPr="001D45C5" w:rsidRDefault="00CB2F2F" w:rsidP="001D45C5">
      <w:pPr>
        <w:pStyle w:val="SingleTxtGC"/>
        <w:rPr>
          <w:lang w:val="en-GB"/>
        </w:rPr>
      </w:pPr>
      <w:r w:rsidRPr="00564C51">
        <w:rPr>
          <w:lang w:val="en-GB"/>
        </w:rPr>
        <w:t xml:space="preserve">130.  </w:t>
      </w:r>
      <w:r w:rsidR="001D45C5" w:rsidRPr="001D45C5">
        <w:rPr>
          <w:rFonts w:hint="eastAsia"/>
          <w:lang w:val="en-GB"/>
        </w:rPr>
        <w:t>根据</w:t>
      </w:r>
      <w:r w:rsidR="001D45C5" w:rsidRPr="00564C51">
        <w:rPr>
          <w:rFonts w:hint="eastAsia"/>
          <w:lang w:val="en-GB"/>
        </w:rPr>
        <w:t>1994</w:t>
      </w:r>
      <w:r w:rsidR="001D45C5" w:rsidRPr="001D45C5">
        <w:rPr>
          <w:rFonts w:hint="eastAsia"/>
          <w:lang w:val="en-GB"/>
        </w:rPr>
        <w:t>年</w:t>
      </w:r>
      <w:r w:rsidR="001D45C5" w:rsidRPr="00564C51">
        <w:rPr>
          <w:rFonts w:hint="eastAsia"/>
          <w:lang w:val="en-GB"/>
        </w:rPr>
        <w:t>11</w:t>
      </w:r>
      <w:r w:rsidR="001D45C5" w:rsidRPr="001D45C5">
        <w:rPr>
          <w:rFonts w:hint="eastAsia"/>
          <w:lang w:val="en-GB"/>
        </w:rPr>
        <w:t>月</w:t>
      </w:r>
      <w:r w:rsidR="001D45C5" w:rsidRPr="00564C51">
        <w:rPr>
          <w:rFonts w:hint="eastAsia"/>
          <w:lang w:val="en-GB"/>
        </w:rPr>
        <w:t>9</w:t>
      </w:r>
      <w:r w:rsidR="001D45C5" w:rsidRPr="001D45C5">
        <w:rPr>
          <w:rFonts w:hint="eastAsia"/>
          <w:lang w:val="en-GB"/>
        </w:rPr>
        <w:t>日第</w:t>
      </w:r>
      <w:r w:rsidR="001D45C5" w:rsidRPr="00564C51">
        <w:rPr>
          <w:lang w:val="en-GB"/>
        </w:rPr>
        <w:t>273</w:t>
      </w:r>
      <w:r w:rsidR="001D45C5" w:rsidRPr="001D45C5">
        <w:rPr>
          <w:lang w:val="en-GB"/>
        </w:rPr>
        <w:t>-</w:t>
      </w:r>
      <w:r w:rsidR="001D45C5" w:rsidRPr="00564C51">
        <w:rPr>
          <w:lang w:val="en-GB"/>
        </w:rPr>
        <w:t>XIII</w:t>
      </w:r>
      <w:r w:rsidR="001D45C5" w:rsidRPr="001D45C5">
        <w:rPr>
          <w:rFonts w:hint="eastAsia"/>
          <w:lang w:val="en-GB"/>
        </w:rPr>
        <w:t>号《国家护照系统身份文件法》第</w:t>
      </w:r>
      <w:r w:rsidR="001D45C5" w:rsidRPr="00564C51">
        <w:rPr>
          <w:rFonts w:hint="eastAsia"/>
          <w:lang w:val="en-GB"/>
        </w:rPr>
        <w:t>4</w:t>
      </w:r>
      <w:r w:rsidR="001D45C5" w:rsidRPr="001D45C5">
        <w:rPr>
          <w:rFonts w:hint="eastAsia"/>
          <w:lang w:val="en-GB"/>
        </w:rPr>
        <w:t>条规定，妇女可以在个人申请的基础上，获得摩尔多瓦共和国公民护照或其他旅行证件。不必要征得丈夫同意。</w:t>
      </w:r>
    </w:p>
    <w:p w:rsidR="001D45C5" w:rsidRPr="001D45C5" w:rsidRDefault="00CB2F2F" w:rsidP="001D45C5">
      <w:pPr>
        <w:pStyle w:val="SingleTxtGC"/>
        <w:rPr>
          <w:lang w:val="en-GB"/>
        </w:rPr>
      </w:pPr>
      <w:r w:rsidRPr="00564C51">
        <w:rPr>
          <w:lang w:val="en-GB"/>
        </w:rPr>
        <w:t xml:space="preserve">131.  </w:t>
      </w:r>
      <w:r w:rsidR="001D45C5" w:rsidRPr="001D45C5">
        <w:rPr>
          <w:rFonts w:hint="eastAsia"/>
          <w:lang w:val="en-GB"/>
        </w:rPr>
        <w:t>同时应当指出，根据消除对妇女歧视委员会对摩尔多瓦的建议，</w:t>
      </w:r>
      <w:r w:rsidR="001D45C5" w:rsidRPr="001D45C5">
        <w:rPr>
          <w:rFonts w:hint="eastAsia"/>
        </w:rPr>
        <w:t>信息和通信技术</w:t>
      </w:r>
      <w:r w:rsidR="001D45C5" w:rsidRPr="001D45C5">
        <w:rPr>
          <w:rFonts w:hint="eastAsia"/>
          <w:lang w:val="en-GB"/>
        </w:rPr>
        <w:t>部在其政策文件中包括旨在促进公民获得社会的信息服务和缩小数字鸿沟的基本原则。这些目标为公民提供获得信息的平等机会，以确保妇女和男子的正式和实质性平等。</w:t>
      </w:r>
    </w:p>
    <w:p w:rsidR="001D45C5" w:rsidRPr="001D45C5" w:rsidRDefault="001D45C5" w:rsidP="00B21961">
      <w:pPr>
        <w:pStyle w:val="H1GC"/>
      </w:pPr>
      <w:r w:rsidRPr="001D45C5">
        <w:tab/>
      </w:r>
      <w:r w:rsidRPr="001D45C5">
        <w:tab/>
      </w:r>
      <w:r w:rsidRPr="001D45C5">
        <w:rPr>
          <w:rFonts w:hint="eastAsia"/>
          <w:lang w:val="en-GB"/>
        </w:rPr>
        <w:t>第</w:t>
      </w:r>
      <w:r w:rsidRPr="00564C51">
        <w:t>10</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132.  </w:t>
      </w:r>
      <w:r w:rsidR="001D45C5" w:rsidRPr="001D45C5">
        <w:rPr>
          <w:rFonts w:hint="eastAsia"/>
          <w:lang w:val="en-GB"/>
        </w:rPr>
        <w:t>《教育法》第</w:t>
      </w:r>
      <w:r w:rsidR="001D45C5" w:rsidRPr="00564C51">
        <w:rPr>
          <w:rFonts w:hint="eastAsia"/>
          <w:lang w:val="en-GB"/>
        </w:rPr>
        <w:t>6</w:t>
      </w:r>
      <w:r w:rsidR="001D45C5" w:rsidRPr="001D45C5">
        <w:rPr>
          <w:rFonts w:hint="eastAsia"/>
          <w:lang w:val="en-GB"/>
        </w:rPr>
        <w:t>条确认受教育权利，不论国籍、性别、年龄、社会出身和地位、政治或宗教隶属及刑事纪录，这种权利都得到保障。国家确保学生在本身技能和能力基础上，平等地入读国家中等、职业及高等教育的机会。</w:t>
      </w:r>
    </w:p>
    <w:p w:rsidR="001D45C5" w:rsidRPr="001D45C5" w:rsidRDefault="00CB2F2F" w:rsidP="001D45C5">
      <w:pPr>
        <w:pStyle w:val="SingleTxtGC"/>
        <w:rPr>
          <w:rFonts w:hint="eastAsia"/>
          <w:lang w:val="en-GB"/>
        </w:rPr>
      </w:pPr>
      <w:r w:rsidRPr="00564C51">
        <w:rPr>
          <w:lang w:val="en-GB"/>
        </w:rPr>
        <w:t xml:space="preserve">133.  </w:t>
      </w:r>
      <w:r w:rsidR="001D45C5" w:rsidRPr="001D45C5">
        <w:rPr>
          <w:rFonts w:hint="eastAsia"/>
          <w:lang w:val="en-GB"/>
        </w:rPr>
        <w:t>由于儿童不分性别都享有受教育的平等机会，因而在大学预科教育或者中等职业、中专或高等教育中，男孩和女孩没有分开的课程。入读中等职业、中等专业和高等教育机构是以学校文凭中的平均成绩为基础的。</w:t>
      </w:r>
    </w:p>
    <w:p w:rsidR="001D45C5" w:rsidRPr="001D45C5" w:rsidRDefault="00CB2F2F" w:rsidP="001D45C5">
      <w:pPr>
        <w:pStyle w:val="SingleTxtGC"/>
        <w:rPr>
          <w:lang w:val="en-GB"/>
        </w:rPr>
      </w:pPr>
      <w:r w:rsidRPr="00564C51">
        <w:rPr>
          <w:lang w:val="en-GB"/>
        </w:rPr>
        <w:t xml:space="preserve">134.  </w:t>
      </w:r>
      <w:r w:rsidR="001D45C5" w:rsidRPr="001D45C5">
        <w:rPr>
          <w:rFonts w:hint="eastAsia"/>
          <w:lang w:val="en-GB"/>
        </w:rPr>
        <w:t>根据</w:t>
      </w:r>
      <w:r w:rsidR="001D45C5" w:rsidRPr="001D45C5">
        <w:t>教育部</w:t>
      </w:r>
      <w:r w:rsidR="001D45C5" w:rsidRPr="001D45C5">
        <w:rPr>
          <w:rFonts w:hint="eastAsia"/>
          <w:lang w:val="en-GB"/>
        </w:rPr>
        <w:t>数据，在教育第一阶段</w:t>
      </w:r>
      <w:r w:rsidR="008058D5" w:rsidRPr="00564C51">
        <w:rPr>
          <w:rFonts w:hint="eastAsia"/>
          <w:lang w:val="en-GB"/>
        </w:rPr>
        <w:t>(</w:t>
      </w:r>
      <w:r w:rsidR="001D45C5" w:rsidRPr="001D45C5">
        <w:rPr>
          <w:rFonts w:hint="eastAsia"/>
          <w:lang w:val="en-GB"/>
        </w:rPr>
        <w:t>小学和中学</w:t>
      </w:r>
      <w:r w:rsidR="008058D5" w:rsidRPr="00564C51">
        <w:rPr>
          <w:rFonts w:hint="eastAsia"/>
          <w:lang w:val="en-GB"/>
        </w:rPr>
        <w:t>)</w:t>
      </w:r>
      <w:r w:rsidR="001D45C5" w:rsidRPr="001D45C5">
        <w:rPr>
          <w:rFonts w:hint="eastAsia"/>
          <w:lang w:val="en-GB"/>
        </w:rPr>
        <w:t>，保持</w:t>
      </w:r>
      <w:r w:rsidR="001D45C5" w:rsidRPr="001D45C5">
        <w:rPr>
          <w:lang w:val="en-GB"/>
        </w:rPr>
        <w:t>​​</w:t>
      </w:r>
      <w:r w:rsidR="001D45C5" w:rsidRPr="001D45C5">
        <w:rPr>
          <w:rFonts w:hint="eastAsia"/>
        </w:rPr>
        <w:t>两性</w:t>
      </w:r>
      <w:r w:rsidR="001D45C5" w:rsidRPr="001D45C5">
        <w:rPr>
          <w:rFonts w:hint="eastAsia"/>
          <w:lang w:val="en-GB"/>
        </w:rPr>
        <w:t>平衡。在中等职业教育阶段，出现重大差异，男孩的比例较高</w:t>
      </w:r>
      <w:r w:rsidR="008058D5" w:rsidRPr="00564C51">
        <w:rPr>
          <w:rFonts w:hint="eastAsia"/>
          <w:lang w:val="en-GB"/>
        </w:rPr>
        <w:t>(</w:t>
      </w:r>
      <w:r w:rsidR="001D45C5" w:rsidRPr="001D45C5">
        <w:rPr>
          <w:rFonts w:hint="eastAsia"/>
          <w:lang w:val="en-GB"/>
        </w:rPr>
        <w:t>在</w:t>
      </w:r>
      <w:r w:rsidR="001D45C5" w:rsidRPr="00564C51">
        <w:rPr>
          <w:lang w:val="en-GB"/>
        </w:rPr>
        <w:t>2010/2011</w:t>
      </w:r>
      <w:r w:rsidR="001D45C5" w:rsidRPr="001D45C5">
        <w:rPr>
          <w:rFonts w:hint="eastAsia"/>
          <w:lang w:val="en-GB"/>
        </w:rPr>
        <w:t>学年，占</w:t>
      </w:r>
      <w:r w:rsidR="001D45C5" w:rsidRPr="00564C51">
        <w:rPr>
          <w:lang w:val="en-GB"/>
        </w:rPr>
        <w:t>69.4</w:t>
      </w:r>
      <w:r w:rsidR="008058D5" w:rsidRPr="00564C51">
        <w:rPr>
          <w:rFonts w:hint="eastAsia"/>
          <w:lang w:val="en-GB"/>
        </w:rPr>
        <w:t>%)</w:t>
      </w:r>
      <w:r w:rsidR="001D45C5" w:rsidRPr="001D45C5">
        <w:rPr>
          <w:rFonts w:hint="eastAsia"/>
          <w:lang w:val="en-GB"/>
        </w:rPr>
        <w:t>。女孩在下列教育机构中占比例较高：高等学校</w:t>
      </w:r>
      <w:r w:rsidR="008058D5" w:rsidRPr="00564C51">
        <w:rPr>
          <w:rFonts w:hint="eastAsia"/>
          <w:lang w:val="en-GB"/>
        </w:rPr>
        <w:t>(</w:t>
      </w:r>
      <w:r w:rsidR="001D45C5" w:rsidRPr="001D45C5">
        <w:rPr>
          <w:rFonts w:hint="eastAsia"/>
          <w:lang w:val="en-GB"/>
        </w:rPr>
        <w:t>占</w:t>
      </w:r>
      <w:r w:rsidR="001D45C5" w:rsidRPr="00564C51">
        <w:rPr>
          <w:lang w:val="en-GB"/>
        </w:rPr>
        <w:t>57.61</w:t>
      </w:r>
      <w:r w:rsidR="008058D5" w:rsidRPr="00564C51">
        <w:rPr>
          <w:rFonts w:hint="eastAsia"/>
          <w:lang w:val="en-GB"/>
        </w:rPr>
        <w:t>%)</w:t>
      </w:r>
      <w:r w:rsidR="001D45C5" w:rsidRPr="001D45C5">
        <w:rPr>
          <w:rFonts w:hint="eastAsia"/>
          <w:lang w:val="en-GB"/>
        </w:rPr>
        <w:t>，中专教育</w:t>
      </w:r>
      <w:r w:rsidR="001D45C5" w:rsidRPr="00564C51">
        <w:rPr>
          <w:lang w:val="en-GB"/>
        </w:rPr>
        <w:t xml:space="preserve"> (</w:t>
      </w:r>
      <w:r w:rsidR="001D45C5" w:rsidRPr="001D45C5">
        <w:rPr>
          <w:rFonts w:hint="eastAsia"/>
          <w:lang w:val="en-GB"/>
        </w:rPr>
        <w:t>占</w:t>
      </w:r>
      <w:r w:rsidR="001D45C5" w:rsidRPr="00564C51">
        <w:rPr>
          <w:lang w:val="en-GB"/>
        </w:rPr>
        <w:t>55.8%)</w:t>
      </w:r>
      <w:r w:rsidR="001D45C5" w:rsidRPr="001D45C5">
        <w:rPr>
          <w:rFonts w:hint="eastAsia"/>
          <w:lang w:val="en-GB"/>
        </w:rPr>
        <w:t>，高等教育</w:t>
      </w:r>
      <w:r w:rsidR="001D45C5" w:rsidRPr="00564C51">
        <w:rPr>
          <w:lang w:val="en-GB"/>
        </w:rPr>
        <w:t>/</w:t>
      </w:r>
      <w:r w:rsidR="001D45C5" w:rsidRPr="001D45C5">
        <w:rPr>
          <w:rFonts w:hint="eastAsia"/>
          <w:lang w:val="en-GB"/>
        </w:rPr>
        <w:t>公共机构</w:t>
      </w:r>
      <w:r w:rsidR="008058D5" w:rsidRPr="00564C51">
        <w:rPr>
          <w:rFonts w:hint="eastAsia"/>
          <w:lang w:val="en-GB"/>
        </w:rPr>
        <w:t>(</w:t>
      </w:r>
      <w:r w:rsidR="001D45C5" w:rsidRPr="001D45C5">
        <w:rPr>
          <w:rFonts w:hint="eastAsia"/>
          <w:lang w:val="en-GB"/>
        </w:rPr>
        <w:t>占</w:t>
      </w:r>
      <w:r w:rsidR="001D45C5" w:rsidRPr="00564C51">
        <w:rPr>
          <w:lang w:val="en-GB"/>
        </w:rPr>
        <w:t>57.7</w:t>
      </w:r>
      <w:r w:rsidR="008058D5" w:rsidRPr="00564C51">
        <w:rPr>
          <w:rFonts w:hint="eastAsia"/>
          <w:lang w:val="en-GB"/>
        </w:rPr>
        <w:t>%)</w:t>
      </w:r>
      <w:r w:rsidR="001D45C5" w:rsidRPr="001D45C5">
        <w:rPr>
          <w:rFonts w:hint="eastAsia"/>
          <w:lang w:val="en-GB"/>
        </w:rPr>
        <w:t>，高等教育</w:t>
      </w:r>
      <w:r w:rsidR="001D45C5" w:rsidRPr="00564C51">
        <w:rPr>
          <w:lang w:val="en-GB"/>
        </w:rPr>
        <w:t>/</w:t>
      </w:r>
      <w:r w:rsidR="001D45C5" w:rsidRPr="001D45C5">
        <w:rPr>
          <w:rFonts w:hint="eastAsia"/>
          <w:lang w:val="en-GB"/>
        </w:rPr>
        <w:t>非公共机构</w:t>
      </w:r>
      <w:r w:rsidR="008058D5" w:rsidRPr="00564C51">
        <w:rPr>
          <w:rFonts w:hint="eastAsia"/>
          <w:lang w:val="en-GB"/>
        </w:rPr>
        <w:t>(</w:t>
      </w:r>
      <w:r w:rsidR="001D45C5" w:rsidRPr="001D45C5">
        <w:rPr>
          <w:rFonts w:hint="eastAsia"/>
          <w:lang w:val="en-GB"/>
        </w:rPr>
        <w:t>占</w:t>
      </w:r>
      <w:r w:rsidR="001D45C5" w:rsidRPr="00564C51">
        <w:rPr>
          <w:lang w:val="en-GB"/>
        </w:rPr>
        <w:t>52.2</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135.  </w:t>
      </w:r>
      <w:r w:rsidR="001D45C5" w:rsidRPr="001D45C5">
        <w:rPr>
          <w:rFonts w:hint="eastAsia"/>
          <w:lang w:val="en-GB"/>
        </w:rPr>
        <w:t>关于按性别分列的学生分布情况，在高等教育就读的学生总数中，女性占比例较高，有</w:t>
      </w:r>
      <w:r w:rsidR="001D45C5" w:rsidRPr="00564C51">
        <w:rPr>
          <w:lang w:val="en-GB"/>
        </w:rPr>
        <w:t>6</w:t>
      </w:r>
      <w:r w:rsidR="00564C51" w:rsidRPr="00564C51">
        <w:rPr>
          <w:lang w:val="en-GB"/>
        </w:rPr>
        <w:t>2,000</w:t>
      </w:r>
      <w:r w:rsidR="001D45C5" w:rsidRPr="001D45C5">
        <w:rPr>
          <w:rFonts w:hint="eastAsia"/>
          <w:lang w:val="en-GB"/>
        </w:rPr>
        <w:t>人，占学生总数的</w:t>
      </w:r>
      <w:r w:rsidR="001D45C5" w:rsidRPr="00564C51">
        <w:rPr>
          <w:rFonts w:hint="eastAsia"/>
          <w:lang w:val="en-GB"/>
        </w:rPr>
        <w:t>56.4</w:t>
      </w:r>
      <w:r w:rsidR="008058D5" w:rsidRPr="00564C51">
        <w:rPr>
          <w:rFonts w:hint="eastAsia"/>
          <w:lang w:val="en-GB"/>
        </w:rPr>
        <w:t>%(</w:t>
      </w:r>
      <w:r w:rsidR="001D45C5" w:rsidRPr="001D45C5">
        <w:rPr>
          <w:rFonts w:hint="eastAsia"/>
          <w:lang w:val="en-GB"/>
        </w:rPr>
        <w:t>见表</w:t>
      </w:r>
      <w:r w:rsidR="001D45C5" w:rsidRPr="00564C51">
        <w:rPr>
          <w:rFonts w:hint="eastAsia"/>
          <w:lang w:val="en-GB"/>
        </w:rPr>
        <w:t>5</w:t>
      </w:r>
      <w:r w:rsidR="008058D5" w:rsidRPr="00564C51">
        <w:rPr>
          <w:rFonts w:hint="eastAsia"/>
          <w:lang w:val="en-GB"/>
        </w:rPr>
        <w:t>)</w:t>
      </w:r>
      <w:r w:rsidR="001D45C5" w:rsidRPr="001D45C5">
        <w:rPr>
          <w:rFonts w:hint="eastAsia"/>
          <w:lang w:val="en-GB"/>
        </w:rPr>
        <w:t>。</w:t>
      </w:r>
    </w:p>
    <w:p w:rsidR="001D45C5" w:rsidRPr="00DE064D" w:rsidRDefault="001D45C5" w:rsidP="00352B9E">
      <w:pPr>
        <w:pStyle w:val="SingleTxtGC"/>
        <w:rPr>
          <w:rFonts w:eastAsia="SimHei"/>
          <w:lang w:val="en-GB"/>
        </w:rPr>
      </w:pPr>
      <w:r w:rsidRPr="00B613CA">
        <w:rPr>
          <w:rFonts w:ascii="SimSun" w:hAnsi="SimSun"/>
          <w:lang w:val="en-GB"/>
        </w:rPr>
        <w:t>表</w:t>
      </w:r>
      <w:r w:rsidRPr="00B613CA">
        <w:rPr>
          <w:lang w:val="en-GB"/>
        </w:rPr>
        <w:t>5</w:t>
      </w:r>
      <w:r w:rsidR="008058D5" w:rsidRPr="00DE064D">
        <w:rPr>
          <w:rFonts w:eastAsia="SimHei"/>
          <w:lang w:val="en-GB"/>
        </w:rPr>
        <w:t>：</w:t>
      </w:r>
      <w:r w:rsidR="00DE064D" w:rsidRPr="00DE064D">
        <w:rPr>
          <w:rFonts w:eastAsia="SimHei" w:hint="eastAsia"/>
          <w:lang w:val="en-GB"/>
        </w:rPr>
        <w:br/>
      </w:r>
      <w:r w:rsidRPr="00DE064D">
        <w:rPr>
          <w:rFonts w:eastAsia="SimHei" w:hint="eastAsia"/>
          <w:lang w:val="en-GB"/>
        </w:rPr>
        <w:t>按专业分列的学生分布情况</w:t>
      </w:r>
      <w:r w:rsidRPr="00564C51">
        <w:rPr>
          <w:rFonts w:eastAsia="SimHei"/>
          <w:lang w:val="en-GB"/>
        </w:rPr>
        <w:t>(2010</w:t>
      </w:r>
      <w:r w:rsidRPr="00DE064D">
        <w:rPr>
          <w:rFonts w:eastAsia="SimHei" w:hint="eastAsia"/>
          <w:lang w:val="en-GB"/>
        </w:rPr>
        <w:t>年</w:t>
      </w:r>
      <w:r w:rsidRPr="00564C51">
        <w:rPr>
          <w:rFonts w:eastAsia="SimHei"/>
          <w:lang w:val="en-GB"/>
        </w:rPr>
        <w:t>)</w:t>
      </w:r>
    </w:p>
    <w:tbl>
      <w:tblPr>
        <w:tblW w:w="7370" w:type="dxa"/>
        <w:tblInd w:w="1134" w:type="dxa"/>
        <w:shd w:val="clear" w:color="000000" w:fill="auto"/>
        <w:tblCellMar>
          <w:left w:w="0" w:type="dxa"/>
          <w:right w:w="0" w:type="dxa"/>
        </w:tblCellMar>
        <w:tblLook w:val="0000" w:firstRow="0" w:lastRow="0" w:firstColumn="0" w:lastColumn="0" w:noHBand="0" w:noVBand="0"/>
      </w:tblPr>
      <w:tblGrid>
        <w:gridCol w:w="1986"/>
        <w:gridCol w:w="1076"/>
        <w:gridCol w:w="1077"/>
        <w:gridCol w:w="1077"/>
        <w:gridCol w:w="1077"/>
        <w:gridCol w:w="1077"/>
      </w:tblGrid>
      <w:tr w:rsidR="001D45C5" w:rsidRPr="00DE064D" w:rsidTr="004A1AC7">
        <w:trPr>
          <w:trHeight w:val="240"/>
          <w:tblHeader/>
        </w:trPr>
        <w:tc>
          <w:tcPr>
            <w:tcW w:w="1986" w:type="dxa"/>
            <w:vMerge w:val="restart"/>
            <w:tcBorders>
              <w:top w:val="single" w:sz="4" w:space="0" w:color="auto"/>
              <w:bottom w:val="single" w:sz="12" w:space="0" w:color="auto"/>
            </w:tcBorders>
            <w:shd w:val="clear" w:color="000000" w:fill="auto"/>
            <w:vAlign w:val="bottom"/>
          </w:tcPr>
          <w:p w:rsidR="001D45C5" w:rsidRPr="00DE064D" w:rsidRDefault="001D45C5" w:rsidP="001E1917">
            <w:pPr>
              <w:pStyle w:val="a0"/>
              <w:ind w:right="0"/>
              <w:rPr>
                <w:bCs/>
              </w:rPr>
            </w:pPr>
            <w:r w:rsidRPr="00DE064D">
              <w:rPr>
                <w:rFonts w:hint="eastAsia"/>
              </w:rPr>
              <w:t>主修课程</w:t>
            </w:r>
          </w:p>
        </w:tc>
        <w:tc>
          <w:tcPr>
            <w:tcW w:w="3230" w:type="dxa"/>
            <w:gridSpan w:val="3"/>
            <w:tcBorders>
              <w:top w:val="single" w:sz="4" w:space="0" w:color="auto"/>
              <w:bottom w:val="single" w:sz="12" w:space="0" w:color="auto"/>
            </w:tcBorders>
            <w:shd w:val="clear" w:color="000000" w:fill="auto"/>
            <w:vAlign w:val="bottom"/>
          </w:tcPr>
          <w:p w:rsidR="001D45C5" w:rsidRPr="00DE064D" w:rsidRDefault="001D45C5" w:rsidP="001E1917">
            <w:pPr>
              <w:pStyle w:val="a0"/>
              <w:ind w:right="0"/>
              <w:jc w:val="center"/>
              <w:rPr>
                <w:rFonts w:hint="eastAsia"/>
                <w:bCs/>
              </w:rPr>
            </w:pPr>
            <w:r w:rsidRPr="00DE064D">
              <w:rPr>
                <w:rFonts w:hint="eastAsia"/>
              </w:rPr>
              <w:t>学生数量</w:t>
            </w:r>
          </w:p>
        </w:tc>
        <w:tc>
          <w:tcPr>
            <w:tcW w:w="2154" w:type="dxa"/>
            <w:gridSpan w:val="2"/>
            <w:tcBorders>
              <w:top w:val="single" w:sz="4" w:space="0" w:color="auto"/>
              <w:bottom w:val="single" w:sz="12" w:space="0" w:color="auto"/>
            </w:tcBorders>
            <w:shd w:val="clear" w:color="000000" w:fill="auto"/>
            <w:vAlign w:val="bottom"/>
          </w:tcPr>
          <w:p w:rsidR="001D45C5" w:rsidRPr="00DE064D" w:rsidRDefault="001D45C5" w:rsidP="001E1917">
            <w:pPr>
              <w:pStyle w:val="a0"/>
              <w:ind w:right="0"/>
              <w:jc w:val="center"/>
              <w:rPr>
                <w:bCs/>
              </w:rPr>
            </w:pPr>
            <w:r w:rsidRPr="00DE064D">
              <w:rPr>
                <w:rFonts w:hint="eastAsia"/>
              </w:rPr>
              <w:t>在总数中所占比例</w:t>
            </w:r>
            <w:r w:rsidR="008058D5" w:rsidRPr="00DE064D">
              <w:rPr>
                <w:rFonts w:hint="eastAsia"/>
              </w:rPr>
              <w:t>，</w:t>
            </w:r>
            <w:r w:rsidRPr="00564C51">
              <w:t>%</w:t>
            </w:r>
          </w:p>
        </w:tc>
      </w:tr>
      <w:tr w:rsidR="00DE064D" w:rsidRPr="00DE064D" w:rsidTr="004A1AC7">
        <w:trPr>
          <w:trHeight w:val="240"/>
          <w:tblHeader/>
        </w:trPr>
        <w:tc>
          <w:tcPr>
            <w:tcW w:w="1986" w:type="dxa"/>
            <w:vMerge/>
            <w:tcBorders>
              <w:top w:val="single" w:sz="12" w:space="0" w:color="auto"/>
            </w:tcBorders>
            <w:shd w:val="clear" w:color="000000" w:fill="auto"/>
            <w:vAlign w:val="bottom"/>
          </w:tcPr>
          <w:p w:rsidR="001D45C5" w:rsidRPr="00DE064D" w:rsidRDefault="001D45C5" w:rsidP="001E1917">
            <w:pPr>
              <w:pStyle w:val="a5"/>
              <w:spacing w:before="80" w:after="80" w:line="200" w:lineRule="exact"/>
              <w:rPr>
                <w:rFonts w:eastAsia="KaiTi_GB2312"/>
                <w:bCs/>
              </w:rPr>
            </w:pPr>
          </w:p>
        </w:tc>
        <w:tc>
          <w:tcPr>
            <w:tcW w:w="1076" w:type="dxa"/>
            <w:vMerge w:val="restart"/>
            <w:tcBorders>
              <w:top w:val="single" w:sz="12" w:space="0" w:color="auto"/>
            </w:tcBorders>
            <w:shd w:val="clear" w:color="000000" w:fill="auto"/>
            <w:vAlign w:val="bottom"/>
          </w:tcPr>
          <w:p w:rsidR="001D45C5" w:rsidRPr="00DE064D" w:rsidRDefault="001D45C5" w:rsidP="001E1917">
            <w:pPr>
              <w:pStyle w:val="a5"/>
              <w:spacing w:before="80" w:after="80" w:line="200" w:lineRule="exact"/>
              <w:ind w:right="0"/>
              <w:jc w:val="right"/>
              <w:rPr>
                <w:rFonts w:eastAsia="KaiTi_GB2312" w:hint="eastAsia"/>
              </w:rPr>
            </w:pPr>
            <w:r w:rsidRPr="00DE064D">
              <w:rPr>
                <w:rFonts w:eastAsia="KaiTi_GB2312" w:hint="eastAsia"/>
              </w:rPr>
              <w:t>总数</w:t>
            </w:r>
          </w:p>
        </w:tc>
        <w:tc>
          <w:tcPr>
            <w:tcW w:w="2154" w:type="dxa"/>
            <w:gridSpan w:val="2"/>
            <w:tcBorders>
              <w:top w:val="single" w:sz="12" w:space="0" w:color="auto"/>
            </w:tcBorders>
            <w:shd w:val="clear" w:color="000000" w:fill="auto"/>
            <w:vAlign w:val="bottom"/>
          </w:tcPr>
          <w:p w:rsidR="001D45C5" w:rsidRPr="00DE064D" w:rsidRDefault="001D45C5" w:rsidP="001E1917">
            <w:pPr>
              <w:pStyle w:val="a5"/>
              <w:spacing w:before="80" w:after="80" w:line="200" w:lineRule="exact"/>
              <w:ind w:right="0"/>
              <w:jc w:val="center"/>
              <w:rPr>
                <w:rFonts w:eastAsia="KaiTi_GB2312" w:hint="eastAsia"/>
              </w:rPr>
            </w:pPr>
            <w:r w:rsidRPr="00DE064D">
              <w:rPr>
                <w:rFonts w:eastAsia="KaiTi_GB2312" w:hint="eastAsia"/>
              </w:rPr>
              <w:t>包括：</w:t>
            </w:r>
          </w:p>
        </w:tc>
        <w:tc>
          <w:tcPr>
            <w:tcW w:w="1077" w:type="dxa"/>
            <w:vMerge w:val="restart"/>
            <w:tcBorders>
              <w:top w:val="single" w:sz="12" w:space="0" w:color="auto"/>
            </w:tcBorders>
            <w:shd w:val="clear" w:color="000000" w:fill="auto"/>
            <w:vAlign w:val="bottom"/>
          </w:tcPr>
          <w:p w:rsidR="001D45C5" w:rsidRPr="00DE064D" w:rsidRDefault="001D45C5" w:rsidP="001E1917">
            <w:pPr>
              <w:pStyle w:val="a5"/>
              <w:spacing w:before="80" w:after="80" w:line="200" w:lineRule="exact"/>
              <w:ind w:right="0"/>
              <w:jc w:val="right"/>
              <w:rPr>
                <w:rFonts w:eastAsia="KaiTi_GB2312"/>
              </w:rPr>
            </w:pPr>
            <w:r w:rsidRPr="00DE064D">
              <w:rPr>
                <w:rFonts w:eastAsia="KaiTi_GB2312" w:hint="eastAsia"/>
              </w:rPr>
              <w:t>男子</w:t>
            </w:r>
          </w:p>
        </w:tc>
        <w:tc>
          <w:tcPr>
            <w:tcW w:w="1077" w:type="dxa"/>
            <w:vMerge w:val="restart"/>
            <w:tcBorders>
              <w:top w:val="single" w:sz="12" w:space="0" w:color="auto"/>
            </w:tcBorders>
            <w:shd w:val="clear" w:color="000000" w:fill="auto"/>
            <w:vAlign w:val="bottom"/>
          </w:tcPr>
          <w:p w:rsidR="001D45C5" w:rsidRPr="00DE064D" w:rsidRDefault="001D45C5" w:rsidP="001E1917">
            <w:pPr>
              <w:pStyle w:val="a5"/>
              <w:spacing w:before="80" w:after="80" w:line="200" w:lineRule="exact"/>
              <w:ind w:right="0"/>
              <w:jc w:val="right"/>
              <w:rPr>
                <w:rFonts w:eastAsia="KaiTi_GB2312"/>
              </w:rPr>
            </w:pPr>
            <w:r w:rsidRPr="00DE064D">
              <w:rPr>
                <w:rFonts w:eastAsia="KaiTi_GB2312" w:hint="eastAsia"/>
              </w:rPr>
              <w:t>妇女</w:t>
            </w:r>
          </w:p>
        </w:tc>
      </w:tr>
      <w:tr w:rsidR="00DE064D" w:rsidRPr="00DE064D" w:rsidTr="004A1AC7">
        <w:trPr>
          <w:trHeight w:val="240"/>
          <w:tblHeader/>
        </w:trPr>
        <w:tc>
          <w:tcPr>
            <w:tcW w:w="1986" w:type="dxa"/>
            <w:vMerge/>
            <w:shd w:val="clear" w:color="000000" w:fill="auto"/>
            <w:vAlign w:val="bottom"/>
          </w:tcPr>
          <w:p w:rsidR="001D45C5" w:rsidRPr="00DE064D" w:rsidRDefault="001D45C5" w:rsidP="001E1917">
            <w:pPr>
              <w:pStyle w:val="a5"/>
              <w:spacing w:before="80" w:after="80" w:line="200" w:lineRule="exact"/>
              <w:rPr>
                <w:rFonts w:eastAsia="KaiTi_GB2312"/>
                <w:bCs/>
              </w:rPr>
            </w:pPr>
          </w:p>
        </w:tc>
        <w:tc>
          <w:tcPr>
            <w:tcW w:w="1076" w:type="dxa"/>
            <w:vMerge/>
            <w:shd w:val="clear" w:color="000000" w:fill="auto"/>
            <w:vAlign w:val="bottom"/>
          </w:tcPr>
          <w:p w:rsidR="001D45C5" w:rsidRPr="00DE064D" w:rsidRDefault="001D45C5" w:rsidP="001E1917">
            <w:pPr>
              <w:pStyle w:val="a5"/>
              <w:spacing w:before="80" w:after="80" w:line="200" w:lineRule="exact"/>
              <w:ind w:right="0"/>
              <w:rPr>
                <w:rFonts w:eastAsia="KaiTi_GB2312"/>
                <w:bCs/>
              </w:rPr>
            </w:pPr>
          </w:p>
        </w:tc>
        <w:tc>
          <w:tcPr>
            <w:tcW w:w="1077" w:type="dxa"/>
            <w:shd w:val="clear" w:color="000000" w:fill="auto"/>
            <w:vAlign w:val="bottom"/>
          </w:tcPr>
          <w:p w:rsidR="001D45C5" w:rsidRPr="00DE064D" w:rsidRDefault="001D45C5" w:rsidP="001E1917">
            <w:pPr>
              <w:pStyle w:val="a5"/>
              <w:spacing w:before="80" w:after="80" w:line="200" w:lineRule="exact"/>
              <w:ind w:right="0"/>
              <w:jc w:val="right"/>
              <w:rPr>
                <w:rFonts w:eastAsia="KaiTi_GB2312" w:hint="eastAsia"/>
              </w:rPr>
            </w:pPr>
            <w:r w:rsidRPr="00DE064D">
              <w:rPr>
                <w:rFonts w:eastAsia="KaiTi_GB2312" w:hint="eastAsia"/>
              </w:rPr>
              <w:t>男子</w:t>
            </w:r>
          </w:p>
        </w:tc>
        <w:tc>
          <w:tcPr>
            <w:tcW w:w="1077" w:type="dxa"/>
            <w:shd w:val="clear" w:color="000000" w:fill="auto"/>
            <w:vAlign w:val="bottom"/>
          </w:tcPr>
          <w:p w:rsidR="001D45C5" w:rsidRPr="00DE064D" w:rsidRDefault="001D45C5" w:rsidP="001E1917">
            <w:pPr>
              <w:pStyle w:val="a5"/>
              <w:spacing w:before="80" w:after="80" w:line="200" w:lineRule="exact"/>
              <w:ind w:right="0"/>
              <w:jc w:val="right"/>
              <w:rPr>
                <w:rFonts w:eastAsia="KaiTi_GB2312" w:hint="eastAsia"/>
              </w:rPr>
            </w:pPr>
            <w:r w:rsidRPr="00DE064D">
              <w:rPr>
                <w:rFonts w:eastAsia="KaiTi_GB2312" w:hint="eastAsia"/>
              </w:rPr>
              <w:t>妇女</w:t>
            </w:r>
          </w:p>
        </w:tc>
        <w:tc>
          <w:tcPr>
            <w:tcW w:w="1077" w:type="dxa"/>
            <w:vMerge/>
            <w:shd w:val="clear" w:color="000000" w:fill="auto"/>
            <w:vAlign w:val="bottom"/>
          </w:tcPr>
          <w:p w:rsidR="001D45C5" w:rsidRPr="00DE064D" w:rsidRDefault="001D45C5" w:rsidP="001E1917">
            <w:pPr>
              <w:pStyle w:val="a5"/>
              <w:spacing w:before="80" w:after="80" w:line="200" w:lineRule="exact"/>
              <w:ind w:right="0"/>
              <w:rPr>
                <w:rFonts w:eastAsia="KaiTi_GB2312"/>
                <w:bCs/>
              </w:rPr>
            </w:pPr>
          </w:p>
        </w:tc>
        <w:tc>
          <w:tcPr>
            <w:tcW w:w="1077" w:type="dxa"/>
            <w:vMerge/>
            <w:shd w:val="clear" w:color="000000" w:fill="auto"/>
            <w:vAlign w:val="bottom"/>
          </w:tcPr>
          <w:p w:rsidR="001D45C5" w:rsidRPr="00DE064D" w:rsidRDefault="001D45C5" w:rsidP="001E1917">
            <w:pPr>
              <w:pStyle w:val="a5"/>
              <w:spacing w:before="80" w:after="80" w:line="200" w:lineRule="exact"/>
              <w:ind w:right="0"/>
              <w:rPr>
                <w:rFonts w:eastAsia="KaiTi_GB2312"/>
                <w:bCs/>
              </w:rPr>
            </w:pPr>
          </w:p>
        </w:tc>
      </w:tr>
      <w:tr w:rsidR="001D45C5" w:rsidRPr="00DE064D" w:rsidTr="00DE064D">
        <w:trPr>
          <w:trHeight w:val="240"/>
        </w:trPr>
        <w:tc>
          <w:tcPr>
            <w:tcW w:w="1986" w:type="dxa"/>
            <w:shd w:val="clear" w:color="000000" w:fill="auto"/>
          </w:tcPr>
          <w:p w:rsidR="001D45C5" w:rsidRPr="00DE064D" w:rsidRDefault="001D45C5" w:rsidP="00DE064D">
            <w:pPr>
              <w:pStyle w:val="a5"/>
              <w:rPr>
                <w:rFonts w:hint="eastAsia"/>
                <w:bCs/>
              </w:rPr>
            </w:pPr>
            <w:r w:rsidRPr="00DE064D">
              <w:rPr>
                <w:rFonts w:hint="eastAsia"/>
              </w:rPr>
              <w:t>总数</w:t>
            </w:r>
          </w:p>
        </w:tc>
        <w:tc>
          <w:tcPr>
            <w:tcW w:w="1076" w:type="dxa"/>
            <w:shd w:val="clear" w:color="000000" w:fill="auto"/>
          </w:tcPr>
          <w:p w:rsidR="001D45C5" w:rsidRPr="00DE064D" w:rsidRDefault="001D45C5" w:rsidP="00DE064D">
            <w:pPr>
              <w:pStyle w:val="a5"/>
              <w:ind w:right="0"/>
              <w:jc w:val="right"/>
              <w:rPr>
                <w:bCs/>
              </w:rPr>
            </w:pPr>
            <w:r w:rsidRPr="00564C51">
              <w:t>10</w:t>
            </w:r>
            <w:r w:rsidR="00564C51" w:rsidRPr="00564C51">
              <w:t>9,892</w:t>
            </w:r>
          </w:p>
        </w:tc>
        <w:tc>
          <w:tcPr>
            <w:tcW w:w="1077" w:type="dxa"/>
            <w:shd w:val="clear" w:color="000000" w:fill="auto"/>
          </w:tcPr>
          <w:p w:rsidR="001D45C5" w:rsidRPr="00DE064D" w:rsidRDefault="001D45C5" w:rsidP="00DE064D">
            <w:pPr>
              <w:pStyle w:val="a5"/>
              <w:ind w:right="0"/>
              <w:jc w:val="right"/>
              <w:rPr>
                <w:bCs/>
              </w:rPr>
            </w:pPr>
            <w:r w:rsidRPr="00564C51">
              <w:t>4</w:t>
            </w:r>
            <w:r w:rsidR="00564C51" w:rsidRPr="00564C51">
              <w:t>7,877</w:t>
            </w:r>
          </w:p>
        </w:tc>
        <w:tc>
          <w:tcPr>
            <w:tcW w:w="1077" w:type="dxa"/>
            <w:shd w:val="clear" w:color="000000" w:fill="auto"/>
          </w:tcPr>
          <w:p w:rsidR="001D45C5" w:rsidRPr="00DE064D" w:rsidRDefault="001D45C5" w:rsidP="00DE064D">
            <w:pPr>
              <w:pStyle w:val="a5"/>
              <w:ind w:right="0"/>
              <w:jc w:val="right"/>
              <w:rPr>
                <w:bCs/>
              </w:rPr>
            </w:pPr>
            <w:r w:rsidRPr="00564C51">
              <w:t>6</w:t>
            </w:r>
            <w:r w:rsidR="00564C51" w:rsidRPr="00564C51">
              <w:t>2,015</w:t>
            </w:r>
          </w:p>
        </w:tc>
        <w:tc>
          <w:tcPr>
            <w:tcW w:w="1077" w:type="dxa"/>
            <w:shd w:val="clear" w:color="000000" w:fill="auto"/>
          </w:tcPr>
          <w:p w:rsidR="001D45C5" w:rsidRPr="00DE064D" w:rsidRDefault="001D45C5" w:rsidP="00DE064D">
            <w:pPr>
              <w:pStyle w:val="a5"/>
              <w:ind w:right="0"/>
              <w:jc w:val="right"/>
              <w:rPr>
                <w:bCs/>
              </w:rPr>
            </w:pPr>
            <w:r w:rsidRPr="00564C51">
              <w:t>43.6</w:t>
            </w:r>
          </w:p>
        </w:tc>
        <w:tc>
          <w:tcPr>
            <w:tcW w:w="1077" w:type="dxa"/>
            <w:shd w:val="clear" w:color="000000" w:fill="auto"/>
          </w:tcPr>
          <w:p w:rsidR="001D45C5" w:rsidRPr="00DE064D" w:rsidRDefault="001D45C5" w:rsidP="00DE064D">
            <w:pPr>
              <w:pStyle w:val="a5"/>
              <w:ind w:right="0"/>
              <w:jc w:val="right"/>
              <w:rPr>
                <w:bCs/>
              </w:rPr>
            </w:pPr>
            <w:r w:rsidRPr="00564C51">
              <w:t>56.4</w:t>
            </w:r>
          </w:p>
        </w:tc>
      </w:tr>
      <w:tr w:rsidR="001D45C5" w:rsidRPr="00DE064D" w:rsidTr="00DE064D">
        <w:trPr>
          <w:trHeight w:val="240"/>
        </w:trPr>
        <w:tc>
          <w:tcPr>
            <w:tcW w:w="1986" w:type="dxa"/>
            <w:shd w:val="clear" w:color="000000" w:fill="auto"/>
          </w:tcPr>
          <w:p w:rsidR="001D45C5" w:rsidRPr="00DE064D" w:rsidRDefault="001D45C5" w:rsidP="00DE064D">
            <w:pPr>
              <w:pStyle w:val="a5"/>
              <w:rPr>
                <w:rFonts w:hint="eastAsia"/>
              </w:rPr>
            </w:pPr>
            <w:r w:rsidRPr="00DE064D">
              <w:rPr>
                <w:rFonts w:hint="eastAsia"/>
              </w:rPr>
              <w:t>教育</w:t>
            </w:r>
          </w:p>
        </w:tc>
        <w:tc>
          <w:tcPr>
            <w:tcW w:w="1076" w:type="dxa"/>
            <w:shd w:val="clear" w:color="000000" w:fill="auto"/>
          </w:tcPr>
          <w:p w:rsidR="001D45C5" w:rsidRPr="00DE064D" w:rsidRDefault="001D45C5" w:rsidP="00DE064D">
            <w:pPr>
              <w:pStyle w:val="a5"/>
              <w:ind w:right="0"/>
              <w:jc w:val="right"/>
            </w:pPr>
            <w:r w:rsidRPr="00564C51">
              <w:t>1</w:t>
            </w:r>
            <w:r w:rsidR="00564C51" w:rsidRPr="00564C51">
              <w:t>5,302</w:t>
            </w:r>
          </w:p>
        </w:tc>
        <w:tc>
          <w:tcPr>
            <w:tcW w:w="1077" w:type="dxa"/>
            <w:shd w:val="clear" w:color="000000" w:fill="auto"/>
          </w:tcPr>
          <w:p w:rsidR="001D45C5" w:rsidRPr="00DE064D" w:rsidRDefault="00564C51" w:rsidP="00DE064D">
            <w:pPr>
              <w:pStyle w:val="a5"/>
              <w:ind w:right="0"/>
              <w:jc w:val="right"/>
            </w:pPr>
            <w:r w:rsidRPr="00564C51">
              <w:t>3,553</w:t>
            </w:r>
          </w:p>
        </w:tc>
        <w:tc>
          <w:tcPr>
            <w:tcW w:w="1077" w:type="dxa"/>
            <w:shd w:val="clear" w:color="000000" w:fill="auto"/>
          </w:tcPr>
          <w:p w:rsidR="001D45C5" w:rsidRPr="00DE064D" w:rsidRDefault="001D45C5" w:rsidP="00DE064D">
            <w:pPr>
              <w:pStyle w:val="a5"/>
              <w:ind w:right="0"/>
              <w:jc w:val="right"/>
            </w:pPr>
            <w:r w:rsidRPr="00564C51">
              <w:t>1</w:t>
            </w:r>
            <w:r w:rsidR="00564C51" w:rsidRPr="00564C51">
              <w:t>1,749</w:t>
            </w:r>
          </w:p>
        </w:tc>
        <w:tc>
          <w:tcPr>
            <w:tcW w:w="1077" w:type="dxa"/>
            <w:shd w:val="clear" w:color="000000" w:fill="auto"/>
          </w:tcPr>
          <w:p w:rsidR="001D45C5" w:rsidRPr="00DE064D" w:rsidRDefault="001D45C5" w:rsidP="00DE064D">
            <w:pPr>
              <w:pStyle w:val="a5"/>
              <w:ind w:right="0"/>
              <w:jc w:val="right"/>
            </w:pPr>
            <w:r w:rsidRPr="00564C51">
              <w:t>23.2</w:t>
            </w:r>
          </w:p>
        </w:tc>
        <w:tc>
          <w:tcPr>
            <w:tcW w:w="1077" w:type="dxa"/>
            <w:shd w:val="clear" w:color="000000" w:fill="auto"/>
          </w:tcPr>
          <w:p w:rsidR="001D45C5" w:rsidRPr="00DE064D" w:rsidRDefault="001D45C5" w:rsidP="00DE064D">
            <w:pPr>
              <w:pStyle w:val="a5"/>
              <w:ind w:right="0"/>
              <w:jc w:val="right"/>
            </w:pPr>
            <w:r w:rsidRPr="00564C51">
              <w:t>76.8</w:t>
            </w:r>
          </w:p>
        </w:tc>
      </w:tr>
      <w:tr w:rsidR="001D45C5" w:rsidRPr="00DE064D" w:rsidTr="00DE064D">
        <w:trPr>
          <w:trHeight w:val="240"/>
        </w:trPr>
        <w:tc>
          <w:tcPr>
            <w:tcW w:w="1986" w:type="dxa"/>
            <w:shd w:val="clear" w:color="000000" w:fill="auto"/>
          </w:tcPr>
          <w:p w:rsidR="001D45C5" w:rsidRPr="00DE064D" w:rsidRDefault="001D45C5" w:rsidP="00DE064D">
            <w:pPr>
              <w:pStyle w:val="a5"/>
            </w:pPr>
            <w:r w:rsidRPr="00DE064D">
              <w:rPr>
                <w:rFonts w:hint="eastAsia"/>
              </w:rPr>
              <w:t>人文科学和艺术</w:t>
            </w:r>
          </w:p>
        </w:tc>
        <w:tc>
          <w:tcPr>
            <w:tcW w:w="1076" w:type="dxa"/>
            <w:shd w:val="clear" w:color="000000" w:fill="auto"/>
          </w:tcPr>
          <w:p w:rsidR="001D45C5" w:rsidRPr="00DE064D" w:rsidRDefault="00564C51" w:rsidP="00DE064D">
            <w:pPr>
              <w:pStyle w:val="a5"/>
              <w:ind w:right="0"/>
              <w:jc w:val="right"/>
            </w:pPr>
            <w:r w:rsidRPr="00564C51">
              <w:t>4,928</w:t>
            </w:r>
          </w:p>
        </w:tc>
        <w:tc>
          <w:tcPr>
            <w:tcW w:w="1077" w:type="dxa"/>
            <w:shd w:val="clear" w:color="000000" w:fill="auto"/>
          </w:tcPr>
          <w:p w:rsidR="001D45C5" w:rsidRPr="00DE064D" w:rsidRDefault="00564C51" w:rsidP="00DE064D">
            <w:pPr>
              <w:pStyle w:val="a5"/>
              <w:ind w:right="0"/>
              <w:jc w:val="right"/>
            </w:pPr>
            <w:r w:rsidRPr="00564C51">
              <w:t>1,394</w:t>
            </w:r>
          </w:p>
        </w:tc>
        <w:tc>
          <w:tcPr>
            <w:tcW w:w="1077" w:type="dxa"/>
            <w:shd w:val="clear" w:color="000000" w:fill="auto"/>
          </w:tcPr>
          <w:p w:rsidR="001D45C5" w:rsidRPr="00DE064D" w:rsidRDefault="00564C51" w:rsidP="00DE064D">
            <w:pPr>
              <w:pStyle w:val="a5"/>
              <w:ind w:right="0"/>
              <w:jc w:val="right"/>
            </w:pPr>
            <w:r w:rsidRPr="00564C51">
              <w:t>3,534</w:t>
            </w:r>
          </w:p>
        </w:tc>
        <w:tc>
          <w:tcPr>
            <w:tcW w:w="1077" w:type="dxa"/>
            <w:shd w:val="clear" w:color="000000" w:fill="auto"/>
          </w:tcPr>
          <w:p w:rsidR="001D45C5" w:rsidRPr="00DE064D" w:rsidRDefault="001D45C5" w:rsidP="00DE064D">
            <w:pPr>
              <w:pStyle w:val="a5"/>
              <w:ind w:right="0"/>
              <w:jc w:val="right"/>
            </w:pPr>
            <w:r w:rsidRPr="00564C51">
              <w:t>28.3</w:t>
            </w:r>
          </w:p>
        </w:tc>
        <w:tc>
          <w:tcPr>
            <w:tcW w:w="1077" w:type="dxa"/>
            <w:shd w:val="clear" w:color="000000" w:fill="auto"/>
          </w:tcPr>
          <w:p w:rsidR="001D45C5" w:rsidRPr="00DE064D" w:rsidRDefault="001D45C5" w:rsidP="00DE064D">
            <w:pPr>
              <w:pStyle w:val="a5"/>
              <w:ind w:right="0"/>
              <w:jc w:val="right"/>
            </w:pPr>
            <w:r w:rsidRPr="00564C51">
              <w:t>71.7</w:t>
            </w:r>
          </w:p>
        </w:tc>
      </w:tr>
      <w:tr w:rsidR="001D45C5" w:rsidRPr="00DE064D" w:rsidTr="00DE064D">
        <w:trPr>
          <w:trHeight w:val="240"/>
        </w:trPr>
        <w:tc>
          <w:tcPr>
            <w:tcW w:w="1986" w:type="dxa"/>
            <w:shd w:val="clear" w:color="000000" w:fill="auto"/>
          </w:tcPr>
          <w:p w:rsidR="001D45C5" w:rsidRPr="00DE064D" w:rsidRDefault="001D45C5" w:rsidP="00DE064D">
            <w:pPr>
              <w:pStyle w:val="a5"/>
            </w:pPr>
            <w:r w:rsidRPr="00DE064D">
              <w:rPr>
                <w:rFonts w:hint="eastAsia"/>
              </w:rPr>
              <w:t>社会和经济科学，法律</w:t>
            </w:r>
          </w:p>
        </w:tc>
        <w:tc>
          <w:tcPr>
            <w:tcW w:w="1076" w:type="dxa"/>
            <w:shd w:val="clear" w:color="000000" w:fill="auto"/>
          </w:tcPr>
          <w:p w:rsidR="001D45C5" w:rsidRPr="00DE064D" w:rsidRDefault="001D45C5" w:rsidP="00DE064D">
            <w:pPr>
              <w:pStyle w:val="a5"/>
              <w:ind w:right="0"/>
              <w:jc w:val="right"/>
            </w:pPr>
            <w:r w:rsidRPr="00564C51">
              <w:t>3</w:t>
            </w:r>
            <w:r w:rsidR="00564C51" w:rsidRPr="00564C51">
              <w:t>9,699</w:t>
            </w:r>
          </w:p>
        </w:tc>
        <w:tc>
          <w:tcPr>
            <w:tcW w:w="1077" w:type="dxa"/>
            <w:shd w:val="clear" w:color="000000" w:fill="auto"/>
          </w:tcPr>
          <w:p w:rsidR="001D45C5" w:rsidRPr="00DE064D" w:rsidRDefault="001D45C5" w:rsidP="00DE064D">
            <w:pPr>
              <w:pStyle w:val="a5"/>
              <w:ind w:right="0"/>
              <w:jc w:val="right"/>
            </w:pPr>
            <w:r w:rsidRPr="00564C51">
              <w:t>1</w:t>
            </w:r>
            <w:r w:rsidR="00564C51" w:rsidRPr="00564C51">
              <w:t>4,665</w:t>
            </w:r>
          </w:p>
        </w:tc>
        <w:tc>
          <w:tcPr>
            <w:tcW w:w="1077" w:type="dxa"/>
            <w:shd w:val="clear" w:color="000000" w:fill="auto"/>
          </w:tcPr>
          <w:p w:rsidR="001D45C5" w:rsidRPr="00DE064D" w:rsidRDefault="001D45C5" w:rsidP="00DE064D">
            <w:pPr>
              <w:pStyle w:val="a5"/>
              <w:ind w:right="0"/>
              <w:jc w:val="right"/>
            </w:pPr>
            <w:r w:rsidRPr="00564C51">
              <w:t>2</w:t>
            </w:r>
            <w:r w:rsidR="00564C51" w:rsidRPr="00564C51">
              <w:t>5,034</w:t>
            </w:r>
          </w:p>
        </w:tc>
        <w:tc>
          <w:tcPr>
            <w:tcW w:w="1077" w:type="dxa"/>
            <w:shd w:val="clear" w:color="000000" w:fill="auto"/>
          </w:tcPr>
          <w:p w:rsidR="001D45C5" w:rsidRPr="00DE064D" w:rsidRDefault="001D45C5" w:rsidP="00DE064D">
            <w:pPr>
              <w:pStyle w:val="a5"/>
              <w:ind w:right="0"/>
              <w:jc w:val="right"/>
            </w:pPr>
            <w:r w:rsidRPr="00564C51">
              <w:t>36.9</w:t>
            </w:r>
          </w:p>
        </w:tc>
        <w:tc>
          <w:tcPr>
            <w:tcW w:w="1077" w:type="dxa"/>
            <w:shd w:val="clear" w:color="000000" w:fill="auto"/>
          </w:tcPr>
          <w:p w:rsidR="001D45C5" w:rsidRPr="00DE064D" w:rsidRDefault="001D45C5" w:rsidP="00DE064D">
            <w:pPr>
              <w:pStyle w:val="a5"/>
              <w:ind w:right="0"/>
              <w:jc w:val="right"/>
            </w:pPr>
            <w:r w:rsidRPr="00564C51">
              <w:t>63.1</w:t>
            </w:r>
          </w:p>
        </w:tc>
      </w:tr>
      <w:tr w:rsidR="001D45C5" w:rsidRPr="00DE064D" w:rsidTr="00DE064D">
        <w:trPr>
          <w:trHeight w:val="240"/>
        </w:trPr>
        <w:tc>
          <w:tcPr>
            <w:tcW w:w="1986" w:type="dxa"/>
            <w:shd w:val="clear" w:color="000000" w:fill="auto"/>
          </w:tcPr>
          <w:p w:rsidR="001D45C5" w:rsidRPr="00DE064D" w:rsidRDefault="001D45C5" w:rsidP="00DE064D">
            <w:pPr>
              <w:pStyle w:val="a5"/>
              <w:rPr>
                <w:rFonts w:hint="eastAsia"/>
              </w:rPr>
            </w:pPr>
            <w:r w:rsidRPr="00DE064D">
              <w:rPr>
                <w:rFonts w:hint="eastAsia"/>
              </w:rPr>
              <w:t>科学</w:t>
            </w:r>
          </w:p>
        </w:tc>
        <w:tc>
          <w:tcPr>
            <w:tcW w:w="1076" w:type="dxa"/>
            <w:shd w:val="clear" w:color="000000" w:fill="auto"/>
          </w:tcPr>
          <w:p w:rsidR="001D45C5" w:rsidRPr="00DE064D" w:rsidRDefault="00564C51" w:rsidP="00DE064D">
            <w:pPr>
              <w:pStyle w:val="a5"/>
              <w:ind w:right="0"/>
              <w:jc w:val="right"/>
            </w:pPr>
            <w:r w:rsidRPr="00564C51">
              <w:t>4,046</w:t>
            </w:r>
          </w:p>
        </w:tc>
        <w:tc>
          <w:tcPr>
            <w:tcW w:w="1077" w:type="dxa"/>
            <w:shd w:val="clear" w:color="000000" w:fill="auto"/>
          </w:tcPr>
          <w:p w:rsidR="001D45C5" w:rsidRPr="00DE064D" w:rsidRDefault="00564C51" w:rsidP="00DE064D">
            <w:pPr>
              <w:pStyle w:val="a5"/>
              <w:ind w:right="0"/>
              <w:jc w:val="right"/>
            </w:pPr>
            <w:r w:rsidRPr="00564C51">
              <w:t>2,056</w:t>
            </w:r>
          </w:p>
        </w:tc>
        <w:tc>
          <w:tcPr>
            <w:tcW w:w="1077" w:type="dxa"/>
            <w:shd w:val="clear" w:color="000000" w:fill="auto"/>
          </w:tcPr>
          <w:p w:rsidR="001D45C5" w:rsidRPr="00DE064D" w:rsidRDefault="00564C51" w:rsidP="00DE064D">
            <w:pPr>
              <w:pStyle w:val="a5"/>
              <w:ind w:right="0"/>
              <w:jc w:val="right"/>
            </w:pPr>
            <w:r w:rsidRPr="00564C51">
              <w:t>1,990</w:t>
            </w:r>
          </w:p>
        </w:tc>
        <w:tc>
          <w:tcPr>
            <w:tcW w:w="1077" w:type="dxa"/>
            <w:shd w:val="clear" w:color="000000" w:fill="auto"/>
          </w:tcPr>
          <w:p w:rsidR="001D45C5" w:rsidRPr="00DE064D" w:rsidRDefault="001D45C5" w:rsidP="00DE064D">
            <w:pPr>
              <w:pStyle w:val="a5"/>
              <w:ind w:right="0"/>
              <w:jc w:val="right"/>
            </w:pPr>
            <w:r w:rsidRPr="00564C51">
              <w:t>50.8</w:t>
            </w:r>
          </w:p>
        </w:tc>
        <w:tc>
          <w:tcPr>
            <w:tcW w:w="1077" w:type="dxa"/>
            <w:shd w:val="clear" w:color="000000" w:fill="auto"/>
          </w:tcPr>
          <w:p w:rsidR="001D45C5" w:rsidRPr="00DE064D" w:rsidRDefault="001D45C5" w:rsidP="00DE064D">
            <w:pPr>
              <w:pStyle w:val="a5"/>
              <w:ind w:right="0"/>
              <w:jc w:val="right"/>
            </w:pPr>
            <w:r w:rsidRPr="00564C51">
              <w:t>49.2</w:t>
            </w:r>
          </w:p>
        </w:tc>
      </w:tr>
      <w:tr w:rsidR="001D45C5" w:rsidRPr="00DE064D" w:rsidTr="008714C1">
        <w:trPr>
          <w:trHeight w:val="240"/>
        </w:trPr>
        <w:tc>
          <w:tcPr>
            <w:tcW w:w="1986" w:type="dxa"/>
            <w:shd w:val="clear" w:color="000000" w:fill="auto"/>
          </w:tcPr>
          <w:p w:rsidR="001D45C5" w:rsidRPr="00DE064D" w:rsidRDefault="001D45C5" w:rsidP="00DE064D">
            <w:pPr>
              <w:pStyle w:val="a5"/>
            </w:pPr>
            <w:r w:rsidRPr="00DE064D">
              <w:rPr>
                <w:rFonts w:hint="eastAsia"/>
              </w:rPr>
              <w:t>工程学、加工技术、建筑学和结构</w:t>
            </w:r>
          </w:p>
        </w:tc>
        <w:tc>
          <w:tcPr>
            <w:tcW w:w="1076" w:type="dxa"/>
            <w:shd w:val="clear" w:color="000000" w:fill="auto"/>
            <w:vAlign w:val="bottom"/>
          </w:tcPr>
          <w:p w:rsidR="001D45C5" w:rsidRPr="00DE064D" w:rsidRDefault="001D45C5" w:rsidP="008714C1">
            <w:pPr>
              <w:pStyle w:val="a5"/>
              <w:ind w:right="0"/>
              <w:jc w:val="right"/>
            </w:pPr>
            <w:r w:rsidRPr="00564C51">
              <w:t>2</w:t>
            </w:r>
            <w:r w:rsidR="00564C51" w:rsidRPr="00564C51">
              <w:t>2,002</w:t>
            </w:r>
          </w:p>
        </w:tc>
        <w:tc>
          <w:tcPr>
            <w:tcW w:w="1077" w:type="dxa"/>
            <w:shd w:val="clear" w:color="000000" w:fill="auto"/>
            <w:vAlign w:val="bottom"/>
          </w:tcPr>
          <w:p w:rsidR="001D45C5" w:rsidRPr="00DE064D" w:rsidRDefault="001D45C5" w:rsidP="008714C1">
            <w:pPr>
              <w:pStyle w:val="a5"/>
              <w:ind w:right="0"/>
              <w:jc w:val="right"/>
            </w:pPr>
            <w:r w:rsidRPr="00564C51">
              <w:t>1</w:t>
            </w:r>
            <w:r w:rsidR="00564C51" w:rsidRPr="00564C51">
              <w:t>5,771</w:t>
            </w:r>
          </w:p>
        </w:tc>
        <w:tc>
          <w:tcPr>
            <w:tcW w:w="1077" w:type="dxa"/>
            <w:shd w:val="clear" w:color="000000" w:fill="auto"/>
            <w:vAlign w:val="bottom"/>
          </w:tcPr>
          <w:p w:rsidR="001D45C5" w:rsidRPr="00DE064D" w:rsidRDefault="00564C51" w:rsidP="008714C1">
            <w:pPr>
              <w:pStyle w:val="a5"/>
              <w:ind w:right="0"/>
              <w:jc w:val="right"/>
            </w:pPr>
            <w:r w:rsidRPr="00564C51">
              <w:t>6,231</w:t>
            </w:r>
          </w:p>
        </w:tc>
        <w:tc>
          <w:tcPr>
            <w:tcW w:w="1077" w:type="dxa"/>
            <w:shd w:val="clear" w:color="000000" w:fill="auto"/>
            <w:vAlign w:val="bottom"/>
          </w:tcPr>
          <w:p w:rsidR="001D45C5" w:rsidRPr="00DE064D" w:rsidRDefault="001D45C5" w:rsidP="008714C1">
            <w:pPr>
              <w:pStyle w:val="a5"/>
              <w:ind w:right="0"/>
              <w:jc w:val="right"/>
            </w:pPr>
            <w:r w:rsidRPr="00564C51">
              <w:t>71.7</w:t>
            </w:r>
          </w:p>
        </w:tc>
        <w:tc>
          <w:tcPr>
            <w:tcW w:w="1077" w:type="dxa"/>
            <w:shd w:val="clear" w:color="000000" w:fill="auto"/>
            <w:vAlign w:val="bottom"/>
          </w:tcPr>
          <w:p w:rsidR="001D45C5" w:rsidRPr="00DE064D" w:rsidRDefault="001D45C5" w:rsidP="008714C1">
            <w:pPr>
              <w:pStyle w:val="a5"/>
              <w:ind w:right="0"/>
              <w:jc w:val="right"/>
            </w:pPr>
            <w:r w:rsidRPr="00564C51">
              <w:t>28.3</w:t>
            </w:r>
          </w:p>
        </w:tc>
      </w:tr>
      <w:tr w:rsidR="001D45C5" w:rsidRPr="00DE064D" w:rsidTr="00DE064D">
        <w:trPr>
          <w:trHeight w:val="240"/>
        </w:trPr>
        <w:tc>
          <w:tcPr>
            <w:tcW w:w="1986" w:type="dxa"/>
            <w:shd w:val="clear" w:color="000000" w:fill="auto"/>
          </w:tcPr>
          <w:p w:rsidR="001D45C5" w:rsidRPr="00DE064D" w:rsidRDefault="001D45C5" w:rsidP="00DE064D">
            <w:pPr>
              <w:pStyle w:val="a5"/>
              <w:rPr>
                <w:rFonts w:hint="eastAsia"/>
              </w:rPr>
            </w:pPr>
            <w:r w:rsidRPr="00DE064D">
              <w:rPr>
                <w:rFonts w:hint="eastAsia"/>
              </w:rPr>
              <w:t>农业</w:t>
            </w:r>
          </w:p>
        </w:tc>
        <w:tc>
          <w:tcPr>
            <w:tcW w:w="1076" w:type="dxa"/>
            <w:shd w:val="clear" w:color="000000" w:fill="auto"/>
          </w:tcPr>
          <w:p w:rsidR="001D45C5" w:rsidRPr="00DE064D" w:rsidRDefault="00564C51" w:rsidP="00DE064D">
            <w:pPr>
              <w:pStyle w:val="a5"/>
              <w:ind w:right="0"/>
              <w:jc w:val="right"/>
            </w:pPr>
            <w:r w:rsidRPr="00564C51">
              <w:t>2,216</w:t>
            </w:r>
          </w:p>
        </w:tc>
        <w:tc>
          <w:tcPr>
            <w:tcW w:w="1077" w:type="dxa"/>
            <w:shd w:val="clear" w:color="000000" w:fill="auto"/>
          </w:tcPr>
          <w:p w:rsidR="001D45C5" w:rsidRPr="00DE064D" w:rsidRDefault="00564C51" w:rsidP="00DE064D">
            <w:pPr>
              <w:pStyle w:val="a5"/>
              <w:ind w:right="0"/>
              <w:jc w:val="right"/>
            </w:pPr>
            <w:r w:rsidRPr="00564C51">
              <w:t>1,650</w:t>
            </w:r>
          </w:p>
        </w:tc>
        <w:tc>
          <w:tcPr>
            <w:tcW w:w="1077" w:type="dxa"/>
            <w:shd w:val="clear" w:color="000000" w:fill="auto"/>
          </w:tcPr>
          <w:p w:rsidR="001D45C5" w:rsidRPr="00DE064D" w:rsidRDefault="001D45C5" w:rsidP="00DE064D">
            <w:pPr>
              <w:pStyle w:val="a5"/>
              <w:ind w:right="0"/>
              <w:jc w:val="right"/>
            </w:pPr>
            <w:r w:rsidRPr="00564C51">
              <w:t>566</w:t>
            </w:r>
          </w:p>
        </w:tc>
        <w:tc>
          <w:tcPr>
            <w:tcW w:w="1077" w:type="dxa"/>
            <w:shd w:val="clear" w:color="000000" w:fill="auto"/>
          </w:tcPr>
          <w:p w:rsidR="001D45C5" w:rsidRPr="00DE064D" w:rsidRDefault="001D45C5" w:rsidP="00DE064D">
            <w:pPr>
              <w:pStyle w:val="a5"/>
              <w:ind w:right="0"/>
              <w:jc w:val="right"/>
            </w:pPr>
            <w:r w:rsidRPr="00564C51">
              <w:t>74.5</w:t>
            </w:r>
          </w:p>
        </w:tc>
        <w:tc>
          <w:tcPr>
            <w:tcW w:w="1077" w:type="dxa"/>
            <w:shd w:val="clear" w:color="000000" w:fill="auto"/>
          </w:tcPr>
          <w:p w:rsidR="001D45C5" w:rsidRPr="00DE064D" w:rsidRDefault="001D45C5" w:rsidP="00DE064D">
            <w:pPr>
              <w:pStyle w:val="a5"/>
              <w:ind w:right="0"/>
              <w:jc w:val="right"/>
            </w:pPr>
            <w:r w:rsidRPr="00564C51">
              <w:t>25.5</w:t>
            </w:r>
          </w:p>
        </w:tc>
      </w:tr>
      <w:tr w:rsidR="001D45C5" w:rsidRPr="00DE064D" w:rsidTr="00DE064D">
        <w:trPr>
          <w:trHeight w:val="240"/>
        </w:trPr>
        <w:tc>
          <w:tcPr>
            <w:tcW w:w="1986" w:type="dxa"/>
            <w:shd w:val="clear" w:color="000000" w:fill="auto"/>
          </w:tcPr>
          <w:p w:rsidR="001D45C5" w:rsidRPr="00DE064D" w:rsidRDefault="001D45C5" w:rsidP="00DE064D">
            <w:pPr>
              <w:pStyle w:val="a5"/>
              <w:rPr>
                <w:rFonts w:hint="eastAsia"/>
              </w:rPr>
            </w:pPr>
            <w:r w:rsidRPr="00DE064D">
              <w:rPr>
                <w:rFonts w:hint="eastAsia"/>
              </w:rPr>
              <w:t>医学</w:t>
            </w:r>
          </w:p>
        </w:tc>
        <w:tc>
          <w:tcPr>
            <w:tcW w:w="1076" w:type="dxa"/>
            <w:shd w:val="clear" w:color="000000" w:fill="auto"/>
          </w:tcPr>
          <w:p w:rsidR="001D45C5" w:rsidRPr="00DE064D" w:rsidRDefault="00564C51" w:rsidP="00DE064D">
            <w:pPr>
              <w:pStyle w:val="a5"/>
              <w:ind w:right="0"/>
              <w:jc w:val="right"/>
            </w:pPr>
            <w:r w:rsidRPr="00564C51">
              <w:t>4,106</w:t>
            </w:r>
          </w:p>
        </w:tc>
        <w:tc>
          <w:tcPr>
            <w:tcW w:w="1077" w:type="dxa"/>
            <w:shd w:val="clear" w:color="000000" w:fill="auto"/>
          </w:tcPr>
          <w:p w:rsidR="001D45C5" w:rsidRPr="00DE064D" w:rsidRDefault="00564C51" w:rsidP="00DE064D">
            <w:pPr>
              <w:pStyle w:val="a5"/>
              <w:ind w:right="0"/>
              <w:jc w:val="right"/>
            </w:pPr>
            <w:r w:rsidRPr="00564C51">
              <w:t>1,152</w:t>
            </w:r>
          </w:p>
        </w:tc>
        <w:tc>
          <w:tcPr>
            <w:tcW w:w="1077" w:type="dxa"/>
            <w:shd w:val="clear" w:color="000000" w:fill="auto"/>
          </w:tcPr>
          <w:p w:rsidR="001D45C5" w:rsidRPr="00DE064D" w:rsidRDefault="00564C51" w:rsidP="00DE064D">
            <w:pPr>
              <w:pStyle w:val="a5"/>
              <w:ind w:right="0"/>
              <w:jc w:val="right"/>
            </w:pPr>
            <w:r w:rsidRPr="00564C51">
              <w:t>2,954</w:t>
            </w:r>
          </w:p>
        </w:tc>
        <w:tc>
          <w:tcPr>
            <w:tcW w:w="1077" w:type="dxa"/>
            <w:shd w:val="clear" w:color="000000" w:fill="auto"/>
          </w:tcPr>
          <w:p w:rsidR="001D45C5" w:rsidRPr="00DE064D" w:rsidRDefault="001D45C5" w:rsidP="00DE064D">
            <w:pPr>
              <w:pStyle w:val="a5"/>
              <w:ind w:right="0"/>
              <w:jc w:val="right"/>
            </w:pPr>
            <w:r w:rsidRPr="00564C51">
              <w:t>28.1</w:t>
            </w:r>
          </w:p>
        </w:tc>
        <w:tc>
          <w:tcPr>
            <w:tcW w:w="1077" w:type="dxa"/>
            <w:shd w:val="clear" w:color="000000" w:fill="auto"/>
          </w:tcPr>
          <w:p w:rsidR="001D45C5" w:rsidRPr="00DE064D" w:rsidRDefault="001D45C5" w:rsidP="00DE064D">
            <w:pPr>
              <w:pStyle w:val="a5"/>
              <w:ind w:right="0"/>
              <w:jc w:val="right"/>
            </w:pPr>
            <w:r w:rsidRPr="00564C51">
              <w:t>71.9</w:t>
            </w:r>
          </w:p>
        </w:tc>
      </w:tr>
      <w:tr w:rsidR="00DE064D" w:rsidRPr="00DE064D" w:rsidTr="00DE064D">
        <w:trPr>
          <w:trHeight w:val="240"/>
        </w:trPr>
        <w:tc>
          <w:tcPr>
            <w:tcW w:w="1986" w:type="dxa"/>
            <w:tcBorders>
              <w:bottom w:val="single" w:sz="12" w:space="0" w:color="auto"/>
            </w:tcBorders>
            <w:shd w:val="clear" w:color="000000" w:fill="auto"/>
          </w:tcPr>
          <w:p w:rsidR="001D45C5" w:rsidRPr="00DE064D" w:rsidRDefault="001D45C5" w:rsidP="00DE064D">
            <w:pPr>
              <w:pStyle w:val="a5"/>
              <w:rPr>
                <w:rFonts w:hint="eastAsia"/>
              </w:rPr>
            </w:pPr>
            <w:r w:rsidRPr="00DE064D">
              <w:rPr>
                <w:rFonts w:hint="eastAsia"/>
              </w:rPr>
              <w:t>服务</w:t>
            </w:r>
          </w:p>
        </w:tc>
        <w:tc>
          <w:tcPr>
            <w:tcW w:w="1076" w:type="dxa"/>
            <w:tcBorders>
              <w:bottom w:val="single" w:sz="12" w:space="0" w:color="auto"/>
            </w:tcBorders>
            <w:shd w:val="clear" w:color="000000" w:fill="auto"/>
          </w:tcPr>
          <w:p w:rsidR="001D45C5" w:rsidRPr="00DE064D" w:rsidRDefault="00564C51" w:rsidP="00DE064D">
            <w:pPr>
              <w:pStyle w:val="a5"/>
              <w:ind w:right="0"/>
              <w:jc w:val="right"/>
            </w:pPr>
            <w:r w:rsidRPr="00564C51">
              <w:t>5,417</w:t>
            </w:r>
          </w:p>
        </w:tc>
        <w:tc>
          <w:tcPr>
            <w:tcW w:w="1077" w:type="dxa"/>
            <w:tcBorders>
              <w:bottom w:val="single" w:sz="12" w:space="0" w:color="auto"/>
            </w:tcBorders>
            <w:shd w:val="clear" w:color="000000" w:fill="auto"/>
          </w:tcPr>
          <w:p w:rsidR="001D45C5" w:rsidRPr="00DE064D" w:rsidRDefault="00564C51" w:rsidP="00DE064D">
            <w:pPr>
              <w:pStyle w:val="a5"/>
              <w:ind w:right="0"/>
              <w:jc w:val="right"/>
            </w:pPr>
            <w:r w:rsidRPr="00564C51">
              <w:t>3,093</w:t>
            </w:r>
          </w:p>
        </w:tc>
        <w:tc>
          <w:tcPr>
            <w:tcW w:w="1077" w:type="dxa"/>
            <w:tcBorders>
              <w:bottom w:val="single" w:sz="12" w:space="0" w:color="auto"/>
            </w:tcBorders>
            <w:shd w:val="clear" w:color="000000" w:fill="auto"/>
          </w:tcPr>
          <w:p w:rsidR="001D45C5" w:rsidRPr="00DE064D" w:rsidRDefault="00564C51" w:rsidP="00DE064D">
            <w:pPr>
              <w:pStyle w:val="a5"/>
              <w:ind w:right="0"/>
              <w:jc w:val="right"/>
            </w:pPr>
            <w:r w:rsidRPr="00564C51">
              <w:t>2,324</w:t>
            </w:r>
          </w:p>
        </w:tc>
        <w:tc>
          <w:tcPr>
            <w:tcW w:w="1077" w:type="dxa"/>
            <w:tcBorders>
              <w:bottom w:val="single" w:sz="12" w:space="0" w:color="auto"/>
            </w:tcBorders>
            <w:shd w:val="clear" w:color="000000" w:fill="auto"/>
          </w:tcPr>
          <w:p w:rsidR="001D45C5" w:rsidRPr="00DE064D" w:rsidRDefault="001D45C5" w:rsidP="00DE064D">
            <w:pPr>
              <w:pStyle w:val="a5"/>
              <w:ind w:right="0"/>
              <w:jc w:val="right"/>
            </w:pPr>
            <w:r w:rsidRPr="00564C51">
              <w:t>57.1</w:t>
            </w:r>
          </w:p>
        </w:tc>
        <w:tc>
          <w:tcPr>
            <w:tcW w:w="1077" w:type="dxa"/>
            <w:tcBorders>
              <w:bottom w:val="single" w:sz="12" w:space="0" w:color="auto"/>
            </w:tcBorders>
            <w:shd w:val="clear" w:color="000000" w:fill="auto"/>
          </w:tcPr>
          <w:p w:rsidR="001D45C5" w:rsidRPr="00DE064D" w:rsidRDefault="001D45C5" w:rsidP="00DE064D">
            <w:pPr>
              <w:pStyle w:val="a5"/>
              <w:ind w:right="0"/>
              <w:jc w:val="right"/>
            </w:pPr>
            <w:r w:rsidRPr="00564C51">
              <w:t>42.9</w:t>
            </w:r>
          </w:p>
        </w:tc>
      </w:tr>
    </w:tbl>
    <w:p w:rsidR="00B613CA" w:rsidRDefault="00B613CA">
      <w:pPr>
        <w:pStyle w:val="SingleTxtGC"/>
        <w:spacing w:after="0" w:line="200" w:lineRule="exact"/>
        <w:rPr>
          <w:rFonts w:hint="eastAsia"/>
        </w:rPr>
      </w:pPr>
    </w:p>
    <w:p w:rsidR="00B613CA" w:rsidRPr="004F230A" w:rsidRDefault="00B613CA" w:rsidP="00454D4D">
      <w:pPr>
        <w:pStyle w:val="SingleTxtGC"/>
        <w:ind w:left="1304"/>
      </w:pPr>
      <w:r w:rsidRPr="001D60F7">
        <w:rPr>
          <w:rFonts w:eastAsia="KaiTi_GB2312" w:hint="eastAsia"/>
          <w:sz w:val="19"/>
          <w:szCs w:val="19"/>
        </w:rPr>
        <w:t>资料来源：</w:t>
      </w:r>
      <w:r w:rsidRPr="00DE064D">
        <w:rPr>
          <w:sz w:val="19"/>
          <w:szCs w:val="19"/>
          <w:lang w:val="en-GB"/>
        </w:rPr>
        <w:t>国家统计局</w:t>
      </w:r>
    </w:p>
    <w:p w:rsidR="001D45C5" w:rsidRPr="001D45C5" w:rsidRDefault="00CB2F2F" w:rsidP="001D45C5">
      <w:pPr>
        <w:pStyle w:val="SingleTxtGC"/>
        <w:rPr>
          <w:lang w:val="en-GB"/>
        </w:rPr>
      </w:pPr>
      <w:r w:rsidRPr="00564C51">
        <w:rPr>
          <w:lang w:val="en-GB"/>
        </w:rPr>
        <w:t xml:space="preserve">136.  </w:t>
      </w:r>
      <w:r w:rsidR="001D45C5" w:rsidRPr="001D45C5">
        <w:rPr>
          <w:rFonts w:hint="eastAsia"/>
          <w:lang w:val="en-GB"/>
        </w:rPr>
        <w:t>大多数妇女在以下领域申请入读高等教育机构：教育学</w:t>
      </w:r>
      <w:r w:rsidR="008058D5" w:rsidRPr="00564C51">
        <w:rPr>
          <w:rFonts w:hint="eastAsia"/>
          <w:lang w:val="en-GB"/>
        </w:rPr>
        <w:t>(</w:t>
      </w:r>
      <w:r w:rsidR="001D45C5" w:rsidRPr="00564C51">
        <w:rPr>
          <w:rFonts w:hint="eastAsia"/>
          <w:lang w:val="en-GB"/>
        </w:rPr>
        <w:t>76.8</w:t>
      </w:r>
      <w:r w:rsidR="008058D5" w:rsidRPr="00564C51">
        <w:rPr>
          <w:rFonts w:hint="eastAsia"/>
          <w:lang w:val="en-GB"/>
        </w:rPr>
        <w:t>%)</w:t>
      </w:r>
      <w:r w:rsidR="001D45C5" w:rsidRPr="001D45C5">
        <w:rPr>
          <w:rFonts w:hint="eastAsia"/>
          <w:lang w:val="en-GB"/>
        </w:rPr>
        <w:t>，医学</w:t>
      </w:r>
      <w:r w:rsidR="008058D5" w:rsidRPr="00564C51">
        <w:rPr>
          <w:rFonts w:hint="eastAsia"/>
          <w:lang w:val="en-GB"/>
        </w:rPr>
        <w:t>(</w:t>
      </w:r>
      <w:r w:rsidR="001D45C5" w:rsidRPr="00564C51">
        <w:rPr>
          <w:rFonts w:hint="eastAsia"/>
          <w:lang w:val="en-GB"/>
        </w:rPr>
        <w:t>71.9</w:t>
      </w:r>
      <w:r w:rsidR="008058D5" w:rsidRPr="00564C51">
        <w:rPr>
          <w:rFonts w:hint="eastAsia"/>
          <w:lang w:val="en-GB"/>
        </w:rPr>
        <w:t>%)</w:t>
      </w:r>
      <w:r w:rsidR="001D45C5" w:rsidRPr="001D45C5">
        <w:rPr>
          <w:rFonts w:hint="eastAsia"/>
          <w:lang w:val="en-GB"/>
        </w:rPr>
        <w:t>，社会科学、经济学和法学</w:t>
      </w:r>
      <w:r w:rsidR="008058D5" w:rsidRPr="00564C51">
        <w:rPr>
          <w:rFonts w:hint="eastAsia"/>
          <w:lang w:val="en-GB"/>
        </w:rPr>
        <w:t>(</w:t>
      </w:r>
      <w:r w:rsidR="001D45C5" w:rsidRPr="00564C51">
        <w:rPr>
          <w:rFonts w:hint="eastAsia"/>
          <w:lang w:val="en-GB"/>
        </w:rPr>
        <w:t>63.1</w:t>
      </w:r>
      <w:r w:rsidR="008058D5" w:rsidRPr="00564C51">
        <w:rPr>
          <w:rFonts w:hint="eastAsia"/>
          <w:lang w:val="en-GB"/>
        </w:rPr>
        <w:t>%)</w:t>
      </w:r>
      <w:r w:rsidR="001D45C5" w:rsidRPr="001D45C5">
        <w:rPr>
          <w:rFonts w:hint="eastAsia"/>
          <w:lang w:val="en-GB"/>
        </w:rPr>
        <w:t>，人文科学和艺术</w:t>
      </w:r>
      <w:r w:rsidR="008058D5" w:rsidRPr="00564C51">
        <w:rPr>
          <w:rFonts w:hint="eastAsia"/>
          <w:lang w:val="en-GB"/>
        </w:rPr>
        <w:t>(</w:t>
      </w:r>
      <w:r w:rsidR="001D45C5" w:rsidRPr="00564C51">
        <w:rPr>
          <w:rFonts w:hint="eastAsia"/>
          <w:lang w:val="en-GB"/>
        </w:rPr>
        <w:t>71.7</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137.  </w:t>
      </w:r>
      <w:r w:rsidR="001D45C5" w:rsidRPr="001D45C5">
        <w:rPr>
          <w:rFonts w:hint="eastAsia"/>
          <w:lang w:val="en-GB"/>
        </w:rPr>
        <w:t>在大专一级，男人主要去下列领域的大专学校：运输</w:t>
      </w:r>
      <w:r w:rsidR="008058D5" w:rsidRPr="00564C51">
        <w:rPr>
          <w:rFonts w:hint="eastAsia"/>
          <w:lang w:val="en-GB"/>
        </w:rPr>
        <w:t>(</w:t>
      </w:r>
      <w:r w:rsidR="001D45C5" w:rsidRPr="00564C51">
        <w:rPr>
          <w:rFonts w:hint="eastAsia"/>
          <w:lang w:val="en-GB"/>
        </w:rPr>
        <w:t>92.9</w:t>
      </w:r>
      <w:r w:rsidR="008058D5" w:rsidRPr="00564C51">
        <w:rPr>
          <w:rFonts w:hint="eastAsia"/>
          <w:lang w:val="en-GB"/>
        </w:rPr>
        <w:t>%)</w:t>
      </w:r>
      <w:r w:rsidR="001D45C5" w:rsidRPr="001D45C5">
        <w:rPr>
          <w:rFonts w:hint="eastAsia"/>
          <w:lang w:val="en-GB"/>
        </w:rPr>
        <w:t>，建筑业</w:t>
      </w:r>
      <w:r w:rsidR="008058D5" w:rsidRPr="00564C51">
        <w:rPr>
          <w:rFonts w:hint="eastAsia"/>
          <w:lang w:val="en-GB"/>
        </w:rPr>
        <w:t>(</w:t>
      </w:r>
      <w:r w:rsidR="001D45C5" w:rsidRPr="00564C51">
        <w:rPr>
          <w:rFonts w:hint="eastAsia"/>
          <w:lang w:val="en-GB"/>
        </w:rPr>
        <w:t>73.9</w:t>
      </w:r>
      <w:r w:rsidR="008058D5" w:rsidRPr="00564C51">
        <w:rPr>
          <w:rFonts w:hint="eastAsia"/>
          <w:lang w:val="en-GB"/>
        </w:rPr>
        <w:t>%)</w:t>
      </w:r>
      <w:r w:rsidR="001D45C5" w:rsidRPr="001D45C5">
        <w:rPr>
          <w:rFonts w:hint="eastAsia"/>
          <w:lang w:val="en-GB"/>
        </w:rPr>
        <w:t>，农业</w:t>
      </w:r>
      <w:r w:rsidR="008058D5" w:rsidRPr="00564C51">
        <w:rPr>
          <w:rFonts w:hint="eastAsia"/>
          <w:lang w:val="en-GB"/>
        </w:rPr>
        <w:t>(</w:t>
      </w:r>
      <w:r w:rsidR="001D45C5" w:rsidRPr="00564C51">
        <w:rPr>
          <w:rFonts w:hint="eastAsia"/>
          <w:lang w:val="en-GB"/>
        </w:rPr>
        <w:t>66.7</w:t>
      </w:r>
      <w:r w:rsidR="008058D5" w:rsidRPr="00564C51">
        <w:rPr>
          <w:rFonts w:hint="eastAsia"/>
          <w:lang w:val="en-GB"/>
        </w:rPr>
        <w:t>%)</w:t>
      </w:r>
      <w:r w:rsidR="001D45C5" w:rsidRPr="001D45C5">
        <w:rPr>
          <w:rFonts w:hint="eastAsia"/>
          <w:lang w:val="en-GB"/>
        </w:rPr>
        <w:t>，工业</w:t>
      </w:r>
      <w:r w:rsidR="008058D5" w:rsidRPr="00564C51">
        <w:rPr>
          <w:rFonts w:hint="eastAsia"/>
          <w:lang w:val="en-GB"/>
        </w:rPr>
        <w:t>(</w:t>
      </w:r>
      <w:r w:rsidR="001D45C5" w:rsidRPr="00564C51">
        <w:rPr>
          <w:rFonts w:hint="eastAsia"/>
          <w:lang w:val="en-GB"/>
        </w:rPr>
        <w:t>55.4</w:t>
      </w:r>
      <w:r w:rsidR="008058D5" w:rsidRPr="00564C51">
        <w:rPr>
          <w:rFonts w:hint="eastAsia"/>
          <w:lang w:val="en-GB"/>
        </w:rPr>
        <w:t>%)</w:t>
      </w:r>
      <w:r w:rsidR="001D45C5" w:rsidRPr="001D45C5">
        <w:rPr>
          <w:rFonts w:hint="eastAsia"/>
          <w:lang w:val="en-GB"/>
        </w:rPr>
        <w:t>，以及法律</w:t>
      </w:r>
      <w:r w:rsidR="008058D5" w:rsidRPr="00564C51">
        <w:rPr>
          <w:rFonts w:hint="eastAsia"/>
          <w:lang w:val="en-GB"/>
        </w:rPr>
        <w:t>(</w:t>
      </w:r>
      <w:r w:rsidR="001D45C5" w:rsidRPr="00564C51">
        <w:rPr>
          <w:rFonts w:hint="eastAsia"/>
          <w:lang w:val="en-GB"/>
        </w:rPr>
        <w:t>47.4</w:t>
      </w:r>
      <w:r w:rsidR="008058D5" w:rsidRPr="00564C51">
        <w:rPr>
          <w:rFonts w:hint="eastAsia"/>
          <w:lang w:val="en-GB"/>
        </w:rPr>
        <w:t>%)</w:t>
      </w:r>
      <w:r w:rsidR="001D45C5" w:rsidRPr="001D45C5">
        <w:rPr>
          <w:rFonts w:hint="eastAsia"/>
          <w:lang w:val="en-GB"/>
        </w:rPr>
        <w:t>。在高等教育中，男性申请下列领域的大学：农业</w:t>
      </w:r>
      <w:r w:rsidR="008058D5" w:rsidRPr="00564C51">
        <w:rPr>
          <w:rFonts w:hint="eastAsia"/>
          <w:lang w:val="en-GB"/>
        </w:rPr>
        <w:t>(</w:t>
      </w:r>
      <w:r w:rsidR="001D45C5" w:rsidRPr="00564C51">
        <w:rPr>
          <w:rFonts w:hint="eastAsia"/>
          <w:lang w:val="en-GB"/>
        </w:rPr>
        <w:t>74.5</w:t>
      </w:r>
      <w:r w:rsidR="008058D5" w:rsidRPr="00564C51">
        <w:rPr>
          <w:rFonts w:hint="eastAsia"/>
          <w:lang w:val="en-GB"/>
        </w:rPr>
        <w:t>%)</w:t>
      </w:r>
      <w:r w:rsidR="001D45C5" w:rsidRPr="001D45C5">
        <w:rPr>
          <w:rFonts w:hint="eastAsia"/>
          <w:lang w:val="en-GB"/>
        </w:rPr>
        <w:t>，工程设计、加工技术、结构和建筑</w:t>
      </w:r>
      <w:r w:rsidR="008058D5" w:rsidRPr="00564C51">
        <w:rPr>
          <w:rFonts w:hint="eastAsia"/>
          <w:lang w:val="en-GB"/>
        </w:rPr>
        <w:t>(</w:t>
      </w:r>
      <w:r w:rsidR="001D45C5" w:rsidRPr="00564C51">
        <w:rPr>
          <w:rFonts w:hint="eastAsia"/>
          <w:lang w:val="en-GB"/>
        </w:rPr>
        <w:t>71.7</w:t>
      </w:r>
      <w:r w:rsidR="008058D5" w:rsidRPr="00564C51">
        <w:rPr>
          <w:rFonts w:hint="eastAsia"/>
          <w:lang w:val="en-GB"/>
        </w:rPr>
        <w:t>%)</w:t>
      </w:r>
      <w:r w:rsidR="001D45C5" w:rsidRPr="001D45C5">
        <w:rPr>
          <w:rFonts w:hint="eastAsia"/>
          <w:lang w:val="en-GB"/>
        </w:rPr>
        <w:t>，科学</w:t>
      </w:r>
      <w:r w:rsidR="008058D5" w:rsidRPr="00564C51">
        <w:rPr>
          <w:rFonts w:hint="eastAsia"/>
          <w:lang w:val="en-GB"/>
        </w:rPr>
        <w:t>(</w:t>
      </w:r>
      <w:r w:rsidR="001D45C5" w:rsidRPr="00564C51">
        <w:rPr>
          <w:rFonts w:hint="eastAsia"/>
          <w:lang w:val="en-GB"/>
        </w:rPr>
        <w:t>50.8</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rFonts w:hint="eastAsia"/>
          <w:lang w:val="en-GB"/>
        </w:rPr>
      </w:pPr>
      <w:r w:rsidRPr="00564C51">
        <w:rPr>
          <w:lang w:val="en-GB"/>
        </w:rPr>
        <w:t xml:space="preserve">138.  </w:t>
      </w:r>
      <w:r w:rsidR="001D45C5" w:rsidRPr="001D45C5">
        <w:rPr>
          <w:rFonts w:hint="eastAsia"/>
          <w:lang w:val="en-GB"/>
        </w:rPr>
        <w:t>根据国家统计局的数据，只有</w:t>
      </w:r>
      <w:r w:rsidR="001D45C5" w:rsidRPr="00564C51">
        <w:rPr>
          <w:rFonts w:hint="eastAsia"/>
          <w:lang w:val="en-GB"/>
        </w:rPr>
        <w:t>57</w:t>
      </w:r>
      <w:r w:rsidR="001D45C5" w:rsidRPr="001D45C5">
        <w:rPr>
          <w:rFonts w:hint="eastAsia"/>
          <w:lang w:val="en-GB"/>
        </w:rPr>
        <w:t>名女博士研究员从事科研</w:t>
      </w:r>
      <w:r w:rsidR="008058D5" w:rsidRPr="00564C51">
        <w:rPr>
          <w:rFonts w:hint="eastAsia"/>
          <w:lang w:val="en-GB"/>
        </w:rPr>
        <w:t>(</w:t>
      </w:r>
      <w:r w:rsidR="001D45C5" w:rsidRPr="001D45C5">
        <w:rPr>
          <w:rFonts w:hint="eastAsia"/>
          <w:lang w:val="en-GB"/>
        </w:rPr>
        <w:t>相比之下，有</w:t>
      </w:r>
      <w:r w:rsidR="001D45C5" w:rsidRPr="00564C51">
        <w:rPr>
          <w:rFonts w:hint="eastAsia"/>
          <w:lang w:val="en-GB"/>
        </w:rPr>
        <w:t>310</w:t>
      </w:r>
      <w:r w:rsidR="001D45C5" w:rsidRPr="001D45C5">
        <w:rPr>
          <w:rFonts w:hint="eastAsia"/>
          <w:lang w:val="en-GB"/>
        </w:rPr>
        <w:t>名男子</w:t>
      </w:r>
      <w:r w:rsidR="008058D5" w:rsidRPr="00564C51">
        <w:rPr>
          <w:rFonts w:hint="eastAsia"/>
          <w:lang w:val="en-GB"/>
        </w:rPr>
        <w:t>)</w:t>
      </w:r>
      <w:r w:rsidR="001D45C5" w:rsidRPr="001D45C5">
        <w:rPr>
          <w:rFonts w:hint="eastAsia"/>
          <w:lang w:val="en-GB"/>
        </w:rPr>
        <w:t>，</w:t>
      </w:r>
      <w:r w:rsidR="001D45C5" w:rsidRPr="00564C51">
        <w:rPr>
          <w:rFonts w:hint="eastAsia"/>
          <w:lang w:val="en-GB"/>
        </w:rPr>
        <w:t>557</w:t>
      </w:r>
      <w:r w:rsidR="001D45C5" w:rsidRPr="001D45C5">
        <w:rPr>
          <w:rFonts w:hint="eastAsia"/>
          <w:lang w:val="en-GB"/>
        </w:rPr>
        <w:t>名女科学博士研究员参与科研</w:t>
      </w:r>
      <w:r w:rsidR="008058D5" w:rsidRPr="00564C51">
        <w:rPr>
          <w:rFonts w:hint="eastAsia"/>
          <w:lang w:val="en-GB"/>
        </w:rPr>
        <w:t>(</w:t>
      </w:r>
      <w:r w:rsidR="001D45C5" w:rsidRPr="001D45C5">
        <w:rPr>
          <w:rFonts w:hint="eastAsia"/>
          <w:lang w:val="en-GB"/>
        </w:rPr>
        <w:t>相比之下，有</w:t>
      </w:r>
      <w:r w:rsidR="001D45C5" w:rsidRPr="00564C51">
        <w:rPr>
          <w:rFonts w:hint="eastAsia"/>
          <w:lang w:val="en-GB"/>
        </w:rPr>
        <w:t>754</w:t>
      </w:r>
      <w:r w:rsidR="001D45C5" w:rsidRPr="001D45C5">
        <w:rPr>
          <w:rFonts w:hint="eastAsia"/>
          <w:lang w:val="en-GB"/>
        </w:rPr>
        <w:t>名男子</w:t>
      </w:r>
      <w:r w:rsidR="008058D5" w:rsidRPr="00564C51">
        <w:rPr>
          <w:rFonts w:hint="eastAsia"/>
          <w:lang w:val="en-GB"/>
        </w:rPr>
        <w:t>)</w:t>
      </w:r>
      <w:r w:rsidR="001D45C5" w:rsidRPr="001D45C5">
        <w:rPr>
          <w:rFonts w:hint="eastAsia"/>
          <w:lang w:val="en-GB"/>
        </w:rPr>
        <w:t>。据专家解释，这是由于多种因素，特别是家庭问题。</w:t>
      </w:r>
    </w:p>
    <w:p w:rsidR="001D45C5" w:rsidRPr="001D45C5" w:rsidRDefault="00CB2F2F" w:rsidP="001D45C5">
      <w:pPr>
        <w:pStyle w:val="SingleTxtGC"/>
        <w:rPr>
          <w:lang w:val="en-GB"/>
        </w:rPr>
      </w:pPr>
      <w:r w:rsidRPr="00564C51">
        <w:rPr>
          <w:lang w:val="en-GB"/>
        </w:rPr>
        <w:t xml:space="preserve">139.  </w:t>
      </w:r>
      <w:r w:rsidR="001D45C5" w:rsidRPr="001D45C5">
        <w:rPr>
          <w:rFonts w:hint="eastAsia"/>
          <w:lang w:val="en-GB"/>
        </w:rPr>
        <w:t>按照与土耳其共和国</w:t>
      </w:r>
      <w:r w:rsidR="00564C51" w:rsidRPr="00564C51">
        <w:rPr>
          <w:rFonts w:hint="eastAsia"/>
          <w:lang w:val="en-GB"/>
        </w:rPr>
        <w:t>“</w:t>
      </w:r>
      <w:r w:rsidR="001D45C5" w:rsidRPr="00564C51">
        <w:rPr>
          <w:lang w:val="en-GB"/>
        </w:rPr>
        <w:t>FETIH</w:t>
      </w:r>
      <w:r w:rsidR="00564C51" w:rsidRPr="00564C51">
        <w:rPr>
          <w:rFonts w:hint="eastAsia"/>
          <w:lang w:val="en-GB"/>
        </w:rPr>
        <w:t>”</w:t>
      </w:r>
      <w:r w:rsidR="00B613CA">
        <w:rPr>
          <w:lang w:val="en-GB"/>
        </w:rPr>
        <w:t>S.</w:t>
      </w:r>
      <w:r w:rsidR="001D45C5" w:rsidRPr="00564C51">
        <w:rPr>
          <w:lang w:val="en-GB"/>
        </w:rPr>
        <w:t>A.</w:t>
      </w:r>
      <w:r w:rsidR="001D45C5" w:rsidRPr="001D45C5">
        <w:rPr>
          <w:rFonts w:hint="eastAsia"/>
          <w:lang w:val="en-GB"/>
        </w:rPr>
        <w:t>公司签订的双边协议，在摩尔多瓦共和国有</w:t>
      </w:r>
      <w:r w:rsidR="001D45C5" w:rsidRPr="001D45C5">
        <w:rPr>
          <w:rFonts w:hint="eastAsia"/>
        </w:rPr>
        <w:t>一所</w:t>
      </w:r>
      <w:r w:rsidR="001D45C5" w:rsidRPr="001D45C5">
        <w:rPr>
          <w:rFonts w:hint="eastAsia"/>
          <w:lang w:val="en-GB"/>
        </w:rPr>
        <w:t>私营</w:t>
      </w:r>
      <w:r w:rsidR="00564C51" w:rsidRPr="00564C51">
        <w:rPr>
          <w:rFonts w:hint="eastAsia"/>
          <w:lang w:val="en-GB"/>
        </w:rPr>
        <w:t>“</w:t>
      </w:r>
      <w:r w:rsidR="001D45C5" w:rsidRPr="00564C51">
        <w:rPr>
          <w:rFonts w:hint="eastAsia"/>
          <w:lang w:val="en-GB"/>
        </w:rPr>
        <w:t>Orizont</w:t>
      </w:r>
      <w:r w:rsidR="00564C51" w:rsidRPr="00564C51">
        <w:rPr>
          <w:rFonts w:hint="eastAsia"/>
          <w:lang w:val="en-GB"/>
        </w:rPr>
        <w:t>”</w:t>
      </w:r>
      <w:r w:rsidR="001D45C5" w:rsidRPr="001D45C5">
        <w:rPr>
          <w:rFonts w:hint="eastAsia"/>
          <w:lang w:val="en-GB"/>
        </w:rPr>
        <w:t>理论高中及其分校</w:t>
      </w:r>
      <w:r w:rsidR="008058D5" w:rsidRPr="00564C51">
        <w:rPr>
          <w:rFonts w:hint="eastAsia"/>
          <w:lang w:val="en-GB"/>
        </w:rPr>
        <w:t>(</w:t>
      </w:r>
      <w:r w:rsidR="001D45C5" w:rsidRPr="001D45C5">
        <w:rPr>
          <w:rFonts w:hint="eastAsia"/>
          <w:lang w:val="en-GB"/>
        </w:rPr>
        <w:t>根据摩尔多瓦共和国政府</w:t>
      </w:r>
      <w:r w:rsidR="001D45C5" w:rsidRPr="00564C51">
        <w:rPr>
          <w:rFonts w:hint="eastAsia"/>
          <w:lang w:val="en-GB"/>
        </w:rPr>
        <w:t>1993</w:t>
      </w:r>
      <w:r w:rsidR="001D45C5" w:rsidRPr="001D45C5">
        <w:rPr>
          <w:rFonts w:hint="eastAsia"/>
          <w:lang w:val="en-GB"/>
        </w:rPr>
        <w:t>年</w:t>
      </w:r>
      <w:r w:rsidR="001D45C5" w:rsidRPr="00564C51">
        <w:rPr>
          <w:rFonts w:hint="eastAsia"/>
          <w:lang w:val="en-GB"/>
        </w:rPr>
        <w:t>9</w:t>
      </w:r>
      <w:r w:rsidR="001D45C5" w:rsidRPr="001D45C5">
        <w:rPr>
          <w:rFonts w:hint="eastAsia"/>
          <w:lang w:val="en-GB"/>
        </w:rPr>
        <w:t>月</w:t>
      </w:r>
      <w:r w:rsidR="001D45C5" w:rsidRPr="00564C51">
        <w:rPr>
          <w:rFonts w:hint="eastAsia"/>
          <w:lang w:val="en-GB"/>
        </w:rPr>
        <w:t>30</w:t>
      </w:r>
      <w:r w:rsidR="001D45C5" w:rsidRPr="001D45C5">
        <w:rPr>
          <w:rFonts w:hint="eastAsia"/>
          <w:lang w:val="en-GB"/>
        </w:rPr>
        <w:t>日第</w:t>
      </w:r>
      <w:r w:rsidR="001D45C5" w:rsidRPr="00564C51">
        <w:rPr>
          <w:rFonts w:hint="eastAsia"/>
          <w:lang w:val="en-GB"/>
        </w:rPr>
        <w:t>611</w:t>
      </w:r>
      <w:r w:rsidR="001D45C5" w:rsidRPr="001D45C5">
        <w:rPr>
          <w:rFonts w:hint="eastAsia"/>
          <w:lang w:val="en-GB"/>
        </w:rPr>
        <w:t>号决定设立</w:t>
      </w:r>
      <w:r w:rsidR="008058D5" w:rsidRPr="00564C51">
        <w:rPr>
          <w:rFonts w:hint="eastAsia"/>
          <w:lang w:val="en-GB"/>
        </w:rPr>
        <w:t>)</w:t>
      </w:r>
      <w:r w:rsidR="001D45C5" w:rsidRPr="001D45C5">
        <w:rPr>
          <w:rFonts w:hint="eastAsia"/>
          <w:lang w:val="en-GB"/>
        </w:rPr>
        <w:t>，只有摩尔多瓦共和国男孩在这所学校里上九至十二年级。自</w:t>
      </w:r>
      <w:r w:rsidR="001D45C5" w:rsidRPr="00564C51">
        <w:rPr>
          <w:rFonts w:hint="eastAsia"/>
          <w:lang w:val="en-GB"/>
        </w:rPr>
        <w:t>1999</w:t>
      </w:r>
      <w:r w:rsidR="001D45C5" w:rsidRPr="001D45C5">
        <w:rPr>
          <w:rFonts w:hint="eastAsia"/>
          <w:lang w:val="en-GB"/>
        </w:rPr>
        <w:t>年以来，</w:t>
      </w:r>
      <w:r w:rsidR="00564C51" w:rsidRPr="00564C51">
        <w:rPr>
          <w:rFonts w:hint="eastAsia"/>
          <w:lang w:val="en-GB"/>
        </w:rPr>
        <w:t>“</w:t>
      </w:r>
      <w:r w:rsidR="001D45C5" w:rsidRPr="00564C51">
        <w:rPr>
          <w:rFonts w:hint="eastAsia"/>
          <w:lang w:val="en-GB"/>
        </w:rPr>
        <w:t>Orizont</w:t>
      </w:r>
      <w:r w:rsidR="00564C51" w:rsidRPr="00564C51">
        <w:rPr>
          <w:rFonts w:hint="eastAsia"/>
          <w:lang w:val="en-GB"/>
        </w:rPr>
        <w:t>”</w:t>
      </w:r>
      <w:r w:rsidR="001D45C5" w:rsidRPr="001D45C5">
        <w:rPr>
          <w:rFonts w:hint="eastAsia"/>
          <w:lang w:val="en-GB"/>
        </w:rPr>
        <w:t>理论高中已建立了一个私营中学教育机构。目前，该学校也录取女孩。在</w:t>
      </w:r>
      <w:r w:rsidR="001D45C5" w:rsidRPr="00564C51">
        <w:rPr>
          <w:rFonts w:hint="eastAsia"/>
          <w:lang w:val="en-GB"/>
        </w:rPr>
        <w:t>2010</w:t>
      </w:r>
      <w:r w:rsidR="001D45C5" w:rsidRPr="001D45C5">
        <w:rPr>
          <w:rFonts w:hint="eastAsia"/>
          <w:lang w:val="en-GB"/>
        </w:rPr>
        <w:t>-</w:t>
      </w:r>
      <w:r w:rsidR="001D45C5" w:rsidRPr="00564C51">
        <w:rPr>
          <w:rFonts w:hint="eastAsia"/>
          <w:lang w:val="en-GB"/>
        </w:rPr>
        <w:t>2011</w:t>
      </w:r>
      <w:r w:rsidR="001D45C5" w:rsidRPr="001D45C5">
        <w:rPr>
          <w:rFonts w:hint="eastAsia"/>
          <w:lang w:val="en-GB"/>
        </w:rPr>
        <w:t>学年。鉴于</w:t>
      </w:r>
      <w:r w:rsidR="001D45C5" w:rsidRPr="00564C51">
        <w:rPr>
          <w:lang w:val="en-GB"/>
        </w:rPr>
        <w:t>Durlesti</w:t>
      </w:r>
      <w:r w:rsidR="001D45C5" w:rsidRPr="001D45C5">
        <w:rPr>
          <w:rFonts w:hint="eastAsia"/>
          <w:lang w:val="en-GB"/>
        </w:rPr>
        <w:t>镇、</w:t>
      </w:r>
      <w:r w:rsidR="001D45C5" w:rsidRPr="00564C51">
        <w:rPr>
          <w:lang w:val="en-GB"/>
        </w:rPr>
        <w:t>Chisinau</w:t>
      </w:r>
      <w:r w:rsidR="001D45C5" w:rsidRPr="001D45C5">
        <w:rPr>
          <w:rFonts w:hint="eastAsia"/>
          <w:lang w:val="en-GB"/>
        </w:rPr>
        <w:t>市、</w:t>
      </w:r>
      <w:r w:rsidR="001D45C5" w:rsidRPr="00564C51">
        <w:rPr>
          <w:lang w:val="en-GB"/>
        </w:rPr>
        <w:t>Ceadâr</w:t>
      </w:r>
      <w:r w:rsidR="001D45C5" w:rsidRPr="001D45C5">
        <w:rPr>
          <w:lang w:val="en-GB"/>
        </w:rPr>
        <w:t>-</w:t>
      </w:r>
      <w:r w:rsidR="001D45C5" w:rsidRPr="00564C51">
        <w:rPr>
          <w:lang w:val="en-GB"/>
        </w:rPr>
        <w:t>Lunga</w:t>
      </w:r>
      <w:r w:rsidR="001D45C5" w:rsidRPr="001D45C5">
        <w:rPr>
          <w:rFonts w:hint="eastAsia"/>
          <w:lang w:val="en-GB"/>
        </w:rPr>
        <w:t>镇的补贴只向在校学习的男孩提供，在</w:t>
      </w:r>
      <w:r w:rsidR="001D45C5" w:rsidRPr="00564C51">
        <w:rPr>
          <w:rFonts w:hint="eastAsia"/>
          <w:lang w:val="en-GB"/>
        </w:rPr>
        <w:t>909</w:t>
      </w:r>
      <w:r w:rsidR="001D45C5" w:rsidRPr="001D45C5">
        <w:rPr>
          <w:rFonts w:hint="eastAsia"/>
          <w:lang w:val="en-GB"/>
        </w:rPr>
        <w:t>名学生中，有</w:t>
      </w:r>
      <w:r w:rsidR="001D45C5" w:rsidRPr="00564C51">
        <w:rPr>
          <w:rFonts w:hint="eastAsia"/>
          <w:lang w:val="en-GB"/>
        </w:rPr>
        <w:t>281</w:t>
      </w:r>
      <w:r w:rsidR="001D45C5" w:rsidRPr="001D45C5">
        <w:rPr>
          <w:rFonts w:hint="eastAsia"/>
          <w:lang w:val="en-GB"/>
        </w:rPr>
        <w:t>名女孩。</w:t>
      </w:r>
    </w:p>
    <w:p w:rsidR="001D45C5" w:rsidRPr="001D45C5" w:rsidRDefault="00CB2F2F" w:rsidP="001D45C5">
      <w:pPr>
        <w:pStyle w:val="SingleTxtGC"/>
        <w:rPr>
          <w:lang w:val="en-GB"/>
        </w:rPr>
      </w:pPr>
      <w:r w:rsidRPr="00564C51">
        <w:rPr>
          <w:lang w:val="en-GB"/>
        </w:rPr>
        <w:t xml:space="preserve">140.  </w:t>
      </w:r>
      <w:r w:rsidR="001D45C5" w:rsidRPr="001D45C5">
        <w:rPr>
          <w:rFonts w:hint="eastAsia"/>
          <w:lang w:val="en-GB"/>
        </w:rPr>
        <w:t>按照政府</w:t>
      </w:r>
      <w:r w:rsidR="001D45C5" w:rsidRPr="00564C51">
        <w:rPr>
          <w:rFonts w:hint="eastAsia"/>
          <w:lang w:val="en-GB"/>
        </w:rPr>
        <w:t>2006</w:t>
      </w:r>
      <w:r w:rsidR="001D45C5" w:rsidRPr="001D45C5">
        <w:rPr>
          <w:rFonts w:hint="eastAsia"/>
          <w:lang w:val="en-GB"/>
        </w:rPr>
        <w:t>年</w:t>
      </w:r>
      <w:r w:rsidR="001D45C5" w:rsidRPr="00564C51">
        <w:rPr>
          <w:rFonts w:hint="eastAsia"/>
          <w:lang w:val="en-GB"/>
        </w:rPr>
        <w:t>9</w:t>
      </w:r>
      <w:r w:rsidR="001D45C5" w:rsidRPr="001D45C5">
        <w:rPr>
          <w:rFonts w:hint="eastAsia"/>
          <w:lang w:val="en-GB"/>
        </w:rPr>
        <w:t>月</w:t>
      </w:r>
      <w:r w:rsidR="001D45C5" w:rsidRPr="00564C51">
        <w:rPr>
          <w:rFonts w:hint="eastAsia"/>
          <w:lang w:val="en-GB"/>
        </w:rPr>
        <w:t>1</w:t>
      </w:r>
      <w:r w:rsidR="001D45C5" w:rsidRPr="001D45C5">
        <w:rPr>
          <w:rFonts w:hint="eastAsia"/>
          <w:lang w:val="en-GB"/>
        </w:rPr>
        <w:t>日第</w:t>
      </w:r>
      <w:r w:rsidR="001D45C5" w:rsidRPr="00564C51">
        <w:rPr>
          <w:rFonts w:hint="eastAsia"/>
          <w:lang w:val="en-GB"/>
        </w:rPr>
        <w:t>1009</w:t>
      </w:r>
      <w:r w:rsidR="001D45C5" w:rsidRPr="001D45C5">
        <w:rPr>
          <w:rFonts w:hint="eastAsia"/>
          <w:lang w:val="en-GB"/>
        </w:rPr>
        <w:t>号决定</w:t>
      </w:r>
      <w:r w:rsidR="00B613CA">
        <w:rPr>
          <w:lang w:val="en-GB"/>
        </w:rPr>
        <w:t xml:space="preserve"> </w:t>
      </w:r>
      <w:r w:rsidR="00DA340F" w:rsidRPr="00DA340F">
        <w:rPr>
          <w:rStyle w:val="FootnoteReference"/>
        </w:rPr>
        <w:footnoteReference w:id="21"/>
      </w:r>
      <w:r w:rsidR="001D45C5" w:rsidRPr="001D45C5">
        <w:rPr>
          <w:rFonts w:hint="eastAsia"/>
          <w:lang w:val="en-GB"/>
        </w:rPr>
        <w:t>，在学习成绩优秀基础上分配奖学金。没有关于女孩和男孩接收优秀奖学金数量的记录的数据。</w:t>
      </w:r>
    </w:p>
    <w:p w:rsidR="001D45C5" w:rsidRPr="001D45C5" w:rsidRDefault="00CB2F2F" w:rsidP="001D45C5">
      <w:pPr>
        <w:pStyle w:val="SingleTxtGC"/>
        <w:rPr>
          <w:rFonts w:hint="eastAsia"/>
          <w:lang w:val="en-GB"/>
        </w:rPr>
      </w:pPr>
      <w:r w:rsidRPr="00564C51">
        <w:rPr>
          <w:lang w:val="en-GB"/>
        </w:rPr>
        <w:t xml:space="preserve">141.  </w:t>
      </w:r>
      <w:r w:rsidR="001D45C5" w:rsidRPr="001D45C5">
        <w:rPr>
          <w:rFonts w:hint="eastAsia"/>
          <w:lang w:val="en-GB"/>
        </w:rPr>
        <w:t>地方公共行政机构负责所有放弃义务教育的儿童的教育。在这种情况下，不将孩子分为男女。对于那些已经放弃义务教育的女孩，没有专门的培训方案。同时，研究表明，男孩有提前放弃教育系统的倾向</w:t>
      </w:r>
      <w:r w:rsidR="008058D5" w:rsidRPr="00564C51">
        <w:rPr>
          <w:rFonts w:hint="eastAsia"/>
          <w:lang w:val="en-GB"/>
        </w:rPr>
        <w:t>(</w:t>
      </w:r>
      <w:r w:rsidR="001D45C5" w:rsidRPr="001D45C5">
        <w:rPr>
          <w:rFonts w:hint="eastAsia"/>
          <w:lang w:val="en-GB"/>
        </w:rPr>
        <w:t>占</w:t>
      </w:r>
      <w:r w:rsidR="001D45C5" w:rsidRPr="00564C51">
        <w:rPr>
          <w:rFonts w:hint="eastAsia"/>
          <w:lang w:val="en-GB"/>
        </w:rPr>
        <w:t>23.9</w:t>
      </w:r>
      <w:r w:rsidR="008058D5" w:rsidRPr="00564C51">
        <w:rPr>
          <w:rFonts w:hint="eastAsia"/>
          <w:lang w:val="en-GB"/>
        </w:rPr>
        <w:t>%)</w:t>
      </w:r>
      <w:r w:rsidR="001D45C5" w:rsidRPr="001D45C5">
        <w:rPr>
          <w:rFonts w:hint="eastAsia"/>
          <w:lang w:val="en-GB"/>
        </w:rPr>
        <w:t>。</w:t>
      </w:r>
      <w:r w:rsidR="00DA340F" w:rsidRPr="00DA340F">
        <w:rPr>
          <w:rStyle w:val="FootnoteReference"/>
        </w:rPr>
        <w:footnoteReference w:id="22"/>
      </w:r>
    </w:p>
    <w:p w:rsidR="001D45C5" w:rsidRPr="001D45C5" w:rsidRDefault="00CB2F2F" w:rsidP="001D45C5">
      <w:pPr>
        <w:pStyle w:val="SingleTxtGC"/>
        <w:rPr>
          <w:rFonts w:hint="eastAsia"/>
          <w:lang w:val="en-GB"/>
        </w:rPr>
      </w:pPr>
      <w:r w:rsidRPr="00564C51">
        <w:rPr>
          <w:lang w:val="en-GB"/>
        </w:rPr>
        <w:t xml:space="preserve">142.  </w:t>
      </w:r>
      <w:r w:rsidR="001D45C5" w:rsidRPr="001D45C5">
        <w:rPr>
          <w:rFonts w:hint="eastAsia"/>
          <w:lang w:val="en-GB"/>
        </w:rPr>
        <w:t>中等职业或高等教育机构在学习成绩差或没有理由旷课基础上开除学生。没有按性别分列这方面的情况的数据。</w:t>
      </w:r>
    </w:p>
    <w:p w:rsidR="001D45C5" w:rsidRPr="001D45C5" w:rsidRDefault="00CB2F2F" w:rsidP="001D45C5">
      <w:pPr>
        <w:pStyle w:val="SingleTxtGC"/>
        <w:rPr>
          <w:lang w:val="en-GB"/>
        </w:rPr>
      </w:pPr>
      <w:r w:rsidRPr="00564C51">
        <w:rPr>
          <w:lang w:val="en-GB"/>
        </w:rPr>
        <w:t xml:space="preserve">143.  </w:t>
      </w:r>
      <w:r w:rsidR="001D45C5" w:rsidRPr="001D45C5">
        <w:rPr>
          <w:rFonts w:hint="eastAsia"/>
          <w:lang w:val="en-GB"/>
        </w:rPr>
        <w:t>体育教育，是国家教学大纲中在所有教育阶段都必须上的义务教育课程，女孩和男孩一起上体育课。根据国际准则，不同的活动</w:t>
      </w:r>
      <w:r w:rsidR="008058D5" w:rsidRPr="00564C51">
        <w:rPr>
          <w:rFonts w:hint="eastAsia"/>
          <w:lang w:val="en-GB"/>
        </w:rPr>
        <w:t>(</w:t>
      </w:r>
      <w:r w:rsidR="001D45C5" w:rsidRPr="001D45C5">
        <w:rPr>
          <w:rFonts w:hint="eastAsia"/>
          <w:lang w:val="en-GB"/>
        </w:rPr>
        <w:t>运动量轻的田径，等等</w:t>
      </w:r>
      <w:r w:rsidR="008058D5" w:rsidRPr="00564C51">
        <w:rPr>
          <w:rFonts w:hint="eastAsia"/>
          <w:lang w:val="en-GB"/>
        </w:rPr>
        <w:t>)</w:t>
      </w:r>
      <w:r w:rsidR="001D45C5" w:rsidRPr="001D45C5">
        <w:rPr>
          <w:rFonts w:hint="eastAsia"/>
          <w:lang w:val="en-GB"/>
        </w:rPr>
        <w:t>有不同的体育规范。但是不举行体育比赛，女孩不参加体育比赛。因此，女孩在使用运动馆、体育馆等体育设施上没有任何限制。</w:t>
      </w:r>
    </w:p>
    <w:p w:rsidR="001D45C5" w:rsidRPr="001D45C5" w:rsidRDefault="00CB2F2F" w:rsidP="001D45C5">
      <w:pPr>
        <w:pStyle w:val="SingleTxtGC"/>
        <w:rPr>
          <w:lang w:val="en-GB"/>
        </w:rPr>
      </w:pPr>
      <w:r w:rsidRPr="00564C51">
        <w:rPr>
          <w:lang w:val="en-GB"/>
        </w:rPr>
        <w:t xml:space="preserve">144.  </w:t>
      </w:r>
      <w:r w:rsidR="001D45C5" w:rsidRPr="001D45C5">
        <w:rPr>
          <w:rFonts w:hint="eastAsia"/>
          <w:lang w:val="en-GB"/>
        </w:rPr>
        <w:t>妇女在摩尔多瓦共和国教育系统占据相当多的职位</w:t>
      </w:r>
      <w:r w:rsidR="008058D5" w:rsidRPr="00564C51">
        <w:rPr>
          <w:rFonts w:hint="eastAsia"/>
          <w:lang w:val="en-GB"/>
        </w:rPr>
        <w:t>(</w:t>
      </w:r>
      <w:r w:rsidR="001D45C5" w:rsidRPr="001D45C5">
        <w:rPr>
          <w:rFonts w:hint="eastAsia"/>
          <w:lang w:val="en-GB"/>
        </w:rPr>
        <w:t>表</w:t>
      </w:r>
      <w:r w:rsidR="001D45C5" w:rsidRPr="00564C51">
        <w:rPr>
          <w:rFonts w:hint="eastAsia"/>
          <w:lang w:val="en-GB"/>
        </w:rPr>
        <w:t>6</w:t>
      </w:r>
      <w:r w:rsidR="008058D5" w:rsidRPr="00564C51">
        <w:rPr>
          <w:rFonts w:hint="eastAsia"/>
          <w:lang w:val="en-GB"/>
        </w:rPr>
        <w:t>)</w:t>
      </w:r>
      <w:r w:rsidR="001D45C5" w:rsidRPr="001D45C5">
        <w:rPr>
          <w:rFonts w:hint="eastAsia"/>
          <w:lang w:val="en-GB"/>
        </w:rPr>
        <w:t>。关于这方面的更多详情，请参阅第</w:t>
      </w:r>
      <w:r w:rsidR="001D45C5" w:rsidRPr="00564C51">
        <w:rPr>
          <w:rFonts w:hint="eastAsia"/>
          <w:lang w:val="en-GB"/>
        </w:rPr>
        <w:t>289</w:t>
      </w:r>
      <w:r w:rsidR="001D45C5" w:rsidRPr="001D45C5">
        <w:rPr>
          <w:rFonts w:hint="eastAsia"/>
          <w:lang w:val="en-GB"/>
        </w:rPr>
        <w:t>至</w:t>
      </w:r>
      <w:r w:rsidR="001D45C5" w:rsidRPr="00564C51">
        <w:rPr>
          <w:rFonts w:hint="eastAsia"/>
          <w:lang w:val="en-GB"/>
        </w:rPr>
        <w:t>290</w:t>
      </w:r>
      <w:r w:rsidR="001D45C5" w:rsidRPr="001D45C5">
        <w:rPr>
          <w:rFonts w:hint="eastAsia"/>
          <w:lang w:val="en-GB"/>
        </w:rPr>
        <w:t>点。</w:t>
      </w:r>
    </w:p>
    <w:p w:rsidR="001D45C5" w:rsidRPr="006A171F" w:rsidRDefault="001D45C5" w:rsidP="006A171F">
      <w:pPr>
        <w:pStyle w:val="SingleTxtGC"/>
        <w:rPr>
          <w:rFonts w:eastAsia="SimHei" w:hint="eastAsia"/>
          <w:lang w:val="en-GB"/>
        </w:rPr>
      </w:pPr>
      <w:r w:rsidRPr="00B613CA">
        <w:rPr>
          <w:rFonts w:ascii="SimSun" w:hAnsi="SimSun"/>
          <w:lang w:val="en-GB"/>
        </w:rPr>
        <w:t>表</w:t>
      </w:r>
      <w:r w:rsidRPr="00B613CA">
        <w:rPr>
          <w:lang w:val="en-GB"/>
        </w:rPr>
        <w:t>6</w:t>
      </w:r>
      <w:r w:rsidR="008058D5" w:rsidRPr="006A171F">
        <w:rPr>
          <w:rFonts w:eastAsia="SimHei"/>
          <w:lang w:val="en-GB"/>
        </w:rPr>
        <w:t>：</w:t>
      </w:r>
      <w:r w:rsidR="006A171F" w:rsidRPr="006A171F">
        <w:rPr>
          <w:rFonts w:eastAsia="SimHei" w:hint="eastAsia"/>
          <w:lang w:val="en-GB"/>
        </w:rPr>
        <w:br/>
      </w:r>
      <w:r w:rsidRPr="006A171F">
        <w:rPr>
          <w:rFonts w:eastAsia="SimHei" w:hint="eastAsia"/>
          <w:lang w:val="en-GB"/>
        </w:rPr>
        <w:t>妇女在教职员工总数中所占比例</w:t>
      </w:r>
    </w:p>
    <w:tbl>
      <w:tblPr>
        <w:tblW w:w="7370" w:type="dxa"/>
        <w:tblInd w:w="1134" w:type="dxa"/>
        <w:tblCellMar>
          <w:left w:w="0" w:type="dxa"/>
          <w:right w:w="0" w:type="dxa"/>
        </w:tblCellMar>
        <w:tblLook w:val="00A0" w:firstRow="1" w:lastRow="0" w:firstColumn="1" w:lastColumn="0" w:noHBand="0" w:noVBand="0"/>
      </w:tblPr>
      <w:tblGrid>
        <w:gridCol w:w="4034"/>
        <w:gridCol w:w="3336"/>
      </w:tblGrid>
      <w:tr w:rsidR="001D45C5" w:rsidRPr="006A171F" w:rsidTr="006A171F">
        <w:trPr>
          <w:trHeight w:val="240"/>
        </w:trPr>
        <w:tc>
          <w:tcPr>
            <w:tcW w:w="4073"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pPr>
          </w:p>
        </w:tc>
        <w:tc>
          <w:tcPr>
            <w:tcW w:w="3367"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jc w:val="right"/>
            </w:pPr>
            <w:r w:rsidRPr="006A171F">
              <w:rPr>
                <w:rFonts w:hint="eastAsia"/>
              </w:rPr>
              <w:t>占教职员工</w:t>
            </w:r>
            <w:r w:rsidRPr="00564C51">
              <w:t xml:space="preserve">% </w:t>
            </w:r>
          </w:p>
        </w:tc>
      </w:tr>
      <w:tr w:rsidR="001D45C5" w:rsidRPr="006A171F" w:rsidTr="006A171F">
        <w:trPr>
          <w:trHeight w:val="240"/>
        </w:trPr>
        <w:tc>
          <w:tcPr>
            <w:tcW w:w="4073" w:type="dxa"/>
            <w:tcBorders>
              <w:top w:val="single" w:sz="12" w:space="0" w:color="auto"/>
            </w:tcBorders>
            <w:shd w:val="clear" w:color="auto" w:fill="auto"/>
          </w:tcPr>
          <w:p w:rsidR="001D45C5" w:rsidRPr="006A171F" w:rsidRDefault="001D45C5" w:rsidP="006A171F">
            <w:pPr>
              <w:pStyle w:val="a5"/>
              <w:rPr>
                <w:rFonts w:hint="eastAsia"/>
              </w:rPr>
            </w:pPr>
            <w:r w:rsidRPr="006A171F">
              <w:rPr>
                <w:rFonts w:hint="eastAsia"/>
              </w:rPr>
              <w:t>小学和普通中学教育</w:t>
            </w:r>
          </w:p>
        </w:tc>
        <w:tc>
          <w:tcPr>
            <w:tcW w:w="3367" w:type="dxa"/>
            <w:tcBorders>
              <w:top w:val="single" w:sz="12" w:space="0" w:color="auto"/>
            </w:tcBorders>
            <w:shd w:val="clear" w:color="auto" w:fill="auto"/>
          </w:tcPr>
          <w:p w:rsidR="001D45C5" w:rsidRPr="006A171F" w:rsidRDefault="001D45C5" w:rsidP="006A171F">
            <w:pPr>
              <w:pStyle w:val="a5"/>
              <w:ind w:right="0"/>
              <w:jc w:val="right"/>
            </w:pPr>
            <w:r w:rsidRPr="00564C51">
              <w:t>84.2</w:t>
            </w:r>
          </w:p>
        </w:tc>
      </w:tr>
      <w:tr w:rsidR="001D45C5" w:rsidRPr="006A171F" w:rsidTr="006A171F">
        <w:trPr>
          <w:trHeight w:val="240"/>
        </w:trPr>
        <w:tc>
          <w:tcPr>
            <w:tcW w:w="4073" w:type="dxa"/>
            <w:shd w:val="clear" w:color="auto" w:fill="auto"/>
          </w:tcPr>
          <w:p w:rsidR="001D45C5" w:rsidRPr="006A171F" w:rsidRDefault="001D45C5" w:rsidP="006A171F">
            <w:pPr>
              <w:pStyle w:val="a5"/>
              <w:rPr>
                <w:rFonts w:hint="eastAsia"/>
              </w:rPr>
            </w:pPr>
            <w:r w:rsidRPr="006A171F">
              <w:rPr>
                <w:rFonts w:hint="eastAsia"/>
              </w:rPr>
              <w:t>中专教育</w:t>
            </w:r>
          </w:p>
        </w:tc>
        <w:tc>
          <w:tcPr>
            <w:tcW w:w="3367" w:type="dxa"/>
            <w:shd w:val="clear" w:color="auto" w:fill="auto"/>
          </w:tcPr>
          <w:p w:rsidR="001D45C5" w:rsidRPr="006A171F" w:rsidRDefault="001D45C5" w:rsidP="006A171F">
            <w:pPr>
              <w:pStyle w:val="a5"/>
              <w:ind w:right="0"/>
              <w:jc w:val="right"/>
            </w:pPr>
            <w:r w:rsidRPr="00564C51">
              <w:t>71.1</w:t>
            </w:r>
          </w:p>
        </w:tc>
      </w:tr>
      <w:tr w:rsidR="001D45C5" w:rsidRPr="006A171F" w:rsidTr="006A171F">
        <w:trPr>
          <w:trHeight w:val="240"/>
        </w:trPr>
        <w:tc>
          <w:tcPr>
            <w:tcW w:w="4073" w:type="dxa"/>
            <w:shd w:val="clear" w:color="auto" w:fill="auto"/>
          </w:tcPr>
          <w:p w:rsidR="001D45C5" w:rsidRPr="006A171F" w:rsidRDefault="001D45C5" w:rsidP="006A171F">
            <w:pPr>
              <w:pStyle w:val="a5"/>
              <w:rPr>
                <w:rFonts w:hint="eastAsia"/>
              </w:rPr>
            </w:pPr>
            <w:r w:rsidRPr="006A171F">
              <w:rPr>
                <w:rFonts w:hint="eastAsia"/>
              </w:rPr>
              <w:t>中等职业教育</w:t>
            </w:r>
          </w:p>
        </w:tc>
        <w:tc>
          <w:tcPr>
            <w:tcW w:w="3367" w:type="dxa"/>
            <w:shd w:val="clear" w:color="auto" w:fill="auto"/>
          </w:tcPr>
          <w:p w:rsidR="001D45C5" w:rsidRPr="006A171F" w:rsidRDefault="001D45C5" w:rsidP="006A171F">
            <w:pPr>
              <w:pStyle w:val="a5"/>
              <w:ind w:right="0"/>
              <w:jc w:val="right"/>
            </w:pPr>
            <w:r w:rsidRPr="00564C51">
              <w:t>53.4</w:t>
            </w:r>
          </w:p>
        </w:tc>
      </w:tr>
      <w:tr w:rsidR="001D45C5" w:rsidRPr="006A171F" w:rsidTr="006A171F">
        <w:trPr>
          <w:trHeight w:val="240"/>
        </w:trPr>
        <w:tc>
          <w:tcPr>
            <w:tcW w:w="4073" w:type="dxa"/>
            <w:tcBorders>
              <w:bottom w:val="single" w:sz="12" w:space="0" w:color="auto"/>
            </w:tcBorders>
            <w:shd w:val="clear" w:color="auto" w:fill="auto"/>
          </w:tcPr>
          <w:p w:rsidR="001D45C5" w:rsidRPr="006A171F" w:rsidRDefault="001D45C5" w:rsidP="006A171F">
            <w:pPr>
              <w:pStyle w:val="a5"/>
              <w:rPr>
                <w:rFonts w:hint="eastAsia"/>
              </w:rPr>
            </w:pPr>
            <w:r w:rsidRPr="006A171F">
              <w:rPr>
                <w:rFonts w:hint="eastAsia"/>
              </w:rPr>
              <w:t>高等教育</w:t>
            </w:r>
          </w:p>
        </w:tc>
        <w:tc>
          <w:tcPr>
            <w:tcW w:w="3367" w:type="dxa"/>
            <w:tcBorders>
              <w:bottom w:val="single" w:sz="12" w:space="0" w:color="auto"/>
            </w:tcBorders>
            <w:shd w:val="clear" w:color="auto" w:fill="auto"/>
          </w:tcPr>
          <w:p w:rsidR="001D45C5" w:rsidRPr="006A171F" w:rsidRDefault="001D45C5" w:rsidP="006A171F">
            <w:pPr>
              <w:pStyle w:val="a5"/>
              <w:ind w:right="0"/>
              <w:jc w:val="right"/>
            </w:pPr>
            <w:r w:rsidRPr="00564C51">
              <w:t>54.1</w:t>
            </w:r>
          </w:p>
        </w:tc>
      </w:tr>
    </w:tbl>
    <w:p w:rsidR="00B613CA" w:rsidRDefault="00B613CA">
      <w:pPr>
        <w:pStyle w:val="SingleTxtGC"/>
        <w:spacing w:after="0" w:line="200" w:lineRule="exact"/>
        <w:rPr>
          <w:rFonts w:hint="eastAsia"/>
        </w:rPr>
      </w:pPr>
    </w:p>
    <w:p w:rsidR="00B613CA" w:rsidRPr="004F230A" w:rsidRDefault="00B613CA" w:rsidP="00454D4D">
      <w:pPr>
        <w:pStyle w:val="SingleTxtGC"/>
        <w:ind w:left="1304"/>
      </w:pPr>
      <w:r w:rsidRPr="001D60F7">
        <w:rPr>
          <w:rFonts w:eastAsia="KaiTi_GB2312" w:hint="eastAsia"/>
          <w:sz w:val="19"/>
          <w:szCs w:val="19"/>
        </w:rPr>
        <w:t>资料来源：</w:t>
      </w:r>
      <w:r w:rsidRPr="006A171F">
        <w:rPr>
          <w:rFonts w:hint="eastAsia"/>
          <w:sz w:val="19"/>
          <w:szCs w:val="19"/>
          <w:lang w:val="en-GB"/>
        </w:rPr>
        <w:t>教育部</w:t>
      </w:r>
    </w:p>
    <w:p w:rsidR="001D45C5" w:rsidRPr="001D45C5" w:rsidRDefault="00CB2F2F" w:rsidP="001D45C5">
      <w:pPr>
        <w:pStyle w:val="SingleTxtGC"/>
        <w:rPr>
          <w:lang w:val="en-GB"/>
        </w:rPr>
      </w:pPr>
      <w:r w:rsidRPr="00564C51">
        <w:rPr>
          <w:lang w:val="en-GB"/>
        </w:rPr>
        <w:t xml:space="preserve">145.  </w:t>
      </w:r>
      <w:r w:rsidR="001D45C5" w:rsidRPr="001D45C5">
        <w:rPr>
          <w:rFonts w:hint="eastAsia"/>
          <w:lang w:val="en-GB"/>
        </w:rPr>
        <w:t>在普通小学和中学教育机构的校长总数中，</w:t>
      </w:r>
      <w:r w:rsidR="001D45C5" w:rsidRPr="00564C51">
        <w:rPr>
          <w:rFonts w:hint="eastAsia"/>
          <w:lang w:val="en-GB"/>
        </w:rPr>
        <w:t>72.3</w:t>
      </w:r>
      <w:r w:rsidR="008058D5" w:rsidRPr="00564C51">
        <w:rPr>
          <w:rFonts w:hint="eastAsia"/>
          <w:lang w:val="en-GB"/>
        </w:rPr>
        <w:t>%</w:t>
      </w:r>
      <w:r w:rsidR="001D45C5" w:rsidRPr="001D45C5">
        <w:rPr>
          <w:rFonts w:hint="eastAsia"/>
          <w:lang w:val="en-GB"/>
        </w:rPr>
        <w:t>是妇女。在总共</w:t>
      </w:r>
      <w:r w:rsidR="001D45C5" w:rsidRPr="00564C51">
        <w:rPr>
          <w:rFonts w:hint="eastAsia"/>
          <w:lang w:val="en-GB"/>
        </w:rPr>
        <w:t>66</w:t>
      </w:r>
      <w:r w:rsidR="001D45C5" w:rsidRPr="001D45C5">
        <w:rPr>
          <w:rFonts w:hint="eastAsia"/>
          <w:lang w:val="en-GB"/>
        </w:rPr>
        <w:t>名职业学校校长中，</w:t>
      </w:r>
      <w:r w:rsidR="001D45C5" w:rsidRPr="00564C51">
        <w:rPr>
          <w:rFonts w:hint="eastAsia"/>
          <w:lang w:val="en-GB"/>
        </w:rPr>
        <w:t>24.2</w:t>
      </w:r>
      <w:r w:rsidR="008058D5" w:rsidRPr="00564C51">
        <w:rPr>
          <w:rFonts w:hint="eastAsia"/>
          <w:lang w:val="en-GB"/>
        </w:rPr>
        <w:t>%</w:t>
      </w:r>
      <w:r w:rsidR="001D45C5" w:rsidRPr="001D45C5">
        <w:rPr>
          <w:rFonts w:hint="eastAsia"/>
          <w:lang w:val="en-GB"/>
        </w:rPr>
        <w:t>是妇女。在中专教育中，在总共</w:t>
      </w:r>
      <w:r w:rsidR="001D45C5" w:rsidRPr="00564C51">
        <w:rPr>
          <w:rFonts w:hint="eastAsia"/>
          <w:lang w:val="en-GB"/>
        </w:rPr>
        <w:t>46</w:t>
      </w:r>
      <w:r w:rsidR="001D45C5" w:rsidRPr="001D45C5">
        <w:rPr>
          <w:rFonts w:hint="eastAsia"/>
          <w:lang w:val="en-GB"/>
        </w:rPr>
        <w:t>名校长中，</w:t>
      </w:r>
      <w:r w:rsidR="001D45C5" w:rsidRPr="00564C51">
        <w:rPr>
          <w:rFonts w:hint="eastAsia"/>
          <w:lang w:val="en-GB"/>
        </w:rPr>
        <w:t>28.3</w:t>
      </w:r>
      <w:r w:rsidR="008058D5" w:rsidRPr="00564C51">
        <w:rPr>
          <w:rFonts w:hint="eastAsia"/>
          <w:lang w:val="en-GB"/>
        </w:rPr>
        <w:t>%</w:t>
      </w:r>
      <w:r w:rsidR="001D45C5" w:rsidRPr="001D45C5">
        <w:rPr>
          <w:rFonts w:hint="eastAsia"/>
          <w:lang w:val="en-GB"/>
        </w:rPr>
        <w:t>是女性。我们指出，随着引进</w:t>
      </w:r>
      <w:r w:rsidR="00564C51" w:rsidRPr="00564C51">
        <w:rPr>
          <w:rFonts w:hint="eastAsia"/>
          <w:lang w:val="en-GB"/>
        </w:rPr>
        <w:t>“</w:t>
      </w:r>
      <w:r w:rsidR="001D45C5" w:rsidRPr="001D45C5">
        <w:rPr>
          <w:rFonts w:hint="eastAsia"/>
          <w:lang w:val="en-GB"/>
        </w:rPr>
        <w:t>电子教育登记</w:t>
      </w:r>
      <w:r w:rsidR="00564C51" w:rsidRPr="00564C51">
        <w:rPr>
          <w:rFonts w:hint="eastAsia"/>
          <w:lang w:val="en-GB"/>
        </w:rPr>
        <w:t>”</w:t>
      </w:r>
      <w:r w:rsidR="001D45C5" w:rsidRPr="001D45C5">
        <w:rPr>
          <w:rFonts w:hint="eastAsia"/>
          <w:lang w:val="en-GB"/>
        </w:rPr>
        <w:t>，关于高等教育的数据将可以分类统计。</w:t>
      </w:r>
    </w:p>
    <w:p w:rsidR="001D45C5" w:rsidRPr="001D45C5" w:rsidRDefault="00CB2F2F" w:rsidP="001D45C5">
      <w:pPr>
        <w:pStyle w:val="SingleTxtGC"/>
        <w:rPr>
          <w:rFonts w:hint="eastAsia"/>
          <w:lang w:val="en-GB"/>
        </w:rPr>
      </w:pPr>
      <w:r w:rsidRPr="00564C51">
        <w:rPr>
          <w:lang w:val="en-GB"/>
        </w:rPr>
        <w:t xml:space="preserve">146.  </w:t>
      </w:r>
      <w:r w:rsidR="001D45C5" w:rsidRPr="001D45C5">
        <w:rPr>
          <w:rFonts w:hint="eastAsia"/>
          <w:lang w:val="en-GB"/>
        </w:rPr>
        <w:t>应当指出，妇女在不同领域被聘用担任管理职位和达到专业水平上没有障碍。根据竞争结果和专业能力，进行晋升。</w:t>
      </w:r>
    </w:p>
    <w:p w:rsidR="001D45C5" w:rsidRPr="001D45C5" w:rsidRDefault="00CB2F2F" w:rsidP="001D45C5">
      <w:pPr>
        <w:pStyle w:val="SingleTxtGC"/>
        <w:rPr>
          <w:lang w:val="en-GB"/>
        </w:rPr>
      </w:pPr>
      <w:r w:rsidRPr="00564C51">
        <w:rPr>
          <w:lang w:val="en-GB"/>
        </w:rPr>
        <w:t xml:space="preserve">147.  </w:t>
      </w:r>
      <w:r w:rsidR="001D45C5" w:rsidRPr="001D45C5">
        <w:rPr>
          <w:rFonts w:hint="eastAsia"/>
          <w:lang w:val="en-GB"/>
        </w:rPr>
        <w:t>还应当指出，关于教师的具体年龄，教师的平均年龄是</w:t>
      </w:r>
      <w:r w:rsidR="001D45C5" w:rsidRPr="00564C51">
        <w:rPr>
          <w:rFonts w:hint="eastAsia"/>
          <w:lang w:val="en-GB"/>
        </w:rPr>
        <w:t>45</w:t>
      </w:r>
      <w:r w:rsidR="001D45C5" w:rsidRPr="001D45C5">
        <w:rPr>
          <w:rFonts w:hint="eastAsia"/>
          <w:lang w:val="en-GB"/>
        </w:rPr>
        <w:t>岁。在这方面，有必要制定终身学习方案。</w:t>
      </w:r>
    </w:p>
    <w:p w:rsidR="001D45C5" w:rsidRPr="001D45C5" w:rsidRDefault="00CB2F2F" w:rsidP="001D45C5">
      <w:pPr>
        <w:pStyle w:val="SingleTxtGC"/>
        <w:rPr>
          <w:lang w:val="en-GB"/>
        </w:rPr>
      </w:pPr>
      <w:r w:rsidRPr="00564C51">
        <w:rPr>
          <w:lang w:val="en-GB"/>
        </w:rPr>
        <w:t xml:space="preserve">148.  </w:t>
      </w:r>
      <w:r w:rsidR="001D45C5" w:rsidRPr="001D45C5">
        <w:rPr>
          <w:rFonts w:hint="eastAsia"/>
          <w:lang w:val="en-GB"/>
        </w:rPr>
        <w:t>政府教育预算支出一直稳步增长。这些开支从</w:t>
      </w:r>
      <w:r w:rsidR="001D45C5" w:rsidRPr="00564C51">
        <w:rPr>
          <w:rFonts w:hint="eastAsia"/>
          <w:lang w:val="en-GB"/>
        </w:rPr>
        <w:t>2003</w:t>
      </w:r>
      <w:r w:rsidR="001D45C5" w:rsidRPr="001D45C5">
        <w:rPr>
          <w:rFonts w:hint="eastAsia"/>
          <w:lang w:val="en-GB"/>
        </w:rPr>
        <w:t>年占国内生产总值的</w:t>
      </w:r>
      <w:r w:rsidR="001D45C5" w:rsidRPr="00564C51">
        <w:rPr>
          <w:rFonts w:hint="eastAsia"/>
          <w:lang w:val="en-GB"/>
        </w:rPr>
        <w:t>6.7</w:t>
      </w:r>
      <w:r w:rsidR="008058D5" w:rsidRPr="00564C51">
        <w:rPr>
          <w:rFonts w:hint="eastAsia"/>
          <w:lang w:val="en-GB"/>
        </w:rPr>
        <w:t>%</w:t>
      </w:r>
      <w:r w:rsidR="001D45C5" w:rsidRPr="001D45C5">
        <w:rPr>
          <w:rFonts w:hint="eastAsia"/>
          <w:lang w:val="en-GB"/>
        </w:rPr>
        <w:t>，增至</w:t>
      </w:r>
      <w:r w:rsidR="001D45C5" w:rsidRPr="00564C51">
        <w:rPr>
          <w:rFonts w:hint="eastAsia"/>
          <w:lang w:val="en-GB"/>
        </w:rPr>
        <w:t>2010</w:t>
      </w:r>
      <w:r w:rsidR="001D45C5" w:rsidRPr="001D45C5">
        <w:rPr>
          <w:rFonts w:hint="eastAsia"/>
          <w:lang w:val="en-GB"/>
        </w:rPr>
        <w:t>年的</w:t>
      </w:r>
      <w:r w:rsidR="001D45C5" w:rsidRPr="00564C51">
        <w:rPr>
          <w:rFonts w:hint="eastAsia"/>
          <w:lang w:val="en-GB"/>
        </w:rPr>
        <w:t>9.9</w:t>
      </w:r>
      <w:r w:rsidR="008058D5" w:rsidRPr="00564C51">
        <w:rPr>
          <w:rFonts w:hint="eastAsia"/>
          <w:lang w:val="en-GB"/>
        </w:rPr>
        <w:t>%</w:t>
      </w:r>
      <w:r w:rsidR="001D45C5" w:rsidRPr="001D45C5">
        <w:rPr>
          <w:rFonts w:hint="eastAsia"/>
          <w:lang w:val="en-GB"/>
        </w:rPr>
        <w:t>。</w:t>
      </w:r>
      <w:r w:rsidR="001D45C5" w:rsidRPr="00564C51">
        <w:rPr>
          <w:rFonts w:hint="eastAsia"/>
          <w:lang w:val="en-GB"/>
        </w:rPr>
        <w:t>2009</w:t>
      </w:r>
      <w:r w:rsidR="001D45C5" w:rsidRPr="001D45C5">
        <w:rPr>
          <w:rFonts w:hint="eastAsia"/>
          <w:lang w:val="en-GB"/>
        </w:rPr>
        <w:t>年，在社会总支出中，教育支出所占份额约为</w:t>
      </w:r>
      <w:r w:rsidR="001D45C5" w:rsidRPr="00564C51">
        <w:rPr>
          <w:rFonts w:hint="eastAsia"/>
          <w:lang w:val="en-GB"/>
        </w:rPr>
        <w:t>30</w:t>
      </w:r>
      <w:r w:rsidR="008058D5" w:rsidRPr="00564C51">
        <w:rPr>
          <w:rFonts w:hint="eastAsia"/>
          <w:lang w:val="en-GB"/>
        </w:rPr>
        <w:t>%</w:t>
      </w:r>
      <w:r w:rsidR="001D45C5" w:rsidRPr="001D45C5">
        <w:rPr>
          <w:rFonts w:hint="eastAsia"/>
          <w:lang w:val="en-GB"/>
        </w:rPr>
        <w:t>。我们按教育等级分类对</w:t>
      </w:r>
      <w:r w:rsidR="001D45C5" w:rsidRPr="00564C51">
        <w:rPr>
          <w:rFonts w:hint="eastAsia"/>
          <w:lang w:val="en-GB"/>
        </w:rPr>
        <w:t>2010</w:t>
      </w:r>
      <w:r w:rsidR="001D45C5" w:rsidRPr="001D45C5">
        <w:rPr>
          <w:rFonts w:hint="eastAsia"/>
          <w:lang w:val="en-GB"/>
        </w:rPr>
        <w:t>年资金情况分配进行分析发现，超过</w:t>
      </w:r>
      <w:r w:rsidR="001D45C5" w:rsidRPr="00564C51">
        <w:rPr>
          <w:rFonts w:hint="eastAsia"/>
          <w:lang w:val="en-GB"/>
        </w:rPr>
        <w:t>44</w:t>
      </w:r>
      <w:r w:rsidR="008058D5" w:rsidRPr="00564C51">
        <w:rPr>
          <w:rFonts w:hint="eastAsia"/>
          <w:lang w:val="en-GB"/>
        </w:rPr>
        <w:t>%</w:t>
      </w:r>
      <w:r w:rsidR="001D45C5" w:rsidRPr="001D45C5">
        <w:rPr>
          <w:rFonts w:hint="eastAsia"/>
          <w:lang w:val="en-GB"/>
        </w:rPr>
        <w:t>的资源被分配到普通义务教育，</w:t>
      </w:r>
      <w:r w:rsidR="001D45C5" w:rsidRPr="00564C51">
        <w:rPr>
          <w:rFonts w:hint="eastAsia"/>
          <w:lang w:val="en-GB"/>
        </w:rPr>
        <w:t>19</w:t>
      </w:r>
      <w:r w:rsidR="008058D5" w:rsidRPr="00564C51">
        <w:rPr>
          <w:rFonts w:hint="eastAsia"/>
          <w:lang w:val="en-GB"/>
        </w:rPr>
        <w:t>%</w:t>
      </w:r>
      <w:r w:rsidR="001D45C5" w:rsidRPr="001D45C5">
        <w:rPr>
          <w:rFonts w:hint="eastAsia"/>
          <w:lang w:val="en-GB"/>
        </w:rPr>
        <w:t>分配到学前教育，约</w:t>
      </w:r>
      <w:r w:rsidR="001D45C5" w:rsidRPr="00564C51">
        <w:rPr>
          <w:rFonts w:hint="eastAsia"/>
          <w:lang w:val="en-GB"/>
        </w:rPr>
        <w:t>13</w:t>
      </w:r>
      <w:r w:rsidR="008058D5" w:rsidRPr="00564C51">
        <w:rPr>
          <w:rFonts w:hint="eastAsia"/>
          <w:lang w:val="en-GB"/>
        </w:rPr>
        <w:t>%</w:t>
      </w:r>
      <w:r w:rsidR="001D45C5" w:rsidRPr="001D45C5">
        <w:rPr>
          <w:rFonts w:hint="eastAsia"/>
          <w:lang w:val="en-GB"/>
        </w:rPr>
        <w:t>分配到高等教育，只有</w:t>
      </w:r>
      <w:r w:rsidR="001D45C5" w:rsidRPr="00564C51">
        <w:rPr>
          <w:rFonts w:hint="eastAsia"/>
          <w:lang w:val="en-GB"/>
        </w:rPr>
        <w:t>5</w:t>
      </w:r>
      <w:r w:rsidR="008058D5" w:rsidRPr="00564C51">
        <w:rPr>
          <w:rFonts w:hint="eastAsia"/>
          <w:lang w:val="en-GB"/>
        </w:rPr>
        <w:t>%</w:t>
      </w:r>
      <w:r w:rsidR="001D45C5" w:rsidRPr="001D45C5">
        <w:rPr>
          <w:rFonts w:hint="eastAsia"/>
          <w:lang w:val="en-GB"/>
        </w:rPr>
        <w:t>分配到职业教育。没有按性别分列的财政拨款数据。</w:t>
      </w:r>
    </w:p>
    <w:p w:rsidR="001D45C5" w:rsidRPr="001D45C5" w:rsidRDefault="001D45C5" w:rsidP="00B21961">
      <w:pPr>
        <w:pStyle w:val="H1GC"/>
        <w:rPr>
          <w:lang w:val="en-GB"/>
        </w:rPr>
      </w:pPr>
      <w:r w:rsidRPr="001D45C5">
        <w:rPr>
          <w:lang w:val="en-GB"/>
        </w:rPr>
        <w:tab/>
      </w:r>
      <w:r w:rsidRPr="001D45C5">
        <w:rPr>
          <w:lang w:val="en-GB"/>
        </w:rPr>
        <w:tab/>
      </w:r>
      <w:r w:rsidRPr="001D45C5">
        <w:rPr>
          <w:rFonts w:hint="eastAsia"/>
          <w:lang w:val="en-GB"/>
        </w:rPr>
        <w:t>第</w:t>
      </w:r>
      <w:r w:rsidRPr="00564C51">
        <w:rPr>
          <w:lang w:val="en-GB"/>
        </w:rPr>
        <w:t>11</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149.  </w:t>
      </w:r>
      <w:r w:rsidR="001D45C5" w:rsidRPr="001D45C5">
        <w:rPr>
          <w:rFonts w:hint="eastAsia"/>
          <w:lang w:val="en-GB"/>
        </w:rPr>
        <w:t>作为联合国和国际劳动组织成员，摩尔多瓦共和国在劳动力的使用和工作关系本身，都实行国家反歧视政策。自获得独立以来，摩尔多瓦共和国已批准了几个有关两性平等的国际条约，包括上述领域</w:t>
      </w:r>
      <w:r w:rsidR="008058D5" w:rsidRPr="00564C51">
        <w:rPr>
          <w:rFonts w:hint="eastAsia"/>
          <w:lang w:val="en-GB"/>
        </w:rPr>
        <w:t>(</w:t>
      </w:r>
      <w:r w:rsidR="001D45C5" w:rsidRPr="001D45C5">
        <w:rPr>
          <w:rFonts w:hint="eastAsia"/>
          <w:lang w:val="en-GB"/>
        </w:rPr>
        <w:t>附件</w:t>
      </w:r>
      <w:r w:rsidR="001D45C5" w:rsidRPr="00564C51">
        <w:rPr>
          <w:rFonts w:hint="eastAsia"/>
          <w:lang w:val="en-GB"/>
        </w:rPr>
        <w:t>21</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150.  </w:t>
      </w:r>
      <w:r w:rsidR="001D45C5" w:rsidRPr="001D45C5">
        <w:rPr>
          <w:rFonts w:hint="eastAsia"/>
          <w:lang w:val="en-GB"/>
        </w:rPr>
        <w:t>根据所述国际条约条款，国家随之通过规定，宣布在社会生活的各个领域都不得歧视。</w:t>
      </w:r>
    </w:p>
    <w:p w:rsidR="001D45C5" w:rsidRPr="001D45C5" w:rsidRDefault="00CB2F2F" w:rsidP="001D45C5">
      <w:pPr>
        <w:pStyle w:val="SingleTxtGC"/>
        <w:rPr>
          <w:lang w:val="en-GB"/>
        </w:rPr>
      </w:pPr>
      <w:r w:rsidRPr="00564C51">
        <w:rPr>
          <w:lang w:val="en-GB"/>
        </w:rPr>
        <w:t xml:space="preserve">151.  </w:t>
      </w:r>
      <w:r w:rsidR="001D45C5" w:rsidRPr="001D45C5">
        <w:rPr>
          <w:rFonts w:hint="eastAsia"/>
          <w:lang w:val="en-GB"/>
        </w:rPr>
        <w:t>《劳动法》第</w:t>
      </w:r>
      <w:r w:rsidR="001D45C5" w:rsidRPr="00564C51">
        <w:rPr>
          <w:rFonts w:hint="eastAsia"/>
          <w:lang w:val="en-GB"/>
        </w:rPr>
        <w:t>5</w:t>
      </w:r>
      <w:r w:rsidR="001D45C5" w:rsidRPr="001D45C5">
        <w:rPr>
          <w:rFonts w:hint="eastAsia"/>
          <w:lang w:val="en-GB"/>
        </w:rPr>
        <w:t>条规定了规范劳动关系和与之直接有关的其他关系的基本原则：劳动自由</w:t>
      </w:r>
      <w:r w:rsidR="008058D5" w:rsidRPr="00564C51">
        <w:rPr>
          <w:rFonts w:hint="eastAsia"/>
          <w:lang w:val="en-GB"/>
        </w:rPr>
        <w:t>(</w:t>
      </w:r>
      <w:r w:rsidR="001D45C5" w:rsidRPr="001D45C5">
        <w:rPr>
          <w:rFonts w:hint="eastAsia"/>
          <w:lang w:val="en-GB"/>
        </w:rPr>
        <w:t>自由选择工作的权利，选择生意和职业的权利</w:t>
      </w:r>
      <w:r w:rsidR="008058D5" w:rsidRPr="00564C51">
        <w:rPr>
          <w:rFonts w:hint="eastAsia"/>
          <w:lang w:val="en-GB"/>
        </w:rPr>
        <w:t>)</w:t>
      </w:r>
      <w:r w:rsidR="001D45C5" w:rsidRPr="001D45C5">
        <w:rPr>
          <w:rFonts w:hint="eastAsia"/>
          <w:lang w:val="en-GB"/>
        </w:rPr>
        <w:t>；禁止强制</w:t>
      </w:r>
      <w:r w:rsidR="008058D5" w:rsidRPr="00564C51">
        <w:rPr>
          <w:rFonts w:hint="eastAsia"/>
          <w:lang w:val="en-GB"/>
        </w:rPr>
        <w:t>(</w:t>
      </w:r>
      <w:r w:rsidR="001D45C5" w:rsidRPr="001D45C5">
        <w:rPr>
          <w:rFonts w:hint="eastAsia"/>
          <w:lang w:val="en-GB"/>
        </w:rPr>
        <w:t>义务</w:t>
      </w:r>
      <w:r w:rsidR="008058D5" w:rsidRPr="00564C51">
        <w:rPr>
          <w:rFonts w:hint="eastAsia"/>
          <w:lang w:val="en-GB"/>
        </w:rPr>
        <w:t>)</w:t>
      </w:r>
      <w:r w:rsidR="001D45C5" w:rsidRPr="001D45C5">
        <w:rPr>
          <w:rFonts w:hint="eastAsia"/>
          <w:lang w:val="en-GB"/>
        </w:rPr>
        <w:t>工作和在劳动关系领域中歧视；向每个工人提供享有公平的工作条件的权利，包括与职业安全和健康标准相应的工作条件，休息的权利，包括关于工作时数、给予每年带薪假期、每天的休息时间、假日、非工作节日，等等。</w:t>
      </w:r>
    </w:p>
    <w:p w:rsidR="001D45C5" w:rsidRPr="001D45C5" w:rsidRDefault="00CB2F2F" w:rsidP="001D45C5">
      <w:pPr>
        <w:pStyle w:val="SingleTxtGC"/>
        <w:rPr>
          <w:lang w:val="en-GB"/>
        </w:rPr>
      </w:pPr>
      <w:r w:rsidRPr="00564C51">
        <w:rPr>
          <w:lang w:val="en-GB"/>
        </w:rPr>
        <w:t xml:space="preserve">152.  </w:t>
      </w:r>
      <w:r w:rsidR="001D45C5" w:rsidRPr="001D45C5">
        <w:rPr>
          <w:rFonts w:hint="eastAsia"/>
          <w:lang w:val="en-GB"/>
        </w:rPr>
        <w:t>《劳动法》第</w:t>
      </w:r>
      <w:r w:rsidR="001D45C5" w:rsidRPr="00564C51">
        <w:rPr>
          <w:rFonts w:hint="eastAsia"/>
          <w:lang w:val="en-GB"/>
        </w:rPr>
        <w:t>8</w:t>
      </w:r>
      <w:r w:rsidR="001D45C5" w:rsidRPr="001D45C5">
        <w:rPr>
          <w:rFonts w:hint="eastAsia"/>
          <w:lang w:val="en-GB"/>
        </w:rPr>
        <w:t>条明确规定，禁止基于性别、年龄、种族、肤色、民族血统、政治信仰、社会出身、居住地、身体、智力或精神残疾、</w:t>
      </w:r>
      <w:r w:rsidR="001D45C5" w:rsidRPr="00564C51">
        <w:rPr>
          <w:lang w:val="en-GB"/>
        </w:rPr>
        <w:t>HOV</w:t>
      </w:r>
      <w:r w:rsidR="001D45C5" w:rsidRPr="001D45C5">
        <w:rPr>
          <w:rFonts w:hint="eastAsia"/>
          <w:lang w:val="en-GB"/>
        </w:rPr>
        <w:t>地位、工会成员或参加工会活动及其他与工人的职业素质无关的标准，对雇员实行任何直接或间接形式的歧视。《劳动法》第</w:t>
      </w:r>
      <w:r w:rsidR="001D45C5" w:rsidRPr="00564C51">
        <w:rPr>
          <w:rFonts w:hint="eastAsia"/>
          <w:lang w:val="en-GB"/>
        </w:rPr>
        <w:t>47</w:t>
      </w:r>
      <w:r w:rsidR="001D45C5" w:rsidRPr="001D45C5">
        <w:rPr>
          <w:rFonts w:hint="eastAsia"/>
          <w:lang w:val="en-GB"/>
        </w:rPr>
        <w:t>条禁止没有理由拒绝雇用。</w:t>
      </w:r>
    </w:p>
    <w:p w:rsidR="001D45C5" w:rsidRPr="001D45C5" w:rsidRDefault="00CB2F2F" w:rsidP="001D45C5">
      <w:pPr>
        <w:pStyle w:val="SingleTxtGC"/>
        <w:rPr>
          <w:rFonts w:hint="eastAsia"/>
          <w:lang w:val="en-GB"/>
        </w:rPr>
      </w:pPr>
      <w:r w:rsidRPr="00564C51">
        <w:rPr>
          <w:lang w:val="en-GB"/>
        </w:rPr>
        <w:t xml:space="preserve">153.  </w:t>
      </w:r>
      <w:r w:rsidR="001D45C5" w:rsidRPr="001D45C5">
        <w:rPr>
          <w:rFonts w:hint="eastAsia"/>
          <w:lang w:val="en-GB"/>
        </w:rPr>
        <w:t>同时，《劳动法》规定了只可适用于某些类别的员工的优惠做法，例如：鉴于国家同意这些人需要更多社会和法律保护，根据此法，实行与他们有关的优惠做法不是一种形式的歧视。此外，根据《劳动法》第</w:t>
      </w:r>
      <w:r w:rsidR="001D45C5" w:rsidRPr="00564C51">
        <w:rPr>
          <w:lang w:val="en-GB"/>
        </w:rPr>
        <w:t>8(2)</w:t>
      </w:r>
      <w:r w:rsidR="001D45C5" w:rsidRPr="001D45C5">
        <w:rPr>
          <w:rFonts w:hint="eastAsia"/>
          <w:lang w:val="en-GB"/>
        </w:rPr>
        <w:t>条，给予这些雇员区分、例外、偏好或权利不是歧视，根据生效的国家法律规定的某种岗位的具体要求对此加以确定。</w:t>
      </w:r>
    </w:p>
    <w:p w:rsidR="001D45C5" w:rsidRPr="001D45C5" w:rsidRDefault="00CB2F2F" w:rsidP="001D45C5">
      <w:pPr>
        <w:pStyle w:val="SingleTxtGC"/>
        <w:rPr>
          <w:rFonts w:hint="eastAsia"/>
          <w:lang w:val="en-GB"/>
        </w:rPr>
      </w:pPr>
      <w:r w:rsidRPr="00564C51">
        <w:rPr>
          <w:lang w:val="en-GB"/>
        </w:rPr>
        <w:t xml:space="preserve">154.  </w:t>
      </w:r>
      <w:r w:rsidR="001D45C5" w:rsidRPr="001D45C5">
        <w:rPr>
          <w:rFonts w:hint="eastAsia"/>
          <w:lang w:val="en-GB"/>
        </w:rPr>
        <w:t>国家法律没有规定男子和妇女在使用年假或职业培训的特别权利</w:t>
      </w:r>
      <w:r w:rsidR="008058D5">
        <w:rPr>
          <w:rFonts w:hint="eastAsia"/>
          <w:lang w:val="en-GB"/>
        </w:rPr>
        <w:t>。</w:t>
      </w:r>
      <w:r w:rsidR="001D45C5" w:rsidRPr="001D45C5">
        <w:rPr>
          <w:rFonts w:hint="eastAsia"/>
          <w:lang w:val="en-GB"/>
        </w:rPr>
        <w:t>《劳动法》有关条款泛指雇员，包括对男子和妇女都适用的独特规定。</w:t>
      </w:r>
    </w:p>
    <w:p w:rsidR="001D45C5" w:rsidRPr="001D45C5" w:rsidRDefault="00CB2F2F" w:rsidP="001D45C5">
      <w:pPr>
        <w:pStyle w:val="SingleTxtGC"/>
        <w:rPr>
          <w:lang w:val="en-GB"/>
        </w:rPr>
      </w:pPr>
      <w:r w:rsidRPr="00564C51">
        <w:rPr>
          <w:lang w:val="en-GB"/>
        </w:rPr>
        <w:t xml:space="preserve">155.  </w:t>
      </w:r>
      <w:r w:rsidR="001D45C5" w:rsidRPr="001D45C5">
        <w:rPr>
          <w:rFonts w:hint="eastAsia"/>
          <w:lang w:val="en-GB"/>
        </w:rPr>
        <w:t>例外包括两个关于如何给予年假的规则，专指女性。因此，根据《劳动法》第</w:t>
      </w:r>
      <w:r w:rsidR="001D45C5" w:rsidRPr="00564C51">
        <w:rPr>
          <w:lang w:val="en-GB"/>
        </w:rPr>
        <w:t>115(2)</w:t>
      </w:r>
      <w:r w:rsidR="001D45C5" w:rsidRPr="001D45C5">
        <w:rPr>
          <w:rFonts w:hint="eastAsia"/>
          <w:lang w:val="en-GB"/>
        </w:rPr>
        <w:t>条，如果妇女想在产假之前或者产假后立即使用年假，她有权在工作单位工作满</w:t>
      </w:r>
      <w:r w:rsidR="001D45C5" w:rsidRPr="00564C51">
        <w:rPr>
          <w:rFonts w:hint="eastAsia"/>
          <w:lang w:val="en-GB"/>
        </w:rPr>
        <w:t>6</w:t>
      </w:r>
      <w:r w:rsidR="001D45C5" w:rsidRPr="001D45C5">
        <w:rPr>
          <w:rFonts w:hint="eastAsia"/>
          <w:lang w:val="en-GB"/>
        </w:rPr>
        <w:t>个月之前在被雇用的第一年使用年假</w:t>
      </w:r>
      <w:r w:rsidR="008058D5" w:rsidRPr="00564C51">
        <w:rPr>
          <w:rFonts w:hint="eastAsia"/>
          <w:lang w:val="en-GB"/>
        </w:rPr>
        <w:t>(</w:t>
      </w:r>
      <w:r w:rsidR="001D45C5" w:rsidRPr="001D45C5">
        <w:rPr>
          <w:rFonts w:hint="eastAsia"/>
          <w:lang w:val="en-GB"/>
        </w:rPr>
        <w:t>根据一般规定，在单位工作满</w:t>
      </w:r>
      <w:r w:rsidR="001D45C5" w:rsidRPr="00564C51">
        <w:rPr>
          <w:rFonts w:hint="eastAsia"/>
          <w:lang w:val="en-GB"/>
        </w:rPr>
        <w:t>6</w:t>
      </w:r>
      <w:r w:rsidR="001D45C5" w:rsidRPr="001D45C5">
        <w:rPr>
          <w:rFonts w:hint="eastAsia"/>
          <w:lang w:val="en-GB"/>
        </w:rPr>
        <w:t>个月后才可休假</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rFonts w:hint="eastAsia"/>
          <w:lang w:val="en-GB"/>
        </w:rPr>
      </w:pPr>
      <w:r w:rsidRPr="00564C51">
        <w:rPr>
          <w:lang w:val="en-GB"/>
        </w:rPr>
        <w:t xml:space="preserve">156.  </w:t>
      </w:r>
      <w:r w:rsidR="001D45C5" w:rsidRPr="001D45C5">
        <w:rPr>
          <w:rFonts w:hint="eastAsia"/>
          <w:lang w:val="en-GB"/>
        </w:rPr>
        <w:t>同样，按照《劳动法》第</w:t>
      </w:r>
      <w:r w:rsidR="001D45C5" w:rsidRPr="00564C51">
        <w:rPr>
          <w:lang w:val="en-GB"/>
        </w:rPr>
        <w:t>125(1</w:t>
      </w:r>
      <w:r w:rsidR="001D45C5" w:rsidRPr="00564C51">
        <w:rPr>
          <w:rFonts w:hint="eastAsia"/>
          <w:lang w:val="en-GB"/>
        </w:rPr>
        <w:t>)</w:t>
      </w:r>
      <w:r w:rsidR="001D45C5" w:rsidRPr="001D45C5">
        <w:rPr>
          <w:rFonts w:hint="eastAsia"/>
          <w:lang w:val="en-GB"/>
        </w:rPr>
        <w:t>条，应书面请求，在产假前或产后立即或在育儿假之后，可以准许妇女休年假</w:t>
      </w:r>
      <w:r w:rsidR="008058D5" w:rsidRPr="00564C51">
        <w:rPr>
          <w:rFonts w:hint="eastAsia"/>
          <w:lang w:val="en-GB"/>
        </w:rPr>
        <w:t>(</w:t>
      </w:r>
      <w:r w:rsidR="001D45C5" w:rsidRPr="001D45C5">
        <w:rPr>
          <w:rFonts w:hint="eastAsia"/>
          <w:lang w:val="en-GB"/>
        </w:rPr>
        <w:t>这条规则既适用于新雇用的妇女，也适用于在单位工作几年的妇女</w:t>
      </w:r>
      <w:r w:rsidR="008058D5" w:rsidRPr="00564C51">
        <w:rPr>
          <w:rFonts w:hint="eastAsia"/>
          <w:lang w:val="en-GB"/>
        </w:rPr>
        <w:t>)</w:t>
      </w:r>
      <w:r w:rsidR="001D45C5" w:rsidRPr="001D45C5">
        <w:rPr>
          <w:rFonts w:hint="eastAsia"/>
          <w:lang w:val="en-GB"/>
        </w:rPr>
        <w:t>。有权享有育儿假的其他人有权利在育儿假之后休假。</w:t>
      </w:r>
    </w:p>
    <w:p w:rsidR="001D45C5" w:rsidRPr="001D45C5" w:rsidRDefault="00CB2F2F" w:rsidP="001D45C5">
      <w:pPr>
        <w:pStyle w:val="SingleTxtGC"/>
        <w:rPr>
          <w:rFonts w:hint="eastAsia"/>
          <w:lang w:val="en-GB"/>
        </w:rPr>
      </w:pPr>
      <w:r w:rsidRPr="00564C51">
        <w:rPr>
          <w:lang w:val="en-GB"/>
        </w:rPr>
        <w:t xml:space="preserve">157.  </w:t>
      </w:r>
      <w:r w:rsidR="001D45C5" w:rsidRPr="001D45C5">
        <w:rPr>
          <w:rFonts w:hint="eastAsia"/>
          <w:lang w:val="en-GB"/>
        </w:rPr>
        <w:t>基于种族、国籍、族裔出身、语言、宗教、性别、观点、政治信仰、财富或社会地位的不歧视原则，也被用作实施</w:t>
      </w:r>
      <w:r w:rsidR="001D45C5" w:rsidRPr="00564C51">
        <w:rPr>
          <w:rFonts w:hint="eastAsia"/>
          <w:lang w:val="en-GB"/>
        </w:rPr>
        <w:t>2003</w:t>
      </w:r>
      <w:r w:rsidR="001D45C5" w:rsidRPr="001D45C5">
        <w:rPr>
          <w:rFonts w:hint="eastAsia"/>
          <w:lang w:val="en-GB"/>
        </w:rPr>
        <w:t>年</w:t>
      </w:r>
      <w:r w:rsidR="001D45C5" w:rsidRPr="00564C51">
        <w:rPr>
          <w:rFonts w:hint="eastAsia"/>
          <w:lang w:val="en-GB"/>
        </w:rPr>
        <w:t>3</w:t>
      </w:r>
      <w:r w:rsidR="001D45C5" w:rsidRPr="001D45C5">
        <w:rPr>
          <w:rFonts w:hint="eastAsia"/>
          <w:lang w:val="en-GB"/>
        </w:rPr>
        <w:t>月</w:t>
      </w:r>
      <w:r w:rsidR="001D45C5" w:rsidRPr="00564C51">
        <w:rPr>
          <w:rFonts w:hint="eastAsia"/>
          <w:lang w:val="en-GB"/>
        </w:rPr>
        <w:t>13</w:t>
      </w:r>
      <w:r w:rsidR="001D45C5" w:rsidRPr="001D45C5">
        <w:rPr>
          <w:rFonts w:hint="eastAsia"/>
          <w:lang w:val="en-GB"/>
        </w:rPr>
        <w:t>日第</w:t>
      </w:r>
      <w:r w:rsidR="001D45C5" w:rsidRPr="00564C51">
        <w:rPr>
          <w:lang w:val="en-GB"/>
        </w:rPr>
        <w:t>102</w:t>
      </w:r>
      <w:r w:rsidR="001D45C5" w:rsidRPr="001D45C5">
        <w:rPr>
          <w:lang w:val="en-GB"/>
        </w:rPr>
        <w:t>-</w:t>
      </w:r>
      <w:r w:rsidR="001D45C5" w:rsidRPr="00564C51">
        <w:rPr>
          <w:lang w:val="en-GB"/>
        </w:rPr>
        <w:t>XV</w:t>
      </w:r>
      <w:r w:rsidR="001D45C5" w:rsidRPr="001D45C5">
        <w:rPr>
          <w:rFonts w:hint="eastAsia"/>
          <w:lang w:val="en-GB"/>
        </w:rPr>
        <w:t>号《就业和求职者社会保障法》</w:t>
      </w:r>
      <w:r w:rsidR="001D45C5" w:rsidRPr="00564C51">
        <w:rPr>
          <w:rFonts w:hint="eastAsia"/>
          <w:lang w:val="en-GB"/>
        </w:rPr>
        <w:t>(</w:t>
      </w:r>
      <w:r w:rsidR="001D45C5" w:rsidRPr="001D45C5">
        <w:rPr>
          <w:rFonts w:hint="eastAsia"/>
          <w:lang w:val="en-GB"/>
        </w:rPr>
        <w:t>修订本</w:t>
      </w:r>
      <w:r w:rsidR="001D45C5" w:rsidRPr="00564C51">
        <w:rPr>
          <w:rFonts w:hint="eastAsia"/>
          <w:lang w:val="en-GB"/>
        </w:rPr>
        <w:t>)</w:t>
      </w:r>
      <w:r w:rsidR="001D45C5" w:rsidRPr="001D45C5">
        <w:rPr>
          <w:rFonts w:hint="eastAsia"/>
          <w:lang w:val="en-GB"/>
        </w:rPr>
        <w:t>规定的基础。根据该法第</w:t>
      </w:r>
      <w:r w:rsidR="001D45C5" w:rsidRPr="00564C51">
        <w:rPr>
          <w:rFonts w:hint="eastAsia"/>
          <w:lang w:val="en-GB"/>
        </w:rPr>
        <w:t>8</w:t>
      </w:r>
      <w:r w:rsidR="001D45C5" w:rsidRPr="001D45C5">
        <w:rPr>
          <w:rFonts w:hint="eastAsia"/>
          <w:lang w:val="en-GB"/>
        </w:rPr>
        <w:t>条规定，既寻求采取被动的劳动力市场措施，其中包括支付有限时期的货币补偿，也寻求采取积极的劳动力市场措施</w:t>
      </w:r>
      <w:r w:rsidR="008058D5" w:rsidRPr="00564C51">
        <w:rPr>
          <w:rFonts w:hint="eastAsia"/>
          <w:lang w:val="en-GB"/>
        </w:rPr>
        <w:t>(</w:t>
      </w:r>
      <w:r w:rsidR="001D45C5" w:rsidRPr="001D45C5">
        <w:rPr>
          <w:rFonts w:hint="eastAsia"/>
          <w:lang w:val="en-GB"/>
        </w:rPr>
        <w:t>对求职者和雇主</w:t>
      </w:r>
      <w:r w:rsidR="008058D5" w:rsidRPr="00564C51">
        <w:rPr>
          <w:rFonts w:hint="eastAsia"/>
          <w:lang w:val="en-GB"/>
        </w:rPr>
        <w:t>)</w:t>
      </w:r>
      <w:r w:rsidR="001D45C5" w:rsidRPr="001D45C5">
        <w:rPr>
          <w:rFonts w:hint="eastAsia"/>
          <w:lang w:val="en-GB"/>
        </w:rPr>
        <w:t>，其中包括采取措施促进就业、职业指导和求职者培训，以及由国家就业局机构提供就业中介服务</w:t>
      </w:r>
      <w:r w:rsidR="008058D5" w:rsidRPr="00564C51">
        <w:rPr>
          <w:rFonts w:hint="eastAsia"/>
          <w:lang w:val="en-GB"/>
        </w:rPr>
        <w:t>(</w:t>
      </w:r>
      <w:r w:rsidR="001D45C5" w:rsidRPr="001D45C5">
        <w:rPr>
          <w:rFonts w:hint="eastAsia"/>
          <w:lang w:val="en-GB"/>
        </w:rPr>
        <w:t>详见《</w:t>
      </w:r>
      <w:r w:rsidR="001D45C5" w:rsidRPr="001D45C5">
        <w:rPr>
          <w:lang w:val="en-GB"/>
        </w:rPr>
        <w:t>共同核心文件</w:t>
      </w:r>
      <w:r w:rsidR="001D45C5" w:rsidRPr="001D45C5">
        <w:rPr>
          <w:rFonts w:hint="eastAsia"/>
          <w:lang w:val="en-GB"/>
        </w:rPr>
        <w:t>》，第</w:t>
      </w:r>
      <w:r w:rsidR="001D45C5" w:rsidRPr="00564C51">
        <w:rPr>
          <w:rFonts w:hint="eastAsia"/>
          <w:lang w:val="en-GB"/>
        </w:rPr>
        <w:t>83</w:t>
      </w:r>
      <w:r w:rsidR="001D45C5" w:rsidRPr="001D45C5">
        <w:rPr>
          <w:rFonts w:hint="eastAsia"/>
          <w:lang w:val="en-GB"/>
        </w:rPr>
        <w:t>-</w:t>
      </w:r>
      <w:r w:rsidR="001D45C5" w:rsidRPr="00564C51">
        <w:rPr>
          <w:rFonts w:hint="eastAsia"/>
          <w:lang w:val="en-GB"/>
        </w:rPr>
        <w:t>86</w:t>
      </w:r>
      <w:r w:rsidR="001D45C5" w:rsidRPr="001D45C5">
        <w:rPr>
          <w:rFonts w:hint="eastAsia"/>
          <w:lang w:val="en-GB"/>
        </w:rPr>
        <w:t>点</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158.  </w:t>
      </w:r>
      <w:r w:rsidR="001D45C5" w:rsidRPr="001D45C5">
        <w:rPr>
          <w:rFonts w:hint="eastAsia"/>
          <w:lang w:val="en-GB"/>
        </w:rPr>
        <w:t>第</w:t>
      </w:r>
      <w:r w:rsidR="001D45C5" w:rsidRPr="00564C51">
        <w:rPr>
          <w:lang w:val="en-GB"/>
        </w:rPr>
        <w:t>5</w:t>
      </w:r>
      <w:r w:rsidR="001D45C5" w:rsidRPr="001D45C5">
        <w:rPr>
          <w:lang w:val="en-GB"/>
        </w:rPr>
        <w:t>-</w:t>
      </w:r>
      <w:r w:rsidR="001D45C5" w:rsidRPr="00564C51">
        <w:rPr>
          <w:lang w:val="en-GB"/>
        </w:rPr>
        <w:t>XVI</w:t>
      </w:r>
      <w:r w:rsidR="001D45C5" w:rsidRPr="001D45C5">
        <w:rPr>
          <w:rFonts w:hint="eastAsia"/>
          <w:lang w:val="en-GB"/>
        </w:rPr>
        <w:t>号《两性平等法》第</w:t>
      </w:r>
      <w:r w:rsidR="001D45C5" w:rsidRPr="00564C51">
        <w:rPr>
          <w:rFonts w:hint="eastAsia"/>
          <w:lang w:val="en-GB"/>
        </w:rPr>
        <w:t>9</w:t>
      </w:r>
      <w:r w:rsidR="001D45C5" w:rsidRPr="001D45C5">
        <w:rPr>
          <w:rFonts w:hint="eastAsia"/>
          <w:lang w:val="en-GB"/>
        </w:rPr>
        <w:t>条宣布，妇女和男子在就业上享有平等机会和待遇。第</w:t>
      </w:r>
      <w:r w:rsidR="001D45C5" w:rsidRPr="00564C51">
        <w:rPr>
          <w:rFonts w:hint="eastAsia"/>
          <w:lang w:val="en-GB"/>
        </w:rPr>
        <w:t>10</w:t>
      </w:r>
      <w:r w:rsidR="001D45C5" w:rsidRPr="001D45C5">
        <w:rPr>
          <w:rFonts w:hint="eastAsia"/>
          <w:lang w:val="en-GB"/>
        </w:rPr>
        <w:t>条规定了雇主必须确保两性平等的义务。第</w:t>
      </w:r>
      <w:r w:rsidR="001D45C5" w:rsidRPr="00564C51">
        <w:rPr>
          <w:rFonts w:hint="eastAsia"/>
          <w:lang w:val="en-GB"/>
        </w:rPr>
        <w:t>11</w:t>
      </w:r>
      <w:r w:rsidR="001D45C5" w:rsidRPr="001D45C5">
        <w:rPr>
          <w:rFonts w:hint="eastAsia"/>
          <w:lang w:val="en-GB"/>
        </w:rPr>
        <w:t>条规定了雇主可能采取的被视为歧视某一性别的人的行动清单。另外，一个人认为雇主基于性别标准雇用、提升或给予另一个人方便或犯下其他歧视行为，自己因此感到受到歧视，有权要求对此决定提供书面理由。雇主有义务在从申诉之日起</w:t>
      </w:r>
      <w:r w:rsidR="001D45C5" w:rsidRPr="00564C51">
        <w:rPr>
          <w:rFonts w:hint="eastAsia"/>
          <w:lang w:val="en-GB"/>
        </w:rPr>
        <w:t>30</w:t>
      </w:r>
      <w:r w:rsidR="001D45C5" w:rsidRPr="001D45C5">
        <w:rPr>
          <w:rFonts w:hint="eastAsia"/>
          <w:lang w:val="en-GB"/>
        </w:rPr>
        <w:t>天之内，向感到受到歧视的人提供答复。否则，该人有权启动法律行动。</w:t>
      </w:r>
    </w:p>
    <w:p w:rsidR="001D45C5" w:rsidRPr="001D45C5" w:rsidRDefault="00CB2F2F" w:rsidP="001D45C5">
      <w:pPr>
        <w:pStyle w:val="SingleTxtGC"/>
        <w:rPr>
          <w:lang w:val="en-GB"/>
        </w:rPr>
      </w:pPr>
      <w:r w:rsidRPr="00564C51">
        <w:rPr>
          <w:lang w:val="en-GB"/>
        </w:rPr>
        <w:t xml:space="preserve">159.  </w:t>
      </w:r>
      <w:r w:rsidR="001D45C5" w:rsidRPr="001D45C5">
        <w:rPr>
          <w:rFonts w:hint="eastAsia"/>
          <w:lang w:val="en-GB"/>
        </w:rPr>
        <w:t>在工作稳定性方面，应当指出，《劳动法》第</w:t>
      </w:r>
      <w:r w:rsidR="001D45C5" w:rsidRPr="00564C51">
        <w:rPr>
          <w:rFonts w:hint="eastAsia"/>
          <w:lang w:val="en-GB"/>
        </w:rPr>
        <w:t>54</w:t>
      </w:r>
      <w:r w:rsidR="001D45C5" w:rsidRPr="001D45C5">
        <w:rPr>
          <w:rFonts w:hint="eastAsia"/>
          <w:lang w:val="en-GB"/>
        </w:rPr>
        <w:t>条保障工作稳定性，据此通常签署无限期个人就业协议。可以签署为不超过五年的固定期限的个人就业协议，但这仅限于《劳动法》第</w:t>
      </w:r>
      <w:r w:rsidR="001D45C5" w:rsidRPr="00564C51">
        <w:rPr>
          <w:rFonts w:hint="eastAsia"/>
          <w:lang w:val="en-GB"/>
        </w:rPr>
        <w:t>55</w:t>
      </w:r>
      <w:r w:rsidR="001D45C5" w:rsidRPr="001D45C5">
        <w:rPr>
          <w:rFonts w:hint="eastAsia"/>
          <w:lang w:val="en-GB"/>
        </w:rPr>
        <w:t>条明确规定的临时性工作。</w:t>
      </w:r>
    </w:p>
    <w:p w:rsidR="001D45C5" w:rsidRPr="001D45C5" w:rsidRDefault="00CB2F2F" w:rsidP="001D45C5">
      <w:pPr>
        <w:pStyle w:val="SingleTxtGC"/>
        <w:rPr>
          <w:lang w:val="en-GB"/>
        </w:rPr>
      </w:pPr>
      <w:r w:rsidRPr="00564C51">
        <w:rPr>
          <w:lang w:val="en-GB"/>
        </w:rPr>
        <w:t xml:space="preserve">160.  </w:t>
      </w:r>
      <w:r w:rsidR="001D45C5" w:rsidRPr="001D45C5">
        <w:rPr>
          <w:rFonts w:hint="eastAsia"/>
          <w:lang w:val="en-GB"/>
        </w:rPr>
        <w:t>在平等权利原则的范围内，上述所有规则适用于所有员工。</w:t>
      </w:r>
    </w:p>
    <w:p w:rsidR="001D45C5" w:rsidRPr="001D45C5" w:rsidRDefault="00CB2F2F" w:rsidP="001D45C5">
      <w:pPr>
        <w:pStyle w:val="SingleTxtGC"/>
        <w:rPr>
          <w:lang w:val="en-GB"/>
        </w:rPr>
      </w:pPr>
      <w:r w:rsidRPr="00564C51">
        <w:rPr>
          <w:lang w:val="en-GB"/>
        </w:rPr>
        <w:t xml:space="preserve">161.  </w:t>
      </w:r>
      <w:r w:rsidR="001D45C5" w:rsidRPr="001D45C5">
        <w:rPr>
          <w:rFonts w:hint="eastAsia"/>
        </w:rPr>
        <w:t>有</w:t>
      </w:r>
      <w:r w:rsidR="001D45C5" w:rsidRPr="001D45C5">
        <w:rPr>
          <w:rFonts w:hint="eastAsia"/>
          <w:lang w:val="en-GB"/>
        </w:rPr>
        <w:t>特别规范性法令补充《劳动法》的框架规定。因此，根据</w:t>
      </w:r>
      <w:r w:rsidR="001D45C5" w:rsidRPr="00564C51">
        <w:rPr>
          <w:rFonts w:hint="eastAsia"/>
          <w:lang w:val="en-GB"/>
        </w:rPr>
        <w:t>2008</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4</w:t>
      </w:r>
      <w:r w:rsidR="001D45C5" w:rsidRPr="001D45C5">
        <w:rPr>
          <w:rFonts w:hint="eastAsia"/>
          <w:lang w:val="en-GB"/>
        </w:rPr>
        <w:t>日第</w:t>
      </w:r>
      <w:r w:rsidR="001D45C5" w:rsidRPr="00564C51">
        <w:t>158</w:t>
      </w:r>
      <w:r w:rsidR="001D45C5" w:rsidRPr="001D45C5">
        <w:t>-</w:t>
      </w:r>
      <w:r w:rsidR="001D45C5" w:rsidRPr="00564C51">
        <w:t>XVI</w:t>
      </w:r>
      <w:r w:rsidR="001D45C5" w:rsidRPr="001D45C5">
        <w:rPr>
          <w:rFonts w:hint="eastAsia"/>
        </w:rPr>
        <w:t>号</w:t>
      </w:r>
      <w:r w:rsidR="001D45C5" w:rsidRPr="001D45C5">
        <w:rPr>
          <w:rFonts w:hint="eastAsia"/>
          <w:lang w:val="en-GB"/>
        </w:rPr>
        <w:t>《公共职位和公务员地位法》第</w:t>
      </w:r>
      <w:r w:rsidR="001D45C5" w:rsidRPr="00564C51">
        <w:rPr>
          <w:lang w:val="en-GB"/>
        </w:rPr>
        <w:t>29(1)</w:t>
      </w:r>
      <w:r w:rsidR="001D45C5" w:rsidRPr="001D45C5">
        <w:rPr>
          <w:rFonts w:hint="eastAsia"/>
          <w:lang w:val="en-GB"/>
        </w:rPr>
        <w:t>条规定，公共办公室在公开竞争</w:t>
      </w:r>
      <w:r w:rsidR="008058D5" w:rsidRPr="00564C51">
        <w:rPr>
          <w:rFonts w:hint="eastAsia"/>
          <w:lang w:val="en-GB"/>
        </w:rPr>
        <w:t>(</w:t>
      </w:r>
      <w:r w:rsidR="001D45C5" w:rsidRPr="001D45C5">
        <w:rPr>
          <w:rFonts w:hint="eastAsia"/>
          <w:lang w:val="en-GB"/>
        </w:rPr>
        <w:t>通过比赛</w:t>
      </w:r>
      <w:r w:rsidR="008058D5" w:rsidRPr="00564C51">
        <w:rPr>
          <w:rFonts w:hint="eastAsia"/>
          <w:lang w:val="en-GB"/>
        </w:rPr>
        <w:t>)</w:t>
      </w:r>
      <w:r w:rsidR="001D45C5" w:rsidRPr="001D45C5">
        <w:rPr>
          <w:rFonts w:hint="eastAsia"/>
          <w:lang w:val="en-GB"/>
        </w:rPr>
        <w:t>、透明度、能力、专业特长及所有公民获得公共服务的平等机会原则下进行招聘。同一法律特别规定，公务员享有工作稳定性权利和根据他</w:t>
      </w:r>
      <w:r w:rsidR="008058D5" w:rsidRPr="00564C51">
        <w:rPr>
          <w:rFonts w:hint="eastAsia"/>
          <w:lang w:val="en-GB"/>
        </w:rPr>
        <w:t>(</w:t>
      </w:r>
      <w:r w:rsidR="001D45C5" w:rsidRPr="001D45C5">
        <w:rPr>
          <w:rFonts w:hint="eastAsia"/>
          <w:lang w:val="en-GB"/>
        </w:rPr>
        <w:t>她</w:t>
      </w:r>
      <w:r w:rsidR="008058D5" w:rsidRPr="00564C51">
        <w:rPr>
          <w:rFonts w:hint="eastAsia"/>
          <w:lang w:val="en-GB"/>
        </w:rPr>
        <w:t>)</w:t>
      </w:r>
      <w:r w:rsidR="001D45C5" w:rsidRPr="001D45C5">
        <w:rPr>
          <w:rFonts w:hint="eastAsia"/>
          <w:lang w:val="en-GB"/>
        </w:rPr>
        <w:t>的工作业绩被晋升到更高的公共职位和薪金级别的权利。</w:t>
      </w:r>
    </w:p>
    <w:p w:rsidR="001D45C5" w:rsidRPr="001D45C5" w:rsidRDefault="00CB2F2F" w:rsidP="001D45C5">
      <w:pPr>
        <w:pStyle w:val="SingleTxtGC"/>
        <w:rPr>
          <w:lang w:val="en-GB"/>
        </w:rPr>
      </w:pPr>
      <w:r w:rsidRPr="00564C51">
        <w:rPr>
          <w:lang w:val="en-GB"/>
        </w:rPr>
        <w:t xml:space="preserve">162.  </w:t>
      </w:r>
      <w:r w:rsidR="001D45C5" w:rsidRPr="001D45C5">
        <w:rPr>
          <w:rFonts w:hint="eastAsia"/>
          <w:lang w:val="en-GB"/>
        </w:rPr>
        <w:t>根据《劳动法》第</w:t>
      </w:r>
      <w:r w:rsidR="001D45C5" w:rsidRPr="00564C51">
        <w:rPr>
          <w:rFonts w:hint="eastAsia"/>
          <w:lang w:val="en-GB"/>
        </w:rPr>
        <w:t>97</w:t>
      </w:r>
      <w:r w:rsidR="001D45C5" w:rsidRPr="001D45C5">
        <w:rPr>
          <w:rFonts w:hint="eastAsia"/>
          <w:lang w:val="en-GB"/>
        </w:rPr>
        <w:t>条规定，雇员和雇主可以在雇用之时和之后达成的协议的基础上，确定非全时工作。</w:t>
      </w:r>
    </w:p>
    <w:p w:rsidR="001D45C5" w:rsidRPr="001D45C5" w:rsidRDefault="00CB2F2F" w:rsidP="001D45C5">
      <w:pPr>
        <w:pStyle w:val="SingleTxtGC"/>
        <w:rPr>
          <w:lang w:val="en-GB"/>
        </w:rPr>
      </w:pPr>
      <w:r w:rsidRPr="00564C51">
        <w:rPr>
          <w:lang w:val="en-GB"/>
        </w:rPr>
        <w:t xml:space="preserve">163.  </w:t>
      </w:r>
      <w:r w:rsidR="001D45C5" w:rsidRPr="001D45C5">
        <w:rPr>
          <w:rFonts w:hint="eastAsia"/>
          <w:lang w:val="en-GB"/>
        </w:rPr>
        <w:t>根据孕妇的要求，根据医疗证明，雇主单位必须为下列人士确定非全时或非全周工作：有</w:t>
      </w:r>
      <w:r w:rsidR="001D45C5" w:rsidRPr="00564C51">
        <w:rPr>
          <w:rFonts w:hint="eastAsia"/>
          <w:lang w:val="en-GB"/>
        </w:rPr>
        <w:t>14</w:t>
      </w:r>
      <w:r w:rsidR="001D45C5" w:rsidRPr="001D45C5">
        <w:rPr>
          <w:rFonts w:hint="eastAsia"/>
          <w:lang w:val="en-GB"/>
        </w:rPr>
        <w:t>岁以下孩子的雇员，或有残疾孩子</w:t>
      </w:r>
      <w:r w:rsidR="008058D5" w:rsidRPr="00564C51">
        <w:rPr>
          <w:rFonts w:hint="eastAsia"/>
          <w:lang w:val="en-GB"/>
        </w:rPr>
        <w:t>(</w:t>
      </w:r>
      <w:r w:rsidR="001D45C5" w:rsidRPr="001D45C5">
        <w:rPr>
          <w:rFonts w:hint="eastAsia"/>
          <w:lang w:val="en-GB"/>
        </w:rPr>
        <w:t>包括在雇员监护</w:t>
      </w:r>
      <w:r w:rsidR="001D45C5" w:rsidRPr="00564C51">
        <w:rPr>
          <w:rFonts w:hint="eastAsia"/>
          <w:lang w:val="en-GB"/>
        </w:rPr>
        <w:t>/</w:t>
      </w:r>
      <w:r w:rsidR="001D45C5" w:rsidRPr="001D45C5">
        <w:rPr>
          <w:rFonts w:hint="eastAsia"/>
          <w:lang w:val="en-GB"/>
        </w:rPr>
        <w:t>指导之下的残疾儿童</w:t>
      </w:r>
      <w:r w:rsidR="008058D5" w:rsidRPr="00564C51">
        <w:rPr>
          <w:rFonts w:hint="eastAsia"/>
          <w:lang w:val="en-GB"/>
        </w:rPr>
        <w:t>)</w:t>
      </w:r>
      <w:r w:rsidR="001D45C5" w:rsidRPr="001D45C5">
        <w:rPr>
          <w:rFonts w:hint="eastAsia"/>
          <w:lang w:val="en-GB"/>
        </w:rPr>
        <w:t>的雇员，或照顾家庭成员的雇员。</w:t>
      </w:r>
    </w:p>
    <w:p w:rsidR="001D45C5" w:rsidRPr="001D45C5" w:rsidRDefault="00CB2F2F" w:rsidP="001D45C5">
      <w:pPr>
        <w:pStyle w:val="SingleTxtGC"/>
        <w:rPr>
          <w:rFonts w:hint="eastAsia"/>
          <w:lang w:val="en-GB"/>
        </w:rPr>
      </w:pPr>
      <w:r w:rsidRPr="00564C51">
        <w:rPr>
          <w:lang w:val="en-GB"/>
        </w:rPr>
        <w:t xml:space="preserve">164.  </w:t>
      </w:r>
      <w:r w:rsidR="001D45C5" w:rsidRPr="001D45C5">
        <w:rPr>
          <w:rFonts w:hint="eastAsia"/>
          <w:lang w:val="en-GB"/>
        </w:rPr>
        <w:t>非全时工作并不意味着限制雇员在计算资历、年假期限上的权利或其他就业权利。在这种情况下，按照工作的时间或完成的工作量为完成的工作按比例支付薪金。</w:t>
      </w:r>
    </w:p>
    <w:p w:rsidR="001D45C5" w:rsidRPr="001D45C5" w:rsidRDefault="00CB2F2F" w:rsidP="001D45C5">
      <w:pPr>
        <w:pStyle w:val="SingleTxtGC"/>
        <w:rPr>
          <w:lang w:val="en-GB"/>
        </w:rPr>
      </w:pPr>
      <w:r w:rsidRPr="00564C51">
        <w:rPr>
          <w:lang w:val="en-GB"/>
        </w:rPr>
        <w:t xml:space="preserve">165.  </w:t>
      </w:r>
      <w:r w:rsidR="001D45C5" w:rsidRPr="001D45C5">
        <w:rPr>
          <w:rFonts w:hint="eastAsia"/>
          <w:lang w:val="en-GB"/>
        </w:rPr>
        <w:t>此外，根据《劳动法》第</w:t>
      </w:r>
      <w:r w:rsidR="001D45C5" w:rsidRPr="00564C51">
        <w:rPr>
          <w:rFonts w:hint="eastAsia"/>
          <w:lang w:val="en-GB"/>
        </w:rPr>
        <w:t>100</w:t>
      </w:r>
      <w:r w:rsidR="001D45C5" w:rsidRPr="001D45C5">
        <w:rPr>
          <w:rFonts w:hint="eastAsia"/>
          <w:lang w:val="en-GB"/>
        </w:rPr>
        <w:t>条规定，如果工作单位内部规定或集体或个人就业合同允许，雇主可根据雇员的书面同意，制定有灵活工作时间安排的个人工作方案。</w:t>
      </w:r>
    </w:p>
    <w:p w:rsidR="001D45C5" w:rsidRPr="001D45C5" w:rsidRDefault="00CB2F2F" w:rsidP="001D45C5">
      <w:pPr>
        <w:pStyle w:val="SingleTxtGC"/>
        <w:rPr>
          <w:lang w:val="en-GB"/>
        </w:rPr>
      </w:pPr>
      <w:r w:rsidRPr="00564C51">
        <w:rPr>
          <w:lang w:val="en-GB"/>
        </w:rPr>
        <w:t xml:space="preserve">166.  </w:t>
      </w:r>
      <w:r w:rsidR="001D45C5" w:rsidRPr="001D45C5">
        <w:rPr>
          <w:rFonts w:hint="eastAsia"/>
          <w:lang w:val="en-GB"/>
        </w:rPr>
        <w:t>男子和妇女在同等条件下，都可以使用所有这些可能性及其他劳动权利</w:t>
      </w:r>
      <w:r w:rsidR="008058D5" w:rsidRPr="00564C51">
        <w:rPr>
          <w:rFonts w:hint="eastAsia"/>
          <w:lang w:val="en-GB"/>
        </w:rPr>
        <w:t>(</w:t>
      </w:r>
      <w:r w:rsidR="001D45C5" w:rsidRPr="001D45C5">
        <w:rPr>
          <w:rFonts w:hint="eastAsia"/>
          <w:lang w:val="en-GB"/>
        </w:rPr>
        <w:t>包括休假津贴、培训，等等</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167</w:t>
      </w:r>
      <w:r w:rsidR="006E437F" w:rsidRPr="00564C51">
        <w:rPr>
          <w:lang w:val="en-GB"/>
        </w:rPr>
        <w:t xml:space="preserve">.  </w:t>
      </w:r>
      <w:r w:rsidR="001D45C5" w:rsidRPr="001D45C5">
        <w:rPr>
          <w:rFonts w:hint="eastAsia"/>
          <w:lang w:val="en-GB"/>
        </w:rPr>
        <w:t>在这方面存在的问题之一，仍然是关于她们的权利的公共信息缺乏。应在学校连续向年轻人提供关于劳动立法的信息。</w:t>
      </w:r>
    </w:p>
    <w:p w:rsidR="001D45C5" w:rsidRPr="001D45C5" w:rsidRDefault="00CB2F2F" w:rsidP="001D45C5">
      <w:pPr>
        <w:pStyle w:val="SingleTxtGC"/>
        <w:rPr>
          <w:rFonts w:hint="eastAsia"/>
          <w:lang w:val="en-GB"/>
        </w:rPr>
      </w:pPr>
      <w:r w:rsidRPr="00564C51">
        <w:rPr>
          <w:lang w:val="en-GB"/>
        </w:rPr>
        <w:t xml:space="preserve">168.  </w:t>
      </w:r>
      <w:r w:rsidR="001D45C5" w:rsidRPr="001D45C5">
        <w:rPr>
          <w:rFonts w:hint="eastAsia"/>
          <w:lang w:val="en-GB"/>
        </w:rPr>
        <w:t>《劳动法》第</w:t>
      </w:r>
      <w:r w:rsidR="001D45C5" w:rsidRPr="00564C51">
        <w:rPr>
          <w:rFonts w:hint="eastAsia"/>
          <w:lang w:val="en-GB"/>
        </w:rPr>
        <w:t>10</w:t>
      </w:r>
      <w:r w:rsidR="001D45C5" w:rsidRPr="001D45C5">
        <w:rPr>
          <w:rFonts w:hint="eastAsia"/>
          <w:lang w:val="en-GB"/>
        </w:rPr>
        <w:t>条规定了雇主确保为同等价值的工作支付</w:t>
      </w:r>
      <w:r w:rsidR="001D45C5" w:rsidRPr="001D45C5">
        <w:rPr>
          <w:lang w:val="en-GB"/>
        </w:rPr>
        <w:t>同等报酬</w:t>
      </w:r>
      <w:r w:rsidR="001D45C5" w:rsidRPr="001D45C5">
        <w:rPr>
          <w:rFonts w:hint="eastAsia"/>
          <w:lang w:val="en-GB"/>
        </w:rPr>
        <w:t>的基本义务</w:t>
      </w:r>
      <w:r w:rsidR="008058D5">
        <w:rPr>
          <w:rFonts w:hint="eastAsia"/>
          <w:lang w:val="en-GB"/>
        </w:rPr>
        <w:t>。</w:t>
      </w:r>
      <w:r w:rsidR="001D45C5" w:rsidRPr="001D45C5">
        <w:rPr>
          <w:rFonts w:hint="eastAsia"/>
          <w:lang w:val="en-GB"/>
        </w:rPr>
        <w:t>《劳动法》第</w:t>
      </w:r>
      <w:r w:rsidR="001D45C5" w:rsidRPr="00564C51">
        <w:rPr>
          <w:rFonts w:hint="eastAsia"/>
          <w:lang w:val="en-GB"/>
        </w:rPr>
        <w:t>128</w:t>
      </w:r>
      <w:r w:rsidR="001D45C5" w:rsidRPr="001D45C5">
        <w:rPr>
          <w:rFonts w:hint="eastAsia"/>
          <w:lang w:val="en-GB"/>
        </w:rPr>
        <w:t>条规定，在确定工资数量和支付方式上，不得有基于性别、年龄、残疾、社会出身、婚姻状况、族裔出身、种族或国籍、政见或宗教信仰、工会成员或参加工会活动的任何歧视。</w:t>
      </w:r>
    </w:p>
    <w:p w:rsidR="001D45C5" w:rsidRPr="001D45C5" w:rsidRDefault="00CB2F2F" w:rsidP="001D45C5">
      <w:pPr>
        <w:pStyle w:val="SingleTxtGC"/>
        <w:rPr>
          <w:lang w:val="en-GB"/>
        </w:rPr>
      </w:pPr>
      <w:r w:rsidRPr="00564C51">
        <w:rPr>
          <w:lang w:val="en-GB"/>
        </w:rPr>
        <w:t xml:space="preserve">169.  </w:t>
      </w:r>
      <w:r w:rsidR="001D45C5" w:rsidRPr="001D45C5">
        <w:rPr>
          <w:rFonts w:hint="eastAsia"/>
          <w:lang w:val="en-GB"/>
        </w:rPr>
        <w:t>妇女和有家庭义务的人的工资权利受到一项特别条款的保护</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《劳动法》第</w:t>
      </w:r>
      <w:r w:rsidR="001D45C5" w:rsidRPr="00564C51">
        <w:rPr>
          <w:rFonts w:hint="eastAsia"/>
          <w:lang w:val="en-GB"/>
        </w:rPr>
        <w:t>247</w:t>
      </w:r>
      <w:r w:rsidR="001D45C5" w:rsidRPr="001D45C5">
        <w:rPr>
          <w:rFonts w:hint="eastAsia"/>
          <w:lang w:val="en-GB"/>
        </w:rPr>
        <w:t>条。该条明文禁止以怀孕或有未满</w:t>
      </w:r>
      <w:r w:rsidR="001D45C5" w:rsidRPr="00564C51">
        <w:rPr>
          <w:rFonts w:hint="eastAsia"/>
          <w:lang w:val="en-GB"/>
        </w:rPr>
        <w:t>6</w:t>
      </w:r>
      <w:r w:rsidR="001D45C5" w:rsidRPr="001D45C5">
        <w:rPr>
          <w:rFonts w:hint="eastAsia"/>
          <w:lang w:val="en-GB"/>
        </w:rPr>
        <w:t>岁的子女为原因减少工资。</w:t>
      </w:r>
    </w:p>
    <w:p w:rsidR="001D45C5" w:rsidRPr="001D45C5" w:rsidRDefault="00CB2F2F" w:rsidP="001D45C5">
      <w:pPr>
        <w:pStyle w:val="SingleTxtGC"/>
        <w:rPr>
          <w:b/>
          <w:bCs/>
          <w:i/>
        </w:rPr>
      </w:pPr>
      <w:r w:rsidRPr="00564C51">
        <w:rPr>
          <w:lang w:val="en-GB"/>
        </w:rPr>
        <w:t xml:space="preserve">170.  </w:t>
      </w:r>
      <w:r w:rsidR="001D45C5" w:rsidRPr="001D45C5">
        <w:rPr>
          <w:rFonts w:hint="eastAsia"/>
          <w:lang w:val="en-GB"/>
        </w:rPr>
        <w:t>根据现有资料，处境类似的男子和妇女为完成同样的任务获得</w:t>
      </w:r>
      <w:r w:rsidR="001D45C5" w:rsidRPr="001D45C5">
        <w:rPr>
          <w:lang w:val="en-GB"/>
        </w:rPr>
        <w:t>同等</w:t>
      </w:r>
      <w:r w:rsidR="001D45C5" w:rsidRPr="001D45C5">
        <w:rPr>
          <w:rFonts w:hint="eastAsia"/>
          <w:lang w:val="en-GB"/>
        </w:rPr>
        <w:t>薪</w:t>
      </w:r>
      <w:r w:rsidR="001D45C5" w:rsidRPr="001D45C5">
        <w:rPr>
          <w:lang w:val="en-GB"/>
        </w:rPr>
        <w:t>酬</w:t>
      </w:r>
      <w:r w:rsidR="001D45C5" w:rsidRPr="001D45C5">
        <w:rPr>
          <w:rFonts w:hint="eastAsia"/>
          <w:lang w:val="en-GB"/>
        </w:rPr>
        <w:t>。然而，据统计，存在性别工资差距，妇女的工资是男子全国平均工资的</w:t>
      </w:r>
      <w:r w:rsidR="001D45C5" w:rsidRPr="00564C51">
        <w:rPr>
          <w:rFonts w:hint="eastAsia"/>
          <w:lang w:val="en-GB"/>
        </w:rPr>
        <w:t>68</w:t>
      </w:r>
      <w:r w:rsidR="008058D5" w:rsidRPr="00564C51">
        <w:rPr>
          <w:rFonts w:hint="eastAsia"/>
          <w:lang w:val="en-GB"/>
        </w:rPr>
        <w:t>%(</w:t>
      </w:r>
      <w:r w:rsidR="001D45C5" w:rsidRPr="00564C51">
        <w:rPr>
          <w:rFonts w:hint="eastAsia"/>
          <w:lang w:val="en-GB"/>
        </w:rPr>
        <w:t>2006</w:t>
      </w:r>
      <w:r w:rsidR="001D45C5" w:rsidRPr="001D45C5">
        <w:rPr>
          <w:rFonts w:hint="eastAsia"/>
          <w:lang w:val="en-GB"/>
        </w:rPr>
        <w:t>年</w:t>
      </w:r>
      <w:r w:rsidR="008058D5" w:rsidRPr="00564C51">
        <w:rPr>
          <w:rFonts w:hint="eastAsia"/>
          <w:lang w:val="en-GB"/>
        </w:rPr>
        <w:t>)</w:t>
      </w:r>
      <w:r w:rsidR="001D45C5" w:rsidRPr="001D45C5">
        <w:rPr>
          <w:rFonts w:hint="eastAsia"/>
          <w:lang w:val="en-GB"/>
        </w:rPr>
        <w:t>到</w:t>
      </w:r>
      <w:r w:rsidR="001D45C5" w:rsidRPr="00564C51">
        <w:rPr>
          <w:rFonts w:hint="eastAsia"/>
          <w:lang w:val="en-GB"/>
        </w:rPr>
        <w:t>76</w:t>
      </w:r>
      <w:r w:rsidR="008058D5" w:rsidRPr="00564C51">
        <w:rPr>
          <w:rFonts w:hint="eastAsia"/>
          <w:lang w:val="en-GB"/>
        </w:rPr>
        <w:t>%(</w:t>
      </w:r>
      <w:r w:rsidR="001D45C5" w:rsidRPr="00564C51">
        <w:rPr>
          <w:rFonts w:hint="eastAsia"/>
          <w:lang w:val="en-GB"/>
        </w:rPr>
        <w:t>2010</w:t>
      </w:r>
      <w:r w:rsidR="001D45C5" w:rsidRPr="001D45C5">
        <w:rPr>
          <w:rFonts w:hint="eastAsia"/>
          <w:lang w:val="en-GB"/>
        </w:rPr>
        <w:t>年</w:t>
      </w:r>
      <w:r w:rsidR="008058D5" w:rsidRPr="00564C51">
        <w:rPr>
          <w:rFonts w:hint="eastAsia"/>
          <w:lang w:val="en-GB"/>
        </w:rPr>
        <w:t>)(</w:t>
      </w:r>
      <w:r w:rsidR="001D45C5" w:rsidRPr="001D45C5">
        <w:rPr>
          <w:rFonts w:hint="eastAsia"/>
          <w:lang w:val="en-GB"/>
        </w:rPr>
        <w:t>表</w:t>
      </w:r>
      <w:r w:rsidR="001D45C5" w:rsidRPr="00564C51">
        <w:rPr>
          <w:rFonts w:hint="eastAsia"/>
          <w:lang w:val="en-GB"/>
        </w:rPr>
        <w:t>7</w:t>
      </w:r>
      <w:r w:rsidR="008058D5" w:rsidRPr="00564C51">
        <w:rPr>
          <w:rFonts w:hint="eastAsia"/>
          <w:lang w:val="en-GB"/>
        </w:rPr>
        <w:t>)</w:t>
      </w:r>
      <w:r w:rsidR="001D45C5" w:rsidRPr="001D45C5">
        <w:rPr>
          <w:rFonts w:hint="eastAsia"/>
          <w:lang w:val="en-GB"/>
        </w:rPr>
        <w:t>。尽管差距有所减少，但是差异仍然显著。出现这种差异的原因是，男子传统上占据级别较高、薪金较多的职位，并在工资较高的经济部门占多数，而妇女在工资低的社会领域占大多数</w:t>
      </w:r>
      <w:r w:rsidR="008058D5" w:rsidRPr="00564C51">
        <w:rPr>
          <w:rFonts w:hint="eastAsia"/>
          <w:lang w:val="en-GB"/>
        </w:rPr>
        <w:t>(</w:t>
      </w:r>
      <w:r w:rsidR="001D45C5" w:rsidRPr="001D45C5">
        <w:rPr>
          <w:rFonts w:hint="eastAsia"/>
          <w:lang w:val="en-GB"/>
        </w:rPr>
        <w:t>见《共同核心文件》，第</w:t>
      </w:r>
      <w:r w:rsidR="001D45C5" w:rsidRPr="00564C51">
        <w:rPr>
          <w:rFonts w:hint="eastAsia"/>
          <w:lang w:val="en-GB"/>
        </w:rPr>
        <w:t>89</w:t>
      </w:r>
      <w:r w:rsidR="001D45C5" w:rsidRPr="001D45C5">
        <w:rPr>
          <w:rFonts w:hint="eastAsia"/>
          <w:lang w:val="en-GB"/>
        </w:rPr>
        <w:t>至</w:t>
      </w:r>
      <w:r w:rsidR="001D45C5" w:rsidRPr="00564C51">
        <w:rPr>
          <w:rFonts w:hint="eastAsia"/>
          <w:lang w:val="en-GB"/>
        </w:rPr>
        <w:t>92</w:t>
      </w:r>
      <w:r w:rsidR="001D45C5" w:rsidRPr="001D45C5">
        <w:rPr>
          <w:rFonts w:hint="eastAsia"/>
          <w:lang w:val="en-GB"/>
        </w:rPr>
        <w:t>页</w:t>
      </w:r>
      <w:r w:rsidR="008058D5" w:rsidRPr="00564C51">
        <w:rPr>
          <w:rFonts w:hint="eastAsia"/>
          <w:lang w:val="en-GB"/>
        </w:rPr>
        <w:t>)</w:t>
      </w:r>
      <w:r w:rsidR="001D45C5" w:rsidRPr="001D45C5">
        <w:rPr>
          <w:rFonts w:hint="eastAsia"/>
          <w:lang w:val="en-GB"/>
        </w:rPr>
        <w:t>。目前，政府正在修改工资计算方法。</w:t>
      </w:r>
    </w:p>
    <w:p w:rsidR="001D45C5" w:rsidRPr="006A171F" w:rsidRDefault="001D45C5" w:rsidP="000C21C7">
      <w:pPr>
        <w:pStyle w:val="SingleTxtGC"/>
        <w:pageBreakBefore/>
        <w:rPr>
          <w:rFonts w:eastAsia="SimHei" w:hint="eastAsia"/>
          <w:lang w:val="en-GB"/>
        </w:rPr>
      </w:pPr>
      <w:r w:rsidRPr="00B613CA">
        <w:rPr>
          <w:rFonts w:ascii="SimSun" w:hAnsi="SimSun"/>
          <w:lang w:val="en-GB"/>
        </w:rPr>
        <w:t>表</w:t>
      </w:r>
      <w:r w:rsidRPr="00B613CA">
        <w:rPr>
          <w:lang w:val="en-GB"/>
        </w:rPr>
        <w:t>7</w:t>
      </w:r>
      <w:r w:rsidR="008058D5" w:rsidRPr="006A171F">
        <w:rPr>
          <w:rFonts w:eastAsia="SimHei"/>
          <w:lang w:val="en-GB"/>
        </w:rPr>
        <w:t>：</w:t>
      </w:r>
      <w:r w:rsidR="006A171F" w:rsidRPr="006A171F">
        <w:rPr>
          <w:rFonts w:eastAsia="SimHei" w:hint="eastAsia"/>
          <w:lang w:val="en-GB"/>
        </w:rPr>
        <w:br/>
      </w:r>
      <w:r w:rsidRPr="006A171F">
        <w:rPr>
          <w:rFonts w:eastAsia="SimHei" w:hint="eastAsia"/>
          <w:lang w:val="en-GB"/>
        </w:rPr>
        <w:t>妇女工资与男子工资比率</w:t>
      </w:r>
    </w:p>
    <w:tbl>
      <w:tblPr>
        <w:tblW w:w="7370" w:type="dxa"/>
        <w:tblInd w:w="1134" w:type="dxa"/>
        <w:tblCellMar>
          <w:left w:w="0" w:type="dxa"/>
          <w:right w:w="0" w:type="dxa"/>
        </w:tblCellMar>
        <w:tblLook w:val="01E0" w:firstRow="1" w:lastRow="1" w:firstColumn="1" w:lastColumn="1" w:noHBand="0" w:noVBand="0"/>
      </w:tblPr>
      <w:tblGrid>
        <w:gridCol w:w="2506"/>
        <w:gridCol w:w="972"/>
        <w:gridCol w:w="973"/>
        <w:gridCol w:w="973"/>
        <w:gridCol w:w="973"/>
        <w:gridCol w:w="973"/>
      </w:tblGrid>
      <w:tr w:rsidR="006A171F" w:rsidRPr="006A171F" w:rsidTr="006A171F">
        <w:trPr>
          <w:trHeight w:val="240"/>
        </w:trPr>
        <w:tc>
          <w:tcPr>
            <w:tcW w:w="2506"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rPr>
                <w:bCs/>
              </w:rPr>
            </w:pPr>
            <w:r w:rsidRPr="006A171F">
              <w:rPr>
                <w:rFonts w:hint="eastAsia"/>
              </w:rPr>
              <w:t>工资</w:t>
            </w:r>
            <w:r w:rsidRPr="00564C51">
              <w:t>(</w:t>
            </w:r>
            <w:r w:rsidRPr="006A171F">
              <w:rPr>
                <w:rFonts w:hint="eastAsia"/>
              </w:rPr>
              <w:t>单位</w:t>
            </w:r>
            <w:r w:rsidR="008058D5" w:rsidRPr="006A171F">
              <w:t>：</w:t>
            </w:r>
            <w:r w:rsidR="00564C51" w:rsidRPr="00564C51">
              <w:t>1,000</w:t>
            </w:r>
            <w:r w:rsidRPr="006A171F">
              <w:rPr>
                <w:rFonts w:hint="eastAsia"/>
              </w:rPr>
              <w:t>摩列伊</w:t>
            </w:r>
            <w:r w:rsidRPr="00564C51">
              <w:t xml:space="preserve"> )</w:t>
            </w:r>
          </w:p>
        </w:tc>
        <w:tc>
          <w:tcPr>
            <w:tcW w:w="972"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jc w:val="right"/>
              <w:rPr>
                <w:rFonts w:hint="eastAsia"/>
                <w:bCs/>
              </w:rPr>
            </w:pPr>
            <w:r w:rsidRPr="00564C51">
              <w:t>2006</w:t>
            </w:r>
            <w:r w:rsidRPr="006A171F">
              <w:rPr>
                <w:rFonts w:hint="eastAsia"/>
              </w:rPr>
              <w:t>年</w:t>
            </w:r>
          </w:p>
        </w:tc>
        <w:tc>
          <w:tcPr>
            <w:tcW w:w="973"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jc w:val="right"/>
              <w:rPr>
                <w:bCs/>
              </w:rPr>
            </w:pPr>
            <w:r w:rsidRPr="00564C51">
              <w:t>2007</w:t>
            </w:r>
            <w:r w:rsidRPr="006A171F">
              <w:rPr>
                <w:rFonts w:hint="eastAsia"/>
              </w:rPr>
              <w:t>年</w:t>
            </w:r>
          </w:p>
        </w:tc>
        <w:tc>
          <w:tcPr>
            <w:tcW w:w="973"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jc w:val="right"/>
              <w:rPr>
                <w:bCs/>
              </w:rPr>
            </w:pPr>
            <w:r w:rsidRPr="00564C51">
              <w:t>2008</w:t>
            </w:r>
            <w:r w:rsidRPr="006A171F">
              <w:rPr>
                <w:rFonts w:hint="eastAsia"/>
              </w:rPr>
              <w:t>年</w:t>
            </w:r>
          </w:p>
        </w:tc>
        <w:tc>
          <w:tcPr>
            <w:tcW w:w="973"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jc w:val="right"/>
              <w:rPr>
                <w:bCs/>
              </w:rPr>
            </w:pPr>
            <w:r w:rsidRPr="00564C51">
              <w:t>2009</w:t>
            </w:r>
            <w:r w:rsidRPr="006A171F">
              <w:rPr>
                <w:rFonts w:hint="eastAsia"/>
              </w:rPr>
              <w:t>年</w:t>
            </w:r>
          </w:p>
        </w:tc>
        <w:tc>
          <w:tcPr>
            <w:tcW w:w="973" w:type="dxa"/>
            <w:tcBorders>
              <w:top w:val="single" w:sz="4" w:space="0" w:color="auto"/>
              <w:bottom w:val="single" w:sz="12" w:space="0" w:color="auto"/>
            </w:tcBorders>
            <w:shd w:val="clear" w:color="auto" w:fill="auto"/>
            <w:vAlign w:val="bottom"/>
          </w:tcPr>
          <w:p w:rsidR="001D45C5" w:rsidRPr="006A171F" w:rsidRDefault="001D45C5" w:rsidP="006A171F">
            <w:pPr>
              <w:pStyle w:val="a0"/>
              <w:ind w:right="0"/>
              <w:jc w:val="right"/>
              <w:rPr>
                <w:bCs/>
              </w:rPr>
            </w:pPr>
            <w:r w:rsidRPr="00564C51">
              <w:t>2010</w:t>
            </w:r>
            <w:r w:rsidRPr="006A171F">
              <w:rPr>
                <w:rFonts w:hint="eastAsia"/>
              </w:rPr>
              <w:t>年</w:t>
            </w:r>
          </w:p>
        </w:tc>
      </w:tr>
      <w:tr w:rsidR="006A171F" w:rsidRPr="006A171F" w:rsidTr="006A171F">
        <w:trPr>
          <w:trHeight w:val="240"/>
        </w:trPr>
        <w:tc>
          <w:tcPr>
            <w:tcW w:w="2506" w:type="dxa"/>
            <w:tcBorders>
              <w:top w:val="single" w:sz="12" w:space="0" w:color="auto"/>
            </w:tcBorders>
            <w:shd w:val="clear" w:color="auto" w:fill="auto"/>
          </w:tcPr>
          <w:p w:rsidR="001D45C5" w:rsidRPr="006A171F" w:rsidRDefault="001D45C5" w:rsidP="006A171F">
            <w:pPr>
              <w:pStyle w:val="a5"/>
              <w:rPr>
                <w:rFonts w:hint="eastAsia"/>
                <w:bCs/>
              </w:rPr>
            </w:pPr>
            <w:r w:rsidRPr="006A171F">
              <w:rPr>
                <w:rFonts w:hint="eastAsia"/>
              </w:rPr>
              <w:t>男子</w:t>
            </w:r>
          </w:p>
        </w:tc>
        <w:tc>
          <w:tcPr>
            <w:tcW w:w="972" w:type="dxa"/>
            <w:tcBorders>
              <w:top w:val="single" w:sz="12" w:space="0" w:color="auto"/>
            </w:tcBorders>
            <w:shd w:val="clear" w:color="auto" w:fill="auto"/>
          </w:tcPr>
          <w:p w:rsidR="001D45C5" w:rsidRPr="006A171F" w:rsidRDefault="00564C51" w:rsidP="006A171F">
            <w:pPr>
              <w:pStyle w:val="a5"/>
              <w:ind w:right="0"/>
              <w:jc w:val="right"/>
              <w:rPr>
                <w:bCs/>
              </w:rPr>
            </w:pPr>
            <w:r w:rsidRPr="00564C51">
              <w:t>2,162</w:t>
            </w:r>
            <w:r w:rsidR="001D45C5" w:rsidRPr="00564C51">
              <w:t>.6</w:t>
            </w:r>
          </w:p>
        </w:tc>
        <w:tc>
          <w:tcPr>
            <w:tcW w:w="973" w:type="dxa"/>
            <w:tcBorders>
              <w:top w:val="single" w:sz="12" w:space="0" w:color="auto"/>
            </w:tcBorders>
            <w:shd w:val="clear" w:color="auto" w:fill="auto"/>
          </w:tcPr>
          <w:p w:rsidR="001D45C5" w:rsidRPr="006A171F" w:rsidRDefault="00564C51" w:rsidP="006A171F">
            <w:pPr>
              <w:pStyle w:val="a5"/>
              <w:ind w:right="0"/>
              <w:jc w:val="right"/>
              <w:rPr>
                <w:bCs/>
              </w:rPr>
            </w:pPr>
            <w:r w:rsidRPr="00564C51">
              <w:t>2,489</w:t>
            </w:r>
            <w:r w:rsidR="001D45C5" w:rsidRPr="00564C51">
              <w:t>.9</w:t>
            </w:r>
          </w:p>
        </w:tc>
        <w:tc>
          <w:tcPr>
            <w:tcW w:w="973" w:type="dxa"/>
            <w:tcBorders>
              <w:top w:val="single" w:sz="12" w:space="0" w:color="auto"/>
            </w:tcBorders>
            <w:shd w:val="clear" w:color="auto" w:fill="auto"/>
          </w:tcPr>
          <w:p w:rsidR="001D45C5" w:rsidRPr="006A171F" w:rsidRDefault="00564C51" w:rsidP="006A171F">
            <w:pPr>
              <w:pStyle w:val="a5"/>
              <w:ind w:right="0"/>
              <w:jc w:val="right"/>
              <w:rPr>
                <w:bCs/>
              </w:rPr>
            </w:pPr>
            <w:r w:rsidRPr="00564C51">
              <w:t>2,910</w:t>
            </w:r>
            <w:r w:rsidR="001D45C5" w:rsidRPr="00564C51">
              <w:t>.1</w:t>
            </w:r>
          </w:p>
        </w:tc>
        <w:tc>
          <w:tcPr>
            <w:tcW w:w="973" w:type="dxa"/>
            <w:tcBorders>
              <w:top w:val="single" w:sz="12" w:space="0" w:color="auto"/>
            </w:tcBorders>
            <w:shd w:val="clear" w:color="auto" w:fill="auto"/>
          </w:tcPr>
          <w:p w:rsidR="001D45C5" w:rsidRPr="006A171F" w:rsidRDefault="00564C51" w:rsidP="006A171F">
            <w:pPr>
              <w:pStyle w:val="a5"/>
              <w:ind w:right="0"/>
              <w:jc w:val="right"/>
              <w:rPr>
                <w:bCs/>
              </w:rPr>
            </w:pPr>
            <w:r w:rsidRPr="00564C51">
              <w:t>3,144</w:t>
            </w:r>
            <w:r w:rsidR="001D45C5" w:rsidRPr="00564C51">
              <w:t>.0</w:t>
            </w:r>
          </w:p>
        </w:tc>
        <w:tc>
          <w:tcPr>
            <w:tcW w:w="973" w:type="dxa"/>
            <w:tcBorders>
              <w:top w:val="single" w:sz="12" w:space="0" w:color="auto"/>
            </w:tcBorders>
            <w:shd w:val="clear" w:color="auto" w:fill="auto"/>
          </w:tcPr>
          <w:p w:rsidR="001D45C5" w:rsidRPr="006A171F" w:rsidRDefault="00564C51" w:rsidP="006A171F">
            <w:pPr>
              <w:pStyle w:val="a5"/>
              <w:ind w:right="0"/>
              <w:jc w:val="right"/>
              <w:rPr>
                <w:bCs/>
              </w:rPr>
            </w:pPr>
            <w:r w:rsidRPr="00564C51">
              <w:t>3,439</w:t>
            </w:r>
            <w:r w:rsidR="001D45C5" w:rsidRPr="00564C51">
              <w:t>.5</w:t>
            </w:r>
          </w:p>
        </w:tc>
      </w:tr>
      <w:tr w:rsidR="001D45C5" w:rsidRPr="006A171F" w:rsidTr="006A171F">
        <w:trPr>
          <w:trHeight w:val="240"/>
        </w:trPr>
        <w:tc>
          <w:tcPr>
            <w:tcW w:w="2506" w:type="dxa"/>
            <w:shd w:val="clear" w:color="auto" w:fill="auto"/>
          </w:tcPr>
          <w:p w:rsidR="001D45C5" w:rsidRPr="006A171F" w:rsidRDefault="001D45C5" w:rsidP="006A171F">
            <w:pPr>
              <w:pStyle w:val="a5"/>
              <w:rPr>
                <w:bCs/>
              </w:rPr>
            </w:pPr>
            <w:r w:rsidRPr="006A171F">
              <w:rPr>
                <w:rFonts w:hint="eastAsia"/>
              </w:rPr>
              <w:t>妇女</w:t>
            </w:r>
          </w:p>
        </w:tc>
        <w:tc>
          <w:tcPr>
            <w:tcW w:w="972" w:type="dxa"/>
            <w:shd w:val="clear" w:color="auto" w:fill="auto"/>
          </w:tcPr>
          <w:p w:rsidR="001D45C5" w:rsidRPr="006A171F" w:rsidRDefault="00564C51" w:rsidP="006A171F">
            <w:pPr>
              <w:pStyle w:val="a5"/>
              <w:ind w:right="0"/>
              <w:jc w:val="right"/>
              <w:rPr>
                <w:bCs/>
              </w:rPr>
            </w:pPr>
            <w:r w:rsidRPr="00564C51">
              <w:t>1,472</w:t>
            </w:r>
            <w:r w:rsidR="001D45C5" w:rsidRPr="00564C51">
              <w:t>.7</w:t>
            </w:r>
          </w:p>
        </w:tc>
        <w:tc>
          <w:tcPr>
            <w:tcW w:w="973" w:type="dxa"/>
            <w:shd w:val="clear" w:color="auto" w:fill="auto"/>
          </w:tcPr>
          <w:p w:rsidR="001D45C5" w:rsidRPr="006A171F" w:rsidRDefault="00564C51" w:rsidP="006A171F">
            <w:pPr>
              <w:pStyle w:val="a5"/>
              <w:ind w:right="0"/>
              <w:jc w:val="right"/>
              <w:rPr>
                <w:bCs/>
              </w:rPr>
            </w:pPr>
            <w:r w:rsidRPr="00564C51">
              <w:t>1,808</w:t>
            </w:r>
            <w:r w:rsidR="001D45C5" w:rsidRPr="00564C51">
              <w:t>.6</w:t>
            </w:r>
          </w:p>
        </w:tc>
        <w:tc>
          <w:tcPr>
            <w:tcW w:w="973" w:type="dxa"/>
            <w:shd w:val="clear" w:color="auto" w:fill="auto"/>
          </w:tcPr>
          <w:p w:rsidR="001D45C5" w:rsidRPr="006A171F" w:rsidRDefault="00564C51" w:rsidP="006A171F">
            <w:pPr>
              <w:pStyle w:val="a5"/>
              <w:ind w:right="0"/>
              <w:jc w:val="right"/>
              <w:rPr>
                <w:bCs/>
              </w:rPr>
            </w:pPr>
            <w:r w:rsidRPr="00564C51">
              <w:t>2,134</w:t>
            </w:r>
            <w:r w:rsidR="001D45C5" w:rsidRPr="00564C51">
              <w:t>.0</w:t>
            </w:r>
          </w:p>
        </w:tc>
        <w:tc>
          <w:tcPr>
            <w:tcW w:w="973" w:type="dxa"/>
            <w:shd w:val="clear" w:color="auto" w:fill="auto"/>
          </w:tcPr>
          <w:p w:rsidR="001D45C5" w:rsidRPr="006A171F" w:rsidRDefault="00564C51" w:rsidP="006A171F">
            <w:pPr>
              <w:pStyle w:val="a5"/>
              <w:ind w:right="0"/>
              <w:jc w:val="right"/>
              <w:rPr>
                <w:bCs/>
              </w:rPr>
            </w:pPr>
            <w:r w:rsidRPr="00564C51">
              <w:t>2,403</w:t>
            </w:r>
            <w:r w:rsidR="001D45C5" w:rsidRPr="00564C51">
              <w:t>.0</w:t>
            </w:r>
          </w:p>
        </w:tc>
        <w:tc>
          <w:tcPr>
            <w:tcW w:w="973" w:type="dxa"/>
            <w:shd w:val="clear" w:color="auto" w:fill="auto"/>
          </w:tcPr>
          <w:p w:rsidR="001D45C5" w:rsidRPr="006A171F" w:rsidRDefault="00564C51" w:rsidP="006A171F">
            <w:pPr>
              <w:pStyle w:val="a5"/>
              <w:ind w:right="0"/>
              <w:jc w:val="right"/>
              <w:rPr>
                <w:bCs/>
              </w:rPr>
            </w:pPr>
            <w:r w:rsidRPr="00564C51">
              <w:t>2,619</w:t>
            </w:r>
            <w:r w:rsidR="001D45C5" w:rsidRPr="00564C51">
              <w:t>.0</w:t>
            </w:r>
          </w:p>
        </w:tc>
      </w:tr>
      <w:tr w:rsidR="006A171F" w:rsidRPr="006A171F" w:rsidTr="006A171F">
        <w:trPr>
          <w:trHeight w:val="240"/>
        </w:trPr>
        <w:tc>
          <w:tcPr>
            <w:tcW w:w="2506" w:type="dxa"/>
            <w:tcBorders>
              <w:bottom w:val="single" w:sz="12" w:space="0" w:color="auto"/>
            </w:tcBorders>
            <w:shd w:val="clear" w:color="auto" w:fill="auto"/>
          </w:tcPr>
          <w:p w:rsidR="001D45C5" w:rsidRPr="006A171F" w:rsidRDefault="001D45C5" w:rsidP="006A171F">
            <w:pPr>
              <w:pStyle w:val="a5"/>
              <w:rPr>
                <w:bCs/>
              </w:rPr>
            </w:pPr>
            <w:r w:rsidRPr="006A171F">
              <w:rPr>
                <w:rFonts w:hint="eastAsia"/>
              </w:rPr>
              <w:t>妇女工资与男子工资比例</w:t>
            </w:r>
            <w:r w:rsidR="008058D5" w:rsidRPr="006A171F">
              <w:t>，</w:t>
            </w:r>
            <w:r w:rsidRPr="00564C51">
              <w:t>%</w:t>
            </w:r>
          </w:p>
        </w:tc>
        <w:tc>
          <w:tcPr>
            <w:tcW w:w="972" w:type="dxa"/>
            <w:tcBorders>
              <w:bottom w:val="single" w:sz="12" w:space="0" w:color="auto"/>
            </w:tcBorders>
            <w:shd w:val="clear" w:color="auto" w:fill="auto"/>
          </w:tcPr>
          <w:p w:rsidR="001D45C5" w:rsidRPr="006A171F" w:rsidRDefault="001D45C5" w:rsidP="006A171F">
            <w:pPr>
              <w:pStyle w:val="a5"/>
              <w:ind w:right="0"/>
              <w:jc w:val="right"/>
              <w:rPr>
                <w:bCs/>
              </w:rPr>
            </w:pPr>
            <w:r w:rsidRPr="00564C51">
              <w:t>68.09</w:t>
            </w:r>
          </w:p>
        </w:tc>
        <w:tc>
          <w:tcPr>
            <w:tcW w:w="973" w:type="dxa"/>
            <w:tcBorders>
              <w:bottom w:val="single" w:sz="12" w:space="0" w:color="auto"/>
            </w:tcBorders>
            <w:shd w:val="clear" w:color="auto" w:fill="auto"/>
          </w:tcPr>
          <w:p w:rsidR="001D45C5" w:rsidRPr="006A171F" w:rsidRDefault="001D45C5" w:rsidP="006A171F">
            <w:pPr>
              <w:pStyle w:val="a5"/>
              <w:ind w:right="0"/>
              <w:jc w:val="right"/>
              <w:rPr>
                <w:bCs/>
              </w:rPr>
            </w:pPr>
            <w:r w:rsidRPr="00564C51">
              <w:t>72.6</w:t>
            </w:r>
          </w:p>
        </w:tc>
        <w:tc>
          <w:tcPr>
            <w:tcW w:w="973" w:type="dxa"/>
            <w:tcBorders>
              <w:bottom w:val="single" w:sz="12" w:space="0" w:color="auto"/>
            </w:tcBorders>
            <w:shd w:val="clear" w:color="auto" w:fill="auto"/>
          </w:tcPr>
          <w:p w:rsidR="001D45C5" w:rsidRPr="006A171F" w:rsidRDefault="001D45C5" w:rsidP="006A171F">
            <w:pPr>
              <w:pStyle w:val="a5"/>
              <w:ind w:right="0"/>
              <w:jc w:val="right"/>
              <w:rPr>
                <w:bCs/>
              </w:rPr>
            </w:pPr>
            <w:r w:rsidRPr="00564C51">
              <w:t>73.3</w:t>
            </w:r>
          </w:p>
        </w:tc>
        <w:tc>
          <w:tcPr>
            <w:tcW w:w="973" w:type="dxa"/>
            <w:tcBorders>
              <w:bottom w:val="single" w:sz="12" w:space="0" w:color="auto"/>
            </w:tcBorders>
            <w:shd w:val="clear" w:color="auto" w:fill="auto"/>
          </w:tcPr>
          <w:p w:rsidR="001D45C5" w:rsidRPr="006A171F" w:rsidRDefault="001D45C5" w:rsidP="006A171F">
            <w:pPr>
              <w:pStyle w:val="a5"/>
              <w:ind w:right="0"/>
              <w:jc w:val="right"/>
              <w:rPr>
                <w:bCs/>
              </w:rPr>
            </w:pPr>
            <w:r w:rsidRPr="00564C51">
              <w:t>76.4</w:t>
            </w:r>
          </w:p>
        </w:tc>
        <w:tc>
          <w:tcPr>
            <w:tcW w:w="973" w:type="dxa"/>
            <w:tcBorders>
              <w:bottom w:val="single" w:sz="12" w:space="0" w:color="auto"/>
            </w:tcBorders>
            <w:shd w:val="clear" w:color="auto" w:fill="auto"/>
          </w:tcPr>
          <w:p w:rsidR="001D45C5" w:rsidRPr="006A171F" w:rsidRDefault="001D45C5" w:rsidP="006A171F">
            <w:pPr>
              <w:pStyle w:val="a5"/>
              <w:ind w:right="0"/>
              <w:jc w:val="right"/>
              <w:rPr>
                <w:bCs/>
              </w:rPr>
            </w:pPr>
            <w:r w:rsidRPr="00564C51">
              <w:t>76.1</w:t>
            </w:r>
          </w:p>
        </w:tc>
      </w:tr>
    </w:tbl>
    <w:p w:rsidR="00B613CA" w:rsidRDefault="00B613CA">
      <w:pPr>
        <w:pStyle w:val="SingleTxtGC"/>
        <w:spacing w:after="0" w:line="200" w:lineRule="exact"/>
        <w:rPr>
          <w:rFonts w:hint="eastAsia"/>
        </w:rPr>
      </w:pPr>
    </w:p>
    <w:p w:rsidR="00B613CA" w:rsidRPr="004F230A" w:rsidRDefault="00B613CA" w:rsidP="00454D4D">
      <w:pPr>
        <w:pStyle w:val="SingleTxtGC"/>
        <w:ind w:left="1304"/>
        <w:rPr>
          <w:rFonts w:hint="eastAsia"/>
        </w:rPr>
      </w:pPr>
      <w:r w:rsidRPr="001D60F7">
        <w:rPr>
          <w:rFonts w:eastAsia="KaiTi_GB2312" w:hint="eastAsia"/>
          <w:sz w:val="19"/>
          <w:szCs w:val="19"/>
        </w:rPr>
        <w:t>资料来源：</w:t>
      </w:r>
      <w:r w:rsidRPr="006A171F">
        <w:rPr>
          <w:sz w:val="19"/>
          <w:szCs w:val="19"/>
          <w:lang w:val="en-GB"/>
        </w:rPr>
        <w:t>国家统计局</w:t>
      </w:r>
    </w:p>
    <w:p w:rsidR="001D45C5" w:rsidRPr="001D45C5" w:rsidRDefault="00CB2F2F" w:rsidP="001D45C5">
      <w:pPr>
        <w:pStyle w:val="SingleTxtGC"/>
        <w:rPr>
          <w:lang w:val="en-GB"/>
        </w:rPr>
      </w:pPr>
      <w:r w:rsidRPr="00564C51">
        <w:rPr>
          <w:lang w:val="en-GB"/>
        </w:rPr>
        <w:t xml:space="preserve">171.  </w:t>
      </w:r>
      <w:r w:rsidR="001D45C5" w:rsidRPr="00564C51">
        <w:rPr>
          <w:rFonts w:hint="eastAsia"/>
          <w:lang w:val="en-GB"/>
        </w:rPr>
        <w:t>2008</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10</w:t>
      </w:r>
      <w:r w:rsidR="001D45C5" w:rsidRPr="001D45C5">
        <w:rPr>
          <w:rFonts w:hint="eastAsia"/>
          <w:lang w:val="en-GB"/>
        </w:rPr>
        <w:t>日第</w:t>
      </w:r>
      <w:r w:rsidR="001D45C5" w:rsidRPr="00564C51">
        <w:rPr>
          <w:rFonts w:hint="eastAsia"/>
          <w:lang w:val="en-GB"/>
        </w:rPr>
        <w:t>186</w:t>
      </w:r>
      <w:r w:rsidR="001D45C5" w:rsidRPr="001D45C5">
        <w:rPr>
          <w:rFonts w:hint="eastAsia"/>
          <w:lang w:val="en-GB"/>
        </w:rPr>
        <w:t>-</w:t>
      </w:r>
      <w:r w:rsidR="001D45C5" w:rsidRPr="00564C51">
        <w:rPr>
          <w:rFonts w:hint="eastAsia"/>
          <w:lang w:val="en-GB"/>
        </w:rPr>
        <w:t>XVI</w:t>
      </w:r>
      <w:r w:rsidR="001D45C5" w:rsidRPr="001D45C5">
        <w:rPr>
          <w:rFonts w:hint="eastAsia"/>
          <w:lang w:val="en-GB"/>
        </w:rPr>
        <w:t>号《职业安全及健康法》，是规范职业健康和劳动安全领域法律关系的基本国家法律。为了将关于职业安全和健康的国际和欧洲标准</w:t>
      </w:r>
      <w:r w:rsidR="00714321">
        <w:rPr>
          <w:rFonts w:hint="eastAsia"/>
          <w:lang w:val="en-GB"/>
        </w:rPr>
        <w:t>(</w:t>
      </w:r>
      <w:r w:rsidR="001D45C5" w:rsidRPr="001D45C5">
        <w:rPr>
          <w:rFonts w:hint="eastAsia"/>
          <w:lang w:val="en-GB"/>
        </w:rPr>
        <w:t>《国际劳工组织第</w:t>
      </w:r>
      <w:r w:rsidR="001D45C5" w:rsidRPr="00564C51">
        <w:rPr>
          <w:rFonts w:hint="eastAsia"/>
          <w:lang w:val="en-GB"/>
        </w:rPr>
        <w:t>155</w:t>
      </w:r>
      <w:r w:rsidR="001D45C5" w:rsidRPr="001D45C5">
        <w:rPr>
          <w:rFonts w:hint="eastAsia"/>
          <w:lang w:val="en-GB"/>
        </w:rPr>
        <w:t>号公约》，第</w:t>
      </w:r>
      <w:r w:rsidR="001D45C5" w:rsidRPr="00564C51">
        <w:rPr>
          <w:rFonts w:hint="eastAsia"/>
          <w:lang w:val="en-GB"/>
        </w:rPr>
        <w:t>89/391/EEC</w:t>
      </w:r>
      <w:r w:rsidR="001D45C5" w:rsidRPr="001D45C5">
        <w:rPr>
          <w:rFonts w:hint="eastAsia"/>
          <w:lang w:val="en-GB"/>
        </w:rPr>
        <w:t>号《欧洲规定》</w:t>
      </w:r>
      <w:r w:rsidR="008058D5" w:rsidRPr="00564C51">
        <w:rPr>
          <w:rFonts w:hint="eastAsia"/>
          <w:lang w:val="en-GB"/>
        </w:rPr>
        <w:t>)</w:t>
      </w:r>
      <w:r w:rsidR="001D45C5" w:rsidRPr="001D45C5">
        <w:rPr>
          <w:rFonts w:hint="eastAsia"/>
          <w:lang w:val="en-GB"/>
        </w:rPr>
        <w:t>转化为国家法律，制定了这一法律。此法不包含可以对不同性别的人实行不同适用的条款。</w:t>
      </w:r>
    </w:p>
    <w:p w:rsidR="001D45C5" w:rsidRPr="001D45C5" w:rsidRDefault="00CB2F2F" w:rsidP="001D45C5">
      <w:pPr>
        <w:pStyle w:val="SingleTxtGC"/>
        <w:rPr>
          <w:lang w:val="en-GB"/>
        </w:rPr>
      </w:pPr>
      <w:r w:rsidRPr="00564C51">
        <w:rPr>
          <w:lang w:val="en-GB"/>
        </w:rPr>
        <w:t xml:space="preserve">172.  </w:t>
      </w:r>
      <w:r w:rsidR="001D45C5" w:rsidRPr="001D45C5">
        <w:rPr>
          <w:rFonts w:hint="eastAsia"/>
          <w:lang w:val="en-GB"/>
        </w:rPr>
        <w:t>为了强迫采取措施提高雇员工作安全和健康水平，该法规定了关于防止职业性风险、保护工人健康和安全、消除危险或突发因素的一般原则，规定了工作</w:t>
      </w:r>
      <w:r w:rsidR="001D45C5" w:rsidRPr="001D45C5">
        <w:rPr>
          <w:lang w:val="en-GB"/>
        </w:rPr>
        <w:t>​​</w:t>
      </w:r>
      <w:r w:rsidR="001D45C5" w:rsidRPr="001D45C5">
        <w:rPr>
          <w:rFonts w:hint="eastAsia"/>
          <w:lang w:val="en-GB"/>
        </w:rPr>
        <w:t>关系有关各方的权利和义务。在整个法律文本中，用</w:t>
      </w:r>
      <w:r w:rsidR="00564C51" w:rsidRPr="00564C51">
        <w:rPr>
          <w:rFonts w:hint="eastAsia"/>
          <w:lang w:val="en-GB"/>
        </w:rPr>
        <w:t>“</w:t>
      </w:r>
      <w:r w:rsidR="001D45C5" w:rsidRPr="001D45C5">
        <w:rPr>
          <w:rFonts w:hint="eastAsia"/>
          <w:lang w:val="en-GB"/>
        </w:rPr>
        <w:t>工人</w:t>
      </w:r>
      <w:r w:rsidR="00564C51" w:rsidRPr="00564C51">
        <w:rPr>
          <w:rFonts w:hint="eastAsia"/>
          <w:lang w:val="en-GB"/>
        </w:rPr>
        <w:t>”</w:t>
      </w:r>
      <w:r w:rsidR="001D45C5" w:rsidRPr="001D45C5">
        <w:rPr>
          <w:rFonts w:hint="eastAsia"/>
          <w:lang w:val="en-GB"/>
        </w:rPr>
        <w:t>概念指</w:t>
      </w:r>
      <w:r w:rsidR="00564C51" w:rsidRPr="00564C51">
        <w:rPr>
          <w:rFonts w:hint="eastAsia"/>
          <w:lang w:val="en-GB"/>
        </w:rPr>
        <w:t>“</w:t>
      </w:r>
      <w:r w:rsidR="001D45C5" w:rsidRPr="001D45C5">
        <w:rPr>
          <w:rFonts w:hint="eastAsia"/>
          <w:lang w:val="en-GB"/>
        </w:rPr>
        <w:t>雇员</w:t>
      </w:r>
      <w:r w:rsidR="00564C51" w:rsidRPr="00564C51">
        <w:rPr>
          <w:rFonts w:hint="eastAsia"/>
          <w:lang w:val="en-GB"/>
        </w:rPr>
        <w:t>”</w:t>
      </w:r>
      <w:r w:rsidR="001D45C5" w:rsidRPr="001D45C5">
        <w:rPr>
          <w:rFonts w:hint="eastAsia"/>
          <w:lang w:val="en-GB"/>
        </w:rPr>
        <w:t>，第</w:t>
      </w:r>
      <w:r w:rsidR="001D45C5" w:rsidRPr="00564C51">
        <w:rPr>
          <w:lang w:val="en-GB"/>
        </w:rPr>
        <w:t>1</w:t>
      </w:r>
      <w:r w:rsidR="001D45C5" w:rsidRPr="001D45C5">
        <w:rPr>
          <w:rFonts w:hint="eastAsia"/>
          <w:lang w:val="en-GB"/>
        </w:rPr>
        <w:t>条将</w:t>
      </w:r>
      <w:r w:rsidR="00564C51" w:rsidRPr="00564C51">
        <w:rPr>
          <w:rFonts w:hint="eastAsia"/>
          <w:lang w:val="en-GB"/>
        </w:rPr>
        <w:t>“</w:t>
      </w:r>
      <w:r w:rsidR="001D45C5" w:rsidRPr="001D45C5">
        <w:rPr>
          <w:rFonts w:hint="eastAsia"/>
          <w:lang w:val="en-GB"/>
        </w:rPr>
        <w:t>工人</w:t>
      </w:r>
      <w:r w:rsidR="00564C51" w:rsidRPr="00564C51">
        <w:rPr>
          <w:rFonts w:hint="eastAsia"/>
          <w:lang w:val="en-GB"/>
        </w:rPr>
        <w:t>”</w:t>
      </w:r>
      <w:r w:rsidR="001D45C5" w:rsidRPr="001D45C5">
        <w:rPr>
          <w:rFonts w:hint="eastAsia"/>
          <w:lang w:val="en-GB"/>
        </w:rPr>
        <w:t>定义为雇主根据法律雇用任何人，包括受训人员和学徒。</w:t>
      </w:r>
    </w:p>
    <w:p w:rsidR="001D45C5" w:rsidRPr="001D45C5" w:rsidRDefault="00CB2F2F" w:rsidP="001D45C5">
      <w:pPr>
        <w:pStyle w:val="SingleTxtGC"/>
        <w:rPr>
          <w:lang w:val="en-GB"/>
        </w:rPr>
      </w:pPr>
      <w:r w:rsidRPr="00564C51">
        <w:rPr>
          <w:lang w:val="en-GB"/>
        </w:rPr>
        <w:t xml:space="preserve">173.  </w:t>
      </w:r>
      <w:r w:rsidR="001D45C5" w:rsidRPr="001D45C5">
        <w:rPr>
          <w:rFonts w:hint="eastAsia"/>
          <w:lang w:val="en-GB"/>
        </w:rPr>
        <w:t>给予个人</w:t>
      </w:r>
      <w:r w:rsidR="008058D5" w:rsidRPr="00564C51">
        <w:rPr>
          <w:rFonts w:hint="eastAsia"/>
          <w:lang w:val="en-GB"/>
        </w:rPr>
        <w:t>(</w:t>
      </w:r>
      <w:r w:rsidR="001D45C5" w:rsidRPr="001D45C5">
        <w:rPr>
          <w:rFonts w:hint="eastAsia"/>
          <w:lang w:val="en-GB"/>
        </w:rPr>
        <w:t>男子和妇女</w:t>
      </w:r>
      <w:r w:rsidR="008058D5" w:rsidRPr="00564C51">
        <w:rPr>
          <w:rFonts w:hint="eastAsia"/>
          <w:lang w:val="en-GB"/>
        </w:rPr>
        <w:t>)</w:t>
      </w:r>
      <w:r w:rsidR="001D45C5" w:rsidRPr="001D45C5">
        <w:rPr>
          <w:rFonts w:hint="eastAsia"/>
          <w:lang w:val="en-GB"/>
        </w:rPr>
        <w:t>因为与工作无关的常见疾病或意外事故导致的暂时残疾而获得赔偿的权利，提供实现至少</w:t>
      </w:r>
      <w:r w:rsidR="001D45C5" w:rsidRPr="00564C51">
        <w:rPr>
          <w:rFonts w:hint="eastAsia"/>
          <w:lang w:val="en-GB"/>
        </w:rPr>
        <w:t>3</w:t>
      </w:r>
      <w:r w:rsidR="001D45C5" w:rsidRPr="001D45C5">
        <w:rPr>
          <w:rFonts w:hint="eastAsia"/>
          <w:lang w:val="en-GB"/>
        </w:rPr>
        <w:t>年培训总数的条件，或者在被保险的风险</w:t>
      </w:r>
      <w:r w:rsidR="008058D5" w:rsidRPr="00564C51">
        <w:rPr>
          <w:rFonts w:hint="eastAsia"/>
          <w:lang w:val="en-GB"/>
        </w:rPr>
        <w:t>(</w:t>
      </w:r>
      <w:r w:rsidR="001D45C5" w:rsidRPr="001D45C5">
        <w:rPr>
          <w:rFonts w:hint="eastAsia"/>
          <w:lang w:val="en-GB"/>
        </w:rPr>
        <w:t>疾病</w:t>
      </w:r>
      <w:r w:rsidR="008058D5" w:rsidRPr="00564C51">
        <w:rPr>
          <w:rFonts w:hint="eastAsia"/>
          <w:lang w:val="en-GB"/>
        </w:rPr>
        <w:t>)</w:t>
      </w:r>
      <w:r w:rsidR="001D45C5" w:rsidRPr="001D45C5">
        <w:rPr>
          <w:rFonts w:hint="eastAsia"/>
          <w:lang w:val="en-GB"/>
        </w:rPr>
        <w:t>发生之前的</w:t>
      </w:r>
      <w:r w:rsidR="001D45C5" w:rsidRPr="00564C51">
        <w:rPr>
          <w:rFonts w:hint="eastAsia"/>
          <w:lang w:val="en-GB"/>
        </w:rPr>
        <w:t>12</w:t>
      </w:r>
      <w:r w:rsidR="001D45C5" w:rsidRPr="001D45C5">
        <w:rPr>
          <w:rFonts w:hint="eastAsia"/>
          <w:lang w:val="en-GB"/>
        </w:rPr>
        <w:t>个月中提供至少</w:t>
      </w:r>
      <w:r w:rsidR="001D45C5" w:rsidRPr="00564C51">
        <w:rPr>
          <w:rFonts w:hint="eastAsia"/>
          <w:lang w:val="en-GB"/>
        </w:rPr>
        <w:t>3</w:t>
      </w:r>
      <w:r w:rsidR="001D45C5" w:rsidRPr="001D45C5">
        <w:rPr>
          <w:rFonts w:hint="eastAsia"/>
          <w:lang w:val="en-GB"/>
        </w:rPr>
        <w:t>个月的培训条件。</w:t>
      </w:r>
    </w:p>
    <w:p w:rsidR="001D45C5" w:rsidRPr="001D45C5" w:rsidRDefault="00CB2F2F" w:rsidP="001D45C5">
      <w:pPr>
        <w:pStyle w:val="SingleTxtGC"/>
        <w:rPr>
          <w:lang w:val="en-GB"/>
        </w:rPr>
      </w:pPr>
      <w:r w:rsidRPr="00564C51">
        <w:rPr>
          <w:lang w:val="en-GB"/>
        </w:rPr>
        <w:t xml:space="preserve">174.  </w:t>
      </w:r>
      <w:r w:rsidR="001D45C5" w:rsidRPr="001D45C5">
        <w:rPr>
          <w:rFonts w:hint="eastAsia"/>
          <w:lang w:val="en-GB"/>
        </w:rPr>
        <w:t>在摩尔多瓦，如果符合下述条件，赋予领取老年退休金的权利：</w:t>
      </w:r>
      <w:r w:rsidR="00543E86">
        <w:rPr>
          <w:lang w:val="en-GB"/>
        </w:rPr>
        <w:t>(</w:t>
      </w:r>
      <w:r w:rsidR="001D45C5" w:rsidRPr="00564C51">
        <w:rPr>
          <w:rFonts w:hint="eastAsia"/>
          <w:lang w:val="en-GB"/>
        </w:rPr>
        <w:t>1</w:t>
      </w:r>
      <w:r w:rsidR="008058D5" w:rsidRPr="00564C51">
        <w:rPr>
          <w:rFonts w:hint="eastAsia"/>
          <w:lang w:val="en-GB"/>
        </w:rPr>
        <w:t>)</w:t>
      </w:r>
      <w:r w:rsidR="00543E86">
        <w:rPr>
          <w:lang w:val="en-GB"/>
        </w:rPr>
        <w:t xml:space="preserve"> </w:t>
      </w:r>
      <w:r w:rsidR="001D45C5" w:rsidRPr="001D45C5">
        <w:rPr>
          <w:rFonts w:hint="eastAsia"/>
          <w:lang w:val="en-GB"/>
        </w:rPr>
        <w:t>男子</w:t>
      </w:r>
      <w:r w:rsidR="001D45C5" w:rsidRPr="00564C51">
        <w:rPr>
          <w:rFonts w:hint="eastAsia"/>
          <w:lang w:val="en-GB"/>
        </w:rPr>
        <w:t>62</w:t>
      </w:r>
      <w:r w:rsidR="001D45C5" w:rsidRPr="001D45C5">
        <w:rPr>
          <w:rFonts w:hint="eastAsia"/>
          <w:lang w:val="en-GB"/>
        </w:rPr>
        <w:t>岁，妇女</w:t>
      </w:r>
      <w:r w:rsidR="001D45C5" w:rsidRPr="00564C51">
        <w:rPr>
          <w:rFonts w:hint="eastAsia"/>
          <w:lang w:val="en-GB"/>
        </w:rPr>
        <w:t>57</w:t>
      </w:r>
      <w:r w:rsidR="001D45C5" w:rsidRPr="001D45C5">
        <w:rPr>
          <w:rFonts w:hint="eastAsia"/>
          <w:lang w:val="en-GB"/>
        </w:rPr>
        <w:t>岁；</w:t>
      </w:r>
      <w:r w:rsidR="00543E86">
        <w:rPr>
          <w:lang w:val="en-GB"/>
        </w:rPr>
        <w:t>(</w:t>
      </w:r>
      <w:r w:rsidR="001D45C5" w:rsidRPr="00564C51">
        <w:rPr>
          <w:rFonts w:hint="eastAsia"/>
          <w:lang w:val="en-GB"/>
        </w:rPr>
        <w:t>2</w:t>
      </w:r>
      <w:r w:rsidR="008058D5" w:rsidRPr="00564C51">
        <w:rPr>
          <w:rFonts w:hint="eastAsia"/>
          <w:lang w:val="en-GB"/>
        </w:rPr>
        <w:t>)</w:t>
      </w:r>
      <w:r w:rsidR="00543E86">
        <w:rPr>
          <w:lang w:val="en-GB"/>
        </w:rPr>
        <w:t xml:space="preserve"> </w:t>
      </w:r>
      <w:r w:rsidR="001D45C5" w:rsidRPr="001D45C5">
        <w:rPr>
          <w:rFonts w:hint="eastAsia"/>
          <w:lang w:val="en-GB"/>
        </w:rPr>
        <w:t>男子和妇女都作出</w:t>
      </w:r>
      <w:r w:rsidR="001D45C5" w:rsidRPr="00564C51">
        <w:rPr>
          <w:rFonts w:hint="eastAsia"/>
          <w:lang w:val="en-GB"/>
        </w:rPr>
        <w:t>30</w:t>
      </w:r>
      <w:r w:rsidR="001D45C5" w:rsidRPr="001D45C5">
        <w:rPr>
          <w:rFonts w:hint="eastAsia"/>
          <w:lang w:val="en-GB"/>
        </w:rPr>
        <w:t>年贡献。对摩尔多瓦共和国退休制度进行性别分析</w:t>
      </w:r>
      <w:r w:rsidR="008058D5" w:rsidRPr="00564C51">
        <w:rPr>
          <w:rFonts w:hint="eastAsia"/>
          <w:lang w:val="en-GB"/>
        </w:rPr>
        <w:t>(</w:t>
      </w:r>
      <w:r w:rsidR="001D45C5" w:rsidRPr="00564C51">
        <w:rPr>
          <w:rFonts w:hint="eastAsia"/>
          <w:lang w:val="en-GB"/>
        </w:rPr>
        <w:t>2007</w:t>
      </w:r>
      <w:r w:rsidR="001D45C5" w:rsidRPr="001D45C5">
        <w:rPr>
          <w:rFonts w:hint="eastAsia"/>
          <w:lang w:val="en-GB"/>
        </w:rPr>
        <w:t>年</w:t>
      </w:r>
      <w:r w:rsidR="008058D5" w:rsidRPr="00564C51">
        <w:rPr>
          <w:rFonts w:hint="eastAsia"/>
          <w:lang w:val="en-GB"/>
        </w:rPr>
        <w:t>)</w:t>
      </w:r>
      <w:r w:rsidR="001D45C5" w:rsidRPr="001D45C5">
        <w:rPr>
          <w:rFonts w:hint="eastAsia"/>
          <w:lang w:val="en-GB"/>
        </w:rPr>
        <w:t>发现，国家立法规则在性别方面是中性的。与此同时，退休制度呈现一些性别问题特点，在男子与妇女的退休时间表部分差异中存在不对称，男子和妇女在劳动领域、社会上及家庭中的状况之间存在差异。</w:t>
      </w:r>
      <w:r w:rsidR="00DA340F" w:rsidRPr="00DA340F">
        <w:rPr>
          <w:rStyle w:val="FootnoteReference"/>
        </w:rPr>
        <w:footnoteReference w:id="23"/>
      </w:r>
    </w:p>
    <w:p w:rsidR="001D45C5" w:rsidRPr="001D45C5" w:rsidRDefault="00CB2F2F" w:rsidP="001D45C5">
      <w:pPr>
        <w:pStyle w:val="SingleTxtGC"/>
        <w:rPr>
          <w:lang w:val="en-GB"/>
        </w:rPr>
      </w:pPr>
      <w:r w:rsidRPr="00564C51">
        <w:rPr>
          <w:lang w:val="en-GB"/>
        </w:rPr>
        <w:t xml:space="preserve">175.  </w:t>
      </w:r>
      <w:r w:rsidR="001D45C5" w:rsidRPr="001D45C5">
        <w:rPr>
          <w:rFonts w:hint="eastAsia"/>
          <w:lang w:val="en-GB"/>
        </w:rPr>
        <w:t>关于社会保险的立法规定了投保人概念</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能够工作、在摩尔多瓦共和国生活、履行缴纳社会保险费义务的自然人，以根据法律分别从防止、限制或消除社会风险权利中受益。它并没有按性别对个人获得益处的权利规定任何区别</w:t>
      </w:r>
      <w:r w:rsidR="008058D5" w:rsidRPr="00564C51">
        <w:rPr>
          <w:rFonts w:hint="eastAsia"/>
          <w:lang w:val="en-GB"/>
        </w:rPr>
        <w:t>(</w:t>
      </w:r>
      <w:r w:rsidR="001D45C5" w:rsidRPr="001D45C5">
        <w:rPr>
          <w:rFonts w:hint="eastAsia"/>
          <w:lang w:val="en-GB"/>
        </w:rPr>
        <w:t>除退休年龄外</w:t>
      </w:r>
      <w:r w:rsidR="008058D5" w:rsidRPr="00564C51">
        <w:rPr>
          <w:rFonts w:hint="eastAsia"/>
          <w:lang w:val="en-GB"/>
        </w:rPr>
        <w:t>)</w:t>
      </w:r>
      <w:r w:rsidR="001D45C5" w:rsidRPr="001D45C5">
        <w:rPr>
          <w:rFonts w:hint="eastAsia"/>
          <w:lang w:val="en-GB"/>
        </w:rPr>
        <w:t>。如果他</w:t>
      </w:r>
      <w:r w:rsidR="008058D5" w:rsidRPr="00564C51">
        <w:rPr>
          <w:rFonts w:hint="eastAsia"/>
          <w:lang w:val="en-GB"/>
        </w:rPr>
        <w:t>(</w:t>
      </w:r>
      <w:r w:rsidR="001D45C5" w:rsidRPr="001D45C5">
        <w:rPr>
          <w:rFonts w:hint="eastAsia"/>
          <w:lang w:val="en-GB"/>
        </w:rPr>
        <w:t>她</w:t>
      </w:r>
      <w:r w:rsidR="008058D5" w:rsidRPr="00564C51">
        <w:rPr>
          <w:rFonts w:hint="eastAsia"/>
          <w:lang w:val="en-GB"/>
        </w:rPr>
        <w:t>)</w:t>
      </w:r>
      <w:r w:rsidR="001D45C5" w:rsidRPr="001D45C5">
        <w:rPr>
          <w:rFonts w:hint="eastAsia"/>
          <w:lang w:val="en-GB"/>
        </w:rPr>
        <w:t>在发现残疾时的年龄符合贡献期要求，在一种常见疾病引起的残疾程度之内，被保险人可以从残疾抚恤金受益。</w:t>
      </w:r>
    </w:p>
    <w:p w:rsidR="001D45C5" w:rsidRPr="001D45C5" w:rsidRDefault="00CB2F2F" w:rsidP="001D45C5">
      <w:pPr>
        <w:pStyle w:val="SingleTxtGC"/>
        <w:rPr>
          <w:lang w:val="en-GB"/>
        </w:rPr>
      </w:pPr>
      <w:r w:rsidRPr="00564C51">
        <w:rPr>
          <w:lang w:val="en-GB"/>
        </w:rPr>
        <w:t xml:space="preserve">176.  </w:t>
      </w:r>
      <w:r w:rsidR="001D45C5" w:rsidRPr="001D45C5">
        <w:rPr>
          <w:rFonts w:hint="eastAsia"/>
          <w:lang w:val="en-GB"/>
        </w:rPr>
        <w:t>关于保护妇女的生殖能力，根据《劳动法》第</w:t>
      </w:r>
      <w:r w:rsidR="001D45C5" w:rsidRPr="00564C51">
        <w:rPr>
          <w:rFonts w:hint="eastAsia"/>
          <w:lang w:val="en-GB"/>
        </w:rPr>
        <w:t>248</w:t>
      </w:r>
      <w:r w:rsidR="001D45C5" w:rsidRPr="001D45C5">
        <w:rPr>
          <w:rFonts w:hint="eastAsia"/>
          <w:lang w:val="en-GB"/>
        </w:rPr>
        <w:t>条，禁止让妇女在困难或有害的工作条件下及在地下工程中工作，为提供医疗和社会服务的地下工作和不涉及体力劳动的工作除外。也禁止妇女用体力搬动或携带超出为她们设立的最高重量的负荷。</w:t>
      </w:r>
    </w:p>
    <w:p w:rsidR="001D45C5" w:rsidRPr="001D45C5" w:rsidRDefault="00CB2F2F" w:rsidP="001D45C5">
      <w:pPr>
        <w:pStyle w:val="SingleTxtGC"/>
        <w:rPr>
          <w:lang w:val="en-GB"/>
        </w:rPr>
      </w:pPr>
      <w:r w:rsidRPr="00564C51">
        <w:rPr>
          <w:lang w:val="en-GB"/>
        </w:rPr>
        <w:t xml:space="preserve">177.  </w:t>
      </w:r>
      <w:r w:rsidR="001D45C5" w:rsidRPr="001D45C5">
        <w:rPr>
          <w:rFonts w:hint="eastAsia"/>
          <w:lang w:val="en-GB"/>
        </w:rPr>
        <w:t>政府</w:t>
      </w:r>
      <w:r w:rsidR="001D45C5" w:rsidRPr="00564C51">
        <w:rPr>
          <w:rFonts w:hint="eastAsia"/>
          <w:lang w:val="en-GB"/>
        </w:rPr>
        <w:t>1993</w:t>
      </w:r>
      <w:r w:rsidR="001D45C5" w:rsidRPr="001D45C5">
        <w:rPr>
          <w:rFonts w:hint="eastAsia"/>
          <w:lang w:val="en-GB"/>
        </w:rPr>
        <w:t>年</w:t>
      </w:r>
      <w:r w:rsidR="001D45C5" w:rsidRPr="00564C51">
        <w:rPr>
          <w:rFonts w:hint="eastAsia"/>
          <w:lang w:val="en-GB"/>
        </w:rPr>
        <w:t>10</w:t>
      </w:r>
      <w:r w:rsidR="001D45C5" w:rsidRPr="001D45C5">
        <w:rPr>
          <w:rFonts w:hint="eastAsia"/>
          <w:lang w:val="en-GB"/>
        </w:rPr>
        <w:t>月</w:t>
      </w:r>
      <w:r w:rsidR="001D45C5" w:rsidRPr="00564C51">
        <w:rPr>
          <w:rFonts w:hint="eastAsia"/>
          <w:lang w:val="en-GB"/>
        </w:rPr>
        <w:t>6</w:t>
      </w:r>
      <w:r w:rsidR="001D45C5" w:rsidRPr="001D45C5">
        <w:rPr>
          <w:rFonts w:hint="eastAsia"/>
          <w:lang w:val="en-GB"/>
        </w:rPr>
        <w:t>日第</w:t>
      </w:r>
      <w:r w:rsidR="001D45C5" w:rsidRPr="00564C51">
        <w:rPr>
          <w:rFonts w:hint="eastAsia"/>
          <w:lang w:val="en-GB"/>
        </w:rPr>
        <w:t>264</w:t>
      </w:r>
      <w:r w:rsidR="001D45C5" w:rsidRPr="001D45C5">
        <w:rPr>
          <w:rFonts w:hint="eastAsia"/>
          <w:lang w:val="en-GB"/>
        </w:rPr>
        <w:t>号决定批准了关于禁止使用妇女劳动力的繁重和有害工作的分类以及关于妇女用体力搬动和携带最大允许负荷的规定。它包括国民经济中的</w:t>
      </w:r>
      <w:r w:rsidR="001D45C5" w:rsidRPr="00564C51">
        <w:rPr>
          <w:rFonts w:hint="eastAsia"/>
          <w:lang w:val="en-GB"/>
        </w:rPr>
        <w:t>28</w:t>
      </w:r>
      <w:r w:rsidR="001D45C5" w:rsidRPr="001D45C5">
        <w:rPr>
          <w:rFonts w:hint="eastAsia"/>
          <w:lang w:val="en-GB"/>
        </w:rPr>
        <w:t>个分行业，其中包括金属加工、地质勘探、化学工业、印刷，等等。在这方面，我们提到，需要审查所提及的文件，并将它调整为适合当代劳动力市场要求。</w:t>
      </w:r>
    </w:p>
    <w:p w:rsidR="001D45C5" w:rsidRPr="001D45C5" w:rsidRDefault="00CB2F2F" w:rsidP="001D45C5">
      <w:pPr>
        <w:pStyle w:val="SingleTxtGC"/>
        <w:rPr>
          <w:lang w:val="en-GB"/>
        </w:rPr>
      </w:pPr>
      <w:r w:rsidRPr="00564C51">
        <w:rPr>
          <w:lang w:val="en-GB"/>
        </w:rPr>
        <w:t xml:space="preserve">178.  </w:t>
      </w:r>
      <w:r w:rsidR="001D45C5" w:rsidRPr="001D45C5">
        <w:rPr>
          <w:rFonts w:hint="eastAsia"/>
          <w:lang w:val="en-GB"/>
        </w:rPr>
        <w:t>《劳动法》第</w:t>
      </w:r>
      <w:r w:rsidR="001D45C5" w:rsidRPr="00564C51">
        <w:rPr>
          <w:rFonts w:hint="eastAsia"/>
          <w:lang w:val="en-GB"/>
        </w:rPr>
        <w:t>251</w:t>
      </w:r>
      <w:r w:rsidR="001D45C5" w:rsidRPr="001D45C5">
        <w:rPr>
          <w:rFonts w:hint="eastAsia"/>
          <w:lang w:val="en-GB"/>
        </w:rPr>
        <w:t>条禁止解雇孕妇、有</w:t>
      </w:r>
      <w:r w:rsidR="001D45C5" w:rsidRPr="00564C51">
        <w:rPr>
          <w:rFonts w:hint="eastAsia"/>
          <w:lang w:val="en-GB"/>
        </w:rPr>
        <w:t>6</w:t>
      </w:r>
      <w:r w:rsidR="001D45C5" w:rsidRPr="001D45C5">
        <w:rPr>
          <w:rFonts w:hint="eastAsia"/>
          <w:lang w:val="en-GB"/>
        </w:rPr>
        <w:t>岁以下子女的妇女及休育儿假的员工，该法第</w:t>
      </w:r>
      <w:r w:rsidR="001D45C5" w:rsidRPr="00564C51">
        <w:rPr>
          <w:lang w:val="en-GB"/>
        </w:rPr>
        <w:t>86(1</w:t>
      </w:r>
      <w:r w:rsidR="008058D5" w:rsidRPr="00564C51">
        <w:rPr>
          <w:lang w:val="en-GB"/>
        </w:rPr>
        <w:t>)</w:t>
      </w:r>
      <w:r w:rsidR="00B613CA">
        <w:rPr>
          <w:lang w:val="en-GB"/>
        </w:rPr>
        <w:t>(</w:t>
      </w:r>
      <w:r w:rsidR="001D45C5" w:rsidRPr="00564C51">
        <w:rPr>
          <w:lang w:val="en-GB"/>
        </w:rPr>
        <w:t>b</w:t>
      </w:r>
      <w:r w:rsidR="008058D5" w:rsidRPr="00564C51">
        <w:rPr>
          <w:lang w:val="en-GB"/>
        </w:rPr>
        <w:t>)</w:t>
      </w:r>
      <w:r w:rsidR="001D45C5" w:rsidRPr="001D45C5">
        <w:rPr>
          <w:rFonts w:hint="eastAsia"/>
          <w:lang w:val="en-GB"/>
        </w:rPr>
        <w:t>和</w:t>
      </w:r>
      <w:r w:rsidR="00B613CA">
        <w:rPr>
          <w:lang w:val="en-GB"/>
        </w:rPr>
        <w:t>(</w:t>
      </w:r>
      <w:r w:rsidR="001D45C5" w:rsidRPr="00564C51">
        <w:rPr>
          <w:lang w:val="en-GB"/>
        </w:rPr>
        <w:t>g</w:t>
      </w:r>
      <w:r w:rsidR="008058D5" w:rsidRPr="00564C51">
        <w:rPr>
          <w:lang w:val="en-GB"/>
        </w:rPr>
        <w:t>)</w:t>
      </w:r>
      <w:r w:rsidR="001D45C5" w:rsidRPr="001D45C5">
        <w:rPr>
          <w:rFonts w:hint="eastAsia"/>
          <w:lang w:val="en-GB"/>
        </w:rPr>
        <w:t>至</w:t>
      </w:r>
      <w:r w:rsidR="00B613CA">
        <w:rPr>
          <w:lang w:val="en-GB"/>
        </w:rPr>
        <w:t>(</w:t>
      </w:r>
      <w:r w:rsidR="001D45C5" w:rsidRPr="00564C51">
        <w:rPr>
          <w:lang w:val="en-GB"/>
        </w:rPr>
        <w:t>k)</w:t>
      </w:r>
      <w:r w:rsidR="001D45C5" w:rsidRPr="001D45C5">
        <w:rPr>
          <w:rFonts w:hint="eastAsia"/>
          <w:lang w:val="en-GB"/>
        </w:rPr>
        <w:t>规定的情况除外。</w:t>
      </w:r>
    </w:p>
    <w:p w:rsidR="001D45C5" w:rsidRPr="001D45C5" w:rsidRDefault="00CB2F2F" w:rsidP="001D45C5">
      <w:pPr>
        <w:pStyle w:val="SingleTxtGC"/>
        <w:rPr>
          <w:lang w:val="en-GB"/>
        </w:rPr>
      </w:pPr>
      <w:r w:rsidRPr="00564C51">
        <w:rPr>
          <w:lang w:val="en-GB"/>
        </w:rPr>
        <w:t xml:space="preserve">179.  </w:t>
      </w:r>
      <w:r w:rsidR="001D45C5" w:rsidRPr="001D45C5">
        <w:rPr>
          <w:rFonts w:hint="eastAsia"/>
          <w:lang w:val="en-GB"/>
        </w:rPr>
        <w:t>根据《劳动法》第</w:t>
      </w:r>
      <w:r w:rsidR="001D45C5" w:rsidRPr="00564C51">
        <w:rPr>
          <w:rFonts w:hint="eastAsia"/>
          <w:lang w:val="en-GB"/>
        </w:rPr>
        <w:t>89</w:t>
      </w:r>
      <w:r w:rsidR="001D45C5" w:rsidRPr="001D45C5">
        <w:rPr>
          <w:rFonts w:hint="eastAsia"/>
          <w:lang w:val="en-GB"/>
        </w:rPr>
        <w:t>条规定，被非法解雇的雇员可以根据法院的判决恢复工作</w:t>
      </w:r>
      <w:r w:rsidR="008058D5" w:rsidRPr="00564C51">
        <w:rPr>
          <w:rFonts w:hint="eastAsia"/>
          <w:lang w:val="en-GB"/>
        </w:rPr>
        <w:t>(</w:t>
      </w:r>
      <w:r w:rsidR="001D45C5" w:rsidRPr="001D45C5">
        <w:rPr>
          <w:rFonts w:hint="eastAsia"/>
          <w:lang w:val="en-GB"/>
        </w:rPr>
        <w:t>根据《宪法》第</w:t>
      </w:r>
      <w:r w:rsidR="001D45C5" w:rsidRPr="00564C51">
        <w:rPr>
          <w:rFonts w:hint="eastAsia"/>
          <w:lang w:val="en-GB"/>
        </w:rPr>
        <w:t>20</w:t>
      </w:r>
      <w:r w:rsidR="001D45C5" w:rsidRPr="001D45C5">
        <w:rPr>
          <w:rFonts w:hint="eastAsia"/>
          <w:lang w:val="en-GB"/>
        </w:rPr>
        <w:t>条和《劳动法》第十二标题，同样保证男子和妇女诉诸法律的机会</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180.  </w:t>
      </w:r>
      <w:r w:rsidR="001D45C5" w:rsidRPr="001D45C5">
        <w:rPr>
          <w:rFonts w:hint="eastAsia"/>
          <w:lang w:val="en-GB"/>
        </w:rPr>
        <w:t>然而，可以根据《刑法典》第</w:t>
      </w:r>
      <w:r w:rsidR="001D45C5" w:rsidRPr="00564C51">
        <w:rPr>
          <w:rFonts w:hint="eastAsia"/>
          <w:lang w:val="en-GB"/>
        </w:rPr>
        <w:t>176</w:t>
      </w:r>
      <w:r w:rsidR="001D45C5" w:rsidRPr="001D45C5">
        <w:rPr>
          <w:rFonts w:hint="eastAsia"/>
          <w:lang w:val="en-GB"/>
        </w:rPr>
        <w:t>条，可以追究在就业或工作方面犯有歧视妇女行为罪的雇主或其他人的法律责任。该条规定了对侵犯公民权利平等进行制裁。</w:t>
      </w:r>
      <w:r w:rsidR="00DA340F" w:rsidRPr="00DA340F">
        <w:rPr>
          <w:rStyle w:val="FootnoteReference"/>
        </w:rPr>
        <w:footnoteReference w:id="24"/>
      </w:r>
    </w:p>
    <w:p w:rsidR="001D45C5" w:rsidRPr="001D45C5" w:rsidRDefault="00CB2F2F" w:rsidP="001D45C5">
      <w:pPr>
        <w:pStyle w:val="SingleTxtGC"/>
        <w:rPr>
          <w:rFonts w:hint="eastAsia"/>
          <w:lang w:val="en-GB"/>
        </w:rPr>
      </w:pPr>
      <w:r w:rsidRPr="00564C51">
        <w:rPr>
          <w:lang w:val="en-GB"/>
        </w:rPr>
        <w:t xml:space="preserve">181.  </w:t>
      </w:r>
      <w:r w:rsidR="001D45C5" w:rsidRPr="001D45C5">
        <w:rPr>
          <w:rFonts w:hint="eastAsia"/>
          <w:lang w:val="en-GB"/>
        </w:rPr>
        <w:t>如果以性骚扰的形式进行歧视，将根据《刑法典》第</w:t>
      </w:r>
      <w:r w:rsidR="001D45C5" w:rsidRPr="00564C51">
        <w:rPr>
          <w:rFonts w:hint="eastAsia"/>
          <w:lang w:val="en-GB"/>
        </w:rPr>
        <w:t>173</w:t>
      </w:r>
      <w:r w:rsidR="001D45C5" w:rsidRPr="001D45C5">
        <w:rPr>
          <w:rFonts w:hint="eastAsia"/>
          <w:lang w:val="en-GB"/>
        </w:rPr>
        <w:t>条予以惩罚：</w:t>
      </w:r>
      <w:r w:rsidR="00564C51" w:rsidRPr="00564C51">
        <w:rPr>
          <w:rFonts w:hint="eastAsia"/>
          <w:lang w:val="en-GB"/>
        </w:rPr>
        <w:t>“</w:t>
      </w:r>
      <w:r w:rsidR="001D45C5" w:rsidRPr="001D45C5">
        <w:rPr>
          <w:rFonts w:hint="eastAsia"/>
          <w:lang w:val="en-GB"/>
        </w:rPr>
        <w:t>性骚扰，即损害一个人的尊严的身体、言语或非言语行为，或为了强迫一个人性交、同性恋而制造不愉快、敌对、有辱人格的或羞辱环境，或通过勒索或利用受害人在金钱方面、与工作有关的或任何其他形式的依赖，犯下其他具有性特点的行为，将处以</w:t>
      </w:r>
      <w:r w:rsidR="001D45C5" w:rsidRPr="00564C51">
        <w:rPr>
          <w:rFonts w:hint="eastAsia"/>
          <w:lang w:val="en-GB"/>
        </w:rPr>
        <w:t>300</w:t>
      </w:r>
      <w:r w:rsidR="001D45C5" w:rsidRPr="001D45C5">
        <w:rPr>
          <w:rFonts w:hint="eastAsia"/>
          <w:lang w:val="en-GB"/>
        </w:rPr>
        <w:t>至</w:t>
      </w:r>
      <w:r w:rsidR="001D45C5" w:rsidRPr="00564C51">
        <w:rPr>
          <w:rFonts w:hint="eastAsia"/>
          <w:lang w:val="en-GB"/>
        </w:rPr>
        <w:t>500</w:t>
      </w:r>
      <w:r w:rsidR="001D45C5" w:rsidRPr="001D45C5">
        <w:rPr>
          <w:rFonts w:hint="eastAsia"/>
          <w:lang w:val="en-GB"/>
        </w:rPr>
        <w:t>个常规单位的罚款，或</w:t>
      </w:r>
      <w:r w:rsidR="001D45C5" w:rsidRPr="00564C51">
        <w:rPr>
          <w:rFonts w:hint="eastAsia"/>
          <w:lang w:val="en-GB"/>
        </w:rPr>
        <w:t>140</w:t>
      </w:r>
      <w:r w:rsidR="001D45C5" w:rsidRPr="001D45C5">
        <w:rPr>
          <w:rFonts w:hint="eastAsia"/>
          <w:lang w:val="en-GB"/>
        </w:rPr>
        <w:t>至</w:t>
      </w:r>
      <w:r w:rsidR="001D45C5" w:rsidRPr="00564C51">
        <w:rPr>
          <w:rFonts w:hint="eastAsia"/>
          <w:lang w:val="en-GB"/>
        </w:rPr>
        <w:t>240</w:t>
      </w:r>
      <w:r w:rsidR="001D45C5" w:rsidRPr="001D45C5">
        <w:rPr>
          <w:rFonts w:hint="eastAsia"/>
          <w:lang w:val="en-GB"/>
        </w:rPr>
        <w:t>小时的社区服务，或长达</w:t>
      </w:r>
      <w:r w:rsidR="001D45C5" w:rsidRPr="00564C51">
        <w:rPr>
          <w:rFonts w:hint="eastAsia"/>
          <w:lang w:val="en-GB"/>
        </w:rPr>
        <w:t>3</w:t>
      </w:r>
      <w:r w:rsidR="001D45C5" w:rsidRPr="001D45C5">
        <w:rPr>
          <w:rFonts w:hint="eastAsia"/>
          <w:lang w:val="en-GB"/>
        </w:rPr>
        <w:t>年的监禁。</w:t>
      </w:r>
      <w:r w:rsidR="00564C51" w:rsidRPr="00564C51">
        <w:rPr>
          <w:rFonts w:hint="eastAsia"/>
          <w:lang w:val="en-GB"/>
        </w:rPr>
        <w:t>”</w:t>
      </w:r>
    </w:p>
    <w:p w:rsidR="001D45C5" w:rsidRPr="001D45C5" w:rsidRDefault="00CB2F2F" w:rsidP="001D45C5">
      <w:pPr>
        <w:pStyle w:val="SingleTxtGC"/>
        <w:rPr>
          <w:rFonts w:hint="eastAsia"/>
          <w:lang w:val="en-GB"/>
        </w:rPr>
      </w:pPr>
      <w:r w:rsidRPr="00564C51">
        <w:rPr>
          <w:lang w:val="en-GB"/>
        </w:rPr>
        <w:t xml:space="preserve">182.  </w:t>
      </w:r>
      <w:r w:rsidR="001D45C5" w:rsidRPr="001D45C5">
        <w:rPr>
          <w:rFonts w:hint="eastAsia"/>
          <w:lang w:val="en-GB"/>
        </w:rPr>
        <w:t>在从消除对妇女的歧视角度修订立法方面，我们必须指出，</w:t>
      </w:r>
      <w:r w:rsidR="001D45C5" w:rsidRPr="00564C51">
        <w:rPr>
          <w:rFonts w:hint="eastAsia"/>
          <w:lang w:val="en-GB"/>
        </w:rPr>
        <w:t>2010</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9</w:t>
      </w:r>
      <w:r w:rsidR="001D45C5" w:rsidRPr="001D45C5">
        <w:rPr>
          <w:rFonts w:hint="eastAsia"/>
          <w:lang w:val="en-GB"/>
        </w:rPr>
        <w:t>日通过了关于修正和补充不同法案的第</w:t>
      </w:r>
      <w:r w:rsidR="001D45C5" w:rsidRPr="00564C51">
        <w:rPr>
          <w:rFonts w:hint="eastAsia"/>
          <w:lang w:val="en-GB"/>
        </w:rPr>
        <w:t>168</w:t>
      </w:r>
      <w:r w:rsidR="001D45C5" w:rsidRPr="001D45C5">
        <w:rPr>
          <w:rFonts w:hint="eastAsia"/>
          <w:lang w:val="en-GB"/>
        </w:rPr>
        <w:t>号法令，其中包括《摩尔多瓦共和国劳动法》。在</w:t>
      </w:r>
      <w:r w:rsidR="001D45C5" w:rsidRPr="00564C51">
        <w:rPr>
          <w:rFonts w:hint="eastAsia"/>
          <w:lang w:val="en-GB"/>
        </w:rPr>
        <w:t xml:space="preserve"> </w:t>
      </w:r>
      <w:r w:rsidR="001D45C5" w:rsidRPr="001D45C5">
        <w:rPr>
          <w:rFonts w:hint="eastAsia"/>
          <w:lang w:val="en-GB"/>
        </w:rPr>
        <w:t>《劳动法》第</w:t>
      </w:r>
      <w:r w:rsidR="001D45C5" w:rsidRPr="00564C51">
        <w:rPr>
          <w:rFonts w:hint="eastAsia"/>
          <w:lang w:val="en-GB"/>
        </w:rPr>
        <w:t>1</w:t>
      </w:r>
      <w:r w:rsidR="001D45C5" w:rsidRPr="001D45C5">
        <w:rPr>
          <w:rFonts w:hint="eastAsia"/>
          <w:lang w:val="en-GB"/>
        </w:rPr>
        <w:t>条</w:t>
      </w:r>
      <w:r w:rsidR="00564C51" w:rsidRPr="00564C51">
        <w:rPr>
          <w:rFonts w:hint="eastAsia"/>
          <w:lang w:val="en-GB"/>
        </w:rPr>
        <w:t>“</w:t>
      </w:r>
      <w:r w:rsidR="001D45C5" w:rsidRPr="001D45C5">
        <w:rPr>
          <w:rFonts w:hint="eastAsia"/>
          <w:lang w:val="en-GB"/>
        </w:rPr>
        <w:t>定义</w:t>
      </w:r>
      <w:r w:rsidR="00564C51" w:rsidRPr="00564C51">
        <w:rPr>
          <w:rFonts w:hint="eastAsia"/>
          <w:lang w:val="en-GB"/>
        </w:rPr>
        <w:t>”</w:t>
      </w:r>
      <w:r w:rsidR="001D45C5" w:rsidRPr="001D45C5">
        <w:rPr>
          <w:rFonts w:hint="eastAsia"/>
          <w:lang w:val="en-GB"/>
        </w:rPr>
        <w:t>中补充了</w:t>
      </w:r>
      <w:r w:rsidR="00564C51" w:rsidRPr="00564C51">
        <w:rPr>
          <w:rFonts w:hint="eastAsia"/>
          <w:lang w:val="en-GB"/>
        </w:rPr>
        <w:t>“</w:t>
      </w:r>
      <w:r w:rsidR="001D45C5" w:rsidRPr="001D45C5">
        <w:rPr>
          <w:rFonts w:hint="eastAsia"/>
          <w:lang w:val="en-GB"/>
        </w:rPr>
        <w:t>性骚扰</w:t>
      </w:r>
      <w:r w:rsidR="00564C51" w:rsidRPr="00564C51">
        <w:rPr>
          <w:rFonts w:hint="eastAsia"/>
          <w:lang w:val="en-GB"/>
        </w:rPr>
        <w:t>”</w:t>
      </w:r>
      <w:r w:rsidR="001D45C5" w:rsidRPr="001D45C5">
        <w:rPr>
          <w:rFonts w:hint="eastAsia"/>
          <w:lang w:val="en-GB"/>
        </w:rPr>
        <w:t>和</w:t>
      </w:r>
      <w:r w:rsidR="00564C51" w:rsidRPr="00564C51">
        <w:rPr>
          <w:rFonts w:hint="eastAsia"/>
          <w:lang w:val="en-GB"/>
        </w:rPr>
        <w:t>“</w:t>
      </w:r>
      <w:r w:rsidR="001D45C5" w:rsidRPr="001D45C5">
        <w:rPr>
          <w:rFonts w:hint="eastAsia"/>
          <w:lang w:val="en-GB"/>
        </w:rPr>
        <w:t>在工作上的尊严</w:t>
      </w:r>
      <w:r w:rsidR="00564C51" w:rsidRPr="00564C51">
        <w:rPr>
          <w:rFonts w:hint="eastAsia"/>
          <w:lang w:val="en-GB"/>
        </w:rPr>
        <w:t>”</w:t>
      </w:r>
      <w:r w:rsidR="001D45C5" w:rsidRPr="001D45C5">
        <w:rPr>
          <w:rFonts w:hint="eastAsia"/>
          <w:lang w:val="en-GB"/>
        </w:rPr>
        <w:t>概念</w:t>
      </w:r>
      <w:r w:rsidR="008058D5">
        <w:rPr>
          <w:rFonts w:hint="eastAsia"/>
          <w:lang w:val="en-GB"/>
        </w:rPr>
        <w:t>。</w:t>
      </w:r>
      <w:r w:rsidR="00DA340F" w:rsidRPr="00DA340F">
        <w:rPr>
          <w:rStyle w:val="FootnoteReference"/>
        </w:rPr>
        <w:footnoteReference w:id="25"/>
      </w:r>
    </w:p>
    <w:p w:rsidR="001D45C5" w:rsidRPr="001D45C5" w:rsidRDefault="00CB2F2F" w:rsidP="001D45C5">
      <w:pPr>
        <w:pStyle w:val="SingleTxtGC"/>
        <w:rPr>
          <w:lang w:val="en-GB"/>
        </w:rPr>
      </w:pPr>
      <w:r w:rsidRPr="00564C51">
        <w:rPr>
          <w:lang w:val="en-GB"/>
        </w:rPr>
        <w:t xml:space="preserve">183.  </w:t>
      </w:r>
      <w:r w:rsidR="001D45C5" w:rsidRPr="001D45C5">
        <w:rPr>
          <w:rFonts w:hint="eastAsia"/>
        </w:rPr>
        <w:t>目前的法律规定，如果有未满</w:t>
      </w:r>
      <w:r w:rsidR="001D45C5" w:rsidRPr="00564C51">
        <w:rPr>
          <w:rFonts w:hint="eastAsia"/>
        </w:rPr>
        <w:t>3</w:t>
      </w:r>
      <w:r w:rsidR="001D45C5" w:rsidRPr="001D45C5">
        <w:rPr>
          <w:rFonts w:hint="eastAsia"/>
        </w:rPr>
        <w:t>岁孩子的妇女不能执行原来的劳动任务，将被调至另一个工作，保存以前工作的平均工资，直到孩子满</w:t>
      </w:r>
      <w:r w:rsidR="001D45C5" w:rsidRPr="00564C51">
        <w:rPr>
          <w:rFonts w:hint="eastAsia"/>
        </w:rPr>
        <w:t>3</w:t>
      </w:r>
      <w:r w:rsidR="001D45C5" w:rsidRPr="001D45C5">
        <w:rPr>
          <w:rFonts w:hint="eastAsia"/>
        </w:rPr>
        <w:t>岁</w:t>
      </w:r>
      <w:r w:rsidR="008058D5" w:rsidRPr="00564C51">
        <w:rPr>
          <w:rFonts w:hint="eastAsia"/>
        </w:rPr>
        <w:t>(</w:t>
      </w:r>
      <w:r w:rsidR="001D45C5" w:rsidRPr="001D45C5">
        <w:rPr>
          <w:rFonts w:hint="eastAsia"/>
          <w:lang w:val="en-GB"/>
        </w:rPr>
        <w:t>《劳动法》</w:t>
      </w:r>
      <w:r w:rsidR="001D45C5" w:rsidRPr="001D45C5">
        <w:rPr>
          <w:rFonts w:hint="eastAsia"/>
        </w:rPr>
        <w:t>第</w:t>
      </w:r>
      <w:r w:rsidR="001D45C5" w:rsidRPr="00564C51">
        <w:rPr>
          <w:rFonts w:hint="eastAsia"/>
        </w:rPr>
        <w:t>250</w:t>
      </w:r>
      <w:r w:rsidR="001D45C5" w:rsidRPr="001D45C5">
        <w:rPr>
          <w:rFonts w:hint="eastAsia"/>
        </w:rPr>
        <w:t>条</w:t>
      </w:r>
      <w:r w:rsidR="008058D5" w:rsidRPr="00564C51">
        <w:rPr>
          <w:rFonts w:hint="eastAsia"/>
        </w:rPr>
        <w:t>)</w:t>
      </w:r>
      <w:r w:rsidR="001D45C5" w:rsidRPr="001D45C5">
        <w:rPr>
          <w:rFonts w:hint="eastAsia"/>
        </w:rPr>
        <w:t>。</w:t>
      </w:r>
    </w:p>
    <w:p w:rsidR="001D45C5" w:rsidRPr="001D45C5" w:rsidRDefault="00CB2F2F" w:rsidP="000C21C7">
      <w:pPr>
        <w:pStyle w:val="SingleTxtGC"/>
        <w:pageBreakBefore/>
        <w:rPr>
          <w:rFonts w:hint="eastAsia"/>
          <w:lang w:val="en-GB"/>
        </w:rPr>
      </w:pPr>
      <w:r w:rsidRPr="00564C51">
        <w:rPr>
          <w:lang w:val="en-GB"/>
        </w:rPr>
        <w:t xml:space="preserve">184.  </w:t>
      </w:r>
      <w:r w:rsidR="001D45C5" w:rsidRPr="001D45C5">
        <w:rPr>
          <w:rFonts w:hint="eastAsia"/>
        </w:rPr>
        <w:t>第</w:t>
      </w:r>
      <w:r w:rsidR="001D45C5" w:rsidRPr="00564C51">
        <w:rPr>
          <w:rFonts w:hint="eastAsia"/>
        </w:rPr>
        <w:t>168</w:t>
      </w:r>
      <w:r w:rsidR="001D45C5" w:rsidRPr="001D45C5">
        <w:rPr>
          <w:rFonts w:hint="eastAsia"/>
        </w:rPr>
        <w:t>号法令通过的《劳动法》第</w:t>
      </w:r>
      <w:r w:rsidR="001D45C5" w:rsidRPr="00564C51">
        <w:rPr>
          <w:rFonts w:hint="eastAsia"/>
        </w:rPr>
        <w:t>9</w:t>
      </w:r>
      <w:r w:rsidR="001D45C5" w:rsidRPr="001D45C5">
        <w:rPr>
          <w:rFonts w:hint="eastAsia"/>
        </w:rPr>
        <w:t>和第</w:t>
      </w:r>
      <w:r w:rsidR="001D45C5" w:rsidRPr="00564C51">
        <w:rPr>
          <w:rFonts w:hint="eastAsia"/>
        </w:rPr>
        <w:t>10</w:t>
      </w:r>
      <w:r w:rsidR="001D45C5" w:rsidRPr="001D45C5">
        <w:rPr>
          <w:rFonts w:hint="eastAsia"/>
        </w:rPr>
        <w:t>条增加了雇主和雇员的额外义务。因此，现在员工不得对其他雇员和雇主采取歧视性行为。</w:t>
      </w:r>
      <w:r w:rsidR="00DA340F" w:rsidRPr="00DA340F">
        <w:rPr>
          <w:rStyle w:val="FootnoteReference"/>
        </w:rPr>
        <w:footnoteReference w:id="26"/>
      </w:r>
    </w:p>
    <w:p w:rsidR="001D45C5" w:rsidRPr="001D45C5" w:rsidRDefault="00CB2F2F" w:rsidP="001D45C5">
      <w:pPr>
        <w:pStyle w:val="SingleTxtGC"/>
        <w:rPr>
          <w:bCs/>
        </w:rPr>
      </w:pPr>
      <w:r w:rsidRPr="00564C51">
        <w:rPr>
          <w:lang w:val="en-GB"/>
        </w:rPr>
        <w:t xml:space="preserve">185.  </w:t>
      </w:r>
      <w:r w:rsidR="001D45C5" w:rsidRPr="001D45C5">
        <w:rPr>
          <w:rFonts w:hint="eastAsia"/>
        </w:rPr>
        <w:t>《劳动法》第</w:t>
      </w:r>
      <w:r w:rsidR="001D45C5" w:rsidRPr="00564C51">
        <w:rPr>
          <w:rFonts w:hint="eastAsia"/>
        </w:rPr>
        <w:t>103</w:t>
      </w:r>
      <w:r w:rsidR="001D45C5" w:rsidRPr="001D45C5">
        <w:rPr>
          <w:rFonts w:hint="eastAsia"/>
        </w:rPr>
        <w:t>、</w:t>
      </w:r>
      <w:r w:rsidR="001D45C5" w:rsidRPr="00564C51">
        <w:rPr>
          <w:rFonts w:hint="eastAsia"/>
        </w:rPr>
        <w:t>105</w:t>
      </w:r>
      <w:r w:rsidR="001D45C5" w:rsidRPr="001D45C5">
        <w:rPr>
          <w:rFonts w:hint="eastAsia"/>
        </w:rPr>
        <w:t>、</w:t>
      </w:r>
      <w:r w:rsidR="001D45C5" w:rsidRPr="00564C51">
        <w:rPr>
          <w:rFonts w:hint="eastAsia"/>
        </w:rPr>
        <w:t>110</w:t>
      </w:r>
      <w:r w:rsidR="001D45C5" w:rsidRPr="001D45C5">
        <w:rPr>
          <w:rFonts w:hint="eastAsia"/>
        </w:rPr>
        <w:t>、</w:t>
      </w:r>
      <w:r w:rsidR="001D45C5" w:rsidRPr="00564C51">
        <w:rPr>
          <w:rFonts w:hint="eastAsia"/>
        </w:rPr>
        <w:t>111</w:t>
      </w:r>
      <w:r w:rsidR="001D45C5" w:rsidRPr="001D45C5">
        <w:rPr>
          <w:rFonts w:hint="eastAsia"/>
        </w:rPr>
        <w:t>及</w:t>
      </w:r>
      <w:r w:rsidR="001D45C5" w:rsidRPr="00564C51">
        <w:rPr>
          <w:rFonts w:hint="eastAsia"/>
        </w:rPr>
        <w:t>318</w:t>
      </w:r>
      <w:r w:rsidR="001D45C5" w:rsidRPr="001D45C5">
        <w:rPr>
          <w:rFonts w:hint="eastAsia"/>
        </w:rPr>
        <w:t>条，禁止安排有未满</w:t>
      </w:r>
      <w:r w:rsidR="001D45C5" w:rsidRPr="00564C51">
        <w:rPr>
          <w:rFonts w:hint="eastAsia"/>
        </w:rPr>
        <w:t>3</w:t>
      </w:r>
      <w:r w:rsidR="001D45C5" w:rsidRPr="001D45C5">
        <w:rPr>
          <w:rFonts w:hint="eastAsia"/>
        </w:rPr>
        <w:t>岁的孩子的妇女从事夜间工作、额外工作、休息日工作和节假日工作。对连续轮班工作也进行了修正，有未满</w:t>
      </w:r>
      <w:r w:rsidR="001D45C5" w:rsidRPr="00564C51">
        <w:rPr>
          <w:rFonts w:hint="eastAsia"/>
        </w:rPr>
        <w:t>3</w:t>
      </w:r>
      <w:r w:rsidR="001D45C5" w:rsidRPr="001D45C5">
        <w:rPr>
          <w:rFonts w:hint="eastAsia"/>
        </w:rPr>
        <w:t>岁孩子的妇女已被包括在在本人书面同意的基础上才能从事这类工作的员工类别。这是根据联合国专门委员会的建议进行的。</w:t>
      </w:r>
    </w:p>
    <w:p w:rsidR="001D45C5" w:rsidRPr="001D45C5" w:rsidRDefault="00CB2F2F" w:rsidP="001D45C5">
      <w:pPr>
        <w:pStyle w:val="SingleTxtGC"/>
        <w:rPr>
          <w:lang w:val="en-GB"/>
        </w:rPr>
      </w:pPr>
      <w:r w:rsidRPr="00564C51">
        <w:rPr>
          <w:lang w:val="en-GB"/>
        </w:rPr>
        <w:t xml:space="preserve">186.  </w:t>
      </w:r>
      <w:r w:rsidR="001D45C5" w:rsidRPr="001D45C5">
        <w:rPr>
          <w:rFonts w:hint="eastAsia"/>
          <w:lang w:val="en-GB"/>
        </w:rPr>
        <w:t>在</w:t>
      </w:r>
      <w:r w:rsidR="001D45C5" w:rsidRPr="001D45C5">
        <w:rPr>
          <w:rFonts w:hint="eastAsia"/>
        </w:rPr>
        <w:t>第</w:t>
      </w:r>
      <w:r w:rsidR="001D45C5" w:rsidRPr="00564C51">
        <w:rPr>
          <w:rFonts w:hint="eastAsia"/>
        </w:rPr>
        <w:t>249</w:t>
      </w:r>
      <w:r w:rsidR="001D45C5" w:rsidRPr="001D45C5">
        <w:rPr>
          <w:rFonts w:hint="eastAsia"/>
        </w:rPr>
        <w:t>条中，删除了禁止派孕妇、休</w:t>
      </w:r>
      <w:r w:rsidR="001D45C5" w:rsidRPr="001D45C5">
        <w:rPr>
          <w:lang w:val="en-GB"/>
        </w:rPr>
        <w:t>育儿假</w:t>
      </w:r>
      <w:r w:rsidR="001D45C5" w:rsidRPr="001D45C5">
        <w:rPr>
          <w:rFonts w:hint="eastAsia"/>
        </w:rPr>
        <w:t>的妇女及有未满</w:t>
      </w:r>
      <w:r w:rsidR="001D45C5" w:rsidRPr="00564C51">
        <w:rPr>
          <w:rFonts w:hint="eastAsia"/>
        </w:rPr>
        <w:t>3</w:t>
      </w:r>
      <w:r w:rsidR="001D45C5" w:rsidRPr="001D45C5">
        <w:rPr>
          <w:rFonts w:hint="eastAsia"/>
        </w:rPr>
        <w:t>岁孩子的妇女出差的条款。这项修正案一旦生效，这些妇女可以在本人书面同意的基础上被派出差。</w:t>
      </w:r>
    </w:p>
    <w:p w:rsidR="001D45C5" w:rsidRPr="001D45C5" w:rsidRDefault="00CB2F2F" w:rsidP="001D45C5">
      <w:pPr>
        <w:pStyle w:val="SingleTxtGC"/>
        <w:rPr>
          <w:rFonts w:hint="eastAsia"/>
          <w:lang w:val="en-GB"/>
        </w:rPr>
      </w:pPr>
      <w:r w:rsidRPr="00564C51">
        <w:rPr>
          <w:lang w:val="en-GB"/>
        </w:rPr>
        <w:t xml:space="preserve">187.  </w:t>
      </w:r>
      <w:r w:rsidR="001D45C5" w:rsidRPr="001D45C5">
        <w:rPr>
          <w:rFonts w:hint="eastAsia"/>
        </w:rPr>
        <w:t>在《劳动法》第</w:t>
      </w:r>
      <w:r w:rsidR="001D45C5" w:rsidRPr="00564C51">
        <w:rPr>
          <w:rFonts w:hint="eastAsia"/>
        </w:rPr>
        <w:t>108</w:t>
      </w:r>
      <w:r w:rsidR="001D45C5" w:rsidRPr="001D45C5">
        <w:rPr>
          <w:rFonts w:hint="eastAsia"/>
        </w:rPr>
        <w:t>条关于给予喂养幼儿休息时间的条款中，用</w:t>
      </w:r>
      <w:r w:rsidR="00564C51" w:rsidRPr="00564C51">
        <w:rPr>
          <w:rFonts w:hint="eastAsia"/>
        </w:rPr>
        <w:t>“</w:t>
      </w:r>
      <w:r w:rsidR="001D45C5" w:rsidRPr="001D45C5">
        <w:rPr>
          <w:rFonts w:hint="eastAsia"/>
        </w:rPr>
        <w:t>家长之一</w:t>
      </w:r>
      <w:r w:rsidR="008058D5" w:rsidRPr="00564C51">
        <w:rPr>
          <w:rFonts w:hint="eastAsia"/>
        </w:rPr>
        <w:t>(</w:t>
      </w:r>
      <w:r w:rsidR="001D45C5" w:rsidRPr="001D45C5">
        <w:rPr>
          <w:rFonts w:hint="eastAsia"/>
        </w:rPr>
        <w:t>辅导员、监护人</w:t>
      </w:r>
      <w:r w:rsidR="008058D5" w:rsidRPr="00564C51">
        <w:rPr>
          <w:rFonts w:hint="eastAsia"/>
        </w:rPr>
        <w:t>)</w:t>
      </w:r>
      <w:r w:rsidR="00564C51" w:rsidRPr="00564C51">
        <w:rPr>
          <w:rFonts w:hint="eastAsia"/>
        </w:rPr>
        <w:t>”</w:t>
      </w:r>
      <w:r w:rsidR="001D45C5" w:rsidRPr="001D45C5">
        <w:rPr>
          <w:rFonts w:hint="eastAsia"/>
        </w:rPr>
        <w:t>的措辞取代了</w:t>
      </w:r>
      <w:r w:rsidR="00564C51" w:rsidRPr="00564C51">
        <w:rPr>
          <w:rFonts w:hint="eastAsia"/>
        </w:rPr>
        <w:t>“</w:t>
      </w:r>
      <w:r w:rsidR="001D45C5" w:rsidRPr="001D45C5">
        <w:rPr>
          <w:rFonts w:hint="eastAsia"/>
        </w:rPr>
        <w:t>妇女</w:t>
      </w:r>
      <w:r w:rsidR="00564C51" w:rsidRPr="00564C51">
        <w:rPr>
          <w:rFonts w:hint="eastAsia"/>
        </w:rPr>
        <w:t>”</w:t>
      </w:r>
      <w:r w:rsidR="001D45C5" w:rsidRPr="001D45C5">
        <w:rPr>
          <w:rFonts w:hint="eastAsia"/>
        </w:rPr>
        <w:t>一词，因此幼儿喂养不再是女人的特权。目前，向有未满</w:t>
      </w:r>
      <w:r w:rsidR="001D45C5" w:rsidRPr="00564C51">
        <w:rPr>
          <w:rFonts w:hint="eastAsia"/>
        </w:rPr>
        <w:t>3</w:t>
      </w:r>
      <w:r w:rsidR="001D45C5" w:rsidRPr="001D45C5">
        <w:rPr>
          <w:rFonts w:hint="eastAsia"/>
        </w:rPr>
        <w:t>岁孩子的父母之一</w:t>
      </w:r>
      <w:r w:rsidR="008058D5" w:rsidRPr="00564C51">
        <w:rPr>
          <w:rFonts w:hint="eastAsia"/>
        </w:rPr>
        <w:t>(</w:t>
      </w:r>
      <w:r w:rsidR="001D45C5" w:rsidRPr="001D45C5">
        <w:rPr>
          <w:rFonts w:hint="eastAsia"/>
        </w:rPr>
        <w:t>辅导员、监护人</w:t>
      </w:r>
      <w:r w:rsidR="008058D5" w:rsidRPr="00564C51">
        <w:rPr>
          <w:rFonts w:hint="eastAsia"/>
        </w:rPr>
        <w:t>)</w:t>
      </w:r>
      <w:r w:rsidR="001D45C5" w:rsidRPr="001D45C5">
        <w:rPr>
          <w:rFonts w:hint="eastAsia"/>
        </w:rPr>
        <w:t>提供这样的休息时间。</w:t>
      </w:r>
      <w:r w:rsidR="00DA340F" w:rsidRPr="00DA340F">
        <w:rPr>
          <w:rStyle w:val="FootnoteReference"/>
        </w:rPr>
        <w:footnoteReference w:id="27"/>
      </w:r>
    </w:p>
    <w:p w:rsidR="001D45C5" w:rsidRPr="001D45C5" w:rsidRDefault="00CB2F2F" w:rsidP="001D45C5">
      <w:pPr>
        <w:pStyle w:val="SingleTxtGC"/>
        <w:rPr>
          <w:lang w:val="en-GB"/>
        </w:rPr>
      </w:pPr>
      <w:r w:rsidRPr="00564C51">
        <w:rPr>
          <w:lang w:val="en-GB"/>
        </w:rPr>
        <w:t xml:space="preserve">188.  </w:t>
      </w:r>
      <w:r w:rsidR="001D45C5" w:rsidRPr="001D45C5">
        <w:rPr>
          <w:rFonts w:hint="eastAsia"/>
          <w:lang w:val="en-GB"/>
        </w:rPr>
        <w:t>《劳动法》第</w:t>
      </w:r>
      <w:r w:rsidR="001D45C5" w:rsidRPr="00564C51">
        <w:rPr>
          <w:rFonts w:hint="eastAsia"/>
          <w:lang w:val="en-GB"/>
        </w:rPr>
        <w:t>251</w:t>
      </w:r>
      <w:r w:rsidR="001D45C5" w:rsidRPr="001D45C5">
        <w:rPr>
          <w:rFonts w:hint="eastAsia"/>
          <w:lang w:val="en-GB"/>
        </w:rPr>
        <w:t>条规定，禁止解雇孕妇、有</w:t>
      </w:r>
      <w:r w:rsidR="001D45C5" w:rsidRPr="001D45C5">
        <w:rPr>
          <w:rFonts w:hint="eastAsia"/>
        </w:rPr>
        <w:t>未满</w:t>
      </w:r>
      <w:r w:rsidR="001D45C5" w:rsidRPr="00564C51">
        <w:rPr>
          <w:rFonts w:hint="eastAsia"/>
          <w:lang w:val="en-GB"/>
        </w:rPr>
        <w:t>6</w:t>
      </w:r>
      <w:r w:rsidR="001D45C5" w:rsidRPr="001D45C5">
        <w:rPr>
          <w:rFonts w:hint="eastAsia"/>
          <w:lang w:val="en-GB"/>
        </w:rPr>
        <w:t>岁的孩子的妇女及休育儿假的妇女，单位关闭情况除外。已经通过引入解雇这样的妇女的额外理由，对此规定进行了修订</w:t>
      </w:r>
      <w:r w:rsidR="008058D5">
        <w:rPr>
          <w:rFonts w:hint="eastAsia"/>
          <w:lang w:val="en-GB"/>
        </w:rPr>
        <w:t>。</w:t>
      </w:r>
    </w:p>
    <w:p w:rsidR="001D45C5" w:rsidRPr="001D45C5" w:rsidRDefault="00CB2F2F" w:rsidP="001D45C5">
      <w:pPr>
        <w:pStyle w:val="SingleTxtGC"/>
        <w:rPr>
          <w:lang w:val="en-GB"/>
        </w:rPr>
      </w:pPr>
      <w:r w:rsidRPr="00564C51">
        <w:rPr>
          <w:lang w:val="en-GB"/>
        </w:rPr>
        <w:t xml:space="preserve">189.  </w:t>
      </w:r>
      <w:r w:rsidR="001D45C5" w:rsidRPr="001D45C5">
        <w:rPr>
          <w:rFonts w:hint="eastAsia"/>
          <w:lang w:val="en-GB"/>
        </w:rPr>
        <w:t>如果雇主对妇女的虐待行为不符合《刑法典》第</w:t>
      </w:r>
      <w:r w:rsidR="001D45C5" w:rsidRPr="00564C51">
        <w:rPr>
          <w:rFonts w:hint="eastAsia"/>
          <w:lang w:val="en-GB"/>
        </w:rPr>
        <w:t>173</w:t>
      </w:r>
      <w:r w:rsidR="001D45C5" w:rsidRPr="001D45C5">
        <w:rPr>
          <w:rFonts w:hint="eastAsia"/>
          <w:lang w:val="en-GB"/>
        </w:rPr>
        <w:t>和</w:t>
      </w:r>
      <w:r w:rsidR="001D45C5" w:rsidRPr="00564C51">
        <w:rPr>
          <w:rFonts w:hint="eastAsia"/>
          <w:lang w:val="en-GB"/>
        </w:rPr>
        <w:t>176</w:t>
      </w:r>
      <w:r w:rsidR="001D45C5" w:rsidRPr="001D45C5">
        <w:rPr>
          <w:rFonts w:hint="eastAsia"/>
          <w:lang w:val="en-GB"/>
        </w:rPr>
        <w:t>条所涵盖的犯罪元素</w:t>
      </w:r>
      <w:r w:rsidR="008058D5" w:rsidRPr="00564C51">
        <w:rPr>
          <w:rFonts w:hint="eastAsia"/>
          <w:lang w:val="en-GB"/>
        </w:rPr>
        <w:t>(</w:t>
      </w:r>
      <w:r w:rsidR="001D45C5" w:rsidRPr="001D45C5">
        <w:rPr>
          <w:rFonts w:hint="eastAsia"/>
          <w:lang w:val="en-GB"/>
        </w:rPr>
        <w:t>性骚扰和侵犯公民平等权利</w:t>
      </w:r>
      <w:r w:rsidR="008058D5" w:rsidRPr="00564C51">
        <w:rPr>
          <w:rFonts w:hint="eastAsia"/>
          <w:lang w:val="en-GB"/>
        </w:rPr>
        <w:t>)</w:t>
      </w:r>
      <w:r w:rsidR="001D45C5" w:rsidRPr="001D45C5">
        <w:rPr>
          <w:rFonts w:hint="eastAsia"/>
          <w:lang w:val="en-GB"/>
        </w:rPr>
        <w:t>，将对他</w:t>
      </w:r>
      <w:r w:rsidR="008058D5" w:rsidRPr="00564C51">
        <w:rPr>
          <w:rFonts w:hint="eastAsia"/>
          <w:lang w:val="en-GB"/>
        </w:rPr>
        <w:t>(</w:t>
      </w:r>
      <w:r w:rsidR="001D45C5" w:rsidRPr="001D45C5">
        <w:rPr>
          <w:rFonts w:hint="eastAsia"/>
          <w:lang w:val="en-GB"/>
        </w:rPr>
        <w:t>她</w:t>
      </w:r>
      <w:r w:rsidR="008058D5" w:rsidRPr="00564C51">
        <w:rPr>
          <w:rFonts w:hint="eastAsia"/>
          <w:lang w:val="en-GB"/>
        </w:rPr>
        <w:t>)</w:t>
      </w:r>
      <w:r w:rsidR="001D45C5" w:rsidRPr="001D45C5">
        <w:rPr>
          <w:rFonts w:hint="eastAsia"/>
          <w:lang w:val="en-GB"/>
        </w:rPr>
        <w:t>根据《</w:t>
      </w:r>
      <w:r w:rsidR="001D45C5" w:rsidRPr="001D45C5">
        <w:rPr>
          <w:lang w:val="en-GB"/>
        </w:rPr>
        <w:t>违规行为</w:t>
      </w:r>
      <w:r w:rsidR="001D45C5" w:rsidRPr="001D45C5">
        <w:rPr>
          <w:rFonts w:hint="eastAsia"/>
          <w:lang w:val="en-GB"/>
        </w:rPr>
        <w:t>法典》第</w:t>
      </w:r>
      <w:r w:rsidR="001D45C5" w:rsidRPr="00564C51">
        <w:rPr>
          <w:rFonts w:hint="eastAsia"/>
          <w:lang w:val="en-GB"/>
        </w:rPr>
        <w:t>55</w:t>
      </w:r>
      <w:r w:rsidR="001D45C5" w:rsidRPr="001D45C5">
        <w:rPr>
          <w:rFonts w:hint="eastAsia"/>
          <w:lang w:val="en-GB"/>
        </w:rPr>
        <w:t>条进行制裁。该条规定，对违反劳动法处以</w:t>
      </w:r>
      <w:r w:rsidR="001D45C5" w:rsidRPr="00564C51">
        <w:rPr>
          <w:rFonts w:hint="eastAsia"/>
          <w:lang w:val="en-GB"/>
        </w:rPr>
        <w:t>40</w:t>
      </w:r>
      <w:r w:rsidR="001D45C5" w:rsidRPr="001D45C5">
        <w:rPr>
          <w:rFonts w:hint="eastAsia"/>
          <w:lang w:val="en-GB"/>
        </w:rPr>
        <w:t>至</w:t>
      </w:r>
      <w:r w:rsidR="001D45C5" w:rsidRPr="00564C51">
        <w:rPr>
          <w:rFonts w:hint="eastAsia"/>
          <w:lang w:val="en-GB"/>
        </w:rPr>
        <w:t>180</w:t>
      </w:r>
      <w:r w:rsidR="001D45C5" w:rsidRPr="001D45C5">
        <w:rPr>
          <w:rFonts w:hint="eastAsia"/>
          <w:lang w:val="en-GB"/>
        </w:rPr>
        <w:t>常规单位的罚款。劳动监察局是被赋予确定犯罪行为权力的机构。</w:t>
      </w:r>
    </w:p>
    <w:p w:rsidR="001D45C5" w:rsidRPr="001D45C5" w:rsidRDefault="00CB2F2F" w:rsidP="001D45C5">
      <w:pPr>
        <w:pStyle w:val="SingleTxtGC"/>
        <w:rPr>
          <w:lang w:val="en-GB"/>
        </w:rPr>
      </w:pPr>
      <w:r w:rsidRPr="00564C51">
        <w:rPr>
          <w:lang w:val="en-GB"/>
        </w:rPr>
        <w:t xml:space="preserve">190.  </w:t>
      </w:r>
      <w:r w:rsidR="001D45C5" w:rsidRPr="001D45C5">
        <w:rPr>
          <w:rFonts w:hint="eastAsia"/>
          <w:lang w:val="en-GB"/>
        </w:rPr>
        <w:t>在</w:t>
      </w:r>
      <w:r w:rsidR="001D45C5" w:rsidRPr="00564C51">
        <w:rPr>
          <w:rFonts w:hint="eastAsia"/>
          <w:lang w:val="en-GB"/>
        </w:rPr>
        <w:t>2006</w:t>
      </w:r>
      <w:r w:rsidR="001D45C5" w:rsidRPr="001D45C5">
        <w:rPr>
          <w:rFonts w:hint="eastAsia"/>
          <w:lang w:val="en-GB"/>
        </w:rPr>
        <w:t>至</w:t>
      </w:r>
      <w:r w:rsidR="001D45C5" w:rsidRPr="00564C51">
        <w:rPr>
          <w:rFonts w:hint="eastAsia"/>
          <w:lang w:val="en-GB"/>
        </w:rPr>
        <w:t>2010</w:t>
      </w:r>
      <w:r w:rsidR="001D45C5" w:rsidRPr="001D45C5">
        <w:rPr>
          <w:rFonts w:hint="eastAsia"/>
          <w:lang w:val="en-GB"/>
        </w:rPr>
        <w:t>年期间，劳动监察局收到公民的</w:t>
      </w:r>
      <w:r w:rsidR="001D45C5" w:rsidRPr="00564C51">
        <w:rPr>
          <w:rFonts w:hint="eastAsia"/>
          <w:lang w:val="en-GB"/>
        </w:rPr>
        <w:t>1</w:t>
      </w:r>
      <w:r w:rsidR="00564C51" w:rsidRPr="00564C51">
        <w:rPr>
          <w:rFonts w:hint="eastAsia"/>
          <w:lang w:val="en-GB"/>
        </w:rPr>
        <w:t>4,145</w:t>
      </w:r>
      <w:r w:rsidR="001D45C5" w:rsidRPr="001D45C5">
        <w:rPr>
          <w:rFonts w:hint="eastAsia"/>
          <w:lang w:val="en-GB"/>
        </w:rPr>
        <w:t>封请愿书，其中包括</w:t>
      </w:r>
      <w:r w:rsidR="00564C51" w:rsidRPr="00564C51">
        <w:rPr>
          <w:rFonts w:hint="eastAsia"/>
          <w:lang w:val="en-GB"/>
        </w:rPr>
        <w:t>4,950</w:t>
      </w:r>
      <w:r w:rsidR="001D45C5" w:rsidRPr="001D45C5">
        <w:rPr>
          <w:rFonts w:hint="eastAsia"/>
          <w:lang w:val="en-GB"/>
        </w:rPr>
        <w:t>妇女请愿书。请愿书提出的最共同的问题是：未能按时支付工资，非法解雇，无薪年假，无薪病假，不遵守正常工作时间，不遵守关于工作场所工作条件的规定，等等。由于缺乏请愿管理软件，不可能提供在全部请愿书中某些问题所占比例的任何信息。</w:t>
      </w:r>
    </w:p>
    <w:p w:rsidR="001D45C5" w:rsidRPr="001D45C5" w:rsidRDefault="00CB2F2F" w:rsidP="001D45C5">
      <w:pPr>
        <w:pStyle w:val="SingleTxtGC"/>
        <w:rPr>
          <w:lang w:val="en-GB"/>
        </w:rPr>
      </w:pPr>
      <w:r w:rsidRPr="00564C51">
        <w:rPr>
          <w:lang w:val="en-GB"/>
        </w:rPr>
        <w:t xml:space="preserve">191.  </w:t>
      </w:r>
      <w:r w:rsidR="001D45C5" w:rsidRPr="001D45C5">
        <w:rPr>
          <w:rFonts w:hint="eastAsia"/>
          <w:lang w:val="en-GB"/>
        </w:rPr>
        <w:t>因此，我们指出，有在就业方面和在劳动力市场上保护妇女的全面法律和监管框架。与此同时，在劳动力市场上确定包括性骚扰案件及其解决情况在内的歧视情况的机制不完善。缺乏基于这种情况的案件和审判数据，证实了上述论断。</w:t>
      </w:r>
    </w:p>
    <w:p w:rsidR="001D45C5" w:rsidRPr="001D45C5" w:rsidRDefault="00CB2F2F" w:rsidP="001D45C5">
      <w:pPr>
        <w:pStyle w:val="SingleTxtGC"/>
        <w:rPr>
          <w:lang w:val="en-GB"/>
        </w:rPr>
      </w:pPr>
      <w:r w:rsidRPr="00564C51">
        <w:rPr>
          <w:lang w:val="en-GB"/>
        </w:rPr>
        <w:t xml:space="preserve">192.  </w:t>
      </w:r>
      <w:r w:rsidR="001D45C5" w:rsidRPr="00564C51">
        <w:rPr>
          <w:rFonts w:hint="eastAsia"/>
        </w:rPr>
        <w:t>2008</w:t>
      </w:r>
      <w:r w:rsidR="001D45C5" w:rsidRPr="001D45C5">
        <w:rPr>
          <w:rFonts w:hint="eastAsia"/>
        </w:rPr>
        <w:t>年</w:t>
      </w:r>
      <w:r w:rsidR="001D45C5" w:rsidRPr="00564C51">
        <w:rPr>
          <w:rFonts w:hint="eastAsia"/>
        </w:rPr>
        <w:t>7</w:t>
      </w:r>
      <w:r w:rsidR="001D45C5" w:rsidRPr="001D45C5">
        <w:rPr>
          <w:rFonts w:hint="eastAsia"/>
        </w:rPr>
        <w:t>月</w:t>
      </w:r>
      <w:r w:rsidR="001D45C5" w:rsidRPr="00564C51">
        <w:rPr>
          <w:rFonts w:hint="eastAsia"/>
        </w:rPr>
        <w:t>10</w:t>
      </w:r>
      <w:r w:rsidR="001D45C5" w:rsidRPr="001D45C5">
        <w:rPr>
          <w:rFonts w:hint="eastAsia"/>
        </w:rPr>
        <w:t>日第</w:t>
      </w:r>
      <w:r w:rsidR="001D45C5" w:rsidRPr="00564C51">
        <w:rPr>
          <w:rFonts w:hint="eastAsia"/>
        </w:rPr>
        <w:t>180</w:t>
      </w:r>
      <w:r w:rsidR="001D45C5" w:rsidRPr="001D45C5">
        <w:rPr>
          <w:rFonts w:hint="eastAsia"/>
        </w:rPr>
        <w:t>号《劳动力移徙法》对移民工人的临时活动、工作许可证和临时工作居留证的发放、延期和吊销的条件及摩尔多瓦共和国公民在国外临时就业条件作了规定。根据此项法律，国家按照法律要求，确保保护移民工人，不分种族、国籍、民族出身、语言、宗教、性别、政治隶属、财富或社会出身</w:t>
      </w:r>
      <w:r w:rsidR="008058D5" w:rsidRPr="00564C51">
        <w:rPr>
          <w:rFonts w:hint="eastAsia"/>
        </w:rPr>
        <w:t>(</w:t>
      </w:r>
      <w:r w:rsidR="001D45C5" w:rsidRPr="001D45C5">
        <w:rPr>
          <w:rFonts w:hint="eastAsia"/>
        </w:rPr>
        <w:t>第</w:t>
      </w:r>
      <w:r w:rsidR="001D45C5" w:rsidRPr="00564C51">
        <w:rPr>
          <w:lang w:val="en-GB"/>
        </w:rPr>
        <w:t>4(2)</w:t>
      </w:r>
      <w:r w:rsidR="001D45C5" w:rsidRPr="001D45C5">
        <w:rPr>
          <w:rFonts w:hint="eastAsia"/>
        </w:rPr>
        <w:t>条</w:t>
      </w:r>
      <w:r w:rsidR="008058D5" w:rsidRPr="00564C51">
        <w:rPr>
          <w:rFonts w:hint="eastAsia"/>
        </w:rPr>
        <w:t>)</w:t>
      </w:r>
      <w:r w:rsidR="001D45C5" w:rsidRPr="001D45C5">
        <w:rPr>
          <w:rFonts w:hint="eastAsia"/>
        </w:rPr>
        <w:t>。</w:t>
      </w:r>
    </w:p>
    <w:p w:rsidR="001D45C5" w:rsidRPr="001D45C5" w:rsidRDefault="00CB2F2F" w:rsidP="001D45C5">
      <w:pPr>
        <w:pStyle w:val="SingleTxtGC"/>
        <w:rPr>
          <w:rFonts w:hint="eastAsia"/>
          <w:bCs/>
        </w:rPr>
      </w:pPr>
      <w:r w:rsidRPr="00564C51">
        <w:rPr>
          <w:lang w:val="en-GB"/>
        </w:rPr>
        <w:t xml:space="preserve">193.  </w:t>
      </w:r>
      <w:r w:rsidR="001D45C5" w:rsidRPr="001D45C5">
        <w:rPr>
          <w:rFonts w:hint="eastAsia"/>
        </w:rPr>
        <w:t>总体来说，关于劳动力移徙的国际文书和国家立法都没有具体提及性别，因为它们没有明确地使用</w:t>
      </w:r>
      <w:r w:rsidR="00564C51" w:rsidRPr="00564C51">
        <w:rPr>
          <w:rFonts w:hint="eastAsia"/>
        </w:rPr>
        <w:t>“</w:t>
      </w:r>
      <w:r w:rsidR="001D45C5" w:rsidRPr="001D45C5">
        <w:rPr>
          <w:rFonts w:hint="eastAsia"/>
        </w:rPr>
        <w:t>丈夫或妻子</w:t>
      </w:r>
      <w:r w:rsidR="00564C51" w:rsidRPr="00564C51">
        <w:rPr>
          <w:rFonts w:hint="eastAsia"/>
        </w:rPr>
        <w:t>”</w:t>
      </w:r>
      <w:r w:rsidR="001D45C5" w:rsidRPr="001D45C5">
        <w:rPr>
          <w:rFonts w:hint="eastAsia"/>
        </w:rPr>
        <w:t>、</w:t>
      </w:r>
      <w:r w:rsidR="00564C51" w:rsidRPr="00564C51">
        <w:rPr>
          <w:rFonts w:hint="eastAsia"/>
        </w:rPr>
        <w:t>“</w:t>
      </w:r>
      <w:r w:rsidR="001D45C5" w:rsidRPr="001D45C5">
        <w:rPr>
          <w:rFonts w:hint="eastAsia"/>
        </w:rPr>
        <w:t>女儿或儿子</w:t>
      </w:r>
      <w:r w:rsidR="00564C51" w:rsidRPr="00564C51">
        <w:rPr>
          <w:rFonts w:hint="eastAsia"/>
        </w:rPr>
        <w:t>”</w:t>
      </w:r>
      <w:r w:rsidR="001D45C5" w:rsidRPr="001D45C5">
        <w:rPr>
          <w:rFonts w:hint="eastAsia"/>
        </w:rPr>
        <w:t>、</w:t>
      </w:r>
      <w:r w:rsidR="00564C51" w:rsidRPr="00564C51">
        <w:rPr>
          <w:rFonts w:hint="eastAsia"/>
        </w:rPr>
        <w:t>“</w:t>
      </w:r>
      <w:r w:rsidR="001D45C5" w:rsidRPr="001D45C5">
        <w:rPr>
          <w:rFonts w:hint="eastAsia"/>
        </w:rPr>
        <w:t>男人或女人</w:t>
      </w:r>
      <w:r w:rsidR="00564C51" w:rsidRPr="00564C51">
        <w:rPr>
          <w:rFonts w:hint="eastAsia"/>
        </w:rPr>
        <w:t>”</w:t>
      </w:r>
      <w:r w:rsidR="001D45C5" w:rsidRPr="00564C51">
        <w:rPr>
          <w:rFonts w:hint="eastAsia"/>
        </w:rPr>
        <w:t xml:space="preserve"> </w:t>
      </w:r>
      <w:r w:rsidR="001D45C5" w:rsidRPr="001D45C5">
        <w:rPr>
          <w:rFonts w:hint="eastAsia"/>
        </w:rPr>
        <w:t>这类措辞，而是使用</w:t>
      </w:r>
      <w:r w:rsidR="00564C51" w:rsidRPr="00564C51">
        <w:rPr>
          <w:rFonts w:hint="eastAsia"/>
        </w:rPr>
        <w:t>“</w:t>
      </w:r>
      <w:r w:rsidR="001D45C5" w:rsidRPr="001D45C5">
        <w:rPr>
          <w:rFonts w:hint="eastAsia"/>
        </w:rPr>
        <w:t>配偶</w:t>
      </w:r>
      <w:r w:rsidR="00564C51" w:rsidRPr="00564C51">
        <w:rPr>
          <w:rFonts w:hint="eastAsia"/>
        </w:rPr>
        <w:t>”</w:t>
      </w:r>
      <w:r w:rsidR="001D45C5" w:rsidRPr="001D45C5">
        <w:rPr>
          <w:rFonts w:hint="eastAsia"/>
        </w:rPr>
        <w:t>、</w:t>
      </w:r>
      <w:r w:rsidR="00564C51" w:rsidRPr="00564C51">
        <w:rPr>
          <w:rFonts w:hint="eastAsia"/>
        </w:rPr>
        <w:t>“</w:t>
      </w:r>
      <w:r w:rsidR="001D45C5" w:rsidRPr="001D45C5">
        <w:rPr>
          <w:rFonts w:hint="eastAsia"/>
        </w:rPr>
        <w:t>子女</w:t>
      </w:r>
      <w:r w:rsidR="00564C51" w:rsidRPr="00564C51">
        <w:rPr>
          <w:rFonts w:hint="eastAsia"/>
        </w:rPr>
        <w:t>”</w:t>
      </w:r>
      <w:r w:rsidR="001D45C5" w:rsidRPr="001D45C5">
        <w:rPr>
          <w:rFonts w:hint="eastAsia"/>
        </w:rPr>
        <w:t>、</w:t>
      </w:r>
      <w:r w:rsidR="00564C51" w:rsidRPr="00564C51">
        <w:rPr>
          <w:rFonts w:hint="eastAsia"/>
        </w:rPr>
        <w:t>“</w:t>
      </w:r>
      <w:r w:rsidR="001D45C5" w:rsidRPr="001D45C5">
        <w:rPr>
          <w:rFonts w:hint="eastAsia"/>
        </w:rPr>
        <w:t>移民</w:t>
      </w:r>
      <w:r w:rsidR="00564C51" w:rsidRPr="00564C51">
        <w:rPr>
          <w:rFonts w:hint="eastAsia"/>
        </w:rPr>
        <w:t>”</w:t>
      </w:r>
      <w:r w:rsidR="001D45C5" w:rsidRPr="001D45C5">
        <w:rPr>
          <w:rFonts w:hint="eastAsia"/>
        </w:rPr>
        <w:t>。然而，诸如成规定型的性别观念和性别差异等间接因素是显而易见的。例如，关于在国家停留的权利的法规允许移民从事某些职业，但是在这些行业中存在性别隔离，大多数被允许作为季节性农场或建筑工人的移民是男性，移民妇女通常在服务业占多数</w:t>
      </w:r>
      <w:r w:rsidR="008058D5">
        <w:rPr>
          <w:rFonts w:hint="eastAsia"/>
        </w:rPr>
        <w:t>。</w:t>
      </w:r>
      <w:r w:rsidR="00DA340F" w:rsidRPr="00DA340F">
        <w:rPr>
          <w:rStyle w:val="FootnoteReference"/>
        </w:rPr>
        <w:footnoteReference w:id="28"/>
      </w:r>
    </w:p>
    <w:p w:rsidR="001D45C5" w:rsidRPr="001D45C5" w:rsidRDefault="00CB2F2F" w:rsidP="001D45C5">
      <w:pPr>
        <w:pStyle w:val="SingleTxtGC"/>
        <w:rPr>
          <w:lang w:val="en-GB"/>
        </w:rPr>
      </w:pPr>
      <w:r w:rsidRPr="00564C51">
        <w:rPr>
          <w:lang w:val="en-GB"/>
        </w:rPr>
        <w:t xml:space="preserve">194.  </w:t>
      </w:r>
      <w:r w:rsidR="001D45C5" w:rsidRPr="001D45C5">
        <w:rPr>
          <w:rFonts w:hint="eastAsia"/>
        </w:rPr>
        <w:t>然而，在这种情况下，我们发现，在目的地国，在自由选择职业和就业权利方面，存在歧视妇女情况；移民被雇用从事</w:t>
      </w:r>
      <w:bookmarkStart w:id="0" w:name="OLE_LINK3"/>
      <w:bookmarkStart w:id="1" w:name="OLE_LINK4"/>
      <w:r w:rsidR="001D45C5" w:rsidRPr="00564C51">
        <w:rPr>
          <w:lang w:val="en-GB"/>
        </w:rPr>
        <w:t>ENES</w:t>
      </w:r>
      <w:bookmarkEnd w:id="0"/>
      <w:bookmarkEnd w:id="1"/>
      <w:r w:rsidR="001D45C5" w:rsidRPr="001D45C5">
        <w:rPr>
          <w:rFonts w:hint="eastAsia"/>
        </w:rPr>
        <w:t>工作</w:t>
      </w:r>
      <w:r w:rsidR="008058D5" w:rsidRPr="00564C51">
        <w:rPr>
          <w:rFonts w:hint="eastAsia"/>
        </w:rPr>
        <w:t>(</w:t>
      </w:r>
      <w:r w:rsidR="001D45C5" w:rsidRPr="001D45C5">
        <w:rPr>
          <w:rFonts w:hint="eastAsia"/>
        </w:rPr>
        <w:t>本国工人避免从事的工作，非常贫困的人除外</w:t>
      </w:r>
      <w:r w:rsidR="008058D5" w:rsidRPr="00564C51">
        <w:rPr>
          <w:rFonts w:hint="eastAsia"/>
        </w:rPr>
        <w:t>)</w:t>
      </w:r>
      <w:r w:rsidR="001D45C5" w:rsidRPr="001D45C5">
        <w:rPr>
          <w:rFonts w:hint="eastAsia"/>
        </w:rPr>
        <w:t>。让移民妇女从事最困难的工作。他们得到</w:t>
      </w:r>
      <w:r w:rsidR="00564C51" w:rsidRPr="00564C51">
        <w:rPr>
          <w:rFonts w:hint="eastAsia"/>
        </w:rPr>
        <w:t>“</w:t>
      </w:r>
      <w:r w:rsidR="001D45C5" w:rsidRPr="00564C51">
        <w:rPr>
          <w:rFonts w:hint="eastAsia"/>
        </w:rPr>
        <w:t>3D</w:t>
      </w:r>
      <w:r w:rsidR="001D45C5" w:rsidRPr="001D45C5">
        <w:rPr>
          <w:rFonts w:hint="eastAsia"/>
        </w:rPr>
        <w:t>工作</w:t>
      </w:r>
      <w:r w:rsidR="00564C51" w:rsidRPr="00564C51">
        <w:rPr>
          <w:rFonts w:hint="eastAsia"/>
        </w:rPr>
        <w:t>”</w:t>
      </w:r>
      <w:r w:rsidR="00564C51" w:rsidRPr="00564C51">
        <w:rPr>
          <w:rFonts w:hint="eastAsia"/>
          <w:spacing w:val="-50"/>
        </w:rPr>
        <w:t>―</w:t>
      </w:r>
      <w:r w:rsidR="00564C51" w:rsidRPr="00564C51">
        <w:rPr>
          <w:rFonts w:hint="eastAsia"/>
          <w:spacing w:val="10"/>
        </w:rPr>
        <w:t>―</w:t>
      </w:r>
      <w:r w:rsidR="001D45C5" w:rsidRPr="001D45C5">
        <w:rPr>
          <w:rFonts w:hint="eastAsia"/>
        </w:rPr>
        <w:t>肮脏、危险、有辱人格的工作，在悲惨、危险、有辱人格的条件下的工作。许多妇女移民工人，特别是那些在家庭和休闲行业的妇女移民工人，受到各种形式的虐待，譬如，不遵守就业条款，不合标准的工作和生活条件，限制活动自由，遭受身体、性或心理虐待。</w:t>
      </w:r>
    </w:p>
    <w:p w:rsidR="001D45C5" w:rsidRPr="001D45C5" w:rsidRDefault="00CB2F2F" w:rsidP="001D45C5">
      <w:pPr>
        <w:pStyle w:val="SingleTxtGC"/>
        <w:rPr>
          <w:rFonts w:hint="eastAsia"/>
          <w:lang w:val="en-GB"/>
        </w:rPr>
      </w:pPr>
      <w:r w:rsidRPr="00564C51">
        <w:rPr>
          <w:lang w:val="en-GB"/>
        </w:rPr>
        <w:t xml:space="preserve">195.  </w:t>
      </w:r>
      <w:r w:rsidR="001D45C5" w:rsidRPr="001D45C5">
        <w:rPr>
          <w:rFonts w:hint="eastAsia"/>
          <w:lang w:val="en-GB"/>
        </w:rPr>
        <w:t>男子享有从非技术性工作到高技术性工作的更好的就业机会。妇女可以从事与传统性别角色相关的数量有限的职业，如在家庭行业</w:t>
      </w:r>
      <w:r w:rsidR="008058D5" w:rsidRPr="00564C51">
        <w:rPr>
          <w:rFonts w:hint="eastAsia"/>
          <w:lang w:val="en-GB"/>
        </w:rPr>
        <w:t>(</w:t>
      </w:r>
      <w:r w:rsidR="001D45C5" w:rsidRPr="001D45C5">
        <w:rPr>
          <w:rFonts w:hint="eastAsia"/>
          <w:lang w:val="en-GB"/>
        </w:rPr>
        <w:t>管家、服务员、保姆</w:t>
      </w:r>
      <w:r w:rsidR="008058D5" w:rsidRPr="00564C51">
        <w:rPr>
          <w:rFonts w:hint="eastAsia"/>
          <w:lang w:val="en-GB"/>
        </w:rPr>
        <w:t>)</w:t>
      </w:r>
      <w:r w:rsidR="001D45C5" w:rsidRPr="001D45C5">
        <w:rPr>
          <w:rFonts w:hint="eastAsia"/>
          <w:lang w:val="en-GB"/>
        </w:rPr>
        <w:t>、农业、工厂或出口领域、酒店和休闲产业工作。事实上，女性移民工人正在遭受工作场所存在的双重歧视：第一，因为她们是外国人，因此遭受无证男性移民工人遭受的同类歧视。其次，因为她们是妇女，因而她们在劳动力市场和在目的地国移民方面成为虐待或人口贩运的受害者。因此，她们从事与她们资格、受教育水平及技能不相符合的非正规工作，往往降低或失去自己的专业资格。</w:t>
      </w:r>
      <w:r w:rsidR="00DA340F" w:rsidRPr="00DA340F">
        <w:rPr>
          <w:rStyle w:val="FootnoteReference"/>
        </w:rPr>
        <w:footnoteReference w:id="29"/>
      </w:r>
    </w:p>
    <w:p w:rsidR="001D45C5" w:rsidRPr="001D45C5" w:rsidRDefault="00CB2F2F" w:rsidP="001D45C5">
      <w:pPr>
        <w:pStyle w:val="SingleTxtGC"/>
        <w:rPr>
          <w:rFonts w:hint="eastAsia"/>
          <w:lang w:val="en-GB"/>
        </w:rPr>
      </w:pPr>
      <w:r w:rsidRPr="00564C51">
        <w:rPr>
          <w:lang w:val="en-GB"/>
        </w:rPr>
        <w:t xml:space="preserve">196.  </w:t>
      </w:r>
      <w:r w:rsidR="001D45C5" w:rsidRPr="001D45C5">
        <w:rPr>
          <w:rFonts w:hint="eastAsia"/>
          <w:lang w:val="en-GB"/>
        </w:rPr>
        <w:t>然而，就妇女的收入而言，因为女性通常在劳动力市场中没有管制的行业工作，妇女的收入低于男子。无证</w:t>
      </w:r>
      <w:r w:rsidR="00714321">
        <w:rPr>
          <w:rFonts w:hint="eastAsia"/>
          <w:lang w:val="en-GB"/>
        </w:rPr>
        <w:t>(</w:t>
      </w:r>
      <w:r w:rsidR="001D45C5" w:rsidRPr="001D45C5">
        <w:rPr>
          <w:rFonts w:hint="eastAsia"/>
          <w:lang w:val="en-GB"/>
        </w:rPr>
        <w:t>非正规</w:t>
      </w:r>
      <w:r w:rsidR="008058D5" w:rsidRPr="00564C51">
        <w:rPr>
          <w:rFonts w:hint="eastAsia"/>
          <w:lang w:val="en-GB"/>
        </w:rPr>
        <w:t>)</w:t>
      </w:r>
      <w:r w:rsidR="001D45C5" w:rsidRPr="001D45C5">
        <w:rPr>
          <w:rFonts w:hint="eastAsia"/>
          <w:lang w:val="en-GB"/>
        </w:rPr>
        <w:t>妇女和男子移民工人在移徙的所有阶段</w:t>
      </w:r>
      <w:r w:rsidR="008058D5" w:rsidRPr="00564C51">
        <w:rPr>
          <w:rFonts w:hint="eastAsia"/>
          <w:lang w:val="en-GB"/>
        </w:rPr>
        <w:t>(</w:t>
      </w:r>
      <w:r w:rsidR="001D45C5" w:rsidRPr="001D45C5">
        <w:rPr>
          <w:rFonts w:hint="eastAsia"/>
          <w:lang w:val="en-GB"/>
        </w:rPr>
        <w:t>招募、跨越国界旅行、在目的地国的逗留和工作期间</w:t>
      </w:r>
      <w:r w:rsidR="008058D5" w:rsidRPr="00564C51">
        <w:rPr>
          <w:rFonts w:hint="eastAsia"/>
          <w:lang w:val="en-GB"/>
        </w:rPr>
        <w:t>)</w:t>
      </w:r>
      <w:r w:rsidR="001D45C5" w:rsidRPr="001D45C5">
        <w:rPr>
          <w:rFonts w:hint="eastAsia"/>
          <w:lang w:val="en-GB"/>
        </w:rPr>
        <w:t>都易受歧视、骚扰、恐吓和经济剥削。</w:t>
      </w:r>
    </w:p>
    <w:p w:rsidR="001D45C5" w:rsidRPr="001D45C5" w:rsidRDefault="00CB2F2F" w:rsidP="001D45C5">
      <w:pPr>
        <w:pStyle w:val="SingleTxtGC"/>
        <w:rPr>
          <w:rFonts w:hint="eastAsia"/>
          <w:lang w:val="en-GB"/>
        </w:rPr>
      </w:pPr>
      <w:r w:rsidRPr="00564C51">
        <w:rPr>
          <w:lang w:val="en-GB"/>
        </w:rPr>
        <w:t xml:space="preserve">197.  </w:t>
      </w:r>
      <w:r w:rsidR="001D45C5" w:rsidRPr="001D45C5">
        <w:rPr>
          <w:rFonts w:hint="eastAsia"/>
          <w:lang w:val="en-GB"/>
        </w:rPr>
        <w:t>这一领域的国际专家对当前时期移民女性化发表了看法，这意味着妇女易受歧视的风险增加。因为一般对移民的态度，因为对性别的态度和看法改变缓慢，这种风险将呈增长之势。无论在她们的祖国</w:t>
      </w:r>
      <w:r w:rsidR="008058D5" w:rsidRPr="00564C51">
        <w:rPr>
          <w:rFonts w:hint="eastAsia"/>
          <w:lang w:val="en-GB"/>
        </w:rPr>
        <w:t>(</w:t>
      </w:r>
      <w:r w:rsidR="001D45C5" w:rsidRPr="001D45C5">
        <w:rPr>
          <w:rFonts w:hint="eastAsia"/>
          <w:lang w:val="en-GB"/>
        </w:rPr>
        <w:t>摩尔多瓦共和国</w:t>
      </w:r>
      <w:r w:rsidR="008058D5" w:rsidRPr="00564C51">
        <w:rPr>
          <w:rFonts w:hint="eastAsia"/>
          <w:lang w:val="en-GB"/>
        </w:rPr>
        <w:t>)</w:t>
      </w:r>
      <w:r w:rsidR="001D45C5" w:rsidRPr="001D45C5">
        <w:rPr>
          <w:rFonts w:hint="eastAsia"/>
          <w:lang w:val="en-GB"/>
        </w:rPr>
        <w:t>，还是在目的地国，都存在性别不平等，劳动力市场仍然处于分割和隔离状态。</w:t>
      </w:r>
    </w:p>
    <w:p w:rsidR="001D45C5" w:rsidRPr="001D45C5" w:rsidRDefault="00CB2F2F" w:rsidP="001D45C5">
      <w:pPr>
        <w:pStyle w:val="SingleTxtGC"/>
        <w:rPr>
          <w:lang w:val="en-GB"/>
        </w:rPr>
      </w:pPr>
      <w:r w:rsidRPr="00564C51">
        <w:rPr>
          <w:lang w:val="en-GB"/>
        </w:rPr>
        <w:t xml:space="preserve">198.  </w:t>
      </w:r>
      <w:r w:rsidR="001D45C5" w:rsidRPr="001D45C5">
        <w:rPr>
          <w:rFonts w:hint="eastAsia"/>
          <w:lang w:val="en-GB"/>
        </w:rPr>
        <w:t>一般来说，摩尔多瓦移民享有程度非常有限的医疗保险、没有工作的时间</w:t>
      </w:r>
      <w:r w:rsidR="008058D5" w:rsidRPr="00564C51">
        <w:rPr>
          <w:rFonts w:hint="eastAsia"/>
          <w:lang w:val="en-GB"/>
        </w:rPr>
        <w:t>(</w:t>
      </w:r>
      <w:r w:rsidR="001D45C5" w:rsidRPr="001D45C5">
        <w:rPr>
          <w:rFonts w:hint="eastAsia"/>
          <w:lang w:val="en-GB"/>
        </w:rPr>
        <w:t>病假、休息</w:t>
      </w:r>
      <w:r w:rsidR="008058D5" w:rsidRPr="00564C51">
        <w:rPr>
          <w:rFonts w:hint="eastAsia"/>
          <w:lang w:val="en-GB"/>
        </w:rPr>
        <w:t>)</w:t>
      </w:r>
      <w:r w:rsidR="001D45C5" w:rsidRPr="001D45C5">
        <w:rPr>
          <w:rFonts w:hint="eastAsia"/>
          <w:lang w:val="en-GB"/>
        </w:rPr>
        <w:t>的薪金或工作社会保障。大多数移民有每周休息日。但是情况差异很大，取决于移民工作的国家。</w:t>
      </w:r>
    </w:p>
    <w:p w:rsidR="001D45C5" w:rsidRPr="001D45C5" w:rsidRDefault="001D45C5" w:rsidP="00B21961">
      <w:pPr>
        <w:pStyle w:val="H1GC"/>
      </w:pPr>
      <w:r w:rsidRPr="001D45C5">
        <w:tab/>
      </w:r>
      <w:r w:rsidRPr="001D45C5">
        <w:tab/>
      </w:r>
      <w:r w:rsidRPr="001D45C5">
        <w:rPr>
          <w:rFonts w:hint="eastAsia"/>
          <w:lang w:val="en-GB"/>
        </w:rPr>
        <w:t>第</w:t>
      </w:r>
      <w:r w:rsidRPr="00564C51">
        <w:t>12</w:t>
      </w:r>
      <w:r w:rsidRPr="001D45C5">
        <w:rPr>
          <w:rFonts w:hint="eastAsia"/>
          <w:lang w:val="en-GB"/>
        </w:rPr>
        <w:t>条</w:t>
      </w:r>
    </w:p>
    <w:p w:rsidR="001D45C5" w:rsidRPr="001D45C5" w:rsidRDefault="00CB2F2F" w:rsidP="001D45C5">
      <w:pPr>
        <w:pStyle w:val="SingleTxtGC"/>
        <w:rPr>
          <w:rFonts w:hint="eastAsia"/>
          <w:lang w:val="en-GB"/>
        </w:rPr>
      </w:pPr>
      <w:r w:rsidRPr="00564C51">
        <w:rPr>
          <w:lang w:val="en-GB"/>
        </w:rPr>
        <w:t xml:space="preserve">199.  </w:t>
      </w:r>
      <w:r w:rsidR="001D45C5" w:rsidRPr="001D45C5">
        <w:rPr>
          <w:rFonts w:hint="eastAsia"/>
          <w:lang w:val="en-GB"/>
        </w:rPr>
        <w:t>几个国家法律规定了获得医疗的权利，这源于《宪法》</w:t>
      </w:r>
      <w:r w:rsidR="008058D5" w:rsidRPr="00564C51">
        <w:rPr>
          <w:rFonts w:hint="eastAsia"/>
          <w:lang w:val="en-GB"/>
        </w:rPr>
        <w:t>(</w:t>
      </w:r>
      <w:r w:rsidR="001D45C5" w:rsidRPr="00564C51">
        <w:rPr>
          <w:rFonts w:hint="eastAsia"/>
          <w:lang w:val="en-GB"/>
        </w:rPr>
        <w:t>1994</w:t>
      </w:r>
      <w:r w:rsidR="008058D5" w:rsidRPr="00564C51">
        <w:rPr>
          <w:rFonts w:hint="eastAsia"/>
          <w:lang w:val="en-GB"/>
        </w:rPr>
        <w:t>)</w:t>
      </w:r>
      <w:r w:rsidR="001D45C5" w:rsidRPr="001D45C5">
        <w:rPr>
          <w:rFonts w:hint="eastAsia"/>
          <w:lang w:val="en-GB"/>
        </w:rPr>
        <w:t>、</w:t>
      </w:r>
      <w:r w:rsidR="001D45C5" w:rsidRPr="00564C51">
        <w:rPr>
          <w:rFonts w:hint="eastAsia"/>
          <w:lang w:val="en-GB"/>
        </w:rPr>
        <w:t>1995</w:t>
      </w:r>
      <w:r w:rsidR="001D45C5" w:rsidRPr="001D45C5">
        <w:rPr>
          <w:rFonts w:hint="eastAsia"/>
          <w:lang w:val="en-GB"/>
        </w:rPr>
        <w:t>年</w:t>
      </w:r>
      <w:r w:rsidR="001D45C5" w:rsidRPr="00564C51">
        <w:rPr>
          <w:rFonts w:hint="eastAsia"/>
          <w:lang w:val="en-GB"/>
        </w:rPr>
        <w:t>3</w:t>
      </w:r>
      <w:r w:rsidR="001D45C5" w:rsidRPr="001D45C5">
        <w:rPr>
          <w:rFonts w:hint="eastAsia"/>
          <w:lang w:val="en-GB"/>
        </w:rPr>
        <w:t>月</w:t>
      </w:r>
      <w:r w:rsidR="001D45C5" w:rsidRPr="00564C51">
        <w:rPr>
          <w:rFonts w:hint="eastAsia"/>
          <w:lang w:val="en-GB"/>
        </w:rPr>
        <w:t>28</w:t>
      </w:r>
      <w:r w:rsidR="001D45C5" w:rsidRPr="001D45C5">
        <w:rPr>
          <w:rFonts w:hint="eastAsia"/>
          <w:lang w:val="en-GB"/>
        </w:rPr>
        <w:t>日第</w:t>
      </w:r>
      <w:r w:rsidR="001D45C5" w:rsidRPr="00564C51">
        <w:rPr>
          <w:lang w:val="en-GB"/>
        </w:rPr>
        <w:t>411</w:t>
      </w:r>
      <w:r w:rsidR="001D45C5" w:rsidRPr="001D45C5">
        <w:rPr>
          <w:lang w:val="en-GB"/>
        </w:rPr>
        <w:t>-</w:t>
      </w:r>
      <w:r w:rsidR="001D45C5" w:rsidRPr="00564C51">
        <w:rPr>
          <w:lang w:val="en-GB"/>
        </w:rPr>
        <w:t>XIII</w:t>
      </w:r>
      <w:r w:rsidR="001D45C5" w:rsidRPr="001D45C5">
        <w:rPr>
          <w:rFonts w:hint="eastAsia"/>
          <w:lang w:val="en-GB"/>
        </w:rPr>
        <w:t>号《医疗保健法》。在报告所述期间，制定了《摩尔多瓦共和国国家医疗政策》</w:t>
      </w:r>
      <w:r w:rsidR="008058D5" w:rsidRPr="00564C51">
        <w:rPr>
          <w:rFonts w:hint="eastAsia"/>
          <w:lang w:val="en-GB"/>
        </w:rPr>
        <w:t>(</w:t>
      </w:r>
      <w:r w:rsidR="001D45C5" w:rsidRPr="00564C51">
        <w:rPr>
          <w:rFonts w:hint="eastAsia"/>
          <w:lang w:val="en-GB"/>
        </w:rPr>
        <w:t>2007</w:t>
      </w:r>
      <w:r w:rsidR="001D45C5" w:rsidRPr="001D45C5">
        <w:rPr>
          <w:rFonts w:hint="eastAsia"/>
          <w:lang w:val="en-GB"/>
        </w:rPr>
        <w:t>至</w:t>
      </w:r>
      <w:r w:rsidR="001D45C5" w:rsidRPr="00564C51">
        <w:rPr>
          <w:rFonts w:hint="eastAsia"/>
          <w:lang w:val="en-GB"/>
        </w:rPr>
        <w:t>2021</w:t>
      </w:r>
      <w:r w:rsidR="001D45C5" w:rsidRPr="001D45C5">
        <w:rPr>
          <w:rFonts w:hint="eastAsia"/>
          <w:lang w:val="en-GB"/>
        </w:rPr>
        <w:t>年</w:t>
      </w:r>
      <w:r w:rsidR="008058D5" w:rsidRPr="00564C51">
        <w:rPr>
          <w:rFonts w:hint="eastAsia"/>
          <w:lang w:val="en-GB"/>
        </w:rPr>
        <w:t>)(</w:t>
      </w:r>
      <w:r w:rsidR="001D45C5" w:rsidRPr="00564C51">
        <w:rPr>
          <w:rFonts w:hint="eastAsia"/>
          <w:lang w:val="en-GB"/>
        </w:rPr>
        <w:t>2007</w:t>
      </w:r>
      <w:r w:rsidR="001D45C5" w:rsidRPr="001D45C5">
        <w:rPr>
          <w:rFonts w:hint="eastAsia"/>
          <w:lang w:val="en-GB"/>
        </w:rPr>
        <w:t>年</w:t>
      </w:r>
      <w:r w:rsidR="001D45C5" w:rsidRPr="00564C51">
        <w:rPr>
          <w:rFonts w:hint="eastAsia"/>
          <w:lang w:val="en-GB"/>
        </w:rPr>
        <w:t>8</w:t>
      </w:r>
      <w:r w:rsidR="001D45C5" w:rsidRPr="001D45C5">
        <w:rPr>
          <w:rFonts w:hint="eastAsia"/>
          <w:lang w:val="en-GB"/>
        </w:rPr>
        <w:t>月</w:t>
      </w:r>
      <w:r w:rsidR="001D45C5" w:rsidRPr="00564C51">
        <w:rPr>
          <w:rFonts w:hint="eastAsia"/>
          <w:lang w:val="en-GB"/>
        </w:rPr>
        <w:t>6</w:t>
      </w:r>
      <w:r w:rsidR="001D45C5" w:rsidRPr="001D45C5">
        <w:rPr>
          <w:rFonts w:hint="eastAsia"/>
          <w:lang w:val="en-GB"/>
        </w:rPr>
        <w:t>日第</w:t>
      </w:r>
      <w:r w:rsidR="001D45C5" w:rsidRPr="00564C51">
        <w:rPr>
          <w:rFonts w:hint="eastAsia"/>
          <w:lang w:val="en-GB"/>
        </w:rPr>
        <w:t>886</w:t>
      </w:r>
      <w:r w:rsidR="001D45C5" w:rsidRPr="001D45C5">
        <w:rPr>
          <w:rFonts w:hint="eastAsia"/>
          <w:lang w:val="en-GB"/>
        </w:rPr>
        <w:t>号政府决定</w:t>
      </w:r>
      <w:r w:rsidR="008058D5" w:rsidRPr="00564C51">
        <w:rPr>
          <w:rFonts w:hint="eastAsia"/>
          <w:lang w:val="en-GB"/>
        </w:rPr>
        <w:t>)</w:t>
      </w:r>
      <w:r w:rsidR="001D45C5" w:rsidRPr="001D45C5">
        <w:rPr>
          <w:rFonts w:hint="eastAsia"/>
          <w:lang w:val="en-GB"/>
        </w:rPr>
        <w:t>，这是一个使摩尔多瓦与欧洲共同体价值观相一致的文件。在政府和民间组织为继续加强公共卫生和恢复国家的社会经济状况所作努力中，《国家医疗政策》应该是一个优先事项。该文件规定，在怀孕、分娩和产后期间，不论种族出身、婚姻状况和社会、政治及宗教隶属，所有孕妇和婴儿都可以公平和免费地获得一定质量的医疗保健服务。给予妇产医院</w:t>
      </w:r>
      <w:r w:rsidR="001D45C5" w:rsidRPr="00564C51">
        <w:rPr>
          <w:rFonts w:hint="eastAsia"/>
          <w:lang w:val="en-GB"/>
        </w:rPr>
        <w:t xml:space="preserve"> </w:t>
      </w:r>
      <w:r w:rsidR="00564C51" w:rsidRPr="00564C51">
        <w:rPr>
          <w:rFonts w:hint="eastAsia"/>
          <w:lang w:val="en-GB"/>
        </w:rPr>
        <w:t>“</w:t>
      </w:r>
      <w:r w:rsidR="001D45C5" w:rsidRPr="001D45C5">
        <w:rPr>
          <w:rFonts w:hint="eastAsia"/>
          <w:lang w:val="en-GB"/>
        </w:rPr>
        <w:t>家庭朋友</w:t>
      </w:r>
      <w:r w:rsidR="00564C51" w:rsidRPr="00564C51">
        <w:rPr>
          <w:rFonts w:hint="eastAsia"/>
          <w:lang w:val="en-GB"/>
        </w:rPr>
        <w:t>”</w:t>
      </w:r>
      <w:r w:rsidR="001D45C5" w:rsidRPr="00564C51">
        <w:rPr>
          <w:rFonts w:hint="eastAsia"/>
          <w:lang w:val="en-GB"/>
        </w:rPr>
        <w:t xml:space="preserve"> </w:t>
      </w:r>
      <w:r w:rsidR="001D45C5" w:rsidRPr="001D45C5">
        <w:rPr>
          <w:rFonts w:hint="eastAsia"/>
          <w:lang w:val="en-GB"/>
        </w:rPr>
        <w:t>医院地位。</w:t>
      </w:r>
    </w:p>
    <w:p w:rsidR="001D45C5" w:rsidRPr="001D45C5" w:rsidRDefault="00CB2F2F" w:rsidP="001D45C5">
      <w:pPr>
        <w:pStyle w:val="SingleTxtGC"/>
        <w:rPr>
          <w:lang w:val="en-GB"/>
        </w:rPr>
      </w:pPr>
      <w:r w:rsidRPr="00564C51">
        <w:rPr>
          <w:lang w:val="en-GB"/>
        </w:rPr>
        <w:t xml:space="preserve">200.  </w:t>
      </w:r>
      <w:r w:rsidR="001D45C5" w:rsidRPr="001D45C5">
        <w:rPr>
          <w:rFonts w:hint="eastAsia"/>
          <w:lang w:val="en-GB"/>
        </w:rPr>
        <w:t>通过制定《关于强制性医疗保险的增加、解除及计算政策的法规》</w:t>
      </w:r>
      <w:r w:rsidR="008058D5" w:rsidRPr="00564C51">
        <w:rPr>
          <w:rFonts w:hint="eastAsia"/>
          <w:lang w:val="en-GB"/>
        </w:rPr>
        <w:t>(</w:t>
      </w:r>
      <w:r w:rsidR="001D45C5" w:rsidRPr="00564C51">
        <w:rPr>
          <w:rFonts w:hint="eastAsia"/>
          <w:lang w:val="en-GB"/>
        </w:rPr>
        <w:t>2006</w:t>
      </w:r>
      <w:r w:rsidR="001D45C5" w:rsidRPr="001D45C5">
        <w:rPr>
          <w:rFonts w:hint="eastAsia"/>
          <w:lang w:val="en-GB"/>
        </w:rPr>
        <w:t>年</w:t>
      </w:r>
      <w:r w:rsidR="001D45C5" w:rsidRPr="00564C51">
        <w:rPr>
          <w:rFonts w:hint="eastAsia"/>
          <w:lang w:val="en-GB"/>
        </w:rPr>
        <w:t>9</w:t>
      </w:r>
      <w:r w:rsidR="001D45C5" w:rsidRPr="001D45C5">
        <w:rPr>
          <w:rFonts w:hint="eastAsia"/>
          <w:lang w:val="en-GB"/>
        </w:rPr>
        <w:t>月</w:t>
      </w:r>
      <w:r w:rsidR="001D45C5" w:rsidRPr="00564C51">
        <w:rPr>
          <w:rFonts w:hint="eastAsia"/>
          <w:lang w:val="en-GB"/>
        </w:rPr>
        <w:t>5</w:t>
      </w:r>
      <w:r w:rsidR="001D45C5" w:rsidRPr="001D45C5">
        <w:rPr>
          <w:rFonts w:hint="eastAsia"/>
          <w:lang w:val="en-GB"/>
        </w:rPr>
        <w:t>日第</w:t>
      </w:r>
      <w:r w:rsidR="001D45C5" w:rsidRPr="00564C51">
        <w:rPr>
          <w:rFonts w:hint="eastAsia"/>
          <w:lang w:val="en-GB"/>
        </w:rPr>
        <w:t>1015</w:t>
      </w:r>
      <w:r w:rsidR="001D45C5" w:rsidRPr="001D45C5">
        <w:rPr>
          <w:rFonts w:hint="eastAsia"/>
          <w:lang w:val="en-GB"/>
        </w:rPr>
        <w:t>号政府决定</w:t>
      </w:r>
      <w:r w:rsidR="008058D5" w:rsidRPr="00564C51">
        <w:rPr>
          <w:rFonts w:hint="eastAsia"/>
          <w:lang w:val="en-GB"/>
        </w:rPr>
        <w:t>)</w:t>
      </w:r>
      <w:r w:rsidR="001D45C5" w:rsidRPr="001D45C5">
        <w:rPr>
          <w:rFonts w:hint="eastAsia"/>
          <w:lang w:val="en-GB"/>
        </w:rPr>
        <w:t>和《关于强制性医疗保险的独特方案》</w:t>
      </w:r>
      <w:r w:rsidR="008058D5" w:rsidRPr="00564C51">
        <w:rPr>
          <w:rFonts w:hint="eastAsia"/>
          <w:lang w:val="en-GB"/>
        </w:rPr>
        <w:t>(</w:t>
      </w:r>
      <w:r w:rsidR="001D45C5" w:rsidRPr="00564C51">
        <w:rPr>
          <w:rFonts w:hint="eastAsia"/>
          <w:lang w:val="en-GB"/>
        </w:rPr>
        <w:t>2007</w:t>
      </w:r>
      <w:r w:rsidR="001D45C5" w:rsidRPr="001D45C5">
        <w:rPr>
          <w:rFonts w:hint="eastAsia"/>
          <w:lang w:val="en-GB"/>
        </w:rPr>
        <w:t>年</w:t>
      </w:r>
      <w:r w:rsidR="001D45C5" w:rsidRPr="00564C51">
        <w:rPr>
          <w:rFonts w:hint="eastAsia"/>
          <w:lang w:val="en-GB"/>
        </w:rPr>
        <w:t>12</w:t>
      </w:r>
      <w:r w:rsidR="001D45C5" w:rsidRPr="001D45C5">
        <w:rPr>
          <w:rFonts w:hint="eastAsia"/>
          <w:lang w:val="en-GB"/>
        </w:rPr>
        <w:t>月</w:t>
      </w:r>
      <w:r w:rsidR="001D45C5" w:rsidRPr="00564C51">
        <w:rPr>
          <w:rFonts w:hint="eastAsia"/>
          <w:lang w:val="en-GB"/>
        </w:rPr>
        <w:t>10</w:t>
      </w:r>
      <w:r w:rsidR="001D45C5" w:rsidRPr="001D45C5">
        <w:rPr>
          <w:rFonts w:hint="eastAsia"/>
          <w:lang w:val="en-GB"/>
        </w:rPr>
        <w:t>日第</w:t>
      </w:r>
      <w:r w:rsidR="001D45C5" w:rsidRPr="00564C51">
        <w:rPr>
          <w:rFonts w:hint="eastAsia"/>
          <w:lang w:val="en-GB"/>
        </w:rPr>
        <w:t>1387</w:t>
      </w:r>
      <w:r w:rsidR="001D45C5" w:rsidRPr="001D45C5">
        <w:rPr>
          <w:rFonts w:hint="eastAsia"/>
          <w:lang w:val="en-GB"/>
        </w:rPr>
        <w:t>号政府决定，经过修订</w:t>
      </w:r>
      <w:r w:rsidR="008058D5" w:rsidRPr="00564C51">
        <w:rPr>
          <w:rFonts w:hint="eastAsia"/>
          <w:lang w:val="en-GB"/>
        </w:rPr>
        <w:t>)</w:t>
      </w:r>
      <w:r w:rsidR="001D45C5" w:rsidRPr="001D45C5">
        <w:rPr>
          <w:rFonts w:hint="eastAsia"/>
          <w:lang w:val="en-GB"/>
        </w:rPr>
        <w:t>，建立了强制性医疗保险。</w:t>
      </w:r>
    </w:p>
    <w:p w:rsidR="001D45C5" w:rsidRPr="001D45C5" w:rsidRDefault="00CB2F2F" w:rsidP="001D45C5">
      <w:pPr>
        <w:pStyle w:val="SingleTxtGC"/>
        <w:rPr>
          <w:lang w:val="en-GB"/>
        </w:rPr>
      </w:pPr>
      <w:r w:rsidRPr="00564C51">
        <w:rPr>
          <w:lang w:val="en-GB"/>
        </w:rPr>
        <w:t xml:space="preserve">201.  </w:t>
      </w:r>
      <w:r w:rsidR="001D45C5" w:rsidRPr="001D45C5">
        <w:rPr>
          <w:rFonts w:hint="eastAsia"/>
          <w:lang w:val="en-GB"/>
        </w:rPr>
        <w:t>国家立法包含与妇女和男子自愿进行绝育手术有关的条款</w:t>
      </w:r>
      <w:r w:rsidR="008058D5" w:rsidRPr="00564C51">
        <w:rPr>
          <w:rFonts w:hint="eastAsia"/>
          <w:lang w:val="en-GB"/>
        </w:rPr>
        <w:t>(</w:t>
      </w:r>
      <w:r w:rsidR="001D45C5" w:rsidRPr="001D45C5">
        <w:rPr>
          <w:rFonts w:hint="eastAsia"/>
          <w:lang w:val="en-GB"/>
        </w:rPr>
        <w:t>第</w:t>
      </w:r>
      <w:r w:rsidR="001D45C5" w:rsidRPr="00564C51">
        <w:rPr>
          <w:rFonts w:hint="eastAsia"/>
          <w:lang w:val="en-GB"/>
        </w:rPr>
        <w:t>31</w:t>
      </w:r>
      <w:r w:rsidR="001D45C5" w:rsidRPr="001D45C5">
        <w:rPr>
          <w:rFonts w:hint="eastAsia"/>
          <w:lang w:val="en-GB"/>
        </w:rPr>
        <w:t>条</w:t>
      </w:r>
      <w:r w:rsidR="008058D5" w:rsidRPr="00564C51">
        <w:rPr>
          <w:rFonts w:hint="eastAsia"/>
          <w:lang w:val="en-GB"/>
        </w:rPr>
        <w:t>)</w:t>
      </w:r>
      <w:r w:rsidR="001D45C5" w:rsidRPr="001D45C5">
        <w:rPr>
          <w:rFonts w:hint="eastAsia"/>
          <w:lang w:val="en-GB"/>
        </w:rPr>
        <w:t>。根据本人的愿望，或者根据公共和私人医疗机构医生的意见和在有本人书面同意的情况下，可以按照卫生部规定的情况和方式，进行绝育手术。至于妇女自愿终止妊娠的权利，第</w:t>
      </w:r>
      <w:r w:rsidR="001D45C5" w:rsidRPr="00564C51">
        <w:rPr>
          <w:rFonts w:hint="eastAsia"/>
          <w:lang w:val="en-GB"/>
        </w:rPr>
        <w:t>32</w:t>
      </w:r>
      <w:r w:rsidR="001D45C5" w:rsidRPr="001D45C5">
        <w:rPr>
          <w:rFonts w:hint="eastAsia"/>
          <w:lang w:val="en-GB"/>
        </w:rPr>
        <w:t>条指出，授予妇女自己决定生育问题的权利。</w:t>
      </w:r>
    </w:p>
    <w:p w:rsidR="001D45C5" w:rsidRPr="001D45C5" w:rsidRDefault="00CB2F2F" w:rsidP="001D45C5">
      <w:pPr>
        <w:pStyle w:val="SingleTxtGC"/>
        <w:rPr>
          <w:lang w:val="en-GB"/>
        </w:rPr>
      </w:pPr>
      <w:r w:rsidRPr="00564C51">
        <w:rPr>
          <w:lang w:val="en-GB"/>
        </w:rPr>
        <w:t xml:space="preserve">202.  </w:t>
      </w:r>
      <w:r w:rsidR="001D45C5" w:rsidRPr="001D45C5">
        <w:rPr>
          <w:rFonts w:hint="eastAsia"/>
          <w:lang w:val="en-GB"/>
        </w:rPr>
        <w:t>为了改善生殖健康状况，改善人民、主要是农村地区人民获得生殖健康服务、青少年健康服务、孕前咨询、产后出血和产后护理咨询、性问题咨询、不孕不育和性传染疾病的诊断和治疗的状况，确保弱势群体可以免费或以折扣价获得避孕药具，制定并以</w:t>
      </w:r>
      <w:r w:rsidR="001D45C5" w:rsidRPr="00564C51">
        <w:rPr>
          <w:rFonts w:hint="eastAsia"/>
          <w:lang w:val="en-GB"/>
        </w:rPr>
        <w:t>2005</w:t>
      </w:r>
      <w:r w:rsidR="001D45C5" w:rsidRPr="001D45C5">
        <w:rPr>
          <w:rFonts w:hint="eastAsia"/>
          <w:lang w:val="en-GB"/>
        </w:rPr>
        <w:t>年</w:t>
      </w:r>
      <w:r w:rsidR="001D45C5" w:rsidRPr="00564C51">
        <w:rPr>
          <w:rFonts w:hint="eastAsia"/>
          <w:lang w:val="en-GB"/>
        </w:rPr>
        <w:t>8</w:t>
      </w:r>
      <w:r w:rsidR="001D45C5" w:rsidRPr="001D45C5">
        <w:rPr>
          <w:rFonts w:hint="eastAsia"/>
          <w:lang w:val="en-GB"/>
        </w:rPr>
        <w:t>月</w:t>
      </w:r>
      <w:r w:rsidR="001D45C5" w:rsidRPr="00564C51">
        <w:rPr>
          <w:rFonts w:hint="eastAsia"/>
          <w:lang w:val="en-GB"/>
        </w:rPr>
        <w:t>26</w:t>
      </w:r>
      <w:r w:rsidR="001D45C5" w:rsidRPr="001D45C5">
        <w:rPr>
          <w:rFonts w:hint="eastAsia"/>
          <w:lang w:val="en-GB"/>
        </w:rPr>
        <w:t>日第</w:t>
      </w:r>
      <w:r w:rsidR="001D45C5" w:rsidRPr="00564C51">
        <w:rPr>
          <w:rFonts w:hint="eastAsia"/>
          <w:lang w:val="en-GB"/>
        </w:rPr>
        <w:t>913</w:t>
      </w:r>
      <w:r w:rsidR="001D45C5" w:rsidRPr="001D45C5">
        <w:rPr>
          <w:rFonts w:hint="eastAsia"/>
          <w:lang w:val="en-GB"/>
        </w:rPr>
        <w:t>号政府决定通过了</w:t>
      </w:r>
      <w:r w:rsidR="001D45C5" w:rsidRPr="00564C51">
        <w:rPr>
          <w:rFonts w:hint="eastAsia"/>
          <w:lang w:val="en-GB"/>
        </w:rPr>
        <w:t>2005</w:t>
      </w:r>
      <w:r w:rsidR="001D45C5" w:rsidRPr="001D45C5">
        <w:rPr>
          <w:rFonts w:hint="eastAsia"/>
          <w:lang w:val="en-GB"/>
        </w:rPr>
        <w:t>-</w:t>
      </w:r>
      <w:r w:rsidR="001D45C5" w:rsidRPr="00564C51">
        <w:rPr>
          <w:rFonts w:hint="eastAsia"/>
          <w:lang w:val="en-GB"/>
        </w:rPr>
        <w:t>2015</w:t>
      </w:r>
      <w:r w:rsidR="001D45C5" w:rsidRPr="001D45C5">
        <w:rPr>
          <w:rFonts w:hint="eastAsia"/>
          <w:lang w:val="en-GB"/>
        </w:rPr>
        <w:t>年《国家生殖健康战略》。</w:t>
      </w:r>
    </w:p>
    <w:p w:rsidR="001D45C5" w:rsidRPr="001D45C5" w:rsidRDefault="00CB2F2F" w:rsidP="001D45C5">
      <w:pPr>
        <w:pStyle w:val="SingleTxtGC"/>
        <w:rPr>
          <w:lang w:val="en-GB"/>
        </w:rPr>
      </w:pPr>
      <w:r w:rsidRPr="00564C51">
        <w:rPr>
          <w:lang w:val="en-GB"/>
        </w:rPr>
        <w:t xml:space="preserve">203.  </w:t>
      </w:r>
      <w:r w:rsidR="001D45C5" w:rsidRPr="001D45C5">
        <w:rPr>
          <w:rFonts w:hint="eastAsia"/>
          <w:lang w:val="en-GB"/>
        </w:rPr>
        <w:t>根据医疗卫生体制的改革，计划生育成为初级医疗保健服务的组成部分。目前，在国家有</w:t>
      </w:r>
      <w:r w:rsidR="001D45C5" w:rsidRPr="00564C51">
        <w:rPr>
          <w:rFonts w:hint="eastAsia"/>
          <w:lang w:val="en-GB"/>
        </w:rPr>
        <w:t>3</w:t>
      </w:r>
      <w:r w:rsidR="001D45C5" w:rsidRPr="001D45C5">
        <w:rPr>
          <w:rFonts w:hint="eastAsia"/>
          <w:lang w:val="en-GB"/>
        </w:rPr>
        <w:t>个妇女医疗中心在运作</w:t>
      </w:r>
      <w:r w:rsidR="008058D5" w:rsidRPr="00564C51">
        <w:rPr>
          <w:rFonts w:hint="eastAsia"/>
          <w:lang w:val="en-GB"/>
        </w:rPr>
        <w:t>(</w:t>
      </w:r>
      <w:r w:rsidR="001D45C5" w:rsidRPr="00564C51">
        <w:rPr>
          <w:lang w:val="en-GB"/>
        </w:rPr>
        <w:t>Chisinau</w:t>
      </w:r>
      <w:r w:rsidR="001D45C5" w:rsidRPr="001D45C5">
        <w:rPr>
          <w:rFonts w:hint="eastAsia"/>
          <w:lang w:val="en-GB"/>
        </w:rPr>
        <w:t>区、</w:t>
      </w:r>
      <w:r w:rsidR="001D45C5" w:rsidRPr="00564C51">
        <w:rPr>
          <w:lang w:val="en-GB"/>
        </w:rPr>
        <w:t>Drochia</w:t>
      </w:r>
      <w:r w:rsidR="001D45C5" w:rsidRPr="001D45C5">
        <w:rPr>
          <w:rFonts w:hint="eastAsia"/>
          <w:lang w:val="en-GB"/>
        </w:rPr>
        <w:t>区和</w:t>
      </w:r>
      <w:r w:rsidR="001D45C5" w:rsidRPr="00564C51">
        <w:rPr>
          <w:lang w:val="en-GB"/>
        </w:rPr>
        <w:t>Cahul</w:t>
      </w:r>
      <w:r w:rsidR="001D45C5" w:rsidRPr="001D45C5">
        <w:rPr>
          <w:rFonts w:hint="eastAsia"/>
          <w:lang w:val="en-GB"/>
        </w:rPr>
        <w:t>区</w:t>
      </w:r>
      <w:r w:rsidR="008058D5" w:rsidRPr="00564C51">
        <w:rPr>
          <w:rFonts w:hint="eastAsia"/>
          <w:lang w:val="en-GB"/>
        </w:rPr>
        <w:t>)</w:t>
      </w:r>
      <w:r w:rsidR="001D45C5" w:rsidRPr="001D45C5">
        <w:rPr>
          <w:rFonts w:hint="eastAsia"/>
          <w:lang w:val="en-GB"/>
        </w:rPr>
        <w:t>，在医疗设施内有</w:t>
      </w:r>
      <w:r w:rsidR="001D45C5" w:rsidRPr="00564C51">
        <w:rPr>
          <w:rFonts w:hint="eastAsia"/>
          <w:lang w:val="en-GB"/>
        </w:rPr>
        <w:t>47</w:t>
      </w:r>
      <w:r w:rsidR="001D45C5" w:rsidRPr="001D45C5">
        <w:rPr>
          <w:rFonts w:hint="eastAsia"/>
          <w:lang w:val="en-GB"/>
        </w:rPr>
        <w:t>个生殖健康室。</w:t>
      </w:r>
    </w:p>
    <w:p w:rsidR="001D45C5" w:rsidRPr="001D45C5" w:rsidRDefault="00CB2F2F" w:rsidP="001D45C5">
      <w:pPr>
        <w:pStyle w:val="SingleTxtGC"/>
        <w:rPr>
          <w:rFonts w:hint="eastAsia"/>
          <w:lang w:val="en-GB"/>
        </w:rPr>
      </w:pPr>
      <w:r w:rsidRPr="00564C51">
        <w:rPr>
          <w:lang w:val="en-GB"/>
        </w:rPr>
        <w:t xml:space="preserve">204.  </w:t>
      </w:r>
      <w:r w:rsidR="001D45C5" w:rsidRPr="001D45C5">
        <w:rPr>
          <w:rFonts w:hint="eastAsia"/>
          <w:lang w:val="en-GB"/>
        </w:rPr>
        <w:t>为了根据青少年和青年的实际需要，通过将现有卫生系统调整为符合欧洲和国际青少年和青年医疗保健标准，通过成功地实施《青年战略</w:t>
      </w:r>
      <w:r w:rsidR="008058D5" w:rsidRPr="00564C51">
        <w:rPr>
          <w:rFonts w:hint="eastAsia"/>
          <w:lang w:val="en-GB"/>
        </w:rPr>
        <w:t>(</w:t>
      </w:r>
      <w:r w:rsidR="001D45C5" w:rsidRPr="00564C51">
        <w:rPr>
          <w:rFonts w:hint="eastAsia"/>
          <w:lang w:val="en-GB"/>
        </w:rPr>
        <w:t>2004</w:t>
      </w:r>
      <w:r w:rsidR="001D45C5" w:rsidRPr="001D45C5">
        <w:rPr>
          <w:rFonts w:hint="eastAsia"/>
          <w:lang w:val="en-GB"/>
        </w:rPr>
        <w:t>年</w:t>
      </w:r>
      <w:r w:rsidR="008058D5" w:rsidRPr="00564C51">
        <w:rPr>
          <w:rFonts w:hint="eastAsia"/>
          <w:lang w:val="en-GB"/>
        </w:rPr>
        <w:t>)</w:t>
      </w:r>
      <w:r w:rsidR="001D45C5" w:rsidRPr="001D45C5">
        <w:rPr>
          <w:rFonts w:hint="eastAsia"/>
          <w:lang w:val="en-GB"/>
        </w:rPr>
        <w:t>》，改善现有卫生系统，卫生部在国际开发署、世界银行、联合国儿童基金会支持下，在</w:t>
      </w:r>
      <w:r w:rsidR="001D45C5" w:rsidRPr="00564C51">
        <w:rPr>
          <w:rFonts w:hint="eastAsia"/>
          <w:lang w:val="en-GB"/>
        </w:rPr>
        <w:t>2005</w:t>
      </w:r>
      <w:r w:rsidR="001D45C5" w:rsidRPr="001D45C5">
        <w:rPr>
          <w:rFonts w:hint="eastAsia"/>
          <w:lang w:val="en-GB"/>
        </w:rPr>
        <w:t>-</w:t>
      </w:r>
      <w:r w:rsidR="001D45C5" w:rsidRPr="00564C51">
        <w:rPr>
          <w:rFonts w:hint="eastAsia"/>
          <w:lang w:val="en-GB"/>
        </w:rPr>
        <w:t>2006</w:t>
      </w:r>
      <w:r w:rsidR="001D45C5" w:rsidRPr="001D45C5">
        <w:rPr>
          <w:rFonts w:hint="eastAsia"/>
          <w:lang w:val="en-GB"/>
        </w:rPr>
        <w:t>年期间开办了</w:t>
      </w:r>
      <w:r w:rsidR="001D45C5" w:rsidRPr="00564C51">
        <w:rPr>
          <w:rFonts w:hint="eastAsia"/>
          <w:lang w:val="en-GB"/>
        </w:rPr>
        <w:t>12</w:t>
      </w:r>
      <w:r w:rsidR="001D45C5" w:rsidRPr="001D45C5">
        <w:rPr>
          <w:rFonts w:hint="eastAsia"/>
          <w:lang w:val="en-GB"/>
        </w:rPr>
        <w:t>个</w:t>
      </w:r>
      <w:r w:rsidR="00564C51" w:rsidRPr="00564C51">
        <w:rPr>
          <w:rFonts w:hint="eastAsia"/>
          <w:lang w:val="en-GB"/>
        </w:rPr>
        <w:t>“</w:t>
      </w:r>
      <w:r w:rsidR="001D45C5" w:rsidRPr="001D45C5">
        <w:rPr>
          <w:rFonts w:hint="eastAsia"/>
          <w:lang w:val="en-GB"/>
        </w:rPr>
        <w:t>青年友好</w:t>
      </w:r>
      <w:r w:rsidR="00564C51" w:rsidRPr="00564C51">
        <w:rPr>
          <w:rFonts w:hint="eastAsia"/>
          <w:lang w:val="en-GB"/>
        </w:rPr>
        <w:t>”</w:t>
      </w:r>
      <w:r w:rsidR="001D45C5" w:rsidRPr="001D45C5">
        <w:rPr>
          <w:rFonts w:hint="eastAsia"/>
          <w:lang w:val="en-GB"/>
        </w:rPr>
        <w:t>医疗保健中心。自</w:t>
      </w:r>
      <w:r w:rsidR="001D45C5" w:rsidRPr="00564C51">
        <w:rPr>
          <w:rFonts w:hint="eastAsia"/>
          <w:lang w:val="en-GB"/>
        </w:rPr>
        <w:t>2007</w:t>
      </w:r>
      <w:r w:rsidR="001D45C5" w:rsidRPr="001D45C5">
        <w:rPr>
          <w:rFonts w:hint="eastAsia"/>
          <w:lang w:val="en-GB"/>
        </w:rPr>
        <w:t>年</w:t>
      </w:r>
      <w:r w:rsidR="001D45C5" w:rsidRPr="00564C51">
        <w:rPr>
          <w:rFonts w:hint="eastAsia"/>
          <w:lang w:val="en-GB"/>
        </w:rPr>
        <w:t>1</w:t>
      </w:r>
      <w:r w:rsidR="001D45C5" w:rsidRPr="001D45C5">
        <w:rPr>
          <w:rFonts w:hint="eastAsia"/>
          <w:lang w:val="en-GB"/>
        </w:rPr>
        <w:t>月</w:t>
      </w:r>
      <w:r w:rsidR="001D45C5" w:rsidRPr="00564C51">
        <w:rPr>
          <w:rFonts w:hint="eastAsia"/>
          <w:lang w:val="en-GB"/>
        </w:rPr>
        <w:t>1</w:t>
      </w:r>
      <w:r w:rsidR="001D45C5" w:rsidRPr="001D45C5">
        <w:rPr>
          <w:rFonts w:hint="eastAsia"/>
          <w:lang w:val="en-GB"/>
        </w:rPr>
        <w:t>日起，这些中心作为医疗保健设施的功能性分机构运作，由国家医疗保险提供资金。</w:t>
      </w:r>
    </w:p>
    <w:p w:rsidR="001D45C5" w:rsidRPr="001D45C5" w:rsidRDefault="00CB2F2F" w:rsidP="001D45C5">
      <w:pPr>
        <w:pStyle w:val="SingleTxtGC"/>
        <w:rPr>
          <w:lang w:val="en-GB"/>
        </w:rPr>
      </w:pPr>
      <w:r w:rsidRPr="00564C51">
        <w:rPr>
          <w:lang w:val="en-GB"/>
        </w:rPr>
        <w:t xml:space="preserve">205.  </w:t>
      </w:r>
      <w:r w:rsidR="001D45C5" w:rsidRPr="001D45C5">
        <w:rPr>
          <w:rFonts w:hint="eastAsia"/>
          <w:lang w:val="en-GB"/>
        </w:rPr>
        <w:t>这些中心的活动重点是改善卫生指标，特别是通过减少包括艾滋病毒</w:t>
      </w:r>
      <w:r w:rsidR="001D45C5" w:rsidRPr="00564C51">
        <w:rPr>
          <w:rFonts w:hint="eastAsia"/>
          <w:lang w:val="en-GB"/>
        </w:rPr>
        <w:t>/</w:t>
      </w:r>
      <w:r w:rsidR="001D45C5" w:rsidRPr="001D45C5">
        <w:rPr>
          <w:rFonts w:hint="eastAsia"/>
          <w:lang w:val="en-GB"/>
        </w:rPr>
        <w:t>艾滋病在内的性传染疾病的发病率、减少意外怀孕数量和青少年使用药物人数等，改善卫生指标；提高青年对卫生系统提供的服务的满意程度。</w:t>
      </w:r>
    </w:p>
    <w:p w:rsidR="001D45C5" w:rsidRPr="001D45C5" w:rsidRDefault="00CB2F2F" w:rsidP="001D45C5">
      <w:pPr>
        <w:pStyle w:val="SingleTxtGC"/>
        <w:rPr>
          <w:lang w:val="en-GB"/>
        </w:rPr>
      </w:pPr>
      <w:r w:rsidRPr="00564C51">
        <w:rPr>
          <w:lang w:val="en-GB"/>
        </w:rPr>
        <w:t xml:space="preserve">206.  </w:t>
      </w:r>
      <w:r w:rsidR="001D45C5" w:rsidRPr="001D45C5">
        <w:rPr>
          <w:rFonts w:hint="eastAsia"/>
        </w:rPr>
        <w:t>自</w:t>
      </w:r>
      <w:r w:rsidR="001D45C5" w:rsidRPr="00564C51">
        <w:rPr>
          <w:rFonts w:hint="eastAsia"/>
        </w:rPr>
        <w:t>2004</w:t>
      </w:r>
      <w:r w:rsidR="001D45C5" w:rsidRPr="001D45C5">
        <w:rPr>
          <w:rFonts w:hint="eastAsia"/>
        </w:rPr>
        <w:t>年实行强制性医疗保险以来，不管孕妇和儿童的社会地位</w:t>
      </w:r>
      <w:r w:rsidR="008058D5" w:rsidRPr="00564C51">
        <w:rPr>
          <w:rFonts w:hint="eastAsia"/>
        </w:rPr>
        <w:t>(</w:t>
      </w:r>
      <w:r w:rsidR="001D45C5" w:rsidRPr="001D45C5">
        <w:rPr>
          <w:rFonts w:hint="eastAsia"/>
        </w:rPr>
        <w:t>由国家保障的群体</w:t>
      </w:r>
      <w:r w:rsidR="008058D5" w:rsidRPr="00564C51">
        <w:rPr>
          <w:rFonts w:hint="eastAsia"/>
        </w:rPr>
        <w:t>)</w:t>
      </w:r>
      <w:r w:rsidR="001D45C5" w:rsidRPr="001D45C5">
        <w:rPr>
          <w:rFonts w:hint="eastAsia"/>
        </w:rPr>
        <w:t>，都提供了充足和可持续的预算。与孕产妇和儿童保健有关的所有费用都由公共基金承担。根据强制性医疗保险，向孕妇提供</w:t>
      </w:r>
      <w:r w:rsidR="001D45C5" w:rsidRPr="00564C51">
        <w:rPr>
          <w:rFonts w:hint="eastAsia"/>
        </w:rPr>
        <w:t>100</w:t>
      </w:r>
      <w:r w:rsidR="008058D5" w:rsidRPr="00564C51">
        <w:rPr>
          <w:rFonts w:hint="eastAsia"/>
        </w:rPr>
        <w:t>%</w:t>
      </w:r>
      <w:r w:rsidR="001D45C5" w:rsidRPr="001D45C5">
        <w:rPr>
          <w:rFonts w:hint="eastAsia"/>
        </w:rPr>
        <w:t>的补充药物</w:t>
      </w:r>
      <w:r w:rsidR="00CA33C9">
        <w:rPr>
          <w:rFonts w:hint="eastAsia"/>
          <w:spacing w:val="-50"/>
        </w:rPr>
        <w:t>―</w:t>
      </w:r>
      <w:r w:rsidR="00CA33C9">
        <w:rPr>
          <w:rFonts w:hint="eastAsia"/>
        </w:rPr>
        <w:t>―</w:t>
      </w:r>
      <w:r w:rsidR="001D45C5" w:rsidRPr="001D45C5">
        <w:rPr>
          <w:rFonts w:hint="eastAsia"/>
        </w:rPr>
        <w:t>在门诊提供铁和叶酸。</w:t>
      </w:r>
      <w:r w:rsidR="001D45C5" w:rsidRPr="00564C51">
        <w:rPr>
          <w:rFonts w:hint="eastAsia"/>
        </w:rPr>
        <w:t>0</w:t>
      </w:r>
      <w:r w:rsidR="001D45C5" w:rsidRPr="001D45C5">
        <w:rPr>
          <w:rFonts w:hint="eastAsia"/>
        </w:rPr>
        <w:t>至</w:t>
      </w:r>
      <w:r w:rsidR="001D45C5" w:rsidRPr="00564C51">
        <w:rPr>
          <w:rFonts w:hint="eastAsia"/>
        </w:rPr>
        <w:t>5</w:t>
      </w:r>
      <w:r w:rsidR="001D45C5" w:rsidRPr="001D45C5">
        <w:rPr>
          <w:rFonts w:hint="eastAsia"/>
        </w:rPr>
        <w:t>岁的儿童都有权获得</w:t>
      </w:r>
      <w:r w:rsidR="001D45C5" w:rsidRPr="00564C51">
        <w:rPr>
          <w:rFonts w:hint="eastAsia"/>
        </w:rPr>
        <w:t>24</w:t>
      </w:r>
      <w:r w:rsidR="001D45C5" w:rsidRPr="001D45C5">
        <w:rPr>
          <w:rFonts w:hint="eastAsia"/>
        </w:rPr>
        <w:t>种</w:t>
      </w:r>
      <w:r w:rsidR="001D45C5" w:rsidRPr="00564C51">
        <w:rPr>
          <w:rFonts w:hint="eastAsia"/>
        </w:rPr>
        <w:t>100</w:t>
      </w:r>
      <w:r w:rsidR="008058D5" w:rsidRPr="00564C51">
        <w:rPr>
          <w:rFonts w:hint="eastAsia"/>
        </w:rPr>
        <w:t>%</w:t>
      </w:r>
      <w:r w:rsidR="001D45C5" w:rsidRPr="001D45C5">
        <w:rPr>
          <w:rFonts w:hint="eastAsia"/>
        </w:rPr>
        <w:t>补充药物，用于在家治疗。</w:t>
      </w:r>
    </w:p>
    <w:p w:rsidR="001D45C5" w:rsidRPr="001D45C5" w:rsidRDefault="00CB2F2F" w:rsidP="001D45C5">
      <w:pPr>
        <w:pStyle w:val="SingleTxtGC"/>
        <w:rPr>
          <w:rFonts w:hint="eastAsia"/>
        </w:rPr>
      </w:pPr>
      <w:r w:rsidRPr="00564C51">
        <w:rPr>
          <w:lang w:val="en-GB"/>
        </w:rPr>
        <w:t xml:space="preserve">207.  </w:t>
      </w:r>
      <w:r w:rsidR="001D45C5" w:rsidRPr="001D45C5">
        <w:rPr>
          <w:rFonts w:hint="eastAsia"/>
        </w:rPr>
        <w:t>近几年来，产科的活动发生了显著变化，变得更加接近家庭环境。</w:t>
      </w:r>
      <w:r w:rsidR="001D45C5" w:rsidRPr="00564C51">
        <w:rPr>
          <w:rFonts w:hint="eastAsia"/>
        </w:rPr>
        <w:t>2005</w:t>
      </w:r>
      <w:r w:rsidR="001D45C5" w:rsidRPr="001D45C5">
        <w:rPr>
          <w:rFonts w:hint="eastAsia"/>
        </w:rPr>
        <w:t>年，制定了一个新概念</w:t>
      </w:r>
      <w:r w:rsidR="00564C51" w:rsidRPr="00564C51">
        <w:rPr>
          <w:rFonts w:hint="eastAsia"/>
          <w:spacing w:val="-50"/>
        </w:rPr>
        <w:t>―</w:t>
      </w:r>
      <w:r w:rsidR="00564C51" w:rsidRPr="00564C51">
        <w:rPr>
          <w:rFonts w:hint="eastAsia"/>
          <w:spacing w:val="10"/>
        </w:rPr>
        <w:t>―</w:t>
      </w:r>
      <w:r w:rsidR="00564C51" w:rsidRPr="00564C51">
        <w:rPr>
          <w:rFonts w:hint="eastAsia"/>
        </w:rPr>
        <w:t>“</w:t>
      </w:r>
      <w:r w:rsidR="001D45C5" w:rsidRPr="001D45C5">
        <w:rPr>
          <w:rFonts w:hint="eastAsia"/>
        </w:rPr>
        <w:t>家庭友善生育观念</w:t>
      </w:r>
      <w:r w:rsidR="00564C51" w:rsidRPr="00564C51">
        <w:rPr>
          <w:rFonts w:hint="eastAsia"/>
        </w:rPr>
        <w:t>”</w:t>
      </w:r>
      <w:r w:rsidR="008058D5" w:rsidRPr="00564C51">
        <w:rPr>
          <w:rFonts w:hint="eastAsia"/>
        </w:rPr>
        <w:t>(</w:t>
      </w:r>
      <w:r w:rsidR="001D45C5" w:rsidRPr="001D45C5">
        <w:rPr>
          <w:rFonts w:hint="eastAsia"/>
        </w:rPr>
        <w:t>卫生部</w:t>
      </w:r>
      <w:r w:rsidR="001D45C5" w:rsidRPr="00564C51">
        <w:rPr>
          <w:rFonts w:hint="eastAsia"/>
        </w:rPr>
        <w:t>2005</w:t>
      </w:r>
      <w:r w:rsidR="001D45C5" w:rsidRPr="001D45C5">
        <w:rPr>
          <w:rFonts w:hint="eastAsia"/>
        </w:rPr>
        <w:t>年</w:t>
      </w:r>
      <w:r w:rsidR="001D45C5" w:rsidRPr="00564C51">
        <w:rPr>
          <w:rFonts w:hint="eastAsia"/>
        </w:rPr>
        <w:t>4</w:t>
      </w:r>
      <w:r w:rsidR="001D45C5" w:rsidRPr="001D45C5">
        <w:rPr>
          <w:rFonts w:hint="eastAsia"/>
        </w:rPr>
        <w:t>月</w:t>
      </w:r>
      <w:r w:rsidR="001D45C5" w:rsidRPr="00564C51">
        <w:rPr>
          <w:rFonts w:hint="eastAsia"/>
        </w:rPr>
        <w:t>10</w:t>
      </w:r>
      <w:r w:rsidR="001D45C5" w:rsidRPr="001D45C5">
        <w:rPr>
          <w:rFonts w:hint="eastAsia"/>
        </w:rPr>
        <w:t>日第</w:t>
      </w:r>
      <w:r w:rsidR="001D45C5" w:rsidRPr="00564C51">
        <w:rPr>
          <w:rFonts w:hint="eastAsia"/>
        </w:rPr>
        <w:t>327</w:t>
      </w:r>
      <w:r w:rsidR="001D45C5" w:rsidRPr="001D45C5">
        <w:rPr>
          <w:rFonts w:hint="eastAsia"/>
        </w:rPr>
        <w:t>号指令</w:t>
      </w:r>
      <w:r w:rsidR="008058D5" w:rsidRPr="00564C51">
        <w:rPr>
          <w:rFonts w:hint="eastAsia"/>
        </w:rPr>
        <w:t>)</w:t>
      </w:r>
      <w:r w:rsidR="001D45C5" w:rsidRPr="001D45C5">
        <w:rPr>
          <w:rFonts w:hint="eastAsia"/>
        </w:rPr>
        <w:t>。产科目前正在推行隐私、保密、妇女参与决策及护理健康和生病新生儿、母婴同室、家庭成员访问产科病房等原则。此外，成功实施了</w:t>
      </w:r>
      <w:r w:rsidR="00564C51" w:rsidRPr="00564C51">
        <w:rPr>
          <w:rFonts w:hint="eastAsia"/>
        </w:rPr>
        <w:t>“</w:t>
      </w:r>
      <w:r w:rsidR="001D45C5" w:rsidRPr="001D45C5">
        <w:rPr>
          <w:rFonts w:hint="eastAsia"/>
        </w:rPr>
        <w:t>爱婴医院</w:t>
      </w:r>
      <w:r w:rsidR="00564C51" w:rsidRPr="00564C51">
        <w:rPr>
          <w:rFonts w:hint="eastAsia"/>
        </w:rPr>
        <w:t>”</w:t>
      </w:r>
      <w:r w:rsidR="001D45C5" w:rsidRPr="001D45C5">
        <w:rPr>
          <w:rFonts w:hint="eastAsia"/>
        </w:rPr>
        <w:t>技术，譬如：早期母乳喂养、皮肤接触、在妇产医院新生儿纯母乳喂养，等等。</w:t>
      </w:r>
    </w:p>
    <w:p w:rsidR="001D45C5" w:rsidRPr="001D45C5" w:rsidRDefault="00CB2F2F" w:rsidP="001D45C5">
      <w:pPr>
        <w:pStyle w:val="SingleTxtGC"/>
        <w:rPr>
          <w:lang w:val="en-GB"/>
        </w:rPr>
      </w:pPr>
      <w:r w:rsidRPr="00564C51">
        <w:rPr>
          <w:lang w:val="en-GB"/>
        </w:rPr>
        <w:t>208</w:t>
      </w:r>
      <w:r w:rsidR="006E437F" w:rsidRPr="00564C51">
        <w:rPr>
          <w:lang w:val="en-GB"/>
        </w:rPr>
        <w:t xml:space="preserve">.  </w:t>
      </w:r>
      <w:r w:rsidR="001D45C5" w:rsidRPr="00564C51">
        <w:rPr>
          <w:rFonts w:hint="eastAsia"/>
        </w:rPr>
        <w:t>2006</w:t>
      </w:r>
      <w:r w:rsidR="001D45C5" w:rsidRPr="001D45C5">
        <w:rPr>
          <w:rFonts w:hint="eastAsia"/>
        </w:rPr>
        <w:t>年</w:t>
      </w:r>
      <w:r w:rsidR="001D45C5" w:rsidRPr="00564C51">
        <w:rPr>
          <w:rFonts w:hint="eastAsia"/>
        </w:rPr>
        <w:t>5</w:t>
      </w:r>
      <w:r w:rsidR="001D45C5" w:rsidRPr="001D45C5">
        <w:rPr>
          <w:rFonts w:hint="eastAsia"/>
        </w:rPr>
        <w:t>月，经对国家每个产科病房的实际需求进行评估，制定了一项创建与这一领域的规定相一致的环境卫生个人卫生要求的行动计划，规定了</w:t>
      </w:r>
      <w:r w:rsidR="001D45C5" w:rsidRPr="00564C51">
        <w:rPr>
          <w:rFonts w:hint="eastAsia"/>
        </w:rPr>
        <w:t>2006</w:t>
      </w:r>
      <w:r w:rsidR="001D45C5" w:rsidRPr="001D45C5">
        <w:rPr>
          <w:rFonts w:hint="eastAsia"/>
        </w:rPr>
        <w:t>至</w:t>
      </w:r>
      <w:r w:rsidR="001D45C5" w:rsidRPr="00564C51">
        <w:rPr>
          <w:rFonts w:hint="eastAsia"/>
        </w:rPr>
        <w:t>2008</w:t>
      </w:r>
      <w:r w:rsidR="001D45C5" w:rsidRPr="001D45C5">
        <w:rPr>
          <w:rFonts w:hint="eastAsia"/>
        </w:rPr>
        <w:t>年重建和维修工程的时间表，政府于</w:t>
      </w:r>
      <w:r w:rsidR="001D45C5" w:rsidRPr="00564C51">
        <w:rPr>
          <w:rFonts w:hint="eastAsia"/>
        </w:rPr>
        <w:t>2006</w:t>
      </w:r>
      <w:r w:rsidR="001D45C5" w:rsidRPr="001D45C5">
        <w:rPr>
          <w:rFonts w:hint="eastAsia"/>
        </w:rPr>
        <w:t>年</w:t>
      </w:r>
      <w:r w:rsidR="001D45C5" w:rsidRPr="00564C51">
        <w:rPr>
          <w:rFonts w:hint="eastAsia"/>
        </w:rPr>
        <w:t>8</w:t>
      </w:r>
      <w:r w:rsidR="001D45C5" w:rsidRPr="001D45C5">
        <w:rPr>
          <w:rFonts w:hint="eastAsia"/>
        </w:rPr>
        <w:t>月同意了该计划，并建议区委员会付诸实施。</w:t>
      </w:r>
    </w:p>
    <w:p w:rsidR="001D45C5" w:rsidRPr="001D45C5" w:rsidRDefault="00CB2F2F" w:rsidP="001D45C5">
      <w:pPr>
        <w:pStyle w:val="SingleTxtGC"/>
        <w:rPr>
          <w:lang w:val="en-GB"/>
        </w:rPr>
      </w:pPr>
      <w:r w:rsidRPr="00564C51">
        <w:rPr>
          <w:lang w:val="en-GB"/>
        </w:rPr>
        <w:t xml:space="preserve">209.  </w:t>
      </w:r>
      <w:r w:rsidR="001D45C5" w:rsidRPr="001D45C5">
        <w:rPr>
          <w:rFonts w:hint="eastAsia"/>
          <w:lang w:val="en-GB"/>
        </w:rPr>
        <w:t>自</w:t>
      </w:r>
      <w:r w:rsidR="001D45C5" w:rsidRPr="00564C51">
        <w:rPr>
          <w:rFonts w:hint="eastAsia"/>
          <w:lang w:val="en-GB"/>
        </w:rPr>
        <w:t>2006</w:t>
      </w:r>
      <w:r w:rsidR="001D45C5" w:rsidRPr="001D45C5">
        <w:rPr>
          <w:rFonts w:hint="eastAsia"/>
          <w:lang w:val="en-GB"/>
        </w:rPr>
        <w:t>年以来，已实行为分娩提供资金，取决于围产中心的级别</w:t>
      </w:r>
      <w:r w:rsidR="008058D5" w:rsidRPr="00564C51">
        <w:rPr>
          <w:rFonts w:hint="eastAsia"/>
          <w:lang w:val="en-GB"/>
        </w:rPr>
        <w:t>(</w:t>
      </w:r>
      <w:r w:rsidR="001D45C5" w:rsidRPr="001D45C5">
        <w:rPr>
          <w:rFonts w:hint="eastAsia"/>
          <w:lang w:val="en-GB"/>
        </w:rPr>
        <w:t>一、二、三级</w:t>
      </w:r>
      <w:r w:rsidR="008058D5" w:rsidRPr="00564C51">
        <w:rPr>
          <w:rFonts w:hint="eastAsia"/>
          <w:lang w:val="en-GB"/>
        </w:rPr>
        <w:t>)</w:t>
      </w:r>
      <w:r w:rsidR="001D45C5" w:rsidRPr="001D45C5">
        <w:rPr>
          <w:rFonts w:hint="eastAsia"/>
          <w:lang w:val="en-GB"/>
        </w:rPr>
        <w:t>。同时，为了遵守病人自由选择医生的权利，孕妇在要求的、个人选择的卫生设施住院分娩，不管居住地点，病理原因情况除外。在这种情况下根据医疗症状，有必要尊重区域划分和孕妇体检原则。自</w:t>
      </w:r>
      <w:r w:rsidR="001D45C5" w:rsidRPr="00564C51">
        <w:rPr>
          <w:rFonts w:hint="eastAsia"/>
          <w:lang w:val="en-GB"/>
        </w:rPr>
        <w:t>2008</w:t>
      </w:r>
      <w:r w:rsidR="001D45C5" w:rsidRPr="001D45C5">
        <w:rPr>
          <w:rFonts w:hint="eastAsia"/>
          <w:lang w:val="en-GB"/>
        </w:rPr>
        <w:t>年，已经建立了一个新病理学</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新生婴儿病理学。</w:t>
      </w:r>
    </w:p>
    <w:p w:rsidR="001D45C5" w:rsidRPr="001D45C5" w:rsidRDefault="00CB2F2F" w:rsidP="001D45C5">
      <w:pPr>
        <w:pStyle w:val="SingleTxtGC"/>
        <w:rPr>
          <w:lang w:val="en-GB"/>
        </w:rPr>
      </w:pPr>
      <w:r w:rsidRPr="00564C51">
        <w:rPr>
          <w:lang w:val="en-GB"/>
        </w:rPr>
        <w:t xml:space="preserve">210.  </w:t>
      </w:r>
      <w:r w:rsidR="001D45C5" w:rsidRPr="001D45C5">
        <w:rPr>
          <w:rFonts w:hint="eastAsia"/>
          <w:lang w:val="en-GB"/>
        </w:rPr>
        <w:t>自</w:t>
      </w:r>
      <w:r w:rsidR="001D45C5" w:rsidRPr="00564C51">
        <w:rPr>
          <w:rFonts w:hint="eastAsia"/>
          <w:lang w:val="en-GB"/>
        </w:rPr>
        <w:t>2008</w:t>
      </w:r>
      <w:r w:rsidR="001D45C5" w:rsidRPr="001D45C5">
        <w:rPr>
          <w:rFonts w:hint="eastAsia"/>
          <w:lang w:val="en-GB"/>
        </w:rPr>
        <w:t>年以来，摩尔多瓦共和国在国家正式统计中登记怀孕至少</w:t>
      </w:r>
      <w:r w:rsidR="001D45C5" w:rsidRPr="00564C51">
        <w:rPr>
          <w:rFonts w:hint="eastAsia"/>
          <w:lang w:val="en-GB"/>
        </w:rPr>
        <w:t>22</w:t>
      </w:r>
      <w:r w:rsidR="001D45C5" w:rsidRPr="001D45C5">
        <w:rPr>
          <w:rFonts w:hint="eastAsia"/>
          <w:lang w:val="en-GB"/>
        </w:rPr>
        <w:t>周后出生和体重</w:t>
      </w:r>
      <w:r w:rsidR="001D45C5" w:rsidRPr="00564C51">
        <w:rPr>
          <w:rFonts w:hint="eastAsia"/>
          <w:lang w:val="en-GB"/>
        </w:rPr>
        <w:t>500</w:t>
      </w:r>
      <w:r w:rsidR="001D45C5" w:rsidRPr="001D45C5">
        <w:rPr>
          <w:rFonts w:hint="eastAsia"/>
          <w:lang w:val="en-GB"/>
        </w:rPr>
        <w:t>克及以上的新生儿上，一直实施欧盟标准和准则。</w:t>
      </w:r>
      <w:r w:rsidR="008058D5" w:rsidRPr="00564C51">
        <w:rPr>
          <w:rFonts w:hint="eastAsia"/>
          <w:lang w:val="en-GB"/>
        </w:rPr>
        <w:t>(</w:t>
      </w:r>
      <w:r w:rsidR="001D45C5" w:rsidRPr="001D45C5">
        <w:rPr>
          <w:rFonts w:hint="eastAsia"/>
          <w:lang w:val="en-GB"/>
        </w:rPr>
        <w:t>卫生部、信息开发部及国家统计局</w:t>
      </w:r>
      <w:r w:rsidR="001D45C5" w:rsidRPr="00564C51">
        <w:rPr>
          <w:rFonts w:hint="eastAsia"/>
          <w:lang w:val="en-GB"/>
        </w:rPr>
        <w:t>2007</w:t>
      </w:r>
      <w:r w:rsidR="001D45C5" w:rsidRPr="001D45C5">
        <w:rPr>
          <w:rFonts w:hint="eastAsia"/>
          <w:lang w:val="en-GB"/>
        </w:rPr>
        <w:t>年</w:t>
      </w:r>
      <w:r w:rsidR="001D45C5" w:rsidRPr="00564C51">
        <w:rPr>
          <w:rFonts w:hint="eastAsia"/>
          <w:lang w:val="en-GB"/>
        </w:rPr>
        <w:t>12</w:t>
      </w:r>
      <w:r w:rsidR="001D45C5" w:rsidRPr="001D45C5">
        <w:rPr>
          <w:rFonts w:hint="eastAsia"/>
          <w:lang w:val="en-GB"/>
        </w:rPr>
        <w:t>月</w:t>
      </w:r>
      <w:r w:rsidR="001D45C5" w:rsidRPr="00564C51">
        <w:rPr>
          <w:rFonts w:hint="eastAsia"/>
          <w:lang w:val="en-GB"/>
        </w:rPr>
        <w:t>10</w:t>
      </w:r>
      <w:r w:rsidR="001D45C5" w:rsidRPr="001D45C5">
        <w:rPr>
          <w:rFonts w:hint="eastAsia"/>
          <w:lang w:val="en-GB"/>
        </w:rPr>
        <w:t>日第</w:t>
      </w:r>
      <w:r w:rsidR="001D45C5" w:rsidRPr="00564C51">
        <w:rPr>
          <w:lang w:val="en-GB"/>
        </w:rPr>
        <w:t>455/137/131</w:t>
      </w:r>
      <w:r w:rsidR="001D45C5" w:rsidRPr="001D45C5">
        <w:rPr>
          <w:rFonts w:hint="eastAsia"/>
          <w:lang w:val="en-GB"/>
        </w:rPr>
        <w:t>号联合政令</w:t>
      </w:r>
      <w:r w:rsidR="008058D5" w:rsidRPr="00564C51">
        <w:rPr>
          <w:rFonts w:hint="eastAsia"/>
          <w:lang w:val="en-GB"/>
        </w:rPr>
        <w:t>)</w:t>
      </w:r>
      <w:r w:rsidR="001D45C5" w:rsidRPr="001D45C5">
        <w:rPr>
          <w:rFonts w:hint="eastAsia"/>
          <w:lang w:val="en-GB"/>
        </w:rPr>
        <w:t>。</w:t>
      </w:r>
    </w:p>
    <w:p w:rsidR="001D45C5" w:rsidRDefault="00CB2F2F" w:rsidP="001D45C5">
      <w:pPr>
        <w:pStyle w:val="SingleTxtGC"/>
        <w:rPr>
          <w:rFonts w:hint="eastAsia"/>
          <w:lang w:val="en-GB"/>
        </w:rPr>
      </w:pPr>
      <w:r w:rsidRPr="00564C51">
        <w:rPr>
          <w:lang w:val="en-GB"/>
        </w:rPr>
        <w:t xml:space="preserve">211.  </w:t>
      </w:r>
      <w:r w:rsidR="001D45C5" w:rsidRPr="001D45C5">
        <w:rPr>
          <w:rFonts w:hint="eastAsia"/>
          <w:lang w:val="en-GB"/>
        </w:rPr>
        <w:t>外国捐助者的参与，在为卫生系统共同筹资上，也发挥重要作用，以取得更好的结果和应用现代化技术和做法。在瑞士发展与合作机构的支持下，在摩尔多瓦</w:t>
      </w:r>
      <w:r w:rsidR="00CA33C9">
        <w:rPr>
          <w:rFonts w:hint="eastAsia"/>
          <w:lang w:val="en-GB"/>
        </w:rPr>
        <w:softHyphen/>
      </w:r>
      <w:r w:rsidR="00564C51" w:rsidRPr="00564C51">
        <w:rPr>
          <w:rFonts w:hint="eastAsia"/>
          <w:lang w:val="en-GB"/>
        </w:rPr>
        <w:t>“</w:t>
      </w:r>
      <w:r w:rsidR="001D45C5" w:rsidRPr="001D45C5">
        <w:rPr>
          <w:rFonts w:hint="eastAsia"/>
          <w:lang w:val="en-GB"/>
        </w:rPr>
        <w:t>摩尔多瓦产前服务现代化</w:t>
      </w:r>
      <w:r w:rsidR="00564C51" w:rsidRPr="00564C51">
        <w:rPr>
          <w:rFonts w:hint="eastAsia"/>
          <w:lang w:val="en-GB"/>
        </w:rPr>
        <w:t>”</w:t>
      </w:r>
      <w:r w:rsidR="001D45C5" w:rsidRPr="001D45C5">
        <w:rPr>
          <w:rFonts w:hint="eastAsia"/>
          <w:lang w:val="en-GB"/>
        </w:rPr>
        <w:t>项目上，取得了以下成果：</w:t>
      </w:r>
    </w:p>
    <w:p w:rsidR="001D45C5" w:rsidRPr="001D45C5" w:rsidRDefault="001D45C5" w:rsidP="004A1AC7">
      <w:pPr>
        <w:pStyle w:val="DashGC"/>
        <w:spacing w:after="0"/>
        <w:ind w:right="0"/>
      </w:pPr>
      <w:r w:rsidRPr="001D45C5">
        <w:rPr>
          <w:rFonts w:hint="eastAsia"/>
        </w:rPr>
        <w:t>通过采购和分发现代医疗设备，加强围产中心的基础设施；</w:t>
      </w:r>
    </w:p>
    <w:p w:rsidR="001D45C5" w:rsidRPr="001D45C5" w:rsidRDefault="001D45C5" w:rsidP="00CA33C9">
      <w:pPr>
        <w:pStyle w:val="DashGC"/>
      </w:pPr>
      <w:r w:rsidRPr="001D45C5">
        <w:rPr>
          <w:rFonts w:hint="eastAsia"/>
        </w:rPr>
        <w:t>通过采购和分发医疗设备，创建共和国新生儿诊断和监测服务。</w:t>
      </w:r>
    </w:p>
    <w:p w:rsidR="001D45C5" w:rsidRPr="001D45C5" w:rsidRDefault="00CB2F2F" w:rsidP="001D45C5">
      <w:pPr>
        <w:pStyle w:val="SingleTxtGC"/>
        <w:rPr>
          <w:lang w:val="en-GB"/>
        </w:rPr>
      </w:pPr>
      <w:r w:rsidRPr="00564C51">
        <w:rPr>
          <w:lang w:val="en-GB"/>
        </w:rPr>
        <w:t xml:space="preserve">212.  </w:t>
      </w:r>
      <w:r w:rsidR="001D45C5" w:rsidRPr="001D45C5">
        <w:rPr>
          <w:rFonts w:hint="eastAsia"/>
          <w:lang w:val="en-GB"/>
        </w:rPr>
        <w:t>主要为一级围产中心配备了</w:t>
      </w:r>
      <w:r w:rsidR="001D45C5" w:rsidRPr="00564C51">
        <w:rPr>
          <w:rFonts w:hint="eastAsia"/>
          <w:lang w:val="en-GB"/>
        </w:rPr>
        <w:t>20</w:t>
      </w:r>
      <w:r w:rsidR="001D45C5" w:rsidRPr="001D45C5">
        <w:rPr>
          <w:rFonts w:hint="eastAsia"/>
          <w:lang w:val="en-GB"/>
        </w:rPr>
        <w:t>种医疗器械</w:t>
      </w:r>
      <w:r w:rsidR="008058D5">
        <w:rPr>
          <w:rFonts w:hint="eastAsia"/>
          <w:lang w:val="en-GB"/>
        </w:rPr>
        <w:t>。</w:t>
      </w:r>
      <w:r w:rsidR="001D45C5" w:rsidRPr="00564C51">
        <w:rPr>
          <w:rFonts w:hint="eastAsia"/>
          <w:lang w:val="en-GB"/>
        </w:rPr>
        <w:t>2009</w:t>
      </w:r>
      <w:r w:rsidR="001D45C5" w:rsidRPr="001D45C5">
        <w:rPr>
          <w:rFonts w:hint="eastAsia"/>
          <w:lang w:val="en-GB"/>
        </w:rPr>
        <w:t>年，共和国共收到和为</w:t>
      </w:r>
      <w:r w:rsidR="001D45C5" w:rsidRPr="00564C51">
        <w:rPr>
          <w:rFonts w:hint="eastAsia"/>
          <w:lang w:val="en-GB"/>
        </w:rPr>
        <w:t>14</w:t>
      </w:r>
      <w:r w:rsidR="001D45C5" w:rsidRPr="001D45C5">
        <w:rPr>
          <w:rFonts w:hint="eastAsia"/>
          <w:lang w:val="en-GB"/>
        </w:rPr>
        <w:t>个医疗机构</w:t>
      </w:r>
      <w:r w:rsidR="008058D5" w:rsidRPr="00564C51">
        <w:rPr>
          <w:rFonts w:hint="eastAsia"/>
          <w:lang w:val="en-GB"/>
        </w:rPr>
        <w:t>(</w:t>
      </w:r>
      <w:r w:rsidR="001D45C5" w:rsidRPr="001D45C5">
        <w:rPr>
          <w:rFonts w:hint="eastAsia"/>
          <w:lang w:val="en-GB"/>
        </w:rPr>
        <w:t>母亲和儿童医疗保健科学研究院、</w:t>
      </w:r>
      <w:r w:rsidR="001D45C5" w:rsidRPr="00564C51">
        <w:rPr>
          <w:rFonts w:hint="eastAsia"/>
          <w:lang w:val="en-GB"/>
        </w:rPr>
        <w:t>3</w:t>
      </w:r>
      <w:r w:rsidR="001D45C5" w:rsidRPr="001D45C5">
        <w:rPr>
          <w:rFonts w:hint="eastAsia"/>
          <w:lang w:val="en-GB"/>
        </w:rPr>
        <w:t>个二级围产中心和</w:t>
      </w:r>
      <w:r w:rsidR="001D45C5" w:rsidRPr="00564C51">
        <w:rPr>
          <w:rFonts w:hint="eastAsia"/>
          <w:lang w:val="en-GB"/>
        </w:rPr>
        <w:t>10</w:t>
      </w:r>
      <w:r w:rsidR="001D45C5" w:rsidRPr="001D45C5">
        <w:rPr>
          <w:rFonts w:hint="eastAsia"/>
          <w:lang w:val="en-GB"/>
        </w:rPr>
        <w:t>个一级产科</w:t>
      </w:r>
      <w:r w:rsidR="008058D5" w:rsidRPr="00564C51">
        <w:rPr>
          <w:rFonts w:hint="eastAsia"/>
          <w:lang w:val="en-GB"/>
        </w:rPr>
        <w:t>)</w:t>
      </w:r>
      <w:r w:rsidR="001D45C5" w:rsidRPr="001D45C5">
        <w:rPr>
          <w:rFonts w:hint="eastAsia"/>
          <w:lang w:val="en-GB"/>
        </w:rPr>
        <w:t>安装了</w:t>
      </w:r>
      <w:r w:rsidR="001D45C5" w:rsidRPr="00564C51">
        <w:rPr>
          <w:rFonts w:hint="eastAsia"/>
          <w:lang w:val="en-GB"/>
        </w:rPr>
        <w:t>26</w:t>
      </w:r>
      <w:r w:rsidR="001D45C5" w:rsidRPr="001D45C5">
        <w:rPr>
          <w:rFonts w:hint="eastAsia"/>
          <w:lang w:val="en-GB"/>
        </w:rPr>
        <w:t>种卫生设备。</w:t>
      </w:r>
    </w:p>
    <w:p w:rsidR="001D45C5" w:rsidRPr="001D45C5" w:rsidRDefault="00CB2F2F" w:rsidP="001D45C5">
      <w:pPr>
        <w:pStyle w:val="SingleTxtGC"/>
        <w:rPr>
          <w:lang w:val="en-GB"/>
        </w:rPr>
      </w:pPr>
      <w:r w:rsidRPr="00564C51">
        <w:rPr>
          <w:lang w:val="en-GB"/>
        </w:rPr>
        <w:t xml:space="preserve">213.  </w:t>
      </w:r>
      <w:r w:rsidR="001D45C5" w:rsidRPr="00564C51">
        <w:rPr>
          <w:rFonts w:hint="eastAsia"/>
          <w:lang w:val="en-GB"/>
        </w:rPr>
        <w:t>2009</w:t>
      </w:r>
      <w:r w:rsidR="001D45C5" w:rsidRPr="001D45C5">
        <w:rPr>
          <w:rFonts w:hint="eastAsia"/>
          <w:lang w:val="en-GB"/>
        </w:rPr>
        <w:t>年</w:t>
      </w:r>
      <w:r w:rsidR="001D45C5" w:rsidRPr="00564C51">
        <w:rPr>
          <w:rFonts w:hint="eastAsia"/>
          <w:lang w:val="en-GB"/>
        </w:rPr>
        <w:t>11</w:t>
      </w:r>
      <w:r w:rsidR="001D45C5" w:rsidRPr="001D45C5">
        <w:rPr>
          <w:rFonts w:hint="eastAsia"/>
          <w:lang w:val="en-GB"/>
        </w:rPr>
        <w:t>月，收到了欧洲开发银行理事会和联合国儿童基金会瑞士国家委员会通过儿童基金会提供的总价值约</w:t>
      </w:r>
      <w:r w:rsidR="001D45C5" w:rsidRPr="00564C51">
        <w:rPr>
          <w:rFonts w:hint="eastAsia"/>
          <w:lang w:val="en-GB"/>
        </w:rPr>
        <w:t>70</w:t>
      </w:r>
      <w:r w:rsidR="001D45C5" w:rsidRPr="001D45C5">
        <w:rPr>
          <w:rFonts w:hint="eastAsia"/>
          <w:lang w:val="en-GB"/>
        </w:rPr>
        <w:t>万美元的医疗设备。向全国三级围产中心和</w:t>
      </w:r>
      <w:r w:rsidR="00CA33C9">
        <w:rPr>
          <w:rFonts w:hint="eastAsia"/>
          <w:lang w:val="en-GB"/>
        </w:rPr>
        <w:t>10</w:t>
      </w:r>
      <w:r w:rsidR="001D45C5" w:rsidRPr="001D45C5">
        <w:rPr>
          <w:rFonts w:hint="eastAsia"/>
          <w:lang w:val="en-GB"/>
        </w:rPr>
        <w:t>个二级围产中心分发了这些设备。这套设备包括：暖箱、复苏设备、光疗灯。采购了</w:t>
      </w:r>
      <w:r w:rsidR="001D45C5" w:rsidRPr="00564C51">
        <w:rPr>
          <w:rFonts w:hint="eastAsia"/>
          <w:lang w:val="en-GB"/>
        </w:rPr>
        <w:t>5</w:t>
      </w:r>
      <w:r w:rsidR="001D45C5" w:rsidRPr="001D45C5">
        <w:rPr>
          <w:rFonts w:hint="eastAsia"/>
          <w:lang w:val="en-GB"/>
        </w:rPr>
        <w:t>台先进的多普勒超声设备</w:t>
      </w:r>
      <w:r w:rsidR="008058D5" w:rsidRPr="00564C51">
        <w:rPr>
          <w:rFonts w:hint="eastAsia"/>
          <w:lang w:val="en-GB"/>
        </w:rPr>
        <w:t>(</w:t>
      </w:r>
      <w:r w:rsidR="001D45C5" w:rsidRPr="001D45C5">
        <w:rPr>
          <w:rFonts w:hint="eastAsia"/>
          <w:lang w:val="en-GB"/>
        </w:rPr>
        <w:t>向在</w:t>
      </w:r>
      <w:r w:rsidR="001D45C5" w:rsidRPr="00564C51">
        <w:rPr>
          <w:lang w:val="en-GB"/>
        </w:rPr>
        <w:t>Ungheni</w:t>
      </w:r>
      <w:r w:rsidR="001D45C5" w:rsidRPr="001D45C5">
        <w:rPr>
          <w:rFonts w:hint="eastAsia"/>
          <w:lang w:val="en-GB"/>
        </w:rPr>
        <w:t>区、</w:t>
      </w:r>
      <w:r w:rsidR="001D45C5" w:rsidRPr="00564C51">
        <w:rPr>
          <w:lang w:val="en-GB"/>
        </w:rPr>
        <w:t>Balti</w:t>
      </w:r>
      <w:r w:rsidR="001D45C5" w:rsidRPr="001D45C5">
        <w:rPr>
          <w:rFonts w:hint="eastAsia"/>
          <w:lang w:val="en-GB"/>
        </w:rPr>
        <w:t>区及第</w:t>
      </w:r>
      <w:r w:rsidR="001D45C5" w:rsidRPr="00564C51">
        <w:rPr>
          <w:lang w:val="en-GB"/>
        </w:rPr>
        <w:t>1</w:t>
      </w:r>
      <w:r w:rsidR="001D45C5" w:rsidRPr="00564C51">
        <w:rPr>
          <w:rFonts w:hint="eastAsia"/>
          <w:lang w:val="en-GB"/>
        </w:rPr>
        <w:t>1</w:t>
      </w:r>
      <w:r w:rsidR="001D45C5" w:rsidRPr="001D45C5">
        <w:rPr>
          <w:rFonts w:hint="eastAsia"/>
          <w:lang w:val="en-GB"/>
        </w:rPr>
        <w:t>母亲和儿童医疗中心的单位各提供了</w:t>
      </w:r>
      <w:r w:rsidR="001D45C5" w:rsidRPr="00564C51">
        <w:rPr>
          <w:rFonts w:hint="eastAsia"/>
          <w:lang w:val="en-GB"/>
        </w:rPr>
        <w:t>1</w:t>
      </w:r>
      <w:r w:rsidR="001D45C5" w:rsidRPr="001D45C5">
        <w:rPr>
          <w:rFonts w:hint="eastAsia"/>
          <w:lang w:val="en-GB"/>
        </w:rPr>
        <w:t>台，向母亲和儿童医疗保健科学研究院提供了</w:t>
      </w:r>
      <w:r w:rsidR="001D45C5" w:rsidRPr="00564C51">
        <w:rPr>
          <w:rFonts w:hint="eastAsia"/>
          <w:lang w:val="en-GB"/>
        </w:rPr>
        <w:t>2</w:t>
      </w:r>
      <w:r w:rsidR="001D45C5" w:rsidRPr="001D45C5">
        <w:rPr>
          <w:rFonts w:hint="eastAsia"/>
          <w:lang w:val="en-GB"/>
        </w:rPr>
        <w:t>台</w:t>
      </w:r>
      <w:r w:rsidR="008058D5" w:rsidRPr="00564C51">
        <w:rPr>
          <w:rFonts w:hint="eastAsia"/>
          <w:lang w:val="en-GB"/>
        </w:rPr>
        <w:t>)</w:t>
      </w:r>
      <w:r w:rsidR="008058D5">
        <w:rPr>
          <w:rFonts w:hint="eastAsia"/>
          <w:lang w:val="en-GB"/>
        </w:rPr>
        <w:t>。</w:t>
      </w:r>
    </w:p>
    <w:p w:rsidR="001D45C5" w:rsidRPr="001D45C5" w:rsidRDefault="00CB2F2F" w:rsidP="001D45C5">
      <w:pPr>
        <w:pStyle w:val="SingleTxtGC"/>
        <w:rPr>
          <w:rFonts w:hint="eastAsia"/>
          <w:lang w:val="en-GB"/>
        </w:rPr>
      </w:pPr>
      <w:r w:rsidRPr="00564C51">
        <w:rPr>
          <w:lang w:val="en-GB"/>
        </w:rPr>
        <w:t xml:space="preserve">214.  </w:t>
      </w:r>
      <w:r w:rsidR="001D45C5" w:rsidRPr="00564C51">
        <w:rPr>
          <w:rFonts w:hint="eastAsia"/>
          <w:lang w:val="en-GB"/>
        </w:rPr>
        <w:t>2010</w:t>
      </w:r>
      <w:r w:rsidR="001D45C5" w:rsidRPr="001D45C5">
        <w:rPr>
          <w:rFonts w:hint="eastAsia"/>
          <w:lang w:val="en-GB"/>
        </w:rPr>
        <w:t>年</w:t>
      </w:r>
      <w:r w:rsidR="001D45C5" w:rsidRPr="00564C51">
        <w:rPr>
          <w:rFonts w:hint="eastAsia"/>
          <w:lang w:val="en-GB"/>
        </w:rPr>
        <w:t>8</w:t>
      </w:r>
      <w:r w:rsidR="001D45C5" w:rsidRPr="001D45C5">
        <w:rPr>
          <w:rFonts w:hint="eastAsia"/>
          <w:lang w:val="en-GB"/>
        </w:rPr>
        <w:t>月，卫生部从联合国人口基金驻摩尔多瓦办事处捐赠的一批药物和医疗设备受益，这些药物和医疗设备用于支助受洪水影响地区的妇女的分娩，价值约</w:t>
      </w:r>
      <w:r w:rsidR="001D45C5" w:rsidRPr="00564C51">
        <w:rPr>
          <w:rFonts w:hint="eastAsia"/>
          <w:lang w:val="en-GB"/>
        </w:rPr>
        <w:t>9</w:t>
      </w:r>
      <w:r w:rsidR="001D45C5" w:rsidRPr="001D45C5">
        <w:rPr>
          <w:rFonts w:hint="eastAsia"/>
          <w:lang w:val="en-GB"/>
        </w:rPr>
        <w:t>千美元。捐赠的受益单位是下述</w:t>
      </w:r>
      <w:r w:rsidR="001D45C5" w:rsidRPr="00564C51">
        <w:rPr>
          <w:rFonts w:hint="eastAsia"/>
          <w:lang w:val="en-GB"/>
        </w:rPr>
        <w:t xml:space="preserve">8 </w:t>
      </w:r>
      <w:r w:rsidR="001D45C5" w:rsidRPr="001D45C5">
        <w:rPr>
          <w:rFonts w:hint="eastAsia"/>
          <w:lang w:val="en-GB"/>
        </w:rPr>
        <w:t>个区的妇产科病房：</w:t>
      </w:r>
      <w:r w:rsidR="001D45C5" w:rsidRPr="00564C51">
        <w:rPr>
          <w:lang w:val="en-GB"/>
        </w:rPr>
        <w:t>Hincesti</w:t>
      </w:r>
      <w:r w:rsidR="001D45C5" w:rsidRPr="001D45C5">
        <w:rPr>
          <w:rFonts w:hint="eastAsia"/>
          <w:lang w:val="en-GB"/>
        </w:rPr>
        <w:t>、</w:t>
      </w:r>
      <w:r w:rsidR="001D45C5" w:rsidRPr="00564C51">
        <w:rPr>
          <w:lang w:val="en-GB"/>
        </w:rPr>
        <w:t xml:space="preserve"> Ungheni</w:t>
      </w:r>
      <w:r w:rsidR="001D45C5" w:rsidRPr="001D45C5">
        <w:rPr>
          <w:rFonts w:hint="eastAsia"/>
          <w:lang w:val="en-GB"/>
        </w:rPr>
        <w:t>、</w:t>
      </w:r>
      <w:r w:rsidR="001D45C5" w:rsidRPr="00564C51">
        <w:rPr>
          <w:lang w:val="en-GB"/>
        </w:rPr>
        <w:t>Briceni</w:t>
      </w:r>
      <w:r w:rsidR="001D45C5" w:rsidRPr="001D45C5">
        <w:rPr>
          <w:rFonts w:hint="eastAsia"/>
          <w:lang w:val="en-GB"/>
        </w:rPr>
        <w:t>、</w:t>
      </w:r>
      <w:r w:rsidR="001D45C5" w:rsidRPr="00564C51">
        <w:rPr>
          <w:lang w:val="en-GB"/>
        </w:rPr>
        <w:t>Edinet</w:t>
      </w:r>
      <w:r w:rsidR="001D45C5" w:rsidRPr="001D45C5">
        <w:rPr>
          <w:rFonts w:hint="eastAsia"/>
          <w:lang w:val="en-GB"/>
        </w:rPr>
        <w:t>、</w:t>
      </w:r>
      <w:r w:rsidR="001D45C5" w:rsidRPr="00564C51">
        <w:rPr>
          <w:lang w:val="en-GB"/>
        </w:rPr>
        <w:t>Rascani</w:t>
      </w:r>
      <w:r w:rsidR="001D45C5" w:rsidRPr="001D45C5">
        <w:rPr>
          <w:rFonts w:hint="eastAsia"/>
          <w:lang w:val="en-GB"/>
        </w:rPr>
        <w:t>、</w:t>
      </w:r>
      <w:r w:rsidR="001D45C5" w:rsidRPr="00564C51">
        <w:rPr>
          <w:lang w:val="en-GB"/>
        </w:rPr>
        <w:t>Nisporeni</w:t>
      </w:r>
      <w:r w:rsidR="001D45C5" w:rsidRPr="001D45C5">
        <w:rPr>
          <w:rFonts w:hint="eastAsia"/>
          <w:lang w:val="en-GB"/>
        </w:rPr>
        <w:t>、</w:t>
      </w:r>
      <w:r w:rsidR="001D45C5" w:rsidRPr="00564C51">
        <w:rPr>
          <w:lang w:val="en-GB"/>
        </w:rPr>
        <w:t>Cahul</w:t>
      </w:r>
      <w:r w:rsidR="001D45C5" w:rsidRPr="001D45C5">
        <w:rPr>
          <w:rFonts w:hint="eastAsia"/>
          <w:lang w:val="en-GB"/>
        </w:rPr>
        <w:t>及</w:t>
      </w:r>
      <w:r w:rsidR="001D45C5" w:rsidRPr="00564C51">
        <w:rPr>
          <w:lang w:val="en-GB"/>
        </w:rPr>
        <w:t>Cantemir</w:t>
      </w:r>
      <w:r w:rsidR="001D45C5" w:rsidRPr="001D45C5">
        <w:rPr>
          <w:rFonts w:hint="eastAsia"/>
          <w:lang w:val="en-GB"/>
        </w:rPr>
        <w:t>区。</w:t>
      </w:r>
    </w:p>
    <w:p w:rsidR="001D45C5" w:rsidRPr="001D45C5" w:rsidRDefault="00CB2F2F" w:rsidP="001D45C5">
      <w:pPr>
        <w:pStyle w:val="SingleTxtGC"/>
        <w:rPr>
          <w:lang w:val="en-GB"/>
        </w:rPr>
      </w:pPr>
      <w:r w:rsidRPr="00564C51">
        <w:rPr>
          <w:lang w:val="en-GB"/>
        </w:rPr>
        <w:t xml:space="preserve">215.  </w:t>
      </w:r>
      <w:r w:rsidR="001D45C5" w:rsidRPr="001D45C5">
        <w:rPr>
          <w:rFonts w:hint="eastAsia"/>
          <w:lang w:val="en-GB"/>
        </w:rPr>
        <w:t>在</w:t>
      </w:r>
      <w:r w:rsidR="00564C51" w:rsidRPr="00564C51">
        <w:rPr>
          <w:rFonts w:hint="eastAsia"/>
          <w:lang w:val="en-GB"/>
        </w:rPr>
        <w:t>“</w:t>
      </w:r>
      <w:r w:rsidR="001D45C5" w:rsidRPr="001D45C5">
        <w:rPr>
          <w:rFonts w:hint="eastAsia"/>
          <w:lang w:val="en-GB"/>
        </w:rPr>
        <w:t>医疗和社会服务</w:t>
      </w:r>
      <w:r w:rsidR="00564C51" w:rsidRPr="00564C51">
        <w:rPr>
          <w:rFonts w:hint="eastAsia"/>
          <w:lang w:val="en-GB"/>
        </w:rPr>
        <w:t>”</w:t>
      </w:r>
      <w:r w:rsidR="001D45C5" w:rsidRPr="001D45C5">
        <w:rPr>
          <w:rFonts w:hint="eastAsia"/>
          <w:lang w:val="en-GB"/>
        </w:rPr>
        <w:t>项目下，世界银行通过联合国儿童基金会采购和向孕妇和母乳喂养不满</w:t>
      </w:r>
      <w:r w:rsidR="001D45C5" w:rsidRPr="00564C51">
        <w:rPr>
          <w:rFonts w:hint="eastAsia"/>
          <w:lang w:val="en-GB"/>
        </w:rPr>
        <w:t>6</w:t>
      </w:r>
      <w:r w:rsidR="001D45C5" w:rsidRPr="001D45C5">
        <w:rPr>
          <w:rFonts w:hint="eastAsia"/>
          <w:lang w:val="en-GB"/>
        </w:rPr>
        <w:t>个月的孩子的妇女及</w:t>
      </w:r>
      <w:r w:rsidR="001D45C5" w:rsidRPr="00564C51">
        <w:rPr>
          <w:rFonts w:hint="eastAsia"/>
          <w:lang w:val="en-GB"/>
        </w:rPr>
        <w:t>6</w:t>
      </w:r>
      <w:r w:rsidR="001D45C5" w:rsidRPr="001D45C5">
        <w:rPr>
          <w:rFonts w:hint="eastAsia"/>
          <w:lang w:val="en-GB"/>
        </w:rPr>
        <w:t>个月至</w:t>
      </w:r>
      <w:r w:rsidR="001D45C5" w:rsidRPr="00564C51">
        <w:rPr>
          <w:rFonts w:hint="eastAsia"/>
          <w:lang w:val="en-GB"/>
        </w:rPr>
        <w:t>2</w:t>
      </w:r>
      <w:r w:rsidR="001D45C5" w:rsidRPr="001D45C5">
        <w:rPr>
          <w:rFonts w:hint="eastAsia"/>
          <w:lang w:val="en-GB"/>
        </w:rPr>
        <w:t>岁的儿童分发了约</w:t>
      </w:r>
      <w:r w:rsidR="001D45C5" w:rsidRPr="00564C51">
        <w:rPr>
          <w:rFonts w:hint="eastAsia"/>
          <w:lang w:val="en-GB"/>
        </w:rPr>
        <w:t>6</w:t>
      </w:r>
      <w:r w:rsidR="001D45C5" w:rsidRPr="001D45C5">
        <w:rPr>
          <w:rFonts w:hint="eastAsia"/>
          <w:lang w:val="en-GB"/>
        </w:rPr>
        <w:t>万个食品包。</w:t>
      </w:r>
    </w:p>
    <w:p w:rsidR="001D45C5" w:rsidRPr="001D45C5" w:rsidRDefault="00CB2F2F" w:rsidP="001D45C5">
      <w:pPr>
        <w:pStyle w:val="SingleTxtGC"/>
        <w:rPr>
          <w:rFonts w:hint="eastAsia"/>
          <w:lang w:val="en-GB"/>
        </w:rPr>
      </w:pPr>
      <w:r w:rsidRPr="00564C51">
        <w:rPr>
          <w:lang w:val="en-GB"/>
        </w:rPr>
        <w:t xml:space="preserve">216.  </w:t>
      </w:r>
      <w:r w:rsidR="001D45C5" w:rsidRPr="001D45C5">
        <w:rPr>
          <w:rFonts w:hint="eastAsia"/>
          <w:lang w:val="en-GB"/>
        </w:rPr>
        <w:t>在儿童基金会和瑞士发展与合作机构的支持下，在基希讷乌区</w:t>
      </w:r>
      <w:r w:rsidR="008058D5" w:rsidRPr="00564C51">
        <w:rPr>
          <w:rFonts w:hint="eastAsia"/>
          <w:lang w:val="en-GB"/>
        </w:rPr>
        <w:t>(</w:t>
      </w:r>
      <w:r w:rsidR="001D45C5" w:rsidRPr="00564C51">
        <w:rPr>
          <w:lang w:val="en-GB"/>
        </w:rPr>
        <w:t>Chisinau</w:t>
      </w:r>
      <w:r w:rsidR="008058D5" w:rsidRPr="00564C51">
        <w:rPr>
          <w:rFonts w:hint="eastAsia"/>
          <w:lang w:val="en-GB"/>
        </w:rPr>
        <w:t>)</w:t>
      </w:r>
      <w:r w:rsidR="001D45C5" w:rsidRPr="001D45C5">
        <w:rPr>
          <w:rFonts w:hint="eastAsia"/>
          <w:lang w:val="en-GB"/>
        </w:rPr>
        <w:t>建立了孕妇及其家庭产前教育中心，在国家所有区建立了产科和家庭医疗保健中心，并配备了设备。</w:t>
      </w:r>
    </w:p>
    <w:p w:rsidR="001D45C5" w:rsidRPr="001D45C5" w:rsidRDefault="00CB2F2F" w:rsidP="001D45C5">
      <w:pPr>
        <w:pStyle w:val="SingleTxtGC"/>
        <w:rPr>
          <w:lang w:val="en-GB"/>
        </w:rPr>
      </w:pPr>
      <w:r w:rsidRPr="00564C51">
        <w:rPr>
          <w:lang w:val="en-GB"/>
        </w:rPr>
        <w:t xml:space="preserve">217.  </w:t>
      </w:r>
      <w:r w:rsidR="001D45C5" w:rsidRPr="001D45C5">
        <w:rPr>
          <w:rFonts w:hint="eastAsia"/>
          <w:lang w:val="en-GB"/>
        </w:rPr>
        <w:t>为了确保妇女在国家可以获得优质护理，在对产科和新生儿医疗卫生服务质量进行评估的基础上，制定和实施了一个新概念，即在国家一级，对每个孕产妇和围产死亡临近联系进行秘密检查和对产妇死亡案例分析进行秘密调查概念。大范围的实施，将有助于确定真实和准确的围产期和产妇死亡案例、临床治疗程序书使用水平、决策情况和改善建议。</w:t>
      </w:r>
    </w:p>
    <w:p w:rsidR="001D45C5" w:rsidRPr="001D45C5" w:rsidRDefault="00CB2F2F" w:rsidP="001D45C5">
      <w:pPr>
        <w:pStyle w:val="SingleTxtGC"/>
        <w:rPr>
          <w:rFonts w:hint="eastAsia"/>
          <w:lang w:val="en-GB"/>
        </w:rPr>
      </w:pPr>
      <w:r w:rsidRPr="00564C51">
        <w:rPr>
          <w:lang w:val="en-GB"/>
        </w:rPr>
        <w:t xml:space="preserve">218.  </w:t>
      </w:r>
      <w:r w:rsidR="001D45C5" w:rsidRPr="001D45C5">
        <w:rPr>
          <w:rFonts w:hint="eastAsia"/>
          <w:lang w:val="en-GB"/>
        </w:rPr>
        <w:t>由于采取了这些措施，孕产妇和儿童死亡数量下降，在主要报告中对此有更具体的阐述。我们指出，在</w:t>
      </w:r>
      <w:r w:rsidR="001D45C5" w:rsidRPr="00564C51">
        <w:rPr>
          <w:rFonts w:hint="eastAsia"/>
          <w:lang w:val="en-GB"/>
        </w:rPr>
        <w:t>2010</w:t>
      </w:r>
      <w:r w:rsidR="001D45C5" w:rsidRPr="001D45C5">
        <w:rPr>
          <w:rFonts w:hint="eastAsia"/>
          <w:lang w:val="en-GB"/>
        </w:rPr>
        <w:t>年</w:t>
      </w:r>
      <w:r w:rsidR="001D45C5" w:rsidRPr="00564C51">
        <w:rPr>
          <w:rFonts w:hint="eastAsia"/>
          <w:lang w:val="en-GB"/>
        </w:rPr>
        <w:t>12</w:t>
      </w:r>
      <w:r w:rsidR="001D45C5" w:rsidRPr="001D45C5">
        <w:rPr>
          <w:rFonts w:hint="eastAsia"/>
          <w:lang w:val="en-GB"/>
        </w:rPr>
        <w:t>月，摩尔多瓦共和国政府通过了关于在医疗和社会领域建立部门间协作机制的规则，以预防和减少婴儿和</w:t>
      </w:r>
      <w:r w:rsidR="001D45C5" w:rsidRPr="00564C51">
        <w:rPr>
          <w:rFonts w:hint="eastAsia"/>
          <w:lang w:val="en-GB"/>
        </w:rPr>
        <w:t>5</w:t>
      </w:r>
      <w:r w:rsidR="001D45C5" w:rsidRPr="001D45C5">
        <w:rPr>
          <w:rFonts w:hint="eastAsia"/>
          <w:lang w:val="en-GB"/>
        </w:rPr>
        <w:t>岁以下幼儿在家里的死亡率。目前，正在对初级医疗保健工作者和社区社会助理进行培训，以让他们参与这一领域的工作</w:t>
      </w:r>
      <w:r w:rsidR="008058D5" w:rsidRPr="00564C51">
        <w:rPr>
          <w:rFonts w:hint="eastAsia"/>
          <w:lang w:val="en-GB"/>
        </w:rPr>
        <w:t>(</w:t>
      </w:r>
      <w:r w:rsidR="001D45C5" w:rsidRPr="001D45C5">
        <w:rPr>
          <w:rFonts w:hint="eastAsia"/>
          <w:lang w:val="en-GB"/>
        </w:rPr>
        <w:t>在联合国儿童基金会的支持下</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219.  </w:t>
      </w:r>
      <w:r w:rsidR="001D45C5" w:rsidRPr="001D45C5">
        <w:rPr>
          <w:rFonts w:hint="eastAsia"/>
          <w:lang w:val="en-GB"/>
        </w:rPr>
        <w:t>在过去几年，人口基金一直支持摩尔多瓦采购和向弱势和高危群体提供避孕药具，并支持创建评估和监测这些群体的信息系统。</w:t>
      </w:r>
    </w:p>
    <w:p w:rsidR="001D45C5" w:rsidRPr="001D45C5" w:rsidRDefault="00CB2F2F" w:rsidP="001D45C5">
      <w:pPr>
        <w:pStyle w:val="SingleTxtGC"/>
        <w:rPr>
          <w:lang w:val="en-GB"/>
        </w:rPr>
      </w:pPr>
      <w:r w:rsidRPr="00564C51">
        <w:rPr>
          <w:lang w:val="en-GB"/>
        </w:rPr>
        <w:t xml:space="preserve">220.  </w:t>
      </w:r>
      <w:r w:rsidR="001D45C5" w:rsidRPr="001D45C5">
        <w:rPr>
          <w:rFonts w:hint="eastAsia"/>
          <w:lang w:val="en-GB"/>
        </w:rPr>
        <w:t>与此同时，在强制性医疗保险范围内，面临医疗和社会风险的群体的人获得医疗设备和长效避孕药具。</w:t>
      </w:r>
    </w:p>
    <w:p w:rsidR="001D45C5" w:rsidRPr="001D45C5" w:rsidRDefault="00CB2F2F" w:rsidP="001D45C5">
      <w:pPr>
        <w:pStyle w:val="SingleTxtGC"/>
        <w:rPr>
          <w:lang w:val="en-GB"/>
        </w:rPr>
      </w:pPr>
      <w:r w:rsidRPr="00564C51">
        <w:rPr>
          <w:lang w:val="en-GB"/>
        </w:rPr>
        <w:t xml:space="preserve">221.  </w:t>
      </w:r>
      <w:r w:rsidR="001D45C5" w:rsidRPr="001D45C5">
        <w:rPr>
          <w:rFonts w:hint="eastAsia"/>
          <w:lang w:val="en-GB"/>
        </w:rPr>
        <w:t>虽然</w:t>
      </w:r>
      <w:r w:rsidR="00564C51" w:rsidRPr="00564C51">
        <w:rPr>
          <w:rFonts w:hint="eastAsia"/>
          <w:lang w:val="en-GB"/>
        </w:rPr>
        <w:t>“</w:t>
      </w:r>
      <w:r w:rsidR="001D45C5" w:rsidRPr="001D45C5">
        <w:rPr>
          <w:rFonts w:hint="eastAsia"/>
          <w:lang w:val="en-GB"/>
        </w:rPr>
        <w:t>一篮子服务</w:t>
      </w:r>
      <w:r w:rsidR="00564C51" w:rsidRPr="00564C51">
        <w:rPr>
          <w:rFonts w:hint="eastAsia"/>
          <w:lang w:val="en-GB"/>
        </w:rPr>
        <w:t>”</w:t>
      </w:r>
      <w:r w:rsidR="001D45C5" w:rsidRPr="001D45C5">
        <w:rPr>
          <w:rFonts w:hint="eastAsia"/>
          <w:lang w:val="en-GB"/>
        </w:rPr>
        <w:t>包括由</w:t>
      </w:r>
      <w:r w:rsidR="001D45C5" w:rsidRPr="001D45C5">
        <w:rPr>
          <w:rFonts w:hint="eastAsia"/>
        </w:rPr>
        <w:t>国家医疗保险公司</w:t>
      </w:r>
      <w:r w:rsidR="001D45C5" w:rsidRPr="001D45C5">
        <w:rPr>
          <w:rFonts w:hint="eastAsia"/>
          <w:lang w:val="en-GB"/>
        </w:rPr>
        <w:t>提供的与妊娠、分娩、产后出血有关的服务覆盖，但是应妇女要求的堕胎服务没有包括在内，所以妇女不得不支付这一费用。专家提到在提供堕胎服务上违反保密规定的情况，法律没有规定堕胎匿名。</w:t>
      </w:r>
      <w:r w:rsidR="00DA340F" w:rsidRPr="00DA340F">
        <w:rPr>
          <w:rStyle w:val="FootnoteReference"/>
        </w:rPr>
        <w:footnoteReference w:id="30"/>
      </w:r>
      <w:r w:rsidR="00DA340F" w:rsidRPr="00564C51">
        <w:rPr>
          <w:rStyle w:val="FootnoteReference"/>
          <w:vertAlign w:val="baseline"/>
        </w:rPr>
        <w:t xml:space="preserve"> </w:t>
      </w:r>
    </w:p>
    <w:p w:rsidR="001D45C5" w:rsidRPr="001D45C5" w:rsidRDefault="00CB2F2F" w:rsidP="001D45C5">
      <w:pPr>
        <w:pStyle w:val="SingleTxtGC"/>
        <w:rPr>
          <w:rFonts w:hint="eastAsia"/>
          <w:lang w:val="en-GB"/>
        </w:rPr>
      </w:pPr>
      <w:r w:rsidRPr="00564C51">
        <w:rPr>
          <w:lang w:val="en-GB"/>
        </w:rPr>
        <w:t xml:space="preserve">222.  </w:t>
      </w:r>
      <w:r w:rsidR="001D45C5" w:rsidRPr="001D45C5">
        <w:rPr>
          <w:rFonts w:hint="eastAsia"/>
          <w:lang w:val="en-GB"/>
        </w:rPr>
        <w:t>在本报告所述期内，主要注意向人民提供各方面的医疗保健信息</w:t>
      </w:r>
      <w:r w:rsidR="008058D5" w:rsidRPr="00564C51">
        <w:rPr>
          <w:rFonts w:hint="eastAsia"/>
          <w:lang w:val="en-GB"/>
        </w:rPr>
        <w:t>(</w:t>
      </w:r>
      <w:r w:rsidR="001D45C5" w:rsidRPr="001D45C5">
        <w:rPr>
          <w:rFonts w:hint="eastAsia"/>
          <w:lang w:val="en-GB"/>
        </w:rPr>
        <w:t>见《共同核心文件》，第</w:t>
      </w:r>
      <w:r w:rsidR="001D45C5" w:rsidRPr="00564C51">
        <w:rPr>
          <w:rFonts w:hint="eastAsia"/>
          <w:lang w:val="en-GB"/>
        </w:rPr>
        <w:t>236</w:t>
      </w:r>
      <w:r w:rsidR="001D45C5" w:rsidRPr="001D45C5">
        <w:rPr>
          <w:rFonts w:hint="eastAsia"/>
          <w:lang w:val="en-GB"/>
        </w:rPr>
        <w:t>至</w:t>
      </w:r>
      <w:r w:rsidR="001D45C5" w:rsidRPr="00564C51">
        <w:rPr>
          <w:rFonts w:hint="eastAsia"/>
          <w:lang w:val="en-GB"/>
        </w:rPr>
        <w:t>240</w:t>
      </w:r>
      <w:r w:rsidR="001D45C5" w:rsidRPr="001D45C5">
        <w:rPr>
          <w:rFonts w:hint="eastAsia"/>
          <w:lang w:val="en-GB"/>
        </w:rPr>
        <w:t>点</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bCs/>
        </w:rPr>
      </w:pPr>
      <w:r w:rsidRPr="00564C51">
        <w:rPr>
          <w:lang w:val="en-GB"/>
        </w:rPr>
        <w:t xml:space="preserve">223.  </w:t>
      </w:r>
      <w:r w:rsidR="001D45C5" w:rsidRPr="001D45C5">
        <w:rPr>
          <w:rFonts w:hint="eastAsia"/>
          <w:lang w:val="en-GB"/>
        </w:rPr>
        <w:t>在报告所述期间，在促进人口健康生活方式上，出现一个有争议的情况。一方面，在国家组织了很多提供信息的活动。另一方面，在教育机构、经济单位等层面，没有对这个话题进行充分宣传。专门委员会关于将性教育包括在教育机构教育中的建议，只得到部分实施。有些课题只在国家教学大纲中略微触及。同时，专家们提到有必要持续开展教育活动，尤其是在父母移民到国外工作的情况下，向教师提供优质信息支持和培训。</w:t>
      </w:r>
    </w:p>
    <w:p w:rsidR="001D45C5" w:rsidRPr="001D45C5" w:rsidRDefault="00CB2F2F" w:rsidP="001D45C5">
      <w:pPr>
        <w:pStyle w:val="SingleTxtGC"/>
        <w:rPr>
          <w:lang w:val="en-GB"/>
        </w:rPr>
      </w:pPr>
      <w:r w:rsidRPr="00564C51">
        <w:rPr>
          <w:lang w:val="en-GB"/>
        </w:rPr>
        <w:t xml:space="preserve">224.  </w:t>
      </w:r>
      <w:r w:rsidR="001D45C5" w:rsidRPr="001D45C5">
        <w:rPr>
          <w:rFonts w:hint="eastAsia"/>
          <w:lang w:val="en-GB"/>
        </w:rPr>
        <w:t>医疗保健系统主要雇用妇女</w:t>
      </w:r>
      <w:r w:rsidR="008058D5" w:rsidRPr="00564C51">
        <w:rPr>
          <w:rFonts w:hint="eastAsia"/>
          <w:lang w:val="en-GB"/>
        </w:rPr>
        <w:t>(</w:t>
      </w:r>
      <w:r w:rsidR="001D45C5" w:rsidRPr="001D45C5">
        <w:rPr>
          <w:rFonts w:hint="eastAsia"/>
          <w:lang w:val="en-GB"/>
        </w:rPr>
        <w:t>表</w:t>
      </w:r>
      <w:r w:rsidR="001D45C5" w:rsidRPr="00564C51">
        <w:rPr>
          <w:rFonts w:hint="eastAsia"/>
          <w:lang w:val="en-GB"/>
        </w:rPr>
        <w:t>8</w:t>
      </w:r>
      <w:r w:rsidR="008058D5" w:rsidRPr="00564C51">
        <w:rPr>
          <w:rFonts w:hint="eastAsia"/>
          <w:lang w:val="en-GB"/>
        </w:rPr>
        <w:t>)</w:t>
      </w:r>
      <w:r w:rsidR="001D45C5" w:rsidRPr="001D45C5">
        <w:rPr>
          <w:rFonts w:hint="eastAsia"/>
          <w:lang w:val="en-GB"/>
        </w:rPr>
        <w:t>。根据卫生部数据，</w:t>
      </w:r>
      <w:r w:rsidR="001D45C5" w:rsidRPr="00564C51">
        <w:rPr>
          <w:rFonts w:hint="eastAsia"/>
          <w:lang w:val="en-GB"/>
        </w:rPr>
        <w:t>2010</w:t>
      </w:r>
      <w:r w:rsidR="001D45C5" w:rsidRPr="001D45C5">
        <w:rPr>
          <w:rFonts w:hint="eastAsia"/>
          <w:lang w:val="en-GB"/>
        </w:rPr>
        <w:t>年，妇女在医生总数中占</w:t>
      </w:r>
      <w:r w:rsidR="001D45C5" w:rsidRPr="00564C51">
        <w:rPr>
          <w:rFonts w:hint="eastAsia"/>
          <w:lang w:val="en-GB"/>
        </w:rPr>
        <w:t>58.2</w:t>
      </w:r>
      <w:r w:rsidR="008058D5" w:rsidRPr="00564C51">
        <w:rPr>
          <w:rFonts w:hint="eastAsia"/>
          <w:lang w:val="en-GB"/>
        </w:rPr>
        <w:t>%</w:t>
      </w:r>
      <w:r w:rsidR="001D45C5" w:rsidRPr="001D45C5">
        <w:rPr>
          <w:rFonts w:hint="eastAsia"/>
          <w:lang w:val="en-GB"/>
        </w:rPr>
        <w:t>，在接受过中等教育的医务工作者中占</w:t>
      </w:r>
      <w:r w:rsidR="001D45C5" w:rsidRPr="00564C51">
        <w:rPr>
          <w:rFonts w:hint="eastAsia"/>
          <w:lang w:val="en-GB"/>
        </w:rPr>
        <w:t>95.7</w:t>
      </w:r>
      <w:r w:rsidR="008058D5" w:rsidRPr="00564C51">
        <w:rPr>
          <w:rFonts w:hint="eastAsia"/>
          <w:lang w:val="en-GB"/>
        </w:rPr>
        <w:t>%</w:t>
      </w:r>
      <w:r w:rsidR="001D45C5" w:rsidRPr="001D45C5">
        <w:rPr>
          <w:rFonts w:hint="eastAsia"/>
          <w:lang w:val="en-GB"/>
        </w:rPr>
        <w:t>。</w:t>
      </w:r>
    </w:p>
    <w:p w:rsidR="001D45C5" w:rsidRPr="00ED3FEE" w:rsidRDefault="001D45C5" w:rsidP="00ED3FEE">
      <w:pPr>
        <w:pStyle w:val="SingleTxtGC"/>
        <w:rPr>
          <w:rFonts w:eastAsia="SimHei" w:hint="eastAsia"/>
          <w:lang w:val="en-GB"/>
        </w:rPr>
      </w:pPr>
      <w:r w:rsidRPr="00CA33C9">
        <w:rPr>
          <w:rFonts w:ascii="SimSun" w:hAnsi="SimSun"/>
          <w:lang w:val="en-GB"/>
        </w:rPr>
        <w:t>表</w:t>
      </w:r>
      <w:r w:rsidRPr="00CA33C9">
        <w:rPr>
          <w:lang w:val="en-GB"/>
        </w:rPr>
        <w:t>8</w:t>
      </w:r>
      <w:r w:rsidR="008058D5" w:rsidRPr="00ED3FEE">
        <w:rPr>
          <w:rFonts w:eastAsia="SimHei"/>
          <w:lang w:val="en-GB"/>
        </w:rPr>
        <w:t>：</w:t>
      </w:r>
      <w:r w:rsidR="00ED3FEE" w:rsidRPr="00ED3FEE">
        <w:rPr>
          <w:rFonts w:eastAsia="SimHei"/>
          <w:lang w:val="en-GB"/>
        </w:rPr>
        <w:br/>
      </w:r>
      <w:r w:rsidRPr="00ED3FEE">
        <w:rPr>
          <w:rFonts w:eastAsia="SimHei" w:hint="eastAsia"/>
          <w:lang w:val="en-GB"/>
        </w:rPr>
        <w:t>医生数量</w:t>
      </w:r>
    </w:p>
    <w:tbl>
      <w:tblPr>
        <w:tblW w:w="7370" w:type="dxa"/>
        <w:tblInd w:w="1134" w:type="dxa"/>
        <w:tblCellMar>
          <w:left w:w="0" w:type="dxa"/>
          <w:right w:w="0" w:type="dxa"/>
        </w:tblCellMar>
        <w:tblLook w:val="01E0" w:firstRow="1" w:lastRow="1" w:firstColumn="1" w:lastColumn="1" w:noHBand="0" w:noVBand="0"/>
      </w:tblPr>
      <w:tblGrid>
        <w:gridCol w:w="700"/>
        <w:gridCol w:w="832"/>
        <w:gridCol w:w="834"/>
        <w:gridCol w:w="834"/>
        <w:gridCol w:w="834"/>
        <w:gridCol w:w="834"/>
        <w:gridCol w:w="834"/>
        <w:gridCol w:w="834"/>
        <w:gridCol w:w="834"/>
      </w:tblGrid>
      <w:tr w:rsidR="001D45C5" w:rsidRPr="00ED3FEE" w:rsidTr="00ED3FEE">
        <w:trPr>
          <w:trHeight w:val="240"/>
        </w:trPr>
        <w:tc>
          <w:tcPr>
            <w:tcW w:w="849"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pPr>
          </w:p>
        </w:tc>
        <w:tc>
          <w:tcPr>
            <w:tcW w:w="956"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rPr>
                <w:rFonts w:hint="eastAsia"/>
              </w:rPr>
            </w:pPr>
            <w:r w:rsidRPr="00564C51">
              <w:t>2003</w:t>
            </w:r>
            <w:r w:rsidRPr="00ED3FEE">
              <w:rPr>
                <w:rFonts w:hint="eastAsia"/>
              </w:rPr>
              <w:t>年</w:t>
            </w:r>
          </w:p>
        </w:tc>
        <w:tc>
          <w:tcPr>
            <w:tcW w:w="957"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pPr>
            <w:r w:rsidRPr="00564C51">
              <w:t>2004</w:t>
            </w:r>
            <w:r w:rsidRPr="00ED3FEE">
              <w:rPr>
                <w:rFonts w:hint="eastAsia"/>
              </w:rPr>
              <w:t>年</w:t>
            </w:r>
          </w:p>
        </w:tc>
        <w:tc>
          <w:tcPr>
            <w:tcW w:w="957"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pPr>
            <w:r w:rsidRPr="00564C51">
              <w:t>2005</w:t>
            </w:r>
            <w:r w:rsidRPr="00ED3FEE">
              <w:rPr>
                <w:rFonts w:hint="eastAsia"/>
              </w:rPr>
              <w:t>年</w:t>
            </w:r>
          </w:p>
        </w:tc>
        <w:tc>
          <w:tcPr>
            <w:tcW w:w="957"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pPr>
            <w:r w:rsidRPr="00564C51">
              <w:t>2006</w:t>
            </w:r>
            <w:r w:rsidRPr="00ED3FEE">
              <w:rPr>
                <w:rFonts w:hint="eastAsia"/>
              </w:rPr>
              <w:t>年</w:t>
            </w:r>
          </w:p>
        </w:tc>
        <w:tc>
          <w:tcPr>
            <w:tcW w:w="957"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pPr>
            <w:r w:rsidRPr="00564C51">
              <w:t>2007</w:t>
            </w:r>
            <w:r w:rsidRPr="00ED3FEE">
              <w:rPr>
                <w:rFonts w:hint="eastAsia"/>
              </w:rPr>
              <w:t>年</w:t>
            </w:r>
          </w:p>
        </w:tc>
        <w:tc>
          <w:tcPr>
            <w:tcW w:w="957"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pPr>
            <w:r w:rsidRPr="00564C51">
              <w:t>2008</w:t>
            </w:r>
            <w:r w:rsidRPr="00ED3FEE">
              <w:rPr>
                <w:rFonts w:hint="eastAsia"/>
              </w:rPr>
              <w:t>年</w:t>
            </w:r>
          </w:p>
        </w:tc>
        <w:tc>
          <w:tcPr>
            <w:tcW w:w="957"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pPr>
            <w:r w:rsidRPr="00564C51">
              <w:t>2009</w:t>
            </w:r>
            <w:r w:rsidRPr="00ED3FEE">
              <w:rPr>
                <w:rFonts w:hint="eastAsia"/>
              </w:rPr>
              <w:t>年</w:t>
            </w:r>
          </w:p>
        </w:tc>
        <w:tc>
          <w:tcPr>
            <w:tcW w:w="957" w:type="dxa"/>
            <w:tcBorders>
              <w:top w:val="single" w:sz="4" w:space="0" w:color="auto"/>
              <w:bottom w:val="single" w:sz="12" w:space="0" w:color="auto"/>
            </w:tcBorders>
            <w:shd w:val="clear" w:color="auto" w:fill="auto"/>
            <w:vAlign w:val="bottom"/>
          </w:tcPr>
          <w:p w:rsidR="001D45C5" w:rsidRPr="00ED3FEE" w:rsidRDefault="001D45C5" w:rsidP="00ED3FEE">
            <w:pPr>
              <w:pStyle w:val="a0"/>
              <w:ind w:right="0"/>
              <w:jc w:val="right"/>
            </w:pPr>
            <w:r w:rsidRPr="00564C51">
              <w:t>2010</w:t>
            </w:r>
            <w:r w:rsidRPr="00ED3FEE">
              <w:rPr>
                <w:rFonts w:hint="eastAsia"/>
              </w:rPr>
              <w:t>年</w:t>
            </w:r>
          </w:p>
        </w:tc>
      </w:tr>
      <w:tr w:rsidR="001D45C5" w:rsidRPr="00ED3FEE" w:rsidTr="00ED3FEE">
        <w:trPr>
          <w:trHeight w:val="240"/>
        </w:trPr>
        <w:tc>
          <w:tcPr>
            <w:tcW w:w="849" w:type="dxa"/>
            <w:tcBorders>
              <w:top w:val="single" w:sz="12" w:space="0" w:color="auto"/>
            </w:tcBorders>
            <w:shd w:val="clear" w:color="auto" w:fill="auto"/>
          </w:tcPr>
          <w:p w:rsidR="001D45C5" w:rsidRPr="00ED3FEE" w:rsidRDefault="001D45C5" w:rsidP="00ED3FEE">
            <w:pPr>
              <w:pStyle w:val="a5"/>
              <w:rPr>
                <w:rFonts w:hint="eastAsia"/>
              </w:rPr>
            </w:pPr>
            <w:r w:rsidRPr="00ED3FEE">
              <w:rPr>
                <w:rFonts w:hint="eastAsia"/>
              </w:rPr>
              <w:t>总数</w:t>
            </w:r>
          </w:p>
        </w:tc>
        <w:tc>
          <w:tcPr>
            <w:tcW w:w="956"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649</w:t>
            </w:r>
          </w:p>
        </w:tc>
        <w:tc>
          <w:tcPr>
            <w:tcW w:w="957"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555</w:t>
            </w:r>
          </w:p>
        </w:tc>
        <w:tc>
          <w:tcPr>
            <w:tcW w:w="957"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577</w:t>
            </w:r>
          </w:p>
        </w:tc>
        <w:tc>
          <w:tcPr>
            <w:tcW w:w="957"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674</w:t>
            </w:r>
          </w:p>
        </w:tc>
        <w:tc>
          <w:tcPr>
            <w:tcW w:w="957"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733</w:t>
            </w:r>
          </w:p>
        </w:tc>
        <w:tc>
          <w:tcPr>
            <w:tcW w:w="957"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665</w:t>
            </w:r>
          </w:p>
        </w:tc>
        <w:tc>
          <w:tcPr>
            <w:tcW w:w="957"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783</w:t>
            </w:r>
          </w:p>
        </w:tc>
        <w:tc>
          <w:tcPr>
            <w:tcW w:w="957" w:type="dxa"/>
            <w:tcBorders>
              <w:top w:val="single" w:sz="12" w:space="0" w:color="auto"/>
            </w:tcBorders>
            <w:shd w:val="clear" w:color="auto" w:fill="auto"/>
          </w:tcPr>
          <w:p w:rsidR="001D45C5" w:rsidRPr="00ED3FEE" w:rsidRDefault="001D45C5" w:rsidP="00ED3FEE">
            <w:pPr>
              <w:pStyle w:val="a5"/>
              <w:ind w:right="0"/>
              <w:jc w:val="right"/>
            </w:pPr>
            <w:r w:rsidRPr="00564C51">
              <w:t>12</w:t>
            </w:r>
            <w:r w:rsidR="00847543">
              <w:t>,</w:t>
            </w:r>
            <w:r w:rsidRPr="00564C51">
              <w:t>780</w:t>
            </w:r>
          </w:p>
        </w:tc>
      </w:tr>
      <w:tr w:rsidR="001D45C5" w:rsidRPr="00ED3FEE" w:rsidTr="00ED3FEE">
        <w:trPr>
          <w:trHeight w:val="240"/>
        </w:trPr>
        <w:tc>
          <w:tcPr>
            <w:tcW w:w="849" w:type="dxa"/>
            <w:shd w:val="clear" w:color="auto" w:fill="auto"/>
          </w:tcPr>
          <w:p w:rsidR="001D45C5" w:rsidRPr="00ED3FEE" w:rsidRDefault="001D45C5" w:rsidP="00ED3FEE">
            <w:pPr>
              <w:pStyle w:val="a5"/>
              <w:rPr>
                <w:rFonts w:hint="eastAsia"/>
              </w:rPr>
            </w:pPr>
            <w:r w:rsidRPr="00ED3FEE">
              <w:rPr>
                <w:rFonts w:hint="eastAsia"/>
              </w:rPr>
              <w:t>妇女</w:t>
            </w:r>
          </w:p>
        </w:tc>
        <w:tc>
          <w:tcPr>
            <w:tcW w:w="956" w:type="dxa"/>
            <w:shd w:val="clear" w:color="auto" w:fill="auto"/>
          </w:tcPr>
          <w:p w:rsidR="001D45C5" w:rsidRPr="00ED3FEE" w:rsidRDefault="001D45C5" w:rsidP="00ED3FEE">
            <w:pPr>
              <w:pStyle w:val="a5"/>
              <w:ind w:right="0"/>
              <w:jc w:val="right"/>
            </w:pPr>
            <w:r w:rsidRPr="00564C51">
              <w:t>7</w:t>
            </w:r>
            <w:r w:rsidR="00847543">
              <w:t>,</w:t>
            </w:r>
            <w:r w:rsidRPr="00564C51">
              <w:t>217</w:t>
            </w:r>
          </w:p>
        </w:tc>
        <w:tc>
          <w:tcPr>
            <w:tcW w:w="957" w:type="dxa"/>
            <w:shd w:val="clear" w:color="auto" w:fill="auto"/>
          </w:tcPr>
          <w:p w:rsidR="001D45C5" w:rsidRPr="00ED3FEE" w:rsidRDefault="001D45C5" w:rsidP="00ED3FEE">
            <w:pPr>
              <w:pStyle w:val="a5"/>
              <w:ind w:right="0"/>
              <w:jc w:val="right"/>
            </w:pPr>
            <w:r w:rsidRPr="00564C51">
              <w:t>7</w:t>
            </w:r>
            <w:r w:rsidR="00847543">
              <w:t>,</w:t>
            </w:r>
            <w:r w:rsidRPr="00564C51">
              <w:t>237</w:t>
            </w:r>
          </w:p>
        </w:tc>
        <w:tc>
          <w:tcPr>
            <w:tcW w:w="957" w:type="dxa"/>
            <w:shd w:val="clear" w:color="auto" w:fill="auto"/>
          </w:tcPr>
          <w:p w:rsidR="001D45C5" w:rsidRPr="00ED3FEE" w:rsidRDefault="001D45C5" w:rsidP="00ED3FEE">
            <w:pPr>
              <w:pStyle w:val="a5"/>
              <w:ind w:right="0"/>
              <w:jc w:val="right"/>
            </w:pPr>
            <w:r w:rsidRPr="00564C51">
              <w:t>7</w:t>
            </w:r>
            <w:r w:rsidR="00847543">
              <w:t>,</w:t>
            </w:r>
            <w:r w:rsidRPr="00564C51">
              <w:t>358</w:t>
            </w:r>
          </w:p>
        </w:tc>
        <w:tc>
          <w:tcPr>
            <w:tcW w:w="957" w:type="dxa"/>
            <w:shd w:val="clear" w:color="auto" w:fill="auto"/>
          </w:tcPr>
          <w:p w:rsidR="001D45C5" w:rsidRPr="00ED3FEE" w:rsidRDefault="001D45C5" w:rsidP="00ED3FEE">
            <w:pPr>
              <w:pStyle w:val="a5"/>
              <w:ind w:right="0"/>
              <w:jc w:val="right"/>
            </w:pPr>
            <w:r w:rsidRPr="00564C51">
              <w:t>7</w:t>
            </w:r>
            <w:r w:rsidR="00847543">
              <w:t>,</w:t>
            </w:r>
            <w:r w:rsidRPr="00564C51">
              <w:t>040</w:t>
            </w:r>
          </w:p>
        </w:tc>
        <w:tc>
          <w:tcPr>
            <w:tcW w:w="957" w:type="dxa"/>
            <w:shd w:val="clear" w:color="auto" w:fill="auto"/>
          </w:tcPr>
          <w:p w:rsidR="001D45C5" w:rsidRPr="00ED3FEE" w:rsidRDefault="001D45C5" w:rsidP="00ED3FEE">
            <w:pPr>
              <w:pStyle w:val="a5"/>
              <w:ind w:right="0"/>
              <w:jc w:val="right"/>
            </w:pPr>
            <w:r w:rsidRPr="00564C51">
              <w:t>7</w:t>
            </w:r>
            <w:r w:rsidR="00847543">
              <w:t>,</w:t>
            </w:r>
            <w:r w:rsidRPr="00564C51">
              <w:t>351</w:t>
            </w:r>
          </w:p>
        </w:tc>
        <w:tc>
          <w:tcPr>
            <w:tcW w:w="957" w:type="dxa"/>
            <w:shd w:val="clear" w:color="auto" w:fill="auto"/>
          </w:tcPr>
          <w:p w:rsidR="001D45C5" w:rsidRPr="00ED3FEE" w:rsidRDefault="001D45C5" w:rsidP="00ED3FEE">
            <w:pPr>
              <w:pStyle w:val="a5"/>
              <w:ind w:right="0"/>
              <w:jc w:val="right"/>
            </w:pPr>
            <w:r w:rsidRPr="00564C51">
              <w:t>7</w:t>
            </w:r>
            <w:r w:rsidR="00847543">
              <w:t>,</w:t>
            </w:r>
            <w:r w:rsidRPr="00564C51">
              <w:t>369</w:t>
            </w:r>
          </w:p>
        </w:tc>
        <w:tc>
          <w:tcPr>
            <w:tcW w:w="957" w:type="dxa"/>
            <w:shd w:val="clear" w:color="auto" w:fill="auto"/>
          </w:tcPr>
          <w:p w:rsidR="001D45C5" w:rsidRPr="00ED3FEE" w:rsidRDefault="001D45C5" w:rsidP="00ED3FEE">
            <w:pPr>
              <w:pStyle w:val="a5"/>
              <w:ind w:right="0"/>
              <w:jc w:val="right"/>
            </w:pPr>
            <w:r w:rsidRPr="00564C51">
              <w:t>7</w:t>
            </w:r>
            <w:r w:rsidR="00847543">
              <w:t>,</w:t>
            </w:r>
            <w:r w:rsidRPr="00564C51">
              <w:t>457</w:t>
            </w:r>
          </w:p>
        </w:tc>
        <w:tc>
          <w:tcPr>
            <w:tcW w:w="957" w:type="dxa"/>
            <w:shd w:val="clear" w:color="auto" w:fill="auto"/>
          </w:tcPr>
          <w:p w:rsidR="001D45C5" w:rsidRPr="00ED3FEE" w:rsidRDefault="001D45C5" w:rsidP="00ED3FEE">
            <w:pPr>
              <w:pStyle w:val="a5"/>
              <w:ind w:right="0"/>
              <w:jc w:val="right"/>
            </w:pPr>
            <w:r w:rsidRPr="00564C51">
              <w:t>7</w:t>
            </w:r>
            <w:r w:rsidR="00847543">
              <w:t>,</w:t>
            </w:r>
            <w:r w:rsidRPr="00564C51">
              <w:t>311</w:t>
            </w:r>
          </w:p>
        </w:tc>
      </w:tr>
      <w:tr w:rsidR="001D45C5" w:rsidRPr="00ED3FEE" w:rsidTr="00ED3FEE">
        <w:trPr>
          <w:trHeight w:val="240"/>
        </w:trPr>
        <w:tc>
          <w:tcPr>
            <w:tcW w:w="849" w:type="dxa"/>
            <w:shd w:val="clear" w:color="auto" w:fill="auto"/>
          </w:tcPr>
          <w:p w:rsidR="001D45C5" w:rsidRPr="00ED3FEE" w:rsidRDefault="001D45C5" w:rsidP="00ED3FEE">
            <w:pPr>
              <w:pStyle w:val="a5"/>
              <w:rPr>
                <w:rFonts w:hint="eastAsia"/>
              </w:rPr>
            </w:pPr>
            <w:r w:rsidRPr="00ED3FEE">
              <w:rPr>
                <w:rFonts w:hint="eastAsia"/>
              </w:rPr>
              <w:t>男子</w:t>
            </w:r>
          </w:p>
        </w:tc>
        <w:tc>
          <w:tcPr>
            <w:tcW w:w="956" w:type="dxa"/>
            <w:shd w:val="clear" w:color="auto" w:fill="auto"/>
          </w:tcPr>
          <w:p w:rsidR="001D45C5" w:rsidRPr="00ED3FEE" w:rsidRDefault="001D45C5" w:rsidP="00ED3FEE">
            <w:pPr>
              <w:pStyle w:val="a5"/>
              <w:ind w:right="0"/>
              <w:jc w:val="right"/>
            </w:pPr>
            <w:r w:rsidRPr="00564C51">
              <w:t>5</w:t>
            </w:r>
            <w:r w:rsidR="00847543">
              <w:t>,</w:t>
            </w:r>
            <w:r w:rsidRPr="00564C51">
              <w:t>432</w:t>
            </w:r>
          </w:p>
        </w:tc>
        <w:tc>
          <w:tcPr>
            <w:tcW w:w="957" w:type="dxa"/>
            <w:shd w:val="clear" w:color="auto" w:fill="auto"/>
          </w:tcPr>
          <w:p w:rsidR="001D45C5" w:rsidRPr="00ED3FEE" w:rsidRDefault="001D45C5" w:rsidP="00ED3FEE">
            <w:pPr>
              <w:pStyle w:val="a5"/>
              <w:ind w:right="0"/>
              <w:jc w:val="right"/>
            </w:pPr>
            <w:r w:rsidRPr="00564C51">
              <w:t>5</w:t>
            </w:r>
            <w:r w:rsidR="00847543">
              <w:t>,</w:t>
            </w:r>
            <w:r w:rsidRPr="00564C51">
              <w:t>318</w:t>
            </w:r>
          </w:p>
        </w:tc>
        <w:tc>
          <w:tcPr>
            <w:tcW w:w="957" w:type="dxa"/>
            <w:shd w:val="clear" w:color="auto" w:fill="auto"/>
          </w:tcPr>
          <w:p w:rsidR="001D45C5" w:rsidRPr="00ED3FEE" w:rsidRDefault="001D45C5" w:rsidP="00ED3FEE">
            <w:pPr>
              <w:pStyle w:val="a5"/>
              <w:ind w:right="0"/>
              <w:jc w:val="right"/>
            </w:pPr>
            <w:r w:rsidRPr="00564C51">
              <w:t>5</w:t>
            </w:r>
            <w:r w:rsidR="00847543">
              <w:t>,</w:t>
            </w:r>
            <w:r w:rsidRPr="00564C51">
              <w:t>219</w:t>
            </w:r>
          </w:p>
        </w:tc>
        <w:tc>
          <w:tcPr>
            <w:tcW w:w="957" w:type="dxa"/>
            <w:shd w:val="clear" w:color="auto" w:fill="auto"/>
          </w:tcPr>
          <w:p w:rsidR="001D45C5" w:rsidRPr="00ED3FEE" w:rsidRDefault="001D45C5" w:rsidP="00ED3FEE">
            <w:pPr>
              <w:pStyle w:val="a5"/>
              <w:ind w:right="0"/>
              <w:jc w:val="right"/>
            </w:pPr>
            <w:r w:rsidRPr="00564C51">
              <w:t>5</w:t>
            </w:r>
            <w:r w:rsidR="00847543">
              <w:t>,</w:t>
            </w:r>
            <w:r w:rsidRPr="00564C51">
              <w:t>634</w:t>
            </w:r>
          </w:p>
        </w:tc>
        <w:tc>
          <w:tcPr>
            <w:tcW w:w="957" w:type="dxa"/>
            <w:shd w:val="clear" w:color="auto" w:fill="auto"/>
          </w:tcPr>
          <w:p w:rsidR="001D45C5" w:rsidRPr="00ED3FEE" w:rsidRDefault="001D45C5" w:rsidP="00ED3FEE">
            <w:pPr>
              <w:pStyle w:val="a5"/>
              <w:ind w:right="0"/>
              <w:jc w:val="right"/>
            </w:pPr>
            <w:r w:rsidRPr="00564C51">
              <w:t>5</w:t>
            </w:r>
            <w:r w:rsidR="00847543">
              <w:t>,</w:t>
            </w:r>
            <w:r w:rsidRPr="00564C51">
              <w:t>382</w:t>
            </w:r>
          </w:p>
        </w:tc>
        <w:tc>
          <w:tcPr>
            <w:tcW w:w="957" w:type="dxa"/>
            <w:shd w:val="clear" w:color="auto" w:fill="auto"/>
          </w:tcPr>
          <w:p w:rsidR="001D45C5" w:rsidRPr="00ED3FEE" w:rsidRDefault="001D45C5" w:rsidP="00ED3FEE">
            <w:pPr>
              <w:pStyle w:val="a5"/>
              <w:ind w:right="0"/>
              <w:jc w:val="right"/>
            </w:pPr>
            <w:r w:rsidRPr="00564C51">
              <w:t>5</w:t>
            </w:r>
            <w:r w:rsidR="00847543">
              <w:t>,</w:t>
            </w:r>
            <w:r w:rsidRPr="00564C51">
              <w:t>296</w:t>
            </w:r>
          </w:p>
        </w:tc>
        <w:tc>
          <w:tcPr>
            <w:tcW w:w="957" w:type="dxa"/>
            <w:shd w:val="clear" w:color="auto" w:fill="auto"/>
          </w:tcPr>
          <w:p w:rsidR="001D45C5" w:rsidRPr="00ED3FEE" w:rsidRDefault="001D45C5" w:rsidP="00ED3FEE">
            <w:pPr>
              <w:pStyle w:val="a5"/>
              <w:ind w:right="0"/>
              <w:jc w:val="right"/>
            </w:pPr>
            <w:r w:rsidRPr="00564C51">
              <w:t>5</w:t>
            </w:r>
            <w:r w:rsidR="00847543">
              <w:t>,</w:t>
            </w:r>
            <w:r w:rsidRPr="00564C51">
              <w:t>208</w:t>
            </w:r>
          </w:p>
        </w:tc>
        <w:tc>
          <w:tcPr>
            <w:tcW w:w="957" w:type="dxa"/>
            <w:shd w:val="clear" w:color="auto" w:fill="auto"/>
          </w:tcPr>
          <w:p w:rsidR="001D45C5" w:rsidRPr="00ED3FEE" w:rsidRDefault="001D45C5" w:rsidP="00ED3FEE">
            <w:pPr>
              <w:pStyle w:val="a5"/>
              <w:ind w:right="0"/>
              <w:jc w:val="right"/>
            </w:pPr>
            <w:r w:rsidRPr="00564C51">
              <w:t>5</w:t>
            </w:r>
            <w:r w:rsidR="00847543">
              <w:t>,</w:t>
            </w:r>
            <w:r w:rsidRPr="00564C51">
              <w:t>469</w:t>
            </w:r>
          </w:p>
        </w:tc>
      </w:tr>
      <w:tr w:rsidR="001D45C5" w:rsidRPr="00ED3FEE" w:rsidTr="00ED3FEE">
        <w:trPr>
          <w:trHeight w:val="240"/>
        </w:trPr>
        <w:tc>
          <w:tcPr>
            <w:tcW w:w="8504" w:type="dxa"/>
            <w:gridSpan w:val="9"/>
            <w:shd w:val="clear" w:color="auto" w:fill="auto"/>
          </w:tcPr>
          <w:p w:rsidR="001D45C5" w:rsidRPr="00ED3FEE" w:rsidRDefault="001D45C5" w:rsidP="00ED3FEE">
            <w:pPr>
              <w:pStyle w:val="a5"/>
              <w:rPr>
                <w:rFonts w:hint="eastAsia"/>
              </w:rPr>
            </w:pPr>
            <w:r w:rsidRPr="00ED3FEE">
              <w:rPr>
                <w:rFonts w:hint="eastAsia"/>
              </w:rPr>
              <w:t>每</w:t>
            </w:r>
            <w:r w:rsidRPr="00564C51">
              <w:t>10</w:t>
            </w:r>
            <w:r w:rsidRPr="00ED3FEE">
              <w:rPr>
                <w:rFonts w:hint="eastAsia"/>
              </w:rPr>
              <w:t>万名居民</w:t>
            </w:r>
          </w:p>
        </w:tc>
      </w:tr>
      <w:tr w:rsidR="001D45C5" w:rsidRPr="00ED3FEE" w:rsidTr="00ED3FEE">
        <w:trPr>
          <w:trHeight w:val="240"/>
        </w:trPr>
        <w:tc>
          <w:tcPr>
            <w:tcW w:w="849" w:type="dxa"/>
            <w:shd w:val="clear" w:color="auto" w:fill="auto"/>
          </w:tcPr>
          <w:p w:rsidR="001D45C5" w:rsidRPr="00ED3FEE" w:rsidRDefault="001D45C5" w:rsidP="00ED3FEE">
            <w:pPr>
              <w:pStyle w:val="a5"/>
              <w:rPr>
                <w:rFonts w:hint="eastAsia"/>
              </w:rPr>
            </w:pPr>
            <w:r w:rsidRPr="00ED3FEE">
              <w:rPr>
                <w:rFonts w:hint="eastAsia"/>
              </w:rPr>
              <w:t>总数</w:t>
            </w:r>
          </w:p>
        </w:tc>
        <w:tc>
          <w:tcPr>
            <w:tcW w:w="956" w:type="dxa"/>
            <w:shd w:val="clear" w:color="auto" w:fill="auto"/>
          </w:tcPr>
          <w:p w:rsidR="001D45C5" w:rsidRPr="00ED3FEE" w:rsidRDefault="001D45C5" w:rsidP="00ED3FEE">
            <w:pPr>
              <w:pStyle w:val="a5"/>
              <w:ind w:right="0"/>
              <w:jc w:val="right"/>
            </w:pPr>
            <w:r w:rsidRPr="00564C51">
              <w:t>351</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349</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349</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354</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356</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355</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359</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359</w:t>
            </w:r>
            <w:r w:rsidR="000C21C7">
              <w:t>,</w:t>
            </w:r>
            <w:r w:rsidRPr="00564C51">
              <w:t xml:space="preserve">0 </w:t>
            </w:r>
          </w:p>
        </w:tc>
      </w:tr>
      <w:tr w:rsidR="001D45C5" w:rsidRPr="00ED3FEE" w:rsidTr="00ED3FEE">
        <w:trPr>
          <w:trHeight w:val="240"/>
        </w:trPr>
        <w:tc>
          <w:tcPr>
            <w:tcW w:w="849" w:type="dxa"/>
            <w:shd w:val="clear" w:color="auto" w:fill="auto"/>
          </w:tcPr>
          <w:p w:rsidR="001D45C5" w:rsidRPr="00ED3FEE" w:rsidRDefault="001D45C5" w:rsidP="00ED3FEE">
            <w:pPr>
              <w:pStyle w:val="a5"/>
              <w:rPr>
                <w:rFonts w:hint="eastAsia"/>
              </w:rPr>
            </w:pPr>
            <w:r w:rsidRPr="00ED3FEE">
              <w:rPr>
                <w:rFonts w:hint="eastAsia"/>
              </w:rPr>
              <w:t>妇女</w:t>
            </w:r>
          </w:p>
        </w:tc>
        <w:tc>
          <w:tcPr>
            <w:tcW w:w="956" w:type="dxa"/>
            <w:shd w:val="clear" w:color="auto" w:fill="auto"/>
          </w:tcPr>
          <w:p w:rsidR="001D45C5" w:rsidRPr="00ED3FEE" w:rsidRDefault="001D45C5" w:rsidP="00ED3FEE">
            <w:pPr>
              <w:pStyle w:val="a5"/>
              <w:ind w:right="0"/>
              <w:jc w:val="right"/>
            </w:pPr>
            <w:r w:rsidRPr="00564C51">
              <w:t>384</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386</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393</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378</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396</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398</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403</w:t>
            </w:r>
            <w:r w:rsidR="000C21C7">
              <w:t>,</w:t>
            </w:r>
            <w:r w:rsidRPr="00564C51">
              <w:t>0</w:t>
            </w:r>
          </w:p>
        </w:tc>
        <w:tc>
          <w:tcPr>
            <w:tcW w:w="957" w:type="dxa"/>
            <w:shd w:val="clear" w:color="auto" w:fill="auto"/>
          </w:tcPr>
          <w:p w:rsidR="001D45C5" w:rsidRPr="00ED3FEE" w:rsidRDefault="001D45C5" w:rsidP="00ED3FEE">
            <w:pPr>
              <w:pStyle w:val="a5"/>
              <w:ind w:right="0"/>
              <w:jc w:val="right"/>
            </w:pPr>
            <w:r w:rsidRPr="00564C51">
              <w:t>396</w:t>
            </w:r>
            <w:r w:rsidR="000C21C7">
              <w:t>,</w:t>
            </w:r>
            <w:r w:rsidRPr="00564C51">
              <w:t>0</w:t>
            </w:r>
          </w:p>
        </w:tc>
      </w:tr>
      <w:tr w:rsidR="001D45C5" w:rsidRPr="00ED3FEE" w:rsidTr="00ED3FEE">
        <w:trPr>
          <w:trHeight w:val="240"/>
        </w:trPr>
        <w:tc>
          <w:tcPr>
            <w:tcW w:w="849" w:type="dxa"/>
            <w:tcBorders>
              <w:bottom w:val="single" w:sz="12" w:space="0" w:color="auto"/>
            </w:tcBorders>
            <w:shd w:val="clear" w:color="auto" w:fill="auto"/>
          </w:tcPr>
          <w:p w:rsidR="001D45C5" w:rsidRPr="00ED3FEE" w:rsidRDefault="001D45C5" w:rsidP="00ED3FEE">
            <w:pPr>
              <w:pStyle w:val="a5"/>
              <w:rPr>
                <w:rFonts w:hint="eastAsia"/>
              </w:rPr>
            </w:pPr>
            <w:r w:rsidRPr="00ED3FEE">
              <w:rPr>
                <w:rFonts w:hint="eastAsia"/>
              </w:rPr>
              <w:t>男子</w:t>
            </w:r>
          </w:p>
        </w:tc>
        <w:tc>
          <w:tcPr>
            <w:tcW w:w="956" w:type="dxa"/>
            <w:tcBorders>
              <w:bottom w:val="single" w:sz="12" w:space="0" w:color="auto"/>
            </w:tcBorders>
            <w:shd w:val="clear" w:color="auto" w:fill="auto"/>
          </w:tcPr>
          <w:p w:rsidR="001D45C5" w:rsidRPr="00ED3FEE" w:rsidRDefault="001D45C5" w:rsidP="00ED3FEE">
            <w:pPr>
              <w:pStyle w:val="a5"/>
              <w:ind w:right="0"/>
              <w:jc w:val="right"/>
            </w:pPr>
            <w:r w:rsidRPr="00564C51">
              <w:t>314</w:t>
            </w:r>
            <w:r w:rsidR="000C21C7">
              <w:t>,</w:t>
            </w:r>
            <w:r w:rsidRPr="00564C51">
              <w:t>0</w:t>
            </w:r>
          </w:p>
        </w:tc>
        <w:tc>
          <w:tcPr>
            <w:tcW w:w="957" w:type="dxa"/>
            <w:tcBorders>
              <w:bottom w:val="single" w:sz="12" w:space="0" w:color="auto"/>
            </w:tcBorders>
            <w:shd w:val="clear" w:color="auto" w:fill="auto"/>
          </w:tcPr>
          <w:p w:rsidR="001D45C5" w:rsidRPr="00ED3FEE" w:rsidRDefault="001D45C5" w:rsidP="00ED3FEE">
            <w:pPr>
              <w:pStyle w:val="a5"/>
              <w:ind w:right="0"/>
              <w:jc w:val="right"/>
            </w:pPr>
            <w:r w:rsidRPr="00564C51">
              <w:t>308</w:t>
            </w:r>
            <w:r w:rsidR="000C21C7">
              <w:t>,</w:t>
            </w:r>
            <w:r w:rsidRPr="00564C51">
              <w:t>0</w:t>
            </w:r>
          </w:p>
        </w:tc>
        <w:tc>
          <w:tcPr>
            <w:tcW w:w="957" w:type="dxa"/>
            <w:tcBorders>
              <w:bottom w:val="single" w:sz="12" w:space="0" w:color="auto"/>
            </w:tcBorders>
            <w:shd w:val="clear" w:color="auto" w:fill="auto"/>
          </w:tcPr>
          <w:p w:rsidR="001D45C5" w:rsidRPr="00ED3FEE" w:rsidRDefault="001D45C5" w:rsidP="00ED3FEE">
            <w:pPr>
              <w:pStyle w:val="a5"/>
              <w:ind w:right="0"/>
              <w:jc w:val="right"/>
            </w:pPr>
            <w:r w:rsidRPr="00564C51">
              <w:t>304</w:t>
            </w:r>
            <w:r w:rsidR="000C21C7">
              <w:t>,</w:t>
            </w:r>
            <w:r w:rsidRPr="00564C51">
              <w:t>0</w:t>
            </w:r>
          </w:p>
        </w:tc>
        <w:tc>
          <w:tcPr>
            <w:tcW w:w="957" w:type="dxa"/>
            <w:tcBorders>
              <w:bottom w:val="single" w:sz="12" w:space="0" w:color="auto"/>
            </w:tcBorders>
            <w:shd w:val="clear" w:color="auto" w:fill="auto"/>
          </w:tcPr>
          <w:p w:rsidR="001D45C5" w:rsidRPr="00ED3FEE" w:rsidRDefault="001D45C5" w:rsidP="00ED3FEE">
            <w:pPr>
              <w:pStyle w:val="a5"/>
              <w:ind w:right="0"/>
              <w:jc w:val="right"/>
            </w:pPr>
            <w:r w:rsidRPr="00564C51">
              <w:t>327</w:t>
            </w:r>
            <w:r w:rsidR="000C21C7">
              <w:t>,</w:t>
            </w:r>
            <w:r w:rsidRPr="00564C51">
              <w:t>0</w:t>
            </w:r>
          </w:p>
        </w:tc>
        <w:tc>
          <w:tcPr>
            <w:tcW w:w="957" w:type="dxa"/>
            <w:tcBorders>
              <w:bottom w:val="single" w:sz="12" w:space="0" w:color="auto"/>
            </w:tcBorders>
            <w:shd w:val="clear" w:color="auto" w:fill="auto"/>
          </w:tcPr>
          <w:p w:rsidR="001D45C5" w:rsidRPr="00ED3FEE" w:rsidRDefault="001D45C5" w:rsidP="00ED3FEE">
            <w:pPr>
              <w:pStyle w:val="a5"/>
              <w:ind w:right="0"/>
              <w:jc w:val="right"/>
            </w:pPr>
            <w:r w:rsidRPr="00564C51">
              <w:t>313</w:t>
            </w:r>
            <w:r w:rsidR="000C21C7">
              <w:t>,</w:t>
            </w:r>
            <w:r w:rsidRPr="00564C51">
              <w:t>0</w:t>
            </w:r>
          </w:p>
        </w:tc>
        <w:tc>
          <w:tcPr>
            <w:tcW w:w="957" w:type="dxa"/>
            <w:tcBorders>
              <w:bottom w:val="single" w:sz="12" w:space="0" w:color="auto"/>
            </w:tcBorders>
            <w:shd w:val="clear" w:color="auto" w:fill="auto"/>
          </w:tcPr>
          <w:p w:rsidR="001D45C5" w:rsidRPr="00ED3FEE" w:rsidRDefault="001D45C5" w:rsidP="00ED3FEE">
            <w:pPr>
              <w:pStyle w:val="a5"/>
              <w:ind w:right="0"/>
              <w:jc w:val="right"/>
            </w:pPr>
            <w:r w:rsidRPr="00564C51">
              <w:t>309</w:t>
            </w:r>
            <w:r w:rsidR="000C21C7">
              <w:t>,</w:t>
            </w:r>
            <w:r w:rsidRPr="00564C51">
              <w:t>0</w:t>
            </w:r>
          </w:p>
        </w:tc>
        <w:tc>
          <w:tcPr>
            <w:tcW w:w="957" w:type="dxa"/>
            <w:tcBorders>
              <w:bottom w:val="single" w:sz="12" w:space="0" w:color="auto"/>
            </w:tcBorders>
            <w:shd w:val="clear" w:color="auto" w:fill="auto"/>
          </w:tcPr>
          <w:p w:rsidR="001D45C5" w:rsidRPr="00ED3FEE" w:rsidRDefault="001D45C5" w:rsidP="00ED3FEE">
            <w:pPr>
              <w:pStyle w:val="a5"/>
              <w:ind w:right="0"/>
              <w:jc w:val="right"/>
            </w:pPr>
            <w:r w:rsidRPr="00564C51">
              <w:t>309</w:t>
            </w:r>
            <w:r w:rsidR="000C21C7">
              <w:t>,</w:t>
            </w:r>
            <w:r w:rsidRPr="00564C51">
              <w:t>0</w:t>
            </w:r>
          </w:p>
        </w:tc>
        <w:tc>
          <w:tcPr>
            <w:tcW w:w="957" w:type="dxa"/>
            <w:tcBorders>
              <w:bottom w:val="single" w:sz="12" w:space="0" w:color="auto"/>
            </w:tcBorders>
            <w:shd w:val="clear" w:color="auto" w:fill="auto"/>
          </w:tcPr>
          <w:p w:rsidR="001D45C5" w:rsidRPr="00ED3FEE" w:rsidRDefault="001D45C5" w:rsidP="00ED3FEE">
            <w:pPr>
              <w:pStyle w:val="a5"/>
              <w:ind w:right="0"/>
              <w:jc w:val="right"/>
            </w:pPr>
            <w:r w:rsidRPr="00564C51">
              <w:t>302</w:t>
            </w:r>
            <w:r w:rsidR="000C21C7">
              <w:t>,</w:t>
            </w:r>
            <w:r w:rsidRPr="00564C51">
              <w:t>0</w:t>
            </w:r>
          </w:p>
        </w:tc>
      </w:tr>
    </w:tbl>
    <w:p w:rsidR="00CA33C9" w:rsidRDefault="00CA33C9">
      <w:pPr>
        <w:pStyle w:val="SingleTxtGC"/>
        <w:spacing w:after="0" w:line="200" w:lineRule="exact"/>
        <w:rPr>
          <w:rFonts w:hint="eastAsia"/>
        </w:rPr>
      </w:pPr>
    </w:p>
    <w:p w:rsidR="00CA33C9" w:rsidRPr="004F230A" w:rsidRDefault="00CA33C9" w:rsidP="00454D4D">
      <w:pPr>
        <w:pStyle w:val="SingleTxtGC"/>
        <w:ind w:left="1304"/>
        <w:rPr>
          <w:rFonts w:hint="eastAsia"/>
        </w:rPr>
      </w:pPr>
      <w:r w:rsidRPr="001D60F7">
        <w:rPr>
          <w:rFonts w:eastAsia="KaiTi_GB2312" w:hint="eastAsia"/>
          <w:sz w:val="19"/>
          <w:szCs w:val="19"/>
        </w:rPr>
        <w:t>资料来源：</w:t>
      </w:r>
      <w:r w:rsidRPr="00ED3FEE">
        <w:rPr>
          <w:sz w:val="19"/>
          <w:szCs w:val="19"/>
          <w:lang w:val="en-GB"/>
        </w:rPr>
        <w:t>国家统计局</w:t>
      </w:r>
    </w:p>
    <w:p w:rsidR="001D45C5" w:rsidRPr="001D45C5" w:rsidRDefault="00CB2F2F" w:rsidP="001D45C5">
      <w:pPr>
        <w:pStyle w:val="SingleTxtGC"/>
        <w:rPr>
          <w:rFonts w:hint="eastAsia"/>
          <w:lang w:val="en-GB"/>
        </w:rPr>
      </w:pPr>
      <w:r w:rsidRPr="00564C51">
        <w:rPr>
          <w:lang w:val="en-GB"/>
        </w:rPr>
        <w:t xml:space="preserve">225.  </w:t>
      </w:r>
      <w:r w:rsidR="001D45C5" w:rsidRPr="001D45C5">
        <w:rPr>
          <w:rFonts w:hint="eastAsia"/>
          <w:lang w:val="en-GB"/>
        </w:rPr>
        <w:t>一个影响妇女、也尤其影响男子的特别公共卫生问题，是社会因素疾病</w:t>
      </w:r>
      <w:r w:rsidR="008058D5" w:rsidRPr="00564C51">
        <w:rPr>
          <w:rFonts w:hint="eastAsia"/>
          <w:lang w:val="en-GB"/>
        </w:rPr>
        <w:t>(</w:t>
      </w:r>
      <w:r w:rsidR="001D45C5" w:rsidRPr="001D45C5">
        <w:rPr>
          <w:rFonts w:hint="eastAsia"/>
          <w:lang w:val="en-GB"/>
        </w:rPr>
        <w:t>附件</w:t>
      </w:r>
      <w:r w:rsidR="001D45C5" w:rsidRPr="00564C51">
        <w:rPr>
          <w:rFonts w:hint="eastAsia"/>
          <w:lang w:val="en-GB"/>
        </w:rPr>
        <w:t>8</w:t>
      </w:r>
      <w:r w:rsidR="008058D5" w:rsidRPr="00564C51">
        <w:rPr>
          <w:rFonts w:hint="eastAsia"/>
          <w:lang w:val="en-GB"/>
        </w:rPr>
        <w:t>)</w:t>
      </w:r>
      <w:r w:rsidR="001D45C5" w:rsidRPr="001D45C5">
        <w:rPr>
          <w:rFonts w:hint="eastAsia"/>
          <w:lang w:val="en-GB"/>
        </w:rPr>
        <w:t>。详见《</w:t>
      </w:r>
      <w:r w:rsidR="001D45C5" w:rsidRPr="001D45C5">
        <w:rPr>
          <w:lang w:val="en-GB"/>
        </w:rPr>
        <w:t>共同核心文件</w:t>
      </w:r>
      <w:r w:rsidR="001D45C5" w:rsidRPr="001D45C5">
        <w:rPr>
          <w:rFonts w:hint="eastAsia"/>
          <w:lang w:val="en-GB"/>
        </w:rPr>
        <w:t>》第</w:t>
      </w:r>
      <w:r w:rsidR="001D45C5" w:rsidRPr="00564C51">
        <w:rPr>
          <w:rFonts w:hint="eastAsia"/>
          <w:lang w:val="en-GB"/>
        </w:rPr>
        <w:t>67</w:t>
      </w:r>
      <w:r w:rsidR="001D45C5" w:rsidRPr="001D45C5">
        <w:rPr>
          <w:rFonts w:hint="eastAsia"/>
          <w:lang w:val="en-GB"/>
        </w:rPr>
        <w:t>-</w:t>
      </w:r>
      <w:r w:rsidR="001D45C5" w:rsidRPr="00564C51">
        <w:rPr>
          <w:rFonts w:hint="eastAsia"/>
          <w:lang w:val="en-GB"/>
        </w:rPr>
        <w:t>69</w:t>
      </w:r>
      <w:r w:rsidR="001D45C5" w:rsidRPr="001D45C5">
        <w:rPr>
          <w:rFonts w:hint="eastAsia"/>
          <w:lang w:val="en-GB"/>
        </w:rPr>
        <w:t>点关于成瘾行为、主要是酗酒问题的部分。</w:t>
      </w:r>
    </w:p>
    <w:p w:rsidR="001D45C5" w:rsidRPr="001D45C5" w:rsidRDefault="00CB2F2F" w:rsidP="001D45C5">
      <w:pPr>
        <w:pStyle w:val="SingleTxtGC"/>
        <w:rPr>
          <w:rFonts w:hint="eastAsia"/>
          <w:lang w:val="en-GB"/>
        </w:rPr>
      </w:pPr>
      <w:r w:rsidRPr="00564C51">
        <w:rPr>
          <w:lang w:val="en-GB"/>
        </w:rPr>
        <w:t xml:space="preserve">226.  </w:t>
      </w:r>
      <w:r w:rsidR="001D45C5" w:rsidRPr="001D45C5">
        <w:rPr>
          <w:rFonts w:hint="eastAsia"/>
          <w:lang w:val="en-GB"/>
        </w:rPr>
        <w:t>上述事实显示，政府在妇女和男子健康领域取得了进展。然而，有一些问题不仅与系统的功能有关，而且还与人对自己的健康的态度有关。传统上，摩尔多瓦妇女负责与怀孕、分娩、子女照顾和教育、计划生育、使用避孕方法有关的问题，这使得男子觉得没有必要参与这些活动和寻找这种类型的服务。</w:t>
      </w:r>
      <w:r w:rsidR="00DA340F" w:rsidRPr="00DA340F">
        <w:rPr>
          <w:rStyle w:val="FootnoteReference"/>
        </w:rPr>
        <w:footnoteReference w:id="31"/>
      </w:r>
      <w:r w:rsidR="00DA340F" w:rsidRPr="00564C51">
        <w:rPr>
          <w:rStyle w:val="FootnoteReference"/>
          <w:vertAlign w:val="baseline"/>
        </w:rPr>
        <w:t xml:space="preserve"> </w:t>
      </w:r>
      <w:r w:rsidR="001D45C5" w:rsidRPr="001D45C5">
        <w:rPr>
          <w:rFonts w:hint="eastAsia"/>
          <w:lang w:val="en-GB"/>
        </w:rPr>
        <w:t>在这方面，应该制定关于健康生活方式的人口教育方案，特别是激励男人有负责任的、健康的行为。</w:t>
      </w:r>
    </w:p>
    <w:p w:rsidR="001D45C5" w:rsidRPr="001D45C5" w:rsidRDefault="00CB2F2F" w:rsidP="001D45C5">
      <w:pPr>
        <w:pStyle w:val="SingleTxtGC"/>
        <w:rPr>
          <w:lang w:val="en-GB"/>
        </w:rPr>
      </w:pPr>
      <w:r w:rsidRPr="00564C51">
        <w:rPr>
          <w:lang w:val="en-GB"/>
        </w:rPr>
        <w:t xml:space="preserve">227.  </w:t>
      </w:r>
      <w:r w:rsidR="001D45C5" w:rsidRPr="001D45C5">
        <w:rPr>
          <w:rFonts w:hint="eastAsia"/>
          <w:lang w:val="en-GB"/>
        </w:rPr>
        <w:t>生殖健康服务的质量有待提高：为客户提供正确的咨询</w:t>
      </w:r>
      <w:r w:rsidR="008058D5" w:rsidRPr="00564C51">
        <w:rPr>
          <w:rFonts w:hint="eastAsia"/>
          <w:lang w:val="en-GB"/>
        </w:rPr>
        <w:t>(</w:t>
      </w:r>
      <w:r w:rsidR="001D45C5" w:rsidRPr="001D45C5">
        <w:rPr>
          <w:rFonts w:hint="eastAsia"/>
          <w:lang w:val="en-GB"/>
        </w:rPr>
        <w:t>好处、坏处、副作用、并发症、方法和技术，等等</w:t>
      </w:r>
      <w:r w:rsidR="008058D5" w:rsidRPr="00564C51">
        <w:rPr>
          <w:rFonts w:hint="eastAsia"/>
          <w:lang w:val="en-GB"/>
        </w:rPr>
        <w:t>)</w:t>
      </w:r>
      <w:r w:rsidR="001D45C5" w:rsidRPr="001D45C5">
        <w:rPr>
          <w:rFonts w:hint="eastAsia"/>
          <w:lang w:val="en-GB"/>
        </w:rPr>
        <w:t>，获得知情同意和流产服务</w:t>
      </w:r>
      <w:r w:rsidR="008058D5" w:rsidRPr="00564C51">
        <w:rPr>
          <w:rFonts w:hint="eastAsia"/>
          <w:lang w:val="en-GB"/>
        </w:rPr>
        <w:t>(</w:t>
      </w:r>
      <w:r w:rsidR="001D45C5" w:rsidRPr="001D45C5">
        <w:rPr>
          <w:rFonts w:hint="eastAsia"/>
          <w:lang w:val="en-GB"/>
        </w:rPr>
        <w:t>特别是在区</w:t>
      </w:r>
      <w:r w:rsidR="008058D5" w:rsidRPr="00564C51">
        <w:rPr>
          <w:rFonts w:hint="eastAsia"/>
          <w:lang w:val="en-GB"/>
        </w:rPr>
        <w:t>)</w:t>
      </w:r>
      <w:r w:rsidR="001D45C5" w:rsidRPr="001D45C5">
        <w:rPr>
          <w:rFonts w:hint="eastAsia"/>
          <w:lang w:val="en-GB"/>
        </w:rPr>
        <w:t>，家庭医疗中心和区医院医生提供</w:t>
      </w:r>
      <w:r w:rsidR="00564C51" w:rsidRPr="00564C51">
        <w:rPr>
          <w:rFonts w:hint="eastAsia"/>
          <w:lang w:val="en-GB"/>
        </w:rPr>
        <w:t>“</w:t>
      </w:r>
      <w:r w:rsidR="001D45C5" w:rsidRPr="001D45C5">
        <w:rPr>
          <w:rFonts w:hint="eastAsia"/>
          <w:lang w:val="en-GB"/>
        </w:rPr>
        <w:t>青年友好医疗服务</w:t>
      </w:r>
      <w:r w:rsidR="00564C51" w:rsidRPr="00564C51">
        <w:rPr>
          <w:rFonts w:hint="eastAsia"/>
          <w:lang w:val="en-GB"/>
        </w:rPr>
        <w:t>”</w:t>
      </w:r>
      <w:r w:rsidR="001D45C5" w:rsidRPr="001D45C5">
        <w:rPr>
          <w:rFonts w:hint="eastAsia"/>
          <w:lang w:val="en-GB"/>
        </w:rPr>
        <w:t>。</w:t>
      </w:r>
    </w:p>
    <w:p w:rsidR="001D45C5" w:rsidRPr="001D45C5" w:rsidRDefault="001D45C5" w:rsidP="00B21961">
      <w:pPr>
        <w:pStyle w:val="H1GC"/>
      </w:pPr>
      <w:r w:rsidRPr="001D45C5">
        <w:tab/>
      </w:r>
      <w:r w:rsidRPr="001D45C5">
        <w:tab/>
      </w:r>
      <w:r w:rsidRPr="001D45C5">
        <w:rPr>
          <w:rFonts w:hint="eastAsia"/>
          <w:lang w:val="en-GB"/>
        </w:rPr>
        <w:t>第</w:t>
      </w:r>
      <w:r w:rsidRPr="00564C51">
        <w:t>13</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228.  </w:t>
      </w:r>
      <w:r w:rsidR="001D45C5" w:rsidRPr="001D45C5">
        <w:rPr>
          <w:rFonts w:hint="eastAsia"/>
          <w:lang w:val="en-GB"/>
        </w:rPr>
        <w:t>根据国家法律，妇女与男子在接受子女津贴、获得贷款及各种社会津贴上，享有平等权利。国家立法不包含任何限制妇女观看和参与各种体育运动、自然、文化、娱乐活动的权利的条款。专家</w:t>
      </w:r>
      <w:r w:rsidR="001D45C5" w:rsidRPr="001D45C5">
        <w:rPr>
          <w:rFonts w:hint="eastAsia"/>
        </w:rPr>
        <w:t>认为</w:t>
      </w:r>
      <w:r w:rsidR="001D45C5" w:rsidRPr="001D45C5">
        <w:rPr>
          <w:rFonts w:hint="eastAsia"/>
          <w:lang w:val="en-GB"/>
        </w:rPr>
        <w:t>，只有一个人的经济状况可能成为这方面的重大障碍。</w:t>
      </w:r>
    </w:p>
    <w:p w:rsidR="001D45C5" w:rsidRPr="001D45C5" w:rsidRDefault="00CB2F2F" w:rsidP="001D45C5">
      <w:pPr>
        <w:pStyle w:val="SingleTxtGC"/>
        <w:rPr>
          <w:rFonts w:hint="eastAsia"/>
          <w:lang w:val="en-GB"/>
        </w:rPr>
      </w:pPr>
      <w:r w:rsidRPr="00564C51">
        <w:rPr>
          <w:lang w:val="en-GB"/>
        </w:rPr>
        <w:t xml:space="preserve">229.  </w:t>
      </w:r>
      <w:r w:rsidR="001D45C5" w:rsidRPr="001D45C5">
        <w:rPr>
          <w:rFonts w:hint="eastAsia"/>
          <w:lang w:val="en-GB"/>
        </w:rPr>
        <w:t>我们指出，在教育机构中，男孩和女孩从平等地参加文化活动和体育教育方案、体育</w:t>
      </w:r>
      <w:r w:rsidR="008058D5" w:rsidRPr="00564C51">
        <w:rPr>
          <w:rFonts w:hint="eastAsia"/>
          <w:lang w:val="en-GB"/>
        </w:rPr>
        <w:t>(</w:t>
      </w:r>
      <w:r w:rsidR="001D45C5" w:rsidRPr="001D45C5">
        <w:rPr>
          <w:rFonts w:hint="eastAsia"/>
          <w:lang w:val="en-GB"/>
        </w:rPr>
        <w:t>考虑在实际体育锻炼中的性别特殊性</w:t>
      </w:r>
      <w:r w:rsidR="008058D5" w:rsidRPr="00564C51">
        <w:rPr>
          <w:rFonts w:hint="eastAsia"/>
          <w:lang w:val="en-GB"/>
        </w:rPr>
        <w:t>)</w:t>
      </w:r>
      <w:r w:rsidR="001D45C5" w:rsidRPr="001D45C5">
        <w:rPr>
          <w:rFonts w:hint="eastAsia"/>
          <w:lang w:val="en-GB"/>
        </w:rPr>
        <w:t>中受益。</w:t>
      </w:r>
    </w:p>
    <w:p w:rsidR="001D45C5" w:rsidRPr="001D45C5" w:rsidRDefault="00CB2F2F" w:rsidP="001D45C5">
      <w:pPr>
        <w:pStyle w:val="SingleTxtGC"/>
        <w:rPr>
          <w:lang w:val="en-GB"/>
        </w:rPr>
      </w:pPr>
      <w:r w:rsidRPr="00564C51">
        <w:rPr>
          <w:lang w:val="en-GB"/>
        </w:rPr>
        <w:t xml:space="preserve">230.  </w:t>
      </w:r>
      <w:r w:rsidR="001D45C5" w:rsidRPr="001D45C5">
        <w:rPr>
          <w:rFonts w:hint="eastAsia"/>
          <w:lang w:val="en-GB"/>
        </w:rPr>
        <w:t>虽然根据专家估计，近年来，摩尔多瓦经济获得一定发展，贫困减少</w:t>
      </w:r>
      <w:r w:rsidR="001D45C5" w:rsidRPr="001D45C5">
        <w:rPr>
          <w:lang w:val="en-GB"/>
        </w:rPr>
        <w:t>​​</w:t>
      </w:r>
      <w:r w:rsidR="001D45C5" w:rsidRPr="001D45C5">
        <w:rPr>
          <w:rFonts w:hint="eastAsia"/>
          <w:lang w:val="en-GB"/>
        </w:rPr>
        <w:t>，但是实行公民的社会权利仍然是国家最困难的问题之一。</w:t>
      </w:r>
    </w:p>
    <w:p w:rsidR="001D45C5" w:rsidRPr="001D45C5" w:rsidRDefault="00CB2F2F" w:rsidP="001D45C5">
      <w:pPr>
        <w:pStyle w:val="SingleTxtGC"/>
      </w:pPr>
      <w:r w:rsidRPr="00564C51">
        <w:rPr>
          <w:lang w:val="en-GB"/>
        </w:rPr>
        <w:t xml:space="preserve">232.  </w:t>
      </w:r>
      <w:r w:rsidR="001D45C5" w:rsidRPr="001D45C5">
        <w:rPr>
          <w:rFonts w:hint="eastAsia"/>
          <w:lang w:val="en-GB"/>
        </w:rPr>
        <w:t>向有孩子的家庭提供津贴，继续在现金援助方案中占据重要地位。虽然《住户收支调查》的数据显示，这些津贴对减贫的影响不大，但是它们仍然是唯一的以收入为基础的永久性益处。近年来，子女津贴受助人数上升。与</w:t>
      </w:r>
      <w:r w:rsidR="001D45C5" w:rsidRPr="00564C51">
        <w:rPr>
          <w:rFonts w:hint="eastAsia"/>
          <w:lang w:val="en-GB"/>
        </w:rPr>
        <w:t>2008</w:t>
      </w:r>
      <w:r w:rsidR="001D45C5" w:rsidRPr="001D45C5">
        <w:rPr>
          <w:rFonts w:hint="eastAsia"/>
          <w:lang w:val="en-GB"/>
        </w:rPr>
        <w:t>年相比，截止</w:t>
      </w:r>
      <w:r w:rsidR="001D45C5" w:rsidRPr="00564C51">
        <w:rPr>
          <w:rFonts w:hint="eastAsia"/>
          <w:lang w:val="en-GB"/>
        </w:rPr>
        <w:t>2009</w:t>
      </w:r>
      <w:r w:rsidR="001D45C5" w:rsidRPr="001D45C5">
        <w:rPr>
          <w:rFonts w:hint="eastAsia"/>
          <w:lang w:val="en-GB"/>
        </w:rPr>
        <w:t>年，增加了</w:t>
      </w:r>
      <w:r w:rsidR="001D45C5" w:rsidRPr="00564C51">
        <w:rPr>
          <w:rFonts w:hint="eastAsia"/>
          <w:lang w:val="en-GB"/>
        </w:rPr>
        <w:t>4.8</w:t>
      </w:r>
      <w:r w:rsidR="008058D5" w:rsidRPr="00564C51">
        <w:rPr>
          <w:rFonts w:hint="eastAsia"/>
          <w:lang w:val="en-GB"/>
        </w:rPr>
        <w:t>%</w:t>
      </w:r>
      <w:r w:rsidR="001D45C5" w:rsidRPr="001D45C5">
        <w:rPr>
          <w:rFonts w:hint="eastAsia"/>
          <w:lang w:val="en-GB"/>
        </w:rPr>
        <w:t>。</w:t>
      </w:r>
      <w:r w:rsidR="00DA340F" w:rsidRPr="00DA340F">
        <w:rPr>
          <w:rStyle w:val="FootnoteReference"/>
        </w:rPr>
        <w:footnoteReference w:id="32"/>
      </w:r>
      <w:r w:rsidR="00DA340F" w:rsidRPr="00564C51">
        <w:rPr>
          <w:rStyle w:val="FootnoteReference"/>
          <w:vertAlign w:val="baseline"/>
        </w:rPr>
        <w:t xml:space="preserve"> </w:t>
      </w:r>
    </w:p>
    <w:p w:rsidR="001D45C5" w:rsidRPr="001D45C5" w:rsidRDefault="00CB2F2F" w:rsidP="001D45C5">
      <w:pPr>
        <w:pStyle w:val="SingleTxtGC"/>
        <w:rPr>
          <w:lang w:val="en-GB"/>
        </w:rPr>
      </w:pPr>
      <w:r w:rsidRPr="00564C51">
        <w:rPr>
          <w:lang w:val="en-GB"/>
        </w:rPr>
        <w:t xml:space="preserve">233.  </w:t>
      </w:r>
      <w:r w:rsidR="001D45C5" w:rsidRPr="001D45C5">
        <w:rPr>
          <w:rFonts w:hint="eastAsia"/>
          <w:lang w:val="en-GB"/>
        </w:rPr>
        <w:t>在摩尔多瓦居住的有孩子的家庭都有权获得有孩子的家庭补贴。有孩子的家庭受益于以下几种类型的补贴：</w:t>
      </w:r>
      <w:r w:rsidR="008058D5" w:rsidRPr="00564C51">
        <w:rPr>
          <w:rFonts w:hint="eastAsia"/>
          <w:lang w:val="en-GB"/>
        </w:rPr>
        <w:t>(</w:t>
      </w:r>
      <w:r w:rsidR="001D45C5" w:rsidRPr="00564C51">
        <w:rPr>
          <w:rFonts w:hint="eastAsia"/>
          <w:lang w:val="en-GB"/>
        </w:rPr>
        <w:t>1</w:t>
      </w:r>
      <w:r w:rsidR="008058D5" w:rsidRPr="00564C51">
        <w:rPr>
          <w:rFonts w:hint="eastAsia"/>
          <w:lang w:val="en-GB"/>
        </w:rPr>
        <w:t>)</w:t>
      </w:r>
      <w:r w:rsidR="00CA33C9">
        <w:rPr>
          <w:rFonts w:hint="eastAsia"/>
          <w:lang w:val="en-GB"/>
        </w:rPr>
        <w:t xml:space="preserve"> </w:t>
      </w:r>
      <w:r w:rsidR="001D45C5" w:rsidRPr="001D45C5">
        <w:rPr>
          <w:rFonts w:hint="eastAsia"/>
          <w:lang w:val="en-GB"/>
        </w:rPr>
        <w:t>一次性生育津贴；</w:t>
      </w:r>
      <w:r w:rsidR="008058D5" w:rsidRPr="00564C51">
        <w:rPr>
          <w:rFonts w:hint="eastAsia"/>
          <w:lang w:val="en-GB"/>
        </w:rPr>
        <w:t>(</w:t>
      </w:r>
      <w:r w:rsidR="001D45C5" w:rsidRPr="00564C51">
        <w:rPr>
          <w:rFonts w:hint="eastAsia"/>
          <w:lang w:val="en-GB"/>
        </w:rPr>
        <w:t>2</w:t>
      </w:r>
      <w:r w:rsidR="008058D5" w:rsidRPr="00564C51">
        <w:rPr>
          <w:rFonts w:hint="eastAsia"/>
          <w:lang w:val="en-GB"/>
        </w:rPr>
        <w:t>)</w:t>
      </w:r>
      <w:r w:rsidR="00CA33C9">
        <w:rPr>
          <w:rFonts w:hint="eastAsia"/>
          <w:lang w:val="en-GB"/>
        </w:rPr>
        <w:t xml:space="preserve"> </w:t>
      </w:r>
      <w:r w:rsidR="001D45C5" w:rsidRPr="001D45C5">
        <w:rPr>
          <w:rFonts w:hint="eastAsia"/>
          <w:lang w:val="en-GB"/>
        </w:rPr>
        <w:t>月子女津贴，对于投保人，直到孩子</w:t>
      </w:r>
      <w:r w:rsidR="001D45C5" w:rsidRPr="00564C51">
        <w:rPr>
          <w:rFonts w:hint="eastAsia"/>
          <w:lang w:val="en-GB"/>
        </w:rPr>
        <w:t>3</w:t>
      </w:r>
      <w:r w:rsidR="001D45C5" w:rsidRPr="001D45C5">
        <w:rPr>
          <w:rFonts w:hint="eastAsia"/>
          <w:lang w:val="en-GB"/>
        </w:rPr>
        <w:t>岁；对于没有保险的人，直到孩子</w:t>
      </w:r>
      <w:r w:rsidR="001D45C5" w:rsidRPr="00564C51">
        <w:rPr>
          <w:rFonts w:hint="eastAsia"/>
          <w:lang w:val="en-GB"/>
        </w:rPr>
        <w:t>1.5</w:t>
      </w:r>
      <w:r w:rsidR="001D45C5" w:rsidRPr="001D45C5">
        <w:rPr>
          <w:rFonts w:hint="eastAsia"/>
          <w:lang w:val="en-GB"/>
        </w:rPr>
        <w:t>岁</w:t>
      </w:r>
      <w:r w:rsidR="008058D5" w:rsidRPr="00564C51">
        <w:rPr>
          <w:rFonts w:hint="eastAsia"/>
          <w:lang w:val="en-GB"/>
        </w:rPr>
        <w:t>(</w:t>
      </w:r>
      <w:r w:rsidR="001D45C5" w:rsidRPr="001D45C5">
        <w:rPr>
          <w:rFonts w:hint="eastAsia"/>
          <w:lang w:val="en-GB"/>
        </w:rPr>
        <w:t>以下均为月子女津贴</w:t>
      </w:r>
      <w:r w:rsidR="008058D5" w:rsidRPr="00564C51">
        <w:rPr>
          <w:rFonts w:hint="eastAsia"/>
          <w:lang w:val="en-GB"/>
        </w:rPr>
        <w:t>)</w:t>
      </w:r>
      <w:r w:rsidR="001D45C5" w:rsidRPr="001D45C5">
        <w:rPr>
          <w:rFonts w:hint="eastAsia"/>
          <w:lang w:val="en-GB"/>
        </w:rPr>
        <w:t>。附件</w:t>
      </w:r>
      <w:r w:rsidR="00CA33C9">
        <w:rPr>
          <w:rFonts w:hint="eastAsia"/>
          <w:lang w:val="en-GB"/>
        </w:rPr>
        <w:t>22</w:t>
      </w:r>
      <w:r w:rsidR="001D45C5" w:rsidRPr="001D45C5">
        <w:rPr>
          <w:rFonts w:hint="eastAsia"/>
          <w:lang w:val="en-GB"/>
        </w:rPr>
        <w:t>显示了有孩子的家庭津贴数额。本报告第</w:t>
      </w:r>
      <w:r w:rsidR="001D45C5" w:rsidRPr="00564C51">
        <w:rPr>
          <w:rFonts w:hint="eastAsia"/>
          <w:lang w:val="en-GB"/>
        </w:rPr>
        <w:t>4</w:t>
      </w:r>
      <w:r w:rsidR="001D45C5" w:rsidRPr="001D45C5">
        <w:rPr>
          <w:rFonts w:hint="eastAsia"/>
          <w:lang w:val="en-GB"/>
        </w:rPr>
        <w:t>条列出了关于有保险的人的津贴详情。</w:t>
      </w:r>
    </w:p>
    <w:p w:rsidR="001D45C5" w:rsidRPr="001D45C5" w:rsidRDefault="00CB2F2F" w:rsidP="001D45C5">
      <w:pPr>
        <w:pStyle w:val="SingleTxtGC"/>
        <w:rPr>
          <w:rFonts w:hint="eastAsia"/>
          <w:lang w:val="en-GB"/>
        </w:rPr>
      </w:pPr>
      <w:r w:rsidRPr="00564C51">
        <w:rPr>
          <w:lang w:val="en-GB"/>
        </w:rPr>
        <w:t xml:space="preserve">234.  </w:t>
      </w:r>
      <w:r w:rsidR="001D45C5" w:rsidRPr="001D45C5">
        <w:rPr>
          <w:rFonts w:hint="eastAsia"/>
          <w:lang w:val="en-GB"/>
        </w:rPr>
        <w:t>虽然近年采取了吸引人们进入社会保险制度的措施</w:t>
      </w:r>
      <w:r w:rsidR="008058D5" w:rsidRPr="00564C51">
        <w:rPr>
          <w:rFonts w:hint="eastAsia"/>
          <w:lang w:val="en-GB"/>
        </w:rPr>
        <w:t>(</w:t>
      </w:r>
      <w:r w:rsidR="001D45C5" w:rsidRPr="001D45C5">
        <w:rPr>
          <w:rFonts w:hint="eastAsia"/>
          <w:lang w:val="en-GB"/>
        </w:rPr>
        <w:t>自愿投保机会</w:t>
      </w:r>
      <w:r w:rsidR="008058D5" w:rsidRPr="00564C51">
        <w:rPr>
          <w:rFonts w:hint="eastAsia"/>
          <w:lang w:val="en-GB"/>
        </w:rPr>
        <w:t>)</w:t>
      </w:r>
      <w:r w:rsidR="001D45C5" w:rsidRPr="001D45C5">
        <w:rPr>
          <w:rFonts w:hint="eastAsia"/>
          <w:lang w:val="en-GB"/>
        </w:rPr>
        <w:t>，包括孩子的收益额逐年增加，但是它们的效果基本上可以忽略不计。因此，</w:t>
      </w:r>
      <w:r w:rsidR="001D45C5" w:rsidRPr="00564C51">
        <w:rPr>
          <w:rFonts w:hint="eastAsia"/>
          <w:lang w:val="en-GB"/>
        </w:rPr>
        <w:t>2009</w:t>
      </w:r>
      <w:r w:rsidR="001D45C5" w:rsidRPr="001D45C5">
        <w:rPr>
          <w:rFonts w:hint="eastAsia"/>
          <w:lang w:val="en-GB"/>
        </w:rPr>
        <w:t>年，没有保险的人的子女津贴受益人数比投保的人高</w:t>
      </w:r>
      <w:r w:rsidR="001D45C5" w:rsidRPr="00564C51">
        <w:rPr>
          <w:rFonts w:hint="eastAsia"/>
          <w:lang w:val="en-GB"/>
        </w:rPr>
        <w:t>2.7</w:t>
      </w:r>
      <w:r w:rsidR="001D45C5" w:rsidRPr="001D45C5">
        <w:rPr>
          <w:rFonts w:hint="eastAsia"/>
          <w:lang w:val="en-GB"/>
        </w:rPr>
        <w:t>倍。</w:t>
      </w:r>
    </w:p>
    <w:p w:rsidR="001D45C5" w:rsidRPr="001D45C5" w:rsidRDefault="00CB2F2F" w:rsidP="001D45C5">
      <w:pPr>
        <w:pStyle w:val="SingleTxtGC"/>
        <w:rPr>
          <w:lang w:val="en-GB"/>
        </w:rPr>
      </w:pPr>
      <w:r w:rsidRPr="00564C51">
        <w:rPr>
          <w:lang w:val="en-GB"/>
        </w:rPr>
        <w:t xml:space="preserve">235.  </w:t>
      </w:r>
      <w:r w:rsidR="001D45C5" w:rsidRPr="001D45C5">
        <w:rPr>
          <w:rFonts w:hint="eastAsia"/>
          <w:lang w:val="en-GB"/>
        </w:rPr>
        <w:t>如果未满</w:t>
      </w:r>
      <w:r w:rsidR="001D45C5" w:rsidRPr="00564C51">
        <w:rPr>
          <w:rFonts w:hint="eastAsia"/>
          <w:lang w:val="en-GB"/>
        </w:rPr>
        <w:t>7</w:t>
      </w:r>
      <w:r w:rsidR="001D45C5" w:rsidRPr="001D45C5">
        <w:rPr>
          <w:rFonts w:hint="eastAsia"/>
          <w:lang w:val="en-GB"/>
        </w:rPr>
        <w:t>岁的孩子生病或者未满</w:t>
      </w:r>
      <w:r w:rsidR="001D45C5" w:rsidRPr="00564C51">
        <w:rPr>
          <w:rFonts w:hint="eastAsia"/>
          <w:lang w:val="en-GB"/>
        </w:rPr>
        <w:t>16</w:t>
      </w:r>
      <w:r w:rsidR="001D45C5" w:rsidRPr="001D45C5">
        <w:rPr>
          <w:rFonts w:hint="eastAsia"/>
          <w:lang w:val="en-GB"/>
        </w:rPr>
        <w:t>岁的残疾儿童患并发症，向母亲提供可达</w:t>
      </w:r>
      <w:r w:rsidR="001D45C5" w:rsidRPr="00564C51">
        <w:rPr>
          <w:rFonts w:hint="eastAsia"/>
          <w:lang w:val="en-GB"/>
        </w:rPr>
        <w:t>14</w:t>
      </w:r>
      <w:r w:rsidR="001D45C5" w:rsidRPr="001D45C5">
        <w:rPr>
          <w:rFonts w:hint="eastAsia"/>
          <w:lang w:val="en-GB"/>
        </w:rPr>
        <w:t>个日历天的照顾生病孩子的益处</w:t>
      </w:r>
      <w:r w:rsidR="008058D5" w:rsidRPr="00564C51">
        <w:rPr>
          <w:rFonts w:hint="eastAsia"/>
          <w:lang w:val="en-GB"/>
        </w:rPr>
        <w:t>(</w:t>
      </w:r>
      <w:r w:rsidR="001D45C5" w:rsidRPr="001D45C5">
        <w:rPr>
          <w:rFonts w:hint="eastAsia"/>
          <w:lang w:val="en-GB"/>
        </w:rPr>
        <w:t>门诊治疗</w:t>
      </w:r>
      <w:r w:rsidR="008058D5" w:rsidRPr="00564C51">
        <w:rPr>
          <w:rFonts w:hint="eastAsia"/>
          <w:lang w:val="en-GB"/>
        </w:rPr>
        <w:t>)</w:t>
      </w:r>
      <w:r w:rsidR="001D45C5" w:rsidRPr="001D45C5">
        <w:rPr>
          <w:rFonts w:hint="eastAsia"/>
          <w:lang w:val="en-GB"/>
        </w:rPr>
        <w:t>，或者最多达</w:t>
      </w:r>
      <w:r w:rsidR="001D45C5" w:rsidRPr="00564C51">
        <w:rPr>
          <w:rFonts w:hint="eastAsia"/>
          <w:lang w:val="en-GB"/>
        </w:rPr>
        <w:t>30</w:t>
      </w:r>
      <w:r w:rsidR="001D45C5" w:rsidRPr="001D45C5">
        <w:rPr>
          <w:rFonts w:hint="eastAsia"/>
          <w:lang w:val="en-GB"/>
        </w:rPr>
        <w:t>个日历天的益处</w:t>
      </w:r>
      <w:r w:rsidR="008058D5" w:rsidRPr="00564C51">
        <w:rPr>
          <w:rFonts w:hint="eastAsia"/>
          <w:lang w:val="en-GB"/>
        </w:rPr>
        <w:t>(</w:t>
      </w:r>
      <w:r w:rsidR="001D45C5" w:rsidRPr="001D45C5">
        <w:rPr>
          <w:rFonts w:hint="eastAsia"/>
          <w:lang w:val="en-GB"/>
        </w:rPr>
        <w:t>孩子住院治疗需要照顾期间</w:t>
      </w:r>
      <w:r w:rsidR="008058D5" w:rsidRPr="00564C51">
        <w:rPr>
          <w:rFonts w:hint="eastAsia"/>
          <w:lang w:val="en-GB"/>
        </w:rPr>
        <w:t>)</w:t>
      </w:r>
      <w:r w:rsidR="001D45C5" w:rsidRPr="001D45C5">
        <w:rPr>
          <w:rFonts w:hint="eastAsia"/>
          <w:lang w:val="en-GB"/>
        </w:rPr>
        <w:t>。如果由于某种原因，有文件证实母亲不能够照顾孩子</w:t>
      </w:r>
      <w:r w:rsidR="008058D5" w:rsidRPr="00564C51">
        <w:rPr>
          <w:rFonts w:hint="eastAsia"/>
          <w:lang w:val="en-GB"/>
        </w:rPr>
        <w:t>(</w:t>
      </w:r>
      <w:r w:rsidR="001D45C5" w:rsidRPr="001D45C5">
        <w:rPr>
          <w:rFonts w:hint="eastAsia"/>
          <w:lang w:val="en-GB"/>
        </w:rPr>
        <w:t>如果生病、暂时不在、被剥夺父母权利，等等</w:t>
      </w:r>
      <w:r w:rsidR="008058D5" w:rsidRPr="00564C51">
        <w:rPr>
          <w:rFonts w:hint="eastAsia"/>
          <w:lang w:val="en-GB"/>
        </w:rPr>
        <w:t>)</w:t>
      </w:r>
      <w:r w:rsidR="001D45C5" w:rsidRPr="001D45C5">
        <w:rPr>
          <w:rFonts w:hint="eastAsia"/>
          <w:lang w:val="en-GB"/>
        </w:rPr>
        <w:t>，可以向另一名家庭成员</w:t>
      </w:r>
      <w:r w:rsidR="008058D5" w:rsidRPr="00564C51">
        <w:rPr>
          <w:rFonts w:hint="eastAsia"/>
          <w:lang w:val="en-GB"/>
        </w:rPr>
        <w:t>(</w:t>
      </w:r>
      <w:r w:rsidR="001D45C5" w:rsidRPr="001D45C5">
        <w:rPr>
          <w:rFonts w:hint="eastAsia"/>
          <w:lang w:val="en-GB"/>
        </w:rPr>
        <w:t>父亲、祖母、祖父、工作的其他家庭成员、监护人或委托人</w:t>
      </w:r>
      <w:r w:rsidR="008058D5" w:rsidRPr="00564C51">
        <w:rPr>
          <w:rFonts w:hint="eastAsia"/>
          <w:lang w:val="en-GB"/>
        </w:rPr>
        <w:t>)</w:t>
      </w:r>
      <w:r w:rsidR="001D45C5" w:rsidRPr="001D45C5">
        <w:rPr>
          <w:rFonts w:hint="eastAsia"/>
          <w:lang w:val="en-GB"/>
        </w:rPr>
        <w:t>发放照顾生病孩子的证书。津贴数额取决于投保的平均月收入和缴纳保险金的期限</w:t>
      </w:r>
      <w:r w:rsidR="008058D5">
        <w:rPr>
          <w:rFonts w:hint="eastAsia"/>
          <w:lang w:val="en-GB"/>
        </w:rPr>
        <w:t>。</w:t>
      </w:r>
    </w:p>
    <w:p w:rsidR="001D45C5" w:rsidRPr="001D45C5" w:rsidRDefault="00CB2F2F" w:rsidP="001D45C5">
      <w:pPr>
        <w:pStyle w:val="SingleTxtGC"/>
        <w:rPr>
          <w:rFonts w:hint="eastAsia"/>
          <w:lang w:val="en-GB"/>
        </w:rPr>
      </w:pPr>
      <w:r w:rsidRPr="00564C51">
        <w:rPr>
          <w:lang w:val="en-GB"/>
        </w:rPr>
        <w:t xml:space="preserve">236.  </w:t>
      </w:r>
      <w:r w:rsidR="001D45C5" w:rsidRPr="001D45C5">
        <w:rPr>
          <w:rFonts w:hint="eastAsia"/>
          <w:lang w:val="en-GB"/>
        </w:rPr>
        <w:t>根据</w:t>
      </w:r>
      <w:r w:rsidR="001D45C5" w:rsidRPr="00564C51">
        <w:rPr>
          <w:rFonts w:hint="eastAsia"/>
          <w:lang w:val="en-GB"/>
        </w:rPr>
        <w:t>2000</w:t>
      </w:r>
      <w:r w:rsidR="001D45C5" w:rsidRPr="001D45C5">
        <w:rPr>
          <w:rFonts w:hint="eastAsia"/>
          <w:lang w:val="en-GB"/>
        </w:rPr>
        <w:t>年</w:t>
      </w:r>
      <w:r w:rsidR="001D45C5" w:rsidRPr="00564C51">
        <w:rPr>
          <w:rFonts w:hint="eastAsia"/>
          <w:lang w:val="en-GB"/>
        </w:rPr>
        <w:t>2</w:t>
      </w:r>
      <w:r w:rsidR="001D45C5" w:rsidRPr="001D45C5">
        <w:rPr>
          <w:rFonts w:hint="eastAsia"/>
          <w:lang w:val="en-GB"/>
        </w:rPr>
        <w:t>月</w:t>
      </w:r>
      <w:r w:rsidR="001D45C5" w:rsidRPr="00564C51">
        <w:rPr>
          <w:rFonts w:hint="eastAsia"/>
          <w:lang w:val="en-GB"/>
        </w:rPr>
        <w:t>18</w:t>
      </w:r>
      <w:r w:rsidR="001D45C5" w:rsidRPr="001D45C5">
        <w:rPr>
          <w:rFonts w:hint="eastAsia"/>
          <w:lang w:val="en-GB"/>
        </w:rPr>
        <w:t>日第</w:t>
      </w:r>
      <w:r w:rsidR="001D45C5" w:rsidRPr="00564C51">
        <w:rPr>
          <w:lang w:val="en-GB"/>
        </w:rPr>
        <w:t>827</w:t>
      </w:r>
      <w:r w:rsidR="001D45C5" w:rsidRPr="001D45C5">
        <w:rPr>
          <w:lang w:val="en-GB"/>
        </w:rPr>
        <w:t>-</w:t>
      </w:r>
      <w:r w:rsidR="001D45C5" w:rsidRPr="00564C51">
        <w:rPr>
          <w:lang w:val="en-GB"/>
        </w:rPr>
        <w:t>XIV</w:t>
      </w:r>
      <w:r w:rsidR="001D45C5" w:rsidRPr="001D45C5">
        <w:rPr>
          <w:rFonts w:hint="eastAsia"/>
          <w:lang w:val="en-GB"/>
        </w:rPr>
        <w:t>号《共和国基金和地方基金向人民提供社会支持法</w:t>
      </w:r>
      <w:r w:rsidR="001D45C5" w:rsidRPr="00564C51">
        <w:rPr>
          <w:rFonts w:hint="eastAsia"/>
          <w:lang w:val="en-GB"/>
        </w:rPr>
        <w:t xml:space="preserve"> (</w:t>
      </w:r>
      <w:r w:rsidR="001D45C5" w:rsidRPr="001D45C5">
        <w:rPr>
          <w:rFonts w:hint="eastAsia"/>
          <w:lang w:val="en-GB"/>
        </w:rPr>
        <w:t>修订本</w:t>
      </w:r>
      <w:r w:rsidR="008058D5" w:rsidRPr="00564C51">
        <w:rPr>
          <w:rFonts w:hint="eastAsia"/>
          <w:lang w:val="en-GB"/>
        </w:rPr>
        <w:t>)</w:t>
      </w:r>
      <w:r w:rsidR="001D45C5" w:rsidRPr="001D45C5">
        <w:rPr>
          <w:rFonts w:hint="eastAsia"/>
          <w:lang w:val="en-GB"/>
        </w:rPr>
        <w:t>》，在</w:t>
      </w:r>
      <w:r w:rsidR="001D45C5" w:rsidRPr="00564C51">
        <w:rPr>
          <w:rFonts w:hint="eastAsia"/>
          <w:lang w:val="en-GB"/>
        </w:rPr>
        <w:t>6</w:t>
      </w:r>
      <w:r w:rsidR="001D45C5" w:rsidRPr="001D45C5">
        <w:rPr>
          <w:rFonts w:hint="eastAsia"/>
          <w:lang w:val="en-GB"/>
        </w:rPr>
        <w:t>月</w:t>
      </w:r>
      <w:r w:rsidR="001D45C5" w:rsidRPr="00564C51">
        <w:rPr>
          <w:rFonts w:hint="eastAsia"/>
          <w:lang w:val="en-GB"/>
        </w:rPr>
        <w:t>1</w:t>
      </w:r>
      <w:r w:rsidR="001D45C5" w:rsidRPr="001D45C5">
        <w:rPr>
          <w:rFonts w:hint="eastAsia"/>
          <w:lang w:val="en-GB"/>
        </w:rPr>
        <w:t>日国际儿童节，家庭收到一次性物资援助。传统上，在学年开始之前，有学龄儿童的贫困家庭得到物资援助，用于购买学校用品。同时，一些家庭在学年开始前得到子女上学的物质援助。</w:t>
      </w:r>
    </w:p>
    <w:p w:rsidR="001D45C5" w:rsidRPr="001D45C5" w:rsidRDefault="00CB2F2F" w:rsidP="001D45C5">
      <w:pPr>
        <w:pStyle w:val="SingleTxtGC"/>
        <w:rPr>
          <w:rFonts w:hint="eastAsia"/>
          <w:lang w:val="en-GB"/>
        </w:rPr>
      </w:pPr>
      <w:r w:rsidRPr="00564C51">
        <w:rPr>
          <w:lang w:val="en-GB"/>
        </w:rPr>
        <w:t xml:space="preserve">237.  </w:t>
      </w:r>
      <w:r w:rsidR="001D45C5" w:rsidRPr="001D45C5">
        <w:rPr>
          <w:rFonts w:hint="eastAsia"/>
          <w:lang w:val="en-GB"/>
        </w:rPr>
        <w:t>为了改善社会津贴制度和使它面向最贫穷的人，自</w:t>
      </w:r>
      <w:r w:rsidR="001D45C5" w:rsidRPr="00564C51">
        <w:rPr>
          <w:rFonts w:hint="eastAsia"/>
          <w:lang w:val="en-GB"/>
        </w:rPr>
        <w:t>2008</w:t>
      </w:r>
      <w:r w:rsidR="001D45C5" w:rsidRPr="001D45C5">
        <w:rPr>
          <w:rFonts w:hint="eastAsia"/>
          <w:lang w:val="en-GB"/>
        </w:rPr>
        <w:t>年</w:t>
      </w:r>
      <w:r w:rsidR="001D45C5" w:rsidRPr="00564C51">
        <w:rPr>
          <w:rFonts w:hint="eastAsia"/>
          <w:lang w:val="en-GB"/>
        </w:rPr>
        <w:t>10</w:t>
      </w:r>
      <w:r w:rsidR="001D45C5" w:rsidRPr="001D45C5">
        <w:rPr>
          <w:rFonts w:hint="eastAsia"/>
          <w:lang w:val="en-GB"/>
        </w:rPr>
        <w:t>月</w:t>
      </w:r>
      <w:r w:rsidR="001D45C5" w:rsidRPr="00564C51">
        <w:rPr>
          <w:rFonts w:hint="eastAsia"/>
          <w:lang w:val="en-GB"/>
        </w:rPr>
        <w:t>1</w:t>
      </w:r>
      <w:r w:rsidR="001D45C5" w:rsidRPr="001D45C5">
        <w:rPr>
          <w:rFonts w:hint="eastAsia"/>
          <w:lang w:val="en-GB"/>
        </w:rPr>
        <w:t>日以来，弱势家庭有获得适当社会援助的权利。社会援助是保障的最低月收入，根据对家庭平均月总收入和家庭成员的社会援助需求的评估，确定数额。每年由国家预算法确定保障的最低月收入数额。在确定的</w:t>
      </w:r>
      <w:r w:rsidR="001D45C5" w:rsidRPr="00564C51">
        <w:rPr>
          <w:rFonts w:hint="eastAsia"/>
          <w:lang w:val="en-GB"/>
        </w:rPr>
        <w:t>2010</w:t>
      </w:r>
      <w:r w:rsidR="001D45C5" w:rsidRPr="001D45C5">
        <w:rPr>
          <w:rFonts w:hint="eastAsia"/>
          <w:lang w:val="en-GB"/>
        </w:rPr>
        <w:t>年社会援助受益者总数中，</w:t>
      </w:r>
      <w:r w:rsidR="001D45C5" w:rsidRPr="00564C51">
        <w:rPr>
          <w:rFonts w:hint="eastAsia"/>
          <w:lang w:val="en-GB"/>
        </w:rPr>
        <w:t>81</w:t>
      </w:r>
      <w:r w:rsidR="008058D5" w:rsidRPr="00564C51">
        <w:rPr>
          <w:rFonts w:hint="eastAsia"/>
          <w:lang w:val="en-GB"/>
        </w:rPr>
        <w:t>%</w:t>
      </w:r>
      <w:r w:rsidR="001D45C5" w:rsidRPr="001D45C5">
        <w:rPr>
          <w:rFonts w:hint="eastAsia"/>
          <w:lang w:val="en-GB"/>
        </w:rPr>
        <w:t>是有孩子的家庭。</w:t>
      </w:r>
    </w:p>
    <w:p w:rsidR="001D45C5" w:rsidRPr="001D45C5" w:rsidRDefault="00CB2F2F" w:rsidP="001D45C5">
      <w:pPr>
        <w:pStyle w:val="SingleTxtGC"/>
        <w:rPr>
          <w:lang w:val="en-GB"/>
        </w:rPr>
      </w:pPr>
      <w:r w:rsidRPr="00564C51">
        <w:rPr>
          <w:lang w:val="en-GB"/>
        </w:rPr>
        <w:t xml:space="preserve">238.  </w:t>
      </w:r>
      <w:r w:rsidR="001D45C5" w:rsidRPr="001D45C5">
        <w:rPr>
          <w:rFonts w:hint="eastAsia"/>
          <w:lang w:val="en-GB"/>
        </w:rPr>
        <w:t>此外，每年</w:t>
      </w:r>
      <w:r w:rsidR="001D45C5" w:rsidRPr="00564C51">
        <w:rPr>
          <w:rFonts w:hint="eastAsia"/>
          <w:lang w:val="en-GB"/>
        </w:rPr>
        <w:t>4</w:t>
      </w:r>
      <w:r w:rsidR="001D45C5" w:rsidRPr="001D45C5">
        <w:rPr>
          <w:rFonts w:hint="eastAsia"/>
          <w:lang w:val="en-GB"/>
        </w:rPr>
        <w:t>月对社会保障津贴和国家社会津贴进行指数化。同样，为了支持有孩子的家庭，每年审查向投保和未投保的人提供的生育津贴和育儿津贴的数额</w:t>
      </w:r>
      <w:r w:rsidR="00564C51">
        <w:rPr>
          <w:rFonts w:hint="eastAsia"/>
          <w:lang w:val="en-GB"/>
        </w:rPr>
        <w:t>。</w:t>
      </w:r>
      <w:r w:rsidR="001D45C5" w:rsidRPr="001D45C5">
        <w:rPr>
          <w:rFonts w:hint="eastAsia"/>
          <w:lang w:val="en-GB"/>
        </w:rPr>
        <w:t>受益者是大家庭、有残疾儿童的家庭、有孩子的单亲家长、有在教养院的孤儿的家庭及家庭式儿童之家和寄养护理服务机构</w:t>
      </w:r>
      <w:r w:rsidR="008058D5" w:rsidRPr="00564C51">
        <w:rPr>
          <w:rFonts w:hint="eastAsia"/>
          <w:lang w:val="en-GB"/>
        </w:rPr>
        <w:t>(</w:t>
      </w:r>
      <w:r w:rsidR="001D45C5" w:rsidRPr="001D45C5">
        <w:rPr>
          <w:rFonts w:hint="eastAsia"/>
          <w:lang w:val="en-GB"/>
        </w:rPr>
        <w:t>附件</w:t>
      </w:r>
      <w:r w:rsidR="001D45C5" w:rsidRPr="00564C51">
        <w:rPr>
          <w:rFonts w:hint="eastAsia"/>
          <w:lang w:val="en-GB"/>
        </w:rPr>
        <w:t>22</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239.  </w:t>
      </w:r>
      <w:r w:rsidR="001D45C5" w:rsidRPr="001D45C5">
        <w:rPr>
          <w:rFonts w:hint="eastAsia"/>
          <w:lang w:val="en-GB"/>
        </w:rPr>
        <w:t>同时，需要建立一个自动信息数据系统</w:t>
      </w:r>
      <w:r w:rsidR="008058D5" w:rsidRPr="00564C51">
        <w:rPr>
          <w:rFonts w:hint="eastAsia"/>
          <w:lang w:val="en-GB"/>
        </w:rPr>
        <w:t>(</w:t>
      </w:r>
      <w:r w:rsidR="001D45C5" w:rsidRPr="001D45C5">
        <w:rPr>
          <w:rFonts w:hint="eastAsia"/>
          <w:lang w:val="en-GB"/>
        </w:rPr>
        <w:t>其中将包括社会保障领域按性别分列的数据</w:t>
      </w:r>
      <w:r w:rsidR="008058D5" w:rsidRPr="00564C51">
        <w:rPr>
          <w:rFonts w:hint="eastAsia"/>
          <w:lang w:val="en-GB"/>
        </w:rPr>
        <w:t>)</w:t>
      </w:r>
      <w:r w:rsidR="001D45C5" w:rsidRPr="001D45C5">
        <w:rPr>
          <w:rFonts w:hint="eastAsia"/>
          <w:lang w:val="en-GB"/>
        </w:rPr>
        <w:t>，仍然是一个严重的问题。</w:t>
      </w:r>
    </w:p>
    <w:p w:rsidR="001D45C5" w:rsidRPr="001D45C5" w:rsidRDefault="00CB2F2F" w:rsidP="001D45C5">
      <w:pPr>
        <w:pStyle w:val="SingleTxtGC"/>
        <w:rPr>
          <w:lang w:val="en-GB"/>
        </w:rPr>
      </w:pPr>
      <w:r w:rsidRPr="00564C51">
        <w:rPr>
          <w:lang w:val="en-GB"/>
        </w:rPr>
        <w:t xml:space="preserve">240.  </w:t>
      </w:r>
      <w:r w:rsidR="001D45C5" w:rsidRPr="001D45C5">
        <w:rPr>
          <w:rFonts w:hint="eastAsia"/>
          <w:lang w:val="en-GB"/>
        </w:rPr>
        <w:t>从两性平等角度对社会保障进行的研究</w:t>
      </w:r>
      <w:r w:rsidR="008058D5" w:rsidRPr="00564C51">
        <w:rPr>
          <w:rFonts w:hint="eastAsia"/>
          <w:lang w:val="en-GB"/>
        </w:rPr>
        <w:t>(</w:t>
      </w:r>
      <w:r w:rsidR="001D45C5" w:rsidRPr="001D45C5">
        <w:rPr>
          <w:rFonts w:hint="eastAsia"/>
          <w:lang w:val="en-GB"/>
        </w:rPr>
        <w:t>在妇发基金</w:t>
      </w:r>
      <w:r w:rsidR="008058D5" w:rsidRPr="00564C51">
        <w:rPr>
          <w:rFonts w:hint="eastAsia"/>
          <w:lang w:val="en-GB"/>
        </w:rPr>
        <w:t>(</w:t>
      </w:r>
      <w:r w:rsidR="001D45C5" w:rsidRPr="001D45C5">
        <w:rPr>
          <w:rFonts w:hint="eastAsia"/>
          <w:lang w:val="en-GB"/>
        </w:rPr>
        <w:t>现在妇女署的一部分</w:t>
      </w:r>
      <w:r w:rsidR="008058D5" w:rsidRPr="00564C51">
        <w:rPr>
          <w:rFonts w:hint="eastAsia"/>
          <w:lang w:val="en-GB"/>
        </w:rPr>
        <w:t>)</w:t>
      </w:r>
      <w:r w:rsidR="001D45C5" w:rsidRPr="001D45C5">
        <w:rPr>
          <w:rFonts w:hint="eastAsia"/>
          <w:lang w:val="en-GB"/>
        </w:rPr>
        <w:t>的支持下</w:t>
      </w:r>
      <w:r w:rsidR="008058D5" w:rsidRPr="00564C51">
        <w:rPr>
          <w:rFonts w:hint="eastAsia"/>
          <w:lang w:val="en-GB"/>
        </w:rPr>
        <w:t>)</w:t>
      </w:r>
      <w:r w:rsidR="001D45C5" w:rsidRPr="001D45C5">
        <w:rPr>
          <w:rFonts w:hint="eastAsia"/>
          <w:lang w:val="en-GB"/>
        </w:rPr>
        <w:t>，确定了这一领域存在的几个问题。男子和妇女在就业上存在重大差距，显示这些家庭经济的高度脆弱性：这些家庭被迫在社会津贴基础上生存，社会津贴占最低消费篮子约</w:t>
      </w:r>
      <w:r w:rsidR="001D45C5" w:rsidRPr="00564C51">
        <w:rPr>
          <w:rFonts w:hint="eastAsia"/>
          <w:lang w:val="en-GB"/>
        </w:rPr>
        <w:t>50</w:t>
      </w:r>
      <w:r w:rsidR="008058D5" w:rsidRPr="00564C51">
        <w:rPr>
          <w:rFonts w:hint="eastAsia"/>
          <w:lang w:val="en-GB"/>
        </w:rPr>
        <w:t>%</w:t>
      </w:r>
      <w:r w:rsidR="001D45C5" w:rsidRPr="001D45C5">
        <w:rPr>
          <w:rFonts w:hint="eastAsia"/>
          <w:lang w:val="en-GB"/>
        </w:rPr>
        <w:t>。妇女为户主的单亲家庭，特别是有严重残疾孩子的家庭，比男子更容易遭受社会和经济风险打击。在此情况下，政府承认抚养残疾儿童、特别是一级残疾儿童的母亲的工作</w:t>
      </w:r>
      <w:r w:rsidR="008058D5" w:rsidRPr="00564C51">
        <w:rPr>
          <w:rFonts w:hint="eastAsia"/>
          <w:lang w:val="en-GB"/>
        </w:rPr>
        <w:t>(</w:t>
      </w:r>
      <w:r w:rsidR="001D45C5" w:rsidRPr="001D45C5">
        <w:rPr>
          <w:rFonts w:hint="eastAsia"/>
          <w:lang w:val="en-GB"/>
        </w:rPr>
        <w:t>照顾</w:t>
      </w:r>
      <w:r w:rsidR="008058D5" w:rsidRPr="00564C51">
        <w:rPr>
          <w:rFonts w:hint="eastAsia"/>
          <w:lang w:val="en-GB"/>
        </w:rPr>
        <w:t>)</w:t>
      </w:r>
      <w:r w:rsidR="001D45C5" w:rsidRPr="001D45C5">
        <w:rPr>
          <w:rFonts w:hint="eastAsia"/>
          <w:lang w:val="en-GB"/>
        </w:rPr>
        <w:t>的价值，将用于照顾残疾儿童</w:t>
      </w:r>
      <w:r w:rsidR="008058D5" w:rsidRPr="00564C51">
        <w:rPr>
          <w:rFonts w:hint="eastAsia"/>
          <w:lang w:val="en-GB"/>
        </w:rPr>
        <w:t>(</w:t>
      </w:r>
      <w:r w:rsidR="001D45C5" w:rsidRPr="001D45C5">
        <w:rPr>
          <w:rFonts w:hint="eastAsia"/>
          <w:lang w:val="en-GB"/>
        </w:rPr>
        <w:t>没有被送到孤儿院</w:t>
      </w:r>
      <w:r w:rsidR="008058D5" w:rsidRPr="00564C51">
        <w:rPr>
          <w:rFonts w:hint="eastAsia"/>
          <w:lang w:val="en-GB"/>
        </w:rPr>
        <w:t>)</w:t>
      </w:r>
      <w:r w:rsidR="001D45C5" w:rsidRPr="001D45C5">
        <w:rPr>
          <w:rFonts w:hint="eastAsia"/>
          <w:lang w:val="en-GB"/>
        </w:rPr>
        <w:t>的年数包括在赋予领取退休金权利的资历计算、工作登记簿、有薪假期等中，是非常重要的</w:t>
      </w:r>
      <w:r w:rsidR="00CA33C9">
        <w:rPr>
          <w:rFonts w:hint="eastAsia"/>
          <w:lang w:val="en-GB"/>
        </w:rPr>
        <w:t xml:space="preserve"> </w:t>
      </w:r>
      <w:r w:rsidR="00DA340F" w:rsidRPr="00DA340F">
        <w:rPr>
          <w:rStyle w:val="FootnoteReference"/>
        </w:rPr>
        <w:footnoteReference w:id="33"/>
      </w:r>
      <w:r w:rsidR="001D45C5" w:rsidRPr="001D45C5">
        <w:rPr>
          <w:rFonts w:hint="eastAsia"/>
          <w:lang w:val="en-GB"/>
        </w:rPr>
        <w:t>。在制定残疾人社会保障政策时，考虑了这一研究结果</w:t>
      </w:r>
      <w:r w:rsidR="00564C51">
        <w:rPr>
          <w:rFonts w:hint="eastAsia"/>
          <w:lang w:val="en-GB"/>
        </w:rPr>
        <w:t>。</w:t>
      </w:r>
    </w:p>
    <w:p w:rsidR="001D45C5" w:rsidRPr="001D45C5" w:rsidRDefault="00CB2F2F" w:rsidP="001D45C5">
      <w:pPr>
        <w:pStyle w:val="SingleTxtGC"/>
        <w:rPr>
          <w:lang w:val="en-GB"/>
        </w:rPr>
      </w:pPr>
      <w:r w:rsidRPr="00564C51">
        <w:rPr>
          <w:lang w:val="en-GB"/>
        </w:rPr>
        <w:t xml:space="preserve">241.  </w:t>
      </w:r>
      <w:r w:rsidR="001D45C5" w:rsidRPr="001D45C5">
        <w:rPr>
          <w:rFonts w:hint="eastAsia"/>
          <w:lang w:val="en-GB"/>
        </w:rPr>
        <w:t>无论是传统形式还是目前结构的社会救助体系，都是基于父系社会模式。在其中，妇女既不为照顾老年人、儿童和病患者获得报酬，也不为参与公共和社会活动获得报酬。这种模式是基于家庭收入由有报酬的工作和无报酬的照顾组成的理念，这显然限制妇女这个无偿照顾的主要提供者的社会、经济及政治参与。</w:t>
      </w:r>
    </w:p>
    <w:p w:rsidR="001D45C5" w:rsidRPr="001D45C5" w:rsidRDefault="00CB2F2F" w:rsidP="001D45C5">
      <w:pPr>
        <w:pStyle w:val="SingleTxtGC"/>
        <w:rPr>
          <w:lang w:val="en-GB"/>
        </w:rPr>
      </w:pPr>
      <w:r w:rsidRPr="00564C51">
        <w:rPr>
          <w:lang w:val="en-GB"/>
        </w:rPr>
        <w:t xml:space="preserve">242.  </w:t>
      </w:r>
      <w:r w:rsidR="001D45C5" w:rsidRPr="001D45C5">
        <w:rPr>
          <w:rFonts w:hint="eastAsia"/>
          <w:lang w:val="en-GB"/>
        </w:rPr>
        <w:t>关于性别的陈规定型观念持久存在和两性作用的强固分工，影响社会模式，把妇女显示为主要负责家庭和私人生活</w:t>
      </w:r>
      <w:r w:rsidR="008058D5" w:rsidRPr="00564C51">
        <w:rPr>
          <w:rFonts w:hint="eastAsia"/>
          <w:lang w:val="en-GB"/>
        </w:rPr>
        <w:t>(</w:t>
      </w:r>
      <w:r w:rsidR="001D45C5" w:rsidRPr="001D45C5">
        <w:rPr>
          <w:rFonts w:hint="eastAsia"/>
          <w:lang w:val="en-GB"/>
        </w:rPr>
        <w:t>无偿工作领域</w:t>
      </w:r>
      <w:r w:rsidR="008058D5" w:rsidRPr="00564C51">
        <w:rPr>
          <w:rFonts w:hint="eastAsia"/>
          <w:lang w:val="en-GB"/>
        </w:rPr>
        <w:t>)</w:t>
      </w:r>
      <w:r w:rsidR="001D45C5" w:rsidRPr="001D45C5">
        <w:rPr>
          <w:rFonts w:hint="eastAsia"/>
          <w:lang w:val="en-GB"/>
        </w:rPr>
        <w:t>，把男子显示为主要负责公共领域和职业活动</w:t>
      </w:r>
      <w:r w:rsidR="008058D5" w:rsidRPr="00564C51">
        <w:rPr>
          <w:rFonts w:hint="eastAsia"/>
          <w:lang w:val="en-GB"/>
        </w:rPr>
        <w:t>(</w:t>
      </w:r>
      <w:r w:rsidR="001D45C5" w:rsidRPr="001D45C5">
        <w:rPr>
          <w:rFonts w:hint="eastAsia"/>
          <w:lang w:val="en-GB"/>
        </w:rPr>
        <w:t>有偿工作领域</w:t>
      </w:r>
      <w:r w:rsidR="008058D5" w:rsidRPr="00564C51">
        <w:rPr>
          <w:rFonts w:hint="eastAsia"/>
          <w:lang w:val="en-GB"/>
        </w:rPr>
        <w:t>)</w:t>
      </w:r>
      <w:r w:rsidR="001D45C5" w:rsidRPr="001D45C5">
        <w:rPr>
          <w:rFonts w:hint="eastAsia"/>
          <w:lang w:val="en-GB"/>
        </w:rPr>
        <w:t>。这种分工，导致家务和家庭责任的持久不平等分工，这是在劳动力市场上歧视妇女和妇女社会和政治参与有限的主要原因之一。</w:t>
      </w:r>
    </w:p>
    <w:p w:rsidR="001D45C5" w:rsidRPr="001D45C5" w:rsidRDefault="00CB2F2F" w:rsidP="001D45C5">
      <w:pPr>
        <w:pStyle w:val="SingleTxtGC"/>
        <w:rPr>
          <w:lang w:val="en-GB"/>
        </w:rPr>
      </w:pPr>
      <w:r w:rsidRPr="00564C51">
        <w:rPr>
          <w:lang w:val="en-GB"/>
        </w:rPr>
        <w:t xml:space="preserve">243.  </w:t>
      </w:r>
      <w:r w:rsidR="001D45C5" w:rsidRPr="001D45C5">
        <w:rPr>
          <w:rFonts w:hint="eastAsia"/>
          <w:lang w:val="en-GB"/>
        </w:rPr>
        <w:t>没有移民工人的社会保护，不可能采取有效管理劳动力的移徙问题的复杂措施。通过具体行动，确保在国外工作的摩尔多瓦公民的基本权利，才能实现移民工人的社会保护。措施的重点，是监测就业合同条款、签订的双边协议及有关国际法律文书的执行情况。</w:t>
      </w:r>
    </w:p>
    <w:p w:rsidR="001D45C5" w:rsidRPr="001D45C5" w:rsidRDefault="00CB2F2F" w:rsidP="001D45C5">
      <w:pPr>
        <w:pStyle w:val="SingleTxtGC"/>
        <w:rPr>
          <w:bCs/>
        </w:rPr>
      </w:pPr>
      <w:r w:rsidRPr="00564C51">
        <w:rPr>
          <w:lang w:val="en-GB"/>
        </w:rPr>
        <w:t xml:space="preserve">244.  </w:t>
      </w:r>
      <w:r w:rsidR="001D45C5" w:rsidRPr="00564C51">
        <w:rPr>
          <w:rFonts w:hint="eastAsia"/>
          <w:lang w:val="en-GB"/>
        </w:rPr>
        <w:t>2006</w:t>
      </w:r>
      <w:r w:rsidR="001D45C5" w:rsidRPr="001D45C5">
        <w:rPr>
          <w:rFonts w:hint="eastAsia"/>
          <w:lang w:val="en-GB"/>
        </w:rPr>
        <w:t>年</w:t>
      </w:r>
      <w:r w:rsidR="001D45C5" w:rsidRPr="00564C51">
        <w:rPr>
          <w:rFonts w:hint="eastAsia"/>
          <w:lang w:val="en-GB"/>
        </w:rPr>
        <w:t>2</w:t>
      </w:r>
      <w:r w:rsidR="001D45C5" w:rsidRPr="001D45C5">
        <w:rPr>
          <w:rFonts w:hint="eastAsia"/>
          <w:lang w:val="en-GB"/>
        </w:rPr>
        <w:t>月</w:t>
      </w:r>
      <w:r w:rsidR="001D45C5" w:rsidRPr="00564C51">
        <w:rPr>
          <w:rFonts w:hint="eastAsia"/>
          <w:lang w:val="en-GB"/>
        </w:rPr>
        <w:t>10</w:t>
      </w:r>
      <w:r w:rsidR="001D45C5" w:rsidRPr="001D45C5">
        <w:rPr>
          <w:rFonts w:hint="eastAsia"/>
          <w:lang w:val="en-GB"/>
        </w:rPr>
        <w:t>日，批准了《欧洲移徙工人法律地位公约》，该公约规定，确保外来务工人员得到不低于目的地国公民的待遇。必须指出，摩尔多瓦特别重视这一文书，因为这一公约得到若干国家的批准，而这些国家是摩尔多瓦工人出国工作的目的地国</w:t>
      </w:r>
      <w:r w:rsidR="008058D5" w:rsidRPr="00564C51">
        <w:rPr>
          <w:rFonts w:hint="eastAsia"/>
          <w:lang w:val="en-GB"/>
        </w:rPr>
        <w:t>(</w:t>
      </w:r>
      <w:r w:rsidR="001D45C5" w:rsidRPr="001D45C5">
        <w:rPr>
          <w:rFonts w:hint="eastAsia"/>
          <w:lang w:val="en-GB"/>
        </w:rPr>
        <w:t>俄罗斯、意大利、葡萄牙、西班牙、希腊，等等</w:t>
      </w:r>
      <w:r w:rsidR="008058D5" w:rsidRPr="00564C51">
        <w:rPr>
          <w:rFonts w:hint="eastAsia"/>
          <w:lang w:val="en-GB"/>
        </w:rPr>
        <w:t>)</w:t>
      </w:r>
      <w:r w:rsidR="001D45C5" w:rsidRPr="001D45C5">
        <w:rPr>
          <w:rFonts w:hint="eastAsia"/>
          <w:lang w:val="en-GB"/>
        </w:rPr>
        <w:t>。目前，开展的活动的重要方向，是发展此公约、国际劳工组织第</w:t>
      </w:r>
      <w:r w:rsidR="001D45C5" w:rsidRPr="00564C51">
        <w:rPr>
          <w:rFonts w:hint="eastAsia"/>
          <w:lang w:val="en-GB"/>
        </w:rPr>
        <w:t>97</w:t>
      </w:r>
      <w:r w:rsidR="001D45C5" w:rsidRPr="001D45C5">
        <w:rPr>
          <w:rFonts w:hint="eastAsia"/>
          <w:lang w:val="en-GB"/>
        </w:rPr>
        <w:t>号《移民就业公约》和国际劳工组织第</w:t>
      </w:r>
      <w:r w:rsidR="001D45C5" w:rsidRPr="00564C51">
        <w:rPr>
          <w:rFonts w:hint="eastAsia"/>
          <w:lang w:val="en-GB"/>
        </w:rPr>
        <w:t>181</w:t>
      </w:r>
      <w:r w:rsidR="001D45C5" w:rsidRPr="001D45C5">
        <w:rPr>
          <w:rFonts w:hint="eastAsia"/>
          <w:lang w:val="en-GB"/>
        </w:rPr>
        <w:t>号《私营就业机构公约》的执行机制。</w:t>
      </w:r>
    </w:p>
    <w:p w:rsidR="001D45C5" w:rsidRPr="001D45C5" w:rsidRDefault="00CB2F2F" w:rsidP="001D45C5">
      <w:pPr>
        <w:pStyle w:val="SingleTxtGC"/>
        <w:rPr>
          <w:lang w:val="en-GB"/>
        </w:rPr>
      </w:pPr>
      <w:r w:rsidRPr="00564C51">
        <w:rPr>
          <w:lang w:val="en-GB"/>
        </w:rPr>
        <w:t xml:space="preserve">245.  </w:t>
      </w:r>
      <w:r w:rsidR="001D45C5" w:rsidRPr="001D45C5">
        <w:rPr>
          <w:rFonts w:hint="eastAsia"/>
          <w:lang w:val="en-GB"/>
        </w:rPr>
        <w:t>作为实施《国家就业政策战略》和《</w:t>
      </w:r>
      <w:r w:rsidR="001D45C5" w:rsidRPr="00564C51">
        <w:rPr>
          <w:rFonts w:hint="eastAsia"/>
          <w:lang w:val="en-GB"/>
        </w:rPr>
        <w:t>2009</w:t>
      </w:r>
      <w:r w:rsidR="001D45C5" w:rsidRPr="001D45C5">
        <w:rPr>
          <w:rFonts w:hint="eastAsia"/>
          <w:lang w:val="en-GB"/>
        </w:rPr>
        <w:t>-</w:t>
      </w:r>
      <w:r w:rsidR="001D45C5" w:rsidRPr="00564C51">
        <w:rPr>
          <w:rFonts w:hint="eastAsia"/>
          <w:lang w:val="en-GB"/>
        </w:rPr>
        <w:t>2011</w:t>
      </w:r>
      <w:r w:rsidR="001D45C5" w:rsidRPr="001D45C5">
        <w:rPr>
          <w:rFonts w:hint="eastAsia"/>
          <w:lang w:val="en-GB"/>
        </w:rPr>
        <w:t>年支持中小企业发展的国家方案》的一部分，发展中小型企业组织管理信用担保基金，其目的是为金融机构向经济实体发放贷款提供担保。近年来，尽管发生经济危机，所提到的行业呈现积极趋势。中小型企业在国家的国内生产总值中占</w:t>
      </w:r>
      <w:r w:rsidR="001D45C5" w:rsidRPr="00564C51">
        <w:rPr>
          <w:rFonts w:hint="eastAsia"/>
          <w:lang w:val="en-GB"/>
        </w:rPr>
        <w:t>35.5</w:t>
      </w:r>
      <w:r w:rsidR="008058D5" w:rsidRPr="00564C51">
        <w:rPr>
          <w:rFonts w:hint="eastAsia"/>
          <w:lang w:val="en-GB"/>
        </w:rPr>
        <w:t>%</w:t>
      </w:r>
      <w:r w:rsidR="001D45C5" w:rsidRPr="001D45C5">
        <w:rPr>
          <w:rFonts w:hint="eastAsia"/>
          <w:lang w:val="en-GB"/>
        </w:rPr>
        <w:t>左右的份额。</w:t>
      </w:r>
    </w:p>
    <w:p w:rsidR="001D45C5" w:rsidRPr="001D45C5" w:rsidRDefault="00CB2F2F" w:rsidP="001D45C5">
      <w:pPr>
        <w:pStyle w:val="SingleTxtGC"/>
        <w:rPr>
          <w:rFonts w:hint="eastAsia"/>
          <w:lang w:val="en-GB"/>
        </w:rPr>
      </w:pPr>
      <w:r w:rsidRPr="00564C51">
        <w:rPr>
          <w:lang w:val="en-GB"/>
        </w:rPr>
        <w:t xml:space="preserve">246.  </w:t>
      </w:r>
      <w:r w:rsidR="001D45C5" w:rsidRPr="001D45C5">
        <w:rPr>
          <w:rFonts w:hint="eastAsia"/>
          <w:lang w:val="en-GB"/>
        </w:rPr>
        <w:t>政府政策意在创造一个合适的商业环境，建立适当的监管架构。</w:t>
      </w:r>
      <w:r w:rsidR="001D45C5" w:rsidRPr="001D45C5">
        <w:rPr>
          <w:rFonts w:hint="eastAsia"/>
        </w:rPr>
        <w:t>经济部</w:t>
      </w:r>
      <w:r w:rsidR="001D45C5" w:rsidRPr="001D45C5">
        <w:rPr>
          <w:rFonts w:hint="eastAsia"/>
          <w:lang w:val="en-GB"/>
        </w:rPr>
        <w:t>的优先事项是，激励女性创业，提高妇女在工商决策中的地位，发展女企业家之间的业务关系，以及扩大合作新范围。</w:t>
      </w:r>
    </w:p>
    <w:p w:rsidR="001D45C5" w:rsidRPr="001D45C5" w:rsidRDefault="00CB2F2F" w:rsidP="001D45C5">
      <w:pPr>
        <w:pStyle w:val="SingleTxtGC"/>
        <w:rPr>
          <w:rFonts w:hint="eastAsia"/>
          <w:lang w:val="en-GB"/>
        </w:rPr>
      </w:pPr>
      <w:r w:rsidRPr="00564C51">
        <w:rPr>
          <w:lang w:val="en-GB"/>
        </w:rPr>
        <w:t xml:space="preserve">247.  </w:t>
      </w:r>
      <w:r w:rsidR="001D45C5" w:rsidRPr="001D45C5">
        <w:rPr>
          <w:rFonts w:hint="eastAsia"/>
          <w:lang w:val="en-GB"/>
        </w:rPr>
        <w:t>在报告所述期间，在相关领域采取了多项行动：年轻妇女补助金受益人竞争，尤其是教育机构年轻女毕业生</w:t>
      </w:r>
      <w:r w:rsidR="008058D5" w:rsidRPr="00564C51">
        <w:rPr>
          <w:rFonts w:hint="eastAsia"/>
          <w:lang w:val="en-GB"/>
        </w:rPr>
        <w:t>(</w:t>
      </w:r>
      <w:r w:rsidR="001D45C5" w:rsidRPr="001D45C5">
        <w:rPr>
          <w:rFonts w:hint="eastAsia"/>
          <w:lang w:val="en-GB"/>
        </w:rPr>
        <w:t>经济部与摩尔多瓦经济研究院合作</w:t>
      </w:r>
      <w:r w:rsidR="008058D5" w:rsidRPr="00564C51">
        <w:rPr>
          <w:rFonts w:hint="eastAsia"/>
          <w:lang w:val="en-GB"/>
        </w:rPr>
        <w:t>)</w:t>
      </w:r>
      <w:r w:rsidR="001D45C5" w:rsidRPr="001D45C5">
        <w:rPr>
          <w:rFonts w:hint="eastAsia"/>
          <w:lang w:val="en-GB"/>
        </w:rPr>
        <w:t>；女企业家培训，为个体工商业启动提供赠款。</w:t>
      </w:r>
      <w:r w:rsidR="00DA340F" w:rsidRPr="00DA340F">
        <w:rPr>
          <w:rStyle w:val="FootnoteReference"/>
        </w:rPr>
        <w:footnoteReference w:id="34"/>
      </w:r>
    </w:p>
    <w:p w:rsidR="001D45C5" w:rsidRPr="001D45C5" w:rsidRDefault="00CB2F2F" w:rsidP="001D45C5">
      <w:pPr>
        <w:pStyle w:val="SingleTxtGC"/>
        <w:rPr>
          <w:lang w:val="en-GB"/>
        </w:rPr>
      </w:pPr>
      <w:r w:rsidRPr="00C02515">
        <w:rPr>
          <w:lang w:val="en-GB"/>
        </w:rPr>
        <w:t xml:space="preserve">248.  </w:t>
      </w:r>
      <w:r w:rsidR="001D45C5" w:rsidRPr="00C02515">
        <w:rPr>
          <w:rFonts w:hint="eastAsia"/>
          <w:lang w:val="en-GB"/>
        </w:rPr>
        <w:t>仅在</w:t>
      </w:r>
      <w:r w:rsidR="001D45C5" w:rsidRPr="00C02515">
        <w:rPr>
          <w:rFonts w:hint="eastAsia"/>
          <w:lang w:val="en-GB"/>
        </w:rPr>
        <w:t>2009</w:t>
      </w:r>
      <w:r w:rsidR="001D45C5" w:rsidRPr="00C02515">
        <w:rPr>
          <w:rFonts w:hint="eastAsia"/>
          <w:lang w:val="en-GB"/>
        </w:rPr>
        <w:t>年，发展中小型企业组织担保的银行贷款金额达</w:t>
      </w:r>
      <w:r w:rsidR="00564C51" w:rsidRPr="00C02515">
        <w:rPr>
          <w:lang w:val="en-GB"/>
        </w:rPr>
        <w:t>1,620,500</w:t>
      </w:r>
      <w:r w:rsidR="001D45C5" w:rsidRPr="00CA33C9">
        <w:rPr>
          <w:lang w:val="en-GB"/>
        </w:rPr>
        <w:fldChar w:fldCharType="begin"/>
      </w:r>
      <w:r w:rsidR="001D45C5" w:rsidRPr="00CA33C9">
        <w:rPr>
          <w:lang w:val="en-GB"/>
        </w:rPr>
        <w:instrText xml:space="preserve"> HYPERLINK "http://baike.baidu.com/view/531758.htm" \t "_blank" </w:instrText>
      </w:r>
      <w:r w:rsidR="001D45C5" w:rsidRPr="00CA33C9">
        <w:rPr>
          <w:lang w:val="en-GB"/>
        </w:rPr>
        <w:fldChar w:fldCharType="separate"/>
      </w:r>
      <w:r w:rsidR="001D45C5" w:rsidRPr="00CA33C9">
        <w:rPr>
          <w:rStyle w:val="Hyperlink"/>
          <w:color w:val="auto"/>
          <w:u w:val="none"/>
          <w:lang w:val="en-GB"/>
        </w:rPr>
        <w:t>摩尔多瓦列伊</w:t>
      </w:r>
      <w:r w:rsidR="001D45C5" w:rsidRPr="00CA33C9">
        <w:fldChar w:fldCharType="end"/>
      </w:r>
      <w:r w:rsidR="001D45C5" w:rsidRPr="00C02515">
        <w:rPr>
          <w:rFonts w:hint="eastAsia"/>
          <w:lang w:val="en-GB"/>
        </w:rPr>
        <w:t>。这方便了中小企业获得银行贷款，贷款数额达</w:t>
      </w:r>
      <w:r w:rsidR="00564C51" w:rsidRPr="00C02515">
        <w:rPr>
          <w:rFonts w:hint="eastAsia"/>
          <w:lang w:val="en-GB"/>
        </w:rPr>
        <w:t>4,461,000</w:t>
      </w:r>
      <w:hyperlink r:id="rId9" w:tgtFrame="_blank" w:history="1">
        <w:r w:rsidR="001D45C5" w:rsidRPr="00CA33C9">
          <w:rPr>
            <w:rStyle w:val="Hyperlink"/>
            <w:color w:val="auto"/>
            <w:u w:val="none"/>
            <w:lang w:val="en-GB"/>
          </w:rPr>
          <w:t>摩列伊</w:t>
        </w:r>
      </w:hyperlink>
      <w:r w:rsidR="001D45C5" w:rsidRPr="00C02515">
        <w:rPr>
          <w:rFonts w:hint="eastAsia"/>
          <w:lang w:val="en-GB"/>
        </w:rPr>
        <w:t>。目前，由发展中小型企业组织赠予的抵押资产金额为</w:t>
      </w:r>
      <w:r w:rsidR="00564C51" w:rsidRPr="00C02515">
        <w:rPr>
          <w:lang w:val="en-GB"/>
        </w:rPr>
        <w:t>4,153,100</w:t>
      </w:r>
      <w:hyperlink r:id="rId10" w:tgtFrame="_blank" w:history="1">
        <w:r w:rsidR="001D45C5" w:rsidRPr="00CA33C9">
          <w:rPr>
            <w:rStyle w:val="Hyperlink"/>
            <w:color w:val="auto"/>
            <w:u w:val="none"/>
            <w:lang w:val="en-GB"/>
          </w:rPr>
          <w:t>摩列伊</w:t>
        </w:r>
      </w:hyperlink>
      <w:r w:rsidR="001D45C5" w:rsidRPr="00C02515">
        <w:rPr>
          <w:rFonts w:hint="eastAsia"/>
          <w:lang w:val="en-GB"/>
        </w:rPr>
        <w:t>，以促进银行向中小企业贷款，金额达</w:t>
      </w:r>
      <w:r w:rsidR="001D45C5" w:rsidRPr="00C02515">
        <w:rPr>
          <w:lang w:val="en-GB"/>
        </w:rPr>
        <w:t>1</w:t>
      </w:r>
      <w:r w:rsidR="00564C51" w:rsidRPr="00C02515">
        <w:rPr>
          <w:lang w:val="en-GB"/>
        </w:rPr>
        <w:t>2,327,200</w:t>
      </w:r>
      <w:r w:rsidR="001D45C5" w:rsidRPr="00CA33C9">
        <w:rPr>
          <w:lang w:val="en-GB"/>
        </w:rPr>
        <w:fldChar w:fldCharType="begin"/>
      </w:r>
      <w:r w:rsidR="001D45C5" w:rsidRPr="00CA33C9">
        <w:rPr>
          <w:lang w:val="en-GB"/>
        </w:rPr>
        <w:instrText xml:space="preserve"> HYPERLINK "http://baike.baidu.com/view/531758.htm" \t "_blank" </w:instrText>
      </w:r>
      <w:r w:rsidR="001D45C5" w:rsidRPr="00CA33C9">
        <w:rPr>
          <w:lang w:val="en-GB"/>
        </w:rPr>
        <w:fldChar w:fldCharType="separate"/>
      </w:r>
      <w:r w:rsidR="001D45C5" w:rsidRPr="00CA33C9">
        <w:rPr>
          <w:rStyle w:val="Hyperlink"/>
          <w:color w:val="auto"/>
          <w:u w:val="none"/>
          <w:lang w:val="en-GB"/>
        </w:rPr>
        <w:t>摩列伊</w:t>
      </w:r>
      <w:r w:rsidR="001D45C5" w:rsidRPr="00CA33C9">
        <w:fldChar w:fldCharType="end"/>
      </w:r>
      <w:r w:rsidR="00564C51" w:rsidRPr="00C02515">
        <w:rPr>
          <w:rFonts w:hint="eastAsia"/>
          <w:lang w:val="en-GB"/>
        </w:rPr>
        <w:t>。</w:t>
      </w:r>
      <w:r w:rsidR="001D45C5" w:rsidRPr="00C02515">
        <w:rPr>
          <w:rFonts w:hint="eastAsia"/>
          <w:lang w:val="en-GB"/>
        </w:rPr>
        <w:t>在此期间，给予的担保对经济产生了积极影响，平均每家中小型企业的销售收入增长了</w:t>
      </w:r>
      <w:r w:rsidR="001D45C5" w:rsidRPr="00C02515">
        <w:rPr>
          <w:rFonts w:hint="eastAsia"/>
          <w:lang w:val="en-GB"/>
        </w:rPr>
        <w:t>45.2</w:t>
      </w:r>
      <w:r w:rsidR="008058D5" w:rsidRPr="00C02515">
        <w:rPr>
          <w:rFonts w:hint="eastAsia"/>
          <w:lang w:val="en-GB"/>
        </w:rPr>
        <w:t>%</w:t>
      </w:r>
      <w:r w:rsidR="001D45C5" w:rsidRPr="00C02515">
        <w:rPr>
          <w:rFonts w:hint="eastAsia"/>
          <w:lang w:val="en-GB"/>
        </w:rPr>
        <w:t>。我们指出，担</w:t>
      </w:r>
      <w:r w:rsidR="001D45C5" w:rsidRPr="001D45C5">
        <w:rPr>
          <w:rFonts w:hint="eastAsia"/>
          <w:lang w:val="en-GB"/>
        </w:rPr>
        <w:t>保活动刺激了企业在国外市场上</w:t>
      </w:r>
      <w:r w:rsidR="008058D5" w:rsidRPr="00564C51">
        <w:rPr>
          <w:rFonts w:hint="eastAsia"/>
          <w:lang w:val="en-GB"/>
        </w:rPr>
        <w:t>(</w:t>
      </w:r>
      <w:r w:rsidR="001D45C5" w:rsidRPr="001D45C5">
        <w:rPr>
          <w:rFonts w:hint="eastAsia"/>
          <w:lang w:val="en-GB"/>
        </w:rPr>
        <w:t>白俄罗斯、英国，等等</w:t>
      </w:r>
      <w:r w:rsidR="008058D5" w:rsidRPr="00564C51">
        <w:rPr>
          <w:rFonts w:hint="eastAsia"/>
          <w:lang w:val="en-GB"/>
        </w:rPr>
        <w:t>)</w:t>
      </w:r>
      <w:r w:rsidR="001D45C5" w:rsidRPr="001D45C5">
        <w:rPr>
          <w:rFonts w:hint="eastAsia"/>
          <w:lang w:val="en-GB"/>
        </w:rPr>
        <w:t>出售其产品。获得贷款担保的工商业实体员工人数增加了</w:t>
      </w:r>
      <w:r w:rsidR="001D45C5" w:rsidRPr="00564C51">
        <w:rPr>
          <w:rFonts w:hint="eastAsia"/>
          <w:lang w:val="en-GB"/>
        </w:rPr>
        <w:t>15</w:t>
      </w:r>
      <w:r w:rsidR="008058D5" w:rsidRPr="00564C51">
        <w:rPr>
          <w:rFonts w:hint="eastAsia"/>
          <w:lang w:val="en-GB"/>
        </w:rPr>
        <w:t>%</w:t>
      </w:r>
      <w:r w:rsidR="001D45C5" w:rsidRPr="001D45C5">
        <w:rPr>
          <w:rFonts w:hint="eastAsia"/>
          <w:lang w:val="en-GB"/>
        </w:rPr>
        <w:t>，从而导致平均每家企业至少创造</w:t>
      </w:r>
      <w:r w:rsidR="008058D5" w:rsidRPr="00564C51">
        <w:rPr>
          <w:rFonts w:hint="eastAsia"/>
          <w:lang w:val="en-GB"/>
        </w:rPr>
        <w:t>2</w:t>
      </w:r>
      <w:r w:rsidR="001D45C5" w:rsidRPr="001D45C5">
        <w:rPr>
          <w:rFonts w:hint="eastAsia"/>
          <w:lang w:val="en-GB"/>
        </w:rPr>
        <w:t>个就业机会。</w:t>
      </w:r>
    </w:p>
    <w:p w:rsidR="001D45C5" w:rsidRPr="001D45C5" w:rsidRDefault="00CB2F2F" w:rsidP="001D45C5">
      <w:pPr>
        <w:pStyle w:val="SingleTxtGC"/>
        <w:rPr>
          <w:rFonts w:hint="eastAsia"/>
          <w:lang w:val="en-GB"/>
        </w:rPr>
      </w:pPr>
      <w:r w:rsidRPr="00564C51">
        <w:rPr>
          <w:lang w:val="en-GB"/>
        </w:rPr>
        <w:t xml:space="preserve">249.  </w:t>
      </w:r>
      <w:r w:rsidR="001D45C5" w:rsidRPr="001D45C5">
        <w:rPr>
          <w:rFonts w:hint="eastAsia"/>
          <w:lang w:val="en-GB"/>
        </w:rPr>
        <w:t>提到的行动有助于为妇女创业创造有利条件。同时，从相关研究得出的数据显示，在这一领域存在某些问题：女企业家</w:t>
      </w:r>
      <w:r w:rsidR="008058D5" w:rsidRPr="00564C51">
        <w:rPr>
          <w:rFonts w:hint="eastAsia"/>
          <w:lang w:val="en-GB"/>
        </w:rPr>
        <w:t>(</w:t>
      </w:r>
      <w:r w:rsidR="001D45C5" w:rsidRPr="001D45C5">
        <w:rPr>
          <w:rFonts w:hint="eastAsia"/>
          <w:lang w:val="en-GB"/>
        </w:rPr>
        <w:t>雇用的管理人员和企业共同业主</w:t>
      </w:r>
      <w:r w:rsidR="008058D5" w:rsidRPr="00564C51">
        <w:rPr>
          <w:rFonts w:hint="eastAsia"/>
          <w:lang w:val="en-GB"/>
        </w:rPr>
        <w:t>)</w:t>
      </w:r>
      <w:r w:rsidR="001D45C5" w:rsidRPr="001D45C5">
        <w:rPr>
          <w:rFonts w:hint="eastAsia"/>
          <w:lang w:val="en-GB"/>
        </w:rPr>
        <w:t>在摩尔多瓦企业家总数占</w:t>
      </w:r>
      <w:r w:rsidR="001D45C5" w:rsidRPr="00564C51">
        <w:rPr>
          <w:rFonts w:hint="eastAsia"/>
          <w:lang w:val="en-GB"/>
        </w:rPr>
        <w:t>27.5</w:t>
      </w:r>
      <w:r w:rsidR="008058D5" w:rsidRPr="00564C51">
        <w:rPr>
          <w:rFonts w:hint="eastAsia"/>
          <w:lang w:val="en-GB"/>
        </w:rPr>
        <w:t>%</w:t>
      </w:r>
      <w:r w:rsidR="001D45C5" w:rsidRPr="001D45C5">
        <w:rPr>
          <w:rFonts w:hint="eastAsia"/>
          <w:lang w:val="en-GB"/>
        </w:rPr>
        <w:t>。因此，男企业家数量比女企业家高</w:t>
      </w:r>
      <w:r w:rsidR="001D45C5" w:rsidRPr="00564C51">
        <w:rPr>
          <w:rFonts w:hint="eastAsia"/>
          <w:lang w:val="en-GB"/>
        </w:rPr>
        <w:t>2.6</w:t>
      </w:r>
      <w:r w:rsidR="001D45C5" w:rsidRPr="001D45C5">
        <w:rPr>
          <w:rFonts w:hint="eastAsia"/>
          <w:lang w:val="en-GB"/>
        </w:rPr>
        <w:t>倍。无论在企业创建阶段，还是在企业发展阶段，妇女在获得财政资源上都面临一些障碍。妇女参与出口活动比男子少。因此，据专家认为，由妇女拥有和管理的企业大多数资源有限，增长机会较少。</w:t>
      </w:r>
      <w:r w:rsidR="00DA340F" w:rsidRPr="00DA340F">
        <w:rPr>
          <w:rStyle w:val="FootnoteReference"/>
        </w:rPr>
        <w:footnoteReference w:id="35"/>
      </w:r>
    </w:p>
    <w:p w:rsidR="001D45C5" w:rsidRPr="001D45C5" w:rsidRDefault="00CB2F2F" w:rsidP="001D45C5">
      <w:pPr>
        <w:pStyle w:val="SingleTxtGC"/>
        <w:rPr>
          <w:lang w:val="en-GB"/>
        </w:rPr>
      </w:pPr>
      <w:r w:rsidRPr="00564C51">
        <w:rPr>
          <w:lang w:val="en-GB"/>
        </w:rPr>
        <w:t xml:space="preserve">250.  </w:t>
      </w:r>
      <w:r w:rsidR="001D45C5" w:rsidRPr="001D45C5">
        <w:rPr>
          <w:rFonts w:hint="eastAsia"/>
          <w:lang w:val="en-GB"/>
        </w:rPr>
        <w:t>据专家认为，在旨在支持妇女的具体方案或设计为支持微型企业或新企业的方案之下，支持女企业家是可能的，因为妇女更经常拥有或管理这种类型的企业。有必要进一步发展市场基础设施机制，使它们面向女企业家的特定需求</w:t>
      </w:r>
      <w:r w:rsidR="00564C51" w:rsidRPr="00564C51">
        <w:rPr>
          <w:rFonts w:hint="eastAsia"/>
          <w:spacing w:val="-50"/>
          <w:lang w:val="en-GB"/>
        </w:rPr>
        <w:t>―</w:t>
      </w:r>
      <w:r w:rsidR="00564C51" w:rsidRPr="00564C51">
        <w:rPr>
          <w:rFonts w:hint="eastAsia"/>
          <w:spacing w:val="10"/>
          <w:lang w:val="en-GB"/>
        </w:rPr>
        <w:t>―</w:t>
      </w:r>
      <w:r w:rsidR="001D45C5" w:rsidRPr="001D45C5">
        <w:rPr>
          <w:rFonts w:hint="eastAsia"/>
          <w:lang w:val="en-GB"/>
        </w:rPr>
        <w:t>改善她们在银行和非银行的融资来源获得信息和咨询服务的可能性。</w:t>
      </w:r>
      <w:r w:rsidR="00DA340F" w:rsidRPr="00DA340F">
        <w:rPr>
          <w:rStyle w:val="FootnoteReference"/>
        </w:rPr>
        <w:footnoteReference w:id="36"/>
      </w:r>
      <w:r w:rsidR="00DA340F" w:rsidRPr="00564C51">
        <w:rPr>
          <w:rStyle w:val="FootnoteReference"/>
          <w:vertAlign w:val="baseline"/>
        </w:rPr>
        <w:t xml:space="preserve"> </w:t>
      </w:r>
      <w:r w:rsidR="001D45C5" w:rsidRPr="001D45C5">
        <w:rPr>
          <w:rFonts w:hint="eastAsia"/>
          <w:lang w:val="en-GB"/>
        </w:rPr>
        <w:t>研究成果不仅可以作为确保两性平等</w:t>
      </w:r>
      <w:r w:rsidR="001D45C5" w:rsidRPr="00564C51">
        <w:rPr>
          <w:rFonts w:hint="eastAsia"/>
          <w:lang w:val="en-GB"/>
        </w:rPr>
        <w:t xml:space="preserve"> </w:t>
      </w:r>
      <w:r w:rsidR="001D45C5" w:rsidRPr="001D45C5">
        <w:rPr>
          <w:rFonts w:hint="eastAsia"/>
          <w:lang w:val="en-GB"/>
        </w:rPr>
        <w:t>政策的基础，而且可以作为采取总体发展企业的措施的基础。</w:t>
      </w:r>
    </w:p>
    <w:p w:rsidR="001D45C5" w:rsidRPr="001D45C5" w:rsidRDefault="00CB2F2F" w:rsidP="001D45C5">
      <w:pPr>
        <w:pStyle w:val="SingleTxtGC"/>
        <w:rPr>
          <w:bCs/>
        </w:rPr>
      </w:pPr>
      <w:r w:rsidRPr="00564C51">
        <w:rPr>
          <w:lang w:val="en-GB"/>
        </w:rPr>
        <w:t xml:space="preserve">251.  </w:t>
      </w:r>
      <w:r w:rsidR="001D45C5" w:rsidRPr="001D45C5">
        <w:rPr>
          <w:rFonts w:hint="eastAsia"/>
          <w:lang w:val="en-GB"/>
        </w:rPr>
        <w:t>在这方面，妇女署的</w:t>
      </w:r>
      <w:r w:rsidR="001D45C5" w:rsidRPr="00564C51">
        <w:rPr>
          <w:rFonts w:hint="eastAsia"/>
          <w:lang w:val="en-GB"/>
        </w:rPr>
        <w:t xml:space="preserve"> </w:t>
      </w:r>
      <w:r w:rsidR="001D45C5" w:rsidRPr="001D45C5">
        <w:rPr>
          <w:rFonts w:hint="eastAsia"/>
          <w:lang w:val="en-GB"/>
        </w:rPr>
        <w:t>《在摩尔多瓦共和国通过增加就业赋予妇女经济权利》方案的重点是，改善当地的服务，建立联合信息和服务局，建设有关机构提供服务的能力，以及改善监管和法律框架</w:t>
      </w:r>
      <w:r w:rsidR="008058D5">
        <w:rPr>
          <w:rFonts w:hint="eastAsia"/>
          <w:lang w:val="en-GB"/>
        </w:rPr>
        <w:t>。</w:t>
      </w:r>
    </w:p>
    <w:p w:rsidR="001D45C5" w:rsidRPr="001D45C5" w:rsidRDefault="00CB2F2F" w:rsidP="001D45C5">
      <w:pPr>
        <w:pStyle w:val="SingleTxtGC"/>
        <w:rPr>
          <w:rFonts w:hint="eastAsia"/>
          <w:lang w:val="en-GB"/>
        </w:rPr>
      </w:pPr>
      <w:r w:rsidRPr="00564C51">
        <w:rPr>
          <w:lang w:val="en-GB"/>
        </w:rPr>
        <w:t xml:space="preserve">252.  </w:t>
      </w:r>
      <w:r w:rsidR="001D45C5" w:rsidRPr="001D45C5">
        <w:rPr>
          <w:rFonts w:hint="eastAsia"/>
          <w:lang w:val="en-GB"/>
        </w:rPr>
        <w:t>目前，负责机构正在努力改进该行业的监测和评价方法。</w:t>
      </w:r>
    </w:p>
    <w:p w:rsidR="001D45C5" w:rsidRPr="001D45C5" w:rsidRDefault="00CB2F2F" w:rsidP="001D45C5">
      <w:pPr>
        <w:pStyle w:val="SingleTxtGC"/>
        <w:rPr>
          <w:lang w:val="en-GB"/>
        </w:rPr>
      </w:pPr>
      <w:r w:rsidRPr="00564C51">
        <w:rPr>
          <w:lang w:val="en-GB"/>
        </w:rPr>
        <w:t xml:space="preserve">253.  </w:t>
      </w:r>
      <w:r w:rsidR="001D45C5" w:rsidRPr="001D45C5">
        <w:rPr>
          <w:rFonts w:hint="eastAsia"/>
          <w:lang w:val="en-GB"/>
        </w:rPr>
        <w:t>根据现行法律，所有公民不分性别，都有获得信贷的机会，只要遵守有关程序规定。同时，必须提及，按性别分列的关于信贷的使用、规模和目的的统计数据，存在一定差距。</w:t>
      </w:r>
    </w:p>
    <w:p w:rsidR="001D45C5" w:rsidRPr="001D45C5" w:rsidRDefault="001D45C5" w:rsidP="00B21961">
      <w:pPr>
        <w:pStyle w:val="H1GC"/>
        <w:rPr>
          <w:rFonts w:hint="eastAsia"/>
          <w:lang w:val="en-GB"/>
        </w:rPr>
      </w:pPr>
      <w:r w:rsidRPr="001D45C5">
        <w:tab/>
      </w:r>
      <w:r w:rsidRPr="001D45C5">
        <w:tab/>
      </w:r>
      <w:r w:rsidRPr="001D45C5">
        <w:rPr>
          <w:rFonts w:hint="eastAsia"/>
          <w:lang w:val="en-GB"/>
        </w:rPr>
        <w:t>第</w:t>
      </w:r>
      <w:r w:rsidRPr="00564C51">
        <w:t>14</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254.  </w:t>
      </w:r>
      <w:r w:rsidR="001D45C5" w:rsidRPr="001D45C5">
        <w:rPr>
          <w:rFonts w:hint="eastAsia"/>
          <w:lang w:val="en-GB"/>
        </w:rPr>
        <w:t>在所有发展中国家中，妇女对农村经济都有重大贡献。增加妇女在农村地区获得土地、教育、金融服务、信息服务、技术及就业机会，将提高生产力，对农业生产、粮食安全、经济增长及社会福利提供额外益处。</w:t>
      </w:r>
    </w:p>
    <w:p w:rsidR="001D45C5" w:rsidRPr="001D45C5" w:rsidRDefault="00CB2F2F" w:rsidP="001D45C5">
      <w:pPr>
        <w:pStyle w:val="SingleTxtGC"/>
        <w:rPr>
          <w:lang w:val="en-GB"/>
        </w:rPr>
      </w:pPr>
      <w:r w:rsidRPr="00564C51">
        <w:rPr>
          <w:lang w:val="en-GB"/>
        </w:rPr>
        <w:t xml:space="preserve">255.  </w:t>
      </w:r>
      <w:r w:rsidR="001D45C5" w:rsidRPr="001D45C5">
        <w:rPr>
          <w:rFonts w:hint="eastAsia"/>
          <w:lang w:val="en-GB"/>
        </w:rPr>
        <w:t>根据国家法律，妇女与男子在土地所有权、获得保险方案、医疗服务、教育方案、创建和参加农业合作社、发展企业活动等方面，都享有平等权利。在农村与城市，都不存在法律限制和差异。</w:t>
      </w:r>
    </w:p>
    <w:p w:rsidR="001D45C5" w:rsidRPr="001D45C5" w:rsidRDefault="00CB2F2F" w:rsidP="001D45C5">
      <w:pPr>
        <w:pStyle w:val="SingleTxtGC"/>
        <w:rPr>
          <w:lang w:val="en-GB"/>
        </w:rPr>
      </w:pPr>
      <w:r w:rsidRPr="00564C51">
        <w:rPr>
          <w:lang w:val="en-GB"/>
        </w:rPr>
        <w:t xml:space="preserve">256.  </w:t>
      </w:r>
      <w:r w:rsidR="001D45C5" w:rsidRPr="001D45C5">
        <w:rPr>
          <w:rFonts w:hint="eastAsia"/>
          <w:lang w:val="en-GB"/>
        </w:rPr>
        <w:t>目前，我们没有关于农村妇女从事的工作</w:t>
      </w:r>
      <w:r w:rsidR="008058D5" w:rsidRPr="00564C51">
        <w:rPr>
          <w:rFonts w:hint="eastAsia"/>
          <w:lang w:val="en-GB"/>
        </w:rPr>
        <w:t>(</w:t>
      </w:r>
      <w:r w:rsidR="001D45C5" w:rsidRPr="001D45C5">
        <w:rPr>
          <w:rFonts w:hint="eastAsia"/>
          <w:lang w:val="en-GB"/>
        </w:rPr>
        <w:t>做饭、打扫卫生、取水、照顾儿童、市场销售，等等</w:t>
      </w:r>
      <w:r w:rsidR="008058D5" w:rsidRPr="00564C51">
        <w:rPr>
          <w:rFonts w:hint="eastAsia"/>
          <w:lang w:val="en-GB"/>
        </w:rPr>
        <w:t>)</w:t>
      </w:r>
      <w:r w:rsidR="001D45C5" w:rsidRPr="001D45C5">
        <w:rPr>
          <w:rFonts w:hint="eastAsia"/>
          <w:lang w:val="en-GB"/>
        </w:rPr>
        <w:t>的任何数据。国家统计局也启动了进行一项研究的进程，最终将能够确定农村妇女通常从事的活动类型和时间。</w:t>
      </w:r>
    </w:p>
    <w:p w:rsidR="001D45C5" w:rsidRPr="001D45C5" w:rsidRDefault="00CB2F2F" w:rsidP="001D45C5">
      <w:pPr>
        <w:pStyle w:val="SingleTxtGC"/>
        <w:rPr>
          <w:rFonts w:hint="eastAsia"/>
          <w:lang w:val="en-GB"/>
        </w:rPr>
      </w:pPr>
      <w:r w:rsidRPr="00564C51">
        <w:rPr>
          <w:lang w:val="en-GB"/>
        </w:rPr>
        <w:t xml:space="preserve">257.  </w:t>
      </w:r>
      <w:r w:rsidR="001D45C5" w:rsidRPr="001D45C5">
        <w:rPr>
          <w:rFonts w:hint="eastAsia"/>
          <w:lang w:val="en-GB"/>
        </w:rPr>
        <w:t>最近，在摩尔多瓦共和国开始进行《全面农业普查》，这是第一次进行全面普查。它将会提供评估农业政策所必须的相关数据和建立农业统计登记处所需的信息。《全面农业普查》将覆盖全国</w:t>
      </w:r>
      <w:r w:rsidR="008058D5" w:rsidRPr="00564C51">
        <w:rPr>
          <w:rFonts w:hint="eastAsia"/>
          <w:lang w:val="en-GB"/>
        </w:rPr>
        <w:t>(</w:t>
      </w:r>
      <w:r w:rsidR="001D45C5" w:rsidRPr="001D45C5">
        <w:rPr>
          <w:rFonts w:hint="eastAsia"/>
          <w:lang w:val="en-GB"/>
        </w:rPr>
        <w:t>德涅斯特河左岸地区和本德尔市除外</w:t>
      </w:r>
      <w:r w:rsidR="008058D5" w:rsidRPr="00564C51">
        <w:rPr>
          <w:rFonts w:hint="eastAsia"/>
          <w:lang w:val="en-GB"/>
        </w:rPr>
        <w:t>)</w:t>
      </w:r>
      <w:r w:rsidR="001D45C5" w:rsidRPr="001D45C5">
        <w:rPr>
          <w:rFonts w:hint="eastAsia"/>
          <w:lang w:val="en-GB"/>
        </w:rPr>
        <w:t>农村和城市地区，将覆盖所有农业控股公司，包括拥有农地和牲畜的人口的辅助住户。</w:t>
      </w:r>
    </w:p>
    <w:p w:rsidR="001D45C5" w:rsidRPr="001D45C5" w:rsidRDefault="00CB2F2F" w:rsidP="001D45C5">
      <w:pPr>
        <w:pStyle w:val="SingleTxtGC"/>
        <w:rPr>
          <w:lang w:val="en-GB"/>
        </w:rPr>
      </w:pPr>
      <w:r w:rsidRPr="00564C51">
        <w:rPr>
          <w:lang w:val="en-GB"/>
        </w:rPr>
        <w:t xml:space="preserve">258.  </w:t>
      </w:r>
      <w:r w:rsidR="001D45C5" w:rsidRPr="001D45C5">
        <w:rPr>
          <w:rFonts w:hint="eastAsia"/>
          <w:lang w:val="en-GB"/>
        </w:rPr>
        <w:t>有</w:t>
      </w:r>
      <w:r w:rsidR="001D45C5" w:rsidRPr="00564C51">
        <w:rPr>
          <w:rFonts w:hint="eastAsia"/>
          <w:lang w:val="en-GB"/>
        </w:rPr>
        <w:t>28</w:t>
      </w:r>
      <w:r w:rsidR="001D45C5" w:rsidRPr="001D45C5">
        <w:rPr>
          <w:rFonts w:hint="eastAsia"/>
          <w:lang w:val="en-GB"/>
        </w:rPr>
        <w:t>个食品生产商和农产品加工商协会活跃在农业食品行业，其中有</w:t>
      </w:r>
      <w:r w:rsidR="001D45C5" w:rsidRPr="00564C51">
        <w:rPr>
          <w:rFonts w:hint="eastAsia"/>
          <w:lang w:val="en-GB"/>
        </w:rPr>
        <w:t>2</w:t>
      </w:r>
      <w:r w:rsidR="001D45C5" w:rsidRPr="001D45C5">
        <w:rPr>
          <w:rFonts w:hint="eastAsia"/>
          <w:lang w:val="en-GB"/>
        </w:rPr>
        <w:t>个协会是由妇女领导的。</w:t>
      </w:r>
    </w:p>
    <w:p w:rsidR="001D45C5" w:rsidRPr="001D45C5" w:rsidRDefault="00CB2F2F" w:rsidP="001D45C5">
      <w:pPr>
        <w:pStyle w:val="SingleTxtGC"/>
        <w:rPr>
          <w:rFonts w:hint="eastAsia"/>
          <w:lang w:val="en-GB"/>
        </w:rPr>
      </w:pPr>
      <w:r w:rsidRPr="00564C51">
        <w:rPr>
          <w:lang w:val="en-GB"/>
        </w:rPr>
        <w:t xml:space="preserve">259.  </w:t>
      </w:r>
      <w:r w:rsidR="001D45C5" w:rsidRPr="001D45C5">
        <w:rPr>
          <w:rFonts w:hint="eastAsia"/>
          <w:lang w:val="en-GB"/>
        </w:rPr>
        <w:t>在农工综合体中，正在实施许多满足农业生产商和加工商要求的方案。</w:t>
      </w:r>
      <w:r w:rsidR="00DA340F" w:rsidRPr="00DA340F">
        <w:rPr>
          <w:rStyle w:val="FootnoteReference"/>
        </w:rPr>
        <w:footnoteReference w:id="37"/>
      </w:r>
      <w:r w:rsidR="00DA340F" w:rsidRPr="00564C51">
        <w:rPr>
          <w:rStyle w:val="FootnoteReference"/>
          <w:vertAlign w:val="baseline"/>
        </w:rPr>
        <w:t xml:space="preserve"> </w:t>
      </w:r>
      <w:r w:rsidR="001D45C5" w:rsidRPr="001D45C5">
        <w:rPr>
          <w:rFonts w:hint="eastAsia"/>
          <w:lang w:val="en-GB"/>
        </w:rPr>
        <w:t>男子和妇女可以在同等条件下从这些方案受益。例如：</w:t>
      </w:r>
      <w:r w:rsidR="001D45C5" w:rsidRPr="00564C51">
        <w:rPr>
          <w:rFonts w:hint="eastAsia"/>
          <w:lang w:val="en-GB"/>
        </w:rPr>
        <w:t>2010</w:t>
      </w:r>
      <w:r w:rsidR="001D45C5" w:rsidRPr="001D45C5">
        <w:rPr>
          <w:rFonts w:hint="eastAsia"/>
          <w:lang w:val="en-GB"/>
        </w:rPr>
        <w:t>年，在农村投资和服务项目支持下，创造了</w:t>
      </w:r>
      <w:r w:rsidR="00564C51" w:rsidRPr="00564C51">
        <w:rPr>
          <w:lang w:val="en-GB"/>
        </w:rPr>
        <w:t>2,245</w:t>
      </w:r>
      <w:r w:rsidR="001D45C5" w:rsidRPr="001D45C5">
        <w:rPr>
          <w:rFonts w:hint="eastAsia"/>
          <w:lang w:val="en-GB"/>
        </w:rPr>
        <w:t>个新工作岗位，其中包括</w:t>
      </w:r>
      <w:r w:rsidR="001D45C5" w:rsidRPr="00564C51">
        <w:rPr>
          <w:rFonts w:hint="eastAsia"/>
          <w:lang w:val="en-GB"/>
        </w:rPr>
        <w:t>875</w:t>
      </w:r>
      <w:r w:rsidR="001D45C5" w:rsidRPr="001D45C5">
        <w:rPr>
          <w:rFonts w:hint="eastAsia"/>
          <w:lang w:val="en-GB"/>
        </w:rPr>
        <w:t>个工作是为妇女创造的</w:t>
      </w:r>
      <w:r w:rsidR="008058D5" w:rsidRPr="00564C51">
        <w:rPr>
          <w:rFonts w:hint="eastAsia"/>
          <w:lang w:val="en-GB"/>
        </w:rPr>
        <w:t>(</w:t>
      </w:r>
      <w:r w:rsidR="001D45C5" w:rsidRPr="001D45C5">
        <w:rPr>
          <w:rFonts w:hint="eastAsia"/>
          <w:lang w:val="en-GB"/>
        </w:rPr>
        <w:t>占</w:t>
      </w:r>
      <w:r w:rsidR="001D45C5" w:rsidRPr="00564C51">
        <w:rPr>
          <w:rFonts w:hint="eastAsia"/>
          <w:lang w:val="en-GB"/>
        </w:rPr>
        <w:t>39</w:t>
      </w:r>
      <w:r w:rsidR="008058D5" w:rsidRPr="00564C51">
        <w:rPr>
          <w:rFonts w:hint="eastAsia"/>
          <w:lang w:val="en-GB"/>
        </w:rPr>
        <w:t>%)</w:t>
      </w:r>
      <w:r w:rsidR="008058D5">
        <w:rPr>
          <w:rFonts w:hint="eastAsia"/>
          <w:lang w:val="en-GB"/>
        </w:rPr>
        <w:t>。</w:t>
      </w:r>
      <w:r w:rsidR="00564C51" w:rsidRPr="00564C51">
        <w:rPr>
          <w:rFonts w:hint="eastAsia"/>
          <w:lang w:val="en-GB"/>
        </w:rPr>
        <w:t>1,234</w:t>
      </w:r>
      <w:r w:rsidR="001D45C5" w:rsidRPr="001D45C5">
        <w:rPr>
          <w:rFonts w:hint="eastAsia"/>
          <w:lang w:val="en-GB"/>
        </w:rPr>
        <w:t>人是创业雇主，其中包括</w:t>
      </w:r>
      <w:r w:rsidR="001D45C5" w:rsidRPr="00564C51">
        <w:rPr>
          <w:rFonts w:hint="eastAsia"/>
          <w:lang w:val="en-GB"/>
        </w:rPr>
        <w:t>159</w:t>
      </w:r>
      <w:r w:rsidR="001D45C5" w:rsidRPr="001D45C5">
        <w:rPr>
          <w:rFonts w:hint="eastAsia"/>
          <w:lang w:val="en-GB"/>
        </w:rPr>
        <w:t>名妇女</w:t>
      </w:r>
      <w:r w:rsidR="008058D5" w:rsidRPr="00564C51">
        <w:rPr>
          <w:rFonts w:hint="eastAsia"/>
          <w:lang w:val="en-GB"/>
        </w:rPr>
        <w:t>(</w:t>
      </w:r>
      <w:r w:rsidR="001D45C5" w:rsidRPr="001D45C5">
        <w:rPr>
          <w:rFonts w:hint="eastAsia"/>
          <w:lang w:val="en-GB"/>
        </w:rPr>
        <w:t>占</w:t>
      </w:r>
      <w:r w:rsidR="001D45C5" w:rsidRPr="00564C51">
        <w:rPr>
          <w:rFonts w:hint="eastAsia"/>
          <w:lang w:val="en-GB"/>
        </w:rPr>
        <w:t>13</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260.  </w:t>
      </w:r>
      <w:r w:rsidR="001D45C5" w:rsidRPr="00564C51">
        <w:rPr>
          <w:rFonts w:hint="eastAsia"/>
          <w:lang w:val="en-GB"/>
        </w:rPr>
        <w:t>2010</w:t>
      </w:r>
      <w:r w:rsidR="001D45C5" w:rsidRPr="001D45C5">
        <w:rPr>
          <w:rFonts w:hint="eastAsia"/>
          <w:lang w:val="en-GB"/>
        </w:rPr>
        <w:t>年，国家农村发展局举办了</w:t>
      </w:r>
      <w:r w:rsidR="00564C51" w:rsidRPr="00564C51">
        <w:rPr>
          <w:rFonts w:hint="eastAsia"/>
          <w:lang w:val="en-GB"/>
        </w:rPr>
        <w:t>3,105</w:t>
      </w:r>
      <w:r w:rsidR="001D45C5" w:rsidRPr="001D45C5">
        <w:rPr>
          <w:rFonts w:hint="eastAsia"/>
          <w:lang w:val="en-GB"/>
        </w:rPr>
        <w:t>次研讨会和培训班。与</w:t>
      </w:r>
      <w:r w:rsidR="001D45C5" w:rsidRPr="00564C51">
        <w:rPr>
          <w:rFonts w:hint="eastAsia"/>
          <w:lang w:val="en-GB"/>
        </w:rPr>
        <w:t>2009</w:t>
      </w:r>
      <w:r w:rsidR="001D45C5" w:rsidRPr="001D45C5">
        <w:rPr>
          <w:rFonts w:hint="eastAsia"/>
          <w:lang w:val="en-GB"/>
        </w:rPr>
        <w:t>年相比，增加了</w:t>
      </w:r>
      <w:r w:rsidR="001D45C5" w:rsidRPr="00564C51">
        <w:rPr>
          <w:rFonts w:hint="eastAsia"/>
          <w:lang w:val="en-GB"/>
        </w:rPr>
        <w:t>1.7</w:t>
      </w:r>
      <w:r w:rsidR="008058D5" w:rsidRPr="00564C51">
        <w:rPr>
          <w:rFonts w:hint="eastAsia"/>
          <w:lang w:val="en-GB"/>
        </w:rPr>
        <w:t>%</w:t>
      </w:r>
      <w:r w:rsidR="001D45C5" w:rsidRPr="001D45C5">
        <w:rPr>
          <w:rFonts w:hint="eastAsia"/>
          <w:lang w:val="en-GB"/>
        </w:rPr>
        <w:t>。</w:t>
      </w:r>
      <w:r w:rsidR="001D45C5" w:rsidRPr="00564C51">
        <w:rPr>
          <w:rFonts w:hint="eastAsia"/>
          <w:lang w:val="en-GB"/>
        </w:rPr>
        <w:t>5</w:t>
      </w:r>
      <w:r w:rsidR="00564C51" w:rsidRPr="00564C51">
        <w:rPr>
          <w:rFonts w:hint="eastAsia"/>
          <w:lang w:val="en-GB"/>
        </w:rPr>
        <w:t>5,700</w:t>
      </w:r>
      <w:r w:rsidR="001D45C5" w:rsidRPr="001D45C5">
        <w:rPr>
          <w:rFonts w:hint="eastAsia"/>
          <w:lang w:val="en-GB"/>
        </w:rPr>
        <w:t>名受益者参加了这些研讨会，其中有</w:t>
      </w:r>
      <w:r w:rsidR="001D45C5" w:rsidRPr="00564C51">
        <w:rPr>
          <w:rFonts w:hint="eastAsia"/>
          <w:lang w:val="en-GB"/>
        </w:rPr>
        <w:t>2</w:t>
      </w:r>
      <w:r w:rsidR="00564C51" w:rsidRPr="00564C51">
        <w:rPr>
          <w:rFonts w:hint="eastAsia"/>
          <w:lang w:val="en-GB"/>
        </w:rPr>
        <w:t>1,800</w:t>
      </w:r>
      <w:r w:rsidR="001D45C5" w:rsidRPr="001D45C5">
        <w:rPr>
          <w:rFonts w:hint="eastAsia"/>
          <w:lang w:val="en-GB"/>
        </w:rPr>
        <w:t>名妇女</w:t>
      </w:r>
      <w:r w:rsidR="008058D5" w:rsidRPr="00564C51">
        <w:rPr>
          <w:rFonts w:hint="eastAsia"/>
          <w:lang w:val="en-GB"/>
        </w:rPr>
        <w:t>(</w:t>
      </w:r>
      <w:r w:rsidR="001D45C5" w:rsidRPr="001D45C5">
        <w:rPr>
          <w:rFonts w:hint="eastAsia"/>
          <w:lang w:val="en-GB"/>
        </w:rPr>
        <w:t>占</w:t>
      </w:r>
      <w:r w:rsidR="001D45C5" w:rsidRPr="00564C51">
        <w:rPr>
          <w:rFonts w:hint="eastAsia"/>
          <w:lang w:val="en-GB"/>
        </w:rPr>
        <w:t>39.2</w:t>
      </w:r>
      <w:r w:rsidR="008058D5" w:rsidRPr="00564C51">
        <w:rPr>
          <w:rFonts w:hint="eastAsia"/>
          <w:lang w:val="en-GB"/>
        </w:rPr>
        <w:t>%)</w:t>
      </w:r>
      <w:r w:rsidR="001D45C5" w:rsidRPr="001D45C5">
        <w:rPr>
          <w:rFonts w:hint="eastAsia"/>
          <w:lang w:val="en-GB"/>
        </w:rPr>
        <w:t>，与</w:t>
      </w:r>
      <w:r w:rsidR="001D45C5" w:rsidRPr="00564C51">
        <w:rPr>
          <w:rFonts w:hint="eastAsia"/>
          <w:lang w:val="en-GB"/>
        </w:rPr>
        <w:t>2009</w:t>
      </w:r>
      <w:r w:rsidR="001D45C5" w:rsidRPr="001D45C5">
        <w:rPr>
          <w:rFonts w:hint="eastAsia"/>
          <w:lang w:val="en-GB"/>
        </w:rPr>
        <w:t>年相比，在</w:t>
      </w:r>
      <w:r w:rsidR="001D45C5" w:rsidRPr="00564C51">
        <w:rPr>
          <w:rFonts w:hint="eastAsia"/>
          <w:lang w:val="en-GB"/>
        </w:rPr>
        <w:t>2010</w:t>
      </w:r>
      <w:r w:rsidR="001D45C5" w:rsidRPr="001D45C5">
        <w:rPr>
          <w:rFonts w:hint="eastAsia"/>
          <w:lang w:val="en-GB"/>
        </w:rPr>
        <w:t>年增加了</w:t>
      </w:r>
      <w:r w:rsidR="001D45C5" w:rsidRPr="00564C51">
        <w:rPr>
          <w:rFonts w:hint="eastAsia"/>
          <w:lang w:val="en-GB"/>
        </w:rPr>
        <w:t>5.8</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261.  </w:t>
      </w:r>
      <w:r w:rsidR="001D45C5" w:rsidRPr="001D45C5">
        <w:rPr>
          <w:rFonts w:hint="eastAsia"/>
          <w:lang w:val="en-GB"/>
        </w:rPr>
        <w:t>几乎在每个镇农业都有市场，农村妇女可以在那里出售自己的产品。</w:t>
      </w:r>
    </w:p>
    <w:p w:rsidR="001D45C5" w:rsidRPr="001D45C5" w:rsidRDefault="00CB2F2F" w:rsidP="001D45C5">
      <w:pPr>
        <w:pStyle w:val="SingleTxtGC"/>
        <w:rPr>
          <w:lang w:val="en-GB"/>
        </w:rPr>
      </w:pPr>
      <w:r w:rsidRPr="00564C51">
        <w:rPr>
          <w:lang w:val="en-GB"/>
        </w:rPr>
        <w:t xml:space="preserve">262.  </w:t>
      </w:r>
      <w:r w:rsidR="001D45C5" w:rsidRPr="00564C51">
        <w:rPr>
          <w:rFonts w:hint="eastAsia"/>
          <w:lang w:val="en-GB"/>
        </w:rPr>
        <w:t>2010</w:t>
      </w:r>
      <w:r w:rsidR="001D45C5" w:rsidRPr="001D45C5">
        <w:rPr>
          <w:rFonts w:hint="eastAsia"/>
          <w:lang w:val="en-GB"/>
        </w:rPr>
        <w:t>年，</w:t>
      </w:r>
      <w:r w:rsidR="001D45C5" w:rsidRPr="001D45C5">
        <w:rPr>
          <w:rFonts w:hint="eastAsia"/>
        </w:rPr>
        <w:t>国家农村发展局</w:t>
      </w:r>
      <w:r w:rsidR="001D45C5" w:rsidRPr="001D45C5">
        <w:rPr>
          <w:rFonts w:hint="eastAsia"/>
          <w:lang w:val="en-GB"/>
        </w:rPr>
        <w:t>网络顾问，为</w:t>
      </w:r>
      <w:r w:rsidR="001D45C5" w:rsidRPr="00564C51">
        <w:rPr>
          <w:rFonts w:hint="eastAsia"/>
          <w:lang w:val="en-GB"/>
        </w:rPr>
        <w:t>37.33</w:t>
      </w:r>
      <w:r w:rsidR="001D45C5" w:rsidRPr="001D45C5">
        <w:rPr>
          <w:rFonts w:hint="eastAsia"/>
          <w:lang w:val="en-GB"/>
        </w:rPr>
        <w:t>万农业生产者和农村企业家，提供了</w:t>
      </w:r>
      <w:r w:rsidR="00CA33C9">
        <w:rPr>
          <w:rFonts w:hint="eastAsia"/>
          <w:lang w:val="en-GB"/>
        </w:rPr>
        <w:t>19.</w:t>
      </w:r>
      <w:r w:rsidR="001D45C5" w:rsidRPr="00564C51">
        <w:rPr>
          <w:rFonts w:hint="eastAsia"/>
          <w:lang w:val="en-GB"/>
        </w:rPr>
        <w:t>29</w:t>
      </w:r>
      <w:r w:rsidR="001D45C5" w:rsidRPr="001D45C5">
        <w:rPr>
          <w:rFonts w:hint="eastAsia"/>
          <w:lang w:val="en-GB"/>
        </w:rPr>
        <w:t>万次咨询服务，其中有约</w:t>
      </w:r>
      <w:r w:rsidR="001D45C5" w:rsidRPr="00564C51">
        <w:rPr>
          <w:rFonts w:hint="eastAsia"/>
          <w:lang w:val="en-GB"/>
        </w:rPr>
        <w:t>5.4</w:t>
      </w:r>
      <w:r w:rsidR="008058D5" w:rsidRPr="00564C51">
        <w:rPr>
          <w:rFonts w:hint="eastAsia"/>
          <w:lang w:val="en-GB"/>
        </w:rPr>
        <w:t>%</w:t>
      </w:r>
      <w:r w:rsidR="001D45C5" w:rsidRPr="001D45C5">
        <w:rPr>
          <w:rFonts w:hint="eastAsia"/>
          <w:lang w:val="en-GB"/>
        </w:rPr>
        <w:t>的人或</w:t>
      </w:r>
      <w:r w:rsidR="001D45C5" w:rsidRPr="00564C51">
        <w:rPr>
          <w:rFonts w:hint="eastAsia"/>
          <w:lang w:val="en-GB"/>
        </w:rPr>
        <w:t>2</w:t>
      </w:r>
      <w:r w:rsidR="001D45C5" w:rsidRPr="001D45C5">
        <w:rPr>
          <w:rFonts w:hint="eastAsia"/>
          <w:lang w:val="en-GB"/>
        </w:rPr>
        <w:t>万多人是多次咨询客户。在农业补贴方案提供的援助范围内，在国家、区和地方各级开展了信息培训活动。其中，举办了</w:t>
      </w:r>
      <w:r w:rsidR="001D45C5" w:rsidRPr="00564C51">
        <w:rPr>
          <w:rFonts w:hint="eastAsia"/>
          <w:lang w:val="en-GB"/>
        </w:rPr>
        <w:t>893</w:t>
      </w:r>
      <w:r w:rsidR="001D45C5" w:rsidRPr="001D45C5">
        <w:rPr>
          <w:rFonts w:hint="eastAsia"/>
          <w:lang w:val="en-GB"/>
        </w:rPr>
        <w:t>次研讨会，有</w:t>
      </w:r>
      <w:r w:rsidR="001D45C5" w:rsidRPr="00564C51">
        <w:rPr>
          <w:rFonts w:hint="eastAsia"/>
          <w:lang w:val="en-GB"/>
        </w:rPr>
        <w:t>2</w:t>
      </w:r>
      <w:r w:rsidR="00564C51" w:rsidRPr="00564C51">
        <w:rPr>
          <w:rFonts w:hint="eastAsia"/>
          <w:lang w:val="en-GB"/>
        </w:rPr>
        <w:t>1,761</w:t>
      </w:r>
      <w:r w:rsidR="001D45C5" w:rsidRPr="001D45C5">
        <w:rPr>
          <w:rFonts w:hint="eastAsia"/>
          <w:lang w:val="en-GB"/>
        </w:rPr>
        <w:t>名人员参加，其中包括</w:t>
      </w:r>
      <w:r w:rsidR="00564C51" w:rsidRPr="00564C51">
        <w:rPr>
          <w:rFonts w:hint="eastAsia"/>
          <w:lang w:val="en-GB"/>
        </w:rPr>
        <w:t>8,661</w:t>
      </w:r>
      <w:r w:rsidR="001D45C5" w:rsidRPr="001D45C5">
        <w:rPr>
          <w:rFonts w:hint="eastAsia"/>
          <w:lang w:val="en-GB"/>
        </w:rPr>
        <w:t>名妇女。在</w:t>
      </w:r>
      <w:r w:rsidR="001D45C5" w:rsidRPr="001D45C5">
        <w:rPr>
          <w:rFonts w:hint="eastAsia"/>
        </w:rPr>
        <w:t>国家农村发展局</w:t>
      </w:r>
      <w:r w:rsidR="001D45C5" w:rsidRPr="001D45C5">
        <w:rPr>
          <w:rFonts w:hint="eastAsia"/>
          <w:lang w:val="en-GB"/>
        </w:rPr>
        <w:t>的支持下，已建立</w:t>
      </w:r>
      <w:r w:rsidR="001D45C5" w:rsidRPr="00564C51">
        <w:rPr>
          <w:rFonts w:hint="eastAsia"/>
          <w:lang w:val="en-GB"/>
        </w:rPr>
        <w:t>53</w:t>
      </w:r>
      <w:r w:rsidR="001D45C5" w:rsidRPr="001D45C5">
        <w:rPr>
          <w:rFonts w:hint="eastAsia"/>
          <w:lang w:val="en-GB"/>
        </w:rPr>
        <w:t>个示范企业。</w:t>
      </w:r>
    </w:p>
    <w:p w:rsidR="001D45C5" w:rsidRPr="001D45C5" w:rsidRDefault="00CB2F2F" w:rsidP="001D45C5">
      <w:pPr>
        <w:pStyle w:val="SingleTxtGC"/>
        <w:rPr>
          <w:rFonts w:hint="eastAsia"/>
          <w:lang w:val="en-GB"/>
        </w:rPr>
      </w:pPr>
      <w:r w:rsidRPr="00564C51">
        <w:rPr>
          <w:lang w:val="en-GB"/>
        </w:rPr>
        <w:t xml:space="preserve">263.  </w:t>
      </w:r>
      <w:r w:rsidR="001D45C5" w:rsidRPr="00564C51">
        <w:rPr>
          <w:rFonts w:hint="eastAsia"/>
          <w:lang w:val="en-GB"/>
        </w:rPr>
        <w:t>2010</w:t>
      </w:r>
      <w:r w:rsidR="001D45C5" w:rsidRPr="001D45C5">
        <w:rPr>
          <w:rFonts w:hint="eastAsia"/>
          <w:lang w:val="en-GB"/>
        </w:rPr>
        <w:t>年，宣传服务网络开展了</w:t>
      </w:r>
      <w:r w:rsidR="001D45C5" w:rsidRPr="00564C51">
        <w:rPr>
          <w:rFonts w:hint="eastAsia"/>
          <w:lang w:val="en-GB"/>
        </w:rPr>
        <w:t>622</w:t>
      </w:r>
      <w:r w:rsidR="001D45C5" w:rsidRPr="001D45C5">
        <w:rPr>
          <w:rFonts w:hint="eastAsia"/>
          <w:lang w:val="en-GB"/>
        </w:rPr>
        <w:t>次宣传活动，提供了</w:t>
      </w:r>
      <w:r w:rsidR="00564C51" w:rsidRPr="00564C51">
        <w:rPr>
          <w:rFonts w:hint="eastAsia"/>
          <w:lang w:val="en-GB"/>
        </w:rPr>
        <w:t>2,350</w:t>
      </w:r>
      <w:r w:rsidR="001D45C5" w:rsidRPr="001D45C5">
        <w:rPr>
          <w:rFonts w:hint="eastAsia"/>
          <w:lang w:val="en-GB"/>
        </w:rPr>
        <w:t>次咨询服务。摩尔多瓦共和国《土地法》第</w:t>
      </w:r>
      <w:r w:rsidR="001D45C5" w:rsidRPr="00564C51">
        <w:rPr>
          <w:rFonts w:hint="eastAsia"/>
          <w:lang w:val="en-GB"/>
        </w:rPr>
        <w:t>4</w:t>
      </w:r>
      <w:r w:rsidR="001D45C5" w:rsidRPr="001D45C5">
        <w:rPr>
          <w:rFonts w:hint="eastAsia"/>
          <w:lang w:val="en-GB"/>
        </w:rPr>
        <w:t>条对土地所有者作了规定。摩尔多瓦共和国《土地法》第</w:t>
      </w:r>
      <w:r w:rsidR="001D45C5" w:rsidRPr="00564C51">
        <w:rPr>
          <w:rFonts w:hint="eastAsia"/>
          <w:lang w:val="en-GB"/>
        </w:rPr>
        <w:t>4</w:t>
      </w:r>
      <w:r w:rsidR="001D45C5" w:rsidRPr="001D45C5">
        <w:rPr>
          <w:rFonts w:hint="eastAsia"/>
          <w:lang w:val="en-GB"/>
        </w:rPr>
        <w:t>条建立了土地所有者类别。土地所有者是所有权、产权和土地使用权的拥有者。</w:t>
      </w:r>
      <w:r w:rsidR="00DA340F" w:rsidRPr="00DA340F">
        <w:rPr>
          <w:rStyle w:val="FootnoteReference"/>
        </w:rPr>
        <w:footnoteReference w:id="38"/>
      </w:r>
    </w:p>
    <w:p w:rsidR="001D45C5" w:rsidRPr="001D45C5" w:rsidRDefault="00CB2F2F" w:rsidP="001D45C5">
      <w:pPr>
        <w:pStyle w:val="SingleTxtGC"/>
        <w:rPr>
          <w:lang w:val="en-GB"/>
        </w:rPr>
      </w:pPr>
      <w:r w:rsidRPr="00564C51">
        <w:rPr>
          <w:lang w:val="en-GB"/>
        </w:rPr>
        <w:t xml:space="preserve">264.  </w:t>
      </w:r>
      <w:r w:rsidR="001D45C5" w:rsidRPr="001D45C5">
        <w:rPr>
          <w:rFonts w:hint="eastAsia"/>
          <w:lang w:val="en-GB"/>
        </w:rPr>
        <w:t>为了建立一个监管土地关系的新监管框架，起草了新《土地法》。该法律草案已经得到利益相关者认可，将提交政府批准。拟议的修改对拥有土地的妇女没有影响。鉴于土壤质量的严重状况，在《土壤保持和改善土壤肥力方案》之内，将改良土壤工程延长至</w:t>
      </w:r>
      <w:r w:rsidR="001D45C5" w:rsidRPr="00564C51">
        <w:rPr>
          <w:rFonts w:hint="eastAsia"/>
          <w:lang w:val="en-GB"/>
        </w:rPr>
        <w:t>2011</w:t>
      </w:r>
      <w:r w:rsidR="001D45C5" w:rsidRPr="001D45C5">
        <w:rPr>
          <w:rFonts w:hint="eastAsia"/>
          <w:lang w:val="en-GB"/>
        </w:rPr>
        <w:t>至</w:t>
      </w:r>
      <w:r w:rsidR="001D45C5" w:rsidRPr="00564C51">
        <w:rPr>
          <w:rFonts w:hint="eastAsia"/>
          <w:lang w:val="en-GB"/>
        </w:rPr>
        <w:t>2020</w:t>
      </w:r>
      <w:r w:rsidR="001D45C5" w:rsidRPr="001D45C5">
        <w:rPr>
          <w:rFonts w:hint="eastAsia"/>
          <w:lang w:val="en-GB"/>
        </w:rPr>
        <w:t>年。</w:t>
      </w:r>
    </w:p>
    <w:p w:rsidR="001D45C5" w:rsidRPr="001D45C5" w:rsidRDefault="00CB2F2F" w:rsidP="001D45C5">
      <w:pPr>
        <w:pStyle w:val="SingleTxtGC"/>
        <w:rPr>
          <w:lang w:val="en-GB"/>
        </w:rPr>
      </w:pPr>
      <w:r w:rsidRPr="00564C51">
        <w:rPr>
          <w:lang w:val="en-GB"/>
        </w:rPr>
        <w:t xml:space="preserve">265.  </w:t>
      </w:r>
      <w:r w:rsidR="001D45C5" w:rsidRPr="001D45C5">
        <w:rPr>
          <w:rFonts w:hint="eastAsia"/>
          <w:lang w:val="en-GB"/>
        </w:rPr>
        <w:t>已经将关于批准上述方案的政府决定草案提交政府审议和批准。《土地重新划分项目》的实施已经在</w:t>
      </w:r>
      <w:r w:rsidR="001D45C5" w:rsidRPr="00564C51">
        <w:rPr>
          <w:rFonts w:hint="eastAsia"/>
          <w:lang w:val="en-GB"/>
        </w:rPr>
        <w:t>40</w:t>
      </w:r>
      <w:r w:rsidR="001D45C5" w:rsidRPr="001D45C5">
        <w:rPr>
          <w:rFonts w:hint="eastAsia"/>
          <w:lang w:val="en-GB"/>
        </w:rPr>
        <w:t>个村庄结束。在这些地方，已完成</w:t>
      </w:r>
      <w:r w:rsidR="001D45C5" w:rsidRPr="00564C51">
        <w:rPr>
          <w:rFonts w:hint="eastAsia"/>
          <w:lang w:val="en-GB"/>
        </w:rPr>
        <w:t>1</w:t>
      </w:r>
      <w:r w:rsidR="00564C51" w:rsidRPr="00564C51">
        <w:rPr>
          <w:rFonts w:hint="eastAsia"/>
          <w:lang w:val="en-GB"/>
        </w:rPr>
        <w:t>5,685</w:t>
      </w:r>
      <w:r w:rsidR="001D45C5" w:rsidRPr="001D45C5">
        <w:rPr>
          <w:rFonts w:hint="eastAsia"/>
          <w:lang w:val="en-GB"/>
        </w:rPr>
        <w:t>笔土地交易</w:t>
      </w:r>
      <w:r w:rsidR="008058D5" w:rsidRPr="00564C51">
        <w:rPr>
          <w:rFonts w:hint="eastAsia"/>
          <w:lang w:val="en-GB"/>
        </w:rPr>
        <w:t>(</w:t>
      </w:r>
      <w:r w:rsidR="001D45C5" w:rsidRPr="00564C51">
        <w:rPr>
          <w:rFonts w:hint="eastAsia"/>
          <w:lang w:val="en-GB"/>
        </w:rPr>
        <w:t>1</w:t>
      </w:r>
      <w:r w:rsidR="00564C51" w:rsidRPr="00564C51">
        <w:rPr>
          <w:rFonts w:hint="eastAsia"/>
          <w:lang w:val="en-GB"/>
        </w:rPr>
        <w:t>0,197</w:t>
      </w:r>
      <w:r w:rsidR="001D45C5" w:rsidRPr="001D45C5">
        <w:rPr>
          <w:rFonts w:hint="eastAsia"/>
          <w:lang w:val="en-GB"/>
        </w:rPr>
        <w:t>笔出售和购买交易，</w:t>
      </w:r>
      <w:r w:rsidR="001D45C5" w:rsidRPr="00564C51">
        <w:rPr>
          <w:rFonts w:hint="eastAsia"/>
          <w:lang w:val="en-GB"/>
        </w:rPr>
        <w:t>767</w:t>
      </w:r>
      <w:r w:rsidR="001D45C5" w:rsidRPr="001D45C5">
        <w:rPr>
          <w:rFonts w:hint="eastAsia"/>
          <w:lang w:val="en-GB"/>
        </w:rPr>
        <w:t>个交换交易，</w:t>
      </w:r>
      <w:r w:rsidR="00564C51" w:rsidRPr="00564C51">
        <w:rPr>
          <w:rFonts w:hint="eastAsia"/>
          <w:lang w:val="en-GB"/>
        </w:rPr>
        <w:t>4,355</w:t>
      </w:r>
      <w:r w:rsidR="001D45C5" w:rsidRPr="001D45C5">
        <w:rPr>
          <w:rFonts w:hint="eastAsia"/>
          <w:lang w:val="en-GB"/>
        </w:rPr>
        <w:t>个长期租赁交易</w:t>
      </w:r>
      <w:r w:rsidR="008058D5">
        <w:rPr>
          <w:rFonts w:hint="eastAsia"/>
          <w:lang w:val="en-GB"/>
        </w:rPr>
        <w:t>，</w:t>
      </w:r>
      <w:r w:rsidR="001D45C5" w:rsidRPr="00564C51">
        <w:rPr>
          <w:rFonts w:hint="eastAsia"/>
          <w:lang w:val="en-GB"/>
        </w:rPr>
        <w:t>366</w:t>
      </w:r>
      <w:r w:rsidR="001D45C5" w:rsidRPr="001D45C5">
        <w:rPr>
          <w:rFonts w:hint="eastAsia"/>
          <w:lang w:val="en-GB"/>
        </w:rPr>
        <w:t>个是继承</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266</w:t>
      </w:r>
      <w:r w:rsidR="006E437F" w:rsidRPr="00564C51">
        <w:rPr>
          <w:lang w:val="en-GB"/>
        </w:rPr>
        <w:t xml:space="preserve">.  </w:t>
      </w:r>
      <w:r w:rsidR="001D45C5" w:rsidRPr="001D45C5">
        <w:rPr>
          <w:rFonts w:hint="eastAsia"/>
          <w:lang w:val="en-GB"/>
        </w:rPr>
        <w:t>如果我们考虑完全注册的交易，土地所有者参与率达到</w:t>
      </w:r>
      <w:r w:rsidR="001D45C5" w:rsidRPr="00564C51">
        <w:rPr>
          <w:rFonts w:hint="eastAsia"/>
          <w:lang w:val="en-GB"/>
        </w:rPr>
        <w:t>25</w:t>
      </w:r>
      <w:r w:rsidR="008058D5" w:rsidRPr="00564C51">
        <w:rPr>
          <w:rFonts w:hint="eastAsia"/>
          <w:lang w:val="en-GB"/>
        </w:rPr>
        <w:t>%</w:t>
      </w:r>
      <w:r w:rsidR="001D45C5" w:rsidRPr="001D45C5">
        <w:rPr>
          <w:rFonts w:hint="eastAsia"/>
          <w:lang w:val="en-GB"/>
        </w:rPr>
        <w:t>。如果我们计算的所有交易，土地所有者参与率为</w:t>
      </w:r>
      <w:r w:rsidR="001D45C5" w:rsidRPr="00564C51">
        <w:rPr>
          <w:rFonts w:hint="eastAsia"/>
          <w:lang w:val="en-GB"/>
        </w:rPr>
        <w:t>22</w:t>
      </w:r>
      <w:r w:rsidR="008058D5" w:rsidRPr="00564C51">
        <w:rPr>
          <w:rFonts w:hint="eastAsia"/>
          <w:lang w:val="en-GB"/>
        </w:rPr>
        <w:t>%</w:t>
      </w:r>
      <w:r w:rsidR="001D45C5" w:rsidRPr="001D45C5">
        <w:rPr>
          <w:rFonts w:hint="eastAsia"/>
          <w:lang w:val="en-GB"/>
        </w:rPr>
        <w:t>，其中包括仍在实施中的交易。在这方面，没有按性别分列的数据。</w:t>
      </w:r>
    </w:p>
    <w:p w:rsidR="001D45C5" w:rsidRPr="001D45C5" w:rsidRDefault="00CB2F2F" w:rsidP="001D45C5">
      <w:pPr>
        <w:pStyle w:val="SingleTxtGC"/>
        <w:rPr>
          <w:bCs/>
        </w:rPr>
      </w:pPr>
      <w:r w:rsidRPr="00564C51">
        <w:rPr>
          <w:lang w:val="en-GB"/>
        </w:rPr>
        <w:t xml:space="preserve">267.  </w:t>
      </w:r>
      <w:r w:rsidR="001D45C5" w:rsidRPr="001D45C5">
        <w:rPr>
          <w:rFonts w:hint="eastAsia"/>
          <w:lang w:val="en-GB"/>
        </w:rPr>
        <w:t>尽管采取了上述措施，在该领域进行的研究显示，在农村地区的企业经常面临如下问题：缺乏资金，缺乏先进技术，获得信贷机会少，等等。农村妇女启动和发展企业面临许多更加严峻的障碍。有一些企业经营经验的妇女指出，在我们的文化中，</w:t>
      </w:r>
      <w:r w:rsidR="00564C51" w:rsidRPr="00564C51">
        <w:rPr>
          <w:rFonts w:hint="eastAsia"/>
          <w:lang w:val="en-GB"/>
        </w:rPr>
        <w:t>“</w:t>
      </w:r>
      <w:r w:rsidR="001D45C5" w:rsidRPr="001D45C5">
        <w:rPr>
          <w:rFonts w:hint="eastAsia"/>
          <w:lang w:val="en-GB"/>
        </w:rPr>
        <w:t>妇女总是处于两难困境：是事业，还是家庭</w:t>
      </w:r>
      <w:r w:rsidR="00564C51" w:rsidRPr="00564C51">
        <w:rPr>
          <w:rFonts w:hint="eastAsia"/>
          <w:lang w:val="en-GB"/>
        </w:rPr>
        <w:t>”</w:t>
      </w:r>
      <w:r w:rsidR="001D45C5" w:rsidRPr="001D45C5">
        <w:rPr>
          <w:rFonts w:hint="eastAsia"/>
          <w:lang w:val="en-GB"/>
        </w:rPr>
        <w:t>。男子很容易选择第一个，而妇女发现很难做出这样的选择。</w:t>
      </w:r>
      <w:r w:rsidR="00DA340F" w:rsidRPr="00DA340F">
        <w:rPr>
          <w:rStyle w:val="FootnoteReference"/>
        </w:rPr>
        <w:footnoteReference w:id="39"/>
      </w:r>
      <w:r w:rsidR="00DA340F" w:rsidRPr="00564C51">
        <w:rPr>
          <w:rStyle w:val="FootnoteReference"/>
          <w:vertAlign w:val="baseline"/>
        </w:rPr>
        <w:t xml:space="preserve"> </w:t>
      </w:r>
    </w:p>
    <w:p w:rsidR="001D45C5" w:rsidRPr="001D45C5" w:rsidRDefault="00CB2F2F" w:rsidP="001D45C5">
      <w:pPr>
        <w:pStyle w:val="SingleTxtGC"/>
        <w:rPr>
          <w:lang w:val="en-GB"/>
        </w:rPr>
      </w:pPr>
      <w:r w:rsidRPr="00564C51">
        <w:rPr>
          <w:lang w:val="en-GB"/>
        </w:rPr>
        <w:t>268</w:t>
      </w:r>
      <w:r w:rsidR="006E437F" w:rsidRPr="00564C51">
        <w:rPr>
          <w:lang w:val="en-GB"/>
        </w:rPr>
        <w:t xml:space="preserve">.  </w:t>
      </w:r>
      <w:r w:rsidR="00564C51" w:rsidRPr="00564C51">
        <w:rPr>
          <w:rFonts w:hint="eastAsia"/>
          <w:lang w:val="en-GB"/>
        </w:rPr>
        <w:t>“</w:t>
      </w:r>
      <w:r w:rsidR="001D45C5" w:rsidRPr="001D45C5">
        <w:rPr>
          <w:rFonts w:hint="eastAsia"/>
          <w:lang w:val="en-GB"/>
        </w:rPr>
        <w:t>关于</w:t>
      </w:r>
      <w:r w:rsidR="001D45C5" w:rsidRPr="00564C51">
        <w:rPr>
          <w:rFonts w:hint="eastAsia"/>
          <w:lang w:val="en-GB"/>
        </w:rPr>
        <w:t>2008</w:t>
      </w:r>
      <w:r w:rsidR="001D45C5" w:rsidRPr="001D45C5">
        <w:rPr>
          <w:rFonts w:hint="eastAsia"/>
          <w:lang w:val="en-GB"/>
        </w:rPr>
        <w:t>年</w:t>
      </w:r>
      <w:r w:rsidR="001D45C5" w:rsidRPr="00564C51">
        <w:rPr>
          <w:rFonts w:hint="eastAsia"/>
          <w:lang w:val="en-GB"/>
        </w:rPr>
        <w:t>11</w:t>
      </w:r>
      <w:r w:rsidR="001D45C5" w:rsidRPr="001D45C5">
        <w:rPr>
          <w:rFonts w:hint="eastAsia"/>
          <w:lang w:val="en-GB"/>
        </w:rPr>
        <w:t>月</w:t>
      </w:r>
      <w:r w:rsidR="001D45C5" w:rsidRPr="00564C51">
        <w:rPr>
          <w:rFonts w:hint="eastAsia"/>
          <w:lang w:val="en-GB"/>
        </w:rPr>
        <w:t>13</w:t>
      </w:r>
      <w:r w:rsidR="001D45C5" w:rsidRPr="001D45C5">
        <w:rPr>
          <w:rFonts w:hint="eastAsia"/>
          <w:lang w:val="en-GB"/>
        </w:rPr>
        <w:t>日关于决策透明度的第</w:t>
      </w:r>
      <w:r w:rsidR="001D45C5" w:rsidRPr="00564C51">
        <w:rPr>
          <w:lang w:val="en-GB"/>
        </w:rPr>
        <w:t>239</w:t>
      </w:r>
      <w:r w:rsidR="001D45C5" w:rsidRPr="001D45C5">
        <w:rPr>
          <w:lang w:val="en-GB"/>
        </w:rPr>
        <w:t>-</w:t>
      </w:r>
      <w:r w:rsidR="001D45C5" w:rsidRPr="00564C51">
        <w:rPr>
          <w:lang w:val="en-GB"/>
        </w:rPr>
        <w:t>XVI</w:t>
      </w:r>
      <w:r w:rsidR="001D45C5" w:rsidRPr="001D45C5">
        <w:rPr>
          <w:rFonts w:hint="eastAsia"/>
          <w:lang w:val="en-GB"/>
        </w:rPr>
        <w:t>号法令的实施措施</w:t>
      </w:r>
      <w:r w:rsidR="00564C51" w:rsidRPr="00564C51">
        <w:rPr>
          <w:rFonts w:hint="eastAsia"/>
          <w:lang w:val="en-GB"/>
        </w:rPr>
        <w:t>”</w:t>
      </w:r>
      <w:r w:rsidR="001D45C5" w:rsidRPr="001D45C5">
        <w:rPr>
          <w:rFonts w:hint="eastAsia"/>
          <w:lang w:val="en-GB"/>
        </w:rPr>
        <w:t>的</w:t>
      </w:r>
      <w:r w:rsidR="001D45C5" w:rsidRPr="00564C51">
        <w:rPr>
          <w:rFonts w:hint="eastAsia"/>
          <w:lang w:val="en-GB"/>
        </w:rPr>
        <w:t>2010</w:t>
      </w:r>
      <w:r w:rsidR="001D45C5" w:rsidRPr="001D45C5">
        <w:rPr>
          <w:rFonts w:hint="eastAsia"/>
          <w:lang w:val="en-GB"/>
        </w:rPr>
        <w:t>年</w:t>
      </w:r>
      <w:r w:rsidR="001D45C5" w:rsidRPr="00564C51">
        <w:rPr>
          <w:rFonts w:hint="eastAsia"/>
          <w:lang w:val="en-GB"/>
        </w:rPr>
        <w:t>2</w:t>
      </w:r>
      <w:r w:rsidR="001D45C5" w:rsidRPr="001D45C5">
        <w:rPr>
          <w:rFonts w:hint="eastAsia"/>
          <w:lang w:val="en-GB"/>
        </w:rPr>
        <w:t>月</w:t>
      </w:r>
      <w:r w:rsidR="001D45C5" w:rsidRPr="00564C51">
        <w:rPr>
          <w:rFonts w:hint="eastAsia"/>
          <w:lang w:val="en-GB"/>
        </w:rPr>
        <w:t>16</w:t>
      </w:r>
      <w:r w:rsidR="001D45C5" w:rsidRPr="001D45C5">
        <w:rPr>
          <w:rFonts w:hint="eastAsia"/>
          <w:lang w:val="en-GB"/>
        </w:rPr>
        <w:t>日第</w:t>
      </w:r>
      <w:r w:rsidR="001D45C5" w:rsidRPr="00564C51">
        <w:rPr>
          <w:rFonts w:hint="eastAsia"/>
          <w:lang w:val="en-GB"/>
        </w:rPr>
        <w:t>96</w:t>
      </w:r>
      <w:r w:rsidR="001D45C5" w:rsidRPr="001D45C5">
        <w:rPr>
          <w:rFonts w:hint="eastAsia"/>
          <w:lang w:val="en-GB"/>
        </w:rPr>
        <w:t>号政府决定，规定了确保中央和地方政府及公共和私有企业管理机构及使用公共资金的机构的决策和通过决定透明度的程序。</w:t>
      </w:r>
    </w:p>
    <w:p w:rsidR="001D45C5" w:rsidRPr="001D45C5" w:rsidRDefault="00CB2F2F" w:rsidP="001D45C5">
      <w:pPr>
        <w:pStyle w:val="SingleTxtGC"/>
        <w:rPr>
          <w:bCs/>
        </w:rPr>
      </w:pPr>
      <w:r w:rsidRPr="00564C51">
        <w:rPr>
          <w:lang w:val="en-GB"/>
        </w:rPr>
        <w:t xml:space="preserve">269.  </w:t>
      </w:r>
      <w:r w:rsidR="001D45C5" w:rsidRPr="001D45C5">
        <w:rPr>
          <w:rFonts w:hint="eastAsia"/>
          <w:lang w:val="en-GB"/>
        </w:rPr>
        <w:t>此决定的规定适用于法律草案、法规、行政规则、决定草案的制定和通过，它们可能会产生经济、环境和社会影响</w:t>
      </w:r>
      <w:r w:rsidR="008058D5" w:rsidRPr="00564C51">
        <w:rPr>
          <w:rFonts w:hint="eastAsia"/>
          <w:lang w:val="en-GB"/>
        </w:rPr>
        <w:t>(</w:t>
      </w:r>
      <w:r w:rsidR="001D45C5" w:rsidRPr="001D45C5">
        <w:rPr>
          <w:rFonts w:hint="eastAsia"/>
          <w:lang w:val="en-GB"/>
        </w:rPr>
        <w:t>对生活方式和人权、文化、医疗和社会保护、当地社区、公共服务，等等产生影响</w:t>
      </w:r>
      <w:r w:rsidR="008058D5" w:rsidRPr="00564C51">
        <w:rPr>
          <w:rFonts w:hint="eastAsia"/>
          <w:lang w:val="en-GB"/>
        </w:rPr>
        <w:t>)</w:t>
      </w:r>
      <w:r w:rsidR="001D45C5" w:rsidRPr="001D45C5">
        <w:rPr>
          <w:rFonts w:hint="eastAsia"/>
          <w:lang w:val="en-GB"/>
        </w:rPr>
        <w:t>。然而，农业部在制定新文件时，咨询了公众意见，将草稿全文登载在它的网上。因此，男子和妇女有机会参与公共政策的制定。</w:t>
      </w:r>
    </w:p>
    <w:p w:rsidR="001D45C5" w:rsidRPr="001D45C5" w:rsidRDefault="001D45C5" w:rsidP="00B21961">
      <w:pPr>
        <w:pStyle w:val="H1GC"/>
      </w:pPr>
      <w:r w:rsidRPr="001D45C5">
        <w:tab/>
      </w:r>
      <w:r w:rsidRPr="001D45C5">
        <w:tab/>
      </w:r>
      <w:r w:rsidRPr="001D45C5">
        <w:rPr>
          <w:rFonts w:hint="eastAsia"/>
          <w:lang w:val="en-GB"/>
        </w:rPr>
        <w:t>第</w:t>
      </w:r>
      <w:r w:rsidRPr="00564C51">
        <w:t>15</w:t>
      </w:r>
      <w:r w:rsidRPr="001D45C5">
        <w:rPr>
          <w:rFonts w:hint="eastAsia"/>
          <w:lang w:val="en-GB"/>
        </w:rPr>
        <w:t>条</w:t>
      </w:r>
    </w:p>
    <w:p w:rsidR="001D45C5" w:rsidRPr="001D45C5" w:rsidRDefault="00CB2F2F" w:rsidP="001D45C5">
      <w:pPr>
        <w:pStyle w:val="SingleTxtGC"/>
        <w:rPr>
          <w:lang w:val="en-GB"/>
        </w:rPr>
      </w:pPr>
      <w:r w:rsidRPr="00564C51">
        <w:rPr>
          <w:lang w:val="en-GB"/>
        </w:rPr>
        <w:t xml:space="preserve">270.  </w:t>
      </w:r>
      <w:r w:rsidR="001D45C5" w:rsidRPr="001D45C5">
        <w:rPr>
          <w:rFonts w:hint="eastAsia"/>
          <w:lang w:val="en-GB"/>
        </w:rPr>
        <w:t>国家立法规定，妇女与男子享有平等公民权利，特别是在签订合同、财产所有权及获得诉诸法律的机会方面。</w:t>
      </w:r>
    </w:p>
    <w:p w:rsidR="001D45C5" w:rsidRPr="001D45C5" w:rsidRDefault="00CB2F2F" w:rsidP="001D45C5">
      <w:pPr>
        <w:pStyle w:val="SingleTxtGC"/>
        <w:rPr>
          <w:rFonts w:hint="eastAsia"/>
          <w:lang w:val="en-GB"/>
        </w:rPr>
      </w:pPr>
      <w:r w:rsidRPr="00564C51">
        <w:rPr>
          <w:lang w:val="en-GB"/>
        </w:rPr>
        <w:t xml:space="preserve">271.  </w:t>
      </w:r>
      <w:r w:rsidR="001D45C5" w:rsidRPr="001D45C5">
        <w:rPr>
          <w:rFonts w:hint="eastAsia"/>
          <w:lang w:val="en-GB"/>
        </w:rPr>
        <w:t>根据</w:t>
      </w:r>
      <w:r w:rsidR="001D45C5" w:rsidRPr="00564C51">
        <w:rPr>
          <w:rFonts w:hint="eastAsia"/>
          <w:lang w:val="en-GB"/>
        </w:rPr>
        <w:t>2007</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26</w:t>
      </w:r>
      <w:r w:rsidR="001D45C5" w:rsidRPr="001D45C5">
        <w:rPr>
          <w:rFonts w:hint="eastAsia"/>
          <w:lang w:val="en-GB"/>
        </w:rPr>
        <w:t>日第</w:t>
      </w:r>
      <w:r w:rsidR="001D45C5" w:rsidRPr="00564C51">
        <w:rPr>
          <w:lang w:val="en-GB"/>
        </w:rPr>
        <w:t>198</w:t>
      </w:r>
      <w:r w:rsidR="001D45C5" w:rsidRPr="001D45C5">
        <w:rPr>
          <w:lang w:val="en-GB"/>
        </w:rPr>
        <w:t>-</w:t>
      </w:r>
      <w:r w:rsidR="001D45C5" w:rsidRPr="00564C51">
        <w:rPr>
          <w:lang w:val="en-GB"/>
        </w:rPr>
        <w:t>XVI</w:t>
      </w:r>
      <w:r w:rsidR="001D45C5" w:rsidRPr="001D45C5">
        <w:rPr>
          <w:rFonts w:hint="eastAsia"/>
          <w:lang w:val="en-GB"/>
        </w:rPr>
        <w:t>号《国家保障法律援助法》第</w:t>
      </w:r>
      <w:r w:rsidR="001D45C5" w:rsidRPr="00564C51">
        <w:rPr>
          <w:rFonts w:hint="eastAsia"/>
          <w:lang w:val="en-GB"/>
        </w:rPr>
        <w:t>2</w:t>
      </w:r>
      <w:r w:rsidR="001D45C5" w:rsidRPr="001D45C5">
        <w:rPr>
          <w:rFonts w:hint="eastAsia"/>
          <w:lang w:val="en-GB"/>
        </w:rPr>
        <w:t>条，国家保障法律援助</w:t>
      </w:r>
      <w:r w:rsidR="001D45C5" w:rsidRPr="00564C51">
        <w:rPr>
          <w:rFonts w:hint="eastAsia"/>
          <w:lang w:val="en-GB"/>
        </w:rPr>
        <w:t xml:space="preserve"> </w:t>
      </w:r>
      <w:r w:rsidR="001D45C5" w:rsidRPr="001D45C5">
        <w:rPr>
          <w:lang w:val="en-GB"/>
        </w:rPr>
        <w:t>–</w:t>
      </w:r>
      <w:r w:rsidR="001D45C5" w:rsidRPr="001D45C5">
        <w:rPr>
          <w:rFonts w:hint="eastAsia"/>
          <w:lang w:val="en-GB"/>
        </w:rPr>
        <w:t>从旨在提供法律服务的基金中，向缺乏足够财政手段支付法律服务和符合现行法律提到的条件的人，提供此法规定的法律服务</w:t>
      </w:r>
      <w:r w:rsidR="008058D5" w:rsidRPr="00564C51">
        <w:rPr>
          <w:rFonts w:hint="eastAsia"/>
          <w:lang w:val="en-GB"/>
        </w:rPr>
        <w:t>(</w:t>
      </w:r>
      <w:r w:rsidR="001D45C5" w:rsidRPr="001D45C5">
        <w:rPr>
          <w:rFonts w:hint="eastAsia"/>
          <w:lang w:val="en-GB"/>
        </w:rPr>
        <w:t>见《</w:t>
      </w:r>
      <w:r w:rsidR="001D45C5" w:rsidRPr="001D45C5">
        <w:rPr>
          <w:rFonts w:hint="eastAsia"/>
        </w:rPr>
        <w:t>共同核心文件》</w:t>
      </w:r>
      <w:r w:rsidR="001D45C5" w:rsidRPr="001D45C5">
        <w:rPr>
          <w:rFonts w:hint="eastAsia"/>
          <w:lang w:val="en-GB"/>
        </w:rPr>
        <w:t>，第</w:t>
      </w:r>
      <w:r w:rsidR="001D45C5" w:rsidRPr="00564C51">
        <w:rPr>
          <w:rFonts w:hint="eastAsia"/>
          <w:lang w:val="en-GB"/>
        </w:rPr>
        <w:t>188</w:t>
      </w:r>
      <w:r w:rsidR="001D45C5" w:rsidRPr="001D45C5">
        <w:rPr>
          <w:rFonts w:hint="eastAsia"/>
          <w:lang w:val="en-GB"/>
        </w:rPr>
        <w:t>点</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lang w:val="en-GB"/>
        </w:rPr>
      </w:pPr>
      <w:r w:rsidRPr="00564C51">
        <w:rPr>
          <w:lang w:val="en-GB"/>
        </w:rPr>
        <w:t xml:space="preserve">272.  </w:t>
      </w:r>
      <w:r w:rsidR="001D45C5" w:rsidRPr="001D45C5">
        <w:rPr>
          <w:rFonts w:hint="eastAsia"/>
          <w:lang w:val="en-GB"/>
        </w:rPr>
        <w:t>上述法律第</w:t>
      </w:r>
      <w:r w:rsidR="001D45C5" w:rsidRPr="00564C51">
        <w:rPr>
          <w:rFonts w:hint="eastAsia"/>
          <w:lang w:val="en-GB"/>
        </w:rPr>
        <w:t>6</w:t>
      </w:r>
      <w:r w:rsidR="001D45C5" w:rsidRPr="001D45C5">
        <w:rPr>
          <w:rFonts w:hint="eastAsia"/>
          <w:lang w:val="en-GB"/>
        </w:rPr>
        <w:t>条规定，在此法规定的限制内，向摩尔多瓦共和国公民提供国家保障的法律援助。因此，此法没有作任何种族、国籍、民族出身、语言、宗教、性别的区分。</w:t>
      </w:r>
    </w:p>
    <w:p w:rsidR="001D45C5" w:rsidRPr="001D45C5" w:rsidRDefault="00CB2F2F" w:rsidP="001D45C5">
      <w:pPr>
        <w:pStyle w:val="SingleTxtGC"/>
        <w:rPr>
          <w:lang w:val="en-GB"/>
        </w:rPr>
      </w:pPr>
      <w:r w:rsidRPr="00564C51">
        <w:rPr>
          <w:lang w:val="en-GB"/>
        </w:rPr>
        <w:t xml:space="preserve">273.  </w:t>
      </w:r>
      <w:r w:rsidR="001D45C5" w:rsidRPr="001D45C5">
        <w:rPr>
          <w:rFonts w:hint="eastAsia"/>
          <w:lang w:val="en-GB"/>
        </w:rPr>
        <w:t>上述法律第</w:t>
      </w:r>
      <w:r w:rsidR="001D45C5" w:rsidRPr="00564C51">
        <w:rPr>
          <w:lang w:val="en-GB"/>
        </w:rPr>
        <w:t>19(1)</w:t>
      </w:r>
      <w:r w:rsidR="00B909AD">
        <w:rPr>
          <w:lang w:val="en-GB"/>
        </w:rPr>
        <w:t>(</w:t>
      </w:r>
      <w:r w:rsidR="001D45C5" w:rsidRPr="00564C51">
        <w:rPr>
          <w:lang w:val="en-GB"/>
        </w:rPr>
        <w:t>e</w:t>
      </w:r>
      <w:r w:rsidR="00B909AD">
        <w:rPr>
          <w:lang w:val="en-GB"/>
        </w:rPr>
        <w:t>)</w:t>
      </w:r>
      <w:r w:rsidR="001D45C5" w:rsidRPr="001D45C5">
        <w:rPr>
          <w:rFonts w:hint="eastAsia"/>
          <w:lang w:val="en-GB"/>
        </w:rPr>
        <w:t>条规定，有关人士在</w:t>
      </w:r>
      <w:r w:rsidR="001D45C5" w:rsidRPr="001D45C5">
        <w:rPr>
          <w:lang w:val="en-GB"/>
        </w:rPr>
        <w:t>违规行为</w:t>
      </w:r>
      <w:r w:rsidR="001D45C5" w:rsidRPr="001D45C5">
        <w:rPr>
          <w:rFonts w:hint="eastAsia"/>
          <w:lang w:val="en-GB"/>
        </w:rPr>
        <w:t>案件、民事和行政案件上需要法律援助，但没有支付这些服务的足够手段，如果从法律或程序角度看这些案件是复杂的，他们有权利获得合格的法律援助。该法于</w:t>
      </w:r>
      <w:r w:rsidR="001D45C5" w:rsidRPr="00564C51">
        <w:rPr>
          <w:rFonts w:hint="eastAsia"/>
          <w:lang w:val="en-GB"/>
        </w:rPr>
        <w:t>2012</w:t>
      </w:r>
      <w:r w:rsidR="001D45C5" w:rsidRPr="001D45C5">
        <w:rPr>
          <w:rFonts w:hint="eastAsia"/>
          <w:lang w:val="en-GB"/>
        </w:rPr>
        <w:t>年</w:t>
      </w:r>
      <w:r w:rsidR="001D45C5" w:rsidRPr="00564C51">
        <w:rPr>
          <w:rFonts w:hint="eastAsia"/>
          <w:lang w:val="en-GB"/>
        </w:rPr>
        <w:t>1</w:t>
      </w:r>
      <w:r w:rsidR="001D45C5" w:rsidRPr="001D45C5">
        <w:rPr>
          <w:rFonts w:hint="eastAsia"/>
          <w:lang w:val="en-GB"/>
        </w:rPr>
        <w:t>月</w:t>
      </w:r>
      <w:r w:rsidR="001D45C5" w:rsidRPr="00564C51">
        <w:rPr>
          <w:rFonts w:hint="eastAsia"/>
          <w:lang w:val="en-GB"/>
        </w:rPr>
        <w:t>1</w:t>
      </w:r>
      <w:r w:rsidR="001D45C5" w:rsidRPr="001D45C5">
        <w:rPr>
          <w:rFonts w:hint="eastAsia"/>
          <w:lang w:val="en-GB"/>
        </w:rPr>
        <w:t>日起生效。</w:t>
      </w:r>
    </w:p>
    <w:p w:rsidR="001D45C5" w:rsidRPr="001D45C5" w:rsidRDefault="00CB2F2F" w:rsidP="001D45C5">
      <w:pPr>
        <w:pStyle w:val="SingleTxtGC"/>
        <w:rPr>
          <w:rFonts w:hint="eastAsia"/>
          <w:lang w:val="en-GB"/>
        </w:rPr>
      </w:pPr>
      <w:r w:rsidRPr="00564C51">
        <w:rPr>
          <w:lang w:val="en-GB"/>
        </w:rPr>
        <w:t xml:space="preserve">274.  </w:t>
      </w:r>
      <w:r w:rsidR="001D45C5" w:rsidRPr="00564C51">
        <w:rPr>
          <w:rFonts w:hint="eastAsia"/>
          <w:lang w:val="en-GB"/>
        </w:rPr>
        <w:t>2003</w:t>
      </w:r>
      <w:r w:rsidR="001D45C5" w:rsidRPr="001D45C5">
        <w:rPr>
          <w:rFonts w:hint="eastAsia"/>
          <w:lang w:val="en-GB"/>
        </w:rPr>
        <w:t>年</w:t>
      </w:r>
      <w:r w:rsidR="001D45C5" w:rsidRPr="00564C51">
        <w:rPr>
          <w:rFonts w:hint="eastAsia"/>
          <w:lang w:val="en-GB"/>
        </w:rPr>
        <w:t>5</w:t>
      </w:r>
      <w:r w:rsidR="001D45C5" w:rsidRPr="001D45C5">
        <w:rPr>
          <w:rFonts w:hint="eastAsia"/>
          <w:lang w:val="en-GB"/>
        </w:rPr>
        <w:t>月</w:t>
      </w:r>
      <w:r w:rsidR="001D45C5" w:rsidRPr="00564C51">
        <w:rPr>
          <w:rFonts w:hint="eastAsia"/>
          <w:lang w:val="en-GB"/>
        </w:rPr>
        <w:t>30</w:t>
      </w:r>
      <w:r w:rsidR="001D45C5" w:rsidRPr="001D45C5">
        <w:rPr>
          <w:rFonts w:hint="eastAsia"/>
          <w:lang w:val="en-GB"/>
        </w:rPr>
        <w:t>日第</w:t>
      </w:r>
      <w:r w:rsidR="001D45C5" w:rsidRPr="00564C51">
        <w:rPr>
          <w:lang w:val="en-GB"/>
        </w:rPr>
        <w:t>225</w:t>
      </w:r>
      <w:r w:rsidR="001D45C5" w:rsidRPr="001D45C5">
        <w:rPr>
          <w:lang w:val="en-GB"/>
        </w:rPr>
        <w:t>-</w:t>
      </w:r>
      <w:r w:rsidR="001D45C5" w:rsidRPr="00564C51">
        <w:rPr>
          <w:lang w:val="en-GB"/>
        </w:rPr>
        <w:t>XVd</w:t>
      </w:r>
      <w:r w:rsidR="001D45C5" w:rsidRPr="001D45C5">
        <w:rPr>
          <w:rFonts w:hint="eastAsia"/>
          <w:lang w:val="en-GB"/>
        </w:rPr>
        <w:t>号《摩尔多瓦共和国民事诉讼法</w:t>
      </w:r>
      <w:r w:rsidR="001D45C5" w:rsidRPr="00564C51">
        <w:rPr>
          <w:rFonts w:hint="eastAsia"/>
          <w:lang w:val="en-GB"/>
        </w:rPr>
        <w:t>(</w:t>
      </w:r>
      <w:r w:rsidR="001D45C5" w:rsidRPr="001D45C5">
        <w:rPr>
          <w:rFonts w:hint="eastAsia"/>
          <w:lang w:val="en-GB"/>
        </w:rPr>
        <w:t>修订本</w:t>
      </w:r>
      <w:r w:rsidR="008058D5" w:rsidRPr="00564C51">
        <w:rPr>
          <w:rFonts w:hint="eastAsia"/>
          <w:lang w:val="en-GB"/>
        </w:rPr>
        <w:t>)</w:t>
      </w:r>
      <w:r w:rsidR="001D45C5" w:rsidRPr="001D45C5">
        <w:rPr>
          <w:rFonts w:hint="eastAsia"/>
          <w:lang w:val="en-GB"/>
        </w:rPr>
        <w:t>》规定，任何当事人有权按照法律要求，在法庭提出上诉，以维护他们受到侵犯或质疑的权利、自由和合法利益。不得以现行法律没有规定、存在缺陷、冲突或含糊为由，拒绝向任何人提供法律保护。</w:t>
      </w:r>
    </w:p>
    <w:p w:rsidR="001D45C5" w:rsidRPr="001D45C5" w:rsidRDefault="00CB2F2F" w:rsidP="001D45C5">
      <w:pPr>
        <w:pStyle w:val="SingleTxtGC"/>
        <w:rPr>
          <w:bCs/>
        </w:rPr>
      </w:pPr>
      <w:r w:rsidRPr="00564C51">
        <w:rPr>
          <w:lang w:val="en-GB"/>
        </w:rPr>
        <w:t xml:space="preserve">275.  </w:t>
      </w:r>
      <w:r w:rsidR="001D45C5" w:rsidRPr="00564C51">
        <w:rPr>
          <w:lang w:val="en-GB"/>
        </w:rPr>
        <w:t>1990</w:t>
      </w:r>
      <w:r w:rsidR="001D45C5" w:rsidRPr="001D45C5">
        <w:rPr>
          <w:rFonts w:hint="eastAsia"/>
          <w:lang w:val="en-GB"/>
        </w:rPr>
        <w:t>年</w:t>
      </w:r>
      <w:r w:rsidR="001D45C5" w:rsidRPr="00564C51">
        <w:rPr>
          <w:lang w:val="en-GB"/>
        </w:rPr>
        <w:t>7</w:t>
      </w:r>
      <w:r w:rsidR="001D45C5" w:rsidRPr="001D45C5">
        <w:rPr>
          <w:rFonts w:hint="eastAsia"/>
          <w:lang w:val="en-GB"/>
        </w:rPr>
        <w:t>月</w:t>
      </w:r>
      <w:r w:rsidR="001D45C5" w:rsidRPr="00564C51">
        <w:rPr>
          <w:lang w:val="en-GB"/>
        </w:rPr>
        <w:t>28</w:t>
      </w:r>
      <w:r w:rsidR="001D45C5" w:rsidRPr="001D45C5">
        <w:rPr>
          <w:rFonts w:hint="eastAsia"/>
          <w:lang w:val="en-GB"/>
        </w:rPr>
        <w:t>日关于</w:t>
      </w:r>
      <w:r w:rsidR="001D45C5" w:rsidRPr="001D45C5">
        <w:rPr>
          <w:lang w:val="en-GB"/>
        </w:rPr>
        <w:t>摩尔多瓦苏维埃社会主义共和国</w:t>
      </w:r>
      <w:r w:rsidR="001D45C5" w:rsidRPr="001D45C5">
        <w:rPr>
          <w:rFonts w:hint="eastAsia"/>
          <w:lang w:val="en-GB"/>
        </w:rPr>
        <w:t>加入《人权宣言》和《国际人权公约》的第</w:t>
      </w:r>
      <w:r w:rsidR="001D45C5" w:rsidRPr="00564C51">
        <w:rPr>
          <w:lang w:val="en-GB"/>
        </w:rPr>
        <w:t>217</w:t>
      </w:r>
      <w:r w:rsidR="001D45C5" w:rsidRPr="001D45C5">
        <w:rPr>
          <w:lang w:val="en-GB"/>
        </w:rPr>
        <w:t>-</w:t>
      </w:r>
      <w:r w:rsidR="001D45C5" w:rsidRPr="00564C51">
        <w:rPr>
          <w:lang w:val="en-GB"/>
        </w:rPr>
        <w:t>12</w:t>
      </w:r>
      <w:r w:rsidR="001D45C5" w:rsidRPr="001D45C5">
        <w:rPr>
          <w:rFonts w:hint="eastAsia"/>
          <w:lang w:val="en-GB"/>
        </w:rPr>
        <w:t>号议会决定、上述法律及关于人员移动的其他法规都规定，任何人都有权在国家边界</w:t>
      </w:r>
      <w:r w:rsidR="001D45C5" w:rsidRPr="001D45C5">
        <w:rPr>
          <w:lang w:val="en-GB"/>
        </w:rPr>
        <w:t>​​</w:t>
      </w:r>
      <w:r w:rsidR="001D45C5" w:rsidRPr="001D45C5">
        <w:rPr>
          <w:rFonts w:hint="eastAsia"/>
          <w:lang w:val="en-GB"/>
        </w:rPr>
        <w:t>内自由移动和选择住所；有权离开任何国家和返回他</w:t>
      </w:r>
      <w:r w:rsidR="008058D5" w:rsidRPr="00564C51">
        <w:rPr>
          <w:rFonts w:hint="eastAsia"/>
          <w:lang w:val="en-GB"/>
        </w:rPr>
        <w:t>(</w:t>
      </w:r>
      <w:r w:rsidR="001D45C5" w:rsidRPr="001D45C5">
        <w:rPr>
          <w:rFonts w:hint="eastAsia"/>
          <w:lang w:val="en-GB"/>
        </w:rPr>
        <w:t>她</w:t>
      </w:r>
      <w:r w:rsidR="008058D5" w:rsidRPr="00564C51">
        <w:rPr>
          <w:rFonts w:hint="eastAsia"/>
          <w:lang w:val="en-GB"/>
        </w:rPr>
        <w:t>)</w:t>
      </w:r>
      <w:r w:rsidR="001D45C5" w:rsidRPr="001D45C5">
        <w:rPr>
          <w:rFonts w:hint="eastAsia"/>
          <w:lang w:val="en-GB"/>
        </w:rPr>
        <w:t>的祖国；有权工作、自由择业、得到公平和良好的工作条件及获得免于失业的保护</w:t>
      </w:r>
      <w:r w:rsidR="008058D5">
        <w:rPr>
          <w:rFonts w:hint="eastAsia"/>
          <w:lang w:val="en-GB"/>
        </w:rPr>
        <w:t>；</w:t>
      </w:r>
      <w:r w:rsidR="001D45C5" w:rsidRPr="001D45C5">
        <w:rPr>
          <w:rFonts w:hint="eastAsia"/>
          <w:lang w:val="en-GB"/>
        </w:rPr>
        <w:t>任何受雇员工都有权得到公平的报酬，以保证他</w:t>
      </w:r>
      <w:r w:rsidR="001D45C5" w:rsidRPr="00564C51">
        <w:rPr>
          <w:rFonts w:hint="eastAsia"/>
          <w:lang w:val="en-GB"/>
        </w:rPr>
        <w:t>(</w:t>
      </w:r>
      <w:r w:rsidR="001D45C5" w:rsidRPr="001D45C5">
        <w:rPr>
          <w:rFonts w:hint="eastAsia"/>
          <w:lang w:val="en-GB"/>
        </w:rPr>
        <w:t>她</w:t>
      </w:r>
      <w:r w:rsidR="001D45C5" w:rsidRPr="00564C51">
        <w:rPr>
          <w:rFonts w:hint="eastAsia"/>
          <w:lang w:val="en-GB"/>
        </w:rPr>
        <w:t>)</w:t>
      </w:r>
      <w:r w:rsidR="001D45C5" w:rsidRPr="001D45C5">
        <w:rPr>
          <w:rFonts w:hint="eastAsia"/>
          <w:lang w:val="en-GB"/>
        </w:rPr>
        <w:t>及其家庭有人类尊严的生存，如有必要，可以得到其他社会保护方式的补充；不得歧视任何人，不论其种族、国籍、族裔出身、语言、宗教、性别、政治隶属、财富、社会出身或任何其他原因。</w:t>
      </w:r>
    </w:p>
    <w:p w:rsidR="001D45C5" w:rsidRPr="001D45C5" w:rsidRDefault="00CB2F2F" w:rsidP="001D45C5">
      <w:pPr>
        <w:pStyle w:val="SingleTxtGC"/>
        <w:rPr>
          <w:rFonts w:hint="eastAsia"/>
          <w:lang w:val="en-GB"/>
        </w:rPr>
      </w:pPr>
      <w:r w:rsidRPr="00564C51">
        <w:rPr>
          <w:lang w:val="en-GB"/>
        </w:rPr>
        <w:t xml:space="preserve">275.  </w:t>
      </w:r>
      <w:r w:rsidR="001D45C5" w:rsidRPr="001D45C5">
        <w:rPr>
          <w:rFonts w:hint="eastAsia"/>
          <w:lang w:val="en-GB"/>
        </w:rPr>
        <w:t>此外，按照《劳动法》第</w:t>
      </w:r>
      <w:r w:rsidR="001D45C5" w:rsidRPr="00564C51">
        <w:rPr>
          <w:rFonts w:hint="eastAsia"/>
          <w:lang w:val="en-GB"/>
        </w:rPr>
        <w:t>8</w:t>
      </w:r>
      <w:r w:rsidR="001D45C5" w:rsidRPr="001D45C5">
        <w:rPr>
          <w:rFonts w:hint="eastAsia"/>
          <w:lang w:val="en-GB"/>
        </w:rPr>
        <w:t>条、《劳动力移徙法》及这一领域的其他规范性和法律性法规，工作关系由所有员工都享有平等权利的原则加以规范。禁止基于性别、年龄、种族、族裔、宗教、政治选择、社会出身、住所、残疾、工会会员或参加工会活动及与他的职业素质无关的其他标准对雇员进行任何直接或间接的歧视。因此，摩尔多瓦共和国</w:t>
      </w:r>
      <w:r w:rsidR="001D45C5" w:rsidRPr="00564C51">
        <w:rPr>
          <w:lang w:val="en-GB"/>
        </w:rPr>
        <w:t>2002</w:t>
      </w:r>
      <w:r w:rsidR="001D45C5" w:rsidRPr="001D45C5">
        <w:rPr>
          <w:rFonts w:hint="eastAsia"/>
          <w:lang w:val="en-GB"/>
        </w:rPr>
        <w:t>年</w:t>
      </w:r>
      <w:r w:rsidR="001D45C5" w:rsidRPr="00564C51">
        <w:rPr>
          <w:rFonts w:hint="eastAsia"/>
          <w:lang w:val="en-GB"/>
        </w:rPr>
        <w:t>5</w:t>
      </w:r>
      <w:r w:rsidR="001D45C5" w:rsidRPr="001D45C5">
        <w:rPr>
          <w:rFonts w:hint="eastAsia"/>
          <w:lang w:val="en-GB"/>
        </w:rPr>
        <w:t>月</w:t>
      </w:r>
      <w:r w:rsidR="001D45C5" w:rsidRPr="00564C51">
        <w:rPr>
          <w:rFonts w:hint="eastAsia"/>
          <w:lang w:val="en-GB"/>
        </w:rPr>
        <w:t>22</w:t>
      </w:r>
      <w:r w:rsidR="001D45C5" w:rsidRPr="001D45C5">
        <w:rPr>
          <w:rFonts w:hint="eastAsia"/>
          <w:lang w:val="en-GB"/>
        </w:rPr>
        <w:t>日签署的《欧洲社会保障公约》规定的</w:t>
      </w:r>
      <w:r w:rsidR="00564C51" w:rsidRPr="00564C51">
        <w:rPr>
          <w:rFonts w:hint="eastAsia"/>
          <w:lang w:val="en-GB"/>
        </w:rPr>
        <w:t>“</w:t>
      </w:r>
      <w:r w:rsidR="001D45C5" w:rsidRPr="001D45C5">
        <w:rPr>
          <w:rFonts w:hint="eastAsia"/>
          <w:lang w:val="en-GB"/>
        </w:rPr>
        <w:t>平等待遇</w:t>
      </w:r>
      <w:r w:rsidR="00564C51" w:rsidRPr="00564C51">
        <w:rPr>
          <w:rFonts w:hint="eastAsia"/>
          <w:lang w:val="en-GB"/>
        </w:rPr>
        <w:t>”</w:t>
      </w:r>
      <w:r w:rsidR="001D45C5" w:rsidRPr="001D45C5">
        <w:rPr>
          <w:rFonts w:hint="eastAsia"/>
          <w:lang w:val="en-GB"/>
        </w:rPr>
        <w:t>原则得到了遵守。</w:t>
      </w:r>
    </w:p>
    <w:p w:rsidR="001D45C5" w:rsidRPr="001D45C5" w:rsidRDefault="00CB2F2F" w:rsidP="001D45C5">
      <w:pPr>
        <w:pStyle w:val="SingleTxtGC"/>
        <w:rPr>
          <w:lang w:val="en-GB"/>
        </w:rPr>
      </w:pPr>
      <w:r w:rsidRPr="00564C51">
        <w:rPr>
          <w:lang w:val="en-GB"/>
        </w:rPr>
        <w:t xml:space="preserve">276.  </w:t>
      </w:r>
      <w:r w:rsidR="001D45C5" w:rsidRPr="001D45C5">
        <w:rPr>
          <w:rFonts w:hint="eastAsia"/>
          <w:lang w:val="en-GB"/>
        </w:rPr>
        <w:t>根据摩尔多瓦批准的国际文书、这一领域的协议、</w:t>
      </w:r>
      <w:r w:rsidR="001D45C5" w:rsidRPr="00564C51">
        <w:rPr>
          <w:rFonts w:hint="eastAsia"/>
          <w:lang w:val="en-GB"/>
        </w:rPr>
        <w:t>2008</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10</w:t>
      </w:r>
      <w:r w:rsidR="001D45C5" w:rsidRPr="001D45C5">
        <w:rPr>
          <w:rFonts w:hint="eastAsia"/>
          <w:lang w:val="en-GB"/>
        </w:rPr>
        <w:t>日第</w:t>
      </w:r>
      <w:r w:rsidR="001D45C5" w:rsidRPr="00564C51">
        <w:rPr>
          <w:rFonts w:hint="eastAsia"/>
          <w:lang w:val="en-GB"/>
        </w:rPr>
        <w:t>180</w:t>
      </w:r>
      <w:r w:rsidR="001D45C5" w:rsidRPr="001D45C5">
        <w:rPr>
          <w:rFonts w:hint="eastAsia"/>
          <w:lang w:val="en-GB"/>
        </w:rPr>
        <w:t>号《劳动力移徙法》、</w:t>
      </w:r>
      <w:r w:rsidR="001D45C5" w:rsidRPr="00564C51">
        <w:rPr>
          <w:rFonts w:hint="eastAsia"/>
          <w:lang w:val="en-GB"/>
        </w:rPr>
        <w:t>2010</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rFonts w:hint="eastAsia"/>
          <w:lang w:val="en-GB"/>
        </w:rPr>
        <w:t>16</w:t>
      </w:r>
      <w:r w:rsidR="001D45C5" w:rsidRPr="001D45C5">
        <w:rPr>
          <w:rFonts w:hint="eastAsia"/>
          <w:lang w:val="en-GB"/>
        </w:rPr>
        <w:t>日第</w:t>
      </w:r>
      <w:r w:rsidR="001D45C5" w:rsidRPr="00564C51">
        <w:rPr>
          <w:rFonts w:hint="eastAsia"/>
          <w:lang w:val="en-GB"/>
        </w:rPr>
        <w:t>200</w:t>
      </w:r>
      <w:r w:rsidR="001D45C5" w:rsidRPr="001D45C5">
        <w:rPr>
          <w:rFonts w:hint="eastAsia"/>
          <w:lang w:val="en-GB"/>
        </w:rPr>
        <w:t>号《摩尔多瓦共和国外国人法》及其他法律，对劳动力移动进行管理。在国家一级和在摩尔多瓦与欧盟成员国双边关系中，</w:t>
      </w:r>
      <w:r w:rsidR="00564C51" w:rsidRPr="00564C51">
        <w:rPr>
          <w:rFonts w:hint="eastAsia"/>
          <w:lang w:val="en-GB"/>
        </w:rPr>
        <w:t>“</w:t>
      </w:r>
      <w:r w:rsidR="001D45C5" w:rsidRPr="001D45C5">
        <w:rPr>
          <w:rFonts w:hint="eastAsia"/>
          <w:lang w:val="en-GB"/>
        </w:rPr>
        <w:t>移动伙伴关系</w:t>
      </w:r>
      <w:r w:rsidR="00564C51" w:rsidRPr="00564C51">
        <w:rPr>
          <w:rFonts w:hint="eastAsia"/>
          <w:lang w:val="en-GB"/>
        </w:rPr>
        <w:t>”</w:t>
      </w:r>
      <w:r w:rsidR="001D45C5" w:rsidRPr="001D45C5">
        <w:rPr>
          <w:rFonts w:hint="eastAsia"/>
          <w:lang w:val="en-GB"/>
        </w:rPr>
        <w:t>是一个有效的管理和协调移徙过程的机制</w:t>
      </w:r>
      <w:r w:rsidR="008058D5">
        <w:rPr>
          <w:rFonts w:hint="eastAsia"/>
          <w:lang w:val="en-GB"/>
        </w:rPr>
        <w:t>。</w:t>
      </w:r>
      <w:r w:rsidR="00564C51" w:rsidRPr="00564C51">
        <w:rPr>
          <w:rFonts w:hint="eastAsia"/>
          <w:lang w:val="en-GB"/>
        </w:rPr>
        <w:t>“</w:t>
      </w:r>
      <w:r w:rsidR="001D45C5" w:rsidRPr="001D45C5">
        <w:rPr>
          <w:rFonts w:hint="eastAsia"/>
          <w:lang w:val="en-GB"/>
        </w:rPr>
        <w:t>移动伙伴关系</w:t>
      </w:r>
      <w:r w:rsidR="00564C51" w:rsidRPr="00564C51">
        <w:rPr>
          <w:rFonts w:hint="eastAsia"/>
          <w:lang w:val="en-GB"/>
        </w:rPr>
        <w:t>”</w:t>
      </w:r>
      <w:r w:rsidR="001D45C5" w:rsidRPr="001D45C5">
        <w:rPr>
          <w:rFonts w:hint="eastAsia"/>
          <w:lang w:val="en-GB"/>
        </w:rPr>
        <w:t>的目的是，在人权范围之内确保合法移徙，改善移徙对发展的影响，推进返回政策。</w:t>
      </w:r>
    </w:p>
    <w:p w:rsidR="001D45C5" w:rsidRPr="001D45C5" w:rsidRDefault="00CB2F2F" w:rsidP="001D45C5">
      <w:pPr>
        <w:pStyle w:val="SingleTxtGC"/>
        <w:rPr>
          <w:rFonts w:hint="eastAsia"/>
          <w:lang w:val="en-GB"/>
        </w:rPr>
      </w:pPr>
      <w:r w:rsidRPr="00564C51">
        <w:rPr>
          <w:lang w:val="en-GB"/>
        </w:rPr>
        <w:t xml:space="preserve">277.  </w:t>
      </w:r>
      <w:r w:rsidR="001D45C5" w:rsidRPr="001D45C5">
        <w:rPr>
          <w:rFonts w:hint="eastAsia"/>
          <w:lang w:val="en-GB"/>
        </w:rPr>
        <w:t>目前，摩尔多瓦意欲根据为未来退休人员提供社会安全保障框架的新原则，扩大在社会保险中规范关系的国家数目。为此，</w:t>
      </w:r>
      <w:r w:rsidR="001D45C5" w:rsidRPr="00564C51">
        <w:rPr>
          <w:rFonts w:hint="eastAsia"/>
          <w:lang w:val="en-GB"/>
        </w:rPr>
        <w:t>2007</w:t>
      </w:r>
      <w:r w:rsidR="001D45C5" w:rsidRPr="001D45C5">
        <w:rPr>
          <w:rFonts w:hint="eastAsia"/>
          <w:lang w:val="en-GB"/>
        </w:rPr>
        <w:t>年</w:t>
      </w:r>
      <w:r w:rsidR="001D45C5" w:rsidRPr="00564C51">
        <w:rPr>
          <w:rFonts w:hint="eastAsia"/>
          <w:lang w:val="en-GB"/>
        </w:rPr>
        <w:t>10</w:t>
      </w:r>
      <w:r w:rsidR="001D45C5" w:rsidRPr="001D45C5">
        <w:rPr>
          <w:rFonts w:hint="eastAsia"/>
          <w:lang w:val="en-GB"/>
        </w:rPr>
        <w:t>月</w:t>
      </w:r>
      <w:r w:rsidR="001D45C5" w:rsidRPr="00564C51">
        <w:rPr>
          <w:rFonts w:hint="eastAsia"/>
          <w:lang w:val="en-GB"/>
        </w:rPr>
        <w:t>29</w:t>
      </w:r>
      <w:r w:rsidR="001D45C5" w:rsidRPr="001D45C5">
        <w:rPr>
          <w:rFonts w:hint="eastAsia"/>
          <w:lang w:val="en-GB"/>
        </w:rPr>
        <w:t>日第</w:t>
      </w:r>
      <w:r w:rsidR="001D45C5" w:rsidRPr="00564C51">
        <w:rPr>
          <w:rFonts w:hint="eastAsia"/>
          <w:lang w:val="en-GB"/>
        </w:rPr>
        <w:t>1170</w:t>
      </w:r>
      <w:r w:rsidR="001D45C5" w:rsidRPr="001D45C5">
        <w:rPr>
          <w:rFonts w:hint="eastAsia"/>
          <w:lang w:val="en-GB"/>
        </w:rPr>
        <w:t>号政府决定批准了在《欧洲社会保障公约》的基础上和根据第</w:t>
      </w:r>
      <w:r w:rsidR="001D45C5" w:rsidRPr="00564C51">
        <w:rPr>
          <w:rFonts w:hint="eastAsia"/>
          <w:lang w:val="en-GB"/>
        </w:rPr>
        <w:t>883/2004</w:t>
      </w:r>
      <w:r w:rsidR="001D45C5" w:rsidRPr="001D45C5">
        <w:rPr>
          <w:rFonts w:hint="eastAsia"/>
          <w:lang w:val="en-GB"/>
        </w:rPr>
        <w:t>号《社会保障法》规定的一般规则制定的《政府间社会保障协定》。《政府间协定》包含关于公民身份或居住地原则的歧视性条款。一个人有权获得益处，不论其国籍，甚至居住在其他缔约国。《协定》在下列社会保障福利方面适用于缔约国的国家法律：疾病和产假津贴，职业事故和职业病津贴，残疾福利</w:t>
      </w:r>
      <w:r w:rsidR="008058D5" w:rsidRPr="00564C51">
        <w:rPr>
          <w:rFonts w:hint="eastAsia"/>
          <w:lang w:val="en-GB"/>
        </w:rPr>
        <w:t>(</w:t>
      </w:r>
      <w:r w:rsidR="001D45C5" w:rsidRPr="001D45C5">
        <w:rPr>
          <w:rFonts w:hint="eastAsia"/>
          <w:lang w:val="en-GB"/>
        </w:rPr>
        <w:t>退休金和津贴</w:t>
      </w:r>
      <w:r w:rsidR="008058D5" w:rsidRPr="00564C51">
        <w:rPr>
          <w:rFonts w:hint="eastAsia"/>
          <w:lang w:val="en-GB"/>
        </w:rPr>
        <w:t>)</w:t>
      </w:r>
      <w:r w:rsidR="001D45C5" w:rsidRPr="001D45C5">
        <w:rPr>
          <w:rFonts w:hint="eastAsia"/>
          <w:lang w:val="en-GB"/>
        </w:rPr>
        <w:t>，养老金，遗属抚恤金，死亡补助金，失业救济金。</w:t>
      </w:r>
    </w:p>
    <w:p w:rsidR="001D45C5" w:rsidRPr="001D45C5" w:rsidRDefault="00CB2F2F" w:rsidP="001D45C5">
      <w:pPr>
        <w:pStyle w:val="SingleTxtGC"/>
        <w:rPr>
          <w:lang w:val="en-GB"/>
        </w:rPr>
      </w:pPr>
      <w:r w:rsidRPr="00564C51">
        <w:rPr>
          <w:lang w:val="en-GB"/>
        </w:rPr>
        <w:t xml:space="preserve">278.  </w:t>
      </w:r>
      <w:r w:rsidR="001D45C5" w:rsidRPr="001D45C5">
        <w:rPr>
          <w:rFonts w:hint="eastAsia"/>
          <w:lang w:val="en-GB"/>
        </w:rPr>
        <w:t>目前，我们认为，摩尔多瓦不适合加入《保护所有移徙工人及其家庭成员权利国际公约》。因此，建议复核专门委员会的建议</w:t>
      </w:r>
    </w:p>
    <w:p w:rsidR="001D45C5" w:rsidRPr="001D45C5" w:rsidRDefault="001D45C5" w:rsidP="00B21961">
      <w:pPr>
        <w:pStyle w:val="H1GC"/>
      </w:pPr>
      <w:r w:rsidRPr="001D45C5">
        <w:tab/>
      </w:r>
      <w:r w:rsidRPr="001D45C5">
        <w:tab/>
      </w:r>
      <w:r w:rsidRPr="001D45C5">
        <w:rPr>
          <w:rFonts w:hint="eastAsia"/>
          <w:lang w:val="en-GB"/>
        </w:rPr>
        <w:t>第</w:t>
      </w:r>
      <w:r w:rsidRPr="00564C51">
        <w:t>16</w:t>
      </w:r>
      <w:r w:rsidRPr="001D45C5">
        <w:rPr>
          <w:rFonts w:hint="eastAsia"/>
          <w:lang w:val="en-GB"/>
        </w:rPr>
        <w:t>条</w:t>
      </w:r>
    </w:p>
    <w:p w:rsidR="001D45C5" w:rsidRPr="001D45C5" w:rsidRDefault="00CB2F2F" w:rsidP="001D45C5">
      <w:pPr>
        <w:pStyle w:val="SingleTxtGC"/>
        <w:rPr>
          <w:lang w:val="en-GB"/>
        </w:rPr>
      </w:pPr>
      <w:bookmarkStart w:id="2" w:name="_Toc199925515"/>
      <w:r w:rsidRPr="00564C51">
        <w:rPr>
          <w:lang w:val="en-GB"/>
        </w:rPr>
        <w:t xml:space="preserve">279.  </w:t>
      </w:r>
      <w:r w:rsidR="001D45C5" w:rsidRPr="001D45C5">
        <w:rPr>
          <w:rFonts w:hint="eastAsia"/>
          <w:lang w:val="en-GB"/>
        </w:rPr>
        <w:t>家庭和儿童的社会保护政策目标是，是通过推动有效的家庭支持和社区服务和家庭服务现代化和多样化，鼓励增加生育，以防止送儿童进教养院，提高家庭这个社会核心的生活质量。</w:t>
      </w:r>
    </w:p>
    <w:p w:rsidR="001D45C5" w:rsidRPr="001D45C5" w:rsidRDefault="00CB2F2F" w:rsidP="001D45C5">
      <w:pPr>
        <w:pStyle w:val="SingleTxtGC"/>
        <w:rPr>
          <w:rFonts w:hint="eastAsia"/>
          <w:lang w:val="en-GB"/>
        </w:rPr>
      </w:pPr>
      <w:r w:rsidRPr="00564C51">
        <w:rPr>
          <w:lang w:val="en-GB"/>
        </w:rPr>
        <w:t xml:space="preserve">280.  </w:t>
      </w:r>
      <w:r w:rsidR="001D45C5" w:rsidRPr="001D45C5">
        <w:rPr>
          <w:rFonts w:hint="eastAsia"/>
          <w:lang w:val="en-GB"/>
        </w:rPr>
        <w:t>家庭和孩子目前面临的严重问题，是诸如经济衰退、人口老龄化、家庭生活条件不稳定及家长为寻找工作非法移徙的影响等消极现象造成的。解决这些问题，是在确保适足和有效的社会保护方面的优先目标</w:t>
      </w:r>
      <w:r w:rsidR="008058D5" w:rsidRPr="00564C51">
        <w:rPr>
          <w:rFonts w:hint="eastAsia"/>
          <w:lang w:val="en-GB"/>
        </w:rPr>
        <w:t>(</w:t>
      </w:r>
      <w:r w:rsidR="001D45C5" w:rsidRPr="001D45C5">
        <w:rPr>
          <w:rFonts w:hint="eastAsia"/>
          <w:lang w:val="en-GB"/>
        </w:rPr>
        <w:t>见《共同核心文件》，第</w:t>
      </w:r>
      <w:r w:rsidR="001D45C5" w:rsidRPr="00564C51">
        <w:rPr>
          <w:rFonts w:hint="eastAsia"/>
          <w:lang w:val="en-GB"/>
        </w:rPr>
        <w:t>213</w:t>
      </w:r>
      <w:r w:rsidR="001D45C5" w:rsidRPr="001D45C5">
        <w:rPr>
          <w:rFonts w:hint="eastAsia"/>
          <w:lang w:val="en-GB"/>
        </w:rPr>
        <w:t>至</w:t>
      </w:r>
      <w:r w:rsidR="001D45C5" w:rsidRPr="00564C51">
        <w:rPr>
          <w:rFonts w:hint="eastAsia"/>
          <w:lang w:val="en-GB"/>
        </w:rPr>
        <w:t>229</w:t>
      </w:r>
      <w:r w:rsidR="001D45C5" w:rsidRPr="001D45C5">
        <w:rPr>
          <w:rFonts w:hint="eastAsia"/>
          <w:lang w:val="en-GB"/>
        </w:rPr>
        <w:t>页</w:t>
      </w:r>
      <w:r w:rsidR="008058D5" w:rsidRPr="00564C51">
        <w:rPr>
          <w:rFonts w:hint="eastAsia"/>
          <w:lang w:val="en-GB"/>
        </w:rPr>
        <w:t>)</w:t>
      </w:r>
      <w:r w:rsidR="001D45C5" w:rsidRPr="001D45C5">
        <w:rPr>
          <w:rFonts w:hint="eastAsia"/>
          <w:lang w:val="en-GB"/>
        </w:rPr>
        <w:t>。</w:t>
      </w:r>
    </w:p>
    <w:bookmarkEnd w:id="2"/>
    <w:p w:rsidR="001D45C5" w:rsidRPr="001D45C5" w:rsidRDefault="00CB2F2F" w:rsidP="001D45C5">
      <w:pPr>
        <w:pStyle w:val="SingleTxtGC"/>
        <w:rPr>
          <w:rFonts w:hint="eastAsia"/>
          <w:lang w:val="en-GB"/>
        </w:rPr>
      </w:pPr>
      <w:r w:rsidRPr="00564C51">
        <w:rPr>
          <w:lang w:val="en-GB"/>
        </w:rPr>
        <w:t xml:space="preserve">281.  </w:t>
      </w:r>
      <w:r w:rsidR="001D45C5" w:rsidRPr="001D45C5">
        <w:rPr>
          <w:rFonts w:hint="eastAsia"/>
          <w:lang w:val="en-GB"/>
        </w:rPr>
        <w:t>根据《摩尔多瓦共和国宪法》第</w:t>
      </w:r>
      <w:r w:rsidR="001D45C5" w:rsidRPr="00564C51">
        <w:rPr>
          <w:rFonts w:hint="eastAsia"/>
          <w:lang w:val="en-GB"/>
        </w:rPr>
        <w:t>48</w:t>
      </w:r>
      <w:r w:rsidR="001D45C5" w:rsidRPr="001D45C5">
        <w:rPr>
          <w:rFonts w:hint="eastAsia"/>
          <w:lang w:val="en-GB"/>
        </w:rPr>
        <w:t>条规定，</w:t>
      </w:r>
      <w:r w:rsidR="00564C51" w:rsidRPr="00564C51">
        <w:rPr>
          <w:rFonts w:hint="eastAsia"/>
          <w:lang w:val="en-GB"/>
        </w:rPr>
        <w:t>“</w:t>
      </w:r>
      <w:r w:rsidR="001D45C5" w:rsidRPr="001D45C5">
        <w:rPr>
          <w:rFonts w:hint="eastAsia"/>
          <w:lang w:val="en-GB"/>
        </w:rPr>
        <w:t>家庭</w:t>
      </w:r>
      <w:r w:rsidR="00564C51" w:rsidRPr="00564C51">
        <w:rPr>
          <w:rFonts w:hint="eastAsia"/>
          <w:lang w:val="en-GB"/>
        </w:rPr>
        <w:t>”</w:t>
      </w:r>
      <w:r w:rsidR="001D45C5" w:rsidRPr="001D45C5">
        <w:rPr>
          <w:rFonts w:hint="eastAsia"/>
          <w:lang w:val="en-GB"/>
        </w:rPr>
        <w:t>是社会的自然和基本元素，应该得到社会和国家的保护。根据国家法律，家庭和家庭关系受国家保护。</w:t>
      </w:r>
    </w:p>
    <w:p w:rsidR="001D45C5" w:rsidRPr="001D45C5" w:rsidRDefault="00CB2F2F" w:rsidP="001D45C5">
      <w:pPr>
        <w:pStyle w:val="SingleTxtGC"/>
        <w:rPr>
          <w:lang w:val="en-GB"/>
        </w:rPr>
      </w:pPr>
      <w:r w:rsidRPr="00564C51">
        <w:rPr>
          <w:lang w:val="en-GB"/>
        </w:rPr>
        <w:t xml:space="preserve">282.  </w:t>
      </w:r>
      <w:r w:rsidR="001D45C5" w:rsidRPr="001D45C5">
        <w:rPr>
          <w:rFonts w:hint="eastAsia"/>
          <w:lang w:val="en-GB"/>
        </w:rPr>
        <w:t>家庭关系，特别是缔结、终止婚约及宣布婚约无效的条件和方式，从婚姻、家庭和收养产生的个人非财产关系，孤儿和被剥夺父母照顾或处于其他脆弱困境中的儿童的法律保护的条件、方法、形式及效果，以及其他家庭社会关系</w:t>
      </w:r>
      <w:r w:rsidR="008058D5">
        <w:rPr>
          <w:rFonts w:hint="eastAsia"/>
          <w:lang w:val="en-GB"/>
        </w:rPr>
        <w:t>，</w:t>
      </w:r>
      <w:r w:rsidR="001D45C5" w:rsidRPr="001D45C5">
        <w:rPr>
          <w:rFonts w:hint="eastAsia"/>
          <w:lang w:val="en-GB"/>
        </w:rPr>
        <w:t>受如下法律的规范：摩尔多瓦共和国</w:t>
      </w:r>
      <w:r w:rsidR="001D45C5" w:rsidRPr="00564C51">
        <w:rPr>
          <w:rFonts w:hint="eastAsia"/>
          <w:lang w:val="en-GB"/>
        </w:rPr>
        <w:t>2000</w:t>
      </w:r>
      <w:r w:rsidR="001D45C5" w:rsidRPr="001D45C5">
        <w:rPr>
          <w:rFonts w:hint="eastAsia"/>
          <w:lang w:val="en-GB"/>
        </w:rPr>
        <w:t>年</w:t>
      </w:r>
      <w:r w:rsidR="001D45C5" w:rsidRPr="00564C51">
        <w:rPr>
          <w:rFonts w:hint="eastAsia"/>
          <w:lang w:val="en-GB"/>
        </w:rPr>
        <w:t>10</w:t>
      </w:r>
      <w:r w:rsidR="001D45C5" w:rsidRPr="001D45C5">
        <w:rPr>
          <w:rFonts w:hint="eastAsia"/>
          <w:lang w:val="en-GB"/>
        </w:rPr>
        <w:t>月</w:t>
      </w:r>
      <w:r w:rsidR="001D45C5" w:rsidRPr="00564C51">
        <w:rPr>
          <w:rFonts w:hint="eastAsia"/>
          <w:lang w:val="en-GB"/>
        </w:rPr>
        <w:t>26</w:t>
      </w:r>
      <w:r w:rsidR="001D45C5" w:rsidRPr="001D45C5">
        <w:rPr>
          <w:rFonts w:hint="eastAsia"/>
          <w:lang w:val="en-GB"/>
        </w:rPr>
        <w:t>日第</w:t>
      </w:r>
      <w:r w:rsidR="001D45C5" w:rsidRPr="00564C51">
        <w:rPr>
          <w:lang w:val="en-GB"/>
        </w:rPr>
        <w:t>1316</w:t>
      </w:r>
      <w:r w:rsidR="001D45C5" w:rsidRPr="001D45C5">
        <w:rPr>
          <w:lang w:val="en-GB"/>
        </w:rPr>
        <w:t>-</w:t>
      </w:r>
      <w:r w:rsidR="001D45C5" w:rsidRPr="00564C51">
        <w:rPr>
          <w:lang w:val="en-GB"/>
        </w:rPr>
        <w:t>XIV</w:t>
      </w:r>
      <w:r w:rsidR="001D45C5" w:rsidRPr="001D45C5">
        <w:rPr>
          <w:rFonts w:hint="eastAsia"/>
          <w:lang w:val="en-GB"/>
        </w:rPr>
        <w:t>号法令批准的《家庭法》</w:t>
      </w:r>
      <w:r w:rsidR="008058D5" w:rsidRPr="00564C51">
        <w:rPr>
          <w:rFonts w:hint="eastAsia"/>
          <w:lang w:val="en-GB"/>
        </w:rPr>
        <w:t>(</w:t>
      </w:r>
      <w:r w:rsidR="001D45C5" w:rsidRPr="001D45C5">
        <w:rPr>
          <w:rFonts w:hint="eastAsia"/>
          <w:lang w:val="en-GB"/>
        </w:rPr>
        <w:t>及此后的修订本</w:t>
      </w:r>
      <w:r w:rsidR="008058D5" w:rsidRPr="00564C51">
        <w:rPr>
          <w:rFonts w:hint="eastAsia"/>
          <w:lang w:val="en-GB"/>
        </w:rPr>
        <w:t>)</w:t>
      </w:r>
      <w:r w:rsidR="001D45C5" w:rsidRPr="001D45C5">
        <w:rPr>
          <w:rFonts w:hint="eastAsia"/>
          <w:lang w:val="en-GB"/>
        </w:rPr>
        <w:t>，摩尔多瓦共和国</w:t>
      </w:r>
      <w:r w:rsidR="001D45C5" w:rsidRPr="00564C51">
        <w:rPr>
          <w:rFonts w:hint="eastAsia"/>
          <w:lang w:val="en-GB"/>
        </w:rPr>
        <w:t>2002</w:t>
      </w:r>
      <w:r w:rsidR="001D45C5" w:rsidRPr="001D45C5">
        <w:rPr>
          <w:rFonts w:hint="eastAsia"/>
          <w:lang w:val="en-GB"/>
        </w:rPr>
        <w:t>年</w:t>
      </w:r>
      <w:r w:rsidR="001D45C5" w:rsidRPr="00564C51">
        <w:rPr>
          <w:rFonts w:hint="eastAsia"/>
          <w:lang w:val="en-GB"/>
        </w:rPr>
        <w:t>6</w:t>
      </w:r>
      <w:r w:rsidR="001D45C5" w:rsidRPr="001D45C5">
        <w:rPr>
          <w:rFonts w:hint="eastAsia"/>
          <w:lang w:val="en-GB"/>
        </w:rPr>
        <w:t>月</w:t>
      </w:r>
      <w:r w:rsidR="001D45C5" w:rsidRPr="00564C51">
        <w:rPr>
          <w:rFonts w:hint="eastAsia"/>
          <w:lang w:val="en-GB"/>
        </w:rPr>
        <w:t>14</w:t>
      </w:r>
      <w:r w:rsidR="001D45C5" w:rsidRPr="001D45C5">
        <w:rPr>
          <w:rFonts w:hint="eastAsia"/>
          <w:lang w:val="en-GB"/>
        </w:rPr>
        <w:t>日第</w:t>
      </w:r>
      <w:r w:rsidR="001D45C5" w:rsidRPr="00564C51">
        <w:rPr>
          <w:rFonts w:hint="eastAsia"/>
          <w:lang w:val="en-GB"/>
        </w:rPr>
        <w:t>726</w:t>
      </w:r>
      <w:r w:rsidR="001D45C5" w:rsidRPr="001D45C5">
        <w:rPr>
          <w:rFonts w:hint="eastAsia"/>
          <w:lang w:val="en-GB"/>
        </w:rPr>
        <w:t>-</w:t>
      </w:r>
      <w:r w:rsidR="001D45C5" w:rsidRPr="00564C51">
        <w:rPr>
          <w:rFonts w:hint="eastAsia"/>
          <w:lang w:val="en-GB"/>
        </w:rPr>
        <w:t>III</w:t>
      </w:r>
      <w:r w:rsidR="001D45C5" w:rsidRPr="001D45C5">
        <w:rPr>
          <w:rFonts w:hint="eastAsia"/>
          <w:lang w:val="en-GB"/>
        </w:rPr>
        <w:t>号法令批准的《民法典》</w:t>
      </w:r>
      <w:r w:rsidR="008058D5" w:rsidRPr="00564C51">
        <w:rPr>
          <w:rFonts w:hint="eastAsia"/>
          <w:lang w:val="en-GB"/>
        </w:rPr>
        <w:t>(</w:t>
      </w:r>
      <w:r w:rsidR="001D45C5" w:rsidRPr="001D45C5">
        <w:rPr>
          <w:rFonts w:hint="eastAsia"/>
          <w:lang w:val="en-GB"/>
        </w:rPr>
        <w:t>及此后的修订本</w:t>
      </w:r>
      <w:r w:rsidR="008058D5" w:rsidRPr="00564C51">
        <w:rPr>
          <w:rFonts w:hint="eastAsia"/>
          <w:lang w:val="en-GB"/>
        </w:rPr>
        <w:t>)</w:t>
      </w:r>
      <w:r w:rsidR="001D45C5" w:rsidRPr="001D45C5">
        <w:rPr>
          <w:rFonts w:hint="eastAsia"/>
          <w:lang w:val="en-GB"/>
        </w:rPr>
        <w:t>及其他基于下述原则的规范性法规：一夫一妻制，基于男子和妇女自由同意的婚姻，在家庭中配偶双方享有平等权利，相互道义和物质支持，对婚姻忠诚，在家庭中儿童教育优先，关心不能工作的未成年人和其他家庭成员的支持、教育及维护他们的权利和利益，友好解决所有家庭生活问题，不许蓄意干扰家庭关系，自由寻求法院保护家庭成员的合法权利和利益。</w:t>
      </w:r>
    </w:p>
    <w:p w:rsidR="001D45C5" w:rsidRPr="001D45C5" w:rsidRDefault="00CB2F2F" w:rsidP="001D45C5">
      <w:pPr>
        <w:pStyle w:val="SingleTxtGC"/>
        <w:rPr>
          <w:lang w:val="en-GB"/>
        </w:rPr>
      </w:pPr>
      <w:r w:rsidRPr="00564C51">
        <w:rPr>
          <w:lang w:val="en-GB"/>
        </w:rPr>
        <w:t xml:space="preserve">283.  </w:t>
      </w:r>
      <w:r w:rsidR="001D45C5" w:rsidRPr="001D45C5">
        <w:rPr>
          <w:rFonts w:hint="eastAsia"/>
          <w:lang w:val="en-GB"/>
        </w:rPr>
        <w:t>因此，根据《家庭法》，所有结婚的人在家庭关系中享有平等权利和义务，不分性别、种族、国籍、族裔出身、语言、宗教、观点、政治隶属、财富和社会出身。</w:t>
      </w:r>
    </w:p>
    <w:p w:rsidR="001D45C5" w:rsidRPr="001D45C5" w:rsidRDefault="00CB2F2F" w:rsidP="001D45C5">
      <w:pPr>
        <w:pStyle w:val="SingleTxtGC"/>
        <w:rPr>
          <w:rFonts w:hint="eastAsia"/>
          <w:lang w:val="en-GB"/>
        </w:rPr>
      </w:pPr>
      <w:r w:rsidRPr="00564C51">
        <w:rPr>
          <w:lang w:val="en-GB"/>
        </w:rPr>
        <w:t xml:space="preserve">284.  </w:t>
      </w:r>
      <w:r w:rsidR="001D45C5" w:rsidRPr="001D45C5">
        <w:rPr>
          <w:rFonts w:hint="eastAsia"/>
          <w:lang w:val="en-GB"/>
        </w:rPr>
        <w:t>只有由国家民事登记服务机构签署的婚约，才创建配偶之间的权利和义务。《家庭法》第</w:t>
      </w:r>
      <w:r w:rsidR="001D45C5" w:rsidRPr="00564C51">
        <w:rPr>
          <w:rFonts w:hint="eastAsia"/>
          <w:lang w:val="en-GB"/>
        </w:rPr>
        <w:t>11</w:t>
      </w:r>
      <w:r w:rsidR="001D45C5" w:rsidRPr="001D45C5">
        <w:rPr>
          <w:rFonts w:hint="eastAsia"/>
          <w:lang w:val="en-GB"/>
        </w:rPr>
        <w:t>条规定了缔结婚约的下列条件：在既将结婚的男子和妇女获准结婚时已达到结婚年龄的条件下，既将结婚的男子和妇女亲自和无条件表示的相互同意、没有干扰的同意结婚。此外，既将结婚的人将互相告知自己的健康状况。</w:t>
      </w:r>
      <w:r w:rsidR="00DA340F" w:rsidRPr="00DA340F">
        <w:rPr>
          <w:rStyle w:val="FootnoteReference"/>
        </w:rPr>
        <w:footnoteReference w:id="40"/>
      </w:r>
    </w:p>
    <w:p w:rsidR="001D45C5" w:rsidRPr="001D45C5" w:rsidRDefault="00CB2F2F" w:rsidP="001D45C5">
      <w:pPr>
        <w:pStyle w:val="SingleTxtGC"/>
        <w:rPr>
          <w:rFonts w:hint="eastAsia"/>
          <w:lang w:val="en-GB"/>
        </w:rPr>
      </w:pPr>
      <w:r w:rsidRPr="00564C51">
        <w:rPr>
          <w:lang w:val="en-GB"/>
        </w:rPr>
        <w:t xml:space="preserve">285.  </w:t>
      </w:r>
      <w:r w:rsidR="001D45C5" w:rsidRPr="001D45C5">
        <w:rPr>
          <w:rFonts w:hint="eastAsia"/>
          <w:lang w:val="en-GB"/>
        </w:rPr>
        <w:t>为实施联合国委员会的建议，摩尔多瓦共和国政府已经将女子最低法定结婚年龄从</w:t>
      </w:r>
      <w:r w:rsidR="001D45C5" w:rsidRPr="00564C51">
        <w:rPr>
          <w:rFonts w:hint="eastAsia"/>
          <w:lang w:val="en-GB"/>
        </w:rPr>
        <w:t>16</w:t>
      </w:r>
      <w:r w:rsidR="001D45C5" w:rsidRPr="001D45C5">
        <w:rPr>
          <w:rFonts w:hint="eastAsia"/>
          <w:lang w:val="en-GB"/>
        </w:rPr>
        <w:t>岁修改为</w:t>
      </w:r>
      <w:r w:rsidR="001D45C5" w:rsidRPr="00564C51">
        <w:rPr>
          <w:rFonts w:hint="eastAsia"/>
          <w:lang w:val="en-GB"/>
        </w:rPr>
        <w:t>18</w:t>
      </w:r>
      <w:r w:rsidR="001D45C5" w:rsidRPr="001D45C5">
        <w:rPr>
          <w:rFonts w:hint="eastAsia"/>
          <w:lang w:val="en-GB"/>
        </w:rPr>
        <w:t>岁，男子仍然是过去的</w:t>
      </w:r>
      <w:r w:rsidR="001D45C5" w:rsidRPr="00564C51">
        <w:rPr>
          <w:rFonts w:hint="eastAsia"/>
          <w:lang w:val="en-GB"/>
        </w:rPr>
        <w:t>18</w:t>
      </w:r>
      <w:r w:rsidR="001D45C5" w:rsidRPr="001D45C5">
        <w:rPr>
          <w:rFonts w:hint="eastAsia"/>
          <w:lang w:val="en-GB"/>
        </w:rPr>
        <w:t>岁。因此，根据《家庭法》第</w:t>
      </w:r>
      <w:r w:rsidR="001D45C5" w:rsidRPr="00564C51">
        <w:rPr>
          <w:rFonts w:hint="eastAsia"/>
          <w:lang w:val="en-GB"/>
        </w:rPr>
        <w:t>14</w:t>
      </w:r>
      <w:r w:rsidR="001D45C5" w:rsidRPr="001D45C5">
        <w:rPr>
          <w:rFonts w:hint="eastAsia"/>
          <w:lang w:val="en-GB"/>
        </w:rPr>
        <w:t>条和</w:t>
      </w:r>
      <w:r w:rsidR="001D45C5" w:rsidRPr="00564C51">
        <w:t>200</w:t>
      </w:r>
      <w:r w:rsidR="001D45C5" w:rsidRPr="00564C51">
        <w:rPr>
          <w:rFonts w:hint="eastAsia"/>
          <w:lang w:val="en-GB"/>
        </w:rPr>
        <w:t>8</w:t>
      </w:r>
      <w:r w:rsidR="001D45C5" w:rsidRPr="001D45C5">
        <w:rPr>
          <w:rFonts w:hint="eastAsia"/>
          <w:lang w:val="en-GB"/>
        </w:rPr>
        <w:t>年</w:t>
      </w:r>
      <w:r w:rsidR="001D45C5" w:rsidRPr="00564C51">
        <w:rPr>
          <w:rFonts w:hint="eastAsia"/>
          <w:lang w:val="en-GB"/>
        </w:rPr>
        <w:t>5</w:t>
      </w:r>
      <w:r w:rsidR="001D45C5" w:rsidRPr="001D45C5">
        <w:rPr>
          <w:rFonts w:hint="eastAsia"/>
          <w:lang w:val="en-GB"/>
        </w:rPr>
        <w:t>月</w:t>
      </w:r>
      <w:r w:rsidR="001D45C5" w:rsidRPr="00564C51">
        <w:rPr>
          <w:rFonts w:hint="eastAsia"/>
          <w:lang w:val="en-GB"/>
        </w:rPr>
        <w:t>29</w:t>
      </w:r>
      <w:r w:rsidR="001D45C5" w:rsidRPr="001D45C5">
        <w:rPr>
          <w:rFonts w:hint="eastAsia"/>
          <w:lang w:val="en-GB"/>
        </w:rPr>
        <w:t>日第</w:t>
      </w:r>
      <w:r w:rsidR="001D45C5" w:rsidRPr="00564C51">
        <w:rPr>
          <w:lang w:val="en-GB"/>
        </w:rPr>
        <w:t>120</w:t>
      </w:r>
      <w:r w:rsidR="001D45C5" w:rsidRPr="001D45C5">
        <w:rPr>
          <w:lang w:val="en-GB"/>
        </w:rPr>
        <w:t>-</w:t>
      </w:r>
      <w:r w:rsidR="001D45C5" w:rsidRPr="00564C51">
        <w:rPr>
          <w:lang w:val="en-GB"/>
        </w:rPr>
        <w:t>XVI</w:t>
      </w:r>
      <w:r w:rsidR="001D45C5" w:rsidRPr="001D45C5">
        <w:rPr>
          <w:rFonts w:hint="eastAsia"/>
          <w:lang w:val="en-GB"/>
        </w:rPr>
        <w:t>号法令批准的该法修订版，最低结婚年龄是</w:t>
      </w:r>
      <w:r w:rsidR="001D45C5" w:rsidRPr="00564C51">
        <w:rPr>
          <w:rFonts w:hint="eastAsia"/>
          <w:lang w:val="en-GB"/>
        </w:rPr>
        <w:t>18</w:t>
      </w:r>
      <w:r w:rsidR="001D45C5" w:rsidRPr="001D45C5">
        <w:rPr>
          <w:rFonts w:hint="eastAsia"/>
          <w:lang w:val="en-GB"/>
        </w:rPr>
        <w:t>岁。如果有很好的理由，结婚年龄可以降低，但不超过</w:t>
      </w:r>
      <w:r w:rsidR="008058D5" w:rsidRPr="00564C51">
        <w:rPr>
          <w:rFonts w:hint="eastAsia"/>
          <w:lang w:val="en-GB"/>
        </w:rPr>
        <w:t>2</w:t>
      </w:r>
      <w:r w:rsidR="001D45C5" w:rsidRPr="001D45C5">
        <w:rPr>
          <w:rFonts w:hint="eastAsia"/>
          <w:lang w:val="en-GB"/>
        </w:rPr>
        <w:t>年。降低结婚年龄，须在希望结婚的未成年人的申请和他们的父母同意的基础上，由希望结婚的未成年人居住的管辖范围的地方政府批准。</w:t>
      </w:r>
    </w:p>
    <w:p w:rsidR="001D45C5" w:rsidRPr="001D45C5" w:rsidRDefault="00CB2F2F" w:rsidP="001D45C5">
      <w:pPr>
        <w:pStyle w:val="SingleTxtGC"/>
        <w:rPr>
          <w:lang w:val="en-GB"/>
        </w:rPr>
      </w:pPr>
      <w:r w:rsidRPr="00564C51">
        <w:rPr>
          <w:lang w:val="en-GB"/>
        </w:rPr>
        <w:t xml:space="preserve">286.  </w:t>
      </w:r>
      <w:r w:rsidR="001D45C5" w:rsidRPr="001D45C5">
        <w:rPr>
          <w:rFonts w:hint="eastAsia"/>
          <w:lang w:val="en-GB"/>
        </w:rPr>
        <w:t>家庭生活中的所有问题，都由夫妻双方根据在家庭关系中的平等原则共同解决。每个配偶有权继续或独立地选择他</w:t>
      </w:r>
      <w:r w:rsidR="008058D5" w:rsidRPr="00564C51">
        <w:rPr>
          <w:rFonts w:hint="eastAsia"/>
          <w:lang w:val="en-GB"/>
        </w:rPr>
        <w:t>(</w:t>
      </w:r>
      <w:r w:rsidR="001D45C5" w:rsidRPr="001D45C5">
        <w:rPr>
          <w:rFonts w:hint="eastAsia"/>
          <w:lang w:val="en-GB"/>
        </w:rPr>
        <w:t>她</w:t>
      </w:r>
      <w:r w:rsidR="008058D5" w:rsidRPr="00564C51">
        <w:rPr>
          <w:rFonts w:hint="eastAsia"/>
          <w:lang w:val="en-GB"/>
        </w:rPr>
        <w:t>)</w:t>
      </w:r>
      <w:r w:rsidR="001D45C5" w:rsidRPr="001D45C5">
        <w:rPr>
          <w:rFonts w:hint="eastAsia"/>
          <w:lang w:val="en-GB"/>
        </w:rPr>
        <w:t>的职业和专业。配偶自由和独立地建立自己的住所。配偶之间的关系，是基于相互尊重和帮助，基于在支持家庭和照顾和教育子女的共同义务。</w:t>
      </w:r>
    </w:p>
    <w:p w:rsidR="001D45C5" w:rsidRPr="001D45C5" w:rsidRDefault="00CB2F2F" w:rsidP="001D45C5">
      <w:pPr>
        <w:pStyle w:val="SingleTxtGC"/>
        <w:rPr>
          <w:lang w:val="en-GB"/>
        </w:rPr>
      </w:pPr>
      <w:r w:rsidRPr="00564C51">
        <w:rPr>
          <w:lang w:val="en-GB"/>
        </w:rPr>
        <w:t xml:space="preserve">287.  </w:t>
      </w:r>
      <w:r w:rsidR="001D45C5" w:rsidRPr="001D45C5">
        <w:rPr>
          <w:rFonts w:hint="eastAsia"/>
          <w:lang w:val="en-GB"/>
        </w:rPr>
        <w:t>在缔结婚姻时，夫妻可以选择两个人的姓氏中的一个，或者将两个人的姓氏加在一起组成共同姓氏，或者保持他们结婚前的姓氏，或者将配偶的姓氏加在自己的姓氏上。在登记离婚时，配偶可以选择保持他们结婚时选择的姓氏，或者使用他们结婚之前的姓氏</w:t>
      </w:r>
      <w:r w:rsidR="008058D5" w:rsidRPr="00564C51">
        <w:rPr>
          <w:rFonts w:hint="eastAsia"/>
          <w:lang w:val="en-GB"/>
        </w:rPr>
        <w:t>(</w:t>
      </w:r>
      <w:r w:rsidR="001D45C5" w:rsidRPr="001D45C5">
        <w:rPr>
          <w:rFonts w:hint="eastAsia"/>
          <w:lang w:val="en-GB"/>
        </w:rPr>
        <w:t>第</w:t>
      </w:r>
      <w:r w:rsidR="001D45C5" w:rsidRPr="00564C51">
        <w:rPr>
          <w:rFonts w:hint="eastAsia"/>
          <w:lang w:val="en-GB"/>
        </w:rPr>
        <w:t>17</w:t>
      </w:r>
      <w:r w:rsidR="001D45C5" w:rsidRPr="001D45C5">
        <w:rPr>
          <w:rFonts w:hint="eastAsia"/>
          <w:lang w:val="en-GB"/>
        </w:rPr>
        <w:t>条</w:t>
      </w:r>
      <w:r w:rsidR="008058D5" w:rsidRPr="00564C51">
        <w:rPr>
          <w:rFonts w:hint="eastAsia"/>
          <w:lang w:val="en-GB"/>
        </w:rPr>
        <w:t>)</w:t>
      </w:r>
      <w:r w:rsidR="001D45C5" w:rsidRPr="001D45C5">
        <w:rPr>
          <w:rFonts w:hint="eastAsia"/>
          <w:lang w:val="en-GB"/>
        </w:rPr>
        <w:t>。</w:t>
      </w:r>
    </w:p>
    <w:p w:rsidR="001D45C5" w:rsidRPr="001D45C5" w:rsidRDefault="00CB2F2F" w:rsidP="001D45C5">
      <w:pPr>
        <w:pStyle w:val="SingleTxtGC"/>
        <w:rPr>
          <w:rFonts w:hint="eastAsia"/>
          <w:lang w:val="en-GB"/>
        </w:rPr>
      </w:pPr>
      <w:r w:rsidRPr="00564C51">
        <w:rPr>
          <w:lang w:val="en-GB"/>
        </w:rPr>
        <w:t xml:space="preserve">288.  </w:t>
      </w:r>
      <w:r w:rsidR="001D45C5" w:rsidRPr="001D45C5">
        <w:rPr>
          <w:rFonts w:hint="eastAsia"/>
          <w:lang w:val="en-GB"/>
        </w:rPr>
        <w:t>《家庭法》几个条款对与配偶财产有关的问题作出了规定。根据第</w:t>
      </w:r>
      <w:r w:rsidR="001D45C5" w:rsidRPr="00564C51">
        <w:rPr>
          <w:rFonts w:hint="eastAsia"/>
          <w:lang w:val="en-GB"/>
        </w:rPr>
        <w:t>20</w:t>
      </w:r>
      <w:r w:rsidR="001D45C5" w:rsidRPr="001D45C5">
        <w:rPr>
          <w:rFonts w:hint="eastAsia"/>
          <w:lang w:val="en-GB"/>
        </w:rPr>
        <w:t>条规定，配偶在婚姻存续期间取得的财产，由夫妻双方共同拥有。第</w:t>
      </w:r>
      <w:r w:rsidR="001D45C5" w:rsidRPr="00564C51">
        <w:rPr>
          <w:rFonts w:hint="eastAsia"/>
          <w:lang w:val="en-GB"/>
        </w:rPr>
        <w:t>21</w:t>
      </w:r>
      <w:r w:rsidR="001D45C5" w:rsidRPr="001D45C5">
        <w:rPr>
          <w:rFonts w:hint="eastAsia"/>
          <w:lang w:val="en-GB"/>
        </w:rPr>
        <w:t>条规定了配偶有权拥有、使用和决定共同财产。第</w:t>
      </w:r>
      <w:r w:rsidR="001D45C5" w:rsidRPr="00564C51">
        <w:rPr>
          <w:rFonts w:hint="eastAsia"/>
          <w:lang w:val="en-GB"/>
        </w:rPr>
        <w:t>22</w:t>
      </w:r>
      <w:r w:rsidR="001D45C5" w:rsidRPr="001D45C5">
        <w:rPr>
          <w:rFonts w:hint="eastAsia"/>
          <w:lang w:val="en-GB"/>
        </w:rPr>
        <w:t>条是关于配偶的个人财产。</w:t>
      </w:r>
    </w:p>
    <w:p w:rsidR="001D45C5" w:rsidRPr="001D45C5" w:rsidRDefault="00CB2F2F" w:rsidP="001D45C5">
      <w:pPr>
        <w:pStyle w:val="SingleTxtGC"/>
        <w:rPr>
          <w:lang w:val="en-GB"/>
        </w:rPr>
      </w:pPr>
      <w:r w:rsidRPr="00564C51">
        <w:rPr>
          <w:lang w:val="en-GB"/>
        </w:rPr>
        <w:t xml:space="preserve">289.  </w:t>
      </w:r>
      <w:r w:rsidR="001D45C5" w:rsidRPr="001D45C5">
        <w:rPr>
          <w:rFonts w:hint="eastAsia"/>
          <w:lang w:val="en-GB"/>
        </w:rPr>
        <w:t>关于离婚，我们指出，《家庭法》第</w:t>
      </w:r>
      <w:r w:rsidR="001D45C5" w:rsidRPr="00564C51">
        <w:rPr>
          <w:rFonts w:hint="eastAsia"/>
          <w:lang w:val="en-GB"/>
        </w:rPr>
        <w:t>33</w:t>
      </w:r>
      <w:r w:rsidR="001D45C5" w:rsidRPr="001D45C5">
        <w:rPr>
          <w:rFonts w:hint="eastAsia"/>
          <w:lang w:val="en-GB"/>
        </w:rPr>
        <w:t>和第</w:t>
      </w:r>
      <w:r w:rsidR="001D45C5" w:rsidRPr="00564C51">
        <w:rPr>
          <w:rFonts w:hint="eastAsia"/>
          <w:lang w:val="en-GB"/>
        </w:rPr>
        <w:t>34</w:t>
      </w:r>
      <w:r w:rsidR="001D45C5" w:rsidRPr="001D45C5">
        <w:rPr>
          <w:rFonts w:hint="eastAsia"/>
          <w:lang w:val="en-GB"/>
        </w:rPr>
        <w:t>条指出了离婚的理由。</w:t>
      </w:r>
      <w:r w:rsidR="00DA340F" w:rsidRPr="00DA340F">
        <w:rPr>
          <w:rStyle w:val="FootnoteReference"/>
        </w:rPr>
        <w:footnoteReference w:id="41"/>
      </w:r>
      <w:r w:rsidR="00DA340F" w:rsidRPr="00564C51">
        <w:rPr>
          <w:rStyle w:val="FootnoteReference"/>
          <w:vertAlign w:val="baseline"/>
        </w:rPr>
        <w:t xml:space="preserve"> </w:t>
      </w:r>
    </w:p>
    <w:p w:rsidR="001D45C5" w:rsidRPr="001D45C5" w:rsidRDefault="00CB2F2F" w:rsidP="001D45C5">
      <w:pPr>
        <w:pStyle w:val="SingleTxtGC"/>
        <w:rPr>
          <w:rFonts w:hint="eastAsia"/>
        </w:rPr>
      </w:pPr>
      <w:r w:rsidRPr="00564C51">
        <w:rPr>
          <w:lang w:val="en-GB"/>
        </w:rPr>
        <w:t xml:space="preserve">290.  </w:t>
      </w:r>
      <w:r w:rsidR="001D45C5" w:rsidRPr="001D45C5">
        <w:rPr>
          <w:rFonts w:hint="eastAsia"/>
        </w:rPr>
        <w:t>我们须提及由</w:t>
      </w:r>
      <w:r w:rsidR="001D45C5" w:rsidRPr="00564C51">
        <w:rPr>
          <w:rFonts w:hint="eastAsia"/>
        </w:rPr>
        <w:t>2010</w:t>
      </w:r>
      <w:r w:rsidR="001D45C5" w:rsidRPr="001D45C5">
        <w:rPr>
          <w:rFonts w:hint="eastAsia"/>
        </w:rPr>
        <w:t>年</w:t>
      </w:r>
      <w:r w:rsidR="001D45C5" w:rsidRPr="00564C51">
        <w:rPr>
          <w:rFonts w:hint="eastAsia"/>
        </w:rPr>
        <w:t>7</w:t>
      </w:r>
      <w:r w:rsidR="001D45C5" w:rsidRPr="001D45C5">
        <w:rPr>
          <w:rFonts w:hint="eastAsia"/>
        </w:rPr>
        <w:t>月</w:t>
      </w:r>
      <w:r w:rsidR="001D45C5" w:rsidRPr="00564C51">
        <w:rPr>
          <w:rFonts w:hint="eastAsia"/>
        </w:rPr>
        <w:t>9</w:t>
      </w:r>
      <w:r w:rsidR="001D45C5" w:rsidRPr="001D45C5">
        <w:rPr>
          <w:rFonts w:hint="eastAsia"/>
        </w:rPr>
        <w:t>日</w:t>
      </w:r>
      <w:r w:rsidR="001D45C5" w:rsidRPr="001D45C5">
        <w:rPr>
          <w:rFonts w:hint="eastAsia"/>
          <w:lang w:val="en-GB"/>
        </w:rPr>
        <w:t>第</w:t>
      </w:r>
      <w:r w:rsidR="001D45C5" w:rsidRPr="00564C51">
        <w:rPr>
          <w:rFonts w:hint="eastAsia"/>
        </w:rPr>
        <w:t>167</w:t>
      </w:r>
      <w:r w:rsidR="001D45C5" w:rsidRPr="001D45C5">
        <w:rPr>
          <w:rFonts w:hint="eastAsia"/>
          <w:lang w:val="en-GB"/>
        </w:rPr>
        <w:t>号法令增补《</w:t>
      </w:r>
      <w:r w:rsidR="001D45C5" w:rsidRPr="001D45C5">
        <w:rPr>
          <w:rFonts w:hint="eastAsia"/>
        </w:rPr>
        <w:t>家庭法》的重要性。</w:t>
      </w:r>
      <w:r w:rsidR="001D45C5" w:rsidRPr="001D45C5">
        <w:rPr>
          <w:rFonts w:hint="eastAsia"/>
          <w:lang w:val="en-GB"/>
        </w:rPr>
        <w:t>增补的措辞</w:t>
      </w:r>
      <w:r w:rsidR="001D45C5" w:rsidRPr="001D45C5">
        <w:rPr>
          <w:rFonts w:hint="eastAsia"/>
        </w:rPr>
        <w:t>是</w:t>
      </w:r>
      <w:r w:rsidR="00564C51" w:rsidRPr="00564C51">
        <w:rPr>
          <w:rFonts w:hint="eastAsia"/>
        </w:rPr>
        <w:t>“</w:t>
      </w:r>
      <w:r w:rsidR="001D45C5" w:rsidRPr="001D45C5">
        <w:rPr>
          <w:rFonts w:hint="eastAsia"/>
        </w:rPr>
        <w:t>如果审查离婚申请过程中，一个配偶不同意离婚，法院将推迟审议这一案件，规定</w:t>
      </w:r>
      <w:r w:rsidR="001D45C5" w:rsidRPr="00564C51">
        <w:rPr>
          <w:rFonts w:hint="eastAsia"/>
        </w:rPr>
        <w:t>1</w:t>
      </w:r>
      <w:r w:rsidR="001D45C5" w:rsidRPr="001D45C5">
        <w:rPr>
          <w:rFonts w:hint="eastAsia"/>
        </w:rPr>
        <w:t>至</w:t>
      </w:r>
      <w:r w:rsidR="001D45C5" w:rsidRPr="00564C51">
        <w:rPr>
          <w:rFonts w:hint="eastAsia"/>
        </w:rPr>
        <w:t>6</w:t>
      </w:r>
      <w:r w:rsidR="001D45C5" w:rsidRPr="001D45C5">
        <w:rPr>
          <w:rFonts w:hint="eastAsia"/>
        </w:rPr>
        <w:t>个月的实现和解期限，以有证据证实的家庭暴力理由开始的离婚程序除外</w:t>
      </w:r>
      <w:r w:rsidR="00564C51" w:rsidRPr="00564C51">
        <w:rPr>
          <w:rFonts w:hint="eastAsia"/>
        </w:rPr>
        <w:t>”</w:t>
      </w:r>
      <w:r w:rsidR="008058D5" w:rsidRPr="00564C51">
        <w:rPr>
          <w:rFonts w:hint="eastAsia"/>
        </w:rPr>
        <w:t>(</w:t>
      </w:r>
      <w:r w:rsidR="001D45C5" w:rsidRPr="001D45C5">
        <w:rPr>
          <w:rFonts w:hint="eastAsia"/>
        </w:rPr>
        <w:t>第</w:t>
      </w:r>
      <w:r w:rsidR="001D45C5" w:rsidRPr="00564C51">
        <w:rPr>
          <w:rFonts w:hint="eastAsia"/>
        </w:rPr>
        <w:t>37</w:t>
      </w:r>
      <w:r w:rsidR="001D45C5" w:rsidRPr="001D45C5">
        <w:rPr>
          <w:rFonts w:hint="eastAsia"/>
        </w:rPr>
        <w:t>条</w:t>
      </w:r>
      <w:r w:rsidR="008058D5" w:rsidRPr="00564C51">
        <w:rPr>
          <w:rFonts w:hint="eastAsia"/>
        </w:rPr>
        <w:t>)</w:t>
      </w:r>
      <w:r w:rsidR="001D45C5" w:rsidRPr="001D45C5">
        <w:rPr>
          <w:rFonts w:hint="eastAsia"/>
        </w:rPr>
        <w:t>。因此，政府证明了打击家庭暴力的政治意愿。这一点得到关于儿童有权受到保护不被虐待声明的确认，其中包括反对父母或取代他们的人的体罚</w:t>
      </w:r>
      <w:r w:rsidR="008058D5" w:rsidRPr="00564C51">
        <w:rPr>
          <w:rFonts w:hint="eastAsia"/>
        </w:rPr>
        <w:t>(</w:t>
      </w:r>
      <w:r w:rsidR="001D45C5" w:rsidRPr="001D45C5">
        <w:rPr>
          <w:rFonts w:hint="eastAsia"/>
        </w:rPr>
        <w:t>第</w:t>
      </w:r>
      <w:r w:rsidR="001D45C5" w:rsidRPr="00564C51">
        <w:t>53(4</w:t>
      </w:r>
      <w:r w:rsidR="008058D5" w:rsidRPr="00564C51">
        <w:t>)</w:t>
      </w:r>
      <w:r w:rsidR="001D45C5" w:rsidRPr="001D45C5">
        <w:rPr>
          <w:rFonts w:hint="eastAsia"/>
        </w:rPr>
        <w:t>条</w:t>
      </w:r>
      <w:r w:rsidR="008058D5" w:rsidRPr="00564C51">
        <w:rPr>
          <w:rFonts w:hint="eastAsia"/>
        </w:rPr>
        <w:t>)</w:t>
      </w:r>
      <w:r w:rsidR="001D45C5" w:rsidRPr="001D45C5">
        <w:rPr>
          <w:rFonts w:hint="eastAsia"/>
        </w:rPr>
        <w:t>，消除身体和心理暴力的教育方法等</w:t>
      </w:r>
      <w:r w:rsidR="008058D5" w:rsidRPr="00564C51">
        <w:rPr>
          <w:rFonts w:hint="eastAsia"/>
        </w:rPr>
        <w:t>(</w:t>
      </w:r>
      <w:r w:rsidR="001D45C5" w:rsidRPr="001D45C5">
        <w:rPr>
          <w:rFonts w:hint="eastAsia"/>
        </w:rPr>
        <w:t>第</w:t>
      </w:r>
      <w:r w:rsidR="001D45C5" w:rsidRPr="00564C51">
        <w:t>62(2</w:t>
      </w:r>
      <w:r w:rsidR="008058D5" w:rsidRPr="00564C51">
        <w:t>)</w:t>
      </w:r>
      <w:r w:rsidR="001D45C5" w:rsidRPr="001D45C5">
        <w:rPr>
          <w:rFonts w:hint="eastAsia"/>
        </w:rPr>
        <w:t>条</w:t>
      </w:r>
      <w:r w:rsidR="008058D5" w:rsidRPr="00564C51">
        <w:rPr>
          <w:rFonts w:hint="eastAsia"/>
        </w:rPr>
        <w:t>)</w:t>
      </w:r>
      <w:r w:rsidR="001D45C5" w:rsidRPr="001D45C5">
        <w:rPr>
          <w:rFonts w:hint="eastAsia"/>
        </w:rPr>
        <w:t>。这些条款补充了</w:t>
      </w:r>
      <w:r w:rsidR="001D45C5" w:rsidRPr="00564C51">
        <w:rPr>
          <w:rFonts w:hint="eastAsia"/>
        </w:rPr>
        <w:t>2008</w:t>
      </w:r>
      <w:r w:rsidR="001D45C5" w:rsidRPr="001D45C5">
        <w:rPr>
          <w:rFonts w:hint="eastAsia"/>
        </w:rPr>
        <w:t>年</w:t>
      </w:r>
      <w:r w:rsidR="001D45C5" w:rsidRPr="00564C51">
        <w:rPr>
          <w:rFonts w:hint="eastAsia"/>
        </w:rPr>
        <w:t>5</w:t>
      </w:r>
      <w:r w:rsidR="001D45C5" w:rsidRPr="001D45C5">
        <w:rPr>
          <w:rFonts w:hint="eastAsia"/>
        </w:rPr>
        <w:t>月</w:t>
      </w:r>
      <w:r w:rsidR="001D45C5" w:rsidRPr="00564C51">
        <w:rPr>
          <w:rFonts w:hint="eastAsia"/>
        </w:rPr>
        <w:t>29</w:t>
      </w:r>
      <w:r w:rsidR="001D45C5" w:rsidRPr="001D45C5">
        <w:rPr>
          <w:rFonts w:hint="eastAsia"/>
        </w:rPr>
        <w:t>日第</w:t>
      </w:r>
      <w:r w:rsidR="001D45C5" w:rsidRPr="00564C51">
        <w:t>120</w:t>
      </w:r>
      <w:r w:rsidR="001D45C5" w:rsidRPr="001D45C5">
        <w:t>-</w:t>
      </w:r>
      <w:r w:rsidR="001D45C5" w:rsidRPr="00564C51">
        <w:t>XVI</w:t>
      </w:r>
      <w:r w:rsidR="001D45C5" w:rsidRPr="001D45C5">
        <w:rPr>
          <w:rFonts w:hint="eastAsia"/>
          <w:lang w:val="en-GB"/>
        </w:rPr>
        <w:t>号法令批准的</w:t>
      </w:r>
      <w:r w:rsidR="001D45C5" w:rsidRPr="001D45C5">
        <w:rPr>
          <w:rFonts w:hint="eastAsia"/>
        </w:rPr>
        <w:t>《劳动法》。</w:t>
      </w:r>
    </w:p>
    <w:p w:rsidR="001D45C5" w:rsidRPr="001D45C5" w:rsidRDefault="00CB2F2F" w:rsidP="001D45C5">
      <w:pPr>
        <w:pStyle w:val="SingleTxtGC"/>
        <w:rPr>
          <w:lang w:val="en-GB"/>
        </w:rPr>
      </w:pPr>
      <w:r w:rsidRPr="00564C51">
        <w:rPr>
          <w:lang w:val="en-GB"/>
        </w:rPr>
        <w:t xml:space="preserve">291.  </w:t>
      </w:r>
      <w:r w:rsidR="001D45C5" w:rsidRPr="001D45C5">
        <w:rPr>
          <w:rFonts w:hint="eastAsia"/>
        </w:rPr>
        <w:t>增加婚外生育，是当代家庭组织原则的一个重要变革，这被视为第二次人口结构转型的主要特征之一。</w:t>
      </w:r>
      <w:r w:rsidR="00DA340F" w:rsidRPr="00DA340F">
        <w:rPr>
          <w:rStyle w:val="FootnoteReference"/>
        </w:rPr>
        <w:footnoteReference w:id="42"/>
      </w:r>
      <w:r w:rsidR="00DA340F" w:rsidRPr="00564C51">
        <w:rPr>
          <w:rStyle w:val="FootnoteReference"/>
          <w:vertAlign w:val="baseline"/>
        </w:rPr>
        <w:t xml:space="preserve"> </w:t>
      </w:r>
      <w:r w:rsidR="001D45C5" w:rsidRPr="001D45C5">
        <w:rPr>
          <w:rFonts w:hint="eastAsia"/>
        </w:rPr>
        <w:t>农村妇女婚外生育数量增加，是摩尔多瓦社会的一个新趋势。</w:t>
      </w:r>
    </w:p>
    <w:p w:rsidR="001D45C5" w:rsidRPr="001D45C5" w:rsidRDefault="00CB2F2F" w:rsidP="001D45C5">
      <w:pPr>
        <w:pStyle w:val="SingleTxtGC"/>
        <w:rPr>
          <w:lang w:val="en-GB"/>
        </w:rPr>
      </w:pPr>
      <w:r w:rsidRPr="00564C51">
        <w:rPr>
          <w:lang w:val="en-GB"/>
        </w:rPr>
        <w:t xml:space="preserve">292.  </w:t>
      </w:r>
      <w:r w:rsidR="001D45C5" w:rsidRPr="001D45C5">
        <w:rPr>
          <w:rFonts w:hint="eastAsia"/>
        </w:rPr>
        <w:t>下述因素是婚外生育数量增加的基础：离婚，社会标准自由化，经济不稳定，移徙，等等。此外，我们指出，社会关于婚外生育意见两极分化。对婚外生育现象有较为宽容的态度，尤其是在成熟年龄的人。</w:t>
      </w:r>
    </w:p>
    <w:p w:rsidR="001D45C5" w:rsidRPr="001D45C5" w:rsidRDefault="00CB2F2F" w:rsidP="001D45C5">
      <w:pPr>
        <w:pStyle w:val="SingleTxtGC"/>
        <w:rPr>
          <w:rFonts w:hint="eastAsia"/>
          <w:lang w:val="en-GB"/>
        </w:rPr>
      </w:pPr>
      <w:r w:rsidRPr="00564C51">
        <w:rPr>
          <w:lang w:val="en-GB"/>
        </w:rPr>
        <w:t xml:space="preserve">293.  </w:t>
      </w:r>
      <w:r w:rsidR="001D45C5" w:rsidRPr="001D45C5">
        <w:rPr>
          <w:rFonts w:hint="eastAsia"/>
          <w:lang w:val="en-GB"/>
        </w:rPr>
        <w:t>如果外国人是在</w:t>
      </w:r>
      <w:r w:rsidR="001D45C5" w:rsidRPr="001D45C5">
        <w:rPr>
          <w:rFonts w:hint="eastAsia"/>
        </w:rPr>
        <w:t>摩尔多瓦共和国的难民，得到摩尔多瓦共和国政府某种形式的保护的程序，由</w:t>
      </w:r>
      <w:r w:rsidR="001D45C5" w:rsidRPr="00564C51">
        <w:rPr>
          <w:lang w:val="en-GB"/>
        </w:rPr>
        <w:t>2002</w:t>
      </w:r>
      <w:r w:rsidR="001D45C5" w:rsidRPr="001D45C5">
        <w:rPr>
          <w:rFonts w:hint="eastAsia"/>
          <w:lang w:val="en-GB"/>
        </w:rPr>
        <w:t>年</w:t>
      </w:r>
      <w:r w:rsidR="001D45C5" w:rsidRPr="00564C51">
        <w:rPr>
          <w:rFonts w:hint="eastAsia"/>
          <w:lang w:val="en-GB"/>
        </w:rPr>
        <w:t>7</w:t>
      </w:r>
      <w:r w:rsidR="001D45C5" w:rsidRPr="001D45C5">
        <w:rPr>
          <w:rFonts w:hint="eastAsia"/>
          <w:lang w:val="en-GB"/>
        </w:rPr>
        <w:t>月</w:t>
      </w:r>
      <w:r w:rsidR="001D45C5" w:rsidRPr="00564C51">
        <w:rPr>
          <w:lang w:val="en-GB"/>
        </w:rPr>
        <w:t>25</w:t>
      </w:r>
      <w:r w:rsidR="001D45C5" w:rsidRPr="001D45C5">
        <w:rPr>
          <w:rFonts w:hint="eastAsia"/>
          <w:lang w:val="en-GB"/>
        </w:rPr>
        <w:t>日</w:t>
      </w:r>
      <w:r w:rsidR="001D45C5" w:rsidRPr="001D45C5">
        <w:rPr>
          <w:rFonts w:hint="eastAsia"/>
        </w:rPr>
        <w:t>第</w:t>
      </w:r>
      <w:r w:rsidR="001D45C5" w:rsidRPr="00564C51">
        <w:rPr>
          <w:lang w:val="en-GB"/>
        </w:rPr>
        <w:t>1286</w:t>
      </w:r>
      <w:r w:rsidR="001D45C5" w:rsidRPr="001D45C5">
        <w:rPr>
          <w:lang w:val="en-GB"/>
        </w:rPr>
        <w:t>-</w:t>
      </w:r>
      <w:r w:rsidR="00B909AD">
        <w:rPr>
          <w:lang w:val="en-GB"/>
        </w:rPr>
        <w:t>XV</w:t>
      </w:r>
      <w:r w:rsidR="001D45C5" w:rsidRPr="001D45C5">
        <w:rPr>
          <w:rFonts w:hint="eastAsia"/>
          <w:lang w:val="en-GB"/>
        </w:rPr>
        <w:t>号《难民地位法》规范。这一法令已经由</w:t>
      </w:r>
      <w:r w:rsidR="001D45C5" w:rsidRPr="00564C51">
        <w:rPr>
          <w:lang w:val="en-GB"/>
        </w:rPr>
        <w:t>2008</w:t>
      </w:r>
      <w:r w:rsidR="001D45C5" w:rsidRPr="001D45C5">
        <w:rPr>
          <w:rFonts w:hint="eastAsia"/>
          <w:lang w:val="en-GB"/>
        </w:rPr>
        <w:t>年</w:t>
      </w:r>
      <w:r w:rsidR="001D45C5" w:rsidRPr="00564C51">
        <w:rPr>
          <w:rFonts w:hint="eastAsia"/>
          <w:lang w:val="en-GB"/>
        </w:rPr>
        <w:t>12</w:t>
      </w:r>
      <w:r w:rsidR="001D45C5" w:rsidRPr="001D45C5">
        <w:rPr>
          <w:rFonts w:hint="eastAsia"/>
          <w:lang w:val="en-GB"/>
        </w:rPr>
        <w:t>月</w:t>
      </w:r>
      <w:r w:rsidR="001D45C5" w:rsidRPr="00564C51">
        <w:rPr>
          <w:lang w:val="en-GB"/>
        </w:rPr>
        <w:t>18</w:t>
      </w:r>
      <w:r w:rsidR="001D45C5" w:rsidRPr="001D45C5">
        <w:rPr>
          <w:rFonts w:hint="eastAsia"/>
          <w:lang w:val="en-GB"/>
        </w:rPr>
        <w:t>日第</w:t>
      </w:r>
      <w:r w:rsidR="001D45C5" w:rsidRPr="00564C51">
        <w:rPr>
          <w:lang w:val="en-GB"/>
        </w:rPr>
        <w:t>270</w:t>
      </w:r>
      <w:r w:rsidR="001D45C5" w:rsidRPr="001D45C5">
        <w:rPr>
          <w:lang w:val="en-GB"/>
        </w:rPr>
        <w:t>-</w:t>
      </w:r>
      <w:r w:rsidR="001D45C5" w:rsidRPr="00564C51">
        <w:rPr>
          <w:lang w:val="en-GB"/>
        </w:rPr>
        <w:t>XVI</w:t>
      </w:r>
      <w:r w:rsidR="001D45C5" w:rsidRPr="001D45C5">
        <w:rPr>
          <w:rFonts w:hint="eastAsia"/>
          <w:lang w:val="en-GB"/>
        </w:rPr>
        <w:t>号《</w:t>
      </w:r>
      <w:r w:rsidR="001D45C5" w:rsidRPr="001D45C5">
        <w:rPr>
          <w:rFonts w:hint="eastAsia"/>
        </w:rPr>
        <w:t>摩尔多瓦共和国庇护法</w:t>
      </w:r>
      <w:r w:rsidR="001D45C5" w:rsidRPr="001D45C5">
        <w:rPr>
          <w:rFonts w:hint="eastAsia"/>
          <w:lang w:val="en-GB"/>
        </w:rPr>
        <w:t>》</w:t>
      </w:r>
      <w:r w:rsidR="001D45C5" w:rsidRPr="00564C51">
        <w:rPr>
          <w:lang w:val="en-GB"/>
        </w:rPr>
        <w:t xml:space="preserve"> </w:t>
      </w:r>
      <w:r w:rsidR="001D45C5" w:rsidRPr="001D45C5">
        <w:rPr>
          <w:rFonts w:hint="eastAsia"/>
          <w:lang w:val="en-GB"/>
        </w:rPr>
        <w:t>取代</w:t>
      </w:r>
      <w:r w:rsidR="008058D5">
        <w:rPr>
          <w:rFonts w:hint="eastAsia"/>
          <w:lang w:val="en-GB"/>
        </w:rPr>
        <w:t>。</w:t>
      </w:r>
    </w:p>
    <w:p w:rsidR="001D45C5" w:rsidRPr="001D45C5" w:rsidRDefault="00CB2F2F" w:rsidP="001D45C5">
      <w:pPr>
        <w:pStyle w:val="SingleTxtGC"/>
        <w:rPr>
          <w:rFonts w:hint="eastAsia"/>
          <w:lang w:val="en-GB"/>
        </w:rPr>
      </w:pPr>
      <w:r w:rsidRPr="00564C51">
        <w:rPr>
          <w:lang w:val="en-GB"/>
        </w:rPr>
        <w:t xml:space="preserve">294.  </w:t>
      </w:r>
      <w:r w:rsidR="001D45C5" w:rsidRPr="00564C51">
        <w:rPr>
          <w:rFonts w:hint="eastAsia"/>
          <w:lang w:val="en-GB"/>
        </w:rPr>
        <w:t>2008</w:t>
      </w:r>
      <w:r w:rsidR="001D45C5" w:rsidRPr="001D45C5">
        <w:rPr>
          <w:rFonts w:hint="eastAsia"/>
          <w:lang w:val="en-GB"/>
        </w:rPr>
        <w:t>年</w:t>
      </w:r>
      <w:r w:rsidR="001D45C5" w:rsidRPr="00564C51">
        <w:rPr>
          <w:rFonts w:hint="eastAsia"/>
          <w:lang w:val="en-GB"/>
        </w:rPr>
        <w:t>12</w:t>
      </w:r>
      <w:r w:rsidR="001D45C5" w:rsidRPr="001D45C5">
        <w:rPr>
          <w:rFonts w:hint="eastAsia"/>
          <w:lang w:val="en-GB"/>
        </w:rPr>
        <w:t>月</w:t>
      </w:r>
      <w:r w:rsidR="001D45C5" w:rsidRPr="00564C51">
        <w:rPr>
          <w:rFonts w:hint="eastAsia"/>
          <w:lang w:val="en-GB"/>
        </w:rPr>
        <w:t>18</w:t>
      </w:r>
      <w:r w:rsidR="001D45C5" w:rsidRPr="001D45C5">
        <w:rPr>
          <w:rFonts w:hint="eastAsia"/>
          <w:lang w:val="en-GB"/>
        </w:rPr>
        <w:t>日关于庇护的第</w:t>
      </w:r>
      <w:r w:rsidR="001D45C5" w:rsidRPr="00564C51">
        <w:rPr>
          <w:lang w:val="en-GB"/>
        </w:rPr>
        <w:t>270</w:t>
      </w:r>
      <w:r w:rsidR="001D45C5" w:rsidRPr="001D45C5">
        <w:rPr>
          <w:lang w:val="en-GB"/>
        </w:rPr>
        <w:t>-</w:t>
      </w:r>
      <w:r w:rsidR="001D45C5" w:rsidRPr="00564C51">
        <w:rPr>
          <w:lang w:val="en-GB"/>
        </w:rPr>
        <w:t>XVI</w:t>
      </w:r>
      <w:r w:rsidR="001D45C5" w:rsidRPr="001D45C5">
        <w:rPr>
          <w:rFonts w:hint="eastAsia"/>
          <w:lang w:val="en-GB"/>
        </w:rPr>
        <w:t>号法令第</w:t>
      </w:r>
      <w:r w:rsidR="008058D5" w:rsidRPr="00564C51">
        <w:rPr>
          <w:rFonts w:hint="eastAsia"/>
          <w:lang w:val="en-GB"/>
        </w:rPr>
        <w:t>4</w:t>
      </w:r>
      <w:r w:rsidR="001D45C5" w:rsidRPr="001D45C5">
        <w:rPr>
          <w:rFonts w:hint="eastAsia"/>
          <w:lang w:val="en-GB"/>
        </w:rPr>
        <w:t>条规定，</w:t>
      </w:r>
      <w:r w:rsidR="001D45C5" w:rsidRPr="001D45C5">
        <w:t>内务部</w:t>
      </w:r>
      <w:r w:rsidR="001D45C5" w:rsidRPr="001D45C5">
        <w:rPr>
          <w:rFonts w:hint="eastAsia"/>
        </w:rPr>
        <w:t>之下的</w:t>
      </w:r>
      <w:r w:rsidR="001D45C5" w:rsidRPr="001D45C5">
        <w:rPr>
          <w:rFonts w:hint="eastAsia"/>
          <w:lang w:val="en-GB"/>
        </w:rPr>
        <w:t>移民和庇护事务局难民处负责管理和解决有关庇护寻求者、难民和人道主义或临时保护受益者的问题。</w:t>
      </w:r>
      <w:r w:rsidR="00DA340F" w:rsidRPr="00DA340F">
        <w:rPr>
          <w:rStyle w:val="FootnoteReference"/>
        </w:rPr>
        <w:footnoteReference w:id="43"/>
      </w:r>
      <w:r w:rsidR="00DA340F" w:rsidRPr="00564C51">
        <w:rPr>
          <w:rStyle w:val="FootnoteReference"/>
          <w:vertAlign w:val="baseline"/>
        </w:rPr>
        <w:t xml:space="preserve"> </w:t>
      </w:r>
      <w:r w:rsidR="001D45C5" w:rsidRPr="001D45C5">
        <w:rPr>
          <w:rFonts w:hint="eastAsia"/>
          <w:lang w:val="en-GB"/>
        </w:rPr>
        <w:t>此外，根据该法第</w:t>
      </w:r>
      <w:r w:rsidR="001D45C5" w:rsidRPr="00564C51">
        <w:rPr>
          <w:rFonts w:hint="eastAsia"/>
          <w:lang w:val="en-GB"/>
        </w:rPr>
        <w:t>54</w:t>
      </w:r>
      <w:r w:rsidR="001D45C5" w:rsidRPr="001D45C5">
        <w:rPr>
          <w:rFonts w:hint="eastAsia"/>
          <w:lang w:val="en-GB"/>
        </w:rPr>
        <w:t>条，可以向其他主管机构、监督和管制当局、警察、监狱署机构或分部或执法机构的临时逮捕单位，提交庇护申请。这些机构将根据该法的规定，将申请送到难民处。对在申请中提交的资料进行审查，作出提供某种形式的保护的决定</w:t>
      </w:r>
      <w:r w:rsidR="008058D5" w:rsidRPr="00564C51">
        <w:rPr>
          <w:rFonts w:hint="eastAsia"/>
          <w:lang w:val="en-GB"/>
        </w:rPr>
        <w:t>(</w:t>
      </w:r>
      <w:r w:rsidR="001D45C5" w:rsidRPr="001D45C5">
        <w:rPr>
          <w:rFonts w:hint="eastAsia"/>
          <w:lang w:val="en-GB"/>
        </w:rPr>
        <w:t>给予难民地位或人道主义保护</w:t>
      </w:r>
      <w:r w:rsidR="008058D5" w:rsidRPr="00564C51">
        <w:rPr>
          <w:rFonts w:hint="eastAsia"/>
          <w:lang w:val="en-GB"/>
        </w:rPr>
        <w:t>)</w:t>
      </w:r>
      <w:r w:rsidR="001D45C5" w:rsidRPr="001D45C5">
        <w:rPr>
          <w:rFonts w:hint="eastAsia"/>
          <w:lang w:val="en-GB"/>
        </w:rPr>
        <w:t>，或者拒绝申请。可以根据行政诉讼程序，就决定向法庭提出上诉。</w:t>
      </w:r>
    </w:p>
    <w:p w:rsidR="001D45C5" w:rsidRPr="001D45C5" w:rsidRDefault="00CB2F2F" w:rsidP="001D45C5">
      <w:pPr>
        <w:pStyle w:val="SingleTxtGC"/>
        <w:rPr>
          <w:lang w:val="en-GB"/>
        </w:rPr>
      </w:pPr>
      <w:r w:rsidRPr="00564C51">
        <w:rPr>
          <w:lang w:val="en-GB"/>
        </w:rPr>
        <w:t xml:space="preserve">295.  </w:t>
      </w:r>
      <w:r w:rsidR="001D45C5" w:rsidRPr="001D45C5">
        <w:rPr>
          <w:rFonts w:hint="eastAsia"/>
          <w:lang w:val="en-GB"/>
        </w:rPr>
        <w:t>第</w:t>
      </w:r>
      <w:r w:rsidR="001D45C5" w:rsidRPr="00564C51">
        <w:rPr>
          <w:rFonts w:hint="eastAsia"/>
          <w:lang w:val="en-GB"/>
        </w:rPr>
        <w:t>270</w:t>
      </w:r>
      <w:r w:rsidR="001D45C5" w:rsidRPr="001D45C5">
        <w:rPr>
          <w:rFonts w:hint="eastAsia"/>
          <w:lang w:val="en-GB"/>
        </w:rPr>
        <w:t>-</w:t>
      </w:r>
      <w:r w:rsidR="001D45C5" w:rsidRPr="00564C51">
        <w:rPr>
          <w:rFonts w:hint="eastAsia"/>
          <w:lang w:val="en-GB"/>
        </w:rPr>
        <w:t>XVI</w:t>
      </w:r>
      <w:r w:rsidR="001D45C5" w:rsidRPr="001D45C5">
        <w:rPr>
          <w:rFonts w:hint="eastAsia"/>
          <w:lang w:val="en-GB"/>
        </w:rPr>
        <w:t>号《家庭团聚法》第</w:t>
      </w:r>
      <w:r w:rsidR="001D45C5" w:rsidRPr="00564C51">
        <w:rPr>
          <w:rFonts w:hint="eastAsia"/>
          <w:lang w:val="en-GB"/>
        </w:rPr>
        <w:t>12</w:t>
      </w:r>
      <w:r w:rsidR="001D45C5" w:rsidRPr="001D45C5">
        <w:rPr>
          <w:rFonts w:hint="eastAsia"/>
          <w:lang w:val="en-GB"/>
        </w:rPr>
        <w:t>条规定，主管当局应依照此法规定，尊重家庭团聚原则。某种形式的保护的受益人的家庭成员将享有与受益人相同种类的保护和相同地位。</w:t>
      </w:r>
      <w:r w:rsidR="00DA340F" w:rsidRPr="00DA340F">
        <w:rPr>
          <w:rStyle w:val="FootnoteReference"/>
        </w:rPr>
        <w:footnoteReference w:id="44"/>
      </w:r>
      <w:r w:rsidR="00DA340F" w:rsidRPr="00564C51">
        <w:rPr>
          <w:rStyle w:val="FootnoteReference"/>
          <w:vertAlign w:val="baseline"/>
        </w:rPr>
        <w:t xml:space="preserve"> </w:t>
      </w:r>
    </w:p>
    <w:p w:rsidR="001D45C5" w:rsidRPr="001D45C5" w:rsidRDefault="00CB2F2F" w:rsidP="001D45C5">
      <w:pPr>
        <w:pStyle w:val="SingleTxtGC"/>
        <w:rPr>
          <w:lang w:val="en-GB"/>
        </w:rPr>
      </w:pPr>
      <w:r w:rsidRPr="00564C51">
        <w:rPr>
          <w:lang w:val="en-GB"/>
        </w:rPr>
        <w:t>296</w:t>
      </w:r>
      <w:r w:rsidR="006E437F" w:rsidRPr="00564C51">
        <w:rPr>
          <w:lang w:val="en-GB"/>
        </w:rPr>
        <w:t xml:space="preserve">.  </w:t>
      </w:r>
      <w:r w:rsidR="001D45C5" w:rsidRPr="001D45C5">
        <w:rPr>
          <w:rFonts w:hint="eastAsia"/>
          <w:lang w:val="en-GB"/>
        </w:rPr>
        <w:t>家庭团聚程序，在下述基础上履行：拥有保护受益人地位的人提出申请，要求家庭团聚，提供关于被联系的人的全面信息</w:t>
      </w:r>
      <w:r w:rsidR="008058D5" w:rsidRPr="00564C51">
        <w:rPr>
          <w:rFonts w:hint="eastAsia"/>
          <w:lang w:val="en-GB"/>
        </w:rPr>
        <w:t>(</w:t>
      </w:r>
      <w:r w:rsidR="001D45C5" w:rsidRPr="001D45C5">
        <w:rPr>
          <w:rFonts w:hint="eastAsia"/>
          <w:lang w:val="en-GB"/>
        </w:rPr>
        <w:t>如果申请人是成年人、或是父母，或者如果申请人是未成年人，法律只允许配偶或子女入境</w:t>
      </w:r>
      <w:r w:rsidR="008058D5" w:rsidRPr="00564C51">
        <w:rPr>
          <w:rFonts w:hint="eastAsia"/>
          <w:lang w:val="en-GB"/>
        </w:rPr>
        <w:t>)</w:t>
      </w:r>
      <w:r w:rsidR="001D45C5" w:rsidRPr="001D45C5">
        <w:rPr>
          <w:rFonts w:hint="eastAsia"/>
          <w:lang w:val="en-GB"/>
        </w:rPr>
        <w:t>。内外部移民和庇护事务办公室对申请进行审查。如果申请被接受的，该办公室将向指定的人发出邀请，邀请函将使他们能够获得摩尔多瓦的合法入境签证。</w:t>
      </w:r>
    </w:p>
    <w:p w:rsidR="001D45C5" w:rsidRPr="001D45C5" w:rsidRDefault="001D45C5" w:rsidP="00ED3FEE">
      <w:pPr>
        <w:pStyle w:val="HChGC"/>
        <w:rPr>
          <w:rFonts w:hint="eastAsia"/>
        </w:rPr>
      </w:pPr>
      <w:r w:rsidRPr="001D45C5">
        <w:tab/>
      </w:r>
      <w:r w:rsidRPr="001D45C5">
        <w:rPr>
          <w:rFonts w:hint="eastAsia"/>
        </w:rPr>
        <w:t>三</w:t>
      </w:r>
      <w:r w:rsidRPr="00564C51">
        <w:t>.</w:t>
      </w:r>
      <w:r w:rsidRPr="001D45C5">
        <w:tab/>
      </w:r>
      <w:r w:rsidRPr="001D45C5">
        <w:rPr>
          <w:rFonts w:hint="eastAsia"/>
        </w:rPr>
        <w:t>结论</w:t>
      </w:r>
    </w:p>
    <w:p w:rsidR="001D45C5" w:rsidRPr="001D45C5" w:rsidRDefault="001D45C5" w:rsidP="00ED3FEE">
      <w:pPr>
        <w:pStyle w:val="H1GC"/>
      </w:pPr>
      <w:r w:rsidRPr="001D45C5">
        <w:tab/>
      </w:r>
      <w:r w:rsidRPr="001D45C5">
        <w:tab/>
      </w:r>
      <w:r w:rsidRPr="001D45C5">
        <w:rPr>
          <w:rFonts w:hint="eastAsia"/>
          <w:lang w:val="en-GB"/>
        </w:rPr>
        <w:t>在促进两性平等和确保妇女权利上取得的进展</w:t>
      </w:r>
    </w:p>
    <w:p w:rsidR="001D45C5" w:rsidRPr="001D45C5" w:rsidRDefault="00CB2F2F" w:rsidP="001D45C5">
      <w:pPr>
        <w:pStyle w:val="SingleTxtGC"/>
        <w:rPr>
          <w:rFonts w:hint="eastAsia"/>
          <w:lang w:val="en-GB"/>
        </w:rPr>
      </w:pPr>
      <w:r w:rsidRPr="00564C51">
        <w:rPr>
          <w:lang w:val="en-GB"/>
        </w:rPr>
        <w:t xml:space="preserve">297.  </w:t>
      </w:r>
      <w:r w:rsidR="001D45C5" w:rsidRPr="001D45C5">
        <w:rPr>
          <w:rFonts w:hint="eastAsia"/>
          <w:lang w:val="en-GB"/>
        </w:rPr>
        <w:t>在报告所述期间，摩尔多瓦共和国已采取了一些行动，以确保执行《消除对妇女一切形式歧视公约》。</w:t>
      </w:r>
    </w:p>
    <w:p w:rsidR="001D45C5" w:rsidRPr="001D45C5" w:rsidRDefault="00CB2F2F" w:rsidP="001D45C5">
      <w:pPr>
        <w:pStyle w:val="SingleTxtGC"/>
        <w:rPr>
          <w:rFonts w:hint="eastAsia"/>
          <w:lang w:val="en-GB"/>
        </w:rPr>
      </w:pPr>
      <w:r w:rsidRPr="00564C51">
        <w:rPr>
          <w:lang w:val="en-GB"/>
        </w:rPr>
        <w:t xml:space="preserve">298.  </w:t>
      </w:r>
      <w:r w:rsidR="001D45C5" w:rsidRPr="001D45C5">
        <w:rPr>
          <w:rFonts w:hint="eastAsia"/>
          <w:lang w:val="en-GB"/>
        </w:rPr>
        <w:t>国家法律规定了妇女和男子在所有领域都享有平等权利和机会的原则。通过一系列基本法和普通法，保障平等原则。这证实了国家特别重视履行承担的义务和遵守关于人权的国际条约。</w:t>
      </w:r>
    </w:p>
    <w:p w:rsidR="001D45C5" w:rsidRPr="001D45C5" w:rsidRDefault="00CB2F2F" w:rsidP="001D45C5">
      <w:pPr>
        <w:pStyle w:val="SingleTxtGC"/>
        <w:rPr>
          <w:lang w:val="en-GB"/>
        </w:rPr>
      </w:pPr>
      <w:r w:rsidRPr="00564C51">
        <w:rPr>
          <w:lang w:val="en-GB"/>
        </w:rPr>
        <w:t xml:space="preserve">299.  </w:t>
      </w:r>
      <w:r w:rsidR="001D45C5" w:rsidRPr="001D45C5">
        <w:rPr>
          <w:rFonts w:hint="eastAsia"/>
          <w:lang w:val="en-GB"/>
        </w:rPr>
        <w:t>目前，国家在两性平等领域有一个体制化国家机制</w:t>
      </w:r>
      <w:r w:rsidR="008058D5" w:rsidRPr="00564C51">
        <w:rPr>
          <w:rFonts w:hint="eastAsia"/>
          <w:lang w:val="en-GB"/>
        </w:rPr>
        <w:t>(</w:t>
      </w:r>
      <w:r w:rsidR="001D45C5" w:rsidRPr="001D45C5">
        <w:rPr>
          <w:rFonts w:hint="eastAsia"/>
          <w:lang w:val="en-GB"/>
        </w:rPr>
        <w:t>政府男女平等委员会，劳动、社会保障和家庭部两性平等和预防暴力政策司、两性平等问题协调中心及在一些部委和其他中央公共行政部门的两性平等委员会</w:t>
      </w:r>
      <w:r w:rsidR="008058D5" w:rsidRPr="00564C51">
        <w:rPr>
          <w:rFonts w:hint="eastAsia"/>
          <w:lang w:val="en-GB"/>
        </w:rPr>
        <w:t>)</w:t>
      </w:r>
      <w:r w:rsidR="001D45C5" w:rsidRPr="001D45C5">
        <w:rPr>
          <w:rFonts w:hint="eastAsia"/>
          <w:lang w:val="en-GB"/>
        </w:rPr>
        <w:t>，这是民主化进程的一个积极指标。政府方案表明了政府促进两性平等的政治意愿。</w:t>
      </w:r>
    </w:p>
    <w:p w:rsidR="001D45C5" w:rsidRPr="001D45C5" w:rsidRDefault="00CB2F2F" w:rsidP="001D45C5">
      <w:pPr>
        <w:pStyle w:val="SingleTxtGC"/>
        <w:rPr>
          <w:rFonts w:hint="eastAsia"/>
          <w:lang w:val="en-GB"/>
        </w:rPr>
      </w:pPr>
      <w:r w:rsidRPr="00564C51">
        <w:rPr>
          <w:lang w:val="en-GB"/>
        </w:rPr>
        <w:t xml:space="preserve">300.  </w:t>
      </w:r>
      <w:r w:rsidR="001D45C5" w:rsidRPr="001D45C5">
        <w:rPr>
          <w:rFonts w:hint="eastAsia"/>
          <w:lang w:val="en-GB"/>
        </w:rPr>
        <w:t>为了落实消除对妇女歧视委员会的建议，摩尔多瓦共和国通过了《</w:t>
      </w:r>
      <w:r w:rsidR="001D45C5" w:rsidRPr="00564C51">
        <w:rPr>
          <w:rFonts w:hint="eastAsia"/>
          <w:lang w:val="en-GB"/>
        </w:rPr>
        <w:t>2010</w:t>
      </w:r>
      <w:r w:rsidR="001D45C5" w:rsidRPr="001D45C5">
        <w:rPr>
          <w:rFonts w:hint="eastAsia"/>
          <w:lang w:val="en-GB"/>
        </w:rPr>
        <w:t>-</w:t>
      </w:r>
      <w:r w:rsidR="001D45C5" w:rsidRPr="00564C51">
        <w:rPr>
          <w:rFonts w:hint="eastAsia"/>
          <w:lang w:val="en-GB"/>
        </w:rPr>
        <w:t>2015</w:t>
      </w:r>
      <w:r w:rsidR="001D45C5" w:rsidRPr="001D45C5">
        <w:rPr>
          <w:rFonts w:hint="eastAsia"/>
          <w:lang w:val="en-GB"/>
        </w:rPr>
        <w:t>年确保两性平等国家方案》和第</w:t>
      </w:r>
      <w:r w:rsidR="001D45C5" w:rsidRPr="00564C51">
        <w:rPr>
          <w:rFonts w:hint="eastAsia"/>
          <w:lang w:val="en-GB"/>
        </w:rPr>
        <w:t>45</w:t>
      </w:r>
      <w:r w:rsidR="001D45C5" w:rsidRPr="001D45C5">
        <w:rPr>
          <w:rFonts w:hint="eastAsia"/>
          <w:lang w:val="en-GB"/>
        </w:rPr>
        <w:t>-</w:t>
      </w:r>
      <w:r w:rsidR="001D45C5" w:rsidRPr="00564C51">
        <w:rPr>
          <w:rFonts w:hint="eastAsia"/>
          <w:lang w:val="en-GB"/>
        </w:rPr>
        <w:t>XVI</w:t>
      </w:r>
      <w:r w:rsidR="001D45C5" w:rsidRPr="001D45C5">
        <w:rPr>
          <w:rFonts w:hint="eastAsia"/>
          <w:lang w:val="en-GB"/>
        </w:rPr>
        <w:t>号《预防和打击家庭暴力法》。摩尔多瓦采取行动，将法律和监管框架调整为符合国际标准，删除了保护主义条款。采取行动监督政策的实施，建立了对性别问题有敏感认识的统计数据制度。</w:t>
      </w:r>
    </w:p>
    <w:p w:rsidR="001D45C5" w:rsidRPr="001D45C5" w:rsidRDefault="00CB2F2F" w:rsidP="001D45C5">
      <w:pPr>
        <w:pStyle w:val="SingleTxtGC"/>
        <w:rPr>
          <w:lang w:val="en-GB"/>
        </w:rPr>
      </w:pPr>
      <w:r w:rsidRPr="00564C51">
        <w:rPr>
          <w:lang w:val="en-GB"/>
        </w:rPr>
        <w:t xml:space="preserve">301.  </w:t>
      </w:r>
      <w:r w:rsidR="001D45C5" w:rsidRPr="001D45C5">
        <w:rPr>
          <w:rFonts w:hint="eastAsia"/>
          <w:lang w:val="en-GB"/>
        </w:rPr>
        <w:t>将促进两性平等的努力引导到解决与实施两性平等政策和在各个领域、特别是在劳动力市场上消除基于性别的歧视有关的具体问题。</w:t>
      </w:r>
    </w:p>
    <w:p w:rsidR="001D45C5" w:rsidRPr="001D45C5" w:rsidRDefault="00CB2F2F" w:rsidP="001D45C5">
      <w:pPr>
        <w:pStyle w:val="SingleTxtGC"/>
        <w:rPr>
          <w:lang w:val="en-GB"/>
        </w:rPr>
      </w:pPr>
      <w:r w:rsidRPr="00564C51">
        <w:rPr>
          <w:lang w:val="en-GB"/>
        </w:rPr>
        <w:t xml:space="preserve">302.  </w:t>
      </w:r>
      <w:r w:rsidR="001D45C5" w:rsidRPr="001D45C5">
        <w:rPr>
          <w:rFonts w:hint="eastAsia"/>
          <w:lang w:val="en-GB"/>
        </w:rPr>
        <w:t>在此期间实施的方案，有助于提高妇女在社会各级决策职位上的地位。</w:t>
      </w:r>
    </w:p>
    <w:p w:rsidR="001D45C5" w:rsidRPr="001D45C5" w:rsidRDefault="00CB2F2F" w:rsidP="001D45C5">
      <w:pPr>
        <w:pStyle w:val="SingleTxtGC"/>
        <w:rPr>
          <w:lang w:val="en-GB"/>
        </w:rPr>
      </w:pPr>
      <w:r w:rsidRPr="00564C51">
        <w:rPr>
          <w:lang w:val="en-GB"/>
        </w:rPr>
        <w:t xml:space="preserve">303.  </w:t>
      </w:r>
      <w:r w:rsidR="001D45C5" w:rsidRPr="001D45C5">
        <w:rPr>
          <w:rFonts w:hint="eastAsia"/>
          <w:lang w:val="en-GB"/>
        </w:rPr>
        <w:t>建立了预防和打击家庭暴力和人口贩运的法律和监管框架，创建了一些保护和支持受害者的服务。</w:t>
      </w:r>
    </w:p>
    <w:p w:rsidR="001D45C5" w:rsidRPr="001D45C5" w:rsidRDefault="00CB2F2F" w:rsidP="001D45C5">
      <w:pPr>
        <w:pStyle w:val="SingleTxtGC"/>
        <w:rPr>
          <w:lang w:val="en-GB"/>
        </w:rPr>
      </w:pPr>
      <w:r w:rsidRPr="00564C51">
        <w:rPr>
          <w:lang w:val="en-GB"/>
        </w:rPr>
        <w:t xml:space="preserve">304.  </w:t>
      </w:r>
      <w:r w:rsidR="001D45C5" w:rsidRPr="001D45C5">
        <w:rPr>
          <w:rFonts w:hint="eastAsia"/>
          <w:lang w:val="en-GB"/>
        </w:rPr>
        <w:t>国家机构在国际项目支持下在医疗保健方面采取的措施，有助于降低孕产妇和婴儿死亡率。政府在教育方面采取的行动，导致这一领域某些性别差异缩小。</w:t>
      </w:r>
    </w:p>
    <w:p w:rsidR="001D45C5" w:rsidRPr="001D45C5" w:rsidRDefault="00CB2F2F" w:rsidP="001D45C5">
      <w:pPr>
        <w:pStyle w:val="SingleTxtGC"/>
        <w:rPr>
          <w:lang w:val="en-GB"/>
        </w:rPr>
      </w:pPr>
      <w:r w:rsidRPr="00564C51">
        <w:rPr>
          <w:lang w:val="en-GB"/>
        </w:rPr>
        <w:t xml:space="preserve">305.  </w:t>
      </w:r>
      <w:r w:rsidR="001D45C5" w:rsidRPr="001D45C5">
        <w:rPr>
          <w:rFonts w:hint="eastAsia"/>
          <w:lang w:val="en-GB"/>
        </w:rPr>
        <w:t>在过去几年里，在社会和社区层面，国家机构与民间组织在它们直接参与政策文件和具体活动的制定的领域的对话有所增加。</w:t>
      </w:r>
    </w:p>
    <w:p w:rsidR="001D45C5" w:rsidRPr="001D45C5" w:rsidRDefault="00CB2F2F" w:rsidP="001D45C5">
      <w:pPr>
        <w:pStyle w:val="SingleTxtGC"/>
        <w:rPr>
          <w:rFonts w:hint="eastAsia"/>
          <w:lang w:val="en-GB"/>
        </w:rPr>
      </w:pPr>
      <w:r w:rsidRPr="00564C51">
        <w:rPr>
          <w:lang w:val="en-GB"/>
        </w:rPr>
        <w:t xml:space="preserve">306.  </w:t>
      </w:r>
      <w:r w:rsidR="001D45C5" w:rsidRPr="001D45C5">
        <w:rPr>
          <w:rFonts w:hint="eastAsia"/>
          <w:lang w:val="en-GB"/>
        </w:rPr>
        <w:t>在国际合作伙伴的支持下，在医疗保健、社会保护、劳动力市场、人口贩运、家庭暴力及其他领域，从两性平等角度进行了许多研究。这有助于彻底认识所讨论的现象，确定妇女和男子在这些领域的问题和需求。在制定公共政策和部门文件时，考虑了一些结论和建议。</w:t>
      </w:r>
    </w:p>
    <w:p w:rsidR="001D45C5" w:rsidRPr="001D45C5" w:rsidRDefault="00CB2F2F" w:rsidP="001D45C5">
      <w:pPr>
        <w:pStyle w:val="SingleTxtGC"/>
        <w:rPr>
          <w:lang w:val="en-GB"/>
        </w:rPr>
      </w:pPr>
      <w:r w:rsidRPr="00564C51">
        <w:rPr>
          <w:lang w:val="en-GB"/>
        </w:rPr>
        <w:t xml:space="preserve">307.  </w:t>
      </w:r>
      <w:r w:rsidR="001D45C5" w:rsidRPr="001D45C5">
        <w:rPr>
          <w:rFonts w:hint="eastAsia"/>
          <w:lang w:val="en-GB"/>
        </w:rPr>
        <w:t>在报告所述期间，这一领域的授权国家机构与下述国际合作伙伴进行了建设性的对话：人口基金，妇发基金</w:t>
      </w:r>
      <w:r w:rsidR="001D45C5" w:rsidRPr="00564C51">
        <w:t>/</w:t>
      </w:r>
      <w:r w:rsidR="001D45C5" w:rsidRPr="001D45C5">
        <w:rPr>
          <w:rFonts w:hint="eastAsia"/>
        </w:rPr>
        <w:t>妇女署</w:t>
      </w:r>
      <w:r w:rsidR="001D45C5" w:rsidRPr="001D45C5">
        <w:rPr>
          <w:rFonts w:hint="eastAsia"/>
          <w:lang w:val="en-GB"/>
        </w:rPr>
        <w:t>，劳工组织，欧安组织驻摩尔多瓦特派团，艾滋病规划署，开发署等，以在开展计划的活动中，探讨性别层面。</w:t>
      </w:r>
    </w:p>
    <w:p w:rsidR="001D45C5" w:rsidRPr="001D45C5" w:rsidRDefault="00CB2F2F" w:rsidP="001D45C5">
      <w:pPr>
        <w:pStyle w:val="SingleTxtGC"/>
        <w:rPr>
          <w:lang w:val="en-GB"/>
        </w:rPr>
      </w:pPr>
      <w:r w:rsidRPr="00564C51">
        <w:rPr>
          <w:lang w:val="en-GB"/>
        </w:rPr>
        <w:t xml:space="preserve">308.  </w:t>
      </w:r>
      <w:r w:rsidR="001D45C5" w:rsidRPr="001D45C5">
        <w:rPr>
          <w:rFonts w:hint="eastAsia"/>
          <w:lang w:val="en-GB"/>
        </w:rPr>
        <w:t>目前，政府正全力使国家立法与通用两性平等法律和国际标准相一致。</w:t>
      </w:r>
    </w:p>
    <w:p w:rsidR="001D45C5" w:rsidRPr="001D45C5" w:rsidRDefault="001D45C5" w:rsidP="00ED3FEE">
      <w:pPr>
        <w:pStyle w:val="H1GC"/>
        <w:rPr>
          <w:rFonts w:hint="eastAsia"/>
        </w:rPr>
      </w:pPr>
      <w:r w:rsidRPr="001D45C5">
        <w:tab/>
      </w:r>
      <w:r w:rsidRPr="001D45C5">
        <w:tab/>
      </w:r>
      <w:r w:rsidRPr="001D45C5">
        <w:rPr>
          <w:rFonts w:hint="eastAsia"/>
        </w:rPr>
        <w:t>存在的障碍和限制</w:t>
      </w:r>
    </w:p>
    <w:p w:rsidR="001D45C5" w:rsidRPr="001D45C5" w:rsidRDefault="00CB2F2F" w:rsidP="001D45C5">
      <w:pPr>
        <w:pStyle w:val="SingleTxtGC"/>
        <w:rPr>
          <w:lang w:val="en-GB"/>
        </w:rPr>
      </w:pPr>
      <w:r w:rsidRPr="00564C51">
        <w:rPr>
          <w:lang w:val="en-GB"/>
        </w:rPr>
        <w:t xml:space="preserve">309.  </w:t>
      </w:r>
      <w:r w:rsidR="001D45C5" w:rsidRPr="001D45C5">
        <w:rPr>
          <w:rFonts w:hint="eastAsia"/>
          <w:lang w:val="en-GB"/>
        </w:rPr>
        <w:t>全球经济危机使向市场经济转型过程恶化，进而导致社会经济发展指标下降。尽管出现减贫趋势，但是每个家庭成员的人均可支配收入只占最低生活费的</w:t>
      </w:r>
      <w:r w:rsidR="001D45C5" w:rsidRPr="00564C51">
        <w:rPr>
          <w:rFonts w:hint="eastAsia"/>
          <w:lang w:val="en-GB"/>
        </w:rPr>
        <w:t>92</w:t>
      </w:r>
      <w:r w:rsidR="008058D5" w:rsidRPr="00564C51">
        <w:rPr>
          <w:rFonts w:hint="eastAsia"/>
          <w:lang w:val="en-GB"/>
        </w:rPr>
        <w:t>%</w:t>
      </w:r>
      <w:r w:rsidR="001D45C5" w:rsidRPr="001D45C5">
        <w:rPr>
          <w:rFonts w:hint="eastAsia"/>
          <w:lang w:val="en-GB"/>
        </w:rPr>
        <w:t>。劳动适龄人口外流到国外，寻求薪水更高的工作，对人口结构安全造成直接影响。</w:t>
      </w:r>
    </w:p>
    <w:p w:rsidR="001D45C5" w:rsidRPr="001D45C5" w:rsidRDefault="00CB2F2F" w:rsidP="001D45C5">
      <w:pPr>
        <w:pStyle w:val="SingleTxtGC"/>
        <w:rPr>
          <w:rFonts w:hint="eastAsia"/>
          <w:lang w:val="en-GB"/>
        </w:rPr>
      </w:pPr>
      <w:r w:rsidRPr="00564C51">
        <w:rPr>
          <w:lang w:val="en-GB"/>
        </w:rPr>
        <w:t xml:space="preserve">310.  </w:t>
      </w:r>
      <w:r w:rsidR="001D45C5" w:rsidRPr="001D45C5">
        <w:rPr>
          <w:rFonts w:hint="eastAsia"/>
          <w:lang w:val="en-GB"/>
        </w:rPr>
        <w:t>妇女的状况中存在矛盾现象。妇女与男子有一样的专业资格，甚至在某些领域有更高的专业资格。然而，与男子相比，妇女往往从事学历要求较低、平均工资较低的工作。</w:t>
      </w:r>
    </w:p>
    <w:p w:rsidR="001D45C5" w:rsidRPr="001D45C5" w:rsidRDefault="00CB2F2F" w:rsidP="001D45C5">
      <w:pPr>
        <w:pStyle w:val="SingleTxtGC"/>
        <w:rPr>
          <w:lang w:val="en-GB"/>
        </w:rPr>
      </w:pPr>
      <w:r w:rsidRPr="00564C51">
        <w:rPr>
          <w:lang w:val="en-GB"/>
        </w:rPr>
        <w:t xml:space="preserve">311.  </w:t>
      </w:r>
      <w:r w:rsidR="001D45C5" w:rsidRPr="001D45C5">
        <w:rPr>
          <w:rFonts w:hint="eastAsia"/>
          <w:lang w:val="en-GB"/>
        </w:rPr>
        <w:t>尽管在决策职位上的妇女数量呈现增加趋势，但是她们在高层职位上的任职数目偏低。采取的积极措施，将是推动这一进程的工具。此外，为不同阶层的妇女和男子实施关于两性平等和人权题目的培训方案，是在该领域取得进展的先决条件。</w:t>
      </w:r>
    </w:p>
    <w:p w:rsidR="001D45C5" w:rsidRPr="001D45C5" w:rsidRDefault="00CB2F2F" w:rsidP="001D45C5">
      <w:pPr>
        <w:pStyle w:val="SingleTxtGC"/>
        <w:rPr>
          <w:lang w:val="en-GB"/>
        </w:rPr>
      </w:pPr>
      <w:r w:rsidRPr="00564C51">
        <w:rPr>
          <w:lang w:val="en-GB"/>
        </w:rPr>
        <w:t xml:space="preserve">312.  </w:t>
      </w:r>
      <w:r w:rsidR="001D45C5" w:rsidRPr="001D45C5">
        <w:rPr>
          <w:rFonts w:hint="eastAsia"/>
          <w:lang w:val="en-GB"/>
        </w:rPr>
        <w:t>侵害妇女的家庭暴力和人口贩运问题仍然严重存在。必须调整现有法律和监管框架的执行机制，为该领域分配足够资源，制定为人民提供教育和信息的方案，以及进行适当的专家培训。</w:t>
      </w:r>
    </w:p>
    <w:p w:rsidR="001D45C5" w:rsidRPr="001D45C5" w:rsidRDefault="00CB2F2F" w:rsidP="001D45C5">
      <w:pPr>
        <w:pStyle w:val="SingleTxtGC"/>
        <w:rPr>
          <w:lang w:val="en-GB"/>
        </w:rPr>
      </w:pPr>
      <w:r w:rsidRPr="00564C51">
        <w:rPr>
          <w:lang w:val="en-GB"/>
        </w:rPr>
        <w:t xml:space="preserve">313.  </w:t>
      </w:r>
      <w:r w:rsidR="001D45C5" w:rsidRPr="001D45C5">
        <w:rPr>
          <w:rFonts w:hint="eastAsia"/>
          <w:lang w:val="en-GB"/>
        </w:rPr>
        <w:t>人民关于两性平等、自己的权利及行使这些权利的可能性的信息缺乏，仍然是一个严重问题。大众传媒积极参与以两性平等精神教育社会、在语言和广告中消除性别歧视等，是必要的。</w:t>
      </w:r>
    </w:p>
    <w:p w:rsidR="001D45C5" w:rsidRPr="001D45C5" w:rsidRDefault="00CB2F2F" w:rsidP="001D45C5">
      <w:pPr>
        <w:pStyle w:val="SingleTxtGC"/>
        <w:rPr>
          <w:lang w:val="en-GB"/>
        </w:rPr>
      </w:pPr>
      <w:r w:rsidRPr="00564C51">
        <w:rPr>
          <w:lang w:val="en-GB"/>
        </w:rPr>
        <w:t xml:space="preserve">314.  </w:t>
      </w:r>
      <w:r w:rsidR="001D45C5" w:rsidRPr="001D45C5">
        <w:rPr>
          <w:rFonts w:hint="eastAsia"/>
          <w:lang w:val="en-GB"/>
        </w:rPr>
        <w:t>需要特别关注农村地区的男子和妇女，尤其是在经济移徙的情况下。制定和支持创业方案、特别是妇女和青年的创业方案，将改善可悲的社会经济形势，减少移民数量，减轻人口老龄化的消极后果。</w:t>
      </w:r>
    </w:p>
    <w:p w:rsidR="001D45C5" w:rsidRPr="001D45C5" w:rsidRDefault="00CB2F2F" w:rsidP="001D45C5">
      <w:pPr>
        <w:pStyle w:val="SingleTxtGC"/>
        <w:rPr>
          <w:bCs/>
        </w:rPr>
      </w:pPr>
      <w:r w:rsidRPr="00564C51">
        <w:rPr>
          <w:lang w:val="en-GB"/>
        </w:rPr>
        <w:t xml:space="preserve">315.  </w:t>
      </w:r>
      <w:r w:rsidR="001D45C5" w:rsidRPr="001D45C5">
        <w:rPr>
          <w:rFonts w:hint="eastAsia"/>
          <w:lang w:val="en-GB"/>
        </w:rPr>
        <w:t>加强妇女社会地位的一个重要组成部分，是社会保护制度：发展社区社会服务，在各个层面促进为有处于风险的孩子的弱势家庭提供家庭支助服务，促进以临时居所替代收容院。</w:t>
      </w:r>
    </w:p>
    <w:p w:rsidR="001D45C5" w:rsidRPr="001D45C5" w:rsidRDefault="00CB2F2F" w:rsidP="001D45C5">
      <w:pPr>
        <w:pStyle w:val="SingleTxtGC"/>
        <w:rPr>
          <w:lang w:val="en-GB"/>
        </w:rPr>
      </w:pPr>
      <w:r w:rsidRPr="00564C51">
        <w:rPr>
          <w:lang w:val="en-GB"/>
        </w:rPr>
        <w:t xml:space="preserve">316.  </w:t>
      </w:r>
      <w:r w:rsidR="001D45C5" w:rsidRPr="001D45C5">
        <w:rPr>
          <w:rFonts w:hint="eastAsia"/>
          <w:lang w:val="en-GB"/>
        </w:rPr>
        <w:t>应特别重视通过下述措施调整法律和监管框架</w:t>
      </w:r>
      <w:r w:rsidR="00B909AD">
        <w:rPr>
          <w:rFonts w:hint="eastAsia"/>
          <w:lang w:val="en-GB"/>
        </w:rPr>
        <w:t>：</w:t>
      </w:r>
      <w:r w:rsidR="001D45C5" w:rsidRPr="001D45C5">
        <w:rPr>
          <w:rFonts w:hint="eastAsia"/>
          <w:lang w:val="en-GB"/>
        </w:rPr>
        <w:t>加强执法机制，建立关于两性平等的体制化机制，发展专题专家的技能，以及为两性平等方案分配足够的资源。</w:t>
      </w:r>
    </w:p>
    <w:p w:rsidR="001D45C5" w:rsidRPr="001D45C5" w:rsidRDefault="00CB2F2F" w:rsidP="001D45C5">
      <w:pPr>
        <w:pStyle w:val="SingleTxtGC"/>
        <w:rPr>
          <w:lang w:val="en-GB"/>
        </w:rPr>
      </w:pPr>
      <w:r w:rsidRPr="00564C51">
        <w:rPr>
          <w:lang w:val="en-GB"/>
        </w:rPr>
        <w:t xml:space="preserve">317.  </w:t>
      </w:r>
      <w:r w:rsidR="001D45C5" w:rsidRPr="001D45C5">
        <w:rPr>
          <w:rFonts w:hint="eastAsia"/>
          <w:lang w:val="en-GB"/>
        </w:rPr>
        <w:t>与此同时，有必要通过将两性平等问题主流化和巩固现有资源来源，按照国家需要调整捐赠方资助的方案。</w:t>
      </w:r>
    </w:p>
    <w:p w:rsidR="001D45C5" w:rsidRPr="001D45C5" w:rsidRDefault="001D45C5" w:rsidP="00ED3FEE">
      <w:pPr>
        <w:pStyle w:val="HChGC"/>
        <w:rPr>
          <w:lang w:val="en-GB"/>
        </w:rPr>
      </w:pPr>
      <w:r w:rsidRPr="001D45C5">
        <w:br w:type="page"/>
      </w:r>
      <w:r w:rsidRPr="001D45C5">
        <w:rPr>
          <w:rFonts w:hint="eastAsia"/>
        </w:rPr>
        <w:t>附件</w:t>
      </w:r>
    </w:p>
    <w:p w:rsidR="001D45C5" w:rsidRPr="001D45C5" w:rsidRDefault="001D45C5" w:rsidP="001D45C5">
      <w:pPr>
        <w:pStyle w:val="SingleTxtGC"/>
      </w:pPr>
      <w:r w:rsidRPr="001D45C5">
        <w:rPr>
          <w:rFonts w:hint="eastAsia"/>
        </w:rPr>
        <w:t>附件</w:t>
      </w:r>
      <w:r w:rsidRPr="00564C51">
        <w:t>1</w:t>
      </w:r>
      <w:r w:rsidR="008058D5">
        <w:rPr>
          <w:rFonts w:hint="eastAsia"/>
        </w:rPr>
        <w:t>：</w:t>
      </w:r>
      <w:r w:rsidRPr="001D45C5">
        <w:rPr>
          <w:rFonts w:hint="eastAsia"/>
        </w:rPr>
        <w:t>人口结构</w:t>
      </w:r>
    </w:p>
    <w:p w:rsidR="001D45C5" w:rsidRPr="001D45C5" w:rsidRDefault="001D45C5" w:rsidP="001D45C5">
      <w:pPr>
        <w:pStyle w:val="SingleTxtGC"/>
      </w:pPr>
      <w:r w:rsidRPr="001D45C5">
        <w:rPr>
          <w:rFonts w:hint="eastAsia"/>
        </w:rPr>
        <w:t>附件</w:t>
      </w:r>
      <w:r w:rsidRPr="00564C51">
        <w:t>2</w:t>
      </w:r>
      <w:r w:rsidRPr="001D45C5">
        <w:rPr>
          <w:rFonts w:hint="eastAsia"/>
        </w:rPr>
        <w:t>：按供认标准分列的人口指标，基于</w:t>
      </w:r>
      <w:r w:rsidRPr="00564C51">
        <w:rPr>
          <w:rFonts w:hint="eastAsia"/>
        </w:rPr>
        <w:t>2004</w:t>
      </w:r>
      <w:r w:rsidRPr="001D45C5">
        <w:rPr>
          <w:rFonts w:hint="eastAsia"/>
        </w:rPr>
        <w:t>年人口普查</w:t>
      </w:r>
    </w:p>
    <w:p w:rsidR="001D45C5" w:rsidRPr="001D45C5" w:rsidRDefault="001D45C5" w:rsidP="001D45C5">
      <w:pPr>
        <w:pStyle w:val="SingleTxtGC"/>
        <w:rPr>
          <w:rFonts w:hint="eastAsia"/>
        </w:rPr>
      </w:pPr>
      <w:r w:rsidRPr="001D45C5">
        <w:rPr>
          <w:rFonts w:hint="eastAsia"/>
        </w:rPr>
        <w:t>附件</w:t>
      </w:r>
      <w:r w:rsidRPr="00564C51">
        <w:t>3</w:t>
      </w:r>
      <w:r w:rsidRPr="001D45C5">
        <w:rPr>
          <w:rFonts w:hint="eastAsia"/>
        </w:rPr>
        <w:t>：按母语标准分列的人口指标，基于</w:t>
      </w:r>
      <w:r w:rsidRPr="00564C51">
        <w:rPr>
          <w:rFonts w:hint="eastAsia"/>
        </w:rPr>
        <w:t>2004</w:t>
      </w:r>
      <w:r w:rsidRPr="001D45C5">
        <w:rPr>
          <w:rFonts w:hint="eastAsia"/>
        </w:rPr>
        <w:t>年人口普查</w:t>
      </w:r>
    </w:p>
    <w:p w:rsidR="001D45C5" w:rsidRPr="001D45C5" w:rsidRDefault="001D45C5" w:rsidP="001D45C5">
      <w:pPr>
        <w:pStyle w:val="SingleTxtGC"/>
      </w:pPr>
      <w:r w:rsidRPr="001D45C5">
        <w:rPr>
          <w:rFonts w:hint="eastAsia"/>
        </w:rPr>
        <w:t>附件</w:t>
      </w:r>
      <w:r w:rsidRPr="00564C51">
        <w:t>4</w:t>
      </w:r>
      <w:r w:rsidRPr="001D45C5">
        <w:rPr>
          <w:rFonts w:hint="eastAsia"/>
        </w:rPr>
        <w:t>：按主要民族标准分列的人口结构</w:t>
      </w:r>
      <w:r w:rsidR="008058D5" w:rsidRPr="00564C51">
        <w:rPr>
          <w:rFonts w:hint="eastAsia"/>
        </w:rPr>
        <w:t>(</w:t>
      </w:r>
      <w:r w:rsidRPr="001D45C5">
        <w:rPr>
          <w:rFonts w:hint="eastAsia"/>
        </w:rPr>
        <w:t>基于人口普查数据</w:t>
      </w:r>
      <w:r w:rsidR="008058D5" w:rsidRPr="00564C51">
        <w:rPr>
          <w:rFonts w:hint="eastAsia"/>
        </w:rPr>
        <w:t>)</w:t>
      </w:r>
    </w:p>
    <w:p w:rsidR="001D45C5" w:rsidRPr="001D45C5" w:rsidRDefault="001D45C5" w:rsidP="001D45C5">
      <w:pPr>
        <w:pStyle w:val="SingleTxtGC"/>
      </w:pPr>
      <w:r w:rsidRPr="001D45C5">
        <w:rPr>
          <w:rFonts w:hint="eastAsia"/>
        </w:rPr>
        <w:t>附件</w:t>
      </w:r>
      <w:r w:rsidRPr="00564C51">
        <w:t>5</w:t>
      </w:r>
      <w:r w:rsidRPr="001D45C5">
        <w:rPr>
          <w:rFonts w:hint="eastAsia"/>
        </w:rPr>
        <w:t>：人口增殖。预期寿命</w:t>
      </w:r>
    </w:p>
    <w:p w:rsidR="001D45C5" w:rsidRPr="001D45C5" w:rsidRDefault="001D45C5" w:rsidP="001D45C5">
      <w:pPr>
        <w:pStyle w:val="SingleTxtGC"/>
      </w:pPr>
      <w:r w:rsidRPr="001D45C5">
        <w:rPr>
          <w:rFonts w:hint="eastAsia"/>
        </w:rPr>
        <w:t>附件</w:t>
      </w:r>
      <w:r w:rsidRPr="00564C51">
        <w:t>6</w:t>
      </w:r>
      <w:r w:rsidR="008058D5">
        <w:rPr>
          <w:rFonts w:hint="eastAsia"/>
        </w:rPr>
        <w:t>：</w:t>
      </w:r>
      <w:r w:rsidRPr="00564C51">
        <w:rPr>
          <w:rFonts w:hint="eastAsia"/>
        </w:rPr>
        <w:t>2006</w:t>
      </w:r>
      <w:r w:rsidRPr="001D45C5">
        <w:rPr>
          <w:rFonts w:hint="eastAsia"/>
        </w:rPr>
        <w:t>-</w:t>
      </w:r>
      <w:r w:rsidRPr="00564C51">
        <w:rPr>
          <w:rFonts w:hint="eastAsia"/>
        </w:rPr>
        <w:t>2010</w:t>
      </w:r>
      <w:r w:rsidRPr="001D45C5">
        <w:rPr>
          <w:rFonts w:hint="eastAsia"/>
        </w:rPr>
        <w:t>年按类别、性别动态分列的领取养老金的人数</w:t>
      </w:r>
    </w:p>
    <w:p w:rsidR="001D45C5" w:rsidRPr="001D45C5" w:rsidRDefault="001D45C5" w:rsidP="001D45C5">
      <w:pPr>
        <w:pStyle w:val="SingleTxtGC"/>
      </w:pPr>
      <w:r w:rsidRPr="001D45C5">
        <w:rPr>
          <w:rFonts w:hint="eastAsia"/>
        </w:rPr>
        <w:t>附件</w:t>
      </w:r>
      <w:r w:rsidRPr="00564C51">
        <w:t>7</w:t>
      </w:r>
      <w:r w:rsidRPr="001D45C5">
        <w:rPr>
          <w:rFonts w:hint="eastAsia"/>
        </w:rPr>
        <w:t>：人口自然移动率</w:t>
      </w:r>
      <w:r w:rsidR="008058D5" w:rsidRPr="00564C51">
        <w:rPr>
          <w:rFonts w:hint="eastAsia"/>
        </w:rPr>
        <w:t>(</w:t>
      </w:r>
      <w:r w:rsidRPr="001D45C5">
        <w:rPr>
          <w:rFonts w:hint="eastAsia"/>
        </w:rPr>
        <w:t>每</w:t>
      </w:r>
      <w:r w:rsidR="00564C51" w:rsidRPr="00564C51">
        <w:rPr>
          <w:rFonts w:hint="eastAsia"/>
        </w:rPr>
        <w:t>1,000</w:t>
      </w:r>
      <w:r w:rsidRPr="001D45C5">
        <w:rPr>
          <w:rFonts w:hint="eastAsia"/>
        </w:rPr>
        <w:t>个居民，在共和国全国</w:t>
      </w:r>
      <w:r w:rsidR="008058D5" w:rsidRPr="00564C51">
        <w:rPr>
          <w:rFonts w:hint="eastAsia"/>
        </w:rPr>
        <w:t>)</w:t>
      </w:r>
    </w:p>
    <w:p w:rsidR="001D45C5" w:rsidRPr="001D45C5" w:rsidRDefault="001D45C5" w:rsidP="001D45C5">
      <w:pPr>
        <w:pStyle w:val="SingleTxtGC"/>
      </w:pPr>
      <w:r w:rsidRPr="001D45C5">
        <w:rPr>
          <w:rFonts w:hint="eastAsia"/>
        </w:rPr>
        <w:t>附件</w:t>
      </w:r>
      <w:r w:rsidRPr="00564C51">
        <w:t>8</w:t>
      </w:r>
      <w:r w:rsidRPr="001D45C5">
        <w:rPr>
          <w:rFonts w:hint="eastAsia"/>
        </w:rPr>
        <w:t>：健康状态</w:t>
      </w:r>
    </w:p>
    <w:p w:rsidR="001D45C5" w:rsidRPr="001D45C5" w:rsidRDefault="001D45C5" w:rsidP="001D45C5">
      <w:pPr>
        <w:pStyle w:val="SingleTxtGC"/>
      </w:pPr>
      <w:r w:rsidRPr="001D45C5">
        <w:rPr>
          <w:rFonts w:hint="eastAsia"/>
        </w:rPr>
        <w:t>附件</w:t>
      </w:r>
      <w:r w:rsidRPr="00564C51">
        <w:t>9</w:t>
      </w:r>
      <w:r w:rsidRPr="001D45C5">
        <w:rPr>
          <w:rFonts w:hint="eastAsia"/>
        </w:rPr>
        <w:t>：家庭状况：结婚，离婚</w:t>
      </w:r>
    </w:p>
    <w:p w:rsidR="001D45C5" w:rsidRPr="001D45C5" w:rsidRDefault="001D45C5" w:rsidP="001D45C5">
      <w:pPr>
        <w:pStyle w:val="SingleTxtGC"/>
      </w:pPr>
      <w:r w:rsidRPr="001D45C5">
        <w:rPr>
          <w:rFonts w:hint="eastAsia"/>
        </w:rPr>
        <w:t>附件</w:t>
      </w:r>
      <w:r w:rsidRPr="00564C51">
        <w:t xml:space="preserve"> 10</w:t>
      </w:r>
      <w:r w:rsidR="008058D5">
        <w:rPr>
          <w:rFonts w:hint="eastAsia"/>
        </w:rPr>
        <w:t>：</w:t>
      </w:r>
      <w:r w:rsidRPr="001D45C5">
        <w:rPr>
          <w:rFonts w:hint="eastAsia"/>
        </w:rPr>
        <w:t>移徙</w:t>
      </w:r>
    </w:p>
    <w:p w:rsidR="001D45C5" w:rsidRPr="001D45C5" w:rsidRDefault="001D45C5" w:rsidP="001D45C5">
      <w:pPr>
        <w:pStyle w:val="SingleTxtGC"/>
      </w:pPr>
      <w:r w:rsidRPr="001D45C5">
        <w:rPr>
          <w:rFonts w:hint="eastAsia"/>
        </w:rPr>
        <w:t>附件</w:t>
      </w:r>
      <w:r w:rsidRPr="00564C51">
        <w:t>11</w:t>
      </w:r>
      <w:r w:rsidRPr="001D45C5">
        <w:rPr>
          <w:rFonts w:hint="eastAsia"/>
        </w:rPr>
        <w:t>：生活水准。收入</w:t>
      </w:r>
    </w:p>
    <w:p w:rsidR="001D45C5" w:rsidRPr="001D45C5" w:rsidRDefault="001D45C5" w:rsidP="001D45C5">
      <w:pPr>
        <w:pStyle w:val="SingleTxtGC"/>
      </w:pPr>
      <w:r w:rsidRPr="001D45C5">
        <w:rPr>
          <w:rFonts w:hint="eastAsia"/>
        </w:rPr>
        <w:t>附件</w:t>
      </w:r>
      <w:r w:rsidRPr="00564C51">
        <w:t>12</w:t>
      </w:r>
      <w:r w:rsidRPr="001D45C5">
        <w:rPr>
          <w:rFonts w:hint="eastAsia"/>
        </w:rPr>
        <w:t>：按户主性别分列的最弱势群体贫困率，</w:t>
      </w:r>
      <w:r w:rsidRPr="00564C51">
        <w:rPr>
          <w:rFonts w:hint="eastAsia"/>
        </w:rPr>
        <w:t>2009</w:t>
      </w:r>
      <w:r w:rsidRPr="001D45C5">
        <w:rPr>
          <w:rFonts w:hint="eastAsia"/>
        </w:rPr>
        <w:t>年</w:t>
      </w:r>
    </w:p>
    <w:p w:rsidR="001D45C5" w:rsidRPr="001D45C5" w:rsidRDefault="001D45C5" w:rsidP="001D45C5">
      <w:pPr>
        <w:pStyle w:val="SingleTxtGC"/>
      </w:pPr>
      <w:r w:rsidRPr="001D45C5">
        <w:rPr>
          <w:rFonts w:hint="eastAsia"/>
        </w:rPr>
        <w:t>附件</w:t>
      </w:r>
      <w:r w:rsidRPr="00564C51">
        <w:t>13</w:t>
      </w:r>
      <w:r w:rsidRPr="001D45C5">
        <w:rPr>
          <w:rFonts w:hint="eastAsia"/>
        </w:rPr>
        <w:t>：居民人均食品消费</w:t>
      </w:r>
      <w:r w:rsidR="008058D5" w:rsidRPr="00564C51">
        <w:rPr>
          <w:rFonts w:hint="eastAsia"/>
        </w:rPr>
        <w:t>(</w:t>
      </w:r>
      <w:r w:rsidRPr="001D45C5">
        <w:rPr>
          <w:rFonts w:hint="eastAsia"/>
        </w:rPr>
        <w:t>公斤</w:t>
      </w:r>
      <w:r w:rsidR="008058D5" w:rsidRPr="00564C51">
        <w:rPr>
          <w:rFonts w:hint="eastAsia"/>
        </w:rPr>
        <w:t>)</w:t>
      </w:r>
    </w:p>
    <w:p w:rsidR="001D45C5" w:rsidRPr="001D45C5" w:rsidRDefault="001D45C5" w:rsidP="001D45C5">
      <w:pPr>
        <w:pStyle w:val="SingleTxtGC"/>
      </w:pPr>
      <w:r w:rsidRPr="001D45C5">
        <w:rPr>
          <w:rFonts w:hint="eastAsia"/>
        </w:rPr>
        <w:t>附件</w:t>
      </w:r>
      <w:r w:rsidRPr="00564C51">
        <w:t>14</w:t>
      </w:r>
      <w:r w:rsidRPr="001D45C5">
        <w:rPr>
          <w:rFonts w:hint="eastAsia"/>
        </w:rPr>
        <w:t>：社会和生活条件</w:t>
      </w:r>
    </w:p>
    <w:p w:rsidR="001D45C5" w:rsidRPr="001D45C5" w:rsidRDefault="001D45C5" w:rsidP="001D45C5">
      <w:pPr>
        <w:pStyle w:val="SingleTxtGC"/>
      </w:pPr>
      <w:r w:rsidRPr="001D45C5">
        <w:rPr>
          <w:rFonts w:hint="eastAsia"/>
        </w:rPr>
        <w:t>附件</w:t>
      </w:r>
      <w:r w:rsidRPr="00564C51">
        <w:t>15</w:t>
      </w:r>
      <w:r w:rsidRPr="001D45C5">
        <w:rPr>
          <w:rFonts w:hint="eastAsia"/>
        </w:rPr>
        <w:t>：怀孕，流产</w:t>
      </w:r>
    </w:p>
    <w:p w:rsidR="001D45C5" w:rsidRPr="001D45C5" w:rsidRDefault="001D45C5" w:rsidP="001D45C5">
      <w:pPr>
        <w:pStyle w:val="SingleTxtGC"/>
      </w:pPr>
      <w:r w:rsidRPr="001D45C5">
        <w:rPr>
          <w:rFonts w:hint="eastAsia"/>
        </w:rPr>
        <w:t>附件</w:t>
      </w:r>
      <w:r w:rsidRPr="00564C51">
        <w:t>16</w:t>
      </w:r>
      <w:r w:rsidRPr="001D45C5">
        <w:rPr>
          <w:rFonts w:hint="eastAsia"/>
        </w:rPr>
        <w:t>：妇女的健康状态</w:t>
      </w:r>
    </w:p>
    <w:p w:rsidR="001D45C5" w:rsidRPr="001D45C5" w:rsidRDefault="001D45C5" w:rsidP="001D45C5">
      <w:pPr>
        <w:pStyle w:val="SingleTxtGC"/>
      </w:pPr>
      <w:r w:rsidRPr="001D45C5">
        <w:rPr>
          <w:rFonts w:hint="eastAsia"/>
        </w:rPr>
        <w:t>附件</w:t>
      </w:r>
      <w:r w:rsidRPr="00564C51">
        <w:t>17</w:t>
      </w:r>
      <w:r w:rsidRPr="001D45C5">
        <w:rPr>
          <w:rFonts w:hint="eastAsia"/>
        </w:rPr>
        <w:t>：劳动力指标</w:t>
      </w:r>
    </w:p>
    <w:p w:rsidR="001D45C5" w:rsidRPr="001D45C5" w:rsidRDefault="001D45C5" w:rsidP="001D45C5">
      <w:pPr>
        <w:pStyle w:val="SingleTxtGC"/>
      </w:pPr>
      <w:r w:rsidRPr="001D45C5">
        <w:rPr>
          <w:rFonts w:hint="eastAsia"/>
        </w:rPr>
        <w:t>附件</w:t>
      </w:r>
      <w:r w:rsidRPr="00564C51">
        <w:t>18</w:t>
      </w:r>
      <w:r w:rsidR="008058D5">
        <w:rPr>
          <w:rFonts w:hint="eastAsia"/>
        </w:rPr>
        <w:t>：</w:t>
      </w:r>
      <w:r w:rsidRPr="00564C51">
        <w:rPr>
          <w:rFonts w:hint="eastAsia"/>
        </w:rPr>
        <w:t>2006</w:t>
      </w:r>
      <w:r w:rsidRPr="001D45C5">
        <w:rPr>
          <w:rFonts w:hint="eastAsia"/>
        </w:rPr>
        <w:t>-</w:t>
      </w:r>
      <w:r w:rsidRPr="00564C51">
        <w:rPr>
          <w:rFonts w:hint="eastAsia"/>
        </w:rPr>
        <w:t>2010</w:t>
      </w:r>
      <w:r w:rsidRPr="001D45C5">
        <w:rPr>
          <w:rFonts w:hint="eastAsia"/>
        </w:rPr>
        <w:t>年在一般政府总支出中社会支出和用于警察、保安、司法制度的支出演变情况</w:t>
      </w:r>
    </w:p>
    <w:p w:rsidR="001D45C5" w:rsidRPr="001D45C5" w:rsidRDefault="001D45C5" w:rsidP="001D45C5">
      <w:pPr>
        <w:pStyle w:val="SingleTxtGC"/>
      </w:pPr>
      <w:r w:rsidRPr="001D45C5">
        <w:rPr>
          <w:rFonts w:hint="eastAsia"/>
        </w:rPr>
        <w:t>附件</w:t>
      </w:r>
      <w:r w:rsidRPr="00564C51">
        <w:t>19</w:t>
      </w:r>
      <w:r w:rsidRPr="001D45C5">
        <w:rPr>
          <w:rFonts w:hint="eastAsia"/>
        </w:rPr>
        <w:t>：公共中央和地方当局公务员，人</w:t>
      </w:r>
    </w:p>
    <w:p w:rsidR="001D45C5" w:rsidRPr="001D45C5" w:rsidRDefault="001D45C5" w:rsidP="001D45C5">
      <w:pPr>
        <w:pStyle w:val="SingleTxtGC"/>
      </w:pPr>
      <w:r w:rsidRPr="001D45C5">
        <w:rPr>
          <w:rFonts w:hint="eastAsia"/>
        </w:rPr>
        <w:t>附件</w:t>
      </w:r>
      <w:r w:rsidRPr="00564C51">
        <w:t>20</w:t>
      </w:r>
      <w:r w:rsidRPr="001D45C5">
        <w:rPr>
          <w:rFonts w:hint="eastAsia"/>
        </w:rPr>
        <w:t>：剥夺自由和在摩尔多瓦共和国监狱拘留的人数</w:t>
      </w:r>
    </w:p>
    <w:p w:rsidR="001D45C5" w:rsidRPr="001D45C5" w:rsidRDefault="001D45C5" w:rsidP="001D45C5">
      <w:pPr>
        <w:pStyle w:val="SingleTxtGC"/>
      </w:pPr>
      <w:r w:rsidRPr="001D45C5">
        <w:rPr>
          <w:rFonts w:hint="eastAsia"/>
        </w:rPr>
        <w:t>附件</w:t>
      </w:r>
      <w:r w:rsidRPr="00564C51">
        <w:t>21</w:t>
      </w:r>
      <w:r w:rsidR="008058D5">
        <w:rPr>
          <w:rFonts w:hint="eastAsia"/>
        </w:rPr>
        <w:t>：</w:t>
      </w:r>
      <w:r w:rsidRPr="001D45C5">
        <w:rPr>
          <w:rFonts w:hint="eastAsia"/>
        </w:rPr>
        <w:t>摩尔多瓦共和国是缔约国或签署国的人权领域国际条约</w:t>
      </w:r>
    </w:p>
    <w:p w:rsidR="001D45C5" w:rsidRPr="001D45C5" w:rsidRDefault="001D45C5" w:rsidP="001D45C5">
      <w:pPr>
        <w:pStyle w:val="SingleTxtGC"/>
      </w:pPr>
      <w:r w:rsidRPr="001D45C5">
        <w:rPr>
          <w:rFonts w:hint="eastAsia"/>
        </w:rPr>
        <w:t>附件</w:t>
      </w:r>
      <w:r w:rsidRPr="00564C51">
        <w:t>22</w:t>
      </w:r>
      <w:r w:rsidRPr="001D45C5">
        <w:rPr>
          <w:rFonts w:hint="eastAsia"/>
        </w:rPr>
        <w:t>：</w:t>
      </w:r>
      <w:r w:rsidRPr="001D45C5">
        <w:rPr>
          <w:lang w:val="en-GB"/>
        </w:rPr>
        <w:t>父母育儿津</w:t>
      </w:r>
      <w:r w:rsidRPr="001D45C5">
        <w:rPr>
          <w:rFonts w:hint="eastAsia"/>
          <w:lang w:val="en-GB"/>
        </w:rPr>
        <w:t>贴</w:t>
      </w:r>
    </w:p>
    <w:p w:rsidR="005D30F4" w:rsidRDefault="005D30F4" w:rsidP="001D45C5">
      <w:pPr>
        <w:pStyle w:val="SingleTxtGC"/>
      </w:pPr>
    </w:p>
    <w:p w:rsidR="00ED3FEE" w:rsidRDefault="00ED3FE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D3FEE" w:rsidRDefault="00ED3FEE" w:rsidP="001D45C5">
      <w:pPr>
        <w:pStyle w:val="SingleTxtGC"/>
        <w:rPr>
          <w:rFonts w:hint="eastAsia"/>
        </w:rPr>
      </w:pPr>
    </w:p>
    <w:sectPr w:rsidR="00ED3FEE">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899" w:rsidRPr="008845C5" w:rsidRDefault="0057689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76899" w:rsidRPr="008845C5" w:rsidRDefault="0057689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nio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Myriad Pro">
    <w:panose1 w:val="00000000000000000000"/>
    <w:charset w:val="00"/>
    <w:family w:val="swiss"/>
    <w:notTrueType/>
    <w:pitch w:val="variable"/>
    <w:sig w:usb0="A00002AF" w:usb1="5000204B" w:usb2="00000000" w:usb3="00000000" w:csb0="0000019F" w:csb1="00000000"/>
  </w:font>
  <w:font w:name="Minion Pro">
    <w:panose1 w:val="00000000000000000000"/>
    <w:charset w:val="00"/>
    <w:family w:val="roman"/>
    <w:notTrueType/>
    <w:pitch w:val="variable"/>
    <w:sig w:usb0="E00002AF" w:usb1="5000E07B" w:usb2="00000000" w:usb3="00000000" w:csb0="000001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1B" w:rsidRPr="002F50C3" w:rsidRDefault="003F4D1B"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Fonts w:eastAsia="SimSun" w:hint="eastAsia"/>
        <w:lang w:eastAsia="zh-CN"/>
      </w:rPr>
      <w:tab/>
    </w:r>
    <w:r w:rsidRPr="002F50C3">
      <w:rPr>
        <w:rFonts w:eastAsia="SimSun"/>
        <w:lang w:eastAsia="zh-CN"/>
      </w:rPr>
      <w:t>GE.12-41446</w:t>
    </w:r>
    <w:r w:rsidRPr="007F20CB">
      <w:rPr>
        <w:rFonts w:eastAsia="SimSun"/>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1B" w:rsidRDefault="003F4D1B">
    <w:pPr>
      <w:pStyle w:val="Footer"/>
      <w:tabs>
        <w:tab w:val="right" w:pos="9639"/>
      </w:tabs>
    </w:pPr>
    <w:r w:rsidRPr="002F50C3">
      <w:rPr>
        <w:rFonts w:eastAsia="SimSun"/>
        <w:lang w:eastAsia="zh-CN"/>
      </w:rPr>
      <w:t>GE.12-41446</w:t>
    </w:r>
    <w:r w:rsidRPr="007F20CB">
      <w:rPr>
        <w:rFonts w:eastAsia="SimSun"/>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1B" w:rsidRPr="005C5B87" w:rsidRDefault="003F4D1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4144</w:t>
    </w:r>
    <w:r>
      <w:rPr>
        <w:rFonts w:eastAsia="SimSun"/>
        <w:sz w:val="20"/>
        <w:lang w:eastAsia="zh-CN"/>
      </w:rPr>
      <w:t>6</w:t>
    </w:r>
    <w:r w:rsidRPr="00E152CF">
      <w:rPr>
        <w:rFonts w:eastAsia="SimSun"/>
        <w:sz w:val="20"/>
        <w:lang w:eastAsia="zh-CN"/>
      </w:rPr>
      <w:t xml:space="preserve"> (EXT)</w:t>
    </w:r>
    <w:r>
      <w:rPr>
        <w:rFonts w:eastAsia="SimSun" w:hint="eastAsia"/>
        <w:sz w:val="20"/>
        <w:lang w:eastAsia="zh-CN"/>
      </w:rPr>
      <w:tab/>
    </w:r>
    <w:r>
      <w:rPr>
        <w:rFonts w:eastAsia="SimSun"/>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899" w:rsidRPr="00363561" w:rsidRDefault="0057689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76899" w:rsidRPr="00363561" w:rsidRDefault="0057689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F4D1B" w:rsidRPr="00343329" w:rsidRDefault="003F4D1B">
      <w:pPr>
        <w:pStyle w:val="FootnoteText"/>
      </w:pPr>
      <w:r>
        <w:tab/>
      </w:r>
      <w:r w:rsidRPr="00343329">
        <w:rPr>
          <w:rStyle w:val="FootnoteReference"/>
          <w:vertAlign w:val="baseline"/>
        </w:rPr>
        <w:t>*</w:t>
      </w:r>
      <w:r>
        <w:tab/>
      </w:r>
      <w:r w:rsidRPr="00B50DA9">
        <w:rPr>
          <w:rFonts w:hint="eastAsia"/>
        </w:rPr>
        <w:t>根据向缔约国传送的关于报告处理的通知，本文件在送交联合国翻译部门之前未经编辑。</w:t>
      </w:r>
    </w:p>
  </w:footnote>
  <w:footnote w:id="2">
    <w:p w:rsidR="003F4D1B" w:rsidRPr="00343329" w:rsidRDefault="003F4D1B">
      <w:pPr>
        <w:pStyle w:val="FootnoteText"/>
      </w:pPr>
      <w:r>
        <w:tab/>
      </w:r>
      <w:r w:rsidRPr="00343329">
        <w:rPr>
          <w:rStyle w:val="FootnoteReference"/>
          <w:vertAlign w:val="baseline"/>
        </w:rPr>
        <w:t>**</w:t>
      </w:r>
      <w:r>
        <w:tab/>
      </w:r>
      <w:r w:rsidRPr="00343329">
        <w:rPr>
          <w:rFonts w:hint="eastAsia"/>
        </w:rPr>
        <w:t>可在秘书处档案中查阅附件。</w:t>
      </w:r>
    </w:p>
  </w:footnote>
  <w:footnote w:id="3">
    <w:p w:rsidR="003F4D1B" w:rsidRPr="003B51C6" w:rsidRDefault="003F4D1B" w:rsidP="00DA340F">
      <w:pPr>
        <w:pStyle w:val="FootnoteText"/>
      </w:pPr>
      <w:r>
        <w:tab/>
      </w:r>
      <w:r w:rsidRPr="00DA340F">
        <w:rPr>
          <w:rStyle w:val="FootnoteReference"/>
        </w:rPr>
        <w:footnoteRef/>
      </w:r>
      <w:r>
        <w:tab/>
      </w:r>
      <w:r w:rsidRPr="00481663">
        <w:rPr>
          <w:rFonts w:hint="eastAsia"/>
        </w:rPr>
        <w:t>该法规定，</w:t>
      </w:r>
      <w:r>
        <w:rPr>
          <w:rFonts w:hint="eastAsia"/>
        </w:rPr>
        <w:t>实行</w:t>
      </w:r>
      <w:r w:rsidRPr="00481663">
        <w:rPr>
          <w:rFonts w:hint="eastAsia"/>
        </w:rPr>
        <w:t>不保证男女平等</w:t>
      </w:r>
      <w:r>
        <w:rPr>
          <w:rFonts w:hint="eastAsia"/>
        </w:rPr>
        <w:t>的</w:t>
      </w:r>
      <w:r w:rsidRPr="00481663">
        <w:rPr>
          <w:rFonts w:hint="eastAsia"/>
        </w:rPr>
        <w:t>政策或</w:t>
      </w:r>
      <w:r>
        <w:rPr>
          <w:rFonts w:hint="eastAsia"/>
        </w:rPr>
        <w:t>实施不保证</w:t>
      </w:r>
      <w:r w:rsidRPr="00481663">
        <w:rPr>
          <w:rFonts w:hint="eastAsia"/>
        </w:rPr>
        <w:t>男女平等</w:t>
      </w:r>
      <w:r>
        <w:rPr>
          <w:rFonts w:hint="eastAsia"/>
        </w:rPr>
        <w:t>的</w:t>
      </w:r>
      <w:r w:rsidRPr="00481663">
        <w:rPr>
          <w:rFonts w:hint="eastAsia"/>
        </w:rPr>
        <w:t>行动</w:t>
      </w:r>
      <w:r>
        <w:rPr>
          <w:rFonts w:hint="eastAsia"/>
        </w:rPr>
        <w:t>，将被</w:t>
      </w:r>
      <w:r w:rsidRPr="00481663">
        <w:rPr>
          <w:rFonts w:hint="eastAsia"/>
        </w:rPr>
        <w:t>视为歧视，公共部门必须</w:t>
      </w:r>
      <w:r>
        <w:rPr>
          <w:rFonts w:hint="eastAsia"/>
        </w:rPr>
        <w:t>将其</w:t>
      </w:r>
      <w:r w:rsidRPr="00481663">
        <w:rPr>
          <w:rFonts w:hint="eastAsia"/>
        </w:rPr>
        <w:t>删除。</w:t>
      </w:r>
    </w:p>
  </w:footnote>
  <w:footnote w:id="4">
    <w:p w:rsidR="003F4D1B" w:rsidRPr="003B51C6" w:rsidRDefault="003F4D1B" w:rsidP="00DA340F">
      <w:pPr>
        <w:pStyle w:val="FootnoteText"/>
        <w:rPr>
          <w:rFonts w:hint="eastAsia"/>
        </w:rPr>
      </w:pPr>
      <w:r>
        <w:tab/>
      </w:r>
      <w:r w:rsidRPr="00DA340F">
        <w:rPr>
          <w:rStyle w:val="FootnoteReference"/>
        </w:rPr>
        <w:footnoteRef/>
      </w:r>
      <w:r>
        <w:tab/>
      </w:r>
      <w:r w:rsidRPr="003B51C6">
        <w:t>2009</w:t>
      </w:r>
      <w:r>
        <w:rPr>
          <w:rFonts w:hint="eastAsia"/>
        </w:rPr>
        <w:t>年</w:t>
      </w:r>
      <w:r>
        <w:rPr>
          <w:rFonts w:hint="eastAsia"/>
        </w:rPr>
        <w:t>12</w:t>
      </w:r>
      <w:r>
        <w:rPr>
          <w:rFonts w:hint="eastAsia"/>
        </w:rPr>
        <w:t>月</w:t>
      </w:r>
      <w:r>
        <w:rPr>
          <w:rFonts w:hint="eastAsia"/>
        </w:rPr>
        <w:t>31</w:t>
      </w:r>
      <w:r>
        <w:rPr>
          <w:rFonts w:hint="eastAsia"/>
        </w:rPr>
        <w:t>日第</w:t>
      </w:r>
      <w:r w:rsidRPr="003B51C6">
        <w:t>933</w:t>
      </w:r>
      <w:r>
        <w:rPr>
          <w:rFonts w:hint="eastAsia"/>
        </w:rPr>
        <w:t>号政府决定，见</w:t>
      </w:r>
      <w:hyperlink r:id="rId1" w:history="1">
        <w:r w:rsidRPr="00DA340F">
          <w:t>www.mmpsf.gov.md</w:t>
        </w:r>
      </w:hyperlink>
      <w:r>
        <w:rPr>
          <w:rFonts w:hint="eastAsia"/>
        </w:rPr>
        <w:t>。</w:t>
      </w:r>
    </w:p>
  </w:footnote>
  <w:footnote w:id="5">
    <w:p w:rsidR="003F4D1B" w:rsidRPr="003B51C6" w:rsidRDefault="003F4D1B" w:rsidP="00DA340F">
      <w:pPr>
        <w:pStyle w:val="FootnoteText"/>
        <w:tabs>
          <w:tab w:val="clear" w:pos="1021"/>
          <w:tab w:val="right" w:pos="1020"/>
        </w:tabs>
        <w:rPr>
          <w:rFonts w:hint="eastAsia"/>
        </w:rPr>
      </w:pPr>
      <w:r>
        <w:tab/>
      </w:r>
      <w:r w:rsidRPr="00DA340F">
        <w:rPr>
          <w:rStyle w:val="FootnoteReference"/>
        </w:rPr>
        <w:footnoteRef/>
      </w:r>
      <w:r>
        <w:tab/>
      </w:r>
      <w:r>
        <w:rPr>
          <w:rFonts w:hint="eastAsia"/>
        </w:rPr>
        <w:t>见</w:t>
      </w:r>
      <w:r w:rsidRPr="003B51C6">
        <w:fldChar w:fldCharType="begin"/>
      </w:r>
      <w:r w:rsidRPr="003B51C6">
        <w:instrText xml:space="preserve"> HYPERLINK "http://www.gender-centru.md" </w:instrText>
      </w:r>
      <w:r w:rsidRPr="003B51C6">
        <w:fldChar w:fldCharType="separate"/>
      </w:r>
      <w:r w:rsidRPr="00DA340F">
        <w:t>www.gender-centru</w:t>
      </w:r>
      <w:r w:rsidRPr="00DA340F">
        <w:t>.</w:t>
      </w:r>
      <w:r w:rsidRPr="00DA340F">
        <w:t>md</w:t>
      </w:r>
      <w:r w:rsidRPr="003B51C6">
        <w:fldChar w:fldCharType="end"/>
      </w:r>
      <w:r>
        <w:rPr>
          <w:rFonts w:hint="eastAsia"/>
        </w:rPr>
        <w:t>。</w:t>
      </w:r>
    </w:p>
  </w:footnote>
  <w:footnote w:id="6">
    <w:p w:rsidR="003F4D1B" w:rsidRPr="00DC76ED" w:rsidRDefault="003F4D1B" w:rsidP="00DA340F">
      <w:pPr>
        <w:pStyle w:val="FootnoteText"/>
        <w:rPr>
          <w:rFonts w:hint="eastAsia"/>
        </w:rPr>
      </w:pPr>
      <w:r>
        <w:tab/>
      </w:r>
      <w:r w:rsidRPr="00DA340F">
        <w:rPr>
          <w:rStyle w:val="FootnoteReference"/>
        </w:rPr>
        <w:footnoteRef/>
      </w:r>
      <w:r>
        <w:tab/>
      </w:r>
      <w:r>
        <w:rPr>
          <w:rFonts w:hint="eastAsia"/>
        </w:rPr>
        <w:t>见</w:t>
      </w:r>
      <w:hyperlink r:id="rId2" w:history="1">
        <w:r w:rsidRPr="00DA340F">
          <w:t>www.mmpsf.gov.md</w:t>
        </w:r>
      </w:hyperlink>
      <w:r>
        <w:rPr>
          <w:rFonts w:hint="eastAsia"/>
        </w:rPr>
        <w:t>。</w:t>
      </w:r>
    </w:p>
  </w:footnote>
  <w:footnote w:id="7">
    <w:p w:rsidR="003F4D1B" w:rsidRPr="00DC76ED" w:rsidRDefault="003F4D1B" w:rsidP="00ED2BED">
      <w:pPr>
        <w:pStyle w:val="FootnoteText"/>
        <w:rPr>
          <w:rFonts w:hint="eastAsia"/>
        </w:rPr>
      </w:pPr>
      <w:r>
        <w:tab/>
      </w:r>
      <w:r w:rsidRPr="00DA340F">
        <w:rPr>
          <w:rStyle w:val="FootnoteReference"/>
        </w:rPr>
        <w:footnoteRef/>
      </w:r>
      <w:r>
        <w:tab/>
      </w:r>
      <w:r>
        <w:rPr>
          <w:rFonts w:hint="eastAsia"/>
        </w:rPr>
        <w:t>联合</w:t>
      </w:r>
      <w:r w:rsidRPr="00481663">
        <w:rPr>
          <w:rFonts w:hint="eastAsia"/>
        </w:rPr>
        <w:t>项目</w:t>
      </w:r>
      <w:r>
        <w:rPr>
          <w:rFonts w:hint="eastAsia"/>
        </w:rPr>
        <w:t>，</w:t>
      </w:r>
      <w:r w:rsidRPr="00481663">
        <w:rPr>
          <w:rFonts w:hint="eastAsia"/>
        </w:rPr>
        <w:t>“加强国家统计系统”</w:t>
      </w:r>
      <w:r>
        <w:t>(</w:t>
      </w:r>
      <w:r w:rsidRPr="00481663">
        <w:rPr>
          <w:rFonts w:hint="eastAsia"/>
        </w:rPr>
        <w:t>开发署</w:t>
      </w:r>
      <w:r>
        <w:rPr>
          <w:rFonts w:hint="eastAsia"/>
        </w:rPr>
        <w:t>、</w:t>
      </w:r>
      <w:r w:rsidRPr="00481663">
        <w:rPr>
          <w:rFonts w:hint="eastAsia"/>
        </w:rPr>
        <w:t>妇发基金</w:t>
      </w:r>
      <w:r>
        <w:rPr>
          <w:rFonts w:hint="eastAsia"/>
        </w:rPr>
        <w:t>、</w:t>
      </w:r>
      <w:r w:rsidRPr="00481663">
        <w:rPr>
          <w:rFonts w:hint="eastAsia"/>
        </w:rPr>
        <w:t>人口基金</w:t>
      </w:r>
      <w:r>
        <w:rPr>
          <w:rFonts w:hint="eastAsia"/>
        </w:rPr>
        <w:t>)</w:t>
      </w:r>
      <w:r w:rsidRPr="00481663">
        <w:rPr>
          <w:rFonts w:hint="eastAsia"/>
        </w:rPr>
        <w:t>，见</w:t>
      </w:r>
      <w:hyperlink r:id="rId3" w:history="1">
        <w:r w:rsidRPr="00DA340F">
          <w:t>www.statistica.md</w:t>
        </w:r>
      </w:hyperlink>
      <w:r>
        <w:rPr>
          <w:rFonts w:hint="eastAsia"/>
        </w:rPr>
        <w:t>。</w:t>
      </w:r>
    </w:p>
  </w:footnote>
  <w:footnote w:id="8">
    <w:p w:rsidR="003F4D1B" w:rsidRPr="00DC76ED" w:rsidRDefault="003F4D1B" w:rsidP="00ED2BED">
      <w:pPr>
        <w:pStyle w:val="FootnoteText"/>
      </w:pPr>
      <w:r>
        <w:tab/>
      </w:r>
      <w:r w:rsidRPr="00DA340F">
        <w:rPr>
          <w:rStyle w:val="FootnoteReference"/>
        </w:rPr>
        <w:footnoteRef/>
      </w:r>
      <w:r>
        <w:tab/>
      </w:r>
      <w:r>
        <w:rPr>
          <w:rFonts w:hint="eastAsia"/>
        </w:rPr>
        <w:t>见：《</w:t>
      </w:r>
      <w:r w:rsidRPr="00481663">
        <w:rPr>
          <w:rFonts w:hint="eastAsia"/>
        </w:rPr>
        <w:t>性别统计用户指南</w:t>
      </w:r>
      <w:r>
        <w:rPr>
          <w:rFonts w:hint="eastAsia"/>
        </w:rPr>
        <w:t>》</w:t>
      </w:r>
      <w:r w:rsidRPr="00481663">
        <w:rPr>
          <w:rFonts w:hint="eastAsia"/>
        </w:rPr>
        <w:t>，</w:t>
      </w:r>
      <w:r w:rsidRPr="00481663">
        <w:rPr>
          <w:rFonts w:hint="eastAsia"/>
        </w:rPr>
        <w:t>2008</w:t>
      </w:r>
      <w:r w:rsidRPr="00481663">
        <w:rPr>
          <w:rFonts w:hint="eastAsia"/>
        </w:rPr>
        <w:t>年</w:t>
      </w:r>
      <w:r>
        <w:rPr>
          <w:rFonts w:hint="eastAsia"/>
        </w:rPr>
        <w:t>；</w:t>
      </w:r>
      <w:r w:rsidRPr="00481663">
        <w:rPr>
          <w:rFonts w:hint="eastAsia"/>
        </w:rPr>
        <w:t>统计汇编</w:t>
      </w:r>
      <w:r>
        <w:rPr>
          <w:rFonts w:hint="eastAsia"/>
        </w:rPr>
        <w:t>《</w:t>
      </w:r>
      <w:r w:rsidRPr="00481663">
        <w:rPr>
          <w:rFonts w:hint="eastAsia"/>
        </w:rPr>
        <w:t>摩尔多瓦共和国妇女和男子</w:t>
      </w:r>
      <w:r>
        <w:rPr>
          <w:rFonts w:hint="eastAsia"/>
        </w:rPr>
        <w:t>》</w:t>
      </w:r>
      <w:r w:rsidRPr="00481663">
        <w:rPr>
          <w:rFonts w:hint="eastAsia"/>
        </w:rPr>
        <w:t>，</w:t>
      </w:r>
      <w:r w:rsidRPr="00481663">
        <w:rPr>
          <w:rFonts w:hint="eastAsia"/>
        </w:rPr>
        <w:t>2008</w:t>
      </w:r>
      <w:r w:rsidRPr="00481663">
        <w:rPr>
          <w:rFonts w:hint="eastAsia"/>
        </w:rPr>
        <w:t>年</w:t>
      </w:r>
      <w:r>
        <w:rPr>
          <w:rFonts w:hint="eastAsia"/>
        </w:rPr>
        <w:t>；</w:t>
      </w:r>
      <w:r w:rsidRPr="00481663">
        <w:rPr>
          <w:rFonts w:hint="eastAsia"/>
        </w:rPr>
        <w:t>分析报告</w:t>
      </w:r>
      <w:r>
        <w:rPr>
          <w:rFonts w:hint="eastAsia"/>
        </w:rPr>
        <w:t>《</w:t>
      </w:r>
      <w:r w:rsidRPr="00481663">
        <w:rPr>
          <w:rFonts w:hint="eastAsia"/>
        </w:rPr>
        <w:t>摩尔多瓦共和国劳动力市场上的男子和妇女</w:t>
      </w:r>
      <w:r>
        <w:rPr>
          <w:rFonts w:hint="eastAsia"/>
        </w:rPr>
        <w:t>》</w:t>
      </w:r>
      <w:r w:rsidRPr="00481663">
        <w:rPr>
          <w:rFonts w:hint="eastAsia"/>
        </w:rPr>
        <w:t>，</w:t>
      </w:r>
      <w:r w:rsidRPr="00481663">
        <w:rPr>
          <w:rFonts w:hint="eastAsia"/>
        </w:rPr>
        <w:t>2008</w:t>
      </w:r>
      <w:r w:rsidRPr="00481663">
        <w:rPr>
          <w:rFonts w:hint="eastAsia"/>
        </w:rPr>
        <w:t>年</w:t>
      </w:r>
      <w:r>
        <w:rPr>
          <w:rFonts w:hint="eastAsia"/>
        </w:rPr>
        <w:t>；</w:t>
      </w:r>
      <w:r w:rsidRPr="00481663">
        <w:rPr>
          <w:rFonts w:hint="eastAsia"/>
        </w:rPr>
        <w:t>汇编</w:t>
      </w:r>
      <w:r>
        <w:rPr>
          <w:rFonts w:hint="eastAsia"/>
        </w:rPr>
        <w:t>《按</w:t>
      </w:r>
      <w:r w:rsidRPr="00481663">
        <w:rPr>
          <w:rFonts w:hint="eastAsia"/>
        </w:rPr>
        <w:t>年龄</w:t>
      </w:r>
      <w:r>
        <w:rPr>
          <w:rFonts w:hint="eastAsia"/>
        </w:rPr>
        <w:t>和</w:t>
      </w:r>
      <w:r w:rsidRPr="00481663">
        <w:rPr>
          <w:rFonts w:hint="eastAsia"/>
        </w:rPr>
        <w:t>性别</w:t>
      </w:r>
      <w:r>
        <w:rPr>
          <w:rFonts w:hint="eastAsia"/>
        </w:rPr>
        <w:t>、领土分布分类的</w:t>
      </w:r>
      <w:r w:rsidRPr="00481663">
        <w:rPr>
          <w:rFonts w:hint="eastAsia"/>
        </w:rPr>
        <w:t>摩尔多瓦</w:t>
      </w:r>
      <w:r>
        <w:rPr>
          <w:rFonts w:hint="eastAsia"/>
        </w:rPr>
        <w:t>人口</w:t>
      </w:r>
      <w:r w:rsidRPr="00481663">
        <w:rPr>
          <w:rFonts w:hint="eastAsia"/>
        </w:rPr>
        <w:t>，</w:t>
      </w:r>
      <w:r>
        <w:rPr>
          <w:rFonts w:hint="eastAsia"/>
        </w:rPr>
        <w:t>截止</w:t>
      </w:r>
      <w:r w:rsidRPr="00481663">
        <w:rPr>
          <w:rFonts w:hint="eastAsia"/>
        </w:rPr>
        <w:t>1</w:t>
      </w:r>
      <w:r w:rsidRPr="00481663">
        <w:rPr>
          <w:rFonts w:hint="eastAsia"/>
        </w:rPr>
        <w:t>月</w:t>
      </w:r>
      <w:r w:rsidRPr="00481663">
        <w:rPr>
          <w:rFonts w:hint="eastAsia"/>
        </w:rPr>
        <w:t>1</w:t>
      </w:r>
      <w:r w:rsidRPr="00481663">
        <w:rPr>
          <w:rFonts w:hint="eastAsia"/>
        </w:rPr>
        <w:t>日</w:t>
      </w:r>
      <w:r>
        <w:rPr>
          <w:rFonts w:hint="eastAsia"/>
        </w:rPr>
        <w:t>》</w:t>
      </w:r>
      <w:r>
        <w:t>(</w:t>
      </w:r>
      <w:r w:rsidRPr="00481663">
        <w:rPr>
          <w:rFonts w:hint="eastAsia"/>
        </w:rPr>
        <w:t>2008</w:t>
      </w:r>
      <w:r w:rsidRPr="00481663">
        <w:rPr>
          <w:rFonts w:hint="eastAsia"/>
        </w:rPr>
        <w:t>年，</w:t>
      </w:r>
      <w:r w:rsidRPr="00481663">
        <w:rPr>
          <w:rFonts w:hint="eastAsia"/>
        </w:rPr>
        <w:t>2009</w:t>
      </w:r>
      <w:r w:rsidRPr="00481663">
        <w:rPr>
          <w:rFonts w:hint="eastAsia"/>
        </w:rPr>
        <w:t>年</w:t>
      </w:r>
      <w:r>
        <w:t>)</w:t>
      </w:r>
      <w:r>
        <w:rPr>
          <w:rFonts w:hint="eastAsia"/>
        </w:rPr>
        <w:t>；</w:t>
      </w:r>
      <w:r w:rsidRPr="00481663">
        <w:rPr>
          <w:rFonts w:hint="eastAsia"/>
        </w:rPr>
        <w:t>汇编</w:t>
      </w:r>
      <w:r>
        <w:rPr>
          <w:rFonts w:hint="eastAsia"/>
        </w:rPr>
        <w:t>《</w:t>
      </w:r>
      <w:r w:rsidRPr="00481663">
        <w:rPr>
          <w:rFonts w:hint="eastAsia"/>
        </w:rPr>
        <w:t>摩尔多瓦共和国人口和人口</w:t>
      </w:r>
      <w:r>
        <w:rPr>
          <w:rFonts w:hint="eastAsia"/>
        </w:rPr>
        <w:t>过程》</w:t>
      </w:r>
      <w:r>
        <w:t>(</w:t>
      </w:r>
      <w:r w:rsidRPr="00481663">
        <w:rPr>
          <w:rFonts w:hint="eastAsia"/>
        </w:rPr>
        <w:t>2007</w:t>
      </w:r>
      <w:r>
        <w:rPr>
          <w:rFonts w:hint="eastAsia"/>
        </w:rPr>
        <w:t>年、</w:t>
      </w:r>
      <w:r w:rsidRPr="00481663">
        <w:rPr>
          <w:rFonts w:hint="eastAsia"/>
        </w:rPr>
        <w:t>2008</w:t>
      </w:r>
      <w:r>
        <w:rPr>
          <w:rFonts w:hint="eastAsia"/>
        </w:rPr>
        <w:t>年、</w:t>
      </w:r>
      <w:r w:rsidRPr="00481663">
        <w:rPr>
          <w:rFonts w:hint="eastAsia"/>
        </w:rPr>
        <w:t>2009</w:t>
      </w:r>
      <w:r>
        <w:rPr>
          <w:rFonts w:hint="eastAsia"/>
        </w:rPr>
        <w:t>年</w:t>
      </w:r>
      <w:r>
        <w:t>)</w:t>
      </w:r>
      <w:r>
        <w:rPr>
          <w:rFonts w:hint="eastAsia"/>
        </w:rPr>
        <w:t>；关于</w:t>
      </w:r>
      <w:r w:rsidRPr="00481663">
        <w:rPr>
          <w:rFonts w:hint="eastAsia"/>
        </w:rPr>
        <w:t>收入和其他人口福利指标</w:t>
      </w:r>
      <w:r>
        <w:rPr>
          <w:rFonts w:hint="eastAsia"/>
        </w:rPr>
        <w:t>方面的性别不平等</w:t>
      </w:r>
      <w:r w:rsidRPr="00481663">
        <w:rPr>
          <w:rFonts w:hint="eastAsia"/>
        </w:rPr>
        <w:t>研究</w:t>
      </w:r>
      <w:r>
        <w:t>(</w:t>
      </w:r>
      <w:r w:rsidRPr="00481663">
        <w:rPr>
          <w:rFonts w:hint="eastAsia"/>
        </w:rPr>
        <w:t>基于</w:t>
      </w:r>
      <w:r>
        <w:rPr>
          <w:rFonts w:hint="eastAsia"/>
        </w:rPr>
        <w:t>《</w:t>
      </w:r>
      <w:r w:rsidRPr="00481663">
        <w:rPr>
          <w:rFonts w:hint="eastAsia"/>
        </w:rPr>
        <w:t>住户收支调查</w:t>
      </w:r>
      <w:r>
        <w:rPr>
          <w:rFonts w:hint="eastAsia"/>
        </w:rPr>
        <w:t>》</w:t>
      </w:r>
      <w:r w:rsidRPr="00481663">
        <w:rPr>
          <w:rFonts w:hint="eastAsia"/>
        </w:rPr>
        <w:t>数据</w:t>
      </w:r>
      <w:r>
        <w:t>)</w:t>
      </w:r>
      <w:r w:rsidRPr="00481663">
        <w:rPr>
          <w:rFonts w:hint="eastAsia"/>
        </w:rPr>
        <w:t>，</w:t>
      </w:r>
      <w:r w:rsidRPr="00481663">
        <w:rPr>
          <w:rFonts w:hint="eastAsia"/>
        </w:rPr>
        <w:t>2008</w:t>
      </w:r>
      <w:r w:rsidRPr="00481663">
        <w:rPr>
          <w:rFonts w:hint="eastAsia"/>
        </w:rPr>
        <w:t>年</w:t>
      </w:r>
      <w:r>
        <w:rPr>
          <w:rFonts w:hint="eastAsia"/>
        </w:rPr>
        <w:t>；公司</w:t>
      </w:r>
      <w:r w:rsidRPr="00481663">
        <w:rPr>
          <w:rFonts w:hint="eastAsia"/>
        </w:rPr>
        <w:t>成立和发展的条件：从性别角度</w:t>
      </w:r>
      <w:r>
        <w:rPr>
          <w:rFonts w:hint="eastAsia"/>
        </w:rPr>
        <w:t>分析</w:t>
      </w:r>
      <w:r w:rsidRPr="00481663">
        <w:rPr>
          <w:rFonts w:hint="eastAsia"/>
        </w:rPr>
        <w:t>，</w:t>
      </w:r>
      <w:r w:rsidRPr="00481663">
        <w:rPr>
          <w:rFonts w:hint="eastAsia"/>
        </w:rPr>
        <w:t>2009</w:t>
      </w:r>
      <w:r w:rsidRPr="00481663">
        <w:rPr>
          <w:rFonts w:hint="eastAsia"/>
        </w:rPr>
        <w:t>年</w:t>
      </w:r>
      <w:r>
        <w:rPr>
          <w:rFonts w:hint="eastAsia"/>
        </w:rPr>
        <w:t>；在</w:t>
      </w:r>
      <w:r w:rsidRPr="00481663">
        <w:rPr>
          <w:rFonts w:hint="eastAsia"/>
        </w:rPr>
        <w:t>摩尔多瓦共和国</w:t>
      </w:r>
      <w:r>
        <w:rPr>
          <w:rFonts w:hint="eastAsia"/>
        </w:rPr>
        <w:t>兼顾</w:t>
      </w:r>
      <w:r w:rsidRPr="00481663">
        <w:rPr>
          <w:rFonts w:hint="eastAsia"/>
        </w:rPr>
        <w:t>工作和家庭生活：</w:t>
      </w:r>
      <w:r w:rsidRPr="00481663">
        <w:rPr>
          <w:rFonts w:hint="eastAsia"/>
        </w:rPr>
        <w:t>2010</w:t>
      </w:r>
      <w:r w:rsidRPr="00481663">
        <w:rPr>
          <w:rFonts w:hint="eastAsia"/>
        </w:rPr>
        <w:t>年统计调查结果。</w:t>
      </w:r>
    </w:p>
  </w:footnote>
  <w:footnote w:id="9">
    <w:p w:rsidR="003F4D1B" w:rsidRPr="00B66D75" w:rsidRDefault="003F4D1B" w:rsidP="00DA340F">
      <w:pPr>
        <w:pStyle w:val="FootnoteText"/>
        <w:rPr>
          <w:rFonts w:hint="eastAsia"/>
        </w:rPr>
      </w:pPr>
      <w:r>
        <w:tab/>
      </w:r>
      <w:r w:rsidRPr="00DA340F">
        <w:rPr>
          <w:rStyle w:val="FootnoteReference"/>
        </w:rPr>
        <w:footnoteRef/>
      </w:r>
      <w:r>
        <w:tab/>
      </w:r>
      <w:r w:rsidRPr="00DA340F">
        <w:rPr>
          <w:rFonts w:hint="eastAsia"/>
        </w:rPr>
        <w:t>《</w:t>
      </w:r>
      <w:r>
        <w:rPr>
          <w:rFonts w:hint="eastAsia"/>
        </w:rPr>
        <w:t>在</w:t>
      </w:r>
      <w:r w:rsidRPr="00481663">
        <w:rPr>
          <w:rFonts w:hint="eastAsia"/>
        </w:rPr>
        <w:t>摩尔多瓦共和国</w:t>
      </w:r>
      <w:r>
        <w:rPr>
          <w:rFonts w:hint="eastAsia"/>
        </w:rPr>
        <w:t>兼顾</w:t>
      </w:r>
      <w:r w:rsidRPr="00481663">
        <w:rPr>
          <w:rFonts w:hint="eastAsia"/>
        </w:rPr>
        <w:t>工作和家庭生活：</w:t>
      </w:r>
      <w:r w:rsidRPr="00481663">
        <w:rPr>
          <w:rFonts w:hint="eastAsia"/>
        </w:rPr>
        <w:t>2010</w:t>
      </w:r>
      <w:r w:rsidRPr="00481663">
        <w:rPr>
          <w:rFonts w:hint="eastAsia"/>
        </w:rPr>
        <w:t>年统计调查结果</w:t>
      </w:r>
      <w:r w:rsidRPr="00DA340F">
        <w:rPr>
          <w:rFonts w:hint="eastAsia"/>
        </w:rPr>
        <w:t>》；《关于</w:t>
      </w:r>
      <w:r w:rsidRPr="00DA340F">
        <w:t>Floresti</w:t>
      </w:r>
      <w:r w:rsidRPr="00DA340F">
        <w:rPr>
          <w:rFonts w:hint="eastAsia"/>
        </w:rPr>
        <w:t>区照顾残疾子女的单亲妇女的脆弱性案例研究》，妇发基金</w:t>
      </w:r>
      <w:r>
        <w:rPr>
          <w:rFonts w:hint="eastAsia"/>
        </w:rPr>
        <w:t>(</w:t>
      </w:r>
      <w:r w:rsidRPr="00DA340F">
        <w:rPr>
          <w:rFonts w:hint="eastAsia"/>
        </w:rPr>
        <w:t>现在是妇女署的一部分</w:t>
      </w:r>
      <w:r>
        <w:t>)</w:t>
      </w:r>
      <w:r w:rsidRPr="00DA340F">
        <w:rPr>
          <w:rFonts w:hint="eastAsia"/>
        </w:rPr>
        <w:t>，</w:t>
      </w:r>
      <w:r>
        <w:t>2008</w:t>
      </w:r>
      <w:r w:rsidRPr="00DA340F">
        <w:rPr>
          <w:rFonts w:hint="eastAsia"/>
        </w:rPr>
        <w:t>年；《</w:t>
      </w:r>
      <w:r>
        <w:rPr>
          <w:rFonts w:hint="eastAsia"/>
        </w:rPr>
        <w:t>在</w:t>
      </w:r>
      <w:r w:rsidRPr="00481663">
        <w:rPr>
          <w:rFonts w:hint="eastAsia"/>
        </w:rPr>
        <w:t>摩尔多瓦共和国</w:t>
      </w:r>
      <w:r>
        <w:rPr>
          <w:rFonts w:hint="eastAsia"/>
        </w:rPr>
        <w:t>妇女对</w:t>
      </w:r>
      <w:r w:rsidRPr="00B66D75">
        <w:rPr>
          <w:rFonts w:hint="eastAsia"/>
        </w:rPr>
        <w:t>艾滋病毒</w:t>
      </w:r>
      <w:r>
        <w:rPr>
          <w:rFonts w:hint="eastAsia"/>
        </w:rPr>
        <w:t>和</w:t>
      </w:r>
      <w:r w:rsidRPr="00B66D75">
        <w:rPr>
          <w:rFonts w:hint="eastAsia"/>
        </w:rPr>
        <w:t>艾滋病</w:t>
      </w:r>
      <w:r>
        <w:rPr>
          <w:rFonts w:hint="eastAsia"/>
        </w:rPr>
        <w:t>的脆弱性》，</w:t>
      </w:r>
      <w:r>
        <w:t>2010</w:t>
      </w:r>
      <w:r>
        <w:rPr>
          <w:rFonts w:hint="eastAsia"/>
        </w:rPr>
        <w:t>年。</w:t>
      </w:r>
    </w:p>
  </w:footnote>
  <w:footnote w:id="10">
    <w:p w:rsidR="003F4D1B" w:rsidRPr="00DC76ED" w:rsidRDefault="003F4D1B" w:rsidP="00DA340F">
      <w:pPr>
        <w:pStyle w:val="FootnoteText"/>
        <w:tabs>
          <w:tab w:val="clear" w:pos="1021"/>
          <w:tab w:val="right" w:pos="1020"/>
        </w:tabs>
      </w:pPr>
      <w:r>
        <w:tab/>
      </w:r>
      <w:r w:rsidRPr="00DA340F">
        <w:rPr>
          <w:rStyle w:val="FootnoteReference"/>
        </w:rPr>
        <w:footnoteRef/>
      </w:r>
      <w:r>
        <w:tab/>
      </w:r>
      <w:r>
        <w:rPr>
          <w:rFonts w:hint="eastAsia"/>
        </w:rPr>
        <w:t>圆桌会议：</w:t>
      </w:r>
      <w:r w:rsidRPr="00481663">
        <w:rPr>
          <w:rFonts w:hint="eastAsia"/>
        </w:rPr>
        <w:t>“妇女</w:t>
      </w:r>
      <w:r>
        <w:rPr>
          <w:rFonts w:hint="eastAsia"/>
        </w:rPr>
        <w:t>更多参与</w:t>
      </w:r>
      <w:r w:rsidRPr="00481663">
        <w:rPr>
          <w:rFonts w:hint="eastAsia"/>
        </w:rPr>
        <w:t>政治生活和经济发展的</w:t>
      </w:r>
      <w:r>
        <w:rPr>
          <w:rFonts w:hint="eastAsia"/>
        </w:rPr>
        <w:t>益处</w:t>
      </w:r>
      <w:r w:rsidRPr="00481663">
        <w:rPr>
          <w:rFonts w:hint="eastAsia"/>
        </w:rPr>
        <w:t>是什么？”欧安组织</w:t>
      </w:r>
      <w:r>
        <w:rPr>
          <w:rFonts w:hint="eastAsia"/>
        </w:rPr>
        <w:t>驻</w:t>
      </w:r>
      <w:r w:rsidRPr="00481663">
        <w:rPr>
          <w:rFonts w:hint="eastAsia"/>
        </w:rPr>
        <w:t>摩尔多瓦共和国</w:t>
      </w:r>
      <w:r>
        <w:rPr>
          <w:rFonts w:hint="eastAsia"/>
        </w:rPr>
        <w:t>特派团</w:t>
      </w:r>
      <w:r w:rsidRPr="00481663">
        <w:rPr>
          <w:rFonts w:hint="eastAsia"/>
        </w:rPr>
        <w:t>，基希讷乌，</w:t>
      </w:r>
      <w:r w:rsidRPr="00481663">
        <w:rPr>
          <w:rFonts w:hint="eastAsia"/>
        </w:rPr>
        <w:t>2010</w:t>
      </w:r>
      <w:r w:rsidRPr="00481663">
        <w:rPr>
          <w:rFonts w:hint="eastAsia"/>
        </w:rPr>
        <w:t>年</w:t>
      </w:r>
      <w:r w:rsidRPr="00481663">
        <w:rPr>
          <w:rFonts w:hint="eastAsia"/>
        </w:rPr>
        <w:t>9</w:t>
      </w:r>
      <w:r w:rsidRPr="00481663">
        <w:rPr>
          <w:rFonts w:hint="eastAsia"/>
        </w:rPr>
        <w:t>月</w:t>
      </w:r>
      <w:r w:rsidRPr="00481663">
        <w:rPr>
          <w:rFonts w:hint="eastAsia"/>
        </w:rPr>
        <w:t>9</w:t>
      </w:r>
      <w:r>
        <w:rPr>
          <w:rFonts w:hint="eastAsia"/>
        </w:rPr>
        <w:t>日</w:t>
      </w:r>
      <w:r w:rsidRPr="00481663">
        <w:rPr>
          <w:rFonts w:hint="eastAsia"/>
        </w:rPr>
        <w:t>。</w:t>
      </w:r>
    </w:p>
  </w:footnote>
  <w:footnote w:id="11">
    <w:p w:rsidR="003F4D1B" w:rsidRPr="00DC76ED" w:rsidRDefault="003F4D1B" w:rsidP="00DA340F">
      <w:pPr>
        <w:pStyle w:val="FootnoteText"/>
        <w:tabs>
          <w:tab w:val="clear" w:pos="1021"/>
          <w:tab w:val="right" w:pos="1020"/>
        </w:tabs>
      </w:pPr>
      <w:r>
        <w:tab/>
      </w:r>
      <w:r w:rsidRPr="00DA340F">
        <w:rPr>
          <w:rStyle w:val="FootnoteReference"/>
        </w:rPr>
        <w:footnoteRef/>
      </w:r>
      <w:r>
        <w:tab/>
      </w:r>
      <w:r>
        <w:rPr>
          <w:rFonts w:hint="eastAsia"/>
        </w:rPr>
        <w:t>《</w:t>
      </w:r>
      <w:r w:rsidRPr="00481663">
        <w:rPr>
          <w:rFonts w:hint="eastAsia"/>
        </w:rPr>
        <w:t>刑法典</w:t>
      </w:r>
      <w:r>
        <w:rPr>
          <w:rFonts w:hint="eastAsia"/>
        </w:rPr>
        <w:t>》</w:t>
      </w:r>
      <w:r>
        <w:t>(</w:t>
      </w:r>
      <w:r w:rsidRPr="00481663">
        <w:rPr>
          <w:rFonts w:hint="eastAsia"/>
        </w:rPr>
        <w:t>第</w:t>
      </w:r>
      <w:r w:rsidRPr="00481663">
        <w:rPr>
          <w:rFonts w:hint="eastAsia"/>
        </w:rPr>
        <w:t>1012</w:t>
      </w:r>
      <w:r>
        <w:rPr>
          <w:rFonts w:hint="eastAsia"/>
        </w:rPr>
        <w:t>条</w:t>
      </w:r>
      <w:r>
        <w:t>)</w:t>
      </w:r>
      <w:r>
        <w:rPr>
          <w:rFonts w:hint="eastAsia"/>
        </w:rPr>
        <w:t>；《</w:t>
      </w:r>
      <w:r w:rsidRPr="00481663">
        <w:rPr>
          <w:rFonts w:hint="eastAsia"/>
        </w:rPr>
        <w:t>刑事诉讼法</w:t>
      </w:r>
      <w:r>
        <w:rPr>
          <w:rFonts w:hint="eastAsia"/>
        </w:rPr>
        <w:t>》</w:t>
      </w:r>
      <w:r>
        <w:t>(</w:t>
      </w:r>
      <w:r w:rsidRPr="00481663">
        <w:rPr>
          <w:rFonts w:hint="eastAsia"/>
        </w:rPr>
        <w:t>第</w:t>
      </w:r>
      <w:r w:rsidRPr="00481663">
        <w:rPr>
          <w:rFonts w:hint="eastAsia"/>
        </w:rPr>
        <w:t>447</w:t>
      </w:r>
      <w:r w:rsidRPr="00481663">
        <w:rPr>
          <w:rFonts w:hint="eastAsia"/>
        </w:rPr>
        <w:t>条</w:t>
      </w:r>
      <w:r>
        <w:t>)</w:t>
      </w:r>
      <w:r>
        <w:rPr>
          <w:rFonts w:hint="eastAsia"/>
        </w:rPr>
        <w:t>；《</w:t>
      </w:r>
      <w:r w:rsidRPr="00481663">
        <w:rPr>
          <w:rFonts w:hint="eastAsia"/>
        </w:rPr>
        <w:t>家庭法</w:t>
      </w:r>
      <w:r>
        <w:rPr>
          <w:rFonts w:hint="eastAsia"/>
        </w:rPr>
        <w:t>》</w:t>
      </w:r>
      <w:r>
        <w:rPr>
          <w:rFonts w:hint="eastAsia"/>
        </w:rPr>
        <w:t>(</w:t>
      </w:r>
      <w:r w:rsidRPr="00481663">
        <w:rPr>
          <w:rFonts w:hint="eastAsia"/>
        </w:rPr>
        <w:t>第</w:t>
      </w:r>
      <w:r w:rsidRPr="00481663">
        <w:rPr>
          <w:rFonts w:hint="eastAsia"/>
        </w:rPr>
        <w:t>210</w:t>
      </w:r>
      <w:r w:rsidRPr="00481663">
        <w:rPr>
          <w:rFonts w:hint="eastAsia"/>
        </w:rPr>
        <w:t>条</w:t>
      </w:r>
      <w:r>
        <w:rPr>
          <w:rFonts w:hint="eastAsia"/>
        </w:rPr>
        <w:t>)</w:t>
      </w:r>
      <w:r>
        <w:rPr>
          <w:rFonts w:hint="eastAsia"/>
        </w:rPr>
        <w:t>；《</w:t>
      </w:r>
      <w:r w:rsidRPr="00481663">
        <w:rPr>
          <w:rFonts w:hint="eastAsia"/>
        </w:rPr>
        <w:t>民事诉讼法</w:t>
      </w:r>
      <w:r>
        <w:rPr>
          <w:rFonts w:hint="eastAsia"/>
        </w:rPr>
        <w:t>》</w:t>
      </w:r>
      <w:r>
        <w:rPr>
          <w:rFonts w:hint="eastAsia"/>
        </w:rPr>
        <w:t>(</w:t>
      </w:r>
      <w:r w:rsidRPr="00481663">
        <w:rPr>
          <w:rFonts w:hint="eastAsia"/>
        </w:rPr>
        <w:t>第</w:t>
      </w:r>
      <w:r w:rsidRPr="00481663">
        <w:rPr>
          <w:rFonts w:hint="eastAsia"/>
        </w:rPr>
        <w:t>451</w:t>
      </w:r>
      <w:r w:rsidRPr="00481663">
        <w:rPr>
          <w:rFonts w:hint="eastAsia"/>
        </w:rPr>
        <w:t>条</w:t>
      </w:r>
      <w:r>
        <w:rPr>
          <w:rFonts w:hint="eastAsia"/>
        </w:rPr>
        <w:t>)</w:t>
      </w:r>
      <w:r>
        <w:rPr>
          <w:rFonts w:hint="eastAsia"/>
        </w:rPr>
        <w:t>；《</w:t>
      </w:r>
      <w:r w:rsidRPr="00481663">
        <w:rPr>
          <w:rFonts w:hint="eastAsia"/>
        </w:rPr>
        <w:t>社会</w:t>
      </w:r>
      <w:r>
        <w:rPr>
          <w:rFonts w:hint="eastAsia"/>
        </w:rPr>
        <w:t>支</w:t>
      </w:r>
      <w:r w:rsidRPr="00481663">
        <w:rPr>
          <w:rFonts w:hint="eastAsia"/>
        </w:rPr>
        <w:t>助法</w:t>
      </w:r>
      <w:r>
        <w:rPr>
          <w:rFonts w:hint="eastAsia"/>
        </w:rPr>
        <w:t>》</w:t>
      </w:r>
      <w:r>
        <w:rPr>
          <w:rFonts w:hint="eastAsia"/>
        </w:rPr>
        <w:t>(</w:t>
      </w:r>
      <w:r w:rsidRPr="00481663">
        <w:rPr>
          <w:rFonts w:hint="eastAsia"/>
        </w:rPr>
        <w:t>第</w:t>
      </w:r>
      <w:r w:rsidRPr="00481663">
        <w:rPr>
          <w:rFonts w:hint="eastAsia"/>
        </w:rPr>
        <w:t>249</w:t>
      </w:r>
      <w:r w:rsidRPr="00481663">
        <w:rPr>
          <w:rFonts w:hint="eastAsia"/>
        </w:rPr>
        <w:t>条</w:t>
      </w:r>
      <w:r>
        <w:rPr>
          <w:rFonts w:hint="eastAsia"/>
        </w:rPr>
        <w:t>)</w:t>
      </w:r>
      <w:r>
        <w:rPr>
          <w:rFonts w:hint="eastAsia"/>
        </w:rPr>
        <w:t>；《</w:t>
      </w:r>
      <w:r w:rsidRPr="00481663">
        <w:rPr>
          <w:rFonts w:hint="eastAsia"/>
        </w:rPr>
        <w:t>预防和打击家庭暴力</w:t>
      </w:r>
      <w:r>
        <w:rPr>
          <w:rFonts w:hint="eastAsia"/>
        </w:rPr>
        <w:t>法》</w:t>
      </w:r>
      <w:r>
        <w:rPr>
          <w:rFonts w:hint="eastAsia"/>
        </w:rPr>
        <w:t>(</w:t>
      </w:r>
      <w:r w:rsidRPr="00481663">
        <w:rPr>
          <w:rFonts w:hint="eastAsia"/>
        </w:rPr>
        <w:t>第</w:t>
      </w:r>
      <w:r w:rsidRPr="00481663">
        <w:rPr>
          <w:rFonts w:hint="eastAsia"/>
        </w:rPr>
        <w:t>17</w:t>
      </w:r>
      <w:r w:rsidRPr="00481663">
        <w:rPr>
          <w:rFonts w:hint="eastAsia"/>
        </w:rPr>
        <w:t>条</w:t>
      </w:r>
      <w:r>
        <w:rPr>
          <w:rFonts w:hint="eastAsia"/>
        </w:rPr>
        <w:t>)</w:t>
      </w:r>
      <w:r>
        <w:rPr>
          <w:rFonts w:hint="eastAsia"/>
        </w:rPr>
        <w:t>：《</w:t>
      </w:r>
      <w:r w:rsidRPr="00481663">
        <w:rPr>
          <w:rFonts w:hint="eastAsia"/>
        </w:rPr>
        <w:t>地方公共</w:t>
      </w:r>
      <w:r>
        <w:rPr>
          <w:rFonts w:hint="eastAsia"/>
        </w:rPr>
        <w:t>行政</w:t>
      </w:r>
      <w:r w:rsidRPr="00481663">
        <w:rPr>
          <w:rFonts w:hint="eastAsia"/>
        </w:rPr>
        <w:t>法</w:t>
      </w:r>
      <w:r>
        <w:rPr>
          <w:rFonts w:hint="eastAsia"/>
        </w:rPr>
        <w:t>》</w:t>
      </w:r>
      <w:r>
        <w:t>(</w:t>
      </w:r>
      <w:r w:rsidRPr="00481663">
        <w:rPr>
          <w:rFonts w:hint="eastAsia"/>
        </w:rPr>
        <w:t>第</w:t>
      </w:r>
      <w:r w:rsidRPr="00481663">
        <w:rPr>
          <w:rFonts w:hint="eastAsia"/>
        </w:rPr>
        <w:t>116</w:t>
      </w:r>
      <w:r w:rsidRPr="00481663">
        <w:rPr>
          <w:rFonts w:hint="eastAsia"/>
        </w:rPr>
        <w:t>条</w:t>
      </w:r>
      <w:r>
        <w:rPr>
          <w:rFonts w:hint="eastAsia"/>
        </w:rPr>
        <w:t>)</w:t>
      </w:r>
      <w:r>
        <w:rPr>
          <w:rFonts w:hint="eastAsia"/>
        </w:rPr>
        <w:t>；《求职者</w:t>
      </w:r>
      <w:r w:rsidRPr="00481663">
        <w:rPr>
          <w:rFonts w:hint="eastAsia"/>
        </w:rPr>
        <w:t>就业和社会保障法</w:t>
      </w:r>
      <w:r>
        <w:rPr>
          <w:rFonts w:hint="eastAsia"/>
        </w:rPr>
        <w:t>》</w:t>
      </w:r>
      <w:r>
        <w:rPr>
          <w:rFonts w:hint="eastAsia"/>
        </w:rPr>
        <w:t>(</w:t>
      </w:r>
      <w:r w:rsidRPr="00481663">
        <w:rPr>
          <w:rFonts w:hint="eastAsia"/>
        </w:rPr>
        <w:t>第</w:t>
      </w:r>
      <w:r w:rsidRPr="00481663">
        <w:rPr>
          <w:rFonts w:hint="eastAsia"/>
        </w:rPr>
        <w:t>312</w:t>
      </w:r>
      <w:r w:rsidRPr="00481663">
        <w:rPr>
          <w:rFonts w:hint="eastAsia"/>
        </w:rPr>
        <w:t>条</w:t>
      </w:r>
      <w:r>
        <w:rPr>
          <w:rFonts w:hint="eastAsia"/>
        </w:rPr>
        <w:t>)</w:t>
      </w:r>
      <w:r>
        <w:rPr>
          <w:rFonts w:hint="eastAsia"/>
        </w:rPr>
        <w:t>；《</w:t>
      </w:r>
      <w:r w:rsidRPr="00481663">
        <w:rPr>
          <w:rFonts w:hint="eastAsia"/>
        </w:rPr>
        <w:t>警察法</w:t>
      </w:r>
      <w:r>
        <w:rPr>
          <w:rFonts w:hint="eastAsia"/>
        </w:rPr>
        <w:t>》</w:t>
      </w:r>
      <w:r>
        <w:rPr>
          <w:rFonts w:hint="eastAsia"/>
        </w:rPr>
        <w:t>(</w:t>
      </w:r>
      <w:r w:rsidRPr="00481663">
        <w:rPr>
          <w:rFonts w:hint="eastAsia"/>
        </w:rPr>
        <w:t>第</w:t>
      </w:r>
      <w:r w:rsidRPr="00481663">
        <w:rPr>
          <w:rFonts w:hint="eastAsia"/>
        </w:rPr>
        <w:t>56</w:t>
      </w:r>
      <w:r w:rsidRPr="00481663">
        <w:rPr>
          <w:rFonts w:hint="eastAsia"/>
        </w:rPr>
        <w:t>条</w:t>
      </w:r>
      <w:r>
        <w:rPr>
          <w:rFonts w:hint="eastAsia"/>
        </w:rPr>
        <w:t>)</w:t>
      </w:r>
      <w:r>
        <w:rPr>
          <w:rFonts w:hint="eastAsia"/>
        </w:rPr>
        <w:t>。</w:t>
      </w:r>
    </w:p>
  </w:footnote>
  <w:footnote w:id="12">
    <w:p w:rsidR="003F4D1B" w:rsidRPr="00DC76ED" w:rsidRDefault="003F4D1B" w:rsidP="00DA340F">
      <w:pPr>
        <w:pStyle w:val="FootnoteText"/>
        <w:tabs>
          <w:tab w:val="clear" w:pos="1021"/>
          <w:tab w:val="right" w:pos="1020"/>
        </w:tabs>
      </w:pPr>
      <w:r>
        <w:tab/>
      </w:r>
      <w:r w:rsidRPr="00DA340F">
        <w:rPr>
          <w:rStyle w:val="FootnoteReference"/>
        </w:rPr>
        <w:footnoteRef/>
      </w:r>
      <w:r>
        <w:tab/>
      </w:r>
      <w:r w:rsidRPr="00481663">
        <w:rPr>
          <w:rFonts w:hint="eastAsia"/>
        </w:rPr>
        <w:t>国家共同资助</w:t>
      </w:r>
      <w:r>
        <w:rPr>
          <w:rFonts w:hint="eastAsia"/>
        </w:rPr>
        <w:t>的中心</w:t>
      </w:r>
      <w:r w:rsidRPr="00481663">
        <w:rPr>
          <w:rFonts w:hint="eastAsia"/>
        </w:rPr>
        <w:t>：市家庭和儿童咨询中心</w:t>
      </w:r>
      <w:r>
        <w:rPr>
          <w:rFonts w:hint="eastAsia"/>
        </w:rPr>
        <w:t>(</w:t>
      </w:r>
      <w:r w:rsidRPr="00DC76ED">
        <w:t>Balti</w:t>
      </w:r>
      <w:r>
        <w:rPr>
          <w:rFonts w:hint="eastAsia"/>
        </w:rPr>
        <w:t>)</w:t>
      </w:r>
      <w:r>
        <w:rPr>
          <w:rFonts w:hint="eastAsia"/>
        </w:rPr>
        <w:t>；</w:t>
      </w:r>
      <w:r w:rsidRPr="00481663">
        <w:rPr>
          <w:rFonts w:hint="eastAsia"/>
        </w:rPr>
        <w:t>暴力受害者信息和</w:t>
      </w:r>
      <w:r>
        <w:rPr>
          <w:rFonts w:hint="eastAsia"/>
        </w:rPr>
        <w:t>咨询中心</w:t>
      </w:r>
      <w:r>
        <w:rPr>
          <w:rFonts w:hint="eastAsia"/>
        </w:rPr>
        <w:t>(</w:t>
      </w:r>
      <w:r w:rsidRPr="00DC76ED">
        <w:t>Cahul</w:t>
      </w:r>
      <w:r>
        <w:rPr>
          <w:rFonts w:hint="eastAsia"/>
        </w:rPr>
        <w:t>)</w:t>
      </w:r>
      <w:r>
        <w:rPr>
          <w:rFonts w:hint="eastAsia"/>
        </w:rPr>
        <w:t>；</w:t>
      </w:r>
      <w:r w:rsidRPr="00481663">
        <w:t>Ariadna</w:t>
      </w:r>
      <w:r>
        <w:rPr>
          <w:rFonts w:hint="eastAsia"/>
        </w:rPr>
        <w:t>产妇</w:t>
      </w:r>
      <w:r w:rsidRPr="00481663">
        <w:rPr>
          <w:rFonts w:hint="eastAsia"/>
        </w:rPr>
        <w:t>中心</w:t>
      </w:r>
      <w:r>
        <w:rPr>
          <w:rFonts w:hint="eastAsia"/>
        </w:rPr>
        <w:t>(</w:t>
      </w:r>
      <w:r w:rsidRPr="00481663">
        <w:t>Drochia</w:t>
      </w:r>
      <w:r>
        <w:rPr>
          <w:rFonts w:hint="eastAsia"/>
        </w:rPr>
        <w:t>)</w:t>
      </w:r>
      <w:r>
        <w:rPr>
          <w:rFonts w:hint="eastAsia"/>
        </w:rPr>
        <w:t>；信任产妇</w:t>
      </w:r>
      <w:r w:rsidRPr="00481663">
        <w:rPr>
          <w:rFonts w:hint="eastAsia"/>
        </w:rPr>
        <w:t>中心</w:t>
      </w:r>
      <w:r>
        <w:rPr>
          <w:rFonts w:hint="eastAsia"/>
        </w:rPr>
        <w:t>(</w:t>
      </w:r>
      <w:r w:rsidRPr="00DC76ED">
        <w:t>Cahul</w:t>
      </w:r>
      <w:r>
        <w:rPr>
          <w:rFonts w:hint="eastAsia"/>
        </w:rPr>
        <w:t>)</w:t>
      </w:r>
      <w:r>
        <w:rPr>
          <w:rFonts w:hint="eastAsia"/>
        </w:rPr>
        <w:t>；</w:t>
      </w:r>
      <w:r w:rsidRPr="00DC76ED">
        <w:t>Pro Familia</w:t>
      </w:r>
      <w:r>
        <w:rPr>
          <w:rFonts w:hint="eastAsia"/>
        </w:rPr>
        <w:t>产妇</w:t>
      </w:r>
      <w:r w:rsidRPr="00481663">
        <w:rPr>
          <w:rFonts w:hint="eastAsia"/>
        </w:rPr>
        <w:t>中心</w:t>
      </w:r>
      <w:r>
        <w:rPr>
          <w:rFonts w:hint="eastAsia"/>
        </w:rPr>
        <w:t>(</w:t>
      </w:r>
      <w:r w:rsidRPr="00481663">
        <w:t>Causeni</w:t>
      </w:r>
      <w:r>
        <w:rPr>
          <w:rFonts w:hint="eastAsia"/>
        </w:rPr>
        <w:t>)</w:t>
      </w:r>
      <w:r>
        <w:rPr>
          <w:rFonts w:hint="eastAsia"/>
        </w:rPr>
        <w:t>；</w:t>
      </w:r>
      <w:r w:rsidRPr="00DC76ED">
        <w:t>Pro Femina</w:t>
      </w:r>
      <w:r w:rsidRPr="00481663">
        <w:rPr>
          <w:rFonts w:hint="eastAsia"/>
        </w:rPr>
        <w:t>产妇中心</w:t>
      </w:r>
      <w:r>
        <w:rPr>
          <w:rFonts w:hint="eastAsia"/>
        </w:rPr>
        <w:t>(</w:t>
      </w:r>
      <w:r w:rsidRPr="00481663">
        <w:t>Hincesti</w:t>
      </w:r>
      <w:r>
        <w:rPr>
          <w:rFonts w:hint="eastAsia"/>
        </w:rPr>
        <w:t>)</w:t>
      </w:r>
      <w:r>
        <w:rPr>
          <w:rFonts w:hint="eastAsia"/>
        </w:rPr>
        <w:t>；</w:t>
      </w:r>
      <w:r w:rsidRPr="00481663">
        <w:t>SOTIS</w:t>
      </w:r>
      <w:r w:rsidRPr="00481663">
        <w:rPr>
          <w:rFonts w:hint="eastAsia"/>
        </w:rPr>
        <w:t>家庭危机中心</w:t>
      </w:r>
      <w:r>
        <w:rPr>
          <w:rFonts w:hint="eastAsia"/>
        </w:rPr>
        <w:t>(</w:t>
      </w:r>
      <w:r w:rsidRPr="00DC76ED">
        <w:t>Balti</w:t>
      </w:r>
      <w:r>
        <w:rPr>
          <w:rFonts w:hint="eastAsia"/>
        </w:rPr>
        <w:t>)</w:t>
      </w:r>
      <w:r>
        <w:rPr>
          <w:rFonts w:hint="eastAsia"/>
        </w:rPr>
        <w:t>；“</w:t>
      </w:r>
      <w:r w:rsidRPr="00481663">
        <w:rPr>
          <w:rFonts w:hint="eastAsia"/>
        </w:rPr>
        <w:t>回家路上”风险儿童临时安置中心</w:t>
      </w:r>
      <w:r>
        <w:rPr>
          <w:rFonts w:hint="eastAsia"/>
        </w:rPr>
        <w:t>(</w:t>
      </w:r>
      <w:r w:rsidRPr="00DC76ED">
        <w:t>Balti</w:t>
      </w:r>
      <w:r>
        <w:rPr>
          <w:rFonts w:hint="eastAsia"/>
        </w:rPr>
        <w:t>)</w:t>
      </w:r>
      <w:r w:rsidRPr="00481663">
        <w:rPr>
          <w:rFonts w:hint="eastAsia"/>
        </w:rPr>
        <w:t>。由非政府组织发起的</w:t>
      </w:r>
      <w:r>
        <w:rPr>
          <w:rFonts w:hint="eastAsia"/>
        </w:rPr>
        <w:t>中心：</w:t>
      </w:r>
      <w:r w:rsidRPr="00DC76ED">
        <w:t>Casa Mărioarei</w:t>
      </w:r>
      <w:r w:rsidRPr="002C76D3">
        <w:rPr>
          <w:rFonts w:hint="eastAsia"/>
        </w:rPr>
        <w:t>收容所</w:t>
      </w:r>
      <w:r>
        <w:rPr>
          <w:rFonts w:hint="eastAsia"/>
        </w:rPr>
        <w:t>(</w:t>
      </w:r>
      <w:r w:rsidRPr="00DC76ED">
        <w:t>Chisinau</w:t>
      </w:r>
      <w:r>
        <w:rPr>
          <w:rFonts w:hint="eastAsia"/>
        </w:rPr>
        <w:t>)</w:t>
      </w:r>
      <w:r>
        <w:rPr>
          <w:rFonts w:hint="eastAsia"/>
        </w:rPr>
        <w:t>；</w:t>
      </w:r>
      <w:r w:rsidRPr="00481663">
        <w:t>Amicul</w:t>
      </w:r>
      <w:r>
        <w:rPr>
          <w:rFonts w:hint="eastAsia"/>
        </w:rPr>
        <w:t>儿童和</w:t>
      </w:r>
      <w:r w:rsidRPr="00481663">
        <w:rPr>
          <w:rFonts w:hint="eastAsia"/>
        </w:rPr>
        <w:t>家庭</w:t>
      </w:r>
      <w:r>
        <w:rPr>
          <w:rFonts w:hint="eastAsia"/>
        </w:rPr>
        <w:t>心理社会援助中心</w:t>
      </w:r>
      <w:r>
        <w:rPr>
          <w:rFonts w:hint="eastAsia"/>
        </w:rPr>
        <w:t>(</w:t>
      </w:r>
      <w:r w:rsidRPr="00DC76ED">
        <w:t>Chisinau</w:t>
      </w:r>
      <w:r>
        <w:rPr>
          <w:rFonts w:hint="eastAsia"/>
        </w:rPr>
        <w:t>)</w:t>
      </w:r>
      <w:r>
        <w:rPr>
          <w:rFonts w:hint="eastAsia"/>
        </w:rPr>
        <w:t>；</w:t>
      </w:r>
      <w:r w:rsidRPr="00DC76ED">
        <w:t>La Strada</w:t>
      </w:r>
      <w:r w:rsidRPr="00481663">
        <w:rPr>
          <w:rFonts w:hint="eastAsia"/>
        </w:rPr>
        <w:t>非政府组织</w:t>
      </w:r>
      <w:r w:rsidRPr="002E7F18">
        <w:rPr>
          <w:rFonts w:hint="eastAsia"/>
          <w:spacing w:val="-50"/>
          <w:lang w:val="en-GB"/>
        </w:rPr>
        <w:t>―</w:t>
      </w:r>
      <w:r w:rsidRPr="002E7F18">
        <w:rPr>
          <w:rFonts w:hint="eastAsia"/>
          <w:lang w:val="en-GB"/>
        </w:rPr>
        <w:t>―</w:t>
      </w:r>
      <w:r w:rsidRPr="00481663">
        <w:rPr>
          <w:rFonts w:hint="eastAsia"/>
        </w:rPr>
        <w:t>外国公民性虐待受害儿童调解中心</w:t>
      </w:r>
      <w:r w:rsidRPr="00481663">
        <w:rPr>
          <w:rFonts w:hint="eastAsia"/>
        </w:rPr>
        <w:t>/</w:t>
      </w:r>
      <w:r w:rsidRPr="00481663">
        <w:rPr>
          <w:rFonts w:hint="eastAsia"/>
        </w:rPr>
        <w:t>遭受家庭暴力的妇女热线</w:t>
      </w:r>
      <w:r w:rsidRPr="002E7F18">
        <w:rPr>
          <w:rFonts w:hint="eastAsia"/>
          <w:spacing w:val="-50"/>
          <w:lang w:val="en-GB"/>
        </w:rPr>
        <w:t>―</w:t>
      </w:r>
      <w:r w:rsidRPr="002E7F18">
        <w:rPr>
          <w:rFonts w:hint="eastAsia"/>
          <w:lang w:val="en-GB"/>
        </w:rPr>
        <w:t>―</w:t>
      </w:r>
      <w:r w:rsidRPr="00DC76ED">
        <w:t>0800 88 008</w:t>
      </w:r>
      <w:r>
        <w:rPr>
          <w:rFonts w:hint="eastAsia"/>
        </w:rPr>
        <w:t>；</w:t>
      </w:r>
      <w:r w:rsidRPr="00481663">
        <w:rPr>
          <w:rFonts w:hint="eastAsia"/>
        </w:rPr>
        <w:t>法律中心</w:t>
      </w:r>
      <w:r>
        <w:rPr>
          <w:rFonts w:hint="eastAsia"/>
        </w:rPr>
        <w:t>(</w:t>
      </w:r>
      <w:r w:rsidRPr="00481663">
        <w:rPr>
          <w:rFonts w:hint="eastAsia"/>
        </w:rPr>
        <w:t>Causeni</w:t>
      </w:r>
      <w:r>
        <w:rPr>
          <w:rFonts w:hint="eastAsia"/>
        </w:rPr>
        <w:t>)</w:t>
      </w:r>
      <w:r w:rsidRPr="00481663">
        <w:rPr>
          <w:rFonts w:hint="eastAsia"/>
        </w:rPr>
        <w:t>。</w:t>
      </w:r>
    </w:p>
  </w:footnote>
  <w:footnote w:id="13">
    <w:p w:rsidR="003F4D1B" w:rsidRPr="00DC76ED" w:rsidRDefault="003F4D1B" w:rsidP="00DA340F">
      <w:pPr>
        <w:pStyle w:val="FootnoteText"/>
      </w:pPr>
      <w:r>
        <w:tab/>
      </w:r>
      <w:r w:rsidRPr="00DA340F">
        <w:rPr>
          <w:rStyle w:val="FootnoteReference"/>
        </w:rPr>
        <w:footnoteRef/>
      </w:r>
      <w:r>
        <w:tab/>
      </w:r>
      <w:r>
        <w:rPr>
          <w:rFonts w:hint="eastAsia"/>
        </w:rPr>
        <w:t>见</w:t>
      </w:r>
      <w:r w:rsidRPr="00DA340F">
        <w:rPr>
          <w:rFonts w:hint="eastAsia"/>
        </w:rPr>
        <w:t>《摩尔多瓦共和国妇女对艾滋病毒和艾滋病的脆弱性》</w:t>
      </w:r>
      <w:r>
        <w:t>(</w:t>
      </w:r>
      <w:r w:rsidRPr="00961D4F">
        <w:t>卫生部</w:t>
      </w:r>
      <w:r w:rsidRPr="00DA340F">
        <w:rPr>
          <w:rFonts w:hint="eastAsia"/>
        </w:rPr>
        <w:t>，</w:t>
      </w:r>
      <w:r>
        <w:rPr>
          <w:rFonts w:hint="eastAsia"/>
        </w:rPr>
        <w:t>劳动、</w:t>
      </w:r>
      <w:r w:rsidRPr="00961D4F">
        <w:t>社会保障</w:t>
      </w:r>
      <w:r w:rsidRPr="00961D4F">
        <w:rPr>
          <w:rFonts w:hint="eastAsia"/>
        </w:rPr>
        <w:t>和家庭事务部</w:t>
      </w:r>
      <w:r w:rsidRPr="00DA340F">
        <w:rPr>
          <w:rFonts w:hint="eastAsia"/>
        </w:rPr>
        <w:t>，</w:t>
      </w:r>
      <w:r>
        <w:rPr>
          <w:rFonts w:hint="eastAsia"/>
        </w:rPr>
        <w:t>国家公共卫生中心</w:t>
      </w:r>
      <w:r w:rsidRPr="00DA340F">
        <w:rPr>
          <w:rFonts w:hint="eastAsia"/>
        </w:rPr>
        <w:t>，联合国艾滋病毒</w:t>
      </w:r>
      <w:r w:rsidRPr="00DA340F">
        <w:rPr>
          <w:rFonts w:hint="eastAsia"/>
        </w:rPr>
        <w:t>/</w:t>
      </w:r>
      <w:r w:rsidRPr="00DA340F">
        <w:rPr>
          <w:rFonts w:hint="eastAsia"/>
        </w:rPr>
        <w:t>艾滋病联合规划署</w:t>
      </w:r>
      <w:r>
        <w:rPr>
          <w:rFonts w:hint="eastAsia"/>
        </w:rPr>
        <w:t>)</w:t>
      </w:r>
      <w:r w:rsidRPr="00DA340F">
        <w:rPr>
          <w:rFonts w:hint="eastAsia"/>
        </w:rPr>
        <w:t>，基希讷乌，</w:t>
      </w:r>
      <w:r w:rsidRPr="00DA340F">
        <w:rPr>
          <w:rFonts w:hint="eastAsia"/>
        </w:rPr>
        <w:t>2010</w:t>
      </w:r>
      <w:r w:rsidRPr="00DA340F">
        <w:rPr>
          <w:rFonts w:hint="eastAsia"/>
        </w:rPr>
        <w:t>年。</w:t>
      </w:r>
    </w:p>
  </w:footnote>
  <w:footnote w:id="14">
    <w:p w:rsidR="003F4D1B" w:rsidRPr="00DC76ED" w:rsidRDefault="003F4D1B" w:rsidP="00DA340F">
      <w:pPr>
        <w:pStyle w:val="FootnoteText"/>
        <w:tabs>
          <w:tab w:val="clear" w:pos="1021"/>
          <w:tab w:val="right" w:pos="1020"/>
        </w:tabs>
      </w:pPr>
      <w:r>
        <w:tab/>
      </w:r>
      <w:r w:rsidRPr="00DA340F">
        <w:rPr>
          <w:rStyle w:val="FootnoteReference"/>
        </w:rPr>
        <w:footnoteRef/>
      </w:r>
      <w:r>
        <w:tab/>
      </w:r>
      <w:r>
        <w:rPr>
          <w:rFonts w:hint="eastAsia"/>
        </w:rPr>
        <w:t>《国家</w:t>
      </w:r>
      <w:r w:rsidRPr="00481663">
        <w:rPr>
          <w:rFonts w:hint="eastAsia"/>
        </w:rPr>
        <w:t>预防和打击人口</w:t>
      </w:r>
      <w:r>
        <w:rPr>
          <w:rFonts w:hint="eastAsia"/>
        </w:rPr>
        <w:t>贩运计划》，包括最的</w:t>
      </w:r>
      <w:r w:rsidRPr="00481663">
        <w:rPr>
          <w:rFonts w:hint="eastAsia"/>
        </w:rPr>
        <w:t>2010-2011</w:t>
      </w:r>
      <w:r w:rsidRPr="00481663">
        <w:rPr>
          <w:rFonts w:hint="eastAsia"/>
        </w:rPr>
        <w:t>年</w:t>
      </w:r>
      <w:r>
        <w:rPr>
          <w:rFonts w:hint="eastAsia"/>
        </w:rPr>
        <w:t>计划</w:t>
      </w:r>
      <w:r w:rsidRPr="00481663">
        <w:rPr>
          <w:rFonts w:hint="eastAsia"/>
        </w:rPr>
        <w:t>，由</w:t>
      </w:r>
      <w:r>
        <w:rPr>
          <w:rFonts w:hint="eastAsia"/>
        </w:rPr>
        <w:t>2010</w:t>
      </w:r>
      <w:r>
        <w:rPr>
          <w:rFonts w:hint="eastAsia"/>
        </w:rPr>
        <w:t>年</w:t>
      </w:r>
      <w:r w:rsidRPr="00481663">
        <w:rPr>
          <w:rFonts w:hint="eastAsia"/>
        </w:rPr>
        <w:t>9</w:t>
      </w:r>
      <w:r w:rsidRPr="00481663">
        <w:rPr>
          <w:rFonts w:hint="eastAsia"/>
        </w:rPr>
        <w:t>月</w:t>
      </w:r>
      <w:r w:rsidRPr="00481663">
        <w:rPr>
          <w:rFonts w:hint="eastAsia"/>
        </w:rPr>
        <w:t>13</w:t>
      </w:r>
      <w:r>
        <w:rPr>
          <w:rFonts w:hint="eastAsia"/>
        </w:rPr>
        <w:t>日第</w:t>
      </w:r>
      <w:r w:rsidRPr="00481663">
        <w:rPr>
          <w:rFonts w:hint="eastAsia"/>
        </w:rPr>
        <w:t>835</w:t>
      </w:r>
      <w:r w:rsidRPr="00481663">
        <w:rPr>
          <w:rFonts w:hint="eastAsia"/>
        </w:rPr>
        <w:t>号政府决定批准</w:t>
      </w:r>
      <w:r>
        <w:rPr>
          <w:rFonts w:hint="eastAsia"/>
        </w:rPr>
        <w:t>；《国家</w:t>
      </w:r>
      <w:r w:rsidRPr="00481663">
        <w:rPr>
          <w:rFonts w:hint="eastAsia"/>
        </w:rPr>
        <w:t>预防和打击人口</w:t>
      </w:r>
      <w:r>
        <w:rPr>
          <w:rFonts w:hint="eastAsia"/>
        </w:rPr>
        <w:t>贩运计划</w:t>
      </w:r>
      <w:r w:rsidRPr="00481663">
        <w:rPr>
          <w:rFonts w:hint="eastAsia"/>
        </w:rPr>
        <w:t>2010</w:t>
      </w:r>
      <w:r w:rsidRPr="00481663">
        <w:rPr>
          <w:rFonts w:hint="eastAsia"/>
        </w:rPr>
        <w:t>年</w:t>
      </w:r>
      <w:r>
        <w:rPr>
          <w:rFonts w:hint="eastAsia"/>
        </w:rPr>
        <w:t>至</w:t>
      </w:r>
      <w:r w:rsidRPr="00481663">
        <w:rPr>
          <w:rFonts w:hint="eastAsia"/>
        </w:rPr>
        <w:t>2011</w:t>
      </w:r>
      <w:r w:rsidRPr="00481663">
        <w:rPr>
          <w:rFonts w:hint="eastAsia"/>
        </w:rPr>
        <w:t>年特别</w:t>
      </w:r>
      <w:r>
        <w:rPr>
          <w:rFonts w:hint="eastAsia"/>
        </w:rPr>
        <w:t>补充</w:t>
      </w:r>
      <w:r w:rsidRPr="00481663">
        <w:rPr>
          <w:rFonts w:hint="eastAsia"/>
        </w:rPr>
        <w:t>计划</w:t>
      </w:r>
      <w:r>
        <w:rPr>
          <w:rFonts w:hint="eastAsia"/>
        </w:rPr>
        <w:t>》</w:t>
      </w:r>
      <w:r w:rsidRPr="00481663">
        <w:rPr>
          <w:rFonts w:hint="eastAsia"/>
        </w:rPr>
        <w:t>，由</w:t>
      </w:r>
      <w:r w:rsidRPr="00481663">
        <w:rPr>
          <w:rFonts w:hint="eastAsia"/>
        </w:rPr>
        <w:t>2010</w:t>
      </w:r>
      <w:r w:rsidRPr="00481663">
        <w:rPr>
          <w:rFonts w:hint="eastAsia"/>
        </w:rPr>
        <w:t>年</w:t>
      </w:r>
      <w:r w:rsidRPr="00481663">
        <w:rPr>
          <w:rFonts w:hint="eastAsia"/>
        </w:rPr>
        <w:t>12</w:t>
      </w:r>
      <w:r w:rsidRPr="00481663">
        <w:rPr>
          <w:rFonts w:hint="eastAsia"/>
        </w:rPr>
        <w:t>月</w:t>
      </w:r>
      <w:r w:rsidRPr="00481663">
        <w:rPr>
          <w:rFonts w:hint="eastAsia"/>
        </w:rPr>
        <w:t>21</w:t>
      </w:r>
      <w:r w:rsidRPr="00481663">
        <w:rPr>
          <w:rFonts w:hint="eastAsia"/>
        </w:rPr>
        <w:t>日</w:t>
      </w:r>
      <w:r>
        <w:rPr>
          <w:rFonts w:hint="eastAsia"/>
        </w:rPr>
        <w:t>第</w:t>
      </w:r>
      <w:r w:rsidRPr="00481663">
        <w:rPr>
          <w:rFonts w:hint="eastAsia"/>
        </w:rPr>
        <w:t>1170</w:t>
      </w:r>
      <w:r w:rsidRPr="00481663">
        <w:rPr>
          <w:rFonts w:hint="eastAsia"/>
        </w:rPr>
        <w:t>号政府决定批准</w:t>
      </w:r>
      <w:r>
        <w:rPr>
          <w:rFonts w:hint="eastAsia"/>
        </w:rPr>
        <w:t>；《</w:t>
      </w:r>
      <w:r w:rsidRPr="00481663">
        <w:rPr>
          <w:rFonts w:hint="eastAsia"/>
        </w:rPr>
        <w:t>全国打击人口贩运委员会</w:t>
      </w:r>
      <w:r>
        <w:rPr>
          <w:rFonts w:hint="eastAsia"/>
        </w:rPr>
        <w:t>规则》，</w:t>
      </w:r>
      <w:r w:rsidRPr="00481663">
        <w:rPr>
          <w:rFonts w:hint="eastAsia"/>
        </w:rPr>
        <w:t>由</w:t>
      </w:r>
      <w:r w:rsidRPr="00481663">
        <w:rPr>
          <w:rFonts w:hint="eastAsia"/>
        </w:rPr>
        <w:t>2008</w:t>
      </w:r>
      <w:r w:rsidRPr="00481663">
        <w:rPr>
          <w:rFonts w:hint="eastAsia"/>
        </w:rPr>
        <w:t>年</w:t>
      </w:r>
      <w:r>
        <w:rPr>
          <w:rFonts w:hint="eastAsia"/>
        </w:rPr>
        <w:t>第</w:t>
      </w:r>
      <w:r w:rsidRPr="00481663">
        <w:rPr>
          <w:rFonts w:hint="eastAsia"/>
        </w:rPr>
        <w:t>472</w:t>
      </w:r>
      <w:r>
        <w:rPr>
          <w:rFonts w:hint="eastAsia"/>
        </w:rPr>
        <w:t>号</w:t>
      </w:r>
      <w:r w:rsidRPr="00481663">
        <w:rPr>
          <w:rFonts w:hint="eastAsia"/>
        </w:rPr>
        <w:t>政府决定批准</w:t>
      </w:r>
      <w:r>
        <w:rPr>
          <w:rFonts w:hint="eastAsia"/>
        </w:rPr>
        <w:t>；</w:t>
      </w:r>
      <w:r w:rsidRPr="00481663">
        <w:rPr>
          <w:rFonts w:hint="eastAsia"/>
        </w:rPr>
        <w:t>2005</w:t>
      </w:r>
      <w:r w:rsidRPr="00481663">
        <w:rPr>
          <w:rFonts w:hint="eastAsia"/>
        </w:rPr>
        <w:t>年第</w:t>
      </w:r>
      <w:r w:rsidRPr="00481663">
        <w:rPr>
          <w:rFonts w:hint="eastAsia"/>
        </w:rPr>
        <w:t>241</w:t>
      </w:r>
      <w:r w:rsidRPr="00481663">
        <w:rPr>
          <w:rFonts w:hint="eastAsia"/>
        </w:rPr>
        <w:t>号</w:t>
      </w:r>
      <w:r>
        <w:rPr>
          <w:rFonts w:hint="eastAsia"/>
        </w:rPr>
        <w:t>《</w:t>
      </w:r>
      <w:r w:rsidRPr="00481663">
        <w:rPr>
          <w:rFonts w:hint="eastAsia"/>
        </w:rPr>
        <w:t>预防和打击人口贩运</w:t>
      </w:r>
      <w:r>
        <w:rPr>
          <w:rFonts w:hint="eastAsia"/>
        </w:rPr>
        <w:t>法》；《</w:t>
      </w:r>
      <w:r w:rsidRPr="00481663">
        <w:rPr>
          <w:rFonts w:hint="eastAsia"/>
        </w:rPr>
        <w:t>保护和援助人口</w:t>
      </w:r>
      <w:r>
        <w:rPr>
          <w:rFonts w:hint="eastAsia"/>
        </w:rPr>
        <w:t>贩运</w:t>
      </w:r>
      <w:r w:rsidRPr="00481663">
        <w:rPr>
          <w:rFonts w:hint="eastAsia"/>
        </w:rPr>
        <w:t>受害者和潜在受害者国家</w:t>
      </w:r>
      <w:r>
        <w:rPr>
          <w:rFonts w:hint="eastAsia"/>
        </w:rPr>
        <w:t>转诊战略及</w:t>
      </w:r>
      <w:r w:rsidRPr="00481663">
        <w:rPr>
          <w:rFonts w:hint="eastAsia"/>
        </w:rPr>
        <w:t>行动计划</w:t>
      </w:r>
      <w:r>
        <w:rPr>
          <w:rFonts w:hint="eastAsia"/>
        </w:rPr>
        <w:t>》</w:t>
      </w:r>
      <w:r w:rsidRPr="00481663">
        <w:rPr>
          <w:rFonts w:hint="eastAsia"/>
        </w:rPr>
        <w:t>，由</w:t>
      </w:r>
      <w:r w:rsidRPr="00481663">
        <w:rPr>
          <w:rFonts w:hint="eastAsia"/>
        </w:rPr>
        <w:t>2008</w:t>
      </w:r>
      <w:r w:rsidRPr="00481663">
        <w:rPr>
          <w:rFonts w:hint="eastAsia"/>
        </w:rPr>
        <w:t>年</w:t>
      </w:r>
      <w:r>
        <w:rPr>
          <w:rFonts w:hint="eastAsia"/>
        </w:rPr>
        <w:t>12</w:t>
      </w:r>
      <w:r>
        <w:rPr>
          <w:rFonts w:hint="eastAsia"/>
        </w:rPr>
        <w:t>月</w:t>
      </w:r>
      <w:r>
        <w:rPr>
          <w:rFonts w:hint="eastAsia"/>
        </w:rPr>
        <w:t>5</w:t>
      </w:r>
      <w:r>
        <w:rPr>
          <w:rFonts w:hint="eastAsia"/>
        </w:rPr>
        <w:t>日</w:t>
      </w:r>
      <w:r w:rsidRPr="00481663">
        <w:rPr>
          <w:rFonts w:hint="eastAsia"/>
        </w:rPr>
        <w:t>第</w:t>
      </w:r>
      <w:r>
        <w:rPr>
          <w:rFonts w:hint="eastAsia"/>
        </w:rPr>
        <w:t>257</w:t>
      </w:r>
      <w:r w:rsidRPr="00481663">
        <w:rPr>
          <w:rFonts w:hint="eastAsia"/>
        </w:rPr>
        <w:t>号议会决定批准。</w:t>
      </w:r>
    </w:p>
  </w:footnote>
  <w:footnote w:id="15">
    <w:p w:rsidR="003F4D1B" w:rsidRPr="00DC76ED" w:rsidRDefault="003F4D1B" w:rsidP="00DA340F">
      <w:pPr>
        <w:pStyle w:val="FootnoteText"/>
      </w:pPr>
      <w:r>
        <w:tab/>
      </w:r>
      <w:r w:rsidRPr="00DA340F">
        <w:rPr>
          <w:rStyle w:val="FootnoteReference"/>
        </w:rPr>
        <w:footnoteRef/>
      </w:r>
      <w:r>
        <w:tab/>
      </w:r>
      <w:r w:rsidRPr="00481663">
        <w:rPr>
          <w:rFonts w:hint="eastAsia"/>
        </w:rPr>
        <w:t>也制作了关于预防和打击</w:t>
      </w:r>
      <w:r>
        <w:rPr>
          <w:rFonts w:hint="eastAsia"/>
        </w:rPr>
        <w:t>人口贩运、</w:t>
      </w:r>
      <w:r w:rsidRPr="00481663">
        <w:rPr>
          <w:rFonts w:hint="eastAsia"/>
        </w:rPr>
        <w:t>家庭暴力和</w:t>
      </w:r>
      <w:r>
        <w:rPr>
          <w:rFonts w:hint="eastAsia"/>
        </w:rPr>
        <w:t>移徙</w:t>
      </w:r>
      <w:r w:rsidRPr="00481663">
        <w:rPr>
          <w:rFonts w:hint="eastAsia"/>
        </w:rPr>
        <w:t>风险</w:t>
      </w:r>
      <w:r>
        <w:rPr>
          <w:rFonts w:hint="eastAsia"/>
        </w:rPr>
        <w:t>的</w:t>
      </w:r>
      <w:r w:rsidRPr="00481663">
        <w:rPr>
          <w:rFonts w:hint="eastAsia"/>
        </w:rPr>
        <w:t>电视节目，</w:t>
      </w:r>
      <w:r>
        <w:rPr>
          <w:rFonts w:hint="eastAsia"/>
        </w:rPr>
        <w:t>特别是《</w:t>
      </w:r>
      <w:r w:rsidRPr="00481663">
        <w:rPr>
          <w:rFonts w:hint="eastAsia"/>
        </w:rPr>
        <w:t>命运和目的地</w:t>
      </w:r>
      <w:r>
        <w:rPr>
          <w:rFonts w:hint="eastAsia"/>
        </w:rPr>
        <w:t>》</w:t>
      </w:r>
      <w:r w:rsidRPr="006D55E1">
        <w:rPr>
          <w:rFonts w:hint="eastAsia"/>
        </w:rPr>
        <w:t>循环</w:t>
      </w:r>
      <w:r w:rsidRPr="00481663">
        <w:rPr>
          <w:rFonts w:hint="eastAsia"/>
        </w:rPr>
        <w:t>专题节目</w:t>
      </w:r>
      <w:r>
        <w:rPr>
          <w:rFonts w:hint="eastAsia"/>
        </w:rPr>
        <w:t>，</w:t>
      </w:r>
      <w:r w:rsidRPr="00481663">
        <w:rPr>
          <w:rFonts w:hint="eastAsia"/>
        </w:rPr>
        <w:t>生产</w:t>
      </w:r>
      <w:r>
        <w:rPr>
          <w:rFonts w:hint="eastAsia"/>
        </w:rPr>
        <w:t>在</w:t>
      </w:r>
      <w:r w:rsidRPr="00481663">
        <w:rPr>
          <w:rFonts w:hint="eastAsia"/>
        </w:rPr>
        <w:t>欧安组织</w:t>
      </w:r>
      <w:r>
        <w:rPr>
          <w:rFonts w:hint="eastAsia"/>
        </w:rPr>
        <w:t>驻</w:t>
      </w:r>
      <w:r w:rsidRPr="00481663">
        <w:rPr>
          <w:rFonts w:hint="eastAsia"/>
        </w:rPr>
        <w:t>摩尔多瓦特派团</w:t>
      </w:r>
      <w:r>
        <w:rPr>
          <w:rFonts w:hint="eastAsia"/>
        </w:rPr>
        <w:t>、</w:t>
      </w:r>
      <w:r w:rsidRPr="00481663">
        <w:rPr>
          <w:rFonts w:hint="eastAsia"/>
        </w:rPr>
        <w:t>温洛克国际</w:t>
      </w:r>
      <w:r>
        <w:rPr>
          <w:rFonts w:hint="eastAsia"/>
        </w:rPr>
        <w:t>、</w:t>
      </w:r>
      <w:r w:rsidRPr="006D55E1">
        <w:rPr>
          <w:rFonts w:hint="eastAsia"/>
        </w:rPr>
        <w:t>国际移民组织</w:t>
      </w:r>
      <w:r>
        <w:rPr>
          <w:rFonts w:hint="eastAsia"/>
        </w:rPr>
        <w:t>及</w:t>
      </w:r>
      <w:r w:rsidRPr="00481663">
        <w:rPr>
          <w:rFonts w:hint="eastAsia"/>
        </w:rPr>
        <w:t>其他合作伙伴的支持</w:t>
      </w:r>
      <w:r>
        <w:rPr>
          <w:rFonts w:hint="eastAsia"/>
        </w:rPr>
        <w:t>下</w:t>
      </w:r>
      <w:r w:rsidRPr="00481663">
        <w:rPr>
          <w:rFonts w:hint="eastAsia"/>
        </w:rPr>
        <w:t>，</w:t>
      </w:r>
      <w:r>
        <w:rPr>
          <w:rFonts w:hint="eastAsia"/>
        </w:rPr>
        <w:t>由</w:t>
      </w:r>
      <w:r w:rsidRPr="00DC76ED">
        <w:t>OWH</w:t>
      </w:r>
      <w:r>
        <w:rPr>
          <w:rFonts w:hint="eastAsia"/>
        </w:rPr>
        <w:t>摄影室于</w:t>
      </w:r>
      <w:r w:rsidRPr="00481663">
        <w:rPr>
          <w:rFonts w:hint="eastAsia"/>
        </w:rPr>
        <w:t>2007</w:t>
      </w:r>
      <w:r>
        <w:rPr>
          <w:rFonts w:hint="eastAsia"/>
        </w:rPr>
        <w:t>至</w:t>
      </w:r>
      <w:r w:rsidRPr="00481663">
        <w:rPr>
          <w:rFonts w:hint="eastAsia"/>
        </w:rPr>
        <w:t>2010</w:t>
      </w:r>
      <w:r w:rsidRPr="00481663">
        <w:rPr>
          <w:rFonts w:hint="eastAsia"/>
        </w:rPr>
        <w:t>年</w:t>
      </w:r>
      <w:r>
        <w:rPr>
          <w:rFonts w:hint="eastAsia"/>
        </w:rPr>
        <w:t>制作。在</w:t>
      </w:r>
      <w:r w:rsidRPr="00481663">
        <w:rPr>
          <w:rFonts w:hint="eastAsia"/>
        </w:rPr>
        <w:t>地方和国家电视</w:t>
      </w:r>
      <w:r>
        <w:rPr>
          <w:rFonts w:hint="eastAsia"/>
        </w:rPr>
        <w:t>台播放了和以</w:t>
      </w:r>
      <w:r w:rsidRPr="00481663">
        <w:rPr>
          <w:rFonts w:hint="eastAsia"/>
        </w:rPr>
        <w:t>DVD</w:t>
      </w:r>
      <w:r w:rsidRPr="00481663">
        <w:rPr>
          <w:rFonts w:hint="eastAsia"/>
        </w:rPr>
        <w:t>格式分发</w:t>
      </w:r>
      <w:r>
        <w:rPr>
          <w:rFonts w:hint="eastAsia"/>
        </w:rPr>
        <w:t>了这些以</w:t>
      </w:r>
      <w:r w:rsidRPr="00481663">
        <w:rPr>
          <w:rFonts w:hint="eastAsia"/>
        </w:rPr>
        <w:t>复杂的方式</w:t>
      </w:r>
      <w:r>
        <w:rPr>
          <w:rFonts w:hint="eastAsia"/>
        </w:rPr>
        <w:t>处理上述</w:t>
      </w:r>
      <w:r w:rsidRPr="00481663">
        <w:rPr>
          <w:rFonts w:hint="eastAsia"/>
        </w:rPr>
        <w:t>主题</w:t>
      </w:r>
      <w:r>
        <w:rPr>
          <w:rFonts w:hint="eastAsia"/>
        </w:rPr>
        <w:t>的</w:t>
      </w:r>
      <w:r w:rsidRPr="00481663">
        <w:rPr>
          <w:rFonts w:hint="eastAsia"/>
        </w:rPr>
        <w:t>节目，</w:t>
      </w:r>
      <w:r>
        <w:rPr>
          <w:rFonts w:hint="eastAsia"/>
        </w:rPr>
        <w:t>这是</w:t>
      </w:r>
      <w:r w:rsidRPr="00481663">
        <w:rPr>
          <w:rFonts w:hint="eastAsia"/>
        </w:rPr>
        <w:t>一个有效的</w:t>
      </w:r>
      <w:r>
        <w:rPr>
          <w:rFonts w:hint="eastAsia"/>
        </w:rPr>
        <w:t>提供</w:t>
      </w:r>
      <w:r w:rsidRPr="00481663">
        <w:rPr>
          <w:rFonts w:hint="eastAsia"/>
        </w:rPr>
        <w:t>信息和宣传工具。</w:t>
      </w:r>
    </w:p>
  </w:footnote>
  <w:footnote w:id="16">
    <w:p w:rsidR="003F4D1B" w:rsidRPr="00DC76ED" w:rsidRDefault="003F4D1B" w:rsidP="00DA340F">
      <w:pPr>
        <w:pStyle w:val="FootnoteText"/>
        <w:tabs>
          <w:tab w:val="clear" w:pos="1021"/>
          <w:tab w:val="right" w:pos="1020"/>
        </w:tabs>
        <w:rPr>
          <w:rFonts w:hint="eastAsia"/>
        </w:rPr>
      </w:pPr>
      <w:r>
        <w:tab/>
      </w:r>
      <w:r w:rsidRPr="00DA340F">
        <w:rPr>
          <w:rStyle w:val="FootnoteReference"/>
        </w:rPr>
        <w:footnoteRef/>
      </w:r>
      <w:r>
        <w:tab/>
      </w:r>
      <w:r>
        <w:rPr>
          <w:rFonts w:hint="eastAsia"/>
        </w:rPr>
        <w:t>见</w:t>
      </w:r>
      <w:r w:rsidRPr="00DA340F">
        <w:fldChar w:fldCharType="begin"/>
      </w:r>
      <w:r w:rsidRPr="00DA340F">
        <w:instrText xml:space="preserve"> HYPERLINK "http://www.lastrada.md" </w:instrText>
      </w:r>
      <w:r w:rsidRPr="00DA340F">
        <w:fldChar w:fldCharType="separate"/>
      </w:r>
      <w:r w:rsidRPr="00DA340F">
        <w:t>www.lastrada.md</w:t>
      </w:r>
      <w:r w:rsidRPr="00DC76ED">
        <w:fldChar w:fldCharType="end"/>
      </w:r>
      <w:r>
        <w:rPr>
          <w:rFonts w:hint="eastAsia"/>
        </w:rPr>
        <w:t>。</w:t>
      </w:r>
    </w:p>
  </w:footnote>
  <w:footnote w:id="17">
    <w:p w:rsidR="003F4D1B" w:rsidRPr="00025482" w:rsidRDefault="003F4D1B" w:rsidP="00DA340F">
      <w:pPr>
        <w:pStyle w:val="FootnoteText"/>
        <w:rPr>
          <w:rFonts w:hint="eastAsia"/>
        </w:rPr>
      </w:pPr>
      <w:r>
        <w:tab/>
      </w:r>
      <w:r w:rsidRPr="00DA340F">
        <w:rPr>
          <w:rStyle w:val="FootnoteReference"/>
        </w:rPr>
        <w:footnoteRef/>
      </w:r>
      <w:r>
        <w:tab/>
      </w:r>
      <w:r>
        <w:rPr>
          <w:rFonts w:hint="eastAsia"/>
        </w:rPr>
        <w:t>见</w:t>
      </w:r>
      <w:hyperlink r:id="rId4" w:history="1">
        <w:r w:rsidRPr="00DA340F">
          <w:t>www.iom.md</w:t>
        </w:r>
      </w:hyperlink>
      <w:r>
        <w:rPr>
          <w:rFonts w:hint="eastAsia"/>
        </w:rPr>
        <w:t>。</w:t>
      </w:r>
    </w:p>
  </w:footnote>
  <w:footnote w:id="18">
    <w:p w:rsidR="003F4D1B" w:rsidRPr="001E750B" w:rsidRDefault="003F4D1B" w:rsidP="00DA340F">
      <w:pPr>
        <w:pStyle w:val="FootnoteText"/>
      </w:pPr>
      <w:r>
        <w:tab/>
      </w:r>
      <w:r w:rsidRPr="00DA340F">
        <w:rPr>
          <w:rStyle w:val="FootnoteReference"/>
        </w:rPr>
        <w:footnoteRef/>
      </w:r>
      <w:r>
        <w:tab/>
      </w:r>
      <w:r>
        <w:rPr>
          <w:rFonts w:hint="eastAsia"/>
        </w:rPr>
        <w:t>召唤、决定</w:t>
      </w:r>
      <w:r w:rsidRPr="00481663">
        <w:rPr>
          <w:rFonts w:hint="eastAsia"/>
        </w:rPr>
        <w:t>或便利卖淫或从他人卖淫</w:t>
      </w:r>
      <w:r>
        <w:rPr>
          <w:rFonts w:hint="eastAsia"/>
        </w:rPr>
        <w:t>中获取好处，将被处以</w:t>
      </w:r>
      <w:r w:rsidRPr="00481663">
        <w:rPr>
          <w:rFonts w:hint="eastAsia"/>
        </w:rPr>
        <w:t>200</w:t>
      </w:r>
      <w:r w:rsidRPr="00481663">
        <w:rPr>
          <w:rFonts w:hint="eastAsia"/>
        </w:rPr>
        <w:t>至</w:t>
      </w:r>
      <w:r w:rsidRPr="00481663">
        <w:rPr>
          <w:rFonts w:hint="eastAsia"/>
        </w:rPr>
        <w:t>800</w:t>
      </w:r>
      <w:r w:rsidRPr="00481663">
        <w:rPr>
          <w:rFonts w:hint="eastAsia"/>
        </w:rPr>
        <w:t>常规单位的罚款</w:t>
      </w:r>
      <w:r>
        <w:rPr>
          <w:rFonts w:hint="eastAsia"/>
        </w:rPr>
        <w:t>，</w:t>
      </w:r>
      <w:r w:rsidRPr="00481663">
        <w:rPr>
          <w:rFonts w:hint="eastAsia"/>
        </w:rPr>
        <w:t>或处以</w:t>
      </w:r>
      <w:r w:rsidRPr="00481663">
        <w:rPr>
          <w:rFonts w:hint="eastAsia"/>
        </w:rPr>
        <w:t>2</w:t>
      </w:r>
      <w:r w:rsidRPr="00481663">
        <w:rPr>
          <w:rFonts w:hint="eastAsia"/>
        </w:rPr>
        <w:t>至</w:t>
      </w:r>
      <w:r w:rsidRPr="00481663">
        <w:rPr>
          <w:rFonts w:hint="eastAsia"/>
        </w:rPr>
        <w:t>5</w:t>
      </w:r>
      <w:r w:rsidRPr="00481663">
        <w:rPr>
          <w:rFonts w:hint="eastAsia"/>
        </w:rPr>
        <w:t>年</w:t>
      </w:r>
      <w:r>
        <w:rPr>
          <w:rFonts w:hint="eastAsia"/>
        </w:rPr>
        <w:t>监禁</w:t>
      </w:r>
      <w:r w:rsidRPr="00481663">
        <w:rPr>
          <w:rFonts w:hint="eastAsia"/>
        </w:rPr>
        <w:t>。如果有组织犯罪集团</w:t>
      </w:r>
      <w:r>
        <w:rPr>
          <w:rFonts w:hint="eastAsia"/>
        </w:rPr>
        <w:t>对２</w:t>
      </w:r>
      <w:r w:rsidRPr="00481663">
        <w:rPr>
          <w:rFonts w:hint="eastAsia"/>
        </w:rPr>
        <w:t>个或</w:t>
      </w:r>
      <w:r>
        <w:rPr>
          <w:rFonts w:hint="eastAsia"/>
        </w:rPr>
        <w:t>２</w:t>
      </w:r>
      <w:r w:rsidRPr="00481663">
        <w:rPr>
          <w:rFonts w:hint="eastAsia"/>
        </w:rPr>
        <w:t>个以上的人犯</w:t>
      </w:r>
      <w:r>
        <w:rPr>
          <w:rFonts w:hint="eastAsia"/>
        </w:rPr>
        <w:t>下</w:t>
      </w:r>
      <w:r w:rsidRPr="00481663">
        <w:rPr>
          <w:rFonts w:hint="eastAsia"/>
        </w:rPr>
        <w:t>这些</w:t>
      </w:r>
      <w:r>
        <w:rPr>
          <w:rFonts w:hint="eastAsia"/>
        </w:rPr>
        <w:t>罪行</w:t>
      </w:r>
      <w:r w:rsidRPr="00481663">
        <w:rPr>
          <w:rFonts w:hint="eastAsia"/>
        </w:rPr>
        <w:t>，</w:t>
      </w:r>
      <w:r>
        <w:rPr>
          <w:rFonts w:hint="eastAsia"/>
        </w:rPr>
        <w:t>将处以</w:t>
      </w:r>
      <w:r w:rsidRPr="00481663">
        <w:rPr>
          <w:rFonts w:hint="eastAsia"/>
        </w:rPr>
        <w:t>4</w:t>
      </w:r>
      <w:r>
        <w:rPr>
          <w:rFonts w:hint="eastAsia"/>
        </w:rPr>
        <w:t>至</w:t>
      </w:r>
      <w:r w:rsidRPr="00481663">
        <w:rPr>
          <w:rFonts w:hint="eastAsia"/>
        </w:rPr>
        <w:t>7</w:t>
      </w:r>
      <w:r>
        <w:rPr>
          <w:rFonts w:hint="eastAsia"/>
        </w:rPr>
        <w:t>年监禁</w:t>
      </w:r>
      <w:r w:rsidRPr="00481663">
        <w:rPr>
          <w:rFonts w:hint="eastAsia"/>
        </w:rPr>
        <w:t>更严厉的惩罚。</w:t>
      </w:r>
    </w:p>
  </w:footnote>
  <w:footnote w:id="19">
    <w:p w:rsidR="003F4D1B" w:rsidRPr="001E750B" w:rsidRDefault="003F4D1B" w:rsidP="00DA340F">
      <w:pPr>
        <w:pStyle w:val="FootnoteText"/>
      </w:pPr>
      <w:r>
        <w:tab/>
      </w:r>
      <w:r w:rsidRPr="00DA340F">
        <w:rPr>
          <w:rStyle w:val="FootnoteReference"/>
        </w:rPr>
        <w:footnoteRef/>
      </w:r>
      <w:r>
        <w:tab/>
      </w:r>
      <w:r w:rsidRPr="00714321">
        <w:rPr>
          <w:rFonts w:hint="eastAsia"/>
          <w:szCs w:val="18"/>
        </w:rPr>
        <w:t>第</w:t>
      </w:r>
      <w:r w:rsidRPr="00714321">
        <w:rPr>
          <w:rFonts w:hint="eastAsia"/>
          <w:szCs w:val="18"/>
        </w:rPr>
        <w:t>206</w:t>
      </w:r>
      <w:r w:rsidRPr="00714321">
        <w:rPr>
          <w:rFonts w:hint="eastAsia"/>
          <w:szCs w:val="18"/>
        </w:rPr>
        <w:t>条规定监禁</w:t>
      </w:r>
      <w:r w:rsidRPr="00714321">
        <w:rPr>
          <w:rFonts w:hint="eastAsia"/>
          <w:szCs w:val="18"/>
        </w:rPr>
        <w:t>8</w:t>
      </w:r>
      <w:r w:rsidRPr="00714321">
        <w:rPr>
          <w:rFonts w:hint="eastAsia"/>
          <w:szCs w:val="18"/>
        </w:rPr>
        <w:t>至</w:t>
      </w:r>
      <w:r w:rsidRPr="00714321">
        <w:rPr>
          <w:rFonts w:hint="eastAsia"/>
          <w:szCs w:val="18"/>
        </w:rPr>
        <w:t>12</w:t>
      </w:r>
      <w:r w:rsidRPr="00714321">
        <w:rPr>
          <w:rFonts w:hint="eastAsia"/>
          <w:szCs w:val="18"/>
        </w:rPr>
        <w:t>年，剥夺持有一定职位和实施某些活动的权利</w:t>
      </w:r>
      <w:r w:rsidRPr="00714321">
        <w:rPr>
          <w:rFonts w:hint="eastAsia"/>
          <w:szCs w:val="18"/>
        </w:rPr>
        <w:t>2</w:t>
      </w:r>
      <w:r w:rsidRPr="00714321">
        <w:rPr>
          <w:rFonts w:hint="eastAsia"/>
          <w:szCs w:val="18"/>
        </w:rPr>
        <w:t>至</w:t>
      </w:r>
      <w:r w:rsidRPr="00714321">
        <w:rPr>
          <w:rFonts w:hint="eastAsia"/>
          <w:szCs w:val="18"/>
        </w:rPr>
        <w:t>5</w:t>
      </w:r>
      <w:r w:rsidRPr="00714321">
        <w:rPr>
          <w:rFonts w:hint="eastAsia"/>
          <w:szCs w:val="18"/>
        </w:rPr>
        <w:t>年，并对法人处以</w:t>
      </w:r>
      <w:r w:rsidRPr="00714321">
        <w:rPr>
          <w:rFonts w:hint="eastAsia"/>
          <w:szCs w:val="18"/>
        </w:rPr>
        <w:t>3,000</w:t>
      </w:r>
      <w:r w:rsidRPr="00714321">
        <w:rPr>
          <w:rFonts w:hint="eastAsia"/>
          <w:szCs w:val="18"/>
        </w:rPr>
        <w:t>至</w:t>
      </w:r>
      <w:r w:rsidRPr="00714321">
        <w:rPr>
          <w:rFonts w:hint="eastAsia"/>
          <w:szCs w:val="18"/>
        </w:rPr>
        <w:t>5,000</w:t>
      </w:r>
      <w:r w:rsidRPr="00714321">
        <w:rPr>
          <w:rFonts w:hint="eastAsia"/>
          <w:szCs w:val="18"/>
        </w:rPr>
        <w:t>常规单位的罚款，剥夺开展某种活动的权利或吊销法人资格。</w:t>
      </w:r>
    </w:p>
  </w:footnote>
  <w:footnote w:id="20">
    <w:p w:rsidR="003F4D1B" w:rsidRPr="001E750B" w:rsidRDefault="003F4D1B" w:rsidP="00352B9E">
      <w:pPr>
        <w:pStyle w:val="FootnoteText"/>
        <w:spacing w:line="220" w:lineRule="exact"/>
      </w:pPr>
      <w:r>
        <w:tab/>
      </w:r>
      <w:r w:rsidRPr="00DA340F">
        <w:rPr>
          <w:rStyle w:val="FootnoteReference"/>
        </w:rPr>
        <w:footnoteRef/>
      </w:r>
      <w:r>
        <w:tab/>
      </w:r>
      <w:r w:rsidRPr="00DA340F">
        <w:rPr>
          <w:rFonts w:hint="eastAsia"/>
        </w:rPr>
        <w:t>见《选举过程中的平等机会》</w:t>
      </w:r>
      <w:r>
        <w:t>,</w:t>
      </w:r>
      <w:r w:rsidRPr="00DA340F">
        <w:t>AlianţaProGen</w:t>
      </w:r>
      <w:r>
        <w:t>,</w:t>
      </w:r>
      <w:r w:rsidRPr="00DA340F">
        <w:t>2009</w:t>
      </w:r>
      <w:r w:rsidRPr="00DA340F">
        <w:rPr>
          <w:rFonts w:hint="eastAsia"/>
        </w:rPr>
        <w:t>年，</w:t>
      </w:r>
      <w:r>
        <w:t>CPD,</w:t>
      </w:r>
      <w:r w:rsidRPr="00DA340F">
        <w:t>Coaliţia, 2009</w:t>
      </w:r>
      <w:r w:rsidRPr="00DA340F">
        <w:rPr>
          <w:rFonts w:hint="eastAsia"/>
        </w:rPr>
        <w:t>年。</w:t>
      </w:r>
      <w:r>
        <w:t>Chişinău,</w:t>
      </w:r>
      <w:r w:rsidRPr="00DA340F">
        <w:t>2009</w:t>
      </w:r>
      <w:r w:rsidRPr="00DA340F">
        <w:rPr>
          <w:rFonts w:hint="eastAsia"/>
        </w:rPr>
        <w:t>年</w:t>
      </w:r>
      <w:r w:rsidRPr="00DA340F">
        <w:t>,</w:t>
      </w:r>
      <w:r>
        <w:rPr>
          <w:rFonts w:hint="eastAsia"/>
        </w:rPr>
        <w:t>见</w:t>
      </w:r>
      <w:hyperlink r:id="rId5" w:history="1">
        <w:r w:rsidRPr="00DA340F">
          <w:t>www.progen.md</w:t>
        </w:r>
      </w:hyperlink>
      <w:r w:rsidRPr="00DA340F">
        <w:rPr>
          <w:rFonts w:hint="eastAsia"/>
        </w:rPr>
        <w:t>；</w:t>
      </w:r>
      <w:r>
        <w:rPr>
          <w:rFonts w:hint="eastAsia"/>
        </w:rPr>
        <w:t>《</w:t>
      </w:r>
      <w:r w:rsidRPr="00DA340F">
        <w:rPr>
          <w:rFonts w:hint="eastAsia"/>
        </w:rPr>
        <w:t>从性别角度监测</w:t>
      </w:r>
      <w:r w:rsidRPr="00DA340F">
        <w:t>2010</w:t>
      </w:r>
      <w:r w:rsidRPr="00DA340F">
        <w:rPr>
          <w:rFonts w:hint="eastAsia"/>
        </w:rPr>
        <w:t>年</w:t>
      </w:r>
      <w:r w:rsidRPr="00DA340F">
        <w:t>11</w:t>
      </w:r>
      <w:r w:rsidRPr="00DA340F">
        <w:rPr>
          <w:rFonts w:hint="eastAsia"/>
        </w:rPr>
        <w:t>月选举的报告</w:t>
      </w:r>
      <w:r>
        <w:rPr>
          <w:rFonts w:hint="eastAsia"/>
        </w:rPr>
        <w:t>》</w:t>
      </w:r>
      <w:r w:rsidRPr="00DA340F">
        <w:rPr>
          <w:rFonts w:hint="eastAsia"/>
        </w:rPr>
        <w:t>，</w:t>
      </w:r>
      <w:r>
        <w:t>Clubul politic</w:t>
      </w:r>
      <w:r w:rsidRPr="00DA340F">
        <w:t>50/50</w:t>
      </w:r>
      <w:r w:rsidRPr="00DA340F">
        <w:rPr>
          <w:rFonts w:hint="eastAsia"/>
        </w:rPr>
        <w:t>，</w:t>
      </w:r>
      <w:r>
        <w:rPr>
          <w:rFonts w:hint="eastAsia"/>
        </w:rPr>
        <w:t>见</w:t>
      </w:r>
      <w:hyperlink r:id="rId6" w:history="1">
        <w:r w:rsidRPr="00DA340F">
          <w:t>www.clubul50.md</w:t>
        </w:r>
      </w:hyperlink>
      <w:r w:rsidRPr="00DA340F">
        <w:rPr>
          <w:rFonts w:hint="eastAsia"/>
        </w:rPr>
        <w:t>。</w:t>
      </w:r>
    </w:p>
  </w:footnote>
  <w:footnote w:id="21">
    <w:p w:rsidR="003F4D1B" w:rsidRPr="001E750B" w:rsidRDefault="003F4D1B" w:rsidP="00DA340F">
      <w:pPr>
        <w:pStyle w:val="FootnoteText"/>
      </w:pPr>
      <w:r>
        <w:tab/>
      </w:r>
      <w:r w:rsidRPr="00DA340F">
        <w:rPr>
          <w:rStyle w:val="FootnoteReference"/>
        </w:rPr>
        <w:footnoteRef/>
      </w:r>
      <w:r>
        <w:tab/>
      </w:r>
      <w:r>
        <w:rPr>
          <w:rFonts w:hint="eastAsia"/>
        </w:rPr>
        <w:t>2006</w:t>
      </w:r>
      <w:r>
        <w:rPr>
          <w:rFonts w:hint="eastAsia"/>
        </w:rPr>
        <w:t>年</w:t>
      </w:r>
      <w:r>
        <w:rPr>
          <w:rFonts w:hint="eastAsia"/>
        </w:rPr>
        <w:t>9</w:t>
      </w:r>
      <w:r>
        <w:rPr>
          <w:rFonts w:hint="eastAsia"/>
        </w:rPr>
        <w:t>月１日摩尔多瓦共和国政府关于高等教育机构学生、职业、中专教育机构学生和</w:t>
      </w:r>
      <w:r w:rsidRPr="002664E6">
        <w:rPr>
          <w:rFonts w:hint="eastAsia"/>
        </w:rPr>
        <w:t>大学后</w:t>
      </w:r>
      <w:r>
        <w:rPr>
          <w:rFonts w:hint="eastAsia"/>
        </w:rPr>
        <w:t>教育机构录取的人员奖学金和其他类型的社会福利金额的第</w:t>
      </w:r>
      <w:r>
        <w:rPr>
          <w:rFonts w:hint="eastAsia"/>
        </w:rPr>
        <w:t>1009</w:t>
      </w:r>
      <w:r>
        <w:rPr>
          <w:rFonts w:hint="eastAsia"/>
        </w:rPr>
        <w:t>号决定，建立了类别、奖学金金额及向在高等教育院校第一和第二周期教育、综合教育、卫生和医药教育中的学生、职业中学和中专学生及入读大学后教育的人士发放奖学金的方式和条件的监管框架。</w:t>
      </w:r>
    </w:p>
  </w:footnote>
  <w:footnote w:id="22">
    <w:p w:rsidR="003F4D1B" w:rsidRPr="001E750B" w:rsidRDefault="003F4D1B" w:rsidP="00DA340F">
      <w:pPr>
        <w:pStyle w:val="FootnoteText"/>
      </w:pPr>
      <w:r>
        <w:tab/>
      </w:r>
      <w:r w:rsidRPr="00DA340F">
        <w:rPr>
          <w:rStyle w:val="FootnoteReference"/>
        </w:rPr>
        <w:footnoteRef/>
      </w:r>
      <w:r>
        <w:tab/>
      </w:r>
      <w:r>
        <w:rPr>
          <w:rFonts w:hint="eastAsia"/>
        </w:rPr>
        <w:t>《在摩尔多瓦对社会排斥的态度：方法论和分析方面》，</w:t>
      </w:r>
      <w:r>
        <w:rPr>
          <w:rFonts w:hint="eastAsia"/>
        </w:rPr>
        <w:t>2010</w:t>
      </w:r>
      <w:r>
        <w:rPr>
          <w:rFonts w:hint="eastAsia"/>
        </w:rPr>
        <w:t>年。见</w:t>
      </w:r>
      <w:hyperlink r:id="rId7" w:history="1">
        <w:r w:rsidRPr="00DA340F">
          <w:rPr>
            <w:rFonts w:hint="eastAsia"/>
          </w:rPr>
          <w:t>www.undp.md</w:t>
        </w:r>
      </w:hyperlink>
      <w:r>
        <w:rPr>
          <w:rFonts w:hint="eastAsia"/>
        </w:rPr>
        <w:t>。</w:t>
      </w:r>
    </w:p>
  </w:footnote>
  <w:footnote w:id="23">
    <w:p w:rsidR="003F4D1B" w:rsidRPr="00DA340F" w:rsidRDefault="003F4D1B" w:rsidP="00DA340F">
      <w:pPr>
        <w:pStyle w:val="FootnoteText"/>
        <w:tabs>
          <w:tab w:val="clear" w:pos="1021"/>
          <w:tab w:val="right" w:pos="1020"/>
        </w:tabs>
        <w:rPr>
          <w:rFonts w:hint="eastAsia"/>
        </w:rPr>
      </w:pPr>
      <w:r>
        <w:tab/>
      </w:r>
      <w:r w:rsidRPr="00DA340F">
        <w:rPr>
          <w:rStyle w:val="FootnoteReference"/>
        </w:rPr>
        <w:footnoteRef/>
      </w:r>
      <w:r>
        <w:tab/>
      </w:r>
      <w:r w:rsidRPr="00DA340F">
        <w:rPr>
          <w:rFonts w:hint="eastAsia"/>
        </w:rPr>
        <w:t>《摩尔多瓦共和国养老金制度的性别方面》。</w:t>
      </w:r>
      <w:r>
        <w:rPr>
          <w:rFonts w:hint="eastAsia"/>
        </w:rPr>
        <w:t>劳动、</w:t>
      </w:r>
      <w:r w:rsidRPr="00961D4F">
        <w:t>社会保障</w:t>
      </w:r>
      <w:r w:rsidRPr="00961D4F">
        <w:rPr>
          <w:rFonts w:hint="eastAsia"/>
        </w:rPr>
        <w:t>和家庭事务部</w:t>
      </w:r>
      <w:r w:rsidRPr="00DA340F">
        <w:rPr>
          <w:rFonts w:hint="eastAsia"/>
        </w:rPr>
        <w:t>。</w:t>
      </w:r>
      <w:r w:rsidRPr="00DA340F">
        <w:t>Chisinău</w:t>
      </w:r>
      <w:r w:rsidRPr="00DA340F">
        <w:rPr>
          <w:rFonts w:hint="eastAsia"/>
        </w:rPr>
        <w:t>，</w:t>
      </w:r>
      <w:r w:rsidRPr="00DA340F">
        <w:rPr>
          <w:rFonts w:hint="eastAsia"/>
        </w:rPr>
        <w:t>2007</w:t>
      </w:r>
      <w:r w:rsidRPr="00DA340F">
        <w:rPr>
          <w:rFonts w:hint="eastAsia"/>
        </w:rPr>
        <w:t>年，</w:t>
      </w:r>
      <w:r>
        <w:rPr>
          <w:rFonts w:hint="eastAsia"/>
        </w:rPr>
        <w:t>见</w:t>
      </w:r>
      <w:hyperlink r:id="rId8" w:history="1">
        <w:r w:rsidRPr="00DA340F">
          <w:t>www.mmpsf.gov.md</w:t>
        </w:r>
      </w:hyperlink>
      <w:r w:rsidRPr="00DA340F">
        <w:rPr>
          <w:rFonts w:hint="eastAsia"/>
        </w:rPr>
        <w:t>。</w:t>
      </w:r>
    </w:p>
  </w:footnote>
  <w:footnote w:id="24">
    <w:p w:rsidR="003F4D1B" w:rsidRPr="00DA340F" w:rsidRDefault="003F4D1B" w:rsidP="00DA340F">
      <w:pPr>
        <w:pStyle w:val="FootnoteText"/>
      </w:pPr>
      <w:r>
        <w:tab/>
      </w:r>
      <w:r w:rsidRPr="00DA340F">
        <w:rPr>
          <w:rStyle w:val="FootnoteReference"/>
        </w:rPr>
        <w:footnoteRef/>
      </w:r>
      <w:r>
        <w:tab/>
      </w:r>
      <w:r w:rsidRPr="00CA33C9">
        <w:rPr>
          <w:rFonts w:hint="eastAsia"/>
          <w:spacing w:val="-2"/>
        </w:rPr>
        <w:t>基于性别、种族、肤色、语言、宗教、政治或任何其他观点、国籍或社会出身、少数民族的关系、财产、出生或任何其他情况，侵犯《宪法》和其他法律保障的公民的权利和自由：</w:t>
      </w:r>
      <w:r w:rsidRPr="00CA33C9">
        <w:rPr>
          <w:spacing w:val="-2"/>
        </w:rPr>
        <w:t>(</w:t>
      </w:r>
      <w:r w:rsidRPr="00CA33C9">
        <w:rPr>
          <w:rFonts w:hint="eastAsia"/>
          <w:spacing w:val="-2"/>
        </w:rPr>
        <w:t>a</w:t>
      </w:r>
      <w:r>
        <w:rPr>
          <w:rFonts w:hint="eastAsia"/>
          <w:spacing w:val="-2"/>
        </w:rPr>
        <w:t>)</w:t>
      </w:r>
      <w:r w:rsidRPr="00CA33C9">
        <w:rPr>
          <w:spacing w:val="-2"/>
        </w:rPr>
        <w:t xml:space="preserve"> </w:t>
      </w:r>
      <w:r w:rsidRPr="00CA33C9">
        <w:rPr>
          <w:rFonts w:hint="eastAsia"/>
          <w:spacing w:val="-2"/>
        </w:rPr>
        <w:t>处于负责任职位的人，或者</w:t>
      </w:r>
      <w:r w:rsidRPr="00CA33C9">
        <w:rPr>
          <w:spacing w:val="-2"/>
        </w:rPr>
        <w:t>(</w:t>
      </w:r>
      <w:r w:rsidRPr="00CA33C9">
        <w:rPr>
          <w:rFonts w:hint="eastAsia"/>
          <w:spacing w:val="-2"/>
        </w:rPr>
        <w:t>b</w:t>
      </w:r>
      <w:r>
        <w:rPr>
          <w:rFonts w:hint="eastAsia"/>
          <w:spacing w:val="-2"/>
        </w:rPr>
        <w:t>)</w:t>
      </w:r>
      <w:r w:rsidRPr="00CA33C9">
        <w:rPr>
          <w:spacing w:val="-2"/>
        </w:rPr>
        <w:t xml:space="preserve"> </w:t>
      </w:r>
      <w:r w:rsidRPr="00CA33C9">
        <w:rPr>
          <w:rFonts w:hint="eastAsia"/>
          <w:spacing w:val="-2"/>
        </w:rPr>
        <w:t>造成相当大的破坏，将处以金额为</w:t>
      </w:r>
      <w:r w:rsidRPr="00CA33C9">
        <w:rPr>
          <w:rFonts w:hint="eastAsia"/>
          <w:spacing w:val="-2"/>
        </w:rPr>
        <w:t>300</w:t>
      </w:r>
      <w:r w:rsidRPr="00CA33C9">
        <w:rPr>
          <w:rFonts w:hint="eastAsia"/>
          <w:spacing w:val="-2"/>
        </w:rPr>
        <w:t>至</w:t>
      </w:r>
      <w:r w:rsidRPr="00CA33C9">
        <w:rPr>
          <w:rFonts w:hint="eastAsia"/>
          <w:spacing w:val="-2"/>
        </w:rPr>
        <w:t>600</w:t>
      </w:r>
      <w:r w:rsidRPr="00CA33C9">
        <w:rPr>
          <w:rFonts w:hint="eastAsia"/>
          <w:spacing w:val="-2"/>
        </w:rPr>
        <w:t>常规单位</w:t>
      </w:r>
      <w:r w:rsidRPr="00CA33C9">
        <w:rPr>
          <w:rFonts w:hint="eastAsia"/>
          <w:spacing w:val="-2"/>
        </w:rPr>
        <w:t>*</w:t>
      </w:r>
      <w:r w:rsidRPr="00CA33C9">
        <w:rPr>
          <w:rFonts w:hint="eastAsia"/>
          <w:spacing w:val="-2"/>
        </w:rPr>
        <w:t>的罚款或</w:t>
      </w:r>
      <w:r w:rsidRPr="00CA33C9">
        <w:rPr>
          <w:rFonts w:hint="eastAsia"/>
          <w:spacing w:val="-2"/>
        </w:rPr>
        <w:t>150</w:t>
      </w:r>
      <w:r w:rsidRPr="00CA33C9">
        <w:rPr>
          <w:rFonts w:hint="eastAsia"/>
          <w:spacing w:val="-2"/>
        </w:rPr>
        <w:t>至</w:t>
      </w:r>
      <w:r w:rsidRPr="00CA33C9">
        <w:rPr>
          <w:rFonts w:hint="eastAsia"/>
          <w:spacing w:val="-2"/>
        </w:rPr>
        <w:t>240</w:t>
      </w:r>
      <w:r w:rsidRPr="00CA33C9">
        <w:rPr>
          <w:rFonts w:hint="eastAsia"/>
          <w:spacing w:val="-2"/>
        </w:rPr>
        <w:t>小时的社区服务或长达</w:t>
      </w:r>
      <w:r w:rsidRPr="00CA33C9">
        <w:rPr>
          <w:rFonts w:hint="eastAsia"/>
          <w:spacing w:val="-2"/>
        </w:rPr>
        <w:t>3</w:t>
      </w:r>
      <w:r w:rsidRPr="00CA33C9">
        <w:rPr>
          <w:rFonts w:hint="eastAsia"/>
          <w:spacing w:val="-2"/>
        </w:rPr>
        <w:t>年的监禁，在所有情况下，剥夺</w:t>
      </w:r>
      <w:r>
        <w:rPr>
          <w:spacing w:val="-2"/>
        </w:rPr>
        <w:t>(</w:t>
      </w:r>
      <w:r w:rsidRPr="00CA33C9">
        <w:rPr>
          <w:rFonts w:hint="eastAsia"/>
          <w:spacing w:val="-2"/>
        </w:rPr>
        <w:t>或不剥夺</w:t>
      </w:r>
      <w:r>
        <w:rPr>
          <w:spacing w:val="-2"/>
        </w:rPr>
        <w:t>)</w:t>
      </w:r>
      <w:r w:rsidRPr="00CA33C9">
        <w:rPr>
          <w:rFonts w:hint="eastAsia"/>
          <w:spacing w:val="-2"/>
        </w:rPr>
        <w:t>持有某些职位或进行某些活动的权利</w:t>
      </w:r>
      <w:r w:rsidRPr="00CA33C9">
        <w:rPr>
          <w:rFonts w:hint="eastAsia"/>
          <w:spacing w:val="-2"/>
        </w:rPr>
        <w:t>2</w:t>
      </w:r>
      <w:r w:rsidRPr="00CA33C9">
        <w:rPr>
          <w:rFonts w:hint="eastAsia"/>
          <w:spacing w:val="-2"/>
        </w:rPr>
        <w:t>至</w:t>
      </w:r>
      <w:r w:rsidRPr="00CA33C9">
        <w:rPr>
          <w:rFonts w:hint="eastAsia"/>
          <w:spacing w:val="-2"/>
        </w:rPr>
        <w:t>5</w:t>
      </w:r>
      <w:r w:rsidRPr="00CA33C9">
        <w:rPr>
          <w:rFonts w:hint="eastAsia"/>
          <w:spacing w:val="-2"/>
        </w:rPr>
        <w:t>年。</w:t>
      </w:r>
      <w:r w:rsidRPr="00CA33C9">
        <w:rPr>
          <w:rFonts w:hint="eastAsia"/>
          <w:spacing w:val="-2"/>
        </w:rPr>
        <w:t>*</w:t>
      </w:r>
      <w:r w:rsidRPr="00CA33C9">
        <w:rPr>
          <w:rFonts w:hint="eastAsia"/>
          <w:spacing w:val="-2"/>
        </w:rPr>
        <w:t>１常规单元</w:t>
      </w:r>
      <w:r w:rsidRPr="00CA33C9">
        <w:rPr>
          <w:rFonts w:hint="eastAsia"/>
          <w:spacing w:val="-2"/>
        </w:rPr>
        <w:t>=20</w:t>
      </w:r>
      <w:r w:rsidRPr="00CA33C9">
        <w:rPr>
          <w:rFonts w:hint="eastAsia"/>
          <w:spacing w:val="-2"/>
        </w:rPr>
        <w:t>列伊。</w:t>
      </w:r>
    </w:p>
  </w:footnote>
  <w:footnote w:id="25">
    <w:p w:rsidR="003F4D1B" w:rsidRPr="00DA340F" w:rsidRDefault="003F4D1B" w:rsidP="00DA340F">
      <w:pPr>
        <w:pStyle w:val="FootnoteText"/>
        <w:tabs>
          <w:tab w:val="clear" w:pos="1021"/>
          <w:tab w:val="right" w:pos="1020"/>
        </w:tabs>
      </w:pPr>
      <w:r>
        <w:tab/>
      </w:r>
      <w:r w:rsidRPr="00DA340F">
        <w:rPr>
          <w:rStyle w:val="FootnoteReference"/>
        </w:rPr>
        <w:footnoteRef/>
      </w:r>
      <w:r>
        <w:tab/>
      </w:r>
      <w:r w:rsidRPr="00DA340F">
        <w:rPr>
          <w:rFonts w:hint="eastAsia"/>
        </w:rPr>
        <w:t>工作尊严</w:t>
      </w:r>
      <w:r>
        <w:rPr>
          <w:rFonts w:hint="eastAsia"/>
          <w:spacing w:val="-50"/>
        </w:rPr>
        <w:t>―</w:t>
      </w:r>
      <w:r>
        <w:rPr>
          <w:rFonts w:hint="eastAsia"/>
        </w:rPr>
        <w:t>―</w:t>
      </w:r>
      <w:r w:rsidRPr="00DA340F">
        <w:rPr>
          <w:rFonts w:hint="eastAsia"/>
        </w:rPr>
        <w:t>工作关系中舒适的心理和精神环境，雇主或其他员工没有可能会损害雇员的道德和心理完整的任何口头或非口头行为。</w:t>
      </w:r>
    </w:p>
  </w:footnote>
  <w:footnote w:id="26">
    <w:p w:rsidR="003F4D1B" w:rsidRPr="001E750B" w:rsidRDefault="003F4D1B" w:rsidP="00DA340F">
      <w:pPr>
        <w:pStyle w:val="FootnoteText"/>
      </w:pPr>
      <w:r>
        <w:tab/>
      </w:r>
      <w:r w:rsidRPr="00DA340F">
        <w:rPr>
          <w:rStyle w:val="FootnoteReference"/>
        </w:rPr>
        <w:footnoteRef/>
      </w:r>
      <w:r>
        <w:tab/>
      </w:r>
      <w:r>
        <w:rPr>
          <w:rFonts w:hint="eastAsia"/>
        </w:rPr>
        <w:t>为雇主制订了以下新义务：</w:t>
      </w:r>
    </w:p>
    <w:p w:rsidR="003F4D1B" w:rsidRPr="001E750B" w:rsidRDefault="003F4D1B" w:rsidP="001D45C5">
      <w:pPr>
        <w:pStyle w:val="FootnoteText"/>
      </w:pPr>
      <w:r>
        <w:tab/>
      </w:r>
      <w:r w:rsidRPr="001E750B">
        <w:t>•</w:t>
      </w:r>
      <w:r w:rsidRPr="001E750B">
        <w:tab/>
      </w:r>
      <w:r>
        <w:rPr>
          <w:rFonts w:hint="eastAsia"/>
        </w:rPr>
        <w:t>确保根据职工的职业给予所有员工平等机会和待遇、专业指导和培训及在工作晋升，不实行任何歧视；</w:t>
      </w:r>
    </w:p>
    <w:p w:rsidR="003F4D1B" w:rsidRPr="001E750B" w:rsidRDefault="003F4D1B" w:rsidP="001D45C5">
      <w:pPr>
        <w:pStyle w:val="FootnoteText"/>
      </w:pPr>
      <w:r>
        <w:tab/>
      </w:r>
      <w:r w:rsidRPr="001E750B">
        <w:t>•</w:t>
      </w:r>
      <w:r w:rsidRPr="001E750B">
        <w:tab/>
      </w:r>
      <w:r>
        <w:rPr>
          <w:rFonts w:hint="eastAsia"/>
        </w:rPr>
        <w:t>在评估工作质量、处罚和解雇上，适用相同标准；</w:t>
      </w:r>
    </w:p>
    <w:p w:rsidR="003F4D1B" w:rsidRPr="001E750B" w:rsidRDefault="003F4D1B" w:rsidP="001D45C5">
      <w:pPr>
        <w:pStyle w:val="FootnoteText"/>
      </w:pPr>
      <w:r>
        <w:tab/>
      </w:r>
      <w:r w:rsidRPr="001E750B">
        <w:t>•</w:t>
      </w:r>
      <w:r w:rsidRPr="001E750B">
        <w:tab/>
      </w:r>
      <w:r>
        <w:rPr>
          <w:rFonts w:hint="eastAsia"/>
        </w:rPr>
        <w:t>采取措施预防在工作场所的性骚扰和防止因为向主管机构提交关于歧视的投诉而受到迫害；</w:t>
      </w:r>
    </w:p>
    <w:p w:rsidR="003F4D1B" w:rsidRPr="001E750B" w:rsidRDefault="003F4D1B" w:rsidP="001D45C5">
      <w:pPr>
        <w:pStyle w:val="FootnoteText"/>
      </w:pPr>
      <w:r>
        <w:tab/>
      </w:r>
      <w:r w:rsidRPr="001E750B">
        <w:t>•</w:t>
      </w:r>
      <w:r w:rsidRPr="001E750B">
        <w:tab/>
      </w:r>
      <w:r>
        <w:rPr>
          <w:rFonts w:hint="eastAsia"/>
        </w:rPr>
        <w:t>确保男女兼顾工作和家庭义务的平等条件；</w:t>
      </w:r>
    </w:p>
    <w:p w:rsidR="003F4D1B" w:rsidRPr="001E750B" w:rsidRDefault="003F4D1B" w:rsidP="00DA340F">
      <w:pPr>
        <w:pStyle w:val="FootnoteText"/>
      </w:pPr>
      <w:r>
        <w:tab/>
      </w:r>
      <w:r w:rsidRPr="001E750B">
        <w:t>•</w:t>
      </w:r>
      <w:r w:rsidRPr="001E750B">
        <w:tab/>
      </w:r>
      <w:r>
        <w:rPr>
          <w:rFonts w:hint="eastAsia"/>
        </w:rPr>
        <w:t>将关于禁止基于任何标准的歧视和性骚扰列入单位的监管规定。</w:t>
      </w:r>
    </w:p>
  </w:footnote>
  <w:footnote w:id="27">
    <w:p w:rsidR="003F4D1B" w:rsidRPr="001E750B" w:rsidRDefault="003F4D1B" w:rsidP="00DA340F">
      <w:pPr>
        <w:pStyle w:val="FootnoteText"/>
      </w:pPr>
      <w:r>
        <w:tab/>
      </w:r>
      <w:r w:rsidRPr="00DA340F">
        <w:rPr>
          <w:rStyle w:val="FootnoteReference"/>
        </w:rPr>
        <w:footnoteRef/>
      </w:r>
      <w:r>
        <w:tab/>
      </w:r>
      <w:r w:rsidRPr="003152B9">
        <w:rPr>
          <w:rFonts w:hint="eastAsia"/>
        </w:rPr>
        <w:t>至少每</w:t>
      </w:r>
      <w:r>
        <w:rPr>
          <w:rFonts w:hint="eastAsia"/>
        </w:rPr>
        <w:t>3</w:t>
      </w:r>
      <w:r w:rsidRPr="003152B9">
        <w:rPr>
          <w:rFonts w:hint="eastAsia"/>
        </w:rPr>
        <w:t>个小时给予额外休息时间至少</w:t>
      </w:r>
      <w:r w:rsidRPr="003152B9">
        <w:rPr>
          <w:rFonts w:hint="eastAsia"/>
        </w:rPr>
        <w:t>30</w:t>
      </w:r>
      <w:r w:rsidRPr="003152B9">
        <w:rPr>
          <w:rFonts w:hint="eastAsia"/>
        </w:rPr>
        <w:t>分钟。</w:t>
      </w:r>
      <w:r>
        <w:rPr>
          <w:rFonts w:hint="eastAsia"/>
        </w:rPr>
        <w:t>对于上述</w:t>
      </w:r>
      <w:r w:rsidRPr="003152B9">
        <w:rPr>
          <w:rFonts w:hint="eastAsia"/>
        </w:rPr>
        <w:t>有</w:t>
      </w:r>
      <w:r>
        <w:rPr>
          <w:rFonts w:hint="eastAsia"/>
        </w:rPr>
        <w:t>2</w:t>
      </w:r>
      <w:r w:rsidRPr="003152B9">
        <w:rPr>
          <w:rFonts w:hint="eastAsia"/>
        </w:rPr>
        <w:t>个或</w:t>
      </w:r>
      <w:r>
        <w:rPr>
          <w:rFonts w:hint="eastAsia"/>
        </w:rPr>
        <w:t>2</w:t>
      </w:r>
      <w:r>
        <w:rPr>
          <w:rFonts w:hint="eastAsia"/>
        </w:rPr>
        <w:t>个以上</w:t>
      </w:r>
      <w:r>
        <w:rPr>
          <w:rFonts w:hint="eastAsia"/>
        </w:rPr>
        <w:t>3</w:t>
      </w:r>
      <w:r w:rsidRPr="003152B9">
        <w:rPr>
          <w:rFonts w:hint="eastAsia"/>
        </w:rPr>
        <w:t>岁以下</w:t>
      </w:r>
      <w:r>
        <w:rPr>
          <w:rFonts w:hint="eastAsia"/>
        </w:rPr>
        <w:t>孩子的</w:t>
      </w:r>
      <w:r w:rsidRPr="003152B9">
        <w:rPr>
          <w:rFonts w:hint="eastAsia"/>
        </w:rPr>
        <w:t>人，休息时间不得少于一小时。孩子喂奶时间包括在工作时间</w:t>
      </w:r>
      <w:r>
        <w:rPr>
          <w:rFonts w:hint="eastAsia"/>
        </w:rPr>
        <w:t>之内，</w:t>
      </w:r>
      <w:r w:rsidRPr="003152B9">
        <w:rPr>
          <w:rFonts w:hint="eastAsia"/>
        </w:rPr>
        <w:t>应</w:t>
      </w:r>
      <w:r>
        <w:rPr>
          <w:rFonts w:hint="eastAsia"/>
        </w:rPr>
        <w:t>在</w:t>
      </w:r>
      <w:r w:rsidRPr="003152B9">
        <w:rPr>
          <w:rFonts w:hint="eastAsia"/>
        </w:rPr>
        <w:t>平均工资的基础上支付</w:t>
      </w:r>
      <w:r>
        <w:rPr>
          <w:rFonts w:hint="eastAsia"/>
        </w:rPr>
        <w:t>薪金</w:t>
      </w:r>
      <w:r w:rsidRPr="003152B9">
        <w:rPr>
          <w:rFonts w:hint="eastAsia"/>
        </w:rPr>
        <w:t>。</w:t>
      </w:r>
    </w:p>
  </w:footnote>
  <w:footnote w:id="28">
    <w:p w:rsidR="003F4D1B" w:rsidRPr="007A1C9E" w:rsidRDefault="003F4D1B" w:rsidP="00DA340F">
      <w:pPr>
        <w:pStyle w:val="FootnoteText"/>
        <w:tabs>
          <w:tab w:val="clear" w:pos="1021"/>
          <w:tab w:val="right" w:pos="1020"/>
        </w:tabs>
        <w:rPr>
          <w:rFonts w:hint="eastAsia"/>
        </w:rPr>
      </w:pPr>
      <w:r>
        <w:tab/>
      </w:r>
      <w:r w:rsidRPr="00DA340F">
        <w:rPr>
          <w:rStyle w:val="FootnoteReference"/>
        </w:rPr>
        <w:footnoteRef/>
      </w:r>
      <w:r>
        <w:tab/>
      </w:r>
      <w:r>
        <w:rPr>
          <w:rFonts w:hint="eastAsia"/>
        </w:rPr>
        <w:t>《</w:t>
      </w:r>
      <w:r w:rsidRPr="00DA340F">
        <w:rPr>
          <w:rFonts w:hint="eastAsia"/>
        </w:rPr>
        <w:t>劳动力移徙</w:t>
      </w:r>
      <w:r>
        <w:rPr>
          <w:rFonts w:hint="eastAsia"/>
        </w:rPr>
        <w:t>》</w:t>
      </w:r>
      <w:r w:rsidRPr="00DA340F">
        <w:rPr>
          <w:rFonts w:hint="eastAsia"/>
        </w:rPr>
        <w:t>，</w:t>
      </w:r>
      <w:r>
        <w:rPr>
          <w:rFonts w:hint="eastAsia"/>
        </w:rPr>
        <w:t>国家统计局</w:t>
      </w:r>
      <w:r w:rsidRPr="00DA340F">
        <w:rPr>
          <w:rFonts w:hint="eastAsia"/>
        </w:rPr>
        <w:t>。</w:t>
      </w:r>
      <w:r w:rsidRPr="00DA340F">
        <w:t>Chisinău</w:t>
      </w:r>
      <w:r w:rsidRPr="00DA340F">
        <w:rPr>
          <w:rFonts w:hint="eastAsia"/>
        </w:rPr>
        <w:t>，</w:t>
      </w:r>
      <w:r w:rsidRPr="00DA340F">
        <w:t>2008</w:t>
      </w:r>
      <w:r w:rsidRPr="00DA340F">
        <w:rPr>
          <w:rFonts w:hint="eastAsia"/>
        </w:rPr>
        <w:t>年。</w:t>
      </w:r>
    </w:p>
  </w:footnote>
  <w:footnote w:id="29">
    <w:p w:rsidR="003F4D1B" w:rsidRPr="007A1C9E" w:rsidRDefault="003F4D1B" w:rsidP="00DA340F">
      <w:pPr>
        <w:pStyle w:val="FootnoteText"/>
      </w:pPr>
      <w:r>
        <w:tab/>
      </w:r>
      <w:r w:rsidRPr="00DA340F">
        <w:rPr>
          <w:rStyle w:val="FootnoteReference"/>
        </w:rPr>
        <w:footnoteRef/>
      </w:r>
      <w:r>
        <w:tab/>
      </w:r>
      <w:r>
        <w:rPr>
          <w:rFonts w:hint="eastAsia"/>
        </w:rPr>
        <w:t>由于</w:t>
      </w:r>
      <w:r w:rsidRPr="003152B9">
        <w:rPr>
          <w:rFonts w:hint="eastAsia"/>
        </w:rPr>
        <w:t>这些原因也发生劳动报酬差异。</w:t>
      </w:r>
      <w:r>
        <w:rPr>
          <w:rFonts w:hint="eastAsia"/>
        </w:rPr>
        <w:t>在</w:t>
      </w:r>
      <w:r w:rsidRPr="003152B9">
        <w:rPr>
          <w:rFonts w:hint="eastAsia"/>
        </w:rPr>
        <w:t>移民总数中，</w:t>
      </w:r>
      <w:r w:rsidRPr="003152B9">
        <w:rPr>
          <w:rFonts w:hint="eastAsia"/>
        </w:rPr>
        <w:t>94.3</w:t>
      </w:r>
      <w:r w:rsidRPr="003152B9">
        <w:rPr>
          <w:rFonts w:hint="eastAsia"/>
        </w:rPr>
        <w:t>％的人就业。其中，</w:t>
      </w:r>
      <w:r w:rsidRPr="003152B9">
        <w:rPr>
          <w:rFonts w:hint="eastAsia"/>
        </w:rPr>
        <w:t>35</w:t>
      </w:r>
      <w:r w:rsidRPr="003152B9">
        <w:rPr>
          <w:rFonts w:hint="eastAsia"/>
        </w:rPr>
        <w:t>％</w:t>
      </w:r>
      <w:r>
        <w:t>(</w:t>
      </w:r>
      <w:r>
        <w:rPr>
          <w:rFonts w:hint="eastAsia"/>
        </w:rPr>
        <w:t>男子</w:t>
      </w:r>
      <w:r>
        <w:rPr>
          <w:rFonts w:hint="eastAsia"/>
        </w:rPr>
        <w:t>)</w:t>
      </w:r>
      <w:r>
        <w:rPr>
          <w:rFonts w:hint="eastAsia"/>
        </w:rPr>
        <w:t>是</w:t>
      </w:r>
      <w:r w:rsidRPr="003152B9">
        <w:rPr>
          <w:rFonts w:hint="eastAsia"/>
        </w:rPr>
        <w:t>工资较低的非技术</w:t>
      </w:r>
      <w:r>
        <w:rPr>
          <w:rFonts w:hint="eastAsia"/>
        </w:rPr>
        <w:t>性</w:t>
      </w:r>
      <w:r w:rsidRPr="003152B9">
        <w:rPr>
          <w:rFonts w:hint="eastAsia"/>
        </w:rPr>
        <w:t>工人，而一半妇女从事非技术</w:t>
      </w:r>
      <w:r>
        <w:rPr>
          <w:rFonts w:hint="eastAsia"/>
        </w:rPr>
        <w:t>性</w:t>
      </w:r>
      <w:r w:rsidRPr="003152B9">
        <w:rPr>
          <w:rFonts w:hint="eastAsia"/>
        </w:rPr>
        <w:t>工作</w:t>
      </w:r>
      <w:r>
        <w:rPr>
          <w:rFonts w:hint="eastAsia"/>
        </w:rPr>
        <w:t>。</w:t>
      </w:r>
      <w:r w:rsidRPr="003152B9">
        <w:rPr>
          <w:rFonts w:hint="eastAsia"/>
        </w:rPr>
        <w:t>这表明</w:t>
      </w:r>
      <w:r>
        <w:rPr>
          <w:rFonts w:hint="eastAsia"/>
        </w:rPr>
        <w:t>，在</w:t>
      </w:r>
      <w:r w:rsidRPr="003152B9">
        <w:rPr>
          <w:rFonts w:hint="eastAsia"/>
        </w:rPr>
        <w:t>同工同酬</w:t>
      </w:r>
      <w:r>
        <w:rPr>
          <w:rFonts w:hint="eastAsia"/>
        </w:rPr>
        <w:t>方面，存在男女不同</w:t>
      </w:r>
      <w:r w:rsidRPr="003152B9">
        <w:rPr>
          <w:rFonts w:hint="eastAsia"/>
        </w:rPr>
        <w:t>待遇。与此同时，大部分工人获得低</w:t>
      </w:r>
      <w:r>
        <w:rPr>
          <w:rFonts w:hint="eastAsia"/>
        </w:rPr>
        <w:t>于</w:t>
      </w:r>
      <w:r w:rsidRPr="003152B9">
        <w:rPr>
          <w:rFonts w:hint="eastAsia"/>
        </w:rPr>
        <w:t>当地人的工资</w:t>
      </w:r>
      <w:r>
        <w:rPr>
          <w:rFonts w:hint="eastAsia"/>
        </w:rPr>
        <w:t>(</w:t>
      </w:r>
      <w:r w:rsidRPr="003152B9">
        <w:rPr>
          <w:rFonts w:hint="eastAsia"/>
        </w:rPr>
        <w:t>44</w:t>
      </w:r>
      <w:r w:rsidRPr="003152B9">
        <w:rPr>
          <w:rFonts w:hint="eastAsia"/>
        </w:rPr>
        <w:t>％</w:t>
      </w:r>
      <w:r>
        <w:rPr>
          <w:rFonts w:hint="eastAsia"/>
        </w:rPr>
        <w:t>)</w:t>
      </w:r>
      <w:r w:rsidRPr="003152B9">
        <w:rPr>
          <w:rFonts w:hint="eastAsia"/>
        </w:rPr>
        <w:t>。约</w:t>
      </w:r>
      <w:r w:rsidRPr="003152B9">
        <w:rPr>
          <w:rFonts w:hint="eastAsia"/>
        </w:rPr>
        <w:t>27</w:t>
      </w:r>
      <w:r w:rsidRPr="003152B9">
        <w:rPr>
          <w:rFonts w:hint="eastAsia"/>
        </w:rPr>
        <w:t>％的人说，工资支付</w:t>
      </w:r>
      <w:r>
        <w:rPr>
          <w:rFonts w:hint="eastAsia"/>
        </w:rPr>
        <w:t>得</w:t>
      </w:r>
      <w:r w:rsidRPr="003152B9">
        <w:rPr>
          <w:rFonts w:hint="eastAsia"/>
        </w:rPr>
        <w:t>晚，五分之一的人</w:t>
      </w:r>
      <w:r>
        <w:rPr>
          <w:rFonts w:hint="eastAsia"/>
        </w:rPr>
        <w:t>或者</w:t>
      </w:r>
      <w:r w:rsidRPr="003152B9">
        <w:rPr>
          <w:rFonts w:hint="eastAsia"/>
        </w:rPr>
        <w:t>加班加点</w:t>
      </w:r>
      <w:r>
        <w:rPr>
          <w:rFonts w:hint="eastAsia"/>
        </w:rPr>
        <w:t>工作</w:t>
      </w:r>
      <w:r w:rsidRPr="003152B9">
        <w:rPr>
          <w:rFonts w:hint="eastAsia"/>
        </w:rPr>
        <w:t>，</w:t>
      </w:r>
      <w:r>
        <w:rPr>
          <w:rFonts w:hint="eastAsia"/>
        </w:rPr>
        <w:t>或者不能休</w:t>
      </w:r>
      <w:r w:rsidRPr="003152B9">
        <w:rPr>
          <w:rFonts w:hint="eastAsia"/>
        </w:rPr>
        <w:t>病假。</w:t>
      </w:r>
    </w:p>
  </w:footnote>
  <w:footnote w:id="30">
    <w:p w:rsidR="003F4D1B" w:rsidRPr="007A1C9E" w:rsidRDefault="003F4D1B" w:rsidP="00DA340F">
      <w:pPr>
        <w:pStyle w:val="FootnoteText"/>
        <w:rPr>
          <w:rFonts w:hint="eastAsia"/>
        </w:rPr>
      </w:pPr>
      <w:r>
        <w:tab/>
      </w:r>
      <w:r w:rsidRPr="00DA340F">
        <w:rPr>
          <w:rStyle w:val="FootnoteReference"/>
        </w:rPr>
        <w:footnoteRef/>
      </w:r>
      <w:r>
        <w:tab/>
      </w:r>
      <w:r>
        <w:rPr>
          <w:rFonts w:hint="eastAsia"/>
        </w:rPr>
        <w:t>《关于</w:t>
      </w:r>
      <w:r w:rsidRPr="00DA340F">
        <w:rPr>
          <w:rFonts w:hint="eastAsia"/>
        </w:rPr>
        <w:t>摩尔多瓦共和国两性平等参与国家生殖健康战略的实施情况的评估报告</w:t>
      </w:r>
      <w:r>
        <w:rPr>
          <w:rFonts w:hint="eastAsia"/>
        </w:rPr>
        <w:t>》</w:t>
      </w:r>
      <w:r w:rsidRPr="00DA340F">
        <w:rPr>
          <w:rFonts w:hint="eastAsia"/>
        </w:rPr>
        <w:t>。世界卫生组织，联合国人口基金。</w:t>
      </w:r>
      <w:r w:rsidRPr="00DA340F">
        <w:t>Chisinău</w:t>
      </w:r>
      <w:r w:rsidRPr="00DA340F">
        <w:rPr>
          <w:rFonts w:hint="eastAsia"/>
        </w:rPr>
        <w:t>，</w:t>
      </w:r>
      <w:r w:rsidRPr="00DA340F">
        <w:rPr>
          <w:rFonts w:hint="eastAsia"/>
        </w:rPr>
        <w:t>2009</w:t>
      </w:r>
      <w:r w:rsidRPr="00DA340F">
        <w:rPr>
          <w:rFonts w:hint="eastAsia"/>
        </w:rPr>
        <w:t>年。见</w:t>
      </w:r>
      <w:hyperlink r:id="rId9" w:history="1">
        <w:r w:rsidRPr="00DA340F">
          <w:t>www.unfpa.md</w:t>
        </w:r>
      </w:hyperlink>
      <w:r>
        <w:rPr>
          <w:rFonts w:hint="eastAsia"/>
        </w:rPr>
        <w:t>。</w:t>
      </w:r>
    </w:p>
  </w:footnote>
  <w:footnote w:id="31">
    <w:p w:rsidR="003F4D1B" w:rsidRPr="007A1C9E" w:rsidRDefault="003F4D1B" w:rsidP="00DA340F">
      <w:pPr>
        <w:pStyle w:val="FootnoteText"/>
        <w:rPr>
          <w:rFonts w:hint="eastAsia"/>
        </w:rPr>
      </w:pPr>
      <w:r>
        <w:tab/>
      </w:r>
      <w:r w:rsidRPr="00DA340F">
        <w:rPr>
          <w:rStyle w:val="FootnoteReference"/>
        </w:rPr>
        <w:footnoteRef/>
      </w:r>
      <w:r>
        <w:tab/>
      </w:r>
      <w:r>
        <w:rPr>
          <w:rFonts w:hint="eastAsia"/>
        </w:rPr>
        <w:t>《关于</w:t>
      </w:r>
      <w:r w:rsidRPr="00DA340F">
        <w:rPr>
          <w:rFonts w:hint="eastAsia"/>
        </w:rPr>
        <w:t>摩尔多瓦共和国两性平等参与国家生殖健康战略的实施情况的评估报告</w:t>
      </w:r>
      <w:r>
        <w:rPr>
          <w:rFonts w:hint="eastAsia"/>
        </w:rPr>
        <w:t>》</w:t>
      </w:r>
      <w:r w:rsidRPr="00DA340F">
        <w:rPr>
          <w:rFonts w:hint="eastAsia"/>
        </w:rPr>
        <w:t>。世界卫生组织，联合国人口基金。</w:t>
      </w:r>
      <w:r w:rsidRPr="00DA340F">
        <w:t>Chisinău</w:t>
      </w:r>
      <w:r w:rsidRPr="00DA340F">
        <w:rPr>
          <w:rFonts w:hint="eastAsia"/>
        </w:rPr>
        <w:t>，</w:t>
      </w:r>
      <w:r w:rsidRPr="00DA340F">
        <w:rPr>
          <w:rFonts w:hint="eastAsia"/>
        </w:rPr>
        <w:t>2009</w:t>
      </w:r>
      <w:r w:rsidRPr="00DA340F">
        <w:rPr>
          <w:rFonts w:hint="eastAsia"/>
        </w:rPr>
        <w:t>年。见</w:t>
      </w:r>
      <w:hyperlink r:id="rId10" w:history="1">
        <w:r w:rsidRPr="00DA340F">
          <w:t>www.unfpa.md</w:t>
        </w:r>
      </w:hyperlink>
      <w:r>
        <w:rPr>
          <w:rFonts w:hint="eastAsia"/>
        </w:rPr>
        <w:t>。</w:t>
      </w:r>
    </w:p>
  </w:footnote>
  <w:footnote w:id="32">
    <w:p w:rsidR="003F4D1B" w:rsidRPr="007A1C9E" w:rsidRDefault="003F4D1B" w:rsidP="00DA340F">
      <w:pPr>
        <w:pStyle w:val="FootnoteText"/>
      </w:pPr>
      <w:r>
        <w:tab/>
      </w:r>
      <w:r w:rsidRPr="00DA340F">
        <w:rPr>
          <w:rStyle w:val="FootnoteReference"/>
        </w:rPr>
        <w:footnoteRef/>
      </w:r>
      <w:r>
        <w:tab/>
      </w:r>
      <w:r>
        <w:rPr>
          <w:rFonts w:hint="eastAsia"/>
        </w:rPr>
        <w:t>《在摩尔多瓦对社会排斥的态度：方法论和分析方面》，</w:t>
      </w:r>
      <w:r>
        <w:rPr>
          <w:rFonts w:hint="eastAsia"/>
        </w:rPr>
        <w:t>2010</w:t>
      </w:r>
      <w:r>
        <w:rPr>
          <w:rFonts w:hint="eastAsia"/>
        </w:rPr>
        <w:t>年。</w:t>
      </w:r>
    </w:p>
  </w:footnote>
  <w:footnote w:id="33">
    <w:p w:rsidR="003F4D1B" w:rsidRPr="007A1C9E" w:rsidRDefault="003F4D1B" w:rsidP="00DA340F">
      <w:pPr>
        <w:pStyle w:val="FootnoteText"/>
        <w:tabs>
          <w:tab w:val="clear" w:pos="1021"/>
          <w:tab w:val="right" w:pos="1020"/>
        </w:tabs>
      </w:pPr>
      <w:r>
        <w:tab/>
      </w:r>
      <w:r w:rsidRPr="00DA340F">
        <w:rPr>
          <w:rStyle w:val="FootnoteReference"/>
        </w:rPr>
        <w:footnoteRef/>
      </w:r>
      <w:r>
        <w:tab/>
      </w:r>
      <w:r w:rsidRPr="00DA340F">
        <w:rPr>
          <w:rFonts w:hint="eastAsia"/>
        </w:rPr>
        <w:t>案例研究：</w:t>
      </w:r>
      <w:r>
        <w:rPr>
          <w:rFonts w:hint="eastAsia"/>
        </w:rPr>
        <w:t>《</w:t>
      </w:r>
      <w:r w:rsidRPr="00DA340F">
        <w:rPr>
          <w:rFonts w:hint="eastAsia"/>
        </w:rPr>
        <w:t>Floresti</w:t>
      </w:r>
      <w:r w:rsidRPr="00DA340F">
        <w:rPr>
          <w:rFonts w:hint="eastAsia"/>
        </w:rPr>
        <w:t>区照顾残疾孩子的单亲家庭妇女的脆弱性</w:t>
      </w:r>
      <w:r>
        <w:rPr>
          <w:rFonts w:hint="eastAsia"/>
        </w:rPr>
        <w:t>》</w:t>
      </w:r>
      <w:r w:rsidRPr="00DA340F">
        <w:rPr>
          <w:rFonts w:hint="eastAsia"/>
        </w:rPr>
        <w:t>。联合国妇女发展基金</w:t>
      </w:r>
      <w:r>
        <w:rPr>
          <w:rFonts w:hint="eastAsia"/>
        </w:rPr>
        <w:t>(</w:t>
      </w:r>
      <w:r w:rsidRPr="00DA340F">
        <w:rPr>
          <w:rFonts w:hint="eastAsia"/>
        </w:rPr>
        <w:t>妇女署</w:t>
      </w:r>
      <w:r>
        <w:rPr>
          <w:rFonts w:hint="eastAsia"/>
        </w:rPr>
        <w:t>)</w:t>
      </w:r>
      <w:r w:rsidRPr="00DA340F">
        <w:rPr>
          <w:rFonts w:hint="eastAsia"/>
        </w:rPr>
        <w:t>，</w:t>
      </w:r>
      <w:r w:rsidRPr="00DA340F">
        <w:rPr>
          <w:rFonts w:hint="eastAsia"/>
        </w:rPr>
        <w:t>2008</w:t>
      </w:r>
      <w:r w:rsidRPr="00DA340F">
        <w:rPr>
          <w:rFonts w:hint="eastAsia"/>
        </w:rPr>
        <w:t>年，</w:t>
      </w:r>
      <w:r>
        <w:rPr>
          <w:rFonts w:hint="eastAsia"/>
        </w:rPr>
        <w:t>见：</w:t>
      </w:r>
      <w:hyperlink r:id="rId11" w:history="1">
        <w:r w:rsidRPr="00DA340F">
          <w:t>http://un.md/key_doc_pub/UNIFEM/index.shtml</w:t>
        </w:r>
      </w:hyperlink>
      <w:r>
        <w:rPr>
          <w:rFonts w:hint="eastAsia"/>
        </w:rPr>
        <w:t>。</w:t>
      </w:r>
    </w:p>
  </w:footnote>
  <w:footnote w:id="34">
    <w:p w:rsidR="003F4D1B" w:rsidRPr="007A1C9E" w:rsidRDefault="003F4D1B" w:rsidP="00DA340F">
      <w:pPr>
        <w:pStyle w:val="FootnoteText"/>
        <w:tabs>
          <w:tab w:val="clear" w:pos="1021"/>
          <w:tab w:val="right" w:pos="1020"/>
        </w:tabs>
      </w:pPr>
      <w:r>
        <w:tab/>
      </w:r>
      <w:r w:rsidRPr="00DA340F">
        <w:rPr>
          <w:rStyle w:val="FootnoteReference"/>
        </w:rPr>
        <w:footnoteRef/>
      </w:r>
      <w:r>
        <w:tab/>
      </w:r>
      <w:r w:rsidRPr="003152B9">
        <w:rPr>
          <w:rFonts w:hint="eastAsia"/>
        </w:rPr>
        <w:t>因此，</w:t>
      </w:r>
      <w:r>
        <w:rPr>
          <w:rFonts w:hint="eastAsia"/>
        </w:rPr>
        <w:t>《</w:t>
      </w:r>
      <w:r w:rsidRPr="003152B9">
        <w:rPr>
          <w:rFonts w:hint="eastAsia"/>
        </w:rPr>
        <w:t>在摩尔多瓦共和国促进和</w:t>
      </w:r>
      <w:r>
        <w:rPr>
          <w:rFonts w:hint="eastAsia"/>
        </w:rPr>
        <w:t>增强</w:t>
      </w:r>
      <w:r w:rsidRPr="003152B9">
        <w:rPr>
          <w:rFonts w:hint="eastAsia"/>
        </w:rPr>
        <w:t>创业技能方案</w:t>
      </w:r>
      <w:r>
        <w:t>(</w:t>
      </w:r>
      <w:r w:rsidRPr="003152B9">
        <w:rPr>
          <w:rFonts w:hint="eastAsia"/>
        </w:rPr>
        <w:t>2007-2008</w:t>
      </w:r>
      <w:r>
        <w:rPr>
          <w:rFonts w:hint="eastAsia"/>
        </w:rPr>
        <w:t>年</w:t>
      </w:r>
      <w:r>
        <w:t>)</w:t>
      </w:r>
      <w:r>
        <w:rPr>
          <w:rFonts w:hint="eastAsia"/>
        </w:rPr>
        <w:t>》</w:t>
      </w:r>
      <w:r w:rsidRPr="003152B9">
        <w:rPr>
          <w:rFonts w:hint="eastAsia"/>
        </w:rPr>
        <w:t>框架</w:t>
      </w:r>
      <w:r>
        <w:rPr>
          <w:rFonts w:hint="eastAsia"/>
        </w:rPr>
        <w:t>内</w:t>
      </w:r>
      <w:r w:rsidRPr="003152B9">
        <w:rPr>
          <w:rFonts w:hint="eastAsia"/>
        </w:rPr>
        <w:t>，</w:t>
      </w:r>
      <w:r>
        <w:rPr>
          <w:rFonts w:hint="eastAsia"/>
        </w:rPr>
        <w:t>对</w:t>
      </w:r>
      <w:r w:rsidRPr="003152B9">
        <w:rPr>
          <w:rFonts w:hint="eastAsia"/>
        </w:rPr>
        <w:t>包括</w:t>
      </w:r>
      <w:r w:rsidRPr="003152B9">
        <w:rPr>
          <w:rFonts w:hint="eastAsia"/>
        </w:rPr>
        <w:t>374</w:t>
      </w:r>
      <w:r w:rsidRPr="003152B9">
        <w:rPr>
          <w:rFonts w:hint="eastAsia"/>
        </w:rPr>
        <w:t>名妇女</w:t>
      </w:r>
      <w:r>
        <w:rPr>
          <w:rFonts w:hint="eastAsia"/>
        </w:rPr>
        <w:t>在内</w:t>
      </w:r>
      <w:r w:rsidRPr="003152B9">
        <w:rPr>
          <w:rFonts w:hint="eastAsia"/>
        </w:rPr>
        <w:t>511</w:t>
      </w:r>
      <w:r>
        <w:rPr>
          <w:rFonts w:hint="eastAsia"/>
        </w:rPr>
        <w:t>名</w:t>
      </w:r>
      <w:r w:rsidRPr="003152B9">
        <w:rPr>
          <w:rFonts w:hint="eastAsia"/>
        </w:rPr>
        <w:t>专利持有人进行了培训</w:t>
      </w:r>
      <w:r>
        <w:rPr>
          <w:rFonts w:hint="eastAsia"/>
        </w:rPr>
        <w:t>；在“</w:t>
      </w:r>
      <w:r w:rsidRPr="003152B9">
        <w:rPr>
          <w:rFonts w:hint="eastAsia"/>
        </w:rPr>
        <w:t>简单</w:t>
      </w:r>
      <w:r>
        <w:rPr>
          <w:rFonts w:hint="eastAsia"/>
        </w:rPr>
        <w:t>记账”</w:t>
      </w:r>
      <w:r w:rsidRPr="003152B9">
        <w:rPr>
          <w:rFonts w:hint="eastAsia"/>
        </w:rPr>
        <w:t>培训计划</w:t>
      </w:r>
      <w:r>
        <w:t>(</w:t>
      </w:r>
      <w:r w:rsidRPr="003152B9">
        <w:rPr>
          <w:rFonts w:hint="eastAsia"/>
        </w:rPr>
        <w:t>2008-2009</w:t>
      </w:r>
      <w:r w:rsidRPr="003152B9">
        <w:rPr>
          <w:rFonts w:hint="eastAsia"/>
        </w:rPr>
        <w:t>年</w:t>
      </w:r>
      <w:r>
        <w:t>)</w:t>
      </w:r>
      <w:r>
        <w:rPr>
          <w:rFonts w:hint="eastAsia"/>
        </w:rPr>
        <w:t>中，对</w:t>
      </w:r>
      <w:r w:rsidRPr="003152B9">
        <w:rPr>
          <w:rFonts w:hint="eastAsia"/>
        </w:rPr>
        <w:t>1</w:t>
      </w:r>
      <w:r>
        <w:rPr>
          <w:rFonts w:hint="eastAsia"/>
        </w:rPr>
        <w:t>,</w:t>
      </w:r>
      <w:r w:rsidRPr="003152B9">
        <w:rPr>
          <w:rFonts w:hint="eastAsia"/>
        </w:rPr>
        <w:t>122</w:t>
      </w:r>
      <w:r>
        <w:rPr>
          <w:rFonts w:hint="eastAsia"/>
        </w:rPr>
        <w:t>名</w:t>
      </w:r>
      <w:r w:rsidRPr="003152B9">
        <w:rPr>
          <w:rFonts w:hint="eastAsia"/>
        </w:rPr>
        <w:t>企业家和顾问</w:t>
      </w:r>
      <w:r>
        <w:rPr>
          <w:rFonts w:hint="eastAsia"/>
        </w:rPr>
        <w:t>进行了</w:t>
      </w:r>
      <w:r w:rsidRPr="003152B9">
        <w:rPr>
          <w:rFonts w:hint="eastAsia"/>
        </w:rPr>
        <w:t>培训，共约</w:t>
      </w:r>
      <w:r>
        <w:rPr>
          <w:rFonts w:hint="eastAsia"/>
        </w:rPr>
        <w:t>培训了</w:t>
      </w:r>
      <w:r w:rsidRPr="003152B9">
        <w:rPr>
          <w:rFonts w:hint="eastAsia"/>
        </w:rPr>
        <w:t>3</w:t>
      </w:r>
      <w:r>
        <w:t>,</w:t>
      </w:r>
      <w:r w:rsidRPr="003152B9">
        <w:rPr>
          <w:rFonts w:hint="eastAsia"/>
        </w:rPr>
        <w:t>000</w:t>
      </w:r>
      <w:r w:rsidRPr="003152B9">
        <w:rPr>
          <w:rFonts w:hint="eastAsia"/>
        </w:rPr>
        <w:t>人</w:t>
      </w:r>
      <w:r>
        <w:rPr>
          <w:rFonts w:hint="eastAsia"/>
        </w:rPr>
        <w:t>；《赋予</w:t>
      </w:r>
      <w:r w:rsidRPr="003152B9">
        <w:rPr>
          <w:rFonts w:hint="eastAsia"/>
        </w:rPr>
        <w:t>青年</w:t>
      </w:r>
      <w:r>
        <w:rPr>
          <w:rFonts w:hint="eastAsia"/>
        </w:rPr>
        <w:t>经济权利的国家方案</w:t>
      </w:r>
      <w:r>
        <w:t>(</w:t>
      </w:r>
      <w:r w:rsidRPr="003152B9">
        <w:rPr>
          <w:rFonts w:hint="eastAsia"/>
        </w:rPr>
        <w:t>2008-2010</w:t>
      </w:r>
      <w:r w:rsidRPr="003152B9">
        <w:rPr>
          <w:rFonts w:hint="eastAsia"/>
        </w:rPr>
        <w:t>年</w:t>
      </w:r>
      <w:r>
        <w:t>)</w:t>
      </w:r>
      <w:r>
        <w:rPr>
          <w:rFonts w:hint="eastAsia"/>
        </w:rPr>
        <w:t>》</w:t>
      </w:r>
      <w:r w:rsidRPr="003152B9">
        <w:rPr>
          <w:rFonts w:hint="eastAsia"/>
        </w:rPr>
        <w:t>培训</w:t>
      </w:r>
      <w:r>
        <w:rPr>
          <w:rFonts w:hint="eastAsia"/>
        </w:rPr>
        <w:t>了</w:t>
      </w:r>
      <w:r w:rsidRPr="003152B9">
        <w:rPr>
          <w:rFonts w:hint="eastAsia"/>
        </w:rPr>
        <w:t>1</w:t>
      </w:r>
      <w:r>
        <w:rPr>
          <w:rFonts w:hint="eastAsia"/>
        </w:rPr>
        <w:t>,</w:t>
      </w:r>
      <w:r w:rsidRPr="003152B9">
        <w:rPr>
          <w:rFonts w:hint="eastAsia"/>
        </w:rPr>
        <w:t>126</w:t>
      </w:r>
      <w:r>
        <w:rPr>
          <w:rFonts w:hint="eastAsia"/>
        </w:rPr>
        <w:t>名</w:t>
      </w:r>
      <w:r w:rsidRPr="003152B9">
        <w:rPr>
          <w:rFonts w:hint="eastAsia"/>
        </w:rPr>
        <w:t>青少年，其中包括</w:t>
      </w:r>
      <w:r w:rsidRPr="003152B9">
        <w:rPr>
          <w:rFonts w:hint="eastAsia"/>
        </w:rPr>
        <w:t>434</w:t>
      </w:r>
      <w:r w:rsidRPr="003152B9">
        <w:rPr>
          <w:rFonts w:hint="eastAsia"/>
        </w:rPr>
        <w:t>名妇女</w:t>
      </w:r>
      <w:r>
        <w:rPr>
          <w:rFonts w:hint="eastAsia"/>
        </w:rPr>
        <w:t>；</w:t>
      </w:r>
      <w:r w:rsidRPr="003152B9">
        <w:rPr>
          <w:rFonts w:hint="eastAsia"/>
        </w:rPr>
        <w:t>“高效企业管理”连续培训项目</w:t>
      </w:r>
      <w:r>
        <w:t>(</w:t>
      </w:r>
      <w:r w:rsidRPr="003152B9">
        <w:rPr>
          <w:rFonts w:hint="eastAsia"/>
        </w:rPr>
        <w:t>2009-2010</w:t>
      </w:r>
      <w:r w:rsidRPr="003152B9">
        <w:rPr>
          <w:rFonts w:hint="eastAsia"/>
        </w:rPr>
        <w:t>年</w:t>
      </w:r>
      <w:r>
        <w:t>)</w:t>
      </w:r>
      <w:r w:rsidRPr="003152B9">
        <w:rPr>
          <w:rFonts w:hint="eastAsia"/>
        </w:rPr>
        <w:t>培训</w:t>
      </w:r>
      <w:r>
        <w:rPr>
          <w:rFonts w:hint="eastAsia"/>
        </w:rPr>
        <w:t>了</w:t>
      </w:r>
      <w:r w:rsidRPr="003152B9">
        <w:rPr>
          <w:rFonts w:hint="eastAsia"/>
        </w:rPr>
        <w:t>2,965</w:t>
      </w:r>
      <w:r w:rsidRPr="003152B9">
        <w:rPr>
          <w:rFonts w:hint="eastAsia"/>
        </w:rPr>
        <w:t>人，</w:t>
      </w:r>
      <w:r>
        <w:rPr>
          <w:rFonts w:hint="eastAsia"/>
        </w:rPr>
        <w:t>其中</w:t>
      </w:r>
      <w:r w:rsidRPr="003152B9">
        <w:rPr>
          <w:rFonts w:hint="eastAsia"/>
        </w:rPr>
        <w:t>包括</w:t>
      </w:r>
      <w:r w:rsidRPr="003152B9">
        <w:rPr>
          <w:rFonts w:hint="eastAsia"/>
        </w:rPr>
        <w:t>928</w:t>
      </w:r>
      <w:r w:rsidRPr="003152B9">
        <w:rPr>
          <w:rFonts w:hint="eastAsia"/>
        </w:rPr>
        <w:t>名妇女</w:t>
      </w:r>
      <w:r>
        <w:rPr>
          <w:rFonts w:hint="eastAsia"/>
        </w:rPr>
        <w:t>；“</w:t>
      </w:r>
      <w:r w:rsidRPr="003152B9">
        <w:rPr>
          <w:rFonts w:hint="eastAsia"/>
        </w:rPr>
        <w:t>价格调整汇率</w:t>
      </w:r>
      <w:r>
        <w:t>1</w:t>
      </w:r>
      <w:r w:rsidRPr="007A1C9E">
        <w:t>+1</w:t>
      </w:r>
      <w:r>
        <w:rPr>
          <w:rFonts w:hint="eastAsia"/>
        </w:rPr>
        <w:t>”</w:t>
      </w:r>
      <w:r w:rsidRPr="003152B9">
        <w:rPr>
          <w:rFonts w:hint="eastAsia"/>
        </w:rPr>
        <w:t>经济学吸引汇款试点项目</w:t>
      </w:r>
      <w:r>
        <w:t>(</w:t>
      </w:r>
      <w:r w:rsidRPr="003152B9">
        <w:rPr>
          <w:rFonts w:hint="eastAsia"/>
        </w:rPr>
        <w:t>2010</w:t>
      </w:r>
      <w:r w:rsidRPr="003152B9">
        <w:rPr>
          <w:rFonts w:hint="eastAsia"/>
        </w:rPr>
        <w:t>年</w:t>
      </w:r>
      <w:r>
        <w:t>)</w:t>
      </w:r>
      <w:r w:rsidRPr="003152B9">
        <w:rPr>
          <w:rFonts w:hint="eastAsia"/>
        </w:rPr>
        <w:t>培训了</w:t>
      </w:r>
      <w:r w:rsidRPr="003152B9">
        <w:rPr>
          <w:rFonts w:hint="eastAsia"/>
        </w:rPr>
        <w:t>21</w:t>
      </w:r>
      <w:r>
        <w:rPr>
          <w:rFonts w:hint="eastAsia"/>
        </w:rPr>
        <w:t>个移民和他们的至亲</w:t>
      </w:r>
      <w:r w:rsidRPr="003152B9">
        <w:rPr>
          <w:rFonts w:hint="eastAsia"/>
        </w:rPr>
        <w:t>。</w:t>
      </w:r>
    </w:p>
  </w:footnote>
  <w:footnote w:id="35">
    <w:p w:rsidR="003F4D1B" w:rsidRPr="007A1C9E" w:rsidRDefault="003F4D1B" w:rsidP="00DA340F">
      <w:pPr>
        <w:pStyle w:val="FootnoteText"/>
      </w:pPr>
      <w:r>
        <w:tab/>
      </w:r>
      <w:r w:rsidRPr="00DA340F">
        <w:rPr>
          <w:rStyle w:val="FootnoteReference"/>
        </w:rPr>
        <w:footnoteRef/>
      </w:r>
      <w:r>
        <w:tab/>
      </w:r>
      <w:r>
        <w:rPr>
          <w:rFonts w:hint="eastAsia"/>
        </w:rPr>
        <w:t>《成立和发展公司的条件：从性别的角度分析》。国家统计局，开发计划署，联合国妇女发展基金</w:t>
      </w:r>
      <w:r>
        <w:t>(</w:t>
      </w:r>
      <w:r>
        <w:rPr>
          <w:rFonts w:hint="eastAsia"/>
        </w:rPr>
        <w:t>现在的妇女署</w:t>
      </w:r>
      <w:r>
        <w:t>)</w:t>
      </w:r>
      <w:r>
        <w:rPr>
          <w:rFonts w:hint="eastAsia"/>
        </w:rPr>
        <w:t>。</w:t>
      </w:r>
      <w:r w:rsidRPr="00DA340F">
        <w:t>Chisinău</w:t>
      </w:r>
      <w:r>
        <w:rPr>
          <w:rFonts w:hint="eastAsia"/>
        </w:rPr>
        <w:t>，</w:t>
      </w:r>
      <w:r>
        <w:rPr>
          <w:rFonts w:hint="eastAsia"/>
        </w:rPr>
        <w:t>2009</w:t>
      </w:r>
      <w:r>
        <w:rPr>
          <w:rFonts w:hint="eastAsia"/>
        </w:rPr>
        <w:t>年；《农村地区劳动力状况研究，包括从性别角度研究》。</w:t>
      </w:r>
      <w:r>
        <w:rPr>
          <w:rFonts w:hint="eastAsia"/>
        </w:rPr>
        <w:t>IDIS</w:t>
      </w:r>
      <w:r>
        <w:rPr>
          <w:rFonts w:hint="eastAsia"/>
        </w:rPr>
        <w:t>，联合国妇女发展基金</w:t>
      </w:r>
      <w:r>
        <w:t>(</w:t>
      </w:r>
      <w:r>
        <w:rPr>
          <w:rFonts w:hint="eastAsia"/>
        </w:rPr>
        <w:t>现在是妇女署的一部分</w:t>
      </w:r>
      <w:r>
        <w:t>)</w:t>
      </w:r>
      <w:r>
        <w:rPr>
          <w:rFonts w:hint="eastAsia"/>
        </w:rPr>
        <w:t>，开发计划署，</w:t>
      </w:r>
      <w:r w:rsidRPr="00DA340F">
        <w:t>Chişinău,</w:t>
      </w:r>
      <w:r>
        <w:rPr>
          <w:rFonts w:hint="eastAsia"/>
        </w:rPr>
        <w:t xml:space="preserve"> 2010</w:t>
      </w:r>
      <w:r>
        <w:rPr>
          <w:rFonts w:hint="eastAsia"/>
        </w:rPr>
        <w:t>年。见</w:t>
      </w:r>
      <w:hyperlink r:id="rId12" w:history="1">
        <w:r w:rsidRPr="00DA340F">
          <w:rPr>
            <w:rFonts w:hint="eastAsia"/>
          </w:rPr>
          <w:t>www.statistica.md</w:t>
        </w:r>
      </w:hyperlink>
      <w:r>
        <w:rPr>
          <w:rFonts w:hint="eastAsia"/>
        </w:rPr>
        <w:t>。</w:t>
      </w:r>
    </w:p>
  </w:footnote>
  <w:footnote w:id="36">
    <w:p w:rsidR="003F4D1B" w:rsidRPr="007A1C9E" w:rsidRDefault="003F4D1B" w:rsidP="00DA340F">
      <w:pPr>
        <w:pStyle w:val="FootnoteText"/>
      </w:pPr>
      <w:r>
        <w:tab/>
      </w:r>
      <w:r w:rsidRPr="00DA340F">
        <w:rPr>
          <w:rStyle w:val="FootnoteReference"/>
        </w:rPr>
        <w:footnoteRef/>
      </w:r>
      <w:r>
        <w:tab/>
      </w:r>
      <w:r>
        <w:rPr>
          <w:rFonts w:hint="eastAsia"/>
        </w:rPr>
        <w:t>《成立和发展公司的条件：从性别的角度分析》，</w:t>
      </w:r>
      <w:r>
        <w:rPr>
          <w:rFonts w:hint="eastAsia"/>
        </w:rPr>
        <w:t>2009</w:t>
      </w:r>
      <w:r>
        <w:rPr>
          <w:rFonts w:hint="eastAsia"/>
        </w:rPr>
        <w:t>年。</w:t>
      </w:r>
    </w:p>
  </w:footnote>
  <w:footnote w:id="37">
    <w:p w:rsidR="003F4D1B" w:rsidRPr="007A1C9E" w:rsidRDefault="003F4D1B" w:rsidP="00DA340F">
      <w:pPr>
        <w:pStyle w:val="FootnoteText"/>
        <w:tabs>
          <w:tab w:val="clear" w:pos="1021"/>
          <w:tab w:val="right" w:pos="1020"/>
        </w:tabs>
      </w:pPr>
      <w:r>
        <w:tab/>
      </w:r>
      <w:r w:rsidRPr="00DA340F">
        <w:rPr>
          <w:rStyle w:val="FootnoteReference"/>
        </w:rPr>
        <w:footnoteRef/>
      </w:r>
      <w:r>
        <w:tab/>
      </w:r>
      <w:r w:rsidRPr="003152B9">
        <w:rPr>
          <w:rFonts w:hint="eastAsia"/>
        </w:rPr>
        <w:t>农业振兴项目</w:t>
      </w:r>
      <w:r>
        <w:t>(</w:t>
      </w:r>
      <w:r w:rsidRPr="003152B9">
        <w:rPr>
          <w:rFonts w:hint="eastAsia"/>
        </w:rPr>
        <w:t>农发基金项目二：</w:t>
      </w:r>
      <w:r w:rsidRPr="003152B9">
        <w:rPr>
          <w:rFonts w:hint="eastAsia"/>
        </w:rPr>
        <w:t>2006</w:t>
      </w:r>
      <w:r w:rsidRPr="003152B9">
        <w:rPr>
          <w:rFonts w:hint="eastAsia"/>
        </w:rPr>
        <w:t>至</w:t>
      </w:r>
      <w:r w:rsidRPr="003152B9">
        <w:rPr>
          <w:rFonts w:hint="eastAsia"/>
        </w:rPr>
        <w:t>2013</w:t>
      </w:r>
      <w:r w:rsidRPr="003152B9">
        <w:rPr>
          <w:rFonts w:hint="eastAsia"/>
        </w:rPr>
        <w:t>年，</w:t>
      </w:r>
      <w:r>
        <w:rPr>
          <w:rFonts w:hint="eastAsia"/>
        </w:rPr>
        <w:t>有</w:t>
      </w:r>
      <w:r w:rsidRPr="003152B9">
        <w:rPr>
          <w:rFonts w:hint="eastAsia"/>
        </w:rPr>
        <w:t>约</w:t>
      </w:r>
      <w:r w:rsidRPr="003152B9">
        <w:rPr>
          <w:rFonts w:hint="eastAsia"/>
        </w:rPr>
        <w:t>1</w:t>
      </w:r>
      <w:r>
        <w:t>,</w:t>
      </w:r>
      <w:r w:rsidRPr="003152B9">
        <w:rPr>
          <w:rFonts w:hint="eastAsia"/>
        </w:rPr>
        <w:t>500</w:t>
      </w:r>
      <w:r w:rsidRPr="003152B9">
        <w:rPr>
          <w:rFonts w:hint="eastAsia"/>
        </w:rPr>
        <w:t>万美元</w:t>
      </w:r>
      <w:r>
        <w:rPr>
          <w:rFonts w:hint="eastAsia"/>
        </w:rPr>
        <w:t>的</w:t>
      </w:r>
      <w:r w:rsidRPr="003152B9">
        <w:rPr>
          <w:rFonts w:hint="eastAsia"/>
        </w:rPr>
        <w:t>预算</w:t>
      </w:r>
      <w:r>
        <w:t>)</w:t>
      </w:r>
      <w:r>
        <w:rPr>
          <w:rFonts w:hint="eastAsia"/>
        </w:rPr>
        <w:t>；</w:t>
      </w:r>
      <w:r w:rsidRPr="003152B9">
        <w:rPr>
          <w:rFonts w:hint="eastAsia"/>
        </w:rPr>
        <w:t>农村商业发展</w:t>
      </w:r>
      <w:r>
        <w:rPr>
          <w:rFonts w:hint="eastAsia"/>
        </w:rPr>
        <w:t>方案</w:t>
      </w:r>
      <w:r>
        <w:t>(</w:t>
      </w:r>
      <w:r w:rsidRPr="003152B9">
        <w:rPr>
          <w:rFonts w:hint="eastAsia"/>
        </w:rPr>
        <w:t>农发基金项目三</w:t>
      </w:r>
      <w:r>
        <w:rPr>
          <w:rFonts w:hint="eastAsia"/>
        </w:rPr>
        <w:t>：</w:t>
      </w:r>
      <w:r w:rsidRPr="003152B9">
        <w:rPr>
          <w:rFonts w:hint="eastAsia"/>
        </w:rPr>
        <w:t>2006</w:t>
      </w:r>
      <w:r w:rsidRPr="003152B9">
        <w:rPr>
          <w:rFonts w:hint="eastAsia"/>
        </w:rPr>
        <w:t>至</w:t>
      </w:r>
      <w:r w:rsidRPr="003152B9">
        <w:rPr>
          <w:rFonts w:hint="eastAsia"/>
        </w:rPr>
        <w:t>2011</w:t>
      </w:r>
      <w:r>
        <w:rPr>
          <w:rFonts w:hint="eastAsia"/>
        </w:rPr>
        <w:t>年</w:t>
      </w:r>
      <w:r w:rsidRPr="003152B9">
        <w:rPr>
          <w:rFonts w:hint="eastAsia"/>
        </w:rPr>
        <w:t>。</w:t>
      </w:r>
      <w:r>
        <w:rPr>
          <w:rFonts w:hint="eastAsia"/>
        </w:rPr>
        <w:t>有</w:t>
      </w:r>
      <w:r w:rsidRPr="003152B9">
        <w:rPr>
          <w:rFonts w:hint="eastAsia"/>
        </w:rPr>
        <w:t>1</w:t>
      </w:r>
      <w:r>
        <w:t>,</w:t>
      </w:r>
      <w:r w:rsidRPr="003152B9">
        <w:rPr>
          <w:rFonts w:hint="eastAsia"/>
        </w:rPr>
        <w:t>35</w:t>
      </w:r>
      <w:r>
        <w:t>0</w:t>
      </w:r>
      <w:r>
        <w:rPr>
          <w:rFonts w:hint="eastAsia"/>
        </w:rPr>
        <w:t>万</w:t>
      </w:r>
      <w:r w:rsidRPr="003152B9">
        <w:rPr>
          <w:rFonts w:hint="eastAsia"/>
        </w:rPr>
        <w:t>美元左右的预算</w:t>
      </w:r>
      <w:r>
        <w:t>)</w:t>
      </w:r>
      <w:r>
        <w:rPr>
          <w:rFonts w:hint="eastAsia"/>
        </w:rPr>
        <w:t>；</w:t>
      </w:r>
      <w:r w:rsidRPr="003152B9">
        <w:rPr>
          <w:rFonts w:hint="eastAsia"/>
        </w:rPr>
        <w:t>农村金融和市场营销服务</w:t>
      </w:r>
      <w:r>
        <w:rPr>
          <w:rFonts w:hint="eastAsia"/>
        </w:rPr>
        <w:t>方案</w:t>
      </w:r>
      <w:r>
        <w:t>(</w:t>
      </w:r>
      <w:r w:rsidRPr="003152B9">
        <w:rPr>
          <w:rFonts w:hint="eastAsia"/>
        </w:rPr>
        <w:t>农发基金项目四：</w:t>
      </w:r>
      <w:r w:rsidRPr="003152B9">
        <w:rPr>
          <w:rFonts w:hint="eastAsia"/>
        </w:rPr>
        <w:t>2009</w:t>
      </w:r>
      <w:r w:rsidRPr="003152B9">
        <w:rPr>
          <w:rFonts w:hint="eastAsia"/>
        </w:rPr>
        <w:t>年至</w:t>
      </w:r>
      <w:r w:rsidRPr="003152B9">
        <w:rPr>
          <w:rFonts w:hint="eastAsia"/>
        </w:rPr>
        <w:t>2014</w:t>
      </w:r>
      <w:r w:rsidRPr="003152B9">
        <w:rPr>
          <w:rFonts w:hint="eastAsia"/>
        </w:rPr>
        <w:t>年，</w:t>
      </w:r>
      <w:r>
        <w:rPr>
          <w:rFonts w:hint="eastAsia"/>
        </w:rPr>
        <w:t>有</w:t>
      </w:r>
      <w:r w:rsidRPr="003152B9">
        <w:rPr>
          <w:rFonts w:hint="eastAsia"/>
        </w:rPr>
        <w:t>约</w:t>
      </w:r>
      <w:r w:rsidRPr="003152B9">
        <w:rPr>
          <w:rFonts w:hint="eastAsia"/>
        </w:rPr>
        <w:t>1,270</w:t>
      </w:r>
      <w:r w:rsidRPr="003152B9">
        <w:rPr>
          <w:rFonts w:hint="eastAsia"/>
        </w:rPr>
        <w:t>万美元</w:t>
      </w:r>
      <w:r>
        <w:rPr>
          <w:rFonts w:hint="eastAsia"/>
        </w:rPr>
        <w:t>的</w:t>
      </w:r>
      <w:r w:rsidRPr="003152B9">
        <w:rPr>
          <w:rFonts w:hint="eastAsia"/>
        </w:rPr>
        <w:t>预算</w:t>
      </w:r>
      <w:r>
        <w:t>)</w:t>
      </w:r>
      <w:r>
        <w:rPr>
          <w:rFonts w:hint="eastAsia"/>
        </w:rPr>
        <w:t>；</w:t>
      </w:r>
      <w:r w:rsidRPr="003152B9">
        <w:rPr>
          <w:rFonts w:hint="eastAsia"/>
        </w:rPr>
        <w:t>农村投资和服务项目</w:t>
      </w:r>
      <w:r>
        <w:t>(</w:t>
      </w:r>
      <w:r w:rsidRPr="003152B9">
        <w:rPr>
          <w:rFonts w:hint="eastAsia"/>
        </w:rPr>
        <w:t>农村投资和服务项目二：</w:t>
      </w:r>
      <w:r w:rsidRPr="003152B9">
        <w:rPr>
          <w:rFonts w:hint="eastAsia"/>
        </w:rPr>
        <w:t>2006</w:t>
      </w:r>
      <w:r w:rsidRPr="003152B9">
        <w:rPr>
          <w:rFonts w:hint="eastAsia"/>
        </w:rPr>
        <w:t>至</w:t>
      </w:r>
      <w:r w:rsidRPr="003152B9">
        <w:rPr>
          <w:rFonts w:hint="eastAsia"/>
        </w:rPr>
        <w:t>2012</w:t>
      </w:r>
      <w:r w:rsidRPr="003152B9">
        <w:rPr>
          <w:rFonts w:hint="eastAsia"/>
        </w:rPr>
        <w:t>年，</w:t>
      </w:r>
      <w:r>
        <w:rPr>
          <w:rFonts w:hint="eastAsia"/>
        </w:rPr>
        <w:t>有</w:t>
      </w:r>
      <w:r w:rsidRPr="003152B9">
        <w:rPr>
          <w:rFonts w:hint="eastAsia"/>
        </w:rPr>
        <w:t>约</w:t>
      </w:r>
      <w:r w:rsidRPr="003152B9">
        <w:rPr>
          <w:rFonts w:hint="eastAsia"/>
        </w:rPr>
        <w:t>3</w:t>
      </w:r>
      <w:r>
        <w:t>,</w:t>
      </w:r>
      <w:r w:rsidRPr="003152B9">
        <w:rPr>
          <w:rFonts w:hint="eastAsia"/>
        </w:rPr>
        <w:t>9</w:t>
      </w:r>
      <w:r>
        <w:t>0</w:t>
      </w:r>
      <w:r w:rsidRPr="003152B9">
        <w:rPr>
          <w:rFonts w:hint="eastAsia"/>
        </w:rPr>
        <w:t>0</w:t>
      </w:r>
      <w:r>
        <w:rPr>
          <w:rFonts w:hint="eastAsia"/>
        </w:rPr>
        <w:t>万</w:t>
      </w:r>
      <w:r w:rsidRPr="003152B9">
        <w:rPr>
          <w:rFonts w:hint="eastAsia"/>
        </w:rPr>
        <w:t>美元</w:t>
      </w:r>
      <w:r>
        <w:rPr>
          <w:rFonts w:hint="eastAsia"/>
        </w:rPr>
        <w:t>的</w:t>
      </w:r>
      <w:r w:rsidRPr="003152B9">
        <w:rPr>
          <w:rFonts w:hint="eastAsia"/>
        </w:rPr>
        <w:t>预算</w:t>
      </w:r>
      <w:r>
        <w:t>)</w:t>
      </w:r>
      <w:r>
        <w:rPr>
          <w:rFonts w:hint="eastAsia"/>
        </w:rPr>
        <w:t>；</w:t>
      </w:r>
      <w:r w:rsidRPr="003152B9">
        <w:rPr>
          <w:rFonts w:hint="eastAsia"/>
        </w:rPr>
        <w:t>人类禽流感大流行防备和</w:t>
      </w:r>
      <w:r>
        <w:rPr>
          <w:rFonts w:hint="eastAsia"/>
        </w:rPr>
        <w:t>应对项目</w:t>
      </w:r>
      <w:r>
        <w:t>(</w:t>
      </w:r>
      <w:r w:rsidRPr="003152B9">
        <w:rPr>
          <w:rFonts w:hint="eastAsia"/>
        </w:rPr>
        <w:t>2006 -2011</w:t>
      </w:r>
      <w:r w:rsidRPr="003152B9">
        <w:rPr>
          <w:rFonts w:hint="eastAsia"/>
        </w:rPr>
        <w:t>年</w:t>
      </w:r>
      <w:r>
        <w:t>)(</w:t>
      </w:r>
      <w:r>
        <w:rPr>
          <w:rFonts w:hint="eastAsia"/>
        </w:rPr>
        <w:t>有</w:t>
      </w:r>
      <w:r w:rsidRPr="003152B9">
        <w:rPr>
          <w:rFonts w:hint="eastAsia"/>
        </w:rPr>
        <w:t>约</w:t>
      </w:r>
      <w:r w:rsidRPr="003152B9">
        <w:rPr>
          <w:rFonts w:hint="eastAsia"/>
        </w:rPr>
        <w:t>1</w:t>
      </w:r>
      <w:r>
        <w:t>,</w:t>
      </w:r>
      <w:r w:rsidRPr="003152B9">
        <w:rPr>
          <w:rFonts w:hint="eastAsia"/>
        </w:rPr>
        <w:t>06</w:t>
      </w:r>
      <w:r>
        <w:t>0</w:t>
      </w:r>
      <w:r>
        <w:rPr>
          <w:rFonts w:hint="eastAsia"/>
        </w:rPr>
        <w:t>万</w:t>
      </w:r>
      <w:r w:rsidRPr="003152B9">
        <w:rPr>
          <w:rFonts w:hint="eastAsia"/>
        </w:rPr>
        <w:t>美元的预算</w:t>
      </w:r>
      <w:r>
        <w:t>)</w:t>
      </w:r>
      <w:r w:rsidRPr="003152B9">
        <w:rPr>
          <w:rFonts w:hint="eastAsia"/>
        </w:rPr>
        <w:t>，等等。</w:t>
      </w:r>
    </w:p>
  </w:footnote>
  <w:footnote w:id="38">
    <w:p w:rsidR="003F4D1B" w:rsidRPr="007A1C9E" w:rsidRDefault="003F4D1B" w:rsidP="00DA340F">
      <w:pPr>
        <w:pStyle w:val="FootnoteText"/>
      </w:pPr>
      <w:r>
        <w:tab/>
      </w:r>
      <w:r w:rsidRPr="00DA340F">
        <w:rPr>
          <w:rStyle w:val="FootnoteReference"/>
        </w:rPr>
        <w:footnoteRef/>
      </w:r>
      <w:r>
        <w:tab/>
      </w:r>
      <w:r w:rsidRPr="003152B9">
        <w:rPr>
          <w:rFonts w:hint="eastAsia"/>
        </w:rPr>
        <w:t>根据</w:t>
      </w:r>
      <w:r w:rsidRPr="003152B9">
        <w:rPr>
          <w:rFonts w:hint="eastAsia"/>
        </w:rPr>
        <w:t>2010</w:t>
      </w:r>
      <w:r w:rsidRPr="003152B9">
        <w:rPr>
          <w:rFonts w:hint="eastAsia"/>
        </w:rPr>
        <w:t>年</w:t>
      </w:r>
      <w:r w:rsidRPr="003152B9">
        <w:rPr>
          <w:rFonts w:hint="eastAsia"/>
        </w:rPr>
        <w:t>4</w:t>
      </w:r>
      <w:r w:rsidRPr="003152B9">
        <w:rPr>
          <w:rFonts w:hint="eastAsia"/>
        </w:rPr>
        <w:t>月</w:t>
      </w:r>
      <w:r w:rsidRPr="003152B9">
        <w:rPr>
          <w:rFonts w:hint="eastAsia"/>
        </w:rPr>
        <w:t>19</w:t>
      </w:r>
      <w:r w:rsidRPr="003152B9">
        <w:rPr>
          <w:rFonts w:hint="eastAsia"/>
        </w:rPr>
        <w:t>日“关于批准</w:t>
      </w:r>
      <w:r>
        <w:rPr>
          <w:rFonts w:hint="eastAsia"/>
        </w:rPr>
        <w:t>截至</w:t>
      </w:r>
      <w:r w:rsidRPr="003152B9">
        <w:rPr>
          <w:rFonts w:hint="eastAsia"/>
        </w:rPr>
        <w:t>2010</w:t>
      </w:r>
      <w:r w:rsidRPr="003152B9">
        <w:rPr>
          <w:rFonts w:hint="eastAsia"/>
        </w:rPr>
        <w:t>年</w:t>
      </w:r>
      <w:r w:rsidRPr="003152B9">
        <w:rPr>
          <w:rFonts w:hint="eastAsia"/>
        </w:rPr>
        <w:t>1</w:t>
      </w:r>
      <w:r w:rsidRPr="003152B9">
        <w:rPr>
          <w:rFonts w:hint="eastAsia"/>
        </w:rPr>
        <w:t>月</w:t>
      </w:r>
      <w:r w:rsidRPr="003152B9">
        <w:rPr>
          <w:rFonts w:hint="eastAsia"/>
        </w:rPr>
        <w:t>1</w:t>
      </w:r>
      <w:r w:rsidRPr="003152B9">
        <w:rPr>
          <w:rFonts w:hint="eastAsia"/>
        </w:rPr>
        <w:t>日土地</w:t>
      </w:r>
      <w:r w:rsidRPr="00940CDE">
        <w:rPr>
          <w:rFonts w:hint="eastAsia"/>
        </w:rPr>
        <w:t>地籍登记</w:t>
      </w:r>
      <w:r w:rsidRPr="003152B9">
        <w:rPr>
          <w:rFonts w:hint="eastAsia"/>
        </w:rPr>
        <w:t>”第</w:t>
      </w:r>
      <w:r w:rsidRPr="003152B9">
        <w:rPr>
          <w:rFonts w:hint="eastAsia"/>
        </w:rPr>
        <w:t>239</w:t>
      </w:r>
      <w:r w:rsidRPr="003152B9">
        <w:rPr>
          <w:rFonts w:hint="eastAsia"/>
        </w:rPr>
        <w:t>号</w:t>
      </w:r>
      <w:r>
        <w:rPr>
          <w:rFonts w:hint="eastAsia"/>
        </w:rPr>
        <w:t>政府决定，</w:t>
      </w:r>
      <w:r w:rsidRPr="003152B9">
        <w:rPr>
          <w:rFonts w:hint="eastAsia"/>
        </w:rPr>
        <w:t>在</w:t>
      </w:r>
      <w:r>
        <w:rPr>
          <w:rFonts w:hint="eastAsia"/>
        </w:rPr>
        <w:t>国家</w:t>
      </w:r>
      <w:r w:rsidRPr="003152B9">
        <w:rPr>
          <w:rFonts w:hint="eastAsia"/>
        </w:rPr>
        <w:t>经营</w:t>
      </w:r>
      <w:r>
        <w:rPr>
          <w:rFonts w:hint="eastAsia"/>
        </w:rPr>
        <w:t>的农业单位有：</w:t>
      </w:r>
      <w:r w:rsidRPr="003152B9">
        <w:rPr>
          <w:rFonts w:hint="eastAsia"/>
        </w:rPr>
        <w:t>74</w:t>
      </w:r>
      <w:r>
        <w:rPr>
          <w:rFonts w:hint="eastAsia"/>
        </w:rPr>
        <w:t>家</w:t>
      </w:r>
      <w:r w:rsidRPr="003152B9">
        <w:rPr>
          <w:rFonts w:hint="eastAsia"/>
        </w:rPr>
        <w:t>国有</w:t>
      </w:r>
      <w:r>
        <w:rPr>
          <w:rFonts w:hint="eastAsia"/>
        </w:rPr>
        <w:t>农业</w:t>
      </w:r>
      <w:r w:rsidRPr="003152B9">
        <w:rPr>
          <w:rFonts w:hint="eastAsia"/>
        </w:rPr>
        <w:t>企业</w:t>
      </w:r>
      <w:r>
        <w:t>(</w:t>
      </w:r>
      <w:r w:rsidRPr="003152B9">
        <w:rPr>
          <w:rFonts w:hint="eastAsia"/>
        </w:rPr>
        <w:t>177,600</w:t>
      </w:r>
      <w:r w:rsidRPr="003152B9">
        <w:rPr>
          <w:rFonts w:hint="eastAsia"/>
        </w:rPr>
        <w:t>公顷</w:t>
      </w:r>
      <w:r>
        <w:t>)</w:t>
      </w:r>
      <w:r w:rsidRPr="003152B9">
        <w:rPr>
          <w:rFonts w:hint="eastAsia"/>
        </w:rPr>
        <w:t>，与</w:t>
      </w:r>
      <w:r w:rsidRPr="003152B9">
        <w:rPr>
          <w:rFonts w:hint="eastAsia"/>
        </w:rPr>
        <w:t>2009</w:t>
      </w:r>
      <w:r w:rsidRPr="003152B9">
        <w:rPr>
          <w:rFonts w:hint="eastAsia"/>
        </w:rPr>
        <w:t>年相同</w:t>
      </w:r>
      <w:r>
        <w:rPr>
          <w:rFonts w:hint="eastAsia"/>
        </w:rPr>
        <w:t>；</w:t>
      </w:r>
      <w:r w:rsidRPr="003152B9">
        <w:rPr>
          <w:rFonts w:hint="eastAsia"/>
        </w:rPr>
        <w:t>227</w:t>
      </w:r>
      <w:r>
        <w:rPr>
          <w:rFonts w:hint="eastAsia"/>
        </w:rPr>
        <w:t>个</w:t>
      </w:r>
      <w:r w:rsidRPr="003152B9">
        <w:rPr>
          <w:rFonts w:hint="eastAsia"/>
        </w:rPr>
        <w:t>农业生产合作社</w:t>
      </w:r>
      <w:r>
        <w:t>(</w:t>
      </w:r>
      <w:r w:rsidRPr="003152B9">
        <w:rPr>
          <w:rFonts w:hint="eastAsia"/>
        </w:rPr>
        <w:t>133</w:t>
      </w:r>
      <w:r>
        <w:t>,</w:t>
      </w:r>
      <w:r w:rsidRPr="003152B9">
        <w:rPr>
          <w:rFonts w:hint="eastAsia"/>
        </w:rPr>
        <w:t>400</w:t>
      </w:r>
      <w:r w:rsidRPr="003152B9">
        <w:rPr>
          <w:rFonts w:hint="eastAsia"/>
        </w:rPr>
        <w:t>公顷</w:t>
      </w:r>
      <w:r>
        <w:t>)</w:t>
      </w:r>
      <w:r w:rsidRPr="003152B9">
        <w:rPr>
          <w:rFonts w:hint="eastAsia"/>
        </w:rPr>
        <w:t>，</w:t>
      </w:r>
      <w:r>
        <w:rPr>
          <w:rFonts w:hint="eastAsia"/>
        </w:rPr>
        <w:t>比</w:t>
      </w:r>
      <w:r w:rsidRPr="003152B9">
        <w:rPr>
          <w:rFonts w:hint="eastAsia"/>
        </w:rPr>
        <w:t>2009</w:t>
      </w:r>
      <w:r w:rsidRPr="003152B9">
        <w:rPr>
          <w:rFonts w:hint="eastAsia"/>
        </w:rPr>
        <w:t>年增加</w:t>
      </w:r>
      <w:r w:rsidRPr="003152B9">
        <w:rPr>
          <w:rFonts w:hint="eastAsia"/>
        </w:rPr>
        <w:t>23</w:t>
      </w:r>
      <w:r w:rsidRPr="003152B9">
        <w:rPr>
          <w:rFonts w:hint="eastAsia"/>
        </w:rPr>
        <w:t>个</w:t>
      </w:r>
      <w:r>
        <w:t>(</w:t>
      </w:r>
      <w:r w:rsidRPr="003152B9">
        <w:rPr>
          <w:rFonts w:hint="eastAsia"/>
        </w:rPr>
        <w:t>11.3</w:t>
      </w:r>
      <w:r w:rsidRPr="003152B9">
        <w:rPr>
          <w:rFonts w:hint="eastAsia"/>
        </w:rPr>
        <w:t>％</w:t>
      </w:r>
      <w:r>
        <w:t>)</w:t>
      </w:r>
      <w:r>
        <w:rPr>
          <w:rFonts w:hint="eastAsia"/>
        </w:rPr>
        <w:t>；</w:t>
      </w:r>
      <w:r w:rsidRPr="003152B9">
        <w:rPr>
          <w:rFonts w:hint="eastAsia"/>
        </w:rPr>
        <w:t>127</w:t>
      </w:r>
      <w:r>
        <w:rPr>
          <w:rFonts w:hint="eastAsia"/>
        </w:rPr>
        <w:t>个</w:t>
      </w:r>
      <w:r w:rsidRPr="003152B9">
        <w:rPr>
          <w:rFonts w:hint="eastAsia"/>
        </w:rPr>
        <w:t>农业</w:t>
      </w:r>
      <w:r w:rsidRPr="00940CDE">
        <w:rPr>
          <w:rFonts w:hint="eastAsia"/>
        </w:rPr>
        <w:t>联合股份</w:t>
      </w:r>
      <w:r>
        <w:rPr>
          <w:rFonts w:hint="eastAsia"/>
        </w:rPr>
        <w:t>公司</w:t>
      </w:r>
      <w:r>
        <w:t>(</w:t>
      </w:r>
      <w:r w:rsidRPr="003152B9">
        <w:rPr>
          <w:rFonts w:hint="eastAsia"/>
        </w:rPr>
        <w:t>48.2</w:t>
      </w:r>
      <w:r w:rsidRPr="003152B9">
        <w:rPr>
          <w:rFonts w:hint="eastAsia"/>
        </w:rPr>
        <w:t>万公顷</w:t>
      </w:r>
      <w:r>
        <w:t>)</w:t>
      </w:r>
      <w:r w:rsidRPr="003152B9">
        <w:rPr>
          <w:rFonts w:hint="eastAsia"/>
        </w:rPr>
        <w:t>，</w:t>
      </w:r>
      <w:r>
        <w:rPr>
          <w:rFonts w:hint="eastAsia"/>
        </w:rPr>
        <w:t>比</w:t>
      </w:r>
      <w:r w:rsidRPr="003152B9">
        <w:rPr>
          <w:rFonts w:hint="eastAsia"/>
        </w:rPr>
        <w:t>2009</w:t>
      </w:r>
      <w:r w:rsidRPr="003152B9">
        <w:rPr>
          <w:rFonts w:hint="eastAsia"/>
        </w:rPr>
        <w:t>年增加</w:t>
      </w:r>
      <w:r w:rsidRPr="003152B9">
        <w:rPr>
          <w:rFonts w:hint="eastAsia"/>
        </w:rPr>
        <w:t>46</w:t>
      </w:r>
      <w:r w:rsidRPr="003152B9">
        <w:rPr>
          <w:rFonts w:hint="eastAsia"/>
        </w:rPr>
        <w:t>个单位</w:t>
      </w:r>
      <w:r>
        <w:t>(</w:t>
      </w:r>
      <w:r w:rsidRPr="003152B9">
        <w:rPr>
          <w:rFonts w:hint="eastAsia"/>
        </w:rPr>
        <w:t>56.8</w:t>
      </w:r>
      <w:r w:rsidRPr="003152B9">
        <w:rPr>
          <w:rFonts w:hint="eastAsia"/>
        </w:rPr>
        <w:t>％</w:t>
      </w:r>
      <w:r>
        <w:t>)</w:t>
      </w:r>
      <w:r>
        <w:rPr>
          <w:rFonts w:hint="eastAsia"/>
        </w:rPr>
        <w:t>；</w:t>
      </w:r>
      <w:r w:rsidRPr="003152B9">
        <w:rPr>
          <w:rFonts w:hint="eastAsia"/>
        </w:rPr>
        <w:t>1</w:t>
      </w:r>
      <w:r>
        <w:t>,</w:t>
      </w:r>
      <w:r w:rsidRPr="003152B9">
        <w:rPr>
          <w:rFonts w:hint="eastAsia"/>
        </w:rPr>
        <w:t>345</w:t>
      </w:r>
      <w:r>
        <w:rPr>
          <w:rFonts w:hint="eastAsia"/>
        </w:rPr>
        <w:t>个</w:t>
      </w:r>
      <w:r w:rsidRPr="003152B9">
        <w:rPr>
          <w:rFonts w:hint="eastAsia"/>
        </w:rPr>
        <w:t>农业有限责任公司</w:t>
      </w:r>
      <w:r>
        <w:t>(</w:t>
      </w:r>
      <w:r w:rsidRPr="003152B9">
        <w:rPr>
          <w:rFonts w:hint="eastAsia"/>
        </w:rPr>
        <w:t>639.2</w:t>
      </w:r>
      <w:r w:rsidRPr="003152B9">
        <w:rPr>
          <w:rFonts w:hint="eastAsia"/>
        </w:rPr>
        <w:t>万公顷</w:t>
      </w:r>
      <w:r>
        <w:t>)</w:t>
      </w:r>
      <w:r w:rsidRPr="003152B9">
        <w:rPr>
          <w:rFonts w:hint="eastAsia"/>
        </w:rPr>
        <w:t>，</w:t>
      </w:r>
      <w:r>
        <w:rPr>
          <w:rFonts w:hint="eastAsia"/>
        </w:rPr>
        <w:t>比</w:t>
      </w:r>
      <w:r w:rsidRPr="003152B9">
        <w:rPr>
          <w:rFonts w:hint="eastAsia"/>
        </w:rPr>
        <w:t>2009</w:t>
      </w:r>
      <w:r w:rsidRPr="003152B9">
        <w:rPr>
          <w:rFonts w:hint="eastAsia"/>
        </w:rPr>
        <w:t>年增加了</w:t>
      </w:r>
      <w:r w:rsidRPr="003152B9">
        <w:rPr>
          <w:rFonts w:hint="eastAsia"/>
        </w:rPr>
        <w:t>78</w:t>
      </w:r>
      <w:r w:rsidRPr="003152B9">
        <w:rPr>
          <w:rFonts w:hint="eastAsia"/>
        </w:rPr>
        <w:t>个单位</w:t>
      </w:r>
      <w:r>
        <w:t>(</w:t>
      </w:r>
      <w:r w:rsidRPr="003152B9">
        <w:rPr>
          <w:rFonts w:hint="eastAsia"/>
        </w:rPr>
        <w:t>5.5</w:t>
      </w:r>
      <w:r w:rsidRPr="003152B9">
        <w:rPr>
          <w:rFonts w:hint="eastAsia"/>
        </w:rPr>
        <w:t>％</w:t>
      </w:r>
      <w:r>
        <w:t>)</w:t>
      </w:r>
      <w:r>
        <w:rPr>
          <w:rFonts w:hint="eastAsia"/>
        </w:rPr>
        <w:t>；</w:t>
      </w:r>
      <w:r w:rsidRPr="003152B9">
        <w:rPr>
          <w:rFonts w:hint="eastAsia"/>
        </w:rPr>
        <w:t>39</w:t>
      </w:r>
      <w:r>
        <w:t>,</w:t>
      </w:r>
      <w:r w:rsidRPr="003152B9">
        <w:rPr>
          <w:rFonts w:hint="eastAsia"/>
        </w:rPr>
        <w:t>9842</w:t>
      </w:r>
      <w:r>
        <w:rPr>
          <w:rFonts w:hint="eastAsia"/>
        </w:rPr>
        <w:t>家</w:t>
      </w:r>
      <w:r w:rsidRPr="003152B9">
        <w:rPr>
          <w:rFonts w:hint="eastAsia"/>
        </w:rPr>
        <w:t>农户</w:t>
      </w:r>
      <w:r>
        <w:t>(</w:t>
      </w:r>
      <w:r w:rsidRPr="007A1C9E">
        <w:t>553,600</w:t>
      </w:r>
      <w:r w:rsidRPr="003152B9">
        <w:rPr>
          <w:rFonts w:hint="eastAsia"/>
        </w:rPr>
        <w:t>公顷</w:t>
      </w:r>
      <w:r>
        <w:t>)</w:t>
      </w:r>
      <w:r w:rsidRPr="003152B9">
        <w:rPr>
          <w:rFonts w:hint="eastAsia"/>
        </w:rPr>
        <w:t>，</w:t>
      </w:r>
      <w:r>
        <w:rPr>
          <w:rFonts w:hint="eastAsia"/>
        </w:rPr>
        <w:t>比</w:t>
      </w:r>
      <w:r w:rsidRPr="003152B9">
        <w:rPr>
          <w:rFonts w:hint="eastAsia"/>
        </w:rPr>
        <w:t>2009</w:t>
      </w:r>
      <w:r w:rsidRPr="003152B9">
        <w:rPr>
          <w:rFonts w:hint="eastAsia"/>
        </w:rPr>
        <w:t>年增加</w:t>
      </w:r>
      <w:r>
        <w:rPr>
          <w:rFonts w:hint="eastAsia"/>
        </w:rPr>
        <w:t>了</w:t>
      </w:r>
      <w:r w:rsidRPr="003152B9">
        <w:rPr>
          <w:rFonts w:hint="eastAsia"/>
        </w:rPr>
        <w:t>18</w:t>
      </w:r>
      <w:r>
        <w:t>,</w:t>
      </w:r>
      <w:r w:rsidRPr="003152B9">
        <w:rPr>
          <w:rFonts w:hint="eastAsia"/>
        </w:rPr>
        <w:t>907</w:t>
      </w:r>
      <w:r>
        <w:rPr>
          <w:rFonts w:hint="eastAsia"/>
        </w:rPr>
        <w:t>家</w:t>
      </w:r>
      <w:r>
        <w:t>(</w:t>
      </w:r>
      <w:r w:rsidRPr="003152B9">
        <w:rPr>
          <w:rFonts w:hint="eastAsia"/>
        </w:rPr>
        <w:t>5.0</w:t>
      </w:r>
      <w:r>
        <w:rPr>
          <w:rFonts w:hint="eastAsia"/>
        </w:rPr>
        <w:t>％</w:t>
      </w:r>
      <w:r>
        <w:t>)</w:t>
      </w:r>
      <w:r w:rsidRPr="003152B9">
        <w:rPr>
          <w:rFonts w:hint="eastAsia"/>
        </w:rPr>
        <w:t>。</w:t>
      </w:r>
      <w:r>
        <w:rPr>
          <w:rFonts w:hint="eastAsia"/>
        </w:rPr>
        <w:t>这证实了</w:t>
      </w:r>
      <w:r w:rsidRPr="003152B9">
        <w:rPr>
          <w:rFonts w:hint="eastAsia"/>
        </w:rPr>
        <w:t>农业发展机会</w:t>
      </w:r>
      <w:r>
        <w:rPr>
          <w:rFonts w:hint="eastAsia"/>
        </w:rPr>
        <w:t>扩大</w:t>
      </w:r>
      <w:r w:rsidRPr="003152B9">
        <w:rPr>
          <w:rFonts w:hint="eastAsia"/>
        </w:rPr>
        <w:t>和人口的生活水平提高。</w:t>
      </w:r>
      <w:r>
        <w:rPr>
          <w:rFonts w:hint="eastAsia"/>
        </w:rPr>
        <w:t>在这方面</w:t>
      </w:r>
      <w:r w:rsidRPr="003152B9">
        <w:rPr>
          <w:rFonts w:hint="eastAsia"/>
        </w:rPr>
        <w:t>没有按性别分列的数据</w:t>
      </w:r>
      <w:r>
        <w:rPr>
          <w:rFonts w:hint="eastAsia"/>
        </w:rPr>
        <w:t>。</w:t>
      </w:r>
    </w:p>
  </w:footnote>
  <w:footnote w:id="39">
    <w:p w:rsidR="003F4D1B" w:rsidRPr="005228E2" w:rsidRDefault="003F4D1B" w:rsidP="00DA340F">
      <w:pPr>
        <w:pStyle w:val="FootnoteText"/>
        <w:tabs>
          <w:tab w:val="clear" w:pos="1021"/>
          <w:tab w:val="right" w:pos="1020"/>
        </w:tabs>
      </w:pPr>
      <w:r>
        <w:tab/>
      </w:r>
      <w:r w:rsidRPr="00DA340F">
        <w:rPr>
          <w:rStyle w:val="FootnoteReference"/>
        </w:rPr>
        <w:footnoteRef/>
      </w:r>
      <w:r>
        <w:tab/>
      </w:r>
      <w:r>
        <w:rPr>
          <w:rFonts w:hint="eastAsia"/>
        </w:rPr>
        <w:t>《成立和发展公司的条件：从性别的角度分析》，</w:t>
      </w:r>
      <w:r w:rsidRPr="00DA340F">
        <w:rPr>
          <w:rFonts w:hint="eastAsia"/>
        </w:rPr>
        <w:t>2009</w:t>
      </w:r>
      <w:r w:rsidRPr="00DA340F">
        <w:rPr>
          <w:rFonts w:hint="eastAsia"/>
        </w:rPr>
        <w:t>年；《农村地区劳动力状况分析，包括从性别角度分析》，</w:t>
      </w:r>
      <w:r w:rsidRPr="00DA340F">
        <w:rPr>
          <w:rFonts w:hint="eastAsia"/>
        </w:rPr>
        <w:t>2010</w:t>
      </w:r>
      <w:r w:rsidRPr="00DA340F">
        <w:rPr>
          <w:rFonts w:hint="eastAsia"/>
        </w:rPr>
        <w:t>年。</w:t>
      </w:r>
    </w:p>
  </w:footnote>
  <w:footnote w:id="40">
    <w:p w:rsidR="003F4D1B" w:rsidRPr="005228E2" w:rsidRDefault="003F4D1B" w:rsidP="00DA340F">
      <w:pPr>
        <w:pStyle w:val="FootnoteText"/>
      </w:pPr>
      <w:r>
        <w:tab/>
      </w:r>
      <w:r w:rsidRPr="00DA340F">
        <w:rPr>
          <w:rStyle w:val="FootnoteReference"/>
        </w:rPr>
        <w:footnoteRef/>
      </w:r>
      <w:r>
        <w:tab/>
      </w:r>
      <w:r w:rsidRPr="003152B9">
        <w:rPr>
          <w:rFonts w:hint="eastAsia"/>
        </w:rPr>
        <w:t>目前，</w:t>
      </w:r>
      <w:r>
        <w:rPr>
          <w:rFonts w:hint="eastAsia"/>
        </w:rPr>
        <w:t>正在就</w:t>
      </w:r>
      <w:r w:rsidRPr="003152B9">
        <w:rPr>
          <w:rFonts w:hint="eastAsia"/>
        </w:rPr>
        <w:t>这项</w:t>
      </w:r>
      <w:r>
        <w:rPr>
          <w:rFonts w:hint="eastAsia"/>
        </w:rPr>
        <w:t>条款</w:t>
      </w:r>
      <w:r w:rsidRPr="003152B9">
        <w:rPr>
          <w:rFonts w:hint="eastAsia"/>
        </w:rPr>
        <w:t>的措辞进行辩论</w:t>
      </w:r>
      <w:r>
        <w:rPr>
          <w:rFonts w:hint="eastAsia"/>
        </w:rPr>
        <w:t>；</w:t>
      </w:r>
      <w:r w:rsidRPr="003152B9">
        <w:rPr>
          <w:rFonts w:hint="eastAsia"/>
        </w:rPr>
        <w:t>专家建议</w:t>
      </w:r>
      <w:r>
        <w:rPr>
          <w:rFonts w:hint="eastAsia"/>
        </w:rPr>
        <w:t>删除</w:t>
      </w:r>
      <w:r w:rsidRPr="003152B9">
        <w:rPr>
          <w:rFonts w:hint="eastAsia"/>
        </w:rPr>
        <w:t>，因为它</w:t>
      </w:r>
      <w:r>
        <w:rPr>
          <w:rFonts w:hint="eastAsia"/>
        </w:rPr>
        <w:t>被视为</w:t>
      </w:r>
      <w:r w:rsidRPr="003152B9">
        <w:rPr>
          <w:rFonts w:hint="eastAsia"/>
        </w:rPr>
        <w:t>家庭关系合法化的障碍。</w:t>
      </w:r>
    </w:p>
  </w:footnote>
  <w:footnote w:id="41">
    <w:p w:rsidR="003F4D1B" w:rsidRPr="005228E2" w:rsidRDefault="003F4D1B" w:rsidP="00DA340F">
      <w:pPr>
        <w:pStyle w:val="FootnoteText"/>
        <w:tabs>
          <w:tab w:val="clear" w:pos="1021"/>
          <w:tab w:val="right" w:pos="1020"/>
        </w:tabs>
      </w:pPr>
      <w:r>
        <w:tab/>
      </w:r>
      <w:r w:rsidRPr="00DA340F">
        <w:rPr>
          <w:rStyle w:val="FootnoteReference"/>
        </w:rPr>
        <w:footnoteRef/>
      </w:r>
      <w:r>
        <w:tab/>
      </w:r>
      <w:r>
        <w:rPr>
          <w:rFonts w:hint="eastAsia"/>
        </w:rPr>
        <w:t>一旦</w:t>
      </w:r>
      <w:r w:rsidRPr="003152B9">
        <w:rPr>
          <w:rFonts w:hint="eastAsia"/>
        </w:rPr>
        <w:t>配偶一方死亡或</w:t>
      </w:r>
      <w:r>
        <w:rPr>
          <w:rFonts w:hint="eastAsia"/>
        </w:rPr>
        <w:t>法院</w:t>
      </w:r>
      <w:r w:rsidRPr="003152B9">
        <w:rPr>
          <w:rFonts w:hint="eastAsia"/>
        </w:rPr>
        <w:t>宣告死亡</w:t>
      </w:r>
      <w:r>
        <w:rPr>
          <w:rFonts w:hint="eastAsia"/>
        </w:rPr>
        <w:t>，</w:t>
      </w:r>
      <w:r w:rsidRPr="003152B9">
        <w:rPr>
          <w:rFonts w:hint="eastAsia"/>
        </w:rPr>
        <w:t>婚姻</w:t>
      </w:r>
      <w:r>
        <w:rPr>
          <w:rFonts w:hint="eastAsia"/>
        </w:rPr>
        <w:t>将终止</w:t>
      </w:r>
      <w:r w:rsidRPr="003152B9">
        <w:rPr>
          <w:rFonts w:hint="eastAsia"/>
        </w:rPr>
        <w:t>。</w:t>
      </w:r>
      <w:r>
        <w:rPr>
          <w:rFonts w:hint="eastAsia"/>
        </w:rPr>
        <w:t>根据</w:t>
      </w:r>
      <w:r w:rsidRPr="003152B9">
        <w:rPr>
          <w:rFonts w:hint="eastAsia"/>
        </w:rPr>
        <w:t>配偶一</w:t>
      </w:r>
      <w:r>
        <w:rPr>
          <w:rFonts w:hint="eastAsia"/>
        </w:rPr>
        <w:t>方</w:t>
      </w:r>
      <w:r w:rsidRPr="003152B9">
        <w:rPr>
          <w:rFonts w:hint="eastAsia"/>
        </w:rPr>
        <w:t>或双方或已宣布</w:t>
      </w:r>
      <w:r>
        <w:rPr>
          <w:rFonts w:hint="eastAsia"/>
        </w:rPr>
        <w:t>失去能力的</w:t>
      </w:r>
      <w:r w:rsidRPr="003152B9">
        <w:rPr>
          <w:rFonts w:hint="eastAsia"/>
        </w:rPr>
        <w:t>配偶</w:t>
      </w:r>
      <w:r>
        <w:rPr>
          <w:rFonts w:hint="eastAsia"/>
        </w:rPr>
        <w:t>的</w:t>
      </w:r>
      <w:r w:rsidRPr="003152B9">
        <w:rPr>
          <w:rFonts w:hint="eastAsia"/>
        </w:rPr>
        <w:t>监护人</w:t>
      </w:r>
      <w:r>
        <w:rPr>
          <w:rFonts w:hint="eastAsia"/>
        </w:rPr>
        <w:t>的提出的申请，可以通过离婚</w:t>
      </w:r>
      <w:r w:rsidRPr="003152B9">
        <w:rPr>
          <w:rFonts w:hint="eastAsia"/>
        </w:rPr>
        <w:t>终止婚姻</w:t>
      </w:r>
      <w:r>
        <w:rPr>
          <w:rFonts w:hint="eastAsia"/>
        </w:rPr>
        <w:t>(</w:t>
      </w:r>
      <w:r>
        <w:rPr>
          <w:rFonts w:hint="eastAsia"/>
        </w:rPr>
        <w:t>解散</w:t>
      </w:r>
      <w:r>
        <w:rPr>
          <w:rFonts w:hint="eastAsia"/>
        </w:rPr>
        <w:t>)(</w:t>
      </w:r>
      <w:r w:rsidRPr="003152B9">
        <w:rPr>
          <w:rFonts w:hint="eastAsia"/>
        </w:rPr>
        <w:t>第</w:t>
      </w:r>
      <w:r w:rsidRPr="003152B9">
        <w:rPr>
          <w:rFonts w:hint="eastAsia"/>
        </w:rPr>
        <w:t>33</w:t>
      </w:r>
      <w:r w:rsidRPr="003152B9">
        <w:rPr>
          <w:rFonts w:hint="eastAsia"/>
        </w:rPr>
        <w:t>条</w:t>
      </w:r>
      <w:r>
        <w:rPr>
          <w:rFonts w:hint="eastAsia"/>
        </w:rPr>
        <w:t>)</w:t>
      </w:r>
      <w:r w:rsidRPr="003152B9">
        <w:rPr>
          <w:rFonts w:hint="eastAsia"/>
        </w:rPr>
        <w:t>。</w:t>
      </w:r>
      <w:r>
        <w:rPr>
          <w:rFonts w:hint="eastAsia"/>
        </w:rPr>
        <w:t>在</w:t>
      </w:r>
      <w:r w:rsidRPr="003152B9">
        <w:rPr>
          <w:rFonts w:hint="eastAsia"/>
        </w:rPr>
        <w:t>妻子怀孕期间</w:t>
      </w:r>
      <w:r>
        <w:rPr>
          <w:rFonts w:hint="eastAsia"/>
        </w:rPr>
        <w:t>和</w:t>
      </w:r>
      <w:r w:rsidRPr="003152B9">
        <w:rPr>
          <w:rFonts w:hint="eastAsia"/>
        </w:rPr>
        <w:t>分娩后一年内，如果孩子</w:t>
      </w:r>
      <w:r>
        <w:rPr>
          <w:rFonts w:hint="eastAsia"/>
        </w:rPr>
        <w:t>是活产</w:t>
      </w:r>
      <w:r w:rsidRPr="003152B9">
        <w:rPr>
          <w:rFonts w:hint="eastAsia"/>
        </w:rPr>
        <w:t>并且</w:t>
      </w:r>
      <w:r>
        <w:rPr>
          <w:rFonts w:hint="eastAsia"/>
        </w:rPr>
        <w:t>仍然活着，</w:t>
      </w:r>
      <w:r w:rsidRPr="003152B9">
        <w:rPr>
          <w:rFonts w:hint="eastAsia"/>
        </w:rPr>
        <w:t>在她</w:t>
      </w:r>
      <w:r>
        <w:rPr>
          <w:rFonts w:hint="eastAsia"/>
        </w:rPr>
        <w:t>不</w:t>
      </w:r>
      <w:r w:rsidRPr="003152B9">
        <w:rPr>
          <w:rFonts w:hint="eastAsia"/>
        </w:rPr>
        <w:t>同意的情况下，丈夫不能要求</w:t>
      </w:r>
      <w:r>
        <w:rPr>
          <w:rFonts w:hint="eastAsia"/>
        </w:rPr>
        <w:t>离婚</w:t>
      </w:r>
      <w:r>
        <w:rPr>
          <w:rFonts w:hint="eastAsia"/>
        </w:rPr>
        <w:t>(</w:t>
      </w:r>
      <w:r w:rsidRPr="003152B9">
        <w:rPr>
          <w:rFonts w:hint="eastAsia"/>
        </w:rPr>
        <w:t>第</w:t>
      </w:r>
      <w:r w:rsidRPr="003152B9">
        <w:rPr>
          <w:rFonts w:hint="eastAsia"/>
        </w:rPr>
        <w:t>34</w:t>
      </w:r>
      <w:r w:rsidRPr="003152B9">
        <w:rPr>
          <w:rFonts w:hint="eastAsia"/>
        </w:rPr>
        <w:t>号</w:t>
      </w:r>
      <w:r>
        <w:rPr>
          <w:rFonts w:hint="eastAsia"/>
        </w:rPr>
        <w:t>)</w:t>
      </w:r>
      <w:r w:rsidRPr="003152B9">
        <w:rPr>
          <w:rFonts w:hint="eastAsia"/>
        </w:rPr>
        <w:t>。</w:t>
      </w:r>
    </w:p>
  </w:footnote>
  <w:footnote w:id="42">
    <w:p w:rsidR="003F4D1B" w:rsidRPr="00A11027" w:rsidRDefault="003F4D1B" w:rsidP="00DA340F">
      <w:pPr>
        <w:pStyle w:val="FootnoteText"/>
      </w:pPr>
      <w:r>
        <w:tab/>
      </w:r>
      <w:r w:rsidRPr="00DA340F">
        <w:rPr>
          <w:rStyle w:val="FootnoteReference"/>
        </w:rPr>
        <w:footnoteRef/>
      </w:r>
      <w:r>
        <w:tab/>
      </w:r>
      <w:r w:rsidRPr="003152B9">
        <w:rPr>
          <w:rFonts w:hint="eastAsia"/>
        </w:rPr>
        <w:t>在过去</w:t>
      </w:r>
      <w:r w:rsidRPr="003152B9">
        <w:rPr>
          <w:rFonts w:hint="eastAsia"/>
        </w:rPr>
        <w:t>30</w:t>
      </w:r>
      <w:r w:rsidRPr="003152B9">
        <w:rPr>
          <w:rFonts w:hint="eastAsia"/>
        </w:rPr>
        <w:t>年，未婚妇女生</w:t>
      </w:r>
      <w:r>
        <w:rPr>
          <w:rFonts w:hint="eastAsia"/>
        </w:rPr>
        <w:t>孩子</w:t>
      </w:r>
      <w:r w:rsidRPr="003152B9">
        <w:rPr>
          <w:rFonts w:hint="eastAsia"/>
        </w:rPr>
        <w:t>的比例增加了三倍</w:t>
      </w:r>
      <w:r>
        <w:rPr>
          <w:rFonts w:hint="eastAsia"/>
        </w:rPr>
        <w:t>。</w:t>
      </w:r>
      <w:r w:rsidRPr="003152B9">
        <w:rPr>
          <w:rFonts w:hint="eastAsia"/>
        </w:rPr>
        <w:t>近几年</w:t>
      </w:r>
      <w:r>
        <w:rPr>
          <w:rFonts w:hint="eastAsia"/>
        </w:rPr>
        <w:t>，</w:t>
      </w:r>
      <w:r w:rsidRPr="003152B9">
        <w:rPr>
          <w:rFonts w:hint="eastAsia"/>
        </w:rPr>
        <w:t>非常年轻</w:t>
      </w:r>
      <w:r>
        <w:rPr>
          <w:rFonts w:hint="eastAsia"/>
        </w:rPr>
        <w:t>、</w:t>
      </w:r>
      <w:r w:rsidRPr="003152B9">
        <w:rPr>
          <w:rFonts w:hint="eastAsia"/>
        </w:rPr>
        <w:t>经济上依赖</w:t>
      </w:r>
      <w:r>
        <w:rPr>
          <w:rFonts w:hint="eastAsia"/>
        </w:rPr>
        <w:t>他人的妇女和</w:t>
      </w:r>
      <w:r w:rsidRPr="003152B9">
        <w:rPr>
          <w:rFonts w:hint="eastAsia"/>
        </w:rPr>
        <w:t>选择同居的成熟年龄</w:t>
      </w:r>
      <w:r>
        <w:rPr>
          <w:rFonts w:hint="eastAsia"/>
        </w:rPr>
        <w:t>的</w:t>
      </w:r>
      <w:r w:rsidRPr="003152B9">
        <w:rPr>
          <w:rFonts w:hint="eastAsia"/>
        </w:rPr>
        <w:t>妇女</w:t>
      </w:r>
      <w:r>
        <w:rPr>
          <w:rFonts w:hint="eastAsia"/>
        </w:rPr>
        <w:t>婚外生育数量</w:t>
      </w:r>
      <w:r w:rsidRPr="003152B9">
        <w:rPr>
          <w:rFonts w:hint="eastAsia"/>
        </w:rPr>
        <w:t>增加。我们</w:t>
      </w:r>
      <w:r>
        <w:rPr>
          <w:rFonts w:hint="eastAsia"/>
        </w:rPr>
        <w:t>发现，</w:t>
      </w:r>
      <w:r w:rsidRPr="003152B9">
        <w:rPr>
          <w:rFonts w:hint="eastAsia"/>
        </w:rPr>
        <w:t>20</w:t>
      </w:r>
      <w:r w:rsidRPr="003152B9">
        <w:rPr>
          <w:rFonts w:hint="eastAsia"/>
        </w:rPr>
        <w:t>岁</w:t>
      </w:r>
      <w:r>
        <w:rPr>
          <w:rFonts w:hint="eastAsia"/>
        </w:rPr>
        <w:t>之前</w:t>
      </w:r>
      <w:r w:rsidRPr="003152B9">
        <w:rPr>
          <w:rFonts w:hint="eastAsia"/>
        </w:rPr>
        <w:t>女孩</w:t>
      </w:r>
      <w:r>
        <w:rPr>
          <w:rFonts w:hint="eastAsia"/>
        </w:rPr>
        <w:t>婚外生育数量</w:t>
      </w:r>
      <w:r w:rsidRPr="003152B9">
        <w:rPr>
          <w:rFonts w:hint="eastAsia"/>
        </w:rPr>
        <w:t>增加，在</w:t>
      </w:r>
      <w:r w:rsidRPr="003152B9">
        <w:rPr>
          <w:rFonts w:hint="eastAsia"/>
        </w:rPr>
        <w:t>30</w:t>
      </w:r>
      <w:r w:rsidRPr="003152B9">
        <w:rPr>
          <w:rFonts w:hint="eastAsia"/>
        </w:rPr>
        <w:t>年内增加了</w:t>
      </w:r>
      <w:r w:rsidRPr="003152B9">
        <w:rPr>
          <w:rFonts w:hint="eastAsia"/>
        </w:rPr>
        <w:t>17</w:t>
      </w:r>
      <w:r w:rsidRPr="003152B9">
        <w:rPr>
          <w:rFonts w:hint="eastAsia"/>
        </w:rPr>
        <w:t>％，</w:t>
      </w:r>
      <w:r w:rsidRPr="003152B9">
        <w:rPr>
          <w:rFonts w:hint="eastAsia"/>
        </w:rPr>
        <w:t>2009</w:t>
      </w:r>
      <w:r w:rsidRPr="003152B9">
        <w:rPr>
          <w:rFonts w:hint="eastAsia"/>
        </w:rPr>
        <w:t>年</w:t>
      </w:r>
      <w:r>
        <w:rPr>
          <w:rFonts w:hint="eastAsia"/>
        </w:rPr>
        <w:t>占</w:t>
      </w:r>
      <w:r w:rsidRPr="003152B9">
        <w:rPr>
          <w:rFonts w:hint="eastAsia"/>
        </w:rPr>
        <w:t>这个年龄组</w:t>
      </w:r>
      <w:r>
        <w:rPr>
          <w:rFonts w:hint="eastAsia"/>
        </w:rPr>
        <w:t>生孩子</w:t>
      </w:r>
      <w:r w:rsidRPr="003152B9">
        <w:rPr>
          <w:rFonts w:hint="eastAsia"/>
        </w:rPr>
        <w:t>总数的</w:t>
      </w:r>
      <w:r w:rsidRPr="003152B9">
        <w:rPr>
          <w:rFonts w:hint="eastAsia"/>
        </w:rPr>
        <w:t>46.9</w:t>
      </w:r>
      <w:r w:rsidRPr="003152B9">
        <w:rPr>
          <w:rFonts w:hint="eastAsia"/>
        </w:rPr>
        <w:t>％</w:t>
      </w:r>
      <w:r>
        <w:rPr>
          <w:rFonts w:hint="eastAsia"/>
        </w:rPr>
        <w:t>。</w:t>
      </w:r>
      <w:r w:rsidRPr="003152B9">
        <w:rPr>
          <w:rFonts w:hint="eastAsia"/>
        </w:rPr>
        <w:t>因此，在城市中，未满</w:t>
      </w:r>
      <w:r w:rsidRPr="003152B9">
        <w:rPr>
          <w:rFonts w:hint="eastAsia"/>
        </w:rPr>
        <w:t>20</w:t>
      </w:r>
      <w:r w:rsidRPr="003152B9">
        <w:rPr>
          <w:rFonts w:hint="eastAsia"/>
        </w:rPr>
        <w:t>岁的母亲所生的孩子</w:t>
      </w:r>
      <w:r>
        <w:rPr>
          <w:rFonts w:hint="eastAsia"/>
        </w:rPr>
        <w:t>的</w:t>
      </w:r>
      <w:r w:rsidRPr="003152B9">
        <w:rPr>
          <w:rFonts w:hint="eastAsia"/>
        </w:rPr>
        <w:t>一半</w:t>
      </w:r>
      <w:r>
        <w:rPr>
          <w:rFonts w:hint="eastAsia"/>
        </w:rPr>
        <w:t>(</w:t>
      </w:r>
      <w:r w:rsidRPr="003152B9">
        <w:rPr>
          <w:rFonts w:hint="eastAsia"/>
        </w:rPr>
        <w:t>50</w:t>
      </w:r>
      <w:r w:rsidRPr="003152B9">
        <w:rPr>
          <w:rFonts w:hint="eastAsia"/>
        </w:rPr>
        <w:t>％</w:t>
      </w:r>
      <w:r>
        <w:rPr>
          <w:rFonts w:hint="eastAsia"/>
        </w:rPr>
        <w:t>)</w:t>
      </w:r>
      <w:r w:rsidRPr="003152B9">
        <w:rPr>
          <w:rFonts w:hint="eastAsia"/>
        </w:rPr>
        <w:t>是非婚生的</w:t>
      </w:r>
      <w:r>
        <w:rPr>
          <w:rFonts w:hint="eastAsia"/>
        </w:rPr>
        <w:t>孩子。</w:t>
      </w:r>
      <w:r w:rsidRPr="003152B9">
        <w:rPr>
          <w:rFonts w:hint="eastAsia"/>
        </w:rPr>
        <w:t>在农村</w:t>
      </w:r>
      <w:r>
        <w:rPr>
          <w:rFonts w:hint="eastAsia"/>
        </w:rPr>
        <w:t>，是</w:t>
      </w:r>
      <w:r w:rsidRPr="003152B9">
        <w:rPr>
          <w:rFonts w:hint="eastAsia"/>
        </w:rPr>
        <w:t>47</w:t>
      </w:r>
      <w:r w:rsidRPr="003152B9">
        <w:rPr>
          <w:rFonts w:hint="eastAsia"/>
        </w:rPr>
        <w:t>％。</w:t>
      </w:r>
      <w:r w:rsidRPr="003152B9">
        <w:rPr>
          <w:rFonts w:hint="eastAsia"/>
        </w:rPr>
        <w:t>1980</w:t>
      </w:r>
      <w:r w:rsidRPr="003152B9">
        <w:rPr>
          <w:rFonts w:hint="eastAsia"/>
        </w:rPr>
        <w:t>年</w:t>
      </w:r>
      <w:r>
        <w:rPr>
          <w:rFonts w:hint="eastAsia"/>
        </w:rPr>
        <w:t>，城市</w:t>
      </w:r>
      <w:r w:rsidRPr="003152B9">
        <w:rPr>
          <w:rFonts w:hint="eastAsia"/>
        </w:rPr>
        <w:t>非婚生率比农村地区高</w:t>
      </w:r>
      <w:r w:rsidRPr="003152B9">
        <w:rPr>
          <w:rFonts w:hint="eastAsia"/>
        </w:rPr>
        <w:t>0.8</w:t>
      </w:r>
      <w:r w:rsidRPr="003152B9">
        <w:rPr>
          <w:rFonts w:hint="eastAsia"/>
        </w:rPr>
        <w:t>％</w:t>
      </w:r>
      <w:r>
        <w:rPr>
          <w:rFonts w:hint="eastAsia"/>
        </w:rPr>
        <w:t>。</w:t>
      </w:r>
      <w:r w:rsidRPr="003152B9">
        <w:rPr>
          <w:rFonts w:hint="eastAsia"/>
        </w:rPr>
        <w:t>自</w:t>
      </w:r>
      <w:r w:rsidRPr="003152B9">
        <w:rPr>
          <w:rFonts w:hint="eastAsia"/>
        </w:rPr>
        <w:t>2003</w:t>
      </w:r>
      <w:r w:rsidRPr="003152B9">
        <w:rPr>
          <w:rFonts w:hint="eastAsia"/>
        </w:rPr>
        <w:t>年以来，</w:t>
      </w:r>
      <w:r>
        <w:rPr>
          <w:rFonts w:hint="eastAsia"/>
        </w:rPr>
        <w:t>这个比例</w:t>
      </w:r>
      <w:r w:rsidRPr="003152B9">
        <w:rPr>
          <w:rFonts w:hint="eastAsia"/>
        </w:rPr>
        <w:t>发生了逆转，农村</w:t>
      </w:r>
      <w:r>
        <w:rPr>
          <w:rFonts w:hint="eastAsia"/>
        </w:rPr>
        <w:t>登记的</w:t>
      </w:r>
      <w:r w:rsidRPr="003152B9">
        <w:rPr>
          <w:rFonts w:hint="eastAsia"/>
        </w:rPr>
        <w:t>非婚生率</w:t>
      </w:r>
      <w:r>
        <w:rPr>
          <w:rFonts w:hint="eastAsia"/>
        </w:rPr>
        <w:t>比城市</w:t>
      </w:r>
      <w:r w:rsidRPr="003152B9">
        <w:rPr>
          <w:rFonts w:hint="eastAsia"/>
        </w:rPr>
        <w:t>高</w:t>
      </w:r>
      <w:r w:rsidRPr="003152B9">
        <w:rPr>
          <w:rFonts w:hint="eastAsia"/>
        </w:rPr>
        <w:t>2.3</w:t>
      </w:r>
      <w:r w:rsidRPr="003152B9">
        <w:rPr>
          <w:rFonts w:hint="eastAsia"/>
        </w:rPr>
        <w:t>％</w:t>
      </w:r>
      <w:r>
        <w:rPr>
          <w:rFonts w:hint="eastAsia"/>
        </w:rPr>
        <w:t>。</w:t>
      </w:r>
      <w:r w:rsidRPr="003152B9">
        <w:rPr>
          <w:rFonts w:hint="eastAsia"/>
        </w:rPr>
        <w:t>2010</w:t>
      </w:r>
      <w:r w:rsidRPr="003152B9">
        <w:rPr>
          <w:rFonts w:hint="eastAsia"/>
        </w:rPr>
        <w:t>年</w:t>
      </w:r>
      <w:r>
        <w:rPr>
          <w:rFonts w:hint="eastAsia"/>
        </w:rPr>
        <w:t>，</w:t>
      </w:r>
      <w:r w:rsidRPr="003152B9">
        <w:rPr>
          <w:rFonts w:hint="eastAsia"/>
        </w:rPr>
        <w:t>这一指标</w:t>
      </w:r>
      <w:r>
        <w:rPr>
          <w:rFonts w:hint="eastAsia"/>
        </w:rPr>
        <w:t>比城市</w:t>
      </w:r>
      <w:r w:rsidRPr="003152B9">
        <w:rPr>
          <w:rFonts w:hint="eastAsia"/>
        </w:rPr>
        <w:t>高</w:t>
      </w:r>
      <w:r w:rsidRPr="003152B9">
        <w:rPr>
          <w:rFonts w:hint="eastAsia"/>
        </w:rPr>
        <w:t>7</w:t>
      </w:r>
      <w:r w:rsidRPr="003152B9">
        <w:rPr>
          <w:rFonts w:hint="eastAsia"/>
        </w:rPr>
        <w:t>％。</w:t>
      </w:r>
    </w:p>
  </w:footnote>
  <w:footnote w:id="43">
    <w:p w:rsidR="003F4D1B" w:rsidRPr="00A11027" w:rsidRDefault="003F4D1B" w:rsidP="00DA340F">
      <w:pPr>
        <w:pStyle w:val="FootnoteText"/>
      </w:pPr>
      <w:r>
        <w:tab/>
      </w:r>
      <w:r w:rsidRPr="00DA340F">
        <w:rPr>
          <w:rStyle w:val="FootnoteReference"/>
        </w:rPr>
        <w:footnoteRef/>
      </w:r>
      <w:r>
        <w:tab/>
      </w:r>
      <w:r w:rsidRPr="003152B9">
        <w:rPr>
          <w:rFonts w:hint="eastAsia"/>
        </w:rPr>
        <w:t>难民事务</w:t>
      </w:r>
      <w:r>
        <w:rPr>
          <w:rFonts w:hint="eastAsia"/>
        </w:rPr>
        <w:t>处</w:t>
      </w:r>
      <w:r w:rsidRPr="003152B9">
        <w:rPr>
          <w:rFonts w:hint="eastAsia"/>
        </w:rPr>
        <w:t>在实施必要的规则和程序</w:t>
      </w:r>
      <w:r>
        <w:rPr>
          <w:rFonts w:hint="eastAsia"/>
        </w:rPr>
        <w:t>方面</w:t>
      </w:r>
      <w:r w:rsidRPr="003152B9">
        <w:rPr>
          <w:rFonts w:hint="eastAsia"/>
        </w:rPr>
        <w:t>与政府当局合作，以确保寻求庇护者和难民及人道主义或临时保护受益者的权利。</w:t>
      </w:r>
      <w:r>
        <w:rPr>
          <w:rFonts w:hint="eastAsia"/>
        </w:rPr>
        <w:t>为此，</w:t>
      </w:r>
      <w:r w:rsidRPr="003152B9">
        <w:rPr>
          <w:rFonts w:hint="eastAsia"/>
        </w:rPr>
        <w:t>难民事务</w:t>
      </w:r>
      <w:r>
        <w:rPr>
          <w:rFonts w:hint="eastAsia"/>
        </w:rPr>
        <w:t>处</w:t>
      </w:r>
      <w:r w:rsidRPr="003152B9">
        <w:rPr>
          <w:rFonts w:hint="eastAsia"/>
        </w:rPr>
        <w:t>官员</w:t>
      </w:r>
      <w:r>
        <w:rPr>
          <w:rFonts w:hint="eastAsia"/>
        </w:rPr>
        <w:t>有</w:t>
      </w:r>
      <w:r w:rsidRPr="003152B9">
        <w:rPr>
          <w:rFonts w:hint="eastAsia"/>
        </w:rPr>
        <w:t>机会</w:t>
      </w:r>
      <w:r>
        <w:rPr>
          <w:rFonts w:hint="eastAsia"/>
        </w:rPr>
        <w:t>与</w:t>
      </w:r>
      <w:r w:rsidRPr="003152B9">
        <w:rPr>
          <w:rFonts w:hint="eastAsia"/>
        </w:rPr>
        <w:t>这些类别的人沟通，无论他们在摩尔多瓦共和国</w:t>
      </w:r>
      <w:r>
        <w:rPr>
          <w:rFonts w:hint="eastAsia"/>
        </w:rPr>
        <w:t>什么地方</w:t>
      </w:r>
      <w:r w:rsidRPr="003152B9">
        <w:rPr>
          <w:rFonts w:hint="eastAsia"/>
        </w:rPr>
        <w:t>。</w:t>
      </w:r>
      <w:r>
        <w:rPr>
          <w:rFonts w:hint="eastAsia"/>
        </w:rPr>
        <w:t>有关</w:t>
      </w:r>
      <w:r w:rsidRPr="003152B9">
        <w:rPr>
          <w:rFonts w:hint="eastAsia"/>
        </w:rPr>
        <w:t>人必须</w:t>
      </w:r>
      <w:r>
        <w:rPr>
          <w:rFonts w:hint="eastAsia"/>
        </w:rPr>
        <w:t>向</w:t>
      </w:r>
      <w:r w:rsidRPr="003152B9">
        <w:rPr>
          <w:rFonts w:hint="eastAsia"/>
        </w:rPr>
        <w:t>内务部难民事务</w:t>
      </w:r>
      <w:r>
        <w:rPr>
          <w:rFonts w:hint="eastAsia"/>
        </w:rPr>
        <w:t>处提出</w:t>
      </w:r>
      <w:r w:rsidRPr="003152B9">
        <w:rPr>
          <w:rFonts w:hint="eastAsia"/>
        </w:rPr>
        <w:t>要求</w:t>
      </w:r>
      <w:r>
        <w:rPr>
          <w:rFonts w:hint="eastAsia"/>
        </w:rPr>
        <w:t>某种</w:t>
      </w:r>
      <w:r w:rsidRPr="003152B9">
        <w:rPr>
          <w:rFonts w:hint="eastAsia"/>
        </w:rPr>
        <w:t>形式</w:t>
      </w:r>
      <w:r>
        <w:rPr>
          <w:rFonts w:hint="eastAsia"/>
        </w:rPr>
        <w:t>的</w:t>
      </w:r>
      <w:r w:rsidRPr="003152B9">
        <w:rPr>
          <w:rFonts w:hint="eastAsia"/>
        </w:rPr>
        <w:t>保护。</w:t>
      </w:r>
    </w:p>
  </w:footnote>
  <w:footnote w:id="44">
    <w:p w:rsidR="003F4D1B" w:rsidRPr="00A11027" w:rsidRDefault="003F4D1B" w:rsidP="00DA340F">
      <w:pPr>
        <w:pStyle w:val="FootnoteText"/>
        <w:tabs>
          <w:tab w:val="clear" w:pos="1021"/>
          <w:tab w:val="right" w:pos="1020"/>
        </w:tabs>
      </w:pPr>
      <w:r>
        <w:tab/>
      </w:r>
      <w:r w:rsidRPr="00DA340F">
        <w:rPr>
          <w:rStyle w:val="FootnoteReference"/>
        </w:rPr>
        <w:footnoteRef/>
      </w:r>
      <w:r>
        <w:tab/>
      </w:r>
      <w:r>
        <w:rPr>
          <w:rFonts w:hint="eastAsia"/>
        </w:rPr>
        <w:t>这一条</w:t>
      </w:r>
      <w:r w:rsidRPr="003152B9">
        <w:rPr>
          <w:rFonts w:hint="eastAsia"/>
        </w:rPr>
        <w:t>也适用于符合下列条件</w:t>
      </w:r>
      <w:r>
        <w:rPr>
          <w:rFonts w:hint="eastAsia"/>
        </w:rPr>
        <w:t>的</w:t>
      </w:r>
      <w:r w:rsidRPr="003152B9">
        <w:rPr>
          <w:rFonts w:hint="eastAsia"/>
        </w:rPr>
        <w:t>家庭成员：</w:t>
      </w:r>
      <w:r>
        <w:rPr>
          <w:rFonts w:hint="eastAsia"/>
        </w:rPr>
        <w:t>(</w:t>
      </w:r>
      <w:r w:rsidRPr="003152B9">
        <w:rPr>
          <w:rFonts w:hint="eastAsia"/>
        </w:rPr>
        <w:t>1</w:t>
      </w:r>
      <w:r>
        <w:rPr>
          <w:rFonts w:hint="eastAsia"/>
        </w:rPr>
        <w:t xml:space="preserve">) </w:t>
      </w:r>
      <w:r>
        <w:rPr>
          <w:rFonts w:hint="eastAsia"/>
        </w:rPr>
        <w:t>陪伴某</w:t>
      </w:r>
      <w:r w:rsidRPr="003152B9">
        <w:rPr>
          <w:rFonts w:hint="eastAsia"/>
        </w:rPr>
        <w:t>种形式</w:t>
      </w:r>
      <w:r>
        <w:rPr>
          <w:rFonts w:hint="eastAsia"/>
        </w:rPr>
        <w:t>的保护</w:t>
      </w:r>
      <w:r w:rsidRPr="003152B9">
        <w:rPr>
          <w:rFonts w:hint="eastAsia"/>
        </w:rPr>
        <w:t>的受益人</w:t>
      </w:r>
      <w:r>
        <w:rPr>
          <w:rFonts w:hint="eastAsia"/>
        </w:rPr>
        <w:t>；</w:t>
      </w:r>
      <w:r>
        <w:rPr>
          <w:rFonts w:hint="eastAsia"/>
        </w:rPr>
        <w:t xml:space="preserve">(2) </w:t>
      </w:r>
      <w:r>
        <w:rPr>
          <w:rFonts w:hint="eastAsia"/>
        </w:rPr>
        <w:t>是</w:t>
      </w:r>
      <w:r w:rsidRPr="003152B9">
        <w:rPr>
          <w:rFonts w:hint="eastAsia"/>
        </w:rPr>
        <w:t>受益人的家属并与他居住</w:t>
      </w:r>
      <w:r>
        <w:rPr>
          <w:rFonts w:hint="eastAsia"/>
        </w:rPr>
        <w:t>在一起；</w:t>
      </w:r>
      <w:r>
        <w:rPr>
          <w:rFonts w:hint="eastAsia"/>
        </w:rPr>
        <w:t xml:space="preserve">(3) </w:t>
      </w:r>
      <w:r>
        <w:rPr>
          <w:rFonts w:hint="eastAsia"/>
        </w:rPr>
        <w:t>他们的个人地位不符合</w:t>
      </w:r>
      <w:r w:rsidRPr="003152B9">
        <w:rPr>
          <w:rFonts w:hint="eastAsia"/>
        </w:rPr>
        <w:t>难民地位或</w:t>
      </w:r>
      <w:r>
        <w:rPr>
          <w:rFonts w:hint="eastAsia"/>
        </w:rPr>
        <w:t>此</w:t>
      </w:r>
      <w:r w:rsidRPr="003152B9">
        <w:rPr>
          <w:rFonts w:hint="eastAsia"/>
        </w:rPr>
        <w:t>法规定的另一</w:t>
      </w:r>
      <w:r>
        <w:rPr>
          <w:rFonts w:hint="eastAsia"/>
        </w:rPr>
        <w:t>种</w:t>
      </w:r>
      <w:r w:rsidRPr="003152B9">
        <w:rPr>
          <w:rFonts w:hint="eastAsia"/>
        </w:rPr>
        <w:t>形式的保护</w:t>
      </w:r>
      <w:r>
        <w:rPr>
          <w:rFonts w:hint="eastAsia"/>
        </w:rPr>
        <w:t>发</w:t>
      </w:r>
      <w:r w:rsidRPr="003152B9">
        <w:rPr>
          <w:rFonts w:hint="eastAsia"/>
        </w:rPr>
        <w:t>受益</w:t>
      </w:r>
      <w:r>
        <w:rPr>
          <w:rFonts w:hint="eastAsia"/>
        </w:rPr>
        <w:t>者地位</w:t>
      </w:r>
      <w:r w:rsidRPr="003152B9">
        <w:rPr>
          <w:rFonts w:hint="eastAsia"/>
        </w:rPr>
        <w:t>。丈夫和妻子享受家庭团聚原则，如果他们</w:t>
      </w:r>
      <w:r>
        <w:rPr>
          <w:rFonts w:hint="eastAsia"/>
        </w:rPr>
        <w:t>在</w:t>
      </w:r>
      <w:r w:rsidRPr="003152B9">
        <w:rPr>
          <w:rFonts w:hint="eastAsia"/>
        </w:rPr>
        <w:t>进入摩尔多瓦共和国领土</w:t>
      </w:r>
      <w:r>
        <w:rPr>
          <w:rFonts w:hint="eastAsia"/>
        </w:rPr>
        <w:t>之前</w:t>
      </w:r>
      <w:r w:rsidRPr="003152B9">
        <w:rPr>
          <w:rFonts w:hint="eastAsia"/>
        </w:rPr>
        <w:t>和</w:t>
      </w:r>
      <w:r>
        <w:rPr>
          <w:rFonts w:hint="eastAsia"/>
        </w:rPr>
        <w:t>在</w:t>
      </w:r>
      <w:r w:rsidRPr="003152B9">
        <w:rPr>
          <w:rFonts w:hint="eastAsia"/>
        </w:rPr>
        <w:t>受益人申请庇护</w:t>
      </w:r>
      <w:r>
        <w:rPr>
          <w:rFonts w:hint="eastAsia"/>
        </w:rPr>
        <w:t>之前已经结婚</w:t>
      </w:r>
      <w:r w:rsidRPr="003152B9">
        <w:rPr>
          <w:rFonts w:hint="eastAsia"/>
        </w:rPr>
        <w:t>。</w:t>
      </w:r>
      <w:r>
        <w:rPr>
          <w:rFonts w:hint="eastAsia"/>
        </w:rPr>
        <w:t>如果</w:t>
      </w:r>
      <w:r w:rsidRPr="003152B9">
        <w:rPr>
          <w:rFonts w:hint="eastAsia"/>
        </w:rPr>
        <w:t>离婚</w:t>
      </w:r>
      <w:r>
        <w:rPr>
          <w:rFonts w:hint="eastAsia"/>
        </w:rPr>
        <w:t>、</w:t>
      </w:r>
      <w:r w:rsidRPr="003152B9">
        <w:rPr>
          <w:rFonts w:hint="eastAsia"/>
        </w:rPr>
        <w:t>分居或难民死亡</w:t>
      </w:r>
      <w:r>
        <w:rPr>
          <w:rFonts w:hint="eastAsia"/>
        </w:rPr>
        <w:t>，</w:t>
      </w:r>
      <w:r w:rsidRPr="003152B9">
        <w:rPr>
          <w:rFonts w:hint="eastAsia"/>
        </w:rPr>
        <w:t>根据</w:t>
      </w:r>
      <w:r>
        <w:rPr>
          <w:rFonts w:hint="eastAsia"/>
        </w:rPr>
        <w:t>第</w:t>
      </w:r>
      <w:r>
        <w:rPr>
          <w:rFonts w:hint="eastAsia"/>
        </w:rPr>
        <w:t>(</w:t>
      </w:r>
      <w:r w:rsidRPr="003152B9">
        <w:rPr>
          <w:rFonts w:hint="eastAsia"/>
        </w:rPr>
        <w:t>3</w:t>
      </w:r>
      <w:r>
        <w:rPr>
          <w:rFonts w:hint="eastAsia"/>
        </w:rPr>
        <w:t>)</w:t>
      </w:r>
      <w:r>
        <w:rPr>
          <w:rFonts w:hint="eastAsia"/>
        </w:rPr>
        <w:t>款，</w:t>
      </w:r>
      <w:r w:rsidRPr="003152B9">
        <w:rPr>
          <w:rFonts w:hint="eastAsia"/>
        </w:rPr>
        <w:t>难民地位</w:t>
      </w:r>
      <w:r>
        <w:rPr>
          <w:rFonts w:hint="eastAsia"/>
        </w:rPr>
        <w:t>受到</w:t>
      </w:r>
      <w:r w:rsidRPr="003152B9">
        <w:rPr>
          <w:rFonts w:hint="eastAsia"/>
        </w:rPr>
        <w:t>承认的难民</w:t>
      </w:r>
      <w:r>
        <w:rPr>
          <w:rFonts w:hint="eastAsia"/>
        </w:rPr>
        <w:t>的</w:t>
      </w:r>
      <w:r w:rsidRPr="003152B9">
        <w:rPr>
          <w:rFonts w:hint="eastAsia"/>
        </w:rPr>
        <w:t>家庭成员保持</w:t>
      </w:r>
      <w:r>
        <w:rPr>
          <w:rFonts w:hint="eastAsia"/>
        </w:rPr>
        <w:t>难民地位</w:t>
      </w:r>
      <w:r w:rsidRPr="003152B9">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1B" w:rsidRPr="002F50C3" w:rsidRDefault="003F4D1B">
    <w:pPr>
      <w:pStyle w:val="Header"/>
    </w:pPr>
    <w:r w:rsidRPr="002F50C3">
      <w:t>CEDAW/C/MDA/4-5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1B" w:rsidRPr="002F50C3" w:rsidRDefault="003F4D1B" w:rsidP="00DA36A7">
    <w:pPr>
      <w:pStyle w:val="Header"/>
      <w:jc w:val="right"/>
      <w:rPr>
        <w:rFonts w:hint="eastAsia"/>
        <w:lang w:eastAsia="zh-CN"/>
      </w:rPr>
    </w:pPr>
    <w:r w:rsidRPr="002F50C3">
      <w:rPr>
        <w:lang w:eastAsia="zh-CN"/>
      </w:rPr>
      <w:t>CEDAW/C/MDA/4-5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1B" w:rsidRDefault="003F4D1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0E4A6E4C"/>
    <w:multiLevelType w:val="hybridMultilevel"/>
    <w:tmpl w:val="59CA36BA"/>
    <w:lvl w:ilvl="0" w:tplc="D2EC62A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077649B"/>
    <w:multiLevelType w:val="hybridMultilevel"/>
    <w:tmpl w:val="6360AE80"/>
    <w:lvl w:ilvl="0" w:tplc="B4FA6E42">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4"/>
  </w:num>
  <w:num w:numId="4">
    <w:abstractNumId w:val="6"/>
  </w:num>
  <w:num w:numId="5">
    <w:abstractNumId w:val="5"/>
  </w:num>
  <w:num w:numId="6">
    <w:abstractNumId w:val="1"/>
  </w:num>
  <w:num w:numId="7">
    <w:abstractNumId w:val="0"/>
  </w:num>
  <w:num w:numId="8">
    <w:abstractNumId w:val="8"/>
  </w:num>
  <w:num w:numId="9">
    <w:abstractNumId w:val="2"/>
  </w:num>
  <w:num w:numId="10">
    <w:abstractNumId w:val="9"/>
  </w:num>
  <w:num w:numId="11">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52CF"/>
    <w:rsid w:val="000233C7"/>
    <w:rsid w:val="000277CB"/>
    <w:rsid w:val="00085957"/>
    <w:rsid w:val="000B40D6"/>
    <w:rsid w:val="000B5AAE"/>
    <w:rsid w:val="000C21C7"/>
    <w:rsid w:val="0012768D"/>
    <w:rsid w:val="001539A6"/>
    <w:rsid w:val="001951B5"/>
    <w:rsid w:val="001974C5"/>
    <w:rsid w:val="001B5B95"/>
    <w:rsid w:val="001C580B"/>
    <w:rsid w:val="001D45C5"/>
    <w:rsid w:val="001D5EC5"/>
    <w:rsid w:val="001E1917"/>
    <w:rsid w:val="001E53DE"/>
    <w:rsid w:val="00252D02"/>
    <w:rsid w:val="002A0A29"/>
    <w:rsid w:val="002C6169"/>
    <w:rsid w:val="002C7C30"/>
    <w:rsid w:val="002D5AA7"/>
    <w:rsid w:val="002E7F18"/>
    <w:rsid w:val="002F50C3"/>
    <w:rsid w:val="00343329"/>
    <w:rsid w:val="00343E38"/>
    <w:rsid w:val="00352B9E"/>
    <w:rsid w:val="00360A5A"/>
    <w:rsid w:val="00363561"/>
    <w:rsid w:val="00391167"/>
    <w:rsid w:val="003916A2"/>
    <w:rsid w:val="003C59D1"/>
    <w:rsid w:val="003D0921"/>
    <w:rsid w:val="003D0CAD"/>
    <w:rsid w:val="003E1FA3"/>
    <w:rsid w:val="003F0150"/>
    <w:rsid w:val="003F4D1B"/>
    <w:rsid w:val="0040530D"/>
    <w:rsid w:val="00425FEB"/>
    <w:rsid w:val="0042743F"/>
    <w:rsid w:val="004455D3"/>
    <w:rsid w:val="00454D4D"/>
    <w:rsid w:val="004838FD"/>
    <w:rsid w:val="00491900"/>
    <w:rsid w:val="00493C2C"/>
    <w:rsid w:val="004A1AC7"/>
    <w:rsid w:val="004E626A"/>
    <w:rsid w:val="005069C1"/>
    <w:rsid w:val="005104FE"/>
    <w:rsid w:val="00543E86"/>
    <w:rsid w:val="00545D76"/>
    <w:rsid w:val="00547708"/>
    <w:rsid w:val="00564C51"/>
    <w:rsid w:val="00570754"/>
    <w:rsid w:val="00576899"/>
    <w:rsid w:val="005B4A33"/>
    <w:rsid w:val="005C5B87"/>
    <w:rsid w:val="005D25AD"/>
    <w:rsid w:val="005D30F4"/>
    <w:rsid w:val="005D33EE"/>
    <w:rsid w:val="005E28F8"/>
    <w:rsid w:val="005E3940"/>
    <w:rsid w:val="005E47D2"/>
    <w:rsid w:val="005E6EDE"/>
    <w:rsid w:val="006156DF"/>
    <w:rsid w:val="00636379"/>
    <w:rsid w:val="00643A7D"/>
    <w:rsid w:val="006465BF"/>
    <w:rsid w:val="00646D55"/>
    <w:rsid w:val="0065153A"/>
    <w:rsid w:val="006802D9"/>
    <w:rsid w:val="006A171F"/>
    <w:rsid w:val="006A59A2"/>
    <w:rsid w:val="006B54B2"/>
    <w:rsid w:val="006C22D9"/>
    <w:rsid w:val="006D2443"/>
    <w:rsid w:val="006E437F"/>
    <w:rsid w:val="006F20AD"/>
    <w:rsid w:val="006F63A2"/>
    <w:rsid w:val="00714321"/>
    <w:rsid w:val="00720CB2"/>
    <w:rsid w:val="00723151"/>
    <w:rsid w:val="007500A3"/>
    <w:rsid w:val="00754100"/>
    <w:rsid w:val="0077588D"/>
    <w:rsid w:val="007863D0"/>
    <w:rsid w:val="00787E80"/>
    <w:rsid w:val="007E1F54"/>
    <w:rsid w:val="007F20CB"/>
    <w:rsid w:val="007F6102"/>
    <w:rsid w:val="007F7187"/>
    <w:rsid w:val="008058D5"/>
    <w:rsid w:val="0081277D"/>
    <w:rsid w:val="008233D3"/>
    <w:rsid w:val="008354CE"/>
    <w:rsid w:val="00840A66"/>
    <w:rsid w:val="00847543"/>
    <w:rsid w:val="00866ADA"/>
    <w:rsid w:val="008714C1"/>
    <w:rsid w:val="00872452"/>
    <w:rsid w:val="008747DC"/>
    <w:rsid w:val="008845C5"/>
    <w:rsid w:val="008C39BB"/>
    <w:rsid w:val="008D631C"/>
    <w:rsid w:val="00903004"/>
    <w:rsid w:val="00957D2A"/>
    <w:rsid w:val="00960FB2"/>
    <w:rsid w:val="00961300"/>
    <w:rsid w:val="00966CAE"/>
    <w:rsid w:val="00981BBE"/>
    <w:rsid w:val="0098424F"/>
    <w:rsid w:val="0098441C"/>
    <w:rsid w:val="009A05E0"/>
    <w:rsid w:val="009A2799"/>
    <w:rsid w:val="009B403E"/>
    <w:rsid w:val="009C1A5F"/>
    <w:rsid w:val="009D1A81"/>
    <w:rsid w:val="009D6897"/>
    <w:rsid w:val="009F19A2"/>
    <w:rsid w:val="009F5658"/>
    <w:rsid w:val="00A03ABD"/>
    <w:rsid w:val="00A075AA"/>
    <w:rsid w:val="00A12D28"/>
    <w:rsid w:val="00A64FC3"/>
    <w:rsid w:val="00A70D48"/>
    <w:rsid w:val="00A7692D"/>
    <w:rsid w:val="00AA3046"/>
    <w:rsid w:val="00AB16A6"/>
    <w:rsid w:val="00AD29BB"/>
    <w:rsid w:val="00AF0610"/>
    <w:rsid w:val="00AF7C1B"/>
    <w:rsid w:val="00B10A59"/>
    <w:rsid w:val="00B11CC6"/>
    <w:rsid w:val="00B21961"/>
    <w:rsid w:val="00B55660"/>
    <w:rsid w:val="00B613CA"/>
    <w:rsid w:val="00B909AD"/>
    <w:rsid w:val="00B973F8"/>
    <w:rsid w:val="00BB4B91"/>
    <w:rsid w:val="00BD36DE"/>
    <w:rsid w:val="00BE1220"/>
    <w:rsid w:val="00BF3DDF"/>
    <w:rsid w:val="00BF691A"/>
    <w:rsid w:val="00BF6CF0"/>
    <w:rsid w:val="00C02515"/>
    <w:rsid w:val="00C47CB8"/>
    <w:rsid w:val="00C82E94"/>
    <w:rsid w:val="00CA33C9"/>
    <w:rsid w:val="00CA5F0A"/>
    <w:rsid w:val="00CB2F2F"/>
    <w:rsid w:val="00CC5FAA"/>
    <w:rsid w:val="00CE51C6"/>
    <w:rsid w:val="00D143C0"/>
    <w:rsid w:val="00D25318"/>
    <w:rsid w:val="00D56F18"/>
    <w:rsid w:val="00D95FDD"/>
    <w:rsid w:val="00D9687D"/>
    <w:rsid w:val="00DA340F"/>
    <w:rsid w:val="00DA36A7"/>
    <w:rsid w:val="00DC4381"/>
    <w:rsid w:val="00DD1322"/>
    <w:rsid w:val="00DE064D"/>
    <w:rsid w:val="00E06285"/>
    <w:rsid w:val="00E0787A"/>
    <w:rsid w:val="00E11B2D"/>
    <w:rsid w:val="00E152CF"/>
    <w:rsid w:val="00E26674"/>
    <w:rsid w:val="00E523A7"/>
    <w:rsid w:val="00E73E8B"/>
    <w:rsid w:val="00E76A86"/>
    <w:rsid w:val="00E8116B"/>
    <w:rsid w:val="00E93A1C"/>
    <w:rsid w:val="00E9425B"/>
    <w:rsid w:val="00EA5FE2"/>
    <w:rsid w:val="00ED2BED"/>
    <w:rsid w:val="00ED3FEE"/>
    <w:rsid w:val="00ED539D"/>
    <w:rsid w:val="00EE16D3"/>
    <w:rsid w:val="00F0027D"/>
    <w:rsid w:val="00F03C40"/>
    <w:rsid w:val="00F11C42"/>
    <w:rsid w:val="00F55CFA"/>
    <w:rsid w:val="00F65065"/>
    <w:rsid w:val="00F72EDD"/>
    <w:rsid w:val="00F75700"/>
    <w:rsid w:val="00FA7E25"/>
    <w:rsid w:val="00FC4442"/>
    <w:rsid w:val="00FC741A"/>
    <w:rsid w:val="00FD0A50"/>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2"/>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link w:val="EndnoteTextChar"/>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1D45C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1D45C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
    <w:name w:val="_ H_1"/>
    <w:basedOn w:val="Normal"/>
    <w:next w:val="Normal"/>
    <w:rsid w:val="001D45C5"/>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SingleTxtG">
    <w:name w:val="_ Single Txt_G"/>
    <w:basedOn w:val="Normal"/>
    <w:rsid w:val="001D45C5"/>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rsid w:val="001D45C5"/>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Iniiaiie oaeno Ciae,Body Text - Level 2,Body Text - Level 2 Char"/>
    <w:basedOn w:val="Normal"/>
    <w:next w:val="Normal"/>
    <w:link w:val="BodyTextChar"/>
    <w:semiHidden/>
    <w:rsid w:val="001D45C5"/>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1"/>
    <w:semiHidden/>
    <w:rsid w:val="001D45C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1D45C5"/>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1D45C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D45C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D45C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D45C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D45C5"/>
    <w:pPr>
      <w:numPr>
        <w:numId w:val="7"/>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1D45C5"/>
    <w:rPr>
      <w:sz w:val="6"/>
    </w:rPr>
  </w:style>
  <w:style w:type="paragraph" w:styleId="CommentText">
    <w:name w:val="annotation text"/>
    <w:basedOn w:val="Normal"/>
    <w:link w:val="CommentTextChar"/>
    <w:semiHidden/>
    <w:rsid w:val="001D45C5"/>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1D45C5"/>
    <w:rPr>
      <w:sz w:val="14"/>
    </w:rPr>
  </w:style>
  <w:style w:type="paragraph" w:customStyle="1" w:styleId="Bullet2G">
    <w:name w:val="_Bullet 2_G"/>
    <w:basedOn w:val="Normal"/>
    <w:rsid w:val="001D45C5"/>
    <w:pPr>
      <w:numPr>
        <w:numId w:val="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1D45C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1D45C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1D45C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D45C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D45C5"/>
    <w:pPr>
      <w:numPr>
        <w:numId w:val="4"/>
      </w:numPr>
    </w:pPr>
  </w:style>
  <w:style w:type="numbering" w:styleId="1ai">
    <w:name w:val="Outline List 1"/>
    <w:basedOn w:val="NoList"/>
    <w:semiHidden/>
    <w:rsid w:val="001D45C5"/>
    <w:pPr>
      <w:numPr>
        <w:numId w:val="5"/>
      </w:numPr>
    </w:pPr>
  </w:style>
  <w:style w:type="numbering" w:styleId="ArticleSection">
    <w:name w:val="Outline List 3"/>
    <w:basedOn w:val="NoList"/>
    <w:semiHidden/>
    <w:rsid w:val="001D45C5"/>
    <w:pPr>
      <w:numPr>
        <w:numId w:val="6"/>
      </w:numPr>
    </w:pPr>
  </w:style>
  <w:style w:type="paragraph" w:styleId="BodyText2">
    <w:name w:val="Body Text 2"/>
    <w:basedOn w:val="Normal"/>
    <w:link w:val="BodyText2Char"/>
    <w:semiHidden/>
    <w:rsid w:val="001D45C5"/>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1D45C5"/>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1D45C5"/>
    <w:pPr>
      <w:spacing w:after="120"/>
      <w:ind w:firstLine="210"/>
    </w:pPr>
  </w:style>
  <w:style w:type="paragraph" w:styleId="BodyTextFirstIndent2">
    <w:name w:val="Body Text First Indent 2"/>
    <w:basedOn w:val="BodyTextIndent"/>
    <w:semiHidden/>
    <w:rsid w:val="001D45C5"/>
    <w:pPr>
      <w:ind w:firstLine="210"/>
    </w:pPr>
  </w:style>
  <w:style w:type="paragraph" w:styleId="BodyTextIndent2">
    <w:name w:val="Body Text Indent 2"/>
    <w:basedOn w:val="Normal"/>
    <w:link w:val="BodyTextIndent2Char"/>
    <w:semiHidden/>
    <w:rsid w:val="001D45C5"/>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1D45C5"/>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1D45C5"/>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1D45C5"/>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1D45C5"/>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1D45C5"/>
    <w:rPr>
      <w:i/>
      <w:iCs/>
    </w:rPr>
  </w:style>
  <w:style w:type="paragraph" w:styleId="EnvelopeReturn">
    <w:name w:val="envelope return"/>
    <w:basedOn w:val="Normal"/>
    <w:semiHidden/>
    <w:rsid w:val="001D45C5"/>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D45C5"/>
  </w:style>
  <w:style w:type="paragraph" w:styleId="HTMLAddress">
    <w:name w:val="HTML Address"/>
    <w:basedOn w:val="Normal"/>
    <w:semiHidden/>
    <w:rsid w:val="001D45C5"/>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D45C5"/>
    <w:rPr>
      <w:i/>
      <w:iCs/>
    </w:rPr>
  </w:style>
  <w:style w:type="character" w:styleId="HTMLCode">
    <w:name w:val="HTML Code"/>
    <w:semiHidden/>
    <w:rsid w:val="001D45C5"/>
    <w:rPr>
      <w:rFonts w:ascii="Courier New" w:hAnsi="Courier New" w:cs="Courier New"/>
      <w:sz w:val="20"/>
      <w:szCs w:val="20"/>
    </w:rPr>
  </w:style>
  <w:style w:type="character" w:styleId="HTMLDefinition">
    <w:name w:val="HTML Definition"/>
    <w:semiHidden/>
    <w:rsid w:val="001D45C5"/>
    <w:rPr>
      <w:i/>
      <w:iCs/>
    </w:rPr>
  </w:style>
  <w:style w:type="character" w:styleId="HTMLKeyboard">
    <w:name w:val="HTML Keyboard"/>
    <w:semiHidden/>
    <w:rsid w:val="001D45C5"/>
    <w:rPr>
      <w:rFonts w:ascii="Courier New" w:hAnsi="Courier New" w:cs="Courier New"/>
      <w:sz w:val="20"/>
      <w:szCs w:val="20"/>
    </w:rPr>
  </w:style>
  <w:style w:type="paragraph" w:styleId="HTMLPreformatted">
    <w:name w:val="HTML Preformatted"/>
    <w:basedOn w:val="Normal"/>
    <w:semiHidden/>
    <w:rsid w:val="001D45C5"/>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D45C5"/>
    <w:rPr>
      <w:rFonts w:ascii="Courier New" w:hAnsi="Courier New" w:cs="Courier New"/>
    </w:rPr>
  </w:style>
  <w:style w:type="character" w:styleId="HTMLTypewriter">
    <w:name w:val="HTML Typewriter"/>
    <w:semiHidden/>
    <w:rsid w:val="001D45C5"/>
    <w:rPr>
      <w:rFonts w:ascii="Courier New" w:hAnsi="Courier New" w:cs="Courier New"/>
      <w:sz w:val="20"/>
      <w:szCs w:val="20"/>
    </w:rPr>
  </w:style>
  <w:style w:type="character" w:styleId="HTMLVariable">
    <w:name w:val="HTML Variable"/>
    <w:semiHidden/>
    <w:rsid w:val="001D45C5"/>
    <w:rPr>
      <w:i/>
      <w:iCs/>
    </w:rPr>
  </w:style>
  <w:style w:type="paragraph" w:styleId="List">
    <w:name w:val="List"/>
    <w:basedOn w:val="Normal"/>
    <w:semiHidden/>
    <w:rsid w:val="001D45C5"/>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1D45C5"/>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D45C5"/>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D45C5"/>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D45C5"/>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D45C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D45C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D45C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D45C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D45C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D45C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D45C5"/>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D45C5"/>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D45C5"/>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D45C5"/>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D45C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1D45C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1D45C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1D45C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1D45C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1D45C5"/>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link w:val="NormalWebChar1"/>
    <w:semiHidden/>
    <w:rsid w:val="001D45C5"/>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1D45C5"/>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1D45C5"/>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1D45C5"/>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1D45C5"/>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1D45C5"/>
    <w:rPr>
      <w:b/>
      <w:bCs/>
    </w:rPr>
  </w:style>
  <w:style w:type="paragraph" w:styleId="Subtitle">
    <w:name w:val="Subtitle"/>
    <w:basedOn w:val="Normal"/>
    <w:qFormat/>
    <w:rsid w:val="001D45C5"/>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1D45C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D45C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D45C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D45C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D45C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D45C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D45C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D45C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D45C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D45C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D45C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D45C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D45C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D45C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D45C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D45C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D45C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D45C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D45C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D45C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D45C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D4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D4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D45C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D45C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D45C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D45C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D45C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D4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D45C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D45C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D45C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D45C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D45C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D45C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D45C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D4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D45C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D45C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D45C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D45C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D45C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D45C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D45C5"/>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Heading2Char">
    <w:name w:val="Heading 2 Char"/>
    <w:link w:val="Heading2"/>
    <w:locked/>
    <w:rsid w:val="001D45C5"/>
    <w:rPr>
      <w:rFonts w:eastAsia="SimSun"/>
      <w:snapToGrid w:val="0"/>
      <w:kern w:val="28"/>
      <w:sz w:val="28"/>
      <w:lang w:val="en-US" w:eastAsia="zh-CN" w:bidi="ar-SA"/>
    </w:rPr>
  </w:style>
  <w:style w:type="character" w:customStyle="1" w:styleId="Heading3Char">
    <w:name w:val="Heading 3 Char"/>
    <w:link w:val="Heading3"/>
    <w:locked/>
    <w:rsid w:val="001D45C5"/>
    <w:rPr>
      <w:rFonts w:eastAsia="SimSun"/>
      <w:snapToGrid w:val="0"/>
      <w:kern w:val="28"/>
      <w:sz w:val="21"/>
      <w:u w:val="single"/>
      <w:lang w:val="en-US" w:eastAsia="zh-CN" w:bidi="ar-SA"/>
    </w:rPr>
  </w:style>
  <w:style w:type="character" w:customStyle="1" w:styleId="Heading5Char">
    <w:name w:val="Heading 5 Char"/>
    <w:link w:val="Heading5"/>
    <w:locked/>
    <w:rsid w:val="001D45C5"/>
    <w:rPr>
      <w:rFonts w:eastAsia="SimHei"/>
      <w:bCs/>
      <w:snapToGrid w:val="0"/>
      <w:sz w:val="21"/>
      <w:szCs w:val="36"/>
      <w:lang w:val="en-US" w:eastAsia="zh-CN" w:bidi="ar-SA"/>
    </w:rPr>
  </w:style>
  <w:style w:type="paragraph" w:styleId="ListParagraph">
    <w:name w:val="List Paragraph"/>
    <w:basedOn w:val="Normal"/>
    <w:link w:val="ListParagraphChar1"/>
    <w:qFormat/>
    <w:rsid w:val="001D45C5"/>
    <w:pPr>
      <w:tabs>
        <w:tab w:val="clear" w:pos="431"/>
      </w:tabs>
      <w:overflowPunct/>
      <w:adjustRightInd/>
      <w:snapToGrid/>
      <w:spacing w:line="240" w:lineRule="auto"/>
      <w:ind w:left="720"/>
      <w:jc w:val="left"/>
    </w:pPr>
    <w:rPr>
      <w:snapToGrid/>
      <w:sz w:val="20"/>
      <w:lang w:val="es-ES" w:eastAsia="es-ES"/>
    </w:rPr>
  </w:style>
  <w:style w:type="character" w:customStyle="1" w:styleId="ListParagraphChar1">
    <w:name w:val="List Paragraph Char1"/>
    <w:link w:val="ListParagraph"/>
    <w:locked/>
    <w:rsid w:val="001D45C5"/>
    <w:rPr>
      <w:rFonts w:eastAsia="SimSun"/>
      <w:lang w:val="es-ES" w:eastAsia="es-ES" w:bidi="ar-SA"/>
    </w:rPr>
  </w:style>
  <w:style w:type="character" w:customStyle="1" w:styleId="BodyTextIndentChar1">
    <w:name w:val="Body Text Indent Char1"/>
    <w:link w:val="BodyTextIndent"/>
    <w:locked/>
    <w:rsid w:val="001D45C5"/>
    <w:rPr>
      <w:rFonts w:eastAsia="SimSun"/>
      <w:lang w:val="en-GB" w:eastAsia="en-US" w:bidi="ar-SA"/>
    </w:rPr>
  </w:style>
  <w:style w:type="character" w:customStyle="1" w:styleId="NormalWebChar1">
    <w:name w:val="Normal (Web) Char1"/>
    <w:link w:val="NormalWeb"/>
    <w:locked/>
    <w:rsid w:val="001D45C5"/>
    <w:rPr>
      <w:rFonts w:eastAsia="SimSun"/>
      <w:sz w:val="24"/>
      <w:szCs w:val="24"/>
      <w:lang w:val="en-GB" w:eastAsia="en-US" w:bidi="ar-SA"/>
    </w:rPr>
  </w:style>
  <w:style w:type="character" w:customStyle="1" w:styleId="CommentTextChar">
    <w:name w:val="Comment Text Char"/>
    <w:link w:val="CommentText"/>
    <w:locked/>
    <w:rsid w:val="001D45C5"/>
    <w:rPr>
      <w:rFonts w:eastAsia="SimSun"/>
      <w:lang w:val="en-GB" w:eastAsia="en-US" w:bidi="ar-SA"/>
    </w:rPr>
  </w:style>
  <w:style w:type="character" w:customStyle="1" w:styleId="FootnoteTextChar">
    <w:name w:val="Footnote Text Char"/>
    <w:semiHidden/>
    <w:rsid w:val="001D45C5"/>
    <w:rPr>
      <w:rFonts w:ascii="Calibri" w:eastAsia="Times New Roman" w:hAnsi="Calibri" w:cs="Times New Roman"/>
      <w:lang w:val="es-ES" w:eastAsia="x-none"/>
    </w:rPr>
  </w:style>
  <w:style w:type="character" w:customStyle="1" w:styleId="FootnoteTextChar2">
    <w:name w:val="Footnote Text Char2"/>
    <w:aliases w:val="5_G Char,ft Char1,FA Fu Char1,Footnote Text Char Char Char Char Char Char1,Footnote Text Char Char Char Char Char2,Footnote reference Char1,Footnote Text Char Char Char Char2,texto de nota al pie Char1,FA Fußnotentext Char1,Car Char"/>
    <w:link w:val="FootnoteText"/>
    <w:locked/>
    <w:rsid w:val="001D45C5"/>
    <w:rPr>
      <w:rFonts w:eastAsia="SimSun"/>
      <w:snapToGrid w:val="0"/>
      <w:sz w:val="18"/>
      <w:lang w:val="en-US" w:eastAsia="zh-CN" w:bidi="ar-SA"/>
    </w:rPr>
  </w:style>
  <w:style w:type="paragraph" w:customStyle="1" w:styleId="normal0">
    <w:name w:val="normal"/>
    <w:basedOn w:val="Normal"/>
    <w:rsid w:val="001D45C5"/>
    <w:pPr>
      <w:tabs>
        <w:tab w:val="clear" w:pos="431"/>
      </w:tabs>
      <w:overflowPunct/>
      <w:adjustRightInd/>
      <w:snapToGrid/>
      <w:spacing w:line="240" w:lineRule="auto"/>
      <w:jc w:val="left"/>
    </w:pPr>
    <w:rPr>
      <w:rFonts w:ascii="Calibri" w:hAnsi="Calibri"/>
      <w:snapToGrid/>
      <w:sz w:val="22"/>
      <w:szCs w:val="22"/>
      <w:lang w:val="es-ES" w:eastAsia="es-ES"/>
    </w:rPr>
  </w:style>
  <w:style w:type="character" w:customStyle="1" w:styleId="normalchar1">
    <w:name w:val="normal__char1"/>
    <w:rsid w:val="001D45C5"/>
    <w:rPr>
      <w:rFonts w:ascii="Calibri" w:hAnsi="Calibri"/>
    </w:rPr>
  </w:style>
  <w:style w:type="paragraph" w:styleId="BalloonText">
    <w:name w:val="Balloon Text"/>
    <w:basedOn w:val="Normal"/>
    <w:link w:val="BalloonTextChar"/>
    <w:semiHidden/>
    <w:rsid w:val="001D45C5"/>
    <w:pPr>
      <w:tabs>
        <w:tab w:val="clear" w:pos="431"/>
      </w:tabs>
      <w:overflowPunct/>
      <w:adjustRightInd/>
      <w:snapToGrid/>
      <w:spacing w:line="240" w:lineRule="auto"/>
      <w:jc w:val="left"/>
    </w:pPr>
    <w:rPr>
      <w:rFonts w:ascii="Tahoma" w:hAnsi="Tahoma" w:cs="Tahoma"/>
      <w:snapToGrid/>
      <w:sz w:val="16"/>
      <w:szCs w:val="16"/>
      <w:lang w:val="es-ES" w:eastAsia="en-US"/>
    </w:rPr>
  </w:style>
  <w:style w:type="character" w:customStyle="1" w:styleId="BalloonTextChar">
    <w:name w:val="Balloon Text Char"/>
    <w:link w:val="BalloonText"/>
    <w:semiHidden/>
    <w:locked/>
    <w:rsid w:val="001D45C5"/>
    <w:rPr>
      <w:rFonts w:ascii="Tahoma" w:eastAsia="SimSun" w:hAnsi="Tahoma" w:cs="Tahoma"/>
      <w:sz w:val="16"/>
      <w:szCs w:val="16"/>
      <w:lang w:val="es-ES" w:eastAsia="en-US" w:bidi="ar-SA"/>
    </w:rPr>
  </w:style>
  <w:style w:type="paragraph" w:styleId="CommentSubject">
    <w:name w:val="annotation subject"/>
    <w:basedOn w:val="CommentText"/>
    <w:next w:val="CommentText"/>
    <w:link w:val="CommentSubjectChar"/>
    <w:semiHidden/>
    <w:rsid w:val="001D45C5"/>
    <w:pPr>
      <w:suppressAutoHyphens w:val="0"/>
      <w:spacing w:after="200" w:line="276" w:lineRule="auto"/>
    </w:pPr>
    <w:rPr>
      <w:rFonts w:ascii="Calibri" w:hAnsi="Calibri"/>
      <w:b/>
      <w:bCs/>
      <w:lang w:val="es-ES"/>
    </w:rPr>
  </w:style>
  <w:style w:type="character" w:customStyle="1" w:styleId="CommentSubjectChar">
    <w:name w:val="Comment Subject Char"/>
    <w:link w:val="CommentSubject"/>
    <w:semiHidden/>
    <w:locked/>
    <w:rsid w:val="001D45C5"/>
    <w:rPr>
      <w:rFonts w:ascii="Calibri" w:eastAsia="SimSun" w:hAnsi="Calibri"/>
      <w:b/>
      <w:bCs/>
      <w:lang w:val="es-ES" w:eastAsia="en-US" w:bidi="ar-SA"/>
    </w:rPr>
  </w:style>
  <w:style w:type="paragraph" w:customStyle="1" w:styleId="Default">
    <w:name w:val="Default"/>
    <w:rsid w:val="001D45C5"/>
    <w:pPr>
      <w:autoSpaceDE w:val="0"/>
      <w:autoSpaceDN w:val="0"/>
      <w:adjustRightInd w:val="0"/>
    </w:pPr>
    <w:rPr>
      <w:rFonts w:ascii="Calibri" w:hAnsi="Calibri" w:cs="Calibri"/>
      <w:color w:val="000000"/>
      <w:sz w:val="24"/>
      <w:szCs w:val="24"/>
      <w:lang w:val="es-ES" w:eastAsia="es-ES"/>
    </w:rPr>
  </w:style>
  <w:style w:type="character" w:customStyle="1" w:styleId="FooterChar">
    <w:name w:val="Footer Char"/>
    <w:aliases w:val="3_G Char"/>
    <w:link w:val="Footer"/>
    <w:locked/>
    <w:rsid w:val="001D45C5"/>
    <w:rPr>
      <w:snapToGrid w:val="0"/>
      <w:sz w:val="16"/>
      <w:lang w:val="en-GB" w:eastAsia="en-US" w:bidi="ar-SA"/>
    </w:rPr>
  </w:style>
  <w:style w:type="paragraph" w:customStyle="1" w:styleId="xmsonormal">
    <w:name w:val="xmsonormal"/>
    <w:basedOn w:val="Normal"/>
    <w:rsid w:val="001D45C5"/>
    <w:pPr>
      <w:tabs>
        <w:tab w:val="clear" w:pos="431"/>
      </w:tabs>
      <w:overflowPunct/>
      <w:adjustRightInd/>
      <w:snapToGrid/>
      <w:spacing w:before="100" w:beforeAutospacing="1" w:after="100" w:afterAutospacing="1" w:line="240" w:lineRule="auto"/>
      <w:jc w:val="left"/>
    </w:pPr>
    <w:rPr>
      <w:snapToGrid/>
      <w:sz w:val="24"/>
      <w:szCs w:val="24"/>
      <w:lang w:val="es-ES" w:eastAsia="es-ES"/>
    </w:rPr>
  </w:style>
  <w:style w:type="paragraph" w:customStyle="1" w:styleId="Prrafodelista1">
    <w:name w:val="Párrafo de lista1"/>
    <w:basedOn w:val="Normal"/>
    <w:link w:val="ListParagraphChar2"/>
    <w:rsid w:val="001D45C5"/>
    <w:pPr>
      <w:tabs>
        <w:tab w:val="clear" w:pos="431"/>
      </w:tabs>
      <w:overflowPunct/>
      <w:adjustRightInd/>
      <w:snapToGrid/>
      <w:spacing w:line="240" w:lineRule="auto"/>
      <w:ind w:left="708"/>
      <w:jc w:val="left"/>
    </w:pPr>
    <w:rPr>
      <w:snapToGrid/>
      <w:sz w:val="24"/>
      <w:szCs w:val="24"/>
      <w:lang w:eastAsia="en-US"/>
    </w:rPr>
  </w:style>
  <w:style w:type="character" w:customStyle="1" w:styleId="estilo8">
    <w:name w:val="estilo8"/>
    <w:rsid w:val="001D45C5"/>
    <w:rPr>
      <w:rFonts w:cs="Times New Roman"/>
    </w:rPr>
  </w:style>
  <w:style w:type="character" w:customStyle="1" w:styleId="BodyText3Char">
    <w:name w:val="Body Text 3 Char"/>
    <w:link w:val="BodyText3"/>
    <w:locked/>
    <w:rsid w:val="001D45C5"/>
    <w:rPr>
      <w:rFonts w:eastAsia="SimSun"/>
      <w:sz w:val="16"/>
      <w:szCs w:val="16"/>
      <w:lang w:val="en-GB" w:eastAsia="en-US" w:bidi="ar-SA"/>
    </w:rPr>
  </w:style>
  <w:style w:type="character" w:customStyle="1" w:styleId="BodyTextIndent2Char">
    <w:name w:val="Body Text Indent 2 Char"/>
    <w:link w:val="BodyTextIndent2"/>
    <w:locked/>
    <w:rsid w:val="001D45C5"/>
    <w:rPr>
      <w:rFonts w:eastAsia="SimSun"/>
      <w:lang w:val="en-GB" w:eastAsia="en-US" w:bidi="ar-SA"/>
    </w:rPr>
  </w:style>
  <w:style w:type="paragraph" w:customStyle="1" w:styleId="NormalWeb1">
    <w:name w:val="Normal (Web)1"/>
    <w:basedOn w:val="Normal"/>
    <w:rsid w:val="001D45C5"/>
    <w:pPr>
      <w:tabs>
        <w:tab w:val="clear" w:pos="431"/>
      </w:tabs>
      <w:overflowPunct/>
      <w:adjustRightInd/>
      <w:snapToGrid/>
      <w:spacing w:line="336" w:lineRule="atLeast"/>
      <w:jc w:val="left"/>
    </w:pPr>
    <w:rPr>
      <w:snapToGrid/>
      <w:sz w:val="13"/>
      <w:szCs w:val="13"/>
      <w:lang w:val="es-ES" w:eastAsia="es-ES"/>
    </w:rPr>
  </w:style>
  <w:style w:type="character" w:customStyle="1" w:styleId="EndnoteTextChar">
    <w:name w:val="Endnote Text Char"/>
    <w:aliases w:val="2_G Char"/>
    <w:link w:val="EndnoteText"/>
    <w:locked/>
    <w:rsid w:val="001D45C5"/>
    <w:rPr>
      <w:rFonts w:eastAsia="SimSun"/>
      <w:snapToGrid w:val="0"/>
      <w:sz w:val="18"/>
      <w:lang w:val="en-US" w:eastAsia="zh-CN" w:bidi="ar-SA"/>
    </w:rPr>
  </w:style>
  <w:style w:type="character" w:customStyle="1" w:styleId="HeaderChar">
    <w:name w:val="Header Char"/>
    <w:aliases w:val="6_G Char"/>
    <w:link w:val="Header"/>
    <w:locked/>
    <w:rsid w:val="001D45C5"/>
    <w:rPr>
      <w:rFonts w:eastAsia="SimSun"/>
      <w:b/>
      <w:snapToGrid w:val="0"/>
      <w:sz w:val="18"/>
      <w:lang w:val="en-GB" w:eastAsia="en-US" w:bidi="ar-SA"/>
    </w:rPr>
  </w:style>
  <w:style w:type="character" w:customStyle="1" w:styleId="googqs-tidbit1">
    <w:name w:val="goog_qs-tidbit1"/>
    <w:rsid w:val="001D45C5"/>
  </w:style>
  <w:style w:type="character" w:customStyle="1" w:styleId="text1">
    <w:name w:val="text1"/>
    <w:rsid w:val="001D45C5"/>
    <w:rPr>
      <w:rFonts w:ascii="Verdana" w:hAnsi="Verdana"/>
      <w:sz w:val="18"/>
      <w:u w:val="none"/>
      <w:effect w:val="none"/>
    </w:rPr>
  </w:style>
  <w:style w:type="character" w:customStyle="1" w:styleId="list0020paragraphchar1">
    <w:name w:val="list_0020paragraph__char1"/>
    <w:rsid w:val="001D45C5"/>
    <w:rPr>
      <w:rFonts w:ascii="Calibri" w:hAnsi="Calibri"/>
    </w:rPr>
  </w:style>
  <w:style w:type="character" w:customStyle="1" w:styleId="BodyText2Char">
    <w:name w:val="Body Text 2 Char"/>
    <w:link w:val="BodyText2"/>
    <w:locked/>
    <w:rsid w:val="001D45C5"/>
    <w:rPr>
      <w:rFonts w:eastAsia="SimSun"/>
      <w:lang w:val="en-GB" w:eastAsia="en-US" w:bidi="ar-SA"/>
    </w:rPr>
  </w:style>
  <w:style w:type="character" w:customStyle="1" w:styleId="NormalWebChar">
    <w:name w:val="Normal (Web) Char"/>
    <w:locked/>
    <w:rsid w:val="001D45C5"/>
    <w:rPr>
      <w:rFonts w:ascii="Times New Roman" w:hAnsi="Times New Roman"/>
      <w:sz w:val="24"/>
      <w:lang w:val="x-none" w:eastAsia="es-ES"/>
    </w:rPr>
  </w:style>
  <w:style w:type="paragraph" w:customStyle="1" w:styleId="ListParagraph1">
    <w:name w:val="List Paragraph1"/>
    <w:basedOn w:val="Normal"/>
    <w:link w:val="ListParagraphChar"/>
    <w:rsid w:val="001D45C5"/>
    <w:pPr>
      <w:tabs>
        <w:tab w:val="clear" w:pos="431"/>
      </w:tabs>
      <w:overflowPunct/>
      <w:adjustRightInd/>
      <w:snapToGrid/>
      <w:spacing w:line="240" w:lineRule="auto"/>
      <w:ind w:left="720"/>
      <w:jc w:val="left"/>
    </w:pPr>
    <w:rPr>
      <w:snapToGrid/>
      <w:sz w:val="20"/>
      <w:lang w:eastAsia="es-ES"/>
    </w:rPr>
  </w:style>
  <w:style w:type="character" w:customStyle="1" w:styleId="FootnoteTextChar1">
    <w:name w:val="Footnote Text Char1"/>
    <w:aliases w:val="ft Char,FA Fu Char,Footnote Text Char Char Char Char Char Char,Footnote Text Char Char Char Char Char1,Footnote reference Char,Footnote Text Char Char Char Char1,texto de nota al pie Char,FA Fußnotentext Char,FA Fuﬂnotentext Char"/>
    <w:locked/>
    <w:rsid w:val="001D45C5"/>
    <w:rPr>
      <w:rFonts w:ascii="Times New Roman" w:hAnsi="Times New Roman"/>
      <w:sz w:val="20"/>
      <w:lang w:val="x-none" w:eastAsia="es-ES"/>
    </w:rPr>
  </w:style>
  <w:style w:type="character" w:customStyle="1" w:styleId="ListParagraphChar">
    <w:name w:val="List Paragraph Char"/>
    <w:link w:val="ListParagraph1"/>
    <w:locked/>
    <w:rsid w:val="001D45C5"/>
    <w:rPr>
      <w:rFonts w:eastAsia="SimSun"/>
      <w:lang w:val="en-US" w:eastAsia="es-ES" w:bidi="ar-SA"/>
    </w:rPr>
  </w:style>
  <w:style w:type="paragraph" w:styleId="Caption">
    <w:name w:val="caption"/>
    <w:basedOn w:val="Normal"/>
    <w:next w:val="Normal"/>
    <w:qFormat/>
    <w:rsid w:val="001D45C5"/>
    <w:pPr>
      <w:tabs>
        <w:tab w:val="clear" w:pos="431"/>
      </w:tabs>
      <w:overflowPunct/>
      <w:adjustRightInd/>
      <w:snapToGrid/>
      <w:spacing w:after="200" w:line="276" w:lineRule="auto"/>
      <w:jc w:val="left"/>
    </w:pPr>
    <w:rPr>
      <w:rFonts w:ascii="Calibri" w:hAnsi="Calibri"/>
      <w:b/>
      <w:bCs/>
      <w:snapToGrid/>
      <w:sz w:val="20"/>
      <w:lang w:val="es-ES" w:eastAsia="en-US"/>
    </w:rPr>
  </w:style>
  <w:style w:type="character" w:customStyle="1" w:styleId="estilo46">
    <w:name w:val="estilo46"/>
    <w:rsid w:val="001D45C5"/>
  </w:style>
  <w:style w:type="character" w:customStyle="1" w:styleId="ListParagraphChar2">
    <w:name w:val="List Paragraph Char2"/>
    <w:link w:val="Prrafodelista1"/>
    <w:locked/>
    <w:rsid w:val="001D45C5"/>
    <w:rPr>
      <w:rFonts w:eastAsia="SimSun"/>
      <w:sz w:val="24"/>
      <w:szCs w:val="24"/>
      <w:lang w:val="en-US" w:eastAsia="en-US" w:bidi="ar-SA"/>
    </w:rPr>
  </w:style>
  <w:style w:type="paragraph" w:customStyle="1" w:styleId="Listavistosa-nfasis11">
    <w:name w:val="Lista vistosa - Énfasis 11"/>
    <w:basedOn w:val="Normal"/>
    <w:link w:val="Listavistosa-nfasis1Car"/>
    <w:rsid w:val="001D45C5"/>
    <w:pPr>
      <w:tabs>
        <w:tab w:val="clear" w:pos="431"/>
      </w:tabs>
      <w:overflowPunct/>
      <w:adjustRightInd/>
      <w:snapToGrid/>
      <w:spacing w:after="200" w:line="276" w:lineRule="auto"/>
      <w:ind w:left="720"/>
      <w:jc w:val="left"/>
    </w:pPr>
    <w:rPr>
      <w:rFonts w:ascii="Calibri" w:hAnsi="Calibri"/>
      <w:snapToGrid/>
      <w:sz w:val="20"/>
      <w:lang w:val="es-ES" w:eastAsia="en-US"/>
    </w:rPr>
  </w:style>
  <w:style w:type="character" w:customStyle="1" w:styleId="Listavistosa-nfasis1Car">
    <w:name w:val="Lista vistosa - Énfasis 1 Car"/>
    <w:link w:val="Listavistosa-nfasis11"/>
    <w:locked/>
    <w:rsid w:val="001D45C5"/>
    <w:rPr>
      <w:rFonts w:ascii="Calibri" w:eastAsia="SimSun" w:hAnsi="Calibri"/>
      <w:lang w:val="es-ES" w:eastAsia="en-US" w:bidi="ar-SA"/>
    </w:rPr>
  </w:style>
  <w:style w:type="character" w:customStyle="1" w:styleId="PlainTextChar">
    <w:name w:val="Plain Text Char"/>
    <w:link w:val="PlainText"/>
    <w:locked/>
    <w:rsid w:val="001D45C5"/>
    <w:rPr>
      <w:rFonts w:eastAsia="SimSun" w:cs="Courier New"/>
      <w:lang w:val="en-GB" w:eastAsia="en-US" w:bidi="ar-SA"/>
    </w:rPr>
  </w:style>
  <w:style w:type="character" w:customStyle="1" w:styleId="BodyTextChar">
    <w:name w:val="Body Text Char"/>
    <w:aliases w:val="Iniiaiie oaeno Ciae Char1,Body Text - Level 2 Char2,Body Text - Level 2 Char Char"/>
    <w:link w:val="BodyText"/>
    <w:locked/>
    <w:rsid w:val="001D45C5"/>
    <w:rPr>
      <w:rFonts w:eastAsia="SimSun"/>
      <w:lang w:val="en-GB" w:eastAsia="en-US" w:bidi="ar-SA"/>
    </w:rPr>
  </w:style>
  <w:style w:type="paragraph" w:customStyle="1" w:styleId="msolistparagraph0">
    <w:name w:val="msolistparagraph"/>
    <w:basedOn w:val="Normal"/>
    <w:rsid w:val="001D45C5"/>
    <w:pPr>
      <w:tabs>
        <w:tab w:val="clear" w:pos="431"/>
      </w:tabs>
      <w:overflowPunct/>
      <w:adjustRightInd/>
      <w:snapToGrid/>
      <w:spacing w:line="240" w:lineRule="auto"/>
      <w:ind w:left="720"/>
      <w:jc w:val="left"/>
    </w:pPr>
    <w:rPr>
      <w:snapToGrid/>
      <w:sz w:val="20"/>
      <w:lang w:val="es-ES" w:eastAsia="es-ES"/>
    </w:rPr>
  </w:style>
  <w:style w:type="paragraph" w:customStyle="1" w:styleId="Citasdejurisp">
    <w:name w:val="Citas de jurisp"/>
    <w:basedOn w:val="Normal"/>
    <w:link w:val="CitasdejurispCar"/>
    <w:rsid w:val="001D45C5"/>
    <w:pPr>
      <w:tabs>
        <w:tab w:val="clear" w:pos="431"/>
      </w:tabs>
      <w:overflowPunct/>
      <w:adjustRightInd/>
      <w:snapToGrid/>
      <w:spacing w:line="276" w:lineRule="auto"/>
      <w:ind w:left="1418"/>
    </w:pPr>
    <w:rPr>
      <w:rFonts w:ascii="Calibri" w:hAnsi="Calibri"/>
      <w:iCs/>
      <w:snapToGrid/>
      <w:sz w:val="24"/>
      <w:szCs w:val="24"/>
      <w:lang w:eastAsia="es-ES"/>
    </w:rPr>
  </w:style>
  <w:style w:type="character" w:customStyle="1" w:styleId="CitasdejurispCar">
    <w:name w:val="Citas de jurisp Car"/>
    <w:link w:val="Citasdejurisp"/>
    <w:locked/>
    <w:rsid w:val="001D45C5"/>
    <w:rPr>
      <w:rFonts w:ascii="Calibri" w:eastAsia="SimSun" w:hAnsi="Calibri"/>
      <w:iCs/>
      <w:sz w:val="24"/>
      <w:szCs w:val="24"/>
      <w:lang w:val="en-US" w:eastAsia="es-ES" w:bidi="ar-SA"/>
    </w:rPr>
  </w:style>
  <w:style w:type="character" w:customStyle="1" w:styleId="apple-style-span">
    <w:name w:val="apple-style-span"/>
    <w:rsid w:val="001D45C5"/>
  </w:style>
  <w:style w:type="paragraph" w:customStyle="1" w:styleId="bodytext21">
    <w:name w:val="bodytext21"/>
    <w:basedOn w:val="Normal"/>
    <w:rsid w:val="001D45C5"/>
    <w:pPr>
      <w:tabs>
        <w:tab w:val="clear" w:pos="431"/>
      </w:tabs>
      <w:overflowPunct/>
      <w:adjustRightInd/>
      <w:snapToGrid/>
      <w:spacing w:before="100" w:beforeAutospacing="1" w:after="100" w:afterAutospacing="1" w:line="240" w:lineRule="auto"/>
      <w:jc w:val="left"/>
    </w:pPr>
    <w:rPr>
      <w:snapToGrid/>
      <w:sz w:val="24"/>
      <w:szCs w:val="24"/>
      <w:lang w:val="es-CO" w:eastAsia="es-CO"/>
    </w:rPr>
  </w:style>
  <w:style w:type="paragraph" w:customStyle="1" w:styleId="nospacing1">
    <w:name w:val="nospacing1"/>
    <w:basedOn w:val="Normal"/>
    <w:rsid w:val="001D45C5"/>
    <w:pPr>
      <w:tabs>
        <w:tab w:val="clear" w:pos="431"/>
      </w:tabs>
      <w:overflowPunct/>
      <w:adjustRightInd/>
      <w:snapToGrid/>
      <w:spacing w:before="100" w:beforeAutospacing="1" w:after="100" w:afterAutospacing="1" w:line="240" w:lineRule="auto"/>
      <w:jc w:val="left"/>
    </w:pPr>
    <w:rPr>
      <w:snapToGrid/>
      <w:sz w:val="24"/>
      <w:szCs w:val="24"/>
      <w:lang w:val="es-CO" w:eastAsia="es-CO"/>
    </w:rPr>
  </w:style>
  <w:style w:type="character" w:customStyle="1" w:styleId="TitleChar">
    <w:name w:val="Title Char"/>
    <w:link w:val="Title"/>
    <w:locked/>
    <w:rsid w:val="001D45C5"/>
    <w:rPr>
      <w:rFonts w:ascii="Arial" w:eastAsia="SimSun" w:hAnsi="Arial" w:cs="Arial"/>
      <w:b/>
      <w:bCs/>
      <w:snapToGrid w:val="0"/>
      <w:sz w:val="32"/>
      <w:szCs w:val="32"/>
      <w:lang w:val="en-US" w:eastAsia="zh-CN" w:bidi="ar-SA"/>
    </w:rPr>
  </w:style>
  <w:style w:type="character" w:customStyle="1" w:styleId="nw1">
    <w:name w:val="nw1"/>
    <w:rsid w:val="001D45C5"/>
    <w:rPr>
      <w:rFonts w:cs="Times New Roman"/>
    </w:rPr>
  </w:style>
  <w:style w:type="paragraph" w:customStyle="1" w:styleId="Pa2">
    <w:name w:val="Pa2"/>
    <w:basedOn w:val="Normal"/>
    <w:next w:val="Normal"/>
    <w:rsid w:val="001D45C5"/>
    <w:pPr>
      <w:tabs>
        <w:tab w:val="clear" w:pos="431"/>
      </w:tabs>
      <w:overflowPunct/>
      <w:autoSpaceDE w:val="0"/>
      <w:autoSpaceDN w:val="0"/>
      <w:snapToGrid/>
      <w:spacing w:line="201" w:lineRule="atLeast"/>
      <w:jc w:val="left"/>
    </w:pPr>
    <w:rPr>
      <w:rFonts w:ascii="Minion" w:hAnsi="Minion"/>
      <w:snapToGrid/>
      <w:sz w:val="24"/>
      <w:szCs w:val="24"/>
      <w:lang w:val="es-ES" w:eastAsia="es-ES"/>
    </w:rPr>
  </w:style>
  <w:style w:type="paragraph" w:customStyle="1" w:styleId="estilotextohome">
    <w:name w:val="estilotextohome"/>
    <w:basedOn w:val="Normal"/>
    <w:rsid w:val="001D45C5"/>
    <w:pPr>
      <w:tabs>
        <w:tab w:val="clear" w:pos="431"/>
      </w:tabs>
      <w:overflowPunct/>
      <w:adjustRightInd/>
      <w:snapToGrid/>
      <w:spacing w:before="100" w:beforeAutospacing="1" w:after="100" w:afterAutospacing="1" w:line="240" w:lineRule="auto"/>
    </w:pPr>
    <w:rPr>
      <w:rFonts w:ascii="Arial" w:hAnsi="Arial" w:cs="Arial"/>
      <w:snapToGrid/>
      <w:color w:val="112943"/>
      <w:sz w:val="14"/>
      <w:szCs w:val="14"/>
      <w:lang w:val="es-ES" w:eastAsia="es-ES"/>
    </w:rPr>
  </w:style>
  <w:style w:type="character" w:customStyle="1" w:styleId="Heading1Char">
    <w:name w:val="Heading 1 Char"/>
    <w:aliases w:val="Table_G Char"/>
    <w:link w:val="Heading1"/>
    <w:locked/>
    <w:rsid w:val="001D45C5"/>
    <w:rPr>
      <w:rFonts w:eastAsia="SimSun"/>
      <w:b/>
      <w:kern w:val="32"/>
      <w:sz w:val="30"/>
      <w:lang w:val="en-US" w:eastAsia="zh-CN" w:bidi="ar-SA"/>
    </w:rPr>
  </w:style>
  <w:style w:type="character" w:customStyle="1" w:styleId="CharChar19">
    <w:name w:val=" Char Char19"/>
    <w:locked/>
    <w:rsid w:val="001D45C5"/>
    <w:rPr>
      <w:rFonts w:ascii="Times New Roman" w:hAnsi="Times New Roman" w:cs="Times New Roman"/>
      <w:b/>
      <w:sz w:val="20"/>
      <w:szCs w:val="20"/>
      <w:lang w:val="en-US"/>
    </w:rPr>
  </w:style>
  <w:style w:type="character" w:customStyle="1" w:styleId="CharChar18">
    <w:name w:val=" Char Char18"/>
    <w:locked/>
    <w:rsid w:val="001D45C5"/>
    <w:rPr>
      <w:rFonts w:ascii="Times New Roman" w:hAnsi="Times New Roman" w:cs="Times New Roman"/>
      <w:sz w:val="20"/>
      <w:szCs w:val="20"/>
      <w:lang w:val="en-US" w:eastAsia="x-none"/>
    </w:rPr>
  </w:style>
  <w:style w:type="character" w:customStyle="1" w:styleId="Heading4Char">
    <w:name w:val="Heading 4 Char"/>
    <w:link w:val="Heading4"/>
    <w:locked/>
    <w:rsid w:val="001D45C5"/>
    <w:rPr>
      <w:rFonts w:eastAsia="SimSun"/>
      <w:snapToGrid w:val="0"/>
      <w:sz w:val="21"/>
      <w:u w:val="single"/>
      <w:lang w:val="en-US" w:eastAsia="zh-CN" w:bidi="ar-SA"/>
    </w:rPr>
  </w:style>
  <w:style w:type="character" w:customStyle="1" w:styleId="CharChar16">
    <w:name w:val=" Char Char16"/>
    <w:locked/>
    <w:rsid w:val="001D45C5"/>
    <w:rPr>
      <w:rFonts w:ascii="Times New Roman" w:hAnsi="Times New Roman" w:cs="Times New Roman"/>
      <w:sz w:val="20"/>
      <w:szCs w:val="20"/>
      <w:lang w:val="en-US" w:eastAsia="x-none"/>
    </w:rPr>
  </w:style>
  <w:style w:type="character" w:customStyle="1" w:styleId="Heading6Char">
    <w:name w:val="Heading 6 Char"/>
    <w:link w:val="Heading6"/>
    <w:locked/>
    <w:rsid w:val="001D45C5"/>
    <w:rPr>
      <w:rFonts w:ascii="Arial" w:eastAsia="SimHei" w:hAnsi="Arial"/>
      <w:b/>
      <w:bCs/>
      <w:snapToGrid w:val="0"/>
      <w:sz w:val="21"/>
      <w:szCs w:val="24"/>
      <w:lang w:val="en-US" w:eastAsia="zh-CN" w:bidi="ar-SA"/>
    </w:rPr>
  </w:style>
  <w:style w:type="character" w:customStyle="1" w:styleId="Heading7Char">
    <w:name w:val="Heading 7 Char"/>
    <w:link w:val="Heading7"/>
    <w:locked/>
    <w:rsid w:val="001D45C5"/>
    <w:rPr>
      <w:rFonts w:eastAsia="SimSun"/>
      <w:b/>
      <w:bCs/>
      <w:snapToGrid w:val="0"/>
      <w:sz w:val="21"/>
      <w:szCs w:val="24"/>
      <w:lang w:val="en-US" w:eastAsia="zh-CN" w:bidi="ar-SA"/>
    </w:rPr>
  </w:style>
  <w:style w:type="character" w:customStyle="1" w:styleId="IniiaiieoaenoCiaeChar">
    <w:name w:val="Iniiaiie oaeno Ciae Char"/>
    <w:aliases w:val="Body Text - Level 2 Char1,Body Text - Level 2 Char Char Char"/>
    <w:locked/>
    <w:rsid w:val="001D45C5"/>
    <w:rPr>
      <w:rFonts w:ascii="Times New Roman" w:hAnsi="Times New Roman" w:cs="Times New Roman"/>
      <w:b/>
      <w:sz w:val="20"/>
      <w:szCs w:val="20"/>
      <w:lang w:val="en-US" w:eastAsia="x-none"/>
    </w:rPr>
  </w:style>
  <w:style w:type="paragraph" w:customStyle="1" w:styleId="Normaltable">
    <w:name w:val="Normal table"/>
    <w:basedOn w:val="Normal"/>
    <w:rsid w:val="001D45C5"/>
    <w:pPr>
      <w:tabs>
        <w:tab w:val="clear" w:pos="431"/>
      </w:tabs>
      <w:overflowPunct/>
      <w:adjustRightInd/>
      <w:snapToGrid/>
      <w:spacing w:line="240" w:lineRule="auto"/>
      <w:jc w:val="left"/>
    </w:pPr>
    <w:rPr>
      <w:rFonts w:eastAsia="Calibri"/>
      <w:snapToGrid/>
      <w:sz w:val="22"/>
      <w:lang w:eastAsia="ru-RU"/>
    </w:rPr>
  </w:style>
  <w:style w:type="paragraph" w:customStyle="1" w:styleId="a6">
    <w:name w:val="Стиль"/>
    <w:rsid w:val="001D45C5"/>
    <w:rPr>
      <w:rFonts w:eastAsia="Calibri"/>
      <w:sz w:val="24"/>
      <w:szCs w:val="24"/>
      <w:lang w:val="en-US" w:eastAsia="ru-RU"/>
    </w:rPr>
  </w:style>
  <w:style w:type="character" w:customStyle="1" w:styleId="docbody">
    <w:name w:val="doc_body"/>
    <w:rsid w:val="001D45C5"/>
    <w:rPr>
      <w:rFonts w:cs="Times New Roman"/>
      <w:lang w:val="en-US"/>
    </w:rPr>
  </w:style>
  <w:style w:type="character" w:customStyle="1" w:styleId="docheader1">
    <w:name w:val="doc_header1"/>
    <w:rsid w:val="001D45C5"/>
    <w:rPr>
      <w:rFonts w:ascii="Times New Roman" w:hAnsi="Times New Roman" w:cs="Times New Roman"/>
      <w:b/>
      <w:bCs/>
      <w:color w:val="000000"/>
      <w:sz w:val="24"/>
      <w:szCs w:val="24"/>
      <w:lang w:val="en-US"/>
    </w:rPr>
  </w:style>
  <w:style w:type="character" w:customStyle="1" w:styleId="a7">
    <w:name w:val="Основной текст_"/>
    <w:link w:val="1"/>
    <w:locked/>
    <w:rsid w:val="001D45C5"/>
    <w:rPr>
      <w:sz w:val="23"/>
      <w:szCs w:val="23"/>
      <w:shd w:val="clear" w:color="000000" w:fill="auto"/>
      <w:lang w:val="en-US" w:bidi="ar-SA"/>
    </w:rPr>
  </w:style>
  <w:style w:type="paragraph" w:customStyle="1" w:styleId="1">
    <w:name w:val="Основной текст1"/>
    <w:basedOn w:val="Normal"/>
    <w:link w:val="a7"/>
    <w:rsid w:val="001D45C5"/>
    <w:pPr>
      <w:shd w:val="clear" w:color="auto" w:fill="FFFFFF"/>
      <w:tabs>
        <w:tab w:val="clear" w:pos="431"/>
      </w:tabs>
      <w:overflowPunct/>
      <w:adjustRightInd/>
      <w:snapToGrid/>
      <w:spacing w:line="240" w:lineRule="atLeast"/>
      <w:ind w:hanging="1200"/>
    </w:pPr>
    <w:rPr>
      <w:rFonts w:eastAsia="Times New Roman"/>
      <w:snapToGrid/>
      <w:sz w:val="23"/>
      <w:szCs w:val="23"/>
      <w:shd w:val="clear" w:color="000000" w:fill="auto"/>
      <w:lang w:eastAsia="fr-CH"/>
    </w:rPr>
  </w:style>
  <w:style w:type="character" w:customStyle="1" w:styleId="5">
    <w:name w:val="Основной текст + Курсив5"/>
    <w:rsid w:val="001D45C5"/>
    <w:rPr>
      <w:rFonts w:ascii="Times New Roman" w:hAnsi="Times New Roman"/>
      <w:i/>
      <w:iCs/>
      <w:spacing w:val="0"/>
      <w:sz w:val="23"/>
      <w:szCs w:val="23"/>
      <w:shd w:val="clear" w:color="000000" w:fill="auto"/>
      <w:lang w:val="en-US" w:bidi="ar-SA"/>
    </w:rPr>
  </w:style>
  <w:style w:type="character" w:customStyle="1" w:styleId="grame">
    <w:name w:val="grame"/>
    <w:rsid w:val="001D45C5"/>
    <w:rPr>
      <w:rFonts w:cs="Times New Roman"/>
      <w:lang w:val="en-US"/>
    </w:rPr>
  </w:style>
  <w:style w:type="character" w:customStyle="1" w:styleId="search9">
    <w:name w:val="search9"/>
    <w:rsid w:val="001D45C5"/>
    <w:rPr>
      <w:rFonts w:ascii="Arial" w:hAnsi="Arial" w:cs="Arial"/>
      <w:b/>
      <w:bCs/>
      <w:color w:val="0000FF"/>
      <w:sz w:val="24"/>
      <w:szCs w:val="24"/>
      <w:lang w:val="en-US"/>
    </w:rPr>
  </w:style>
  <w:style w:type="paragraph" w:customStyle="1" w:styleId="CharCharCharChar">
    <w:name w:val="Char Char Char Char"/>
    <w:basedOn w:val="Normal"/>
    <w:rsid w:val="001D45C5"/>
    <w:pPr>
      <w:tabs>
        <w:tab w:val="clear" w:pos="431"/>
      </w:tabs>
      <w:overflowPunct/>
      <w:adjustRightInd/>
      <w:snapToGrid/>
      <w:spacing w:after="160" w:line="240" w:lineRule="exact"/>
      <w:jc w:val="left"/>
    </w:pPr>
    <w:rPr>
      <w:rFonts w:ascii="Arial" w:eastAsia="Batang" w:hAnsi="Arial" w:cs="Arial"/>
      <w:snapToGrid/>
      <w:sz w:val="20"/>
      <w:lang w:eastAsia="en-US"/>
    </w:rPr>
  </w:style>
  <w:style w:type="character" w:customStyle="1" w:styleId="singlespaceChar1">
    <w:name w:val="single space Char1"/>
    <w:aliases w:val="footnote text Char1,Текст сноски Знак1 Char1,Fußnote Char Char Char1,Fußnote Char Char2,Fußnote Char Car Char Char Char1,Fußnote Char Car Char Char Char Char Char Char Char Char Char Char Char1,Текст сноски Знак1 Знак Знак Char1"/>
    <w:rsid w:val="001D45C5"/>
    <w:rPr>
      <w:rFonts w:cs="Times New Roman"/>
      <w:lang w:val="en-US" w:eastAsia="en-US" w:bidi="ar-SA"/>
    </w:rPr>
  </w:style>
  <w:style w:type="character" w:customStyle="1" w:styleId="FootnoteTextChar20">
    <w:name w:val="Footnote Text Char2 Знак"/>
    <w:aliases w:val="Footnote Text Char1 Char Знак,Footnote Text Char Char Char Знак,Footnote Text Char1 Char Char Char Char Char Знак,Footnote Text Char Char Char Char Char Char Char Знак,Footnote Text Char Char1 Знак"/>
    <w:semiHidden/>
    <w:rsid w:val="001D45C5"/>
    <w:rPr>
      <w:rFonts w:eastAsia="Times New Roman" w:cs="Times New Roman"/>
      <w:lang w:val="en-US" w:eastAsia="ru-RU"/>
    </w:rPr>
  </w:style>
  <w:style w:type="character" w:customStyle="1" w:styleId="docheader">
    <w:name w:val="doc_header"/>
    <w:rsid w:val="001D45C5"/>
    <w:rPr>
      <w:rFonts w:cs="Times New Roman"/>
      <w:lang w:val="en-US"/>
    </w:rPr>
  </w:style>
  <w:style w:type="character" w:customStyle="1" w:styleId="apple-converted-space">
    <w:name w:val="apple-converted-space"/>
    <w:rsid w:val="001D45C5"/>
    <w:rPr>
      <w:rFonts w:cs="Times New Roman"/>
      <w:lang w:val="en-US"/>
    </w:rPr>
  </w:style>
  <w:style w:type="paragraph" w:customStyle="1" w:styleId="Normal14pt">
    <w:name w:val="Normal + 14 pt"/>
    <w:basedOn w:val="Normal"/>
    <w:rsid w:val="001D45C5"/>
    <w:pPr>
      <w:tabs>
        <w:tab w:val="clear" w:pos="431"/>
      </w:tabs>
      <w:suppressAutoHyphens/>
      <w:overflowPunct/>
      <w:adjustRightInd/>
      <w:snapToGrid/>
      <w:spacing w:line="240" w:lineRule="auto"/>
      <w:ind w:firstLine="540"/>
    </w:pPr>
    <w:rPr>
      <w:rFonts w:eastAsia="Calibri"/>
      <w:snapToGrid/>
      <w:sz w:val="28"/>
      <w:szCs w:val="28"/>
      <w:lang w:eastAsia="ar-SA"/>
    </w:rPr>
  </w:style>
  <w:style w:type="character" w:customStyle="1" w:styleId="longtext">
    <w:name w:val="long_text"/>
    <w:rsid w:val="001D45C5"/>
    <w:rPr>
      <w:rFonts w:cs="Times New Roman"/>
      <w:lang w:val="en-US"/>
    </w:rPr>
  </w:style>
  <w:style w:type="character" w:customStyle="1" w:styleId="CharChar8">
    <w:name w:val="Char Char8"/>
    <w:rsid w:val="001D45C5"/>
    <w:rPr>
      <w:rFonts w:cs="Times New Roman"/>
      <w:sz w:val="24"/>
      <w:szCs w:val="24"/>
      <w:lang w:val="en-US" w:eastAsia="fr-FR" w:bidi="ar-SA"/>
    </w:rPr>
  </w:style>
  <w:style w:type="paragraph" w:customStyle="1" w:styleId="cn">
    <w:name w:val="cn"/>
    <w:basedOn w:val="Normal"/>
    <w:rsid w:val="001D45C5"/>
    <w:pPr>
      <w:tabs>
        <w:tab w:val="clear" w:pos="431"/>
      </w:tabs>
      <w:overflowPunct/>
      <w:adjustRightInd/>
      <w:snapToGrid/>
      <w:spacing w:line="240" w:lineRule="auto"/>
      <w:jc w:val="center"/>
    </w:pPr>
    <w:rPr>
      <w:rFonts w:eastAsia="Calibri"/>
      <w:snapToGrid/>
      <w:sz w:val="24"/>
      <w:szCs w:val="24"/>
      <w:lang w:eastAsia="ru-RU"/>
    </w:rPr>
  </w:style>
  <w:style w:type="character" w:customStyle="1" w:styleId="CharChar21">
    <w:name w:val="Char Char21"/>
    <w:rsid w:val="001D45C5"/>
    <w:rPr>
      <w:rFonts w:ascii="Arial" w:hAnsi="Arial" w:cs="Arial"/>
      <w:b/>
      <w:bCs/>
      <w:i/>
      <w:iCs/>
      <w:sz w:val="28"/>
      <w:szCs w:val="28"/>
      <w:lang w:val="en-US" w:eastAsia="fr-FR" w:bidi="ar-SA"/>
    </w:rPr>
  </w:style>
  <w:style w:type="character" w:customStyle="1" w:styleId="docblue1">
    <w:name w:val="doc_blue1"/>
    <w:rsid w:val="001D45C5"/>
    <w:rPr>
      <w:rFonts w:cs="Times New Roman"/>
      <w:color w:val="0000FF"/>
      <w:lang w:val="en-US"/>
    </w:rPr>
  </w:style>
  <w:style w:type="character" w:customStyle="1" w:styleId="docsign11">
    <w:name w:val="doc_sign11"/>
    <w:rsid w:val="001D45C5"/>
    <w:rPr>
      <w:rFonts w:ascii="Times New Roman" w:hAnsi="Times New Roman" w:cs="Times New Roman"/>
      <w:b/>
      <w:bCs/>
      <w:color w:val="000000"/>
      <w:sz w:val="22"/>
      <w:szCs w:val="22"/>
      <w:lang w:val="en-US"/>
    </w:rPr>
  </w:style>
  <w:style w:type="character" w:customStyle="1" w:styleId="shorttext">
    <w:name w:val="short_text"/>
    <w:rsid w:val="001D45C5"/>
    <w:rPr>
      <w:rFonts w:cs="Times New Roman"/>
      <w:lang w:val="en-US"/>
    </w:rPr>
  </w:style>
  <w:style w:type="character" w:customStyle="1" w:styleId="hps">
    <w:name w:val="hps"/>
    <w:rsid w:val="001D45C5"/>
    <w:rPr>
      <w:rFonts w:cs="Times New Roman"/>
      <w:lang w:val="en-US"/>
    </w:rPr>
  </w:style>
  <w:style w:type="paragraph" w:styleId="TOC1">
    <w:name w:val="toc 1"/>
    <w:basedOn w:val="Normal"/>
    <w:next w:val="Normal"/>
    <w:autoRedefine/>
    <w:rsid w:val="001D45C5"/>
    <w:pPr>
      <w:tabs>
        <w:tab w:val="clear" w:pos="431"/>
      </w:tabs>
      <w:overflowPunct/>
      <w:adjustRightInd/>
      <w:snapToGrid/>
      <w:spacing w:before="40" w:after="40" w:line="240" w:lineRule="auto"/>
      <w:jc w:val="left"/>
    </w:pPr>
    <w:rPr>
      <w:rFonts w:eastAsia="Batang"/>
      <w:b/>
      <w:bCs/>
      <w:snapToGrid/>
      <w:sz w:val="20"/>
      <w:lang w:eastAsia="ru-RU"/>
    </w:rPr>
  </w:style>
  <w:style w:type="paragraph" w:styleId="Index1">
    <w:name w:val="index 1"/>
    <w:basedOn w:val="Normal"/>
    <w:next w:val="Normal"/>
    <w:autoRedefine/>
    <w:rsid w:val="001D45C5"/>
    <w:pPr>
      <w:keepNext/>
      <w:tabs>
        <w:tab w:val="clear" w:pos="431"/>
      </w:tabs>
      <w:overflowPunct/>
      <w:adjustRightInd/>
      <w:snapToGrid/>
      <w:spacing w:line="240" w:lineRule="auto"/>
      <w:ind w:right="-33"/>
      <w:jc w:val="center"/>
      <w:outlineLvl w:val="6"/>
    </w:pPr>
    <w:rPr>
      <w:rFonts w:ascii="Arial" w:eastAsia="Calibri" w:hAnsi="Arial"/>
      <w:snapToGrid/>
      <w:sz w:val="18"/>
      <w:szCs w:val="18"/>
      <w:lang w:eastAsia="ru-RU"/>
    </w:rPr>
  </w:style>
  <w:style w:type="paragraph" w:customStyle="1" w:styleId="CharCharCharCharCharChar">
    <w:name w:val="Знак Знак Char Char Char Char Char Char"/>
    <w:basedOn w:val="Normal"/>
    <w:rsid w:val="001D45C5"/>
    <w:pPr>
      <w:tabs>
        <w:tab w:val="clear" w:pos="431"/>
      </w:tabs>
      <w:overflowPunct/>
      <w:adjustRightInd/>
      <w:snapToGrid/>
      <w:spacing w:after="160" w:line="240" w:lineRule="exact"/>
      <w:jc w:val="left"/>
    </w:pPr>
    <w:rPr>
      <w:rFonts w:ascii="Arial" w:eastAsia="Calibri" w:hAnsi="Arial" w:cs="Arial"/>
      <w:snapToGrid/>
      <w:sz w:val="20"/>
      <w:lang w:eastAsia="en-US"/>
    </w:rPr>
  </w:style>
  <w:style w:type="paragraph" w:customStyle="1" w:styleId="a8">
    <w:name w:val="Знак Знак"/>
    <w:basedOn w:val="Heading2"/>
    <w:rsid w:val="001D45C5"/>
    <w:pPr>
      <w:keepLines w:val="0"/>
      <w:pageBreakBefore/>
      <w:widowControl/>
      <w:tabs>
        <w:tab w:val="clear" w:pos="431"/>
        <w:tab w:val="left" w:pos="850"/>
        <w:tab w:val="left" w:pos="1191"/>
        <w:tab w:val="left" w:pos="1531"/>
      </w:tabs>
      <w:overflowPunct/>
      <w:adjustRightInd/>
      <w:snapToGrid/>
      <w:spacing w:before="120" w:after="120" w:line="240" w:lineRule="auto"/>
    </w:pPr>
    <w:rPr>
      <w:rFonts w:ascii="Tahoma" w:eastAsia="Calibri" w:hAnsi="Tahoma" w:cs="Tahoma"/>
      <w:b/>
      <w:snapToGrid/>
      <w:color w:val="FFFFFF"/>
      <w:spacing w:val="20"/>
      <w:kern w:val="0"/>
      <w:sz w:val="22"/>
      <w:szCs w:val="22"/>
    </w:rPr>
  </w:style>
  <w:style w:type="character" w:customStyle="1" w:styleId="50">
    <w:name w:val="Основной текст (5)"/>
    <w:link w:val="51"/>
    <w:locked/>
    <w:rsid w:val="001D45C5"/>
    <w:rPr>
      <w:sz w:val="28"/>
      <w:szCs w:val="28"/>
      <w:shd w:val="clear" w:color="000000" w:fill="auto"/>
      <w:lang w:val="en-US" w:bidi="ar-SA"/>
    </w:rPr>
  </w:style>
  <w:style w:type="paragraph" w:customStyle="1" w:styleId="51">
    <w:name w:val="Основной текст (5)1"/>
    <w:basedOn w:val="Normal"/>
    <w:link w:val="50"/>
    <w:rsid w:val="001D45C5"/>
    <w:pPr>
      <w:shd w:val="clear" w:color="auto" w:fill="FFFFFF"/>
      <w:tabs>
        <w:tab w:val="clear" w:pos="431"/>
      </w:tabs>
      <w:overflowPunct/>
      <w:adjustRightInd/>
      <w:snapToGrid/>
      <w:spacing w:after="300" w:line="322" w:lineRule="exact"/>
    </w:pPr>
    <w:rPr>
      <w:rFonts w:eastAsia="Times New Roman"/>
      <w:snapToGrid/>
      <w:sz w:val="28"/>
      <w:szCs w:val="28"/>
      <w:shd w:val="clear" w:color="000000" w:fill="auto"/>
      <w:lang w:eastAsia="fr-CH"/>
    </w:rPr>
  </w:style>
  <w:style w:type="character" w:customStyle="1" w:styleId="newscontent">
    <w:name w:val="newscontent"/>
    <w:rsid w:val="001D45C5"/>
    <w:rPr>
      <w:rFonts w:cs="Times New Roman"/>
      <w:lang w:val="en-US"/>
    </w:rPr>
  </w:style>
  <w:style w:type="character" w:customStyle="1" w:styleId="2">
    <w:name w:val="Основной текст2"/>
    <w:rsid w:val="001D45C5"/>
    <w:rPr>
      <w:sz w:val="32"/>
      <w:szCs w:val="32"/>
      <w:shd w:val="clear" w:color="000000" w:fill="auto"/>
      <w:lang w:val="en-US" w:bidi="ar-SA"/>
    </w:rPr>
  </w:style>
  <w:style w:type="character" w:customStyle="1" w:styleId="3">
    <w:name w:val="Основной текст3"/>
    <w:locked/>
    <w:rsid w:val="001D45C5"/>
    <w:rPr>
      <w:rFonts w:ascii="Times New Roman" w:hAnsi="Times New Roman" w:cs="Times New Roman"/>
      <w:sz w:val="28"/>
      <w:szCs w:val="28"/>
      <w:lang w:val="en-US"/>
    </w:rPr>
  </w:style>
  <w:style w:type="character" w:customStyle="1" w:styleId="atn">
    <w:name w:val="atn"/>
    <w:rsid w:val="001D45C5"/>
    <w:rPr>
      <w:rFonts w:cs="Times New Roman"/>
      <w:lang w:val="en-US"/>
    </w:rPr>
  </w:style>
  <w:style w:type="paragraph" w:customStyle="1" w:styleId="ListParagraph2">
    <w:name w:val="List Paragraph2"/>
    <w:basedOn w:val="Normal"/>
    <w:rsid w:val="001D45C5"/>
    <w:pPr>
      <w:tabs>
        <w:tab w:val="clear" w:pos="431"/>
      </w:tabs>
      <w:overflowPunct/>
      <w:adjustRightInd/>
      <w:snapToGrid/>
      <w:spacing w:line="240" w:lineRule="auto"/>
      <w:ind w:left="720"/>
      <w:contextualSpacing/>
      <w:jc w:val="left"/>
    </w:pPr>
    <w:rPr>
      <w:rFonts w:eastAsia="Calibri"/>
      <w:snapToGrid/>
      <w:sz w:val="20"/>
      <w:lang w:eastAsia="ru-RU"/>
    </w:rPr>
  </w:style>
  <w:style w:type="paragraph" w:customStyle="1" w:styleId="NoSpacing10">
    <w:name w:val="No Spacing1"/>
    <w:link w:val="NoSpacingChar"/>
    <w:rsid w:val="001D45C5"/>
    <w:rPr>
      <w:rFonts w:ascii="Calibri" w:eastAsia="Calibri" w:hAnsi="Calibri"/>
      <w:sz w:val="22"/>
      <w:szCs w:val="22"/>
      <w:lang w:val="en-US" w:eastAsia="en-US"/>
    </w:rPr>
  </w:style>
  <w:style w:type="character" w:customStyle="1" w:styleId="NoSpacingChar">
    <w:name w:val="No Spacing Char"/>
    <w:link w:val="NoSpacing10"/>
    <w:locked/>
    <w:rsid w:val="001D45C5"/>
    <w:rPr>
      <w:rFonts w:ascii="Calibri" w:eastAsia="Calibri" w:hAnsi="Calibri"/>
      <w:sz w:val="22"/>
      <w:szCs w:val="22"/>
      <w:lang w:val="en-US" w:eastAsia="en-US" w:bidi="ar-SA"/>
    </w:rPr>
  </w:style>
  <w:style w:type="character" w:customStyle="1" w:styleId="FontStyle31">
    <w:name w:val="Font Style31"/>
    <w:rsid w:val="001D45C5"/>
    <w:rPr>
      <w:rFonts w:ascii="Times New Roman" w:hAnsi="Times New Roman" w:cs="Times New Roman"/>
      <w:sz w:val="24"/>
      <w:szCs w:val="24"/>
      <w:lang w:val="en-US"/>
    </w:rPr>
  </w:style>
  <w:style w:type="character" w:customStyle="1" w:styleId="Bodytext0">
    <w:name w:val="Body text_"/>
    <w:link w:val="Bodytext1"/>
    <w:locked/>
    <w:rsid w:val="001D45C5"/>
    <w:rPr>
      <w:sz w:val="24"/>
      <w:szCs w:val="24"/>
      <w:shd w:val="clear" w:color="000000" w:fill="auto"/>
      <w:lang w:val="en-US" w:bidi="ar-SA"/>
    </w:rPr>
  </w:style>
  <w:style w:type="paragraph" w:customStyle="1" w:styleId="Bodytext1">
    <w:name w:val="Body text1"/>
    <w:basedOn w:val="Normal"/>
    <w:link w:val="Bodytext0"/>
    <w:rsid w:val="001D45C5"/>
    <w:pPr>
      <w:shd w:val="clear" w:color="auto" w:fill="FFFFFF"/>
      <w:tabs>
        <w:tab w:val="clear" w:pos="431"/>
      </w:tabs>
      <w:overflowPunct/>
      <w:adjustRightInd/>
      <w:snapToGrid/>
      <w:spacing w:line="312" w:lineRule="exact"/>
    </w:pPr>
    <w:rPr>
      <w:rFonts w:eastAsia="Times New Roman"/>
      <w:snapToGrid/>
      <w:sz w:val="24"/>
      <w:szCs w:val="24"/>
      <w:shd w:val="clear" w:color="000000" w:fill="auto"/>
      <w:lang w:eastAsia="fr-CH"/>
    </w:rPr>
  </w:style>
  <w:style w:type="character" w:customStyle="1" w:styleId="docbody1">
    <w:name w:val="doc_body1"/>
    <w:rsid w:val="001D45C5"/>
    <w:rPr>
      <w:rFonts w:ascii="Times New Roman" w:hAnsi="Times New Roman" w:cs="Times New Roman"/>
      <w:color w:val="000000"/>
      <w:sz w:val="24"/>
      <w:szCs w:val="24"/>
      <w:lang w:val="en-US"/>
    </w:rPr>
  </w:style>
  <w:style w:type="paragraph" w:styleId="NoSpacing">
    <w:name w:val="No Spacing"/>
    <w:link w:val="NoSpacingChar1"/>
    <w:qFormat/>
    <w:rsid w:val="001D45C5"/>
    <w:rPr>
      <w:rFonts w:ascii="Calibri" w:eastAsia="Calibri" w:hAnsi="Calibri"/>
      <w:sz w:val="22"/>
      <w:szCs w:val="22"/>
      <w:lang w:val="en-US" w:eastAsia="ru-RU"/>
    </w:rPr>
  </w:style>
  <w:style w:type="character" w:customStyle="1" w:styleId="NoSpacingChar1">
    <w:name w:val="No Spacing Char1"/>
    <w:link w:val="NoSpacing"/>
    <w:locked/>
    <w:rsid w:val="001D45C5"/>
    <w:rPr>
      <w:rFonts w:ascii="Calibri" w:eastAsia="Calibri" w:hAnsi="Calibri"/>
      <w:sz w:val="22"/>
      <w:szCs w:val="22"/>
      <w:lang w:val="en-US" w:eastAsia="ru-RU" w:bidi="ar-SA"/>
    </w:rPr>
  </w:style>
  <w:style w:type="character" w:customStyle="1" w:styleId="1CharChar">
    <w:name w:val="Текст сноски Знак1 Char Char"/>
    <w:rsid w:val="001D45C5"/>
    <w:rPr>
      <w:rFonts w:cs="Times New Roman"/>
      <w:lang w:val="en-US" w:eastAsia="ru-RU" w:bidi="ar-SA"/>
    </w:rPr>
  </w:style>
  <w:style w:type="paragraph" w:customStyle="1" w:styleId="P">
    <w:name w:val="P"/>
    <w:rsid w:val="001D45C5"/>
    <w:pPr>
      <w:ind w:firstLine="709"/>
      <w:jc w:val="both"/>
    </w:pPr>
    <w:rPr>
      <w:rFonts w:ascii="Book Antiqua" w:eastAsia="Calibri" w:hAnsi="Book Antiqua"/>
      <w:sz w:val="22"/>
      <w:lang w:val="en-US" w:eastAsia="en-US"/>
    </w:rPr>
  </w:style>
  <w:style w:type="character" w:customStyle="1" w:styleId="8">
    <w:name w:val="Основной текст (8)"/>
    <w:link w:val="81"/>
    <w:locked/>
    <w:rsid w:val="001D45C5"/>
    <w:rPr>
      <w:sz w:val="28"/>
      <w:szCs w:val="28"/>
      <w:shd w:val="clear" w:color="000000" w:fill="auto"/>
      <w:lang w:val="en-US" w:bidi="ar-SA"/>
    </w:rPr>
  </w:style>
  <w:style w:type="paragraph" w:customStyle="1" w:styleId="81">
    <w:name w:val="Основной текст (8)1"/>
    <w:basedOn w:val="Normal"/>
    <w:link w:val="8"/>
    <w:rsid w:val="001D45C5"/>
    <w:pPr>
      <w:shd w:val="clear" w:color="auto" w:fill="FFFFFF"/>
      <w:tabs>
        <w:tab w:val="clear" w:pos="431"/>
      </w:tabs>
      <w:overflowPunct/>
      <w:adjustRightInd/>
      <w:snapToGrid/>
      <w:spacing w:before="300" w:line="322" w:lineRule="exact"/>
      <w:jc w:val="left"/>
    </w:pPr>
    <w:rPr>
      <w:rFonts w:eastAsia="Times New Roman"/>
      <w:snapToGrid/>
      <w:sz w:val="28"/>
      <w:szCs w:val="28"/>
      <w:shd w:val="clear" w:color="000000" w:fill="auto"/>
      <w:lang w:eastAsia="fr-CH"/>
    </w:rPr>
  </w:style>
  <w:style w:type="paragraph" w:customStyle="1" w:styleId="CharChar">
    <w:name w:val="Знак Знак Char Char Знак Знак"/>
    <w:basedOn w:val="Normal"/>
    <w:rsid w:val="001D45C5"/>
    <w:pPr>
      <w:tabs>
        <w:tab w:val="clear" w:pos="431"/>
      </w:tabs>
      <w:overflowPunct/>
      <w:adjustRightInd/>
      <w:snapToGrid/>
      <w:spacing w:after="160" w:line="240" w:lineRule="exact"/>
      <w:jc w:val="left"/>
    </w:pPr>
    <w:rPr>
      <w:rFonts w:ascii="Arial" w:eastAsia="Batang" w:hAnsi="Arial" w:cs="Arial"/>
      <w:snapToGrid/>
      <w:sz w:val="20"/>
      <w:lang w:eastAsia="en-US"/>
    </w:rPr>
  </w:style>
  <w:style w:type="character" w:customStyle="1" w:styleId="4">
    <w:name w:val="Основной текст4"/>
    <w:locked/>
    <w:rsid w:val="001D45C5"/>
    <w:rPr>
      <w:rFonts w:ascii="Times New Roman" w:hAnsi="Times New Roman" w:cs="Times New Roman"/>
      <w:sz w:val="28"/>
      <w:szCs w:val="28"/>
      <w:lang w:val="en-US"/>
    </w:rPr>
  </w:style>
  <w:style w:type="character" w:customStyle="1" w:styleId="30">
    <w:name w:val="Основной текст (3)"/>
    <w:link w:val="31"/>
    <w:locked/>
    <w:rsid w:val="001D45C5"/>
    <w:rPr>
      <w:b/>
      <w:bCs/>
      <w:sz w:val="8"/>
      <w:szCs w:val="8"/>
      <w:shd w:val="clear" w:color="000000" w:fill="auto"/>
      <w:lang w:val="en-US" w:bidi="ar-SA"/>
    </w:rPr>
  </w:style>
  <w:style w:type="paragraph" w:customStyle="1" w:styleId="31">
    <w:name w:val="Основной текст (3)1"/>
    <w:basedOn w:val="Normal"/>
    <w:link w:val="30"/>
    <w:rsid w:val="001D45C5"/>
    <w:pPr>
      <w:shd w:val="clear" w:color="auto" w:fill="FFFFFF"/>
      <w:tabs>
        <w:tab w:val="clear" w:pos="431"/>
      </w:tabs>
      <w:overflowPunct/>
      <w:adjustRightInd/>
      <w:snapToGrid/>
      <w:spacing w:after="300" w:line="240" w:lineRule="atLeast"/>
      <w:jc w:val="left"/>
    </w:pPr>
    <w:rPr>
      <w:rFonts w:eastAsia="Times New Roman"/>
      <w:b/>
      <w:bCs/>
      <w:snapToGrid/>
      <w:sz w:val="8"/>
      <w:szCs w:val="8"/>
      <w:shd w:val="clear" w:color="000000" w:fill="auto"/>
      <w:lang w:eastAsia="fr-CH"/>
    </w:rPr>
  </w:style>
  <w:style w:type="character" w:customStyle="1" w:styleId="TEXT">
    <w:name w:val="TEXT Знак"/>
    <w:rsid w:val="001D45C5"/>
    <w:rPr>
      <w:rFonts w:ascii="Book Antiqua" w:hAnsi="Book Antiqua" w:cs="Times New Roman"/>
      <w:sz w:val="22"/>
      <w:szCs w:val="22"/>
      <w:lang w:val="en-US" w:eastAsia="ru-RU" w:bidi="ar-SA"/>
    </w:rPr>
  </w:style>
  <w:style w:type="character" w:customStyle="1" w:styleId="docblue">
    <w:name w:val="doc_blue"/>
    <w:rsid w:val="001D45C5"/>
    <w:rPr>
      <w:rFonts w:cs="Times New Roman"/>
      <w:lang w:val="en-US"/>
    </w:rPr>
  </w:style>
  <w:style w:type="paragraph" w:customStyle="1" w:styleId="bodytextd">
    <w:name w:val="bodytextd"/>
    <w:basedOn w:val="Normal"/>
    <w:rsid w:val="001D45C5"/>
    <w:pPr>
      <w:tabs>
        <w:tab w:val="clear" w:pos="431"/>
      </w:tabs>
      <w:overflowPunct/>
      <w:adjustRightInd/>
      <w:snapToGrid/>
      <w:spacing w:before="100" w:beforeAutospacing="1" w:after="100" w:afterAutospacing="1" w:line="240" w:lineRule="auto"/>
      <w:jc w:val="left"/>
    </w:pPr>
    <w:rPr>
      <w:rFonts w:eastAsia="Calibri"/>
      <w:snapToGrid/>
      <w:sz w:val="24"/>
      <w:szCs w:val="24"/>
      <w:lang w:eastAsia="ru-RU"/>
    </w:rPr>
  </w:style>
  <w:style w:type="character" w:customStyle="1" w:styleId="32">
    <w:name w:val="Заголовок №3_"/>
    <w:link w:val="33"/>
    <w:locked/>
    <w:rsid w:val="001D45C5"/>
    <w:rPr>
      <w:b/>
      <w:bCs/>
      <w:sz w:val="33"/>
      <w:szCs w:val="33"/>
      <w:shd w:val="clear" w:color="000000" w:fill="auto"/>
      <w:lang w:val="en-US" w:bidi="ar-SA"/>
    </w:rPr>
  </w:style>
  <w:style w:type="paragraph" w:customStyle="1" w:styleId="33">
    <w:name w:val="Заголовок №3"/>
    <w:basedOn w:val="Normal"/>
    <w:link w:val="32"/>
    <w:rsid w:val="001D45C5"/>
    <w:pPr>
      <w:shd w:val="clear" w:color="auto" w:fill="FFFFFF"/>
      <w:tabs>
        <w:tab w:val="clear" w:pos="431"/>
      </w:tabs>
      <w:overflowPunct/>
      <w:adjustRightInd/>
      <w:snapToGrid/>
      <w:spacing w:after="2460" w:line="240" w:lineRule="atLeast"/>
      <w:jc w:val="center"/>
      <w:outlineLvl w:val="2"/>
    </w:pPr>
    <w:rPr>
      <w:rFonts w:eastAsia="Times New Roman"/>
      <w:b/>
      <w:bCs/>
      <w:snapToGrid/>
      <w:sz w:val="33"/>
      <w:szCs w:val="33"/>
      <w:shd w:val="clear" w:color="000000" w:fill="auto"/>
      <w:lang w:eastAsia="fr-CH"/>
    </w:rPr>
  </w:style>
  <w:style w:type="character" w:customStyle="1" w:styleId="FontStyle389">
    <w:name w:val="Font Style389"/>
    <w:rsid w:val="001D45C5"/>
    <w:rPr>
      <w:rFonts w:ascii="Times New Roman" w:hAnsi="Times New Roman" w:cs="Times New Roman"/>
      <w:sz w:val="18"/>
      <w:szCs w:val="18"/>
      <w:lang w:val="en-US"/>
    </w:rPr>
  </w:style>
  <w:style w:type="paragraph" w:customStyle="1" w:styleId="Style55">
    <w:name w:val="Style55"/>
    <w:basedOn w:val="Normal"/>
    <w:rsid w:val="001D45C5"/>
    <w:pPr>
      <w:widowControl w:val="0"/>
      <w:tabs>
        <w:tab w:val="clear" w:pos="431"/>
      </w:tabs>
      <w:overflowPunct/>
      <w:autoSpaceDE w:val="0"/>
      <w:autoSpaceDN w:val="0"/>
      <w:snapToGrid/>
      <w:spacing w:line="264" w:lineRule="exact"/>
      <w:ind w:firstLine="461"/>
    </w:pPr>
    <w:rPr>
      <w:rFonts w:ascii="Candara" w:eastAsia="Calibri" w:hAnsi="Candara"/>
      <w:snapToGrid/>
      <w:sz w:val="24"/>
      <w:szCs w:val="24"/>
      <w:lang w:eastAsia="ru-RU"/>
    </w:rPr>
  </w:style>
  <w:style w:type="character" w:customStyle="1" w:styleId="BodyTextIndentChar">
    <w:name w:val="Body Text Indent Char"/>
    <w:locked/>
    <w:rsid w:val="001D45C5"/>
    <w:rPr>
      <w:rFonts w:ascii="Times New Roman" w:hAnsi="Times New Roman" w:cs="Times New Roman"/>
      <w:sz w:val="20"/>
      <w:szCs w:val="20"/>
      <w:lang w:val="en-US" w:eastAsia="x-none"/>
    </w:rPr>
  </w:style>
  <w:style w:type="paragraph" w:customStyle="1" w:styleId="md">
    <w:name w:val="md"/>
    <w:basedOn w:val="Normal"/>
    <w:rsid w:val="001D45C5"/>
    <w:pPr>
      <w:tabs>
        <w:tab w:val="clear" w:pos="431"/>
      </w:tabs>
      <w:overflowPunct/>
      <w:adjustRightInd/>
      <w:snapToGrid/>
      <w:spacing w:line="240" w:lineRule="auto"/>
      <w:ind w:firstLine="567"/>
    </w:pPr>
    <w:rPr>
      <w:rFonts w:eastAsia="Calibri"/>
      <w:i/>
      <w:iCs/>
      <w:snapToGrid/>
      <w:color w:val="663300"/>
      <w:sz w:val="20"/>
      <w:lang w:eastAsia="ru-RU"/>
    </w:rPr>
  </w:style>
  <w:style w:type="paragraph" w:customStyle="1" w:styleId="ListParagraph3">
    <w:name w:val="List Paragraph3"/>
    <w:basedOn w:val="Normal"/>
    <w:rsid w:val="001D45C5"/>
    <w:pPr>
      <w:tabs>
        <w:tab w:val="clear" w:pos="431"/>
      </w:tabs>
      <w:overflowPunct/>
      <w:adjustRightInd/>
      <w:snapToGrid/>
      <w:spacing w:line="240" w:lineRule="auto"/>
      <w:ind w:left="720"/>
      <w:contextualSpacing/>
      <w:jc w:val="left"/>
    </w:pPr>
    <w:rPr>
      <w:rFonts w:eastAsia="Calibri"/>
      <w:snapToGrid/>
      <w:sz w:val="24"/>
      <w:szCs w:val="24"/>
      <w:lang w:eastAsia="en-US"/>
    </w:rPr>
  </w:style>
  <w:style w:type="character" w:customStyle="1" w:styleId="hpsatn">
    <w:name w:val="hps atn"/>
    <w:basedOn w:val="DefaultParagraphFont"/>
    <w:rsid w:val="001D45C5"/>
  </w:style>
  <w:style w:type="paragraph" w:customStyle="1" w:styleId="Pa4">
    <w:name w:val="Pa4"/>
    <w:basedOn w:val="Normal"/>
    <w:next w:val="Normal"/>
    <w:rsid w:val="001D45C5"/>
    <w:pPr>
      <w:tabs>
        <w:tab w:val="clear" w:pos="431"/>
      </w:tabs>
      <w:overflowPunct/>
      <w:autoSpaceDE w:val="0"/>
      <w:autoSpaceDN w:val="0"/>
      <w:snapToGrid/>
      <w:spacing w:line="241" w:lineRule="atLeast"/>
      <w:jc w:val="left"/>
    </w:pPr>
    <w:rPr>
      <w:rFonts w:ascii="Myriad Pro" w:hAnsi="Myriad Pro"/>
      <w:snapToGrid/>
      <w:sz w:val="24"/>
      <w:szCs w:val="24"/>
      <w:lang w:val="ru-RU" w:eastAsia="ru-RU"/>
    </w:rPr>
  </w:style>
  <w:style w:type="character" w:customStyle="1" w:styleId="A31">
    <w:name w:val="A3+1"/>
    <w:rsid w:val="001D45C5"/>
    <w:rPr>
      <w:rFonts w:cs="Minion Pro"/>
      <w:color w:val="000000"/>
      <w:sz w:val="15"/>
      <w:szCs w:val="15"/>
    </w:rPr>
  </w:style>
  <w:style w:type="paragraph" w:customStyle="1" w:styleId="CharCharCharCharCharChar0">
    <w:name w:val=" Char Char Char Char Char Char Знак Знак Знак Знак"/>
    <w:basedOn w:val="Normal"/>
    <w:rsid w:val="001D45C5"/>
    <w:pPr>
      <w:tabs>
        <w:tab w:val="clear" w:pos="431"/>
      </w:tabs>
      <w:overflowPunct/>
      <w:adjustRightInd/>
      <w:snapToGrid/>
      <w:spacing w:line="240" w:lineRule="auto"/>
      <w:jc w:val="left"/>
    </w:pPr>
    <w:rPr>
      <w:snapToGrid/>
      <w:sz w:val="24"/>
      <w:szCs w:val="24"/>
      <w:lang w:val="pl-PL" w:eastAsia="pl-PL"/>
    </w:rPr>
  </w:style>
  <w:style w:type="character" w:customStyle="1" w:styleId="HChGChar">
    <w:name w:val="_ H _Ch_G Char"/>
    <w:link w:val="HChG"/>
    <w:rsid w:val="001D45C5"/>
    <w:rPr>
      <w:rFonts w:eastAsia="SimSun"/>
      <w:b/>
      <w:sz w:val="28"/>
      <w:lang w:val="en-GB" w:eastAsia="en-US" w:bidi="ar-SA"/>
    </w:rPr>
  </w:style>
  <w:style w:type="character" w:customStyle="1" w:styleId="H1GChar">
    <w:name w:val="_ H_1_G Char"/>
    <w:link w:val="H1G"/>
    <w:rsid w:val="001D45C5"/>
    <w:rPr>
      <w:rFonts w:eastAsia="SimSun"/>
      <w:b/>
      <w:sz w:val="24"/>
      <w:lang w:val="en-GB" w:eastAsia="en-US" w:bidi="ar-SA"/>
    </w:rPr>
  </w:style>
  <w:style w:type="character" w:customStyle="1" w:styleId="SingleTxtGCChar">
    <w:name w:val="_ Single Txt_GC Char"/>
    <w:link w:val="SingleTxtGC"/>
    <w:locked/>
    <w:rsid w:val="006F63A2"/>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mpsf.gov.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baike.baidu.com/view/531758.htm" TargetMode="External"/><Relationship Id="rId4" Type="http://schemas.openxmlformats.org/officeDocument/2006/relationships/webSettings" Target="webSettings.xml"/><Relationship Id="rId9" Type="http://schemas.openxmlformats.org/officeDocument/2006/relationships/hyperlink" Target="http://baike.baidu.com/view/531758.ht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mpsf.gov.md" TargetMode="External"/><Relationship Id="rId3" Type="http://schemas.openxmlformats.org/officeDocument/2006/relationships/hyperlink" Target="http://www.statistica.md" TargetMode="External"/><Relationship Id="rId7" Type="http://schemas.openxmlformats.org/officeDocument/2006/relationships/hyperlink" Target="http://www.undp.md" TargetMode="External"/><Relationship Id="rId12" Type="http://schemas.openxmlformats.org/officeDocument/2006/relationships/hyperlink" Target="http://www.statistica.md" TargetMode="External"/><Relationship Id="rId2" Type="http://schemas.openxmlformats.org/officeDocument/2006/relationships/hyperlink" Target="http://www.mmpsf.gov.md" TargetMode="External"/><Relationship Id="rId1" Type="http://schemas.openxmlformats.org/officeDocument/2006/relationships/hyperlink" Target="http://www.mmpsf.gov.md" TargetMode="External"/><Relationship Id="rId6" Type="http://schemas.openxmlformats.org/officeDocument/2006/relationships/hyperlink" Target="http://www.clubul50.md" TargetMode="External"/><Relationship Id="rId11" Type="http://schemas.openxmlformats.org/officeDocument/2006/relationships/hyperlink" Target="http://un.md/key_doc_pub/UNIFEM/index.shtml" TargetMode="External"/><Relationship Id="rId5" Type="http://schemas.openxmlformats.org/officeDocument/2006/relationships/hyperlink" Target="http://www.progen.md" TargetMode="External"/><Relationship Id="rId10" Type="http://schemas.openxmlformats.org/officeDocument/2006/relationships/hyperlink" Target="http://www.unfpa.md" TargetMode="External"/><Relationship Id="rId4" Type="http://schemas.openxmlformats.org/officeDocument/2006/relationships/hyperlink" Target="http://www.iom.md" TargetMode="External"/><Relationship Id="rId9" Type="http://schemas.openxmlformats.org/officeDocument/2006/relationships/hyperlink" Target="http://www.unfpa.m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20</TotalTime>
  <Pages>1</Pages>
  <Words>7187</Words>
  <Characters>40967</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48058</CharactersWithSpaces>
  <SharedDoc>false</SharedDoc>
  <HLinks>
    <vt:vector size="120" baseType="variant">
      <vt:variant>
        <vt:i4>3145779</vt:i4>
      </vt:variant>
      <vt:variant>
        <vt:i4>15</vt:i4>
      </vt:variant>
      <vt:variant>
        <vt:i4>0</vt:i4>
      </vt:variant>
      <vt:variant>
        <vt:i4>5</vt:i4>
      </vt:variant>
      <vt:variant>
        <vt:lpwstr>http://baike.baidu.com/view/531758.htm</vt:lpwstr>
      </vt:variant>
      <vt:variant>
        <vt:lpwstr/>
      </vt:variant>
      <vt:variant>
        <vt:i4>3145779</vt:i4>
      </vt:variant>
      <vt:variant>
        <vt:i4>12</vt:i4>
      </vt:variant>
      <vt:variant>
        <vt:i4>0</vt:i4>
      </vt:variant>
      <vt:variant>
        <vt:i4>5</vt:i4>
      </vt:variant>
      <vt:variant>
        <vt:lpwstr>http://baike.baidu.com/view/531758.htm</vt:lpwstr>
      </vt:variant>
      <vt:variant>
        <vt:lpwstr/>
      </vt:variant>
      <vt:variant>
        <vt:i4>3145779</vt:i4>
      </vt:variant>
      <vt:variant>
        <vt:i4>9</vt:i4>
      </vt:variant>
      <vt:variant>
        <vt:i4>0</vt:i4>
      </vt:variant>
      <vt:variant>
        <vt:i4>5</vt:i4>
      </vt:variant>
      <vt:variant>
        <vt:lpwstr>http://baike.baidu.com/view/531758.htm</vt:lpwstr>
      </vt:variant>
      <vt:variant>
        <vt:lpwstr/>
      </vt:variant>
      <vt:variant>
        <vt:i4>3145779</vt:i4>
      </vt:variant>
      <vt:variant>
        <vt:i4>6</vt:i4>
      </vt:variant>
      <vt:variant>
        <vt:i4>0</vt:i4>
      </vt:variant>
      <vt:variant>
        <vt:i4>5</vt:i4>
      </vt:variant>
      <vt:variant>
        <vt:lpwstr>http://baike.baidu.com/view/531758.htm</vt:lpwstr>
      </vt:variant>
      <vt:variant>
        <vt:lpwstr/>
      </vt:variant>
      <vt:variant>
        <vt:i4>852038</vt:i4>
      </vt:variant>
      <vt:variant>
        <vt:i4>3</vt:i4>
      </vt:variant>
      <vt:variant>
        <vt:i4>0</vt:i4>
      </vt:variant>
      <vt:variant>
        <vt:i4>5</vt:i4>
      </vt:variant>
      <vt:variant>
        <vt:lpwstr>http://www.statistica.md/</vt:lpwstr>
      </vt:variant>
      <vt:variant>
        <vt:lpwstr/>
      </vt:variant>
      <vt:variant>
        <vt:i4>196677</vt:i4>
      </vt:variant>
      <vt:variant>
        <vt:i4>0</vt:i4>
      </vt:variant>
      <vt:variant>
        <vt:i4>0</vt:i4>
      </vt:variant>
      <vt:variant>
        <vt:i4>5</vt:i4>
      </vt:variant>
      <vt:variant>
        <vt:lpwstr>http://www.mmpsf.gov.md/</vt:lpwstr>
      </vt:variant>
      <vt:variant>
        <vt:lpwstr/>
      </vt:variant>
      <vt:variant>
        <vt:i4>852038</vt:i4>
      </vt:variant>
      <vt:variant>
        <vt:i4>39</vt:i4>
      </vt:variant>
      <vt:variant>
        <vt:i4>0</vt:i4>
      </vt:variant>
      <vt:variant>
        <vt:i4>5</vt:i4>
      </vt:variant>
      <vt:variant>
        <vt:lpwstr>http://www.statistica.md/</vt:lpwstr>
      </vt:variant>
      <vt:variant>
        <vt:lpwstr/>
      </vt:variant>
      <vt:variant>
        <vt:i4>6619234</vt:i4>
      </vt:variant>
      <vt:variant>
        <vt:i4>36</vt:i4>
      </vt:variant>
      <vt:variant>
        <vt:i4>0</vt:i4>
      </vt:variant>
      <vt:variant>
        <vt:i4>5</vt:i4>
      </vt:variant>
      <vt:variant>
        <vt:lpwstr>http://un.md/key_doc_pub/UNIFEM/index.shtml</vt:lpwstr>
      </vt:variant>
      <vt:variant>
        <vt:lpwstr/>
      </vt:variant>
      <vt:variant>
        <vt:i4>1769476</vt:i4>
      </vt:variant>
      <vt:variant>
        <vt:i4>33</vt:i4>
      </vt:variant>
      <vt:variant>
        <vt:i4>0</vt:i4>
      </vt:variant>
      <vt:variant>
        <vt:i4>5</vt:i4>
      </vt:variant>
      <vt:variant>
        <vt:lpwstr>http://www.unfpa.md/</vt:lpwstr>
      </vt:variant>
      <vt:variant>
        <vt:lpwstr/>
      </vt:variant>
      <vt:variant>
        <vt:i4>1769476</vt:i4>
      </vt:variant>
      <vt:variant>
        <vt:i4>30</vt:i4>
      </vt:variant>
      <vt:variant>
        <vt:i4>0</vt:i4>
      </vt:variant>
      <vt:variant>
        <vt:i4>5</vt:i4>
      </vt:variant>
      <vt:variant>
        <vt:lpwstr>http://www.unfpa.md/</vt:lpwstr>
      </vt:variant>
      <vt:variant>
        <vt:lpwstr/>
      </vt:variant>
      <vt:variant>
        <vt:i4>196677</vt:i4>
      </vt:variant>
      <vt:variant>
        <vt:i4>27</vt:i4>
      </vt:variant>
      <vt:variant>
        <vt:i4>0</vt:i4>
      </vt:variant>
      <vt:variant>
        <vt:i4>5</vt:i4>
      </vt:variant>
      <vt:variant>
        <vt:lpwstr>http://www.mmpsf.gov.md/</vt:lpwstr>
      </vt:variant>
      <vt:variant>
        <vt:lpwstr/>
      </vt:variant>
      <vt:variant>
        <vt:i4>7340067</vt:i4>
      </vt:variant>
      <vt:variant>
        <vt:i4>24</vt:i4>
      </vt:variant>
      <vt:variant>
        <vt:i4>0</vt:i4>
      </vt:variant>
      <vt:variant>
        <vt:i4>5</vt:i4>
      </vt:variant>
      <vt:variant>
        <vt:lpwstr>http://www.undp.md/</vt:lpwstr>
      </vt:variant>
      <vt:variant>
        <vt:lpwstr/>
      </vt:variant>
      <vt:variant>
        <vt:i4>3604591</vt:i4>
      </vt:variant>
      <vt:variant>
        <vt:i4>21</vt:i4>
      </vt:variant>
      <vt:variant>
        <vt:i4>0</vt:i4>
      </vt:variant>
      <vt:variant>
        <vt:i4>5</vt:i4>
      </vt:variant>
      <vt:variant>
        <vt:lpwstr>http://www.clubul50.md/</vt:lpwstr>
      </vt:variant>
      <vt:variant>
        <vt:lpwstr/>
      </vt:variant>
      <vt:variant>
        <vt:i4>1769542</vt:i4>
      </vt:variant>
      <vt:variant>
        <vt:i4>18</vt:i4>
      </vt:variant>
      <vt:variant>
        <vt:i4>0</vt:i4>
      </vt:variant>
      <vt:variant>
        <vt:i4>5</vt:i4>
      </vt:variant>
      <vt:variant>
        <vt:lpwstr>http://www.progen.md/</vt:lpwstr>
      </vt:variant>
      <vt:variant>
        <vt:lpwstr/>
      </vt:variant>
      <vt:variant>
        <vt:i4>7143541</vt:i4>
      </vt:variant>
      <vt:variant>
        <vt:i4>15</vt:i4>
      </vt:variant>
      <vt:variant>
        <vt:i4>0</vt:i4>
      </vt:variant>
      <vt:variant>
        <vt:i4>5</vt:i4>
      </vt:variant>
      <vt:variant>
        <vt:lpwstr>http://www.iom.md/</vt:lpwstr>
      </vt:variant>
      <vt:variant>
        <vt:lpwstr/>
      </vt:variant>
      <vt:variant>
        <vt:i4>6815784</vt:i4>
      </vt:variant>
      <vt:variant>
        <vt:i4>12</vt:i4>
      </vt:variant>
      <vt:variant>
        <vt:i4>0</vt:i4>
      </vt:variant>
      <vt:variant>
        <vt:i4>5</vt:i4>
      </vt:variant>
      <vt:variant>
        <vt:lpwstr>http://www.lastrada.md/</vt:lpwstr>
      </vt:variant>
      <vt:variant>
        <vt:lpwstr/>
      </vt:variant>
      <vt:variant>
        <vt:i4>852038</vt:i4>
      </vt:variant>
      <vt:variant>
        <vt:i4>9</vt:i4>
      </vt:variant>
      <vt:variant>
        <vt:i4>0</vt:i4>
      </vt:variant>
      <vt:variant>
        <vt:i4>5</vt:i4>
      </vt:variant>
      <vt:variant>
        <vt:lpwstr>http://www.statistica.md/</vt:lpwstr>
      </vt:variant>
      <vt:variant>
        <vt:lpwstr/>
      </vt:variant>
      <vt:variant>
        <vt:i4>196677</vt:i4>
      </vt:variant>
      <vt:variant>
        <vt:i4>6</vt:i4>
      </vt:variant>
      <vt:variant>
        <vt:i4>0</vt:i4>
      </vt:variant>
      <vt:variant>
        <vt:i4>5</vt:i4>
      </vt:variant>
      <vt:variant>
        <vt:lpwstr>http://www.mmpsf.gov.md/</vt:lpwstr>
      </vt:variant>
      <vt:variant>
        <vt:lpwstr/>
      </vt:variant>
      <vt:variant>
        <vt:i4>4980758</vt:i4>
      </vt:variant>
      <vt:variant>
        <vt:i4>3</vt:i4>
      </vt:variant>
      <vt:variant>
        <vt:i4>0</vt:i4>
      </vt:variant>
      <vt:variant>
        <vt:i4>5</vt:i4>
      </vt:variant>
      <vt:variant>
        <vt:lpwstr>http://www.gender-centru.md/</vt:lpwstr>
      </vt:variant>
      <vt:variant>
        <vt:lpwstr/>
      </vt:variant>
      <vt:variant>
        <vt:i4>196677</vt:i4>
      </vt:variant>
      <vt:variant>
        <vt:i4>0</vt:i4>
      </vt:variant>
      <vt:variant>
        <vt:i4>0</vt:i4>
      </vt:variant>
      <vt:variant>
        <vt:i4>5</vt:i4>
      </vt:variant>
      <vt:variant>
        <vt:lpwstr>http://www.mmpsf.gov.md/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dc:creator>
  <cp:keywords/>
  <dc:description/>
  <cp:lastModifiedBy>CSD</cp:lastModifiedBy>
  <cp:revision>2</cp:revision>
  <cp:lastPrinted>2010-03-09T09:52:00Z</cp:lastPrinted>
  <dcterms:created xsi:type="dcterms:W3CDTF">2012-05-21T13:12:00Z</dcterms:created>
  <dcterms:modified xsi:type="dcterms:W3CDTF">2012-05-21T13:12:00Z</dcterms:modified>
</cp:coreProperties>
</file>