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5ADA795E" w14:textId="77777777" w:rsidTr="00D121D2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2F5873E2" w14:textId="77777777" w:rsidR="002D5AAC" w:rsidRDefault="002D5AAC" w:rsidP="00E44885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6F626FE1" w14:textId="77777777" w:rsidR="002D5AAC" w:rsidRPr="00BD33EE" w:rsidRDefault="00DF71B9" w:rsidP="00D121D2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2E6B0639" w14:textId="15E3A302" w:rsidR="002D5AAC" w:rsidRDefault="00E44885" w:rsidP="00E44885">
            <w:pPr>
              <w:jc w:val="right"/>
            </w:pPr>
            <w:r w:rsidRPr="00E44885">
              <w:rPr>
                <w:sz w:val="40"/>
              </w:rPr>
              <w:t>CRC</w:t>
            </w:r>
            <w:r w:rsidRPr="00E44885">
              <w:t>/C/STP/CO/5-6</w:t>
            </w:r>
          </w:p>
        </w:tc>
      </w:tr>
      <w:tr w:rsidR="002D5AAC" w:rsidRPr="00842569" w14:paraId="42219B03" w14:textId="77777777" w:rsidTr="00D121D2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A6F01FD" w14:textId="77777777" w:rsidR="002D5AAC" w:rsidRDefault="002E5067" w:rsidP="00D121D2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49BCE405" wp14:editId="6E8470BA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FABFD88" w14:textId="77777777" w:rsidR="002D5AAC" w:rsidRPr="00033EE1" w:rsidRDefault="00806737" w:rsidP="00D121D2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292480">
              <w:rPr>
                <w:b/>
                <w:spacing w:val="-4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62F01365" w14:textId="77777777" w:rsidR="002D5AAC" w:rsidRDefault="00E44885" w:rsidP="00D121D2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3A8477A4" w14:textId="77777777" w:rsidR="00E44885" w:rsidRDefault="00E44885" w:rsidP="00E44885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23 June 2023</w:t>
            </w:r>
          </w:p>
          <w:p w14:paraId="63CEDBAE" w14:textId="77777777" w:rsidR="00E44885" w:rsidRDefault="00E44885" w:rsidP="00E44885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642A3434" w14:textId="56D2BBD3" w:rsidR="00E44885" w:rsidRPr="00B937DF" w:rsidRDefault="00E44885" w:rsidP="00E44885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06B60E52" w14:textId="77777777" w:rsidR="00E44885" w:rsidRPr="00DF0D8A" w:rsidRDefault="00E44885" w:rsidP="00E44885">
      <w:pPr>
        <w:suppressAutoHyphens w:val="0"/>
        <w:spacing w:before="120" w:after="200" w:line="276" w:lineRule="auto"/>
        <w:rPr>
          <w:rFonts w:eastAsiaTheme="minorEastAsia"/>
          <w:b/>
          <w:bCs/>
          <w:sz w:val="24"/>
          <w:szCs w:val="24"/>
          <w:lang w:eastAsia="zh-CN"/>
        </w:rPr>
      </w:pPr>
      <w:r w:rsidRPr="00820AD8">
        <w:rPr>
          <w:rFonts w:eastAsiaTheme="minorEastAsia"/>
          <w:b/>
          <w:bCs/>
          <w:sz w:val="24"/>
          <w:szCs w:val="24"/>
          <w:lang w:eastAsia="zh-CN"/>
        </w:rPr>
        <w:t>Комитет по правам ребенка</w:t>
      </w:r>
    </w:p>
    <w:p w14:paraId="11500C60" w14:textId="35B2EE1D" w:rsidR="00E44885" w:rsidRPr="00DF0D8A" w:rsidRDefault="00E44885" w:rsidP="00E44885">
      <w:pPr>
        <w:pStyle w:val="HChG"/>
        <w:rPr>
          <w:rFonts w:eastAsiaTheme="minorEastAsia"/>
          <w:lang w:eastAsia="zh-CN"/>
        </w:rPr>
      </w:pPr>
      <w:r w:rsidRPr="00820AD8">
        <w:rPr>
          <w:rFonts w:eastAsiaTheme="minorEastAsia"/>
          <w:bCs/>
          <w:lang w:eastAsia="zh-CN"/>
        </w:rPr>
        <w:tab/>
      </w:r>
      <w:r w:rsidRPr="00820AD8">
        <w:rPr>
          <w:rFonts w:eastAsiaTheme="minorEastAsia"/>
          <w:bCs/>
          <w:lang w:eastAsia="zh-CN"/>
        </w:rPr>
        <w:tab/>
        <w:t>Заключительные замечания по объединенным пятому и</w:t>
      </w:r>
      <w:r>
        <w:rPr>
          <w:rFonts w:eastAsiaTheme="minorEastAsia"/>
          <w:bCs/>
          <w:lang w:val="en-US" w:eastAsia="zh-CN"/>
        </w:rPr>
        <w:t> </w:t>
      </w:r>
      <w:r w:rsidRPr="00820AD8">
        <w:rPr>
          <w:rFonts w:eastAsiaTheme="minorEastAsia"/>
          <w:bCs/>
          <w:lang w:eastAsia="zh-CN"/>
        </w:rPr>
        <w:t>шестому периодическим докладам Сан-Томе и</w:t>
      </w:r>
      <w:r>
        <w:rPr>
          <w:rFonts w:eastAsiaTheme="minorEastAsia"/>
          <w:bCs/>
          <w:lang w:val="en-US" w:eastAsia="zh-CN"/>
        </w:rPr>
        <w:t> </w:t>
      </w:r>
      <w:r w:rsidRPr="00820AD8">
        <w:rPr>
          <w:rFonts w:eastAsiaTheme="minorEastAsia"/>
          <w:bCs/>
          <w:lang w:eastAsia="zh-CN"/>
        </w:rPr>
        <w:t>Принсипи</w:t>
      </w:r>
      <w:r w:rsidRPr="00DF0D8A">
        <w:rPr>
          <w:rFonts w:eastAsiaTheme="minorEastAsia"/>
          <w:b w:val="0"/>
          <w:bCs/>
          <w:sz w:val="20"/>
          <w:lang w:eastAsia="zh-CN"/>
        </w:rPr>
        <w:footnoteReference w:customMarkFollows="1" w:id="1"/>
        <w:t>*</w:t>
      </w:r>
    </w:p>
    <w:p w14:paraId="46F77546" w14:textId="77777777" w:rsidR="00E44885" w:rsidRPr="00DF0D8A" w:rsidRDefault="00E44885" w:rsidP="00E44885">
      <w:pPr>
        <w:pStyle w:val="HChG"/>
        <w:rPr>
          <w:rFonts w:eastAsiaTheme="minorEastAsia"/>
          <w:lang w:eastAsia="zh-CN"/>
        </w:rPr>
      </w:pPr>
      <w:r w:rsidRPr="00820AD8">
        <w:rPr>
          <w:rFonts w:eastAsiaTheme="minorEastAsia"/>
          <w:b w:val="0"/>
          <w:lang w:eastAsia="zh-CN"/>
        </w:rPr>
        <w:tab/>
      </w:r>
      <w:r w:rsidRPr="00820AD8">
        <w:rPr>
          <w:rFonts w:eastAsiaTheme="minorEastAsia"/>
          <w:bCs/>
          <w:lang w:eastAsia="zh-CN"/>
        </w:rPr>
        <w:t>I.</w:t>
      </w:r>
      <w:r w:rsidRPr="00820AD8">
        <w:rPr>
          <w:rFonts w:eastAsiaTheme="minorEastAsia"/>
          <w:b w:val="0"/>
          <w:lang w:eastAsia="zh-CN"/>
        </w:rPr>
        <w:tab/>
      </w:r>
      <w:r w:rsidRPr="00820AD8">
        <w:rPr>
          <w:rFonts w:eastAsiaTheme="minorEastAsia"/>
          <w:bCs/>
          <w:lang w:eastAsia="zh-CN"/>
        </w:rPr>
        <w:t>Введение</w:t>
      </w:r>
    </w:p>
    <w:p w14:paraId="1E5AD353" w14:textId="4B603614" w:rsidR="00E44885" w:rsidRPr="00DF0D8A" w:rsidRDefault="00E44885" w:rsidP="00E44885">
      <w:pPr>
        <w:pStyle w:val="SingleTxtG"/>
      </w:pPr>
      <w:r w:rsidRPr="00820AD8">
        <w:t>1.</w:t>
      </w:r>
      <w:r w:rsidRPr="00820AD8">
        <w:tab/>
        <w:t>Комитет рассмотрел объединенные пятый и шестой периодические доклады Сан-Томе и Принсипи</w:t>
      </w:r>
      <w:r w:rsidRPr="00396A2A">
        <w:rPr>
          <w:rStyle w:val="aa"/>
        </w:rPr>
        <w:footnoteReference w:id="2"/>
      </w:r>
      <w:r w:rsidRPr="00820AD8">
        <w:t xml:space="preserve"> на своих 2706-м и 2707-м заседаниях</w:t>
      </w:r>
      <w:r w:rsidRPr="00396A2A">
        <w:rPr>
          <w:rStyle w:val="aa"/>
        </w:rPr>
        <w:footnoteReference w:id="3"/>
      </w:r>
      <w:r w:rsidRPr="00820AD8">
        <w:t xml:space="preserve"> 11 и 12 мая 2023 года и на своем 2728-м заседании 26 мая 2023 года принял настоящие заключительные замечания. </w:t>
      </w:r>
    </w:p>
    <w:p w14:paraId="1D69E947" w14:textId="5D7B20FD" w:rsidR="00E44885" w:rsidRPr="00DF0D8A" w:rsidRDefault="00E44885" w:rsidP="00E44885">
      <w:pPr>
        <w:pStyle w:val="SingleTxtG"/>
      </w:pPr>
      <w:r w:rsidRPr="00820AD8">
        <w:t>2.</w:t>
      </w:r>
      <w:r w:rsidRPr="00820AD8">
        <w:tab/>
        <w:t>Комитет приветствует представление пятого и шестого периодических докладов государства-участника и письменных ответов на перечень вопросов</w:t>
      </w:r>
      <w:r w:rsidRPr="00396A2A">
        <w:rPr>
          <w:rStyle w:val="aa"/>
        </w:rPr>
        <w:footnoteReference w:id="4"/>
      </w:r>
      <w:r w:rsidRPr="00E44885">
        <w:t>,</w:t>
      </w:r>
      <w:r w:rsidRPr="00820AD8">
        <w:t xml:space="preserve"> что позволило лучше понять ситуацию с правами детей в государстве-участнике. Комитет выражает признательность за конструктивный диалог, состоявшийся с высокопоставленной и многопрофильной делегацией государства-участника. </w:t>
      </w:r>
    </w:p>
    <w:p w14:paraId="0326FF45" w14:textId="4E7B3F78" w:rsidR="00E44885" w:rsidRPr="00DF0D8A" w:rsidRDefault="00E44885" w:rsidP="00E44885">
      <w:pPr>
        <w:pStyle w:val="SingleTxtG"/>
      </w:pPr>
      <w:r w:rsidRPr="00820AD8">
        <w:t>3.</w:t>
      </w:r>
      <w:r w:rsidRPr="00820AD8">
        <w:tab/>
        <w:t>Комитет поддерживал связь с Комитетом по ликвидации дискриминации в отношении женщин, который параллельно рассматривал объединенные первоначальный</w:t>
      </w:r>
      <w:r w:rsidR="003D5330">
        <w:t> </w:t>
      </w:r>
      <w:r w:rsidRPr="00E44885">
        <w:t>—</w:t>
      </w:r>
      <w:r w:rsidR="003D5330">
        <w:t> </w:t>
      </w:r>
      <w:r w:rsidRPr="00820AD8">
        <w:t>пятый периодические доклады государства-участника в соответствии с Конвенцией о ликвидации всех форм дискриминации в отношении женщин, по общим проблемам и рекомендациям (см. пункт 6 ниже).</w:t>
      </w:r>
    </w:p>
    <w:p w14:paraId="0A1BAF92" w14:textId="22C9C334" w:rsidR="00E44885" w:rsidRPr="00DF0D8A" w:rsidRDefault="00E44885" w:rsidP="00E44885">
      <w:pPr>
        <w:pStyle w:val="HChG"/>
        <w:rPr>
          <w:rFonts w:eastAsia="Malgun Gothic"/>
        </w:rPr>
      </w:pPr>
      <w:r w:rsidRPr="00820AD8">
        <w:rPr>
          <w:rFonts w:eastAsia="Malgun Gothic"/>
          <w:bCs/>
        </w:rPr>
        <w:tab/>
        <w:t>II.</w:t>
      </w:r>
      <w:r w:rsidRPr="00820AD8">
        <w:rPr>
          <w:rFonts w:eastAsia="Malgun Gothic"/>
          <w:bCs/>
        </w:rPr>
        <w:tab/>
        <w:t>Последующие меры, принятые государством-участником</w:t>
      </w:r>
      <w:r w:rsidR="005F2E5B" w:rsidRPr="005F2E5B">
        <w:rPr>
          <w:rFonts w:eastAsia="Malgun Gothic"/>
          <w:bCs/>
        </w:rPr>
        <w:t>,</w:t>
      </w:r>
      <w:r w:rsidRPr="00820AD8">
        <w:rPr>
          <w:rFonts w:eastAsia="Malgun Gothic"/>
          <w:bCs/>
        </w:rPr>
        <w:t xml:space="preserve"> и достигнутый им прогресс</w:t>
      </w:r>
    </w:p>
    <w:p w14:paraId="632B1BAD" w14:textId="77777777" w:rsidR="00E44885" w:rsidRPr="00DF0D8A" w:rsidRDefault="00E44885" w:rsidP="00E44885">
      <w:pPr>
        <w:pStyle w:val="SingleTxtG"/>
      </w:pPr>
      <w:r w:rsidRPr="00820AD8">
        <w:t>4.</w:t>
      </w:r>
      <w:r w:rsidRPr="00820AD8">
        <w:tab/>
        <w:t xml:space="preserve">Комитет приветствует прогресс, достигнутый государством-участником в различных областях, включая ратификацию в 2015 году Конвенции о правах инвалидов, Международной конвенции о ликвидации всех форм расовой дискриминации, Международного пакта об экономических, социальных и культурных правах, Международного пакта о гражданских и политических правах, Конвенции против пыток и других жестоких, бесчеловечных или унижающих достоинство видов обращения и наказания и Международной конвенции о защите прав всех трудящихся-мигрантов и членов их семей в 2017 году, а также Африканской хартии прав и благополучия ребенка в 2019 году. Комитет также приветствует принятие национальной политики защиты детей и Кодекса об организации опеки над несовершеннолетними 2018 года, где содержатся положения об усыновлении и альтернативном уходе, а также прогресс, достигнутый в снижении детской и </w:t>
      </w:r>
      <w:r w:rsidRPr="00820AD8">
        <w:lastRenderedPageBreak/>
        <w:t>материнской смертности и обеспечении доступа к дошкольному и среднему образованию, в том числе среди беременных подростков.</w:t>
      </w:r>
    </w:p>
    <w:p w14:paraId="07D1B00E" w14:textId="77777777" w:rsidR="00E44885" w:rsidRPr="00DF0D8A" w:rsidRDefault="00E44885" w:rsidP="00E44885">
      <w:pPr>
        <w:pStyle w:val="HChG"/>
        <w:rPr>
          <w:rFonts w:eastAsia="Malgun Gothic"/>
          <w:lang w:eastAsia="zh-CN"/>
        </w:rPr>
      </w:pPr>
      <w:r w:rsidRPr="00820AD8">
        <w:rPr>
          <w:rFonts w:eastAsia="Malgun Gothic"/>
          <w:bCs/>
          <w:lang w:eastAsia="zh-CN"/>
        </w:rPr>
        <w:tab/>
        <w:t>III.</w:t>
      </w:r>
      <w:r w:rsidRPr="00820AD8">
        <w:rPr>
          <w:rFonts w:eastAsia="Malgun Gothic"/>
          <w:bCs/>
          <w:lang w:eastAsia="zh-CN"/>
        </w:rPr>
        <w:tab/>
        <w:t>Основные области озабоченности и рекомендации</w:t>
      </w:r>
    </w:p>
    <w:p w14:paraId="125BC914" w14:textId="74EF1D21" w:rsidR="00E44885" w:rsidRPr="00DF0D8A" w:rsidRDefault="00E44885" w:rsidP="00E44885">
      <w:pPr>
        <w:pStyle w:val="SingleTxtG"/>
      </w:pPr>
      <w:bookmarkStart w:id="0" w:name="_Hlk138331829"/>
      <w:r w:rsidRPr="00820AD8">
        <w:t>5.</w:t>
      </w:r>
      <w:r w:rsidRPr="00820AD8">
        <w:tab/>
        <w:t xml:space="preserve">Комитет напоминает государству-участнику о неделимости и взаимозависимости всех прав, закрепленных в Конвенции, и подчеркивает важность всех рекомендаций, содержащихся в настоящих заключительных замечаниях. Комитет хотел бы обратить внимание государства-участника на рекомендации, касающиеся следующих областей, в которых необходимо принять срочные меры: регистрация рождений (пункт 22), насилие в отношении детей (пункт 24), дети, лишенные семейного окружения (пункт 32), здравоохранение и медицинское обслуживание (пункт 37), образование (пункт 43) и экономическая эксплуатация (пункт 49). </w:t>
      </w:r>
    </w:p>
    <w:p w14:paraId="663DBC63" w14:textId="302651D6" w:rsidR="00E44885" w:rsidRPr="00E44885" w:rsidRDefault="00E44885" w:rsidP="00E44885">
      <w:pPr>
        <w:pStyle w:val="SingleTxtG"/>
        <w:rPr>
          <w:b/>
          <w:bCs/>
        </w:rPr>
      </w:pPr>
      <w:r w:rsidRPr="00820AD8">
        <w:t>6.</w:t>
      </w:r>
      <w:r w:rsidRPr="00820AD8">
        <w:tab/>
      </w:r>
      <w:r w:rsidRPr="00E44885">
        <w:rPr>
          <w:b/>
          <w:bCs/>
        </w:rPr>
        <w:t>Комитет рекомендует государству-участнику обеспечить реализацию прав детей в соответствии с Конвенцией на протяжении всего процесса реализации Повестки дня устойчивого развития до 2030 года. Он настоятельно призывает государство-участник обеспечить реальное участие детей в разработке и осуществлении политики и программ, направленных на достижение всех 17</w:t>
      </w:r>
      <w:r w:rsidR="005F2E5B">
        <w:rPr>
          <w:b/>
          <w:bCs/>
          <w:lang w:val="en-US"/>
        </w:rPr>
        <w:t> </w:t>
      </w:r>
      <w:r w:rsidRPr="00E44885">
        <w:rPr>
          <w:b/>
          <w:bCs/>
        </w:rPr>
        <w:t>Целей устойчивого развития в части, касающейся детей.</w:t>
      </w:r>
    </w:p>
    <w:p w14:paraId="6970FDAD" w14:textId="3643B14D" w:rsidR="00E44885" w:rsidRPr="00DF0D8A" w:rsidRDefault="00E44885" w:rsidP="00E44885">
      <w:pPr>
        <w:pStyle w:val="SingleTxtG"/>
      </w:pPr>
      <w:r w:rsidRPr="00820AD8">
        <w:t>7.</w:t>
      </w:r>
      <w:r w:rsidRPr="00820AD8">
        <w:tab/>
        <w:t>Настоящие заключительные замечания отражают обеспокоенность и рекомендации, принятые совместно Комитетом по правам ребенка и Комитетом по ликвидации дискриминации в отношении женщин в связи с рассмотрением периодических докладов Сан-Томе и Принсипи по соответствующим конвенциям. Совместные проблемы и рекомендации касаются гендерных стереотипов в отношении девочек (пункты 17</w:t>
      </w:r>
      <w:r w:rsidR="003D5330">
        <w:t>–</w:t>
      </w:r>
      <w:r w:rsidRPr="00820AD8">
        <w:t>18), гендерного насилия в отношении девочек (пункты 25</w:t>
      </w:r>
      <w:r w:rsidR="003D5330">
        <w:t>–</w:t>
      </w:r>
      <w:r w:rsidRPr="00820AD8">
        <w:t>26), вредной практики (пункты 27 и подпункт а) пункта 28), здоровья девочек-подростков (пункты 38</w:t>
      </w:r>
      <w:r w:rsidR="003D5330">
        <w:t>–</w:t>
      </w:r>
      <w:r w:rsidRPr="00820AD8">
        <w:t xml:space="preserve">39) и школьного отсева (пункты 44 и 45). </w:t>
      </w:r>
    </w:p>
    <w:p w14:paraId="2EC0BC47" w14:textId="77777777" w:rsidR="00E44885" w:rsidRPr="00DF0D8A" w:rsidRDefault="00E44885" w:rsidP="00E44885">
      <w:pPr>
        <w:pStyle w:val="H1G"/>
      </w:pPr>
      <w:r w:rsidRPr="00820AD8">
        <w:rPr>
          <w:bCs/>
        </w:rPr>
        <w:tab/>
        <w:t>A.</w:t>
      </w:r>
      <w:r w:rsidRPr="00820AD8">
        <w:rPr>
          <w:bCs/>
        </w:rPr>
        <w:tab/>
        <w:t>Общие меры по осуществлению (статьи 4 и 42 и пункт 6 статьи 44)</w:t>
      </w:r>
    </w:p>
    <w:p w14:paraId="3303AEE2" w14:textId="77777777" w:rsidR="00E44885" w:rsidRPr="00DF0D8A" w:rsidRDefault="00E44885" w:rsidP="00E44885">
      <w:pPr>
        <w:pStyle w:val="H23G"/>
      </w:pPr>
      <w:r w:rsidRPr="00820AD8">
        <w:rPr>
          <w:rFonts w:eastAsia="Malgun Gothic"/>
          <w:bCs/>
        </w:rPr>
        <w:tab/>
      </w:r>
      <w:r w:rsidRPr="00820AD8">
        <w:rPr>
          <w:rFonts w:eastAsia="Malgun Gothic"/>
          <w:bCs/>
        </w:rPr>
        <w:tab/>
        <w:t>Законодательство</w:t>
      </w:r>
      <w:r w:rsidRPr="00820AD8">
        <w:rPr>
          <w:bCs/>
        </w:rPr>
        <w:t xml:space="preserve"> </w:t>
      </w:r>
    </w:p>
    <w:p w14:paraId="2F58EBB2" w14:textId="1BB99C8F" w:rsidR="00E44885" w:rsidRPr="00DF0D8A" w:rsidRDefault="00E44885" w:rsidP="00E44885">
      <w:pPr>
        <w:pStyle w:val="SingleTxtG"/>
        <w:rPr>
          <w:rFonts w:eastAsia="Malgun Gothic"/>
          <w:b/>
          <w:bCs/>
        </w:rPr>
      </w:pPr>
      <w:r w:rsidRPr="00820AD8">
        <w:rPr>
          <w:rFonts w:eastAsia="Malgun Gothic"/>
          <w:bCs/>
        </w:rPr>
        <w:t>8.</w:t>
      </w:r>
      <w:r w:rsidRPr="00820AD8">
        <w:rPr>
          <w:rFonts w:eastAsia="Malgun Gothic"/>
          <w:bCs/>
        </w:rPr>
        <w:tab/>
      </w:r>
      <w:r w:rsidRPr="00820AD8">
        <w:rPr>
          <w:b/>
          <w:bCs/>
        </w:rPr>
        <w:t>Комитет повторяет свои предыдущие рекомендации</w:t>
      </w:r>
      <w:r w:rsidRPr="00396A2A">
        <w:rPr>
          <w:rStyle w:val="aa"/>
        </w:rPr>
        <w:footnoteReference w:id="5"/>
      </w:r>
      <w:r>
        <w:rPr>
          <w:b/>
          <w:bCs/>
        </w:rPr>
        <w:t xml:space="preserve"> </w:t>
      </w:r>
      <w:r w:rsidRPr="00820AD8">
        <w:rPr>
          <w:b/>
          <w:bCs/>
        </w:rPr>
        <w:t xml:space="preserve">государству-участнику </w:t>
      </w:r>
      <w:r w:rsidRPr="00820AD8">
        <w:rPr>
          <w:rFonts w:eastAsia="Malgun Gothic"/>
          <w:b/>
          <w:bCs/>
        </w:rPr>
        <w:t>полностью включить положения Конвенции в законодательство и установить четкие руководящие положения о применении Конвенции.</w:t>
      </w:r>
    </w:p>
    <w:p w14:paraId="0156CC1B" w14:textId="53ED87C2" w:rsidR="00E44885" w:rsidRPr="00DF0D8A" w:rsidRDefault="00E44885" w:rsidP="005F2E5B">
      <w:pPr>
        <w:pStyle w:val="H23G"/>
        <w:tabs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545"/>
        </w:tabs>
      </w:pPr>
      <w:r w:rsidRPr="00820AD8">
        <w:rPr>
          <w:bCs/>
        </w:rPr>
        <w:tab/>
      </w:r>
      <w:r w:rsidRPr="00820AD8">
        <w:rPr>
          <w:bCs/>
        </w:rPr>
        <w:tab/>
        <w:t>Всеобъемлющая политика и стратегия</w:t>
      </w:r>
      <w:r w:rsidR="005F2E5B">
        <w:rPr>
          <w:bCs/>
        </w:rPr>
        <w:tab/>
      </w:r>
    </w:p>
    <w:p w14:paraId="79E0E360" w14:textId="77777777" w:rsidR="00E44885" w:rsidRPr="00DF0D8A" w:rsidRDefault="00E44885" w:rsidP="00E44885">
      <w:pPr>
        <w:pStyle w:val="SingleTxtG"/>
        <w:rPr>
          <w:b/>
        </w:rPr>
      </w:pPr>
      <w:r w:rsidRPr="00820AD8">
        <w:t>9.</w:t>
      </w:r>
      <w:r w:rsidRPr="00820AD8">
        <w:tab/>
      </w:r>
      <w:r w:rsidRPr="00820AD8">
        <w:rPr>
          <w:b/>
          <w:bCs/>
        </w:rPr>
        <w:t>Принимая к сведению национальную стратегию осуществления Конвенции о правах ребенка, Комитет рекомендует государству-участнику в ближайшее время разработать всеобъемлющий план действий с конкретными контрольными показателями и выделенными людскими, техническими и финансовыми ресурсами для осуществления Конвенции.</w:t>
      </w:r>
    </w:p>
    <w:bookmarkEnd w:id="0"/>
    <w:p w14:paraId="437FC33A" w14:textId="77777777" w:rsidR="00E44885" w:rsidRPr="00DF0D8A" w:rsidRDefault="00E44885" w:rsidP="00E44885">
      <w:pPr>
        <w:pStyle w:val="H23G"/>
        <w:rPr>
          <w:rFonts w:eastAsia="Malgun Gothic"/>
        </w:rPr>
      </w:pPr>
      <w:r w:rsidRPr="00820AD8">
        <w:rPr>
          <w:rFonts w:eastAsia="Malgun Gothic"/>
          <w:bCs/>
        </w:rPr>
        <w:tab/>
      </w:r>
      <w:r w:rsidRPr="00820AD8">
        <w:rPr>
          <w:rFonts w:eastAsia="Malgun Gothic"/>
          <w:bCs/>
        </w:rPr>
        <w:tab/>
        <w:t>Координация</w:t>
      </w:r>
    </w:p>
    <w:p w14:paraId="177155EC" w14:textId="77777777" w:rsidR="00E44885" w:rsidRPr="00DF0D8A" w:rsidRDefault="00E44885" w:rsidP="00E44885">
      <w:pPr>
        <w:pStyle w:val="SingleTxtG"/>
        <w:rPr>
          <w:b/>
          <w:bCs/>
        </w:rPr>
      </w:pPr>
      <w:r w:rsidRPr="00820AD8">
        <w:rPr>
          <w:bCs/>
        </w:rPr>
        <w:t>10.</w:t>
      </w:r>
      <w:r w:rsidRPr="00820AD8">
        <w:rPr>
          <w:bCs/>
        </w:rPr>
        <w:tab/>
      </w:r>
      <w:r w:rsidRPr="00820AD8">
        <w:rPr>
          <w:b/>
          <w:bCs/>
        </w:rPr>
        <w:t xml:space="preserve">Комитет приветствует восстановление в 2017 году Национального комитета по контролю выполнения и отслеживания выполнения Конвенции о правах ребенка наряду с Национальной комиссией по правам ребенка. Он рекомендует государству-участнику: </w:t>
      </w:r>
    </w:p>
    <w:p w14:paraId="71FA0E01" w14:textId="66D66905" w:rsidR="00E44885" w:rsidRPr="00DF0D8A" w:rsidRDefault="00E44885" w:rsidP="00E44885">
      <w:pPr>
        <w:pStyle w:val="SingleTxtG"/>
        <w:rPr>
          <w:b/>
          <w:bCs/>
        </w:rPr>
      </w:pPr>
      <w:r w:rsidRPr="003D5330">
        <w:rPr>
          <w:b/>
        </w:rPr>
        <w:tab/>
        <w:t>а)</w:t>
      </w:r>
      <w:r w:rsidRPr="003D5330">
        <w:rPr>
          <w:b/>
        </w:rPr>
        <w:tab/>
      </w:r>
      <w:r w:rsidRPr="00820AD8">
        <w:rPr>
          <w:b/>
          <w:bCs/>
        </w:rPr>
        <w:t xml:space="preserve">четко определить мандаты и отношения между двумя органами; </w:t>
      </w:r>
    </w:p>
    <w:p w14:paraId="20F84350" w14:textId="7D0BB169" w:rsidR="00E44885" w:rsidRPr="00E44885" w:rsidRDefault="00E44885" w:rsidP="00E44885">
      <w:pPr>
        <w:pStyle w:val="SingleTxtG"/>
        <w:rPr>
          <w:b/>
        </w:rPr>
      </w:pPr>
      <w:r>
        <w:rPr>
          <w:bCs/>
        </w:rPr>
        <w:tab/>
      </w:r>
      <w:r w:rsidRPr="00E44885">
        <w:rPr>
          <w:b/>
        </w:rPr>
        <w:t>b)</w:t>
      </w:r>
      <w:r w:rsidRPr="00E44885">
        <w:rPr>
          <w:b/>
        </w:rPr>
        <w:tab/>
        <w:t>назначить единый орган для координации осуществления Конвенции на всех уровнях;</w:t>
      </w:r>
    </w:p>
    <w:p w14:paraId="6F3B0CC8" w14:textId="4A87D462" w:rsidR="00E44885" w:rsidRPr="00E44885" w:rsidRDefault="00E44885" w:rsidP="00E44885">
      <w:pPr>
        <w:pStyle w:val="SingleTxtG"/>
        <w:rPr>
          <w:b/>
        </w:rPr>
      </w:pPr>
      <w:r w:rsidRPr="00E44885">
        <w:rPr>
          <w:b/>
        </w:rPr>
        <w:tab/>
        <w:t>c)</w:t>
      </w:r>
      <w:r w:rsidRPr="00E44885">
        <w:rPr>
          <w:b/>
        </w:rPr>
        <w:tab/>
        <w:t xml:space="preserve">предоставить ему необходимые ресурсы для эффективной работы; </w:t>
      </w:r>
    </w:p>
    <w:p w14:paraId="476641C0" w14:textId="0A5B2005" w:rsidR="00E44885" w:rsidRPr="00DF0D8A" w:rsidRDefault="00E44885" w:rsidP="00E44885">
      <w:pPr>
        <w:pStyle w:val="SingleTxtG"/>
        <w:rPr>
          <w:b/>
          <w:bCs/>
        </w:rPr>
      </w:pPr>
      <w:r>
        <w:rPr>
          <w:b/>
        </w:rPr>
        <w:lastRenderedPageBreak/>
        <w:tab/>
      </w:r>
      <w:r w:rsidRPr="00E44885">
        <w:rPr>
          <w:b/>
        </w:rPr>
        <w:t>d)</w:t>
      </w:r>
      <w:r w:rsidRPr="00E44885">
        <w:rPr>
          <w:b/>
        </w:rPr>
        <w:tab/>
      </w:r>
      <w:r w:rsidRPr="00820AD8">
        <w:rPr>
          <w:b/>
          <w:bCs/>
        </w:rPr>
        <w:t xml:space="preserve">активизировать привлечение детей и гражданского общества к его работе, а также к планированию, осуществлению, отслеживанию и оценке законов, политики, </w:t>
      </w:r>
      <w:r w:rsidRPr="00E44885">
        <w:rPr>
          <w:b/>
        </w:rPr>
        <w:t>планов</w:t>
      </w:r>
      <w:r w:rsidRPr="00820AD8">
        <w:rPr>
          <w:b/>
          <w:bCs/>
        </w:rPr>
        <w:t xml:space="preserve"> и программ, касающихся прав детей.</w:t>
      </w:r>
    </w:p>
    <w:p w14:paraId="38F54E93" w14:textId="77777777" w:rsidR="00E44885" w:rsidRPr="00DF0D8A" w:rsidRDefault="00E44885" w:rsidP="00E44885">
      <w:pPr>
        <w:pStyle w:val="H23G"/>
        <w:rPr>
          <w:rFonts w:eastAsia="Malgun Gothic"/>
        </w:rPr>
      </w:pPr>
      <w:r w:rsidRPr="00820AD8">
        <w:rPr>
          <w:rFonts w:eastAsia="Malgun Gothic"/>
          <w:bCs/>
        </w:rPr>
        <w:tab/>
      </w:r>
      <w:r w:rsidRPr="00820AD8">
        <w:rPr>
          <w:rFonts w:eastAsia="Malgun Gothic"/>
          <w:bCs/>
        </w:rPr>
        <w:tab/>
        <w:t>Распределение ресурсов</w:t>
      </w:r>
    </w:p>
    <w:p w14:paraId="35D41F7D" w14:textId="36DA5E3C" w:rsidR="00E44885" w:rsidRPr="00DF0D8A" w:rsidRDefault="00E44885" w:rsidP="00E44885">
      <w:pPr>
        <w:pStyle w:val="SingleTxtG"/>
        <w:rPr>
          <w:b/>
          <w:bCs/>
        </w:rPr>
      </w:pPr>
      <w:r w:rsidRPr="00820AD8">
        <w:rPr>
          <w:bCs/>
        </w:rPr>
        <w:t>11.</w:t>
      </w:r>
      <w:r>
        <w:rPr>
          <w:bCs/>
        </w:rPr>
        <w:tab/>
      </w:r>
      <w:r w:rsidRPr="00820AD8">
        <w:rPr>
          <w:b/>
          <w:bCs/>
        </w:rPr>
        <w:t>Отмечая, что бюджетные ассигнования на социальную защиту, включая защиту детей, остаются недостаточными и их трудно оценить, Комитет напоминает о своем замечании общего порядка № 19 (2016) о составлении государственного бюджета для реализации прав детей, задаче 16.5 Целей устойчивого развития и предыдущих рекомендациях Комитета</w:t>
      </w:r>
      <w:r w:rsidRPr="00396A2A">
        <w:rPr>
          <w:rStyle w:val="aa"/>
        </w:rPr>
        <w:footnoteReference w:id="6"/>
      </w:r>
      <w:r w:rsidR="003D5330">
        <w:rPr>
          <w:b/>
          <w:bCs/>
        </w:rPr>
        <w:t xml:space="preserve"> </w:t>
      </w:r>
      <w:r w:rsidRPr="00820AD8">
        <w:rPr>
          <w:b/>
          <w:bCs/>
        </w:rPr>
        <w:t>государству-участнику существенно увеличить свои бюджетные ассигнования на социальную защиту, в частности для семей, находящихся в уязвимом положении, укрепить планирование и бюджетные процессы, нацеленные на результат, при межведомственной и межсекторальной координации, а также наладить</w:t>
      </w:r>
      <w:r>
        <w:rPr>
          <w:b/>
          <w:bCs/>
        </w:rPr>
        <w:t xml:space="preserve"> </w:t>
      </w:r>
      <w:r w:rsidRPr="00820AD8">
        <w:rPr>
          <w:b/>
          <w:bCs/>
        </w:rPr>
        <w:t>ориентированный на детей процесс составления бюджета с четко установленными ассигнованиями на осуществление прав детей, закрепленных в Конвенции, конкретными показателями и системой мониторинга и оценки.</w:t>
      </w:r>
      <w:r w:rsidRPr="00820AD8">
        <w:rPr>
          <w:bCs/>
        </w:rPr>
        <w:t xml:space="preserve"> </w:t>
      </w:r>
    </w:p>
    <w:p w14:paraId="25C8E032" w14:textId="77777777" w:rsidR="00E44885" w:rsidRPr="00DF0D8A" w:rsidRDefault="00E44885" w:rsidP="00E44885">
      <w:pPr>
        <w:pStyle w:val="H23G"/>
      </w:pPr>
      <w:r w:rsidRPr="00820AD8">
        <w:rPr>
          <w:bCs/>
        </w:rPr>
        <w:tab/>
      </w:r>
      <w:r w:rsidRPr="00820AD8">
        <w:rPr>
          <w:bCs/>
        </w:rPr>
        <w:tab/>
        <w:t>Сбор данных</w:t>
      </w:r>
    </w:p>
    <w:p w14:paraId="264D9337" w14:textId="77777777" w:rsidR="00E44885" w:rsidRPr="00DF0D8A" w:rsidRDefault="00E44885" w:rsidP="00E44885">
      <w:pPr>
        <w:pStyle w:val="SingleTxtG"/>
        <w:rPr>
          <w:b/>
          <w:bCs/>
        </w:rPr>
      </w:pPr>
      <w:r w:rsidRPr="00820AD8">
        <w:rPr>
          <w:bCs/>
        </w:rPr>
        <w:t>12.</w:t>
      </w:r>
      <w:r w:rsidRPr="00820AD8">
        <w:rPr>
          <w:bCs/>
        </w:rPr>
        <w:tab/>
      </w:r>
      <w:r w:rsidRPr="00820AD8">
        <w:rPr>
          <w:b/>
          <w:bCs/>
        </w:rPr>
        <w:t>Ссылаясь на свое замечание общего порядка № 5 (2003) об общих мерах по осуществлению Конвенции, Комитет рекомендует государству-участнику продолжить усилия по созданию комплексной системы регистрации, сбора и обработки детализированных данных о правах детей во всех областях, охватываемых Конвенцией, и улучшить координацию и обмен данными между заинтересованными министерствами.</w:t>
      </w:r>
    </w:p>
    <w:p w14:paraId="09156F8A" w14:textId="77777777" w:rsidR="00E44885" w:rsidRPr="00DF0D8A" w:rsidRDefault="00E44885" w:rsidP="00E44885">
      <w:pPr>
        <w:pStyle w:val="H23G"/>
      </w:pPr>
      <w:r w:rsidRPr="00820AD8">
        <w:rPr>
          <w:bCs/>
        </w:rPr>
        <w:tab/>
      </w:r>
      <w:r w:rsidRPr="00820AD8">
        <w:rPr>
          <w:bCs/>
        </w:rPr>
        <w:tab/>
        <w:t xml:space="preserve">Независимый мониторинг </w:t>
      </w:r>
    </w:p>
    <w:p w14:paraId="1664AA59" w14:textId="151A2455" w:rsidR="00E44885" w:rsidRPr="00DF0D8A" w:rsidRDefault="00E44885" w:rsidP="00E44885">
      <w:pPr>
        <w:pStyle w:val="SingleTxtG"/>
        <w:rPr>
          <w:b/>
          <w:bCs/>
        </w:rPr>
      </w:pPr>
      <w:r w:rsidRPr="00820AD8">
        <w:rPr>
          <w:bCs/>
        </w:rPr>
        <w:t>13.</w:t>
      </w:r>
      <w:r w:rsidRPr="00820AD8">
        <w:rPr>
          <w:bCs/>
        </w:rPr>
        <w:tab/>
      </w:r>
      <w:r w:rsidRPr="00820AD8">
        <w:rPr>
          <w:b/>
          <w:bCs/>
        </w:rPr>
        <w:t>Комитет рекомендует государству-участнику создать независимый механизм мониторинга прав человека, включая права детей, в соответствии с принципами, касающимися статуса национальных учреждений по поощрению и защите прав человека (Парижскими принципами), как было рекомендовано ранее</w:t>
      </w:r>
      <w:r w:rsidR="003E45AA" w:rsidRPr="00396A2A">
        <w:rPr>
          <w:rStyle w:val="aa"/>
        </w:rPr>
        <w:footnoteReference w:id="7"/>
      </w:r>
      <w:r w:rsidR="003E45AA" w:rsidRPr="00820AD8">
        <w:rPr>
          <w:b/>
          <w:bCs/>
        </w:rPr>
        <w:t>.</w:t>
      </w:r>
      <w:r w:rsidRPr="00820AD8">
        <w:rPr>
          <w:b/>
          <w:bCs/>
        </w:rPr>
        <w:t xml:space="preserve"> </w:t>
      </w:r>
    </w:p>
    <w:p w14:paraId="2EE7C810" w14:textId="77777777" w:rsidR="00E44885" w:rsidRPr="00DF0D8A" w:rsidRDefault="00E44885" w:rsidP="00E44885">
      <w:pPr>
        <w:pStyle w:val="H23G"/>
        <w:rPr>
          <w:rFonts w:eastAsia="Malgun Gothic"/>
        </w:rPr>
      </w:pPr>
      <w:r w:rsidRPr="00820AD8">
        <w:rPr>
          <w:rFonts w:eastAsia="Malgun Gothic"/>
          <w:bCs/>
        </w:rPr>
        <w:tab/>
      </w:r>
      <w:r w:rsidRPr="00820AD8">
        <w:rPr>
          <w:rFonts w:eastAsia="Malgun Gothic"/>
          <w:bCs/>
        </w:rPr>
        <w:tab/>
        <w:t>Распространение информации, повышение осведомленности и обучение</w:t>
      </w:r>
    </w:p>
    <w:p w14:paraId="0CF2DC57" w14:textId="77777777" w:rsidR="00E44885" w:rsidRPr="00DF0D8A" w:rsidRDefault="00E44885" w:rsidP="00E44885">
      <w:pPr>
        <w:pStyle w:val="SingleTxtG"/>
        <w:rPr>
          <w:b/>
          <w:bCs/>
        </w:rPr>
      </w:pPr>
      <w:r w:rsidRPr="00820AD8">
        <w:rPr>
          <w:bCs/>
        </w:rPr>
        <w:t>14.</w:t>
      </w:r>
      <w:r w:rsidRPr="00820AD8">
        <w:rPr>
          <w:bCs/>
        </w:rPr>
        <w:tab/>
      </w:r>
      <w:r w:rsidRPr="00820AD8">
        <w:rPr>
          <w:b/>
          <w:bCs/>
        </w:rPr>
        <w:t>Комитет призывает государство-участник последовательно осуществлять инициативы по обучению и повышению осведомленности при более активном участии СМИ, оценивать влияние этих инициатив на знание Конвенции детьми, их родителями и специалистами, работающими с детьми и для детей, а также отразить права человека и права детей в школьных программах и профессиональной подготовке.</w:t>
      </w:r>
    </w:p>
    <w:p w14:paraId="5BFBB6DE" w14:textId="77777777" w:rsidR="00E44885" w:rsidRPr="00DF0D8A" w:rsidRDefault="00E44885" w:rsidP="00E44885">
      <w:pPr>
        <w:pStyle w:val="H23G"/>
        <w:rPr>
          <w:rFonts w:eastAsia="Malgun Gothic"/>
        </w:rPr>
      </w:pPr>
      <w:r w:rsidRPr="00820AD8">
        <w:rPr>
          <w:rFonts w:eastAsia="Malgun Gothic"/>
          <w:bCs/>
        </w:rPr>
        <w:tab/>
      </w:r>
      <w:r w:rsidRPr="00820AD8">
        <w:rPr>
          <w:rFonts w:eastAsia="Malgun Gothic"/>
          <w:bCs/>
        </w:rPr>
        <w:tab/>
        <w:t>Права детей и предпринимательский сектор</w:t>
      </w:r>
    </w:p>
    <w:p w14:paraId="62A34481" w14:textId="3499D163" w:rsidR="00E44885" w:rsidRPr="00DF0D8A" w:rsidRDefault="00E44885" w:rsidP="00E44885">
      <w:pPr>
        <w:pStyle w:val="SingleTxtG"/>
        <w:rPr>
          <w:b/>
          <w:bCs/>
        </w:rPr>
      </w:pPr>
      <w:r w:rsidRPr="00820AD8">
        <w:rPr>
          <w:bCs/>
        </w:rPr>
        <w:t>15.</w:t>
      </w:r>
      <w:r w:rsidRPr="00820AD8">
        <w:rPr>
          <w:bCs/>
        </w:rPr>
        <w:tab/>
      </w:r>
      <w:r w:rsidRPr="00820AD8">
        <w:rPr>
          <w:b/>
          <w:bCs/>
        </w:rPr>
        <w:t>Ссылаясь на свое замечание общего порядка № 16 (2013) об обязательствах государств в отношении воздействия предпринимательского сектора на права детей, Комитет призывает государство-участник разработать и ввести в действие законодательство для предпринимательского сектора, в частности в областях, в которых влияние предпринимательской деятельности и активности на права детей наиболее важно, для обеспечени</w:t>
      </w:r>
      <w:r w:rsidR="00F01BC2">
        <w:rPr>
          <w:b/>
          <w:bCs/>
        </w:rPr>
        <w:t>я</w:t>
      </w:r>
      <w:r w:rsidRPr="00820AD8">
        <w:rPr>
          <w:b/>
          <w:bCs/>
        </w:rPr>
        <w:t xml:space="preserve"> ее соответствия международным стандартам, касающимся прав человека и прав детей, здоровья, труда и окружающей среды, а также контроль за соблюдением этого законодательства, как было рекомендовано ранее</w:t>
      </w:r>
      <w:r w:rsidR="003E45AA" w:rsidRPr="00396A2A">
        <w:rPr>
          <w:rStyle w:val="aa"/>
        </w:rPr>
        <w:footnoteReference w:id="8"/>
      </w:r>
      <w:r w:rsidR="003E45AA" w:rsidRPr="00820AD8">
        <w:rPr>
          <w:b/>
          <w:bCs/>
        </w:rPr>
        <w:t>.</w:t>
      </w:r>
      <w:r w:rsidRPr="00820AD8">
        <w:rPr>
          <w:bCs/>
        </w:rPr>
        <w:t xml:space="preserve"> </w:t>
      </w:r>
    </w:p>
    <w:p w14:paraId="2C87EB3F" w14:textId="5FF15912" w:rsidR="00E44885" w:rsidRPr="00DF0D8A" w:rsidRDefault="00E44885" w:rsidP="00E44885">
      <w:pPr>
        <w:pStyle w:val="H1G"/>
        <w:rPr>
          <w:lang w:eastAsia="ja-JP"/>
        </w:rPr>
      </w:pPr>
      <w:r w:rsidRPr="00820AD8">
        <w:rPr>
          <w:bCs/>
          <w:lang w:eastAsia="ja-JP"/>
        </w:rPr>
        <w:lastRenderedPageBreak/>
        <w:tab/>
        <w:t>B.</w:t>
      </w:r>
      <w:r w:rsidRPr="00820AD8">
        <w:rPr>
          <w:bCs/>
          <w:lang w:eastAsia="ja-JP"/>
        </w:rPr>
        <w:tab/>
        <w:t xml:space="preserve">Определение понятия </w:t>
      </w:r>
      <w:r w:rsidR="00310453">
        <w:rPr>
          <w:bCs/>
          <w:lang w:eastAsia="ja-JP"/>
        </w:rPr>
        <w:t>«</w:t>
      </w:r>
      <w:r w:rsidRPr="00820AD8">
        <w:rPr>
          <w:bCs/>
          <w:lang w:eastAsia="ja-JP"/>
        </w:rPr>
        <w:t>ребенок</w:t>
      </w:r>
      <w:r w:rsidR="00310453">
        <w:rPr>
          <w:bCs/>
          <w:lang w:eastAsia="ja-JP"/>
        </w:rPr>
        <w:t>»</w:t>
      </w:r>
      <w:r w:rsidRPr="00820AD8">
        <w:rPr>
          <w:bCs/>
          <w:lang w:eastAsia="ja-JP"/>
        </w:rPr>
        <w:t xml:space="preserve"> (статья 1) </w:t>
      </w:r>
    </w:p>
    <w:p w14:paraId="75589651" w14:textId="77777777" w:rsidR="00E44885" w:rsidRPr="00DF0D8A" w:rsidRDefault="00E44885" w:rsidP="00E44885">
      <w:pPr>
        <w:pStyle w:val="SingleTxtG"/>
        <w:rPr>
          <w:b/>
        </w:rPr>
      </w:pPr>
      <w:r w:rsidRPr="00820AD8">
        <w:t>16.</w:t>
      </w:r>
      <w:r w:rsidRPr="00820AD8">
        <w:tab/>
      </w:r>
      <w:r w:rsidRPr="00820AD8">
        <w:rPr>
          <w:b/>
          <w:bCs/>
        </w:rPr>
        <w:t>Комитет, отмечая, что минимальный возраст для вступления в брак в государстве-участнике установлен для мужчин и женщин в возрасте 18 лет, настоятельно призывает государство-участник отменить все исключения, позволяющие вступать в брак до достижения этого возраста.</w:t>
      </w:r>
    </w:p>
    <w:p w14:paraId="628B97BC" w14:textId="77777777" w:rsidR="00E44885" w:rsidRPr="00DF0D8A" w:rsidRDefault="00E44885" w:rsidP="00E44885">
      <w:pPr>
        <w:pStyle w:val="H1G"/>
      </w:pPr>
      <w:r w:rsidRPr="00820AD8">
        <w:rPr>
          <w:bCs/>
        </w:rPr>
        <w:tab/>
        <w:t>C.</w:t>
      </w:r>
      <w:r w:rsidRPr="00820AD8">
        <w:rPr>
          <w:bCs/>
        </w:rPr>
        <w:tab/>
        <w:t>Общие принципы (статьи 2, 3, 6 и 12)</w:t>
      </w:r>
    </w:p>
    <w:p w14:paraId="2049004F" w14:textId="77777777" w:rsidR="00E44885" w:rsidRPr="00DF0D8A" w:rsidRDefault="00E44885" w:rsidP="00E44885">
      <w:pPr>
        <w:pStyle w:val="H23G"/>
      </w:pPr>
      <w:r w:rsidRPr="00820AD8">
        <w:rPr>
          <w:bCs/>
        </w:rPr>
        <w:tab/>
      </w:r>
      <w:r w:rsidRPr="00820AD8">
        <w:rPr>
          <w:bCs/>
        </w:rPr>
        <w:tab/>
        <w:t>Недискриминация</w:t>
      </w:r>
    </w:p>
    <w:p w14:paraId="2B9D9797" w14:textId="2B4E05CE" w:rsidR="00E44885" w:rsidRPr="00DF0D8A" w:rsidRDefault="00E44885" w:rsidP="00E44885">
      <w:pPr>
        <w:pStyle w:val="SingleTxtG"/>
        <w:rPr>
          <w:b/>
          <w:bCs/>
        </w:rPr>
      </w:pPr>
      <w:r w:rsidRPr="00820AD8">
        <w:rPr>
          <w:bCs/>
        </w:rPr>
        <w:t>17.</w:t>
      </w:r>
      <w:r w:rsidRPr="00820AD8">
        <w:rPr>
          <w:bCs/>
        </w:rPr>
        <w:tab/>
      </w:r>
      <w:r w:rsidRPr="00820AD8">
        <w:rPr>
          <w:b/>
          <w:bCs/>
        </w:rPr>
        <w:t>Отмечая, что дети, находящиеся в уязвимом положении, подвергаются дискриминации, которая сохраняется на протяжении всей их жизни и увековечивает высокую статистику бедности, неграмотности, подростковых беременностей и насилия, Комитет, напоминая о задаче 10.3 Целей устойчивого развития, рекомендует государству-участнику принять все меры, включая политические, законодательные и информационно-просветительские меры, необходимые для предотвращения дискриминации и борьбы с ней в отношении детей из необеспеченных семей, девочек, детей-инвалидов, детей из сельских и отдаленных районов и других детей, находящихся в уязвимом положении, и обеспечить доступ таких детей к регистрации рождения и качественному медицинскому обслуживанию, образованию</w:t>
      </w:r>
      <w:r>
        <w:rPr>
          <w:b/>
          <w:bCs/>
        </w:rPr>
        <w:t xml:space="preserve"> </w:t>
      </w:r>
      <w:r w:rsidRPr="00820AD8">
        <w:rPr>
          <w:b/>
          <w:bCs/>
        </w:rPr>
        <w:t>и всем основным социальным услугам, транспорту, чистой воде и санитарии, с особым вниманием к острову Принсипи.</w:t>
      </w:r>
    </w:p>
    <w:p w14:paraId="57CD3ADE" w14:textId="77777777" w:rsidR="00E44885" w:rsidRPr="00DF0D8A" w:rsidRDefault="00E44885" w:rsidP="00E44885">
      <w:pPr>
        <w:pStyle w:val="H23G"/>
      </w:pPr>
      <w:bookmarkStart w:id="1" w:name="_Hlk134526316"/>
      <w:r w:rsidRPr="00820AD8">
        <w:rPr>
          <w:bCs/>
        </w:rPr>
        <w:tab/>
      </w:r>
      <w:r w:rsidRPr="00820AD8">
        <w:rPr>
          <w:bCs/>
        </w:rPr>
        <w:tab/>
        <w:t>Гендерные стереотипы, направленные против девочек</w:t>
      </w:r>
    </w:p>
    <w:bookmarkEnd w:id="1"/>
    <w:p w14:paraId="77584DA2" w14:textId="77777777" w:rsidR="00E44885" w:rsidRPr="00DF0D8A" w:rsidRDefault="00E44885" w:rsidP="00E44885">
      <w:pPr>
        <w:pStyle w:val="SingleTxtG"/>
        <w:rPr>
          <w:rFonts w:eastAsia="Malgun Gothic"/>
        </w:rPr>
      </w:pPr>
      <w:r w:rsidRPr="00820AD8">
        <w:rPr>
          <w:rFonts w:eastAsia="Malgun Gothic"/>
        </w:rPr>
        <w:t>18.</w:t>
      </w:r>
      <w:r w:rsidRPr="00820AD8">
        <w:rPr>
          <w:rFonts w:eastAsia="Malgun Gothic"/>
        </w:rPr>
        <w:tab/>
        <w:t xml:space="preserve">Комитет обеспокоен распространенностью гендерных стереотипов относительно ролей и обязанностей девочек и мальчиков в семье и обществе, которые закрепляются в системе образования государства-участника и внутри семьи, а также обеспокоен тем, </w:t>
      </w:r>
      <w:r w:rsidRPr="00E44885">
        <w:t>что</w:t>
      </w:r>
      <w:r w:rsidRPr="00820AD8">
        <w:rPr>
          <w:rFonts w:eastAsia="Malgun Gothic"/>
        </w:rPr>
        <w:t xml:space="preserve"> преобладание гендерных стереотипов часто приводят к несоразмерной нагрузке девочек стереотипными домашними обязанностями. </w:t>
      </w:r>
    </w:p>
    <w:p w14:paraId="11A72AC7" w14:textId="77777777" w:rsidR="00E44885" w:rsidRPr="00DF0D8A" w:rsidRDefault="00E44885" w:rsidP="00E44885">
      <w:pPr>
        <w:pStyle w:val="SingleTxtG"/>
        <w:rPr>
          <w:rFonts w:eastAsia="Malgun Gothic"/>
          <w:b/>
          <w:bCs/>
        </w:rPr>
      </w:pPr>
      <w:r w:rsidRPr="00820AD8">
        <w:rPr>
          <w:rFonts w:eastAsia="Malgun Gothic"/>
          <w:bCs/>
        </w:rPr>
        <w:t>19.</w:t>
      </w:r>
      <w:r w:rsidRPr="00820AD8">
        <w:rPr>
          <w:rFonts w:eastAsia="Malgun Gothic"/>
          <w:bCs/>
        </w:rPr>
        <w:tab/>
      </w:r>
      <w:r w:rsidRPr="00820AD8">
        <w:rPr>
          <w:rFonts w:eastAsia="Malgun Gothic"/>
          <w:b/>
          <w:bCs/>
        </w:rPr>
        <w:t xml:space="preserve">Комитет рекомендует государству-участнику разработать всеобъемлющую стратегию преодоления гендерных стереотипов, затрагивающих девочек, в том </w:t>
      </w:r>
      <w:r w:rsidRPr="00E44885">
        <w:rPr>
          <w:b/>
          <w:bCs/>
        </w:rPr>
        <w:t>числе</w:t>
      </w:r>
      <w:r w:rsidRPr="00820AD8">
        <w:rPr>
          <w:rFonts w:eastAsia="Malgun Gothic"/>
          <w:b/>
          <w:bCs/>
        </w:rPr>
        <w:t xml:space="preserve"> на всех уровнях системы образования, и содействовать равному распределению ролей и обязанностей между девочками и мальчиками, женщинами и мужчинами.</w:t>
      </w:r>
    </w:p>
    <w:p w14:paraId="5520CF8F" w14:textId="77777777" w:rsidR="00E44885" w:rsidRPr="00DF0D8A" w:rsidRDefault="00E44885" w:rsidP="00E44885">
      <w:pPr>
        <w:pStyle w:val="H23G"/>
      </w:pPr>
      <w:r w:rsidRPr="00820AD8">
        <w:rPr>
          <w:bCs/>
        </w:rPr>
        <w:tab/>
      </w:r>
      <w:r w:rsidRPr="00820AD8">
        <w:rPr>
          <w:bCs/>
        </w:rPr>
        <w:tab/>
        <w:t>Наилучшие интересы ребенка</w:t>
      </w:r>
    </w:p>
    <w:p w14:paraId="66C794C9" w14:textId="77777777" w:rsidR="00E44885" w:rsidRPr="00DF0D8A" w:rsidRDefault="00E44885" w:rsidP="00E44885">
      <w:pPr>
        <w:pStyle w:val="SingleTxtG"/>
        <w:rPr>
          <w:b/>
          <w:bCs/>
        </w:rPr>
      </w:pPr>
      <w:r w:rsidRPr="00820AD8">
        <w:rPr>
          <w:bCs/>
        </w:rPr>
        <w:t>20.</w:t>
      </w:r>
      <w:r w:rsidRPr="00820AD8">
        <w:rPr>
          <w:bCs/>
        </w:rPr>
        <w:tab/>
      </w:r>
      <w:r w:rsidRPr="00820AD8">
        <w:rPr>
          <w:b/>
          <w:bCs/>
        </w:rPr>
        <w:t xml:space="preserve">Ссылаясь на свое замечание общего порядка № 14 (2013) о праве ребенка на первоочередный учет его наилучших интересов и на свои предыдущие рекомендации, Комитет настоятельно призывает государство-участник закрепить принцип наилучших интересов детей в законодательстве, разработать руководящие положения для применения соответствующими должностными лицами, расширив их возможности применения таких положений, и обеспечить постоянное применение этого принципа во всех процессах, нормативных актах и программах, касающихся детей. </w:t>
      </w:r>
    </w:p>
    <w:p w14:paraId="11A3DC2F" w14:textId="77777777" w:rsidR="00E44885" w:rsidRPr="00DF0D8A" w:rsidRDefault="00E44885" w:rsidP="00E44885">
      <w:pPr>
        <w:pStyle w:val="H23G"/>
        <w:rPr>
          <w:rFonts w:eastAsia="Malgun Gothic"/>
        </w:rPr>
      </w:pPr>
      <w:r w:rsidRPr="00820AD8">
        <w:rPr>
          <w:rFonts w:eastAsia="Malgun Gothic"/>
          <w:bCs/>
        </w:rPr>
        <w:tab/>
      </w:r>
      <w:r w:rsidRPr="00820AD8">
        <w:rPr>
          <w:rFonts w:eastAsia="Malgun Gothic"/>
          <w:bCs/>
        </w:rPr>
        <w:tab/>
        <w:t>Уважение взглядов ребенка</w:t>
      </w:r>
    </w:p>
    <w:p w14:paraId="56429F89" w14:textId="0C0294DD" w:rsidR="00E44885" w:rsidRPr="00DF0D8A" w:rsidRDefault="00E44885" w:rsidP="00E44885">
      <w:pPr>
        <w:pStyle w:val="SingleTxtG"/>
      </w:pPr>
      <w:r w:rsidRPr="00820AD8">
        <w:t>21.</w:t>
      </w:r>
      <w:r w:rsidRPr="00820AD8">
        <w:tab/>
      </w:r>
      <w:r w:rsidRPr="00820AD8">
        <w:rPr>
          <w:b/>
          <w:bCs/>
        </w:rPr>
        <w:t>Комитет отмечает, что заслушание ребенка старше семи лет в делах об усыновлении, родительских правах, опеке и раздельном жительстве родителей предусмотрено статьей 7 Закона о семье.</w:t>
      </w:r>
      <w:r w:rsidRPr="00820AD8">
        <w:t xml:space="preserve"> </w:t>
      </w:r>
      <w:r w:rsidRPr="00820AD8">
        <w:rPr>
          <w:b/>
          <w:bCs/>
        </w:rPr>
        <w:t>Он также отмечает, что регулярно собирается Детский и молодежный парламент. Ссылаясь на свое замечание общего порядка № 12 (2009) о праве ребенка быть заслушанным, Комитет рекомендует государству-участнику:</w:t>
      </w:r>
    </w:p>
    <w:p w14:paraId="54EF27E8" w14:textId="5E4FBCEA" w:rsidR="00E44885" w:rsidRPr="003E45AA" w:rsidRDefault="003E45AA" w:rsidP="00E44885">
      <w:pPr>
        <w:pStyle w:val="SingleTxtG"/>
        <w:rPr>
          <w:b/>
          <w:bCs/>
        </w:rPr>
      </w:pPr>
      <w:r>
        <w:tab/>
      </w:r>
      <w:r w:rsidR="00E44885" w:rsidRPr="003E45AA">
        <w:rPr>
          <w:b/>
          <w:bCs/>
        </w:rPr>
        <w:t>a)</w:t>
      </w:r>
      <w:r w:rsidR="00E44885" w:rsidRPr="003E45AA">
        <w:rPr>
          <w:b/>
          <w:bCs/>
        </w:rPr>
        <w:tab/>
        <w:t xml:space="preserve">обеспечить, чтобы все дети, в соответствии с их возрастом и уровнем зрелости, заслушивались в судебных и административных разбирательствах по </w:t>
      </w:r>
      <w:r w:rsidR="00E44885" w:rsidRPr="003E45AA">
        <w:rPr>
          <w:b/>
          <w:bCs/>
        </w:rPr>
        <w:lastRenderedPageBreak/>
        <w:t xml:space="preserve">затрагивающим их вопросам, а также установить процедуры и обеспечить обучение судей, социальных работников и всех других соответствующих специалистов соблюдению этого принципа; </w:t>
      </w:r>
    </w:p>
    <w:p w14:paraId="75DAC0A7" w14:textId="49BD31B7" w:rsidR="00E44885" w:rsidRPr="003E45AA" w:rsidRDefault="003E45AA" w:rsidP="00E44885">
      <w:pPr>
        <w:pStyle w:val="SingleTxtG"/>
        <w:rPr>
          <w:b/>
          <w:bCs/>
        </w:rPr>
      </w:pPr>
      <w:r w:rsidRPr="003E45AA">
        <w:rPr>
          <w:b/>
          <w:bCs/>
        </w:rPr>
        <w:tab/>
      </w:r>
      <w:r w:rsidR="00E44885" w:rsidRPr="003E45AA">
        <w:rPr>
          <w:b/>
          <w:bCs/>
        </w:rPr>
        <w:t>b)</w:t>
      </w:r>
      <w:r w:rsidR="00E44885" w:rsidRPr="003E45AA">
        <w:rPr>
          <w:b/>
          <w:bCs/>
        </w:rPr>
        <w:tab/>
        <w:t>поощрять и обеспечивать реальное и действенное участие всех детей, особенно девочек, детей из сельских и отдаленных районов и детей-инвалидов, в семье, школах и общинах во всех вопросах, которые их затрагивают, и обеспечивать должное внимание к их мнению;</w:t>
      </w:r>
    </w:p>
    <w:p w14:paraId="641DAA8C" w14:textId="7A2916D7" w:rsidR="00E44885" w:rsidRPr="00DF0D8A" w:rsidRDefault="003E45AA" w:rsidP="00E44885">
      <w:pPr>
        <w:pStyle w:val="SingleTxtG"/>
        <w:rPr>
          <w:b/>
        </w:rPr>
      </w:pPr>
      <w:r w:rsidRPr="003E45AA">
        <w:rPr>
          <w:b/>
          <w:bCs/>
        </w:rPr>
        <w:tab/>
      </w:r>
      <w:r w:rsidR="00E44885" w:rsidRPr="003E45AA">
        <w:rPr>
          <w:b/>
          <w:bCs/>
        </w:rPr>
        <w:t>c)</w:t>
      </w:r>
      <w:r w:rsidR="00E44885" w:rsidRPr="003E45AA">
        <w:rPr>
          <w:b/>
          <w:bCs/>
        </w:rPr>
        <w:tab/>
      </w:r>
      <w:r w:rsidR="00E44885" w:rsidRPr="00820AD8">
        <w:rPr>
          <w:b/>
          <w:bCs/>
        </w:rPr>
        <w:t>оказывать поддержку Детскому и молодежному парламенту, группам, возглавляемым детьми, и другим платформам, в том числе путем выделения адекватных ресурсов и создания правовой основы для их работы, чтобы гарантировать системное вовлечение детей в процессы принятия решений, а также принимать меры по их рекомендациям.</w:t>
      </w:r>
      <w:r w:rsidR="00E44885" w:rsidRPr="00820AD8">
        <w:t xml:space="preserve"> </w:t>
      </w:r>
    </w:p>
    <w:p w14:paraId="61249BA4" w14:textId="1F4C320B" w:rsidR="00E44885" w:rsidRPr="00DF0D8A" w:rsidRDefault="00E44885" w:rsidP="00E44885">
      <w:pPr>
        <w:pStyle w:val="H1G"/>
        <w:rPr>
          <w:lang w:eastAsia="zh-CN"/>
        </w:rPr>
      </w:pPr>
      <w:r w:rsidRPr="00820AD8">
        <w:rPr>
          <w:bCs/>
          <w:lang w:eastAsia="zh-CN"/>
        </w:rPr>
        <w:tab/>
        <w:t>D.</w:t>
      </w:r>
      <w:r w:rsidRPr="00820AD8">
        <w:rPr>
          <w:bCs/>
          <w:lang w:eastAsia="zh-CN"/>
        </w:rPr>
        <w:tab/>
        <w:t>Гражданские права и свободы (</w:t>
      </w:r>
      <w:r w:rsidR="00310453">
        <w:rPr>
          <w:bCs/>
          <w:lang w:eastAsia="zh-CN"/>
        </w:rPr>
        <w:t>статьи</w:t>
      </w:r>
      <w:r w:rsidRPr="00820AD8">
        <w:rPr>
          <w:bCs/>
          <w:lang w:eastAsia="zh-CN"/>
        </w:rPr>
        <w:t xml:space="preserve"> 7, 8 и 13–17)</w:t>
      </w:r>
    </w:p>
    <w:p w14:paraId="5473DA2A" w14:textId="77777777" w:rsidR="00E44885" w:rsidRPr="00DF0D8A" w:rsidRDefault="00E44885" w:rsidP="00E44885">
      <w:pPr>
        <w:pStyle w:val="H23G"/>
      </w:pPr>
      <w:r w:rsidRPr="00820AD8">
        <w:rPr>
          <w:bCs/>
        </w:rPr>
        <w:tab/>
      </w:r>
      <w:r w:rsidRPr="00820AD8">
        <w:rPr>
          <w:bCs/>
        </w:rPr>
        <w:tab/>
        <w:t xml:space="preserve">Регистрация рождений </w:t>
      </w:r>
    </w:p>
    <w:p w14:paraId="7B855332" w14:textId="77777777" w:rsidR="00E44885" w:rsidRPr="00DF0D8A" w:rsidRDefault="00E44885" w:rsidP="00E44885">
      <w:pPr>
        <w:pStyle w:val="SingleTxtG"/>
      </w:pPr>
      <w:r w:rsidRPr="00820AD8">
        <w:t>22.</w:t>
      </w:r>
      <w:r w:rsidRPr="00820AD8">
        <w:tab/>
        <w:t>Приветствуя положительное воздействие стратегии регистрации рождений, при которой более 90 % детей регистрируются при рождении, Комитет обеспокоен тем, что:</w:t>
      </w:r>
    </w:p>
    <w:p w14:paraId="44D5B27B" w14:textId="02089E56" w:rsidR="00E44885" w:rsidRPr="00DF0D8A" w:rsidRDefault="003E45AA" w:rsidP="00E44885">
      <w:pPr>
        <w:pStyle w:val="SingleTxtG"/>
      </w:pPr>
      <w:r>
        <w:tab/>
      </w:r>
      <w:r w:rsidR="00E44885" w:rsidRPr="00820AD8">
        <w:t>a)</w:t>
      </w:r>
      <w:r w:rsidR="00E44885" w:rsidRPr="00820AD8">
        <w:tab/>
        <w:t>около 5 % детей в целом и 12,5 %</w:t>
      </w:r>
      <w:r w:rsidR="00E44885">
        <w:t xml:space="preserve"> </w:t>
      </w:r>
      <w:r w:rsidR="00E44885" w:rsidRPr="00820AD8">
        <w:t xml:space="preserve">детей из беднейших семей не были зарегистрированы, особенно дети в сельских и отдаленных районах, а также дети, рожденные от родителей, не состоящих в браке, и рожденные без родовспоможения; </w:t>
      </w:r>
    </w:p>
    <w:p w14:paraId="552CE256" w14:textId="6161A8B9" w:rsidR="00E44885" w:rsidRPr="00DF0D8A" w:rsidRDefault="003E45AA" w:rsidP="00E44885">
      <w:pPr>
        <w:pStyle w:val="SingleTxtG"/>
      </w:pPr>
      <w:r>
        <w:tab/>
      </w:r>
      <w:r w:rsidR="00E44885" w:rsidRPr="00820AD8">
        <w:t>b)</w:t>
      </w:r>
      <w:r>
        <w:tab/>
      </w:r>
      <w:r w:rsidR="00E44885" w:rsidRPr="00820AD8">
        <w:t>в случае большого числа зарегистрированных рождений регистрационные данные содержат только имя и/или фамилию матери;</w:t>
      </w:r>
    </w:p>
    <w:p w14:paraId="35F3EC49" w14:textId="28D5DE6E" w:rsidR="00E44885" w:rsidRPr="00DF0D8A" w:rsidRDefault="003E45AA" w:rsidP="00E44885">
      <w:pPr>
        <w:pStyle w:val="SingleTxtG"/>
      </w:pPr>
      <w:r>
        <w:tab/>
      </w:r>
      <w:r w:rsidR="00E44885" w:rsidRPr="00820AD8">
        <w:t>c)</w:t>
      </w:r>
      <w:r w:rsidR="00E44885" w:rsidRPr="00820AD8">
        <w:tab/>
      </w:r>
      <w:r w:rsidR="005C691B" w:rsidRPr="00820AD8">
        <w:t xml:space="preserve">лишь </w:t>
      </w:r>
      <w:r w:rsidR="00E44885" w:rsidRPr="00820AD8">
        <w:t xml:space="preserve">примерно в 80 % зарегистрированных рождений выдается свидетельство о рождении детей, при том что отсутствие свидетельства о рождении затрудняет получение образования; </w:t>
      </w:r>
    </w:p>
    <w:p w14:paraId="69BC8DB3" w14:textId="564D4A8E" w:rsidR="00E44885" w:rsidRPr="00DF0D8A" w:rsidRDefault="003E45AA" w:rsidP="00E44885">
      <w:pPr>
        <w:pStyle w:val="SingleTxtG"/>
      </w:pPr>
      <w:r>
        <w:tab/>
      </w:r>
      <w:r w:rsidR="00E44885" w:rsidRPr="00820AD8">
        <w:t>d)</w:t>
      </w:r>
      <w:r>
        <w:tab/>
      </w:r>
      <w:r w:rsidR="00E44885" w:rsidRPr="00820AD8">
        <w:t>за позднюю регистрацию детей в возрасте 14 лет и старше взимается плата.</w:t>
      </w:r>
    </w:p>
    <w:p w14:paraId="0194FC6D" w14:textId="58E2912A" w:rsidR="00E44885" w:rsidRPr="00DF0D8A" w:rsidRDefault="00E44885" w:rsidP="00E44885">
      <w:pPr>
        <w:pStyle w:val="SingleTxtG"/>
        <w:rPr>
          <w:b/>
          <w:bCs/>
        </w:rPr>
      </w:pPr>
      <w:r w:rsidRPr="00820AD8">
        <w:rPr>
          <w:bCs/>
        </w:rPr>
        <w:t>23.</w:t>
      </w:r>
      <w:r w:rsidRPr="00820AD8">
        <w:rPr>
          <w:bCs/>
        </w:rPr>
        <w:tab/>
      </w:r>
      <w:r w:rsidRPr="00820AD8">
        <w:rPr>
          <w:b/>
          <w:bCs/>
        </w:rPr>
        <w:t>Напоминая о задаче 16.9 Целей устойчивого развития и своих предыдущих рекомендациях</w:t>
      </w:r>
      <w:r w:rsidR="003E45AA" w:rsidRPr="00396A2A">
        <w:rPr>
          <w:rStyle w:val="aa"/>
        </w:rPr>
        <w:footnoteReference w:id="9"/>
      </w:r>
      <w:r w:rsidR="003E45AA" w:rsidRPr="00820AD8">
        <w:rPr>
          <w:b/>
          <w:bCs/>
        </w:rPr>
        <w:t>,</w:t>
      </w:r>
      <w:r w:rsidRPr="00820AD8">
        <w:rPr>
          <w:b/>
          <w:bCs/>
        </w:rPr>
        <w:t xml:space="preserve"> Комитет настоятельно призывает государство-участник:</w:t>
      </w:r>
    </w:p>
    <w:p w14:paraId="4BA48065" w14:textId="6E320E96" w:rsidR="00E44885" w:rsidRPr="003E45AA" w:rsidRDefault="003E45AA" w:rsidP="00E44885">
      <w:pPr>
        <w:pStyle w:val="SingleTxtG"/>
        <w:rPr>
          <w:b/>
        </w:rPr>
      </w:pPr>
      <w:r>
        <w:rPr>
          <w:bCs/>
        </w:rPr>
        <w:tab/>
      </w:r>
      <w:r w:rsidR="00E44885" w:rsidRPr="003E45AA">
        <w:rPr>
          <w:b/>
        </w:rPr>
        <w:t>a)</w:t>
      </w:r>
      <w:r w:rsidR="00E44885" w:rsidRPr="003E45AA">
        <w:rPr>
          <w:b/>
        </w:rPr>
        <w:tab/>
        <w:t>обеспечивать и поощрять всеобщую и бесплатную регистрацию рождений, уделяя особое внимание беднейшим семьям, сельским и отдаленным районам, а также детям, рожденным от родителей, не состоящих в браке, и детям, родившимся без родовспоможения;</w:t>
      </w:r>
    </w:p>
    <w:p w14:paraId="00DE6F46" w14:textId="772DECD6" w:rsidR="00E44885" w:rsidRPr="003E45AA" w:rsidRDefault="003E45AA" w:rsidP="00E44885">
      <w:pPr>
        <w:pStyle w:val="SingleTxtG"/>
        <w:rPr>
          <w:b/>
        </w:rPr>
      </w:pPr>
      <w:r w:rsidRPr="003E45AA">
        <w:rPr>
          <w:b/>
        </w:rPr>
        <w:tab/>
      </w:r>
      <w:r w:rsidR="00E44885" w:rsidRPr="003E45AA">
        <w:rPr>
          <w:b/>
        </w:rPr>
        <w:t>b)</w:t>
      </w:r>
      <w:r w:rsidR="00E44885" w:rsidRPr="003E45AA">
        <w:rPr>
          <w:b/>
        </w:rPr>
        <w:tab/>
        <w:t xml:space="preserve">обеспечить, чтобы регистрация рождений, которую может произвести любой из родителей ребенка, включала полную информацию о родителях и чтобы семейное положение родителей не служило препятствием для регистрации; </w:t>
      </w:r>
    </w:p>
    <w:p w14:paraId="705F816E" w14:textId="5C8DB98E" w:rsidR="00E44885" w:rsidRPr="003E45AA" w:rsidRDefault="003E45AA" w:rsidP="00E44885">
      <w:pPr>
        <w:pStyle w:val="SingleTxtG"/>
        <w:rPr>
          <w:b/>
        </w:rPr>
      </w:pPr>
      <w:r w:rsidRPr="003E45AA">
        <w:rPr>
          <w:b/>
        </w:rPr>
        <w:tab/>
      </w:r>
      <w:r w:rsidR="00E44885" w:rsidRPr="003E45AA">
        <w:rPr>
          <w:b/>
        </w:rPr>
        <w:t>c)</w:t>
      </w:r>
      <w:r w:rsidR="00E44885" w:rsidRPr="003E45AA">
        <w:rPr>
          <w:b/>
        </w:rPr>
        <w:tab/>
        <w:t>обеспечить бесплатную выдачу свидетельства о рождении при каждой регистрации рождения и предоставить детям, не имеющим свидетельства о рождении, возможность получения образования и все другие необходимые социальные услуги;</w:t>
      </w:r>
    </w:p>
    <w:p w14:paraId="1AF5513A" w14:textId="37E3C029" w:rsidR="00E44885" w:rsidRPr="003E45AA" w:rsidRDefault="003E45AA" w:rsidP="00E44885">
      <w:pPr>
        <w:pStyle w:val="SingleTxtG"/>
        <w:rPr>
          <w:b/>
        </w:rPr>
      </w:pPr>
      <w:r w:rsidRPr="003E45AA">
        <w:rPr>
          <w:b/>
        </w:rPr>
        <w:tab/>
      </w:r>
      <w:r w:rsidR="00E44885" w:rsidRPr="003E45AA">
        <w:rPr>
          <w:b/>
        </w:rPr>
        <w:t>d)</w:t>
      </w:r>
      <w:r w:rsidR="00E44885" w:rsidRPr="003E45AA">
        <w:rPr>
          <w:b/>
        </w:rPr>
        <w:tab/>
        <w:t>соответствующим образом отменить плату за позднюю регистрацию рождения и пересмотреть законодательство, в том числе декрет № 31/GM-MJDH/2018;</w:t>
      </w:r>
    </w:p>
    <w:p w14:paraId="5039CB40" w14:textId="5ED39C46" w:rsidR="00E44885" w:rsidRPr="00DF0D8A" w:rsidRDefault="003E45AA" w:rsidP="00E44885">
      <w:pPr>
        <w:pStyle w:val="SingleTxtG"/>
        <w:rPr>
          <w:b/>
          <w:bCs/>
        </w:rPr>
      </w:pPr>
      <w:r w:rsidRPr="003E45AA">
        <w:rPr>
          <w:b/>
        </w:rPr>
        <w:tab/>
      </w:r>
      <w:r w:rsidR="00E44885" w:rsidRPr="003E45AA">
        <w:rPr>
          <w:b/>
        </w:rPr>
        <w:t>e)</w:t>
      </w:r>
      <w:r w:rsidR="00E44885" w:rsidRPr="00820AD8">
        <w:rPr>
          <w:bCs/>
        </w:rPr>
        <w:tab/>
      </w:r>
      <w:r w:rsidR="00E44885" w:rsidRPr="00820AD8">
        <w:rPr>
          <w:b/>
          <w:bCs/>
        </w:rPr>
        <w:t>рассмотреть возможность ратификации Конвенции о статусе апатридов и Конвенции о сокращении безгражданства.</w:t>
      </w:r>
    </w:p>
    <w:p w14:paraId="54374465" w14:textId="3C0FB05A" w:rsidR="00E44885" w:rsidRPr="00DF0D8A" w:rsidRDefault="00E44885" w:rsidP="00E44885">
      <w:pPr>
        <w:pStyle w:val="H1G"/>
      </w:pPr>
      <w:r w:rsidRPr="00820AD8">
        <w:rPr>
          <w:bCs/>
        </w:rPr>
        <w:lastRenderedPageBreak/>
        <w:tab/>
        <w:t>E.</w:t>
      </w:r>
      <w:r w:rsidRPr="00820AD8">
        <w:rPr>
          <w:bCs/>
        </w:rPr>
        <w:tab/>
        <w:t>Насилие в отношении детей (статьи 19, 24 (пункт 3), 28 (пункт 2), 34, 37 (пункт a)</w:t>
      </w:r>
      <w:r w:rsidR="005F2E5B" w:rsidRPr="005F2E5B">
        <w:rPr>
          <w:bCs/>
        </w:rPr>
        <w:t>)</w:t>
      </w:r>
      <w:r w:rsidRPr="00820AD8">
        <w:rPr>
          <w:bCs/>
        </w:rPr>
        <w:t xml:space="preserve"> и 39)</w:t>
      </w:r>
    </w:p>
    <w:p w14:paraId="6747B0FA" w14:textId="77777777" w:rsidR="00E44885" w:rsidRPr="00DF0D8A" w:rsidRDefault="00E44885" w:rsidP="00E44885">
      <w:pPr>
        <w:pStyle w:val="H23G"/>
      </w:pPr>
      <w:r w:rsidRPr="00820AD8">
        <w:rPr>
          <w:rFonts w:eastAsia="Malgun Gothic"/>
          <w:bCs/>
        </w:rPr>
        <w:tab/>
      </w:r>
      <w:r w:rsidRPr="00820AD8">
        <w:rPr>
          <w:rFonts w:eastAsia="Malgun Gothic"/>
          <w:bCs/>
        </w:rPr>
        <w:tab/>
      </w:r>
      <w:r w:rsidRPr="00820AD8">
        <w:rPr>
          <w:bCs/>
        </w:rPr>
        <w:t>Насилие в отношении детей</w:t>
      </w:r>
    </w:p>
    <w:p w14:paraId="445D624D" w14:textId="797FFBBD" w:rsidR="00E44885" w:rsidRPr="00DF0D8A" w:rsidRDefault="00E44885" w:rsidP="00E44885">
      <w:pPr>
        <w:pStyle w:val="SingleTxtG"/>
      </w:pPr>
      <w:r w:rsidRPr="00820AD8">
        <w:t>24.</w:t>
      </w:r>
      <w:r w:rsidRPr="00820AD8">
        <w:tab/>
        <w:t>Приветствуя стратегию борьбы с насилием в семье на 2013–2017 годы и систему регистрации преступлений, включая насилие в семье, разработанную Центром психологической помощи по борьбе с насилием в семье, Комитет обеспокоен тем, что усилия государства-участника по предотвращению насилия в отношении детей и борьбе с ним остаются недостаточными, а также</w:t>
      </w:r>
      <w:r w:rsidR="001B609C" w:rsidRPr="001B609C">
        <w:t>,</w:t>
      </w:r>
      <w:r w:rsidRPr="00820AD8">
        <w:t xml:space="preserve"> в частности</w:t>
      </w:r>
      <w:r w:rsidR="001B609C" w:rsidRPr="001B609C">
        <w:t>,</w:t>
      </w:r>
      <w:r w:rsidRPr="00820AD8">
        <w:t xml:space="preserve"> обеспокоен следующим: </w:t>
      </w:r>
    </w:p>
    <w:p w14:paraId="4D910B00" w14:textId="3DE9822A" w:rsidR="00E44885" w:rsidRPr="00DF0D8A" w:rsidRDefault="003E45AA" w:rsidP="00E44885">
      <w:pPr>
        <w:pStyle w:val="SingleTxtG"/>
      </w:pPr>
      <w:r>
        <w:tab/>
      </w:r>
      <w:r w:rsidR="00E44885" w:rsidRPr="00820AD8">
        <w:t>a)</w:t>
      </w:r>
      <w:r w:rsidR="00E44885" w:rsidRPr="00820AD8">
        <w:tab/>
        <w:t>отсутствием данных и их занижением, что затрудняет точную оценку масштабов насилия в отношении детей, в частности сексуальных надругательств;</w:t>
      </w:r>
    </w:p>
    <w:p w14:paraId="505FCF79" w14:textId="45C2C210" w:rsidR="00E44885" w:rsidRPr="00DF0D8A" w:rsidRDefault="003E45AA" w:rsidP="00E44885">
      <w:pPr>
        <w:pStyle w:val="SingleTxtG"/>
      </w:pPr>
      <w:r>
        <w:tab/>
      </w:r>
      <w:r w:rsidR="00E44885" w:rsidRPr="00820AD8">
        <w:t>b)</w:t>
      </w:r>
      <w:r>
        <w:tab/>
      </w:r>
      <w:r w:rsidR="00E44885" w:rsidRPr="00820AD8">
        <w:t>отсутствием правовой и институциональной базы, политики и стратегии для предотвращения всех форм насилия в отношении детей и их коренных причин и борьбы с ними;</w:t>
      </w:r>
    </w:p>
    <w:p w14:paraId="06A731F2" w14:textId="5B9BCC88" w:rsidR="00E44885" w:rsidRPr="00DF0D8A" w:rsidRDefault="003E45AA" w:rsidP="00E44885">
      <w:pPr>
        <w:pStyle w:val="SingleTxtG"/>
      </w:pPr>
      <w:r>
        <w:tab/>
      </w:r>
      <w:r w:rsidR="00E44885" w:rsidRPr="00820AD8">
        <w:t>c)</w:t>
      </w:r>
      <w:r w:rsidR="00E44885" w:rsidRPr="00820AD8">
        <w:tab/>
        <w:t xml:space="preserve"> отсутствием запрета на телесные наказания, когда родители прибегают к психологическим и физическим методам воздействия на своих детей; </w:t>
      </w:r>
    </w:p>
    <w:p w14:paraId="5733D459" w14:textId="48DD2907" w:rsidR="00E44885" w:rsidRPr="00DF0D8A" w:rsidRDefault="003E45AA" w:rsidP="00E44885">
      <w:pPr>
        <w:pStyle w:val="SingleTxtG"/>
      </w:pPr>
      <w:r>
        <w:tab/>
      </w:r>
      <w:r w:rsidR="00E44885" w:rsidRPr="00820AD8">
        <w:t>d)</w:t>
      </w:r>
      <w:r>
        <w:tab/>
      </w:r>
      <w:r w:rsidR="00E44885" w:rsidRPr="00820AD8">
        <w:t xml:space="preserve">лишением свободы родителей, которые жестоко обращаются со своими детьми; </w:t>
      </w:r>
    </w:p>
    <w:p w14:paraId="7A664673" w14:textId="42334C84" w:rsidR="00E44885" w:rsidRPr="00DF0D8A" w:rsidRDefault="003E45AA" w:rsidP="00E44885">
      <w:pPr>
        <w:pStyle w:val="SingleTxtG"/>
      </w:pPr>
      <w:r>
        <w:tab/>
      </w:r>
      <w:r w:rsidR="00E44885" w:rsidRPr="00820AD8">
        <w:t>e)</w:t>
      </w:r>
      <w:r w:rsidR="00E44885" w:rsidRPr="00820AD8">
        <w:tab/>
        <w:t>стигматизацией и отсутствием услуг по реабилитации и интеграции детей, ставших жертвами такого насилия.</w:t>
      </w:r>
    </w:p>
    <w:p w14:paraId="40A9AE1A" w14:textId="0711BED3" w:rsidR="00E44885" w:rsidRPr="00DF0D8A" w:rsidRDefault="00E44885" w:rsidP="00E44885">
      <w:pPr>
        <w:pStyle w:val="SingleTxtG"/>
        <w:rPr>
          <w:b/>
        </w:rPr>
      </w:pPr>
      <w:r w:rsidRPr="00820AD8">
        <w:t>25.</w:t>
      </w:r>
      <w:r w:rsidRPr="00820AD8">
        <w:tab/>
      </w:r>
      <w:r w:rsidRPr="00820AD8">
        <w:rPr>
          <w:b/>
          <w:bCs/>
        </w:rPr>
        <w:t>Ссылаясь на задачу 16.2 Целей устойчивого развития, замечание общего порядка № 8 (2006) Комитета о праве ребенка на защиту от телесных наказаний и других жестоких или унижающих достоинство форм наказания и замечание общего порядка № 13 (2011 ) о праве ребенка на свободу от всех форм насилия и</w:t>
      </w:r>
      <w:r>
        <w:rPr>
          <w:b/>
          <w:bCs/>
        </w:rPr>
        <w:t xml:space="preserve"> </w:t>
      </w:r>
      <w:r w:rsidRPr="00820AD8">
        <w:rPr>
          <w:b/>
          <w:bCs/>
        </w:rPr>
        <w:t>свои предыдущие рекомендации</w:t>
      </w:r>
      <w:r w:rsidR="003E45AA" w:rsidRPr="00396A2A">
        <w:rPr>
          <w:rStyle w:val="aa"/>
        </w:rPr>
        <w:footnoteReference w:id="10"/>
      </w:r>
      <w:r w:rsidR="003E45AA" w:rsidRPr="00820AD8">
        <w:rPr>
          <w:b/>
          <w:bCs/>
        </w:rPr>
        <w:t>,</w:t>
      </w:r>
      <w:r w:rsidRPr="00820AD8">
        <w:rPr>
          <w:b/>
          <w:bCs/>
        </w:rPr>
        <w:t xml:space="preserve"> Комитет настоятельно призывает государство-участник:</w:t>
      </w:r>
    </w:p>
    <w:p w14:paraId="4888ECE4" w14:textId="1380FCEA" w:rsidR="00E44885" w:rsidRPr="003E45AA" w:rsidRDefault="003E45AA" w:rsidP="00E44885">
      <w:pPr>
        <w:pStyle w:val="SingleTxtG"/>
        <w:rPr>
          <w:b/>
          <w:bCs/>
        </w:rPr>
      </w:pPr>
      <w:r>
        <w:tab/>
      </w:r>
      <w:r w:rsidR="00E44885" w:rsidRPr="003E45AA">
        <w:rPr>
          <w:b/>
          <w:bCs/>
        </w:rPr>
        <w:t>a)</w:t>
      </w:r>
      <w:r w:rsidR="00E44885" w:rsidRPr="003E45AA">
        <w:rPr>
          <w:b/>
          <w:bCs/>
        </w:rPr>
        <w:tab/>
        <w:t xml:space="preserve">усилить сбор данных и провести исследование для установления распространенности, причин, характера и форм насилия в отношении детей; </w:t>
      </w:r>
    </w:p>
    <w:p w14:paraId="47F4D1AD" w14:textId="2202E9CA" w:rsidR="00E44885" w:rsidRPr="003E45AA" w:rsidRDefault="003E45AA" w:rsidP="00E44885">
      <w:pPr>
        <w:pStyle w:val="SingleTxtG"/>
        <w:rPr>
          <w:b/>
          <w:bCs/>
        </w:rPr>
      </w:pPr>
      <w:r w:rsidRPr="003E45AA">
        <w:rPr>
          <w:b/>
          <w:bCs/>
        </w:rPr>
        <w:tab/>
      </w:r>
      <w:r w:rsidR="00E44885" w:rsidRPr="003E45AA">
        <w:rPr>
          <w:b/>
          <w:bCs/>
        </w:rPr>
        <w:t>b)</w:t>
      </w:r>
      <w:r w:rsidR="00E44885" w:rsidRPr="003E45AA">
        <w:rPr>
          <w:b/>
          <w:bCs/>
        </w:rPr>
        <w:tab/>
        <w:t xml:space="preserve">создать с участием детей правовую и институциональную основу, политику и стратегию предотвращения любых форм насилия в отношении детей и борьбы с любыми формами такого насилия; </w:t>
      </w:r>
    </w:p>
    <w:p w14:paraId="161CB470" w14:textId="64CFA74C" w:rsidR="00E44885" w:rsidRPr="003E45AA" w:rsidRDefault="003E45AA" w:rsidP="00E44885">
      <w:pPr>
        <w:pStyle w:val="SingleTxtG"/>
        <w:rPr>
          <w:b/>
          <w:bCs/>
        </w:rPr>
      </w:pPr>
      <w:r w:rsidRPr="003E45AA">
        <w:rPr>
          <w:b/>
          <w:bCs/>
        </w:rPr>
        <w:tab/>
      </w:r>
      <w:r w:rsidR="00E44885" w:rsidRPr="003E45AA">
        <w:rPr>
          <w:b/>
          <w:bCs/>
        </w:rPr>
        <w:t>c)</w:t>
      </w:r>
      <w:r w:rsidR="00E44885" w:rsidRPr="003E45AA">
        <w:rPr>
          <w:b/>
          <w:bCs/>
        </w:rPr>
        <w:tab/>
        <w:t xml:space="preserve">создать механизмы, процедуры и руководящие принципы, включая межведомственную и благоприятную для детей инфраструктуру, а также процедуру подачи электронных жалоб; </w:t>
      </w:r>
    </w:p>
    <w:p w14:paraId="6642F750" w14:textId="0D52024D" w:rsidR="00E44885" w:rsidRPr="003E45AA" w:rsidRDefault="003E45AA" w:rsidP="00E44885">
      <w:pPr>
        <w:pStyle w:val="SingleTxtG"/>
        <w:rPr>
          <w:b/>
          <w:bCs/>
        </w:rPr>
      </w:pPr>
      <w:r w:rsidRPr="003E45AA">
        <w:rPr>
          <w:b/>
          <w:bCs/>
        </w:rPr>
        <w:tab/>
      </w:r>
      <w:r w:rsidR="00E44885" w:rsidRPr="003E45AA">
        <w:rPr>
          <w:b/>
          <w:bCs/>
        </w:rPr>
        <w:t>d)</w:t>
      </w:r>
      <w:r w:rsidR="00E44885" w:rsidRPr="003E45AA">
        <w:rPr>
          <w:b/>
          <w:bCs/>
        </w:rPr>
        <w:tab/>
        <w:t>обеспечить и поощрять обязательное информирование и межведомственные меры воздействия во всех случаях насилия в отношении детей и обучать учителей, медицинских работников и социальных работников выявлению различных форм насилия и соответствующему перенаправлению жертв;</w:t>
      </w:r>
    </w:p>
    <w:p w14:paraId="3216B4F8" w14:textId="1E2F08D6" w:rsidR="00E44885" w:rsidRPr="003E45AA" w:rsidRDefault="003E45AA" w:rsidP="00E44885">
      <w:pPr>
        <w:pStyle w:val="SingleTxtG"/>
        <w:rPr>
          <w:b/>
          <w:bCs/>
        </w:rPr>
      </w:pPr>
      <w:r w:rsidRPr="003E45AA">
        <w:rPr>
          <w:b/>
          <w:bCs/>
        </w:rPr>
        <w:tab/>
      </w:r>
      <w:r w:rsidR="00E44885" w:rsidRPr="003E45AA">
        <w:rPr>
          <w:b/>
          <w:bCs/>
        </w:rPr>
        <w:t>e)</w:t>
      </w:r>
      <w:r w:rsidR="00E44885" w:rsidRPr="003E45AA">
        <w:rPr>
          <w:b/>
          <w:bCs/>
        </w:rPr>
        <w:tab/>
        <w:t xml:space="preserve">запретить телесные наказания и поощрять позитивные и ненасильственные формы дисциплинарного воздействия, а также разработать программы раннего вмешательства для родителей в качестве альтернативы лишению свободы; </w:t>
      </w:r>
    </w:p>
    <w:p w14:paraId="2C296011" w14:textId="1BDEC632" w:rsidR="00E44885" w:rsidRPr="003E45AA" w:rsidRDefault="003E45AA" w:rsidP="00E44885">
      <w:pPr>
        <w:pStyle w:val="SingleTxtG"/>
        <w:rPr>
          <w:b/>
          <w:bCs/>
        </w:rPr>
      </w:pPr>
      <w:r w:rsidRPr="003E45AA">
        <w:rPr>
          <w:b/>
          <w:bCs/>
        </w:rPr>
        <w:tab/>
      </w:r>
      <w:r w:rsidRPr="003E45AA">
        <w:rPr>
          <w:b/>
          <w:bCs/>
          <w:lang w:val="en-US"/>
        </w:rPr>
        <w:t>f</w:t>
      </w:r>
      <w:r w:rsidR="00E44885" w:rsidRPr="003E45AA">
        <w:rPr>
          <w:b/>
          <w:bCs/>
        </w:rPr>
        <w:t>)</w:t>
      </w:r>
      <w:r w:rsidR="00E44885" w:rsidRPr="003E45AA">
        <w:rPr>
          <w:b/>
          <w:bCs/>
        </w:rPr>
        <w:tab/>
        <w:t xml:space="preserve">обеспечить детям доступ к конфиденциальным и благоприятным для них механизмам подачи жалоб и поощрять их к их использованию, в том числе путем предоставления бесплатной и качественной юридической помощи; </w:t>
      </w:r>
    </w:p>
    <w:p w14:paraId="4A573B13" w14:textId="08763E9C" w:rsidR="00E44885" w:rsidRPr="00DF0D8A" w:rsidRDefault="003E45AA" w:rsidP="00E44885">
      <w:pPr>
        <w:pStyle w:val="SingleTxtG"/>
        <w:rPr>
          <w:b/>
        </w:rPr>
      </w:pPr>
      <w:r w:rsidRPr="003E45AA">
        <w:rPr>
          <w:b/>
          <w:bCs/>
        </w:rPr>
        <w:tab/>
      </w:r>
      <w:r w:rsidRPr="003E45AA">
        <w:rPr>
          <w:b/>
          <w:bCs/>
          <w:lang w:val="en-US"/>
        </w:rPr>
        <w:t>g</w:t>
      </w:r>
      <w:r w:rsidR="00E44885" w:rsidRPr="003E45AA">
        <w:rPr>
          <w:b/>
          <w:bCs/>
        </w:rPr>
        <w:t>)</w:t>
      </w:r>
      <w:r w:rsidR="00E44885" w:rsidRPr="003E45AA">
        <w:rPr>
          <w:b/>
          <w:bCs/>
        </w:rPr>
        <w:tab/>
        <w:t>обеспечить оперативное расследование всех случаев насилия в отношении</w:t>
      </w:r>
      <w:r w:rsidR="00E44885" w:rsidRPr="00820AD8">
        <w:rPr>
          <w:b/>
          <w:bCs/>
        </w:rPr>
        <w:t xml:space="preserve"> детей, привлечение виновных к ответственности и надлежащее наказание, а также предоставление возмещения жертвам; </w:t>
      </w:r>
    </w:p>
    <w:p w14:paraId="0F822C03" w14:textId="3B4CA96F" w:rsidR="00E44885" w:rsidRPr="003E45AA" w:rsidRDefault="003E45AA" w:rsidP="00E44885">
      <w:pPr>
        <w:pStyle w:val="SingleTxtG"/>
        <w:rPr>
          <w:b/>
          <w:bCs/>
        </w:rPr>
      </w:pPr>
      <w:r>
        <w:lastRenderedPageBreak/>
        <w:tab/>
      </w:r>
      <w:r w:rsidR="00E44885" w:rsidRPr="003E45AA">
        <w:rPr>
          <w:b/>
          <w:bCs/>
        </w:rPr>
        <w:t>h)</w:t>
      </w:r>
      <w:r w:rsidR="00E44885" w:rsidRPr="003E45AA">
        <w:rPr>
          <w:b/>
          <w:bCs/>
        </w:rPr>
        <w:tab/>
        <w:t>бороться со стигматизацией детей, ставших жертвами сексуальной эксплуатации и насилия, и добиться того, чтобы они не подвергались уголовной ответственности;</w:t>
      </w:r>
    </w:p>
    <w:p w14:paraId="0FDF15FB" w14:textId="070CDB19" w:rsidR="00E44885" w:rsidRPr="00DF0D8A" w:rsidRDefault="003E45AA" w:rsidP="00E44885">
      <w:pPr>
        <w:pStyle w:val="SingleTxtG"/>
        <w:rPr>
          <w:b/>
        </w:rPr>
      </w:pPr>
      <w:r w:rsidRPr="003E45AA">
        <w:rPr>
          <w:b/>
          <w:bCs/>
        </w:rPr>
        <w:tab/>
      </w:r>
      <w:r w:rsidR="00E44885" w:rsidRPr="003E45AA">
        <w:rPr>
          <w:b/>
          <w:bCs/>
        </w:rPr>
        <w:t>i)</w:t>
      </w:r>
      <w:r w:rsidR="00E44885" w:rsidRPr="00820AD8">
        <w:tab/>
      </w:r>
      <w:r w:rsidR="00E44885" w:rsidRPr="00820AD8">
        <w:rPr>
          <w:b/>
          <w:bCs/>
        </w:rPr>
        <w:t>создать специализированные конфиденциальные службы, учитывающие интересы детей и гендерный аспект, чтобы обеспечить восстановление и интеграцию детей, ставших жертвами насилия, и поддержать неправительственные организации, предоставляющие такие услуги.</w:t>
      </w:r>
    </w:p>
    <w:p w14:paraId="7C5AFC12" w14:textId="77777777" w:rsidR="00E44885" w:rsidRPr="00DF0D8A" w:rsidRDefault="00E44885" w:rsidP="00E44885">
      <w:pPr>
        <w:pStyle w:val="H23G"/>
      </w:pPr>
      <w:r w:rsidRPr="00820AD8">
        <w:rPr>
          <w:bCs/>
        </w:rPr>
        <w:tab/>
      </w:r>
      <w:r w:rsidRPr="00820AD8">
        <w:rPr>
          <w:bCs/>
        </w:rPr>
        <w:tab/>
        <w:t xml:space="preserve">Гендерное насилие в отношении девочек </w:t>
      </w:r>
    </w:p>
    <w:p w14:paraId="49854017" w14:textId="59D0179E" w:rsidR="00E44885" w:rsidRPr="00E44885" w:rsidRDefault="00E44885" w:rsidP="00E44885">
      <w:pPr>
        <w:pStyle w:val="SingleTxtG"/>
      </w:pPr>
      <w:r w:rsidRPr="00820AD8">
        <w:rPr>
          <w:rFonts w:eastAsia="Malgun Gothic"/>
        </w:rPr>
        <w:t>26.</w:t>
      </w:r>
      <w:r w:rsidRPr="00820AD8">
        <w:rPr>
          <w:rFonts w:eastAsia="Malgun Gothic"/>
        </w:rPr>
        <w:tab/>
        <w:t>Комитет</w:t>
      </w:r>
      <w:r w:rsidRPr="00820AD8">
        <w:t xml:space="preserve"> приветствует меры, принятые для борьбы с гендерным насилием в отношении девочек, включая принятие Закона № 11/2008 о насилии в семье и Закона</w:t>
      </w:r>
      <w:r w:rsidR="001B609C">
        <w:rPr>
          <w:lang w:val="en-US"/>
        </w:rPr>
        <w:t> </w:t>
      </w:r>
      <w:r w:rsidRPr="00820AD8">
        <w:t>№ 12/2008 о механизмах усиления правовой защиты жертв преступлений насилия в семье. Однако Комитет обеспокоен тем, что эти законы не выполняются должным образом, ориентированы только на насилие в семье, а не на все формы гендерного насилия в отношении женщин и девочек, и не полностью соответствуют международным стандартам. Комитет</w:t>
      </w:r>
      <w:r w:rsidRPr="00E44885">
        <w:t xml:space="preserve"> с обеспокоенностью отмечает, что девочки часто подвергаются различным формам гендерного насилия, включая все чаще насилие в семье и сексуальное насилие и злоупотребления, в том числе в семье, и что значительное число ранних беременностей стали результатом изнасилования. Комитет также с обеспокоенностью отмечает следующее:</w:t>
      </w:r>
    </w:p>
    <w:p w14:paraId="17F88E72" w14:textId="133E0468" w:rsidR="00E44885" w:rsidRPr="00DF0D8A" w:rsidRDefault="003E45AA" w:rsidP="00E44885">
      <w:pPr>
        <w:pStyle w:val="SingleTxtG"/>
      </w:pPr>
      <w:r>
        <w:tab/>
      </w:r>
      <w:r w:rsidR="00E44885" w:rsidRPr="00820AD8">
        <w:t>a)</w:t>
      </w:r>
      <w:r w:rsidR="00E44885" w:rsidRPr="00820AD8">
        <w:tab/>
      </w:r>
      <w:r w:rsidR="00E44885" w:rsidRPr="00E44885">
        <w:t>сохранение патриархальных взглядов и гендерных стереотипов среди взрослых и подростков, стремящихся</w:t>
      </w:r>
      <w:r w:rsidR="00E44885" w:rsidRPr="00820AD8">
        <w:rPr>
          <w:rFonts w:eastAsia="Malgun Gothic"/>
        </w:rPr>
        <w:t xml:space="preserve"> потворствовать насилию по отношению к интимным партнерам;</w:t>
      </w:r>
    </w:p>
    <w:p w14:paraId="357D67F5" w14:textId="1F26ECCE" w:rsidR="00E44885" w:rsidRPr="00DF0D8A" w:rsidRDefault="003E45AA" w:rsidP="00E44885">
      <w:pPr>
        <w:pStyle w:val="SingleTxtG"/>
      </w:pPr>
      <w:r>
        <w:tab/>
      </w:r>
      <w:r w:rsidR="00E44885" w:rsidRPr="00820AD8">
        <w:t>b)</w:t>
      </w:r>
      <w:r w:rsidR="00E44885" w:rsidRPr="00820AD8">
        <w:tab/>
        <w:t xml:space="preserve">рост явления </w:t>
      </w:r>
      <w:r>
        <w:t>«</w:t>
      </w:r>
      <w:r w:rsidR="00E44885" w:rsidRPr="00820AD8">
        <w:t>каторзиньяс</w:t>
      </w:r>
      <w:r>
        <w:t>»</w:t>
      </w:r>
      <w:r w:rsidR="00E44885" w:rsidRPr="00820AD8">
        <w:t>/</w:t>
      </w:r>
      <w:r>
        <w:t>«</w:t>
      </w:r>
      <w:r w:rsidR="00E44885" w:rsidRPr="00820AD8">
        <w:t>папоит</w:t>
      </w:r>
      <w:r>
        <w:t>»</w:t>
      </w:r>
      <w:r w:rsidR="00E44885" w:rsidRPr="00820AD8">
        <w:t xml:space="preserve"> (сексуальное насилие над школьницами в обмен на более высокие оценки), иногда приводящее к ранней беременности, которая не преследуется по закону как сексуальное насилие в государстве-участнике; </w:t>
      </w:r>
    </w:p>
    <w:p w14:paraId="2709F2DA" w14:textId="4E651547" w:rsidR="00E44885" w:rsidRPr="00DF0D8A" w:rsidRDefault="003E45AA" w:rsidP="00E44885">
      <w:pPr>
        <w:pStyle w:val="SingleTxtG"/>
      </w:pPr>
      <w:r>
        <w:tab/>
      </w:r>
      <w:r w:rsidR="00E44885" w:rsidRPr="00820AD8">
        <w:t>c)</w:t>
      </w:r>
      <w:r w:rsidR="00E44885" w:rsidRPr="00820AD8">
        <w:tab/>
        <w:t>отсутствие системы сбора данных для систематического сбора детализированных данных о гендерном насилии в отношении девочек.</w:t>
      </w:r>
    </w:p>
    <w:p w14:paraId="43B66EA9" w14:textId="77777777" w:rsidR="00E44885" w:rsidRPr="00DF0D8A" w:rsidRDefault="00E44885" w:rsidP="00E44885">
      <w:pPr>
        <w:pStyle w:val="SingleTxtG"/>
        <w:rPr>
          <w:b/>
          <w:bCs/>
        </w:rPr>
      </w:pPr>
      <w:r w:rsidRPr="00820AD8">
        <w:rPr>
          <w:bCs/>
        </w:rPr>
        <w:t>27.</w:t>
      </w:r>
      <w:r w:rsidRPr="00820AD8">
        <w:rPr>
          <w:bCs/>
        </w:rPr>
        <w:tab/>
      </w:r>
      <w:r w:rsidRPr="00820AD8">
        <w:rPr>
          <w:rFonts w:eastAsia="Malgun Gothic"/>
          <w:b/>
          <w:bCs/>
        </w:rPr>
        <w:t xml:space="preserve">Комитет рекомендует государству-участнику значительно активизировать свои усилия по предотвращению гендерного насилия в отношении девочек в тесной консультации с экспертами по предотвращению гендерного насилия и применять к таким усилиям подход, ориентированный на права девочек, в том числе путем сосредоточения усилий на искоренении всех форм гендерного насилия в школах на всех уровнях образования и соответствующей подготовке учителей, а также путем проведения кампаний в СМИ, </w:t>
      </w:r>
      <w:r w:rsidRPr="00820AD8">
        <w:rPr>
          <w:b/>
          <w:bCs/>
        </w:rPr>
        <w:t>направленных на преодоление стереотипных представлений о мужчинах и женщинах, с целью ликвидации всех форм</w:t>
      </w:r>
      <w:r w:rsidRPr="00820AD8">
        <w:rPr>
          <w:rFonts w:eastAsia="Malgun Gothic"/>
          <w:b/>
          <w:bCs/>
        </w:rPr>
        <w:t xml:space="preserve"> гендерного насилия в отношении девочек, изживания агрессивного поведения и повышения осведомленности об имеющихся средствах правовой защиты и помощи, имеющейся в распоряжении жертв/лиц, переживших насилие.</w:t>
      </w:r>
      <w:r w:rsidRPr="00820AD8">
        <w:rPr>
          <w:rFonts w:eastAsia="Malgun Gothic"/>
          <w:bCs/>
        </w:rPr>
        <w:t xml:space="preserve"> </w:t>
      </w:r>
      <w:r w:rsidRPr="00820AD8">
        <w:rPr>
          <w:rFonts w:eastAsia="Malgun Gothic"/>
          <w:b/>
          <w:bCs/>
        </w:rPr>
        <w:t>Он также рекомендует государству-участнику:</w:t>
      </w:r>
      <w:r w:rsidRPr="00820AD8">
        <w:rPr>
          <w:b/>
          <w:bCs/>
        </w:rPr>
        <w:t xml:space="preserve"> </w:t>
      </w:r>
    </w:p>
    <w:p w14:paraId="48C01E96" w14:textId="16EE157E" w:rsidR="00E44885" w:rsidRPr="003E45AA" w:rsidRDefault="003E45AA" w:rsidP="00E44885">
      <w:pPr>
        <w:pStyle w:val="SingleTxtG"/>
        <w:rPr>
          <w:b/>
        </w:rPr>
      </w:pPr>
      <w:r>
        <w:rPr>
          <w:bCs/>
        </w:rPr>
        <w:tab/>
      </w:r>
      <w:r w:rsidR="00E44885" w:rsidRPr="003E45AA">
        <w:rPr>
          <w:b/>
        </w:rPr>
        <w:t>a)</w:t>
      </w:r>
      <w:r w:rsidR="00E44885" w:rsidRPr="003E45AA">
        <w:rPr>
          <w:b/>
        </w:rPr>
        <w:tab/>
        <w:t>привести свое законодательство о гендерном насилии в полное соответствие с международными стандартами, обеспечить действенное осуществление национальной стратегии по борьбе с гендерным насилием на 2013–2018 годы и принять обновленную стратегию;</w:t>
      </w:r>
    </w:p>
    <w:p w14:paraId="0D624E7E" w14:textId="055CEB80" w:rsidR="00E44885" w:rsidRPr="003E45AA" w:rsidRDefault="003E45AA" w:rsidP="00E44885">
      <w:pPr>
        <w:pStyle w:val="SingleTxtG"/>
        <w:rPr>
          <w:b/>
        </w:rPr>
      </w:pPr>
      <w:r w:rsidRPr="003E45AA">
        <w:rPr>
          <w:b/>
        </w:rPr>
        <w:tab/>
      </w:r>
      <w:r w:rsidR="00E44885" w:rsidRPr="003E45AA">
        <w:rPr>
          <w:b/>
        </w:rPr>
        <w:t>b)</w:t>
      </w:r>
      <w:r w:rsidR="00E44885" w:rsidRPr="003E45AA">
        <w:rPr>
          <w:b/>
        </w:rPr>
        <w:tab/>
        <w:t xml:space="preserve">в полной мере предусмотреть уголовную ответственность за сексуальное насилие, предотвращать явление </w:t>
      </w:r>
      <w:r w:rsidR="001B609C">
        <w:rPr>
          <w:b/>
        </w:rPr>
        <w:t>«</w:t>
      </w:r>
      <w:r w:rsidR="00E44885" w:rsidRPr="003E45AA">
        <w:rPr>
          <w:b/>
        </w:rPr>
        <w:t>каторзиньяс</w:t>
      </w:r>
      <w:r w:rsidR="001B609C">
        <w:rPr>
          <w:b/>
        </w:rPr>
        <w:t>»</w:t>
      </w:r>
      <w:r w:rsidR="00E44885" w:rsidRPr="003E45AA">
        <w:rPr>
          <w:b/>
        </w:rPr>
        <w:t>/</w:t>
      </w:r>
      <w:r w:rsidR="001B609C">
        <w:rPr>
          <w:b/>
        </w:rPr>
        <w:t>«</w:t>
      </w:r>
      <w:r w:rsidR="00E44885" w:rsidRPr="003E45AA">
        <w:rPr>
          <w:b/>
        </w:rPr>
        <w:t>папоит</w:t>
      </w:r>
      <w:r w:rsidR="001B609C">
        <w:rPr>
          <w:b/>
        </w:rPr>
        <w:t>»</w:t>
      </w:r>
      <w:r w:rsidR="00E44885" w:rsidRPr="003E45AA">
        <w:rPr>
          <w:b/>
        </w:rPr>
        <w:t xml:space="preserve"> и бороться с ним</w:t>
      </w:r>
      <w:r w:rsidR="00E44885" w:rsidRPr="003E45AA">
        <w:rPr>
          <w:b/>
          <w:i/>
          <w:iCs/>
        </w:rPr>
        <w:t>,</w:t>
      </w:r>
      <w:r w:rsidR="00E44885" w:rsidRPr="003E45AA">
        <w:rPr>
          <w:b/>
        </w:rPr>
        <w:t xml:space="preserve"> в частности в школах, в том числе путем выработки руководящих принципов предотвращения сексуальных домогательств и насилия в школе и борьбы с ними, создать дееспособный механизм мониторинга и регистрации и обеспечить расследование и уголовное преследование всех таких случаев как сексуального насилия и предоставление девочкам необходимой помощи и психосоциальной поддержки, в частности для продолжения школьного обучения; </w:t>
      </w:r>
    </w:p>
    <w:p w14:paraId="0F69DDC4" w14:textId="248D06B5" w:rsidR="00E44885" w:rsidRPr="00DF0D8A" w:rsidRDefault="003E45AA" w:rsidP="00E44885">
      <w:pPr>
        <w:pStyle w:val="SingleTxtG"/>
        <w:rPr>
          <w:rFonts w:eastAsia="Malgun Gothic"/>
          <w:b/>
          <w:bCs/>
        </w:rPr>
      </w:pPr>
      <w:r w:rsidRPr="003E45AA">
        <w:rPr>
          <w:rFonts w:eastAsia="Malgun Gothic"/>
          <w:b/>
        </w:rPr>
        <w:lastRenderedPageBreak/>
        <w:tab/>
      </w:r>
      <w:r w:rsidR="00E44885" w:rsidRPr="003E45AA">
        <w:rPr>
          <w:rFonts w:eastAsia="Malgun Gothic"/>
          <w:b/>
        </w:rPr>
        <w:t>c)</w:t>
      </w:r>
      <w:r w:rsidR="00E44885" w:rsidRPr="003E45AA">
        <w:rPr>
          <w:rFonts w:eastAsia="Malgun Gothic"/>
          <w:b/>
        </w:rPr>
        <w:tab/>
      </w:r>
      <w:r w:rsidR="00E44885" w:rsidRPr="00820AD8">
        <w:rPr>
          <w:b/>
          <w:bCs/>
        </w:rPr>
        <w:t xml:space="preserve">перераспределить ресурсы, </w:t>
      </w:r>
      <w:r w:rsidRPr="00820AD8">
        <w:rPr>
          <w:b/>
          <w:bCs/>
        </w:rPr>
        <w:t>чтобы</w:t>
      </w:r>
      <w:r w:rsidRPr="00820AD8">
        <w:rPr>
          <w:rFonts w:eastAsia="Malgun Gothic"/>
          <w:b/>
          <w:bCs/>
        </w:rPr>
        <w:t xml:space="preserve"> укрепить</w:t>
      </w:r>
      <w:r w:rsidR="00E44885" w:rsidRPr="00820AD8">
        <w:rPr>
          <w:rFonts w:eastAsia="Malgun Gothic"/>
          <w:b/>
          <w:bCs/>
        </w:rPr>
        <w:t xml:space="preserve"> службы поддержки жертв, в том числе путем надлежащего финансирования достаточного числа приютов для оказания неотложной помощи, предоставляющих юридическую,</w:t>
      </w:r>
      <w:r w:rsidR="00E44885">
        <w:rPr>
          <w:rFonts w:eastAsia="Malgun Gothic"/>
          <w:b/>
          <w:bCs/>
        </w:rPr>
        <w:t xml:space="preserve"> </w:t>
      </w:r>
      <w:r w:rsidR="00E44885" w:rsidRPr="00820AD8">
        <w:rPr>
          <w:rFonts w:eastAsia="Malgun Gothic"/>
          <w:b/>
          <w:bCs/>
        </w:rPr>
        <w:t xml:space="preserve">медицинскую и </w:t>
      </w:r>
      <w:r w:rsidR="00E44885" w:rsidRPr="00E44885">
        <w:rPr>
          <w:b/>
          <w:bCs/>
        </w:rPr>
        <w:t>психосоциальную</w:t>
      </w:r>
      <w:r w:rsidR="00E44885" w:rsidRPr="00820AD8">
        <w:rPr>
          <w:rFonts w:eastAsia="Malgun Gothic"/>
          <w:b/>
          <w:bCs/>
        </w:rPr>
        <w:t xml:space="preserve"> </w:t>
      </w:r>
      <w:r w:rsidRPr="00820AD8">
        <w:rPr>
          <w:rFonts w:eastAsia="Malgun Gothic"/>
          <w:b/>
          <w:bCs/>
        </w:rPr>
        <w:t>помощь</w:t>
      </w:r>
      <w:r w:rsidR="00E44885" w:rsidRPr="00820AD8">
        <w:rPr>
          <w:rFonts w:eastAsia="Malgun Gothic"/>
          <w:b/>
          <w:bCs/>
        </w:rPr>
        <w:t xml:space="preserve"> жертвам гендерного насилия и их детям, в том числе жертвам насилия в семье, на протяжении более 72 часов после инцидента, использующих подход, ставящий в центр права жертв и девочек, и особо нацеленных на сельских девочек и девочек, принадлежащих к группам в неблагоприятном положении;</w:t>
      </w:r>
    </w:p>
    <w:p w14:paraId="6B6D5F33" w14:textId="53A7DBF0" w:rsidR="00E44885" w:rsidRPr="00DF0D8A" w:rsidRDefault="003E45AA" w:rsidP="00E44885">
      <w:pPr>
        <w:pStyle w:val="SingleTxtG"/>
        <w:rPr>
          <w:rFonts w:eastAsia="Malgun Gothic"/>
          <w:b/>
          <w:bCs/>
        </w:rPr>
      </w:pPr>
      <w:r>
        <w:rPr>
          <w:rFonts w:eastAsia="Malgun Gothic"/>
          <w:bCs/>
        </w:rPr>
        <w:tab/>
      </w:r>
      <w:r w:rsidR="00E44885" w:rsidRPr="003E45AA">
        <w:rPr>
          <w:rFonts w:eastAsia="Malgun Gothic"/>
          <w:b/>
        </w:rPr>
        <w:t>d)</w:t>
      </w:r>
      <w:r w:rsidR="00E44885" w:rsidRPr="003E45AA">
        <w:rPr>
          <w:rFonts w:eastAsia="Malgun Gothic"/>
          <w:b/>
        </w:rPr>
        <w:tab/>
      </w:r>
      <w:r w:rsidR="00E44885" w:rsidRPr="00820AD8">
        <w:rPr>
          <w:rFonts w:eastAsia="Malgun Gothic"/>
          <w:b/>
          <w:bCs/>
        </w:rPr>
        <w:t xml:space="preserve">создать </w:t>
      </w:r>
      <w:r w:rsidR="00E44885" w:rsidRPr="00E44885">
        <w:rPr>
          <w:b/>
          <w:bCs/>
        </w:rPr>
        <w:t>систему</w:t>
      </w:r>
      <w:r w:rsidR="00E44885" w:rsidRPr="00820AD8">
        <w:rPr>
          <w:rFonts w:eastAsia="Malgun Gothic"/>
          <w:b/>
          <w:bCs/>
        </w:rPr>
        <w:t xml:space="preserve"> сбора данных для составления статистики гендерного насилия в отношении девочек с разбивкой по возрасту и родству между жертвой и виновником.</w:t>
      </w:r>
    </w:p>
    <w:p w14:paraId="5DEA0DCE" w14:textId="77777777" w:rsidR="00E44885" w:rsidRPr="00DF0D8A" w:rsidRDefault="00E44885" w:rsidP="00E44885">
      <w:pPr>
        <w:pStyle w:val="H23G"/>
      </w:pPr>
      <w:bookmarkStart w:id="2" w:name="_Hlk135903520"/>
      <w:r w:rsidRPr="00820AD8">
        <w:rPr>
          <w:bCs/>
        </w:rPr>
        <w:tab/>
      </w:r>
      <w:r w:rsidRPr="00820AD8">
        <w:rPr>
          <w:bCs/>
        </w:rPr>
        <w:tab/>
        <w:t>Вредная практика</w:t>
      </w:r>
    </w:p>
    <w:p w14:paraId="77206F6D" w14:textId="77777777" w:rsidR="00E44885" w:rsidRPr="00DF0D8A" w:rsidRDefault="00E44885" w:rsidP="00E44885">
      <w:pPr>
        <w:pStyle w:val="SingleTxtG"/>
        <w:rPr>
          <w:b/>
          <w:bCs/>
        </w:rPr>
      </w:pPr>
      <w:r w:rsidRPr="00820AD8">
        <w:rPr>
          <w:bCs/>
        </w:rPr>
        <w:t>28.</w:t>
      </w:r>
      <w:r w:rsidRPr="00820AD8">
        <w:rPr>
          <w:bCs/>
        </w:rPr>
        <w:tab/>
      </w:r>
      <w:r w:rsidRPr="00820AD8">
        <w:rPr>
          <w:b/>
          <w:bCs/>
        </w:rPr>
        <w:t>Комитет обеспокоен сохранением в государстве-участнике вредной практики, включая детские браки и фактические союзы, зачастую девочек с мужчинами более старшего возраста.</w:t>
      </w:r>
    </w:p>
    <w:p w14:paraId="325F8F67" w14:textId="77777777" w:rsidR="00E44885" w:rsidRPr="00DF0D8A" w:rsidRDefault="00E44885" w:rsidP="00E44885">
      <w:pPr>
        <w:pStyle w:val="SingleTxtG"/>
        <w:rPr>
          <w:b/>
          <w:bCs/>
        </w:rPr>
      </w:pPr>
      <w:r w:rsidRPr="00820AD8">
        <w:rPr>
          <w:bCs/>
        </w:rPr>
        <w:t>29.</w:t>
      </w:r>
      <w:r w:rsidRPr="00820AD8">
        <w:rPr>
          <w:bCs/>
        </w:rPr>
        <w:tab/>
      </w:r>
      <w:r w:rsidRPr="00820AD8">
        <w:rPr>
          <w:b/>
          <w:bCs/>
        </w:rPr>
        <w:t>Комитет рекомендует государству-участнику:</w:t>
      </w:r>
    </w:p>
    <w:p w14:paraId="170D1DFD" w14:textId="69AD6665" w:rsidR="00E44885" w:rsidRPr="003E45AA" w:rsidRDefault="003E45AA" w:rsidP="00E44885">
      <w:pPr>
        <w:pStyle w:val="SingleTxtG"/>
        <w:rPr>
          <w:b/>
        </w:rPr>
      </w:pPr>
      <w:r>
        <w:rPr>
          <w:bCs/>
        </w:rPr>
        <w:tab/>
      </w:r>
      <w:r w:rsidR="00E44885" w:rsidRPr="003E45AA">
        <w:rPr>
          <w:b/>
        </w:rPr>
        <w:t>a)</w:t>
      </w:r>
      <w:r w:rsidR="00E44885" w:rsidRPr="003E45AA">
        <w:rPr>
          <w:b/>
        </w:rPr>
        <w:tab/>
        <w:t>начать кампании по повышению осведомленности и принять другие меры для действенного изживания вредных видов практики и социальных норм, в частности тех, которые оправдывают детские браки, раннюю беременность, семейное и сексуальное насилие, в том числе с помощью комплексной стратегии изменения поведения, с привлечением, в частности, соответствующих специалистов, традиционных лидеров и СМИ;</w:t>
      </w:r>
    </w:p>
    <w:p w14:paraId="6D4435E5" w14:textId="53FCA044" w:rsidR="00E44885" w:rsidRPr="00DF0D8A" w:rsidRDefault="003E45AA" w:rsidP="00E44885">
      <w:pPr>
        <w:pStyle w:val="SingleTxtG"/>
        <w:rPr>
          <w:b/>
          <w:bCs/>
        </w:rPr>
      </w:pPr>
      <w:r w:rsidRPr="003E45AA">
        <w:rPr>
          <w:b/>
        </w:rPr>
        <w:tab/>
      </w:r>
      <w:r w:rsidR="00E44885" w:rsidRPr="003E45AA">
        <w:rPr>
          <w:b/>
        </w:rPr>
        <w:t>b)</w:t>
      </w:r>
      <w:r w:rsidR="00E44885" w:rsidRPr="003E45AA">
        <w:rPr>
          <w:b/>
        </w:rPr>
        <w:tab/>
        <w:t>создать механизмы выявления, защиты и предоставления необходимых</w:t>
      </w:r>
      <w:r w:rsidR="00E44885" w:rsidRPr="00820AD8">
        <w:rPr>
          <w:b/>
          <w:bCs/>
        </w:rPr>
        <w:t xml:space="preserve"> услуг и поддержки жертвам детских и принудительных браков и фактических союзов, отменить детские браки и бороться с фактическими союзами с участием детей, а также активизировать усилия по предотвращению этой вредной практики в соответствии с совместной общей рекомендацией № 31 Комитета по ликвидации дискриминации в отношении женщин/замечанием общего порядка № 18 Комитета по правам ребенка (2019) о вредной практик</w:t>
      </w:r>
      <w:r w:rsidR="001B609C">
        <w:rPr>
          <w:b/>
          <w:bCs/>
        </w:rPr>
        <w:t>е</w:t>
      </w:r>
      <w:r w:rsidR="00E44885" w:rsidRPr="00820AD8">
        <w:rPr>
          <w:b/>
          <w:bCs/>
        </w:rPr>
        <w:t xml:space="preserve"> и задачей 5.3 Целей устойчивого развития.</w:t>
      </w:r>
    </w:p>
    <w:bookmarkEnd w:id="2"/>
    <w:p w14:paraId="6CD47ADD" w14:textId="77777777" w:rsidR="00E44885" w:rsidRPr="00DF0D8A" w:rsidRDefault="00E44885" w:rsidP="00E44885">
      <w:pPr>
        <w:pStyle w:val="H23G"/>
      </w:pPr>
      <w:r w:rsidRPr="00820AD8">
        <w:rPr>
          <w:bCs/>
        </w:rPr>
        <w:tab/>
      </w:r>
      <w:r w:rsidRPr="00820AD8">
        <w:rPr>
          <w:bCs/>
        </w:rPr>
        <w:tab/>
        <w:t>Телефоны доверия</w:t>
      </w:r>
    </w:p>
    <w:p w14:paraId="2E7A670C" w14:textId="77777777" w:rsidR="00E44885" w:rsidRPr="00DF0D8A" w:rsidRDefault="00E44885" w:rsidP="00E44885">
      <w:pPr>
        <w:pStyle w:val="SingleTxtG"/>
        <w:rPr>
          <w:b/>
          <w:bCs/>
        </w:rPr>
      </w:pPr>
      <w:r w:rsidRPr="00820AD8">
        <w:rPr>
          <w:bCs/>
        </w:rPr>
        <w:t>30.</w:t>
      </w:r>
      <w:r w:rsidRPr="00820AD8">
        <w:rPr>
          <w:bCs/>
        </w:rPr>
        <w:tab/>
      </w:r>
      <w:r w:rsidRPr="00820AD8">
        <w:rPr>
          <w:b/>
          <w:bCs/>
        </w:rPr>
        <w:t>Комитет рекомендует государству-участнику создать бесплатную круглосуточную линию помощи по набираемому тремя цифрами телефону доверия для всех детей, повысить осведомленность о том, как дети могут получить к ней доступ, и выделить необходимые людские, финансовые и технические ресурсы для ее реального функционирования.</w:t>
      </w:r>
    </w:p>
    <w:p w14:paraId="28D00D74" w14:textId="24B3ED6C" w:rsidR="00E44885" w:rsidRPr="00DF0D8A" w:rsidRDefault="00E44885" w:rsidP="00E44885">
      <w:pPr>
        <w:pStyle w:val="H1G"/>
      </w:pPr>
      <w:r w:rsidRPr="00820AD8">
        <w:rPr>
          <w:bCs/>
        </w:rPr>
        <w:tab/>
        <w:t>F.</w:t>
      </w:r>
      <w:r w:rsidRPr="00820AD8">
        <w:rPr>
          <w:bCs/>
        </w:rPr>
        <w:tab/>
        <w:t>Семейное окружение и альтернативный уход (</w:t>
      </w:r>
      <w:r w:rsidR="00310453">
        <w:rPr>
          <w:bCs/>
        </w:rPr>
        <w:t>статьи</w:t>
      </w:r>
      <w:r w:rsidRPr="00820AD8">
        <w:rPr>
          <w:bCs/>
        </w:rPr>
        <w:t xml:space="preserve"> 5, 9–11, 18 (</w:t>
      </w:r>
      <w:r w:rsidR="00310453">
        <w:rPr>
          <w:bCs/>
        </w:rPr>
        <w:t>пункты</w:t>
      </w:r>
      <w:r w:rsidRPr="00820AD8">
        <w:rPr>
          <w:bCs/>
        </w:rPr>
        <w:t xml:space="preserve"> 1 и 2), 20, 21, 25 и 27 (</w:t>
      </w:r>
      <w:r w:rsidR="00310453">
        <w:rPr>
          <w:bCs/>
        </w:rPr>
        <w:t>пункт</w:t>
      </w:r>
      <w:r w:rsidRPr="00820AD8">
        <w:rPr>
          <w:bCs/>
        </w:rPr>
        <w:t xml:space="preserve"> 4))</w:t>
      </w:r>
    </w:p>
    <w:p w14:paraId="50A0E9AA" w14:textId="77777777" w:rsidR="00E44885" w:rsidRPr="00DF0D8A" w:rsidRDefault="00E44885" w:rsidP="00E44885">
      <w:pPr>
        <w:pStyle w:val="H23G"/>
      </w:pPr>
      <w:r w:rsidRPr="00820AD8">
        <w:rPr>
          <w:bCs/>
        </w:rPr>
        <w:tab/>
      </w:r>
      <w:r w:rsidRPr="00820AD8">
        <w:rPr>
          <w:bCs/>
        </w:rPr>
        <w:tab/>
        <w:t>Семейная среда</w:t>
      </w:r>
    </w:p>
    <w:p w14:paraId="48310662" w14:textId="77777777" w:rsidR="00E44885" w:rsidRPr="00DF0D8A" w:rsidRDefault="00E44885" w:rsidP="00E44885">
      <w:pPr>
        <w:pStyle w:val="SingleTxtG"/>
        <w:rPr>
          <w:b/>
          <w:bCs/>
        </w:rPr>
      </w:pPr>
      <w:r w:rsidRPr="00820AD8">
        <w:rPr>
          <w:bCs/>
        </w:rPr>
        <w:t>31.</w:t>
      </w:r>
      <w:r w:rsidRPr="00820AD8">
        <w:rPr>
          <w:bCs/>
        </w:rPr>
        <w:tab/>
      </w:r>
      <w:r w:rsidRPr="00820AD8">
        <w:rPr>
          <w:b/>
          <w:bCs/>
        </w:rPr>
        <w:t>Комитет приветствует принятие национальной политики защиты детей, в которой основное внимание уделяется профилактике, поддержке жертв, правовой защите и функциональности системы защиты детей. Он отмечает создание в 2020 году Национальной комиссии по национальной политике защиты детей, которая отвечает за реализацию и контроль за осуществлением этой политики, под совместным председательством министра социальных дел и министра юстиции. Комитет приветствует меры, принятые для установления общих родительских обязанностей в соответствии с новым Семейным кодексом, взыскания алиментов на детей и поддержки матерей-одиночек. Комитет рекомендует государству-участнику:</w:t>
      </w:r>
    </w:p>
    <w:p w14:paraId="1BCEBF76" w14:textId="6BB134F8" w:rsidR="00E44885" w:rsidRPr="003E45AA" w:rsidRDefault="003E45AA" w:rsidP="00E44885">
      <w:pPr>
        <w:pStyle w:val="SingleTxtG"/>
        <w:rPr>
          <w:b/>
        </w:rPr>
      </w:pPr>
      <w:r>
        <w:rPr>
          <w:bCs/>
        </w:rPr>
        <w:lastRenderedPageBreak/>
        <w:tab/>
      </w:r>
      <w:r w:rsidR="00E44885" w:rsidRPr="003E45AA">
        <w:rPr>
          <w:b/>
        </w:rPr>
        <w:t>a)</w:t>
      </w:r>
      <w:r w:rsidR="00E44885" w:rsidRPr="003E45AA">
        <w:rPr>
          <w:b/>
        </w:rPr>
        <w:tab/>
        <w:t>безотлагательно принять проект плана действий по защите детей на 2022–2023 годы и обеспечить координацию его реализации между учреждениями и гражданским обществом;</w:t>
      </w:r>
    </w:p>
    <w:p w14:paraId="6593CDE2" w14:textId="1B193689" w:rsidR="00E44885" w:rsidRPr="003E45AA" w:rsidRDefault="003E45AA" w:rsidP="00E44885">
      <w:pPr>
        <w:pStyle w:val="SingleTxtG"/>
        <w:rPr>
          <w:b/>
        </w:rPr>
      </w:pPr>
      <w:r w:rsidRPr="003E45AA">
        <w:rPr>
          <w:b/>
        </w:rPr>
        <w:tab/>
      </w:r>
      <w:r w:rsidR="00E44885" w:rsidRPr="003E45AA">
        <w:rPr>
          <w:b/>
        </w:rPr>
        <w:t>b)</w:t>
      </w:r>
      <w:r w:rsidR="00E44885" w:rsidRPr="003E45AA">
        <w:rPr>
          <w:b/>
        </w:rPr>
        <w:tab/>
        <w:t xml:space="preserve">укрепить потенциал и координацию внутри системы защиты детей для предотвращения насилия, жестокого обращения, оставления без присмотра и эксплуатации детей и реагирования на жалобы на них, оказывать поддержку нуждающимся в ней семьям и предотвращать разлучение семей; </w:t>
      </w:r>
    </w:p>
    <w:p w14:paraId="724E43E5" w14:textId="314DE60F" w:rsidR="00E44885" w:rsidRPr="003E45AA" w:rsidRDefault="003E45AA" w:rsidP="00E44885">
      <w:pPr>
        <w:pStyle w:val="SingleTxtG"/>
        <w:rPr>
          <w:rFonts w:eastAsia="Calibri"/>
          <w:b/>
        </w:rPr>
      </w:pPr>
      <w:r w:rsidRPr="003E45AA">
        <w:rPr>
          <w:rFonts w:eastAsia="Calibri"/>
          <w:b/>
        </w:rPr>
        <w:tab/>
      </w:r>
      <w:r w:rsidR="00E44885" w:rsidRPr="003E45AA">
        <w:rPr>
          <w:rFonts w:eastAsia="Calibri"/>
          <w:b/>
        </w:rPr>
        <w:t>c)</w:t>
      </w:r>
      <w:r w:rsidR="00E44885" w:rsidRPr="003E45AA">
        <w:rPr>
          <w:rFonts w:eastAsia="Calibri"/>
          <w:b/>
        </w:rPr>
        <w:tab/>
        <w:t>поддерживать структуру семьи как основную защитную среду для детей, способствовать равному распределению родительских обязанностей и разрабатывать политику и программы для укрепления родительских навыков и предотвращения ненужного помещения детей в учреждения альтернативного ухода;</w:t>
      </w:r>
    </w:p>
    <w:p w14:paraId="3F8F9E81" w14:textId="147FA172" w:rsidR="00E44885" w:rsidRPr="00DF0D8A" w:rsidRDefault="003E45AA" w:rsidP="00E44885">
      <w:pPr>
        <w:pStyle w:val="SingleTxtG"/>
        <w:rPr>
          <w:rFonts w:eastAsia="Calibri"/>
          <w:b/>
          <w:bCs/>
        </w:rPr>
      </w:pPr>
      <w:r w:rsidRPr="003E45AA">
        <w:rPr>
          <w:rFonts w:eastAsia="Calibri"/>
          <w:b/>
        </w:rPr>
        <w:tab/>
      </w:r>
      <w:r w:rsidR="00E44885" w:rsidRPr="003E45AA">
        <w:rPr>
          <w:rFonts w:eastAsia="Calibri"/>
          <w:b/>
        </w:rPr>
        <w:t>d)</w:t>
      </w:r>
      <w:r w:rsidR="00E44885" w:rsidRPr="003E45AA">
        <w:rPr>
          <w:rFonts w:eastAsia="Calibri"/>
          <w:b/>
        </w:rPr>
        <w:tab/>
      </w:r>
      <w:r w:rsidR="00E44885" w:rsidRPr="00820AD8">
        <w:rPr>
          <w:rFonts w:eastAsia="Calibri"/>
          <w:b/>
          <w:bCs/>
        </w:rPr>
        <w:t xml:space="preserve">обеспечить </w:t>
      </w:r>
      <w:r w:rsidR="00E44885" w:rsidRPr="00820AD8">
        <w:rPr>
          <w:b/>
          <w:bCs/>
        </w:rPr>
        <w:t>исполнение требований об алиментах на детей, не прибегая к лишению свободы родителей.</w:t>
      </w:r>
      <w:r w:rsidR="00E44885" w:rsidRPr="00820AD8">
        <w:rPr>
          <w:rFonts w:eastAsia="Calibri"/>
          <w:b/>
          <w:bCs/>
        </w:rPr>
        <w:t xml:space="preserve"> </w:t>
      </w:r>
    </w:p>
    <w:p w14:paraId="03C08D83" w14:textId="77777777" w:rsidR="00E44885" w:rsidRPr="00DF0D8A" w:rsidRDefault="00E44885" w:rsidP="00E44885">
      <w:pPr>
        <w:pStyle w:val="H23G"/>
      </w:pPr>
      <w:r w:rsidRPr="00820AD8">
        <w:rPr>
          <w:bCs/>
        </w:rPr>
        <w:tab/>
      </w:r>
      <w:r w:rsidRPr="00820AD8">
        <w:rPr>
          <w:bCs/>
        </w:rPr>
        <w:tab/>
        <w:t>Дети, лишенные семейного окружения</w:t>
      </w:r>
    </w:p>
    <w:p w14:paraId="0D019B7B" w14:textId="77777777" w:rsidR="00E44885" w:rsidRPr="00DF0D8A" w:rsidRDefault="00E44885" w:rsidP="00E44885">
      <w:pPr>
        <w:pStyle w:val="SingleTxtG"/>
      </w:pPr>
      <w:r w:rsidRPr="00820AD8">
        <w:t>32.</w:t>
      </w:r>
      <w:r w:rsidRPr="00820AD8">
        <w:tab/>
        <w:t>Комитет отмечает принятие в 2018 году Кодекса об организации опеки над несовершеннолетними, в котором, в числе прочего, признается важность предотвращения оставления и укрепления семейных навыков. Однако Комитет обеспокоен следующим:</w:t>
      </w:r>
    </w:p>
    <w:p w14:paraId="11B67CB4" w14:textId="17578809" w:rsidR="00E44885" w:rsidRPr="00DF0D8A" w:rsidRDefault="003E45AA" w:rsidP="00E44885">
      <w:pPr>
        <w:pStyle w:val="SingleTxtG"/>
      </w:pPr>
      <w:r>
        <w:tab/>
      </w:r>
      <w:r w:rsidR="00E44885" w:rsidRPr="00820AD8">
        <w:t>a)</w:t>
      </w:r>
      <w:r w:rsidR="00E44885" w:rsidRPr="00820AD8">
        <w:tab/>
        <w:t>отсутствием данных о количестве детей, лишенных родительской опеки, и причинах этого;</w:t>
      </w:r>
    </w:p>
    <w:p w14:paraId="20DAAFA7" w14:textId="73CE33B3" w:rsidR="00E44885" w:rsidRPr="00E44885" w:rsidRDefault="003E45AA" w:rsidP="00E44885">
      <w:pPr>
        <w:pStyle w:val="SingleTxtG"/>
      </w:pPr>
      <w:r>
        <w:tab/>
      </w:r>
      <w:r w:rsidR="00E44885" w:rsidRPr="00E44885">
        <w:t>b)</w:t>
      </w:r>
      <w:r>
        <w:tab/>
      </w:r>
      <w:r w:rsidR="00E44885" w:rsidRPr="00E44885">
        <w:t>отсутствием уполномоченного органа, отвечающего за альтернативный уход, при неспособности системы социальной защиты решать такие вопросы;</w:t>
      </w:r>
    </w:p>
    <w:p w14:paraId="00915E3B" w14:textId="551E3EB0" w:rsidR="00E44885" w:rsidRPr="00DF0D8A" w:rsidRDefault="003E45AA" w:rsidP="00E44885">
      <w:pPr>
        <w:pStyle w:val="SingleTxtG"/>
      </w:pPr>
      <w:r>
        <w:tab/>
      </w:r>
      <w:r w:rsidR="00E44885" w:rsidRPr="00820AD8">
        <w:t>c)</w:t>
      </w:r>
      <w:r w:rsidR="00E44885" w:rsidRPr="00820AD8">
        <w:tab/>
        <w:t>неофициальн</w:t>
      </w:r>
      <w:r w:rsidR="008F2E26">
        <w:t>ым</w:t>
      </w:r>
      <w:r w:rsidR="00E44885" w:rsidRPr="00820AD8">
        <w:t xml:space="preserve"> помещение</w:t>
      </w:r>
      <w:r w:rsidR="008F2E26">
        <w:t>м</w:t>
      </w:r>
      <w:r w:rsidR="00E44885" w:rsidRPr="00820AD8">
        <w:t xml:space="preserve"> детей к родственникам или соседям, что является обычной практикой, когда родители считают, что у них нет экономических и социальных условий, необходимых для ухода за своими детьми;</w:t>
      </w:r>
    </w:p>
    <w:p w14:paraId="63D8B8A0" w14:textId="34009701" w:rsidR="00E44885" w:rsidRPr="00E44885" w:rsidRDefault="003E45AA" w:rsidP="00E44885">
      <w:pPr>
        <w:pStyle w:val="SingleTxtG"/>
      </w:pPr>
      <w:r>
        <w:tab/>
      </w:r>
      <w:r w:rsidR="00E44885" w:rsidRPr="00E44885">
        <w:t>d)</w:t>
      </w:r>
      <w:r w:rsidR="00E44885" w:rsidRPr="00E44885">
        <w:tab/>
      </w:r>
      <w:r w:rsidR="00E44885" w:rsidRPr="00820AD8">
        <w:t>зависимость</w:t>
      </w:r>
      <w:r w:rsidR="008F2E26">
        <w:t>ю</w:t>
      </w:r>
      <w:r w:rsidR="00E44885" w:rsidRPr="00820AD8">
        <w:t xml:space="preserve"> государства-участника от институционализации и его нежелание</w:t>
      </w:r>
      <w:r w:rsidR="008F2E26">
        <w:t>м</w:t>
      </w:r>
      <w:r w:rsidR="00E44885" w:rsidRPr="00820AD8">
        <w:t xml:space="preserve"> разрабатывать политику и программы, включая инфраструктуру социальных услуг и услуги на уровне общин, для предотвращения разлучения семей и защиты детей, лишенных родительской опеки;</w:t>
      </w:r>
    </w:p>
    <w:p w14:paraId="0C2FBF00" w14:textId="3B559B97" w:rsidR="00E44885" w:rsidRPr="00DF0D8A" w:rsidRDefault="003E45AA" w:rsidP="00E44885">
      <w:pPr>
        <w:pStyle w:val="SingleTxtG"/>
      </w:pPr>
      <w:r>
        <w:tab/>
      </w:r>
      <w:r w:rsidR="00E44885" w:rsidRPr="00820AD8">
        <w:t>e)</w:t>
      </w:r>
      <w:r w:rsidR="00E44885" w:rsidRPr="00820AD8">
        <w:tab/>
      </w:r>
      <w:r w:rsidR="00E44885" w:rsidRPr="00E44885">
        <w:t>отсутствие</w:t>
      </w:r>
      <w:r w:rsidR="008F2E26">
        <w:t>м</w:t>
      </w:r>
      <w:r w:rsidR="00E44885" w:rsidRPr="00E44885">
        <w:t xml:space="preserve"> системы патронатного воспитания;</w:t>
      </w:r>
    </w:p>
    <w:p w14:paraId="1EBF1F05" w14:textId="5E3EB829" w:rsidR="00E44885" w:rsidRPr="00DF0D8A" w:rsidRDefault="003E45AA" w:rsidP="00E44885">
      <w:pPr>
        <w:pStyle w:val="SingleTxtG"/>
      </w:pPr>
      <w:r>
        <w:tab/>
      </w:r>
      <w:r w:rsidR="00E44885" w:rsidRPr="00820AD8">
        <w:t>f)</w:t>
      </w:r>
      <w:r>
        <w:tab/>
      </w:r>
      <w:r w:rsidR="00E44885" w:rsidRPr="00820AD8">
        <w:t>отсутствие</w:t>
      </w:r>
      <w:r w:rsidR="008F2E26">
        <w:t>м</w:t>
      </w:r>
      <w:r w:rsidR="00E44885" w:rsidRPr="00820AD8">
        <w:t xml:space="preserve"> информации о сообщениях о насилии в отношении детей в детских учреждениях, о контроле за уходом, особенно в частных приютах, и о поддержке, оказываемой детям, выходящим из-под опеки.</w:t>
      </w:r>
    </w:p>
    <w:p w14:paraId="2515C940" w14:textId="2E15656B" w:rsidR="00E44885" w:rsidRPr="00DF0D8A" w:rsidRDefault="00E44885" w:rsidP="00E44885">
      <w:pPr>
        <w:pStyle w:val="SingleTxtG"/>
        <w:rPr>
          <w:b/>
          <w:bCs/>
        </w:rPr>
      </w:pPr>
      <w:r w:rsidRPr="00820AD8">
        <w:rPr>
          <w:bCs/>
        </w:rPr>
        <w:t>33.</w:t>
      </w:r>
      <w:r w:rsidRPr="00820AD8">
        <w:rPr>
          <w:bCs/>
        </w:rPr>
        <w:tab/>
      </w:r>
      <w:r w:rsidRPr="00820AD8">
        <w:rPr>
          <w:b/>
          <w:bCs/>
        </w:rPr>
        <w:t>Ссылаясь на Руководящие принципы альтернативного ухода за детьми и свои предыдущие рекомендации</w:t>
      </w:r>
      <w:r w:rsidR="003E45AA" w:rsidRPr="00396A2A">
        <w:rPr>
          <w:rStyle w:val="aa"/>
        </w:rPr>
        <w:footnoteReference w:id="11"/>
      </w:r>
      <w:r w:rsidR="003E45AA" w:rsidRPr="00820AD8">
        <w:rPr>
          <w:b/>
          <w:bCs/>
        </w:rPr>
        <w:t>,</w:t>
      </w:r>
      <w:r w:rsidRPr="00820AD8">
        <w:rPr>
          <w:b/>
          <w:bCs/>
        </w:rPr>
        <w:t xml:space="preserve"> Комитет настоятельно призывает государство-участник:</w:t>
      </w:r>
    </w:p>
    <w:p w14:paraId="4FD66C33" w14:textId="228ECFA7" w:rsidR="00E44885" w:rsidRPr="003E45AA" w:rsidRDefault="003E45AA" w:rsidP="00E44885">
      <w:pPr>
        <w:pStyle w:val="SingleTxtG"/>
        <w:rPr>
          <w:b/>
        </w:rPr>
      </w:pPr>
      <w:r>
        <w:rPr>
          <w:bCs/>
        </w:rPr>
        <w:tab/>
      </w:r>
      <w:r w:rsidR="00E44885" w:rsidRPr="003E45AA">
        <w:rPr>
          <w:b/>
        </w:rPr>
        <w:t>a)</w:t>
      </w:r>
      <w:r w:rsidR="00E44885" w:rsidRPr="003E45AA">
        <w:rPr>
          <w:b/>
        </w:rPr>
        <w:tab/>
        <w:t>усилить сбор и анализ данных о детях, оставшихся без попечения родителей, в том числе о детях, находящихся под опекой родственников и находящихся на неофициальном попечении, с разбивкой по возрасту, полу, этнической принадлежности, гражданству, инвалидности, географическому региону, социально-экономическому положению и форме опеки, и провести исследование для определения коренных причин оставления детей;</w:t>
      </w:r>
    </w:p>
    <w:p w14:paraId="7001B319" w14:textId="15FFB777" w:rsidR="00E44885" w:rsidRPr="00DF0D8A" w:rsidRDefault="003E45AA" w:rsidP="00E44885">
      <w:pPr>
        <w:pStyle w:val="SingleTxtG"/>
        <w:rPr>
          <w:b/>
          <w:bCs/>
        </w:rPr>
      </w:pPr>
      <w:r w:rsidRPr="003E45AA">
        <w:rPr>
          <w:b/>
        </w:rPr>
        <w:tab/>
      </w:r>
      <w:r w:rsidR="00E44885" w:rsidRPr="003E45AA">
        <w:rPr>
          <w:b/>
        </w:rPr>
        <w:t>b)</w:t>
      </w:r>
      <w:r w:rsidR="00E44885" w:rsidRPr="003E45AA">
        <w:rPr>
          <w:b/>
        </w:rPr>
        <w:tab/>
        <w:t>на основе указанной выше оценки разработать стратегию и план действий по</w:t>
      </w:r>
      <w:r w:rsidR="00E44885" w:rsidRPr="00820AD8">
        <w:rPr>
          <w:b/>
          <w:bCs/>
        </w:rPr>
        <w:t xml:space="preserve"> деинституционализации, включая трансформацию систем ухода и защиты детей, и выделить адекватные ресурсы для ее реализации;</w:t>
      </w:r>
    </w:p>
    <w:p w14:paraId="0C40A65E" w14:textId="0E2E1804" w:rsidR="00E44885" w:rsidRPr="003E45AA" w:rsidRDefault="003E45AA" w:rsidP="00E44885">
      <w:pPr>
        <w:pStyle w:val="SingleTxtG"/>
        <w:rPr>
          <w:b/>
        </w:rPr>
      </w:pPr>
      <w:r>
        <w:rPr>
          <w:bCs/>
        </w:rPr>
        <w:lastRenderedPageBreak/>
        <w:tab/>
      </w:r>
      <w:r w:rsidR="00E44885" w:rsidRPr="003E45AA">
        <w:rPr>
          <w:b/>
        </w:rPr>
        <w:t>c)</w:t>
      </w:r>
      <w:r w:rsidR="00E44885" w:rsidRPr="003E45AA">
        <w:rPr>
          <w:b/>
        </w:rPr>
        <w:tab/>
        <w:t xml:space="preserve">выделить орган, отвечающий за вопросы альтернативного ухода, и расширить его возможности по удовлетворению потребностей детей, лишенных родительской опеки, в соответствии с системой защиты детей; </w:t>
      </w:r>
    </w:p>
    <w:p w14:paraId="273B275C" w14:textId="17F09D16" w:rsidR="00E44885" w:rsidRPr="00DF0D8A" w:rsidRDefault="003E45AA" w:rsidP="00E44885">
      <w:pPr>
        <w:pStyle w:val="SingleTxtG"/>
        <w:rPr>
          <w:b/>
          <w:bCs/>
        </w:rPr>
      </w:pPr>
      <w:r w:rsidRPr="003E45AA">
        <w:rPr>
          <w:b/>
        </w:rPr>
        <w:tab/>
      </w:r>
      <w:r w:rsidR="00E44885" w:rsidRPr="003E45AA">
        <w:rPr>
          <w:b/>
        </w:rPr>
        <w:t>d)</w:t>
      </w:r>
      <w:r w:rsidR="00E44885" w:rsidRPr="00820AD8">
        <w:rPr>
          <w:bCs/>
        </w:rPr>
        <w:tab/>
      </w:r>
      <w:r w:rsidR="00E44885" w:rsidRPr="00820AD8">
        <w:rPr>
          <w:b/>
          <w:bCs/>
        </w:rPr>
        <w:t>разработать политику и программы предотвращения разлучения семей и защиты детей, лишенных родительской опеки, предусмотреть четкие протоколы контроля, услуги и инфраструктуру на уровне сообщества, а также обеспечить обучение для повышения родительских навыков в целях предотвращения и реагирования на потенциальное разлучение семей и способствовать воссоединению семей, когда это соответствует высшим интересам ребенка;</w:t>
      </w:r>
    </w:p>
    <w:p w14:paraId="2361CBA4" w14:textId="61A2FD69" w:rsidR="00E44885" w:rsidRPr="003E45AA" w:rsidRDefault="003E45AA" w:rsidP="00E44885">
      <w:pPr>
        <w:pStyle w:val="SingleTxtG"/>
        <w:rPr>
          <w:b/>
        </w:rPr>
      </w:pPr>
      <w:r>
        <w:rPr>
          <w:bCs/>
        </w:rPr>
        <w:tab/>
      </w:r>
      <w:r w:rsidR="00E44885" w:rsidRPr="003E45AA">
        <w:rPr>
          <w:b/>
        </w:rPr>
        <w:t>e)</w:t>
      </w:r>
      <w:r w:rsidR="00E44885" w:rsidRPr="003E45AA">
        <w:rPr>
          <w:b/>
        </w:rPr>
        <w:tab/>
        <w:t xml:space="preserve">обеспечить, чтобы бедность, инвалидность или развод никогда не были единственным обоснованием помещения детей в учреждения альтернативного ухода, и обеспечить, чтобы дети разлучались со своей семьей только в том случае, если это отвечает их интересам, после всесторонней оценки их ситуации компетентными органами , включая национальные суды, а решения о помещении в учреждения периодически пересматривались; </w:t>
      </w:r>
    </w:p>
    <w:p w14:paraId="79CE1689" w14:textId="6BEF97E4" w:rsidR="00E44885" w:rsidRPr="003E45AA" w:rsidRDefault="003E45AA" w:rsidP="00E44885">
      <w:pPr>
        <w:pStyle w:val="SingleTxtG"/>
        <w:rPr>
          <w:b/>
        </w:rPr>
      </w:pPr>
      <w:r w:rsidRPr="005F2E5B">
        <w:rPr>
          <w:b/>
        </w:rPr>
        <w:tab/>
      </w:r>
      <w:r w:rsidRPr="003E45AA">
        <w:rPr>
          <w:b/>
          <w:lang w:val="en-US"/>
        </w:rPr>
        <w:t>f</w:t>
      </w:r>
      <w:r w:rsidR="00E44885" w:rsidRPr="003E45AA">
        <w:rPr>
          <w:b/>
        </w:rPr>
        <w:t>)</w:t>
      </w:r>
      <w:r w:rsidR="00E44885" w:rsidRPr="003E45AA">
        <w:rPr>
          <w:b/>
        </w:rPr>
        <w:tab/>
        <w:t>обеспечить достаточные семейные и общинные варианты ухода для детей, которые не могут оставаться со своими семьями, в том числе путем выделения достаточных финансовых, технических и людских ресурсов для организации приемной опеки и расширения возможностей приемных опекунов, а также создания вариантов экстренной семейной опеки для брошенных младенцев и маленьких детей;</w:t>
      </w:r>
    </w:p>
    <w:p w14:paraId="72437C4E" w14:textId="44E0A173" w:rsidR="00E44885" w:rsidRPr="003E45AA" w:rsidRDefault="003E45AA" w:rsidP="00E44885">
      <w:pPr>
        <w:pStyle w:val="SingleTxtG"/>
        <w:rPr>
          <w:b/>
        </w:rPr>
      </w:pPr>
      <w:r w:rsidRPr="005F2E5B">
        <w:rPr>
          <w:b/>
        </w:rPr>
        <w:tab/>
      </w:r>
      <w:r w:rsidRPr="003E45AA">
        <w:rPr>
          <w:b/>
          <w:lang w:val="en-US"/>
        </w:rPr>
        <w:t>g</w:t>
      </w:r>
      <w:r w:rsidR="00E44885" w:rsidRPr="003E45AA">
        <w:rPr>
          <w:b/>
        </w:rPr>
        <w:t>)</w:t>
      </w:r>
      <w:r w:rsidR="00E44885" w:rsidRPr="003E45AA">
        <w:rPr>
          <w:b/>
        </w:rPr>
        <w:tab/>
        <w:t xml:space="preserve">установить стандарты качества для всех учреждений альтернативного ухода, контролировать качество ухода на этой основе и проводить регулярные и предметные проверки помещения в институциональные, частные и семейные учреждения по уходу за детьми; </w:t>
      </w:r>
    </w:p>
    <w:p w14:paraId="2204A3F7" w14:textId="789E9FBA" w:rsidR="00E44885" w:rsidRPr="003E45AA" w:rsidRDefault="003E45AA" w:rsidP="00E44885">
      <w:pPr>
        <w:pStyle w:val="SingleTxtG"/>
        <w:rPr>
          <w:b/>
        </w:rPr>
      </w:pPr>
      <w:r w:rsidRPr="003E45AA">
        <w:rPr>
          <w:b/>
        </w:rPr>
        <w:tab/>
      </w:r>
      <w:r w:rsidR="00E44885" w:rsidRPr="003E45AA">
        <w:rPr>
          <w:b/>
        </w:rPr>
        <w:t>h)</w:t>
      </w:r>
      <w:r w:rsidR="00E44885" w:rsidRPr="003E45AA">
        <w:rPr>
          <w:b/>
        </w:rPr>
        <w:tab/>
        <w:t>обеспечить наличие, доступность и учитывающие интересы детей каналы для выявления, устранения последствий и сообщения о случаях насилия в отношении детей и/или жестокого обращения с ними в системе опеки, а также обеспечить, чтобы все такие сообщения должным образом расследовались, а виновные привлекались к ответственности;</w:t>
      </w:r>
    </w:p>
    <w:p w14:paraId="2712F64D" w14:textId="7898B3DE" w:rsidR="00E44885" w:rsidRPr="00DF0D8A" w:rsidRDefault="003E45AA" w:rsidP="00E44885">
      <w:pPr>
        <w:pStyle w:val="SingleTxtG"/>
        <w:rPr>
          <w:rFonts w:eastAsia="Calibri"/>
          <w:b/>
          <w:bCs/>
        </w:rPr>
      </w:pPr>
      <w:r w:rsidRPr="003E45AA">
        <w:rPr>
          <w:rFonts w:eastAsia="Calibri"/>
          <w:b/>
        </w:rPr>
        <w:tab/>
      </w:r>
      <w:r w:rsidR="00E44885" w:rsidRPr="003E45AA">
        <w:rPr>
          <w:rFonts w:eastAsia="Calibri"/>
          <w:b/>
        </w:rPr>
        <w:t>i)</w:t>
      </w:r>
      <w:r w:rsidR="00E44885" w:rsidRPr="003E45AA">
        <w:rPr>
          <w:rFonts w:eastAsia="Calibri"/>
          <w:b/>
        </w:rPr>
        <w:tab/>
      </w:r>
      <w:r w:rsidR="00E44885" w:rsidRPr="00820AD8">
        <w:rPr>
          <w:rFonts w:eastAsia="Calibri"/>
          <w:b/>
          <w:bCs/>
        </w:rPr>
        <w:t xml:space="preserve">обеспечить </w:t>
      </w:r>
      <w:r w:rsidR="00E44885" w:rsidRPr="00820AD8">
        <w:rPr>
          <w:b/>
          <w:bCs/>
        </w:rPr>
        <w:t>адекватную поддержку детей, выходящих из-под опеки, создать систему услуг на уровне общин, чтобы помочь им начать независимую жизнь и поддержать их интеграцию в общество.</w:t>
      </w:r>
      <w:r w:rsidR="00E44885" w:rsidRPr="00820AD8">
        <w:rPr>
          <w:rFonts w:eastAsia="Calibri"/>
          <w:b/>
          <w:bCs/>
        </w:rPr>
        <w:t xml:space="preserve"> </w:t>
      </w:r>
    </w:p>
    <w:p w14:paraId="1D7FAAF6" w14:textId="77777777" w:rsidR="00E44885" w:rsidRPr="00DF0D8A" w:rsidRDefault="00E44885" w:rsidP="00E44885">
      <w:pPr>
        <w:pStyle w:val="H23G"/>
        <w:rPr>
          <w:rFonts w:eastAsia="Malgun Gothic"/>
        </w:rPr>
      </w:pPr>
      <w:r w:rsidRPr="00820AD8">
        <w:rPr>
          <w:rFonts w:eastAsia="Malgun Gothic"/>
          <w:bCs/>
        </w:rPr>
        <w:tab/>
      </w:r>
      <w:r w:rsidRPr="00820AD8">
        <w:rPr>
          <w:rFonts w:eastAsia="Malgun Gothic"/>
          <w:bCs/>
        </w:rPr>
        <w:tab/>
      </w:r>
      <w:bookmarkStart w:id="3" w:name="_Hlk138332059"/>
      <w:r w:rsidRPr="00820AD8">
        <w:rPr>
          <w:rFonts w:eastAsia="Malgun Gothic"/>
          <w:bCs/>
        </w:rPr>
        <w:t xml:space="preserve">Усыновление </w:t>
      </w:r>
    </w:p>
    <w:p w14:paraId="45CE61AE" w14:textId="45C59958" w:rsidR="00E44885" w:rsidRPr="00DF0D8A" w:rsidRDefault="00E44885" w:rsidP="00E44885">
      <w:pPr>
        <w:pStyle w:val="SingleTxtG"/>
        <w:rPr>
          <w:b/>
          <w:bCs/>
        </w:rPr>
      </w:pPr>
      <w:r w:rsidRPr="00820AD8">
        <w:rPr>
          <w:bCs/>
        </w:rPr>
        <w:t>34.</w:t>
      </w:r>
      <w:r w:rsidRPr="00820AD8">
        <w:rPr>
          <w:bCs/>
        </w:rPr>
        <w:tab/>
      </w:r>
      <w:r w:rsidRPr="00820AD8">
        <w:rPr>
          <w:b/>
          <w:bCs/>
        </w:rPr>
        <w:t>Комитет отмечает, что Кодекс об организации опеки над несовершеннолетними подробно разрабатывает процедуру усыновления и предусматривает полное усыновление, которое, в отличие от использовавшегося ранее ограниченного усыновления, гарантирует, что высшие интересы ребенка принимаются в качестве первоочередного соображения и что бедность не должн</w:t>
      </w:r>
      <w:r w:rsidR="008F2E26">
        <w:rPr>
          <w:b/>
          <w:bCs/>
        </w:rPr>
        <w:t>а</w:t>
      </w:r>
      <w:r w:rsidRPr="00820AD8">
        <w:rPr>
          <w:b/>
          <w:bCs/>
        </w:rPr>
        <w:t xml:space="preserve"> быть основанием для усыновления. Комитет рекомендует государству-участнику ускорить создание механизма и правовой базы международного усыновления и свои усилия по присоединению к</w:t>
      </w:r>
      <w:r>
        <w:rPr>
          <w:b/>
          <w:bCs/>
        </w:rPr>
        <w:t xml:space="preserve"> </w:t>
      </w:r>
      <w:r w:rsidRPr="00820AD8">
        <w:rPr>
          <w:rFonts w:eastAsia="Calibri"/>
          <w:b/>
          <w:bCs/>
        </w:rPr>
        <w:t xml:space="preserve">Конвенции </w:t>
      </w:r>
      <w:r w:rsidRPr="008F2E26">
        <w:rPr>
          <w:rFonts w:eastAsia="Calibri"/>
          <w:b/>
        </w:rPr>
        <w:t>о защите детей и сотрудничестве в отношении иностранного усыновления</w:t>
      </w:r>
      <w:r w:rsidRPr="00820AD8">
        <w:rPr>
          <w:rFonts w:eastAsia="Calibri"/>
          <w:b/>
          <w:bCs/>
        </w:rPr>
        <w:t xml:space="preserve"> и предупреждению </w:t>
      </w:r>
      <w:r w:rsidRPr="00820AD8">
        <w:rPr>
          <w:rFonts w:eastAsia="Malgun Gothic"/>
          <w:b/>
          <w:bCs/>
        </w:rPr>
        <w:t>торговли детьми,</w:t>
      </w:r>
      <w:r w:rsidRPr="00820AD8">
        <w:rPr>
          <w:b/>
          <w:bCs/>
        </w:rPr>
        <w:t xml:space="preserve"> в частности</w:t>
      </w:r>
      <w:r w:rsidRPr="00820AD8">
        <w:rPr>
          <w:rFonts w:eastAsia="Malgun Gothic"/>
          <w:b/>
          <w:bCs/>
        </w:rPr>
        <w:t xml:space="preserve"> в отношении нерегулируемого международного усыновления.</w:t>
      </w:r>
    </w:p>
    <w:p w14:paraId="19862089" w14:textId="77777777" w:rsidR="00E44885" w:rsidRPr="00DF0D8A" w:rsidRDefault="00E44885" w:rsidP="00E44885">
      <w:pPr>
        <w:pStyle w:val="H23G"/>
      </w:pPr>
      <w:r w:rsidRPr="00820AD8">
        <w:rPr>
          <w:bCs/>
        </w:rPr>
        <w:tab/>
      </w:r>
      <w:r w:rsidRPr="00820AD8">
        <w:rPr>
          <w:bCs/>
        </w:rPr>
        <w:tab/>
        <w:t>Дети родителей-заключенных</w:t>
      </w:r>
    </w:p>
    <w:p w14:paraId="499AF6D2" w14:textId="77777777" w:rsidR="00E44885" w:rsidRPr="00DF0D8A" w:rsidRDefault="00E44885" w:rsidP="00E44885">
      <w:pPr>
        <w:pStyle w:val="SingleTxtG"/>
      </w:pPr>
      <w:r w:rsidRPr="00820AD8">
        <w:t>35.</w:t>
      </w:r>
      <w:r w:rsidRPr="00820AD8">
        <w:tab/>
      </w:r>
      <w:r w:rsidRPr="00820AD8">
        <w:rPr>
          <w:b/>
          <w:bCs/>
        </w:rPr>
        <w:t>Комитет рекомендует государству-участнику предусмотреть альтернативы заключению лиц, осуществляющих уход, когда это возможно и соответствует наилучшим интересам ребенка, а также разработать политику и программы поддержки детей, чьи родители или опекуны находятся в заключении.</w:t>
      </w:r>
    </w:p>
    <w:p w14:paraId="58FBA1F7" w14:textId="77777777" w:rsidR="00E44885" w:rsidRPr="00DF0D8A" w:rsidRDefault="00E44885" w:rsidP="00E44885">
      <w:pPr>
        <w:pStyle w:val="H1G"/>
      </w:pPr>
      <w:r w:rsidRPr="00820AD8">
        <w:rPr>
          <w:bCs/>
        </w:rPr>
        <w:lastRenderedPageBreak/>
        <w:tab/>
        <w:t>G.</w:t>
      </w:r>
      <w:r w:rsidRPr="00820AD8">
        <w:rPr>
          <w:bCs/>
        </w:rPr>
        <w:tab/>
        <w:t>Дети-инвалиды (статья 23)</w:t>
      </w:r>
    </w:p>
    <w:p w14:paraId="48816C1A" w14:textId="5B3AE793" w:rsidR="00E44885" w:rsidRPr="008F2E26" w:rsidRDefault="00E44885" w:rsidP="00E44885">
      <w:pPr>
        <w:pStyle w:val="SingleTxtG"/>
        <w:rPr>
          <w:b/>
          <w:bCs/>
        </w:rPr>
      </w:pPr>
      <w:r w:rsidRPr="00820AD8">
        <w:rPr>
          <w:bCs/>
        </w:rPr>
        <w:t>36.</w:t>
      </w:r>
      <w:r w:rsidRPr="00820AD8">
        <w:rPr>
          <w:bCs/>
        </w:rPr>
        <w:tab/>
      </w:r>
      <w:r w:rsidRPr="00820AD8">
        <w:rPr>
          <w:b/>
          <w:bCs/>
        </w:rPr>
        <w:t>Комитет отмечает, что, несмотря на принятые меры, включая принятие Закона № 4/2018 о специализированном образовании и создание четырех классов для детей-инвалидов, государство-участник признало в своем докладе острую необходимость изменения подхода и реальные действия по решению проблем инвалидности</w:t>
      </w:r>
      <w:r w:rsidR="003E45AA" w:rsidRPr="00396A2A">
        <w:rPr>
          <w:rStyle w:val="aa"/>
          <w:bCs/>
        </w:rPr>
        <w:footnoteReference w:id="12"/>
      </w:r>
      <w:r w:rsidR="003E45AA" w:rsidRPr="008F2E26">
        <w:rPr>
          <w:b/>
          <w:bCs/>
        </w:rPr>
        <w:t>.</w:t>
      </w:r>
      <w:r w:rsidRPr="008F2E26">
        <w:rPr>
          <w:b/>
          <w:bCs/>
        </w:rPr>
        <w:t xml:space="preserve"> Ссылаясь на свое замечание общего порядка № 9 (2006) о правах детей-инвалидов и предыдущие рекомендации Комитета</w:t>
      </w:r>
      <w:r w:rsidR="003E45AA" w:rsidRPr="00396A2A">
        <w:rPr>
          <w:rStyle w:val="aa"/>
          <w:bCs/>
        </w:rPr>
        <w:footnoteReference w:id="13"/>
      </w:r>
      <w:r w:rsidR="003E45AA" w:rsidRPr="008F2E26">
        <w:rPr>
          <w:b/>
          <w:bCs/>
        </w:rPr>
        <w:t>,</w:t>
      </w:r>
      <w:r w:rsidRPr="008F2E26">
        <w:rPr>
          <w:b/>
          <w:bCs/>
        </w:rPr>
        <w:t xml:space="preserve"> Комитет настоятельно призывает государство-участник:</w:t>
      </w:r>
    </w:p>
    <w:p w14:paraId="281D0673" w14:textId="6B3350C9" w:rsidR="00E44885" w:rsidRPr="003E45AA" w:rsidRDefault="003E45AA" w:rsidP="00E44885">
      <w:pPr>
        <w:pStyle w:val="SingleTxtG"/>
        <w:rPr>
          <w:b/>
        </w:rPr>
      </w:pPr>
      <w:r>
        <w:rPr>
          <w:bCs/>
        </w:rPr>
        <w:tab/>
      </w:r>
      <w:r w:rsidR="00E44885" w:rsidRPr="003E45AA">
        <w:rPr>
          <w:b/>
        </w:rPr>
        <w:t>a)</w:t>
      </w:r>
      <w:r w:rsidR="00E44885" w:rsidRPr="003E45AA">
        <w:rPr>
          <w:b/>
        </w:rPr>
        <w:tab/>
        <w:t xml:space="preserve">принять правозащитный подход к детям-инвалидам и соответствующим образом пересмотреть свое законодательство и подзаконные акты, в том числе путем принятия межсекторального плана действий с комплексным правозащитным подходом, с четким распределением функций и обязанностей, целевым финансированием и механизмом контроля и оценки; </w:t>
      </w:r>
    </w:p>
    <w:p w14:paraId="7C8D3DEB" w14:textId="30B70FDF" w:rsidR="00E44885" w:rsidRPr="003E45AA" w:rsidRDefault="003E45AA" w:rsidP="00E44885">
      <w:pPr>
        <w:pStyle w:val="SingleTxtG"/>
        <w:rPr>
          <w:b/>
        </w:rPr>
      </w:pPr>
      <w:r w:rsidRPr="003E45AA">
        <w:rPr>
          <w:b/>
        </w:rPr>
        <w:tab/>
      </w:r>
      <w:r w:rsidR="00E44885" w:rsidRPr="003E45AA">
        <w:rPr>
          <w:b/>
        </w:rPr>
        <w:t>b)</w:t>
      </w:r>
      <w:r w:rsidR="00E44885" w:rsidRPr="003E45AA">
        <w:rPr>
          <w:b/>
        </w:rPr>
        <w:tab/>
        <w:t>улучшить сбор и анализ данных с разбивкой по возрасту, полу, этнической принадлежности, гражданству, инвалидности, месту происхождения, социально-экономическому положению и форме ухода, провести исследование о положении детей-инвалидов и на основе результатов исследования разработать при участии детей политику и стратегии в отношении детей-инвалидов;</w:t>
      </w:r>
    </w:p>
    <w:p w14:paraId="518D5FE6" w14:textId="79E8A62A" w:rsidR="00E44885" w:rsidRPr="003E45AA" w:rsidRDefault="003E45AA" w:rsidP="00E44885">
      <w:pPr>
        <w:pStyle w:val="SingleTxtG"/>
        <w:rPr>
          <w:b/>
        </w:rPr>
      </w:pPr>
      <w:r w:rsidRPr="003E45AA">
        <w:rPr>
          <w:b/>
        </w:rPr>
        <w:tab/>
      </w:r>
      <w:r w:rsidR="00E44885" w:rsidRPr="003E45AA">
        <w:rPr>
          <w:b/>
        </w:rPr>
        <w:t>c)</w:t>
      </w:r>
      <w:r w:rsidR="00E44885" w:rsidRPr="003E45AA">
        <w:rPr>
          <w:b/>
        </w:rPr>
        <w:tab/>
        <w:t>создать систему оценки инвалидности и направления инвалидов к специалистам и обеспечить ее единообразное и унифицированное применение в различных секторах, включая здравоохранение, образование, защиту и механизмы социальной поддержки, а также обеспечить доступ к информации о профилактике и доступных услугах, в том числе для детей с нарушениями зрения и слуха;</w:t>
      </w:r>
    </w:p>
    <w:p w14:paraId="37A4DA64" w14:textId="6D3B9663" w:rsidR="00E44885" w:rsidRPr="003E45AA" w:rsidRDefault="003E45AA" w:rsidP="00E44885">
      <w:pPr>
        <w:pStyle w:val="SingleTxtG"/>
        <w:rPr>
          <w:b/>
        </w:rPr>
      </w:pPr>
      <w:r w:rsidRPr="003E45AA">
        <w:rPr>
          <w:b/>
        </w:rPr>
        <w:tab/>
      </w:r>
      <w:r w:rsidR="00E44885" w:rsidRPr="003E45AA">
        <w:rPr>
          <w:b/>
        </w:rPr>
        <w:t>d)</w:t>
      </w:r>
      <w:r w:rsidR="00E44885" w:rsidRPr="003E45AA">
        <w:rPr>
          <w:b/>
        </w:rPr>
        <w:tab/>
        <w:t>усилить поддержку родителей детей-инвалидов и обеспечить право этих детей расти в своем семейном окружении, в том числе путем повышения доступности общинных услуг и предоставления адекватной социально-экономической поддержки родителям;</w:t>
      </w:r>
    </w:p>
    <w:p w14:paraId="4A5AEE04" w14:textId="22053AFE" w:rsidR="00E44885" w:rsidRPr="00DF0D8A" w:rsidRDefault="003E45AA" w:rsidP="00E44885">
      <w:pPr>
        <w:pStyle w:val="SingleTxtG"/>
        <w:rPr>
          <w:b/>
          <w:bCs/>
        </w:rPr>
      </w:pPr>
      <w:r w:rsidRPr="003E45AA">
        <w:rPr>
          <w:b/>
        </w:rPr>
        <w:tab/>
      </w:r>
      <w:r w:rsidR="00E44885" w:rsidRPr="003E45AA">
        <w:rPr>
          <w:b/>
        </w:rPr>
        <w:t>e)</w:t>
      </w:r>
      <w:r w:rsidR="00E44885" w:rsidRPr="003E45AA">
        <w:rPr>
          <w:b/>
        </w:rPr>
        <w:tab/>
        <w:t>обеспечить доступ к качественной медицинской помощи, в том числе путем организации</w:t>
      </w:r>
      <w:r w:rsidR="00E44885" w:rsidRPr="00820AD8">
        <w:rPr>
          <w:b/>
          <w:bCs/>
        </w:rPr>
        <w:t xml:space="preserve"> программ раннего выявления, вмешательства и реабилитации, а также обучения, обеспечив достаточное количество медицинского персонала во всей стране, укрепляя каналы направления к специалистам и учреждения по оказанию специализированных услуг, а также развивая и обеспечивая доступ к общинным и поликлиническим медицинским учреждениям, в том числе на основе международного сотрудничества и содействия;</w:t>
      </w:r>
    </w:p>
    <w:p w14:paraId="1D69F86E" w14:textId="66BD7B9E" w:rsidR="00E44885" w:rsidRPr="003E45AA" w:rsidRDefault="003E45AA" w:rsidP="00E44885">
      <w:pPr>
        <w:pStyle w:val="SingleTxtG"/>
        <w:rPr>
          <w:b/>
        </w:rPr>
      </w:pPr>
      <w:r w:rsidRPr="005F2E5B">
        <w:rPr>
          <w:bCs/>
        </w:rPr>
        <w:tab/>
      </w:r>
      <w:r w:rsidRPr="003E45AA">
        <w:rPr>
          <w:b/>
          <w:lang w:val="en-US"/>
        </w:rPr>
        <w:t>f</w:t>
      </w:r>
      <w:r w:rsidR="00E44885" w:rsidRPr="003E45AA">
        <w:rPr>
          <w:b/>
        </w:rPr>
        <w:t>)</w:t>
      </w:r>
      <w:r w:rsidR="00E44885" w:rsidRPr="003E45AA">
        <w:rPr>
          <w:b/>
        </w:rPr>
        <w:tab/>
        <w:t>выделить достаточные финансовые, людские и технические ресурсы и стремиться к международному сотрудничеству и помощи для развития системы инклюзивного образования с конкретными целями и сроками, а также обеспечить, доступ всех детей-инвалидов к инклюзивному образованию в обычных школах, физическую доступность школ и их укомплектование квалифицированными кадрами учителей, обеспечение инфраструктурой и учебными материалами, учитывающими потребности детей-инвалидов, и равное пользование детьми-инвалидами возможностями развития и дошкольного образования наравне с другими детьми;</w:t>
      </w:r>
    </w:p>
    <w:p w14:paraId="056C59CC" w14:textId="7E9CF705" w:rsidR="00E44885" w:rsidRPr="00DF0D8A" w:rsidRDefault="003E45AA" w:rsidP="00E44885">
      <w:pPr>
        <w:tabs>
          <w:tab w:val="left" w:pos="1701"/>
        </w:tabs>
        <w:spacing w:before="120" w:after="120"/>
        <w:ind w:left="1134" w:right="1134" w:firstLine="567"/>
        <w:jc w:val="both"/>
        <w:rPr>
          <w:b/>
          <w:bCs/>
        </w:rPr>
      </w:pPr>
      <w:r w:rsidRPr="003E45AA">
        <w:rPr>
          <w:b/>
          <w:lang w:val="en-US"/>
        </w:rPr>
        <w:t>g</w:t>
      </w:r>
      <w:r w:rsidR="00E44885" w:rsidRPr="003E45AA">
        <w:rPr>
          <w:b/>
        </w:rPr>
        <w:t>)</w:t>
      </w:r>
      <w:r w:rsidR="00E44885" w:rsidRPr="00820AD8">
        <w:rPr>
          <w:bCs/>
        </w:rPr>
        <w:tab/>
      </w:r>
      <w:r w:rsidR="00E44885" w:rsidRPr="00820AD8">
        <w:rPr>
          <w:b/>
          <w:bCs/>
        </w:rPr>
        <w:t>пресекать случаи насилия и жестокого обращения и усилить информационно-просветительскую деятельность для борьбы со стигматизацией и продвижения положительного образа детей-инвалидов как правообладателей.</w:t>
      </w:r>
    </w:p>
    <w:p w14:paraId="28BDA5AD" w14:textId="77777777" w:rsidR="00E44885" w:rsidRPr="00DF0D8A" w:rsidRDefault="00E44885" w:rsidP="00E44885">
      <w:pPr>
        <w:pStyle w:val="H1G"/>
      </w:pPr>
      <w:r w:rsidRPr="00820AD8">
        <w:rPr>
          <w:bCs/>
        </w:rPr>
        <w:lastRenderedPageBreak/>
        <w:tab/>
        <w:t>H.</w:t>
      </w:r>
      <w:r w:rsidRPr="00820AD8">
        <w:rPr>
          <w:bCs/>
        </w:rPr>
        <w:tab/>
        <w:t>Базовое здравоохранение и социальное обеспечение (статьи 6, 18 (пункт 3), 24, 26, 27 (пункты 1–3) и 33)</w:t>
      </w:r>
    </w:p>
    <w:p w14:paraId="0E89AB07" w14:textId="77777777" w:rsidR="00E44885" w:rsidRPr="00DF0D8A" w:rsidRDefault="00E44885" w:rsidP="00E44885">
      <w:pPr>
        <w:pStyle w:val="H23G"/>
        <w:rPr>
          <w:rFonts w:eastAsia="Malgun Gothic"/>
        </w:rPr>
      </w:pPr>
      <w:r w:rsidRPr="00820AD8">
        <w:rPr>
          <w:bCs/>
        </w:rPr>
        <w:tab/>
      </w:r>
      <w:r w:rsidRPr="00820AD8">
        <w:rPr>
          <w:rFonts w:eastAsia="Malgun Gothic"/>
          <w:bCs/>
        </w:rPr>
        <w:tab/>
        <w:t xml:space="preserve">Здоровье и медицинские услуги </w:t>
      </w:r>
    </w:p>
    <w:p w14:paraId="5272E277" w14:textId="77777777" w:rsidR="00E44885" w:rsidRPr="00DF0D8A" w:rsidRDefault="00E44885" w:rsidP="00E44885">
      <w:pPr>
        <w:pStyle w:val="SingleTxtG"/>
      </w:pPr>
      <w:r w:rsidRPr="00820AD8">
        <w:t>37.</w:t>
      </w:r>
      <w:r w:rsidRPr="00820AD8">
        <w:tab/>
      </w:r>
      <w:r w:rsidRPr="00820AD8">
        <w:rPr>
          <w:rFonts w:eastAsia="Malgun Gothic"/>
        </w:rPr>
        <w:t xml:space="preserve">Комитет принимает к сведению позитивные изменения в плане снижения младенческой, детской и материнской смертности, расширения охвата вакцинацией, </w:t>
      </w:r>
      <w:r w:rsidRPr="00E44885">
        <w:t>искоренения</w:t>
      </w:r>
      <w:r w:rsidRPr="00820AD8">
        <w:t xml:space="preserve"> столбняка новорожденных, снижение заболеваемости малярией и увеличение числа медицинских учреждений, а также принятие в 2018 году Международного кодекса сбыта заменителей грудного молока и инициативу по благоприятным для детей больницам. Однако Комитет обеспокоен следующим:</w:t>
      </w:r>
      <w:bookmarkEnd w:id="3"/>
    </w:p>
    <w:p w14:paraId="1C66CE8B" w14:textId="1781D2ED" w:rsidR="00E44885" w:rsidRPr="00DF0D8A" w:rsidRDefault="003E45AA" w:rsidP="00E44885">
      <w:pPr>
        <w:pStyle w:val="SingleTxtG"/>
      </w:pPr>
      <w:bookmarkStart w:id="4" w:name="_Hlk138332084"/>
      <w:r>
        <w:tab/>
      </w:r>
      <w:r w:rsidR="00E44885" w:rsidRPr="00820AD8">
        <w:t>a)</w:t>
      </w:r>
      <w:r w:rsidR="00E44885" w:rsidRPr="00820AD8">
        <w:tab/>
        <w:t>по-прежнему высокими показателями материнской, неонатальной и младенческой смертности, а также смертности среди детей в возрасте до пяти лет, в том числе из-за отсутствия базового дородового ухода, современного оборудования, а также специалистов по неонатальной помощи и акушеркам;</w:t>
      </w:r>
    </w:p>
    <w:p w14:paraId="2F0E5FC5" w14:textId="09C47637" w:rsidR="00E44885" w:rsidRPr="00DF0D8A" w:rsidRDefault="003E45AA" w:rsidP="00E44885">
      <w:pPr>
        <w:pStyle w:val="SingleTxtG"/>
      </w:pPr>
      <w:r>
        <w:tab/>
      </w:r>
      <w:r w:rsidR="00E44885" w:rsidRPr="00820AD8">
        <w:t xml:space="preserve">b) </w:t>
      </w:r>
      <w:r>
        <w:tab/>
      </w:r>
      <w:r w:rsidR="00E44885" w:rsidRPr="00820AD8">
        <w:t>различиями в охвате вакцинацией, особенно между городскими и сельскими районами, а также более низким охватом вакцинацией групп населения, находящихся в группе риска;</w:t>
      </w:r>
    </w:p>
    <w:p w14:paraId="557CE806" w14:textId="6A859AD2" w:rsidR="00E44885" w:rsidRPr="00DF0D8A" w:rsidRDefault="003E45AA" w:rsidP="00E44885">
      <w:pPr>
        <w:pStyle w:val="SingleTxtG"/>
      </w:pPr>
      <w:r>
        <w:tab/>
      </w:r>
      <w:r w:rsidR="00E44885" w:rsidRPr="00820AD8">
        <w:t>c)</w:t>
      </w:r>
      <w:r w:rsidR="00E44885" w:rsidRPr="00820AD8">
        <w:tab/>
        <w:t>частым употреблением подростками алкоголя, который обычно продается возле школ, а также ростом употребления табака и каннабиса среди девочек;</w:t>
      </w:r>
    </w:p>
    <w:p w14:paraId="33DE17C1" w14:textId="6383F75A" w:rsidR="00E44885" w:rsidRPr="00DF0D8A" w:rsidRDefault="003E45AA" w:rsidP="00E44885">
      <w:pPr>
        <w:pStyle w:val="SingleTxtG"/>
      </w:pPr>
      <w:r>
        <w:tab/>
      </w:r>
      <w:r w:rsidR="00E44885" w:rsidRPr="00820AD8">
        <w:t xml:space="preserve">d) </w:t>
      </w:r>
      <w:r>
        <w:tab/>
      </w:r>
      <w:r w:rsidR="00E44885" w:rsidRPr="00820AD8">
        <w:t>отсутствием информации о психическом здоровье детей и подростков и мерах, принимаемых в этом отношении;</w:t>
      </w:r>
    </w:p>
    <w:p w14:paraId="6A421E54" w14:textId="578F1369" w:rsidR="00E44885" w:rsidRPr="00DF0D8A" w:rsidRDefault="003E45AA" w:rsidP="00E44885">
      <w:pPr>
        <w:pStyle w:val="SingleTxtG"/>
      </w:pPr>
      <w:r>
        <w:tab/>
      </w:r>
      <w:r w:rsidR="00E44885" w:rsidRPr="00820AD8">
        <w:t xml:space="preserve">e) </w:t>
      </w:r>
      <w:r>
        <w:tab/>
      </w:r>
      <w:r w:rsidR="00E44885" w:rsidRPr="00820AD8">
        <w:t>нарушением питания среди детей, включая рост ожирения и дефицита питательных микроэлементов, включая анемию и дефицит витамина А, что также является обычным явлением среди беременных и родильниц;</w:t>
      </w:r>
    </w:p>
    <w:p w14:paraId="059266D8" w14:textId="53B88E76" w:rsidR="00E44885" w:rsidRPr="00DF0D8A" w:rsidRDefault="003E45AA" w:rsidP="00E44885">
      <w:pPr>
        <w:pStyle w:val="SingleTxtG"/>
      </w:pPr>
      <w:r>
        <w:tab/>
      </w:r>
      <w:r w:rsidR="00E44885" w:rsidRPr="00820AD8">
        <w:t xml:space="preserve">f) </w:t>
      </w:r>
      <w:r>
        <w:tab/>
      </w:r>
      <w:r w:rsidR="00E44885" w:rsidRPr="00820AD8">
        <w:t>сокращением масштабов исключительно грудного вскармливания детей в возрасте до шести месяцев и отсутствием информации об осуществлении</w:t>
      </w:r>
      <w:bookmarkStart w:id="5" w:name="_Hlk130311807"/>
      <w:r w:rsidR="00E44885" w:rsidRPr="00820AD8">
        <w:t xml:space="preserve"> инициативы о больницах, благоприятных для детей, и национальной политики грудного вскармливания</w:t>
      </w:r>
      <w:bookmarkEnd w:id="5"/>
      <w:r w:rsidR="00E44885" w:rsidRPr="00820AD8">
        <w:t>.</w:t>
      </w:r>
    </w:p>
    <w:p w14:paraId="5C801647" w14:textId="51CFBF20" w:rsidR="00E44885" w:rsidRPr="00DF0D8A" w:rsidRDefault="00E44885" w:rsidP="00E44885">
      <w:pPr>
        <w:pStyle w:val="SingleTxtG"/>
        <w:rPr>
          <w:b/>
        </w:rPr>
      </w:pPr>
      <w:r w:rsidRPr="00820AD8">
        <w:t>38.</w:t>
      </w:r>
      <w:r w:rsidRPr="00820AD8">
        <w:tab/>
      </w:r>
      <w:r w:rsidRPr="00820AD8">
        <w:rPr>
          <w:b/>
          <w:bCs/>
        </w:rPr>
        <w:t>Ссылаясь на свое замечание общего порядка № 15 (2013) о праве ребенка на наивысший достижимый уровень здоровья, задачи 2.2, 3.1–3.5 и 3.8 Целей устойчивого развития и предыдущие рекомендации Комитета</w:t>
      </w:r>
      <w:r w:rsidR="003E45AA" w:rsidRPr="00396A2A">
        <w:rPr>
          <w:rStyle w:val="aa"/>
        </w:rPr>
        <w:footnoteReference w:id="14"/>
      </w:r>
      <w:r w:rsidR="003E45AA" w:rsidRPr="00820AD8">
        <w:rPr>
          <w:b/>
          <w:bCs/>
        </w:rPr>
        <w:t>,</w:t>
      </w:r>
      <w:r w:rsidRPr="00820AD8">
        <w:rPr>
          <w:b/>
          <w:bCs/>
        </w:rPr>
        <w:t xml:space="preserve"> Комитет рекомендует государству-участнику:</w:t>
      </w:r>
    </w:p>
    <w:p w14:paraId="38E38945" w14:textId="6A3E1989" w:rsidR="00E44885" w:rsidRPr="003E45AA" w:rsidRDefault="003E45AA" w:rsidP="00E44885">
      <w:pPr>
        <w:pStyle w:val="SingleTxtG"/>
        <w:rPr>
          <w:b/>
        </w:rPr>
      </w:pPr>
      <w:r>
        <w:rPr>
          <w:bCs/>
        </w:rPr>
        <w:tab/>
      </w:r>
      <w:r w:rsidR="00E44885" w:rsidRPr="003E45AA">
        <w:rPr>
          <w:b/>
        </w:rPr>
        <w:t>a)</w:t>
      </w:r>
      <w:r w:rsidR="00E44885" w:rsidRPr="003E45AA">
        <w:rPr>
          <w:b/>
        </w:rPr>
        <w:tab/>
        <w:t>продолжить усилия по дальнейшему снижению неонатальной, младенческой и материнской смертности, а также смертности среди детей в возрасте до пяти лет, в том числе путем повышения качества и доступности дородовых и послеродовых услуг и учреждений, а также программ раннего выявления, вмешательства и скрининга и наличия обученных специалистов по неонатальной помощи и акушерок и современного оборудования в отделениях медицинского обслуживания матерей, а также обеспечить всем женщинам, в частности в сельских районах, удаленных областях и общинах, по крайней мере четыре необходимых приема у врача после родов, в том числе с помощью международного сотрудничества и помощи;</w:t>
      </w:r>
    </w:p>
    <w:p w14:paraId="0C15EFFD" w14:textId="5656BF88" w:rsidR="00E44885" w:rsidRPr="003E45AA" w:rsidRDefault="003E45AA" w:rsidP="00E44885">
      <w:pPr>
        <w:pStyle w:val="SingleTxtG"/>
        <w:rPr>
          <w:b/>
        </w:rPr>
      </w:pPr>
      <w:r w:rsidRPr="003E45AA">
        <w:rPr>
          <w:b/>
        </w:rPr>
        <w:tab/>
      </w:r>
      <w:r w:rsidR="00E44885" w:rsidRPr="003E45AA">
        <w:rPr>
          <w:b/>
        </w:rPr>
        <w:t>b)</w:t>
      </w:r>
      <w:r w:rsidR="00E44885" w:rsidRPr="003E45AA">
        <w:rPr>
          <w:b/>
        </w:rPr>
        <w:tab/>
        <w:t>выделить ресурсы, необходимые для расширения охвата вакцинацией, уделяя особое внимание охвату на региональном уровне и среди детей из бедных и маргинализированных семей;</w:t>
      </w:r>
    </w:p>
    <w:p w14:paraId="40A4812C" w14:textId="58FE9F25" w:rsidR="00E44885" w:rsidRPr="00DF0D8A" w:rsidRDefault="003E45AA" w:rsidP="00E44885">
      <w:pPr>
        <w:pStyle w:val="SingleTxtG"/>
        <w:rPr>
          <w:b/>
        </w:rPr>
      </w:pPr>
      <w:r w:rsidRPr="003E45AA">
        <w:rPr>
          <w:b/>
        </w:rPr>
        <w:tab/>
      </w:r>
      <w:r w:rsidR="00E44885" w:rsidRPr="003E45AA">
        <w:rPr>
          <w:b/>
        </w:rPr>
        <w:t>c)</w:t>
      </w:r>
      <w:r w:rsidR="00E44885" w:rsidRPr="003E45AA">
        <w:rPr>
          <w:b/>
        </w:rPr>
        <w:tab/>
        <w:t>пропагандировать здоровый образ жизни с упором на предотвращение</w:t>
      </w:r>
      <w:r w:rsidR="00E44885" w:rsidRPr="00820AD8">
        <w:rPr>
          <w:b/>
          <w:bCs/>
        </w:rPr>
        <w:t xml:space="preserve"> и сокращение употребления алкоголя, табака, каннабиса и других вредных веществ, запретить продажу наркотиков и алкогольных напитков вблизи школ и установить минимальный возраст употребления алкоголя; </w:t>
      </w:r>
    </w:p>
    <w:p w14:paraId="01FC3AAC" w14:textId="3B2C2702" w:rsidR="00E44885" w:rsidRPr="003E45AA" w:rsidRDefault="003E45AA" w:rsidP="00E44885">
      <w:pPr>
        <w:pStyle w:val="SingleTxtG"/>
        <w:rPr>
          <w:b/>
        </w:rPr>
      </w:pPr>
      <w:r>
        <w:rPr>
          <w:bCs/>
        </w:rPr>
        <w:lastRenderedPageBreak/>
        <w:tab/>
      </w:r>
      <w:r w:rsidR="00E44885" w:rsidRPr="003E45AA">
        <w:rPr>
          <w:b/>
        </w:rPr>
        <w:t>d)</w:t>
      </w:r>
      <w:r w:rsidR="00E44885" w:rsidRPr="003E45AA">
        <w:rPr>
          <w:b/>
        </w:rPr>
        <w:tab/>
        <w:t>собирать данные о проблемах психического здоровья, включая самоубийства, среди детей и подростков, и на основе этой оценки разработать и реализовать политику и стратегию в области психического здоровья с упором на профилактику, развитие амбулаторных услуг,</w:t>
      </w:r>
      <w:r w:rsidR="00E44885" w:rsidRPr="003E45AA">
        <w:rPr>
          <w:b/>
          <w:color w:val="505050"/>
          <w:shd w:val="clear" w:color="auto" w:fill="FFFFFF"/>
        </w:rPr>
        <w:t xml:space="preserve"> в том числе на основе международного сотрудничества и содействия</w:t>
      </w:r>
      <w:r w:rsidR="00E44885" w:rsidRPr="003E45AA">
        <w:rPr>
          <w:b/>
        </w:rPr>
        <w:t xml:space="preserve"> и решения возникающих проблем психического здоровья детей и подростков, обеспечить предоставление услуг и программ в области психического здоровья для детей и подростков и поощрять их обращаться за психиатрическими услугами без стигматизации;</w:t>
      </w:r>
    </w:p>
    <w:p w14:paraId="4463891D" w14:textId="27E14607" w:rsidR="00E44885" w:rsidRPr="003E45AA" w:rsidRDefault="003E45AA" w:rsidP="00E44885">
      <w:pPr>
        <w:pStyle w:val="SingleTxtG"/>
        <w:rPr>
          <w:b/>
        </w:rPr>
      </w:pPr>
      <w:r w:rsidRPr="003E45AA">
        <w:rPr>
          <w:b/>
        </w:rPr>
        <w:tab/>
      </w:r>
      <w:r w:rsidR="00E44885" w:rsidRPr="003E45AA">
        <w:rPr>
          <w:b/>
        </w:rPr>
        <w:t>e)</w:t>
      </w:r>
      <w:r w:rsidR="00E44885" w:rsidRPr="003E45AA">
        <w:rPr>
          <w:b/>
        </w:rPr>
        <w:tab/>
        <w:t>систематически собирать данные о продовольственной безопасности и питании детей, в том числе о грудном вскармливании, истощении, задержке роста и ожирении, для выявления коренных причин продовольственной уязвимости и обоснованного принятия решений о распределении ресурсов на программу питания с целью увеличения выделяемых ресурсов, активизировать усилия по предотвращению, выявлению и устранению неполноценного питания и дефицита микроэлементов, включая анемию и дефицит витамина А, у детей и беременных женщин и родильниц и увеличить потребление йодированной соли и контролировать питание детей, в том числе в школах;</w:t>
      </w:r>
    </w:p>
    <w:p w14:paraId="398FF2F5" w14:textId="2FE7DC35" w:rsidR="00E44885" w:rsidRPr="00DF0D8A" w:rsidRDefault="003E45AA" w:rsidP="00E44885">
      <w:pPr>
        <w:pStyle w:val="SingleTxtG"/>
        <w:rPr>
          <w:rFonts w:eastAsia="Calibri"/>
          <w:b/>
          <w:bCs/>
        </w:rPr>
      </w:pPr>
      <w:r w:rsidRPr="005F2E5B">
        <w:rPr>
          <w:rFonts w:eastAsia="Calibri"/>
          <w:b/>
        </w:rPr>
        <w:tab/>
      </w:r>
      <w:r w:rsidRPr="003E45AA">
        <w:rPr>
          <w:rFonts w:eastAsia="Calibri"/>
          <w:b/>
          <w:lang w:val="en-US"/>
        </w:rPr>
        <w:t>f</w:t>
      </w:r>
      <w:r w:rsidR="00E44885" w:rsidRPr="003E45AA">
        <w:rPr>
          <w:rFonts w:eastAsia="Calibri"/>
          <w:b/>
        </w:rPr>
        <w:t>)</w:t>
      </w:r>
      <w:r w:rsidR="00E44885" w:rsidRPr="003E45AA">
        <w:rPr>
          <w:rFonts w:eastAsia="Calibri"/>
          <w:b/>
        </w:rPr>
        <w:tab/>
      </w:r>
      <w:r w:rsidR="00E44885" w:rsidRPr="00820AD8">
        <w:rPr>
          <w:rFonts w:eastAsia="Calibri"/>
          <w:b/>
          <w:bCs/>
        </w:rPr>
        <w:t xml:space="preserve">и далее пропагандировать, защищать и поддерживать грудное вскармливание, а также обеспечить реализацию во всей стране, мониторинг и оценку инициативы о </w:t>
      </w:r>
      <w:r w:rsidR="00E44885" w:rsidRPr="00E44885">
        <w:rPr>
          <w:b/>
          <w:bCs/>
        </w:rPr>
        <w:t>больницах</w:t>
      </w:r>
      <w:r w:rsidR="00E44885" w:rsidRPr="00820AD8">
        <w:rPr>
          <w:rFonts w:eastAsia="Calibri"/>
          <w:b/>
          <w:bCs/>
        </w:rPr>
        <w:t>, благоприятных для детей, и национальной политики грудного вскармливания.</w:t>
      </w:r>
      <w:r w:rsidR="00E44885" w:rsidRPr="00820AD8">
        <w:rPr>
          <w:b/>
          <w:bCs/>
        </w:rPr>
        <w:t xml:space="preserve"> </w:t>
      </w:r>
    </w:p>
    <w:p w14:paraId="62686E2E" w14:textId="77777777" w:rsidR="00E44885" w:rsidRPr="00DF0D8A" w:rsidRDefault="00E44885" w:rsidP="00E44885">
      <w:pPr>
        <w:pStyle w:val="H23G"/>
      </w:pPr>
      <w:r w:rsidRPr="00820AD8">
        <w:rPr>
          <w:bCs/>
        </w:rPr>
        <w:tab/>
      </w:r>
      <w:r w:rsidRPr="00820AD8">
        <w:rPr>
          <w:bCs/>
        </w:rPr>
        <w:tab/>
        <w:t>Здоровье девочек-подростков</w:t>
      </w:r>
    </w:p>
    <w:p w14:paraId="5B57B7FF" w14:textId="77777777" w:rsidR="00E44885" w:rsidRPr="00DF0D8A" w:rsidRDefault="00E44885" w:rsidP="00E44885">
      <w:pPr>
        <w:pStyle w:val="SingleTxtG"/>
      </w:pPr>
      <w:r w:rsidRPr="00820AD8">
        <w:t>39.</w:t>
      </w:r>
      <w:r w:rsidRPr="00820AD8">
        <w:tab/>
        <w:t>Комитет обеспокоен следующим:</w:t>
      </w:r>
    </w:p>
    <w:p w14:paraId="4F3A90F2" w14:textId="6CF7AE40" w:rsidR="00E44885" w:rsidRPr="00DF0D8A" w:rsidRDefault="003E45AA" w:rsidP="00E44885">
      <w:pPr>
        <w:pStyle w:val="SingleTxtG"/>
      </w:pPr>
      <w:r>
        <w:tab/>
      </w:r>
      <w:r w:rsidR="00E44885" w:rsidRPr="00820AD8">
        <w:t>a)</w:t>
      </w:r>
      <w:r w:rsidR="00E44885" w:rsidRPr="00820AD8">
        <w:tab/>
        <w:t xml:space="preserve">вызывающими тревогу высокими показателями ранних беременностей, особенно среди девочек, принадлежащих к обездоленным группам населения и в автономном регионе Принсипи, что создает для девочек повышенный риск осложнений во время беременности и родов, что приводит, в частности, к отсеву из школы и повышенному риску материальных лишений и зависимости; </w:t>
      </w:r>
    </w:p>
    <w:p w14:paraId="14D76F8E" w14:textId="01A99739" w:rsidR="00E44885" w:rsidRPr="00DF0D8A" w:rsidRDefault="003E45AA" w:rsidP="00E44885">
      <w:pPr>
        <w:pStyle w:val="SingleTxtG"/>
      </w:pPr>
      <w:r>
        <w:tab/>
      </w:r>
      <w:r w:rsidR="00E44885" w:rsidRPr="00820AD8">
        <w:t xml:space="preserve">b) </w:t>
      </w:r>
      <w:r>
        <w:tab/>
      </w:r>
      <w:r w:rsidR="00E44885" w:rsidRPr="00820AD8">
        <w:t>недостаточно широкой организацией просвещения по вопросам сексуального и репродуктивного здоровья в школах и социально-культурными барьерами, препятствующими использованию противозачаточных средств;</w:t>
      </w:r>
    </w:p>
    <w:p w14:paraId="27DF53AF" w14:textId="22916A7E" w:rsidR="00E44885" w:rsidRPr="00DF0D8A" w:rsidRDefault="003E45AA" w:rsidP="00E44885">
      <w:pPr>
        <w:pStyle w:val="SingleTxtG"/>
      </w:pPr>
      <w:r>
        <w:tab/>
      </w:r>
      <w:r w:rsidR="00E44885" w:rsidRPr="00820AD8">
        <w:t>c)</w:t>
      </w:r>
      <w:r w:rsidR="00E44885" w:rsidRPr="00820AD8">
        <w:tab/>
        <w:t xml:space="preserve">ростом заболеваемости ВИЧ и СПИДом, особенно среди девочек-подростков, начинающих половую жизнь до достижения 16-летнего возраста; </w:t>
      </w:r>
    </w:p>
    <w:p w14:paraId="3D9A23C9" w14:textId="6C316A79" w:rsidR="00E44885" w:rsidRPr="00DF0D8A" w:rsidRDefault="003E45AA" w:rsidP="00E44885">
      <w:pPr>
        <w:pStyle w:val="SingleTxtG"/>
      </w:pPr>
      <w:r>
        <w:tab/>
      </w:r>
      <w:r w:rsidR="00E44885" w:rsidRPr="00820AD8">
        <w:t xml:space="preserve">d) </w:t>
      </w:r>
      <w:r>
        <w:tab/>
      </w:r>
      <w:r w:rsidR="00E44885" w:rsidRPr="00820AD8">
        <w:t>отсутствием у девочек возможности контролировать менструацию гигиенично и безопасно, что подвергает их стигматизации и социальной изоляции.</w:t>
      </w:r>
    </w:p>
    <w:p w14:paraId="5D5BAD3C" w14:textId="77777777" w:rsidR="00E44885" w:rsidRPr="00DF0D8A" w:rsidRDefault="00E44885" w:rsidP="003E45AA">
      <w:pPr>
        <w:pStyle w:val="SingleTxtG"/>
        <w:rPr>
          <w:b/>
          <w:bCs/>
        </w:rPr>
      </w:pPr>
      <w:r w:rsidRPr="00820AD8">
        <w:rPr>
          <w:bCs/>
        </w:rPr>
        <w:t>40.</w:t>
      </w:r>
      <w:r w:rsidRPr="00820AD8">
        <w:rPr>
          <w:bCs/>
        </w:rPr>
        <w:tab/>
      </w:r>
      <w:r w:rsidRPr="003E45AA">
        <w:rPr>
          <w:rFonts w:eastAsia="Calibri"/>
          <w:b/>
          <w:bCs/>
        </w:rPr>
        <w:t>Ссылаясь</w:t>
      </w:r>
      <w:r w:rsidRPr="00820AD8">
        <w:rPr>
          <w:b/>
          <w:bCs/>
        </w:rPr>
        <w:t xml:space="preserve"> на задачу 3.7 Целей устойчивого развития, Комитет рекомендует государству-участнику:</w:t>
      </w:r>
    </w:p>
    <w:p w14:paraId="2111C11F" w14:textId="17C27AA4" w:rsidR="00E44885" w:rsidRPr="003E45AA" w:rsidRDefault="003E45AA" w:rsidP="00E44885">
      <w:pPr>
        <w:pStyle w:val="SingleTxtG"/>
        <w:rPr>
          <w:b/>
          <w:bCs/>
        </w:rPr>
      </w:pPr>
      <w:r>
        <w:tab/>
      </w:r>
      <w:r w:rsidR="00E44885" w:rsidRPr="003E45AA">
        <w:rPr>
          <w:b/>
          <w:bCs/>
        </w:rPr>
        <w:t>a)</w:t>
      </w:r>
      <w:r w:rsidR="00E44885" w:rsidRPr="003E45AA">
        <w:rPr>
          <w:b/>
          <w:bCs/>
        </w:rPr>
        <w:tab/>
        <w:t>на основе оценки национальной стратегии молодежной политики и плана действий по предотвращению ранних беременностей на 2018–2022 годы разработать соответствующую возрасту комплексную политику сексуального и репродуктивного здоровья подростков и усилить просвещение в области сексуального и репродуктивного здоровья, в том числе обеспечивая обязательное предоставление такого обучени</w:t>
      </w:r>
      <w:r>
        <w:rPr>
          <w:b/>
          <w:bCs/>
        </w:rPr>
        <w:t>я</w:t>
      </w:r>
      <w:r w:rsidR="00E44885" w:rsidRPr="003E45AA">
        <w:rPr>
          <w:b/>
          <w:bCs/>
        </w:rPr>
        <w:t xml:space="preserve">, нацеленного на профилактику ранних беременностей, ВИЧ других инфекционных заболеваний, передаваемых половым путем, и СПИДа и пропаганду ответственного сексуального поведения и его включения в школьные программы на всех уровнях; </w:t>
      </w:r>
    </w:p>
    <w:p w14:paraId="412A926F" w14:textId="010E17F6" w:rsidR="00E44885" w:rsidRPr="00DF0D8A" w:rsidRDefault="003E45AA" w:rsidP="00E44885">
      <w:pPr>
        <w:pStyle w:val="SingleTxtG"/>
        <w:rPr>
          <w:b/>
        </w:rPr>
      </w:pPr>
      <w:r w:rsidRPr="003E45AA">
        <w:rPr>
          <w:b/>
          <w:bCs/>
        </w:rPr>
        <w:tab/>
      </w:r>
      <w:r w:rsidR="00E44885" w:rsidRPr="003E45AA">
        <w:rPr>
          <w:b/>
          <w:bCs/>
        </w:rPr>
        <w:t>b)</w:t>
      </w:r>
      <w:r w:rsidR="00E44885" w:rsidRPr="003E45AA">
        <w:rPr>
          <w:b/>
          <w:bCs/>
        </w:rPr>
        <w:tab/>
        <w:t>устранить коренные причины ранних беременностей, включая социально-экономическую</w:t>
      </w:r>
      <w:r w:rsidR="00E44885" w:rsidRPr="00820AD8">
        <w:rPr>
          <w:b/>
          <w:bCs/>
        </w:rPr>
        <w:t xml:space="preserve"> уязвимость и ограниченные возможности получения образования, а также сексуальное насилие, и обеспечить, чтобы подростки были информированы о современных противозачаточных средствах, услугах безопасного аборта, а также конфиденциального тестирования и лечения ВИЧ, в том числе в результате информационных кампаний и других адресных мер, </w:t>
      </w:r>
      <w:r w:rsidR="00E44885" w:rsidRPr="00820AD8">
        <w:rPr>
          <w:b/>
          <w:bCs/>
        </w:rPr>
        <w:lastRenderedPageBreak/>
        <w:t>призванных устранить соответствующие социально-культурные барьеры, и могли ими пользоваться;</w:t>
      </w:r>
    </w:p>
    <w:p w14:paraId="194093CE" w14:textId="14B9EB19" w:rsidR="00E44885" w:rsidRPr="003E45AA" w:rsidRDefault="003E45AA" w:rsidP="00E44885">
      <w:pPr>
        <w:pStyle w:val="SingleTxtG"/>
        <w:rPr>
          <w:b/>
          <w:bCs/>
        </w:rPr>
      </w:pPr>
      <w:r>
        <w:tab/>
      </w:r>
      <w:r w:rsidR="00E44885" w:rsidRPr="003E45AA">
        <w:rPr>
          <w:b/>
          <w:bCs/>
        </w:rPr>
        <w:t>c)</w:t>
      </w:r>
      <w:r w:rsidR="00E44885" w:rsidRPr="003E45AA">
        <w:rPr>
          <w:b/>
          <w:bCs/>
        </w:rPr>
        <w:tab/>
        <w:t xml:space="preserve">разработать и проводить политику защиты прав беременных девочек, матерей-подростков и их детей, борьбы с их дискриминацией и обеспечения продолжения и возобновления ими школьных занятий в целях окончания школы; </w:t>
      </w:r>
    </w:p>
    <w:p w14:paraId="5D72F364" w14:textId="3B7CD070" w:rsidR="00E44885" w:rsidRPr="00DF0D8A" w:rsidRDefault="003E45AA" w:rsidP="00E44885">
      <w:pPr>
        <w:pStyle w:val="SingleTxtG"/>
        <w:rPr>
          <w:b/>
        </w:rPr>
      </w:pPr>
      <w:r w:rsidRPr="003E45AA">
        <w:rPr>
          <w:b/>
          <w:bCs/>
        </w:rPr>
        <w:tab/>
      </w:r>
      <w:r w:rsidR="00E44885" w:rsidRPr="003E45AA">
        <w:rPr>
          <w:b/>
          <w:bCs/>
        </w:rPr>
        <w:t>d)</w:t>
      </w:r>
      <w:r w:rsidR="00E44885" w:rsidRPr="003E45AA">
        <w:rPr>
          <w:b/>
          <w:bCs/>
        </w:rPr>
        <w:tab/>
        <w:t>обеспечить девочкам доступ к предметам менструальной гигиены, в том числе</w:t>
      </w:r>
      <w:r w:rsidR="00E44885" w:rsidRPr="00820AD8">
        <w:rPr>
          <w:b/>
          <w:bCs/>
        </w:rPr>
        <w:t xml:space="preserve">, при необходимости, бесплатно, чтобы в каждой школе имелись надлежащие туалетные комнаты, отдельные для мальчиков и девочек, для предотвращения пропусков занятий в школе и отсева девочек из-за менструаций, а также проводить информационно-просветительскую работу в школах и среди широкой общественности для обеспечения того, чтобы менструации не считалась табу в обществе и чтобы девочки не подвергались какой-либо стигматизации или связанной с менструацией дискриминации. </w:t>
      </w:r>
      <w:bookmarkEnd w:id="4"/>
    </w:p>
    <w:p w14:paraId="1DF02DF4" w14:textId="77777777" w:rsidR="00E44885" w:rsidRPr="00DF0D8A" w:rsidRDefault="00E44885" w:rsidP="00E44885">
      <w:pPr>
        <w:pStyle w:val="H23G"/>
      </w:pPr>
      <w:r w:rsidRPr="00820AD8">
        <w:rPr>
          <w:bCs/>
        </w:rPr>
        <w:tab/>
      </w:r>
      <w:r w:rsidRPr="00820AD8">
        <w:rPr>
          <w:bCs/>
        </w:rPr>
        <w:tab/>
      </w:r>
      <w:bookmarkStart w:id="6" w:name="_Hlk138332106"/>
      <w:r w:rsidRPr="00820AD8">
        <w:rPr>
          <w:bCs/>
        </w:rPr>
        <w:t>Здоровое состояние окружающей среды</w:t>
      </w:r>
    </w:p>
    <w:p w14:paraId="221FAF53" w14:textId="77777777" w:rsidR="00E44885" w:rsidRPr="00DF0D8A" w:rsidRDefault="00E44885" w:rsidP="00E44885">
      <w:pPr>
        <w:pStyle w:val="SingleTxtG"/>
        <w:rPr>
          <w:b/>
          <w:bCs/>
        </w:rPr>
      </w:pPr>
      <w:r w:rsidRPr="00820AD8">
        <w:rPr>
          <w:bCs/>
        </w:rPr>
        <w:t>41.</w:t>
      </w:r>
      <w:r w:rsidRPr="00820AD8">
        <w:rPr>
          <w:bCs/>
        </w:rPr>
        <w:tab/>
      </w:r>
      <w:r w:rsidRPr="00820AD8">
        <w:rPr>
          <w:b/>
          <w:bCs/>
        </w:rPr>
        <w:t>Приветствуя стратегии адаптации к изменению климата, разработанные прибрежными общинами при поддержке Всемирного банка, Комитет с обеспокоенностью отмечает, что население государства-участника страдает от наводнений, засух и роста температуры, что будет еще больше усугубляться изменением климата, которое может вызвать болезни, передающиеся через воду, почвенную эрозию, оползни и снижение урожайности. Ссылаясь на задачу 3.9 Целей устойчивого развития, Комитет рекомендует государству-участнику:</w:t>
      </w:r>
    </w:p>
    <w:p w14:paraId="3495DA25" w14:textId="3E551A10" w:rsidR="00E44885" w:rsidRPr="003E45AA" w:rsidRDefault="003E45AA" w:rsidP="00E44885">
      <w:pPr>
        <w:pStyle w:val="SingleTxtG"/>
        <w:rPr>
          <w:b/>
        </w:rPr>
      </w:pPr>
      <w:r>
        <w:rPr>
          <w:bCs/>
        </w:rPr>
        <w:tab/>
      </w:r>
      <w:r w:rsidR="00E44885" w:rsidRPr="003E45AA">
        <w:rPr>
          <w:b/>
        </w:rPr>
        <w:t>a)</w:t>
      </w:r>
      <w:r w:rsidR="00E44885" w:rsidRPr="003E45AA">
        <w:rPr>
          <w:b/>
        </w:rPr>
        <w:tab/>
        <w:t>инвестировать в адаптацию к изменению климата, повышение устойчивости к внешнему воздействию и наращивание потенциала во всей стране для устранения негативных последствий изменения климата, стремясь</w:t>
      </w:r>
      <w:r w:rsidR="00E44885" w:rsidRPr="003E45AA">
        <w:rPr>
          <w:rFonts w:eastAsia="Malgun Gothic"/>
          <w:b/>
          <w:lang w:eastAsia="zh-CN"/>
        </w:rPr>
        <w:t xml:space="preserve"> к двустороннему, </w:t>
      </w:r>
      <w:r w:rsidR="00E44885" w:rsidRPr="003E45AA">
        <w:rPr>
          <w:b/>
        </w:rPr>
        <w:t>многостороннему</w:t>
      </w:r>
      <w:r w:rsidR="00E44885" w:rsidRPr="003E45AA">
        <w:rPr>
          <w:rFonts w:eastAsia="Malgun Gothic"/>
          <w:b/>
          <w:lang w:eastAsia="zh-CN"/>
        </w:rPr>
        <w:t>, региональному и международному сотрудничеству в этом отношении</w:t>
      </w:r>
      <w:r w:rsidR="00E44885" w:rsidRPr="003E45AA">
        <w:rPr>
          <w:b/>
        </w:rPr>
        <w:t>;</w:t>
      </w:r>
    </w:p>
    <w:p w14:paraId="73DE92DB" w14:textId="5DF34681" w:rsidR="00E44885" w:rsidRPr="003E45AA" w:rsidRDefault="003E45AA" w:rsidP="00E44885">
      <w:pPr>
        <w:pStyle w:val="SingleTxtG"/>
        <w:rPr>
          <w:b/>
        </w:rPr>
      </w:pPr>
      <w:r w:rsidRPr="003E45AA">
        <w:rPr>
          <w:b/>
        </w:rPr>
        <w:tab/>
      </w:r>
      <w:r w:rsidR="00E44885" w:rsidRPr="003E45AA">
        <w:rPr>
          <w:b/>
        </w:rPr>
        <w:t>b)</w:t>
      </w:r>
      <w:r w:rsidR="00E44885" w:rsidRPr="003E45AA">
        <w:rPr>
          <w:b/>
        </w:rPr>
        <w:tab/>
        <w:t>провести оценку воздействия изменения климата и деградации окружающей среды на здоровье детей и на этой основе разработать и реализовать с участием детей хорошо обеспеченную ресурсами стратегию исправления ситуации с помощью мер по решению приоритетных проблем,</w:t>
      </w:r>
      <w:r w:rsidR="00E44885" w:rsidRPr="003E45AA">
        <w:rPr>
          <w:rFonts w:eastAsia="Malgun Gothic"/>
          <w:b/>
          <w:lang w:eastAsia="zh-CN"/>
        </w:rPr>
        <w:t xml:space="preserve"> особенно связанных с водой, воздухом и почвенной эрозией</w:t>
      </w:r>
      <w:r w:rsidR="00E44885" w:rsidRPr="003E45AA">
        <w:rPr>
          <w:b/>
        </w:rPr>
        <w:t xml:space="preserve">; </w:t>
      </w:r>
    </w:p>
    <w:p w14:paraId="3CB4DE75" w14:textId="58E49AFA" w:rsidR="00E44885" w:rsidRPr="003E45AA" w:rsidRDefault="003E45AA" w:rsidP="00E44885">
      <w:pPr>
        <w:pStyle w:val="SingleTxtG"/>
        <w:rPr>
          <w:rFonts w:eastAsia="Malgun Gothic"/>
          <w:b/>
          <w:lang w:eastAsia="zh-CN"/>
        </w:rPr>
      </w:pPr>
      <w:r w:rsidRPr="003E45AA">
        <w:rPr>
          <w:rFonts w:eastAsia="Malgun Gothic"/>
          <w:b/>
          <w:lang w:eastAsia="zh-CN"/>
        </w:rPr>
        <w:tab/>
      </w:r>
      <w:r w:rsidR="00E44885" w:rsidRPr="003E45AA">
        <w:rPr>
          <w:rFonts w:eastAsia="Malgun Gothic"/>
          <w:b/>
          <w:lang w:eastAsia="zh-CN"/>
        </w:rPr>
        <w:t>c)</w:t>
      </w:r>
      <w:r w:rsidR="00E44885" w:rsidRPr="003E45AA">
        <w:rPr>
          <w:rFonts w:eastAsia="Malgun Gothic"/>
          <w:b/>
          <w:lang w:eastAsia="zh-CN"/>
        </w:rPr>
        <w:tab/>
      </w:r>
      <w:r w:rsidR="00E44885" w:rsidRPr="003E45AA">
        <w:rPr>
          <w:b/>
        </w:rPr>
        <w:t>вести мониторинг состояния окружающей среды детей и обеспечивать прохождение медицинскими работниками обучения диагностике и лечению последствий для здоровья, связанных с ущербом окружающей среде;</w:t>
      </w:r>
    </w:p>
    <w:p w14:paraId="01C714EF" w14:textId="551A5A09" w:rsidR="00E44885" w:rsidRPr="00DF0D8A" w:rsidRDefault="003E45AA" w:rsidP="00E44885">
      <w:pPr>
        <w:pStyle w:val="SingleTxtG"/>
        <w:rPr>
          <w:b/>
          <w:bCs/>
        </w:rPr>
      </w:pPr>
      <w:r w:rsidRPr="003E45AA">
        <w:rPr>
          <w:b/>
        </w:rPr>
        <w:tab/>
      </w:r>
      <w:r w:rsidR="00E44885" w:rsidRPr="003E45AA">
        <w:rPr>
          <w:b/>
        </w:rPr>
        <w:t>d)</w:t>
      </w:r>
      <w:r w:rsidR="00E44885" w:rsidRPr="00820AD8">
        <w:rPr>
          <w:bCs/>
        </w:rPr>
        <w:tab/>
      </w:r>
      <w:r w:rsidR="00E44885" w:rsidRPr="00820AD8">
        <w:rPr>
          <w:rFonts w:eastAsia="Malgun Gothic"/>
          <w:b/>
          <w:bCs/>
          <w:lang w:eastAsia="zh-CN"/>
        </w:rPr>
        <w:t>повышать осведомленность детей и их готовность к изменению климата и стихийным бедствиям, включая информацию о них в школьную программу и программы подготовки учителей, а также привлекая детей к проведению занятий с другими детьми.</w:t>
      </w:r>
    </w:p>
    <w:p w14:paraId="4D7AD3EA" w14:textId="77777777" w:rsidR="00E44885" w:rsidRPr="00DF0D8A" w:rsidRDefault="00E44885" w:rsidP="00E44885">
      <w:pPr>
        <w:pStyle w:val="H23G"/>
      </w:pPr>
      <w:r w:rsidRPr="00820AD8">
        <w:rPr>
          <w:bCs/>
        </w:rPr>
        <w:tab/>
      </w:r>
      <w:r w:rsidRPr="00820AD8">
        <w:rPr>
          <w:bCs/>
        </w:rPr>
        <w:tab/>
        <w:t xml:space="preserve">Уровень жизни </w:t>
      </w:r>
    </w:p>
    <w:p w14:paraId="7C208F99" w14:textId="25270DAB" w:rsidR="00E44885" w:rsidRPr="00DF0D8A" w:rsidRDefault="00E44885" w:rsidP="00E44885">
      <w:pPr>
        <w:pStyle w:val="SingleTxtG"/>
        <w:rPr>
          <w:b/>
          <w:bCs/>
        </w:rPr>
      </w:pPr>
      <w:r w:rsidRPr="00820AD8">
        <w:rPr>
          <w:bCs/>
        </w:rPr>
        <w:t>42.</w:t>
      </w:r>
      <w:r w:rsidRPr="00820AD8">
        <w:rPr>
          <w:bCs/>
        </w:rPr>
        <w:tab/>
      </w:r>
      <w:r w:rsidRPr="00820AD8">
        <w:rPr>
          <w:b/>
          <w:bCs/>
        </w:rPr>
        <w:t xml:space="preserve">Приветствуя принятые меры, включая принятие стратегии широкого участия в области водоснабжения и санитарии в Сан-Томе и Принсипи на период до 2030 года, Комитет с обеспокоенностью отмечает, что только треть домохозяйств имеют доступ к необходимой питьевой воде и санитарным услугам и только пятая часть домохозяйств имеют доступ к адекватной системе удаления отходов, в то время как две трети населения живет в бедности, а треть </w:t>
      </w:r>
      <w:r w:rsidR="00D46E01">
        <w:rPr>
          <w:b/>
          <w:bCs/>
        </w:rPr>
        <w:t>—</w:t>
      </w:r>
      <w:r w:rsidRPr="00820AD8">
        <w:rPr>
          <w:b/>
          <w:bCs/>
        </w:rPr>
        <w:t xml:space="preserve"> в нищете, а данные о бедности детей отсутствуют. Комитет напоминает о своих предыдущих рекомендациях</w:t>
      </w:r>
      <w:r w:rsidRPr="00396A2A">
        <w:rPr>
          <w:rStyle w:val="aa"/>
        </w:rPr>
        <w:footnoteReference w:id="15"/>
      </w:r>
      <w:r w:rsidRPr="00820AD8">
        <w:rPr>
          <w:b/>
          <w:bCs/>
        </w:rPr>
        <w:t xml:space="preserve"> и настоятельно призывает государство-участник в максимальных пределах имеющихся ресурсов:</w:t>
      </w:r>
    </w:p>
    <w:p w14:paraId="0831DE64" w14:textId="48ED5D3E" w:rsidR="00E44885" w:rsidRPr="003E45AA" w:rsidRDefault="003E45AA" w:rsidP="00E44885">
      <w:pPr>
        <w:pStyle w:val="SingleTxtG"/>
        <w:rPr>
          <w:b/>
        </w:rPr>
      </w:pPr>
      <w:r>
        <w:rPr>
          <w:bCs/>
        </w:rPr>
        <w:lastRenderedPageBreak/>
        <w:tab/>
      </w:r>
      <w:r w:rsidR="00E44885" w:rsidRPr="003E45AA">
        <w:rPr>
          <w:b/>
        </w:rPr>
        <w:t>a)</w:t>
      </w:r>
      <w:r w:rsidR="00E44885" w:rsidRPr="003E45AA">
        <w:rPr>
          <w:b/>
        </w:rPr>
        <w:tab/>
        <w:t>осуществлять законодательство и меры политики, упомянутые в докладе государства-участника</w:t>
      </w:r>
      <w:r w:rsidRPr="00396A2A">
        <w:rPr>
          <w:rStyle w:val="aa"/>
        </w:rPr>
        <w:footnoteReference w:id="16"/>
      </w:r>
      <w:r w:rsidRPr="003E45AA">
        <w:rPr>
          <w:b/>
        </w:rPr>
        <w:t>,</w:t>
      </w:r>
      <w:r w:rsidR="00E44885" w:rsidRPr="003E45AA">
        <w:rPr>
          <w:b/>
        </w:rPr>
        <w:t xml:space="preserve"> направленные на улучшение доступа к безопасной питьевой воде, санитарии и удалению отходов, в том числе в сельской местности, оборудовать в школах адекватные туалеты с кранами для мытья рук с мылом и повысить в школах и общинах осведомленность о правилах гигиены;</w:t>
      </w:r>
    </w:p>
    <w:p w14:paraId="7C2D54E7" w14:textId="11741C3E" w:rsidR="00E44885" w:rsidRPr="00DF0D8A" w:rsidRDefault="003E45AA" w:rsidP="00E44885">
      <w:pPr>
        <w:pStyle w:val="SingleTxtG"/>
        <w:rPr>
          <w:color w:val="000000"/>
          <w:sz w:val="18"/>
          <w:szCs w:val="18"/>
          <w:lang w:eastAsia="en-GB"/>
        </w:rPr>
      </w:pPr>
      <w:r w:rsidRPr="003E45AA">
        <w:rPr>
          <w:b/>
          <w:color w:val="000000"/>
          <w:sz w:val="18"/>
          <w:szCs w:val="18"/>
          <w:lang w:eastAsia="en-GB"/>
        </w:rPr>
        <w:tab/>
      </w:r>
      <w:r w:rsidR="00E44885" w:rsidRPr="00D46E01">
        <w:rPr>
          <w:b/>
          <w:color w:val="000000"/>
          <w:lang w:eastAsia="en-GB"/>
        </w:rPr>
        <w:t>b)</w:t>
      </w:r>
      <w:r w:rsidR="00E44885" w:rsidRPr="003E45AA">
        <w:rPr>
          <w:b/>
          <w:color w:val="000000"/>
          <w:sz w:val="18"/>
          <w:szCs w:val="18"/>
          <w:lang w:eastAsia="en-GB"/>
        </w:rPr>
        <w:tab/>
      </w:r>
      <w:r w:rsidR="00E44885" w:rsidRPr="003E45AA">
        <w:rPr>
          <w:b/>
        </w:rPr>
        <w:t xml:space="preserve">оценить реализацию стратегии сокращения бедности на </w:t>
      </w:r>
      <w:r w:rsidR="00310453">
        <w:rPr>
          <w:b/>
        </w:rPr>
        <w:br/>
      </w:r>
      <w:r w:rsidR="00E44885" w:rsidRPr="003E45AA">
        <w:rPr>
          <w:b/>
        </w:rPr>
        <w:t>2012–2016 годы и рассмотреть</w:t>
      </w:r>
      <w:r w:rsidR="00E44885" w:rsidRPr="00820AD8">
        <w:rPr>
          <w:b/>
          <w:bCs/>
        </w:rPr>
        <w:t xml:space="preserve"> результаты этой стратегии для действенного решения проблемы детской бедности, в консультации с семьями, детьми и организациями, занимающимися правами детей.</w:t>
      </w:r>
    </w:p>
    <w:p w14:paraId="721F130F" w14:textId="767F6C8C" w:rsidR="00E44885" w:rsidRPr="00DF0D8A" w:rsidRDefault="00E44885" w:rsidP="00E44885">
      <w:pPr>
        <w:pStyle w:val="H1G"/>
      </w:pPr>
      <w:r w:rsidRPr="00820AD8">
        <w:rPr>
          <w:b w:val="0"/>
        </w:rPr>
        <w:tab/>
      </w:r>
      <w:r w:rsidRPr="00820AD8">
        <w:rPr>
          <w:bCs/>
        </w:rPr>
        <w:t>I.</w:t>
      </w:r>
      <w:r w:rsidRPr="00820AD8">
        <w:rPr>
          <w:b w:val="0"/>
        </w:rPr>
        <w:tab/>
      </w:r>
      <w:r w:rsidRPr="00820AD8">
        <w:rPr>
          <w:bCs/>
        </w:rPr>
        <w:t>Образование, досуг и культурная деятельность (статьи 28, 29, 30 и</w:t>
      </w:r>
      <w:r w:rsidR="00310453">
        <w:rPr>
          <w:bCs/>
        </w:rPr>
        <w:t> </w:t>
      </w:r>
      <w:r w:rsidRPr="00820AD8">
        <w:rPr>
          <w:bCs/>
        </w:rPr>
        <w:t>31)</w:t>
      </w:r>
    </w:p>
    <w:p w14:paraId="2D2B0B14" w14:textId="77777777" w:rsidR="00E44885" w:rsidRPr="00DF0D8A" w:rsidRDefault="00E44885" w:rsidP="00E44885">
      <w:pPr>
        <w:pStyle w:val="H23G"/>
      </w:pPr>
      <w:r w:rsidRPr="00820AD8">
        <w:rPr>
          <w:bCs/>
        </w:rPr>
        <w:tab/>
      </w:r>
      <w:r w:rsidRPr="00820AD8">
        <w:rPr>
          <w:bCs/>
        </w:rPr>
        <w:tab/>
        <w:t>Образование, включая профессиональную подготовку и ориентацию</w:t>
      </w:r>
    </w:p>
    <w:p w14:paraId="6754D601" w14:textId="77777777" w:rsidR="00E44885" w:rsidRPr="00DF0D8A" w:rsidRDefault="00E44885" w:rsidP="00E44885">
      <w:pPr>
        <w:pStyle w:val="SingleTxtG"/>
      </w:pPr>
      <w:r w:rsidRPr="00820AD8">
        <w:t>43.</w:t>
      </w:r>
      <w:r w:rsidRPr="00820AD8">
        <w:tab/>
        <w:t>Комитет приветствует рост набора детей в дошкольные и средние школы, принятие хартии политики образования на 2018–2022 годы и политики в области образования на 2012–2022 годы, направленных на повышение качества образования и преподавания, а также отмену в 2021 году правил распорядка, запрещавших беременным подросткам посещать школу вместе со сверстниками. Однако Комитет серьезно обеспокоен следующим:</w:t>
      </w:r>
    </w:p>
    <w:p w14:paraId="3CA2D91A" w14:textId="78A605F9" w:rsidR="00E44885" w:rsidRPr="00DF0D8A" w:rsidRDefault="003E45AA" w:rsidP="00E44885">
      <w:pPr>
        <w:pStyle w:val="SingleTxtG"/>
      </w:pPr>
      <w:r>
        <w:tab/>
      </w:r>
      <w:r w:rsidR="00E44885" w:rsidRPr="00820AD8">
        <w:t>a)</w:t>
      </w:r>
      <w:r w:rsidR="00E44885" w:rsidRPr="00820AD8">
        <w:tab/>
        <w:t>различиями в показателях зачисления, продолжения и завершения обучения на всех уровнях образования в зависимости от регистрации рождения, гендера, инвалидности, региона и дохода семьи;</w:t>
      </w:r>
    </w:p>
    <w:p w14:paraId="4E6F9422" w14:textId="47396EF0" w:rsidR="00E44885" w:rsidRPr="00DF0D8A" w:rsidRDefault="003E45AA" w:rsidP="00E44885">
      <w:pPr>
        <w:pStyle w:val="SingleTxtG"/>
      </w:pPr>
      <w:r>
        <w:tab/>
      </w:r>
      <w:r w:rsidR="00E44885" w:rsidRPr="00820AD8">
        <w:t xml:space="preserve">b) </w:t>
      </w:r>
      <w:r>
        <w:tab/>
      </w:r>
      <w:r w:rsidR="00E44885" w:rsidRPr="00820AD8">
        <w:t>недостаточным качеством образования, а также недостаточным количеством и квалификацией учителей, что приводит к низкой успеваемости, в частности к плохим навыкам грамотности и счета, а также недостаточным использованием технологий;</w:t>
      </w:r>
    </w:p>
    <w:p w14:paraId="2992C674" w14:textId="036B1A99" w:rsidR="00E44885" w:rsidRPr="00DF0D8A" w:rsidRDefault="003E45AA" w:rsidP="00E44885">
      <w:pPr>
        <w:pStyle w:val="SingleTxtG"/>
      </w:pPr>
      <w:r>
        <w:tab/>
      </w:r>
      <w:r w:rsidR="00E44885" w:rsidRPr="00820AD8">
        <w:t xml:space="preserve">c) </w:t>
      </w:r>
      <w:r>
        <w:tab/>
      </w:r>
      <w:r w:rsidR="00E44885" w:rsidRPr="00820AD8">
        <w:t>неудовлетворительным состоянием школьной инфраструктуры и школьного питания, недостаточным размером классов и нехваткой книг и учебных материалов, услуг водоснабжения и санитарии, а также транспортных возможностей, что вместе препятствует получению образования;</w:t>
      </w:r>
    </w:p>
    <w:p w14:paraId="7ED40B68" w14:textId="4259C6F3" w:rsidR="00E44885" w:rsidRPr="00DF0D8A" w:rsidRDefault="003E45AA" w:rsidP="00E44885">
      <w:pPr>
        <w:pStyle w:val="SingleTxtG"/>
      </w:pPr>
      <w:r>
        <w:tab/>
      </w:r>
      <w:r w:rsidR="00E44885" w:rsidRPr="00820AD8">
        <w:t xml:space="preserve">d) </w:t>
      </w:r>
      <w:r>
        <w:tab/>
      </w:r>
      <w:r w:rsidR="00E44885" w:rsidRPr="00820AD8">
        <w:t xml:space="preserve">отсутствием качественной профессиональной подготовки, особенно для детей, бросающих школу; </w:t>
      </w:r>
    </w:p>
    <w:p w14:paraId="27C6889F" w14:textId="7F963897" w:rsidR="00E44885" w:rsidRPr="00DF0D8A" w:rsidRDefault="003E45AA" w:rsidP="00E44885">
      <w:pPr>
        <w:pStyle w:val="SingleTxtG"/>
      </w:pPr>
      <w:r>
        <w:tab/>
      </w:r>
      <w:r w:rsidR="00E44885" w:rsidRPr="00820AD8">
        <w:t xml:space="preserve">e) </w:t>
      </w:r>
      <w:r>
        <w:tab/>
      </w:r>
      <w:r w:rsidR="00E44885" w:rsidRPr="00820AD8">
        <w:t>отсутствием государственного высшего образования, несмотря на возросший спрос, когда высшее образование в основном предоставляется частным сектором.</w:t>
      </w:r>
    </w:p>
    <w:p w14:paraId="06740EB6" w14:textId="14400976" w:rsidR="00E44885" w:rsidRPr="00DF0D8A" w:rsidRDefault="00E44885" w:rsidP="00E44885">
      <w:pPr>
        <w:pStyle w:val="SingleTxtG"/>
        <w:rPr>
          <w:b/>
        </w:rPr>
      </w:pPr>
      <w:r w:rsidRPr="00820AD8">
        <w:t>44.</w:t>
      </w:r>
      <w:r w:rsidRPr="00820AD8">
        <w:tab/>
      </w:r>
      <w:r w:rsidRPr="00820AD8">
        <w:rPr>
          <w:b/>
          <w:bCs/>
        </w:rPr>
        <w:t>Ссылаясь на задачи 4.1–4.7, 4.a и 4.c Целей устойчивого развития и свои предыдущие рекомендации</w:t>
      </w:r>
      <w:r w:rsidR="003E45AA" w:rsidRPr="00396A2A">
        <w:rPr>
          <w:rStyle w:val="aa"/>
        </w:rPr>
        <w:footnoteReference w:id="17"/>
      </w:r>
      <w:r w:rsidR="003E45AA" w:rsidRPr="00820AD8">
        <w:rPr>
          <w:b/>
          <w:bCs/>
        </w:rPr>
        <w:t>,</w:t>
      </w:r>
      <w:r w:rsidRPr="00820AD8">
        <w:rPr>
          <w:b/>
          <w:bCs/>
        </w:rPr>
        <w:t xml:space="preserve"> Комитет настоятельно призывает государство-участник:</w:t>
      </w:r>
    </w:p>
    <w:p w14:paraId="2D651284" w14:textId="4105F264" w:rsidR="00E44885" w:rsidRPr="003E45AA" w:rsidRDefault="003E45AA" w:rsidP="00E44885">
      <w:pPr>
        <w:pStyle w:val="SingleTxtG"/>
        <w:rPr>
          <w:b/>
          <w:bCs/>
        </w:rPr>
      </w:pPr>
      <w:r>
        <w:tab/>
      </w:r>
      <w:r w:rsidR="00E44885" w:rsidRPr="003E45AA">
        <w:rPr>
          <w:b/>
          <w:bCs/>
        </w:rPr>
        <w:t>a)</w:t>
      </w:r>
      <w:r w:rsidR="00E44885" w:rsidRPr="003E45AA">
        <w:rPr>
          <w:b/>
          <w:bCs/>
        </w:rPr>
        <w:tab/>
        <w:t>усилить меры по обеспечению равного получения удержания в системе качественного образования, включая дошкольное и полное среднее образование, всеми детьми, уделяя особое внимание девочкам, детям из малообеспеченных семей, детям в сельских и отдаленных районах и детям-инвалидам, и устранять региональные различия;</w:t>
      </w:r>
    </w:p>
    <w:p w14:paraId="198426D9" w14:textId="13211C20" w:rsidR="00E44885" w:rsidRPr="00DF0D8A" w:rsidRDefault="003E45AA" w:rsidP="00E44885">
      <w:pPr>
        <w:pStyle w:val="SingleTxtG"/>
        <w:rPr>
          <w:b/>
          <w:vertAlign w:val="superscript"/>
        </w:rPr>
      </w:pPr>
      <w:r w:rsidRPr="003E45AA">
        <w:rPr>
          <w:b/>
          <w:bCs/>
        </w:rPr>
        <w:tab/>
      </w:r>
      <w:r w:rsidR="00E44885" w:rsidRPr="003E45AA">
        <w:rPr>
          <w:b/>
          <w:bCs/>
        </w:rPr>
        <w:t>b)</w:t>
      </w:r>
      <w:r w:rsidR="00E44885" w:rsidRPr="003E45AA">
        <w:rPr>
          <w:b/>
          <w:bCs/>
        </w:rPr>
        <w:tab/>
        <w:t>повысить качество школьного образования и преподавания, в том числе путем</w:t>
      </w:r>
      <w:r w:rsidR="00E44885" w:rsidRPr="00820AD8">
        <w:rPr>
          <w:b/>
          <w:bCs/>
        </w:rPr>
        <w:t xml:space="preserve"> увеличения количества учителей, особенно в отдаленных и сельских районах, а также в северо-западном регионе и автономном регионе Принсипи, обеспечивая предварительную подготовку и повышение квалификации, а также повышение цифровой квалификации учителей и обеспечение их адекватной оплаты и признания;</w:t>
      </w:r>
      <w:r w:rsidR="00E44885">
        <w:rPr>
          <w:b/>
          <w:bCs/>
          <w:vertAlign w:val="superscript"/>
        </w:rPr>
        <w:t xml:space="preserve"> </w:t>
      </w:r>
    </w:p>
    <w:p w14:paraId="7DD324F3" w14:textId="452ED9FF" w:rsidR="00E44885" w:rsidRPr="003E45AA" w:rsidRDefault="003E45AA" w:rsidP="00E44885">
      <w:pPr>
        <w:pStyle w:val="SingleTxtG"/>
        <w:rPr>
          <w:b/>
        </w:rPr>
      </w:pPr>
      <w:r>
        <w:rPr>
          <w:bCs/>
        </w:rPr>
        <w:lastRenderedPageBreak/>
        <w:tab/>
      </w:r>
      <w:r w:rsidR="00E44885" w:rsidRPr="003E45AA">
        <w:rPr>
          <w:b/>
        </w:rPr>
        <w:t>c)</w:t>
      </w:r>
      <w:r w:rsidR="00E44885" w:rsidRPr="003E45AA">
        <w:rPr>
          <w:b/>
        </w:rPr>
        <w:tab/>
        <w:t xml:space="preserve">инвестировать в использование образовательных технологий, чтобы способствовать качественному преподаванию и обучению, создать компьютерные лаборатории и обеспечить равные возможности получения технического образования детьми всей страны, </w:t>
      </w:r>
      <w:r w:rsidR="00E44885" w:rsidRPr="003E45AA">
        <w:rPr>
          <w:b/>
          <w:shd w:val="clear" w:color="auto" w:fill="FFFFFF"/>
        </w:rPr>
        <w:t xml:space="preserve">в том числе с помощью международного </w:t>
      </w:r>
      <w:r w:rsidRPr="003E45AA">
        <w:rPr>
          <w:b/>
          <w:shd w:val="clear" w:color="auto" w:fill="FFFFFF"/>
        </w:rPr>
        <w:t>сотрудничества</w:t>
      </w:r>
      <w:r w:rsidR="00E44885" w:rsidRPr="003E45AA">
        <w:rPr>
          <w:b/>
          <w:shd w:val="clear" w:color="auto" w:fill="FFFFFF"/>
        </w:rPr>
        <w:t xml:space="preserve"> и содействия</w:t>
      </w:r>
      <w:r w:rsidR="00E44885" w:rsidRPr="003E45AA">
        <w:rPr>
          <w:b/>
        </w:rPr>
        <w:t>;</w:t>
      </w:r>
    </w:p>
    <w:p w14:paraId="283D817B" w14:textId="67776D82" w:rsidR="00E44885" w:rsidRPr="003E45AA" w:rsidRDefault="003E45AA" w:rsidP="00E44885">
      <w:pPr>
        <w:pStyle w:val="SingleTxtG"/>
        <w:rPr>
          <w:b/>
        </w:rPr>
      </w:pPr>
      <w:r w:rsidRPr="003E45AA">
        <w:rPr>
          <w:b/>
        </w:rPr>
        <w:tab/>
      </w:r>
      <w:r w:rsidR="00E44885" w:rsidRPr="003E45AA">
        <w:rPr>
          <w:b/>
        </w:rPr>
        <w:t>d)</w:t>
      </w:r>
      <w:r w:rsidR="00E44885" w:rsidRPr="003E45AA">
        <w:rPr>
          <w:b/>
        </w:rPr>
        <w:tab/>
        <w:t>постоянно выделять необходимые ресурсы для улучшения школьной инфраструктуры, в том числе путем сокращения размеров классов и повышения качества и количества педагогических и учебных материалов, парт, туалетных комнат, а также расширения охвата школьного транспорта и программы школьного питания;</w:t>
      </w:r>
    </w:p>
    <w:p w14:paraId="5A9D0142" w14:textId="6BB0F7F4" w:rsidR="00E44885" w:rsidRPr="00DF0D8A" w:rsidRDefault="003E45AA" w:rsidP="00E44885">
      <w:pPr>
        <w:pStyle w:val="SingleTxtG"/>
        <w:rPr>
          <w:b/>
          <w:bCs/>
        </w:rPr>
      </w:pPr>
      <w:r w:rsidRPr="003E45AA">
        <w:rPr>
          <w:b/>
        </w:rPr>
        <w:tab/>
      </w:r>
      <w:r w:rsidR="00E44885" w:rsidRPr="003E45AA">
        <w:rPr>
          <w:b/>
        </w:rPr>
        <w:t>e)</w:t>
      </w:r>
      <w:r w:rsidR="00E44885" w:rsidRPr="003E45AA">
        <w:rPr>
          <w:b/>
        </w:rPr>
        <w:tab/>
      </w:r>
      <w:r w:rsidR="00E44885" w:rsidRPr="00820AD8">
        <w:rPr>
          <w:b/>
          <w:bCs/>
        </w:rPr>
        <w:t>систематически собирать данные о числе выпускников школ, поступивших в вузы, итоговых показателях зачисления и фактической посещаемости вузов, оценивать потребности в высшем образовании, включая государственное высшее образование и профессиональное обучение, в частности среди детей, не посещающих школу, и детей, готовых продолжить обучение после окончания средней школы, и выделять необходимы финансовые, людские и технические ресурсы, изыскивать международную помощь и содействие для создания системы высшего образования, соответствующей потребностям рынка труда;</w:t>
      </w:r>
    </w:p>
    <w:p w14:paraId="544615F2" w14:textId="62014483" w:rsidR="00E44885" w:rsidRPr="00DF0D8A" w:rsidRDefault="003E45AA" w:rsidP="00E44885">
      <w:pPr>
        <w:pStyle w:val="SingleTxtG"/>
        <w:rPr>
          <w:b/>
        </w:rPr>
      </w:pPr>
      <w:r w:rsidRPr="005F2E5B">
        <w:rPr>
          <w:b/>
          <w:bCs/>
        </w:rPr>
        <w:tab/>
      </w:r>
      <w:r w:rsidRPr="003E45AA">
        <w:rPr>
          <w:b/>
          <w:bCs/>
          <w:lang w:val="en-US"/>
        </w:rPr>
        <w:t>f</w:t>
      </w:r>
      <w:r w:rsidR="00E44885" w:rsidRPr="003E45AA">
        <w:rPr>
          <w:b/>
          <w:bCs/>
        </w:rPr>
        <w:t>)</w:t>
      </w:r>
      <w:r w:rsidR="00E44885" w:rsidRPr="003E45AA">
        <w:rPr>
          <w:b/>
          <w:bCs/>
        </w:rPr>
        <w:tab/>
      </w:r>
      <w:r w:rsidR="00E44885" w:rsidRPr="00820AD8">
        <w:rPr>
          <w:b/>
          <w:bCs/>
        </w:rPr>
        <w:t>и далее укреплять дошкольное образование, в том числе путем совершенствования подготовки воспитателей, выработки учебной программы дошкольного образования, контроля за качеством образования, определения ролей и ответственности участников реализации планов дошкольного образования и усиления координации между ними.</w:t>
      </w:r>
    </w:p>
    <w:p w14:paraId="1FC4BE02" w14:textId="77777777" w:rsidR="00E44885" w:rsidRPr="00DF0D8A" w:rsidRDefault="00E44885" w:rsidP="00E44885">
      <w:pPr>
        <w:pStyle w:val="H23G"/>
      </w:pPr>
      <w:r w:rsidRPr="00820AD8">
        <w:rPr>
          <w:bCs/>
        </w:rPr>
        <w:tab/>
      </w:r>
      <w:r w:rsidRPr="00820AD8">
        <w:rPr>
          <w:bCs/>
        </w:rPr>
        <w:tab/>
        <w:t>Школьный отсев</w:t>
      </w:r>
    </w:p>
    <w:p w14:paraId="59BA0514" w14:textId="77777777" w:rsidR="00E44885" w:rsidRPr="00DF0D8A" w:rsidRDefault="00E44885" w:rsidP="003E45AA">
      <w:pPr>
        <w:pStyle w:val="SingleTxtG"/>
      </w:pPr>
      <w:r w:rsidRPr="00820AD8">
        <w:t>45.</w:t>
      </w:r>
      <w:r w:rsidRPr="00820AD8">
        <w:tab/>
        <w:t xml:space="preserve">Комитет серьезно обеспокоен высокой статистикой школьного отсева, особенно девочек, из-за ранней беременности и при переходе в старшую среднюю школу. </w:t>
      </w:r>
    </w:p>
    <w:p w14:paraId="5061AC80" w14:textId="77777777" w:rsidR="00E44885" w:rsidRPr="00DF0D8A" w:rsidRDefault="00E44885" w:rsidP="00E44885">
      <w:pPr>
        <w:pStyle w:val="SingleTxtG"/>
        <w:rPr>
          <w:b/>
        </w:rPr>
      </w:pPr>
      <w:r w:rsidRPr="00820AD8">
        <w:t>46.</w:t>
      </w:r>
      <w:r w:rsidRPr="00820AD8">
        <w:tab/>
      </w:r>
      <w:r w:rsidRPr="00820AD8">
        <w:rPr>
          <w:b/>
          <w:bCs/>
        </w:rPr>
        <w:t>Комитет рекомендует государству-участнику:</w:t>
      </w:r>
      <w:r w:rsidRPr="00820AD8">
        <w:t xml:space="preserve"> </w:t>
      </w:r>
    </w:p>
    <w:p w14:paraId="4E239B57" w14:textId="1757BC72" w:rsidR="00E44885" w:rsidRPr="003E45AA" w:rsidRDefault="003E45AA" w:rsidP="00E44885">
      <w:pPr>
        <w:pStyle w:val="SingleTxtG"/>
        <w:rPr>
          <w:b/>
          <w:bCs/>
        </w:rPr>
      </w:pPr>
      <w:r>
        <w:tab/>
      </w:r>
      <w:r w:rsidR="00E44885" w:rsidRPr="003E45AA">
        <w:rPr>
          <w:b/>
          <w:bCs/>
        </w:rPr>
        <w:t>a)</w:t>
      </w:r>
      <w:r w:rsidR="00E44885" w:rsidRPr="003E45AA">
        <w:rPr>
          <w:b/>
          <w:bCs/>
        </w:rPr>
        <w:tab/>
        <w:t>изучить причины отсева девочек из школы, разработать стратегический подход к устранению этих причин и улучшить доступ к образованию для девочек, принадлежащих к группам, находящимся в неблагоприятном положении;</w:t>
      </w:r>
    </w:p>
    <w:p w14:paraId="470B4793" w14:textId="3D230EBA" w:rsidR="00E44885" w:rsidRPr="00DF0D8A" w:rsidRDefault="003E45AA" w:rsidP="00E44885">
      <w:pPr>
        <w:pStyle w:val="SingleTxtG"/>
        <w:rPr>
          <w:b/>
        </w:rPr>
      </w:pPr>
      <w:r w:rsidRPr="003E45AA">
        <w:rPr>
          <w:b/>
          <w:bCs/>
        </w:rPr>
        <w:tab/>
      </w:r>
      <w:r w:rsidR="00E44885" w:rsidRPr="003E45AA">
        <w:rPr>
          <w:b/>
          <w:bCs/>
        </w:rPr>
        <w:t>b)</w:t>
      </w:r>
      <w:r w:rsidR="00E44885" w:rsidRPr="00820AD8">
        <w:tab/>
      </w:r>
      <w:r w:rsidR="00E44885" w:rsidRPr="00820AD8">
        <w:rPr>
          <w:b/>
          <w:bCs/>
        </w:rPr>
        <w:t>обеспечить, чтобы девочки продолжали посещать школу и заканчивали ее, в том числе путем пропаганды ценности обучения, предоставления льгот учебе в школе, изживания гендерных стереотипов в отношении доступа девочек к образованию, принятия мер по предотвращению детских браков и ранних беременностей, а также поддержки молодых матерей в возвращении и завершении школы, в том числе для того, чтобы расширить их возможности улучшения своего материального положения и трудоустройства.</w:t>
      </w:r>
    </w:p>
    <w:p w14:paraId="16C5AC9E" w14:textId="77777777" w:rsidR="00E44885" w:rsidRPr="00DF0D8A" w:rsidRDefault="00E44885" w:rsidP="00E44885">
      <w:pPr>
        <w:pStyle w:val="H23G"/>
      </w:pPr>
      <w:r w:rsidRPr="00820AD8">
        <w:rPr>
          <w:bCs/>
        </w:rPr>
        <w:tab/>
      </w:r>
      <w:r w:rsidRPr="00820AD8">
        <w:rPr>
          <w:bCs/>
        </w:rPr>
        <w:tab/>
        <w:t>Отдых, досуг и участие в развлекательных мероприятиях и культурной жизни</w:t>
      </w:r>
    </w:p>
    <w:p w14:paraId="387BF78D" w14:textId="77777777" w:rsidR="00E44885" w:rsidRPr="00DF0D8A" w:rsidRDefault="00E44885" w:rsidP="00E44885">
      <w:pPr>
        <w:pStyle w:val="SingleTxtG"/>
      </w:pPr>
      <w:r w:rsidRPr="00820AD8">
        <w:t>47.</w:t>
      </w:r>
      <w:r w:rsidRPr="00820AD8">
        <w:tab/>
      </w:r>
      <w:r w:rsidRPr="00820AD8">
        <w:rPr>
          <w:b/>
          <w:bCs/>
        </w:rPr>
        <w:t>Ссылаясь на свое замечание общего порядка № 17 (2013) о праве ребенка на отдых, досуг, участие в играх, развлекательных мероприятиях, культурной жизни и занятиях искусством, Комитет рекомендует государству-участнику обеспечить право всех детей на досуг и участие в играх и обеспечить доступные безопасные, общественные игровые площадки и зеленые зоны.</w:t>
      </w:r>
    </w:p>
    <w:p w14:paraId="06D4A103" w14:textId="7016C14F" w:rsidR="00E44885" w:rsidRPr="00DF0D8A" w:rsidRDefault="00E44885" w:rsidP="00E44885">
      <w:pPr>
        <w:pStyle w:val="H1G"/>
      </w:pPr>
      <w:r w:rsidRPr="00820AD8">
        <w:rPr>
          <w:bCs/>
        </w:rPr>
        <w:lastRenderedPageBreak/>
        <w:tab/>
        <w:t>J.</w:t>
      </w:r>
      <w:r w:rsidRPr="00820AD8">
        <w:rPr>
          <w:bCs/>
        </w:rPr>
        <w:tab/>
        <w:t>Специальные меры защиты (</w:t>
      </w:r>
      <w:r w:rsidR="00310453">
        <w:rPr>
          <w:bCs/>
        </w:rPr>
        <w:t>статьи</w:t>
      </w:r>
      <w:r w:rsidRPr="00820AD8">
        <w:rPr>
          <w:bCs/>
        </w:rPr>
        <w:t xml:space="preserve"> 22, 30, 32, 33, 35, 36, 37 b)–d), 38, 39 и 40)</w:t>
      </w:r>
    </w:p>
    <w:p w14:paraId="263199D4" w14:textId="77777777" w:rsidR="00E44885" w:rsidRPr="00DF0D8A" w:rsidRDefault="00E44885" w:rsidP="00E44885">
      <w:pPr>
        <w:pStyle w:val="H23G"/>
      </w:pPr>
      <w:r w:rsidRPr="00820AD8">
        <w:rPr>
          <w:bCs/>
        </w:rPr>
        <w:tab/>
      </w:r>
      <w:r w:rsidRPr="00820AD8">
        <w:rPr>
          <w:bCs/>
        </w:rPr>
        <w:tab/>
        <w:t>Дети, ищущие убежище, и дети-беженцы</w:t>
      </w:r>
    </w:p>
    <w:p w14:paraId="57E71429" w14:textId="77777777" w:rsidR="00E44885" w:rsidRPr="00DF0D8A" w:rsidRDefault="00E44885" w:rsidP="00E44885">
      <w:pPr>
        <w:pStyle w:val="SingleTxtG"/>
        <w:rPr>
          <w:b/>
          <w:bCs/>
        </w:rPr>
      </w:pPr>
      <w:r w:rsidRPr="00820AD8">
        <w:rPr>
          <w:bCs/>
        </w:rPr>
        <w:t>48.</w:t>
      </w:r>
      <w:r w:rsidRPr="00820AD8">
        <w:rPr>
          <w:bCs/>
        </w:rPr>
        <w:tab/>
      </w:r>
      <w:r w:rsidRPr="00820AD8">
        <w:rPr>
          <w:b/>
          <w:bCs/>
        </w:rPr>
        <w:t>Отмечая, что государство-участник в течение нескольких лет не получало просьб о предоставлении статуса беженца или убежища, Комитет рекомендует ему создать систему защиты беженцев и процедуру определения статуса, учитывающие наилучшие интересы ребенка, благоприятные для детей и соответствующие международным нормам права беженцев и права в области прав человека.</w:t>
      </w:r>
      <w:r w:rsidRPr="00820AD8">
        <w:rPr>
          <w:bCs/>
        </w:rPr>
        <w:t xml:space="preserve"> </w:t>
      </w:r>
    </w:p>
    <w:p w14:paraId="56FD40EF" w14:textId="77777777" w:rsidR="00E44885" w:rsidRPr="00DF0D8A" w:rsidRDefault="00E44885" w:rsidP="00E44885">
      <w:pPr>
        <w:pStyle w:val="H23G"/>
      </w:pPr>
      <w:r w:rsidRPr="00820AD8">
        <w:rPr>
          <w:bCs/>
        </w:rPr>
        <w:tab/>
      </w:r>
      <w:r w:rsidRPr="00820AD8">
        <w:rPr>
          <w:bCs/>
        </w:rPr>
        <w:tab/>
        <w:t>Экономическая эксплуатация, включая детский труд</w:t>
      </w:r>
    </w:p>
    <w:p w14:paraId="4CB0FB12" w14:textId="36036773" w:rsidR="00E44885" w:rsidRPr="00DF0D8A" w:rsidRDefault="00E44885" w:rsidP="00E44885">
      <w:pPr>
        <w:pStyle w:val="SingleTxtG"/>
      </w:pPr>
      <w:r w:rsidRPr="00820AD8">
        <w:t>49.</w:t>
      </w:r>
      <w:r w:rsidRPr="00820AD8">
        <w:tab/>
        <w:t>Комитет приветствует тот факт, что наихудшие формы детского труда определены в законодательстве и</w:t>
      </w:r>
      <w:r w:rsidR="00D725A6">
        <w:t xml:space="preserve"> </w:t>
      </w:r>
      <w:r w:rsidRPr="00820AD8">
        <w:t>в национальном плане действий по борьбе с детским трудом 2013 года</w:t>
      </w:r>
      <w:r>
        <w:t xml:space="preserve"> </w:t>
      </w:r>
      <w:r w:rsidR="00D725A6">
        <w:t xml:space="preserve">и </w:t>
      </w:r>
      <w:r w:rsidRPr="00820AD8">
        <w:t xml:space="preserve">государство-участник обязалось полностью искоренить детский труд к 2020 году. </w:t>
      </w:r>
      <w:r w:rsidRPr="00E44885">
        <w:t>Однако</w:t>
      </w:r>
      <w:r w:rsidRPr="00820AD8">
        <w:t xml:space="preserve"> Комитет обеспокоен следующим:</w:t>
      </w:r>
    </w:p>
    <w:p w14:paraId="3C9CD11C" w14:textId="3BA464D2" w:rsidR="00E44885" w:rsidRPr="00DF0D8A" w:rsidRDefault="003E45AA" w:rsidP="00E44885">
      <w:pPr>
        <w:pStyle w:val="SingleTxtG"/>
      </w:pPr>
      <w:r>
        <w:tab/>
      </w:r>
      <w:r w:rsidR="00E44885" w:rsidRPr="00820AD8">
        <w:t>a)</w:t>
      </w:r>
      <w:r w:rsidR="00E44885" w:rsidRPr="00820AD8">
        <w:tab/>
        <w:t>неадекватным сбором данных о детском труде;</w:t>
      </w:r>
    </w:p>
    <w:p w14:paraId="670EE467" w14:textId="66CEFC5F" w:rsidR="00E44885" w:rsidRPr="00DF0D8A" w:rsidRDefault="003E45AA" w:rsidP="00E44885">
      <w:pPr>
        <w:pStyle w:val="SingleTxtG"/>
      </w:pPr>
      <w:r>
        <w:tab/>
      </w:r>
      <w:r w:rsidR="00E44885" w:rsidRPr="00820AD8">
        <w:t xml:space="preserve">b) </w:t>
      </w:r>
      <w:r>
        <w:tab/>
      </w:r>
      <w:r w:rsidR="00E44885" w:rsidRPr="00820AD8">
        <w:t xml:space="preserve">постоянными сообщениями о детском труде, включая работу по дому и в сельском хозяйстве, в неформальной экономике и в опасных условиях, особенно в северо-западных и юго-восточных регионах; </w:t>
      </w:r>
    </w:p>
    <w:p w14:paraId="415D3D54" w14:textId="2DB4C186" w:rsidR="00E44885" w:rsidRPr="00DF0D8A" w:rsidRDefault="003E45AA" w:rsidP="00E44885">
      <w:pPr>
        <w:pStyle w:val="SingleTxtG"/>
      </w:pPr>
      <w:r>
        <w:tab/>
      </w:r>
      <w:r w:rsidR="00E44885" w:rsidRPr="00820AD8">
        <w:t>c)</w:t>
      </w:r>
      <w:r w:rsidR="00E44885" w:rsidRPr="00820AD8">
        <w:tab/>
        <w:t>отсутствием контроля за соблюдением законов о детском труде, особенно в неформальной экономике, и ответственности за нарушения;</w:t>
      </w:r>
    </w:p>
    <w:p w14:paraId="3106874C" w14:textId="3DBB0BB6" w:rsidR="00E44885" w:rsidRPr="00DF0D8A" w:rsidRDefault="003E45AA" w:rsidP="00E44885">
      <w:pPr>
        <w:pStyle w:val="SingleTxtG"/>
      </w:pPr>
      <w:r>
        <w:tab/>
      </w:r>
      <w:r w:rsidR="00E44885" w:rsidRPr="00820AD8">
        <w:t xml:space="preserve">d) </w:t>
      </w:r>
      <w:r>
        <w:tab/>
      </w:r>
      <w:r w:rsidR="00E44885" w:rsidRPr="00820AD8">
        <w:t>тем, что Трудовой кодекс разрешает детям до 14 лет работать при определенных обстоятельствах, что не соответствует международным стандартам.</w:t>
      </w:r>
    </w:p>
    <w:p w14:paraId="628148E5" w14:textId="75FB8A7B" w:rsidR="00E44885" w:rsidRPr="00DF0D8A" w:rsidRDefault="00E44885" w:rsidP="00E44885">
      <w:pPr>
        <w:pStyle w:val="SingleTxtG"/>
        <w:rPr>
          <w:b/>
          <w:bCs/>
        </w:rPr>
      </w:pPr>
      <w:r w:rsidRPr="00820AD8">
        <w:rPr>
          <w:bCs/>
        </w:rPr>
        <w:t>50.</w:t>
      </w:r>
      <w:r w:rsidRPr="00820AD8">
        <w:rPr>
          <w:bCs/>
        </w:rPr>
        <w:tab/>
      </w:r>
      <w:r w:rsidRPr="00820AD8">
        <w:rPr>
          <w:b/>
          <w:bCs/>
        </w:rPr>
        <w:t>Ссылаясь на задачу 8.7 Целей устойчивого развития и предыдущие рекомендации Комитета</w:t>
      </w:r>
      <w:r w:rsidR="003E45AA" w:rsidRPr="00396A2A">
        <w:rPr>
          <w:rStyle w:val="aa"/>
        </w:rPr>
        <w:footnoteReference w:id="18"/>
      </w:r>
      <w:r w:rsidR="003E45AA" w:rsidRPr="00820AD8">
        <w:rPr>
          <w:b/>
          <w:bCs/>
        </w:rPr>
        <w:t>,</w:t>
      </w:r>
      <w:r w:rsidRPr="00820AD8">
        <w:rPr>
          <w:b/>
          <w:bCs/>
        </w:rPr>
        <w:t xml:space="preserve"> Комитет настоятельно призывает государство-участник:</w:t>
      </w:r>
    </w:p>
    <w:p w14:paraId="14D674AD" w14:textId="710EA542" w:rsidR="00E44885" w:rsidRPr="00E44885" w:rsidRDefault="00E44885" w:rsidP="00E44885">
      <w:pPr>
        <w:pStyle w:val="SingleTxtG"/>
        <w:rPr>
          <w:b/>
        </w:rPr>
      </w:pPr>
      <w:r>
        <w:rPr>
          <w:bCs/>
        </w:rPr>
        <w:tab/>
      </w:r>
      <w:r w:rsidRPr="00E44885">
        <w:rPr>
          <w:b/>
        </w:rPr>
        <w:t>a)</w:t>
      </w:r>
      <w:r w:rsidRPr="00E44885">
        <w:rPr>
          <w:b/>
        </w:rPr>
        <w:tab/>
        <w:t>привести минимальный возраста трудоспособности в соответствие с Конвенцией о минимальном возрасте 1973 года (№ 138) Международной организации труда (МОТ), ратифицированной государством-участником в 2005</w:t>
      </w:r>
      <w:r w:rsidR="00310453">
        <w:rPr>
          <w:b/>
        </w:rPr>
        <w:t> </w:t>
      </w:r>
      <w:r w:rsidRPr="00E44885">
        <w:rPr>
          <w:b/>
        </w:rPr>
        <w:t>году, и защитить детей от работы во вредных условиях;</w:t>
      </w:r>
    </w:p>
    <w:p w14:paraId="0246D184" w14:textId="5FA99BA3" w:rsidR="00E44885" w:rsidRPr="00E44885" w:rsidRDefault="00E44885" w:rsidP="00E44885">
      <w:pPr>
        <w:pStyle w:val="SingleTxtG"/>
        <w:rPr>
          <w:b/>
        </w:rPr>
      </w:pPr>
      <w:r w:rsidRPr="00E44885">
        <w:rPr>
          <w:b/>
        </w:rPr>
        <w:tab/>
        <w:t>b)</w:t>
      </w:r>
      <w:r w:rsidRPr="00E44885">
        <w:rPr>
          <w:b/>
        </w:rPr>
        <w:tab/>
        <w:t>собирать и анализировать данные о детском труде с разбивкой по возрасту, полу, этнической принадлежности, гражданству, инвалидности, месту жительства и социально-экономическому положению, а также провести комплексное исследование для оценки масштабов, причин и форм детского труда, в том числе в неформальном секторе экономики;</w:t>
      </w:r>
    </w:p>
    <w:p w14:paraId="71E05F0F" w14:textId="379D49D5" w:rsidR="00E44885" w:rsidRPr="00E44885" w:rsidRDefault="00E44885" w:rsidP="00E44885">
      <w:pPr>
        <w:pStyle w:val="SingleTxtG"/>
        <w:rPr>
          <w:b/>
        </w:rPr>
      </w:pPr>
      <w:r w:rsidRPr="00E44885">
        <w:rPr>
          <w:b/>
        </w:rPr>
        <w:tab/>
        <w:t>c)</w:t>
      </w:r>
      <w:r w:rsidRPr="00E44885">
        <w:rPr>
          <w:b/>
        </w:rPr>
        <w:tab/>
        <w:t>оценить на основе этих данных и результатов исследования реализацию национального плана действий по борьбе с детским трудом, чтобы определить его дальнейшие политические действия;</w:t>
      </w:r>
    </w:p>
    <w:p w14:paraId="47ABC5CD" w14:textId="6F6CAFB3" w:rsidR="00E44885" w:rsidRPr="00E44885" w:rsidRDefault="00E44885" w:rsidP="00E44885">
      <w:pPr>
        <w:pStyle w:val="SingleTxtG"/>
        <w:rPr>
          <w:b/>
        </w:rPr>
      </w:pPr>
      <w:r w:rsidRPr="00E44885">
        <w:rPr>
          <w:b/>
        </w:rPr>
        <w:tab/>
        <w:t>d)</w:t>
      </w:r>
      <w:r w:rsidRPr="00E44885">
        <w:rPr>
          <w:b/>
        </w:rPr>
        <w:tab/>
        <w:t>обеспечить действенное соблюдение законов о детском труде во всех секторах, в том числе в неформальной экономике, усилить инспекцию труда и контроль за условиями труда, особенно в неформальном секторе экономики, применять санкции к нарушителям и проводить профилактические мероприятия с семьями, а также наращивать потенциал работодателей, аграриев, рыбаков, местных органов власти и других соответствующих заинтересованных сторон, чтобы искоренить детский труд ниже минимального возраста трудоспособности;</w:t>
      </w:r>
    </w:p>
    <w:p w14:paraId="23D023EA" w14:textId="589314D1" w:rsidR="00E44885" w:rsidRPr="00DF0D8A" w:rsidRDefault="00E44885" w:rsidP="00E44885">
      <w:pPr>
        <w:pStyle w:val="SingleTxtG"/>
        <w:rPr>
          <w:rFonts w:eastAsia="Malgun Gothic"/>
          <w:b/>
        </w:rPr>
      </w:pPr>
      <w:r w:rsidRPr="00E44885">
        <w:rPr>
          <w:rFonts w:eastAsia="Malgun Gothic"/>
          <w:b/>
        </w:rPr>
        <w:tab/>
        <w:t>e)</w:t>
      </w:r>
      <w:r w:rsidRPr="00E44885">
        <w:rPr>
          <w:rFonts w:eastAsia="Malgun Gothic"/>
          <w:b/>
        </w:rPr>
        <w:tab/>
      </w:r>
      <w:r w:rsidRPr="00820AD8">
        <w:rPr>
          <w:b/>
          <w:bCs/>
        </w:rPr>
        <w:t>рассмотреть возможность ратификации Конвенции МОТ о домашних работниках 2011 года (№ 189) и обратиться за техническим содействием к МОТ.</w:t>
      </w:r>
    </w:p>
    <w:p w14:paraId="02FE84B4" w14:textId="77777777" w:rsidR="00E44885" w:rsidRPr="00DF0D8A" w:rsidRDefault="00E44885" w:rsidP="00E44885">
      <w:pPr>
        <w:pStyle w:val="H23G"/>
        <w:rPr>
          <w:rFonts w:eastAsia="Malgun Gothic"/>
        </w:rPr>
      </w:pPr>
      <w:r w:rsidRPr="00820AD8">
        <w:rPr>
          <w:rFonts w:eastAsia="Malgun Gothic"/>
          <w:bCs/>
        </w:rPr>
        <w:lastRenderedPageBreak/>
        <w:tab/>
      </w:r>
      <w:r w:rsidRPr="00820AD8">
        <w:rPr>
          <w:rFonts w:eastAsia="Malgun Gothic"/>
          <w:bCs/>
        </w:rPr>
        <w:tab/>
        <w:t>Дети в уличных ситуациях</w:t>
      </w:r>
    </w:p>
    <w:p w14:paraId="7935A5CF" w14:textId="0B108ED7" w:rsidR="00E44885" w:rsidRPr="00DF0D8A" w:rsidRDefault="00E44885" w:rsidP="00E44885">
      <w:pPr>
        <w:pStyle w:val="SingleTxtG"/>
        <w:rPr>
          <w:b/>
          <w:bCs/>
        </w:rPr>
      </w:pPr>
      <w:r w:rsidRPr="00820AD8">
        <w:rPr>
          <w:bCs/>
        </w:rPr>
        <w:t>51.</w:t>
      </w:r>
      <w:r w:rsidRPr="00820AD8">
        <w:rPr>
          <w:bCs/>
        </w:rPr>
        <w:tab/>
      </w:r>
      <w:r w:rsidRPr="00820AD8">
        <w:rPr>
          <w:rFonts w:eastAsia="Malgun Gothic"/>
          <w:b/>
          <w:bCs/>
        </w:rPr>
        <w:t>Будучи обеспокоен недостаточностью информации о детях, оказавшихся на улице, Комитет напоминает о своем замечании общего порядка № 21 (2017)</w:t>
      </w:r>
      <w:r w:rsidRPr="00820AD8">
        <w:rPr>
          <w:b/>
          <w:bCs/>
          <w:color w:val="000000"/>
          <w:lang w:eastAsia="en-GB"/>
        </w:rPr>
        <w:t xml:space="preserve"> о детях в ситуациях улицы</w:t>
      </w:r>
      <w:r>
        <w:rPr>
          <w:b/>
          <w:bCs/>
          <w:color w:val="000000"/>
          <w:lang w:eastAsia="en-GB"/>
        </w:rPr>
        <w:t xml:space="preserve"> </w:t>
      </w:r>
      <w:r w:rsidRPr="00820AD8">
        <w:rPr>
          <w:rFonts w:eastAsia="Malgun Gothic"/>
          <w:b/>
          <w:bCs/>
        </w:rPr>
        <w:t>и свои предыдущие рекомендации государству-</w:t>
      </w:r>
      <w:r w:rsidRPr="00E44885">
        <w:rPr>
          <w:b/>
          <w:bCs/>
        </w:rPr>
        <w:t>участнику</w:t>
      </w:r>
      <w:r w:rsidRPr="00820AD8">
        <w:rPr>
          <w:rFonts w:eastAsia="Malgun Gothic"/>
          <w:b/>
          <w:bCs/>
        </w:rPr>
        <w:t xml:space="preserve"> собирать детализированные данные и провести исследование на эту тему, соответствующим образом обосновать свои политические действия, предпринять </w:t>
      </w:r>
      <w:r w:rsidRPr="00820AD8">
        <w:rPr>
          <w:b/>
          <w:bCs/>
        </w:rPr>
        <w:t>меры по устранению коренных причин, предотвращению этого явления, предоставлению затронутым детям поддержки и возможностей реинтеграции и создать механизмы, которые не позволят им стать жертвами преступлений, злоупотреблений и эксплуатации.</w:t>
      </w:r>
    </w:p>
    <w:p w14:paraId="1A26EDCA" w14:textId="77777777" w:rsidR="00E44885" w:rsidRPr="00DF0D8A" w:rsidRDefault="00E44885" w:rsidP="00E44885">
      <w:pPr>
        <w:pStyle w:val="H23G"/>
      </w:pPr>
      <w:r w:rsidRPr="00820AD8">
        <w:rPr>
          <w:rFonts w:eastAsia="Calibri"/>
          <w:bCs/>
        </w:rPr>
        <w:tab/>
      </w:r>
      <w:r w:rsidRPr="00820AD8">
        <w:rPr>
          <w:rFonts w:eastAsia="Calibri"/>
          <w:bCs/>
        </w:rPr>
        <w:tab/>
      </w:r>
      <w:r w:rsidRPr="00820AD8">
        <w:rPr>
          <w:rFonts w:eastAsia="Malgun Gothic"/>
        </w:rPr>
        <w:t xml:space="preserve">Отправление </w:t>
      </w:r>
      <w:r w:rsidRPr="00E44885">
        <w:rPr>
          <w:rFonts w:eastAsia="Malgun Gothic"/>
        </w:rPr>
        <w:t>правосудия</w:t>
      </w:r>
      <w:r w:rsidRPr="00820AD8">
        <w:rPr>
          <w:rFonts w:eastAsia="Malgun Gothic"/>
        </w:rPr>
        <w:t xml:space="preserve"> по делам детей</w:t>
      </w:r>
    </w:p>
    <w:p w14:paraId="627D250A" w14:textId="77777777" w:rsidR="00E44885" w:rsidRPr="00DF0D8A" w:rsidRDefault="00E44885" w:rsidP="00E44885">
      <w:pPr>
        <w:pStyle w:val="SingleTxtG"/>
        <w:rPr>
          <w:b/>
          <w:bCs/>
        </w:rPr>
      </w:pPr>
      <w:r w:rsidRPr="00820AD8">
        <w:rPr>
          <w:bCs/>
        </w:rPr>
        <w:t>52.</w:t>
      </w:r>
      <w:r w:rsidRPr="00820AD8">
        <w:rPr>
          <w:bCs/>
        </w:rPr>
        <w:tab/>
      </w:r>
      <w:r w:rsidRPr="00820AD8">
        <w:rPr>
          <w:b/>
          <w:bCs/>
        </w:rPr>
        <w:t>Комитет приветствует создание в 2017 году первого Суда по семейным делам, компетентного рассматривать дела, касающиеся детей. Комитет напоминает о своих предыдущих рекомендациях</w:t>
      </w:r>
      <w:r w:rsidRPr="00396A2A">
        <w:rPr>
          <w:rStyle w:val="aa"/>
        </w:rPr>
        <w:footnoteReference w:id="19"/>
      </w:r>
      <w:r w:rsidRPr="00820AD8">
        <w:rPr>
          <w:b/>
          <w:bCs/>
        </w:rPr>
        <w:t xml:space="preserve"> и свое замечание общего порядка № 24 (2019) о правах детей в системе правосудия в отношении детей и рекомендует государству-участнику:</w:t>
      </w:r>
    </w:p>
    <w:p w14:paraId="7602D57C" w14:textId="485FB247" w:rsidR="00E44885" w:rsidRPr="00E44885" w:rsidRDefault="00E44885" w:rsidP="00E44885">
      <w:pPr>
        <w:pStyle w:val="SingleTxtG"/>
        <w:rPr>
          <w:b/>
        </w:rPr>
      </w:pPr>
      <w:r>
        <w:rPr>
          <w:bCs/>
        </w:rPr>
        <w:tab/>
      </w:r>
      <w:r w:rsidRPr="00E44885">
        <w:rPr>
          <w:b/>
        </w:rPr>
        <w:t>a)</w:t>
      </w:r>
      <w:r w:rsidRPr="00E44885">
        <w:rPr>
          <w:b/>
        </w:rPr>
        <w:tab/>
        <w:t>выделить достаточные финансовые, людские и технические ресурсы для создания системы правосудия по делам детей с судебными учреждениями, процедурами и подготовленными специализированными судьями;</w:t>
      </w:r>
    </w:p>
    <w:p w14:paraId="65C4E29E" w14:textId="2CBC8F0D" w:rsidR="00E44885" w:rsidRPr="00DF0D8A" w:rsidRDefault="00E44885" w:rsidP="00E44885">
      <w:pPr>
        <w:pStyle w:val="SingleTxtG"/>
        <w:rPr>
          <w:b/>
          <w:bCs/>
        </w:rPr>
      </w:pPr>
      <w:r w:rsidRPr="00E44885">
        <w:rPr>
          <w:b/>
        </w:rPr>
        <w:tab/>
        <w:t>b)</w:t>
      </w:r>
      <w:r w:rsidRPr="00820AD8">
        <w:rPr>
          <w:bCs/>
        </w:rPr>
        <w:tab/>
      </w:r>
      <w:r w:rsidRPr="00820AD8">
        <w:rPr>
          <w:b/>
          <w:bCs/>
        </w:rPr>
        <w:t>обеспечить, чтобы дети, не достигшие возраста уголовной ответственности, т.</w:t>
      </w:r>
      <w:r w:rsidR="00D725A6">
        <w:rPr>
          <w:b/>
          <w:bCs/>
        </w:rPr>
        <w:t> </w:t>
      </w:r>
      <w:r w:rsidRPr="00820AD8">
        <w:rPr>
          <w:b/>
          <w:bCs/>
        </w:rPr>
        <w:t xml:space="preserve">е. 16 лет, без исключений не могли привлекаться к уголовной ответственности или задерживаться, в том числе на основании готовящегося законодательства об особой уголовной ответственности; </w:t>
      </w:r>
    </w:p>
    <w:p w14:paraId="4D36A8E1" w14:textId="37DBCA00" w:rsidR="00E44885" w:rsidRPr="00E44885" w:rsidRDefault="00E44885" w:rsidP="00E44885">
      <w:pPr>
        <w:pStyle w:val="SingleTxtG"/>
        <w:rPr>
          <w:b/>
        </w:rPr>
      </w:pPr>
      <w:r>
        <w:rPr>
          <w:bCs/>
        </w:rPr>
        <w:tab/>
      </w:r>
      <w:r w:rsidRPr="00E44885">
        <w:rPr>
          <w:b/>
        </w:rPr>
        <w:t>c)</w:t>
      </w:r>
      <w:r w:rsidRPr="00E44885">
        <w:rPr>
          <w:b/>
        </w:rPr>
        <w:tab/>
        <w:t>обеспечить детям обязательную бесплатную и качественную юридическую помощь, начиная со стадии расследования, в соответствии с Законом № 9/2012 о юридической помощи и Кодексом об организации опеки над несовершеннолетними;</w:t>
      </w:r>
    </w:p>
    <w:p w14:paraId="44F9A5A4" w14:textId="05E13A1F" w:rsidR="00E44885" w:rsidRPr="00E44885" w:rsidRDefault="00E44885" w:rsidP="00E44885">
      <w:pPr>
        <w:pStyle w:val="SingleTxtG"/>
        <w:rPr>
          <w:b/>
        </w:rPr>
      </w:pPr>
      <w:r w:rsidRPr="00E44885">
        <w:rPr>
          <w:b/>
        </w:rPr>
        <w:tab/>
        <w:t>d)</w:t>
      </w:r>
      <w:r w:rsidRPr="00E44885">
        <w:rPr>
          <w:b/>
        </w:rPr>
        <w:tab/>
        <w:t xml:space="preserve">по возможности поощрять внесудебные меры, такие как замена уголовной ответственности, посредничество и психотерапия для детей, обвиняемых в уголовных преступлениях; </w:t>
      </w:r>
    </w:p>
    <w:p w14:paraId="38545F9E" w14:textId="2C7F5BC1" w:rsidR="00E44885" w:rsidRPr="00E44885" w:rsidRDefault="00E44885" w:rsidP="00E44885">
      <w:pPr>
        <w:pStyle w:val="SingleTxtG"/>
        <w:rPr>
          <w:b/>
        </w:rPr>
      </w:pPr>
      <w:r w:rsidRPr="00E44885">
        <w:rPr>
          <w:b/>
        </w:rPr>
        <w:tab/>
        <w:t>e)</w:t>
      </w:r>
      <w:r w:rsidRPr="00E44885">
        <w:rPr>
          <w:b/>
        </w:rPr>
        <w:tab/>
        <w:t>создать систему условно-досрочного освобождения и поощрять использование наказаний, не связанных с лишением свободы, таких как общественные работы;</w:t>
      </w:r>
    </w:p>
    <w:p w14:paraId="17E4FE7A" w14:textId="3C776B7C" w:rsidR="00E44885" w:rsidRPr="00E44885" w:rsidRDefault="00E44885" w:rsidP="00E44885">
      <w:pPr>
        <w:pStyle w:val="SingleTxtG"/>
        <w:rPr>
          <w:b/>
        </w:rPr>
      </w:pPr>
      <w:r w:rsidRPr="00E44885">
        <w:rPr>
          <w:b/>
        </w:rPr>
        <w:tab/>
        <w:t>f)</w:t>
      </w:r>
      <w:r w:rsidRPr="00E44885">
        <w:rPr>
          <w:b/>
        </w:rPr>
        <w:tab/>
        <w:t>обеспечить, чтобы задержание использовалось в качестве крайней меры и на как можно более короткий период времени, подлежало обжалованию и регулярно пересматривалось с целью его отмены, а также чтобы дети освобождались сразу после истечения разрешенного срока задержания, как рекомендуется в глобальном исследовании о детях, лишенных свободы</w:t>
      </w:r>
      <w:r w:rsidR="003E45AA" w:rsidRPr="00396A2A">
        <w:rPr>
          <w:rStyle w:val="aa"/>
        </w:rPr>
        <w:footnoteReference w:id="20"/>
      </w:r>
      <w:r w:rsidR="003E45AA" w:rsidRPr="00E44885">
        <w:rPr>
          <w:b/>
        </w:rPr>
        <w:t>;</w:t>
      </w:r>
    </w:p>
    <w:p w14:paraId="47034C23" w14:textId="6BBD3029" w:rsidR="00E44885" w:rsidRPr="00DF0D8A" w:rsidRDefault="00E44885" w:rsidP="00E44885">
      <w:pPr>
        <w:pStyle w:val="SingleTxtG"/>
        <w:rPr>
          <w:b/>
          <w:bCs/>
        </w:rPr>
      </w:pPr>
      <w:r w:rsidRPr="00E44885">
        <w:rPr>
          <w:b/>
        </w:rPr>
        <w:tab/>
      </w:r>
      <w:r w:rsidR="005F2E5B">
        <w:rPr>
          <w:b/>
          <w:lang w:val="en-US"/>
        </w:rPr>
        <w:t>g</w:t>
      </w:r>
      <w:r w:rsidRPr="00E44885">
        <w:rPr>
          <w:b/>
        </w:rPr>
        <w:t>)</w:t>
      </w:r>
      <w:r w:rsidRPr="00820AD8">
        <w:rPr>
          <w:bCs/>
        </w:rPr>
        <w:tab/>
      </w:r>
      <w:r w:rsidRPr="00820AD8">
        <w:rPr>
          <w:b/>
          <w:bCs/>
        </w:rPr>
        <w:t xml:space="preserve">в исключительных ситуациях, когда лишение свободы оправдано как крайняя мера, включая помещение детей в любые закрытые учреждения, обеспечить, чтобы дети не содержались вместе со взрослыми и чтобы условия содержания в заключении соответствовали международным стандартам, в том числе в отношении получения образования и услуг здравоохранения. </w:t>
      </w:r>
    </w:p>
    <w:p w14:paraId="648CAEEF" w14:textId="77777777" w:rsidR="00E44885" w:rsidRPr="00DF0D8A" w:rsidRDefault="00E44885" w:rsidP="00E44885">
      <w:pPr>
        <w:pStyle w:val="H23G"/>
        <w:rPr>
          <w:rFonts w:eastAsia="Malgun Gothic"/>
        </w:rPr>
      </w:pPr>
      <w:r w:rsidRPr="00820AD8">
        <w:rPr>
          <w:rFonts w:eastAsia="Malgun Gothic"/>
          <w:bCs/>
        </w:rPr>
        <w:tab/>
      </w:r>
      <w:r w:rsidRPr="00820AD8">
        <w:rPr>
          <w:rFonts w:eastAsia="Malgun Gothic"/>
          <w:bCs/>
        </w:rPr>
        <w:tab/>
        <w:t>Продажа, незаконный оборот и похищение</w:t>
      </w:r>
    </w:p>
    <w:p w14:paraId="041FE6F6" w14:textId="77777777" w:rsidR="00E44885" w:rsidRPr="00DF0D8A" w:rsidRDefault="00E44885" w:rsidP="00E44885">
      <w:pPr>
        <w:pStyle w:val="SingleTxtG"/>
        <w:rPr>
          <w:rFonts w:eastAsia="Calibri"/>
          <w:b/>
          <w:bCs/>
        </w:rPr>
      </w:pPr>
      <w:r w:rsidRPr="00820AD8">
        <w:rPr>
          <w:rFonts w:eastAsia="Calibri"/>
          <w:bCs/>
        </w:rPr>
        <w:t>53.</w:t>
      </w:r>
      <w:r w:rsidRPr="00820AD8">
        <w:rPr>
          <w:rFonts w:eastAsia="Calibri"/>
          <w:bCs/>
        </w:rPr>
        <w:tab/>
      </w:r>
      <w:r w:rsidRPr="00820AD8">
        <w:rPr>
          <w:rFonts w:eastAsia="Calibri"/>
          <w:b/>
          <w:bCs/>
        </w:rPr>
        <w:t>Комитет обеспокоен отсутствием информации о детях, ставших жертвами торговли людьми, и рекомендует государству-участнику:</w:t>
      </w:r>
    </w:p>
    <w:p w14:paraId="56EC2091" w14:textId="667F2C85" w:rsidR="00E44885" w:rsidRPr="00E44885" w:rsidRDefault="00E44885" w:rsidP="00E44885">
      <w:pPr>
        <w:pStyle w:val="SingleTxtG"/>
        <w:rPr>
          <w:b/>
          <w:bCs/>
        </w:rPr>
      </w:pPr>
      <w:r>
        <w:lastRenderedPageBreak/>
        <w:tab/>
      </w:r>
      <w:r w:rsidRPr="00E44885">
        <w:rPr>
          <w:b/>
          <w:bCs/>
        </w:rPr>
        <w:t>а)</w:t>
      </w:r>
      <w:r w:rsidRPr="00E44885">
        <w:rPr>
          <w:b/>
          <w:bCs/>
        </w:rPr>
        <w:tab/>
        <w:t>обеспечить систематический сбор и анализ данных о торговле людьми с разбивкой по возрасту, полу, гражданству жертв и формам торговли людьми;</w:t>
      </w:r>
    </w:p>
    <w:p w14:paraId="3BAA332B" w14:textId="1908C3CC" w:rsidR="00E44885" w:rsidRPr="00E44885" w:rsidRDefault="00E44885" w:rsidP="00E44885">
      <w:pPr>
        <w:pStyle w:val="SingleTxtG"/>
        <w:rPr>
          <w:b/>
          <w:bCs/>
        </w:rPr>
      </w:pPr>
      <w:r w:rsidRPr="00E44885">
        <w:rPr>
          <w:b/>
          <w:bCs/>
        </w:rPr>
        <w:tab/>
        <w:t>b)</w:t>
      </w:r>
      <w:r w:rsidRPr="00E44885">
        <w:rPr>
          <w:b/>
          <w:bCs/>
        </w:rPr>
        <w:tab/>
        <w:t>укрепить потенциал соответствующих органов, включая инспекции труда, правоохранительные и пограничные органы, а также сотрудников судебных и оперативных служб, по выявлению и направлению детей, ставших жертвами торговли людьми, в службы помощи и защиты, расследовать и преследовать по суду все случаи торговл</w:t>
      </w:r>
      <w:r w:rsidR="00D725A6">
        <w:rPr>
          <w:b/>
          <w:bCs/>
        </w:rPr>
        <w:t>и</w:t>
      </w:r>
      <w:r w:rsidRPr="00E44885">
        <w:rPr>
          <w:b/>
          <w:bCs/>
        </w:rPr>
        <w:t xml:space="preserve"> детьми и привлекать виновных к ответственности, одновременно обеспечивая, чтобы уголовное преследование имело своей целью интересы жертв, было благоприятным для детей и учитывало гендерный аспект;</w:t>
      </w:r>
    </w:p>
    <w:p w14:paraId="0B79BFF5" w14:textId="58C8B97E" w:rsidR="00E44885" w:rsidRPr="00DF0D8A" w:rsidRDefault="00E44885" w:rsidP="00E44885">
      <w:pPr>
        <w:pStyle w:val="SingleTxtG"/>
        <w:rPr>
          <w:b/>
        </w:rPr>
      </w:pPr>
      <w:r w:rsidRPr="00E44885">
        <w:rPr>
          <w:b/>
          <w:bCs/>
        </w:rPr>
        <w:tab/>
        <w:t>c)</w:t>
      </w:r>
      <w:r w:rsidRPr="00E44885">
        <w:rPr>
          <w:b/>
          <w:bCs/>
        </w:rPr>
        <w:tab/>
        <w:t>усилить деятельность по повышению осведомленности родителей, общества</w:t>
      </w:r>
      <w:r w:rsidRPr="00820AD8">
        <w:rPr>
          <w:b/>
          <w:bCs/>
        </w:rPr>
        <w:t xml:space="preserve"> и детей об опасностях торговли людьми.</w:t>
      </w:r>
    </w:p>
    <w:p w14:paraId="58C5CA7B" w14:textId="77777777" w:rsidR="00E44885" w:rsidRPr="00DF0D8A" w:rsidRDefault="00E44885" w:rsidP="00E44885">
      <w:pPr>
        <w:pStyle w:val="H1G"/>
        <w:spacing w:before="240"/>
      </w:pPr>
      <w:bookmarkStart w:id="7" w:name="_Toc507168181"/>
      <w:r w:rsidRPr="00820AD8">
        <w:rPr>
          <w:bCs/>
        </w:rPr>
        <w:tab/>
        <w:t>К.</w:t>
      </w:r>
      <w:r w:rsidRPr="00820AD8">
        <w:rPr>
          <w:bCs/>
        </w:rPr>
        <w:tab/>
        <w:t>Ратификация Факультативных протоколов к Конвенции</w:t>
      </w:r>
      <w:bookmarkEnd w:id="7"/>
    </w:p>
    <w:p w14:paraId="36F5BE88" w14:textId="77777777" w:rsidR="00E44885" w:rsidRPr="00DF0D8A" w:rsidRDefault="00E44885" w:rsidP="00E44885">
      <w:pPr>
        <w:pStyle w:val="SingleTxtG"/>
        <w:rPr>
          <w:b/>
          <w:bCs/>
        </w:rPr>
      </w:pPr>
      <w:r w:rsidRPr="00820AD8">
        <w:rPr>
          <w:bCs/>
        </w:rPr>
        <w:t>54.</w:t>
      </w:r>
      <w:r w:rsidRPr="00820AD8">
        <w:rPr>
          <w:bCs/>
        </w:rPr>
        <w:tab/>
      </w:r>
      <w:r w:rsidRPr="00820AD8">
        <w:rPr>
          <w:b/>
          <w:bCs/>
        </w:rPr>
        <w:t xml:space="preserve">Комитет рекомендует государству-участнику завершить процесс ратификации Факультативного протокола, касающегося торговли детьми, детской проституции и детской порнографии, а также ратифицировать Факультативный протокол к Конвенции, касающийся участия детей в вооруженных конфликтах, и Факультативный протокол о процедуре сообщений. </w:t>
      </w:r>
    </w:p>
    <w:p w14:paraId="0C9B25D3" w14:textId="77777777" w:rsidR="00E44885" w:rsidRPr="00DF0D8A" w:rsidRDefault="00E44885" w:rsidP="00E44885">
      <w:pPr>
        <w:pStyle w:val="H1G"/>
        <w:rPr>
          <w:rFonts w:eastAsia="SimSun"/>
          <w:lang w:eastAsia="zh-CN"/>
        </w:rPr>
      </w:pPr>
      <w:r w:rsidRPr="00820AD8">
        <w:rPr>
          <w:rFonts w:eastAsia="SimSun"/>
          <w:bCs/>
          <w:lang w:eastAsia="zh-CN"/>
        </w:rPr>
        <w:tab/>
        <w:t>L.</w:t>
      </w:r>
      <w:r w:rsidRPr="00820AD8">
        <w:rPr>
          <w:rFonts w:eastAsia="SimSun"/>
          <w:bCs/>
          <w:lang w:eastAsia="zh-CN"/>
        </w:rPr>
        <w:tab/>
        <w:t>Ратификация международных договоров о правах человека</w:t>
      </w:r>
    </w:p>
    <w:p w14:paraId="3706CEE5" w14:textId="77777777" w:rsidR="00E44885" w:rsidRPr="00DF0D8A" w:rsidRDefault="00E44885" w:rsidP="00E44885">
      <w:pPr>
        <w:pStyle w:val="SingleTxtG"/>
        <w:rPr>
          <w:b/>
        </w:rPr>
      </w:pPr>
      <w:r w:rsidRPr="00820AD8">
        <w:t>55.</w:t>
      </w:r>
      <w:r w:rsidRPr="00820AD8">
        <w:tab/>
      </w:r>
      <w:r w:rsidRPr="00820AD8">
        <w:rPr>
          <w:b/>
          <w:bCs/>
        </w:rPr>
        <w:t xml:space="preserve">Комитет рекомендует государству-участнику в целях дальнейшего усиления реализации прав детей рассмотреть возможность ратификации Международной конвенции для защиты всех лиц от насильственных исчезновений. </w:t>
      </w:r>
    </w:p>
    <w:p w14:paraId="1B3BE65C" w14:textId="77777777" w:rsidR="00E44885" w:rsidRPr="00DF0D8A" w:rsidRDefault="00E44885" w:rsidP="00E44885">
      <w:pPr>
        <w:pStyle w:val="H1G"/>
        <w:rPr>
          <w:rFonts w:eastAsia="SimSun"/>
          <w:lang w:eastAsia="zh-CN"/>
        </w:rPr>
      </w:pPr>
      <w:r w:rsidRPr="00820AD8">
        <w:rPr>
          <w:rFonts w:eastAsia="SimSun"/>
          <w:bCs/>
          <w:lang w:eastAsia="zh-CN"/>
        </w:rPr>
        <w:tab/>
        <w:t>М.</w:t>
      </w:r>
      <w:r w:rsidRPr="00820AD8">
        <w:rPr>
          <w:rFonts w:eastAsia="SimSun"/>
          <w:bCs/>
          <w:lang w:eastAsia="zh-CN"/>
        </w:rPr>
        <w:tab/>
        <w:t>Сотрудничество с региональными органами</w:t>
      </w:r>
    </w:p>
    <w:p w14:paraId="64010F9E" w14:textId="02677E60" w:rsidR="00E44885" w:rsidRPr="00DF0D8A" w:rsidRDefault="00E44885" w:rsidP="00E44885">
      <w:pPr>
        <w:pStyle w:val="SingleTxtG"/>
        <w:rPr>
          <w:b/>
        </w:rPr>
      </w:pPr>
      <w:r w:rsidRPr="00820AD8">
        <w:t>56.</w:t>
      </w:r>
      <w:r w:rsidRPr="00820AD8">
        <w:tab/>
      </w:r>
      <w:r w:rsidRPr="00820AD8">
        <w:rPr>
          <w:b/>
          <w:bCs/>
        </w:rPr>
        <w:t xml:space="preserve">Комитет рекомендует государству-участнику сотрудничать с Африканским комитетом экспертов по правам и благополучию ребенка Африканского союза в осуществлении Конвенции и других правовых актов о правах человека как в государстве-участнике, так и в других государствах </w:t>
      </w:r>
      <w:r w:rsidR="00D725A6">
        <w:rPr>
          <w:b/>
          <w:bCs/>
        </w:rPr>
        <w:t>—</w:t>
      </w:r>
      <w:r w:rsidRPr="00820AD8">
        <w:rPr>
          <w:b/>
          <w:bCs/>
        </w:rPr>
        <w:t>членах Африканского союза.</w:t>
      </w:r>
    </w:p>
    <w:p w14:paraId="17C10315" w14:textId="77777777" w:rsidR="00E44885" w:rsidRPr="00DF0D8A" w:rsidRDefault="00E44885" w:rsidP="00E44885">
      <w:pPr>
        <w:pStyle w:val="HChG"/>
      </w:pPr>
      <w:r w:rsidRPr="00820AD8">
        <w:rPr>
          <w:bCs/>
        </w:rPr>
        <w:tab/>
        <w:t>IV.</w:t>
      </w:r>
      <w:r w:rsidRPr="00820AD8">
        <w:rPr>
          <w:bCs/>
        </w:rPr>
        <w:tab/>
        <w:t>Осуществление и представление докладов</w:t>
      </w:r>
    </w:p>
    <w:p w14:paraId="629FF892" w14:textId="77777777" w:rsidR="00E44885" w:rsidRPr="00DF0D8A" w:rsidRDefault="00E44885" w:rsidP="00E44885">
      <w:pPr>
        <w:pStyle w:val="H1G"/>
      </w:pPr>
      <w:r w:rsidRPr="00820AD8">
        <w:rPr>
          <w:bCs/>
        </w:rPr>
        <w:tab/>
        <w:t>A.</w:t>
      </w:r>
      <w:r w:rsidRPr="00820AD8">
        <w:rPr>
          <w:bCs/>
        </w:rPr>
        <w:tab/>
        <w:t>Последующая деятельность и распространение</w:t>
      </w:r>
    </w:p>
    <w:p w14:paraId="2E0FDEDE" w14:textId="77777777" w:rsidR="00E44885" w:rsidRPr="00DF0D8A" w:rsidRDefault="00E44885" w:rsidP="00E44885">
      <w:pPr>
        <w:pStyle w:val="SingleTxtG"/>
        <w:rPr>
          <w:b/>
          <w:bCs/>
          <w:lang w:eastAsia="ja-JP"/>
        </w:rPr>
      </w:pPr>
      <w:r w:rsidRPr="00820AD8">
        <w:rPr>
          <w:bCs/>
          <w:lang w:eastAsia="ja-JP"/>
        </w:rPr>
        <w:t>57.</w:t>
      </w:r>
      <w:r w:rsidRPr="00820AD8">
        <w:rPr>
          <w:bCs/>
          <w:lang w:eastAsia="ja-JP"/>
        </w:rPr>
        <w:tab/>
      </w:r>
      <w:r w:rsidRPr="00820AD8">
        <w:rPr>
          <w:b/>
          <w:bCs/>
          <w:lang w:eastAsia="ja-JP"/>
        </w:rPr>
        <w:t xml:space="preserve">Комитет рекомендует государству-участнику принять все необходимые меры для обеспечения полного выполнения рекомендаций, содержащихся в настоящих заключительных замечаниях. Комитет также рекомендует обеспечить широкое распространение на языках страны объединенных пятого и </w:t>
      </w:r>
      <w:r w:rsidRPr="00820AD8">
        <w:rPr>
          <w:b/>
          <w:bCs/>
        </w:rPr>
        <w:t>шестого</w:t>
      </w:r>
      <w:r w:rsidRPr="00820AD8">
        <w:rPr>
          <w:b/>
          <w:bCs/>
          <w:lang w:eastAsia="ja-JP"/>
        </w:rPr>
        <w:t xml:space="preserve"> периодических докладов, письменных ответов на перечень вопросов и настоящих заключительных замечаний.</w:t>
      </w:r>
      <w:r w:rsidRPr="00820AD8">
        <w:rPr>
          <w:bCs/>
          <w:lang w:eastAsia="ja-JP"/>
        </w:rPr>
        <w:t xml:space="preserve"> </w:t>
      </w:r>
    </w:p>
    <w:p w14:paraId="31E5BEB8" w14:textId="77777777" w:rsidR="00E44885" w:rsidRPr="00DF0D8A" w:rsidRDefault="00E44885" w:rsidP="00E44885">
      <w:pPr>
        <w:pStyle w:val="H1G"/>
      </w:pPr>
      <w:r w:rsidRPr="00820AD8">
        <w:rPr>
          <w:bCs/>
        </w:rPr>
        <w:tab/>
        <w:t>B.</w:t>
      </w:r>
      <w:r w:rsidRPr="00820AD8">
        <w:rPr>
          <w:bCs/>
        </w:rPr>
        <w:tab/>
      </w:r>
      <w:r w:rsidRPr="00820AD8">
        <w:rPr>
          <w:bCs/>
        </w:rPr>
        <w:tab/>
        <w:t>Национальный механизм подготовки докладов и последующих действий</w:t>
      </w:r>
    </w:p>
    <w:p w14:paraId="55D26B0A" w14:textId="4751FF2C" w:rsidR="00E44885" w:rsidRPr="00DF0D8A" w:rsidRDefault="00E44885" w:rsidP="00E44885">
      <w:pPr>
        <w:pStyle w:val="SingleTxtG"/>
        <w:rPr>
          <w:b/>
        </w:rPr>
      </w:pPr>
      <w:r w:rsidRPr="00820AD8">
        <w:t>58.</w:t>
      </w:r>
      <w:r w:rsidRPr="00820AD8">
        <w:tab/>
      </w:r>
      <w:r w:rsidRPr="00820AD8">
        <w:rPr>
          <w:b/>
          <w:bCs/>
        </w:rPr>
        <w:t xml:space="preserve">Комитет рекомендует государству создать постоянную государственную структуру для координации и подготовки докладов и взаимодействия с международными и региональными правозащитными механизмами, а также для координации и отслеживания национальных последующих мер и выполнения </w:t>
      </w:r>
      <w:r w:rsidRPr="00820AD8">
        <w:rPr>
          <w:b/>
          <w:bCs/>
        </w:rPr>
        <w:lastRenderedPageBreak/>
        <w:t>договорных обязательств и рекомендаций и решений со стороны этих механизмов. Комитет подчеркивает, что работа такой структур</w:t>
      </w:r>
      <w:r w:rsidR="00D725A6">
        <w:rPr>
          <w:b/>
          <w:bCs/>
        </w:rPr>
        <w:t>ы</w:t>
      </w:r>
      <w:r w:rsidRPr="00820AD8">
        <w:rPr>
          <w:b/>
          <w:bCs/>
        </w:rPr>
        <w:t xml:space="preserve"> должна постоянную опираться на необходимое обеспечение со стороны предоставленных в ее распоряжение сотрудников и иметь возможность систематически консультироваться с национальным правозащитным учреждением, которое еще предстоит создать, и гражданским обществом. </w:t>
      </w:r>
    </w:p>
    <w:p w14:paraId="04614271" w14:textId="77777777" w:rsidR="00E44885" w:rsidRPr="00DF0D8A" w:rsidRDefault="00E44885" w:rsidP="00E44885">
      <w:pPr>
        <w:pStyle w:val="H1G"/>
        <w:rPr>
          <w:rFonts w:eastAsia="Malgun Gothic"/>
          <w:lang w:eastAsia="zh-CN"/>
        </w:rPr>
      </w:pPr>
      <w:r w:rsidRPr="00820AD8">
        <w:rPr>
          <w:rFonts w:eastAsia="Malgun Gothic"/>
          <w:bCs/>
          <w:lang w:eastAsia="zh-CN"/>
        </w:rPr>
        <w:tab/>
        <w:t>C.</w:t>
      </w:r>
      <w:r w:rsidRPr="00820AD8">
        <w:rPr>
          <w:rFonts w:eastAsia="Malgun Gothic"/>
          <w:bCs/>
          <w:lang w:eastAsia="zh-CN"/>
        </w:rPr>
        <w:tab/>
        <w:t xml:space="preserve">Следующий доклад </w:t>
      </w:r>
    </w:p>
    <w:p w14:paraId="223E9A6E" w14:textId="59E6D34E" w:rsidR="00E44885" w:rsidRPr="00DF0D8A" w:rsidRDefault="00E44885" w:rsidP="00E44885">
      <w:pPr>
        <w:pStyle w:val="SingleTxtG"/>
        <w:rPr>
          <w:b/>
          <w:bCs/>
        </w:rPr>
      </w:pPr>
      <w:r w:rsidRPr="00820AD8">
        <w:t>59.</w:t>
      </w:r>
      <w:r w:rsidRPr="00820AD8">
        <w:tab/>
      </w:r>
      <w:r w:rsidRPr="00820AD8">
        <w:rPr>
          <w:b/>
          <w:bCs/>
        </w:rPr>
        <w:t>Комитет установит и сообщит сроки представления объединенных седьмого и восьмого периодических докладов государства-участника в надлежащее время в соответствии с предусмотренным предсказуемым графиком представления докладов, основанным на восьмилетнем цикле обзора, и после принятия перед представлением доклада списка проблем и вопросов, если это применимо, для государства-участника. Доклад должен соответствовать согласованным руководящим принципам Комитета в отношении представления докладов по конкретным договорам</w:t>
      </w:r>
      <w:r w:rsidRPr="00396A2A">
        <w:rPr>
          <w:rStyle w:val="aa"/>
        </w:rPr>
        <w:footnoteReference w:id="21"/>
      </w:r>
      <w:r w:rsidRPr="00820AD8">
        <w:rPr>
          <w:b/>
          <w:bCs/>
        </w:rPr>
        <w:t xml:space="preserve"> и не должен превышать 21 200 слов</w:t>
      </w:r>
      <w:r w:rsidR="003E45AA" w:rsidRPr="00396A2A">
        <w:rPr>
          <w:rStyle w:val="aa"/>
        </w:rPr>
        <w:footnoteReference w:id="22"/>
      </w:r>
      <w:r w:rsidR="003E45AA" w:rsidRPr="00820AD8">
        <w:rPr>
          <w:b/>
          <w:bCs/>
        </w:rPr>
        <w:t>.</w:t>
      </w:r>
      <w:r w:rsidRPr="00820AD8">
        <w:rPr>
          <w:b/>
          <w:bCs/>
        </w:rPr>
        <w:t xml:space="preserve"> </w:t>
      </w:r>
      <w:r w:rsidR="00310453">
        <w:rPr>
          <w:b/>
          <w:bCs/>
        </w:rPr>
        <w:br/>
      </w:r>
      <w:r w:rsidRPr="00820AD8">
        <w:rPr>
          <w:b/>
          <w:bCs/>
        </w:rPr>
        <w:t>В случае представления доклада, превышающего установленный объем, государству-участнику будет предложено сократить его в соответствии с указанной выше резолюцией.</w:t>
      </w:r>
      <w:r w:rsidRPr="00820AD8">
        <w:rPr>
          <w:bCs/>
        </w:rPr>
        <w:t xml:space="preserve"> </w:t>
      </w:r>
      <w:r w:rsidRPr="00820AD8">
        <w:rPr>
          <w:b/>
          <w:bCs/>
        </w:rPr>
        <w:t>Если государство-участник не будет иметь возможности пересмотреть и повторно представить доклад, его перевод для целей рассмотрения договорным органом не может быть гарантирован.</w:t>
      </w:r>
      <w:bookmarkEnd w:id="6"/>
    </w:p>
    <w:p w14:paraId="03EDB439" w14:textId="77777777" w:rsidR="00E44885" w:rsidRDefault="00E44885" w:rsidP="00E44885">
      <w:pPr>
        <w:jc w:val="center"/>
        <w:rPr>
          <w:u w:val="single"/>
        </w:rPr>
      </w:pPr>
      <w:r w:rsidRPr="00820AD8">
        <w:rPr>
          <w:u w:val="single"/>
        </w:rPr>
        <w:tab/>
      </w:r>
      <w:r w:rsidRPr="00820AD8">
        <w:rPr>
          <w:u w:val="single"/>
        </w:rPr>
        <w:tab/>
      </w:r>
      <w:r w:rsidRPr="00820AD8">
        <w:rPr>
          <w:u w:val="single"/>
        </w:rPr>
        <w:tab/>
      </w:r>
    </w:p>
    <w:p w14:paraId="3557EDDB" w14:textId="700B7E00" w:rsidR="00381C24" w:rsidRPr="00BC18B2" w:rsidRDefault="00381C24" w:rsidP="002E685D"/>
    <w:sectPr w:rsidR="00381C24" w:rsidRPr="00BC18B2" w:rsidSect="00E44885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59E0E7" w14:textId="77777777" w:rsidR="00DD6D6C" w:rsidRPr="00A312BC" w:rsidRDefault="00DD6D6C" w:rsidP="00A312BC"/>
  </w:endnote>
  <w:endnote w:type="continuationSeparator" w:id="0">
    <w:p w14:paraId="528CF8F1" w14:textId="77777777" w:rsidR="00DD6D6C" w:rsidRPr="00A312BC" w:rsidRDefault="00DD6D6C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E86A8D" w14:textId="5CFE7161" w:rsidR="00E44885" w:rsidRPr="00E44885" w:rsidRDefault="00E44885">
    <w:pPr>
      <w:pStyle w:val="a8"/>
    </w:pPr>
    <w:r w:rsidRPr="00E44885">
      <w:rPr>
        <w:b/>
        <w:sz w:val="18"/>
      </w:rPr>
      <w:fldChar w:fldCharType="begin"/>
    </w:r>
    <w:r w:rsidRPr="00E44885">
      <w:rPr>
        <w:b/>
        <w:sz w:val="18"/>
      </w:rPr>
      <w:instrText xml:space="preserve"> PAGE  \* MERGEFORMAT </w:instrText>
    </w:r>
    <w:r w:rsidRPr="00E44885">
      <w:rPr>
        <w:b/>
        <w:sz w:val="18"/>
      </w:rPr>
      <w:fldChar w:fldCharType="separate"/>
    </w:r>
    <w:r w:rsidRPr="00E44885">
      <w:rPr>
        <w:b/>
        <w:noProof/>
        <w:sz w:val="18"/>
      </w:rPr>
      <w:t>2</w:t>
    </w:r>
    <w:r w:rsidRPr="00E44885">
      <w:rPr>
        <w:b/>
        <w:sz w:val="18"/>
      </w:rPr>
      <w:fldChar w:fldCharType="end"/>
    </w:r>
    <w:r>
      <w:rPr>
        <w:b/>
        <w:sz w:val="18"/>
      </w:rPr>
      <w:tab/>
    </w:r>
    <w:r>
      <w:t>GE.23-10529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5877CC" w14:textId="36B26FE2" w:rsidR="00E44885" w:rsidRPr="00E44885" w:rsidRDefault="00E44885" w:rsidP="00E44885">
    <w:pPr>
      <w:pStyle w:val="a8"/>
      <w:tabs>
        <w:tab w:val="clear" w:pos="9639"/>
        <w:tab w:val="right" w:pos="9638"/>
      </w:tabs>
      <w:rPr>
        <w:b/>
        <w:sz w:val="18"/>
      </w:rPr>
    </w:pPr>
    <w:r>
      <w:t>GE.23-10529</w:t>
    </w:r>
    <w:r>
      <w:tab/>
    </w:r>
    <w:r w:rsidRPr="00E44885">
      <w:rPr>
        <w:b/>
        <w:sz w:val="18"/>
      </w:rPr>
      <w:fldChar w:fldCharType="begin"/>
    </w:r>
    <w:r w:rsidRPr="00E44885">
      <w:rPr>
        <w:b/>
        <w:sz w:val="18"/>
      </w:rPr>
      <w:instrText xml:space="preserve"> PAGE  \* MERGEFORMAT </w:instrText>
    </w:r>
    <w:r w:rsidRPr="00E44885">
      <w:rPr>
        <w:b/>
        <w:sz w:val="18"/>
      </w:rPr>
      <w:fldChar w:fldCharType="separate"/>
    </w:r>
    <w:r w:rsidRPr="00E44885">
      <w:rPr>
        <w:b/>
        <w:noProof/>
        <w:sz w:val="18"/>
      </w:rPr>
      <w:t>3</w:t>
    </w:r>
    <w:r w:rsidRPr="00E44885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5F0C20" w14:textId="0F6147FC" w:rsidR="00042B72" w:rsidRPr="00E44885" w:rsidRDefault="00E44885" w:rsidP="00E44885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4DF0C1C1" wp14:editId="7151B665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23-10529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61226B1F" wp14:editId="2D15D908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031023  071123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E57266" w14:textId="77777777" w:rsidR="00DD6D6C" w:rsidRPr="001075E9" w:rsidRDefault="00DD6D6C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3D225811" w14:textId="77777777" w:rsidR="00DD6D6C" w:rsidRDefault="00DD6D6C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4E9288EE" w14:textId="77777777" w:rsidR="00E44885" w:rsidRPr="00DF0D8A" w:rsidRDefault="00E44885" w:rsidP="00E44885">
      <w:pPr>
        <w:pStyle w:val="ad"/>
      </w:pPr>
      <w:r>
        <w:tab/>
      </w:r>
      <w:r w:rsidRPr="00975454">
        <w:rPr>
          <w:sz w:val="20"/>
        </w:rPr>
        <w:t>*</w:t>
      </w:r>
      <w:r w:rsidRPr="00975454">
        <w:rPr>
          <w:sz w:val="20"/>
        </w:rPr>
        <w:tab/>
      </w:r>
      <w:r>
        <w:t>Приняты Комитетом на его девяносто третьей сессии (8–26 мая 2023 года).</w:t>
      </w:r>
    </w:p>
  </w:footnote>
  <w:footnote w:id="2">
    <w:p w14:paraId="669BFC8F" w14:textId="2BB7DBA8" w:rsidR="00E44885" w:rsidRPr="001B3F1D" w:rsidRDefault="00E44885" w:rsidP="00E44885">
      <w:pPr>
        <w:pStyle w:val="ad"/>
        <w:rPr>
          <w:rStyle w:val="aa"/>
          <w:lang w:val="en-US"/>
        </w:rPr>
      </w:pPr>
      <w:r>
        <w:tab/>
      </w:r>
      <w:r w:rsidRPr="00396A2A">
        <w:rPr>
          <w:rStyle w:val="aa"/>
        </w:rPr>
        <w:footnoteRef/>
      </w:r>
      <w:r w:rsidRPr="001B3F1D">
        <w:rPr>
          <w:rStyle w:val="aa"/>
          <w:lang w:val="en-US"/>
        </w:rPr>
        <w:tab/>
      </w:r>
      <w:hyperlink r:id="rId1" w:history="1">
        <w:r w:rsidRPr="00E44885">
          <w:rPr>
            <w:rStyle w:val="af1"/>
            <w:lang w:val="en-US"/>
          </w:rPr>
          <w:t>CRC</w:t>
        </w:r>
        <w:r w:rsidRPr="001B3F1D">
          <w:rPr>
            <w:rStyle w:val="af1"/>
            <w:lang w:val="en-US"/>
          </w:rPr>
          <w:t>/</w:t>
        </w:r>
        <w:r w:rsidRPr="00E44885">
          <w:rPr>
            <w:rStyle w:val="af1"/>
            <w:lang w:val="en-US"/>
          </w:rPr>
          <w:t>C</w:t>
        </w:r>
        <w:r w:rsidRPr="001B3F1D">
          <w:rPr>
            <w:rStyle w:val="af1"/>
            <w:lang w:val="en-US"/>
          </w:rPr>
          <w:t>/</w:t>
        </w:r>
        <w:r w:rsidRPr="00E44885">
          <w:rPr>
            <w:rStyle w:val="af1"/>
            <w:lang w:val="en-US"/>
          </w:rPr>
          <w:t>STP</w:t>
        </w:r>
        <w:r w:rsidRPr="001B3F1D">
          <w:rPr>
            <w:rStyle w:val="af1"/>
            <w:lang w:val="en-US"/>
          </w:rPr>
          <w:t>/5-6</w:t>
        </w:r>
      </w:hyperlink>
      <w:r w:rsidR="00310453" w:rsidRPr="001B3F1D">
        <w:rPr>
          <w:lang w:val="en-US"/>
        </w:rPr>
        <w:t>.</w:t>
      </w:r>
      <w:r w:rsidRPr="001B3F1D">
        <w:rPr>
          <w:rStyle w:val="aa"/>
          <w:lang w:val="en-US"/>
        </w:rPr>
        <w:t>.</w:t>
      </w:r>
    </w:p>
  </w:footnote>
  <w:footnote w:id="3">
    <w:p w14:paraId="0934DB96" w14:textId="52729237" w:rsidR="00E44885" w:rsidRPr="001B3F1D" w:rsidRDefault="00E44885" w:rsidP="00E44885">
      <w:pPr>
        <w:pStyle w:val="ad"/>
        <w:rPr>
          <w:rStyle w:val="aa"/>
          <w:lang w:val="en-US"/>
        </w:rPr>
      </w:pPr>
      <w:r w:rsidRPr="001B3F1D">
        <w:rPr>
          <w:rStyle w:val="aa"/>
          <w:lang w:val="en-US"/>
        </w:rPr>
        <w:tab/>
      </w:r>
      <w:r w:rsidRPr="00396A2A">
        <w:rPr>
          <w:rStyle w:val="aa"/>
        </w:rPr>
        <w:footnoteRef/>
      </w:r>
      <w:r w:rsidRPr="001B3F1D">
        <w:rPr>
          <w:rStyle w:val="aa"/>
          <w:lang w:val="en-US"/>
        </w:rPr>
        <w:tab/>
      </w:r>
      <w:r w:rsidRPr="00E44885">
        <w:rPr>
          <w:rStyle w:val="aa"/>
          <w:vertAlign w:val="baseline"/>
        </w:rPr>
        <w:t>См</w:t>
      </w:r>
      <w:r w:rsidRPr="001B3F1D">
        <w:rPr>
          <w:rStyle w:val="aa"/>
          <w:vertAlign w:val="baseline"/>
          <w:lang w:val="en-US"/>
        </w:rPr>
        <w:t xml:space="preserve">. </w:t>
      </w:r>
      <w:hyperlink r:id="rId2" w:history="1">
        <w:r w:rsidRPr="00E44885">
          <w:rPr>
            <w:rStyle w:val="af1"/>
            <w:lang w:val="en-US"/>
          </w:rPr>
          <w:t>CRC</w:t>
        </w:r>
        <w:r w:rsidRPr="004236BB">
          <w:rPr>
            <w:rStyle w:val="af1"/>
            <w:lang w:val="en-US"/>
          </w:rPr>
          <w:t>/</w:t>
        </w:r>
        <w:r w:rsidRPr="00E44885">
          <w:rPr>
            <w:rStyle w:val="af1"/>
            <w:lang w:val="en-US"/>
          </w:rPr>
          <w:t>C</w:t>
        </w:r>
        <w:r w:rsidRPr="004236BB">
          <w:rPr>
            <w:rStyle w:val="af1"/>
            <w:lang w:val="en-US"/>
          </w:rPr>
          <w:t>/</w:t>
        </w:r>
        <w:r w:rsidRPr="00E44885">
          <w:rPr>
            <w:rStyle w:val="af1"/>
            <w:lang w:val="en-US"/>
          </w:rPr>
          <w:t>SR</w:t>
        </w:r>
        <w:r w:rsidRPr="004236BB">
          <w:rPr>
            <w:rStyle w:val="af1"/>
            <w:lang w:val="en-US"/>
          </w:rPr>
          <w:t>.2706</w:t>
        </w:r>
      </w:hyperlink>
      <w:r w:rsidRPr="001B3F1D">
        <w:rPr>
          <w:rStyle w:val="aa"/>
          <w:lang w:val="en-US"/>
        </w:rPr>
        <w:t xml:space="preserve"> </w:t>
      </w:r>
      <w:r w:rsidRPr="00E44885">
        <w:rPr>
          <w:rStyle w:val="aa"/>
          <w:vertAlign w:val="baseline"/>
        </w:rPr>
        <w:t>и</w:t>
      </w:r>
      <w:r w:rsidRPr="001B3F1D">
        <w:rPr>
          <w:rStyle w:val="aa"/>
          <w:vertAlign w:val="baseline"/>
          <w:lang w:val="en-US"/>
        </w:rPr>
        <w:t xml:space="preserve"> </w:t>
      </w:r>
      <w:hyperlink r:id="rId3" w:history="1">
        <w:r w:rsidRPr="00E44885">
          <w:rPr>
            <w:rStyle w:val="af1"/>
            <w:lang w:val="en-US"/>
          </w:rPr>
          <w:t>CRC</w:t>
        </w:r>
        <w:r w:rsidRPr="001B3F1D">
          <w:rPr>
            <w:rStyle w:val="af1"/>
            <w:lang w:val="en-US"/>
          </w:rPr>
          <w:t>/</w:t>
        </w:r>
        <w:r w:rsidRPr="00E44885">
          <w:rPr>
            <w:rStyle w:val="af1"/>
            <w:lang w:val="en-US"/>
          </w:rPr>
          <w:t>C</w:t>
        </w:r>
        <w:r w:rsidRPr="001B3F1D">
          <w:rPr>
            <w:rStyle w:val="af1"/>
            <w:lang w:val="en-US"/>
          </w:rPr>
          <w:t>/</w:t>
        </w:r>
        <w:r w:rsidRPr="00E44885">
          <w:rPr>
            <w:rStyle w:val="af1"/>
            <w:lang w:val="en-US"/>
          </w:rPr>
          <w:t>SR</w:t>
        </w:r>
        <w:r w:rsidRPr="001B3F1D">
          <w:rPr>
            <w:rStyle w:val="af1"/>
            <w:lang w:val="en-US"/>
          </w:rPr>
          <w:t>.2707</w:t>
        </w:r>
      </w:hyperlink>
      <w:r w:rsidR="00310453" w:rsidRPr="001B3F1D">
        <w:rPr>
          <w:lang w:val="en-US"/>
        </w:rPr>
        <w:t>.</w:t>
      </w:r>
      <w:r w:rsidRPr="001B3F1D">
        <w:rPr>
          <w:rStyle w:val="aa"/>
          <w:lang w:val="en-US"/>
        </w:rPr>
        <w:t xml:space="preserve">. </w:t>
      </w:r>
    </w:p>
  </w:footnote>
  <w:footnote w:id="4">
    <w:p w14:paraId="4BD8B09B" w14:textId="0CEC2878" w:rsidR="00E44885" w:rsidRPr="001B3F1D" w:rsidRDefault="00E44885" w:rsidP="00E44885">
      <w:pPr>
        <w:pStyle w:val="ad"/>
        <w:rPr>
          <w:rStyle w:val="aa"/>
          <w:lang w:val="en-US"/>
        </w:rPr>
      </w:pPr>
      <w:r w:rsidRPr="001B3F1D">
        <w:rPr>
          <w:rStyle w:val="aa"/>
          <w:lang w:val="en-US"/>
        </w:rPr>
        <w:tab/>
      </w:r>
      <w:r w:rsidRPr="00396A2A">
        <w:rPr>
          <w:rStyle w:val="aa"/>
        </w:rPr>
        <w:footnoteRef/>
      </w:r>
      <w:r w:rsidRPr="001B3F1D">
        <w:rPr>
          <w:rStyle w:val="aa"/>
          <w:lang w:val="en-US"/>
        </w:rPr>
        <w:tab/>
      </w:r>
      <w:hyperlink r:id="rId4" w:history="1">
        <w:r w:rsidRPr="00E44885">
          <w:rPr>
            <w:rStyle w:val="af1"/>
            <w:lang w:val="en-US"/>
          </w:rPr>
          <w:t>CRC</w:t>
        </w:r>
        <w:r w:rsidRPr="001B3F1D">
          <w:rPr>
            <w:rStyle w:val="af1"/>
            <w:lang w:val="en-US"/>
          </w:rPr>
          <w:t>/</w:t>
        </w:r>
        <w:r w:rsidRPr="00E44885">
          <w:rPr>
            <w:rStyle w:val="af1"/>
            <w:lang w:val="en-US"/>
          </w:rPr>
          <w:t>C</w:t>
        </w:r>
        <w:r w:rsidRPr="001B3F1D">
          <w:rPr>
            <w:rStyle w:val="af1"/>
            <w:lang w:val="en-US"/>
          </w:rPr>
          <w:t>/</w:t>
        </w:r>
        <w:r w:rsidRPr="00E44885">
          <w:rPr>
            <w:rStyle w:val="af1"/>
            <w:lang w:val="en-US"/>
          </w:rPr>
          <w:t>STP</w:t>
        </w:r>
        <w:r w:rsidRPr="001B3F1D">
          <w:rPr>
            <w:rStyle w:val="af1"/>
            <w:lang w:val="en-US"/>
          </w:rPr>
          <w:t>/</w:t>
        </w:r>
        <w:r w:rsidRPr="00E44885">
          <w:rPr>
            <w:rStyle w:val="af1"/>
            <w:lang w:val="en-US"/>
          </w:rPr>
          <w:t>RQ</w:t>
        </w:r>
        <w:r w:rsidRPr="001B3F1D">
          <w:rPr>
            <w:rStyle w:val="af1"/>
            <w:lang w:val="en-US"/>
          </w:rPr>
          <w:t>/5-6</w:t>
        </w:r>
      </w:hyperlink>
      <w:r w:rsidR="00310453" w:rsidRPr="001B3F1D">
        <w:rPr>
          <w:lang w:val="en-US"/>
        </w:rPr>
        <w:t>.</w:t>
      </w:r>
      <w:r w:rsidRPr="001B3F1D">
        <w:rPr>
          <w:rStyle w:val="aa"/>
          <w:lang w:val="en-US"/>
        </w:rPr>
        <w:t xml:space="preserve">. </w:t>
      </w:r>
    </w:p>
  </w:footnote>
  <w:footnote w:id="5">
    <w:p w14:paraId="52FBFD1B" w14:textId="6F6B621B" w:rsidR="00E44885" w:rsidRPr="00310453" w:rsidRDefault="00E44885" w:rsidP="00E44885">
      <w:pPr>
        <w:pStyle w:val="ad"/>
        <w:rPr>
          <w:lang w:val="en-US"/>
        </w:rPr>
      </w:pPr>
      <w:r w:rsidRPr="001B3F1D">
        <w:rPr>
          <w:lang w:val="en-US"/>
        </w:rPr>
        <w:tab/>
      </w:r>
      <w:r w:rsidRPr="00396A2A">
        <w:rPr>
          <w:rStyle w:val="aa"/>
        </w:rPr>
        <w:footnoteRef/>
      </w:r>
      <w:r w:rsidRPr="00DF0D8A">
        <w:rPr>
          <w:lang w:val="en-US"/>
        </w:rPr>
        <w:tab/>
      </w:r>
      <w:hyperlink r:id="rId5" w:history="1">
        <w:r w:rsidRPr="00E44885">
          <w:rPr>
            <w:rStyle w:val="af1"/>
            <w:lang w:val="en-US"/>
          </w:rPr>
          <w:t>CRC/C/STP/CO/2-4</w:t>
        </w:r>
      </w:hyperlink>
      <w:r w:rsidRPr="00DF0D8A">
        <w:rPr>
          <w:lang w:val="en-US"/>
        </w:rPr>
        <w:t xml:space="preserve">, </w:t>
      </w:r>
      <w:r w:rsidRPr="00A25290">
        <w:t>п</w:t>
      </w:r>
      <w:r w:rsidR="00310453" w:rsidRPr="00310453">
        <w:rPr>
          <w:lang w:val="en-US"/>
        </w:rPr>
        <w:t>.</w:t>
      </w:r>
      <w:r w:rsidRPr="00DF0D8A">
        <w:rPr>
          <w:lang w:val="en-US"/>
        </w:rPr>
        <w:t xml:space="preserve"> </w:t>
      </w:r>
      <w:r w:rsidRPr="00310453">
        <w:rPr>
          <w:lang w:val="en-US"/>
        </w:rPr>
        <w:t>9.</w:t>
      </w:r>
    </w:p>
  </w:footnote>
  <w:footnote w:id="6">
    <w:p w14:paraId="2829C3A3" w14:textId="77777777" w:rsidR="00E44885" w:rsidRPr="000335C1" w:rsidRDefault="00E44885" w:rsidP="00E44885">
      <w:pPr>
        <w:pStyle w:val="ad"/>
        <w:rPr>
          <w:lang w:val="es-ES"/>
        </w:rPr>
      </w:pPr>
      <w:r w:rsidRPr="00310453">
        <w:rPr>
          <w:lang w:val="en-US"/>
        </w:rPr>
        <w:tab/>
      </w:r>
      <w:r w:rsidRPr="00396A2A">
        <w:rPr>
          <w:rStyle w:val="aa"/>
        </w:rPr>
        <w:footnoteRef/>
      </w:r>
      <w:r w:rsidRPr="000335C1">
        <w:tab/>
        <w:t>Там же, п. 14.</w:t>
      </w:r>
    </w:p>
  </w:footnote>
  <w:footnote w:id="7">
    <w:p w14:paraId="5E62F33C" w14:textId="77777777" w:rsidR="003E45AA" w:rsidRPr="00DF0D8A" w:rsidRDefault="003E45AA" w:rsidP="00E44885">
      <w:pPr>
        <w:pStyle w:val="ad"/>
      </w:pPr>
      <w:r w:rsidRPr="005D573B">
        <w:tab/>
      </w:r>
      <w:r w:rsidRPr="00396A2A">
        <w:rPr>
          <w:rStyle w:val="aa"/>
        </w:rPr>
        <w:footnoteRef/>
      </w:r>
      <w:r w:rsidRPr="005D573B">
        <w:tab/>
        <w:t>Там же, п. 18.</w:t>
      </w:r>
    </w:p>
  </w:footnote>
  <w:footnote w:id="8">
    <w:p w14:paraId="4D1C81E7" w14:textId="77777777" w:rsidR="003E45AA" w:rsidRPr="007103CE" w:rsidRDefault="003E45AA" w:rsidP="00E44885">
      <w:pPr>
        <w:pStyle w:val="ad"/>
        <w:rPr>
          <w:lang w:val="es-ES"/>
        </w:rPr>
      </w:pPr>
      <w:r w:rsidRPr="00A25290">
        <w:tab/>
      </w:r>
      <w:r w:rsidRPr="00396A2A">
        <w:rPr>
          <w:rStyle w:val="aa"/>
        </w:rPr>
        <w:footnoteRef/>
      </w:r>
      <w:r w:rsidRPr="00A25290">
        <w:tab/>
        <w:t xml:space="preserve">Там же, п. 24. </w:t>
      </w:r>
    </w:p>
  </w:footnote>
  <w:footnote w:id="9">
    <w:p w14:paraId="09CEAD7F" w14:textId="77777777" w:rsidR="003E45AA" w:rsidRPr="007103CE" w:rsidRDefault="003E45AA" w:rsidP="00E44885">
      <w:pPr>
        <w:pStyle w:val="ad"/>
        <w:rPr>
          <w:lang w:val="es-ES"/>
        </w:rPr>
      </w:pPr>
      <w:r w:rsidRPr="007103CE">
        <w:tab/>
      </w:r>
      <w:r w:rsidRPr="00396A2A">
        <w:rPr>
          <w:rStyle w:val="aa"/>
        </w:rPr>
        <w:footnoteRef/>
      </w:r>
      <w:r w:rsidRPr="007103CE">
        <w:tab/>
        <w:t>Там же, п. 30.</w:t>
      </w:r>
    </w:p>
  </w:footnote>
  <w:footnote w:id="10">
    <w:p w14:paraId="26899479" w14:textId="77777777" w:rsidR="003E45AA" w:rsidRPr="007103CE" w:rsidRDefault="003E45AA" w:rsidP="00E44885">
      <w:pPr>
        <w:pStyle w:val="ad"/>
        <w:rPr>
          <w:lang w:val="es-ES"/>
        </w:rPr>
      </w:pPr>
      <w:r w:rsidRPr="007103CE">
        <w:tab/>
      </w:r>
      <w:r w:rsidRPr="00396A2A">
        <w:rPr>
          <w:rStyle w:val="aa"/>
        </w:rPr>
        <w:footnoteRef/>
      </w:r>
      <w:r w:rsidRPr="007103CE">
        <w:tab/>
        <w:t>Там же, пп. 32 и 34.</w:t>
      </w:r>
    </w:p>
  </w:footnote>
  <w:footnote w:id="11">
    <w:p w14:paraId="2B992B0D" w14:textId="77777777" w:rsidR="003E45AA" w:rsidRPr="00DF0D8A" w:rsidRDefault="003E45AA" w:rsidP="00E44885">
      <w:pPr>
        <w:pStyle w:val="ad"/>
      </w:pPr>
      <w:r w:rsidRPr="007103CE">
        <w:tab/>
      </w:r>
      <w:r w:rsidRPr="00396A2A">
        <w:rPr>
          <w:rStyle w:val="aa"/>
        </w:rPr>
        <w:footnoteRef/>
      </w:r>
      <w:r w:rsidRPr="007103CE">
        <w:tab/>
        <w:t>Там же, п. 41.</w:t>
      </w:r>
    </w:p>
  </w:footnote>
  <w:footnote w:id="12">
    <w:p w14:paraId="4879FCA4" w14:textId="581283BC" w:rsidR="003E45AA" w:rsidRPr="000335C1" w:rsidRDefault="003E45AA" w:rsidP="00E44885">
      <w:pPr>
        <w:pStyle w:val="ad"/>
        <w:rPr>
          <w:lang w:val="es-ES"/>
        </w:rPr>
      </w:pPr>
      <w:r>
        <w:tab/>
      </w:r>
      <w:r w:rsidRPr="00396A2A">
        <w:rPr>
          <w:rStyle w:val="aa"/>
        </w:rPr>
        <w:footnoteRef/>
      </w:r>
      <w:r w:rsidRPr="00310453">
        <w:rPr>
          <w:lang w:val="en-US"/>
        </w:rPr>
        <w:tab/>
      </w:r>
      <w:hyperlink r:id="rId6" w:history="1">
        <w:r w:rsidRPr="00310453">
          <w:rPr>
            <w:rStyle w:val="af1"/>
            <w:lang w:val="en-US"/>
          </w:rPr>
          <w:t>CRC/C/STP/5-6</w:t>
        </w:r>
      </w:hyperlink>
      <w:r w:rsidRPr="00310453">
        <w:rPr>
          <w:lang w:val="en-US"/>
        </w:rPr>
        <w:t xml:space="preserve">, </w:t>
      </w:r>
      <w:r>
        <w:t>п</w:t>
      </w:r>
      <w:r w:rsidRPr="00310453">
        <w:rPr>
          <w:lang w:val="en-US"/>
        </w:rPr>
        <w:t xml:space="preserve">. 186. </w:t>
      </w:r>
    </w:p>
  </w:footnote>
  <w:footnote w:id="13">
    <w:p w14:paraId="0869BB16" w14:textId="4C8156EF" w:rsidR="003E45AA" w:rsidRPr="007103CE" w:rsidRDefault="003E45AA" w:rsidP="00E44885">
      <w:pPr>
        <w:pStyle w:val="ad"/>
        <w:rPr>
          <w:lang w:val="es-ES"/>
        </w:rPr>
      </w:pPr>
      <w:r w:rsidRPr="00310453">
        <w:rPr>
          <w:lang w:val="en-US"/>
        </w:rPr>
        <w:tab/>
      </w:r>
      <w:r w:rsidRPr="00396A2A">
        <w:rPr>
          <w:rStyle w:val="aa"/>
        </w:rPr>
        <w:footnoteRef/>
      </w:r>
      <w:r w:rsidRPr="00E44885">
        <w:rPr>
          <w:lang w:val="en-US"/>
        </w:rPr>
        <w:tab/>
      </w:r>
      <w:hyperlink r:id="rId7" w:history="1">
        <w:r w:rsidRPr="00E44885">
          <w:rPr>
            <w:rStyle w:val="af1"/>
            <w:lang w:val="en-US"/>
          </w:rPr>
          <w:t>CRC/C/STP/CO/2-4</w:t>
        </w:r>
      </w:hyperlink>
      <w:r w:rsidRPr="00E44885">
        <w:rPr>
          <w:lang w:val="en-US"/>
        </w:rPr>
        <w:t xml:space="preserve">, </w:t>
      </w:r>
      <w:r w:rsidRPr="000335C1">
        <w:t>п</w:t>
      </w:r>
      <w:r w:rsidRPr="00E44885">
        <w:rPr>
          <w:lang w:val="en-US"/>
        </w:rPr>
        <w:t xml:space="preserve">. </w:t>
      </w:r>
      <w:r w:rsidRPr="00310453">
        <w:rPr>
          <w:lang w:val="en-US"/>
        </w:rPr>
        <w:t>45.</w:t>
      </w:r>
    </w:p>
  </w:footnote>
  <w:footnote w:id="14">
    <w:p w14:paraId="36897163" w14:textId="77777777" w:rsidR="003E45AA" w:rsidRPr="007103CE" w:rsidRDefault="003E45AA" w:rsidP="00E44885">
      <w:pPr>
        <w:pStyle w:val="ad"/>
        <w:rPr>
          <w:lang w:val="es-ES"/>
        </w:rPr>
      </w:pPr>
      <w:r w:rsidRPr="00310453">
        <w:rPr>
          <w:lang w:val="en-US"/>
        </w:rPr>
        <w:tab/>
      </w:r>
      <w:r w:rsidRPr="00396A2A">
        <w:rPr>
          <w:rStyle w:val="aa"/>
        </w:rPr>
        <w:footnoteRef/>
      </w:r>
      <w:r w:rsidRPr="007103CE">
        <w:tab/>
        <w:t>Там же, пп. 47, 49, 51 и 53.</w:t>
      </w:r>
    </w:p>
  </w:footnote>
  <w:footnote w:id="15">
    <w:p w14:paraId="59A661D8" w14:textId="77777777" w:rsidR="00E44885" w:rsidRPr="00DF0D8A" w:rsidRDefault="00E44885" w:rsidP="00E44885">
      <w:pPr>
        <w:pStyle w:val="ad"/>
      </w:pPr>
      <w:r w:rsidRPr="007103CE">
        <w:tab/>
      </w:r>
      <w:r w:rsidRPr="00396A2A">
        <w:rPr>
          <w:rStyle w:val="aa"/>
        </w:rPr>
        <w:footnoteRef/>
      </w:r>
      <w:r w:rsidRPr="007103CE">
        <w:tab/>
        <w:t>Там же, п. 53.</w:t>
      </w:r>
    </w:p>
  </w:footnote>
  <w:footnote w:id="16">
    <w:p w14:paraId="6EA19C12" w14:textId="6A087635" w:rsidR="003E45AA" w:rsidRPr="007103CE" w:rsidRDefault="003E45AA" w:rsidP="00E44885">
      <w:pPr>
        <w:pStyle w:val="ad"/>
        <w:rPr>
          <w:lang w:val="es-ES"/>
        </w:rPr>
      </w:pPr>
      <w:r w:rsidRPr="007103CE">
        <w:tab/>
      </w:r>
      <w:r w:rsidRPr="00396A2A">
        <w:rPr>
          <w:rStyle w:val="aa"/>
        </w:rPr>
        <w:footnoteRef/>
      </w:r>
      <w:r w:rsidRPr="00E44885">
        <w:rPr>
          <w:lang w:val="en-US"/>
        </w:rPr>
        <w:tab/>
      </w:r>
      <w:hyperlink r:id="rId8" w:history="1">
        <w:r w:rsidRPr="00E44885">
          <w:rPr>
            <w:rStyle w:val="af1"/>
            <w:lang w:val="en-US"/>
          </w:rPr>
          <w:t>CRC/C/STP/5-6</w:t>
        </w:r>
      </w:hyperlink>
      <w:r w:rsidRPr="00E44885">
        <w:rPr>
          <w:lang w:val="en-US"/>
        </w:rPr>
        <w:t xml:space="preserve">, </w:t>
      </w:r>
      <w:r w:rsidRPr="007103CE">
        <w:t>пп</w:t>
      </w:r>
      <w:r w:rsidRPr="00E44885">
        <w:rPr>
          <w:lang w:val="en-US"/>
        </w:rPr>
        <w:t xml:space="preserve">. 236–240. </w:t>
      </w:r>
    </w:p>
  </w:footnote>
  <w:footnote w:id="17">
    <w:p w14:paraId="7378E89D" w14:textId="1DC45DDF" w:rsidR="003E45AA" w:rsidRPr="00310453" w:rsidRDefault="003E45AA" w:rsidP="00E44885">
      <w:pPr>
        <w:pStyle w:val="ad"/>
        <w:rPr>
          <w:lang w:val="en-US"/>
        </w:rPr>
      </w:pPr>
      <w:r w:rsidRPr="00E44885">
        <w:rPr>
          <w:lang w:val="en-US"/>
        </w:rPr>
        <w:tab/>
      </w:r>
      <w:r w:rsidRPr="00396A2A">
        <w:rPr>
          <w:rStyle w:val="aa"/>
        </w:rPr>
        <w:footnoteRef/>
      </w:r>
      <w:r w:rsidRPr="00DF0D8A">
        <w:rPr>
          <w:lang w:val="en-US"/>
        </w:rPr>
        <w:tab/>
      </w:r>
      <w:hyperlink r:id="rId9" w:history="1">
        <w:r w:rsidRPr="00E44885">
          <w:rPr>
            <w:rStyle w:val="af1"/>
            <w:lang w:val="en-US"/>
          </w:rPr>
          <w:t>CRC/C/STP/CO/2-4</w:t>
        </w:r>
      </w:hyperlink>
      <w:r w:rsidRPr="00DF0D8A">
        <w:rPr>
          <w:lang w:val="en-US"/>
        </w:rPr>
        <w:t xml:space="preserve">, </w:t>
      </w:r>
      <w:r w:rsidRPr="005D573B">
        <w:t>п</w:t>
      </w:r>
      <w:r w:rsidRPr="00DF0D8A">
        <w:rPr>
          <w:lang w:val="en-US"/>
        </w:rPr>
        <w:t xml:space="preserve">. </w:t>
      </w:r>
      <w:r w:rsidRPr="00310453">
        <w:rPr>
          <w:lang w:val="en-US"/>
        </w:rPr>
        <w:t>55.</w:t>
      </w:r>
    </w:p>
  </w:footnote>
  <w:footnote w:id="18">
    <w:p w14:paraId="06368E3E" w14:textId="77777777" w:rsidR="003E45AA" w:rsidRPr="00426456" w:rsidRDefault="003E45AA" w:rsidP="00E44885">
      <w:pPr>
        <w:pStyle w:val="ad"/>
        <w:rPr>
          <w:lang w:val="es-ES"/>
        </w:rPr>
      </w:pPr>
      <w:r w:rsidRPr="00310453">
        <w:rPr>
          <w:lang w:val="en-US"/>
        </w:rPr>
        <w:tab/>
      </w:r>
      <w:r w:rsidRPr="00396A2A">
        <w:rPr>
          <w:rStyle w:val="aa"/>
        </w:rPr>
        <w:footnoteRef/>
      </w:r>
      <w:r w:rsidRPr="007103CE">
        <w:tab/>
        <w:t>Там же, п. 57.</w:t>
      </w:r>
    </w:p>
  </w:footnote>
  <w:footnote w:id="19">
    <w:p w14:paraId="6FDFE373" w14:textId="77777777" w:rsidR="00E44885" w:rsidRPr="00426456" w:rsidRDefault="00E44885" w:rsidP="00E44885">
      <w:pPr>
        <w:pStyle w:val="ad"/>
        <w:rPr>
          <w:lang w:val="es-ES"/>
        </w:rPr>
      </w:pPr>
      <w:r w:rsidRPr="00426456">
        <w:tab/>
      </w:r>
      <w:r w:rsidRPr="00396A2A">
        <w:rPr>
          <w:rStyle w:val="aa"/>
        </w:rPr>
        <w:footnoteRef/>
      </w:r>
      <w:r w:rsidRPr="00426456">
        <w:tab/>
        <w:t>Там же, п. 61.</w:t>
      </w:r>
    </w:p>
  </w:footnote>
  <w:footnote w:id="20">
    <w:p w14:paraId="5186D3C7" w14:textId="77777777" w:rsidR="003E45AA" w:rsidRPr="007103CE" w:rsidRDefault="003E45AA" w:rsidP="00E44885">
      <w:pPr>
        <w:pStyle w:val="ad"/>
        <w:rPr>
          <w:lang w:val="es-ES"/>
        </w:rPr>
      </w:pPr>
      <w:r w:rsidRPr="007103CE">
        <w:tab/>
      </w:r>
      <w:r w:rsidRPr="00396A2A">
        <w:rPr>
          <w:rStyle w:val="aa"/>
        </w:rPr>
        <w:footnoteRef/>
      </w:r>
      <w:r w:rsidRPr="007103CE">
        <w:tab/>
      </w:r>
      <w:hyperlink r:id="rId10" w:history="1">
        <w:r w:rsidRPr="00E44885">
          <w:rPr>
            <w:rStyle w:val="af1"/>
          </w:rPr>
          <w:t>A/74/136</w:t>
        </w:r>
      </w:hyperlink>
      <w:r w:rsidRPr="007103CE">
        <w:t xml:space="preserve">. </w:t>
      </w:r>
    </w:p>
  </w:footnote>
  <w:footnote w:id="21">
    <w:p w14:paraId="6ED4AA00" w14:textId="237DCB46" w:rsidR="00E44885" w:rsidRPr="00842569" w:rsidRDefault="00E44885" w:rsidP="00E44885">
      <w:pPr>
        <w:pStyle w:val="ad"/>
        <w:rPr>
          <w:rStyle w:val="aa"/>
          <w:vertAlign w:val="baseline"/>
        </w:rPr>
      </w:pPr>
      <w:r w:rsidRPr="00426456">
        <w:tab/>
      </w:r>
      <w:r w:rsidRPr="00396A2A">
        <w:rPr>
          <w:rStyle w:val="aa"/>
        </w:rPr>
        <w:footnoteRef/>
      </w:r>
      <w:r w:rsidRPr="00783C38">
        <w:rPr>
          <w:rStyle w:val="aa"/>
        </w:rPr>
        <w:tab/>
      </w:r>
      <w:hyperlink r:id="rId11" w:history="1">
        <w:r w:rsidRPr="00E44885">
          <w:rPr>
            <w:rStyle w:val="af1"/>
          </w:rPr>
          <w:t>CRC/C/58/Rev.3</w:t>
        </w:r>
      </w:hyperlink>
      <w:r w:rsidRPr="00842569">
        <w:rPr>
          <w:rStyle w:val="aa"/>
          <w:color w:val="000000" w:themeColor="text1"/>
          <w:vertAlign w:val="baseline"/>
        </w:rPr>
        <w:t>.</w:t>
      </w:r>
    </w:p>
  </w:footnote>
  <w:footnote w:id="22">
    <w:p w14:paraId="1107B8C5" w14:textId="77777777" w:rsidR="003E45AA" w:rsidRPr="00D725A6" w:rsidRDefault="003E45AA" w:rsidP="00E44885">
      <w:pPr>
        <w:pStyle w:val="ad"/>
        <w:rPr>
          <w:rStyle w:val="aa"/>
          <w:vertAlign w:val="baseline"/>
        </w:rPr>
      </w:pPr>
      <w:r w:rsidRPr="00783C38">
        <w:rPr>
          <w:rStyle w:val="aa"/>
        </w:rPr>
        <w:tab/>
      </w:r>
      <w:r w:rsidRPr="00396A2A">
        <w:rPr>
          <w:rStyle w:val="aa"/>
        </w:rPr>
        <w:footnoteRef/>
      </w:r>
      <w:r w:rsidRPr="00783C38">
        <w:rPr>
          <w:rStyle w:val="aa"/>
        </w:rPr>
        <w:tab/>
      </w:r>
      <w:r w:rsidRPr="00D725A6">
        <w:rPr>
          <w:rStyle w:val="aa"/>
          <w:vertAlign w:val="baseline"/>
        </w:rPr>
        <w:t>См. резолюцию 68/268 Генеральной Ассамблеи, п. 16.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76D7DF" w14:textId="2DD4E024" w:rsidR="00E44885" w:rsidRPr="00E44885" w:rsidRDefault="00507D1F">
    <w:pPr>
      <w:pStyle w:val="a5"/>
    </w:pPr>
    <w:fldSimple w:instr=" TITLE  \* MERGEFORMAT ">
      <w:r w:rsidR="008B33D2">
        <w:t>CRC/C/STP/CO/5-6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8ACC15" w14:textId="66F683AD" w:rsidR="00E44885" w:rsidRPr="00E44885" w:rsidRDefault="00507D1F" w:rsidP="00E44885">
    <w:pPr>
      <w:pStyle w:val="a5"/>
      <w:jc w:val="right"/>
    </w:pPr>
    <w:fldSimple w:instr=" TITLE  \* MERGEFORMAT ">
      <w:r w:rsidR="008B33D2">
        <w:t>CRC/C/STP/CO/5-6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2087217217">
    <w:abstractNumId w:val="16"/>
  </w:num>
  <w:num w:numId="2" w16cid:durableId="957882232">
    <w:abstractNumId w:val="11"/>
  </w:num>
  <w:num w:numId="3" w16cid:durableId="210307242">
    <w:abstractNumId w:val="10"/>
  </w:num>
  <w:num w:numId="4" w16cid:durableId="454494155">
    <w:abstractNumId w:val="17"/>
  </w:num>
  <w:num w:numId="5" w16cid:durableId="875892290">
    <w:abstractNumId w:val="13"/>
  </w:num>
  <w:num w:numId="6" w16cid:durableId="1669014654">
    <w:abstractNumId w:val="8"/>
  </w:num>
  <w:num w:numId="7" w16cid:durableId="213320749">
    <w:abstractNumId w:val="3"/>
  </w:num>
  <w:num w:numId="8" w16cid:durableId="2126344021">
    <w:abstractNumId w:val="2"/>
  </w:num>
  <w:num w:numId="9" w16cid:durableId="1319990974">
    <w:abstractNumId w:val="1"/>
  </w:num>
  <w:num w:numId="10" w16cid:durableId="410124761">
    <w:abstractNumId w:val="0"/>
  </w:num>
  <w:num w:numId="11" w16cid:durableId="1908763565">
    <w:abstractNumId w:val="9"/>
  </w:num>
  <w:num w:numId="12" w16cid:durableId="35856821">
    <w:abstractNumId w:val="7"/>
  </w:num>
  <w:num w:numId="13" w16cid:durableId="114714773">
    <w:abstractNumId w:val="6"/>
  </w:num>
  <w:num w:numId="14" w16cid:durableId="215048148">
    <w:abstractNumId w:val="5"/>
  </w:num>
  <w:num w:numId="15" w16cid:durableId="576600752">
    <w:abstractNumId w:val="4"/>
  </w:num>
  <w:num w:numId="16" w16cid:durableId="717052005">
    <w:abstractNumId w:val="15"/>
  </w:num>
  <w:num w:numId="17" w16cid:durableId="1995335754">
    <w:abstractNumId w:val="12"/>
  </w:num>
  <w:num w:numId="18" w16cid:durableId="1380204083">
    <w:abstractNumId w:val="14"/>
  </w:num>
  <w:num w:numId="19" w16cid:durableId="2146389999">
    <w:abstractNumId w:val="15"/>
  </w:num>
  <w:num w:numId="20" w16cid:durableId="1408845526">
    <w:abstractNumId w:val="12"/>
  </w:num>
  <w:num w:numId="21" w16cid:durableId="1082677034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6D6C"/>
    <w:rsid w:val="00033EE1"/>
    <w:rsid w:val="00042B72"/>
    <w:rsid w:val="000558BD"/>
    <w:rsid w:val="000B57E7"/>
    <w:rsid w:val="000B6373"/>
    <w:rsid w:val="000F09DF"/>
    <w:rsid w:val="000F61B2"/>
    <w:rsid w:val="001075E9"/>
    <w:rsid w:val="0011585E"/>
    <w:rsid w:val="00180183"/>
    <w:rsid w:val="0018024D"/>
    <w:rsid w:val="0018649F"/>
    <w:rsid w:val="00196389"/>
    <w:rsid w:val="001B3EF6"/>
    <w:rsid w:val="001B3F1D"/>
    <w:rsid w:val="001B609C"/>
    <w:rsid w:val="001C7A89"/>
    <w:rsid w:val="00284D66"/>
    <w:rsid w:val="002A2EFC"/>
    <w:rsid w:val="002B0FF6"/>
    <w:rsid w:val="002B5B73"/>
    <w:rsid w:val="002B74B1"/>
    <w:rsid w:val="002C0E18"/>
    <w:rsid w:val="002D5AAC"/>
    <w:rsid w:val="002E5067"/>
    <w:rsid w:val="002E685D"/>
    <w:rsid w:val="002F405F"/>
    <w:rsid w:val="002F7EEC"/>
    <w:rsid w:val="00301299"/>
    <w:rsid w:val="00305C08"/>
    <w:rsid w:val="00307FB6"/>
    <w:rsid w:val="00310453"/>
    <w:rsid w:val="00317339"/>
    <w:rsid w:val="00322004"/>
    <w:rsid w:val="003279F3"/>
    <w:rsid w:val="003402C2"/>
    <w:rsid w:val="00341EE7"/>
    <w:rsid w:val="00355074"/>
    <w:rsid w:val="00381C24"/>
    <w:rsid w:val="00385DF7"/>
    <w:rsid w:val="003958D0"/>
    <w:rsid w:val="00396A2A"/>
    <w:rsid w:val="003B00E5"/>
    <w:rsid w:val="003D5330"/>
    <w:rsid w:val="003E45AA"/>
    <w:rsid w:val="00407B78"/>
    <w:rsid w:val="004236BB"/>
    <w:rsid w:val="00424203"/>
    <w:rsid w:val="00452493"/>
    <w:rsid w:val="00453318"/>
    <w:rsid w:val="00454E07"/>
    <w:rsid w:val="00472C5C"/>
    <w:rsid w:val="0050108D"/>
    <w:rsid w:val="00507D1F"/>
    <w:rsid w:val="00513081"/>
    <w:rsid w:val="00517901"/>
    <w:rsid w:val="0052477B"/>
    <w:rsid w:val="00526683"/>
    <w:rsid w:val="005709E0"/>
    <w:rsid w:val="00572E19"/>
    <w:rsid w:val="005961C8"/>
    <w:rsid w:val="005C691B"/>
    <w:rsid w:val="005D7914"/>
    <w:rsid w:val="005E2B41"/>
    <w:rsid w:val="005F0B42"/>
    <w:rsid w:val="005F2E5B"/>
    <w:rsid w:val="00654AB1"/>
    <w:rsid w:val="00661D61"/>
    <w:rsid w:val="00681A10"/>
    <w:rsid w:val="006A1ED8"/>
    <w:rsid w:val="006C2031"/>
    <w:rsid w:val="006D461A"/>
    <w:rsid w:val="006F35EE"/>
    <w:rsid w:val="007021FF"/>
    <w:rsid w:val="00712895"/>
    <w:rsid w:val="00757357"/>
    <w:rsid w:val="007B4656"/>
    <w:rsid w:val="007C72CF"/>
    <w:rsid w:val="00806737"/>
    <w:rsid w:val="00825F8D"/>
    <w:rsid w:val="00834B71"/>
    <w:rsid w:val="00842569"/>
    <w:rsid w:val="0086445C"/>
    <w:rsid w:val="00894693"/>
    <w:rsid w:val="008A08D7"/>
    <w:rsid w:val="008B33D2"/>
    <w:rsid w:val="008B6909"/>
    <w:rsid w:val="008F2E26"/>
    <w:rsid w:val="00906890"/>
    <w:rsid w:val="00911BE4"/>
    <w:rsid w:val="00914A35"/>
    <w:rsid w:val="0093557E"/>
    <w:rsid w:val="00951972"/>
    <w:rsid w:val="009608F3"/>
    <w:rsid w:val="009A24AC"/>
    <w:rsid w:val="00A10705"/>
    <w:rsid w:val="00A14DA8"/>
    <w:rsid w:val="00A21A04"/>
    <w:rsid w:val="00A312BC"/>
    <w:rsid w:val="00A65BF1"/>
    <w:rsid w:val="00A84021"/>
    <w:rsid w:val="00A84D35"/>
    <w:rsid w:val="00A917B3"/>
    <w:rsid w:val="00A95EC1"/>
    <w:rsid w:val="00AB4B51"/>
    <w:rsid w:val="00B10CC7"/>
    <w:rsid w:val="00B36DF7"/>
    <w:rsid w:val="00B539E7"/>
    <w:rsid w:val="00B55AFB"/>
    <w:rsid w:val="00B62458"/>
    <w:rsid w:val="00B937DF"/>
    <w:rsid w:val="00BA684A"/>
    <w:rsid w:val="00BB7AEF"/>
    <w:rsid w:val="00BC18B2"/>
    <w:rsid w:val="00BD33EE"/>
    <w:rsid w:val="00C106D6"/>
    <w:rsid w:val="00C45D65"/>
    <w:rsid w:val="00C60F0C"/>
    <w:rsid w:val="00C805C9"/>
    <w:rsid w:val="00C92939"/>
    <w:rsid w:val="00CA1679"/>
    <w:rsid w:val="00CB151C"/>
    <w:rsid w:val="00CE5A1A"/>
    <w:rsid w:val="00CF55F6"/>
    <w:rsid w:val="00D121D2"/>
    <w:rsid w:val="00D33D63"/>
    <w:rsid w:val="00D46E01"/>
    <w:rsid w:val="00D53C43"/>
    <w:rsid w:val="00D725A6"/>
    <w:rsid w:val="00D90028"/>
    <w:rsid w:val="00D90138"/>
    <w:rsid w:val="00DD6D6C"/>
    <w:rsid w:val="00DD78D1"/>
    <w:rsid w:val="00DE32CD"/>
    <w:rsid w:val="00DF71B9"/>
    <w:rsid w:val="00E12E0A"/>
    <w:rsid w:val="00E44885"/>
    <w:rsid w:val="00E73F76"/>
    <w:rsid w:val="00E82DC6"/>
    <w:rsid w:val="00EA2C9F"/>
    <w:rsid w:val="00EA420E"/>
    <w:rsid w:val="00ED0BDA"/>
    <w:rsid w:val="00EE112E"/>
    <w:rsid w:val="00EF1360"/>
    <w:rsid w:val="00EF3220"/>
    <w:rsid w:val="00F01BC2"/>
    <w:rsid w:val="00F34187"/>
    <w:rsid w:val="00F3698E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88D5A1"/>
  <w15:docId w15:val="{40A365EC-4693-4C41-8B21-A425A84010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E685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E112E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284D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284D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284D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284D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284D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284D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284D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284D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284D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C45D65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E112E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link w:val="HChGChar"/>
    <w:qFormat/>
    <w:rsid w:val="00EE112E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link w:val="H1GChar"/>
    <w:qFormat/>
    <w:rsid w:val="00EE112E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C45D65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E112E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E112E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E112E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E112E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C45D65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E112E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E112E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E112E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E112E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E112E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E112E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E112E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E112E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E112E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2E685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E112E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E112E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E112E"/>
  </w:style>
  <w:style w:type="character" w:customStyle="1" w:styleId="af0">
    <w:name w:val="Текст концевой сноски Знак"/>
    <w:aliases w:val="2_G Знак"/>
    <w:basedOn w:val="a0"/>
    <w:link w:val="af"/>
    <w:rsid w:val="00EE112E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E112E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E112E"/>
    <w:rPr>
      <w:color w:val="0000FF" w:themeColor="hyperlink"/>
      <w:u w:val="none"/>
    </w:rPr>
  </w:style>
  <w:style w:type="character" w:styleId="af2">
    <w:name w:val="FollowedHyperlink"/>
    <w:basedOn w:val="a0"/>
    <w:rsid w:val="00EE112E"/>
    <w:rPr>
      <w:color w:val="800080" w:themeColor="followedHyperlink"/>
      <w:u w:val="none"/>
    </w:rPr>
  </w:style>
  <w:style w:type="character" w:customStyle="1" w:styleId="SingleTxtGChar">
    <w:name w:val="_ Single Txt_G Char"/>
    <w:link w:val="SingleTxtG"/>
    <w:locked/>
    <w:rsid w:val="00E44885"/>
    <w:rPr>
      <w:lang w:val="ru-RU" w:eastAsia="en-US"/>
    </w:rPr>
  </w:style>
  <w:style w:type="character" w:customStyle="1" w:styleId="H1GChar">
    <w:name w:val="_ H_1_G Char"/>
    <w:link w:val="H1G"/>
    <w:rsid w:val="00E44885"/>
    <w:rPr>
      <w:b/>
      <w:sz w:val="24"/>
      <w:lang w:val="ru-RU" w:eastAsia="ru-RU"/>
    </w:rPr>
  </w:style>
  <w:style w:type="character" w:customStyle="1" w:styleId="HChGChar">
    <w:name w:val="_ H _Ch_G Char"/>
    <w:link w:val="HChG"/>
    <w:locked/>
    <w:rsid w:val="00E44885"/>
    <w:rPr>
      <w:b/>
      <w:sz w:val="28"/>
      <w:lang w:val="ru-RU" w:eastAsia="ru-RU"/>
    </w:rPr>
  </w:style>
  <w:style w:type="character" w:styleId="af3">
    <w:name w:val="Unresolved Mention"/>
    <w:basedOn w:val="a0"/>
    <w:uiPriority w:val="99"/>
    <w:semiHidden/>
    <w:unhideWhenUsed/>
    <w:rsid w:val="00E4488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en/CRC/C/STP/5-6" TargetMode="External"/><Relationship Id="rId3" Type="http://schemas.openxmlformats.org/officeDocument/2006/relationships/hyperlink" Target="http://undocs.org/en/CRC/C/SR.2707" TargetMode="External"/><Relationship Id="rId7" Type="http://schemas.openxmlformats.org/officeDocument/2006/relationships/hyperlink" Target="http://undocs.org/ru/CRC/C/STP/CO/2-4" TargetMode="External"/><Relationship Id="rId2" Type="http://schemas.openxmlformats.org/officeDocument/2006/relationships/hyperlink" Target="http://undocs.org/en/CRC/C/SR.2706" TargetMode="External"/><Relationship Id="rId1" Type="http://schemas.openxmlformats.org/officeDocument/2006/relationships/hyperlink" Target="http://undocs.org/en/CRC/C/STP/5-6" TargetMode="External"/><Relationship Id="rId6" Type="http://schemas.openxmlformats.org/officeDocument/2006/relationships/hyperlink" Target="http://undocs.org/en/CRC/C/STP/5-6" TargetMode="External"/><Relationship Id="rId11" Type="http://schemas.openxmlformats.org/officeDocument/2006/relationships/hyperlink" Target="http://undocs.org/ru/CRC/C/58/Rev.3" TargetMode="External"/><Relationship Id="rId5" Type="http://schemas.openxmlformats.org/officeDocument/2006/relationships/hyperlink" Target="http://undocs.org/ru/CRC/C/STP/CO/2-4" TargetMode="External"/><Relationship Id="rId10" Type="http://schemas.openxmlformats.org/officeDocument/2006/relationships/hyperlink" Target="http://undocs.org/ru/A/74/136" TargetMode="External"/><Relationship Id="rId4" Type="http://schemas.openxmlformats.org/officeDocument/2006/relationships/hyperlink" Target="http://undocs.org/en/CRC/C/STP/RQ/5-6" TargetMode="External"/><Relationship Id="rId9" Type="http://schemas.openxmlformats.org/officeDocument/2006/relationships/hyperlink" Target="http://undocs.org/ru/CRC/C/STP/CO/2-4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2</TotalTime>
  <Pages>20</Pages>
  <Words>7239</Words>
  <Characters>49862</Characters>
  <Application>Microsoft Office Word</Application>
  <DocSecurity>0</DocSecurity>
  <Lines>927</Lines>
  <Paragraphs>244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CRC/C/STP/CO/5-6</vt:lpstr>
      <vt:lpstr>A/</vt:lpstr>
      <vt:lpstr>A/</vt:lpstr>
    </vt:vector>
  </TitlesOfParts>
  <Company>DCM</Company>
  <LinksUpToDate>false</LinksUpToDate>
  <CharactersWithSpaces>57125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CRC/C/STP/CO/5-6</dc:title>
  <dc:subject/>
  <dc:creator>No author</dc:creator>
  <cp:keywords/>
  <cp:lastModifiedBy>Ioulia Goussarova</cp:lastModifiedBy>
  <cp:revision>3</cp:revision>
  <cp:lastPrinted>2023-11-07T15:52:00Z</cp:lastPrinted>
  <dcterms:created xsi:type="dcterms:W3CDTF">2023-11-07T15:51:00Z</dcterms:created>
  <dcterms:modified xsi:type="dcterms:W3CDTF">2023-11-07T15:52:00Z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