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1D2A25">
        <w:trPr>
          <w:trHeight w:val="851"/>
        </w:trPr>
        <w:tc>
          <w:tcPr>
            <w:tcW w:w="1259" w:type="dxa"/>
            <w:tcBorders>
              <w:top w:val="nil"/>
              <w:left w:val="nil"/>
              <w:bottom w:val="single" w:sz="4" w:space="0" w:color="auto"/>
              <w:right w:val="nil"/>
            </w:tcBorders>
            <w:shd w:val="clear" w:color="auto" w:fill="auto"/>
          </w:tcPr>
          <w:p w:rsidR="0071724F" w:rsidRDefault="00D10BF7" w:rsidP="001D2A25">
            <w:pPr>
              <w:spacing w:after="80" w:line="340" w:lineRule="exact"/>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37.3pt;margin-top:646.25pt;width:73.25pt;height:18.15pt;z-index:1;mso-position-horizontal-relative:margin;mso-position-vertical-relative:margin">
                  <v:imagedata r:id="rId7" o:title="recycle_English"/>
                  <w10:wrap anchorx="margin" anchory="margin"/>
                </v:shape>
              </w:pict>
            </w:r>
          </w:p>
        </w:tc>
        <w:tc>
          <w:tcPr>
            <w:tcW w:w="2236" w:type="dxa"/>
            <w:tcBorders>
              <w:top w:val="nil"/>
              <w:left w:val="nil"/>
              <w:bottom w:val="single" w:sz="4" w:space="0" w:color="auto"/>
              <w:right w:val="nil"/>
            </w:tcBorders>
            <w:shd w:val="clear" w:color="auto" w:fill="auto"/>
            <w:vAlign w:val="bottom"/>
          </w:tcPr>
          <w:p w:rsidR="0071724F" w:rsidRPr="001D2A25" w:rsidRDefault="0071724F" w:rsidP="001D2A25">
            <w:pPr>
              <w:spacing w:after="80" w:line="340" w:lineRule="exact"/>
              <w:rPr>
                <w:sz w:val="28"/>
                <w:szCs w:val="28"/>
              </w:rPr>
            </w:pPr>
            <w:r w:rsidRPr="001D2A25">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982C13" w:rsidRDefault="00E3332D" w:rsidP="001D2A25">
            <w:pPr>
              <w:suppressAutoHyphens w:val="0"/>
              <w:spacing w:after="20"/>
              <w:jc w:val="right"/>
            </w:pPr>
            <w:r w:rsidRPr="001D2A25">
              <w:rPr>
                <w:sz w:val="40"/>
              </w:rPr>
              <w:t>CRC</w:t>
            </w:r>
            <w:r w:rsidRPr="00982C13">
              <w:t>/C/</w:t>
            </w:r>
            <w:r w:rsidR="00982C13" w:rsidRPr="00982C13">
              <w:t>KGZ</w:t>
            </w:r>
            <w:r w:rsidRPr="00982C13">
              <w:t>/CO/</w:t>
            </w:r>
            <w:r w:rsidR="00982C13" w:rsidRPr="00982C13">
              <w:t>3-4</w:t>
            </w:r>
          </w:p>
        </w:tc>
      </w:tr>
      <w:tr w:rsidR="0071724F" w:rsidTr="001D2A25">
        <w:trPr>
          <w:trHeight w:val="2835"/>
        </w:trPr>
        <w:tc>
          <w:tcPr>
            <w:tcW w:w="1259" w:type="dxa"/>
            <w:tcBorders>
              <w:top w:val="single" w:sz="4" w:space="0" w:color="auto"/>
              <w:left w:val="nil"/>
              <w:bottom w:val="single" w:sz="12" w:space="0" w:color="auto"/>
              <w:right w:val="nil"/>
            </w:tcBorders>
            <w:shd w:val="clear" w:color="auto" w:fill="auto"/>
          </w:tcPr>
          <w:p w:rsidR="0071724F" w:rsidRDefault="0071724F" w:rsidP="001D2A25">
            <w:pPr>
              <w:spacing w:before="120"/>
              <w:jc w:val="center"/>
            </w:pPr>
            <w:r>
              <w:pict>
                <v:shape id="_x0000_i1025" type="#_x0000_t75" style="width:56.25pt;height:46.5pt">
                  <v:imagedata r:id="rId8"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1D2A25" w:rsidRDefault="0071724F" w:rsidP="001D2A25">
            <w:pPr>
              <w:spacing w:before="120" w:line="420" w:lineRule="exact"/>
              <w:rPr>
                <w:b/>
                <w:sz w:val="40"/>
                <w:szCs w:val="40"/>
              </w:rPr>
            </w:pPr>
            <w:r w:rsidRPr="001D2A25">
              <w:rPr>
                <w:b/>
                <w:sz w:val="40"/>
                <w:szCs w:val="40"/>
              </w:rPr>
              <w:t>Convention on the</w:t>
            </w:r>
            <w:r w:rsidRPr="001D2A25">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982C13" w:rsidRDefault="00E3332D" w:rsidP="001D2A25">
            <w:pPr>
              <w:suppressAutoHyphens w:val="0"/>
              <w:spacing w:before="240" w:line="240" w:lineRule="exact"/>
            </w:pPr>
            <w:r w:rsidRPr="00982C13">
              <w:t>Distr.: General</w:t>
            </w:r>
          </w:p>
          <w:p w:rsidR="00E3332D" w:rsidRPr="00982C13" w:rsidRDefault="003165EC" w:rsidP="001D2A25">
            <w:pPr>
              <w:suppressAutoHyphens w:val="0"/>
            </w:pPr>
            <w:r>
              <w:t>7</w:t>
            </w:r>
            <w:r w:rsidR="00982C13" w:rsidRPr="00982C13">
              <w:t xml:space="preserve"> Ju</w:t>
            </w:r>
            <w:r w:rsidR="0075743E">
              <w:t>ly</w:t>
            </w:r>
            <w:r w:rsidR="00982C13" w:rsidRPr="00982C13">
              <w:t xml:space="preserve"> 2014</w:t>
            </w:r>
          </w:p>
          <w:p w:rsidR="00E3332D" w:rsidRPr="00982C13" w:rsidRDefault="00E3332D" w:rsidP="001D2A25">
            <w:pPr>
              <w:suppressAutoHyphens w:val="0"/>
            </w:pPr>
          </w:p>
          <w:p w:rsidR="00521355" w:rsidRPr="00982C13" w:rsidRDefault="00E3332D" w:rsidP="001D2A25">
            <w:pPr>
              <w:suppressAutoHyphens w:val="0"/>
            </w:pPr>
            <w:r w:rsidRPr="00982C13">
              <w:t xml:space="preserve">Original: </w:t>
            </w:r>
            <w:r w:rsidR="00982C13" w:rsidRPr="00982C13">
              <w:t>English</w:t>
            </w:r>
          </w:p>
        </w:tc>
      </w:tr>
    </w:tbl>
    <w:p w:rsidR="00E3332D" w:rsidRPr="00E3332D" w:rsidRDefault="00E3332D" w:rsidP="00E3332D">
      <w:pPr>
        <w:spacing w:before="120"/>
        <w:rPr>
          <w:b/>
          <w:sz w:val="24"/>
          <w:szCs w:val="24"/>
        </w:rPr>
      </w:pPr>
      <w:r w:rsidRPr="00E3332D">
        <w:rPr>
          <w:b/>
          <w:sz w:val="24"/>
          <w:szCs w:val="24"/>
        </w:rPr>
        <w:t>Committee on the Rights of the Child</w:t>
      </w:r>
    </w:p>
    <w:p w:rsidR="00E3332D" w:rsidRPr="00701EA1" w:rsidRDefault="00E3332D" w:rsidP="00E3332D">
      <w:pPr>
        <w:pStyle w:val="HChG"/>
      </w:pPr>
      <w:r w:rsidRPr="00701EA1">
        <w:tab/>
      </w:r>
      <w:r w:rsidRPr="00701EA1">
        <w:tab/>
        <w:t xml:space="preserve">Concluding observations on the </w:t>
      </w:r>
      <w:r w:rsidR="00447CBB">
        <w:t>co</w:t>
      </w:r>
      <w:r w:rsidR="008B17BE">
        <w:rPr>
          <w:lang w:val="en-US"/>
        </w:rPr>
        <w:t>m</w:t>
      </w:r>
      <w:r w:rsidR="00447CBB">
        <w:rPr>
          <w:lang w:val="en-US"/>
        </w:rPr>
        <w:t>bined</w:t>
      </w:r>
      <w:r w:rsidR="00447CBB">
        <w:t xml:space="preserve"> </w:t>
      </w:r>
      <w:r w:rsidR="00F56FE6" w:rsidRPr="00F56FE6">
        <w:t>third and fourth</w:t>
      </w:r>
      <w:r w:rsidRPr="00F56FE6">
        <w:t xml:space="preserve"> </w:t>
      </w:r>
      <w:r w:rsidRPr="00701EA1">
        <w:t>periodic report</w:t>
      </w:r>
      <w:r w:rsidR="00F56FE6">
        <w:t>s</w:t>
      </w:r>
      <w:r w:rsidRPr="00701EA1">
        <w:t xml:space="preserve"> of </w:t>
      </w:r>
      <w:r w:rsidR="00F56FE6" w:rsidRPr="00F56FE6">
        <w:t>Kyrgyzstan</w:t>
      </w:r>
      <w:r w:rsidRPr="00EA5A3F">
        <w:rPr>
          <w:rStyle w:val="FootnoteReference"/>
          <w:b w:val="0"/>
          <w:sz w:val="20"/>
          <w:vertAlign w:val="baseline"/>
        </w:rPr>
        <w:footnoteReference w:customMarkFollows="1" w:id="2"/>
        <w:t>*</w:t>
      </w:r>
    </w:p>
    <w:p w:rsidR="00F56FE6" w:rsidRPr="00F56FE6" w:rsidRDefault="00F56FE6" w:rsidP="003C090A">
      <w:pPr>
        <w:pStyle w:val="SingleTxtG"/>
        <w:numPr>
          <w:ilvl w:val="0"/>
          <w:numId w:val="17"/>
        </w:numPr>
        <w:tabs>
          <w:tab w:val="clear" w:pos="2835"/>
        </w:tabs>
        <w:ind w:left="1134"/>
        <w:rPr>
          <w:rFonts w:eastAsia="Malgun Gothic"/>
        </w:rPr>
      </w:pPr>
      <w:r w:rsidRPr="00F56FE6">
        <w:rPr>
          <w:rFonts w:eastAsia="Malgun Gothic"/>
        </w:rPr>
        <w:t xml:space="preserve">The Committee considered the </w:t>
      </w:r>
      <w:r w:rsidR="006705D5">
        <w:rPr>
          <w:rFonts w:eastAsia="Malgun Gothic"/>
        </w:rPr>
        <w:t>combined</w:t>
      </w:r>
      <w:r w:rsidR="006705D5" w:rsidRPr="00F56FE6">
        <w:rPr>
          <w:rFonts w:eastAsia="Malgun Gothic"/>
        </w:rPr>
        <w:t xml:space="preserve"> </w:t>
      </w:r>
      <w:r w:rsidRPr="00F56FE6">
        <w:rPr>
          <w:rFonts w:eastAsia="Malgun Gothic"/>
        </w:rPr>
        <w:t>third and fourth periodic reports of Kyrgyzstan (CRC/C/KGZ/3-4) at its 1880</w:t>
      </w:r>
      <w:r w:rsidR="00EB6D34">
        <w:rPr>
          <w:rFonts w:eastAsia="Malgun Gothic"/>
        </w:rPr>
        <w:t>th</w:t>
      </w:r>
      <w:r w:rsidRPr="00F56FE6">
        <w:rPr>
          <w:rFonts w:eastAsia="Malgun Gothic"/>
        </w:rPr>
        <w:t xml:space="preserve"> and 1881</w:t>
      </w:r>
      <w:r w:rsidR="00EB6D34">
        <w:rPr>
          <w:rFonts w:eastAsia="Malgun Gothic"/>
        </w:rPr>
        <w:t>st</w:t>
      </w:r>
      <w:r w:rsidRPr="00F56FE6">
        <w:rPr>
          <w:rFonts w:eastAsia="Malgun Gothic"/>
        </w:rPr>
        <w:t xml:space="preserve"> meetings (see CRC/C/SR.1880 and 1881), held on 28 May 2014, and adopted, at its 1900</w:t>
      </w:r>
      <w:r w:rsidR="00EB6D34">
        <w:rPr>
          <w:rFonts w:eastAsia="Malgun Gothic"/>
        </w:rPr>
        <w:t>th</w:t>
      </w:r>
      <w:r w:rsidRPr="00F56FE6">
        <w:rPr>
          <w:rFonts w:eastAsia="Malgun Gothic"/>
        </w:rPr>
        <w:t xml:space="preserve"> meeting, held on 13 June 2014, the following concluding observations.</w:t>
      </w:r>
    </w:p>
    <w:p w:rsidR="00F56FE6" w:rsidRPr="00F56FE6" w:rsidRDefault="00F56FE6" w:rsidP="00982C13">
      <w:pPr>
        <w:pStyle w:val="HChG"/>
      </w:pPr>
      <w:r w:rsidRPr="00F56FE6">
        <w:tab/>
        <w:t>I.</w:t>
      </w:r>
      <w:r w:rsidRPr="00F56FE6">
        <w:tab/>
        <w:t>Introduction</w:t>
      </w:r>
    </w:p>
    <w:p w:rsidR="00F56FE6" w:rsidRPr="00F56FE6" w:rsidRDefault="00F56FE6" w:rsidP="003C090A">
      <w:pPr>
        <w:pStyle w:val="SingleTxtG"/>
        <w:numPr>
          <w:ilvl w:val="0"/>
          <w:numId w:val="17"/>
        </w:numPr>
        <w:tabs>
          <w:tab w:val="clear" w:pos="2835"/>
        </w:tabs>
        <w:ind w:left="1134"/>
        <w:rPr>
          <w:rFonts w:eastAsia="Malgun Gothic"/>
        </w:rPr>
      </w:pPr>
      <w:r w:rsidRPr="00F56FE6">
        <w:rPr>
          <w:rFonts w:eastAsia="Malgun Gothic"/>
        </w:rPr>
        <w:t xml:space="preserve">The Committee welcomes the submission of the </w:t>
      </w:r>
      <w:r w:rsidR="00447CBB">
        <w:rPr>
          <w:rFonts w:eastAsia="Malgun Gothic"/>
        </w:rPr>
        <w:t>combined</w:t>
      </w:r>
      <w:r w:rsidR="00447CBB" w:rsidRPr="00F56FE6">
        <w:rPr>
          <w:rFonts w:eastAsia="Malgun Gothic"/>
        </w:rPr>
        <w:t xml:space="preserve"> </w:t>
      </w:r>
      <w:r w:rsidRPr="00F56FE6">
        <w:rPr>
          <w:rFonts w:eastAsia="Malgun Gothic"/>
        </w:rPr>
        <w:t xml:space="preserve">third and fourth periodic reports of </w:t>
      </w:r>
      <w:smartTag w:uri="urn:schemas-microsoft-com:office:smarttags" w:element="country-region">
        <w:smartTag w:uri="urn:schemas-microsoft-com:office:smarttags" w:element="place">
          <w:r w:rsidRPr="00F56FE6">
            <w:rPr>
              <w:rFonts w:eastAsia="Malgun Gothic"/>
            </w:rPr>
            <w:t>Kyrgyzstan</w:t>
          </w:r>
        </w:smartTag>
      </w:smartTag>
      <w:r w:rsidRPr="00F56FE6">
        <w:rPr>
          <w:rFonts w:eastAsia="Malgun Gothic"/>
        </w:rPr>
        <w:t xml:space="preserve"> (CRC/C/KGZ/3-4), albeit delayed, and the written replies to its list of issues (CRC/</w:t>
      </w:r>
      <w:r w:rsidR="006A7389">
        <w:rPr>
          <w:rFonts w:eastAsia="Malgun Gothic"/>
        </w:rPr>
        <w:t>C</w:t>
      </w:r>
      <w:r w:rsidRPr="00F56FE6">
        <w:rPr>
          <w:rFonts w:eastAsia="Malgun Gothic"/>
        </w:rPr>
        <w:t>/KGZ/</w:t>
      </w:r>
      <w:r w:rsidR="006A7389">
        <w:rPr>
          <w:rFonts w:eastAsia="Malgun Gothic"/>
        </w:rPr>
        <w:t>Q/</w:t>
      </w:r>
      <w:r w:rsidRPr="00F56FE6">
        <w:rPr>
          <w:rFonts w:eastAsia="Malgun Gothic"/>
        </w:rPr>
        <w:t>3-4/Add.1), which allowed for a better understanding of the situation of children’s rights in the State party. The Committee expresses appreciation for the constructive dialogue held with the high-level</w:t>
      </w:r>
      <w:r w:rsidR="002A0EB8">
        <w:rPr>
          <w:rFonts w:eastAsia="Malgun Gothic"/>
        </w:rPr>
        <w:t>,</w:t>
      </w:r>
      <w:r w:rsidRPr="00F56FE6">
        <w:rPr>
          <w:rFonts w:eastAsia="Malgun Gothic"/>
        </w:rPr>
        <w:t xml:space="preserve"> multisectoral delegation of the State party. </w:t>
      </w:r>
    </w:p>
    <w:p w:rsidR="00F56FE6" w:rsidRPr="00F56FE6" w:rsidRDefault="00F56FE6" w:rsidP="00C12C58">
      <w:pPr>
        <w:pStyle w:val="HChG"/>
        <w:rPr>
          <w:rFonts w:eastAsia="Malgun Gothic"/>
        </w:rPr>
      </w:pPr>
      <w:r w:rsidRPr="00F56FE6">
        <w:rPr>
          <w:rFonts w:eastAsia="Malgun Gothic"/>
        </w:rPr>
        <w:tab/>
        <w:t>II.</w:t>
      </w:r>
      <w:r w:rsidRPr="00F56FE6">
        <w:rPr>
          <w:rFonts w:eastAsia="Malgun Gothic"/>
        </w:rPr>
        <w:tab/>
        <w:t>Follow-up measures undertaken and progress achieved by the State party</w:t>
      </w:r>
    </w:p>
    <w:p w:rsidR="00F56FE6" w:rsidRPr="00F56FE6" w:rsidRDefault="00F56FE6" w:rsidP="003C090A">
      <w:pPr>
        <w:pStyle w:val="SingleTxtG"/>
        <w:numPr>
          <w:ilvl w:val="0"/>
          <w:numId w:val="17"/>
        </w:numPr>
        <w:tabs>
          <w:tab w:val="clear" w:pos="2835"/>
        </w:tabs>
        <w:ind w:left="1134"/>
        <w:rPr>
          <w:rFonts w:eastAsia="Malgun Gothic"/>
        </w:rPr>
      </w:pPr>
      <w:r w:rsidRPr="00F56FE6">
        <w:rPr>
          <w:rFonts w:eastAsia="Malgun Gothic"/>
        </w:rPr>
        <w:t>The Committee welcomes the adoption of the following legislative measures:</w:t>
      </w:r>
    </w:p>
    <w:p w:rsidR="00F56FE6" w:rsidRPr="00F56FE6" w:rsidRDefault="00C12C58" w:rsidP="00230EFC">
      <w:pPr>
        <w:pStyle w:val="SingleTxtG"/>
        <w:ind w:firstLine="567"/>
        <w:rPr>
          <w:position w:val="-2"/>
        </w:rPr>
      </w:pPr>
      <w:r w:rsidRPr="00F56FE6">
        <w:rPr>
          <w:position w:val="-2"/>
        </w:rPr>
        <w:t>(a)</w:t>
      </w:r>
      <w:r w:rsidRPr="00F56FE6">
        <w:rPr>
          <w:position w:val="-2"/>
        </w:rPr>
        <w:tab/>
      </w:r>
      <w:r w:rsidR="00F56FE6" w:rsidRPr="00F56FE6">
        <w:t xml:space="preserve">Amendments to the </w:t>
      </w:r>
      <w:r w:rsidR="00F56FE6" w:rsidRPr="00F56FE6">
        <w:rPr>
          <w:lang w:val="en-US"/>
        </w:rPr>
        <w:t>Children</w:t>
      </w:r>
      <w:r w:rsidR="00447CBB">
        <w:rPr>
          <w:lang w:val="en-US"/>
        </w:rPr>
        <w:t>’s Code</w:t>
      </w:r>
      <w:r w:rsidR="00F56FE6" w:rsidRPr="00F56FE6">
        <w:t xml:space="preserve"> on 10 July 2012;</w:t>
      </w:r>
    </w:p>
    <w:p w:rsidR="00F56FE6" w:rsidRPr="00F56FE6" w:rsidRDefault="00C12C58" w:rsidP="00230EFC">
      <w:pPr>
        <w:pStyle w:val="SingleTxtG"/>
        <w:ind w:firstLine="567"/>
        <w:rPr>
          <w:position w:val="-2"/>
        </w:rPr>
      </w:pPr>
      <w:r w:rsidRPr="00F56FE6">
        <w:rPr>
          <w:position w:val="-2"/>
        </w:rPr>
        <w:t>(b)</w:t>
      </w:r>
      <w:r w:rsidRPr="00F56FE6">
        <w:rPr>
          <w:position w:val="-2"/>
        </w:rPr>
        <w:tab/>
      </w:r>
      <w:r w:rsidR="00F56FE6" w:rsidRPr="00F56FE6">
        <w:t>The new Constitution on 27 June 2010, which includes special guarantees for families and children;</w:t>
      </w:r>
    </w:p>
    <w:p w:rsidR="00F56FE6" w:rsidRPr="00F56FE6" w:rsidRDefault="00C12C58" w:rsidP="00230EFC">
      <w:pPr>
        <w:pStyle w:val="SingleTxtG"/>
        <w:ind w:firstLine="567"/>
        <w:rPr>
          <w:rFonts w:eastAsia="ヒラギノ角ゴ Pro W3"/>
          <w:color w:val="000000"/>
          <w:position w:val="-2"/>
        </w:rPr>
      </w:pPr>
      <w:r w:rsidRPr="00F56FE6">
        <w:rPr>
          <w:rFonts w:eastAsia="ヒラギノ角ゴ Pro W3"/>
          <w:color w:val="000000"/>
          <w:position w:val="-2"/>
        </w:rPr>
        <w:t>(c)</w:t>
      </w:r>
      <w:r w:rsidRPr="00F56FE6">
        <w:rPr>
          <w:rFonts w:eastAsia="ヒラギノ角ゴ Pro W3"/>
          <w:color w:val="000000"/>
          <w:position w:val="-2"/>
        </w:rPr>
        <w:tab/>
      </w:r>
      <w:r w:rsidR="00F56FE6" w:rsidRPr="00F56FE6">
        <w:rPr>
          <w:rFonts w:eastAsia="ヒラギノ角ゴ Pro W3"/>
          <w:color w:val="000000"/>
        </w:rPr>
        <w:t xml:space="preserve">The </w:t>
      </w:r>
      <w:r w:rsidR="00447CBB">
        <w:rPr>
          <w:rFonts w:eastAsia="ヒラギノ角ゴ Pro W3"/>
          <w:color w:val="000000"/>
        </w:rPr>
        <w:t>State Benefits Act</w:t>
      </w:r>
      <w:r w:rsidR="00F56FE6" w:rsidRPr="00F56FE6">
        <w:rPr>
          <w:rFonts w:eastAsia="ヒラギノ角ゴ Pro W3"/>
          <w:color w:val="000000"/>
        </w:rPr>
        <w:t xml:space="preserve"> on 29 December 2009, which sets out the right to monthly social benefits for families in</w:t>
      </w:r>
      <w:r w:rsidR="00C847AD">
        <w:rPr>
          <w:rFonts w:eastAsia="ヒラギノ角ゴ Pro W3"/>
          <w:color w:val="000000"/>
        </w:rPr>
        <w:t xml:space="preserve"> </w:t>
      </w:r>
      <w:r w:rsidR="00F56FE6" w:rsidRPr="00F56FE6">
        <w:rPr>
          <w:rFonts w:eastAsia="ヒラギノ角ゴ Pro W3"/>
          <w:color w:val="000000"/>
        </w:rPr>
        <w:t xml:space="preserve">poverty; </w:t>
      </w:r>
    </w:p>
    <w:p w:rsidR="00F56FE6" w:rsidRPr="00F56FE6" w:rsidRDefault="00931187" w:rsidP="00230EFC">
      <w:pPr>
        <w:pStyle w:val="SingleTxtG"/>
        <w:ind w:firstLine="567"/>
      </w:pPr>
      <w:r>
        <w:rPr>
          <w:rFonts w:eastAsia="ヒラギノ角ゴ Pro W3"/>
          <w:noProof/>
          <w:color w:val="000000"/>
          <w:position w:val="-2"/>
          <w:lang w:val="en-US"/>
        </w:rPr>
        <w:pict>
          <v:shape id="_x0000_s1028" type="#_x0000_t75" style="position:absolute;left:0;text-align:left;margin-left:432.55pt;margin-top:623.6pt;width:50.25pt;height:50.25pt;z-index:2;mso-position-horizontal-relative:margin;mso-position-vertical-relative:margin" o:allowoverlap="f">
            <v:imagedata r:id="rId9" o:title="3-4&amp;Size=2 &amp;Lang=E"/>
            <w10:wrap anchorx="margin" anchory="margin"/>
          </v:shape>
        </w:pict>
      </w:r>
      <w:r w:rsidR="00C12C58" w:rsidRPr="00F56FE6">
        <w:rPr>
          <w:rFonts w:eastAsia="ヒラギノ角ゴ Pro W3"/>
          <w:color w:val="000000"/>
          <w:position w:val="-2"/>
        </w:rPr>
        <w:t>(d)</w:t>
      </w:r>
      <w:r w:rsidR="00C12C58" w:rsidRPr="00F56FE6">
        <w:rPr>
          <w:rFonts w:eastAsia="ヒラギノ角ゴ Pro W3"/>
          <w:color w:val="000000"/>
          <w:position w:val="-2"/>
        </w:rPr>
        <w:tab/>
      </w:r>
      <w:r w:rsidR="00230EFC">
        <w:rPr>
          <w:rFonts w:eastAsia="ヒラギノ角ゴ Pro W3"/>
          <w:color w:val="000000"/>
          <w:position w:val="-2"/>
        </w:rPr>
        <w:t xml:space="preserve">The </w:t>
      </w:r>
      <w:r w:rsidR="00447CBB">
        <w:rPr>
          <w:rFonts w:eastAsia="ヒラギノ角ゴ Pro W3"/>
          <w:color w:val="000000"/>
          <w:position w:val="-2"/>
        </w:rPr>
        <w:t>Act o</w:t>
      </w:r>
      <w:r w:rsidR="00F56FE6" w:rsidRPr="00F56FE6">
        <w:rPr>
          <w:rFonts w:eastAsia="ヒラギノ角ゴ Pro W3"/>
          <w:color w:val="000000"/>
          <w:position w:val="-2"/>
        </w:rPr>
        <w:t>n the rights and guarantees of persons with disabilities on 3</w:t>
      </w:r>
      <w:r w:rsidR="003C090A">
        <w:rPr>
          <w:rFonts w:eastAsia="ヒラギノ角ゴ Pro W3"/>
          <w:color w:val="000000"/>
          <w:position w:val="-2"/>
        </w:rPr>
        <w:t> </w:t>
      </w:r>
      <w:r w:rsidR="00F56FE6" w:rsidRPr="00F56FE6">
        <w:rPr>
          <w:rFonts w:eastAsia="ヒラギノ角ゴ Pro W3"/>
          <w:color w:val="000000"/>
          <w:position w:val="-2"/>
        </w:rPr>
        <w:t>April 2008.</w:t>
      </w:r>
    </w:p>
    <w:p w:rsidR="00F56FE6" w:rsidRPr="00F56FE6" w:rsidRDefault="00F56FE6" w:rsidP="003C090A">
      <w:pPr>
        <w:pStyle w:val="SingleTxtG"/>
        <w:numPr>
          <w:ilvl w:val="0"/>
          <w:numId w:val="17"/>
        </w:numPr>
        <w:tabs>
          <w:tab w:val="clear" w:pos="2835"/>
        </w:tabs>
        <w:ind w:left="1134"/>
        <w:rPr>
          <w:rFonts w:eastAsia="Malgun Gothic"/>
        </w:rPr>
      </w:pPr>
      <w:r w:rsidRPr="00F56FE6">
        <w:rPr>
          <w:rFonts w:eastAsia="Malgun Gothic"/>
        </w:rPr>
        <w:t>The Committee welcomes the ratification of and/or accession to the:</w:t>
      </w:r>
    </w:p>
    <w:p w:rsidR="00F56FE6" w:rsidRPr="00F56FE6" w:rsidRDefault="00C12C58" w:rsidP="00230EFC">
      <w:pPr>
        <w:pStyle w:val="SingleTxtG"/>
        <w:ind w:firstLine="567"/>
      </w:pPr>
      <w:r w:rsidRPr="00F56FE6">
        <w:t>(a)</w:t>
      </w:r>
      <w:r w:rsidRPr="00F56FE6">
        <w:tab/>
      </w:r>
      <w:r w:rsidR="00F56FE6" w:rsidRPr="00F56FE6">
        <w:t>Second Optional Protocol to the International Covenant on Civil and Political Rights</w:t>
      </w:r>
      <w:r w:rsidR="00447CBB">
        <w:t>, aiming at the abolition of the death penalty,</w:t>
      </w:r>
      <w:r w:rsidR="00F56FE6" w:rsidRPr="00F56FE6">
        <w:t xml:space="preserve"> in December 2010;</w:t>
      </w:r>
    </w:p>
    <w:p w:rsidR="00F56FE6" w:rsidRPr="00F56FE6" w:rsidRDefault="00C12C58" w:rsidP="00230EFC">
      <w:pPr>
        <w:pStyle w:val="SingleTxtG"/>
        <w:ind w:firstLine="567"/>
      </w:pPr>
      <w:r w:rsidRPr="00F56FE6">
        <w:t>(b)</w:t>
      </w:r>
      <w:r w:rsidRPr="00F56FE6">
        <w:tab/>
      </w:r>
      <w:r w:rsidR="00F56FE6" w:rsidRPr="00F56FE6">
        <w:t xml:space="preserve">Optional Protocol to the Convention against Torture and Other Cruel, Inhuman or Degrading Treatment or Punishment in December 2008. </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welcomes the following policy measures:</w:t>
      </w:r>
    </w:p>
    <w:p w:rsidR="00F56FE6" w:rsidRPr="00F56FE6" w:rsidRDefault="00C12C58" w:rsidP="00230EFC">
      <w:pPr>
        <w:pStyle w:val="SingleTxtG"/>
        <w:ind w:firstLine="567"/>
        <w:rPr>
          <w:rFonts w:eastAsia="Malgun Gothic"/>
          <w:lang w:eastAsia="zh-CN"/>
        </w:rPr>
      </w:pPr>
      <w:r w:rsidRPr="00F56FE6">
        <w:rPr>
          <w:rFonts w:eastAsia="Malgun Gothic"/>
          <w:lang w:eastAsia="zh-CN"/>
        </w:rPr>
        <w:t>(a)</w:t>
      </w:r>
      <w:r w:rsidRPr="00F56FE6">
        <w:rPr>
          <w:rFonts w:eastAsia="Malgun Gothic"/>
          <w:lang w:eastAsia="zh-CN"/>
        </w:rPr>
        <w:tab/>
      </w:r>
      <w:r w:rsidR="00F56FE6" w:rsidRPr="00F56FE6">
        <w:rPr>
          <w:rFonts w:eastAsia="Malgun Gothic"/>
          <w:lang w:eastAsia="zh-CN"/>
        </w:rPr>
        <w:t xml:space="preserve">National Action Plan against </w:t>
      </w:r>
      <w:r w:rsidR="00257E0A" w:rsidRPr="00F56FE6">
        <w:rPr>
          <w:rFonts w:eastAsia="Malgun Gothic"/>
          <w:lang w:eastAsia="zh-CN"/>
        </w:rPr>
        <w:t xml:space="preserve">Trafficking </w:t>
      </w:r>
      <w:r w:rsidR="00F56FE6" w:rsidRPr="00F56FE6">
        <w:rPr>
          <w:rFonts w:eastAsia="Malgun Gothic"/>
          <w:lang w:eastAsia="zh-CN"/>
        </w:rPr>
        <w:t xml:space="preserve">in </w:t>
      </w:r>
      <w:r w:rsidR="00257E0A" w:rsidRPr="00F56FE6">
        <w:rPr>
          <w:rFonts w:eastAsia="Malgun Gothic"/>
          <w:lang w:eastAsia="zh-CN"/>
        </w:rPr>
        <w:t xml:space="preserve">Human Beings </w:t>
      </w:r>
      <w:r w:rsidR="00F56FE6" w:rsidRPr="00F56FE6">
        <w:rPr>
          <w:rFonts w:eastAsia="Malgun Gothic"/>
          <w:lang w:eastAsia="zh-CN"/>
        </w:rPr>
        <w:t>for 2013</w:t>
      </w:r>
      <w:r w:rsidR="00257E0A">
        <w:rPr>
          <w:rFonts w:eastAsia="Malgun Gothic"/>
          <w:lang w:eastAsia="zh-CN"/>
        </w:rPr>
        <w:t>–</w:t>
      </w:r>
      <w:r w:rsidR="00F56FE6" w:rsidRPr="00F56FE6">
        <w:rPr>
          <w:rFonts w:eastAsia="Malgun Gothic"/>
          <w:lang w:eastAsia="zh-CN"/>
        </w:rPr>
        <w:t>2016;</w:t>
      </w:r>
    </w:p>
    <w:p w:rsidR="00F56FE6" w:rsidRPr="00F56FE6" w:rsidRDefault="00C12C58" w:rsidP="00230EFC">
      <w:pPr>
        <w:pStyle w:val="SingleTxtG"/>
        <w:ind w:firstLine="567"/>
        <w:rPr>
          <w:rFonts w:eastAsia="Malgun Gothic"/>
          <w:lang w:eastAsia="zh-CN"/>
        </w:rPr>
      </w:pPr>
      <w:r w:rsidRPr="00F56FE6">
        <w:rPr>
          <w:rFonts w:eastAsia="Malgun Gothic"/>
          <w:lang w:eastAsia="zh-CN"/>
        </w:rPr>
        <w:t>(b)</w:t>
      </w:r>
      <w:r w:rsidRPr="00F56FE6">
        <w:rPr>
          <w:rFonts w:eastAsia="Malgun Gothic"/>
          <w:lang w:eastAsia="zh-CN"/>
        </w:rPr>
        <w:tab/>
      </w:r>
      <w:r w:rsidR="00F56FE6" w:rsidRPr="00F56FE6">
        <w:rPr>
          <w:rFonts w:eastAsia="Malgun Gothic"/>
          <w:lang w:eastAsia="zh-CN"/>
        </w:rPr>
        <w:t>Strategy on Social Protection for 2012</w:t>
      </w:r>
      <w:r w:rsidR="00257E0A">
        <w:rPr>
          <w:rFonts w:eastAsia="Malgun Gothic"/>
          <w:lang w:eastAsia="zh-CN"/>
        </w:rPr>
        <w:t>–</w:t>
      </w:r>
      <w:r w:rsidR="00F56FE6" w:rsidRPr="00F56FE6">
        <w:rPr>
          <w:rFonts w:eastAsia="Malgun Gothic"/>
          <w:lang w:eastAsia="zh-CN"/>
        </w:rPr>
        <w:t>2014;</w:t>
      </w:r>
    </w:p>
    <w:p w:rsidR="00F56FE6" w:rsidRPr="00F56FE6" w:rsidRDefault="00C12C58" w:rsidP="00230EFC">
      <w:pPr>
        <w:pStyle w:val="SingleTxtG"/>
        <w:ind w:firstLine="567"/>
        <w:rPr>
          <w:rFonts w:eastAsia="ヒラギノ角ゴ Pro W3"/>
          <w:color w:val="000000"/>
          <w:position w:val="-2"/>
        </w:rPr>
      </w:pPr>
      <w:r w:rsidRPr="00F56FE6">
        <w:rPr>
          <w:rFonts w:eastAsia="ヒラギノ角ゴ Pro W3"/>
          <w:color w:val="000000"/>
          <w:position w:val="-2"/>
        </w:rPr>
        <w:t>(c)</w:t>
      </w:r>
      <w:r w:rsidRPr="00F56FE6">
        <w:rPr>
          <w:rFonts w:eastAsia="ヒラギノ角ゴ Pro W3"/>
          <w:color w:val="000000"/>
          <w:position w:val="-2"/>
        </w:rPr>
        <w:tab/>
      </w:r>
      <w:r w:rsidR="00F56FE6" w:rsidRPr="00F56FE6">
        <w:rPr>
          <w:rFonts w:eastAsia="ヒラギノ角ゴ Pro W3"/>
          <w:color w:val="000000"/>
        </w:rPr>
        <w:t>Education Development Strategy for 2012</w:t>
      </w:r>
      <w:r w:rsidR="00257E0A">
        <w:rPr>
          <w:rFonts w:eastAsia="ヒラギノ角ゴ Pro W3"/>
          <w:color w:val="000000"/>
        </w:rPr>
        <w:t>–</w:t>
      </w:r>
      <w:r w:rsidR="00F56FE6" w:rsidRPr="00F56FE6">
        <w:rPr>
          <w:rFonts w:eastAsia="ヒラギノ角ゴ Pro W3"/>
          <w:color w:val="000000"/>
        </w:rPr>
        <w:t xml:space="preserve">2020 and the Action Plan for </w:t>
      </w:r>
      <w:r w:rsidR="00B8710F">
        <w:rPr>
          <w:rFonts w:eastAsia="ヒラギノ角ゴ Pro W3"/>
          <w:color w:val="000000"/>
        </w:rPr>
        <w:t xml:space="preserve">the </w:t>
      </w:r>
      <w:r w:rsidR="00B8710F" w:rsidRPr="00F56FE6">
        <w:rPr>
          <w:rFonts w:eastAsia="ヒラギノ角ゴ Pro W3"/>
          <w:color w:val="000000"/>
        </w:rPr>
        <w:t xml:space="preserve">Implementation </w:t>
      </w:r>
      <w:r w:rsidR="00F56FE6" w:rsidRPr="00F56FE6">
        <w:rPr>
          <w:rFonts w:eastAsia="ヒラギノ角ゴ Pro W3"/>
          <w:color w:val="000000"/>
        </w:rPr>
        <w:t>of the Education Development Strategy for 2012</w:t>
      </w:r>
      <w:r w:rsidR="00B8710F">
        <w:rPr>
          <w:rFonts w:eastAsia="ヒラギノ角ゴ Pro W3"/>
          <w:color w:val="000000"/>
        </w:rPr>
        <w:t>–</w:t>
      </w:r>
      <w:r w:rsidR="00F56FE6" w:rsidRPr="00F56FE6">
        <w:rPr>
          <w:rFonts w:eastAsia="ヒラギノ角ゴ Pro W3"/>
          <w:color w:val="000000"/>
        </w:rPr>
        <w:t>2014;</w:t>
      </w:r>
    </w:p>
    <w:p w:rsidR="00F56FE6" w:rsidRPr="00F56FE6" w:rsidRDefault="00C12C58" w:rsidP="00230EFC">
      <w:pPr>
        <w:pStyle w:val="SingleTxtG"/>
        <w:ind w:firstLine="567"/>
        <w:rPr>
          <w:rFonts w:eastAsia="Malgun Gothic"/>
          <w:lang w:eastAsia="zh-CN"/>
        </w:rPr>
      </w:pPr>
      <w:r w:rsidRPr="00F56FE6">
        <w:rPr>
          <w:rFonts w:eastAsia="Malgun Gothic"/>
          <w:lang w:eastAsia="zh-CN"/>
        </w:rPr>
        <w:t>(d)</w:t>
      </w:r>
      <w:r w:rsidRPr="00F56FE6">
        <w:rPr>
          <w:rFonts w:eastAsia="Malgun Gothic"/>
          <w:lang w:eastAsia="zh-CN"/>
        </w:rPr>
        <w:tab/>
      </w:r>
      <w:r w:rsidR="00F56FE6" w:rsidRPr="00F56FE6">
        <w:rPr>
          <w:rFonts w:eastAsia="Malgun Gothic"/>
          <w:lang w:eastAsia="zh-CN"/>
        </w:rPr>
        <w:t>Decree of the Government on standards for social services to families and children as well as institutions which provide social services to children in difficult life circumstances on 9 October 2012;</w:t>
      </w:r>
    </w:p>
    <w:p w:rsidR="00F56FE6" w:rsidRPr="00F56FE6" w:rsidRDefault="00C12C58" w:rsidP="00230EFC">
      <w:pPr>
        <w:pStyle w:val="SingleTxtG"/>
        <w:ind w:firstLine="567"/>
        <w:rPr>
          <w:rFonts w:eastAsia="Malgun Gothic"/>
          <w:lang w:eastAsia="zh-CN"/>
        </w:rPr>
      </w:pPr>
      <w:r w:rsidRPr="00F56FE6">
        <w:rPr>
          <w:rFonts w:eastAsia="Malgun Gothic"/>
          <w:lang w:eastAsia="zh-CN"/>
        </w:rPr>
        <w:t>(e)</w:t>
      </w:r>
      <w:r w:rsidRPr="00F56FE6">
        <w:rPr>
          <w:rFonts w:eastAsia="Malgun Gothic"/>
          <w:lang w:eastAsia="zh-CN"/>
        </w:rPr>
        <w:tab/>
      </w:r>
      <w:r w:rsidR="00F56FE6" w:rsidRPr="00F56FE6">
        <w:rPr>
          <w:rFonts w:eastAsia="Malgun Gothic"/>
          <w:lang w:eastAsia="zh-CN"/>
        </w:rPr>
        <w:t xml:space="preserve">Order of the Ministry of Social Services on </w:t>
      </w:r>
      <w:r w:rsidR="00B8710F">
        <w:rPr>
          <w:rFonts w:eastAsia="Malgun Gothic"/>
          <w:lang w:eastAsia="zh-CN"/>
        </w:rPr>
        <w:t xml:space="preserve">a </w:t>
      </w:r>
      <w:r w:rsidR="00F56FE6" w:rsidRPr="00F56FE6">
        <w:rPr>
          <w:rFonts w:eastAsia="Malgun Gothic"/>
          <w:lang w:eastAsia="zh-CN"/>
        </w:rPr>
        <w:t>programme for rehabilitation of children in conflict with the law on 17 May 2012;</w:t>
      </w:r>
      <w:r w:rsidR="00D73501">
        <w:rPr>
          <w:rFonts w:eastAsia="Malgun Gothic"/>
          <w:lang w:eastAsia="zh-CN"/>
        </w:rPr>
        <w:t xml:space="preserve"> </w:t>
      </w:r>
    </w:p>
    <w:p w:rsidR="00F56FE6" w:rsidRPr="00F56FE6" w:rsidRDefault="00C12C58" w:rsidP="00230EFC">
      <w:pPr>
        <w:pStyle w:val="SingleTxtG"/>
        <w:ind w:firstLine="567"/>
        <w:rPr>
          <w:rFonts w:ascii="Helvetica" w:eastAsia="Malgun Gothic" w:hAnsi="Helvetica"/>
          <w:color w:val="000000"/>
          <w:sz w:val="24"/>
          <w:lang w:eastAsia="zh-CN"/>
        </w:rPr>
      </w:pPr>
      <w:r w:rsidRPr="00F56FE6">
        <w:rPr>
          <w:rFonts w:eastAsia="Malgun Gothic"/>
          <w:color w:val="000000"/>
          <w:lang w:eastAsia="zh-CN"/>
        </w:rPr>
        <w:t>(f)</w:t>
      </w:r>
      <w:r w:rsidRPr="00F56FE6">
        <w:rPr>
          <w:rFonts w:eastAsia="Malgun Gothic"/>
          <w:color w:val="000000"/>
          <w:lang w:eastAsia="zh-CN"/>
        </w:rPr>
        <w:tab/>
      </w:r>
      <w:r w:rsidR="0055136D">
        <w:rPr>
          <w:rFonts w:eastAsia="ヒラギノ角ゴ Pro W3"/>
          <w:color w:val="000000"/>
        </w:rPr>
        <w:t>P</w:t>
      </w:r>
      <w:r w:rsidR="00B8710F" w:rsidRPr="00F56FE6">
        <w:rPr>
          <w:rFonts w:eastAsia="ヒラギノ角ゴ Pro W3"/>
          <w:color w:val="000000"/>
        </w:rPr>
        <w:t xml:space="preserve">rogramme </w:t>
      </w:r>
      <w:r w:rsidR="00F56FE6" w:rsidRPr="00F56FE6">
        <w:rPr>
          <w:rFonts w:eastAsia="ヒラギノ角ゴ Pro W3"/>
          <w:color w:val="000000"/>
        </w:rPr>
        <w:t xml:space="preserve">of State </w:t>
      </w:r>
      <w:r w:rsidR="0055136D">
        <w:rPr>
          <w:rFonts w:eastAsia="ヒラギノ角ゴ Pro W3"/>
          <w:color w:val="000000"/>
        </w:rPr>
        <w:t>g</w:t>
      </w:r>
      <w:r w:rsidR="00F56FE6" w:rsidRPr="00F56FE6">
        <w:rPr>
          <w:rFonts w:eastAsia="ヒラギノ角ゴ Pro W3"/>
          <w:color w:val="000000"/>
        </w:rPr>
        <w:t>u</w:t>
      </w:r>
      <w:r w:rsidR="00B8710F" w:rsidRPr="00F56FE6">
        <w:rPr>
          <w:rFonts w:eastAsia="ヒラギノ角ゴ Pro W3"/>
          <w:color w:val="000000"/>
        </w:rPr>
        <w:t>a</w:t>
      </w:r>
      <w:r w:rsidR="00F56FE6" w:rsidRPr="00F56FE6">
        <w:rPr>
          <w:rFonts w:eastAsia="ヒラギノ角ゴ Pro W3"/>
          <w:color w:val="000000"/>
        </w:rPr>
        <w:t xml:space="preserve">rantees </w:t>
      </w:r>
      <w:r w:rsidR="00B8710F">
        <w:rPr>
          <w:rFonts w:eastAsia="ヒラギノ角ゴ Pro W3"/>
          <w:color w:val="000000"/>
        </w:rPr>
        <w:t>relating to the provision of</w:t>
      </w:r>
      <w:r w:rsidR="00F56FE6" w:rsidRPr="00F56FE6">
        <w:rPr>
          <w:rFonts w:eastAsia="ヒラギノ角ゴ Pro W3"/>
          <w:color w:val="000000"/>
        </w:rPr>
        <w:t xml:space="preserve"> </w:t>
      </w:r>
      <w:r w:rsidR="00B8710F">
        <w:rPr>
          <w:rFonts w:eastAsia="ヒラギノ角ゴ Pro W3"/>
          <w:color w:val="000000"/>
        </w:rPr>
        <w:t xml:space="preserve">medical and </w:t>
      </w:r>
      <w:r w:rsidR="00F56FE6" w:rsidRPr="00F56FE6">
        <w:rPr>
          <w:rFonts w:eastAsia="ヒラギノ角ゴ Pro W3"/>
          <w:color w:val="000000"/>
        </w:rPr>
        <w:t>health</w:t>
      </w:r>
      <w:r w:rsidR="00B8710F">
        <w:rPr>
          <w:rFonts w:eastAsia="ヒラギノ角ゴ Pro W3"/>
          <w:color w:val="000000"/>
        </w:rPr>
        <w:t xml:space="preserve"> </w:t>
      </w:r>
      <w:r w:rsidR="00F56FE6" w:rsidRPr="00F56FE6">
        <w:rPr>
          <w:rFonts w:eastAsia="ヒラギノ角ゴ Pro W3"/>
          <w:color w:val="000000"/>
        </w:rPr>
        <w:t>care of 2011, which</w:t>
      </w:r>
      <w:r w:rsidR="00F56FE6" w:rsidRPr="00EF2682">
        <w:rPr>
          <w:rFonts w:eastAsia="ヒラギノ角ゴ Pro W3"/>
          <w:color w:val="000000"/>
        </w:rPr>
        <w:t xml:space="preserve"> inter alia,</w:t>
      </w:r>
      <w:r w:rsidR="00F56FE6" w:rsidRPr="00F56FE6">
        <w:rPr>
          <w:rFonts w:eastAsia="ヒラギノ角ゴ Pro W3"/>
          <w:color w:val="000000"/>
        </w:rPr>
        <w:t xml:space="preserve"> provides for free health</w:t>
      </w:r>
      <w:r w:rsidR="00EF2682">
        <w:rPr>
          <w:rFonts w:eastAsia="ヒラギノ角ゴ Pro W3"/>
          <w:color w:val="000000"/>
        </w:rPr>
        <w:t xml:space="preserve"> </w:t>
      </w:r>
      <w:r w:rsidR="00F56FE6" w:rsidRPr="00F56FE6">
        <w:rPr>
          <w:rFonts w:eastAsia="ヒラギノ角ゴ Pro W3"/>
          <w:color w:val="000000"/>
        </w:rPr>
        <w:t xml:space="preserve">care for children under </w:t>
      </w:r>
      <w:r w:rsidR="00EF2682">
        <w:rPr>
          <w:rFonts w:eastAsia="ヒラギノ角ゴ Pro W3"/>
          <w:color w:val="000000"/>
        </w:rPr>
        <w:t>5</w:t>
      </w:r>
      <w:r w:rsidR="00EF2682" w:rsidRPr="00F56FE6">
        <w:rPr>
          <w:rFonts w:eastAsia="ヒラギノ角ゴ Pro W3"/>
          <w:color w:val="000000"/>
        </w:rPr>
        <w:t xml:space="preserve"> </w:t>
      </w:r>
      <w:r w:rsidR="00F56FE6" w:rsidRPr="00F56FE6">
        <w:rPr>
          <w:rFonts w:eastAsia="ヒラギノ角ゴ Pro W3"/>
          <w:color w:val="000000"/>
        </w:rPr>
        <w:t>years of age</w:t>
      </w:r>
      <w:r w:rsidR="00D73501">
        <w:rPr>
          <w:rFonts w:eastAsia="ヒラギノ角ゴ Pro W3"/>
          <w:color w:val="000000"/>
        </w:rPr>
        <w:t>.</w:t>
      </w:r>
    </w:p>
    <w:p w:rsidR="00F56FE6" w:rsidRPr="007326B7" w:rsidRDefault="00C12C58" w:rsidP="007326B7">
      <w:pPr>
        <w:pStyle w:val="HChG"/>
        <w:rPr>
          <w:rFonts w:eastAsia="Malgun Gothic"/>
        </w:rPr>
      </w:pPr>
      <w:r>
        <w:rPr>
          <w:rFonts w:eastAsia="Malgun Gothic"/>
        </w:rPr>
        <w:tab/>
      </w:r>
      <w:r w:rsidR="00F56FE6" w:rsidRPr="00C12C58">
        <w:rPr>
          <w:rFonts w:eastAsia="Malgun Gothic"/>
        </w:rPr>
        <w:t>III.</w:t>
      </w:r>
      <w:r w:rsidR="00F56FE6" w:rsidRPr="00C12C58">
        <w:rPr>
          <w:rFonts w:eastAsia="Malgun Gothic"/>
        </w:rPr>
        <w:tab/>
        <w:t>Main areas of concern and recommendations</w:t>
      </w:r>
    </w:p>
    <w:p w:rsidR="00F56FE6" w:rsidRPr="007326B7" w:rsidRDefault="00F56FE6" w:rsidP="007326B7">
      <w:pPr>
        <w:pStyle w:val="H1G"/>
      </w:pPr>
      <w:r w:rsidRPr="00F56FE6">
        <w:tab/>
        <w:t>A.</w:t>
      </w:r>
      <w:r w:rsidR="00C12C58">
        <w:tab/>
      </w:r>
      <w:r w:rsidRPr="00F56FE6">
        <w:t xml:space="preserve">General measures of implementation (arts. 4, 42 and 44 </w:t>
      </w:r>
      <w:r w:rsidR="00A15B8B">
        <w:t>(</w:t>
      </w:r>
      <w:r w:rsidRPr="00F56FE6">
        <w:t>6</w:t>
      </w:r>
      <w:r w:rsidR="00A15B8B">
        <w:t>)</w:t>
      </w:r>
      <w:r w:rsidRPr="00F56FE6">
        <w:t xml:space="preserve"> of the Convention)</w:t>
      </w:r>
    </w:p>
    <w:p w:rsidR="00F56FE6" w:rsidRPr="00F56FE6" w:rsidRDefault="00F56FE6" w:rsidP="00C12C58">
      <w:pPr>
        <w:pStyle w:val="H23G"/>
      </w:pPr>
      <w:r w:rsidRPr="00F56FE6">
        <w:tab/>
      </w:r>
      <w:r w:rsidRPr="00F56FE6">
        <w:tab/>
        <w:t xml:space="preserve">The Committee’s previous recommendations </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While welcoming the State party’s efforts to implement the Committee’s concluding observations of 1 October 2004</w:t>
      </w:r>
      <w:r w:rsidR="002E2D3F">
        <w:rPr>
          <w:rFonts w:eastAsia="Malgun Gothic"/>
        </w:rPr>
        <w:t xml:space="preserve"> (CRC/C/15/Add.244)</w:t>
      </w:r>
      <w:r w:rsidRPr="00F56FE6">
        <w:rPr>
          <w:rFonts w:eastAsia="Malgun Gothic"/>
        </w:rPr>
        <w:t xml:space="preserve"> on the State party’s second periodic report, the Committee notes with regret that some of the recommendations contained therein have not been sufficiently addressed</w:t>
      </w:r>
      <w:r w:rsidR="002E2D3F">
        <w:rPr>
          <w:rFonts w:eastAsia="Malgun Gothic"/>
        </w:rPr>
        <w:t>.</w:t>
      </w:r>
      <w:r w:rsidRPr="00F56FE6">
        <w:rPr>
          <w:rFonts w:eastAsia="Malgun Gothic"/>
        </w:rPr>
        <w:t xml:space="preserve"> </w:t>
      </w:r>
      <w:r w:rsidR="002E2D3F">
        <w:rPr>
          <w:rFonts w:eastAsia="Malgun Gothic"/>
        </w:rPr>
        <w:t>T</w:t>
      </w:r>
      <w:r w:rsidRPr="00F56FE6">
        <w:rPr>
          <w:rFonts w:eastAsia="Malgun Gothic"/>
        </w:rPr>
        <w:t>h</w:t>
      </w:r>
      <w:r w:rsidR="002E2D3F">
        <w:rPr>
          <w:rFonts w:eastAsia="Malgun Gothic"/>
        </w:rPr>
        <w:t>o</w:t>
      </w:r>
      <w:r w:rsidRPr="00F56FE6">
        <w:rPr>
          <w:rFonts w:eastAsia="Malgun Gothic"/>
        </w:rPr>
        <w:t>se issues remain of concern for the Committee.</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The Committee urges the State party to take all </w:t>
      </w:r>
      <w:r w:rsidR="00310FD8">
        <w:rPr>
          <w:rFonts w:eastAsia="Malgun Gothic"/>
          <w:b/>
        </w:rPr>
        <w:t xml:space="preserve">the </w:t>
      </w:r>
      <w:r w:rsidRPr="00F56FE6">
        <w:rPr>
          <w:rFonts w:eastAsia="Malgun Gothic"/>
          <w:b/>
        </w:rPr>
        <w:t>necessary measures to address those recommendations from the concluding observations (CRC/C/15/Add.244) that have not been implemented or sufficiently implemented, and</w:t>
      </w:r>
      <w:r w:rsidR="0076471F">
        <w:rPr>
          <w:rFonts w:eastAsia="Malgun Gothic"/>
          <w:b/>
        </w:rPr>
        <w:t>,</w:t>
      </w:r>
      <w:r w:rsidRPr="00F56FE6">
        <w:rPr>
          <w:rFonts w:eastAsia="Malgun Gothic"/>
          <w:b/>
        </w:rPr>
        <w:t xml:space="preserve"> in particular, it urges the State party to:</w:t>
      </w:r>
    </w:p>
    <w:p w:rsidR="00F56FE6" w:rsidRPr="00230EFC" w:rsidRDefault="00C12C58" w:rsidP="00230EFC">
      <w:pPr>
        <w:pStyle w:val="SingleTxtG"/>
        <w:ind w:firstLine="567"/>
        <w:rPr>
          <w:rFonts w:eastAsia="Malgun Gothic"/>
          <w:b/>
          <w:bCs/>
        </w:rPr>
      </w:pPr>
      <w:r w:rsidRPr="00230EFC">
        <w:rPr>
          <w:rFonts w:eastAsia="Malgun Gothic"/>
          <w:b/>
          <w:bCs/>
        </w:rPr>
        <w:t>(a)</w:t>
      </w:r>
      <w:r w:rsidRPr="00230EFC">
        <w:rPr>
          <w:rFonts w:eastAsia="Malgun Gothic"/>
          <w:b/>
          <w:bCs/>
        </w:rPr>
        <w:tab/>
      </w:r>
      <w:r w:rsidR="00F56FE6" w:rsidRPr="00230EFC">
        <w:rPr>
          <w:rFonts w:eastAsia="Malgun Gothic"/>
          <w:b/>
          <w:bCs/>
        </w:rPr>
        <w:t>Establish a comprehensive policy with a view to strengthening its efforts to ensure that the provisions and principles of the Convention are widely known and understood by adults and children alike</w:t>
      </w:r>
      <w:r w:rsidR="00310FD8">
        <w:rPr>
          <w:rFonts w:eastAsia="Malgun Gothic"/>
          <w:b/>
          <w:bCs/>
        </w:rPr>
        <w:t>,</w:t>
      </w:r>
      <w:r w:rsidR="00F56FE6" w:rsidRPr="00230EFC">
        <w:rPr>
          <w:rFonts w:eastAsia="Malgun Gothic"/>
          <w:b/>
          <w:bCs/>
        </w:rPr>
        <w:t xml:space="preserve"> </w:t>
      </w:r>
      <w:r w:rsidR="00310FD8">
        <w:rPr>
          <w:rFonts w:eastAsia="Malgun Gothic"/>
          <w:b/>
          <w:bCs/>
        </w:rPr>
        <w:t>and</w:t>
      </w:r>
      <w:r w:rsidR="00F56FE6" w:rsidRPr="00230EFC">
        <w:rPr>
          <w:rFonts w:eastAsia="Malgun Gothic"/>
          <w:b/>
          <w:bCs/>
        </w:rPr>
        <w:t xml:space="preserve"> reinforce adequate and systematic training of all professional groups working for and with children, in particular law enforcements officials, teachers, health personnel (e.g. psychologists and social workers) and personnel in childcare institutions; </w:t>
      </w:r>
    </w:p>
    <w:p w:rsidR="00F56FE6" w:rsidRPr="00230EFC" w:rsidRDefault="00C12C58" w:rsidP="00230EFC">
      <w:pPr>
        <w:pStyle w:val="SingleTxtG"/>
        <w:ind w:firstLine="567"/>
        <w:rPr>
          <w:rFonts w:eastAsia="Malgun Gothic"/>
          <w:b/>
          <w:bCs/>
        </w:rPr>
      </w:pPr>
      <w:r w:rsidRPr="00230EFC">
        <w:rPr>
          <w:rFonts w:eastAsia="Malgun Gothic"/>
          <w:b/>
          <w:bCs/>
        </w:rPr>
        <w:t>(b)</w:t>
      </w:r>
      <w:r w:rsidRPr="00230EFC">
        <w:rPr>
          <w:rFonts w:eastAsia="Malgun Gothic"/>
          <w:b/>
          <w:bCs/>
        </w:rPr>
        <w:tab/>
      </w:r>
      <w:r w:rsidR="00F56FE6" w:rsidRPr="00230EFC">
        <w:rPr>
          <w:rFonts w:eastAsia="Malgun Gothic"/>
          <w:b/>
          <w:bCs/>
        </w:rPr>
        <w:t>Develop a comprehensive system for collecting disaggregated data cover</w:t>
      </w:r>
      <w:r w:rsidR="00310FD8">
        <w:rPr>
          <w:rFonts w:eastAsia="Malgun Gothic"/>
          <w:b/>
          <w:bCs/>
        </w:rPr>
        <w:t>ing</w:t>
      </w:r>
      <w:r w:rsidR="00F56FE6" w:rsidRPr="00230EFC">
        <w:rPr>
          <w:rFonts w:eastAsia="Malgun Gothic"/>
          <w:b/>
          <w:bCs/>
        </w:rPr>
        <w:t xml:space="preserve"> all those under the age of 18 years</w:t>
      </w:r>
      <w:r w:rsidR="00310FD8">
        <w:rPr>
          <w:rFonts w:eastAsia="Malgun Gothic"/>
          <w:b/>
          <w:bCs/>
        </w:rPr>
        <w:t>;</w:t>
      </w:r>
      <w:r w:rsidR="00F56FE6" w:rsidRPr="00230EFC">
        <w:rPr>
          <w:rFonts w:eastAsia="Malgun Gothic"/>
          <w:b/>
          <w:bCs/>
        </w:rPr>
        <w:t xml:space="preserve"> </w:t>
      </w:r>
      <w:r w:rsidR="00310FD8">
        <w:rPr>
          <w:rFonts w:eastAsia="Malgun Gothic"/>
          <w:b/>
          <w:bCs/>
        </w:rPr>
        <w:t xml:space="preserve">that data can be used </w:t>
      </w:r>
      <w:r w:rsidR="00F56FE6" w:rsidRPr="00230EFC">
        <w:rPr>
          <w:rFonts w:eastAsia="Malgun Gothic"/>
          <w:b/>
          <w:bCs/>
        </w:rPr>
        <w:t>as a basis for assessing progress achieved in the realization of children’s rights and to help design policies to implement the Convention;</w:t>
      </w:r>
    </w:p>
    <w:p w:rsidR="00F56FE6" w:rsidRPr="00230EFC" w:rsidRDefault="00C12C58" w:rsidP="00230EFC">
      <w:pPr>
        <w:pStyle w:val="SingleTxtG"/>
        <w:ind w:firstLine="567"/>
        <w:rPr>
          <w:rFonts w:eastAsia="Malgun Gothic"/>
          <w:b/>
          <w:bCs/>
        </w:rPr>
      </w:pPr>
      <w:r w:rsidRPr="00230EFC">
        <w:rPr>
          <w:rFonts w:eastAsia="Malgun Gothic"/>
          <w:b/>
          <w:bCs/>
        </w:rPr>
        <w:t>(c)</w:t>
      </w:r>
      <w:r w:rsidRPr="00230EFC">
        <w:rPr>
          <w:rFonts w:eastAsia="Malgun Gothic"/>
          <w:b/>
          <w:bCs/>
        </w:rPr>
        <w:tab/>
      </w:r>
      <w:r w:rsidR="00F56FE6" w:rsidRPr="00230EFC">
        <w:rPr>
          <w:rFonts w:eastAsia="Malgun Gothic"/>
          <w:b/>
          <w:bCs/>
        </w:rPr>
        <w:t>Strengthen the role of the Office of the Ombudsman, in particular the Deputy Ombudsman for Children, in accordance with the</w:t>
      </w:r>
      <w:r w:rsidR="00310FD8">
        <w:rPr>
          <w:rFonts w:eastAsia="Malgun Gothic"/>
          <w:b/>
          <w:bCs/>
        </w:rPr>
        <w:t xml:space="preserve"> principles relating to the status of national institutions for the promotion and protection of human rights</w:t>
      </w:r>
      <w:r w:rsidR="00F56FE6" w:rsidRPr="00230EFC">
        <w:rPr>
          <w:rFonts w:eastAsia="Malgun Gothic"/>
          <w:b/>
          <w:bCs/>
        </w:rPr>
        <w:t xml:space="preserve"> </w:t>
      </w:r>
      <w:r w:rsidR="00310FD8">
        <w:rPr>
          <w:rFonts w:eastAsia="Malgun Gothic"/>
          <w:b/>
          <w:bCs/>
        </w:rPr>
        <w:t xml:space="preserve">(the </w:t>
      </w:r>
      <w:smartTag w:uri="urn:schemas-microsoft-com:office:smarttags" w:element="City">
        <w:smartTag w:uri="urn:schemas-microsoft-com:office:smarttags" w:element="place">
          <w:r w:rsidR="00F56FE6" w:rsidRPr="00230EFC">
            <w:rPr>
              <w:rFonts w:eastAsia="Malgun Gothic"/>
              <w:b/>
              <w:bCs/>
            </w:rPr>
            <w:t>Paris</w:t>
          </w:r>
        </w:smartTag>
      </w:smartTag>
      <w:r w:rsidR="00F56FE6" w:rsidRPr="00230EFC">
        <w:rPr>
          <w:rFonts w:eastAsia="Malgun Gothic"/>
          <w:b/>
          <w:bCs/>
        </w:rPr>
        <w:t xml:space="preserve"> Principles)</w:t>
      </w:r>
      <w:r w:rsidR="00310FD8">
        <w:rPr>
          <w:rFonts w:eastAsia="Malgun Gothic"/>
          <w:b/>
          <w:bCs/>
        </w:rPr>
        <w:t>.</w:t>
      </w:r>
      <w:r w:rsidR="00F56FE6" w:rsidRPr="00230EFC">
        <w:rPr>
          <w:rFonts w:eastAsia="Malgun Gothic"/>
          <w:b/>
          <w:bCs/>
        </w:rPr>
        <w:t xml:space="preserve"> </w:t>
      </w:r>
      <w:r w:rsidR="00310FD8">
        <w:rPr>
          <w:rFonts w:eastAsia="Malgun Gothic"/>
          <w:b/>
          <w:bCs/>
        </w:rPr>
        <w:t>T</w:t>
      </w:r>
      <w:r w:rsidR="00F56FE6" w:rsidRPr="00230EFC">
        <w:rPr>
          <w:rFonts w:eastAsia="Malgun Gothic"/>
          <w:b/>
          <w:bCs/>
        </w:rPr>
        <w:t>he unit on children’s rights within the Office of the Ombudsman</w:t>
      </w:r>
      <w:r w:rsidR="00310FD8">
        <w:rPr>
          <w:rFonts w:eastAsia="Malgun Gothic"/>
          <w:b/>
          <w:bCs/>
        </w:rPr>
        <w:t xml:space="preserve"> should be given the power</w:t>
      </w:r>
      <w:r w:rsidR="00F56FE6" w:rsidRPr="00230EFC">
        <w:rPr>
          <w:rFonts w:eastAsia="Malgun Gothic"/>
          <w:b/>
          <w:bCs/>
        </w:rPr>
        <w:t xml:space="preserve"> to deal with complaints from children, and </w:t>
      </w:r>
      <w:r w:rsidR="00310FD8">
        <w:rPr>
          <w:rFonts w:eastAsia="Malgun Gothic"/>
          <w:b/>
          <w:bCs/>
        </w:rPr>
        <w:t xml:space="preserve">to </w:t>
      </w:r>
      <w:r w:rsidR="00F56FE6" w:rsidRPr="00230EFC">
        <w:rPr>
          <w:rFonts w:eastAsia="Malgun Gothic"/>
          <w:b/>
          <w:bCs/>
        </w:rPr>
        <w:t xml:space="preserve">do so in a child-sensitive and expeditious manner, and </w:t>
      </w:r>
      <w:r w:rsidR="00310FD8">
        <w:rPr>
          <w:rFonts w:eastAsia="Malgun Gothic"/>
          <w:b/>
          <w:bCs/>
        </w:rPr>
        <w:t>to</w:t>
      </w:r>
      <w:r w:rsidR="00310FD8" w:rsidRPr="00230EFC">
        <w:rPr>
          <w:rFonts w:eastAsia="Malgun Gothic"/>
          <w:b/>
          <w:bCs/>
        </w:rPr>
        <w:t xml:space="preserve"> </w:t>
      </w:r>
      <w:r w:rsidR="00F56FE6" w:rsidRPr="00230EFC">
        <w:rPr>
          <w:rFonts w:eastAsia="Malgun Gothic"/>
          <w:b/>
          <w:bCs/>
        </w:rPr>
        <w:t>provide remedies for violations of their rights under the Convention. Th</w:t>
      </w:r>
      <w:r w:rsidR="00310FD8">
        <w:rPr>
          <w:rFonts w:eastAsia="Malgun Gothic"/>
          <w:b/>
          <w:bCs/>
        </w:rPr>
        <w:t>e</w:t>
      </w:r>
      <w:r w:rsidR="00F56FE6" w:rsidRPr="00230EFC">
        <w:rPr>
          <w:rFonts w:eastAsia="Malgun Gothic"/>
          <w:b/>
          <w:bCs/>
        </w:rPr>
        <w:t xml:space="preserve"> </w:t>
      </w:r>
      <w:r w:rsidR="00310FD8">
        <w:rPr>
          <w:rFonts w:eastAsia="Malgun Gothic"/>
          <w:b/>
          <w:bCs/>
        </w:rPr>
        <w:t>unit</w:t>
      </w:r>
      <w:r w:rsidR="00310FD8" w:rsidRPr="00230EFC">
        <w:rPr>
          <w:rFonts w:eastAsia="Malgun Gothic"/>
          <w:b/>
          <w:bCs/>
        </w:rPr>
        <w:t xml:space="preserve"> </w:t>
      </w:r>
      <w:r w:rsidR="00F56FE6" w:rsidRPr="00230EFC">
        <w:rPr>
          <w:rFonts w:eastAsia="Malgun Gothic"/>
          <w:b/>
          <w:bCs/>
        </w:rPr>
        <w:t xml:space="preserve">should be provided with adequate human and financial resources; </w:t>
      </w:r>
    </w:p>
    <w:p w:rsidR="00F56FE6" w:rsidRPr="00230EFC" w:rsidRDefault="00C12C58" w:rsidP="00230EFC">
      <w:pPr>
        <w:pStyle w:val="SingleTxtG"/>
        <w:ind w:firstLine="567"/>
        <w:rPr>
          <w:rFonts w:eastAsia="Malgun Gothic"/>
          <w:b/>
          <w:bCs/>
        </w:rPr>
      </w:pPr>
      <w:r w:rsidRPr="00230EFC">
        <w:rPr>
          <w:rFonts w:eastAsia="Malgun Gothic"/>
          <w:b/>
          <w:bCs/>
        </w:rPr>
        <w:t>(d)</w:t>
      </w:r>
      <w:r w:rsidRPr="00230EFC">
        <w:rPr>
          <w:rFonts w:eastAsia="Malgun Gothic"/>
          <w:b/>
          <w:bCs/>
        </w:rPr>
        <w:tab/>
      </w:r>
      <w:r w:rsidR="00F56FE6" w:rsidRPr="00230EFC">
        <w:rPr>
          <w:rFonts w:eastAsia="Malgun Gothic"/>
          <w:b/>
          <w:bCs/>
        </w:rPr>
        <w:t xml:space="preserve">Involve </w:t>
      </w:r>
      <w:r w:rsidR="00310FD8">
        <w:rPr>
          <w:rFonts w:eastAsia="Malgun Gothic"/>
          <w:b/>
          <w:bCs/>
        </w:rPr>
        <w:t>non-governmental organizations</w:t>
      </w:r>
      <w:r w:rsidR="00F56FE6" w:rsidRPr="00230EFC">
        <w:rPr>
          <w:rFonts w:eastAsia="Malgun Gothic"/>
          <w:b/>
          <w:bCs/>
        </w:rPr>
        <w:t xml:space="preserve">, especially rights-based ones, and other sectors of civil society working with and for children more systematically throughout all stages of the implementation of the Convention; </w:t>
      </w:r>
    </w:p>
    <w:p w:rsidR="00F56FE6" w:rsidRPr="00230EFC" w:rsidRDefault="00C12C58" w:rsidP="00230EFC">
      <w:pPr>
        <w:pStyle w:val="SingleTxtG"/>
        <w:ind w:firstLine="567"/>
        <w:rPr>
          <w:rFonts w:eastAsia="Malgun Gothic"/>
          <w:b/>
          <w:bCs/>
        </w:rPr>
      </w:pPr>
      <w:r w:rsidRPr="00230EFC">
        <w:rPr>
          <w:rFonts w:eastAsia="Malgun Gothic"/>
          <w:b/>
          <w:bCs/>
        </w:rPr>
        <w:t>(e)</w:t>
      </w:r>
      <w:r w:rsidRPr="00230EFC">
        <w:rPr>
          <w:rFonts w:eastAsia="Malgun Gothic"/>
          <w:b/>
          <w:bCs/>
        </w:rPr>
        <w:tab/>
      </w:r>
      <w:r w:rsidR="00F56FE6" w:rsidRPr="00230EFC">
        <w:rPr>
          <w:rFonts w:eastAsia="Malgun Gothic"/>
          <w:b/>
          <w:bCs/>
        </w:rPr>
        <w:t>Undertake measures to ensure that children’s views are given due consideration in schools, courts, within the family and during relevant administrative processes concerning children through, inter alia, adoption of appropriate legislation, training of all caregivers and professionals working with and for children and the use of information campaigns.</w:t>
      </w:r>
    </w:p>
    <w:p w:rsidR="00F56FE6" w:rsidRPr="00F56FE6" w:rsidRDefault="00C12C58" w:rsidP="00C12C58">
      <w:pPr>
        <w:pStyle w:val="H23G"/>
        <w:rPr>
          <w:rFonts w:eastAsia="Malgun Gothic"/>
        </w:rPr>
      </w:pPr>
      <w:r>
        <w:rPr>
          <w:rFonts w:eastAsia="Malgun Gothic"/>
        </w:rPr>
        <w:tab/>
      </w:r>
      <w:r>
        <w:rPr>
          <w:rFonts w:eastAsia="Malgun Gothic"/>
        </w:rPr>
        <w:tab/>
      </w:r>
      <w:r w:rsidR="00F56FE6" w:rsidRPr="00F56FE6">
        <w:rPr>
          <w:rFonts w:eastAsia="Malgun Gothic"/>
        </w:rPr>
        <w:t>Legislation</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welcomes the amendments to the</w:t>
      </w:r>
      <w:r w:rsidR="00310FD8">
        <w:rPr>
          <w:rFonts w:eastAsia="Malgun Gothic"/>
        </w:rPr>
        <w:t xml:space="preserve"> Children’s</w:t>
      </w:r>
      <w:r w:rsidRPr="00F56FE6">
        <w:rPr>
          <w:rFonts w:eastAsia="Malgun Gothic"/>
        </w:rPr>
        <w:t xml:space="preserve"> Code on 10 July 2012, making it more consistent with the Convention, in particular in the areas of juvenile justice and deinstitutionalization of children. However, it regrets the lack of information on the implementation of the Code and other legislation in the area of children’s rights. The Committee also regrets that the courts of the State party do not apply the Convention directly and do not refer to its provisions in their judg</w:t>
      </w:r>
      <w:r w:rsidR="00C63091">
        <w:rPr>
          <w:rFonts w:eastAsia="Malgun Gothic"/>
        </w:rPr>
        <w:t>e</w:t>
      </w:r>
      <w:r w:rsidRPr="00F56FE6">
        <w:rPr>
          <w:rFonts w:eastAsia="Malgun Gothic"/>
        </w:rPr>
        <w:t>ments when considering cases concerning the child’s rights and interests.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The Committee urges the State party to continue its efforts to bring its legislation in</w:t>
      </w:r>
      <w:r w:rsidR="00310FD8">
        <w:rPr>
          <w:rFonts w:eastAsia="Malgun Gothic"/>
          <w:b/>
        </w:rPr>
        <w:t>to</w:t>
      </w:r>
      <w:r w:rsidRPr="00F56FE6">
        <w:rPr>
          <w:rFonts w:eastAsia="Malgun Gothic"/>
          <w:b/>
        </w:rPr>
        <w:t xml:space="preserve"> line with the Convention and ensure that such laws are fully and effectively implemented. It recommends that the State party provide information on the evaluation of</w:t>
      </w:r>
      <w:r w:rsidR="00C63091">
        <w:rPr>
          <w:rFonts w:eastAsia="Malgun Gothic"/>
          <w:b/>
        </w:rPr>
        <w:t xml:space="preserve"> the</w:t>
      </w:r>
      <w:r w:rsidRPr="00F56FE6">
        <w:rPr>
          <w:rFonts w:eastAsia="Malgun Gothic"/>
          <w:b/>
        </w:rPr>
        <w:t xml:space="preserve"> implementation of its laws and regulations in the area of children’s rights.</w:t>
      </w:r>
      <w:r w:rsidR="00C847AD">
        <w:rPr>
          <w:rFonts w:eastAsia="Malgun Gothic"/>
          <w:b/>
        </w:rPr>
        <w:t xml:space="preserve"> </w:t>
      </w:r>
      <w:r w:rsidRPr="00F56FE6">
        <w:rPr>
          <w:rFonts w:eastAsia="Malgun Gothic"/>
          <w:b/>
        </w:rPr>
        <w:t>The Committee also recommends that the State party ensure that the Convention is directly applied and referred to in judgements by its courts.</w:t>
      </w:r>
    </w:p>
    <w:p w:rsidR="00F56FE6" w:rsidRPr="00F56FE6" w:rsidRDefault="00F56FE6" w:rsidP="00C12C58">
      <w:pPr>
        <w:pStyle w:val="H23G"/>
      </w:pPr>
      <w:r w:rsidRPr="00F56FE6">
        <w:tab/>
      </w:r>
      <w:r w:rsidRPr="00F56FE6">
        <w:tab/>
        <w:t>Co</w:t>
      </w:r>
      <w:r w:rsidR="00230EFC">
        <w:t>mprehensive policy and strategy</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 xml:space="preserve">The Committee welcomes </w:t>
      </w:r>
      <w:r w:rsidR="00310FD8">
        <w:rPr>
          <w:rFonts w:eastAsia="Malgun Gothic"/>
        </w:rPr>
        <w:t xml:space="preserve">the </w:t>
      </w:r>
      <w:r w:rsidRPr="00F56FE6">
        <w:rPr>
          <w:rFonts w:eastAsia="Malgun Gothic"/>
        </w:rPr>
        <w:t>various program</w:t>
      </w:r>
      <w:r w:rsidR="00310FD8">
        <w:rPr>
          <w:rFonts w:eastAsia="Malgun Gothic"/>
        </w:rPr>
        <w:t>me</w:t>
      </w:r>
      <w:r w:rsidRPr="00F56FE6">
        <w:rPr>
          <w:rFonts w:eastAsia="Malgun Gothic"/>
        </w:rPr>
        <w:t xml:space="preserve">s, plans and strategies </w:t>
      </w:r>
      <w:r w:rsidR="00310FD8">
        <w:rPr>
          <w:rFonts w:eastAsia="Malgun Gothic"/>
        </w:rPr>
        <w:t>relating to</w:t>
      </w:r>
      <w:r w:rsidR="00310FD8" w:rsidRPr="00F56FE6">
        <w:rPr>
          <w:rFonts w:eastAsia="Malgun Gothic"/>
        </w:rPr>
        <w:t xml:space="preserve"> </w:t>
      </w:r>
      <w:r w:rsidRPr="00F56FE6">
        <w:rPr>
          <w:rFonts w:eastAsia="Malgun Gothic"/>
        </w:rPr>
        <w:t xml:space="preserve">rights of children adopted by the State party during the reporting period, including the </w:t>
      </w:r>
      <w:r w:rsidRPr="0075743E">
        <w:rPr>
          <w:rFonts w:eastAsia="Malgun Gothic"/>
        </w:rPr>
        <w:t>Action Plan on Child Protection System Reform for 2009</w:t>
      </w:r>
      <w:r w:rsidR="00310FD8" w:rsidRPr="0075743E">
        <w:rPr>
          <w:rFonts w:eastAsia="Malgun Gothic"/>
        </w:rPr>
        <w:t>–</w:t>
      </w:r>
      <w:r w:rsidRPr="0075743E">
        <w:rPr>
          <w:rFonts w:eastAsia="Malgun Gothic"/>
        </w:rPr>
        <w:t>2011</w:t>
      </w:r>
      <w:r w:rsidRPr="00F56FE6">
        <w:rPr>
          <w:rFonts w:eastAsia="Malgun Gothic"/>
        </w:rPr>
        <w:t>. However, the Committee is concerned about the lack of information on the implementation of its program</w:t>
      </w:r>
      <w:r w:rsidR="00310FD8">
        <w:rPr>
          <w:rFonts w:eastAsia="Malgun Gothic"/>
        </w:rPr>
        <w:t>me</w:t>
      </w:r>
      <w:r w:rsidRPr="00F56FE6">
        <w:rPr>
          <w:rFonts w:eastAsia="Malgun Gothic"/>
        </w:rPr>
        <w:t>s, plans and strategies and their outcomes.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The Committee recommends that the State party ensure that its program</w:t>
      </w:r>
      <w:r w:rsidR="0097342C">
        <w:rPr>
          <w:rFonts w:eastAsia="Malgun Gothic"/>
          <w:b/>
        </w:rPr>
        <w:t>me</w:t>
      </w:r>
      <w:r w:rsidRPr="00F56FE6">
        <w:rPr>
          <w:rFonts w:eastAsia="Malgun Gothic"/>
          <w:b/>
        </w:rPr>
        <w:t xml:space="preserve">s, plans and strategies are effectively implemented and include </w:t>
      </w:r>
      <w:r w:rsidR="0097342C">
        <w:rPr>
          <w:rFonts w:eastAsia="Malgun Gothic"/>
          <w:b/>
        </w:rPr>
        <w:t>practical</w:t>
      </w:r>
      <w:r w:rsidR="0097342C" w:rsidRPr="00F56FE6">
        <w:rPr>
          <w:rFonts w:eastAsia="Malgun Gothic"/>
          <w:b/>
        </w:rPr>
        <w:t xml:space="preserve"> </w:t>
      </w:r>
      <w:r w:rsidRPr="00F56FE6">
        <w:rPr>
          <w:rFonts w:eastAsia="Malgun Gothic"/>
          <w:b/>
        </w:rPr>
        <w:t xml:space="preserve">measures </w:t>
      </w:r>
      <w:r w:rsidR="0097342C">
        <w:rPr>
          <w:rFonts w:eastAsia="Malgun Gothic"/>
          <w:b/>
        </w:rPr>
        <w:t>that</w:t>
      </w:r>
      <w:r w:rsidR="0097342C" w:rsidRPr="00F56FE6">
        <w:rPr>
          <w:rFonts w:eastAsia="Malgun Gothic"/>
          <w:b/>
        </w:rPr>
        <w:t xml:space="preserve"> </w:t>
      </w:r>
      <w:r w:rsidRPr="00F56FE6">
        <w:rPr>
          <w:rFonts w:eastAsia="Malgun Gothic"/>
          <w:b/>
        </w:rPr>
        <w:t>clear</w:t>
      </w:r>
      <w:r w:rsidR="0097342C">
        <w:rPr>
          <w:rFonts w:eastAsia="Malgun Gothic"/>
          <w:b/>
        </w:rPr>
        <w:t>ly</w:t>
      </w:r>
      <w:r w:rsidRPr="00F56FE6">
        <w:rPr>
          <w:rFonts w:eastAsia="Malgun Gothic"/>
          <w:b/>
        </w:rPr>
        <w:t xml:space="preserve"> indicat</w:t>
      </w:r>
      <w:r w:rsidR="0097342C">
        <w:rPr>
          <w:rFonts w:eastAsia="Malgun Gothic"/>
          <w:b/>
        </w:rPr>
        <w:t>e</w:t>
      </w:r>
      <w:r w:rsidRPr="00F56FE6">
        <w:rPr>
          <w:rFonts w:eastAsia="Malgun Gothic"/>
          <w:b/>
        </w:rPr>
        <w:t xml:space="preserve"> the roles and responsibilities of relevant bodies at national, regional and local levels, </w:t>
      </w:r>
      <w:r w:rsidR="0097342C">
        <w:rPr>
          <w:rFonts w:eastAsia="Malgun Gothic"/>
          <w:b/>
        </w:rPr>
        <w:t xml:space="preserve">and </w:t>
      </w:r>
      <w:r w:rsidRPr="00F56FE6">
        <w:rPr>
          <w:rFonts w:eastAsia="Malgun Gothic"/>
          <w:b/>
        </w:rPr>
        <w:t xml:space="preserve">provide </w:t>
      </w:r>
      <w:r w:rsidR="0097342C">
        <w:rPr>
          <w:rFonts w:eastAsia="Malgun Gothic"/>
          <w:b/>
        </w:rPr>
        <w:t xml:space="preserve">them </w:t>
      </w:r>
      <w:r w:rsidRPr="00F56FE6">
        <w:rPr>
          <w:rFonts w:eastAsia="Malgun Gothic"/>
          <w:b/>
        </w:rPr>
        <w:t xml:space="preserve">with </w:t>
      </w:r>
      <w:r w:rsidR="0097342C">
        <w:rPr>
          <w:rFonts w:eastAsia="Malgun Gothic"/>
          <w:b/>
        </w:rPr>
        <w:t xml:space="preserve">the </w:t>
      </w:r>
      <w:r w:rsidRPr="00F56FE6">
        <w:rPr>
          <w:rFonts w:eastAsia="Malgun Gothic"/>
          <w:b/>
        </w:rPr>
        <w:t xml:space="preserve">necessary human, technical and financial resources. It </w:t>
      </w:r>
      <w:r w:rsidR="0097342C">
        <w:rPr>
          <w:rFonts w:eastAsia="Malgun Gothic"/>
          <w:b/>
        </w:rPr>
        <w:t>also</w:t>
      </w:r>
      <w:r w:rsidR="0097342C" w:rsidRPr="00F56FE6">
        <w:rPr>
          <w:rFonts w:eastAsia="Malgun Gothic"/>
          <w:b/>
        </w:rPr>
        <w:t xml:space="preserve"> </w:t>
      </w:r>
      <w:r w:rsidRPr="00F56FE6">
        <w:rPr>
          <w:rFonts w:eastAsia="Malgun Gothic"/>
          <w:b/>
        </w:rPr>
        <w:t xml:space="preserve">recommends that the State party ensure that there are systems for </w:t>
      </w:r>
      <w:r w:rsidR="0097342C">
        <w:rPr>
          <w:rFonts w:eastAsia="Malgun Gothic"/>
          <w:b/>
        </w:rPr>
        <w:t xml:space="preserve">the </w:t>
      </w:r>
      <w:r w:rsidRPr="00F56FE6">
        <w:rPr>
          <w:rFonts w:eastAsia="Malgun Gothic"/>
          <w:b/>
        </w:rPr>
        <w:t>monitoring and evaluation of its program</w:t>
      </w:r>
      <w:r w:rsidR="0097342C">
        <w:rPr>
          <w:rFonts w:eastAsia="Malgun Gothic"/>
          <w:b/>
        </w:rPr>
        <w:t>me</w:t>
      </w:r>
      <w:r w:rsidRPr="00F56FE6">
        <w:rPr>
          <w:rFonts w:eastAsia="Malgun Gothic"/>
          <w:b/>
        </w:rPr>
        <w:t>s and plans of action.</w:t>
      </w:r>
    </w:p>
    <w:p w:rsidR="00F56FE6" w:rsidRPr="00C12C58" w:rsidRDefault="00C12C58" w:rsidP="00C12C58">
      <w:pPr>
        <w:pStyle w:val="H23G"/>
      </w:pPr>
      <w:r>
        <w:tab/>
      </w:r>
      <w:r>
        <w:tab/>
      </w:r>
      <w:r w:rsidR="00F56FE6" w:rsidRPr="00C12C58">
        <w:t>Coordination</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notes the State party’s information that coordination of activities in the area of children’s rights is carried out by the Department for Protection of Families and Children under the Ministry of Social Development. The Committee is</w:t>
      </w:r>
      <w:r w:rsidR="00CF6487">
        <w:rPr>
          <w:rFonts w:eastAsia="Malgun Gothic"/>
        </w:rPr>
        <w:t>,</w:t>
      </w:r>
      <w:r w:rsidRPr="00F56FE6">
        <w:rPr>
          <w:rFonts w:eastAsia="Malgun Gothic"/>
        </w:rPr>
        <w:t xml:space="preserve"> however</w:t>
      </w:r>
      <w:r w:rsidR="00CF6487">
        <w:rPr>
          <w:rFonts w:eastAsia="Malgun Gothic"/>
        </w:rPr>
        <w:t>,</w:t>
      </w:r>
      <w:r w:rsidRPr="00F56FE6">
        <w:rPr>
          <w:rFonts w:eastAsia="Malgun Gothic"/>
        </w:rPr>
        <w:t xml:space="preserve"> concerned that the Department is underfunded and has a high staff turnover due to low salaries, which seriously hampers the effectiveness of its work. </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The Committee recommends that the State party take</w:t>
      </w:r>
      <w:r w:rsidR="00CF6487">
        <w:rPr>
          <w:rFonts w:eastAsia="Malgun Gothic"/>
          <w:b/>
        </w:rPr>
        <w:t xml:space="preserve"> the</w:t>
      </w:r>
      <w:r w:rsidRPr="00F56FE6">
        <w:rPr>
          <w:rFonts w:eastAsia="Malgun Gothic"/>
          <w:b/>
        </w:rPr>
        <w:t xml:space="preserve"> necessary measures to provide its coordinating mechanism with sufficient authority and adequate human, technical and financial resources to ensure effective coordination of activities on children’s rights across all sectors and at national, regional and local levels. </w:t>
      </w:r>
    </w:p>
    <w:p w:rsidR="00F56FE6" w:rsidRPr="00F56FE6" w:rsidRDefault="00C12C58" w:rsidP="00C12C58">
      <w:pPr>
        <w:pStyle w:val="H23G"/>
        <w:rPr>
          <w:rFonts w:eastAsia="Malgun Gothic"/>
        </w:rPr>
      </w:pPr>
      <w:r>
        <w:tab/>
      </w:r>
      <w:r>
        <w:tab/>
      </w:r>
      <w:r w:rsidR="00F56FE6" w:rsidRPr="00F56FE6">
        <w:t>Allocation</w:t>
      </w:r>
      <w:r w:rsidR="00F56FE6" w:rsidRPr="00F56FE6">
        <w:rPr>
          <w:rFonts w:eastAsia="Malgun Gothic"/>
        </w:rPr>
        <w:t xml:space="preserve"> of resources</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notes that</w:t>
      </w:r>
      <w:r w:rsidR="00081F23">
        <w:rPr>
          <w:rFonts w:eastAsia="Malgun Gothic"/>
        </w:rPr>
        <w:t>,</w:t>
      </w:r>
      <w:r w:rsidRPr="00F56FE6">
        <w:rPr>
          <w:rFonts w:eastAsia="Malgun Gothic"/>
        </w:rPr>
        <w:t xml:space="preserve"> despite the budgetary constraints of the last few years, the State </w:t>
      </w:r>
      <w:r w:rsidR="00081F23">
        <w:rPr>
          <w:rFonts w:eastAsia="Malgun Gothic"/>
        </w:rPr>
        <w:t>p</w:t>
      </w:r>
      <w:r w:rsidRPr="00F56FE6">
        <w:rPr>
          <w:rFonts w:eastAsia="Malgun Gothic"/>
        </w:rPr>
        <w:t xml:space="preserve">arty managed to maintain its planned level of social spending. Nevertheless, the Committee is concerned that social spending remains very low and </w:t>
      </w:r>
      <w:r w:rsidR="00081F23">
        <w:rPr>
          <w:rFonts w:eastAsia="Malgun Gothic"/>
        </w:rPr>
        <w:t>that</w:t>
      </w:r>
      <w:r w:rsidR="00081F23" w:rsidRPr="00F56FE6">
        <w:rPr>
          <w:rFonts w:eastAsia="Malgun Gothic"/>
        </w:rPr>
        <w:t xml:space="preserve"> </w:t>
      </w:r>
      <w:r w:rsidR="00442C5F" w:rsidRPr="00F56FE6">
        <w:rPr>
          <w:rFonts w:eastAsia="Malgun Gothic"/>
        </w:rPr>
        <w:t>resources</w:t>
      </w:r>
      <w:r w:rsidRPr="00F56FE6">
        <w:rPr>
          <w:rFonts w:eastAsia="Malgun Gothic"/>
        </w:rPr>
        <w:t xml:space="preserve"> for children are not always allocated efficiently. </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In the light of its </w:t>
      </w:r>
      <w:r w:rsidR="00081F23">
        <w:rPr>
          <w:rFonts w:eastAsia="Malgun Gothic"/>
          <w:b/>
        </w:rPr>
        <w:t>d</w:t>
      </w:r>
      <w:r w:rsidRPr="00F56FE6">
        <w:rPr>
          <w:rFonts w:eastAsia="Malgun Gothic"/>
          <w:b/>
        </w:rPr>
        <w:t xml:space="preserve">ay of </w:t>
      </w:r>
      <w:r w:rsidR="00081F23">
        <w:rPr>
          <w:rFonts w:eastAsia="Malgun Gothic"/>
          <w:b/>
        </w:rPr>
        <w:t>g</w:t>
      </w:r>
      <w:r w:rsidRPr="00F56FE6">
        <w:rPr>
          <w:rFonts w:eastAsia="Malgun Gothic"/>
          <w:b/>
        </w:rPr>
        <w:t xml:space="preserve">eneral </w:t>
      </w:r>
      <w:r w:rsidR="00081F23">
        <w:rPr>
          <w:rFonts w:eastAsia="Malgun Gothic"/>
          <w:b/>
        </w:rPr>
        <w:t>d</w:t>
      </w:r>
      <w:r w:rsidRPr="00F56FE6">
        <w:rPr>
          <w:rFonts w:eastAsia="Malgun Gothic"/>
          <w:b/>
        </w:rPr>
        <w:t>iscussion on “Resources for the Rights of the Child – Responsibility of States” in 2007 and with emphasis on articles 2, 3, 4 and 6 of the Convention, the Committee recommends that the State party:</w:t>
      </w:r>
    </w:p>
    <w:p w:rsidR="00F56FE6" w:rsidRPr="00230EFC" w:rsidRDefault="00C12C58" w:rsidP="00230EFC">
      <w:pPr>
        <w:pStyle w:val="SingleTxtG"/>
        <w:ind w:firstLine="567"/>
        <w:rPr>
          <w:rFonts w:eastAsia="Malgun Gothic"/>
          <w:b/>
          <w:bCs/>
        </w:rPr>
      </w:pPr>
      <w:r w:rsidRPr="00230EFC">
        <w:rPr>
          <w:rFonts w:eastAsia="Malgun Gothic"/>
          <w:b/>
          <w:bCs/>
        </w:rPr>
        <w:t>(a)</w:t>
      </w:r>
      <w:r w:rsidRPr="00230EFC">
        <w:rPr>
          <w:rFonts w:eastAsia="Malgun Gothic"/>
          <w:b/>
          <w:bCs/>
        </w:rPr>
        <w:tab/>
      </w:r>
      <w:r w:rsidR="00F56FE6" w:rsidRPr="00230EFC">
        <w:rPr>
          <w:rFonts w:eastAsia="Malgun Gothic"/>
          <w:b/>
          <w:bCs/>
        </w:rPr>
        <w:t xml:space="preserve">Earmark sufficient budget resources </w:t>
      </w:r>
      <w:r w:rsidR="008E72F2" w:rsidRPr="00230EFC">
        <w:rPr>
          <w:rFonts w:eastAsia="Malgun Gothic"/>
          <w:b/>
          <w:bCs/>
        </w:rPr>
        <w:t xml:space="preserve">specifically targeted </w:t>
      </w:r>
      <w:r w:rsidR="008E72F2">
        <w:rPr>
          <w:rFonts w:eastAsia="Malgun Gothic"/>
          <w:b/>
          <w:bCs/>
        </w:rPr>
        <w:t>at the</w:t>
      </w:r>
      <w:r w:rsidR="008E72F2" w:rsidRPr="00230EFC">
        <w:rPr>
          <w:rFonts w:eastAsia="Malgun Gothic"/>
          <w:b/>
          <w:bCs/>
        </w:rPr>
        <w:t xml:space="preserve"> </w:t>
      </w:r>
      <w:r w:rsidR="00F56FE6" w:rsidRPr="00230EFC">
        <w:rPr>
          <w:rFonts w:eastAsia="Malgun Gothic"/>
          <w:b/>
          <w:bCs/>
        </w:rPr>
        <w:t xml:space="preserve">implementation of the rights of children; </w:t>
      </w:r>
    </w:p>
    <w:p w:rsidR="00F56FE6" w:rsidRPr="00230EFC" w:rsidRDefault="00C12C58" w:rsidP="00230EFC">
      <w:pPr>
        <w:pStyle w:val="SingleTxtG"/>
        <w:ind w:firstLine="567"/>
        <w:rPr>
          <w:rFonts w:eastAsia="Malgun Gothic"/>
          <w:b/>
          <w:bCs/>
        </w:rPr>
      </w:pPr>
      <w:r w:rsidRPr="00230EFC">
        <w:rPr>
          <w:rFonts w:eastAsia="Malgun Gothic"/>
          <w:b/>
          <w:bCs/>
        </w:rPr>
        <w:t>(b)</w:t>
      </w:r>
      <w:r w:rsidRPr="00230EFC">
        <w:rPr>
          <w:rFonts w:eastAsia="Malgun Gothic"/>
          <w:b/>
          <w:bCs/>
        </w:rPr>
        <w:tab/>
      </w:r>
      <w:r w:rsidR="00F56FE6" w:rsidRPr="00230EFC">
        <w:rPr>
          <w:rFonts w:eastAsia="Malgun Gothic"/>
          <w:b/>
          <w:bCs/>
        </w:rPr>
        <w:t xml:space="preserve">Establish an effective system </w:t>
      </w:r>
      <w:r w:rsidR="008E72F2">
        <w:rPr>
          <w:rFonts w:eastAsia="Malgun Gothic"/>
          <w:b/>
          <w:bCs/>
        </w:rPr>
        <w:t>for</w:t>
      </w:r>
      <w:r w:rsidR="008E72F2" w:rsidRPr="00230EFC">
        <w:rPr>
          <w:rFonts w:eastAsia="Malgun Gothic"/>
          <w:b/>
          <w:bCs/>
        </w:rPr>
        <w:t xml:space="preserve"> </w:t>
      </w:r>
      <w:r w:rsidR="00F56FE6" w:rsidRPr="00230EFC">
        <w:rPr>
          <w:rFonts w:eastAsia="Malgun Gothic"/>
          <w:b/>
          <w:bCs/>
        </w:rPr>
        <w:t>tracking, monitoring and evaluatin</w:t>
      </w:r>
      <w:r w:rsidR="008E72F2">
        <w:rPr>
          <w:rFonts w:eastAsia="Malgun Gothic"/>
          <w:b/>
          <w:bCs/>
        </w:rPr>
        <w:t>g</w:t>
      </w:r>
      <w:r w:rsidR="00F56FE6" w:rsidRPr="00230EFC">
        <w:rPr>
          <w:rFonts w:eastAsia="Malgun Gothic"/>
          <w:b/>
          <w:bCs/>
        </w:rPr>
        <w:t xml:space="preserve"> the allocation and use of resources for children by all relevant sectors throughout the budget, thus </w:t>
      </w:r>
      <w:r w:rsidR="001E18CF">
        <w:rPr>
          <w:rFonts w:eastAsia="Malgun Gothic"/>
          <w:b/>
          <w:bCs/>
        </w:rPr>
        <w:t>making</w:t>
      </w:r>
      <w:r w:rsidR="00F56FE6" w:rsidRPr="00230EFC">
        <w:rPr>
          <w:rFonts w:eastAsia="Malgun Gothic"/>
          <w:b/>
          <w:bCs/>
        </w:rPr>
        <w:t xml:space="preserve"> investment </w:t>
      </w:r>
      <w:r w:rsidR="001E18CF">
        <w:rPr>
          <w:rFonts w:eastAsia="Malgun Gothic"/>
          <w:b/>
          <w:bCs/>
        </w:rPr>
        <w:t>benefiting</w:t>
      </w:r>
      <w:r w:rsidR="001E18CF" w:rsidRPr="00230EFC">
        <w:rPr>
          <w:rFonts w:eastAsia="Malgun Gothic"/>
          <w:b/>
          <w:bCs/>
        </w:rPr>
        <w:t xml:space="preserve"> </w:t>
      </w:r>
      <w:r w:rsidR="00F56FE6" w:rsidRPr="00230EFC">
        <w:rPr>
          <w:rFonts w:eastAsia="Malgun Gothic"/>
          <w:b/>
          <w:bCs/>
        </w:rPr>
        <w:t>children</w:t>
      </w:r>
      <w:r w:rsidR="001E18CF">
        <w:rPr>
          <w:rFonts w:eastAsia="Malgun Gothic"/>
          <w:b/>
          <w:bCs/>
        </w:rPr>
        <w:t xml:space="preserve"> clear</w:t>
      </w:r>
      <w:r w:rsidR="00F56FE6" w:rsidRPr="00230EFC">
        <w:rPr>
          <w:rFonts w:eastAsia="Malgun Gothic"/>
          <w:b/>
          <w:bCs/>
        </w:rPr>
        <w:t>.</w:t>
      </w:r>
    </w:p>
    <w:p w:rsidR="00F56FE6" w:rsidRPr="00F56FE6" w:rsidRDefault="00F56FE6" w:rsidP="00C12C58">
      <w:pPr>
        <w:pStyle w:val="H1G"/>
      </w:pPr>
      <w:r w:rsidRPr="00F56FE6">
        <w:tab/>
        <w:t>B.</w:t>
      </w:r>
      <w:r w:rsidRPr="00F56FE6">
        <w:tab/>
        <w:t xml:space="preserve">Definition of the child (art. 1) </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 xml:space="preserve">The Committee notes the State party’s statement that the age of majority is 18 years, but is concerned that some of its laws and policies, including the Youth Policy </w:t>
      </w:r>
      <w:r w:rsidR="001E18CF">
        <w:rPr>
          <w:rFonts w:eastAsia="Malgun Gothic"/>
        </w:rPr>
        <w:t>Act</w:t>
      </w:r>
      <w:r w:rsidR="001E18CF" w:rsidRPr="00F56FE6">
        <w:rPr>
          <w:rFonts w:eastAsia="Malgun Gothic"/>
        </w:rPr>
        <w:t xml:space="preserve"> </w:t>
      </w:r>
      <w:r w:rsidRPr="00F56FE6">
        <w:rPr>
          <w:rFonts w:eastAsia="Malgun Gothic"/>
        </w:rPr>
        <w:t>and health policies</w:t>
      </w:r>
      <w:r w:rsidR="001E18CF">
        <w:rPr>
          <w:rFonts w:eastAsia="Malgun Gothic"/>
        </w:rPr>
        <w:t>,</w:t>
      </w:r>
      <w:r w:rsidRPr="00F56FE6">
        <w:rPr>
          <w:rFonts w:eastAsia="Malgun Gothic"/>
        </w:rPr>
        <w:t xml:space="preserve"> define children as </w:t>
      </w:r>
      <w:r w:rsidR="001E18CF">
        <w:rPr>
          <w:rFonts w:eastAsia="Malgun Gothic"/>
        </w:rPr>
        <w:t xml:space="preserve">being </w:t>
      </w:r>
      <w:r w:rsidRPr="00F56FE6">
        <w:rPr>
          <w:rFonts w:eastAsia="Malgun Gothic"/>
        </w:rPr>
        <w:t>below the age of 14 years, which is not consistent with the definition of a child under the Convention and leads to discrimination against children above the age of 14 years, in particular with regard to free access to medical services.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The Committee recommends that the State party take measures to harmonize its legislation and policies in relation to </w:t>
      </w:r>
      <w:r w:rsidR="009A73A0">
        <w:rPr>
          <w:rFonts w:eastAsia="Malgun Gothic"/>
          <w:b/>
        </w:rPr>
        <w:t>its</w:t>
      </w:r>
      <w:r w:rsidR="009A73A0" w:rsidRPr="00F56FE6">
        <w:rPr>
          <w:rFonts w:eastAsia="Malgun Gothic"/>
          <w:b/>
        </w:rPr>
        <w:t xml:space="preserve"> </w:t>
      </w:r>
      <w:r w:rsidRPr="00F56FE6">
        <w:rPr>
          <w:rFonts w:eastAsia="Malgun Gothic"/>
          <w:b/>
        </w:rPr>
        <w:t>definition of a child in order to ensure that all children below the age of 18 years are afforded the same rights and entitlements in all sectors.</w:t>
      </w:r>
    </w:p>
    <w:p w:rsidR="00F56FE6" w:rsidRPr="00F56FE6" w:rsidRDefault="00F56FE6" w:rsidP="00C12C58">
      <w:pPr>
        <w:pStyle w:val="H1G"/>
      </w:pPr>
      <w:r w:rsidRPr="00F56FE6">
        <w:tab/>
        <w:t>C.</w:t>
      </w:r>
      <w:r w:rsidRPr="00F56FE6">
        <w:tab/>
        <w:t>General principles (arts. 2, 3, 6 and 12)</w:t>
      </w:r>
    </w:p>
    <w:p w:rsidR="00F56FE6" w:rsidRPr="00F56FE6" w:rsidRDefault="00F56FE6" w:rsidP="00C43E75">
      <w:pPr>
        <w:pStyle w:val="H23G"/>
        <w:rPr>
          <w:rFonts w:eastAsia="Malgun Gothic"/>
        </w:rPr>
      </w:pPr>
      <w:r w:rsidRPr="00F56FE6">
        <w:tab/>
      </w:r>
      <w:r w:rsidRPr="00F56FE6">
        <w:tab/>
      </w:r>
      <w:r w:rsidRPr="00F56FE6">
        <w:rPr>
          <w:rFonts w:eastAsia="Malgun Gothic"/>
        </w:rPr>
        <w:t>Non-discrimination</w:t>
      </w:r>
      <w:r w:rsidRPr="00F56FE6">
        <w:rPr>
          <w:rFonts w:eastAsia="Malgun Gothic"/>
        </w:rPr>
        <w:tab/>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 xml:space="preserve">The Committee notes the efforts of the State party in combating discrimination, but is concerned that discrimination continues to be prevalent against children in marginalized and disadvantaged situations, such as children belonging to minority groups, including Lyuli children, children in care institutions, children with disabilities, girl children, children of migrant workers, children </w:t>
      </w:r>
      <w:r w:rsidR="009A73A0">
        <w:rPr>
          <w:rFonts w:eastAsia="Malgun Gothic"/>
        </w:rPr>
        <w:t>not registered as residents</w:t>
      </w:r>
      <w:r w:rsidRPr="00F56FE6">
        <w:rPr>
          <w:rFonts w:eastAsia="Malgun Gothic"/>
        </w:rPr>
        <w:t xml:space="preserve"> and children belonging to the </w:t>
      </w:r>
      <w:r w:rsidR="009A73A0" w:rsidRPr="009A73A0">
        <w:rPr>
          <w:rFonts w:eastAsia="Malgun Gothic"/>
        </w:rPr>
        <w:t>lesbian, gay, bisexual</w:t>
      </w:r>
      <w:r w:rsidR="009A73A0">
        <w:rPr>
          <w:rFonts w:eastAsia="Malgun Gothic"/>
        </w:rPr>
        <w:t>,</w:t>
      </w:r>
      <w:r w:rsidR="009A73A0" w:rsidRPr="009A73A0">
        <w:rPr>
          <w:rFonts w:eastAsia="Malgun Gothic"/>
        </w:rPr>
        <w:t xml:space="preserve"> transgender</w:t>
      </w:r>
      <w:r w:rsidR="009A73A0" w:rsidRPr="009A73A0" w:rsidDel="009A73A0">
        <w:rPr>
          <w:rFonts w:eastAsia="Malgun Gothic"/>
        </w:rPr>
        <w:t xml:space="preserve"> </w:t>
      </w:r>
      <w:r w:rsidR="009A73A0">
        <w:rPr>
          <w:rFonts w:eastAsia="Malgun Gothic"/>
        </w:rPr>
        <w:t>and intersex (</w:t>
      </w:r>
      <w:r w:rsidRPr="00F56FE6">
        <w:rPr>
          <w:rFonts w:eastAsia="Malgun Gothic"/>
        </w:rPr>
        <w:t>LGTBI</w:t>
      </w:r>
      <w:r w:rsidR="009A73A0">
        <w:rPr>
          <w:rFonts w:eastAsia="Malgun Gothic"/>
        </w:rPr>
        <w:t>)</w:t>
      </w:r>
      <w:r w:rsidRPr="00F56FE6">
        <w:rPr>
          <w:rFonts w:eastAsia="Malgun Gothic"/>
        </w:rPr>
        <w:t xml:space="preserve"> group.</w:t>
      </w:r>
    </w:p>
    <w:p w:rsidR="00F56FE6" w:rsidRPr="00F56FE6" w:rsidRDefault="00F56FE6" w:rsidP="003455A2">
      <w:pPr>
        <w:pStyle w:val="SingleTxtG"/>
        <w:numPr>
          <w:ilvl w:val="0"/>
          <w:numId w:val="17"/>
        </w:numPr>
        <w:tabs>
          <w:tab w:val="clear" w:pos="2835"/>
        </w:tabs>
        <w:ind w:left="1134"/>
        <w:rPr>
          <w:b/>
        </w:rPr>
      </w:pPr>
      <w:r w:rsidRPr="00F56FE6">
        <w:rPr>
          <w:b/>
        </w:rPr>
        <w:t xml:space="preserve">The Committee urges the State party to take urgent measures to prevent discrimination against children in marginalized and disadvantaged situations, such as children belonging to minority groups, including Lyuli children, children in care institutions, children with disabilities, girl children in rural areas, children of migrant workers, children </w:t>
      </w:r>
      <w:r w:rsidR="001E5963">
        <w:rPr>
          <w:b/>
        </w:rPr>
        <w:t>not registered as residents</w:t>
      </w:r>
      <w:r w:rsidRPr="00F56FE6">
        <w:rPr>
          <w:b/>
        </w:rPr>
        <w:t xml:space="preserve"> and children belonging to the LGTBI group</w:t>
      </w:r>
      <w:r w:rsidR="002B7834">
        <w:rPr>
          <w:b/>
        </w:rPr>
        <w:t>,</w:t>
      </w:r>
      <w:r w:rsidRPr="00F56FE6">
        <w:rPr>
          <w:b/>
        </w:rPr>
        <w:t xml:space="preserve"> and periodically evaluate</w:t>
      </w:r>
      <w:r w:rsidR="0016734F">
        <w:rPr>
          <w:b/>
        </w:rPr>
        <w:t xml:space="preserve"> the</w:t>
      </w:r>
      <w:r w:rsidRPr="00F56FE6">
        <w:rPr>
          <w:b/>
        </w:rPr>
        <w:t xml:space="preserve"> outcomes of its measures. The Committee </w:t>
      </w:r>
      <w:r w:rsidR="001E5963">
        <w:rPr>
          <w:rFonts w:eastAsia="Malgun Gothic"/>
          <w:b/>
        </w:rPr>
        <w:t>also</w:t>
      </w:r>
      <w:r w:rsidR="001E5963" w:rsidRPr="00F56FE6">
        <w:rPr>
          <w:b/>
        </w:rPr>
        <w:t xml:space="preserve"> </w:t>
      </w:r>
      <w:r w:rsidRPr="00F56FE6">
        <w:rPr>
          <w:b/>
        </w:rPr>
        <w:t>recommends that the State party include information in its next periodic report on measures and programmes relevant to the Convention and undertaken by the State party in follow-up to the Declaration and Programme of Action adopted at the 2001 World Conference against Racism, Racial Discrimination, Xenophobia and Related Intolerance, as well as the outcome document adopted at the 2009 Durban Review Conference.</w:t>
      </w:r>
    </w:p>
    <w:p w:rsidR="00F56FE6" w:rsidRPr="00F56FE6" w:rsidRDefault="00F56FE6" w:rsidP="00C43E75">
      <w:pPr>
        <w:pStyle w:val="H23G"/>
        <w:rPr>
          <w:rFonts w:eastAsia="Malgun Gothic"/>
        </w:rPr>
      </w:pPr>
      <w:r w:rsidRPr="00F56FE6">
        <w:rPr>
          <w:rFonts w:eastAsia="Malgun Gothic"/>
        </w:rPr>
        <w:tab/>
      </w:r>
      <w:r w:rsidRPr="00F56FE6">
        <w:rPr>
          <w:rFonts w:eastAsia="Malgun Gothic"/>
        </w:rPr>
        <w:tab/>
        <w:t>Best interests of the child</w:t>
      </w:r>
    </w:p>
    <w:p w:rsidR="00F56FE6" w:rsidRPr="00F56FE6" w:rsidRDefault="00F56FE6" w:rsidP="00230EFC">
      <w:pPr>
        <w:pStyle w:val="SingleTxtG"/>
        <w:numPr>
          <w:ilvl w:val="0"/>
          <w:numId w:val="17"/>
        </w:numPr>
        <w:tabs>
          <w:tab w:val="clear" w:pos="2835"/>
        </w:tabs>
        <w:ind w:left="1134"/>
        <w:rPr>
          <w:rFonts w:eastAsia="Malgun Gothic"/>
        </w:rPr>
      </w:pPr>
      <w:r w:rsidRPr="00F56FE6">
        <w:rPr>
          <w:rFonts w:eastAsia="Malgun Gothic"/>
        </w:rPr>
        <w:t xml:space="preserve">The Committee notes that the 2010 Constitution and the </w:t>
      </w:r>
      <w:r w:rsidR="001E5963">
        <w:rPr>
          <w:rFonts w:eastAsia="Malgun Gothic"/>
        </w:rPr>
        <w:t xml:space="preserve">Children’s </w:t>
      </w:r>
      <w:r w:rsidRPr="00F56FE6">
        <w:rPr>
          <w:rFonts w:eastAsia="Malgun Gothic"/>
        </w:rPr>
        <w:t xml:space="preserve">Code include provisions on the best interests of the child. However, it is concerned </w:t>
      </w:r>
      <w:r w:rsidR="00490383">
        <w:rPr>
          <w:rFonts w:eastAsia="Malgun Gothic"/>
        </w:rPr>
        <w:t>that</w:t>
      </w:r>
      <w:r w:rsidR="00490383" w:rsidRPr="00F56FE6">
        <w:rPr>
          <w:rFonts w:eastAsia="Malgun Gothic"/>
        </w:rPr>
        <w:t xml:space="preserve"> </w:t>
      </w:r>
      <w:r w:rsidRPr="00F56FE6">
        <w:rPr>
          <w:rFonts w:eastAsia="Malgun Gothic"/>
        </w:rPr>
        <w:t>insufficient measures</w:t>
      </w:r>
      <w:r w:rsidR="00490383">
        <w:rPr>
          <w:rFonts w:eastAsia="Malgun Gothic"/>
        </w:rPr>
        <w:t xml:space="preserve"> are</w:t>
      </w:r>
      <w:r w:rsidR="00AD6043">
        <w:rPr>
          <w:rFonts w:eastAsia="Malgun Gothic"/>
        </w:rPr>
        <w:t xml:space="preserve"> being</w:t>
      </w:r>
      <w:r w:rsidRPr="00F56FE6">
        <w:rPr>
          <w:rFonts w:eastAsia="Malgun Gothic"/>
        </w:rPr>
        <w:t xml:space="preserve"> taken </w:t>
      </w:r>
      <w:r w:rsidR="00AD6043" w:rsidRPr="00F56FE6">
        <w:rPr>
          <w:rFonts w:eastAsia="Malgun Gothic"/>
        </w:rPr>
        <w:t xml:space="preserve">in practice </w:t>
      </w:r>
      <w:r w:rsidRPr="00F56FE6">
        <w:rPr>
          <w:rFonts w:eastAsia="Malgun Gothic"/>
        </w:rPr>
        <w:t>to implement the right of the child to have his or her best interests taken</w:t>
      </w:r>
      <w:r w:rsidR="002B7834">
        <w:rPr>
          <w:rFonts w:eastAsia="Malgun Gothic"/>
        </w:rPr>
        <w:t xml:space="preserve"> into account</w:t>
      </w:r>
      <w:r w:rsidRPr="00F56FE6">
        <w:rPr>
          <w:rFonts w:eastAsia="Malgun Gothic"/>
        </w:rPr>
        <w:t xml:space="preserve"> as a primary consideration. The Committee is also concerned that the term “legitimate interests of the child”, which is used in some of the State par</w:t>
      </w:r>
      <w:r w:rsidR="00230EFC">
        <w:rPr>
          <w:rFonts w:eastAsia="Malgun Gothic"/>
        </w:rPr>
        <w:t>ty’s laws</w:t>
      </w:r>
      <w:r w:rsidR="00B022F0">
        <w:rPr>
          <w:rFonts w:eastAsia="Malgun Gothic"/>
        </w:rPr>
        <w:t>,</w:t>
      </w:r>
      <w:r w:rsidR="00230EFC">
        <w:rPr>
          <w:rFonts w:eastAsia="Malgun Gothic"/>
        </w:rPr>
        <w:t xml:space="preserve"> is not equivalent to “</w:t>
      </w:r>
      <w:r w:rsidRPr="00F56FE6">
        <w:rPr>
          <w:rFonts w:eastAsia="Malgun Gothic"/>
        </w:rPr>
        <w:t>the best interests of the child</w:t>
      </w:r>
      <w:r w:rsidR="00230EFC">
        <w:rPr>
          <w:rFonts w:eastAsia="Malgun Gothic"/>
        </w:rPr>
        <w:t>”</w:t>
      </w:r>
      <w:r w:rsidRPr="00F56FE6">
        <w:rPr>
          <w:rFonts w:eastAsia="Malgun Gothic"/>
        </w:rPr>
        <w:t xml:space="preserve"> in its scope.</w:t>
      </w:r>
    </w:p>
    <w:p w:rsidR="00F56FE6" w:rsidRPr="00F56FE6" w:rsidRDefault="00AD6043" w:rsidP="003455A2">
      <w:pPr>
        <w:pStyle w:val="SingleTxtG"/>
        <w:numPr>
          <w:ilvl w:val="0"/>
          <w:numId w:val="17"/>
        </w:numPr>
        <w:tabs>
          <w:tab w:val="clear" w:pos="2835"/>
        </w:tabs>
        <w:ind w:left="1134"/>
        <w:rPr>
          <w:rFonts w:eastAsia="Malgun Gothic"/>
          <w:b/>
        </w:rPr>
      </w:pPr>
      <w:r>
        <w:rPr>
          <w:rFonts w:eastAsia="Malgun Gothic"/>
          <w:b/>
        </w:rPr>
        <w:t>I</w:t>
      </w:r>
      <w:r w:rsidR="002B7834">
        <w:rPr>
          <w:rFonts w:eastAsia="Malgun Gothic"/>
          <w:b/>
        </w:rPr>
        <w:t>n</w:t>
      </w:r>
      <w:r>
        <w:rPr>
          <w:rFonts w:eastAsia="Malgun Gothic"/>
          <w:b/>
        </w:rPr>
        <w:t xml:space="preserve"> the</w:t>
      </w:r>
      <w:r w:rsidR="002B7834">
        <w:rPr>
          <w:rFonts w:eastAsia="Malgun Gothic"/>
          <w:b/>
        </w:rPr>
        <w:t xml:space="preserve"> light of its</w:t>
      </w:r>
      <w:r w:rsidR="00F56FE6" w:rsidRPr="00F56FE6">
        <w:rPr>
          <w:rFonts w:eastAsia="Malgun Gothic"/>
          <w:b/>
        </w:rPr>
        <w:t xml:space="preserve"> </w:t>
      </w:r>
      <w:r>
        <w:rPr>
          <w:rFonts w:eastAsia="Malgun Gothic"/>
          <w:b/>
        </w:rPr>
        <w:t>g</w:t>
      </w:r>
      <w:r w:rsidR="00F56FE6" w:rsidRPr="00F56FE6">
        <w:rPr>
          <w:rFonts w:eastAsia="Malgun Gothic"/>
          <w:b/>
        </w:rPr>
        <w:t xml:space="preserve">eneral </w:t>
      </w:r>
      <w:r>
        <w:rPr>
          <w:rFonts w:eastAsia="Malgun Gothic"/>
          <w:b/>
        </w:rPr>
        <w:t>c</w:t>
      </w:r>
      <w:r w:rsidR="00F56FE6" w:rsidRPr="00F56FE6">
        <w:rPr>
          <w:rFonts w:eastAsia="Malgun Gothic"/>
          <w:b/>
        </w:rPr>
        <w:t>omment No</w:t>
      </w:r>
      <w:r w:rsidR="00B022F0">
        <w:rPr>
          <w:rFonts w:eastAsia="Malgun Gothic"/>
          <w:b/>
        </w:rPr>
        <w:t>.</w:t>
      </w:r>
      <w:r w:rsidR="00F56FE6" w:rsidRPr="00F56FE6">
        <w:rPr>
          <w:rFonts w:eastAsia="Malgun Gothic"/>
          <w:b/>
        </w:rPr>
        <w:t xml:space="preserve"> 14 (2013) on</w:t>
      </w:r>
      <w:r w:rsidR="00F56FE6" w:rsidRPr="00F56FE6">
        <w:t xml:space="preserve"> t</w:t>
      </w:r>
      <w:r w:rsidR="00F56FE6" w:rsidRPr="00F56FE6">
        <w:rPr>
          <w:rFonts w:eastAsia="Malgun Gothic"/>
          <w:b/>
        </w:rPr>
        <w:t>he right of the child to have his or her best interests taken as a primary consideration</w:t>
      </w:r>
      <w:r w:rsidR="002B7834">
        <w:rPr>
          <w:rFonts w:eastAsia="Malgun Gothic"/>
          <w:b/>
        </w:rPr>
        <w:t>,</w:t>
      </w:r>
      <w:r w:rsidR="00F56FE6" w:rsidRPr="00F56FE6">
        <w:rPr>
          <w:rFonts w:eastAsia="Malgun Gothic"/>
          <w:b/>
        </w:rPr>
        <w:t xml:space="preserve"> </w:t>
      </w:r>
      <w:r>
        <w:rPr>
          <w:rFonts w:eastAsia="Malgun Gothic"/>
          <w:b/>
        </w:rPr>
        <w:t xml:space="preserve">the Committee </w:t>
      </w:r>
      <w:r w:rsidR="00F56FE6" w:rsidRPr="00F56FE6">
        <w:rPr>
          <w:rFonts w:eastAsia="Malgun Gothic"/>
          <w:b/>
        </w:rPr>
        <w:t>recommends that the State party strengthen its efforts to ensure that th</w:t>
      </w:r>
      <w:r w:rsidR="00F66E0A">
        <w:rPr>
          <w:rFonts w:eastAsia="Malgun Gothic"/>
          <w:b/>
        </w:rPr>
        <w:t>e</w:t>
      </w:r>
      <w:r w:rsidR="00F56FE6" w:rsidRPr="00F56FE6">
        <w:rPr>
          <w:rFonts w:eastAsia="Malgun Gothic"/>
          <w:b/>
        </w:rPr>
        <w:t xml:space="preserve"> right is appropriately integrated and consistently applied in all legislative, administrative and judicial proceedings</w:t>
      </w:r>
      <w:r w:rsidR="00F66E0A">
        <w:rPr>
          <w:rFonts w:eastAsia="Malgun Gothic"/>
          <w:b/>
        </w:rPr>
        <w:t>,</w:t>
      </w:r>
      <w:r w:rsidR="00F56FE6" w:rsidRPr="00F56FE6">
        <w:rPr>
          <w:rFonts w:eastAsia="Malgun Gothic"/>
          <w:b/>
        </w:rPr>
        <w:t xml:space="preserve"> as well as in all policies, programmes and projects relevant to and with an impact on children. In th</w:t>
      </w:r>
      <w:r w:rsidR="00F66E0A">
        <w:rPr>
          <w:rFonts w:eastAsia="Malgun Gothic"/>
          <w:b/>
        </w:rPr>
        <w:t>at</w:t>
      </w:r>
      <w:r w:rsidR="00F56FE6" w:rsidRPr="00F56FE6">
        <w:rPr>
          <w:rFonts w:eastAsia="Malgun Gothic"/>
          <w:b/>
        </w:rPr>
        <w:t xml:space="preserve"> regard, the State party is encouraged to develop procedures and criteria to provide guidance to all relevant persons in authority for determining the best interests of the child in every area, giving them the appropriate weight as a primary consideration. Such procedures and criteria should be disseminated to courts of law, administrative authorities and legislative bodies, public and private social welfare institutions, as well as traditional and religious leaders and the public at large</w:t>
      </w:r>
      <w:r w:rsidR="00C43E75">
        <w:rPr>
          <w:rFonts w:eastAsia="Malgun Gothic"/>
          <w:b/>
        </w:rPr>
        <w:t xml:space="preserve">. </w:t>
      </w:r>
    </w:p>
    <w:p w:rsidR="00F56FE6" w:rsidRPr="00F56FE6" w:rsidRDefault="00C43E75" w:rsidP="00C43E75">
      <w:pPr>
        <w:pStyle w:val="H23G"/>
        <w:rPr>
          <w:rFonts w:eastAsia="Malgun Gothic"/>
        </w:rPr>
      </w:pPr>
      <w:r>
        <w:rPr>
          <w:rFonts w:eastAsia="Malgun Gothic"/>
        </w:rPr>
        <w:tab/>
      </w:r>
      <w:r>
        <w:rPr>
          <w:rFonts w:eastAsia="Malgun Gothic"/>
        </w:rPr>
        <w:tab/>
      </w:r>
      <w:r w:rsidR="00F56FE6" w:rsidRPr="00F56FE6">
        <w:rPr>
          <w:rFonts w:eastAsia="Malgun Gothic"/>
        </w:rPr>
        <w:t>Right to</w:t>
      </w:r>
      <w:r>
        <w:rPr>
          <w:rFonts w:eastAsia="Malgun Gothic"/>
        </w:rPr>
        <w:t xml:space="preserve"> life, survival and development</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is seriously concerned about the considerable number of children killed during the violence</w:t>
      </w:r>
      <w:r w:rsidR="00F66E0A">
        <w:rPr>
          <w:rFonts w:eastAsia="Malgun Gothic"/>
        </w:rPr>
        <w:t xml:space="preserve"> in</w:t>
      </w:r>
      <w:r w:rsidRPr="00F56FE6">
        <w:rPr>
          <w:rFonts w:eastAsia="Malgun Gothic"/>
        </w:rPr>
        <w:t xml:space="preserve"> </w:t>
      </w:r>
      <w:r w:rsidR="00F66E0A" w:rsidRPr="00F56FE6">
        <w:rPr>
          <w:rFonts w:eastAsia="Malgun Gothic"/>
        </w:rPr>
        <w:t xml:space="preserve">June 2010 </w:t>
      </w:r>
      <w:r w:rsidRPr="00F56FE6">
        <w:rPr>
          <w:rFonts w:eastAsia="Malgun Gothic"/>
        </w:rPr>
        <w:t>and the inability of the State party to protect them during the conflict. The Committee is also concerned about the failure of the State party to investigate th</w:t>
      </w:r>
      <w:r w:rsidR="00F66E0A">
        <w:rPr>
          <w:rFonts w:eastAsia="Malgun Gothic"/>
        </w:rPr>
        <w:t>o</w:t>
      </w:r>
      <w:r w:rsidRPr="00F56FE6">
        <w:rPr>
          <w:rFonts w:eastAsia="Malgun Gothic"/>
        </w:rPr>
        <w:t>se killings expeditiously and bring those responsible to justice.</w:t>
      </w:r>
    </w:p>
    <w:p w:rsidR="00F56FE6" w:rsidRPr="00F56FE6" w:rsidRDefault="00F56FE6" w:rsidP="003455A2">
      <w:pPr>
        <w:pStyle w:val="SingleTxtG"/>
        <w:numPr>
          <w:ilvl w:val="0"/>
          <w:numId w:val="17"/>
        </w:numPr>
        <w:tabs>
          <w:tab w:val="clear" w:pos="2835"/>
        </w:tabs>
        <w:ind w:left="1134"/>
        <w:rPr>
          <w:rFonts w:eastAsia="Malgun Gothic"/>
          <w:b/>
          <w:lang w:eastAsia="zh-CN"/>
        </w:rPr>
      </w:pPr>
      <w:r w:rsidRPr="00F56FE6">
        <w:rPr>
          <w:rFonts w:eastAsia="Malgun Gothic"/>
          <w:b/>
          <w:lang w:eastAsia="zh-CN"/>
        </w:rPr>
        <w:t>The Committee recommends that the State party establish mechanisms to provide rapid response to protect children in case of conflict and provide prompt, impartial and effective investigation into the killings, including of children</w:t>
      </w:r>
      <w:r w:rsidR="00F66E0A">
        <w:rPr>
          <w:rFonts w:eastAsia="Malgun Gothic"/>
          <w:b/>
          <w:lang w:eastAsia="zh-CN"/>
        </w:rPr>
        <w:t>,</w:t>
      </w:r>
      <w:r w:rsidRPr="00F56FE6">
        <w:rPr>
          <w:rFonts w:eastAsia="Malgun Gothic"/>
          <w:b/>
          <w:lang w:eastAsia="zh-CN"/>
        </w:rPr>
        <w:t xml:space="preserve"> during the June 2010 events.</w:t>
      </w:r>
    </w:p>
    <w:p w:rsidR="00F56FE6" w:rsidRPr="00F56FE6" w:rsidRDefault="007326B7" w:rsidP="00C43E75">
      <w:pPr>
        <w:pStyle w:val="H1G"/>
      </w:pPr>
      <w:r>
        <w:tab/>
        <w:t>D</w:t>
      </w:r>
      <w:r w:rsidR="00F56FE6" w:rsidRPr="00F56FE6">
        <w:t>.</w:t>
      </w:r>
      <w:r w:rsidR="00F56FE6" w:rsidRPr="00F56FE6">
        <w:tab/>
        <w:t>Civil rights and freedoms (arts. 7, 8 and 13</w:t>
      </w:r>
      <w:r w:rsidR="00F66E0A">
        <w:t>–</w:t>
      </w:r>
      <w:r w:rsidR="00F56FE6" w:rsidRPr="00F56FE6">
        <w:t>17)</w:t>
      </w:r>
    </w:p>
    <w:p w:rsidR="00F56FE6" w:rsidRPr="00F56FE6" w:rsidRDefault="00F56FE6" w:rsidP="00C43E75">
      <w:pPr>
        <w:pStyle w:val="H23G"/>
      </w:pPr>
      <w:r w:rsidRPr="00F56FE6">
        <w:tab/>
      </w:r>
      <w:r w:rsidRPr="00F56FE6">
        <w:tab/>
        <w:t>Birth registration</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is concerned about reports that children born to parents who do not possess valid identity documents, in particular Lyuli mothers or mothers without a residence permit</w:t>
      </w:r>
      <w:r w:rsidR="002B7834">
        <w:rPr>
          <w:rFonts w:eastAsia="Malgun Gothic"/>
        </w:rPr>
        <w:t>,</w:t>
      </w:r>
      <w:r w:rsidRPr="00F56FE6">
        <w:rPr>
          <w:rFonts w:eastAsia="Malgun Gothic"/>
        </w:rPr>
        <w:t xml:space="preserve"> are denied birth registration. The Committee is also concerned </w:t>
      </w:r>
      <w:r w:rsidR="00F66E0A">
        <w:rPr>
          <w:rFonts w:eastAsia="Malgun Gothic"/>
        </w:rPr>
        <w:t>by</w:t>
      </w:r>
      <w:r w:rsidR="00F66E0A" w:rsidRPr="00F56FE6">
        <w:rPr>
          <w:rFonts w:eastAsia="Malgun Gothic"/>
        </w:rPr>
        <w:t xml:space="preserve"> </w:t>
      </w:r>
      <w:r w:rsidRPr="00F56FE6">
        <w:rPr>
          <w:rFonts w:eastAsia="Malgun Gothic"/>
        </w:rPr>
        <w:t>reports of excessive bureaucratic and illegal demands</w:t>
      </w:r>
      <w:r w:rsidR="00F66E0A">
        <w:rPr>
          <w:rFonts w:eastAsia="Malgun Gothic"/>
        </w:rPr>
        <w:t xml:space="preserve"> made</w:t>
      </w:r>
      <w:r w:rsidRPr="00F56FE6">
        <w:rPr>
          <w:rFonts w:eastAsia="Malgun Gothic"/>
        </w:rPr>
        <w:t xml:space="preserve"> in the process of restoring birth certificates. </w:t>
      </w:r>
    </w:p>
    <w:p w:rsidR="00F56FE6" w:rsidRPr="00F56FE6" w:rsidRDefault="00F56FE6" w:rsidP="003455A2">
      <w:pPr>
        <w:pStyle w:val="SingleTxtG"/>
        <w:numPr>
          <w:ilvl w:val="0"/>
          <w:numId w:val="17"/>
        </w:numPr>
        <w:tabs>
          <w:tab w:val="clear" w:pos="2835"/>
        </w:tabs>
        <w:ind w:left="1134"/>
        <w:rPr>
          <w:b/>
        </w:rPr>
      </w:pPr>
      <w:r w:rsidRPr="00F56FE6">
        <w:rPr>
          <w:b/>
        </w:rPr>
        <w:t>The Committee urges the State party to ensure that all children born in its territory are registered and provided with standard birth certificates immediately without any undue barriers</w:t>
      </w:r>
      <w:r w:rsidR="00F66E0A">
        <w:rPr>
          <w:b/>
        </w:rPr>
        <w:t>,</w:t>
      </w:r>
      <w:r w:rsidR="00F66E0A" w:rsidRPr="00F66E0A">
        <w:rPr>
          <w:b/>
        </w:rPr>
        <w:t xml:space="preserve"> </w:t>
      </w:r>
      <w:r w:rsidR="00F66E0A" w:rsidRPr="00F56FE6">
        <w:rPr>
          <w:b/>
        </w:rPr>
        <w:t>irrespective of the availability of their parents’ identity documents or residence permits</w:t>
      </w:r>
      <w:r w:rsidRPr="00F56FE6">
        <w:rPr>
          <w:b/>
        </w:rPr>
        <w:t>. The Committee also recommends that the State party simplify the procedure for birth registration and ensure that no illegal demands are made in the process of restor</w:t>
      </w:r>
      <w:r w:rsidR="00F66E0A">
        <w:rPr>
          <w:b/>
        </w:rPr>
        <w:t>ing</w:t>
      </w:r>
      <w:r w:rsidRPr="00F56FE6">
        <w:rPr>
          <w:b/>
        </w:rPr>
        <w:t xml:space="preserve"> birth certificates.</w:t>
      </w:r>
    </w:p>
    <w:p w:rsidR="00F56FE6" w:rsidRPr="00F56FE6" w:rsidRDefault="00C43E75" w:rsidP="00C43E75">
      <w:pPr>
        <w:pStyle w:val="H23G"/>
      </w:pPr>
      <w:r>
        <w:tab/>
      </w:r>
      <w:r>
        <w:tab/>
      </w:r>
      <w:r w:rsidR="00F56FE6" w:rsidRPr="00F56FE6">
        <w:t>Name and nationality</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notes the amendments to the Citizenship</w:t>
      </w:r>
      <w:r w:rsidR="00F66E0A">
        <w:rPr>
          <w:rFonts w:eastAsia="Malgun Gothic"/>
        </w:rPr>
        <w:t xml:space="preserve"> Act</w:t>
      </w:r>
      <w:r w:rsidRPr="00F56FE6">
        <w:rPr>
          <w:rFonts w:eastAsia="Malgun Gothic"/>
        </w:rPr>
        <w:t xml:space="preserve"> on 17 March 2012</w:t>
      </w:r>
      <w:r w:rsidR="00F66E0A">
        <w:rPr>
          <w:rFonts w:eastAsia="Malgun Gothic"/>
        </w:rPr>
        <w:t>,</w:t>
      </w:r>
      <w:r w:rsidRPr="00F56FE6">
        <w:rPr>
          <w:rFonts w:eastAsia="Malgun Gothic"/>
        </w:rPr>
        <w:t xml:space="preserve"> which simplified naturalization procedures for certain categories of foreigners such as foreign spouses of Kyrgyz nationals and foreigners who have been living in the country for five years</w:t>
      </w:r>
      <w:r w:rsidR="00F66E0A">
        <w:rPr>
          <w:rFonts w:eastAsia="Malgun Gothic"/>
        </w:rPr>
        <w:t xml:space="preserve"> or more.</w:t>
      </w:r>
      <w:r w:rsidRPr="00F56FE6">
        <w:rPr>
          <w:rFonts w:eastAsia="Malgun Gothic"/>
        </w:rPr>
        <w:t xml:space="preserve"> </w:t>
      </w:r>
      <w:r w:rsidR="00F66E0A">
        <w:rPr>
          <w:rFonts w:eastAsia="Malgun Gothic"/>
        </w:rPr>
        <w:t>I</w:t>
      </w:r>
      <w:r w:rsidRPr="00F66E0A">
        <w:rPr>
          <w:rFonts w:eastAsia="Malgun Gothic"/>
        </w:rPr>
        <w:t>t</w:t>
      </w:r>
      <w:r w:rsidRPr="00F56FE6">
        <w:rPr>
          <w:rFonts w:eastAsia="Malgun Gothic"/>
        </w:rPr>
        <w:t xml:space="preserve"> is concerned</w:t>
      </w:r>
      <w:r w:rsidR="00F66E0A">
        <w:rPr>
          <w:rFonts w:eastAsia="Malgun Gothic"/>
        </w:rPr>
        <w:t>, however,</w:t>
      </w:r>
      <w:r w:rsidRPr="00F56FE6">
        <w:rPr>
          <w:rFonts w:eastAsia="Malgun Gothic"/>
        </w:rPr>
        <w:t xml:space="preserve"> that the law fails to address </w:t>
      </w:r>
      <w:r w:rsidR="002B7834">
        <w:rPr>
          <w:rFonts w:eastAsia="Malgun Gothic"/>
        </w:rPr>
        <w:t xml:space="preserve">a </w:t>
      </w:r>
      <w:r w:rsidRPr="00F56FE6">
        <w:rPr>
          <w:rFonts w:eastAsia="Malgun Gothic"/>
        </w:rPr>
        <w:t>number of issues relating to the children of stateless persons who are temporary residents and children born to parents of different nationalities.</w:t>
      </w:r>
    </w:p>
    <w:p w:rsidR="00F56FE6" w:rsidRPr="00F56FE6" w:rsidRDefault="00F56FE6" w:rsidP="003455A2">
      <w:pPr>
        <w:pStyle w:val="SingleTxtG"/>
        <w:numPr>
          <w:ilvl w:val="0"/>
          <w:numId w:val="17"/>
        </w:numPr>
        <w:tabs>
          <w:tab w:val="clear" w:pos="2835"/>
        </w:tabs>
        <w:ind w:left="1134"/>
        <w:rPr>
          <w:rFonts w:eastAsia="Malgun Gothic"/>
          <w:b/>
          <w:bCs/>
        </w:rPr>
      </w:pPr>
      <w:r w:rsidRPr="00F56FE6">
        <w:rPr>
          <w:rFonts w:eastAsia="Malgun Gothic"/>
          <w:b/>
          <w:bCs/>
        </w:rPr>
        <w:t xml:space="preserve">The Committee recommends that the State party amend its Citizenship </w:t>
      </w:r>
      <w:r w:rsidR="00F66E0A">
        <w:rPr>
          <w:rFonts w:eastAsia="Malgun Gothic"/>
          <w:b/>
          <w:bCs/>
        </w:rPr>
        <w:t xml:space="preserve">Act </w:t>
      </w:r>
      <w:r w:rsidRPr="00F56FE6">
        <w:rPr>
          <w:rFonts w:eastAsia="Malgun Gothic"/>
          <w:b/>
          <w:bCs/>
        </w:rPr>
        <w:t xml:space="preserve">and establish safeguards to prevent children born and living in its territory from becoming stateless. It also recommends that the State party ratify the Convention relating to the Status of Stateless Persons </w:t>
      </w:r>
      <w:r w:rsidR="00F66E0A">
        <w:rPr>
          <w:rFonts w:eastAsia="Malgun Gothic"/>
          <w:b/>
          <w:bCs/>
        </w:rPr>
        <w:t xml:space="preserve">of </w:t>
      </w:r>
      <w:r w:rsidR="00F66E0A" w:rsidRPr="00F56FE6">
        <w:rPr>
          <w:rFonts w:eastAsia="Malgun Gothic"/>
          <w:b/>
          <w:bCs/>
        </w:rPr>
        <w:t xml:space="preserve">1954 </w:t>
      </w:r>
      <w:r w:rsidRPr="00F56FE6">
        <w:rPr>
          <w:rFonts w:eastAsia="Malgun Gothic"/>
          <w:b/>
          <w:bCs/>
        </w:rPr>
        <w:t>and the Convention on the Reduction of Statelessness</w:t>
      </w:r>
      <w:r w:rsidR="00F66E0A">
        <w:rPr>
          <w:rFonts w:eastAsia="Malgun Gothic"/>
          <w:b/>
          <w:bCs/>
        </w:rPr>
        <w:t xml:space="preserve"> of </w:t>
      </w:r>
      <w:r w:rsidR="00F66E0A" w:rsidRPr="00F56FE6">
        <w:rPr>
          <w:rFonts w:eastAsia="Malgun Gothic"/>
          <w:b/>
          <w:bCs/>
        </w:rPr>
        <w:t>1961</w:t>
      </w:r>
      <w:r w:rsidRPr="00F56FE6">
        <w:rPr>
          <w:rFonts w:eastAsia="Malgun Gothic"/>
          <w:b/>
          <w:bCs/>
        </w:rPr>
        <w:t xml:space="preserve">. </w:t>
      </w:r>
    </w:p>
    <w:p w:rsidR="00F56FE6" w:rsidRPr="00F56FE6" w:rsidRDefault="007326B7" w:rsidP="00C43E75">
      <w:pPr>
        <w:pStyle w:val="H1G"/>
      </w:pPr>
      <w:r>
        <w:tab/>
        <w:t>E</w:t>
      </w:r>
      <w:r w:rsidR="00F56FE6" w:rsidRPr="00F56FE6">
        <w:t>.</w:t>
      </w:r>
      <w:r w:rsidR="00F56FE6" w:rsidRPr="00F56FE6">
        <w:tab/>
        <w:t xml:space="preserve">Violence </w:t>
      </w:r>
      <w:r w:rsidR="00F56FE6" w:rsidRPr="00C43E75">
        <w:t>against</w:t>
      </w:r>
      <w:r w:rsidR="00F56FE6" w:rsidRPr="00F56FE6">
        <w:t xml:space="preserve"> children (articles 19, 24 </w:t>
      </w:r>
      <w:r w:rsidR="00F66E0A">
        <w:t>(</w:t>
      </w:r>
      <w:r w:rsidR="00F56FE6" w:rsidRPr="00F56FE6">
        <w:t>3</w:t>
      </w:r>
      <w:r w:rsidR="00F66E0A">
        <w:t>)</w:t>
      </w:r>
      <w:r w:rsidR="00F56FE6" w:rsidRPr="00F56FE6">
        <w:t xml:space="preserve">, 28 </w:t>
      </w:r>
      <w:r w:rsidR="00F66E0A">
        <w:t>(</w:t>
      </w:r>
      <w:r w:rsidR="00F56FE6" w:rsidRPr="00F56FE6">
        <w:t>2</w:t>
      </w:r>
      <w:r w:rsidR="00F66E0A">
        <w:t>)</w:t>
      </w:r>
      <w:r w:rsidR="00F56FE6" w:rsidRPr="00F56FE6">
        <w:t xml:space="preserve">, 34, 37 (a) and 39) </w:t>
      </w:r>
    </w:p>
    <w:p w:rsidR="00F56FE6" w:rsidRPr="00F56FE6" w:rsidRDefault="00F56FE6" w:rsidP="00C43E75">
      <w:pPr>
        <w:pStyle w:val="H23G"/>
        <w:rPr>
          <w:rFonts w:eastAsia="Malgun Gothic"/>
        </w:rPr>
      </w:pPr>
      <w:r w:rsidRPr="00F56FE6">
        <w:rPr>
          <w:rFonts w:eastAsia="Malgun Gothic"/>
        </w:rPr>
        <w:tab/>
      </w:r>
      <w:r w:rsidRPr="00F56FE6">
        <w:rPr>
          <w:rFonts w:eastAsia="Malgun Gothic"/>
        </w:rPr>
        <w:tab/>
        <w:t>Torture and other cruel or degrading treatment or punishment</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is extremely concerned about widespread torture and ill-treatment of children by the representatives of law enforcement in detention facilities and closed institutions, including solitary confinement</w:t>
      </w:r>
      <w:r w:rsidR="00150C44">
        <w:rPr>
          <w:rFonts w:eastAsia="Malgun Gothic"/>
        </w:rPr>
        <w:t xml:space="preserve"> being imposed on them</w:t>
      </w:r>
      <w:r w:rsidRPr="00F56FE6">
        <w:rPr>
          <w:rFonts w:eastAsia="Malgun Gothic"/>
        </w:rPr>
        <w:t xml:space="preserve"> for up to seven days. In particular, the Committee is concerned about the case of Nookat in 2008</w:t>
      </w:r>
      <w:r w:rsidR="00150C44">
        <w:rPr>
          <w:rFonts w:eastAsia="Malgun Gothic"/>
        </w:rPr>
        <w:t>,</w:t>
      </w:r>
      <w:r w:rsidRPr="00F56FE6">
        <w:rPr>
          <w:rFonts w:eastAsia="Malgun Gothic"/>
        </w:rPr>
        <w:t xml:space="preserve"> where families, including children</w:t>
      </w:r>
      <w:r w:rsidR="00150C44">
        <w:rPr>
          <w:rFonts w:eastAsia="Malgun Gothic"/>
        </w:rPr>
        <w:t>,</w:t>
      </w:r>
      <w:r w:rsidRPr="00F56FE6">
        <w:rPr>
          <w:rFonts w:eastAsia="Malgun Gothic"/>
        </w:rPr>
        <w:t xml:space="preserve"> were subjected to torture for their alleged membership in the Hizbut Tahrir religious group. The Committee is also concerned about the lack of complaint mechanisms and effective investigations into cases of torture and ill</w:t>
      </w:r>
      <w:r w:rsidR="00150C44">
        <w:rPr>
          <w:rFonts w:eastAsia="Malgun Gothic"/>
        </w:rPr>
        <w:t>-</w:t>
      </w:r>
      <w:r w:rsidRPr="00F56FE6">
        <w:rPr>
          <w:rFonts w:eastAsia="Malgun Gothic"/>
        </w:rPr>
        <w:t xml:space="preserve">treatment of children in detention facilities and closed institutions </w:t>
      </w:r>
      <w:r w:rsidR="00150C44">
        <w:rPr>
          <w:rFonts w:eastAsia="Malgun Gothic"/>
        </w:rPr>
        <w:t>and</w:t>
      </w:r>
      <w:r w:rsidRPr="00F56FE6">
        <w:rPr>
          <w:rFonts w:eastAsia="Malgun Gothic"/>
        </w:rPr>
        <w:t xml:space="preserve"> during the investigation process.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bCs/>
        </w:rPr>
        <w:t>The</w:t>
      </w:r>
      <w:r w:rsidRPr="00F56FE6">
        <w:rPr>
          <w:rFonts w:eastAsia="Malgun Gothic"/>
          <w:b/>
        </w:rPr>
        <w:t xml:space="preserve"> Committee urges the State party to take immediate measures to:</w:t>
      </w:r>
    </w:p>
    <w:p w:rsidR="00F56FE6" w:rsidRPr="00FE77B3" w:rsidRDefault="00C12C58" w:rsidP="00FE77B3">
      <w:pPr>
        <w:pStyle w:val="SingleTxtG"/>
        <w:ind w:firstLine="567"/>
        <w:rPr>
          <w:rFonts w:eastAsia="Malgun Gothic"/>
          <w:b/>
          <w:bCs/>
        </w:rPr>
      </w:pPr>
      <w:r w:rsidRPr="00FE77B3">
        <w:rPr>
          <w:rFonts w:eastAsia="Malgun Gothic"/>
          <w:b/>
          <w:bCs/>
        </w:rPr>
        <w:t>(a)</w:t>
      </w:r>
      <w:r w:rsidRPr="00FE77B3">
        <w:rPr>
          <w:rFonts w:eastAsia="Malgun Gothic"/>
          <w:b/>
          <w:bCs/>
        </w:rPr>
        <w:tab/>
      </w:r>
      <w:r w:rsidR="00F56FE6" w:rsidRPr="00FE77B3">
        <w:rPr>
          <w:rFonts w:eastAsia="Malgun Gothic"/>
          <w:b/>
          <w:bCs/>
        </w:rPr>
        <w:t xml:space="preserve">Launch prompt and effective independent investigations into all allegations of torture and ill-treatment against children in detention facilities and closed institutions </w:t>
      </w:r>
      <w:r w:rsidR="00150C44">
        <w:rPr>
          <w:rFonts w:eastAsia="Malgun Gothic"/>
          <w:b/>
          <w:bCs/>
        </w:rPr>
        <w:t>and</w:t>
      </w:r>
      <w:r w:rsidR="00F56FE6" w:rsidRPr="00FE77B3">
        <w:rPr>
          <w:rFonts w:eastAsia="Malgun Gothic"/>
          <w:b/>
          <w:bCs/>
        </w:rPr>
        <w:t xml:space="preserve"> during investigations, in particular in relation to the Nookat case, and ensure that perpetrators are prosecuted and punished under relevant articles of the Criminal Code;</w:t>
      </w:r>
    </w:p>
    <w:p w:rsidR="00F56FE6" w:rsidRPr="00FE77B3" w:rsidRDefault="00C12C58" w:rsidP="00FE77B3">
      <w:pPr>
        <w:pStyle w:val="SingleTxtG"/>
        <w:ind w:firstLine="567"/>
        <w:rPr>
          <w:rFonts w:eastAsia="Malgun Gothic"/>
          <w:b/>
          <w:bCs/>
        </w:rPr>
      </w:pPr>
      <w:r w:rsidRPr="00FE77B3">
        <w:rPr>
          <w:rFonts w:eastAsia="Malgun Gothic"/>
          <w:b/>
          <w:bCs/>
        </w:rPr>
        <w:t>(b)</w:t>
      </w:r>
      <w:r w:rsidRPr="00FE77B3">
        <w:rPr>
          <w:rFonts w:eastAsia="Malgun Gothic"/>
          <w:b/>
          <w:bCs/>
        </w:rPr>
        <w:tab/>
      </w:r>
      <w:r w:rsidR="00150C44">
        <w:rPr>
          <w:rFonts w:eastAsia="Malgun Gothic"/>
          <w:b/>
          <w:bCs/>
        </w:rPr>
        <w:t>Ensure</w:t>
      </w:r>
      <w:r w:rsidR="00150C44" w:rsidRPr="00FE77B3">
        <w:rPr>
          <w:rFonts w:eastAsia="Malgun Gothic"/>
          <w:b/>
          <w:bCs/>
        </w:rPr>
        <w:t xml:space="preserve"> </w:t>
      </w:r>
      <w:r w:rsidR="00F56FE6" w:rsidRPr="00FE77B3">
        <w:rPr>
          <w:rFonts w:eastAsia="Malgun Gothic"/>
          <w:b/>
          <w:bCs/>
        </w:rPr>
        <w:t>care, recovery, compensation and rehabilitation for child victims of torture and ill-treatment;</w:t>
      </w:r>
    </w:p>
    <w:p w:rsidR="00F56FE6" w:rsidRPr="00FE77B3" w:rsidRDefault="00C12C58" w:rsidP="00FE77B3">
      <w:pPr>
        <w:pStyle w:val="SingleTxtG"/>
        <w:ind w:firstLine="567"/>
        <w:rPr>
          <w:rFonts w:eastAsia="Malgun Gothic"/>
          <w:b/>
          <w:bCs/>
        </w:rPr>
      </w:pPr>
      <w:r w:rsidRPr="00FE77B3">
        <w:rPr>
          <w:rFonts w:eastAsia="Malgun Gothic"/>
          <w:b/>
          <w:bCs/>
        </w:rPr>
        <w:t>(c)</w:t>
      </w:r>
      <w:r w:rsidRPr="00FE77B3">
        <w:rPr>
          <w:rFonts w:eastAsia="Malgun Gothic"/>
          <w:b/>
          <w:bCs/>
        </w:rPr>
        <w:tab/>
      </w:r>
      <w:r w:rsidR="00F56FE6" w:rsidRPr="00FE77B3">
        <w:rPr>
          <w:rFonts w:eastAsia="Malgun Gothic"/>
          <w:b/>
          <w:bCs/>
        </w:rPr>
        <w:t xml:space="preserve">Prevent incidents of torture and ill-treatment by independent monitoring and unannounced visits to places of detention and closed institutions </w:t>
      </w:r>
      <w:r w:rsidR="00150C44">
        <w:rPr>
          <w:rFonts w:eastAsia="Malgun Gothic"/>
          <w:b/>
          <w:bCs/>
        </w:rPr>
        <w:t>and</w:t>
      </w:r>
      <w:r w:rsidR="00F56FE6" w:rsidRPr="00FE77B3">
        <w:rPr>
          <w:rFonts w:eastAsia="Malgun Gothic"/>
          <w:b/>
          <w:bCs/>
        </w:rPr>
        <w:t xml:space="preserve"> by undertaking comprehensive training programmes for security and police personnel; </w:t>
      </w:r>
    </w:p>
    <w:p w:rsidR="00F56FE6" w:rsidRPr="00FE77B3" w:rsidRDefault="00C12C58" w:rsidP="00FE77B3">
      <w:pPr>
        <w:pStyle w:val="SingleTxtG"/>
        <w:ind w:firstLine="567"/>
        <w:rPr>
          <w:rFonts w:eastAsia="Malgun Gothic"/>
          <w:b/>
          <w:bCs/>
        </w:rPr>
      </w:pPr>
      <w:r w:rsidRPr="00FE77B3">
        <w:rPr>
          <w:rFonts w:eastAsia="Malgun Gothic"/>
          <w:b/>
          <w:bCs/>
        </w:rPr>
        <w:t>(d)</w:t>
      </w:r>
      <w:r w:rsidRPr="00FE77B3">
        <w:rPr>
          <w:rFonts w:eastAsia="Malgun Gothic"/>
          <w:b/>
          <w:bCs/>
        </w:rPr>
        <w:tab/>
      </w:r>
      <w:r w:rsidR="00F56FE6" w:rsidRPr="00FE77B3">
        <w:rPr>
          <w:rFonts w:eastAsia="Malgun Gothic"/>
          <w:b/>
          <w:bCs/>
        </w:rPr>
        <w:t xml:space="preserve">Establish an effective complaint and data collection system </w:t>
      </w:r>
      <w:r w:rsidR="00150C44">
        <w:rPr>
          <w:rFonts w:eastAsia="Malgun Gothic"/>
          <w:b/>
          <w:bCs/>
        </w:rPr>
        <w:t>for</w:t>
      </w:r>
      <w:r w:rsidR="00150C44" w:rsidRPr="00FE77B3">
        <w:rPr>
          <w:rFonts w:eastAsia="Malgun Gothic"/>
          <w:b/>
          <w:bCs/>
        </w:rPr>
        <w:t xml:space="preserve"> </w:t>
      </w:r>
      <w:r w:rsidR="00F56FE6" w:rsidRPr="00FE77B3">
        <w:rPr>
          <w:rFonts w:eastAsia="Malgun Gothic"/>
          <w:b/>
          <w:bCs/>
        </w:rPr>
        <w:t>complaints o</w:t>
      </w:r>
      <w:r w:rsidR="00150C44">
        <w:rPr>
          <w:rFonts w:eastAsia="Malgun Gothic"/>
          <w:b/>
          <w:bCs/>
        </w:rPr>
        <w:t>f</w:t>
      </w:r>
      <w:r w:rsidR="00F56FE6" w:rsidRPr="00FE77B3">
        <w:rPr>
          <w:rFonts w:eastAsia="Malgun Gothic"/>
          <w:b/>
          <w:bCs/>
        </w:rPr>
        <w:t xml:space="preserve"> torture or other forms of ill-treatment of children deprived of their liberty. </w:t>
      </w:r>
    </w:p>
    <w:p w:rsidR="00F56FE6" w:rsidRPr="00F56FE6" w:rsidRDefault="00F56FE6" w:rsidP="00C43E75">
      <w:pPr>
        <w:pStyle w:val="H23G"/>
        <w:rPr>
          <w:rFonts w:eastAsia="Malgun Gothic"/>
        </w:rPr>
      </w:pPr>
      <w:r w:rsidRPr="00F56FE6">
        <w:rPr>
          <w:rFonts w:eastAsia="Malgun Gothic"/>
        </w:rPr>
        <w:tab/>
      </w:r>
      <w:r w:rsidRPr="00F56FE6">
        <w:rPr>
          <w:rFonts w:eastAsia="Malgun Gothic"/>
        </w:rPr>
        <w:tab/>
        <w:t>Child abuse and neglect</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 xml:space="preserve">The Committee is concerned about </w:t>
      </w:r>
      <w:r w:rsidR="00150C44">
        <w:rPr>
          <w:rFonts w:eastAsia="Malgun Gothic"/>
        </w:rPr>
        <w:t xml:space="preserve">the </w:t>
      </w:r>
      <w:r w:rsidRPr="00F56FE6">
        <w:rPr>
          <w:rFonts w:eastAsia="Malgun Gothic"/>
        </w:rPr>
        <w:t>widespread abuse of children in families, alternative care settings and schools, including verbal, psychological and physical abuse</w:t>
      </w:r>
      <w:r w:rsidR="00B022F0">
        <w:rPr>
          <w:rFonts w:eastAsia="Malgun Gothic"/>
        </w:rPr>
        <w:t>,</w:t>
      </w:r>
      <w:r w:rsidRPr="00F56FE6">
        <w:rPr>
          <w:rFonts w:eastAsia="Malgun Gothic"/>
        </w:rPr>
        <w:t xml:space="preserve"> and</w:t>
      </w:r>
      <w:r w:rsidR="00150C44">
        <w:rPr>
          <w:rFonts w:eastAsia="Malgun Gothic"/>
        </w:rPr>
        <w:t xml:space="preserve"> a</w:t>
      </w:r>
      <w:r w:rsidRPr="00F56FE6">
        <w:rPr>
          <w:rFonts w:eastAsia="Malgun Gothic"/>
        </w:rPr>
        <w:t xml:space="preserve"> lack of psychosocial support </w:t>
      </w:r>
      <w:r w:rsidR="00150C44">
        <w:rPr>
          <w:rFonts w:eastAsia="Malgun Gothic"/>
        </w:rPr>
        <w:t>for</w:t>
      </w:r>
      <w:r w:rsidR="00150C44" w:rsidRPr="00F56FE6">
        <w:rPr>
          <w:rFonts w:eastAsia="Malgun Gothic"/>
        </w:rPr>
        <w:t xml:space="preserve"> </w:t>
      </w:r>
      <w:r w:rsidRPr="00F56FE6">
        <w:rPr>
          <w:rFonts w:eastAsia="Malgun Gothic"/>
        </w:rPr>
        <w:t xml:space="preserve">such children. It is also concerned that there </w:t>
      </w:r>
      <w:r w:rsidR="002B7834">
        <w:rPr>
          <w:rFonts w:eastAsia="Malgun Gothic"/>
        </w:rPr>
        <w:t>is no mechanism</w:t>
      </w:r>
      <w:r w:rsidRPr="00F56FE6">
        <w:rPr>
          <w:rFonts w:eastAsia="Malgun Gothic"/>
        </w:rPr>
        <w:t xml:space="preserve"> to </w:t>
      </w:r>
      <w:r w:rsidR="00150C44">
        <w:rPr>
          <w:rFonts w:eastAsia="Malgun Gothic"/>
        </w:rPr>
        <w:t>send</w:t>
      </w:r>
      <w:r w:rsidR="00150C44" w:rsidRPr="00F56FE6">
        <w:rPr>
          <w:rFonts w:eastAsia="Malgun Gothic"/>
        </w:rPr>
        <w:t xml:space="preserve"> </w:t>
      </w:r>
      <w:r w:rsidRPr="00F56FE6">
        <w:rPr>
          <w:rFonts w:eastAsia="Malgun Gothic"/>
        </w:rPr>
        <w:t>child victims of abuse and neglect to temporary foster families or crisis cent</w:t>
      </w:r>
      <w:r w:rsidR="00150C44">
        <w:rPr>
          <w:rFonts w:eastAsia="Malgun Gothic"/>
        </w:rPr>
        <w:t>re</w:t>
      </w:r>
      <w:r w:rsidRPr="00F56FE6">
        <w:rPr>
          <w:rFonts w:eastAsia="Malgun Gothic"/>
        </w:rPr>
        <w:t xml:space="preserve">s, </w:t>
      </w:r>
      <w:r w:rsidR="00150C44">
        <w:rPr>
          <w:rFonts w:eastAsia="Malgun Gothic"/>
        </w:rPr>
        <w:t xml:space="preserve">the latter of </w:t>
      </w:r>
      <w:r w:rsidRPr="00F56FE6">
        <w:rPr>
          <w:rFonts w:eastAsia="Malgun Gothic"/>
        </w:rPr>
        <w:t>which</w:t>
      </w:r>
      <w:r w:rsidR="002B7834">
        <w:rPr>
          <w:rFonts w:eastAsia="Malgun Gothic"/>
        </w:rPr>
        <w:t xml:space="preserve"> are scarce due to</w:t>
      </w:r>
      <w:r w:rsidRPr="00F56FE6">
        <w:rPr>
          <w:rFonts w:eastAsia="Malgun Gothic"/>
        </w:rPr>
        <w:t xml:space="preserve"> lack</w:t>
      </w:r>
      <w:r w:rsidR="002B7834">
        <w:rPr>
          <w:rFonts w:eastAsia="Malgun Gothic"/>
        </w:rPr>
        <w:t xml:space="preserve"> of</w:t>
      </w:r>
      <w:r w:rsidRPr="00F56FE6">
        <w:rPr>
          <w:rFonts w:eastAsia="Malgun Gothic"/>
        </w:rPr>
        <w:t xml:space="preserve"> sufficient funding. </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The Committee recommends that the State party: </w:t>
      </w:r>
    </w:p>
    <w:p w:rsidR="00F56FE6" w:rsidRPr="00DA15A0" w:rsidRDefault="00C12C58" w:rsidP="00DA15A0">
      <w:pPr>
        <w:pStyle w:val="SingleTxtG"/>
        <w:ind w:firstLine="567"/>
        <w:rPr>
          <w:rFonts w:eastAsia="Malgun Gothic"/>
          <w:b/>
          <w:bCs/>
        </w:rPr>
      </w:pPr>
      <w:r w:rsidRPr="00DA15A0">
        <w:rPr>
          <w:rFonts w:eastAsia="Malgun Gothic"/>
          <w:b/>
          <w:bCs/>
        </w:rPr>
        <w:t>(a)</w:t>
      </w:r>
      <w:r w:rsidRPr="00DA15A0">
        <w:rPr>
          <w:rFonts w:eastAsia="Malgun Gothic"/>
          <w:b/>
          <w:bCs/>
        </w:rPr>
        <w:tab/>
      </w:r>
      <w:r w:rsidR="00F56FE6" w:rsidRPr="00DA15A0">
        <w:rPr>
          <w:rFonts w:eastAsia="Malgun Gothic"/>
          <w:b/>
          <w:bCs/>
        </w:rPr>
        <w:t xml:space="preserve">Take all necessary measures to prevent </w:t>
      </w:r>
      <w:r w:rsidR="00B022F0">
        <w:rPr>
          <w:rFonts w:eastAsia="Malgun Gothic"/>
          <w:b/>
          <w:bCs/>
        </w:rPr>
        <w:t xml:space="preserve">the </w:t>
      </w:r>
      <w:r w:rsidR="00F56FE6" w:rsidRPr="00DA15A0">
        <w:rPr>
          <w:rFonts w:eastAsia="Malgun Gothic"/>
          <w:b/>
          <w:bCs/>
        </w:rPr>
        <w:t xml:space="preserve">abuse of children by raising </w:t>
      </w:r>
      <w:r w:rsidR="00150C44">
        <w:rPr>
          <w:rFonts w:eastAsia="Malgun Gothic"/>
          <w:b/>
          <w:bCs/>
        </w:rPr>
        <w:t xml:space="preserve">the </w:t>
      </w:r>
      <w:r w:rsidR="00F56FE6" w:rsidRPr="00DA15A0">
        <w:rPr>
          <w:rFonts w:eastAsia="Malgun Gothic"/>
          <w:b/>
          <w:bCs/>
        </w:rPr>
        <w:t>awareness of the public on the negative impacts of such abuse on child’s health and development;</w:t>
      </w:r>
    </w:p>
    <w:p w:rsidR="00F56FE6" w:rsidRPr="00DA15A0" w:rsidRDefault="00C12C58" w:rsidP="00DA15A0">
      <w:pPr>
        <w:pStyle w:val="SingleTxtG"/>
        <w:ind w:firstLine="567"/>
        <w:rPr>
          <w:rFonts w:eastAsia="Malgun Gothic"/>
          <w:b/>
          <w:bCs/>
        </w:rPr>
      </w:pPr>
      <w:r w:rsidRPr="00DA15A0">
        <w:rPr>
          <w:rFonts w:eastAsia="Malgun Gothic"/>
          <w:b/>
          <w:bCs/>
        </w:rPr>
        <w:t>(b)</w:t>
      </w:r>
      <w:r w:rsidRPr="00DA15A0">
        <w:rPr>
          <w:rFonts w:eastAsia="Malgun Gothic"/>
          <w:b/>
          <w:bCs/>
        </w:rPr>
        <w:tab/>
      </w:r>
      <w:r w:rsidR="00F56FE6" w:rsidRPr="00DA15A0">
        <w:rPr>
          <w:rFonts w:eastAsia="Malgun Gothic"/>
          <w:b/>
          <w:bCs/>
        </w:rPr>
        <w:t>Investigate and prosecute those responsible for child abuse in families, alternative care settings and schools and ensure that victims of abuse have access to complaints procedures, counselling, medical care and other recovery assistance as appropriate;</w:t>
      </w:r>
    </w:p>
    <w:p w:rsidR="00F56FE6" w:rsidRPr="00DA15A0" w:rsidRDefault="00C12C58" w:rsidP="00DA15A0">
      <w:pPr>
        <w:pStyle w:val="SingleTxtG"/>
        <w:ind w:firstLine="567"/>
        <w:rPr>
          <w:rFonts w:eastAsia="Malgun Gothic"/>
          <w:b/>
          <w:bCs/>
        </w:rPr>
      </w:pPr>
      <w:r w:rsidRPr="00DA15A0">
        <w:rPr>
          <w:rFonts w:eastAsia="Malgun Gothic"/>
          <w:b/>
          <w:bCs/>
        </w:rPr>
        <w:t>(c)</w:t>
      </w:r>
      <w:r w:rsidRPr="00DA15A0">
        <w:rPr>
          <w:rFonts w:eastAsia="Malgun Gothic"/>
          <w:b/>
          <w:bCs/>
        </w:rPr>
        <w:tab/>
      </w:r>
      <w:r w:rsidR="00F56FE6" w:rsidRPr="00DA15A0">
        <w:rPr>
          <w:rFonts w:eastAsia="Malgun Gothic"/>
          <w:b/>
          <w:bCs/>
        </w:rPr>
        <w:t xml:space="preserve">Establish temporary foster families and crisis centres for such children and </w:t>
      </w:r>
      <w:r w:rsidR="002B7834" w:rsidRPr="00DA15A0">
        <w:rPr>
          <w:rFonts w:eastAsia="Malgun Gothic"/>
          <w:b/>
          <w:bCs/>
        </w:rPr>
        <w:t>a mechanism for referring children to the</w:t>
      </w:r>
      <w:r w:rsidR="00B239C0" w:rsidRPr="00DA15A0">
        <w:rPr>
          <w:rFonts w:eastAsia="Malgun Gothic"/>
          <w:b/>
          <w:bCs/>
        </w:rPr>
        <w:t>m</w:t>
      </w:r>
      <w:r w:rsidR="002B7834" w:rsidRPr="00DA15A0">
        <w:rPr>
          <w:rFonts w:eastAsia="Malgun Gothic"/>
          <w:b/>
          <w:bCs/>
        </w:rPr>
        <w:t xml:space="preserve">, as well as </w:t>
      </w:r>
      <w:r w:rsidR="00F56FE6" w:rsidRPr="00DA15A0">
        <w:rPr>
          <w:rFonts w:eastAsia="Malgun Gothic"/>
          <w:b/>
          <w:bCs/>
        </w:rPr>
        <w:t>allocate sufficient resources in order to provide children with</w:t>
      </w:r>
      <w:r w:rsidR="00B022F0">
        <w:rPr>
          <w:rFonts w:eastAsia="Malgun Gothic"/>
          <w:b/>
          <w:bCs/>
        </w:rPr>
        <w:t xml:space="preserve"> the</w:t>
      </w:r>
      <w:r w:rsidR="00F56FE6" w:rsidRPr="00DA15A0">
        <w:rPr>
          <w:rFonts w:eastAsia="Malgun Gothic"/>
          <w:b/>
          <w:bCs/>
        </w:rPr>
        <w:t xml:space="preserve"> necessary medical, psychological and social support.</w:t>
      </w:r>
    </w:p>
    <w:p w:rsidR="00F56FE6" w:rsidRPr="00F56FE6" w:rsidRDefault="00F56FE6" w:rsidP="00C43E75">
      <w:pPr>
        <w:pStyle w:val="H23G"/>
        <w:rPr>
          <w:rFonts w:eastAsia="Malgun Gothic"/>
        </w:rPr>
      </w:pPr>
      <w:r w:rsidRPr="00F56FE6">
        <w:rPr>
          <w:rFonts w:eastAsia="Malgun Gothic"/>
        </w:rPr>
        <w:tab/>
      </w:r>
      <w:r w:rsidRPr="00F56FE6">
        <w:rPr>
          <w:rFonts w:eastAsia="Malgun Gothic"/>
        </w:rPr>
        <w:tab/>
        <w:t xml:space="preserve">Corporal punishment </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notes that corporal punishment is unlawful in schools, penal institutions and residential care institutions, but is concerned that the implementation of the laws prohibiting corporal punishment is ineffective. The Committee also regrets that corporal punishment is not expressly prohibited in the home and in foster and day care.</w:t>
      </w:r>
    </w:p>
    <w:p w:rsidR="00F56FE6" w:rsidRPr="00F56FE6" w:rsidRDefault="00150C44" w:rsidP="003455A2">
      <w:pPr>
        <w:pStyle w:val="SingleTxtG"/>
        <w:numPr>
          <w:ilvl w:val="0"/>
          <w:numId w:val="17"/>
        </w:numPr>
        <w:tabs>
          <w:tab w:val="clear" w:pos="2835"/>
        </w:tabs>
        <w:ind w:left="1134"/>
        <w:rPr>
          <w:rFonts w:eastAsia="Calibri"/>
        </w:rPr>
      </w:pPr>
      <w:r>
        <w:rPr>
          <w:rFonts w:eastAsia="Malgun Gothic"/>
          <w:b/>
        </w:rPr>
        <w:t>I</w:t>
      </w:r>
      <w:r w:rsidR="00B239C0">
        <w:rPr>
          <w:rFonts w:eastAsia="Malgun Gothic"/>
          <w:b/>
        </w:rPr>
        <w:t xml:space="preserve">n </w:t>
      </w:r>
      <w:r>
        <w:rPr>
          <w:rFonts w:eastAsia="Malgun Gothic"/>
          <w:b/>
        </w:rPr>
        <w:t xml:space="preserve">the </w:t>
      </w:r>
      <w:r w:rsidR="00B239C0">
        <w:rPr>
          <w:rFonts w:eastAsia="Malgun Gothic"/>
          <w:b/>
        </w:rPr>
        <w:t>light of</w:t>
      </w:r>
      <w:r w:rsidR="00F56FE6" w:rsidRPr="00F56FE6">
        <w:rPr>
          <w:rFonts w:eastAsia="Malgun Gothic"/>
          <w:b/>
        </w:rPr>
        <w:t xml:space="preserve"> its </w:t>
      </w:r>
      <w:r>
        <w:rPr>
          <w:rFonts w:eastAsia="Malgun Gothic"/>
          <w:b/>
        </w:rPr>
        <w:t>g</w:t>
      </w:r>
      <w:r w:rsidR="00F56FE6" w:rsidRPr="00F56FE6">
        <w:rPr>
          <w:rFonts w:eastAsia="Malgun Gothic"/>
          <w:b/>
        </w:rPr>
        <w:t xml:space="preserve">eneral </w:t>
      </w:r>
      <w:r>
        <w:rPr>
          <w:rFonts w:eastAsia="Malgun Gothic"/>
          <w:b/>
        </w:rPr>
        <w:t>c</w:t>
      </w:r>
      <w:r w:rsidR="00F56FE6" w:rsidRPr="00F56FE6">
        <w:rPr>
          <w:rFonts w:eastAsia="Malgun Gothic"/>
          <w:b/>
        </w:rPr>
        <w:t>omment No</w:t>
      </w:r>
      <w:r>
        <w:rPr>
          <w:rFonts w:eastAsia="Malgun Gothic"/>
          <w:b/>
        </w:rPr>
        <w:t>.</w:t>
      </w:r>
      <w:r w:rsidR="00F56FE6" w:rsidRPr="00F56FE6">
        <w:rPr>
          <w:rFonts w:eastAsia="Malgun Gothic"/>
          <w:b/>
        </w:rPr>
        <w:t xml:space="preserve"> 8 (2008) on </w:t>
      </w:r>
      <w:r w:rsidR="00F56FE6" w:rsidRPr="00F56FE6">
        <w:rPr>
          <w:rFonts w:eastAsia="Malgun Gothic"/>
          <w:b/>
        </w:rPr>
        <w:fldChar w:fldCharType="begin"/>
      </w:r>
      <w:r w:rsidR="00F56FE6" w:rsidRPr="00F56FE6">
        <w:rPr>
          <w:rFonts w:eastAsia="Malgun Gothic"/>
          <w:b/>
        </w:rPr>
        <w:instrText xml:space="preserve"> HYPERLINK "http://tb.ohchr.org/default.aspx?Symbol=CRC/C/GC/8" \t "_blank" </w:instrText>
      </w:r>
      <w:r w:rsidR="00F56FE6" w:rsidRPr="00F56FE6">
        <w:rPr>
          <w:rFonts w:eastAsia="Malgun Gothic"/>
          <w:b/>
        </w:rPr>
        <w:fldChar w:fldCharType="separate"/>
      </w:r>
      <w:r w:rsidR="00F56FE6" w:rsidRPr="00F56FE6">
        <w:rPr>
          <w:rFonts w:eastAsia="Malgun Gothic"/>
          <w:b/>
        </w:rPr>
        <w:t>the right of the child to protection from corporal punishment and other cruel or degrading forms of punishment</w:t>
      </w:r>
      <w:r w:rsidR="00F56FE6" w:rsidRPr="00F56FE6">
        <w:rPr>
          <w:rFonts w:eastAsia="Malgun Gothic"/>
          <w:b/>
        </w:rPr>
        <w:fldChar w:fldCharType="end"/>
      </w:r>
      <w:r w:rsidR="00B239C0">
        <w:rPr>
          <w:rFonts w:eastAsia="Malgun Gothic"/>
          <w:b/>
        </w:rPr>
        <w:t>,</w:t>
      </w:r>
      <w:r w:rsidR="00F56FE6" w:rsidRPr="00F56FE6">
        <w:rPr>
          <w:rFonts w:eastAsia="Malgun Gothic"/>
          <w:b/>
        </w:rPr>
        <w:t xml:space="preserve"> </w:t>
      </w:r>
      <w:r>
        <w:rPr>
          <w:rFonts w:eastAsia="Malgun Gothic"/>
          <w:b/>
        </w:rPr>
        <w:t xml:space="preserve">the Committee </w:t>
      </w:r>
      <w:r w:rsidR="00F56FE6" w:rsidRPr="00F56FE6">
        <w:rPr>
          <w:rFonts w:eastAsia="Malgun Gothic"/>
          <w:b/>
        </w:rPr>
        <w:t>urges the State party to prohibit</w:t>
      </w:r>
      <w:r>
        <w:rPr>
          <w:rFonts w:eastAsia="Malgun Gothic"/>
          <w:b/>
        </w:rPr>
        <w:t xml:space="preserve"> in law</w:t>
      </w:r>
      <w:r w:rsidR="00F56FE6" w:rsidRPr="00F56FE6">
        <w:rPr>
          <w:rFonts w:eastAsia="Malgun Gothic"/>
          <w:b/>
        </w:rPr>
        <w:t xml:space="preserve"> the use of all forms of corporal punishment in all settings, in particular in the home and foster care</w:t>
      </w:r>
      <w:r w:rsidR="00BD6953">
        <w:rPr>
          <w:rFonts w:eastAsia="Malgun Gothic"/>
          <w:b/>
        </w:rPr>
        <w:t>,</w:t>
      </w:r>
      <w:r w:rsidR="00F56FE6" w:rsidRPr="00F56FE6">
        <w:rPr>
          <w:rFonts w:eastAsia="Malgun Gothic"/>
          <w:b/>
        </w:rPr>
        <w:t xml:space="preserve"> and provide for enforcement mechanisms under its legislation, including </w:t>
      </w:r>
      <w:r w:rsidR="001D6B7B">
        <w:rPr>
          <w:rFonts w:eastAsia="Malgun Gothic"/>
          <w:b/>
        </w:rPr>
        <w:t xml:space="preserve">providing </w:t>
      </w:r>
      <w:r w:rsidR="00F56FE6" w:rsidRPr="00F56FE6">
        <w:rPr>
          <w:rFonts w:eastAsia="Malgun Gothic"/>
          <w:b/>
        </w:rPr>
        <w:t xml:space="preserve">appropriate sanctions in cases of violation. It </w:t>
      </w:r>
      <w:r w:rsidR="001D6B7B">
        <w:rPr>
          <w:rFonts w:eastAsia="Malgun Gothic"/>
          <w:b/>
        </w:rPr>
        <w:t>also</w:t>
      </w:r>
      <w:r w:rsidR="001D6B7B" w:rsidRPr="00F56FE6">
        <w:rPr>
          <w:rFonts w:eastAsia="Malgun Gothic"/>
          <w:b/>
        </w:rPr>
        <w:t xml:space="preserve"> </w:t>
      </w:r>
      <w:r w:rsidR="00F56FE6" w:rsidRPr="00F56FE6">
        <w:rPr>
          <w:rFonts w:eastAsia="Malgun Gothic"/>
          <w:b/>
        </w:rPr>
        <w:t>recommends that the State party strengthen and expand awareness-raising and education programmes and campaigns, in order to promote positive, non-violent and participatory forms of child</w:t>
      </w:r>
      <w:r w:rsidR="001D6B7B">
        <w:rPr>
          <w:rFonts w:eastAsia="Malgun Gothic"/>
          <w:b/>
        </w:rPr>
        <w:t>-</w:t>
      </w:r>
      <w:r w:rsidR="00F56FE6" w:rsidRPr="00F56FE6">
        <w:rPr>
          <w:rFonts w:eastAsia="Malgun Gothic"/>
          <w:b/>
        </w:rPr>
        <w:t>rearing and discipline.</w:t>
      </w:r>
    </w:p>
    <w:p w:rsidR="00F56FE6" w:rsidRPr="00F56FE6" w:rsidRDefault="00C43E75" w:rsidP="00C43E75">
      <w:pPr>
        <w:pStyle w:val="H23G"/>
        <w:rPr>
          <w:rFonts w:eastAsia="Calibri"/>
        </w:rPr>
      </w:pPr>
      <w:r>
        <w:rPr>
          <w:rFonts w:eastAsia="Calibri"/>
        </w:rPr>
        <w:tab/>
      </w:r>
      <w:r>
        <w:rPr>
          <w:rFonts w:eastAsia="Calibri"/>
        </w:rPr>
        <w:tab/>
      </w:r>
      <w:r w:rsidR="00F56FE6" w:rsidRPr="00F56FE6">
        <w:rPr>
          <w:rFonts w:eastAsia="Calibri"/>
        </w:rPr>
        <w:t>Freedom of the child from all forms of violence</w:t>
      </w:r>
      <w:r w:rsidR="00C847AD">
        <w:rPr>
          <w:rFonts w:eastAsia="Calibri"/>
        </w:rPr>
        <w:t xml:space="preserve"> </w:t>
      </w:r>
    </w:p>
    <w:p w:rsidR="00F56FE6" w:rsidRPr="00F56FE6" w:rsidRDefault="00F56FE6" w:rsidP="003455A2">
      <w:pPr>
        <w:pStyle w:val="SingleTxtG"/>
        <w:numPr>
          <w:ilvl w:val="0"/>
          <w:numId w:val="17"/>
        </w:numPr>
        <w:tabs>
          <w:tab w:val="clear" w:pos="2835"/>
        </w:tabs>
        <w:ind w:left="1134"/>
        <w:rPr>
          <w:rFonts w:eastAsia="Calibri"/>
          <w:b/>
        </w:rPr>
      </w:pPr>
      <w:r w:rsidRPr="00F56FE6">
        <w:rPr>
          <w:rFonts w:eastAsia="Calibri"/>
          <w:b/>
        </w:rPr>
        <w:t xml:space="preserve">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w:t>
      </w:r>
      <w:r w:rsidR="001D6B7B" w:rsidRPr="00F56FE6">
        <w:rPr>
          <w:rFonts w:eastAsia="Calibri"/>
          <w:b/>
        </w:rPr>
        <w:t xml:space="preserve">general comment </w:t>
      </w:r>
      <w:r w:rsidRPr="00F56FE6">
        <w:rPr>
          <w:rFonts w:eastAsia="Calibri"/>
          <w:b/>
        </w:rPr>
        <w:t>No. 13 (2011) on the right of the child to freedom from all forms of violence, and in particular:</w:t>
      </w:r>
    </w:p>
    <w:p w:rsidR="00F56FE6" w:rsidRPr="00DA15A0" w:rsidRDefault="00F56FE6" w:rsidP="00DA15A0">
      <w:pPr>
        <w:pStyle w:val="SingleTxtG"/>
        <w:ind w:firstLine="567"/>
        <w:rPr>
          <w:rFonts w:eastAsia="Malgun Gothic"/>
          <w:b/>
          <w:bCs/>
        </w:rPr>
      </w:pPr>
      <w:r w:rsidRPr="00DA15A0">
        <w:rPr>
          <w:rFonts w:eastAsia="Malgun Gothic"/>
          <w:b/>
          <w:bCs/>
        </w:rPr>
        <w:t>(a)</w:t>
      </w:r>
      <w:r w:rsidRPr="00DA15A0">
        <w:rPr>
          <w:rFonts w:eastAsia="Malgun Gothic"/>
          <w:b/>
          <w:bCs/>
        </w:rPr>
        <w:tab/>
        <w:t>Develop a comprehensive national strategy to prevent and address all forms of violence against children;</w:t>
      </w:r>
    </w:p>
    <w:p w:rsidR="00F56FE6" w:rsidRPr="00DA15A0" w:rsidRDefault="00F56FE6" w:rsidP="00DA15A0">
      <w:pPr>
        <w:pStyle w:val="SingleTxtG"/>
        <w:ind w:firstLine="567"/>
        <w:rPr>
          <w:rFonts w:eastAsia="Malgun Gothic"/>
          <w:b/>
          <w:bCs/>
        </w:rPr>
      </w:pPr>
      <w:r w:rsidRPr="00DA15A0">
        <w:rPr>
          <w:rFonts w:eastAsia="Malgun Gothic"/>
          <w:b/>
          <w:bCs/>
        </w:rPr>
        <w:t>(b)</w:t>
      </w:r>
      <w:r w:rsidRPr="00DA15A0">
        <w:rPr>
          <w:rFonts w:eastAsia="Malgun Gothic"/>
          <w:b/>
          <w:bCs/>
        </w:rPr>
        <w:tab/>
        <w:t>Adopt a national coordinating framework to address all forms of violence against children;</w:t>
      </w:r>
    </w:p>
    <w:p w:rsidR="00F56FE6" w:rsidRPr="00DA15A0" w:rsidRDefault="00F56FE6" w:rsidP="00DA15A0">
      <w:pPr>
        <w:pStyle w:val="SingleTxtG"/>
        <w:ind w:firstLine="567"/>
        <w:rPr>
          <w:rFonts w:eastAsia="Malgun Gothic"/>
          <w:b/>
          <w:bCs/>
        </w:rPr>
      </w:pPr>
      <w:r w:rsidRPr="00DA15A0">
        <w:rPr>
          <w:rFonts w:eastAsia="Malgun Gothic"/>
          <w:b/>
          <w:bCs/>
        </w:rPr>
        <w:t>(c)</w:t>
      </w:r>
      <w:r w:rsidRPr="00DA15A0">
        <w:rPr>
          <w:rFonts w:eastAsia="Malgun Gothic"/>
          <w:b/>
          <w:bCs/>
        </w:rPr>
        <w:tab/>
        <w:t>Pay particular attention to and address the gender dimension of violence;</w:t>
      </w:r>
    </w:p>
    <w:p w:rsidR="00F56FE6" w:rsidRPr="00DA15A0" w:rsidRDefault="00F56FE6" w:rsidP="00DA15A0">
      <w:pPr>
        <w:pStyle w:val="SingleTxtG"/>
        <w:ind w:firstLine="567"/>
        <w:rPr>
          <w:rFonts w:eastAsia="Malgun Gothic"/>
          <w:b/>
          <w:bCs/>
        </w:rPr>
      </w:pPr>
      <w:r w:rsidRPr="00DA15A0">
        <w:rPr>
          <w:rFonts w:eastAsia="Malgun Gothic"/>
          <w:b/>
          <w:bCs/>
        </w:rPr>
        <w:t>(d)</w:t>
      </w:r>
      <w:r w:rsidRPr="00DA15A0">
        <w:rPr>
          <w:rFonts w:eastAsia="Malgun Gothic"/>
          <w:b/>
          <w:bCs/>
        </w:rPr>
        <w:tab/>
        <w:t>Cooperate with the Special Representative of the Secretary-General on violence against children and other relevant United Nations institutions.</w:t>
      </w:r>
    </w:p>
    <w:p w:rsidR="00F56FE6" w:rsidRPr="00F56FE6" w:rsidRDefault="00C43E75" w:rsidP="00C43E75">
      <w:pPr>
        <w:pStyle w:val="H23G"/>
        <w:rPr>
          <w:rFonts w:eastAsia="Malgun Gothic"/>
        </w:rPr>
      </w:pPr>
      <w:r>
        <w:rPr>
          <w:rFonts w:eastAsia="Malgun Gothic"/>
        </w:rPr>
        <w:tab/>
      </w:r>
      <w:r>
        <w:rPr>
          <w:rFonts w:eastAsia="Malgun Gothic"/>
        </w:rPr>
        <w:tab/>
      </w:r>
      <w:r w:rsidR="00F56FE6" w:rsidRPr="00F56FE6">
        <w:rPr>
          <w:rFonts w:eastAsia="Malgun Gothic"/>
        </w:rPr>
        <w:t>Sexual exploitation and abuse</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is seriously concerned about</w:t>
      </w:r>
      <w:r w:rsidR="00B239C0">
        <w:rPr>
          <w:rFonts w:eastAsia="Malgun Gothic"/>
        </w:rPr>
        <w:t>:</w:t>
      </w:r>
    </w:p>
    <w:p w:rsidR="00F56FE6" w:rsidRPr="00F56FE6" w:rsidRDefault="00C12C58" w:rsidP="00DA15A0">
      <w:pPr>
        <w:pStyle w:val="SingleTxtG"/>
        <w:ind w:firstLine="567"/>
        <w:rPr>
          <w:rFonts w:eastAsia="Malgun Gothic"/>
        </w:rPr>
      </w:pPr>
      <w:r w:rsidRPr="00C43E75">
        <w:rPr>
          <w:rFonts w:eastAsia="Malgun Gothic"/>
        </w:rPr>
        <w:t>(a)</w:t>
      </w:r>
      <w:r w:rsidRPr="00C43E75">
        <w:rPr>
          <w:rFonts w:eastAsia="Malgun Gothic"/>
        </w:rPr>
        <w:tab/>
      </w:r>
      <w:r w:rsidR="00F56FE6" w:rsidRPr="00F56FE6">
        <w:rPr>
          <w:rFonts w:eastAsia="Malgun Gothic"/>
        </w:rPr>
        <w:t>The growing number of cases of sexual exploitation and abuse of children;</w:t>
      </w:r>
    </w:p>
    <w:p w:rsidR="00F56FE6" w:rsidRPr="00F56FE6" w:rsidRDefault="00C12C58" w:rsidP="00DA15A0">
      <w:pPr>
        <w:pStyle w:val="SingleTxtG"/>
        <w:ind w:firstLine="567"/>
        <w:rPr>
          <w:rFonts w:eastAsia="Malgun Gothic"/>
        </w:rPr>
      </w:pPr>
      <w:r w:rsidRPr="00C43E75">
        <w:rPr>
          <w:rFonts w:eastAsia="Malgun Gothic"/>
        </w:rPr>
        <w:t>(b)</w:t>
      </w:r>
      <w:r w:rsidRPr="00C43E75">
        <w:rPr>
          <w:rFonts w:eastAsia="Malgun Gothic"/>
        </w:rPr>
        <w:tab/>
      </w:r>
      <w:r w:rsidR="00F56FE6" w:rsidRPr="00F56FE6">
        <w:rPr>
          <w:rFonts w:eastAsia="Malgun Gothic"/>
        </w:rPr>
        <w:t>The culture of cover</w:t>
      </w:r>
      <w:r w:rsidR="00E73848">
        <w:rPr>
          <w:rFonts w:eastAsia="Malgun Gothic"/>
        </w:rPr>
        <w:t>ing</w:t>
      </w:r>
      <w:r w:rsidR="00F56FE6" w:rsidRPr="00F56FE6">
        <w:rPr>
          <w:rFonts w:eastAsia="Malgun Gothic"/>
        </w:rPr>
        <w:t xml:space="preserve"> up problems of sexual violence in public educational</w:t>
      </w:r>
      <w:r w:rsidR="00B239C0">
        <w:rPr>
          <w:rFonts w:eastAsia="Malgun Gothic"/>
        </w:rPr>
        <w:t xml:space="preserve"> and</w:t>
      </w:r>
      <w:r w:rsidR="00F56FE6" w:rsidRPr="00F56FE6">
        <w:rPr>
          <w:rFonts w:eastAsia="Malgun Gothic"/>
        </w:rPr>
        <w:t xml:space="preserve"> medical facilities and even in bodies responsible for child protection;</w:t>
      </w:r>
    </w:p>
    <w:p w:rsidR="00F56FE6" w:rsidRPr="00F56FE6" w:rsidRDefault="00C12C58" w:rsidP="00DA15A0">
      <w:pPr>
        <w:pStyle w:val="SingleTxtG"/>
        <w:ind w:firstLine="567"/>
        <w:rPr>
          <w:rFonts w:eastAsia="Malgun Gothic"/>
        </w:rPr>
      </w:pPr>
      <w:r w:rsidRPr="00C43E75">
        <w:rPr>
          <w:rFonts w:eastAsia="Malgun Gothic"/>
        </w:rPr>
        <w:t>(c)</w:t>
      </w:r>
      <w:r w:rsidRPr="00C43E75">
        <w:rPr>
          <w:rFonts w:eastAsia="Malgun Gothic"/>
        </w:rPr>
        <w:tab/>
      </w:r>
      <w:r w:rsidR="00F56FE6" w:rsidRPr="00F56FE6">
        <w:rPr>
          <w:rFonts w:eastAsia="Malgun Gothic"/>
        </w:rPr>
        <w:t>The absence of mechanisms in the State party to identify, detect and protect children who are victims of sexual violence;</w:t>
      </w:r>
    </w:p>
    <w:p w:rsidR="00F56FE6" w:rsidRPr="00F56FE6" w:rsidRDefault="00C12C58" w:rsidP="00DA15A0">
      <w:pPr>
        <w:pStyle w:val="SingleTxtG"/>
        <w:ind w:firstLine="567"/>
        <w:rPr>
          <w:rFonts w:eastAsia="Malgun Gothic"/>
        </w:rPr>
      </w:pPr>
      <w:r w:rsidRPr="00C43E75">
        <w:rPr>
          <w:rFonts w:eastAsia="Malgun Gothic"/>
        </w:rPr>
        <w:t>(d)</w:t>
      </w:r>
      <w:r w:rsidRPr="00C43E75">
        <w:rPr>
          <w:rFonts w:eastAsia="Malgun Gothic"/>
        </w:rPr>
        <w:tab/>
      </w:r>
      <w:r w:rsidR="00F56FE6" w:rsidRPr="00F56FE6">
        <w:rPr>
          <w:rFonts w:eastAsia="Malgun Gothic"/>
        </w:rPr>
        <w:t xml:space="preserve">The inaction of law enforcement agencies, reportedly corrupt, </w:t>
      </w:r>
      <w:r w:rsidR="00B022F0">
        <w:rPr>
          <w:rFonts w:eastAsia="Malgun Gothic"/>
        </w:rPr>
        <w:t>in</w:t>
      </w:r>
      <w:r w:rsidR="00B022F0" w:rsidRPr="00F56FE6">
        <w:rPr>
          <w:rFonts w:eastAsia="Malgun Gothic"/>
        </w:rPr>
        <w:t xml:space="preserve"> </w:t>
      </w:r>
      <w:r w:rsidR="00F56FE6" w:rsidRPr="00F56FE6">
        <w:rPr>
          <w:rFonts w:eastAsia="Malgun Gothic"/>
        </w:rPr>
        <w:t>register</w:t>
      </w:r>
      <w:r w:rsidR="00B022F0">
        <w:rPr>
          <w:rFonts w:eastAsia="Malgun Gothic"/>
        </w:rPr>
        <w:t>ing</w:t>
      </w:r>
      <w:r w:rsidR="00F56FE6" w:rsidRPr="00F56FE6">
        <w:rPr>
          <w:rFonts w:eastAsia="Malgun Gothic"/>
        </w:rPr>
        <w:t xml:space="preserve"> cases of child sexual abuse and</w:t>
      </w:r>
      <w:r w:rsidR="00B022F0">
        <w:rPr>
          <w:rFonts w:eastAsia="Malgun Gothic"/>
        </w:rPr>
        <w:t xml:space="preserve"> the</w:t>
      </w:r>
      <w:r w:rsidR="00F56FE6" w:rsidRPr="00F56FE6">
        <w:rPr>
          <w:rFonts w:eastAsia="Malgun Gothic"/>
        </w:rPr>
        <w:t xml:space="preserve"> mishandling of such cases; </w:t>
      </w:r>
    </w:p>
    <w:p w:rsidR="00F56FE6" w:rsidRPr="00F56FE6" w:rsidRDefault="00C12C58" w:rsidP="00DA15A0">
      <w:pPr>
        <w:pStyle w:val="SingleTxtG"/>
        <w:ind w:firstLine="567"/>
        <w:rPr>
          <w:rFonts w:eastAsia="Malgun Gothic"/>
        </w:rPr>
      </w:pPr>
      <w:r w:rsidRPr="00C43E75">
        <w:rPr>
          <w:rFonts w:eastAsia="Malgun Gothic"/>
        </w:rPr>
        <w:t>(e)</w:t>
      </w:r>
      <w:r w:rsidRPr="00C43E75">
        <w:rPr>
          <w:rFonts w:eastAsia="Malgun Gothic"/>
        </w:rPr>
        <w:tab/>
      </w:r>
      <w:r w:rsidR="00F56FE6" w:rsidRPr="00F56FE6">
        <w:rPr>
          <w:rFonts w:eastAsia="Malgun Gothic"/>
        </w:rPr>
        <w:t>The child</w:t>
      </w:r>
      <w:r w:rsidR="00B239C0">
        <w:rPr>
          <w:rFonts w:eastAsia="Malgun Gothic"/>
        </w:rPr>
        <w:t xml:space="preserve"> not being able</w:t>
      </w:r>
      <w:r w:rsidR="00F56FE6" w:rsidRPr="00F56FE6">
        <w:rPr>
          <w:rFonts w:eastAsia="Malgun Gothic"/>
        </w:rPr>
        <w:t xml:space="preserve"> to apply directly to the authorities for protection, but only through parents or legal guardians, who at times may</w:t>
      </w:r>
      <w:r w:rsidR="00B239C0">
        <w:rPr>
          <w:rFonts w:eastAsia="Malgun Gothic"/>
        </w:rPr>
        <w:t xml:space="preserve"> </w:t>
      </w:r>
      <w:r w:rsidR="00F56FE6" w:rsidRPr="00F56FE6">
        <w:rPr>
          <w:rFonts w:eastAsia="Malgun Gothic"/>
        </w:rPr>
        <w:t>be perpetrators themselves.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The Committee recommends that the State party take urgent measures to:</w:t>
      </w:r>
    </w:p>
    <w:p w:rsidR="00F56FE6" w:rsidRPr="00DA15A0" w:rsidRDefault="00C12C58" w:rsidP="00DA15A0">
      <w:pPr>
        <w:pStyle w:val="SingleTxtG"/>
        <w:ind w:firstLine="567"/>
        <w:rPr>
          <w:rFonts w:eastAsia="Malgun Gothic"/>
          <w:b/>
          <w:bCs/>
        </w:rPr>
      </w:pPr>
      <w:r w:rsidRPr="00DA15A0">
        <w:rPr>
          <w:rFonts w:eastAsia="Malgun Gothic"/>
          <w:b/>
          <w:bCs/>
        </w:rPr>
        <w:t>(a)</w:t>
      </w:r>
      <w:r w:rsidRPr="00DA15A0">
        <w:rPr>
          <w:rFonts w:eastAsia="Malgun Gothic"/>
          <w:b/>
          <w:bCs/>
        </w:rPr>
        <w:tab/>
      </w:r>
      <w:r w:rsidR="00F56FE6" w:rsidRPr="00DA15A0">
        <w:rPr>
          <w:rFonts w:eastAsia="Malgun Gothic"/>
          <w:b/>
          <w:bCs/>
        </w:rPr>
        <w:t xml:space="preserve">Prevent </w:t>
      </w:r>
      <w:r w:rsidR="000E1CD4">
        <w:rPr>
          <w:rFonts w:eastAsia="Malgun Gothic"/>
          <w:b/>
          <w:bCs/>
        </w:rPr>
        <w:t xml:space="preserve">the </w:t>
      </w:r>
      <w:r w:rsidR="00F56FE6" w:rsidRPr="00DA15A0">
        <w:rPr>
          <w:rFonts w:eastAsia="Malgun Gothic"/>
          <w:b/>
          <w:bCs/>
        </w:rPr>
        <w:t>sexual abuse and exploitation of children by ensuring effective pursuit of perpetrators and</w:t>
      </w:r>
      <w:r w:rsidR="00C847AD" w:rsidRPr="00DA15A0">
        <w:rPr>
          <w:rFonts w:eastAsia="Malgun Gothic"/>
          <w:b/>
          <w:bCs/>
        </w:rPr>
        <w:t xml:space="preserve"> </w:t>
      </w:r>
      <w:r w:rsidR="00F56FE6" w:rsidRPr="00DA15A0">
        <w:rPr>
          <w:rFonts w:eastAsia="Malgun Gothic"/>
          <w:b/>
          <w:bCs/>
        </w:rPr>
        <w:t>commensurate sanctions for perpetrators of child sexual exploitation and abuse within its jurisdiction and throughout its territory;</w:t>
      </w:r>
    </w:p>
    <w:p w:rsidR="00F56FE6" w:rsidRPr="00DA15A0" w:rsidRDefault="00C12C58" w:rsidP="00DA15A0">
      <w:pPr>
        <w:pStyle w:val="SingleTxtG"/>
        <w:ind w:firstLine="567"/>
        <w:rPr>
          <w:rFonts w:eastAsia="Malgun Gothic"/>
          <w:b/>
          <w:bCs/>
        </w:rPr>
      </w:pPr>
      <w:r w:rsidRPr="00DA15A0">
        <w:rPr>
          <w:rFonts w:eastAsia="Malgun Gothic"/>
          <w:b/>
          <w:bCs/>
        </w:rPr>
        <w:t>(b)</w:t>
      </w:r>
      <w:r w:rsidRPr="00DA15A0">
        <w:rPr>
          <w:rFonts w:eastAsia="Malgun Gothic"/>
          <w:b/>
          <w:bCs/>
        </w:rPr>
        <w:tab/>
      </w:r>
      <w:r w:rsidR="00F56FE6" w:rsidRPr="00DA15A0">
        <w:rPr>
          <w:rFonts w:eastAsia="Malgun Gothic"/>
          <w:b/>
          <w:bCs/>
        </w:rPr>
        <w:t>Raise awareness and encourage the public and children to report cases of sexual violence and exploitation against children, especially in educational and medical facilities;</w:t>
      </w:r>
    </w:p>
    <w:p w:rsidR="00F56FE6" w:rsidRPr="00DA15A0" w:rsidRDefault="00C12C58" w:rsidP="00DA15A0">
      <w:pPr>
        <w:pStyle w:val="SingleTxtG"/>
        <w:ind w:firstLine="567"/>
        <w:rPr>
          <w:rFonts w:eastAsia="Malgun Gothic"/>
          <w:b/>
          <w:bCs/>
        </w:rPr>
      </w:pPr>
      <w:r w:rsidRPr="00DA15A0">
        <w:rPr>
          <w:rFonts w:eastAsia="Malgun Gothic"/>
          <w:b/>
          <w:bCs/>
        </w:rPr>
        <w:t>(c)</w:t>
      </w:r>
      <w:r w:rsidRPr="00DA15A0">
        <w:rPr>
          <w:rFonts w:eastAsia="Malgun Gothic"/>
          <w:b/>
          <w:bCs/>
        </w:rPr>
        <w:tab/>
      </w:r>
      <w:r w:rsidR="00F56FE6" w:rsidRPr="00DA15A0">
        <w:rPr>
          <w:rFonts w:eastAsia="Malgun Gothic"/>
          <w:b/>
          <w:bCs/>
        </w:rPr>
        <w:t>Establish effective mechanisms to identify, detect and protect children who are victims of such crimes;</w:t>
      </w:r>
    </w:p>
    <w:p w:rsidR="00F56FE6" w:rsidRPr="00DA15A0" w:rsidRDefault="00C12C58" w:rsidP="00DA15A0">
      <w:pPr>
        <w:pStyle w:val="SingleTxtG"/>
        <w:ind w:firstLine="567"/>
        <w:rPr>
          <w:rFonts w:eastAsia="Malgun Gothic"/>
          <w:b/>
          <w:bCs/>
        </w:rPr>
      </w:pPr>
      <w:r w:rsidRPr="00DA15A0">
        <w:rPr>
          <w:rFonts w:eastAsia="Malgun Gothic"/>
          <w:b/>
          <w:bCs/>
        </w:rPr>
        <w:t>(d)</w:t>
      </w:r>
      <w:r w:rsidRPr="00DA15A0">
        <w:rPr>
          <w:rFonts w:eastAsia="Malgun Gothic"/>
          <w:b/>
          <w:bCs/>
        </w:rPr>
        <w:tab/>
      </w:r>
      <w:r w:rsidR="00F56FE6" w:rsidRPr="00DA15A0">
        <w:rPr>
          <w:rFonts w:eastAsia="Malgun Gothic"/>
          <w:b/>
          <w:bCs/>
        </w:rPr>
        <w:t xml:space="preserve">Ensure that law enforcement officials pay particular attention to crimes against children and be punished for inaction </w:t>
      </w:r>
      <w:r w:rsidR="000E1CD4">
        <w:rPr>
          <w:rFonts w:eastAsia="Malgun Gothic"/>
          <w:b/>
          <w:bCs/>
        </w:rPr>
        <w:t>in</w:t>
      </w:r>
      <w:r w:rsidR="000E1CD4" w:rsidRPr="00DA15A0">
        <w:rPr>
          <w:rFonts w:eastAsia="Malgun Gothic"/>
          <w:b/>
          <w:bCs/>
        </w:rPr>
        <w:t xml:space="preserve"> </w:t>
      </w:r>
      <w:r w:rsidR="00F56FE6" w:rsidRPr="00DA15A0">
        <w:rPr>
          <w:rFonts w:eastAsia="Malgun Gothic"/>
          <w:b/>
          <w:bCs/>
        </w:rPr>
        <w:t>register</w:t>
      </w:r>
      <w:r w:rsidR="000E1CD4">
        <w:rPr>
          <w:rFonts w:eastAsia="Malgun Gothic"/>
          <w:b/>
          <w:bCs/>
        </w:rPr>
        <w:t>ing</w:t>
      </w:r>
      <w:r w:rsidR="00F56FE6" w:rsidRPr="00DA15A0">
        <w:rPr>
          <w:rFonts w:eastAsia="Malgun Gothic"/>
          <w:b/>
          <w:bCs/>
        </w:rPr>
        <w:t xml:space="preserve"> and investigat</w:t>
      </w:r>
      <w:r w:rsidR="000E1CD4">
        <w:rPr>
          <w:rFonts w:eastAsia="Malgun Gothic"/>
          <w:b/>
          <w:bCs/>
        </w:rPr>
        <w:t>ing</w:t>
      </w:r>
      <w:r w:rsidR="00F56FE6" w:rsidRPr="00DA15A0">
        <w:rPr>
          <w:rFonts w:eastAsia="Malgun Gothic"/>
          <w:b/>
          <w:bCs/>
        </w:rPr>
        <w:t xml:space="preserve"> any crimes against children as well as for </w:t>
      </w:r>
      <w:r w:rsidR="00B022F0">
        <w:rPr>
          <w:rFonts w:eastAsia="Malgun Gothic"/>
          <w:b/>
          <w:bCs/>
        </w:rPr>
        <w:t xml:space="preserve">the </w:t>
      </w:r>
      <w:r w:rsidR="00F56FE6" w:rsidRPr="00DA15A0">
        <w:rPr>
          <w:rFonts w:eastAsia="Malgun Gothic"/>
          <w:b/>
          <w:bCs/>
        </w:rPr>
        <w:t xml:space="preserve">mishandling of cases; </w:t>
      </w:r>
    </w:p>
    <w:p w:rsidR="00F56FE6" w:rsidRPr="00DA15A0" w:rsidRDefault="00C12C58" w:rsidP="00DA15A0">
      <w:pPr>
        <w:pStyle w:val="SingleTxtG"/>
        <w:ind w:firstLine="567"/>
        <w:rPr>
          <w:rFonts w:eastAsia="Malgun Gothic"/>
          <w:b/>
          <w:bCs/>
        </w:rPr>
      </w:pPr>
      <w:r w:rsidRPr="00DA15A0">
        <w:rPr>
          <w:rFonts w:eastAsia="Malgun Gothic"/>
          <w:b/>
          <w:bCs/>
        </w:rPr>
        <w:t>(e)</w:t>
      </w:r>
      <w:r w:rsidRPr="00DA15A0">
        <w:rPr>
          <w:rFonts w:eastAsia="Malgun Gothic"/>
          <w:b/>
          <w:bCs/>
        </w:rPr>
        <w:tab/>
      </w:r>
      <w:r w:rsidR="00F56FE6" w:rsidRPr="00DA15A0">
        <w:rPr>
          <w:rFonts w:eastAsia="Malgun Gothic"/>
          <w:b/>
          <w:bCs/>
        </w:rPr>
        <w:t xml:space="preserve">Provide children of all ages with the possibility </w:t>
      </w:r>
      <w:r w:rsidR="000E1CD4">
        <w:rPr>
          <w:rFonts w:eastAsia="Malgun Gothic"/>
          <w:b/>
          <w:bCs/>
        </w:rPr>
        <w:t>of</w:t>
      </w:r>
      <w:r w:rsidR="000E1CD4" w:rsidRPr="00DA15A0">
        <w:rPr>
          <w:rFonts w:eastAsia="Malgun Gothic"/>
          <w:b/>
          <w:bCs/>
        </w:rPr>
        <w:t xml:space="preserve"> </w:t>
      </w:r>
      <w:r w:rsidR="00F56FE6" w:rsidRPr="00DA15A0">
        <w:rPr>
          <w:rFonts w:eastAsia="Malgun Gothic"/>
          <w:b/>
          <w:bCs/>
        </w:rPr>
        <w:t>apply</w:t>
      </w:r>
      <w:r w:rsidR="000E1CD4">
        <w:rPr>
          <w:rFonts w:eastAsia="Malgun Gothic"/>
          <w:b/>
          <w:bCs/>
        </w:rPr>
        <w:t>ing</w:t>
      </w:r>
      <w:r w:rsidR="00F56FE6" w:rsidRPr="00DA15A0">
        <w:rPr>
          <w:rFonts w:eastAsia="Malgun Gothic"/>
          <w:b/>
          <w:bCs/>
        </w:rPr>
        <w:t xml:space="preserve"> for </w:t>
      </w:r>
      <w:r w:rsidR="000E1CD4">
        <w:rPr>
          <w:rFonts w:eastAsia="Malgun Gothic"/>
          <w:b/>
          <w:bCs/>
        </w:rPr>
        <w:t xml:space="preserve">the </w:t>
      </w:r>
      <w:r w:rsidR="00F56FE6" w:rsidRPr="00DA15A0">
        <w:rPr>
          <w:rFonts w:eastAsia="Malgun Gothic"/>
          <w:b/>
          <w:bCs/>
        </w:rPr>
        <w:t>protection of the authorities directly</w:t>
      </w:r>
      <w:r w:rsidR="000E1CD4">
        <w:rPr>
          <w:rFonts w:eastAsia="Malgun Gothic"/>
          <w:b/>
          <w:bCs/>
        </w:rPr>
        <w:t>,</w:t>
      </w:r>
      <w:r w:rsidR="00F56FE6" w:rsidRPr="00DA15A0">
        <w:rPr>
          <w:rFonts w:eastAsia="Malgun Gothic"/>
          <w:b/>
          <w:bCs/>
        </w:rPr>
        <w:t xml:space="preserve"> without the involvement of their parents or legal guardians.</w:t>
      </w:r>
    </w:p>
    <w:p w:rsidR="00F56FE6" w:rsidRPr="00F56FE6" w:rsidRDefault="00C43E75" w:rsidP="00C43E75">
      <w:pPr>
        <w:pStyle w:val="H23G"/>
        <w:rPr>
          <w:rFonts w:eastAsia="Malgun Gothic"/>
        </w:rPr>
      </w:pPr>
      <w:r>
        <w:rPr>
          <w:rFonts w:eastAsia="Malgun Gothic"/>
        </w:rPr>
        <w:tab/>
      </w:r>
      <w:r>
        <w:rPr>
          <w:rFonts w:eastAsia="Malgun Gothic"/>
        </w:rPr>
        <w:tab/>
      </w:r>
      <w:r w:rsidR="00F56FE6" w:rsidRPr="00F56FE6">
        <w:rPr>
          <w:rFonts w:eastAsia="Malgun Gothic"/>
        </w:rPr>
        <w:t>Harmful practices</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welcomes the amendments to the Criminal Code increasing the punishment</w:t>
      </w:r>
      <w:r w:rsidR="00B239C0" w:rsidRPr="00B239C0">
        <w:rPr>
          <w:rFonts w:eastAsia="Malgun Gothic"/>
        </w:rPr>
        <w:t xml:space="preserve"> </w:t>
      </w:r>
      <w:r w:rsidR="00B239C0">
        <w:rPr>
          <w:rFonts w:eastAsia="Malgun Gothic"/>
        </w:rPr>
        <w:t xml:space="preserve">to </w:t>
      </w:r>
      <w:r w:rsidR="00B239C0" w:rsidRPr="00B239C0">
        <w:rPr>
          <w:rFonts w:eastAsia="Malgun Gothic"/>
        </w:rPr>
        <w:t>up to 10 years</w:t>
      </w:r>
      <w:r w:rsidR="00B022F0">
        <w:rPr>
          <w:rFonts w:eastAsia="Malgun Gothic"/>
        </w:rPr>
        <w:t>’</w:t>
      </w:r>
      <w:r w:rsidR="00B239C0" w:rsidRPr="00B239C0">
        <w:rPr>
          <w:rFonts w:eastAsia="Malgun Gothic"/>
        </w:rPr>
        <w:t xml:space="preserve"> imprisonment</w:t>
      </w:r>
      <w:r w:rsidRPr="00F56FE6">
        <w:rPr>
          <w:rFonts w:eastAsia="Malgun Gothic"/>
        </w:rPr>
        <w:t xml:space="preserve"> for kidnapping of “brides” below the age of 17 years and notes that</w:t>
      </w:r>
      <w:r w:rsidR="000E1CD4">
        <w:rPr>
          <w:rFonts w:eastAsia="Malgun Gothic"/>
        </w:rPr>
        <w:t>,</w:t>
      </w:r>
      <w:r w:rsidRPr="00F56FE6">
        <w:rPr>
          <w:rFonts w:eastAsia="Malgun Gothic"/>
        </w:rPr>
        <w:t xml:space="preserve"> as the result of a one-year campaign </w:t>
      </w:r>
      <w:r w:rsidR="000E1CD4">
        <w:rPr>
          <w:rFonts w:eastAsia="Malgun Gothic"/>
        </w:rPr>
        <w:t xml:space="preserve">on </w:t>
      </w:r>
      <w:r w:rsidRPr="00F56FE6">
        <w:rPr>
          <w:rFonts w:eastAsia="Malgun Gothic"/>
        </w:rPr>
        <w:t>“bride</w:t>
      </w:r>
      <w:r w:rsidR="000E1CD4">
        <w:rPr>
          <w:rFonts w:eastAsia="Malgun Gothic"/>
        </w:rPr>
        <w:t>-</w:t>
      </w:r>
      <w:r w:rsidRPr="00F56FE6">
        <w:rPr>
          <w:rFonts w:eastAsia="Malgun Gothic"/>
        </w:rPr>
        <w:t>kidnapping”</w:t>
      </w:r>
      <w:r w:rsidR="000E1CD4">
        <w:rPr>
          <w:rFonts w:eastAsia="Malgun Gothic"/>
        </w:rPr>
        <w:t>,</w:t>
      </w:r>
      <w:r w:rsidRPr="00F56FE6">
        <w:rPr>
          <w:rFonts w:eastAsia="Malgun Gothic"/>
        </w:rPr>
        <w:t xml:space="preserve"> the number of incidents of bride</w:t>
      </w:r>
      <w:r w:rsidR="00B022F0">
        <w:rPr>
          <w:rFonts w:eastAsia="Malgun Gothic"/>
        </w:rPr>
        <w:t>-</w:t>
      </w:r>
      <w:r w:rsidRPr="00F56FE6">
        <w:rPr>
          <w:rFonts w:eastAsia="Malgun Gothic"/>
        </w:rPr>
        <w:t>kidnapping has decreased. However it is seriously concerned about the continuing widespread practice of bride</w:t>
      </w:r>
      <w:r w:rsidR="000E1CD4">
        <w:rPr>
          <w:rFonts w:eastAsia="Malgun Gothic"/>
        </w:rPr>
        <w:t>-</w:t>
      </w:r>
      <w:r w:rsidRPr="00F56FE6">
        <w:rPr>
          <w:rFonts w:eastAsia="Malgun Gothic"/>
        </w:rPr>
        <w:t xml:space="preserve">kidnapping of underage girls and that cases often remain unreported by the victims </w:t>
      </w:r>
      <w:r w:rsidR="000E1CD4">
        <w:rPr>
          <w:rFonts w:eastAsia="Malgun Gothic"/>
        </w:rPr>
        <w:t>owing</w:t>
      </w:r>
      <w:r w:rsidR="000E1CD4" w:rsidRPr="00F56FE6">
        <w:rPr>
          <w:rFonts w:eastAsia="Malgun Gothic"/>
        </w:rPr>
        <w:t xml:space="preserve"> </w:t>
      </w:r>
      <w:r w:rsidRPr="00F56FE6">
        <w:rPr>
          <w:rFonts w:eastAsia="Malgun Gothic"/>
        </w:rPr>
        <w:t xml:space="preserve">to social stigma and pressure. The Committee is also concerned about the increasing numbers of early marriage of girls forced by parents </w:t>
      </w:r>
      <w:r w:rsidR="000E1CD4">
        <w:rPr>
          <w:rFonts w:eastAsia="Malgun Gothic"/>
        </w:rPr>
        <w:t>owing</w:t>
      </w:r>
      <w:r w:rsidR="000E1CD4" w:rsidRPr="00F56FE6">
        <w:rPr>
          <w:rFonts w:eastAsia="Malgun Gothic"/>
        </w:rPr>
        <w:t xml:space="preserve"> </w:t>
      </w:r>
      <w:r w:rsidRPr="00F56FE6">
        <w:rPr>
          <w:rFonts w:eastAsia="Malgun Gothic"/>
        </w:rPr>
        <w:t>to social and economic difficulties.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The Committee recommends that the State party take all necessary measures to ensure that all incidents of “bride</w:t>
      </w:r>
      <w:r w:rsidR="000E1CD4">
        <w:rPr>
          <w:rFonts w:eastAsia="Malgun Gothic"/>
          <w:b/>
        </w:rPr>
        <w:t>-</w:t>
      </w:r>
      <w:r w:rsidRPr="00F56FE6">
        <w:rPr>
          <w:rFonts w:eastAsia="Malgun Gothic"/>
          <w:b/>
        </w:rPr>
        <w:t>kidnapping” are promptly, impartially and effectively investigated, that all those responsible for such abuses are held accountable, prosecuted and sanctioned, and that victims of such abuses obtain redress. It also recommends that the State party prevent early marriages of girls by developing and undertaking comprehensive awareness-raising program</w:t>
      </w:r>
      <w:r w:rsidR="000E1CD4">
        <w:rPr>
          <w:rFonts w:eastAsia="Malgun Gothic"/>
          <w:b/>
        </w:rPr>
        <w:t>me</w:t>
      </w:r>
      <w:r w:rsidRPr="00F56FE6">
        <w:rPr>
          <w:rFonts w:eastAsia="Malgun Gothic"/>
          <w:b/>
        </w:rPr>
        <w:t xml:space="preserve">s on the negative implications of early marriage for the girl child’s rights to health, education and development, targeting in particular traditional and religious leaders, parents and </w:t>
      </w:r>
      <w:r w:rsidR="000E1CD4">
        <w:rPr>
          <w:rFonts w:eastAsia="Malgun Gothic"/>
          <w:b/>
        </w:rPr>
        <w:t>S</w:t>
      </w:r>
      <w:r w:rsidRPr="00F56FE6">
        <w:rPr>
          <w:rFonts w:eastAsia="Malgun Gothic"/>
          <w:b/>
        </w:rPr>
        <w:t>tate parliamentarians.</w:t>
      </w:r>
    </w:p>
    <w:p w:rsidR="00F56FE6" w:rsidRPr="00F56FE6" w:rsidRDefault="00F56FE6" w:rsidP="00C43E75">
      <w:pPr>
        <w:pStyle w:val="H1G"/>
      </w:pPr>
      <w:r w:rsidRPr="00F56FE6">
        <w:rPr>
          <w:rFonts w:eastAsia="Malgun Gothic"/>
        </w:rPr>
        <w:tab/>
      </w:r>
      <w:r w:rsidR="007326B7">
        <w:rPr>
          <w:rFonts w:eastAsia="Malgun Gothic"/>
        </w:rPr>
        <w:t>F</w:t>
      </w:r>
      <w:r w:rsidRPr="00F56FE6">
        <w:t>.</w:t>
      </w:r>
      <w:r w:rsidRPr="00F56FE6">
        <w:tab/>
        <w:t>Family environment and alternative care (arts. 5, 9</w:t>
      </w:r>
      <w:r w:rsidR="00F54443">
        <w:t>–</w:t>
      </w:r>
      <w:r w:rsidRPr="00F56FE6">
        <w:t>11, 18 (1</w:t>
      </w:r>
      <w:r w:rsidR="00B022F0">
        <w:t xml:space="preserve"> and </w:t>
      </w:r>
      <w:r w:rsidRPr="00F56FE6">
        <w:t>2), 20</w:t>
      </w:r>
      <w:r w:rsidR="00B022F0">
        <w:t xml:space="preserve">, </w:t>
      </w:r>
      <w:r w:rsidRPr="00F56FE6">
        <w:t>21, 25, 27 (4))</w:t>
      </w:r>
    </w:p>
    <w:p w:rsidR="00F56FE6" w:rsidRPr="00F56FE6" w:rsidRDefault="00F56FE6" w:rsidP="00C43E75">
      <w:pPr>
        <w:pStyle w:val="H23G"/>
      </w:pPr>
      <w:r w:rsidRPr="00F56FE6">
        <w:tab/>
      </w:r>
      <w:r w:rsidRPr="00F56FE6">
        <w:tab/>
        <w:t>Family environment</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is concerned that parents who go abroad for work often have to leave their children with grandparents or other relatives, or even place them in care institutions, and that th</w:t>
      </w:r>
      <w:r w:rsidR="00B022F0">
        <w:rPr>
          <w:rFonts w:eastAsia="Malgun Gothic"/>
        </w:rPr>
        <w:t>o</w:t>
      </w:r>
      <w:r w:rsidRPr="00F56FE6">
        <w:rPr>
          <w:rFonts w:eastAsia="Malgun Gothic"/>
        </w:rPr>
        <w:t xml:space="preserve">se children </w:t>
      </w:r>
      <w:r w:rsidR="00B239C0">
        <w:rPr>
          <w:rFonts w:eastAsia="Malgun Gothic"/>
        </w:rPr>
        <w:t xml:space="preserve">may </w:t>
      </w:r>
      <w:r w:rsidRPr="00F56FE6">
        <w:rPr>
          <w:rFonts w:eastAsia="Malgun Gothic"/>
        </w:rPr>
        <w:t xml:space="preserve">often </w:t>
      </w:r>
      <w:r w:rsidR="00B022F0">
        <w:rPr>
          <w:rFonts w:eastAsia="Malgun Gothic"/>
        </w:rPr>
        <w:t>be</w:t>
      </w:r>
      <w:r w:rsidR="00B022F0" w:rsidRPr="00F56FE6">
        <w:rPr>
          <w:rFonts w:eastAsia="Malgun Gothic"/>
        </w:rPr>
        <w:t xml:space="preserve"> </w:t>
      </w:r>
      <w:r w:rsidRPr="00F56FE6">
        <w:rPr>
          <w:rFonts w:eastAsia="Malgun Gothic"/>
        </w:rPr>
        <w:t>subjected to abuse and neglect.</w:t>
      </w:r>
    </w:p>
    <w:p w:rsidR="00F56FE6" w:rsidRPr="00F56FE6" w:rsidRDefault="00F56FE6" w:rsidP="003455A2">
      <w:pPr>
        <w:pStyle w:val="SingleTxtG"/>
        <w:numPr>
          <w:ilvl w:val="0"/>
          <w:numId w:val="17"/>
        </w:numPr>
        <w:tabs>
          <w:tab w:val="clear" w:pos="2835"/>
        </w:tabs>
        <w:ind w:left="1134"/>
      </w:pPr>
      <w:r w:rsidRPr="00F56FE6">
        <w:rPr>
          <w:b/>
        </w:rPr>
        <w:t xml:space="preserve">The Committee recommends that the State party provide counselling and financial support to families with children in order to prevent children </w:t>
      </w:r>
      <w:r w:rsidR="000E1CD4">
        <w:rPr>
          <w:b/>
        </w:rPr>
        <w:t xml:space="preserve">being separated </w:t>
      </w:r>
      <w:r w:rsidRPr="00F56FE6">
        <w:rPr>
          <w:b/>
        </w:rPr>
        <w:t>from their parents. The Committee also recommends that the State party provide grandparents or other relatives with sufficient support and ensure that such children are not subjected to abuse and violence.</w:t>
      </w:r>
    </w:p>
    <w:p w:rsidR="00F56FE6" w:rsidRPr="00F56FE6" w:rsidRDefault="00F56FE6" w:rsidP="00C43E75">
      <w:pPr>
        <w:pStyle w:val="H23G"/>
      </w:pPr>
      <w:r w:rsidRPr="00F56FE6">
        <w:tab/>
      </w:r>
      <w:r w:rsidRPr="00F56FE6">
        <w:tab/>
        <w:t xml:space="preserve">Children deprived of a family environment </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 xml:space="preserve">The Committee notes the State party’s </w:t>
      </w:r>
      <w:r w:rsidR="000E1CD4">
        <w:rPr>
          <w:rFonts w:eastAsia="Malgun Gothic"/>
        </w:rPr>
        <w:t>p</w:t>
      </w:r>
      <w:r w:rsidRPr="00F56FE6">
        <w:rPr>
          <w:rFonts w:eastAsia="Malgun Gothic"/>
        </w:rPr>
        <w:t xml:space="preserve">lan </w:t>
      </w:r>
      <w:r w:rsidR="000E1CD4">
        <w:rPr>
          <w:rFonts w:eastAsia="Malgun Gothic"/>
        </w:rPr>
        <w:t>to optimize the</w:t>
      </w:r>
      <w:r w:rsidRPr="00F56FE6">
        <w:rPr>
          <w:rFonts w:eastAsia="Malgun Gothic"/>
        </w:rPr>
        <w:t xml:space="preserve"> management and financing of care institutions for 2013</w:t>
      </w:r>
      <w:r w:rsidR="000E1CD4">
        <w:rPr>
          <w:rFonts w:eastAsia="Malgun Gothic"/>
        </w:rPr>
        <w:t>–</w:t>
      </w:r>
      <w:r w:rsidRPr="00F56FE6">
        <w:rPr>
          <w:rFonts w:eastAsia="Malgun Gothic"/>
        </w:rPr>
        <w:t>2016</w:t>
      </w:r>
      <w:r w:rsidR="000E1CD4">
        <w:rPr>
          <w:rFonts w:eastAsia="Malgun Gothic"/>
        </w:rPr>
        <w:t>,</w:t>
      </w:r>
      <w:r w:rsidRPr="00F56FE6">
        <w:rPr>
          <w:rFonts w:eastAsia="Malgun Gothic"/>
        </w:rPr>
        <w:t xml:space="preserve"> which aims at reducing the number of care institutions</w:t>
      </w:r>
      <w:r w:rsidR="000E1CD4">
        <w:rPr>
          <w:rFonts w:eastAsia="Malgun Gothic"/>
        </w:rPr>
        <w:t>.</w:t>
      </w:r>
      <w:r w:rsidRPr="00F56FE6">
        <w:rPr>
          <w:rFonts w:eastAsia="Malgun Gothic"/>
        </w:rPr>
        <w:t xml:space="preserve"> </w:t>
      </w:r>
      <w:r w:rsidR="000E1CD4">
        <w:rPr>
          <w:rFonts w:eastAsia="Malgun Gothic"/>
        </w:rPr>
        <w:t>I</w:t>
      </w:r>
      <w:r w:rsidRPr="00F56FE6">
        <w:rPr>
          <w:rFonts w:eastAsia="Malgun Gothic"/>
        </w:rPr>
        <w:t>t is concerned</w:t>
      </w:r>
      <w:r w:rsidR="000E1CD4">
        <w:rPr>
          <w:rFonts w:eastAsia="Malgun Gothic"/>
        </w:rPr>
        <w:t>, however,</w:t>
      </w:r>
      <w:r w:rsidRPr="00F56FE6">
        <w:rPr>
          <w:rFonts w:eastAsia="Malgun Gothic"/>
        </w:rPr>
        <w:t xml:space="preserve"> that:</w:t>
      </w:r>
    </w:p>
    <w:p w:rsidR="00F56FE6" w:rsidRPr="00F56FE6" w:rsidRDefault="00C12C58" w:rsidP="00DA15A0">
      <w:pPr>
        <w:pStyle w:val="SingleTxtG"/>
        <w:ind w:firstLine="567"/>
        <w:rPr>
          <w:lang w:eastAsia="fr-FR"/>
        </w:rPr>
      </w:pPr>
      <w:r w:rsidRPr="00F56FE6">
        <w:rPr>
          <w:lang w:eastAsia="fr-FR"/>
        </w:rPr>
        <w:t>(a)</w:t>
      </w:r>
      <w:r w:rsidRPr="00F56FE6">
        <w:rPr>
          <w:lang w:eastAsia="fr-FR"/>
        </w:rPr>
        <w:tab/>
      </w:r>
      <w:r w:rsidR="00F56FE6" w:rsidRPr="00F56FE6">
        <w:rPr>
          <w:lang w:eastAsia="fr-FR"/>
        </w:rPr>
        <w:t>The number of children</w:t>
      </w:r>
      <w:r w:rsidR="000E1CD4">
        <w:rPr>
          <w:lang w:eastAsia="fr-FR"/>
        </w:rPr>
        <w:t xml:space="preserve"> placed</w:t>
      </w:r>
      <w:r w:rsidR="00F56FE6" w:rsidRPr="00F56FE6">
        <w:rPr>
          <w:lang w:eastAsia="fr-FR"/>
        </w:rPr>
        <w:t xml:space="preserve"> in care institutions </w:t>
      </w:r>
      <w:r w:rsidR="000E1CD4">
        <w:rPr>
          <w:lang w:eastAsia="fr-FR"/>
        </w:rPr>
        <w:t>owing</w:t>
      </w:r>
      <w:r w:rsidR="000E1CD4" w:rsidRPr="00F56FE6">
        <w:rPr>
          <w:lang w:eastAsia="fr-FR"/>
        </w:rPr>
        <w:t xml:space="preserve"> </w:t>
      </w:r>
      <w:r w:rsidR="00F56FE6" w:rsidRPr="00F56FE6">
        <w:rPr>
          <w:lang w:eastAsia="fr-FR"/>
        </w:rPr>
        <w:t>to poverty is growing;</w:t>
      </w:r>
    </w:p>
    <w:p w:rsidR="00F56FE6" w:rsidRPr="00F56FE6" w:rsidRDefault="00C12C58" w:rsidP="00DA15A0">
      <w:pPr>
        <w:pStyle w:val="SingleTxtG"/>
        <w:ind w:firstLine="567"/>
        <w:rPr>
          <w:lang w:val="en-US" w:eastAsia="fr-FR"/>
        </w:rPr>
      </w:pPr>
      <w:r w:rsidRPr="00F56FE6">
        <w:rPr>
          <w:lang w:val="en-US" w:eastAsia="fr-FR"/>
        </w:rPr>
        <w:t>(b)</w:t>
      </w:r>
      <w:r w:rsidRPr="00F56FE6">
        <w:rPr>
          <w:lang w:val="en-US" w:eastAsia="fr-FR"/>
        </w:rPr>
        <w:tab/>
      </w:r>
      <w:r w:rsidR="00F56FE6" w:rsidRPr="00F56FE6">
        <w:rPr>
          <w:lang w:val="en-US" w:eastAsia="fr-FR"/>
        </w:rPr>
        <w:t>The number of foster families and family</w:t>
      </w:r>
      <w:r w:rsidR="000E1CD4">
        <w:rPr>
          <w:lang w:val="en-US" w:eastAsia="fr-FR"/>
        </w:rPr>
        <w:t>-</w:t>
      </w:r>
      <w:r w:rsidR="00F56FE6" w:rsidRPr="00F56FE6">
        <w:rPr>
          <w:lang w:val="en-US" w:eastAsia="fr-FR"/>
        </w:rPr>
        <w:t xml:space="preserve">based placements </w:t>
      </w:r>
      <w:r w:rsidR="000E1CD4">
        <w:rPr>
          <w:lang w:val="en-US" w:eastAsia="fr-FR"/>
        </w:rPr>
        <w:t>for</w:t>
      </w:r>
      <w:r w:rsidR="000E1CD4" w:rsidRPr="00F56FE6">
        <w:rPr>
          <w:lang w:val="en-US" w:eastAsia="fr-FR"/>
        </w:rPr>
        <w:t xml:space="preserve"> </w:t>
      </w:r>
      <w:r w:rsidR="00F56FE6" w:rsidRPr="00F56FE6">
        <w:rPr>
          <w:lang w:val="en-US" w:eastAsia="fr-FR"/>
        </w:rPr>
        <w:t>children remains insufficient;</w:t>
      </w:r>
    </w:p>
    <w:p w:rsidR="00F56FE6" w:rsidRPr="00F56FE6" w:rsidRDefault="00C12C58" w:rsidP="00DA15A0">
      <w:pPr>
        <w:pStyle w:val="SingleTxtG"/>
        <w:ind w:firstLine="567"/>
        <w:rPr>
          <w:lang w:eastAsia="fr-FR"/>
        </w:rPr>
      </w:pPr>
      <w:r w:rsidRPr="00F56FE6">
        <w:rPr>
          <w:lang w:eastAsia="fr-FR"/>
        </w:rPr>
        <w:t>(c)</w:t>
      </w:r>
      <w:r w:rsidRPr="00F56FE6">
        <w:rPr>
          <w:lang w:eastAsia="fr-FR"/>
        </w:rPr>
        <w:tab/>
      </w:r>
      <w:r w:rsidR="00F56FE6" w:rsidRPr="00F56FE6">
        <w:rPr>
          <w:lang w:eastAsia="fr-FR"/>
        </w:rPr>
        <w:t>Children in care institutions do not receive adequate nutrition</w:t>
      </w:r>
      <w:r w:rsidR="000E1CD4">
        <w:rPr>
          <w:lang w:eastAsia="fr-FR"/>
        </w:rPr>
        <w:t xml:space="preserve"> sufficient for their age</w:t>
      </w:r>
      <w:r w:rsidR="00F56FE6" w:rsidRPr="00F56FE6">
        <w:rPr>
          <w:lang w:eastAsia="fr-FR"/>
        </w:rPr>
        <w:t>;</w:t>
      </w:r>
    </w:p>
    <w:p w:rsidR="00F56FE6" w:rsidRPr="00F56FE6" w:rsidRDefault="00C12C58" w:rsidP="00DA15A0">
      <w:pPr>
        <w:pStyle w:val="SingleTxtG"/>
        <w:ind w:firstLine="567"/>
        <w:rPr>
          <w:lang w:eastAsia="fr-FR"/>
        </w:rPr>
      </w:pPr>
      <w:r w:rsidRPr="00F56FE6">
        <w:rPr>
          <w:lang w:eastAsia="fr-FR"/>
        </w:rPr>
        <w:t>(d)</w:t>
      </w:r>
      <w:r w:rsidRPr="00F56FE6">
        <w:rPr>
          <w:lang w:eastAsia="fr-FR"/>
        </w:rPr>
        <w:tab/>
      </w:r>
      <w:r w:rsidR="00F56FE6" w:rsidRPr="00F56FE6">
        <w:rPr>
          <w:lang w:eastAsia="fr-FR"/>
        </w:rPr>
        <w:t>Children in care institutions do not receive regular</w:t>
      </w:r>
      <w:r w:rsidR="000E1CD4">
        <w:rPr>
          <w:lang w:eastAsia="fr-FR"/>
        </w:rPr>
        <w:t>, adequate</w:t>
      </w:r>
      <w:r w:rsidR="00F56FE6" w:rsidRPr="00F56FE6">
        <w:rPr>
          <w:lang w:eastAsia="fr-FR"/>
        </w:rPr>
        <w:t xml:space="preserve"> health</w:t>
      </w:r>
      <w:r w:rsidR="000E1CD4">
        <w:rPr>
          <w:lang w:eastAsia="fr-FR"/>
        </w:rPr>
        <w:t>-</w:t>
      </w:r>
      <w:r w:rsidR="00F56FE6" w:rsidRPr="00F56FE6">
        <w:rPr>
          <w:lang w:eastAsia="fr-FR"/>
        </w:rPr>
        <w:t xml:space="preserve">care services, which has resulted in the increase of diseases </w:t>
      </w:r>
      <w:r w:rsidR="000E1CD4">
        <w:rPr>
          <w:lang w:eastAsia="fr-FR"/>
        </w:rPr>
        <w:t>and the</w:t>
      </w:r>
      <w:r w:rsidR="00F56FE6" w:rsidRPr="00F56FE6">
        <w:rPr>
          <w:lang w:eastAsia="fr-FR"/>
        </w:rPr>
        <w:t xml:space="preserve"> inappropriate prescription of drugs by medical personnel who are often without </w:t>
      </w:r>
      <w:r w:rsidR="000E1CD4">
        <w:rPr>
          <w:lang w:eastAsia="fr-FR"/>
        </w:rPr>
        <w:t xml:space="preserve">the </w:t>
      </w:r>
      <w:r w:rsidR="00F56FE6" w:rsidRPr="00F56FE6">
        <w:rPr>
          <w:lang w:eastAsia="fr-FR"/>
        </w:rPr>
        <w:t>necessary qualifications</w:t>
      </w:r>
      <w:r w:rsidR="00B239C0">
        <w:rPr>
          <w:lang w:eastAsia="fr-FR"/>
        </w:rPr>
        <w:t>;</w:t>
      </w:r>
    </w:p>
    <w:p w:rsidR="00F56FE6" w:rsidRPr="00F56FE6" w:rsidRDefault="00C12C58" w:rsidP="00DA15A0">
      <w:pPr>
        <w:pStyle w:val="SingleTxtG"/>
        <w:ind w:firstLine="567"/>
        <w:rPr>
          <w:lang w:eastAsia="fr-FR"/>
        </w:rPr>
      </w:pPr>
      <w:r w:rsidRPr="00F56FE6">
        <w:rPr>
          <w:lang w:eastAsia="fr-FR"/>
        </w:rPr>
        <w:t>(e)</w:t>
      </w:r>
      <w:r w:rsidRPr="00F56FE6">
        <w:rPr>
          <w:lang w:eastAsia="fr-FR"/>
        </w:rPr>
        <w:tab/>
      </w:r>
      <w:r w:rsidR="00F56FE6" w:rsidRPr="00F56FE6">
        <w:rPr>
          <w:lang w:eastAsia="fr-FR"/>
        </w:rPr>
        <w:t>Care institutions do not provide dental care and</w:t>
      </w:r>
      <w:r w:rsidR="00E4436E">
        <w:rPr>
          <w:lang w:eastAsia="fr-FR"/>
        </w:rPr>
        <w:t>,</w:t>
      </w:r>
      <w:r w:rsidR="00F56FE6" w:rsidRPr="00F56FE6">
        <w:rPr>
          <w:lang w:eastAsia="fr-FR"/>
        </w:rPr>
        <w:t xml:space="preserve"> as a result</w:t>
      </w:r>
      <w:r w:rsidR="00E4436E">
        <w:rPr>
          <w:lang w:eastAsia="fr-FR"/>
        </w:rPr>
        <w:t>,</w:t>
      </w:r>
      <w:r w:rsidR="00F56FE6" w:rsidRPr="00F56FE6">
        <w:rPr>
          <w:lang w:eastAsia="fr-FR"/>
        </w:rPr>
        <w:t xml:space="preserve"> most children of 14 and 15 years of age</w:t>
      </w:r>
      <w:r w:rsidR="00E4436E">
        <w:rPr>
          <w:lang w:eastAsia="fr-FR"/>
        </w:rPr>
        <w:t xml:space="preserve"> in those institutions</w:t>
      </w:r>
      <w:r w:rsidR="00F56FE6" w:rsidRPr="00F56FE6">
        <w:rPr>
          <w:lang w:eastAsia="fr-FR"/>
        </w:rPr>
        <w:t xml:space="preserve"> are in need of dental prosthetics;</w:t>
      </w:r>
    </w:p>
    <w:p w:rsidR="00F56FE6" w:rsidRPr="00F56FE6" w:rsidRDefault="00C12C58" w:rsidP="00DA15A0">
      <w:pPr>
        <w:pStyle w:val="SingleTxtG"/>
        <w:ind w:firstLine="567"/>
        <w:rPr>
          <w:lang w:eastAsia="fr-FR"/>
        </w:rPr>
      </w:pPr>
      <w:r w:rsidRPr="00F56FE6">
        <w:rPr>
          <w:lang w:eastAsia="fr-FR"/>
        </w:rPr>
        <w:t>(f)</w:t>
      </w:r>
      <w:r w:rsidRPr="00F56FE6">
        <w:rPr>
          <w:lang w:eastAsia="fr-FR"/>
        </w:rPr>
        <w:tab/>
      </w:r>
      <w:r w:rsidR="00F56FE6" w:rsidRPr="00F56FE6">
        <w:rPr>
          <w:lang w:eastAsia="fr-FR"/>
        </w:rPr>
        <w:t>Living conditions in care institutions are extremely poor, including poorly heated rooms, absence of hot water and poor hygiene and sanitation;</w:t>
      </w:r>
    </w:p>
    <w:p w:rsidR="00F56FE6" w:rsidRPr="00F56FE6" w:rsidRDefault="00C12C58" w:rsidP="00DA15A0">
      <w:pPr>
        <w:pStyle w:val="SingleTxtG"/>
        <w:ind w:firstLine="567"/>
        <w:rPr>
          <w:lang w:eastAsia="fr-FR"/>
        </w:rPr>
      </w:pPr>
      <w:r w:rsidRPr="00F56FE6">
        <w:rPr>
          <w:lang w:eastAsia="fr-FR"/>
        </w:rPr>
        <w:t>(g)</w:t>
      </w:r>
      <w:r w:rsidRPr="00F56FE6">
        <w:rPr>
          <w:lang w:eastAsia="fr-FR"/>
        </w:rPr>
        <w:tab/>
      </w:r>
      <w:r w:rsidR="00F56FE6" w:rsidRPr="00F56FE6">
        <w:rPr>
          <w:lang w:eastAsia="fr-FR"/>
        </w:rPr>
        <w:t xml:space="preserve">Monitoring and control of care </w:t>
      </w:r>
      <w:r w:rsidR="00F56FE6" w:rsidRPr="00F56FE6">
        <w:rPr>
          <w:lang w:val="en-US" w:eastAsia="fr-FR"/>
        </w:rPr>
        <w:t>institutions, including</w:t>
      </w:r>
      <w:r w:rsidR="00F56FE6" w:rsidRPr="00F56FE6">
        <w:rPr>
          <w:lang w:eastAsia="fr-FR"/>
        </w:rPr>
        <w:t xml:space="preserve"> private care institutions,</w:t>
      </w:r>
      <w:r w:rsidR="00F56FE6" w:rsidRPr="00F56FE6">
        <w:rPr>
          <w:lang w:val="en-US" w:eastAsia="fr-FR"/>
        </w:rPr>
        <w:t xml:space="preserve"> and family</w:t>
      </w:r>
      <w:r w:rsidR="00B022F0">
        <w:rPr>
          <w:lang w:val="en-US" w:eastAsia="fr-FR"/>
        </w:rPr>
        <w:t>-</w:t>
      </w:r>
      <w:r w:rsidR="00F56FE6" w:rsidRPr="00F56FE6">
        <w:rPr>
          <w:lang w:val="en-US" w:eastAsia="fr-FR"/>
        </w:rPr>
        <w:t xml:space="preserve">type alternative care, </w:t>
      </w:r>
      <w:r w:rsidR="00B239C0">
        <w:rPr>
          <w:lang w:val="en-US" w:eastAsia="fr-FR"/>
        </w:rPr>
        <w:t>are</w:t>
      </w:r>
      <w:r w:rsidR="00F56FE6" w:rsidRPr="00F56FE6">
        <w:rPr>
          <w:lang w:eastAsia="fr-FR"/>
        </w:rPr>
        <w:t xml:space="preserve"> insufficient; </w:t>
      </w:r>
    </w:p>
    <w:p w:rsidR="00F56FE6" w:rsidRPr="00F56FE6" w:rsidRDefault="00C12C58" w:rsidP="00DA15A0">
      <w:pPr>
        <w:pStyle w:val="SingleTxtG"/>
        <w:ind w:firstLine="567"/>
        <w:rPr>
          <w:rFonts w:eastAsia="Malgun Gothic"/>
        </w:rPr>
      </w:pPr>
      <w:r w:rsidRPr="00F56FE6">
        <w:rPr>
          <w:rFonts w:eastAsia="Malgun Gothic"/>
        </w:rPr>
        <w:t>(h)</w:t>
      </w:r>
      <w:r w:rsidRPr="00F56FE6">
        <w:rPr>
          <w:rFonts w:eastAsia="Malgun Gothic"/>
        </w:rPr>
        <w:tab/>
      </w:r>
      <w:r w:rsidR="00F56FE6" w:rsidRPr="00F56FE6">
        <w:rPr>
          <w:rFonts w:eastAsia="Malgun Gothic"/>
          <w:lang w:val="en-US"/>
        </w:rPr>
        <w:t>There is no assistance or support</w:t>
      </w:r>
      <w:r w:rsidR="0065069E">
        <w:rPr>
          <w:rFonts w:eastAsia="Malgun Gothic"/>
          <w:lang w:val="en-US"/>
        </w:rPr>
        <w:t>,</w:t>
      </w:r>
      <w:r w:rsidR="00F56FE6" w:rsidRPr="00F56FE6">
        <w:rPr>
          <w:rFonts w:eastAsia="Malgun Gothic"/>
          <w:lang w:val="en-US"/>
        </w:rPr>
        <w:t xml:space="preserve"> such as accommodation</w:t>
      </w:r>
      <w:r w:rsidR="00B022F0">
        <w:rPr>
          <w:rFonts w:eastAsia="Malgun Gothic"/>
          <w:lang w:val="en-US"/>
        </w:rPr>
        <w:t>,</w:t>
      </w:r>
      <w:r w:rsidR="00F56FE6" w:rsidRPr="00F56FE6">
        <w:rPr>
          <w:rFonts w:eastAsia="Malgun Gothic"/>
          <w:lang w:val="en-US"/>
        </w:rPr>
        <w:t xml:space="preserve"> </w:t>
      </w:r>
      <w:r w:rsidR="0065069E">
        <w:rPr>
          <w:rFonts w:eastAsia="Malgun Gothic"/>
          <w:lang w:val="en-US"/>
        </w:rPr>
        <w:t>for</w:t>
      </w:r>
      <w:r w:rsidR="0065069E" w:rsidRPr="00F56FE6">
        <w:rPr>
          <w:rFonts w:eastAsia="Malgun Gothic"/>
          <w:lang w:val="en-US"/>
        </w:rPr>
        <w:t xml:space="preserve"> </w:t>
      </w:r>
      <w:r w:rsidR="00F56FE6" w:rsidRPr="00F56FE6">
        <w:rPr>
          <w:rFonts w:eastAsia="Malgun Gothic"/>
          <w:lang w:val="en-US"/>
        </w:rPr>
        <w:t xml:space="preserve">children who leave care institutions other than </w:t>
      </w:r>
      <w:r w:rsidR="00B022F0">
        <w:rPr>
          <w:rFonts w:eastAsia="Malgun Gothic"/>
          <w:lang w:val="en-US"/>
        </w:rPr>
        <w:t xml:space="preserve">their </w:t>
      </w:r>
      <w:r w:rsidR="00F56FE6" w:rsidRPr="00F56FE6">
        <w:rPr>
          <w:rFonts w:eastAsia="Malgun Gothic"/>
          <w:lang w:val="en-US"/>
        </w:rPr>
        <w:t>enrolment in technical colleges.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Recalling the Guidelines for the Alternative Care of Children, the Committee recommends that the State party:</w:t>
      </w:r>
    </w:p>
    <w:p w:rsidR="00F56FE6" w:rsidRPr="00DA15A0" w:rsidRDefault="00C12C58" w:rsidP="00DA15A0">
      <w:pPr>
        <w:pStyle w:val="SingleTxtG"/>
        <w:ind w:firstLine="567"/>
        <w:rPr>
          <w:b/>
          <w:bCs/>
        </w:rPr>
      </w:pPr>
      <w:r w:rsidRPr="00DA15A0">
        <w:rPr>
          <w:b/>
          <w:bCs/>
        </w:rPr>
        <w:t>(a)</w:t>
      </w:r>
      <w:r w:rsidRPr="00DA15A0">
        <w:rPr>
          <w:b/>
          <w:bCs/>
        </w:rPr>
        <w:tab/>
      </w:r>
      <w:r w:rsidR="00F56FE6" w:rsidRPr="00DA15A0">
        <w:rPr>
          <w:b/>
          <w:bCs/>
        </w:rPr>
        <w:t xml:space="preserve">Strengthen and enforce </w:t>
      </w:r>
      <w:r w:rsidR="0065069E">
        <w:rPr>
          <w:b/>
          <w:bCs/>
        </w:rPr>
        <w:t xml:space="preserve">the </w:t>
      </w:r>
      <w:r w:rsidR="00F56FE6" w:rsidRPr="00DA15A0">
        <w:rPr>
          <w:b/>
          <w:bCs/>
        </w:rPr>
        <w:t>deinstitutionalization process, by improving support to families and ensuring that placement in institutional care is used only as a last resort;</w:t>
      </w:r>
    </w:p>
    <w:p w:rsidR="00F56FE6" w:rsidRPr="00DA15A0" w:rsidRDefault="00C12C58" w:rsidP="00DA15A0">
      <w:pPr>
        <w:pStyle w:val="SingleTxtG"/>
        <w:ind w:firstLine="567"/>
        <w:rPr>
          <w:b/>
          <w:bCs/>
        </w:rPr>
      </w:pPr>
      <w:r w:rsidRPr="00DA15A0">
        <w:rPr>
          <w:b/>
          <w:bCs/>
        </w:rPr>
        <w:t>(b)</w:t>
      </w:r>
      <w:r w:rsidRPr="00DA15A0">
        <w:rPr>
          <w:b/>
          <w:bCs/>
        </w:rPr>
        <w:tab/>
      </w:r>
      <w:r w:rsidR="00F56FE6" w:rsidRPr="00DA15A0">
        <w:rPr>
          <w:b/>
          <w:bCs/>
        </w:rPr>
        <w:t>Increase and provide incentives for family</w:t>
      </w:r>
      <w:r w:rsidR="0065069E">
        <w:rPr>
          <w:b/>
          <w:bCs/>
        </w:rPr>
        <w:t>-</w:t>
      </w:r>
      <w:r w:rsidR="00F56FE6" w:rsidRPr="00DA15A0">
        <w:rPr>
          <w:b/>
          <w:bCs/>
        </w:rPr>
        <w:t>type alternative care;</w:t>
      </w:r>
    </w:p>
    <w:p w:rsidR="00F56FE6" w:rsidRPr="00DA15A0" w:rsidRDefault="00C12C58" w:rsidP="00DA15A0">
      <w:pPr>
        <w:pStyle w:val="SingleTxtG"/>
        <w:ind w:firstLine="567"/>
        <w:rPr>
          <w:b/>
          <w:bCs/>
        </w:rPr>
      </w:pPr>
      <w:r w:rsidRPr="00DA15A0">
        <w:rPr>
          <w:b/>
          <w:bCs/>
        </w:rPr>
        <w:t>(c)</w:t>
      </w:r>
      <w:r w:rsidRPr="00DA15A0">
        <w:rPr>
          <w:b/>
          <w:bCs/>
        </w:rPr>
        <w:tab/>
      </w:r>
      <w:r w:rsidR="00F56FE6" w:rsidRPr="00DA15A0">
        <w:rPr>
          <w:b/>
          <w:bCs/>
        </w:rPr>
        <w:t>Ensure</w:t>
      </w:r>
      <w:r w:rsidR="00B239C0" w:rsidRPr="00DA15A0">
        <w:rPr>
          <w:b/>
          <w:bCs/>
        </w:rPr>
        <w:t xml:space="preserve"> and monitor</w:t>
      </w:r>
      <w:r w:rsidR="00F56FE6" w:rsidRPr="00DA15A0">
        <w:rPr>
          <w:b/>
          <w:bCs/>
        </w:rPr>
        <w:t xml:space="preserve"> that children in care institutions are provided with quality nutrition</w:t>
      </w:r>
      <w:r w:rsidR="0065069E">
        <w:rPr>
          <w:b/>
          <w:bCs/>
        </w:rPr>
        <w:t xml:space="preserve"> sufficient for their age</w:t>
      </w:r>
      <w:r w:rsidR="00F56FE6" w:rsidRPr="00DA15A0">
        <w:rPr>
          <w:b/>
          <w:bCs/>
        </w:rPr>
        <w:t>;</w:t>
      </w:r>
    </w:p>
    <w:p w:rsidR="00F56FE6" w:rsidRPr="00DA15A0" w:rsidRDefault="00C12C58" w:rsidP="00DA15A0">
      <w:pPr>
        <w:pStyle w:val="SingleTxtG"/>
        <w:ind w:firstLine="567"/>
        <w:rPr>
          <w:b/>
          <w:bCs/>
        </w:rPr>
      </w:pPr>
      <w:r w:rsidRPr="00DA15A0">
        <w:rPr>
          <w:b/>
          <w:bCs/>
        </w:rPr>
        <w:t>(d)</w:t>
      </w:r>
      <w:r w:rsidRPr="00DA15A0">
        <w:rPr>
          <w:b/>
          <w:bCs/>
        </w:rPr>
        <w:tab/>
      </w:r>
      <w:r w:rsidR="00F56FE6" w:rsidRPr="00DA15A0">
        <w:rPr>
          <w:b/>
          <w:bCs/>
        </w:rPr>
        <w:t>Ensure that children in care institutions receive timely medical services of adequate quality, including preventive treatment, by qualified medical professionals;</w:t>
      </w:r>
    </w:p>
    <w:p w:rsidR="00F56FE6" w:rsidRPr="00DA15A0" w:rsidRDefault="00C12C58" w:rsidP="00DA15A0">
      <w:pPr>
        <w:pStyle w:val="SingleTxtG"/>
        <w:ind w:firstLine="567"/>
        <w:rPr>
          <w:b/>
          <w:bCs/>
        </w:rPr>
      </w:pPr>
      <w:r w:rsidRPr="00DA15A0">
        <w:rPr>
          <w:b/>
          <w:bCs/>
        </w:rPr>
        <w:t>(e)</w:t>
      </w:r>
      <w:r w:rsidRPr="00DA15A0">
        <w:rPr>
          <w:b/>
          <w:bCs/>
        </w:rPr>
        <w:tab/>
      </w:r>
      <w:r w:rsidR="00F56FE6" w:rsidRPr="00DA15A0">
        <w:rPr>
          <w:b/>
          <w:bCs/>
        </w:rPr>
        <w:t>Provide children in care institutions with free and regular dental care, including dental prosthetics, if necessary;</w:t>
      </w:r>
    </w:p>
    <w:p w:rsidR="00F56FE6" w:rsidRPr="00DA15A0" w:rsidRDefault="00C12C58" w:rsidP="00DA15A0">
      <w:pPr>
        <w:pStyle w:val="SingleTxtG"/>
        <w:ind w:firstLine="567"/>
        <w:rPr>
          <w:b/>
          <w:bCs/>
        </w:rPr>
      </w:pPr>
      <w:r w:rsidRPr="00DA15A0">
        <w:rPr>
          <w:b/>
          <w:bCs/>
        </w:rPr>
        <w:t>(f)</w:t>
      </w:r>
      <w:r w:rsidRPr="00DA15A0">
        <w:rPr>
          <w:b/>
          <w:bCs/>
        </w:rPr>
        <w:tab/>
      </w:r>
      <w:r w:rsidR="00F56FE6" w:rsidRPr="00DA15A0">
        <w:rPr>
          <w:b/>
          <w:bCs/>
        </w:rPr>
        <w:t xml:space="preserve">Improve and monitor living, sanitation and hygiene conditions in care institutions; </w:t>
      </w:r>
    </w:p>
    <w:p w:rsidR="00F56FE6" w:rsidRPr="00DA15A0" w:rsidRDefault="00C12C58" w:rsidP="00DA15A0">
      <w:pPr>
        <w:pStyle w:val="SingleTxtG"/>
        <w:ind w:firstLine="567"/>
        <w:rPr>
          <w:b/>
          <w:bCs/>
        </w:rPr>
      </w:pPr>
      <w:r w:rsidRPr="00DA15A0">
        <w:rPr>
          <w:b/>
          <w:bCs/>
        </w:rPr>
        <w:t>(g)</w:t>
      </w:r>
      <w:r w:rsidRPr="00DA15A0">
        <w:rPr>
          <w:b/>
          <w:bCs/>
        </w:rPr>
        <w:tab/>
      </w:r>
      <w:r w:rsidR="00F56FE6" w:rsidRPr="00DA15A0">
        <w:rPr>
          <w:b/>
          <w:bCs/>
        </w:rPr>
        <w:t>Ensure</w:t>
      </w:r>
      <w:r w:rsidR="00B239C0" w:rsidRPr="00DA15A0">
        <w:rPr>
          <w:b/>
          <w:bCs/>
        </w:rPr>
        <w:t xml:space="preserve"> </w:t>
      </w:r>
      <w:r w:rsidR="0065069E">
        <w:rPr>
          <w:b/>
          <w:bCs/>
        </w:rPr>
        <w:t xml:space="preserve">the </w:t>
      </w:r>
      <w:r w:rsidR="00B239C0" w:rsidRPr="00DA15A0">
        <w:rPr>
          <w:b/>
          <w:bCs/>
        </w:rPr>
        <w:t>systematic, frequent and</w:t>
      </w:r>
      <w:r w:rsidR="00F56FE6" w:rsidRPr="00DA15A0">
        <w:rPr>
          <w:b/>
          <w:bCs/>
        </w:rPr>
        <w:t xml:space="preserve"> effective monitoring and control of the situation of children residing in care institutions, including private care institutions</w:t>
      </w:r>
      <w:r w:rsidR="00B239C0" w:rsidRPr="00DA15A0">
        <w:rPr>
          <w:b/>
          <w:bCs/>
        </w:rPr>
        <w:t>,</w:t>
      </w:r>
      <w:r w:rsidR="00F56FE6" w:rsidRPr="00DA15A0">
        <w:rPr>
          <w:b/>
          <w:bCs/>
        </w:rPr>
        <w:t xml:space="preserve"> </w:t>
      </w:r>
      <w:r w:rsidR="00F56FE6" w:rsidRPr="00DA15A0">
        <w:rPr>
          <w:b/>
          <w:bCs/>
          <w:lang w:val="en-US"/>
        </w:rPr>
        <w:t xml:space="preserve">and </w:t>
      </w:r>
      <w:r w:rsidR="00B239C0" w:rsidRPr="00DA15A0">
        <w:rPr>
          <w:b/>
          <w:bCs/>
          <w:lang w:val="en-US"/>
        </w:rPr>
        <w:t xml:space="preserve">in </w:t>
      </w:r>
      <w:r w:rsidR="00F56FE6" w:rsidRPr="00DA15A0">
        <w:rPr>
          <w:b/>
          <w:bCs/>
          <w:lang w:val="en-US"/>
        </w:rPr>
        <w:t>family</w:t>
      </w:r>
      <w:r w:rsidR="0065069E">
        <w:rPr>
          <w:b/>
          <w:bCs/>
          <w:lang w:val="en-US"/>
        </w:rPr>
        <w:t>-</w:t>
      </w:r>
      <w:r w:rsidR="00F56FE6" w:rsidRPr="00DA15A0">
        <w:rPr>
          <w:b/>
          <w:bCs/>
          <w:lang w:val="en-US"/>
        </w:rPr>
        <w:t>type alternative care</w:t>
      </w:r>
      <w:r w:rsidR="00F56FE6" w:rsidRPr="00DA15A0">
        <w:rPr>
          <w:b/>
          <w:bCs/>
        </w:rPr>
        <w:t xml:space="preserve">; </w:t>
      </w:r>
    </w:p>
    <w:p w:rsidR="00F56FE6" w:rsidRPr="00DA15A0" w:rsidRDefault="00C12C58" w:rsidP="00DA15A0">
      <w:pPr>
        <w:pStyle w:val="SingleTxtG"/>
        <w:ind w:firstLine="567"/>
        <w:rPr>
          <w:b/>
          <w:bCs/>
        </w:rPr>
      </w:pPr>
      <w:r w:rsidRPr="00DA15A0">
        <w:rPr>
          <w:b/>
          <w:bCs/>
        </w:rPr>
        <w:t>(h)</w:t>
      </w:r>
      <w:r w:rsidRPr="00DA15A0">
        <w:rPr>
          <w:b/>
          <w:bCs/>
        </w:rPr>
        <w:tab/>
      </w:r>
      <w:r w:rsidR="00F56FE6" w:rsidRPr="00DA15A0">
        <w:rPr>
          <w:b/>
          <w:bCs/>
        </w:rPr>
        <w:t>Provide children in alternative care settings with access to an independent and confidential complaint mechanism;</w:t>
      </w:r>
    </w:p>
    <w:p w:rsidR="00F56FE6" w:rsidRPr="00DA15A0" w:rsidRDefault="00C12C58" w:rsidP="00DA15A0">
      <w:pPr>
        <w:pStyle w:val="SingleTxtG"/>
        <w:ind w:firstLine="567"/>
        <w:rPr>
          <w:b/>
          <w:bCs/>
        </w:rPr>
      </w:pPr>
      <w:r w:rsidRPr="00DA15A0">
        <w:rPr>
          <w:b/>
          <w:bCs/>
        </w:rPr>
        <w:t>(i)</w:t>
      </w:r>
      <w:r w:rsidRPr="00DA15A0">
        <w:rPr>
          <w:b/>
          <w:bCs/>
        </w:rPr>
        <w:tab/>
      </w:r>
      <w:r w:rsidR="00F56FE6" w:rsidRPr="00DA15A0">
        <w:rPr>
          <w:b/>
          <w:bCs/>
        </w:rPr>
        <w:t xml:space="preserve">Provide children leaving care institutions with </w:t>
      </w:r>
      <w:r w:rsidR="0065069E">
        <w:rPr>
          <w:b/>
          <w:bCs/>
        </w:rPr>
        <w:t xml:space="preserve">the </w:t>
      </w:r>
      <w:r w:rsidR="00F56FE6" w:rsidRPr="00DA15A0">
        <w:rPr>
          <w:b/>
          <w:bCs/>
        </w:rPr>
        <w:t>necessary support, including accommodation, employment or further education.</w:t>
      </w:r>
    </w:p>
    <w:p w:rsidR="00F56FE6" w:rsidRPr="00F56FE6" w:rsidRDefault="00C43E75" w:rsidP="00C43E75">
      <w:pPr>
        <w:pStyle w:val="H23G"/>
        <w:rPr>
          <w:rFonts w:eastAsia="Calibri"/>
        </w:rPr>
      </w:pPr>
      <w:r>
        <w:rPr>
          <w:rFonts w:eastAsia="Calibri"/>
        </w:rPr>
        <w:tab/>
      </w:r>
      <w:r>
        <w:rPr>
          <w:rFonts w:eastAsia="Calibri"/>
        </w:rPr>
        <w:tab/>
      </w:r>
      <w:r w:rsidR="00F56FE6" w:rsidRPr="00F56FE6">
        <w:rPr>
          <w:rFonts w:eastAsia="Calibri"/>
        </w:rPr>
        <w:t>Adoption</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 xml:space="preserve">While the Committee notes that the State party is in the process of accession to the Hague Convention on Protection of Children and Cooperation in </w:t>
      </w:r>
      <w:r w:rsidR="0065069E">
        <w:rPr>
          <w:rFonts w:eastAsia="Malgun Gothic"/>
        </w:rPr>
        <w:t>r</w:t>
      </w:r>
      <w:r w:rsidRPr="00F56FE6">
        <w:rPr>
          <w:rFonts w:eastAsia="Malgun Gothic"/>
        </w:rPr>
        <w:t>espect of Intercountry Adoption</w:t>
      </w:r>
      <w:r w:rsidR="0065069E">
        <w:rPr>
          <w:rFonts w:eastAsia="Malgun Gothic"/>
        </w:rPr>
        <w:t xml:space="preserve"> of 1993</w:t>
      </w:r>
      <w:r w:rsidRPr="00F56FE6">
        <w:rPr>
          <w:rFonts w:eastAsia="Malgun Gothic"/>
        </w:rPr>
        <w:t>, it regrets that</w:t>
      </w:r>
      <w:r w:rsidR="0065069E">
        <w:rPr>
          <w:rFonts w:eastAsia="Malgun Gothic"/>
        </w:rPr>
        <w:t xml:space="preserve"> the State party has not yet formally acceded to</w:t>
      </w:r>
      <w:r w:rsidRPr="00F56FE6">
        <w:rPr>
          <w:rFonts w:eastAsia="Malgun Gothic"/>
        </w:rPr>
        <w:t xml:space="preserve"> the Convention. The Committee is also concerned that adoption procedure in the State</w:t>
      </w:r>
      <w:r w:rsidR="00B239C0">
        <w:rPr>
          <w:rFonts w:eastAsia="Malgun Gothic"/>
        </w:rPr>
        <w:t xml:space="preserve"> party</w:t>
      </w:r>
      <w:r w:rsidRPr="00F56FE6">
        <w:rPr>
          <w:rFonts w:eastAsia="Malgun Gothic"/>
        </w:rPr>
        <w:t xml:space="preserve"> is excessively bureaucratic and subject to illicit activities.</w:t>
      </w:r>
    </w:p>
    <w:p w:rsidR="00F56FE6" w:rsidRPr="00F56FE6" w:rsidRDefault="00F56FE6" w:rsidP="003455A2">
      <w:pPr>
        <w:pStyle w:val="SingleTxtG"/>
        <w:numPr>
          <w:ilvl w:val="0"/>
          <w:numId w:val="17"/>
        </w:numPr>
        <w:tabs>
          <w:tab w:val="clear" w:pos="2835"/>
        </w:tabs>
        <w:ind w:left="1134"/>
        <w:rPr>
          <w:rFonts w:eastAsia="Malgun Gothic"/>
          <w:i/>
        </w:rPr>
      </w:pPr>
      <w:r w:rsidRPr="00F56FE6">
        <w:rPr>
          <w:rFonts w:eastAsia="Malgun Gothic"/>
          <w:b/>
        </w:rPr>
        <w:t xml:space="preserve">The Committee recommends that the State party speed up the process of accession to the Hague Convention </w:t>
      </w:r>
      <w:r w:rsidRPr="00F56FE6">
        <w:rPr>
          <w:rFonts w:eastAsia="Malgun Gothic"/>
          <w:b/>
          <w:lang w:val="en"/>
        </w:rPr>
        <w:t xml:space="preserve">on Protection of Children and Cooperation in </w:t>
      </w:r>
      <w:r w:rsidR="0065069E">
        <w:rPr>
          <w:rFonts w:eastAsia="Malgun Gothic"/>
          <w:b/>
          <w:lang w:val="en"/>
        </w:rPr>
        <w:t>r</w:t>
      </w:r>
      <w:r w:rsidRPr="00F56FE6">
        <w:rPr>
          <w:rFonts w:eastAsia="Malgun Gothic"/>
          <w:b/>
          <w:lang w:val="en"/>
        </w:rPr>
        <w:t>espect of Intercountry Adoption</w:t>
      </w:r>
      <w:r w:rsidR="0065069E">
        <w:rPr>
          <w:rFonts w:eastAsia="Malgun Gothic"/>
          <w:b/>
          <w:lang w:val="en"/>
        </w:rPr>
        <w:t xml:space="preserve"> of 1993</w:t>
      </w:r>
      <w:r w:rsidRPr="00F56FE6">
        <w:rPr>
          <w:rFonts w:eastAsia="Malgun Gothic"/>
          <w:b/>
          <w:lang w:val="en"/>
        </w:rPr>
        <w:t xml:space="preserve">. It also recommends that the State party </w:t>
      </w:r>
      <w:r w:rsidRPr="00F56FE6">
        <w:rPr>
          <w:rFonts w:eastAsia="Malgun Gothic"/>
          <w:b/>
        </w:rPr>
        <w:t xml:space="preserve">establish effective mechanisms aimed at facilitating the adoption process by removing unnecessary barriers, </w:t>
      </w:r>
      <w:r w:rsidR="0065069E">
        <w:rPr>
          <w:rFonts w:eastAsia="Malgun Gothic"/>
          <w:b/>
        </w:rPr>
        <w:t>while</w:t>
      </w:r>
      <w:r w:rsidR="0065069E" w:rsidRPr="00F56FE6">
        <w:rPr>
          <w:rFonts w:eastAsia="Malgun Gothic"/>
          <w:b/>
        </w:rPr>
        <w:t xml:space="preserve"> </w:t>
      </w:r>
      <w:r w:rsidRPr="00F56FE6">
        <w:rPr>
          <w:rFonts w:eastAsia="Malgun Gothic"/>
          <w:b/>
        </w:rPr>
        <w:t xml:space="preserve">at the same time ensuring proper screening of families </w:t>
      </w:r>
      <w:r w:rsidR="00D22798">
        <w:rPr>
          <w:rFonts w:eastAsia="Malgun Gothic"/>
          <w:b/>
        </w:rPr>
        <w:t>by whom</w:t>
      </w:r>
      <w:r w:rsidR="00D22798" w:rsidRPr="00F56FE6">
        <w:rPr>
          <w:rFonts w:eastAsia="Malgun Gothic"/>
          <w:b/>
        </w:rPr>
        <w:t xml:space="preserve"> </w:t>
      </w:r>
      <w:r w:rsidRPr="00F56FE6">
        <w:rPr>
          <w:rFonts w:eastAsia="Malgun Gothic"/>
          <w:b/>
        </w:rPr>
        <w:t xml:space="preserve">children are to be adopted. In particular, it urges the State party to investigate all cases of corruption in the adoption process and ensure that all persons responsible are prosecuted and punished accordingly. </w:t>
      </w:r>
    </w:p>
    <w:p w:rsidR="00F56FE6" w:rsidRPr="00F56FE6" w:rsidRDefault="007326B7" w:rsidP="00F56FE6">
      <w:pPr>
        <w:keepNext/>
        <w:keepLines/>
        <w:tabs>
          <w:tab w:val="right" w:pos="851"/>
        </w:tabs>
        <w:spacing w:before="360" w:after="240" w:line="270" w:lineRule="exact"/>
        <w:ind w:left="1134" w:right="1134" w:hanging="1134"/>
        <w:rPr>
          <w:b/>
          <w:sz w:val="24"/>
        </w:rPr>
      </w:pPr>
      <w:r>
        <w:rPr>
          <w:b/>
          <w:sz w:val="24"/>
        </w:rPr>
        <w:tab/>
        <w:t>G</w:t>
      </w:r>
      <w:r w:rsidR="00F56FE6" w:rsidRPr="00F56FE6">
        <w:rPr>
          <w:b/>
          <w:sz w:val="24"/>
        </w:rPr>
        <w:t>.</w:t>
      </w:r>
      <w:r w:rsidR="00F56FE6" w:rsidRPr="00F56FE6">
        <w:rPr>
          <w:b/>
          <w:sz w:val="24"/>
        </w:rPr>
        <w:tab/>
        <w:t>Disability, basic health and welfare (arts. 6, 18 (3), 23, 24, 26, 27 (1</w:t>
      </w:r>
      <w:r w:rsidR="0065069E">
        <w:rPr>
          <w:b/>
          <w:sz w:val="24"/>
        </w:rPr>
        <w:t>–</w:t>
      </w:r>
      <w:r w:rsidR="00F56FE6" w:rsidRPr="00F56FE6">
        <w:rPr>
          <w:b/>
          <w:sz w:val="24"/>
        </w:rPr>
        <w:t>3) and 33)</w:t>
      </w:r>
    </w:p>
    <w:p w:rsidR="00F56FE6" w:rsidRPr="00F56FE6" w:rsidRDefault="00F56FE6" w:rsidP="00C43E75">
      <w:pPr>
        <w:pStyle w:val="H23G"/>
      </w:pPr>
      <w:r w:rsidRPr="00F56FE6">
        <w:tab/>
      </w:r>
      <w:r w:rsidRPr="00F56FE6">
        <w:tab/>
        <w:t xml:space="preserve">Children with disabilities </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notes the Education Development Strategy for 2012</w:t>
      </w:r>
      <w:r w:rsidR="0065069E">
        <w:rPr>
          <w:rFonts w:eastAsia="Malgun Gothic"/>
        </w:rPr>
        <w:t>–</w:t>
      </w:r>
      <w:r w:rsidRPr="00F56FE6">
        <w:rPr>
          <w:rFonts w:eastAsia="Malgun Gothic"/>
        </w:rPr>
        <w:t xml:space="preserve">2020 and the Presidential </w:t>
      </w:r>
      <w:r w:rsidR="0065069E" w:rsidRPr="00F56FE6">
        <w:rPr>
          <w:rFonts w:eastAsia="Malgun Gothic"/>
        </w:rPr>
        <w:t xml:space="preserve">National </w:t>
      </w:r>
      <w:r w:rsidRPr="00F56FE6">
        <w:rPr>
          <w:rFonts w:eastAsia="Malgun Gothic"/>
        </w:rPr>
        <w:t>Sustainable Development Strategy for 2013</w:t>
      </w:r>
      <w:r w:rsidR="0065069E">
        <w:rPr>
          <w:rFonts w:eastAsia="Malgun Gothic"/>
        </w:rPr>
        <w:t>–</w:t>
      </w:r>
      <w:r w:rsidRPr="00F56FE6">
        <w:rPr>
          <w:rFonts w:eastAsia="Malgun Gothic"/>
        </w:rPr>
        <w:t xml:space="preserve">2017, which prioritize inclusive education for children with disabilities. However, the Committee is concerned at: </w:t>
      </w:r>
    </w:p>
    <w:p w:rsidR="00F56FE6" w:rsidRPr="00F56FE6" w:rsidRDefault="00C12C58" w:rsidP="00DA15A0">
      <w:pPr>
        <w:pStyle w:val="SingleTxtG"/>
        <w:ind w:firstLine="567"/>
        <w:rPr>
          <w:rFonts w:eastAsia="Malgun Gothic"/>
          <w:lang w:val="en-US"/>
        </w:rPr>
      </w:pPr>
      <w:r w:rsidRPr="00F56FE6">
        <w:rPr>
          <w:rFonts w:eastAsia="Malgun Gothic"/>
          <w:lang w:val="en-US"/>
        </w:rPr>
        <w:t>(a)</w:t>
      </w:r>
      <w:r w:rsidRPr="00F56FE6">
        <w:rPr>
          <w:rFonts w:eastAsia="Malgun Gothic"/>
          <w:lang w:val="en-US"/>
        </w:rPr>
        <w:tab/>
      </w:r>
      <w:r w:rsidR="00F56FE6" w:rsidRPr="00F56FE6">
        <w:rPr>
          <w:rFonts w:eastAsia="Malgun Gothic"/>
          <w:lang w:val="en-US"/>
        </w:rPr>
        <w:t>Widespread institutionalization of children with disabilities and that institutions are often located far from their home;</w:t>
      </w:r>
    </w:p>
    <w:p w:rsidR="00F56FE6" w:rsidRPr="00F56FE6" w:rsidRDefault="00C12C58" w:rsidP="00DA15A0">
      <w:pPr>
        <w:pStyle w:val="SingleTxtG"/>
        <w:ind w:firstLine="567"/>
        <w:rPr>
          <w:rFonts w:eastAsia="Malgun Gothic"/>
          <w:lang w:val="en-US"/>
        </w:rPr>
      </w:pPr>
      <w:r w:rsidRPr="00F56FE6">
        <w:rPr>
          <w:rFonts w:eastAsia="Malgun Gothic"/>
          <w:lang w:val="en-US"/>
        </w:rPr>
        <w:t>(b)</w:t>
      </w:r>
      <w:r w:rsidRPr="00F56FE6">
        <w:rPr>
          <w:rFonts w:eastAsia="Malgun Gothic"/>
          <w:lang w:val="en-US"/>
        </w:rPr>
        <w:tab/>
      </w:r>
      <w:r w:rsidR="00F56FE6" w:rsidRPr="00F56FE6">
        <w:rPr>
          <w:rFonts w:eastAsia="Malgun Gothic"/>
          <w:lang w:val="en-US"/>
        </w:rPr>
        <w:t xml:space="preserve">Social and economic exclusion of children with disabilities </w:t>
      </w:r>
      <w:r w:rsidR="0065069E">
        <w:rPr>
          <w:rFonts w:eastAsia="Malgun Gothic"/>
          <w:lang w:val="en-US"/>
        </w:rPr>
        <w:t>owing</w:t>
      </w:r>
      <w:r w:rsidR="0065069E" w:rsidRPr="00F56FE6">
        <w:rPr>
          <w:rFonts w:eastAsia="Malgun Gothic"/>
          <w:lang w:val="en-US"/>
        </w:rPr>
        <w:t xml:space="preserve"> </w:t>
      </w:r>
      <w:r w:rsidR="00F56FE6" w:rsidRPr="00F56FE6">
        <w:rPr>
          <w:rFonts w:eastAsia="Malgun Gothic"/>
          <w:lang w:val="en-US"/>
        </w:rPr>
        <w:t xml:space="preserve">to widespread stigmatization and negative attitudes towards them; </w:t>
      </w:r>
    </w:p>
    <w:p w:rsidR="00F56FE6" w:rsidRPr="00F56FE6" w:rsidRDefault="00C12C58" w:rsidP="00DA15A0">
      <w:pPr>
        <w:pStyle w:val="SingleTxtG"/>
        <w:ind w:firstLine="567"/>
        <w:rPr>
          <w:rFonts w:eastAsia="Malgun Gothic"/>
          <w:lang w:val="en-US"/>
        </w:rPr>
      </w:pPr>
      <w:r w:rsidRPr="00F56FE6">
        <w:rPr>
          <w:rFonts w:eastAsia="Malgun Gothic"/>
          <w:lang w:val="en-US"/>
        </w:rPr>
        <w:t>(c)</w:t>
      </w:r>
      <w:r w:rsidRPr="00F56FE6">
        <w:rPr>
          <w:rFonts w:eastAsia="Malgun Gothic"/>
          <w:lang w:val="en-US"/>
        </w:rPr>
        <w:tab/>
      </w:r>
      <w:r w:rsidR="00F56FE6" w:rsidRPr="00F56FE6">
        <w:rPr>
          <w:rFonts w:eastAsia="Malgun Gothic"/>
          <w:lang w:val="en-US"/>
        </w:rPr>
        <w:t>Lack of adequate support for families with children with disabilities aimed at providing access to care at home;</w:t>
      </w:r>
    </w:p>
    <w:p w:rsidR="00F56FE6" w:rsidRPr="00F56FE6" w:rsidRDefault="00C12C58" w:rsidP="00DA15A0">
      <w:pPr>
        <w:pStyle w:val="SingleTxtG"/>
        <w:ind w:firstLine="567"/>
        <w:rPr>
          <w:rFonts w:eastAsia="Malgun Gothic"/>
          <w:lang w:val="en-US"/>
        </w:rPr>
      </w:pPr>
      <w:r w:rsidRPr="00F56FE6">
        <w:rPr>
          <w:rFonts w:eastAsia="Malgun Gothic"/>
          <w:lang w:val="en-US"/>
        </w:rPr>
        <w:t>(d)</w:t>
      </w:r>
      <w:r w:rsidRPr="00F56FE6">
        <w:rPr>
          <w:rFonts w:eastAsia="Malgun Gothic"/>
          <w:lang w:val="en-US"/>
        </w:rPr>
        <w:tab/>
      </w:r>
      <w:r w:rsidR="00F56FE6" w:rsidRPr="00F56FE6">
        <w:rPr>
          <w:rFonts w:eastAsia="Malgun Gothic"/>
          <w:lang w:val="en-US"/>
        </w:rPr>
        <w:t>Insufficient social benefits for families with children with disabilities;</w:t>
      </w:r>
    </w:p>
    <w:p w:rsidR="00F56FE6" w:rsidRPr="00F56FE6" w:rsidRDefault="00C12C58" w:rsidP="00DA15A0">
      <w:pPr>
        <w:pStyle w:val="SingleTxtG"/>
        <w:ind w:firstLine="567"/>
        <w:rPr>
          <w:rFonts w:eastAsia="Malgun Gothic"/>
          <w:lang w:val="en-US"/>
        </w:rPr>
      </w:pPr>
      <w:r w:rsidRPr="00F56FE6">
        <w:rPr>
          <w:rFonts w:eastAsia="Malgun Gothic"/>
          <w:lang w:val="en-US"/>
        </w:rPr>
        <w:t>(e)</w:t>
      </w:r>
      <w:r w:rsidRPr="00F56FE6">
        <w:rPr>
          <w:rFonts w:eastAsia="Malgun Gothic"/>
          <w:lang w:val="en-US"/>
        </w:rPr>
        <w:tab/>
      </w:r>
      <w:r w:rsidR="00F56FE6" w:rsidRPr="00F56FE6">
        <w:rPr>
          <w:rFonts w:eastAsia="Malgun Gothic"/>
          <w:lang w:val="en-US"/>
        </w:rPr>
        <w:t xml:space="preserve">Lack of access to preschool and school education for children with disabilities </w:t>
      </w:r>
      <w:r w:rsidR="0065069E">
        <w:rPr>
          <w:rFonts w:eastAsia="Malgun Gothic"/>
          <w:lang w:val="en-US"/>
        </w:rPr>
        <w:t>owing</w:t>
      </w:r>
      <w:r w:rsidR="0065069E" w:rsidRPr="00F56FE6">
        <w:rPr>
          <w:rFonts w:eastAsia="Malgun Gothic"/>
          <w:lang w:val="en-US"/>
        </w:rPr>
        <w:t xml:space="preserve"> </w:t>
      </w:r>
      <w:r w:rsidR="00F56FE6" w:rsidRPr="00F56FE6">
        <w:rPr>
          <w:rFonts w:eastAsia="Malgun Gothic"/>
          <w:lang w:val="en-US"/>
        </w:rPr>
        <w:t>to</w:t>
      </w:r>
      <w:r w:rsidR="0065069E">
        <w:rPr>
          <w:rFonts w:eastAsia="Malgun Gothic"/>
          <w:lang w:val="en-US"/>
        </w:rPr>
        <w:t xml:space="preserve"> a</w:t>
      </w:r>
      <w:r w:rsidR="00F56FE6" w:rsidRPr="00F56FE6">
        <w:rPr>
          <w:rFonts w:eastAsia="Malgun Gothic"/>
          <w:lang w:val="en-US"/>
        </w:rPr>
        <w:t xml:space="preserve"> lack of trained teachers,</w:t>
      </w:r>
      <w:r w:rsidR="0065069E">
        <w:rPr>
          <w:rFonts w:eastAsia="Malgun Gothic"/>
          <w:lang w:val="en-US"/>
        </w:rPr>
        <w:t xml:space="preserve"> a</w:t>
      </w:r>
      <w:r w:rsidR="00F56FE6" w:rsidRPr="00F56FE6">
        <w:rPr>
          <w:rFonts w:eastAsia="Malgun Gothic"/>
          <w:lang w:val="en-US"/>
        </w:rPr>
        <w:t xml:space="preserve"> rigid curriculum and physical and social barriers;</w:t>
      </w:r>
    </w:p>
    <w:p w:rsidR="00F56FE6" w:rsidRPr="00F56FE6" w:rsidRDefault="00C12C58" w:rsidP="00DA15A0">
      <w:pPr>
        <w:pStyle w:val="SingleTxtG"/>
        <w:ind w:firstLine="567"/>
        <w:rPr>
          <w:rFonts w:eastAsia="Malgun Gothic"/>
          <w:lang w:val="en-US"/>
        </w:rPr>
      </w:pPr>
      <w:r w:rsidRPr="00F56FE6">
        <w:rPr>
          <w:rFonts w:eastAsia="Malgun Gothic"/>
          <w:lang w:val="en-US"/>
        </w:rPr>
        <w:t>(f)</w:t>
      </w:r>
      <w:r w:rsidRPr="00F56FE6">
        <w:rPr>
          <w:rFonts w:eastAsia="Malgun Gothic"/>
          <w:lang w:val="en-US"/>
        </w:rPr>
        <w:tab/>
      </w:r>
      <w:r w:rsidR="00F56FE6" w:rsidRPr="00F56FE6">
        <w:rPr>
          <w:rFonts w:eastAsia="Malgun Gothic"/>
          <w:lang w:val="en-US"/>
        </w:rPr>
        <w:t xml:space="preserve">Deaths of children with disabilities in care institutions reportedly </w:t>
      </w:r>
      <w:r w:rsidR="0065069E">
        <w:rPr>
          <w:rFonts w:eastAsia="Malgun Gothic"/>
          <w:lang w:val="en-US"/>
        </w:rPr>
        <w:t>owing</w:t>
      </w:r>
      <w:r w:rsidR="0065069E" w:rsidRPr="00F56FE6">
        <w:rPr>
          <w:rFonts w:eastAsia="Malgun Gothic"/>
          <w:lang w:val="en-US"/>
        </w:rPr>
        <w:t xml:space="preserve"> </w:t>
      </w:r>
      <w:r w:rsidR="00F56FE6" w:rsidRPr="00F56FE6">
        <w:rPr>
          <w:rFonts w:eastAsia="Malgun Gothic"/>
          <w:lang w:val="en-US"/>
        </w:rPr>
        <w:t xml:space="preserve">to the neglect of their health and </w:t>
      </w:r>
      <w:r w:rsidR="0065069E">
        <w:rPr>
          <w:rFonts w:eastAsia="Malgun Gothic"/>
          <w:lang w:val="en-US"/>
        </w:rPr>
        <w:t xml:space="preserve">the </w:t>
      </w:r>
      <w:r w:rsidR="00F56FE6" w:rsidRPr="00F56FE6">
        <w:rPr>
          <w:rFonts w:eastAsia="Malgun Gothic"/>
          <w:lang w:val="en-US"/>
        </w:rPr>
        <w:t xml:space="preserve">lack of </w:t>
      </w:r>
      <w:r w:rsidR="0065069E">
        <w:rPr>
          <w:rFonts w:eastAsia="Malgun Gothic"/>
          <w:lang w:val="en-US"/>
        </w:rPr>
        <w:t xml:space="preserve">monitoring </w:t>
      </w:r>
      <w:r w:rsidR="00F56FE6" w:rsidRPr="00F56FE6">
        <w:rPr>
          <w:rFonts w:eastAsia="Malgun Gothic"/>
          <w:lang w:val="en-US"/>
        </w:rPr>
        <w:t>mechanisms to prevent such inciden</w:t>
      </w:r>
      <w:r w:rsidR="0065069E">
        <w:rPr>
          <w:rFonts w:eastAsia="Malgun Gothic"/>
          <w:lang w:val="en-US"/>
        </w:rPr>
        <w:t>t</w:t>
      </w:r>
      <w:r w:rsidR="00F56FE6" w:rsidRPr="00F56FE6">
        <w:rPr>
          <w:rFonts w:eastAsia="Malgun Gothic"/>
          <w:lang w:val="en-US"/>
        </w:rPr>
        <w:t xml:space="preserve">s; </w:t>
      </w:r>
    </w:p>
    <w:p w:rsidR="00F56FE6" w:rsidRPr="00F56FE6" w:rsidRDefault="00C12C58" w:rsidP="00DA15A0">
      <w:pPr>
        <w:pStyle w:val="SingleTxtG"/>
        <w:ind w:firstLine="567"/>
        <w:rPr>
          <w:rFonts w:eastAsia="Malgun Gothic"/>
          <w:lang w:val="en-US"/>
        </w:rPr>
      </w:pPr>
      <w:r w:rsidRPr="00F56FE6">
        <w:rPr>
          <w:rFonts w:eastAsia="Malgun Gothic"/>
          <w:lang w:val="en-US"/>
        </w:rPr>
        <w:t>(g)</w:t>
      </w:r>
      <w:r w:rsidRPr="00F56FE6">
        <w:rPr>
          <w:rFonts w:eastAsia="Malgun Gothic"/>
          <w:lang w:val="en-US"/>
        </w:rPr>
        <w:tab/>
      </w:r>
      <w:r w:rsidR="00F56FE6" w:rsidRPr="00F56FE6">
        <w:rPr>
          <w:rFonts w:eastAsia="Malgun Gothic"/>
          <w:lang w:val="en-US"/>
        </w:rPr>
        <w:t>Lack of stimulati</w:t>
      </w:r>
      <w:r w:rsidR="0065069E">
        <w:rPr>
          <w:rFonts w:eastAsia="Malgun Gothic"/>
          <w:lang w:val="en-US"/>
        </w:rPr>
        <w:t>ng</w:t>
      </w:r>
      <w:r w:rsidR="00F56FE6" w:rsidRPr="00F56FE6">
        <w:rPr>
          <w:rFonts w:eastAsia="Malgun Gothic"/>
          <w:lang w:val="en-US"/>
        </w:rPr>
        <w:t xml:space="preserve"> activities for the development of children with mental disabilities.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In </w:t>
      </w:r>
      <w:r w:rsidR="0065069E">
        <w:rPr>
          <w:rFonts w:eastAsia="Malgun Gothic"/>
          <w:b/>
        </w:rPr>
        <w:t xml:space="preserve">the </w:t>
      </w:r>
      <w:r w:rsidRPr="00F56FE6">
        <w:rPr>
          <w:rFonts w:eastAsia="Malgun Gothic"/>
          <w:b/>
          <w:lang w:val="en"/>
        </w:rPr>
        <w:t>light</w:t>
      </w:r>
      <w:r w:rsidRPr="00F56FE6">
        <w:rPr>
          <w:rFonts w:eastAsia="Malgun Gothic"/>
          <w:b/>
        </w:rPr>
        <w:t xml:space="preserve"> of its </w:t>
      </w:r>
      <w:r w:rsidR="0065069E" w:rsidRPr="00F56FE6">
        <w:rPr>
          <w:rFonts w:eastAsia="Malgun Gothic"/>
          <w:b/>
        </w:rPr>
        <w:t xml:space="preserve">general comment </w:t>
      </w:r>
      <w:r w:rsidRPr="00F56FE6">
        <w:rPr>
          <w:rFonts w:eastAsia="Malgun Gothic"/>
          <w:b/>
        </w:rPr>
        <w:t xml:space="preserve">No. 9 (2006) on the </w:t>
      </w:r>
      <w:r w:rsidR="0065069E" w:rsidRPr="00F56FE6">
        <w:rPr>
          <w:rFonts w:eastAsia="Malgun Gothic"/>
          <w:b/>
        </w:rPr>
        <w:t>rights of children with disabilities</w:t>
      </w:r>
      <w:r w:rsidRPr="00F56FE6">
        <w:rPr>
          <w:rFonts w:eastAsia="Malgun Gothic"/>
          <w:b/>
        </w:rPr>
        <w:t>, the Committee urges the State party to ensure</w:t>
      </w:r>
      <w:r w:rsidR="0065069E">
        <w:rPr>
          <w:rFonts w:eastAsia="Malgun Gothic"/>
          <w:b/>
        </w:rPr>
        <w:t xml:space="preserve"> the</w:t>
      </w:r>
      <w:r w:rsidRPr="00F56FE6">
        <w:rPr>
          <w:rFonts w:eastAsia="Malgun Gothic"/>
          <w:b/>
        </w:rPr>
        <w:t xml:space="preserve"> conformity of its legislation, policies and practices with, inter alia, articles 23 and 27 of the Convention</w:t>
      </w:r>
      <w:r w:rsidR="0065069E">
        <w:rPr>
          <w:rFonts w:eastAsia="Malgun Gothic"/>
          <w:b/>
        </w:rPr>
        <w:t>,</w:t>
      </w:r>
      <w:r w:rsidRPr="00F56FE6">
        <w:rPr>
          <w:rFonts w:eastAsia="Malgun Gothic"/>
          <w:b/>
        </w:rPr>
        <w:t xml:space="preserve"> with the aim of effectively addressing the needs of children with disabilities in a non-discriminatory manner. Furthermore, the Committee recommends that the State party take all </w:t>
      </w:r>
      <w:r w:rsidR="0065069E">
        <w:rPr>
          <w:rFonts w:eastAsia="Malgun Gothic"/>
          <w:b/>
        </w:rPr>
        <w:t xml:space="preserve">the </w:t>
      </w:r>
      <w:r w:rsidRPr="00F56FE6">
        <w:rPr>
          <w:rFonts w:eastAsia="Malgun Gothic"/>
          <w:b/>
        </w:rPr>
        <w:t>necessary measures to:</w:t>
      </w:r>
    </w:p>
    <w:p w:rsidR="00F56FE6" w:rsidRPr="00DA15A0" w:rsidRDefault="00C12C58" w:rsidP="00DA15A0">
      <w:pPr>
        <w:pStyle w:val="SingleTxtG"/>
        <w:ind w:firstLine="567"/>
        <w:rPr>
          <w:rFonts w:eastAsia="Malgun Gothic"/>
          <w:b/>
          <w:bCs/>
        </w:rPr>
      </w:pPr>
      <w:r w:rsidRPr="00DA15A0">
        <w:rPr>
          <w:rFonts w:eastAsia="Malgun Gothic"/>
          <w:b/>
          <w:bCs/>
        </w:rPr>
        <w:t>(a)</w:t>
      </w:r>
      <w:r w:rsidRPr="00DA15A0">
        <w:rPr>
          <w:rFonts w:eastAsia="Malgun Gothic"/>
          <w:b/>
          <w:bCs/>
        </w:rPr>
        <w:tab/>
      </w:r>
      <w:r w:rsidR="00F56FE6" w:rsidRPr="00DA15A0">
        <w:rPr>
          <w:rFonts w:eastAsia="Malgun Gothic"/>
          <w:b/>
          <w:bCs/>
        </w:rPr>
        <w:t>Develop a policy on deinstitutionalization and prevent excessive institutionalization of children with disabilities by providing all</w:t>
      </w:r>
      <w:r w:rsidR="0065069E">
        <w:rPr>
          <w:rFonts w:eastAsia="Malgun Gothic"/>
          <w:b/>
          <w:bCs/>
        </w:rPr>
        <w:t xml:space="preserve"> the</w:t>
      </w:r>
      <w:r w:rsidR="00F56FE6" w:rsidRPr="00DA15A0">
        <w:rPr>
          <w:rFonts w:eastAsia="Malgun Gothic"/>
          <w:b/>
          <w:bCs/>
        </w:rPr>
        <w:t xml:space="preserve"> necessary support to families with children with disabilities and ensure sufficient alternative family and community</w:t>
      </w:r>
      <w:r w:rsidR="0065069E">
        <w:rPr>
          <w:rFonts w:eastAsia="Malgun Gothic"/>
          <w:b/>
          <w:bCs/>
        </w:rPr>
        <w:t>-</w:t>
      </w:r>
      <w:r w:rsidR="00F56FE6" w:rsidRPr="00DA15A0">
        <w:rPr>
          <w:rFonts w:eastAsia="Malgun Gothic"/>
          <w:b/>
          <w:bCs/>
        </w:rPr>
        <w:t>based care options for children with disabilities deprived of family environment;</w:t>
      </w:r>
    </w:p>
    <w:p w:rsidR="00F56FE6" w:rsidRPr="00DA15A0" w:rsidRDefault="00C12C58" w:rsidP="00DA15A0">
      <w:pPr>
        <w:pStyle w:val="SingleTxtG"/>
        <w:ind w:firstLine="567"/>
        <w:rPr>
          <w:rFonts w:eastAsia="Malgun Gothic"/>
          <w:b/>
          <w:bCs/>
        </w:rPr>
      </w:pPr>
      <w:r w:rsidRPr="00DA15A0">
        <w:rPr>
          <w:rFonts w:eastAsia="Malgun Gothic"/>
          <w:b/>
          <w:bCs/>
        </w:rPr>
        <w:t>(b)</w:t>
      </w:r>
      <w:r w:rsidRPr="00DA15A0">
        <w:rPr>
          <w:rFonts w:eastAsia="Malgun Gothic"/>
          <w:b/>
          <w:bCs/>
        </w:rPr>
        <w:tab/>
      </w:r>
      <w:r w:rsidR="00F56FE6" w:rsidRPr="00DA15A0">
        <w:rPr>
          <w:rFonts w:eastAsia="Malgun Gothic"/>
          <w:b/>
          <w:bCs/>
        </w:rPr>
        <w:t xml:space="preserve">Raise </w:t>
      </w:r>
      <w:r w:rsidR="00B239C0" w:rsidRPr="00DA15A0">
        <w:rPr>
          <w:rFonts w:eastAsia="Malgun Gothic"/>
          <w:b/>
          <w:bCs/>
        </w:rPr>
        <w:t xml:space="preserve">the </w:t>
      </w:r>
      <w:r w:rsidR="00F56FE6" w:rsidRPr="00DA15A0">
        <w:rPr>
          <w:rFonts w:eastAsia="Malgun Gothic"/>
          <w:b/>
          <w:bCs/>
        </w:rPr>
        <w:t>awareness of the public, in particular children</w:t>
      </w:r>
      <w:r w:rsidR="0065069E">
        <w:rPr>
          <w:rFonts w:eastAsia="Malgun Gothic"/>
          <w:b/>
          <w:bCs/>
        </w:rPr>
        <w:t>,</w:t>
      </w:r>
      <w:r w:rsidR="00F56FE6" w:rsidRPr="00DA15A0">
        <w:rPr>
          <w:rFonts w:eastAsia="Malgun Gothic"/>
          <w:b/>
          <w:bCs/>
        </w:rPr>
        <w:t xml:space="preserve"> about the rights of children with disabilities and take measures for their successful integration in</w:t>
      </w:r>
      <w:r w:rsidR="00B239C0" w:rsidRPr="00DA15A0">
        <w:rPr>
          <w:rFonts w:eastAsia="Malgun Gothic"/>
          <w:b/>
          <w:bCs/>
        </w:rPr>
        <w:t>to</w:t>
      </w:r>
      <w:r w:rsidR="00F56FE6" w:rsidRPr="00DA15A0">
        <w:rPr>
          <w:rFonts w:eastAsia="Malgun Gothic"/>
          <w:b/>
          <w:bCs/>
        </w:rPr>
        <w:t xml:space="preserve"> society;</w:t>
      </w:r>
    </w:p>
    <w:p w:rsidR="00F56FE6" w:rsidRPr="00DA15A0" w:rsidRDefault="00C12C58" w:rsidP="00DA15A0">
      <w:pPr>
        <w:pStyle w:val="SingleTxtG"/>
        <w:ind w:firstLine="567"/>
        <w:rPr>
          <w:rFonts w:eastAsia="Malgun Gothic"/>
          <w:b/>
          <w:bCs/>
        </w:rPr>
      </w:pPr>
      <w:r w:rsidRPr="00DA15A0">
        <w:rPr>
          <w:rFonts w:eastAsia="Malgun Gothic"/>
          <w:b/>
          <w:bCs/>
        </w:rPr>
        <w:t>(c)</w:t>
      </w:r>
      <w:r w:rsidRPr="00DA15A0">
        <w:rPr>
          <w:rFonts w:eastAsia="Malgun Gothic"/>
          <w:b/>
          <w:bCs/>
        </w:rPr>
        <w:tab/>
      </w:r>
      <w:r w:rsidR="00F56FE6" w:rsidRPr="00DA15A0">
        <w:rPr>
          <w:rFonts w:eastAsia="Malgun Gothic"/>
          <w:b/>
          <w:bCs/>
        </w:rPr>
        <w:t>Ensure that social benefits for families with children with disabilities are sufficient to cover the basic needs of such children;</w:t>
      </w:r>
    </w:p>
    <w:p w:rsidR="00F56FE6" w:rsidRPr="00DA15A0" w:rsidRDefault="00C12C58" w:rsidP="00DA15A0">
      <w:pPr>
        <w:pStyle w:val="SingleTxtG"/>
        <w:ind w:firstLine="567"/>
        <w:rPr>
          <w:rFonts w:eastAsia="Malgun Gothic"/>
          <w:b/>
          <w:bCs/>
        </w:rPr>
      </w:pPr>
      <w:r w:rsidRPr="00DA15A0">
        <w:rPr>
          <w:rFonts w:eastAsia="Malgun Gothic"/>
          <w:b/>
          <w:bCs/>
        </w:rPr>
        <w:t>(d)</w:t>
      </w:r>
      <w:r w:rsidRPr="00DA15A0">
        <w:rPr>
          <w:rFonts w:eastAsia="Malgun Gothic"/>
          <w:b/>
          <w:bCs/>
        </w:rPr>
        <w:tab/>
      </w:r>
      <w:r w:rsidR="00F56FE6" w:rsidRPr="00DA15A0">
        <w:rPr>
          <w:rFonts w:eastAsia="Malgun Gothic"/>
          <w:b/>
          <w:bCs/>
        </w:rPr>
        <w:t xml:space="preserve"> Provide inclusive education for children with disabilities by training teachers, providing schools with necessary equipment and </w:t>
      </w:r>
      <w:r w:rsidR="0065069E">
        <w:rPr>
          <w:rFonts w:eastAsia="Malgun Gothic"/>
          <w:b/>
          <w:bCs/>
        </w:rPr>
        <w:t>raising the awareness of</w:t>
      </w:r>
      <w:r w:rsidR="0065069E" w:rsidRPr="00DA15A0">
        <w:rPr>
          <w:rFonts w:eastAsia="Malgun Gothic"/>
          <w:b/>
          <w:bCs/>
        </w:rPr>
        <w:t xml:space="preserve"> </w:t>
      </w:r>
      <w:r w:rsidR="00F56FE6" w:rsidRPr="00DA15A0">
        <w:rPr>
          <w:rFonts w:eastAsia="Malgun Gothic"/>
          <w:b/>
          <w:bCs/>
        </w:rPr>
        <w:t xml:space="preserve">school personnel, children and </w:t>
      </w:r>
      <w:r w:rsidR="0065069E">
        <w:rPr>
          <w:rFonts w:eastAsia="Malgun Gothic"/>
          <w:b/>
          <w:bCs/>
        </w:rPr>
        <w:t xml:space="preserve">the </w:t>
      </w:r>
      <w:r w:rsidR="00F56FE6" w:rsidRPr="00DA15A0">
        <w:rPr>
          <w:rFonts w:eastAsia="Malgun Gothic"/>
          <w:b/>
          <w:bCs/>
        </w:rPr>
        <w:t>public in general o</w:t>
      </w:r>
      <w:r w:rsidR="0065069E">
        <w:rPr>
          <w:rFonts w:eastAsia="Malgun Gothic"/>
          <w:b/>
          <w:bCs/>
        </w:rPr>
        <w:t>f</w:t>
      </w:r>
      <w:r w:rsidR="00F56FE6" w:rsidRPr="00DA15A0">
        <w:rPr>
          <w:rFonts w:eastAsia="Malgun Gothic"/>
          <w:b/>
          <w:bCs/>
        </w:rPr>
        <w:t xml:space="preserve"> the rights of children with disabilities; </w:t>
      </w:r>
    </w:p>
    <w:p w:rsidR="00F56FE6" w:rsidRPr="00DA15A0" w:rsidRDefault="00C12C58" w:rsidP="00DA15A0">
      <w:pPr>
        <w:pStyle w:val="SingleTxtG"/>
        <w:ind w:firstLine="567"/>
        <w:rPr>
          <w:rFonts w:eastAsia="Malgun Gothic"/>
          <w:b/>
          <w:bCs/>
        </w:rPr>
      </w:pPr>
      <w:r w:rsidRPr="00DA15A0">
        <w:rPr>
          <w:rFonts w:eastAsia="Malgun Gothic"/>
          <w:b/>
          <w:bCs/>
        </w:rPr>
        <w:t>(e)</w:t>
      </w:r>
      <w:r w:rsidRPr="00DA15A0">
        <w:rPr>
          <w:rFonts w:eastAsia="Malgun Gothic"/>
          <w:b/>
          <w:bCs/>
        </w:rPr>
        <w:tab/>
      </w:r>
      <w:r w:rsidR="00F56FE6" w:rsidRPr="00DA15A0">
        <w:rPr>
          <w:rFonts w:eastAsia="Malgun Gothic"/>
          <w:b/>
          <w:bCs/>
        </w:rPr>
        <w:t>Ensure prompt and effective investigation into cases of death</w:t>
      </w:r>
      <w:r w:rsidR="00B239C0" w:rsidRPr="00DA15A0">
        <w:rPr>
          <w:rFonts w:eastAsia="Malgun Gothic"/>
          <w:b/>
          <w:bCs/>
        </w:rPr>
        <w:t>s</w:t>
      </w:r>
      <w:r w:rsidR="00F56FE6" w:rsidRPr="00DA15A0">
        <w:rPr>
          <w:rFonts w:eastAsia="Malgun Gothic"/>
          <w:b/>
          <w:bCs/>
        </w:rPr>
        <w:t xml:space="preserve"> of children with disabilities in care institutions and establish an independent monitoring of care institutions, in particular </w:t>
      </w:r>
      <w:r w:rsidR="0055136D">
        <w:rPr>
          <w:rFonts w:eastAsia="Malgun Gothic"/>
          <w:b/>
          <w:bCs/>
        </w:rPr>
        <w:t xml:space="preserve">of the </w:t>
      </w:r>
      <w:r w:rsidR="00F56FE6" w:rsidRPr="00DA15A0">
        <w:rPr>
          <w:rFonts w:eastAsia="Malgun Gothic"/>
          <w:b/>
          <w:bCs/>
        </w:rPr>
        <w:t>health</w:t>
      </w:r>
      <w:r w:rsidR="0055136D">
        <w:rPr>
          <w:rFonts w:eastAsia="Malgun Gothic"/>
          <w:b/>
          <w:bCs/>
        </w:rPr>
        <w:t>-</w:t>
      </w:r>
      <w:r w:rsidR="00F56FE6" w:rsidRPr="00DA15A0">
        <w:rPr>
          <w:rFonts w:eastAsia="Malgun Gothic"/>
          <w:b/>
          <w:bCs/>
        </w:rPr>
        <w:t xml:space="preserve">care services provided to children in such institutions; </w:t>
      </w:r>
    </w:p>
    <w:p w:rsidR="00F56FE6" w:rsidRPr="00DA15A0" w:rsidRDefault="00C12C58" w:rsidP="00DA15A0">
      <w:pPr>
        <w:pStyle w:val="SingleTxtG"/>
        <w:ind w:firstLine="567"/>
        <w:rPr>
          <w:rFonts w:eastAsia="Malgun Gothic"/>
          <w:b/>
          <w:bCs/>
        </w:rPr>
      </w:pPr>
      <w:r w:rsidRPr="00DA15A0">
        <w:rPr>
          <w:rFonts w:eastAsia="Malgun Gothic"/>
          <w:b/>
          <w:bCs/>
        </w:rPr>
        <w:t>(f)</w:t>
      </w:r>
      <w:r w:rsidRPr="00DA15A0">
        <w:rPr>
          <w:rFonts w:eastAsia="Malgun Gothic"/>
          <w:b/>
          <w:bCs/>
        </w:rPr>
        <w:tab/>
      </w:r>
      <w:r w:rsidR="00F56FE6" w:rsidRPr="00DA15A0">
        <w:rPr>
          <w:rFonts w:eastAsia="Malgun Gothic"/>
          <w:b/>
          <w:bCs/>
        </w:rPr>
        <w:t>Ensure that all children with mental disabilities are provided with appropriate stimulati</w:t>
      </w:r>
      <w:r w:rsidR="0055136D">
        <w:rPr>
          <w:rFonts w:eastAsia="Malgun Gothic"/>
          <w:b/>
          <w:bCs/>
        </w:rPr>
        <w:t>ng</w:t>
      </w:r>
      <w:r w:rsidR="00F56FE6" w:rsidRPr="00DA15A0">
        <w:rPr>
          <w:rFonts w:eastAsia="Malgun Gothic"/>
          <w:b/>
          <w:bCs/>
        </w:rPr>
        <w:t xml:space="preserve"> activities.</w:t>
      </w:r>
    </w:p>
    <w:p w:rsidR="00F56FE6" w:rsidRPr="00F56FE6" w:rsidRDefault="00E87753" w:rsidP="00E87753">
      <w:pPr>
        <w:pStyle w:val="H23G"/>
        <w:rPr>
          <w:rFonts w:eastAsia="Malgun Gothic"/>
        </w:rPr>
      </w:pPr>
      <w:r>
        <w:rPr>
          <w:rFonts w:eastAsia="Malgun Gothic"/>
        </w:rPr>
        <w:tab/>
      </w:r>
      <w:r>
        <w:rPr>
          <w:rFonts w:eastAsia="Malgun Gothic"/>
        </w:rPr>
        <w:tab/>
      </w:r>
      <w:r w:rsidR="00F56FE6" w:rsidRPr="00F56FE6">
        <w:rPr>
          <w:rFonts w:eastAsia="Malgun Gothic"/>
        </w:rPr>
        <w:t xml:space="preserve">Health and health services </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welcomes the Den Sooluk National Healthcare Programme for 2012</w:t>
      </w:r>
      <w:r w:rsidR="0055136D">
        <w:rPr>
          <w:rFonts w:eastAsia="Malgun Gothic"/>
        </w:rPr>
        <w:t>–</w:t>
      </w:r>
      <w:r w:rsidRPr="00F56FE6">
        <w:rPr>
          <w:rFonts w:eastAsia="Malgun Gothic"/>
        </w:rPr>
        <w:t xml:space="preserve">2016 and the </w:t>
      </w:r>
      <w:r w:rsidR="0055136D">
        <w:rPr>
          <w:rFonts w:eastAsia="ヒラギノ角ゴ Pro W3"/>
          <w:color w:val="000000"/>
        </w:rPr>
        <w:t>p</w:t>
      </w:r>
      <w:r w:rsidR="0055136D" w:rsidRPr="00F56FE6">
        <w:rPr>
          <w:rFonts w:eastAsia="ヒラギノ角ゴ Pro W3"/>
          <w:color w:val="000000"/>
        </w:rPr>
        <w:t xml:space="preserve">rogramme of State </w:t>
      </w:r>
      <w:r w:rsidR="0055136D">
        <w:rPr>
          <w:rFonts w:eastAsia="ヒラギノ角ゴ Pro W3"/>
          <w:color w:val="000000"/>
        </w:rPr>
        <w:t>g</w:t>
      </w:r>
      <w:r w:rsidR="0055136D" w:rsidRPr="00F56FE6">
        <w:rPr>
          <w:rFonts w:eastAsia="ヒラギノ角ゴ Pro W3"/>
          <w:color w:val="000000"/>
        </w:rPr>
        <w:t xml:space="preserve">uarantees </w:t>
      </w:r>
      <w:r w:rsidR="0055136D">
        <w:rPr>
          <w:rFonts w:eastAsia="ヒラギノ角ゴ Pro W3"/>
          <w:color w:val="000000"/>
        </w:rPr>
        <w:t>relating to the provision of</w:t>
      </w:r>
      <w:r w:rsidR="0055136D" w:rsidRPr="00F56FE6">
        <w:rPr>
          <w:rFonts w:eastAsia="ヒラギノ角ゴ Pro W3"/>
          <w:color w:val="000000"/>
        </w:rPr>
        <w:t xml:space="preserve"> </w:t>
      </w:r>
      <w:r w:rsidR="0055136D">
        <w:rPr>
          <w:rFonts w:eastAsia="ヒラギノ角ゴ Pro W3"/>
          <w:color w:val="000000"/>
        </w:rPr>
        <w:t xml:space="preserve">medical and </w:t>
      </w:r>
      <w:r w:rsidR="0055136D" w:rsidRPr="00F56FE6">
        <w:rPr>
          <w:rFonts w:eastAsia="ヒラギノ角ゴ Pro W3"/>
          <w:color w:val="000000"/>
        </w:rPr>
        <w:t>health</w:t>
      </w:r>
      <w:r w:rsidR="0055136D">
        <w:rPr>
          <w:rFonts w:eastAsia="ヒラギノ角ゴ Pro W3"/>
          <w:color w:val="000000"/>
        </w:rPr>
        <w:t xml:space="preserve"> </w:t>
      </w:r>
      <w:r w:rsidR="0055136D" w:rsidRPr="00F56FE6">
        <w:rPr>
          <w:rFonts w:eastAsia="ヒラギノ角ゴ Pro W3"/>
          <w:color w:val="000000"/>
        </w:rPr>
        <w:t>care</w:t>
      </w:r>
      <w:r w:rsidRPr="00F56FE6">
        <w:rPr>
          <w:rFonts w:eastAsia="Malgun Gothic"/>
        </w:rPr>
        <w:t>, which provide access to free medical care. However, the Committee is concerned that neither of the program</w:t>
      </w:r>
      <w:r w:rsidR="00337BE5">
        <w:rPr>
          <w:rFonts w:eastAsia="Malgun Gothic"/>
        </w:rPr>
        <w:t>me</w:t>
      </w:r>
      <w:r w:rsidRPr="00F56FE6">
        <w:rPr>
          <w:rFonts w:eastAsia="Malgun Gothic"/>
        </w:rPr>
        <w:t>s cover children above the age of 14 years. The Committee is also concerned about the increasing number of deaths of chi</w:t>
      </w:r>
      <w:r w:rsidR="00337BE5">
        <w:rPr>
          <w:rFonts w:eastAsia="Malgun Gothic"/>
        </w:rPr>
        <w:t xml:space="preserve">ldren in the first 24 hours of </w:t>
      </w:r>
      <w:r w:rsidRPr="00F56FE6">
        <w:rPr>
          <w:rFonts w:eastAsia="Malgun Gothic"/>
        </w:rPr>
        <w:t>admission to hospital as a result of curable diseases</w:t>
      </w:r>
      <w:r w:rsidR="007E61C0">
        <w:rPr>
          <w:rFonts w:eastAsia="Malgun Gothic"/>
        </w:rPr>
        <w:t>,</w:t>
      </w:r>
      <w:r w:rsidRPr="00F56FE6">
        <w:rPr>
          <w:rFonts w:eastAsia="Malgun Gothic"/>
        </w:rPr>
        <w:t xml:space="preserve"> such as pneumonia and diarrhoea</w:t>
      </w:r>
      <w:r w:rsidR="007E61C0">
        <w:rPr>
          <w:rFonts w:eastAsia="Malgun Gothic"/>
        </w:rPr>
        <w:t>,</w:t>
      </w:r>
      <w:r w:rsidR="00F6622E">
        <w:rPr>
          <w:rFonts w:eastAsia="Malgun Gothic"/>
        </w:rPr>
        <w:t xml:space="preserve"> </w:t>
      </w:r>
      <w:r w:rsidR="007E61C0">
        <w:rPr>
          <w:rFonts w:eastAsia="Malgun Gothic"/>
        </w:rPr>
        <w:t>and</w:t>
      </w:r>
      <w:r w:rsidRPr="00F56FE6">
        <w:rPr>
          <w:rFonts w:eastAsia="Malgun Gothic"/>
        </w:rPr>
        <w:t xml:space="preserve"> the high number of children who suffer from malnutrition.</w:t>
      </w:r>
    </w:p>
    <w:p w:rsidR="00F56FE6" w:rsidRPr="00F56FE6" w:rsidRDefault="007E61C0" w:rsidP="003455A2">
      <w:pPr>
        <w:pStyle w:val="SingleTxtG"/>
        <w:numPr>
          <w:ilvl w:val="0"/>
          <w:numId w:val="17"/>
        </w:numPr>
        <w:tabs>
          <w:tab w:val="clear" w:pos="2835"/>
        </w:tabs>
        <w:ind w:left="1134"/>
        <w:rPr>
          <w:b/>
          <w:lang w:eastAsia="en-GB"/>
        </w:rPr>
      </w:pPr>
      <w:r>
        <w:rPr>
          <w:rFonts w:eastAsia="Malgun Gothic"/>
          <w:b/>
        </w:rPr>
        <w:t>I</w:t>
      </w:r>
      <w:r w:rsidR="00337BE5">
        <w:rPr>
          <w:rFonts w:eastAsia="Malgun Gothic"/>
          <w:b/>
        </w:rPr>
        <w:t xml:space="preserve">n </w:t>
      </w:r>
      <w:r>
        <w:rPr>
          <w:rFonts w:eastAsia="Malgun Gothic"/>
          <w:b/>
        </w:rPr>
        <w:t xml:space="preserve">the </w:t>
      </w:r>
      <w:r w:rsidR="00337BE5">
        <w:rPr>
          <w:rFonts w:eastAsia="Malgun Gothic"/>
          <w:b/>
        </w:rPr>
        <w:t>light of its</w:t>
      </w:r>
      <w:r w:rsidR="00F56FE6" w:rsidRPr="00F56FE6">
        <w:rPr>
          <w:rFonts w:eastAsia="Malgun Gothic"/>
          <w:b/>
        </w:rPr>
        <w:t xml:space="preserve"> </w:t>
      </w:r>
      <w:r w:rsidRPr="00F56FE6">
        <w:rPr>
          <w:rFonts w:eastAsia="Malgun Gothic"/>
          <w:b/>
        </w:rPr>
        <w:t xml:space="preserve">general comment </w:t>
      </w:r>
      <w:r w:rsidR="00F56FE6" w:rsidRPr="00F56FE6">
        <w:rPr>
          <w:rFonts w:eastAsia="Malgun Gothic"/>
          <w:b/>
        </w:rPr>
        <w:t xml:space="preserve">No. 15 (2013) on the right of the child to the enjoyment of the highest attainable standard of </w:t>
      </w:r>
      <w:r w:rsidR="00F56FE6" w:rsidRPr="00F56FE6">
        <w:rPr>
          <w:rFonts w:eastAsia="Malgun Gothic"/>
          <w:b/>
          <w:lang w:val="en"/>
        </w:rPr>
        <w:t>health</w:t>
      </w:r>
      <w:r w:rsidR="00F56FE6" w:rsidRPr="00F56FE6">
        <w:rPr>
          <w:rFonts w:eastAsia="Malgun Gothic"/>
          <w:b/>
        </w:rPr>
        <w:t xml:space="preserve">, </w:t>
      </w:r>
      <w:r>
        <w:rPr>
          <w:rFonts w:eastAsia="Malgun Gothic"/>
          <w:b/>
        </w:rPr>
        <w:t xml:space="preserve">the Committee </w:t>
      </w:r>
      <w:r w:rsidR="00F56FE6" w:rsidRPr="00F56FE6">
        <w:rPr>
          <w:rFonts w:eastAsia="Malgun Gothic"/>
          <w:b/>
        </w:rPr>
        <w:t>recommends that the State party take measures to ensure that all children up to the age of 18 years are covered under the State party’s program</w:t>
      </w:r>
      <w:r>
        <w:rPr>
          <w:rFonts w:eastAsia="Malgun Gothic"/>
          <w:b/>
        </w:rPr>
        <w:t>me</w:t>
      </w:r>
      <w:r w:rsidR="00F56FE6" w:rsidRPr="00F56FE6">
        <w:rPr>
          <w:rFonts w:eastAsia="Malgun Gothic"/>
          <w:b/>
        </w:rPr>
        <w:t>s for children and have access to health</w:t>
      </w:r>
      <w:r>
        <w:rPr>
          <w:rFonts w:eastAsia="Malgun Gothic"/>
          <w:b/>
        </w:rPr>
        <w:t>-</w:t>
      </w:r>
      <w:r w:rsidR="00F56FE6" w:rsidRPr="00F56FE6">
        <w:rPr>
          <w:rFonts w:eastAsia="Malgun Gothic"/>
          <w:b/>
        </w:rPr>
        <w:t>care services free of charge. It recommends that the State party take measures to prevent deaths of children as a result of preventable and curable diseases, by educating parents and providing easy access to early medical intervention. Furthermore, the Committee recommends that the State party take measures to ensure that no child in the country is undernourished and that all children have access to adequate and sufficient nutritious food.</w:t>
      </w:r>
    </w:p>
    <w:p w:rsidR="00F56FE6" w:rsidRPr="00F56FE6" w:rsidRDefault="00F56FE6" w:rsidP="00F56FE6">
      <w:pPr>
        <w:keepNext/>
        <w:keepLines/>
        <w:tabs>
          <w:tab w:val="right" w:pos="851"/>
        </w:tabs>
        <w:spacing w:before="240" w:after="120" w:line="240" w:lineRule="exact"/>
        <w:ind w:left="1134" w:right="1134" w:hanging="1134"/>
        <w:jc w:val="both"/>
        <w:rPr>
          <w:b/>
        </w:rPr>
      </w:pPr>
      <w:r w:rsidRPr="00F56FE6">
        <w:rPr>
          <w:b/>
        </w:rPr>
        <w:tab/>
      </w:r>
      <w:r w:rsidRPr="00F56FE6">
        <w:rPr>
          <w:b/>
        </w:rPr>
        <w:tab/>
        <w:t>HIV/AIDS</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is concerned about the growing number of HIV/AIDS infections, including among children, especially in the south of the country</w:t>
      </w:r>
      <w:r w:rsidR="007E61C0">
        <w:rPr>
          <w:rFonts w:eastAsia="Malgun Gothic"/>
        </w:rPr>
        <w:t>,</w:t>
      </w:r>
      <w:r w:rsidRPr="00F56FE6">
        <w:rPr>
          <w:rFonts w:eastAsia="Malgun Gothic"/>
        </w:rPr>
        <w:t xml:space="preserve"> </w:t>
      </w:r>
      <w:r w:rsidR="007E61C0">
        <w:rPr>
          <w:rFonts w:eastAsia="Malgun Gothic"/>
        </w:rPr>
        <w:t>owing</w:t>
      </w:r>
      <w:r w:rsidR="007E61C0" w:rsidRPr="00F56FE6">
        <w:rPr>
          <w:rFonts w:eastAsia="Malgun Gothic"/>
        </w:rPr>
        <w:t xml:space="preserve"> </w:t>
      </w:r>
      <w:r w:rsidRPr="00F56FE6">
        <w:rPr>
          <w:rFonts w:eastAsia="Malgun Gothic"/>
        </w:rPr>
        <w:t>to needle</w:t>
      </w:r>
      <w:r w:rsidR="007E61C0">
        <w:rPr>
          <w:rFonts w:eastAsia="Malgun Gothic"/>
        </w:rPr>
        <w:t>-</w:t>
      </w:r>
      <w:r w:rsidRPr="00F56FE6">
        <w:rPr>
          <w:rFonts w:eastAsia="Malgun Gothic"/>
        </w:rPr>
        <w:t xml:space="preserve">sharing in hospitals and </w:t>
      </w:r>
      <w:r w:rsidR="007E61C0">
        <w:rPr>
          <w:rFonts w:eastAsia="Malgun Gothic"/>
        </w:rPr>
        <w:t xml:space="preserve">a </w:t>
      </w:r>
      <w:r w:rsidRPr="00F56FE6">
        <w:rPr>
          <w:rFonts w:eastAsia="Malgun Gothic"/>
        </w:rPr>
        <w:t xml:space="preserve">lack of awareness about the </w:t>
      </w:r>
      <w:r w:rsidR="00D22798">
        <w:rPr>
          <w:rFonts w:eastAsia="Malgun Gothic"/>
        </w:rPr>
        <w:t>modes</w:t>
      </w:r>
      <w:r w:rsidR="007E61C0">
        <w:rPr>
          <w:rFonts w:eastAsia="Malgun Gothic"/>
        </w:rPr>
        <w:t xml:space="preserve"> of </w:t>
      </w:r>
      <w:r w:rsidRPr="00F56FE6">
        <w:rPr>
          <w:rFonts w:eastAsia="Malgun Gothic"/>
        </w:rPr>
        <w:t xml:space="preserve">transmission. It is seriously concerned about the infection of more than 100 children in medical facilities in </w:t>
      </w:r>
      <w:smartTag w:uri="urn:schemas-microsoft-com:office:smarttags" w:element="City">
        <w:smartTag w:uri="urn:schemas-microsoft-com:office:smarttags" w:element="place">
          <w:r w:rsidRPr="00F56FE6">
            <w:rPr>
              <w:rFonts w:eastAsia="Malgun Gothic"/>
            </w:rPr>
            <w:t>Osh</w:t>
          </w:r>
        </w:smartTag>
      </w:smartTag>
      <w:r w:rsidRPr="00F56FE6">
        <w:rPr>
          <w:rFonts w:eastAsia="Malgun Gothic"/>
        </w:rPr>
        <w:t xml:space="preserve"> province during 2006</w:t>
      </w:r>
      <w:r w:rsidR="007E61C0">
        <w:rPr>
          <w:rFonts w:eastAsia="Malgun Gothic"/>
        </w:rPr>
        <w:t>–</w:t>
      </w:r>
      <w:r w:rsidRPr="00F56FE6">
        <w:rPr>
          <w:rFonts w:eastAsia="Malgun Gothic"/>
        </w:rPr>
        <w:t>2007.</w:t>
      </w:r>
    </w:p>
    <w:p w:rsidR="00F56FE6" w:rsidRPr="00F56FE6" w:rsidRDefault="00F56FE6" w:rsidP="003455A2">
      <w:pPr>
        <w:pStyle w:val="SingleTxtG"/>
        <w:numPr>
          <w:ilvl w:val="0"/>
          <w:numId w:val="17"/>
        </w:numPr>
        <w:tabs>
          <w:tab w:val="clear" w:pos="2835"/>
        </w:tabs>
        <w:ind w:left="1134"/>
      </w:pPr>
      <w:r w:rsidRPr="00F56FE6">
        <w:rPr>
          <w:b/>
          <w:bCs/>
          <w:color w:val="000000"/>
          <w:lang w:val="en-US" w:eastAsia="fr-FR"/>
        </w:rPr>
        <w:t xml:space="preserve">In </w:t>
      </w:r>
      <w:r w:rsidR="007E61C0">
        <w:rPr>
          <w:b/>
          <w:bCs/>
          <w:color w:val="000000"/>
          <w:lang w:val="en-US" w:eastAsia="fr-FR"/>
        </w:rPr>
        <w:t xml:space="preserve">the </w:t>
      </w:r>
      <w:r w:rsidRPr="00F56FE6">
        <w:rPr>
          <w:b/>
          <w:bCs/>
          <w:color w:val="000000"/>
          <w:lang w:val="en-US" w:eastAsia="fr-FR"/>
        </w:rPr>
        <w:t xml:space="preserve">light of its </w:t>
      </w:r>
      <w:r w:rsidR="007E61C0" w:rsidRPr="00F56FE6">
        <w:rPr>
          <w:b/>
          <w:bCs/>
          <w:color w:val="000000"/>
          <w:lang w:val="en-US" w:eastAsia="fr-FR"/>
        </w:rPr>
        <w:t xml:space="preserve">general comment </w:t>
      </w:r>
      <w:r w:rsidRPr="00F56FE6">
        <w:rPr>
          <w:b/>
          <w:bCs/>
          <w:color w:val="000000"/>
          <w:lang w:val="en-US" w:eastAsia="fr-FR"/>
        </w:rPr>
        <w:t>No.</w:t>
      </w:r>
      <w:r w:rsidR="007E61C0">
        <w:rPr>
          <w:b/>
          <w:bCs/>
          <w:color w:val="000000"/>
          <w:lang w:val="en-US" w:eastAsia="fr-FR"/>
        </w:rPr>
        <w:t xml:space="preserve"> </w:t>
      </w:r>
      <w:r w:rsidRPr="00F56FE6">
        <w:rPr>
          <w:b/>
          <w:bCs/>
          <w:color w:val="000000"/>
          <w:lang w:val="en-US" w:eastAsia="fr-FR"/>
        </w:rPr>
        <w:t xml:space="preserve">3 (2003) on HIV/AIDS and the rights of the child, the Committee recommends that the State party take all necessary measures to prevent transmission of HIV/AIDS by raising </w:t>
      </w:r>
      <w:r w:rsidR="007E61C0">
        <w:rPr>
          <w:b/>
          <w:bCs/>
          <w:color w:val="000000"/>
          <w:lang w:val="en-US" w:eastAsia="fr-FR"/>
        </w:rPr>
        <w:t xml:space="preserve">the </w:t>
      </w:r>
      <w:r w:rsidRPr="00F56FE6">
        <w:rPr>
          <w:b/>
          <w:bCs/>
          <w:color w:val="000000"/>
          <w:lang w:val="en-US" w:eastAsia="fr-FR"/>
        </w:rPr>
        <w:t>awareness of the public, including children, about the</w:t>
      </w:r>
      <w:r w:rsidR="007E61C0">
        <w:rPr>
          <w:b/>
          <w:bCs/>
          <w:color w:val="000000"/>
          <w:lang w:val="en-US" w:eastAsia="fr-FR"/>
        </w:rPr>
        <w:t xml:space="preserve"> means of</w:t>
      </w:r>
      <w:r w:rsidRPr="00F56FE6">
        <w:rPr>
          <w:b/>
          <w:bCs/>
          <w:color w:val="000000"/>
          <w:lang w:val="en-US" w:eastAsia="fr-FR"/>
        </w:rPr>
        <w:t xml:space="preserve"> transmission and providing hospitals with necessary resources to prevent sharing of needles and other instruments </w:t>
      </w:r>
      <w:r w:rsidRPr="00F56FE6">
        <w:rPr>
          <w:rFonts w:eastAsia="Malgun Gothic"/>
          <w:b/>
          <w:lang w:val="en"/>
        </w:rPr>
        <w:t>that</w:t>
      </w:r>
      <w:r w:rsidRPr="00F56FE6">
        <w:rPr>
          <w:b/>
          <w:bCs/>
          <w:color w:val="000000"/>
          <w:lang w:val="en-US" w:eastAsia="fr-FR"/>
        </w:rPr>
        <w:t xml:space="preserve"> could lead to infections. The Committee also recommends that the State party provide information on the investigation into the mass infections of children with HIV/AIDS in </w:t>
      </w:r>
      <w:smartTag w:uri="urn:schemas-microsoft-com:office:smarttags" w:element="City">
        <w:smartTag w:uri="urn:schemas-microsoft-com:office:smarttags" w:element="place">
          <w:r w:rsidRPr="00F56FE6">
            <w:rPr>
              <w:b/>
              <w:bCs/>
              <w:color w:val="000000"/>
              <w:lang w:val="en-US" w:eastAsia="fr-FR"/>
            </w:rPr>
            <w:t>Osh</w:t>
          </w:r>
        </w:smartTag>
      </w:smartTag>
      <w:r w:rsidRPr="00F56FE6">
        <w:rPr>
          <w:b/>
          <w:bCs/>
          <w:color w:val="000000"/>
          <w:lang w:val="en-US" w:eastAsia="fr-FR"/>
        </w:rPr>
        <w:t xml:space="preserve"> province and their causes</w:t>
      </w:r>
      <w:r w:rsidR="007E61C0">
        <w:rPr>
          <w:b/>
          <w:bCs/>
          <w:color w:val="000000"/>
          <w:lang w:val="en-US" w:eastAsia="fr-FR"/>
        </w:rPr>
        <w:t>,</w:t>
      </w:r>
      <w:r w:rsidRPr="00F56FE6">
        <w:rPr>
          <w:b/>
          <w:bCs/>
          <w:color w:val="000000"/>
          <w:lang w:val="en-US" w:eastAsia="fr-FR"/>
        </w:rPr>
        <w:t xml:space="preserve"> and ensure that the victims are provided with appropriate assistance and support. Furthermore, the Committee urges the State party to take all</w:t>
      </w:r>
      <w:r w:rsidR="007E61C0">
        <w:rPr>
          <w:b/>
          <w:bCs/>
          <w:color w:val="000000"/>
          <w:lang w:val="en-US" w:eastAsia="fr-FR"/>
        </w:rPr>
        <w:t xml:space="preserve"> the</w:t>
      </w:r>
      <w:r w:rsidRPr="00F56FE6">
        <w:rPr>
          <w:b/>
          <w:bCs/>
          <w:color w:val="000000"/>
          <w:lang w:val="en-US" w:eastAsia="fr-FR"/>
        </w:rPr>
        <w:t xml:space="preserve"> necessary measures to prevent such inciden</w:t>
      </w:r>
      <w:r w:rsidR="007E61C0">
        <w:rPr>
          <w:b/>
          <w:bCs/>
          <w:color w:val="000000"/>
          <w:lang w:val="en-US" w:eastAsia="fr-FR"/>
        </w:rPr>
        <w:t>ts</w:t>
      </w:r>
      <w:r w:rsidRPr="00F56FE6">
        <w:rPr>
          <w:b/>
          <w:bCs/>
          <w:color w:val="000000"/>
          <w:lang w:val="en-US" w:eastAsia="fr-FR"/>
        </w:rPr>
        <w:t xml:space="preserve"> from happening again.</w:t>
      </w:r>
    </w:p>
    <w:p w:rsidR="00F56FE6" w:rsidRPr="00F56FE6" w:rsidRDefault="00F56FE6" w:rsidP="00E87753">
      <w:pPr>
        <w:pStyle w:val="H23G"/>
        <w:rPr>
          <w:rFonts w:eastAsia="Malgun Gothic"/>
        </w:rPr>
      </w:pPr>
      <w:r w:rsidRPr="00F56FE6">
        <w:tab/>
      </w:r>
      <w:r w:rsidRPr="00F56FE6">
        <w:tab/>
      </w:r>
      <w:r w:rsidRPr="00F56FE6">
        <w:rPr>
          <w:rFonts w:eastAsia="Malgun Gothic"/>
        </w:rPr>
        <w:t>Adolescent health</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 xml:space="preserve">The Committee is concerned about the large numbers of unwanted pregnancies among adolescent girls </w:t>
      </w:r>
      <w:r w:rsidR="007E61C0">
        <w:rPr>
          <w:rFonts w:eastAsia="Malgun Gothic"/>
        </w:rPr>
        <w:t>owing</w:t>
      </w:r>
      <w:r w:rsidR="007E61C0" w:rsidRPr="00F56FE6">
        <w:rPr>
          <w:rFonts w:eastAsia="Malgun Gothic"/>
        </w:rPr>
        <w:t xml:space="preserve"> </w:t>
      </w:r>
      <w:r w:rsidRPr="00F56FE6">
        <w:rPr>
          <w:rFonts w:eastAsia="Malgun Gothic"/>
        </w:rPr>
        <w:t xml:space="preserve">to low awareness of contraception options among adolescents </w:t>
      </w:r>
      <w:r w:rsidR="007E61C0">
        <w:rPr>
          <w:rFonts w:eastAsia="Malgun Gothic"/>
        </w:rPr>
        <w:t xml:space="preserve">and a </w:t>
      </w:r>
      <w:r w:rsidRPr="00F56FE6">
        <w:rPr>
          <w:rFonts w:eastAsia="Malgun Gothic"/>
        </w:rPr>
        <w:t xml:space="preserve">lack of access to contraceptives. The Committee is also concerned that schools do not provide classes on sexual and reproductive health. </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lang w:val="en"/>
        </w:rPr>
        <w:t>Referring</w:t>
      </w:r>
      <w:r w:rsidRPr="00F56FE6">
        <w:rPr>
          <w:rFonts w:eastAsia="Malgun Gothic"/>
          <w:b/>
        </w:rPr>
        <w:t xml:space="preserve"> to its </w:t>
      </w:r>
      <w:r w:rsidR="007E61C0" w:rsidRPr="00F56FE6">
        <w:rPr>
          <w:rFonts w:eastAsia="Malgun Gothic"/>
          <w:b/>
        </w:rPr>
        <w:t xml:space="preserve">general comment </w:t>
      </w:r>
      <w:r w:rsidRPr="00F56FE6">
        <w:rPr>
          <w:rFonts w:eastAsia="Malgun Gothic"/>
          <w:b/>
        </w:rPr>
        <w:t>No.</w:t>
      </w:r>
      <w:r w:rsidR="007E61C0">
        <w:rPr>
          <w:rFonts w:eastAsia="Malgun Gothic"/>
          <w:b/>
        </w:rPr>
        <w:t xml:space="preserve"> </w:t>
      </w:r>
      <w:r w:rsidRPr="00F56FE6">
        <w:rPr>
          <w:rFonts w:eastAsia="Malgun Gothic"/>
          <w:b/>
        </w:rPr>
        <w:t>4 (2003) on adolescent health</w:t>
      </w:r>
      <w:r w:rsidR="007E61C0">
        <w:rPr>
          <w:rFonts w:eastAsia="Malgun Gothic"/>
          <w:b/>
        </w:rPr>
        <w:t xml:space="preserve"> and development in the context of the Convention on the Rights of the Child</w:t>
      </w:r>
      <w:r w:rsidRPr="00F56FE6">
        <w:rPr>
          <w:rFonts w:eastAsia="Malgun Gothic"/>
          <w:b/>
        </w:rPr>
        <w:t>, the Committee recommends that the State party adopt a comprehensive sexual and reproductive health policy for adolescents and ensure that age</w:t>
      </w:r>
      <w:r w:rsidR="00A66431">
        <w:rPr>
          <w:rFonts w:eastAsia="Malgun Gothic"/>
          <w:b/>
        </w:rPr>
        <w:t>-</w:t>
      </w:r>
      <w:r w:rsidRPr="00F56FE6">
        <w:rPr>
          <w:rFonts w:eastAsia="Malgun Gothic"/>
          <w:b/>
        </w:rPr>
        <w:t>appropriate sexual and reproductive health education is part of the mandatory school curriculum and targeted at adolescent girls and boys, with special attention</w:t>
      </w:r>
      <w:r w:rsidR="00A66431">
        <w:rPr>
          <w:rFonts w:eastAsia="Malgun Gothic"/>
          <w:b/>
        </w:rPr>
        <w:t xml:space="preserve"> given</w:t>
      </w:r>
      <w:r w:rsidRPr="00F56FE6">
        <w:rPr>
          <w:rFonts w:eastAsia="Malgun Gothic"/>
          <w:b/>
        </w:rPr>
        <w:t xml:space="preserve"> </w:t>
      </w:r>
      <w:r w:rsidR="00337BE5">
        <w:rPr>
          <w:rFonts w:eastAsia="Malgun Gothic"/>
          <w:b/>
        </w:rPr>
        <w:t>to</w:t>
      </w:r>
      <w:r w:rsidRPr="00F56FE6">
        <w:rPr>
          <w:rFonts w:eastAsia="Malgun Gothic"/>
          <w:b/>
        </w:rPr>
        <w:t xml:space="preserve"> preventing early pregnancy and sexually transmitted infections. It also recommends that the State party provide adolescents with confidential services and easy access to contraceptives.</w:t>
      </w:r>
    </w:p>
    <w:p w:rsidR="00F56FE6" w:rsidRPr="00F56FE6" w:rsidRDefault="00E87753" w:rsidP="00E87753">
      <w:pPr>
        <w:pStyle w:val="H23G"/>
        <w:rPr>
          <w:rFonts w:eastAsia="Malgun Gothic"/>
        </w:rPr>
      </w:pPr>
      <w:r>
        <w:rPr>
          <w:rFonts w:eastAsia="Malgun Gothic"/>
        </w:rPr>
        <w:tab/>
      </w:r>
      <w:r>
        <w:rPr>
          <w:rFonts w:eastAsia="Malgun Gothic"/>
        </w:rPr>
        <w:tab/>
      </w:r>
      <w:r w:rsidR="00F56FE6" w:rsidRPr="00F56FE6">
        <w:rPr>
          <w:rFonts w:eastAsia="Malgun Gothic"/>
        </w:rPr>
        <w:t>Breastfeeding</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 xml:space="preserve">The Committee notes the </w:t>
      </w:r>
      <w:r w:rsidR="00A66431">
        <w:rPr>
          <w:rFonts w:eastAsia="Malgun Gothic"/>
        </w:rPr>
        <w:t>Act</w:t>
      </w:r>
      <w:r w:rsidR="00A66431" w:rsidRPr="00F56FE6">
        <w:rPr>
          <w:rFonts w:eastAsia="Malgun Gothic"/>
        </w:rPr>
        <w:t xml:space="preserve"> </w:t>
      </w:r>
      <w:r w:rsidRPr="00F56FE6">
        <w:rPr>
          <w:rFonts w:eastAsia="Malgun Gothic"/>
        </w:rPr>
        <w:t xml:space="preserve">on the promotion of breastfeeding practices of March 2009 regulating the advertisement and promotion of infant formulas. However, the Committee is concerned about the poor implementation of the </w:t>
      </w:r>
      <w:r w:rsidR="00A66431">
        <w:rPr>
          <w:rFonts w:eastAsia="Malgun Gothic"/>
        </w:rPr>
        <w:t>l</w:t>
      </w:r>
      <w:r w:rsidRPr="00F56FE6">
        <w:rPr>
          <w:rFonts w:eastAsia="Malgun Gothic"/>
        </w:rPr>
        <w:t xml:space="preserve">aw and reported complicity between medical personnel and </w:t>
      </w:r>
      <w:r w:rsidR="00A66431">
        <w:rPr>
          <w:rFonts w:eastAsia="Malgun Gothic"/>
        </w:rPr>
        <w:t xml:space="preserve">the </w:t>
      </w:r>
      <w:r w:rsidRPr="00F56FE6">
        <w:rPr>
          <w:rFonts w:eastAsia="Malgun Gothic"/>
        </w:rPr>
        <w:t>baby</w:t>
      </w:r>
      <w:r w:rsidR="00A66431">
        <w:rPr>
          <w:rFonts w:eastAsia="Malgun Gothic"/>
        </w:rPr>
        <w:t>-</w:t>
      </w:r>
      <w:r w:rsidRPr="00F56FE6">
        <w:rPr>
          <w:rFonts w:eastAsia="Malgun Gothic"/>
        </w:rPr>
        <w:t>food industr</w:t>
      </w:r>
      <w:r w:rsidR="00A66431">
        <w:rPr>
          <w:rFonts w:eastAsia="Malgun Gothic"/>
        </w:rPr>
        <w:t>y</w:t>
      </w:r>
      <w:r w:rsidRPr="00F56FE6">
        <w:rPr>
          <w:rFonts w:eastAsia="Malgun Gothic"/>
        </w:rPr>
        <w:t>, which has led to inadequate information and free samples of baby</w:t>
      </w:r>
      <w:r w:rsidR="00A66431">
        <w:rPr>
          <w:rFonts w:eastAsia="Malgun Gothic"/>
        </w:rPr>
        <w:t>-</w:t>
      </w:r>
      <w:r w:rsidRPr="00F56FE6">
        <w:rPr>
          <w:rFonts w:eastAsia="Malgun Gothic"/>
        </w:rPr>
        <w:t xml:space="preserve">food products </w:t>
      </w:r>
      <w:r w:rsidR="00A66431">
        <w:rPr>
          <w:rFonts w:eastAsia="Malgun Gothic"/>
        </w:rPr>
        <w:t>being given</w:t>
      </w:r>
      <w:r w:rsidR="00A66431" w:rsidRPr="00F56FE6">
        <w:rPr>
          <w:rFonts w:eastAsia="Malgun Gothic"/>
        </w:rPr>
        <w:t xml:space="preserve"> </w:t>
      </w:r>
      <w:r w:rsidRPr="00F56FE6">
        <w:rPr>
          <w:rFonts w:eastAsia="Malgun Gothic"/>
        </w:rPr>
        <w:t>to mothers.</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The Committee recommends that the State party take all necessary measures to implement its legislation promoting breastfeeding practices and ensure that all mothers receive adequate information on the benefits of their breastmilk.</w:t>
      </w:r>
      <w:r w:rsidR="00C847AD">
        <w:rPr>
          <w:rFonts w:eastAsia="Malgun Gothic"/>
          <w:b/>
        </w:rPr>
        <w:t xml:space="preserve"> </w:t>
      </w:r>
      <w:r w:rsidRPr="00F56FE6">
        <w:rPr>
          <w:rFonts w:eastAsia="Malgun Gothic"/>
          <w:b/>
        </w:rPr>
        <w:t xml:space="preserve">It also </w:t>
      </w:r>
      <w:r w:rsidRPr="00F56FE6">
        <w:rPr>
          <w:rFonts w:eastAsia="Malgun Gothic"/>
          <w:b/>
          <w:lang w:val="en"/>
        </w:rPr>
        <w:t>recommends</w:t>
      </w:r>
      <w:r w:rsidRPr="00F56FE6">
        <w:rPr>
          <w:rFonts w:eastAsia="Malgun Gothic"/>
          <w:b/>
        </w:rPr>
        <w:t xml:space="preserve"> that the State party adopt the International Code for Marketing of Breast-</w:t>
      </w:r>
      <w:r w:rsidR="00775D0F">
        <w:rPr>
          <w:rFonts w:eastAsia="Malgun Gothic"/>
          <w:b/>
        </w:rPr>
        <w:t>m</w:t>
      </w:r>
      <w:r w:rsidRPr="00F56FE6">
        <w:rPr>
          <w:rFonts w:eastAsia="Malgun Gothic"/>
          <w:b/>
        </w:rPr>
        <w:t>ilk Substitutes.</w:t>
      </w:r>
    </w:p>
    <w:p w:rsidR="00F56FE6" w:rsidRPr="003455A2" w:rsidRDefault="007326B7" w:rsidP="003455A2">
      <w:pPr>
        <w:pStyle w:val="H1G"/>
        <w:rPr>
          <w:rFonts w:eastAsia="Malgun Gothic"/>
        </w:rPr>
      </w:pPr>
      <w:r>
        <w:rPr>
          <w:rFonts w:eastAsia="Malgun Gothic"/>
        </w:rPr>
        <w:tab/>
        <w:t>H</w:t>
      </w:r>
      <w:r w:rsidR="00F56FE6" w:rsidRPr="00F56FE6">
        <w:rPr>
          <w:rFonts w:eastAsia="Malgun Gothic"/>
        </w:rPr>
        <w:t>.</w:t>
      </w:r>
      <w:r w:rsidR="00F56FE6" w:rsidRPr="00F56FE6">
        <w:rPr>
          <w:rFonts w:eastAsia="Malgun Gothic"/>
        </w:rPr>
        <w:tab/>
        <w:t>Education, leisure and cultural activities (arts. 28, 29 and 31)</w:t>
      </w:r>
    </w:p>
    <w:p w:rsidR="00F56FE6" w:rsidRPr="00F56FE6" w:rsidRDefault="00F56FE6" w:rsidP="00E87753">
      <w:pPr>
        <w:pStyle w:val="H23G"/>
      </w:pPr>
      <w:r w:rsidRPr="00F56FE6">
        <w:tab/>
      </w:r>
      <w:r w:rsidRPr="00F56FE6">
        <w:tab/>
        <w:t>Education, including vocational training and guidance</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rPr>
        <w:t>The Committee is concerned about:</w:t>
      </w:r>
    </w:p>
    <w:p w:rsidR="00F56FE6" w:rsidRPr="00F56FE6" w:rsidRDefault="00C12C58" w:rsidP="003455A2">
      <w:pPr>
        <w:pStyle w:val="SingleTxtG"/>
        <w:ind w:firstLine="567"/>
        <w:rPr>
          <w:rFonts w:eastAsia="Malgun Gothic"/>
        </w:rPr>
      </w:pPr>
      <w:r w:rsidRPr="00F56FE6">
        <w:rPr>
          <w:rFonts w:eastAsia="Malgun Gothic"/>
        </w:rPr>
        <w:t>(a)</w:t>
      </w:r>
      <w:r w:rsidRPr="00F56FE6">
        <w:rPr>
          <w:rFonts w:eastAsia="Malgun Gothic"/>
        </w:rPr>
        <w:tab/>
      </w:r>
      <w:r w:rsidR="00F56FE6" w:rsidRPr="00F56FE6">
        <w:rPr>
          <w:rFonts w:eastAsia="Malgun Gothic"/>
        </w:rPr>
        <w:t xml:space="preserve">The increasing number of children not attending schools </w:t>
      </w:r>
      <w:r w:rsidR="00775D0F">
        <w:rPr>
          <w:rFonts w:eastAsia="Malgun Gothic"/>
        </w:rPr>
        <w:t>owing</w:t>
      </w:r>
      <w:r w:rsidR="00775D0F" w:rsidRPr="00F56FE6">
        <w:rPr>
          <w:rFonts w:eastAsia="Malgun Gothic"/>
        </w:rPr>
        <w:t xml:space="preserve"> </w:t>
      </w:r>
      <w:r w:rsidR="00F56FE6" w:rsidRPr="00F56FE6">
        <w:rPr>
          <w:rFonts w:eastAsia="Malgun Gothic"/>
        </w:rPr>
        <w:t>to their involvement in the labour market</w:t>
      </w:r>
      <w:r w:rsidR="00337BE5">
        <w:rPr>
          <w:rFonts w:eastAsia="Malgun Gothic"/>
        </w:rPr>
        <w:t>,</w:t>
      </w:r>
      <w:r w:rsidR="00F56FE6" w:rsidRPr="00F56FE6">
        <w:rPr>
          <w:rFonts w:eastAsia="Malgun Gothic"/>
        </w:rPr>
        <w:t xml:space="preserve"> </w:t>
      </w:r>
      <w:r w:rsidR="00337BE5">
        <w:rPr>
          <w:rFonts w:eastAsia="Malgun Gothic"/>
        </w:rPr>
        <w:t>t</w:t>
      </w:r>
      <w:r w:rsidR="00F56FE6" w:rsidRPr="00F56FE6">
        <w:rPr>
          <w:rFonts w:eastAsia="Malgun Gothic"/>
        </w:rPr>
        <w:t xml:space="preserve">he trend </w:t>
      </w:r>
      <w:r w:rsidR="00337BE5">
        <w:rPr>
          <w:rFonts w:eastAsia="Malgun Gothic"/>
        </w:rPr>
        <w:t>being</w:t>
      </w:r>
      <w:r w:rsidR="00F56FE6" w:rsidRPr="00F56FE6">
        <w:rPr>
          <w:rFonts w:eastAsia="Malgun Gothic"/>
        </w:rPr>
        <w:t xml:space="preserve"> especially high among Lyuli children;</w:t>
      </w:r>
    </w:p>
    <w:p w:rsidR="00F56FE6" w:rsidRPr="00F56FE6" w:rsidRDefault="00C12C58" w:rsidP="003455A2">
      <w:pPr>
        <w:pStyle w:val="SingleTxtG"/>
        <w:ind w:firstLine="567"/>
        <w:rPr>
          <w:rFonts w:eastAsia="Malgun Gothic"/>
        </w:rPr>
      </w:pPr>
      <w:r w:rsidRPr="00F56FE6">
        <w:rPr>
          <w:rFonts w:eastAsia="Malgun Gothic"/>
        </w:rPr>
        <w:t>(b)</w:t>
      </w:r>
      <w:r w:rsidRPr="00F56FE6">
        <w:rPr>
          <w:rFonts w:eastAsia="Malgun Gothic"/>
        </w:rPr>
        <w:tab/>
      </w:r>
      <w:r w:rsidR="00775D0F">
        <w:rPr>
          <w:rFonts w:eastAsia="Malgun Gothic"/>
        </w:rPr>
        <w:t>The l</w:t>
      </w:r>
      <w:r w:rsidR="00F56FE6" w:rsidRPr="00F56FE6">
        <w:rPr>
          <w:rFonts w:eastAsia="Malgun Gothic"/>
        </w:rPr>
        <w:t xml:space="preserve">ack of qualified teachers </w:t>
      </w:r>
      <w:r w:rsidR="00775D0F">
        <w:rPr>
          <w:rFonts w:eastAsia="Malgun Gothic"/>
        </w:rPr>
        <w:t>owing</w:t>
      </w:r>
      <w:r w:rsidR="00775D0F" w:rsidRPr="00F56FE6">
        <w:rPr>
          <w:rFonts w:eastAsia="Malgun Gothic"/>
        </w:rPr>
        <w:t xml:space="preserve"> </w:t>
      </w:r>
      <w:r w:rsidR="00F56FE6" w:rsidRPr="00F56FE6">
        <w:rPr>
          <w:rFonts w:eastAsia="Malgun Gothic"/>
        </w:rPr>
        <w:t>to low salaries</w:t>
      </w:r>
      <w:r w:rsidR="00775D0F">
        <w:rPr>
          <w:rFonts w:eastAsia="Malgun Gothic"/>
        </w:rPr>
        <w:t>, which</w:t>
      </w:r>
      <w:r w:rsidR="00F56FE6" w:rsidRPr="00F56FE6">
        <w:rPr>
          <w:rFonts w:eastAsia="Malgun Gothic"/>
        </w:rPr>
        <w:t xml:space="preserve"> lead</w:t>
      </w:r>
      <w:r w:rsidR="00775D0F">
        <w:rPr>
          <w:rFonts w:eastAsia="Malgun Gothic"/>
        </w:rPr>
        <w:t>s</w:t>
      </w:r>
      <w:r w:rsidR="00F56FE6" w:rsidRPr="00F56FE6">
        <w:rPr>
          <w:rFonts w:eastAsia="Malgun Gothic"/>
        </w:rPr>
        <w:t xml:space="preserve"> to </w:t>
      </w:r>
      <w:r w:rsidR="00775D0F">
        <w:rPr>
          <w:rFonts w:eastAsia="Malgun Gothic"/>
        </w:rPr>
        <w:t xml:space="preserve">a </w:t>
      </w:r>
      <w:r w:rsidR="00F56FE6" w:rsidRPr="00F56FE6">
        <w:rPr>
          <w:rFonts w:eastAsia="Malgun Gothic"/>
        </w:rPr>
        <w:t>very low quality of education</w:t>
      </w:r>
      <w:r w:rsidR="00775D0F">
        <w:rPr>
          <w:rFonts w:eastAsia="Malgun Gothic"/>
        </w:rPr>
        <w:t>,</w:t>
      </w:r>
      <w:r w:rsidR="00F56FE6" w:rsidRPr="00F56FE6">
        <w:rPr>
          <w:rFonts w:eastAsia="Malgun Gothic"/>
        </w:rPr>
        <w:t xml:space="preserve"> and </w:t>
      </w:r>
      <w:r w:rsidR="00775D0F">
        <w:rPr>
          <w:rFonts w:eastAsia="Malgun Gothic"/>
        </w:rPr>
        <w:t xml:space="preserve">the </w:t>
      </w:r>
      <w:r w:rsidR="00F56FE6" w:rsidRPr="00F56FE6">
        <w:rPr>
          <w:rFonts w:eastAsia="Malgun Gothic"/>
        </w:rPr>
        <w:t xml:space="preserve">lack of textbooks; </w:t>
      </w:r>
    </w:p>
    <w:p w:rsidR="00F56FE6" w:rsidRPr="00F56FE6" w:rsidRDefault="00C12C58" w:rsidP="003455A2">
      <w:pPr>
        <w:pStyle w:val="SingleTxtG"/>
        <w:ind w:firstLine="567"/>
        <w:rPr>
          <w:rFonts w:eastAsia="Malgun Gothic"/>
        </w:rPr>
      </w:pPr>
      <w:r w:rsidRPr="00F56FE6">
        <w:rPr>
          <w:rFonts w:eastAsia="Malgun Gothic"/>
        </w:rPr>
        <w:t>(c)</w:t>
      </w:r>
      <w:r w:rsidRPr="00F56FE6">
        <w:rPr>
          <w:rFonts w:eastAsia="Malgun Gothic"/>
        </w:rPr>
        <w:tab/>
      </w:r>
      <w:r w:rsidR="00F56FE6" w:rsidRPr="00F56FE6">
        <w:rPr>
          <w:rFonts w:eastAsia="Malgun Gothic"/>
        </w:rPr>
        <w:t>Extortion of fees from parents</w:t>
      </w:r>
      <w:r w:rsidR="00775D0F">
        <w:rPr>
          <w:rFonts w:eastAsia="Malgun Gothic"/>
        </w:rPr>
        <w:t>,</w:t>
      </w:r>
      <w:r w:rsidR="00F56FE6" w:rsidRPr="00F56FE6">
        <w:rPr>
          <w:rFonts w:eastAsia="Malgun Gothic"/>
        </w:rPr>
        <w:t xml:space="preserve"> which prevents many children from attending school;</w:t>
      </w:r>
    </w:p>
    <w:p w:rsidR="00F56FE6" w:rsidRPr="00F56FE6" w:rsidRDefault="00C12C58" w:rsidP="003455A2">
      <w:pPr>
        <w:pStyle w:val="SingleTxtG"/>
        <w:ind w:firstLine="567"/>
        <w:rPr>
          <w:rFonts w:eastAsia="Malgun Gothic"/>
        </w:rPr>
      </w:pPr>
      <w:r w:rsidRPr="00F56FE6">
        <w:rPr>
          <w:rFonts w:eastAsia="Malgun Gothic"/>
        </w:rPr>
        <w:t>(d)</w:t>
      </w:r>
      <w:r w:rsidRPr="00F56FE6">
        <w:rPr>
          <w:rFonts w:eastAsia="Malgun Gothic"/>
        </w:rPr>
        <w:tab/>
      </w:r>
      <w:r w:rsidR="00F56FE6" w:rsidRPr="00F56FE6">
        <w:rPr>
          <w:rFonts w:eastAsia="Malgun Gothic"/>
        </w:rPr>
        <w:t>Poor infrastructure of educational facilities which do not meet safety standards and lack water supply and sewage system, adequate heating and electricity;</w:t>
      </w:r>
    </w:p>
    <w:p w:rsidR="00F56FE6" w:rsidRPr="00F56FE6" w:rsidRDefault="00C12C58" w:rsidP="003455A2">
      <w:pPr>
        <w:pStyle w:val="SingleTxtG"/>
        <w:ind w:firstLine="567"/>
        <w:rPr>
          <w:rFonts w:eastAsia="Malgun Gothic"/>
        </w:rPr>
      </w:pPr>
      <w:r w:rsidRPr="00F56FE6">
        <w:rPr>
          <w:rFonts w:eastAsia="Malgun Gothic"/>
        </w:rPr>
        <w:t>(e)</w:t>
      </w:r>
      <w:r w:rsidRPr="00F56FE6">
        <w:rPr>
          <w:rFonts w:eastAsia="Malgun Gothic"/>
        </w:rPr>
        <w:tab/>
      </w:r>
      <w:r w:rsidR="00F56FE6" w:rsidRPr="00F56FE6">
        <w:rPr>
          <w:rFonts w:eastAsia="Malgun Gothic"/>
        </w:rPr>
        <w:t>Widespread violence and racketeering in schools</w:t>
      </w:r>
      <w:r w:rsidR="00775D0F">
        <w:rPr>
          <w:rFonts w:eastAsia="Malgun Gothic"/>
        </w:rPr>
        <w:t>,</w:t>
      </w:r>
      <w:r w:rsidR="00F56FE6" w:rsidRPr="00F56FE6">
        <w:rPr>
          <w:rFonts w:eastAsia="Malgun Gothic"/>
        </w:rPr>
        <w:t xml:space="preserve"> which has led to suicides and barred many high school students from attending</w:t>
      </w:r>
      <w:r w:rsidR="00C847AD">
        <w:rPr>
          <w:rFonts w:eastAsia="Malgun Gothic"/>
        </w:rPr>
        <w:t xml:space="preserve"> </w:t>
      </w:r>
      <w:r w:rsidR="00F56FE6" w:rsidRPr="00F56FE6">
        <w:rPr>
          <w:rFonts w:eastAsia="Malgun Gothic"/>
        </w:rPr>
        <w:t xml:space="preserve">school for safety concerns; </w:t>
      </w:r>
    </w:p>
    <w:p w:rsidR="00337BE5" w:rsidRDefault="00C12C58" w:rsidP="003455A2">
      <w:pPr>
        <w:pStyle w:val="SingleTxtG"/>
        <w:ind w:firstLine="567"/>
        <w:rPr>
          <w:rFonts w:eastAsia="Malgun Gothic"/>
        </w:rPr>
      </w:pPr>
      <w:r w:rsidRPr="00F56FE6">
        <w:rPr>
          <w:rFonts w:eastAsia="Malgun Gothic"/>
        </w:rPr>
        <w:t>(f)</w:t>
      </w:r>
      <w:r w:rsidRPr="00F56FE6">
        <w:rPr>
          <w:rFonts w:eastAsia="Malgun Gothic"/>
        </w:rPr>
        <w:tab/>
      </w:r>
      <w:r w:rsidR="00F56FE6" w:rsidRPr="00F56FE6">
        <w:rPr>
          <w:rFonts w:eastAsia="Malgun Gothic"/>
        </w:rPr>
        <w:t>The tendency to reassign Uzbek</w:t>
      </w:r>
      <w:r w:rsidR="00775D0F">
        <w:rPr>
          <w:rFonts w:eastAsia="Malgun Gothic"/>
        </w:rPr>
        <w:t>-l</w:t>
      </w:r>
      <w:r w:rsidR="00F56FE6" w:rsidRPr="00F56FE6">
        <w:rPr>
          <w:rFonts w:eastAsia="Malgun Gothic"/>
        </w:rPr>
        <w:t xml:space="preserve">anguage schools </w:t>
      </w:r>
      <w:r w:rsidR="00775D0F">
        <w:rPr>
          <w:rFonts w:eastAsia="Malgun Gothic"/>
        </w:rPr>
        <w:t>as</w:t>
      </w:r>
      <w:r w:rsidR="00775D0F" w:rsidRPr="00F56FE6">
        <w:rPr>
          <w:rFonts w:eastAsia="Malgun Gothic"/>
        </w:rPr>
        <w:t xml:space="preserve"> </w:t>
      </w:r>
      <w:r w:rsidR="00F56FE6" w:rsidRPr="00F56FE6">
        <w:rPr>
          <w:rFonts w:eastAsia="Malgun Gothic"/>
        </w:rPr>
        <w:t>Kyrgyz and mixed-medium schools following the 2010 ethnic violence.</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Taking into account its </w:t>
      </w:r>
      <w:r w:rsidR="00775D0F" w:rsidRPr="00F56FE6">
        <w:rPr>
          <w:rFonts w:eastAsia="Malgun Gothic"/>
          <w:b/>
        </w:rPr>
        <w:t xml:space="preserve">general comment </w:t>
      </w:r>
      <w:r w:rsidRPr="00F56FE6">
        <w:rPr>
          <w:rFonts w:eastAsia="Malgun Gothic"/>
          <w:b/>
        </w:rPr>
        <w:t>No. 1</w:t>
      </w:r>
      <w:r w:rsidR="00775D0F">
        <w:rPr>
          <w:rFonts w:eastAsia="Malgun Gothic"/>
          <w:b/>
        </w:rPr>
        <w:t xml:space="preserve"> (2001)</w:t>
      </w:r>
      <w:r w:rsidRPr="00F56FE6">
        <w:rPr>
          <w:rFonts w:eastAsia="Malgun Gothic"/>
          <w:b/>
        </w:rPr>
        <w:t xml:space="preserve"> on the </w:t>
      </w:r>
      <w:r w:rsidR="00775D0F" w:rsidRPr="00F56FE6">
        <w:rPr>
          <w:rFonts w:eastAsia="Malgun Gothic"/>
          <w:b/>
        </w:rPr>
        <w:t>aims of education</w:t>
      </w:r>
      <w:r w:rsidRPr="00F56FE6">
        <w:rPr>
          <w:rFonts w:eastAsia="Malgun Gothic"/>
          <w:b/>
        </w:rPr>
        <w:t>, the Committee recommends that the State party:</w:t>
      </w:r>
    </w:p>
    <w:p w:rsidR="00F56FE6" w:rsidRPr="003455A2" w:rsidRDefault="00C12C58" w:rsidP="003455A2">
      <w:pPr>
        <w:pStyle w:val="SingleTxtG"/>
        <w:ind w:firstLine="567"/>
        <w:rPr>
          <w:rFonts w:eastAsia="Malgun Gothic"/>
          <w:b/>
          <w:bCs/>
        </w:rPr>
      </w:pPr>
      <w:r w:rsidRPr="003455A2">
        <w:rPr>
          <w:rFonts w:eastAsia="Malgun Gothic"/>
          <w:b/>
          <w:bCs/>
        </w:rPr>
        <w:t>(a)</w:t>
      </w:r>
      <w:r w:rsidRPr="00F56FE6">
        <w:rPr>
          <w:rFonts w:eastAsia="Malgun Gothic"/>
        </w:rPr>
        <w:tab/>
      </w:r>
      <w:r w:rsidR="00F56FE6" w:rsidRPr="003455A2">
        <w:rPr>
          <w:rFonts w:eastAsia="Malgun Gothic"/>
          <w:b/>
          <w:bCs/>
        </w:rPr>
        <w:t>Ensure that all children, including minority children, have access to free and compulsory education, which is not compromised by their involvement in the labour market;</w:t>
      </w:r>
    </w:p>
    <w:p w:rsidR="00F56FE6" w:rsidRPr="003455A2" w:rsidRDefault="00C12C58" w:rsidP="003455A2">
      <w:pPr>
        <w:pStyle w:val="SingleTxtG"/>
        <w:ind w:firstLine="567"/>
        <w:rPr>
          <w:rFonts w:eastAsia="Malgun Gothic"/>
          <w:b/>
          <w:bCs/>
        </w:rPr>
      </w:pPr>
      <w:r w:rsidRPr="003455A2">
        <w:rPr>
          <w:rFonts w:eastAsia="Malgun Gothic"/>
          <w:b/>
          <w:bCs/>
        </w:rPr>
        <w:t>(b)</w:t>
      </w:r>
      <w:r w:rsidRPr="003455A2">
        <w:rPr>
          <w:rFonts w:eastAsia="Malgun Gothic"/>
          <w:b/>
          <w:bCs/>
        </w:rPr>
        <w:tab/>
      </w:r>
      <w:r w:rsidR="00F56FE6" w:rsidRPr="003455A2">
        <w:rPr>
          <w:rFonts w:eastAsia="Malgun Gothic"/>
          <w:b/>
          <w:bCs/>
        </w:rPr>
        <w:t>Take measure</w:t>
      </w:r>
      <w:r w:rsidR="00337BE5" w:rsidRPr="003455A2">
        <w:rPr>
          <w:rFonts w:eastAsia="Malgun Gothic"/>
          <w:b/>
          <w:bCs/>
        </w:rPr>
        <w:t>s</w:t>
      </w:r>
      <w:r w:rsidR="00F56FE6" w:rsidRPr="003455A2">
        <w:rPr>
          <w:rFonts w:eastAsia="Malgun Gothic"/>
          <w:b/>
          <w:bCs/>
        </w:rPr>
        <w:t xml:space="preserve"> to </w:t>
      </w:r>
      <w:r w:rsidR="00775D0F">
        <w:rPr>
          <w:rFonts w:eastAsia="Malgun Gothic"/>
          <w:b/>
          <w:bCs/>
        </w:rPr>
        <w:t>improve</w:t>
      </w:r>
      <w:r w:rsidR="00775D0F" w:rsidRPr="003455A2">
        <w:rPr>
          <w:rFonts w:eastAsia="Malgun Gothic"/>
          <w:b/>
          <w:bCs/>
        </w:rPr>
        <w:t xml:space="preserve"> </w:t>
      </w:r>
      <w:r w:rsidR="00F56FE6" w:rsidRPr="003455A2">
        <w:rPr>
          <w:rFonts w:eastAsia="Malgun Gothic"/>
          <w:b/>
          <w:bCs/>
        </w:rPr>
        <w:t>the quality of education, by training teachers, providing incentives to attract qualified teachers, ensuring</w:t>
      </w:r>
      <w:r w:rsidR="00775D0F">
        <w:rPr>
          <w:rFonts w:eastAsia="Malgun Gothic"/>
          <w:b/>
          <w:bCs/>
        </w:rPr>
        <w:t xml:space="preserve"> a</w:t>
      </w:r>
      <w:r w:rsidR="00F56FE6" w:rsidRPr="003455A2">
        <w:rPr>
          <w:rFonts w:eastAsia="Malgun Gothic"/>
          <w:b/>
          <w:bCs/>
        </w:rPr>
        <w:t xml:space="preserve"> sufficient number of textbooks</w:t>
      </w:r>
      <w:r w:rsidR="00C847AD" w:rsidRPr="003455A2">
        <w:rPr>
          <w:rFonts w:eastAsia="Malgun Gothic"/>
          <w:b/>
          <w:bCs/>
        </w:rPr>
        <w:t xml:space="preserve"> </w:t>
      </w:r>
      <w:r w:rsidR="00F56FE6" w:rsidRPr="003455A2">
        <w:rPr>
          <w:rFonts w:eastAsia="Malgun Gothic"/>
          <w:b/>
          <w:bCs/>
        </w:rPr>
        <w:t>and conducting independent</w:t>
      </w:r>
      <w:r w:rsidR="00775D0F">
        <w:rPr>
          <w:rFonts w:eastAsia="Malgun Gothic"/>
          <w:b/>
          <w:bCs/>
        </w:rPr>
        <w:t>,</w:t>
      </w:r>
      <w:r w:rsidR="00F56FE6" w:rsidRPr="003455A2">
        <w:rPr>
          <w:rFonts w:eastAsia="Malgun Gothic"/>
          <w:b/>
          <w:bCs/>
        </w:rPr>
        <w:t xml:space="preserve"> regular assessments </w:t>
      </w:r>
      <w:r w:rsidR="00775D0F">
        <w:rPr>
          <w:rFonts w:eastAsia="Malgun Gothic"/>
          <w:b/>
          <w:bCs/>
        </w:rPr>
        <w:t>of</w:t>
      </w:r>
      <w:r w:rsidR="00775D0F" w:rsidRPr="003455A2">
        <w:rPr>
          <w:rFonts w:eastAsia="Malgun Gothic"/>
          <w:b/>
          <w:bCs/>
        </w:rPr>
        <w:t xml:space="preserve"> </w:t>
      </w:r>
      <w:r w:rsidR="00F56FE6" w:rsidRPr="003455A2">
        <w:rPr>
          <w:rFonts w:eastAsia="Malgun Gothic"/>
          <w:b/>
          <w:bCs/>
        </w:rPr>
        <w:t>children;</w:t>
      </w:r>
    </w:p>
    <w:p w:rsidR="00F56FE6" w:rsidRPr="003455A2" w:rsidRDefault="00C12C58" w:rsidP="003455A2">
      <w:pPr>
        <w:pStyle w:val="SingleTxtG"/>
        <w:ind w:firstLine="567"/>
        <w:rPr>
          <w:rFonts w:eastAsia="Malgun Gothic"/>
          <w:b/>
          <w:bCs/>
        </w:rPr>
      </w:pPr>
      <w:r w:rsidRPr="003455A2">
        <w:rPr>
          <w:rFonts w:eastAsia="Malgun Gothic"/>
          <w:b/>
          <w:bCs/>
        </w:rPr>
        <w:t>(c)</w:t>
      </w:r>
      <w:r w:rsidRPr="003455A2">
        <w:rPr>
          <w:rFonts w:eastAsia="Malgun Gothic"/>
          <w:b/>
          <w:bCs/>
        </w:rPr>
        <w:tab/>
      </w:r>
      <w:r w:rsidR="00F56FE6" w:rsidRPr="003455A2">
        <w:rPr>
          <w:rFonts w:eastAsia="Malgun Gothic"/>
          <w:b/>
          <w:bCs/>
        </w:rPr>
        <w:t>Put an end to the practice of extorti</w:t>
      </w:r>
      <w:r w:rsidR="00775D0F">
        <w:rPr>
          <w:rFonts w:eastAsia="Malgun Gothic"/>
          <w:b/>
          <w:bCs/>
        </w:rPr>
        <w:t>ng</w:t>
      </w:r>
      <w:r w:rsidR="00F56FE6" w:rsidRPr="003455A2">
        <w:rPr>
          <w:rFonts w:eastAsia="Malgun Gothic"/>
          <w:b/>
          <w:bCs/>
        </w:rPr>
        <w:t xml:space="preserve"> fees from the parents of children attending school;</w:t>
      </w:r>
    </w:p>
    <w:p w:rsidR="00F56FE6" w:rsidRPr="003455A2" w:rsidRDefault="00C12C58" w:rsidP="003455A2">
      <w:pPr>
        <w:pStyle w:val="SingleTxtG"/>
        <w:ind w:firstLine="567"/>
        <w:rPr>
          <w:rFonts w:eastAsia="Malgun Gothic"/>
          <w:b/>
          <w:bCs/>
        </w:rPr>
      </w:pPr>
      <w:r w:rsidRPr="003455A2">
        <w:rPr>
          <w:rFonts w:eastAsia="Malgun Gothic"/>
          <w:b/>
          <w:bCs/>
        </w:rPr>
        <w:t>(d)</w:t>
      </w:r>
      <w:r w:rsidRPr="003455A2">
        <w:rPr>
          <w:rFonts w:eastAsia="Malgun Gothic"/>
          <w:b/>
          <w:bCs/>
        </w:rPr>
        <w:tab/>
      </w:r>
      <w:r w:rsidR="00F56FE6" w:rsidRPr="003455A2">
        <w:rPr>
          <w:rFonts w:eastAsia="Malgun Gothic"/>
          <w:b/>
          <w:bCs/>
        </w:rPr>
        <w:t>Take measures to invest in and maintain</w:t>
      </w:r>
      <w:r w:rsidR="00775D0F">
        <w:rPr>
          <w:rFonts w:eastAsia="Malgun Gothic"/>
          <w:b/>
          <w:bCs/>
        </w:rPr>
        <w:t xml:space="preserve"> the</w:t>
      </w:r>
      <w:r w:rsidR="00F56FE6" w:rsidRPr="003455A2">
        <w:rPr>
          <w:rFonts w:eastAsia="Malgun Gothic"/>
          <w:b/>
          <w:bCs/>
        </w:rPr>
        <w:t xml:space="preserve"> infrastructure of schools, including </w:t>
      </w:r>
      <w:r w:rsidR="000D1958">
        <w:rPr>
          <w:rFonts w:eastAsia="Malgun Gothic"/>
          <w:b/>
          <w:bCs/>
        </w:rPr>
        <w:t xml:space="preserve">on </w:t>
      </w:r>
      <w:r w:rsidR="00F56FE6" w:rsidRPr="003455A2">
        <w:rPr>
          <w:rFonts w:eastAsia="Malgun Gothic"/>
          <w:b/>
          <w:bCs/>
        </w:rPr>
        <w:t>access to water, sewage system</w:t>
      </w:r>
      <w:r w:rsidR="000D1958">
        <w:rPr>
          <w:rFonts w:eastAsia="Malgun Gothic"/>
          <w:b/>
          <w:bCs/>
        </w:rPr>
        <w:t>s</w:t>
      </w:r>
      <w:r w:rsidR="00F56FE6" w:rsidRPr="003455A2">
        <w:rPr>
          <w:rFonts w:eastAsia="Malgun Gothic"/>
          <w:b/>
          <w:bCs/>
        </w:rPr>
        <w:t>, heating and electricity</w:t>
      </w:r>
      <w:r w:rsidR="00775D0F">
        <w:rPr>
          <w:rFonts w:eastAsia="Malgun Gothic"/>
          <w:b/>
          <w:bCs/>
        </w:rPr>
        <w:t>,</w:t>
      </w:r>
      <w:r w:rsidR="00F56FE6" w:rsidRPr="003455A2">
        <w:rPr>
          <w:rFonts w:eastAsia="Malgun Gothic"/>
          <w:b/>
          <w:bCs/>
        </w:rPr>
        <w:t xml:space="preserve"> and ensure that school buildings respond to high safety standards; </w:t>
      </w:r>
    </w:p>
    <w:p w:rsidR="00F56FE6" w:rsidRPr="003455A2" w:rsidRDefault="00C12C58" w:rsidP="003455A2">
      <w:pPr>
        <w:pStyle w:val="SingleTxtG"/>
        <w:ind w:firstLine="567"/>
        <w:rPr>
          <w:rFonts w:eastAsia="Malgun Gothic"/>
          <w:b/>
          <w:bCs/>
        </w:rPr>
      </w:pPr>
      <w:r w:rsidRPr="003455A2">
        <w:rPr>
          <w:rFonts w:eastAsia="Malgun Gothic"/>
          <w:b/>
          <w:bCs/>
        </w:rPr>
        <w:t>(e)</w:t>
      </w:r>
      <w:r w:rsidRPr="003455A2">
        <w:rPr>
          <w:rFonts w:eastAsia="Malgun Gothic"/>
          <w:b/>
          <w:bCs/>
        </w:rPr>
        <w:tab/>
      </w:r>
      <w:r w:rsidR="00F56FE6" w:rsidRPr="003455A2">
        <w:rPr>
          <w:rFonts w:eastAsia="Malgun Gothic"/>
          <w:b/>
          <w:bCs/>
        </w:rPr>
        <w:t xml:space="preserve">Put an end to school racketeering by supervising the behaviour of children and </w:t>
      </w:r>
      <w:r w:rsidR="00337BE5" w:rsidRPr="003455A2">
        <w:rPr>
          <w:rFonts w:eastAsia="Malgun Gothic"/>
          <w:b/>
          <w:bCs/>
        </w:rPr>
        <w:t>sanctioning</w:t>
      </w:r>
      <w:r w:rsidR="00F56FE6" w:rsidRPr="003455A2">
        <w:rPr>
          <w:rFonts w:eastAsia="Malgun Gothic"/>
          <w:b/>
          <w:bCs/>
        </w:rPr>
        <w:t xml:space="preserve"> those who are involved in racketeering activities; </w:t>
      </w:r>
    </w:p>
    <w:p w:rsidR="00F56FE6" w:rsidRPr="003455A2" w:rsidRDefault="00C12C58" w:rsidP="003455A2">
      <w:pPr>
        <w:pStyle w:val="SingleTxtG"/>
        <w:ind w:firstLine="567"/>
        <w:rPr>
          <w:rFonts w:eastAsia="Malgun Gothic"/>
          <w:b/>
          <w:bCs/>
        </w:rPr>
      </w:pPr>
      <w:r w:rsidRPr="003455A2">
        <w:rPr>
          <w:rFonts w:eastAsia="Malgun Gothic"/>
          <w:b/>
          <w:bCs/>
        </w:rPr>
        <w:t>(f)</w:t>
      </w:r>
      <w:r w:rsidRPr="003455A2">
        <w:rPr>
          <w:rFonts w:eastAsia="Malgun Gothic"/>
          <w:b/>
          <w:bCs/>
        </w:rPr>
        <w:tab/>
      </w:r>
      <w:r w:rsidR="00F56FE6" w:rsidRPr="003455A2">
        <w:rPr>
          <w:rFonts w:eastAsia="Malgun Gothic"/>
          <w:b/>
          <w:bCs/>
        </w:rPr>
        <w:t>Take measures to ensure that children from minority communities, in particular Uzbek children, have access to education in their native language without any restrictions.</w:t>
      </w:r>
    </w:p>
    <w:p w:rsidR="00F56FE6" w:rsidRPr="003455A2" w:rsidRDefault="007326B7" w:rsidP="003455A2">
      <w:pPr>
        <w:pStyle w:val="H1G"/>
      </w:pPr>
      <w:r>
        <w:tab/>
        <w:t>I</w:t>
      </w:r>
      <w:r w:rsidR="00F56FE6" w:rsidRPr="00F56FE6">
        <w:t>.</w:t>
      </w:r>
      <w:r w:rsidR="00F56FE6" w:rsidRPr="00F56FE6">
        <w:tab/>
        <w:t>Other special protection measures (arts. 22, 30, 32</w:t>
      </w:r>
      <w:r w:rsidR="00775D0F">
        <w:t xml:space="preserve">, </w:t>
      </w:r>
      <w:r w:rsidR="00F56FE6" w:rsidRPr="00F56FE6">
        <w:t>33, 35</w:t>
      </w:r>
      <w:r w:rsidR="00775D0F">
        <w:t xml:space="preserve">, </w:t>
      </w:r>
      <w:r w:rsidR="00F56FE6" w:rsidRPr="00F56FE6">
        <w:t>36, 37 (b</w:t>
      </w:r>
      <w:r w:rsidR="00775D0F">
        <w:t>–</w:t>
      </w:r>
      <w:r w:rsidR="00F56FE6" w:rsidRPr="00F56FE6">
        <w:t>d)</w:t>
      </w:r>
      <w:r w:rsidR="00775D0F">
        <w:t xml:space="preserve"> and</w:t>
      </w:r>
      <w:r w:rsidR="00F56FE6" w:rsidRPr="00F56FE6">
        <w:t xml:space="preserve"> 3</w:t>
      </w:r>
      <w:r w:rsidR="003455A2">
        <w:t>8</w:t>
      </w:r>
      <w:r w:rsidR="00775D0F">
        <w:t>–</w:t>
      </w:r>
      <w:r w:rsidR="003455A2">
        <w:t>40)</w:t>
      </w:r>
    </w:p>
    <w:p w:rsidR="00F56FE6" w:rsidRPr="00F56FE6" w:rsidRDefault="00E87753" w:rsidP="00E87753">
      <w:pPr>
        <w:pStyle w:val="H23G"/>
        <w:rPr>
          <w:rFonts w:eastAsia="Malgun Gothic"/>
        </w:rPr>
      </w:pPr>
      <w:r>
        <w:rPr>
          <w:rFonts w:eastAsia="Malgun Gothic"/>
        </w:rPr>
        <w:tab/>
      </w:r>
      <w:r>
        <w:rPr>
          <w:rFonts w:eastAsia="Malgun Gothic"/>
        </w:rPr>
        <w:tab/>
      </w:r>
      <w:r w:rsidR="00F56FE6" w:rsidRPr="00F56FE6">
        <w:rPr>
          <w:rFonts w:eastAsia="Malgun Gothic"/>
        </w:rPr>
        <w:t>Children in situations of migration</w:t>
      </w:r>
    </w:p>
    <w:p w:rsidR="00F56FE6" w:rsidRPr="00F56FE6" w:rsidRDefault="00F56FE6" w:rsidP="003455A2">
      <w:pPr>
        <w:pStyle w:val="SingleTxtG"/>
        <w:numPr>
          <w:ilvl w:val="0"/>
          <w:numId w:val="17"/>
        </w:numPr>
        <w:tabs>
          <w:tab w:val="clear" w:pos="2835"/>
        </w:tabs>
        <w:ind w:left="1134"/>
        <w:rPr>
          <w:rFonts w:eastAsia="Malgun Gothic"/>
          <w:bCs/>
        </w:rPr>
      </w:pPr>
      <w:r w:rsidRPr="00F56FE6">
        <w:rPr>
          <w:rFonts w:eastAsia="Malgun Gothic"/>
          <w:bCs/>
        </w:rPr>
        <w:t xml:space="preserve">The Committee is concerned that children who have migrated internally with their parents live in hazardous houses with no access to energy, sanitation and communications </w:t>
      </w:r>
      <w:r w:rsidR="00775D0F">
        <w:rPr>
          <w:rFonts w:eastAsia="Malgun Gothic"/>
          <w:bCs/>
        </w:rPr>
        <w:t>and</w:t>
      </w:r>
      <w:r w:rsidRPr="00F56FE6">
        <w:rPr>
          <w:rFonts w:eastAsia="Malgun Gothic"/>
          <w:bCs/>
        </w:rPr>
        <w:t xml:space="preserve"> have no access to health care and education </w:t>
      </w:r>
      <w:r w:rsidR="00775D0F">
        <w:rPr>
          <w:rFonts w:eastAsia="Malgun Gothic"/>
          <w:bCs/>
        </w:rPr>
        <w:t xml:space="preserve">as they do not have </w:t>
      </w:r>
      <w:r w:rsidRPr="00F56FE6">
        <w:rPr>
          <w:rFonts w:eastAsia="Malgun Gothic"/>
          <w:bCs/>
        </w:rPr>
        <w:t>residence permits.</w:t>
      </w:r>
    </w:p>
    <w:p w:rsidR="00F56FE6" w:rsidRPr="00F56FE6" w:rsidRDefault="00F56FE6" w:rsidP="003455A2">
      <w:pPr>
        <w:pStyle w:val="SingleTxtG"/>
        <w:numPr>
          <w:ilvl w:val="0"/>
          <w:numId w:val="17"/>
        </w:numPr>
        <w:tabs>
          <w:tab w:val="clear" w:pos="2835"/>
        </w:tabs>
        <w:ind w:left="1134"/>
        <w:rPr>
          <w:rFonts w:eastAsia="Malgun Gothic"/>
          <w:bCs/>
        </w:rPr>
      </w:pPr>
      <w:r w:rsidRPr="00F56FE6">
        <w:rPr>
          <w:rFonts w:eastAsia="Malgun Gothic"/>
          <w:b/>
          <w:bCs/>
        </w:rPr>
        <w:t xml:space="preserve">The Committee recalls its report of the </w:t>
      </w:r>
      <w:r w:rsidR="00775D0F" w:rsidRPr="00F56FE6">
        <w:rPr>
          <w:rFonts w:eastAsia="Malgun Gothic"/>
          <w:b/>
          <w:bCs/>
        </w:rPr>
        <w:t xml:space="preserve">day of general discussion </w:t>
      </w:r>
      <w:r w:rsidRPr="00F56FE6">
        <w:rPr>
          <w:rFonts w:eastAsia="Malgun Gothic"/>
          <w:b/>
          <w:bCs/>
        </w:rPr>
        <w:t xml:space="preserve">on the rights of all children in the context of migration (2012) and recommends that the State party ensure that children of internal migrant workers are provided with </w:t>
      </w:r>
      <w:r w:rsidRPr="00F56FE6">
        <w:rPr>
          <w:rFonts w:eastAsia="Malgun Gothic"/>
          <w:b/>
          <w:lang w:val="en"/>
        </w:rPr>
        <w:t>adequate</w:t>
      </w:r>
      <w:r w:rsidRPr="00F56FE6">
        <w:rPr>
          <w:rFonts w:eastAsia="Malgun Gothic"/>
          <w:b/>
          <w:bCs/>
        </w:rPr>
        <w:t xml:space="preserve"> living conditions and immediate access to health care and education irrespective of their residency</w:t>
      </w:r>
      <w:r w:rsidR="00775D0F" w:rsidRPr="00775D0F">
        <w:rPr>
          <w:rFonts w:eastAsia="Malgun Gothic"/>
          <w:b/>
          <w:bCs/>
        </w:rPr>
        <w:t xml:space="preserve"> </w:t>
      </w:r>
      <w:r w:rsidR="00775D0F" w:rsidRPr="00F56FE6">
        <w:rPr>
          <w:rFonts w:eastAsia="Malgun Gothic"/>
          <w:b/>
          <w:bCs/>
        </w:rPr>
        <w:t>status</w:t>
      </w:r>
      <w:r w:rsidRPr="00F56FE6">
        <w:rPr>
          <w:rFonts w:eastAsia="Malgun Gothic"/>
          <w:bCs/>
        </w:rPr>
        <w:t>.</w:t>
      </w:r>
    </w:p>
    <w:p w:rsidR="00F56FE6" w:rsidRPr="00F56FE6" w:rsidRDefault="00E87753" w:rsidP="00E87753">
      <w:pPr>
        <w:pStyle w:val="H23G"/>
        <w:rPr>
          <w:rFonts w:eastAsia="Malgun Gothic"/>
        </w:rPr>
      </w:pPr>
      <w:r>
        <w:rPr>
          <w:rFonts w:eastAsia="Malgun Gothic"/>
        </w:rPr>
        <w:tab/>
      </w:r>
      <w:r>
        <w:rPr>
          <w:rFonts w:eastAsia="Malgun Gothic"/>
        </w:rPr>
        <w:tab/>
      </w:r>
      <w:r w:rsidR="00F56FE6" w:rsidRPr="00F56FE6">
        <w:rPr>
          <w:rFonts w:eastAsia="Malgun Gothic"/>
        </w:rPr>
        <w:t>Children belonging to minority groups</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bCs/>
        </w:rPr>
        <w:t>The</w:t>
      </w:r>
      <w:r w:rsidRPr="00F56FE6">
        <w:rPr>
          <w:rFonts w:eastAsia="Malgun Gothic"/>
        </w:rPr>
        <w:t xml:space="preserve"> Committee is concerned about discriminatory practices against minority groups and the </w:t>
      </w:r>
      <w:r w:rsidR="00775D0F">
        <w:rPr>
          <w:rFonts w:eastAsia="Malgun Gothic"/>
        </w:rPr>
        <w:t>continuing</w:t>
      </w:r>
      <w:r w:rsidRPr="00F56FE6">
        <w:rPr>
          <w:rFonts w:eastAsia="Malgun Gothic"/>
        </w:rPr>
        <w:t xml:space="preserve"> atmosphere of insecurity and tension since the ethnic conflict in 2010. It is particularly concerned about the increased segregation of minorities in many </w:t>
      </w:r>
      <w:r w:rsidR="00337BE5">
        <w:rPr>
          <w:rFonts w:eastAsia="Malgun Gothic"/>
        </w:rPr>
        <w:t>respects</w:t>
      </w:r>
      <w:r w:rsidR="00775D0F">
        <w:rPr>
          <w:rFonts w:eastAsia="Malgun Gothic"/>
        </w:rPr>
        <w:t>,</w:t>
      </w:r>
      <w:r w:rsidRPr="00F56FE6">
        <w:rPr>
          <w:rFonts w:eastAsia="Malgun Gothic"/>
        </w:rPr>
        <w:t xml:space="preserve"> such as</w:t>
      </w:r>
      <w:r w:rsidR="00775D0F">
        <w:rPr>
          <w:rFonts w:eastAsia="Malgun Gothic"/>
        </w:rPr>
        <w:t xml:space="preserve"> through</w:t>
      </w:r>
      <w:r w:rsidRPr="00F56FE6">
        <w:rPr>
          <w:rFonts w:eastAsia="Malgun Gothic"/>
        </w:rPr>
        <w:t xml:space="preserve"> language and social polarization, largely mono-ethnic schools and </w:t>
      </w:r>
      <w:r w:rsidR="00775D0F">
        <w:rPr>
          <w:rFonts w:eastAsia="Malgun Gothic"/>
        </w:rPr>
        <w:t xml:space="preserve">a </w:t>
      </w:r>
      <w:r w:rsidRPr="00F56FE6">
        <w:rPr>
          <w:rFonts w:eastAsia="Malgun Gothic"/>
        </w:rPr>
        <w:t>decrease in inter-ethnic friendships. The Committee is furthermore concerned about discriminatory practice</w:t>
      </w:r>
      <w:r w:rsidR="00775D0F">
        <w:rPr>
          <w:rFonts w:eastAsia="Malgun Gothic"/>
        </w:rPr>
        <w:t>s</w:t>
      </w:r>
      <w:r w:rsidRPr="00F56FE6">
        <w:rPr>
          <w:rFonts w:eastAsia="Malgun Gothic"/>
        </w:rPr>
        <w:t xml:space="preserve"> against members of the Lyuli community in daily life.</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The Committee recommends that the State party strengthen its efforts </w:t>
      </w:r>
      <w:r w:rsidR="000D723B">
        <w:rPr>
          <w:rFonts w:eastAsia="Malgun Gothic"/>
          <w:b/>
        </w:rPr>
        <w:t>to</w:t>
      </w:r>
      <w:r w:rsidR="000D723B" w:rsidRPr="00F56FE6">
        <w:rPr>
          <w:rFonts w:eastAsia="Malgun Gothic"/>
          <w:b/>
        </w:rPr>
        <w:t xml:space="preserve"> </w:t>
      </w:r>
      <w:r w:rsidRPr="00F56FE6">
        <w:rPr>
          <w:rFonts w:eastAsia="Malgun Gothic"/>
          <w:b/>
        </w:rPr>
        <w:t>reconcil</w:t>
      </w:r>
      <w:r w:rsidR="000D723B">
        <w:rPr>
          <w:rFonts w:eastAsia="Malgun Gothic"/>
          <w:b/>
        </w:rPr>
        <w:t>e</w:t>
      </w:r>
      <w:r w:rsidRPr="00F56FE6">
        <w:rPr>
          <w:rFonts w:eastAsia="Malgun Gothic"/>
          <w:b/>
        </w:rPr>
        <w:t xml:space="preserve"> communities and prevent discrimination against members of </w:t>
      </w:r>
      <w:r w:rsidRPr="00F56FE6">
        <w:rPr>
          <w:rFonts w:eastAsia="Malgun Gothic"/>
          <w:b/>
          <w:lang w:val="en"/>
        </w:rPr>
        <w:t>minority</w:t>
      </w:r>
      <w:r w:rsidRPr="00F56FE6">
        <w:rPr>
          <w:rFonts w:eastAsia="Malgun Gothic"/>
          <w:b/>
        </w:rPr>
        <w:t xml:space="preserve"> groups, through multilingual</w:t>
      </w:r>
      <w:r w:rsidR="000D1958">
        <w:rPr>
          <w:rFonts w:eastAsia="Malgun Gothic"/>
          <w:b/>
        </w:rPr>
        <w:t>,</w:t>
      </w:r>
      <w:r w:rsidRPr="00F56FE6">
        <w:rPr>
          <w:rFonts w:eastAsia="Malgun Gothic"/>
          <w:b/>
        </w:rPr>
        <w:t xml:space="preserve"> common education and awareness</w:t>
      </w:r>
      <w:r w:rsidR="000D723B">
        <w:rPr>
          <w:rFonts w:eastAsia="Malgun Gothic"/>
          <w:b/>
        </w:rPr>
        <w:t>-</w:t>
      </w:r>
      <w:r w:rsidRPr="00F56FE6">
        <w:rPr>
          <w:rFonts w:eastAsia="Malgun Gothic"/>
          <w:b/>
        </w:rPr>
        <w:t xml:space="preserve">raising campaigns to promote tolerance and friendship among communities. </w:t>
      </w:r>
    </w:p>
    <w:p w:rsidR="00F56FE6" w:rsidRPr="00F56FE6" w:rsidRDefault="00E87753" w:rsidP="00E87753">
      <w:pPr>
        <w:pStyle w:val="H23G"/>
        <w:rPr>
          <w:rFonts w:eastAsia="Malgun Gothic"/>
        </w:rPr>
      </w:pPr>
      <w:r>
        <w:rPr>
          <w:rFonts w:eastAsia="Malgun Gothic"/>
        </w:rPr>
        <w:tab/>
      </w:r>
      <w:r>
        <w:rPr>
          <w:rFonts w:eastAsia="Malgun Gothic"/>
        </w:rPr>
        <w:tab/>
      </w:r>
      <w:r w:rsidR="00F56FE6" w:rsidRPr="00F56FE6">
        <w:rPr>
          <w:rFonts w:eastAsia="Malgun Gothic"/>
        </w:rPr>
        <w:t>Economic exploitation, including child labour</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bCs/>
        </w:rPr>
        <w:t>The</w:t>
      </w:r>
      <w:r w:rsidRPr="00F56FE6">
        <w:rPr>
          <w:rFonts w:eastAsia="Malgun Gothic"/>
        </w:rPr>
        <w:t xml:space="preserve"> Committee is concerned about the large number of children, mostly without a birth certificate, working in hazardous conditions </w:t>
      </w:r>
      <w:r w:rsidR="000D723B">
        <w:rPr>
          <w:rFonts w:eastAsia="Malgun Gothic"/>
        </w:rPr>
        <w:t>7</w:t>
      </w:r>
      <w:r w:rsidR="000D723B" w:rsidRPr="00F56FE6">
        <w:rPr>
          <w:rFonts w:eastAsia="Malgun Gothic"/>
        </w:rPr>
        <w:t xml:space="preserve"> </w:t>
      </w:r>
      <w:r w:rsidRPr="00F56FE6">
        <w:rPr>
          <w:rFonts w:eastAsia="Malgun Gothic"/>
        </w:rPr>
        <w:t>days a week</w:t>
      </w:r>
      <w:r w:rsidR="000D723B">
        <w:rPr>
          <w:rFonts w:eastAsia="Malgun Gothic"/>
        </w:rPr>
        <w:t>,</w:t>
      </w:r>
      <w:r w:rsidRPr="00F56FE6">
        <w:rPr>
          <w:rFonts w:eastAsia="Malgun Gothic"/>
        </w:rPr>
        <w:t xml:space="preserve"> </w:t>
      </w:r>
      <w:r w:rsidR="000D723B">
        <w:rPr>
          <w:rFonts w:eastAsia="Malgun Gothic"/>
        </w:rPr>
        <w:t>10</w:t>
      </w:r>
      <w:r w:rsidR="000D723B" w:rsidRPr="00F56FE6">
        <w:rPr>
          <w:rFonts w:eastAsia="Malgun Gothic"/>
        </w:rPr>
        <w:t xml:space="preserve"> </w:t>
      </w:r>
      <w:r w:rsidRPr="00F56FE6">
        <w:rPr>
          <w:rFonts w:eastAsia="Malgun Gothic"/>
        </w:rPr>
        <w:t>hours a day. It is particularly concerned that working children, especially those living in care institutions</w:t>
      </w:r>
      <w:r w:rsidR="000D723B">
        <w:rPr>
          <w:rFonts w:eastAsia="Malgun Gothic"/>
        </w:rPr>
        <w:t>,</w:t>
      </w:r>
      <w:r w:rsidRPr="00F56FE6">
        <w:rPr>
          <w:rFonts w:eastAsia="Malgun Gothic"/>
        </w:rPr>
        <w:t xml:space="preserve"> are often subjected to physical, emotional and sexual abuse.</w:t>
      </w:r>
    </w:p>
    <w:p w:rsidR="00F56FE6" w:rsidRPr="00F56FE6" w:rsidRDefault="00F56FE6" w:rsidP="003455A2">
      <w:pPr>
        <w:pStyle w:val="SingleTxtG"/>
        <w:numPr>
          <w:ilvl w:val="0"/>
          <w:numId w:val="17"/>
        </w:numPr>
        <w:tabs>
          <w:tab w:val="clear" w:pos="2835"/>
        </w:tabs>
        <w:ind w:left="1134"/>
        <w:rPr>
          <w:rFonts w:eastAsia="Malgun Gothic"/>
        </w:rPr>
      </w:pPr>
      <w:r w:rsidRPr="00F56FE6">
        <w:rPr>
          <w:rFonts w:eastAsia="Malgun Gothic"/>
          <w:b/>
        </w:rPr>
        <w:t>The Committee</w:t>
      </w:r>
      <w:r w:rsidRPr="00F56FE6">
        <w:rPr>
          <w:rFonts w:eastAsia="Malgun Gothic"/>
        </w:rPr>
        <w:t xml:space="preserve"> </w:t>
      </w:r>
      <w:r w:rsidRPr="00F56FE6">
        <w:rPr>
          <w:rFonts w:eastAsia="Malgun Gothic"/>
          <w:b/>
        </w:rPr>
        <w:t>urges the State party to remove from its legislation the requirement of 10 days</w:t>
      </w:r>
      <w:r w:rsidR="006A57FA">
        <w:rPr>
          <w:rFonts w:eastAsia="Malgun Gothic"/>
          <w:b/>
        </w:rPr>
        <w:t>’</w:t>
      </w:r>
      <w:r w:rsidRPr="00F56FE6">
        <w:rPr>
          <w:rFonts w:eastAsia="Malgun Gothic"/>
          <w:b/>
        </w:rPr>
        <w:t xml:space="preserve"> notification prior to the visit of labour inspectors and </w:t>
      </w:r>
      <w:r w:rsidR="006A57FA">
        <w:rPr>
          <w:rFonts w:eastAsia="Malgun Gothic"/>
          <w:b/>
        </w:rPr>
        <w:t xml:space="preserve">to </w:t>
      </w:r>
      <w:r w:rsidRPr="00F56FE6">
        <w:rPr>
          <w:rFonts w:eastAsia="Malgun Gothic"/>
          <w:b/>
        </w:rPr>
        <w:t xml:space="preserve">organize regular unannounced inspection of private and </w:t>
      </w:r>
      <w:r w:rsidR="00C261F1">
        <w:rPr>
          <w:rFonts w:eastAsia="Malgun Gothic"/>
          <w:b/>
        </w:rPr>
        <w:t>S</w:t>
      </w:r>
      <w:r w:rsidRPr="00F56FE6">
        <w:rPr>
          <w:rFonts w:eastAsia="Malgun Gothic"/>
          <w:b/>
        </w:rPr>
        <w:t>tate employment sites and ensure that any person who may be below the age of 18 years is not subjected to hazardous work</w:t>
      </w:r>
      <w:r w:rsidR="00C261F1">
        <w:rPr>
          <w:rFonts w:eastAsia="Malgun Gothic"/>
          <w:b/>
        </w:rPr>
        <w:t>ing</w:t>
      </w:r>
      <w:r w:rsidRPr="00F56FE6">
        <w:rPr>
          <w:rFonts w:eastAsia="Malgun Gothic"/>
          <w:b/>
        </w:rPr>
        <w:t xml:space="preserve"> conditions. The Committee urges the State party to </w:t>
      </w:r>
      <w:r w:rsidR="00C261F1">
        <w:rPr>
          <w:rFonts w:eastAsia="Malgun Gothic"/>
          <w:b/>
        </w:rPr>
        <w:t>ensure</w:t>
      </w:r>
      <w:r w:rsidR="00C261F1" w:rsidRPr="00F56FE6">
        <w:rPr>
          <w:rFonts w:eastAsia="Malgun Gothic"/>
          <w:b/>
        </w:rPr>
        <w:t xml:space="preserve"> </w:t>
      </w:r>
      <w:r w:rsidRPr="00F56FE6">
        <w:rPr>
          <w:rFonts w:eastAsia="Malgun Gothic"/>
          <w:b/>
        </w:rPr>
        <w:t>regular visits and monitoring of care institutions to detect signs of forced labour and/or physical, emotional and sexual abuse and bring those responsible to justice.</w:t>
      </w:r>
    </w:p>
    <w:p w:rsidR="00F56FE6" w:rsidRPr="00F56FE6" w:rsidRDefault="003455A2" w:rsidP="003455A2">
      <w:pPr>
        <w:pStyle w:val="H23G"/>
        <w:rPr>
          <w:rFonts w:eastAsia="Malgun Gothic"/>
          <w:lang w:eastAsia="zh-CN"/>
        </w:rPr>
      </w:pPr>
      <w:r>
        <w:rPr>
          <w:rFonts w:eastAsia="Malgun Gothic"/>
          <w:lang w:eastAsia="zh-CN"/>
        </w:rPr>
        <w:tab/>
      </w:r>
      <w:r>
        <w:rPr>
          <w:rFonts w:eastAsia="Malgun Gothic"/>
          <w:lang w:eastAsia="zh-CN"/>
        </w:rPr>
        <w:tab/>
      </w:r>
      <w:r w:rsidR="00F56FE6" w:rsidRPr="00F56FE6">
        <w:rPr>
          <w:rFonts w:eastAsia="Malgun Gothic"/>
          <w:lang w:eastAsia="zh-CN"/>
        </w:rPr>
        <w:t xml:space="preserve">Follow up to the Committee’s previous concluding observations and recommendations on the Optional </w:t>
      </w:r>
      <w:r w:rsidR="00C261F1">
        <w:rPr>
          <w:rFonts w:eastAsia="Malgun Gothic"/>
          <w:lang w:eastAsia="zh-CN"/>
        </w:rPr>
        <w:t>P</w:t>
      </w:r>
      <w:r w:rsidR="00F56FE6" w:rsidRPr="00F56FE6">
        <w:rPr>
          <w:rFonts w:eastAsia="Malgun Gothic"/>
          <w:lang w:eastAsia="zh-CN"/>
        </w:rPr>
        <w:t>rotocol on the sale of children, child prostitution and child pornography</w:t>
      </w:r>
    </w:p>
    <w:p w:rsidR="00F56FE6" w:rsidRPr="00F56FE6" w:rsidRDefault="00F56FE6" w:rsidP="003455A2">
      <w:pPr>
        <w:pStyle w:val="SingleTxtG"/>
        <w:numPr>
          <w:ilvl w:val="0"/>
          <w:numId w:val="17"/>
        </w:numPr>
        <w:tabs>
          <w:tab w:val="clear" w:pos="2835"/>
        </w:tabs>
        <w:ind w:left="1134"/>
        <w:rPr>
          <w:rFonts w:eastAsia="Malgun Gothic"/>
          <w:lang w:eastAsia="zh-CN"/>
        </w:rPr>
      </w:pPr>
      <w:r w:rsidRPr="00F56FE6">
        <w:rPr>
          <w:rFonts w:eastAsia="Malgun Gothic"/>
          <w:bCs/>
        </w:rPr>
        <w:t>The</w:t>
      </w:r>
      <w:r w:rsidRPr="00F56FE6">
        <w:rPr>
          <w:rFonts w:eastAsia="Malgun Gothic"/>
          <w:lang w:eastAsia="zh-CN"/>
        </w:rPr>
        <w:t xml:space="preserve"> Committee notes the</w:t>
      </w:r>
      <w:r w:rsidR="00C261F1">
        <w:rPr>
          <w:rFonts w:eastAsia="Malgun Gothic"/>
          <w:lang w:eastAsia="zh-CN"/>
        </w:rPr>
        <w:t xml:space="preserve"> Action</w:t>
      </w:r>
      <w:r w:rsidRPr="00F56FE6">
        <w:rPr>
          <w:rFonts w:eastAsia="Malgun Gothic"/>
          <w:lang w:eastAsia="zh-CN"/>
        </w:rPr>
        <w:t xml:space="preserve"> Plan against </w:t>
      </w:r>
      <w:r w:rsidR="00C261F1" w:rsidRPr="00F56FE6">
        <w:rPr>
          <w:rFonts w:eastAsia="Malgun Gothic"/>
          <w:lang w:eastAsia="zh-CN"/>
        </w:rPr>
        <w:t xml:space="preserve">Trafficking </w:t>
      </w:r>
      <w:r w:rsidRPr="00F56FE6">
        <w:rPr>
          <w:rFonts w:eastAsia="Malgun Gothic"/>
          <w:lang w:eastAsia="zh-CN"/>
        </w:rPr>
        <w:t xml:space="preserve">in </w:t>
      </w:r>
      <w:r w:rsidR="00C261F1" w:rsidRPr="00F56FE6">
        <w:rPr>
          <w:rFonts w:eastAsia="Malgun Gothic"/>
          <w:lang w:eastAsia="zh-CN"/>
        </w:rPr>
        <w:t xml:space="preserve">Human Beings </w:t>
      </w:r>
      <w:r w:rsidRPr="00F56FE6">
        <w:rPr>
          <w:rFonts w:eastAsia="Malgun Gothic"/>
          <w:lang w:eastAsia="zh-CN"/>
        </w:rPr>
        <w:t>for 2013</w:t>
      </w:r>
      <w:r w:rsidR="00C261F1">
        <w:rPr>
          <w:rFonts w:eastAsia="Malgun Gothic"/>
          <w:lang w:eastAsia="zh-CN"/>
        </w:rPr>
        <w:t>–</w:t>
      </w:r>
      <w:r w:rsidRPr="00F56FE6">
        <w:rPr>
          <w:rFonts w:eastAsia="Malgun Gothic"/>
          <w:lang w:eastAsia="zh-CN"/>
        </w:rPr>
        <w:t>2016. However</w:t>
      </w:r>
      <w:r w:rsidR="00C261F1">
        <w:rPr>
          <w:rFonts w:eastAsia="Malgun Gothic"/>
          <w:lang w:eastAsia="zh-CN"/>
        </w:rPr>
        <w:t>,</w:t>
      </w:r>
      <w:r w:rsidRPr="00F56FE6">
        <w:rPr>
          <w:rFonts w:eastAsia="Malgun Gothic"/>
          <w:lang w:eastAsia="zh-CN"/>
        </w:rPr>
        <w:t xml:space="preserve"> it remains concerned that the State party has not criminalized the sale of children, child prostituti</w:t>
      </w:r>
      <w:r w:rsidR="00337BE5">
        <w:rPr>
          <w:rFonts w:eastAsia="Malgun Gothic"/>
          <w:lang w:eastAsia="zh-CN"/>
        </w:rPr>
        <w:t>on and</w:t>
      </w:r>
      <w:r w:rsidRPr="00F56FE6">
        <w:rPr>
          <w:rFonts w:eastAsia="Malgun Gothic"/>
          <w:lang w:eastAsia="zh-CN"/>
        </w:rPr>
        <w:t xml:space="preserve"> child pornography</w:t>
      </w:r>
      <w:r w:rsidR="00C847AD">
        <w:rPr>
          <w:rFonts w:eastAsia="Malgun Gothic"/>
          <w:lang w:eastAsia="zh-CN"/>
        </w:rPr>
        <w:t xml:space="preserve"> </w:t>
      </w:r>
      <w:r w:rsidRPr="00F56FE6">
        <w:rPr>
          <w:rFonts w:eastAsia="Malgun Gothic"/>
          <w:lang w:eastAsia="zh-CN"/>
        </w:rPr>
        <w:t xml:space="preserve">as defined in articles 2 </w:t>
      </w:r>
      <w:r w:rsidR="00C261F1">
        <w:rPr>
          <w:rFonts w:eastAsia="Malgun Gothic"/>
          <w:lang w:eastAsia="zh-CN"/>
        </w:rPr>
        <w:t>a</w:t>
      </w:r>
      <w:r w:rsidRPr="00F56FE6">
        <w:rPr>
          <w:rFonts w:eastAsia="Malgun Gothic"/>
          <w:lang w:eastAsia="zh-CN"/>
        </w:rPr>
        <w:t xml:space="preserve">nd 3 of the Optional </w:t>
      </w:r>
      <w:r w:rsidR="00C261F1">
        <w:rPr>
          <w:rFonts w:eastAsia="Malgun Gothic"/>
          <w:lang w:eastAsia="zh-CN"/>
        </w:rPr>
        <w:t>P</w:t>
      </w:r>
      <w:r w:rsidRPr="00F56FE6">
        <w:rPr>
          <w:rFonts w:eastAsia="Malgun Gothic"/>
          <w:lang w:eastAsia="zh-CN"/>
        </w:rPr>
        <w:t>rotocol. Furthermore, the Committee remains concerned that extraterritorial jurisdiction is limited to crimes committed by Kyrgyz citizens and stateless persons and there is no reference to cases where the victim of a crime is a Kyrgyz citizen.</w:t>
      </w:r>
    </w:p>
    <w:p w:rsidR="00F56FE6" w:rsidRPr="00F56FE6" w:rsidRDefault="00F56FE6" w:rsidP="003455A2">
      <w:pPr>
        <w:pStyle w:val="SingleTxtG"/>
        <w:numPr>
          <w:ilvl w:val="0"/>
          <w:numId w:val="17"/>
        </w:numPr>
        <w:tabs>
          <w:tab w:val="clear" w:pos="2835"/>
        </w:tabs>
        <w:ind w:left="1134"/>
        <w:rPr>
          <w:rFonts w:eastAsia="Malgun Gothic"/>
          <w:lang w:eastAsia="zh-CN"/>
        </w:rPr>
      </w:pPr>
      <w:r w:rsidRPr="00F56FE6">
        <w:rPr>
          <w:rFonts w:eastAsia="Malgun Gothic"/>
          <w:b/>
          <w:lang w:eastAsia="zh-CN"/>
        </w:rPr>
        <w:t xml:space="preserve">The Committee reiterates its previous recommendation that the State party </w:t>
      </w:r>
      <w:r w:rsidRPr="00F56FE6">
        <w:rPr>
          <w:rFonts w:eastAsia="Malgun Gothic"/>
          <w:b/>
          <w:bCs/>
          <w:lang w:eastAsia="zh-CN"/>
        </w:rPr>
        <w:t>amend the provisions with a view to including all purposes and forms of the sale of children, child pornography and child prostitution in accordance with article 3, paragraphs 1 and 2, of the Optional Protocol. It also recommends that</w:t>
      </w:r>
      <w:r w:rsidRPr="00F56FE6">
        <w:rPr>
          <w:b/>
          <w:bCs/>
          <w:lang w:eastAsia="en-GB"/>
        </w:rPr>
        <w:t xml:space="preserve"> the State party</w:t>
      </w:r>
      <w:r w:rsidRPr="00F56FE6">
        <w:rPr>
          <w:b/>
          <w:bCs/>
          <w:sz w:val="23"/>
          <w:szCs w:val="23"/>
          <w:lang w:eastAsia="en-GB"/>
        </w:rPr>
        <w:t xml:space="preserve"> </w:t>
      </w:r>
      <w:r w:rsidRPr="00F56FE6">
        <w:rPr>
          <w:rFonts w:eastAsia="Malgun Gothic"/>
          <w:b/>
          <w:bCs/>
          <w:lang w:eastAsia="zh-CN"/>
        </w:rPr>
        <w:t>take the necessary legislative measures to ensure that domestic law provides for extraterritorial jurisdiction in full compliance with article 4 of the</w:t>
      </w:r>
      <w:r w:rsidR="00C261F1">
        <w:rPr>
          <w:rFonts w:eastAsia="Malgun Gothic"/>
          <w:b/>
          <w:bCs/>
          <w:lang w:eastAsia="zh-CN"/>
        </w:rPr>
        <w:t xml:space="preserve"> Optional</w:t>
      </w:r>
      <w:r w:rsidRPr="00F56FE6">
        <w:rPr>
          <w:rFonts w:eastAsia="Malgun Gothic"/>
          <w:b/>
          <w:bCs/>
          <w:lang w:eastAsia="zh-CN"/>
        </w:rPr>
        <w:t xml:space="preserve"> Protocol. </w:t>
      </w:r>
    </w:p>
    <w:p w:rsidR="00F56FE6" w:rsidRPr="00F56FE6" w:rsidRDefault="003455A2" w:rsidP="003455A2">
      <w:pPr>
        <w:pStyle w:val="H23G"/>
        <w:rPr>
          <w:rFonts w:eastAsia="Malgun Gothic"/>
          <w:lang w:eastAsia="zh-CN"/>
        </w:rPr>
      </w:pPr>
      <w:r>
        <w:rPr>
          <w:rFonts w:eastAsia="Malgun Gothic"/>
          <w:lang w:eastAsia="zh-CN"/>
        </w:rPr>
        <w:tab/>
      </w:r>
      <w:r>
        <w:rPr>
          <w:rFonts w:eastAsia="Malgun Gothic"/>
          <w:lang w:eastAsia="zh-CN"/>
        </w:rPr>
        <w:tab/>
      </w:r>
      <w:r w:rsidR="00F56FE6" w:rsidRPr="00F56FE6">
        <w:rPr>
          <w:rFonts w:eastAsia="Malgun Gothic"/>
          <w:lang w:eastAsia="zh-CN"/>
        </w:rPr>
        <w:t>Follow up to the Committee’s previous concluding observations and recommendations on the Optional Protocol on</w:t>
      </w:r>
      <w:r w:rsidR="00C261F1">
        <w:rPr>
          <w:rFonts w:eastAsia="Malgun Gothic"/>
          <w:lang w:eastAsia="zh-CN"/>
        </w:rPr>
        <w:t xml:space="preserve"> the involvement of</w:t>
      </w:r>
      <w:r w:rsidR="00F56FE6" w:rsidRPr="00F56FE6">
        <w:rPr>
          <w:rFonts w:eastAsia="Malgun Gothic"/>
          <w:lang w:eastAsia="zh-CN"/>
        </w:rPr>
        <w:t xml:space="preserve"> children in armed conflict</w:t>
      </w:r>
    </w:p>
    <w:p w:rsidR="00F56FE6" w:rsidRPr="00F56FE6" w:rsidRDefault="00F56FE6" w:rsidP="003455A2">
      <w:pPr>
        <w:pStyle w:val="SingleTxtG"/>
        <w:numPr>
          <w:ilvl w:val="0"/>
          <w:numId w:val="17"/>
        </w:numPr>
        <w:tabs>
          <w:tab w:val="clear" w:pos="2835"/>
        </w:tabs>
        <w:ind w:left="1134"/>
        <w:rPr>
          <w:rFonts w:eastAsia="Malgun Gothic"/>
          <w:b/>
          <w:lang w:eastAsia="zh-CN"/>
        </w:rPr>
      </w:pPr>
      <w:r w:rsidRPr="00F56FE6">
        <w:rPr>
          <w:rFonts w:eastAsia="Malgun Gothic"/>
          <w:b/>
          <w:lang w:eastAsia="zh-CN"/>
        </w:rPr>
        <w:t xml:space="preserve">The Committee regrets the lack of information on the implementation of its </w:t>
      </w:r>
      <w:r w:rsidRPr="0075743E">
        <w:rPr>
          <w:rFonts w:eastAsia="Malgun Gothic"/>
          <w:b/>
          <w:lang w:eastAsia="zh-CN"/>
        </w:rPr>
        <w:t>concluding observations of 2 February 2007</w:t>
      </w:r>
      <w:r w:rsidR="0075743E">
        <w:rPr>
          <w:rFonts w:eastAsia="Malgun Gothic"/>
          <w:b/>
          <w:lang w:eastAsia="zh-CN"/>
        </w:rPr>
        <w:t xml:space="preserve"> (</w:t>
      </w:r>
      <w:r w:rsidR="0075743E" w:rsidRPr="0075743E">
        <w:rPr>
          <w:rFonts w:eastAsia="Malgun Gothic"/>
          <w:b/>
          <w:bCs/>
          <w:lang w:eastAsia="zh-CN"/>
        </w:rPr>
        <w:t>CRC/C/OPAC/KGZ/CO/1</w:t>
      </w:r>
      <w:r w:rsidR="0075743E">
        <w:rPr>
          <w:rFonts w:eastAsia="Malgun Gothic"/>
          <w:b/>
          <w:bCs/>
          <w:lang w:eastAsia="zh-CN"/>
        </w:rPr>
        <w:t>)</w:t>
      </w:r>
      <w:r w:rsidRPr="00F56FE6">
        <w:rPr>
          <w:rFonts w:eastAsia="Malgun Gothic"/>
          <w:b/>
          <w:lang w:eastAsia="zh-CN"/>
        </w:rPr>
        <w:t xml:space="preserve"> on the State party’s initial report under </w:t>
      </w:r>
      <w:r w:rsidRPr="00F56FE6">
        <w:rPr>
          <w:b/>
          <w:bCs/>
          <w:sz w:val="23"/>
          <w:szCs w:val="23"/>
          <w:lang w:eastAsia="en-GB"/>
        </w:rPr>
        <w:t>the</w:t>
      </w:r>
      <w:r w:rsidRPr="00F56FE6">
        <w:rPr>
          <w:rFonts w:eastAsia="Malgun Gothic"/>
          <w:b/>
          <w:lang w:eastAsia="zh-CN"/>
        </w:rPr>
        <w:t xml:space="preserve"> Optional Protocol on the involvement of children in armed conflict. </w:t>
      </w:r>
    </w:p>
    <w:p w:rsidR="00F56FE6" w:rsidRPr="00F56FE6" w:rsidRDefault="00F56FE6" w:rsidP="00E87753">
      <w:pPr>
        <w:pStyle w:val="H23G"/>
        <w:rPr>
          <w:rFonts w:eastAsia="Malgun Gothic"/>
        </w:rPr>
      </w:pPr>
      <w:r w:rsidRPr="00F56FE6">
        <w:rPr>
          <w:rFonts w:eastAsia="Malgun Gothic"/>
        </w:rPr>
        <w:tab/>
      </w:r>
      <w:r w:rsidRPr="00F56FE6">
        <w:rPr>
          <w:rFonts w:eastAsia="Malgun Gothic"/>
        </w:rPr>
        <w:tab/>
        <w:t>Administration of juvenile justice</w:t>
      </w:r>
    </w:p>
    <w:p w:rsidR="00F56FE6" w:rsidRPr="00F56FE6" w:rsidRDefault="00F56FE6" w:rsidP="003455A2">
      <w:pPr>
        <w:pStyle w:val="SingleTxtG"/>
        <w:numPr>
          <w:ilvl w:val="0"/>
          <w:numId w:val="17"/>
        </w:numPr>
        <w:tabs>
          <w:tab w:val="clear" w:pos="2835"/>
        </w:tabs>
        <w:ind w:left="1134"/>
        <w:rPr>
          <w:rFonts w:eastAsia="Malgun Gothic"/>
          <w:bCs/>
        </w:rPr>
      </w:pPr>
      <w:r w:rsidRPr="00F56FE6">
        <w:rPr>
          <w:rFonts w:eastAsia="Malgun Gothic"/>
          <w:bCs/>
        </w:rPr>
        <w:t>The Committee notes that the 2012 amendments to the Children’s Code ha</w:t>
      </w:r>
      <w:r w:rsidR="00C261F1">
        <w:rPr>
          <w:rFonts w:eastAsia="Malgun Gothic"/>
          <w:bCs/>
        </w:rPr>
        <w:t>ve</w:t>
      </w:r>
      <w:r w:rsidRPr="00F56FE6">
        <w:rPr>
          <w:rFonts w:eastAsia="Malgun Gothic"/>
          <w:bCs/>
        </w:rPr>
        <w:t xml:space="preserve"> strengthened the juvenile justice system and increased </w:t>
      </w:r>
      <w:r w:rsidR="00C261F1">
        <w:rPr>
          <w:rFonts w:eastAsia="Malgun Gothic"/>
          <w:bCs/>
        </w:rPr>
        <w:t xml:space="preserve">the number of judges </w:t>
      </w:r>
      <w:r w:rsidRPr="00F56FE6">
        <w:rPr>
          <w:rFonts w:eastAsia="Malgun Gothic"/>
          <w:bCs/>
        </w:rPr>
        <w:t>specializ</w:t>
      </w:r>
      <w:r w:rsidR="00C261F1">
        <w:rPr>
          <w:rFonts w:eastAsia="Malgun Gothic"/>
          <w:bCs/>
        </w:rPr>
        <w:t>ing</w:t>
      </w:r>
      <w:r w:rsidRPr="00F56FE6">
        <w:rPr>
          <w:rFonts w:eastAsia="Malgun Gothic"/>
          <w:bCs/>
        </w:rPr>
        <w:t xml:space="preserve"> in juvenile cases. Nevertheless, it is seriously concerned about:</w:t>
      </w:r>
    </w:p>
    <w:p w:rsidR="00F56FE6" w:rsidRPr="00F56FE6" w:rsidRDefault="00C12C58" w:rsidP="003455A2">
      <w:pPr>
        <w:pStyle w:val="SingleTxtG"/>
        <w:ind w:firstLine="567"/>
        <w:rPr>
          <w:rFonts w:eastAsia="Malgun Gothic"/>
        </w:rPr>
      </w:pPr>
      <w:r w:rsidRPr="00F56FE6">
        <w:rPr>
          <w:rFonts w:eastAsia="Malgun Gothic"/>
        </w:rPr>
        <w:t>(a)</w:t>
      </w:r>
      <w:r w:rsidRPr="00F56FE6">
        <w:rPr>
          <w:rFonts w:eastAsia="Malgun Gothic"/>
        </w:rPr>
        <w:tab/>
      </w:r>
      <w:r w:rsidR="00F56FE6" w:rsidRPr="00F56FE6">
        <w:rPr>
          <w:rFonts w:eastAsia="Malgun Gothic"/>
        </w:rPr>
        <w:t>The lack of a holistic juvenile justice system in the State party;</w:t>
      </w:r>
    </w:p>
    <w:p w:rsidR="00F56FE6" w:rsidRPr="00F56FE6" w:rsidRDefault="00C12C58" w:rsidP="003455A2">
      <w:pPr>
        <w:pStyle w:val="SingleTxtG"/>
        <w:ind w:firstLine="567"/>
        <w:rPr>
          <w:rFonts w:eastAsia="Malgun Gothic"/>
          <w:b/>
        </w:rPr>
      </w:pPr>
      <w:r w:rsidRPr="00F56FE6">
        <w:rPr>
          <w:rFonts w:eastAsia="Malgun Gothic"/>
        </w:rPr>
        <w:t>(b)</w:t>
      </w:r>
      <w:r w:rsidRPr="00F56FE6">
        <w:rPr>
          <w:rFonts w:eastAsia="Malgun Gothic"/>
        </w:rPr>
        <w:tab/>
      </w:r>
      <w:r w:rsidR="00E06F1C">
        <w:rPr>
          <w:rFonts w:eastAsia="Malgun Gothic"/>
          <w:bCs/>
        </w:rPr>
        <w:t xml:space="preserve">Children being arrested </w:t>
      </w:r>
      <w:r w:rsidR="00C261F1" w:rsidRPr="00F56FE6">
        <w:rPr>
          <w:rFonts w:eastAsia="Malgun Gothic"/>
          <w:bCs/>
        </w:rPr>
        <w:t xml:space="preserve">without a court order </w:t>
      </w:r>
      <w:r w:rsidR="00E06F1C">
        <w:rPr>
          <w:rFonts w:eastAsia="Malgun Gothic"/>
          <w:bCs/>
        </w:rPr>
        <w:t>by</w:t>
      </w:r>
      <w:r w:rsidR="00F56FE6" w:rsidRPr="00F56FE6">
        <w:rPr>
          <w:rFonts w:eastAsia="Malgun Gothic"/>
          <w:bCs/>
        </w:rPr>
        <w:t xml:space="preserve"> law enforcement officers for lack</w:t>
      </w:r>
      <w:r w:rsidR="00C261F1">
        <w:rPr>
          <w:rFonts w:eastAsia="Malgun Gothic"/>
          <w:bCs/>
        </w:rPr>
        <w:t>ing</w:t>
      </w:r>
      <w:r w:rsidR="00F56FE6" w:rsidRPr="00F56FE6">
        <w:rPr>
          <w:rFonts w:eastAsia="Malgun Gothic"/>
          <w:bCs/>
        </w:rPr>
        <w:t xml:space="preserve"> identification documents and placed in the </w:t>
      </w:r>
      <w:r w:rsidR="002B277F" w:rsidRPr="00F56FE6">
        <w:rPr>
          <w:rFonts w:eastAsia="Malgun Gothic"/>
          <w:bCs/>
        </w:rPr>
        <w:t xml:space="preserve">adaptation and rehabilitation </w:t>
      </w:r>
      <w:r w:rsidR="00C261F1" w:rsidRPr="00F56FE6">
        <w:rPr>
          <w:rFonts w:eastAsia="Malgun Gothic"/>
          <w:bCs/>
        </w:rPr>
        <w:t>cent</w:t>
      </w:r>
      <w:r w:rsidR="00C261F1">
        <w:rPr>
          <w:rFonts w:eastAsia="Malgun Gothic"/>
          <w:bCs/>
        </w:rPr>
        <w:t>re</w:t>
      </w:r>
      <w:r w:rsidR="00C261F1" w:rsidRPr="00F56FE6">
        <w:rPr>
          <w:rFonts w:eastAsia="Malgun Gothic"/>
          <w:bCs/>
        </w:rPr>
        <w:t xml:space="preserve"> </w:t>
      </w:r>
      <w:r w:rsidR="00C261F1">
        <w:rPr>
          <w:rFonts w:eastAsia="Malgun Gothic"/>
          <w:bCs/>
        </w:rPr>
        <w:t>for</w:t>
      </w:r>
      <w:r w:rsidR="00C261F1" w:rsidRPr="00F56FE6">
        <w:rPr>
          <w:rFonts w:eastAsia="Malgun Gothic"/>
          <w:bCs/>
        </w:rPr>
        <w:t xml:space="preserve"> juveniles</w:t>
      </w:r>
      <w:r w:rsidR="00C261F1">
        <w:rPr>
          <w:rFonts w:eastAsia="Malgun Gothic"/>
          <w:bCs/>
        </w:rPr>
        <w:t xml:space="preserve">, which </w:t>
      </w:r>
      <w:r w:rsidR="002B277F">
        <w:rPr>
          <w:rFonts w:eastAsia="Malgun Gothic"/>
          <w:bCs/>
        </w:rPr>
        <w:t>has</w:t>
      </w:r>
      <w:r w:rsidR="00F56FE6" w:rsidRPr="00F56FE6">
        <w:rPr>
          <w:rFonts w:eastAsia="Malgun Gothic"/>
          <w:bCs/>
        </w:rPr>
        <w:t xml:space="preserve"> prison</w:t>
      </w:r>
      <w:r w:rsidR="00E06F1C">
        <w:rPr>
          <w:rFonts w:eastAsia="Malgun Gothic"/>
          <w:bCs/>
        </w:rPr>
        <w:t>-</w:t>
      </w:r>
      <w:r w:rsidR="00F56FE6" w:rsidRPr="00F56FE6">
        <w:rPr>
          <w:rFonts w:eastAsia="Malgun Gothic"/>
          <w:bCs/>
        </w:rPr>
        <w:t>like conditions;</w:t>
      </w:r>
    </w:p>
    <w:p w:rsidR="00F56FE6" w:rsidRPr="00F56FE6" w:rsidRDefault="00C12C58" w:rsidP="003455A2">
      <w:pPr>
        <w:pStyle w:val="SingleTxtG"/>
        <w:ind w:firstLine="567"/>
        <w:rPr>
          <w:rFonts w:eastAsia="Malgun Gothic"/>
          <w:b/>
        </w:rPr>
      </w:pPr>
      <w:r w:rsidRPr="00F56FE6">
        <w:rPr>
          <w:rFonts w:eastAsia="Malgun Gothic"/>
        </w:rPr>
        <w:t>(c)</w:t>
      </w:r>
      <w:r w:rsidRPr="00F56FE6">
        <w:rPr>
          <w:rFonts w:eastAsia="Malgun Gothic"/>
        </w:rPr>
        <w:tab/>
      </w:r>
      <w:r w:rsidR="00F56FE6" w:rsidRPr="00F56FE6">
        <w:rPr>
          <w:rFonts w:eastAsia="Malgun Gothic"/>
        </w:rPr>
        <w:t>The detention of children in prison</w:t>
      </w:r>
      <w:r w:rsidR="00E06F1C">
        <w:rPr>
          <w:rFonts w:eastAsia="Malgun Gothic"/>
        </w:rPr>
        <w:t>-</w:t>
      </w:r>
      <w:r w:rsidR="00F56FE6" w:rsidRPr="00F56FE6">
        <w:rPr>
          <w:rFonts w:eastAsia="Malgun Gothic"/>
        </w:rPr>
        <w:t xml:space="preserve">like conditions often for homelessness, vagrancy and absenteeism at school in the Belovodsky </w:t>
      </w:r>
      <w:r w:rsidR="002B277F" w:rsidRPr="00F56FE6">
        <w:rPr>
          <w:rFonts w:eastAsia="Malgun Gothic"/>
        </w:rPr>
        <w:t>Special Boarding School</w:t>
      </w:r>
      <w:r w:rsidR="00C261F1">
        <w:rPr>
          <w:rFonts w:eastAsia="Malgun Gothic"/>
        </w:rPr>
        <w:t>, which is</w:t>
      </w:r>
      <w:r w:rsidR="00F56FE6" w:rsidRPr="00F56FE6">
        <w:rPr>
          <w:rFonts w:eastAsia="Malgun Gothic"/>
        </w:rPr>
        <w:t xml:space="preserve"> used as an alternative to imprisonment, </w:t>
      </w:r>
      <w:r w:rsidR="000D1958">
        <w:rPr>
          <w:rFonts w:eastAsia="Malgun Gothic"/>
        </w:rPr>
        <w:t>although</w:t>
      </w:r>
      <w:r w:rsidR="000D1958" w:rsidRPr="00F56FE6">
        <w:rPr>
          <w:rFonts w:eastAsia="Malgun Gothic"/>
        </w:rPr>
        <w:t xml:space="preserve"> </w:t>
      </w:r>
      <w:r w:rsidR="00F56FE6" w:rsidRPr="00F56FE6">
        <w:rPr>
          <w:rFonts w:eastAsia="Malgun Gothic"/>
        </w:rPr>
        <w:t xml:space="preserve">the large number of children detained have not committed any crime; </w:t>
      </w:r>
    </w:p>
    <w:p w:rsidR="00F56FE6" w:rsidRPr="00F56FE6" w:rsidRDefault="00C12C58" w:rsidP="003455A2">
      <w:pPr>
        <w:pStyle w:val="SingleTxtG"/>
        <w:ind w:firstLine="567"/>
        <w:rPr>
          <w:rFonts w:eastAsia="Malgun Gothic"/>
          <w:b/>
        </w:rPr>
      </w:pPr>
      <w:r w:rsidRPr="00F56FE6">
        <w:rPr>
          <w:rFonts w:eastAsia="Malgun Gothic"/>
        </w:rPr>
        <w:t>(d)</w:t>
      </w:r>
      <w:r w:rsidRPr="00F56FE6">
        <w:rPr>
          <w:rFonts w:eastAsia="Malgun Gothic"/>
        </w:rPr>
        <w:tab/>
      </w:r>
      <w:r w:rsidR="00F56FE6" w:rsidRPr="00F56FE6">
        <w:rPr>
          <w:rFonts w:eastAsia="Malgun Gothic"/>
        </w:rPr>
        <w:t>Detention of children in temporary detention centres together with adults with very limited visits allowed from their family.</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The Committee urges the State party to establish a juvenile justice system in full compliance with the Convention, in particular articles 37, 39 and 40, and with other relevant standards, including the United Nations Standard Minimum Rules for the Administration of Juvenile </w:t>
      </w:r>
      <w:r w:rsidRPr="00F56FE6">
        <w:rPr>
          <w:b/>
        </w:rPr>
        <w:t>Justice</w:t>
      </w:r>
      <w:r w:rsidRPr="00F56FE6">
        <w:rPr>
          <w:rFonts w:eastAsia="Malgun Gothic"/>
          <w:b/>
        </w:rPr>
        <w:t xml:space="preserve"> (the Beijing Rules), the United Nations Guidelines for the Prevention of Juvenile Delinquency (the Riyadh Guidelines), the </w:t>
      </w:r>
      <w:r w:rsidR="00C261F1">
        <w:rPr>
          <w:rFonts w:eastAsia="Malgun Gothic"/>
          <w:b/>
        </w:rPr>
        <w:t xml:space="preserve">United Nations </w:t>
      </w:r>
      <w:r w:rsidRPr="00F56FE6">
        <w:rPr>
          <w:rFonts w:eastAsia="Malgun Gothic"/>
          <w:b/>
        </w:rPr>
        <w:t>Rules for the Protection of Juveniles Deprived of their Liberty (the Havana Rules), the Guidelines for Action on Children in the Criminal Justice System, and the Committee’s general comment No. 10 (2007)</w:t>
      </w:r>
      <w:r w:rsidR="002B277F">
        <w:rPr>
          <w:rFonts w:eastAsia="Malgun Gothic"/>
          <w:b/>
        </w:rPr>
        <w:t xml:space="preserve"> on children’s rights in juvenile justice</w:t>
      </w:r>
      <w:r w:rsidRPr="00F56FE6">
        <w:rPr>
          <w:rFonts w:eastAsia="Malgun Gothic"/>
          <w:b/>
        </w:rPr>
        <w:t xml:space="preserve">. In particular, the Committee recommends that the State party: </w:t>
      </w:r>
    </w:p>
    <w:p w:rsidR="00F56FE6" w:rsidRPr="003455A2" w:rsidRDefault="00C12C58" w:rsidP="003455A2">
      <w:pPr>
        <w:pStyle w:val="SingleTxtG"/>
        <w:ind w:firstLine="567"/>
        <w:rPr>
          <w:rFonts w:eastAsia="Malgun Gothic"/>
          <w:b/>
          <w:bCs/>
          <w:lang w:eastAsia="zh-CN"/>
        </w:rPr>
      </w:pPr>
      <w:r w:rsidRPr="003455A2">
        <w:rPr>
          <w:rFonts w:eastAsia="Malgun Gothic"/>
          <w:b/>
          <w:bCs/>
          <w:lang w:eastAsia="zh-CN"/>
        </w:rPr>
        <w:t>(a)</w:t>
      </w:r>
      <w:r w:rsidRPr="003455A2">
        <w:rPr>
          <w:rFonts w:eastAsia="Malgun Gothic"/>
          <w:b/>
          <w:bCs/>
          <w:lang w:eastAsia="zh-CN"/>
        </w:rPr>
        <w:tab/>
      </w:r>
      <w:r w:rsidR="00F56FE6" w:rsidRPr="003455A2">
        <w:rPr>
          <w:rFonts w:eastAsia="Malgun Gothic"/>
          <w:b/>
          <w:bCs/>
          <w:lang w:eastAsia="zh-CN"/>
        </w:rPr>
        <w:t xml:space="preserve">Establish </w:t>
      </w:r>
      <w:r w:rsidR="00E06F1C" w:rsidRPr="003455A2">
        <w:rPr>
          <w:rFonts w:eastAsia="Malgun Gothic"/>
          <w:b/>
          <w:bCs/>
          <w:lang w:eastAsia="zh-CN"/>
        </w:rPr>
        <w:t xml:space="preserve">a </w:t>
      </w:r>
      <w:r w:rsidR="00F56FE6" w:rsidRPr="003455A2">
        <w:rPr>
          <w:rFonts w:eastAsia="Malgun Gothic"/>
          <w:b/>
          <w:bCs/>
          <w:lang w:eastAsia="zh-CN"/>
        </w:rPr>
        <w:t>system of juvenile courts with specialized staff and with a restorative justice approach;</w:t>
      </w:r>
    </w:p>
    <w:p w:rsidR="00F56FE6" w:rsidRPr="003455A2" w:rsidRDefault="00C12C58" w:rsidP="003455A2">
      <w:pPr>
        <w:pStyle w:val="SingleTxtG"/>
        <w:ind w:firstLine="567"/>
        <w:rPr>
          <w:rFonts w:eastAsia="Malgun Gothic"/>
          <w:b/>
          <w:bCs/>
          <w:lang w:eastAsia="zh-CN"/>
        </w:rPr>
      </w:pPr>
      <w:r w:rsidRPr="003455A2">
        <w:rPr>
          <w:rFonts w:eastAsia="Malgun Gothic"/>
          <w:b/>
          <w:bCs/>
          <w:lang w:eastAsia="zh-CN"/>
        </w:rPr>
        <w:t>(b)</w:t>
      </w:r>
      <w:r w:rsidRPr="003455A2">
        <w:rPr>
          <w:rFonts w:eastAsia="Malgun Gothic"/>
          <w:b/>
          <w:bCs/>
          <w:lang w:eastAsia="zh-CN"/>
        </w:rPr>
        <w:tab/>
      </w:r>
      <w:r w:rsidR="00F56FE6" w:rsidRPr="003455A2">
        <w:rPr>
          <w:rFonts w:eastAsia="Malgun Gothic"/>
          <w:b/>
          <w:bCs/>
          <w:lang w:eastAsia="zh-CN"/>
        </w:rPr>
        <w:t xml:space="preserve">Avoid unlawful detention of children and ensure that legal safeguards are implemented for the detained children; </w:t>
      </w:r>
    </w:p>
    <w:p w:rsidR="00F56FE6" w:rsidRPr="003455A2" w:rsidRDefault="00C12C58" w:rsidP="003455A2">
      <w:pPr>
        <w:pStyle w:val="SingleTxtG"/>
        <w:ind w:firstLine="567"/>
        <w:rPr>
          <w:rFonts w:eastAsia="Malgun Gothic"/>
          <w:b/>
          <w:bCs/>
          <w:lang w:eastAsia="zh-CN"/>
        </w:rPr>
      </w:pPr>
      <w:r w:rsidRPr="003455A2">
        <w:rPr>
          <w:rFonts w:eastAsia="Malgun Gothic"/>
          <w:b/>
          <w:bCs/>
          <w:lang w:eastAsia="zh-CN"/>
        </w:rPr>
        <w:t>(c)</w:t>
      </w:r>
      <w:r w:rsidRPr="003455A2">
        <w:rPr>
          <w:rFonts w:eastAsia="Malgun Gothic"/>
          <w:b/>
          <w:bCs/>
          <w:lang w:eastAsia="zh-CN"/>
        </w:rPr>
        <w:tab/>
      </w:r>
      <w:r w:rsidR="00F56FE6" w:rsidRPr="003455A2">
        <w:rPr>
          <w:rFonts w:eastAsia="Malgun Gothic"/>
          <w:b/>
          <w:bCs/>
          <w:lang w:eastAsia="zh-CN"/>
        </w:rPr>
        <w:t xml:space="preserve">Ensure independent court review of decisions on placements in the </w:t>
      </w:r>
      <w:r w:rsidR="002B277F" w:rsidRPr="003455A2">
        <w:rPr>
          <w:rFonts w:eastAsia="Malgun Gothic"/>
          <w:b/>
          <w:bCs/>
          <w:lang w:eastAsia="zh-CN"/>
        </w:rPr>
        <w:t>adaptation and rehabilitation cent</w:t>
      </w:r>
      <w:r w:rsidR="002B277F">
        <w:rPr>
          <w:rFonts w:eastAsia="Malgun Gothic"/>
          <w:b/>
          <w:bCs/>
          <w:lang w:eastAsia="zh-CN"/>
        </w:rPr>
        <w:t>re</w:t>
      </w:r>
      <w:r w:rsidR="002B277F" w:rsidRPr="003455A2">
        <w:rPr>
          <w:rFonts w:eastAsia="Malgun Gothic"/>
          <w:b/>
          <w:bCs/>
          <w:lang w:eastAsia="zh-CN"/>
        </w:rPr>
        <w:t xml:space="preserve"> </w:t>
      </w:r>
      <w:r w:rsidR="002B277F">
        <w:rPr>
          <w:rFonts w:eastAsia="Malgun Gothic"/>
          <w:b/>
          <w:bCs/>
          <w:lang w:eastAsia="zh-CN"/>
        </w:rPr>
        <w:t>for</w:t>
      </w:r>
      <w:r w:rsidR="002B277F" w:rsidRPr="003455A2">
        <w:rPr>
          <w:rFonts w:eastAsia="Malgun Gothic"/>
          <w:b/>
          <w:bCs/>
          <w:lang w:eastAsia="zh-CN"/>
        </w:rPr>
        <w:t xml:space="preserve"> juveniles </w:t>
      </w:r>
      <w:r w:rsidR="00F56FE6" w:rsidRPr="003455A2">
        <w:rPr>
          <w:rFonts w:eastAsia="Malgun Gothic"/>
          <w:b/>
          <w:bCs/>
          <w:lang w:eastAsia="zh-CN"/>
        </w:rPr>
        <w:t xml:space="preserve">and Belovodsky </w:t>
      </w:r>
      <w:r w:rsidR="002B277F">
        <w:rPr>
          <w:rFonts w:eastAsia="Malgun Gothic"/>
          <w:b/>
          <w:bCs/>
          <w:lang w:eastAsia="zh-CN"/>
        </w:rPr>
        <w:t xml:space="preserve">Special </w:t>
      </w:r>
      <w:r w:rsidR="00F56FE6" w:rsidRPr="003455A2">
        <w:rPr>
          <w:rFonts w:eastAsia="Malgun Gothic"/>
          <w:b/>
          <w:bCs/>
          <w:lang w:eastAsia="zh-CN"/>
        </w:rPr>
        <w:t>Boarding School and provide children placed in th</w:t>
      </w:r>
      <w:r w:rsidR="002B277F">
        <w:rPr>
          <w:rFonts w:eastAsia="Malgun Gothic"/>
          <w:b/>
          <w:bCs/>
          <w:lang w:eastAsia="zh-CN"/>
        </w:rPr>
        <w:t>o</w:t>
      </w:r>
      <w:r w:rsidR="00F56FE6" w:rsidRPr="003455A2">
        <w:rPr>
          <w:rFonts w:eastAsia="Malgun Gothic"/>
          <w:b/>
          <w:bCs/>
          <w:lang w:eastAsia="zh-CN"/>
        </w:rPr>
        <w:t>se institutions</w:t>
      </w:r>
      <w:r w:rsidR="00E06F1C" w:rsidRPr="003455A2">
        <w:rPr>
          <w:rFonts w:eastAsia="Malgun Gothic"/>
          <w:b/>
          <w:bCs/>
          <w:lang w:eastAsia="zh-CN"/>
        </w:rPr>
        <w:t xml:space="preserve"> with</w:t>
      </w:r>
      <w:r w:rsidR="00F56FE6" w:rsidRPr="003455A2">
        <w:rPr>
          <w:rFonts w:eastAsia="Malgun Gothic"/>
          <w:b/>
          <w:bCs/>
          <w:lang w:eastAsia="zh-CN"/>
        </w:rPr>
        <w:t xml:space="preserve"> freedom of movement, including</w:t>
      </w:r>
      <w:r w:rsidR="002B277F">
        <w:rPr>
          <w:rFonts w:eastAsia="Malgun Gothic"/>
          <w:b/>
          <w:bCs/>
          <w:lang w:eastAsia="zh-CN"/>
        </w:rPr>
        <w:t xml:space="preserve"> the</w:t>
      </w:r>
      <w:r w:rsidR="00F56FE6" w:rsidRPr="003455A2">
        <w:rPr>
          <w:rFonts w:eastAsia="Malgun Gothic"/>
          <w:b/>
          <w:bCs/>
          <w:lang w:eastAsia="zh-CN"/>
        </w:rPr>
        <w:t xml:space="preserve"> freedom to leave and return at their will;</w:t>
      </w:r>
    </w:p>
    <w:p w:rsidR="00F56FE6" w:rsidRPr="003455A2" w:rsidRDefault="00C12C58" w:rsidP="003455A2">
      <w:pPr>
        <w:pStyle w:val="SingleTxtG"/>
        <w:ind w:firstLine="567"/>
        <w:rPr>
          <w:rFonts w:eastAsia="Malgun Gothic"/>
          <w:b/>
          <w:bCs/>
          <w:lang w:eastAsia="zh-CN"/>
        </w:rPr>
      </w:pPr>
      <w:r w:rsidRPr="003455A2">
        <w:rPr>
          <w:rFonts w:eastAsia="Malgun Gothic"/>
          <w:b/>
          <w:bCs/>
          <w:lang w:eastAsia="zh-CN"/>
        </w:rPr>
        <w:t>(d)</w:t>
      </w:r>
      <w:r w:rsidRPr="003455A2">
        <w:rPr>
          <w:rFonts w:eastAsia="Malgun Gothic"/>
          <w:b/>
          <w:bCs/>
          <w:lang w:eastAsia="zh-CN"/>
        </w:rPr>
        <w:tab/>
      </w:r>
      <w:r w:rsidR="00F56FE6" w:rsidRPr="003455A2">
        <w:rPr>
          <w:rFonts w:eastAsia="Malgun Gothic"/>
          <w:b/>
          <w:bCs/>
          <w:lang w:eastAsia="zh-CN"/>
        </w:rPr>
        <w:t xml:space="preserve">Ensure that </w:t>
      </w:r>
      <w:r w:rsidR="002B277F" w:rsidRPr="003455A2">
        <w:rPr>
          <w:rFonts w:eastAsia="Malgun Gothic"/>
          <w:b/>
          <w:bCs/>
          <w:lang w:eastAsia="zh-CN"/>
        </w:rPr>
        <w:t xml:space="preserve">under no circumstances </w:t>
      </w:r>
      <w:r w:rsidR="002B277F">
        <w:rPr>
          <w:rFonts w:eastAsia="Malgun Gothic"/>
          <w:b/>
          <w:bCs/>
          <w:lang w:eastAsia="zh-CN"/>
        </w:rPr>
        <w:t xml:space="preserve">are </w:t>
      </w:r>
      <w:r w:rsidR="00F56FE6" w:rsidRPr="003455A2">
        <w:rPr>
          <w:rFonts w:eastAsia="Malgun Gothic"/>
          <w:b/>
          <w:bCs/>
          <w:lang w:eastAsia="zh-CN"/>
        </w:rPr>
        <w:t xml:space="preserve">children detained together with adults and that detention of children is used as a last resort </w:t>
      </w:r>
      <w:r w:rsidR="002B277F">
        <w:rPr>
          <w:rFonts w:eastAsia="Malgun Gothic"/>
          <w:b/>
          <w:bCs/>
          <w:lang w:eastAsia="zh-CN"/>
        </w:rPr>
        <w:t>and</w:t>
      </w:r>
      <w:r w:rsidR="00F56FE6" w:rsidRPr="003455A2">
        <w:rPr>
          <w:rFonts w:eastAsia="Malgun Gothic"/>
          <w:b/>
          <w:bCs/>
          <w:lang w:eastAsia="zh-CN"/>
        </w:rPr>
        <w:t xml:space="preserve"> allow regular visits from the families of children in detention.</w:t>
      </w:r>
    </w:p>
    <w:p w:rsidR="00F56FE6" w:rsidRPr="00E87753" w:rsidRDefault="00F56FE6" w:rsidP="00E87753">
      <w:pPr>
        <w:pStyle w:val="SingleTxtG"/>
        <w:rPr>
          <w:rFonts w:eastAsia="Malgun Gothic"/>
          <w:b/>
          <w:lang w:eastAsia="zh-CN"/>
        </w:rPr>
      </w:pPr>
      <w:r w:rsidRPr="00E87753">
        <w:rPr>
          <w:b/>
        </w:rPr>
        <w:t xml:space="preserve">In doing </w:t>
      </w:r>
      <w:r w:rsidR="002B277F">
        <w:rPr>
          <w:b/>
        </w:rPr>
        <w:t>the above</w:t>
      </w:r>
      <w:r w:rsidRPr="00E87753">
        <w:rPr>
          <w:b/>
        </w:rPr>
        <w:t xml:space="preserve">, </w:t>
      </w:r>
      <w:r w:rsidR="002B277F">
        <w:rPr>
          <w:b/>
        </w:rPr>
        <w:t xml:space="preserve">the State party should </w:t>
      </w:r>
      <w:r w:rsidRPr="00E87753">
        <w:rPr>
          <w:b/>
        </w:rPr>
        <w:t xml:space="preserve">make use, if relevant, of the technical assistance tools developed by the Interagency Panel on Juvenile Justice and its members, including </w:t>
      </w:r>
      <w:r w:rsidR="0075743E">
        <w:rPr>
          <w:b/>
        </w:rPr>
        <w:t>the United Nations Office on Drugs and Crime</w:t>
      </w:r>
      <w:r w:rsidRPr="00E87753">
        <w:rPr>
          <w:b/>
        </w:rPr>
        <w:t xml:space="preserve">, </w:t>
      </w:r>
      <w:r w:rsidR="0075743E">
        <w:rPr>
          <w:b/>
        </w:rPr>
        <w:t>the United Nations Children’s Fund (</w:t>
      </w:r>
      <w:r w:rsidRPr="00E87753">
        <w:rPr>
          <w:b/>
        </w:rPr>
        <w:t>UNICEF</w:t>
      </w:r>
      <w:r w:rsidR="0075743E">
        <w:rPr>
          <w:b/>
        </w:rPr>
        <w:t>)</w:t>
      </w:r>
      <w:r w:rsidRPr="00E87753">
        <w:rPr>
          <w:b/>
        </w:rPr>
        <w:t xml:space="preserve">, </w:t>
      </w:r>
      <w:r w:rsidR="0075743E">
        <w:rPr>
          <w:b/>
        </w:rPr>
        <w:t>the Office of the United Nations High Commissioner for Human Rights</w:t>
      </w:r>
      <w:r w:rsidRPr="00E87753">
        <w:rPr>
          <w:b/>
        </w:rPr>
        <w:t xml:space="preserve"> and </w:t>
      </w:r>
      <w:r w:rsidR="00310FD8">
        <w:rPr>
          <w:b/>
        </w:rPr>
        <w:t>non-governmental organizations</w:t>
      </w:r>
      <w:r w:rsidRPr="00E87753">
        <w:rPr>
          <w:b/>
        </w:rPr>
        <w:t xml:space="preserve">, and seek technical assistance in the area of juvenile justice from members of the Panel. </w:t>
      </w:r>
    </w:p>
    <w:p w:rsidR="00F56FE6" w:rsidRPr="003455A2" w:rsidRDefault="00F56FE6" w:rsidP="003455A2">
      <w:pPr>
        <w:pStyle w:val="H23G"/>
        <w:rPr>
          <w:rFonts w:eastAsia="Malgun Gothic"/>
        </w:rPr>
      </w:pPr>
      <w:r w:rsidRPr="00F56FE6">
        <w:rPr>
          <w:rFonts w:eastAsia="Malgun Gothic"/>
          <w:lang w:eastAsia="zh-CN"/>
        </w:rPr>
        <w:tab/>
      </w:r>
      <w:r w:rsidRPr="00F56FE6">
        <w:rPr>
          <w:rFonts w:eastAsia="Malgun Gothic"/>
          <w:lang w:eastAsia="zh-CN"/>
        </w:rPr>
        <w:tab/>
        <w:t>Child victims and witnesses of crimes</w:t>
      </w:r>
    </w:p>
    <w:p w:rsidR="00F56FE6" w:rsidRPr="00F56FE6" w:rsidRDefault="00F56FE6" w:rsidP="003455A2">
      <w:pPr>
        <w:pStyle w:val="SingleTxtG"/>
        <w:numPr>
          <w:ilvl w:val="0"/>
          <w:numId w:val="17"/>
        </w:numPr>
        <w:tabs>
          <w:tab w:val="clear" w:pos="2835"/>
        </w:tabs>
        <w:ind w:left="1134"/>
        <w:rPr>
          <w:rFonts w:eastAsia="Malgun Gothic"/>
          <w:lang w:eastAsia="zh-CN"/>
        </w:rPr>
      </w:pPr>
      <w:r w:rsidRPr="00F56FE6">
        <w:rPr>
          <w:rFonts w:eastAsia="Malgun Gothic"/>
          <w:bCs/>
        </w:rPr>
        <w:t>The</w:t>
      </w:r>
      <w:r w:rsidRPr="00F56FE6">
        <w:rPr>
          <w:rFonts w:eastAsia="Malgun Gothic"/>
          <w:lang w:eastAsia="zh-CN"/>
        </w:rPr>
        <w:t xml:space="preserve"> Committee is concerned about the lack of a child</w:t>
      </w:r>
      <w:r w:rsidR="0075743E">
        <w:rPr>
          <w:rFonts w:eastAsia="Malgun Gothic"/>
          <w:lang w:eastAsia="zh-CN"/>
        </w:rPr>
        <w:t>-</w:t>
      </w:r>
      <w:r w:rsidRPr="00F56FE6">
        <w:rPr>
          <w:rFonts w:eastAsia="Malgun Gothic"/>
          <w:lang w:eastAsia="zh-CN"/>
        </w:rPr>
        <w:t xml:space="preserve">sensitive approach to child victims and witnesses of crimes by untrained personnel who are often dismissive of a child’s testimonies. The Committee is also concerned about </w:t>
      </w:r>
      <w:r w:rsidR="0075743E">
        <w:rPr>
          <w:rFonts w:eastAsia="Malgun Gothic"/>
          <w:lang w:eastAsia="zh-CN"/>
        </w:rPr>
        <w:t xml:space="preserve">the </w:t>
      </w:r>
      <w:r w:rsidRPr="00F56FE6">
        <w:rPr>
          <w:rFonts w:eastAsia="Malgun Gothic"/>
          <w:lang w:eastAsia="zh-CN"/>
        </w:rPr>
        <w:t xml:space="preserve">limited access to justice </w:t>
      </w:r>
      <w:r w:rsidR="0075743E">
        <w:rPr>
          <w:rFonts w:eastAsia="Malgun Gothic"/>
          <w:lang w:eastAsia="zh-CN"/>
        </w:rPr>
        <w:t>for</w:t>
      </w:r>
      <w:r w:rsidR="0075743E" w:rsidRPr="00F56FE6">
        <w:rPr>
          <w:rFonts w:eastAsia="Malgun Gothic"/>
          <w:lang w:eastAsia="zh-CN"/>
        </w:rPr>
        <w:t xml:space="preserve"> </w:t>
      </w:r>
      <w:r w:rsidRPr="00F56FE6">
        <w:rPr>
          <w:rFonts w:eastAsia="Malgun Gothic"/>
          <w:lang w:eastAsia="zh-CN"/>
        </w:rPr>
        <w:t>child victims of crimes</w:t>
      </w:r>
      <w:r w:rsidR="0075743E">
        <w:rPr>
          <w:rFonts w:eastAsia="Malgun Gothic"/>
          <w:lang w:eastAsia="zh-CN"/>
        </w:rPr>
        <w:t>,</w:t>
      </w:r>
      <w:r w:rsidRPr="00F56FE6">
        <w:rPr>
          <w:rFonts w:eastAsia="Malgun Gothic"/>
          <w:lang w:eastAsia="zh-CN"/>
        </w:rPr>
        <w:t xml:space="preserve"> who are totally dependent on their legal representatives such as parents and legal guardians.</w:t>
      </w:r>
    </w:p>
    <w:p w:rsidR="00F56FE6" w:rsidRPr="00F56FE6" w:rsidRDefault="00F56FE6" w:rsidP="003455A2">
      <w:pPr>
        <w:pStyle w:val="SingleTxtG"/>
        <w:numPr>
          <w:ilvl w:val="0"/>
          <w:numId w:val="17"/>
        </w:numPr>
        <w:tabs>
          <w:tab w:val="clear" w:pos="2835"/>
        </w:tabs>
        <w:ind w:left="1134"/>
        <w:rPr>
          <w:rFonts w:eastAsia="Malgun Gothic"/>
          <w:b/>
          <w:lang w:eastAsia="zh-CN"/>
        </w:rPr>
      </w:pPr>
      <w:r w:rsidRPr="00F56FE6">
        <w:rPr>
          <w:rFonts w:eastAsia="Malgun Gothic"/>
          <w:b/>
          <w:lang w:eastAsia="zh-CN"/>
        </w:rPr>
        <w:t xml:space="preserve">The Committee recommends that the State party ensure, through adequate legal provisions and regulations, that all child victims and/or witnesses of crimes are provided </w:t>
      </w:r>
      <w:r w:rsidRPr="00F56FE6">
        <w:rPr>
          <w:rFonts w:eastAsia="Malgun Gothic"/>
          <w:b/>
        </w:rPr>
        <w:t>with</w:t>
      </w:r>
      <w:r w:rsidRPr="00F56FE6">
        <w:rPr>
          <w:rFonts w:eastAsia="Malgun Gothic"/>
          <w:b/>
          <w:lang w:eastAsia="zh-CN"/>
        </w:rPr>
        <w:t xml:space="preserve"> the protection required by the Convention and that the State party take fully into account the Guidelines on Justice in Matters </w:t>
      </w:r>
      <w:r w:rsidR="0075743E">
        <w:rPr>
          <w:rFonts w:eastAsia="Malgun Gothic"/>
          <w:b/>
        </w:rPr>
        <w:t>i</w:t>
      </w:r>
      <w:r w:rsidRPr="00F56FE6">
        <w:rPr>
          <w:rFonts w:eastAsia="Malgun Gothic"/>
          <w:b/>
        </w:rPr>
        <w:t>nvolving</w:t>
      </w:r>
      <w:r w:rsidRPr="00F56FE6">
        <w:rPr>
          <w:rFonts w:eastAsia="Malgun Gothic"/>
          <w:b/>
          <w:lang w:eastAsia="zh-CN"/>
        </w:rPr>
        <w:t xml:space="preserve"> Child Victims and Witnesses of Crime. In particular, it recommends that child victims and witnesses are treated in a child</w:t>
      </w:r>
      <w:r w:rsidR="0075743E">
        <w:rPr>
          <w:rFonts w:eastAsia="Malgun Gothic"/>
          <w:b/>
          <w:lang w:eastAsia="zh-CN"/>
        </w:rPr>
        <w:t>-</w:t>
      </w:r>
      <w:r w:rsidRPr="00F56FE6">
        <w:rPr>
          <w:rFonts w:eastAsia="Malgun Gothic"/>
          <w:b/>
          <w:lang w:eastAsia="zh-CN"/>
        </w:rPr>
        <w:t>sensitive manner and their views and testimonies are given due weight. Furthermore, it recommends that child victims are provided with unrestricted access to justice without having to be represented by th</w:t>
      </w:r>
      <w:r w:rsidR="003455A2">
        <w:rPr>
          <w:rFonts w:eastAsia="Malgun Gothic"/>
          <w:b/>
          <w:lang w:eastAsia="zh-CN"/>
        </w:rPr>
        <w:t>eir parents or legal guardians.</w:t>
      </w:r>
    </w:p>
    <w:p w:rsidR="00F56FE6" w:rsidRPr="003455A2" w:rsidRDefault="007326B7" w:rsidP="003455A2">
      <w:pPr>
        <w:pStyle w:val="H1G"/>
        <w:rPr>
          <w:rFonts w:eastAsia="SimSun"/>
        </w:rPr>
      </w:pPr>
      <w:r>
        <w:rPr>
          <w:rFonts w:eastAsia="SimSun"/>
        </w:rPr>
        <w:tab/>
        <w:t>J</w:t>
      </w:r>
      <w:r w:rsidR="00F56FE6" w:rsidRPr="00F56FE6">
        <w:rPr>
          <w:rFonts w:eastAsia="SimSun"/>
        </w:rPr>
        <w:t>.</w:t>
      </w:r>
      <w:r w:rsidR="00F56FE6" w:rsidRPr="00F56FE6">
        <w:rPr>
          <w:rFonts w:eastAsia="SimSun"/>
        </w:rPr>
        <w:tab/>
        <w:t>Ratification of international human rights instruments</w:t>
      </w:r>
    </w:p>
    <w:p w:rsidR="00F56FE6" w:rsidRPr="00F56FE6" w:rsidRDefault="000D1958" w:rsidP="003455A2">
      <w:pPr>
        <w:pStyle w:val="SingleTxtG"/>
        <w:numPr>
          <w:ilvl w:val="0"/>
          <w:numId w:val="17"/>
        </w:numPr>
        <w:tabs>
          <w:tab w:val="clear" w:pos="2835"/>
        </w:tabs>
        <w:ind w:left="1134"/>
        <w:rPr>
          <w:rFonts w:eastAsia="Malgun Gothic"/>
          <w:b/>
        </w:rPr>
      </w:pPr>
      <w:r>
        <w:rPr>
          <w:rFonts w:eastAsia="Malgun Gothic"/>
          <w:b/>
        </w:rPr>
        <w:t>I</w:t>
      </w:r>
      <w:r w:rsidR="00F56FE6" w:rsidRPr="00F56FE6">
        <w:rPr>
          <w:rFonts w:eastAsia="Malgun Gothic"/>
          <w:b/>
        </w:rPr>
        <w:t xml:space="preserve">n order to further strengthen the </w:t>
      </w:r>
      <w:r w:rsidR="00F56FE6" w:rsidRPr="00F56FE6">
        <w:rPr>
          <w:rFonts w:eastAsia="Malgun Gothic"/>
          <w:b/>
          <w:lang w:eastAsia="zh-CN"/>
        </w:rPr>
        <w:t>fulfilment</w:t>
      </w:r>
      <w:r w:rsidR="00F56FE6" w:rsidRPr="00F56FE6">
        <w:rPr>
          <w:rFonts w:eastAsia="Malgun Gothic"/>
          <w:b/>
        </w:rPr>
        <w:t xml:space="preserve"> of children’s rights, </w:t>
      </w:r>
      <w:r>
        <w:rPr>
          <w:rFonts w:eastAsia="Malgun Gothic"/>
          <w:b/>
        </w:rPr>
        <w:t>t</w:t>
      </w:r>
      <w:r w:rsidRPr="00F56FE6">
        <w:rPr>
          <w:rFonts w:eastAsia="Malgun Gothic"/>
          <w:b/>
        </w:rPr>
        <w:t>he Committee recommends that the</w:t>
      </w:r>
      <w:r>
        <w:rPr>
          <w:rFonts w:eastAsia="Malgun Gothic"/>
          <w:b/>
        </w:rPr>
        <w:t xml:space="preserve"> State party</w:t>
      </w:r>
      <w:r w:rsidRPr="00F56FE6">
        <w:rPr>
          <w:rFonts w:eastAsia="Malgun Gothic"/>
          <w:b/>
        </w:rPr>
        <w:t xml:space="preserve"> </w:t>
      </w:r>
      <w:r w:rsidR="00F56FE6" w:rsidRPr="00F56FE6">
        <w:rPr>
          <w:rFonts w:eastAsia="Malgun Gothic"/>
          <w:b/>
        </w:rPr>
        <w:t>ratify the Optional Protocol to the Convention on the Rights of the Child on a communications procedure, the Optional Protocol to the</w:t>
      </w:r>
      <w:r w:rsidR="00F56FE6" w:rsidRPr="00F56FE6">
        <w:t xml:space="preserve"> </w:t>
      </w:r>
      <w:r w:rsidR="00F56FE6" w:rsidRPr="00F56FE6">
        <w:rPr>
          <w:rFonts w:eastAsia="Malgun Gothic"/>
          <w:b/>
        </w:rPr>
        <w:t xml:space="preserve">International Covenant on Economic, Social and Cultural Rights, the Convention on the Rights of Persons with Disabilities and </w:t>
      </w:r>
      <w:r w:rsidR="00A66431">
        <w:rPr>
          <w:rFonts w:eastAsia="Malgun Gothic"/>
          <w:b/>
        </w:rPr>
        <w:t>the</w:t>
      </w:r>
      <w:r w:rsidR="00A66431" w:rsidRPr="00F56FE6">
        <w:rPr>
          <w:rFonts w:eastAsia="Malgun Gothic"/>
          <w:b/>
        </w:rPr>
        <w:t xml:space="preserve"> </w:t>
      </w:r>
      <w:r w:rsidR="00F56FE6" w:rsidRPr="00F56FE6">
        <w:rPr>
          <w:rFonts w:eastAsia="Malgun Gothic"/>
          <w:b/>
        </w:rPr>
        <w:t xml:space="preserve">Optional Protocol </w:t>
      </w:r>
      <w:r w:rsidR="00A66431">
        <w:rPr>
          <w:rFonts w:eastAsia="Malgun Gothic"/>
          <w:b/>
        </w:rPr>
        <w:t xml:space="preserve">thereto </w:t>
      </w:r>
      <w:r w:rsidR="00F56FE6" w:rsidRPr="00F56FE6">
        <w:rPr>
          <w:rFonts w:eastAsia="Malgun Gothic"/>
          <w:b/>
        </w:rPr>
        <w:t>and the International Convention for the Protection of All Persons from Enforced Disappearance.</w:t>
      </w:r>
    </w:p>
    <w:p w:rsidR="00F56FE6" w:rsidRPr="00F56FE6" w:rsidRDefault="00F56FE6" w:rsidP="00E87753">
      <w:pPr>
        <w:pStyle w:val="H1G"/>
      </w:pPr>
      <w:r w:rsidRPr="00F56FE6">
        <w:rPr>
          <w:rFonts w:eastAsia="SimSun"/>
        </w:rPr>
        <w:tab/>
      </w:r>
      <w:r w:rsidRPr="007326B7">
        <w:t>K.</w:t>
      </w:r>
      <w:r w:rsidRPr="00F56FE6">
        <w:tab/>
        <w:t>Follow-up and dissemination</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The Committee recommends that the State party take all appropriate measures to ensure that the present </w:t>
      </w:r>
      <w:r w:rsidR="000D1958">
        <w:rPr>
          <w:rFonts w:eastAsia="Malgun Gothic"/>
          <w:b/>
        </w:rPr>
        <w:t>concluding observations</w:t>
      </w:r>
      <w:r w:rsidR="000D1958" w:rsidRPr="00F56FE6">
        <w:rPr>
          <w:rFonts w:eastAsia="Malgun Gothic"/>
          <w:b/>
        </w:rPr>
        <w:t xml:space="preserve"> </w:t>
      </w:r>
      <w:r w:rsidRPr="00F56FE6">
        <w:rPr>
          <w:rFonts w:eastAsia="Malgun Gothic"/>
          <w:b/>
        </w:rPr>
        <w:t>are fully implemented by, inter alia, transmitting them to the Head of State, the Parliament,</w:t>
      </w:r>
      <w:r w:rsidR="000D1958">
        <w:rPr>
          <w:rFonts w:eastAsia="Malgun Gothic"/>
          <w:b/>
        </w:rPr>
        <w:t xml:space="preserve"> the</w:t>
      </w:r>
      <w:r w:rsidRPr="00F56FE6">
        <w:rPr>
          <w:rFonts w:eastAsia="Malgun Gothic"/>
          <w:b/>
        </w:rPr>
        <w:t xml:space="preserve"> relevant ministries, the Supreme Court and local authorities for appropriate consideration and further action.</w:t>
      </w:r>
    </w:p>
    <w:p w:rsidR="00F56FE6" w:rsidRP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The Committee further recommends that the combined third </w:t>
      </w:r>
      <w:r w:rsidR="00A66431">
        <w:rPr>
          <w:rFonts w:eastAsia="Malgun Gothic"/>
          <w:b/>
        </w:rPr>
        <w:t>and</w:t>
      </w:r>
      <w:r w:rsidR="00A66431" w:rsidRPr="00F56FE6">
        <w:rPr>
          <w:rFonts w:eastAsia="Malgun Gothic"/>
          <w:b/>
        </w:rPr>
        <w:t xml:space="preserve"> </w:t>
      </w:r>
      <w:r w:rsidRPr="00F56FE6">
        <w:rPr>
          <w:rFonts w:eastAsia="Malgun Gothic"/>
          <w:b/>
        </w:rPr>
        <w:t>fourth periodic reports</w:t>
      </w:r>
      <w:r w:rsidR="001E37E1">
        <w:rPr>
          <w:rFonts w:eastAsia="Malgun Gothic"/>
          <w:b/>
        </w:rPr>
        <w:t>,</w:t>
      </w:r>
      <w:r w:rsidRPr="00F56FE6">
        <w:rPr>
          <w:rFonts w:eastAsia="Malgun Gothic"/>
          <w:b/>
        </w:rPr>
        <w:t xml:space="preserve"> the written replies by the State party and the </w:t>
      </w:r>
      <w:r w:rsidR="001E37E1">
        <w:rPr>
          <w:rFonts w:eastAsia="Malgun Gothic"/>
          <w:b/>
        </w:rPr>
        <w:t xml:space="preserve">present </w:t>
      </w:r>
      <w:r w:rsidRPr="00F56FE6">
        <w:rPr>
          <w:rFonts w:eastAsia="Malgun Gothic"/>
          <w:b/>
        </w:rPr>
        <w:t xml:space="preserve">concluding observations be made widely available in Russian and </w:t>
      </w:r>
      <w:r w:rsidR="001E37E1">
        <w:rPr>
          <w:rFonts w:eastAsia="Malgun Gothic"/>
          <w:b/>
        </w:rPr>
        <w:t xml:space="preserve">the </w:t>
      </w:r>
      <w:r w:rsidRPr="00F56FE6">
        <w:rPr>
          <w:rFonts w:eastAsia="Malgun Gothic"/>
          <w:b/>
        </w:rPr>
        <w:t>minority languages of the country, including</w:t>
      </w:r>
      <w:r w:rsidR="001E37E1">
        <w:rPr>
          <w:rFonts w:eastAsia="Malgun Gothic"/>
          <w:b/>
        </w:rPr>
        <w:t>,</w:t>
      </w:r>
      <w:r w:rsidRPr="00F56FE6">
        <w:rPr>
          <w:rFonts w:eastAsia="Malgun Gothic"/>
          <w:b/>
        </w:rPr>
        <w:t xml:space="preserve"> but not exclusively</w:t>
      </w:r>
      <w:r w:rsidR="001E37E1">
        <w:rPr>
          <w:rFonts w:eastAsia="Malgun Gothic"/>
          <w:b/>
        </w:rPr>
        <w:t>,</w:t>
      </w:r>
      <w:r w:rsidRPr="00F56FE6">
        <w:rPr>
          <w:rFonts w:eastAsia="Malgun Gothic"/>
          <w:b/>
        </w:rPr>
        <w:t xml:space="preserve"> through the Internet, to the public at large, civil society organizations, media, youth groups, professional groups and children.</w:t>
      </w:r>
    </w:p>
    <w:p w:rsidR="00F56FE6" w:rsidRPr="003455A2" w:rsidRDefault="00F56FE6" w:rsidP="003455A2">
      <w:pPr>
        <w:pStyle w:val="H1G"/>
        <w:rPr>
          <w:rFonts w:eastAsia="Malgun Gothic"/>
        </w:rPr>
      </w:pPr>
      <w:r w:rsidRPr="00F56FE6">
        <w:rPr>
          <w:rFonts w:eastAsia="Malgun Gothic"/>
        </w:rPr>
        <w:tab/>
      </w:r>
      <w:r w:rsidRPr="007326B7">
        <w:rPr>
          <w:rFonts w:eastAsia="Malgun Gothic"/>
        </w:rPr>
        <w:t>L.</w:t>
      </w:r>
      <w:r w:rsidRPr="00F56FE6">
        <w:rPr>
          <w:rFonts w:eastAsia="Malgun Gothic"/>
        </w:rPr>
        <w:tab/>
        <w:t xml:space="preserve">Next report </w:t>
      </w:r>
    </w:p>
    <w:p w:rsidR="00F56FE6" w:rsidRDefault="00F56FE6" w:rsidP="003455A2">
      <w:pPr>
        <w:pStyle w:val="SingleTxtG"/>
        <w:numPr>
          <w:ilvl w:val="0"/>
          <w:numId w:val="17"/>
        </w:numPr>
        <w:tabs>
          <w:tab w:val="clear" w:pos="2835"/>
        </w:tabs>
        <w:ind w:left="1134"/>
        <w:rPr>
          <w:rFonts w:eastAsia="Malgun Gothic"/>
          <w:b/>
        </w:rPr>
      </w:pPr>
      <w:r w:rsidRPr="00F56FE6">
        <w:rPr>
          <w:rFonts w:eastAsia="Malgun Gothic"/>
          <w:b/>
        </w:rPr>
        <w:t xml:space="preserve">The Committee invites the State party to submit its </w:t>
      </w:r>
      <w:r w:rsidR="00A66431">
        <w:rPr>
          <w:rFonts w:eastAsia="Malgun Gothic"/>
          <w:b/>
        </w:rPr>
        <w:t>combined fifth</w:t>
      </w:r>
      <w:r w:rsidR="00E06F1C">
        <w:rPr>
          <w:rFonts w:eastAsia="Malgun Gothic"/>
          <w:b/>
        </w:rPr>
        <w:t xml:space="preserve"> and </w:t>
      </w:r>
      <w:r w:rsidR="00A66431">
        <w:rPr>
          <w:rFonts w:eastAsia="Malgun Gothic"/>
          <w:b/>
        </w:rPr>
        <w:t xml:space="preserve">sixth </w:t>
      </w:r>
      <w:r w:rsidRPr="00F56FE6">
        <w:rPr>
          <w:rFonts w:eastAsia="Malgun Gothic"/>
          <w:b/>
        </w:rPr>
        <w:t xml:space="preserve">periodic report by </w:t>
      </w:r>
      <w:r w:rsidR="00E06F1C">
        <w:rPr>
          <w:rFonts w:eastAsia="Malgun Gothic"/>
          <w:b/>
        </w:rPr>
        <w:t>6 November 2019</w:t>
      </w:r>
      <w:r w:rsidRPr="00F56FE6">
        <w:rPr>
          <w:rFonts w:eastAsia="Malgun Gothic"/>
          <w:b/>
        </w:rPr>
        <w:t xml:space="preserve"> and to include </w:t>
      </w:r>
      <w:r w:rsidR="001E37E1">
        <w:rPr>
          <w:rFonts w:eastAsia="Malgun Gothic"/>
          <w:b/>
        </w:rPr>
        <w:t>there</w:t>
      </w:r>
      <w:r w:rsidRPr="00F56FE6">
        <w:rPr>
          <w:rFonts w:eastAsia="Malgun Gothic"/>
          <w:b/>
        </w:rPr>
        <w:t xml:space="preserve">in information on the </w:t>
      </w:r>
      <w:r w:rsidR="001E37E1">
        <w:rPr>
          <w:rFonts w:eastAsia="Malgun Gothic"/>
          <w:b/>
        </w:rPr>
        <w:t>follow-up to</w:t>
      </w:r>
      <w:r w:rsidRPr="00F56FE6">
        <w:rPr>
          <w:rFonts w:eastAsia="Malgun Gothic"/>
          <w:b/>
        </w:rPr>
        <w:t xml:space="preserve"> the present concluding observations. The </w:t>
      </w:r>
      <w:r w:rsidR="00E06F1C">
        <w:rPr>
          <w:rFonts w:eastAsia="Malgun Gothic"/>
          <w:b/>
        </w:rPr>
        <w:t xml:space="preserve">report should be in compliance with the </w:t>
      </w:r>
      <w:r w:rsidRPr="00F56FE6">
        <w:rPr>
          <w:rFonts w:eastAsia="Malgun Gothic"/>
          <w:b/>
        </w:rPr>
        <w:t>Committee</w:t>
      </w:r>
      <w:r w:rsidR="00E06F1C">
        <w:rPr>
          <w:rFonts w:eastAsia="Malgun Gothic"/>
          <w:b/>
        </w:rPr>
        <w:t>’s</w:t>
      </w:r>
      <w:r w:rsidRPr="00F56FE6">
        <w:rPr>
          <w:rFonts w:eastAsia="Malgun Gothic"/>
          <w:b/>
        </w:rPr>
        <w:t xml:space="preserve"> harmonized treaty-specific reporting guidelines adopted on 1 October 2010 (CRC/C/58/Rev.2 and Corr. 1)</w:t>
      </w:r>
      <w:r w:rsidR="00E06F1C">
        <w:rPr>
          <w:rFonts w:eastAsia="Malgun Gothic"/>
          <w:b/>
        </w:rPr>
        <w:t xml:space="preserve">. </w:t>
      </w:r>
      <w:r w:rsidR="006C62A5">
        <w:rPr>
          <w:rFonts w:eastAsia="Malgun Gothic"/>
          <w:b/>
        </w:rPr>
        <w:t>and</w:t>
      </w:r>
      <w:r w:rsidR="00E06F1C">
        <w:rPr>
          <w:rFonts w:eastAsia="Malgun Gothic"/>
          <w:b/>
        </w:rPr>
        <w:t xml:space="preserve"> should not exceed </w:t>
      </w:r>
      <w:r w:rsidR="00E06F1C" w:rsidRPr="00E06F1C">
        <w:rPr>
          <w:rFonts w:eastAsia="Malgun Gothic"/>
          <w:b/>
        </w:rPr>
        <w:t>21,200 words</w:t>
      </w:r>
      <w:r w:rsidR="00E06F1C">
        <w:rPr>
          <w:rFonts w:eastAsia="Malgun Gothic"/>
          <w:b/>
        </w:rPr>
        <w:t xml:space="preserve"> (see</w:t>
      </w:r>
      <w:r w:rsidR="00E06F1C" w:rsidRPr="00E06F1C">
        <w:rPr>
          <w:rFonts w:eastAsia="Malgun Gothic"/>
          <w:b/>
        </w:rPr>
        <w:t xml:space="preserve"> General Assembly resolution 68/268, </w:t>
      </w:r>
      <w:r w:rsidR="00E06F1C">
        <w:rPr>
          <w:rFonts w:eastAsia="Malgun Gothic"/>
          <w:b/>
        </w:rPr>
        <w:t>para</w:t>
      </w:r>
      <w:r w:rsidR="001E37E1">
        <w:rPr>
          <w:rFonts w:eastAsia="Malgun Gothic"/>
          <w:b/>
        </w:rPr>
        <w:t>.</w:t>
      </w:r>
      <w:r w:rsidR="00E06F1C">
        <w:rPr>
          <w:rFonts w:eastAsia="Malgun Gothic"/>
          <w:b/>
        </w:rPr>
        <w:t xml:space="preserve"> 16).</w:t>
      </w:r>
      <w:r w:rsidRPr="00F56FE6">
        <w:rPr>
          <w:rFonts w:eastAsia="Malgun Gothic"/>
          <w:b/>
        </w:rPr>
        <w:t xml:space="preserve"> In the event</w:t>
      </w:r>
      <w:r w:rsidR="00A66431">
        <w:rPr>
          <w:rFonts w:eastAsia="Malgun Gothic"/>
          <w:b/>
        </w:rPr>
        <w:t xml:space="preserve"> that</w:t>
      </w:r>
      <w:r w:rsidRPr="00F56FE6">
        <w:rPr>
          <w:rFonts w:eastAsia="Malgun Gothic"/>
          <w:b/>
        </w:rPr>
        <w:t xml:space="preserve"> a report exceeding the established word limit is submitted, the State party will be asked to shorten the report in accordance with the above-mentioned resolution. </w:t>
      </w:r>
      <w:r w:rsidR="00E06F1C">
        <w:rPr>
          <w:rFonts w:eastAsia="Malgun Gothic"/>
          <w:b/>
        </w:rPr>
        <w:t>I</w:t>
      </w:r>
      <w:r w:rsidRPr="00F56FE6">
        <w:rPr>
          <w:rFonts w:eastAsia="Malgun Gothic"/>
          <w:b/>
        </w:rPr>
        <w:t xml:space="preserve">f </w:t>
      </w:r>
      <w:r w:rsidR="00E06F1C">
        <w:rPr>
          <w:rFonts w:eastAsia="Malgun Gothic"/>
          <w:b/>
        </w:rPr>
        <w:t>the State party</w:t>
      </w:r>
      <w:r w:rsidRPr="00F56FE6">
        <w:rPr>
          <w:rFonts w:eastAsia="Malgun Gothic"/>
          <w:b/>
        </w:rPr>
        <w:t xml:space="preserve"> is not in a position to review and resubmit the report, translation of the report for purposes of </w:t>
      </w:r>
      <w:r w:rsidR="001E37E1">
        <w:rPr>
          <w:rFonts w:eastAsia="Malgun Gothic"/>
          <w:b/>
        </w:rPr>
        <w:t>consideration</w:t>
      </w:r>
      <w:r w:rsidRPr="00F56FE6">
        <w:rPr>
          <w:rFonts w:eastAsia="Malgun Gothic"/>
          <w:b/>
        </w:rPr>
        <w:t xml:space="preserve"> </w:t>
      </w:r>
      <w:r w:rsidR="00A66431">
        <w:rPr>
          <w:rFonts w:eastAsia="Malgun Gothic"/>
          <w:b/>
        </w:rPr>
        <w:t>by</w:t>
      </w:r>
      <w:r w:rsidR="00A66431" w:rsidRPr="00F56FE6">
        <w:rPr>
          <w:rFonts w:eastAsia="Malgun Gothic"/>
          <w:b/>
        </w:rPr>
        <w:t xml:space="preserve"> </w:t>
      </w:r>
      <w:r w:rsidRPr="00F56FE6">
        <w:rPr>
          <w:rFonts w:eastAsia="Malgun Gothic"/>
          <w:b/>
        </w:rPr>
        <w:t>the treaty body cannot be guaranteed.</w:t>
      </w:r>
    </w:p>
    <w:p w:rsidR="00F56FE6" w:rsidRPr="00CA3516" w:rsidRDefault="00F56FE6" w:rsidP="003455A2">
      <w:pPr>
        <w:pStyle w:val="SingleTxtG"/>
        <w:numPr>
          <w:ilvl w:val="0"/>
          <w:numId w:val="17"/>
        </w:numPr>
        <w:tabs>
          <w:tab w:val="clear" w:pos="2835"/>
        </w:tabs>
        <w:ind w:left="1134"/>
        <w:rPr>
          <w:rFonts w:eastAsia="Malgun Gothic"/>
          <w:b/>
        </w:rPr>
      </w:pPr>
      <w:r w:rsidRPr="00CA3516">
        <w:rPr>
          <w:rFonts w:eastAsia="Malgun Gothic"/>
          <w:b/>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(HRI/</w:t>
      </w:r>
      <w:r w:rsidR="001E37E1">
        <w:rPr>
          <w:rFonts w:eastAsia="Malgun Gothic"/>
          <w:b/>
        </w:rPr>
        <w:t>GEN/2/Rev.6, chap. I</w:t>
      </w:r>
      <w:r w:rsidRPr="00CA3516">
        <w:rPr>
          <w:rFonts w:eastAsia="Malgun Gothic"/>
          <w:b/>
        </w:rPr>
        <w:t>). The word limit</w:t>
      </w:r>
      <w:r w:rsidR="001E37E1">
        <w:rPr>
          <w:rFonts w:eastAsia="Malgun Gothic"/>
          <w:b/>
        </w:rPr>
        <w:t xml:space="preserve"> for the common core document</w:t>
      </w:r>
      <w:r w:rsidRPr="00CA3516">
        <w:rPr>
          <w:rFonts w:eastAsia="Malgun Gothic"/>
          <w:b/>
        </w:rPr>
        <w:t xml:space="preserve"> is 42,400 words as established by the General Assembly in </w:t>
      </w:r>
      <w:r w:rsidR="00A66431">
        <w:rPr>
          <w:rFonts w:eastAsia="Malgun Gothic"/>
          <w:b/>
        </w:rPr>
        <w:t xml:space="preserve">paragraph 16 of </w:t>
      </w:r>
      <w:r w:rsidRPr="00CA3516">
        <w:rPr>
          <w:rFonts w:eastAsia="Malgun Gothic"/>
          <w:b/>
        </w:rPr>
        <w:t>it</w:t>
      </w:r>
      <w:r w:rsidR="003455A2">
        <w:rPr>
          <w:rFonts w:eastAsia="Malgun Gothic"/>
          <w:b/>
        </w:rPr>
        <w:t>s resolution 68/268</w:t>
      </w:r>
      <w:r w:rsidR="001E37E1">
        <w:rPr>
          <w:rFonts w:eastAsia="Malgun Gothic"/>
          <w:b/>
        </w:rPr>
        <w:t xml:space="preserve"> (para. 16)</w:t>
      </w:r>
      <w:r w:rsidRPr="00CA3516">
        <w:rPr>
          <w:rFonts w:eastAsia="Malgun Gothic"/>
          <w:b/>
        </w:rPr>
        <w:t xml:space="preserve">. </w:t>
      </w:r>
    </w:p>
    <w:p w:rsidR="00F56FE6" w:rsidRPr="00A420E9" w:rsidRDefault="00A420E9" w:rsidP="00A420E9">
      <w:pPr>
        <w:spacing w:before="240"/>
        <w:ind w:left="1134" w:right="1134"/>
        <w:jc w:val="center"/>
        <w:rPr>
          <w:u w:val="single"/>
        </w:rPr>
      </w:pPr>
      <w:r>
        <w:rPr>
          <w:u w:val="single"/>
        </w:rPr>
        <w:tab/>
      </w:r>
      <w:r>
        <w:rPr>
          <w:u w:val="single"/>
        </w:rPr>
        <w:tab/>
      </w:r>
      <w:r>
        <w:rPr>
          <w:u w:val="single"/>
        </w:rPr>
        <w:tab/>
      </w:r>
    </w:p>
    <w:sectPr w:rsidR="00F56FE6" w:rsidRPr="00A420E9" w:rsidSect="0013541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127"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12B" w:rsidRDefault="006D612B"/>
  </w:endnote>
  <w:endnote w:type="continuationSeparator" w:id="0">
    <w:p w:rsidR="006D612B" w:rsidRDefault="006D612B"/>
  </w:endnote>
  <w:endnote w:type="continuationNotice" w:id="1">
    <w:p w:rsidR="006D612B" w:rsidRDefault="006D61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altName w:val="MS Mincho"/>
    <w:charset w:val="80"/>
    <w:family w:val="auto"/>
    <w:pitch w:val="variable"/>
    <w:sig w:usb0="E00002FF" w:usb1="7AC7FFFF" w:usb2="00000012" w:usb3="00000000" w:csb0="0002000D"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12B" w:rsidRPr="00E3332D" w:rsidRDefault="006D612B"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2</w:t>
    </w:r>
    <w:r w:rsidRPr="00E33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12B" w:rsidRPr="00E3332D" w:rsidRDefault="006D612B"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3</w:t>
    </w:r>
    <w:r w:rsidRPr="00E3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12B" w:rsidRDefault="006D612B" w:rsidP="003C090A">
    <w:pPr>
      <w:pStyle w:val="Footer"/>
      <w:rPr>
        <w:sz w:val="20"/>
      </w:rPr>
    </w:pPr>
    <w:r>
      <w:rPr>
        <w:sz w:val="20"/>
        <w:lang w:val="en-US"/>
      </w:rPr>
      <w:t>GE.14-07571  (E)</w:t>
    </w:r>
    <w:r>
      <w:rPr>
        <w:sz w:val="20"/>
        <w:lang w:val="en-US"/>
      </w:rPr>
      <w:br/>
    </w:r>
    <w:r w:rsidRPr="00931187">
      <w:rPr>
        <w:rFonts w:ascii="C39T30Lfz" w:hAnsi="C39T30Lfz"/>
        <w:sz w:val="56"/>
        <w:lang w:val="en-US"/>
      </w:rPr>
      <w:t></w:t>
    </w:r>
    <w:r w:rsidRPr="00931187">
      <w:rPr>
        <w:rFonts w:ascii="C39T30Lfz" w:hAnsi="C39T30Lfz"/>
        <w:sz w:val="56"/>
        <w:lang w:val="en-US"/>
      </w:rPr>
      <w:t></w:t>
    </w:r>
    <w:r w:rsidRPr="00931187">
      <w:rPr>
        <w:rFonts w:ascii="C39T30Lfz" w:hAnsi="C39T30Lfz"/>
        <w:sz w:val="56"/>
        <w:lang w:val="en-US"/>
      </w:rPr>
      <w:t></w:t>
    </w:r>
    <w:r w:rsidRPr="00931187">
      <w:rPr>
        <w:rFonts w:ascii="C39T30Lfz" w:hAnsi="C39T30Lfz"/>
        <w:sz w:val="56"/>
        <w:lang w:val="en-US"/>
      </w:rPr>
      <w:t></w:t>
    </w:r>
    <w:r w:rsidRPr="00931187">
      <w:rPr>
        <w:rFonts w:ascii="C39T30Lfz" w:hAnsi="C39T30Lfz"/>
        <w:sz w:val="56"/>
        <w:lang w:val="en-US"/>
      </w:rPr>
      <w:t></w:t>
    </w:r>
    <w:r w:rsidRPr="00931187">
      <w:rPr>
        <w:rFonts w:ascii="C39T30Lfz" w:hAnsi="C39T30Lfz"/>
        <w:sz w:val="56"/>
        <w:lang w:val="en-US"/>
      </w:rPr>
      <w:t></w:t>
    </w:r>
    <w:r w:rsidRPr="00931187">
      <w:rPr>
        <w:rFonts w:ascii="C39T30Lfz" w:hAnsi="C39T30Lfz"/>
        <w:sz w:val="56"/>
        <w:lang w:val="en-US"/>
      </w:rPr>
      <w:t></w:t>
    </w:r>
    <w:r w:rsidRPr="00931187">
      <w:rPr>
        <w:rFonts w:ascii="C39T30Lfz" w:hAnsi="C39T30Lfz"/>
        <w:sz w:val="56"/>
        <w:lang w:val="en-US"/>
      </w:rPr>
      <w:t></w:t>
    </w:r>
    <w:r w:rsidRPr="00931187">
      <w:rPr>
        <w:rFonts w:ascii="C39T30Lfz" w:hAnsi="C39T30Lfz"/>
        <w:sz w:val="56"/>
        <w:lang w:val="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12B" w:rsidRDefault="006D612B">
      <w:pPr>
        <w:tabs>
          <w:tab w:val="right" w:pos="2155"/>
        </w:tabs>
        <w:spacing w:after="80"/>
        <w:ind w:left="680"/>
        <w:rPr>
          <w:u w:val="single"/>
        </w:rPr>
      </w:pPr>
      <w:r>
        <w:rPr>
          <w:u w:val="single"/>
        </w:rPr>
        <w:tab/>
      </w:r>
    </w:p>
  </w:footnote>
  <w:footnote w:type="continuationSeparator" w:id="0">
    <w:p w:rsidR="006D612B" w:rsidRDefault="006D612B">
      <w:pPr>
        <w:tabs>
          <w:tab w:val="left" w:pos="2155"/>
        </w:tabs>
        <w:spacing w:after="80"/>
        <w:ind w:left="680"/>
        <w:rPr>
          <w:u w:val="single"/>
        </w:rPr>
      </w:pPr>
      <w:r>
        <w:rPr>
          <w:u w:val="single"/>
        </w:rPr>
        <w:tab/>
      </w:r>
    </w:p>
  </w:footnote>
  <w:footnote w:type="continuationNotice" w:id="1">
    <w:p w:rsidR="006D612B" w:rsidRDefault="006D612B"/>
  </w:footnote>
  <w:footnote w:id="2">
    <w:p w:rsidR="006D612B" w:rsidRPr="004B3C66" w:rsidRDefault="006D612B" w:rsidP="00E3332D">
      <w:pPr>
        <w:pStyle w:val="FootnoteText"/>
        <w:rPr>
          <w:lang w:val="en-US"/>
        </w:rPr>
      </w:pPr>
      <w:r>
        <w:tab/>
      </w:r>
      <w:r w:rsidRPr="000851CC">
        <w:rPr>
          <w:rStyle w:val="FootnoteReference"/>
          <w:szCs w:val="18"/>
          <w:vertAlign w:val="baseline"/>
        </w:rPr>
        <w:t>*</w:t>
      </w:r>
      <w:r>
        <w:rPr>
          <w:sz w:val="20"/>
        </w:rPr>
        <w:tab/>
      </w:r>
      <w:r w:rsidRPr="00E057FE">
        <w:t xml:space="preserve">Adopted by the Committee at </w:t>
      </w:r>
      <w:r w:rsidRPr="00DA3D6D">
        <w:t>its sixty-sixth session</w:t>
      </w:r>
      <w:r w:rsidRPr="00E057FE">
        <w:t xml:space="preserve"> (</w:t>
      </w:r>
      <w:r>
        <w:t>26 May–13 June 2014</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12B" w:rsidRPr="00E3332D" w:rsidRDefault="006D612B" w:rsidP="00E3332D">
    <w:pPr>
      <w:pStyle w:val="Header"/>
    </w:pPr>
    <w:r>
      <w:t>CRC/C/KGZ</w:t>
    </w:r>
    <w:r w:rsidRPr="00E3332D">
      <w:t>/CO/</w:t>
    </w:r>
    <w:r>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12B" w:rsidRPr="00E3332D" w:rsidRDefault="006D612B" w:rsidP="00E3332D">
    <w:pPr>
      <w:pStyle w:val="Header"/>
      <w:jc w:val="right"/>
    </w:pPr>
    <w:r>
      <w:t>CRC/C/KGZ</w:t>
    </w:r>
    <w:r w:rsidRPr="00E3332D">
      <w:t>/CO/</w:t>
    </w:r>
    <w:r>
      <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5030BA"/>
    <w:multiLevelType w:val="hybridMultilevel"/>
    <w:tmpl w:val="BA7E07FE"/>
    <w:lvl w:ilvl="0" w:tplc="1988D6A0">
      <w:start w:val="1"/>
      <w:numFmt w:val="decimal"/>
      <w:lvlText w:val="%1."/>
      <w:lvlJc w:val="left"/>
      <w:pPr>
        <w:tabs>
          <w:tab w:val="num" w:pos="2835"/>
        </w:tabs>
        <w:ind w:left="2268" w:firstLine="0"/>
      </w:pPr>
      <w:rPr>
        <w:rFonts w:hint="default"/>
        <w:b w:val="0"/>
        <w:bCs/>
        <w:i w:val="0"/>
        <w:i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03D24F8"/>
    <w:multiLevelType w:val="hybridMultilevel"/>
    <w:tmpl w:val="5B5AF436"/>
    <w:lvl w:ilvl="0" w:tplc="164CDB9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2"/>
  </w:num>
  <w:num w:numId="17">
    <w:abstractNumId w:val="11"/>
  </w:num>
  <w:num w:numId="1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86"/>
    <w:rsid w:val="00034751"/>
    <w:rsid w:val="00063A64"/>
    <w:rsid w:val="00081F23"/>
    <w:rsid w:val="000851CC"/>
    <w:rsid w:val="00090E1F"/>
    <w:rsid w:val="000C0C8B"/>
    <w:rsid w:val="000D1958"/>
    <w:rsid w:val="000D723B"/>
    <w:rsid w:val="000E1CD4"/>
    <w:rsid w:val="00125086"/>
    <w:rsid w:val="00135413"/>
    <w:rsid w:val="001400BD"/>
    <w:rsid w:val="00150C44"/>
    <w:rsid w:val="00151F7A"/>
    <w:rsid w:val="0016734F"/>
    <w:rsid w:val="001A78B9"/>
    <w:rsid w:val="001D0E2E"/>
    <w:rsid w:val="001D2A25"/>
    <w:rsid w:val="001D6B7B"/>
    <w:rsid w:val="001E18CF"/>
    <w:rsid w:val="001E3672"/>
    <w:rsid w:val="001E37E1"/>
    <w:rsid w:val="001E5963"/>
    <w:rsid w:val="001F6A89"/>
    <w:rsid w:val="00217F96"/>
    <w:rsid w:val="00230EFC"/>
    <w:rsid w:val="0025038D"/>
    <w:rsid w:val="00251A40"/>
    <w:rsid w:val="00257E0A"/>
    <w:rsid w:val="002A0EB8"/>
    <w:rsid w:val="002B277F"/>
    <w:rsid w:val="002B7474"/>
    <w:rsid w:val="002B7834"/>
    <w:rsid w:val="002E2D3F"/>
    <w:rsid w:val="002F1B23"/>
    <w:rsid w:val="00310FD8"/>
    <w:rsid w:val="003146D9"/>
    <w:rsid w:val="003165EC"/>
    <w:rsid w:val="00337BE5"/>
    <w:rsid w:val="003455A2"/>
    <w:rsid w:val="0037660C"/>
    <w:rsid w:val="00396D06"/>
    <w:rsid w:val="003B00F9"/>
    <w:rsid w:val="003C090A"/>
    <w:rsid w:val="003C6404"/>
    <w:rsid w:val="00442C5F"/>
    <w:rsid w:val="00447CBB"/>
    <w:rsid w:val="00490383"/>
    <w:rsid w:val="004A58B5"/>
    <w:rsid w:val="004E4582"/>
    <w:rsid w:val="00521355"/>
    <w:rsid w:val="00521827"/>
    <w:rsid w:val="00534208"/>
    <w:rsid w:val="00541E32"/>
    <w:rsid w:val="0055136D"/>
    <w:rsid w:val="00557475"/>
    <w:rsid w:val="005A1126"/>
    <w:rsid w:val="005C33A5"/>
    <w:rsid w:val="005E0589"/>
    <w:rsid w:val="00604FFD"/>
    <w:rsid w:val="0065069E"/>
    <w:rsid w:val="006705D5"/>
    <w:rsid w:val="006A57FA"/>
    <w:rsid w:val="006A7389"/>
    <w:rsid w:val="006C35B8"/>
    <w:rsid w:val="006C62A5"/>
    <w:rsid w:val="006D3C64"/>
    <w:rsid w:val="006D612B"/>
    <w:rsid w:val="007056DF"/>
    <w:rsid w:val="0071724F"/>
    <w:rsid w:val="007201A1"/>
    <w:rsid w:val="007326B7"/>
    <w:rsid w:val="00735B50"/>
    <w:rsid w:val="0075743E"/>
    <w:rsid w:val="0076471F"/>
    <w:rsid w:val="00767D3B"/>
    <w:rsid w:val="00772B6F"/>
    <w:rsid w:val="00775D0F"/>
    <w:rsid w:val="00776728"/>
    <w:rsid w:val="007A09A4"/>
    <w:rsid w:val="007D441F"/>
    <w:rsid w:val="007E61C0"/>
    <w:rsid w:val="0082174A"/>
    <w:rsid w:val="00861435"/>
    <w:rsid w:val="00867A5F"/>
    <w:rsid w:val="008A59AC"/>
    <w:rsid w:val="008B17BE"/>
    <w:rsid w:val="008B5789"/>
    <w:rsid w:val="008E72F2"/>
    <w:rsid w:val="008F5CD9"/>
    <w:rsid w:val="009012FB"/>
    <w:rsid w:val="00931187"/>
    <w:rsid w:val="00945C9F"/>
    <w:rsid w:val="00946897"/>
    <w:rsid w:val="00947FB4"/>
    <w:rsid w:val="00961FCE"/>
    <w:rsid w:val="0097342C"/>
    <w:rsid w:val="00982C13"/>
    <w:rsid w:val="009A73A0"/>
    <w:rsid w:val="009D7D3C"/>
    <w:rsid w:val="009E7B17"/>
    <w:rsid w:val="00A15B8B"/>
    <w:rsid w:val="00A420E9"/>
    <w:rsid w:val="00A66431"/>
    <w:rsid w:val="00AD295A"/>
    <w:rsid w:val="00AD537F"/>
    <w:rsid w:val="00AD6043"/>
    <w:rsid w:val="00B022F0"/>
    <w:rsid w:val="00B05CC0"/>
    <w:rsid w:val="00B14E23"/>
    <w:rsid w:val="00B239C0"/>
    <w:rsid w:val="00B31AC3"/>
    <w:rsid w:val="00B8710F"/>
    <w:rsid w:val="00B946EB"/>
    <w:rsid w:val="00BD6953"/>
    <w:rsid w:val="00C12C58"/>
    <w:rsid w:val="00C261F1"/>
    <w:rsid w:val="00C43E75"/>
    <w:rsid w:val="00C63091"/>
    <w:rsid w:val="00C7412F"/>
    <w:rsid w:val="00C847AD"/>
    <w:rsid w:val="00CA3516"/>
    <w:rsid w:val="00CF37F7"/>
    <w:rsid w:val="00CF6487"/>
    <w:rsid w:val="00D10BF7"/>
    <w:rsid w:val="00D15215"/>
    <w:rsid w:val="00D22798"/>
    <w:rsid w:val="00D41C5B"/>
    <w:rsid w:val="00D44449"/>
    <w:rsid w:val="00D73501"/>
    <w:rsid w:val="00DA15A0"/>
    <w:rsid w:val="00DA3D6D"/>
    <w:rsid w:val="00DD52AB"/>
    <w:rsid w:val="00E06F1C"/>
    <w:rsid w:val="00E3332D"/>
    <w:rsid w:val="00E42461"/>
    <w:rsid w:val="00E4436E"/>
    <w:rsid w:val="00E73848"/>
    <w:rsid w:val="00E87753"/>
    <w:rsid w:val="00EA5A3F"/>
    <w:rsid w:val="00EB6D34"/>
    <w:rsid w:val="00EC2D34"/>
    <w:rsid w:val="00EF2682"/>
    <w:rsid w:val="00F54443"/>
    <w:rsid w:val="00F56FE6"/>
    <w:rsid w:val="00F61699"/>
    <w:rsid w:val="00F65EC7"/>
    <w:rsid w:val="00F6622E"/>
    <w:rsid w:val="00F66E0A"/>
    <w:rsid w:val="00FE2A77"/>
    <w:rsid w:val="00FE77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ftref,referencia nota al pie,BVI fnr,4_Footnote text,Footnote text,callout,nota pié di pagina,Fußnotenzeichen DISS,16 Point,Superscript 6 Point,Footnotes refss,Footnote Reference1,Footnote Reference Number"/>
    <w:uiPriority w:val="9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iPriority w:val="99"/>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table" w:customStyle="1" w:styleId="TableGrid10">
    <w:name w:val="Table Grid1"/>
    <w:basedOn w:val="TableNormal"/>
    <w:next w:val="TableGrid"/>
    <w:semiHidden/>
    <w:rsid w:val="00F56FE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F56FE6"/>
    <w:rPr>
      <w:lang w:eastAsia="en-US"/>
    </w:rPr>
  </w:style>
  <w:style w:type="character" w:customStyle="1" w:styleId="Heading2Char">
    <w:name w:val="Heading 2 Char"/>
    <w:link w:val="Heading2"/>
    <w:locked/>
    <w:rsid w:val="00F56FE6"/>
    <w:rPr>
      <w:lang w:eastAsia="en-US"/>
    </w:rPr>
  </w:style>
  <w:style w:type="character" w:customStyle="1" w:styleId="Heading3Char">
    <w:name w:val="Heading 3 Char"/>
    <w:link w:val="Heading3"/>
    <w:locked/>
    <w:rsid w:val="00F56FE6"/>
    <w:rPr>
      <w:lang w:eastAsia="en-US"/>
    </w:rPr>
  </w:style>
  <w:style w:type="paragraph" w:customStyle="1" w:styleId="Default">
    <w:name w:val="Default"/>
    <w:rsid w:val="00F56FE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56FE6"/>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uiPriority w:val="99"/>
    <w:locked/>
    <w:rsid w:val="00F56FE6"/>
    <w:rPr>
      <w:sz w:val="18"/>
      <w:lang w:eastAsia="en-US"/>
    </w:rPr>
  </w:style>
  <w:style w:type="character" w:customStyle="1" w:styleId="Bulletpoint1Char">
    <w:name w:val="Bulletpoint_1 Char"/>
    <w:link w:val="Bulletpoint1"/>
    <w:locked/>
    <w:rsid w:val="00F56FE6"/>
    <w:rPr>
      <w:lang w:val="en-US"/>
    </w:rPr>
  </w:style>
  <w:style w:type="paragraph" w:customStyle="1" w:styleId="Bulletpoint1">
    <w:name w:val="Bulletpoint_1"/>
    <w:basedOn w:val="Normal"/>
    <w:link w:val="Bulletpoint1Char"/>
    <w:rsid w:val="00F56FE6"/>
    <w:pPr>
      <w:widowControl w:val="0"/>
      <w:tabs>
        <w:tab w:val="num" w:pos="720"/>
      </w:tabs>
      <w:suppressAutoHyphens w:val="0"/>
      <w:snapToGrid w:val="0"/>
      <w:spacing w:after="120" w:line="240" w:lineRule="auto"/>
      <w:ind w:left="720" w:hanging="360"/>
      <w:jc w:val="both"/>
    </w:pPr>
    <w:rPr>
      <w:lang w:val="en-US" w:eastAsia="en-GB"/>
    </w:rPr>
  </w:style>
  <w:style w:type="character" w:customStyle="1" w:styleId="HChGChar">
    <w:name w:val="_ H _Ch_G Char"/>
    <w:link w:val="HChG"/>
    <w:locked/>
    <w:rsid w:val="00F56FE6"/>
    <w:rPr>
      <w:b/>
      <w:sz w:val="28"/>
      <w:lang w:eastAsia="en-US"/>
    </w:rPr>
  </w:style>
  <w:style w:type="character" w:customStyle="1" w:styleId="st">
    <w:name w:val="st"/>
    <w:rsid w:val="00F56FE6"/>
    <w:rPr>
      <w:rFonts w:cs="Times New Roman"/>
    </w:rPr>
  </w:style>
  <w:style w:type="character" w:customStyle="1" w:styleId="H1GChar">
    <w:name w:val="_ H_1_G Char"/>
    <w:link w:val="H1G"/>
    <w:rsid w:val="00F56FE6"/>
    <w:rPr>
      <w:b/>
      <w:sz w:val="24"/>
      <w:lang w:eastAsia="en-US"/>
    </w:rPr>
  </w:style>
  <w:style w:type="paragraph" w:styleId="BalloonText">
    <w:name w:val="Balloon Text"/>
    <w:basedOn w:val="Normal"/>
    <w:link w:val="BalloonTextChar"/>
    <w:rsid w:val="00F56FE6"/>
    <w:rPr>
      <w:rFonts w:ascii="Tahoma" w:hAnsi="Tahoma"/>
      <w:sz w:val="16"/>
      <w:szCs w:val="16"/>
      <w:lang w:val="x-none"/>
    </w:rPr>
  </w:style>
  <w:style w:type="character" w:customStyle="1" w:styleId="BalloonTextChar">
    <w:name w:val="Balloon Text Char"/>
    <w:link w:val="BalloonText"/>
    <w:rsid w:val="00F56FE6"/>
    <w:rPr>
      <w:rFonts w:ascii="Tahoma" w:hAnsi="Tahoma"/>
      <w:sz w:val="16"/>
      <w:szCs w:val="16"/>
      <w:lang w:val="x-none" w:eastAsia="en-US"/>
    </w:rPr>
  </w:style>
  <w:style w:type="character" w:customStyle="1" w:styleId="CommentTextChar">
    <w:name w:val="Comment Text Char"/>
    <w:rsid w:val="00F56FE6"/>
    <w:rPr>
      <w:lang w:eastAsia="en-US"/>
    </w:rPr>
  </w:style>
  <w:style w:type="paragraph" w:styleId="CommentSubject">
    <w:name w:val="annotation subject"/>
    <w:basedOn w:val="CommentText"/>
    <w:next w:val="CommentText"/>
    <w:link w:val="CommentSubjectChar"/>
    <w:rsid w:val="00F56FE6"/>
    <w:rPr>
      <w:b/>
      <w:bCs/>
      <w:lang w:val="x-none"/>
    </w:rPr>
  </w:style>
  <w:style w:type="character" w:customStyle="1" w:styleId="CommentTextChar1">
    <w:name w:val="Comment Text Char1"/>
    <w:link w:val="CommentText"/>
    <w:rsid w:val="00F56FE6"/>
    <w:rPr>
      <w:lang w:eastAsia="en-US"/>
    </w:rPr>
  </w:style>
  <w:style w:type="character" w:customStyle="1" w:styleId="CommentSubjectChar">
    <w:name w:val="Comment Subject Char"/>
    <w:link w:val="CommentSubject"/>
    <w:rsid w:val="00F56FE6"/>
    <w:rPr>
      <w:b/>
      <w:bCs/>
      <w:lang w:val="x-none" w:eastAsia="en-US"/>
    </w:rPr>
  </w:style>
  <w:style w:type="character" w:customStyle="1" w:styleId="HeaderChar">
    <w:name w:val="Header Char"/>
    <w:aliases w:val="6_G Char"/>
    <w:link w:val="Header"/>
    <w:uiPriority w:val="99"/>
    <w:rsid w:val="00F56FE6"/>
    <w:rPr>
      <w:b/>
      <w:sz w:val="18"/>
      <w:lang w:eastAsia="en-US"/>
    </w:rPr>
  </w:style>
  <w:style w:type="character" w:customStyle="1" w:styleId="FooterChar">
    <w:name w:val="Footer Char"/>
    <w:aliases w:val="3_G Char"/>
    <w:link w:val="Footer"/>
    <w:uiPriority w:val="99"/>
    <w:rsid w:val="00F56FE6"/>
    <w:rPr>
      <w:sz w:val="16"/>
      <w:lang w:eastAsia="en-US"/>
    </w:rPr>
  </w:style>
  <w:style w:type="paragraph" w:styleId="DocumentMap">
    <w:name w:val="Document Map"/>
    <w:basedOn w:val="Normal"/>
    <w:link w:val="DocumentMapChar"/>
    <w:rsid w:val="00F56FE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56FE6"/>
    <w:rPr>
      <w:rFonts w:ascii="Tahoma" w:eastAsia="Calibri" w:hAnsi="Tahoma"/>
      <w:sz w:val="16"/>
      <w:szCs w:val="16"/>
      <w:lang w:val="en-US" w:eastAsia="zh-CN"/>
    </w:rPr>
  </w:style>
  <w:style w:type="character" w:customStyle="1" w:styleId="highlight1">
    <w:name w:val="highlight1"/>
    <w:rsid w:val="00F56FE6"/>
    <w:rPr>
      <w:shd w:val="clear" w:color="auto" w:fill="FFCC33"/>
    </w:rPr>
  </w:style>
  <w:style w:type="character" w:customStyle="1" w:styleId="hps">
    <w:name w:val="hps"/>
    <w:rsid w:val="00F56FE6"/>
  </w:style>
  <w:style w:type="character" w:customStyle="1" w:styleId="apple-converted-space">
    <w:name w:val="apple-converted-space"/>
    <w:rsid w:val="00F56FE6"/>
  </w:style>
  <w:style w:type="character" w:customStyle="1" w:styleId="highlight">
    <w:name w:val="highlight"/>
    <w:rsid w:val="00F56FE6"/>
  </w:style>
  <w:style w:type="numbering" w:customStyle="1" w:styleId="NoList1">
    <w:name w:val="No List1"/>
    <w:next w:val="NoList"/>
    <w:uiPriority w:val="99"/>
    <w:semiHidden/>
    <w:unhideWhenUsed/>
    <w:rsid w:val="00F56FE6"/>
  </w:style>
  <w:style w:type="paragraph" w:customStyle="1" w:styleId="ListParagraph1">
    <w:name w:val="List Paragraph1"/>
    <w:basedOn w:val="Normal"/>
    <w:uiPriority w:val="34"/>
    <w:qFormat/>
    <w:rsid w:val="00F56FE6"/>
    <w:pPr>
      <w:suppressAutoHyphens w:val="0"/>
      <w:spacing w:line="240" w:lineRule="auto"/>
      <w:ind w:left="720"/>
    </w:pPr>
    <w:rPr>
      <w:rFonts w:eastAsia="Malgun Gothic"/>
      <w:sz w:val="24"/>
      <w:szCs w:val="24"/>
      <w:lang w:val="en-US" w:eastAsia="zh-CN"/>
    </w:rPr>
  </w:style>
  <w:style w:type="character" w:customStyle="1" w:styleId="st1">
    <w:name w:val="st1"/>
    <w:rsid w:val="00F56FE6"/>
  </w:style>
  <w:style w:type="character" w:customStyle="1" w:styleId="apple-style-span">
    <w:name w:val="apple-style-span"/>
    <w:rsid w:val="00F56FE6"/>
  </w:style>
  <w:style w:type="character" w:customStyle="1" w:styleId="subject2">
    <w:name w:val="subject2"/>
    <w:rsid w:val="00F56FE6"/>
    <w:rPr>
      <w:color w:val="B92517"/>
      <w:sz w:val="34"/>
      <w:szCs w:val="34"/>
    </w:rPr>
  </w:style>
  <w:style w:type="character" w:customStyle="1" w:styleId="comment">
    <w:name w:val="comment"/>
    <w:rsid w:val="00F56FE6"/>
  </w:style>
  <w:style w:type="paragraph" w:customStyle="1" w:styleId="TOCHeading1">
    <w:name w:val="TOC Heading1"/>
    <w:basedOn w:val="Heading1"/>
    <w:next w:val="Normal"/>
    <w:uiPriority w:val="39"/>
    <w:qFormat/>
    <w:rsid w:val="00F56FE6"/>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F56FE6"/>
    <w:rPr>
      <w:rFonts w:ascii="Calibri" w:eastAsia="MS Mincho" w:hAnsi="Calibri"/>
      <w:sz w:val="22"/>
      <w:szCs w:val="22"/>
      <w:lang w:val="en-US" w:eastAsia="ja-JP"/>
    </w:rPr>
  </w:style>
  <w:style w:type="character" w:customStyle="1" w:styleId="MediumGrid2Char">
    <w:name w:val="Medium Grid 2 Char"/>
    <w:link w:val="MediumGrid21"/>
    <w:uiPriority w:val="1"/>
    <w:rsid w:val="00F56FE6"/>
    <w:rPr>
      <w:rFonts w:ascii="Calibri" w:eastAsia="MS Mincho" w:hAnsi="Calibri"/>
      <w:sz w:val="22"/>
      <w:szCs w:val="22"/>
      <w:lang w:val="en-US" w:eastAsia="ja-JP"/>
    </w:rPr>
  </w:style>
  <w:style w:type="character" w:customStyle="1" w:styleId="BodyTextChar">
    <w:name w:val="Body Text Char"/>
    <w:link w:val="BodyText"/>
    <w:rsid w:val="00F56FE6"/>
    <w:rPr>
      <w:lang w:eastAsia="en-US"/>
    </w:rPr>
  </w:style>
  <w:style w:type="paragraph" w:customStyle="1" w:styleId="FreeFormAA">
    <w:name w:val="Free Form A A"/>
    <w:rsid w:val="00F56FE6"/>
    <w:rPr>
      <w:rFonts w:ascii="Helvetica" w:eastAsia="ヒラギノ角ゴ Pro W3" w:hAnsi="Helvetica"/>
      <w:color w:val="00000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16</Pages>
  <Words>7248</Words>
  <Characters>40666</Characters>
  <Application>Microsoft Office Word</Application>
  <DocSecurity>4</DocSecurity>
  <Lines>689</Lines>
  <Paragraphs>257</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47657</CharactersWithSpaces>
  <SharedDoc>false</SharedDoc>
  <HLinks>
    <vt:vector size="6" baseType="variant">
      <vt:variant>
        <vt:i4>2752620</vt:i4>
      </vt:variant>
      <vt:variant>
        <vt:i4>0</vt:i4>
      </vt:variant>
      <vt:variant>
        <vt:i4>0</vt:i4>
      </vt:variant>
      <vt:variant>
        <vt:i4>5</vt:i4>
      </vt:variant>
      <vt:variant>
        <vt:lpwstr>http://tb.ohchr.org/default.aspx?Symbol=CRC/C/GC/8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PDF</cp:lastModifiedBy>
  <cp:revision>2</cp:revision>
  <cp:lastPrinted>2014-06-19T09:58:00Z</cp:lastPrinted>
  <dcterms:created xsi:type="dcterms:W3CDTF">2014-07-07T16:24:00Z</dcterms:created>
  <dcterms:modified xsi:type="dcterms:W3CDTF">2014-07-07T16:24:00Z</dcterms:modified>
</cp:coreProperties>
</file>