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240" w:line="470" w:lineRule="exact"/>
        <w:jc w:val="center"/>
      </w:pPr>
      <w:r>
        <w:rPr>
          <w:rStyle w:val="CommentReference"/>
          <w:vanish/>
        </w:rPr>
        <w:commentReference w:id="0"/>
      </w:r>
      <w:r>
        <w:rPr>
          <w:rFonts w:hint="eastAsia"/>
        </w:rPr>
        <w:t>消除对妇女歧视委员会</w:t>
      </w:r>
    </w:p>
    <w:p w:rsidR="00000000" w:rsidRDefault="00000000">
      <w:pPr>
        <w:spacing w:before="240" w:line="470" w:lineRule="exact"/>
        <w:jc w:val="center"/>
      </w:pPr>
      <w:r>
        <w:rPr>
          <w:rFonts w:hint="eastAsia"/>
        </w:rPr>
        <w:t>第十六届会议</w:t>
      </w:r>
    </w:p>
    <w:p w:rsidR="00000000" w:rsidRDefault="00000000">
      <w:pPr>
        <w:spacing w:before="240" w:after="240" w:line="470" w:lineRule="exact"/>
        <w:jc w:val="center"/>
      </w:pPr>
      <w:r>
        <w:rPr>
          <w:rFonts w:hint="eastAsia"/>
        </w:rPr>
        <w:t>第</w:t>
      </w:r>
      <w:r>
        <w:t>329</w:t>
      </w:r>
      <w:r>
        <w:rPr>
          <w:rFonts w:hint="eastAsia"/>
        </w:rPr>
        <w:t>次会议简要记录</w:t>
      </w:r>
    </w:p>
    <w:p w:rsidR="00000000" w:rsidRDefault="00000000">
      <w:pPr>
        <w:spacing w:line="470" w:lineRule="exact"/>
        <w:jc w:val="center"/>
      </w:pPr>
      <w:r>
        <w:t>1997</w:t>
      </w:r>
      <w:r>
        <w:rPr>
          <w:rFonts w:hint="eastAsia"/>
        </w:rPr>
        <w:t>年</w:t>
      </w:r>
      <w:r>
        <w:t>1</w:t>
      </w:r>
      <w:r>
        <w:rPr>
          <w:rFonts w:hint="eastAsia"/>
        </w:rPr>
        <w:t>月</w:t>
      </w:r>
      <w:r>
        <w:t>28</w:t>
      </w:r>
      <w:r>
        <w:rPr>
          <w:rFonts w:hint="eastAsia"/>
        </w:rPr>
        <w:t>日星期二上午</w:t>
      </w:r>
      <w:r>
        <w:t>10</w:t>
      </w:r>
      <w:r>
        <w:rPr>
          <w:rFonts w:hint="eastAsia"/>
        </w:rPr>
        <w:t>时</w:t>
      </w:r>
    </w:p>
    <w:p w:rsidR="00000000" w:rsidRDefault="00000000">
      <w:pPr>
        <w:spacing w:line="470" w:lineRule="exact"/>
        <w:jc w:val="center"/>
      </w:pPr>
      <w:r>
        <w:rPr>
          <w:rFonts w:hint="eastAsia"/>
        </w:rPr>
        <w:t>在纽约总部举行</w:t>
      </w:r>
    </w:p>
    <w:p w:rsidR="00000000" w:rsidRDefault="00000000">
      <w:pPr>
        <w:spacing w:before="240" w:line="470" w:lineRule="exact"/>
        <w:jc w:val="center"/>
      </w:pPr>
      <w:r>
        <w:rPr>
          <w:rFonts w:hint="eastAsia"/>
          <w:u w:val="single"/>
        </w:rPr>
        <w:t>主席</w:t>
      </w:r>
      <w:r>
        <w:t xml:space="preserve">: </w:t>
      </w:r>
      <w:r>
        <w:rPr>
          <w:rFonts w:hint="eastAsia"/>
        </w:rPr>
        <w:t>汗女士</w:t>
      </w:r>
    </w:p>
    <w:p w:rsidR="00000000" w:rsidRDefault="00000000">
      <w:pPr>
        <w:spacing w:before="240" w:after="240" w:line="470" w:lineRule="exact"/>
        <w:jc w:val="center"/>
      </w:pPr>
      <w:r>
        <w:rPr>
          <w:rFonts w:hint="eastAsia"/>
        </w:rPr>
        <w:t>目录</w:t>
      </w:r>
    </w:p>
    <w:p w:rsidR="00000000" w:rsidRDefault="00000000">
      <w:pPr>
        <w:spacing w:line="470" w:lineRule="exact"/>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spacing w:before="120" w:line="470" w:lineRule="exact"/>
        <w:ind w:left="527"/>
      </w:pPr>
      <w:r>
        <w:rPr>
          <w:rFonts w:hint="eastAsia"/>
          <w:u w:val="single"/>
        </w:rPr>
        <w:t>介绍加拿大第三和第四次定期报告</w:t>
      </w:r>
    </w:p>
    <w:p w:rsidR="00000000" w:rsidRDefault="00000000">
      <w:pPr>
        <w:spacing w:after="240" w:line="470" w:lineRule="exact"/>
        <w:jc w:val="center"/>
        <w:rPr>
          <w:u w:val="single"/>
        </w:rPr>
      </w:pPr>
      <w:r>
        <w:br w:type="page"/>
      </w:r>
      <w:r>
        <w:rPr>
          <w:rFonts w:hint="eastAsia"/>
          <w:u w:val="single"/>
        </w:rPr>
        <w:t>上午</w:t>
      </w:r>
      <w:r>
        <w:rPr>
          <w:u w:val="single"/>
        </w:rPr>
        <w:t>10</w:t>
      </w:r>
      <w:r>
        <w:rPr>
          <w:rFonts w:hint="eastAsia"/>
          <w:u w:val="single"/>
        </w:rPr>
        <w:t>时</w:t>
      </w:r>
      <w:r>
        <w:rPr>
          <w:u w:val="single"/>
        </w:rPr>
        <w:t>15</w:t>
      </w:r>
      <w:r>
        <w:rPr>
          <w:rFonts w:hint="eastAsia"/>
          <w:u w:val="single"/>
        </w:rPr>
        <w:t>分宣布开会</w:t>
      </w:r>
      <w:r>
        <w:rPr>
          <w:rFonts w:hint="eastAsia"/>
        </w:rPr>
        <w:t>。</w:t>
      </w:r>
    </w:p>
    <w:p w:rsidR="00000000" w:rsidRDefault="00000000">
      <w:pPr>
        <w:spacing w:line="470" w:lineRule="exact"/>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spacing w:line="470" w:lineRule="exact"/>
        <w:rPr>
          <w:u w:val="single"/>
        </w:rPr>
      </w:pPr>
      <w:r>
        <w:tab/>
      </w:r>
      <w:r>
        <w:rPr>
          <w:rFonts w:hint="eastAsia"/>
          <w:u w:val="single"/>
        </w:rPr>
        <w:t>介绍加拿大第三和第四次定期报告</w:t>
      </w:r>
    </w:p>
    <w:p w:rsidR="00000000" w:rsidRDefault="00000000">
      <w:pPr>
        <w:spacing w:line="470" w:lineRule="exact"/>
      </w:pPr>
      <w:r>
        <w:tab/>
        <w:t>(CEDAW/C/CAN/3)</w:t>
      </w:r>
      <w:r>
        <w:rPr>
          <w:rFonts w:hint="eastAsia"/>
        </w:rPr>
        <w:t>和</w:t>
      </w:r>
      <w:r>
        <w:t>(CEDAW/C/CAN/4)</w:t>
      </w:r>
    </w:p>
    <w:p w:rsidR="00000000" w:rsidRDefault="00000000">
      <w:pPr>
        <w:spacing w:line="470" w:lineRule="exact"/>
      </w:pPr>
      <w:r>
        <w:tab/>
        <w:t>1.</w:t>
      </w:r>
      <w:r>
        <w:tab/>
      </w:r>
      <w:r>
        <w:rPr>
          <w:rFonts w:hint="eastAsia"/>
          <w:u w:val="single"/>
        </w:rPr>
        <w:t>应主席的邀请</w:t>
      </w:r>
      <w:r>
        <w:rPr>
          <w:u w:val="single"/>
        </w:rPr>
        <w:t>,Bergeron de Villiers</w:t>
      </w:r>
      <w:r>
        <w:rPr>
          <w:rFonts w:hint="eastAsia"/>
          <w:u w:val="single"/>
        </w:rPr>
        <w:t>女士、</w:t>
      </w:r>
      <w:r>
        <w:rPr>
          <w:u w:val="single"/>
        </w:rPr>
        <w:t>Gavreau</w:t>
      </w:r>
      <w:r>
        <w:rPr>
          <w:rFonts w:hint="eastAsia"/>
          <w:u w:val="single"/>
        </w:rPr>
        <w:t>女士和</w:t>
      </w:r>
      <w:r>
        <w:rPr>
          <w:u w:val="single"/>
        </w:rPr>
        <w:t>Glen</w:t>
      </w:r>
      <w:r>
        <w:rPr>
          <w:rFonts w:hint="eastAsia"/>
          <w:u w:val="single"/>
        </w:rPr>
        <w:t>女士</w:t>
      </w:r>
      <w:r>
        <w:rPr>
          <w:u w:val="single"/>
        </w:rPr>
        <w:t>(</w:t>
      </w:r>
      <w:r>
        <w:rPr>
          <w:rFonts w:hint="eastAsia"/>
          <w:u w:val="single"/>
        </w:rPr>
        <w:t>加拿大</w:t>
      </w:r>
      <w:r>
        <w:rPr>
          <w:u w:val="single"/>
        </w:rPr>
        <w:t>)</w:t>
      </w:r>
      <w:r>
        <w:rPr>
          <w:rFonts w:hint="eastAsia"/>
          <w:u w:val="single"/>
        </w:rPr>
        <w:t>在委员会席位上就座</w:t>
      </w:r>
      <w:r>
        <w:rPr>
          <w:rFonts w:hint="eastAsia"/>
        </w:rPr>
        <w:t>。</w:t>
      </w:r>
    </w:p>
    <w:p w:rsidR="00000000" w:rsidRDefault="00000000">
      <w:pPr>
        <w:spacing w:line="470" w:lineRule="exact"/>
      </w:pPr>
      <w:r>
        <w:tab/>
        <w:t>2.</w:t>
      </w:r>
      <w:r>
        <w:tab/>
      </w:r>
      <w:r>
        <w:rPr>
          <w:u w:val="single"/>
        </w:rPr>
        <w:t>BERGERON DE VILLIERS</w:t>
      </w:r>
      <w:r>
        <w:rPr>
          <w:rFonts w:hint="eastAsia"/>
          <w:u w:val="single"/>
        </w:rPr>
        <w:t>女士</w:t>
      </w:r>
      <w:r>
        <w:rPr>
          <w:rFonts w:hint="eastAsia"/>
        </w:rPr>
        <w:t>介绍了了加拿大第三和第四次定期报告</w:t>
      </w:r>
      <w:r>
        <w:t>(CEDAW/C/CAN/3</w:t>
      </w:r>
      <w:r>
        <w:rPr>
          <w:rFonts w:hint="eastAsia"/>
        </w:rPr>
        <w:t>和</w:t>
      </w:r>
      <w:r>
        <w:t>CEDAW/C/CAN/4)</w:t>
      </w:r>
      <w:r>
        <w:rPr>
          <w:rFonts w:hint="eastAsia"/>
        </w:rPr>
        <w:t>。她说</w:t>
      </w:r>
      <w:r>
        <w:t>,</w:t>
      </w:r>
      <w:r>
        <w:rPr>
          <w:rFonts w:hint="eastAsia"/>
        </w:rPr>
        <w:t>《北京宣言和行动纲要》继续是加拿大推进平等和加快妇女进步的主动行动的基础。为了对加拿大目前面临的新的国内和全球社会经济挑战作出有效反应，加拿大考虑到社会方案对男子和妇女的不同影响，正在通过社会改革和复兴进程</w:t>
      </w:r>
      <w:r>
        <w:t>,</w:t>
      </w:r>
      <w:r>
        <w:rPr>
          <w:rFonts w:hint="eastAsia"/>
        </w:rPr>
        <w:t>审查联邦政府、各省政府和地区政府之间的安排。</w:t>
      </w:r>
    </w:p>
    <w:p w:rsidR="00000000" w:rsidRDefault="00000000">
      <w:pPr>
        <w:spacing w:line="470" w:lineRule="exact"/>
      </w:pPr>
      <w:r>
        <w:tab/>
        <w:t>3.</w:t>
      </w:r>
      <w:r>
        <w:tab/>
      </w:r>
      <w:r>
        <w:rPr>
          <w:rFonts w:hint="eastAsia"/>
        </w:rPr>
        <w:t>加拿大推进妇女平等的国家机制在加拿大促进执行《消除对妇女一切形式歧视公约》方面发挥了重要作用。一个广泛的非政府组织网络在为妇女提供社区服务以及利用其经验和专长帮助公共决策进程方面也发挥了重要作用。许多非政府组织参与了加拿大筹备第四次妇女问题世界会议的工作，并很有兴趣地参与执行《行动纲要》的后续行动。各省和各地区政府也参与同非政府组织和公众的协商，以加强同其所服务的社区的纽带。加拿大高度重视这种社区参与和社会行动</w:t>
      </w:r>
      <w:r>
        <w:t>,</w:t>
      </w:r>
      <w:r>
        <w:rPr>
          <w:rFonts w:hint="eastAsia"/>
        </w:rPr>
        <w:t>并决心继续同民间社会所有阶层建立有效的伙伴关系</w:t>
      </w:r>
      <w:r>
        <w:t>,</w:t>
      </w:r>
      <w:r>
        <w:rPr>
          <w:rFonts w:hint="eastAsia"/>
        </w:rPr>
        <w:t>以推进性别平等。</w:t>
      </w:r>
    </w:p>
    <w:p w:rsidR="00000000" w:rsidRDefault="00000000">
      <w:pPr>
        <w:spacing w:line="470" w:lineRule="exact"/>
      </w:pPr>
      <w:r>
        <w:tab/>
        <w:t>4.</w:t>
      </w:r>
      <w:r>
        <w:tab/>
      </w:r>
      <w:r>
        <w:rPr>
          <w:rFonts w:hint="eastAsia"/>
        </w:rPr>
        <w:t>加拿大政府认识到，性别是国家当前社会、经济、文化和政治体系中的一个要素，妇女的不平等地位有其体制上的根源，并因此而永久化。加拿大政府推进性别平等的方针正是以这种认识为基础的。以相同的方式对待妇女和男子将不能确保收入的平等</w:t>
      </w:r>
      <w:r>
        <w:t>,</w:t>
      </w:r>
      <w:r>
        <w:rPr>
          <w:rFonts w:hint="eastAsia"/>
        </w:rPr>
        <w:t>因为妇女和男子的社会关系和生活环境不同。此外</w:t>
      </w:r>
      <w:r>
        <w:t>,</w:t>
      </w:r>
      <w:r>
        <w:rPr>
          <w:rFonts w:hint="eastAsia"/>
        </w:rPr>
        <w:t>妇女的状况还受种族、族裔、残疾、土著地位和收入的影响。为了落实上述方针</w:t>
      </w:r>
      <w:r>
        <w:t>,</w:t>
      </w:r>
      <w:r>
        <w:rPr>
          <w:rFonts w:hint="eastAsia"/>
        </w:rPr>
        <w:t>《联邦性别平等计划》的最重要的条款之一是要求联邦各部门及各机构以性别为基础对今后政策和法律进行分析</w:t>
      </w:r>
      <w:r>
        <w:t>,</w:t>
      </w:r>
      <w:r>
        <w:rPr>
          <w:rFonts w:hint="eastAsia"/>
        </w:rPr>
        <w:t>以支持性别平等目标。各省和各地区也开展各自的活动</w:t>
      </w:r>
      <w:r>
        <w:t>,</w:t>
      </w:r>
      <w:r>
        <w:rPr>
          <w:rFonts w:hint="eastAsia"/>
        </w:rPr>
        <w:t>在《行动纲要》所列许多关键领域推进妇女平等。</w:t>
      </w:r>
    </w:p>
    <w:p w:rsidR="00000000" w:rsidRDefault="00000000">
      <w:pPr>
        <w:spacing w:line="470" w:lineRule="exact"/>
      </w:pPr>
      <w:r>
        <w:tab/>
        <w:t>5.</w:t>
      </w:r>
      <w:r>
        <w:tab/>
      </w:r>
      <w:r>
        <w:rPr>
          <w:rFonts w:hint="eastAsia"/>
        </w:rPr>
        <w:t>在国际上，加拿大推进平等和妇女人权的努力反映了国内所进行的工作。加拿大政府不断促进使妇女人权和性别问题纳入联合国、经济合作和发展组织、英联邦等国际论坛的工作主流。加拿大还发挥了关键作用，努力将对妇女的暴力、作为人权的妇女权利、提高妇女地位国家机制、妇女与决策等问题作为优先事项列入国际讨论的议程。</w:t>
      </w:r>
    </w:p>
    <w:p w:rsidR="00000000" w:rsidRDefault="00000000">
      <w:pPr>
        <w:spacing w:line="470" w:lineRule="exact"/>
      </w:pPr>
      <w:r>
        <w:tab/>
        <w:t>6.</w:t>
      </w:r>
      <w:r>
        <w:tab/>
      </w:r>
      <w:r>
        <w:rPr>
          <w:rFonts w:hint="eastAsia"/>
        </w:rPr>
        <w:t>关于法律框架，加拿大防止歧视的主要工具之一是《加拿大权利和自由宪章》。该宪章保证所有加拿大人在法律面前平等。根据该宪章，在加拿大任何人如果认为联邦、省或地区政府的法律、政策和作法带有歧视性，都可以提出挑战。该宪章在加拿大司法体制建设方面发挥了中心作用，并在提高妇女地位方面也发挥了一些重要的实际作用。例如</w:t>
      </w:r>
      <w:r>
        <w:t>,</w:t>
      </w:r>
      <w:r>
        <w:rPr>
          <w:rFonts w:hint="eastAsia"/>
        </w:rPr>
        <w:t>最高法院作出裁决认为</w:t>
      </w:r>
      <w:r>
        <w:t>,</w:t>
      </w:r>
      <w:r>
        <w:rPr>
          <w:rFonts w:hint="eastAsia"/>
        </w:rPr>
        <w:t>按照根本正义的原则</w:t>
      </w:r>
      <w:r>
        <w:t>,</w:t>
      </w:r>
      <w:r>
        <w:rPr>
          <w:rFonts w:hint="eastAsia"/>
        </w:rPr>
        <w:t>将妇女以往性生活情况作为证据是对受害者的歧视</w:t>
      </w:r>
      <w:r>
        <w:t>,</w:t>
      </w:r>
      <w:r>
        <w:rPr>
          <w:rFonts w:hint="eastAsia"/>
        </w:rPr>
        <w:t>除非这些情况与被控对她进行性攻击的人直接有关。</w:t>
      </w:r>
    </w:p>
    <w:p w:rsidR="00000000" w:rsidRDefault="00000000">
      <w:pPr>
        <w:spacing w:line="470" w:lineRule="exact"/>
      </w:pPr>
      <w:r>
        <w:tab/>
        <w:t>7.</w:t>
      </w:r>
      <w:r>
        <w:tab/>
      </w:r>
      <w:r>
        <w:rPr>
          <w:rFonts w:hint="eastAsia"/>
        </w:rPr>
        <w:t>妇女法律权利领域的一个重要发展是</w:t>
      </w:r>
      <w:r>
        <w:t>1994</w:t>
      </w:r>
      <w:r>
        <w:rPr>
          <w:rFonts w:hint="eastAsia"/>
        </w:rPr>
        <w:t>年恢复了法院挑战方案。该方案在提供财政援助方面发挥了关键作用，使属于官方语言少数的个人和争取平等权利的团体根据《宪章》提出试验案件。在平等权利领域的另一进展是</w:t>
      </w:r>
      <w:r>
        <w:t>,1996</w:t>
      </w:r>
      <w:r>
        <w:rPr>
          <w:rFonts w:hint="eastAsia"/>
        </w:rPr>
        <w:t>年作出补充规定</w:t>
      </w:r>
      <w:r>
        <w:t>,</w:t>
      </w:r>
      <w:r>
        <w:rPr>
          <w:rFonts w:hint="eastAsia"/>
        </w:rPr>
        <w:t>根据《加拿大人权法》禁止基于性取向的歧视。《加拿大人权法》经过修订</w:t>
      </w:r>
      <w:r>
        <w:t>,</w:t>
      </w:r>
      <w:r>
        <w:rPr>
          <w:rFonts w:hint="eastAsia"/>
        </w:rPr>
        <w:t>与《加拿大权利和自由宪章》保持一致</w:t>
      </w:r>
      <w:r>
        <w:t>,</w:t>
      </w:r>
      <w:r>
        <w:rPr>
          <w:rFonts w:hint="eastAsia"/>
        </w:rPr>
        <w:t>将有助于确保同性恋者与所有其他加拿大人一样得到同样的基本保护</w:t>
      </w:r>
      <w:r>
        <w:t>,</w:t>
      </w:r>
      <w:r>
        <w:rPr>
          <w:rFonts w:hint="eastAsia"/>
        </w:rPr>
        <w:t>不受歧视。</w:t>
      </w:r>
    </w:p>
    <w:p w:rsidR="00000000" w:rsidRDefault="00000000">
      <w:pPr>
        <w:spacing w:line="470" w:lineRule="exact"/>
      </w:pPr>
      <w:r>
        <w:tab/>
        <w:t>8.</w:t>
      </w:r>
      <w:r>
        <w:tab/>
      </w:r>
      <w:r>
        <w:rPr>
          <w:rFonts w:hint="eastAsia"/>
        </w:rPr>
        <w:t>加拿大最近已采取一系列主动行动，以推进妇女的平等，尤其是在经济和社会领域的平等。为了促进妇女经济自立，</w:t>
      </w:r>
      <w:r>
        <w:t>1996</w:t>
      </w:r>
      <w:r>
        <w:rPr>
          <w:rFonts w:hint="eastAsia"/>
        </w:rPr>
        <w:t>年</w:t>
      </w:r>
      <w:r>
        <w:t>10</w:t>
      </w:r>
      <w:r>
        <w:rPr>
          <w:rFonts w:hint="eastAsia"/>
        </w:rPr>
        <w:t>月通过了对《就业平等法》的一揽子修正，以确保妇女、现有少数群体、残疾人和土著人能够公平参加所有各种工作。经修订的法律扩大了《就业平等法》的适用范围，现适用于联邦公务部门、受联邦调节的拥有雇员</w:t>
      </w:r>
      <w:r>
        <w:t>100</w:t>
      </w:r>
      <w:r>
        <w:rPr>
          <w:rFonts w:hint="eastAsia"/>
        </w:rPr>
        <w:t>人以上的公司以及同联邦政府有业务往来的公司。此外，经修正的法律扩大了加拿大人权委员会监测遵守该法律情况的任务范围</w:t>
      </w:r>
      <w:r>
        <w:t>,</w:t>
      </w:r>
      <w:r>
        <w:rPr>
          <w:rFonts w:hint="eastAsia"/>
        </w:rPr>
        <w:t>并加强了遵守审查进程。</w:t>
      </w:r>
    </w:p>
    <w:p w:rsidR="00000000" w:rsidRDefault="00000000">
      <w:pPr>
        <w:spacing w:line="470" w:lineRule="exact"/>
      </w:pPr>
      <w:r>
        <w:tab/>
        <w:t>9.</w:t>
      </w:r>
      <w:r>
        <w:tab/>
      </w:r>
      <w:r>
        <w:rPr>
          <w:rFonts w:hint="eastAsia"/>
        </w:rPr>
        <w:t>一个支助儿童的一揽子计划定于</w:t>
      </w:r>
      <w:r>
        <w:t>1997</w:t>
      </w:r>
      <w:r>
        <w:rPr>
          <w:rFonts w:hint="eastAsia"/>
        </w:rPr>
        <w:t>年生效，其目的是建立一个更加公平、更为统一的儿童支助系统，并增加为低收入家庭支付收入补助。这些改变连同付款税收方式的改变将有助于确保加强各类不同家庭的妇女和儿童的经济安全。鉴于离婚后监管子女的多数家长是妇女，上述改变对妇女来说是一大进步。</w:t>
      </w:r>
    </w:p>
    <w:p w:rsidR="00000000" w:rsidRDefault="00000000">
      <w:pPr>
        <w:spacing w:line="470" w:lineRule="exact"/>
      </w:pPr>
      <w:r>
        <w:tab/>
        <w:t>10.</w:t>
      </w:r>
      <w:r>
        <w:tab/>
      </w:r>
      <w:r>
        <w:rPr>
          <w:rFonts w:hint="eastAsia"/>
        </w:rPr>
        <w:t>其他主动行动包括：根据在《联邦性别平等计划》和北京承诺的基础上进行的性别分析订立了新的就业保险法；不断改进统计和指标</w:t>
      </w:r>
      <w:r>
        <w:t>,</w:t>
      </w:r>
      <w:r>
        <w:rPr>
          <w:rFonts w:hint="eastAsia"/>
        </w:rPr>
        <w:t>以评估妇女经济状况，并查明障碍；通过在企业家精神、财政规划等重要领域交流资料和开发技能，在省和地区一级促进妇女经济自立和平等；衡量无酬家务工作</w:t>
      </w:r>
      <w:r>
        <w:t>,</w:t>
      </w:r>
      <w:r>
        <w:rPr>
          <w:rFonts w:hint="eastAsia"/>
        </w:rPr>
        <w:t>并确定其价值。</w:t>
      </w:r>
    </w:p>
    <w:p w:rsidR="00000000" w:rsidRDefault="00000000">
      <w:pPr>
        <w:spacing w:line="470" w:lineRule="exact"/>
      </w:pPr>
      <w:r>
        <w:tab/>
        <w:t>11.</w:t>
      </w:r>
      <w:r>
        <w:tab/>
      </w:r>
      <w:r>
        <w:rPr>
          <w:rFonts w:hint="eastAsia"/>
        </w:rPr>
        <w:t>政府的另一主要优先事项是消除对妇女的有系统的暴力行为。这是一个复杂的问题，其根源在于妇女的社会经济地位不平等</w:t>
      </w:r>
      <w:r>
        <w:t>,</w:t>
      </w:r>
      <w:r>
        <w:rPr>
          <w:rFonts w:hint="eastAsia"/>
        </w:rPr>
        <w:t>并涉及所有社会、种族和经济问题。近年来</w:t>
      </w:r>
      <w:r>
        <w:t>,</w:t>
      </w:r>
      <w:r>
        <w:rPr>
          <w:rFonts w:hint="eastAsia"/>
        </w:rPr>
        <w:t>政府进行了广泛的研究</w:t>
      </w:r>
      <w:r>
        <w:t>,</w:t>
      </w:r>
      <w:r>
        <w:rPr>
          <w:rFonts w:hint="eastAsia"/>
        </w:rPr>
        <w:t>以更好地了解在加拿大对妇女的暴力行为的严重程度</w:t>
      </w:r>
      <w:r>
        <w:t>,</w:t>
      </w:r>
      <w:r>
        <w:rPr>
          <w:rFonts w:hint="eastAsia"/>
        </w:rPr>
        <w:t>并通过了处理这个问题的综合、全面的方法。这个方法是采取广泛措施</w:t>
      </w:r>
      <w:r>
        <w:t>,</w:t>
      </w:r>
      <w:r>
        <w:rPr>
          <w:rFonts w:hint="eastAsia"/>
        </w:rPr>
        <w:t>改进妇女政治自立和社会平等</w:t>
      </w:r>
      <w:r>
        <w:t>,</w:t>
      </w:r>
      <w:r>
        <w:rPr>
          <w:rFonts w:hint="eastAsia"/>
        </w:rPr>
        <w:t>同时针对保健、社会、刑事司法制度、学校、工作场所等方面采取具体行动</w:t>
      </w:r>
      <w:r>
        <w:t>,</w:t>
      </w:r>
      <w:r>
        <w:rPr>
          <w:rFonts w:hint="eastAsia"/>
        </w:rPr>
        <w:t>并且提高公众认识。</w:t>
      </w:r>
    </w:p>
    <w:p w:rsidR="00000000" w:rsidRDefault="00000000">
      <w:pPr>
        <w:spacing w:line="470" w:lineRule="exact"/>
      </w:pPr>
      <w:r>
        <w:tab/>
        <w:t>12.</w:t>
      </w:r>
      <w:r>
        <w:tab/>
      </w:r>
      <w:r>
        <w:rPr>
          <w:rFonts w:hint="eastAsia"/>
        </w:rPr>
        <w:t>联邦的主动行动包括为受虐待的妇女及其家属设立应急住所和长期住所以及采取广泛的法律措施同暴力行为作斗争，其中包括对拥有和使用武器实行新的限制，采取措施提高限制令的效力，禁止跟踪，并将其定为犯罪行为等等。最近提出的法律将对《刑法》进行修正，以便能在加拿大起诉那些旅行国外对儿童进行性剥削的人，并加强处罚那些在加拿大剥削雏妓的人。该法律还明言规定在加拿大禁止女性生殖器切割的作法。</w:t>
      </w:r>
    </w:p>
    <w:p w:rsidR="00000000" w:rsidRDefault="00000000">
      <w:pPr>
        <w:spacing w:line="470" w:lineRule="exact"/>
      </w:pPr>
      <w:r>
        <w:tab/>
        <w:t>13.</w:t>
      </w:r>
      <w:r>
        <w:tab/>
      </w:r>
      <w:r>
        <w:rPr>
          <w:rFonts w:hint="eastAsia"/>
        </w:rPr>
        <w:t>现已作出很多努力，改善土著妇女的生活，打破依赖、生产率丧失和社会费用增加的循环。目前加拿大许多土著社区就处于这种循环之中。一项主动行动是设立皇家土著人民委员会。该委员会已建议将土著妇女具体纳入确定土著政府权力的进程，并应保证让土著妇女全面、平等参与决策机关的工作，以拟订和执行措施确保身心安全。该委员会还建议土著领导人采取坚定的公开立场，支持社区所有成员、特别是妇女、儿童、老人和残疾人享有不遭受暴力的权利。其他建议涉及经济发展、教育和培训、住房、保健和家庭法。该委员会的报告十分重要</w:t>
      </w:r>
      <w:r>
        <w:t>,</w:t>
      </w:r>
      <w:r>
        <w:rPr>
          <w:rFonts w:hint="eastAsia"/>
        </w:rPr>
        <w:t>涉及范围广泛的各项建议将在公共辩论和决策中发挥重要作用。</w:t>
      </w:r>
    </w:p>
    <w:p w:rsidR="00000000" w:rsidRDefault="00000000">
      <w:pPr>
        <w:spacing w:line="470" w:lineRule="exact"/>
      </w:pPr>
      <w:r>
        <w:tab/>
        <w:t>14.</w:t>
      </w:r>
      <w:r>
        <w:tab/>
      </w:r>
      <w:r>
        <w:rPr>
          <w:rFonts w:hint="eastAsia"/>
        </w:rPr>
        <w:t>妇女保健这一重要领域也受到重点注意。鉴于在加拿大提供保健的人和接受保健服务的人的多数是妇女，各级政府就必须协同努力确保加拿大妇女能继续获得适当的保健服务。这方面的一项重要工作是在全国设立</w:t>
      </w:r>
      <w:r>
        <w:t>5</w:t>
      </w:r>
      <w:r>
        <w:rPr>
          <w:rFonts w:hint="eastAsia"/>
        </w:rPr>
        <w:t>个多学科中心的</w:t>
      </w:r>
      <w:r>
        <w:t>5</w:t>
      </w:r>
      <w:r>
        <w:rPr>
          <w:rFonts w:hint="eastAsia"/>
        </w:rPr>
        <w:t>年方案，以便为政府和保健组织提供政策服务，并为在当地、全国和国际参与妇女保健工作的个人和团体建立网络。其他主动行动旨在增进保健系统对妇女保健问题的理解</w:t>
      </w:r>
      <w:r>
        <w:t>,</w:t>
      </w:r>
      <w:r>
        <w:rPr>
          <w:rFonts w:hint="eastAsia"/>
        </w:rPr>
        <w:t>加强保健系统处理妇女保健问题的反应能力</w:t>
      </w:r>
      <w:r>
        <w:t>,</w:t>
      </w:r>
      <w:r>
        <w:rPr>
          <w:rFonts w:hint="eastAsia"/>
        </w:rPr>
        <w:t>并确保妇女能平等受益于新药品的开发。</w:t>
      </w:r>
    </w:p>
    <w:p w:rsidR="00000000" w:rsidRDefault="00000000">
      <w:pPr>
        <w:spacing w:line="470" w:lineRule="exact"/>
      </w:pPr>
      <w:r>
        <w:tab/>
        <w:t>15.</w:t>
      </w:r>
      <w:r>
        <w:tab/>
      </w:r>
      <w:r>
        <w:rPr>
          <w:rFonts w:hint="eastAsia"/>
        </w:rPr>
        <w:t>在今后几年内，加拿大政府的优先工作将是加强妇女经济自立，并消除对妇女和儿童的有系统的暴力行为，以处理加拿大妇女目前面临的两个主要人权问题。她的报告中摘要列出的许多进展是加拿大社会各阶层各种行为者合作努力的结果。加拿大政府认为，对这种伙伴关系的继续承诺是提高加拿大妇女地位的关键。</w:t>
      </w:r>
    </w:p>
    <w:p w:rsidR="00000000" w:rsidRDefault="00000000">
      <w:pPr>
        <w:spacing w:line="470" w:lineRule="exact"/>
      </w:pPr>
      <w:r>
        <w:tab/>
        <w:t>16.</w:t>
      </w:r>
      <w:r>
        <w:tab/>
      </w:r>
      <w:r>
        <w:rPr>
          <w:rFonts w:hint="eastAsia"/>
        </w:rPr>
        <w:t>关于会前收到的委员会提出的问题，她宣布，在准备答复的过程中，进行了广泛的政府间协商和合作。具体有关各省和各地区的问题已尽可能予以回答，但对一些问题尚未作出答复。这些答复将列入加拿大第五次定期报告。在回答所提出的问题时</w:t>
      </w:r>
      <w:r>
        <w:t>,</w:t>
      </w:r>
      <w:r>
        <w:rPr>
          <w:rFonts w:hint="eastAsia"/>
        </w:rPr>
        <w:t>她有选择地宣读了已向委员会提出的非正式工作报告中的一些内容</w:t>
      </w:r>
      <w:r>
        <w:t>,</w:t>
      </w:r>
      <w:r>
        <w:rPr>
          <w:rFonts w:hint="eastAsia"/>
        </w:rPr>
        <w:t>并请各位成员参考该报告及其有关附件</w:t>
      </w:r>
      <w:r>
        <w:t>,</w:t>
      </w:r>
      <w:r>
        <w:rPr>
          <w:rFonts w:hint="eastAsia"/>
        </w:rPr>
        <w:t>以了解进一步情况。</w:t>
      </w:r>
    </w:p>
    <w:p w:rsidR="00000000" w:rsidRDefault="00000000">
      <w:pPr>
        <w:spacing w:line="470" w:lineRule="exact"/>
      </w:pPr>
      <w:r>
        <w:tab/>
        <w:t>17.</w:t>
      </w:r>
      <w:r>
        <w:tab/>
      </w:r>
      <w:r>
        <w:rPr>
          <w:rFonts w:hint="eastAsia"/>
        </w:rPr>
        <w:t>《加拿大多文化法案》承认具有许多不同文化背景的人民对国家发展作出了贡献，并承认所有人都能继续发挥作用。政府正在努力查明和消除障碍和成见，通过鼓励，而不是靠强制措施，促进多文化主义。该法案强调《加拿大权利和自由宪章》作出的关于促进平等的承诺。</w:t>
      </w:r>
    </w:p>
    <w:p w:rsidR="00000000" w:rsidRDefault="00000000">
      <w:pPr>
        <w:spacing w:line="470" w:lineRule="exact"/>
      </w:pPr>
      <w:r>
        <w:tab/>
        <w:t>18.</w:t>
      </w:r>
      <w:r>
        <w:tab/>
      </w:r>
      <w:r>
        <w:rPr>
          <w:rFonts w:hint="eastAsia"/>
        </w:rPr>
        <w:t>一个由各个土著妇女协会组成的国家非政府组织一直在监测为土著妇女提供就业和商业机会的四年倡议的实施情况。其他方案也在执行之中，包括采购方面的措施</w:t>
      </w:r>
      <w:r>
        <w:t>,</w:t>
      </w:r>
      <w:r>
        <w:rPr>
          <w:rFonts w:hint="eastAsia"/>
        </w:rPr>
        <w:t>旨在增加土著企业参加联邦合同投标的数目。</w:t>
      </w:r>
    </w:p>
    <w:p w:rsidR="00000000" w:rsidRDefault="00000000">
      <w:pPr>
        <w:spacing w:line="470" w:lineRule="exact"/>
      </w:pPr>
      <w:r>
        <w:tab/>
        <w:t>19.</w:t>
      </w:r>
      <w:r>
        <w:tab/>
      </w:r>
      <w:r>
        <w:rPr>
          <w:rFonts w:hint="eastAsia"/>
        </w:rPr>
        <w:t>法院已经作出裁决认为，对人权的管辖权属于调节所涉活动的一级政府。约</w:t>
      </w:r>
      <w:r>
        <w:t>11%</w:t>
      </w:r>
      <w:r>
        <w:rPr>
          <w:rFonts w:hint="eastAsia"/>
        </w:rPr>
        <w:t>的职工受联邦管辖，具体而言，受《加拿大人权法》的保护。其余职工受各省和各地区提供类似保护的法律的管辖。对《人权法》的全面审查在继续进行之中。</w:t>
      </w:r>
    </w:p>
    <w:p w:rsidR="00000000" w:rsidRDefault="00000000">
      <w:pPr>
        <w:spacing w:line="470" w:lineRule="exact"/>
      </w:pPr>
      <w:r>
        <w:tab/>
        <w:t>20.</w:t>
      </w:r>
      <w:r>
        <w:tab/>
      </w:r>
      <w:r>
        <w:rPr>
          <w:rFonts w:hint="eastAsia"/>
        </w:rPr>
        <w:t>《联邦性别平等计划》载有到</w:t>
      </w:r>
      <w:r>
        <w:t>2000</w:t>
      </w:r>
      <w:r>
        <w:rPr>
          <w:rFonts w:hint="eastAsia"/>
        </w:rPr>
        <w:t>年的战略目标和承诺，并且是政府执行《北京行动纲要》的基石。主要目标是在联邦政府政策和法律领域的工作中进行以性别为基础的分析。联邦、省、各地区主管妇女地位的部长在经济平等等各个共同关心的领域开展工作，并监测《行动纲要》的执行情况。加拿大妇女地位协会监测联邦计划的执行情况，并与其他组织一起努力促进性别平等。</w:t>
      </w:r>
    </w:p>
    <w:p w:rsidR="00000000" w:rsidRDefault="00000000">
      <w:pPr>
        <w:spacing w:line="470" w:lineRule="exact"/>
      </w:pPr>
      <w:r>
        <w:tab/>
        <w:t>21.</w:t>
      </w:r>
      <w:r>
        <w:tab/>
      </w:r>
      <w:r>
        <w:rPr>
          <w:rFonts w:hint="eastAsia"/>
        </w:rPr>
        <w:t>公众可以免费索取《公约》和加拿大的报告。虽然只有</w:t>
      </w:r>
      <w:r>
        <w:t>3</w:t>
      </w:r>
      <w:r>
        <w:rPr>
          <w:rFonts w:hint="eastAsia"/>
        </w:rPr>
        <w:t>个非政府组织已就第三次定期报告提出评论意见</w:t>
      </w:r>
      <w:r>
        <w:t>,</w:t>
      </w:r>
      <w:r>
        <w:rPr>
          <w:rFonts w:hint="eastAsia"/>
        </w:rPr>
        <w:t>但应该指出</w:t>
      </w:r>
      <w:r>
        <w:t>,</w:t>
      </w:r>
      <w:r>
        <w:rPr>
          <w:rFonts w:hint="eastAsia"/>
        </w:rPr>
        <w:t>其中一个组织是妇女地位全国行动委员会，该委员会是一个代表约</w:t>
      </w:r>
      <w:r>
        <w:t>500</w:t>
      </w:r>
      <w:r>
        <w:rPr>
          <w:rFonts w:hint="eastAsia"/>
        </w:rPr>
        <w:t>个妇女组织的联合会。政府继续就与《公约》有关的问题同各妇女组织进行协商。</w:t>
      </w:r>
    </w:p>
    <w:p w:rsidR="00000000" w:rsidRDefault="00000000">
      <w:pPr>
        <w:spacing w:line="470" w:lineRule="exact"/>
      </w:pPr>
      <w:r>
        <w:tab/>
        <w:t>22.</w:t>
      </w:r>
      <w:r>
        <w:tab/>
      </w:r>
      <w:r>
        <w:rPr>
          <w:rFonts w:hint="eastAsia"/>
        </w:rPr>
        <w:t>目前正在就政策优先事项同妇女组织进行协商，以查明在联邦一级阻碍实际提高妇女地位的障碍。许多倡议本身就有政策和方案审查的规定。统计和指标的改进应有助于评估妇女状况和确定障碍。一个例子是无酬工作问题被列入了</w:t>
      </w:r>
      <w:r>
        <w:t>1996</w:t>
      </w:r>
      <w:r>
        <w:rPr>
          <w:rFonts w:hint="eastAsia"/>
        </w:rPr>
        <w:t>年人口普查。</w:t>
      </w:r>
    </w:p>
    <w:p w:rsidR="00000000" w:rsidRDefault="00000000">
      <w:pPr>
        <w:spacing w:line="470" w:lineRule="exact"/>
      </w:pPr>
      <w:r>
        <w:tab/>
        <w:t>23.</w:t>
      </w:r>
      <w:r>
        <w:tab/>
      </w:r>
      <w:r>
        <w:rPr>
          <w:rFonts w:hint="eastAsia"/>
        </w:rPr>
        <w:t>在爱德华王子岛，除《同酬法案》外，并无执行《公约》第三条的具体法律措施。多年来，该省多数高级政治职位一直由妇女担任，但各政党表示不安的是，现在参加竞选的妇女候选人人数很少。最高法院法官中也有妇女。</w:t>
      </w:r>
    </w:p>
    <w:p w:rsidR="00000000" w:rsidRDefault="00000000">
      <w:pPr>
        <w:spacing w:line="470" w:lineRule="exact"/>
      </w:pPr>
      <w:r>
        <w:tab/>
        <w:t>24.</w:t>
      </w:r>
      <w:r>
        <w:tab/>
      </w:r>
      <w:r>
        <w:rPr>
          <w:rFonts w:hint="eastAsia"/>
        </w:rPr>
        <w:t>西北地区法律禁止基于性别的歧视。对控告的调查由司法部进行。该地区的肯定行动政策除最优先照顾土著申请人外，也优先照顾申请非传统或管理职位的妇女。</w:t>
      </w:r>
    </w:p>
    <w:p w:rsidR="00000000" w:rsidRDefault="00000000">
      <w:pPr>
        <w:spacing w:line="470" w:lineRule="exact"/>
      </w:pPr>
      <w:r>
        <w:tab/>
        <w:t>25.</w:t>
      </w:r>
      <w:r>
        <w:tab/>
      </w:r>
      <w:r>
        <w:rPr>
          <w:rFonts w:hint="eastAsia"/>
        </w:rPr>
        <w:t>《就业平等法》已得到修订和加强，每五年需经议会审查。加拿大人力资源发展协会监测由联邦管理的各个机构的薪酬平等情况。</w:t>
      </w:r>
    </w:p>
    <w:p w:rsidR="00000000" w:rsidRDefault="00000000">
      <w:pPr>
        <w:spacing w:line="470" w:lineRule="exact"/>
      </w:pPr>
      <w:r>
        <w:tab/>
        <w:t>26.</w:t>
      </w:r>
      <w:r>
        <w:tab/>
      </w:r>
      <w:r>
        <w:rPr>
          <w:rFonts w:hint="eastAsia"/>
        </w:rPr>
        <w:t>在新斯科舍，在</w:t>
      </w:r>
      <w:r>
        <w:t>33</w:t>
      </w:r>
      <w:r>
        <w:rPr>
          <w:rFonts w:hint="eastAsia"/>
        </w:rPr>
        <w:t>个肯定行动方案中，省政府的协定具有最大效力。目前正在推行一项经修订的政策，具体承诺促进在工作地点少数民族、残疾人和妇女的平等，确保特定群体的人能按比例担任所有各级公务部门的职位，并排除阻碍提高特定群体地位的障碍。政府所有部门都必须拟订肯定行动计划，并记录进展情况。</w:t>
      </w:r>
    </w:p>
    <w:p w:rsidR="00000000" w:rsidRDefault="00000000">
      <w:pPr>
        <w:spacing w:line="470" w:lineRule="exact"/>
      </w:pPr>
      <w:r>
        <w:tab/>
        <w:t>27.</w:t>
      </w:r>
      <w:r>
        <w:tab/>
      </w:r>
      <w:r>
        <w:rPr>
          <w:rFonts w:hint="eastAsia"/>
        </w:rPr>
        <w:t>《刑法》规定参与儿童色情的任何活动为犯罪行为。案件在省一级提出起诉，因为刑法的执行是各省总检察长的权限。</w:t>
      </w:r>
    </w:p>
    <w:p w:rsidR="00000000" w:rsidRDefault="00000000">
      <w:pPr>
        <w:spacing w:line="470" w:lineRule="exact"/>
      </w:pPr>
      <w:r>
        <w:tab/>
        <w:t>28.</w:t>
      </w:r>
      <w:r>
        <w:tab/>
      </w:r>
      <w:r>
        <w:rPr>
          <w:rFonts w:hint="eastAsia"/>
        </w:rPr>
        <w:t>关于淫秽问题，没有订立新法律。《刑法》规定买卖淫秽材料为非法行为。淫秽材料系指反映性的不当利用的制品，而关于性的不当利用的概念由法院确定。最高法院最近作出判决认为，鉴于社会否则会造成伤害，限制某些言论自由是有道理的。加拿大禁止进口淫秽材料和儿童色情制品。</w:t>
      </w:r>
    </w:p>
    <w:p w:rsidR="00000000" w:rsidRDefault="00000000">
      <w:pPr>
        <w:spacing w:line="470" w:lineRule="exact"/>
      </w:pPr>
      <w:r>
        <w:tab/>
        <w:t>29.</w:t>
      </w:r>
      <w:r>
        <w:tab/>
      </w:r>
      <w:r>
        <w:rPr>
          <w:rFonts w:hint="eastAsia"/>
        </w:rPr>
        <w:t>关于妇女在新闻界担任决策职位的问题，提高传播业妇女地位的全国性组织</w:t>
      </w:r>
      <w:r>
        <w:t>––––</w:t>
      </w:r>
      <w:r>
        <w:rPr>
          <w:rFonts w:hint="eastAsia"/>
        </w:rPr>
        <w:t>加拿大传播业妇女协会已提出一系列倡议。</w:t>
      </w:r>
    </w:p>
    <w:p w:rsidR="00000000" w:rsidRDefault="00000000">
      <w:pPr>
        <w:spacing w:line="470" w:lineRule="exact"/>
      </w:pPr>
      <w:r>
        <w:tab/>
        <w:t>30.</w:t>
      </w:r>
      <w:r>
        <w:tab/>
      </w:r>
      <w:r>
        <w:rPr>
          <w:rFonts w:hint="eastAsia"/>
        </w:rPr>
        <w:t>关于儿童性虐待问题，联邦政府已提出《儿童问题行动计划》，其中除涉及其他事项外，谈到性虐待和其他虐待的受害者或被忽视的儿童的困境。此外，还通过其他措施，以减少虐待儿童的现象，并使儿童脱离危险环境。关于儿童性虐待问题，没有可靠的纵向统计数据。</w:t>
      </w:r>
    </w:p>
    <w:p w:rsidR="00000000" w:rsidRDefault="00000000">
      <w:pPr>
        <w:spacing w:line="470" w:lineRule="exact"/>
      </w:pPr>
      <w:r>
        <w:tab/>
        <w:t>31.</w:t>
      </w:r>
      <w:r>
        <w:tab/>
      </w:r>
      <w:r>
        <w:rPr>
          <w:rFonts w:hint="eastAsia"/>
        </w:rPr>
        <w:t>关于家庭暴力，联邦没有具体法律，但联邦政府已着手进行许多法律改革，以改进刑事司法系统的反应。具体而言，现已增列一种适用于跟踪的犯罪骚扰新罪行；关于和平保证金的规定已得到加强；虐待配偶或子女已成为判刑规定中的加罪要素</w:t>
      </w:r>
      <w:r>
        <w:t>;</w:t>
      </w:r>
      <w:r>
        <w:rPr>
          <w:rFonts w:hint="eastAsia"/>
        </w:rPr>
        <w:t>关于犯罪骚扰的规定已得到加强。联邦政府目前正在涉及范围更广的战略的框架内重新评估其对待家庭暴力的方法</w:t>
      </w:r>
      <w:r>
        <w:t>,</w:t>
      </w:r>
      <w:r>
        <w:rPr>
          <w:rFonts w:hint="eastAsia"/>
        </w:rPr>
        <w:t>以对付社会里的暴力行为。联邦、各省和各地区当局在这个问题上协同工作。</w:t>
      </w:r>
    </w:p>
    <w:p w:rsidR="00000000" w:rsidRDefault="00000000">
      <w:pPr>
        <w:spacing w:line="470" w:lineRule="exact"/>
      </w:pPr>
      <w:r>
        <w:tab/>
        <w:t>32.</w:t>
      </w:r>
      <w:r>
        <w:tab/>
      </w:r>
      <w:r>
        <w:rPr>
          <w:rFonts w:hint="eastAsia"/>
        </w:rPr>
        <w:t>在新斯科舍</w:t>
      </w:r>
      <w:r>
        <w:t>,</w:t>
      </w:r>
      <w:r>
        <w:rPr>
          <w:rFonts w:hint="eastAsia"/>
        </w:rPr>
        <w:t>遭受家庭暴力的土著妇女可以得到临时住房服务，并且可以得到资料和介绍服务。在临时住房还提供口译服务。在育空，所有妇女和女孩都可参与关于处理家庭暴力的方案。</w:t>
      </w:r>
    </w:p>
    <w:p w:rsidR="00000000" w:rsidRDefault="00000000">
      <w:pPr>
        <w:spacing w:line="470" w:lineRule="exact"/>
      </w:pPr>
      <w:r>
        <w:tab/>
        <w:t>33.</w:t>
      </w:r>
      <w:r>
        <w:tab/>
      </w:r>
      <w:r>
        <w:rPr>
          <w:rFonts w:hint="eastAsia"/>
        </w:rPr>
        <w:t>政府继续以长期、多学科方式处理家庭暴力问题</w:t>
      </w:r>
      <w:r>
        <w:t>,</w:t>
      </w:r>
      <w:r>
        <w:rPr>
          <w:rFonts w:hint="eastAsia"/>
        </w:rPr>
        <w:t>采取一系列主动行动</w:t>
      </w:r>
      <w:r>
        <w:t>,</w:t>
      </w:r>
      <w:r>
        <w:rPr>
          <w:rFonts w:hint="eastAsia"/>
        </w:rPr>
        <w:t>包括对警察进行处理家庭暴力方面的培训。关于暴力或对妇女的暴力问题</w:t>
      </w:r>
      <w:r>
        <w:t>,</w:t>
      </w:r>
      <w:r>
        <w:rPr>
          <w:rFonts w:hint="eastAsia"/>
        </w:rPr>
        <w:t>联邦没有单一的法律</w:t>
      </w:r>
      <w:r>
        <w:t>,</w:t>
      </w:r>
      <w:r>
        <w:rPr>
          <w:rFonts w:hint="eastAsia"/>
        </w:rPr>
        <w:t>但政府承诺消除对妇女的一切暴力行为。关于对妇女的暴力行为是否被认为是基于性别的歧视</w:t>
      </w:r>
      <w:r>
        <w:t>,</w:t>
      </w:r>
      <w:r>
        <w:rPr>
          <w:rFonts w:hint="eastAsia"/>
        </w:rPr>
        <w:t>《加拿大人权法》明确禁止性骚扰</w:t>
      </w:r>
      <w:r>
        <w:t>,</w:t>
      </w:r>
      <w:r>
        <w:rPr>
          <w:rFonts w:hint="eastAsia"/>
        </w:rPr>
        <w:t>认为这是一种歧视。在省一级</w:t>
      </w:r>
      <w:r>
        <w:t>,</w:t>
      </w:r>
      <w:r>
        <w:rPr>
          <w:rFonts w:hint="eastAsia"/>
        </w:rPr>
        <w:t>《新斯科舍人权法》明确提及性骚扰问题</w:t>
      </w:r>
      <w:r>
        <w:t>,</w:t>
      </w:r>
      <w:r>
        <w:rPr>
          <w:rFonts w:hint="eastAsia"/>
        </w:rPr>
        <w:t>但并没有将其局限于妇女。</w:t>
      </w:r>
    </w:p>
    <w:p w:rsidR="00000000" w:rsidRDefault="00000000">
      <w:pPr>
        <w:spacing w:line="470" w:lineRule="exact"/>
      </w:pPr>
      <w:r>
        <w:tab/>
        <w:t>34.</w:t>
      </w:r>
      <w:r>
        <w:tab/>
      </w:r>
      <w:r>
        <w:rPr>
          <w:rFonts w:hint="eastAsia"/>
        </w:rPr>
        <w:t>非政府组织一般通过开办临时住所和接待中心参与支持性暴力受害者的活动，并为受虐待的妇女及其子女提供其他服务。非政府组织十分积极地参与拟订结束对妇女和儿童的暴力行为的战略。联邦政府在这方面提供了一些财政支助。</w:t>
      </w:r>
    </w:p>
    <w:p w:rsidR="00000000" w:rsidRDefault="00000000">
      <w:pPr>
        <w:spacing w:line="470" w:lineRule="exact"/>
      </w:pPr>
      <w:r>
        <w:tab/>
        <w:t>35.</w:t>
      </w:r>
      <w:r>
        <w:tab/>
      </w:r>
      <w:r>
        <w:rPr>
          <w:rFonts w:hint="eastAsia"/>
        </w:rPr>
        <w:t>关于对妇女的暴力行为问题</w:t>
      </w:r>
      <w:r>
        <w:t>,</w:t>
      </w:r>
      <w:r>
        <w:rPr>
          <w:rFonts w:hint="eastAsia"/>
        </w:rPr>
        <w:t>没有可靠的纵向统计资料。多数这类罪行没有予以报告。根据</w:t>
      </w:r>
      <w:r>
        <w:t>1993</w:t>
      </w:r>
      <w:r>
        <w:rPr>
          <w:rFonts w:hint="eastAsia"/>
        </w:rPr>
        <w:t>年的一次调查估计</w:t>
      </w:r>
      <w:r>
        <w:t>,</w:t>
      </w:r>
      <w:r>
        <w:rPr>
          <w:rFonts w:hint="eastAsia"/>
        </w:rPr>
        <w:t>与男子一起生活的加拿大妇女中有</w:t>
      </w:r>
      <w:r>
        <w:t>29%</w:t>
      </w:r>
      <w:r>
        <w:rPr>
          <w:rFonts w:hint="eastAsia"/>
        </w:rPr>
        <w:t>曾受到攻击。该调查报告中列出的妻子被殴打案件中只有</w:t>
      </w:r>
      <w:r>
        <w:t>26%</w:t>
      </w:r>
      <w:r>
        <w:rPr>
          <w:rFonts w:hint="eastAsia"/>
        </w:rPr>
        <w:t>的案件已向警察报告。在</w:t>
      </w:r>
      <w:r>
        <w:t>1994</w:t>
      </w:r>
      <w:r>
        <w:rPr>
          <w:rFonts w:hint="eastAsia"/>
        </w:rPr>
        <w:t>—</w:t>
      </w:r>
      <w:r>
        <w:t>1995</w:t>
      </w:r>
      <w:r>
        <w:rPr>
          <w:rFonts w:hint="eastAsia"/>
        </w:rPr>
        <w:t>年</w:t>
      </w:r>
      <w:r>
        <w:t>,</w:t>
      </w:r>
      <w:r>
        <w:rPr>
          <w:rFonts w:hint="eastAsia"/>
        </w:rPr>
        <w:t>约</w:t>
      </w:r>
      <w:r>
        <w:t>85 000</w:t>
      </w:r>
      <w:r>
        <w:rPr>
          <w:rFonts w:hint="eastAsia"/>
        </w:rPr>
        <w:t>名妇女和受抚养儿童被接纳进临时住家。</w:t>
      </w:r>
    </w:p>
    <w:p w:rsidR="00000000" w:rsidRDefault="00000000">
      <w:pPr>
        <w:spacing w:line="470" w:lineRule="exact"/>
      </w:pPr>
      <w:r>
        <w:tab/>
        <w:t>36.</w:t>
      </w:r>
      <w:r>
        <w:tab/>
      </w:r>
      <w:r>
        <w:rPr>
          <w:rFonts w:hint="eastAsia"/>
        </w:rPr>
        <w:t>纽芬兰和其他省份已执行各种方案，旨在使女孩和男孩在个人发展方面具有平等的起点。新斯科舍当局已执行就业方案，加强女孩和妇女的积极形象。在西北地区，现已制作关于对妇女的暴力问题的一系列电视广告。</w:t>
      </w:r>
    </w:p>
    <w:p w:rsidR="00000000" w:rsidRDefault="00000000">
      <w:pPr>
        <w:spacing w:line="470" w:lineRule="exact"/>
      </w:pPr>
      <w:r>
        <w:tab/>
        <w:t>37.</w:t>
      </w:r>
      <w:r>
        <w:tab/>
      </w:r>
      <w:r>
        <w:rPr>
          <w:rFonts w:hint="eastAsia"/>
        </w:rPr>
        <w:t>加拿大判刑的统计数据并没有说明暴力罪行受害者的性别，但一些罪行的受害者主要是女性，因此关于这些罪行的统计数据在一定程度上表明对妇女有暴力行为的人被判的刑期。</w:t>
      </w:r>
      <w:r>
        <w:t>1995</w:t>
      </w:r>
      <w:r>
        <w:rPr>
          <w:rFonts w:hint="eastAsia"/>
        </w:rPr>
        <w:t>年，女性受害者占暴力罪行受害者总数的</w:t>
      </w:r>
      <w:r>
        <w:t>49%,</w:t>
      </w:r>
      <w:r>
        <w:rPr>
          <w:rFonts w:hint="eastAsia"/>
        </w:rPr>
        <w:t>占性攻击受害者总数的</w:t>
      </w:r>
      <w:r>
        <w:t>84%,</w:t>
      </w:r>
      <w:r>
        <w:rPr>
          <w:rFonts w:hint="eastAsia"/>
        </w:rPr>
        <w:t>占与性别无关的攻击的受害者总数的</w:t>
      </w:r>
      <w:r>
        <w:t>46%</w:t>
      </w:r>
      <w:r>
        <w:rPr>
          <w:rFonts w:hint="eastAsia"/>
        </w:rPr>
        <w:t>。许多被宣判犯有此类罪行的人已被监禁</w:t>
      </w:r>
      <w:r>
        <w:t>,</w:t>
      </w:r>
      <w:r>
        <w:rPr>
          <w:rFonts w:hint="eastAsia"/>
        </w:rPr>
        <w:t>因犯有与性别无关的攻击的罪行而受监禁的有</w:t>
      </w:r>
      <w:r>
        <w:t>29%,</w:t>
      </w:r>
      <w:r>
        <w:rPr>
          <w:rFonts w:hint="eastAsia"/>
        </w:rPr>
        <w:t>而犯有性攻击罪行而坐监禁的有</w:t>
      </w:r>
      <w:r>
        <w:t>65%</w:t>
      </w:r>
      <w:r>
        <w:rPr>
          <w:rFonts w:hint="eastAsia"/>
        </w:rPr>
        <w:t>。</w:t>
      </w:r>
    </w:p>
    <w:p w:rsidR="00000000" w:rsidRDefault="00000000">
      <w:pPr>
        <w:spacing w:before="120" w:after="120" w:line="470" w:lineRule="exact"/>
      </w:pPr>
      <w:r>
        <w:tab/>
        <w:t>38.</w:t>
      </w:r>
      <w:r>
        <w:tab/>
      </w:r>
      <w:r>
        <w:rPr>
          <w:rFonts w:hint="eastAsia"/>
        </w:rPr>
        <w:t>卖淫本身在加拿大并不是非法的，但根据《刑法》，有三种与卖淫有关的活动是非法的。这些规定是为了防止人们被迫卖淫。顾客和娼妓都要受到处罚。关于少年卖淫，如果娼妓不满</w:t>
      </w:r>
      <w:r>
        <w:t>18</w:t>
      </w:r>
      <w:r>
        <w:rPr>
          <w:rFonts w:hint="eastAsia"/>
        </w:rPr>
        <w:t>岁，则对应受处罚者提起公诉的罪行量刑就会加重。</w:t>
      </w:r>
    </w:p>
    <w:p w:rsidR="00000000" w:rsidRDefault="00000000">
      <w:pPr>
        <w:spacing w:line="470" w:lineRule="exact"/>
      </w:pPr>
      <w:r>
        <w:tab/>
        <w:t>39.</w:t>
      </w:r>
      <w:r>
        <w:tab/>
      </w:r>
      <w:r>
        <w:rPr>
          <w:rFonts w:hint="eastAsia"/>
        </w:rPr>
        <w:t>参与卖淫的妇女和女孩实际人数几乎无法确定，但从司法部的研究来看，尽管在执法方面作出了努力，妓女人数最近还是有了增加。</w:t>
      </w:r>
      <w:r>
        <w:t>1995</w:t>
      </w:r>
      <w:r>
        <w:rPr>
          <w:rFonts w:hint="eastAsia"/>
        </w:rPr>
        <w:t>年，参与卖淫的女性平均年龄是</w:t>
      </w:r>
      <w:r>
        <w:t>28</w:t>
      </w:r>
      <w:r>
        <w:rPr>
          <w:rFonts w:hint="eastAsia"/>
        </w:rPr>
        <w:t>岁。最近的一项研究表明，多数街头妓女没有能够完成高中学业，工作技能有限，而且大都有犯罪记录。另一个迹象是攻击妓女的犯罪行为有了增加</w:t>
      </w:r>
      <w:r>
        <w:t>,</w:t>
      </w:r>
      <w:r>
        <w:rPr>
          <w:rFonts w:hint="eastAsia"/>
        </w:rPr>
        <w:t>部分原因是她们对毒品的依赖。现在不可能说明妓女是否比其他妇女更容易受害于暴力行为。也没有资料能说明非法或合法移民妓女的比例。</w:t>
      </w:r>
    </w:p>
    <w:p w:rsidR="00000000" w:rsidRDefault="00000000">
      <w:pPr>
        <w:spacing w:line="470" w:lineRule="exact"/>
      </w:pPr>
      <w:r>
        <w:tab/>
        <w:t>40.</w:t>
      </w:r>
      <w:r>
        <w:tab/>
      </w:r>
      <w:r>
        <w:rPr>
          <w:rFonts w:hint="eastAsia"/>
        </w:rPr>
        <w:t>政府认识到为妓女提供住房和复原服务的重要性。大家普遍承认需要开设吸毒成瘾医治方案，提供培训和就业机会。一个优先事项是对司法人员和那些处理妓女问题的人员进行培训。各省负责执行方案。</w:t>
      </w:r>
    </w:p>
    <w:p w:rsidR="00000000" w:rsidRDefault="00000000">
      <w:pPr>
        <w:spacing w:line="470" w:lineRule="exact"/>
      </w:pPr>
      <w:r>
        <w:tab/>
        <w:t>41.</w:t>
      </w:r>
      <w:r>
        <w:tab/>
      </w:r>
      <w:r>
        <w:rPr>
          <w:rFonts w:hint="eastAsia"/>
        </w:rPr>
        <w:t>关于对妓女的暴力行为问题，她说，最近的一项研究表明，殴打妓女和对妓女的性攻击通常是顾客、恶棍和男朋友所为。</w:t>
      </w:r>
      <w:r>
        <w:t>1995</w:t>
      </w:r>
      <w:r>
        <w:rPr>
          <w:rFonts w:hint="eastAsia"/>
        </w:rPr>
        <w:t>年，警察报告表明，在涉及淫媒的</w:t>
      </w:r>
      <w:r>
        <w:t>10</w:t>
      </w:r>
      <w:r>
        <w:rPr>
          <w:rFonts w:hint="eastAsia"/>
        </w:rPr>
        <w:t>起案件中，就有</w:t>
      </w:r>
      <w:r>
        <w:t>4</w:t>
      </w:r>
      <w:r>
        <w:rPr>
          <w:rFonts w:hint="eastAsia"/>
        </w:rPr>
        <w:t>起同时也至少涉及</w:t>
      </w:r>
      <w:r>
        <w:t>1</w:t>
      </w:r>
      <w:r>
        <w:rPr>
          <w:rFonts w:hint="eastAsia"/>
        </w:rPr>
        <w:t>起其他犯罪行为，在将近半数的这类事件中，曾发生性攻击或其他攻击。在</w:t>
      </w:r>
      <w:r>
        <w:t>1991</w:t>
      </w:r>
      <w:r>
        <w:rPr>
          <w:rFonts w:hint="eastAsia"/>
        </w:rPr>
        <w:t>年至</w:t>
      </w:r>
      <w:r>
        <w:t>1995</w:t>
      </w:r>
      <w:r>
        <w:rPr>
          <w:rFonts w:hint="eastAsia"/>
        </w:rPr>
        <w:t>年期间报告的所有女性被害案件中，有</w:t>
      </w:r>
      <w:r>
        <w:t>5%</w:t>
      </w:r>
      <w:r>
        <w:rPr>
          <w:rFonts w:hint="eastAsia"/>
        </w:rPr>
        <w:t>的被害人是已知的妓女。多数此类凶杀案件都无法侦破。</w:t>
      </w:r>
    </w:p>
    <w:p w:rsidR="00000000" w:rsidRDefault="00000000">
      <w:pPr>
        <w:spacing w:line="470" w:lineRule="exact"/>
      </w:pPr>
      <w:r>
        <w:tab/>
        <w:t>42.</w:t>
      </w:r>
      <w:r>
        <w:tab/>
        <w:t>1988</w:t>
      </w:r>
      <w:r>
        <w:rPr>
          <w:rFonts w:hint="eastAsia"/>
        </w:rPr>
        <w:t>年</w:t>
      </w:r>
      <w:r>
        <w:t>1</w:t>
      </w:r>
      <w:r>
        <w:rPr>
          <w:rFonts w:hint="eastAsia"/>
        </w:rPr>
        <w:t>月，《刑法》和《加拿大证据法》已得到修订，增列了</w:t>
      </w:r>
      <w:r>
        <w:t>3</w:t>
      </w:r>
      <w:r>
        <w:rPr>
          <w:rFonts w:hint="eastAsia"/>
        </w:rPr>
        <w:t>种与儿童性虐待有关的新罪行。与性犯罪和年幼者证词有关的证据和程序规则也已得到修订，以期改进对儿童性虐待受害者和证人的保护</w:t>
      </w:r>
      <w:r>
        <w:t>,</w:t>
      </w:r>
      <w:r>
        <w:rPr>
          <w:rFonts w:hint="eastAsia"/>
        </w:rPr>
        <w:t>加强对案件提出成功的起诉</w:t>
      </w:r>
      <w:r>
        <w:t>,</w:t>
      </w:r>
      <w:r>
        <w:rPr>
          <w:rFonts w:hint="eastAsia"/>
        </w:rPr>
        <w:t>减轻年轻原告在法院作证的负担</w:t>
      </w:r>
      <w:r>
        <w:t>,</w:t>
      </w:r>
      <w:r>
        <w:rPr>
          <w:rFonts w:hint="eastAsia"/>
        </w:rPr>
        <w:t>并按照犯罪严重程度判刑。为了帮助法律改革</w:t>
      </w:r>
      <w:r>
        <w:t>,</w:t>
      </w:r>
      <w:r>
        <w:rPr>
          <w:rFonts w:hint="eastAsia"/>
        </w:rPr>
        <w:t>为法律专业人员和公众提供了法律资料</w:t>
      </w:r>
      <w:r>
        <w:t>,</w:t>
      </w:r>
      <w:r>
        <w:rPr>
          <w:rFonts w:hint="eastAsia"/>
        </w:rPr>
        <w:t>为项目提供资金</w:t>
      </w:r>
      <w:r>
        <w:t>,</w:t>
      </w:r>
      <w:r>
        <w:rPr>
          <w:rFonts w:hint="eastAsia"/>
        </w:rPr>
        <w:t>进行研究</w:t>
      </w:r>
      <w:r>
        <w:t>,</w:t>
      </w:r>
      <w:r>
        <w:rPr>
          <w:rFonts w:hint="eastAsia"/>
        </w:rPr>
        <w:t>并且开展宣传活动。司法部已进行研究</w:t>
      </w:r>
      <w:r>
        <w:t>,</w:t>
      </w:r>
      <w:r>
        <w:rPr>
          <w:rFonts w:hint="eastAsia"/>
        </w:rPr>
        <w:t>以评估新法律的效力</w:t>
      </w:r>
      <w:r>
        <w:t>,</w:t>
      </w:r>
      <w:r>
        <w:rPr>
          <w:rFonts w:hint="eastAsia"/>
        </w:rPr>
        <w:t>并发现向警察报告儿童性虐待案件的情况有了增加</w:t>
      </w:r>
      <w:r>
        <w:t>,</w:t>
      </w:r>
      <w:r>
        <w:rPr>
          <w:rFonts w:hint="eastAsia"/>
        </w:rPr>
        <w:t>警察提出的控告有了增加</w:t>
      </w:r>
      <w:r>
        <w:t>,</w:t>
      </w:r>
      <w:r>
        <w:rPr>
          <w:rFonts w:hint="eastAsia"/>
        </w:rPr>
        <w:t>而且总的定罪率很高。</w:t>
      </w:r>
    </w:p>
    <w:p w:rsidR="00000000" w:rsidRDefault="00000000">
      <w:pPr>
        <w:spacing w:line="470" w:lineRule="exact"/>
      </w:pPr>
      <w:r>
        <w:tab/>
        <w:t>43.</w:t>
      </w:r>
      <w:r>
        <w:tab/>
      </w:r>
      <w:r>
        <w:rPr>
          <w:rFonts w:hint="eastAsia"/>
        </w:rPr>
        <w:t>在过去</w:t>
      </w:r>
      <w:r>
        <w:t>10</w:t>
      </w:r>
      <w:r>
        <w:rPr>
          <w:rFonts w:hint="eastAsia"/>
        </w:rPr>
        <w:t>年里，妇女参政人数有了增加：议会</w:t>
      </w:r>
      <w:r>
        <w:t>18%</w:t>
      </w:r>
      <w:r>
        <w:rPr>
          <w:rFonts w:hint="eastAsia"/>
        </w:rPr>
        <w:t>的议员是妇女；在省一级，</w:t>
      </w:r>
      <w:r>
        <w:t>756</w:t>
      </w:r>
      <w:r>
        <w:rPr>
          <w:rFonts w:hint="eastAsia"/>
        </w:rPr>
        <w:t>名议员中</w:t>
      </w:r>
      <w:r>
        <w:t>133</w:t>
      </w:r>
      <w:r>
        <w:rPr>
          <w:rFonts w:hint="eastAsia"/>
        </w:rPr>
        <w:t>名是妇女。妇女参政人数增加可能有以下原因：更多的妇女接受中学后的教育</w:t>
      </w:r>
      <w:r>
        <w:t>,</w:t>
      </w:r>
      <w:r>
        <w:rPr>
          <w:rFonts w:hint="eastAsia"/>
        </w:rPr>
        <w:t>更多的妇女参加有薪工作等等。其他因素可能还有生育率下降和</w:t>
      </w:r>
      <w:r>
        <w:t>/</w:t>
      </w:r>
      <w:r>
        <w:rPr>
          <w:rFonts w:hint="eastAsia"/>
        </w:rPr>
        <w:t>或家庭责任分担的改进。各政党已采取一系列特别措施增加妇女人数。在</w:t>
      </w:r>
      <w:r>
        <w:t>1990</w:t>
      </w:r>
      <w:r>
        <w:rPr>
          <w:rFonts w:hint="eastAsia"/>
        </w:rPr>
        <w:t>年代</w:t>
      </w:r>
      <w:r>
        <w:t>,</w:t>
      </w:r>
      <w:r>
        <w:rPr>
          <w:rFonts w:hint="eastAsia"/>
        </w:rPr>
        <w:t>选出了第一个女总理、全国性政党的第一个女主席、第一个女副总理和第一个女性省总理。</w:t>
      </w:r>
    </w:p>
    <w:p w:rsidR="00000000" w:rsidRDefault="00000000">
      <w:pPr>
        <w:spacing w:line="470" w:lineRule="exact"/>
      </w:pPr>
      <w:r>
        <w:tab/>
        <w:t>44.</w:t>
      </w:r>
      <w:r>
        <w:tab/>
      </w:r>
      <w:r>
        <w:rPr>
          <w:rFonts w:hint="eastAsia"/>
        </w:rPr>
        <w:t>在加拿大几乎每一个法庭女法官人数仍然偏少。尽管近年来已取得进展，但在任命法官方面的变革步伐并不大。一个可能的原因是许多妇女，尤其是那些具有家庭责任的妇女，没有机会获得满足法官任命准则的必要经验。</w:t>
      </w:r>
    </w:p>
    <w:p w:rsidR="00000000" w:rsidRDefault="00000000">
      <w:pPr>
        <w:tabs>
          <w:tab w:val="clear" w:pos="527"/>
        </w:tabs>
        <w:spacing w:line="470" w:lineRule="exact"/>
      </w:pPr>
      <w:r>
        <w:tab/>
        <w:t>45.</w:t>
      </w:r>
      <w:r>
        <w:tab/>
      </w:r>
      <w:r>
        <w:rPr>
          <w:rFonts w:hint="eastAsia"/>
        </w:rPr>
        <w:t>关于公务部门提高妇女地位研究调查的结果</w:t>
      </w:r>
      <w:r>
        <w:t>,</w:t>
      </w:r>
      <w:r>
        <w:rPr>
          <w:rFonts w:hint="eastAsia"/>
        </w:rPr>
        <w:t>她说</w:t>
      </w:r>
      <w:r>
        <w:t>,</w:t>
      </w:r>
      <w:r>
        <w:rPr>
          <w:rFonts w:hint="eastAsia"/>
        </w:rPr>
        <w:t>由于在</w:t>
      </w:r>
      <w:r>
        <w:t>1990</w:t>
      </w:r>
      <w:r>
        <w:rPr>
          <w:rFonts w:hint="eastAsia"/>
        </w:rPr>
        <w:t>年发表了公务工作队关于公务部门妇女的障碍的报告</w:t>
      </w:r>
      <w:r>
        <w:t>,</w:t>
      </w:r>
      <w:r>
        <w:rPr>
          <w:rFonts w:hint="eastAsia"/>
        </w:rPr>
        <w:t>因而公务所有各级各个部门和机构采取广泛措施吸引、培训和重新培训各个职业类的妇女</w:t>
      </w:r>
      <w:r>
        <w:t>,</w:t>
      </w:r>
      <w:r>
        <w:rPr>
          <w:rFonts w:hint="eastAsia"/>
        </w:rPr>
        <w:t>以协助雇员摆平工作和家庭责任。这些措施包括采用灵活工作时间</w:t>
      </w:r>
      <w:r>
        <w:t>,</w:t>
      </w:r>
      <w:r>
        <w:rPr>
          <w:rFonts w:hint="eastAsia"/>
        </w:rPr>
        <w:t>可变工作周和允许在家工作。</w:t>
      </w:r>
    </w:p>
    <w:p w:rsidR="00000000" w:rsidRDefault="00000000">
      <w:pPr>
        <w:tabs>
          <w:tab w:val="clear" w:pos="527"/>
        </w:tabs>
        <w:spacing w:line="470" w:lineRule="exact"/>
      </w:pPr>
      <w:r>
        <w:tab/>
        <w:t>46.</w:t>
      </w:r>
      <w:r>
        <w:tab/>
        <w:t>1991</w:t>
      </w:r>
      <w:r>
        <w:rPr>
          <w:rFonts w:hint="eastAsia"/>
        </w:rPr>
        <w:t>年设立了妇女就业平等问题协商小组</w:t>
      </w:r>
      <w:r>
        <w:t>,</w:t>
      </w:r>
      <w:r>
        <w:rPr>
          <w:rFonts w:hint="eastAsia"/>
        </w:rPr>
        <w:t>就与公务部门妇女征聘、留用和职业发展有关的问题为国库委员会秘书处秘书提供咨询意见。现已取得很大进展。截至</w:t>
      </w:r>
      <w:r>
        <w:t>1996</w:t>
      </w:r>
      <w:r>
        <w:rPr>
          <w:rFonts w:hint="eastAsia"/>
        </w:rPr>
        <w:t>年</w:t>
      </w:r>
      <w:r>
        <w:t>6</w:t>
      </w:r>
      <w:r>
        <w:rPr>
          <w:rFonts w:hint="eastAsia"/>
        </w:rPr>
        <w:t>月</w:t>
      </w:r>
      <w:r>
        <w:t>,</w:t>
      </w:r>
      <w:r>
        <w:rPr>
          <w:rFonts w:hint="eastAsia"/>
        </w:rPr>
        <w:t>管理人员中有</w:t>
      </w:r>
      <w:r>
        <w:t>21.3%</w:t>
      </w:r>
      <w:r>
        <w:rPr>
          <w:rFonts w:hint="eastAsia"/>
        </w:rPr>
        <w:t>是妇女。国库委员会秘书处于</w:t>
      </w:r>
      <w:r>
        <w:t>1996</w:t>
      </w:r>
      <w:r>
        <w:rPr>
          <w:rFonts w:hint="eastAsia"/>
        </w:rPr>
        <w:t>年</w:t>
      </w:r>
      <w:r>
        <w:t>11</w:t>
      </w:r>
      <w:r>
        <w:rPr>
          <w:rFonts w:hint="eastAsia"/>
        </w:rPr>
        <w:t>月为希望任高级职务的雇员举行了一次会议</w:t>
      </w:r>
      <w:r>
        <w:t>,</w:t>
      </w:r>
      <w:r>
        <w:rPr>
          <w:rFonts w:hint="eastAsia"/>
        </w:rPr>
        <w:t>因需求关系</w:t>
      </w:r>
      <w:r>
        <w:t>,</w:t>
      </w:r>
      <w:r>
        <w:rPr>
          <w:rFonts w:hint="eastAsia"/>
        </w:rPr>
        <w:t>计划于</w:t>
      </w:r>
      <w:r>
        <w:t>1997</w:t>
      </w:r>
      <w:r>
        <w:rPr>
          <w:rFonts w:hint="eastAsia"/>
        </w:rPr>
        <w:t>年</w:t>
      </w:r>
      <w:r>
        <w:t>3</w:t>
      </w:r>
      <w:r>
        <w:rPr>
          <w:rFonts w:hint="eastAsia"/>
        </w:rPr>
        <w:t>月再举行这样一次会议。</w:t>
      </w:r>
    </w:p>
    <w:p w:rsidR="00000000" w:rsidRDefault="00000000">
      <w:pPr>
        <w:tabs>
          <w:tab w:val="clear" w:pos="527"/>
        </w:tabs>
        <w:spacing w:line="470" w:lineRule="exact"/>
      </w:pPr>
      <w:r>
        <w:tab/>
        <w:t>47.</w:t>
      </w:r>
      <w:r>
        <w:tab/>
      </w:r>
      <w:r>
        <w:rPr>
          <w:u w:val="single"/>
        </w:rPr>
        <w:t>GAVREAU</w:t>
      </w:r>
      <w:r>
        <w:rPr>
          <w:rFonts w:hint="eastAsia"/>
          <w:u w:val="single"/>
        </w:rPr>
        <w:t>女士</w:t>
      </w:r>
      <w:r>
        <w:t>(</w:t>
      </w:r>
      <w:r>
        <w:rPr>
          <w:rFonts w:hint="eastAsia"/>
        </w:rPr>
        <w:t>加拿大</w:t>
      </w:r>
      <w:r>
        <w:t>)</w:t>
      </w:r>
      <w:r>
        <w:rPr>
          <w:rFonts w:hint="eastAsia"/>
        </w:rPr>
        <w:t>说</w:t>
      </w:r>
      <w:r>
        <w:t>,</w:t>
      </w:r>
      <w:r>
        <w:rPr>
          <w:rFonts w:hint="eastAsia"/>
        </w:rPr>
        <w:t>加拿大的第三次定期报告第</w:t>
      </w:r>
      <w:r>
        <w:t>351</w:t>
      </w:r>
      <w:r>
        <w:rPr>
          <w:rFonts w:hint="eastAsia"/>
        </w:rPr>
        <w:t>段曾指出</w:t>
      </w:r>
      <w:r>
        <w:t>,</w:t>
      </w:r>
      <w:r>
        <w:rPr>
          <w:rFonts w:hint="eastAsia"/>
        </w:rPr>
        <w:t>在魁北克在妇女参与公务方面的进展不一致。在第四次定期报告所述期间</w:t>
      </w:r>
      <w:r>
        <w:t>,</w:t>
      </w:r>
      <w:r>
        <w:rPr>
          <w:rFonts w:hint="eastAsia"/>
        </w:rPr>
        <w:t>如附件一所载数据所示</w:t>
      </w:r>
      <w:r>
        <w:t>,</w:t>
      </w:r>
      <w:r>
        <w:rPr>
          <w:rFonts w:hint="eastAsia"/>
        </w:rPr>
        <w:t>这一情况已有改变。然而</w:t>
      </w:r>
      <w:r>
        <w:t>,</w:t>
      </w:r>
      <w:r>
        <w:rPr>
          <w:rFonts w:hint="eastAsia"/>
        </w:rPr>
        <w:t>这些统计并没有考虑到所有因素。经验较少的妇女</w:t>
      </w:r>
      <w:r>
        <w:t>,</w:t>
      </w:r>
      <w:r>
        <w:rPr>
          <w:rFonts w:hint="eastAsia"/>
        </w:rPr>
        <w:t>尤其是通过肯定行动方案获得公务部门职位的妇女</w:t>
      </w:r>
      <w:r>
        <w:t>,</w:t>
      </w:r>
      <w:r>
        <w:rPr>
          <w:rFonts w:hint="eastAsia"/>
        </w:rPr>
        <w:t>在按年资裁员的过程中首当其冲。在魁北克被任命担任高级职务的妇女人数已创记录</w:t>
      </w:r>
      <w:r>
        <w:t xml:space="preserve">: </w:t>
      </w:r>
      <w:r>
        <w:rPr>
          <w:rFonts w:hint="eastAsia"/>
        </w:rPr>
        <w:t>在</w:t>
      </w:r>
      <w:r>
        <w:t>1997</w:t>
      </w:r>
      <w:r>
        <w:rPr>
          <w:rFonts w:hint="eastAsia"/>
        </w:rPr>
        <w:t>年</w:t>
      </w:r>
      <w:r>
        <w:t>1</w:t>
      </w:r>
      <w:r>
        <w:rPr>
          <w:rFonts w:hint="eastAsia"/>
        </w:rPr>
        <w:t>月</w:t>
      </w:r>
      <w:r>
        <w:t>,24%</w:t>
      </w:r>
      <w:r>
        <w:rPr>
          <w:rFonts w:hint="eastAsia"/>
        </w:rPr>
        <w:t>的副部长级职务由妇女担任。</w:t>
      </w:r>
    </w:p>
    <w:p w:rsidR="00000000" w:rsidRDefault="00000000">
      <w:pPr>
        <w:tabs>
          <w:tab w:val="clear" w:pos="527"/>
        </w:tabs>
        <w:spacing w:line="470" w:lineRule="exact"/>
      </w:pPr>
      <w:r>
        <w:tab/>
        <w:t>48.</w:t>
      </w:r>
      <w:r>
        <w:tab/>
      </w:r>
      <w:r>
        <w:rPr>
          <w:u w:val="single"/>
        </w:rPr>
        <w:t>BERGERON DE VILLIERS</w:t>
      </w:r>
      <w:r>
        <w:rPr>
          <w:rFonts w:hint="eastAsia"/>
          <w:u w:val="single"/>
        </w:rPr>
        <w:t>女士</w:t>
      </w:r>
      <w:r>
        <w:rPr>
          <w:rFonts w:hint="eastAsia"/>
        </w:rPr>
        <w:t>说</w:t>
      </w:r>
      <w:r>
        <w:t>,</w:t>
      </w:r>
      <w:r>
        <w:rPr>
          <w:rFonts w:hint="eastAsia"/>
        </w:rPr>
        <w:t>自</w:t>
      </w:r>
      <w:r>
        <w:t>1989</w:t>
      </w:r>
      <w:r>
        <w:rPr>
          <w:rFonts w:hint="eastAsia"/>
        </w:rPr>
        <w:t>年</w:t>
      </w:r>
      <w:r>
        <w:t>2</w:t>
      </w:r>
      <w:r>
        <w:rPr>
          <w:rFonts w:hint="eastAsia"/>
        </w:rPr>
        <w:t>月以来</w:t>
      </w:r>
      <w:r>
        <w:t>,</w:t>
      </w:r>
      <w:r>
        <w:rPr>
          <w:rFonts w:hint="eastAsia"/>
        </w:rPr>
        <w:t>加拿大部队有一项政策是允许妇女从事军队所有职业的工作</w:t>
      </w:r>
      <w:r>
        <w:t>,</w:t>
      </w:r>
      <w:r>
        <w:rPr>
          <w:rFonts w:hint="eastAsia"/>
        </w:rPr>
        <w:t>只有潜水艇是例外。规定这一例外是因为在潜艇上无法拥有充分的隐私。</w:t>
      </w:r>
    </w:p>
    <w:p w:rsidR="00000000" w:rsidRDefault="00000000">
      <w:pPr>
        <w:tabs>
          <w:tab w:val="clear" w:pos="527"/>
        </w:tabs>
        <w:spacing w:line="470" w:lineRule="exact"/>
      </w:pPr>
      <w:r>
        <w:tab/>
        <w:t>49.</w:t>
      </w:r>
      <w:r>
        <w:tab/>
      </w:r>
      <w:r>
        <w:rPr>
          <w:rFonts w:hint="eastAsia"/>
        </w:rPr>
        <w:t>军队的妇女仍然面临各种问题</w:t>
      </w:r>
      <w:r>
        <w:t>,</w:t>
      </w:r>
      <w:r>
        <w:rPr>
          <w:rFonts w:hint="eastAsia"/>
        </w:rPr>
        <w:t>但多数问题可以通过正常指挥层次处理。较复杂的问题由一些机构处理</w:t>
      </w:r>
      <w:r>
        <w:t>,</w:t>
      </w:r>
      <w:r>
        <w:rPr>
          <w:rFonts w:hint="eastAsia"/>
        </w:rPr>
        <w:t>包括人事政策局的两个处和部长咨询委员会。</w:t>
      </w:r>
    </w:p>
    <w:p w:rsidR="00000000" w:rsidRDefault="00000000">
      <w:pPr>
        <w:tabs>
          <w:tab w:val="clear" w:pos="527"/>
        </w:tabs>
        <w:spacing w:line="470" w:lineRule="exact"/>
      </w:pPr>
      <w:r>
        <w:tab/>
        <w:t>50.</w:t>
      </w:r>
      <w:r>
        <w:tab/>
      </w:r>
      <w:r>
        <w:rPr>
          <w:rFonts w:hint="eastAsia"/>
        </w:rPr>
        <w:t>妇女在加拿大海湾战争特遣队中占</w:t>
      </w:r>
      <w:r>
        <w:t>6%,</w:t>
      </w:r>
      <w:r>
        <w:rPr>
          <w:rFonts w:hint="eastAsia"/>
        </w:rPr>
        <w:t>在加拿大派到南斯拉夫的特遣队中占</w:t>
      </w:r>
      <w:r>
        <w:t>5%</w:t>
      </w:r>
      <w:r>
        <w:rPr>
          <w:rFonts w:hint="eastAsia"/>
        </w:rPr>
        <w:t>。虽然在过去</w:t>
      </w:r>
      <w:r>
        <w:t>20</w:t>
      </w:r>
      <w:r>
        <w:rPr>
          <w:rFonts w:hint="eastAsia"/>
        </w:rPr>
        <w:t>年中军队里的妇女比例稳步增加</w:t>
      </w:r>
      <w:r>
        <w:t>,</w:t>
      </w:r>
      <w:r>
        <w:rPr>
          <w:rFonts w:hint="eastAsia"/>
        </w:rPr>
        <w:t>但尚未对妇女人数增加所产生的总体影响进行研究。然而</w:t>
      </w:r>
      <w:r>
        <w:t>,</w:t>
      </w:r>
      <w:r>
        <w:rPr>
          <w:rFonts w:hint="eastAsia"/>
        </w:rPr>
        <w:t>在全盘人事政策方面已有一些积极变化。</w:t>
      </w:r>
    </w:p>
    <w:p w:rsidR="00000000" w:rsidRDefault="00000000">
      <w:pPr>
        <w:tabs>
          <w:tab w:val="clear" w:pos="527"/>
        </w:tabs>
        <w:spacing w:line="470" w:lineRule="exact"/>
      </w:pPr>
      <w:r>
        <w:tab/>
        <w:t>51.</w:t>
      </w:r>
      <w:r>
        <w:tab/>
      </w:r>
      <w:r>
        <w:rPr>
          <w:rFonts w:hint="eastAsia"/>
        </w:rPr>
        <w:t>外交使团团长主要从高级职业外交官中选拔。要担任这一级别的职务</w:t>
      </w:r>
      <w:r>
        <w:t>,</w:t>
      </w:r>
      <w:r>
        <w:rPr>
          <w:rFonts w:hint="eastAsia"/>
        </w:rPr>
        <w:t>官员通常需要在外交部任职</w:t>
      </w:r>
      <w:r>
        <w:t>20</w:t>
      </w:r>
      <w:r>
        <w:rPr>
          <w:rFonts w:hint="eastAsia"/>
        </w:rPr>
        <w:t>年以上。由于早期作为下级官员受聘的妇女较少</w:t>
      </w:r>
      <w:r>
        <w:t>,</w:t>
      </w:r>
      <w:r>
        <w:rPr>
          <w:rFonts w:hint="eastAsia"/>
        </w:rPr>
        <w:t>因此现在担任高级职务的妇女仍然较少</w:t>
      </w:r>
      <w:r>
        <w:t>,</w:t>
      </w:r>
      <w:r>
        <w:rPr>
          <w:rFonts w:hint="eastAsia"/>
        </w:rPr>
        <w:t>但招聘男女人数不平衡的现象已得到纠正</w:t>
      </w:r>
      <w:r>
        <w:t>,</w:t>
      </w:r>
      <w:r>
        <w:rPr>
          <w:rFonts w:hint="eastAsia"/>
        </w:rPr>
        <w:t>更多的妇女将逐步担任外交使团团长职务。目前</w:t>
      </w:r>
      <w:r>
        <w:t>,</w:t>
      </w:r>
      <w:r>
        <w:rPr>
          <w:rFonts w:hint="eastAsia"/>
        </w:rPr>
        <w:t>在</w:t>
      </w:r>
      <w:r>
        <w:t>104</w:t>
      </w:r>
      <w:r>
        <w:rPr>
          <w:rFonts w:hint="eastAsia"/>
        </w:rPr>
        <w:t>名外交使团团长中有</w:t>
      </w:r>
      <w:r>
        <w:t>20</w:t>
      </w:r>
      <w:r>
        <w:rPr>
          <w:rFonts w:hint="eastAsia"/>
        </w:rPr>
        <w:t>名妇女。</w:t>
      </w:r>
    </w:p>
    <w:p w:rsidR="00000000" w:rsidRDefault="00000000">
      <w:pPr>
        <w:tabs>
          <w:tab w:val="clear" w:pos="527"/>
        </w:tabs>
        <w:spacing w:line="470" w:lineRule="exact"/>
      </w:pPr>
      <w:r>
        <w:tab/>
        <w:t>52.</w:t>
      </w:r>
      <w:r>
        <w:tab/>
      </w:r>
      <w:r>
        <w:rPr>
          <w:rFonts w:hint="eastAsia"/>
        </w:rPr>
        <w:t>外交人员的招聘是通过对那些满足基本要求的人举行一年一次的笔试。根据考试结果</w:t>
      </w:r>
      <w:r>
        <w:t>,</w:t>
      </w:r>
      <w:r>
        <w:rPr>
          <w:rFonts w:hint="eastAsia"/>
        </w:rPr>
        <w:t>制定口试人选名单。自</w:t>
      </w:r>
      <w:r>
        <w:t>1995</w:t>
      </w:r>
      <w:r>
        <w:rPr>
          <w:rFonts w:hint="eastAsia"/>
        </w:rPr>
        <w:t>年以来</w:t>
      </w:r>
      <w:r>
        <w:t>,</w:t>
      </w:r>
      <w:r>
        <w:rPr>
          <w:rFonts w:hint="eastAsia"/>
        </w:rPr>
        <w:t>一直保证接受口试的男女后选人人数相等。最成功的后选人可以得到外交官职位。自</w:t>
      </w:r>
      <w:r>
        <w:t>1993</w:t>
      </w:r>
      <w:r>
        <w:rPr>
          <w:rFonts w:hint="eastAsia"/>
        </w:rPr>
        <w:t>年以来</w:t>
      </w:r>
      <w:r>
        <w:t>,</w:t>
      </w:r>
      <w:r>
        <w:rPr>
          <w:rFonts w:hint="eastAsia"/>
        </w:rPr>
        <w:t>妇女占外交人员招聘总人数的</w:t>
      </w:r>
      <w:r>
        <w:t>50%</w:t>
      </w:r>
      <w:r>
        <w:rPr>
          <w:rFonts w:hint="eastAsia"/>
        </w:rPr>
        <w:t>。每一个特定年份任命的人数由出缺率决定。所需资格和所用招聘方法对男子和妇女是一样的。处理配偶就业和子女教育需要等问题的措施对男女官员都适用。男女外交官与外国人结婚都不会影响职业发展。</w:t>
      </w:r>
    </w:p>
    <w:p w:rsidR="00000000" w:rsidRDefault="00000000">
      <w:pPr>
        <w:tabs>
          <w:tab w:val="clear" w:pos="527"/>
        </w:tabs>
        <w:spacing w:line="470" w:lineRule="exact"/>
      </w:pPr>
      <w:r>
        <w:tab/>
        <w:t>53.</w:t>
      </w:r>
      <w:r>
        <w:tab/>
      </w:r>
      <w:r>
        <w:rPr>
          <w:rFonts w:hint="eastAsia"/>
        </w:rPr>
        <w:t>保持男女人数比率的必要性是一个关键问题</w:t>
      </w:r>
      <w:r>
        <w:t>,</w:t>
      </w:r>
      <w:r>
        <w:rPr>
          <w:rFonts w:hint="eastAsia"/>
        </w:rPr>
        <w:t>在驻外外交使团和总部作出填补空缺的员额配置决定时都考虑到这个问题。保持男女人数比率必要性也是支持加拿大后选人在加拿大作为成员的国际组织担任职务时考虑的一个因素。</w:t>
      </w:r>
    </w:p>
    <w:p w:rsidR="00000000" w:rsidRDefault="00000000">
      <w:pPr>
        <w:tabs>
          <w:tab w:val="clear" w:pos="527"/>
        </w:tabs>
        <w:spacing w:line="470" w:lineRule="exact"/>
      </w:pPr>
      <w:r>
        <w:tab/>
        <w:t>54.</w:t>
      </w:r>
      <w:r>
        <w:tab/>
      </w:r>
      <w:r>
        <w:rPr>
          <w:rFonts w:hint="eastAsia"/>
        </w:rPr>
        <w:t>统计数据表明</w:t>
      </w:r>
      <w:r>
        <w:t>,</w:t>
      </w:r>
      <w:r>
        <w:rPr>
          <w:rFonts w:hint="eastAsia"/>
        </w:rPr>
        <w:t>加拿大各发展机构驻外工作人员中</w:t>
      </w:r>
      <w:r>
        <w:t>30%</w:t>
      </w:r>
      <w:r>
        <w:rPr>
          <w:rFonts w:hint="eastAsia"/>
        </w:rPr>
        <w:t>是妇女</w:t>
      </w:r>
      <w:r>
        <w:t>,</w:t>
      </w:r>
      <w:r>
        <w:rPr>
          <w:rFonts w:hint="eastAsia"/>
        </w:rPr>
        <w:t>其中</w:t>
      </w:r>
      <w:r>
        <w:t>54.5%</w:t>
      </w:r>
      <w:r>
        <w:rPr>
          <w:rFonts w:hint="eastAsia"/>
        </w:rPr>
        <w:t>已婚或与人同居。目前没有关于妇女如何平衡工作与家庭生活的资料。</w:t>
      </w:r>
    </w:p>
    <w:p w:rsidR="00000000" w:rsidRDefault="00000000">
      <w:pPr>
        <w:tabs>
          <w:tab w:val="clear" w:pos="527"/>
        </w:tabs>
        <w:spacing w:line="470" w:lineRule="exact"/>
      </w:pPr>
      <w:r>
        <w:tab/>
        <w:t>55.</w:t>
      </w:r>
      <w:r>
        <w:tab/>
      </w:r>
      <w:r>
        <w:rPr>
          <w:rFonts w:hint="eastAsia"/>
        </w:rPr>
        <w:t>加拿大奖学金方案于</w:t>
      </w:r>
      <w:r>
        <w:t>1995</w:t>
      </w:r>
      <w:r>
        <w:rPr>
          <w:rFonts w:hint="eastAsia"/>
        </w:rPr>
        <w:t>年结束。加拿大学生贷款方案为在传统上妇女人数较少的学科攻读博士学位的妇女提供特别机会赠金。目前尚未就该方案实施情况收集数据。拥有博士学位的妇女的收入与类似学位的男子收入相当。</w:t>
      </w:r>
    </w:p>
    <w:p w:rsidR="00000000" w:rsidRDefault="00000000">
      <w:pPr>
        <w:tabs>
          <w:tab w:val="clear" w:pos="527"/>
        </w:tabs>
        <w:spacing w:line="470" w:lineRule="exact"/>
      </w:pPr>
      <w:r>
        <w:tab/>
        <w:t>56.</w:t>
      </w:r>
      <w:r>
        <w:tab/>
      </w:r>
      <w:r>
        <w:rPr>
          <w:rFonts w:hint="eastAsia"/>
        </w:rPr>
        <w:t>加拿大不是采取具体政策改变妇女在传统领域学习的倾向</w:t>
      </w:r>
      <w:r>
        <w:t>,</w:t>
      </w:r>
      <w:r>
        <w:rPr>
          <w:rFonts w:hint="eastAsia"/>
        </w:rPr>
        <w:t>而是确保妇女能够在不受歧视的情况下在所有领域作出选择</w:t>
      </w:r>
      <w:r>
        <w:t>,</w:t>
      </w:r>
      <w:r>
        <w:rPr>
          <w:rFonts w:hint="eastAsia"/>
        </w:rPr>
        <w:t>以实现其愿望和潜力。</w:t>
      </w:r>
    </w:p>
    <w:p w:rsidR="00000000" w:rsidRDefault="00000000">
      <w:pPr>
        <w:tabs>
          <w:tab w:val="clear" w:pos="527"/>
        </w:tabs>
        <w:spacing w:line="470" w:lineRule="exact"/>
      </w:pPr>
      <w:r>
        <w:tab/>
        <w:t>57.</w:t>
      </w:r>
      <w:r>
        <w:tab/>
      </w:r>
      <w:r>
        <w:rPr>
          <w:u w:val="single"/>
        </w:rPr>
        <w:t>GAVREAU</w:t>
      </w:r>
      <w:r>
        <w:rPr>
          <w:rFonts w:hint="eastAsia"/>
          <w:u w:val="single"/>
        </w:rPr>
        <w:t>女士</w:t>
      </w:r>
      <w:r>
        <w:t>(</w:t>
      </w:r>
      <w:r>
        <w:rPr>
          <w:rFonts w:hint="eastAsia"/>
        </w:rPr>
        <w:t>加拿大</w:t>
      </w:r>
      <w:r>
        <w:t>)</w:t>
      </w:r>
      <w:r>
        <w:rPr>
          <w:rFonts w:hint="eastAsia"/>
        </w:rPr>
        <w:t>说</w:t>
      </w:r>
      <w:r>
        <w:t>,1990</w:t>
      </w:r>
      <w:r>
        <w:rPr>
          <w:rFonts w:hint="eastAsia"/>
        </w:rPr>
        <w:t>年至</w:t>
      </w:r>
      <w:r>
        <w:t>1994</w:t>
      </w:r>
      <w:r>
        <w:rPr>
          <w:rFonts w:hint="eastAsia"/>
        </w:rPr>
        <w:t>年魁北克的统计数据表明</w:t>
      </w:r>
      <w:r>
        <w:t>,</w:t>
      </w:r>
      <w:r>
        <w:rPr>
          <w:rFonts w:hint="eastAsia"/>
        </w:rPr>
        <w:t>在传统妇女领域学习的妇女人数比例略有下降</w:t>
      </w:r>
      <w:r>
        <w:t>,</w:t>
      </w:r>
      <w:r>
        <w:rPr>
          <w:rFonts w:hint="eastAsia"/>
        </w:rPr>
        <w:t>而学习科学的妇女人数比例增加了</w:t>
      </w:r>
      <w:r>
        <w:t>5%</w:t>
      </w:r>
      <w:r>
        <w:rPr>
          <w:rFonts w:hint="eastAsia"/>
        </w:rPr>
        <w:t>。攻读企业管理和商业的妇女人数增加更大</w:t>
      </w:r>
      <w:r>
        <w:t>,</w:t>
      </w:r>
      <w:r>
        <w:rPr>
          <w:rFonts w:hint="eastAsia"/>
        </w:rPr>
        <w:t>增加了将近百分之百。在魁北克</w:t>
      </w:r>
      <w:r>
        <w:t>,</w:t>
      </w:r>
      <w:r>
        <w:rPr>
          <w:rFonts w:hint="eastAsia"/>
        </w:rPr>
        <w:t>建筑业传统上是不对妇女开门的。</w:t>
      </w:r>
      <w:r>
        <w:t>1995</w:t>
      </w:r>
      <w:r>
        <w:rPr>
          <w:rFonts w:hint="eastAsia"/>
        </w:rPr>
        <w:t>年已通过法律使妇女能够在建筑业工作。</w:t>
      </w:r>
    </w:p>
    <w:p w:rsidR="00000000" w:rsidRDefault="00000000">
      <w:pPr>
        <w:tabs>
          <w:tab w:val="clear" w:pos="527"/>
        </w:tabs>
        <w:spacing w:line="470" w:lineRule="exact"/>
      </w:pPr>
      <w:r>
        <w:tab/>
        <w:t>58.</w:t>
      </w:r>
      <w:r>
        <w:tab/>
      </w:r>
      <w:r>
        <w:rPr>
          <w:u w:val="single"/>
        </w:rPr>
        <w:t>BERGERON DE VILLIERS</w:t>
      </w:r>
      <w:r>
        <w:rPr>
          <w:rFonts w:hint="eastAsia"/>
          <w:u w:val="single"/>
        </w:rPr>
        <w:t>女士</w:t>
      </w:r>
      <w:r>
        <w:t>(</w:t>
      </w:r>
      <w:r>
        <w:rPr>
          <w:rFonts w:hint="eastAsia"/>
        </w:rPr>
        <w:t>加拿大</w:t>
      </w:r>
      <w:r>
        <w:t>)</w:t>
      </w:r>
      <w:r>
        <w:rPr>
          <w:rFonts w:hint="eastAsia"/>
        </w:rPr>
        <w:t>说</w:t>
      </w:r>
      <w:r>
        <w:t>,1996</w:t>
      </w:r>
      <w:r>
        <w:rPr>
          <w:rFonts w:hint="eastAsia"/>
        </w:rPr>
        <w:t>年联邦预算中提议的新征税措施</w:t>
      </w:r>
      <w:r>
        <w:t>,</w:t>
      </w:r>
      <w:r>
        <w:rPr>
          <w:rFonts w:hint="eastAsia"/>
        </w:rPr>
        <w:t>包括可以扣减子女照料费用和教育费用抵免的规定</w:t>
      </w:r>
      <w:r>
        <w:t>,</w:t>
      </w:r>
      <w:r>
        <w:rPr>
          <w:rFonts w:hint="eastAsia"/>
        </w:rPr>
        <w:t>将为女学生提供进一步帮助。</w:t>
      </w:r>
    </w:p>
    <w:p w:rsidR="00000000" w:rsidRDefault="00000000">
      <w:pPr>
        <w:tabs>
          <w:tab w:val="clear" w:pos="527"/>
        </w:tabs>
        <w:spacing w:line="470" w:lineRule="exact"/>
      </w:pPr>
      <w:r>
        <w:tab/>
        <w:t>59.</w:t>
      </w:r>
      <w:r>
        <w:tab/>
      </w:r>
      <w:r>
        <w:rPr>
          <w:rFonts w:hint="eastAsia"/>
        </w:rPr>
        <w:t>关于识字率</w:t>
      </w:r>
      <w:r>
        <w:t>,</w:t>
      </w:r>
      <w:r>
        <w:rPr>
          <w:rFonts w:hint="eastAsia"/>
        </w:rPr>
        <w:t>她指出</w:t>
      </w:r>
      <w:r>
        <w:t>,</w:t>
      </w:r>
      <w:r>
        <w:rPr>
          <w:rFonts w:hint="eastAsia"/>
        </w:rPr>
        <w:t>根据</w:t>
      </w:r>
      <w:r>
        <w:t>1994</w:t>
      </w:r>
      <w:r>
        <w:rPr>
          <w:rFonts w:hint="eastAsia"/>
        </w:rPr>
        <w:t>年国际成人识字调查</w:t>
      </w:r>
      <w:r>
        <w:t>,</w:t>
      </w:r>
      <w:r>
        <w:rPr>
          <w:rFonts w:hint="eastAsia"/>
        </w:rPr>
        <w:t>在三类识字中的一类</w:t>
      </w:r>
      <w:r>
        <w:t>,</w:t>
      </w:r>
      <w:r>
        <w:rPr>
          <w:rFonts w:hint="eastAsia"/>
        </w:rPr>
        <w:t>妇女得分略高于男子。文件中载有按地区和性别开列的识字率情况。</w:t>
      </w:r>
    </w:p>
    <w:p w:rsidR="00000000" w:rsidRDefault="00000000">
      <w:pPr>
        <w:tabs>
          <w:tab w:val="clear" w:pos="527"/>
        </w:tabs>
        <w:spacing w:line="470" w:lineRule="exact"/>
      </w:pPr>
      <w:r>
        <w:tab/>
        <w:t>60.</w:t>
      </w:r>
      <w:r>
        <w:tab/>
        <w:t>1993</w:t>
      </w:r>
      <w:r>
        <w:rPr>
          <w:rFonts w:hint="eastAsia"/>
        </w:rPr>
        <w:t>年的统计数据表明</w:t>
      </w:r>
      <w:r>
        <w:t>,</w:t>
      </w:r>
      <w:r>
        <w:rPr>
          <w:rFonts w:hint="eastAsia"/>
        </w:rPr>
        <w:t>中学女学生平均退学率为</w:t>
      </w:r>
      <w:r>
        <w:t>14%,</w:t>
      </w:r>
      <w:r>
        <w:rPr>
          <w:rFonts w:hint="eastAsia"/>
        </w:rPr>
        <w:t>而男学生退学率是</w:t>
      </w:r>
      <w:r>
        <w:t>22%</w:t>
      </w:r>
      <w:r>
        <w:rPr>
          <w:rFonts w:hint="eastAsia"/>
        </w:rPr>
        <w:t>。高等教育的数据尚缺。</w:t>
      </w:r>
    </w:p>
    <w:p w:rsidR="00000000" w:rsidRDefault="00000000">
      <w:pPr>
        <w:tabs>
          <w:tab w:val="clear" w:pos="527"/>
        </w:tabs>
        <w:spacing w:line="470" w:lineRule="exact"/>
      </w:pPr>
      <w:r>
        <w:tab/>
        <w:t>61.</w:t>
      </w:r>
      <w:r>
        <w:tab/>
      </w:r>
      <w:r>
        <w:rPr>
          <w:rFonts w:hint="eastAsia"/>
        </w:rPr>
        <w:t>新斯科舍教师工会通过其妇女委员会积极促进提高妇女地位。女教师协会也积极开展这方面的工作。教育和文化部副部长是妇女。</w:t>
      </w:r>
    </w:p>
    <w:p w:rsidR="00000000" w:rsidRDefault="00000000">
      <w:pPr>
        <w:tabs>
          <w:tab w:val="clear" w:pos="527"/>
        </w:tabs>
        <w:spacing w:line="470" w:lineRule="exact"/>
      </w:pPr>
      <w:r>
        <w:tab/>
        <w:t>62.</w:t>
      </w:r>
      <w:r>
        <w:tab/>
      </w:r>
      <w:r>
        <w:rPr>
          <w:rFonts w:hint="eastAsia"/>
        </w:rPr>
        <w:t>加拿大政府已采取一系列措施为加拿大穷人提供支助。政府还认识到要长期改善低收入家庭的状况</w:t>
      </w:r>
      <w:r>
        <w:t>,</w:t>
      </w:r>
      <w:r>
        <w:rPr>
          <w:rFonts w:hint="eastAsia"/>
        </w:rPr>
        <w:t>就需要使人们掌握所需技能</w:t>
      </w:r>
      <w:r>
        <w:t>,</w:t>
      </w:r>
      <w:r>
        <w:rPr>
          <w:rFonts w:hint="eastAsia"/>
        </w:rPr>
        <w:t>以便进入未来就业市场。因此</w:t>
      </w:r>
      <w:r>
        <w:t>,</w:t>
      </w:r>
      <w:r>
        <w:rPr>
          <w:rFonts w:hint="eastAsia"/>
        </w:rPr>
        <w:t>目前正在采取行动帮助加拿大人找到和保持工作。</w:t>
      </w:r>
    </w:p>
    <w:p w:rsidR="00000000" w:rsidRDefault="00000000">
      <w:pPr>
        <w:tabs>
          <w:tab w:val="clear" w:pos="527"/>
        </w:tabs>
        <w:spacing w:line="470" w:lineRule="exact"/>
      </w:pPr>
      <w:r>
        <w:tab/>
        <w:t>63.</w:t>
      </w:r>
      <w:r>
        <w:tab/>
      </w:r>
      <w:r>
        <w:rPr>
          <w:rFonts w:hint="eastAsia"/>
        </w:rPr>
        <w:t>《加拿大权利和自由宪章》和《加拿大人权法》以各种方式为最易受伤害群体的妇女提供保护。《宪章》第</w:t>
      </w:r>
      <w:r>
        <w:t>15</w:t>
      </w:r>
      <w:r>
        <w:rPr>
          <w:rFonts w:hint="eastAsia"/>
        </w:rPr>
        <w:t>节涉及处境不利、陈规定型、政治上无权等问题</w:t>
      </w:r>
      <w:r>
        <w:t>,</w:t>
      </w:r>
      <w:r>
        <w:rPr>
          <w:rFonts w:hint="eastAsia"/>
        </w:rPr>
        <w:t>因此</w:t>
      </w:r>
      <w:r>
        <w:t>,</w:t>
      </w:r>
      <w:r>
        <w:rPr>
          <w:rFonts w:hint="eastAsia"/>
        </w:rPr>
        <w:t>法院已作出裁决认为该节也涉及性取向和婚姻状况。易受伤害的妇女群体</w:t>
      </w:r>
      <w:r>
        <w:t>,</w:t>
      </w:r>
      <w:r>
        <w:rPr>
          <w:rFonts w:hint="eastAsia"/>
        </w:rPr>
        <w:t>包括土著妇女和患有后天免疫机能丧失综合症</w:t>
      </w:r>
      <w:r>
        <w:t>(</w:t>
      </w:r>
      <w:r>
        <w:rPr>
          <w:rFonts w:hint="eastAsia"/>
        </w:rPr>
        <w:t>艾滋病</w:t>
      </w:r>
      <w:r>
        <w:t>)</w:t>
      </w:r>
      <w:r>
        <w:rPr>
          <w:rFonts w:hint="eastAsia"/>
        </w:rPr>
        <w:t>的妇女受到每个省和地区人权法的保护</w:t>
      </w:r>
      <w:r>
        <w:t>,</w:t>
      </w:r>
      <w:r>
        <w:rPr>
          <w:rFonts w:hint="eastAsia"/>
        </w:rPr>
        <w:t>人们不得对她们有任何歧视。</w:t>
      </w:r>
    </w:p>
    <w:p w:rsidR="00000000" w:rsidRDefault="00000000">
      <w:pPr>
        <w:tabs>
          <w:tab w:val="clear" w:pos="527"/>
        </w:tabs>
        <w:spacing w:line="470" w:lineRule="exact"/>
      </w:pPr>
      <w:r>
        <w:tab/>
        <w:t>64.</w:t>
      </w:r>
      <w:r>
        <w:tab/>
      </w:r>
      <w:r>
        <w:rPr>
          <w:rFonts w:hint="eastAsia"/>
        </w:rPr>
        <w:t>目前正在努力考虑到经济日益全球化对妇女和男子所产生的不同影响。大家认识到</w:t>
      </w:r>
      <w:r>
        <w:t>,</w:t>
      </w:r>
      <w:r>
        <w:rPr>
          <w:rFonts w:hint="eastAsia"/>
        </w:rPr>
        <w:t>在短期内</w:t>
      </w:r>
      <w:r>
        <w:t>,</w:t>
      </w:r>
      <w:r>
        <w:rPr>
          <w:rFonts w:hint="eastAsia"/>
        </w:rPr>
        <w:t>自由贸易协定将产生不平衡的效果</w:t>
      </w:r>
      <w:r>
        <w:t>,</w:t>
      </w:r>
      <w:r>
        <w:rPr>
          <w:rFonts w:hint="eastAsia"/>
        </w:rPr>
        <w:t>一些部门受益多于其他部门。然而</w:t>
      </w:r>
      <w:r>
        <w:t>,</w:t>
      </w:r>
      <w:r>
        <w:rPr>
          <w:rFonts w:hint="eastAsia"/>
        </w:rPr>
        <w:t>预计这些协定将推动经济</w:t>
      </w:r>
      <w:r>
        <w:t>,</w:t>
      </w:r>
      <w:r>
        <w:rPr>
          <w:rFonts w:hint="eastAsia"/>
        </w:rPr>
        <w:t>为所有加拿大人带来更多的工作机会和繁荣。参与亚洲和太平洋经济合作倡议的</w:t>
      </w:r>
      <w:r>
        <w:t>18</w:t>
      </w:r>
      <w:r>
        <w:rPr>
          <w:rFonts w:hint="eastAsia"/>
        </w:rPr>
        <w:t>个经济体领导人已发出指示</w:t>
      </w:r>
      <w:r>
        <w:t>,</w:t>
      </w:r>
      <w:r>
        <w:rPr>
          <w:rFonts w:hint="eastAsia"/>
        </w:rPr>
        <w:t>鼓励妇女全面参与这种伙伴关系。</w:t>
      </w:r>
    </w:p>
    <w:p w:rsidR="00000000" w:rsidRDefault="00000000">
      <w:pPr>
        <w:tabs>
          <w:tab w:val="clear" w:pos="527"/>
        </w:tabs>
        <w:spacing w:line="470" w:lineRule="exact"/>
      </w:pPr>
      <w:r>
        <w:tab/>
        <w:t>65.</w:t>
      </w:r>
      <w:r>
        <w:tab/>
      </w:r>
      <w:r>
        <w:rPr>
          <w:rFonts w:hint="eastAsia"/>
        </w:rPr>
        <w:t>目前没有关于公共部门减员对妇女或男子的影响的资料。新的就业保险方案将包括积极劳工市场措施</w:t>
      </w:r>
      <w:r>
        <w:t>,</w:t>
      </w:r>
      <w:r>
        <w:rPr>
          <w:rFonts w:hint="eastAsia"/>
        </w:rPr>
        <w:t>以帮助加拿大失业者找到新的工作。该方案也是为了给低收入家庭带来更多的好处。</w:t>
      </w:r>
    </w:p>
    <w:p w:rsidR="00000000" w:rsidRDefault="00000000">
      <w:pPr>
        <w:tabs>
          <w:tab w:val="clear" w:pos="527"/>
        </w:tabs>
        <w:spacing w:line="470" w:lineRule="exact"/>
      </w:pPr>
      <w:r>
        <w:tab/>
        <w:t>66.</w:t>
      </w:r>
      <w:r>
        <w:tab/>
      </w:r>
      <w:r>
        <w:rPr>
          <w:rFonts w:hint="eastAsia"/>
        </w:rPr>
        <w:t>自</w:t>
      </w:r>
      <w:r>
        <w:t>1981</w:t>
      </w:r>
      <w:r>
        <w:rPr>
          <w:rFonts w:hint="eastAsia"/>
        </w:rPr>
        <w:t>年以来</w:t>
      </w:r>
      <w:r>
        <w:t>,</w:t>
      </w:r>
      <w:r>
        <w:rPr>
          <w:rFonts w:hint="eastAsia"/>
        </w:rPr>
        <w:t>在名列前茅的六个就业职业类</w:t>
      </w:r>
      <w:r>
        <w:t>,</w:t>
      </w:r>
      <w:r>
        <w:rPr>
          <w:rFonts w:hint="eastAsia"/>
        </w:rPr>
        <w:t>妇女人数逐渐增加。多数妇女从事专业类或半专业类工作。自</w:t>
      </w:r>
      <w:r>
        <w:t>1981</w:t>
      </w:r>
      <w:r>
        <w:rPr>
          <w:rFonts w:hint="eastAsia"/>
        </w:rPr>
        <w:t>年以来</w:t>
      </w:r>
      <w:r>
        <w:t>,</w:t>
      </w:r>
      <w:r>
        <w:rPr>
          <w:rFonts w:hint="eastAsia"/>
        </w:rPr>
        <w:t>被称为对妇女来说是“非传统”的职业已大幅度减少。</w:t>
      </w:r>
    </w:p>
    <w:p w:rsidR="00000000" w:rsidRDefault="00000000">
      <w:pPr>
        <w:tabs>
          <w:tab w:val="clear" w:pos="527"/>
        </w:tabs>
        <w:spacing w:line="470" w:lineRule="exact"/>
      </w:pPr>
      <w:r>
        <w:tab/>
        <w:t>67.</w:t>
      </w:r>
      <w:r>
        <w:tab/>
      </w:r>
      <w:r>
        <w:rPr>
          <w:rFonts w:hint="eastAsia"/>
        </w:rPr>
        <w:t>爱德华王子岛劳工部妇女司已经过重组</w:t>
      </w:r>
      <w:r>
        <w:t>,</w:t>
      </w:r>
      <w:r>
        <w:rPr>
          <w:rFonts w:hint="eastAsia"/>
        </w:rPr>
        <w:t>以便使该机构更有效力。其目的是使性别分析纳入政府政策和方案的研究。</w:t>
      </w:r>
    </w:p>
    <w:p w:rsidR="00000000" w:rsidRDefault="00000000">
      <w:pPr>
        <w:tabs>
          <w:tab w:val="clear" w:pos="527"/>
        </w:tabs>
        <w:spacing w:line="470" w:lineRule="exact"/>
      </w:pPr>
      <w:r>
        <w:tab/>
        <w:t>68.</w:t>
      </w:r>
      <w:r>
        <w:tab/>
      </w:r>
      <w:r>
        <w:rPr>
          <w:rFonts w:hint="eastAsia"/>
        </w:rPr>
        <w:t>根据</w:t>
      </w:r>
      <w:r>
        <w:t>1991</w:t>
      </w:r>
      <w:r>
        <w:rPr>
          <w:rFonts w:hint="eastAsia"/>
        </w:rPr>
        <w:t>年人口普查</w:t>
      </w:r>
      <w:r>
        <w:t>,</w:t>
      </w:r>
      <w:r>
        <w:rPr>
          <w:rFonts w:hint="eastAsia"/>
        </w:rPr>
        <w:t>移民妇女参加工作的比例低于非移民妇女的比例</w:t>
      </w:r>
      <w:r>
        <w:t>,</w:t>
      </w:r>
      <w:r>
        <w:rPr>
          <w:rFonts w:hint="eastAsia"/>
        </w:rPr>
        <w:t>然而</w:t>
      </w:r>
      <w:r>
        <w:t>,</w:t>
      </w:r>
      <w:r>
        <w:rPr>
          <w:rFonts w:hint="eastAsia"/>
        </w:rPr>
        <w:t>平均来说</w:t>
      </w:r>
      <w:r>
        <w:t>,</w:t>
      </w:r>
      <w:r>
        <w:rPr>
          <w:rFonts w:hint="eastAsia"/>
        </w:rPr>
        <w:t>移民妇女的收入高于非移民妇女。请委员会参考</w:t>
      </w:r>
      <w:r>
        <w:t>1991</w:t>
      </w:r>
      <w:r>
        <w:rPr>
          <w:rFonts w:hint="eastAsia"/>
        </w:rPr>
        <w:t>年人口普查结果的要点。加拿大承诺所有永久居民和公民的就业平等。如果缺乏教育或不懂加拿大的官方语言</w:t>
      </w:r>
      <w:r>
        <w:t>,</w:t>
      </w:r>
      <w:r>
        <w:rPr>
          <w:rFonts w:hint="eastAsia"/>
        </w:rPr>
        <w:t>就很难参加工作。因此</w:t>
      </w:r>
      <w:r>
        <w:t>,</w:t>
      </w:r>
      <w:r>
        <w:rPr>
          <w:rFonts w:hint="eastAsia"/>
        </w:rPr>
        <w:t>加拿大的安置方案为移民和难民提供指导、语言培训和获得一般公共服务方面的协助。这些方案虽然旨在为所有新移民提供协助</w:t>
      </w:r>
      <w:r>
        <w:t>,</w:t>
      </w:r>
      <w:r>
        <w:rPr>
          <w:rFonts w:hint="eastAsia"/>
        </w:rPr>
        <w:t>但尤其鼓励妇女在不受歧视的情况下全面参与加拿大社会。作为加拿大社会一员的权利和责任</w:t>
      </w:r>
      <w:r>
        <w:t>,</w:t>
      </w:r>
      <w:r>
        <w:rPr>
          <w:rFonts w:hint="eastAsia"/>
        </w:rPr>
        <w:t>包括妇女权利</w:t>
      </w:r>
      <w:r>
        <w:t>,</w:t>
      </w:r>
      <w:r>
        <w:rPr>
          <w:rFonts w:hint="eastAsia"/>
        </w:rPr>
        <w:t>是所有安置方案编制工作和材料的主要专题。关于</w:t>
      </w:r>
      <w:r>
        <w:t>1991</w:t>
      </w:r>
      <w:r>
        <w:rPr>
          <w:rFonts w:hint="eastAsia"/>
        </w:rPr>
        <w:t>年加拿大出生的人和移民就业率的文件中载有统计数据。</w:t>
      </w:r>
    </w:p>
    <w:p w:rsidR="00000000" w:rsidRDefault="00000000">
      <w:pPr>
        <w:tabs>
          <w:tab w:val="clear" w:pos="527"/>
        </w:tabs>
        <w:spacing w:line="470" w:lineRule="exact"/>
      </w:pPr>
      <w:r>
        <w:tab/>
        <w:t>69.</w:t>
      </w:r>
      <w:r>
        <w:tab/>
      </w:r>
      <w:r>
        <w:rPr>
          <w:rFonts w:hint="eastAsia"/>
        </w:rPr>
        <w:t>加拿大目前并不处于经济萧条之中。然而</w:t>
      </w:r>
      <w:r>
        <w:t>,</w:t>
      </w:r>
      <w:r>
        <w:rPr>
          <w:rFonts w:hint="eastAsia"/>
        </w:rPr>
        <w:t>新的就业保险系统认识到必须为那些养育子女的低收入家庭提供合理的收入保护。</w:t>
      </w:r>
    </w:p>
    <w:p w:rsidR="00000000" w:rsidRDefault="00000000">
      <w:pPr>
        <w:tabs>
          <w:tab w:val="clear" w:pos="527"/>
        </w:tabs>
        <w:spacing w:line="470" w:lineRule="exact"/>
      </w:pPr>
      <w:r>
        <w:tab/>
        <w:t>70.</w:t>
      </w:r>
      <w:r>
        <w:tab/>
        <w:t>1995</w:t>
      </w:r>
      <w:r>
        <w:rPr>
          <w:rFonts w:hint="eastAsia"/>
        </w:rPr>
        <w:t>年</w:t>
      </w:r>
      <w:r>
        <w:t>,7 410</w:t>
      </w:r>
      <w:r>
        <w:rPr>
          <w:rFonts w:hint="eastAsia"/>
        </w:rPr>
        <w:t>名加拿大男子利用育儿假方案。与此形成对照的是</w:t>
      </w:r>
      <w:r>
        <w:t>,158 510</w:t>
      </w:r>
      <w:r>
        <w:rPr>
          <w:rFonts w:hint="eastAsia"/>
        </w:rPr>
        <w:t>名妇女</w:t>
      </w:r>
      <w:r>
        <w:t>,</w:t>
      </w:r>
      <w:r>
        <w:rPr>
          <w:rFonts w:hint="eastAsia"/>
        </w:rPr>
        <w:t>即占所有合格家长的</w:t>
      </w:r>
      <w:r>
        <w:t>95.5%,</w:t>
      </w:r>
      <w:r>
        <w:rPr>
          <w:rFonts w:hint="eastAsia"/>
        </w:rPr>
        <w:t>请了育儿假。</w:t>
      </w:r>
    </w:p>
    <w:p w:rsidR="00000000" w:rsidRDefault="00000000">
      <w:pPr>
        <w:tabs>
          <w:tab w:val="clear" w:pos="527"/>
        </w:tabs>
        <w:spacing w:line="470" w:lineRule="exact"/>
      </w:pPr>
      <w:r>
        <w:tab/>
        <w:t>71.</w:t>
      </w:r>
      <w:r>
        <w:tab/>
      </w:r>
      <w:r>
        <w:rPr>
          <w:rFonts w:hint="eastAsia"/>
        </w:rPr>
        <w:t>政府通过一些具有创新性的项目为低收入家长提供支助</w:t>
      </w:r>
      <w:r>
        <w:t>,</w:t>
      </w:r>
      <w:r>
        <w:rPr>
          <w:rFonts w:hint="eastAsia"/>
        </w:rPr>
        <w:t>例如为领取救济金的单身家长发放收入补贴</w:t>
      </w:r>
      <w:r>
        <w:t>,</w:t>
      </w:r>
      <w:r>
        <w:rPr>
          <w:rFonts w:hint="eastAsia"/>
        </w:rPr>
        <w:t>使其脱离救济状况</w:t>
      </w:r>
      <w:r>
        <w:t>,</w:t>
      </w:r>
      <w:r>
        <w:rPr>
          <w:rFonts w:hint="eastAsia"/>
        </w:rPr>
        <w:t>进入全职就业。政府为低收入家长提供方法和帮助</w:t>
      </w:r>
      <w:r>
        <w:t>,</w:t>
      </w:r>
      <w:r>
        <w:rPr>
          <w:rFonts w:hint="eastAsia"/>
        </w:rPr>
        <w:t>使其能够从政府救济系统过渡到就业。通过为单人母亲等需要支助的学生提供赠款</w:t>
      </w:r>
      <w:r>
        <w:t>,</w:t>
      </w:r>
      <w:r>
        <w:rPr>
          <w:rFonts w:hint="eastAsia"/>
        </w:rPr>
        <w:t>帮助他们有更多的机会接受中学以后的教育。</w:t>
      </w:r>
    </w:p>
    <w:p w:rsidR="00000000" w:rsidRDefault="00000000">
      <w:pPr>
        <w:tabs>
          <w:tab w:val="clear" w:pos="527"/>
        </w:tabs>
        <w:spacing w:line="470" w:lineRule="exact"/>
      </w:pPr>
      <w:r>
        <w:tab/>
        <w:t>72.</w:t>
      </w:r>
      <w:r>
        <w:tab/>
      </w:r>
      <w:r>
        <w:rPr>
          <w:rFonts w:hint="eastAsia"/>
        </w:rPr>
        <w:t>新斯科舍省设有一个双层次的社会协助系统。家庭福利方案为那些可能需要长期得到帮助的人提供协助。接受帮助的人中单身家长占</w:t>
      </w:r>
      <w:r>
        <w:t>42%,</w:t>
      </w:r>
      <w:r>
        <w:rPr>
          <w:rFonts w:hint="eastAsia"/>
        </w:rPr>
        <w:t>其中</w:t>
      </w:r>
      <w:r>
        <w:t>97.5%</w:t>
      </w:r>
      <w:r>
        <w:rPr>
          <w:rFonts w:hint="eastAsia"/>
        </w:rPr>
        <w:t>是女性。此外在市政一级也提供援助</w:t>
      </w:r>
      <w:r>
        <w:t>,</w:t>
      </w:r>
      <w:r>
        <w:rPr>
          <w:rFonts w:hint="eastAsia"/>
        </w:rPr>
        <w:t>援助数额因各镇财政状况而异。这种市政援助方案大多是临时性的。如果一人需要长期援助</w:t>
      </w:r>
      <w:r>
        <w:t>,</w:t>
      </w:r>
      <w:r>
        <w:rPr>
          <w:rFonts w:hint="eastAsia"/>
        </w:rPr>
        <w:t>就可向省里提供援助申请。</w:t>
      </w:r>
      <w:r>
        <w:t>1994</w:t>
      </w:r>
      <w:r>
        <w:rPr>
          <w:rFonts w:hint="eastAsia"/>
        </w:rPr>
        <w:t>年</w:t>
      </w:r>
      <w:r>
        <w:t>,</w:t>
      </w:r>
      <w:r>
        <w:rPr>
          <w:rFonts w:hint="eastAsia"/>
        </w:rPr>
        <w:t>承担药品开方费用的医药方案已扩大范围</w:t>
      </w:r>
      <w:r>
        <w:t>,</w:t>
      </w:r>
      <w:r>
        <w:rPr>
          <w:rFonts w:hint="eastAsia"/>
        </w:rPr>
        <w:t>现包括单身家长受益者。</w:t>
      </w:r>
    </w:p>
    <w:p w:rsidR="00000000" w:rsidRDefault="00000000">
      <w:pPr>
        <w:tabs>
          <w:tab w:val="clear" w:pos="527"/>
        </w:tabs>
        <w:spacing w:line="470" w:lineRule="exact"/>
      </w:pPr>
      <w:r>
        <w:tab/>
        <w:t>73.</w:t>
      </w:r>
      <w:r>
        <w:tab/>
        <w:t>1991</w:t>
      </w:r>
      <w:r>
        <w:rPr>
          <w:rFonts w:hint="eastAsia"/>
        </w:rPr>
        <w:t>年设立了加拿大土著妇女经济发展公司</w:t>
      </w:r>
      <w:r>
        <w:t>,</w:t>
      </w:r>
      <w:r>
        <w:rPr>
          <w:rFonts w:hint="eastAsia"/>
        </w:rPr>
        <w:t>其任务是为土著妇女提供更多的建立经济和商业企业机会</w:t>
      </w:r>
      <w:r>
        <w:t>,</w:t>
      </w:r>
      <w:r>
        <w:rPr>
          <w:rFonts w:hint="eastAsia"/>
        </w:rPr>
        <w:t>并为她们提供支助。该机构的意图并不是促进妇女在非传统职业就业</w:t>
      </w:r>
      <w:r>
        <w:t>,</w:t>
      </w:r>
      <w:r>
        <w:rPr>
          <w:rFonts w:hint="eastAsia"/>
        </w:rPr>
        <w:t>而是打破寻求就业的土著妇女所面临的阻碍。</w:t>
      </w:r>
      <w:r>
        <w:t>1996</w:t>
      </w:r>
      <w:r>
        <w:rPr>
          <w:rFonts w:hint="eastAsia"/>
        </w:rPr>
        <w:t>年</w:t>
      </w:r>
      <w:r>
        <w:t>3</w:t>
      </w:r>
      <w:r>
        <w:rPr>
          <w:rFonts w:hint="eastAsia"/>
        </w:rPr>
        <w:t>月</w:t>
      </w:r>
      <w:r>
        <w:t>,</w:t>
      </w:r>
      <w:r>
        <w:rPr>
          <w:rFonts w:hint="eastAsia"/>
        </w:rPr>
        <w:t>该机构董事会的商定意见认为该机构已达到其目标</w:t>
      </w:r>
      <w:r>
        <w:t>,</w:t>
      </w:r>
      <w:r>
        <w:rPr>
          <w:rFonts w:hint="eastAsia"/>
        </w:rPr>
        <w:t>因此予以关闭。没有与该公司一起工作的土著妇女方案继续促进土著妇女的发展和参与。</w:t>
      </w:r>
    </w:p>
    <w:p w:rsidR="00000000" w:rsidRDefault="00000000">
      <w:pPr>
        <w:tabs>
          <w:tab w:val="clear" w:pos="527"/>
        </w:tabs>
        <w:spacing w:line="470" w:lineRule="exact"/>
      </w:pPr>
      <w:r>
        <w:tab/>
        <w:t>74.</w:t>
      </w:r>
      <w:r>
        <w:tab/>
        <w:t>1991</w:t>
      </w:r>
      <w:r>
        <w:rPr>
          <w:rFonts w:hint="eastAsia"/>
        </w:rPr>
        <w:t>年</w:t>
      </w:r>
      <w:r>
        <w:t>,</w:t>
      </w:r>
      <w:r>
        <w:rPr>
          <w:rFonts w:hint="eastAsia"/>
        </w:rPr>
        <w:t>在加拿大约有</w:t>
      </w:r>
      <w:r>
        <w:t>522 500</w:t>
      </w:r>
      <w:r>
        <w:rPr>
          <w:rFonts w:hint="eastAsia"/>
        </w:rPr>
        <w:t>名土著妇女</w:t>
      </w:r>
      <w:r>
        <w:t>,</w:t>
      </w:r>
      <w:r>
        <w:rPr>
          <w:rFonts w:hint="eastAsia"/>
        </w:rPr>
        <w:t>略略超过土著人口的半数。越来越多的土著妇女在接受中学以后的教育或中等教育</w:t>
      </w:r>
      <w:r>
        <w:t>(</w:t>
      </w:r>
      <w:r>
        <w:rPr>
          <w:rFonts w:hint="eastAsia"/>
        </w:rPr>
        <w:t>在</w:t>
      </w:r>
      <w:r>
        <w:t>1991</w:t>
      </w:r>
      <w:r>
        <w:rPr>
          <w:rFonts w:hint="eastAsia"/>
        </w:rPr>
        <w:t>年分别为</w:t>
      </w:r>
      <w:r>
        <w:t>13.3%</w:t>
      </w:r>
      <w:r>
        <w:rPr>
          <w:rFonts w:hint="eastAsia"/>
        </w:rPr>
        <w:t>和</w:t>
      </w:r>
      <w:r>
        <w:t>43%),</w:t>
      </w:r>
      <w:r>
        <w:rPr>
          <w:rFonts w:hint="eastAsia"/>
        </w:rPr>
        <w:t>同时</w:t>
      </w:r>
      <w:r>
        <w:t>26%</w:t>
      </w:r>
      <w:r>
        <w:rPr>
          <w:rFonts w:hint="eastAsia"/>
        </w:rPr>
        <w:t>的土著妇女接受工艺方面的培训。得到印第安人事务和北方发展部中学后教育支助方案协助的约</w:t>
      </w:r>
      <w:r>
        <w:t>66%</w:t>
      </w:r>
      <w:r>
        <w:rPr>
          <w:rFonts w:hint="eastAsia"/>
        </w:rPr>
        <w:t>的学生是注册的印第安妇女。此外</w:t>
      </w:r>
      <w:r>
        <w:t>,</w:t>
      </w:r>
      <w:r>
        <w:rPr>
          <w:rFonts w:hint="eastAsia"/>
        </w:rPr>
        <w:t>土著妇女就业人数占总人数的</w:t>
      </w:r>
      <w:r>
        <w:t>57.2%</w:t>
      </w:r>
      <w:r>
        <w:rPr>
          <w:rFonts w:hint="eastAsia"/>
        </w:rPr>
        <w:t>。土著妇女占加拿大妇女总数的</w:t>
      </w:r>
      <w:r>
        <w:t>3.8%,</w:t>
      </w:r>
      <w:r>
        <w:rPr>
          <w:rFonts w:hint="eastAsia"/>
        </w:rPr>
        <w:t>但仅占就业女性的</w:t>
      </w:r>
      <w:r>
        <w:t>3%</w:t>
      </w:r>
      <w:r>
        <w:rPr>
          <w:rFonts w:hint="eastAsia"/>
        </w:rPr>
        <w:t>。通过执行</w:t>
      </w:r>
      <w:r>
        <w:t>1991</w:t>
      </w:r>
      <w:r>
        <w:rPr>
          <w:rFonts w:hint="eastAsia"/>
        </w:rPr>
        <w:t>年土著就业倡议</w:t>
      </w:r>
      <w:r>
        <w:t>,</w:t>
      </w:r>
      <w:r>
        <w:rPr>
          <w:rFonts w:hint="eastAsia"/>
        </w:rPr>
        <w:t>土著人在联邦公务部门和其他部门就业人数有了增加。目前正在努力在接受该倡议各组成方案的援助方面保持性别平衡。</w:t>
      </w:r>
    </w:p>
    <w:p w:rsidR="00000000" w:rsidRDefault="00000000">
      <w:pPr>
        <w:tabs>
          <w:tab w:val="clear" w:pos="527"/>
        </w:tabs>
        <w:spacing w:line="470" w:lineRule="exact"/>
      </w:pPr>
      <w:r>
        <w:tab/>
        <w:t>75.</w:t>
      </w:r>
      <w:r>
        <w:tab/>
      </w:r>
      <w:r>
        <w:rPr>
          <w:rFonts w:hint="eastAsia"/>
        </w:rPr>
        <w:t>《加拿大劳工法》已经过修订</w:t>
      </w:r>
      <w:r>
        <w:t>,</w:t>
      </w:r>
      <w:r>
        <w:rPr>
          <w:rFonts w:hint="eastAsia"/>
        </w:rPr>
        <w:t>已采用适当的性别用语。加拿大正在努力确保以适当、准确和清楚的方式使用关于妇女和男子的术语。</w:t>
      </w:r>
    </w:p>
    <w:p w:rsidR="00000000" w:rsidRDefault="00000000">
      <w:pPr>
        <w:tabs>
          <w:tab w:val="clear" w:pos="527"/>
        </w:tabs>
        <w:spacing w:line="470" w:lineRule="exact"/>
      </w:pPr>
      <w:r>
        <w:tab/>
        <w:t>76.</w:t>
      </w:r>
      <w:r>
        <w:tab/>
      </w:r>
      <w:r>
        <w:rPr>
          <w:rFonts w:hint="eastAsia"/>
        </w:rPr>
        <w:t>《劳工法》规定</w:t>
      </w:r>
      <w:r>
        <w:t>,</w:t>
      </w:r>
      <w:r>
        <w:rPr>
          <w:rFonts w:hint="eastAsia"/>
        </w:rPr>
        <w:t>加拿大人力资源发展部官员有权调查受联邦管辖的雇主基于性别的薪酬方面的歧视。</w:t>
      </w:r>
      <w:r>
        <w:t>1984</w:t>
      </w:r>
      <w:r>
        <w:rPr>
          <w:rFonts w:hint="eastAsia"/>
        </w:rPr>
        <w:t>年</w:t>
      </w:r>
      <w:r>
        <w:t>,</w:t>
      </w:r>
      <w:r>
        <w:rPr>
          <w:rFonts w:hint="eastAsia"/>
        </w:rPr>
        <w:t>该部订立了同工同酬方案</w:t>
      </w:r>
      <w:r>
        <w:t>,</w:t>
      </w:r>
      <w:r>
        <w:rPr>
          <w:rFonts w:hint="eastAsia"/>
        </w:rPr>
        <w:t>旨在改变雇主、工会和其他人看待和评价“妇女工种”的方式</w:t>
      </w:r>
      <w:r>
        <w:t>,</w:t>
      </w:r>
      <w:r>
        <w:rPr>
          <w:rFonts w:hint="eastAsia"/>
        </w:rPr>
        <w:t>以消除受联邦管辖的机构内基于性别的薪酬歧视</w:t>
      </w:r>
      <w:r>
        <w:t>,</w:t>
      </w:r>
      <w:r>
        <w:rPr>
          <w:rFonts w:hint="eastAsia"/>
        </w:rPr>
        <w:t>并监测雇主遵守法律情况。</w:t>
      </w:r>
      <w:r>
        <w:t>1994</w:t>
      </w:r>
      <w:r>
        <w:rPr>
          <w:rFonts w:hint="eastAsia"/>
        </w:rPr>
        <w:t>年增设了一个综合审计程序</w:t>
      </w:r>
      <w:r>
        <w:t>,</w:t>
      </w:r>
      <w:r>
        <w:rPr>
          <w:rFonts w:hint="eastAsia"/>
        </w:rPr>
        <w:t>从而加强了遵守核查程序。该部还努力让工会更多地参与处理同工同酬问题。联邦公务部门在实施同酬政策方面也已取得重大进展。政府正在同加拿大人权委员会和工会合作</w:t>
      </w:r>
      <w:r>
        <w:t>,</w:t>
      </w:r>
      <w:r>
        <w:rPr>
          <w:rFonts w:hint="eastAsia"/>
        </w:rPr>
        <w:t>对联邦公务部门工作的价值评估方法作重大修订</w:t>
      </w:r>
      <w:r>
        <w:t>,</w:t>
      </w:r>
      <w:r>
        <w:rPr>
          <w:rFonts w:hint="eastAsia"/>
        </w:rPr>
        <w:t>并为此目的拟定一项不分性别的计划。</w:t>
      </w:r>
    </w:p>
    <w:p w:rsidR="00000000" w:rsidRDefault="00000000">
      <w:pPr>
        <w:tabs>
          <w:tab w:val="clear" w:pos="527"/>
        </w:tabs>
        <w:spacing w:line="470" w:lineRule="exact"/>
      </w:pPr>
      <w:r>
        <w:tab/>
        <w:t>77.</w:t>
      </w:r>
      <w:r>
        <w:tab/>
      </w:r>
      <w:r>
        <w:rPr>
          <w:u w:val="single"/>
        </w:rPr>
        <w:t>GAVREAU</w:t>
      </w:r>
      <w:r>
        <w:rPr>
          <w:rFonts w:hint="eastAsia"/>
          <w:u w:val="single"/>
        </w:rPr>
        <w:t>女士</w:t>
      </w:r>
      <w:r>
        <w:t>(</w:t>
      </w:r>
      <w:r>
        <w:rPr>
          <w:rFonts w:hint="eastAsia"/>
        </w:rPr>
        <w:t>加拿大</w:t>
      </w:r>
      <w:r>
        <w:t>),</w:t>
      </w:r>
      <w:r>
        <w:rPr>
          <w:rFonts w:hint="eastAsia"/>
        </w:rPr>
        <w:t>自</w:t>
      </w:r>
      <w:r>
        <w:t>1975</w:t>
      </w:r>
      <w:r>
        <w:rPr>
          <w:rFonts w:hint="eastAsia"/>
        </w:rPr>
        <w:t>年《魁北克人权和自由宪章》获得通过以来</w:t>
      </w:r>
      <w:r>
        <w:t>,</w:t>
      </w:r>
      <w:r>
        <w:rPr>
          <w:rFonts w:hint="eastAsia"/>
        </w:rPr>
        <w:t>同工同酬原则一直列于该文书中</w:t>
      </w:r>
      <w:r>
        <w:t>,</w:t>
      </w:r>
      <w:r>
        <w:rPr>
          <w:rFonts w:hint="eastAsia"/>
        </w:rPr>
        <w:t>但全职工作的妇女的平均薪金仍然只有男子平均薪金的</w:t>
      </w:r>
      <w:r>
        <w:t>70%</w:t>
      </w:r>
      <w:r>
        <w:rPr>
          <w:rFonts w:hint="eastAsia"/>
        </w:rPr>
        <w:t>。</w:t>
      </w:r>
      <w:r>
        <w:t>1996</w:t>
      </w:r>
      <w:r>
        <w:rPr>
          <w:rFonts w:hint="eastAsia"/>
        </w:rPr>
        <w:t>年颁布的《薪金平等法》是魁北克采取的一项措施</w:t>
      </w:r>
      <w:r>
        <w:t>,</w:t>
      </w:r>
      <w:r>
        <w:rPr>
          <w:rFonts w:hint="eastAsia"/>
        </w:rPr>
        <w:t>旨在满足那些从事“妇女职业”的人希望劳动价值得到真正承认的合理愿望。该法律由薪金平等委员会掌管</w:t>
      </w:r>
      <w:r>
        <w:t>,</w:t>
      </w:r>
      <w:r>
        <w:rPr>
          <w:rFonts w:hint="eastAsia"/>
        </w:rPr>
        <w:t>并由劳工部长负责实施。</w:t>
      </w:r>
    </w:p>
    <w:p w:rsidR="00000000" w:rsidRDefault="00000000">
      <w:pPr>
        <w:tabs>
          <w:tab w:val="clear" w:pos="527"/>
        </w:tabs>
        <w:spacing w:line="470" w:lineRule="exact"/>
      </w:pPr>
      <w:r>
        <w:tab/>
        <w:t>78.</w:t>
      </w:r>
      <w:r>
        <w:tab/>
      </w:r>
      <w:r>
        <w:rPr>
          <w:u w:val="single"/>
        </w:rPr>
        <w:t>BERGERON DE VILLIERS</w:t>
      </w:r>
      <w:r>
        <w:rPr>
          <w:rFonts w:hint="eastAsia"/>
          <w:u w:val="single"/>
        </w:rPr>
        <w:t>女士</w:t>
      </w:r>
      <w:r>
        <w:t>(</w:t>
      </w:r>
      <w:r>
        <w:rPr>
          <w:rFonts w:hint="eastAsia"/>
        </w:rPr>
        <w:t>加拿大</w:t>
      </w:r>
      <w:r>
        <w:t>)</w:t>
      </w:r>
      <w:r>
        <w:rPr>
          <w:rFonts w:hint="eastAsia"/>
        </w:rPr>
        <w:t>说</w:t>
      </w:r>
      <w:r>
        <w:t>,</w:t>
      </w:r>
      <w:r>
        <w:rPr>
          <w:rFonts w:hint="eastAsia"/>
        </w:rPr>
        <w:t>在联邦一级</w:t>
      </w:r>
      <w:r>
        <w:t>,</w:t>
      </w:r>
      <w:r>
        <w:rPr>
          <w:rFonts w:hint="eastAsia"/>
        </w:rPr>
        <w:t>《加拿大人权法》明确禁止性骚扰。</w:t>
      </w:r>
      <w:r>
        <w:t>1995</w:t>
      </w:r>
      <w:r>
        <w:rPr>
          <w:rFonts w:hint="eastAsia"/>
        </w:rPr>
        <w:t>年</w:t>
      </w:r>
      <w:r>
        <w:t>,</w:t>
      </w:r>
      <w:r>
        <w:rPr>
          <w:rFonts w:hint="eastAsia"/>
        </w:rPr>
        <w:t>根据该法提出了</w:t>
      </w:r>
      <w:r>
        <w:t>54</w:t>
      </w:r>
      <w:r>
        <w:rPr>
          <w:rFonts w:hint="eastAsia"/>
        </w:rPr>
        <w:t>起关于性骚扰的控告。此外</w:t>
      </w:r>
      <w:r>
        <w:t>,</w:t>
      </w:r>
      <w:r>
        <w:rPr>
          <w:rFonts w:hint="eastAsia"/>
        </w:rPr>
        <w:t>《加拿大劳工法》的一些章节要求所有受联邦调节的私营部门雇主必须制定关于性骚扰的政策</w:t>
      </w:r>
      <w:r>
        <w:t>,</w:t>
      </w:r>
      <w:r>
        <w:rPr>
          <w:rFonts w:hint="eastAsia"/>
        </w:rPr>
        <w:t>而且必须向雇员通报这些政策。</w:t>
      </w:r>
    </w:p>
    <w:p w:rsidR="00000000" w:rsidRDefault="00000000">
      <w:pPr>
        <w:tabs>
          <w:tab w:val="clear" w:pos="527"/>
        </w:tabs>
        <w:spacing w:line="470" w:lineRule="exact"/>
      </w:pPr>
      <w:r>
        <w:tab/>
        <w:t>79.</w:t>
      </w:r>
      <w:r>
        <w:tab/>
        <w:t>2001</w:t>
      </w:r>
      <w:r>
        <w:rPr>
          <w:rFonts w:hint="eastAsia"/>
        </w:rPr>
        <w:t>年</w:t>
      </w:r>
      <w:r>
        <w:t>,</w:t>
      </w:r>
      <w:r>
        <w:rPr>
          <w:rFonts w:hint="eastAsia"/>
        </w:rPr>
        <w:t>新的退休福利制度将取代向老年人转付款项的制度</w:t>
      </w:r>
      <w:r>
        <w:t>,</w:t>
      </w:r>
      <w:r>
        <w:rPr>
          <w:rFonts w:hint="eastAsia"/>
        </w:rPr>
        <w:t>并将包括用以帮助低收入加拿大人的新的老年福利金</w:t>
      </w:r>
      <w:r>
        <w:t>,</w:t>
      </w:r>
      <w:r>
        <w:rPr>
          <w:rFonts w:hint="eastAsia"/>
        </w:rPr>
        <w:t>以改善</w:t>
      </w:r>
      <w:r>
        <w:t>90%</w:t>
      </w:r>
      <w:r>
        <w:rPr>
          <w:rFonts w:hint="eastAsia"/>
        </w:rPr>
        <w:t>的老年单身妇女的状况。鉴于费用不断上升</w:t>
      </w:r>
      <w:r>
        <w:t>,</w:t>
      </w:r>
      <w:r>
        <w:rPr>
          <w:rFonts w:hint="eastAsia"/>
        </w:rPr>
        <w:t>人口状况不断变化</w:t>
      </w:r>
      <w:r>
        <w:t>,</w:t>
      </w:r>
      <w:r>
        <w:rPr>
          <w:rFonts w:hint="eastAsia"/>
        </w:rPr>
        <w:t>联邦、省和地区政府也正在审查改革加拿大养恤金计划的各种备选方案。在审查改革备选方案的过程中</w:t>
      </w:r>
      <w:r>
        <w:t>,</w:t>
      </w:r>
      <w:r>
        <w:rPr>
          <w:rFonts w:hint="eastAsia"/>
        </w:rPr>
        <w:t>联邦政府考虑到潜在的政策修订对妇女和男子产生的不同影响。</w:t>
      </w:r>
    </w:p>
    <w:p w:rsidR="00000000" w:rsidRDefault="00000000">
      <w:pPr>
        <w:tabs>
          <w:tab w:val="clear" w:pos="527"/>
        </w:tabs>
        <w:spacing w:line="470" w:lineRule="exact"/>
      </w:pPr>
      <w:r>
        <w:tab/>
        <w:t>80.</w:t>
      </w:r>
      <w:r>
        <w:tab/>
      </w:r>
      <w:r>
        <w:rPr>
          <w:rFonts w:hint="eastAsia"/>
        </w:rPr>
        <w:t>单身居住的妇女、尤其是老年妇女人数不断增加</w:t>
      </w:r>
      <w:r>
        <w:t>,</w:t>
      </w:r>
      <w:r>
        <w:rPr>
          <w:rFonts w:hint="eastAsia"/>
        </w:rPr>
        <w:t>这主要是由于她们的寿命长于其丈夫。加拿大卫生部老龄问题司特别注意满足老年妇女的需求</w:t>
      </w:r>
      <w:r>
        <w:t>,</w:t>
      </w:r>
      <w:r>
        <w:rPr>
          <w:rFonts w:hint="eastAsia"/>
        </w:rPr>
        <w:t>提供咨询</w:t>
      </w:r>
      <w:r>
        <w:t>,</w:t>
      </w:r>
      <w:r>
        <w:rPr>
          <w:rFonts w:hint="eastAsia"/>
        </w:rPr>
        <w:t>进行教育和研究</w:t>
      </w:r>
      <w:r>
        <w:t>,</w:t>
      </w:r>
      <w:r>
        <w:rPr>
          <w:rFonts w:hint="eastAsia"/>
        </w:rPr>
        <w:t>并与其他部门联合编制方案。</w:t>
      </w:r>
    </w:p>
    <w:p w:rsidR="00000000" w:rsidRDefault="00000000">
      <w:pPr>
        <w:tabs>
          <w:tab w:val="clear" w:pos="527"/>
        </w:tabs>
        <w:spacing w:line="470" w:lineRule="exact"/>
      </w:pPr>
      <w:r>
        <w:tab/>
        <w:t>81.</w:t>
      </w:r>
      <w:r>
        <w:tab/>
      </w:r>
      <w:r>
        <w:rPr>
          <w:rFonts w:hint="eastAsia"/>
        </w:rPr>
        <w:t>目前尚缺关于参与“工作语言”战略情况的可靠数据。作为一个培训方案</w:t>
      </w:r>
      <w:r>
        <w:t>,</w:t>
      </w:r>
      <w:r>
        <w:rPr>
          <w:rFonts w:hint="eastAsia"/>
        </w:rPr>
        <w:t>该战略也受政府关于将管理联邦供资的就业措施的责任移交给各省和各地区的提案的影响。</w:t>
      </w:r>
    </w:p>
    <w:p w:rsidR="00000000" w:rsidRDefault="00000000">
      <w:pPr>
        <w:tabs>
          <w:tab w:val="clear" w:pos="527"/>
        </w:tabs>
        <w:spacing w:line="470" w:lineRule="exact"/>
      </w:pPr>
      <w:r>
        <w:tab/>
        <w:t>82.</w:t>
      </w:r>
      <w:r>
        <w:tab/>
        <w:t>1988</w:t>
      </w:r>
      <w:r>
        <w:rPr>
          <w:rFonts w:hint="eastAsia"/>
        </w:rPr>
        <w:t>年从法律删除了对堕胎的限制。目前</w:t>
      </w:r>
      <w:r>
        <w:t>,</w:t>
      </w:r>
      <w:r>
        <w:rPr>
          <w:rFonts w:hint="eastAsia"/>
        </w:rPr>
        <w:t>加拿大每一个省和地区都规定要为医疗上有必要的堕胎支付保险费</w:t>
      </w:r>
      <w:r>
        <w:t>,</w:t>
      </w:r>
      <w:r>
        <w:rPr>
          <w:rFonts w:hint="eastAsia"/>
        </w:rPr>
        <w:t>但各省内和各省之间的具体作法有差异。</w:t>
      </w:r>
    </w:p>
    <w:p w:rsidR="00000000" w:rsidRDefault="00000000">
      <w:pPr>
        <w:tabs>
          <w:tab w:val="clear" w:pos="527"/>
        </w:tabs>
        <w:spacing w:line="470" w:lineRule="exact"/>
      </w:pPr>
      <w:r>
        <w:tab/>
        <w:t>83.</w:t>
      </w:r>
      <w:r>
        <w:tab/>
      </w:r>
      <w:r>
        <w:rPr>
          <w:rFonts w:hint="eastAsia"/>
        </w:rPr>
        <w:t>较年轻的妇女的怀孕率下降在某种程度上是因为妇女为了追求学业和就业而推迟怀孕和生育。许多妇女决定推迟生育</w:t>
      </w:r>
      <w:r>
        <w:t>,</w:t>
      </w:r>
      <w:r>
        <w:rPr>
          <w:rFonts w:hint="eastAsia"/>
        </w:rPr>
        <w:t>是因为她们日益重视妇女参加工作的家庭收入</w:t>
      </w:r>
      <w:r>
        <w:t>,</w:t>
      </w:r>
      <w:r>
        <w:rPr>
          <w:rFonts w:hint="eastAsia"/>
        </w:rPr>
        <w:t>再加上生育子女费用高、计划生育用具随时可得、产妇保健和其他保健普及等因素。</w:t>
      </w:r>
    </w:p>
    <w:p w:rsidR="00000000" w:rsidRDefault="00000000">
      <w:pPr>
        <w:tabs>
          <w:tab w:val="clear" w:pos="527"/>
        </w:tabs>
        <w:spacing w:line="470" w:lineRule="exact"/>
      </w:pPr>
      <w:r>
        <w:tab/>
        <w:t>84.</w:t>
      </w:r>
      <w:r>
        <w:tab/>
        <w:t>1993</w:t>
      </w:r>
      <w:r>
        <w:rPr>
          <w:rFonts w:hint="eastAsia"/>
        </w:rPr>
        <w:t>年皇家新生殖技术委员会发表报告并宣布暂停一系列不可接受的做法之后</w:t>
      </w:r>
      <w:r>
        <w:t>,</w:t>
      </w:r>
      <w:r>
        <w:rPr>
          <w:rFonts w:hint="eastAsia"/>
        </w:rPr>
        <w:t>已提出法律禁止</w:t>
      </w:r>
      <w:r>
        <w:t>13</w:t>
      </w:r>
      <w:r>
        <w:rPr>
          <w:rFonts w:hint="eastAsia"/>
        </w:rPr>
        <w:t>种以不可接受的方式利用新生殖技术和遗传技术的做法。政府通常提供资料说明计划生育、预防性病和促进健康性关系的目的和方法。这些方案还促进关于性健康和生殖健康以及性病的研究。政府利用各省、各地区和非政府组织提供的资料</w:t>
      </w:r>
      <w:r>
        <w:t>,</w:t>
      </w:r>
      <w:r>
        <w:rPr>
          <w:rFonts w:hint="eastAsia"/>
        </w:rPr>
        <w:t>还制定了一个性健康和生育健康框架。</w:t>
      </w:r>
    </w:p>
    <w:p w:rsidR="00000000" w:rsidRDefault="00000000">
      <w:pPr>
        <w:tabs>
          <w:tab w:val="clear" w:pos="527"/>
        </w:tabs>
        <w:spacing w:line="470" w:lineRule="exact"/>
      </w:pPr>
      <w:r>
        <w:tab/>
        <w:t>85.</w:t>
      </w:r>
      <w:r>
        <w:tab/>
      </w:r>
      <w:r>
        <w:rPr>
          <w:rFonts w:hint="eastAsia"/>
        </w:rPr>
        <w:t>加拿大保健协会通过各种倡议</w:t>
      </w:r>
      <w:r>
        <w:t>,</w:t>
      </w:r>
      <w:r>
        <w:rPr>
          <w:rFonts w:hint="eastAsia"/>
        </w:rPr>
        <w:t>正在同联邦各部、土著协会和团体、各省和地区以及非政府组织合作</w:t>
      </w:r>
      <w:r>
        <w:t>,</w:t>
      </w:r>
      <w:r>
        <w:rPr>
          <w:rFonts w:hint="eastAsia"/>
        </w:rPr>
        <w:t>努力减轻酒和其他药物对妇女造成的伤害。</w:t>
      </w:r>
    </w:p>
    <w:p w:rsidR="00000000" w:rsidRDefault="00000000">
      <w:pPr>
        <w:tabs>
          <w:tab w:val="clear" w:pos="527"/>
        </w:tabs>
        <w:spacing w:line="470" w:lineRule="exact"/>
      </w:pPr>
      <w:r>
        <w:tab/>
        <w:t>86.</w:t>
      </w:r>
      <w:r>
        <w:tab/>
        <w:t>10</w:t>
      </w:r>
      <w:r>
        <w:rPr>
          <w:rFonts w:hint="eastAsia"/>
        </w:rPr>
        <w:t>岁至</w:t>
      </w:r>
      <w:r>
        <w:t>14</w:t>
      </w:r>
      <w:r>
        <w:rPr>
          <w:rFonts w:hint="eastAsia"/>
        </w:rPr>
        <w:t>岁的女性自杀率是每十万人中有</w:t>
      </w:r>
      <w:r>
        <w:t>1.9</w:t>
      </w:r>
      <w:r>
        <w:rPr>
          <w:rFonts w:hint="eastAsia"/>
        </w:rPr>
        <w:t>人</w:t>
      </w:r>
      <w:r>
        <w:t>,15</w:t>
      </w:r>
      <w:r>
        <w:rPr>
          <w:rFonts w:hint="eastAsia"/>
        </w:rPr>
        <w:t>岁至</w:t>
      </w:r>
      <w:r>
        <w:t>19</w:t>
      </w:r>
      <w:r>
        <w:rPr>
          <w:rFonts w:hint="eastAsia"/>
        </w:rPr>
        <w:t>岁的自杀率为每十万人中有</w:t>
      </w:r>
      <w:r>
        <w:t>4.6</w:t>
      </w:r>
      <w:r>
        <w:rPr>
          <w:rFonts w:hint="eastAsia"/>
        </w:rPr>
        <w:t>人</w:t>
      </w:r>
      <w:r>
        <w:t>,20</w:t>
      </w:r>
      <w:r>
        <w:rPr>
          <w:rFonts w:hint="eastAsia"/>
        </w:rPr>
        <w:t>岁至</w:t>
      </w:r>
      <w:r>
        <w:t>44</w:t>
      </w:r>
      <w:r>
        <w:rPr>
          <w:rFonts w:hint="eastAsia"/>
        </w:rPr>
        <w:t>岁自杀率为每十万人中有</w:t>
      </w:r>
      <w:r>
        <w:t>6.5</w:t>
      </w:r>
      <w:r>
        <w:rPr>
          <w:rFonts w:hint="eastAsia"/>
        </w:rPr>
        <w:t>人</w:t>
      </w:r>
      <w:r>
        <w:t>,45</w:t>
      </w:r>
      <w:r>
        <w:rPr>
          <w:rFonts w:hint="eastAsia"/>
        </w:rPr>
        <w:t>岁至</w:t>
      </w:r>
      <w:r>
        <w:t>64</w:t>
      </w:r>
      <w:r>
        <w:rPr>
          <w:rFonts w:hint="eastAsia"/>
        </w:rPr>
        <w:t>岁的自杀率为每十万人中有</w:t>
      </w:r>
      <w:r>
        <w:t>7.9</w:t>
      </w:r>
      <w:r>
        <w:rPr>
          <w:rFonts w:hint="eastAsia"/>
        </w:rPr>
        <w:t>人。关于</w:t>
      </w:r>
      <w:r>
        <w:t>65</w:t>
      </w:r>
      <w:r>
        <w:rPr>
          <w:rFonts w:hint="eastAsia"/>
        </w:rPr>
        <w:t>岁以上的自杀率的数据尚缺。目前无法了解性剥削与吸毒或自杀之间是否存在联系。强奸、乱伦和性虐待案件报告不足</w:t>
      </w:r>
      <w:r>
        <w:t>,</w:t>
      </w:r>
      <w:r>
        <w:rPr>
          <w:rFonts w:hint="eastAsia"/>
        </w:rPr>
        <w:t>而且没有保持监测这些罪行的受害者的情况</w:t>
      </w:r>
      <w:r>
        <w:t>,</w:t>
      </w:r>
      <w:r>
        <w:rPr>
          <w:rFonts w:hint="eastAsia"/>
        </w:rPr>
        <w:t>以确定对其生活长期影响。</w:t>
      </w:r>
    </w:p>
    <w:p w:rsidR="00000000" w:rsidRDefault="00000000">
      <w:pPr>
        <w:tabs>
          <w:tab w:val="clear" w:pos="527"/>
        </w:tabs>
        <w:spacing w:line="470" w:lineRule="exact"/>
      </w:pPr>
      <w:r>
        <w:tab/>
        <w:t>87.</w:t>
      </w:r>
      <w:r>
        <w:tab/>
      </w:r>
      <w:r>
        <w:rPr>
          <w:rFonts w:hint="eastAsia"/>
        </w:rPr>
        <w:t>法院挑战方案于</w:t>
      </w:r>
      <w:r>
        <w:t>1993</w:t>
      </w:r>
      <w:r>
        <w:rPr>
          <w:rFonts w:hint="eastAsia"/>
        </w:rPr>
        <w:t>年恢复</w:t>
      </w:r>
      <w:r>
        <w:t>,</w:t>
      </w:r>
      <w:r>
        <w:rPr>
          <w:rFonts w:hint="eastAsia"/>
        </w:rPr>
        <w:t>目前正在资助对有关联邦法律或行动提出挑战。这些联邦法律或行动涉及官方语言权利或受《加拿大权利和自由宪章》保障的平等权利。根据该方案</w:t>
      </w:r>
      <w:r>
        <w:t>,</w:t>
      </w:r>
      <w:r>
        <w:rPr>
          <w:rFonts w:hint="eastAsia"/>
        </w:rPr>
        <w:t>妇女团体如在法院提出挑战</w:t>
      </w:r>
      <w:r>
        <w:t>,</w:t>
      </w:r>
      <w:r>
        <w:rPr>
          <w:rFonts w:hint="eastAsia"/>
        </w:rPr>
        <w:t>也可以获得资助。刑事和民间法律协助服务由各省和各地区政府提供。政府为刑事法律协助服务提供资金。所签发的民事法律协助证书的约</w:t>
      </w:r>
      <w:r>
        <w:t>70%</w:t>
      </w:r>
      <w:r>
        <w:rPr>
          <w:rFonts w:hint="eastAsia"/>
        </w:rPr>
        <w:t>是妇女持有。司法部和妇女团体正在讨论与妇女权利和对妇女的保护有关的民事法律协助问题。由于《宪章》的平等保障</w:t>
      </w:r>
      <w:r>
        <w:t>,</w:t>
      </w:r>
      <w:r>
        <w:rPr>
          <w:rFonts w:hint="eastAsia"/>
        </w:rPr>
        <w:t>似乎在加拿大并没有出现强烈的不良反应。《宪章》的管辖似乎对妇女产生了有利的法律作用</w:t>
      </w:r>
      <w:r>
        <w:t>,</w:t>
      </w:r>
      <w:r>
        <w:rPr>
          <w:rFonts w:hint="eastAsia"/>
        </w:rPr>
        <w:t>并有助于人们以更加积极的态度看待妇女在社会里的地位。此外</w:t>
      </w:r>
      <w:r>
        <w:t>,</w:t>
      </w:r>
      <w:r>
        <w:rPr>
          <w:rFonts w:hint="eastAsia"/>
        </w:rPr>
        <w:t>已有三名妇女被任命为加拿大最高法院法官</w:t>
      </w:r>
      <w:r>
        <w:t>,</w:t>
      </w:r>
      <w:r>
        <w:rPr>
          <w:rFonts w:hint="eastAsia"/>
        </w:rPr>
        <w:t>其中一人已经退休。</w:t>
      </w:r>
    </w:p>
    <w:p w:rsidR="00000000" w:rsidRDefault="00000000">
      <w:pPr>
        <w:tabs>
          <w:tab w:val="clear" w:pos="527"/>
        </w:tabs>
        <w:spacing w:line="470" w:lineRule="exact"/>
      </w:pPr>
      <w:r>
        <w:tab/>
        <w:t>88.</w:t>
      </w:r>
      <w:r>
        <w:tab/>
      </w:r>
      <w:r>
        <w:rPr>
          <w:rFonts w:hint="eastAsia"/>
        </w:rPr>
        <w:t>据认为</w:t>
      </w:r>
      <w:r>
        <w:t>,1986</w:t>
      </w:r>
      <w:r>
        <w:rPr>
          <w:rFonts w:hint="eastAsia"/>
        </w:rPr>
        <w:t>年离婚法修订后</w:t>
      </w:r>
      <w:r>
        <w:t>,</w:t>
      </w:r>
      <w:r>
        <w:rPr>
          <w:rFonts w:hint="eastAsia"/>
        </w:rPr>
        <w:t>导致</w:t>
      </w:r>
      <w:r>
        <w:t>1987</w:t>
      </w:r>
      <w:r>
        <w:rPr>
          <w:rFonts w:hint="eastAsia"/>
        </w:rPr>
        <w:t>年离婚率上升的最重要的因素是该法律将分居期</w:t>
      </w:r>
      <w:r>
        <w:t>(</w:t>
      </w:r>
      <w:r>
        <w:rPr>
          <w:rFonts w:hint="eastAsia"/>
        </w:rPr>
        <w:t>作为离婚的一个理由</w:t>
      </w:r>
      <w:r>
        <w:t>)</w:t>
      </w:r>
      <w:r>
        <w:rPr>
          <w:rFonts w:hint="eastAsia"/>
        </w:rPr>
        <w:t>由三年或五年缩短到一年。自此以来</w:t>
      </w:r>
      <w:r>
        <w:t>,</w:t>
      </w:r>
      <w:r>
        <w:rPr>
          <w:rFonts w:hint="eastAsia"/>
        </w:rPr>
        <w:t>在</w:t>
      </w:r>
      <w:r>
        <w:t>1990</w:t>
      </w:r>
      <w:r>
        <w:rPr>
          <w:rFonts w:hint="eastAsia"/>
        </w:rPr>
        <w:t>年代</w:t>
      </w:r>
      <w:r>
        <w:t>,</w:t>
      </w:r>
      <w:r>
        <w:rPr>
          <w:rFonts w:hint="eastAsia"/>
        </w:rPr>
        <w:t>离婚率趋于稳定</w:t>
      </w:r>
      <w:r>
        <w:t>,</w:t>
      </w:r>
      <w:r>
        <w:rPr>
          <w:rFonts w:hint="eastAsia"/>
        </w:rPr>
        <w:t>约为每十万人中有</w:t>
      </w:r>
      <w:r>
        <w:t>275</w:t>
      </w:r>
      <w:r>
        <w:rPr>
          <w:rFonts w:hint="eastAsia"/>
        </w:rPr>
        <w:t>人。</w:t>
      </w:r>
    </w:p>
    <w:p w:rsidR="00000000" w:rsidRDefault="00000000">
      <w:pPr>
        <w:tabs>
          <w:tab w:val="clear" w:pos="527"/>
        </w:tabs>
        <w:spacing w:line="470" w:lineRule="exact"/>
      </w:pPr>
      <w:r>
        <w:tab/>
        <w:t>89.</w:t>
      </w:r>
      <w:r>
        <w:tab/>
      </w:r>
      <w:r>
        <w:rPr>
          <w:rFonts w:hint="eastAsia"/>
        </w:rPr>
        <w:t>虽然每一管辖当局</w:t>
      </w:r>
      <w:r>
        <w:t>(</w:t>
      </w:r>
      <w:r>
        <w:rPr>
          <w:rFonts w:hint="eastAsia"/>
        </w:rPr>
        <w:t>联邦、省或地区</w:t>
      </w:r>
      <w:r>
        <w:t>)</w:t>
      </w:r>
      <w:r>
        <w:rPr>
          <w:rFonts w:hint="eastAsia"/>
        </w:rPr>
        <w:t>有责任拟订和执行协调工作和家庭责任的战略</w:t>
      </w:r>
      <w:r>
        <w:t>,</w:t>
      </w:r>
      <w:r>
        <w:rPr>
          <w:rFonts w:hint="eastAsia"/>
        </w:rPr>
        <w:t>但联邦政府已实施一系列方案和政策</w:t>
      </w:r>
      <w:r>
        <w:t>,</w:t>
      </w:r>
      <w:r>
        <w:rPr>
          <w:rFonts w:hint="eastAsia"/>
        </w:rPr>
        <w:t>包括《加拿大援助计划》、《第一项伊努伊特族儿童照料倡议》、扩大儿童照料的项目、儿童税务抵免和工作收入补充。《加拿大劳工法》还为工作地点的劳资联合项目提供资金</w:t>
      </w:r>
      <w:r>
        <w:t>,</w:t>
      </w:r>
      <w:r>
        <w:rPr>
          <w:rFonts w:hint="eastAsia"/>
        </w:rPr>
        <w:t>以促使人们更好地认识与平衡工作与家庭的需要有关的问题。项目的结果已广泛向企业界和劳工界传播。</w:t>
      </w:r>
    </w:p>
    <w:p w:rsidR="00000000" w:rsidRDefault="00000000">
      <w:pPr>
        <w:tabs>
          <w:tab w:val="clear" w:pos="527"/>
        </w:tabs>
        <w:spacing w:line="470" w:lineRule="exact"/>
      </w:pPr>
      <w:r>
        <w:tab/>
        <w:t>90.</w:t>
      </w:r>
      <w:r>
        <w:tab/>
      </w:r>
      <w:r>
        <w:rPr>
          <w:rFonts w:hint="eastAsia"/>
        </w:rPr>
        <w:t>许多政策支持分担家庭责任。关于妇女和男子的有偿和无偿工作价值和形式的新资料正在开始被用于政府和其他机构进行的与政策有关的研究。</w:t>
      </w:r>
    </w:p>
    <w:p w:rsidR="00000000" w:rsidRDefault="00000000">
      <w:pPr>
        <w:tabs>
          <w:tab w:val="clear" w:pos="527"/>
        </w:tabs>
        <w:spacing w:line="470" w:lineRule="exact"/>
      </w:pPr>
      <w:r>
        <w:tab/>
        <w:t>91.</w:t>
      </w:r>
      <w:r>
        <w:tab/>
      </w:r>
      <w:r>
        <w:rPr>
          <w:rFonts w:hint="eastAsia"/>
        </w:rPr>
        <w:t>联邦政府为执行第四次妇女问题世界会议《行动纲要》而订立的框架是“为下个世纪打下基础</w:t>
      </w:r>
      <w:r>
        <w:t xml:space="preserve">: </w:t>
      </w:r>
      <w:r>
        <w:rPr>
          <w:rFonts w:hint="eastAsia"/>
        </w:rPr>
        <w:t>联邦性别平等计划”。该计划要求联邦所有</w:t>
      </w:r>
      <w:r>
        <w:t>24</w:t>
      </w:r>
      <w:r>
        <w:rPr>
          <w:rFonts w:hint="eastAsia"/>
        </w:rPr>
        <w:t>个部门和机构在制订政府法律和方案时采取以性别基础的方针。现已拟订一份手册</w:t>
      </w:r>
      <w:r>
        <w:t>,</w:t>
      </w:r>
      <w:r>
        <w:rPr>
          <w:rFonts w:hint="eastAsia"/>
        </w:rPr>
        <w:t>以协助各部门进行以性别为基础的分析。同时各个部门也正在进行具体培训工作。各省和地区政府正在利用《行动纲要》拟订其促进妇女平等的方针。各非政府组织已创办一个网络</w:t>
      </w:r>
      <w:r>
        <w:t>,</w:t>
      </w:r>
      <w:r>
        <w:rPr>
          <w:rFonts w:hint="eastAsia"/>
        </w:rPr>
        <w:t>负责监测在加拿大全国执行《纲要》的情况。在制定政策和法律时进行以性别为基础的分析是将性别方法纳入政府所有部门和机构工作的关键。</w:t>
      </w:r>
    </w:p>
    <w:p w:rsidR="00000000" w:rsidRDefault="00000000">
      <w:pPr>
        <w:tabs>
          <w:tab w:val="clear" w:pos="527"/>
        </w:tabs>
        <w:spacing w:line="470" w:lineRule="exact"/>
      </w:pPr>
      <w:r>
        <w:tab/>
        <w:t>92.</w:t>
      </w:r>
      <w:r>
        <w:tab/>
      </w:r>
      <w:r>
        <w:rPr>
          <w:rFonts w:hint="eastAsia"/>
        </w:rPr>
        <w:t>政府各个部门都正在设立程序和机制</w:t>
      </w:r>
      <w:r>
        <w:t>,</w:t>
      </w:r>
      <w:r>
        <w:rPr>
          <w:rFonts w:hint="eastAsia"/>
        </w:rPr>
        <w:t>鼓励非政府组织参与执行和监测《行动纲要》。例如</w:t>
      </w:r>
      <w:r>
        <w:t>,</w:t>
      </w:r>
      <w:r>
        <w:rPr>
          <w:rFonts w:hint="eastAsia"/>
        </w:rPr>
        <w:t>为了确保考虑到性别观点</w:t>
      </w:r>
      <w:r>
        <w:t>,</w:t>
      </w:r>
      <w:r>
        <w:rPr>
          <w:rFonts w:hint="eastAsia"/>
        </w:rPr>
        <w:t>各个妇女非政府组织正在参与编写加拿大提交联合国人类住区会议的国家报告。司法部每年同</w:t>
      </w:r>
      <w:r>
        <w:t>60</w:t>
      </w:r>
      <w:r>
        <w:rPr>
          <w:rFonts w:hint="eastAsia"/>
        </w:rPr>
        <w:t>多个争取妇女平等的组织的代表举行协商会</w:t>
      </w:r>
      <w:r>
        <w:t>,</w:t>
      </w:r>
      <w:r>
        <w:rPr>
          <w:rFonts w:hint="eastAsia"/>
        </w:rPr>
        <w:t>讨论对妇女的暴力行为问题。</w:t>
      </w:r>
    </w:p>
    <w:p w:rsidR="00000000" w:rsidRDefault="00000000">
      <w:pPr>
        <w:tabs>
          <w:tab w:val="clear" w:pos="527"/>
        </w:tabs>
        <w:spacing w:line="470" w:lineRule="exact"/>
      </w:pPr>
      <w:r>
        <w:tab/>
        <w:t>93.</w:t>
      </w:r>
      <w:r>
        <w:tab/>
      </w:r>
      <w:r>
        <w:rPr>
          <w:rFonts w:hint="eastAsia"/>
        </w:rPr>
        <w:t>加拿大妇女地位协会还正在为各非政府组织提供财政支助</w:t>
      </w:r>
      <w:r>
        <w:t>,</w:t>
      </w:r>
      <w:r>
        <w:rPr>
          <w:rFonts w:hint="eastAsia"/>
        </w:rPr>
        <w:t>帮助开展北京会议后的各种活动</w:t>
      </w:r>
      <w:r>
        <w:t>,</w:t>
      </w:r>
      <w:r>
        <w:rPr>
          <w:rFonts w:hint="eastAsia"/>
        </w:rPr>
        <w:t>以保持第四次妇女问题世界会议所形成的势头。加拿大妇女地位协会是负责协调执行《联邦性别平等法》的中央代理。加拿大国际开发署正在支助执行《北京行动纲要》</w:t>
      </w:r>
      <w:r>
        <w:t>,</w:t>
      </w:r>
      <w:r>
        <w:rPr>
          <w:rFonts w:hint="eastAsia"/>
        </w:rPr>
        <w:t>作为其不断进行的方案编制活动的一部分。自</w:t>
      </w:r>
      <w:r>
        <w:t>1976</w:t>
      </w:r>
      <w:r>
        <w:rPr>
          <w:rFonts w:hint="eastAsia"/>
        </w:rPr>
        <w:t>年以来</w:t>
      </w:r>
      <w:r>
        <w:t>,</w:t>
      </w:r>
      <w:r>
        <w:rPr>
          <w:rFonts w:hint="eastAsia"/>
        </w:rPr>
        <w:t>加拿大国际开发署一直订有关于妇女参与发展的政策的指导方针。</w:t>
      </w:r>
    </w:p>
    <w:p w:rsidR="00000000" w:rsidRDefault="00000000">
      <w:pPr>
        <w:tabs>
          <w:tab w:val="clear" w:pos="527"/>
        </w:tabs>
        <w:spacing w:line="470" w:lineRule="exact"/>
      </w:pPr>
    </w:p>
    <w:p w:rsidR="00000000" w:rsidRDefault="00000000">
      <w:pPr>
        <w:tabs>
          <w:tab w:val="clear" w:pos="527"/>
        </w:tabs>
        <w:spacing w:line="470" w:lineRule="exact"/>
        <w:jc w:val="center"/>
      </w:pPr>
      <w:r>
        <w:rPr>
          <w:rFonts w:hint="eastAsia"/>
          <w:u w:val="single"/>
        </w:rPr>
        <w:t>下午</w:t>
      </w:r>
      <w:r>
        <w:rPr>
          <w:u w:val="single"/>
        </w:rPr>
        <w:t>1</w:t>
      </w:r>
      <w:r>
        <w:rPr>
          <w:rFonts w:hint="eastAsia"/>
          <w:u w:val="single"/>
        </w:rPr>
        <w:t>时散会</w:t>
      </w:r>
      <w:r>
        <w:rPr>
          <w:rFonts w:hint="eastAsia"/>
        </w:rPr>
        <w:t>。</w:t>
      </w:r>
    </w:p>
    <w:p w:rsidR="00000000" w:rsidRDefault="00000000">
      <w:pPr>
        <w:spacing w:line="470" w:lineRule="exact"/>
      </w:pPr>
    </w:p>
    <w:sectPr w:rsidR="00000000">
      <w:headerReference w:type="even" r:id="rId7"/>
      <w:headerReference w:type="default" r:id="rId8"/>
      <w:footerReference w:type="even" r:id="rId9"/>
      <w:footerReference w:type="default" r:id="rId10"/>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NO&gt;&gt;N9780740C&lt;&lt;ODS JOB NO&gt;&gt;</w:t>
      </w:r>
    </w:p>
    <w:p w:rsidR="00000000" w:rsidRDefault="00000000">
      <w:pPr>
        <w:pStyle w:val="CommentText"/>
      </w:pPr>
      <w:r>
        <w:t>&lt;&lt;ODS DOC SYMBOL1&gt;&gt;CEDAW/C/SR.329&lt;&lt;ODS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CEDAW/C/SR.329</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CEDAW/C/SR.329</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2859" w:h="2362" w:wrap="notBeside" w:hAnchor="page" w:x="7907" w:y="1960"/>
    </w:pPr>
    <w:r>
      <w:t>Distr.</w:t>
    </w:r>
  </w:p>
  <w:p w:rsidR="00000000" w:rsidRDefault="00000000">
    <w:pPr>
      <w:pStyle w:val="3"/>
      <w:framePr w:w="2859" w:h="2362" w:wrap="notBeside" w:hAnchor="page" w:x="7907" w:y="1960"/>
    </w:pPr>
    <w:r>
      <w:t>GENERAL</w:t>
    </w:r>
  </w:p>
  <w:p w:rsidR="00000000" w:rsidRDefault="00000000">
    <w:pPr>
      <w:pStyle w:val="3"/>
      <w:framePr w:w="2859" w:h="2362" w:wrap="notBeside" w:hAnchor="page" w:x="7907" w:y="1960"/>
    </w:pPr>
  </w:p>
  <w:p w:rsidR="00000000" w:rsidRDefault="00000000">
    <w:pPr>
      <w:pStyle w:val="3"/>
      <w:framePr w:w="2859" w:h="2362" w:wrap="notBeside" w:hAnchor="page" w:x="7907" w:y="1960"/>
    </w:pPr>
    <w:r>
      <w:t>CEDAW/C/SR.329</w:t>
    </w:r>
  </w:p>
  <w:p w:rsidR="00000000" w:rsidRDefault="00000000">
    <w:pPr>
      <w:pStyle w:val="3"/>
      <w:framePr w:w="2859" w:h="2362" w:wrap="notBeside" w:hAnchor="page" w:x="7907" w:y="1960"/>
    </w:pPr>
    <w:r>
      <w:t>6 April 1998</w:t>
    </w:r>
  </w:p>
  <w:p w:rsidR="00000000" w:rsidRDefault="00000000">
    <w:pPr>
      <w:pStyle w:val="3"/>
      <w:framePr w:w="2859" w:h="2362" w:wrap="notBeside" w:hAnchor="page" w:x="7907" w:y="1960"/>
    </w:pPr>
    <w:r>
      <w:t>CHINESE</w:t>
    </w:r>
  </w:p>
  <w:p w:rsidR="00000000" w:rsidRDefault="00000000">
    <w:pPr>
      <w:pStyle w:val="3"/>
      <w:framePr w:w="2859" w:h="2362" w:wrap="notBeside" w:hAnchor="page" w:x="7907" w:y="1960"/>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7</cp:revision>
  <cp:lastPrinted>1998-06-30T13:31:00Z</cp:lastPrinted>
  <dcterms:created xsi:type="dcterms:W3CDTF">1998-06-30T11:56:00Z</dcterms:created>
  <dcterms:modified xsi:type="dcterms:W3CDTF">1998-07-02T10:03:00Z</dcterms:modified>
</cp:coreProperties>
</file>