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1730F" w:rsidTr="00B6553F">
        <w:trPr>
          <w:cantSplit/>
          <w:trHeight w:hRule="exact" w:val="851"/>
        </w:trPr>
        <w:tc>
          <w:tcPr>
            <w:tcW w:w="1276" w:type="dxa"/>
            <w:tcBorders>
              <w:bottom w:val="single" w:sz="4" w:space="0" w:color="auto"/>
            </w:tcBorders>
            <w:vAlign w:val="bottom"/>
          </w:tcPr>
          <w:p w:rsidR="00B56E9C" w:rsidRPr="00E1730F" w:rsidRDefault="00B56E9C" w:rsidP="00B6553F">
            <w:pPr>
              <w:spacing w:after="80"/>
              <w:rPr>
                <w:lang w:val="fr-FR"/>
              </w:rPr>
            </w:pPr>
            <w:bookmarkStart w:id="0" w:name="_GoBack" w:colFirst="2" w:colLast="2"/>
          </w:p>
        </w:tc>
        <w:tc>
          <w:tcPr>
            <w:tcW w:w="2268" w:type="dxa"/>
            <w:tcBorders>
              <w:bottom w:val="single" w:sz="4" w:space="0" w:color="auto"/>
            </w:tcBorders>
            <w:vAlign w:val="bottom"/>
          </w:tcPr>
          <w:p w:rsidR="00B56E9C" w:rsidRPr="00E1730F" w:rsidRDefault="00B56E9C" w:rsidP="00B6553F">
            <w:pPr>
              <w:spacing w:after="80" w:line="300" w:lineRule="exact"/>
              <w:rPr>
                <w:b/>
                <w:sz w:val="24"/>
                <w:szCs w:val="24"/>
                <w:lang w:val="fr-FR"/>
              </w:rPr>
            </w:pPr>
            <w:r w:rsidRPr="00E1730F">
              <w:rPr>
                <w:sz w:val="28"/>
                <w:szCs w:val="28"/>
                <w:lang w:val="fr-FR"/>
              </w:rPr>
              <w:t>Nations</w:t>
            </w:r>
            <w:r w:rsidR="006A1721" w:rsidRPr="00E1730F">
              <w:rPr>
                <w:sz w:val="28"/>
                <w:szCs w:val="28"/>
                <w:lang w:val="fr-FR"/>
              </w:rPr>
              <w:t> Unies</w:t>
            </w:r>
          </w:p>
        </w:tc>
        <w:tc>
          <w:tcPr>
            <w:tcW w:w="6095" w:type="dxa"/>
            <w:gridSpan w:val="2"/>
            <w:tcBorders>
              <w:bottom w:val="single" w:sz="4" w:space="0" w:color="auto"/>
            </w:tcBorders>
            <w:vAlign w:val="bottom"/>
          </w:tcPr>
          <w:p w:rsidR="00B56E9C" w:rsidRPr="00E1730F" w:rsidRDefault="00865DDF" w:rsidP="00865DDF">
            <w:pPr>
              <w:jc w:val="right"/>
              <w:rPr>
                <w:lang w:val="fr-FR"/>
              </w:rPr>
            </w:pPr>
            <w:r w:rsidRPr="00E1730F">
              <w:rPr>
                <w:sz w:val="40"/>
                <w:lang w:val="fr-FR"/>
              </w:rPr>
              <w:t>CCPR</w:t>
            </w:r>
            <w:r w:rsidRPr="00E1730F">
              <w:rPr>
                <w:lang w:val="fr-FR"/>
              </w:rPr>
              <w:t>/C/BIH/3</w:t>
            </w:r>
          </w:p>
        </w:tc>
      </w:tr>
      <w:bookmarkEnd w:id="0"/>
      <w:tr w:rsidR="00B56E9C" w:rsidRPr="00E1730F" w:rsidTr="00B6553F">
        <w:trPr>
          <w:cantSplit/>
          <w:trHeight w:hRule="exact" w:val="2835"/>
        </w:trPr>
        <w:tc>
          <w:tcPr>
            <w:tcW w:w="1276" w:type="dxa"/>
            <w:tcBorders>
              <w:top w:val="single" w:sz="4" w:space="0" w:color="auto"/>
              <w:bottom w:val="single" w:sz="12" w:space="0" w:color="auto"/>
            </w:tcBorders>
          </w:tcPr>
          <w:p w:rsidR="00B56E9C" w:rsidRPr="00E1730F" w:rsidRDefault="00D25C17" w:rsidP="00B6553F">
            <w:pPr>
              <w:spacing w:before="120"/>
              <w:rPr>
                <w:lang w:val="fr-FR"/>
              </w:rPr>
            </w:pPr>
            <w:r w:rsidRPr="00E1730F">
              <w:rPr>
                <w:noProof/>
                <w:lang w:val="fr-FR" w:eastAsia="zh-CN"/>
              </w:rPr>
              <w:drawing>
                <wp:inline distT="0" distB="0" distL="0" distR="0" wp14:anchorId="19850C92" wp14:editId="203FEAD3">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E1730F" w:rsidRDefault="006A1721" w:rsidP="00267F5F">
            <w:pPr>
              <w:spacing w:before="120" w:line="380" w:lineRule="exact"/>
              <w:rPr>
                <w:sz w:val="34"/>
                <w:lang w:val="fr-FR"/>
              </w:rPr>
            </w:pPr>
            <w:r w:rsidRPr="00E1730F">
              <w:rPr>
                <w:b/>
                <w:sz w:val="34"/>
                <w:szCs w:val="34"/>
                <w:lang w:val="fr-FR"/>
              </w:rPr>
              <w:t>Pacte international relatif</w:t>
            </w:r>
            <w:r w:rsidRPr="00E1730F">
              <w:rPr>
                <w:b/>
                <w:sz w:val="34"/>
                <w:szCs w:val="34"/>
                <w:lang w:val="fr-FR"/>
              </w:rPr>
              <w:br/>
              <w:t>aux droits civils et politiques</w:t>
            </w:r>
          </w:p>
        </w:tc>
        <w:tc>
          <w:tcPr>
            <w:tcW w:w="2835" w:type="dxa"/>
            <w:tcBorders>
              <w:top w:val="single" w:sz="4" w:space="0" w:color="auto"/>
              <w:bottom w:val="single" w:sz="12" w:space="0" w:color="auto"/>
            </w:tcBorders>
          </w:tcPr>
          <w:p w:rsidR="00B56E9C" w:rsidRPr="00E1730F" w:rsidRDefault="00865DDF" w:rsidP="00865DDF">
            <w:pPr>
              <w:spacing w:before="240" w:line="240" w:lineRule="exact"/>
              <w:rPr>
                <w:lang w:val="fr-FR"/>
              </w:rPr>
            </w:pPr>
            <w:r w:rsidRPr="00E1730F">
              <w:rPr>
                <w:lang w:val="fr-FR"/>
              </w:rPr>
              <w:t xml:space="preserve">Distr. </w:t>
            </w:r>
            <w:r w:rsidR="006A1721" w:rsidRPr="00E1730F">
              <w:rPr>
                <w:lang w:val="fr-FR"/>
              </w:rPr>
              <w:t>générale</w:t>
            </w:r>
          </w:p>
          <w:p w:rsidR="00865DDF" w:rsidRPr="00E1730F" w:rsidRDefault="00D40F0C" w:rsidP="00863F0E">
            <w:pPr>
              <w:spacing w:line="240" w:lineRule="exact"/>
              <w:rPr>
                <w:lang w:val="fr-FR"/>
              </w:rPr>
            </w:pPr>
            <w:r w:rsidRPr="00E1730F">
              <w:rPr>
                <w:lang w:val="fr-FR"/>
              </w:rPr>
              <w:t>19</w:t>
            </w:r>
            <w:r w:rsidR="006A1721" w:rsidRPr="00E1730F">
              <w:rPr>
                <w:lang w:val="fr-FR"/>
              </w:rPr>
              <w:t> mai </w:t>
            </w:r>
            <w:r w:rsidR="00865DDF" w:rsidRPr="00E1730F">
              <w:rPr>
                <w:lang w:val="fr-FR"/>
              </w:rPr>
              <w:t>2016</w:t>
            </w:r>
          </w:p>
          <w:p w:rsidR="00865DDF" w:rsidRPr="00E1730F" w:rsidRDefault="006A1721" w:rsidP="00865DDF">
            <w:pPr>
              <w:spacing w:line="240" w:lineRule="exact"/>
              <w:rPr>
                <w:lang w:val="fr-FR"/>
              </w:rPr>
            </w:pPr>
            <w:r w:rsidRPr="00E1730F">
              <w:rPr>
                <w:lang w:val="fr-FR"/>
              </w:rPr>
              <w:t>Français</w:t>
            </w:r>
          </w:p>
          <w:p w:rsidR="00865DDF" w:rsidRPr="00E1730F" w:rsidRDefault="00865DDF" w:rsidP="00865DDF">
            <w:pPr>
              <w:spacing w:line="240" w:lineRule="exact"/>
              <w:rPr>
                <w:lang w:val="fr-FR"/>
              </w:rPr>
            </w:pPr>
            <w:r w:rsidRPr="00E1730F">
              <w:rPr>
                <w:lang w:val="fr-FR"/>
              </w:rPr>
              <w:t>Original</w:t>
            </w:r>
            <w:r w:rsidR="00FA1517" w:rsidRPr="00E1730F">
              <w:rPr>
                <w:lang w:val="fr-FR"/>
              </w:rPr>
              <w:t>:</w:t>
            </w:r>
            <w:r w:rsidR="006A1721" w:rsidRPr="00E1730F">
              <w:rPr>
                <w:lang w:val="fr-FR"/>
              </w:rPr>
              <w:t xml:space="preserve"> anglais</w:t>
            </w:r>
          </w:p>
          <w:p w:rsidR="003F664B" w:rsidRPr="00E1730F" w:rsidRDefault="00C60712" w:rsidP="00C60712">
            <w:pPr>
              <w:spacing w:line="240" w:lineRule="exact"/>
              <w:rPr>
                <w:lang w:val="fr-FR"/>
              </w:rPr>
            </w:pPr>
            <w:r w:rsidRPr="00E1730F">
              <w:rPr>
                <w:lang w:val="fr-FR"/>
              </w:rPr>
              <w:t>Anglais, espagnol et français s</w:t>
            </w:r>
            <w:r w:rsidR="006A1721" w:rsidRPr="00E1730F">
              <w:rPr>
                <w:lang w:val="fr-FR"/>
              </w:rPr>
              <w:t>eulement</w:t>
            </w:r>
          </w:p>
        </w:tc>
      </w:tr>
    </w:tbl>
    <w:p w:rsidR="00763982" w:rsidRPr="00E1730F" w:rsidRDefault="00763982" w:rsidP="0056528B">
      <w:pPr>
        <w:spacing w:before="120"/>
        <w:rPr>
          <w:b/>
          <w:sz w:val="24"/>
          <w:lang w:val="fr-FR"/>
        </w:rPr>
      </w:pPr>
      <w:r w:rsidRPr="00E1730F">
        <w:rPr>
          <w:b/>
          <w:sz w:val="24"/>
          <w:lang w:val="fr-FR"/>
        </w:rPr>
        <w:t>Comité des droits de l</w:t>
      </w:r>
      <w:r w:rsidR="00AE29A4" w:rsidRPr="00E1730F">
        <w:rPr>
          <w:b/>
          <w:sz w:val="24"/>
          <w:lang w:val="fr-FR"/>
        </w:rPr>
        <w:t>’</w:t>
      </w:r>
      <w:r w:rsidRPr="00E1730F">
        <w:rPr>
          <w:b/>
          <w:sz w:val="24"/>
          <w:lang w:val="fr-FR"/>
        </w:rPr>
        <w:t>homme</w:t>
      </w:r>
    </w:p>
    <w:p w:rsidR="0056528B" w:rsidRPr="00E1730F" w:rsidRDefault="0056528B" w:rsidP="00763982">
      <w:pPr>
        <w:pStyle w:val="HMG"/>
        <w:rPr>
          <w:lang w:val="fr-FR"/>
        </w:rPr>
      </w:pPr>
      <w:r w:rsidRPr="00E1730F">
        <w:rPr>
          <w:lang w:val="fr-FR"/>
        </w:rPr>
        <w:tab/>
      </w:r>
      <w:r w:rsidRPr="00E1730F">
        <w:rPr>
          <w:lang w:val="fr-FR"/>
        </w:rPr>
        <w:tab/>
      </w:r>
      <w:r w:rsidR="00763982" w:rsidRPr="00E1730F">
        <w:rPr>
          <w:lang w:val="fr-FR"/>
        </w:rPr>
        <w:t>Examen des rapports soumis par les États parties en application de l</w:t>
      </w:r>
      <w:r w:rsidR="00AE29A4" w:rsidRPr="00E1730F">
        <w:rPr>
          <w:lang w:val="fr-FR"/>
        </w:rPr>
        <w:t>’article </w:t>
      </w:r>
      <w:r w:rsidR="00763982" w:rsidRPr="00E1730F">
        <w:rPr>
          <w:lang w:val="fr-FR"/>
        </w:rPr>
        <w:t>40 du Pacte</w:t>
      </w:r>
      <w:r w:rsidR="00AE29A4" w:rsidRPr="00E1730F">
        <w:rPr>
          <w:lang w:val="fr-FR"/>
        </w:rPr>
        <w:t>,</w:t>
      </w:r>
      <w:r w:rsidR="00763982" w:rsidRPr="00E1730F">
        <w:rPr>
          <w:lang w:val="fr-FR"/>
        </w:rPr>
        <w:t xml:space="preserve"> selon la procédure facultative d</w:t>
      </w:r>
      <w:r w:rsidR="00AE29A4" w:rsidRPr="00E1730F">
        <w:rPr>
          <w:lang w:val="fr-FR"/>
        </w:rPr>
        <w:t>’</w:t>
      </w:r>
      <w:r w:rsidR="00763982" w:rsidRPr="00E1730F">
        <w:rPr>
          <w:lang w:val="fr-FR"/>
        </w:rPr>
        <w:t>établissement des rapports</w:t>
      </w:r>
    </w:p>
    <w:p w:rsidR="00763982" w:rsidRPr="00E1730F" w:rsidRDefault="0056528B" w:rsidP="0056528B">
      <w:pPr>
        <w:pStyle w:val="HChG"/>
        <w:rPr>
          <w:lang w:val="fr-FR"/>
        </w:rPr>
      </w:pPr>
      <w:r w:rsidRPr="00E1730F">
        <w:rPr>
          <w:lang w:val="fr-FR"/>
        </w:rPr>
        <w:tab/>
      </w:r>
      <w:r w:rsidRPr="00E1730F">
        <w:rPr>
          <w:lang w:val="fr-FR"/>
        </w:rPr>
        <w:tab/>
      </w:r>
      <w:r w:rsidR="00972593" w:rsidRPr="00E1730F">
        <w:rPr>
          <w:lang w:val="fr-FR"/>
        </w:rPr>
        <w:t>Troisièmes rapports périodiques des États parties attendus en 2016</w:t>
      </w:r>
    </w:p>
    <w:p w:rsidR="0056528B" w:rsidRPr="00E1730F" w:rsidRDefault="0056528B">
      <w:pPr>
        <w:pStyle w:val="HMG"/>
        <w:rPr>
          <w:lang w:val="fr-FR"/>
        </w:rPr>
      </w:pPr>
      <w:r w:rsidRPr="00E1730F">
        <w:rPr>
          <w:lang w:val="fr-FR"/>
        </w:rPr>
        <w:tab/>
      </w:r>
      <w:r w:rsidRPr="00E1730F">
        <w:rPr>
          <w:lang w:val="fr-FR"/>
        </w:rPr>
        <w:tab/>
        <w:t>Bosni</w:t>
      </w:r>
      <w:r w:rsidR="00972593" w:rsidRPr="00E1730F">
        <w:rPr>
          <w:lang w:val="fr-FR"/>
        </w:rPr>
        <w:t>e-Herzégovine</w:t>
      </w:r>
      <w:r w:rsidRPr="00E1730F">
        <w:rPr>
          <w:rStyle w:val="FootnoteReference"/>
          <w:b w:val="0"/>
          <w:bCs/>
          <w:sz w:val="20"/>
          <w:vertAlign w:val="baseline"/>
          <w:lang w:val="fr-FR"/>
        </w:rPr>
        <w:footnoteReference w:customMarkFollows="1" w:id="2"/>
        <w:t>*</w:t>
      </w:r>
      <w:r w:rsidR="00B91D59" w:rsidRPr="00E1730F">
        <w:rPr>
          <w:sz w:val="20"/>
          <w:lang w:val="fr-FR"/>
        </w:rPr>
        <w:t xml:space="preserve"> </w:t>
      </w:r>
    </w:p>
    <w:p w:rsidR="0056528B" w:rsidRPr="00E1730F" w:rsidRDefault="0056528B" w:rsidP="0056528B">
      <w:pPr>
        <w:pStyle w:val="SingleTxtG"/>
        <w:jc w:val="right"/>
        <w:rPr>
          <w:lang w:val="fr-FR"/>
        </w:rPr>
      </w:pPr>
      <w:r w:rsidRPr="00E1730F">
        <w:rPr>
          <w:lang w:val="fr-FR"/>
        </w:rPr>
        <w:t xml:space="preserve">[Date </w:t>
      </w:r>
      <w:r w:rsidR="00972593" w:rsidRPr="00E1730F">
        <w:rPr>
          <w:lang w:val="fr-FR"/>
        </w:rPr>
        <w:t>de r</w:t>
      </w:r>
      <w:r w:rsidR="00E049C1" w:rsidRPr="00E1730F">
        <w:rPr>
          <w:lang w:val="fr-FR"/>
        </w:rPr>
        <w:t>é</w:t>
      </w:r>
      <w:r w:rsidR="00972593" w:rsidRPr="00E1730F">
        <w:rPr>
          <w:lang w:val="fr-FR"/>
        </w:rPr>
        <w:t>ception</w:t>
      </w:r>
      <w:r w:rsidR="00FA1517" w:rsidRPr="00E1730F">
        <w:rPr>
          <w:lang w:val="fr-FR"/>
        </w:rPr>
        <w:t>:</w:t>
      </w:r>
      <w:r w:rsidRPr="00E1730F">
        <w:rPr>
          <w:lang w:val="fr-FR"/>
        </w:rPr>
        <w:t xml:space="preserve"> 24</w:t>
      </w:r>
      <w:r w:rsidR="00972593" w:rsidRPr="00E1730F">
        <w:rPr>
          <w:lang w:val="fr-FR"/>
        </w:rPr>
        <w:t> mars </w:t>
      </w:r>
      <w:r w:rsidRPr="00E1730F">
        <w:rPr>
          <w:lang w:val="fr-FR"/>
        </w:rPr>
        <w:t>2016]</w:t>
      </w:r>
    </w:p>
    <w:p w:rsidR="006E2445" w:rsidRPr="00E1730F" w:rsidRDefault="006E2445">
      <w:pPr>
        <w:suppressAutoHyphens w:val="0"/>
        <w:spacing w:line="240" w:lineRule="auto"/>
        <w:rPr>
          <w:lang w:val="fr-FR"/>
        </w:rPr>
      </w:pPr>
      <w:r w:rsidRPr="00E1730F">
        <w:rPr>
          <w:lang w:val="fr-FR"/>
        </w:rPr>
        <w:br w:type="page"/>
      </w:r>
    </w:p>
    <w:p w:rsidR="00DA70F7" w:rsidRPr="00E1730F" w:rsidRDefault="002B3329" w:rsidP="000F39F2">
      <w:pPr>
        <w:pStyle w:val="H1G"/>
        <w:rPr>
          <w:lang w:val="fr-FR"/>
        </w:rPr>
      </w:pPr>
      <w:r w:rsidRPr="00E1730F">
        <w:rPr>
          <w:lang w:val="fr-FR"/>
        </w:rPr>
        <w:lastRenderedPageBreak/>
        <w:tab/>
      </w:r>
      <w:r w:rsidRPr="00E1730F">
        <w:rPr>
          <w:lang w:val="fr-FR"/>
        </w:rPr>
        <w:tab/>
      </w:r>
      <w:r w:rsidR="00DA70F7" w:rsidRPr="00E1730F">
        <w:rPr>
          <w:lang w:val="fr-FR"/>
        </w:rPr>
        <w:t>Réponses aux questions posées par le Comité des droits de l</w:t>
      </w:r>
      <w:r w:rsidR="00AE29A4" w:rsidRPr="00E1730F">
        <w:rPr>
          <w:lang w:val="fr-FR"/>
        </w:rPr>
        <w:t>’</w:t>
      </w:r>
      <w:r w:rsidR="00DA70F7" w:rsidRPr="00E1730F">
        <w:rPr>
          <w:lang w:val="fr-FR"/>
        </w:rPr>
        <w:t xml:space="preserve">homme </w:t>
      </w:r>
      <w:r w:rsidR="00C60712" w:rsidRPr="00E1730F">
        <w:rPr>
          <w:lang w:val="fr-FR"/>
        </w:rPr>
        <w:t>de </w:t>
      </w:r>
      <w:r w:rsidR="007E4765" w:rsidRPr="00E1730F">
        <w:rPr>
          <w:lang w:val="fr-FR"/>
        </w:rPr>
        <w:t>l</w:t>
      </w:r>
      <w:r w:rsidR="00AE29A4" w:rsidRPr="00E1730F">
        <w:rPr>
          <w:lang w:val="fr-FR"/>
        </w:rPr>
        <w:t>’</w:t>
      </w:r>
      <w:r w:rsidR="007E4765" w:rsidRPr="00E1730F">
        <w:rPr>
          <w:lang w:val="fr-FR"/>
        </w:rPr>
        <w:t xml:space="preserve">Organisation des Nations Unies </w:t>
      </w:r>
      <w:r w:rsidR="00DA70F7" w:rsidRPr="00E1730F">
        <w:rPr>
          <w:lang w:val="fr-FR"/>
        </w:rPr>
        <w:t>concernant le troisième rapport périodique soumis par la Bosnie-Herzégovine en application du Pacte international relatif aux droits civils et politiques</w:t>
      </w:r>
    </w:p>
    <w:p w:rsidR="006E2445" w:rsidRPr="00E1730F" w:rsidRDefault="002B3329" w:rsidP="000F39F2">
      <w:pPr>
        <w:pStyle w:val="H23G"/>
        <w:rPr>
          <w:lang w:val="fr-FR"/>
        </w:rPr>
      </w:pPr>
      <w:r w:rsidRPr="00E1730F">
        <w:rPr>
          <w:lang w:val="fr-FR"/>
        </w:rPr>
        <w:tab/>
      </w:r>
      <w:r w:rsidRPr="00E1730F">
        <w:rPr>
          <w:lang w:val="fr-FR"/>
        </w:rPr>
        <w:tab/>
        <w:t>1)</w:t>
      </w:r>
    </w:p>
    <w:p w:rsidR="00DA70F7" w:rsidRPr="00E1730F" w:rsidRDefault="000F39F2" w:rsidP="000F39F2">
      <w:pPr>
        <w:pStyle w:val="SingleTxtG"/>
        <w:rPr>
          <w:lang w:val="fr-FR"/>
        </w:rPr>
      </w:pPr>
      <w:r w:rsidRPr="00E1730F">
        <w:rPr>
          <w:lang w:val="fr-FR"/>
        </w:rPr>
        <w:t>1.</w:t>
      </w:r>
      <w:r w:rsidRPr="00E1730F">
        <w:rPr>
          <w:lang w:val="fr-FR"/>
        </w:rPr>
        <w:tab/>
      </w:r>
      <w:r w:rsidR="003F7B41" w:rsidRPr="00E1730F">
        <w:rPr>
          <w:lang w:val="fr-FR"/>
        </w:rPr>
        <w:t xml:space="preserve">La Bosnie-Herzégovine est devenue </w:t>
      </w:r>
      <w:r w:rsidR="007E4765" w:rsidRPr="00E1730F">
        <w:rPr>
          <w:lang w:val="fr-FR"/>
        </w:rPr>
        <w:t xml:space="preserve">pleinement </w:t>
      </w:r>
      <w:r w:rsidR="003F7B41" w:rsidRPr="00E1730F">
        <w:rPr>
          <w:lang w:val="fr-FR"/>
        </w:rPr>
        <w:t xml:space="preserve">partie au Protocole facultatif se rapportant au Pacte international relatif aux droits civils et politiques </w:t>
      </w:r>
      <w:r w:rsidR="007E4765" w:rsidRPr="00E1730F">
        <w:rPr>
          <w:lang w:val="fr-FR"/>
        </w:rPr>
        <w:t>(</w:t>
      </w:r>
      <w:r w:rsidR="00A01602" w:rsidRPr="00E1730F">
        <w:rPr>
          <w:lang w:val="fr-FR"/>
        </w:rPr>
        <w:t>«</w:t>
      </w:r>
      <w:r w:rsidR="007E4765" w:rsidRPr="00E1730F">
        <w:rPr>
          <w:lang w:val="fr-FR"/>
        </w:rPr>
        <w:t>le Protocole facultatif</w:t>
      </w:r>
      <w:r w:rsidR="00A01602" w:rsidRPr="00E1730F">
        <w:rPr>
          <w:lang w:val="fr-FR"/>
        </w:rPr>
        <w:t>»</w:t>
      </w:r>
      <w:r w:rsidR="007E4765" w:rsidRPr="00E1730F">
        <w:rPr>
          <w:lang w:val="fr-FR"/>
        </w:rPr>
        <w:t xml:space="preserve">) </w:t>
      </w:r>
      <w:r w:rsidR="003F7B41" w:rsidRPr="00E1730F">
        <w:rPr>
          <w:lang w:val="fr-FR"/>
        </w:rPr>
        <w:t>en ratifiant cet instrument le 1</w:t>
      </w:r>
      <w:r w:rsidR="003F7B41" w:rsidRPr="00E1730F">
        <w:rPr>
          <w:vertAlign w:val="superscript"/>
          <w:lang w:val="fr-FR"/>
        </w:rPr>
        <w:t>er</w:t>
      </w:r>
      <w:r w:rsidR="003F7B41" w:rsidRPr="00E1730F">
        <w:rPr>
          <w:lang w:val="fr-FR"/>
        </w:rPr>
        <w:t> mars 1995. Conformément à l</w:t>
      </w:r>
      <w:r w:rsidR="00AE29A4" w:rsidRPr="00E1730F">
        <w:rPr>
          <w:lang w:val="fr-FR"/>
        </w:rPr>
        <w:t>’article </w:t>
      </w:r>
      <w:r w:rsidR="003F7B41" w:rsidRPr="00E1730F">
        <w:rPr>
          <w:lang w:val="fr-FR"/>
        </w:rPr>
        <w:t>premier du Protocole facultatif</w:t>
      </w:r>
      <w:r w:rsidR="00AE29A4" w:rsidRPr="00E1730F">
        <w:rPr>
          <w:lang w:val="fr-FR"/>
        </w:rPr>
        <w:t>,</w:t>
      </w:r>
      <w:r w:rsidR="003F7B41" w:rsidRPr="00E1730F">
        <w:rPr>
          <w:lang w:val="fr-FR"/>
        </w:rPr>
        <w:t xml:space="preserve"> elle a reconnu que le Comité des droits de l</w:t>
      </w:r>
      <w:r w:rsidR="00AE29A4" w:rsidRPr="00E1730F">
        <w:rPr>
          <w:lang w:val="fr-FR"/>
        </w:rPr>
        <w:t>’</w:t>
      </w:r>
      <w:r w:rsidR="003F7B41" w:rsidRPr="00E1730F">
        <w:rPr>
          <w:lang w:val="fr-FR"/>
        </w:rPr>
        <w:t xml:space="preserve">homme avait compétence pour recevoir et examiner des communications émanant de particuliers relevant de sa juridiction qui </w:t>
      </w:r>
      <w:r w:rsidR="007E4765" w:rsidRPr="00E1730F">
        <w:rPr>
          <w:lang w:val="fr-FR"/>
        </w:rPr>
        <w:t xml:space="preserve">affirment </w:t>
      </w:r>
      <w:r w:rsidR="003F7B41" w:rsidRPr="00E1730F">
        <w:rPr>
          <w:lang w:val="fr-FR"/>
        </w:rPr>
        <w:t>être victimes d</w:t>
      </w:r>
      <w:r w:rsidR="00AE29A4" w:rsidRPr="00E1730F">
        <w:rPr>
          <w:lang w:val="fr-FR"/>
        </w:rPr>
        <w:t>’</w:t>
      </w:r>
      <w:r w:rsidR="003F7B41" w:rsidRPr="00E1730F">
        <w:rPr>
          <w:lang w:val="fr-FR"/>
        </w:rPr>
        <w:t xml:space="preserve">une violation par </w:t>
      </w:r>
      <w:r w:rsidR="007E4765" w:rsidRPr="00E1730F">
        <w:rPr>
          <w:lang w:val="fr-FR"/>
        </w:rPr>
        <w:t>l</w:t>
      </w:r>
      <w:r w:rsidR="00AE29A4" w:rsidRPr="00E1730F">
        <w:rPr>
          <w:lang w:val="fr-FR"/>
        </w:rPr>
        <w:t>’</w:t>
      </w:r>
      <w:r w:rsidR="007E4765" w:rsidRPr="00E1730F">
        <w:rPr>
          <w:lang w:val="fr-FR"/>
        </w:rPr>
        <w:t>État d</w:t>
      </w:r>
      <w:r w:rsidR="00AE29A4" w:rsidRPr="00E1730F">
        <w:rPr>
          <w:lang w:val="fr-FR"/>
        </w:rPr>
        <w:t>’</w:t>
      </w:r>
      <w:r w:rsidR="003F7B41" w:rsidRPr="00E1730F">
        <w:rPr>
          <w:lang w:val="fr-FR"/>
        </w:rPr>
        <w:t>un des droits énoncés dans le Pacte. Pour pouvoir présenter une communication directement au Comité</w:t>
      </w:r>
      <w:r w:rsidR="00AE29A4" w:rsidRPr="00E1730F">
        <w:rPr>
          <w:lang w:val="fr-FR"/>
        </w:rPr>
        <w:t>,</w:t>
      </w:r>
      <w:r w:rsidR="003F7B41" w:rsidRPr="00E1730F">
        <w:rPr>
          <w:lang w:val="fr-FR"/>
        </w:rPr>
        <w:t xml:space="preserve"> </w:t>
      </w:r>
      <w:r w:rsidR="000A0CCD" w:rsidRPr="00E1730F">
        <w:rPr>
          <w:lang w:val="fr-FR"/>
        </w:rPr>
        <w:t>l</w:t>
      </w:r>
      <w:r w:rsidR="00AE29A4" w:rsidRPr="00E1730F">
        <w:rPr>
          <w:lang w:val="fr-FR"/>
        </w:rPr>
        <w:t>’</w:t>
      </w:r>
      <w:r w:rsidR="000A0CCD" w:rsidRPr="00E1730F">
        <w:rPr>
          <w:lang w:val="fr-FR"/>
        </w:rPr>
        <w:t xml:space="preserve">intéressé </w:t>
      </w:r>
      <w:r w:rsidR="003F7B41" w:rsidRPr="00E1730F">
        <w:rPr>
          <w:lang w:val="fr-FR"/>
        </w:rPr>
        <w:t xml:space="preserve">doit avoir épuisé tous les recours disponibles. </w:t>
      </w:r>
      <w:r w:rsidR="00014CCA" w:rsidRPr="00E1730F">
        <w:rPr>
          <w:lang w:val="fr-FR"/>
        </w:rPr>
        <w:t>Conformément aux dispositions du Protocole facultatif et sur la base des communications pendantes devant le Comité des droits de l</w:t>
      </w:r>
      <w:r w:rsidR="00AE29A4" w:rsidRPr="00E1730F">
        <w:rPr>
          <w:lang w:val="fr-FR"/>
        </w:rPr>
        <w:t>’</w:t>
      </w:r>
      <w:r w:rsidR="00014CCA" w:rsidRPr="00E1730F">
        <w:rPr>
          <w:lang w:val="fr-FR"/>
        </w:rPr>
        <w:t>homme</w:t>
      </w:r>
      <w:r w:rsidR="00AE29A4" w:rsidRPr="00E1730F">
        <w:rPr>
          <w:lang w:val="fr-FR"/>
        </w:rPr>
        <w:t>,</w:t>
      </w:r>
      <w:r w:rsidR="00014CCA" w:rsidRPr="00E1730F">
        <w:rPr>
          <w:lang w:val="fr-FR"/>
        </w:rPr>
        <w:t xml:space="preserve"> c</w:t>
      </w:r>
      <w:r w:rsidR="00AE29A4" w:rsidRPr="00E1730F">
        <w:rPr>
          <w:lang w:val="fr-FR"/>
        </w:rPr>
        <w:t>’</w:t>
      </w:r>
      <w:r w:rsidR="00014CCA" w:rsidRPr="00E1730F">
        <w:rPr>
          <w:lang w:val="fr-FR"/>
        </w:rPr>
        <w:t>est au Ministère des droits de l</w:t>
      </w:r>
      <w:r w:rsidR="00AE29A4" w:rsidRPr="00E1730F">
        <w:rPr>
          <w:lang w:val="fr-FR"/>
        </w:rPr>
        <w:t>’</w:t>
      </w:r>
      <w:r w:rsidR="00014CCA" w:rsidRPr="00E1730F">
        <w:rPr>
          <w:lang w:val="fr-FR"/>
        </w:rPr>
        <w:t>homme et des réfugiés qu</w:t>
      </w:r>
      <w:r w:rsidR="00AE29A4" w:rsidRPr="00E1730F">
        <w:rPr>
          <w:lang w:val="fr-FR"/>
        </w:rPr>
        <w:t>’</w:t>
      </w:r>
      <w:r w:rsidR="007E4765" w:rsidRPr="00E1730F">
        <w:rPr>
          <w:lang w:val="fr-FR"/>
        </w:rPr>
        <w:t xml:space="preserve">il </w:t>
      </w:r>
      <w:r w:rsidR="00014CCA" w:rsidRPr="00E1730F">
        <w:rPr>
          <w:lang w:val="fr-FR"/>
        </w:rPr>
        <w:t>incombe de présenter les observations des institutions compétentes de Bosnie-Herzégovine au nom de celle-ci.</w:t>
      </w:r>
    </w:p>
    <w:p w:rsidR="004D27B5" w:rsidRPr="00E1730F" w:rsidRDefault="000F39F2" w:rsidP="000F39F2">
      <w:pPr>
        <w:pStyle w:val="SingleTxtG"/>
        <w:rPr>
          <w:lang w:val="fr-FR"/>
        </w:rPr>
      </w:pPr>
      <w:r w:rsidRPr="00E1730F">
        <w:rPr>
          <w:lang w:val="fr-FR"/>
        </w:rPr>
        <w:t>2.</w:t>
      </w:r>
      <w:r w:rsidRPr="00E1730F">
        <w:rPr>
          <w:lang w:val="fr-FR"/>
        </w:rPr>
        <w:tab/>
      </w:r>
      <w:r w:rsidR="007E4765" w:rsidRPr="00E1730F">
        <w:rPr>
          <w:lang w:val="fr-FR"/>
        </w:rPr>
        <w:t>À ce jour</w:t>
      </w:r>
      <w:r w:rsidR="00AE29A4" w:rsidRPr="00E1730F">
        <w:rPr>
          <w:lang w:val="fr-FR"/>
        </w:rPr>
        <w:t>,</w:t>
      </w:r>
      <w:r w:rsidR="004D27B5" w:rsidRPr="00E1730F">
        <w:rPr>
          <w:lang w:val="fr-FR"/>
        </w:rPr>
        <w:t xml:space="preserve"> le Comité des droits de l</w:t>
      </w:r>
      <w:r w:rsidR="00AE29A4" w:rsidRPr="00E1730F">
        <w:rPr>
          <w:lang w:val="fr-FR"/>
        </w:rPr>
        <w:t>’</w:t>
      </w:r>
      <w:r w:rsidR="004D27B5" w:rsidRPr="00E1730F">
        <w:rPr>
          <w:lang w:val="fr-FR"/>
        </w:rPr>
        <w:t>homme a adopté 10 constatations et une opinion concernant les communications visant la Bosnie-Herzégovine</w:t>
      </w:r>
      <w:r w:rsidR="004B5D3A" w:rsidRPr="00E1730F">
        <w:rPr>
          <w:lang w:val="fr-FR"/>
        </w:rPr>
        <w:t xml:space="preserve"> dont il a été saisi</w:t>
      </w:r>
      <w:r w:rsidR="004D27B5" w:rsidRPr="00E1730F">
        <w:rPr>
          <w:lang w:val="fr-FR"/>
        </w:rPr>
        <w:t xml:space="preserve">. </w:t>
      </w:r>
      <w:r w:rsidR="00E02AFB" w:rsidRPr="00E1730F">
        <w:rPr>
          <w:lang w:val="fr-FR"/>
        </w:rPr>
        <w:t xml:space="preserve">Les informations sur la mise en œuvre des constatations déjà </w:t>
      </w:r>
      <w:r w:rsidR="004B5D3A" w:rsidRPr="00E1730F">
        <w:rPr>
          <w:lang w:val="fr-FR"/>
        </w:rPr>
        <w:t xml:space="preserve">formulées </w:t>
      </w:r>
      <w:r w:rsidR="00E02AFB" w:rsidRPr="00E1730F">
        <w:rPr>
          <w:lang w:val="fr-FR"/>
        </w:rPr>
        <w:t>ont été transmises; les informations sur la mise en œuvre des constatations dans les affaires Mevlida Ičić</w:t>
      </w:r>
      <w:r w:rsidR="007E4765" w:rsidRPr="00E1730F">
        <w:rPr>
          <w:lang w:val="fr-FR"/>
        </w:rPr>
        <w:t xml:space="preserve"> et </w:t>
      </w:r>
      <w:r w:rsidR="00E02AFB" w:rsidRPr="00E1730F">
        <w:rPr>
          <w:lang w:val="fr-FR"/>
        </w:rPr>
        <w:t>Sakiba et Dalisa Dovadžija sont en cours de compilation; les constatations dans l</w:t>
      </w:r>
      <w:r w:rsidR="00AE29A4" w:rsidRPr="00E1730F">
        <w:rPr>
          <w:lang w:val="fr-FR"/>
        </w:rPr>
        <w:t>’</w:t>
      </w:r>
      <w:r w:rsidR="00E02AFB" w:rsidRPr="00E1730F">
        <w:rPr>
          <w:lang w:val="fr-FR"/>
        </w:rPr>
        <w:t xml:space="preserve">affaire Emira et Dino Kadirić sont en cours de traduction; les réponses au rapport du Rapporteur spécial et les informations </w:t>
      </w:r>
      <w:r w:rsidR="007E4765" w:rsidRPr="00E1730F">
        <w:rPr>
          <w:lang w:val="fr-FR"/>
        </w:rPr>
        <w:t xml:space="preserve">au titre du </w:t>
      </w:r>
      <w:r w:rsidR="00E02AFB" w:rsidRPr="00E1730F">
        <w:rPr>
          <w:lang w:val="fr-FR"/>
        </w:rPr>
        <w:t>suivi dans les affaires Selimović</w:t>
      </w:r>
      <w:r w:rsidR="00AE29A4" w:rsidRPr="00E1730F">
        <w:rPr>
          <w:lang w:val="fr-FR"/>
        </w:rPr>
        <w:t>,</w:t>
      </w:r>
      <w:r w:rsidR="00E02AFB" w:rsidRPr="00E1730F">
        <w:rPr>
          <w:lang w:val="fr-FR"/>
        </w:rPr>
        <w:t xml:space="preserve"> Prutina et Kožljak seront transmises dès que les renseignements nécessaires auront été obtenus auprès des institutions compétentes</w:t>
      </w:r>
      <w:r w:rsidR="004B5D3A" w:rsidRPr="00E1730F">
        <w:rPr>
          <w:lang w:val="fr-FR"/>
        </w:rPr>
        <w:t xml:space="preserve"> de Bosnie-Herzégovine</w:t>
      </w:r>
      <w:r w:rsidR="00E02AFB" w:rsidRPr="00E1730F">
        <w:rPr>
          <w:lang w:val="fr-FR"/>
        </w:rPr>
        <w:t>.</w:t>
      </w:r>
    </w:p>
    <w:p w:rsidR="00E02AFB" w:rsidRPr="00E1730F" w:rsidRDefault="000F39F2" w:rsidP="000F39F2">
      <w:pPr>
        <w:pStyle w:val="SingleTxtG"/>
        <w:rPr>
          <w:lang w:val="fr-FR"/>
        </w:rPr>
      </w:pPr>
      <w:r w:rsidRPr="00E1730F">
        <w:rPr>
          <w:lang w:val="fr-FR"/>
        </w:rPr>
        <w:t>3.</w:t>
      </w:r>
      <w:r w:rsidRPr="00E1730F">
        <w:rPr>
          <w:lang w:val="fr-FR"/>
        </w:rPr>
        <w:tab/>
      </w:r>
      <w:r w:rsidR="00E02AFB" w:rsidRPr="00E1730F">
        <w:rPr>
          <w:lang w:val="fr-FR"/>
        </w:rPr>
        <w:t>Les procédures de mise en œuvre des constatations du Comité des droits de l</w:t>
      </w:r>
      <w:r w:rsidR="00AE29A4" w:rsidRPr="00E1730F">
        <w:rPr>
          <w:lang w:val="fr-FR"/>
        </w:rPr>
        <w:t>’</w:t>
      </w:r>
      <w:r w:rsidR="00E02AFB" w:rsidRPr="00E1730F">
        <w:rPr>
          <w:lang w:val="fr-FR"/>
        </w:rPr>
        <w:t xml:space="preserve">homme sont </w:t>
      </w:r>
      <w:r w:rsidR="00EE5397" w:rsidRPr="00E1730F">
        <w:rPr>
          <w:lang w:val="fr-FR"/>
        </w:rPr>
        <w:t xml:space="preserve">présentées sur le site </w:t>
      </w:r>
      <w:r w:rsidR="007E4765" w:rsidRPr="00E1730F">
        <w:rPr>
          <w:lang w:val="fr-FR"/>
        </w:rPr>
        <w:t>W</w:t>
      </w:r>
      <w:r w:rsidR="00EE5397" w:rsidRPr="00E1730F">
        <w:rPr>
          <w:lang w:val="fr-FR"/>
        </w:rPr>
        <w:t>eb du Ministère des droits de l</w:t>
      </w:r>
      <w:r w:rsidR="00AE29A4" w:rsidRPr="00E1730F">
        <w:rPr>
          <w:lang w:val="fr-FR"/>
        </w:rPr>
        <w:t>’</w:t>
      </w:r>
      <w:r w:rsidR="00EE5397" w:rsidRPr="00E1730F">
        <w:rPr>
          <w:lang w:val="fr-FR"/>
        </w:rPr>
        <w:t xml:space="preserve">homme et des réfugiés et </w:t>
      </w:r>
      <w:r w:rsidR="004B5D3A" w:rsidRPr="00E1730F">
        <w:rPr>
          <w:lang w:val="fr-FR"/>
        </w:rPr>
        <w:t xml:space="preserve">communiquées </w:t>
      </w:r>
      <w:r w:rsidR="00EE5397" w:rsidRPr="00E1730F">
        <w:rPr>
          <w:lang w:val="fr-FR"/>
        </w:rPr>
        <w:t xml:space="preserve">aux institutions et autorités compétentes en Bosnie-Herzégovine </w:t>
      </w:r>
      <w:r w:rsidR="007E4765" w:rsidRPr="00E1730F">
        <w:rPr>
          <w:lang w:val="fr-FR"/>
        </w:rPr>
        <w:t>pour</w:t>
      </w:r>
      <w:r w:rsidR="00EE5397" w:rsidRPr="00E1730F">
        <w:rPr>
          <w:lang w:val="fr-FR"/>
        </w:rPr>
        <w:t xml:space="preserve"> information et </w:t>
      </w:r>
      <w:r w:rsidR="005912CB" w:rsidRPr="00E1730F">
        <w:rPr>
          <w:lang w:val="fr-FR"/>
        </w:rPr>
        <w:t>suite à donner</w:t>
      </w:r>
      <w:r w:rsidR="00EE5397" w:rsidRPr="00E1730F">
        <w:rPr>
          <w:lang w:val="fr-FR"/>
        </w:rPr>
        <w:t xml:space="preserve">. Les réponses données par ces institutions et autorités </w:t>
      </w:r>
      <w:r w:rsidR="004B5D3A" w:rsidRPr="00E1730F">
        <w:rPr>
          <w:lang w:val="fr-FR"/>
        </w:rPr>
        <w:t xml:space="preserve">permettent ensuite </w:t>
      </w:r>
      <w:r w:rsidR="005912CB" w:rsidRPr="00E1730F">
        <w:rPr>
          <w:lang w:val="fr-FR"/>
        </w:rPr>
        <w:t xml:space="preserve">de réunir </w:t>
      </w:r>
      <w:r w:rsidR="004B5D3A" w:rsidRPr="00E1730F">
        <w:rPr>
          <w:lang w:val="fr-FR"/>
        </w:rPr>
        <w:t xml:space="preserve">les </w:t>
      </w:r>
      <w:r w:rsidR="00EE5397" w:rsidRPr="00E1730F">
        <w:rPr>
          <w:lang w:val="fr-FR"/>
        </w:rPr>
        <w:t>informations complètes concernant la mise en œuvre des constatations. Les documents d</w:t>
      </w:r>
      <w:r w:rsidR="00AE29A4" w:rsidRPr="00E1730F">
        <w:rPr>
          <w:lang w:val="fr-FR"/>
        </w:rPr>
        <w:t>’</w:t>
      </w:r>
      <w:r w:rsidR="00EE5397" w:rsidRPr="00E1730F">
        <w:rPr>
          <w:lang w:val="fr-FR"/>
        </w:rPr>
        <w:t xml:space="preserve">information </w:t>
      </w:r>
      <w:r w:rsidR="005912CB" w:rsidRPr="00E1730F">
        <w:rPr>
          <w:lang w:val="fr-FR"/>
        </w:rPr>
        <w:t xml:space="preserve">sur </w:t>
      </w:r>
      <w:r w:rsidR="00EE5397" w:rsidRPr="00E1730F">
        <w:rPr>
          <w:lang w:val="fr-FR"/>
        </w:rPr>
        <w:t>la mise en œuvre de</w:t>
      </w:r>
      <w:r w:rsidR="007E4765" w:rsidRPr="00E1730F">
        <w:rPr>
          <w:lang w:val="fr-FR"/>
        </w:rPr>
        <w:t xml:space="preserve"> ce</w:t>
      </w:r>
      <w:r w:rsidR="00EE5397" w:rsidRPr="00E1730F">
        <w:rPr>
          <w:lang w:val="fr-FR"/>
        </w:rPr>
        <w:t xml:space="preserve">s constatations ont été transmis </w:t>
      </w:r>
      <w:r w:rsidR="007E4765" w:rsidRPr="00E1730F">
        <w:rPr>
          <w:lang w:val="fr-FR"/>
        </w:rPr>
        <w:t xml:space="preserve">au Comité </w:t>
      </w:r>
      <w:r w:rsidR="00EE5397" w:rsidRPr="00E1730F">
        <w:rPr>
          <w:lang w:val="fr-FR"/>
        </w:rPr>
        <w:t>dans chaque cas</w:t>
      </w:r>
      <w:r w:rsidR="00AE29A4" w:rsidRPr="00E1730F">
        <w:rPr>
          <w:lang w:val="fr-FR"/>
        </w:rPr>
        <w:t>,</w:t>
      </w:r>
      <w:r w:rsidR="00EE5397" w:rsidRPr="00E1730F">
        <w:rPr>
          <w:lang w:val="fr-FR"/>
        </w:rPr>
        <w:t xml:space="preserve"> et l</w:t>
      </w:r>
      <w:r w:rsidR="00AE29A4" w:rsidRPr="00E1730F">
        <w:rPr>
          <w:lang w:val="fr-FR"/>
        </w:rPr>
        <w:t>’</w:t>
      </w:r>
      <w:r w:rsidR="00EE5397" w:rsidRPr="00E1730F">
        <w:rPr>
          <w:lang w:val="fr-FR"/>
        </w:rPr>
        <w:t xml:space="preserve">on recueille actuellement les informations dans les affaires </w:t>
      </w:r>
      <w:r w:rsidR="00725CC6" w:rsidRPr="00E1730F">
        <w:rPr>
          <w:lang w:val="fr-FR"/>
        </w:rPr>
        <w:t>Kadirić</w:t>
      </w:r>
      <w:r w:rsidR="00AE29A4" w:rsidRPr="00E1730F">
        <w:rPr>
          <w:lang w:val="fr-FR"/>
        </w:rPr>
        <w:t>,</w:t>
      </w:r>
      <w:r w:rsidR="00725CC6" w:rsidRPr="00E1730F">
        <w:rPr>
          <w:lang w:val="fr-FR"/>
        </w:rPr>
        <w:t xml:space="preserve"> Kožljak</w:t>
      </w:r>
      <w:r w:rsidR="00AE29A4" w:rsidRPr="00E1730F">
        <w:rPr>
          <w:lang w:val="fr-FR"/>
        </w:rPr>
        <w:t>,</w:t>
      </w:r>
      <w:r w:rsidR="00725CC6" w:rsidRPr="00E1730F">
        <w:rPr>
          <w:lang w:val="fr-FR"/>
        </w:rPr>
        <w:t xml:space="preserve"> Prutina et consorts et Selimović et consorts.</w:t>
      </w:r>
    </w:p>
    <w:p w:rsidR="002B3329" w:rsidRPr="00E1730F" w:rsidRDefault="002B3329" w:rsidP="000F39F2">
      <w:pPr>
        <w:pStyle w:val="H23G"/>
        <w:rPr>
          <w:lang w:val="fr-FR"/>
        </w:rPr>
      </w:pPr>
      <w:r w:rsidRPr="00E1730F">
        <w:rPr>
          <w:lang w:val="fr-FR"/>
        </w:rPr>
        <w:tab/>
      </w:r>
      <w:r w:rsidRPr="00E1730F">
        <w:rPr>
          <w:lang w:val="fr-FR"/>
        </w:rPr>
        <w:tab/>
        <w:t>2)</w:t>
      </w:r>
    </w:p>
    <w:p w:rsidR="00865DDF" w:rsidRPr="00E1730F" w:rsidRDefault="000F39F2" w:rsidP="00C73B63">
      <w:pPr>
        <w:pStyle w:val="SingleTxtG"/>
        <w:rPr>
          <w:lang w:val="fr-FR"/>
        </w:rPr>
      </w:pPr>
      <w:r w:rsidRPr="00E1730F">
        <w:rPr>
          <w:lang w:val="fr-FR"/>
        </w:rPr>
        <w:t>4.</w:t>
      </w:r>
      <w:r w:rsidRPr="00E1730F">
        <w:rPr>
          <w:lang w:val="fr-FR"/>
        </w:rPr>
        <w:tab/>
      </w:r>
      <w:r w:rsidR="00C73B63" w:rsidRPr="00E1730F">
        <w:rPr>
          <w:lang w:val="fr-FR"/>
        </w:rPr>
        <w:t>S</w:t>
      </w:r>
      <w:r w:rsidR="00AE29A4" w:rsidRPr="00E1730F">
        <w:rPr>
          <w:lang w:val="fr-FR"/>
        </w:rPr>
        <w:t>’</w:t>
      </w:r>
      <w:r w:rsidR="00C73B63" w:rsidRPr="00E1730F">
        <w:rPr>
          <w:lang w:val="fr-FR"/>
        </w:rPr>
        <w:t xml:space="preserve">agissant des progrès importants </w:t>
      </w:r>
      <w:r w:rsidR="00FC54EB" w:rsidRPr="00E1730F">
        <w:rPr>
          <w:lang w:val="fr-FR"/>
        </w:rPr>
        <w:t xml:space="preserve">réalisés </w:t>
      </w:r>
      <w:r w:rsidR="00C73B63" w:rsidRPr="00E1730F">
        <w:rPr>
          <w:lang w:val="fr-FR"/>
        </w:rPr>
        <w:t xml:space="preserve">par la Bosnie-Herzégovine </w:t>
      </w:r>
      <w:r w:rsidR="007E4765" w:rsidRPr="00E1730F">
        <w:rPr>
          <w:lang w:val="fr-FR"/>
        </w:rPr>
        <w:t xml:space="preserve">en ce qui </w:t>
      </w:r>
      <w:r w:rsidR="00C73B63" w:rsidRPr="00E1730F">
        <w:rPr>
          <w:lang w:val="fr-FR"/>
        </w:rPr>
        <w:t>concern</w:t>
      </w:r>
      <w:r w:rsidR="007E4765" w:rsidRPr="00E1730F">
        <w:rPr>
          <w:lang w:val="fr-FR"/>
        </w:rPr>
        <w:t xml:space="preserve">e </w:t>
      </w:r>
      <w:r w:rsidR="00C73B63" w:rsidRPr="00E1730F">
        <w:rPr>
          <w:lang w:val="fr-FR"/>
        </w:rPr>
        <w:t>son cadre juridique</w:t>
      </w:r>
      <w:r w:rsidR="00AE29A4" w:rsidRPr="00E1730F">
        <w:rPr>
          <w:lang w:val="fr-FR"/>
        </w:rPr>
        <w:t>,</w:t>
      </w:r>
      <w:r w:rsidR="00C73B63" w:rsidRPr="00E1730F">
        <w:rPr>
          <w:lang w:val="fr-FR"/>
        </w:rPr>
        <w:t xml:space="preserve"> sur la base d</w:t>
      </w:r>
      <w:r w:rsidR="00AE29A4" w:rsidRPr="00E1730F">
        <w:rPr>
          <w:lang w:val="fr-FR"/>
        </w:rPr>
        <w:t>’</w:t>
      </w:r>
      <w:r w:rsidR="00C73B63" w:rsidRPr="00E1730F">
        <w:rPr>
          <w:lang w:val="fr-FR"/>
        </w:rPr>
        <w:t>une proposition du Ministère des droits de l</w:t>
      </w:r>
      <w:r w:rsidR="00AE29A4" w:rsidRPr="00E1730F">
        <w:rPr>
          <w:lang w:val="fr-FR"/>
        </w:rPr>
        <w:t>’</w:t>
      </w:r>
      <w:r w:rsidR="00C73B63" w:rsidRPr="00E1730F">
        <w:rPr>
          <w:lang w:val="fr-FR"/>
        </w:rPr>
        <w:t>homme et des réfugiés et des recommandations de la Commission européenne</w:t>
      </w:r>
      <w:r w:rsidR="00AE29A4" w:rsidRPr="00E1730F">
        <w:rPr>
          <w:lang w:val="fr-FR"/>
        </w:rPr>
        <w:t>,</w:t>
      </w:r>
      <w:r w:rsidR="00C73B63" w:rsidRPr="00E1730F">
        <w:rPr>
          <w:lang w:val="fr-FR"/>
        </w:rPr>
        <w:t xml:space="preserve"> le Conseil des </w:t>
      </w:r>
      <w:r w:rsidR="007E4765" w:rsidRPr="00E1730F">
        <w:rPr>
          <w:lang w:val="fr-FR"/>
        </w:rPr>
        <w:t>M</w:t>
      </w:r>
      <w:r w:rsidR="00C73B63" w:rsidRPr="00E1730F">
        <w:rPr>
          <w:lang w:val="fr-FR"/>
        </w:rPr>
        <w:t xml:space="preserve">inistres a adopté </w:t>
      </w:r>
      <w:r w:rsidR="007E4765" w:rsidRPr="00E1730F">
        <w:rPr>
          <w:lang w:val="fr-FR"/>
        </w:rPr>
        <w:t xml:space="preserve">le </w:t>
      </w:r>
      <w:r w:rsidR="00C73B63" w:rsidRPr="00E1730F">
        <w:rPr>
          <w:lang w:val="fr-FR"/>
        </w:rPr>
        <w:t xml:space="preserve">projet de loi </w:t>
      </w:r>
      <w:r w:rsidR="007E4765" w:rsidRPr="00E1730F">
        <w:rPr>
          <w:lang w:val="fr-FR"/>
        </w:rPr>
        <w:t>portant</w:t>
      </w:r>
      <w:r w:rsidR="00C73B63" w:rsidRPr="00E1730F">
        <w:rPr>
          <w:lang w:val="fr-FR"/>
        </w:rPr>
        <w:t xml:space="preserve"> modification de la loi sur l</w:t>
      </w:r>
      <w:r w:rsidR="00AE29A4" w:rsidRPr="00E1730F">
        <w:rPr>
          <w:lang w:val="fr-FR"/>
        </w:rPr>
        <w:t>’</w:t>
      </w:r>
      <w:r w:rsidR="00C73B63" w:rsidRPr="00E1730F">
        <w:rPr>
          <w:lang w:val="fr-FR"/>
        </w:rPr>
        <w:t xml:space="preserve">interdiction de la discrimination et </w:t>
      </w:r>
      <w:r w:rsidR="007E4765" w:rsidRPr="00E1730F">
        <w:rPr>
          <w:lang w:val="fr-FR"/>
        </w:rPr>
        <w:t xml:space="preserve">le </w:t>
      </w:r>
      <w:r w:rsidR="00C73B63" w:rsidRPr="00E1730F">
        <w:rPr>
          <w:lang w:val="fr-FR"/>
        </w:rPr>
        <w:t xml:space="preserve">projet de loi sur le </w:t>
      </w:r>
      <w:r w:rsidR="00AF7C29" w:rsidRPr="00E1730F">
        <w:rPr>
          <w:lang w:val="fr-FR"/>
        </w:rPr>
        <w:t>M</w:t>
      </w:r>
      <w:r w:rsidR="00C73B63" w:rsidRPr="00E1730F">
        <w:rPr>
          <w:lang w:val="fr-FR"/>
        </w:rPr>
        <w:t>édiateur</w:t>
      </w:r>
      <w:r w:rsidR="00AE29A4" w:rsidRPr="00E1730F">
        <w:rPr>
          <w:lang w:val="fr-FR"/>
        </w:rPr>
        <w:t>,</w:t>
      </w:r>
      <w:r w:rsidR="00C73B63" w:rsidRPr="00E1730F">
        <w:rPr>
          <w:lang w:val="fr-FR"/>
        </w:rPr>
        <w:t xml:space="preserve"> qui </w:t>
      </w:r>
      <w:r w:rsidR="007E4765" w:rsidRPr="00E1730F">
        <w:rPr>
          <w:lang w:val="fr-FR"/>
        </w:rPr>
        <w:t xml:space="preserve">seront </w:t>
      </w:r>
      <w:r w:rsidR="00FC54EB" w:rsidRPr="00E1730F">
        <w:rPr>
          <w:lang w:val="fr-FR"/>
        </w:rPr>
        <w:t xml:space="preserve">transmis </w:t>
      </w:r>
      <w:r w:rsidR="00C73B63" w:rsidRPr="00E1730F">
        <w:rPr>
          <w:lang w:val="fr-FR"/>
        </w:rPr>
        <w:t>au Parlement pour adoption (</w:t>
      </w:r>
      <w:r w:rsidR="007E4765" w:rsidRPr="00E1730F">
        <w:rPr>
          <w:lang w:val="fr-FR"/>
        </w:rPr>
        <w:t xml:space="preserve">voir </w:t>
      </w:r>
      <w:r w:rsidR="003A7702" w:rsidRPr="00E1730F">
        <w:rPr>
          <w:lang w:val="fr-FR"/>
        </w:rPr>
        <w:t xml:space="preserve">le </w:t>
      </w:r>
      <w:r w:rsidR="007E4765" w:rsidRPr="00E1730F">
        <w:rPr>
          <w:lang w:val="fr-FR"/>
        </w:rPr>
        <w:t xml:space="preserve">paragraphe 6 pour </w:t>
      </w:r>
      <w:r w:rsidR="00C73B63" w:rsidRPr="00E1730F">
        <w:rPr>
          <w:lang w:val="fr-FR"/>
        </w:rPr>
        <w:t>plus d</w:t>
      </w:r>
      <w:r w:rsidR="00AE29A4" w:rsidRPr="00E1730F">
        <w:rPr>
          <w:lang w:val="fr-FR"/>
        </w:rPr>
        <w:t>’</w:t>
      </w:r>
      <w:r w:rsidR="00C73B63" w:rsidRPr="00E1730F">
        <w:rPr>
          <w:lang w:val="fr-FR"/>
        </w:rPr>
        <w:t>informations).</w:t>
      </w:r>
    </w:p>
    <w:p w:rsidR="006F2E31" w:rsidRPr="00E1730F" w:rsidRDefault="006F2E31" w:rsidP="000F39F2">
      <w:pPr>
        <w:pStyle w:val="H23G"/>
        <w:rPr>
          <w:lang w:val="fr-FR"/>
        </w:rPr>
      </w:pPr>
      <w:r w:rsidRPr="00E1730F">
        <w:rPr>
          <w:lang w:val="fr-FR"/>
        </w:rPr>
        <w:tab/>
      </w:r>
      <w:r w:rsidRPr="00E1730F">
        <w:rPr>
          <w:lang w:val="fr-FR"/>
        </w:rPr>
        <w:tab/>
        <w:t>3)</w:t>
      </w:r>
    </w:p>
    <w:p w:rsidR="00F074D8" w:rsidRPr="00E1730F" w:rsidRDefault="000F39F2" w:rsidP="000F39F2">
      <w:pPr>
        <w:pStyle w:val="SingleTxtG"/>
        <w:rPr>
          <w:lang w:val="fr-FR"/>
        </w:rPr>
      </w:pPr>
      <w:r w:rsidRPr="00E1730F">
        <w:rPr>
          <w:lang w:val="fr-FR"/>
        </w:rPr>
        <w:t>5.</w:t>
      </w:r>
      <w:r w:rsidRPr="00E1730F">
        <w:rPr>
          <w:lang w:val="fr-FR"/>
        </w:rPr>
        <w:tab/>
      </w:r>
      <w:r w:rsidR="00F074D8" w:rsidRPr="00E1730F">
        <w:rPr>
          <w:lang w:val="fr-FR"/>
        </w:rPr>
        <w:t>En Bosnie-Herzégovine</w:t>
      </w:r>
      <w:r w:rsidR="00AE29A4" w:rsidRPr="00E1730F">
        <w:rPr>
          <w:lang w:val="fr-FR"/>
        </w:rPr>
        <w:t>,</w:t>
      </w:r>
      <w:r w:rsidR="00F074D8" w:rsidRPr="00E1730F">
        <w:rPr>
          <w:lang w:val="fr-FR"/>
        </w:rPr>
        <w:t xml:space="preserve"> les citoyens qui estiment être victimes d</w:t>
      </w:r>
      <w:r w:rsidR="00AE29A4" w:rsidRPr="00E1730F">
        <w:rPr>
          <w:lang w:val="fr-FR"/>
        </w:rPr>
        <w:t>’</w:t>
      </w:r>
      <w:r w:rsidR="00F074D8" w:rsidRPr="00E1730F">
        <w:rPr>
          <w:lang w:val="fr-FR"/>
        </w:rPr>
        <w:t>une violation des droits visés dans le Pacte disposent de voies de recours ordinaires (appel) et extraordinaires; ils sont informés de l</w:t>
      </w:r>
      <w:r w:rsidR="00AE29A4" w:rsidRPr="00E1730F">
        <w:rPr>
          <w:lang w:val="fr-FR"/>
        </w:rPr>
        <w:t>’</w:t>
      </w:r>
      <w:r w:rsidR="00F074D8" w:rsidRPr="00E1730F">
        <w:rPr>
          <w:lang w:val="fr-FR"/>
        </w:rPr>
        <w:t>existence de ces voies de recours dans les décisions et jugements des autorités et tribunaux.</w:t>
      </w:r>
    </w:p>
    <w:p w:rsidR="00F074D8" w:rsidRPr="00E1730F" w:rsidRDefault="000F39F2" w:rsidP="000F39F2">
      <w:pPr>
        <w:pStyle w:val="SingleTxtG"/>
        <w:rPr>
          <w:lang w:val="fr-FR"/>
        </w:rPr>
      </w:pPr>
      <w:r w:rsidRPr="00E1730F">
        <w:rPr>
          <w:lang w:val="fr-FR"/>
        </w:rPr>
        <w:lastRenderedPageBreak/>
        <w:t>6.</w:t>
      </w:r>
      <w:r w:rsidRPr="00E1730F">
        <w:rPr>
          <w:lang w:val="fr-FR"/>
        </w:rPr>
        <w:tab/>
      </w:r>
      <w:r w:rsidR="00D671AA" w:rsidRPr="00E1730F">
        <w:rPr>
          <w:lang w:val="fr-FR"/>
        </w:rPr>
        <w:t xml:space="preserve">Sous la supervision du Conseil </w:t>
      </w:r>
      <w:r w:rsidR="0064477F" w:rsidRPr="00E1730F">
        <w:rPr>
          <w:lang w:val="fr-FR"/>
        </w:rPr>
        <w:t xml:space="preserve">supérieur </w:t>
      </w:r>
      <w:r w:rsidR="00D671AA" w:rsidRPr="00E1730F">
        <w:rPr>
          <w:lang w:val="fr-FR"/>
        </w:rPr>
        <w:t>de la magistrature de Bosnie-Herzégovine</w:t>
      </w:r>
      <w:r w:rsidR="00AE29A4" w:rsidRPr="00E1730F">
        <w:rPr>
          <w:lang w:val="fr-FR"/>
        </w:rPr>
        <w:t>,</w:t>
      </w:r>
      <w:r w:rsidR="00D671AA" w:rsidRPr="00E1730F">
        <w:rPr>
          <w:lang w:val="fr-FR"/>
        </w:rPr>
        <w:t xml:space="preserve"> les centres de formation des magistrats du siège et du parquet veillent à ce que les programmes de formation destinés aux juges et aux procureurs soient conçus et mis en œuvre de façon à renforcer l</w:t>
      </w:r>
      <w:r w:rsidR="00AE29A4" w:rsidRPr="00E1730F">
        <w:rPr>
          <w:lang w:val="fr-FR"/>
        </w:rPr>
        <w:t>’</w:t>
      </w:r>
      <w:r w:rsidR="00D671AA" w:rsidRPr="00E1730F">
        <w:rPr>
          <w:lang w:val="fr-FR"/>
        </w:rPr>
        <w:t>ouverture</w:t>
      </w:r>
      <w:r w:rsidR="00AE29A4" w:rsidRPr="00E1730F">
        <w:rPr>
          <w:lang w:val="fr-FR"/>
        </w:rPr>
        <w:t>,</w:t>
      </w:r>
      <w:r w:rsidR="00D671AA" w:rsidRPr="00E1730F">
        <w:rPr>
          <w:lang w:val="fr-FR"/>
        </w:rPr>
        <w:t xml:space="preserve"> les compétences et l</w:t>
      </w:r>
      <w:r w:rsidR="00AE29A4" w:rsidRPr="00E1730F">
        <w:rPr>
          <w:lang w:val="fr-FR"/>
        </w:rPr>
        <w:t>’</w:t>
      </w:r>
      <w:r w:rsidR="00D671AA" w:rsidRPr="00E1730F">
        <w:rPr>
          <w:lang w:val="fr-FR"/>
        </w:rPr>
        <w:t>impartialité</w:t>
      </w:r>
      <w:r w:rsidR="00AE29A4" w:rsidRPr="00E1730F">
        <w:rPr>
          <w:lang w:val="fr-FR"/>
        </w:rPr>
        <w:t>,</w:t>
      </w:r>
      <w:r w:rsidR="00D671AA" w:rsidRPr="00E1730F">
        <w:rPr>
          <w:lang w:val="fr-FR"/>
        </w:rPr>
        <w:t xml:space="preserve"> qualités </w:t>
      </w:r>
      <w:r w:rsidR="00C248BC" w:rsidRPr="00E1730F">
        <w:rPr>
          <w:lang w:val="fr-FR"/>
        </w:rPr>
        <w:t xml:space="preserve">essentielles aux </w:t>
      </w:r>
      <w:r w:rsidR="00D671AA" w:rsidRPr="00E1730F">
        <w:rPr>
          <w:lang w:val="fr-FR"/>
        </w:rPr>
        <w:t>fonctions de juge et de procureur. L</w:t>
      </w:r>
      <w:r w:rsidR="00AE29A4" w:rsidRPr="00E1730F">
        <w:rPr>
          <w:lang w:val="fr-FR"/>
        </w:rPr>
        <w:t>’</w:t>
      </w:r>
      <w:r w:rsidR="00D671AA" w:rsidRPr="00E1730F">
        <w:rPr>
          <w:lang w:val="fr-FR"/>
        </w:rPr>
        <w:t>éducation et la formation aux droits de l</w:t>
      </w:r>
      <w:r w:rsidR="00AE29A4" w:rsidRPr="00E1730F">
        <w:rPr>
          <w:lang w:val="fr-FR"/>
        </w:rPr>
        <w:t>’</w:t>
      </w:r>
      <w:r w:rsidR="00D671AA" w:rsidRPr="00E1730F">
        <w:rPr>
          <w:lang w:val="fr-FR"/>
        </w:rPr>
        <w:t>homme pour les juges</w:t>
      </w:r>
      <w:r w:rsidR="00AE29A4" w:rsidRPr="00E1730F">
        <w:rPr>
          <w:lang w:val="fr-FR"/>
        </w:rPr>
        <w:t>,</w:t>
      </w:r>
      <w:r w:rsidR="00D671AA" w:rsidRPr="00E1730F">
        <w:rPr>
          <w:lang w:val="fr-FR"/>
        </w:rPr>
        <w:t xml:space="preserve"> les procureurs et les avocats sont organisées dans le cadre de plans de formation mis en œuvre par les centres de formation des magistrats du siège et du parquet aux niveaux de l</w:t>
      </w:r>
      <w:r w:rsidR="00AE29A4" w:rsidRPr="00E1730F">
        <w:rPr>
          <w:lang w:val="fr-FR"/>
        </w:rPr>
        <w:t>’</w:t>
      </w:r>
      <w:r w:rsidR="00D671AA" w:rsidRPr="00E1730F">
        <w:rPr>
          <w:lang w:val="fr-FR"/>
        </w:rPr>
        <w:t>État et des entités.</w:t>
      </w:r>
    </w:p>
    <w:p w:rsidR="009424B9" w:rsidRPr="00E1730F" w:rsidRDefault="000F39F2" w:rsidP="00B810DE">
      <w:pPr>
        <w:pStyle w:val="SingleTxtG"/>
        <w:rPr>
          <w:lang w:val="fr-FR"/>
        </w:rPr>
      </w:pPr>
      <w:r w:rsidRPr="00E1730F">
        <w:rPr>
          <w:lang w:val="fr-FR"/>
        </w:rPr>
        <w:t>7.</w:t>
      </w:r>
      <w:r w:rsidRPr="00E1730F">
        <w:rPr>
          <w:lang w:val="fr-FR"/>
        </w:rPr>
        <w:tab/>
      </w:r>
      <w:r w:rsidR="00D671AA" w:rsidRPr="00E1730F">
        <w:rPr>
          <w:lang w:val="fr-FR"/>
        </w:rPr>
        <w:t>Au cours de la période faisant l</w:t>
      </w:r>
      <w:r w:rsidR="00AE29A4" w:rsidRPr="00E1730F">
        <w:rPr>
          <w:lang w:val="fr-FR"/>
        </w:rPr>
        <w:t>’</w:t>
      </w:r>
      <w:r w:rsidR="00D671AA" w:rsidRPr="00E1730F">
        <w:rPr>
          <w:lang w:val="fr-FR"/>
        </w:rPr>
        <w:t>objet du présent rapport</w:t>
      </w:r>
      <w:r w:rsidR="00AE29A4" w:rsidRPr="00E1730F">
        <w:rPr>
          <w:lang w:val="fr-FR"/>
        </w:rPr>
        <w:t>,</w:t>
      </w:r>
      <w:r w:rsidR="00D671AA" w:rsidRPr="00E1730F">
        <w:rPr>
          <w:lang w:val="fr-FR"/>
        </w:rPr>
        <w:t xml:space="preserve"> les centres de formation des magistrats du siège et du parquet ont organisé plusieurs séminaires sur différentes questions </w:t>
      </w:r>
      <w:r w:rsidR="00C248BC" w:rsidRPr="00E1730F">
        <w:rPr>
          <w:lang w:val="fr-FR"/>
        </w:rPr>
        <w:t xml:space="preserve">en matière de </w:t>
      </w:r>
      <w:r w:rsidR="00D671AA" w:rsidRPr="00E1730F">
        <w:rPr>
          <w:lang w:val="fr-FR"/>
        </w:rPr>
        <w:t>poursuite des infractions pénales liées d</w:t>
      </w:r>
      <w:r w:rsidR="00AE29A4" w:rsidRPr="00E1730F">
        <w:rPr>
          <w:lang w:val="fr-FR"/>
        </w:rPr>
        <w:t>’</w:t>
      </w:r>
      <w:r w:rsidR="00D671AA" w:rsidRPr="00E1730F">
        <w:rPr>
          <w:lang w:val="fr-FR"/>
        </w:rPr>
        <w:t>une façon quelconque à la torture</w:t>
      </w:r>
      <w:r w:rsidR="00AE29A4" w:rsidRPr="00E1730F">
        <w:rPr>
          <w:lang w:val="fr-FR"/>
        </w:rPr>
        <w:t>,</w:t>
      </w:r>
      <w:r w:rsidR="00D671AA" w:rsidRPr="00E1730F">
        <w:rPr>
          <w:lang w:val="fr-FR"/>
        </w:rPr>
        <w:t xml:space="preserve"> par exemple un séminaire </w:t>
      </w:r>
      <w:r w:rsidR="007E4765" w:rsidRPr="00E1730F">
        <w:rPr>
          <w:lang w:val="fr-FR"/>
        </w:rPr>
        <w:t>intitulé</w:t>
      </w:r>
      <w:r w:rsidR="00D671AA" w:rsidRPr="00E1730F">
        <w:rPr>
          <w:lang w:val="fr-FR"/>
        </w:rPr>
        <w:t xml:space="preserve"> </w:t>
      </w:r>
      <w:r w:rsidR="00A01602" w:rsidRPr="00E1730F">
        <w:rPr>
          <w:lang w:val="fr-FR"/>
        </w:rPr>
        <w:t>«</w:t>
      </w:r>
      <w:r w:rsidR="00B810DE" w:rsidRPr="00E1730F">
        <w:rPr>
          <w:lang w:val="fr-FR"/>
        </w:rPr>
        <w:t>Droit international humanitaire – la violence sexuelle dans les situations de guerre</w:t>
      </w:r>
      <w:r w:rsidR="00A01602" w:rsidRPr="00E1730F">
        <w:rPr>
          <w:lang w:val="fr-FR"/>
        </w:rPr>
        <w:t>»</w:t>
      </w:r>
      <w:r w:rsidR="00B810DE" w:rsidRPr="00E1730F">
        <w:rPr>
          <w:lang w:val="fr-FR"/>
        </w:rPr>
        <w:t>.</w:t>
      </w:r>
    </w:p>
    <w:p w:rsidR="00865DDF" w:rsidRPr="00E1730F" w:rsidRDefault="009424B9" w:rsidP="000F39F2">
      <w:pPr>
        <w:pStyle w:val="H23G"/>
        <w:rPr>
          <w:lang w:val="fr-FR"/>
        </w:rPr>
      </w:pPr>
      <w:r w:rsidRPr="00E1730F">
        <w:rPr>
          <w:lang w:val="fr-FR"/>
        </w:rPr>
        <w:tab/>
      </w:r>
      <w:r w:rsidRPr="00E1730F">
        <w:rPr>
          <w:lang w:val="fr-FR"/>
        </w:rPr>
        <w:tab/>
        <w:t>4)</w:t>
      </w:r>
    </w:p>
    <w:p w:rsidR="00865DDF" w:rsidRPr="00E1730F" w:rsidRDefault="000F39F2" w:rsidP="000F39F2">
      <w:pPr>
        <w:pStyle w:val="SingleTxtG"/>
        <w:rPr>
          <w:lang w:val="fr-FR"/>
        </w:rPr>
      </w:pPr>
      <w:r w:rsidRPr="00E1730F">
        <w:rPr>
          <w:lang w:val="fr-FR"/>
        </w:rPr>
        <w:t>8.</w:t>
      </w:r>
      <w:r w:rsidRPr="00E1730F">
        <w:rPr>
          <w:lang w:val="fr-FR"/>
        </w:rPr>
        <w:tab/>
      </w:r>
      <w:r w:rsidR="00545FE3" w:rsidRPr="00E1730F">
        <w:rPr>
          <w:lang w:val="fr-FR"/>
        </w:rPr>
        <w:t xml:space="preserve">La compétence concernant les infractions pénales est </w:t>
      </w:r>
      <w:r w:rsidR="00C248BC" w:rsidRPr="00E1730F">
        <w:rPr>
          <w:lang w:val="fr-FR"/>
        </w:rPr>
        <w:t xml:space="preserve">partagée </w:t>
      </w:r>
      <w:r w:rsidR="00545FE3" w:rsidRPr="00E1730F">
        <w:rPr>
          <w:lang w:val="fr-FR"/>
        </w:rPr>
        <w:t>entre l</w:t>
      </w:r>
      <w:r w:rsidR="00AE29A4" w:rsidRPr="00E1730F">
        <w:rPr>
          <w:lang w:val="fr-FR"/>
        </w:rPr>
        <w:t>’</w:t>
      </w:r>
      <w:r w:rsidR="00545FE3" w:rsidRPr="00E1730F">
        <w:rPr>
          <w:lang w:val="fr-FR"/>
        </w:rPr>
        <w:t>État</w:t>
      </w:r>
      <w:r w:rsidR="00AE29A4" w:rsidRPr="00E1730F">
        <w:rPr>
          <w:lang w:val="fr-FR"/>
        </w:rPr>
        <w:t>,</w:t>
      </w:r>
      <w:r w:rsidR="00545FE3" w:rsidRPr="00E1730F">
        <w:rPr>
          <w:lang w:val="fr-FR"/>
        </w:rPr>
        <w:t xml:space="preserve"> les </w:t>
      </w:r>
      <w:r w:rsidR="00C248BC" w:rsidRPr="00E1730F">
        <w:rPr>
          <w:lang w:val="fr-FR"/>
        </w:rPr>
        <w:t>e</w:t>
      </w:r>
      <w:r w:rsidR="00545FE3" w:rsidRPr="00E1730F">
        <w:rPr>
          <w:lang w:val="fr-FR"/>
        </w:rPr>
        <w:t>ntités et le district de Brcko. Dans les cas où le viol ou les autres formes de violence sexuelle ne constituent pas un crime contre l</w:t>
      </w:r>
      <w:r w:rsidR="00AE29A4" w:rsidRPr="00E1730F">
        <w:rPr>
          <w:lang w:val="fr-FR"/>
        </w:rPr>
        <w:t>’</w:t>
      </w:r>
      <w:r w:rsidR="00545FE3" w:rsidRPr="00E1730F">
        <w:rPr>
          <w:lang w:val="fr-FR"/>
        </w:rPr>
        <w:t>humanité ou un crime de guerre</w:t>
      </w:r>
      <w:r w:rsidR="00AE29A4" w:rsidRPr="00E1730F">
        <w:rPr>
          <w:lang w:val="fr-FR"/>
        </w:rPr>
        <w:t>,</w:t>
      </w:r>
      <w:r w:rsidR="00545FE3" w:rsidRPr="00E1730F">
        <w:rPr>
          <w:lang w:val="fr-FR"/>
        </w:rPr>
        <w:t xml:space="preserve"> ils sont visés dans les codes pénaux des </w:t>
      </w:r>
      <w:r w:rsidR="008167D9" w:rsidRPr="00E1730F">
        <w:rPr>
          <w:lang w:val="fr-FR"/>
        </w:rPr>
        <w:t>e</w:t>
      </w:r>
      <w:r w:rsidR="00545FE3" w:rsidRPr="00E1730F">
        <w:rPr>
          <w:lang w:val="fr-FR"/>
        </w:rPr>
        <w:t>ntités et du district de Brcko</w:t>
      </w:r>
      <w:r w:rsidR="00AE29A4" w:rsidRPr="00E1730F">
        <w:rPr>
          <w:lang w:val="fr-FR"/>
        </w:rPr>
        <w:t>,</w:t>
      </w:r>
      <w:r w:rsidR="00545FE3" w:rsidRPr="00E1730F">
        <w:rPr>
          <w:lang w:val="fr-FR"/>
        </w:rPr>
        <w:t xml:space="preserve"> et il est inutile de les viser dans le Code pénal de Bosnie-Herzégovine. </w:t>
      </w:r>
      <w:r w:rsidR="003A7702" w:rsidRPr="00E1730F">
        <w:rPr>
          <w:lang w:val="fr-FR"/>
        </w:rPr>
        <w:t>Dans</w:t>
      </w:r>
      <w:r w:rsidR="008167D9" w:rsidRPr="00E1730F">
        <w:rPr>
          <w:lang w:val="fr-FR"/>
        </w:rPr>
        <w:t xml:space="preserve"> le cas</w:t>
      </w:r>
      <w:r w:rsidR="003A7702" w:rsidRPr="00E1730F">
        <w:rPr>
          <w:lang w:val="fr-FR"/>
        </w:rPr>
        <w:t xml:space="preserve"> contraire</w:t>
      </w:r>
      <w:r w:rsidR="00AE29A4" w:rsidRPr="00E1730F">
        <w:rPr>
          <w:lang w:val="fr-FR"/>
        </w:rPr>
        <w:t>,</w:t>
      </w:r>
      <w:r w:rsidR="00545FE3" w:rsidRPr="00E1730F">
        <w:rPr>
          <w:lang w:val="fr-FR"/>
        </w:rPr>
        <w:t xml:space="preserve"> </w:t>
      </w:r>
      <w:r w:rsidR="008167D9" w:rsidRPr="00E1730F">
        <w:rPr>
          <w:lang w:val="fr-FR"/>
        </w:rPr>
        <w:t xml:space="preserve">il </w:t>
      </w:r>
      <w:r w:rsidR="007E4765" w:rsidRPr="00E1730F">
        <w:rPr>
          <w:lang w:val="fr-FR"/>
        </w:rPr>
        <w:t xml:space="preserve">y aurait </w:t>
      </w:r>
      <w:r w:rsidR="00545FE3" w:rsidRPr="00E1730F">
        <w:rPr>
          <w:lang w:val="fr-FR"/>
        </w:rPr>
        <w:t>un conflit de compétence entre les autorités de l</w:t>
      </w:r>
      <w:r w:rsidR="00AE29A4" w:rsidRPr="00E1730F">
        <w:rPr>
          <w:lang w:val="fr-FR"/>
        </w:rPr>
        <w:t>’</w:t>
      </w:r>
      <w:r w:rsidR="00545FE3" w:rsidRPr="00E1730F">
        <w:rPr>
          <w:lang w:val="fr-FR"/>
        </w:rPr>
        <w:t xml:space="preserve">État et celles des </w:t>
      </w:r>
      <w:r w:rsidR="008167D9" w:rsidRPr="00E1730F">
        <w:rPr>
          <w:lang w:val="fr-FR"/>
        </w:rPr>
        <w:t>e</w:t>
      </w:r>
      <w:r w:rsidR="00545FE3" w:rsidRPr="00E1730F">
        <w:rPr>
          <w:lang w:val="fr-FR"/>
        </w:rPr>
        <w:t xml:space="preserve">ntités </w:t>
      </w:r>
      <w:r w:rsidR="008167D9" w:rsidRPr="00E1730F">
        <w:rPr>
          <w:lang w:val="fr-FR"/>
        </w:rPr>
        <w:t xml:space="preserve">pour </w:t>
      </w:r>
      <w:r w:rsidR="00545FE3" w:rsidRPr="00E1730F">
        <w:rPr>
          <w:lang w:val="fr-FR"/>
        </w:rPr>
        <w:t>la poursuite des infractions de ce type.</w:t>
      </w:r>
    </w:p>
    <w:p w:rsidR="00545FE3" w:rsidRPr="00E1730F" w:rsidRDefault="000F39F2" w:rsidP="000F39F2">
      <w:pPr>
        <w:pStyle w:val="SingleTxtG"/>
        <w:rPr>
          <w:lang w:val="fr-FR"/>
        </w:rPr>
      </w:pPr>
      <w:r w:rsidRPr="00E1730F">
        <w:rPr>
          <w:lang w:val="fr-FR"/>
        </w:rPr>
        <w:t>9.</w:t>
      </w:r>
      <w:r w:rsidRPr="00E1730F">
        <w:rPr>
          <w:lang w:val="fr-FR"/>
        </w:rPr>
        <w:tab/>
      </w:r>
      <w:r w:rsidR="00110965" w:rsidRPr="00E1730F">
        <w:rPr>
          <w:lang w:val="fr-FR"/>
        </w:rPr>
        <w:t>Le paragraphe 1 de l</w:t>
      </w:r>
      <w:r w:rsidR="00AE29A4" w:rsidRPr="00E1730F">
        <w:rPr>
          <w:lang w:val="fr-FR"/>
        </w:rPr>
        <w:t>’article </w:t>
      </w:r>
      <w:r w:rsidR="00110965" w:rsidRPr="00E1730F">
        <w:rPr>
          <w:lang w:val="fr-FR"/>
        </w:rPr>
        <w:t>118 du Code pénal de Bosnie-Herzégovine prévoit l</w:t>
      </w:r>
      <w:r w:rsidR="00AE29A4" w:rsidRPr="00E1730F">
        <w:rPr>
          <w:lang w:val="fr-FR"/>
        </w:rPr>
        <w:t>’</w:t>
      </w:r>
      <w:r w:rsidR="00110965" w:rsidRPr="00E1730F">
        <w:rPr>
          <w:lang w:val="fr-FR"/>
        </w:rPr>
        <w:t>amnistie</w:t>
      </w:r>
      <w:r w:rsidR="00FA1517" w:rsidRPr="00E1730F">
        <w:rPr>
          <w:lang w:val="fr-FR"/>
        </w:rPr>
        <w:t>:</w:t>
      </w:r>
      <w:r w:rsidR="00110965" w:rsidRPr="00E1730F">
        <w:rPr>
          <w:lang w:val="fr-FR"/>
        </w:rPr>
        <w:t xml:space="preserve"> </w:t>
      </w:r>
      <w:r w:rsidR="00A01602" w:rsidRPr="00E1730F">
        <w:rPr>
          <w:lang w:val="fr-FR"/>
        </w:rPr>
        <w:t>«</w:t>
      </w:r>
      <w:r w:rsidR="00110965" w:rsidRPr="00E1730F">
        <w:rPr>
          <w:lang w:val="fr-FR"/>
        </w:rPr>
        <w:t>1. Par une amnistie</w:t>
      </w:r>
      <w:r w:rsidR="00AE29A4" w:rsidRPr="00E1730F">
        <w:rPr>
          <w:lang w:val="fr-FR"/>
        </w:rPr>
        <w:t>,</w:t>
      </w:r>
      <w:r w:rsidR="00110965" w:rsidRPr="00E1730F">
        <w:rPr>
          <w:lang w:val="fr-FR"/>
        </w:rPr>
        <w:t xml:space="preserve"> les personnes concernées bénéficient de la levée des poursuites pénales</w:t>
      </w:r>
      <w:r w:rsidR="00AE29A4" w:rsidRPr="00E1730F">
        <w:rPr>
          <w:lang w:val="fr-FR"/>
        </w:rPr>
        <w:t>,</w:t>
      </w:r>
      <w:r w:rsidR="00110965" w:rsidRPr="00E1730F">
        <w:rPr>
          <w:lang w:val="fr-FR"/>
        </w:rPr>
        <w:t xml:space="preserve"> d</w:t>
      </w:r>
      <w:r w:rsidR="00AE29A4" w:rsidRPr="00E1730F">
        <w:rPr>
          <w:lang w:val="fr-FR"/>
        </w:rPr>
        <w:t>’</w:t>
      </w:r>
      <w:r w:rsidR="00110965" w:rsidRPr="00E1730F">
        <w:rPr>
          <w:lang w:val="fr-FR"/>
        </w:rPr>
        <w:t>une remise complète ou partielle de l</w:t>
      </w:r>
      <w:r w:rsidR="00AE29A4" w:rsidRPr="00E1730F">
        <w:rPr>
          <w:lang w:val="fr-FR"/>
        </w:rPr>
        <w:t>’</w:t>
      </w:r>
      <w:r w:rsidR="00110965" w:rsidRPr="00E1730F">
        <w:rPr>
          <w:lang w:val="fr-FR"/>
        </w:rPr>
        <w:t>exécution de la peine</w:t>
      </w:r>
      <w:r w:rsidR="00AE29A4" w:rsidRPr="00E1730F">
        <w:rPr>
          <w:lang w:val="fr-FR"/>
        </w:rPr>
        <w:t>,</w:t>
      </w:r>
      <w:r w:rsidR="00110965" w:rsidRPr="00E1730F">
        <w:rPr>
          <w:lang w:val="fr-FR"/>
        </w:rPr>
        <w:t xml:space="preserve"> d</w:t>
      </w:r>
      <w:r w:rsidR="00AE29A4" w:rsidRPr="00E1730F">
        <w:rPr>
          <w:lang w:val="fr-FR"/>
        </w:rPr>
        <w:t>’</w:t>
      </w:r>
      <w:r w:rsidR="00110965" w:rsidRPr="00E1730F">
        <w:rPr>
          <w:lang w:val="fr-FR"/>
        </w:rPr>
        <w:t>une commutation de peine</w:t>
      </w:r>
      <w:r w:rsidR="00AE29A4" w:rsidRPr="00E1730F">
        <w:rPr>
          <w:lang w:val="fr-FR"/>
        </w:rPr>
        <w:t>,</w:t>
      </w:r>
      <w:r w:rsidR="00110965" w:rsidRPr="00E1730F">
        <w:rPr>
          <w:lang w:val="fr-FR"/>
        </w:rPr>
        <w:t xml:space="preserve"> de </w:t>
      </w:r>
      <w:r w:rsidR="00724A4A" w:rsidRPr="00E1730F">
        <w:rPr>
          <w:lang w:val="fr-FR"/>
        </w:rPr>
        <w:t>l</w:t>
      </w:r>
      <w:r w:rsidR="00AE29A4" w:rsidRPr="00E1730F">
        <w:rPr>
          <w:lang w:val="fr-FR"/>
        </w:rPr>
        <w:t>’</w:t>
      </w:r>
      <w:r w:rsidR="00724A4A" w:rsidRPr="00E1730F">
        <w:rPr>
          <w:lang w:val="fr-FR"/>
        </w:rPr>
        <w:t xml:space="preserve">effacement </w:t>
      </w:r>
      <w:r w:rsidR="00110965" w:rsidRPr="00E1730F">
        <w:rPr>
          <w:lang w:val="fr-FR"/>
        </w:rPr>
        <w:t>de la condamnation ou de l</w:t>
      </w:r>
      <w:r w:rsidR="00AE29A4" w:rsidRPr="00E1730F">
        <w:rPr>
          <w:lang w:val="fr-FR"/>
        </w:rPr>
        <w:t>’</w:t>
      </w:r>
      <w:r w:rsidR="00110965" w:rsidRPr="00E1730F">
        <w:rPr>
          <w:lang w:val="fr-FR"/>
        </w:rPr>
        <w:t>annulation des conséquences juridiques de la condamnation.</w:t>
      </w:r>
      <w:r w:rsidR="00A01602" w:rsidRPr="00E1730F">
        <w:rPr>
          <w:lang w:val="fr-FR"/>
        </w:rPr>
        <w:t>»</w:t>
      </w:r>
      <w:r w:rsidR="003A7702" w:rsidRPr="00E1730F">
        <w:rPr>
          <w:lang w:val="fr-FR"/>
        </w:rPr>
        <w:t>.</w:t>
      </w:r>
      <w:r w:rsidR="00724A4A" w:rsidRPr="00E1730F">
        <w:rPr>
          <w:lang w:val="fr-FR"/>
        </w:rPr>
        <w:t xml:space="preserve"> Cette disposition ne précise pas qui peut bénéficier d</w:t>
      </w:r>
      <w:r w:rsidR="00AE29A4" w:rsidRPr="00E1730F">
        <w:rPr>
          <w:lang w:val="fr-FR"/>
        </w:rPr>
        <w:t>’</w:t>
      </w:r>
      <w:r w:rsidR="00724A4A" w:rsidRPr="00E1730F">
        <w:rPr>
          <w:lang w:val="fr-FR"/>
        </w:rPr>
        <w:t xml:space="preserve">une amnistie ni </w:t>
      </w:r>
      <w:r w:rsidR="008167D9" w:rsidRPr="00E1730F">
        <w:rPr>
          <w:lang w:val="fr-FR"/>
        </w:rPr>
        <w:t xml:space="preserve">pour </w:t>
      </w:r>
      <w:r w:rsidR="00724A4A" w:rsidRPr="00E1730F">
        <w:rPr>
          <w:lang w:val="fr-FR"/>
        </w:rPr>
        <w:t xml:space="preserve">quelles infractions </w:t>
      </w:r>
      <w:r w:rsidR="008167D9" w:rsidRPr="00E1730F">
        <w:rPr>
          <w:lang w:val="fr-FR"/>
        </w:rPr>
        <w:t>cette possibilité est offerte</w:t>
      </w:r>
      <w:r w:rsidR="00724A4A" w:rsidRPr="00E1730F">
        <w:rPr>
          <w:lang w:val="fr-FR"/>
        </w:rPr>
        <w:t>; elle définit l</w:t>
      </w:r>
      <w:r w:rsidR="00AE29A4" w:rsidRPr="00E1730F">
        <w:rPr>
          <w:lang w:val="fr-FR"/>
        </w:rPr>
        <w:t>’</w:t>
      </w:r>
      <w:r w:rsidR="00724A4A" w:rsidRPr="00E1730F">
        <w:rPr>
          <w:lang w:val="fr-FR"/>
        </w:rPr>
        <w:t>amnistie en tant que concept juridique. Le paragraphe 2 détermine comment l</w:t>
      </w:r>
      <w:r w:rsidR="00AE29A4" w:rsidRPr="00E1730F">
        <w:rPr>
          <w:lang w:val="fr-FR"/>
        </w:rPr>
        <w:t>’</w:t>
      </w:r>
      <w:r w:rsidR="00724A4A" w:rsidRPr="00E1730F">
        <w:rPr>
          <w:lang w:val="fr-FR"/>
        </w:rPr>
        <w:t xml:space="preserve">amnistie peut être accordée pour des infractions pénales au titre de cette </w:t>
      </w:r>
      <w:r w:rsidR="008167D9" w:rsidRPr="00E1730F">
        <w:rPr>
          <w:lang w:val="fr-FR"/>
        </w:rPr>
        <w:t>législation</w:t>
      </w:r>
      <w:r w:rsidR="00724A4A" w:rsidRPr="00E1730F">
        <w:rPr>
          <w:lang w:val="fr-FR"/>
        </w:rPr>
        <w:t>. Il est libellé comme suit</w:t>
      </w:r>
      <w:r w:rsidR="00FA1517" w:rsidRPr="00E1730F">
        <w:rPr>
          <w:lang w:val="fr-FR"/>
        </w:rPr>
        <w:t>:</w:t>
      </w:r>
      <w:r w:rsidR="00724A4A" w:rsidRPr="00E1730F">
        <w:rPr>
          <w:lang w:val="fr-FR"/>
        </w:rPr>
        <w:t xml:space="preserve"> </w:t>
      </w:r>
      <w:r w:rsidR="00A01602" w:rsidRPr="00E1730F">
        <w:rPr>
          <w:lang w:val="fr-FR"/>
        </w:rPr>
        <w:t>«</w:t>
      </w:r>
      <w:r w:rsidR="00724A4A" w:rsidRPr="00E1730F">
        <w:rPr>
          <w:lang w:val="fr-FR"/>
        </w:rPr>
        <w:t>L</w:t>
      </w:r>
      <w:r w:rsidR="00AE29A4" w:rsidRPr="00E1730F">
        <w:rPr>
          <w:lang w:val="fr-FR"/>
        </w:rPr>
        <w:t>’</w:t>
      </w:r>
      <w:r w:rsidR="00724A4A" w:rsidRPr="00E1730F">
        <w:rPr>
          <w:lang w:val="fr-FR"/>
        </w:rPr>
        <w:t>Assemblée parlementaire de Bosnie-Herzégovine peut accorder l</w:t>
      </w:r>
      <w:r w:rsidR="00AE29A4" w:rsidRPr="00E1730F">
        <w:rPr>
          <w:lang w:val="fr-FR"/>
        </w:rPr>
        <w:t>’</w:t>
      </w:r>
      <w:r w:rsidR="00724A4A" w:rsidRPr="00E1730F">
        <w:rPr>
          <w:lang w:val="fr-FR"/>
        </w:rPr>
        <w:t>amnistie pour les infractions pénales visées dans le présent Code en adoptant une loi à cet effet.</w:t>
      </w:r>
      <w:r w:rsidR="00A01602" w:rsidRPr="00E1730F">
        <w:rPr>
          <w:lang w:val="fr-FR"/>
        </w:rPr>
        <w:t>»</w:t>
      </w:r>
      <w:r w:rsidR="003A7702" w:rsidRPr="00E1730F">
        <w:rPr>
          <w:lang w:val="fr-FR"/>
        </w:rPr>
        <w:t>.</w:t>
      </w:r>
      <w:r w:rsidR="00724A4A" w:rsidRPr="00E1730F">
        <w:rPr>
          <w:lang w:val="fr-FR"/>
        </w:rPr>
        <w:t xml:space="preserve"> La disposition citée prévoit ainsi </w:t>
      </w:r>
      <w:r w:rsidR="008167D9" w:rsidRPr="00E1730F">
        <w:rPr>
          <w:lang w:val="fr-FR"/>
        </w:rPr>
        <w:t xml:space="preserve">la </w:t>
      </w:r>
      <w:r w:rsidR="00724A4A" w:rsidRPr="00E1730F">
        <w:rPr>
          <w:lang w:val="fr-FR"/>
        </w:rPr>
        <w:t xml:space="preserve">possibilité </w:t>
      </w:r>
      <w:r w:rsidR="008167D9" w:rsidRPr="00E1730F">
        <w:rPr>
          <w:lang w:val="fr-FR"/>
        </w:rPr>
        <w:t>d</w:t>
      </w:r>
      <w:r w:rsidR="00AE29A4" w:rsidRPr="00E1730F">
        <w:rPr>
          <w:lang w:val="fr-FR"/>
        </w:rPr>
        <w:t>’</w:t>
      </w:r>
      <w:r w:rsidR="008167D9" w:rsidRPr="00E1730F">
        <w:rPr>
          <w:lang w:val="fr-FR"/>
        </w:rPr>
        <w:t xml:space="preserve">adopter </w:t>
      </w:r>
      <w:r w:rsidR="00724A4A" w:rsidRPr="00E1730F">
        <w:rPr>
          <w:lang w:val="fr-FR"/>
        </w:rPr>
        <w:t>une loi sur l</w:t>
      </w:r>
      <w:r w:rsidR="00AE29A4" w:rsidRPr="00E1730F">
        <w:rPr>
          <w:lang w:val="fr-FR"/>
        </w:rPr>
        <w:t>’</w:t>
      </w:r>
      <w:r w:rsidR="00724A4A" w:rsidRPr="00E1730F">
        <w:rPr>
          <w:lang w:val="fr-FR"/>
        </w:rPr>
        <w:t>amnistie pour les infractions pénales visées par le Code pénal de Bosnie-Herzégovine</w:t>
      </w:r>
      <w:r w:rsidR="00AE29A4" w:rsidRPr="00E1730F">
        <w:rPr>
          <w:lang w:val="fr-FR"/>
        </w:rPr>
        <w:t>,</w:t>
      </w:r>
      <w:r w:rsidR="00724A4A" w:rsidRPr="00E1730F">
        <w:rPr>
          <w:lang w:val="fr-FR"/>
        </w:rPr>
        <w:t xml:space="preserve"> qui contiendrait notamment des dispositions excluant la possibilité d</w:t>
      </w:r>
      <w:r w:rsidR="00AE29A4" w:rsidRPr="00E1730F">
        <w:rPr>
          <w:lang w:val="fr-FR"/>
        </w:rPr>
        <w:t>’</w:t>
      </w:r>
      <w:r w:rsidR="00724A4A" w:rsidRPr="00E1730F">
        <w:rPr>
          <w:lang w:val="fr-FR"/>
        </w:rPr>
        <w:t>amnistie pour les crimes de droit international</w:t>
      </w:r>
      <w:r w:rsidR="00AE29A4" w:rsidRPr="00E1730F">
        <w:rPr>
          <w:lang w:val="fr-FR"/>
        </w:rPr>
        <w:t>,</w:t>
      </w:r>
      <w:r w:rsidR="00724A4A" w:rsidRPr="00E1730F">
        <w:rPr>
          <w:lang w:val="fr-FR"/>
        </w:rPr>
        <w:t xml:space="preserve"> comme cela avait été fait dans la loi </w:t>
      </w:r>
      <w:r w:rsidR="00FF5B1E" w:rsidRPr="00E1730F">
        <w:rPr>
          <w:lang w:val="fr-FR"/>
        </w:rPr>
        <w:t>sur la grâce</w:t>
      </w:r>
      <w:r w:rsidR="00AE29A4" w:rsidRPr="00E1730F">
        <w:rPr>
          <w:lang w:val="fr-FR"/>
        </w:rPr>
        <w:t>,</w:t>
      </w:r>
      <w:r w:rsidR="00FF5B1E" w:rsidRPr="00E1730F">
        <w:rPr>
          <w:lang w:val="fr-FR"/>
        </w:rPr>
        <w:t xml:space="preserve"> adoptée en 2005.</w:t>
      </w:r>
    </w:p>
    <w:p w:rsidR="00A80706" w:rsidRPr="00E1730F" w:rsidRDefault="00A80706" w:rsidP="000F39F2">
      <w:pPr>
        <w:pStyle w:val="H23G"/>
        <w:rPr>
          <w:lang w:val="fr-FR"/>
        </w:rPr>
      </w:pPr>
      <w:r w:rsidRPr="00E1730F">
        <w:rPr>
          <w:lang w:val="fr-FR"/>
        </w:rPr>
        <w:tab/>
      </w:r>
      <w:r w:rsidRPr="00E1730F">
        <w:rPr>
          <w:lang w:val="fr-FR"/>
        </w:rPr>
        <w:tab/>
        <w:t>5)</w:t>
      </w:r>
    </w:p>
    <w:p w:rsidR="00FF5B1E" w:rsidRPr="00E1730F" w:rsidRDefault="000F39F2" w:rsidP="000F39F2">
      <w:pPr>
        <w:pStyle w:val="SingleTxtG"/>
        <w:rPr>
          <w:lang w:val="fr-FR"/>
        </w:rPr>
      </w:pPr>
      <w:r w:rsidRPr="00E1730F">
        <w:rPr>
          <w:lang w:val="fr-FR"/>
        </w:rPr>
        <w:t>10.</w:t>
      </w:r>
      <w:r w:rsidRPr="00E1730F">
        <w:rPr>
          <w:lang w:val="fr-FR"/>
        </w:rPr>
        <w:tab/>
      </w:r>
      <w:r w:rsidR="002C3933" w:rsidRPr="00E1730F">
        <w:rPr>
          <w:lang w:val="fr-FR"/>
        </w:rPr>
        <w:t>La stratégie de justice transitionnelle de la Bosnie-Herzégovine pour 2013-2016</w:t>
      </w:r>
      <w:r w:rsidR="00AE29A4" w:rsidRPr="00E1730F">
        <w:rPr>
          <w:lang w:val="fr-FR"/>
        </w:rPr>
        <w:t>,</w:t>
      </w:r>
      <w:r w:rsidR="00C24321" w:rsidRPr="00E1730F">
        <w:rPr>
          <w:lang w:val="fr-FR"/>
        </w:rPr>
        <w:t xml:space="preserve"> </w:t>
      </w:r>
      <w:r w:rsidR="002C3933" w:rsidRPr="00E1730F">
        <w:rPr>
          <w:lang w:val="fr-FR"/>
        </w:rPr>
        <w:t>le plan d</w:t>
      </w:r>
      <w:r w:rsidR="00AE29A4" w:rsidRPr="00E1730F">
        <w:rPr>
          <w:lang w:val="fr-FR"/>
        </w:rPr>
        <w:t>’</w:t>
      </w:r>
      <w:r w:rsidR="002C3933" w:rsidRPr="00E1730F">
        <w:rPr>
          <w:lang w:val="fr-FR"/>
        </w:rPr>
        <w:t xml:space="preserve">action pour </w:t>
      </w:r>
      <w:r w:rsidR="00C24321" w:rsidRPr="00E1730F">
        <w:rPr>
          <w:lang w:val="fr-FR"/>
        </w:rPr>
        <w:t>l</w:t>
      </w:r>
      <w:r w:rsidR="002C3933" w:rsidRPr="00E1730F">
        <w:rPr>
          <w:lang w:val="fr-FR"/>
        </w:rPr>
        <w:t xml:space="preserve">a mise en œuvre </w:t>
      </w:r>
      <w:r w:rsidR="00C24321" w:rsidRPr="00E1730F">
        <w:rPr>
          <w:lang w:val="fr-FR"/>
        </w:rPr>
        <w:t xml:space="preserve">de cette stratégie </w:t>
      </w:r>
      <w:r w:rsidR="002C3933" w:rsidRPr="00E1730F">
        <w:rPr>
          <w:lang w:val="fr-FR"/>
        </w:rPr>
        <w:t>et le projet de programme de la Bosnie-Herzégovine pour 2013-2016 concernant les femmes victimes de viols</w:t>
      </w:r>
      <w:r w:rsidR="00AE29A4" w:rsidRPr="00E1730F">
        <w:rPr>
          <w:lang w:val="fr-FR"/>
        </w:rPr>
        <w:t>,</w:t>
      </w:r>
      <w:r w:rsidR="002C3933" w:rsidRPr="00E1730F">
        <w:rPr>
          <w:lang w:val="fr-FR"/>
        </w:rPr>
        <w:t xml:space="preserve"> de violences sexuelles et de torture pendant la guerre et leurs familles n</w:t>
      </w:r>
      <w:r w:rsidR="00AE29A4" w:rsidRPr="00E1730F">
        <w:rPr>
          <w:lang w:val="fr-FR"/>
        </w:rPr>
        <w:t>’</w:t>
      </w:r>
      <w:r w:rsidR="002C3933" w:rsidRPr="00E1730F">
        <w:rPr>
          <w:lang w:val="fr-FR"/>
        </w:rPr>
        <w:t>ont pas encore été adoptés parce qu</w:t>
      </w:r>
      <w:r w:rsidR="00AE29A4" w:rsidRPr="00E1730F">
        <w:rPr>
          <w:lang w:val="fr-FR"/>
        </w:rPr>
        <w:t>’</w:t>
      </w:r>
      <w:r w:rsidR="002C3933" w:rsidRPr="00E1730F">
        <w:rPr>
          <w:lang w:val="fr-FR"/>
        </w:rPr>
        <w:t>ils n</w:t>
      </w:r>
      <w:r w:rsidR="00AE29A4" w:rsidRPr="00E1730F">
        <w:rPr>
          <w:lang w:val="fr-FR"/>
        </w:rPr>
        <w:t>’</w:t>
      </w:r>
      <w:r w:rsidR="002C3933" w:rsidRPr="00E1730F">
        <w:rPr>
          <w:lang w:val="fr-FR"/>
        </w:rPr>
        <w:t>ont pas été approuvés par tous les niveaux de pouvoir en Bosnie-Herzégovine.</w:t>
      </w:r>
    </w:p>
    <w:p w:rsidR="00865DDF" w:rsidRPr="00E1730F" w:rsidRDefault="000F39F2" w:rsidP="007162EE">
      <w:pPr>
        <w:pStyle w:val="SingleTxtG"/>
        <w:rPr>
          <w:lang w:val="fr-FR"/>
        </w:rPr>
      </w:pPr>
      <w:r w:rsidRPr="00E1730F">
        <w:rPr>
          <w:lang w:val="fr-FR"/>
        </w:rPr>
        <w:t>11.</w:t>
      </w:r>
      <w:r w:rsidRPr="00E1730F">
        <w:rPr>
          <w:lang w:val="fr-FR"/>
        </w:rPr>
        <w:tab/>
      </w:r>
      <w:r w:rsidR="00996298" w:rsidRPr="00E1730F">
        <w:rPr>
          <w:lang w:val="fr-FR"/>
        </w:rPr>
        <w:t>Concernant le règlement de la question de l</w:t>
      </w:r>
      <w:r w:rsidR="00AE29A4" w:rsidRPr="00E1730F">
        <w:rPr>
          <w:lang w:val="fr-FR"/>
        </w:rPr>
        <w:t>’</w:t>
      </w:r>
      <w:r w:rsidR="00996298" w:rsidRPr="00E1730F">
        <w:rPr>
          <w:lang w:val="fr-FR"/>
        </w:rPr>
        <w:t xml:space="preserve">indemnisation </w:t>
      </w:r>
      <w:r w:rsidR="003A7702" w:rsidRPr="00E1730F">
        <w:rPr>
          <w:lang w:val="fr-FR"/>
        </w:rPr>
        <w:t xml:space="preserve">adéquate </w:t>
      </w:r>
      <w:r w:rsidR="00996298" w:rsidRPr="00E1730F">
        <w:rPr>
          <w:lang w:val="fr-FR"/>
        </w:rPr>
        <w:t>des familles de personnes disparues</w:t>
      </w:r>
      <w:r w:rsidR="00AE29A4" w:rsidRPr="00E1730F">
        <w:rPr>
          <w:lang w:val="fr-FR"/>
        </w:rPr>
        <w:t>,</w:t>
      </w:r>
      <w:r w:rsidR="00996298" w:rsidRPr="00E1730F">
        <w:rPr>
          <w:lang w:val="fr-FR"/>
        </w:rPr>
        <w:t xml:space="preserve"> </w:t>
      </w:r>
      <w:r w:rsidR="007162EE" w:rsidRPr="00E1730F">
        <w:rPr>
          <w:lang w:val="fr-FR"/>
        </w:rPr>
        <w:t>sur proposition du Ministère des droits de l</w:t>
      </w:r>
      <w:r w:rsidR="00AE29A4" w:rsidRPr="00E1730F">
        <w:rPr>
          <w:lang w:val="fr-FR"/>
        </w:rPr>
        <w:t>’</w:t>
      </w:r>
      <w:r w:rsidR="007162EE" w:rsidRPr="00E1730F">
        <w:rPr>
          <w:lang w:val="fr-FR"/>
        </w:rPr>
        <w:t>homme et des réfugiés</w:t>
      </w:r>
      <w:r w:rsidR="00AE29A4" w:rsidRPr="00E1730F">
        <w:rPr>
          <w:lang w:val="fr-FR"/>
        </w:rPr>
        <w:t>,</w:t>
      </w:r>
      <w:r w:rsidR="007162EE" w:rsidRPr="00E1730F">
        <w:rPr>
          <w:lang w:val="fr-FR"/>
        </w:rPr>
        <w:t xml:space="preserve"> le Conseil des </w:t>
      </w:r>
      <w:r w:rsidR="003A7702" w:rsidRPr="00E1730F">
        <w:rPr>
          <w:lang w:val="fr-FR"/>
        </w:rPr>
        <w:t>M</w:t>
      </w:r>
      <w:r w:rsidR="007162EE" w:rsidRPr="00E1730F">
        <w:rPr>
          <w:lang w:val="fr-FR"/>
        </w:rPr>
        <w:t xml:space="preserve">inistres a décidé de lancer </w:t>
      </w:r>
      <w:r w:rsidR="00C24321" w:rsidRPr="00E1730F">
        <w:rPr>
          <w:lang w:val="fr-FR"/>
        </w:rPr>
        <w:t>l</w:t>
      </w:r>
      <w:r w:rsidR="00AE29A4" w:rsidRPr="00E1730F">
        <w:rPr>
          <w:lang w:val="fr-FR"/>
        </w:rPr>
        <w:t>’</w:t>
      </w:r>
      <w:r w:rsidR="00C24321" w:rsidRPr="00E1730F">
        <w:rPr>
          <w:lang w:val="fr-FR"/>
        </w:rPr>
        <w:t xml:space="preserve">élaboration </w:t>
      </w:r>
      <w:r w:rsidR="007162EE" w:rsidRPr="00E1730F">
        <w:rPr>
          <w:lang w:val="fr-FR"/>
        </w:rPr>
        <w:t>d</w:t>
      </w:r>
      <w:r w:rsidR="00AE29A4" w:rsidRPr="00E1730F">
        <w:rPr>
          <w:lang w:val="fr-FR"/>
        </w:rPr>
        <w:t>’</w:t>
      </w:r>
      <w:r w:rsidR="007162EE" w:rsidRPr="00E1730F">
        <w:rPr>
          <w:lang w:val="fr-FR"/>
        </w:rPr>
        <w:t>un projet de loi sur les droits des victimes de la torture en Bosnie-Herzégovine</w:t>
      </w:r>
      <w:r w:rsidR="00AE29A4" w:rsidRPr="00E1730F">
        <w:rPr>
          <w:lang w:val="fr-FR"/>
        </w:rPr>
        <w:t>,</w:t>
      </w:r>
      <w:r w:rsidR="007162EE" w:rsidRPr="00E1730F">
        <w:rPr>
          <w:lang w:val="fr-FR"/>
        </w:rPr>
        <w:t xml:space="preserve"> qui </w:t>
      </w:r>
      <w:r w:rsidR="00C24321" w:rsidRPr="00E1730F">
        <w:rPr>
          <w:lang w:val="fr-FR"/>
        </w:rPr>
        <w:t xml:space="preserve">offrira </w:t>
      </w:r>
      <w:r w:rsidR="007162EE" w:rsidRPr="00E1730F">
        <w:rPr>
          <w:lang w:val="fr-FR"/>
        </w:rPr>
        <w:t>un meilleur moyen de régler la question de l</w:t>
      </w:r>
      <w:r w:rsidR="00AE29A4" w:rsidRPr="00E1730F">
        <w:rPr>
          <w:lang w:val="fr-FR"/>
        </w:rPr>
        <w:t>’</w:t>
      </w:r>
      <w:r w:rsidR="007162EE" w:rsidRPr="00E1730F">
        <w:rPr>
          <w:lang w:val="fr-FR"/>
        </w:rPr>
        <w:t xml:space="preserve">indemnisation de toutes les victimes de la torture dans le pays. </w:t>
      </w:r>
      <w:r w:rsidR="00C24321" w:rsidRPr="00E1730F">
        <w:rPr>
          <w:lang w:val="fr-FR"/>
        </w:rPr>
        <w:t>C</w:t>
      </w:r>
      <w:r w:rsidR="007162EE" w:rsidRPr="00E1730F">
        <w:rPr>
          <w:lang w:val="fr-FR"/>
        </w:rPr>
        <w:t xml:space="preserve">e projet de loi devrait être </w:t>
      </w:r>
      <w:r w:rsidR="00C24321" w:rsidRPr="00E1730F">
        <w:rPr>
          <w:lang w:val="fr-FR"/>
        </w:rPr>
        <w:t xml:space="preserve">transmis </w:t>
      </w:r>
      <w:r w:rsidR="007162EE" w:rsidRPr="00E1730F">
        <w:rPr>
          <w:lang w:val="fr-FR"/>
        </w:rPr>
        <w:t xml:space="preserve">au Parlement </w:t>
      </w:r>
      <w:r w:rsidR="003A7702" w:rsidRPr="00E1730F">
        <w:rPr>
          <w:lang w:val="fr-FR"/>
        </w:rPr>
        <w:t xml:space="preserve">pour </w:t>
      </w:r>
      <w:r w:rsidR="007162EE" w:rsidRPr="00E1730F">
        <w:rPr>
          <w:lang w:val="fr-FR"/>
        </w:rPr>
        <w:t>adoption mi-2016.</w:t>
      </w:r>
    </w:p>
    <w:p w:rsidR="007162EE" w:rsidRPr="00E1730F" w:rsidRDefault="000F39F2" w:rsidP="000F39F2">
      <w:pPr>
        <w:pStyle w:val="SingleTxtG"/>
        <w:rPr>
          <w:lang w:val="fr-FR"/>
        </w:rPr>
      </w:pPr>
      <w:r w:rsidRPr="00E1730F">
        <w:rPr>
          <w:lang w:val="fr-FR"/>
        </w:rPr>
        <w:lastRenderedPageBreak/>
        <w:t>12.</w:t>
      </w:r>
      <w:r w:rsidRPr="00E1730F">
        <w:rPr>
          <w:lang w:val="fr-FR"/>
        </w:rPr>
        <w:tab/>
      </w:r>
      <w:r w:rsidR="00CB1260" w:rsidRPr="00E1730F">
        <w:rPr>
          <w:lang w:val="fr-FR"/>
        </w:rPr>
        <w:t>Le Ministère de la justice a chargé un groupe de travail d</w:t>
      </w:r>
      <w:r w:rsidR="00AE29A4" w:rsidRPr="00E1730F">
        <w:rPr>
          <w:lang w:val="fr-FR"/>
        </w:rPr>
        <w:t>’</w:t>
      </w:r>
      <w:r w:rsidR="00CB1260" w:rsidRPr="00E1730F">
        <w:rPr>
          <w:lang w:val="fr-FR"/>
        </w:rPr>
        <w:t>élaborer un projet de loi sur l</w:t>
      </w:r>
      <w:r w:rsidR="00AE29A4" w:rsidRPr="00E1730F">
        <w:rPr>
          <w:lang w:val="fr-FR"/>
        </w:rPr>
        <w:t>’</w:t>
      </w:r>
      <w:r w:rsidR="00CB1260" w:rsidRPr="00E1730F">
        <w:rPr>
          <w:lang w:val="fr-FR"/>
        </w:rPr>
        <w:t>aide juridictionnelle</w:t>
      </w:r>
      <w:r w:rsidR="00C24321" w:rsidRPr="00E1730F">
        <w:rPr>
          <w:lang w:val="fr-FR"/>
        </w:rPr>
        <w:t>. Ce groupe de travail est</w:t>
      </w:r>
      <w:r w:rsidR="00CB1260" w:rsidRPr="00E1730F">
        <w:rPr>
          <w:lang w:val="fr-FR"/>
        </w:rPr>
        <w:t xml:space="preserve"> composé de représentants du Ministère de la justice de Bosnie-Herzégovine</w:t>
      </w:r>
      <w:r w:rsidR="00AE29A4" w:rsidRPr="00E1730F">
        <w:rPr>
          <w:lang w:val="fr-FR"/>
        </w:rPr>
        <w:t>,</w:t>
      </w:r>
      <w:r w:rsidR="00CB1260" w:rsidRPr="00E1730F">
        <w:rPr>
          <w:lang w:val="fr-FR"/>
        </w:rPr>
        <w:t xml:space="preserve"> du Ministère des droits de l</w:t>
      </w:r>
      <w:r w:rsidR="00AE29A4" w:rsidRPr="00E1730F">
        <w:rPr>
          <w:lang w:val="fr-FR"/>
        </w:rPr>
        <w:t>’</w:t>
      </w:r>
      <w:r w:rsidR="00CB1260" w:rsidRPr="00E1730F">
        <w:rPr>
          <w:lang w:val="fr-FR"/>
        </w:rPr>
        <w:t>homme et des réfugiés de Bosnie-Herzégovine</w:t>
      </w:r>
      <w:r w:rsidR="00AE29A4" w:rsidRPr="00E1730F">
        <w:rPr>
          <w:lang w:val="fr-FR"/>
        </w:rPr>
        <w:t>,</w:t>
      </w:r>
      <w:r w:rsidR="00CB1260" w:rsidRPr="00E1730F">
        <w:rPr>
          <w:lang w:val="fr-FR"/>
        </w:rPr>
        <w:t xml:space="preserve"> du Service des étrangers</w:t>
      </w:r>
      <w:r w:rsidR="00AE29A4" w:rsidRPr="00E1730F">
        <w:rPr>
          <w:lang w:val="fr-FR"/>
        </w:rPr>
        <w:t>,</w:t>
      </w:r>
      <w:r w:rsidR="00CB1260" w:rsidRPr="00E1730F">
        <w:rPr>
          <w:lang w:val="fr-FR"/>
        </w:rPr>
        <w:t xml:space="preserve"> du Ministère de la justice de la Republika Srpska</w:t>
      </w:r>
      <w:r w:rsidR="00AE29A4" w:rsidRPr="00E1730F">
        <w:rPr>
          <w:lang w:val="fr-FR"/>
        </w:rPr>
        <w:t>,</w:t>
      </w:r>
      <w:r w:rsidR="00CB1260" w:rsidRPr="00E1730F">
        <w:rPr>
          <w:lang w:val="fr-FR"/>
        </w:rPr>
        <w:t xml:space="preserve"> du Ministère de la justice de la Fédération et de la Commission judiciaire du district de Brcko. </w:t>
      </w:r>
      <w:r w:rsidR="00C24321" w:rsidRPr="00E1730F">
        <w:rPr>
          <w:lang w:val="fr-FR"/>
        </w:rPr>
        <w:t xml:space="preserve">Il </w:t>
      </w:r>
      <w:r w:rsidR="00CB1260" w:rsidRPr="00E1730F">
        <w:rPr>
          <w:lang w:val="fr-FR"/>
        </w:rPr>
        <w:t>a élaboré un projet de loi sur la fourniture d</w:t>
      </w:r>
      <w:r w:rsidR="00AE29A4" w:rsidRPr="00E1730F">
        <w:rPr>
          <w:lang w:val="fr-FR"/>
        </w:rPr>
        <w:t>’</w:t>
      </w:r>
      <w:r w:rsidR="00CB1260" w:rsidRPr="00E1730F">
        <w:rPr>
          <w:lang w:val="fr-FR"/>
        </w:rPr>
        <w:t>une aide juridictionnelle devant les autorités de Bosnie-Herzégovine</w:t>
      </w:r>
      <w:r w:rsidR="00C24321" w:rsidRPr="00E1730F">
        <w:rPr>
          <w:lang w:val="fr-FR"/>
        </w:rPr>
        <w:t>. C</w:t>
      </w:r>
      <w:r w:rsidR="00CB1260" w:rsidRPr="00E1730F">
        <w:rPr>
          <w:lang w:val="fr-FR"/>
        </w:rPr>
        <w:t xml:space="preserve">onformément au </w:t>
      </w:r>
      <w:r w:rsidR="00B922C2" w:rsidRPr="00E1730F">
        <w:rPr>
          <w:lang w:val="fr-FR"/>
        </w:rPr>
        <w:t>règlement intérieur du Conseil des ministres</w:t>
      </w:r>
      <w:r w:rsidR="00AE29A4" w:rsidRPr="00E1730F">
        <w:rPr>
          <w:lang w:val="fr-FR"/>
        </w:rPr>
        <w:t>,</w:t>
      </w:r>
      <w:r w:rsidR="00B922C2" w:rsidRPr="00E1730F">
        <w:rPr>
          <w:lang w:val="fr-FR"/>
        </w:rPr>
        <w:t xml:space="preserve"> le Ministère de la justice a soumis </w:t>
      </w:r>
      <w:r w:rsidR="00C24321" w:rsidRPr="00E1730F">
        <w:rPr>
          <w:lang w:val="fr-FR"/>
        </w:rPr>
        <w:t xml:space="preserve">ce projet de loi </w:t>
      </w:r>
      <w:r w:rsidR="00B922C2" w:rsidRPr="00E1730F">
        <w:rPr>
          <w:lang w:val="fr-FR"/>
        </w:rPr>
        <w:t>aux autorités compétentes aux fins de la formulation d</w:t>
      </w:r>
      <w:r w:rsidR="00AE29A4" w:rsidRPr="00E1730F">
        <w:rPr>
          <w:lang w:val="fr-FR"/>
        </w:rPr>
        <w:t>’</w:t>
      </w:r>
      <w:r w:rsidR="00B922C2" w:rsidRPr="00E1730F">
        <w:rPr>
          <w:lang w:val="fr-FR"/>
        </w:rPr>
        <w:t>un avis</w:t>
      </w:r>
      <w:r w:rsidR="00AE29A4" w:rsidRPr="00E1730F">
        <w:rPr>
          <w:lang w:val="fr-FR"/>
        </w:rPr>
        <w:t>,</w:t>
      </w:r>
      <w:r w:rsidR="00B922C2" w:rsidRPr="00E1730F">
        <w:rPr>
          <w:lang w:val="fr-FR"/>
        </w:rPr>
        <w:t xml:space="preserve"> et </w:t>
      </w:r>
      <w:r w:rsidR="00C24321" w:rsidRPr="00E1730F">
        <w:rPr>
          <w:lang w:val="fr-FR"/>
        </w:rPr>
        <w:t>il l</w:t>
      </w:r>
      <w:r w:rsidR="00AE29A4" w:rsidRPr="00E1730F">
        <w:rPr>
          <w:lang w:val="fr-FR"/>
        </w:rPr>
        <w:t>’</w:t>
      </w:r>
      <w:r w:rsidR="00B922C2" w:rsidRPr="00E1730F">
        <w:rPr>
          <w:lang w:val="fr-FR"/>
        </w:rPr>
        <w:t xml:space="preserve">a ensuite envoyé au Conseil des ministres pour approbation et transmission au Parlement </w:t>
      </w:r>
      <w:r w:rsidR="00C24321" w:rsidRPr="00E1730F">
        <w:rPr>
          <w:lang w:val="fr-FR"/>
        </w:rPr>
        <w:t xml:space="preserve">pour </w:t>
      </w:r>
      <w:r w:rsidR="00B922C2" w:rsidRPr="00E1730F">
        <w:rPr>
          <w:lang w:val="fr-FR"/>
        </w:rPr>
        <w:t>adoption.</w:t>
      </w:r>
    </w:p>
    <w:p w:rsidR="009E3425" w:rsidRPr="00E1730F" w:rsidRDefault="009E3425" w:rsidP="000F39F2">
      <w:pPr>
        <w:pStyle w:val="H23G"/>
        <w:rPr>
          <w:lang w:val="fr-FR"/>
        </w:rPr>
      </w:pPr>
      <w:r w:rsidRPr="00E1730F">
        <w:rPr>
          <w:lang w:val="fr-FR"/>
        </w:rPr>
        <w:tab/>
      </w:r>
      <w:r w:rsidRPr="00E1730F">
        <w:rPr>
          <w:lang w:val="fr-FR"/>
        </w:rPr>
        <w:tab/>
        <w:t>6)</w:t>
      </w:r>
    </w:p>
    <w:p w:rsidR="004840E8" w:rsidRPr="00E1730F" w:rsidRDefault="000F39F2" w:rsidP="000F39F2">
      <w:pPr>
        <w:pStyle w:val="SingleTxtG"/>
        <w:rPr>
          <w:lang w:val="fr-FR"/>
        </w:rPr>
      </w:pPr>
      <w:r w:rsidRPr="00E1730F">
        <w:rPr>
          <w:lang w:val="fr-FR"/>
        </w:rPr>
        <w:t>13.</w:t>
      </w:r>
      <w:r w:rsidRPr="00E1730F">
        <w:rPr>
          <w:lang w:val="fr-FR"/>
        </w:rPr>
        <w:tab/>
      </w:r>
      <w:r w:rsidR="004840E8" w:rsidRPr="00E1730F">
        <w:rPr>
          <w:lang w:val="fr-FR"/>
        </w:rPr>
        <w:t>Mi-2014</w:t>
      </w:r>
      <w:r w:rsidR="00AE29A4" w:rsidRPr="00E1730F">
        <w:rPr>
          <w:lang w:val="fr-FR"/>
        </w:rPr>
        <w:t>,</w:t>
      </w:r>
      <w:r w:rsidR="004840E8" w:rsidRPr="00E1730F">
        <w:rPr>
          <w:lang w:val="fr-FR"/>
        </w:rPr>
        <w:t xml:space="preserve"> le Ministère des droits de l</w:t>
      </w:r>
      <w:r w:rsidR="00AE29A4" w:rsidRPr="00E1730F">
        <w:rPr>
          <w:lang w:val="fr-FR"/>
        </w:rPr>
        <w:t>’</w:t>
      </w:r>
      <w:r w:rsidR="004840E8" w:rsidRPr="00E1730F">
        <w:rPr>
          <w:lang w:val="fr-FR"/>
        </w:rPr>
        <w:t xml:space="preserve">homme et des réfugiés a commencé à travailler sur la loi portant modification de la loi sur le </w:t>
      </w:r>
      <w:r w:rsidR="00AF7C29" w:rsidRPr="00E1730F">
        <w:rPr>
          <w:lang w:val="fr-FR"/>
        </w:rPr>
        <w:t>M</w:t>
      </w:r>
      <w:r w:rsidR="004840E8" w:rsidRPr="00E1730F">
        <w:rPr>
          <w:lang w:val="fr-FR"/>
        </w:rPr>
        <w:t xml:space="preserve">édiateur </w:t>
      </w:r>
      <w:r w:rsidR="00853C02" w:rsidRPr="00E1730F">
        <w:rPr>
          <w:lang w:val="fr-FR"/>
        </w:rPr>
        <w:t xml:space="preserve">pour les </w:t>
      </w:r>
      <w:r w:rsidR="004840E8" w:rsidRPr="00E1730F">
        <w:rPr>
          <w:lang w:val="fr-FR"/>
        </w:rPr>
        <w:t>droits de l</w:t>
      </w:r>
      <w:r w:rsidR="00AE29A4" w:rsidRPr="00E1730F">
        <w:rPr>
          <w:lang w:val="fr-FR"/>
        </w:rPr>
        <w:t>’</w:t>
      </w:r>
      <w:r w:rsidR="004840E8" w:rsidRPr="00E1730F">
        <w:rPr>
          <w:lang w:val="fr-FR"/>
        </w:rPr>
        <w:t xml:space="preserve">homme </w:t>
      </w:r>
      <w:r w:rsidR="00853C02" w:rsidRPr="00E1730F">
        <w:rPr>
          <w:lang w:val="fr-FR"/>
        </w:rPr>
        <w:t xml:space="preserve">en </w:t>
      </w:r>
      <w:r w:rsidR="004840E8" w:rsidRPr="00E1730F">
        <w:rPr>
          <w:lang w:val="fr-FR"/>
        </w:rPr>
        <w:t>Bosnie-Herzégovine conformément aux recommandations que le Comité avait envoyées à l</w:t>
      </w:r>
      <w:r w:rsidR="00AE29A4" w:rsidRPr="00E1730F">
        <w:rPr>
          <w:lang w:val="fr-FR"/>
        </w:rPr>
        <w:t>’</w:t>
      </w:r>
      <w:r w:rsidR="004840E8" w:rsidRPr="00E1730F">
        <w:rPr>
          <w:lang w:val="fr-FR"/>
        </w:rPr>
        <w:t>État Membre</w:t>
      </w:r>
      <w:r w:rsidR="00AE29A4" w:rsidRPr="00E1730F">
        <w:rPr>
          <w:lang w:val="fr-FR"/>
        </w:rPr>
        <w:t>,</w:t>
      </w:r>
      <w:r w:rsidR="004840E8" w:rsidRPr="00E1730F">
        <w:rPr>
          <w:lang w:val="fr-FR"/>
        </w:rPr>
        <w:t xml:space="preserve"> dans lesquelles le Comité indiqu</w:t>
      </w:r>
      <w:r w:rsidR="001C0CDB" w:rsidRPr="00E1730F">
        <w:rPr>
          <w:lang w:val="fr-FR"/>
        </w:rPr>
        <w:t>ait</w:t>
      </w:r>
      <w:r w:rsidR="004840E8" w:rsidRPr="00E1730F">
        <w:rPr>
          <w:lang w:val="fr-FR"/>
        </w:rPr>
        <w:t xml:space="preserve"> qu</w:t>
      </w:r>
      <w:r w:rsidR="00AE29A4" w:rsidRPr="00E1730F">
        <w:rPr>
          <w:lang w:val="fr-FR"/>
        </w:rPr>
        <w:t>’</w:t>
      </w:r>
      <w:r w:rsidR="004840E8" w:rsidRPr="00E1730F">
        <w:rPr>
          <w:lang w:val="fr-FR"/>
        </w:rPr>
        <w:t xml:space="preserve">il </w:t>
      </w:r>
      <w:r w:rsidR="001C0CDB" w:rsidRPr="00E1730F">
        <w:rPr>
          <w:lang w:val="fr-FR"/>
        </w:rPr>
        <w:t xml:space="preserve">fallait </w:t>
      </w:r>
      <w:r w:rsidR="004840E8" w:rsidRPr="00E1730F">
        <w:rPr>
          <w:lang w:val="fr-FR"/>
        </w:rPr>
        <w:t xml:space="preserve">intensifier les efforts en vue de la restructuration et du renforcement du </w:t>
      </w:r>
      <w:r w:rsidR="00AF7C29" w:rsidRPr="00E1730F">
        <w:rPr>
          <w:lang w:val="fr-FR"/>
        </w:rPr>
        <w:t>M</w:t>
      </w:r>
      <w:r w:rsidR="004840E8" w:rsidRPr="00E1730F">
        <w:rPr>
          <w:lang w:val="fr-FR"/>
        </w:rPr>
        <w:t xml:space="preserve">édiateur </w:t>
      </w:r>
      <w:r w:rsidR="00853C02" w:rsidRPr="00E1730F">
        <w:rPr>
          <w:lang w:val="fr-FR"/>
        </w:rPr>
        <w:t xml:space="preserve">pour les </w:t>
      </w:r>
      <w:r w:rsidR="004840E8" w:rsidRPr="00E1730F">
        <w:rPr>
          <w:lang w:val="fr-FR"/>
        </w:rPr>
        <w:t>droits de l</w:t>
      </w:r>
      <w:r w:rsidR="00AE29A4" w:rsidRPr="00E1730F">
        <w:rPr>
          <w:lang w:val="fr-FR"/>
        </w:rPr>
        <w:t>’</w:t>
      </w:r>
      <w:r w:rsidR="004840E8" w:rsidRPr="00E1730F">
        <w:rPr>
          <w:lang w:val="fr-FR"/>
        </w:rPr>
        <w:t>homme</w:t>
      </w:r>
      <w:r w:rsidR="00AE29A4" w:rsidRPr="00E1730F">
        <w:rPr>
          <w:lang w:val="fr-FR"/>
        </w:rPr>
        <w:t>,</w:t>
      </w:r>
      <w:r w:rsidR="004840E8" w:rsidRPr="00E1730F">
        <w:rPr>
          <w:lang w:val="fr-FR"/>
        </w:rPr>
        <w:t xml:space="preserve"> c</w:t>
      </w:r>
      <w:r w:rsidR="00AE29A4" w:rsidRPr="00E1730F">
        <w:rPr>
          <w:lang w:val="fr-FR"/>
        </w:rPr>
        <w:t>’</w:t>
      </w:r>
      <w:r w:rsidR="004840E8" w:rsidRPr="00E1730F">
        <w:rPr>
          <w:lang w:val="fr-FR"/>
        </w:rPr>
        <w:t>est-à-dire en vue d</w:t>
      </w:r>
      <w:r w:rsidR="00AE29A4" w:rsidRPr="00E1730F">
        <w:rPr>
          <w:lang w:val="fr-FR"/>
        </w:rPr>
        <w:t>’</w:t>
      </w:r>
      <w:r w:rsidR="004840E8" w:rsidRPr="00E1730F">
        <w:rPr>
          <w:lang w:val="fr-FR"/>
        </w:rPr>
        <w:t xml:space="preserve">adapter la loi sur le </w:t>
      </w:r>
      <w:r w:rsidR="00AF7C29" w:rsidRPr="00E1730F">
        <w:rPr>
          <w:lang w:val="fr-FR"/>
        </w:rPr>
        <w:t>M</w:t>
      </w:r>
      <w:r w:rsidR="004840E8" w:rsidRPr="00E1730F">
        <w:rPr>
          <w:lang w:val="fr-FR"/>
        </w:rPr>
        <w:t xml:space="preserve">édiateur </w:t>
      </w:r>
      <w:r w:rsidR="00853C02" w:rsidRPr="00E1730F">
        <w:rPr>
          <w:lang w:val="fr-FR"/>
        </w:rPr>
        <w:t xml:space="preserve">pour les </w:t>
      </w:r>
      <w:r w:rsidR="004840E8" w:rsidRPr="00E1730F">
        <w:rPr>
          <w:lang w:val="fr-FR"/>
        </w:rPr>
        <w:t>droits de l</w:t>
      </w:r>
      <w:r w:rsidR="00AE29A4" w:rsidRPr="00E1730F">
        <w:rPr>
          <w:lang w:val="fr-FR"/>
        </w:rPr>
        <w:t>’</w:t>
      </w:r>
      <w:r w:rsidR="004840E8" w:rsidRPr="00E1730F">
        <w:rPr>
          <w:lang w:val="fr-FR"/>
        </w:rPr>
        <w:t xml:space="preserve">homme </w:t>
      </w:r>
      <w:r w:rsidR="00853C02" w:rsidRPr="00E1730F">
        <w:rPr>
          <w:lang w:val="fr-FR"/>
        </w:rPr>
        <w:t xml:space="preserve">en </w:t>
      </w:r>
      <w:r w:rsidR="004840E8" w:rsidRPr="00E1730F">
        <w:rPr>
          <w:lang w:val="fr-FR"/>
        </w:rPr>
        <w:t>Bosnie-Herzégovine aux Principes de Paris et aux recommandations du Conseil de l</w:t>
      </w:r>
      <w:r w:rsidR="00AE29A4" w:rsidRPr="00E1730F">
        <w:rPr>
          <w:lang w:val="fr-FR"/>
        </w:rPr>
        <w:t>’</w:t>
      </w:r>
      <w:r w:rsidR="004840E8" w:rsidRPr="00E1730F">
        <w:rPr>
          <w:lang w:val="fr-FR"/>
        </w:rPr>
        <w:t>Europe.</w:t>
      </w:r>
    </w:p>
    <w:p w:rsidR="00865DDF" w:rsidRPr="00E1730F" w:rsidRDefault="000F39F2" w:rsidP="00DA03D4">
      <w:pPr>
        <w:pStyle w:val="SingleTxtG"/>
        <w:rPr>
          <w:lang w:val="fr-FR"/>
        </w:rPr>
      </w:pPr>
      <w:r w:rsidRPr="00E1730F">
        <w:rPr>
          <w:lang w:val="fr-FR"/>
        </w:rPr>
        <w:t>14.</w:t>
      </w:r>
      <w:r w:rsidRPr="00E1730F">
        <w:rPr>
          <w:lang w:val="fr-FR"/>
        </w:rPr>
        <w:tab/>
      </w:r>
      <w:r w:rsidR="00DA03D4" w:rsidRPr="00E1730F">
        <w:rPr>
          <w:lang w:val="fr-FR"/>
        </w:rPr>
        <w:t>Un groupe d</w:t>
      </w:r>
      <w:r w:rsidR="00AE29A4" w:rsidRPr="00E1730F">
        <w:rPr>
          <w:lang w:val="fr-FR"/>
        </w:rPr>
        <w:t>’</w:t>
      </w:r>
      <w:r w:rsidR="00DA03D4" w:rsidRPr="00E1730F">
        <w:rPr>
          <w:lang w:val="fr-FR"/>
        </w:rPr>
        <w:t>experts composé de représentants des ministères compétents de Bosnie-Herzégovine</w:t>
      </w:r>
      <w:r w:rsidR="00AE29A4" w:rsidRPr="00E1730F">
        <w:rPr>
          <w:lang w:val="fr-FR"/>
        </w:rPr>
        <w:t>,</w:t>
      </w:r>
      <w:r w:rsidR="00DA03D4" w:rsidRPr="00E1730F">
        <w:rPr>
          <w:lang w:val="fr-FR"/>
        </w:rPr>
        <w:t xml:space="preserve"> des </w:t>
      </w:r>
      <w:r w:rsidR="001C0CDB" w:rsidRPr="00E1730F">
        <w:rPr>
          <w:lang w:val="fr-FR"/>
        </w:rPr>
        <w:t>e</w:t>
      </w:r>
      <w:r w:rsidR="00DA03D4" w:rsidRPr="00E1730F">
        <w:rPr>
          <w:lang w:val="fr-FR"/>
        </w:rPr>
        <w:t>ntités et du district de Brcko de Bosnie-Herzégovine a été chargé de rédiger la loi; ses travaux ont été observés par l</w:t>
      </w:r>
      <w:r w:rsidR="00AE29A4" w:rsidRPr="00E1730F">
        <w:rPr>
          <w:lang w:val="fr-FR"/>
        </w:rPr>
        <w:t>’</w:t>
      </w:r>
      <w:r w:rsidR="00DA03D4" w:rsidRPr="00E1730F">
        <w:rPr>
          <w:lang w:val="fr-FR"/>
        </w:rPr>
        <w:t>Union européenne</w:t>
      </w:r>
      <w:r w:rsidR="00AE29A4" w:rsidRPr="00E1730F">
        <w:rPr>
          <w:lang w:val="fr-FR"/>
        </w:rPr>
        <w:t>,</w:t>
      </w:r>
      <w:r w:rsidR="00DA03D4" w:rsidRPr="00E1730F">
        <w:rPr>
          <w:lang w:val="fr-FR"/>
        </w:rPr>
        <w:t xml:space="preserve"> l</w:t>
      </w:r>
      <w:r w:rsidR="00AE29A4" w:rsidRPr="00E1730F">
        <w:rPr>
          <w:lang w:val="fr-FR"/>
        </w:rPr>
        <w:t>’</w:t>
      </w:r>
      <w:r w:rsidR="00DA03D4" w:rsidRPr="00E1730F">
        <w:rPr>
          <w:lang w:val="fr-FR"/>
        </w:rPr>
        <w:t>Organisation pour la sécurité et la coopération en Europe et le Programme des Nations Unies pour le développement. Il a récemment rédigé le projet de texte et a proposé la modification de plus de la moitié de la loi; c</w:t>
      </w:r>
      <w:r w:rsidR="00AE29A4" w:rsidRPr="00E1730F">
        <w:rPr>
          <w:lang w:val="fr-FR"/>
        </w:rPr>
        <w:t>’</w:t>
      </w:r>
      <w:r w:rsidR="00DA03D4" w:rsidRPr="00E1730F">
        <w:rPr>
          <w:lang w:val="fr-FR"/>
        </w:rPr>
        <w:t>est sur cette base que le Ministère des droits de l</w:t>
      </w:r>
      <w:r w:rsidR="00AE29A4" w:rsidRPr="00E1730F">
        <w:rPr>
          <w:lang w:val="fr-FR"/>
        </w:rPr>
        <w:t>’</w:t>
      </w:r>
      <w:r w:rsidR="00DA03D4" w:rsidRPr="00E1730F">
        <w:rPr>
          <w:lang w:val="fr-FR"/>
        </w:rPr>
        <w:t xml:space="preserve">homme et des réfugiés a élaboré le projet de loi sur le </w:t>
      </w:r>
      <w:r w:rsidR="00AF7C29" w:rsidRPr="00E1730F">
        <w:rPr>
          <w:lang w:val="fr-FR"/>
        </w:rPr>
        <w:t>M</w:t>
      </w:r>
      <w:r w:rsidR="00DA03D4" w:rsidRPr="00E1730F">
        <w:rPr>
          <w:lang w:val="fr-FR"/>
        </w:rPr>
        <w:t xml:space="preserve">édiateur </w:t>
      </w:r>
      <w:r w:rsidR="00853C02" w:rsidRPr="00E1730F">
        <w:rPr>
          <w:lang w:val="fr-FR"/>
        </w:rPr>
        <w:t xml:space="preserve">pour les </w:t>
      </w:r>
      <w:r w:rsidR="00DA03D4" w:rsidRPr="00E1730F">
        <w:rPr>
          <w:lang w:val="fr-FR"/>
        </w:rPr>
        <w:t>droits de l</w:t>
      </w:r>
      <w:r w:rsidR="00AE29A4" w:rsidRPr="00E1730F">
        <w:rPr>
          <w:lang w:val="fr-FR"/>
        </w:rPr>
        <w:t>’</w:t>
      </w:r>
      <w:r w:rsidR="00DA03D4" w:rsidRPr="00E1730F">
        <w:rPr>
          <w:lang w:val="fr-FR"/>
        </w:rPr>
        <w:t xml:space="preserve">homme </w:t>
      </w:r>
      <w:r w:rsidR="00853C02" w:rsidRPr="00E1730F">
        <w:rPr>
          <w:lang w:val="fr-FR"/>
        </w:rPr>
        <w:t xml:space="preserve">en </w:t>
      </w:r>
      <w:r w:rsidR="00DA03D4" w:rsidRPr="00E1730F">
        <w:rPr>
          <w:lang w:val="fr-FR"/>
        </w:rPr>
        <w:t>Bosnie-Herzégovine.</w:t>
      </w:r>
    </w:p>
    <w:p w:rsidR="00865DDF" w:rsidRPr="00E1730F" w:rsidRDefault="000F39F2" w:rsidP="000F39F2">
      <w:pPr>
        <w:pStyle w:val="SingleTxtG"/>
        <w:rPr>
          <w:lang w:val="fr-FR"/>
        </w:rPr>
      </w:pPr>
      <w:r w:rsidRPr="00E1730F">
        <w:rPr>
          <w:lang w:val="fr-FR"/>
        </w:rPr>
        <w:t>15.</w:t>
      </w:r>
      <w:r w:rsidRPr="00E1730F">
        <w:rPr>
          <w:lang w:val="fr-FR"/>
        </w:rPr>
        <w:tab/>
      </w:r>
      <w:r w:rsidR="00AC7D4D" w:rsidRPr="00E1730F">
        <w:rPr>
          <w:lang w:val="fr-FR"/>
        </w:rPr>
        <w:t>L</w:t>
      </w:r>
      <w:r w:rsidR="00AE29A4" w:rsidRPr="00E1730F">
        <w:rPr>
          <w:lang w:val="fr-FR"/>
        </w:rPr>
        <w:t>’</w:t>
      </w:r>
      <w:r w:rsidR="00AC7D4D" w:rsidRPr="00E1730F">
        <w:rPr>
          <w:lang w:val="fr-FR"/>
        </w:rPr>
        <w:t xml:space="preserve">institution jouit actuellement du statut </w:t>
      </w:r>
      <w:r w:rsidR="00A01602" w:rsidRPr="00E1730F">
        <w:rPr>
          <w:lang w:val="fr-FR"/>
        </w:rPr>
        <w:t>«</w:t>
      </w:r>
      <w:r w:rsidR="00AC7D4D" w:rsidRPr="00E1730F">
        <w:rPr>
          <w:lang w:val="fr-FR"/>
        </w:rPr>
        <w:t>A</w:t>
      </w:r>
      <w:r w:rsidR="00A01602" w:rsidRPr="00E1730F">
        <w:rPr>
          <w:lang w:val="fr-FR"/>
        </w:rPr>
        <w:t>»</w:t>
      </w:r>
      <w:r w:rsidR="00AC7D4D" w:rsidRPr="00E1730F">
        <w:rPr>
          <w:lang w:val="fr-FR"/>
        </w:rPr>
        <w:t xml:space="preserve"> octroyé par le Comité international de coordination des institutions nationales pour la promotion et la protection des droits de l</w:t>
      </w:r>
      <w:r w:rsidR="00AE29A4" w:rsidRPr="00E1730F">
        <w:rPr>
          <w:lang w:val="fr-FR"/>
        </w:rPr>
        <w:t>’</w:t>
      </w:r>
      <w:r w:rsidR="00AC7D4D" w:rsidRPr="00E1730F">
        <w:rPr>
          <w:lang w:val="fr-FR"/>
        </w:rPr>
        <w:t>homme (CIC)</w:t>
      </w:r>
      <w:r w:rsidR="00AE29A4" w:rsidRPr="00E1730F">
        <w:rPr>
          <w:lang w:val="fr-FR"/>
        </w:rPr>
        <w:t>,</w:t>
      </w:r>
      <w:r w:rsidR="00AC7D4D" w:rsidRPr="00E1730F">
        <w:rPr>
          <w:lang w:val="fr-FR"/>
        </w:rPr>
        <w:t xml:space="preserve"> mais une réévaluation de ce statut était prévue en 2015.</w:t>
      </w:r>
    </w:p>
    <w:p w:rsidR="00853C02" w:rsidRPr="00E1730F" w:rsidRDefault="000F39F2" w:rsidP="000F39F2">
      <w:pPr>
        <w:pStyle w:val="SingleTxtG"/>
        <w:rPr>
          <w:iCs/>
          <w:lang w:val="fr-FR"/>
        </w:rPr>
      </w:pPr>
      <w:r w:rsidRPr="00E1730F">
        <w:rPr>
          <w:iCs/>
          <w:lang w:val="fr-FR"/>
        </w:rPr>
        <w:t>16.</w:t>
      </w:r>
      <w:r w:rsidRPr="00E1730F">
        <w:rPr>
          <w:iCs/>
          <w:lang w:val="fr-FR"/>
        </w:rPr>
        <w:tab/>
      </w:r>
      <w:r w:rsidR="00853C02" w:rsidRPr="00E1730F">
        <w:rPr>
          <w:iCs/>
          <w:lang w:val="fr-FR"/>
        </w:rPr>
        <w:t>La lettre de demande d</w:t>
      </w:r>
      <w:r w:rsidR="00AE29A4" w:rsidRPr="00E1730F">
        <w:rPr>
          <w:iCs/>
          <w:lang w:val="fr-FR"/>
        </w:rPr>
        <w:t>’</w:t>
      </w:r>
      <w:r w:rsidR="00853C02" w:rsidRPr="00E1730F">
        <w:rPr>
          <w:iCs/>
          <w:lang w:val="fr-FR"/>
        </w:rPr>
        <w:t>avis précisait que</w:t>
      </w:r>
      <w:r w:rsidR="009757A0" w:rsidRPr="00E1730F">
        <w:rPr>
          <w:iCs/>
          <w:lang w:val="fr-FR"/>
        </w:rPr>
        <w:t>:</w:t>
      </w:r>
    </w:p>
    <w:p w:rsidR="00853C02" w:rsidRPr="00E1730F" w:rsidRDefault="009757A0" w:rsidP="000F39F2">
      <w:pPr>
        <w:pStyle w:val="SingleTxtG"/>
        <w:ind w:left="1701"/>
        <w:rPr>
          <w:lang w:val="fr-FR"/>
        </w:rPr>
      </w:pPr>
      <w:r w:rsidRPr="00E1730F">
        <w:rPr>
          <w:lang w:val="fr-FR"/>
        </w:rPr>
        <w:tab/>
        <w:t xml:space="preserve">«Les </w:t>
      </w:r>
      <w:r w:rsidR="00853C02" w:rsidRPr="00E1730F">
        <w:rPr>
          <w:lang w:val="fr-FR"/>
        </w:rPr>
        <w:t>recommandations du CIC</w:t>
      </w:r>
      <w:r w:rsidR="00F661A5" w:rsidRPr="00E1730F">
        <w:rPr>
          <w:rStyle w:val="FootnoteReference"/>
          <w:lang w:val="fr-FR"/>
        </w:rPr>
        <w:footnoteReference w:id="3"/>
      </w:r>
      <w:r w:rsidR="00853C02" w:rsidRPr="00E1730F">
        <w:rPr>
          <w:lang w:val="fr-FR"/>
        </w:rPr>
        <w:t xml:space="preserve"> et des organes du Conseil de l</w:t>
      </w:r>
      <w:r w:rsidR="00AE29A4" w:rsidRPr="00E1730F">
        <w:rPr>
          <w:lang w:val="fr-FR"/>
        </w:rPr>
        <w:t>’</w:t>
      </w:r>
      <w:r w:rsidR="00853C02" w:rsidRPr="00E1730F">
        <w:rPr>
          <w:lang w:val="fr-FR"/>
        </w:rPr>
        <w:t>Europe présentées aux autorités de Bosnie-Herzégovine faisaient état de la nécessité d</w:t>
      </w:r>
      <w:r w:rsidR="00AE29A4" w:rsidRPr="00E1730F">
        <w:rPr>
          <w:lang w:val="fr-FR"/>
        </w:rPr>
        <w:t>’</w:t>
      </w:r>
      <w:r w:rsidR="00853C02" w:rsidRPr="00E1730F">
        <w:rPr>
          <w:lang w:val="fr-FR"/>
        </w:rPr>
        <w:t xml:space="preserve">intensifier les efforts déployés pour réorganiser et consolider la fonction de </w:t>
      </w:r>
      <w:r w:rsidR="00AF7C29" w:rsidRPr="00E1730F">
        <w:rPr>
          <w:lang w:val="fr-FR"/>
        </w:rPr>
        <w:t>M</w:t>
      </w:r>
      <w:r w:rsidR="00853C02" w:rsidRPr="00E1730F">
        <w:rPr>
          <w:lang w:val="fr-FR"/>
        </w:rPr>
        <w:t>édiateur pour les droits de l</w:t>
      </w:r>
      <w:r w:rsidR="00AE29A4" w:rsidRPr="00E1730F">
        <w:rPr>
          <w:lang w:val="fr-FR"/>
        </w:rPr>
        <w:t>’</w:t>
      </w:r>
      <w:r w:rsidR="00853C02" w:rsidRPr="00E1730F">
        <w:rPr>
          <w:lang w:val="fr-FR"/>
        </w:rPr>
        <w:t>homme en Bosnie-Herzégovine</w:t>
      </w:r>
      <w:r w:rsidR="00AE29A4" w:rsidRPr="00E1730F">
        <w:rPr>
          <w:lang w:val="fr-FR"/>
        </w:rPr>
        <w:t>,</w:t>
      </w:r>
      <w:r w:rsidR="00853C02" w:rsidRPr="00E1730F">
        <w:rPr>
          <w:lang w:val="fr-FR"/>
        </w:rPr>
        <w:t xml:space="preserve"> de sorte que</w:t>
      </w:r>
      <w:r w:rsidR="00FA1517" w:rsidRPr="00E1730F">
        <w:rPr>
          <w:lang w:val="fr-FR"/>
        </w:rPr>
        <w:t>:</w:t>
      </w:r>
    </w:p>
    <w:p w:rsidR="00853C02" w:rsidRPr="00E1730F" w:rsidRDefault="009757A0" w:rsidP="009757A0">
      <w:pPr>
        <w:pStyle w:val="SingleTxtG"/>
        <w:numPr>
          <w:ilvl w:val="0"/>
          <w:numId w:val="34"/>
        </w:numPr>
        <w:ind w:left="1701" w:firstLine="0"/>
        <w:rPr>
          <w:iCs/>
          <w:lang w:val="fr-FR"/>
        </w:rPr>
      </w:pPr>
      <w:r w:rsidRPr="00E1730F">
        <w:rPr>
          <w:iCs/>
          <w:lang w:val="fr-FR"/>
        </w:rPr>
        <w:t xml:space="preserve">Soit </w:t>
      </w:r>
      <w:r w:rsidR="00853C02" w:rsidRPr="00E1730F">
        <w:rPr>
          <w:iCs/>
          <w:lang w:val="fr-FR"/>
        </w:rPr>
        <w:t>adopté un processus ouvert et plus consultatif de sélection et de nomination des médiateurs</w:t>
      </w:r>
      <w:r w:rsidR="00AE29A4" w:rsidRPr="00E1730F">
        <w:rPr>
          <w:iCs/>
          <w:lang w:val="fr-FR"/>
        </w:rPr>
        <w:t>,</w:t>
      </w:r>
      <w:r w:rsidR="00853C02" w:rsidRPr="00E1730F">
        <w:rPr>
          <w:iCs/>
          <w:lang w:val="fr-FR"/>
        </w:rPr>
        <w:t xml:space="preserve"> garantissant leur indépendance conformément aux Principes de Paris;</w:t>
      </w:r>
    </w:p>
    <w:p w:rsidR="00853C02" w:rsidRPr="00E1730F" w:rsidRDefault="009757A0" w:rsidP="00853C02">
      <w:pPr>
        <w:pStyle w:val="SingleTxtG"/>
        <w:numPr>
          <w:ilvl w:val="0"/>
          <w:numId w:val="34"/>
        </w:numPr>
        <w:rPr>
          <w:iCs/>
          <w:lang w:val="fr-FR"/>
        </w:rPr>
      </w:pPr>
      <w:r w:rsidRPr="00E1730F">
        <w:rPr>
          <w:iCs/>
          <w:lang w:val="fr-FR"/>
        </w:rPr>
        <w:t xml:space="preserve">Leur </w:t>
      </w:r>
      <w:r w:rsidR="00853C02" w:rsidRPr="00E1730F">
        <w:rPr>
          <w:iCs/>
          <w:lang w:val="fr-FR"/>
        </w:rPr>
        <w:t>soient fournies des ressources humaines et matérielles suffisantes;</w:t>
      </w:r>
    </w:p>
    <w:p w:rsidR="00853C02" w:rsidRPr="00E1730F" w:rsidRDefault="009757A0" w:rsidP="009757A0">
      <w:pPr>
        <w:pStyle w:val="SingleTxtG"/>
        <w:numPr>
          <w:ilvl w:val="0"/>
          <w:numId w:val="34"/>
        </w:numPr>
        <w:ind w:left="1701" w:firstLine="0"/>
        <w:rPr>
          <w:iCs/>
          <w:lang w:val="fr-FR"/>
        </w:rPr>
      </w:pPr>
      <w:r w:rsidRPr="00E1730F">
        <w:rPr>
          <w:iCs/>
          <w:lang w:val="fr-FR"/>
        </w:rPr>
        <w:t xml:space="preserve">Les </w:t>
      </w:r>
      <w:r w:rsidR="00853C02" w:rsidRPr="00E1730F">
        <w:rPr>
          <w:iCs/>
          <w:lang w:val="fr-FR"/>
        </w:rPr>
        <w:t xml:space="preserve">capacités du </w:t>
      </w:r>
      <w:r w:rsidR="00AF7C29" w:rsidRPr="00E1730F">
        <w:rPr>
          <w:iCs/>
          <w:lang w:val="fr-FR"/>
        </w:rPr>
        <w:t>M</w:t>
      </w:r>
      <w:r w:rsidR="00853C02" w:rsidRPr="00E1730F">
        <w:rPr>
          <w:iCs/>
          <w:lang w:val="fr-FR"/>
        </w:rPr>
        <w:t>édiateur pour les droits de l</w:t>
      </w:r>
      <w:r w:rsidR="00AE29A4" w:rsidRPr="00E1730F">
        <w:rPr>
          <w:iCs/>
          <w:lang w:val="fr-FR"/>
        </w:rPr>
        <w:t>’</w:t>
      </w:r>
      <w:r w:rsidR="00853C02" w:rsidRPr="00E1730F">
        <w:rPr>
          <w:iCs/>
          <w:lang w:val="fr-FR"/>
        </w:rPr>
        <w:t>homme en Bosnie-Herzégovine soient renforcées;</w:t>
      </w:r>
    </w:p>
    <w:p w:rsidR="00865DDF" w:rsidRPr="00E1730F" w:rsidRDefault="009757A0" w:rsidP="009757A0">
      <w:pPr>
        <w:pStyle w:val="SingleTxtG"/>
        <w:numPr>
          <w:ilvl w:val="0"/>
          <w:numId w:val="34"/>
        </w:numPr>
        <w:ind w:left="1701" w:firstLine="0"/>
        <w:rPr>
          <w:iCs/>
          <w:lang w:val="fr-FR"/>
        </w:rPr>
      </w:pPr>
      <w:r w:rsidRPr="00E1730F">
        <w:rPr>
          <w:iCs/>
          <w:lang w:val="fr-FR"/>
        </w:rPr>
        <w:t>L</w:t>
      </w:r>
      <w:r w:rsidR="00AE29A4" w:rsidRPr="00E1730F">
        <w:rPr>
          <w:iCs/>
          <w:lang w:val="fr-FR"/>
        </w:rPr>
        <w:t>’</w:t>
      </w:r>
      <w:r w:rsidRPr="00E1730F">
        <w:rPr>
          <w:iCs/>
          <w:lang w:val="fr-FR"/>
        </w:rPr>
        <w:t xml:space="preserve">institution </w:t>
      </w:r>
      <w:r w:rsidR="00F661A5" w:rsidRPr="00E1730F">
        <w:rPr>
          <w:iCs/>
          <w:lang w:val="fr-FR"/>
        </w:rPr>
        <w:t xml:space="preserve">du </w:t>
      </w:r>
      <w:r w:rsidR="00AF7C29" w:rsidRPr="00E1730F">
        <w:rPr>
          <w:iCs/>
          <w:lang w:val="fr-FR"/>
        </w:rPr>
        <w:t>M</w:t>
      </w:r>
      <w:r w:rsidR="00F661A5" w:rsidRPr="00E1730F">
        <w:rPr>
          <w:iCs/>
          <w:lang w:val="fr-FR"/>
        </w:rPr>
        <w:t>édiateur pour les droits de l</w:t>
      </w:r>
      <w:r w:rsidR="00AE29A4" w:rsidRPr="00E1730F">
        <w:rPr>
          <w:iCs/>
          <w:lang w:val="fr-FR"/>
        </w:rPr>
        <w:t>’</w:t>
      </w:r>
      <w:r w:rsidR="00F661A5" w:rsidRPr="00E1730F">
        <w:rPr>
          <w:iCs/>
          <w:lang w:val="fr-FR"/>
        </w:rPr>
        <w:t>homme en Bosnie-Herzégovine soit financièrement indépendante</w:t>
      </w:r>
      <w:r w:rsidR="00AE29A4" w:rsidRPr="00E1730F">
        <w:rPr>
          <w:iCs/>
          <w:lang w:val="fr-FR"/>
        </w:rPr>
        <w:t>,</w:t>
      </w:r>
      <w:r w:rsidR="00F661A5" w:rsidRPr="00E1730F">
        <w:rPr>
          <w:iCs/>
          <w:lang w:val="fr-FR"/>
        </w:rPr>
        <w:t xml:space="preserve"> et dispose des ressources financières </w:t>
      </w:r>
      <w:r w:rsidR="00F661A5" w:rsidRPr="00E1730F">
        <w:rPr>
          <w:iCs/>
          <w:lang w:val="fr-FR"/>
        </w:rPr>
        <w:lastRenderedPageBreak/>
        <w:t>et humaines qui lui permettent de s</w:t>
      </w:r>
      <w:r w:rsidR="00AE29A4" w:rsidRPr="00E1730F">
        <w:rPr>
          <w:iCs/>
          <w:lang w:val="fr-FR"/>
        </w:rPr>
        <w:t>’</w:t>
      </w:r>
      <w:r w:rsidR="00F661A5" w:rsidRPr="00E1730F">
        <w:rPr>
          <w:iCs/>
          <w:lang w:val="fr-FR"/>
        </w:rPr>
        <w:t>acquitter des nouvelles tâches qui lui auront été confiées.</w:t>
      </w:r>
    </w:p>
    <w:p w:rsidR="00865DDF" w:rsidRPr="00E1730F" w:rsidRDefault="009757A0" w:rsidP="00BB7AE4">
      <w:pPr>
        <w:pStyle w:val="SingleTxtG"/>
        <w:ind w:left="1701"/>
        <w:rPr>
          <w:iCs/>
          <w:lang w:val="fr-FR"/>
        </w:rPr>
      </w:pPr>
      <w:r w:rsidRPr="00E1730F">
        <w:rPr>
          <w:iCs/>
          <w:lang w:val="fr-FR"/>
        </w:rPr>
        <w:tab/>
      </w:r>
      <w:r w:rsidR="001C0CDB" w:rsidRPr="00E1730F">
        <w:rPr>
          <w:iCs/>
          <w:lang w:val="fr-FR"/>
        </w:rPr>
        <w:t xml:space="preserve">En dehors des </w:t>
      </w:r>
      <w:r w:rsidR="00F661A5" w:rsidRPr="00E1730F">
        <w:rPr>
          <w:iCs/>
          <w:lang w:val="fr-FR"/>
        </w:rPr>
        <w:t>Principes de Paris</w:t>
      </w:r>
      <w:r w:rsidR="00AE29A4" w:rsidRPr="00E1730F">
        <w:rPr>
          <w:iCs/>
          <w:lang w:val="fr-FR"/>
        </w:rPr>
        <w:t>,</w:t>
      </w:r>
      <w:r w:rsidR="00F661A5" w:rsidRPr="00E1730F">
        <w:rPr>
          <w:iCs/>
          <w:lang w:val="fr-FR"/>
        </w:rPr>
        <w:t xml:space="preserve"> la Bosnie-Herzégovine a reçu des recommandations du Comité des droits économiques</w:t>
      </w:r>
      <w:r w:rsidR="00AE29A4" w:rsidRPr="00E1730F">
        <w:rPr>
          <w:iCs/>
          <w:lang w:val="fr-FR"/>
        </w:rPr>
        <w:t>,</w:t>
      </w:r>
      <w:r w:rsidR="00F661A5" w:rsidRPr="00E1730F">
        <w:rPr>
          <w:iCs/>
          <w:lang w:val="fr-FR"/>
        </w:rPr>
        <w:t xml:space="preserve"> sociaux et culturels et plusieurs recommandations formulées dans le cadre de l</w:t>
      </w:r>
      <w:r w:rsidR="00AE29A4" w:rsidRPr="00E1730F">
        <w:rPr>
          <w:iCs/>
          <w:lang w:val="fr-FR"/>
        </w:rPr>
        <w:t>’</w:t>
      </w:r>
      <w:r w:rsidR="00F661A5" w:rsidRPr="00E1730F">
        <w:rPr>
          <w:iCs/>
          <w:lang w:val="fr-FR"/>
        </w:rPr>
        <w:t>Examen périodique universel sur la situation des droits de l</w:t>
      </w:r>
      <w:r w:rsidR="00AE29A4" w:rsidRPr="00E1730F">
        <w:rPr>
          <w:iCs/>
          <w:lang w:val="fr-FR"/>
        </w:rPr>
        <w:t>’</w:t>
      </w:r>
      <w:r w:rsidR="00F661A5" w:rsidRPr="00E1730F">
        <w:rPr>
          <w:iCs/>
          <w:lang w:val="fr-FR"/>
        </w:rPr>
        <w:t>homme en Bosnie-Herzégovine et qui faisaient état d</w:t>
      </w:r>
      <w:r w:rsidR="00AE29A4" w:rsidRPr="00E1730F">
        <w:rPr>
          <w:iCs/>
          <w:lang w:val="fr-FR"/>
        </w:rPr>
        <w:t>’</w:t>
      </w:r>
      <w:r w:rsidR="00F661A5" w:rsidRPr="00E1730F">
        <w:rPr>
          <w:iCs/>
          <w:lang w:val="fr-FR"/>
        </w:rPr>
        <w:t>inquiétudes quant à l</w:t>
      </w:r>
      <w:r w:rsidR="00AE29A4" w:rsidRPr="00E1730F">
        <w:rPr>
          <w:iCs/>
          <w:lang w:val="fr-FR"/>
        </w:rPr>
        <w:t>’</w:t>
      </w:r>
      <w:r w:rsidR="00F661A5" w:rsidRPr="00E1730F">
        <w:rPr>
          <w:iCs/>
          <w:lang w:val="fr-FR"/>
        </w:rPr>
        <w:t xml:space="preserve">indépendance insuffisante de </w:t>
      </w:r>
      <w:r w:rsidR="00BB7AE4" w:rsidRPr="00E1730F">
        <w:rPr>
          <w:iCs/>
          <w:lang w:val="fr-FR"/>
        </w:rPr>
        <w:t>l</w:t>
      </w:r>
      <w:r w:rsidR="00AE29A4" w:rsidRPr="00E1730F">
        <w:rPr>
          <w:iCs/>
          <w:lang w:val="fr-FR"/>
        </w:rPr>
        <w:t>’</w:t>
      </w:r>
      <w:r w:rsidR="00BB7AE4" w:rsidRPr="00E1730F">
        <w:rPr>
          <w:iCs/>
          <w:lang w:val="fr-FR"/>
        </w:rPr>
        <w:t xml:space="preserve">institution </w:t>
      </w:r>
      <w:r w:rsidR="00F661A5" w:rsidRPr="00E1730F">
        <w:rPr>
          <w:iCs/>
          <w:lang w:val="fr-FR"/>
        </w:rPr>
        <w:t>d</w:t>
      </w:r>
      <w:r w:rsidR="001C0CDB" w:rsidRPr="00E1730F">
        <w:rPr>
          <w:iCs/>
          <w:lang w:val="fr-FR"/>
        </w:rPr>
        <w:t>u</w:t>
      </w:r>
      <w:r w:rsidR="00F661A5" w:rsidRPr="00E1730F">
        <w:rPr>
          <w:iCs/>
          <w:lang w:val="fr-FR"/>
        </w:rPr>
        <w:t xml:space="preserve"> </w:t>
      </w:r>
      <w:r w:rsidR="00AF7C29" w:rsidRPr="00E1730F">
        <w:rPr>
          <w:iCs/>
          <w:lang w:val="fr-FR"/>
        </w:rPr>
        <w:t>M</w:t>
      </w:r>
      <w:r w:rsidR="00F661A5" w:rsidRPr="00E1730F">
        <w:rPr>
          <w:iCs/>
          <w:lang w:val="fr-FR"/>
        </w:rPr>
        <w:t xml:space="preserve">édiateur </w:t>
      </w:r>
      <w:r w:rsidR="00BB7AE4" w:rsidRPr="00E1730F">
        <w:rPr>
          <w:iCs/>
          <w:lang w:val="fr-FR"/>
        </w:rPr>
        <w:t>pour les droits de l</w:t>
      </w:r>
      <w:r w:rsidR="00AE29A4" w:rsidRPr="00E1730F">
        <w:rPr>
          <w:iCs/>
          <w:lang w:val="fr-FR"/>
        </w:rPr>
        <w:t>’</w:t>
      </w:r>
      <w:r w:rsidR="00BB7AE4" w:rsidRPr="00E1730F">
        <w:rPr>
          <w:iCs/>
          <w:lang w:val="fr-FR"/>
        </w:rPr>
        <w:t>homme en Bosnie-Herzégovine</w:t>
      </w:r>
      <w:r w:rsidR="00AE29A4" w:rsidRPr="00E1730F">
        <w:rPr>
          <w:iCs/>
          <w:lang w:val="fr-FR"/>
        </w:rPr>
        <w:t>,</w:t>
      </w:r>
      <w:r w:rsidR="00BB7AE4" w:rsidRPr="00E1730F">
        <w:rPr>
          <w:iCs/>
          <w:lang w:val="fr-FR"/>
        </w:rPr>
        <w:t xml:space="preserve"> </w:t>
      </w:r>
      <w:r w:rsidR="001C0CDB" w:rsidRPr="00E1730F">
        <w:rPr>
          <w:iCs/>
          <w:lang w:val="fr-FR"/>
        </w:rPr>
        <w:t xml:space="preserve">laquelle </w:t>
      </w:r>
      <w:r w:rsidR="00BB7AE4" w:rsidRPr="00E1730F">
        <w:rPr>
          <w:iCs/>
          <w:lang w:val="fr-FR"/>
        </w:rPr>
        <w:t>est gérée par des médiateurs nommés par l</w:t>
      </w:r>
      <w:r w:rsidR="00AE29A4" w:rsidRPr="00E1730F">
        <w:rPr>
          <w:iCs/>
          <w:lang w:val="fr-FR"/>
        </w:rPr>
        <w:t>’</w:t>
      </w:r>
      <w:r w:rsidR="00BB7AE4" w:rsidRPr="00E1730F">
        <w:rPr>
          <w:iCs/>
          <w:lang w:val="fr-FR"/>
        </w:rPr>
        <w:t>Assemblée parlementaire de Bosnie-Herzégovine</w:t>
      </w:r>
      <w:r w:rsidR="00AE29A4" w:rsidRPr="00E1730F">
        <w:rPr>
          <w:iCs/>
          <w:lang w:val="fr-FR"/>
        </w:rPr>
        <w:t>,</w:t>
      </w:r>
      <w:r w:rsidR="00BB7AE4" w:rsidRPr="00E1730F">
        <w:rPr>
          <w:iCs/>
          <w:lang w:val="fr-FR"/>
        </w:rPr>
        <w:t xml:space="preserve"> représentant les trois peuples constitutifs du pays</w:t>
      </w:r>
      <w:r w:rsidR="00AE29A4" w:rsidRPr="00E1730F">
        <w:rPr>
          <w:iCs/>
          <w:lang w:val="fr-FR"/>
        </w:rPr>
        <w:t>,</w:t>
      </w:r>
      <w:r w:rsidR="00BB7AE4" w:rsidRPr="00E1730F">
        <w:rPr>
          <w:iCs/>
          <w:lang w:val="fr-FR"/>
        </w:rPr>
        <w:t xml:space="preserve"> sans recherche d</w:t>
      </w:r>
      <w:r w:rsidR="00AE29A4" w:rsidRPr="00E1730F">
        <w:rPr>
          <w:iCs/>
          <w:lang w:val="fr-FR"/>
        </w:rPr>
        <w:t>’</w:t>
      </w:r>
      <w:r w:rsidR="00BB7AE4" w:rsidRPr="00E1730F">
        <w:rPr>
          <w:iCs/>
          <w:lang w:val="fr-FR"/>
        </w:rPr>
        <w:t>une approche unique et commune de la protection des droits de l</w:t>
      </w:r>
      <w:r w:rsidR="00AE29A4" w:rsidRPr="00E1730F">
        <w:rPr>
          <w:iCs/>
          <w:lang w:val="fr-FR"/>
        </w:rPr>
        <w:t>’</w:t>
      </w:r>
      <w:r w:rsidR="00BB7AE4" w:rsidRPr="00E1730F">
        <w:rPr>
          <w:iCs/>
          <w:lang w:val="fr-FR"/>
        </w:rPr>
        <w:t>homme par l</w:t>
      </w:r>
      <w:r w:rsidR="00AE29A4" w:rsidRPr="00E1730F">
        <w:rPr>
          <w:iCs/>
          <w:lang w:val="fr-FR"/>
        </w:rPr>
        <w:t>’</w:t>
      </w:r>
      <w:r w:rsidR="00BB7AE4" w:rsidRPr="00E1730F">
        <w:rPr>
          <w:iCs/>
          <w:lang w:val="fr-FR"/>
        </w:rPr>
        <w:t>État Membre.</w:t>
      </w:r>
    </w:p>
    <w:p w:rsidR="00BB7AE4" w:rsidRPr="00E1730F" w:rsidRDefault="000F39F2" w:rsidP="00AE29A4">
      <w:pPr>
        <w:pStyle w:val="SingleTxtG"/>
        <w:rPr>
          <w:lang w:val="fr-FR"/>
        </w:rPr>
      </w:pPr>
      <w:r w:rsidRPr="00E1730F">
        <w:rPr>
          <w:lang w:val="fr-FR"/>
        </w:rPr>
        <w:t>17.</w:t>
      </w:r>
      <w:r w:rsidRPr="00E1730F">
        <w:rPr>
          <w:lang w:val="fr-FR"/>
        </w:rPr>
        <w:tab/>
      </w:r>
      <w:r w:rsidR="00957CF0" w:rsidRPr="00E1730F">
        <w:rPr>
          <w:lang w:val="fr-FR"/>
        </w:rPr>
        <w:t xml:space="preserve">Des recommandations similaires </w:t>
      </w:r>
      <w:r w:rsidR="001C0CDB" w:rsidRPr="00E1730F">
        <w:rPr>
          <w:lang w:val="fr-FR"/>
        </w:rPr>
        <w:t xml:space="preserve">visant au </w:t>
      </w:r>
      <w:r w:rsidR="00957CF0" w:rsidRPr="00E1730F">
        <w:rPr>
          <w:lang w:val="fr-FR"/>
        </w:rPr>
        <w:t xml:space="preserve">renforcement des capacités du </w:t>
      </w:r>
      <w:r w:rsidR="00AF7C29" w:rsidRPr="00E1730F">
        <w:rPr>
          <w:lang w:val="fr-FR"/>
        </w:rPr>
        <w:t>M</w:t>
      </w:r>
      <w:r w:rsidR="00957CF0" w:rsidRPr="00E1730F">
        <w:rPr>
          <w:lang w:val="fr-FR"/>
        </w:rPr>
        <w:t>édiateur ont été formulées par d</w:t>
      </w:r>
      <w:r w:rsidR="00AE29A4" w:rsidRPr="00E1730F">
        <w:rPr>
          <w:lang w:val="fr-FR"/>
        </w:rPr>
        <w:t>’</w:t>
      </w:r>
      <w:r w:rsidR="00957CF0" w:rsidRPr="00E1730F">
        <w:rPr>
          <w:lang w:val="fr-FR"/>
        </w:rPr>
        <w:t>autres comités</w:t>
      </w:r>
      <w:r w:rsidR="00AE29A4" w:rsidRPr="00E1730F">
        <w:rPr>
          <w:lang w:val="fr-FR"/>
        </w:rPr>
        <w:t>,</w:t>
      </w:r>
      <w:r w:rsidR="00957CF0" w:rsidRPr="00E1730F">
        <w:rPr>
          <w:lang w:val="fr-FR"/>
        </w:rPr>
        <w:t xml:space="preserve"> </w:t>
      </w:r>
      <w:r w:rsidR="001C0CDB" w:rsidRPr="00E1730F">
        <w:rPr>
          <w:lang w:val="fr-FR"/>
        </w:rPr>
        <w:t xml:space="preserve">notamment </w:t>
      </w:r>
      <w:r w:rsidR="00957CF0" w:rsidRPr="00E1730F">
        <w:rPr>
          <w:lang w:val="fr-FR"/>
        </w:rPr>
        <w:t>le Comité des droits de l</w:t>
      </w:r>
      <w:r w:rsidR="00AE29A4" w:rsidRPr="00E1730F">
        <w:rPr>
          <w:lang w:val="fr-FR"/>
        </w:rPr>
        <w:t>’</w:t>
      </w:r>
      <w:r w:rsidR="00957CF0" w:rsidRPr="00E1730F">
        <w:rPr>
          <w:lang w:val="fr-FR"/>
        </w:rPr>
        <w:t>homme</w:t>
      </w:r>
      <w:r w:rsidR="005203DA" w:rsidRPr="00E1730F">
        <w:rPr>
          <w:lang w:val="fr-FR"/>
        </w:rPr>
        <w:t xml:space="preserve"> et</w:t>
      </w:r>
      <w:r w:rsidR="00957CF0" w:rsidRPr="00E1730F">
        <w:rPr>
          <w:lang w:val="fr-FR"/>
        </w:rPr>
        <w:t xml:space="preserve"> le Comité des droits économiques</w:t>
      </w:r>
      <w:r w:rsidR="00AE29A4" w:rsidRPr="00E1730F">
        <w:rPr>
          <w:lang w:val="fr-FR"/>
        </w:rPr>
        <w:t>,</w:t>
      </w:r>
      <w:r w:rsidR="00957CF0" w:rsidRPr="00E1730F">
        <w:rPr>
          <w:lang w:val="fr-FR"/>
        </w:rPr>
        <w:t xml:space="preserve"> sociaux et culturels</w:t>
      </w:r>
      <w:r w:rsidR="00AE29A4" w:rsidRPr="00E1730F">
        <w:rPr>
          <w:lang w:val="fr-FR"/>
        </w:rPr>
        <w:t>,</w:t>
      </w:r>
      <w:r w:rsidR="00957CF0" w:rsidRPr="00E1730F">
        <w:rPr>
          <w:lang w:val="fr-FR"/>
        </w:rPr>
        <w:t xml:space="preserve"> </w:t>
      </w:r>
      <w:r w:rsidR="003820E0" w:rsidRPr="00E1730F">
        <w:rPr>
          <w:lang w:val="fr-FR"/>
        </w:rPr>
        <w:t xml:space="preserve">et </w:t>
      </w:r>
      <w:r w:rsidR="001C0CDB" w:rsidRPr="00E1730F">
        <w:rPr>
          <w:lang w:val="fr-FR"/>
        </w:rPr>
        <w:t xml:space="preserve">elles </w:t>
      </w:r>
      <w:r w:rsidR="003820E0" w:rsidRPr="00E1730F">
        <w:rPr>
          <w:lang w:val="fr-FR"/>
        </w:rPr>
        <w:t xml:space="preserve">ont </w:t>
      </w:r>
      <w:r w:rsidR="001C0CDB" w:rsidRPr="00E1730F">
        <w:rPr>
          <w:lang w:val="fr-FR"/>
        </w:rPr>
        <w:t>constitué</w:t>
      </w:r>
      <w:r w:rsidR="00AE29A4" w:rsidRPr="00E1730F">
        <w:rPr>
          <w:lang w:val="fr-FR"/>
        </w:rPr>
        <w:t>,</w:t>
      </w:r>
      <w:r w:rsidR="003820E0" w:rsidRPr="00E1730F">
        <w:rPr>
          <w:lang w:val="fr-FR"/>
        </w:rPr>
        <w:t xml:space="preserve"> ensemble</w:t>
      </w:r>
      <w:r w:rsidR="00AE29A4" w:rsidRPr="00E1730F">
        <w:rPr>
          <w:lang w:val="fr-FR"/>
        </w:rPr>
        <w:t>,</w:t>
      </w:r>
      <w:r w:rsidR="003820E0" w:rsidRPr="00E1730F">
        <w:rPr>
          <w:lang w:val="fr-FR"/>
        </w:rPr>
        <w:t xml:space="preserve"> la principale raison de l</w:t>
      </w:r>
      <w:r w:rsidR="00AE29A4" w:rsidRPr="00E1730F">
        <w:rPr>
          <w:lang w:val="fr-FR"/>
        </w:rPr>
        <w:t>’</w:t>
      </w:r>
      <w:r w:rsidR="003820E0" w:rsidRPr="00E1730F">
        <w:rPr>
          <w:lang w:val="fr-FR"/>
        </w:rPr>
        <w:t>adoption de cette loi.</w:t>
      </w:r>
    </w:p>
    <w:p w:rsidR="00865DDF" w:rsidRPr="00E1730F" w:rsidRDefault="000F39F2" w:rsidP="00E23A42">
      <w:pPr>
        <w:pStyle w:val="SingleTxtG"/>
        <w:rPr>
          <w:spacing w:val="-2"/>
          <w:lang w:val="fr-FR"/>
        </w:rPr>
      </w:pPr>
      <w:r w:rsidRPr="00E1730F">
        <w:rPr>
          <w:spacing w:val="-2"/>
          <w:lang w:val="fr-FR"/>
        </w:rPr>
        <w:t>18.</w:t>
      </w:r>
      <w:r w:rsidRPr="00E1730F">
        <w:rPr>
          <w:spacing w:val="-2"/>
          <w:lang w:val="fr-FR"/>
        </w:rPr>
        <w:tab/>
      </w:r>
      <w:r w:rsidR="00E23A42" w:rsidRPr="00E1730F">
        <w:rPr>
          <w:spacing w:val="-2"/>
          <w:lang w:val="fr-FR"/>
        </w:rPr>
        <w:t>Ces recommandations portent notamment sur des dispositions qui définissent le fonctionnement de l</w:t>
      </w:r>
      <w:r w:rsidR="00AE29A4" w:rsidRPr="00E1730F">
        <w:rPr>
          <w:spacing w:val="-2"/>
          <w:lang w:val="fr-FR"/>
        </w:rPr>
        <w:t>’</w:t>
      </w:r>
      <w:r w:rsidR="00E23A42" w:rsidRPr="00E1730F">
        <w:rPr>
          <w:spacing w:val="-2"/>
          <w:lang w:val="fr-FR"/>
        </w:rPr>
        <w:t>institution en tant que mécanisme national de prévention au titre du Protocole facultatif se rapportant à la Convention contre la torture et autres peines ou traitements cruels</w:t>
      </w:r>
      <w:r w:rsidR="00AE29A4" w:rsidRPr="00E1730F">
        <w:rPr>
          <w:spacing w:val="-2"/>
          <w:lang w:val="fr-FR"/>
        </w:rPr>
        <w:t>,</w:t>
      </w:r>
      <w:r w:rsidR="00E23A42" w:rsidRPr="00E1730F">
        <w:rPr>
          <w:spacing w:val="-2"/>
          <w:lang w:val="fr-FR"/>
        </w:rPr>
        <w:t xml:space="preserve"> inhumains ou dégradants</w:t>
      </w:r>
      <w:r w:rsidR="00AE29A4" w:rsidRPr="00E1730F">
        <w:rPr>
          <w:spacing w:val="-2"/>
          <w:lang w:val="fr-FR"/>
        </w:rPr>
        <w:t>,</w:t>
      </w:r>
      <w:r w:rsidR="00E23A42" w:rsidRPr="00E1730F">
        <w:rPr>
          <w:spacing w:val="-2"/>
          <w:lang w:val="fr-FR"/>
        </w:rPr>
        <w:t xml:space="preserve"> adopté le 18 décembre 2002 par l</w:t>
      </w:r>
      <w:r w:rsidR="00AE29A4" w:rsidRPr="00E1730F">
        <w:rPr>
          <w:spacing w:val="-2"/>
          <w:lang w:val="fr-FR"/>
        </w:rPr>
        <w:t>’</w:t>
      </w:r>
      <w:r w:rsidR="00E23A42" w:rsidRPr="00E1730F">
        <w:rPr>
          <w:spacing w:val="-2"/>
          <w:lang w:val="fr-FR"/>
        </w:rPr>
        <w:t>Assemblée générale des Nations Unies sous le couvert de la résolution A/RES/57/199</w:t>
      </w:r>
      <w:r w:rsidR="00AE29A4" w:rsidRPr="00E1730F">
        <w:rPr>
          <w:spacing w:val="-2"/>
          <w:lang w:val="fr-FR"/>
        </w:rPr>
        <w:t>,</w:t>
      </w:r>
      <w:r w:rsidR="00E23A42" w:rsidRPr="00E1730F">
        <w:rPr>
          <w:spacing w:val="-2"/>
          <w:lang w:val="fr-FR"/>
        </w:rPr>
        <w:t xml:space="preserve"> entrée en vigueur le 22 juin 2006</w:t>
      </w:r>
      <w:r w:rsidR="00AE29A4" w:rsidRPr="00E1730F">
        <w:rPr>
          <w:spacing w:val="-2"/>
          <w:lang w:val="fr-FR"/>
        </w:rPr>
        <w:t>,</w:t>
      </w:r>
      <w:r w:rsidR="00E23A42" w:rsidRPr="00E1730F">
        <w:rPr>
          <w:spacing w:val="-2"/>
          <w:lang w:val="fr-FR"/>
        </w:rPr>
        <w:t xml:space="preserve"> et la loi proposée confie cette fonction au </w:t>
      </w:r>
      <w:r w:rsidR="00DA7D40" w:rsidRPr="00E1730F">
        <w:rPr>
          <w:spacing w:val="-2"/>
          <w:lang w:val="fr-FR"/>
        </w:rPr>
        <w:t>M</w:t>
      </w:r>
      <w:r w:rsidR="00E23A42" w:rsidRPr="00E1730F">
        <w:rPr>
          <w:spacing w:val="-2"/>
          <w:lang w:val="fr-FR"/>
        </w:rPr>
        <w:t>édiateur pour les droits de l</w:t>
      </w:r>
      <w:r w:rsidR="00AE29A4" w:rsidRPr="00E1730F">
        <w:rPr>
          <w:spacing w:val="-2"/>
          <w:lang w:val="fr-FR"/>
        </w:rPr>
        <w:t>’</w:t>
      </w:r>
      <w:r w:rsidR="00E23A42" w:rsidRPr="00E1730F">
        <w:rPr>
          <w:spacing w:val="-2"/>
          <w:lang w:val="fr-FR"/>
        </w:rPr>
        <w:t>homme.</w:t>
      </w:r>
    </w:p>
    <w:p w:rsidR="00865DDF" w:rsidRPr="00E1730F" w:rsidRDefault="000F39F2" w:rsidP="00E23A42">
      <w:pPr>
        <w:pStyle w:val="SingleTxtG"/>
        <w:rPr>
          <w:lang w:val="fr-FR" w:eastAsia="en-GB"/>
        </w:rPr>
      </w:pPr>
      <w:r w:rsidRPr="00E1730F">
        <w:rPr>
          <w:lang w:val="fr-FR" w:eastAsia="en-GB"/>
        </w:rPr>
        <w:t>19.</w:t>
      </w:r>
      <w:r w:rsidRPr="00E1730F">
        <w:rPr>
          <w:lang w:val="fr-FR" w:eastAsia="en-GB"/>
        </w:rPr>
        <w:tab/>
      </w:r>
      <w:r w:rsidR="00E23A42" w:rsidRPr="00E1730F">
        <w:rPr>
          <w:lang w:val="fr-FR" w:eastAsia="en-GB"/>
        </w:rPr>
        <w:t xml:space="preserve">La loi sur le </w:t>
      </w:r>
      <w:r w:rsidR="00AF7C29" w:rsidRPr="00E1730F">
        <w:rPr>
          <w:lang w:val="fr-FR" w:eastAsia="en-GB"/>
        </w:rPr>
        <w:t>M</w:t>
      </w:r>
      <w:r w:rsidR="00E23A42" w:rsidRPr="00E1730F">
        <w:rPr>
          <w:lang w:val="fr-FR" w:eastAsia="en-GB"/>
        </w:rPr>
        <w:t>édiateur pour les droits de l</w:t>
      </w:r>
      <w:r w:rsidR="00AE29A4" w:rsidRPr="00E1730F">
        <w:rPr>
          <w:lang w:val="fr-FR" w:eastAsia="en-GB"/>
        </w:rPr>
        <w:t>’</w:t>
      </w:r>
      <w:r w:rsidR="00E23A42" w:rsidRPr="00E1730F">
        <w:rPr>
          <w:lang w:val="fr-FR" w:eastAsia="en-GB"/>
        </w:rPr>
        <w:t>homme en Bosnie-Herzégovine régit la création des fonctions de mécanisme national de préve</w:t>
      </w:r>
      <w:r w:rsidR="00DA7D40" w:rsidRPr="00E1730F">
        <w:rPr>
          <w:lang w:val="fr-FR" w:eastAsia="en-GB"/>
        </w:rPr>
        <w:t>ntion au sein de l</w:t>
      </w:r>
      <w:r w:rsidR="00AE29A4" w:rsidRPr="00E1730F">
        <w:rPr>
          <w:lang w:val="fr-FR" w:eastAsia="en-GB"/>
        </w:rPr>
        <w:t>’</w:t>
      </w:r>
      <w:r w:rsidR="00DA7D40" w:rsidRPr="00E1730F">
        <w:rPr>
          <w:lang w:val="fr-FR" w:eastAsia="en-GB"/>
        </w:rPr>
        <w:t>institution.</w:t>
      </w:r>
    </w:p>
    <w:p w:rsidR="00E23A42" w:rsidRPr="00E1730F" w:rsidRDefault="000F39F2" w:rsidP="000F39F2">
      <w:pPr>
        <w:pStyle w:val="SingleTxtG"/>
        <w:rPr>
          <w:lang w:val="fr-FR" w:eastAsia="en-GB"/>
        </w:rPr>
      </w:pPr>
      <w:r w:rsidRPr="00E1730F">
        <w:rPr>
          <w:lang w:val="fr-FR" w:eastAsia="en-GB"/>
        </w:rPr>
        <w:t>20.</w:t>
      </w:r>
      <w:r w:rsidRPr="00E1730F">
        <w:rPr>
          <w:lang w:val="fr-FR" w:eastAsia="en-GB"/>
        </w:rPr>
        <w:tab/>
      </w:r>
      <w:r w:rsidR="00E23A42" w:rsidRPr="00E1730F">
        <w:rPr>
          <w:lang w:val="fr-FR" w:eastAsia="en-GB"/>
        </w:rPr>
        <w:t>Le mécanisme national de prévention mènera les activités prévues dans le Protocole facultatif et effectuera des visites dans les lieux ou institutions où se trouvent ou pourraient se trouver des personnes privées de liberté sur l</w:t>
      </w:r>
      <w:r w:rsidR="00AE29A4" w:rsidRPr="00E1730F">
        <w:rPr>
          <w:lang w:val="fr-FR" w:eastAsia="en-GB"/>
        </w:rPr>
        <w:t>’</w:t>
      </w:r>
      <w:r w:rsidR="00E23A42" w:rsidRPr="00E1730F">
        <w:rPr>
          <w:lang w:val="fr-FR" w:eastAsia="en-GB"/>
        </w:rPr>
        <w:t>ordre d</w:t>
      </w:r>
      <w:r w:rsidR="00AE29A4" w:rsidRPr="00E1730F">
        <w:rPr>
          <w:lang w:val="fr-FR" w:eastAsia="en-GB"/>
        </w:rPr>
        <w:t>’</w:t>
      </w:r>
      <w:r w:rsidR="00E23A42" w:rsidRPr="00E1730F">
        <w:rPr>
          <w:lang w:val="fr-FR" w:eastAsia="en-GB"/>
        </w:rPr>
        <w:t>une autorité publique ou à son instigation</w:t>
      </w:r>
      <w:r w:rsidR="00AE29A4" w:rsidRPr="00E1730F">
        <w:rPr>
          <w:lang w:val="fr-FR" w:eastAsia="en-GB"/>
        </w:rPr>
        <w:t>,</w:t>
      </w:r>
      <w:r w:rsidR="00E23A42" w:rsidRPr="00E1730F">
        <w:rPr>
          <w:lang w:val="fr-FR" w:eastAsia="en-GB"/>
        </w:rPr>
        <w:t xml:space="preserve"> ou avec son consentement exprès ou tacite</w:t>
      </w:r>
      <w:r w:rsidR="00AE29A4" w:rsidRPr="00E1730F">
        <w:rPr>
          <w:lang w:val="fr-FR" w:eastAsia="en-GB"/>
        </w:rPr>
        <w:t>,</w:t>
      </w:r>
      <w:r w:rsidR="00E23A42" w:rsidRPr="00E1730F">
        <w:rPr>
          <w:lang w:val="fr-FR" w:eastAsia="en-GB"/>
        </w:rPr>
        <w:t xml:space="preserve"> </w:t>
      </w:r>
      <w:r w:rsidR="000B5C9C" w:rsidRPr="00E1730F">
        <w:rPr>
          <w:lang w:val="fr-FR" w:eastAsia="en-GB"/>
        </w:rPr>
        <w:t xml:space="preserve">en vue de protéger ces personnes contre la torture et </w:t>
      </w:r>
      <w:r w:rsidR="00DA7D40" w:rsidRPr="00E1730F">
        <w:rPr>
          <w:lang w:val="fr-FR" w:eastAsia="en-GB"/>
        </w:rPr>
        <w:t xml:space="preserve">les </w:t>
      </w:r>
      <w:r w:rsidR="000B5C9C" w:rsidRPr="00E1730F">
        <w:rPr>
          <w:lang w:val="fr-FR" w:eastAsia="en-GB"/>
        </w:rPr>
        <w:t>autres peines ou traitements cruels</w:t>
      </w:r>
      <w:r w:rsidR="00AE29A4" w:rsidRPr="00E1730F">
        <w:rPr>
          <w:lang w:val="fr-FR" w:eastAsia="en-GB"/>
        </w:rPr>
        <w:t>,</w:t>
      </w:r>
      <w:r w:rsidR="000B5C9C" w:rsidRPr="00E1730F">
        <w:rPr>
          <w:lang w:val="fr-FR" w:eastAsia="en-GB"/>
        </w:rPr>
        <w:t xml:space="preserve"> inhumains ou dégradants.</w:t>
      </w:r>
    </w:p>
    <w:p w:rsidR="00865DDF" w:rsidRPr="00E1730F" w:rsidRDefault="000F39F2" w:rsidP="000F39F2">
      <w:pPr>
        <w:pStyle w:val="SingleTxtG"/>
        <w:rPr>
          <w:lang w:val="fr-FR" w:eastAsia="en-GB"/>
        </w:rPr>
      </w:pPr>
      <w:r w:rsidRPr="00E1730F">
        <w:rPr>
          <w:lang w:val="fr-FR" w:eastAsia="en-GB"/>
        </w:rPr>
        <w:t>21.</w:t>
      </w:r>
      <w:r w:rsidRPr="00E1730F">
        <w:rPr>
          <w:lang w:val="fr-FR" w:eastAsia="en-GB"/>
        </w:rPr>
        <w:tab/>
      </w:r>
      <w:r w:rsidR="000B5C9C" w:rsidRPr="00E1730F">
        <w:rPr>
          <w:lang w:val="fr-FR" w:eastAsia="en-GB"/>
        </w:rPr>
        <w:t>Conformément à ce qui précède</w:t>
      </w:r>
      <w:r w:rsidR="00AE29A4" w:rsidRPr="00E1730F">
        <w:rPr>
          <w:lang w:val="fr-FR" w:eastAsia="en-GB"/>
        </w:rPr>
        <w:t>,</w:t>
      </w:r>
      <w:r w:rsidR="000B5C9C" w:rsidRPr="00E1730F">
        <w:rPr>
          <w:lang w:val="fr-FR" w:eastAsia="en-GB"/>
        </w:rPr>
        <w:t xml:space="preserve"> le projet de loi sur le </w:t>
      </w:r>
      <w:r w:rsidR="00AF7C29" w:rsidRPr="00E1730F">
        <w:rPr>
          <w:lang w:val="fr-FR" w:eastAsia="en-GB"/>
        </w:rPr>
        <w:t>M</w:t>
      </w:r>
      <w:r w:rsidR="000B5C9C" w:rsidRPr="00E1730F">
        <w:rPr>
          <w:lang w:val="fr-FR" w:eastAsia="en-GB"/>
        </w:rPr>
        <w:t>édiateur pour les droits de l</w:t>
      </w:r>
      <w:r w:rsidR="00AE29A4" w:rsidRPr="00E1730F">
        <w:rPr>
          <w:lang w:val="fr-FR" w:eastAsia="en-GB"/>
        </w:rPr>
        <w:t>’</w:t>
      </w:r>
      <w:r w:rsidR="000B5C9C" w:rsidRPr="00E1730F">
        <w:rPr>
          <w:lang w:val="fr-FR" w:eastAsia="en-GB"/>
        </w:rPr>
        <w:t xml:space="preserve">homme en Bosnie-Herzégovine a été amélioré et mis en conformité avec les recommandations de la Commission de Venise et des comités compétents de </w:t>
      </w:r>
      <w:r w:rsidR="00DA7D40" w:rsidRPr="00E1730F">
        <w:rPr>
          <w:lang w:val="fr-FR" w:eastAsia="en-GB"/>
        </w:rPr>
        <w:t>l</w:t>
      </w:r>
      <w:r w:rsidR="00AE29A4" w:rsidRPr="00E1730F">
        <w:rPr>
          <w:lang w:val="fr-FR" w:eastAsia="en-GB"/>
        </w:rPr>
        <w:t>’</w:t>
      </w:r>
      <w:r w:rsidR="00DA7D40" w:rsidRPr="00E1730F">
        <w:rPr>
          <w:lang w:val="fr-FR" w:eastAsia="en-GB"/>
        </w:rPr>
        <w:t>Organisation des Nations Unies</w:t>
      </w:r>
      <w:r w:rsidR="000B5C9C" w:rsidRPr="00E1730F">
        <w:rPr>
          <w:lang w:val="fr-FR" w:eastAsia="en-GB"/>
        </w:rPr>
        <w:t>.</w:t>
      </w:r>
    </w:p>
    <w:p w:rsidR="00865DDF" w:rsidRPr="00E1730F" w:rsidRDefault="000F39F2" w:rsidP="0006103A">
      <w:pPr>
        <w:pStyle w:val="SingleTxtG"/>
        <w:rPr>
          <w:lang w:val="fr-FR" w:eastAsia="en-GB"/>
        </w:rPr>
      </w:pPr>
      <w:r w:rsidRPr="00E1730F">
        <w:rPr>
          <w:lang w:val="fr-FR" w:eastAsia="en-GB"/>
        </w:rPr>
        <w:t>22.</w:t>
      </w:r>
      <w:r w:rsidRPr="00E1730F">
        <w:rPr>
          <w:lang w:val="fr-FR" w:eastAsia="en-GB"/>
        </w:rPr>
        <w:tab/>
      </w:r>
      <w:r w:rsidR="00C1671B" w:rsidRPr="00E1730F">
        <w:rPr>
          <w:lang w:val="fr-FR" w:eastAsia="en-GB"/>
        </w:rPr>
        <w:t>Au moment de la rédaction des réponses à la liste de points établie avant la soumission du troisième rapport périodique de la Bosnie-Herzégovine au Comité</w:t>
      </w:r>
      <w:r w:rsidR="00AE29A4" w:rsidRPr="00E1730F">
        <w:rPr>
          <w:lang w:val="fr-FR" w:eastAsia="en-GB"/>
        </w:rPr>
        <w:t>,</w:t>
      </w:r>
      <w:r w:rsidR="00C1671B" w:rsidRPr="00E1730F">
        <w:rPr>
          <w:lang w:val="fr-FR" w:eastAsia="en-GB"/>
        </w:rPr>
        <w:t xml:space="preserve"> une consultation publique concernant le projet de loi sur le </w:t>
      </w:r>
      <w:r w:rsidR="00AF7C29" w:rsidRPr="00E1730F">
        <w:rPr>
          <w:lang w:val="fr-FR" w:eastAsia="en-GB"/>
        </w:rPr>
        <w:t>M</w:t>
      </w:r>
      <w:r w:rsidR="00C1671B" w:rsidRPr="00E1730F">
        <w:rPr>
          <w:lang w:val="fr-FR" w:eastAsia="en-GB"/>
        </w:rPr>
        <w:t>édiateur pour les droits de l</w:t>
      </w:r>
      <w:r w:rsidR="00AE29A4" w:rsidRPr="00E1730F">
        <w:rPr>
          <w:lang w:val="fr-FR" w:eastAsia="en-GB"/>
        </w:rPr>
        <w:t>’</w:t>
      </w:r>
      <w:r w:rsidR="00C1671B" w:rsidRPr="00E1730F">
        <w:rPr>
          <w:lang w:val="fr-FR" w:eastAsia="en-GB"/>
        </w:rPr>
        <w:t xml:space="preserve">homme a été </w:t>
      </w:r>
      <w:r w:rsidR="0006103A" w:rsidRPr="00E1730F">
        <w:rPr>
          <w:lang w:val="fr-FR" w:eastAsia="en-GB"/>
        </w:rPr>
        <w:t xml:space="preserve">menée à bien </w:t>
      </w:r>
      <w:r w:rsidR="00C1671B" w:rsidRPr="00E1730F">
        <w:rPr>
          <w:lang w:val="fr-FR" w:eastAsia="en-GB"/>
        </w:rPr>
        <w:t>avec la Commission mixte pour les droits de l</w:t>
      </w:r>
      <w:r w:rsidR="00AE29A4" w:rsidRPr="00E1730F">
        <w:rPr>
          <w:lang w:val="fr-FR" w:eastAsia="en-GB"/>
        </w:rPr>
        <w:t>’</w:t>
      </w:r>
      <w:r w:rsidR="00C1671B" w:rsidRPr="00E1730F">
        <w:rPr>
          <w:lang w:val="fr-FR" w:eastAsia="en-GB"/>
        </w:rPr>
        <w:t>homme de l</w:t>
      </w:r>
      <w:r w:rsidR="00AE29A4" w:rsidRPr="00E1730F">
        <w:rPr>
          <w:lang w:val="fr-FR" w:eastAsia="en-GB"/>
        </w:rPr>
        <w:t>’</w:t>
      </w:r>
      <w:r w:rsidR="00C1671B" w:rsidRPr="00E1730F">
        <w:rPr>
          <w:lang w:val="fr-FR" w:eastAsia="en-GB"/>
        </w:rPr>
        <w:t>Assemblée parlementaire de Bosnie-Herzégovine</w:t>
      </w:r>
      <w:r w:rsidR="00AE29A4" w:rsidRPr="00E1730F">
        <w:rPr>
          <w:lang w:val="fr-FR" w:eastAsia="en-GB"/>
        </w:rPr>
        <w:t>,</w:t>
      </w:r>
      <w:r w:rsidR="00C1671B" w:rsidRPr="00E1730F">
        <w:rPr>
          <w:lang w:val="fr-FR" w:eastAsia="en-GB"/>
        </w:rPr>
        <w:t xml:space="preserve"> et le Conseil des ministres de Bosnie-Herzégovine a adopté le projet de loi et l</w:t>
      </w:r>
      <w:r w:rsidR="00AE29A4" w:rsidRPr="00E1730F">
        <w:rPr>
          <w:lang w:val="fr-FR" w:eastAsia="en-GB"/>
        </w:rPr>
        <w:t>’</w:t>
      </w:r>
      <w:r w:rsidR="00C1671B" w:rsidRPr="00E1730F">
        <w:rPr>
          <w:lang w:val="fr-FR" w:eastAsia="en-GB"/>
        </w:rPr>
        <w:t xml:space="preserve">a transmis au Parlement </w:t>
      </w:r>
      <w:r w:rsidR="00DA7D40" w:rsidRPr="00E1730F">
        <w:rPr>
          <w:lang w:val="fr-FR" w:eastAsia="en-GB"/>
        </w:rPr>
        <w:t xml:space="preserve">pour </w:t>
      </w:r>
      <w:r w:rsidR="00C1671B" w:rsidRPr="00E1730F">
        <w:rPr>
          <w:lang w:val="fr-FR" w:eastAsia="en-GB"/>
        </w:rPr>
        <w:t>adoption.</w:t>
      </w:r>
    </w:p>
    <w:p w:rsidR="009F0CD3" w:rsidRPr="00E1730F" w:rsidRDefault="009F0CD3" w:rsidP="000F39F2">
      <w:pPr>
        <w:pStyle w:val="H23G"/>
        <w:rPr>
          <w:lang w:val="fr-FR" w:eastAsia="en-GB"/>
        </w:rPr>
      </w:pPr>
      <w:r w:rsidRPr="00E1730F">
        <w:rPr>
          <w:lang w:val="fr-FR" w:eastAsia="en-GB"/>
        </w:rPr>
        <w:tab/>
      </w:r>
      <w:r w:rsidRPr="00E1730F">
        <w:rPr>
          <w:lang w:val="fr-FR" w:eastAsia="en-GB"/>
        </w:rPr>
        <w:tab/>
        <w:t>7)</w:t>
      </w:r>
    </w:p>
    <w:p w:rsidR="00865DDF" w:rsidRPr="00E1730F" w:rsidRDefault="000F39F2" w:rsidP="00AC4DCD">
      <w:pPr>
        <w:pStyle w:val="SingleTxtG"/>
        <w:rPr>
          <w:lang w:val="fr-FR"/>
        </w:rPr>
      </w:pPr>
      <w:r w:rsidRPr="00E1730F">
        <w:rPr>
          <w:lang w:val="fr-FR"/>
        </w:rPr>
        <w:t>23.</w:t>
      </w:r>
      <w:r w:rsidRPr="00E1730F">
        <w:rPr>
          <w:lang w:val="fr-FR"/>
        </w:rPr>
        <w:tab/>
      </w:r>
      <w:r w:rsidR="00874189" w:rsidRPr="00E1730F">
        <w:rPr>
          <w:lang w:val="fr-FR"/>
        </w:rPr>
        <w:t>S</w:t>
      </w:r>
      <w:r w:rsidR="0064477F" w:rsidRPr="00E1730F">
        <w:rPr>
          <w:lang w:val="fr-FR"/>
        </w:rPr>
        <w:t>elon les statistiques fournies par le Conseil supérieur de la magistrature de Bosnie-Herzégovine concernant l</w:t>
      </w:r>
      <w:r w:rsidR="00AE29A4" w:rsidRPr="00E1730F">
        <w:rPr>
          <w:lang w:val="fr-FR"/>
        </w:rPr>
        <w:t>’article </w:t>
      </w:r>
      <w:r w:rsidR="0064477F" w:rsidRPr="00E1730F">
        <w:rPr>
          <w:lang w:val="fr-FR"/>
        </w:rPr>
        <w:t>145a du Code pénal de Bosnie-Herzégovine</w:t>
      </w:r>
      <w:r w:rsidR="00AE29A4" w:rsidRPr="00E1730F">
        <w:rPr>
          <w:lang w:val="fr-FR"/>
        </w:rPr>
        <w:t>,</w:t>
      </w:r>
      <w:r w:rsidR="0064477F" w:rsidRPr="00E1730F">
        <w:rPr>
          <w:lang w:val="fr-FR"/>
        </w:rPr>
        <w:t xml:space="preserve"> l</w:t>
      </w:r>
      <w:r w:rsidR="00AE29A4" w:rsidRPr="00E1730F">
        <w:rPr>
          <w:lang w:val="fr-FR"/>
        </w:rPr>
        <w:t>’article </w:t>
      </w:r>
      <w:r w:rsidR="0064477F" w:rsidRPr="00E1730F">
        <w:rPr>
          <w:lang w:val="fr-FR"/>
        </w:rPr>
        <w:t>163 du Code pénal de la Fédération de Bosnie-Herzégovine et l</w:t>
      </w:r>
      <w:r w:rsidR="00AE29A4" w:rsidRPr="00E1730F">
        <w:rPr>
          <w:lang w:val="fr-FR"/>
        </w:rPr>
        <w:t>’article </w:t>
      </w:r>
      <w:r w:rsidR="0064477F" w:rsidRPr="00E1730F">
        <w:rPr>
          <w:lang w:val="fr-FR"/>
        </w:rPr>
        <w:t>294a du Code pénal de la Republika Srpska qui criminalisent l</w:t>
      </w:r>
      <w:r w:rsidR="00AE29A4" w:rsidRPr="00E1730F">
        <w:rPr>
          <w:lang w:val="fr-FR"/>
        </w:rPr>
        <w:t>’</w:t>
      </w:r>
      <w:r w:rsidR="0064477F" w:rsidRPr="00E1730F">
        <w:rPr>
          <w:lang w:val="fr-FR"/>
        </w:rPr>
        <w:t>acte d</w:t>
      </w:r>
      <w:r w:rsidR="00AE29A4" w:rsidRPr="00E1730F">
        <w:rPr>
          <w:lang w:val="fr-FR"/>
        </w:rPr>
        <w:t>’</w:t>
      </w:r>
      <w:r w:rsidR="0064477F" w:rsidRPr="00E1730F">
        <w:rPr>
          <w:lang w:val="fr-FR"/>
        </w:rPr>
        <w:t>incitation à la haine</w:t>
      </w:r>
      <w:r w:rsidR="00AE29A4" w:rsidRPr="00E1730F">
        <w:rPr>
          <w:lang w:val="fr-FR"/>
        </w:rPr>
        <w:t>,</w:t>
      </w:r>
      <w:r w:rsidR="0064477F" w:rsidRPr="00E1730F">
        <w:rPr>
          <w:lang w:val="fr-FR"/>
        </w:rPr>
        <w:t xml:space="preserve"> aux conflits et à l</w:t>
      </w:r>
      <w:r w:rsidR="00AE29A4" w:rsidRPr="00E1730F">
        <w:rPr>
          <w:lang w:val="fr-FR"/>
        </w:rPr>
        <w:t>’</w:t>
      </w:r>
      <w:r w:rsidR="0064477F" w:rsidRPr="00E1730F">
        <w:rPr>
          <w:lang w:val="fr-FR"/>
        </w:rPr>
        <w:t>intolérance ethniques</w:t>
      </w:r>
      <w:r w:rsidR="00AE29A4" w:rsidRPr="00E1730F">
        <w:rPr>
          <w:lang w:val="fr-FR"/>
        </w:rPr>
        <w:t>,</w:t>
      </w:r>
      <w:r w:rsidR="0064477F" w:rsidRPr="00E1730F">
        <w:rPr>
          <w:lang w:val="fr-FR"/>
        </w:rPr>
        <w:t xml:space="preserve"> raciales et religieuses</w:t>
      </w:r>
      <w:r w:rsidR="00AE29A4" w:rsidRPr="00E1730F">
        <w:rPr>
          <w:lang w:val="fr-FR"/>
        </w:rPr>
        <w:t>,</w:t>
      </w:r>
      <w:r w:rsidR="0064477F" w:rsidRPr="00E1730F">
        <w:rPr>
          <w:lang w:val="fr-FR"/>
        </w:rPr>
        <w:t xml:space="preserve"> </w:t>
      </w:r>
      <w:r w:rsidR="00874189" w:rsidRPr="00E1730F">
        <w:rPr>
          <w:lang w:val="fr-FR"/>
        </w:rPr>
        <w:t>en 2015</w:t>
      </w:r>
      <w:r w:rsidR="00AE29A4" w:rsidRPr="00E1730F">
        <w:rPr>
          <w:lang w:val="fr-FR"/>
        </w:rPr>
        <w:t>,</w:t>
      </w:r>
      <w:r w:rsidR="00874189" w:rsidRPr="00E1730F">
        <w:rPr>
          <w:lang w:val="fr-FR"/>
        </w:rPr>
        <w:t xml:space="preserve"> en Bosnie-Herzégovine</w:t>
      </w:r>
      <w:r w:rsidR="00AE29A4" w:rsidRPr="00E1730F">
        <w:rPr>
          <w:lang w:val="fr-FR"/>
        </w:rPr>
        <w:t>,</w:t>
      </w:r>
      <w:r w:rsidR="00874189" w:rsidRPr="00E1730F">
        <w:rPr>
          <w:lang w:val="fr-FR"/>
        </w:rPr>
        <w:t xml:space="preserve"> </w:t>
      </w:r>
      <w:r w:rsidR="005F5BD3" w:rsidRPr="00E1730F">
        <w:rPr>
          <w:lang w:val="fr-FR"/>
        </w:rPr>
        <w:t xml:space="preserve">les </w:t>
      </w:r>
      <w:r w:rsidR="00874189" w:rsidRPr="00E1730F">
        <w:rPr>
          <w:lang w:val="fr-FR"/>
        </w:rPr>
        <w:t xml:space="preserve">autorités </w:t>
      </w:r>
      <w:r w:rsidR="005F5BD3" w:rsidRPr="00E1730F">
        <w:rPr>
          <w:lang w:val="fr-FR"/>
        </w:rPr>
        <w:t>ont été saisi</w:t>
      </w:r>
      <w:r w:rsidR="00874189" w:rsidRPr="00E1730F">
        <w:rPr>
          <w:lang w:val="fr-FR"/>
        </w:rPr>
        <w:t>e</w:t>
      </w:r>
      <w:r w:rsidR="005F5BD3" w:rsidRPr="00E1730F">
        <w:rPr>
          <w:lang w:val="fr-FR"/>
        </w:rPr>
        <w:t>s</w:t>
      </w:r>
      <w:r w:rsidR="00874189" w:rsidRPr="00E1730F">
        <w:rPr>
          <w:lang w:val="fr-FR"/>
        </w:rPr>
        <w:t xml:space="preserve"> </w:t>
      </w:r>
      <w:r w:rsidR="005F5BD3" w:rsidRPr="00E1730F">
        <w:rPr>
          <w:lang w:val="fr-FR"/>
        </w:rPr>
        <w:t xml:space="preserve">de </w:t>
      </w:r>
      <w:r w:rsidR="00AC4DCD" w:rsidRPr="00E1730F">
        <w:rPr>
          <w:lang w:val="fr-FR"/>
        </w:rPr>
        <w:t>24</w:t>
      </w:r>
      <w:r w:rsidR="00874189" w:rsidRPr="00E1730F">
        <w:rPr>
          <w:lang w:val="fr-FR"/>
        </w:rPr>
        <w:t> </w:t>
      </w:r>
      <w:r w:rsidR="00AC4DCD" w:rsidRPr="00E1730F">
        <w:rPr>
          <w:lang w:val="fr-FR"/>
        </w:rPr>
        <w:t>affaire</w:t>
      </w:r>
      <w:r w:rsidR="005F5BD3" w:rsidRPr="00E1730F">
        <w:rPr>
          <w:lang w:val="fr-FR"/>
        </w:rPr>
        <w:t>s</w:t>
      </w:r>
      <w:r w:rsidR="00AE29A4" w:rsidRPr="00E1730F">
        <w:rPr>
          <w:lang w:val="fr-FR"/>
        </w:rPr>
        <w:t>,</w:t>
      </w:r>
      <w:r w:rsidR="00AC4DCD" w:rsidRPr="00E1730F">
        <w:rPr>
          <w:lang w:val="fr-FR"/>
        </w:rPr>
        <w:t xml:space="preserve"> 2</w:t>
      </w:r>
      <w:r w:rsidR="00874189" w:rsidRPr="00E1730F">
        <w:rPr>
          <w:lang w:val="fr-FR"/>
        </w:rPr>
        <w:t> </w:t>
      </w:r>
      <w:r w:rsidR="00AC4DCD" w:rsidRPr="00E1730F">
        <w:rPr>
          <w:lang w:val="fr-FR"/>
        </w:rPr>
        <w:t>affaires n</w:t>
      </w:r>
      <w:r w:rsidR="00AE29A4" w:rsidRPr="00E1730F">
        <w:rPr>
          <w:lang w:val="fr-FR"/>
        </w:rPr>
        <w:t>’</w:t>
      </w:r>
      <w:r w:rsidR="00AC4DCD" w:rsidRPr="00E1730F">
        <w:rPr>
          <w:lang w:val="fr-FR"/>
        </w:rPr>
        <w:t xml:space="preserve">ont </w:t>
      </w:r>
      <w:r w:rsidR="005F5BD3" w:rsidRPr="00E1730F">
        <w:rPr>
          <w:lang w:val="fr-FR"/>
        </w:rPr>
        <w:t>pas été jugées</w:t>
      </w:r>
      <w:r w:rsidR="00AE29A4" w:rsidRPr="00E1730F">
        <w:rPr>
          <w:lang w:val="fr-FR"/>
        </w:rPr>
        <w:t>,</w:t>
      </w:r>
      <w:r w:rsidR="00AC4DCD" w:rsidRPr="00E1730F">
        <w:rPr>
          <w:lang w:val="fr-FR"/>
        </w:rPr>
        <w:t xml:space="preserve"> 12 enquêtes ont été ordonnées</w:t>
      </w:r>
      <w:r w:rsidR="00AE29A4" w:rsidRPr="00E1730F">
        <w:rPr>
          <w:lang w:val="fr-FR"/>
        </w:rPr>
        <w:t>,</w:t>
      </w:r>
      <w:r w:rsidR="00AC4DCD" w:rsidRPr="00E1730F">
        <w:rPr>
          <w:lang w:val="fr-FR"/>
        </w:rPr>
        <w:t xml:space="preserve"> un ordre </w:t>
      </w:r>
      <w:r w:rsidR="0065578B" w:rsidRPr="00E1730F">
        <w:rPr>
          <w:lang w:val="fr-FR"/>
        </w:rPr>
        <w:t>d</w:t>
      </w:r>
      <w:r w:rsidR="00AE29A4" w:rsidRPr="00E1730F">
        <w:rPr>
          <w:lang w:val="fr-FR"/>
        </w:rPr>
        <w:t>’</w:t>
      </w:r>
      <w:r w:rsidR="0065578B" w:rsidRPr="00E1730F">
        <w:rPr>
          <w:lang w:val="fr-FR"/>
        </w:rPr>
        <w:t xml:space="preserve">ouvrir </w:t>
      </w:r>
      <w:r w:rsidR="00AC4DCD" w:rsidRPr="00E1730F">
        <w:rPr>
          <w:lang w:val="fr-FR"/>
        </w:rPr>
        <w:t>une enquête a été donné dans 2 affaires</w:t>
      </w:r>
      <w:r w:rsidR="00AE29A4" w:rsidRPr="00E1730F">
        <w:rPr>
          <w:lang w:val="fr-FR"/>
        </w:rPr>
        <w:t>,</w:t>
      </w:r>
      <w:r w:rsidR="00AC4DCD" w:rsidRPr="00E1730F">
        <w:rPr>
          <w:lang w:val="fr-FR"/>
        </w:rPr>
        <w:t xml:space="preserve"> un ordre de ne pas </w:t>
      </w:r>
      <w:r w:rsidR="0065578B" w:rsidRPr="00E1730F">
        <w:rPr>
          <w:lang w:val="fr-FR"/>
        </w:rPr>
        <w:t xml:space="preserve">ouvrir </w:t>
      </w:r>
      <w:r w:rsidR="00AC4DCD" w:rsidRPr="00E1730F">
        <w:rPr>
          <w:lang w:val="fr-FR"/>
        </w:rPr>
        <w:t>d</w:t>
      </w:r>
      <w:r w:rsidR="00AE29A4" w:rsidRPr="00E1730F">
        <w:rPr>
          <w:lang w:val="fr-FR"/>
        </w:rPr>
        <w:t>’</w:t>
      </w:r>
      <w:r w:rsidR="00AC4DCD" w:rsidRPr="00E1730F">
        <w:rPr>
          <w:lang w:val="fr-FR"/>
        </w:rPr>
        <w:t xml:space="preserve">enquête a été donné dans 10 affaires et une </w:t>
      </w:r>
      <w:r w:rsidR="00874189" w:rsidRPr="00E1730F">
        <w:rPr>
          <w:lang w:val="fr-FR"/>
        </w:rPr>
        <w:t xml:space="preserve">mise en accusation </w:t>
      </w:r>
      <w:r w:rsidR="00AC4DCD" w:rsidRPr="00E1730F">
        <w:rPr>
          <w:lang w:val="fr-FR"/>
        </w:rPr>
        <w:t xml:space="preserve">a été prononcée et </w:t>
      </w:r>
      <w:r w:rsidR="00AC4DCD" w:rsidRPr="00E1730F">
        <w:rPr>
          <w:lang w:val="fr-FR"/>
        </w:rPr>
        <w:lastRenderedPageBreak/>
        <w:t>confirmée dans 6 affaires. Trois affaires ont donné lieu à une condamnation à une peine avec sursis.</w:t>
      </w:r>
    </w:p>
    <w:p w:rsidR="00AC4DCD" w:rsidRPr="00E1730F" w:rsidRDefault="000F39F2" w:rsidP="000F39F2">
      <w:pPr>
        <w:pStyle w:val="SingleTxtG"/>
        <w:rPr>
          <w:lang w:val="fr-FR"/>
        </w:rPr>
      </w:pPr>
      <w:r w:rsidRPr="00E1730F">
        <w:rPr>
          <w:lang w:val="fr-FR"/>
        </w:rPr>
        <w:t>24.</w:t>
      </w:r>
      <w:r w:rsidRPr="00E1730F">
        <w:rPr>
          <w:lang w:val="fr-FR"/>
        </w:rPr>
        <w:tab/>
      </w:r>
      <w:r w:rsidR="00874189" w:rsidRPr="00E1730F">
        <w:rPr>
          <w:lang w:val="fr-FR"/>
        </w:rPr>
        <w:t>S</w:t>
      </w:r>
      <w:r w:rsidR="00AC4DCD" w:rsidRPr="00E1730F">
        <w:rPr>
          <w:lang w:val="fr-FR"/>
        </w:rPr>
        <w:t>elon les statistiques fournies par le Conseil supérieur de la magistrature de Bosnie-Herzégovine concernant l</w:t>
      </w:r>
      <w:r w:rsidR="00AE29A4" w:rsidRPr="00E1730F">
        <w:rPr>
          <w:lang w:val="fr-FR"/>
        </w:rPr>
        <w:t>’article </w:t>
      </w:r>
      <w:r w:rsidR="00AC4DCD" w:rsidRPr="00E1730F">
        <w:rPr>
          <w:lang w:val="fr-FR"/>
        </w:rPr>
        <w:t>145a du Code pénal de Bosnie-Herzégovine</w:t>
      </w:r>
      <w:r w:rsidR="00AE29A4" w:rsidRPr="00E1730F">
        <w:rPr>
          <w:lang w:val="fr-FR"/>
        </w:rPr>
        <w:t>,</w:t>
      </w:r>
      <w:r w:rsidR="00AC4DCD" w:rsidRPr="00E1730F">
        <w:rPr>
          <w:lang w:val="fr-FR"/>
        </w:rPr>
        <w:t xml:space="preserve"> l</w:t>
      </w:r>
      <w:r w:rsidR="00AE29A4" w:rsidRPr="00E1730F">
        <w:rPr>
          <w:lang w:val="fr-FR"/>
        </w:rPr>
        <w:t>’article </w:t>
      </w:r>
      <w:r w:rsidR="00AC4DCD" w:rsidRPr="00E1730F">
        <w:rPr>
          <w:lang w:val="fr-FR"/>
        </w:rPr>
        <w:t>163 du Code pénal de la Fédération de Bosnie-Herzégovine et l</w:t>
      </w:r>
      <w:r w:rsidR="00AE29A4" w:rsidRPr="00E1730F">
        <w:rPr>
          <w:lang w:val="fr-FR"/>
        </w:rPr>
        <w:t>’article </w:t>
      </w:r>
      <w:r w:rsidR="00AC4DCD" w:rsidRPr="00E1730F">
        <w:rPr>
          <w:lang w:val="fr-FR"/>
        </w:rPr>
        <w:t>294a du Code pénal de la Republika Srpska qui criminalisent l</w:t>
      </w:r>
      <w:r w:rsidR="00AE29A4" w:rsidRPr="00E1730F">
        <w:rPr>
          <w:lang w:val="fr-FR"/>
        </w:rPr>
        <w:t>’</w:t>
      </w:r>
      <w:r w:rsidR="00AC4DCD" w:rsidRPr="00E1730F">
        <w:rPr>
          <w:lang w:val="fr-FR"/>
        </w:rPr>
        <w:t>acte d</w:t>
      </w:r>
      <w:r w:rsidR="00AE29A4" w:rsidRPr="00E1730F">
        <w:rPr>
          <w:lang w:val="fr-FR"/>
        </w:rPr>
        <w:t>’</w:t>
      </w:r>
      <w:r w:rsidR="00AC4DCD" w:rsidRPr="00E1730F">
        <w:rPr>
          <w:lang w:val="fr-FR"/>
        </w:rPr>
        <w:t>incitation à la haine</w:t>
      </w:r>
      <w:r w:rsidR="00AE29A4" w:rsidRPr="00E1730F">
        <w:rPr>
          <w:lang w:val="fr-FR"/>
        </w:rPr>
        <w:t>,</w:t>
      </w:r>
      <w:r w:rsidR="00AC4DCD" w:rsidRPr="00E1730F">
        <w:rPr>
          <w:lang w:val="fr-FR"/>
        </w:rPr>
        <w:t xml:space="preserve"> aux conflits et à l</w:t>
      </w:r>
      <w:r w:rsidR="00AE29A4" w:rsidRPr="00E1730F">
        <w:rPr>
          <w:lang w:val="fr-FR"/>
        </w:rPr>
        <w:t>’</w:t>
      </w:r>
      <w:r w:rsidR="00AC4DCD" w:rsidRPr="00E1730F">
        <w:rPr>
          <w:lang w:val="fr-FR"/>
        </w:rPr>
        <w:t>intolérance ethniques</w:t>
      </w:r>
      <w:r w:rsidR="00AE29A4" w:rsidRPr="00E1730F">
        <w:rPr>
          <w:lang w:val="fr-FR"/>
        </w:rPr>
        <w:t>,</w:t>
      </w:r>
      <w:r w:rsidR="00AC4DCD" w:rsidRPr="00E1730F">
        <w:rPr>
          <w:lang w:val="fr-FR"/>
        </w:rPr>
        <w:t xml:space="preserve"> raciales et religieuses</w:t>
      </w:r>
      <w:r w:rsidR="00AE29A4" w:rsidRPr="00E1730F">
        <w:rPr>
          <w:lang w:val="fr-FR"/>
        </w:rPr>
        <w:t>,</w:t>
      </w:r>
      <w:r w:rsidR="00AC4DCD" w:rsidRPr="00E1730F">
        <w:rPr>
          <w:lang w:val="fr-FR"/>
        </w:rPr>
        <w:t xml:space="preserve"> </w:t>
      </w:r>
      <w:r w:rsidR="00874189" w:rsidRPr="00E1730F">
        <w:rPr>
          <w:lang w:val="fr-FR"/>
        </w:rPr>
        <w:t>en 2014</w:t>
      </w:r>
      <w:r w:rsidR="00AE29A4" w:rsidRPr="00E1730F">
        <w:rPr>
          <w:lang w:val="fr-FR"/>
        </w:rPr>
        <w:t>,</w:t>
      </w:r>
      <w:r w:rsidR="00874189" w:rsidRPr="00E1730F">
        <w:rPr>
          <w:lang w:val="fr-FR"/>
        </w:rPr>
        <w:t xml:space="preserve"> en Bosnie-Herzégovine</w:t>
      </w:r>
      <w:r w:rsidR="00AE29A4" w:rsidRPr="00E1730F">
        <w:rPr>
          <w:lang w:val="fr-FR"/>
        </w:rPr>
        <w:t>,</w:t>
      </w:r>
      <w:r w:rsidR="00874189" w:rsidRPr="00E1730F">
        <w:rPr>
          <w:lang w:val="fr-FR"/>
        </w:rPr>
        <w:t xml:space="preserve"> les autorités ont été saisies de </w:t>
      </w:r>
      <w:r w:rsidR="00AC4DCD" w:rsidRPr="00E1730F">
        <w:rPr>
          <w:lang w:val="fr-FR"/>
        </w:rPr>
        <w:t>12 affaires</w:t>
      </w:r>
      <w:r w:rsidR="00AE29A4" w:rsidRPr="00E1730F">
        <w:rPr>
          <w:lang w:val="fr-FR"/>
        </w:rPr>
        <w:t>,</w:t>
      </w:r>
      <w:r w:rsidR="00AC4DCD" w:rsidRPr="00E1730F">
        <w:rPr>
          <w:lang w:val="fr-FR"/>
        </w:rPr>
        <w:t xml:space="preserve"> 3 affaires n</w:t>
      </w:r>
      <w:r w:rsidR="00AE29A4" w:rsidRPr="00E1730F">
        <w:rPr>
          <w:lang w:val="fr-FR"/>
        </w:rPr>
        <w:t>’</w:t>
      </w:r>
      <w:r w:rsidR="00AC4DCD" w:rsidRPr="00E1730F">
        <w:rPr>
          <w:lang w:val="fr-FR"/>
        </w:rPr>
        <w:t xml:space="preserve">ont </w:t>
      </w:r>
      <w:r w:rsidR="0065578B" w:rsidRPr="00E1730F">
        <w:rPr>
          <w:lang w:val="fr-FR"/>
        </w:rPr>
        <w:t>pas été jugées</w:t>
      </w:r>
      <w:r w:rsidR="00AE29A4" w:rsidRPr="00E1730F">
        <w:rPr>
          <w:lang w:val="fr-FR"/>
        </w:rPr>
        <w:t>,</w:t>
      </w:r>
      <w:r w:rsidR="00AC4DCD" w:rsidRPr="00E1730F">
        <w:rPr>
          <w:lang w:val="fr-FR"/>
        </w:rPr>
        <w:t xml:space="preserve"> 7 enquêtes ont été ordonnées</w:t>
      </w:r>
      <w:r w:rsidR="00AE29A4" w:rsidRPr="00E1730F">
        <w:rPr>
          <w:lang w:val="fr-FR"/>
        </w:rPr>
        <w:t>,</w:t>
      </w:r>
      <w:r w:rsidR="00AC4DCD" w:rsidRPr="00E1730F">
        <w:rPr>
          <w:lang w:val="fr-FR"/>
        </w:rPr>
        <w:t xml:space="preserve"> un ordre de ne pas </w:t>
      </w:r>
      <w:r w:rsidR="0065578B" w:rsidRPr="00E1730F">
        <w:rPr>
          <w:lang w:val="fr-FR"/>
        </w:rPr>
        <w:t xml:space="preserve">ouvrir </w:t>
      </w:r>
      <w:r w:rsidR="00AC4DCD" w:rsidRPr="00E1730F">
        <w:rPr>
          <w:lang w:val="fr-FR"/>
        </w:rPr>
        <w:t>d</w:t>
      </w:r>
      <w:r w:rsidR="00AE29A4" w:rsidRPr="00E1730F">
        <w:rPr>
          <w:lang w:val="fr-FR"/>
        </w:rPr>
        <w:t>’</w:t>
      </w:r>
      <w:r w:rsidR="00AC4DCD" w:rsidRPr="00E1730F">
        <w:rPr>
          <w:lang w:val="fr-FR"/>
        </w:rPr>
        <w:t>enquête a été donné dans 4 affaires</w:t>
      </w:r>
      <w:r w:rsidR="00AE29A4" w:rsidRPr="00E1730F">
        <w:rPr>
          <w:lang w:val="fr-FR"/>
        </w:rPr>
        <w:t>,</w:t>
      </w:r>
      <w:r w:rsidR="00AC4DCD" w:rsidRPr="00E1730F">
        <w:rPr>
          <w:lang w:val="fr-FR"/>
        </w:rPr>
        <w:t xml:space="preserve"> un ordre d</w:t>
      </w:r>
      <w:r w:rsidR="00AE29A4" w:rsidRPr="00E1730F">
        <w:rPr>
          <w:lang w:val="fr-FR"/>
        </w:rPr>
        <w:t>’</w:t>
      </w:r>
      <w:r w:rsidR="00AC4DCD" w:rsidRPr="00E1730F">
        <w:rPr>
          <w:lang w:val="fr-FR"/>
        </w:rPr>
        <w:t>arrêter l</w:t>
      </w:r>
      <w:r w:rsidR="00AE29A4" w:rsidRPr="00E1730F">
        <w:rPr>
          <w:lang w:val="fr-FR"/>
        </w:rPr>
        <w:t>’</w:t>
      </w:r>
      <w:r w:rsidR="00AC4DCD" w:rsidRPr="00E1730F">
        <w:rPr>
          <w:lang w:val="fr-FR"/>
        </w:rPr>
        <w:t xml:space="preserve">enquête a été donné dans 4 affaires et une </w:t>
      </w:r>
      <w:r w:rsidR="00874189" w:rsidRPr="00E1730F">
        <w:rPr>
          <w:lang w:val="fr-FR"/>
        </w:rPr>
        <w:t xml:space="preserve">mise en accusation </w:t>
      </w:r>
      <w:r w:rsidR="00AC4DCD" w:rsidRPr="00E1730F">
        <w:rPr>
          <w:lang w:val="fr-FR"/>
        </w:rPr>
        <w:t>a été prononcée et confirmée dans 3 affaires. Une affaire a donné lieu à une condamnation à une amende.</w:t>
      </w:r>
    </w:p>
    <w:p w:rsidR="00AC4DCD" w:rsidRPr="00E1730F" w:rsidRDefault="000F39F2" w:rsidP="000F39F2">
      <w:pPr>
        <w:pStyle w:val="SingleTxtG"/>
        <w:rPr>
          <w:lang w:val="fr-FR"/>
        </w:rPr>
      </w:pPr>
      <w:r w:rsidRPr="00E1730F">
        <w:rPr>
          <w:lang w:val="fr-FR"/>
        </w:rPr>
        <w:t>25.</w:t>
      </w:r>
      <w:r w:rsidRPr="00E1730F">
        <w:rPr>
          <w:lang w:val="fr-FR"/>
        </w:rPr>
        <w:tab/>
      </w:r>
      <w:r w:rsidR="00874189" w:rsidRPr="00E1730F">
        <w:rPr>
          <w:lang w:val="fr-FR"/>
        </w:rPr>
        <w:t>S</w:t>
      </w:r>
      <w:r w:rsidR="005F5BD3" w:rsidRPr="00E1730F">
        <w:rPr>
          <w:lang w:val="fr-FR"/>
        </w:rPr>
        <w:t>elon les statistiques fournies par le Conseil supérieur de la magistrature de Bosnie-Herzégovine concernant l</w:t>
      </w:r>
      <w:r w:rsidR="00AE29A4" w:rsidRPr="00E1730F">
        <w:rPr>
          <w:lang w:val="fr-FR"/>
        </w:rPr>
        <w:t>’article </w:t>
      </w:r>
      <w:r w:rsidR="005F5BD3" w:rsidRPr="00E1730F">
        <w:rPr>
          <w:lang w:val="fr-FR"/>
        </w:rPr>
        <w:t>166 du Code pénal de la Fédération de Bosnie-Herzégovine criminalisant le meurtre et l</w:t>
      </w:r>
      <w:r w:rsidR="00AE29A4" w:rsidRPr="00E1730F">
        <w:rPr>
          <w:lang w:val="fr-FR"/>
        </w:rPr>
        <w:t>’article </w:t>
      </w:r>
      <w:r w:rsidR="005F5BD3" w:rsidRPr="00E1730F">
        <w:rPr>
          <w:lang w:val="fr-FR"/>
        </w:rPr>
        <w:t>172 criminalisant le fait d</w:t>
      </w:r>
      <w:r w:rsidR="00AE29A4" w:rsidRPr="00E1730F">
        <w:rPr>
          <w:lang w:val="fr-FR"/>
        </w:rPr>
        <w:t>’</w:t>
      </w:r>
      <w:r w:rsidR="005F5BD3" w:rsidRPr="00E1730F">
        <w:rPr>
          <w:lang w:val="fr-FR"/>
        </w:rPr>
        <w:t>infliger des dommages corporels graves</w:t>
      </w:r>
      <w:r w:rsidR="00AE29A4" w:rsidRPr="00E1730F">
        <w:rPr>
          <w:lang w:val="fr-FR"/>
        </w:rPr>
        <w:t>,</w:t>
      </w:r>
      <w:r w:rsidR="005F5BD3" w:rsidRPr="00E1730F">
        <w:rPr>
          <w:lang w:val="fr-FR"/>
        </w:rPr>
        <w:t xml:space="preserve"> </w:t>
      </w:r>
      <w:r w:rsidR="00874189" w:rsidRPr="00E1730F">
        <w:rPr>
          <w:lang w:val="fr-FR"/>
        </w:rPr>
        <w:t>en 2013</w:t>
      </w:r>
      <w:r w:rsidR="00AE29A4" w:rsidRPr="00E1730F">
        <w:rPr>
          <w:lang w:val="fr-FR"/>
        </w:rPr>
        <w:t>,</w:t>
      </w:r>
      <w:r w:rsidR="00874189" w:rsidRPr="00E1730F">
        <w:rPr>
          <w:lang w:val="fr-FR"/>
        </w:rPr>
        <w:t xml:space="preserve"> </w:t>
      </w:r>
      <w:r w:rsidR="005F5BD3" w:rsidRPr="00E1730F">
        <w:rPr>
          <w:lang w:val="fr-FR"/>
        </w:rPr>
        <w:t>une personne a été condamnée pour avoir infligé des dommages corporels graves.</w:t>
      </w:r>
    </w:p>
    <w:p w:rsidR="00865DDF" w:rsidRPr="00E1730F" w:rsidRDefault="000F39F2" w:rsidP="0065578B">
      <w:pPr>
        <w:pStyle w:val="SingleTxtG"/>
        <w:rPr>
          <w:lang w:val="fr-FR"/>
        </w:rPr>
      </w:pPr>
      <w:r w:rsidRPr="00E1730F">
        <w:rPr>
          <w:lang w:val="fr-FR"/>
        </w:rPr>
        <w:t>26.</w:t>
      </w:r>
      <w:r w:rsidRPr="00E1730F">
        <w:rPr>
          <w:lang w:val="fr-FR"/>
        </w:rPr>
        <w:tab/>
      </w:r>
      <w:r w:rsidR="00874189" w:rsidRPr="00E1730F">
        <w:rPr>
          <w:lang w:val="fr-FR"/>
        </w:rPr>
        <w:t>S</w:t>
      </w:r>
      <w:r w:rsidR="005F5BD3" w:rsidRPr="00E1730F">
        <w:rPr>
          <w:lang w:val="fr-FR"/>
        </w:rPr>
        <w:t>elon les statistiques fournies par le Conseil supérieur de la magistrature de Bosnie-Herzégovine concernant l</w:t>
      </w:r>
      <w:r w:rsidR="00AE29A4" w:rsidRPr="00E1730F">
        <w:rPr>
          <w:lang w:val="fr-FR"/>
        </w:rPr>
        <w:t>’article </w:t>
      </w:r>
      <w:r w:rsidR="005F5BD3" w:rsidRPr="00E1730F">
        <w:rPr>
          <w:lang w:val="fr-FR"/>
        </w:rPr>
        <w:t>145a du Code pénal de Bosnie-Herzégovine</w:t>
      </w:r>
      <w:r w:rsidR="00AE29A4" w:rsidRPr="00E1730F">
        <w:rPr>
          <w:lang w:val="fr-FR"/>
        </w:rPr>
        <w:t>,</w:t>
      </w:r>
      <w:r w:rsidR="005F5BD3" w:rsidRPr="00E1730F">
        <w:rPr>
          <w:lang w:val="fr-FR"/>
        </w:rPr>
        <w:t xml:space="preserve"> l</w:t>
      </w:r>
      <w:r w:rsidR="00AE29A4" w:rsidRPr="00E1730F">
        <w:rPr>
          <w:lang w:val="fr-FR"/>
        </w:rPr>
        <w:t>’article </w:t>
      </w:r>
      <w:r w:rsidR="005F5BD3" w:rsidRPr="00E1730F">
        <w:rPr>
          <w:lang w:val="fr-FR"/>
        </w:rPr>
        <w:t>163 du Code pénal de la Fédération de Bosnie-Herzégovine et l</w:t>
      </w:r>
      <w:r w:rsidR="00AE29A4" w:rsidRPr="00E1730F">
        <w:rPr>
          <w:lang w:val="fr-FR"/>
        </w:rPr>
        <w:t>’article </w:t>
      </w:r>
      <w:r w:rsidR="005F5BD3" w:rsidRPr="00E1730F">
        <w:rPr>
          <w:lang w:val="fr-FR"/>
        </w:rPr>
        <w:t>294a du Code pénal de la Republika Srpska qui criminalisent l</w:t>
      </w:r>
      <w:r w:rsidR="00AE29A4" w:rsidRPr="00E1730F">
        <w:rPr>
          <w:lang w:val="fr-FR"/>
        </w:rPr>
        <w:t>’</w:t>
      </w:r>
      <w:r w:rsidR="005F5BD3" w:rsidRPr="00E1730F">
        <w:rPr>
          <w:lang w:val="fr-FR"/>
        </w:rPr>
        <w:t>acte d</w:t>
      </w:r>
      <w:r w:rsidR="00AE29A4" w:rsidRPr="00E1730F">
        <w:rPr>
          <w:lang w:val="fr-FR"/>
        </w:rPr>
        <w:t>’</w:t>
      </w:r>
      <w:r w:rsidR="005F5BD3" w:rsidRPr="00E1730F">
        <w:rPr>
          <w:lang w:val="fr-FR"/>
        </w:rPr>
        <w:t>incitation à la haine</w:t>
      </w:r>
      <w:r w:rsidR="00AE29A4" w:rsidRPr="00E1730F">
        <w:rPr>
          <w:lang w:val="fr-FR"/>
        </w:rPr>
        <w:t>,</w:t>
      </w:r>
      <w:r w:rsidR="005F5BD3" w:rsidRPr="00E1730F">
        <w:rPr>
          <w:lang w:val="fr-FR"/>
        </w:rPr>
        <w:t xml:space="preserve"> aux conflits et à l</w:t>
      </w:r>
      <w:r w:rsidR="00AE29A4" w:rsidRPr="00E1730F">
        <w:rPr>
          <w:lang w:val="fr-FR"/>
        </w:rPr>
        <w:t>’</w:t>
      </w:r>
      <w:r w:rsidR="005F5BD3" w:rsidRPr="00E1730F">
        <w:rPr>
          <w:lang w:val="fr-FR"/>
        </w:rPr>
        <w:t>intolérance ethniques</w:t>
      </w:r>
      <w:r w:rsidR="00AE29A4" w:rsidRPr="00E1730F">
        <w:rPr>
          <w:lang w:val="fr-FR"/>
        </w:rPr>
        <w:t>,</w:t>
      </w:r>
      <w:r w:rsidR="005F5BD3" w:rsidRPr="00E1730F">
        <w:rPr>
          <w:lang w:val="fr-FR"/>
        </w:rPr>
        <w:t xml:space="preserve"> raciales et religieuses</w:t>
      </w:r>
      <w:r w:rsidR="00AE29A4" w:rsidRPr="00E1730F">
        <w:rPr>
          <w:lang w:val="fr-FR"/>
        </w:rPr>
        <w:t>,</w:t>
      </w:r>
      <w:r w:rsidR="005F5BD3" w:rsidRPr="00E1730F">
        <w:rPr>
          <w:lang w:val="fr-FR"/>
        </w:rPr>
        <w:t xml:space="preserve"> </w:t>
      </w:r>
      <w:r w:rsidR="00874189" w:rsidRPr="00E1730F">
        <w:rPr>
          <w:lang w:val="fr-FR"/>
        </w:rPr>
        <w:t>en 2013</w:t>
      </w:r>
      <w:r w:rsidR="00AE29A4" w:rsidRPr="00E1730F">
        <w:rPr>
          <w:lang w:val="fr-FR"/>
        </w:rPr>
        <w:t>,</w:t>
      </w:r>
      <w:r w:rsidR="00874189" w:rsidRPr="00E1730F">
        <w:rPr>
          <w:lang w:val="fr-FR"/>
        </w:rPr>
        <w:t xml:space="preserve"> en Bosnie-Herzégovine</w:t>
      </w:r>
      <w:r w:rsidR="00AE29A4" w:rsidRPr="00E1730F">
        <w:rPr>
          <w:lang w:val="fr-FR"/>
        </w:rPr>
        <w:t>,</w:t>
      </w:r>
      <w:r w:rsidR="00874189" w:rsidRPr="00E1730F">
        <w:rPr>
          <w:lang w:val="fr-FR"/>
        </w:rPr>
        <w:t xml:space="preserve"> </w:t>
      </w:r>
      <w:r w:rsidR="005F5BD3" w:rsidRPr="00E1730F">
        <w:rPr>
          <w:lang w:val="fr-FR"/>
        </w:rPr>
        <w:t xml:space="preserve">les </w:t>
      </w:r>
      <w:r w:rsidR="00874189" w:rsidRPr="00E1730F">
        <w:rPr>
          <w:lang w:val="fr-FR"/>
        </w:rPr>
        <w:t xml:space="preserve">autorités </w:t>
      </w:r>
      <w:r w:rsidR="005F5BD3" w:rsidRPr="00E1730F">
        <w:rPr>
          <w:lang w:val="fr-FR"/>
        </w:rPr>
        <w:t>ont été saisi</w:t>
      </w:r>
      <w:r w:rsidR="00874189" w:rsidRPr="00E1730F">
        <w:rPr>
          <w:lang w:val="fr-FR"/>
        </w:rPr>
        <w:t>e</w:t>
      </w:r>
      <w:r w:rsidR="005F5BD3" w:rsidRPr="00E1730F">
        <w:rPr>
          <w:lang w:val="fr-FR"/>
        </w:rPr>
        <w:t>s de 2</w:t>
      </w:r>
      <w:r w:rsidR="0065578B" w:rsidRPr="00E1730F">
        <w:rPr>
          <w:lang w:val="fr-FR"/>
        </w:rPr>
        <w:t>2</w:t>
      </w:r>
      <w:r w:rsidR="005F5BD3" w:rsidRPr="00E1730F">
        <w:rPr>
          <w:lang w:val="fr-FR"/>
        </w:rPr>
        <w:t> affaires</w:t>
      </w:r>
      <w:r w:rsidR="00AE29A4" w:rsidRPr="00E1730F">
        <w:rPr>
          <w:lang w:val="fr-FR"/>
        </w:rPr>
        <w:t>,</w:t>
      </w:r>
      <w:r w:rsidR="005F5BD3" w:rsidRPr="00E1730F">
        <w:rPr>
          <w:lang w:val="fr-FR"/>
        </w:rPr>
        <w:t xml:space="preserve"> </w:t>
      </w:r>
      <w:r w:rsidR="0065578B" w:rsidRPr="00E1730F">
        <w:rPr>
          <w:lang w:val="fr-FR"/>
        </w:rPr>
        <w:t>3</w:t>
      </w:r>
      <w:r w:rsidR="005F5BD3" w:rsidRPr="00E1730F">
        <w:rPr>
          <w:lang w:val="fr-FR"/>
        </w:rPr>
        <w:t> affaires n</w:t>
      </w:r>
      <w:r w:rsidR="00AE29A4" w:rsidRPr="00E1730F">
        <w:rPr>
          <w:lang w:val="fr-FR"/>
        </w:rPr>
        <w:t>’</w:t>
      </w:r>
      <w:r w:rsidR="005F5BD3" w:rsidRPr="00E1730F">
        <w:rPr>
          <w:lang w:val="fr-FR"/>
        </w:rPr>
        <w:t>ont pas été jugées</w:t>
      </w:r>
      <w:r w:rsidR="00AE29A4" w:rsidRPr="00E1730F">
        <w:rPr>
          <w:lang w:val="fr-FR"/>
        </w:rPr>
        <w:t>,</w:t>
      </w:r>
      <w:r w:rsidR="005F5BD3" w:rsidRPr="00E1730F">
        <w:rPr>
          <w:lang w:val="fr-FR"/>
        </w:rPr>
        <w:t xml:space="preserve"> </w:t>
      </w:r>
      <w:r w:rsidR="0065578B" w:rsidRPr="00E1730F">
        <w:rPr>
          <w:lang w:val="fr-FR"/>
        </w:rPr>
        <w:t>9</w:t>
      </w:r>
      <w:r w:rsidR="005F5BD3" w:rsidRPr="00E1730F">
        <w:rPr>
          <w:lang w:val="fr-FR"/>
        </w:rPr>
        <w:t> enquêtes ont été ordonnées</w:t>
      </w:r>
      <w:r w:rsidR="00AE29A4" w:rsidRPr="00E1730F">
        <w:rPr>
          <w:lang w:val="fr-FR"/>
        </w:rPr>
        <w:t>,</w:t>
      </w:r>
      <w:r w:rsidR="005F5BD3" w:rsidRPr="00E1730F">
        <w:rPr>
          <w:lang w:val="fr-FR"/>
        </w:rPr>
        <w:t xml:space="preserve"> un ordre </w:t>
      </w:r>
      <w:r w:rsidR="0065578B" w:rsidRPr="00E1730F">
        <w:rPr>
          <w:lang w:val="fr-FR"/>
        </w:rPr>
        <w:t>d</w:t>
      </w:r>
      <w:r w:rsidR="00AE29A4" w:rsidRPr="00E1730F">
        <w:rPr>
          <w:lang w:val="fr-FR"/>
        </w:rPr>
        <w:t>’</w:t>
      </w:r>
      <w:r w:rsidR="0065578B" w:rsidRPr="00E1730F">
        <w:rPr>
          <w:lang w:val="fr-FR"/>
        </w:rPr>
        <w:t xml:space="preserve">ouvrir </w:t>
      </w:r>
      <w:r w:rsidR="005F5BD3" w:rsidRPr="00E1730F">
        <w:rPr>
          <w:lang w:val="fr-FR"/>
        </w:rPr>
        <w:t xml:space="preserve">une enquête a été donné dans </w:t>
      </w:r>
      <w:r w:rsidR="0065578B" w:rsidRPr="00E1730F">
        <w:rPr>
          <w:lang w:val="fr-FR"/>
        </w:rPr>
        <w:t>1</w:t>
      </w:r>
      <w:r w:rsidR="005F5BD3" w:rsidRPr="00E1730F">
        <w:rPr>
          <w:lang w:val="fr-FR"/>
        </w:rPr>
        <w:t>2 affaires</w:t>
      </w:r>
      <w:r w:rsidR="00AE29A4" w:rsidRPr="00E1730F">
        <w:rPr>
          <w:lang w:val="fr-FR"/>
        </w:rPr>
        <w:t>,</w:t>
      </w:r>
      <w:r w:rsidR="005F5BD3" w:rsidRPr="00E1730F">
        <w:rPr>
          <w:lang w:val="fr-FR"/>
        </w:rPr>
        <w:t xml:space="preserve"> un ordre </w:t>
      </w:r>
      <w:r w:rsidR="0065578B" w:rsidRPr="00E1730F">
        <w:rPr>
          <w:lang w:val="fr-FR"/>
        </w:rPr>
        <w:t>d</w:t>
      </w:r>
      <w:r w:rsidR="00AE29A4" w:rsidRPr="00E1730F">
        <w:rPr>
          <w:lang w:val="fr-FR"/>
        </w:rPr>
        <w:t>’</w:t>
      </w:r>
      <w:r w:rsidR="0065578B" w:rsidRPr="00E1730F">
        <w:rPr>
          <w:lang w:val="fr-FR"/>
        </w:rPr>
        <w:t>arrêter l</w:t>
      </w:r>
      <w:r w:rsidR="00AE29A4" w:rsidRPr="00E1730F">
        <w:rPr>
          <w:lang w:val="fr-FR"/>
        </w:rPr>
        <w:t>’</w:t>
      </w:r>
      <w:r w:rsidR="0065578B" w:rsidRPr="00E1730F">
        <w:rPr>
          <w:lang w:val="fr-FR"/>
        </w:rPr>
        <w:t xml:space="preserve">enquête </w:t>
      </w:r>
      <w:r w:rsidR="005F5BD3" w:rsidRPr="00E1730F">
        <w:rPr>
          <w:lang w:val="fr-FR"/>
        </w:rPr>
        <w:t xml:space="preserve">a été donné dans </w:t>
      </w:r>
      <w:r w:rsidR="0065578B" w:rsidRPr="00E1730F">
        <w:rPr>
          <w:lang w:val="fr-FR"/>
        </w:rPr>
        <w:t>2</w:t>
      </w:r>
      <w:r w:rsidR="005F5BD3" w:rsidRPr="00E1730F">
        <w:rPr>
          <w:lang w:val="fr-FR"/>
        </w:rPr>
        <w:t xml:space="preserve"> affaires et une </w:t>
      </w:r>
      <w:r w:rsidR="00BE6415" w:rsidRPr="00E1730F">
        <w:rPr>
          <w:lang w:val="fr-FR"/>
        </w:rPr>
        <w:t xml:space="preserve">mise en accusation </w:t>
      </w:r>
      <w:r w:rsidR="005F5BD3" w:rsidRPr="00E1730F">
        <w:rPr>
          <w:lang w:val="fr-FR"/>
        </w:rPr>
        <w:t xml:space="preserve">a été prononcée </w:t>
      </w:r>
      <w:r w:rsidR="0065578B" w:rsidRPr="00E1730F">
        <w:rPr>
          <w:lang w:val="fr-FR"/>
        </w:rPr>
        <w:t xml:space="preserve">dans 8 affaires </w:t>
      </w:r>
      <w:r w:rsidR="005F5BD3" w:rsidRPr="00E1730F">
        <w:rPr>
          <w:lang w:val="fr-FR"/>
        </w:rPr>
        <w:t xml:space="preserve">et confirmée dans </w:t>
      </w:r>
      <w:r w:rsidR="0065578B" w:rsidRPr="00E1730F">
        <w:rPr>
          <w:lang w:val="fr-FR"/>
        </w:rPr>
        <w:t>7</w:t>
      </w:r>
      <w:r w:rsidR="005F5BD3" w:rsidRPr="00E1730F">
        <w:rPr>
          <w:lang w:val="fr-FR"/>
        </w:rPr>
        <w:t xml:space="preserve"> affaires. </w:t>
      </w:r>
      <w:r w:rsidR="0065578B" w:rsidRPr="00E1730F">
        <w:rPr>
          <w:lang w:val="fr-FR"/>
        </w:rPr>
        <w:t xml:space="preserve">Une affaire a </w:t>
      </w:r>
      <w:r w:rsidR="005F5BD3" w:rsidRPr="00E1730F">
        <w:rPr>
          <w:lang w:val="fr-FR"/>
        </w:rPr>
        <w:t xml:space="preserve">donné lieu à </w:t>
      </w:r>
      <w:r w:rsidR="0065578B" w:rsidRPr="00E1730F">
        <w:rPr>
          <w:lang w:val="fr-FR"/>
        </w:rPr>
        <w:t xml:space="preserve">deux </w:t>
      </w:r>
      <w:r w:rsidR="005F5BD3" w:rsidRPr="00E1730F">
        <w:rPr>
          <w:lang w:val="fr-FR"/>
        </w:rPr>
        <w:t>condamnation</w:t>
      </w:r>
      <w:r w:rsidR="0065578B" w:rsidRPr="00E1730F">
        <w:rPr>
          <w:lang w:val="fr-FR"/>
        </w:rPr>
        <w:t>s à une peine de prison et à une condamnation</w:t>
      </w:r>
      <w:r w:rsidR="005F5BD3" w:rsidRPr="00E1730F">
        <w:rPr>
          <w:lang w:val="fr-FR"/>
        </w:rPr>
        <w:t xml:space="preserve"> à une peine avec sursis.</w:t>
      </w:r>
    </w:p>
    <w:p w:rsidR="00E738A6" w:rsidRPr="00E1730F" w:rsidRDefault="00E738A6" w:rsidP="000F39F2">
      <w:pPr>
        <w:pStyle w:val="H23G"/>
        <w:rPr>
          <w:lang w:val="fr-FR"/>
        </w:rPr>
      </w:pPr>
      <w:r w:rsidRPr="00E1730F">
        <w:rPr>
          <w:lang w:val="fr-FR"/>
        </w:rPr>
        <w:tab/>
      </w:r>
      <w:r w:rsidRPr="00E1730F">
        <w:rPr>
          <w:lang w:val="fr-FR"/>
        </w:rPr>
        <w:tab/>
        <w:t>8)</w:t>
      </w:r>
    </w:p>
    <w:p w:rsidR="00673DC6" w:rsidRPr="00E1730F" w:rsidRDefault="000F39F2" w:rsidP="000F39F2">
      <w:pPr>
        <w:pStyle w:val="SingleTxtG"/>
        <w:rPr>
          <w:lang w:val="fr-FR" w:eastAsia="bs-Latn-BA"/>
        </w:rPr>
      </w:pPr>
      <w:r w:rsidRPr="00E1730F">
        <w:rPr>
          <w:lang w:val="fr-FR" w:eastAsia="bs-Latn-BA"/>
        </w:rPr>
        <w:t>27.</w:t>
      </w:r>
      <w:r w:rsidRPr="00E1730F">
        <w:rPr>
          <w:lang w:val="fr-FR" w:eastAsia="bs-Latn-BA"/>
        </w:rPr>
        <w:tab/>
      </w:r>
      <w:r w:rsidR="00673DC6" w:rsidRPr="00E1730F">
        <w:rPr>
          <w:lang w:val="fr-FR" w:eastAsia="bs-Latn-BA"/>
        </w:rPr>
        <w:t xml:space="preserve">À tous les niveaux des pouvoirs publics et </w:t>
      </w:r>
      <w:r w:rsidR="00BE6415" w:rsidRPr="00E1730F">
        <w:rPr>
          <w:lang w:val="fr-FR" w:eastAsia="bs-Latn-BA"/>
        </w:rPr>
        <w:t>du système éducatif</w:t>
      </w:r>
      <w:r w:rsidR="00AE29A4" w:rsidRPr="00E1730F">
        <w:rPr>
          <w:lang w:val="fr-FR" w:eastAsia="bs-Latn-BA"/>
        </w:rPr>
        <w:t>,</w:t>
      </w:r>
      <w:r w:rsidR="00673DC6" w:rsidRPr="00E1730F">
        <w:rPr>
          <w:lang w:val="fr-FR" w:eastAsia="bs-Latn-BA"/>
        </w:rPr>
        <w:t xml:space="preserve"> les lois garantissent à </w:t>
      </w:r>
      <w:r w:rsidR="00BE6415" w:rsidRPr="00E1730F">
        <w:rPr>
          <w:lang w:val="fr-FR" w:eastAsia="bs-Latn-BA"/>
        </w:rPr>
        <w:t xml:space="preserve">tous les </w:t>
      </w:r>
      <w:r w:rsidR="00673DC6" w:rsidRPr="00E1730F">
        <w:rPr>
          <w:lang w:val="fr-FR" w:eastAsia="bs-Latn-BA"/>
        </w:rPr>
        <w:t>enfant</w:t>
      </w:r>
      <w:r w:rsidR="00BE6415" w:rsidRPr="00E1730F">
        <w:rPr>
          <w:lang w:val="fr-FR" w:eastAsia="bs-Latn-BA"/>
        </w:rPr>
        <w:t>s un même accès à une éducation appropriée</w:t>
      </w:r>
      <w:r w:rsidR="00673DC6" w:rsidRPr="00E1730F">
        <w:rPr>
          <w:lang w:val="fr-FR" w:eastAsia="bs-Latn-BA"/>
        </w:rPr>
        <w:t xml:space="preserve"> </w:t>
      </w:r>
      <w:r w:rsidR="00BE6415" w:rsidRPr="00E1730F">
        <w:rPr>
          <w:lang w:val="fr-FR" w:eastAsia="bs-Latn-BA"/>
        </w:rPr>
        <w:t>et les mêmes chances de participer à cette éducation</w:t>
      </w:r>
      <w:r w:rsidR="00AE29A4" w:rsidRPr="00E1730F">
        <w:rPr>
          <w:lang w:val="fr-FR" w:eastAsia="bs-Latn-BA"/>
        </w:rPr>
        <w:t>,</w:t>
      </w:r>
      <w:r w:rsidR="00BE6415" w:rsidRPr="00E1730F">
        <w:rPr>
          <w:lang w:val="fr-FR" w:eastAsia="bs-Latn-BA"/>
        </w:rPr>
        <w:t xml:space="preserve"> ainsi que le droit de bénéficier d</w:t>
      </w:r>
      <w:r w:rsidR="00AE29A4" w:rsidRPr="00E1730F">
        <w:rPr>
          <w:lang w:val="fr-FR" w:eastAsia="bs-Latn-BA"/>
        </w:rPr>
        <w:t>’</w:t>
      </w:r>
      <w:r w:rsidR="00BE6415" w:rsidRPr="00E1730F">
        <w:rPr>
          <w:lang w:val="fr-FR" w:eastAsia="bs-Latn-BA"/>
        </w:rPr>
        <w:t>un traitement identique</w:t>
      </w:r>
      <w:r w:rsidR="00AE29A4" w:rsidRPr="00E1730F">
        <w:rPr>
          <w:lang w:val="fr-FR" w:eastAsia="bs-Latn-BA"/>
        </w:rPr>
        <w:t>,</w:t>
      </w:r>
      <w:r w:rsidR="00BE6415" w:rsidRPr="00E1730F">
        <w:rPr>
          <w:lang w:val="fr-FR" w:eastAsia="bs-Latn-BA"/>
        </w:rPr>
        <w:t xml:space="preserve"> </w:t>
      </w:r>
      <w:r w:rsidR="00673DC6" w:rsidRPr="00E1730F">
        <w:rPr>
          <w:lang w:val="fr-FR" w:eastAsia="bs-Latn-BA"/>
        </w:rPr>
        <w:t>sans discrimination aucune</w:t>
      </w:r>
      <w:r w:rsidR="00AE29A4" w:rsidRPr="00E1730F">
        <w:rPr>
          <w:lang w:val="fr-FR" w:eastAsia="bs-Latn-BA"/>
        </w:rPr>
        <w:t>,</w:t>
      </w:r>
      <w:r w:rsidR="00673DC6" w:rsidRPr="00E1730F">
        <w:rPr>
          <w:lang w:val="fr-FR" w:eastAsia="bs-Latn-BA"/>
        </w:rPr>
        <w:t xml:space="preserve"> et aucune loi ne contient des dispositions discriminatoires. Dès lors</w:t>
      </w:r>
      <w:r w:rsidR="00AE29A4" w:rsidRPr="00E1730F">
        <w:rPr>
          <w:lang w:val="fr-FR" w:eastAsia="bs-Latn-BA"/>
        </w:rPr>
        <w:t>,</w:t>
      </w:r>
      <w:r w:rsidR="00673DC6" w:rsidRPr="00E1730F">
        <w:rPr>
          <w:lang w:val="fr-FR" w:eastAsia="bs-Latn-BA"/>
        </w:rPr>
        <w:t xml:space="preserve"> ce ne sont pas les lois qui posent problème</w:t>
      </w:r>
      <w:r w:rsidR="00AE29A4" w:rsidRPr="00E1730F">
        <w:rPr>
          <w:lang w:val="fr-FR" w:eastAsia="bs-Latn-BA"/>
        </w:rPr>
        <w:t>,</w:t>
      </w:r>
      <w:r w:rsidR="00673DC6" w:rsidRPr="00E1730F">
        <w:rPr>
          <w:lang w:val="fr-FR" w:eastAsia="bs-Latn-BA"/>
        </w:rPr>
        <w:t xml:space="preserve"> mais le fait que les mécanismes visant à garantir la pleine mise en œuvre des dispositions légales n</w:t>
      </w:r>
      <w:r w:rsidR="00AE29A4" w:rsidRPr="00E1730F">
        <w:rPr>
          <w:lang w:val="fr-FR" w:eastAsia="bs-Latn-BA"/>
        </w:rPr>
        <w:t>’</w:t>
      </w:r>
      <w:r w:rsidR="00673DC6" w:rsidRPr="00E1730F">
        <w:rPr>
          <w:lang w:val="fr-FR" w:eastAsia="bs-Latn-BA"/>
        </w:rPr>
        <w:t>ont pas encore été mis en place</w:t>
      </w:r>
      <w:r w:rsidR="00FA1517" w:rsidRPr="00E1730F">
        <w:rPr>
          <w:lang w:val="fr-FR" w:eastAsia="bs-Latn-BA"/>
        </w:rPr>
        <w:t>:</w:t>
      </w:r>
      <w:r w:rsidR="00673DC6" w:rsidRPr="00E1730F">
        <w:rPr>
          <w:lang w:val="fr-FR" w:eastAsia="bs-Latn-BA"/>
        </w:rPr>
        <w:t xml:space="preserve"> ces mécanismes n</w:t>
      </w:r>
      <w:r w:rsidR="00AE29A4" w:rsidRPr="00E1730F">
        <w:rPr>
          <w:lang w:val="fr-FR" w:eastAsia="bs-Latn-BA"/>
        </w:rPr>
        <w:t>’</w:t>
      </w:r>
      <w:r w:rsidR="00673DC6" w:rsidRPr="00E1730F">
        <w:rPr>
          <w:lang w:val="fr-FR" w:eastAsia="bs-Latn-BA"/>
        </w:rPr>
        <w:t>existent pas et l</w:t>
      </w:r>
      <w:r w:rsidR="00AE29A4" w:rsidRPr="00E1730F">
        <w:rPr>
          <w:lang w:val="fr-FR" w:eastAsia="bs-Latn-BA"/>
        </w:rPr>
        <w:t>’</w:t>
      </w:r>
      <w:r w:rsidR="00673DC6" w:rsidRPr="00E1730F">
        <w:rPr>
          <w:lang w:val="fr-FR" w:eastAsia="bs-Latn-BA"/>
        </w:rPr>
        <w:t>on constate un phénomène croissant de discrimination</w:t>
      </w:r>
      <w:r w:rsidR="00AE29A4" w:rsidRPr="00E1730F">
        <w:rPr>
          <w:lang w:val="fr-FR" w:eastAsia="bs-Latn-BA"/>
        </w:rPr>
        <w:t>,</w:t>
      </w:r>
      <w:r w:rsidR="00673DC6" w:rsidRPr="00E1730F">
        <w:rPr>
          <w:lang w:val="fr-FR" w:eastAsia="bs-Latn-BA"/>
        </w:rPr>
        <w:t xml:space="preserve"> de ségrégation</w:t>
      </w:r>
      <w:r w:rsidR="00AE29A4" w:rsidRPr="00E1730F">
        <w:rPr>
          <w:lang w:val="fr-FR" w:eastAsia="bs-Latn-BA"/>
        </w:rPr>
        <w:t>,</w:t>
      </w:r>
      <w:r w:rsidR="00673DC6" w:rsidRPr="00E1730F">
        <w:rPr>
          <w:lang w:val="fr-FR" w:eastAsia="bs-Latn-BA"/>
        </w:rPr>
        <w:t xml:space="preserve"> d</w:t>
      </w:r>
      <w:r w:rsidR="00AE29A4" w:rsidRPr="00E1730F">
        <w:rPr>
          <w:lang w:val="fr-FR" w:eastAsia="bs-Latn-BA"/>
        </w:rPr>
        <w:t>’</w:t>
      </w:r>
      <w:r w:rsidR="00673DC6" w:rsidRPr="00E1730F">
        <w:rPr>
          <w:lang w:val="fr-FR" w:eastAsia="bs-Latn-BA"/>
        </w:rPr>
        <w:t>assimilation et de politisation de l</w:t>
      </w:r>
      <w:r w:rsidR="00AE29A4" w:rsidRPr="00E1730F">
        <w:rPr>
          <w:lang w:val="fr-FR" w:eastAsia="bs-Latn-BA"/>
        </w:rPr>
        <w:t>’</w:t>
      </w:r>
      <w:r w:rsidR="00673DC6" w:rsidRPr="00E1730F">
        <w:rPr>
          <w:lang w:val="fr-FR" w:eastAsia="bs-Latn-BA"/>
        </w:rPr>
        <w:t>éducation en Bosnie-Herzégovine.</w:t>
      </w:r>
    </w:p>
    <w:p w:rsidR="00673DC6" w:rsidRPr="00E1730F" w:rsidRDefault="000F39F2" w:rsidP="000F39F2">
      <w:pPr>
        <w:pStyle w:val="SingleTxtG"/>
        <w:rPr>
          <w:lang w:val="fr-FR"/>
        </w:rPr>
      </w:pPr>
      <w:r w:rsidRPr="00E1730F">
        <w:rPr>
          <w:lang w:val="fr-FR"/>
        </w:rPr>
        <w:t>28.</w:t>
      </w:r>
      <w:r w:rsidRPr="00E1730F">
        <w:rPr>
          <w:lang w:val="fr-FR"/>
        </w:rPr>
        <w:tab/>
      </w:r>
      <w:r w:rsidR="00DB1DC0" w:rsidRPr="00E1730F">
        <w:rPr>
          <w:lang w:val="fr-FR"/>
        </w:rPr>
        <w:t>Compte tenu du caractère limité de ses responsabilités et de son mandat dans le domaine de l</w:t>
      </w:r>
      <w:r w:rsidR="00AE29A4" w:rsidRPr="00E1730F">
        <w:rPr>
          <w:lang w:val="fr-FR"/>
        </w:rPr>
        <w:t>’</w:t>
      </w:r>
      <w:r w:rsidR="00DB1DC0" w:rsidRPr="00E1730F">
        <w:rPr>
          <w:lang w:val="fr-FR"/>
        </w:rPr>
        <w:t>éducation</w:t>
      </w:r>
      <w:r w:rsidR="00AE29A4" w:rsidRPr="00E1730F">
        <w:rPr>
          <w:lang w:val="fr-FR"/>
        </w:rPr>
        <w:t>,</w:t>
      </w:r>
      <w:r w:rsidR="00DB1DC0" w:rsidRPr="00E1730F">
        <w:rPr>
          <w:lang w:val="fr-FR"/>
        </w:rPr>
        <w:t xml:space="preserve"> le Ministère des affaires civiles de Bosnie-Herzégovine</w:t>
      </w:r>
      <w:r w:rsidR="00AE29A4" w:rsidRPr="00E1730F">
        <w:rPr>
          <w:lang w:val="fr-FR"/>
        </w:rPr>
        <w:t>,</w:t>
      </w:r>
      <w:r w:rsidR="00DB1DC0" w:rsidRPr="00E1730F">
        <w:rPr>
          <w:lang w:val="fr-FR"/>
        </w:rPr>
        <w:t xml:space="preserve"> qui est l</w:t>
      </w:r>
      <w:r w:rsidR="00AE29A4" w:rsidRPr="00E1730F">
        <w:rPr>
          <w:lang w:val="fr-FR"/>
        </w:rPr>
        <w:t>’</w:t>
      </w:r>
      <w:r w:rsidR="00DB1DC0" w:rsidRPr="00E1730F">
        <w:rPr>
          <w:lang w:val="fr-FR"/>
        </w:rPr>
        <w:t>institution de coordination au niveau de l</w:t>
      </w:r>
      <w:r w:rsidR="00AE29A4" w:rsidRPr="00E1730F">
        <w:rPr>
          <w:lang w:val="fr-FR"/>
        </w:rPr>
        <w:t>’</w:t>
      </w:r>
      <w:r w:rsidR="00DB1DC0" w:rsidRPr="00E1730F">
        <w:rPr>
          <w:lang w:val="fr-FR"/>
        </w:rPr>
        <w:t>État dans le domaine de l</w:t>
      </w:r>
      <w:r w:rsidR="00AE29A4" w:rsidRPr="00E1730F">
        <w:rPr>
          <w:lang w:val="fr-FR"/>
        </w:rPr>
        <w:t>’</w:t>
      </w:r>
      <w:r w:rsidR="00DB1DC0" w:rsidRPr="00E1730F">
        <w:rPr>
          <w:lang w:val="fr-FR"/>
        </w:rPr>
        <w:t>éducation</w:t>
      </w:r>
      <w:r w:rsidR="00AE29A4" w:rsidRPr="00E1730F">
        <w:rPr>
          <w:lang w:val="fr-FR"/>
        </w:rPr>
        <w:t>,</w:t>
      </w:r>
      <w:r w:rsidR="00DB1DC0" w:rsidRPr="00E1730F">
        <w:rPr>
          <w:lang w:val="fr-FR"/>
        </w:rPr>
        <w:t xml:space="preserve"> travaille par l</w:t>
      </w:r>
      <w:r w:rsidR="00AE29A4" w:rsidRPr="00E1730F">
        <w:rPr>
          <w:lang w:val="fr-FR"/>
        </w:rPr>
        <w:t>’</w:t>
      </w:r>
      <w:r w:rsidR="00DB1DC0" w:rsidRPr="00E1730F">
        <w:rPr>
          <w:lang w:val="fr-FR"/>
        </w:rPr>
        <w:t>intermédiaire de la Conférence des ministres de l</w:t>
      </w:r>
      <w:r w:rsidR="00AE29A4" w:rsidRPr="00E1730F">
        <w:rPr>
          <w:lang w:val="fr-FR"/>
        </w:rPr>
        <w:t>’</w:t>
      </w:r>
      <w:r w:rsidR="00DB1DC0" w:rsidRPr="00E1730F">
        <w:rPr>
          <w:lang w:val="fr-FR"/>
        </w:rPr>
        <w:t xml:space="preserve">éducation </w:t>
      </w:r>
      <w:r w:rsidR="0073213D" w:rsidRPr="00E1730F">
        <w:rPr>
          <w:lang w:val="fr-FR"/>
        </w:rPr>
        <w:t xml:space="preserve">de </w:t>
      </w:r>
      <w:r w:rsidR="00DB1DC0" w:rsidRPr="00E1730F">
        <w:rPr>
          <w:lang w:val="fr-FR"/>
        </w:rPr>
        <w:t>Bosnie-Herzégovine en vue de formuler des suggestions et d</w:t>
      </w:r>
      <w:r w:rsidR="00AE29A4" w:rsidRPr="00E1730F">
        <w:rPr>
          <w:lang w:val="fr-FR"/>
        </w:rPr>
        <w:t>’</w:t>
      </w:r>
      <w:r w:rsidR="00DB1DC0" w:rsidRPr="00E1730F">
        <w:rPr>
          <w:lang w:val="fr-FR"/>
        </w:rPr>
        <w:t>inviter et de motiver les autorités éducatives compétentes à s</w:t>
      </w:r>
      <w:r w:rsidR="00AE29A4" w:rsidRPr="00E1730F">
        <w:rPr>
          <w:lang w:val="fr-FR"/>
        </w:rPr>
        <w:t>’</w:t>
      </w:r>
      <w:r w:rsidR="00DB1DC0" w:rsidRPr="00E1730F">
        <w:rPr>
          <w:lang w:val="fr-FR"/>
        </w:rPr>
        <w:t>acquitter de leurs obligations dans le contexte des engagements internationaux de la Bosnie-Herzégovine et</w:t>
      </w:r>
      <w:r w:rsidR="00AE29A4" w:rsidRPr="00E1730F">
        <w:rPr>
          <w:lang w:val="fr-FR"/>
        </w:rPr>
        <w:t>,</w:t>
      </w:r>
      <w:r w:rsidR="00DB1DC0" w:rsidRPr="00E1730F">
        <w:rPr>
          <w:lang w:val="fr-FR"/>
        </w:rPr>
        <w:t xml:space="preserve"> conformément aux constitutions</w:t>
      </w:r>
      <w:r w:rsidR="00AE29A4" w:rsidRPr="00E1730F">
        <w:rPr>
          <w:lang w:val="fr-FR"/>
        </w:rPr>
        <w:t>,</w:t>
      </w:r>
      <w:r w:rsidR="00DB1DC0" w:rsidRPr="00E1730F">
        <w:rPr>
          <w:lang w:val="fr-FR"/>
        </w:rPr>
        <w:t xml:space="preserve"> aux législations nationales</w:t>
      </w:r>
      <w:r w:rsidR="00AE29A4" w:rsidRPr="00E1730F">
        <w:rPr>
          <w:lang w:val="fr-FR"/>
        </w:rPr>
        <w:t>,</w:t>
      </w:r>
      <w:r w:rsidR="00DB1DC0" w:rsidRPr="00E1730F">
        <w:rPr>
          <w:lang w:val="fr-FR"/>
        </w:rPr>
        <w:t xml:space="preserve"> à l</w:t>
      </w:r>
      <w:r w:rsidR="00AE29A4" w:rsidRPr="00E1730F">
        <w:rPr>
          <w:lang w:val="fr-FR"/>
        </w:rPr>
        <w:t>’</w:t>
      </w:r>
      <w:r w:rsidR="00DB1DC0" w:rsidRPr="00E1730F">
        <w:rPr>
          <w:lang w:val="fr-FR"/>
        </w:rPr>
        <w:t>Accord intérimaire sur la prise en compte des besoins et des droits propres aux enfants rapatriés</w:t>
      </w:r>
      <w:r w:rsidR="009F274B" w:rsidRPr="00E1730F">
        <w:rPr>
          <w:lang w:val="fr-FR"/>
        </w:rPr>
        <w:t xml:space="preserve"> et</w:t>
      </w:r>
      <w:r w:rsidR="00DB1DC0" w:rsidRPr="00E1730F">
        <w:rPr>
          <w:lang w:val="fr-FR"/>
        </w:rPr>
        <w:t xml:space="preserve"> à la Stratégie révisée pour la mise en œuvre de l</w:t>
      </w:r>
      <w:r w:rsidR="00AE29A4" w:rsidRPr="00E1730F">
        <w:rPr>
          <w:lang w:val="fr-FR"/>
        </w:rPr>
        <w:t>’</w:t>
      </w:r>
      <w:r w:rsidR="00DB1DC0" w:rsidRPr="00E1730F">
        <w:rPr>
          <w:lang w:val="fr-FR"/>
        </w:rPr>
        <w:t>annexe VII de l</w:t>
      </w:r>
      <w:r w:rsidR="00AE29A4" w:rsidRPr="00E1730F">
        <w:rPr>
          <w:lang w:val="fr-FR"/>
        </w:rPr>
        <w:t>’</w:t>
      </w:r>
      <w:r w:rsidR="00DB1DC0" w:rsidRPr="00E1730F">
        <w:rPr>
          <w:lang w:val="fr-FR"/>
        </w:rPr>
        <w:t>Accord de paix de Dayton</w:t>
      </w:r>
      <w:r w:rsidR="00AE29A4" w:rsidRPr="00E1730F">
        <w:rPr>
          <w:lang w:val="fr-FR"/>
        </w:rPr>
        <w:t>,</w:t>
      </w:r>
      <w:r w:rsidR="009F274B" w:rsidRPr="00E1730F">
        <w:rPr>
          <w:lang w:val="fr-FR"/>
        </w:rPr>
        <w:t xml:space="preserve"> à garantir à </w:t>
      </w:r>
      <w:r w:rsidR="009F274B" w:rsidRPr="00E1730F">
        <w:rPr>
          <w:lang w:val="fr-FR" w:eastAsia="bs-Latn-BA"/>
        </w:rPr>
        <w:t>chaque enfant l</w:t>
      </w:r>
      <w:r w:rsidR="00AE29A4" w:rsidRPr="00E1730F">
        <w:rPr>
          <w:lang w:val="fr-FR" w:eastAsia="bs-Latn-BA"/>
        </w:rPr>
        <w:t>’</w:t>
      </w:r>
      <w:r w:rsidR="009F274B" w:rsidRPr="00E1730F">
        <w:rPr>
          <w:lang w:val="fr-FR" w:eastAsia="bs-Latn-BA"/>
        </w:rPr>
        <w:t>égalité d</w:t>
      </w:r>
      <w:r w:rsidR="00AE29A4" w:rsidRPr="00E1730F">
        <w:rPr>
          <w:lang w:val="fr-FR" w:eastAsia="bs-Latn-BA"/>
        </w:rPr>
        <w:t>’</w:t>
      </w:r>
      <w:r w:rsidR="009F274B" w:rsidRPr="00E1730F">
        <w:rPr>
          <w:lang w:val="fr-FR" w:eastAsia="bs-Latn-BA"/>
        </w:rPr>
        <w:t>accès et des chances s</w:t>
      </w:r>
      <w:r w:rsidR="00AE29A4" w:rsidRPr="00E1730F">
        <w:rPr>
          <w:lang w:val="fr-FR" w:eastAsia="bs-Latn-BA"/>
        </w:rPr>
        <w:t>’</w:t>
      </w:r>
      <w:r w:rsidR="009F274B" w:rsidRPr="00E1730F">
        <w:rPr>
          <w:lang w:val="fr-FR" w:eastAsia="bs-Latn-BA"/>
        </w:rPr>
        <w:t>agissant de bénéficier d</w:t>
      </w:r>
      <w:r w:rsidR="00AE29A4" w:rsidRPr="00E1730F">
        <w:rPr>
          <w:lang w:val="fr-FR" w:eastAsia="bs-Latn-BA"/>
        </w:rPr>
        <w:t>’</w:t>
      </w:r>
      <w:r w:rsidR="009F274B" w:rsidRPr="00E1730F">
        <w:rPr>
          <w:lang w:val="fr-FR" w:eastAsia="bs-Latn-BA"/>
        </w:rPr>
        <w:t>une éducation appropriée</w:t>
      </w:r>
      <w:r w:rsidR="00AE29A4" w:rsidRPr="00E1730F">
        <w:rPr>
          <w:lang w:val="fr-FR" w:eastAsia="bs-Latn-BA"/>
        </w:rPr>
        <w:t>,</w:t>
      </w:r>
      <w:r w:rsidR="009F274B" w:rsidRPr="00E1730F">
        <w:rPr>
          <w:lang w:val="fr-FR" w:eastAsia="bs-Latn-BA"/>
        </w:rPr>
        <w:t xml:space="preserve"> sans discrimination aucune. La Conférence des ministres de l</w:t>
      </w:r>
      <w:r w:rsidR="00AE29A4" w:rsidRPr="00E1730F">
        <w:rPr>
          <w:lang w:val="fr-FR" w:eastAsia="bs-Latn-BA"/>
        </w:rPr>
        <w:t>’</w:t>
      </w:r>
      <w:r w:rsidR="009F274B" w:rsidRPr="00E1730F">
        <w:rPr>
          <w:lang w:val="fr-FR" w:eastAsia="bs-Latn-BA"/>
        </w:rPr>
        <w:t xml:space="preserve">éducation </w:t>
      </w:r>
      <w:r w:rsidR="0073213D" w:rsidRPr="00E1730F">
        <w:rPr>
          <w:lang w:val="fr-FR" w:eastAsia="bs-Latn-BA"/>
        </w:rPr>
        <w:t xml:space="preserve">de </w:t>
      </w:r>
      <w:r w:rsidR="009F274B" w:rsidRPr="00E1730F">
        <w:rPr>
          <w:lang w:val="fr-FR" w:eastAsia="bs-Latn-BA"/>
        </w:rPr>
        <w:t>Bosnie-Herzégovine a pour mandat de formuler des avis</w:t>
      </w:r>
      <w:r w:rsidR="00AE29A4" w:rsidRPr="00E1730F">
        <w:rPr>
          <w:lang w:val="fr-FR" w:eastAsia="bs-Latn-BA"/>
        </w:rPr>
        <w:t>,</w:t>
      </w:r>
      <w:r w:rsidR="009F274B" w:rsidRPr="00E1730F">
        <w:rPr>
          <w:lang w:val="fr-FR" w:eastAsia="bs-Latn-BA"/>
        </w:rPr>
        <w:t xml:space="preserve"> de débattre et de coordonner la politique éducative; elle est tenue de formuler toutes ses conclusions et recommandations</w:t>
      </w:r>
      <w:r w:rsidR="00AE29A4" w:rsidRPr="00E1730F">
        <w:rPr>
          <w:lang w:val="fr-FR" w:eastAsia="bs-Latn-BA"/>
        </w:rPr>
        <w:t>,</w:t>
      </w:r>
      <w:r w:rsidR="009F274B" w:rsidRPr="00E1730F">
        <w:rPr>
          <w:lang w:val="fr-FR" w:eastAsia="bs-Latn-BA"/>
        </w:rPr>
        <w:t xml:space="preserve"> pas des décisions</w:t>
      </w:r>
      <w:r w:rsidR="00AE29A4" w:rsidRPr="00E1730F">
        <w:rPr>
          <w:lang w:val="fr-FR" w:eastAsia="bs-Latn-BA"/>
        </w:rPr>
        <w:t>,</w:t>
      </w:r>
      <w:r w:rsidR="009F274B" w:rsidRPr="00E1730F">
        <w:rPr>
          <w:lang w:val="fr-FR" w:eastAsia="bs-Latn-BA"/>
        </w:rPr>
        <w:t xml:space="preserve"> </w:t>
      </w:r>
      <w:r w:rsidR="0073213D" w:rsidRPr="00E1730F">
        <w:rPr>
          <w:lang w:val="fr-FR" w:eastAsia="bs-Latn-BA"/>
        </w:rPr>
        <w:t xml:space="preserve">au </w:t>
      </w:r>
      <w:r w:rsidR="009F274B" w:rsidRPr="00E1730F">
        <w:rPr>
          <w:lang w:val="fr-FR" w:eastAsia="bs-Latn-BA"/>
        </w:rPr>
        <w:t>consensus.</w:t>
      </w:r>
    </w:p>
    <w:p w:rsidR="009F274B" w:rsidRPr="00E1730F" w:rsidRDefault="000F39F2" w:rsidP="000F39F2">
      <w:pPr>
        <w:pStyle w:val="SingleTxtG"/>
        <w:rPr>
          <w:lang w:val="fr-FR" w:eastAsia="bs-Latn-BA"/>
        </w:rPr>
      </w:pPr>
      <w:r w:rsidRPr="00E1730F">
        <w:rPr>
          <w:lang w:val="fr-FR" w:eastAsia="bs-Latn-BA"/>
        </w:rPr>
        <w:lastRenderedPageBreak/>
        <w:t>29.</w:t>
      </w:r>
      <w:r w:rsidRPr="00E1730F">
        <w:rPr>
          <w:lang w:val="fr-FR" w:eastAsia="bs-Latn-BA"/>
        </w:rPr>
        <w:tab/>
      </w:r>
      <w:r w:rsidR="005203DA" w:rsidRPr="00E1730F">
        <w:rPr>
          <w:lang w:val="fr-FR" w:eastAsia="bs-Latn-BA"/>
        </w:rPr>
        <w:t>L</w:t>
      </w:r>
      <w:r w:rsidR="006C330F" w:rsidRPr="00E1730F">
        <w:rPr>
          <w:lang w:val="fr-FR" w:eastAsia="bs-Latn-BA"/>
        </w:rPr>
        <w:t xml:space="preserve">a Conférence des </w:t>
      </w:r>
      <w:r w:rsidR="003A7702" w:rsidRPr="00E1730F">
        <w:rPr>
          <w:lang w:val="fr-FR" w:eastAsia="bs-Latn-BA"/>
        </w:rPr>
        <w:t>M</w:t>
      </w:r>
      <w:r w:rsidR="006C330F" w:rsidRPr="00E1730F">
        <w:rPr>
          <w:lang w:val="fr-FR" w:eastAsia="bs-Latn-BA"/>
        </w:rPr>
        <w:t>inistres de l</w:t>
      </w:r>
      <w:r w:rsidR="00AE29A4" w:rsidRPr="00E1730F">
        <w:rPr>
          <w:lang w:val="fr-FR" w:eastAsia="bs-Latn-BA"/>
        </w:rPr>
        <w:t>’</w:t>
      </w:r>
      <w:r w:rsidR="006C330F" w:rsidRPr="00E1730F">
        <w:rPr>
          <w:lang w:val="fr-FR" w:eastAsia="bs-Latn-BA"/>
        </w:rPr>
        <w:t>éducation de Bosnie-Herzégovine</w:t>
      </w:r>
      <w:r w:rsidR="00AE29A4" w:rsidRPr="00E1730F">
        <w:rPr>
          <w:lang w:val="fr-FR" w:eastAsia="bs-Latn-BA"/>
        </w:rPr>
        <w:t>,</w:t>
      </w:r>
      <w:r w:rsidR="006C330F" w:rsidRPr="00E1730F">
        <w:rPr>
          <w:lang w:val="fr-FR" w:eastAsia="bs-Latn-BA"/>
        </w:rPr>
        <w:t xml:space="preserve"> où siège</w:t>
      </w:r>
      <w:r w:rsidR="0073213D" w:rsidRPr="00E1730F">
        <w:rPr>
          <w:lang w:val="fr-FR" w:eastAsia="bs-Latn-BA"/>
        </w:rPr>
        <w:t>nt</w:t>
      </w:r>
      <w:r w:rsidR="006C330F" w:rsidRPr="00E1730F">
        <w:rPr>
          <w:lang w:val="fr-FR" w:eastAsia="bs-Latn-BA"/>
        </w:rPr>
        <w:t xml:space="preserve"> le Ministre des affaires civiles de Bosnie-Herzégovine et tous les ministres de l</w:t>
      </w:r>
      <w:r w:rsidR="00AE29A4" w:rsidRPr="00E1730F">
        <w:rPr>
          <w:lang w:val="fr-FR" w:eastAsia="bs-Latn-BA"/>
        </w:rPr>
        <w:t>’</w:t>
      </w:r>
      <w:r w:rsidR="006C330F" w:rsidRPr="00E1730F">
        <w:rPr>
          <w:lang w:val="fr-FR" w:eastAsia="bs-Latn-BA"/>
        </w:rPr>
        <w:t xml:space="preserve">éducation des </w:t>
      </w:r>
      <w:r w:rsidR="0073213D" w:rsidRPr="00E1730F">
        <w:rPr>
          <w:lang w:val="fr-FR" w:eastAsia="bs-Latn-BA"/>
        </w:rPr>
        <w:t>e</w:t>
      </w:r>
      <w:r w:rsidR="006C330F" w:rsidRPr="00E1730F">
        <w:rPr>
          <w:lang w:val="fr-FR" w:eastAsia="bs-Latn-BA"/>
        </w:rPr>
        <w:t>ntités</w:t>
      </w:r>
      <w:r w:rsidR="00AE29A4" w:rsidRPr="00E1730F">
        <w:rPr>
          <w:lang w:val="fr-FR" w:eastAsia="bs-Latn-BA"/>
        </w:rPr>
        <w:t>,</w:t>
      </w:r>
      <w:r w:rsidR="006C330F" w:rsidRPr="00E1730F">
        <w:rPr>
          <w:lang w:val="fr-FR" w:eastAsia="bs-Latn-BA"/>
        </w:rPr>
        <w:t xml:space="preserve"> des cantons et du Département de l</w:t>
      </w:r>
      <w:r w:rsidR="00AE29A4" w:rsidRPr="00E1730F">
        <w:rPr>
          <w:lang w:val="fr-FR" w:eastAsia="bs-Latn-BA"/>
        </w:rPr>
        <w:t>’</w:t>
      </w:r>
      <w:r w:rsidR="006C330F" w:rsidRPr="00E1730F">
        <w:rPr>
          <w:lang w:val="fr-FR" w:eastAsia="bs-Latn-BA"/>
        </w:rPr>
        <w:t>éducation du district de Brcko</w:t>
      </w:r>
      <w:r w:rsidR="00AE29A4" w:rsidRPr="00E1730F">
        <w:rPr>
          <w:lang w:val="fr-FR" w:eastAsia="bs-Latn-BA"/>
        </w:rPr>
        <w:t>,</w:t>
      </w:r>
      <w:r w:rsidR="006C330F" w:rsidRPr="00E1730F">
        <w:rPr>
          <w:lang w:val="fr-FR" w:eastAsia="bs-Latn-BA"/>
        </w:rPr>
        <w:t xml:space="preserve"> </w:t>
      </w:r>
      <w:r w:rsidR="0073213D" w:rsidRPr="00E1730F">
        <w:rPr>
          <w:lang w:val="fr-FR" w:eastAsia="bs-Latn-BA"/>
        </w:rPr>
        <w:t xml:space="preserve">suit </w:t>
      </w:r>
      <w:r w:rsidR="00E7461A" w:rsidRPr="00E1730F">
        <w:rPr>
          <w:lang w:val="fr-FR" w:eastAsia="bs-Latn-BA"/>
        </w:rPr>
        <w:t xml:space="preserve">la question de la ségrégation ethnique dans certaines régions ou écoles. </w:t>
      </w:r>
      <w:r w:rsidR="0073213D" w:rsidRPr="00E1730F">
        <w:rPr>
          <w:lang w:val="fr-FR" w:eastAsia="bs-Latn-BA"/>
        </w:rPr>
        <w:t>On s</w:t>
      </w:r>
      <w:r w:rsidR="00AE29A4" w:rsidRPr="00E1730F">
        <w:rPr>
          <w:lang w:val="fr-FR" w:eastAsia="bs-Latn-BA"/>
        </w:rPr>
        <w:t>’</w:t>
      </w:r>
      <w:r w:rsidR="0073213D" w:rsidRPr="00E1730F">
        <w:rPr>
          <w:lang w:val="fr-FR" w:eastAsia="bs-Latn-BA"/>
        </w:rPr>
        <w:t xml:space="preserve">attaque à </w:t>
      </w:r>
      <w:r w:rsidR="00E7461A" w:rsidRPr="00E1730F">
        <w:rPr>
          <w:lang w:val="fr-FR" w:eastAsia="bs-Latn-BA"/>
        </w:rPr>
        <w:t>ce phénomène de façon systématique et continue</w:t>
      </w:r>
      <w:r w:rsidR="00AE29A4" w:rsidRPr="00E1730F">
        <w:rPr>
          <w:lang w:val="fr-FR" w:eastAsia="bs-Latn-BA"/>
        </w:rPr>
        <w:t>,</w:t>
      </w:r>
      <w:r w:rsidR="00E7461A" w:rsidRPr="00E1730F">
        <w:rPr>
          <w:lang w:val="fr-FR" w:eastAsia="bs-Latn-BA"/>
        </w:rPr>
        <w:t xml:space="preserve"> bien qu</w:t>
      </w:r>
      <w:r w:rsidR="00AE29A4" w:rsidRPr="00E1730F">
        <w:rPr>
          <w:lang w:val="fr-FR" w:eastAsia="bs-Latn-BA"/>
        </w:rPr>
        <w:t>’</w:t>
      </w:r>
      <w:r w:rsidR="00E7461A" w:rsidRPr="00E1730F">
        <w:rPr>
          <w:lang w:val="fr-FR" w:eastAsia="bs-Latn-BA"/>
        </w:rPr>
        <w:t>avec des moyens différents</w:t>
      </w:r>
      <w:r w:rsidR="00AE29A4" w:rsidRPr="00E1730F">
        <w:rPr>
          <w:lang w:val="fr-FR" w:eastAsia="bs-Latn-BA"/>
        </w:rPr>
        <w:t>,</w:t>
      </w:r>
      <w:r w:rsidR="00E7461A" w:rsidRPr="00E1730F">
        <w:rPr>
          <w:lang w:val="fr-FR" w:eastAsia="bs-Latn-BA"/>
        </w:rPr>
        <w:t xml:space="preserve"> par exemple </w:t>
      </w:r>
      <w:r w:rsidR="0073213D" w:rsidRPr="00E1730F">
        <w:rPr>
          <w:lang w:val="fr-FR" w:eastAsia="bs-Latn-BA"/>
        </w:rPr>
        <w:t xml:space="preserve">par </w:t>
      </w:r>
      <w:r w:rsidR="00E7461A" w:rsidRPr="00E1730F">
        <w:rPr>
          <w:lang w:val="fr-FR" w:eastAsia="bs-Latn-BA"/>
        </w:rPr>
        <w:t>l</w:t>
      </w:r>
      <w:r w:rsidR="00AE29A4" w:rsidRPr="00E1730F">
        <w:rPr>
          <w:lang w:val="fr-FR" w:eastAsia="bs-Latn-BA"/>
        </w:rPr>
        <w:t>’</w:t>
      </w:r>
      <w:r w:rsidR="00E7461A" w:rsidRPr="00E1730F">
        <w:rPr>
          <w:lang w:val="fr-FR" w:eastAsia="bs-Latn-BA"/>
        </w:rPr>
        <w:t>introduction d</w:t>
      </w:r>
      <w:r w:rsidR="00AE29A4" w:rsidRPr="00E1730F">
        <w:rPr>
          <w:lang w:val="fr-FR" w:eastAsia="bs-Latn-BA"/>
        </w:rPr>
        <w:t>’</w:t>
      </w:r>
      <w:r w:rsidR="00E7461A" w:rsidRPr="00E1730F">
        <w:rPr>
          <w:lang w:val="fr-FR" w:eastAsia="bs-Latn-BA"/>
        </w:rPr>
        <w:t>un groupe de matières variant selon la nationalité dans les écoles comptant des enfants rapatriés ou des enfants d</w:t>
      </w:r>
      <w:r w:rsidR="00AE29A4" w:rsidRPr="00E1730F">
        <w:rPr>
          <w:lang w:val="fr-FR" w:eastAsia="bs-Latn-BA"/>
        </w:rPr>
        <w:t>’</w:t>
      </w:r>
      <w:r w:rsidR="00E7461A" w:rsidRPr="00E1730F">
        <w:rPr>
          <w:lang w:val="fr-FR" w:eastAsia="bs-Latn-BA"/>
        </w:rPr>
        <w:t>origine ethnique différente.</w:t>
      </w:r>
    </w:p>
    <w:p w:rsidR="00E7461A" w:rsidRPr="00E1730F" w:rsidRDefault="000F39F2" w:rsidP="000F39F2">
      <w:pPr>
        <w:pStyle w:val="SingleTxtG"/>
        <w:rPr>
          <w:lang w:val="fr-FR" w:eastAsia="bs-Latn-BA"/>
        </w:rPr>
      </w:pPr>
      <w:r w:rsidRPr="00E1730F">
        <w:rPr>
          <w:lang w:val="fr-FR" w:eastAsia="bs-Latn-BA"/>
        </w:rPr>
        <w:t>30.</w:t>
      </w:r>
      <w:r w:rsidRPr="00E1730F">
        <w:rPr>
          <w:lang w:val="fr-FR" w:eastAsia="bs-Latn-BA"/>
        </w:rPr>
        <w:tab/>
      </w:r>
      <w:r w:rsidR="0073213D" w:rsidRPr="00E1730F">
        <w:rPr>
          <w:lang w:val="fr-FR" w:eastAsia="bs-Latn-BA"/>
        </w:rPr>
        <w:t>Toutefois</w:t>
      </w:r>
      <w:r w:rsidR="00AE29A4" w:rsidRPr="00E1730F">
        <w:rPr>
          <w:lang w:val="fr-FR" w:eastAsia="bs-Latn-BA"/>
        </w:rPr>
        <w:t>,</w:t>
      </w:r>
      <w:r w:rsidR="0073213D" w:rsidRPr="00E1730F">
        <w:rPr>
          <w:lang w:val="fr-FR" w:eastAsia="bs-Latn-BA"/>
        </w:rPr>
        <w:t xml:space="preserve"> on constate la </w:t>
      </w:r>
      <w:r w:rsidR="00B53909" w:rsidRPr="00E1730F">
        <w:rPr>
          <w:lang w:val="fr-FR" w:eastAsia="bs-Latn-BA"/>
        </w:rPr>
        <w:t>persistance</w:t>
      </w:r>
      <w:r w:rsidR="0073213D" w:rsidRPr="00E1730F">
        <w:rPr>
          <w:lang w:val="fr-FR" w:eastAsia="bs-Latn-BA"/>
        </w:rPr>
        <w:t xml:space="preserve"> du </w:t>
      </w:r>
      <w:r w:rsidR="00E7461A" w:rsidRPr="00E1730F">
        <w:rPr>
          <w:lang w:val="fr-FR" w:eastAsia="bs-Latn-BA"/>
        </w:rPr>
        <w:t xml:space="preserve">phénomène des </w:t>
      </w:r>
      <w:r w:rsidR="00A01602" w:rsidRPr="00E1730F">
        <w:rPr>
          <w:lang w:val="fr-FR" w:eastAsia="bs-Latn-BA"/>
        </w:rPr>
        <w:t>«</w:t>
      </w:r>
      <w:r w:rsidR="00E7461A" w:rsidRPr="00E1730F">
        <w:rPr>
          <w:lang w:val="fr-FR" w:eastAsia="bs-Latn-BA"/>
        </w:rPr>
        <w:t xml:space="preserve">deux écoles sous </w:t>
      </w:r>
      <w:r w:rsidR="00651772" w:rsidRPr="00E1730F">
        <w:rPr>
          <w:lang w:val="fr-FR" w:eastAsia="bs-Latn-BA"/>
        </w:rPr>
        <w:t xml:space="preserve">le </w:t>
      </w:r>
      <w:r w:rsidR="00E7461A" w:rsidRPr="00E1730F">
        <w:rPr>
          <w:lang w:val="fr-FR" w:eastAsia="bs-Latn-BA"/>
        </w:rPr>
        <w:t>même toit</w:t>
      </w:r>
      <w:r w:rsidR="00A01602" w:rsidRPr="00E1730F">
        <w:rPr>
          <w:lang w:val="fr-FR" w:eastAsia="bs-Latn-BA"/>
        </w:rPr>
        <w:t>»</w:t>
      </w:r>
      <w:r w:rsidR="00E7461A" w:rsidRPr="00E1730F">
        <w:rPr>
          <w:lang w:val="fr-FR" w:eastAsia="bs-Latn-BA"/>
        </w:rPr>
        <w:t xml:space="preserve"> dans le </w:t>
      </w:r>
      <w:r w:rsidR="00766854" w:rsidRPr="00E1730F">
        <w:rPr>
          <w:lang w:val="fr-FR" w:eastAsia="bs-Latn-BA"/>
        </w:rPr>
        <w:t>canton d</w:t>
      </w:r>
      <w:r w:rsidR="00AE29A4" w:rsidRPr="00E1730F">
        <w:rPr>
          <w:lang w:val="fr-FR" w:eastAsia="bs-Latn-BA"/>
        </w:rPr>
        <w:t>’</w:t>
      </w:r>
      <w:r w:rsidR="00766854" w:rsidRPr="00E1730F">
        <w:rPr>
          <w:lang w:val="fr-FR" w:eastAsia="bs-Latn-BA"/>
        </w:rPr>
        <w:t>Herzégovine-Neretva et dans le canton de Bosnie centrale</w:t>
      </w:r>
      <w:r w:rsidR="00AE29A4" w:rsidRPr="00E1730F">
        <w:rPr>
          <w:lang w:val="fr-FR" w:eastAsia="bs-Latn-BA"/>
        </w:rPr>
        <w:t>,</w:t>
      </w:r>
      <w:r w:rsidR="00766854" w:rsidRPr="00E1730F">
        <w:rPr>
          <w:lang w:val="fr-FR" w:eastAsia="bs-Latn-BA"/>
        </w:rPr>
        <w:t xml:space="preserve"> et il existe encore des écoles monoethniques un peu partout dans le pays. Un enfant membre du peuple constitutif qui est </w:t>
      </w:r>
      <w:r w:rsidR="00A01602" w:rsidRPr="00E1730F">
        <w:rPr>
          <w:lang w:val="fr-FR" w:eastAsia="bs-Latn-BA"/>
        </w:rPr>
        <w:t>«</w:t>
      </w:r>
      <w:r w:rsidR="00766854" w:rsidRPr="00E1730F">
        <w:rPr>
          <w:lang w:val="fr-FR" w:eastAsia="bs-Latn-BA"/>
        </w:rPr>
        <w:t>minoritaire</w:t>
      </w:r>
      <w:r w:rsidR="00A01602" w:rsidRPr="00E1730F">
        <w:rPr>
          <w:lang w:val="fr-FR" w:eastAsia="bs-Latn-BA"/>
        </w:rPr>
        <w:t>»</w:t>
      </w:r>
      <w:r w:rsidR="00766854" w:rsidRPr="00E1730F">
        <w:rPr>
          <w:lang w:val="fr-FR" w:eastAsia="bs-Latn-BA"/>
        </w:rPr>
        <w:t xml:space="preserve"> dans une école</w:t>
      </w:r>
      <w:r w:rsidR="00AE29A4" w:rsidRPr="00E1730F">
        <w:rPr>
          <w:lang w:val="fr-FR" w:eastAsia="bs-Latn-BA"/>
        </w:rPr>
        <w:t>,</w:t>
      </w:r>
      <w:r w:rsidR="00766854" w:rsidRPr="00E1730F">
        <w:rPr>
          <w:lang w:val="fr-FR" w:eastAsia="bs-Latn-BA"/>
        </w:rPr>
        <w:t xml:space="preserve"> indépendamment de la région de Bosnie-Herzégovine où cela se produit</w:t>
      </w:r>
      <w:r w:rsidR="00AE29A4" w:rsidRPr="00E1730F">
        <w:rPr>
          <w:lang w:val="fr-FR" w:eastAsia="bs-Latn-BA"/>
        </w:rPr>
        <w:t>,</w:t>
      </w:r>
      <w:r w:rsidR="00766854" w:rsidRPr="00E1730F">
        <w:rPr>
          <w:lang w:val="fr-FR" w:eastAsia="bs-Latn-BA"/>
        </w:rPr>
        <w:t xml:space="preserve"> n</w:t>
      </w:r>
      <w:r w:rsidR="00AE29A4" w:rsidRPr="00E1730F">
        <w:rPr>
          <w:lang w:val="fr-FR" w:eastAsia="bs-Latn-BA"/>
        </w:rPr>
        <w:t>’</w:t>
      </w:r>
      <w:r w:rsidR="00766854" w:rsidRPr="00E1730F">
        <w:rPr>
          <w:lang w:val="fr-FR" w:eastAsia="bs-Latn-BA"/>
        </w:rPr>
        <w:t>a pas toujours les mêmes droits que les membres du peuple constitutif majoritaire dans leurs communautés.</w:t>
      </w:r>
    </w:p>
    <w:p w:rsidR="00766854" w:rsidRPr="00E1730F" w:rsidRDefault="000F39F2" w:rsidP="000F39F2">
      <w:pPr>
        <w:pStyle w:val="SingleTxtG"/>
        <w:rPr>
          <w:lang w:val="fr-FR" w:eastAsia="bs-Latn-BA"/>
        </w:rPr>
      </w:pPr>
      <w:r w:rsidRPr="00E1730F">
        <w:rPr>
          <w:lang w:val="fr-FR" w:eastAsia="bs-Latn-BA"/>
        </w:rPr>
        <w:t>31.</w:t>
      </w:r>
      <w:r w:rsidRPr="00E1730F">
        <w:rPr>
          <w:lang w:val="fr-FR" w:eastAsia="bs-Latn-BA"/>
        </w:rPr>
        <w:tab/>
      </w:r>
      <w:r w:rsidR="0092592F" w:rsidRPr="00E1730F">
        <w:rPr>
          <w:lang w:val="fr-FR" w:eastAsia="bs-Latn-BA"/>
        </w:rPr>
        <w:t>Enfin</w:t>
      </w:r>
      <w:r w:rsidR="00AE29A4" w:rsidRPr="00E1730F">
        <w:rPr>
          <w:lang w:val="fr-FR" w:eastAsia="bs-Latn-BA"/>
        </w:rPr>
        <w:t>,</w:t>
      </w:r>
      <w:r w:rsidR="0092592F" w:rsidRPr="00E1730F">
        <w:rPr>
          <w:lang w:val="fr-FR" w:eastAsia="bs-Latn-BA"/>
        </w:rPr>
        <w:t xml:space="preserve"> à sa première réunion</w:t>
      </w:r>
      <w:r w:rsidR="00AE29A4" w:rsidRPr="00E1730F">
        <w:rPr>
          <w:lang w:val="fr-FR" w:eastAsia="bs-Latn-BA"/>
        </w:rPr>
        <w:t>,</w:t>
      </w:r>
      <w:r w:rsidR="0092592F" w:rsidRPr="00E1730F">
        <w:rPr>
          <w:lang w:val="fr-FR" w:eastAsia="bs-Latn-BA"/>
        </w:rPr>
        <w:t xml:space="preserve"> tenue le 29 juillet 2015 à Sarajevo</w:t>
      </w:r>
      <w:r w:rsidR="00AE29A4" w:rsidRPr="00E1730F">
        <w:rPr>
          <w:lang w:val="fr-FR" w:eastAsia="bs-Latn-BA"/>
        </w:rPr>
        <w:t>,</w:t>
      </w:r>
      <w:r w:rsidR="0092592F" w:rsidRPr="00E1730F">
        <w:rPr>
          <w:lang w:val="fr-FR" w:eastAsia="bs-Latn-BA"/>
        </w:rPr>
        <w:t xml:space="preserve"> la nouvelle Conférence des </w:t>
      </w:r>
      <w:r w:rsidR="003A7702" w:rsidRPr="00E1730F">
        <w:rPr>
          <w:lang w:val="fr-FR" w:eastAsia="bs-Latn-BA"/>
        </w:rPr>
        <w:t>M</w:t>
      </w:r>
      <w:r w:rsidR="0092592F" w:rsidRPr="00E1730F">
        <w:rPr>
          <w:lang w:val="fr-FR" w:eastAsia="bs-Latn-BA"/>
        </w:rPr>
        <w:t>inistres de l</w:t>
      </w:r>
      <w:r w:rsidR="00AE29A4" w:rsidRPr="00E1730F">
        <w:rPr>
          <w:lang w:val="fr-FR" w:eastAsia="bs-Latn-BA"/>
        </w:rPr>
        <w:t>’</w:t>
      </w:r>
      <w:r w:rsidR="0092592F" w:rsidRPr="00E1730F">
        <w:rPr>
          <w:lang w:val="fr-FR" w:eastAsia="bs-Latn-BA"/>
        </w:rPr>
        <w:t>éducation a adopté</w:t>
      </w:r>
      <w:r w:rsidR="00AE29A4" w:rsidRPr="00E1730F">
        <w:rPr>
          <w:lang w:val="fr-FR" w:eastAsia="bs-Latn-BA"/>
        </w:rPr>
        <w:t>,</w:t>
      </w:r>
      <w:r w:rsidR="0092592F" w:rsidRPr="00E1730F">
        <w:rPr>
          <w:lang w:val="fr-FR" w:eastAsia="bs-Latn-BA"/>
        </w:rPr>
        <w:t xml:space="preserve"> à l</w:t>
      </w:r>
      <w:r w:rsidR="00AE29A4" w:rsidRPr="00E1730F">
        <w:rPr>
          <w:lang w:val="fr-FR" w:eastAsia="bs-Latn-BA"/>
        </w:rPr>
        <w:t>’</w:t>
      </w:r>
      <w:r w:rsidR="0092592F" w:rsidRPr="00E1730F">
        <w:rPr>
          <w:lang w:val="fr-FR" w:eastAsia="bs-Latn-BA"/>
        </w:rPr>
        <w:t>unanimité de ses membres</w:t>
      </w:r>
      <w:r w:rsidR="00AE29A4" w:rsidRPr="00E1730F">
        <w:rPr>
          <w:lang w:val="fr-FR" w:eastAsia="bs-Latn-BA"/>
        </w:rPr>
        <w:t>,</w:t>
      </w:r>
      <w:r w:rsidR="0092592F" w:rsidRPr="00E1730F">
        <w:rPr>
          <w:lang w:val="fr-FR" w:eastAsia="bs-Latn-BA"/>
        </w:rPr>
        <w:t xml:space="preserve"> les conclusions suivantes concernant les questions </w:t>
      </w:r>
      <w:r w:rsidR="003A7702" w:rsidRPr="00E1730F">
        <w:rPr>
          <w:lang w:val="fr-FR" w:eastAsia="bs-Latn-BA"/>
        </w:rPr>
        <w:t>ci-dessus</w:t>
      </w:r>
      <w:r w:rsidR="0092592F" w:rsidRPr="00E1730F">
        <w:rPr>
          <w:lang w:val="fr-FR" w:eastAsia="bs-Latn-BA"/>
        </w:rPr>
        <w:t>:</w:t>
      </w:r>
    </w:p>
    <w:p w:rsidR="00865DDF" w:rsidRPr="00E1730F" w:rsidRDefault="002C336F" w:rsidP="00C451F6">
      <w:pPr>
        <w:pStyle w:val="SingleTxtG"/>
        <w:rPr>
          <w:iCs/>
          <w:lang w:val="fr-FR" w:eastAsia="bs-Latn-BA"/>
        </w:rPr>
      </w:pPr>
      <w:r w:rsidRPr="00E1730F">
        <w:rPr>
          <w:iCs/>
          <w:lang w:val="fr-FR" w:eastAsia="bs-Latn-BA"/>
        </w:rPr>
        <w:tab/>
      </w:r>
      <w:r w:rsidR="00865DDF" w:rsidRPr="00E1730F">
        <w:rPr>
          <w:iCs/>
          <w:lang w:val="fr-FR" w:eastAsia="bs-Latn-BA"/>
        </w:rPr>
        <w:t>a)</w:t>
      </w:r>
      <w:r w:rsidR="00865DDF" w:rsidRPr="00E1730F">
        <w:rPr>
          <w:iCs/>
          <w:lang w:val="fr-FR" w:eastAsia="bs-Latn-BA"/>
        </w:rPr>
        <w:tab/>
      </w:r>
      <w:r w:rsidR="00C451F6" w:rsidRPr="00E1730F">
        <w:rPr>
          <w:iCs/>
          <w:lang w:val="fr-FR" w:eastAsia="bs-Latn-BA"/>
        </w:rPr>
        <w:t>Les autorités éducatives de Bosnie-Herzégovine sont invitées à s</w:t>
      </w:r>
      <w:r w:rsidR="00AE29A4" w:rsidRPr="00E1730F">
        <w:rPr>
          <w:iCs/>
          <w:lang w:val="fr-FR" w:eastAsia="bs-Latn-BA"/>
        </w:rPr>
        <w:t>’</w:t>
      </w:r>
      <w:r w:rsidR="00C451F6" w:rsidRPr="00E1730F">
        <w:rPr>
          <w:iCs/>
          <w:lang w:val="fr-FR" w:eastAsia="bs-Latn-BA"/>
        </w:rPr>
        <w:t xml:space="preserve">acquitter de leurs responsabilités légales et à mettre pleinement en œuvre les conclusions du 24 septembre 2013 de la troisième réunion de la Conférence des </w:t>
      </w:r>
      <w:r w:rsidR="003A7702" w:rsidRPr="00E1730F">
        <w:rPr>
          <w:iCs/>
          <w:lang w:val="fr-FR" w:eastAsia="bs-Latn-BA"/>
        </w:rPr>
        <w:t>M</w:t>
      </w:r>
      <w:r w:rsidR="00C451F6" w:rsidRPr="00E1730F">
        <w:rPr>
          <w:iCs/>
          <w:lang w:val="fr-FR" w:eastAsia="bs-Latn-BA"/>
        </w:rPr>
        <w:t>inistres de l</w:t>
      </w:r>
      <w:r w:rsidR="00AE29A4" w:rsidRPr="00E1730F">
        <w:rPr>
          <w:iCs/>
          <w:lang w:val="fr-FR" w:eastAsia="bs-Latn-BA"/>
        </w:rPr>
        <w:t>’</w:t>
      </w:r>
      <w:r w:rsidR="00C451F6" w:rsidRPr="00E1730F">
        <w:rPr>
          <w:iCs/>
          <w:lang w:val="fr-FR" w:eastAsia="bs-Latn-BA"/>
        </w:rPr>
        <w:t>éducation de Bosnie-Herzégovine. La Conférence condamne de nouveau toute forme de discrimination</w:t>
      </w:r>
      <w:r w:rsidR="00AE29A4" w:rsidRPr="00E1730F">
        <w:rPr>
          <w:iCs/>
          <w:lang w:val="fr-FR" w:eastAsia="bs-Latn-BA"/>
        </w:rPr>
        <w:t>,</w:t>
      </w:r>
      <w:r w:rsidR="00C451F6" w:rsidRPr="00E1730F">
        <w:rPr>
          <w:iCs/>
          <w:lang w:val="fr-FR" w:eastAsia="bs-Latn-BA"/>
        </w:rPr>
        <w:t xml:space="preserve"> de ségrégation</w:t>
      </w:r>
      <w:r w:rsidR="00AE29A4" w:rsidRPr="00E1730F">
        <w:rPr>
          <w:iCs/>
          <w:lang w:val="fr-FR" w:eastAsia="bs-Latn-BA"/>
        </w:rPr>
        <w:t>,</w:t>
      </w:r>
      <w:r w:rsidR="00C451F6" w:rsidRPr="00E1730F">
        <w:rPr>
          <w:iCs/>
          <w:lang w:val="fr-FR" w:eastAsia="bs-Latn-BA"/>
        </w:rPr>
        <w:t xml:space="preserve"> d</w:t>
      </w:r>
      <w:r w:rsidR="00AE29A4" w:rsidRPr="00E1730F">
        <w:rPr>
          <w:iCs/>
          <w:lang w:val="fr-FR" w:eastAsia="bs-Latn-BA"/>
        </w:rPr>
        <w:t>’</w:t>
      </w:r>
      <w:r w:rsidR="00C451F6" w:rsidRPr="00E1730F">
        <w:rPr>
          <w:iCs/>
          <w:lang w:val="fr-FR" w:eastAsia="bs-Latn-BA"/>
        </w:rPr>
        <w:t xml:space="preserve">assimilation et de politisation dans </w:t>
      </w:r>
      <w:r w:rsidR="00E352BA" w:rsidRPr="00E1730F">
        <w:rPr>
          <w:iCs/>
          <w:lang w:val="fr-FR" w:eastAsia="bs-Latn-BA"/>
        </w:rPr>
        <w:t xml:space="preserve">le système éducatif </w:t>
      </w:r>
      <w:r w:rsidR="00C451F6" w:rsidRPr="00E1730F">
        <w:rPr>
          <w:iCs/>
          <w:lang w:val="fr-FR" w:eastAsia="bs-Latn-BA"/>
        </w:rPr>
        <w:t>en Bosnie-Herzégovine;</w:t>
      </w:r>
    </w:p>
    <w:p w:rsidR="00C451F6" w:rsidRPr="00E1730F" w:rsidRDefault="002C336F" w:rsidP="00865DDF">
      <w:pPr>
        <w:pStyle w:val="SingleTxtG"/>
        <w:rPr>
          <w:iCs/>
          <w:lang w:val="fr-FR" w:eastAsia="bs-Latn-BA"/>
        </w:rPr>
      </w:pPr>
      <w:r w:rsidRPr="00E1730F">
        <w:rPr>
          <w:iCs/>
          <w:lang w:val="fr-FR" w:eastAsia="bs-Latn-BA"/>
        </w:rPr>
        <w:tab/>
      </w:r>
      <w:r w:rsidR="00865DDF" w:rsidRPr="00E1730F">
        <w:rPr>
          <w:iCs/>
          <w:lang w:val="fr-FR" w:eastAsia="bs-Latn-BA"/>
        </w:rPr>
        <w:t>b)</w:t>
      </w:r>
      <w:r w:rsidR="00865DDF" w:rsidRPr="00E1730F">
        <w:rPr>
          <w:iCs/>
          <w:lang w:val="fr-FR" w:eastAsia="bs-Latn-BA"/>
        </w:rPr>
        <w:tab/>
      </w:r>
      <w:r w:rsidR="00C451F6" w:rsidRPr="00E1730F">
        <w:rPr>
          <w:iCs/>
          <w:lang w:val="fr-FR" w:eastAsia="bs-Latn-BA"/>
        </w:rPr>
        <w:t>Les autorités éducatives de Bosnie-Herzégovine sont instamment priées de mettre pleinement en œuvre les instruments internationaux signés par la Bosnie-Herzégovine</w:t>
      </w:r>
      <w:r w:rsidR="00AE29A4" w:rsidRPr="00E1730F">
        <w:rPr>
          <w:iCs/>
          <w:lang w:val="fr-FR" w:eastAsia="bs-Latn-BA"/>
        </w:rPr>
        <w:t>,</w:t>
      </w:r>
      <w:r w:rsidR="00C451F6" w:rsidRPr="00E1730F">
        <w:rPr>
          <w:iCs/>
          <w:lang w:val="fr-FR" w:eastAsia="bs-Latn-BA"/>
        </w:rPr>
        <w:t xml:space="preserve"> de respecter les engagements internationaux et de faire appliquer la loi-cadre sur l</w:t>
      </w:r>
      <w:r w:rsidR="00AE29A4" w:rsidRPr="00E1730F">
        <w:rPr>
          <w:iCs/>
          <w:lang w:val="fr-FR" w:eastAsia="bs-Latn-BA"/>
        </w:rPr>
        <w:t>’</w:t>
      </w:r>
      <w:r w:rsidR="00C451F6" w:rsidRPr="00E1730F">
        <w:rPr>
          <w:iCs/>
          <w:lang w:val="fr-FR" w:eastAsia="bs-Latn-BA"/>
        </w:rPr>
        <w:t>enseignement primaire et secondaire en Bosnie-Herzégovine et les autres lois et règlements pertinents des entités</w:t>
      </w:r>
      <w:r w:rsidR="00AE29A4" w:rsidRPr="00E1730F">
        <w:rPr>
          <w:iCs/>
          <w:lang w:val="fr-FR" w:eastAsia="bs-Latn-BA"/>
        </w:rPr>
        <w:t>,</w:t>
      </w:r>
      <w:r w:rsidR="00C451F6" w:rsidRPr="00E1730F">
        <w:rPr>
          <w:iCs/>
          <w:lang w:val="fr-FR" w:eastAsia="bs-Latn-BA"/>
        </w:rPr>
        <w:t xml:space="preserve"> des cantons et du district de Brcko de Bosnie-Herzégovine;</w:t>
      </w:r>
    </w:p>
    <w:p w:rsidR="00530A9A" w:rsidRPr="00E1730F" w:rsidRDefault="002C336F" w:rsidP="00865DDF">
      <w:pPr>
        <w:pStyle w:val="SingleTxtG"/>
        <w:rPr>
          <w:iCs/>
          <w:lang w:val="fr-FR" w:eastAsia="bs-Latn-BA"/>
        </w:rPr>
      </w:pPr>
      <w:r w:rsidRPr="00E1730F">
        <w:rPr>
          <w:iCs/>
          <w:lang w:val="fr-FR" w:eastAsia="bs-Latn-BA"/>
        </w:rPr>
        <w:tab/>
      </w:r>
      <w:r w:rsidR="00865DDF" w:rsidRPr="00E1730F">
        <w:rPr>
          <w:iCs/>
          <w:lang w:val="fr-FR" w:eastAsia="bs-Latn-BA"/>
        </w:rPr>
        <w:t>c)</w:t>
      </w:r>
      <w:r w:rsidR="00865DDF" w:rsidRPr="00E1730F">
        <w:rPr>
          <w:iCs/>
          <w:lang w:val="fr-FR" w:eastAsia="bs-Latn-BA"/>
        </w:rPr>
        <w:tab/>
      </w:r>
      <w:r w:rsidR="00530A9A" w:rsidRPr="00E1730F">
        <w:rPr>
          <w:iCs/>
          <w:lang w:val="fr-FR" w:eastAsia="bs-Latn-BA"/>
        </w:rPr>
        <w:t>Les autorités éducatives de Bosnie-Herzégovine sont appelées à prendre des mesures dans les communautés où elles sont actives</w:t>
      </w:r>
      <w:r w:rsidR="00AE29A4" w:rsidRPr="00E1730F">
        <w:rPr>
          <w:iCs/>
          <w:lang w:val="fr-FR" w:eastAsia="bs-Latn-BA"/>
        </w:rPr>
        <w:t>,</w:t>
      </w:r>
      <w:r w:rsidR="00530A9A" w:rsidRPr="00E1730F">
        <w:rPr>
          <w:iCs/>
          <w:lang w:val="fr-FR" w:eastAsia="bs-Latn-BA"/>
        </w:rPr>
        <w:t xml:space="preserve"> aussi rapidement que possible</w:t>
      </w:r>
      <w:r w:rsidR="00AE29A4" w:rsidRPr="00E1730F">
        <w:rPr>
          <w:iCs/>
          <w:lang w:val="fr-FR" w:eastAsia="bs-Latn-BA"/>
        </w:rPr>
        <w:t>,</w:t>
      </w:r>
      <w:r w:rsidR="00530A9A" w:rsidRPr="00E1730F">
        <w:rPr>
          <w:iCs/>
          <w:lang w:val="fr-FR" w:eastAsia="bs-Latn-BA"/>
        </w:rPr>
        <w:t xml:space="preserve"> en vue de contribuer à la création d</w:t>
      </w:r>
      <w:r w:rsidR="00AE29A4" w:rsidRPr="00E1730F">
        <w:rPr>
          <w:iCs/>
          <w:lang w:val="fr-FR" w:eastAsia="bs-Latn-BA"/>
        </w:rPr>
        <w:t>’</w:t>
      </w:r>
      <w:r w:rsidR="00530A9A" w:rsidRPr="00E1730F">
        <w:rPr>
          <w:iCs/>
          <w:lang w:val="fr-FR" w:eastAsia="bs-Latn-BA"/>
        </w:rPr>
        <w:t xml:space="preserve">un environnement qui soit respectueux des droits </w:t>
      </w:r>
      <w:r w:rsidR="003A7702" w:rsidRPr="00E1730F">
        <w:rPr>
          <w:iCs/>
          <w:lang w:val="fr-FR" w:eastAsia="bs-Latn-BA"/>
        </w:rPr>
        <w:t>de l</w:t>
      </w:r>
      <w:r w:rsidR="00AE29A4" w:rsidRPr="00E1730F">
        <w:rPr>
          <w:iCs/>
          <w:lang w:val="fr-FR" w:eastAsia="bs-Latn-BA"/>
        </w:rPr>
        <w:t>’</w:t>
      </w:r>
      <w:r w:rsidR="003A7702" w:rsidRPr="00E1730F">
        <w:rPr>
          <w:iCs/>
          <w:lang w:val="fr-FR" w:eastAsia="bs-Latn-BA"/>
        </w:rPr>
        <w:t>homme</w:t>
      </w:r>
      <w:r w:rsidR="00AE29A4" w:rsidRPr="00E1730F">
        <w:rPr>
          <w:iCs/>
          <w:lang w:val="fr-FR" w:eastAsia="bs-Latn-BA"/>
        </w:rPr>
        <w:t>,</w:t>
      </w:r>
      <w:r w:rsidR="00530A9A" w:rsidRPr="00E1730F">
        <w:rPr>
          <w:iCs/>
          <w:lang w:val="fr-FR" w:eastAsia="bs-Latn-BA"/>
        </w:rPr>
        <w:t xml:space="preserve"> des libertés fondamentales et de l</w:t>
      </w:r>
      <w:r w:rsidR="00AE29A4" w:rsidRPr="00E1730F">
        <w:rPr>
          <w:iCs/>
          <w:lang w:val="fr-FR" w:eastAsia="bs-Latn-BA"/>
        </w:rPr>
        <w:t>’</w:t>
      </w:r>
      <w:r w:rsidR="00530A9A" w:rsidRPr="00E1730F">
        <w:rPr>
          <w:iCs/>
          <w:lang w:val="fr-FR" w:eastAsia="bs-Latn-BA"/>
        </w:rPr>
        <w:t>individualité de chaque étudiant</w:t>
      </w:r>
      <w:r w:rsidR="00AE29A4" w:rsidRPr="00E1730F">
        <w:rPr>
          <w:iCs/>
          <w:lang w:val="fr-FR" w:eastAsia="bs-Latn-BA"/>
        </w:rPr>
        <w:t>,</w:t>
      </w:r>
      <w:r w:rsidR="00530A9A" w:rsidRPr="00E1730F">
        <w:rPr>
          <w:iCs/>
          <w:lang w:val="fr-FR" w:eastAsia="bs-Latn-BA"/>
        </w:rPr>
        <w:t xml:space="preserve"> de son identité culturelle et nationale</w:t>
      </w:r>
      <w:r w:rsidR="00AE29A4" w:rsidRPr="00E1730F">
        <w:rPr>
          <w:iCs/>
          <w:lang w:val="fr-FR" w:eastAsia="bs-Latn-BA"/>
        </w:rPr>
        <w:t>,</w:t>
      </w:r>
      <w:r w:rsidR="00530A9A" w:rsidRPr="00E1730F">
        <w:rPr>
          <w:iCs/>
          <w:lang w:val="fr-FR" w:eastAsia="bs-Latn-BA"/>
        </w:rPr>
        <w:t xml:space="preserve"> de sa langue et de sa religion</w:t>
      </w:r>
      <w:r w:rsidR="00AE29A4" w:rsidRPr="00E1730F">
        <w:rPr>
          <w:iCs/>
          <w:lang w:val="fr-FR" w:eastAsia="bs-Latn-BA"/>
        </w:rPr>
        <w:t>,</w:t>
      </w:r>
      <w:r w:rsidR="00530A9A" w:rsidRPr="00E1730F">
        <w:rPr>
          <w:iCs/>
          <w:lang w:val="fr-FR" w:eastAsia="bs-Latn-BA"/>
        </w:rPr>
        <w:t xml:space="preserve"> sans discrimination quant à l</w:t>
      </w:r>
      <w:r w:rsidR="00AE29A4" w:rsidRPr="00E1730F">
        <w:rPr>
          <w:iCs/>
          <w:lang w:val="fr-FR" w:eastAsia="bs-Latn-BA"/>
        </w:rPr>
        <w:t>’</w:t>
      </w:r>
      <w:r w:rsidR="00530A9A" w:rsidRPr="00E1730F">
        <w:rPr>
          <w:iCs/>
          <w:lang w:val="fr-FR" w:eastAsia="bs-Latn-BA"/>
        </w:rPr>
        <w:t>accès à l</w:t>
      </w:r>
      <w:r w:rsidR="00AE29A4" w:rsidRPr="00E1730F">
        <w:rPr>
          <w:iCs/>
          <w:lang w:val="fr-FR" w:eastAsia="bs-Latn-BA"/>
        </w:rPr>
        <w:t>’</w:t>
      </w:r>
      <w:r w:rsidR="00530A9A" w:rsidRPr="00E1730F">
        <w:rPr>
          <w:iCs/>
          <w:lang w:val="fr-FR" w:eastAsia="bs-Latn-BA"/>
        </w:rPr>
        <w:t>éducation ou la participation au processus d</w:t>
      </w:r>
      <w:r w:rsidR="00AE29A4" w:rsidRPr="00E1730F">
        <w:rPr>
          <w:iCs/>
          <w:lang w:val="fr-FR" w:eastAsia="bs-Latn-BA"/>
        </w:rPr>
        <w:t>’</w:t>
      </w:r>
      <w:r w:rsidR="00530A9A" w:rsidRPr="00E1730F">
        <w:rPr>
          <w:iCs/>
          <w:lang w:val="fr-FR" w:eastAsia="bs-Latn-BA"/>
        </w:rPr>
        <w:t>enseignement qui serait fondée sur la race</w:t>
      </w:r>
      <w:r w:rsidR="00AE29A4" w:rsidRPr="00E1730F">
        <w:rPr>
          <w:iCs/>
          <w:lang w:val="fr-FR" w:eastAsia="bs-Latn-BA"/>
        </w:rPr>
        <w:t>,</w:t>
      </w:r>
      <w:r w:rsidR="00530A9A" w:rsidRPr="00E1730F">
        <w:rPr>
          <w:iCs/>
          <w:lang w:val="fr-FR" w:eastAsia="bs-Latn-BA"/>
        </w:rPr>
        <w:t xml:space="preserve"> la couleur</w:t>
      </w:r>
      <w:r w:rsidR="00AE29A4" w:rsidRPr="00E1730F">
        <w:rPr>
          <w:iCs/>
          <w:lang w:val="fr-FR" w:eastAsia="bs-Latn-BA"/>
        </w:rPr>
        <w:t>,</w:t>
      </w:r>
      <w:r w:rsidR="00530A9A" w:rsidRPr="00E1730F">
        <w:rPr>
          <w:iCs/>
          <w:lang w:val="fr-FR" w:eastAsia="bs-Latn-BA"/>
        </w:rPr>
        <w:t xml:space="preserve"> le sexe</w:t>
      </w:r>
      <w:r w:rsidR="00AE29A4" w:rsidRPr="00E1730F">
        <w:rPr>
          <w:iCs/>
          <w:lang w:val="fr-FR" w:eastAsia="bs-Latn-BA"/>
        </w:rPr>
        <w:t>,</w:t>
      </w:r>
      <w:r w:rsidR="00530A9A" w:rsidRPr="00E1730F">
        <w:rPr>
          <w:iCs/>
          <w:lang w:val="fr-FR" w:eastAsia="bs-Latn-BA"/>
        </w:rPr>
        <w:t xml:space="preserve"> la langue</w:t>
      </w:r>
      <w:r w:rsidR="00AE29A4" w:rsidRPr="00E1730F">
        <w:rPr>
          <w:iCs/>
          <w:lang w:val="fr-FR" w:eastAsia="bs-Latn-BA"/>
        </w:rPr>
        <w:t>,</w:t>
      </w:r>
      <w:r w:rsidR="00530A9A" w:rsidRPr="00E1730F">
        <w:rPr>
          <w:iCs/>
          <w:lang w:val="fr-FR" w:eastAsia="bs-Latn-BA"/>
        </w:rPr>
        <w:t xml:space="preserve"> la religion</w:t>
      </w:r>
      <w:r w:rsidR="00AE29A4" w:rsidRPr="00E1730F">
        <w:rPr>
          <w:iCs/>
          <w:lang w:val="fr-FR" w:eastAsia="bs-Latn-BA"/>
        </w:rPr>
        <w:t>,</w:t>
      </w:r>
      <w:r w:rsidR="00530A9A" w:rsidRPr="00E1730F">
        <w:rPr>
          <w:iCs/>
          <w:lang w:val="fr-FR" w:eastAsia="bs-Latn-BA"/>
        </w:rPr>
        <w:t xml:space="preserve"> les opinions politiques ou autres</w:t>
      </w:r>
      <w:r w:rsidR="00AE29A4" w:rsidRPr="00E1730F">
        <w:rPr>
          <w:iCs/>
          <w:lang w:val="fr-FR" w:eastAsia="bs-Latn-BA"/>
        </w:rPr>
        <w:t>,</w:t>
      </w:r>
      <w:r w:rsidR="00530A9A" w:rsidRPr="00E1730F">
        <w:rPr>
          <w:iCs/>
          <w:lang w:val="fr-FR" w:eastAsia="bs-Latn-BA"/>
        </w:rPr>
        <w:t xml:space="preserve"> l</w:t>
      </w:r>
      <w:r w:rsidR="00AE29A4" w:rsidRPr="00E1730F">
        <w:rPr>
          <w:iCs/>
          <w:lang w:val="fr-FR" w:eastAsia="bs-Latn-BA"/>
        </w:rPr>
        <w:t>’</w:t>
      </w:r>
      <w:r w:rsidR="00530A9A" w:rsidRPr="00E1730F">
        <w:rPr>
          <w:iCs/>
          <w:lang w:val="fr-FR" w:eastAsia="bs-Latn-BA"/>
        </w:rPr>
        <w:t>origine nationale ou sociale ou tout autre critère</w:t>
      </w:r>
      <w:r w:rsidR="00AE29A4" w:rsidRPr="00E1730F">
        <w:rPr>
          <w:iCs/>
          <w:lang w:val="fr-FR" w:eastAsia="bs-Latn-BA"/>
        </w:rPr>
        <w:t>,</w:t>
      </w:r>
      <w:r w:rsidR="00530A9A" w:rsidRPr="00E1730F">
        <w:rPr>
          <w:iCs/>
          <w:lang w:val="fr-FR" w:eastAsia="bs-Latn-BA"/>
        </w:rPr>
        <w:t xml:space="preserve"> comme l</w:t>
      </w:r>
      <w:r w:rsidR="00AE29A4" w:rsidRPr="00E1730F">
        <w:rPr>
          <w:iCs/>
          <w:lang w:val="fr-FR" w:eastAsia="bs-Latn-BA"/>
        </w:rPr>
        <w:t>’</w:t>
      </w:r>
      <w:r w:rsidR="00530A9A" w:rsidRPr="00E1730F">
        <w:rPr>
          <w:iCs/>
          <w:lang w:val="fr-FR" w:eastAsia="bs-Latn-BA"/>
        </w:rPr>
        <w:t>exigent la Constitution de la Bosnie-Herzégovine et les instruments internationaux relatifs aux droits de l</w:t>
      </w:r>
      <w:r w:rsidR="00AE29A4" w:rsidRPr="00E1730F">
        <w:rPr>
          <w:iCs/>
          <w:lang w:val="fr-FR" w:eastAsia="bs-Latn-BA"/>
        </w:rPr>
        <w:t>’</w:t>
      </w:r>
      <w:r w:rsidR="00530A9A" w:rsidRPr="00E1730F">
        <w:rPr>
          <w:iCs/>
          <w:lang w:val="fr-FR" w:eastAsia="bs-Latn-BA"/>
        </w:rPr>
        <w:t>homme signés par la Bosnie-Herzégovine.</w:t>
      </w:r>
    </w:p>
    <w:p w:rsidR="00026C61" w:rsidRPr="00E1730F" w:rsidRDefault="000F39F2" w:rsidP="000F39F2">
      <w:pPr>
        <w:pStyle w:val="SingleTxtG"/>
        <w:rPr>
          <w:iCs/>
          <w:lang w:val="fr-FR" w:eastAsia="bs-Latn-BA"/>
        </w:rPr>
      </w:pPr>
      <w:r w:rsidRPr="00E1730F">
        <w:rPr>
          <w:iCs/>
          <w:lang w:val="fr-FR" w:eastAsia="bs-Latn-BA"/>
        </w:rPr>
        <w:t>32.</w:t>
      </w:r>
      <w:r w:rsidRPr="00E1730F">
        <w:rPr>
          <w:iCs/>
          <w:lang w:val="fr-FR" w:eastAsia="bs-Latn-BA"/>
        </w:rPr>
        <w:tab/>
      </w:r>
      <w:r w:rsidR="007E4C5A" w:rsidRPr="00E1730F">
        <w:rPr>
          <w:iCs/>
          <w:lang w:val="fr-FR" w:eastAsia="bs-Latn-BA"/>
        </w:rPr>
        <w:t>Pour s</w:t>
      </w:r>
      <w:r w:rsidR="00AE29A4" w:rsidRPr="00E1730F">
        <w:rPr>
          <w:iCs/>
          <w:lang w:val="fr-FR" w:eastAsia="bs-Latn-BA"/>
        </w:rPr>
        <w:t>’</w:t>
      </w:r>
      <w:r w:rsidR="007E4C5A" w:rsidRPr="00E1730F">
        <w:rPr>
          <w:iCs/>
          <w:lang w:val="fr-FR" w:eastAsia="bs-Latn-BA"/>
        </w:rPr>
        <w:t>acquitter des responsabilités qui lui incombent en vertu de l</w:t>
      </w:r>
      <w:r w:rsidR="00AE29A4" w:rsidRPr="00E1730F">
        <w:rPr>
          <w:iCs/>
          <w:lang w:val="fr-FR" w:eastAsia="bs-Latn-BA"/>
        </w:rPr>
        <w:t>’article </w:t>
      </w:r>
      <w:r w:rsidR="007E4C5A" w:rsidRPr="00E1730F">
        <w:rPr>
          <w:iCs/>
          <w:lang w:val="fr-FR" w:eastAsia="bs-Latn-BA"/>
        </w:rPr>
        <w:t>12 de la loi sur les ministères</w:t>
      </w:r>
      <w:r w:rsidR="00AE29A4" w:rsidRPr="00E1730F">
        <w:rPr>
          <w:iCs/>
          <w:lang w:val="fr-FR" w:eastAsia="bs-Latn-BA"/>
        </w:rPr>
        <w:t>,</w:t>
      </w:r>
      <w:r w:rsidR="007E4C5A" w:rsidRPr="00E1730F">
        <w:rPr>
          <w:iCs/>
          <w:lang w:val="fr-FR" w:eastAsia="bs-Latn-BA"/>
        </w:rPr>
        <w:t xml:space="preserve"> et notamment celle d</w:t>
      </w:r>
      <w:r w:rsidR="00AE29A4" w:rsidRPr="00E1730F">
        <w:rPr>
          <w:iCs/>
          <w:lang w:val="fr-FR" w:eastAsia="bs-Latn-BA"/>
        </w:rPr>
        <w:t>’</w:t>
      </w:r>
      <w:r w:rsidR="003A7702" w:rsidRPr="00E1730F">
        <w:rPr>
          <w:iCs/>
          <w:lang w:val="fr-FR" w:eastAsia="bs-Latn-BA"/>
        </w:rPr>
        <w:t>établir l</w:t>
      </w:r>
      <w:r w:rsidR="007E4C5A" w:rsidRPr="00E1730F">
        <w:rPr>
          <w:iCs/>
          <w:lang w:val="fr-FR" w:eastAsia="bs-Latn-BA"/>
        </w:rPr>
        <w:t xml:space="preserve">es rapports </w:t>
      </w:r>
      <w:r w:rsidR="003A7702" w:rsidRPr="00E1730F">
        <w:rPr>
          <w:iCs/>
          <w:lang w:val="fr-FR" w:eastAsia="bs-Latn-BA"/>
        </w:rPr>
        <w:t>à soumettre en application d</w:t>
      </w:r>
      <w:r w:rsidR="00AE29A4" w:rsidRPr="00E1730F">
        <w:rPr>
          <w:iCs/>
          <w:lang w:val="fr-FR" w:eastAsia="bs-Latn-BA"/>
        </w:rPr>
        <w:t>’</w:t>
      </w:r>
      <w:r w:rsidR="003A7702" w:rsidRPr="00E1730F">
        <w:rPr>
          <w:iCs/>
          <w:lang w:val="fr-FR" w:eastAsia="bs-Latn-BA"/>
        </w:rPr>
        <w:t xml:space="preserve">instruments </w:t>
      </w:r>
      <w:r w:rsidR="00F66287" w:rsidRPr="00E1730F">
        <w:rPr>
          <w:iCs/>
          <w:lang w:val="fr-FR" w:eastAsia="bs-Latn-BA"/>
        </w:rPr>
        <w:t xml:space="preserve">relatifs aux </w:t>
      </w:r>
      <w:r w:rsidR="007E4C5A" w:rsidRPr="00E1730F">
        <w:rPr>
          <w:iCs/>
          <w:lang w:val="fr-FR" w:eastAsia="bs-Latn-BA"/>
        </w:rPr>
        <w:t>droits de l</w:t>
      </w:r>
      <w:r w:rsidR="00AE29A4" w:rsidRPr="00E1730F">
        <w:rPr>
          <w:iCs/>
          <w:lang w:val="fr-FR" w:eastAsia="bs-Latn-BA"/>
        </w:rPr>
        <w:t>’</w:t>
      </w:r>
      <w:r w:rsidR="007E4C5A" w:rsidRPr="00E1730F">
        <w:rPr>
          <w:iCs/>
          <w:lang w:val="fr-FR" w:eastAsia="bs-Latn-BA"/>
        </w:rPr>
        <w:t>homme</w:t>
      </w:r>
      <w:r w:rsidR="00AE29A4" w:rsidRPr="00E1730F">
        <w:rPr>
          <w:iCs/>
          <w:lang w:val="fr-FR" w:eastAsia="bs-Latn-BA"/>
        </w:rPr>
        <w:t>,</w:t>
      </w:r>
      <w:r w:rsidR="007E4C5A" w:rsidRPr="00E1730F">
        <w:rPr>
          <w:iCs/>
          <w:lang w:val="fr-FR" w:eastAsia="bs-Latn-BA"/>
        </w:rPr>
        <w:t xml:space="preserve"> </w:t>
      </w:r>
      <w:r w:rsidR="003A7702" w:rsidRPr="00E1730F">
        <w:rPr>
          <w:iCs/>
          <w:lang w:val="fr-FR" w:eastAsia="bs-Latn-BA"/>
        </w:rPr>
        <w:t>tels que</w:t>
      </w:r>
      <w:r w:rsidR="00F66287" w:rsidRPr="00E1730F">
        <w:rPr>
          <w:iCs/>
          <w:lang w:val="fr-FR" w:eastAsia="bs-Latn-BA"/>
        </w:rPr>
        <w:t xml:space="preserve"> </w:t>
      </w:r>
      <w:r w:rsidR="007E4C5A" w:rsidRPr="00E1730F">
        <w:rPr>
          <w:iCs/>
          <w:lang w:val="fr-FR" w:eastAsia="bs-Latn-BA"/>
        </w:rPr>
        <w:t>la Convention relative aux droits de l</w:t>
      </w:r>
      <w:r w:rsidR="00AE29A4" w:rsidRPr="00E1730F">
        <w:rPr>
          <w:iCs/>
          <w:lang w:val="fr-FR" w:eastAsia="bs-Latn-BA"/>
        </w:rPr>
        <w:t>’</w:t>
      </w:r>
      <w:r w:rsidR="007E4C5A" w:rsidRPr="00E1730F">
        <w:rPr>
          <w:iCs/>
          <w:lang w:val="fr-FR" w:eastAsia="bs-Latn-BA"/>
        </w:rPr>
        <w:t>enfant</w:t>
      </w:r>
      <w:r w:rsidR="008E308A" w:rsidRPr="00E1730F">
        <w:rPr>
          <w:iCs/>
          <w:lang w:val="fr-FR" w:eastAsia="bs-Latn-BA"/>
        </w:rPr>
        <w:t xml:space="preserve"> </w:t>
      </w:r>
      <w:r w:rsidR="003A7702" w:rsidRPr="00E1730F">
        <w:rPr>
          <w:iCs/>
          <w:lang w:val="fr-FR" w:eastAsia="bs-Latn-BA"/>
        </w:rPr>
        <w:t xml:space="preserve">et la Convention </w:t>
      </w:r>
      <w:r w:rsidR="00F66287" w:rsidRPr="00E1730F">
        <w:rPr>
          <w:iCs/>
          <w:lang w:val="fr-FR" w:eastAsia="bs-Latn-BA"/>
        </w:rPr>
        <w:t>pour l</w:t>
      </w:r>
      <w:r w:rsidR="00AE29A4" w:rsidRPr="00E1730F">
        <w:rPr>
          <w:iCs/>
          <w:lang w:val="fr-FR" w:eastAsia="bs-Latn-BA"/>
        </w:rPr>
        <w:t>’</w:t>
      </w:r>
      <w:r w:rsidR="00F66287" w:rsidRPr="00E1730F">
        <w:rPr>
          <w:iCs/>
          <w:lang w:val="fr-FR" w:eastAsia="bs-Latn-BA"/>
        </w:rPr>
        <w:t>élimination de la discrimination raciale</w:t>
      </w:r>
      <w:r w:rsidR="00AE29A4" w:rsidRPr="00E1730F">
        <w:rPr>
          <w:iCs/>
          <w:lang w:val="fr-FR" w:eastAsia="bs-Latn-BA"/>
        </w:rPr>
        <w:t>,</w:t>
      </w:r>
      <w:r w:rsidR="00F66287" w:rsidRPr="00E1730F">
        <w:rPr>
          <w:iCs/>
          <w:lang w:val="fr-FR" w:eastAsia="bs-Latn-BA"/>
        </w:rPr>
        <w:t xml:space="preserve"> </w:t>
      </w:r>
      <w:r w:rsidR="003A7702" w:rsidRPr="00E1730F">
        <w:rPr>
          <w:iCs/>
          <w:lang w:val="fr-FR" w:eastAsia="bs-Latn-BA"/>
        </w:rPr>
        <w:t xml:space="preserve">ou à </w:t>
      </w:r>
      <w:r w:rsidR="00F66287" w:rsidRPr="00E1730F">
        <w:rPr>
          <w:iCs/>
          <w:lang w:val="fr-FR" w:eastAsia="bs-Latn-BA"/>
        </w:rPr>
        <w:t>la Commission européenne contre le racisme et l</w:t>
      </w:r>
      <w:r w:rsidR="00AE29A4" w:rsidRPr="00E1730F">
        <w:rPr>
          <w:iCs/>
          <w:lang w:val="fr-FR" w:eastAsia="bs-Latn-BA"/>
        </w:rPr>
        <w:t>’</w:t>
      </w:r>
      <w:r w:rsidR="00F66287" w:rsidRPr="00E1730F">
        <w:rPr>
          <w:iCs/>
          <w:lang w:val="fr-FR" w:eastAsia="bs-Latn-BA"/>
        </w:rPr>
        <w:t>intolérance et d</w:t>
      </w:r>
      <w:r w:rsidR="00AE29A4" w:rsidRPr="00E1730F">
        <w:rPr>
          <w:iCs/>
          <w:lang w:val="fr-FR" w:eastAsia="bs-Latn-BA"/>
        </w:rPr>
        <w:t>’</w:t>
      </w:r>
      <w:r w:rsidR="00F66287" w:rsidRPr="00E1730F">
        <w:rPr>
          <w:iCs/>
          <w:lang w:val="fr-FR" w:eastAsia="bs-Latn-BA"/>
        </w:rPr>
        <w:t>autres instances similaires</w:t>
      </w:r>
      <w:r w:rsidR="00AE29A4" w:rsidRPr="00E1730F">
        <w:rPr>
          <w:iCs/>
          <w:lang w:val="fr-FR" w:eastAsia="bs-Latn-BA"/>
        </w:rPr>
        <w:t>,</w:t>
      </w:r>
      <w:r w:rsidR="00F66287" w:rsidRPr="00E1730F">
        <w:rPr>
          <w:iCs/>
          <w:lang w:val="fr-FR" w:eastAsia="bs-Latn-BA"/>
        </w:rPr>
        <w:t xml:space="preserve"> le Ministère des droits de l</w:t>
      </w:r>
      <w:r w:rsidR="00AE29A4" w:rsidRPr="00E1730F">
        <w:rPr>
          <w:iCs/>
          <w:lang w:val="fr-FR" w:eastAsia="bs-Latn-BA"/>
        </w:rPr>
        <w:t>’</w:t>
      </w:r>
      <w:r w:rsidR="00F66287" w:rsidRPr="00E1730F">
        <w:rPr>
          <w:iCs/>
          <w:lang w:val="fr-FR" w:eastAsia="bs-Latn-BA"/>
        </w:rPr>
        <w:t>homme et des réfugiés de Bosnie-Herzégovine peut</w:t>
      </w:r>
      <w:r w:rsidR="00AE29A4" w:rsidRPr="00E1730F">
        <w:rPr>
          <w:iCs/>
          <w:lang w:val="fr-FR" w:eastAsia="bs-Latn-BA"/>
        </w:rPr>
        <w:t>,</w:t>
      </w:r>
      <w:r w:rsidR="00F66287" w:rsidRPr="00E1730F">
        <w:rPr>
          <w:iCs/>
          <w:lang w:val="fr-FR" w:eastAsia="bs-Latn-BA"/>
        </w:rPr>
        <w:t xml:space="preserve"> en tant que composante du pouvoir exécutif</w:t>
      </w:r>
      <w:r w:rsidR="00AE29A4" w:rsidRPr="00E1730F">
        <w:rPr>
          <w:iCs/>
          <w:lang w:val="fr-FR" w:eastAsia="bs-Latn-BA"/>
        </w:rPr>
        <w:t>,</w:t>
      </w:r>
      <w:r w:rsidR="00F66287" w:rsidRPr="00E1730F">
        <w:rPr>
          <w:iCs/>
          <w:lang w:val="fr-FR" w:eastAsia="bs-Latn-BA"/>
        </w:rPr>
        <w:t xml:space="preserve"> faire appel aux autorités compétentes en Bosnie-Herzégovine pour mettre en œuvre les recommandations des organes de</w:t>
      </w:r>
      <w:r w:rsidR="003A7702" w:rsidRPr="00E1730F">
        <w:rPr>
          <w:iCs/>
          <w:lang w:val="fr-FR" w:eastAsia="bs-Latn-BA"/>
        </w:rPr>
        <w:t xml:space="preserve"> l</w:t>
      </w:r>
      <w:r w:rsidR="00AE29A4" w:rsidRPr="00E1730F">
        <w:rPr>
          <w:iCs/>
          <w:lang w:val="fr-FR" w:eastAsia="bs-Latn-BA"/>
        </w:rPr>
        <w:t>’</w:t>
      </w:r>
      <w:r w:rsidR="003A7702" w:rsidRPr="00E1730F">
        <w:rPr>
          <w:iCs/>
          <w:lang w:val="fr-FR" w:eastAsia="bs-Latn-BA"/>
        </w:rPr>
        <w:t>Organisation de</w:t>
      </w:r>
      <w:r w:rsidR="00F66287" w:rsidRPr="00E1730F">
        <w:rPr>
          <w:iCs/>
          <w:lang w:val="fr-FR" w:eastAsia="bs-Latn-BA"/>
        </w:rPr>
        <w:t>s Nations Unies et du Conseil de l</w:t>
      </w:r>
      <w:r w:rsidR="00AE29A4" w:rsidRPr="00E1730F">
        <w:rPr>
          <w:iCs/>
          <w:lang w:val="fr-FR" w:eastAsia="bs-Latn-BA"/>
        </w:rPr>
        <w:t>’</w:t>
      </w:r>
      <w:r w:rsidR="00F66287" w:rsidRPr="00E1730F">
        <w:rPr>
          <w:iCs/>
          <w:lang w:val="fr-FR" w:eastAsia="bs-Latn-BA"/>
        </w:rPr>
        <w:t>Europe</w:t>
      </w:r>
      <w:r w:rsidR="00AE29A4" w:rsidRPr="00E1730F">
        <w:rPr>
          <w:iCs/>
          <w:lang w:val="fr-FR" w:eastAsia="bs-Latn-BA"/>
        </w:rPr>
        <w:t>,</w:t>
      </w:r>
      <w:r w:rsidR="00F66287" w:rsidRPr="00E1730F">
        <w:rPr>
          <w:iCs/>
          <w:lang w:val="fr-FR" w:eastAsia="bs-Latn-BA"/>
        </w:rPr>
        <w:t xml:space="preserve"> concernant notamment la ségrégation et la discrimination dans le domaine de l</w:t>
      </w:r>
      <w:r w:rsidR="00AE29A4" w:rsidRPr="00E1730F">
        <w:rPr>
          <w:iCs/>
          <w:lang w:val="fr-FR" w:eastAsia="bs-Latn-BA"/>
        </w:rPr>
        <w:t>’</w:t>
      </w:r>
      <w:r w:rsidR="00F66287" w:rsidRPr="00E1730F">
        <w:rPr>
          <w:iCs/>
          <w:lang w:val="fr-FR" w:eastAsia="bs-Latn-BA"/>
        </w:rPr>
        <w:t>éducation.</w:t>
      </w:r>
    </w:p>
    <w:p w:rsidR="00865DDF" w:rsidRPr="00E1730F" w:rsidRDefault="000F39F2" w:rsidP="00651772">
      <w:pPr>
        <w:pStyle w:val="SingleTxtG"/>
        <w:rPr>
          <w:lang w:val="fr-FR"/>
        </w:rPr>
      </w:pPr>
      <w:r w:rsidRPr="00E1730F">
        <w:rPr>
          <w:lang w:val="fr-FR"/>
        </w:rPr>
        <w:t>33.</w:t>
      </w:r>
      <w:r w:rsidRPr="00E1730F">
        <w:rPr>
          <w:lang w:val="fr-FR"/>
        </w:rPr>
        <w:tab/>
      </w:r>
      <w:r w:rsidR="00651772" w:rsidRPr="00E1730F">
        <w:rPr>
          <w:lang w:val="fr-FR"/>
        </w:rPr>
        <w:t>À cette fin</w:t>
      </w:r>
      <w:r w:rsidR="00AE29A4" w:rsidRPr="00E1730F">
        <w:rPr>
          <w:lang w:val="fr-FR"/>
        </w:rPr>
        <w:t>,</w:t>
      </w:r>
      <w:r w:rsidR="00651772" w:rsidRPr="00E1730F">
        <w:rPr>
          <w:lang w:val="fr-FR"/>
        </w:rPr>
        <w:t xml:space="preserve"> le 15 octobre 2013</w:t>
      </w:r>
      <w:r w:rsidR="00AE29A4" w:rsidRPr="00E1730F">
        <w:rPr>
          <w:lang w:val="fr-FR"/>
        </w:rPr>
        <w:t>,</w:t>
      </w:r>
      <w:r w:rsidR="00651772" w:rsidRPr="00E1730F">
        <w:rPr>
          <w:lang w:val="fr-FR"/>
        </w:rPr>
        <w:t xml:space="preserve"> se pliant à la conclusion formulée par le Conseil des ministres de Bosnie-Herzégovine à sa soixante-troisième réunion</w:t>
      </w:r>
      <w:r w:rsidR="00AE29A4" w:rsidRPr="00E1730F">
        <w:rPr>
          <w:lang w:val="fr-FR"/>
        </w:rPr>
        <w:t>,</w:t>
      </w:r>
      <w:r w:rsidR="00651772" w:rsidRPr="00E1730F">
        <w:rPr>
          <w:lang w:val="fr-FR"/>
        </w:rPr>
        <w:t xml:space="preserve"> tenue le </w:t>
      </w:r>
      <w:r w:rsidR="00651772" w:rsidRPr="00E1730F">
        <w:rPr>
          <w:lang w:val="fr-FR"/>
        </w:rPr>
        <w:lastRenderedPageBreak/>
        <w:t>11 septembre 2013</w:t>
      </w:r>
      <w:r w:rsidR="00AE29A4" w:rsidRPr="00E1730F">
        <w:rPr>
          <w:lang w:val="fr-FR"/>
        </w:rPr>
        <w:t>,</w:t>
      </w:r>
      <w:r w:rsidR="00651772" w:rsidRPr="00E1730F">
        <w:rPr>
          <w:lang w:val="fr-FR"/>
        </w:rPr>
        <w:t xml:space="preserve"> le Ministère des droits de l</w:t>
      </w:r>
      <w:r w:rsidR="00AE29A4" w:rsidRPr="00E1730F">
        <w:rPr>
          <w:lang w:val="fr-FR"/>
        </w:rPr>
        <w:t>’</w:t>
      </w:r>
      <w:r w:rsidR="00651772" w:rsidRPr="00E1730F">
        <w:rPr>
          <w:lang w:val="fr-FR"/>
        </w:rPr>
        <w:t xml:space="preserve">homme et des réfugiés a envoyé aux gouvernements des </w:t>
      </w:r>
      <w:r w:rsidR="00B06D87" w:rsidRPr="00E1730F">
        <w:rPr>
          <w:lang w:val="fr-FR"/>
        </w:rPr>
        <w:t>e</w:t>
      </w:r>
      <w:r w:rsidR="00651772" w:rsidRPr="00E1730F">
        <w:rPr>
          <w:lang w:val="fr-FR"/>
        </w:rPr>
        <w:t>ntités et des cantons les observations finales et recommandations du Comité des droits de l</w:t>
      </w:r>
      <w:r w:rsidR="00AE29A4" w:rsidRPr="00E1730F">
        <w:rPr>
          <w:lang w:val="fr-FR"/>
        </w:rPr>
        <w:t>’</w:t>
      </w:r>
      <w:r w:rsidR="00651772" w:rsidRPr="00E1730F">
        <w:rPr>
          <w:lang w:val="fr-FR"/>
        </w:rPr>
        <w:t>enfant</w:t>
      </w:r>
      <w:r w:rsidR="00AE29A4" w:rsidRPr="00E1730F">
        <w:rPr>
          <w:lang w:val="fr-FR"/>
        </w:rPr>
        <w:t>,</w:t>
      </w:r>
      <w:r w:rsidR="00651772" w:rsidRPr="00E1730F">
        <w:rPr>
          <w:lang w:val="fr-FR"/>
        </w:rPr>
        <w:t xml:space="preserve"> aux fins de l</w:t>
      </w:r>
      <w:r w:rsidR="00AE29A4" w:rsidRPr="00E1730F">
        <w:rPr>
          <w:lang w:val="fr-FR"/>
        </w:rPr>
        <w:t>’</w:t>
      </w:r>
      <w:r w:rsidR="00651772" w:rsidRPr="00E1730F">
        <w:rPr>
          <w:lang w:val="fr-FR"/>
        </w:rPr>
        <w:t>adoption des mesures voulues et de la définition d</w:t>
      </w:r>
      <w:r w:rsidR="00AE29A4" w:rsidRPr="00E1730F">
        <w:rPr>
          <w:lang w:val="fr-FR"/>
        </w:rPr>
        <w:t>’</w:t>
      </w:r>
      <w:r w:rsidR="00651772" w:rsidRPr="00E1730F">
        <w:rPr>
          <w:lang w:val="fr-FR"/>
        </w:rPr>
        <w:t>un plan de mise en œuvre des recommandations. L</w:t>
      </w:r>
      <w:r w:rsidR="00AE29A4" w:rsidRPr="00E1730F">
        <w:rPr>
          <w:lang w:val="fr-FR"/>
        </w:rPr>
        <w:t>’</w:t>
      </w:r>
      <w:r w:rsidR="00651772" w:rsidRPr="00E1730F">
        <w:rPr>
          <w:lang w:val="fr-FR"/>
        </w:rPr>
        <w:t xml:space="preserve">une des recommandations du Comité était de </w:t>
      </w:r>
      <w:r w:rsidR="00A01602" w:rsidRPr="00E1730F">
        <w:rPr>
          <w:lang w:val="fr-FR"/>
        </w:rPr>
        <w:t>«</w:t>
      </w:r>
      <w:r w:rsidR="00651772" w:rsidRPr="00E1730F">
        <w:rPr>
          <w:lang w:val="fr-FR"/>
        </w:rPr>
        <w:t>[m]ettre immédiatement fin à la ségrégation fondée sur l</w:t>
      </w:r>
      <w:r w:rsidR="00AE29A4" w:rsidRPr="00E1730F">
        <w:rPr>
          <w:lang w:val="fr-FR"/>
        </w:rPr>
        <w:t>’</w:t>
      </w:r>
      <w:r w:rsidR="00651772" w:rsidRPr="00E1730F">
        <w:rPr>
          <w:lang w:val="fr-FR"/>
        </w:rPr>
        <w:t>origine ethnique dans les écoles</w:t>
      </w:r>
      <w:r w:rsidR="00AE29A4" w:rsidRPr="00E1730F">
        <w:rPr>
          <w:lang w:val="fr-FR"/>
        </w:rPr>
        <w:t>,</w:t>
      </w:r>
      <w:r w:rsidR="00651772" w:rsidRPr="00E1730F">
        <w:rPr>
          <w:lang w:val="fr-FR"/>
        </w:rPr>
        <w:t xml:space="preserve"> en abandonnant la politique des </w:t>
      </w:r>
      <w:r w:rsidR="00A01602" w:rsidRPr="00E1730F">
        <w:rPr>
          <w:lang w:val="fr-FR"/>
        </w:rPr>
        <w:t>«</w:t>
      </w:r>
      <w:r w:rsidR="00651772" w:rsidRPr="00E1730F">
        <w:rPr>
          <w:lang w:val="fr-FR"/>
        </w:rPr>
        <w:t>deux écoles sous le même toit</w:t>
      </w:r>
      <w:r w:rsidR="00A01602" w:rsidRPr="00E1730F">
        <w:rPr>
          <w:lang w:val="fr-FR"/>
        </w:rPr>
        <w:t>»</w:t>
      </w:r>
      <w:r w:rsidR="00651772" w:rsidRPr="00E1730F">
        <w:rPr>
          <w:lang w:val="fr-FR"/>
        </w:rPr>
        <w:t xml:space="preserve"> et en supprimant les écoles monoethniques tout en prévoyant des mesures d</w:t>
      </w:r>
      <w:r w:rsidR="00AE29A4" w:rsidRPr="00E1730F">
        <w:rPr>
          <w:lang w:val="fr-FR"/>
        </w:rPr>
        <w:t>’</w:t>
      </w:r>
      <w:r w:rsidR="00651772" w:rsidRPr="00E1730F">
        <w:rPr>
          <w:lang w:val="fr-FR"/>
        </w:rPr>
        <w:t>appui suffisantes et un personnel éducatif correctement formé pour promouvoir la diversité ethnique et l</w:t>
      </w:r>
      <w:r w:rsidR="00AE29A4" w:rsidRPr="00E1730F">
        <w:rPr>
          <w:lang w:val="fr-FR"/>
        </w:rPr>
        <w:t>’</w:t>
      </w:r>
      <w:r w:rsidR="00651772" w:rsidRPr="00E1730F">
        <w:rPr>
          <w:lang w:val="fr-FR"/>
        </w:rPr>
        <w:t>intégration dans les écoles</w:t>
      </w:r>
      <w:r w:rsidR="00A01602" w:rsidRPr="00E1730F">
        <w:rPr>
          <w:lang w:val="fr-FR"/>
        </w:rPr>
        <w:t>»</w:t>
      </w:r>
      <w:r w:rsidR="00651772" w:rsidRPr="00E1730F">
        <w:rPr>
          <w:lang w:val="fr-FR"/>
        </w:rPr>
        <w:t>.</w:t>
      </w:r>
    </w:p>
    <w:p w:rsidR="00865DDF" w:rsidRPr="00E1730F" w:rsidRDefault="000F39F2" w:rsidP="00CF6966">
      <w:pPr>
        <w:pStyle w:val="SingleTxtG"/>
        <w:rPr>
          <w:lang w:val="fr-FR"/>
        </w:rPr>
      </w:pPr>
      <w:r w:rsidRPr="00E1730F">
        <w:rPr>
          <w:lang w:val="fr-FR"/>
        </w:rPr>
        <w:t>34.</w:t>
      </w:r>
      <w:r w:rsidRPr="00E1730F">
        <w:rPr>
          <w:lang w:val="fr-FR"/>
        </w:rPr>
        <w:tab/>
      </w:r>
      <w:r w:rsidR="00651772" w:rsidRPr="00E1730F">
        <w:rPr>
          <w:lang w:val="fr-FR"/>
        </w:rPr>
        <w:t>Aucun des gouvernements n</w:t>
      </w:r>
      <w:r w:rsidR="00AE29A4" w:rsidRPr="00E1730F">
        <w:rPr>
          <w:lang w:val="fr-FR"/>
        </w:rPr>
        <w:t>’</w:t>
      </w:r>
      <w:r w:rsidR="00651772" w:rsidRPr="00E1730F">
        <w:rPr>
          <w:lang w:val="fr-FR"/>
        </w:rPr>
        <w:t>a informé le Ministère des droits de l</w:t>
      </w:r>
      <w:r w:rsidR="00AE29A4" w:rsidRPr="00E1730F">
        <w:rPr>
          <w:lang w:val="fr-FR"/>
        </w:rPr>
        <w:t>’</w:t>
      </w:r>
      <w:r w:rsidR="00651772" w:rsidRPr="00E1730F">
        <w:rPr>
          <w:lang w:val="fr-FR"/>
        </w:rPr>
        <w:t>homme quant à la mise en œuvre des observations finales et recommandations du Comité des droits de l</w:t>
      </w:r>
      <w:r w:rsidR="00AE29A4" w:rsidRPr="00E1730F">
        <w:rPr>
          <w:lang w:val="fr-FR"/>
        </w:rPr>
        <w:t>’</w:t>
      </w:r>
      <w:r w:rsidR="00651772" w:rsidRPr="00E1730F">
        <w:rPr>
          <w:lang w:val="fr-FR"/>
        </w:rPr>
        <w:t>enfant</w:t>
      </w:r>
      <w:r w:rsidR="00AE29A4" w:rsidRPr="00E1730F">
        <w:rPr>
          <w:lang w:val="fr-FR"/>
        </w:rPr>
        <w:t>,</w:t>
      </w:r>
      <w:r w:rsidR="00651772" w:rsidRPr="00E1730F">
        <w:rPr>
          <w:lang w:val="fr-FR"/>
        </w:rPr>
        <w:t xml:space="preserve"> et notamment de celle visée ci-dessus.</w:t>
      </w:r>
    </w:p>
    <w:p w:rsidR="00865DDF" w:rsidRPr="00E1730F" w:rsidRDefault="000F39F2" w:rsidP="0045658B">
      <w:pPr>
        <w:pStyle w:val="SingleTxtG"/>
        <w:rPr>
          <w:lang w:val="fr-FR"/>
        </w:rPr>
      </w:pPr>
      <w:r w:rsidRPr="00E1730F">
        <w:rPr>
          <w:lang w:val="fr-FR"/>
        </w:rPr>
        <w:t>35.</w:t>
      </w:r>
      <w:r w:rsidRPr="00E1730F">
        <w:rPr>
          <w:lang w:val="fr-FR"/>
        </w:rPr>
        <w:tab/>
      </w:r>
      <w:r w:rsidR="00B82ADC" w:rsidRPr="00E1730F">
        <w:rPr>
          <w:lang w:val="fr-FR"/>
        </w:rPr>
        <w:t xml:space="preserve">La rubrique </w:t>
      </w:r>
      <w:r w:rsidR="00A01602" w:rsidRPr="00E1730F">
        <w:rPr>
          <w:lang w:val="fr-FR"/>
        </w:rPr>
        <w:t>«</w:t>
      </w:r>
      <w:r w:rsidR="00B82ADC" w:rsidRPr="00E1730F">
        <w:rPr>
          <w:lang w:val="fr-FR"/>
        </w:rPr>
        <w:t>non-discrimination</w:t>
      </w:r>
      <w:r w:rsidR="00A01602" w:rsidRPr="00E1730F">
        <w:rPr>
          <w:lang w:val="fr-FR"/>
        </w:rPr>
        <w:t>»</w:t>
      </w:r>
      <w:r w:rsidR="00B82ADC" w:rsidRPr="00E1730F">
        <w:rPr>
          <w:lang w:val="fr-FR"/>
        </w:rPr>
        <w:t xml:space="preserve"> du plan d</w:t>
      </w:r>
      <w:r w:rsidR="00AE29A4" w:rsidRPr="00E1730F">
        <w:rPr>
          <w:lang w:val="fr-FR"/>
        </w:rPr>
        <w:t>’</w:t>
      </w:r>
      <w:r w:rsidR="00B82ADC" w:rsidRPr="00E1730F">
        <w:rPr>
          <w:lang w:val="fr-FR"/>
        </w:rPr>
        <w:t>action pour l</w:t>
      </w:r>
      <w:r w:rsidR="00AE29A4" w:rsidRPr="00E1730F">
        <w:rPr>
          <w:lang w:val="fr-FR"/>
        </w:rPr>
        <w:t>’</w:t>
      </w:r>
      <w:r w:rsidR="00B82ADC" w:rsidRPr="00E1730F">
        <w:rPr>
          <w:lang w:val="fr-FR"/>
        </w:rPr>
        <w:t>enfance 2015-2018</w:t>
      </w:r>
      <w:r w:rsidR="00AE29A4" w:rsidRPr="00E1730F">
        <w:rPr>
          <w:lang w:val="fr-FR"/>
        </w:rPr>
        <w:t>,</w:t>
      </w:r>
      <w:r w:rsidR="00B82ADC" w:rsidRPr="00E1730F">
        <w:rPr>
          <w:lang w:val="fr-FR"/>
        </w:rPr>
        <w:t xml:space="preserve"> élaboré au sein du Ministère des droits de l</w:t>
      </w:r>
      <w:r w:rsidR="00AE29A4" w:rsidRPr="00E1730F">
        <w:rPr>
          <w:lang w:val="fr-FR"/>
        </w:rPr>
        <w:t>’</w:t>
      </w:r>
      <w:r w:rsidR="00B82ADC" w:rsidRPr="00E1730F">
        <w:rPr>
          <w:lang w:val="fr-FR"/>
        </w:rPr>
        <w:t>homme et des réfugiés et adopté par le Conseil des ministres en juin 2015</w:t>
      </w:r>
      <w:r w:rsidR="00AE29A4" w:rsidRPr="00E1730F">
        <w:rPr>
          <w:lang w:val="fr-FR"/>
        </w:rPr>
        <w:t>,</w:t>
      </w:r>
      <w:r w:rsidR="00B82ADC" w:rsidRPr="00E1730F">
        <w:rPr>
          <w:lang w:val="fr-FR"/>
        </w:rPr>
        <w:t xml:space="preserve"> </w:t>
      </w:r>
      <w:r w:rsidR="0045658B" w:rsidRPr="00E1730F">
        <w:rPr>
          <w:lang w:val="fr-FR"/>
        </w:rPr>
        <w:t>prévoit la mesure 3</w:t>
      </w:r>
      <w:r w:rsidR="00FA1517" w:rsidRPr="00E1730F">
        <w:rPr>
          <w:lang w:val="fr-FR"/>
        </w:rPr>
        <w:t>:</w:t>
      </w:r>
      <w:r w:rsidR="0045658B" w:rsidRPr="00E1730F">
        <w:rPr>
          <w:lang w:val="fr-FR"/>
        </w:rPr>
        <w:t xml:space="preserve"> </w:t>
      </w:r>
      <w:r w:rsidR="00A01602" w:rsidRPr="00E1730F">
        <w:rPr>
          <w:lang w:val="fr-FR"/>
        </w:rPr>
        <w:t>«</w:t>
      </w:r>
      <w:r w:rsidR="0045658B" w:rsidRPr="00E1730F">
        <w:rPr>
          <w:lang w:val="fr-FR"/>
        </w:rPr>
        <w:t>Prendre une initiative pour veiller à l</w:t>
      </w:r>
      <w:r w:rsidR="00AE29A4" w:rsidRPr="00E1730F">
        <w:rPr>
          <w:lang w:val="fr-FR"/>
        </w:rPr>
        <w:t>’</w:t>
      </w:r>
      <w:r w:rsidR="0045658B" w:rsidRPr="00E1730F">
        <w:rPr>
          <w:lang w:val="fr-FR"/>
        </w:rPr>
        <w:t>adoption des mesures d</w:t>
      </w:r>
      <w:r w:rsidR="00AE29A4" w:rsidRPr="00E1730F">
        <w:rPr>
          <w:lang w:val="fr-FR"/>
        </w:rPr>
        <w:t>’</w:t>
      </w:r>
      <w:r w:rsidR="0045658B" w:rsidRPr="00E1730F">
        <w:rPr>
          <w:lang w:val="fr-FR"/>
        </w:rPr>
        <w:t>appui voulues et à la formation correcte du personnel afin de faciliter la diversité ethnique et l</w:t>
      </w:r>
      <w:r w:rsidR="00AE29A4" w:rsidRPr="00E1730F">
        <w:rPr>
          <w:lang w:val="fr-FR"/>
        </w:rPr>
        <w:t>’</w:t>
      </w:r>
      <w:r w:rsidR="0045658B" w:rsidRPr="00E1730F">
        <w:rPr>
          <w:lang w:val="fr-FR"/>
        </w:rPr>
        <w:t xml:space="preserve">intégration dans les écoles de façon à mettre fin à la ségrégation des enfants dans les écoles fondée sur la nationalité (politique des </w:t>
      </w:r>
      <w:r w:rsidR="00A01602" w:rsidRPr="00E1730F">
        <w:rPr>
          <w:lang w:val="fr-FR"/>
        </w:rPr>
        <w:t>«</w:t>
      </w:r>
      <w:r w:rsidR="0045658B" w:rsidRPr="00E1730F">
        <w:rPr>
          <w:lang w:val="fr-FR"/>
        </w:rPr>
        <w:t>deux écoles sous le même toit</w:t>
      </w:r>
      <w:r w:rsidR="00A01602" w:rsidRPr="00E1730F">
        <w:rPr>
          <w:lang w:val="fr-FR"/>
        </w:rPr>
        <w:t>»</w:t>
      </w:r>
      <w:r w:rsidR="0045658B" w:rsidRPr="00E1730F">
        <w:rPr>
          <w:lang w:val="fr-FR"/>
        </w:rPr>
        <w:t xml:space="preserve"> et écoles monoethniques)</w:t>
      </w:r>
      <w:r w:rsidR="006C531E" w:rsidRPr="00E1730F">
        <w:rPr>
          <w:lang w:val="fr-FR"/>
        </w:rPr>
        <w:t>.</w:t>
      </w:r>
      <w:r w:rsidR="00A01602" w:rsidRPr="00E1730F">
        <w:rPr>
          <w:lang w:val="fr-FR"/>
        </w:rPr>
        <w:t>»</w:t>
      </w:r>
      <w:r w:rsidR="0045658B" w:rsidRPr="00E1730F">
        <w:rPr>
          <w:lang w:val="fr-FR"/>
        </w:rPr>
        <w:t xml:space="preserve"> L</w:t>
      </w:r>
      <w:r w:rsidR="00AE29A4" w:rsidRPr="00E1730F">
        <w:rPr>
          <w:lang w:val="fr-FR"/>
        </w:rPr>
        <w:t>’</w:t>
      </w:r>
      <w:r w:rsidR="0045658B" w:rsidRPr="00E1730F">
        <w:rPr>
          <w:lang w:val="fr-FR"/>
        </w:rPr>
        <w:t>autorité responsable de cette mesure est le Ministère des affaires civiles</w:t>
      </w:r>
      <w:r w:rsidR="00AE29A4" w:rsidRPr="00E1730F">
        <w:rPr>
          <w:lang w:val="fr-FR"/>
        </w:rPr>
        <w:t>,</w:t>
      </w:r>
      <w:r w:rsidR="0045658B" w:rsidRPr="00E1730F">
        <w:rPr>
          <w:lang w:val="fr-FR"/>
        </w:rPr>
        <w:t xml:space="preserve"> et les institutions responsables de sa mise en œuvre sont les ministères de l</w:t>
      </w:r>
      <w:r w:rsidR="00AE29A4" w:rsidRPr="00E1730F">
        <w:rPr>
          <w:lang w:val="fr-FR"/>
        </w:rPr>
        <w:t>’</w:t>
      </w:r>
      <w:r w:rsidR="0045658B" w:rsidRPr="00E1730F">
        <w:rPr>
          <w:lang w:val="fr-FR"/>
        </w:rPr>
        <w:t>éducation et la Conférence des ministres de l</w:t>
      </w:r>
      <w:r w:rsidR="00AE29A4" w:rsidRPr="00E1730F">
        <w:rPr>
          <w:lang w:val="fr-FR"/>
        </w:rPr>
        <w:t>’</w:t>
      </w:r>
      <w:r w:rsidR="0045658B" w:rsidRPr="00E1730F">
        <w:rPr>
          <w:lang w:val="fr-FR"/>
        </w:rPr>
        <w:t>éducation de Bosnie-Herzégovine.</w:t>
      </w:r>
    </w:p>
    <w:p w:rsidR="00865DDF" w:rsidRPr="00E1730F" w:rsidRDefault="000F39F2" w:rsidP="0045658B">
      <w:pPr>
        <w:pStyle w:val="SingleTxtG"/>
        <w:rPr>
          <w:lang w:val="fr-FR"/>
        </w:rPr>
      </w:pPr>
      <w:r w:rsidRPr="00E1730F">
        <w:rPr>
          <w:lang w:val="fr-FR"/>
        </w:rPr>
        <w:t>36.</w:t>
      </w:r>
      <w:r w:rsidRPr="00E1730F">
        <w:rPr>
          <w:lang w:val="fr-FR"/>
        </w:rPr>
        <w:tab/>
      </w:r>
      <w:r w:rsidR="0045658B" w:rsidRPr="00E1730F">
        <w:rPr>
          <w:lang w:val="fr-FR"/>
        </w:rPr>
        <w:t>Le Ministère des droits de l</w:t>
      </w:r>
      <w:r w:rsidR="00AE29A4" w:rsidRPr="00E1730F">
        <w:rPr>
          <w:lang w:val="fr-FR"/>
        </w:rPr>
        <w:t>’</w:t>
      </w:r>
      <w:r w:rsidR="0045658B" w:rsidRPr="00E1730F">
        <w:rPr>
          <w:lang w:val="fr-FR"/>
        </w:rPr>
        <w:t>homme ne dispose donc d</w:t>
      </w:r>
      <w:r w:rsidR="00AE29A4" w:rsidRPr="00E1730F">
        <w:rPr>
          <w:lang w:val="fr-FR"/>
        </w:rPr>
        <w:t>’</w:t>
      </w:r>
      <w:r w:rsidR="0045658B" w:rsidRPr="00E1730F">
        <w:rPr>
          <w:lang w:val="fr-FR"/>
        </w:rPr>
        <w:t>aucun mécanisme pour sanctionner ceux qui ne font pas appliquer les décisions en la matière.</w:t>
      </w:r>
    </w:p>
    <w:p w:rsidR="004A18AD" w:rsidRPr="00E1730F" w:rsidRDefault="004A18AD" w:rsidP="000F39F2">
      <w:pPr>
        <w:pStyle w:val="H23G"/>
        <w:rPr>
          <w:lang w:val="fr-FR"/>
        </w:rPr>
      </w:pPr>
      <w:r w:rsidRPr="00E1730F">
        <w:rPr>
          <w:lang w:val="fr-FR"/>
        </w:rPr>
        <w:tab/>
      </w:r>
      <w:r w:rsidRPr="00E1730F">
        <w:rPr>
          <w:lang w:val="fr-FR"/>
        </w:rPr>
        <w:tab/>
        <w:t>9)</w:t>
      </w:r>
    </w:p>
    <w:p w:rsidR="00865DDF" w:rsidRPr="00E1730F" w:rsidRDefault="000F39F2" w:rsidP="0045658B">
      <w:pPr>
        <w:pStyle w:val="SingleTxtG"/>
        <w:rPr>
          <w:lang w:val="fr-FR"/>
        </w:rPr>
      </w:pPr>
      <w:r w:rsidRPr="00E1730F">
        <w:rPr>
          <w:lang w:val="fr-FR"/>
        </w:rPr>
        <w:t>37.</w:t>
      </w:r>
      <w:r w:rsidRPr="00E1730F">
        <w:rPr>
          <w:lang w:val="fr-FR"/>
        </w:rPr>
        <w:tab/>
      </w:r>
      <w:r w:rsidR="0045658B" w:rsidRPr="00E1730F">
        <w:rPr>
          <w:lang w:val="fr-FR"/>
        </w:rPr>
        <w:t>La loi interdit la discrimination fondée sur l</w:t>
      </w:r>
      <w:r w:rsidR="00AE29A4" w:rsidRPr="00E1730F">
        <w:rPr>
          <w:lang w:val="fr-FR"/>
        </w:rPr>
        <w:t>’</w:t>
      </w:r>
      <w:r w:rsidR="0045658B" w:rsidRPr="00E1730F">
        <w:rPr>
          <w:lang w:val="fr-FR"/>
        </w:rPr>
        <w:t>orientation sexuelle ou l</w:t>
      </w:r>
      <w:r w:rsidR="00AE29A4" w:rsidRPr="00E1730F">
        <w:rPr>
          <w:lang w:val="fr-FR"/>
        </w:rPr>
        <w:t>’</w:t>
      </w:r>
      <w:r w:rsidR="0045658B" w:rsidRPr="00E1730F">
        <w:rPr>
          <w:lang w:val="fr-FR"/>
        </w:rPr>
        <w:t xml:space="preserve">identité de genre. </w:t>
      </w:r>
    </w:p>
    <w:p w:rsidR="00865DDF" w:rsidRPr="00E1730F" w:rsidRDefault="000F39F2" w:rsidP="00387265">
      <w:pPr>
        <w:pStyle w:val="SingleTxtG"/>
        <w:rPr>
          <w:lang w:val="fr-FR"/>
        </w:rPr>
      </w:pPr>
      <w:r w:rsidRPr="00E1730F">
        <w:rPr>
          <w:lang w:val="fr-FR"/>
        </w:rPr>
        <w:t>38.</w:t>
      </w:r>
      <w:r w:rsidRPr="00E1730F">
        <w:rPr>
          <w:lang w:val="fr-FR"/>
        </w:rPr>
        <w:tab/>
      </w:r>
      <w:r w:rsidR="0045658B" w:rsidRPr="00E1730F">
        <w:rPr>
          <w:lang w:val="fr-FR"/>
        </w:rPr>
        <w:t>La Constitution de Bosnie-Herzégovine et les instruments internationaux dont la Bosnie-Herzégovine est signataire</w:t>
      </w:r>
      <w:r w:rsidR="0038219D" w:rsidRPr="00E1730F">
        <w:rPr>
          <w:lang w:val="fr-FR"/>
        </w:rPr>
        <w:t xml:space="preserve"> prévoient l</w:t>
      </w:r>
      <w:r w:rsidR="00AE29A4" w:rsidRPr="00E1730F">
        <w:rPr>
          <w:lang w:val="fr-FR"/>
        </w:rPr>
        <w:t>’</w:t>
      </w:r>
      <w:r w:rsidR="0038219D" w:rsidRPr="00E1730F">
        <w:rPr>
          <w:lang w:val="fr-FR"/>
        </w:rPr>
        <w:t>interdiction de la discrimination</w:t>
      </w:r>
      <w:r w:rsidR="00AE29A4" w:rsidRPr="00E1730F">
        <w:rPr>
          <w:lang w:val="fr-FR"/>
        </w:rPr>
        <w:t>,</w:t>
      </w:r>
      <w:r w:rsidR="0038219D" w:rsidRPr="00E1730F">
        <w:rPr>
          <w:lang w:val="fr-FR"/>
        </w:rPr>
        <w:t xml:space="preserve"> mais</w:t>
      </w:r>
      <w:r w:rsidR="00AE29A4" w:rsidRPr="00E1730F">
        <w:rPr>
          <w:lang w:val="fr-FR"/>
        </w:rPr>
        <w:t>,</w:t>
      </w:r>
      <w:r w:rsidR="0038219D" w:rsidRPr="00E1730F">
        <w:rPr>
          <w:lang w:val="fr-FR"/>
        </w:rPr>
        <w:t xml:space="preserve"> après leur adoption</w:t>
      </w:r>
      <w:r w:rsidR="00AE29A4" w:rsidRPr="00E1730F">
        <w:rPr>
          <w:lang w:val="fr-FR"/>
        </w:rPr>
        <w:t>,</w:t>
      </w:r>
      <w:r w:rsidR="0038219D" w:rsidRPr="00E1730F">
        <w:rPr>
          <w:lang w:val="fr-FR"/>
        </w:rPr>
        <w:t xml:space="preserve"> ce sont la loi sur l</w:t>
      </w:r>
      <w:r w:rsidR="00AE29A4" w:rsidRPr="00E1730F">
        <w:rPr>
          <w:lang w:val="fr-FR"/>
        </w:rPr>
        <w:t>’</w:t>
      </w:r>
      <w:r w:rsidR="0038219D" w:rsidRPr="00E1730F">
        <w:rPr>
          <w:lang w:val="fr-FR"/>
        </w:rPr>
        <w:t>égalité des sexes de Bosnie-Herzégovine et la loi sur l</w:t>
      </w:r>
      <w:r w:rsidR="00AE29A4" w:rsidRPr="00E1730F">
        <w:rPr>
          <w:lang w:val="fr-FR"/>
        </w:rPr>
        <w:t>’</w:t>
      </w:r>
      <w:r w:rsidR="0038219D" w:rsidRPr="00E1730F">
        <w:rPr>
          <w:lang w:val="fr-FR"/>
        </w:rPr>
        <w:t>interdiction de la discrimination de Bosnie-Herzégovine qui ont défini les formes du phénomène</w:t>
      </w:r>
      <w:r w:rsidR="00AE29A4" w:rsidRPr="00E1730F">
        <w:rPr>
          <w:lang w:val="fr-FR"/>
        </w:rPr>
        <w:t>,</w:t>
      </w:r>
      <w:r w:rsidR="0038219D" w:rsidRPr="00E1730F">
        <w:rPr>
          <w:lang w:val="fr-FR"/>
        </w:rPr>
        <w:t xml:space="preserve"> décrété l</w:t>
      </w:r>
      <w:r w:rsidR="00AE29A4" w:rsidRPr="00E1730F">
        <w:rPr>
          <w:lang w:val="fr-FR"/>
        </w:rPr>
        <w:t>’</w:t>
      </w:r>
      <w:r w:rsidR="0038219D" w:rsidRPr="00E1730F">
        <w:rPr>
          <w:lang w:val="fr-FR"/>
        </w:rPr>
        <w:t>interdiction de la discrimination dans tous les domaines de la vie et défini les mécanismes de protection contre cette discrimination. Aux fins de cette législation</w:t>
      </w:r>
      <w:r w:rsidR="00AE29A4" w:rsidRPr="00E1730F">
        <w:rPr>
          <w:lang w:val="fr-FR"/>
        </w:rPr>
        <w:t>,</w:t>
      </w:r>
      <w:r w:rsidR="0038219D" w:rsidRPr="00E1730F">
        <w:rPr>
          <w:lang w:val="fr-FR"/>
        </w:rPr>
        <w:t xml:space="preserve"> on entend par </w:t>
      </w:r>
      <w:r w:rsidR="00A01602" w:rsidRPr="00E1730F">
        <w:rPr>
          <w:lang w:val="fr-FR"/>
        </w:rPr>
        <w:t>«</w:t>
      </w:r>
      <w:r w:rsidR="0038219D" w:rsidRPr="00E1730F">
        <w:rPr>
          <w:lang w:val="fr-FR"/>
        </w:rPr>
        <w:t>discrimination</w:t>
      </w:r>
      <w:r w:rsidR="00A01602" w:rsidRPr="00E1730F">
        <w:rPr>
          <w:lang w:val="fr-FR"/>
        </w:rPr>
        <w:t>»</w:t>
      </w:r>
      <w:r w:rsidR="0038219D" w:rsidRPr="00E1730F">
        <w:rPr>
          <w:lang w:val="fr-FR"/>
        </w:rPr>
        <w:t xml:space="preserve"> tout traitement différent – y compris une exclusion</w:t>
      </w:r>
      <w:r w:rsidR="00AE29A4" w:rsidRPr="00E1730F">
        <w:rPr>
          <w:lang w:val="fr-FR"/>
        </w:rPr>
        <w:t>,</w:t>
      </w:r>
      <w:r w:rsidR="0038219D" w:rsidRPr="00E1730F">
        <w:rPr>
          <w:lang w:val="fr-FR"/>
        </w:rPr>
        <w:t xml:space="preserve"> une restriction ou une préférence –</w:t>
      </w:r>
      <w:r w:rsidR="00AE29A4" w:rsidRPr="00E1730F">
        <w:rPr>
          <w:lang w:val="fr-FR"/>
        </w:rPr>
        <w:t>,</w:t>
      </w:r>
      <w:r w:rsidR="0038219D" w:rsidRPr="00E1730F">
        <w:rPr>
          <w:lang w:val="fr-FR"/>
        </w:rPr>
        <w:t xml:space="preserve"> fondé sur des caractéristiques réelles ou présumées</w:t>
      </w:r>
      <w:r w:rsidR="00AE29A4" w:rsidRPr="00E1730F">
        <w:rPr>
          <w:lang w:val="fr-FR"/>
        </w:rPr>
        <w:t>,</w:t>
      </w:r>
      <w:r w:rsidR="0038219D" w:rsidRPr="00E1730F">
        <w:rPr>
          <w:lang w:val="fr-FR"/>
        </w:rPr>
        <w:t xml:space="preserve"> visant une personne ou un groupe de personnes sur la base de leur sexe</w:t>
      </w:r>
      <w:r w:rsidR="00AE29A4" w:rsidRPr="00E1730F">
        <w:rPr>
          <w:lang w:val="fr-FR"/>
        </w:rPr>
        <w:t>,</w:t>
      </w:r>
      <w:r w:rsidR="0038219D" w:rsidRPr="00E1730F">
        <w:rPr>
          <w:lang w:val="fr-FR"/>
        </w:rPr>
        <w:t xml:space="preserve"> de leur expression sexuelle de leur orientation sexuelle ou de tout autre critère</w:t>
      </w:r>
      <w:r w:rsidR="00387265" w:rsidRPr="00E1730F">
        <w:rPr>
          <w:lang w:val="fr-FR"/>
        </w:rPr>
        <w:t xml:space="preserve"> et qui a pour but ou </w:t>
      </w:r>
      <w:r w:rsidR="00C068B4" w:rsidRPr="00E1730F">
        <w:rPr>
          <w:lang w:val="fr-FR"/>
        </w:rPr>
        <w:t xml:space="preserve">pour </w:t>
      </w:r>
      <w:r w:rsidR="00387265" w:rsidRPr="00E1730F">
        <w:rPr>
          <w:lang w:val="fr-FR"/>
        </w:rPr>
        <w:t>conséquence d</w:t>
      </w:r>
      <w:r w:rsidR="00AE29A4" w:rsidRPr="00E1730F">
        <w:rPr>
          <w:lang w:val="fr-FR"/>
        </w:rPr>
        <w:t>’</w:t>
      </w:r>
      <w:r w:rsidR="00387265" w:rsidRPr="00E1730F">
        <w:rPr>
          <w:lang w:val="fr-FR"/>
        </w:rPr>
        <w:t>empêcher ou d</w:t>
      </w:r>
      <w:r w:rsidR="00AE29A4" w:rsidRPr="00E1730F">
        <w:rPr>
          <w:lang w:val="fr-FR"/>
        </w:rPr>
        <w:t>’</w:t>
      </w:r>
      <w:r w:rsidR="00387265" w:rsidRPr="00E1730F">
        <w:rPr>
          <w:lang w:val="fr-FR"/>
        </w:rPr>
        <w:t>entraver la reconnaissance</w:t>
      </w:r>
      <w:r w:rsidR="00AE29A4" w:rsidRPr="00E1730F">
        <w:rPr>
          <w:lang w:val="fr-FR"/>
        </w:rPr>
        <w:t>,</w:t>
      </w:r>
      <w:r w:rsidR="00387265" w:rsidRPr="00E1730F">
        <w:rPr>
          <w:lang w:val="fr-FR"/>
        </w:rPr>
        <w:t xml:space="preserve"> la jouissance ou la réalisation des droits et libertés dans tous les domaines de la vie publique.</w:t>
      </w:r>
    </w:p>
    <w:p w:rsidR="00865DDF" w:rsidRPr="00E1730F" w:rsidRDefault="000F39F2" w:rsidP="00387265">
      <w:pPr>
        <w:pStyle w:val="SingleTxtG"/>
        <w:rPr>
          <w:lang w:val="fr-FR"/>
        </w:rPr>
      </w:pPr>
      <w:r w:rsidRPr="00E1730F">
        <w:rPr>
          <w:lang w:val="fr-FR"/>
        </w:rPr>
        <w:t>39.</w:t>
      </w:r>
      <w:r w:rsidRPr="00E1730F">
        <w:rPr>
          <w:lang w:val="fr-FR"/>
        </w:rPr>
        <w:tab/>
      </w:r>
      <w:r w:rsidR="00387265" w:rsidRPr="00E1730F">
        <w:rPr>
          <w:lang w:val="fr-FR"/>
        </w:rPr>
        <w:t>La loi offre à toute personne ou à tout groupe de personnes qui estime faire l</w:t>
      </w:r>
      <w:r w:rsidR="00AE29A4" w:rsidRPr="00E1730F">
        <w:rPr>
          <w:lang w:val="fr-FR"/>
        </w:rPr>
        <w:t>’</w:t>
      </w:r>
      <w:r w:rsidR="00387265" w:rsidRPr="00E1730F">
        <w:rPr>
          <w:lang w:val="fr-FR"/>
        </w:rPr>
        <w:t>objet d</w:t>
      </w:r>
      <w:r w:rsidR="00AE29A4" w:rsidRPr="00E1730F">
        <w:rPr>
          <w:lang w:val="fr-FR"/>
        </w:rPr>
        <w:t>’</w:t>
      </w:r>
      <w:r w:rsidR="00387265" w:rsidRPr="00E1730F">
        <w:rPr>
          <w:lang w:val="fr-FR"/>
        </w:rPr>
        <w:t>une discrimination la possibilité de faire valoir ses droits au moyen des procédures judiciaires et administratives existantes.</w:t>
      </w:r>
    </w:p>
    <w:p w:rsidR="00387265" w:rsidRPr="00E1730F" w:rsidRDefault="000F39F2" w:rsidP="000F39F2">
      <w:pPr>
        <w:pStyle w:val="SingleTxtG"/>
        <w:rPr>
          <w:lang w:val="fr-FR"/>
        </w:rPr>
      </w:pPr>
      <w:r w:rsidRPr="00E1730F">
        <w:rPr>
          <w:lang w:val="fr-FR"/>
        </w:rPr>
        <w:t>40.</w:t>
      </w:r>
      <w:r w:rsidRPr="00E1730F">
        <w:rPr>
          <w:lang w:val="fr-FR"/>
        </w:rPr>
        <w:tab/>
      </w:r>
      <w:r w:rsidR="00813FE0" w:rsidRPr="00E1730F">
        <w:rPr>
          <w:lang w:val="fr-FR"/>
        </w:rPr>
        <w:t>Le Ministère des droits de l</w:t>
      </w:r>
      <w:r w:rsidR="00AE29A4" w:rsidRPr="00E1730F">
        <w:rPr>
          <w:lang w:val="fr-FR"/>
        </w:rPr>
        <w:t>’</w:t>
      </w:r>
      <w:r w:rsidR="00813FE0" w:rsidRPr="00E1730F">
        <w:rPr>
          <w:lang w:val="fr-FR"/>
        </w:rPr>
        <w:t>homme et des réfugiés de Bosnie-Herzégovine prépare actuellement des modifications à la loi sur l</w:t>
      </w:r>
      <w:r w:rsidR="00AE29A4" w:rsidRPr="00E1730F">
        <w:rPr>
          <w:lang w:val="fr-FR"/>
        </w:rPr>
        <w:t>’</w:t>
      </w:r>
      <w:r w:rsidR="00813FE0" w:rsidRPr="00E1730F">
        <w:rPr>
          <w:lang w:val="fr-FR"/>
        </w:rPr>
        <w:t>interdiction de la discrimination en vue d</w:t>
      </w:r>
      <w:r w:rsidR="00AE29A4" w:rsidRPr="00E1730F">
        <w:rPr>
          <w:lang w:val="fr-FR"/>
        </w:rPr>
        <w:t>’</w:t>
      </w:r>
      <w:r w:rsidR="00813FE0" w:rsidRPr="00E1730F">
        <w:rPr>
          <w:lang w:val="fr-FR"/>
        </w:rPr>
        <w:t xml:space="preserve">améliorer la situation des </w:t>
      </w:r>
      <w:r w:rsidR="00C068B4" w:rsidRPr="00E1730F">
        <w:rPr>
          <w:lang w:val="fr-FR"/>
        </w:rPr>
        <w:t>lesbiennes</w:t>
      </w:r>
      <w:r w:rsidR="00AE29A4" w:rsidRPr="00E1730F">
        <w:rPr>
          <w:lang w:val="fr-FR"/>
        </w:rPr>
        <w:t>,</w:t>
      </w:r>
      <w:r w:rsidR="00C068B4" w:rsidRPr="00E1730F">
        <w:rPr>
          <w:lang w:val="fr-FR"/>
        </w:rPr>
        <w:t xml:space="preserve"> gays</w:t>
      </w:r>
      <w:r w:rsidR="00AE29A4" w:rsidRPr="00E1730F">
        <w:rPr>
          <w:lang w:val="fr-FR"/>
        </w:rPr>
        <w:t>,</w:t>
      </w:r>
      <w:r w:rsidR="00C068B4" w:rsidRPr="00E1730F">
        <w:rPr>
          <w:lang w:val="fr-FR"/>
        </w:rPr>
        <w:t xml:space="preserve"> bisexuels et transgenres </w:t>
      </w:r>
      <w:r w:rsidR="00813FE0" w:rsidRPr="00E1730F">
        <w:rPr>
          <w:lang w:val="fr-FR"/>
        </w:rPr>
        <w:t xml:space="preserve">en Bosnie-Herzégovine. </w:t>
      </w:r>
      <w:r w:rsidR="00C068B4" w:rsidRPr="00E1730F">
        <w:rPr>
          <w:lang w:val="fr-FR"/>
        </w:rPr>
        <w:t>E</w:t>
      </w:r>
      <w:r w:rsidR="00813FE0" w:rsidRPr="00E1730F">
        <w:rPr>
          <w:lang w:val="fr-FR"/>
        </w:rPr>
        <w:t>n Fédération de Bosnie-Herzégovine</w:t>
      </w:r>
      <w:r w:rsidR="00AE29A4" w:rsidRPr="00E1730F">
        <w:rPr>
          <w:lang w:val="fr-FR"/>
        </w:rPr>
        <w:t>,</w:t>
      </w:r>
      <w:r w:rsidR="00813FE0" w:rsidRPr="00E1730F">
        <w:rPr>
          <w:lang w:val="fr-FR"/>
        </w:rPr>
        <w:t xml:space="preserve"> </w:t>
      </w:r>
      <w:r w:rsidR="00C068B4" w:rsidRPr="00E1730F">
        <w:rPr>
          <w:lang w:val="fr-FR"/>
        </w:rPr>
        <w:t xml:space="preserve">en </w:t>
      </w:r>
      <w:r w:rsidR="00813FE0" w:rsidRPr="00E1730F">
        <w:rPr>
          <w:lang w:val="fr-FR"/>
        </w:rPr>
        <w:t>Republika Srpska et dans le district de Brcko</w:t>
      </w:r>
      <w:r w:rsidR="00AE29A4" w:rsidRPr="00E1730F">
        <w:rPr>
          <w:lang w:val="fr-FR"/>
        </w:rPr>
        <w:t>,</w:t>
      </w:r>
      <w:r w:rsidR="00C068B4" w:rsidRPr="00E1730F">
        <w:rPr>
          <w:lang w:val="fr-FR"/>
        </w:rPr>
        <w:t xml:space="preserve"> le droit de la famille définit </w:t>
      </w:r>
      <w:r w:rsidR="00813FE0" w:rsidRPr="00E1730F">
        <w:rPr>
          <w:lang w:val="fr-FR"/>
        </w:rPr>
        <w:t>le mariage et l</w:t>
      </w:r>
      <w:r w:rsidR="00AE29A4" w:rsidRPr="00E1730F">
        <w:rPr>
          <w:lang w:val="fr-FR"/>
        </w:rPr>
        <w:t>’</w:t>
      </w:r>
      <w:r w:rsidR="00813FE0" w:rsidRPr="00E1730F">
        <w:rPr>
          <w:lang w:val="fr-FR"/>
        </w:rPr>
        <w:t>union de fait comme une union entre un homme et une femme</w:t>
      </w:r>
      <w:r w:rsidR="00AE29A4" w:rsidRPr="00E1730F">
        <w:rPr>
          <w:lang w:val="fr-FR"/>
        </w:rPr>
        <w:t>,</w:t>
      </w:r>
      <w:r w:rsidR="00813FE0" w:rsidRPr="00E1730F">
        <w:rPr>
          <w:lang w:val="fr-FR"/>
        </w:rPr>
        <w:t xml:space="preserve"> et les </w:t>
      </w:r>
      <w:r w:rsidR="003A7702" w:rsidRPr="00E1730F">
        <w:rPr>
          <w:lang w:val="fr-FR"/>
        </w:rPr>
        <w:t>lesbiennes</w:t>
      </w:r>
      <w:r w:rsidR="00AE29A4" w:rsidRPr="00E1730F">
        <w:rPr>
          <w:lang w:val="fr-FR"/>
        </w:rPr>
        <w:t>,</w:t>
      </w:r>
      <w:r w:rsidR="003A7702" w:rsidRPr="00E1730F">
        <w:rPr>
          <w:lang w:val="fr-FR"/>
        </w:rPr>
        <w:t xml:space="preserve"> gays</w:t>
      </w:r>
      <w:r w:rsidR="00AE29A4" w:rsidRPr="00E1730F">
        <w:rPr>
          <w:lang w:val="fr-FR"/>
        </w:rPr>
        <w:t>,</w:t>
      </w:r>
      <w:r w:rsidR="003A7702" w:rsidRPr="00E1730F">
        <w:rPr>
          <w:lang w:val="fr-FR"/>
        </w:rPr>
        <w:t xml:space="preserve"> bisexuels et transgenres </w:t>
      </w:r>
      <w:r w:rsidR="00813FE0" w:rsidRPr="00E1730F">
        <w:rPr>
          <w:lang w:val="fr-FR"/>
        </w:rPr>
        <w:t>ne sont autorisés ni à se marier ni à adopter des enfants.</w:t>
      </w:r>
    </w:p>
    <w:p w:rsidR="00865DDF" w:rsidRPr="00E1730F" w:rsidRDefault="000F39F2" w:rsidP="00DC2178">
      <w:pPr>
        <w:pStyle w:val="SingleTxtG"/>
        <w:rPr>
          <w:lang w:val="fr-FR"/>
        </w:rPr>
      </w:pPr>
      <w:r w:rsidRPr="00E1730F">
        <w:rPr>
          <w:lang w:val="fr-FR"/>
        </w:rPr>
        <w:lastRenderedPageBreak/>
        <w:t>41.</w:t>
      </w:r>
      <w:r w:rsidRPr="00E1730F">
        <w:rPr>
          <w:lang w:val="fr-FR"/>
        </w:rPr>
        <w:tab/>
      </w:r>
      <w:r w:rsidR="00DC2178" w:rsidRPr="00E1730F">
        <w:rPr>
          <w:lang w:val="fr-FR"/>
        </w:rPr>
        <w:t>La législation de Bosnie-Herzégovine n</w:t>
      </w:r>
      <w:r w:rsidR="00AE29A4" w:rsidRPr="00E1730F">
        <w:rPr>
          <w:lang w:val="fr-FR"/>
        </w:rPr>
        <w:t>’</w:t>
      </w:r>
      <w:r w:rsidR="00DC2178" w:rsidRPr="00E1730F">
        <w:rPr>
          <w:lang w:val="fr-FR"/>
        </w:rPr>
        <w:t>offre pas la possibilité d</w:t>
      </w:r>
      <w:r w:rsidR="00AE29A4" w:rsidRPr="00E1730F">
        <w:rPr>
          <w:lang w:val="fr-FR"/>
        </w:rPr>
        <w:t>’</w:t>
      </w:r>
      <w:r w:rsidR="00DC2178" w:rsidRPr="00E1730F">
        <w:rPr>
          <w:lang w:val="fr-FR"/>
        </w:rPr>
        <w:t>une opération chirurgicale de changement de sexe. Toutefois</w:t>
      </w:r>
      <w:r w:rsidR="00AE29A4" w:rsidRPr="00E1730F">
        <w:rPr>
          <w:lang w:val="fr-FR"/>
        </w:rPr>
        <w:t>,</w:t>
      </w:r>
      <w:r w:rsidR="00DC2178" w:rsidRPr="00E1730F">
        <w:rPr>
          <w:lang w:val="fr-FR"/>
        </w:rPr>
        <w:t xml:space="preserve"> après une telle chirurgie</w:t>
      </w:r>
      <w:r w:rsidR="00AE29A4" w:rsidRPr="00E1730F">
        <w:rPr>
          <w:lang w:val="fr-FR"/>
        </w:rPr>
        <w:t>,</w:t>
      </w:r>
      <w:r w:rsidR="00DC2178" w:rsidRPr="00E1730F">
        <w:rPr>
          <w:lang w:val="fr-FR"/>
        </w:rPr>
        <w:t xml:space="preserve"> les personnes transgenres peuvent faire changer leur nom</w:t>
      </w:r>
      <w:r w:rsidR="00AE29A4" w:rsidRPr="00E1730F">
        <w:rPr>
          <w:lang w:val="fr-FR"/>
        </w:rPr>
        <w:t>,</w:t>
      </w:r>
      <w:r w:rsidR="00DC2178" w:rsidRPr="00E1730F">
        <w:rPr>
          <w:lang w:val="fr-FR"/>
        </w:rPr>
        <w:t xml:space="preserve"> leur numéro d</w:t>
      </w:r>
      <w:r w:rsidR="00AE29A4" w:rsidRPr="00E1730F">
        <w:rPr>
          <w:lang w:val="fr-FR"/>
        </w:rPr>
        <w:t>’</w:t>
      </w:r>
      <w:r w:rsidR="00DC2178" w:rsidRPr="00E1730F">
        <w:rPr>
          <w:lang w:val="fr-FR"/>
        </w:rPr>
        <w:t>identification personnel et leurs documents d</w:t>
      </w:r>
      <w:r w:rsidR="00AE29A4" w:rsidRPr="00E1730F">
        <w:rPr>
          <w:lang w:val="fr-FR"/>
        </w:rPr>
        <w:t>’</w:t>
      </w:r>
      <w:r w:rsidR="00DC2178" w:rsidRPr="00E1730F">
        <w:rPr>
          <w:lang w:val="fr-FR"/>
        </w:rPr>
        <w:t>identité.</w:t>
      </w:r>
    </w:p>
    <w:p w:rsidR="00865DDF" w:rsidRPr="00E1730F" w:rsidRDefault="000F39F2" w:rsidP="00DC2178">
      <w:pPr>
        <w:pStyle w:val="SingleTxtG"/>
        <w:rPr>
          <w:lang w:val="fr-FR"/>
        </w:rPr>
      </w:pPr>
      <w:r w:rsidRPr="00E1730F">
        <w:rPr>
          <w:lang w:val="fr-FR"/>
        </w:rPr>
        <w:t>42.</w:t>
      </w:r>
      <w:r w:rsidRPr="00E1730F">
        <w:rPr>
          <w:lang w:val="fr-FR"/>
        </w:rPr>
        <w:tab/>
      </w:r>
      <w:r w:rsidR="00DC2178" w:rsidRPr="00E1730F">
        <w:rPr>
          <w:lang w:val="fr-FR"/>
        </w:rPr>
        <w:t>La législation en vigueur en Bosnie-Herzégovine ne contient aucune disposition qui constituerait une discrimination à l</w:t>
      </w:r>
      <w:r w:rsidR="00AE29A4" w:rsidRPr="00E1730F">
        <w:rPr>
          <w:lang w:val="fr-FR"/>
        </w:rPr>
        <w:t>’</w:t>
      </w:r>
      <w:r w:rsidR="00DC2178" w:rsidRPr="00E1730F">
        <w:rPr>
          <w:lang w:val="fr-FR"/>
        </w:rPr>
        <w:t>égard des lesbiennes</w:t>
      </w:r>
      <w:r w:rsidR="00AE29A4" w:rsidRPr="00E1730F">
        <w:rPr>
          <w:lang w:val="fr-FR"/>
        </w:rPr>
        <w:t>,</w:t>
      </w:r>
      <w:r w:rsidR="00DC2178" w:rsidRPr="00E1730F">
        <w:rPr>
          <w:lang w:val="fr-FR"/>
        </w:rPr>
        <w:t xml:space="preserve"> des gays</w:t>
      </w:r>
      <w:r w:rsidR="00AE29A4" w:rsidRPr="00E1730F">
        <w:rPr>
          <w:lang w:val="fr-FR"/>
        </w:rPr>
        <w:t>,</w:t>
      </w:r>
      <w:r w:rsidR="00DC2178" w:rsidRPr="00E1730F">
        <w:rPr>
          <w:lang w:val="fr-FR"/>
        </w:rPr>
        <w:t xml:space="preserve"> des transsexuels et des bisexuels.</w:t>
      </w:r>
    </w:p>
    <w:p w:rsidR="00865DDF" w:rsidRPr="00E1730F" w:rsidRDefault="000F39F2" w:rsidP="000A095B">
      <w:pPr>
        <w:pStyle w:val="SingleTxtG"/>
        <w:rPr>
          <w:lang w:val="fr-FR"/>
        </w:rPr>
      </w:pPr>
      <w:r w:rsidRPr="00E1730F">
        <w:rPr>
          <w:lang w:val="fr-FR"/>
        </w:rPr>
        <w:t>43.</w:t>
      </w:r>
      <w:r w:rsidRPr="00E1730F">
        <w:rPr>
          <w:lang w:val="fr-FR"/>
        </w:rPr>
        <w:tab/>
      </w:r>
      <w:r w:rsidR="00FC0745" w:rsidRPr="00E1730F">
        <w:rPr>
          <w:lang w:val="fr-FR"/>
        </w:rPr>
        <w:t>Il n</w:t>
      </w:r>
      <w:r w:rsidR="00AE29A4" w:rsidRPr="00E1730F">
        <w:rPr>
          <w:lang w:val="fr-FR"/>
        </w:rPr>
        <w:t>’</w:t>
      </w:r>
      <w:r w:rsidR="00FC0745" w:rsidRPr="00E1730F">
        <w:rPr>
          <w:lang w:val="fr-FR"/>
        </w:rPr>
        <w:t>existe pas</w:t>
      </w:r>
      <w:r w:rsidR="00AE29A4" w:rsidRPr="00E1730F">
        <w:rPr>
          <w:lang w:val="fr-FR"/>
        </w:rPr>
        <w:t>,</w:t>
      </w:r>
      <w:r w:rsidR="00886A35" w:rsidRPr="00E1730F">
        <w:rPr>
          <w:lang w:val="fr-FR"/>
        </w:rPr>
        <w:t xml:space="preserve"> en Bosnie-Herzégovine</w:t>
      </w:r>
      <w:r w:rsidR="00AE29A4" w:rsidRPr="00E1730F">
        <w:rPr>
          <w:lang w:val="fr-FR"/>
        </w:rPr>
        <w:t>,</w:t>
      </w:r>
      <w:r w:rsidR="00FC0745" w:rsidRPr="00E1730F">
        <w:rPr>
          <w:lang w:val="fr-FR"/>
        </w:rPr>
        <w:t xml:space="preserve"> de statistiques officielles sur la discrimination fondée sur l</w:t>
      </w:r>
      <w:r w:rsidR="00AE29A4" w:rsidRPr="00E1730F">
        <w:rPr>
          <w:lang w:val="fr-FR"/>
        </w:rPr>
        <w:t>’</w:t>
      </w:r>
      <w:r w:rsidR="00FC0745" w:rsidRPr="00E1730F">
        <w:rPr>
          <w:lang w:val="fr-FR"/>
        </w:rPr>
        <w:t>orientation sexuelle ou l</w:t>
      </w:r>
      <w:r w:rsidR="00AE29A4" w:rsidRPr="00E1730F">
        <w:rPr>
          <w:lang w:val="fr-FR"/>
        </w:rPr>
        <w:t>’</w:t>
      </w:r>
      <w:r w:rsidR="00FC0745" w:rsidRPr="00E1730F">
        <w:rPr>
          <w:lang w:val="fr-FR"/>
        </w:rPr>
        <w:t>identité de genre. La loi sur l</w:t>
      </w:r>
      <w:r w:rsidR="00AE29A4" w:rsidRPr="00E1730F">
        <w:rPr>
          <w:lang w:val="fr-FR"/>
        </w:rPr>
        <w:t>’</w:t>
      </w:r>
      <w:r w:rsidR="00FC0745" w:rsidRPr="00E1730F">
        <w:rPr>
          <w:lang w:val="fr-FR"/>
        </w:rPr>
        <w:t>interdiction de la discrimination de Bosnie-Herzégovine a établi un cadre pour la concrétisation de l</w:t>
      </w:r>
      <w:r w:rsidR="00AE29A4" w:rsidRPr="00E1730F">
        <w:rPr>
          <w:lang w:val="fr-FR"/>
        </w:rPr>
        <w:t>’</w:t>
      </w:r>
      <w:r w:rsidR="00FC0745" w:rsidRPr="00E1730F">
        <w:rPr>
          <w:lang w:val="fr-FR"/>
        </w:rPr>
        <w:t>égalité des droits et des chances pour tous en Bosnie-Herzégovine</w:t>
      </w:r>
      <w:r w:rsidR="00AE29A4" w:rsidRPr="00E1730F">
        <w:rPr>
          <w:lang w:val="fr-FR"/>
        </w:rPr>
        <w:t>,</w:t>
      </w:r>
      <w:r w:rsidR="00FC0745" w:rsidRPr="00E1730F">
        <w:rPr>
          <w:lang w:val="fr-FR"/>
        </w:rPr>
        <w:t xml:space="preserve"> mais les structures étatiques </w:t>
      </w:r>
      <w:r w:rsidR="003A7702" w:rsidRPr="00E1730F">
        <w:rPr>
          <w:lang w:val="fr-FR"/>
        </w:rPr>
        <w:t xml:space="preserve">chargées de </w:t>
      </w:r>
      <w:r w:rsidR="000A095B" w:rsidRPr="00E1730F">
        <w:rPr>
          <w:lang w:val="fr-FR"/>
        </w:rPr>
        <w:t>la protection des droits de l</w:t>
      </w:r>
      <w:r w:rsidR="00AE29A4" w:rsidRPr="00E1730F">
        <w:rPr>
          <w:lang w:val="fr-FR"/>
        </w:rPr>
        <w:t>’</w:t>
      </w:r>
      <w:r w:rsidR="000A095B" w:rsidRPr="00E1730F">
        <w:rPr>
          <w:lang w:val="fr-FR"/>
        </w:rPr>
        <w:t xml:space="preserve">homme et </w:t>
      </w:r>
      <w:r w:rsidR="003A7702" w:rsidRPr="00E1730F">
        <w:rPr>
          <w:lang w:val="fr-FR"/>
        </w:rPr>
        <w:t xml:space="preserve">de </w:t>
      </w:r>
      <w:r w:rsidR="000A095B" w:rsidRPr="00E1730F">
        <w:rPr>
          <w:lang w:val="fr-FR"/>
        </w:rPr>
        <w:t>la promotion de l</w:t>
      </w:r>
      <w:r w:rsidR="00AE29A4" w:rsidRPr="00E1730F">
        <w:rPr>
          <w:lang w:val="fr-FR"/>
        </w:rPr>
        <w:t>’</w:t>
      </w:r>
      <w:r w:rsidR="000A095B" w:rsidRPr="00E1730F">
        <w:rPr>
          <w:lang w:val="fr-FR"/>
        </w:rPr>
        <w:t>égalité n</w:t>
      </w:r>
      <w:r w:rsidR="00AE29A4" w:rsidRPr="00E1730F">
        <w:rPr>
          <w:lang w:val="fr-FR"/>
        </w:rPr>
        <w:t>’</w:t>
      </w:r>
      <w:r w:rsidR="000A095B" w:rsidRPr="00E1730F">
        <w:rPr>
          <w:lang w:val="fr-FR"/>
        </w:rPr>
        <w:t>ont reçu aucune plainte concernant des cas de discrimination fondée sur l</w:t>
      </w:r>
      <w:r w:rsidR="00AE29A4" w:rsidRPr="00E1730F">
        <w:rPr>
          <w:lang w:val="fr-FR"/>
        </w:rPr>
        <w:t>’</w:t>
      </w:r>
      <w:r w:rsidR="000A095B" w:rsidRPr="00E1730F">
        <w:rPr>
          <w:lang w:val="fr-FR"/>
        </w:rPr>
        <w:t>orientation sexuelle ou l</w:t>
      </w:r>
      <w:r w:rsidR="00AE29A4" w:rsidRPr="00E1730F">
        <w:rPr>
          <w:lang w:val="fr-FR"/>
        </w:rPr>
        <w:t>’</w:t>
      </w:r>
      <w:r w:rsidR="000A095B" w:rsidRPr="00E1730F">
        <w:rPr>
          <w:lang w:val="fr-FR"/>
        </w:rPr>
        <w:t>identité de genre.</w:t>
      </w:r>
    </w:p>
    <w:p w:rsidR="00865DDF" w:rsidRPr="00E1730F" w:rsidRDefault="000F39F2" w:rsidP="000F39F2">
      <w:pPr>
        <w:pStyle w:val="SingleTxtG"/>
        <w:rPr>
          <w:lang w:val="fr-FR"/>
        </w:rPr>
      </w:pPr>
      <w:r w:rsidRPr="00E1730F">
        <w:rPr>
          <w:lang w:val="fr-FR"/>
        </w:rPr>
        <w:t>44.</w:t>
      </w:r>
      <w:r w:rsidRPr="00E1730F">
        <w:rPr>
          <w:lang w:val="fr-FR"/>
        </w:rPr>
        <w:tab/>
      </w:r>
      <w:r w:rsidR="00972768" w:rsidRPr="00E1730F">
        <w:rPr>
          <w:lang w:val="fr-FR"/>
        </w:rPr>
        <w:t>L</w:t>
      </w:r>
      <w:r w:rsidR="00AE29A4" w:rsidRPr="00E1730F">
        <w:rPr>
          <w:lang w:val="fr-FR"/>
        </w:rPr>
        <w:t>’</w:t>
      </w:r>
      <w:r w:rsidR="00972768" w:rsidRPr="00E1730F">
        <w:rPr>
          <w:lang w:val="fr-FR"/>
        </w:rPr>
        <w:t>Agence pour l</w:t>
      </w:r>
      <w:r w:rsidR="00AE29A4" w:rsidRPr="00E1730F">
        <w:rPr>
          <w:lang w:val="fr-FR"/>
        </w:rPr>
        <w:t>’</w:t>
      </w:r>
      <w:r w:rsidR="00972768" w:rsidRPr="00E1730F">
        <w:rPr>
          <w:lang w:val="fr-FR"/>
        </w:rPr>
        <w:t>égalité des sexes</w:t>
      </w:r>
      <w:r w:rsidR="00AE29A4" w:rsidRPr="00E1730F">
        <w:rPr>
          <w:lang w:val="fr-FR"/>
        </w:rPr>
        <w:t>,</w:t>
      </w:r>
      <w:r w:rsidR="00972768" w:rsidRPr="00E1730F">
        <w:rPr>
          <w:lang w:val="fr-FR"/>
        </w:rPr>
        <w:t xml:space="preserve"> qui enquête sur les violations de la loi sur l</w:t>
      </w:r>
      <w:r w:rsidR="00AE29A4" w:rsidRPr="00E1730F">
        <w:rPr>
          <w:lang w:val="fr-FR"/>
        </w:rPr>
        <w:t>’</w:t>
      </w:r>
      <w:r w:rsidR="00972768" w:rsidRPr="00E1730F">
        <w:rPr>
          <w:lang w:val="fr-FR"/>
        </w:rPr>
        <w:t>égalité des sexes de Bosnie-Herzégovine</w:t>
      </w:r>
      <w:r w:rsidR="00AE29A4" w:rsidRPr="00E1730F">
        <w:rPr>
          <w:lang w:val="fr-FR"/>
        </w:rPr>
        <w:t>,</w:t>
      </w:r>
      <w:r w:rsidR="00972768" w:rsidRPr="00E1730F">
        <w:rPr>
          <w:lang w:val="fr-FR"/>
        </w:rPr>
        <w:t xml:space="preserve"> à la demande de particuliers ou de groupes de citoyens</w:t>
      </w:r>
      <w:r w:rsidR="00AE29A4" w:rsidRPr="00E1730F">
        <w:rPr>
          <w:lang w:val="fr-FR"/>
        </w:rPr>
        <w:t>,</w:t>
      </w:r>
      <w:r w:rsidR="00972768" w:rsidRPr="00E1730F">
        <w:rPr>
          <w:lang w:val="fr-FR"/>
        </w:rPr>
        <w:t xml:space="preserve"> ou </w:t>
      </w:r>
      <w:r w:rsidR="00886A35" w:rsidRPr="00E1730F">
        <w:rPr>
          <w:lang w:val="fr-FR"/>
        </w:rPr>
        <w:t>de sa propre initiative</w:t>
      </w:r>
      <w:r w:rsidR="00AE29A4" w:rsidRPr="00E1730F">
        <w:rPr>
          <w:lang w:val="fr-FR"/>
        </w:rPr>
        <w:t>,</w:t>
      </w:r>
      <w:r w:rsidR="00972768" w:rsidRPr="00E1730F">
        <w:rPr>
          <w:lang w:val="fr-FR"/>
        </w:rPr>
        <w:t xml:space="preserve"> n</w:t>
      </w:r>
      <w:r w:rsidR="00AE29A4" w:rsidRPr="00E1730F">
        <w:rPr>
          <w:lang w:val="fr-FR"/>
        </w:rPr>
        <w:t>’</w:t>
      </w:r>
      <w:r w:rsidR="00972768" w:rsidRPr="00E1730F">
        <w:rPr>
          <w:lang w:val="fr-FR"/>
        </w:rPr>
        <w:t>a été saisie d</w:t>
      </w:r>
      <w:r w:rsidR="00AE29A4" w:rsidRPr="00E1730F">
        <w:rPr>
          <w:lang w:val="fr-FR"/>
        </w:rPr>
        <w:t>’</w:t>
      </w:r>
      <w:r w:rsidR="00972768" w:rsidRPr="00E1730F">
        <w:rPr>
          <w:lang w:val="fr-FR"/>
        </w:rPr>
        <w:t>aucune affaire de discrimination fondée sur l</w:t>
      </w:r>
      <w:r w:rsidR="00AE29A4" w:rsidRPr="00E1730F">
        <w:rPr>
          <w:lang w:val="fr-FR"/>
        </w:rPr>
        <w:t>’</w:t>
      </w:r>
      <w:r w:rsidR="00972768" w:rsidRPr="00E1730F">
        <w:rPr>
          <w:lang w:val="fr-FR"/>
        </w:rPr>
        <w:t>orientation sexuelle.</w:t>
      </w:r>
    </w:p>
    <w:p w:rsidR="00865DDF" w:rsidRPr="00E1730F" w:rsidRDefault="000F39F2" w:rsidP="00972768">
      <w:pPr>
        <w:pStyle w:val="SingleTxtG"/>
        <w:rPr>
          <w:lang w:val="fr-FR"/>
        </w:rPr>
      </w:pPr>
      <w:r w:rsidRPr="00E1730F">
        <w:rPr>
          <w:lang w:val="fr-FR"/>
        </w:rPr>
        <w:t>45.</w:t>
      </w:r>
      <w:r w:rsidRPr="00E1730F">
        <w:rPr>
          <w:lang w:val="fr-FR"/>
        </w:rPr>
        <w:tab/>
      </w:r>
      <w:r w:rsidR="00972768" w:rsidRPr="00E1730F">
        <w:rPr>
          <w:lang w:val="fr-FR"/>
        </w:rPr>
        <w:t>Le Ministère des droits de l</w:t>
      </w:r>
      <w:r w:rsidR="00AE29A4" w:rsidRPr="00E1730F">
        <w:rPr>
          <w:lang w:val="fr-FR"/>
        </w:rPr>
        <w:t>’</w:t>
      </w:r>
      <w:r w:rsidR="00972768" w:rsidRPr="00E1730F">
        <w:rPr>
          <w:lang w:val="fr-FR"/>
        </w:rPr>
        <w:t>homme et des réfugiés de Bosnie-Herzégovine n</w:t>
      </w:r>
      <w:r w:rsidR="00AE29A4" w:rsidRPr="00E1730F">
        <w:rPr>
          <w:lang w:val="fr-FR"/>
        </w:rPr>
        <w:t>’</w:t>
      </w:r>
      <w:r w:rsidR="00972768" w:rsidRPr="00E1730F">
        <w:rPr>
          <w:lang w:val="fr-FR"/>
        </w:rPr>
        <w:t>a été saisi d</w:t>
      </w:r>
      <w:r w:rsidR="00AE29A4" w:rsidRPr="00E1730F">
        <w:rPr>
          <w:lang w:val="fr-FR"/>
        </w:rPr>
        <w:t>’</w:t>
      </w:r>
      <w:r w:rsidR="00972768" w:rsidRPr="00E1730F">
        <w:rPr>
          <w:lang w:val="fr-FR"/>
        </w:rPr>
        <w:t>aucune affaire de discrimination fondée sur l</w:t>
      </w:r>
      <w:r w:rsidR="00AE29A4" w:rsidRPr="00E1730F">
        <w:rPr>
          <w:lang w:val="fr-FR"/>
        </w:rPr>
        <w:t>’</w:t>
      </w:r>
      <w:r w:rsidR="00972768" w:rsidRPr="00E1730F">
        <w:rPr>
          <w:lang w:val="fr-FR"/>
        </w:rPr>
        <w:t>orientation sexuelle.</w:t>
      </w:r>
    </w:p>
    <w:p w:rsidR="00865DDF" w:rsidRPr="00E1730F" w:rsidRDefault="000F39F2" w:rsidP="00972768">
      <w:pPr>
        <w:pStyle w:val="SingleTxtG"/>
        <w:rPr>
          <w:lang w:val="fr-FR"/>
        </w:rPr>
      </w:pPr>
      <w:r w:rsidRPr="00E1730F">
        <w:rPr>
          <w:lang w:val="fr-FR"/>
        </w:rPr>
        <w:t>46.</w:t>
      </w:r>
      <w:r w:rsidRPr="00E1730F">
        <w:rPr>
          <w:lang w:val="fr-FR"/>
        </w:rPr>
        <w:tab/>
      </w:r>
      <w:r w:rsidR="00972768" w:rsidRPr="00E1730F">
        <w:rPr>
          <w:lang w:val="fr-FR"/>
        </w:rPr>
        <w:t>La Cour constitutionnelle a informé le Ministère des droits de l</w:t>
      </w:r>
      <w:r w:rsidR="00AE29A4" w:rsidRPr="00E1730F">
        <w:rPr>
          <w:lang w:val="fr-FR"/>
        </w:rPr>
        <w:t>’</w:t>
      </w:r>
      <w:r w:rsidR="00972768" w:rsidRPr="00E1730F">
        <w:rPr>
          <w:lang w:val="fr-FR"/>
        </w:rPr>
        <w:t>homme et des réfugiés qu</w:t>
      </w:r>
      <w:r w:rsidR="00AE29A4" w:rsidRPr="00E1730F">
        <w:rPr>
          <w:lang w:val="fr-FR"/>
        </w:rPr>
        <w:t>’</w:t>
      </w:r>
      <w:r w:rsidR="00972768" w:rsidRPr="00E1730F">
        <w:rPr>
          <w:lang w:val="fr-FR"/>
        </w:rPr>
        <w:t>elle n</w:t>
      </w:r>
      <w:r w:rsidR="00AE29A4" w:rsidRPr="00E1730F">
        <w:rPr>
          <w:lang w:val="fr-FR"/>
        </w:rPr>
        <w:t>’</w:t>
      </w:r>
      <w:r w:rsidR="00972768" w:rsidRPr="00E1730F">
        <w:rPr>
          <w:lang w:val="fr-FR"/>
        </w:rPr>
        <w:t>a été saisie d</w:t>
      </w:r>
      <w:r w:rsidR="00AE29A4" w:rsidRPr="00E1730F">
        <w:rPr>
          <w:lang w:val="fr-FR"/>
        </w:rPr>
        <w:t>’</w:t>
      </w:r>
      <w:r w:rsidR="00972768" w:rsidRPr="00E1730F">
        <w:rPr>
          <w:lang w:val="fr-FR"/>
        </w:rPr>
        <w:t>aucune affaire de discrimination à l</w:t>
      </w:r>
      <w:r w:rsidR="00AE29A4" w:rsidRPr="00E1730F">
        <w:rPr>
          <w:lang w:val="fr-FR"/>
        </w:rPr>
        <w:t>’</w:t>
      </w:r>
      <w:r w:rsidR="00972768" w:rsidRPr="00E1730F">
        <w:rPr>
          <w:lang w:val="fr-FR"/>
        </w:rPr>
        <w:t xml:space="preserve">égard de </w:t>
      </w:r>
      <w:r w:rsidR="003A7702" w:rsidRPr="00E1730F">
        <w:rPr>
          <w:lang w:val="fr-FR"/>
        </w:rPr>
        <w:t>lesbiennes</w:t>
      </w:r>
      <w:r w:rsidR="00AE29A4" w:rsidRPr="00E1730F">
        <w:rPr>
          <w:lang w:val="fr-FR"/>
        </w:rPr>
        <w:t>,</w:t>
      </w:r>
      <w:r w:rsidR="003A7702" w:rsidRPr="00E1730F">
        <w:rPr>
          <w:lang w:val="fr-FR"/>
        </w:rPr>
        <w:t xml:space="preserve"> gays</w:t>
      </w:r>
      <w:r w:rsidR="00AE29A4" w:rsidRPr="00E1730F">
        <w:rPr>
          <w:lang w:val="fr-FR"/>
        </w:rPr>
        <w:t>,</w:t>
      </w:r>
      <w:r w:rsidR="003A7702" w:rsidRPr="00E1730F">
        <w:rPr>
          <w:lang w:val="fr-FR"/>
        </w:rPr>
        <w:t xml:space="preserve"> bisexuels et transgenres</w:t>
      </w:r>
      <w:r w:rsidR="00972768" w:rsidRPr="00E1730F">
        <w:rPr>
          <w:lang w:val="fr-FR"/>
        </w:rPr>
        <w:t>.</w:t>
      </w:r>
    </w:p>
    <w:p w:rsidR="00865DDF" w:rsidRPr="00E1730F" w:rsidRDefault="000F39F2" w:rsidP="000E5375">
      <w:pPr>
        <w:pStyle w:val="SingleTxtG"/>
        <w:rPr>
          <w:lang w:val="fr-FR"/>
        </w:rPr>
      </w:pPr>
      <w:r w:rsidRPr="00E1730F">
        <w:rPr>
          <w:lang w:val="fr-FR"/>
        </w:rPr>
        <w:t>47.</w:t>
      </w:r>
      <w:r w:rsidRPr="00E1730F">
        <w:rPr>
          <w:lang w:val="fr-FR"/>
        </w:rPr>
        <w:tab/>
      </w:r>
      <w:r w:rsidR="000E5375" w:rsidRPr="00E1730F">
        <w:rPr>
          <w:lang w:val="fr-FR"/>
        </w:rPr>
        <w:t>La seule mention de cette question se trouvait dans la décision AP 1020/11</w:t>
      </w:r>
      <w:r w:rsidR="00AE29A4" w:rsidRPr="00E1730F">
        <w:rPr>
          <w:lang w:val="fr-FR"/>
        </w:rPr>
        <w:t>,</w:t>
      </w:r>
      <w:r w:rsidR="000E5375" w:rsidRPr="00E1730F">
        <w:rPr>
          <w:lang w:val="fr-FR"/>
        </w:rPr>
        <w:t xml:space="preserve"> datée du 25 septembre 2014</w:t>
      </w:r>
      <w:r w:rsidR="00AE29A4" w:rsidRPr="00E1730F">
        <w:rPr>
          <w:lang w:val="fr-FR"/>
        </w:rPr>
        <w:t>,</w:t>
      </w:r>
      <w:r w:rsidR="000E5375" w:rsidRPr="00E1730F">
        <w:rPr>
          <w:lang w:val="fr-FR"/>
        </w:rPr>
        <w:t xml:space="preserve"> dans laquelle la Cour a conclu à une violation du droit </w:t>
      </w:r>
      <w:r w:rsidR="003A7702" w:rsidRPr="00E1730F">
        <w:rPr>
          <w:lang w:val="fr-FR"/>
        </w:rPr>
        <w:t xml:space="preserve">à la </w:t>
      </w:r>
      <w:r w:rsidR="000E5375" w:rsidRPr="00E1730F">
        <w:rPr>
          <w:lang w:val="fr-FR"/>
        </w:rPr>
        <w:t>liberté de réunion</w:t>
      </w:r>
      <w:r w:rsidR="00AE29A4" w:rsidRPr="00E1730F">
        <w:rPr>
          <w:lang w:val="fr-FR"/>
        </w:rPr>
        <w:t>,</w:t>
      </w:r>
      <w:r w:rsidR="000E5375" w:rsidRPr="00E1730F">
        <w:rPr>
          <w:lang w:val="fr-FR"/>
        </w:rPr>
        <w:t xml:space="preserve"> garanti par l</w:t>
      </w:r>
      <w:r w:rsidR="00AE29A4" w:rsidRPr="00E1730F">
        <w:rPr>
          <w:lang w:val="fr-FR"/>
        </w:rPr>
        <w:t>’article </w:t>
      </w:r>
      <w:r w:rsidR="000E5375" w:rsidRPr="00E1730F">
        <w:rPr>
          <w:lang w:val="fr-FR"/>
        </w:rPr>
        <w:t>11 de la Convention européenne des droits de l</w:t>
      </w:r>
      <w:r w:rsidR="00AE29A4" w:rsidRPr="00E1730F">
        <w:rPr>
          <w:lang w:val="fr-FR"/>
        </w:rPr>
        <w:t>’</w:t>
      </w:r>
      <w:r w:rsidR="000E5375" w:rsidRPr="00E1730F">
        <w:rPr>
          <w:lang w:val="fr-FR"/>
        </w:rPr>
        <w:t>homme</w:t>
      </w:r>
      <w:r w:rsidR="00AE29A4" w:rsidRPr="00E1730F">
        <w:rPr>
          <w:lang w:val="fr-FR"/>
        </w:rPr>
        <w:t>,</w:t>
      </w:r>
      <w:r w:rsidR="000E5375" w:rsidRPr="00E1730F">
        <w:rPr>
          <w:lang w:val="fr-FR"/>
        </w:rPr>
        <w:t xml:space="preserve"> de l</w:t>
      </w:r>
      <w:r w:rsidR="00AE29A4" w:rsidRPr="00E1730F">
        <w:rPr>
          <w:lang w:val="fr-FR"/>
        </w:rPr>
        <w:t>’</w:t>
      </w:r>
      <w:r w:rsidR="000E5375" w:rsidRPr="00E1730F">
        <w:rPr>
          <w:lang w:val="fr-FR"/>
        </w:rPr>
        <w:t>Association Q</w:t>
      </w:r>
      <w:r w:rsidR="00AE29A4" w:rsidRPr="00E1730F">
        <w:rPr>
          <w:lang w:val="fr-FR"/>
        </w:rPr>
        <w:t>,</w:t>
      </w:r>
      <w:r w:rsidR="000E5375" w:rsidRPr="00E1730F">
        <w:rPr>
          <w:lang w:val="fr-FR"/>
        </w:rPr>
        <w:t xml:space="preserve"> qui œuvre à la promotion et à la protection de la culture</w:t>
      </w:r>
      <w:r w:rsidR="00AE29A4" w:rsidRPr="00E1730F">
        <w:rPr>
          <w:lang w:val="fr-FR"/>
        </w:rPr>
        <w:t>,</w:t>
      </w:r>
      <w:r w:rsidR="000E5375" w:rsidRPr="00E1730F">
        <w:rPr>
          <w:lang w:val="fr-FR"/>
        </w:rPr>
        <w:t xml:space="preserve"> de l</w:t>
      </w:r>
      <w:r w:rsidR="00AE29A4" w:rsidRPr="00E1730F">
        <w:rPr>
          <w:lang w:val="fr-FR"/>
        </w:rPr>
        <w:t>’</w:t>
      </w:r>
      <w:r w:rsidR="000E5375" w:rsidRPr="00E1730F">
        <w:rPr>
          <w:lang w:val="fr-FR"/>
        </w:rPr>
        <w:t>identité et des droits de l</w:t>
      </w:r>
      <w:r w:rsidR="00AE29A4" w:rsidRPr="00E1730F">
        <w:rPr>
          <w:lang w:val="fr-FR"/>
        </w:rPr>
        <w:t>’</w:t>
      </w:r>
      <w:r w:rsidR="000E5375" w:rsidRPr="00E1730F">
        <w:rPr>
          <w:lang w:val="fr-FR"/>
        </w:rPr>
        <w:t xml:space="preserve">homme des </w:t>
      </w:r>
      <w:r w:rsidR="000E5375" w:rsidRPr="00E1730F">
        <w:rPr>
          <w:i/>
          <w:lang w:val="fr-FR"/>
        </w:rPr>
        <w:t>queers</w:t>
      </w:r>
      <w:r w:rsidR="000E5375" w:rsidRPr="00E1730F">
        <w:rPr>
          <w:lang w:val="fr-FR"/>
        </w:rPr>
        <w:t xml:space="preserve"> à Sarajevo. Les allégations de discrimination n</w:t>
      </w:r>
      <w:r w:rsidR="00AE29A4" w:rsidRPr="00E1730F">
        <w:rPr>
          <w:lang w:val="fr-FR"/>
        </w:rPr>
        <w:t>’</w:t>
      </w:r>
      <w:r w:rsidR="000E5375" w:rsidRPr="00E1730F">
        <w:rPr>
          <w:lang w:val="fr-FR"/>
        </w:rPr>
        <w:t xml:space="preserve">ont pas été </w:t>
      </w:r>
      <w:r w:rsidR="00886A35" w:rsidRPr="00E1730F">
        <w:rPr>
          <w:lang w:val="fr-FR"/>
        </w:rPr>
        <w:t xml:space="preserve">retenues </w:t>
      </w:r>
      <w:r w:rsidR="000E5375" w:rsidRPr="00E1730F">
        <w:rPr>
          <w:lang w:val="fr-FR"/>
        </w:rPr>
        <w:t>dans la décision</w:t>
      </w:r>
      <w:r w:rsidR="00AE29A4" w:rsidRPr="00E1730F">
        <w:rPr>
          <w:lang w:val="fr-FR"/>
        </w:rPr>
        <w:t>,</w:t>
      </w:r>
      <w:r w:rsidR="000E5375" w:rsidRPr="00E1730F">
        <w:rPr>
          <w:lang w:val="fr-FR"/>
        </w:rPr>
        <w:t xml:space="preserve"> compte tenu des conclusions de la Cour s</w:t>
      </w:r>
      <w:r w:rsidR="00AE29A4" w:rsidRPr="00E1730F">
        <w:rPr>
          <w:lang w:val="fr-FR"/>
        </w:rPr>
        <w:t>’</w:t>
      </w:r>
      <w:r w:rsidR="000E5375" w:rsidRPr="00E1730F">
        <w:rPr>
          <w:lang w:val="fr-FR"/>
        </w:rPr>
        <w:t>agissant de l</w:t>
      </w:r>
      <w:r w:rsidR="00AE29A4" w:rsidRPr="00E1730F">
        <w:rPr>
          <w:lang w:val="fr-FR"/>
        </w:rPr>
        <w:t>’article </w:t>
      </w:r>
      <w:r w:rsidR="000E5375" w:rsidRPr="00E1730F">
        <w:rPr>
          <w:lang w:val="fr-FR"/>
        </w:rPr>
        <w:t>11 de la C</w:t>
      </w:r>
      <w:r w:rsidR="003A7702" w:rsidRPr="00E1730F">
        <w:rPr>
          <w:lang w:val="fr-FR"/>
        </w:rPr>
        <w:t>onvention européenne des droits de l</w:t>
      </w:r>
      <w:r w:rsidR="00AE29A4" w:rsidRPr="00E1730F">
        <w:rPr>
          <w:lang w:val="fr-FR"/>
        </w:rPr>
        <w:t>’</w:t>
      </w:r>
      <w:r w:rsidR="003A7702" w:rsidRPr="00E1730F">
        <w:rPr>
          <w:lang w:val="fr-FR"/>
        </w:rPr>
        <w:t>homme</w:t>
      </w:r>
      <w:r w:rsidR="000E5375" w:rsidRPr="00E1730F">
        <w:rPr>
          <w:lang w:val="fr-FR"/>
        </w:rPr>
        <w:t>.</w:t>
      </w:r>
    </w:p>
    <w:p w:rsidR="00865DDF" w:rsidRPr="00E1730F" w:rsidRDefault="000F39F2" w:rsidP="009C55E5">
      <w:pPr>
        <w:pStyle w:val="SingleTxtG"/>
        <w:rPr>
          <w:lang w:val="fr-FR"/>
        </w:rPr>
      </w:pPr>
      <w:r w:rsidRPr="00E1730F">
        <w:rPr>
          <w:lang w:val="fr-FR"/>
        </w:rPr>
        <w:t>48.</w:t>
      </w:r>
      <w:r w:rsidRPr="00E1730F">
        <w:rPr>
          <w:lang w:val="fr-FR"/>
        </w:rPr>
        <w:tab/>
      </w:r>
      <w:r w:rsidR="000E5375" w:rsidRPr="00E1730F">
        <w:rPr>
          <w:lang w:val="fr-FR"/>
        </w:rPr>
        <w:t>Sarajevo Open Centre</w:t>
      </w:r>
      <w:r w:rsidR="00AE29A4" w:rsidRPr="00E1730F">
        <w:rPr>
          <w:lang w:val="fr-FR"/>
        </w:rPr>
        <w:t>,</w:t>
      </w:r>
      <w:r w:rsidR="000E5375" w:rsidRPr="00E1730F">
        <w:rPr>
          <w:lang w:val="fr-FR"/>
        </w:rPr>
        <w:t xml:space="preserve"> une organisation non gouvernementale qui protège les droits des </w:t>
      </w:r>
      <w:r w:rsidR="003A7702" w:rsidRPr="00E1730F">
        <w:rPr>
          <w:lang w:val="fr-FR"/>
        </w:rPr>
        <w:t>lesbiennes</w:t>
      </w:r>
      <w:r w:rsidR="00AE29A4" w:rsidRPr="00E1730F">
        <w:rPr>
          <w:lang w:val="fr-FR"/>
        </w:rPr>
        <w:t>,</w:t>
      </w:r>
      <w:r w:rsidR="003A7702" w:rsidRPr="00E1730F">
        <w:rPr>
          <w:lang w:val="fr-FR"/>
        </w:rPr>
        <w:t xml:space="preserve"> gays</w:t>
      </w:r>
      <w:r w:rsidR="00AE29A4" w:rsidRPr="00E1730F">
        <w:rPr>
          <w:lang w:val="fr-FR"/>
        </w:rPr>
        <w:t>,</w:t>
      </w:r>
      <w:r w:rsidR="003A7702" w:rsidRPr="00E1730F">
        <w:rPr>
          <w:lang w:val="fr-FR"/>
        </w:rPr>
        <w:t xml:space="preserve"> bisexuels et transgenres</w:t>
      </w:r>
      <w:r w:rsidR="00AE29A4" w:rsidRPr="00E1730F">
        <w:rPr>
          <w:lang w:val="fr-FR"/>
        </w:rPr>
        <w:t>,</w:t>
      </w:r>
      <w:r w:rsidR="000E5375" w:rsidRPr="00E1730F">
        <w:rPr>
          <w:lang w:val="fr-FR"/>
        </w:rPr>
        <w:t xml:space="preserve"> a mis en évidence les cas suivants de discrimination </w:t>
      </w:r>
      <w:r w:rsidR="009C55E5" w:rsidRPr="00E1730F">
        <w:rPr>
          <w:lang w:val="fr-FR"/>
        </w:rPr>
        <w:t>en Bosnie-Herzégovine</w:t>
      </w:r>
      <w:r w:rsidR="003A7702" w:rsidRPr="00E1730F">
        <w:rPr>
          <w:lang w:val="fr-FR"/>
        </w:rPr>
        <w:t>.</w:t>
      </w:r>
    </w:p>
    <w:p w:rsidR="00865DDF" w:rsidRPr="00E1730F" w:rsidRDefault="000F39F2" w:rsidP="00C957F3">
      <w:pPr>
        <w:pStyle w:val="SingleTxtG"/>
        <w:rPr>
          <w:lang w:val="fr-FR"/>
        </w:rPr>
      </w:pPr>
      <w:r w:rsidRPr="00E1730F">
        <w:rPr>
          <w:lang w:val="fr-FR"/>
        </w:rPr>
        <w:t>49.</w:t>
      </w:r>
      <w:r w:rsidRPr="00E1730F">
        <w:rPr>
          <w:lang w:val="fr-FR"/>
        </w:rPr>
        <w:tab/>
      </w:r>
      <w:r w:rsidR="00C957F3" w:rsidRPr="00E1730F">
        <w:rPr>
          <w:lang w:val="fr-FR"/>
        </w:rPr>
        <w:t>Entre le 1</w:t>
      </w:r>
      <w:r w:rsidR="00C957F3" w:rsidRPr="00E1730F">
        <w:rPr>
          <w:vertAlign w:val="superscript"/>
          <w:lang w:val="fr-FR"/>
        </w:rPr>
        <w:t>er</w:t>
      </w:r>
      <w:r w:rsidR="00C957F3" w:rsidRPr="00E1730F">
        <w:rPr>
          <w:lang w:val="fr-FR"/>
        </w:rPr>
        <w:t> octobre 2012 et le 31 décembre 2014</w:t>
      </w:r>
      <w:r w:rsidR="00AE29A4" w:rsidRPr="00E1730F">
        <w:rPr>
          <w:lang w:val="fr-FR"/>
        </w:rPr>
        <w:t>,</w:t>
      </w:r>
      <w:r w:rsidR="00C957F3" w:rsidRPr="00E1730F">
        <w:rPr>
          <w:lang w:val="fr-FR"/>
        </w:rPr>
        <w:t xml:space="preserve"> Sarajevo Open Centre a recensé 30 cas de discrimination fondée sur l</w:t>
      </w:r>
      <w:r w:rsidR="00AE29A4" w:rsidRPr="00E1730F">
        <w:rPr>
          <w:lang w:val="fr-FR"/>
        </w:rPr>
        <w:t>’</w:t>
      </w:r>
      <w:r w:rsidR="00C957F3" w:rsidRPr="00E1730F">
        <w:rPr>
          <w:lang w:val="fr-FR"/>
        </w:rPr>
        <w:t>orientation sexuelle et/ou l</w:t>
      </w:r>
      <w:r w:rsidR="00AE29A4" w:rsidRPr="00E1730F">
        <w:rPr>
          <w:lang w:val="fr-FR"/>
        </w:rPr>
        <w:t>’</w:t>
      </w:r>
      <w:r w:rsidR="00C957F3" w:rsidRPr="00E1730F">
        <w:rPr>
          <w:lang w:val="fr-FR"/>
        </w:rPr>
        <w:t>identité de genre. Un de ces cas s</w:t>
      </w:r>
      <w:r w:rsidR="00AE29A4" w:rsidRPr="00E1730F">
        <w:rPr>
          <w:lang w:val="fr-FR"/>
        </w:rPr>
        <w:t>’</w:t>
      </w:r>
      <w:r w:rsidR="00C957F3" w:rsidRPr="00E1730F">
        <w:rPr>
          <w:lang w:val="fr-FR"/>
        </w:rPr>
        <w:t xml:space="preserve">est produit en 2012 (violation du droit </w:t>
      </w:r>
      <w:r w:rsidR="003A7702" w:rsidRPr="00E1730F">
        <w:rPr>
          <w:lang w:val="fr-FR"/>
        </w:rPr>
        <w:t xml:space="preserve">à la </w:t>
      </w:r>
      <w:r w:rsidR="00C957F3" w:rsidRPr="00E1730F">
        <w:rPr>
          <w:lang w:val="fr-FR"/>
        </w:rPr>
        <w:t>liberté de réunion</w:t>
      </w:r>
      <w:r w:rsidR="00AE29A4" w:rsidRPr="00E1730F">
        <w:rPr>
          <w:lang w:val="fr-FR"/>
        </w:rPr>
        <w:t>,</w:t>
      </w:r>
      <w:r w:rsidR="00C957F3" w:rsidRPr="00E1730F">
        <w:rPr>
          <w:lang w:val="fr-FR"/>
        </w:rPr>
        <w:t xml:space="preserve"> discrimination fondée sur l</w:t>
      </w:r>
      <w:r w:rsidR="00AE29A4" w:rsidRPr="00E1730F">
        <w:rPr>
          <w:lang w:val="fr-FR"/>
        </w:rPr>
        <w:t>’</w:t>
      </w:r>
      <w:r w:rsidR="00C957F3" w:rsidRPr="00E1730F">
        <w:rPr>
          <w:lang w:val="fr-FR"/>
        </w:rPr>
        <w:t>orientation sexuelle).</w:t>
      </w:r>
    </w:p>
    <w:p w:rsidR="00865DDF" w:rsidRPr="00E1730F" w:rsidRDefault="000F39F2" w:rsidP="004D443B">
      <w:pPr>
        <w:pStyle w:val="SingleTxtG"/>
        <w:rPr>
          <w:lang w:val="fr-FR"/>
        </w:rPr>
      </w:pPr>
      <w:r w:rsidRPr="00E1730F">
        <w:rPr>
          <w:lang w:val="fr-FR"/>
        </w:rPr>
        <w:t>50.</w:t>
      </w:r>
      <w:r w:rsidRPr="00E1730F">
        <w:rPr>
          <w:lang w:val="fr-FR"/>
        </w:rPr>
        <w:tab/>
      </w:r>
      <w:r w:rsidR="00C957F3" w:rsidRPr="00E1730F">
        <w:rPr>
          <w:lang w:val="fr-FR"/>
        </w:rPr>
        <w:t>En 2013</w:t>
      </w:r>
      <w:r w:rsidR="00AE29A4" w:rsidRPr="00E1730F">
        <w:rPr>
          <w:lang w:val="fr-FR"/>
        </w:rPr>
        <w:t>,</w:t>
      </w:r>
      <w:r w:rsidR="00C957F3" w:rsidRPr="00E1730F">
        <w:rPr>
          <w:lang w:val="fr-FR"/>
        </w:rPr>
        <w:t xml:space="preserve"> 10 cas ont été recensés (</w:t>
      </w:r>
      <w:r w:rsidR="003A7702" w:rsidRPr="00E1730F">
        <w:rPr>
          <w:lang w:val="fr-FR"/>
        </w:rPr>
        <w:t>trois </w:t>
      </w:r>
      <w:r w:rsidR="00C957F3" w:rsidRPr="00E1730F">
        <w:rPr>
          <w:lang w:val="fr-FR"/>
        </w:rPr>
        <w:t>cas de discrimination lors de la location d</w:t>
      </w:r>
      <w:r w:rsidR="00AE29A4" w:rsidRPr="00E1730F">
        <w:rPr>
          <w:lang w:val="fr-FR"/>
        </w:rPr>
        <w:t>’</w:t>
      </w:r>
      <w:r w:rsidR="00C957F3" w:rsidRPr="00E1730F">
        <w:rPr>
          <w:lang w:val="fr-FR"/>
        </w:rPr>
        <w:t>un appartement</w:t>
      </w:r>
      <w:r w:rsidR="00AE29A4" w:rsidRPr="00E1730F">
        <w:rPr>
          <w:lang w:val="fr-FR"/>
        </w:rPr>
        <w:t>,</w:t>
      </w:r>
      <w:r w:rsidR="00C957F3" w:rsidRPr="00E1730F">
        <w:rPr>
          <w:lang w:val="fr-FR"/>
        </w:rPr>
        <w:t xml:space="preserve"> qui n</w:t>
      </w:r>
      <w:r w:rsidR="00AE29A4" w:rsidRPr="00E1730F">
        <w:rPr>
          <w:lang w:val="fr-FR"/>
        </w:rPr>
        <w:t>’</w:t>
      </w:r>
      <w:r w:rsidR="00C957F3" w:rsidRPr="00E1730F">
        <w:rPr>
          <w:lang w:val="fr-FR"/>
        </w:rPr>
        <w:t xml:space="preserve">ont pas été signalés aux autorités compétentes; </w:t>
      </w:r>
      <w:r w:rsidR="003A7702" w:rsidRPr="00E1730F">
        <w:rPr>
          <w:lang w:val="fr-FR"/>
        </w:rPr>
        <w:t>deux </w:t>
      </w:r>
      <w:r w:rsidR="00C957F3" w:rsidRPr="00E1730F">
        <w:rPr>
          <w:lang w:val="fr-FR"/>
        </w:rPr>
        <w:t>cas de discrimination fondée sur l</w:t>
      </w:r>
      <w:r w:rsidR="00AE29A4" w:rsidRPr="00E1730F">
        <w:rPr>
          <w:lang w:val="fr-FR"/>
        </w:rPr>
        <w:t>’</w:t>
      </w:r>
      <w:r w:rsidR="00C957F3" w:rsidRPr="00E1730F">
        <w:rPr>
          <w:lang w:val="fr-FR"/>
        </w:rPr>
        <w:t>orientation sexuelle</w:t>
      </w:r>
      <w:r w:rsidR="004D443B" w:rsidRPr="00E1730F">
        <w:rPr>
          <w:lang w:val="fr-FR"/>
        </w:rPr>
        <w:t xml:space="preserve"> dans la fourniture de services</w:t>
      </w:r>
      <w:r w:rsidR="00AE29A4" w:rsidRPr="00E1730F">
        <w:rPr>
          <w:lang w:val="fr-FR"/>
        </w:rPr>
        <w:t>,</w:t>
      </w:r>
      <w:r w:rsidR="004D443B" w:rsidRPr="00E1730F">
        <w:rPr>
          <w:lang w:val="fr-FR"/>
        </w:rPr>
        <w:t xml:space="preserve"> qui n</w:t>
      </w:r>
      <w:r w:rsidR="00AE29A4" w:rsidRPr="00E1730F">
        <w:rPr>
          <w:lang w:val="fr-FR"/>
        </w:rPr>
        <w:t>’</w:t>
      </w:r>
      <w:r w:rsidR="004D443B" w:rsidRPr="00E1730F">
        <w:rPr>
          <w:lang w:val="fr-FR"/>
        </w:rPr>
        <w:t xml:space="preserve">ont pas été signalés aux autorités compétentes; </w:t>
      </w:r>
      <w:r w:rsidR="003A7702" w:rsidRPr="00E1730F">
        <w:rPr>
          <w:lang w:val="fr-FR"/>
        </w:rPr>
        <w:t>deux </w:t>
      </w:r>
      <w:r w:rsidR="004D443B" w:rsidRPr="00E1730F">
        <w:rPr>
          <w:lang w:val="fr-FR"/>
        </w:rPr>
        <w:t>cas de discrimination fondée sur l</w:t>
      </w:r>
      <w:r w:rsidR="00AE29A4" w:rsidRPr="00E1730F">
        <w:rPr>
          <w:lang w:val="fr-FR"/>
        </w:rPr>
        <w:t>’</w:t>
      </w:r>
      <w:r w:rsidR="004D443B" w:rsidRPr="00E1730F">
        <w:rPr>
          <w:lang w:val="fr-FR"/>
        </w:rPr>
        <w:t>orientation sexuelle de donneurs de sang</w:t>
      </w:r>
      <w:r w:rsidR="00AE29A4" w:rsidRPr="00E1730F">
        <w:rPr>
          <w:lang w:val="fr-FR"/>
        </w:rPr>
        <w:t>,</w:t>
      </w:r>
      <w:r w:rsidR="004D443B" w:rsidRPr="00E1730F">
        <w:rPr>
          <w:lang w:val="fr-FR"/>
        </w:rPr>
        <w:t xml:space="preserve"> </w:t>
      </w:r>
      <w:r w:rsidR="003A7702" w:rsidRPr="00E1730F">
        <w:rPr>
          <w:lang w:val="fr-FR"/>
        </w:rPr>
        <w:t xml:space="preserve">qui </w:t>
      </w:r>
      <w:r w:rsidR="004D443B" w:rsidRPr="00E1730F">
        <w:rPr>
          <w:lang w:val="fr-FR"/>
        </w:rPr>
        <w:t xml:space="preserve">ont déposé une plainte </w:t>
      </w:r>
      <w:r w:rsidR="003A7702" w:rsidRPr="00E1730F">
        <w:rPr>
          <w:lang w:val="fr-FR"/>
        </w:rPr>
        <w:t>auprès du</w:t>
      </w:r>
      <w:r w:rsidR="004D443B" w:rsidRPr="00E1730F">
        <w:rPr>
          <w:lang w:val="fr-FR"/>
        </w:rPr>
        <w:t xml:space="preserve"> </w:t>
      </w:r>
      <w:r w:rsidR="00AF7C29" w:rsidRPr="00E1730F">
        <w:rPr>
          <w:lang w:val="fr-FR"/>
        </w:rPr>
        <w:t>M</w:t>
      </w:r>
      <w:r w:rsidR="004D443B" w:rsidRPr="00E1730F">
        <w:rPr>
          <w:lang w:val="fr-FR"/>
        </w:rPr>
        <w:t>édiateur pour les droits de l</w:t>
      </w:r>
      <w:r w:rsidR="00AE29A4" w:rsidRPr="00E1730F">
        <w:rPr>
          <w:lang w:val="fr-FR"/>
        </w:rPr>
        <w:t>’</w:t>
      </w:r>
      <w:r w:rsidR="004D443B" w:rsidRPr="00E1730F">
        <w:rPr>
          <w:lang w:val="fr-FR"/>
        </w:rPr>
        <w:t xml:space="preserve">homme en Bosnie-Herzégovine; </w:t>
      </w:r>
      <w:r w:rsidR="003A7702" w:rsidRPr="00E1730F">
        <w:rPr>
          <w:lang w:val="fr-FR"/>
        </w:rPr>
        <w:t>un </w:t>
      </w:r>
      <w:r w:rsidR="004D443B" w:rsidRPr="00E1730F">
        <w:rPr>
          <w:lang w:val="fr-FR"/>
        </w:rPr>
        <w:t>cas de discrimination fondée sur l</w:t>
      </w:r>
      <w:r w:rsidR="00AE29A4" w:rsidRPr="00E1730F">
        <w:rPr>
          <w:lang w:val="fr-FR"/>
        </w:rPr>
        <w:t>’</w:t>
      </w:r>
      <w:r w:rsidR="004D443B" w:rsidRPr="00E1730F">
        <w:rPr>
          <w:lang w:val="fr-FR"/>
        </w:rPr>
        <w:t>identité de genre lors de la délivrance de documents d</w:t>
      </w:r>
      <w:r w:rsidR="00AE29A4" w:rsidRPr="00E1730F">
        <w:rPr>
          <w:lang w:val="fr-FR"/>
        </w:rPr>
        <w:t>’</w:t>
      </w:r>
      <w:r w:rsidR="004D443B" w:rsidRPr="00E1730F">
        <w:rPr>
          <w:lang w:val="fr-FR"/>
        </w:rPr>
        <w:t>identité</w:t>
      </w:r>
      <w:r w:rsidR="00AE29A4" w:rsidRPr="00E1730F">
        <w:rPr>
          <w:lang w:val="fr-FR"/>
        </w:rPr>
        <w:t>,</w:t>
      </w:r>
      <w:r w:rsidR="004D443B" w:rsidRPr="00E1730F">
        <w:rPr>
          <w:lang w:val="fr-FR"/>
        </w:rPr>
        <w:t xml:space="preserve"> à propos duquel une plainte a été déposée </w:t>
      </w:r>
      <w:r w:rsidR="003A7702" w:rsidRPr="00E1730F">
        <w:rPr>
          <w:lang w:val="fr-FR"/>
        </w:rPr>
        <w:t>auprès du</w:t>
      </w:r>
      <w:r w:rsidR="004D443B" w:rsidRPr="00E1730F">
        <w:rPr>
          <w:lang w:val="fr-FR"/>
        </w:rPr>
        <w:t xml:space="preserve"> </w:t>
      </w:r>
      <w:r w:rsidR="00AF7C29" w:rsidRPr="00E1730F">
        <w:rPr>
          <w:lang w:val="fr-FR"/>
        </w:rPr>
        <w:t>M</w:t>
      </w:r>
      <w:r w:rsidR="004D443B" w:rsidRPr="00E1730F">
        <w:rPr>
          <w:lang w:val="fr-FR"/>
        </w:rPr>
        <w:t>édiateur pour les droits de l</w:t>
      </w:r>
      <w:r w:rsidR="00AE29A4" w:rsidRPr="00E1730F">
        <w:rPr>
          <w:lang w:val="fr-FR"/>
        </w:rPr>
        <w:t>’</w:t>
      </w:r>
      <w:r w:rsidR="004D443B" w:rsidRPr="00E1730F">
        <w:rPr>
          <w:lang w:val="fr-FR"/>
        </w:rPr>
        <w:t xml:space="preserve">homme; </w:t>
      </w:r>
      <w:r w:rsidR="003A7702" w:rsidRPr="00E1730F">
        <w:rPr>
          <w:lang w:val="fr-FR"/>
        </w:rPr>
        <w:t>un </w:t>
      </w:r>
      <w:r w:rsidR="004D443B" w:rsidRPr="00E1730F">
        <w:rPr>
          <w:lang w:val="fr-FR"/>
        </w:rPr>
        <w:t>cas d</w:t>
      </w:r>
      <w:r w:rsidR="00AE29A4" w:rsidRPr="00E1730F">
        <w:rPr>
          <w:lang w:val="fr-FR"/>
        </w:rPr>
        <w:t>’</w:t>
      </w:r>
      <w:r w:rsidR="004D443B" w:rsidRPr="00E1730F">
        <w:rPr>
          <w:lang w:val="fr-FR"/>
        </w:rPr>
        <w:t>incitation à la discrimination fondée sur l</w:t>
      </w:r>
      <w:r w:rsidR="00AE29A4" w:rsidRPr="00E1730F">
        <w:rPr>
          <w:lang w:val="fr-FR"/>
        </w:rPr>
        <w:t>’</w:t>
      </w:r>
      <w:r w:rsidR="004D443B" w:rsidRPr="00E1730F">
        <w:rPr>
          <w:lang w:val="fr-FR"/>
        </w:rPr>
        <w:t>orientation sexuelle dans un établissement d</w:t>
      </w:r>
      <w:r w:rsidR="00AE29A4" w:rsidRPr="00E1730F">
        <w:rPr>
          <w:lang w:val="fr-FR"/>
        </w:rPr>
        <w:t>’</w:t>
      </w:r>
      <w:r w:rsidR="004D443B" w:rsidRPr="00E1730F">
        <w:rPr>
          <w:lang w:val="fr-FR"/>
        </w:rPr>
        <w:t>enseignement</w:t>
      </w:r>
      <w:r w:rsidR="00AE29A4" w:rsidRPr="00E1730F">
        <w:rPr>
          <w:lang w:val="fr-FR"/>
        </w:rPr>
        <w:t>,</w:t>
      </w:r>
      <w:r w:rsidR="004D443B" w:rsidRPr="00E1730F">
        <w:rPr>
          <w:lang w:val="fr-FR"/>
        </w:rPr>
        <w:t xml:space="preserve"> signalé au </w:t>
      </w:r>
      <w:r w:rsidR="00AF7C29" w:rsidRPr="00E1730F">
        <w:rPr>
          <w:lang w:val="fr-FR"/>
        </w:rPr>
        <w:t>M</w:t>
      </w:r>
      <w:r w:rsidR="004D443B" w:rsidRPr="00E1730F">
        <w:rPr>
          <w:lang w:val="fr-FR"/>
        </w:rPr>
        <w:t>édiateur pour les droits de l</w:t>
      </w:r>
      <w:r w:rsidR="00AE29A4" w:rsidRPr="00E1730F">
        <w:rPr>
          <w:lang w:val="fr-FR"/>
        </w:rPr>
        <w:t>’</w:t>
      </w:r>
      <w:r w:rsidR="004D443B" w:rsidRPr="00E1730F">
        <w:rPr>
          <w:lang w:val="fr-FR"/>
        </w:rPr>
        <w:t xml:space="preserve">homme; </w:t>
      </w:r>
      <w:r w:rsidR="003A7702" w:rsidRPr="00E1730F">
        <w:rPr>
          <w:lang w:val="fr-FR"/>
        </w:rPr>
        <w:t>un </w:t>
      </w:r>
      <w:r w:rsidR="004D443B" w:rsidRPr="00E1730F">
        <w:rPr>
          <w:lang w:val="fr-FR"/>
        </w:rPr>
        <w:t>cas de discrimination fondée sur l</w:t>
      </w:r>
      <w:r w:rsidR="00AE29A4" w:rsidRPr="00E1730F">
        <w:rPr>
          <w:lang w:val="fr-FR"/>
        </w:rPr>
        <w:t>’</w:t>
      </w:r>
      <w:r w:rsidR="004D443B" w:rsidRPr="00E1730F">
        <w:rPr>
          <w:lang w:val="fr-FR"/>
        </w:rPr>
        <w:t>orientation sexuelle sur le lieu de travail</w:t>
      </w:r>
      <w:r w:rsidR="00AE29A4" w:rsidRPr="00E1730F">
        <w:rPr>
          <w:lang w:val="fr-FR"/>
        </w:rPr>
        <w:t>,</w:t>
      </w:r>
      <w:r w:rsidR="004D443B" w:rsidRPr="00E1730F">
        <w:rPr>
          <w:lang w:val="fr-FR"/>
        </w:rPr>
        <w:t xml:space="preserve"> qui n</w:t>
      </w:r>
      <w:r w:rsidR="00AE29A4" w:rsidRPr="00E1730F">
        <w:rPr>
          <w:lang w:val="fr-FR"/>
        </w:rPr>
        <w:t>’</w:t>
      </w:r>
      <w:r w:rsidR="004D443B" w:rsidRPr="00E1730F">
        <w:rPr>
          <w:lang w:val="fr-FR"/>
        </w:rPr>
        <w:t>a pas été signalé aux autorités compétentes).</w:t>
      </w:r>
    </w:p>
    <w:p w:rsidR="00DE48BF" w:rsidRPr="00E1730F" w:rsidRDefault="000F39F2" w:rsidP="000F39F2">
      <w:pPr>
        <w:pStyle w:val="SingleTxtG"/>
        <w:rPr>
          <w:lang w:val="fr-FR"/>
        </w:rPr>
      </w:pPr>
      <w:r w:rsidRPr="00E1730F">
        <w:rPr>
          <w:lang w:val="fr-FR"/>
        </w:rPr>
        <w:lastRenderedPageBreak/>
        <w:t>51.</w:t>
      </w:r>
      <w:r w:rsidRPr="00E1730F">
        <w:rPr>
          <w:lang w:val="fr-FR"/>
        </w:rPr>
        <w:tab/>
      </w:r>
      <w:r w:rsidR="004D443B" w:rsidRPr="00E1730F">
        <w:rPr>
          <w:lang w:val="fr-FR"/>
        </w:rPr>
        <w:t>En 2014</w:t>
      </w:r>
      <w:r w:rsidR="00AE29A4" w:rsidRPr="00E1730F">
        <w:rPr>
          <w:lang w:val="fr-FR"/>
        </w:rPr>
        <w:t>,</w:t>
      </w:r>
      <w:r w:rsidR="004D443B" w:rsidRPr="00E1730F">
        <w:rPr>
          <w:lang w:val="fr-FR"/>
        </w:rPr>
        <w:t xml:space="preserve"> </w:t>
      </w:r>
      <w:r w:rsidR="003A7702" w:rsidRPr="00E1730F">
        <w:rPr>
          <w:lang w:val="fr-FR"/>
        </w:rPr>
        <w:t>neuf </w:t>
      </w:r>
      <w:r w:rsidR="004D443B" w:rsidRPr="00E1730F">
        <w:rPr>
          <w:lang w:val="fr-FR"/>
        </w:rPr>
        <w:t>cas ont été recensés (</w:t>
      </w:r>
      <w:r w:rsidR="003A7702" w:rsidRPr="00E1730F">
        <w:rPr>
          <w:lang w:val="fr-FR"/>
        </w:rPr>
        <w:t>deux </w:t>
      </w:r>
      <w:r w:rsidR="004D443B" w:rsidRPr="00E1730F">
        <w:rPr>
          <w:lang w:val="fr-FR"/>
        </w:rPr>
        <w:t>cas d</w:t>
      </w:r>
      <w:r w:rsidR="00AE29A4" w:rsidRPr="00E1730F">
        <w:rPr>
          <w:lang w:val="fr-FR"/>
        </w:rPr>
        <w:t>’</w:t>
      </w:r>
      <w:r w:rsidR="004D443B" w:rsidRPr="00E1730F">
        <w:rPr>
          <w:lang w:val="fr-FR"/>
        </w:rPr>
        <w:t>incitation à la discrimination fondée sur l</w:t>
      </w:r>
      <w:r w:rsidR="00AE29A4" w:rsidRPr="00E1730F">
        <w:rPr>
          <w:lang w:val="fr-FR"/>
        </w:rPr>
        <w:t>’</w:t>
      </w:r>
      <w:r w:rsidR="004D443B" w:rsidRPr="00E1730F">
        <w:rPr>
          <w:lang w:val="fr-FR"/>
        </w:rPr>
        <w:t>orientation sexuelle dans un établissement d</w:t>
      </w:r>
      <w:r w:rsidR="00AE29A4" w:rsidRPr="00E1730F">
        <w:rPr>
          <w:lang w:val="fr-FR"/>
        </w:rPr>
        <w:t>’</w:t>
      </w:r>
      <w:r w:rsidR="004D443B" w:rsidRPr="00E1730F">
        <w:rPr>
          <w:lang w:val="fr-FR"/>
        </w:rPr>
        <w:t>enseignement</w:t>
      </w:r>
      <w:r w:rsidR="00AE29A4" w:rsidRPr="00E1730F">
        <w:rPr>
          <w:lang w:val="fr-FR"/>
        </w:rPr>
        <w:t>,</w:t>
      </w:r>
      <w:r w:rsidR="004D443B" w:rsidRPr="00E1730F">
        <w:rPr>
          <w:lang w:val="fr-FR"/>
        </w:rPr>
        <w:t xml:space="preserve"> qui ont été signalés à l</w:t>
      </w:r>
      <w:r w:rsidR="00AE29A4" w:rsidRPr="00E1730F">
        <w:rPr>
          <w:lang w:val="fr-FR"/>
        </w:rPr>
        <w:t>’</w:t>
      </w:r>
      <w:r w:rsidR="004D443B" w:rsidRPr="00E1730F">
        <w:rPr>
          <w:lang w:val="fr-FR"/>
        </w:rPr>
        <w:t>établissement d</w:t>
      </w:r>
      <w:r w:rsidR="00AE29A4" w:rsidRPr="00E1730F">
        <w:rPr>
          <w:lang w:val="fr-FR"/>
        </w:rPr>
        <w:t>’</w:t>
      </w:r>
      <w:r w:rsidR="004D443B" w:rsidRPr="00E1730F">
        <w:rPr>
          <w:lang w:val="fr-FR"/>
        </w:rPr>
        <w:t xml:space="preserve">enseignement compétent et au </w:t>
      </w:r>
      <w:r w:rsidR="00AF7C29" w:rsidRPr="00E1730F">
        <w:rPr>
          <w:lang w:val="fr-FR"/>
        </w:rPr>
        <w:t>M</w:t>
      </w:r>
      <w:r w:rsidR="004D443B" w:rsidRPr="00E1730F">
        <w:rPr>
          <w:lang w:val="fr-FR"/>
        </w:rPr>
        <w:t>édiateur pour les droits de l</w:t>
      </w:r>
      <w:r w:rsidR="00AE29A4" w:rsidRPr="00E1730F">
        <w:rPr>
          <w:lang w:val="fr-FR"/>
        </w:rPr>
        <w:t>’</w:t>
      </w:r>
      <w:r w:rsidR="004D443B" w:rsidRPr="00E1730F">
        <w:rPr>
          <w:lang w:val="fr-FR"/>
        </w:rPr>
        <w:t xml:space="preserve">homme; </w:t>
      </w:r>
      <w:r w:rsidR="003A7702" w:rsidRPr="00E1730F">
        <w:rPr>
          <w:lang w:val="fr-FR"/>
        </w:rPr>
        <w:t>un </w:t>
      </w:r>
      <w:r w:rsidR="004D443B" w:rsidRPr="00E1730F">
        <w:rPr>
          <w:lang w:val="fr-FR"/>
        </w:rPr>
        <w:t>cas d</w:t>
      </w:r>
      <w:r w:rsidR="00AE29A4" w:rsidRPr="00E1730F">
        <w:rPr>
          <w:lang w:val="fr-FR"/>
        </w:rPr>
        <w:t>’</w:t>
      </w:r>
      <w:r w:rsidR="004D443B" w:rsidRPr="00E1730F">
        <w:rPr>
          <w:lang w:val="fr-FR"/>
        </w:rPr>
        <w:t>incitation à la discrimination fondée sur l</w:t>
      </w:r>
      <w:r w:rsidR="00AE29A4" w:rsidRPr="00E1730F">
        <w:rPr>
          <w:lang w:val="fr-FR"/>
        </w:rPr>
        <w:t>’</w:t>
      </w:r>
      <w:r w:rsidR="004D443B" w:rsidRPr="00E1730F">
        <w:rPr>
          <w:lang w:val="fr-FR"/>
        </w:rPr>
        <w:t>orientation sexuelle et le handicap dans un établissement d</w:t>
      </w:r>
      <w:r w:rsidR="00AE29A4" w:rsidRPr="00E1730F">
        <w:rPr>
          <w:lang w:val="fr-FR"/>
        </w:rPr>
        <w:t>’</w:t>
      </w:r>
      <w:r w:rsidR="004D443B" w:rsidRPr="00E1730F">
        <w:rPr>
          <w:lang w:val="fr-FR"/>
        </w:rPr>
        <w:t>enseignement</w:t>
      </w:r>
      <w:r w:rsidR="00AE29A4" w:rsidRPr="00E1730F">
        <w:rPr>
          <w:lang w:val="fr-FR"/>
        </w:rPr>
        <w:t>,</w:t>
      </w:r>
      <w:r w:rsidR="004D443B" w:rsidRPr="00E1730F">
        <w:rPr>
          <w:lang w:val="fr-FR"/>
        </w:rPr>
        <w:t xml:space="preserve"> qui n</w:t>
      </w:r>
      <w:r w:rsidR="00AE29A4" w:rsidRPr="00E1730F">
        <w:rPr>
          <w:lang w:val="fr-FR"/>
        </w:rPr>
        <w:t>’</w:t>
      </w:r>
      <w:r w:rsidR="004D443B" w:rsidRPr="00E1730F">
        <w:rPr>
          <w:lang w:val="fr-FR"/>
        </w:rPr>
        <w:t xml:space="preserve">a pas été signalé aux autorités compétentes; </w:t>
      </w:r>
      <w:r w:rsidR="003A7702" w:rsidRPr="00E1730F">
        <w:rPr>
          <w:lang w:val="fr-FR"/>
        </w:rPr>
        <w:t>un </w:t>
      </w:r>
      <w:r w:rsidR="004D443B" w:rsidRPr="00E1730F">
        <w:rPr>
          <w:lang w:val="fr-FR"/>
        </w:rPr>
        <w:t>cas d</w:t>
      </w:r>
      <w:r w:rsidR="00AE29A4" w:rsidRPr="00E1730F">
        <w:rPr>
          <w:lang w:val="fr-FR"/>
        </w:rPr>
        <w:t>’</w:t>
      </w:r>
      <w:r w:rsidR="004D443B" w:rsidRPr="00E1730F">
        <w:rPr>
          <w:lang w:val="fr-FR"/>
        </w:rPr>
        <w:t>incitation à la discrimination fondée sur l</w:t>
      </w:r>
      <w:r w:rsidR="00AE29A4" w:rsidRPr="00E1730F">
        <w:rPr>
          <w:lang w:val="fr-FR"/>
        </w:rPr>
        <w:t>’</w:t>
      </w:r>
      <w:r w:rsidR="004D443B" w:rsidRPr="00E1730F">
        <w:rPr>
          <w:lang w:val="fr-FR"/>
        </w:rPr>
        <w:t>orientation sexuelle lors d</w:t>
      </w:r>
      <w:r w:rsidR="00AE29A4" w:rsidRPr="00E1730F">
        <w:rPr>
          <w:lang w:val="fr-FR"/>
        </w:rPr>
        <w:t>’</w:t>
      </w:r>
      <w:r w:rsidR="004D443B" w:rsidRPr="00E1730F">
        <w:rPr>
          <w:lang w:val="fr-FR"/>
        </w:rPr>
        <w:t>une manifestation sportive</w:t>
      </w:r>
      <w:r w:rsidR="00AE29A4" w:rsidRPr="00E1730F">
        <w:rPr>
          <w:lang w:val="fr-FR"/>
        </w:rPr>
        <w:t>,</w:t>
      </w:r>
      <w:r w:rsidR="004D443B" w:rsidRPr="00E1730F">
        <w:rPr>
          <w:lang w:val="fr-FR"/>
        </w:rPr>
        <w:t xml:space="preserve"> signalé à l</w:t>
      </w:r>
      <w:r w:rsidR="00AE29A4" w:rsidRPr="00E1730F">
        <w:rPr>
          <w:lang w:val="fr-FR"/>
        </w:rPr>
        <w:t>’</w:t>
      </w:r>
      <w:r w:rsidR="004D443B" w:rsidRPr="00E1730F">
        <w:rPr>
          <w:lang w:val="fr-FR"/>
        </w:rPr>
        <w:t xml:space="preserve">association de football de Bosnie-Herzégovine; </w:t>
      </w:r>
      <w:r w:rsidR="003A7702" w:rsidRPr="00E1730F">
        <w:rPr>
          <w:lang w:val="fr-FR"/>
        </w:rPr>
        <w:t>un </w:t>
      </w:r>
      <w:r w:rsidR="004D443B" w:rsidRPr="00E1730F">
        <w:rPr>
          <w:lang w:val="fr-FR"/>
        </w:rPr>
        <w:t>cas d</w:t>
      </w:r>
      <w:r w:rsidR="00AE29A4" w:rsidRPr="00E1730F">
        <w:rPr>
          <w:lang w:val="fr-FR"/>
        </w:rPr>
        <w:t>’</w:t>
      </w:r>
      <w:r w:rsidR="004D443B" w:rsidRPr="00E1730F">
        <w:rPr>
          <w:lang w:val="fr-FR"/>
        </w:rPr>
        <w:t>incitation à la discrimination dans les médias</w:t>
      </w:r>
      <w:r w:rsidR="00AE29A4" w:rsidRPr="00E1730F">
        <w:rPr>
          <w:lang w:val="fr-FR"/>
        </w:rPr>
        <w:t>,</w:t>
      </w:r>
      <w:r w:rsidR="004D443B" w:rsidRPr="00E1730F">
        <w:rPr>
          <w:lang w:val="fr-FR"/>
        </w:rPr>
        <w:t xml:space="preserve"> </w:t>
      </w:r>
      <w:r w:rsidR="00AF7C29" w:rsidRPr="00E1730F">
        <w:rPr>
          <w:lang w:val="fr-FR"/>
        </w:rPr>
        <w:t>signalé au Médiateur pour les droits de l</w:t>
      </w:r>
      <w:r w:rsidR="00AE29A4" w:rsidRPr="00E1730F">
        <w:rPr>
          <w:lang w:val="fr-FR"/>
        </w:rPr>
        <w:t>’</w:t>
      </w:r>
      <w:r w:rsidR="00AF7C29" w:rsidRPr="00E1730F">
        <w:rPr>
          <w:lang w:val="fr-FR"/>
        </w:rPr>
        <w:t xml:space="preserve">homme en Bosnie-Herzégovine et au Conseil de la presse de Bosnie-Herzégovine; </w:t>
      </w:r>
      <w:r w:rsidR="003A7702" w:rsidRPr="00E1730F">
        <w:rPr>
          <w:lang w:val="fr-FR"/>
        </w:rPr>
        <w:t>un </w:t>
      </w:r>
      <w:r w:rsidR="00AF7C29" w:rsidRPr="00E1730F">
        <w:rPr>
          <w:lang w:val="fr-FR"/>
        </w:rPr>
        <w:t>cas d</w:t>
      </w:r>
      <w:r w:rsidR="00AE29A4" w:rsidRPr="00E1730F">
        <w:rPr>
          <w:lang w:val="fr-FR"/>
        </w:rPr>
        <w:t>’</w:t>
      </w:r>
      <w:r w:rsidR="00AF7C29" w:rsidRPr="00E1730F">
        <w:rPr>
          <w:lang w:val="fr-FR"/>
        </w:rPr>
        <w:t>incitation à la discrimination fondée sur l</w:t>
      </w:r>
      <w:r w:rsidR="00AE29A4" w:rsidRPr="00E1730F">
        <w:rPr>
          <w:lang w:val="fr-FR"/>
        </w:rPr>
        <w:t>’</w:t>
      </w:r>
      <w:r w:rsidR="00AF7C29" w:rsidRPr="00E1730F">
        <w:rPr>
          <w:lang w:val="fr-FR"/>
        </w:rPr>
        <w:t>orientation sexuelle de donneurs de sang</w:t>
      </w:r>
      <w:r w:rsidR="00AE29A4" w:rsidRPr="00E1730F">
        <w:rPr>
          <w:lang w:val="fr-FR"/>
        </w:rPr>
        <w:t>,</w:t>
      </w:r>
      <w:r w:rsidR="00AF7C29" w:rsidRPr="00E1730F">
        <w:rPr>
          <w:lang w:val="fr-FR"/>
        </w:rPr>
        <w:t xml:space="preserve"> signalé au Médiateur pour les droits de l</w:t>
      </w:r>
      <w:r w:rsidR="00AE29A4" w:rsidRPr="00E1730F">
        <w:rPr>
          <w:lang w:val="fr-FR"/>
        </w:rPr>
        <w:t>’</w:t>
      </w:r>
      <w:r w:rsidR="00AF7C29" w:rsidRPr="00E1730F">
        <w:rPr>
          <w:lang w:val="fr-FR"/>
        </w:rPr>
        <w:t xml:space="preserve">homme; </w:t>
      </w:r>
      <w:r w:rsidR="003A7702" w:rsidRPr="00E1730F">
        <w:rPr>
          <w:lang w:val="fr-FR"/>
        </w:rPr>
        <w:t>un </w:t>
      </w:r>
      <w:r w:rsidR="00AF7C29" w:rsidRPr="00E1730F">
        <w:rPr>
          <w:lang w:val="fr-FR"/>
        </w:rPr>
        <w:t>cas d</w:t>
      </w:r>
      <w:r w:rsidR="00AE29A4" w:rsidRPr="00E1730F">
        <w:rPr>
          <w:lang w:val="fr-FR"/>
        </w:rPr>
        <w:t>’</w:t>
      </w:r>
      <w:r w:rsidR="00AF7C29" w:rsidRPr="00E1730F">
        <w:rPr>
          <w:lang w:val="fr-FR"/>
        </w:rPr>
        <w:t>incitation permanente à la discrimination fondée sur l</w:t>
      </w:r>
      <w:r w:rsidR="00AE29A4" w:rsidRPr="00E1730F">
        <w:rPr>
          <w:lang w:val="fr-FR"/>
        </w:rPr>
        <w:t>’</w:t>
      </w:r>
      <w:r w:rsidR="00AF7C29" w:rsidRPr="00E1730F">
        <w:rPr>
          <w:lang w:val="fr-FR"/>
        </w:rPr>
        <w:t>orientation sexuelle et l</w:t>
      </w:r>
      <w:r w:rsidR="00AE29A4" w:rsidRPr="00E1730F">
        <w:rPr>
          <w:lang w:val="fr-FR"/>
        </w:rPr>
        <w:t>’</w:t>
      </w:r>
      <w:r w:rsidR="00AF7C29" w:rsidRPr="00E1730F">
        <w:rPr>
          <w:lang w:val="fr-FR"/>
        </w:rPr>
        <w:t xml:space="preserve">identité de genre des </w:t>
      </w:r>
      <w:r w:rsidR="003A7702" w:rsidRPr="00E1730F">
        <w:rPr>
          <w:lang w:val="fr-FR"/>
        </w:rPr>
        <w:t>lesbiennes</w:t>
      </w:r>
      <w:r w:rsidR="00AE29A4" w:rsidRPr="00E1730F">
        <w:rPr>
          <w:lang w:val="fr-FR"/>
        </w:rPr>
        <w:t>,</w:t>
      </w:r>
      <w:r w:rsidR="003A7702" w:rsidRPr="00E1730F">
        <w:rPr>
          <w:lang w:val="fr-FR"/>
        </w:rPr>
        <w:t xml:space="preserve"> gays</w:t>
      </w:r>
      <w:r w:rsidR="00AE29A4" w:rsidRPr="00E1730F">
        <w:rPr>
          <w:lang w:val="fr-FR"/>
        </w:rPr>
        <w:t>,</w:t>
      </w:r>
      <w:r w:rsidR="003A7702" w:rsidRPr="00E1730F">
        <w:rPr>
          <w:lang w:val="fr-FR"/>
        </w:rPr>
        <w:t xml:space="preserve"> bisexuels et transgenres </w:t>
      </w:r>
      <w:r w:rsidR="00AF7C29" w:rsidRPr="00E1730F">
        <w:rPr>
          <w:lang w:val="fr-FR"/>
        </w:rPr>
        <w:t>sur une chaîne de télévision</w:t>
      </w:r>
      <w:r w:rsidR="00AE29A4" w:rsidRPr="00E1730F">
        <w:rPr>
          <w:lang w:val="fr-FR"/>
        </w:rPr>
        <w:t>,</w:t>
      </w:r>
      <w:r w:rsidR="00AF7C29" w:rsidRPr="00E1730F">
        <w:rPr>
          <w:lang w:val="fr-FR"/>
        </w:rPr>
        <w:t xml:space="preserve"> qui a été signalé à l</w:t>
      </w:r>
      <w:r w:rsidR="00AE29A4" w:rsidRPr="00E1730F">
        <w:rPr>
          <w:lang w:val="fr-FR"/>
        </w:rPr>
        <w:t>’</w:t>
      </w:r>
      <w:r w:rsidR="00EB7880" w:rsidRPr="00E1730F">
        <w:rPr>
          <w:lang w:val="fr-FR"/>
        </w:rPr>
        <w:t xml:space="preserve">Autorité </w:t>
      </w:r>
      <w:r w:rsidR="00AF7C29" w:rsidRPr="00E1730F">
        <w:rPr>
          <w:lang w:val="fr-FR"/>
        </w:rPr>
        <w:t xml:space="preserve">de réglementation des communications; </w:t>
      </w:r>
      <w:r w:rsidR="003A7702" w:rsidRPr="00E1730F">
        <w:rPr>
          <w:lang w:val="fr-FR"/>
        </w:rPr>
        <w:t>un </w:t>
      </w:r>
      <w:r w:rsidR="00AF7C29" w:rsidRPr="00E1730F">
        <w:rPr>
          <w:lang w:val="fr-FR"/>
        </w:rPr>
        <w:t>cas d</w:t>
      </w:r>
      <w:r w:rsidR="00AE29A4" w:rsidRPr="00E1730F">
        <w:rPr>
          <w:lang w:val="fr-FR"/>
        </w:rPr>
        <w:t>’</w:t>
      </w:r>
      <w:r w:rsidR="00AF7C29" w:rsidRPr="00E1730F">
        <w:rPr>
          <w:lang w:val="fr-FR"/>
        </w:rPr>
        <w:t>incitation à la discrimination fondée sur l</w:t>
      </w:r>
      <w:r w:rsidR="00AE29A4" w:rsidRPr="00E1730F">
        <w:rPr>
          <w:lang w:val="fr-FR"/>
        </w:rPr>
        <w:t>’</w:t>
      </w:r>
      <w:r w:rsidR="00AF7C29" w:rsidRPr="00E1730F">
        <w:rPr>
          <w:lang w:val="fr-FR"/>
        </w:rPr>
        <w:t>orientation sexuelle dans le cadre d</w:t>
      </w:r>
      <w:r w:rsidR="00AE29A4" w:rsidRPr="00E1730F">
        <w:rPr>
          <w:lang w:val="fr-FR"/>
        </w:rPr>
        <w:t>’</w:t>
      </w:r>
      <w:r w:rsidR="00AF7C29" w:rsidRPr="00E1730F">
        <w:rPr>
          <w:lang w:val="fr-FR"/>
        </w:rPr>
        <w:t>une décision administrative</w:t>
      </w:r>
      <w:r w:rsidR="00AE29A4" w:rsidRPr="00E1730F">
        <w:rPr>
          <w:lang w:val="fr-FR"/>
        </w:rPr>
        <w:t>,</w:t>
      </w:r>
      <w:r w:rsidR="00AF7C29" w:rsidRPr="00E1730F">
        <w:rPr>
          <w:lang w:val="fr-FR"/>
        </w:rPr>
        <w:t xml:space="preserve"> qui n</w:t>
      </w:r>
      <w:r w:rsidR="00AE29A4" w:rsidRPr="00E1730F">
        <w:rPr>
          <w:lang w:val="fr-FR"/>
        </w:rPr>
        <w:t>’</w:t>
      </w:r>
      <w:r w:rsidR="00AF7C29" w:rsidRPr="00E1730F">
        <w:rPr>
          <w:lang w:val="fr-FR"/>
        </w:rPr>
        <w:t>a pas été signalé aux autorités compétentes).</w:t>
      </w:r>
    </w:p>
    <w:p w:rsidR="00865DDF" w:rsidRPr="00E1730F" w:rsidRDefault="00DE48BF" w:rsidP="000F39F2">
      <w:pPr>
        <w:pStyle w:val="H23G"/>
        <w:rPr>
          <w:lang w:val="fr-FR"/>
        </w:rPr>
      </w:pPr>
      <w:r w:rsidRPr="00E1730F">
        <w:rPr>
          <w:lang w:val="fr-FR"/>
        </w:rPr>
        <w:tab/>
      </w:r>
      <w:r w:rsidRPr="00E1730F">
        <w:rPr>
          <w:lang w:val="fr-FR"/>
        </w:rPr>
        <w:tab/>
        <w:t>10)</w:t>
      </w:r>
    </w:p>
    <w:p w:rsidR="007B34B6" w:rsidRPr="00E1730F" w:rsidRDefault="000F39F2" w:rsidP="000F39F2">
      <w:pPr>
        <w:pStyle w:val="SingleTxtG"/>
        <w:rPr>
          <w:bCs/>
          <w:lang w:val="fr-FR"/>
        </w:rPr>
      </w:pPr>
      <w:r w:rsidRPr="00E1730F">
        <w:rPr>
          <w:bCs/>
          <w:lang w:val="fr-FR"/>
        </w:rPr>
        <w:t>52.</w:t>
      </w:r>
      <w:r w:rsidRPr="00E1730F">
        <w:rPr>
          <w:bCs/>
          <w:lang w:val="fr-FR"/>
        </w:rPr>
        <w:tab/>
      </w:r>
      <w:r w:rsidR="007B34B6" w:rsidRPr="00E1730F">
        <w:rPr>
          <w:bCs/>
          <w:lang w:val="fr-FR"/>
        </w:rPr>
        <w:t>Selon l</w:t>
      </w:r>
      <w:r w:rsidR="00AE29A4" w:rsidRPr="00E1730F">
        <w:rPr>
          <w:bCs/>
          <w:lang w:val="fr-FR"/>
        </w:rPr>
        <w:t>’</w:t>
      </w:r>
      <w:r w:rsidR="007B34B6" w:rsidRPr="00E1730F">
        <w:rPr>
          <w:bCs/>
          <w:lang w:val="fr-FR"/>
        </w:rPr>
        <w:t>enquête sur la population active</w:t>
      </w:r>
      <w:r w:rsidR="00AE29A4" w:rsidRPr="00E1730F">
        <w:rPr>
          <w:bCs/>
          <w:lang w:val="fr-FR"/>
        </w:rPr>
        <w:t>,</w:t>
      </w:r>
      <w:r w:rsidR="007B34B6" w:rsidRPr="00E1730F">
        <w:rPr>
          <w:bCs/>
          <w:lang w:val="fr-FR"/>
        </w:rPr>
        <w:t xml:space="preserve"> la Bosnie-Herzégovine comptait en 2014 2 982 000 habitants (1 922 000 en Fédération de Bosnie-Herzégovine</w:t>
      </w:r>
      <w:r w:rsidR="00AE29A4" w:rsidRPr="00E1730F">
        <w:rPr>
          <w:bCs/>
          <w:lang w:val="fr-FR"/>
        </w:rPr>
        <w:t>,</w:t>
      </w:r>
      <w:r w:rsidR="007B34B6" w:rsidRPr="00E1730F">
        <w:rPr>
          <w:bCs/>
          <w:lang w:val="fr-FR"/>
        </w:rPr>
        <w:t xml:space="preserve"> 1 001 000 </w:t>
      </w:r>
      <w:r w:rsidR="008063B6" w:rsidRPr="00E1730F">
        <w:rPr>
          <w:bCs/>
          <w:lang w:val="fr-FR"/>
        </w:rPr>
        <w:t xml:space="preserve">en </w:t>
      </w:r>
      <w:r w:rsidR="007B34B6" w:rsidRPr="00E1730F">
        <w:rPr>
          <w:bCs/>
          <w:lang w:val="fr-FR"/>
        </w:rPr>
        <w:t>Republika Srpska et 59 000 dans le district de Brcko)</w:t>
      </w:r>
      <w:r w:rsidR="00AE29A4" w:rsidRPr="00E1730F">
        <w:rPr>
          <w:bCs/>
          <w:lang w:val="fr-FR"/>
        </w:rPr>
        <w:t>,</w:t>
      </w:r>
      <w:r w:rsidR="007B34B6" w:rsidRPr="00E1730F">
        <w:rPr>
          <w:bCs/>
          <w:lang w:val="fr-FR"/>
        </w:rPr>
        <w:t xml:space="preserve"> dont 2 021 000 personnes actives</w:t>
      </w:r>
      <w:r w:rsidR="00AE29A4" w:rsidRPr="00E1730F">
        <w:rPr>
          <w:bCs/>
          <w:lang w:val="fr-FR"/>
        </w:rPr>
        <w:t>,</w:t>
      </w:r>
      <w:r w:rsidR="007B34B6" w:rsidRPr="00E1730F">
        <w:rPr>
          <w:bCs/>
          <w:lang w:val="fr-FR"/>
        </w:rPr>
        <w:t xml:space="preserve"> soit 67</w:t>
      </w:r>
      <w:r w:rsidR="00AE29A4" w:rsidRPr="00E1730F">
        <w:rPr>
          <w:bCs/>
          <w:lang w:val="fr-FR"/>
        </w:rPr>
        <w:t>,</w:t>
      </w:r>
      <w:r w:rsidR="007B34B6" w:rsidRPr="00E1730F">
        <w:rPr>
          <w:bCs/>
          <w:lang w:val="fr-FR"/>
        </w:rPr>
        <w:t>8 % de la population totale (1 327 000 en Fédération de Bosnie-Herzégovine</w:t>
      </w:r>
      <w:r w:rsidR="00AE29A4" w:rsidRPr="00E1730F">
        <w:rPr>
          <w:bCs/>
          <w:lang w:val="fr-FR"/>
        </w:rPr>
        <w:t>,</w:t>
      </w:r>
      <w:r w:rsidR="007B34B6" w:rsidRPr="00E1730F">
        <w:rPr>
          <w:bCs/>
          <w:lang w:val="fr-FR"/>
        </w:rPr>
        <w:t xml:space="preserve"> soit 69 % de la population</w:t>
      </w:r>
      <w:r w:rsidR="00AE29A4" w:rsidRPr="00E1730F">
        <w:rPr>
          <w:bCs/>
          <w:lang w:val="fr-FR"/>
        </w:rPr>
        <w:t>,</w:t>
      </w:r>
      <w:r w:rsidR="007B34B6" w:rsidRPr="00E1730F">
        <w:rPr>
          <w:bCs/>
          <w:lang w:val="fr-FR"/>
        </w:rPr>
        <w:t xml:space="preserve"> 655 000 </w:t>
      </w:r>
      <w:r w:rsidR="008063B6" w:rsidRPr="00E1730F">
        <w:rPr>
          <w:bCs/>
          <w:lang w:val="fr-FR"/>
        </w:rPr>
        <w:t xml:space="preserve">en </w:t>
      </w:r>
      <w:r w:rsidR="007B34B6" w:rsidRPr="00E1730F">
        <w:rPr>
          <w:bCs/>
          <w:lang w:val="fr-FR"/>
        </w:rPr>
        <w:t>Republika Srpska</w:t>
      </w:r>
      <w:r w:rsidR="00AE29A4" w:rsidRPr="00E1730F">
        <w:rPr>
          <w:bCs/>
          <w:lang w:val="fr-FR"/>
        </w:rPr>
        <w:t>,</w:t>
      </w:r>
      <w:r w:rsidR="007B34B6" w:rsidRPr="00E1730F">
        <w:rPr>
          <w:bCs/>
          <w:lang w:val="fr-FR"/>
        </w:rPr>
        <w:t xml:space="preserve"> soit 65</w:t>
      </w:r>
      <w:r w:rsidR="00AE29A4" w:rsidRPr="00E1730F">
        <w:rPr>
          <w:bCs/>
          <w:lang w:val="fr-FR"/>
        </w:rPr>
        <w:t>,</w:t>
      </w:r>
      <w:r w:rsidR="007B34B6" w:rsidRPr="00E1730F">
        <w:rPr>
          <w:bCs/>
          <w:lang w:val="fr-FR"/>
        </w:rPr>
        <w:t>4 % de la population</w:t>
      </w:r>
      <w:r w:rsidR="00AE29A4" w:rsidRPr="00E1730F">
        <w:rPr>
          <w:bCs/>
          <w:lang w:val="fr-FR"/>
        </w:rPr>
        <w:t>,</w:t>
      </w:r>
      <w:r w:rsidR="007B34B6" w:rsidRPr="00E1730F">
        <w:rPr>
          <w:bCs/>
          <w:lang w:val="fr-FR"/>
        </w:rPr>
        <w:t xml:space="preserve"> et 39 000 dans le district de Brcko</w:t>
      </w:r>
      <w:r w:rsidR="00AE29A4" w:rsidRPr="00E1730F">
        <w:rPr>
          <w:bCs/>
          <w:lang w:val="fr-FR"/>
        </w:rPr>
        <w:t>,</w:t>
      </w:r>
      <w:r w:rsidR="007B34B6" w:rsidRPr="00E1730F">
        <w:rPr>
          <w:bCs/>
          <w:lang w:val="fr-FR"/>
        </w:rPr>
        <w:t xml:space="preserve"> soit 66</w:t>
      </w:r>
      <w:r w:rsidR="00AE29A4" w:rsidRPr="00E1730F">
        <w:rPr>
          <w:bCs/>
          <w:lang w:val="fr-FR"/>
        </w:rPr>
        <w:t>,</w:t>
      </w:r>
      <w:r w:rsidR="007B34B6" w:rsidRPr="00E1730F">
        <w:rPr>
          <w:bCs/>
          <w:lang w:val="fr-FR"/>
        </w:rPr>
        <w:t>4 % de la population).</w:t>
      </w:r>
    </w:p>
    <w:p w:rsidR="00865DDF" w:rsidRPr="00E1730F" w:rsidRDefault="000F39F2" w:rsidP="00A7273E">
      <w:pPr>
        <w:pStyle w:val="SingleTxtG"/>
        <w:rPr>
          <w:bCs/>
          <w:lang w:val="fr-FR"/>
        </w:rPr>
      </w:pPr>
      <w:r w:rsidRPr="00E1730F">
        <w:rPr>
          <w:bCs/>
          <w:lang w:val="fr-FR"/>
        </w:rPr>
        <w:t>53.</w:t>
      </w:r>
      <w:r w:rsidRPr="00E1730F">
        <w:rPr>
          <w:bCs/>
          <w:lang w:val="fr-FR"/>
        </w:rPr>
        <w:tab/>
      </w:r>
      <w:r w:rsidR="002754E0" w:rsidRPr="00E1730F">
        <w:rPr>
          <w:bCs/>
          <w:lang w:val="fr-FR"/>
        </w:rPr>
        <w:t xml:space="preserve">La </w:t>
      </w:r>
      <w:r w:rsidR="008063B6" w:rsidRPr="00E1730F">
        <w:rPr>
          <w:bCs/>
          <w:lang w:val="fr-FR"/>
        </w:rPr>
        <w:t xml:space="preserve">Bosnie-Herzégovine </w:t>
      </w:r>
      <w:r w:rsidR="003A7702" w:rsidRPr="00E1730F">
        <w:rPr>
          <w:bCs/>
          <w:lang w:val="fr-FR"/>
        </w:rPr>
        <w:t xml:space="preserve">compte </w:t>
      </w:r>
      <w:r w:rsidR="008063B6" w:rsidRPr="00E1730F">
        <w:rPr>
          <w:bCs/>
          <w:lang w:val="fr-FR"/>
        </w:rPr>
        <w:t xml:space="preserve">une </w:t>
      </w:r>
      <w:r w:rsidR="002754E0" w:rsidRPr="00E1730F">
        <w:rPr>
          <w:bCs/>
          <w:lang w:val="fr-FR"/>
        </w:rPr>
        <w:t xml:space="preserve">population économiquement active (population active) </w:t>
      </w:r>
      <w:r w:rsidR="008063B6" w:rsidRPr="00E1730F">
        <w:rPr>
          <w:bCs/>
          <w:lang w:val="fr-FR"/>
        </w:rPr>
        <w:t xml:space="preserve">de </w:t>
      </w:r>
      <w:r w:rsidR="002754E0" w:rsidRPr="00E1730F">
        <w:rPr>
          <w:bCs/>
          <w:lang w:val="fr-FR"/>
        </w:rPr>
        <w:t>1 120 000 personnes</w:t>
      </w:r>
      <w:r w:rsidR="00AE29A4" w:rsidRPr="00E1730F">
        <w:rPr>
          <w:bCs/>
          <w:lang w:val="fr-FR"/>
        </w:rPr>
        <w:t>,</w:t>
      </w:r>
      <w:r w:rsidR="002754E0" w:rsidRPr="00E1730F">
        <w:rPr>
          <w:bCs/>
          <w:lang w:val="fr-FR"/>
        </w:rPr>
        <w:t xml:space="preserve"> dont 812 000 personnes </w:t>
      </w:r>
      <w:r w:rsidR="003A7702" w:rsidRPr="00E1730F">
        <w:rPr>
          <w:bCs/>
          <w:lang w:val="fr-FR"/>
        </w:rPr>
        <w:t xml:space="preserve">ayant </w:t>
      </w:r>
      <w:r w:rsidR="002754E0" w:rsidRPr="00E1730F">
        <w:rPr>
          <w:bCs/>
          <w:lang w:val="fr-FR"/>
        </w:rPr>
        <w:t xml:space="preserve">un emploi et 308 000 personnes sans emploi. La population active a </w:t>
      </w:r>
      <w:r w:rsidR="003A7702" w:rsidRPr="00E1730F">
        <w:rPr>
          <w:bCs/>
          <w:lang w:val="fr-FR"/>
        </w:rPr>
        <w:t xml:space="preserve">diminué </w:t>
      </w:r>
      <w:r w:rsidR="002754E0" w:rsidRPr="00E1730F">
        <w:rPr>
          <w:bCs/>
          <w:lang w:val="fr-FR"/>
        </w:rPr>
        <w:t>par rapport aux années précédentes (1 120 000 en 2014</w:t>
      </w:r>
      <w:r w:rsidR="003A7702" w:rsidRPr="00E1730F">
        <w:rPr>
          <w:bCs/>
          <w:lang w:val="fr-FR"/>
        </w:rPr>
        <w:t xml:space="preserve"> contre 1 127 000 personnes en 2011</w:t>
      </w:r>
      <w:r w:rsidR="002754E0" w:rsidRPr="00E1730F">
        <w:rPr>
          <w:bCs/>
          <w:lang w:val="fr-FR"/>
        </w:rPr>
        <w:t>). En 2014</w:t>
      </w:r>
      <w:r w:rsidR="00AE29A4" w:rsidRPr="00E1730F">
        <w:rPr>
          <w:bCs/>
          <w:lang w:val="fr-FR"/>
        </w:rPr>
        <w:t>,</w:t>
      </w:r>
      <w:r w:rsidR="002754E0" w:rsidRPr="00E1730F">
        <w:rPr>
          <w:bCs/>
          <w:lang w:val="fr-FR"/>
        </w:rPr>
        <w:t xml:space="preserve"> le nombre de personnes actives a diminué de 1</w:t>
      </w:r>
      <w:r w:rsidR="00AE29A4" w:rsidRPr="00E1730F">
        <w:rPr>
          <w:bCs/>
          <w:lang w:val="fr-FR"/>
        </w:rPr>
        <w:t>,</w:t>
      </w:r>
      <w:r w:rsidR="002754E0" w:rsidRPr="00E1730F">
        <w:rPr>
          <w:bCs/>
          <w:lang w:val="fr-FR"/>
        </w:rPr>
        <w:t xml:space="preserve">1 % par rapport à 2013. Les </w:t>
      </w:r>
      <w:r w:rsidR="008063B6" w:rsidRPr="00E1730F">
        <w:rPr>
          <w:bCs/>
          <w:lang w:val="fr-FR"/>
        </w:rPr>
        <w:t xml:space="preserve">chiffres </w:t>
      </w:r>
      <w:r w:rsidR="002754E0" w:rsidRPr="00E1730F">
        <w:rPr>
          <w:bCs/>
          <w:lang w:val="fr-FR"/>
        </w:rPr>
        <w:t xml:space="preserve">montrent que moins de la moitié des personnes </w:t>
      </w:r>
      <w:r w:rsidR="003A7702" w:rsidRPr="00E1730F">
        <w:rPr>
          <w:bCs/>
          <w:lang w:val="fr-FR"/>
        </w:rPr>
        <w:t xml:space="preserve">de plus de 15 ans </w:t>
      </w:r>
      <w:r w:rsidR="002754E0" w:rsidRPr="00E1730F">
        <w:rPr>
          <w:bCs/>
          <w:lang w:val="fr-FR"/>
        </w:rPr>
        <w:t>en âge de travailler en Bosnie-Herzégovine sont actives</w:t>
      </w:r>
      <w:r w:rsidR="00AE29A4" w:rsidRPr="00E1730F">
        <w:rPr>
          <w:bCs/>
          <w:lang w:val="fr-FR"/>
        </w:rPr>
        <w:t>,</w:t>
      </w:r>
      <w:r w:rsidR="002754E0" w:rsidRPr="00E1730F">
        <w:rPr>
          <w:bCs/>
          <w:lang w:val="fr-FR"/>
        </w:rPr>
        <w:t xml:space="preserve"> et l</w:t>
      </w:r>
      <w:r w:rsidR="00AE29A4" w:rsidRPr="00E1730F">
        <w:rPr>
          <w:bCs/>
          <w:lang w:val="fr-FR"/>
        </w:rPr>
        <w:t>’</w:t>
      </w:r>
      <w:r w:rsidR="002754E0" w:rsidRPr="00E1730F">
        <w:rPr>
          <w:bCs/>
          <w:lang w:val="fr-FR"/>
        </w:rPr>
        <w:t>on constate des différences importantes entre les sexes. Le taux d</w:t>
      </w:r>
      <w:r w:rsidR="00AE29A4" w:rsidRPr="00E1730F">
        <w:rPr>
          <w:bCs/>
          <w:lang w:val="fr-FR"/>
        </w:rPr>
        <w:t>’</w:t>
      </w:r>
      <w:r w:rsidR="002754E0" w:rsidRPr="00E1730F">
        <w:rPr>
          <w:bCs/>
          <w:lang w:val="fr-FR"/>
        </w:rPr>
        <w:t>activité était à la baisse entre 2011 et 2014 (il est passé de 44</w:t>
      </w:r>
      <w:r w:rsidR="00AE29A4" w:rsidRPr="00E1730F">
        <w:rPr>
          <w:bCs/>
          <w:lang w:val="fr-FR"/>
        </w:rPr>
        <w:t>,</w:t>
      </w:r>
      <w:r w:rsidR="002754E0" w:rsidRPr="00E1730F">
        <w:rPr>
          <w:bCs/>
          <w:lang w:val="fr-FR"/>
        </w:rPr>
        <w:t>0 % à 43</w:t>
      </w:r>
      <w:r w:rsidR="00AE29A4" w:rsidRPr="00E1730F">
        <w:rPr>
          <w:bCs/>
          <w:lang w:val="fr-FR"/>
        </w:rPr>
        <w:t>,</w:t>
      </w:r>
      <w:r w:rsidR="002754E0" w:rsidRPr="00E1730F">
        <w:rPr>
          <w:bCs/>
          <w:lang w:val="fr-FR"/>
        </w:rPr>
        <w:t xml:space="preserve">7 %). </w:t>
      </w:r>
      <w:r w:rsidR="00A7273E" w:rsidRPr="00E1730F">
        <w:rPr>
          <w:bCs/>
          <w:lang w:val="fr-FR"/>
        </w:rPr>
        <w:t>Selon l</w:t>
      </w:r>
      <w:r w:rsidR="00AE29A4" w:rsidRPr="00E1730F">
        <w:rPr>
          <w:bCs/>
          <w:lang w:val="fr-FR"/>
        </w:rPr>
        <w:t>’</w:t>
      </w:r>
      <w:r w:rsidR="00A7273E" w:rsidRPr="00E1730F">
        <w:rPr>
          <w:bCs/>
          <w:lang w:val="fr-FR"/>
        </w:rPr>
        <w:t>enquête sur la population active de 2014</w:t>
      </w:r>
      <w:r w:rsidR="00AE29A4" w:rsidRPr="00E1730F">
        <w:rPr>
          <w:bCs/>
          <w:lang w:val="fr-FR"/>
        </w:rPr>
        <w:t>,</w:t>
      </w:r>
      <w:r w:rsidR="00A7273E" w:rsidRPr="00E1730F">
        <w:rPr>
          <w:bCs/>
          <w:lang w:val="fr-FR"/>
        </w:rPr>
        <w:t xml:space="preserve"> le taux d</w:t>
      </w:r>
      <w:r w:rsidR="00AE29A4" w:rsidRPr="00E1730F">
        <w:rPr>
          <w:bCs/>
          <w:lang w:val="fr-FR"/>
        </w:rPr>
        <w:t>’</w:t>
      </w:r>
      <w:r w:rsidR="00A7273E" w:rsidRPr="00E1730F">
        <w:rPr>
          <w:bCs/>
          <w:lang w:val="fr-FR"/>
        </w:rPr>
        <w:t>activité était de 43</w:t>
      </w:r>
      <w:r w:rsidR="00AE29A4" w:rsidRPr="00E1730F">
        <w:rPr>
          <w:bCs/>
          <w:lang w:val="fr-FR"/>
        </w:rPr>
        <w:t>,</w:t>
      </w:r>
      <w:r w:rsidR="00A7273E" w:rsidRPr="00E1730F">
        <w:rPr>
          <w:bCs/>
          <w:lang w:val="fr-FR"/>
        </w:rPr>
        <w:t>7 %</w:t>
      </w:r>
      <w:r w:rsidR="00AE29A4" w:rsidRPr="00E1730F">
        <w:rPr>
          <w:bCs/>
          <w:lang w:val="fr-FR"/>
        </w:rPr>
        <w:t>,</w:t>
      </w:r>
      <w:r w:rsidR="00A7273E" w:rsidRPr="00E1730F">
        <w:rPr>
          <w:bCs/>
          <w:lang w:val="fr-FR"/>
        </w:rPr>
        <w:t xml:space="preserve"> avec des différences importantes entre les sexes (55 % pour les hommes et 33 % pour les femmes)</w:t>
      </w:r>
      <w:r w:rsidR="00AE29A4" w:rsidRPr="00E1730F">
        <w:rPr>
          <w:bCs/>
          <w:lang w:val="fr-FR"/>
        </w:rPr>
        <w:t>,</w:t>
      </w:r>
      <w:r w:rsidR="00A7273E" w:rsidRPr="00E1730F">
        <w:rPr>
          <w:bCs/>
          <w:lang w:val="fr-FR"/>
        </w:rPr>
        <w:t xml:space="preserve"> ce qui était très élevé en comparaison aux normes internationales. C</w:t>
      </w:r>
      <w:r w:rsidR="00AE29A4" w:rsidRPr="00E1730F">
        <w:rPr>
          <w:bCs/>
          <w:lang w:val="fr-FR"/>
        </w:rPr>
        <w:t>’</w:t>
      </w:r>
      <w:r w:rsidR="00A7273E" w:rsidRPr="00E1730F">
        <w:rPr>
          <w:bCs/>
          <w:lang w:val="fr-FR"/>
        </w:rPr>
        <w:t>est dans la tranche d</w:t>
      </w:r>
      <w:r w:rsidR="00AE29A4" w:rsidRPr="00E1730F">
        <w:rPr>
          <w:bCs/>
          <w:lang w:val="fr-FR"/>
        </w:rPr>
        <w:t>’</w:t>
      </w:r>
      <w:r w:rsidR="00A7273E" w:rsidRPr="00E1730F">
        <w:rPr>
          <w:bCs/>
          <w:lang w:val="fr-FR"/>
        </w:rPr>
        <w:t>âge des 25 à 49 ans que le taux d</w:t>
      </w:r>
      <w:r w:rsidR="00AE29A4" w:rsidRPr="00E1730F">
        <w:rPr>
          <w:bCs/>
          <w:lang w:val="fr-FR"/>
        </w:rPr>
        <w:t>’</w:t>
      </w:r>
      <w:r w:rsidR="00A7273E" w:rsidRPr="00E1730F">
        <w:rPr>
          <w:bCs/>
          <w:lang w:val="fr-FR"/>
        </w:rPr>
        <w:t>activité était le plus élevé</w:t>
      </w:r>
      <w:r w:rsidR="00F01F65" w:rsidRPr="00E1730F">
        <w:rPr>
          <w:bCs/>
          <w:lang w:val="fr-FR"/>
        </w:rPr>
        <w:t xml:space="preserve"> </w:t>
      </w:r>
      <w:r w:rsidR="001E45C2" w:rsidRPr="00E1730F">
        <w:rPr>
          <w:bCs/>
          <w:lang w:val="fr-FR"/>
        </w:rPr>
        <w:t xml:space="preserve">et </w:t>
      </w:r>
      <w:r w:rsidR="00A7273E" w:rsidRPr="00E1730F">
        <w:rPr>
          <w:bCs/>
          <w:lang w:val="fr-FR"/>
        </w:rPr>
        <w:t>il</w:t>
      </w:r>
      <w:r w:rsidR="001E45C2" w:rsidRPr="00E1730F">
        <w:rPr>
          <w:bCs/>
          <w:lang w:val="fr-FR"/>
        </w:rPr>
        <w:t xml:space="preserve"> </w:t>
      </w:r>
      <w:r w:rsidR="00A7273E" w:rsidRPr="00E1730F">
        <w:rPr>
          <w:bCs/>
          <w:lang w:val="fr-FR"/>
        </w:rPr>
        <w:t>a tendance à augmenter (il était de 70</w:t>
      </w:r>
      <w:r w:rsidR="00AE29A4" w:rsidRPr="00E1730F">
        <w:rPr>
          <w:bCs/>
          <w:lang w:val="fr-FR"/>
        </w:rPr>
        <w:t>,</w:t>
      </w:r>
      <w:r w:rsidR="00A7273E" w:rsidRPr="00E1730F">
        <w:rPr>
          <w:bCs/>
          <w:lang w:val="fr-FR"/>
        </w:rPr>
        <w:t>6 % en 2011</w:t>
      </w:r>
      <w:r w:rsidR="00AE29A4" w:rsidRPr="00E1730F">
        <w:rPr>
          <w:bCs/>
          <w:lang w:val="fr-FR"/>
        </w:rPr>
        <w:t>,</w:t>
      </w:r>
      <w:r w:rsidR="00A7273E" w:rsidRPr="00E1730F">
        <w:rPr>
          <w:bCs/>
          <w:lang w:val="fr-FR"/>
        </w:rPr>
        <w:t xml:space="preserve"> et de 73</w:t>
      </w:r>
      <w:r w:rsidR="00AE29A4" w:rsidRPr="00E1730F">
        <w:rPr>
          <w:bCs/>
          <w:lang w:val="fr-FR"/>
        </w:rPr>
        <w:t>,</w:t>
      </w:r>
      <w:r w:rsidR="00A7273E" w:rsidRPr="00E1730F">
        <w:rPr>
          <w:bCs/>
          <w:lang w:val="fr-FR"/>
        </w:rPr>
        <w:t>2 % en 2014).</w:t>
      </w:r>
    </w:p>
    <w:p w:rsidR="00865DDF" w:rsidRPr="00E1730F" w:rsidRDefault="000F39F2" w:rsidP="00316E91">
      <w:pPr>
        <w:pStyle w:val="SingleTxtG"/>
        <w:rPr>
          <w:lang w:val="fr-FR"/>
        </w:rPr>
      </w:pPr>
      <w:r w:rsidRPr="00E1730F">
        <w:rPr>
          <w:lang w:val="fr-FR"/>
        </w:rPr>
        <w:t>54.</w:t>
      </w:r>
      <w:r w:rsidRPr="00E1730F">
        <w:rPr>
          <w:lang w:val="fr-FR"/>
        </w:rPr>
        <w:tab/>
      </w:r>
      <w:r w:rsidR="008B5B99" w:rsidRPr="00E1730F">
        <w:rPr>
          <w:lang w:val="fr-FR"/>
        </w:rPr>
        <w:t xml:space="preserve">Les lois régissant les relations </w:t>
      </w:r>
      <w:r w:rsidR="00316E91" w:rsidRPr="00E1730F">
        <w:rPr>
          <w:lang w:val="fr-FR"/>
        </w:rPr>
        <w:t>en matière de travail et d</w:t>
      </w:r>
      <w:r w:rsidR="00AE29A4" w:rsidRPr="00E1730F">
        <w:rPr>
          <w:lang w:val="fr-FR"/>
        </w:rPr>
        <w:t>’</w:t>
      </w:r>
      <w:r w:rsidR="00316E91" w:rsidRPr="00E1730F">
        <w:rPr>
          <w:lang w:val="fr-FR"/>
        </w:rPr>
        <w:t>emploi interdisent la discrimination</w:t>
      </w:r>
      <w:r w:rsidR="00AE29A4" w:rsidRPr="00E1730F">
        <w:rPr>
          <w:lang w:val="fr-FR"/>
        </w:rPr>
        <w:t>,</w:t>
      </w:r>
      <w:r w:rsidR="00316E91" w:rsidRPr="00E1730F">
        <w:rPr>
          <w:lang w:val="fr-FR"/>
        </w:rPr>
        <w:t xml:space="preserve"> pour quelque motif que ce soit</w:t>
      </w:r>
      <w:r w:rsidR="00AE29A4" w:rsidRPr="00E1730F">
        <w:rPr>
          <w:lang w:val="fr-FR"/>
        </w:rPr>
        <w:t>,</w:t>
      </w:r>
      <w:r w:rsidR="00316E91" w:rsidRPr="00E1730F">
        <w:rPr>
          <w:lang w:val="fr-FR"/>
        </w:rPr>
        <w:t xml:space="preserve"> y compris la discrimination fondée sur le sexe. </w:t>
      </w:r>
      <w:r w:rsidR="001E45C2" w:rsidRPr="00E1730F">
        <w:rPr>
          <w:lang w:val="fr-FR"/>
        </w:rPr>
        <w:t>Conformément à</w:t>
      </w:r>
      <w:r w:rsidR="00316E91" w:rsidRPr="00E1730F">
        <w:rPr>
          <w:lang w:val="fr-FR"/>
        </w:rPr>
        <w:t xml:space="preserve"> la législation du travail en Bosnie-Herzégovine</w:t>
      </w:r>
      <w:r w:rsidR="00AE29A4" w:rsidRPr="00E1730F">
        <w:rPr>
          <w:lang w:val="fr-FR"/>
        </w:rPr>
        <w:t>,</w:t>
      </w:r>
      <w:r w:rsidR="00316E91" w:rsidRPr="00E1730F">
        <w:rPr>
          <w:lang w:val="fr-FR"/>
        </w:rPr>
        <w:t xml:space="preserve"> l</w:t>
      </w:r>
      <w:r w:rsidR="00AE29A4" w:rsidRPr="00E1730F">
        <w:rPr>
          <w:lang w:val="fr-FR"/>
        </w:rPr>
        <w:t>’</w:t>
      </w:r>
      <w:r w:rsidR="00316E91" w:rsidRPr="00E1730F">
        <w:rPr>
          <w:lang w:val="fr-FR"/>
        </w:rPr>
        <w:t>employeur qui désavantage un demandeur d</w:t>
      </w:r>
      <w:r w:rsidR="00AE29A4" w:rsidRPr="00E1730F">
        <w:rPr>
          <w:lang w:val="fr-FR"/>
        </w:rPr>
        <w:t>’</w:t>
      </w:r>
      <w:r w:rsidR="00316E91" w:rsidRPr="00E1730F">
        <w:rPr>
          <w:lang w:val="fr-FR"/>
        </w:rPr>
        <w:t>emploi ou un salarié encourt une amende. Il est très important que cette législation introduise des dispositions concernant la violation de l</w:t>
      </w:r>
      <w:r w:rsidR="00AE29A4" w:rsidRPr="00E1730F">
        <w:rPr>
          <w:lang w:val="fr-FR"/>
        </w:rPr>
        <w:t>’</w:t>
      </w:r>
      <w:r w:rsidR="00316E91" w:rsidRPr="00E1730F">
        <w:rPr>
          <w:lang w:val="fr-FR"/>
        </w:rPr>
        <w:t>égalité des sexes car celles-ci offrent notamment un cadre permettant aux inspecteurs compétents d</w:t>
      </w:r>
      <w:r w:rsidR="00AE29A4" w:rsidRPr="00E1730F">
        <w:rPr>
          <w:lang w:val="fr-FR"/>
        </w:rPr>
        <w:t>’</w:t>
      </w:r>
      <w:r w:rsidR="00316E91" w:rsidRPr="00E1730F">
        <w:rPr>
          <w:lang w:val="fr-FR"/>
        </w:rPr>
        <w:t>agir.</w:t>
      </w:r>
    </w:p>
    <w:p w:rsidR="00865DDF" w:rsidRPr="00E1730F" w:rsidRDefault="000F39F2" w:rsidP="00E04B8F">
      <w:pPr>
        <w:pStyle w:val="SingleTxtG"/>
        <w:rPr>
          <w:lang w:val="fr-FR"/>
        </w:rPr>
      </w:pPr>
      <w:r w:rsidRPr="00E1730F">
        <w:rPr>
          <w:lang w:val="fr-FR"/>
        </w:rPr>
        <w:t>55.</w:t>
      </w:r>
      <w:r w:rsidRPr="00E1730F">
        <w:rPr>
          <w:lang w:val="fr-FR"/>
        </w:rPr>
        <w:tab/>
      </w:r>
      <w:r w:rsidR="00316E91" w:rsidRPr="00E1730F">
        <w:rPr>
          <w:lang w:val="fr-FR"/>
        </w:rPr>
        <w:t>La question de la représentation des femmes sur le marché du travail est l</w:t>
      </w:r>
      <w:r w:rsidR="00AE29A4" w:rsidRPr="00E1730F">
        <w:rPr>
          <w:lang w:val="fr-FR"/>
        </w:rPr>
        <w:t>’</w:t>
      </w:r>
      <w:r w:rsidR="00316E91" w:rsidRPr="00E1730F">
        <w:rPr>
          <w:lang w:val="fr-FR"/>
        </w:rPr>
        <w:t>un des domaines prioritaires définis dans le plan d</w:t>
      </w:r>
      <w:r w:rsidR="00AE29A4" w:rsidRPr="00E1730F">
        <w:rPr>
          <w:lang w:val="fr-FR"/>
        </w:rPr>
        <w:t>’</w:t>
      </w:r>
      <w:r w:rsidR="00316E91" w:rsidRPr="00E1730F">
        <w:rPr>
          <w:lang w:val="fr-FR"/>
        </w:rPr>
        <w:t>action pour l</w:t>
      </w:r>
      <w:r w:rsidR="00AE29A4" w:rsidRPr="00E1730F">
        <w:rPr>
          <w:lang w:val="fr-FR"/>
        </w:rPr>
        <w:t>’</w:t>
      </w:r>
      <w:r w:rsidR="00316E91" w:rsidRPr="00E1730F">
        <w:rPr>
          <w:lang w:val="fr-FR"/>
        </w:rPr>
        <w:t>égalité des sexes (2013-2017) de Bosnie-Herzégovine. L</w:t>
      </w:r>
      <w:r w:rsidR="00AE29A4" w:rsidRPr="00E1730F">
        <w:rPr>
          <w:lang w:val="fr-FR"/>
        </w:rPr>
        <w:t>’</w:t>
      </w:r>
      <w:r w:rsidR="00316E91" w:rsidRPr="00E1730F">
        <w:rPr>
          <w:lang w:val="fr-FR"/>
        </w:rPr>
        <w:t>objectif stratégique 1 de ce plan d</w:t>
      </w:r>
      <w:r w:rsidR="00AE29A4" w:rsidRPr="00E1730F">
        <w:rPr>
          <w:lang w:val="fr-FR"/>
        </w:rPr>
        <w:t>’</w:t>
      </w:r>
      <w:r w:rsidR="00316E91" w:rsidRPr="00E1730F">
        <w:rPr>
          <w:lang w:val="fr-FR"/>
        </w:rPr>
        <w:t>action fait du travail</w:t>
      </w:r>
      <w:r w:rsidR="00AE29A4" w:rsidRPr="00E1730F">
        <w:rPr>
          <w:lang w:val="fr-FR"/>
        </w:rPr>
        <w:t>,</w:t>
      </w:r>
      <w:r w:rsidR="00316E91" w:rsidRPr="00E1730F">
        <w:rPr>
          <w:lang w:val="fr-FR"/>
        </w:rPr>
        <w:t xml:space="preserve"> de l</w:t>
      </w:r>
      <w:r w:rsidR="00AE29A4" w:rsidRPr="00E1730F">
        <w:rPr>
          <w:lang w:val="fr-FR"/>
        </w:rPr>
        <w:t>’</w:t>
      </w:r>
      <w:r w:rsidR="00316E91" w:rsidRPr="00E1730F">
        <w:rPr>
          <w:lang w:val="fr-FR"/>
        </w:rPr>
        <w:t>emploi et de l</w:t>
      </w:r>
      <w:r w:rsidR="00AE29A4" w:rsidRPr="00E1730F">
        <w:rPr>
          <w:lang w:val="fr-FR"/>
        </w:rPr>
        <w:t>’</w:t>
      </w:r>
      <w:r w:rsidR="00316E91" w:rsidRPr="00E1730F">
        <w:rPr>
          <w:lang w:val="fr-FR"/>
        </w:rPr>
        <w:t>accès aux ressources économiques un axe de travail prioritaire et énonce des mesures visant à améliorer la situation des femmes et à atteindre l</w:t>
      </w:r>
      <w:r w:rsidR="00AE29A4" w:rsidRPr="00E1730F">
        <w:rPr>
          <w:lang w:val="fr-FR"/>
        </w:rPr>
        <w:t>’</w:t>
      </w:r>
      <w:r w:rsidR="00316E91" w:rsidRPr="00E1730F">
        <w:rPr>
          <w:lang w:val="fr-FR"/>
        </w:rPr>
        <w:t>égalité des sexes dans ce domaine.</w:t>
      </w:r>
    </w:p>
    <w:p w:rsidR="00865DDF" w:rsidRPr="00E1730F" w:rsidRDefault="000F39F2" w:rsidP="00E04B8F">
      <w:pPr>
        <w:pStyle w:val="SingleTxtG"/>
        <w:rPr>
          <w:lang w:val="fr-FR"/>
        </w:rPr>
      </w:pPr>
      <w:r w:rsidRPr="00E1730F">
        <w:rPr>
          <w:lang w:val="fr-FR"/>
        </w:rPr>
        <w:lastRenderedPageBreak/>
        <w:t>56.</w:t>
      </w:r>
      <w:r w:rsidRPr="00E1730F">
        <w:rPr>
          <w:lang w:val="fr-FR"/>
        </w:rPr>
        <w:tab/>
      </w:r>
      <w:r w:rsidR="00E04B8F" w:rsidRPr="00E1730F">
        <w:rPr>
          <w:lang w:val="fr-FR"/>
        </w:rPr>
        <w:t>Dans les stratégies relatives à la politique active en matière d</w:t>
      </w:r>
      <w:r w:rsidR="00AE29A4" w:rsidRPr="00E1730F">
        <w:rPr>
          <w:lang w:val="fr-FR"/>
        </w:rPr>
        <w:t>’</w:t>
      </w:r>
      <w:r w:rsidR="00E04B8F" w:rsidRPr="00E1730F">
        <w:rPr>
          <w:lang w:val="fr-FR"/>
        </w:rPr>
        <w:t>emploi (la stratégie pour l</w:t>
      </w:r>
      <w:r w:rsidR="00AE29A4" w:rsidRPr="00E1730F">
        <w:rPr>
          <w:lang w:val="fr-FR"/>
        </w:rPr>
        <w:t>’</w:t>
      </w:r>
      <w:r w:rsidR="00E04B8F" w:rsidRPr="00E1730F">
        <w:rPr>
          <w:lang w:val="fr-FR"/>
        </w:rPr>
        <w:t>emploi 2010-2014 de la Bosnie-Herzégovine</w:t>
      </w:r>
      <w:r w:rsidR="00AE29A4" w:rsidRPr="00E1730F">
        <w:rPr>
          <w:lang w:val="fr-FR"/>
        </w:rPr>
        <w:t>,</w:t>
      </w:r>
      <w:r w:rsidR="00E04B8F" w:rsidRPr="00E1730F">
        <w:rPr>
          <w:lang w:val="fr-FR"/>
        </w:rPr>
        <w:t xml:space="preserve"> la stratégie pour l</w:t>
      </w:r>
      <w:r w:rsidR="00AE29A4" w:rsidRPr="00E1730F">
        <w:rPr>
          <w:lang w:val="fr-FR"/>
        </w:rPr>
        <w:t>’</w:t>
      </w:r>
      <w:r w:rsidR="00E04B8F" w:rsidRPr="00E1730F">
        <w:rPr>
          <w:lang w:val="fr-FR"/>
        </w:rPr>
        <w:t>emploi 2009-2013 de la Fédération de Bosnie-Herzégovine et la stratégie pour l</w:t>
      </w:r>
      <w:r w:rsidR="00AE29A4" w:rsidRPr="00E1730F">
        <w:rPr>
          <w:lang w:val="fr-FR"/>
        </w:rPr>
        <w:t>’</w:t>
      </w:r>
      <w:r w:rsidR="00E04B8F" w:rsidRPr="00E1730F">
        <w:rPr>
          <w:lang w:val="fr-FR"/>
        </w:rPr>
        <w:t>emploi 2011-2015 de la Republika Srpska)</w:t>
      </w:r>
      <w:r w:rsidR="00AE29A4" w:rsidRPr="00E1730F">
        <w:rPr>
          <w:lang w:val="fr-FR"/>
        </w:rPr>
        <w:t>,</w:t>
      </w:r>
      <w:r w:rsidR="00E04B8F" w:rsidRPr="00E1730F">
        <w:rPr>
          <w:lang w:val="fr-FR"/>
        </w:rPr>
        <w:t xml:space="preserve"> </w:t>
      </w:r>
      <w:r w:rsidR="00A742E3" w:rsidRPr="00E1730F">
        <w:rPr>
          <w:lang w:val="fr-FR"/>
        </w:rPr>
        <w:t xml:space="preserve">les autorités ont </w:t>
      </w:r>
      <w:r w:rsidR="00E04B8F" w:rsidRPr="00E1730F">
        <w:rPr>
          <w:lang w:val="fr-FR"/>
        </w:rPr>
        <w:t>reconnu les femmes et les catégories de femmes exclues de diverses façons comme un groupe vulnérable</w:t>
      </w:r>
      <w:r w:rsidR="00AE29A4" w:rsidRPr="00E1730F">
        <w:rPr>
          <w:lang w:val="fr-FR"/>
        </w:rPr>
        <w:t>,</w:t>
      </w:r>
      <w:r w:rsidR="00E04B8F" w:rsidRPr="00E1730F">
        <w:rPr>
          <w:lang w:val="fr-FR"/>
        </w:rPr>
        <w:t xml:space="preserve"> et </w:t>
      </w:r>
      <w:r w:rsidR="00A742E3" w:rsidRPr="00E1730F">
        <w:rPr>
          <w:lang w:val="fr-FR"/>
        </w:rPr>
        <w:t xml:space="preserve">elles ont </w:t>
      </w:r>
      <w:r w:rsidR="00E04B8F" w:rsidRPr="00E1730F">
        <w:rPr>
          <w:lang w:val="fr-FR"/>
        </w:rPr>
        <w:t>prévu des mesures visant à l</w:t>
      </w:r>
      <w:r w:rsidR="00AE29A4" w:rsidRPr="00E1730F">
        <w:rPr>
          <w:lang w:val="fr-FR"/>
        </w:rPr>
        <w:t>’</w:t>
      </w:r>
      <w:r w:rsidR="00E04B8F" w:rsidRPr="00E1730F">
        <w:rPr>
          <w:lang w:val="fr-FR"/>
        </w:rPr>
        <w:t>augmentation du taux d</w:t>
      </w:r>
      <w:r w:rsidR="00AE29A4" w:rsidRPr="00E1730F">
        <w:rPr>
          <w:lang w:val="fr-FR"/>
        </w:rPr>
        <w:t>’</w:t>
      </w:r>
      <w:r w:rsidR="00E04B8F" w:rsidRPr="00E1730F">
        <w:rPr>
          <w:lang w:val="fr-FR"/>
        </w:rPr>
        <w:t>emploi des femmes</w:t>
      </w:r>
      <w:r w:rsidR="00AE29A4" w:rsidRPr="00E1730F">
        <w:rPr>
          <w:lang w:val="fr-FR"/>
        </w:rPr>
        <w:t>,</w:t>
      </w:r>
      <w:r w:rsidR="00E04B8F" w:rsidRPr="00E1730F">
        <w:rPr>
          <w:lang w:val="fr-FR"/>
        </w:rPr>
        <w:t xml:space="preserve"> au recueil de statistiques ventilées selon le sexe</w:t>
      </w:r>
      <w:r w:rsidR="00AE29A4" w:rsidRPr="00E1730F">
        <w:rPr>
          <w:lang w:val="fr-FR"/>
        </w:rPr>
        <w:t>,</w:t>
      </w:r>
      <w:r w:rsidR="00E04B8F" w:rsidRPr="00E1730F">
        <w:rPr>
          <w:lang w:val="fr-FR"/>
        </w:rPr>
        <w:t xml:space="preserve"> à la définition d</w:t>
      </w:r>
      <w:r w:rsidR="00AE29A4" w:rsidRPr="00E1730F">
        <w:rPr>
          <w:lang w:val="fr-FR"/>
        </w:rPr>
        <w:t>’</w:t>
      </w:r>
      <w:r w:rsidR="00E04B8F" w:rsidRPr="00E1730F">
        <w:rPr>
          <w:lang w:val="fr-FR"/>
        </w:rPr>
        <w:t>indicateurs pour le suivi des incidences de la mise en œuvre des documents stratégiques sur les deux sexes</w:t>
      </w:r>
      <w:r w:rsidR="00AE29A4" w:rsidRPr="00E1730F">
        <w:rPr>
          <w:lang w:val="fr-FR"/>
        </w:rPr>
        <w:t>,</w:t>
      </w:r>
      <w:r w:rsidR="00E04B8F" w:rsidRPr="00E1730F">
        <w:rPr>
          <w:lang w:val="fr-FR"/>
        </w:rPr>
        <w:t xml:space="preserve"> à la prévention du travail illicite</w:t>
      </w:r>
      <w:r w:rsidR="00AE29A4" w:rsidRPr="00E1730F">
        <w:rPr>
          <w:lang w:val="fr-FR"/>
        </w:rPr>
        <w:t>,</w:t>
      </w:r>
      <w:r w:rsidR="00E04B8F" w:rsidRPr="00E1730F">
        <w:rPr>
          <w:lang w:val="fr-FR"/>
        </w:rPr>
        <w:t xml:space="preserve"> etc.</w:t>
      </w:r>
    </w:p>
    <w:p w:rsidR="00865DDF" w:rsidRPr="00E1730F" w:rsidRDefault="000F39F2" w:rsidP="00C817D6">
      <w:pPr>
        <w:pStyle w:val="SingleTxtG"/>
        <w:rPr>
          <w:lang w:val="fr-FR"/>
        </w:rPr>
      </w:pPr>
      <w:r w:rsidRPr="00E1730F">
        <w:rPr>
          <w:lang w:val="fr-FR"/>
        </w:rPr>
        <w:t>57.</w:t>
      </w:r>
      <w:r w:rsidRPr="00E1730F">
        <w:rPr>
          <w:lang w:val="fr-FR"/>
        </w:rPr>
        <w:tab/>
      </w:r>
      <w:r w:rsidR="00E04B8F" w:rsidRPr="00E1730F">
        <w:rPr>
          <w:lang w:val="fr-FR"/>
        </w:rPr>
        <w:t>Par ailleurs</w:t>
      </w:r>
      <w:r w:rsidR="00AE29A4" w:rsidRPr="00E1730F">
        <w:rPr>
          <w:lang w:val="fr-FR"/>
        </w:rPr>
        <w:t>,</w:t>
      </w:r>
      <w:r w:rsidR="00E04B8F" w:rsidRPr="00E1730F">
        <w:rPr>
          <w:lang w:val="fr-FR"/>
        </w:rPr>
        <w:t xml:space="preserve"> en 2012</w:t>
      </w:r>
      <w:r w:rsidR="00AE29A4" w:rsidRPr="00E1730F">
        <w:rPr>
          <w:lang w:val="fr-FR"/>
        </w:rPr>
        <w:t>,</w:t>
      </w:r>
      <w:r w:rsidR="00E04B8F" w:rsidRPr="00E1730F">
        <w:rPr>
          <w:lang w:val="fr-FR"/>
        </w:rPr>
        <w:t xml:space="preserve"> la Bosnie-Herzégovine a signé le programme par pays</w:t>
      </w:r>
      <w:r w:rsidR="00C817D6" w:rsidRPr="00E1730F">
        <w:rPr>
          <w:lang w:val="fr-FR"/>
        </w:rPr>
        <w:t xml:space="preserve"> 2012-2015 de promotion du travail décent pour la Bosnie-Herzégovine</w:t>
      </w:r>
      <w:r w:rsidR="00AE29A4" w:rsidRPr="00E1730F">
        <w:rPr>
          <w:lang w:val="fr-FR"/>
        </w:rPr>
        <w:t>,</w:t>
      </w:r>
      <w:r w:rsidR="00C817D6" w:rsidRPr="00E1730F">
        <w:rPr>
          <w:lang w:val="fr-FR"/>
        </w:rPr>
        <w:t xml:space="preserve"> financé par l</w:t>
      </w:r>
      <w:r w:rsidR="00AE29A4" w:rsidRPr="00E1730F">
        <w:rPr>
          <w:lang w:val="fr-FR"/>
        </w:rPr>
        <w:t>’</w:t>
      </w:r>
      <w:r w:rsidR="00C817D6" w:rsidRPr="00E1730F">
        <w:rPr>
          <w:lang w:val="fr-FR"/>
        </w:rPr>
        <w:t>Organisation internationale du Travail (OIT).</w:t>
      </w:r>
    </w:p>
    <w:p w:rsidR="00865DDF" w:rsidRPr="00E1730F" w:rsidRDefault="000F39F2" w:rsidP="00C817D6">
      <w:pPr>
        <w:pStyle w:val="SingleTxtG"/>
        <w:rPr>
          <w:lang w:val="fr-FR"/>
        </w:rPr>
      </w:pPr>
      <w:r w:rsidRPr="00E1730F">
        <w:rPr>
          <w:lang w:val="fr-FR"/>
        </w:rPr>
        <w:t>58.</w:t>
      </w:r>
      <w:r w:rsidRPr="00E1730F">
        <w:rPr>
          <w:lang w:val="fr-FR"/>
        </w:rPr>
        <w:tab/>
      </w:r>
      <w:r w:rsidR="00C817D6" w:rsidRPr="00E1730F">
        <w:rPr>
          <w:lang w:val="fr-FR"/>
        </w:rPr>
        <w:t>En septembre 2014</w:t>
      </w:r>
      <w:r w:rsidR="00AE29A4" w:rsidRPr="00E1730F">
        <w:rPr>
          <w:lang w:val="fr-FR"/>
        </w:rPr>
        <w:t>,</w:t>
      </w:r>
      <w:r w:rsidR="00C817D6" w:rsidRPr="00E1730F">
        <w:rPr>
          <w:lang w:val="fr-FR"/>
        </w:rPr>
        <w:t xml:space="preserve"> le Gouvernement de la Fédération de Bosnie-Herzégovine a adopté une stratégie en vue de renforcer la fonction de médiation dans les services publics de l</w:t>
      </w:r>
      <w:r w:rsidR="00AE29A4" w:rsidRPr="00E1730F">
        <w:rPr>
          <w:lang w:val="fr-FR"/>
        </w:rPr>
        <w:t>’</w:t>
      </w:r>
      <w:r w:rsidR="00C817D6" w:rsidRPr="00E1730F">
        <w:rPr>
          <w:lang w:val="fr-FR"/>
        </w:rPr>
        <w:t>emploi au sein de la Fédération</w:t>
      </w:r>
      <w:r w:rsidR="00AE29A4" w:rsidRPr="00E1730F">
        <w:rPr>
          <w:lang w:val="fr-FR"/>
        </w:rPr>
        <w:t>,</w:t>
      </w:r>
      <w:r w:rsidR="00C817D6" w:rsidRPr="00E1730F">
        <w:rPr>
          <w:lang w:val="fr-FR"/>
        </w:rPr>
        <w:t xml:space="preserve"> qui devrait être mise en œuvre prochainement</w:t>
      </w:r>
      <w:r w:rsidR="00AE29A4" w:rsidRPr="00E1730F">
        <w:rPr>
          <w:lang w:val="fr-FR"/>
        </w:rPr>
        <w:t>,</w:t>
      </w:r>
      <w:r w:rsidR="00C817D6" w:rsidRPr="00E1730F">
        <w:rPr>
          <w:lang w:val="fr-FR"/>
        </w:rPr>
        <w:t xml:space="preserve"> jusqu</w:t>
      </w:r>
      <w:r w:rsidR="00AE29A4" w:rsidRPr="00E1730F">
        <w:rPr>
          <w:lang w:val="fr-FR"/>
        </w:rPr>
        <w:t>’</w:t>
      </w:r>
      <w:r w:rsidR="00C817D6" w:rsidRPr="00E1730F">
        <w:rPr>
          <w:lang w:val="fr-FR"/>
        </w:rPr>
        <w:t>en 2020.</w:t>
      </w:r>
    </w:p>
    <w:p w:rsidR="00865DDF" w:rsidRPr="00E1730F" w:rsidRDefault="000F39F2" w:rsidP="00C817D6">
      <w:pPr>
        <w:pStyle w:val="SingleTxtG"/>
        <w:rPr>
          <w:lang w:val="fr-FR"/>
        </w:rPr>
      </w:pPr>
      <w:r w:rsidRPr="00E1730F">
        <w:rPr>
          <w:lang w:val="fr-FR"/>
        </w:rPr>
        <w:t>59.</w:t>
      </w:r>
      <w:r w:rsidRPr="00E1730F">
        <w:rPr>
          <w:lang w:val="fr-FR"/>
        </w:rPr>
        <w:tab/>
      </w:r>
      <w:r w:rsidR="00C817D6" w:rsidRPr="00E1730F">
        <w:rPr>
          <w:lang w:val="fr-FR"/>
        </w:rPr>
        <w:t>L</w:t>
      </w:r>
      <w:r w:rsidR="00AE29A4" w:rsidRPr="00E1730F">
        <w:rPr>
          <w:lang w:val="fr-FR"/>
        </w:rPr>
        <w:t>’</w:t>
      </w:r>
      <w:r w:rsidR="00C817D6" w:rsidRPr="00E1730F">
        <w:rPr>
          <w:lang w:val="fr-FR"/>
        </w:rPr>
        <w:t>Institut de l</w:t>
      </w:r>
      <w:r w:rsidR="00AE29A4" w:rsidRPr="00E1730F">
        <w:rPr>
          <w:lang w:val="fr-FR"/>
        </w:rPr>
        <w:t>’</w:t>
      </w:r>
      <w:r w:rsidR="00C817D6" w:rsidRPr="00E1730F">
        <w:rPr>
          <w:lang w:val="fr-FR"/>
        </w:rPr>
        <w:t>emploi de la Fédération a mis en œuvre</w:t>
      </w:r>
      <w:r w:rsidR="00AE29A4" w:rsidRPr="00E1730F">
        <w:rPr>
          <w:lang w:val="fr-FR"/>
        </w:rPr>
        <w:t>,</w:t>
      </w:r>
      <w:r w:rsidR="00C817D6" w:rsidRPr="00E1730F">
        <w:rPr>
          <w:lang w:val="fr-FR"/>
        </w:rPr>
        <w:t xml:space="preserve"> en coopération avec les services de l</w:t>
      </w:r>
      <w:r w:rsidR="00AE29A4" w:rsidRPr="00E1730F">
        <w:rPr>
          <w:lang w:val="fr-FR"/>
        </w:rPr>
        <w:t>’</w:t>
      </w:r>
      <w:r w:rsidR="00C817D6" w:rsidRPr="00E1730F">
        <w:rPr>
          <w:lang w:val="fr-FR"/>
        </w:rPr>
        <w:t>emploi</w:t>
      </w:r>
      <w:r w:rsidR="00AE29A4" w:rsidRPr="00E1730F">
        <w:rPr>
          <w:lang w:val="fr-FR"/>
        </w:rPr>
        <w:t>,</w:t>
      </w:r>
      <w:r w:rsidR="00C817D6" w:rsidRPr="00E1730F">
        <w:rPr>
          <w:lang w:val="fr-FR"/>
        </w:rPr>
        <w:t xml:space="preserve"> des mesures dynamiques en faveur de l</w:t>
      </w:r>
      <w:r w:rsidR="00AE29A4" w:rsidRPr="00E1730F">
        <w:rPr>
          <w:lang w:val="fr-FR"/>
        </w:rPr>
        <w:t>’</w:t>
      </w:r>
      <w:r w:rsidR="00C817D6" w:rsidRPr="00E1730F">
        <w:rPr>
          <w:lang w:val="fr-FR"/>
        </w:rPr>
        <w:t>emploi</w:t>
      </w:r>
      <w:r w:rsidR="00AE29A4" w:rsidRPr="00E1730F">
        <w:rPr>
          <w:lang w:val="fr-FR"/>
        </w:rPr>
        <w:t>,</w:t>
      </w:r>
      <w:r w:rsidR="00C817D6" w:rsidRPr="00E1730F">
        <w:rPr>
          <w:lang w:val="fr-FR"/>
        </w:rPr>
        <w:t xml:space="preserve"> en mettant l</w:t>
      </w:r>
      <w:r w:rsidR="00AE29A4" w:rsidRPr="00E1730F">
        <w:rPr>
          <w:lang w:val="fr-FR"/>
        </w:rPr>
        <w:t>’</w:t>
      </w:r>
      <w:r w:rsidR="00C817D6" w:rsidRPr="00E1730F">
        <w:rPr>
          <w:lang w:val="fr-FR"/>
        </w:rPr>
        <w:t>accent sur la problématique hommes-femmes et sur la sensibilité sociale</w:t>
      </w:r>
      <w:r w:rsidR="00AE29A4" w:rsidRPr="00E1730F">
        <w:rPr>
          <w:lang w:val="fr-FR"/>
        </w:rPr>
        <w:t>,</w:t>
      </w:r>
      <w:r w:rsidR="00C817D6" w:rsidRPr="00E1730F">
        <w:rPr>
          <w:lang w:val="fr-FR"/>
        </w:rPr>
        <w:t xml:space="preserve"> ce qui a permis d</w:t>
      </w:r>
      <w:r w:rsidR="00AE29A4" w:rsidRPr="00E1730F">
        <w:rPr>
          <w:lang w:val="fr-FR"/>
        </w:rPr>
        <w:t>’</w:t>
      </w:r>
      <w:r w:rsidR="00C817D6" w:rsidRPr="00E1730F">
        <w:rPr>
          <w:lang w:val="fr-FR"/>
        </w:rPr>
        <w:t>atteindre les objectifs de la stratégie pour l</w:t>
      </w:r>
      <w:r w:rsidR="00AE29A4" w:rsidRPr="00E1730F">
        <w:rPr>
          <w:lang w:val="fr-FR"/>
        </w:rPr>
        <w:t>’</w:t>
      </w:r>
      <w:r w:rsidR="00C817D6" w:rsidRPr="00E1730F">
        <w:rPr>
          <w:lang w:val="fr-FR"/>
        </w:rPr>
        <w:t>emploi 2010-2014 de la Bosnie-Herzégovine.</w:t>
      </w:r>
    </w:p>
    <w:p w:rsidR="00865DDF" w:rsidRPr="00E1730F" w:rsidRDefault="000F39F2" w:rsidP="008165A3">
      <w:pPr>
        <w:pStyle w:val="SingleTxtG"/>
        <w:rPr>
          <w:lang w:val="fr-FR"/>
        </w:rPr>
      </w:pPr>
      <w:r w:rsidRPr="00E1730F">
        <w:rPr>
          <w:lang w:val="fr-FR"/>
        </w:rPr>
        <w:t>60.</w:t>
      </w:r>
      <w:r w:rsidRPr="00E1730F">
        <w:rPr>
          <w:lang w:val="fr-FR"/>
        </w:rPr>
        <w:tab/>
      </w:r>
      <w:r w:rsidR="008165A3" w:rsidRPr="00E1730F">
        <w:rPr>
          <w:lang w:val="fr-FR"/>
        </w:rPr>
        <w:t>Selon une étude de l</w:t>
      </w:r>
      <w:r w:rsidR="00AE29A4" w:rsidRPr="00E1730F">
        <w:rPr>
          <w:lang w:val="fr-FR"/>
        </w:rPr>
        <w:t>’</w:t>
      </w:r>
      <w:r w:rsidR="008165A3" w:rsidRPr="00E1730F">
        <w:rPr>
          <w:lang w:val="fr-FR"/>
        </w:rPr>
        <w:t>Union interparlementaire (UIP) publiée en mai 2014 portant sur le pourcentage de femmes siégeant dans les parlements nationaux</w:t>
      </w:r>
      <w:r w:rsidR="00AE29A4" w:rsidRPr="00E1730F">
        <w:rPr>
          <w:lang w:val="fr-FR"/>
        </w:rPr>
        <w:t>,</w:t>
      </w:r>
      <w:r w:rsidR="008165A3" w:rsidRPr="00E1730F">
        <w:rPr>
          <w:lang w:val="fr-FR"/>
        </w:rPr>
        <w:t xml:space="preserve"> la Bosnie-Herzégovine se classait à la 69</w:t>
      </w:r>
      <w:r w:rsidR="008165A3" w:rsidRPr="00E1730F">
        <w:rPr>
          <w:vertAlign w:val="superscript"/>
          <w:lang w:val="fr-FR"/>
        </w:rPr>
        <w:t>e</w:t>
      </w:r>
      <w:r w:rsidR="008165A3" w:rsidRPr="00E1730F">
        <w:rPr>
          <w:lang w:val="fr-FR"/>
        </w:rPr>
        <w:t> place sur 189.</w:t>
      </w:r>
    </w:p>
    <w:p w:rsidR="00865DDF" w:rsidRPr="00E1730F" w:rsidRDefault="000F39F2" w:rsidP="0064619C">
      <w:pPr>
        <w:pStyle w:val="SingleTxtG"/>
        <w:rPr>
          <w:lang w:val="fr-FR"/>
        </w:rPr>
      </w:pPr>
      <w:r w:rsidRPr="00E1730F">
        <w:rPr>
          <w:lang w:val="fr-FR"/>
        </w:rPr>
        <w:t>61.</w:t>
      </w:r>
      <w:r w:rsidRPr="00E1730F">
        <w:rPr>
          <w:lang w:val="fr-FR"/>
        </w:rPr>
        <w:tab/>
      </w:r>
      <w:r w:rsidR="0064619C" w:rsidRPr="00E1730F">
        <w:rPr>
          <w:lang w:val="fr-FR"/>
        </w:rPr>
        <w:t>Les organes parlementaires de la Bosnie-Herzégovine comptent environ 20 % de femmes</w:t>
      </w:r>
      <w:r w:rsidR="00AE29A4" w:rsidRPr="00E1730F">
        <w:rPr>
          <w:lang w:val="fr-FR"/>
        </w:rPr>
        <w:t>,</w:t>
      </w:r>
      <w:r w:rsidR="0064619C" w:rsidRPr="00E1730F">
        <w:rPr>
          <w:lang w:val="fr-FR"/>
        </w:rPr>
        <w:t xml:space="preserve"> ce qui est la moyenne européenne. Le pourcentage actuel de femmes siégeant dans les organes législatifs de Bosnie-Herzégovine est relativement faible</w:t>
      </w:r>
      <w:r w:rsidR="00AE29A4" w:rsidRPr="00E1730F">
        <w:rPr>
          <w:lang w:val="fr-FR"/>
        </w:rPr>
        <w:t>,</w:t>
      </w:r>
      <w:r w:rsidR="0064619C" w:rsidRPr="00E1730F">
        <w:rPr>
          <w:lang w:val="fr-FR"/>
        </w:rPr>
        <w:t xml:space="preserve"> mais on constate une tendance à la hausse du nombre de femmes au sein de l</w:t>
      </w:r>
      <w:r w:rsidR="00AE29A4" w:rsidRPr="00E1730F">
        <w:rPr>
          <w:lang w:val="fr-FR"/>
        </w:rPr>
        <w:t>’</w:t>
      </w:r>
      <w:r w:rsidR="0064619C" w:rsidRPr="00E1730F">
        <w:rPr>
          <w:lang w:val="fr-FR"/>
        </w:rPr>
        <w:t>Assemblée parlementaire de Bosnie-Herzégovine</w:t>
      </w:r>
      <w:r w:rsidR="00AE29A4" w:rsidRPr="00E1730F">
        <w:rPr>
          <w:lang w:val="fr-FR"/>
        </w:rPr>
        <w:t>,</w:t>
      </w:r>
      <w:r w:rsidR="0064619C" w:rsidRPr="00E1730F">
        <w:rPr>
          <w:lang w:val="fr-FR"/>
        </w:rPr>
        <w:t xml:space="preserve"> de la Chambre des représentants de l</w:t>
      </w:r>
      <w:r w:rsidR="00AE29A4" w:rsidRPr="00E1730F">
        <w:rPr>
          <w:lang w:val="fr-FR"/>
        </w:rPr>
        <w:t>’</w:t>
      </w:r>
      <w:r w:rsidR="0064619C" w:rsidRPr="00E1730F">
        <w:rPr>
          <w:lang w:val="fr-FR"/>
        </w:rPr>
        <w:t>Assemblée parlementaire de Bosnie-Herzégovine</w:t>
      </w:r>
      <w:r w:rsidR="00AE29A4" w:rsidRPr="00E1730F">
        <w:rPr>
          <w:lang w:val="fr-FR"/>
        </w:rPr>
        <w:t>,</w:t>
      </w:r>
      <w:r w:rsidR="0064619C" w:rsidRPr="00E1730F">
        <w:rPr>
          <w:lang w:val="fr-FR"/>
        </w:rPr>
        <w:t xml:space="preserve"> de la Chambre des représentants du Parlement de la Fédération de Bosnie-Herzégovine et de l</w:t>
      </w:r>
      <w:r w:rsidR="00AE29A4" w:rsidRPr="00E1730F">
        <w:rPr>
          <w:lang w:val="fr-FR"/>
        </w:rPr>
        <w:t>’</w:t>
      </w:r>
      <w:r w:rsidR="0064619C" w:rsidRPr="00E1730F">
        <w:rPr>
          <w:lang w:val="fr-FR"/>
        </w:rPr>
        <w:t>Assemblée nationale de la Republika Srpska</w:t>
      </w:r>
      <w:r w:rsidR="00AE29A4" w:rsidRPr="00E1730F">
        <w:rPr>
          <w:lang w:val="fr-FR"/>
        </w:rPr>
        <w:t>,</w:t>
      </w:r>
      <w:r w:rsidR="0064619C" w:rsidRPr="00E1730F">
        <w:rPr>
          <w:lang w:val="fr-FR"/>
        </w:rPr>
        <w:t xml:space="preserve"> où environ 21 % des représentants élus</w:t>
      </w:r>
      <w:r w:rsidR="00AE29A4" w:rsidRPr="00E1730F">
        <w:rPr>
          <w:lang w:val="fr-FR"/>
        </w:rPr>
        <w:t>,</w:t>
      </w:r>
      <w:r w:rsidR="0064619C" w:rsidRPr="00E1730F">
        <w:rPr>
          <w:lang w:val="fr-FR"/>
        </w:rPr>
        <w:t xml:space="preserve"> en moyenne</w:t>
      </w:r>
      <w:r w:rsidR="00AE29A4" w:rsidRPr="00E1730F">
        <w:rPr>
          <w:lang w:val="fr-FR"/>
        </w:rPr>
        <w:t>,</w:t>
      </w:r>
      <w:r w:rsidR="0064619C" w:rsidRPr="00E1730F">
        <w:rPr>
          <w:lang w:val="fr-FR"/>
        </w:rPr>
        <w:t xml:space="preserve"> sont des femmes.</w:t>
      </w:r>
    </w:p>
    <w:p w:rsidR="00865DDF" w:rsidRPr="00E1730F" w:rsidRDefault="000F39F2" w:rsidP="000B3963">
      <w:pPr>
        <w:pStyle w:val="SingleTxtG"/>
        <w:rPr>
          <w:lang w:val="fr-FR"/>
        </w:rPr>
      </w:pPr>
      <w:r w:rsidRPr="00E1730F">
        <w:rPr>
          <w:lang w:val="fr-FR"/>
        </w:rPr>
        <w:t>62.</w:t>
      </w:r>
      <w:r w:rsidRPr="00E1730F">
        <w:rPr>
          <w:lang w:val="fr-FR"/>
        </w:rPr>
        <w:tab/>
      </w:r>
      <w:r w:rsidR="000B3963" w:rsidRPr="00E1730F">
        <w:rPr>
          <w:lang w:val="fr-FR"/>
        </w:rPr>
        <w:t>On constate une certaine augmentation du nombre de femmes parmi les parlementaires élus entre les élections générales de Bosnie-Herzégovine de 2014 et celles de 2010. Au niveau des cantons</w:t>
      </w:r>
      <w:r w:rsidR="00AE29A4" w:rsidRPr="00E1730F">
        <w:rPr>
          <w:lang w:val="fr-FR"/>
        </w:rPr>
        <w:t>,</w:t>
      </w:r>
      <w:r w:rsidR="000B3963" w:rsidRPr="00E1730F">
        <w:rPr>
          <w:lang w:val="fr-FR"/>
        </w:rPr>
        <w:t xml:space="preserve"> l</w:t>
      </w:r>
      <w:r w:rsidR="00AE29A4" w:rsidRPr="00E1730F">
        <w:rPr>
          <w:lang w:val="fr-FR"/>
        </w:rPr>
        <w:t>’</w:t>
      </w:r>
      <w:r w:rsidR="000B3963" w:rsidRPr="00E1730F">
        <w:rPr>
          <w:lang w:val="fr-FR"/>
        </w:rPr>
        <w:t>augmentation était de 2</w:t>
      </w:r>
      <w:r w:rsidR="00AE29A4" w:rsidRPr="00E1730F">
        <w:rPr>
          <w:lang w:val="fr-FR"/>
        </w:rPr>
        <w:t>,</w:t>
      </w:r>
      <w:r w:rsidR="000B3963" w:rsidRPr="00E1730F">
        <w:rPr>
          <w:lang w:val="fr-FR"/>
        </w:rPr>
        <w:t>5 % et 19</w:t>
      </w:r>
      <w:r w:rsidR="00AE29A4" w:rsidRPr="00E1730F">
        <w:rPr>
          <w:lang w:val="fr-FR"/>
        </w:rPr>
        <w:t>,</w:t>
      </w:r>
      <w:r w:rsidR="000B3963" w:rsidRPr="00E1730F">
        <w:rPr>
          <w:lang w:val="fr-FR"/>
        </w:rPr>
        <w:t>4 % des élus</w:t>
      </w:r>
      <w:r w:rsidR="00AE29A4" w:rsidRPr="00E1730F">
        <w:rPr>
          <w:lang w:val="fr-FR"/>
        </w:rPr>
        <w:t>,</w:t>
      </w:r>
      <w:r w:rsidR="000B3963" w:rsidRPr="00E1730F">
        <w:rPr>
          <w:lang w:val="fr-FR"/>
        </w:rPr>
        <w:t xml:space="preserve"> en moyenne</w:t>
      </w:r>
      <w:r w:rsidR="00AE29A4" w:rsidRPr="00E1730F">
        <w:rPr>
          <w:lang w:val="fr-FR"/>
        </w:rPr>
        <w:t>,</w:t>
      </w:r>
      <w:r w:rsidR="000B3963" w:rsidRPr="00E1730F">
        <w:rPr>
          <w:lang w:val="fr-FR"/>
        </w:rPr>
        <w:t xml:space="preserve"> étaient des femmes. Au niveau de la Fédération</w:t>
      </w:r>
      <w:r w:rsidR="00AE29A4" w:rsidRPr="00E1730F">
        <w:rPr>
          <w:lang w:val="fr-FR"/>
        </w:rPr>
        <w:t>,</w:t>
      </w:r>
      <w:r w:rsidR="000B3963" w:rsidRPr="00E1730F">
        <w:rPr>
          <w:lang w:val="fr-FR"/>
        </w:rPr>
        <w:t xml:space="preserve"> l</w:t>
      </w:r>
      <w:r w:rsidR="00AE29A4" w:rsidRPr="00E1730F">
        <w:rPr>
          <w:lang w:val="fr-FR"/>
        </w:rPr>
        <w:t>’</w:t>
      </w:r>
      <w:r w:rsidR="000B3963" w:rsidRPr="00E1730F">
        <w:rPr>
          <w:lang w:val="fr-FR"/>
        </w:rPr>
        <w:t>augmentation était de 3</w:t>
      </w:r>
      <w:r w:rsidR="00AE29A4" w:rsidRPr="00E1730F">
        <w:rPr>
          <w:lang w:val="fr-FR"/>
        </w:rPr>
        <w:t>,</w:t>
      </w:r>
      <w:r w:rsidR="000B3963" w:rsidRPr="00E1730F">
        <w:rPr>
          <w:lang w:val="fr-FR"/>
        </w:rPr>
        <w:t>5 % et 22</w:t>
      </w:r>
      <w:r w:rsidR="00AE29A4" w:rsidRPr="00E1730F">
        <w:rPr>
          <w:lang w:val="fr-FR"/>
        </w:rPr>
        <w:t>,</w:t>
      </w:r>
      <w:r w:rsidR="000B3963" w:rsidRPr="00E1730F">
        <w:rPr>
          <w:lang w:val="fr-FR"/>
        </w:rPr>
        <w:t>4 % des élus</w:t>
      </w:r>
      <w:r w:rsidR="00AE29A4" w:rsidRPr="00E1730F">
        <w:rPr>
          <w:lang w:val="fr-FR"/>
        </w:rPr>
        <w:t>,</w:t>
      </w:r>
      <w:r w:rsidR="000B3963" w:rsidRPr="00E1730F">
        <w:rPr>
          <w:lang w:val="fr-FR"/>
        </w:rPr>
        <w:t xml:space="preserve"> en moyenne</w:t>
      </w:r>
      <w:r w:rsidR="00AE29A4" w:rsidRPr="00E1730F">
        <w:rPr>
          <w:lang w:val="fr-FR"/>
        </w:rPr>
        <w:t>,</w:t>
      </w:r>
      <w:r w:rsidR="000B3963" w:rsidRPr="00E1730F">
        <w:rPr>
          <w:lang w:val="fr-FR"/>
        </w:rPr>
        <w:t xml:space="preserve"> étaient des femmes. Le pourcentage le plus élevé de femmes parlementaires (30</w:t>
      </w:r>
      <w:r w:rsidR="00AE29A4" w:rsidRPr="00E1730F">
        <w:rPr>
          <w:lang w:val="fr-FR"/>
        </w:rPr>
        <w:t>,</w:t>
      </w:r>
      <w:r w:rsidR="000B3963" w:rsidRPr="00E1730F">
        <w:rPr>
          <w:lang w:val="fr-FR"/>
        </w:rPr>
        <w:t>4 %) a été enregistré au Parlement du canton de l</w:t>
      </w:r>
      <w:r w:rsidR="00AE29A4" w:rsidRPr="00E1730F">
        <w:rPr>
          <w:lang w:val="fr-FR"/>
        </w:rPr>
        <w:t>’</w:t>
      </w:r>
      <w:r w:rsidR="000B3963" w:rsidRPr="00E1730F">
        <w:rPr>
          <w:lang w:val="fr-FR"/>
        </w:rPr>
        <w:t>Herzégovine de l</w:t>
      </w:r>
      <w:r w:rsidR="00AE29A4" w:rsidRPr="00E1730F">
        <w:rPr>
          <w:lang w:val="fr-FR"/>
        </w:rPr>
        <w:t>’</w:t>
      </w:r>
      <w:r w:rsidR="000B3963" w:rsidRPr="00E1730F">
        <w:rPr>
          <w:lang w:val="fr-FR"/>
        </w:rPr>
        <w:t>Ouest; le pourcentage le plus faible (6</w:t>
      </w:r>
      <w:r w:rsidR="00AE29A4" w:rsidRPr="00E1730F">
        <w:rPr>
          <w:lang w:val="fr-FR"/>
        </w:rPr>
        <w:t>,</w:t>
      </w:r>
      <w:r w:rsidR="000B3963" w:rsidRPr="00E1730F">
        <w:rPr>
          <w:lang w:val="fr-FR"/>
        </w:rPr>
        <w:t>7 %) a été enregistré dans le canton d</w:t>
      </w:r>
      <w:r w:rsidR="00AE29A4" w:rsidRPr="00E1730F">
        <w:rPr>
          <w:lang w:val="fr-FR"/>
        </w:rPr>
        <w:t>’</w:t>
      </w:r>
      <w:r w:rsidR="000B3963" w:rsidRPr="00E1730F">
        <w:rPr>
          <w:lang w:val="fr-FR"/>
        </w:rPr>
        <w:t>Una-Sana. Cependant</w:t>
      </w:r>
      <w:r w:rsidR="00AE29A4" w:rsidRPr="00E1730F">
        <w:rPr>
          <w:lang w:val="fr-FR"/>
        </w:rPr>
        <w:t>,</w:t>
      </w:r>
      <w:r w:rsidR="000B3963" w:rsidRPr="00E1730F">
        <w:rPr>
          <w:lang w:val="fr-FR"/>
        </w:rPr>
        <w:t xml:space="preserve"> l</w:t>
      </w:r>
      <w:r w:rsidR="00AE29A4" w:rsidRPr="00E1730F">
        <w:rPr>
          <w:lang w:val="fr-FR"/>
        </w:rPr>
        <w:t>’</w:t>
      </w:r>
      <w:r w:rsidR="000B3963" w:rsidRPr="00E1730F">
        <w:rPr>
          <w:lang w:val="fr-FR"/>
        </w:rPr>
        <w:t>analyse montre que le nombre de femmes élues est encore loin du taux</w:t>
      </w:r>
      <w:r w:rsidR="00D67BEA" w:rsidRPr="00E1730F">
        <w:rPr>
          <w:lang w:val="fr-FR"/>
        </w:rPr>
        <w:t xml:space="preserve"> fixé par la loi</w:t>
      </w:r>
      <w:r w:rsidR="00AE29A4" w:rsidRPr="00E1730F">
        <w:rPr>
          <w:lang w:val="fr-FR"/>
        </w:rPr>
        <w:t>,</w:t>
      </w:r>
      <w:r w:rsidR="00D67BEA" w:rsidRPr="00E1730F">
        <w:rPr>
          <w:lang w:val="fr-FR"/>
        </w:rPr>
        <w:t xml:space="preserve"> qui est </w:t>
      </w:r>
      <w:r w:rsidR="000B3963" w:rsidRPr="00E1730F">
        <w:rPr>
          <w:lang w:val="fr-FR"/>
        </w:rPr>
        <w:t>de 40 %.</w:t>
      </w:r>
    </w:p>
    <w:p w:rsidR="00865DDF" w:rsidRPr="00E1730F" w:rsidRDefault="000F39F2" w:rsidP="002C336F">
      <w:pPr>
        <w:pStyle w:val="SingleTxtG"/>
        <w:keepNext/>
        <w:rPr>
          <w:lang w:val="fr-FR"/>
        </w:rPr>
      </w:pPr>
      <w:r w:rsidRPr="00E1730F">
        <w:rPr>
          <w:lang w:val="fr-FR"/>
        </w:rPr>
        <w:t>63.</w:t>
      </w:r>
      <w:r w:rsidRPr="00E1730F">
        <w:rPr>
          <w:lang w:val="fr-FR"/>
        </w:rPr>
        <w:tab/>
      </w:r>
      <w:r w:rsidR="00702988" w:rsidRPr="00E1730F">
        <w:rPr>
          <w:lang w:val="fr-FR"/>
        </w:rPr>
        <w:t>On trouvera ci-après les informations détaillées sur le nombre de femmes et d</w:t>
      </w:r>
      <w:r w:rsidR="00AE29A4" w:rsidRPr="00E1730F">
        <w:rPr>
          <w:lang w:val="fr-FR"/>
        </w:rPr>
        <w:t>’</w:t>
      </w:r>
      <w:r w:rsidR="00702988" w:rsidRPr="00E1730F">
        <w:rPr>
          <w:lang w:val="fr-FR"/>
        </w:rPr>
        <w:t>hommes élus à des postes à hautes responsabilités lors des élections générales de 2014</w:t>
      </w:r>
      <w:r w:rsidR="00FA1517" w:rsidRPr="00E1730F">
        <w:rPr>
          <w:lang w:val="fr-FR"/>
        </w:rPr>
        <w:t>:</w:t>
      </w:r>
    </w:p>
    <w:p w:rsidR="00865DDF"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702988" w:rsidRPr="00E1730F">
        <w:rPr>
          <w:lang w:val="fr-FR"/>
        </w:rPr>
        <w:t>Présidence de la Bosnie-Herzégovine</w:t>
      </w:r>
      <w:r w:rsidR="00FA1517" w:rsidRPr="00E1730F">
        <w:rPr>
          <w:lang w:val="fr-FR"/>
        </w:rPr>
        <w:t>:</w:t>
      </w:r>
      <w:r w:rsidR="00702988" w:rsidRPr="00E1730F">
        <w:rPr>
          <w:lang w:val="fr-FR"/>
        </w:rPr>
        <w:t xml:space="preserve"> 3 hommes (100 %) et aucune femme (0 %);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702988" w:rsidRPr="00E1730F">
        <w:rPr>
          <w:lang w:val="fr-FR"/>
        </w:rPr>
        <w:t>Chambre des représentants du Parlement de Bosnie-Herzégovine</w:t>
      </w:r>
      <w:r w:rsidR="00FA1517" w:rsidRPr="00E1730F">
        <w:rPr>
          <w:lang w:val="fr-FR"/>
        </w:rPr>
        <w:t>:</w:t>
      </w:r>
      <w:r w:rsidR="00702988" w:rsidRPr="00E1730F">
        <w:rPr>
          <w:lang w:val="fr-FR"/>
        </w:rPr>
        <w:t xml:space="preserve"> 32 hommes (76</w:t>
      </w:r>
      <w:r w:rsidR="00AE29A4" w:rsidRPr="00E1730F">
        <w:rPr>
          <w:lang w:val="fr-FR"/>
        </w:rPr>
        <w:t>,</w:t>
      </w:r>
      <w:r w:rsidR="00702988" w:rsidRPr="00E1730F">
        <w:rPr>
          <w:lang w:val="fr-FR"/>
        </w:rPr>
        <w:t>2 %) et 10 femmes (23</w:t>
      </w:r>
      <w:r w:rsidR="00AE29A4" w:rsidRPr="00E1730F">
        <w:rPr>
          <w:lang w:val="fr-FR"/>
        </w:rPr>
        <w:t>,</w:t>
      </w:r>
      <w:r w:rsidR="00702988" w:rsidRPr="00E1730F">
        <w:rPr>
          <w:lang w:val="fr-FR"/>
        </w:rPr>
        <w:t>8 %);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702988" w:rsidRPr="00E1730F">
        <w:rPr>
          <w:lang w:val="fr-FR"/>
        </w:rPr>
        <w:t>Chambre des représentants du Parlement de la Fédération de Bosnie-Herzégovine</w:t>
      </w:r>
      <w:r w:rsidR="00FA1517" w:rsidRPr="00E1730F">
        <w:rPr>
          <w:lang w:val="fr-FR"/>
        </w:rPr>
        <w:t>:</w:t>
      </w:r>
      <w:r w:rsidR="00702988" w:rsidRPr="00E1730F">
        <w:rPr>
          <w:lang w:val="fr-FR"/>
        </w:rPr>
        <w:t xml:space="preserve"> 76 hommes (77</w:t>
      </w:r>
      <w:r w:rsidR="00AE29A4" w:rsidRPr="00E1730F">
        <w:rPr>
          <w:lang w:val="fr-FR"/>
        </w:rPr>
        <w:t>,</w:t>
      </w:r>
      <w:r w:rsidR="00702988" w:rsidRPr="00E1730F">
        <w:rPr>
          <w:lang w:val="fr-FR"/>
        </w:rPr>
        <w:t>6 %) et 22 femmes (22</w:t>
      </w:r>
      <w:r w:rsidR="00AE29A4" w:rsidRPr="00E1730F">
        <w:rPr>
          <w:lang w:val="fr-FR"/>
        </w:rPr>
        <w:t>,</w:t>
      </w:r>
      <w:r w:rsidR="00702988" w:rsidRPr="00E1730F">
        <w:rPr>
          <w:lang w:val="fr-FR"/>
        </w:rPr>
        <w:t>4 %);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702988" w:rsidRPr="00E1730F">
        <w:rPr>
          <w:lang w:val="fr-FR"/>
        </w:rPr>
        <w:t>Assemblée nationale de la Republika Srpska</w:t>
      </w:r>
      <w:r w:rsidR="00FA1517" w:rsidRPr="00E1730F">
        <w:rPr>
          <w:lang w:val="fr-FR"/>
        </w:rPr>
        <w:t>:</w:t>
      </w:r>
      <w:r w:rsidR="00702988" w:rsidRPr="00E1730F">
        <w:rPr>
          <w:lang w:val="fr-FR"/>
        </w:rPr>
        <w:t xml:space="preserve"> 70 hommes (84</w:t>
      </w:r>
      <w:r w:rsidR="00AE29A4" w:rsidRPr="00E1730F">
        <w:rPr>
          <w:lang w:val="fr-FR"/>
        </w:rPr>
        <w:t>,</w:t>
      </w:r>
      <w:r w:rsidR="00702988" w:rsidRPr="00E1730F">
        <w:rPr>
          <w:lang w:val="fr-FR"/>
        </w:rPr>
        <w:t>4 %) et 13 femmes (15</w:t>
      </w:r>
      <w:r w:rsidR="00AE29A4" w:rsidRPr="00E1730F">
        <w:rPr>
          <w:lang w:val="fr-FR"/>
        </w:rPr>
        <w:t>,</w:t>
      </w:r>
      <w:r w:rsidR="00702988" w:rsidRPr="00E1730F">
        <w:rPr>
          <w:lang w:val="fr-FR"/>
        </w:rPr>
        <w:t>6 %);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lastRenderedPageBreak/>
        <w:t>•</w:t>
      </w:r>
      <w:r w:rsidRPr="00E1730F">
        <w:rPr>
          <w:lang w:val="fr-FR"/>
        </w:rPr>
        <w:tab/>
      </w:r>
      <w:r w:rsidR="006C531E" w:rsidRPr="00E1730F">
        <w:rPr>
          <w:lang w:val="fr-FR"/>
        </w:rPr>
        <w:t xml:space="preserve">Parlements </w:t>
      </w:r>
      <w:r w:rsidR="00702988" w:rsidRPr="00E1730F">
        <w:rPr>
          <w:lang w:val="fr-FR"/>
        </w:rPr>
        <w:t>cantonaux</w:t>
      </w:r>
      <w:r w:rsidR="00FA1517" w:rsidRPr="00E1730F">
        <w:rPr>
          <w:lang w:val="fr-FR"/>
        </w:rPr>
        <w:t>:</w:t>
      </w:r>
      <w:r w:rsidR="00702988" w:rsidRPr="00E1730F">
        <w:rPr>
          <w:lang w:val="fr-FR"/>
        </w:rPr>
        <w:t xml:space="preserve"> 233 hommes (80</w:t>
      </w:r>
      <w:r w:rsidR="00AE29A4" w:rsidRPr="00E1730F">
        <w:rPr>
          <w:lang w:val="fr-FR"/>
        </w:rPr>
        <w:t>,</w:t>
      </w:r>
      <w:r w:rsidR="00702988" w:rsidRPr="00E1730F">
        <w:rPr>
          <w:lang w:val="fr-FR"/>
        </w:rPr>
        <w:t>6 %) et 56 femmes (19</w:t>
      </w:r>
      <w:r w:rsidR="00AE29A4" w:rsidRPr="00E1730F">
        <w:rPr>
          <w:lang w:val="fr-FR"/>
        </w:rPr>
        <w:t>,</w:t>
      </w:r>
      <w:r w:rsidR="00702988" w:rsidRPr="00E1730F">
        <w:rPr>
          <w:lang w:val="fr-FR"/>
        </w:rPr>
        <w:t>4 %)</w:t>
      </w:r>
      <w:r w:rsidR="00AE29A4" w:rsidRPr="00E1730F">
        <w:rPr>
          <w:lang w:val="fr-FR"/>
        </w:rPr>
        <w:t>,</w:t>
      </w:r>
      <w:r w:rsidR="00702988" w:rsidRPr="00E1730F">
        <w:rPr>
          <w:lang w:val="fr-FR"/>
        </w:rPr>
        <w:t xml:space="preserve"> répartis comme suit</w:t>
      </w:r>
      <w:r w:rsidR="00FA1517" w:rsidRPr="00E1730F">
        <w:rPr>
          <w:lang w:val="fr-FR"/>
        </w:rPr>
        <w:t>:</w:t>
      </w:r>
    </w:p>
    <w:p w:rsidR="00702988"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w:t>
      </w:r>
      <w:r w:rsidR="00AE29A4" w:rsidRPr="00E1730F">
        <w:rPr>
          <w:lang w:val="fr-FR"/>
        </w:rPr>
        <w:t>’</w:t>
      </w:r>
      <w:r w:rsidR="00702988" w:rsidRPr="00E1730F">
        <w:rPr>
          <w:lang w:val="fr-FR"/>
        </w:rPr>
        <w:t>Una-Sana</w:t>
      </w:r>
      <w:r w:rsidR="00FA1517" w:rsidRPr="00E1730F">
        <w:rPr>
          <w:lang w:val="fr-FR"/>
        </w:rPr>
        <w:t>:</w:t>
      </w:r>
      <w:r w:rsidR="00702988" w:rsidRPr="00E1730F">
        <w:rPr>
          <w:lang w:val="fr-FR"/>
        </w:rPr>
        <w:t xml:space="preserve"> 28 hommes (93</w:t>
      </w:r>
      <w:r w:rsidR="00AE29A4" w:rsidRPr="00E1730F">
        <w:rPr>
          <w:lang w:val="fr-FR"/>
        </w:rPr>
        <w:t>,</w:t>
      </w:r>
      <w:r w:rsidR="00702988" w:rsidRPr="00E1730F">
        <w:rPr>
          <w:lang w:val="fr-FR"/>
        </w:rPr>
        <w:t>3 %) et 2 femmes (6</w:t>
      </w:r>
      <w:r w:rsidR="00AE29A4" w:rsidRPr="00E1730F">
        <w:rPr>
          <w:lang w:val="fr-FR"/>
        </w:rPr>
        <w:t>,</w:t>
      </w:r>
      <w:r w:rsidR="00702988" w:rsidRPr="00E1730F">
        <w:rPr>
          <w:lang w:val="fr-FR"/>
        </w:rPr>
        <w:t>7 %);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de la Posavina</w:t>
      </w:r>
      <w:r w:rsidR="00FA1517" w:rsidRPr="00E1730F">
        <w:rPr>
          <w:lang w:val="fr-FR"/>
        </w:rPr>
        <w:t>:</w:t>
      </w:r>
      <w:r w:rsidR="00702988" w:rsidRPr="00E1730F">
        <w:rPr>
          <w:lang w:val="fr-FR"/>
        </w:rPr>
        <w:t xml:space="preserve"> 16 hommes (76</w:t>
      </w:r>
      <w:r w:rsidR="00AE29A4" w:rsidRPr="00E1730F">
        <w:rPr>
          <w:lang w:val="fr-FR"/>
        </w:rPr>
        <w:t>,</w:t>
      </w:r>
      <w:r w:rsidR="00702988" w:rsidRPr="00E1730F">
        <w:rPr>
          <w:lang w:val="fr-FR"/>
        </w:rPr>
        <w:t>2 %) et 5 femmes (23</w:t>
      </w:r>
      <w:r w:rsidR="00AE29A4" w:rsidRPr="00E1730F">
        <w:rPr>
          <w:lang w:val="fr-FR"/>
        </w:rPr>
        <w:t>,</w:t>
      </w:r>
      <w:r w:rsidR="00702988" w:rsidRPr="00E1730F">
        <w:rPr>
          <w:lang w:val="fr-FR"/>
        </w:rPr>
        <w:t>8 %);</w:t>
      </w:r>
    </w:p>
    <w:p w:rsidR="00702988"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de Tuzla</w:t>
      </w:r>
      <w:r w:rsidR="00FA1517" w:rsidRPr="00E1730F">
        <w:rPr>
          <w:lang w:val="fr-FR"/>
        </w:rPr>
        <w:t>:</w:t>
      </w:r>
      <w:r w:rsidR="00702988" w:rsidRPr="00E1730F">
        <w:rPr>
          <w:lang w:val="fr-FR"/>
        </w:rPr>
        <w:t xml:space="preserve"> 26 hommes (74</w:t>
      </w:r>
      <w:r w:rsidR="00AE29A4" w:rsidRPr="00E1730F">
        <w:rPr>
          <w:lang w:val="fr-FR"/>
        </w:rPr>
        <w:t>,</w:t>
      </w:r>
      <w:r w:rsidR="00702988" w:rsidRPr="00E1730F">
        <w:rPr>
          <w:lang w:val="fr-FR"/>
        </w:rPr>
        <w:t>2 %) et 9 femmes (25</w:t>
      </w:r>
      <w:r w:rsidR="00AE29A4" w:rsidRPr="00E1730F">
        <w:rPr>
          <w:lang w:val="fr-FR"/>
        </w:rPr>
        <w:t>,</w:t>
      </w:r>
      <w:r w:rsidR="00702988" w:rsidRPr="00E1730F">
        <w:rPr>
          <w:lang w:val="fr-FR"/>
        </w:rPr>
        <w:t>8 %);</w:t>
      </w:r>
    </w:p>
    <w:p w:rsidR="00865DDF" w:rsidRPr="00E1730F" w:rsidRDefault="00EB0395" w:rsidP="00702988">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de Zenica-Doboj</w:t>
      </w:r>
      <w:r w:rsidR="00FA1517" w:rsidRPr="00E1730F">
        <w:rPr>
          <w:lang w:val="fr-FR"/>
        </w:rPr>
        <w:t>:</w:t>
      </w:r>
      <w:r w:rsidR="00702988" w:rsidRPr="00E1730F">
        <w:rPr>
          <w:lang w:val="fr-FR"/>
        </w:rPr>
        <w:t xml:space="preserve"> 27 hommes (77</w:t>
      </w:r>
      <w:r w:rsidR="00AE29A4" w:rsidRPr="00E1730F">
        <w:rPr>
          <w:lang w:val="fr-FR"/>
        </w:rPr>
        <w:t>,</w:t>
      </w:r>
      <w:r w:rsidR="00702988" w:rsidRPr="00E1730F">
        <w:rPr>
          <w:lang w:val="fr-FR"/>
        </w:rPr>
        <w:t>2 %) et 8 femmes (22</w:t>
      </w:r>
      <w:r w:rsidR="00AE29A4" w:rsidRPr="00E1730F">
        <w:rPr>
          <w:lang w:val="fr-FR"/>
        </w:rPr>
        <w:t>,</w:t>
      </w:r>
      <w:r w:rsidR="00702988" w:rsidRPr="00E1730F">
        <w:rPr>
          <w:lang w:val="fr-FR"/>
        </w:rPr>
        <w:t>8 %);</w:t>
      </w:r>
    </w:p>
    <w:p w:rsidR="00702988"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du Podrinje bosnien</w:t>
      </w:r>
      <w:r w:rsidR="00FA1517" w:rsidRPr="00E1730F">
        <w:rPr>
          <w:lang w:val="fr-FR"/>
        </w:rPr>
        <w:t>:</w:t>
      </w:r>
      <w:r w:rsidR="00702988" w:rsidRPr="00E1730F">
        <w:rPr>
          <w:lang w:val="fr-FR"/>
        </w:rPr>
        <w:t xml:space="preserve"> 21 hommes (84 %) et 4 femmes (16 %);</w:t>
      </w:r>
    </w:p>
    <w:p w:rsidR="00702988"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702988" w:rsidRPr="00E1730F">
        <w:rPr>
          <w:lang w:val="fr-FR"/>
        </w:rPr>
        <w:t>de Bosnie centrale</w:t>
      </w:r>
      <w:r w:rsidR="00FA1517" w:rsidRPr="00E1730F">
        <w:rPr>
          <w:lang w:val="fr-FR"/>
        </w:rPr>
        <w:t>:</w:t>
      </w:r>
      <w:r w:rsidR="00702988" w:rsidRPr="00E1730F">
        <w:rPr>
          <w:lang w:val="fr-FR"/>
        </w:rPr>
        <w:t xml:space="preserve"> 25 hommes (83</w:t>
      </w:r>
      <w:r w:rsidR="00AE29A4" w:rsidRPr="00E1730F">
        <w:rPr>
          <w:lang w:val="fr-FR"/>
        </w:rPr>
        <w:t>,</w:t>
      </w:r>
      <w:r w:rsidR="00702988" w:rsidRPr="00E1730F">
        <w:rPr>
          <w:lang w:val="fr-FR"/>
        </w:rPr>
        <w:t>4 %) et 5 femmes (16</w:t>
      </w:r>
      <w:r w:rsidR="00AE29A4" w:rsidRPr="00E1730F">
        <w:rPr>
          <w:lang w:val="fr-FR"/>
        </w:rPr>
        <w:t>,</w:t>
      </w:r>
      <w:r w:rsidR="00702988" w:rsidRPr="00E1730F">
        <w:rPr>
          <w:lang w:val="fr-FR"/>
        </w:rPr>
        <w:t>7 %);</w:t>
      </w:r>
    </w:p>
    <w:p w:rsidR="00865DDF" w:rsidRPr="00E1730F" w:rsidRDefault="00EB0395" w:rsidP="001E4657">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1E4657" w:rsidRPr="00E1730F">
        <w:rPr>
          <w:lang w:val="fr-FR"/>
        </w:rPr>
        <w:t>d</w:t>
      </w:r>
      <w:r w:rsidR="00AE29A4" w:rsidRPr="00E1730F">
        <w:rPr>
          <w:lang w:val="fr-FR"/>
        </w:rPr>
        <w:t>’</w:t>
      </w:r>
      <w:r w:rsidR="001E4657" w:rsidRPr="00E1730F">
        <w:rPr>
          <w:lang w:val="fr-FR"/>
        </w:rPr>
        <w:t>Herzégovine-Neretva</w:t>
      </w:r>
      <w:r w:rsidR="00FA1517" w:rsidRPr="00E1730F">
        <w:rPr>
          <w:lang w:val="fr-FR"/>
        </w:rPr>
        <w:t>:</w:t>
      </w:r>
      <w:r w:rsidR="001E4657" w:rsidRPr="00E1730F">
        <w:rPr>
          <w:lang w:val="fr-FR"/>
        </w:rPr>
        <w:t xml:space="preserve"> 23 hommes (76</w:t>
      </w:r>
      <w:r w:rsidR="00AE29A4" w:rsidRPr="00E1730F">
        <w:rPr>
          <w:lang w:val="fr-FR"/>
        </w:rPr>
        <w:t>,</w:t>
      </w:r>
      <w:r w:rsidR="001E4657" w:rsidRPr="00E1730F">
        <w:rPr>
          <w:lang w:val="fr-FR"/>
        </w:rPr>
        <w:t>7 %) et 7 femmes (23</w:t>
      </w:r>
      <w:r w:rsidR="00AE29A4" w:rsidRPr="00E1730F">
        <w:rPr>
          <w:lang w:val="fr-FR"/>
        </w:rPr>
        <w:t>,</w:t>
      </w:r>
      <w:r w:rsidR="001E4657" w:rsidRPr="00E1730F">
        <w:rPr>
          <w:lang w:val="fr-FR"/>
        </w:rPr>
        <w:t>3 %);</w:t>
      </w:r>
    </w:p>
    <w:p w:rsidR="001E4657" w:rsidRPr="00E1730F" w:rsidRDefault="00EB0395" w:rsidP="00EB0395">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1E4657" w:rsidRPr="00E1730F">
        <w:rPr>
          <w:lang w:val="fr-FR"/>
        </w:rPr>
        <w:t>de l</w:t>
      </w:r>
      <w:r w:rsidR="00AE29A4" w:rsidRPr="00E1730F">
        <w:rPr>
          <w:lang w:val="fr-FR"/>
        </w:rPr>
        <w:t>’</w:t>
      </w:r>
      <w:r w:rsidR="001E4657" w:rsidRPr="00E1730F">
        <w:rPr>
          <w:lang w:val="fr-FR"/>
        </w:rPr>
        <w:t>Herzégovine de l</w:t>
      </w:r>
      <w:r w:rsidR="00AE29A4" w:rsidRPr="00E1730F">
        <w:rPr>
          <w:lang w:val="fr-FR"/>
        </w:rPr>
        <w:t>’</w:t>
      </w:r>
      <w:r w:rsidR="001E4657" w:rsidRPr="00E1730F">
        <w:rPr>
          <w:lang w:val="fr-FR"/>
        </w:rPr>
        <w:t>Ouest</w:t>
      </w:r>
      <w:r w:rsidR="00FA1517" w:rsidRPr="00E1730F">
        <w:rPr>
          <w:lang w:val="fr-FR"/>
        </w:rPr>
        <w:t>:</w:t>
      </w:r>
      <w:r w:rsidR="001E4657" w:rsidRPr="00E1730F">
        <w:rPr>
          <w:lang w:val="fr-FR"/>
        </w:rPr>
        <w:t xml:space="preserve"> 16 hommes (69</w:t>
      </w:r>
      <w:r w:rsidR="00AE29A4" w:rsidRPr="00E1730F">
        <w:rPr>
          <w:lang w:val="fr-FR"/>
        </w:rPr>
        <w:t>,</w:t>
      </w:r>
      <w:r w:rsidR="001E4657" w:rsidRPr="00E1730F">
        <w:rPr>
          <w:lang w:val="fr-FR"/>
        </w:rPr>
        <w:t>6 %) et 7 femmes (30</w:t>
      </w:r>
      <w:r w:rsidR="00AE29A4" w:rsidRPr="00E1730F">
        <w:rPr>
          <w:lang w:val="fr-FR"/>
        </w:rPr>
        <w:t>,</w:t>
      </w:r>
      <w:r w:rsidR="001E4657" w:rsidRPr="00E1730F">
        <w:rPr>
          <w:lang w:val="fr-FR"/>
        </w:rPr>
        <w:t>4 %);</w:t>
      </w:r>
    </w:p>
    <w:p w:rsidR="00865DDF" w:rsidRPr="00E1730F" w:rsidRDefault="00EB0395" w:rsidP="001E4657">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 xml:space="preserve">Canton </w:t>
      </w:r>
      <w:r w:rsidR="001E4657" w:rsidRPr="00E1730F">
        <w:rPr>
          <w:lang w:val="fr-FR"/>
        </w:rPr>
        <w:t>de Sarajevo</w:t>
      </w:r>
      <w:r w:rsidR="00FA1517" w:rsidRPr="00E1730F">
        <w:rPr>
          <w:lang w:val="fr-FR"/>
        </w:rPr>
        <w:t>:</w:t>
      </w:r>
      <w:r w:rsidR="001E4657" w:rsidRPr="00E1730F">
        <w:rPr>
          <w:lang w:val="fr-FR"/>
        </w:rPr>
        <w:t xml:space="preserve"> 28 hommes (80 %) et 7 femmes (20 %);</w:t>
      </w:r>
    </w:p>
    <w:p w:rsidR="00865DDF" w:rsidRPr="00E1730F" w:rsidRDefault="00EB0395" w:rsidP="001E4657">
      <w:pPr>
        <w:pStyle w:val="Bullet1G"/>
        <w:numPr>
          <w:ilvl w:val="0"/>
          <w:numId w:val="0"/>
        </w:numPr>
        <w:tabs>
          <w:tab w:val="left" w:pos="1701"/>
        </w:tabs>
        <w:ind w:left="1701" w:hanging="170"/>
        <w:jc w:val="left"/>
        <w:rPr>
          <w:lang w:val="fr-FR"/>
        </w:rPr>
      </w:pPr>
      <w:r w:rsidRPr="00E1730F">
        <w:rPr>
          <w:lang w:val="fr-FR"/>
        </w:rPr>
        <w:t>•</w:t>
      </w:r>
      <w:r w:rsidRPr="00E1730F">
        <w:rPr>
          <w:lang w:val="fr-FR"/>
        </w:rPr>
        <w:tab/>
      </w:r>
      <w:r w:rsidR="006C531E" w:rsidRPr="00E1730F">
        <w:rPr>
          <w:lang w:val="fr-FR"/>
        </w:rPr>
        <w:t>Canton </w:t>
      </w:r>
      <w:r w:rsidR="001E4657" w:rsidRPr="00E1730F">
        <w:rPr>
          <w:lang w:val="fr-FR"/>
        </w:rPr>
        <w:t>10</w:t>
      </w:r>
      <w:r w:rsidR="00FA1517" w:rsidRPr="00E1730F">
        <w:rPr>
          <w:lang w:val="fr-FR"/>
        </w:rPr>
        <w:t>:</w:t>
      </w:r>
      <w:r w:rsidR="001E4657" w:rsidRPr="00E1730F">
        <w:rPr>
          <w:lang w:val="fr-FR"/>
        </w:rPr>
        <w:t xml:space="preserve"> 25 hommes (92 %) et 5 femmes (8 %).</w:t>
      </w:r>
    </w:p>
    <w:p w:rsidR="00865DDF" w:rsidRPr="00E1730F" w:rsidRDefault="000F39F2" w:rsidP="00A064CD">
      <w:pPr>
        <w:pStyle w:val="SingleTxtG"/>
        <w:rPr>
          <w:lang w:val="fr-FR"/>
        </w:rPr>
      </w:pPr>
      <w:r w:rsidRPr="00E1730F">
        <w:rPr>
          <w:lang w:val="fr-FR"/>
        </w:rPr>
        <w:t>64.</w:t>
      </w:r>
      <w:r w:rsidRPr="00E1730F">
        <w:rPr>
          <w:lang w:val="fr-FR"/>
        </w:rPr>
        <w:tab/>
      </w:r>
      <w:r w:rsidR="00BE376C" w:rsidRPr="00E1730F">
        <w:rPr>
          <w:lang w:val="fr-FR"/>
        </w:rPr>
        <w:t xml:space="preserve">Conformément aux </w:t>
      </w:r>
      <w:r w:rsidR="00A064CD" w:rsidRPr="00E1730F">
        <w:rPr>
          <w:lang w:val="fr-FR"/>
        </w:rPr>
        <w:t>modifications apportées en 2013 à la loi électorale</w:t>
      </w:r>
      <w:r w:rsidR="00AE29A4" w:rsidRPr="00E1730F">
        <w:rPr>
          <w:lang w:val="fr-FR"/>
        </w:rPr>
        <w:t>,</w:t>
      </w:r>
      <w:r w:rsidR="00A064CD" w:rsidRPr="00E1730F">
        <w:rPr>
          <w:lang w:val="fr-FR"/>
        </w:rPr>
        <w:t xml:space="preserve"> on considère qu</w:t>
      </w:r>
      <w:r w:rsidR="00AE29A4" w:rsidRPr="00E1730F">
        <w:rPr>
          <w:lang w:val="fr-FR"/>
        </w:rPr>
        <w:t>’</w:t>
      </w:r>
      <w:r w:rsidR="00A064CD" w:rsidRPr="00E1730F">
        <w:rPr>
          <w:lang w:val="fr-FR"/>
        </w:rPr>
        <w:t xml:space="preserve">il y a égalité de représentation lorsque </w:t>
      </w:r>
      <w:r w:rsidR="00BE376C" w:rsidRPr="00E1730F">
        <w:rPr>
          <w:lang w:val="fr-FR"/>
        </w:rPr>
        <w:t xml:space="preserve">les </w:t>
      </w:r>
      <w:r w:rsidR="00A064CD" w:rsidRPr="00E1730F">
        <w:rPr>
          <w:lang w:val="fr-FR"/>
        </w:rPr>
        <w:t xml:space="preserve">personnes du sexe le moins représenté </w:t>
      </w:r>
      <w:r w:rsidR="00BE376C" w:rsidRPr="00E1730F">
        <w:rPr>
          <w:lang w:val="fr-FR"/>
        </w:rPr>
        <w:t xml:space="preserve">constituent </w:t>
      </w:r>
      <w:r w:rsidR="00A064CD" w:rsidRPr="00E1730F">
        <w:rPr>
          <w:lang w:val="fr-FR"/>
        </w:rPr>
        <w:t xml:space="preserve">au moins 40 % du nombre total des candidats sur la liste (le </w:t>
      </w:r>
      <w:r w:rsidR="00BE376C" w:rsidRPr="00E1730F">
        <w:rPr>
          <w:lang w:val="fr-FR"/>
        </w:rPr>
        <w:t xml:space="preserve">contingent </w:t>
      </w:r>
      <w:r w:rsidR="00A064CD" w:rsidRPr="00E1730F">
        <w:rPr>
          <w:lang w:val="fr-FR"/>
        </w:rPr>
        <w:t xml:space="preserve">était auparavant de 33 %). Malgré </w:t>
      </w:r>
      <w:r w:rsidR="00BE376C" w:rsidRPr="00E1730F">
        <w:rPr>
          <w:lang w:val="fr-FR"/>
        </w:rPr>
        <w:t>l</w:t>
      </w:r>
      <w:r w:rsidR="00AE29A4" w:rsidRPr="00E1730F">
        <w:rPr>
          <w:lang w:val="fr-FR"/>
        </w:rPr>
        <w:t>’</w:t>
      </w:r>
      <w:r w:rsidR="00BE376C" w:rsidRPr="00E1730F">
        <w:rPr>
          <w:lang w:val="fr-FR"/>
        </w:rPr>
        <w:t xml:space="preserve">existence </w:t>
      </w:r>
      <w:r w:rsidR="00A064CD" w:rsidRPr="00E1730F">
        <w:rPr>
          <w:lang w:val="fr-FR"/>
        </w:rPr>
        <w:t>de cette mesure positive dans la loi électorale</w:t>
      </w:r>
      <w:r w:rsidR="00AE29A4" w:rsidRPr="00E1730F">
        <w:rPr>
          <w:lang w:val="fr-FR"/>
        </w:rPr>
        <w:t>,</w:t>
      </w:r>
      <w:r w:rsidR="00A064CD" w:rsidRPr="00E1730F">
        <w:rPr>
          <w:lang w:val="fr-FR"/>
        </w:rPr>
        <w:t xml:space="preserve"> la conception traditionnelle de la répartition des rôles entre les sexes en Bosnie-Herzégovine est un obstacle à une plus forte participation des femmes aux processus décisionnels dans les sphères politique</w:t>
      </w:r>
      <w:r w:rsidR="00AE29A4" w:rsidRPr="00E1730F">
        <w:rPr>
          <w:lang w:val="fr-FR"/>
        </w:rPr>
        <w:t>,</w:t>
      </w:r>
      <w:r w:rsidR="00A064CD" w:rsidRPr="00E1730F">
        <w:rPr>
          <w:lang w:val="fr-FR"/>
        </w:rPr>
        <w:t xml:space="preserve"> sociale et économique. Pour l</w:t>
      </w:r>
      <w:r w:rsidR="00AE29A4" w:rsidRPr="00E1730F">
        <w:rPr>
          <w:lang w:val="fr-FR"/>
        </w:rPr>
        <w:t>’</w:t>
      </w:r>
      <w:r w:rsidR="00A064CD" w:rsidRPr="00E1730F">
        <w:rPr>
          <w:lang w:val="fr-FR"/>
        </w:rPr>
        <w:t>heure</w:t>
      </w:r>
      <w:r w:rsidR="00AE29A4" w:rsidRPr="00E1730F">
        <w:rPr>
          <w:lang w:val="fr-FR"/>
        </w:rPr>
        <w:t>,</w:t>
      </w:r>
      <w:r w:rsidR="00A064CD" w:rsidRPr="00E1730F">
        <w:rPr>
          <w:lang w:val="fr-FR"/>
        </w:rPr>
        <w:t xml:space="preserve"> le pourcentage de femmes dans les organes législatifs et exécutifs à tous les niveaux demeure insatisfaisant et le </w:t>
      </w:r>
      <w:r w:rsidR="00BE376C" w:rsidRPr="00E1730F">
        <w:rPr>
          <w:lang w:val="fr-FR"/>
        </w:rPr>
        <w:t xml:space="preserve">contingent </w:t>
      </w:r>
      <w:r w:rsidR="00A064CD" w:rsidRPr="00E1730F">
        <w:rPr>
          <w:lang w:val="fr-FR"/>
        </w:rPr>
        <w:t>de 40 % n</w:t>
      </w:r>
      <w:r w:rsidR="00AE29A4" w:rsidRPr="00E1730F">
        <w:rPr>
          <w:lang w:val="fr-FR"/>
        </w:rPr>
        <w:t>’</w:t>
      </w:r>
      <w:r w:rsidR="00A064CD" w:rsidRPr="00E1730F">
        <w:rPr>
          <w:lang w:val="fr-FR"/>
        </w:rPr>
        <w:t>a pas été atteint.</w:t>
      </w:r>
    </w:p>
    <w:p w:rsidR="00865DDF" w:rsidRPr="00E1730F" w:rsidRDefault="000F39F2" w:rsidP="00F41C6C">
      <w:pPr>
        <w:pStyle w:val="SingleTxtG"/>
        <w:rPr>
          <w:lang w:val="fr-FR"/>
        </w:rPr>
      </w:pPr>
      <w:r w:rsidRPr="00E1730F">
        <w:rPr>
          <w:lang w:val="fr-FR"/>
        </w:rPr>
        <w:t>65.</w:t>
      </w:r>
      <w:r w:rsidRPr="00E1730F">
        <w:rPr>
          <w:lang w:val="fr-FR"/>
        </w:rPr>
        <w:tab/>
      </w:r>
      <w:r w:rsidR="00F41C6C" w:rsidRPr="00E1730F">
        <w:rPr>
          <w:lang w:val="fr-FR"/>
        </w:rPr>
        <w:t>Plusieurs documents stratégiques clés permettent l</w:t>
      </w:r>
      <w:r w:rsidR="00AE29A4" w:rsidRPr="00E1730F">
        <w:rPr>
          <w:lang w:val="fr-FR"/>
        </w:rPr>
        <w:t>’</w:t>
      </w:r>
      <w:r w:rsidR="00F41C6C" w:rsidRPr="00E1730F">
        <w:rPr>
          <w:lang w:val="fr-FR"/>
        </w:rPr>
        <w:t>intégration des normes nationales et internationales pour l</w:t>
      </w:r>
      <w:r w:rsidR="00AE29A4" w:rsidRPr="00E1730F">
        <w:rPr>
          <w:lang w:val="fr-FR"/>
        </w:rPr>
        <w:t>’</w:t>
      </w:r>
      <w:r w:rsidR="00F41C6C" w:rsidRPr="00E1730F">
        <w:rPr>
          <w:lang w:val="fr-FR"/>
        </w:rPr>
        <w:t>égalité des sexes</w:t>
      </w:r>
      <w:r w:rsidR="00AE29A4" w:rsidRPr="00E1730F">
        <w:rPr>
          <w:lang w:val="fr-FR"/>
        </w:rPr>
        <w:t>,</w:t>
      </w:r>
      <w:r w:rsidR="00F41C6C" w:rsidRPr="00E1730F">
        <w:rPr>
          <w:lang w:val="fr-FR"/>
        </w:rPr>
        <w:t xml:space="preserve"> notamment le plan d</w:t>
      </w:r>
      <w:r w:rsidR="00AE29A4" w:rsidRPr="00E1730F">
        <w:rPr>
          <w:lang w:val="fr-FR"/>
        </w:rPr>
        <w:t>’</w:t>
      </w:r>
      <w:r w:rsidR="00F41C6C" w:rsidRPr="00E1730F">
        <w:rPr>
          <w:lang w:val="fr-FR"/>
        </w:rPr>
        <w:t>action pour l</w:t>
      </w:r>
      <w:r w:rsidR="00AE29A4" w:rsidRPr="00E1730F">
        <w:rPr>
          <w:lang w:val="fr-FR"/>
        </w:rPr>
        <w:t>’</w:t>
      </w:r>
      <w:r w:rsidR="00F41C6C" w:rsidRPr="00E1730F">
        <w:rPr>
          <w:lang w:val="fr-FR"/>
        </w:rPr>
        <w:t>égalité des sexes</w:t>
      </w:r>
      <w:r w:rsidR="00AE29A4" w:rsidRPr="00E1730F">
        <w:rPr>
          <w:lang w:val="fr-FR"/>
        </w:rPr>
        <w:t>,</w:t>
      </w:r>
      <w:r w:rsidR="00F41C6C" w:rsidRPr="00E1730F">
        <w:rPr>
          <w:lang w:val="fr-FR"/>
        </w:rPr>
        <w:t xml:space="preserve"> un document stratégique sur l</w:t>
      </w:r>
      <w:r w:rsidR="00AE29A4" w:rsidRPr="00E1730F">
        <w:rPr>
          <w:lang w:val="fr-FR"/>
        </w:rPr>
        <w:t>’</w:t>
      </w:r>
      <w:r w:rsidR="00F41C6C" w:rsidRPr="00E1730F">
        <w:rPr>
          <w:lang w:val="fr-FR"/>
        </w:rPr>
        <w:t>égalité des sexes couvrant la période 2013-2017</w:t>
      </w:r>
      <w:r w:rsidR="00AE29A4" w:rsidRPr="00E1730F">
        <w:rPr>
          <w:lang w:val="fr-FR"/>
        </w:rPr>
        <w:t>,</w:t>
      </w:r>
      <w:r w:rsidR="00F41C6C" w:rsidRPr="00E1730F">
        <w:rPr>
          <w:lang w:val="fr-FR"/>
        </w:rPr>
        <w:t xml:space="preserve"> et le plan d</w:t>
      </w:r>
      <w:r w:rsidR="00AE29A4" w:rsidRPr="00E1730F">
        <w:rPr>
          <w:lang w:val="fr-FR"/>
        </w:rPr>
        <w:t>’</w:t>
      </w:r>
      <w:r w:rsidR="00F41C6C" w:rsidRPr="00E1730F">
        <w:rPr>
          <w:lang w:val="fr-FR"/>
        </w:rPr>
        <w:t>action 2014-2017 pour la mise en œuvre de la résolution 1325 du Conseil de sécurité de l</w:t>
      </w:r>
      <w:r w:rsidR="00AE29A4" w:rsidRPr="00E1730F">
        <w:rPr>
          <w:lang w:val="fr-FR"/>
        </w:rPr>
        <w:t>’</w:t>
      </w:r>
      <w:r w:rsidR="00F41C6C" w:rsidRPr="00E1730F">
        <w:rPr>
          <w:lang w:val="fr-FR"/>
        </w:rPr>
        <w:t>ONU</w:t>
      </w:r>
      <w:r w:rsidR="00AE29A4" w:rsidRPr="00E1730F">
        <w:rPr>
          <w:lang w:val="fr-FR"/>
        </w:rPr>
        <w:t>,</w:t>
      </w:r>
      <w:r w:rsidR="00F41C6C" w:rsidRPr="00E1730F">
        <w:rPr>
          <w:lang w:val="fr-FR"/>
        </w:rPr>
        <w:t xml:space="preserve"> </w:t>
      </w:r>
      <w:r w:rsidR="00A01602" w:rsidRPr="00E1730F">
        <w:rPr>
          <w:lang w:val="fr-FR"/>
        </w:rPr>
        <w:t>«</w:t>
      </w:r>
      <w:r w:rsidR="00F41C6C" w:rsidRPr="00E1730F">
        <w:rPr>
          <w:lang w:val="fr-FR"/>
        </w:rPr>
        <w:t>Les femmes</w:t>
      </w:r>
      <w:r w:rsidR="00AE29A4" w:rsidRPr="00E1730F">
        <w:rPr>
          <w:lang w:val="fr-FR"/>
        </w:rPr>
        <w:t>,</w:t>
      </w:r>
      <w:r w:rsidR="00F41C6C" w:rsidRPr="00E1730F">
        <w:rPr>
          <w:lang w:val="fr-FR"/>
        </w:rPr>
        <w:t xml:space="preserve"> la paix et la sécurité</w:t>
      </w:r>
      <w:r w:rsidR="00A01602" w:rsidRPr="00E1730F">
        <w:rPr>
          <w:lang w:val="fr-FR"/>
        </w:rPr>
        <w:t>»</w:t>
      </w:r>
      <w:r w:rsidR="00AE29A4" w:rsidRPr="00E1730F">
        <w:rPr>
          <w:lang w:val="fr-FR"/>
        </w:rPr>
        <w:t>,</w:t>
      </w:r>
      <w:r w:rsidR="00F41C6C" w:rsidRPr="00E1730F">
        <w:rPr>
          <w:lang w:val="fr-FR"/>
        </w:rPr>
        <w:t xml:space="preserve"> en Bosnie-Herzégovine</w:t>
      </w:r>
      <w:r w:rsidR="00AE29A4" w:rsidRPr="00E1730F">
        <w:rPr>
          <w:lang w:val="fr-FR"/>
        </w:rPr>
        <w:t>,</w:t>
      </w:r>
      <w:r w:rsidR="00F41C6C" w:rsidRPr="00E1730F">
        <w:rPr>
          <w:lang w:val="fr-FR"/>
        </w:rPr>
        <w:t xml:space="preserve"> qui font une priorité de l</w:t>
      </w:r>
      <w:r w:rsidR="00AE29A4" w:rsidRPr="00E1730F">
        <w:rPr>
          <w:lang w:val="fr-FR"/>
        </w:rPr>
        <w:t>’</w:t>
      </w:r>
      <w:r w:rsidR="00F41C6C" w:rsidRPr="00E1730F">
        <w:rPr>
          <w:lang w:val="fr-FR"/>
        </w:rPr>
        <w:t>accroissement de la participation des femmes dans la vie publique et la prise de décisions et qui définissent les mesures</w:t>
      </w:r>
      <w:r w:rsidR="00AE29A4" w:rsidRPr="00E1730F">
        <w:rPr>
          <w:lang w:val="fr-FR"/>
        </w:rPr>
        <w:t>,</w:t>
      </w:r>
      <w:r w:rsidR="00F41C6C" w:rsidRPr="00E1730F">
        <w:rPr>
          <w:lang w:val="fr-FR"/>
        </w:rPr>
        <w:t xml:space="preserve"> les activités</w:t>
      </w:r>
      <w:r w:rsidR="00AE29A4" w:rsidRPr="00E1730F">
        <w:rPr>
          <w:lang w:val="fr-FR"/>
        </w:rPr>
        <w:t>,</w:t>
      </w:r>
      <w:r w:rsidR="00F41C6C" w:rsidRPr="00E1730F">
        <w:rPr>
          <w:lang w:val="fr-FR"/>
        </w:rPr>
        <w:t xml:space="preserve"> les calendriers et les autorités responsables en la matière.</w:t>
      </w:r>
    </w:p>
    <w:p w:rsidR="00865DDF" w:rsidRPr="00E1730F" w:rsidRDefault="000F39F2" w:rsidP="00310B9B">
      <w:pPr>
        <w:pStyle w:val="SingleTxtG"/>
        <w:rPr>
          <w:lang w:val="fr-FR"/>
        </w:rPr>
      </w:pPr>
      <w:r w:rsidRPr="00E1730F">
        <w:rPr>
          <w:lang w:val="fr-FR"/>
        </w:rPr>
        <w:t>66.</w:t>
      </w:r>
      <w:r w:rsidRPr="00E1730F">
        <w:rPr>
          <w:lang w:val="fr-FR"/>
        </w:rPr>
        <w:tab/>
      </w:r>
      <w:r w:rsidR="00310B9B" w:rsidRPr="00E1730F">
        <w:rPr>
          <w:lang w:val="fr-FR"/>
        </w:rPr>
        <w:t>Dans ses observations finales sur le rapport périodique unique concernant les quatrième et cinquième rapports de la Bosnie-Herzégovine</w:t>
      </w:r>
      <w:r w:rsidR="00AE29A4" w:rsidRPr="00E1730F">
        <w:rPr>
          <w:lang w:val="fr-FR"/>
        </w:rPr>
        <w:t>,</w:t>
      </w:r>
      <w:r w:rsidR="00310B9B" w:rsidRPr="00E1730F">
        <w:rPr>
          <w:lang w:val="fr-FR"/>
        </w:rPr>
        <w:t xml:space="preserve"> le Comité pour l</w:t>
      </w:r>
      <w:r w:rsidR="00AE29A4" w:rsidRPr="00E1730F">
        <w:rPr>
          <w:lang w:val="fr-FR"/>
        </w:rPr>
        <w:t>’</w:t>
      </w:r>
      <w:r w:rsidR="00310B9B" w:rsidRPr="00E1730F">
        <w:rPr>
          <w:lang w:val="fr-FR"/>
        </w:rPr>
        <w:t>élimination de la discrimination à l</w:t>
      </w:r>
      <w:r w:rsidR="00AE29A4" w:rsidRPr="00E1730F">
        <w:rPr>
          <w:lang w:val="fr-FR"/>
        </w:rPr>
        <w:t>’</w:t>
      </w:r>
      <w:r w:rsidR="00310B9B" w:rsidRPr="00E1730F">
        <w:rPr>
          <w:lang w:val="fr-FR"/>
        </w:rPr>
        <w:t>égard des femmes a recommandé à la Bosnie-Herzégovine</w:t>
      </w:r>
      <w:r w:rsidR="00AE29A4" w:rsidRPr="00E1730F">
        <w:rPr>
          <w:lang w:val="fr-FR"/>
        </w:rPr>
        <w:t>,</w:t>
      </w:r>
      <w:r w:rsidR="00310B9B" w:rsidRPr="00E1730F">
        <w:rPr>
          <w:lang w:val="fr-FR"/>
        </w:rPr>
        <w:t xml:space="preserve"> notamment</w:t>
      </w:r>
      <w:r w:rsidR="00AE29A4" w:rsidRPr="00E1730F">
        <w:rPr>
          <w:lang w:val="fr-FR"/>
        </w:rPr>
        <w:t>,</w:t>
      </w:r>
      <w:r w:rsidR="00310B9B" w:rsidRPr="00E1730F">
        <w:rPr>
          <w:lang w:val="fr-FR"/>
        </w:rPr>
        <w:t xml:space="preserve"> d</w:t>
      </w:r>
      <w:r w:rsidR="00AE29A4" w:rsidRPr="00E1730F">
        <w:rPr>
          <w:lang w:val="fr-FR"/>
        </w:rPr>
        <w:t>’</w:t>
      </w:r>
      <w:r w:rsidR="00310B9B" w:rsidRPr="00E1730F">
        <w:rPr>
          <w:lang w:val="fr-FR"/>
        </w:rPr>
        <w:t>élaborer des mécanismes efficaces d</w:t>
      </w:r>
      <w:r w:rsidR="00AE29A4" w:rsidRPr="00E1730F">
        <w:rPr>
          <w:lang w:val="fr-FR"/>
        </w:rPr>
        <w:t>’</w:t>
      </w:r>
      <w:r w:rsidR="00310B9B" w:rsidRPr="00E1730F">
        <w:rPr>
          <w:lang w:val="fr-FR"/>
        </w:rPr>
        <w:t>application de contingents afin d</w:t>
      </w:r>
      <w:r w:rsidR="00AE29A4" w:rsidRPr="00E1730F">
        <w:rPr>
          <w:lang w:val="fr-FR"/>
        </w:rPr>
        <w:t>’</w:t>
      </w:r>
      <w:r w:rsidR="00310B9B" w:rsidRPr="00E1730F">
        <w:rPr>
          <w:lang w:val="fr-FR"/>
        </w:rPr>
        <w:t>accroître la représentation politique des femmes en mettant celles-ci dans des situations où elles peuvent gagner et en adoptant des points de référence associés à un calendrier concret et à des sanctions en cas de non-respect. Cette recommandation</w:t>
      </w:r>
      <w:r w:rsidR="00AE29A4" w:rsidRPr="00E1730F">
        <w:rPr>
          <w:lang w:val="fr-FR"/>
        </w:rPr>
        <w:t>,</w:t>
      </w:r>
      <w:r w:rsidR="00310B9B" w:rsidRPr="00E1730F">
        <w:rPr>
          <w:lang w:val="fr-FR"/>
        </w:rPr>
        <w:t xml:space="preserve"> au côté d</w:t>
      </w:r>
      <w:r w:rsidR="00AE29A4" w:rsidRPr="00E1730F">
        <w:rPr>
          <w:lang w:val="fr-FR"/>
        </w:rPr>
        <w:t>’</w:t>
      </w:r>
      <w:r w:rsidR="00310B9B" w:rsidRPr="00E1730F">
        <w:rPr>
          <w:lang w:val="fr-FR"/>
        </w:rPr>
        <w:t>autres recommandations de ce comité concernant les autorités compétentes</w:t>
      </w:r>
      <w:r w:rsidR="00AE29A4" w:rsidRPr="00E1730F">
        <w:rPr>
          <w:lang w:val="fr-FR"/>
        </w:rPr>
        <w:t>,</w:t>
      </w:r>
      <w:r w:rsidR="00310B9B" w:rsidRPr="00E1730F">
        <w:rPr>
          <w:lang w:val="fr-FR"/>
        </w:rPr>
        <w:t xml:space="preserve"> a servi de base à la rédaction du plan d</w:t>
      </w:r>
      <w:r w:rsidR="00AE29A4" w:rsidRPr="00E1730F">
        <w:rPr>
          <w:lang w:val="fr-FR"/>
        </w:rPr>
        <w:t>’</w:t>
      </w:r>
      <w:r w:rsidR="00310B9B" w:rsidRPr="00E1730F">
        <w:rPr>
          <w:lang w:val="fr-FR"/>
        </w:rPr>
        <w:t>action 2014-2017 pour la mise en œuvre de la résolution 1325 du Conseil de sécurité de l</w:t>
      </w:r>
      <w:r w:rsidR="00AE29A4" w:rsidRPr="00E1730F">
        <w:rPr>
          <w:lang w:val="fr-FR"/>
        </w:rPr>
        <w:t>’</w:t>
      </w:r>
      <w:r w:rsidR="00310B9B" w:rsidRPr="00E1730F">
        <w:rPr>
          <w:lang w:val="fr-FR"/>
        </w:rPr>
        <w:t>ONU en Bosnie-Herzégovine.</w:t>
      </w:r>
    </w:p>
    <w:p w:rsidR="00865DDF" w:rsidRPr="00E1730F" w:rsidRDefault="000F39F2" w:rsidP="00310B9B">
      <w:pPr>
        <w:pStyle w:val="SingleTxtG"/>
        <w:rPr>
          <w:lang w:val="fr-FR"/>
        </w:rPr>
      </w:pPr>
      <w:r w:rsidRPr="00E1730F">
        <w:rPr>
          <w:lang w:val="fr-FR"/>
        </w:rPr>
        <w:t>67.</w:t>
      </w:r>
      <w:r w:rsidRPr="00E1730F">
        <w:rPr>
          <w:lang w:val="fr-FR"/>
        </w:rPr>
        <w:tab/>
      </w:r>
      <w:r w:rsidR="00310B9B" w:rsidRPr="00E1730F">
        <w:rPr>
          <w:lang w:val="fr-FR"/>
        </w:rPr>
        <w:t>Afin de préparer les candidates aux élections générales de 2014</w:t>
      </w:r>
      <w:r w:rsidR="00AE29A4" w:rsidRPr="00E1730F">
        <w:rPr>
          <w:lang w:val="fr-FR"/>
        </w:rPr>
        <w:t>,</w:t>
      </w:r>
      <w:r w:rsidR="00310B9B" w:rsidRPr="00E1730F">
        <w:rPr>
          <w:lang w:val="fr-FR"/>
        </w:rPr>
        <w:t xml:space="preserve"> l</w:t>
      </w:r>
      <w:r w:rsidR="00AE29A4" w:rsidRPr="00E1730F">
        <w:rPr>
          <w:lang w:val="fr-FR"/>
        </w:rPr>
        <w:t>’</w:t>
      </w:r>
      <w:r w:rsidR="00310B9B" w:rsidRPr="00E1730F">
        <w:rPr>
          <w:lang w:val="fr-FR"/>
        </w:rPr>
        <w:t>Agence pour l</w:t>
      </w:r>
      <w:r w:rsidR="00AE29A4" w:rsidRPr="00E1730F">
        <w:rPr>
          <w:lang w:val="fr-FR"/>
        </w:rPr>
        <w:t>’</w:t>
      </w:r>
      <w:r w:rsidR="00310B9B" w:rsidRPr="00E1730F">
        <w:rPr>
          <w:lang w:val="fr-FR"/>
        </w:rPr>
        <w:t>égalité des sexes de Bosnie-Herzégovine a mis en œuvre</w:t>
      </w:r>
      <w:r w:rsidR="00AE29A4" w:rsidRPr="00E1730F">
        <w:rPr>
          <w:lang w:val="fr-FR"/>
        </w:rPr>
        <w:t>,</w:t>
      </w:r>
      <w:r w:rsidR="00310B9B" w:rsidRPr="00E1730F">
        <w:rPr>
          <w:lang w:val="fr-FR"/>
        </w:rPr>
        <w:t xml:space="preserve"> en coopération avec la mission de l</w:t>
      </w:r>
      <w:r w:rsidR="00AE29A4" w:rsidRPr="00E1730F">
        <w:rPr>
          <w:lang w:val="fr-FR"/>
        </w:rPr>
        <w:t>’</w:t>
      </w:r>
      <w:r w:rsidR="00310B9B" w:rsidRPr="00E1730F">
        <w:rPr>
          <w:lang w:val="fr-FR"/>
        </w:rPr>
        <w:t>OSCE dans le pays</w:t>
      </w:r>
      <w:r w:rsidR="00AE29A4" w:rsidRPr="00E1730F">
        <w:rPr>
          <w:lang w:val="fr-FR"/>
        </w:rPr>
        <w:t>,</w:t>
      </w:r>
      <w:r w:rsidR="00310B9B" w:rsidRPr="00E1730F">
        <w:rPr>
          <w:lang w:val="fr-FR"/>
        </w:rPr>
        <w:t xml:space="preserve"> un projet qui visait à renforcer l</w:t>
      </w:r>
      <w:r w:rsidR="00AE29A4" w:rsidRPr="00E1730F">
        <w:rPr>
          <w:lang w:val="fr-FR"/>
        </w:rPr>
        <w:t>’</w:t>
      </w:r>
      <w:r w:rsidR="00310B9B" w:rsidRPr="00E1730F">
        <w:rPr>
          <w:lang w:val="fr-FR"/>
        </w:rPr>
        <w:t>engagement des partis politiques envers l</w:t>
      </w:r>
      <w:r w:rsidR="00AE29A4" w:rsidRPr="00E1730F">
        <w:rPr>
          <w:lang w:val="fr-FR"/>
        </w:rPr>
        <w:t>’</w:t>
      </w:r>
      <w:r w:rsidR="00310B9B" w:rsidRPr="00E1730F">
        <w:rPr>
          <w:lang w:val="fr-FR"/>
        </w:rPr>
        <w:t>égalité des sexes</w:t>
      </w:r>
      <w:r w:rsidR="00AE29A4" w:rsidRPr="00E1730F">
        <w:rPr>
          <w:lang w:val="fr-FR"/>
        </w:rPr>
        <w:t>,</w:t>
      </w:r>
      <w:r w:rsidR="00310B9B" w:rsidRPr="00E1730F">
        <w:rPr>
          <w:lang w:val="fr-FR"/>
        </w:rPr>
        <w:t xml:space="preserve"> et à favoriser la représentation des femmes dans la vie politique et publique en donnant davantage de visibilité aux 137 candidates aux élections générales de 2014</w:t>
      </w:r>
      <w:r w:rsidR="00AE29A4" w:rsidRPr="00E1730F">
        <w:rPr>
          <w:lang w:val="fr-FR"/>
        </w:rPr>
        <w:t>,</w:t>
      </w:r>
      <w:r w:rsidR="00310B9B" w:rsidRPr="00E1730F">
        <w:rPr>
          <w:lang w:val="fr-FR"/>
        </w:rPr>
        <w:t xml:space="preserve"> par l</w:t>
      </w:r>
      <w:r w:rsidR="00AE29A4" w:rsidRPr="00E1730F">
        <w:rPr>
          <w:lang w:val="fr-FR"/>
        </w:rPr>
        <w:t>’</w:t>
      </w:r>
      <w:r w:rsidR="00310B9B" w:rsidRPr="00E1730F">
        <w:rPr>
          <w:lang w:val="fr-FR"/>
        </w:rPr>
        <w:t>intermédiaire de leurs partis politiques</w:t>
      </w:r>
      <w:r w:rsidR="00AE29A4" w:rsidRPr="00E1730F">
        <w:rPr>
          <w:lang w:val="fr-FR"/>
        </w:rPr>
        <w:t>,</w:t>
      </w:r>
      <w:r w:rsidR="00310B9B" w:rsidRPr="00E1730F">
        <w:rPr>
          <w:lang w:val="fr-FR"/>
        </w:rPr>
        <w:t xml:space="preserve"> lor</w:t>
      </w:r>
      <w:r w:rsidR="006C531E" w:rsidRPr="00E1730F">
        <w:rPr>
          <w:lang w:val="fr-FR"/>
        </w:rPr>
        <w:t>s des campagnes électorales. Ce </w:t>
      </w:r>
      <w:r w:rsidR="00310B9B" w:rsidRPr="00E1730F">
        <w:rPr>
          <w:lang w:val="fr-FR"/>
        </w:rPr>
        <w:t>projet visait aussi à apporter un soutien public aux parlementaires</w:t>
      </w:r>
      <w:r w:rsidR="00AE29A4" w:rsidRPr="00E1730F">
        <w:rPr>
          <w:lang w:val="fr-FR"/>
        </w:rPr>
        <w:t>,</w:t>
      </w:r>
      <w:r w:rsidR="00310B9B" w:rsidRPr="00E1730F">
        <w:rPr>
          <w:lang w:val="fr-FR"/>
        </w:rPr>
        <w:t xml:space="preserve"> responsables </w:t>
      </w:r>
      <w:r w:rsidR="00310B9B" w:rsidRPr="00E1730F">
        <w:rPr>
          <w:lang w:val="fr-FR"/>
        </w:rPr>
        <w:lastRenderedPageBreak/>
        <w:t>politiques et ambassadeurs de Bosnie-Herzégovine aux fins de la participation des femmes à la vie politique et publique.</w:t>
      </w:r>
    </w:p>
    <w:p w:rsidR="00865DDF" w:rsidRPr="00E1730F" w:rsidRDefault="000F39F2" w:rsidP="006E261F">
      <w:pPr>
        <w:pStyle w:val="SingleTxtG"/>
        <w:rPr>
          <w:lang w:val="fr-FR"/>
        </w:rPr>
      </w:pPr>
      <w:r w:rsidRPr="00E1730F">
        <w:rPr>
          <w:lang w:val="fr-FR"/>
        </w:rPr>
        <w:t>68.</w:t>
      </w:r>
      <w:r w:rsidRPr="00E1730F">
        <w:rPr>
          <w:lang w:val="fr-FR"/>
        </w:rPr>
        <w:tab/>
      </w:r>
      <w:r w:rsidR="006E261F" w:rsidRPr="00E1730F">
        <w:rPr>
          <w:lang w:val="fr-FR"/>
        </w:rPr>
        <w:t>En vue d</w:t>
      </w:r>
      <w:r w:rsidR="00AE29A4" w:rsidRPr="00E1730F">
        <w:rPr>
          <w:lang w:val="fr-FR"/>
        </w:rPr>
        <w:t>’</w:t>
      </w:r>
      <w:r w:rsidR="006E261F" w:rsidRPr="00E1730F">
        <w:rPr>
          <w:lang w:val="fr-FR"/>
        </w:rPr>
        <w:t>accroître la capacité des femmes de participer à la prise de décisions</w:t>
      </w:r>
      <w:r w:rsidR="00AE29A4" w:rsidRPr="00E1730F">
        <w:rPr>
          <w:lang w:val="fr-FR"/>
        </w:rPr>
        <w:t>,</w:t>
      </w:r>
      <w:r w:rsidR="006E261F" w:rsidRPr="00E1730F">
        <w:rPr>
          <w:lang w:val="fr-FR"/>
        </w:rPr>
        <w:t xml:space="preserve"> les mécanismes institutionnels et les organisations non gouvernementales </w:t>
      </w:r>
      <w:r w:rsidR="001E45C2" w:rsidRPr="00E1730F">
        <w:rPr>
          <w:lang w:val="fr-FR"/>
        </w:rPr>
        <w:t xml:space="preserve">(ONG) </w:t>
      </w:r>
      <w:r w:rsidR="006E261F" w:rsidRPr="00E1730F">
        <w:rPr>
          <w:lang w:val="fr-FR"/>
        </w:rPr>
        <w:t>œuvrant en Bosnie-Herzégovine en faveur de l</w:t>
      </w:r>
      <w:r w:rsidR="00AE29A4" w:rsidRPr="00E1730F">
        <w:rPr>
          <w:lang w:val="fr-FR"/>
        </w:rPr>
        <w:t>’</w:t>
      </w:r>
      <w:r w:rsidR="006E261F" w:rsidRPr="00E1730F">
        <w:rPr>
          <w:lang w:val="fr-FR"/>
        </w:rPr>
        <w:t>égalité des sexes ont mené différentes activités</w:t>
      </w:r>
      <w:r w:rsidR="00AE29A4" w:rsidRPr="00E1730F">
        <w:rPr>
          <w:lang w:val="fr-FR"/>
        </w:rPr>
        <w:t>,</w:t>
      </w:r>
      <w:r w:rsidR="006E261F" w:rsidRPr="00E1730F">
        <w:rPr>
          <w:lang w:val="fr-FR"/>
        </w:rPr>
        <w:t xml:space="preserve"> par exemple des ateliers de préparation des candidates</w:t>
      </w:r>
      <w:r w:rsidR="00AE29A4" w:rsidRPr="00E1730F">
        <w:rPr>
          <w:lang w:val="fr-FR"/>
        </w:rPr>
        <w:t>,</w:t>
      </w:r>
      <w:r w:rsidR="006E261F" w:rsidRPr="00E1730F">
        <w:rPr>
          <w:lang w:val="fr-FR"/>
        </w:rPr>
        <w:t xml:space="preserve"> des analyses</w:t>
      </w:r>
      <w:r w:rsidR="00AE29A4" w:rsidRPr="00E1730F">
        <w:rPr>
          <w:lang w:val="fr-FR"/>
        </w:rPr>
        <w:t>,</w:t>
      </w:r>
      <w:r w:rsidR="006E261F" w:rsidRPr="00E1730F">
        <w:rPr>
          <w:lang w:val="fr-FR"/>
        </w:rPr>
        <w:t xml:space="preserve"> des recherches</w:t>
      </w:r>
      <w:r w:rsidR="00AE29A4" w:rsidRPr="00E1730F">
        <w:rPr>
          <w:lang w:val="fr-FR"/>
        </w:rPr>
        <w:t>,</w:t>
      </w:r>
      <w:r w:rsidR="006E261F" w:rsidRPr="00E1730F">
        <w:rPr>
          <w:lang w:val="fr-FR"/>
        </w:rPr>
        <w:t xml:space="preserve"> des conférences</w:t>
      </w:r>
      <w:r w:rsidR="00AE29A4" w:rsidRPr="00E1730F">
        <w:rPr>
          <w:lang w:val="fr-FR"/>
        </w:rPr>
        <w:t>,</w:t>
      </w:r>
      <w:r w:rsidR="006E261F" w:rsidRPr="00E1730F">
        <w:rPr>
          <w:lang w:val="fr-FR"/>
        </w:rPr>
        <w:t xml:space="preserve"> des séminaires ou des tables rondes</w:t>
      </w:r>
      <w:r w:rsidR="00AE29A4" w:rsidRPr="00E1730F">
        <w:rPr>
          <w:lang w:val="fr-FR"/>
        </w:rPr>
        <w:t>,</w:t>
      </w:r>
      <w:r w:rsidR="006E261F" w:rsidRPr="00E1730F">
        <w:rPr>
          <w:lang w:val="fr-FR"/>
        </w:rPr>
        <w:t xml:space="preserve"> ainsi que des campagnes de sensibilisation visant à accroître le nombre de femmes dans le processus décisionnel. Le rythme de ces activités est particulièrement intense en période préélectorale pour les élections générales et locales.</w:t>
      </w:r>
    </w:p>
    <w:p w:rsidR="00DE48BF" w:rsidRPr="00E1730F" w:rsidRDefault="00DE48BF" w:rsidP="000F39F2">
      <w:pPr>
        <w:pStyle w:val="H23G"/>
        <w:rPr>
          <w:lang w:val="fr-FR"/>
        </w:rPr>
      </w:pPr>
      <w:r w:rsidRPr="00E1730F">
        <w:rPr>
          <w:lang w:val="fr-FR"/>
        </w:rPr>
        <w:tab/>
      </w:r>
      <w:r w:rsidRPr="00E1730F">
        <w:rPr>
          <w:lang w:val="fr-FR"/>
        </w:rPr>
        <w:tab/>
        <w:t>11)</w:t>
      </w:r>
    </w:p>
    <w:p w:rsidR="00865DDF" w:rsidRPr="00E1730F" w:rsidRDefault="000F39F2" w:rsidP="0056577E">
      <w:pPr>
        <w:pStyle w:val="SingleTxtG"/>
        <w:rPr>
          <w:lang w:val="fr-FR"/>
        </w:rPr>
      </w:pPr>
      <w:r w:rsidRPr="00E1730F">
        <w:rPr>
          <w:lang w:val="fr-FR"/>
        </w:rPr>
        <w:t>69.</w:t>
      </w:r>
      <w:r w:rsidRPr="00E1730F">
        <w:rPr>
          <w:lang w:val="fr-FR"/>
        </w:rPr>
        <w:tab/>
      </w:r>
      <w:r w:rsidR="0056577E" w:rsidRPr="00E1730F">
        <w:rPr>
          <w:lang w:val="fr-FR"/>
        </w:rPr>
        <w:t>Informations sur l</w:t>
      </w:r>
      <w:r w:rsidR="00AE29A4" w:rsidRPr="00E1730F">
        <w:rPr>
          <w:lang w:val="fr-FR"/>
        </w:rPr>
        <w:t>’</w:t>
      </w:r>
      <w:r w:rsidR="0056577E" w:rsidRPr="00E1730F">
        <w:rPr>
          <w:lang w:val="fr-FR"/>
        </w:rPr>
        <w:t>ampleur de la violence à l</w:t>
      </w:r>
      <w:r w:rsidR="00AE29A4" w:rsidRPr="00E1730F">
        <w:rPr>
          <w:lang w:val="fr-FR"/>
        </w:rPr>
        <w:t>’</w:t>
      </w:r>
      <w:r w:rsidR="0056577E" w:rsidRPr="00E1730F">
        <w:rPr>
          <w:lang w:val="fr-FR"/>
        </w:rPr>
        <w:t>égard des femmes</w:t>
      </w:r>
      <w:r w:rsidR="00AE29A4" w:rsidRPr="00E1730F">
        <w:rPr>
          <w:lang w:val="fr-FR"/>
        </w:rPr>
        <w:t>,</w:t>
      </w:r>
      <w:r w:rsidR="0056577E" w:rsidRPr="00E1730F">
        <w:rPr>
          <w:lang w:val="fr-FR"/>
        </w:rPr>
        <w:t xml:space="preserve"> notamment de la violence intrafamiliale</w:t>
      </w:r>
      <w:r w:rsidR="00AE29A4" w:rsidRPr="00E1730F">
        <w:rPr>
          <w:lang w:val="fr-FR"/>
        </w:rPr>
        <w:t>,</w:t>
      </w:r>
      <w:r w:rsidR="0056577E" w:rsidRPr="00E1730F">
        <w:rPr>
          <w:lang w:val="fr-FR"/>
        </w:rPr>
        <w:t xml:space="preserve"> et sur les mesures visant à encourager le signalement des cas de violence.</w:t>
      </w:r>
    </w:p>
    <w:p w:rsidR="00865DDF" w:rsidRPr="00E1730F" w:rsidRDefault="000F39F2" w:rsidP="00A66D30">
      <w:pPr>
        <w:pStyle w:val="SingleTxtG"/>
        <w:rPr>
          <w:lang w:val="fr-FR"/>
        </w:rPr>
      </w:pPr>
      <w:r w:rsidRPr="00E1730F">
        <w:rPr>
          <w:lang w:val="fr-FR"/>
        </w:rPr>
        <w:t>70.</w:t>
      </w:r>
      <w:r w:rsidRPr="00E1730F">
        <w:rPr>
          <w:lang w:val="fr-FR"/>
        </w:rPr>
        <w:tab/>
      </w:r>
      <w:r w:rsidR="0056577E" w:rsidRPr="00E1730F">
        <w:rPr>
          <w:lang w:val="fr-FR"/>
        </w:rPr>
        <w:t>L</w:t>
      </w:r>
      <w:r w:rsidR="00AE29A4" w:rsidRPr="00E1730F">
        <w:rPr>
          <w:lang w:val="fr-FR"/>
        </w:rPr>
        <w:t>’</w:t>
      </w:r>
      <w:r w:rsidR="0056577E" w:rsidRPr="00E1730F">
        <w:rPr>
          <w:lang w:val="fr-FR"/>
        </w:rPr>
        <w:t>étude consacrée à l</w:t>
      </w:r>
      <w:r w:rsidR="00AE29A4" w:rsidRPr="00E1730F">
        <w:rPr>
          <w:lang w:val="fr-FR"/>
        </w:rPr>
        <w:t>’</w:t>
      </w:r>
      <w:r w:rsidR="0056577E" w:rsidRPr="00E1730F">
        <w:rPr>
          <w:lang w:val="fr-FR"/>
        </w:rPr>
        <w:t>ampleur et aux caractéristiques de la violence à l</w:t>
      </w:r>
      <w:r w:rsidR="00AE29A4" w:rsidRPr="00E1730F">
        <w:rPr>
          <w:lang w:val="fr-FR"/>
        </w:rPr>
        <w:t>’</w:t>
      </w:r>
      <w:r w:rsidR="0056577E" w:rsidRPr="00E1730F">
        <w:rPr>
          <w:lang w:val="fr-FR"/>
        </w:rPr>
        <w:t xml:space="preserve">égard des femmes en Bosnie-Herzégovine est la première étude du genre </w:t>
      </w:r>
      <w:r w:rsidR="00BE376C" w:rsidRPr="00E1730F">
        <w:rPr>
          <w:lang w:val="fr-FR"/>
        </w:rPr>
        <w:t xml:space="preserve">menée </w:t>
      </w:r>
      <w:r w:rsidR="0056577E" w:rsidRPr="00E1730F">
        <w:rPr>
          <w:lang w:val="fr-FR"/>
        </w:rPr>
        <w:t xml:space="preserve">sur un échantillon représentatif. </w:t>
      </w:r>
      <w:r w:rsidR="00A66D30" w:rsidRPr="00E1730F">
        <w:rPr>
          <w:lang w:val="fr-FR"/>
        </w:rPr>
        <w:t>L</w:t>
      </w:r>
      <w:r w:rsidR="00AE29A4" w:rsidRPr="00E1730F">
        <w:rPr>
          <w:lang w:val="fr-FR"/>
        </w:rPr>
        <w:t>’</w:t>
      </w:r>
      <w:r w:rsidR="00A66D30" w:rsidRPr="00E1730F">
        <w:rPr>
          <w:lang w:val="fr-FR"/>
        </w:rPr>
        <w:t>enquête a été menée fin 2012 sur un échantillon représentatif de 3 300 ménages et femmes adultes en Bosnie-Herzégovine.</w:t>
      </w:r>
    </w:p>
    <w:p w:rsidR="00865DDF" w:rsidRPr="00E1730F" w:rsidRDefault="000F39F2" w:rsidP="003607DC">
      <w:pPr>
        <w:pStyle w:val="SingleTxtG"/>
        <w:rPr>
          <w:lang w:val="fr-FR"/>
        </w:rPr>
      </w:pPr>
      <w:r w:rsidRPr="00E1730F">
        <w:rPr>
          <w:lang w:val="fr-FR"/>
        </w:rPr>
        <w:t>71.</w:t>
      </w:r>
      <w:r w:rsidRPr="00E1730F">
        <w:rPr>
          <w:lang w:val="fr-FR"/>
        </w:rPr>
        <w:tab/>
      </w:r>
      <w:r w:rsidR="00BE376C" w:rsidRPr="00E1730F">
        <w:rPr>
          <w:lang w:val="fr-FR"/>
        </w:rPr>
        <w:t>D</w:t>
      </w:r>
      <w:r w:rsidR="00AE29A4" w:rsidRPr="00E1730F">
        <w:rPr>
          <w:lang w:val="fr-FR"/>
        </w:rPr>
        <w:t>’</w:t>
      </w:r>
      <w:r w:rsidR="00BE376C" w:rsidRPr="00E1730F">
        <w:rPr>
          <w:lang w:val="fr-FR"/>
        </w:rPr>
        <w:t xml:space="preserve">après </w:t>
      </w:r>
      <w:r w:rsidR="000D1CB7" w:rsidRPr="00E1730F">
        <w:rPr>
          <w:lang w:val="fr-FR"/>
        </w:rPr>
        <w:t>les constatations de l</w:t>
      </w:r>
      <w:r w:rsidR="00AE29A4" w:rsidRPr="00E1730F">
        <w:rPr>
          <w:lang w:val="fr-FR"/>
        </w:rPr>
        <w:t>’</w:t>
      </w:r>
      <w:r w:rsidR="000D1CB7" w:rsidRPr="00E1730F">
        <w:rPr>
          <w:lang w:val="fr-FR"/>
        </w:rPr>
        <w:t>enquête</w:t>
      </w:r>
      <w:r w:rsidR="00AE29A4" w:rsidRPr="00E1730F">
        <w:rPr>
          <w:lang w:val="fr-FR"/>
        </w:rPr>
        <w:t>,</w:t>
      </w:r>
      <w:r w:rsidR="000D1CB7" w:rsidRPr="00E1730F">
        <w:rPr>
          <w:lang w:val="fr-FR"/>
        </w:rPr>
        <w:t xml:space="preserve"> près de la moitié des femmes de l</w:t>
      </w:r>
      <w:r w:rsidR="00AE29A4" w:rsidRPr="00E1730F">
        <w:rPr>
          <w:lang w:val="fr-FR"/>
        </w:rPr>
        <w:t>’</w:t>
      </w:r>
      <w:r w:rsidR="000D1CB7" w:rsidRPr="00E1730F">
        <w:rPr>
          <w:lang w:val="fr-FR"/>
        </w:rPr>
        <w:t>échantillon (47</w:t>
      </w:r>
      <w:r w:rsidR="00AE29A4" w:rsidRPr="00E1730F">
        <w:rPr>
          <w:lang w:val="fr-FR"/>
        </w:rPr>
        <w:t>,</w:t>
      </w:r>
      <w:r w:rsidR="000D1CB7" w:rsidRPr="00E1730F">
        <w:rPr>
          <w:lang w:val="fr-FR"/>
        </w:rPr>
        <w:t>2 %) ont subi au moins une forme de violence après l</w:t>
      </w:r>
      <w:r w:rsidR="00AE29A4" w:rsidRPr="00E1730F">
        <w:rPr>
          <w:lang w:val="fr-FR"/>
        </w:rPr>
        <w:t>’</w:t>
      </w:r>
      <w:r w:rsidR="000D1CB7" w:rsidRPr="00E1730F">
        <w:rPr>
          <w:lang w:val="fr-FR"/>
        </w:rPr>
        <w:t xml:space="preserve">âge de 15 ans. </w:t>
      </w:r>
      <w:r w:rsidR="002B6199" w:rsidRPr="00E1730F">
        <w:rPr>
          <w:lang w:val="fr-FR"/>
        </w:rPr>
        <w:t>Au cours des 12 mois précédant l</w:t>
      </w:r>
      <w:r w:rsidR="00AE29A4" w:rsidRPr="00E1730F">
        <w:rPr>
          <w:lang w:val="fr-FR"/>
        </w:rPr>
        <w:t>’</w:t>
      </w:r>
      <w:r w:rsidR="002B6199" w:rsidRPr="00E1730F">
        <w:rPr>
          <w:lang w:val="fr-FR"/>
        </w:rPr>
        <w:t>enquête</w:t>
      </w:r>
      <w:r w:rsidR="00AE29A4" w:rsidRPr="00E1730F">
        <w:rPr>
          <w:lang w:val="fr-FR"/>
        </w:rPr>
        <w:t>,</w:t>
      </w:r>
      <w:r w:rsidR="002B6199" w:rsidRPr="00E1730F">
        <w:rPr>
          <w:lang w:val="fr-FR"/>
        </w:rPr>
        <w:t xml:space="preserve"> </w:t>
      </w:r>
      <w:r w:rsidR="000D1CB7" w:rsidRPr="00E1730F">
        <w:rPr>
          <w:lang w:val="fr-FR"/>
        </w:rPr>
        <w:t>11</w:t>
      </w:r>
      <w:r w:rsidR="00AE29A4" w:rsidRPr="00E1730F">
        <w:rPr>
          <w:lang w:val="fr-FR"/>
        </w:rPr>
        <w:t>,</w:t>
      </w:r>
      <w:r w:rsidR="000D1CB7" w:rsidRPr="00E1730F">
        <w:rPr>
          <w:lang w:val="fr-FR"/>
        </w:rPr>
        <w:t xml:space="preserve">9 % des femmes en Bosnie-Herzégovine </w:t>
      </w:r>
      <w:r w:rsidR="002B6199" w:rsidRPr="00E1730F">
        <w:rPr>
          <w:lang w:val="fr-FR"/>
        </w:rPr>
        <w:t xml:space="preserve">avaient </w:t>
      </w:r>
      <w:r w:rsidR="000D1CB7" w:rsidRPr="00E1730F">
        <w:rPr>
          <w:lang w:val="fr-FR"/>
        </w:rPr>
        <w:t>subi une forme de violence. Les chiffres montrent que la violence psychologique est courante</w:t>
      </w:r>
      <w:r w:rsidR="00FA1517" w:rsidRPr="00E1730F">
        <w:rPr>
          <w:lang w:val="fr-FR"/>
        </w:rPr>
        <w:t>:</w:t>
      </w:r>
      <w:r w:rsidR="000D1CB7" w:rsidRPr="00E1730F">
        <w:rPr>
          <w:lang w:val="fr-FR"/>
        </w:rPr>
        <w:t xml:space="preserve"> 41</w:t>
      </w:r>
      <w:r w:rsidR="00AE29A4" w:rsidRPr="00E1730F">
        <w:rPr>
          <w:lang w:val="fr-FR"/>
        </w:rPr>
        <w:t>,</w:t>
      </w:r>
      <w:r w:rsidR="000D1CB7" w:rsidRPr="00E1730F">
        <w:rPr>
          <w:lang w:val="fr-FR"/>
        </w:rPr>
        <w:t>9 % des femmes ont subi cette forme de violence à un moment de leur vie</w:t>
      </w:r>
      <w:r w:rsidR="00AE29A4" w:rsidRPr="00E1730F">
        <w:rPr>
          <w:lang w:val="fr-FR"/>
        </w:rPr>
        <w:t>,</w:t>
      </w:r>
      <w:r w:rsidR="000D1CB7" w:rsidRPr="00E1730F">
        <w:rPr>
          <w:lang w:val="fr-FR"/>
        </w:rPr>
        <w:t xml:space="preserve"> et 10</w:t>
      </w:r>
      <w:r w:rsidR="00AE29A4" w:rsidRPr="00E1730F">
        <w:rPr>
          <w:lang w:val="fr-FR"/>
        </w:rPr>
        <w:t>,</w:t>
      </w:r>
      <w:r w:rsidR="000D1CB7" w:rsidRPr="00E1730F">
        <w:rPr>
          <w:lang w:val="fr-FR"/>
        </w:rPr>
        <w:t>8 % d</w:t>
      </w:r>
      <w:r w:rsidR="00AE29A4" w:rsidRPr="00E1730F">
        <w:rPr>
          <w:lang w:val="fr-FR"/>
        </w:rPr>
        <w:t>’</w:t>
      </w:r>
      <w:r w:rsidR="000D1CB7" w:rsidRPr="00E1730F">
        <w:rPr>
          <w:lang w:val="fr-FR"/>
        </w:rPr>
        <w:t>entre elles en ont été victimes au cours de l</w:t>
      </w:r>
      <w:r w:rsidR="00AE29A4" w:rsidRPr="00E1730F">
        <w:rPr>
          <w:lang w:val="fr-FR"/>
        </w:rPr>
        <w:t>’</w:t>
      </w:r>
      <w:r w:rsidR="000D1CB7" w:rsidRPr="00E1730F">
        <w:rPr>
          <w:lang w:val="fr-FR"/>
        </w:rPr>
        <w:t>année précédant l</w:t>
      </w:r>
      <w:r w:rsidR="00AE29A4" w:rsidRPr="00E1730F">
        <w:rPr>
          <w:lang w:val="fr-FR"/>
        </w:rPr>
        <w:t>’</w:t>
      </w:r>
      <w:r w:rsidR="000D1CB7" w:rsidRPr="00E1730F">
        <w:rPr>
          <w:lang w:val="fr-FR"/>
        </w:rPr>
        <w:t>enquête. Vient ensuite la violence physique</w:t>
      </w:r>
      <w:r w:rsidR="00AE29A4" w:rsidRPr="00E1730F">
        <w:rPr>
          <w:lang w:val="fr-FR"/>
        </w:rPr>
        <w:t>,</w:t>
      </w:r>
      <w:r w:rsidR="000D1CB7" w:rsidRPr="00E1730F">
        <w:rPr>
          <w:lang w:val="fr-FR"/>
        </w:rPr>
        <w:t xml:space="preserve"> qui a touché 24</w:t>
      </w:r>
      <w:r w:rsidR="00AE29A4" w:rsidRPr="00E1730F">
        <w:rPr>
          <w:lang w:val="fr-FR"/>
        </w:rPr>
        <w:t>,</w:t>
      </w:r>
      <w:r w:rsidR="000D1CB7" w:rsidRPr="00E1730F">
        <w:rPr>
          <w:lang w:val="fr-FR"/>
        </w:rPr>
        <w:t>3 % des femmes à un moment de leur vie et 2</w:t>
      </w:r>
      <w:r w:rsidR="00AE29A4" w:rsidRPr="00E1730F">
        <w:rPr>
          <w:lang w:val="fr-FR"/>
        </w:rPr>
        <w:t>,</w:t>
      </w:r>
      <w:r w:rsidR="000D1CB7" w:rsidRPr="00E1730F">
        <w:rPr>
          <w:lang w:val="fr-FR"/>
        </w:rPr>
        <w:t>4 % d</w:t>
      </w:r>
      <w:r w:rsidR="00AE29A4" w:rsidRPr="00E1730F">
        <w:rPr>
          <w:lang w:val="fr-FR"/>
        </w:rPr>
        <w:t>’</w:t>
      </w:r>
      <w:r w:rsidR="000D1CB7" w:rsidRPr="00E1730F">
        <w:rPr>
          <w:lang w:val="fr-FR"/>
        </w:rPr>
        <w:t>entre elles au cours de l</w:t>
      </w:r>
      <w:r w:rsidR="00AE29A4" w:rsidRPr="00E1730F">
        <w:rPr>
          <w:lang w:val="fr-FR"/>
        </w:rPr>
        <w:t>’</w:t>
      </w:r>
      <w:r w:rsidR="000D1CB7" w:rsidRPr="00E1730F">
        <w:rPr>
          <w:lang w:val="fr-FR"/>
        </w:rPr>
        <w:t>année précédant l</w:t>
      </w:r>
      <w:r w:rsidR="00AE29A4" w:rsidRPr="00E1730F">
        <w:rPr>
          <w:lang w:val="fr-FR"/>
        </w:rPr>
        <w:t>’</w:t>
      </w:r>
      <w:r w:rsidR="000D1CB7" w:rsidRPr="00E1730F">
        <w:rPr>
          <w:lang w:val="fr-FR"/>
        </w:rPr>
        <w:t>enquête. Quant à la violence sexuelle</w:t>
      </w:r>
      <w:r w:rsidR="00AE29A4" w:rsidRPr="00E1730F">
        <w:rPr>
          <w:lang w:val="fr-FR"/>
        </w:rPr>
        <w:t>,</w:t>
      </w:r>
      <w:r w:rsidR="000D1CB7" w:rsidRPr="00E1730F">
        <w:rPr>
          <w:lang w:val="fr-FR"/>
        </w:rPr>
        <w:t xml:space="preserve"> 6 % des femmes adultes en ont été victimes à un moment de leur vie</w:t>
      </w:r>
      <w:r w:rsidR="00AE29A4" w:rsidRPr="00E1730F">
        <w:rPr>
          <w:lang w:val="fr-FR"/>
        </w:rPr>
        <w:t>,</w:t>
      </w:r>
      <w:r w:rsidR="000D1CB7" w:rsidRPr="00E1730F">
        <w:rPr>
          <w:lang w:val="fr-FR"/>
        </w:rPr>
        <w:t xml:space="preserve"> et 1</w:t>
      </w:r>
      <w:r w:rsidR="00AE29A4" w:rsidRPr="00E1730F">
        <w:rPr>
          <w:lang w:val="fr-FR"/>
        </w:rPr>
        <w:t>,</w:t>
      </w:r>
      <w:r w:rsidR="000D1CB7" w:rsidRPr="00E1730F">
        <w:rPr>
          <w:lang w:val="fr-FR"/>
        </w:rPr>
        <w:t>3 % d</w:t>
      </w:r>
      <w:r w:rsidR="00AE29A4" w:rsidRPr="00E1730F">
        <w:rPr>
          <w:lang w:val="fr-FR"/>
        </w:rPr>
        <w:t>’</w:t>
      </w:r>
      <w:r w:rsidR="000D1CB7" w:rsidRPr="00E1730F">
        <w:rPr>
          <w:lang w:val="fr-FR"/>
        </w:rPr>
        <w:t>entre elles l</w:t>
      </w:r>
      <w:r w:rsidR="00AE29A4" w:rsidRPr="00E1730F">
        <w:rPr>
          <w:lang w:val="fr-FR"/>
        </w:rPr>
        <w:t>’</w:t>
      </w:r>
      <w:r w:rsidR="000D1CB7" w:rsidRPr="00E1730F">
        <w:rPr>
          <w:lang w:val="fr-FR"/>
        </w:rPr>
        <w:t>ont subie au cours de l</w:t>
      </w:r>
      <w:r w:rsidR="00AE29A4" w:rsidRPr="00E1730F">
        <w:rPr>
          <w:lang w:val="fr-FR"/>
        </w:rPr>
        <w:t>’</w:t>
      </w:r>
      <w:r w:rsidR="000D1CB7" w:rsidRPr="00E1730F">
        <w:rPr>
          <w:lang w:val="fr-FR"/>
        </w:rPr>
        <w:t>année précédant l</w:t>
      </w:r>
      <w:r w:rsidR="00AE29A4" w:rsidRPr="00E1730F">
        <w:rPr>
          <w:lang w:val="fr-FR"/>
        </w:rPr>
        <w:t>’</w:t>
      </w:r>
      <w:r w:rsidR="000D1CB7" w:rsidRPr="00E1730F">
        <w:rPr>
          <w:lang w:val="fr-FR"/>
        </w:rPr>
        <w:t>enquête. La violence à l</w:t>
      </w:r>
      <w:r w:rsidR="00AE29A4" w:rsidRPr="00E1730F">
        <w:rPr>
          <w:lang w:val="fr-FR"/>
        </w:rPr>
        <w:t>’</w:t>
      </w:r>
      <w:r w:rsidR="000D1CB7" w:rsidRPr="00E1730F">
        <w:rPr>
          <w:lang w:val="fr-FR"/>
        </w:rPr>
        <w:t>égard des femmes la plus courante est celle qui est commise par leur partenaire actuel ou leurs anciens partenaires</w:t>
      </w:r>
      <w:r w:rsidR="00AE29A4" w:rsidRPr="00E1730F">
        <w:rPr>
          <w:lang w:val="fr-FR"/>
        </w:rPr>
        <w:t>,</w:t>
      </w:r>
      <w:r w:rsidR="000D1CB7" w:rsidRPr="00E1730F">
        <w:rPr>
          <w:lang w:val="fr-FR"/>
        </w:rPr>
        <w:t xml:space="preserve"> qui sont les auteurs </w:t>
      </w:r>
      <w:r w:rsidR="002B6199" w:rsidRPr="00E1730F">
        <w:rPr>
          <w:lang w:val="fr-FR"/>
        </w:rPr>
        <w:t xml:space="preserve">dans </w:t>
      </w:r>
      <w:r w:rsidR="000D1CB7" w:rsidRPr="00E1730F">
        <w:rPr>
          <w:lang w:val="fr-FR"/>
        </w:rPr>
        <w:t>71</w:t>
      </w:r>
      <w:r w:rsidR="00AE29A4" w:rsidRPr="00E1730F">
        <w:rPr>
          <w:lang w:val="fr-FR"/>
        </w:rPr>
        <w:t>,</w:t>
      </w:r>
      <w:r w:rsidR="000D1CB7" w:rsidRPr="00E1730F">
        <w:rPr>
          <w:lang w:val="fr-FR"/>
        </w:rPr>
        <w:t>5 % des cas.</w:t>
      </w:r>
    </w:p>
    <w:p w:rsidR="00865DDF" w:rsidRPr="00E1730F" w:rsidRDefault="000F39F2" w:rsidP="000F39F2">
      <w:pPr>
        <w:pStyle w:val="SingleTxtG"/>
        <w:rPr>
          <w:lang w:val="fr-FR"/>
        </w:rPr>
      </w:pPr>
      <w:r w:rsidRPr="00E1730F">
        <w:rPr>
          <w:lang w:val="fr-FR"/>
        </w:rPr>
        <w:t>72.</w:t>
      </w:r>
      <w:r w:rsidRPr="00E1730F">
        <w:rPr>
          <w:lang w:val="fr-FR"/>
        </w:rPr>
        <w:tab/>
      </w:r>
      <w:r w:rsidR="009B2E8E" w:rsidRPr="00E1730F">
        <w:rPr>
          <w:lang w:val="fr-FR"/>
        </w:rPr>
        <w:t>Afin d</w:t>
      </w:r>
      <w:r w:rsidR="00AE29A4" w:rsidRPr="00E1730F">
        <w:rPr>
          <w:lang w:val="fr-FR"/>
        </w:rPr>
        <w:t>’</w:t>
      </w:r>
      <w:r w:rsidR="009B2E8E" w:rsidRPr="00E1730F">
        <w:rPr>
          <w:lang w:val="fr-FR"/>
        </w:rPr>
        <w:t>encourager les femmes à signaler les cas de violence intrafamiliale</w:t>
      </w:r>
      <w:r w:rsidR="00AE29A4" w:rsidRPr="00E1730F">
        <w:rPr>
          <w:lang w:val="fr-FR"/>
        </w:rPr>
        <w:t>,</w:t>
      </w:r>
      <w:r w:rsidR="009B2E8E" w:rsidRPr="00E1730F">
        <w:rPr>
          <w:lang w:val="fr-FR"/>
        </w:rPr>
        <w:t xml:space="preserve"> différentes institutions</w:t>
      </w:r>
      <w:r w:rsidR="00AE29A4" w:rsidRPr="00E1730F">
        <w:rPr>
          <w:lang w:val="fr-FR"/>
        </w:rPr>
        <w:t>,</w:t>
      </w:r>
      <w:r w:rsidR="009B2E8E" w:rsidRPr="00E1730F">
        <w:rPr>
          <w:lang w:val="fr-FR"/>
        </w:rPr>
        <w:t xml:space="preserve"> </w:t>
      </w:r>
      <w:r w:rsidR="001E45C2" w:rsidRPr="00E1730F">
        <w:rPr>
          <w:lang w:val="fr-FR"/>
        </w:rPr>
        <w:t>ONG</w:t>
      </w:r>
      <w:r w:rsidR="009B2E8E" w:rsidRPr="00E1730F">
        <w:rPr>
          <w:lang w:val="fr-FR"/>
        </w:rPr>
        <w:t xml:space="preserve"> et organisations internationales ont mené de nombreuses campagnes dans les médias en vue d</w:t>
      </w:r>
      <w:r w:rsidR="00AE29A4" w:rsidRPr="00E1730F">
        <w:rPr>
          <w:lang w:val="fr-FR"/>
        </w:rPr>
        <w:t>’</w:t>
      </w:r>
      <w:r w:rsidR="009B2E8E" w:rsidRPr="00E1730F">
        <w:rPr>
          <w:lang w:val="fr-FR"/>
        </w:rPr>
        <w:t>attirer l</w:t>
      </w:r>
      <w:r w:rsidR="00AE29A4" w:rsidRPr="00E1730F">
        <w:rPr>
          <w:lang w:val="fr-FR"/>
        </w:rPr>
        <w:t>’</w:t>
      </w:r>
      <w:r w:rsidR="009B2E8E" w:rsidRPr="00E1730F">
        <w:rPr>
          <w:lang w:val="fr-FR"/>
        </w:rPr>
        <w:t xml:space="preserve">attention sur la violence sexiste. Ces campagnes sont particulièrement intensifiées pendant les </w:t>
      </w:r>
      <w:r w:rsidR="00A01602" w:rsidRPr="00E1730F">
        <w:rPr>
          <w:lang w:val="fr-FR"/>
        </w:rPr>
        <w:t>«</w:t>
      </w:r>
      <w:r w:rsidR="009B2E8E" w:rsidRPr="00E1730F">
        <w:rPr>
          <w:lang w:val="fr-FR"/>
        </w:rPr>
        <w:t>16 journées d</w:t>
      </w:r>
      <w:r w:rsidR="00AE29A4" w:rsidRPr="00E1730F">
        <w:rPr>
          <w:lang w:val="fr-FR"/>
        </w:rPr>
        <w:t>’</w:t>
      </w:r>
      <w:r w:rsidR="009B2E8E" w:rsidRPr="00E1730F">
        <w:rPr>
          <w:lang w:val="fr-FR"/>
        </w:rPr>
        <w:t>action contre la violence sexiste</w:t>
      </w:r>
      <w:r w:rsidR="00A01602" w:rsidRPr="00E1730F">
        <w:rPr>
          <w:lang w:val="fr-FR"/>
        </w:rPr>
        <w:t>»</w:t>
      </w:r>
      <w:r w:rsidR="00AE29A4" w:rsidRPr="00E1730F">
        <w:rPr>
          <w:lang w:val="fr-FR"/>
        </w:rPr>
        <w:t>,</w:t>
      </w:r>
      <w:r w:rsidR="009B2E8E" w:rsidRPr="00E1730F">
        <w:rPr>
          <w:lang w:val="fr-FR"/>
        </w:rPr>
        <w:t xml:space="preserve"> du 25 novembre au 10 décembre. Il s</w:t>
      </w:r>
      <w:r w:rsidR="00AE29A4" w:rsidRPr="00E1730F">
        <w:rPr>
          <w:lang w:val="fr-FR"/>
        </w:rPr>
        <w:t>’</w:t>
      </w:r>
      <w:r w:rsidR="009B2E8E" w:rsidRPr="00E1730F">
        <w:rPr>
          <w:lang w:val="fr-FR"/>
        </w:rPr>
        <w:t>agit par exemple des campagnes NisiSama</w:t>
      </w:r>
      <w:r w:rsidR="00AE29A4" w:rsidRPr="00E1730F">
        <w:rPr>
          <w:lang w:val="fr-FR"/>
        </w:rPr>
        <w:t>,</w:t>
      </w:r>
      <w:r w:rsidR="009B2E8E" w:rsidRPr="00E1730F">
        <w:rPr>
          <w:lang w:val="fr-FR"/>
        </w:rPr>
        <w:t xml:space="preserve"> HeForShe</w:t>
      </w:r>
      <w:r w:rsidR="00AE29A4" w:rsidRPr="00E1730F">
        <w:rPr>
          <w:lang w:val="fr-FR"/>
        </w:rPr>
        <w:t>,</w:t>
      </w:r>
      <w:r w:rsidR="009B2E8E" w:rsidRPr="00E1730F">
        <w:rPr>
          <w:lang w:val="fr-FR"/>
        </w:rPr>
        <w:t xml:space="preserve"> Famille sans violence</w:t>
      </w:r>
      <w:r w:rsidR="00AE29A4" w:rsidRPr="00E1730F">
        <w:rPr>
          <w:lang w:val="fr-FR"/>
        </w:rPr>
        <w:t>,</w:t>
      </w:r>
      <w:r w:rsidR="009B2E8E" w:rsidRPr="00E1730F">
        <w:rPr>
          <w:lang w:val="fr-FR"/>
        </w:rPr>
        <w:t xml:space="preserve"> Ruban blanc (</w:t>
      </w:r>
      <w:r w:rsidR="004A24D7" w:rsidRPr="00E1730F">
        <w:rPr>
          <w:lang w:val="fr-FR"/>
        </w:rPr>
        <w:t>initiative organisée par des hommes pour mettre fin à la violence faite aux femmes)</w:t>
      </w:r>
      <w:r w:rsidR="00AE29A4" w:rsidRPr="00E1730F">
        <w:rPr>
          <w:lang w:val="fr-FR"/>
        </w:rPr>
        <w:t>,</w:t>
      </w:r>
      <w:r w:rsidR="004A24D7" w:rsidRPr="00E1730F">
        <w:rPr>
          <w:lang w:val="fr-FR"/>
        </w:rPr>
        <w:t xml:space="preserve"> Nevidljiva</w:t>
      </w:r>
      <w:r w:rsidR="00AE29A4" w:rsidRPr="00E1730F">
        <w:rPr>
          <w:lang w:val="fr-FR"/>
        </w:rPr>
        <w:t>,</w:t>
      </w:r>
      <w:r w:rsidR="004A24D7" w:rsidRPr="00E1730F">
        <w:rPr>
          <w:lang w:val="fr-FR"/>
        </w:rPr>
        <w:t xml:space="preserve"> etc. Par ailleurs</w:t>
      </w:r>
      <w:r w:rsidR="00AE29A4" w:rsidRPr="00E1730F">
        <w:rPr>
          <w:lang w:val="fr-FR"/>
        </w:rPr>
        <w:t>,</w:t>
      </w:r>
      <w:r w:rsidR="004A24D7" w:rsidRPr="00E1730F">
        <w:rPr>
          <w:lang w:val="fr-FR"/>
        </w:rPr>
        <w:t xml:space="preserve"> différentes activités </w:t>
      </w:r>
      <w:r w:rsidR="00090954" w:rsidRPr="00E1730F">
        <w:rPr>
          <w:lang w:val="fr-FR"/>
        </w:rPr>
        <w:t>de promotion (séquences vidéo</w:t>
      </w:r>
      <w:r w:rsidR="00AE29A4" w:rsidRPr="00E1730F">
        <w:rPr>
          <w:lang w:val="fr-FR"/>
        </w:rPr>
        <w:t>,</w:t>
      </w:r>
      <w:r w:rsidR="00090954" w:rsidRPr="00E1730F">
        <w:rPr>
          <w:lang w:val="fr-FR"/>
        </w:rPr>
        <w:t xml:space="preserve"> communiqués de presse</w:t>
      </w:r>
      <w:r w:rsidR="00AE29A4" w:rsidRPr="00E1730F">
        <w:rPr>
          <w:lang w:val="fr-FR"/>
        </w:rPr>
        <w:t>,</w:t>
      </w:r>
      <w:r w:rsidR="00090954" w:rsidRPr="00E1730F">
        <w:rPr>
          <w:lang w:val="fr-FR"/>
        </w:rPr>
        <w:t xml:space="preserve"> manifestations avec des invités</w:t>
      </w:r>
      <w:r w:rsidR="00AE29A4" w:rsidRPr="00E1730F">
        <w:rPr>
          <w:lang w:val="fr-FR"/>
        </w:rPr>
        <w:t>,</w:t>
      </w:r>
      <w:r w:rsidR="00090954" w:rsidRPr="00E1730F">
        <w:rPr>
          <w:lang w:val="fr-FR"/>
        </w:rPr>
        <w:t xml:space="preserve"> conférences et tables rondes) visent à encourager les victimes à signaler les cas de violence et à promouvoir les services de lutte contre la violence.</w:t>
      </w:r>
    </w:p>
    <w:p w:rsidR="00865DDF" w:rsidRPr="00E1730F" w:rsidRDefault="000F39F2" w:rsidP="009C2CDD">
      <w:pPr>
        <w:pStyle w:val="SingleTxtG"/>
        <w:rPr>
          <w:lang w:val="fr-FR"/>
        </w:rPr>
      </w:pPr>
      <w:r w:rsidRPr="00E1730F">
        <w:rPr>
          <w:lang w:val="fr-FR"/>
        </w:rPr>
        <w:t>73.</w:t>
      </w:r>
      <w:r w:rsidRPr="00E1730F">
        <w:rPr>
          <w:lang w:val="fr-FR"/>
        </w:rPr>
        <w:tab/>
      </w:r>
      <w:r w:rsidR="009C2CDD" w:rsidRPr="00E1730F">
        <w:rPr>
          <w:lang w:val="fr-FR"/>
        </w:rPr>
        <w:t>Données sur le nombre de plaintes déposées pour faits de violence à l</w:t>
      </w:r>
      <w:r w:rsidR="00AE29A4" w:rsidRPr="00E1730F">
        <w:rPr>
          <w:lang w:val="fr-FR"/>
        </w:rPr>
        <w:t>’</w:t>
      </w:r>
      <w:r w:rsidR="009C2CDD" w:rsidRPr="00E1730F">
        <w:rPr>
          <w:lang w:val="fr-FR"/>
        </w:rPr>
        <w:t>égard des femmes</w:t>
      </w:r>
      <w:r w:rsidR="00FA1517" w:rsidRPr="00E1730F">
        <w:rPr>
          <w:lang w:val="fr-FR"/>
        </w:rPr>
        <w:t>:</w:t>
      </w:r>
      <w:r w:rsidR="009C2CDD" w:rsidRPr="00E1730F">
        <w:rPr>
          <w:lang w:val="fr-FR"/>
        </w:rPr>
        <w:t xml:space="preserve"> en 2014</w:t>
      </w:r>
      <w:r w:rsidR="00AE29A4" w:rsidRPr="00E1730F">
        <w:rPr>
          <w:lang w:val="fr-FR"/>
        </w:rPr>
        <w:t>,</w:t>
      </w:r>
      <w:r w:rsidR="009C2CDD" w:rsidRPr="00E1730F">
        <w:rPr>
          <w:lang w:val="fr-FR"/>
        </w:rPr>
        <w:t xml:space="preserve"> les autorités ont reçu 2 695 signalements de faits de violence intrafamiliale</w:t>
      </w:r>
      <w:r w:rsidR="00AE29A4" w:rsidRPr="00E1730F">
        <w:rPr>
          <w:lang w:val="fr-FR"/>
        </w:rPr>
        <w:t>,</w:t>
      </w:r>
      <w:r w:rsidR="009C2CDD" w:rsidRPr="00E1730F">
        <w:rPr>
          <w:lang w:val="fr-FR"/>
        </w:rPr>
        <w:t xml:space="preserve"> dont 1 495 en Fédération de Bosnie-Herzégovine et 1 236 </w:t>
      </w:r>
      <w:r w:rsidR="006A05AA" w:rsidRPr="00E1730F">
        <w:rPr>
          <w:lang w:val="fr-FR"/>
        </w:rPr>
        <w:t xml:space="preserve">en </w:t>
      </w:r>
      <w:r w:rsidR="009C2CDD" w:rsidRPr="00E1730F">
        <w:rPr>
          <w:lang w:val="fr-FR"/>
        </w:rPr>
        <w:t>Republika Srpska.</w:t>
      </w:r>
    </w:p>
    <w:p w:rsidR="00394F4A" w:rsidRPr="00E1730F" w:rsidRDefault="000F39F2" w:rsidP="000F39F2">
      <w:pPr>
        <w:pStyle w:val="SingleTxtG"/>
        <w:rPr>
          <w:lang w:val="fr-FR"/>
        </w:rPr>
      </w:pPr>
      <w:r w:rsidRPr="00E1730F">
        <w:rPr>
          <w:lang w:val="fr-FR"/>
        </w:rPr>
        <w:t>74.</w:t>
      </w:r>
      <w:r w:rsidRPr="00E1730F">
        <w:rPr>
          <w:lang w:val="fr-FR"/>
        </w:rPr>
        <w:tab/>
      </w:r>
      <w:r w:rsidR="009C2CDD" w:rsidRPr="00E1730F">
        <w:rPr>
          <w:lang w:val="fr-FR"/>
        </w:rPr>
        <w:t>Données sur les enquêtes menées</w:t>
      </w:r>
      <w:r w:rsidR="00FA1517" w:rsidRPr="00E1730F">
        <w:rPr>
          <w:lang w:val="fr-FR"/>
        </w:rPr>
        <w:t>:</w:t>
      </w:r>
      <w:r w:rsidR="002E5C6B" w:rsidRPr="00E1730F">
        <w:rPr>
          <w:lang w:val="fr-FR"/>
        </w:rPr>
        <w:t xml:space="preserve"> selon les bureaux </w:t>
      </w:r>
      <w:r w:rsidR="00394F4A" w:rsidRPr="00E1730F">
        <w:rPr>
          <w:lang w:val="fr-FR"/>
        </w:rPr>
        <w:t>des procureurs des cantons</w:t>
      </w:r>
      <w:r w:rsidR="00AE29A4" w:rsidRPr="00E1730F">
        <w:rPr>
          <w:lang w:val="fr-FR"/>
        </w:rPr>
        <w:t>,</w:t>
      </w:r>
      <w:r w:rsidR="00394F4A" w:rsidRPr="00E1730F">
        <w:rPr>
          <w:lang w:val="fr-FR"/>
        </w:rPr>
        <w:t xml:space="preserve"> 716 cas ont été signalés et 484 mises en examen ont été décidées au titre de l</w:t>
      </w:r>
      <w:r w:rsidR="00AE29A4" w:rsidRPr="00E1730F">
        <w:rPr>
          <w:lang w:val="fr-FR"/>
        </w:rPr>
        <w:t>’article </w:t>
      </w:r>
      <w:r w:rsidR="00394F4A" w:rsidRPr="00E1730F">
        <w:rPr>
          <w:lang w:val="fr-FR"/>
        </w:rPr>
        <w:t>222 du Code pénal de la Fédération de Bosnie-Herzégovine. Les données fournies par les tribunaux de canton montrent que 422 condamnations ont été prononcées au titre de l</w:t>
      </w:r>
      <w:r w:rsidR="00AE29A4" w:rsidRPr="00E1730F">
        <w:rPr>
          <w:lang w:val="fr-FR"/>
        </w:rPr>
        <w:t>’article </w:t>
      </w:r>
      <w:r w:rsidR="00394F4A" w:rsidRPr="00E1730F">
        <w:rPr>
          <w:lang w:val="fr-FR"/>
        </w:rPr>
        <w:t xml:space="preserve">222 du </w:t>
      </w:r>
      <w:r w:rsidR="00394F4A" w:rsidRPr="00E1730F">
        <w:rPr>
          <w:lang w:val="fr-FR"/>
        </w:rPr>
        <w:lastRenderedPageBreak/>
        <w:t xml:space="preserve">Code pénal de la Fédération de Bosnie-Herzégovine. </w:t>
      </w:r>
      <w:r w:rsidR="006A05AA" w:rsidRPr="00E1730F">
        <w:rPr>
          <w:lang w:val="fr-FR"/>
        </w:rPr>
        <w:t xml:space="preserve">En </w:t>
      </w:r>
      <w:r w:rsidR="00394F4A" w:rsidRPr="00E1730F">
        <w:rPr>
          <w:lang w:val="fr-FR"/>
        </w:rPr>
        <w:t>Republika Srpska</w:t>
      </w:r>
      <w:r w:rsidR="00AE29A4" w:rsidRPr="00E1730F">
        <w:rPr>
          <w:lang w:val="fr-FR"/>
        </w:rPr>
        <w:t>,</w:t>
      </w:r>
      <w:r w:rsidR="00394F4A" w:rsidRPr="00E1730F">
        <w:rPr>
          <w:lang w:val="fr-FR"/>
        </w:rPr>
        <w:t xml:space="preserve"> 525 cas ont été signalés au procureur compétent.</w:t>
      </w:r>
    </w:p>
    <w:p w:rsidR="00865DDF" w:rsidRPr="00E1730F" w:rsidRDefault="000F39F2" w:rsidP="002C336F">
      <w:pPr>
        <w:pStyle w:val="SingleTxtG"/>
        <w:keepNext/>
        <w:rPr>
          <w:lang w:val="fr-FR"/>
        </w:rPr>
      </w:pPr>
      <w:r w:rsidRPr="00E1730F">
        <w:rPr>
          <w:lang w:val="fr-FR"/>
        </w:rPr>
        <w:t>75.</w:t>
      </w:r>
      <w:r w:rsidRPr="00E1730F">
        <w:rPr>
          <w:lang w:val="fr-FR"/>
        </w:rPr>
        <w:tab/>
      </w:r>
      <w:r w:rsidR="00394F4A" w:rsidRPr="00E1730F">
        <w:rPr>
          <w:lang w:val="fr-FR"/>
        </w:rPr>
        <w:t>Données sur les types de peines prononcées. Republika Srpska</w:t>
      </w:r>
      <w:r w:rsidR="00FA1517" w:rsidRPr="00E1730F">
        <w:rPr>
          <w:lang w:val="fr-FR"/>
        </w:rPr>
        <w:t>:</w:t>
      </w:r>
      <w:r w:rsidR="00394F4A" w:rsidRPr="00E1730F">
        <w:rPr>
          <w:lang w:val="fr-FR"/>
        </w:rPr>
        <w:t xml:space="preserve"> données tirées du bulletin publié par le Ministère de la famille</w:t>
      </w:r>
      <w:r w:rsidR="00AE29A4" w:rsidRPr="00E1730F">
        <w:rPr>
          <w:lang w:val="fr-FR"/>
        </w:rPr>
        <w:t>,</w:t>
      </w:r>
      <w:r w:rsidR="00394F4A" w:rsidRPr="00E1730F">
        <w:rPr>
          <w:lang w:val="fr-FR"/>
        </w:rPr>
        <w:t xml:space="preserve"> de la jeunesse et des sports sur les données concernant les entités protégées en vertu du règlement sur le contenu des registres et des signalements de violence intrafamiliale</w:t>
      </w:r>
      <w:r w:rsidR="00FA1517" w:rsidRPr="00E1730F">
        <w:rPr>
          <w:lang w:val="fr-FR"/>
        </w:rPr>
        <w:t>:</w:t>
      </w:r>
    </w:p>
    <w:p w:rsidR="00394F4A"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DA3A70" w:rsidRPr="00E1730F">
        <w:rPr>
          <w:lang w:val="fr-FR"/>
        </w:rPr>
        <w:t>Amendes</w:t>
      </w:r>
      <w:r w:rsidR="00FA1517" w:rsidRPr="00E1730F">
        <w:rPr>
          <w:lang w:val="fr-FR"/>
        </w:rPr>
        <w:t>:</w:t>
      </w:r>
      <w:r w:rsidR="00394F4A" w:rsidRPr="00E1730F">
        <w:rPr>
          <w:lang w:val="fr-FR"/>
        </w:rPr>
        <w:t xml:space="preserve"> 334;</w:t>
      </w:r>
    </w:p>
    <w:p w:rsidR="00394F4A"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DA3A70" w:rsidRPr="00E1730F">
        <w:rPr>
          <w:lang w:val="fr-FR"/>
        </w:rPr>
        <w:t xml:space="preserve">Peines </w:t>
      </w:r>
      <w:r w:rsidR="00394F4A" w:rsidRPr="00E1730F">
        <w:rPr>
          <w:lang w:val="fr-FR"/>
        </w:rPr>
        <w:t>avec sursis</w:t>
      </w:r>
      <w:r w:rsidR="00FA1517" w:rsidRPr="00E1730F">
        <w:rPr>
          <w:lang w:val="fr-FR"/>
        </w:rPr>
        <w:t>:</w:t>
      </w:r>
      <w:r w:rsidR="00394F4A" w:rsidRPr="00E1730F">
        <w:rPr>
          <w:lang w:val="fr-FR"/>
        </w:rPr>
        <w:t xml:space="preserve"> 130;</w:t>
      </w:r>
    </w:p>
    <w:p w:rsidR="00394F4A"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DA3A70" w:rsidRPr="00E1730F">
        <w:rPr>
          <w:lang w:val="fr-FR"/>
        </w:rPr>
        <w:t xml:space="preserve">Mesures </w:t>
      </w:r>
      <w:r w:rsidR="00394F4A" w:rsidRPr="00E1730F">
        <w:rPr>
          <w:lang w:val="fr-FR"/>
        </w:rPr>
        <w:t xml:space="preserve">de protection </w:t>
      </w:r>
      <w:r w:rsidR="006A05AA" w:rsidRPr="00E1730F">
        <w:rPr>
          <w:lang w:val="fr-FR"/>
        </w:rPr>
        <w:t>en</w:t>
      </w:r>
      <w:r w:rsidR="00394F4A" w:rsidRPr="00E1730F">
        <w:rPr>
          <w:lang w:val="fr-FR"/>
        </w:rPr>
        <w:t xml:space="preserve"> Republika S</w:t>
      </w:r>
      <w:r w:rsidR="00050FB4" w:rsidRPr="00E1730F">
        <w:rPr>
          <w:lang w:val="fr-FR"/>
        </w:rPr>
        <w:t>rp</w:t>
      </w:r>
      <w:r w:rsidR="00394F4A" w:rsidRPr="00E1730F">
        <w:rPr>
          <w:lang w:val="fr-FR"/>
        </w:rPr>
        <w:t>ska</w:t>
      </w:r>
      <w:r w:rsidR="00FA1517" w:rsidRPr="00E1730F">
        <w:rPr>
          <w:lang w:val="fr-FR"/>
        </w:rPr>
        <w:t>:</w:t>
      </w:r>
    </w:p>
    <w:p w:rsidR="00394F4A" w:rsidRPr="00E1730F" w:rsidRDefault="000F39F2" w:rsidP="000F39F2">
      <w:pPr>
        <w:pStyle w:val="Bullet2G"/>
        <w:numPr>
          <w:ilvl w:val="0"/>
          <w:numId w:val="0"/>
        </w:numPr>
        <w:tabs>
          <w:tab w:val="left" w:pos="2268"/>
        </w:tabs>
        <w:ind w:left="2268" w:hanging="170"/>
        <w:rPr>
          <w:lang w:val="fr-FR"/>
        </w:rPr>
      </w:pPr>
      <w:r w:rsidRPr="00E1730F">
        <w:rPr>
          <w:lang w:val="fr-FR"/>
        </w:rPr>
        <w:t>•</w:t>
      </w:r>
      <w:r w:rsidRPr="00E1730F">
        <w:rPr>
          <w:lang w:val="fr-FR"/>
        </w:rPr>
        <w:tab/>
      </w:r>
      <w:r w:rsidR="00DA3A70" w:rsidRPr="00E1730F">
        <w:rPr>
          <w:lang w:val="fr-FR"/>
        </w:rPr>
        <w:t xml:space="preserve">Ordonnance </w:t>
      </w:r>
      <w:r w:rsidR="00394F4A" w:rsidRPr="00E1730F">
        <w:rPr>
          <w:lang w:val="fr-FR"/>
        </w:rPr>
        <w:t>impos</w:t>
      </w:r>
      <w:r w:rsidR="00474635" w:rsidRPr="00E1730F">
        <w:rPr>
          <w:lang w:val="fr-FR"/>
        </w:rPr>
        <w:t>ant certaines restrictions</w:t>
      </w:r>
      <w:r w:rsidR="00FA1517" w:rsidRPr="00E1730F">
        <w:rPr>
          <w:lang w:val="fr-FR"/>
        </w:rPr>
        <w:t>:</w:t>
      </w:r>
      <w:r w:rsidR="00474635" w:rsidRPr="00E1730F">
        <w:rPr>
          <w:lang w:val="fr-FR"/>
        </w:rPr>
        <w:t xml:space="preserve"> 11;</w:t>
      </w:r>
    </w:p>
    <w:p w:rsidR="00474635" w:rsidRPr="00E1730F" w:rsidRDefault="000F39F2" w:rsidP="000F39F2">
      <w:pPr>
        <w:pStyle w:val="Bullet2G"/>
        <w:numPr>
          <w:ilvl w:val="0"/>
          <w:numId w:val="0"/>
        </w:numPr>
        <w:tabs>
          <w:tab w:val="left" w:pos="2268"/>
        </w:tabs>
        <w:ind w:left="2268" w:hanging="170"/>
        <w:rPr>
          <w:lang w:val="fr-FR"/>
        </w:rPr>
      </w:pPr>
      <w:r w:rsidRPr="00E1730F">
        <w:rPr>
          <w:lang w:val="fr-FR"/>
        </w:rPr>
        <w:t>•</w:t>
      </w:r>
      <w:r w:rsidRPr="00E1730F">
        <w:rPr>
          <w:lang w:val="fr-FR"/>
        </w:rPr>
        <w:tab/>
      </w:r>
      <w:r w:rsidR="00DA3A70" w:rsidRPr="00E1730F">
        <w:rPr>
          <w:lang w:val="fr-FR"/>
        </w:rPr>
        <w:t xml:space="preserve">Éloignement </w:t>
      </w:r>
      <w:r w:rsidR="00474635" w:rsidRPr="00E1730F">
        <w:rPr>
          <w:lang w:val="fr-FR"/>
        </w:rPr>
        <w:t>de l</w:t>
      </w:r>
      <w:r w:rsidR="00AE29A4" w:rsidRPr="00E1730F">
        <w:rPr>
          <w:lang w:val="fr-FR"/>
        </w:rPr>
        <w:t>’</w:t>
      </w:r>
      <w:r w:rsidR="00474635" w:rsidRPr="00E1730F">
        <w:rPr>
          <w:lang w:val="fr-FR"/>
        </w:rPr>
        <w:t>appartement</w:t>
      </w:r>
      <w:r w:rsidR="00AE29A4" w:rsidRPr="00E1730F">
        <w:rPr>
          <w:lang w:val="fr-FR"/>
        </w:rPr>
        <w:t>,</w:t>
      </w:r>
      <w:r w:rsidR="00474635" w:rsidRPr="00E1730F">
        <w:rPr>
          <w:lang w:val="fr-FR"/>
        </w:rPr>
        <w:t xml:space="preserve"> de la maison ou de l</w:t>
      </w:r>
      <w:r w:rsidR="00AE29A4" w:rsidRPr="00E1730F">
        <w:rPr>
          <w:lang w:val="fr-FR"/>
        </w:rPr>
        <w:t>’</w:t>
      </w:r>
      <w:r w:rsidR="00474635" w:rsidRPr="00E1730F">
        <w:rPr>
          <w:lang w:val="fr-FR"/>
        </w:rPr>
        <w:t>autre lieu de vie</w:t>
      </w:r>
      <w:r w:rsidR="00FA1517" w:rsidRPr="00E1730F">
        <w:rPr>
          <w:lang w:val="fr-FR"/>
        </w:rPr>
        <w:t>:</w:t>
      </w:r>
      <w:r w:rsidR="00474635" w:rsidRPr="00E1730F">
        <w:rPr>
          <w:lang w:val="fr-FR"/>
        </w:rPr>
        <w:t xml:space="preserve"> 16;</w:t>
      </w:r>
    </w:p>
    <w:p w:rsidR="00474635" w:rsidRPr="00E1730F" w:rsidRDefault="000F39F2" w:rsidP="000F39F2">
      <w:pPr>
        <w:pStyle w:val="Bullet2G"/>
        <w:numPr>
          <w:ilvl w:val="0"/>
          <w:numId w:val="0"/>
        </w:numPr>
        <w:tabs>
          <w:tab w:val="left" w:pos="2268"/>
        </w:tabs>
        <w:ind w:left="2268" w:hanging="170"/>
        <w:rPr>
          <w:lang w:val="fr-FR"/>
        </w:rPr>
      </w:pPr>
      <w:r w:rsidRPr="00E1730F">
        <w:rPr>
          <w:lang w:val="fr-FR"/>
        </w:rPr>
        <w:t>•</w:t>
      </w:r>
      <w:r w:rsidRPr="00E1730F">
        <w:rPr>
          <w:lang w:val="fr-FR"/>
        </w:rPr>
        <w:tab/>
      </w:r>
      <w:r w:rsidR="00DA3A70" w:rsidRPr="00E1730F">
        <w:rPr>
          <w:lang w:val="fr-FR"/>
        </w:rPr>
        <w:t xml:space="preserve">Interdiction </w:t>
      </w:r>
      <w:r w:rsidR="00474635" w:rsidRPr="00E1730F">
        <w:rPr>
          <w:lang w:val="fr-FR"/>
        </w:rPr>
        <w:t>de harceler ou de suivre la personne exposée à la violence</w:t>
      </w:r>
      <w:r w:rsidR="00FA1517" w:rsidRPr="00E1730F">
        <w:rPr>
          <w:lang w:val="fr-FR"/>
        </w:rPr>
        <w:t>:</w:t>
      </w:r>
      <w:r w:rsidR="00474635" w:rsidRPr="00E1730F">
        <w:rPr>
          <w:lang w:val="fr-FR"/>
        </w:rPr>
        <w:t xml:space="preserve"> 31;</w:t>
      </w:r>
    </w:p>
    <w:p w:rsidR="00865DDF" w:rsidRPr="00E1730F" w:rsidRDefault="000F39F2" w:rsidP="00474635">
      <w:pPr>
        <w:pStyle w:val="Bullet2G"/>
        <w:numPr>
          <w:ilvl w:val="0"/>
          <w:numId w:val="0"/>
        </w:numPr>
        <w:tabs>
          <w:tab w:val="left" w:pos="2268"/>
        </w:tabs>
        <w:ind w:left="2268" w:hanging="170"/>
        <w:rPr>
          <w:lang w:val="fr-FR"/>
        </w:rPr>
      </w:pPr>
      <w:r w:rsidRPr="00E1730F">
        <w:rPr>
          <w:lang w:val="fr-FR"/>
        </w:rPr>
        <w:t>•</w:t>
      </w:r>
      <w:r w:rsidRPr="00E1730F">
        <w:rPr>
          <w:lang w:val="fr-FR"/>
        </w:rPr>
        <w:tab/>
      </w:r>
      <w:r w:rsidR="00DA3A70" w:rsidRPr="00E1730F">
        <w:rPr>
          <w:lang w:val="fr-FR"/>
        </w:rPr>
        <w:t xml:space="preserve">Obligation </w:t>
      </w:r>
      <w:r w:rsidR="00474635" w:rsidRPr="00E1730F">
        <w:rPr>
          <w:lang w:val="fr-FR"/>
        </w:rPr>
        <w:t>de suivre un traitement psychosocial</w:t>
      </w:r>
      <w:r w:rsidR="00FA1517" w:rsidRPr="00E1730F">
        <w:rPr>
          <w:lang w:val="fr-FR"/>
        </w:rPr>
        <w:t>:</w:t>
      </w:r>
      <w:r w:rsidR="00474635" w:rsidRPr="00E1730F">
        <w:rPr>
          <w:lang w:val="fr-FR"/>
        </w:rPr>
        <w:t xml:space="preserve"> 15;</w:t>
      </w:r>
    </w:p>
    <w:p w:rsidR="00865DDF" w:rsidRPr="00E1730F" w:rsidRDefault="000F39F2" w:rsidP="00474635">
      <w:pPr>
        <w:pStyle w:val="Bullet2G"/>
        <w:numPr>
          <w:ilvl w:val="0"/>
          <w:numId w:val="0"/>
        </w:numPr>
        <w:tabs>
          <w:tab w:val="left" w:pos="2268"/>
        </w:tabs>
        <w:ind w:left="2268" w:hanging="170"/>
        <w:rPr>
          <w:lang w:val="fr-FR"/>
        </w:rPr>
      </w:pPr>
      <w:r w:rsidRPr="00E1730F">
        <w:rPr>
          <w:lang w:val="fr-FR"/>
        </w:rPr>
        <w:t>•</w:t>
      </w:r>
      <w:r w:rsidRPr="00E1730F">
        <w:rPr>
          <w:lang w:val="fr-FR"/>
        </w:rPr>
        <w:tab/>
      </w:r>
      <w:r w:rsidR="00DA3A70" w:rsidRPr="00E1730F">
        <w:rPr>
          <w:lang w:val="fr-FR"/>
        </w:rPr>
        <w:t xml:space="preserve">Traitement </w:t>
      </w:r>
      <w:r w:rsidR="00474635" w:rsidRPr="00E1730F">
        <w:rPr>
          <w:lang w:val="fr-FR"/>
        </w:rPr>
        <w:t>de l</w:t>
      </w:r>
      <w:r w:rsidR="00AE29A4" w:rsidRPr="00E1730F">
        <w:rPr>
          <w:lang w:val="fr-FR"/>
        </w:rPr>
        <w:t>’</w:t>
      </w:r>
      <w:r w:rsidR="00474635" w:rsidRPr="00E1730F">
        <w:rPr>
          <w:lang w:val="fr-FR"/>
        </w:rPr>
        <w:t>addiction</w:t>
      </w:r>
      <w:r w:rsidR="00FA1517" w:rsidRPr="00E1730F">
        <w:rPr>
          <w:lang w:val="fr-FR"/>
        </w:rPr>
        <w:t>:</w:t>
      </w:r>
      <w:r w:rsidR="00474635" w:rsidRPr="00E1730F">
        <w:rPr>
          <w:lang w:val="fr-FR"/>
        </w:rPr>
        <w:t xml:space="preserve"> 3.</w:t>
      </w:r>
    </w:p>
    <w:p w:rsidR="00865DDF" w:rsidRPr="00E1730F" w:rsidRDefault="000F39F2" w:rsidP="00474635">
      <w:pPr>
        <w:pStyle w:val="SingleTxtG"/>
        <w:rPr>
          <w:lang w:val="fr-FR"/>
        </w:rPr>
      </w:pPr>
      <w:r w:rsidRPr="00E1730F">
        <w:rPr>
          <w:lang w:val="fr-FR"/>
        </w:rPr>
        <w:t>76.</w:t>
      </w:r>
      <w:r w:rsidRPr="00E1730F">
        <w:rPr>
          <w:lang w:val="fr-FR"/>
        </w:rPr>
        <w:tab/>
      </w:r>
      <w:r w:rsidR="00474635" w:rsidRPr="00E1730F">
        <w:rPr>
          <w:lang w:val="fr-FR"/>
        </w:rPr>
        <w:t>Données sur les indemnisations accordées aux victimes</w:t>
      </w:r>
      <w:r w:rsidR="00FA1517" w:rsidRPr="00E1730F">
        <w:rPr>
          <w:lang w:val="fr-FR"/>
        </w:rPr>
        <w:t>:</w:t>
      </w:r>
      <w:r w:rsidR="00474635" w:rsidRPr="00E1730F">
        <w:rPr>
          <w:lang w:val="fr-FR"/>
        </w:rPr>
        <w:t xml:space="preserve"> aucune donnée disponible.</w:t>
      </w:r>
    </w:p>
    <w:p w:rsidR="00865DDF" w:rsidRPr="00E1730F" w:rsidRDefault="000F39F2" w:rsidP="00D94C12">
      <w:pPr>
        <w:pStyle w:val="SingleTxtG"/>
        <w:rPr>
          <w:lang w:val="fr-FR"/>
        </w:rPr>
      </w:pPr>
      <w:r w:rsidRPr="00E1730F">
        <w:rPr>
          <w:lang w:val="fr-FR"/>
        </w:rPr>
        <w:t>77.</w:t>
      </w:r>
      <w:r w:rsidRPr="00E1730F">
        <w:rPr>
          <w:lang w:val="fr-FR"/>
        </w:rPr>
        <w:tab/>
      </w:r>
      <w:r w:rsidR="00474635" w:rsidRPr="00E1730F">
        <w:rPr>
          <w:lang w:val="fr-FR"/>
        </w:rPr>
        <w:t>Données sur les types d</w:t>
      </w:r>
      <w:r w:rsidR="00AE29A4" w:rsidRPr="00E1730F">
        <w:rPr>
          <w:lang w:val="fr-FR"/>
        </w:rPr>
        <w:t>’</w:t>
      </w:r>
      <w:r w:rsidR="00474635" w:rsidRPr="00E1730F">
        <w:rPr>
          <w:lang w:val="fr-FR"/>
        </w:rPr>
        <w:t>assistance</w:t>
      </w:r>
      <w:r w:rsidR="00AE29A4" w:rsidRPr="00E1730F">
        <w:rPr>
          <w:lang w:val="fr-FR"/>
        </w:rPr>
        <w:t>,</w:t>
      </w:r>
      <w:r w:rsidR="00474635" w:rsidRPr="00E1730F">
        <w:rPr>
          <w:lang w:val="fr-FR"/>
        </w:rPr>
        <w:t xml:space="preserve"> notamment l</w:t>
      </w:r>
      <w:r w:rsidR="00AE29A4" w:rsidRPr="00E1730F">
        <w:rPr>
          <w:lang w:val="fr-FR"/>
        </w:rPr>
        <w:t>’</w:t>
      </w:r>
      <w:r w:rsidR="00474635" w:rsidRPr="00E1730F">
        <w:rPr>
          <w:lang w:val="fr-FR"/>
        </w:rPr>
        <w:t>aide juridictionnelle</w:t>
      </w:r>
      <w:r w:rsidR="00AE29A4" w:rsidRPr="00E1730F">
        <w:rPr>
          <w:lang w:val="fr-FR"/>
        </w:rPr>
        <w:t>,</w:t>
      </w:r>
      <w:r w:rsidR="00474635" w:rsidRPr="00E1730F">
        <w:rPr>
          <w:lang w:val="fr-FR"/>
        </w:rPr>
        <w:t xml:space="preserve"> offerts aux victimes dans toutes les divisions administratives de l</w:t>
      </w:r>
      <w:r w:rsidR="00AE29A4" w:rsidRPr="00E1730F">
        <w:rPr>
          <w:lang w:val="fr-FR"/>
        </w:rPr>
        <w:t>’</w:t>
      </w:r>
      <w:r w:rsidR="00474635" w:rsidRPr="00E1730F">
        <w:rPr>
          <w:lang w:val="fr-FR"/>
        </w:rPr>
        <w:t>État partie</w:t>
      </w:r>
      <w:r w:rsidR="00FA1517" w:rsidRPr="00E1730F">
        <w:rPr>
          <w:lang w:val="fr-FR"/>
        </w:rPr>
        <w:t>:</w:t>
      </w:r>
      <w:r w:rsidR="00474635" w:rsidRPr="00E1730F">
        <w:rPr>
          <w:lang w:val="fr-FR"/>
        </w:rPr>
        <w:t xml:space="preserve"> on dénombre neuf foyers d</w:t>
      </w:r>
      <w:r w:rsidR="00AE29A4" w:rsidRPr="00E1730F">
        <w:rPr>
          <w:lang w:val="fr-FR"/>
        </w:rPr>
        <w:t>’</w:t>
      </w:r>
      <w:r w:rsidR="00474635" w:rsidRPr="00E1730F">
        <w:rPr>
          <w:lang w:val="fr-FR"/>
        </w:rPr>
        <w:t>accueil sur le territoire de la Bosnie-Herzégovine</w:t>
      </w:r>
      <w:r w:rsidR="00AE29A4" w:rsidRPr="00E1730F">
        <w:rPr>
          <w:lang w:val="fr-FR"/>
        </w:rPr>
        <w:t>,</w:t>
      </w:r>
      <w:r w:rsidR="00474635" w:rsidRPr="00E1730F">
        <w:rPr>
          <w:lang w:val="fr-FR"/>
        </w:rPr>
        <w:t xml:space="preserve"> offrant 173 places. La Fédération de Bosnie-Herzégovine compte six foyers</w:t>
      </w:r>
      <w:r w:rsidR="00AE29A4" w:rsidRPr="00E1730F">
        <w:rPr>
          <w:lang w:val="fr-FR"/>
        </w:rPr>
        <w:t>,</w:t>
      </w:r>
      <w:r w:rsidR="00474635" w:rsidRPr="00E1730F">
        <w:rPr>
          <w:lang w:val="fr-FR"/>
        </w:rPr>
        <w:t xml:space="preserve"> offrant 126 places</w:t>
      </w:r>
      <w:r w:rsidR="00AE29A4" w:rsidRPr="00E1730F">
        <w:rPr>
          <w:lang w:val="fr-FR"/>
        </w:rPr>
        <w:t>,</w:t>
      </w:r>
      <w:r w:rsidR="00474635" w:rsidRPr="00E1730F">
        <w:rPr>
          <w:lang w:val="fr-FR"/>
        </w:rPr>
        <w:t xml:space="preserve"> pour les victimes de la violence intrafamiliale. Ces foyers sont dirigés par des </w:t>
      </w:r>
      <w:r w:rsidR="001E45C2" w:rsidRPr="00E1730F">
        <w:rPr>
          <w:lang w:val="fr-FR"/>
        </w:rPr>
        <w:t>ONG</w:t>
      </w:r>
      <w:r w:rsidR="00474635" w:rsidRPr="00E1730F">
        <w:rPr>
          <w:lang w:val="fr-FR"/>
        </w:rPr>
        <w:t>: la Fondation pour la démocratie locale de Sarajevo</w:t>
      </w:r>
      <w:r w:rsidR="00AE29A4" w:rsidRPr="00E1730F">
        <w:rPr>
          <w:lang w:val="fr-FR"/>
        </w:rPr>
        <w:t>,</w:t>
      </w:r>
      <w:r w:rsidR="00474635" w:rsidRPr="00E1730F">
        <w:rPr>
          <w:lang w:val="fr-FR"/>
        </w:rPr>
        <w:t xml:space="preserve"> Medica (Zenica)</w:t>
      </w:r>
      <w:r w:rsidR="00AE29A4" w:rsidRPr="00E1730F">
        <w:rPr>
          <w:lang w:val="fr-FR"/>
        </w:rPr>
        <w:t>,</w:t>
      </w:r>
      <w:r w:rsidR="00474635" w:rsidRPr="00E1730F">
        <w:rPr>
          <w:lang w:val="fr-FR"/>
        </w:rPr>
        <w:t xml:space="preserve"> Viva žene (Tuzla)</w:t>
      </w:r>
      <w:r w:rsidR="00AE29A4" w:rsidRPr="00E1730F">
        <w:rPr>
          <w:lang w:val="fr-FR"/>
        </w:rPr>
        <w:t>,</w:t>
      </w:r>
      <w:r w:rsidR="00474635" w:rsidRPr="00E1730F">
        <w:rPr>
          <w:lang w:val="fr-FR"/>
        </w:rPr>
        <w:t xml:space="preserve"> Žene s Une (Bihać)</w:t>
      </w:r>
      <w:r w:rsidR="00AE29A4" w:rsidRPr="00E1730F">
        <w:rPr>
          <w:lang w:val="fr-FR"/>
        </w:rPr>
        <w:t>,</w:t>
      </w:r>
      <w:r w:rsidR="00474635" w:rsidRPr="00E1730F">
        <w:rPr>
          <w:lang w:val="fr-FR"/>
        </w:rPr>
        <w:t xml:space="preserve"> Žena </w:t>
      </w:r>
      <w:r w:rsidR="00050FB4" w:rsidRPr="00E1730F">
        <w:rPr>
          <w:lang w:val="fr-FR"/>
        </w:rPr>
        <w:t>Bosnie-Herzégovine</w:t>
      </w:r>
      <w:r w:rsidR="00474635" w:rsidRPr="00E1730F">
        <w:rPr>
          <w:lang w:val="fr-FR"/>
        </w:rPr>
        <w:t xml:space="preserve"> (Mostar) et Caritas-Mostar. En 2014</w:t>
      </w:r>
      <w:r w:rsidR="00AE29A4" w:rsidRPr="00E1730F">
        <w:rPr>
          <w:lang w:val="fr-FR"/>
        </w:rPr>
        <w:t>,</w:t>
      </w:r>
      <w:r w:rsidR="00474635" w:rsidRPr="00E1730F">
        <w:rPr>
          <w:lang w:val="fr-FR"/>
        </w:rPr>
        <w:t xml:space="preserve"> ces foyers ont accueilli 373 personnes</w:t>
      </w:r>
      <w:r w:rsidR="00AE29A4" w:rsidRPr="00E1730F">
        <w:rPr>
          <w:lang w:val="fr-FR"/>
        </w:rPr>
        <w:t>,</w:t>
      </w:r>
      <w:r w:rsidR="00474635" w:rsidRPr="00E1730F">
        <w:rPr>
          <w:lang w:val="fr-FR"/>
        </w:rPr>
        <w:t xml:space="preserve"> un chiffre en hausse par rapport à 2013</w:t>
      </w:r>
      <w:r w:rsidR="00AE29A4" w:rsidRPr="00E1730F">
        <w:rPr>
          <w:lang w:val="fr-FR"/>
        </w:rPr>
        <w:t>,</w:t>
      </w:r>
      <w:r w:rsidR="00474635" w:rsidRPr="00E1730F">
        <w:rPr>
          <w:lang w:val="fr-FR"/>
        </w:rPr>
        <w:t xml:space="preserve"> années durant laquelle ils avaient accueilli 323 victimes. </w:t>
      </w:r>
      <w:r w:rsidR="006A05AA" w:rsidRPr="00E1730F">
        <w:rPr>
          <w:lang w:val="fr-FR"/>
        </w:rPr>
        <w:t xml:space="preserve">En </w:t>
      </w:r>
      <w:r w:rsidR="00474635" w:rsidRPr="00E1730F">
        <w:rPr>
          <w:lang w:val="fr-FR"/>
        </w:rPr>
        <w:t>Republika Srpska</w:t>
      </w:r>
      <w:r w:rsidR="00AE29A4" w:rsidRPr="00E1730F">
        <w:rPr>
          <w:lang w:val="fr-FR"/>
        </w:rPr>
        <w:t>,</w:t>
      </w:r>
      <w:r w:rsidR="00474635" w:rsidRPr="00E1730F">
        <w:rPr>
          <w:lang w:val="fr-FR"/>
        </w:rPr>
        <w:t xml:space="preserve"> </w:t>
      </w:r>
      <w:r w:rsidR="00D94C12" w:rsidRPr="00E1730F">
        <w:rPr>
          <w:lang w:val="fr-FR"/>
        </w:rPr>
        <w:t xml:space="preserve">trois </w:t>
      </w:r>
      <w:r w:rsidR="001E45C2" w:rsidRPr="00E1730F">
        <w:rPr>
          <w:lang w:val="fr-FR"/>
        </w:rPr>
        <w:t>ONG</w:t>
      </w:r>
      <w:r w:rsidR="00D94C12" w:rsidRPr="00E1730F">
        <w:rPr>
          <w:lang w:val="fr-FR"/>
        </w:rPr>
        <w:t xml:space="preserve"> sont actives dans ce domaine</w:t>
      </w:r>
      <w:r w:rsidR="00FA1517" w:rsidRPr="00E1730F">
        <w:rPr>
          <w:lang w:val="fr-FR"/>
        </w:rPr>
        <w:t>:</w:t>
      </w:r>
      <w:r w:rsidR="00D94C12" w:rsidRPr="00E1730F">
        <w:rPr>
          <w:lang w:val="fr-FR"/>
        </w:rPr>
        <w:t xml:space="preserve"> Budućnost (l</w:t>
      </w:r>
      <w:r w:rsidR="00AE29A4" w:rsidRPr="00E1730F">
        <w:rPr>
          <w:lang w:val="fr-FR"/>
        </w:rPr>
        <w:t>’</w:t>
      </w:r>
      <w:r w:rsidR="00D94C12" w:rsidRPr="00E1730F">
        <w:rPr>
          <w:lang w:val="fr-FR"/>
        </w:rPr>
        <w:t>avenir)</w:t>
      </w:r>
      <w:r w:rsidR="00AE29A4" w:rsidRPr="00E1730F">
        <w:rPr>
          <w:lang w:val="fr-FR"/>
        </w:rPr>
        <w:t>,</w:t>
      </w:r>
      <w:r w:rsidR="00D94C12" w:rsidRPr="00E1730F">
        <w:rPr>
          <w:lang w:val="fr-FR"/>
        </w:rPr>
        <w:t xml:space="preserve"> à Modriča</w:t>
      </w:r>
      <w:r w:rsidR="00AE29A4" w:rsidRPr="00E1730F">
        <w:rPr>
          <w:lang w:val="fr-FR"/>
        </w:rPr>
        <w:t>,</w:t>
      </w:r>
      <w:r w:rsidR="00D94C12" w:rsidRPr="00E1730F">
        <w:rPr>
          <w:lang w:val="fr-FR"/>
        </w:rPr>
        <w:t xml:space="preserve"> Udružene žene (association de femmes)</w:t>
      </w:r>
      <w:r w:rsidR="00AE29A4" w:rsidRPr="00E1730F">
        <w:rPr>
          <w:lang w:val="fr-FR"/>
        </w:rPr>
        <w:t>,</w:t>
      </w:r>
      <w:r w:rsidR="00D94C12" w:rsidRPr="00E1730F">
        <w:rPr>
          <w:lang w:val="fr-FR"/>
        </w:rPr>
        <w:t xml:space="preserve"> à Banjaluka</w:t>
      </w:r>
      <w:r w:rsidR="00AE29A4" w:rsidRPr="00E1730F">
        <w:rPr>
          <w:lang w:val="fr-FR"/>
        </w:rPr>
        <w:t>,</w:t>
      </w:r>
      <w:r w:rsidR="00D94C12" w:rsidRPr="00E1730F">
        <w:rPr>
          <w:lang w:val="fr-FR"/>
        </w:rPr>
        <w:t xml:space="preserve"> et Lara</w:t>
      </w:r>
      <w:r w:rsidR="00AE29A4" w:rsidRPr="00E1730F">
        <w:rPr>
          <w:lang w:val="fr-FR"/>
        </w:rPr>
        <w:t>,</w:t>
      </w:r>
      <w:r w:rsidR="00D94C12" w:rsidRPr="00E1730F">
        <w:rPr>
          <w:lang w:val="fr-FR"/>
        </w:rPr>
        <w:t xml:space="preserve"> à Bijeljina. Ensemble</w:t>
      </w:r>
      <w:r w:rsidR="00AE29A4" w:rsidRPr="00E1730F">
        <w:rPr>
          <w:lang w:val="fr-FR"/>
        </w:rPr>
        <w:t>,</w:t>
      </w:r>
      <w:r w:rsidR="00D94C12" w:rsidRPr="00E1730F">
        <w:rPr>
          <w:lang w:val="fr-FR"/>
        </w:rPr>
        <w:t xml:space="preserve"> elles peuvent accueillir 52 personnes.</w:t>
      </w:r>
    </w:p>
    <w:p w:rsidR="00865DDF" w:rsidRPr="00E1730F" w:rsidRDefault="000F39F2" w:rsidP="009D3259">
      <w:pPr>
        <w:pStyle w:val="SingleTxtG"/>
        <w:rPr>
          <w:lang w:val="fr-FR"/>
        </w:rPr>
      </w:pPr>
      <w:r w:rsidRPr="00E1730F">
        <w:rPr>
          <w:lang w:val="fr-FR"/>
        </w:rPr>
        <w:t>78.</w:t>
      </w:r>
      <w:r w:rsidRPr="00E1730F">
        <w:rPr>
          <w:lang w:val="fr-FR"/>
        </w:rPr>
        <w:tab/>
      </w:r>
      <w:r w:rsidR="008944DC" w:rsidRPr="00E1730F">
        <w:rPr>
          <w:lang w:val="fr-FR"/>
        </w:rPr>
        <w:t>Les lignes téléphoniques d</w:t>
      </w:r>
      <w:r w:rsidR="00AE29A4" w:rsidRPr="00E1730F">
        <w:rPr>
          <w:lang w:val="fr-FR"/>
        </w:rPr>
        <w:t>’</w:t>
      </w:r>
      <w:r w:rsidR="008944DC" w:rsidRPr="00E1730F">
        <w:rPr>
          <w:lang w:val="fr-FR"/>
        </w:rPr>
        <w:t>urgence sont un autre type de service d</w:t>
      </w:r>
      <w:r w:rsidR="00AE29A4" w:rsidRPr="00E1730F">
        <w:rPr>
          <w:lang w:val="fr-FR"/>
        </w:rPr>
        <w:t>’</w:t>
      </w:r>
      <w:r w:rsidR="008944DC" w:rsidRPr="00E1730F">
        <w:rPr>
          <w:lang w:val="fr-FR"/>
        </w:rPr>
        <w:t xml:space="preserve">aide spécialisée fourni aux victimes de la violence en Bosnie-Herzégovine. </w:t>
      </w:r>
      <w:r w:rsidR="009D3259" w:rsidRPr="00E1730F">
        <w:rPr>
          <w:lang w:val="fr-FR"/>
        </w:rPr>
        <w:t xml:space="preserve">Ces lignes ont reçu 1 264 appels </w:t>
      </w:r>
      <w:r w:rsidR="006A05AA" w:rsidRPr="00E1730F">
        <w:rPr>
          <w:lang w:val="fr-FR"/>
        </w:rPr>
        <w:t xml:space="preserve">en </w:t>
      </w:r>
      <w:r w:rsidR="009D3259" w:rsidRPr="00E1730F">
        <w:rPr>
          <w:lang w:val="fr-FR"/>
        </w:rPr>
        <w:t xml:space="preserve">Republika Srpska et 1 265 appels </w:t>
      </w:r>
      <w:r w:rsidR="006A05AA" w:rsidRPr="00E1730F">
        <w:rPr>
          <w:lang w:val="fr-FR"/>
        </w:rPr>
        <w:t xml:space="preserve">en </w:t>
      </w:r>
      <w:r w:rsidR="009D3259" w:rsidRPr="00E1730F">
        <w:rPr>
          <w:lang w:val="fr-FR"/>
        </w:rPr>
        <w:t>Fédération de Bosnie-Herzégovine. En Bosnie-Herzégovine</w:t>
      </w:r>
      <w:r w:rsidR="00AE29A4" w:rsidRPr="00E1730F">
        <w:rPr>
          <w:lang w:val="fr-FR"/>
        </w:rPr>
        <w:t>,</w:t>
      </w:r>
      <w:r w:rsidR="009D3259" w:rsidRPr="00E1730F">
        <w:rPr>
          <w:lang w:val="fr-FR"/>
        </w:rPr>
        <w:t xml:space="preserve"> 1 103 appels ont été reçus en 2014</w:t>
      </w:r>
      <w:r w:rsidR="00AE29A4" w:rsidRPr="00E1730F">
        <w:rPr>
          <w:lang w:val="fr-FR"/>
        </w:rPr>
        <w:t>,</w:t>
      </w:r>
      <w:r w:rsidR="009D3259" w:rsidRPr="00E1730F">
        <w:rPr>
          <w:lang w:val="fr-FR"/>
        </w:rPr>
        <w:t xml:space="preserve"> ce qui est proche du nombre d</w:t>
      </w:r>
      <w:r w:rsidR="00AE29A4" w:rsidRPr="00E1730F">
        <w:rPr>
          <w:lang w:val="fr-FR"/>
        </w:rPr>
        <w:t>’</w:t>
      </w:r>
      <w:r w:rsidR="009D3259" w:rsidRPr="00E1730F">
        <w:rPr>
          <w:lang w:val="fr-FR"/>
        </w:rPr>
        <w:t>appels reçus les années précédentes.</w:t>
      </w:r>
    </w:p>
    <w:p w:rsidR="00865DDF" w:rsidRPr="00E1730F" w:rsidRDefault="000F39F2" w:rsidP="000F39F2">
      <w:pPr>
        <w:pStyle w:val="SingleTxtG"/>
        <w:rPr>
          <w:lang w:val="fr-FR"/>
        </w:rPr>
      </w:pPr>
      <w:r w:rsidRPr="00E1730F">
        <w:rPr>
          <w:lang w:val="fr-FR"/>
        </w:rPr>
        <w:t>79.</w:t>
      </w:r>
      <w:r w:rsidRPr="00E1730F">
        <w:rPr>
          <w:lang w:val="fr-FR"/>
        </w:rPr>
        <w:tab/>
      </w:r>
      <w:r w:rsidR="009D3259" w:rsidRPr="00E1730F">
        <w:rPr>
          <w:lang w:val="fr-FR"/>
        </w:rPr>
        <w:t>On déploie actuellement des efforts intenses en Bosnie-Herzégovine pour mettre en place des mécanismes d</w:t>
      </w:r>
      <w:r w:rsidR="00AE29A4" w:rsidRPr="00E1730F">
        <w:rPr>
          <w:lang w:val="fr-FR"/>
        </w:rPr>
        <w:t>’</w:t>
      </w:r>
      <w:r w:rsidR="009D3259" w:rsidRPr="00E1730F">
        <w:rPr>
          <w:lang w:val="fr-FR"/>
        </w:rPr>
        <w:t>orientation en vue d</w:t>
      </w:r>
      <w:r w:rsidR="00AE29A4" w:rsidRPr="00E1730F">
        <w:rPr>
          <w:lang w:val="fr-FR"/>
        </w:rPr>
        <w:t>’</w:t>
      </w:r>
      <w:r w:rsidR="009D3259" w:rsidRPr="00E1730F">
        <w:rPr>
          <w:lang w:val="fr-FR"/>
        </w:rPr>
        <w:t xml:space="preserve">offrir une protection aux victimes de la violence intrafamiliale. </w:t>
      </w:r>
      <w:r w:rsidR="006A05AA" w:rsidRPr="00E1730F">
        <w:rPr>
          <w:lang w:val="fr-FR"/>
        </w:rPr>
        <w:t xml:space="preserve">En </w:t>
      </w:r>
      <w:r w:rsidR="009D3259" w:rsidRPr="00E1730F">
        <w:rPr>
          <w:lang w:val="fr-FR"/>
        </w:rPr>
        <w:t>Republika Srpska</w:t>
      </w:r>
      <w:r w:rsidR="00AE29A4" w:rsidRPr="00E1730F">
        <w:rPr>
          <w:lang w:val="fr-FR"/>
        </w:rPr>
        <w:t>,</w:t>
      </w:r>
      <w:r w:rsidR="009D3259" w:rsidRPr="00E1730F">
        <w:rPr>
          <w:lang w:val="fr-FR"/>
        </w:rPr>
        <w:t xml:space="preserve"> on a signé un protocole général pour la prise en charge des cas de violence intrafamiliale. Ce protocole a pour objet de permettre aux signataires de mener des actions coordonnées</w:t>
      </w:r>
      <w:r w:rsidR="00AE29A4" w:rsidRPr="00E1730F">
        <w:rPr>
          <w:lang w:val="fr-FR"/>
        </w:rPr>
        <w:t>,</w:t>
      </w:r>
      <w:r w:rsidR="009D3259" w:rsidRPr="00E1730F">
        <w:rPr>
          <w:lang w:val="fr-FR"/>
        </w:rPr>
        <w:t xml:space="preserve"> efficaces et complètes aux fins de l</w:t>
      </w:r>
      <w:r w:rsidR="00AE29A4" w:rsidRPr="00E1730F">
        <w:rPr>
          <w:lang w:val="fr-FR"/>
        </w:rPr>
        <w:t>’</w:t>
      </w:r>
      <w:r w:rsidR="009D3259" w:rsidRPr="00E1730F">
        <w:rPr>
          <w:lang w:val="fr-FR"/>
        </w:rPr>
        <w:t>assistance immédiate</w:t>
      </w:r>
      <w:r w:rsidR="00AE29A4" w:rsidRPr="00E1730F">
        <w:rPr>
          <w:lang w:val="fr-FR"/>
        </w:rPr>
        <w:t>,</w:t>
      </w:r>
      <w:r w:rsidR="009D3259" w:rsidRPr="00E1730F">
        <w:rPr>
          <w:lang w:val="fr-FR"/>
        </w:rPr>
        <w:t xml:space="preserve"> de l</w:t>
      </w:r>
      <w:r w:rsidR="00AE29A4" w:rsidRPr="00E1730F">
        <w:rPr>
          <w:lang w:val="fr-FR"/>
        </w:rPr>
        <w:t>’</w:t>
      </w:r>
      <w:r w:rsidR="009D3259" w:rsidRPr="00E1730F">
        <w:rPr>
          <w:lang w:val="fr-FR"/>
        </w:rPr>
        <w:t>aide et de la protection des victimes de la violence intrafamiliale</w:t>
      </w:r>
      <w:r w:rsidR="00AE29A4" w:rsidRPr="00E1730F">
        <w:rPr>
          <w:lang w:val="fr-FR"/>
        </w:rPr>
        <w:t>,</w:t>
      </w:r>
      <w:r w:rsidR="009D3259" w:rsidRPr="00E1730F">
        <w:rPr>
          <w:lang w:val="fr-FR"/>
        </w:rPr>
        <w:t xml:space="preserve"> de la lutte contre cette violence et de la prévention de sa réapparition. Il a été signé le 25 novembre 2013 par le Ministère de la justice</w:t>
      </w:r>
      <w:r w:rsidR="00AE29A4" w:rsidRPr="00E1730F">
        <w:rPr>
          <w:lang w:val="fr-FR"/>
        </w:rPr>
        <w:t>,</w:t>
      </w:r>
      <w:r w:rsidR="009D3259" w:rsidRPr="00E1730F">
        <w:rPr>
          <w:lang w:val="fr-FR"/>
        </w:rPr>
        <w:t xml:space="preserve"> le Ministère de l</w:t>
      </w:r>
      <w:r w:rsidR="00AE29A4" w:rsidRPr="00E1730F">
        <w:rPr>
          <w:lang w:val="fr-FR"/>
        </w:rPr>
        <w:t>’</w:t>
      </w:r>
      <w:r w:rsidR="009D3259" w:rsidRPr="00E1730F">
        <w:rPr>
          <w:lang w:val="fr-FR"/>
        </w:rPr>
        <w:t>intérieur</w:t>
      </w:r>
      <w:r w:rsidR="00AE29A4" w:rsidRPr="00E1730F">
        <w:rPr>
          <w:lang w:val="fr-FR"/>
        </w:rPr>
        <w:t>,</w:t>
      </w:r>
      <w:r w:rsidR="009D3259" w:rsidRPr="00E1730F">
        <w:rPr>
          <w:lang w:val="fr-FR"/>
        </w:rPr>
        <w:t xml:space="preserve"> le Ministère de la santé et de la protection sociale et le Ministère de l</w:t>
      </w:r>
      <w:r w:rsidR="00AE29A4" w:rsidRPr="00E1730F">
        <w:rPr>
          <w:lang w:val="fr-FR"/>
        </w:rPr>
        <w:t>’</w:t>
      </w:r>
      <w:r w:rsidR="009D3259" w:rsidRPr="00E1730F">
        <w:rPr>
          <w:lang w:val="fr-FR"/>
        </w:rPr>
        <w:t>éducation et de la culture. En Fédération de Bosnie-Herzégovine (qui compte 10 cantons)</w:t>
      </w:r>
      <w:r w:rsidR="00AE29A4" w:rsidRPr="00E1730F">
        <w:rPr>
          <w:lang w:val="fr-FR"/>
        </w:rPr>
        <w:t>,</w:t>
      </w:r>
      <w:r w:rsidR="009D3259" w:rsidRPr="00E1730F">
        <w:rPr>
          <w:lang w:val="fr-FR"/>
        </w:rPr>
        <w:t xml:space="preserve"> </w:t>
      </w:r>
      <w:r w:rsidR="00BC08E6" w:rsidRPr="00E1730F">
        <w:rPr>
          <w:lang w:val="fr-FR"/>
        </w:rPr>
        <w:t>on a signé 9 protocoles de canton sur la coopération entre les institutions de canton aux fins de la fourniture de certaines formes d</w:t>
      </w:r>
      <w:r w:rsidR="00AE29A4" w:rsidRPr="00E1730F">
        <w:rPr>
          <w:lang w:val="fr-FR"/>
        </w:rPr>
        <w:t>’</w:t>
      </w:r>
      <w:r w:rsidR="00BC08E6" w:rsidRPr="00E1730F">
        <w:rPr>
          <w:lang w:val="fr-FR"/>
        </w:rPr>
        <w:t>aide aux victimes de la violence intrafamiliale. Le dixième canton travaille actuellement à la signature d</w:t>
      </w:r>
      <w:r w:rsidR="00AE29A4" w:rsidRPr="00E1730F">
        <w:rPr>
          <w:lang w:val="fr-FR"/>
        </w:rPr>
        <w:t>’</w:t>
      </w:r>
      <w:r w:rsidR="00BC08E6" w:rsidRPr="00E1730F">
        <w:rPr>
          <w:lang w:val="fr-FR"/>
        </w:rPr>
        <w:t>un protocole</w:t>
      </w:r>
      <w:r w:rsidR="006A05AA" w:rsidRPr="00E1730F">
        <w:rPr>
          <w:lang w:val="fr-FR"/>
        </w:rPr>
        <w:t xml:space="preserve"> du même genre</w:t>
      </w:r>
      <w:r w:rsidR="00BC08E6" w:rsidRPr="00E1730F">
        <w:rPr>
          <w:lang w:val="fr-FR"/>
        </w:rPr>
        <w:t>. Par ailleurs</w:t>
      </w:r>
      <w:r w:rsidR="00AE29A4" w:rsidRPr="00E1730F">
        <w:rPr>
          <w:lang w:val="fr-FR"/>
        </w:rPr>
        <w:t>,</w:t>
      </w:r>
      <w:r w:rsidR="00BC08E6" w:rsidRPr="00E1730F">
        <w:rPr>
          <w:lang w:val="fr-FR"/>
        </w:rPr>
        <w:t xml:space="preserve"> des protocoles de municipalité ont été signés dans 85 % des municipalités que compte la Bosnie-Herzégovine.</w:t>
      </w:r>
    </w:p>
    <w:p w:rsidR="00865DDF" w:rsidRPr="00E1730F" w:rsidRDefault="000F39F2" w:rsidP="000F39F2">
      <w:pPr>
        <w:pStyle w:val="SingleTxtG"/>
        <w:rPr>
          <w:lang w:val="fr-FR"/>
        </w:rPr>
      </w:pPr>
      <w:r w:rsidRPr="00E1730F">
        <w:rPr>
          <w:lang w:val="fr-FR"/>
        </w:rPr>
        <w:lastRenderedPageBreak/>
        <w:t>80.</w:t>
      </w:r>
      <w:r w:rsidRPr="00E1730F">
        <w:rPr>
          <w:lang w:val="fr-FR"/>
        </w:rPr>
        <w:tab/>
      </w:r>
      <w:r w:rsidR="00BC08E6" w:rsidRPr="00E1730F">
        <w:rPr>
          <w:lang w:val="fr-FR"/>
        </w:rPr>
        <w:t>Renseignements sur les mesures adoptées pour garantir l</w:t>
      </w:r>
      <w:r w:rsidR="00AE29A4" w:rsidRPr="00E1730F">
        <w:rPr>
          <w:lang w:val="fr-FR"/>
        </w:rPr>
        <w:t>’</w:t>
      </w:r>
      <w:r w:rsidR="00BC08E6" w:rsidRPr="00E1730F">
        <w:rPr>
          <w:lang w:val="fr-FR"/>
        </w:rPr>
        <w:t xml:space="preserve">application uniforme des lois à tous les niveaux. </w:t>
      </w:r>
      <w:r w:rsidR="001D6E41" w:rsidRPr="00E1730F">
        <w:rPr>
          <w:lang w:val="fr-FR"/>
        </w:rPr>
        <w:t>La Bosnie-Herzégovine dispose d</w:t>
      </w:r>
      <w:r w:rsidR="00AE29A4" w:rsidRPr="00E1730F">
        <w:rPr>
          <w:lang w:val="fr-FR"/>
        </w:rPr>
        <w:t>’</w:t>
      </w:r>
      <w:r w:rsidR="001D6E41" w:rsidRPr="00E1730F">
        <w:rPr>
          <w:lang w:val="fr-FR"/>
        </w:rPr>
        <w:t>un cadre juridique</w:t>
      </w:r>
      <w:r w:rsidR="00AE29A4" w:rsidRPr="00E1730F">
        <w:rPr>
          <w:lang w:val="fr-FR"/>
        </w:rPr>
        <w:t>,</w:t>
      </w:r>
      <w:r w:rsidR="001D6E41" w:rsidRPr="00E1730F">
        <w:rPr>
          <w:lang w:val="fr-FR"/>
        </w:rPr>
        <w:t xml:space="preserve"> international et national</w:t>
      </w:r>
      <w:r w:rsidR="00AE29A4" w:rsidRPr="00E1730F">
        <w:rPr>
          <w:lang w:val="fr-FR"/>
        </w:rPr>
        <w:t>,</w:t>
      </w:r>
      <w:r w:rsidR="001D6E41" w:rsidRPr="00E1730F">
        <w:rPr>
          <w:lang w:val="fr-FR"/>
        </w:rPr>
        <w:t xml:space="preserve"> de grande qualité qui crée les conditions nécessaires à la prévention et à la lutte contre la violence à l</w:t>
      </w:r>
      <w:r w:rsidR="00AE29A4" w:rsidRPr="00E1730F">
        <w:rPr>
          <w:lang w:val="fr-FR"/>
        </w:rPr>
        <w:t>’</w:t>
      </w:r>
      <w:r w:rsidR="001D6E41" w:rsidRPr="00E1730F">
        <w:rPr>
          <w:lang w:val="fr-FR"/>
        </w:rPr>
        <w:t>égard des femmes et la violence intrafamiliale. L</w:t>
      </w:r>
      <w:r w:rsidR="00AE29A4" w:rsidRPr="00E1730F">
        <w:rPr>
          <w:lang w:val="fr-FR"/>
        </w:rPr>
        <w:t>’</w:t>
      </w:r>
      <w:r w:rsidR="001D6E41" w:rsidRPr="00E1730F">
        <w:rPr>
          <w:lang w:val="fr-FR"/>
        </w:rPr>
        <w:t xml:space="preserve">adoption de la loi sur la protection contre la violence intrafamiliale et de la loi de la Fédération de Bosnie-Herzégovine sur la protection contre la violence intrafamiliale a constitué un grand progrès dans la protection des victimes de cette forme de violence. Ces lois </w:t>
      </w:r>
      <w:r w:rsidR="00381B43" w:rsidRPr="00E1730F">
        <w:rPr>
          <w:lang w:val="fr-FR"/>
        </w:rPr>
        <w:t>déterminent les conditions préalables nécessaires pour protéger et aider les victimes et offrent une approche multidisciplinaire en vue de la mise sur pied du système de protection.</w:t>
      </w:r>
    </w:p>
    <w:p w:rsidR="00865DDF" w:rsidRPr="00E1730F" w:rsidRDefault="000F39F2" w:rsidP="00381B43">
      <w:pPr>
        <w:pStyle w:val="SingleTxtG"/>
        <w:rPr>
          <w:lang w:val="fr-FR"/>
        </w:rPr>
      </w:pPr>
      <w:r w:rsidRPr="00E1730F">
        <w:rPr>
          <w:lang w:val="fr-FR"/>
        </w:rPr>
        <w:t>81.</w:t>
      </w:r>
      <w:r w:rsidRPr="00E1730F">
        <w:rPr>
          <w:lang w:val="fr-FR"/>
        </w:rPr>
        <w:tab/>
      </w:r>
      <w:r w:rsidR="00381B43" w:rsidRPr="00E1730F">
        <w:rPr>
          <w:lang w:val="fr-FR"/>
        </w:rPr>
        <w:t>En dehors du cadre constitutionnel et légal</w:t>
      </w:r>
      <w:r w:rsidR="00AE29A4" w:rsidRPr="00E1730F">
        <w:rPr>
          <w:lang w:val="fr-FR"/>
        </w:rPr>
        <w:t>,</w:t>
      </w:r>
      <w:r w:rsidR="00381B43" w:rsidRPr="00E1730F">
        <w:rPr>
          <w:lang w:val="fr-FR"/>
        </w:rPr>
        <w:t xml:space="preserve"> les institutions de Bosnie-Herzégovine et les entités ont adopté différentes politiques sous la forme de documents stratégiques axés exclusivement ou indirectement sur la prévention de la violence à l</w:t>
      </w:r>
      <w:r w:rsidR="00AE29A4" w:rsidRPr="00E1730F">
        <w:rPr>
          <w:lang w:val="fr-FR"/>
        </w:rPr>
        <w:t>’</w:t>
      </w:r>
      <w:r w:rsidR="00381B43" w:rsidRPr="00E1730F">
        <w:rPr>
          <w:lang w:val="fr-FR"/>
        </w:rPr>
        <w:t>égard des femmes. À sa seizième session</w:t>
      </w:r>
      <w:r w:rsidR="00AE29A4" w:rsidRPr="00E1730F">
        <w:rPr>
          <w:lang w:val="fr-FR"/>
        </w:rPr>
        <w:t>,</w:t>
      </w:r>
      <w:r w:rsidR="00381B43" w:rsidRPr="00E1730F">
        <w:rPr>
          <w:lang w:val="fr-FR"/>
        </w:rPr>
        <w:t xml:space="preserve"> tenue le 23 juillet 2015</w:t>
      </w:r>
      <w:r w:rsidR="00AE29A4" w:rsidRPr="00E1730F">
        <w:rPr>
          <w:lang w:val="fr-FR"/>
        </w:rPr>
        <w:t>,</w:t>
      </w:r>
      <w:r w:rsidR="00381B43" w:rsidRPr="00E1730F">
        <w:rPr>
          <w:lang w:val="fr-FR"/>
        </w:rPr>
        <w:t xml:space="preserve"> le Conseil des ministres a adopté la Stratégie cadre aux fins de la mise en œuvre de la Convention du Conseil de l</w:t>
      </w:r>
      <w:r w:rsidR="00AE29A4" w:rsidRPr="00E1730F">
        <w:rPr>
          <w:lang w:val="fr-FR"/>
        </w:rPr>
        <w:t>’</w:t>
      </w:r>
      <w:r w:rsidR="00381B43" w:rsidRPr="00E1730F">
        <w:rPr>
          <w:lang w:val="fr-FR"/>
        </w:rPr>
        <w:t>Europe sur la prévention et la lutte contre la violence à l</w:t>
      </w:r>
      <w:r w:rsidR="00AE29A4" w:rsidRPr="00E1730F">
        <w:rPr>
          <w:lang w:val="fr-FR"/>
        </w:rPr>
        <w:t>’</w:t>
      </w:r>
      <w:r w:rsidR="00381B43" w:rsidRPr="00E1730F">
        <w:rPr>
          <w:lang w:val="fr-FR"/>
        </w:rPr>
        <w:t>égard des femmes et la violence domestique en Bosnie-Herzégovine pour la période 2015-2018. Les autorités ont par ailleurs adopté les stratégies suivantes au niveau des entités</w:t>
      </w:r>
      <w:r w:rsidR="00FA1517" w:rsidRPr="00E1730F">
        <w:rPr>
          <w:lang w:val="fr-FR"/>
        </w:rPr>
        <w:t>:</w:t>
      </w:r>
      <w:r w:rsidR="00381B43" w:rsidRPr="00E1730F">
        <w:rPr>
          <w:lang w:val="fr-FR"/>
        </w:rPr>
        <w:t xml:space="preserve"> la Stratégie de prévention et de lutte contre la violence intrafamiliale </w:t>
      </w:r>
      <w:r w:rsidR="00880CEA" w:rsidRPr="00E1730F">
        <w:rPr>
          <w:lang w:val="fr-FR"/>
        </w:rPr>
        <w:t>en</w:t>
      </w:r>
      <w:r w:rsidR="00381B43" w:rsidRPr="00E1730F">
        <w:rPr>
          <w:lang w:val="fr-FR"/>
        </w:rPr>
        <w:t xml:space="preserve"> Fédération de Bosnie-Herzégovine (2014-2017) et la Stratégie de lutte contre la violence intrafamiliale </w:t>
      </w:r>
      <w:r w:rsidR="00880CEA" w:rsidRPr="00E1730F">
        <w:rPr>
          <w:lang w:val="fr-FR"/>
        </w:rPr>
        <w:t xml:space="preserve">en </w:t>
      </w:r>
      <w:r w:rsidR="00381B43" w:rsidRPr="00E1730F">
        <w:rPr>
          <w:lang w:val="fr-FR"/>
        </w:rPr>
        <w:t>Republika Srpska (2014-2019); ces stratégies définissent la marche à suivre pour prévenir la violence</w:t>
      </w:r>
      <w:r w:rsidR="00AE29A4" w:rsidRPr="00E1730F">
        <w:rPr>
          <w:lang w:val="fr-FR"/>
        </w:rPr>
        <w:t>,</w:t>
      </w:r>
      <w:r w:rsidR="00381B43" w:rsidRPr="00E1730F">
        <w:rPr>
          <w:lang w:val="fr-FR"/>
        </w:rPr>
        <w:t xml:space="preserve"> protéger les victimes et poursuivre les auteurs.</w:t>
      </w:r>
    </w:p>
    <w:p w:rsidR="00865DDF" w:rsidRPr="00E1730F" w:rsidRDefault="000F39F2" w:rsidP="003452F2">
      <w:pPr>
        <w:pStyle w:val="SingleTxtG"/>
        <w:rPr>
          <w:lang w:val="fr-FR"/>
        </w:rPr>
      </w:pPr>
      <w:r w:rsidRPr="00E1730F">
        <w:rPr>
          <w:lang w:val="fr-FR"/>
        </w:rPr>
        <w:t>82.</w:t>
      </w:r>
      <w:r w:rsidRPr="00E1730F">
        <w:rPr>
          <w:lang w:val="fr-FR"/>
        </w:rPr>
        <w:tab/>
      </w:r>
      <w:r w:rsidR="00381B43" w:rsidRPr="00E1730F">
        <w:rPr>
          <w:lang w:val="fr-FR"/>
        </w:rPr>
        <w:t>Au cours de la période précédente</w:t>
      </w:r>
      <w:r w:rsidR="00AE29A4" w:rsidRPr="00E1730F">
        <w:rPr>
          <w:lang w:val="fr-FR"/>
        </w:rPr>
        <w:t>,</w:t>
      </w:r>
      <w:r w:rsidR="00381B43" w:rsidRPr="00E1730F">
        <w:rPr>
          <w:lang w:val="fr-FR"/>
        </w:rPr>
        <w:t xml:space="preserve"> </w:t>
      </w:r>
      <w:r w:rsidR="003452F2" w:rsidRPr="00E1730F">
        <w:rPr>
          <w:lang w:val="fr-FR"/>
        </w:rPr>
        <w:t xml:space="preserve">des progrès ont été </w:t>
      </w:r>
      <w:r w:rsidR="00880CEA" w:rsidRPr="00E1730F">
        <w:rPr>
          <w:lang w:val="fr-FR"/>
        </w:rPr>
        <w:t xml:space="preserve">réalisés </w:t>
      </w:r>
      <w:r w:rsidR="003452F2" w:rsidRPr="00E1730F">
        <w:rPr>
          <w:lang w:val="fr-FR"/>
        </w:rPr>
        <w:t xml:space="preserve">dans le renforcement des capacités et la formation de toutes les entités </w:t>
      </w:r>
      <w:r w:rsidR="00880CEA" w:rsidRPr="00E1730F">
        <w:rPr>
          <w:lang w:val="fr-FR"/>
        </w:rPr>
        <w:t>protégées</w:t>
      </w:r>
      <w:r w:rsidR="00AE29A4" w:rsidRPr="00E1730F">
        <w:rPr>
          <w:lang w:val="fr-FR"/>
        </w:rPr>
        <w:t>,</w:t>
      </w:r>
      <w:r w:rsidR="003452F2" w:rsidRPr="00E1730F">
        <w:rPr>
          <w:lang w:val="fr-FR"/>
        </w:rPr>
        <w:t xml:space="preserve"> ce qui est un aspect important de la lutte contre la violence sexiste</w:t>
      </w:r>
      <w:r w:rsidR="00AE29A4" w:rsidRPr="00E1730F">
        <w:rPr>
          <w:lang w:val="fr-FR"/>
        </w:rPr>
        <w:t>,</w:t>
      </w:r>
      <w:r w:rsidR="003452F2" w:rsidRPr="00E1730F">
        <w:rPr>
          <w:lang w:val="fr-FR"/>
        </w:rPr>
        <w:t xml:space="preserve"> s</w:t>
      </w:r>
      <w:r w:rsidR="00AE29A4" w:rsidRPr="00E1730F">
        <w:rPr>
          <w:lang w:val="fr-FR"/>
        </w:rPr>
        <w:t>’</w:t>
      </w:r>
      <w:r w:rsidR="003452F2" w:rsidRPr="00E1730F">
        <w:rPr>
          <w:lang w:val="fr-FR"/>
        </w:rPr>
        <w:t>agissant à la fois de la protection des victimes et de la prévention. Dans les centres de formation des magistrats du siège et du parquet de la Fédération de Bosnie-Herzégovine et de la Republika Srpska</w:t>
      </w:r>
      <w:r w:rsidR="00AE29A4" w:rsidRPr="00E1730F">
        <w:rPr>
          <w:lang w:val="fr-FR"/>
        </w:rPr>
        <w:t>,</w:t>
      </w:r>
      <w:r w:rsidR="003452F2" w:rsidRPr="00E1730F">
        <w:rPr>
          <w:lang w:val="fr-FR"/>
        </w:rPr>
        <w:t xml:space="preserve"> la formation sur l</w:t>
      </w:r>
      <w:r w:rsidR="00AE29A4" w:rsidRPr="00E1730F">
        <w:rPr>
          <w:lang w:val="fr-FR"/>
        </w:rPr>
        <w:t>’</w:t>
      </w:r>
      <w:r w:rsidR="003452F2" w:rsidRPr="00E1730F">
        <w:rPr>
          <w:lang w:val="fr-FR"/>
        </w:rPr>
        <w:t>égalité des sexes</w:t>
      </w:r>
      <w:r w:rsidR="00AE29A4" w:rsidRPr="00E1730F">
        <w:rPr>
          <w:lang w:val="fr-FR"/>
        </w:rPr>
        <w:t>,</w:t>
      </w:r>
      <w:r w:rsidR="003452F2" w:rsidRPr="00E1730F">
        <w:rPr>
          <w:lang w:val="fr-FR"/>
        </w:rPr>
        <w:t xml:space="preserve"> la lutte contre la discrimination et la lutte contre la violence à l</w:t>
      </w:r>
      <w:r w:rsidR="00AE29A4" w:rsidRPr="00E1730F">
        <w:rPr>
          <w:lang w:val="fr-FR"/>
        </w:rPr>
        <w:t>’</w:t>
      </w:r>
      <w:r w:rsidR="003452F2" w:rsidRPr="00E1730F">
        <w:rPr>
          <w:lang w:val="fr-FR"/>
        </w:rPr>
        <w:t>égard des femmes a été intégrée dans les matières concernant le droit pénal</w:t>
      </w:r>
      <w:r w:rsidR="00AE29A4" w:rsidRPr="00E1730F">
        <w:rPr>
          <w:lang w:val="fr-FR"/>
        </w:rPr>
        <w:t>,</w:t>
      </w:r>
      <w:r w:rsidR="003452F2" w:rsidRPr="00E1730F">
        <w:rPr>
          <w:lang w:val="fr-FR"/>
        </w:rPr>
        <w:t xml:space="preserve"> le droit de la famille et les droits de l</w:t>
      </w:r>
      <w:r w:rsidR="00AE29A4" w:rsidRPr="00E1730F">
        <w:rPr>
          <w:lang w:val="fr-FR"/>
        </w:rPr>
        <w:t>’</w:t>
      </w:r>
      <w:r w:rsidR="003452F2" w:rsidRPr="00E1730F">
        <w:rPr>
          <w:lang w:val="fr-FR"/>
        </w:rPr>
        <w:t>homme. En 2014</w:t>
      </w:r>
      <w:r w:rsidR="00AE29A4" w:rsidRPr="00E1730F">
        <w:rPr>
          <w:lang w:val="fr-FR"/>
        </w:rPr>
        <w:t>,</w:t>
      </w:r>
      <w:r w:rsidR="003452F2" w:rsidRPr="00E1730F">
        <w:rPr>
          <w:lang w:val="fr-FR"/>
        </w:rPr>
        <w:t xml:space="preserve"> un comité composé de neuf juges a rédigé un manuel pour l</w:t>
      </w:r>
      <w:r w:rsidR="00AE29A4" w:rsidRPr="00E1730F">
        <w:rPr>
          <w:lang w:val="fr-FR"/>
        </w:rPr>
        <w:t>’</w:t>
      </w:r>
      <w:r w:rsidR="003452F2" w:rsidRPr="00E1730F">
        <w:rPr>
          <w:lang w:val="fr-FR"/>
        </w:rPr>
        <w:t>examen des cas de violence intrafamiliale en Bosnie-Herzégovine. Par ailleurs</w:t>
      </w:r>
      <w:r w:rsidR="00AE29A4" w:rsidRPr="00E1730F">
        <w:rPr>
          <w:lang w:val="fr-FR"/>
        </w:rPr>
        <w:t>,</w:t>
      </w:r>
      <w:r w:rsidR="003452F2" w:rsidRPr="00E1730F">
        <w:rPr>
          <w:lang w:val="fr-FR"/>
        </w:rPr>
        <w:t xml:space="preserve"> des modules consacrés spécifiquement à la prévention et à la lutte contre la violence sexiste ont été développés au sein d</w:t>
      </w:r>
      <w:r w:rsidR="00AE29A4" w:rsidRPr="00E1730F">
        <w:rPr>
          <w:lang w:val="fr-FR"/>
        </w:rPr>
        <w:t>’</w:t>
      </w:r>
      <w:r w:rsidR="003452F2" w:rsidRPr="00E1730F">
        <w:rPr>
          <w:lang w:val="fr-FR"/>
        </w:rPr>
        <w:t xml:space="preserve">une institution de formation des policiers </w:t>
      </w:r>
      <w:r w:rsidR="00880CEA" w:rsidRPr="00E1730F">
        <w:rPr>
          <w:lang w:val="fr-FR"/>
        </w:rPr>
        <w:t xml:space="preserve">en </w:t>
      </w:r>
      <w:r w:rsidR="003452F2" w:rsidRPr="00E1730F">
        <w:rPr>
          <w:lang w:val="fr-FR"/>
        </w:rPr>
        <w:t xml:space="preserve">Fédération de Bosnie-Herzégovine et </w:t>
      </w:r>
      <w:r w:rsidR="00880CEA" w:rsidRPr="00E1730F">
        <w:rPr>
          <w:lang w:val="fr-FR"/>
        </w:rPr>
        <w:t xml:space="preserve">en </w:t>
      </w:r>
      <w:r w:rsidR="003452F2" w:rsidRPr="00E1730F">
        <w:rPr>
          <w:lang w:val="fr-FR"/>
        </w:rPr>
        <w:t>Republika Srpska. Des programmes de formation professionnelle continue pour les acteurs du secteur de la santé et du secteur social visant à permettre à ces personnes de prévenir et de lutter contre la violence intrafamiliale et des programmes de formation destinés au personnel enseignant ont été mis au point ou sont en cours de mise au point.</w:t>
      </w:r>
    </w:p>
    <w:p w:rsidR="00BA04DF" w:rsidRPr="00E1730F" w:rsidRDefault="00BA04DF" w:rsidP="000F39F2">
      <w:pPr>
        <w:pStyle w:val="H23G"/>
        <w:rPr>
          <w:lang w:val="fr-FR"/>
        </w:rPr>
      </w:pPr>
      <w:r w:rsidRPr="00E1730F">
        <w:rPr>
          <w:lang w:val="fr-FR"/>
        </w:rPr>
        <w:tab/>
      </w:r>
      <w:r w:rsidRPr="00E1730F">
        <w:rPr>
          <w:lang w:val="fr-FR"/>
        </w:rPr>
        <w:tab/>
        <w:t xml:space="preserve">12 </w:t>
      </w:r>
      <w:r w:rsidR="003452F2" w:rsidRPr="00E1730F">
        <w:rPr>
          <w:lang w:val="fr-FR"/>
        </w:rPr>
        <w:t xml:space="preserve">et </w:t>
      </w:r>
      <w:r w:rsidRPr="00E1730F">
        <w:rPr>
          <w:lang w:val="fr-FR"/>
        </w:rPr>
        <w:t>13)</w:t>
      </w:r>
    </w:p>
    <w:p w:rsidR="00865DDF" w:rsidRPr="00E1730F" w:rsidRDefault="000F39F2" w:rsidP="003349FD">
      <w:pPr>
        <w:pStyle w:val="SingleTxtG"/>
        <w:rPr>
          <w:lang w:val="fr-FR"/>
        </w:rPr>
      </w:pPr>
      <w:r w:rsidRPr="00E1730F">
        <w:rPr>
          <w:lang w:val="fr-FR"/>
        </w:rPr>
        <w:t>83.</w:t>
      </w:r>
      <w:r w:rsidRPr="00E1730F">
        <w:rPr>
          <w:lang w:val="fr-FR"/>
        </w:rPr>
        <w:tab/>
      </w:r>
      <w:r w:rsidR="003349FD" w:rsidRPr="00E1730F">
        <w:rPr>
          <w:lang w:val="fr-FR"/>
        </w:rPr>
        <w:t>Les réponses aux questions 12 et 13 sont laissées en suspens</w:t>
      </w:r>
      <w:r w:rsidR="00AE29A4" w:rsidRPr="00E1730F">
        <w:rPr>
          <w:lang w:val="fr-FR"/>
        </w:rPr>
        <w:t>,</w:t>
      </w:r>
      <w:r w:rsidR="00A944BF" w:rsidRPr="00E1730F">
        <w:rPr>
          <w:lang w:val="fr-FR"/>
        </w:rPr>
        <w:t xml:space="preserve"> </w:t>
      </w:r>
      <w:r w:rsidR="003349FD" w:rsidRPr="00E1730F">
        <w:rPr>
          <w:lang w:val="fr-FR"/>
        </w:rPr>
        <w:t>à régler plus tard (jusqu</w:t>
      </w:r>
      <w:r w:rsidR="00AE29A4" w:rsidRPr="00E1730F">
        <w:rPr>
          <w:lang w:val="fr-FR"/>
        </w:rPr>
        <w:t>’</w:t>
      </w:r>
      <w:r w:rsidR="003349FD" w:rsidRPr="00E1730F">
        <w:rPr>
          <w:lang w:val="fr-FR"/>
        </w:rPr>
        <w:t>à la présentation du troisième rapport périodique au titre du Pacte international relatif aux droits civils et politiques) étant donné que les autorités compétentes n</w:t>
      </w:r>
      <w:r w:rsidR="00AE29A4" w:rsidRPr="00E1730F">
        <w:rPr>
          <w:lang w:val="fr-FR"/>
        </w:rPr>
        <w:t>’</w:t>
      </w:r>
      <w:r w:rsidR="003349FD" w:rsidRPr="00E1730F">
        <w:rPr>
          <w:lang w:val="fr-FR"/>
        </w:rPr>
        <w:t>ont pas envoyé les renseignements demandés.</w:t>
      </w:r>
    </w:p>
    <w:p w:rsidR="00317210" w:rsidRPr="00E1730F" w:rsidRDefault="00317210" w:rsidP="000F39F2">
      <w:pPr>
        <w:pStyle w:val="H23G"/>
        <w:rPr>
          <w:lang w:val="fr-FR"/>
        </w:rPr>
      </w:pPr>
      <w:r w:rsidRPr="00E1730F">
        <w:rPr>
          <w:lang w:val="fr-FR"/>
        </w:rPr>
        <w:tab/>
      </w:r>
      <w:r w:rsidRPr="00E1730F">
        <w:rPr>
          <w:lang w:val="fr-FR"/>
        </w:rPr>
        <w:tab/>
        <w:t>14)</w:t>
      </w:r>
    </w:p>
    <w:p w:rsidR="00865DDF" w:rsidRPr="00E1730F" w:rsidRDefault="000F39F2" w:rsidP="003349FD">
      <w:pPr>
        <w:pStyle w:val="SingleTxtG"/>
        <w:rPr>
          <w:lang w:val="fr-FR"/>
        </w:rPr>
      </w:pPr>
      <w:r w:rsidRPr="00E1730F">
        <w:rPr>
          <w:lang w:val="fr-FR"/>
        </w:rPr>
        <w:t>84.</w:t>
      </w:r>
      <w:r w:rsidRPr="00E1730F">
        <w:rPr>
          <w:lang w:val="fr-FR"/>
        </w:rPr>
        <w:tab/>
      </w:r>
      <w:r w:rsidR="003349FD" w:rsidRPr="00E1730F">
        <w:rPr>
          <w:lang w:val="fr-FR"/>
        </w:rPr>
        <w:t>L</w:t>
      </w:r>
      <w:r w:rsidR="00AE29A4" w:rsidRPr="00E1730F">
        <w:rPr>
          <w:lang w:val="fr-FR"/>
        </w:rPr>
        <w:t>’</w:t>
      </w:r>
      <w:r w:rsidR="003349FD" w:rsidRPr="00E1730F">
        <w:rPr>
          <w:lang w:val="fr-FR"/>
        </w:rPr>
        <w:t>indemnisation des victimes civiles de la guerre et de leurs familles est une responsabilité qui incombe au Ministère de la justice de la Fédération.</w:t>
      </w:r>
    </w:p>
    <w:p w:rsidR="003349FD" w:rsidRPr="00E1730F" w:rsidRDefault="000F39F2" w:rsidP="000F39F2">
      <w:pPr>
        <w:pStyle w:val="SingleTxtG"/>
        <w:rPr>
          <w:lang w:val="fr-FR"/>
        </w:rPr>
      </w:pPr>
      <w:r w:rsidRPr="00E1730F">
        <w:rPr>
          <w:lang w:val="fr-FR"/>
        </w:rPr>
        <w:t>85.</w:t>
      </w:r>
      <w:r w:rsidRPr="00E1730F">
        <w:rPr>
          <w:lang w:val="fr-FR"/>
        </w:rPr>
        <w:tab/>
      </w:r>
      <w:r w:rsidR="003349FD" w:rsidRPr="00E1730F">
        <w:rPr>
          <w:lang w:val="fr-FR"/>
        </w:rPr>
        <w:t>Par ailleurs</w:t>
      </w:r>
      <w:r w:rsidR="00AE29A4" w:rsidRPr="00E1730F">
        <w:rPr>
          <w:lang w:val="fr-FR"/>
        </w:rPr>
        <w:t>,</w:t>
      </w:r>
      <w:r w:rsidR="003349FD" w:rsidRPr="00E1730F">
        <w:rPr>
          <w:lang w:val="fr-FR"/>
        </w:rPr>
        <w:t xml:space="preserve"> depuis 2006</w:t>
      </w:r>
      <w:r w:rsidR="00AE29A4" w:rsidRPr="00E1730F">
        <w:rPr>
          <w:lang w:val="fr-FR"/>
        </w:rPr>
        <w:t>,</w:t>
      </w:r>
      <w:r w:rsidR="003349FD" w:rsidRPr="00E1730F">
        <w:rPr>
          <w:lang w:val="fr-FR"/>
        </w:rPr>
        <w:t xml:space="preserve"> les victimes civiles de la guerre ont reçu des prestations uniformes dans les cantons étant donné que la Fédération s</w:t>
      </w:r>
      <w:r w:rsidR="00AE29A4" w:rsidRPr="00E1730F">
        <w:rPr>
          <w:lang w:val="fr-FR"/>
        </w:rPr>
        <w:t>’</w:t>
      </w:r>
      <w:r w:rsidR="003349FD" w:rsidRPr="00E1730F">
        <w:rPr>
          <w:lang w:val="fr-FR"/>
        </w:rPr>
        <w:t>est engagée à payer 70 % des droits acquis et que les cantons prévoient les 30 % restants dans leurs budgets. Cette répartition s</w:t>
      </w:r>
      <w:r w:rsidR="00AE29A4" w:rsidRPr="00E1730F">
        <w:rPr>
          <w:lang w:val="fr-FR"/>
        </w:rPr>
        <w:t>’</w:t>
      </w:r>
      <w:r w:rsidR="003349FD" w:rsidRPr="00E1730F">
        <w:rPr>
          <w:lang w:val="fr-FR"/>
        </w:rPr>
        <w:t>applique uniquement aux prestations versées pour une incapacité de 60 à 100 %</w:t>
      </w:r>
      <w:r w:rsidR="00054A98" w:rsidRPr="00E1730F">
        <w:rPr>
          <w:lang w:val="fr-FR"/>
        </w:rPr>
        <w:t xml:space="preserve"> touchant des victimes civiles de la guerre; tous les autres droits sont à la charge des </w:t>
      </w:r>
      <w:r w:rsidR="00054A98" w:rsidRPr="00E1730F">
        <w:rPr>
          <w:lang w:val="fr-FR"/>
        </w:rPr>
        <w:lastRenderedPageBreak/>
        <w:t xml:space="preserve">cantons. </w:t>
      </w:r>
      <w:r w:rsidR="004B4EA0" w:rsidRPr="00E1730F">
        <w:rPr>
          <w:lang w:val="fr-FR"/>
        </w:rPr>
        <w:t>S</w:t>
      </w:r>
      <w:r w:rsidR="00AE29A4" w:rsidRPr="00E1730F">
        <w:rPr>
          <w:lang w:val="fr-FR"/>
        </w:rPr>
        <w:t>’</w:t>
      </w:r>
      <w:r w:rsidR="004B4EA0" w:rsidRPr="00E1730F">
        <w:rPr>
          <w:lang w:val="fr-FR"/>
        </w:rPr>
        <w:t>agissant de l</w:t>
      </w:r>
      <w:r w:rsidR="00AE29A4" w:rsidRPr="00E1730F">
        <w:rPr>
          <w:lang w:val="fr-FR"/>
        </w:rPr>
        <w:t>’</w:t>
      </w:r>
      <w:r w:rsidR="004B4EA0" w:rsidRPr="00E1730F">
        <w:rPr>
          <w:lang w:val="fr-FR"/>
        </w:rPr>
        <w:t>égalisation des montants payés aux civils et aux militaires souffrant d</w:t>
      </w:r>
      <w:r w:rsidR="00AE29A4" w:rsidRPr="00E1730F">
        <w:rPr>
          <w:lang w:val="fr-FR"/>
        </w:rPr>
        <w:t>’</w:t>
      </w:r>
      <w:r w:rsidR="004B4EA0" w:rsidRPr="00E1730F">
        <w:rPr>
          <w:lang w:val="fr-FR"/>
        </w:rPr>
        <w:t>une invalidité</w:t>
      </w:r>
      <w:r w:rsidR="00AE29A4" w:rsidRPr="00E1730F">
        <w:rPr>
          <w:lang w:val="fr-FR"/>
        </w:rPr>
        <w:t>,</w:t>
      </w:r>
      <w:r w:rsidR="004B4EA0" w:rsidRPr="00E1730F">
        <w:rPr>
          <w:lang w:val="fr-FR"/>
        </w:rPr>
        <w:t xml:space="preserve"> un projet de loi sur des principes et un cadre uniformes pour l</w:t>
      </w:r>
      <w:r w:rsidR="00AE29A4" w:rsidRPr="00E1730F">
        <w:rPr>
          <w:lang w:val="fr-FR"/>
        </w:rPr>
        <w:t>’</w:t>
      </w:r>
      <w:r w:rsidR="004B4EA0" w:rsidRPr="00E1730F">
        <w:rPr>
          <w:lang w:val="fr-FR"/>
        </w:rPr>
        <w:t xml:space="preserve">aide matérielle apportée aux personnes invalides a été élaboré </w:t>
      </w:r>
      <w:r w:rsidR="00A944BF" w:rsidRPr="00E1730F">
        <w:rPr>
          <w:lang w:val="fr-FR"/>
        </w:rPr>
        <w:t xml:space="preserve">en </w:t>
      </w:r>
      <w:r w:rsidR="004B4EA0" w:rsidRPr="00E1730F">
        <w:rPr>
          <w:lang w:val="fr-FR"/>
        </w:rPr>
        <w:t>Fédération de Bosnie-Herzégovine</w:t>
      </w:r>
      <w:r w:rsidR="00AE29A4" w:rsidRPr="00E1730F">
        <w:rPr>
          <w:lang w:val="fr-FR"/>
        </w:rPr>
        <w:t>,</w:t>
      </w:r>
      <w:r w:rsidR="004B4EA0" w:rsidRPr="00E1730F">
        <w:rPr>
          <w:lang w:val="fr-FR"/>
        </w:rPr>
        <w:t xml:space="preserve"> adopté par la Chambre des représentants et présenté pour examen et adoption à la Chambre des peuples de celle-ci.</w:t>
      </w:r>
    </w:p>
    <w:p w:rsidR="00865DDF" w:rsidRPr="00E1730F" w:rsidRDefault="000F39F2" w:rsidP="004B4EA0">
      <w:pPr>
        <w:pStyle w:val="SingleTxtG"/>
        <w:rPr>
          <w:lang w:val="fr-FR"/>
        </w:rPr>
      </w:pPr>
      <w:r w:rsidRPr="00E1730F">
        <w:rPr>
          <w:lang w:val="fr-FR"/>
        </w:rPr>
        <w:t>86.</w:t>
      </w:r>
      <w:r w:rsidRPr="00E1730F">
        <w:rPr>
          <w:lang w:val="fr-FR"/>
        </w:rPr>
        <w:tab/>
      </w:r>
      <w:r w:rsidR="004B4EA0" w:rsidRPr="00E1730F">
        <w:rPr>
          <w:lang w:val="fr-FR"/>
        </w:rPr>
        <w:t>Service des étrangers</w:t>
      </w:r>
      <w:r w:rsidR="00FA1517" w:rsidRPr="00E1730F">
        <w:rPr>
          <w:lang w:val="fr-FR"/>
        </w:rPr>
        <w:t>:</w:t>
      </w:r>
      <w:r w:rsidR="004B4EA0" w:rsidRPr="00E1730F">
        <w:rPr>
          <w:lang w:val="fr-FR"/>
        </w:rPr>
        <w:t xml:space="preserve"> conformément aux observations finales du Comité (CCPR/C/BiH/CO/2</w:t>
      </w:r>
      <w:r w:rsidR="00AE29A4" w:rsidRPr="00E1730F">
        <w:rPr>
          <w:lang w:val="fr-FR"/>
        </w:rPr>
        <w:t>,</w:t>
      </w:r>
      <w:r w:rsidR="004B4EA0" w:rsidRPr="00E1730F">
        <w:rPr>
          <w:lang w:val="fr-FR"/>
        </w:rPr>
        <w:t xml:space="preserve"> par. 14)</w:t>
      </w:r>
      <w:r w:rsidR="00AE29A4" w:rsidRPr="00E1730F">
        <w:rPr>
          <w:lang w:val="fr-FR"/>
        </w:rPr>
        <w:t>,</w:t>
      </w:r>
      <w:r w:rsidR="004B4EA0" w:rsidRPr="00E1730F">
        <w:rPr>
          <w:lang w:val="fr-FR"/>
        </w:rPr>
        <w:t xml:space="preserve"> </w:t>
      </w:r>
      <w:r w:rsidR="00A944BF" w:rsidRPr="00E1730F">
        <w:rPr>
          <w:lang w:val="fr-FR"/>
        </w:rPr>
        <w:t xml:space="preserve">aux </w:t>
      </w:r>
      <w:r w:rsidR="004B4EA0" w:rsidRPr="00E1730F">
        <w:rPr>
          <w:lang w:val="fr-FR"/>
        </w:rPr>
        <w:t>constatations adoptées par le Comité dans la communication n</w:t>
      </w:r>
      <w:r w:rsidR="004B4EA0" w:rsidRPr="00E1730F">
        <w:rPr>
          <w:vertAlign w:val="superscript"/>
          <w:lang w:val="fr-FR"/>
        </w:rPr>
        <w:t>o</w:t>
      </w:r>
      <w:r w:rsidR="004B4EA0" w:rsidRPr="00E1730F">
        <w:rPr>
          <w:lang w:val="fr-FR"/>
        </w:rPr>
        <w:t xml:space="preserve"> 1955/2010 et </w:t>
      </w:r>
      <w:r w:rsidR="00A944BF" w:rsidRPr="00E1730F">
        <w:rPr>
          <w:lang w:val="fr-FR"/>
        </w:rPr>
        <w:t xml:space="preserve">à </w:t>
      </w:r>
      <w:r w:rsidR="004B4EA0" w:rsidRPr="00E1730F">
        <w:rPr>
          <w:lang w:val="fr-FR"/>
        </w:rPr>
        <w:t>la décision n</w:t>
      </w:r>
      <w:r w:rsidR="004B4EA0" w:rsidRPr="00E1730F">
        <w:rPr>
          <w:vertAlign w:val="superscript"/>
          <w:lang w:val="fr-FR"/>
        </w:rPr>
        <w:t>o</w:t>
      </w:r>
      <w:r w:rsidR="004B4EA0" w:rsidRPr="00E1730F">
        <w:rPr>
          <w:lang w:val="fr-FR"/>
        </w:rPr>
        <w:t> 3727/08 de la Cour européenne des droits de l</w:t>
      </w:r>
      <w:r w:rsidR="00AE29A4" w:rsidRPr="00E1730F">
        <w:rPr>
          <w:lang w:val="fr-FR"/>
        </w:rPr>
        <w:t>’</w:t>
      </w:r>
      <w:r w:rsidR="004B4EA0" w:rsidRPr="00E1730F">
        <w:rPr>
          <w:lang w:val="fr-FR"/>
        </w:rPr>
        <w:t>homme</w:t>
      </w:r>
      <w:r w:rsidR="00AE29A4" w:rsidRPr="00E1730F">
        <w:rPr>
          <w:lang w:val="fr-FR"/>
        </w:rPr>
        <w:t>,</w:t>
      </w:r>
      <w:r w:rsidR="004B4EA0" w:rsidRPr="00E1730F">
        <w:rPr>
          <w:lang w:val="fr-FR"/>
        </w:rPr>
        <w:t xml:space="preserve"> il a été demandé au Service des étrangers de fournir des renseignements sur les mesures concrètes prises pour réviser la loi prévoyant le placement en détention de personnes pour des raisons de sécurité nationale</w:t>
      </w:r>
      <w:r w:rsidR="00AE29A4" w:rsidRPr="00E1730F">
        <w:rPr>
          <w:lang w:val="fr-FR"/>
        </w:rPr>
        <w:t>,</w:t>
      </w:r>
      <w:r w:rsidR="004B4EA0" w:rsidRPr="00E1730F">
        <w:rPr>
          <w:lang w:val="fr-FR"/>
        </w:rPr>
        <w:t xml:space="preserve"> afin de garantir pleinement la sécurité juridique des intéressés et d</w:t>
      </w:r>
      <w:r w:rsidR="00AE29A4" w:rsidRPr="00E1730F">
        <w:rPr>
          <w:lang w:val="fr-FR"/>
        </w:rPr>
        <w:t>’</w:t>
      </w:r>
      <w:r w:rsidR="004B4EA0" w:rsidRPr="00E1730F">
        <w:rPr>
          <w:lang w:val="fr-FR"/>
        </w:rPr>
        <w:t>éviter que ceux-ci soient retenus indéfiniment.</w:t>
      </w:r>
    </w:p>
    <w:p w:rsidR="00382238" w:rsidRPr="00E1730F" w:rsidRDefault="00382238" w:rsidP="000F39F2">
      <w:pPr>
        <w:pStyle w:val="H23G"/>
        <w:rPr>
          <w:lang w:val="fr-FR"/>
        </w:rPr>
      </w:pPr>
      <w:r w:rsidRPr="00E1730F">
        <w:rPr>
          <w:lang w:val="fr-FR"/>
        </w:rPr>
        <w:tab/>
      </w:r>
      <w:r w:rsidRPr="00E1730F">
        <w:rPr>
          <w:lang w:val="fr-FR"/>
        </w:rPr>
        <w:tab/>
        <w:t>15)</w:t>
      </w:r>
    </w:p>
    <w:p w:rsidR="00865DDF" w:rsidRPr="00E1730F" w:rsidRDefault="000F39F2" w:rsidP="004A3F0E">
      <w:pPr>
        <w:pStyle w:val="SingleTxtG"/>
        <w:rPr>
          <w:lang w:val="fr-FR"/>
        </w:rPr>
      </w:pPr>
      <w:r w:rsidRPr="00E1730F">
        <w:rPr>
          <w:lang w:val="fr-FR"/>
        </w:rPr>
        <w:t>87.</w:t>
      </w:r>
      <w:r w:rsidRPr="00E1730F">
        <w:rPr>
          <w:lang w:val="fr-FR"/>
        </w:rPr>
        <w:tab/>
      </w:r>
      <w:r w:rsidR="004B4EA0" w:rsidRPr="00E1730F">
        <w:rPr>
          <w:lang w:val="fr-FR"/>
        </w:rPr>
        <w:t>Les articles 21</w:t>
      </w:r>
      <w:r w:rsidR="00AE29A4" w:rsidRPr="00E1730F">
        <w:rPr>
          <w:lang w:val="fr-FR"/>
        </w:rPr>
        <w:t>,</w:t>
      </w:r>
      <w:r w:rsidR="004B4EA0" w:rsidRPr="00E1730F">
        <w:rPr>
          <w:lang w:val="fr-FR"/>
        </w:rPr>
        <w:t xml:space="preserve"> 22 et 23 de la loi sur les personnes disparues prévoient la création d</w:t>
      </w:r>
      <w:r w:rsidR="00AE29A4" w:rsidRPr="00E1730F">
        <w:rPr>
          <w:lang w:val="fr-FR"/>
        </w:rPr>
        <w:t>’</w:t>
      </w:r>
      <w:r w:rsidR="004B4EA0" w:rsidRPr="00E1730F">
        <w:rPr>
          <w:lang w:val="fr-FR"/>
        </w:rPr>
        <w:t xml:space="preserve">un registre central des personnes disparues </w:t>
      </w:r>
      <w:r w:rsidR="004A3F0E" w:rsidRPr="00E1730F">
        <w:rPr>
          <w:lang w:val="fr-FR"/>
        </w:rPr>
        <w:t xml:space="preserve">de </w:t>
      </w:r>
      <w:r w:rsidR="004B4EA0" w:rsidRPr="00E1730F">
        <w:rPr>
          <w:lang w:val="fr-FR"/>
        </w:rPr>
        <w:t>Bosnie-Herzégovine</w:t>
      </w:r>
      <w:r w:rsidR="004A3F0E" w:rsidRPr="00E1730F">
        <w:rPr>
          <w:lang w:val="fr-FR"/>
        </w:rPr>
        <w:t xml:space="preserve">. </w:t>
      </w:r>
      <w:r w:rsidR="00A944BF" w:rsidRPr="00E1730F">
        <w:rPr>
          <w:lang w:val="fr-FR"/>
        </w:rPr>
        <w:t>Il s</w:t>
      </w:r>
      <w:r w:rsidR="00AE29A4" w:rsidRPr="00E1730F">
        <w:rPr>
          <w:lang w:val="fr-FR"/>
        </w:rPr>
        <w:t>’</w:t>
      </w:r>
      <w:r w:rsidR="00A944BF" w:rsidRPr="00E1730F">
        <w:rPr>
          <w:lang w:val="fr-FR"/>
        </w:rPr>
        <w:t>agit d</w:t>
      </w:r>
      <w:r w:rsidR="00AE29A4" w:rsidRPr="00E1730F">
        <w:rPr>
          <w:lang w:val="fr-FR"/>
        </w:rPr>
        <w:t>’</w:t>
      </w:r>
      <w:r w:rsidR="004A3F0E" w:rsidRPr="00E1730F">
        <w:rPr>
          <w:lang w:val="fr-FR"/>
        </w:rPr>
        <w:t>un recueil de dossiers de personnes disparues en Bosnie-Herzégovine ou originaires du pays</w:t>
      </w:r>
      <w:r w:rsidR="00AE29A4" w:rsidRPr="00E1730F">
        <w:rPr>
          <w:lang w:val="fr-FR"/>
        </w:rPr>
        <w:t>,</w:t>
      </w:r>
      <w:r w:rsidR="004A3F0E" w:rsidRPr="00E1730F">
        <w:rPr>
          <w:lang w:val="fr-FR"/>
        </w:rPr>
        <w:t xml:space="preserve"> qui comprend les renseignements pertinents concernant l</w:t>
      </w:r>
      <w:r w:rsidR="00AE29A4" w:rsidRPr="00E1730F">
        <w:rPr>
          <w:lang w:val="fr-FR"/>
        </w:rPr>
        <w:t>’</w:t>
      </w:r>
      <w:r w:rsidR="004A3F0E" w:rsidRPr="00E1730F">
        <w:rPr>
          <w:lang w:val="fr-FR"/>
        </w:rPr>
        <w:t>identité de la personne disparue</w:t>
      </w:r>
      <w:r w:rsidR="00AE29A4" w:rsidRPr="00E1730F">
        <w:rPr>
          <w:lang w:val="fr-FR"/>
        </w:rPr>
        <w:t>,</w:t>
      </w:r>
      <w:r w:rsidR="004A3F0E" w:rsidRPr="00E1730F">
        <w:rPr>
          <w:lang w:val="fr-FR"/>
        </w:rPr>
        <w:t xml:space="preserve"> le lieu et les circonstances de la </w:t>
      </w:r>
      <w:r w:rsidR="00050FB4" w:rsidRPr="00E1730F">
        <w:rPr>
          <w:lang w:val="fr-FR"/>
        </w:rPr>
        <w:t>disparition</w:t>
      </w:r>
      <w:r w:rsidR="004A3F0E" w:rsidRPr="00E1730F">
        <w:rPr>
          <w:lang w:val="fr-FR"/>
        </w:rPr>
        <w:t xml:space="preserve"> et toute autre information </w:t>
      </w:r>
      <w:r w:rsidR="00A944BF" w:rsidRPr="00E1730F">
        <w:rPr>
          <w:lang w:val="fr-FR"/>
        </w:rPr>
        <w:t>utile</w:t>
      </w:r>
      <w:r w:rsidR="004A3F0E" w:rsidRPr="00E1730F">
        <w:rPr>
          <w:lang w:val="fr-FR"/>
        </w:rPr>
        <w:t xml:space="preserve"> pour établir l</w:t>
      </w:r>
      <w:r w:rsidR="00AE29A4" w:rsidRPr="00E1730F">
        <w:rPr>
          <w:lang w:val="fr-FR"/>
        </w:rPr>
        <w:t>’</w:t>
      </w:r>
      <w:r w:rsidR="004A3F0E" w:rsidRPr="00E1730F">
        <w:rPr>
          <w:lang w:val="fr-FR"/>
        </w:rPr>
        <w:t>identité de la personne disparue. En raison du retard pris dans l</w:t>
      </w:r>
      <w:r w:rsidR="00AE29A4" w:rsidRPr="00E1730F">
        <w:rPr>
          <w:lang w:val="fr-FR"/>
        </w:rPr>
        <w:t>’</w:t>
      </w:r>
      <w:r w:rsidR="004A3F0E" w:rsidRPr="00E1730F">
        <w:rPr>
          <w:lang w:val="fr-FR"/>
        </w:rPr>
        <w:t>accomplissement de cette obligation légale (la loi avait fixé le délai au 31 août 2008)</w:t>
      </w:r>
      <w:r w:rsidR="00AE29A4" w:rsidRPr="00E1730F">
        <w:rPr>
          <w:lang w:val="fr-FR"/>
        </w:rPr>
        <w:t>,</w:t>
      </w:r>
      <w:r w:rsidR="004A3F0E" w:rsidRPr="00E1730F">
        <w:rPr>
          <w:lang w:val="fr-FR"/>
        </w:rPr>
        <w:t xml:space="preserve"> la Cour constitutionnelle a</w:t>
      </w:r>
      <w:r w:rsidR="00AE29A4" w:rsidRPr="00E1730F">
        <w:rPr>
          <w:lang w:val="fr-FR"/>
        </w:rPr>
        <w:t>,</w:t>
      </w:r>
      <w:r w:rsidR="004A3F0E" w:rsidRPr="00E1730F">
        <w:rPr>
          <w:lang w:val="fr-FR"/>
        </w:rPr>
        <w:t xml:space="preserve"> dans plusieurs décisions</w:t>
      </w:r>
      <w:r w:rsidR="00AE29A4" w:rsidRPr="00E1730F">
        <w:rPr>
          <w:lang w:val="fr-FR"/>
        </w:rPr>
        <w:t>,</w:t>
      </w:r>
      <w:r w:rsidR="004A3F0E" w:rsidRPr="00E1730F">
        <w:rPr>
          <w:lang w:val="fr-FR"/>
        </w:rPr>
        <w:t xml:space="preserve"> ordonné que soit créé rapidement le registre central des personnes disparues. Le registre central des personnes disparues de Bosnie-Herzégovine a été créé</w:t>
      </w:r>
      <w:r w:rsidR="00AE29A4" w:rsidRPr="00E1730F">
        <w:rPr>
          <w:lang w:val="fr-FR"/>
        </w:rPr>
        <w:t>,</w:t>
      </w:r>
      <w:r w:rsidR="004A3F0E" w:rsidRPr="00E1730F">
        <w:rPr>
          <w:lang w:val="fr-FR"/>
        </w:rPr>
        <w:t xml:space="preserve"> mais le processus de vérification n</w:t>
      </w:r>
      <w:r w:rsidR="00AE29A4" w:rsidRPr="00E1730F">
        <w:rPr>
          <w:lang w:val="fr-FR"/>
        </w:rPr>
        <w:t>’</w:t>
      </w:r>
      <w:r w:rsidR="004A3F0E" w:rsidRPr="00E1730F">
        <w:rPr>
          <w:lang w:val="fr-FR"/>
        </w:rPr>
        <w:t xml:space="preserve">a pas été achevé dans le délai fixé </w:t>
      </w:r>
      <w:r w:rsidR="00A944BF" w:rsidRPr="00E1730F">
        <w:rPr>
          <w:lang w:val="fr-FR"/>
        </w:rPr>
        <w:t xml:space="preserve">par </w:t>
      </w:r>
      <w:r w:rsidR="004A3F0E" w:rsidRPr="00E1730F">
        <w:rPr>
          <w:lang w:val="fr-FR"/>
        </w:rPr>
        <w:t>la loi sur les personnes disparues.</w:t>
      </w:r>
    </w:p>
    <w:p w:rsidR="00865DDF" w:rsidRPr="00E1730F" w:rsidRDefault="000F39F2" w:rsidP="00EA4F4B">
      <w:pPr>
        <w:pStyle w:val="SingleTxtG"/>
        <w:rPr>
          <w:lang w:val="fr-FR"/>
        </w:rPr>
      </w:pPr>
      <w:r w:rsidRPr="00E1730F">
        <w:rPr>
          <w:lang w:val="fr-FR"/>
        </w:rPr>
        <w:t>88.</w:t>
      </w:r>
      <w:r w:rsidRPr="00E1730F">
        <w:rPr>
          <w:lang w:val="fr-FR"/>
        </w:rPr>
        <w:tab/>
      </w:r>
      <w:r w:rsidR="004C374B" w:rsidRPr="00E1730F">
        <w:rPr>
          <w:lang w:val="fr-FR"/>
        </w:rPr>
        <w:t>L</w:t>
      </w:r>
      <w:r w:rsidR="00AE29A4" w:rsidRPr="00E1730F">
        <w:rPr>
          <w:lang w:val="fr-FR"/>
        </w:rPr>
        <w:t>’</w:t>
      </w:r>
      <w:r w:rsidR="004C374B" w:rsidRPr="00E1730F">
        <w:rPr>
          <w:lang w:val="fr-FR"/>
        </w:rPr>
        <w:t xml:space="preserve">une des conditions préalables </w:t>
      </w:r>
      <w:r w:rsidR="00A944BF" w:rsidRPr="00E1730F">
        <w:rPr>
          <w:lang w:val="fr-FR"/>
        </w:rPr>
        <w:t xml:space="preserve">des </w:t>
      </w:r>
      <w:r w:rsidR="004C374B" w:rsidRPr="00E1730F">
        <w:rPr>
          <w:lang w:val="fr-FR"/>
        </w:rPr>
        <w:t xml:space="preserve">activités liées à la création du registre central des personnes disparues de Bosnie-Herzégovine et </w:t>
      </w:r>
      <w:r w:rsidR="00A944BF" w:rsidRPr="00E1730F">
        <w:rPr>
          <w:lang w:val="fr-FR"/>
        </w:rPr>
        <w:t xml:space="preserve">du lancement </w:t>
      </w:r>
      <w:r w:rsidR="004C374B" w:rsidRPr="00E1730F">
        <w:rPr>
          <w:lang w:val="fr-FR"/>
        </w:rPr>
        <w:t>des vérifications était l</w:t>
      </w:r>
      <w:r w:rsidR="00AE29A4" w:rsidRPr="00E1730F">
        <w:rPr>
          <w:lang w:val="fr-FR"/>
        </w:rPr>
        <w:t>’</w:t>
      </w:r>
      <w:r w:rsidR="004C374B" w:rsidRPr="00E1730F">
        <w:rPr>
          <w:lang w:val="fr-FR"/>
        </w:rPr>
        <w:t>adoption des règles sur le registre central des personnes disparues de Bosnie-Herzégovine (Journal officiel de Bosnie-Herzégovine</w:t>
      </w:r>
      <w:r w:rsidR="00AE29A4" w:rsidRPr="00E1730F">
        <w:rPr>
          <w:lang w:val="fr-FR"/>
        </w:rPr>
        <w:t>,</w:t>
      </w:r>
      <w:r w:rsidR="004C374B" w:rsidRPr="00E1730F">
        <w:rPr>
          <w:lang w:val="fr-FR"/>
        </w:rPr>
        <w:t xml:space="preserve"> n</w:t>
      </w:r>
      <w:r w:rsidR="004C374B" w:rsidRPr="00E1730F">
        <w:rPr>
          <w:vertAlign w:val="superscript"/>
          <w:lang w:val="fr-FR"/>
        </w:rPr>
        <w:t>o</w:t>
      </w:r>
      <w:r w:rsidR="004C374B" w:rsidRPr="00E1730F">
        <w:rPr>
          <w:lang w:val="fr-FR"/>
        </w:rPr>
        <w:t> 80/09)</w:t>
      </w:r>
      <w:r w:rsidR="00AE29A4" w:rsidRPr="00E1730F">
        <w:rPr>
          <w:lang w:val="fr-FR"/>
        </w:rPr>
        <w:t>,</w:t>
      </w:r>
      <w:r w:rsidR="004C374B" w:rsidRPr="00E1730F">
        <w:rPr>
          <w:lang w:val="fr-FR"/>
        </w:rPr>
        <w:t xml:space="preserve"> qui ont été adoptées avec l</w:t>
      </w:r>
      <w:r w:rsidR="00AE29A4" w:rsidRPr="00E1730F">
        <w:rPr>
          <w:lang w:val="fr-FR"/>
        </w:rPr>
        <w:t>’</w:t>
      </w:r>
      <w:r w:rsidR="004C374B" w:rsidRPr="00E1730F">
        <w:rPr>
          <w:lang w:val="fr-FR"/>
        </w:rPr>
        <w:t>approbation du Conseil des ministres de Bosnie-Herzégovine conformément au paragraphe 3 de l</w:t>
      </w:r>
      <w:r w:rsidR="00AE29A4" w:rsidRPr="00E1730F">
        <w:rPr>
          <w:lang w:val="fr-FR"/>
        </w:rPr>
        <w:t>’article </w:t>
      </w:r>
      <w:r w:rsidR="004C374B" w:rsidRPr="00E1730F">
        <w:rPr>
          <w:lang w:val="fr-FR"/>
        </w:rPr>
        <w:t>23 de la loi sur les personnes disparues.</w:t>
      </w:r>
    </w:p>
    <w:p w:rsidR="00865DDF" w:rsidRPr="00E1730F" w:rsidRDefault="000F39F2" w:rsidP="00FD4F1C">
      <w:pPr>
        <w:pStyle w:val="SingleTxtG"/>
        <w:keepNext/>
        <w:keepLines/>
        <w:rPr>
          <w:lang w:val="fr-FR"/>
        </w:rPr>
      </w:pPr>
      <w:r w:rsidRPr="00E1730F">
        <w:rPr>
          <w:lang w:val="fr-FR"/>
        </w:rPr>
        <w:t>89.</w:t>
      </w:r>
      <w:r w:rsidRPr="00E1730F">
        <w:rPr>
          <w:lang w:val="fr-FR"/>
        </w:rPr>
        <w:tab/>
      </w:r>
      <w:r w:rsidR="00A944BF" w:rsidRPr="00E1730F">
        <w:rPr>
          <w:lang w:val="fr-FR"/>
        </w:rPr>
        <w:t>C</w:t>
      </w:r>
      <w:r w:rsidR="00FD4F1C" w:rsidRPr="00E1730F">
        <w:rPr>
          <w:lang w:val="fr-FR"/>
        </w:rPr>
        <w:t>es règles définissent les procédures de collecte et de traitement des données</w:t>
      </w:r>
      <w:r w:rsidR="00AE29A4" w:rsidRPr="00E1730F">
        <w:rPr>
          <w:lang w:val="fr-FR"/>
        </w:rPr>
        <w:t>,</w:t>
      </w:r>
      <w:r w:rsidR="00FD4F1C" w:rsidRPr="00E1730F">
        <w:rPr>
          <w:lang w:val="fr-FR"/>
        </w:rPr>
        <w:t xml:space="preserve"> la procédure </w:t>
      </w:r>
      <w:r w:rsidR="00A944BF" w:rsidRPr="00E1730F">
        <w:rPr>
          <w:lang w:val="fr-FR"/>
        </w:rPr>
        <w:t>de déclaration d</w:t>
      </w:r>
      <w:r w:rsidR="00AE29A4" w:rsidRPr="00E1730F">
        <w:rPr>
          <w:lang w:val="fr-FR"/>
        </w:rPr>
        <w:t>’</w:t>
      </w:r>
      <w:r w:rsidR="00FD4F1C" w:rsidRPr="00E1730F">
        <w:rPr>
          <w:lang w:val="fr-FR"/>
        </w:rPr>
        <w:t>une disparition et</w:t>
      </w:r>
      <w:r w:rsidR="00AE29A4" w:rsidRPr="00E1730F">
        <w:rPr>
          <w:lang w:val="fr-FR"/>
        </w:rPr>
        <w:t>,</w:t>
      </w:r>
      <w:r w:rsidR="00FD4F1C" w:rsidRPr="00E1730F">
        <w:rPr>
          <w:lang w:val="fr-FR"/>
        </w:rPr>
        <w:t xml:space="preserve"> ce qui est particulièrement important</w:t>
      </w:r>
      <w:r w:rsidR="00AE29A4" w:rsidRPr="00E1730F">
        <w:rPr>
          <w:lang w:val="fr-FR"/>
        </w:rPr>
        <w:t>,</w:t>
      </w:r>
      <w:r w:rsidR="00FD4F1C" w:rsidRPr="00E1730F">
        <w:rPr>
          <w:lang w:val="fr-FR"/>
        </w:rPr>
        <w:t xml:space="preserve"> la procédure de vérification. Tous les dossiers versés </w:t>
      </w:r>
      <w:r w:rsidR="00A944BF" w:rsidRPr="00E1730F">
        <w:rPr>
          <w:lang w:val="fr-FR"/>
        </w:rPr>
        <w:t xml:space="preserve">au </w:t>
      </w:r>
      <w:r w:rsidR="00FD4F1C" w:rsidRPr="00E1730F">
        <w:rPr>
          <w:lang w:val="fr-FR"/>
        </w:rPr>
        <w:t>registre central des personnes disparues font l</w:t>
      </w:r>
      <w:r w:rsidR="00AE29A4" w:rsidRPr="00E1730F">
        <w:rPr>
          <w:lang w:val="fr-FR"/>
        </w:rPr>
        <w:t>’</w:t>
      </w:r>
      <w:r w:rsidR="00FD4F1C" w:rsidRPr="00E1730F">
        <w:rPr>
          <w:lang w:val="fr-FR"/>
        </w:rPr>
        <w:t>objet d</w:t>
      </w:r>
      <w:r w:rsidR="00AE29A4" w:rsidRPr="00E1730F">
        <w:rPr>
          <w:lang w:val="fr-FR"/>
        </w:rPr>
        <w:t>’</w:t>
      </w:r>
      <w:r w:rsidR="00FD4F1C" w:rsidRPr="00E1730F">
        <w:rPr>
          <w:lang w:val="fr-FR"/>
        </w:rPr>
        <w:t>une vérification et d</w:t>
      </w:r>
      <w:r w:rsidR="00AE29A4" w:rsidRPr="00E1730F">
        <w:rPr>
          <w:lang w:val="fr-FR"/>
        </w:rPr>
        <w:t>’</w:t>
      </w:r>
      <w:r w:rsidR="00FD4F1C" w:rsidRPr="00E1730F">
        <w:rPr>
          <w:lang w:val="fr-FR"/>
        </w:rPr>
        <w:t>une confirmation de l</w:t>
      </w:r>
      <w:r w:rsidR="00AE29A4" w:rsidRPr="00E1730F">
        <w:rPr>
          <w:lang w:val="fr-FR"/>
        </w:rPr>
        <w:t>’</w:t>
      </w:r>
      <w:r w:rsidR="00FD4F1C" w:rsidRPr="00E1730F">
        <w:rPr>
          <w:lang w:val="fr-FR"/>
        </w:rPr>
        <w:t>authenticité de la demande et des données concernant la personne disparue.</w:t>
      </w:r>
    </w:p>
    <w:p w:rsidR="00865DDF" w:rsidRPr="00E1730F" w:rsidRDefault="000F39F2" w:rsidP="000F39F2">
      <w:pPr>
        <w:pStyle w:val="SingleTxtG"/>
        <w:rPr>
          <w:lang w:val="fr-FR"/>
        </w:rPr>
      </w:pPr>
      <w:r w:rsidRPr="00E1730F">
        <w:rPr>
          <w:lang w:val="fr-FR"/>
        </w:rPr>
        <w:t>90.</w:t>
      </w:r>
      <w:r w:rsidRPr="00E1730F">
        <w:rPr>
          <w:lang w:val="fr-FR"/>
        </w:rPr>
        <w:tab/>
      </w:r>
      <w:r w:rsidR="006521EA" w:rsidRPr="00E1730F">
        <w:rPr>
          <w:lang w:val="fr-FR"/>
        </w:rPr>
        <w:t xml:space="preserve">Après la </w:t>
      </w:r>
      <w:r w:rsidR="00B209C4" w:rsidRPr="00E1730F">
        <w:rPr>
          <w:lang w:val="fr-FR"/>
        </w:rPr>
        <w:t xml:space="preserve">satisfaction </w:t>
      </w:r>
      <w:r w:rsidR="006521EA" w:rsidRPr="00E1730F">
        <w:rPr>
          <w:lang w:val="fr-FR"/>
        </w:rPr>
        <w:t>des conditions préalables de base définies par la législation et la réglementation (loi sur les personnes disparues</w:t>
      </w:r>
      <w:r w:rsidR="00AE29A4" w:rsidRPr="00E1730F">
        <w:rPr>
          <w:lang w:val="fr-FR"/>
        </w:rPr>
        <w:t>,</w:t>
      </w:r>
      <w:r w:rsidR="006521EA" w:rsidRPr="00E1730F">
        <w:rPr>
          <w:lang w:val="fr-FR"/>
        </w:rPr>
        <w:t xml:space="preserve"> règles sur le registre central des personnes disparues de Bosnie-Herzégovine</w:t>
      </w:r>
      <w:r w:rsidR="00AE29A4" w:rsidRPr="00E1730F">
        <w:rPr>
          <w:lang w:val="fr-FR"/>
        </w:rPr>
        <w:t>,</w:t>
      </w:r>
      <w:r w:rsidR="006521EA" w:rsidRPr="00E1730F">
        <w:rPr>
          <w:lang w:val="fr-FR"/>
        </w:rPr>
        <w:t xml:space="preserve"> directives pour la Commission de vérification)</w:t>
      </w:r>
      <w:r w:rsidR="00AE29A4" w:rsidRPr="00E1730F">
        <w:rPr>
          <w:lang w:val="fr-FR"/>
        </w:rPr>
        <w:t>,</w:t>
      </w:r>
      <w:r w:rsidR="006521EA" w:rsidRPr="00E1730F">
        <w:rPr>
          <w:lang w:val="fr-FR"/>
        </w:rPr>
        <w:t xml:space="preserve"> le processus de vérification a démarré en 2010 avec les dossiers des personnes disparues qui avaient été identi</w:t>
      </w:r>
      <w:r w:rsidR="00050FB4" w:rsidRPr="00E1730F">
        <w:rPr>
          <w:lang w:val="fr-FR"/>
        </w:rPr>
        <w:t>fi</w:t>
      </w:r>
      <w:r w:rsidR="006521EA" w:rsidRPr="00E1730F">
        <w:rPr>
          <w:lang w:val="fr-FR"/>
        </w:rPr>
        <w:t>ées grâce à l</w:t>
      </w:r>
      <w:r w:rsidR="00AE29A4" w:rsidRPr="00E1730F">
        <w:rPr>
          <w:lang w:val="fr-FR"/>
        </w:rPr>
        <w:t>’</w:t>
      </w:r>
      <w:r w:rsidR="006521EA" w:rsidRPr="00E1730F">
        <w:rPr>
          <w:lang w:val="fr-FR"/>
        </w:rPr>
        <w:t>analyse ADN.</w:t>
      </w:r>
    </w:p>
    <w:p w:rsidR="006521EA" w:rsidRPr="00E1730F" w:rsidRDefault="000F39F2" w:rsidP="000F39F2">
      <w:pPr>
        <w:pStyle w:val="SingleTxtG"/>
        <w:rPr>
          <w:lang w:val="fr-FR"/>
        </w:rPr>
      </w:pPr>
      <w:r w:rsidRPr="00E1730F">
        <w:rPr>
          <w:lang w:val="fr-FR"/>
        </w:rPr>
        <w:t>91.</w:t>
      </w:r>
      <w:r w:rsidRPr="00E1730F">
        <w:rPr>
          <w:lang w:val="fr-FR"/>
        </w:rPr>
        <w:tab/>
      </w:r>
      <w:r w:rsidR="006521EA" w:rsidRPr="00E1730F">
        <w:rPr>
          <w:lang w:val="fr-FR"/>
        </w:rPr>
        <w:t>À ce jour</w:t>
      </w:r>
      <w:r w:rsidR="00AE29A4" w:rsidRPr="00E1730F">
        <w:rPr>
          <w:lang w:val="fr-FR"/>
        </w:rPr>
        <w:t>,</w:t>
      </w:r>
      <w:r w:rsidR="006521EA" w:rsidRPr="00E1730F">
        <w:rPr>
          <w:lang w:val="fr-FR"/>
        </w:rPr>
        <w:t xml:space="preserve"> la Commission de vérification a tenu 210 sessions</w:t>
      </w:r>
      <w:r w:rsidR="00AE29A4" w:rsidRPr="00E1730F">
        <w:rPr>
          <w:lang w:val="fr-FR"/>
        </w:rPr>
        <w:t>,</w:t>
      </w:r>
      <w:r w:rsidR="006521EA" w:rsidRPr="00E1730F">
        <w:rPr>
          <w:lang w:val="fr-FR"/>
        </w:rPr>
        <w:t xml:space="preserve"> au cours desquelles 18 249 dossiers </w:t>
      </w:r>
      <w:r w:rsidR="00B209C4" w:rsidRPr="00E1730F">
        <w:rPr>
          <w:lang w:val="fr-FR"/>
        </w:rPr>
        <w:t xml:space="preserve">de </w:t>
      </w:r>
      <w:r w:rsidR="006521EA" w:rsidRPr="00E1730F">
        <w:rPr>
          <w:lang w:val="fr-FR"/>
        </w:rPr>
        <w:t xml:space="preserve">personnes disparues ont été vérifiés. </w:t>
      </w:r>
      <w:r w:rsidR="00180943" w:rsidRPr="00E1730F">
        <w:rPr>
          <w:lang w:val="fr-FR"/>
        </w:rPr>
        <w:t>On notera qu</w:t>
      </w:r>
      <w:r w:rsidR="00AE29A4" w:rsidRPr="00E1730F">
        <w:rPr>
          <w:lang w:val="fr-FR"/>
        </w:rPr>
        <w:t>’</w:t>
      </w:r>
      <w:r w:rsidR="00180943" w:rsidRPr="00E1730F">
        <w:rPr>
          <w:lang w:val="fr-FR"/>
        </w:rPr>
        <w:t>il s</w:t>
      </w:r>
      <w:r w:rsidR="00AE29A4" w:rsidRPr="00E1730F">
        <w:rPr>
          <w:lang w:val="fr-FR"/>
        </w:rPr>
        <w:t>’</w:t>
      </w:r>
      <w:r w:rsidR="00180943" w:rsidRPr="00E1730F">
        <w:rPr>
          <w:lang w:val="fr-FR"/>
        </w:rPr>
        <w:t>agit des personnes disparues qui ont été identi</w:t>
      </w:r>
      <w:r w:rsidR="00050FB4" w:rsidRPr="00E1730F">
        <w:rPr>
          <w:lang w:val="fr-FR"/>
        </w:rPr>
        <w:t>fi</w:t>
      </w:r>
      <w:r w:rsidR="00180943" w:rsidRPr="00E1730F">
        <w:rPr>
          <w:lang w:val="fr-FR"/>
        </w:rPr>
        <w:t>ées au moyen de l</w:t>
      </w:r>
      <w:r w:rsidR="00AE29A4" w:rsidRPr="00E1730F">
        <w:rPr>
          <w:lang w:val="fr-FR"/>
        </w:rPr>
        <w:t>’</w:t>
      </w:r>
      <w:r w:rsidR="00180943" w:rsidRPr="00E1730F">
        <w:rPr>
          <w:lang w:val="fr-FR"/>
        </w:rPr>
        <w:t xml:space="preserve">analyse ADN et des personnes disparues dont </w:t>
      </w:r>
      <w:r w:rsidR="00CD456B" w:rsidRPr="00E1730F">
        <w:rPr>
          <w:lang w:val="fr-FR"/>
        </w:rPr>
        <w:t>on ne sait toujours pas ce qu</w:t>
      </w:r>
      <w:r w:rsidR="00AE29A4" w:rsidRPr="00E1730F">
        <w:rPr>
          <w:lang w:val="fr-FR"/>
        </w:rPr>
        <w:t>’</w:t>
      </w:r>
      <w:r w:rsidR="00CD456B" w:rsidRPr="00E1730F">
        <w:rPr>
          <w:lang w:val="fr-FR"/>
        </w:rPr>
        <w:t>elles sont devenues</w:t>
      </w:r>
      <w:r w:rsidR="00AE29A4" w:rsidRPr="00E1730F">
        <w:rPr>
          <w:lang w:val="fr-FR"/>
        </w:rPr>
        <w:t>,</w:t>
      </w:r>
      <w:r w:rsidR="00180943" w:rsidRPr="00E1730F">
        <w:rPr>
          <w:lang w:val="fr-FR"/>
        </w:rPr>
        <w:t xml:space="preserve"> c</w:t>
      </w:r>
      <w:r w:rsidR="00AE29A4" w:rsidRPr="00E1730F">
        <w:rPr>
          <w:lang w:val="fr-FR"/>
        </w:rPr>
        <w:t>’</w:t>
      </w:r>
      <w:r w:rsidR="00180943" w:rsidRPr="00E1730F">
        <w:rPr>
          <w:lang w:val="fr-FR"/>
        </w:rPr>
        <w:t>est-à-dire les dossiers ouverts.</w:t>
      </w:r>
    </w:p>
    <w:p w:rsidR="00865DDF" w:rsidRPr="00E1730F" w:rsidRDefault="000F39F2" w:rsidP="0011042C">
      <w:pPr>
        <w:pStyle w:val="SingleTxtG"/>
        <w:rPr>
          <w:lang w:val="fr-FR"/>
        </w:rPr>
      </w:pPr>
      <w:r w:rsidRPr="00E1730F">
        <w:rPr>
          <w:lang w:val="fr-FR"/>
        </w:rPr>
        <w:t>92.</w:t>
      </w:r>
      <w:r w:rsidRPr="00E1730F">
        <w:rPr>
          <w:lang w:val="fr-FR"/>
        </w:rPr>
        <w:tab/>
      </w:r>
      <w:r w:rsidR="00180943" w:rsidRPr="00E1730F">
        <w:rPr>
          <w:lang w:val="fr-FR"/>
        </w:rPr>
        <w:t>Début 2013</w:t>
      </w:r>
      <w:r w:rsidR="00AE29A4" w:rsidRPr="00E1730F">
        <w:rPr>
          <w:lang w:val="fr-FR"/>
        </w:rPr>
        <w:t>,</w:t>
      </w:r>
      <w:r w:rsidR="00180943" w:rsidRPr="00E1730F">
        <w:rPr>
          <w:lang w:val="fr-FR"/>
        </w:rPr>
        <w:t xml:space="preserve"> l</w:t>
      </w:r>
      <w:r w:rsidR="00AE29A4" w:rsidRPr="00E1730F">
        <w:rPr>
          <w:lang w:val="fr-FR"/>
        </w:rPr>
        <w:t>’</w:t>
      </w:r>
      <w:r w:rsidR="00180943" w:rsidRPr="00E1730F">
        <w:rPr>
          <w:lang w:val="fr-FR"/>
        </w:rPr>
        <w:t xml:space="preserve">Institut des personnes disparues de Bosnie-Herzégovine </w:t>
      </w:r>
      <w:r w:rsidR="006A0E0D" w:rsidRPr="00E1730F">
        <w:rPr>
          <w:lang w:val="fr-FR"/>
        </w:rPr>
        <w:t>a obtenu un accès aux bases de données de l</w:t>
      </w:r>
      <w:r w:rsidR="00AE29A4" w:rsidRPr="00E1730F">
        <w:rPr>
          <w:lang w:val="fr-FR"/>
        </w:rPr>
        <w:t>’</w:t>
      </w:r>
      <w:r w:rsidR="006A0E0D" w:rsidRPr="00E1730F">
        <w:rPr>
          <w:lang w:val="fr-FR"/>
        </w:rPr>
        <w:t>IDDEEA</w:t>
      </w:r>
      <w:r w:rsidR="00AE29A4" w:rsidRPr="00E1730F">
        <w:rPr>
          <w:lang w:val="fr-FR"/>
        </w:rPr>
        <w:t>,</w:t>
      </w:r>
      <w:r w:rsidR="006A0E0D" w:rsidRPr="00E1730F">
        <w:rPr>
          <w:lang w:val="fr-FR"/>
        </w:rPr>
        <w:t xml:space="preserve"> qui fournit des données et des éléments de vérification sur 1 992 lieux de résidence de personnes disparues (informations personnelles de base</w:t>
      </w:r>
      <w:r w:rsidR="00AE29A4" w:rsidRPr="00E1730F">
        <w:rPr>
          <w:lang w:val="fr-FR"/>
        </w:rPr>
        <w:t>,</w:t>
      </w:r>
      <w:r w:rsidR="006A0E0D" w:rsidRPr="00E1730F">
        <w:rPr>
          <w:lang w:val="fr-FR"/>
        </w:rPr>
        <w:t xml:space="preserve"> telles que le prénom</w:t>
      </w:r>
      <w:r w:rsidR="00AE29A4" w:rsidRPr="00E1730F">
        <w:rPr>
          <w:lang w:val="fr-FR"/>
        </w:rPr>
        <w:t>,</w:t>
      </w:r>
      <w:r w:rsidR="006A0E0D" w:rsidRPr="00E1730F">
        <w:rPr>
          <w:lang w:val="fr-FR"/>
        </w:rPr>
        <w:t xml:space="preserve"> le nom</w:t>
      </w:r>
      <w:r w:rsidR="00AE29A4" w:rsidRPr="00E1730F">
        <w:rPr>
          <w:lang w:val="fr-FR"/>
        </w:rPr>
        <w:t>,</w:t>
      </w:r>
      <w:r w:rsidR="006A0E0D" w:rsidRPr="00E1730F">
        <w:rPr>
          <w:lang w:val="fr-FR"/>
        </w:rPr>
        <w:t xml:space="preserve"> le nom du père</w:t>
      </w:r>
      <w:r w:rsidR="00AE29A4" w:rsidRPr="00E1730F">
        <w:rPr>
          <w:lang w:val="fr-FR"/>
        </w:rPr>
        <w:t>,</w:t>
      </w:r>
      <w:r w:rsidR="006A0E0D" w:rsidRPr="00E1730F">
        <w:rPr>
          <w:lang w:val="fr-FR"/>
        </w:rPr>
        <w:t xml:space="preserve"> le numéro personnel d</w:t>
      </w:r>
      <w:r w:rsidR="00AE29A4" w:rsidRPr="00E1730F">
        <w:rPr>
          <w:lang w:val="fr-FR"/>
        </w:rPr>
        <w:t>’</w:t>
      </w:r>
      <w:r w:rsidR="006A0E0D" w:rsidRPr="00E1730F">
        <w:rPr>
          <w:lang w:val="fr-FR"/>
        </w:rPr>
        <w:t>identification</w:t>
      </w:r>
      <w:r w:rsidR="00AE29A4" w:rsidRPr="00E1730F">
        <w:rPr>
          <w:lang w:val="fr-FR"/>
        </w:rPr>
        <w:t>,</w:t>
      </w:r>
      <w:r w:rsidR="006A0E0D" w:rsidRPr="00E1730F">
        <w:rPr>
          <w:lang w:val="fr-FR"/>
        </w:rPr>
        <w:t xml:space="preserve"> le lieu de naissance et le lieu de résidence)</w:t>
      </w:r>
      <w:r w:rsidR="00AE29A4" w:rsidRPr="00E1730F">
        <w:rPr>
          <w:lang w:val="fr-FR"/>
        </w:rPr>
        <w:t>,</w:t>
      </w:r>
      <w:r w:rsidR="006A0E0D" w:rsidRPr="00E1730F">
        <w:rPr>
          <w:lang w:val="fr-FR"/>
        </w:rPr>
        <w:t xml:space="preserve"> ainsi qu</w:t>
      </w:r>
      <w:r w:rsidR="00AE29A4" w:rsidRPr="00E1730F">
        <w:rPr>
          <w:lang w:val="fr-FR"/>
        </w:rPr>
        <w:t>’</w:t>
      </w:r>
      <w:r w:rsidR="006A0E0D" w:rsidRPr="00E1730F">
        <w:rPr>
          <w:lang w:val="fr-FR"/>
        </w:rPr>
        <w:t>aux bases de données sur l</w:t>
      </w:r>
      <w:r w:rsidR="00AE29A4" w:rsidRPr="00E1730F">
        <w:rPr>
          <w:lang w:val="fr-FR"/>
        </w:rPr>
        <w:t>’</w:t>
      </w:r>
      <w:r w:rsidR="006A0E0D" w:rsidRPr="00E1730F">
        <w:rPr>
          <w:lang w:val="fr-FR"/>
        </w:rPr>
        <w:t xml:space="preserve">état de la </w:t>
      </w:r>
      <w:r w:rsidR="006A0E0D" w:rsidRPr="00E1730F">
        <w:rPr>
          <w:lang w:val="fr-FR"/>
        </w:rPr>
        <w:lastRenderedPageBreak/>
        <w:t>situation s</w:t>
      </w:r>
      <w:r w:rsidR="00AE29A4" w:rsidRPr="00E1730F">
        <w:rPr>
          <w:lang w:val="fr-FR"/>
        </w:rPr>
        <w:t>’</w:t>
      </w:r>
      <w:r w:rsidR="006A0E0D" w:rsidRPr="00E1730F">
        <w:rPr>
          <w:lang w:val="fr-FR"/>
        </w:rPr>
        <w:t>agissant des cartes d</w:t>
      </w:r>
      <w:r w:rsidR="00AE29A4" w:rsidRPr="00E1730F">
        <w:rPr>
          <w:lang w:val="fr-FR"/>
        </w:rPr>
        <w:t>’</w:t>
      </w:r>
      <w:r w:rsidR="006A0E0D" w:rsidRPr="00E1730F">
        <w:rPr>
          <w:lang w:val="fr-FR"/>
        </w:rPr>
        <w:t>identit</w:t>
      </w:r>
      <w:r w:rsidR="0011042C" w:rsidRPr="00E1730F">
        <w:rPr>
          <w:lang w:val="fr-FR"/>
        </w:rPr>
        <w:t>é ou des passeports délivrés</w:t>
      </w:r>
      <w:r w:rsidR="00AE29A4" w:rsidRPr="00E1730F">
        <w:rPr>
          <w:lang w:val="fr-FR"/>
        </w:rPr>
        <w:t>,</w:t>
      </w:r>
      <w:r w:rsidR="0011042C" w:rsidRPr="00E1730F">
        <w:rPr>
          <w:lang w:val="fr-FR"/>
        </w:rPr>
        <w:t xml:space="preserve"> ce qui permet </w:t>
      </w:r>
      <w:r w:rsidR="00B209C4" w:rsidRPr="00E1730F">
        <w:rPr>
          <w:lang w:val="fr-FR"/>
        </w:rPr>
        <w:t>d</w:t>
      </w:r>
      <w:r w:rsidR="00AE29A4" w:rsidRPr="00E1730F">
        <w:rPr>
          <w:lang w:val="fr-FR"/>
        </w:rPr>
        <w:t>’</w:t>
      </w:r>
      <w:r w:rsidR="00B209C4" w:rsidRPr="00E1730F">
        <w:rPr>
          <w:lang w:val="fr-FR"/>
        </w:rPr>
        <w:t xml:space="preserve">atteindre </w:t>
      </w:r>
      <w:r w:rsidR="0011042C" w:rsidRPr="00E1730F">
        <w:rPr>
          <w:lang w:val="fr-FR"/>
        </w:rPr>
        <w:t>un haut niveau de crédibilité et d</w:t>
      </w:r>
      <w:r w:rsidR="00AE29A4" w:rsidRPr="00E1730F">
        <w:rPr>
          <w:lang w:val="fr-FR"/>
        </w:rPr>
        <w:t>’</w:t>
      </w:r>
      <w:r w:rsidR="0011042C" w:rsidRPr="00E1730F">
        <w:rPr>
          <w:lang w:val="fr-FR"/>
        </w:rPr>
        <w:t>exactitude s</w:t>
      </w:r>
      <w:r w:rsidR="00AE29A4" w:rsidRPr="00E1730F">
        <w:rPr>
          <w:lang w:val="fr-FR"/>
        </w:rPr>
        <w:t>’</w:t>
      </w:r>
      <w:r w:rsidR="0011042C" w:rsidRPr="00E1730F">
        <w:rPr>
          <w:lang w:val="fr-FR"/>
        </w:rPr>
        <w:t xml:space="preserve">agissant des données à caractère personnel et de </w:t>
      </w:r>
      <w:r w:rsidR="00B209C4" w:rsidRPr="00E1730F">
        <w:rPr>
          <w:lang w:val="fr-FR"/>
        </w:rPr>
        <w:t>l</w:t>
      </w:r>
      <w:r w:rsidR="00AE29A4" w:rsidRPr="00E1730F">
        <w:rPr>
          <w:lang w:val="fr-FR"/>
        </w:rPr>
        <w:t>’</w:t>
      </w:r>
      <w:r w:rsidR="00B209C4" w:rsidRPr="00E1730F">
        <w:rPr>
          <w:lang w:val="fr-FR"/>
        </w:rPr>
        <w:t xml:space="preserve">identification </w:t>
      </w:r>
      <w:r w:rsidR="0011042C" w:rsidRPr="00E1730F">
        <w:rPr>
          <w:lang w:val="fr-FR"/>
        </w:rPr>
        <w:t>des survivant</w:t>
      </w:r>
      <w:r w:rsidR="00B209C4" w:rsidRPr="00E1730F">
        <w:rPr>
          <w:lang w:val="fr-FR"/>
        </w:rPr>
        <w:t>s</w:t>
      </w:r>
      <w:r w:rsidR="0011042C" w:rsidRPr="00E1730F">
        <w:rPr>
          <w:lang w:val="fr-FR"/>
        </w:rPr>
        <w:t xml:space="preserve"> du conflit qui sont toujours recensés comme disparus dans nos bases de données. Ce dernier aspect était un préalable essentiel pour lancer le processus de vérification et trouver les personnes qui sont toujours </w:t>
      </w:r>
      <w:r w:rsidR="00B209C4" w:rsidRPr="00E1730F">
        <w:rPr>
          <w:lang w:val="fr-FR"/>
        </w:rPr>
        <w:t xml:space="preserve">considérées comme </w:t>
      </w:r>
      <w:r w:rsidR="0011042C" w:rsidRPr="00E1730F">
        <w:rPr>
          <w:lang w:val="fr-FR"/>
        </w:rPr>
        <w:t xml:space="preserve">disparues et dont </w:t>
      </w:r>
      <w:r w:rsidR="00CD456B" w:rsidRPr="00E1730F">
        <w:rPr>
          <w:lang w:val="fr-FR"/>
        </w:rPr>
        <w:t>on ne sait toujours pas ce qu</w:t>
      </w:r>
      <w:r w:rsidR="00AE29A4" w:rsidRPr="00E1730F">
        <w:rPr>
          <w:lang w:val="fr-FR"/>
        </w:rPr>
        <w:t>’</w:t>
      </w:r>
      <w:r w:rsidR="00CD456B" w:rsidRPr="00E1730F">
        <w:rPr>
          <w:lang w:val="fr-FR"/>
        </w:rPr>
        <w:t>elles sont devenues</w:t>
      </w:r>
      <w:r w:rsidR="0011042C" w:rsidRPr="00E1730F">
        <w:rPr>
          <w:lang w:val="fr-FR"/>
        </w:rPr>
        <w:t>.</w:t>
      </w:r>
    </w:p>
    <w:p w:rsidR="00865DDF" w:rsidRPr="00E1730F" w:rsidRDefault="000F39F2" w:rsidP="0011042C">
      <w:pPr>
        <w:pStyle w:val="SingleTxtG"/>
        <w:rPr>
          <w:bCs/>
          <w:lang w:val="fr-FR"/>
        </w:rPr>
      </w:pPr>
      <w:r w:rsidRPr="00E1730F">
        <w:rPr>
          <w:bCs/>
          <w:lang w:val="fr-FR"/>
        </w:rPr>
        <w:t>93.</w:t>
      </w:r>
      <w:r w:rsidRPr="00E1730F">
        <w:rPr>
          <w:bCs/>
          <w:lang w:val="fr-FR"/>
        </w:rPr>
        <w:tab/>
      </w:r>
      <w:r w:rsidR="0011042C" w:rsidRPr="00E1730F">
        <w:rPr>
          <w:bCs/>
          <w:lang w:val="fr-FR"/>
        </w:rPr>
        <w:t>Nombre de dossiers de personnes disparues vérifiés chaque année</w:t>
      </w:r>
      <w:r w:rsidR="00FA1517" w:rsidRPr="00E1730F">
        <w:rPr>
          <w:bCs/>
          <w:lang w:val="fr-FR"/>
        </w:rPr>
        <w:t>:</w:t>
      </w:r>
    </w:p>
    <w:p w:rsidR="00865DDF"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2010</w:t>
      </w:r>
      <w:r w:rsidR="00FA1517" w:rsidRPr="00E1730F">
        <w:rPr>
          <w:lang w:val="fr-FR"/>
        </w:rPr>
        <w:t>:</w:t>
      </w:r>
      <w:r w:rsidR="0011042C" w:rsidRPr="00E1730F">
        <w:rPr>
          <w:lang w:val="fr-FR"/>
        </w:rPr>
        <w:t xml:space="preserve"> </w:t>
      </w:r>
      <w:r w:rsidR="00865DDF" w:rsidRPr="00E1730F">
        <w:rPr>
          <w:lang w:val="fr-FR"/>
        </w:rPr>
        <w:t>1</w:t>
      </w:r>
      <w:r w:rsidR="0011042C" w:rsidRPr="00E1730F">
        <w:rPr>
          <w:lang w:val="fr-FR"/>
        </w:rPr>
        <w:t> </w:t>
      </w:r>
      <w:r w:rsidR="00865DDF" w:rsidRPr="00E1730F">
        <w:rPr>
          <w:lang w:val="fr-FR"/>
        </w:rPr>
        <w:t>800</w:t>
      </w:r>
      <w:r w:rsidR="0011042C" w:rsidRPr="00E1730F">
        <w:rPr>
          <w:lang w:val="fr-FR"/>
        </w:rPr>
        <w:t>;</w:t>
      </w:r>
    </w:p>
    <w:p w:rsidR="00865DDF"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2011</w:t>
      </w:r>
      <w:r w:rsidR="00FA1517" w:rsidRPr="00E1730F">
        <w:rPr>
          <w:lang w:val="fr-FR"/>
        </w:rPr>
        <w:t>:</w:t>
      </w:r>
      <w:r w:rsidR="00865DDF" w:rsidRPr="00E1730F">
        <w:rPr>
          <w:lang w:val="fr-FR"/>
        </w:rPr>
        <w:t xml:space="preserve"> 7</w:t>
      </w:r>
      <w:r w:rsidR="0011042C" w:rsidRPr="00E1730F">
        <w:rPr>
          <w:lang w:val="fr-FR"/>
        </w:rPr>
        <w:t> </w:t>
      </w:r>
      <w:r w:rsidR="00865DDF" w:rsidRPr="00E1730F">
        <w:rPr>
          <w:lang w:val="fr-FR"/>
        </w:rPr>
        <w:t>350</w:t>
      </w:r>
      <w:r w:rsidR="0011042C" w:rsidRPr="00E1730F">
        <w:rPr>
          <w:lang w:val="fr-FR"/>
        </w:rPr>
        <w:t>;</w:t>
      </w:r>
    </w:p>
    <w:p w:rsidR="00865DDF"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2012</w:t>
      </w:r>
      <w:r w:rsidR="00FA1517" w:rsidRPr="00E1730F">
        <w:rPr>
          <w:lang w:val="fr-FR"/>
        </w:rPr>
        <w:t>:</w:t>
      </w:r>
      <w:r w:rsidR="00865DDF" w:rsidRPr="00E1730F">
        <w:rPr>
          <w:lang w:val="fr-FR"/>
        </w:rPr>
        <w:t xml:space="preserve"> 1</w:t>
      </w:r>
      <w:r w:rsidR="0011042C" w:rsidRPr="00E1730F">
        <w:rPr>
          <w:lang w:val="fr-FR"/>
        </w:rPr>
        <w:t> </w:t>
      </w:r>
      <w:r w:rsidR="00865DDF" w:rsidRPr="00E1730F">
        <w:rPr>
          <w:lang w:val="fr-FR"/>
        </w:rPr>
        <w:t>521</w:t>
      </w:r>
      <w:r w:rsidR="0011042C" w:rsidRPr="00E1730F">
        <w:rPr>
          <w:lang w:val="fr-FR"/>
        </w:rPr>
        <w:t>;</w:t>
      </w:r>
    </w:p>
    <w:p w:rsidR="00865DDF"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2013</w:t>
      </w:r>
      <w:r w:rsidR="00FA1517" w:rsidRPr="00E1730F">
        <w:rPr>
          <w:lang w:val="fr-FR"/>
        </w:rPr>
        <w:t>:</w:t>
      </w:r>
      <w:r w:rsidR="0011042C" w:rsidRPr="00E1730F">
        <w:rPr>
          <w:lang w:val="fr-FR"/>
        </w:rPr>
        <w:t xml:space="preserve"> </w:t>
      </w:r>
      <w:r w:rsidR="00865DDF" w:rsidRPr="00E1730F">
        <w:rPr>
          <w:lang w:val="fr-FR"/>
        </w:rPr>
        <w:t>3</w:t>
      </w:r>
      <w:r w:rsidR="0011042C" w:rsidRPr="00E1730F">
        <w:rPr>
          <w:lang w:val="fr-FR"/>
        </w:rPr>
        <w:t> </w:t>
      </w:r>
      <w:r w:rsidR="00865DDF" w:rsidRPr="00E1730F">
        <w:rPr>
          <w:lang w:val="fr-FR"/>
        </w:rPr>
        <w:t>674</w:t>
      </w:r>
      <w:r w:rsidR="0011042C" w:rsidRPr="00E1730F">
        <w:rPr>
          <w:lang w:val="fr-FR"/>
        </w:rPr>
        <w:t>;</w:t>
      </w:r>
    </w:p>
    <w:p w:rsidR="00865DDF"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2014</w:t>
      </w:r>
      <w:r w:rsidR="00FA1517" w:rsidRPr="00E1730F">
        <w:rPr>
          <w:lang w:val="fr-FR"/>
        </w:rPr>
        <w:t>:</w:t>
      </w:r>
      <w:r w:rsidR="00865DDF" w:rsidRPr="00E1730F">
        <w:rPr>
          <w:lang w:val="fr-FR"/>
        </w:rPr>
        <w:t xml:space="preserve"> 3</w:t>
      </w:r>
      <w:r w:rsidR="0011042C" w:rsidRPr="00E1730F">
        <w:rPr>
          <w:lang w:val="fr-FR"/>
        </w:rPr>
        <w:t> </w:t>
      </w:r>
      <w:r w:rsidR="00865DDF" w:rsidRPr="00E1730F">
        <w:rPr>
          <w:lang w:val="fr-FR"/>
        </w:rPr>
        <w:t>248</w:t>
      </w:r>
      <w:r w:rsidR="0011042C" w:rsidRPr="00E1730F">
        <w:rPr>
          <w:lang w:val="fr-FR"/>
        </w:rPr>
        <w:t>;</w:t>
      </w:r>
    </w:p>
    <w:p w:rsidR="00865DDF" w:rsidRPr="00E1730F" w:rsidRDefault="00EB0395" w:rsidP="0011042C">
      <w:pPr>
        <w:pStyle w:val="Bullet1G"/>
        <w:numPr>
          <w:ilvl w:val="0"/>
          <w:numId w:val="0"/>
        </w:numPr>
        <w:tabs>
          <w:tab w:val="left" w:pos="1701"/>
        </w:tabs>
        <w:ind w:left="1701" w:hanging="170"/>
        <w:rPr>
          <w:lang w:val="fr-FR"/>
        </w:rPr>
      </w:pPr>
      <w:r w:rsidRPr="00E1730F">
        <w:rPr>
          <w:lang w:val="fr-FR"/>
        </w:rPr>
        <w:t>•</w:t>
      </w:r>
      <w:r w:rsidRPr="00E1730F">
        <w:rPr>
          <w:lang w:val="fr-FR"/>
        </w:rPr>
        <w:tab/>
      </w:r>
      <w:r w:rsidR="00865DDF" w:rsidRPr="00E1730F">
        <w:rPr>
          <w:lang w:val="fr-FR"/>
        </w:rPr>
        <w:t>2015</w:t>
      </w:r>
      <w:r w:rsidR="00AE29A4" w:rsidRPr="00E1730F">
        <w:rPr>
          <w:lang w:val="fr-FR"/>
        </w:rPr>
        <w:t>,</w:t>
      </w:r>
      <w:r w:rsidR="00865DDF" w:rsidRPr="00E1730F">
        <w:rPr>
          <w:lang w:val="fr-FR"/>
        </w:rPr>
        <w:t xml:space="preserve"> </w:t>
      </w:r>
      <w:r w:rsidR="0011042C" w:rsidRPr="00E1730F">
        <w:rPr>
          <w:lang w:val="fr-FR"/>
        </w:rPr>
        <w:t>à la date de rédaction du présent document</w:t>
      </w:r>
      <w:r w:rsidR="00FA1517" w:rsidRPr="00E1730F">
        <w:rPr>
          <w:lang w:val="fr-FR"/>
        </w:rPr>
        <w:t>:</w:t>
      </w:r>
      <w:r w:rsidR="0011042C" w:rsidRPr="00E1730F">
        <w:rPr>
          <w:lang w:val="fr-FR"/>
        </w:rPr>
        <w:t xml:space="preserve"> </w:t>
      </w:r>
      <w:r w:rsidR="00865DDF" w:rsidRPr="00E1730F">
        <w:rPr>
          <w:lang w:val="fr-FR"/>
        </w:rPr>
        <w:t>656</w:t>
      </w:r>
      <w:r w:rsidR="0011042C" w:rsidRPr="00E1730F">
        <w:rPr>
          <w:lang w:val="fr-FR"/>
        </w:rPr>
        <w:t>.</w:t>
      </w:r>
    </w:p>
    <w:p w:rsidR="00865DDF" w:rsidRPr="00E1730F" w:rsidRDefault="000F39F2" w:rsidP="00CD456B">
      <w:pPr>
        <w:pStyle w:val="SingleTxtG"/>
        <w:rPr>
          <w:lang w:val="fr-FR"/>
        </w:rPr>
      </w:pPr>
      <w:r w:rsidRPr="00E1730F">
        <w:rPr>
          <w:lang w:val="fr-FR"/>
        </w:rPr>
        <w:t>94.</w:t>
      </w:r>
      <w:r w:rsidRPr="00E1730F">
        <w:rPr>
          <w:lang w:val="fr-FR"/>
        </w:rPr>
        <w:tab/>
      </w:r>
      <w:r w:rsidR="00CD456B" w:rsidRPr="00E1730F">
        <w:rPr>
          <w:lang w:val="fr-FR"/>
        </w:rPr>
        <w:t>Au total</w:t>
      </w:r>
      <w:r w:rsidR="00AE29A4" w:rsidRPr="00E1730F">
        <w:rPr>
          <w:lang w:val="fr-FR"/>
        </w:rPr>
        <w:t>,</w:t>
      </w:r>
      <w:r w:rsidR="00CD456B" w:rsidRPr="00E1730F">
        <w:rPr>
          <w:lang w:val="fr-FR"/>
        </w:rPr>
        <w:t xml:space="preserve"> 18 249 dossiers de personnes disparues en Bosnie-Herzégovine ont été vérifiés.</w:t>
      </w:r>
    </w:p>
    <w:p w:rsidR="00865DDF" w:rsidRPr="00E1730F" w:rsidRDefault="000F39F2" w:rsidP="00CD456B">
      <w:pPr>
        <w:pStyle w:val="SingleTxtG"/>
        <w:rPr>
          <w:lang w:val="fr-FR"/>
        </w:rPr>
      </w:pPr>
      <w:r w:rsidRPr="00E1730F">
        <w:rPr>
          <w:lang w:val="fr-FR"/>
        </w:rPr>
        <w:t>95.</w:t>
      </w:r>
      <w:r w:rsidRPr="00E1730F">
        <w:rPr>
          <w:lang w:val="fr-FR"/>
        </w:rPr>
        <w:tab/>
      </w:r>
      <w:r w:rsidR="00CD456B" w:rsidRPr="00E1730F">
        <w:rPr>
          <w:lang w:val="fr-FR"/>
        </w:rPr>
        <w:t>Ces trente derniers mois</w:t>
      </w:r>
      <w:r w:rsidR="00AE29A4" w:rsidRPr="00E1730F">
        <w:rPr>
          <w:lang w:val="fr-FR"/>
        </w:rPr>
        <w:t>,</w:t>
      </w:r>
      <w:r w:rsidR="00CD456B" w:rsidRPr="00E1730F">
        <w:rPr>
          <w:lang w:val="fr-FR"/>
        </w:rPr>
        <w:t xml:space="preserve"> la Commission de vérification </w:t>
      </w:r>
      <w:r w:rsidR="00B209C4" w:rsidRPr="00E1730F">
        <w:rPr>
          <w:lang w:val="fr-FR"/>
        </w:rPr>
        <w:t>s</w:t>
      </w:r>
      <w:r w:rsidR="00AE29A4" w:rsidRPr="00E1730F">
        <w:rPr>
          <w:lang w:val="fr-FR"/>
        </w:rPr>
        <w:t>’</w:t>
      </w:r>
      <w:r w:rsidR="00B209C4" w:rsidRPr="00E1730F">
        <w:rPr>
          <w:lang w:val="fr-FR"/>
        </w:rPr>
        <w:t xml:space="preserve">est concentrée </w:t>
      </w:r>
      <w:r w:rsidR="00CD456B" w:rsidRPr="00E1730F">
        <w:rPr>
          <w:lang w:val="fr-FR"/>
        </w:rPr>
        <w:t>sur la vérification des dossiers ouverts.</w:t>
      </w:r>
    </w:p>
    <w:p w:rsidR="00865DDF" w:rsidRPr="00E1730F" w:rsidRDefault="000F39F2" w:rsidP="0067537A">
      <w:pPr>
        <w:pStyle w:val="SingleTxtG"/>
        <w:rPr>
          <w:lang w:val="fr-FR"/>
        </w:rPr>
      </w:pPr>
      <w:r w:rsidRPr="00E1730F">
        <w:rPr>
          <w:lang w:val="fr-FR"/>
        </w:rPr>
        <w:t>96.</w:t>
      </w:r>
      <w:r w:rsidRPr="00E1730F">
        <w:rPr>
          <w:lang w:val="fr-FR"/>
        </w:rPr>
        <w:tab/>
      </w:r>
      <w:r w:rsidR="0067537A" w:rsidRPr="00E1730F">
        <w:rPr>
          <w:lang w:val="fr-FR"/>
        </w:rPr>
        <w:t>Parmi les dossiers vérifiés</w:t>
      </w:r>
      <w:r w:rsidR="00AE29A4" w:rsidRPr="00E1730F">
        <w:rPr>
          <w:lang w:val="fr-FR"/>
        </w:rPr>
        <w:t>,</w:t>
      </w:r>
      <w:r w:rsidR="0067537A" w:rsidRPr="00E1730F">
        <w:rPr>
          <w:lang w:val="fr-FR"/>
        </w:rPr>
        <w:t xml:space="preserve"> 6 930 ont obtenu le statut </w:t>
      </w:r>
      <w:r w:rsidR="00A01602" w:rsidRPr="00E1730F">
        <w:rPr>
          <w:lang w:val="fr-FR"/>
        </w:rPr>
        <w:t>«</w:t>
      </w:r>
      <w:r w:rsidR="0067537A" w:rsidRPr="00E1730F">
        <w:rPr>
          <w:lang w:val="fr-FR"/>
        </w:rPr>
        <w:t>toujours portée disparue au moment de la vérification</w:t>
      </w:r>
      <w:r w:rsidR="00A01602" w:rsidRPr="00E1730F">
        <w:rPr>
          <w:lang w:val="fr-FR"/>
        </w:rPr>
        <w:t>»</w:t>
      </w:r>
      <w:r w:rsidR="0067537A" w:rsidRPr="00E1730F">
        <w:rPr>
          <w:lang w:val="fr-FR"/>
        </w:rPr>
        <w:t xml:space="preserve"> (il s</w:t>
      </w:r>
      <w:r w:rsidR="00AE29A4" w:rsidRPr="00E1730F">
        <w:rPr>
          <w:lang w:val="fr-FR"/>
        </w:rPr>
        <w:t>’</w:t>
      </w:r>
      <w:r w:rsidR="0067537A" w:rsidRPr="00E1730F">
        <w:rPr>
          <w:lang w:val="fr-FR"/>
        </w:rPr>
        <w:t>agit des personnes dont on ne sait toujours pas ce qu</w:t>
      </w:r>
      <w:r w:rsidR="00AE29A4" w:rsidRPr="00E1730F">
        <w:rPr>
          <w:lang w:val="fr-FR"/>
        </w:rPr>
        <w:t>’</w:t>
      </w:r>
      <w:r w:rsidR="0067537A" w:rsidRPr="00E1730F">
        <w:rPr>
          <w:lang w:val="fr-FR"/>
        </w:rPr>
        <w:t>elles sont devenues). En 2014</w:t>
      </w:r>
      <w:r w:rsidR="00AE29A4" w:rsidRPr="00E1730F">
        <w:rPr>
          <w:lang w:val="fr-FR"/>
        </w:rPr>
        <w:t>,</w:t>
      </w:r>
      <w:r w:rsidR="0067537A" w:rsidRPr="00E1730F">
        <w:rPr>
          <w:lang w:val="fr-FR"/>
        </w:rPr>
        <w:t xml:space="preserve"> 413 de ces personnes ont été identifiées.</w:t>
      </w:r>
    </w:p>
    <w:p w:rsidR="00865DDF" w:rsidRPr="00E1730F" w:rsidRDefault="000F39F2" w:rsidP="0067537A">
      <w:pPr>
        <w:pStyle w:val="SingleTxtG"/>
        <w:rPr>
          <w:lang w:val="fr-FR"/>
        </w:rPr>
      </w:pPr>
      <w:r w:rsidRPr="00E1730F">
        <w:rPr>
          <w:lang w:val="fr-FR"/>
        </w:rPr>
        <w:t>97.</w:t>
      </w:r>
      <w:r w:rsidRPr="00E1730F">
        <w:rPr>
          <w:lang w:val="fr-FR"/>
        </w:rPr>
        <w:tab/>
      </w:r>
      <w:r w:rsidR="0067537A" w:rsidRPr="00E1730F">
        <w:rPr>
          <w:lang w:val="fr-FR"/>
        </w:rPr>
        <w:t>Les autres personnes dont le dossier a été vérifié (au nombre de 11 319) ont obtenu le statut de personne identifiée au moyen de l</w:t>
      </w:r>
      <w:r w:rsidR="00AE29A4" w:rsidRPr="00E1730F">
        <w:rPr>
          <w:lang w:val="fr-FR"/>
        </w:rPr>
        <w:t>’</w:t>
      </w:r>
      <w:r w:rsidR="0067537A" w:rsidRPr="00E1730F">
        <w:rPr>
          <w:lang w:val="fr-FR"/>
        </w:rPr>
        <w:t>analyse ADN.</w:t>
      </w:r>
    </w:p>
    <w:p w:rsidR="00865DDF" w:rsidRPr="00E1730F" w:rsidRDefault="000F39F2" w:rsidP="00675163">
      <w:pPr>
        <w:pStyle w:val="SingleTxtG"/>
        <w:rPr>
          <w:lang w:val="fr-FR"/>
        </w:rPr>
      </w:pPr>
      <w:r w:rsidRPr="00E1730F">
        <w:rPr>
          <w:lang w:val="fr-FR"/>
        </w:rPr>
        <w:t>98.</w:t>
      </w:r>
      <w:r w:rsidRPr="00E1730F">
        <w:rPr>
          <w:lang w:val="fr-FR"/>
        </w:rPr>
        <w:tab/>
      </w:r>
      <w:r w:rsidR="00675163" w:rsidRPr="00E1730F">
        <w:rPr>
          <w:lang w:val="fr-FR"/>
        </w:rPr>
        <w:t>L</w:t>
      </w:r>
      <w:r w:rsidR="00AE29A4" w:rsidRPr="00E1730F">
        <w:rPr>
          <w:lang w:val="fr-FR"/>
        </w:rPr>
        <w:t>’article </w:t>
      </w:r>
      <w:r w:rsidR="00675163" w:rsidRPr="00E1730F">
        <w:rPr>
          <w:lang w:val="fr-FR"/>
        </w:rPr>
        <w:t>15 de la loi sur les personnes disparues prévoit la création d</w:t>
      </w:r>
      <w:r w:rsidR="00AE29A4" w:rsidRPr="00E1730F">
        <w:rPr>
          <w:lang w:val="fr-FR"/>
        </w:rPr>
        <w:t>’</w:t>
      </w:r>
      <w:r w:rsidR="00675163" w:rsidRPr="00E1730F">
        <w:rPr>
          <w:lang w:val="fr-FR"/>
        </w:rPr>
        <w:t>un fonds pour aider les familles des personnes disparues de Bosnie-Herzégovine (</w:t>
      </w:r>
      <w:r w:rsidR="00A01602" w:rsidRPr="00E1730F">
        <w:rPr>
          <w:lang w:val="fr-FR"/>
        </w:rPr>
        <w:t>«</w:t>
      </w:r>
      <w:r w:rsidR="00675163" w:rsidRPr="00E1730F">
        <w:rPr>
          <w:lang w:val="fr-FR"/>
        </w:rPr>
        <w:t>le fonds</w:t>
      </w:r>
      <w:r w:rsidR="00A01602" w:rsidRPr="00E1730F">
        <w:rPr>
          <w:lang w:val="fr-FR"/>
        </w:rPr>
        <w:t>»</w:t>
      </w:r>
      <w:r w:rsidR="00675163" w:rsidRPr="00E1730F">
        <w:rPr>
          <w:lang w:val="fr-FR"/>
        </w:rPr>
        <w:t>)</w:t>
      </w:r>
      <w:r w:rsidR="00AE29A4" w:rsidRPr="00E1730F">
        <w:rPr>
          <w:lang w:val="fr-FR"/>
        </w:rPr>
        <w:t>,</w:t>
      </w:r>
      <w:r w:rsidR="00675163" w:rsidRPr="00E1730F">
        <w:rPr>
          <w:lang w:val="fr-FR"/>
        </w:rPr>
        <w:t xml:space="preserve"> ce qui a été fait </w:t>
      </w:r>
      <w:r w:rsidR="00B209C4" w:rsidRPr="00E1730F">
        <w:rPr>
          <w:lang w:val="fr-FR"/>
        </w:rPr>
        <w:t xml:space="preserve">en partie </w:t>
      </w:r>
      <w:r w:rsidR="00675163" w:rsidRPr="00E1730F">
        <w:rPr>
          <w:lang w:val="fr-FR"/>
        </w:rPr>
        <w:t>par l</w:t>
      </w:r>
      <w:r w:rsidR="00AE29A4" w:rsidRPr="00E1730F">
        <w:rPr>
          <w:lang w:val="fr-FR"/>
        </w:rPr>
        <w:t>’</w:t>
      </w:r>
      <w:r w:rsidR="00675163" w:rsidRPr="00E1730F">
        <w:rPr>
          <w:lang w:val="fr-FR"/>
        </w:rPr>
        <w:t>adoption d</w:t>
      </w:r>
      <w:r w:rsidR="00AE29A4" w:rsidRPr="00E1730F">
        <w:rPr>
          <w:lang w:val="fr-FR"/>
        </w:rPr>
        <w:t>’</w:t>
      </w:r>
      <w:r w:rsidR="00675163" w:rsidRPr="00E1730F">
        <w:rPr>
          <w:lang w:val="fr-FR"/>
        </w:rPr>
        <w:t>une décision en la matière (Journal officiel de Bosnie-Herzégovine</w:t>
      </w:r>
      <w:r w:rsidR="00AE29A4" w:rsidRPr="00E1730F">
        <w:rPr>
          <w:lang w:val="fr-FR"/>
        </w:rPr>
        <w:t>,</w:t>
      </w:r>
      <w:r w:rsidR="00675163" w:rsidRPr="00E1730F">
        <w:rPr>
          <w:lang w:val="fr-FR"/>
        </w:rPr>
        <w:t xml:space="preserve"> n</w:t>
      </w:r>
      <w:r w:rsidR="00675163" w:rsidRPr="00E1730F">
        <w:rPr>
          <w:vertAlign w:val="superscript"/>
          <w:lang w:val="fr-FR"/>
        </w:rPr>
        <w:t>o</w:t>
      </w:r>
      <w:r w:rsidR="00DA3A70" w:rsidRPr="00E1730F">
        <w:rPr>
          <w:lang w:val="fr-FR"/>
        </w:rPr>
        <w:t> </w:t>
      </w:r>
      <w:r w:rsidR="00675163" w:rsidRPr="00E1730F">
        <w:rPr>
          <w:lang w:val="fr-FR"/>
        </w:rPr>
        <w:t>96/06). Les questions concernant le siège</w:t>
      </w:r>
      <w:r w:rsidR="00AE29A4" w:rsidRPr="00E1730F">
        <w:rPr>
          <w:lang w:val="fr-FR"/>
        </w:rPr>
        <w:t>,</w:t>
      </w:r>
      <w:r w:rsidR="00675163" w:rsidRPr="00E1730F">
        <w:rPr>
          <w:lang w:val="fr-FR"/>
        </w:rPr>
        <w:t xml:space="preserve"> le financement et la gestion du fonds</w:t>
      </w:r>
      <w:r w:rsidR="00AE29A4" w:rsidRPr="00E1730F">
        <w:rPr>
          <w:lang w:val="fr-FR"/>
        </w:rPr>
        <w:t>,</w:t>
      </w:r>
      <w:r w:rsidR="00675163" w:rsidRPr="00E1730F">
        <w:rPr>
          <w:lang w:val="fr-FR"/>
        </w:rPr>
        <w:t xml:space="preserve"> entre autres</w:t>
      </w:r>
      <w:r w:rsidR="00AE29A4" w:rsidRPr="00E1730F">
        <w:rPr>
          <w:lang w:val="fr-FR"/>
        </w:rPr>
        <w:t>,</w:t>
      </w:r>
      <w:r w:rsidR="00675163" w:rsidRPr="00E1730F">
        <w:rPr>
          <w:lang w:val="fr-FR"/>
        </w:rPr>
        <w:t xml:space="preserve"> auraient dû être réglées dans l</w:t>
      </w:r>
      <w:r w:rsidR="00AE29A4" w:rsidRPr="00E1730F">
        <w:rPr>
          <w:lang w:val="fr-FR"/>
        </w:rPr>
        <w:t>’</w:t>
      </w:r>
      <w:r w:rsidR="00675163" w:rsidRPr="00E1730F">
        <w:rPr>
          <w:lang w:val="fr-FR"/>
        </w:rPr>
        <w:t>accord signé par le Conseil des ministres</w:t>
      </w:r>
      <w:r w:rsidR="00AE29A4" w:rsidRPr="00E1730F">
        <w:rPr>
          <w:lang w:val="fr-FR"/>
        </w:rPr>
        <w:t>,</w:t>
      </w:r>
      <w:r w:rsidR="00675163" w:rsidRPr="00E1730F">
        <w:rPr>
          <w:lang w:val="fr-FR"/>
        </w:rPr>
        <w:t xml:space="preserve"> les gouvernements des entités et le Gouvernement du </w:t>
      </w:r>
      <w:r w:rsidR="00B209C4" w:rsidRPr="00E1730F">
        <w:rPr>
          <w:lang w:val="fr-FR"/>
        </w:rPr>
        <w:t>di</w:t>
      </w:r>
      <w:r w:rsidR="00675163" w:rsidRPr="00E1730F">
        <w:rPr>
          <w:lang w:val="fr-FR"/>
        </w:rPr>
        <w:t>strict de Brcko de Bosnie-Herzégovine</w:t>
      </w:r>
      <w:r w:rsidR="00AE29A4" w:rsidRPr="00E1730F">
        <w:rPr>
          <w:lang w:val="fr-FR"/>
        </w:rPr>
        <w:t>,</w:t>
      </w:r>
      <w:r w:rsidR="00B209C4" w:rsidRPr="00E1730F">
        <w:rPr>
          <w:lang w:val="fr-FR"/>
        </w:rPr>
        <w:t xml:space="preserve"> mais ces parties </w:t>
      </w:r>
      <w:r w:rsidR="00675163" w:rsidRPr="00E1730F">
        <w:rPr>
          <w:lang w:val="fr-FR"/>
        </w:rPr>
        <w:t>ne se sont pas encore entendu</w:t>
      </w:r>
      <w:r w:rsidR="00B209C4" w:rsidRPr="00E1730F">
        <w:rPr>
          <w:lang w:val="fr-FR"/>
        </w:rPr>
        <w:t>e</w:t>
      </w:r>
      <w:r w:rsidR="00675163" w:rsidRPr="00E1730F">
        <w:rPr>
          <w:lang w:val="fr-FR"/>
        </w:rPr>
        <w:t>s sur cet accord.</w:t>
      </w:r>
    </w:p>
    <w:p w:rsidR="00865DDF" w:rsidRPr="00E1730F" w:rsidRDefault="000F39F2" w:rsidP="000F39F2">
      <w:pPr>
        <w:pStyle w:val="SingleTxtG"/>
        <w:rPr>
          <w:iCs/>
          <w:lang w:val="fr-FR"/>
        </w:rPr>
      </w:pPr>
      <w:r w:rsidRPr="00E1730F">
        <w:rPr>
          <w:iCs/>
          <w:lang w:val="fr-FR"/>
        </w:rPr>
        <w:t>99.</w:t>
      </w:r>
      <w:r w:rsidRPr="00E1730F">
        <w:rPr>
          <w:iCs/>
          <w:lang w:val="fr-FR"/>
        </w:rPr>
        <w:tab/>
      </w:r>
      <w:r w:rsidR="00675163" w:rsidRPr="00E1730F">
        <w:rPr>
          <w:iCs/>
          <w:lang w:val="fr-FR"/>
        </w:rPr>
        <w:t>Se prononçant sur les demandes déposées par les familles de personnes disparues</w:t>
      </w:r>
      <w:r w:rsidR="00AE29A4" w:rsidRPr="00E1730F">
        <w:rPr>
          <w:iCs/>
          <w:lang w:val="fr-FR"/>
        </w:rPr>
        <w:t>,</w:t>
      </w:r>
      <w:r w:rsidR="00675163" w:rsidRPr="00E1730F">
        <w:rPr>
          <w:iCs/>
          <w:lang w:val="fr-FR"/>
        </w:rPr>
        <w:t xml:space="preserve"> la Cour constitutionnelle de Bosnie-Herzégovine a ordonné au Conseil des ministres de Bosnie-Herzégovine</w:t>
      </w:r>
      <w:r w:rsidR="00AE29A4" w:rsidRPr="00E1730F">
        <w:rPr>
          <w:iCs/>
          <w:lang w:val="fr-FR"/>
        </w:rPr>
        <w:t>,</w:t>
      </w:r>
      <w:r w:rsidR="00675163" w:rsidRPr="00E1730F">
        <w:rPr>
          <w:iCs/>
          <w:lang w:val="fr-FR"/>
        </w:rPr>
        <w:t xml:space="preserve"> à la Fédération de Bosnie-Herzégovine</w:t>
      </w:r>
      <w:r w:rsidR="00AE29A4" w:rsidRPr="00E1730F">
        <w:rPr>
          <w:iCs/>
          <w:lang w:val="fr-FR"/>
        </w:rPr>
        <w:t>,</w:t>
      </w:r>
      <w:r w:rsidR="00675163" w:rsidRPr="00E1730F">
        <w:rPr>
          <w:iCs/>
          <w:lang w:val="fr-FR"/>
        </w:rPr>
        <w:t xml:space="preserve"> au Gouvernement de la Republika Srpska et au Gouvernement du district de Brcko d</w:t>
      </w:r>
      <w:r w:rsidR="00AE29A4" w:rsidRPr="00E1730F">
        <w:rPr>
          <w:iCs/>
          <w:lang w:val="fr-FR"/>
        </w:rPr>
        <w:t>’</w:t>
      </w:r>
      <w:r w:rsidR="00675163" w:rsidRPr="00E1730F">
        <w:rPr>
          <w:iCs/>
          <w:lang w:val="fr-FR"/>
        </w:rPr>
        <w:t xml:space="preserve">assurer sans délai le fonctionnement du </w:t>
      </w:r>
      <w:r w:rsidR="002B6199" w:rsidRPr="00E1730F">
        <w:rPr>
          <w:iCs/>
          <w:lang w:val="fr-FR"/>
        </w:rPr>
        <w:t>F</w:t>
      </w:r>
      <w:r w:rsidR="00675163" w:rsidRPr="00E1730F">
        <w:rPr>
          <w:iCs/>
          <w:lang w:val="fr-FR"/>
        </w:rPr>
        <w:t>onds d</w:t>
      </w:r>
      <w:r w:rsidR="00AE29A4" w:rsidRPr="00E1730F">
        <w:rPr>
          <w:iCs/>
          <w:lang w:val="fr-FR"/>
        </w:rPr>
        <w:t>’</w:t>
      </w:r>
      <w:r w:rsidR="00675163" w:rsidRPr="00E1730F">
        <w:rPr>
          <w:iCs/>
          <w:lang w:val="fr-FR"/>
        </w:rPr>
        <w:t>aide aux familles de personnes disparues de Bosnie-Herzégovine</w:t>
      </w:r>
      <w:r w:rsidR="00AE29A4" w:rsidRPr="00E1730F">
        <w:rPr>
          <w:iCs/>
          <w:lang w:val="fr-FR"/>
        </w:rPr>
        <w:t>,</w:t>
      </w:r>
      <w:r w:rsidR="00675163" w:rsidRPr="00E1730F">
        <w:rPr>
          <w:iCs/>
          <w:lang w:val="fr-FR"/>
        </w:rPr>
        <w:t xml:space="preserve"> ce qui n</w:t>
      </w:r>
      <w:r w:rsidR="00AE29A4" w:rsidRPr="00E1730F">
        <w:rPr>
          <w:iCs/>
          <w:lang w:val="fr-FR"/>
        </w:rPr>
        <w:t>’</w:t>
      </w:r>
      <w:r w:rsidR="00675163" w:rsidRPr="00E1730F">
        <w:rPr>
          <w:iCs/>
          <w:lang w:val="fr-FR"/>
        </w:rPr>
        <w:t>a pas encore été fait à ce jour.</w:t>
      </w:r>
    </w:p>
    <w:p w:rsidR="00675163" w:rsidRPr="00E1730F" w:rsidRDefault="000F39F2" w:rsidP="000F39F2">
      <w:pPr>
        <w:pStyle w:val="SingleTxtG"/>
        <w:rPr>
          <w:lang w:val="fr-FR"/>
        </w:rPr>
      </w:pPr>
      <w:r w:rsidRPr="00E1730F">
        <w:rPr>
          <w:lang w:val="fr-FR"/>
        </w:rPr>
        <w:t>100.</w:t>
      </w:r>
      <w:r w:rsidRPr="00E1730F">
        <w:rPr>
          <w:lang w:val="fr-FR"/>
        </w:rPr>
        <w:tab/>
      </w:r>
      <w:r w:rsidR="00675163" w:rsidRPr="00E1730F">
        <w:rPr>
          <w:lang w:val="fr-FR"/>
        </w:rPr>
        <w:t>Le Ministère des droits de l</w:t>
      </w:r>
      <w:r w:rsidR="00AE29A4" w:rsidRPr="00E1730F">
        <w:rPr>
          <w:lang w:val="fr-FR"/>
        </w:rPr>
        <w:t>’</w:t>
      </w:r>
      <w:r w:rsidR="00675163" w:rsidRPr="00E1730F">
        <w:rPr>
          <w:lang w:val="fr-FR"/>
        </w:rPr>
        <w:t>homme et des réfugiés a multiplié les initiatives visant à l</w:t>
      </w:r>
      <w:r w:rsidR="00AE29A4" w:rsidRPr="00E1730F">
        <w:rPr>
          <w:lang w:val="fr-FR"/>
        </w:rPr>
        <w:t>’</w:t>
      </w:r>
      <w:r w:rsidR="00675163" w:rsidRPr="00E1730F">
        <w:rPr>
          <w:lang w:val="fr-FR"/>
        </w:rPr>
        <w:t>adoption de l</w:t>
      </w:r>
      <w:r w:rsidR="00AE29A4" w:rsidRPr="00E1730F">
        <w:rPr>
          <w:lang w:val="fr-FR"/>
        </w:rPr>
        <w:t>’</w:t>
      </w:r>
      <w:r w:rsidR="00675163" w:rsidRPr="00E1730F">
        <w:rPr>
          <w:lang w:val="fr-FR"/>
        </w:rPr>
        <w:t>accord de financement du fonds</w:t>
      </w:r>
      <w:r w:rsidR="00AE29A4" w:rsidRPr="00E1730F">
        <w:rPr>
          <w:lang w:val="fr-FR"/>
        </w:rPr>
        <w:t>,</w:t>
      </w:r>
      <w:r w:rsidR="00675163" w:rsidRPr="00E1730F">
        <w:rPr>
          <w:lang w:val="fr-FR"/>
        </w:rPr>
        <w:t xml:space="preserve"> mais les représentants des gouvernements des entités </w:t>
      </w:r>
      <w:r w:rsidR="008B1193" w:rsidRPr="00E1730F">
        <w:rPr>
          <w:lang w:val="fr-FR"/>
        </w:rPr>
        <w:t>ne sont pas parvenus à se mettre d</w:t>
      </w:r>
      <w:r w:rsidR="00AE29A4" w:rsidRPr="00E1730F">
        <w:rPr>
          <w:lang w:val="fr-FR"/>
        </w:rPr>
        <w:t>’</w:t>
      </w:r>
      <w:r w:rsidR="008B1193" w:rsidRPr="00E1730F">
        <w:rPr>
          <w:lang w:val="fr-FR"/>
        </w:rPr>
        <w:t>accord</w:t>
      </w:r>
      <w:r w:rsidR="00675163" w:rsidRPr="00E1730F">
        <w:rPr>
          <w:lang w:val="fr-FR"/>
        </w:rPr>
        <w:t xml:space="preserve"> sur les questions du siège et des modalités de financement du fonds. </w:t>
      </w:r>
      <w:r w:rsidR="00CA580F" w:rsidRPr="00E1730F">
        <w:rPr>
          <w:lang w:val="fr-FR"/>
        </w:rPr>
        <w:t>Le principal point de discorde porte sur la clé de répartition du financement du fonds (au niveau de la Bosnie-Herzégovine) par les différentes entités</w:t>
      </w:r>
      <w:r w:rsidR="00AE29A4" w:rsidRPr="00E1730F">
        <w:rPr>
          <w:lang w:val="fr-FR"/>
        </w:rPr>
        <w:t>,</w:t>
      </w:r>
      <w:r w:rsidR="00CA580F" w:rsidRPr="00E1730F">
        <w:rPr>
          <w:lang w:val="fr-FR"/>
        </w:rPr>
        <w:t xml:space="preserve"> compte tenu du nombre de personnes disparues et du lieu où elles ont disparu.</w:t>
      </w:r>
    </w:p>
    <w:p w:rsidR="00865DDF" w:rsidRPr="00E1730F" w:rsidRDefault="000F39F2" w:rsidP="00A5110D">
      <w:pPr>
        <w:pStyle w:val="SingleTxtG"/>
        <w:rPr>
          <w:bCs/>
          <w:lang w:val="fr-FR"/>
        </w:rPr>
      </w:pPr>
      <w:r w:rsidRPr="00E1730F">
        <w:rPr>
          <w:bCs/>
          <w:lang w:val="fr-FR"/>
        </w:rPr>
        <w:t>101.</w:t>
      </w:r>
      <w:r w:rsidRPr="00E1730F">
        <w:rPr>
          <w:bCs/>
          <w:lang w:val="fr-FR"/>
        </w:rPr>
        <w:tab/>
      </w:r>
      <w:r w:rsidR="00F2258C" w:rsidRPr="00E1730F">
        <w:rPr>
          <w:bCs/>
          <w:lang w:val="fr-FR"/>
        </w:rPr>
        <w:t>Depuis</w:t>
      </w:r>
      <w:r w:rsidR="00AE29A4" w:rsidRPr="00E1730F">
        <w:rPr>
          <w:bCs/>
          <w:lang w:val="fr-FR"/>
        </w:rPr>
        <w:t>,</w:t>
      </w:r>
      <w:r w:rsidR="00F2258C" w:rsidRPr="00E1730F">
        <w:rPr>
          <w:bCs/>
          <w:lang w:val="fr-FR"/>
        </w:rPr>
        <w:t xml:space="preserve"> </w:t>
      </w:r>
      <w:r w:rsidR="008B1193" w:rsidRPr="00E1730F">
        <w:rPr>
          <w:bCs/>
          <w:lang w:val="fr-FR"/>
        </w:rPr>
        <w:t xml:space="preserve">la Cour constitutionnelle de Bosnie-Herzégovine a rendu plusieurs décisions </w:t>
      </w:r>
      <w:r w:rsidR="00F2258C" w:rsidRPr="00E1730F">
        <w:rPr>
          <w:bCs/>
          <w:lang w:val="fr-FR"/>
        </w:rPr>
        <w:t>s</w:t>
      </w:r>
      <w:r w:rsidR="00AE29A4" w:rsidRPr="00E1730F">
        <w:rPr>
          <w:bCs/>
          <w:lang w:val="fr-FR"/>
        </w:rPr>
        <w:t>’</w:t>
      </w:r>
      <w:r w:rsidR="00F2258C" w:rsidRPr="00E1730F">
        <w:rPr>
          <w:bCs/>
          <w:lang w:val="fr-FR"/>
        </w:rPr>
        <w:t>agissant de l</w:t>
      </w:r>
      <w:r w:rsidR="00AE29A4" w:rsidRPr="00E1730F">
        <w:rPr>
          <w:bCs/>
          <w:lang w:val="fr-FR"/>
        </w:rPr>
        <w:t>’</w:t>
      </w:r>
      <w:r w:rsidR="00F2258C" w:rsidRPr="00E1730F">
        <w:rPr>
          <w:bCs/>
          <w:lang w:val="fr-FR"/>
        </w:rPr>
        <w:t xml:space="preserve">accomplissement de cette obligation légale. </w:t>
      </w:r>
      <w:r w:rsidR="008B1193" w:rsidRPr="00E1730F">
        <w:rPr>
          <w:bCs/>
          <w:lang w:val="fr-FR"/>
        </w:rPr>
        <w:t>Les autorités n</w:t>
      </w:r>
      <w:r w:rsidR="00AE29A4" w:rsidRPr="00E1730F">
        <w:rPr>
          <w:bCs/>
          <w:lang w:val="fr-FR"/>
        </w:rPr>
        <w:t>’</w:t>
      </w:r>
      <w:r w:rsidR="008B1193" w:rsidRPr="00E1730F">
        <w:rPr>
          <w:bCs/>
          <w:lang w:val="fr-FR"/>
        </w:rPr>
        <w:t>ont pour l</w:t>
      </w:r>
      <w:r w:rsidR="00AE29A4" w:rsidRPr="00E1730F">
        <w:rPr>
          <w:bCs/>
          <w:lang w:val="fr-FR"/>
        </w:rPr>
        <w:t>’</w:t>
      </w:r>
      <w:r w:rsidR="008B1193" w:rsidRPr="00E1730F">
        <w:rPr>
          <w:bCs/>
          <w:lang w:val="fr-FR"/>
        </w:rPr>
        <w:t xml:space="preserve">instant pas créé les conditions </w:t>
      </w:r>
      <w:r w:rsidR="00F2258C" w:rsidRPr="00E1730F">
        <w:rPr>
          <w:bCs/>
          <w:lang w:val="fr-FR"/>
        </w:rPr>
        <w:t xml:space="preserve">nécessaires au fonctionnement du </w:t>
      </w:r>
      <w:r w:rsidR="002B6199" w:rsidRPr="00E1730F">
        <w:rPr>
          <w:bCs/>
          <w:lang w:val="fr-FR"/>
        </w:rPr>
        <w:t>F</w:t>
      </w:r>
      <w:r w:rsidR="00F2258C" w:rsidRPr="00E1730F">
        <w:rPr>
          <w:bCs/>
          <w:lang w:val="fr-FR"/>
        </w:rPr>
        <w:t>onds d</w:t>
      </w:r>
      <w:r w:rsidR="00AE29A4" w:rsidRPr="00E1730F">
        <w:rPr>
          <w:bCs/>
          <w:lang w:val="fr-FR"/>
        </w:rPr>
        <w:t>’</w:t>
      </w:r>
      <w:r w:rsidR="00F2258C" w:rsidRPr="00E1730F">
        <w:rPr>
          <w:bCs/>
          <w:lang w:val="fr-FR"/>
        </w:rPr>
        <w:t>aide aux familles de personnes disparues</w:t>
      </w:r>
      <w:r w:rsidR="00AE29A4" w:rsidRPr="00E1730F">
        <w:rPr>
          <w:bCs/>
          <w:lang w:val="fr-FR"/>
        </w:rPr>
        <w:t>,</w:t>
      </w:r>
      <w:r w:rsidR="00F2258C" w:rsidRPr="00E1730F">
        <w:rPr>
          <w:bCs/>
          <w:lang w:val="fr-FR"/>
        </w:rPr>
        <w:t xml:space="preserve"> et </w:t>
      </w:r>
      <w:r w:rsidR="008B1193" w:rsidRPr="00E1730F">
        <w:rPr>
          <w:bCs/>
          <w:lang w:val="fr-FR"/>
        </w:rPr>
        <w:t>n</w:t>
      </w:r>
      <w:r w:rsidR="00AE29A4" w:rsidRPr="00E1730F">
        <w:rPr>
          <w:bCs/>
          <w:lang w:val="fr-FR"/>
        </w:rPr>
        <w:t>’</w:t>
      </w:r>
      <w:r w:rsidR="008B1193" w:rsidRPr="00E1730F">
        <w:rPr>
          <w:bCs/>
          <w:lang w:val="fr-FR"/>
        </w:rPr>
        <w:t xml:space="preserve">ont pas conclu </w:t>
      </w:r>
      <w:r w:rsidR="00F2258C" w:rsidRPr="00E1730F">
        <w:rPr>
          <w:bCs/>
          <w:lang w:val="fr-FR"/>
        </w:rPr>
        <w:t>l</w:t>
      </w:r>
      <w:r w:rsidR="00AE29A4" w:rsidRPr="00E1730F">
        <w:rPr>
          <w:bCs/>
          <w:lang w:val="fr-FR"/>
        </w:rPr>
        <w:t>’</w:t>
      </w:r>
      <w:r w:rsidR="00F2258C" w:rsidRPr="00E1730F">
        <w:rPr>
          <w:bCs/>
          <w:lang w:val="fr-FR"/>
        </w:rPr>
        <w:t xml:space="preserve">accord </w:t>
      </w:r>
      <w:r w:rsidR="008B1193" w:rsidRPr="00E1730F">
        <w:rPr>
          <w:bCs/>
          <w:lang w:val="fr-FR"/>
        </w:rPr>
        <w:t xml:space="preserve">de </w:t>
      </w:r>
      <w:r w:rsidR="00F2258C" w:rsidRPr="00E1730F">
        <w:rPr>
          <w:bCs/>
          <w:lang w:val="fr-FR"/>
        </w:rPr>
        <w:t xml:space="preserve">financement de ce fonds. Il a pour </w:t>
      </w:r>
      <w:r w:rsidR="00F2258C" w:rsidRPr="00E1730F">
        <w:rPr>
          <w:bCs/>
          <w:lang w:val="fr-FR"/>
        </w:rPr>
        <w:lastRenderedPageBreak/>
        <w:t>l</w:t>
      </w:r>
      <w:r w:rsidR="00AE29A4" w:rsidRPr="00E1730F">
        <w:rPr>
          <w:bCs/>
          <w:lang w:val="fr-FR"/>
        </w:rPr>
        <w:t>’</w:t>
      </w:r>
      <w:r w:rsidR="00F2258C" w:rsidRPr="00E1730F">
        <w:rPr>
          <w:bCs/>
          <w:lang w:val="fr-FR"/>
        </w:rPr>
        <w:t xml:space="preserve">heure été impossible de réunir les conditions nécessaires au fonctionnement du </w:t>
      </w:r>
      <w:r w:rsidR="002B6199" w:rsidRPr="00E1730F">
        <w:rPr>
          <w:bCs/>
          <w:lang w:val="fr-FR"/>
        </w:rPr>
        <w:t>F</w:t>
      </w:r>
      <w:r w:rsidR="00F2258C" w:rsidRPr="00E1730F">
        <w:rPr>
          <w:bCs/>
          <w:lang w:val="fr-FR"/>
        </w:rPr>
        <w:t>onds étant donné que l</w:t>
      </w:r>
      <w:r w:rsidR="00AE29A4" w:rsidRPr="00E1730F">
        <w:rPr>
          <w:bCs/>
          <w:lang w:val="fr-FR"/>
        </w:rPr>
        <w:t>’</w:t>
      </w:r>
      <w:r w:rsidR="00F2258C" w:rsidRPr="00E1730F">
        <w:rPr>
          <w:bCs/>
          <w:lang w:val="fr-FR"/>
        </w:rPr>
        <w:t>accord sur le financement et le siège de celui-ci n</w:t>
      </w:r>
      <w:r w:rsidR="00AE29A4" w:rsidRPr="00E1730F">
        <w:rPr>
          <w:bCs/>
          <w:lang w:val="fr-FR"/>
        </w:rPr>
        <w:t>’</w:t>
      </w:r>
      <w:r w:rsidR="00F2258C" w:rsidRPr="00E1730F">
        <w:rPr>
          <w:bCs/>
          <w:lang w:val="fr-FR"/>
        </w:rPr>
        <w:t>a pas été conclu.</w:t>
      </w:r>
    </w:p>
    <w:p w:rsidR="00865DDF" w:rsidRPr="00E1730F" w:rsidRDefault="000F39F2" w:rsidP="00A5110D">
      <w:pPr>
        <w:pStyle w:val="SingleTxtG"/>
        <w:rPr>
          <w:bCs/>
          <w:lang w:val="fr-FR"/>
        </w:rPr>
      </w:pPr>
      <w:r w:rsidRPr="00E1730F">
        <w:rPr>
          <w:bCs/>
          <w:lang w:val="fr-FR"/>
        </w:rPr>
        <w:t>102.</w:t>
      </w:r>
      <w:r w:rsidRPr="00E1730F">
        <w:rPr>
          <w:bCs/>
          <w:lang w:val="fr-FR"/>
        </w:rPr>
        <w:tab/>
      </w:r>
      <w:r w:rsidR="00A5110D" w:rsidRPr="00E1730F">
        <w:rPr>
          <w:bCs/>
          <w:lang w:val="fr-FR"/>
        </w:rPr>
        <w:t>La Cour constitutionnelle de Bosnie-Herzégovine a rendu une décision de non-conformité dans laquelle elle a conclu au non-respect des obligations découlant des arrêts prononcés</w:t>
      </w:r>
      <w:r w:rsidR="00AE29A4" w:rsidRPr="00E1730F">
        <w:rPr>
          <w:bCs/>
          <w:lang w:val="fr-FR"/>
        </w:rPr>
        <w:t>,</w:t>
      </w:r>
      <w:r w:rsidR="00A5110D" w:rsidRPr="00E1730F">
        <w:rPr>
          <w:bCs/>
          <w:lang w:val="fr-FR"/>
        </w:rPr>
        <w:t xml:space="preserve"> et en particulier de sa décision n</w:t>
      </w:r>
      <w:r w:rsidR="00A5110D" w:rsidRPr="00E1730F">
        <w:rPr>
          <w:bCs/>
          <w:vertAlign w:val="superscript"/>
          <w:lang w:val="fr-FR"/>
        </w:rPr>
        <w:t>o</w:t>
      </w:r>
      <w:r w:rsidR="00A5110D" w:rsidRPr="00E1730F">
        <w:rPr>
          <w:bCs/>
          <w:lang w:val="fr-FR"/>
        </w:rPr>
        <w:t> AP 228/04</w:t>
      </w:r>
      <w:r w:rsidR="00AE29A4" w:rsidRPr="00E1730F">
        <w:rPr>
          <w:bCs/>
          <w:lang w:val="fr-FR"/>
        </w:rPr>
        <w:t>,</w:t>
      </w:r>
      <w:r w:rsidR="00A5110D" w:rsidRPr="00E1730F">
        <w:rPr>
          <w:bCs/>
          <w:lang w:val="fr-FR"/>
        </w:rPr>
        <w:t xml:space="preserve"> et elle a ordonné</w:t>
      </w:r>
      <w:r w:rsidR="00FA1517" w:rsidRPr="00E1730F">
        <w:rPr>
          <w:bCs/>
          <w:lang w:val="fr-FR"/>
        </w:rPr>
        <w:t>:</w:t>
      </w:r>
    </w:p>
    <w:p w:rsidR="00865DDF" w:rsidRPr="00E1730F" w:rsidRDefault="00DA3A70" w:rsidP="00A5110D">
      <w:pPr>
        <w:pStyle w:val="SingleTxtG"/>
        <w:ind w:left="1701"/>
        <w:rPr>
          <w:lang w:val="fr-FR"/>
        </w:rPr>
      </w:pPr>
      <w:r w:rsidRPr="00E1730F">
        <w:rPr>
          <w:iCs/>
          <w:lang w:val="fr-FR"/>
        </w:rPr>
        <w:tab/>
      </w:r>
      <w:r w:rsidR="00A01602" w:rsidRPr="00E1730F">
        <w:rPr>
          <w:iCs/>
          <w:lang w:val="fr-FR"/>
        </w:rPr>
        <w:t>«</w:t>
      </w:r>
      <w:r w:rsidRPr="00E1730F">
        <w:rPr>
          <w:iCs/>
          <w:lang w:val="fr-FR"/>
        </w:rPr>
        <w:t xml:space="preserve">Au </w:t>
      </w:r>
      <w:r w:rsidR="00A5110D" w:rsidRPr="00E1730F">
        <w:rPr>
          <w:iCs/>
          <w:lang w:val="fr-FR"/>
        </w:rPr>
        <w:t>Conseil des ministres de Bosnie-Herzégovine</w:t>
      </w:r>
      <w:r w:rsidR="00AE29A4" w:rsidRPr="00E1730F">
        <w:rPr>
          <w:iCs/>
          <w:lang w:val="fr-FR"/>
        </w:rPr>
        <w:t>,</w:t>
      </w:r>
      <w:r w:rsidR="00A5110D" w:rsidRPr="00E1730F">
        <w:rPr>
          <w:iCs/>
          <w:lang w:val="fr-FR"/>
        </w:rPr>
        <w:t xml:space="preserve"> à la Fédération de Bosnie-Herzégovine</w:t>
      </w:r>
      <w:r w:rsidR="00AE29A4" w:rsidRPr="00E1730F">
        <w:rPr>
          <w:iCs/>
          <w:lang w:val="fr-FR"/>
        </w:rPr>
        <w:t>,</w:t>
      </w:r>
      <w:r w:rsidR="00A5110D" w:rsidRPr="00E1730F">
        <w:rPr>
          <w:iCs/>
          <w:lang w:val="fr-FR"/>
        </w:rPr>
        <w:t xml:space="preserve"> au Gouvernement de la Republika S</w:t>
      </w:r>
      <w:r w:rsidR="00050FB4" w:rsidRPr="00E1730F">
        <w:rPr>
          <w:iCs/>
          <w:lang w:val="fr-FR"/>
        </w:rPr>
        <w:t>rp</w:t>
      </w:r>
      <w:r w:rsidR="00A5110D" w:rsidRPr="00E1730F">
        <w:rPr>
          <w:iCs/>
          <w:lang w:val="fr-FR"/>
        </w:rPr>
        <w:t>ska et au Gouvernement du district de Brcko d</w:t>
      </w:r>
      <w:r w:rsidR="00AE29A4" w:rsidRPr="00E1730F">
        <w:rPr>
          <w:iCs/>
          <w:lang w:val="fr-FR"/>
        </w:rPr>
        <w:t>’</w:t>
      </w:r>
      <w:r w:rsidR="00A5110D" w:rsidRPr="00E1730F">
        <w:rPr>
          <w:iCs/>
          <w:lang w:val="fr-FR"/>
        </w:rPr>
        <w:t xml:space="preserve">assurer sans délai le fonctionnement du </w:t>
      </w:r>
      <w:r w:rsidR="002B6199" w:rsidRPr="00E1730F">
        <w:rPr>
          <w:iCs/>
          <w:lang w:val="fr-FR"/>
        </w:rPr>
        <w:t>F</w:t>
      </w:r>
      <w:r w:rsidR="00A5110D" w:rsidRPr="00E1730F">
        <w:rPr>
          <w:iCs/>
          <w:lang w:val="fr-FR"/>
        </w:rPr>
        <w:t>onds d</w:t>
      </w:r>
      <w:r w:rsidR="00AE29A4" w:rsidRPr="00E1730F">
        <w:rPr>
          <w:iCs/>
          <w:lang w:val="fr-FR"/>
        </w:rPr>
        <w:t>’</w:t>
      </w:r>
      <w:r w:rsidR="00A5110D" w:rsidRPr="00E1730F">
        <w:rPr>
          <w:iCs/>
          <w:lang w:val="fr-FR"/>
        </w:rPr>
        <w:t>aide aux familles de personnes disparues de Bosnie-Herzégovine et du registre central des personnes disparues de Bosnie-Herzégovine</w:t>
      </w:r>
      <w:r w:rsidR="00AE29A4" w:rsidRPr="00E1730F">
        <w:rPr>
          <w:iCs/>
          <w:lang w:val="fr-FR"/>
        </w:rPr>
        <w:t>,</w:t>
      </w:r>
      <w:r w:rsidR="00A5110D" w:rsidRPr="00E1730F">
        <w:rPr>
          <w:iCs/>
          <w:lang w:val="fr-FR"/>
        </w:rPr>
        <w:t xml:space="preserve"> créés en vertu de la loi sur les personnes disparues de Bosnie-Herzégovine.</w:t>
      </w:r>
      <w:r w:rsidR="00A01602" w:rsidRPr="00E1730F">
        <w:rPr>
          <w:iCs/>
          <w:lang w:val="fr-FR"/>
        </w:rPr>
        <w:t>»</w:t>
      </w:r>
    </w:p>
    <w:p w:rsidR="006451E7" w:rsidRPr="00E1730F" w:rsidRDefault="000F39F2" w:rsidP="006451E7">
      <w:pPr>
        <w:pStyle w:val="SingleTxtG"/>
        <w:rPr>
          <w:bCs/>
          <w:lang w:val="fr-FR"/>
        </w:rPr>
      </w:pPr>
      <w:r w:rsidRPr="00E1730F">
        <w:rPr>
          <w:bCs/>
          <w:lang w:val="fr-FR"/>
        </w:rPr>
        <w:t>103.</w:t>
      </w:r>
      <w:r w:rsidRPr="00E1730F">
        <w:rPr>
          <w:bCs/>
          <w:lang w:val="fr-FR"/>
        </w:rPr>
        <w:tab/>
      </w:r>
      <w:r w:rsidR="008B1193" w:rsidRPr="00E1730F">
        <w:rPr>
          <w:bCs/>
          <w:lang w:val="fr-FR"/>
        </w:rPr>
        <w:t xml:space="preserve">Attendu </w:t>
      </w:r>
      <w:r w:rsidR="006451E7" w:rsidRPr="00E1730F">
        <w:rPr>
          <w:bCs/>
          <w:lang w:val="fr-FR"/>
        </w:rPr>
        <w:t>qu</w:t>
      </w:r>
      <w:r w:rsidR="00AE29A4" w:rsidRPr="00E1730F">
        <w:rPr>
          <w:bCs/>
          <w:lang w:val="fr-FR"/>
        </w:rPr>
        <w:t>’</w:t>
      </w:r>
      <w:r w:rsidR="006451E7" w:rsidRPr="00E1730F">
        <w:rPr>
          <w:bCs/>
          <w:lang w:val="fr-FR"/>
        </w:rPr>
        <w:t>il n</w:t>
      </w:r>
      <w:r w:rsidR="00AE29A4" w:rsidRPr="00E1730F">
        <w:rPr>
          <w:bCs/>
          <w:lang w:val="fr-FR"/>
        </w:rPr>
        <w:t>’</w:t>
      </w:r>
      <w:r w:rsidR="006451E7" w:rsidRPr="00E1730F">
        <w:rPr>
          <w:bCs/>
          <w:lang w:val="fr-FR"/>
        </w:rPr>
        <w:t>a pas été donné suite à cette décision</w:t>
      </w:r>
      <w:r w:rsidR="00AE29A4" w:rsidRPr="00E1730F">
        <w:rPr>
          <w:bCs/>
          <w:lang w:val="fr-FR"/>
        </w:rPr>
        <w:t>,</w:t>
      </w:r>
      <w:r w:rsidR="006451E7" w:rsidRPr="00E1730F">
        <w:rPr>
          <w:bCs/>
          <w:lang w:val="fr-FR"/>
        </w:rPr>
        <w:t xml:space="preserve"> le Bureau du Procureur a lancé une procédure pénale contre X pour non-respect de la décision de la Cour constitutionnelle de Bosnie-Herzégovine.</w:t>
      </w:r>
    </w:p>
    <w:p w:rsidR="00865DDF" w:rsidRPr="00E1730F" w:rsidRDefault="000F39F2" w:rsidP="006451E7">
      <w:pPr>
        <w:pStyle w:val="SingleTxtG"/>
        <w:rPr>
          <w:bCs/>
          <w:i/>
          <w:lang w:val="fr-FR"/>
        </w:rPr>
      </w:pPr>
      <w:r w:rsidRPr="00E1730F">
        <w:rPr>
          <w:bCs/>
          <w:lang w:val="fr-FR"/>
        </w:rPr>
        <w:t>104.</w:t>
      </w:r>
      <w:r w:rsidRPr="00E1730F">
        <w:rPr>
          <w:bCs/>
          <w:lang w:val="fr-FR"/>
        </w:rPr>
        <w:tab/>
      </w:r>
      <w:r w:rsidR="006451E7" w:rsidRPr="00E1730F">
        <w:rPr>
          <w:bCs/>
          <w:lang w:val="fr-FR"/>
        </w:rPr>
        <w:t>D</w:t>
      </w:r>
      <w:r w:rsidR="00AE29A4" w:rsidRPr="00E1730F">
        <w:rPr>
          <w:bCs/>
          <w:lang w:val="fr-FR"/>
        </w:rPr>
        <w:t>’</w:t>
      </w:r>
      <w:r w:rsidR="006451E7" w:rsidRPr="00E1730F">
        <w:rPr>
          <w:bCs/>
          <w:lang w:val="fr-FR"/>
        </w:rPr>
        <w:t>autres décisions sur les questions relatives à la recherche des personnes disparues ont été rendues. Dans toutes ses décisions (AP</w:t>
      </w:r>
      <w:r w:rsidR="00DA3A70" w:rsidRPr="00E1730F">
        <w:rPr>
          <w:bCs/>
          <w:lang w:val="fr-FR"/>
        </w:rPr>
        <w:t xml:space="preserve"> – </w:t>
      </w:r>
      <w:r w:rsidR="006451E7" w:rsidRPr="00E1730F">
        <w:rPr>
          <w:bCs/>
          <w:lang w:val="fr-FR"/>
        </w:rPr>
        <w:t>129/04</w:t>
      </w:r>
      <w:r w:rsidR="00AE29A4" w:rsidRPr="00E1730F">
        <w:rPr>
          <w:bCs/>
          <w:lang w:val="fr-FR"/>
        </w:rPr>
        <w:t>,</w:t>
      </w:r>
      <w:r w:rsidR="006451E7" w:rsidRPr="00E1730F">
        <w:rPr>
          <w:bCs/>
          <w:lang w:val="fr-FR"/>
        </w:rPr>
        <w:t xml:space="preserve"> du 27 mai 2006</w:t>
      </w:r>
      <w:r w:rsidR="00AE29A4" w:rsidRPr="00E1730F">
        <w:rPr>
          <w:bCs/>
          <w:lang w:val="fr-FR"/>
        </w:rPr>
        <w:t>,</w:t>
      </w:r>
      <w:r w:rsidR="006451E7" w:rsidRPr="00E1730F">
        <w:rPr>
          <w:bCs/>
          <w:lang w:val="fr-FR"/>
        </w:rPr>
        <w:t xml:space="preserve"> AP</w:t>
      </w:r>
      <w:r w:rsidR="00DA3A70" w:rsidRPr="00E1730F">
        <w:rPr>
          <w:bCs/>
          <w:lang w:val="fr-FR"/>
        </w:rPr>
        <w:t xml:space="preserve"> – </w:t>
      </w:r>
      <w:r w:rsidR="006451E7" w:rsidRPr="00E1730F">
        <w:rPr>
          <w:bCs/>
          <w:lang w:val="fr-FR"/>
        </w:rPr>
        <w:t>1226/05</w:t>
      </w:r>
      <w:r w:rsidR="00AE29A4" w:rsidRPr="00E1730F">
        <w:rPr>
          <w:bCs/>
          <w:lang w:val="fr-FR"/>
        </w:rPr>
        <w:t>,</w:t>
      </w:r>
      <w:r w:rsidR="006451E7" w:rsidRPr="00E1730F">
        <w:rPr>
          <w:bCs/>
          <w:lang w:val="fr-FR"/>
        </w:rPr>
        <w:t xml:space="preserve"> du 18 novembre 2006</w:t>
      </w:r>
      <w:r w:rsidR="00AE29A4" w:rsidRPr="00E1730F">
        <w:rPr>
          <w:bCs/>
          <w:lang w:val="fr-FR"/>
        </w:rPr>
        <w:t>,</w:t>
      </w:r>
      <w:r w:rsidR="006451E7" w:rsidRPr="00E1730F">
        <w:rPr>
          <w:bCs/>
          <w:lang w:val="fr-FR"/>
        </w:rPr>
        <w:t xml:space="preserve"> AP</w:t>
      </w:r>
      <w:r w:rsidR="00DA3A70" w:rsidRPr="00E1730F">
        <w:rPr>
          <w:bCs/>
          <w:lang w:val="fr-FR"/>
        </w:rPr>
        <w:t xml:space="preserve"> – </w:t>
      </w:r>
      <w:r w:rsidR="006451E7" w:rsidRPr="00E1730F">
        <w:rPr>
          <w:bCs/>
          <w:lang w:val="fr-FR"/>
        </w:rPr>
        <w:t>228/04</w:t>
      </w:r>
      <w:r w:rsidR="00AE29A4" w:rsidRPr="00E1730F">
        <w:rPr>
          <w:bCs/>
          <w:lang w:val="fr-FR"/>
        </w:rPr>
        <w:t>,</w:t>
      </w:r>
      <w:r w:rsidR="006451E7" w:rsidRPr="00E1730F">
        <w:rPr>
          <w:bCs/>
          <w:lang w:val="fr-FR"/>
        </w:rPr>
        <w:t xml:space="preserve"> du 27 mai 2006</w:t>
      </w:r>
      <w:r w:rsidR="00AE29A4" w:rsidRPr="00E1730F">
        <w:rPr>
          <w:bCs/>
          <w:lang w:val="fr-FR"/>
        </w:rPr>
        <w:t>,</w:t>
      </w:r>
      <w:r w:rsidR="006451E7" w:rsidRPr="00E1730F">
        <w:rPr>
          <w:bCs/>
          <w:lang w:val="fr-FR"/>
        </w:rPr>
        <w:t xml:space="preserve"> AP</w:t>
      </w:r>
      <w:r w:rsidR="00DA3A70" w:rsidRPr="00E1730F">
        <w:rPr>
          <w:bCs/>
          <w:lang w:val="fr-FR"/>
        </w:rPr>
        <w:t xml:space="preserve"> – </w:t>
      </w:r>
      <w:r w:rsidR="006451E7" w:rsidRPr="00E1730F">
        <w:rPr>
          <w:bCs/>
          <w:lang w:val="fr-FR"/>
        </w:rPr>
        <w:t>159/06</w:t>
      </w:r>
      <w:r w:rsidR="00AE29A4" w:rsidRPr="00E1730F">
        <w:rPr>
          <w:bCs/>
          <w:lang w:val="fr-FR"/>
        </w:rPr>
        <w:t>,</w:t>
      </w:r>
      <w:r w:rsidR="006451E7" w:rsidRPr="00E1730F">
        <w:rPr>
          <w:bCs/>
          <w:lang w:val="fr-FR"/>
        </w:rPr>
        <w:t xml:space="preserve"> du 26 juin 2007</w:t>
      </w:r>
      <w:r w:rsidR="00AE29A4" w:rsidRPr="00E1730F">
        <w:rPr>
          <w:bCs/>
          <w:lang w:val="fr-FR"/>
        </w:rPr>
        <w:t>,</w:t>
      </w:r>
      <w:r w:rsidR="006451E7" w:rsidRPr="00E1730F">
        <w:rPr>
          <w:bCs/>
          <w:lang w:val="fr-FR"/>
        </w:rPr>
        <w:t xml:space="preserve"> AP</w:t>
      </w:r>
      <w:r w:rsidR="00DA3A70" w:rsidRPr="00E1730F">
        <w:rPr>
          <w:bCs/>
          <w:lang w:val="fr-FR"/>
        </w:rPr>
        <w:t xml:space="preserve"> – </w:t>
      </w:r>
      <w:r w:rsidR="006451E7" w:rsidRPr="00E1730F">
        <w:rPr>
          <w:bCs/>
          <w:lang w:val="fr-FR"/>
        </w:rPr>
        <w:t>171/06</w:t>
      </w:r>
      <w:r w:rsidR="00AE29A4" w:rsidRPr="00E1730F">
        <w:rPr>
          <w:bCs/>
          <w:lang w:val="fr-FR"/>
        </w:rPr>
        <w:t>,</w:t>
      </w:r>
      <w:r w:rsidR="006451E7" w:rsidRPr="00E1730F">
        <w:rPr>
          <w:bCs/>
          <w:lang w:val="fr-FR"/>
        </w:rPr>
        <w:t xml:space="preserve"> du 13 septembre 2007</w:t>
      </w:r>
      <w:r w:rsidR="00AE29A4" w:rsidRPr="00E1730F">
        <w:rPr>
          <w:bCs/>
          <w:lang w:val="fr-FR"/>
        </w:rPr>
        <w:t>,</w:t>
      </w:r>
      <w:r w:rsidR="006451E7" w:rsidRPr="00E1730F">
        <w:rPr>
          <w:bCs/>
          <w:lang w:val="fr-FR"/>
        </w:rPr>
        <w:t xml:space="preserve"> AP</w:t>
      </w:r>
      <w:r w:rsidR="00DA3A70" w:rsidRPr="00E1730F">
        <w:rPr>
          <w:bCs/>
          <w:lang w:val="fr-FR"/>
        </w:rPr>
        <w:t xml:space="preserve"> – </w:t>
      </w:r>
      <w:r w:rsidR="006451E7" w:rsidRPr="00E1730F">
        <w:rPr>
          <w:bCs/>
          <w:lang w:val="fr-FR"/>
        </w:rPr>
        <w:t>1143/06</w:t>
      </w:r>
      <w:r w:rsidR="00AE29A4" w:rsidRPr="00E1730F">
        <w:rPr>
          <w:bCs/>
          <w:lang w:val="fr-FR"/>
        </w:rPr>
        <w:t>,</w:t>
      </w:r>
      <w:r w:rsidR="006451E7" w:rsidRPr="00E1730F">
        <w:rPr>
          <w:bCs/>
          <w:lang w:val="fr-FR"/>
        </w:rPr>
        <w:t xml:space="preserve"> du 13 septembre 2007</w:t>
      </w:r>
      <w:r w:rsidR="00AE29A4" w:rsidRPr="00E1730F">
        <w:rPr>
          <w:bCs/>
          <w:lang w:val="fr-FR"/>
        </w:rPr>
        <w:t>,</w:t>
      </w:r>
      <w:r w:rsidR="006451E7" w:rsidRPr="00E1730F">
        <w:rPr>
          <w:bCs/>
          <w:lang w:val="fr-FR"/>
        </w:rPr>
        <w:t xml:space="preserve"> et AP</w:t>
      </w:r>
      <w:r w:rsidR="00DA3A70" w:rsidRPr="00E1730F">
        <w:rPr>
          <w:bCs/>
          <w:lang w:val="fr-FR"/>
        </w:rPr>
        <w:t xml:space="preserve"> – </w:t>
      </w:r>
      <w:r w:rsidR="006451E7" w:rsidRPr="00E1730F">
        <w:rPr>
          <w:bCs/>
          <w:lang w:val="fr-FR"/>
        </w:rPr>
        <w:t>36/06</w:t>
      </w:r>
      <w:r w:rsidR="00AE29A4" w:rsidRPr="00E1730F">
        <w:rPr>
          <w:bCs/>
          <w:lang w:val="fr-FR"/>
        </w:rPr>
        <w:t>,</w:t>
      </w:r>
      <w:r w:rsidR="006451E7" w:rsidRPr="00E1730F">
        <w:rPr>
          <w:bCs/>
          <w:lang w:val="fr-FR"/>
        </w:rPr>
        <w:t xml:space="preserve"> du 16 juillet 2007)</w:t>
      </w:r>
      <w:r w:rsidR="00AE29A4" w:rsidRPr="00E1730F">
        <w:rPr>
          <w:bCs/>
          <w:lang w:val="fr-FR"/>
        </w:rPr>
        <w:t>,</w:t>
      </w:r>
      <w:r w:rsidR="006451E7" w:rsidRPr="00E1730F">
        <w:rPr>
          <w:bCs/>
          <w:lang w:val="fr-FR"/>
        </w:rPr>
        <w:t xml:space="preserve"> la Cour constitutionnelle a conclu à une violation des droits des familles de personnes disparues.</w:t>
      </w:r>
    </w:p>
    <w:p w:rsidR="00865DDF" w:rsidRPr="00E1730F" w:rsidRDefault="000F39F2" w:rsidP="006451E7">
      <w:pPr>
        <w:pStyle w:val="SingleTxtG"/>
        <w:rPr>
          <w:lang w:val="fr-FR"/>
        </w:rPr>
      </w:pPr>
      <w:r w:rsidRPr="00E1730F">
        <w:rPr>
          <w:lang w:val="fr-FR"/>
        </w:rPr>
        <w:t>105.</w:t>
      </w:r>
      <w:r w:rsidRPr="00E1730F">
        <w:rPr>
          <w:lang w:val="fr-FR"/>
        </w:rPr>
        <w:tab/>
      </w:r>
      <w:r w:rsidR="006451E7" w:rsidRPr="00E1730F">
        <w:rPr>
          <w:lang w:val="fr-FR"/>
        </w:rPr>
        <w:t xml:space="preserve">Étant donné que le </w:t>
      </w:r>
      <w:r w:rsidR="002B6199" w:rsidRPr="00E1730F">
        <w:rPr>
          <w:lang w:val="fr-FR"/>
        </w:rPr>
        <w:t>F</w:t>
      </w:r>
      <w:r w:rsidR="006451E7" w:rsidRPr="00E1730F">
        <w:rPr>
          <w:lang w:val="fr-FR"/>
        </w:rPr>
        <w:t>onds d</w:t>
      </w:r>
      <w:r w:rsidR="00AE29A4" w:rsidRPr="00E1730F">
        <w:rPr>
          <w:lang w:val="fr-FR"/>
        </w:rPr>
        <w:t>’</w:t>
      </w:r>
      <w:r w:rsidR="006451E7" w:rsidRPr="00E1730F">
        <w:rPr>
          <w:lang w:val="fr-FR"/>
        </w:rPr>
        <w:t>aide aux familles de personnes disparues n</w:t>
      </w:r>
      <w:r w:rsidR="00AE29A4" w:rsidRPr="00E1730F">
        <w:rPr>
          <w:lang w:val="fr-FR"/>
        </w:rPr>
        <w:t>’</w:t>
      </w:r>
      <w:r w:rsidR="006451E7" w:rsidRPr="00E1730F">
        <w:rPr>
          <w:lang w:val="fr-FR"/>
        </w:rPr>
        <w:t>a pas encore été créé</w:t>
      </w:r>
      <w:r w:rsidR="00AE29A4" w:rsidRPr="00E1730F">
        <w:rPr>
          <w:lang w:val="fr-FR"/>
        </w:rPr>
        <w:t>,</w:t>
      </w:r>
      <w:r w:rsidR="006451E7" w:rsidRPr="00E1730F">
        <w:rPr>
          <w:lang w:val="fr-FR"/>
        </w:rPr>
        <w:t xml:space="preserve"> </w:t>
      </w:r>
      <w:r w:rsidR="008B1193" w:rsidRPr="00E1730F">
        <w:rPr>
          <w:lang w:val="fr-FR"/>
        </w:rPr>
        <w:t>l</w:t>
      </w:r>
      <w:r w:rsidR="006451E7" w:rsidRPr="00E1730F">
        <w:rPr>
          <w:lang w:val="fr-FR"/>
        </w:rPr>
        <w:t xml:space="preserve">es travaux sur cette question </w:t>
      </w:r>
      <w:r w:rsidR="008B1193" w:rsidRPr="00E1730F">
        <w:rPr>
          <w:lang w:val="fr-FR"/>
        </w:rPr>
        <w:t>devraient s</w:t>
      </w:r>
      <w:r w:rsidR="00AE29A4" w:rsidRPr="00E1730F">
        <w:rPr>
          <w:lang w:val="fr-FR"/>
        </w:rPr>
        <w:t>’</w:t>
      </w:r>
      <w:r w:rsidR="008B1193" w:rsidRPr="00E1730F">
        <w:rPr>
          <w:lang w:val="fr-FR"/>
        </w:rPr>
        <w:t xml:space="preserve">intensifier </w:t>
      </w:r>
      <w:r w:rsidR="006451E7" w:rsidRPr="00E1730F">
        <w:rPr>
          <w:lang w:val="fr-FR"/>
        </w:rPr>
        <w:t>au cours de la période à venir.</w:t>
      </w:r>
    </w:p>
    <w:p w:rsidR="00865DDF" w:rsidRPr="00E1730F" w:rsidRDefault="000F39F2" w:rsidP="006451E7">
      <w:pPr>
        <w:pStyle w:val="SingleTxtG"/>
        <w:rPr>
          <w:lang w:val="fr-FR"/>
        </w:rPr>
      </w:pPr>
      <w:r w:rsidRPr="00E1730F">
        <w:rPr>
          <w:lang w:val="fr-FR"/>
        </w:rPr>
        <w:t>106.</w:t>
      </w:r>
      <w:r w:rsidRPr="00E1730F">
        <w:rPr>
          <w:lang w:val="fr-FR"/>
        </w:rPr>
        <w:tab/>
      </w:r>
      <w:r w:rsidR="006451E7" w:rsidRPr="00E1730F">
        <w:rPr>
          <w:lang w:val="fr-FR"/>
        </w:rPr>
        <w:t>On notera les points suivants à cet égard</w:t>
      </w:r>
      <w:r w:rsidR="00FA1517" w:rsidRPr="00E1730F">
        <w:rPr>
          <w:lang w:val="fr-FR"/>
        </w:rPr>
        <w:t>:</w:t>
      </w:r>
    </w:p>
    <w:p w:rsidR="00865DDF" w:rsidRPr="00E1730F" w:rsidRDefault="00DA3A70" w:rsidP="00865DDF">
      <w:pPr>
        <w:pStyle w:val="SingleTxtG"/>
        <w:rPr>
          <w:lang w:val="fr-FR"/>
        </w:rPr>
      </w:pPr>
      <w:r w:rsidRPr="00E1730F">
        <w:rPr>
          <w:lang w:val="fr-FR"/>
        </w:rPr>
        <w:tab/>
      </w:r>
      <w:r w:rsidR="00865DDF" w:rsidRPr="00E1730F">
        <w:rPr>
          <w:lang w:val="fr-FR"/>
        </w:rPr>
        <w:t>a)</w:t>
      </w:r>
      <w:r w:rsidR="00865DDF" w:rsidRPr="00E1730F">
        <w:rPr>
          <w:lang w:val="fr-FR"/>
        </w:rPr>
        <w:tab/>
      </w:r>
      <w:r w:rsidR="00CC0BED" w:rsidRPr="00E1730F">
        <w:rPr>
          <w:lang w:val="fr-FR"/>
        </w:rPr>
        <w:t>On sait qu</w:t>
      </w:r>
      <w:r w:rsidR="00AE29A4" w:rsidRPr="00E1730F">
        <w:rPr>
          <w:lang w:val="fr-FR"/>
        </w:rPr>
        <w:t>’</w:t>
      </w:r>
      <w:r w:rsidR="00CC0BED" w:rsidRPr="00E1730F">
        <w:rPr>
          <w:lang w:val="fr-FR"/>
        </w:rPr>
        <w:t>aucune mesure n</w:t>
      </w:r>
      <w:r w:rsidR="00AE29A4" w:rsidRPr="00E1730F">
        <w:rPr>
          <w:lang w:val="fr-FR"/>
        </w:rPr>
        <w:t>’</w:t>
      </w:r>
      <w:r w:rsidR="00CC0BED" w:rsidRPr="00E1730F">
        <w:rPr>
          <w:lang w:val="fr-FR"/>
        </w:rPr>
        <w:t>a été prise pour veiller à ce que l</w:t>
      </w:r>
      <w:r w:rsidR="00AE29A4" w:rsidRPr="00E1730F">
        <w:rPr>
          <w:lang w:val="fr-FR"/>
        </w:rPr>
        <w:t>’</w:t>
      </w:r>
      <w:r w:rsidR="00CC0BED" w:rsidRPr="00E1730F">
        <w:rPr>
          <w:lang w:val="fr-FR"/>
        </w:rPr>
        <w:t xml:space="preserve">Institut des personnes disparues de Bosnie-Herzégovine soit doté de ressources suffisantes pour garantir sa parfaite indépendance et lui </w:t>
      </w:r>
      <w:r w:rsidRPr="00E1730F">
        <w:rPr>
          <w:lang w:val="fr-FR"/>
        </w:rPr>
        <w:t>permettre de remplir sa mission;</w:t>
      </w:r>
    </w:p>
    <w:p w:rsidR="00865DDF" w:rsidRPr="00E1730F" w:rsidRDefault="00DA3A70" w:rsidP="00F22E6A">
      <w:pPr>
        <w:pStyle w:val="SingleTxtG"/>
        <w:rPr>
          <w:lang w:val="fr-FR"/>
        </w:rPr>
      </w:pPr>
      <w:r w:rsidRPr="00E1730F">
        <w:rPr>
          <w:lang w:val="fr-FR"/>
        </w:rPr>
        <w:tab/>
      </w:r>
      <w:r w:rsidR="00865DDF" w:rsidRPr="00E1730F">
        <w:rPr>
          <w:lang w:val="fr-FR"/>
        </w:rPr>
        <w:t>b)</w:t>
      </w:r>
      <w:r w:rsidR="00865DDF" w:rsidRPr="00E1730F">
        <w:rPr>
          <w:lang w:val="fr-FR"/>
        </w:rPr>
        <w:tab/>
      </w:r>
      <w:r w:rsidR="00F22E6A" w:rsidRPr="00E1730F">
        <w:rPr>
          <w:lang w:val="fr-FR"/>
        </w:rPr>
        <w:t>Le registre central des personnes disparues (de Bosnie-Herzégovine) a été créé en janvier 2011</w:t>
      </w:r>
      <w:r w:rsidR="00AE29A4" w:rsidRPr="00E1730F">
        <w:rPr>
          <w:lang w:val="fr-FR"/>
        </w:rPr>
        <w:t>,</w:t>
      </w:r>
      <w:r w:rsidR="00F22E6A" w:rsidRPr="00E1730F">
        <w:rPr>
          <w:lang w:val="fr-FR"/>
        </w:rPr>
        <w:t xml:space="preserve"> à partir des données recueillies dans 13 bases de données nationales et internationales</w:t>
      </w:r>
      <w:r w:rsidR="00AE29A4" w:rsidRPr="00E1730F">
        <w:rPr>
          <w:lang w:val="fr-FR"/>
        </w:rPr>
        <w:t>,</w:t>
      </w:r>
      <w:r w:rsidR="00F22E6A" w:rsidRPr="00E1730F">
        <w:rPr>
          <w:lang w:val="fr-FR"/>
        </w:rPr>
        <w:t xml:space="preserve"> et essentiellement dans les bases de données des quatre organismes suivants</w:t>
      </w:r>
      <w:r w:rsidR="00FA1517" w:rsidRPr="00E1730F">
        <w:rPr>
          <w:lang w:val="fr-FR"/>
        </w:rPr>
        <w:t>:</w:t>
      </w:r>
      <w:r w:rsidR="00F22E6A" w:rsidRPr="00E1730F">
        <w:rPr>
          <w:lang w:val="fr-FR"/>
        </w:rPr>
        <w:t xml:space="preserve"> la Commission internationale des personnes disparues</w:t>
      </w:r>
      <w:r w:rsidR="00AE29A4" w:rsidRPr="00E1730F">
        <w:rPr>
          <w:lang w:val="fr-FR"/>
        </w:rPr>
        <w:t>,</w:t>
      </w:r>
      <w:r w:rsidR="00F22E6A" w:rsidRPr="00E1730F">
        <w:rPr>
          <w:lang w:val="fr-FR"/>
        </w:rPr>
        <w:t xml:space="preserve"> le Comité international de la Croix-Rouge</w:t>
      </w:r>
      <w:r w:rsidR="00AE29A4" w:rsidRPr="00E1730F">
        <w:rPr>
          <w:lang w:val="fr-FR"/>
        </w:rPr>
        <w:t>,</w:t>
      </w:r>
      <w:r w:rsidR="00F22E6A" w:rsidRPr="00E1730F">
        <w:rPr>
          <w:lang w:val="fr-FR"/>
        </w:rPr>
        <w:t xml:space="preserve"> la Commission de la Fédération pour les personnes disparues et le Bureau de la Republika Srpska pour les personnes disparues. Ce registre contient des renseignements sur 34 964 personnes portées disparues</w:t>
      </w:r>
      <w:r w:rsidR="00AE29A4" w:rsidRPr="00E1730F">
        <w:rPr>
          <w:lang w:val="fr-FR"/>
        </w:rPr>
        <w:t>,</w:t>
      </w:r>
      <w:r w:rsidR="00F22E6A" w:rsidRPr="00E1730F">
        <w:rPr>
          <w:lang w:val="fr-FR"/>
        </w:rPr>
        <w:t xml:space="preserve"> dont le statut va être vérifié dans le cadre d</w:t>
      </w:r>
      <w:r w:rsidR="00AE29A4" w:rsidRPr="00E1730F">
        <w:rPr>
          <w:lang w:val="fr-FR"/>
        </w:rPr>
        <w:t>’</w:t>
      </w:r>
      <w:r w:rsidR="00F22E6A" w:rsidRPr="00E1730F">
        <w:rPr>
          <w:lang w:val="fr-FR"/>
        </w:rPr>
        <w:t>un processus de vérification des données. Pour l</w:t>
      </w:r>
      <w:r w:rsidR="00AE29A4" w:rsidRPr="00E1730F">
        <w:rPr>
          <w:lang w:val="fr-FR"/>
        </w:rPr>
        <w:t>’</w:t>
      </w:r>
      <w:r w:rsidR="00F22E6A" w:rsidRPr="00E1730F">
        <w:rPr>
          <w:lang w:val="fr-FR"/>
        </w:rPr>
        <w:t>heure</w:t>
      </w:r>
      <w:r w:rsidR="00AE29A4" w:rsidRPr="00E1730F">
        <w:rPr>
          <w:lang w:val="fr-FR"/>
        </w:rPr>
        <w:t>,</w:t>
      </w:r>
      <w:r w:rsidR="00F22E6A" w:rsidRPr="00E1730F">
        <w:rPr>
          <w:lang w:val="fr-FR"/>
        </w:rPr>
        <w:t xml:space="preserve"> la Commission de vérification a vérifié le dossier de 19 159 personnes disparues. Le </w:t>
      </w:r>
      <w:r w:rsidR="002B6199" w:rsidRPr="00E1730F">
        <w:rPr>
          <w:lang w:val="fr-FR"/>
        </w:rPr>
        <w:t>F</w:t>
      </w:r>
      <w:r w:rsidR="00F22E6A" w:rsidRPr="00E1730F">
        <w:rPr>
          <w:lang w:val="fr-FR"/>
        </w:rPr>
        <w:t>onds d</w:t>
      </w:r>
      <w:r w:rsidR="00AE29A4" w:rsidRPr="00E1730F">
        <w:rPr>
          <w:lang w:val="fr-FR"/>
        </w:rPr>
        <w:t>’</w:t>
      </w:r>
      <w:r w:rsidR="00F22E6A" w:rsidRPr="00E1730F">
        <w:rPr>
          <w:lang w:val="fr-FR"/>
        </w:rPr>
        <w:t>aide aux familles de personnes disparues n</w:t>
      </w:r>
      <w:r w:rsidR="00AE29A4" w:rsidRPr="00E1730F">
        <w:rPr>
          <w:lang w:val="fr-FR"/>
        </w:rPr>
        <w:t>’</w:t>
      </w:r>
      <w:r w:rsidR="00F22E6A" w:rsidRPr="00E1730F">
        <w:rPr>
          <w:lang w:val="fr-FR"/>
        </w:rPr>
        <w:t>a</w:t>
      </w:r>
      <w:r w:rsidR="002B6199" w:rsidRPr="00E1730F">
        <w:rPr>
          <w:lang w:val="fr-FR"/>
        </w:rPr>
        <w:t>yant</w:t>
      </w:r>
      <w:r w:rsidR="00F22E6A" w:rsidRPr="00E1730F">
        <w:rPr>
          <w:lang w:val="fr-FR"/>
        </w:rPr>
        <w:t xml:space="preserve"> pas encore été créé</w:t>
      </w:r>
      <w:r w:rsidR="00AE29A4" w:rsidRPr="00E1730F">
        <w:rPr>
          <w:lang w:val="fr-FR"/>
        </w:rPr>
        <w:t>,</w:t>
      </w:r>
      <w:r w:rsidR="00F22E6A" w:rsidRPr="00E1730F">
        <w:rPr>
          <w:lang w:val="fr-FR"/>
        </w:rPr>
        <w:t xml:space="preserve"> c</w:t>
      </w:r>
      <w:r w:rsidR="00AE29A4" w:rsidRPr="00E1730F">
        <w:rPr>
          <w:lang w:val="fr-FR"/>
        </w:rPr>
        <w:t>’</w:t>
      </w:r>
      <w:r w:rsidR="00F22E6A" w:rsidRPr="00E1730F">
        <w:rPr>
          <w:lang w:val="fr-FR"/>
        </w:rPr>
        <w:t>est au Conseil des ministres de Bosnie-Herzégovine qu</w:t>
      </w:r>
      <w:r w:rsidR="00AE29A4" w:rsidRPr="00E1730F">
        <w:rPr>
          <w:lang w:val="fr-FR"/>
        </w:rPr>
        <w:t>’</w:t>
      </w:r>
      <w:r w:rsidR="00F22E6A" w:rsidRPr="00E1730F">
        <w:rPr>
          <w:lang w:val="fr-FR"/>
        </w:rPr>
        <w:t>il revient de prendre une décision en la matière</w:t>
      </w:r>
      <w:r w:rsidRPr="00E1730F">
        <w:rPr>
          <w:lang w:val="fr-FR"/>
        </w:rPr>
        <w:t>;</w:t>
      </w:r>
    </w:p>
    <w:p w:rsidR="00865DDF" w:rsidRPr="00E1730F" w:rsidRDefault="00DA3A70" w:rsidP="000D2E95">
      <w:pPr>
        <w:pStyle w:val="SingleTxtG"/>
        <w:rPr>
          <w:lang w:val="fr-FR"/>
        </w:rPr>
      </w:pPr>
      <w:r w:rsidRPr="00E1730F">
        <w:rPr>
          <w:lang w:val="fr-FR"/>
        </w:rPr>
        <w:tab/>
      </w:r>
      <w:r w:rsidR="00865DDF" w:rsidRPr="00E1730F">
        <w:rPr>
          <w:lang w:val="fr-FR"/>
        </w:rPr>
        <w:t>c)</w:t>
      </w:r>
      <w:r w:rsidR="00865DDF" w:rsidRPr="00E1730F">
        <w:rPr>
          <w:lang w:val="fr-FR"/>
        </w:rPr>
        <w:tab/>
      </w:r>
      <w:r w:rsidR="000849A3" w:rsidRPr="00E1730F">
        <w:rPr>
          <w:lang w:val="fr-FR"/>
        </w:rPr>
        <w:t>S</w:t>
      </w:r>
      <w:r w:rsidR="00AE29A4" w:rsidRPr="00E1730F">
        <w:rPr>
          <w:lang w:val="fr-FR"/>
        </w:rPr>
        <w:t>’</w:t>
      </w:r>
      <w:r w:rsidR="000849A3" w:rsidRPr="00E1730F">
        <w:rPr>
          <w:lang w:val="fr-FR"/>
        </w:rPr>
        <w:t>agissant des dispositions prises pour informer régulièrement les proches des personnes disparues concernant la procédure d</w:t>
      </w:r>
      <w:r w:rsidR="00AE29A4" w:rsidRPr="00E1730F">
        <w:rPr>
          <w:lang w:val="fr-FR"/>
        </w:rPr>
        <w:t>’</w:t>
      </w:r>
      <w:r w:rsidR="000849A3" w:rsidRPr="00E1730F">
        <w:rPr>
          <w:lang w:val="fr-FR"/>
        </w:rPr>
        <w:t>exhumation et d</w:t>
      </w:r>
      <w:r w:rsidR="00AE29A4" w:rsidRPr="00E1730F">
        <w:rPr>
          <w:lang w:val="fr-FR"/>
        </w:rPr>
        <w:t>’</w:t>
      </w:r>
      <w:r w:rsidR="000849A3" w:rsidRPr="00E1730F">
        <w:rPr>
          <w:lang w:val="fr-FR"/>
        </w:rPr>
        <w:t>identification des restes humains</w:t>
      </w:r>
      <w:r w:rsidR="00AE29A4" w:rsidRPr="00E1730F">
        <w:rPr>
          <w:lang w:val="fr-FR"/>
        </w:rPr>
        <w:t>,</w:t>
      </w:r>
      <w:r w:rsidR="000849A3" w:rsidRPr="00E1730F">
        <w:rPr>
          <w:lang w:val="fr-FR"/>
        </w:rPr>
        <w:t xml:space="preserve"> </w:t>
      </w:r>
      <w:r w:rsidR="000D2E95" w:rsidRPr="00E1730F">
        <w:rPr>
          <w:lang w:val="fr-FR"/>
        </w:rPr>
        <w:t>l</w:t>
      </w:r>
      <w:r w:rsidR="00AE29A4" w:rsidRPr="00E1730F">
        <w:rPr>
          <w:lang w:val="fr-FR"/>
        </w:rPr>
        <w:t>’</w:t>
      </w:r>
      <w:r w:rsidR="000D2E95" w:rsidRPr="00E1730F">
        <w:rPr>
          <w:lang w:val="fr-FR"/>
        </w:rPr>
        <w:t>Institut des personnes disparues entretient des contacts réguliers avec les familles</w:t>
      </w:r>
      <w:r w:rsidR="00AE29A4" w:rsidRPr="00E1730F">
        <w:rPr>
          <w:lang w:val="fr-FR"/>
        </w:rPr>
        <w:t>,</w:t>
      </w:r>
      <w:r w:rsidR="000D2E95" w:rsidRPr="00E1730F">
        <w:rPr>
          <w:lang w:val="fr-FR"/>
        </w:rPr>
        <w:t xml:space="preserve"> les associations de familles</w:t>
      </w:r>
      <w:r w:rsidR="00AE29A4" w:rsidRPr="00E1730F">
        <w:rPr>
          <w:lang w:val="fr-FR"/>
        </w:rPr>
        <w:t>,</w:t>
      </w:r>
      <w:r w:rsidR="000D2E95" w:rsidRPr="00E1730F">
        <w:rPr>
          <w:lang w:val="fr-FR"/>
        </w:rPr>
        <w:t xml:space="preserve"> les groupes au niveau de l</w:t>
      </w:r>
      <w:r w:rsidR="00AE29A4" w:rsidRPr="00E1730F">
        <w:rPr>
          <w:lang w:val="fr-FR"/>
        </w:rPr>
        <w:t>’</w:t>
      </w:r>
      <w:r w:rsidR="000D2E95" w:rsidRPr="00E1730F">
        <w:rPr>
          <w:lang w:val="fr-FR"/>
        </w:rPr>
        <w:t>État ainsi que le groupe de coordination au niveau régional des familles de personnes disparues. Il organise aussi des réunions avec les associations aux niveaux local</w:t>
      </w:r>
      <w:r w:rsidR="00AE29A4" w:rsidRPr="00E1730F">
        <w:rPr>
          <w:lang w:val="fr-FR"/>
        </w:rPr>
        <w:t>,</w:t>
      </w:r>
      <w:r w:rsidR="000D2E95" w:rsidRPr="00E1730F">
        <w:rPr>
          <w:lang w:val="fr-FR"/>
        </w:rPr>
        <w:t xml:space="preserve"> national et régional par l</w:t>
      </w:r>
      <w:r w:rsidR="00AE29A4" w:rsidRPr="00E1730F">
        <w:rPr>
          <w:lang w:val="fr-FR"/>
        </w:rPr>
        <w:t>’</w:t>
      </w:r>
      <w:r w:rsidR="000D2E95" w:rsidRPr="00E1730F">
        <w:rPr>
          <w:lang w:val="fr-FR"/>
        </w:rPr>
        <w:t>intermédiaire du Comité consultatif. Les familles reçoivent aussi des informations sur la recherche des personnes disparues grâce aux rapports établis régulièrement par l</w:t>
      </w:r>
      <w:r w:rsidR="00AE29A4" w:rsidRPr="00E1730F">
        <w:rPr>
          <w:lang w:val="fr-FR"/>
        </w:rPr>
        <w:t>’</w:t>
      </w:r>
      <w:r w:rsidR="000D2E95" w:rsidRPr="00E1730F">
        <w:rPr>
          <w:lang w:val="fr-FR"/>
        </w:rPr>
        <w:t>Institut des personnes disparues. S</w:t>
      </w:r>
      <w:r w:rsidR="00AE29A4" w:rsidRPr="00E1730F">
        <w:rPr>
          <w:lang w:val="fr-FR"/>
        </w:rPr>
        <w:t>’</w:t>
      </w:r>
      <w:r w:rsidR="000D2E95" w:rsidRPr="00E1730F">
        <w:rPr>
          <w:lang w:val="fr-FR"/>
        </w:rPr>
        <w:t>agissant du soutien psychologique des familles</w:t>
      </w:r>
      <w:r w:rsidR="00AE29A4" w:rsidRPr="00E1730F">
        <w:rPr>
          <w:lang w:val="fr-FR"/>
        </w:rPr>
        <w:t>,</w:t>
      </w:r>
      <w:r w:rsidR="000D2E95" w:rsidRPr="00E1730F">
        <w:rPr>
          <w:lang w:val="fr-FR"/>
        </w:rPr>
        <w:t xml:space="preserve"> l</w:t>
      </w:r>
      <w:r w:rsidR="00AE29A4" w:rsidRPr="00E1730F">
        <w:rPr>
          <w:lang w:val="fr-FR"/>
        </w:rPr>
        <w:t>’</w:t>
      </w:r>
      <w:r w:rsidR="000D2E95" w:rsidRPr="00E1730F">
        <w:rPr>
          <w:lang w:val="fr-FR"/>
        </w:rPr>
        <w:t>Institut n</w:t>
      </w:r>
      <w:r w:rsidR="00AE29A4" w:rsidRPr="00E1730F">
        <w:rPr>
          <w:lang w:val="fr-FR"/>
        </w:rPr>
        <w:t>’</w:t>
      </w:r>
      <w:r w:rsidR="000D2E95" w:rsidRPr="00E1730F">
        <w:rPr>
          <w:lang w:val="fr-FR"/>
        </w:rPr>
        <w:t>a ni l</w:t>
      </w:r>
      <w:r w:rsidR="00AE29A4" w:rsidRPr="00E1730F">
        <w:rPr>
          <w:lang w:val="fr-FR"/>
        </w:rPr>
        <w:t>’</w:t>
      </w:r>
      <w:r w:rsidR="000D2E95" w:rsidRPr="00E1730F">
        <w:rPr>
          <w:lang w:val="fr-FR"/>
        </w:rPr>
        <w:t>obligation</w:t>
      </w:r>
      <w:r w:rsidR="00AE29A4" w:rsidRPr="00E1730F">
        <w:rPr>
          <w:lang w:val="fr-FR"/>
        </w:rPr>
        <w:t>,</w:t>
      </w:r>
      <w:r w:rsidR="000D2E95" w:rsidRPr="00E1730F">
        <w:rPr>
          <w:lang w:val="fr-FR"/>
        </w:rPr>
        <w:t xml:space="preserve"> ni la possibilité</w:t>
      </w:r>
      <w:r w:rsidR="00AE29A4" w:rsidRPr="00E1730F">
        <w:rPr>
          <w:lang w:val="fr-FR"/>
        </w:rPr>
        <w:t>,</w:t>
      </w:r>
      <w:r w:rsidR="000D2E95" w:rsidRPr="00E1730F">
        <w:rPr>
          <w:lang w:val="fr-FR"/>
        </w:rPr>
        <w:t xml:space="preserve"> de fournir une aide de ce genre.</w:t>
      </w:r>
    </w:p>
    <w:p w:rsidR="00346791" w:rsidRPr="00E1730F" w:rsidRDefault="00346791" w:rsidP="000F39F2">
      <w:pPr>
        <w:pStyle w:val="H23G"/>
        <w:rPr>
          <w:lang w:val="fr-FR"/>
        </w:rPr>
      </w:pPr>
      <w:r w:rsidRPr="00E1730F">
        <w:rPr>
          <w:lang w:val="fr-FR"/>
        </w:rPr>
        <w:lastRenderedPageBreak/>
        <w:tab/>
      </w:r>
      <w:r w:rsidRPr="00E1730F">
        <w:rPr>
          <w:lang w:val="fr-FR"/>
        </w:rPr>
        <w:tab/>
        <w:t xml:space="preserve">16) </w:t>
      </w:r>
      <w:r w:rsidR="000D2E95" w:rsidRPr="00E1730F">
        <w:rPr>
          <w:lang w:val="fr-FR"/>
        </w:rPr>
        <w:t xml:space="preserve">et </w:t>
      </w:r>
      <w:r w:rsidRPr="00E1730F">
        <w:rPr>
          <w:lang w:val="fr-FR"/>
        </w:rPr>
        <w:t>17)</w:t>
      </w:r>
    </w:p>
    <w:p w:rsidR="00865DDF" w:rsidRPr="00E1730F" w:rsidRDefault="000F39F2" w:rsidP="005C7988">
      <w:pPr>
        <w:pStyle w:val="SingleTxtG"/>
        <w:rPr>
          <w:lang w:val="fr-FR"/>
        </w:rPr>
      </w:pPr>
      <w:r w:rsidRPr="00E1730F">
        <w:rPr>
          <w:lang w:val="fr-FR"/>
        </w:rPr>
        <w:t>107.</w:t>
      </w:r>
      <w:r w:rsidRPr="00E1730F">
        <w:rPr>
          <w:lang w:val="fr-FR"/>
        </w:rPr>
        <w:tab/>
      </w:r>
      <w:r w:rsidR="005C7988" w:rsidRPr="00E1730F">
        <w:rPr>
          <w:lang w:val="fr-FR"/>
        </w:rPr>
        <w:t>S</w:t>
      </w:r>
      <w:r w:rsidR="00AE29A4" w:rsidRPr="00E1730F">
        <w:rPr>
          <w:lang w:val="fr-FR"/>
        </w:rPr>
        <w:t>’</w:t>
      </w:r>
      <w:r w:rsidR="005C7988" w:rsidRPr="00E1730F">
        <w:rPr>
          <w:lang w:val="fr-FR"/>
        </w:rPr>
        <w:t>agissant de la liberté</w:t>
      </w:r>
      <w:r w:rsidR="00AE29A4" w:rsidRPr="00E1730F">
        <w:rPr>
          <w:lang w:val="fr-FR"/>
        </w:rPr>
        <w:t>,</w:t>
      </w:r>
      <w:r w:rsidR="005C7988" w:rsidRPr="00E1730F">
        <w:rPr>
          <w:lang w:val="fr-FR"/>
        </w:rPr>
        <w:t xml:space="preserve"> de la sécurité et du traitement des détenus</w:t>
      </w:r>
      <w:r w:rsidR="00AE29A4" w:rsidRPr="00E1730F">
        <w:rPr>
          <w:lang w:val="fr-FR"/>
        </w:rPr>
        <w:t>,</w:t>
      </w:r>
      <w:r w:rsidR="005C7988" w:rsidRPr="00E1730F">
        <w:rPr>
          <w:lang w:val="fr-FR"/>
        </w:rPr>
        <w:t xml:space="preserve"> on trouvera ci-après des informations sur la capacité d</w:t>
      </w:r>
      <w:r w:rsidR="00AE29A4" w:rsidRPr="00E1730F">
        <w:rPr>
          <w:lang w:val="fr-FR"/>
        </w:rPr>
        <w:t>’</w:t>
      </w:r>
      <w:r w:rsidR="005C7988" w:rsidRPr="00E1730F">
        <w:rPr>
          <w:lang w:val="fr-FR"/>
        </w:rPr>
        <w:t>accueil des établissements pénit</w:t>
      </w:r>
      <w:r w:rsidR="002C336F" w:rsidRPr="00E1730F">
        <w:rPr>
          <w:lang w:val="fr-FR"/>
        </w:rPr>
        <w:t>entiaires en Bosnie-Herzégovine:</w:t>
      </w:r>
    </w:p>
    <w:p w:rsidR="005C7988"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5C7988" w:rsidRPr="00E1730F">
        <w:rPr>
          <w:lang w:val="fr-FR"/>
        </w:rPr>
        <w:t>Le quartier pénitentiaire à l</w:t>
      </w:r>
      <w:r w:rsidR="00AE29A4" w:rsidRPr="00E1730F">
        <w:rPr>
          <w:lang w:val="fr-FR"/>
        </w:rPr>
        <w:t>’</w:t>
      </w:r>
      <w:r w:rsidR="005C7988" w:rsidRPr="00E1730F">
        <w:rPr>
          <w:lang w:val="fr-FR"/>
        </w:rPr>
        <w:t>échelon de l</w:t>
      </w:r>
      <w:r w:rsidR="00AE29A4" w:rsidRPr="00E1730F">
        <w:rPr>
          <w:lang w:val="fr-FR"/>
        </w:rPr>
        <w:t>’</w:t>
      </w:r>
      <w:r w:rsidR="005C7988" w:rsidRPr="00E1730F">
        <w:rPr>
          <w:lang w:val="fr-FR"/>
        </w:rPr>
        <w:t xml:space="preserve">État </w:t>
      </w:r>
      <w:r w:rsidR="007412BF" w:rsidRPr="00E1730F">
        <w:rPr>
          <w:lang w:val="fr-FR"/>
        </w:rPr>
        <w:t>peut</w:t>
      </w:r>
      <w:r w:rsidR="005C7988" w:rsidRPr="00E1730F">
        <w:rPr>
          <w:lang w:val="fr-FR"/>
        </w:rPr>
        <w:t xml:space="preserve"> actuellement </w:t>
      </w:r>
      <w:r w:rsidR="007412BF" w:rsidRPr="00E1730F">
        <w:rPr>
          <w:lang w:val="fr-FR"/>
        </w:rPr>
        <w:t xml:space="preserve">accueillir </w:t>
      </w:r>
      <w:r w:rsidR="005C7988" w:rsidRPr="00E1730F">
        <w:rPr>
          <w:lang w:val="fr-FR"/>
        </w:rPr>
        <w:t>quelque 20 </w:t>
      </w:r>
      <w:r w:rsidR="006271B5" w:rsidRPr="00E1730F">
        <w:rPr>
          <w:lang w:val="fr-FR"/>
        </w:rPr>
        <w:t>personnes en détention provisoire</w:t>
      </w:r>
      <w:r w:rsidR="002C336F" w:rsidRPr="00E1730F">
        <w:rPr>
          <w:lang w:val="fr-FR"/>
        </w:rPr>
        <w:t>;</w:t>
      </w:r>
    </w:p>
    <w:p w:rsidR="00865DDF" w:rsidRPr="00E1730F" w:rsidRDefault="00EB0395" w:rsidP="0012303C">
      <w:pPr>
        <w:pStyle w:val="Bullet1G"/>
        <w:numPr>
          <w:ilvl w:val="0"/>
          <w:numId w:val="0"/>
        </w:numPr>
        <w:tabs>
          <w:tab w:val="left" w:pos="1701"/>
        </w:tabs>
        <w:ind w:left="1701" w:hanging="170"/>
        <w:rPr>
          <w:lang w:val="fr-FR"/>
        </w:rPr>
      </w:pPr>
      <w:r w:rsidRPr="00E1730F">
        <w:rPr>
          <w:lang w:val="fr-FR"/>
        </w:rPr>
        <w:t>•</w:t>
      </w:r>
      <w:r w:rsidRPr="00E1730F">
        <w:rPr>
          <w:lang w:val="fr-FR"/>
        </w:rPr>
        <w:tab/>
      </w:r>
      <w:r w:rsidR="0012303C" w:rsidRPr="00E1730F">
        <w:rPr>
          <w:lang w:val="fr-FR"/>
        </w:rPr>
        <w:t>L</w:t>
      </w:r>
      <w:r w:rsidR="00AE29A4" w:rsidRPr="00E1730F">
        <w:rPr>
          <w:lang w:val="fr-FR"/>
        </w:rPr>
        <w:t>’</w:t>
      </w:r>
      <w:r w:rsidR="0012303C" w:rsidRPr="00E1730F">
        <w:rPr>
          <w:lang w:val="fr-FR"/>
        </w:rPr>
        <w:t>établissement péniten</w:t>
      </w:r>
      <w:r w:rsidR="00050FB4" w:rsidRPr="00E1730F">
        <w:rPr>
          <w:lang w:val="fr-FR"/>
        </w:rPr>
        <w:t>ti</w:t>
      </w:r>
      <w:r w:rsidR="0012303C" w:rsidRPr="00E1730F">
        <w:rPr>
          <w:lang w:val="fr-FR"/>
        </w:rPr>
        <w:t xml:space="preserve">aire de Zenica est une prison de haute sécurité </w:t>
      </w:r>
      <w:r w:rsidR="007412BF" w:rsidRPr="00E1730F">
        <w:rPr>
          <w:lang w:val="fr-FR"/>
        </w:rPr>
        <w:t xml:space="preserve">qui peut actuellement accueillir </w:t>
      </w:r>
      <w:r w:rsidR="0012303C" w:rsidRPr="00E1730F">
        <w:rPr>
          <w:lang w:val="fr-FR"/>
        </w:rPr>
        <w:t>environ 677 personnes</w:t>
      </w:r>
      <w:r w:rsidR="00AE29A4" w:rsidRPr="00E1730F">
        <w:rPr>
          <w:lang w:val="fr-FR"/>
        </w:rPr>
        <w:t>,</w:t>
      </w:r>
      <w:r w:rsidR="0012303C" w:rsidRPr="00E1730F">
        <w:rPr>
          <w:lang w:val="fr-FR"/>
        </w:rPr>
        <w:t xml:space="preserve"> dont 633 condamnés et 44 personnes en détention provisoire</w:t>
      </w:r>
      <w:r w:rsidR="00AE29A4" w:rsidRPr="00E1730F">
        <w:rPr>
          <w:lang w:val="fr-FR"/>
        </w:rPr>
        <w:t>,</w:t>
      </w:r>
      <w:r w:rsidR="0012303C" w:rsidRPr="00E1730F">
        <w:rPr>
          <w:lang w:val="fr-FR"/>
        </w:rPr>
        <w:t xml:space="preserve"> et </w:t>
      </w:r>
      <w:r w:rsidR="007412BF" w:rsidRPr="00E1730F">
        <w:rPr>
          <w:lang w:val="fr-FR"/>
        </w:rPr>
        <w:t xml:space="preserve">qui est aussi </w:t>
      </w:r>
      <w:r w:rsidR="0012303C" w:rsidRPr="00E1730F">
        <w:rPr>
          <w:lang w:val="fr-FR"/>
        </w:rPr>
        <w:t>dotée d</w:t>
      </w:r>
      <w:r w:rsidR="00AE29A4" w:rsidRPr="00E1730F">
        <w:rPr>
          <w:lang w:val="fr-FR"/>
        </w:rPr>
        <w:t>’</w:t>
      </w:r>
      <w:r w:rsidR="0012303C" w:rsidRPr="00E1730F">
        <w:rPr>
          <w:lang w:val="fr-FR"/>
        </w:rPr>
        <w:t>une aile supplémentaire pour 40 personnes qui ont besoin de soins</w:t>
      </w:r>
      <w:r w:rsidR="00AE29A4" w:rsidRPr="00E1730F">
        <w:rPr>
          <w:lang w:val="fr-FR"/>
        </w:rPr>
        <w:t>,</w:t>
      </w:r>
      <w:r w:rsidR="0012303C" w:rsidRPr="00E1730F">
        <w:rPr>
          <w:lang w:val="fr-FR"/>
        </w:rPr>
        <w:t xml:space="preserve"> soit un total de 717 personnes</w:t>
      </w:r>
      <w:r w:rsidR="002C336F" w:rsidRPr="00E1730F">
        <w:rPr>
          <w:lang w:val="fr-FR"/>
        </w:rPr>
        <w:t>;</w:t>
      </w:r>
    </w:p>
    <w:p w:rsidR="00865DDF" w:rsidRPr="00E1730F" w:rsidRDefault="00EB0395" w:rsidP="0012303C">
      <w:pPr>
        <w:pStyle w:val="Bullet1G"/>
        <w:numPr>
          <w:ilvl w:val="0"/>
          <w:numId w:val="0"/>
        </w:numPr>
        <w:tabs>
          <w:tab w:val="left" w:pos="1701"/>
        </w:tabs>
        <w:ind w:left="1701" w:hanging="170"/>
        <w:rPr>
          <w:lang w:val="fr-FR"/>
        </w:rPr>
      </w:pPr>
      <w:r w:rsidRPr="00E1730F">
        <w:rPr>
          <w:lang w:val="fr-FR"/>
        </w:rPr>
        <w:t>•</w:t>
      </w:r>
      <w:r w:rsidRPr="00E1730F">
        <w:rPr>
          <w:lang w:val="fr-FR"/>
        </w:rPr>
        <w:tab/>
      </w:r>
      <w:r w:rsidR="0012303C" w:rsidRPr="00E1730F">
        <w:rPr>
          <w:lang w:val="fr-FR"/>
        </w:rPr>
        <w:t>L</w:t>
      </w:r>
      <w:r w:rsidR="00AE29A4" w:rsidRPr="00E1730F">
        <w:rPr>
          <w:lang w:val="fr-FR"/>
        </w:rPr>
        <w:t>’</w:t>
      </w:r>
      <w:r w:rsidR="0012303C" w:rsidRPr="00E1730F">
        <w:rPr>
          <w:lang w:val="fr-FR"/>
        </w:rPr>
        <w:t>établissement pénitentiaire de Mostar</w:t>
      </w:r>
      <w:r w:rsidR="00AE29A4" w:rsidRPr="00E1730F">
        <w:rPr>
          <w:lang w:val="fr-FR"/>
        </w:rPr>
        <w:t>,</w:t>
      </w:r>
      <w:r w:rsidR="0012303C" w:rsidRPr="00E1730F">
        <w:rPr>
          <w:lang w:val="fr-FR"/>
        </w:rPr>
        <w:t xml:space="preserve"> qui </w:t>
      </w:r>
      <w:r w:rsidR="007412BF" w:rsidRPr="00E1730F">
        <w:rPr>
          <w:lang w:val="fr-FR"/>
        </w:rPr>
        <w:t xml:space="preserve">pouvait </w:t>
      </w:r>
      <w:r w:rsidR="0012303C" w:rsidRPr="00E1730F">
        <w:rPr>
          <w:lang w:val="fr-FR"/>
        </w:rPr>
        <w:t xml:space="preserve">auparavant </w:t>
      </w:r>
      <w:r w:rsidR="007412BF" w:rsidRPr="00E1730F">
        <w:rPr>
          <w:lang w:val="fr-FR"/>
        </w:rPr>
        <w:t xml:space="preserve">accueillir </w:t>
      </w:r>
      <w:r w:rsidR="0012303C" w:rsidRPr="00E1730F">
        <w:rPr>
          <w:lang w:val="fr-FR"/>
        </w:rPr>
        <w:t>154 personnes (74 condamnés et 80 personnes en détention provisoire). Aujourd</w:t>
      </w:r>
      <w:r w:rsidR="00AE29A4" w:rsidRPr="00E1730F">
        <w:rPr>
          <w:lang w:val="fr-FR"/>
        </w:rPr>
        <w:t>’</w:t>
      </w:r>
      <w:r w:rsidR="0012303C" w:rsidRPr="00E1730F">
        <w:rPr>
          <w:lang w:val="fr-FR"/>
        </w:rPr>
        <w:t>hui</w:t>
      </w:r>
      <w:r w:rsidR="00AE29A4" w:rsidRPr="00E1730F">
        <w:rPr>
          <w:lang w:val="fr-FR"/>
        </w:rPr>
        <w:t>,</w:t>
      </w:r>
      <w:r w:rsidR="0012303C" w:rsidRPr="00E1730F">
        <w:rPr>
          <w:lang w:val="fr-FR"/>
        </w:rPr>
        <w:t xml:space="preserve"> il peut accueillir 25 condamnés en plus</w:t>
      </w:r>
      <w:r w:rsidR="00AE29A4" w:rsidRPr="00E1730F">
        <w:rPr>
          <w:lang w:val="fr-FR"/>
        </w:rPr>
        <w:t>,</w:t>
      </w:r>
      <w:r w:rsidR="0012303C" w:rsidRPr="00E1730F">
        <w:rPr>
          <w:lang w:val="fr-FR"/>
        </w:rPr>
        <w:t xml:space="preserve"> soit 99 condamnés et</w:t>
      </w:r>
      <w:r w:rsidR="00AE29A4" w:rsidRPr="00E1730F">
        <w:rPr>
          <w:lang w:val="fr-FR"/>
        </w:rPr>
        <w:t>,</w:t>
      </w:r>
      <w:r w:rsidR="0012303C" w:rsidRPr="00E1730F">
        <w:rPr>
          <w:lang w:val="fr-FR"/>
        </w:rPr>
        <w:t xml:space="preserve"> au total</w:t>
      </w:r>
      <w:r w:rsidR="00AE29A4" w:rsidRPr="00E1730F">
        <w:rPr>
          <w:lang w:val="fr-FR"/>
        </w:rPr>
        <w:t>,</w:t>
      </w:r>
      <w:r w:rsidR="0012303C" w:rsidRPr="00E1730F">
        <w:rPr>
          <w:lang w:val="fr-FR"/>
        </w:rPr>
        <w:t xml:space="preserve"> 189 personnes</w:t>
      </w:r>
      <w:r w:rsidR="002C336F" w:rsidRPr="00E1730F">
        <w:rPr>
          <w:lang w:val="fr-FR"/>
        </w:rPr>
        <w:t>;</w:t>
      </w:r>
    </w:p>
    <w:p w:rsidR="00865DDF" w:rsidRPr="00E1730F" w:rsidRDefault="00EB0395" w:rsidP="0012303C">
      <w:pPr>
        <w:pStyle w:val="Bullet1G"/>
        <w:numPr>
          <w:ilvl w:val="0"/>
          <w:numId w:val="0"/>
        </w:numPr>
        <w:tabs>
          <w:tab w:val="left" w:pos="1701"/>
        </w:tabs>
        <w:ind w:left="1701" w:hanging="170"/>
        <w:rPr>
          <w:lang w:val="fr-FR"/>
        </w:rPr>
      </w:pPr>
      <w:r w:rsidRPr="00E1730F">
        <w:rPr>
          <w:lang w:val="fr-FR"/>
        </w:rPr>
        <w:t>•</w:t>
      </w:r>
      <w:r w:rsidRPr="00E1730F">
        <w:rPr>
          <w:lang w:val="fr-FR"/>
        </w:rPr>
        <w:tab/>
      </w:r>
      <w:r w:rsidR="0012303C" w:rsidRPr="00E1730F">
        <w:rPr>
          <w:lang w:val="fr-FR"/>
        </w:rPr>
        <w:t>L</w:t>
      </w:r>
      <w:r w:rsidR="00AE29A4" w:rsidRPr="00E1730F">
        <w:rPr>
          <w:lang w:val="fr-FR"/>
        </w:rPr>
        <w:t>’</w:t>
      </w:r>
      <w:r w:rsidR="0012303C" w:rsidRPr="00E1730F">
        <w:rPr>
          <w:lang w:val="fr-FR"/>
        </w:rPr>
        <w:t>établissement pénitentiaire d</w:t>
      </w:r>
      <w:r w:rsidR="00AE29A4" w:rsidRPr="00E1730F">
        <w:rPr>
          <w:lang w:val="fr-FR"/>
        </w:rPr>
        <w:t>’</w:t>
      </w:r>
      <w:r w:rsidR="0012303C" w:rsidRPr="00E1730F">
        <w:rPr>
          <w:lang w:val="fr-FR"/>
        </w:rPr>
        <w:t xml:space="preserve">Orašje </w:t>
      </w:r>
      <w:r w:rsidR="007412BF" w:rsidRPr="00E1730F">
        <w:rPr>
          <w:lang w:val="fr-FR"/>
        </w:rPr>
        <w:t xml:space="preserve">peut accueillir </w:t>
      </w:r>
      <w:r w:rsidR="0012303C" w:rsidRPr="00E1730F">
        <w:rPr>
          <w:lang w:val="fr-FR"/>
        </w:rPr>
        <w:t>85 condamnés et 31 personnes en détention provisoire</w:t>
      </w:r>
      <w:r w:rsidR="00AE29A4" w:rsidRPr="00E1730F">
        <w:rPr>
          <w:lang w:val="fr-FR"/>
        </w:rPr>
        <w:t>,</w:t>
      </w:r>
      <w:r w:rsidR="0012303C" w:rsidRPr="00E1730F">
        <w:rPr>
          <w:lang w:val="fr-FR"/>
        </w:rPr>
        <w:t xml:space="preserve"> soit 116 personnes au total</w:t>
      </w:r>
      <w:r w:rsidR="002C336F" w:rsidRPr="00E1730F">
        <w:rPr>
          <w:lang w:val="fr-FR"/>
        </w:rPr>
        <w:t>;</w:t>
      </w:r>
    </w:p>
    <w:p w:rsidR="00865DDF" w:rsidRPr="00E1730F" w:rsidRDefault="00EB0395" w:rsidP="0012303C">
      <w:pPr>
        <w:pStyle w:val="Bullet1G"/>
        <w:numPr>
          <w:ilvl w:val="0"/>
          <w:numId w:val="0"/>
        </w:numPr>
        <w:tabs>
          <w:tab w:val="left" w:pos="1701"/>
        </w:tabs>
        <w:ind w:left="1701" w:hanging="170"/>
        <w:rPr>
          <w:lang w:val="fr-FR"/>
        </w:rPr>
      </w:pPr>
      <w:r w:rsidRPr="00E1730F">
        <w:rPr>
          <w:lang w:val="fr-FR"/>
        </w:rPr>
        <w:t>•</w:t>
      </w:r>
      <w:r w:rsidRPr="00E1730F">
        <w:rPr>
          <w:lang w:val="fr-FR"/>
        </w:rPr>
        <w:tab/>
      </w:r>
      <w:r w:rsidR="0012303C" w:rsidRPr="00E1730F">
        <w:rPr>
          <w:lang w:val="fr-FR"/>
        </w:rPr>
        <w:t>L</w:t>
      </w:r>
      <w:r w:rsidR="00AE29A4" w:rsidRPr="00E1730F">
        <w:rPr>
          <w:lang w:val="fr-FR"/>
        </w:rPr>
        <w:t>’</w:t>
      </w:r>
      <w:r w:rsidR="0012303C" w:rsidRPr="00E1730F">
        <w:rPr>
          <w:lang w:val="fr-FR"/>
        </w:rPr>
        <w:t xml:space="preserve">établissement pénitentiaire de Busovaca </w:t>
      </w:r>
      <w:r w:rsidR="007412BF" w:rsidRPr="00E1730F">
        <w:rPr>
          <w:lang w:val="fr-FR"/>
        </w:rPr>
        <w:t xml:space="preserve">peut accueillir </w:t>
      </w:r>
      <w:r w:rsidR="0012303C" w:rsidRPr="00E1730F">
        <w:rPr>
          <w:lang w:val="fr-FR"/>
        </w:rPr>
        <w:t>84 condamnés et 20 personnes en détention provisoire</w:t>
      </w:r>
      <w:r w:rsidR="00AE29A4" w:rsidRPr="00E1730F">
        <w:rPr>
          <w:lang w:val="fr-FR"/>
        </w:rPr>
        <w:t>,</w:t>
      </w:r>
      <w:r w:rsidR="0012303C" w:rsidRPr="00E1730F">
        <w:rPr>
          <w:lang w:val="fr-FR"/>
        </w:rPr>
        <w:t xml:space="preserve"> soit 104 personnes privées de liberté au total</w:t>
      </w:r>
      <w:r w:rsidR="002C336F" w:rsidRPr="00E1730F">
        <w:rPr>
          <w:lang w:val="fr-FR"/>
        </w:rPr>
        <w:t>;</w:t>
      </w:r>
    </w:p>
    <w:p w:rsidR="00865DDF" w:rsidRPr="00E1730F" w:rsidRDefault="00EB0395" w:rsidP="00844D92">
      <w:pPr>
        <w:pStyle w:val="Bullet1G"/>
        <w:numPr>
          <w:ilvl w:val="0"/>
          <w:numId w:val="0"/>
        </w:numPr>
        <w:tabs>
          <w:tab w:val="left" w:pos="1701"/>
        </w:tabs>
        <w:ind w:left="1701" w:hanging="170"/>
        <w:rPr>
          <w:lang w:val="fr-FR"/>
        </w:rPr>
      </w:pPr>
      <w:r w:rsidRPr="00E1730F">
        <w:rPr>
          <w:lang w:val="fr-FR"/>
        </w:rPr>
        <w:t>•</w:t>
      </w:r>
      <w:r w:rsidRPr="00E1730F">
        <w:rPr>
          <w:lang w:val="fr-FR"/>
        </w:rPr>
        <w:tab/>
      </w:r>
      <w:r w:rsidR="00844D92" w:rsidRPr="00E1730F">
        <w:rPr>
          <w:lang w:val="fr-FR"/>
        </w:rPr>
        <w:t>L</w:t>
      </w:r>
      <w:r w:rsidR="00AE29A4" w:rsidRPr="00E1730F">
        <w:rPr>
          <w:lang w:val="fr-FR"/>
        </w:rPr>
        <w:t>’</w:t>
      </w:r>
      <w:r w:rsidR="00844D92" w:rsidRPr="00E1730F">
        <w:rPr>
          <w:lang w:val="fr-FR"/>
        </w:rPr>
        <w:t>établissement pénitentiaire de Tuzla</w:t>
      </w:r>
      <w:r w:rsidR="00AE29A4" w:rsidRPr="00E1730F">
        <w:rPr>
          <w:lang w:val="fr-FR"/>
        </w:rPr>
        <w:t>,</w:t>
      </w:r>
      <w:r w:rsidR="00844D92" w:rsidRPr="00E1730F">
        <w:rPr>
          <w:lang w:val="fr-FR"/>
        </w:rPr>
        <w:t xml:space="preserve"> avec les installations de Kozlovac</w:t>
      </w:r>
      <w:r w:rsidR="00AE29A4" w:rsidRPr="00E1730F">
        <w:rPr>
          <w:lang w:val="fr-FR"/>
        </w:rPr>
        <w:t>,</w:t>
      </w:r>
      <w:r w:rsidR="00844D92" w:rsidRPr="00E1730F">
        <w:rPr>
          <w:lang w:val="fr-FR"/>
        </w:rPr>
        <w:t xml:space="preserve"> peut accueillir 282 condamnés et 48 personnes en détention provisoire</w:t>
      </w:r>
      <w:r w:rsidR="00AE29A4" w:rsidRPr="00E1730F">
        <w:rPr>
          <w:lang w:val="fr-FR"/>
        </w:rPr>
        <w:t>,</w:t>
      </w:r>
      <w:r w:rsidR="00844D92" w:rsidRPr="00E1730F">
        <w:rPr>
          <w:lang w:val="fr-FR"/>
        </w:rPr>
        <w:t xml:space="preserve"> soit 330 personnes au total.</w:t>
      </w:r>
    </w:p>
    <w:p w:rsidR="00865DDF" w:rsidRPr="00E1730F" w:rsidRDefault="000F39F2" w:rsidP="002C336F">
      <w:pPr>
        <w:pStyle w:val="SingleTxtG"/>
        <w:keepNext/>
        <w:rPr>
          <w:lang w:val="fr-FR"/>
        </w:rPr>
      </w:pPr>
      <w:r w:rsidRPr="00E1730F">
        <w:rPr>
          <w:lang w:val="fr-FR"/>
        </w:rPr>
        <w:t>108.</w:t>
      </w:r>
      <w:r w:rsidRPr="00E1730F">
        <w:rPr>
          <w:lang w:val="fr-FR"/>
        </w:rPr>
        <w:tab/>
      </w:r>
      <w:r w:rsidR="00FB39FC" w:rsidRPr="00E1730F">
        <w:rPr>
          <w:lang w:val="fr-FR"/>
        </w:rPr>
        <w:t>Entre-temps</w:t>
      </w:r>
      <w:r w:rsidR="00AE29A4" w:rsidRPr="00E1730F">
        <w:rPr>
          <w:lang w:val="fr-FR"/>
        </w:rPr>
        <w:t>,</w:t>
      </w:r>
      <w:r w:rsidR="00FB39FC" w:rsidRPr="00E1730F">
        <w:rPr>
          <w:lang w:val="fr-FR"/>
        </w:rPr>
        <w:t xml:space="preserve"> une aile pour femmes a été construite dans l</w:t>
      </w:r>
      <w:r w:rsidR="00AE29A4" w:rsidRPr="00E1730F">
        <w:rPr>
          <w:lang w:val="fr-FR"/>
        </w:rPr>
        <w:t>’</w:t>
      </w:r>
      <w:r w:rsidR="00FB39FC" w:rsidRPr="00E1730F">
        <w:rPr>
          <w:lang w:val="fr-FR"/>
        </w:rPr>
        <w:t>établissement pénitentiaire de Tuzla. Cette aile peut accueillir jusqu</w:t>
      </w:r>
      <w:r w:rsidR="00AE29A4" w:rsidRPr="00E1730F">
        <w:rPr>
          <w:lang w:val="fr-FR"/>
        </w:rPr>
        <w:t>’</w:t>
      </w:r>
      <w:r w:rsidR="00FB39FC" w:rsidRPr="00E1730F">
        <w:rPr>
          <w:lang w:val="fr-FR"/>
        </w:rPr>
        <w:t>à 30 femmes condamnées</w:t>
      </w:r>
      <w:r w:rsidR="002C336F" w:rsidRPr="00E1730F">
        <w:rPr>
          <w:lang w:val="fr-FR"/>
        </w:rPr>
        <w:t>:</w:t>
      </w:r>
    </w:p>
    <w:p w:rsidR="00865DDF" w:rsidRPr="00E1730F" w:rsidRDefault="000F39F2" w:rsidP="00FB39FC">
      <w:pPr>
        <w:pStyle w:val="Bullet1G"/>
        <w:numPr>
          <w:ilvl w:val="0"/>
          <w:numId w:val="0"/>
        </w:numPr>
        <w:tabs>
          <w:tab w:val="left" w:pos="1701"/>
        </w:tabs>
        <w:ind w:left="1701" w:hanging="170"/>
        <w:rPr>
          <w:lang w:val="fr-FR"/>
        </w:rPr>
      </w:pPr>
      <w:r w:rsidRPr="00E1730F">
        <w:rPr>
          <w:lang w:val="fr-FR"/>
        </w:rPr>
        <w:t>•</w:t>
      </w:r>
      <w:r w:rsidRPr="00E1730F">
        <w:rPr>
          <w:lang w:val="fr-FR"/>
        </w:rPr>
        <w:tab/>
      </w:r>
      <w:r w:rsidR="00FB39FC" w:rsidRPr="00E1730F">
        <w:rPr>
          <w:lang w:val="fr-FR"/>
        </w:rPr>
        <w:t>L</w:t>
      </w:r>
      <w:r w:rsidR="00AE29A4" w:rsidRPr="00E1730F">
        <w:rPr>
          <w:lang w:val="fr-FR"/>
        </w:rPr>
        <w:t>’</w:t>
      </w:r>
      <w:r w:rsidR="00FB39FC" w:rsidRPr="00E1730F">
        <w:rPr>
          <w:lang w:val="fr-FR"/>
        </w:rPr>
        <w:t xml:space="preserve">établissement pénitentiaire de Bihac </w:t>
      </w:r>
      <w:r w:rsidR="007412BF" w:rsidRPr="00E1730F">
        <w:rPr>
          <w:lang w:val="fr-FR"/>
        </w:rPr>
        <w:t xml:space="preserve">peut accueillir </w:t>
      </w:r>
      <w:r w:rsidR="00FB39FC" w:rsidRPr="00E1730F">
        <w:rPr>
          <w:lang w:val="fr-FR"/>
        </w:rPr>
        <w:t>80 condamnés et 38 personnes en détention provisoire</w:t>
      </w:r>
      <w:r w:rsidR="00AE29A4" w:rsidRPr="00E1730F">
        <w:rPr>
          <w:lang w:val="fr-FR"/>
        </w:rPr>
        <w:t>,</w:t>
      </w:r>
      <w:r w:rsidR="00FB39FC" w:rsidRPr="00E1730F">
        <w:rPr>
          <w:lang w:val="fr-FR"/>
        </w:rPr>
        <w:t xml:space="preserve"> soit 118 personnes au total</w:t>
      </w:r>
      <w:r w:rsidR="002C336F" w:rsidRPr="00E1730F">
        <w:rPr>
          <w:lang w:val="fr-FR"/>
        </w:rPr>
        <w:t>;</w:t>
      </w:r>
    </w:p>
    <w:p w:rsidR="00865DDF" w:rsidRPr="00E1730F" w:rsidRDefault="000F39F2" w:rsidP="000F39F2">
      <w:pPr>
        <w:pStyle w:val="Bullet1G"/>
        <w:numPr>
          <w:ilvl w:val="0"/>
          <w:numId w:val="0"/>
        </w:numPr>
        <w:tabs>
          <w:tab w:val="left" w:pos="1701"/>
        </w:tabs>
        <w:ind w:left="1701" w:hanging="170"/>
        <w:rPr>
          <w:lang w:val="fr-FR"/>
        </w:rPr>
      </w:pPr>
      <w:r w:rsidRPr="00E1730F">
        <w:rPr>
          <w:lang w:val="fr-FR"/>
        </w:rPr>
        <w:t>•</w:t>
      </w:r>
      <w:r w:rsidRPr="00E1730F">
        <w:rPr>
          <w:lang w:val="fr-FR"/>
        </w:rPr>
        <w:tab/>
      </w:r>
      <w:r w:rsidR="00FB39FC" w:rsidRPr="00E1730F">
        <w:rPr>
          <w:lang w:val="fr-FR"/>
        </w:rPr>
        <w:t>L</w:t>
      </w:r>
      <w:r w:rsidR="00AE29A4" w:rsidRPr="00E1730F">
        <w:rPr>
          <w:lang w:val="fr-FR"/>
        </w:rPr>
        <w:t>’</w:t>
      </w:r>
      <w:r w:rsidR="00FB39FC" w:rsidRPr="00E1730F">
        <w:rPr>
          <w:lang w:val="fr-FR"/>
        </w:rPr>
        <w:t>établissement pénitentiaire de Sarajevo</w:t>
      </w:r>
      <w:r w:rsidR="00AE29A4" w:rsidRPr="00E1730F">
        <w:rPr>
          <w:lang w:val="fr-FR"/>
        </w:rPr>
        <w:t>,</w:t>
      </w:r>
      <w:r w:rsidR="00FB39FC" w:rsidRPr="00E1730F">
        <w:rPr>
          <w:lang w:val="fr-FR"/>
        </w:rPr>
        <w:t xml:space="preserve"> avec l</w:t>
      </w:r>
      <w:r w:rsidR="00AE29A4" w:rsidRPr="00E1730F">
        <w:rPr>
          <w:lang w:val="fr-FR"/>
        </w:rPr>
        <w:t>’</w:t>
      </w:r>
      <w:r w:rsidR="00FB39FC" w:rsidRPr="00E1730F">
        <w:rPr>
          <w:lang w:val="fr-FR"/>
        </w:rPr>
        <w:t>aile d</w:t>
      </w:r>
      <w:r w:rsidR="00AE29A4" w:rsidRPr="00E1730F">
        <w:rPr>
          <w:lang w:val="fr-FR"/>
        </w:rPr>
        <w:t>’</w:t>
      </w:r>
      <w:r w:rsidR="00FB39FC" w:rsidRPr="00E1730F">
        <w:rPr>
          <w:lang w:val="fr-FR"/>
        </w:rPr>
        <w:t>Ukstikolina</w:t>
      </w:r>
      <w:r w:rsidR="00AE29A4" w:rsidRPr="00E1730F">
        <w:rPr>
          <w:lang w:val="fr-FR"/>
        </w:rPr>
        <w:t>,</w:t>
      </w:r>
      <w:r w:rsidR="00FB39FC" w:rsidRPr="00E1730F">
        <w:rPr>
          <w:lang w:val="fr-FR"/>
        </w:rPr>
        <w:t xml:space="preserve"> a une capacité d</w:t>
      </w:r>
      <w:r w:rsidR="00AE29A4" w:rsidRPr="00E1730F">
        <w:rPr>
          <w:lang w:val="fr-FR"/>
        </w:rPr>
        <w:t>’</w:t>
      </w:r>
      <w:r w:rsidR="00FB39FC" w:rsidRPr="00E1730F">
        <w:rPr>
          <w:lang w:val="fr-FR"/>
        </w:rPr>
        <w:t>accueil globale de 179 condamnés et 120 personnes en détention provisoire</w:t>
      </w:r>
      <w:r w:rsidR="00AE29A4" w:rsidRPr="00E1730F">
        <w:rPr>
          <w:lang w:val="fr-FR"/>
        </w:rPr>
        <w:t>,</w:t>
      </w:r>
      <w:r w:rsidR="00FB39FC" w:rsidRPr="00E1730F">
        <w:rPr>
          <w:lang w:val="fr-FR"/>
        </w:rPr>
        <w:t xml:space="preserve"> soit au total 299 personnes qui peuvent être accueillies dans cet établissement</w:t>
      </w:r>
      <w:r w:rsidR="00AE29A4" w:rsidRPr="00E1730F">
        <w:rPr>
          <w:lang w:val="fr-FR"/>
        </w:rPr>
        <w:t>,</w:t>
      </w:r>
      <w:r w:rsidR="00FB39FC" w:rsidRPr="00E1730F">
        <w:rPr>
          <w:lang w:val="fr-FR"/>
        </w:rPr>
        <w:t xml:space="preserve"> qui comprend l</w:t>
      </w:r>
      <w:r w:rsidR="00AE29A4" w:rsidRPr="00E1730F">
        <w:rPr>
          <w:lang w:val="fr-FR"/>
        </w:rPr>
        <w:t>’</w:t>
      </w:r>
      <w:r w:rsidR="00FB39FC" w:rsidRPr="00E1730F">
        <w:rPr>
          <w:lang w:val="fr-FR"/>
        </w:rPr>
        <w:t>antenne dans le mont Igman et l</w:t>
      </w:r>
      <w:r w:rsidR="00AE29A4" w:rsidRPr="00E1730F">
        <w:rPr>
          <w:lang w:val="fr-FR"/>
        </w:rPr>
        <w:t>’</w:t>
      </w:r>
      <w:r w:rsidR="00FB39FC" w:rsidRPr="00E1730F">
        <w:rPr>
          <w:lang w:val="fr-FR"/>
        </w:rPr>
        <w:t>aile d</w:t>
      </w:r>
      <w:r w:rsidR="00AE29A4" w:rsidRPr="00E1730F">
        <w:rPr>
          <w:lang w:val="fr-FR"/>
        </w:rPr>
        <w:t>’</w:t>
      </w:r>
      <w:r w:rsidR="00FB39FC" w:rsidRPr="00E1730F">
        <w:rPr>
          <w:lang w:val="fr-FR"/>
        </w:rPr>
        <w:t>Ustikolina</w:t>
      </w:r>
      <w:r w:rsidR="002C336F" w:rsidRPr="00E1730F">
        <w:rPr>
          <w:lang w:val="fr-FR"/>
        </w:rPr>
        <w:t>;</w:t>
      </w:r>
    </w:p>
    <w:p w:rsidR="00865DDF" w:rsidRPr="00E1730F" w:rsidRDefault="000F39F2" w:rsidP="000F39F2">
      <w:pPr>
        <w:pStyle w:val="Bullet1G"/>
        <w:numPr>
          <w:ilvl w:val="0"/>
          <w:numId w:val="0"/>
        </w:numPr>
        <w:tabs>
          <w:tab w:val="left" w:pos="1701"/>
        </w:tabs>
        <w:ind w:left="1701" w:hanging="170"/>
        <w:rPr>
          <w:lang w:val="fr-FR"/>
        </w:rPr>
      </w:pPr>
      <w:r w:rsidRPr="00E1730F">
        <w:rPr>
          <w:lang w:val="fr-FR"/>
        </w:rPr>
        <w:t>•</w:t>
      </w:r>
      <w:r w:rsidRPr="00E1730F">
        <w:rPr>
          <w:lang w:val="fr-FR"/>
        </w:rPr>
        <w:tab/>
      </w:r>
      <w:r w:rsidR="00FB39FC" w:rsidRPr="00E1730F">
        <w:rPr>
          <w:lang w:val="fr-FR"/>
        </w:rPr>
        <w:t>L</w:t>
      </w:r>
      <w:r w:rsidR="00AE29A4" w:rsidRPr="00E1730F">
        <w:rPr>
          <w:lang w:val="fr-FR"/>
        </w:rPr>
        <w:t>’</w:t>
      </w:r>
      <w:r w:rsidR="00FB39FC" w:rsidRPr="00E1730F">
        <w:rPr>
          <w:lang w:val="fr-FR"/>
        </w:rPr>
        <w:t>établissement pénitentiaire de Banja Luka</w:t>
      </w:r>
      <w:r w:rsidR="00AE29A4" w:rsidRPr="00E1730F">
        <w:rPr>
          <w:lang w:val="fr-FR"/>
        </w:rPr>
        <w:t>,</w:t>
      </w:r>
      <w:r w:rsidR="00FB39FC" w:rsidRPr="00E1730F">
        <w:rPr>
          <w:lang w:val="fr-FR"/>
        </w:rPr>
        <w:t xml:space="preserve"> prison de haute sécurité</w:t>
      </w:r>
      <w:r w:rsidR="00AE29A4" w:rsidRPr="00E1730F">
        <w:rPr>
          <w:lang w:val="fr-FR"/>
        </w:rPr>
        <w:t>,</w:t>
      </w:r>
      <w:r w:rsidR="00FB39FC" w:rsidRPr="00E1730F">
        <w:rPr>
          <w:lang w:val="fr-FR"/>
        </w:rPr>
        <w:t xml:space="preserve"> </w:t>
      </w:r>
      <w:r w:rsidR="007412BF" w:rsidRPr="00E1730F">
        <w:rPr>
          <w:lang w:val="fr-FR"/>
        </w:rPr>
        <w:t xml:space="preserve">peut accueillir </w:t>
      </w:r>
      <w:r w:rsidR="00FB39FC" w:rsidRPr="00E1730F">
        <w:rPr>
          <w:lang w:val="fr-FR"/>
        </w:rPr>
        <w:t>244 condamnés et 80 personnes en détention provisoire</w:t>
      </w:r>
      <w:r w:rsidR="00AE29A4" w:rsidRPr="00E1730F">
        <w:rPr>
          <w:lang w:val="fr-FR"/>
        </w:rPr>
        <w:t>,</w:t>
      </w:r>
      <w:r w:rsidR="00FB39FC" w:rsidRPr="00E1730F">
        <w:rPr>
          <w:lang w:val="fr-FR"/>
        </w:rPr>
        <w:t xml:space="preserve"> soit au total 324 personnes. Une nouvelle aile</w:t>
      </w:r>
      <w:r w:rsidR="00AE29A4" w:rsidRPr="00E1730F">
        <w:rPr>
          <w:lang w:val="fr-FR"/>
        </w:rPr>
        <w:t>,</w:t>
      </w:r>
      <w:r w:rsidR="00FB39FC" w:rsidRPr="00E1730F">
        <w:rPr>
          <w:lang w:val="fr-FR"/>
        </w:rPr>
        <w:t xml:space="preserve"> avec une capacité d</w:t>
      </w:r>
      <w:r w:rsidR="00AE29A4" w:rsidRPr="00E1730F">
        <w:rPr>
          <w:lang w:val="fr-FR"/>
        </w:rPr>
        <w:t>’</w:t>
      </w:r>
      <w:r w:rsidR="00FB39FC" w:rsidRPr="00E1730F">
        <w:rPr>
          <w:lang w:val="fr-FR"/>
        </w:rPr>
        <w:t>accueil de 60 personnes</w:t>
      </w:r>
      <w:r w:rsidR="00AE29A4" w:rsidRPr="00E1730F">
        <w:rPr>
          <w:lang w:val="fr-FR"/>
        </w:rPr>
        <w:t>,</w:t>
      </w:r>
      <w:r w:rsidR="00FB39FC" w:rsidRPr="00E1730F">
        <w:rPr>
          <w:lang w:val="fr-FR"/>
        </w:rPr>
        <w:t xml:space="preserve"> a été construite dans cet établissement</w:t>
      </w:r>
      <w:r w:rsidR="00AE29A4" w:rsidRPr="00E1730F">
        <w:rPr>
          <w:lang w:val="fr-FR"/>
        </w:rPr>
        <w:t>,</w:t>
      </w:r>
      <w:r w:rsidR="00FB39FC" w:rsidRPr="00E1730F">
        <w:rPr>
          <w:lang w:val="fr-FR"/>
        </w:rPr>
        <w:t xml:space="preserve"> qui peut donc aujourd</w:t>
      </w:r>
      <w:r w:rsidR="00AE29A4" w:rsidRPr="00E1730F">
        <w:rPr>
          <w:lang w:val="fr-FR"/>
        </w:rPr>
        <w:t>’</w:t>
      </w:r>
      <w:r w:rsidR="00FB39FC" w:rsidRPr="00E1730F">
        <w:rPr>
          <w:lang w:val="fr-FR"/>
        </w:rPr>
        <w:t>hui accueillir 384 personnes</w:t>
      </w:r>
      <w:r w:rsidR="002C336F" w:rsidRPr="00E1730F">
        <w:rPr>
          <w:lang w:val="fr-FR"/>
        </w:rPr>
        <w:t>;</w:t>
      </w:r>
    </w:p>
    <w:p w:rsidR="00865DDF" w:rsidRPr="00E1730F" w:rsidRDefault="000F39F2" w:rsidP="00FB39FC">
      <w:pPr>
        <w:pStyle w:val="Bullet1G"/>
        <w:numPr>
          <w:ilvl w:val="0"/>
          <w:numId w:val="0"/>
        </w:numPr>
        <w:tabs>
          <w:tab w:val="left" w:pos="1701"/>
        </w:tabs>
        <w:ind w:left="1701" w:hanging="170"/>
        <w:rPr>
          <w:lang w:val="fr-FR"/>
        </w:rPr>
      </w:pPr>
      <w:r w:rsidRPr="00E1730F">
        <w:rPr>
          <w:lang w:val="fr-FR"/>
        </w:rPr>
        <w:t>•</w:t>
      </w:r>
      <w:r w:rsidRPr="00E1730F">
        <w:rPr>
          <w:lang w:val="fr-FR"/>
        </w:rPr>
        <w:tab/>
      </w:r>
      <w:r w:rsidR="00FB39FC" w:rsidRPr="00E1730F">
        <w:rPr>
          <w:lang w:val="fr-FR"/>
        </w:rPr>
        <w:t>L</w:t>
      </w:r>
      <w:r w:rsidR="00AE29A4" w:rsidRPr="00E1730F">
        <w:rPr>
          <w:lang w:val="fr-FR"/>
        </w:rPr>
        <w:t>’</w:t>
      </w:r>
      <w:r w:rsidR="00FB39FC" w:rsidRPr="00E1730F">
        <w:rPr>
          <w:lang w:val="fr-FR"/>
        </w:rPr>
        <w:t xml:space="preserve">établissement pénitentiaire de Foca </w:t>
      </w:r>
      <w:r w:rsidR="007412BF" w:rsidRPr="00E1730F">
        <w:rPr>
          <w:lang w:val="fr-FR"/>
        </w:rPr>
        <w:t xml:space="preserve">peut accueillir </w:t>
      </w:r>
      <w:r w:rsidR="00FB39FC" w:rsidRPr="00E1730F">
        <w:rPr>
          <w:lang w:val="fr-FR"/>
        </w:rPr>
        <w:t>270 condamnés. Une nouvelle aile destinée aux détenus dangereux</w:t>
      </w:r>
      <w:r w:rsidR="00AE29A4" w:rsidRPr="00E1730F">
        <w:rPr>
          <w:lang w:val="fr-FR"/>
        </w:rPr>
        <w:t>,</w:t>
      </w:r>
      <w:r w:rsidR="00FB39FC" w:rsidRPr="00E1730F">
        <w:rPr>
          <w:lang w:val="fr-FR"/>
        </w:rPr>
        <w:t xml:space="preserve"> pouvant accueillir 60 personnes</w:t>
      </w:r>
      <w:r w:rsidR="00AE29A4" w:rsidRPr="00E1730F">
        <w:rPr>
          <w:lang w:val="fr-FR"/>
        </w:rPr>
        <w:t>,</w:t>
      </w:r>
      <w:r w:rsidR="00FB39FC" w:rsidRPr="00E1730F">
        <w:rPr>
          <w:lang w:val="fr-FR"/>
        </w:rPr>
        <w:t xml:space="preserve"> a été ouverte</w:t>
      </w:r>
      <w:r w:rsidR="00AE29A4" w:rsidRPr="00E1730F">
        <w:rPr>
          <w:lang w:val="fr-FR"/>
        </w:rPr>
        <w:t>,</w:t>
      </w:r>
      <w:r w:rsidR="00FB39FC" w:rsidRPr="00E1730F">
        <w:rPr>
          <w:lang w:val="fr-FR"/>
        </w:rPr>
        <w:t xml:space="preserve"> et l</w:t>
      </w:r>
      <w:r w:rsidR="00AE29A4" w:rsidRPr="00E1730F">
        <w:rPr>
          <w:lang w:val="fr-FR"/>
        </w:rPr>
        <w:t>’</w:t>
      </w:r>
      <w:r w:rsidR="00FB39FC" w:rsidRPr="00E1730F">
        <w:rPr>
          <w:lang w:val="fr-FR"/>
        </w:rPr>
        <w:t>établissement peut donc aujourd</w:t>
      </w:r>
      <w:r w:rsidR="00AE29A4" w:rsidRPr="00E1730F">
        <w:rPr>
          <w:lang w:val="fr-FR"/>
        </w:rPr>
        <w:t>’</w:t>
      </w:r>
      <w:r w:rsidR="00FB39FC" w:rsidRPr="00E1730F">
        <w:rPr>
          <w:lang w:val="fr-FR"/>
        </w:rPr>
        <w:t>hui accueillir 330 condamnés</w:t>
      </w:r>
      <w:r w:rsidR="002C336F" w:rsidRPr="00E1730F">
        <w:rPr>
          <w:lang w:val="fr-FR"/>
        </w:rPr>
        <w:t>;</w:t>
      </w:r>
    </w:p>
    <w:p w:rsidR="00865DDF" w:rsidRPr="00E1730F" w:rsidRDefault="000F39F2" w:rsidP="007412BF">
      <w:pPr>
        <w:pStyle w:val="Bullet1G"/>
        <w:numPr>
          <w:ilvl w:val="0"/>
          <w:numId w:val="0"/>
        </w:numPr>
        <w:tabs>
          <w:tab w:val="left" w:pos="1701"/>
        </w:tabs>
        <w:ind w:left="1701" w:hanging="170"/>
        <w:rPr>
          <w:lang w:val="fr-FR"/>
        </w:rPr>
      </w:pPr>
      <w:r w:rsidRPr="00E1730F">
        <w:rPr>
          <w:lang w:val="fr-FR"/>
        </w:rPr>
        <w:t>•</w:t>
      </w:r>
      <w:r w:rsidRPr="00E1730F">
        <w:rPr>
          <w:lang w:val="fr-FR"/>
        </w:rPr>
        <w:tab/>
      </w:r>
      <w:r w:rsidR="007412BF" w:rsidRPr="00E1730F">
        <w:rPr>
          <w:lang w:val="fr-FR"/>
        </w:rPr>
        <w:t>L</w:t>
      </w:r>
      <w:r w:rsidR="00AE29A4" w:rsidRPr="00E1730F">
        <w:rPr>
          <w:lang w:val="fr-FR"/>
        </w:rPr>
        <w:t>’</w:t>
      </w:r>
      <w:r w:rsidR="007412BF" w:rsidRPr="00E1730F">
        <w:rPr>
          <w:lang w:val="fr-FR"/>
        </w:rPr>
        <w:t>établissement pénitentiaire d</w:t>
      </w:r>
      <w:r w:rsidR="00AE29A4" w:rsidRPr="00E1730F">
        <w:rPr>
          <w:lang w:val="fr-FR"/>
        </w:rPr>
        <w:t>’</w:t>
      </w:r>
      <w:r w:rsidR="007412BF" w:rsidRPr="00E1730F">
        <w:rPr>
          <w:lang w:val="fr-FR"/>
        </w:rPr>
        <w:t>Istočno Sarajevo peut accueillir 120 condamnés et 80 personnes en détention provisoire</w:t>
      </w:r>
      <w:r w:rsidR="00AE29A4" w:rsidRPr="00E1730F">
        <w:rPr>
          <w:lang w:val="fr-FR"/>
        </w:rPr>
        <w:t>,</w:t>
      </w:r>
      <w:r w:rsidR="007412BF" w:rsidRPr="00E1730F">
        <w:rPr>
          <w:lang w:val="fr-FR"/>
        </w:rPr>
        <w:t xml:space="preserve"> soit au total 200 personnes. On a ouvert dans cet établissement une aile pour jeunes</w:t>
      </w:r>
      <w:r w:rsidR="00AE29A4" w:rsidRPr="00E1730F">
        <w:rPr>
          <w:lang w:val="fr-FR"/>
        </w:rPr>
        <w:t>,</w:t>
      </w:r>
      <w:r w:rsidR="007412BF" w:rsidRPr="00E1730F">
        <w:rPr>
          <w:lang w:val="fr-FR"/>
        </w:rPr>
        <w:t xml:space="preserve"> qui peut accueillir environ 40 condamnés mineurs</w:t>
      </w:r>
      <w:r w:rsidR="00AE29A4" w:rsidRPr="00E1730F">
        <w:rPr>
          <w:lang w:val="fr-FR"/>
        </w:rPr>
        <w:t>,</w:t>
      </w:r>
      <w:r w:rsidR="007412BF" w:rsidRPr="00E1730F">
        <w:rPr>
          <w:lang w:val="fr-FR"/>
        </w:rPr>
        <w:t xml:space="preserve"> ainsi qu</w:t>
      </w:r>
      <w:r w:rsidR="00AE29A4" w:rsidRPr="00E1730F">
        <w:rPr>
          <w:lang w:val="fr-FR"/>
        </w:rPr>
        <w:t>’</w:t>
      </w:r>
      <w:r w:rsidR="007412BF" w:rsidRPr="00E1730F">
        <w:rPr>
          <w:lang w:val="fr-FR"/>
        </w:rPr>
        <w:t>une aile pour femmes</w:t>
      </w:r>
      <w:r w:rsidR="00AE29A4" w:rsidRPr="00E1730F">
        <w:rPr>
          <w:lang w:val="fr-FR"/>
        </w:rPr>
        <w:t>,</w:t>
      </w:r>
      <w:r w:rsidR="007412BF" w:rsidRPr="00E1730F">
        <w:rPr>
          <w:lang w:val="fr-FR"/>
        </w:rPr>
        <w:t xml:space="preserve"> qui peut accueillir entre 30 et 40 femmes</w:t>
      </w:r>
      <w:r w:rsidR="002C336F" w:rsidRPr="00E1730F">
        <w:rPr>
          <w:lang w:val="fr-FR"/>
        </w:rPr>
        <w:t>;</w:t>
      </w:r>
    </w:p>
    <w:p w:rsidR="00865DDF" w:rsidRPr="00E1730F" w:rsidRDefault="000F39F2" w:rsidP="007412BF">
      <w:pPr>
        <w:pStyle w:val="Bullet1G"/>
        <w:numPr>
          <w:ilvl w:val="0"/>
          <w:numId w:val="0"/>
        </w:numPr>
        <w:tabs>
          <w:tab w:val="left" w:pos="1701"/>
        </w:tabs>
        <w:ind w:left="1701" w:hanging="170"/>
        <w:rPr>
          <w:lang w:val="fr-FR"/>
        </w:rPr>
      </w:pPr>
      <w:r w:rsidRPr="00E1730F">
        <w:rPr>
          <w:lang w:val="fr-FR"/>
        </w:rPr>
        <w:t>•</w:t>
      </w:r>
      <w:r w:rsidRPr="00E1730F">
        <w:rPr>
          <w:lang w:val="fr-FR"/>
        </w:rPr>
        <w:tab/>
      </w:r>
      <w:r w:rsidR="007412BF" w:rsidRPr="00E1730F">
        <w:rPr>
          <w:lang w:val="fr-FR"/>
        </w:rPr>
        <w:t>L</w:t>
      </w:r>
      <w:r w:rsidR="00AE29A4" w:rsidRPr="00E1730F">
        <w:rPr>
          <w:lang w:val="fr-FR"/>
        </w:rPr>
        <w:t>’</w:t>
      </w:r>
      <w:r w:rsidR="007412BF" w:rsidRPr="00E1730F">
        <w:rPr>
          <w:lang w:val="fr-FR"/>
        </w:rPr>
        <w:t>établissement pénitentiaire de Bijeljina peut accueillir 69 condamnés et 50 personnes en détention provisoire</w:t>
      </w:r>
      <w:r w:rsidR="00AE29A4" w:rsidRPr="00E1730F">
        <w:rPr>
          <w:lang w:val="fr-FR"/>
        </w:rPr>
        <w:t>,</w:t>
      </w:r>
      <w:r w:rsidR="007412BF" w:rsidRPr="00E1730F">
        <w:rPr>
          <w:lang w:val="fr-FR"/>
        </w:rPr>
        <w:t xml:space="preserve"> soit au total 119 personnes</w:t>
      </w:r>
      <w:r w:rsidR="002C336F" w:rsidRPr="00E1730F">
        <w:rPr>
          <w:lang w:val="fr-FR"/>
        </w:rPr>
        <w:t>;</w:t>
      </w:r>
    </w:p>
    <w:p w:rsidR="00865DDF" w:rsidRPr="00E1730F" w:rsidRDefault="000F39F2" w:rsidP="000F39F2">
      <w:pPr>
        <w:pStyle w:val="Bullet1G"/>
        <w:numPr>
          <w:ilvl w:val="0"/>
          <w:numId w:val="0"/>
        </w:numPr>
        <w:tabs>
          <w:tab w:val="left" w:pos="1701"/>
        </w:tabs>
        <w:ind w:left="1701" w:hanging="170"/>
        <w:rPr>
          <w:lang w:val="fr-FR"/>
        </w:rPr>
      </w:pPr>
      <w:r w:rsidRPr="00E1730F">
        <w:rPr>
          <w:lang w:val="fr-FR"/>
        </w:rPr>
        <w:t>•</w:t>
      </w:r>
      <w:r w:rsidRPr="00E1730F">
        <w:rPr>
          <w:lang w:val="fr-FR"/>
        </w:rPr>
        <w:tab/>
      </w:r>
      <w:r w:rsidR="007412BF" w:rsidRPr="00E1730F">
        <w:rPr>
          <w:lang w:val="fr-FR"/>
        </w:rPr>
        <w:t>L</w:t>
      </w:r>
      <w:r w:rsidR="00AE29A4" w:rsidRPr="00E1730F">
        <w:rPr>
          <w:lang w:val="fr-FR"/>
        </w:rPr>
        <w:t>’</w:t>
      </w:r>
      <w:r w:rsidR="007412BF" w:rsidRPr="00E1730F">
        <w:rPr>
          <w:lang w:val="fr-FR"/>
        </w:rPr>
        <w:t>établissement pénitentiaire de Doboj peut accueillir 65 condamnés et 43 personnes en détention provisoire</w:t>
      </w:r>
      <w:r w:rsidR="00AE29A4" w:rsidRPr="00E1730F">
        <w:rPr>
          <w:lang w:val="fr-FR"/>
        </w:rPr>
        <w:t>,</w:t>
      </w:r>
      <w:r w:rsidR="007412BF" w:rsidRPr="00E1730F">
        <w:rPr>
          <w:lang w:val="fr-FR"/>
        </w:rPr>
        <w:t xml:space="preserve"> soit 108 personnes au total. Des travaux de rénovation et de reconstruction</w:t>
      </w:r>
      <w:r w:rsidR="00AE29A4" w:rsidRPr="00E1730F">
        <w:rPr>
          <w:lang w:val="fr-FR"/>
        </w:rPr>
        <w:t>,</w:t>
      </w:r>
      <w:r w:rsidR="007412BF" w:rsidRPr="00E1730F">
        <w:rPr>
          <w:lang w:val="fr-FR"/>
        </w:rPr>
        <w:t xml:space="preserve"> qui permettront d</w:t>
      </w:r>
      <w:r w:rsidR="00AE29A4" w:rsidRPr="00E1730F">
        <w:rPr>
          <w:lang w:val="fr-FR"/>
        </w:rPr>
        <w:t>’</w:t>
      </w:r>
      <w:r w:rsidR="007412BF" w:rsidRPr="00E1730F">
        <w:rPr>
          <w:lang w:val="fr-FR"/>
        </w:rPr>
        <w:t>augmenter la capacité d</w:t>
      </w:r>
      <w:r w:rsidR="00AE29A4" w:rsidRPr="00E1730F">
        <w:rPr>
          <w:lang w:val="fr-FR"/>
        </w:rPr>
        <w:t>’</w:t>
      </w:r>
      <w:r w:rsidR="007412BF" w:rsidRPr="00E1730F">
        <w:rPr>
          <w:lang w:val="fr-FR"/>
        </w:rPr>
        <w:t>accueil de 55 condamnés et 25 personnes en détention provisoire</w:t>
      </w:r>
      <w:r w:rsidR="00AE29A4" w:rsidRPr="00E1730F">
        <w:rPr>
          <w:lang w:val="fr-FR"/>
        </w:rPr>
        <w:t>,</w:t>
      </w:r>
      <w:r w:rsidR="007412BF" w:rsidRPr="00E1730F">
        <w:rPr>
          <w:lang w:val="fr-FR"/>
        </w:rPr>
        <w:t xml:space="preserve"> sont en cours dans l</w:t>
      </w:r>
      <w:r w:rsidR="00AE29A4" w:rsidRPr="00E1730F">
        <w:rPr>
          <w:lang w:val="fr-FR"/>
        </w:rPr>
        <w:t>’</w:t>
      </w:r>
      <w:r w:rsidR="007412BF" w:rsidRPr="00E1730F">
        <w:rPr>
          <w:lang w:val="fr-FR"/>
        </w:rPr>
        <w:t>établissement</w:t>
      </w:r>
      <w:r w:rsidR="00AE29A4" w:rsidRPr="00E1730F">
        <w:rPr>
          <w:lang w:val="fr-FR"/>
        </w:rPr>
        <w:t>,</w:t>
      </w:r>
      <w:r w:rsidR="007412BF" w:rsidRPr="00E1730F">
        <w:rPr>
          <w:lang w:val="fr-FR"/>
        </w:rPr>
        <w:t xml:space="preserve"> qui </w:t>
      </w:r>
      <w:r w:rsidR="007412BF" w:rsidRPr="00E1730F">
        <w:rPr>
          <w:lang w:val="fr-FR"/>
        </w:rPr>
        <w:lastRenderedPageBreak/>
        <w:t>pourra donc accueillir à l</w:t>
      </w:r>
      <w:r w:rsidR="00AE29A4" w:rsidRPr="00E1730F">
        <w:rPr>
          <w:lang w:val="fr-FR"/>
        </w:rPr>
        <w:t>’</w:t>
      </w:r>
      <w:r w:rsidR="007412BF" w:rsidRPr="00E1730F">
        <w:rPr>
          <w:lang w:val="fr-FR"/>
        </w:rPr>
        <w:t>avenir 120 condamnés et 68 personnes en détention provisoire</w:t>
      </w:r>
      <w:r w:rsidR="00AE29A4" w:rsidRPr="00E1730F">
        <w:rPr>
          <w:lang w:val="fr-FR"/>
        </w:rPr>
        <w:t>,</w:t>
      </w:r>
      <w:r w:rsidR="007412BF" w:rsidRPr="00E1730F">
        <w:rPr>
          <w:lang w:val="fr-FR"/>
        </w:rPr>
        <w:t xml:space="preserve"> soit 188 personnes au total</w:t>
      </w:r>
      <w:r w:rsidR="002C336F" w:rsidRPr="00E1730F">
        <w:rPr>
          <w:lang w:val="fr-FR"/>
        </w:rPr>
        <w:t>;</w:t>
      </w:r>
    </w:p>
    <w:p w:rsidR="00865DDF" w:rsidRPr="00E1730F" w:rsidRDefault="000F39F2" w:rsidP="007412BF">
      <w:pPr>
        <w:pStyle w:val="Bullet1G"/>
        <w:numPr>
          <w:ilvl w:val="0"/>
          <w:numId w:val="0"/>
        </w:numPr>
        <w:tabs>
          <w:tab w:val="left" w:pos="1701"/>
        </w:tabs>
        <w:ind w:left="1701" w:hanging="170"/>
        <w:rPr>
          <w:lang w:val="fr-FR"/>
        </w:rPr>
      </w:pPr>
      <w:r w:rsidRPr="00E1730F">
        <w:rPr>
          <w:lang w:val="fr-FR"/>
        </w:rPr>
        <w:t>•</w:t>
      </w:r>
      <w:r w:rsidRPr="00E1730F">
        <w:rPr>
          <w:lang w:val="fr-FR"/>
        </w:rPr>
        <w:tab/>
      </w:r>
      <w:r w:rsidR="007412BF" w:rsidRPr="00E1730F">
        <w:rPr>
          <w:lang w:val="fr-FR"/>
        </w:rPr>
        <w:t>L</w:t>
      </w:r>
      <w:r w:rsidR="00AE29A4" w:rsidRPr="00E1730F">
        <w:rPr>
          <w:lang w:val="fr-FR"/>
        </w:rPr>
        <w:t>’</w:t>
      </w:r>
      <w:r w:rsidR="007412BF" w:rsidRPr="00E1730F">
        <w:rPr>
          <w:lang w:val="fr-FR"/>
        </w:rPr>
        <w:t>établissement pénitentiaire de Trebinje peut accueillir 40 condamnés et 32 personnes en détention provisoire</w:t>
      </w:r>
      <w:r w:rsidR="00AE29A4" w:rsidRPr="00E1730F">
        <w:rPr>
          <w:lang w:val="fr-FR"/>
        </w:rPr>
        <w:t>,</w:t>
      </w:r>
      <w:r w:rsidR="007412BF" w:rsidRPr="00E1730F">
        <w:rPr>
          <w:lang w:val="fr-FR"/>
        </w:rPr>
        <w:t xml:space="preserve"> soit 72 personnes au total</w:t>
      </w:r>
      <w:r w:rsidR="002C336F" w:rsidRPr="00E1730F">
        <w:rPr>
          <w:lang w:val="fr-FR"/>
        </w:rPr>
        <w:t>;</w:t>
      </w:r>
    </w:p>
    <w:p w:rsidR="00865DDF" w:rsidRPr="00E1730F" w:rsidRDefault="000F39F2" w:rsidP="00F06564">
      <w:pPr>
        <w:pStyle w:val="Bullet1G"/>
        <w:numPr>
          <w:ilvl w:val="0"/>
          <w:numId w:val="0"/>
        </w:numPr>
        <w:tabs>
          <w:tab w:val="left" w:pos="1701"/>
        </w:tabs>
        <w:ind w:left="1701" w:hanging="170"/>
        <w:rPr>
          <w:lang w:val="fr-FR"/>
        </w:rPr>
      </w:pPr>
      <w:r w:rsidRPr="00E1730F">
        <w:rPr>
          <w:lang w:val="fr-FR"/>
        </w:rPr>
        <w:t>•</w:t>
      </w:r>
      <w:r w:rsidRPr="00E1730F">
        <w:rPr>
          <w:lang w:val="fr-FR"/>
        </w:rPr>
        <w:tab/>
      </w:r>
      <w:r w:rsidR="00F06564" w:rsidRPr="00E1730F">
        <w:rPr>
          <w:lang w:val="fr-FR"/>
        </w:rPr>
        <w:t>Le quartier pénitentiaire du district de Brcko de Bosnie-Herzégovine peut accueillir 45 </w:t>
      </w:r>
      <w:r w:rsidR="006271B5" w:rsidRPr="00E1730F">
        <w:rPr>
          <w:lang w:val="fr-FR"/>
        </w:rPr>
        <w:t>personnes en détention provisoire</w:t>
      </w:r>
      <w:r w:rsidR="00F06564" w:rsidRPr="00E1730F">
        <w:rPr>
          <w:lang w:val="fr-FR"/>
        </w:rPr>
        <w:t>.</w:t>
      </w:r>
    </w:p>
    <w:p w:rsidR="00865DDF" w:rsidRPr="00E1730F" w:rsidRDefault="000F39F2" w:rsidP="002C336F">
      <w:pPr>
        <w:pStyle w:val="SingleTxtG"/>
        <w:keepNext/>
        <w:rPr>
          <w:lang w:val="fr-FR"/>
        </w:rPr>
      </w:pPr>
      <w:r w:rsidRPr="00E1730F">
        <w:rPr>
          <w:lang w:val="fr-FR"/>
        </w:rPr>
        <w:t>109.</w:t>
      </w:r>
      <w:r w:rsidRPr="00E1730F">
        <w:rPr>
          <w:lang w:val="fr-FR"/>
        </w:rPr>
        <w:tab/>
      </w:r>
      <w:r w:rsidR="006C1756" w:rsidRPr="00E1730F">
        <w:rPr>
          <w:lang w:val="fr-FR"/>
        </w:rPr>
        <w:t>En additionnant les chiffres présentés ci-dessus</w:t>
      </w:r>
      <w:r w:rsidR="00AE29A4" w:rsidRPr="00E1730F">
        <w:rPr>
          <w:lang w:val="fr-FR"/>
        </w:rPr>
        <w:t>,</w:t>
      </w:r>
      <w:r w:rsidR="006C1756" w:rsidRPr="00E1730F">
        <w:rPr>
          <w:lang w:val="fr-FR"/>
        </w:rPr>
        <w:t xml:space="preserve"> on arrive aux conclusions suivantes</w:t>
      </w:r>
      <w:r w:rsidR="00FA1517" w:rsidRPr="00E1730F">
        <w:rPr>
          <w:lang w:val="fr-FR"/>
        </w:rPr>
        <w:t>:</w:t>
      </w:r>
    </w:p>
    <w:p w:rsidR="006C1756" w:rsidRPr="00E1730F" w:rsidRDefault="00EB0395" w:rsidP="00EB0395">
      <w:pPr>
        <w:pStyle w:val="Bullet1G"/>
        <w:numPr>
          <w:ilvl w:val="0"/>
          <w:numId w:val="0"/>
        </w:numPr>
        <w:tabs>
          <w:tab w:val="left" w:pos="1701"/>
        </w:tabs>
        <w:ind w:left="1701" w:hanging="170"/>
        <w:rPr>
          <w:lang w:val="fr-FR"/>
        </w:rPr>
      </w:pPr>
      <w:r w:rsidRPr="00E1730F">
        <w:rPr>
          <w:lang w:val="fr-FR"/>
        </w:rPr>
        <w:t>•</w:t>
      </w:r>
      <w:r w:rsidRPr="00E1730F">
        <w:rPr>
          <w:lang w:val="fr-FR"/>
        </w:rPr>
        <w:tab/>
      </w:r>
      <w:r w:rsidR="006C1756" w:rsidRPr="00E1730F">
        <w:rPr>
          <w:lang w:val="fr-FR"/>
        </w:rPr>
        <w:t>Le quartier pénitentiaire à l</w:t>
      </w:r>
      <w:r w:rsidR="00AE29A4" w:rsidRPr="00E1730F">
        <w:rPr>
          <w:lang w:val="fr-FR"/>
        </w:rPr>
        <w:t>’</w:t>
      </w:r>
      <w:r w:rsidR="006C1756" w:rsidRPr="00E1730F">
        <w:rPr>
          <w:lang w:val="fr-FR"/>
        </w:rPr>
        <w:t>échelon de l</w:t>
      </w:r>
      <w:r w:rsidR="00AE29A4" w:rsidRPr="00E1730F">
        <w:rPr>
          <w:lang w:val="fr-FR"/>
        </w:rPr>
        <w:t>’</w:t>
      </w:r>
      <w:r w:rsidR="006C1756" w:rsidRPr="00E1730F">
        <w:rPr>
          <w:lang w:val="fr-FR"/>
        </w:rPr>
        <w:t>État peut accueillir quelque 20 </w:t>
      </w:r>
      <w:r w:rsidR="006271B5" w:rsidRPr="00E1730F">
        <w:rPr>
          <w:lang w:val="fr-FR"/>
        </w:rPr>
        <w:t>personnes en détention provisoire</w:t>
      </w:r>
      <w:r w:rsidR="002C336F" w:rsidRPr="00E1730F">
        <w:rPr>
          <w:lang w:val="fr-FR"/>
        </w:rPr>
        <w:t>;</w:t>
      </w:r>
    </w:p>
    <w:p w:rsidR="00865DDF" w:rsidRPr="00E1730F" w:rsidRDefault="00EB0395" w:rsidP="006C1756">
      <w:pPr>
        <w:pStyle w:val="Bullet1G"/>
        <w:numPr>
          <w:ilvl w:val="0"/>
          <w:numId w:val="0"/>
        </w:numPr>
        <w:tabs>
          <w:tab w:val="left" w:pos="1701"/>
        </w:tabs>
        <w:ind w:left="1701" w:hanging="170"/>
        <w:rPr>
          <w:lang w:val="fr-FR"/>
        </w:rPr>
      </w:pPr>
      <w:r w:rsidRPr="00E1730F">
        <w:rPr>
          <w:lang w:val="fr-FR"/>
        </w:rPr>
        <w:t>•</w:t>
      </w:r>
      <w:r w:rsidRPr="00E1730F">
        <w:rPr>
          <w:lang w:val="fr-FR"/>
        </w:rPr>
        <w:tab/>
      </w:r>
      <w:r w:rsidR="006C1756" w:rsidRPr="00E1730F">
        <w:rPr>
          <w:lang w:val="fr-FR"/>
        </w:rPr>
        <w:t>Les prisons de la Fédération de Bosnie-Herzégovine peuvent accueillir 1 512 condamnés et 381 personnes en détention provisoire</w:t>
      </w:r>
      <w:r w:rsidR="00AE29A4" w:rsidRPr="00E1730F">
        <w:rPr>
          <w:lang w:val="fr-FR"/>
        </w:rPr>
        <w:t>,</w:t>
      </w:r>
      <w:r w:rsidR="006C1756" w:rsidRPr="00E1730F">
        <w:rPr>
          <w:lang w:val="fr-FR"/>
        </w:rPr>
        <w:t xml:space="preserve"> soit 1 893 personnes au total</w:t>
      </w:r>
      <w:r w:rsidR="002C336F" w:rsidRPr="00E1730F">
        <w:rPr>
          <w:lang w:val="fr-FR"/>
        </w:rPr>
        <w:t>;</w:t>
      </w:r>
    </w:p>
    <w:p w:rsidR="00865DDF" w:rsidRPr="00E1730F" w:rsidRDefault="00EB0395" w:rsidP="006C1756">
      <w:pPr>
        <w:pStyle w:val="Bullet1G"/>
        <w:numPr>
          <w:ilvl w:val="0"/>
          <w:numId w:val="0"/>
        </w:numPr>
        <w:tabs>
          <w:tab w:val="left" w:pos="1701"/>
        </w:tabs>
        <w:ind w:left="1701" w:hanging="170"/>
        <w:rPr>
          <w:lang w:val="fr-FR"/>
        </w:rPr>
      </w:pPr>
      <w:r w:rsidRPr="00E1730F">
        <w:rPr>
          <w:lang w:val="fr-FR"/>
        </w:rPr>
        <w:t>•</w:t>
      </w:r>
      <w:r w:rsidRPr="00E1730F">
        <w:rPr>
          <w:lang w:val="fr-FR"/>
        </w:rPr>
        <w:tab/>
      </w:r>
      <w:r w:rsidR="006C1756" w:rsidRPr="00E1730F">
        <w:rPr>
          <w:lang w:val="fr-FR"/>
        </w:rPr>
        <w:t>Les prisons de la Republika Srpska peuvent accueillir 928 condamnés et 285 personnes en détention provisoire</w:t>
      </w:r>
      <w:r w:rsidR="00AE29A4" w:rsidRPr="00E1730F">
        <w:rPr>
          <w:lang w:val="fr-FR"/>
        </w:rPr>
        <w:t>,</w:t>
      </w:r>
      <w:r w:rsidR="006C1756" w:rsidRPr="00E1730F">
        <w:rPr>
          <w:lang w:val="fr-FR"/>
        </w:rPr>
        <w:t xml:space="preserve"> soit 1 213 personnes au total. Il faut ajouter à cela les 30 femmes condamnées qui peuvent être accueillies. Le système pénitentiaire de la Republika Srpska a donc une capacité d</w:t>
      </w:r>
      <w:r w:rsidR="00AE29A4" w:rsidRPr="00E1730F">
        <w:rPr>
          <w:lang w:val="fr-FR"/>
        </w:rPr>
        <w:t>’</w:t>
      </w:r>
      <w:r w:rsidR="006C1756" w:rsidRPr="00E1730F">
        <w:rPr>
          <w:lang w:val="fr-FR"/>
        </w:rPr>
        <w:t>accueil globale de 1 243 personnes</w:t>
      </w:r>
      <w:r w:rsidR="002C336F" w:rsidRPr="00E1730F">
        <w:rPr>
          <w:lang w:val="fr-FR"/>
        </w:rPr>
        <w:t>;</w:t>
      </w:r>
    </w:p>
    <w:p w:rsidR="00865DDF" w:rsidRPr="00E1730F" w:rsidRDefault="00EB0395" w:rsidP="006C1756">
      <w:pPr>
        <w:pStyle w:val="Bullet1G"/>
        <w:numPr>
          <w:ilvl w:val="0"/>
          <w:numId w:val="0"/>
        </w:numPr>
        <w:tabs>
          <w:tab w:val="left" w:pos="1701"/>
        </w:tabs>
        <w:ind w:left="1701" w:hanging="170"/>
        <w:rPr>
          <w:lang w:val="fr-FR"/>
        </w:rPr>
      </w:pPr>
      <w:r w:rsidRPr="00E1730F">
        <w:rPr>
          <w:lang w:val="fr-FR"/>
        </w:rPr>
        <w:t>•</w:t>
      </w:r>
      <w:r w:rsidRPr="00E1730F">
        <w:rPr>
          <w:lang w:val="fr-FR"/>
        </w:rPr>
        <w:tab/>
      </w:r>
      <w:r w:rsidR="006C1756" w:rsidRPr="00E1730F">
        <w:rPr>
          <w:lang w:val="fr-FR"/>
        </w:rPr>
        <w:t xml:space="preserve">Le quartier pénitentiaire du district de Brcko de Bosnie-Herzégovine peut accueillir 45 </w:t>
      </w:r>
      <w:r w:rsidR="006271B5" w:rsidRPr="00E1730F">
        <w:rPr>
          <w:lang w:val="fr-FR"/>
        </w:rPr>
        <w:t>personnes en détention provisoire</w:t>
      </w:r>
      <w:r w:rsidR="006C1756" w:rsidRPr="00E1730F">
        <w:rPr>
          <w:lang w:val="fr-FR"/>
        </w:rPr>
        <w:t>.</w:t>
      </w:r>
    </w:p>
    <w:p w:rsidR="00865DDF" w:rsidRPr="00E1730F" w:rsidRDefault="000F39F2" w:rsidP="00FD75D5">
      <w:pPr>
        <w:pStyle w:val="SingleTxtG"/>
        <w:rPr>
          <w:lang w:val="fr-FR"/>
        </w:rPr>
      </w:pPr>
      <w:r w:rsidRPr="00E1730F">
        <w:rPr>
          <w:lang w:val="fr-FR"/>
        </w:rPr>
        <w:t>110.</w:t>
      </w:r>
      <w:r w:rsidRPr="00E1730F">
        <w:rPr>
          <w:lang w:val="fr-FR"/>
        </w:rPr>
        <w:tab/>
      </w:r>
      <w:r w:rsidR="006271B5" w:rsidRPr="00E1730F">
        <w:rPr>
          <w:lang w:val="fr-FR"/>
        </w:rPr>
        <w:t>Globalement</w:t>
      </w:r>
      <w:r w:rsidR="00AE29A4" w:rsidRPr="00E1730F">
        <w:rPr>
          <w:lang w:val="fr-FR"/>
        </w:rPr>
        <w:t>,</w:t>
      </w:r>
      <w:r w:rsidR="006271B5" w:rsidRPr="00E1730F">
        <w:rPr>
          <w:lang w:val="fr-FR"/>
        </w:rPr>
        <w:t xml:space="preserve"> le système carcéral de Bosnie-Herzégovine peut donc accueillir 2 470 condamnés et 731 personnes en détention provisoire</w:t>
      </w:r>
      <w:r w:rsidR="00AE29A4" w:rsidRPr="00E1730F">
        <w:rPr>
          <w:lang w:val="fr-FR"/>
        </w:rPr>
        <w:t>,</w:t>
      </w:r>
      <w:r w:rsidR="006271B5" w:rsidRPr="00E1730F">
        <w:rPr>
          <w:lang w:val="fr-FR"/>
        </w:rPr>
        <w:t xml:space="preserve"> soit 3 201 personnes au total. Selon les chiffres les plus récents fournis par toutes les prisons de Bosnie-Herzégovine</w:t>
      </w:r>
      <w:r w:rsidR="00AE29A4" w:rsidRPr="00E1730F">
        <w:rPr>
          <w:lang w:val="fr-FR"/>
        </w:rPr>
        <w:t>,</w:t>
      </w:r>
      <w:r w:rsidR="006271B5" w:rsidRPr="00E1730F">
        <w:rPr>
          <w:lang w:val="fr-FR"/>
        </w:rPr>
        <w:t xml:space="preserve"> au moment de la présentation à l</w:t>
      </w:r>
      <w:r w:rsidR="00AE29A4" w:rsidRPr="00E1730F">
        <w:rPr>
          <w:lang w:val="fr-FR"/>
        </w:rPr>
        <w:t>’</w:t>
      </w:r>
      <w:r w:rsidR="006271B5" w:rsidRPr="00E1730F">
        <w:rPr>
          <w:lang w:val="fr-FR"/>
        </w:rPr>
        <w:t>Assemblée parlementaire de Bosnie-Herzégovine d</w:t>
      </w:r>
      <w:r w:rsidR="00AE29A4" w:rsidRPr="00E1730F">
        <w:rPr>
          <w:lang w:val="fr-FR"/>
        </w:rPr>
        <w:t>’</w:t>
      </w:r>
      <w:r w:rsidR="006271B5" w:rsidRPr="00E1730F">
        <w:rPr>
          <w:lang w:val="fr-FR"/>
        </w:rPr>
        <w:t>un rapport sur la situation de l</w:t>
      </w:r>
      <w:r w:rsidR="00AE29A4" w:rsidRPr="00E1730F">
        <w:rPr>
          <w:lang w:val="fr-FR"/>
        </w:rPr>
        <w:t>’</w:t>
      </w:r>
      <w:r w:rsidR="006271B5" w:rsidRPr="00E1730F">
        <w:rPr>
          <w:lang w:val="fr-FR"/>
        </w:rPr>
        <w:t>exécution des peines en Bosnie-Herzégovine et sur la résolution des problèmes que pose</w:t>
      </w:r>
      <w:r w:rsidR="00F2453B" w:rsidRPr="00E1730F">
        <w:rPr>
          <w:lang w:val="fr-FR"/>
        </w:rPr>
        <w:t>nt</w:t>
      </w:r>
      <w:r w:rsidR="006271B5" w:rsidRPr="00E1730F">
        <w:rPr>
          <w:lang w:val="fr-FR"/>
        </w:rPr>
        <w:t xml:space="preserve"> le</w:t>
      </w:r>
      <w:r w:rsidR="00F2453B" w:rsidRPr="00E1730F">
        <w:rPr>
          <w:lang w:val="fr-FR"/>
        </w:rPr>
        <w:t>s</w:t>
      </w:r>
      <w:r w:rsidR="006271B5" w:rsidRPr="00E1730F">
        <w:rPr>
          <w:lang w:val="fr-FR"/>
        </w:rPr>
        <w:t xml:space="preserve"> retard</w:t>
      </w:r>
      <w:r w:rsidR="00F2453B" w:rsidRPr="00E1730F">
        <w:rPr>
          <w:lang w:val="fr-FR"/>
        </w:rPr>
        <w:t>s dans le transfert des personnes condamnées aux fins de l</w:t>
      </w:r>
      <w:r w:rsidR="00AE29A4" w:rsidRPr="00E1730F">
        <w:rPr>
          <w:lang w:val="fr-FR"/>
        </w:rPr>
        <w:t>’</w:t>
      </w:r>
      <w:r w:rsidR="00F2453B" w:rsidRPr="00E1730F">
        <w:rPr>
          <w:lang w:val="fr-FR"/>
        </w:rPr>
        <w:t>exécution de la peine en raison du manque de places dans les prisons</w:t>
      </w:r>
      <w:r w:rsidR="00AE29A4" w:rsidRPr="00E1730F">
        <w:rPr>
          <w:lang w:val="fr-FR"/>
        </w:rPr>
        <w:t>,</w:t>
      </w:r>
      <w:r w:rsidR="00F2453B" w:rsidRPr="00E1730F">
        <w:rPr>
          <w:lang w:val="fr-FR"/>
        </w:rPr>
        <w:t xml:space="preserve"> la Bosnie-Herzégovine accueille une population carcérale (condamnés et personnes en détention provisoire) d</w:t>
      </w:r>
      <w:r w:rsidR="00AE29A4" w:rsidRPr="00E1730F">
        <w:rPr>
          <w:lang w:val="fr-FR"/>
        </w:rPr>
        <w:t>’</w:t>
      </w:r>
      <w:r w:rsidR="00F2453B" w:rsidRPr="00E1730F">
        <w:rPr>
          <w:lang w:val="fr-FR"/>
        </w:rPr>
        <w:t xml:space="preserve">environ 3 700 personnes. </w:t>
      </w:r>
      <w:r w:rsidR="003E3803" w:rsidRPr="00E1730F">
        <w:rPr>
          <w:lang w:val="fr-FR"/>
        </w:rPr>
        <w:t>Le problème de la surpopulation se posait sur le territoire de la Fédération</w:t>
      </w:r>
      <w:r w:rsidR="00AE29A4" w:rsidRPr="00E1730F">
        <w:rPr>
          <w:lang w:val="fr-FR"/>
        </w:rPr>
        <w:t>,</w:t>
      </w:r>
      <w:r w:rsidR="003E3803" w:rsidRPr="00E1730F">
        <w:rPr>
          <w:lang w:val="fr-FR"/>
        </w:rPr>
        <w:t xml:space="preserve"> où l</w:t>
      </w:r>
      <w:r w:rsidR="00AE29A4" w:rsidRPr="00E1730F">
        <w:rPr>
          <w:lang w:val="fr-FR"/>
        </w:rPr>
        <w:t>’</w:t>
      </w:r>
      <w:r w:rsidR="003E3803" w:rsidRPr="00E1730F">
        <w:rPr>
          <w:lang w:val="fr-FR"/>
        </w:rPr>
        <w:t>on dénombrait à l</w:t>
      </w:r>
      <w:r w:rsidR="00AE29A4" w:rsidRPr="00E1730F">
        <w:rPr>
          <w:lang w:val="fr-FR"/>
        </w:rPr>
        <w:t>’</w:t>
      </w:r>
      <w:r w:rsidR="003E3803" w:rsidRPr="00E1730F">
        <w:rPr>
          <w:lang w:val="fr-FR"/>
        </w:rPr>
        <w:t>origine environ 1 200 condamnés</w:t>
      </w:r>
      <w:r w:rsidR="00AE29A4" w:rsidRPr="00E1730F">
        <w:rPr>
          <w:lang w:val="fr-FR"/>
        </w:rPr>
        <w:t>,</w:t>
      </w:r>
      <w:r w:rsidR="003E3803" w:rsidRPr="00E1730F">
        <w:rPr>
          <w:lang w:val="fr-FR"/>
        </w:rPr>
        <w:t xml:space="preserve"> qui ne pouvaient pas être transférés rapidement pour purger leur peine de prison en raison du manque de places. Depuis</w:t>
      </w:r>
      <w:r w:rsidR="00AE29A4" w:rsidRPr="00E1730F">
        <w:rPr>
          <w:lang w:val="fr-FR"/>
        </w:rPr>
        <w:t>,</w:t>
      </w:r>
      <w:r w:rsidR="003E3803" w:rsidRPr="00E1730F">
        <w:rPr>
          <w:lang w:val="fr-FR"/>
        </w:rPr>
        <w:t xml:space="preserve"> les autorités ont redoublé d</w:t>
      </w:r>
      <w:r w:rsidR="00AE29A4" w:rsidRPr="00E1730F">
        <w:rPr>
          <w:lang w:val="fr-FR"/>
        </w:rPr>
        <w:t>’</w:t>
      </w:r>
      <w:r w:rsidR="003E3803" w:rsidRPr="00E1730F">
        <w:rPr>
          <w:lang w:val="fr-FR"/>
        </w:rPr>
        <w:t>efforts et ont débloqué des fonds supplémentaires afin d</w:t>
      </w:r>
      <w:r w:rsidR="00AE29A4" w:rsidRPr="00E1730F">
        <w:rPr>
          <w:lang w:val="fr-FR"/>
        </w:rPr>
        <w:t>’</w:t>
      </w:r>
      <w:r w:rsidR="003E3803" w:rsidRPr="00E1730F">
        <w:rPr>
          <w:lang w:val="fr-FR"/>
        </w:rPr>
        <w:t xml:space="preserve">accroître la capacité </w:t>
      </w:r>
      <w:r w:rsidR="00D70E02" w:rsidRPr="00E1730F">
        <w:rPr>
          <w:lang w:val="fr-FR"/>
        </w:rPr>
        <w:t>d</w:t>
      </w:r>
      <w:r w:rsidR="00AE29A4" w:rsidRPr="00E1730F">
        <w:rPr>
          <w:lang w:val="fr-FR"/>
        </w:rPr>
        <w:t>’</w:t>
      </w:r>
      <w:r w:rsidR="00D70E02" w:rsidRPr="00E1730F">
        <w:rPr>
          <w:lang w:val="fr-FR"/>
        </w:rPr>
        <w:t xml:space="preserve">accueil </w:t>
      </w:r>
      <w:r w:rsidR="003E3803" w:rsidRPr="00E1730F">
        <w:rPr>
          <w:lang w:val="fr-FR"/>
        </w:rPr>
        <w:t>des prisons sur le territoire de la Fédération</w:t>
      </w:r>
      <w:r w:rsidR="00AE29A4" w:rsidRPr="00E1730F">
        <w:rPr>
          <w:lang w:val="fr-FR"/>
        </w:rPr>
        <w:t>,</w:t>
      </w:r>
      <w:r w:rsidR="003E3803" w:rsidRPr="00E1730F">
        <w:rPr>
          <w:lang w:val="fr-FR"/>
        </w:rPr>
        <w:t xml:space="preserve"> de sorte qu</w:t>
      </w:r>
      <w:r w:rsidR="00AE29A4" w:rsidRPr="00E1730F">
        <w:rPr>
          <w:lang w:val="fr-FR"/>
        </w:rPr>
        <w:t>’</w:t>
      </w:r>
      <w:r w:rsidR="003E3803" w:rsidRPr="00E1730F">
        <w:rPr>
          <w:lang w:val="fr-FR"/>
        </w:rPr>
        <w:t xml:space="preserve">il </w:t>
      </w:r>
      <w:r w:rsidR="00D70E02" w:rsidRPr="00E1730F">
        <w:rPr>
          <w:lang w:val="fr-FR"/>
        </w:rPr>
        <w:t xml:space="preserve">y </w:t>
      </w:r>
      <w:r w:rsidR="003E3803" w:rsidRPr="00E1730F">
        <w:rPr>
          <w:lang w:val="fr-FR"/>
        </w:rPr>
        <w:t>manque aujourd</w:t>
      </w:r>
      <w:r w:rsidR="00AE29A4" w:rsidRPr="00E1730F">
        <w:rPr>
          <w:lang w:val="fr-FR"/>
        </w:rPr>
        <w:t>’</w:t>
      </w:r>
      <w:r w:rsidR="003E3803" w:rsidRPr="00E1730F">
        <w:rPr>
          <w:lang w:val="fr-FR"/>
        </w:rPr>
        <w:t>hui 500 places pour des condamnés</w:t>
      </w:r>
      <w:r w:rsidR="00AE29A4" w:rsidRPr="00E1730F">
        <w:rPr>
          <w:lang w:val="fr-FR"/>
        </w:rPr>
        <w:t>,</w:t>
      </w:r>
      <w:r w:rsidR="003E3803" w:rsidRPr="00E1730F">
        <w:rPr>
          <w:lang w:val="fr-FR"/>
        </w:rPr>
        <w:t xml:space="preserve"> ce qui est une amélioration par rapport à la situation de 2008 et de 2009. </w:t>
      </w:r>
      <w:r w:rsidR="00223116" w:rsidRPr="00E1730F">
        <w:rPr>
          <w:lang w:val="fr-FR"/>
        </w:rPr>
        <w:t>La Bosnie-Herzégovine est en train de construire la prison d</w:t>
      </w:r>
      <w:r w:rsidR="00AE29A4" w:rsidRPr="00E1730F">
        <w:rPr>
          <w:lang w:val="fr-FR"/>
        </w:rPr>
        <w:t>’</w:t>
      </w:r>
      <w:r w:rsidR="00223116" w:rsidRPr="00E1730F">
        <w:rPr>
          <w:lang w:val="fr-FR"/>
        </w:rPr>
        <w:t>État</w:t>
      </w:r>
      <w:r w:rsidR="00AE29A4" w:rsidRPr="00E1730F">
        <w:rPr>
          <w:lang w:val="fr-FR"/>
        </w:rPr>
        <w:t>,</w:t>
      </w:r>
      <w:r w:rsidR="00223116" w:rsidRPr="00E1730F">
        <w:rPr>
          <w:lang w:val="fr-FR"/>
        </w:rPr>
        <w:t xml:space="preserve"> qui pourra accueillir 350 personnes (300 condamnés et 50 personnes en détention provisoire) et qui devrait être opérationnelle en 2015. Cette nouvelle prison soulagera d</w:t>
      </w:r>
      <w:r w:rsidR="00AE29A4" w:rsidRPr="00E1730F">
        <w:rPr>
          <w:lang w:val="fr-FR"/>
        </w:rPr>
        <w:t>’</w:t>
      </w:r>
      <w:r w:rsidR="00223116" w:rsidRPr="00E1730F">
        <w:rPr>
          <w:lang w:val="fr-FR"/>
        </w:rPr>
        <w:t>un poids important les prisons de la Fédération de Bosnie-Herzégovine et de la Republika S</w:t>
      </w:r>
      <w:r w:rsidR="00050FB4" w:rsidRPr="00E1730F">
        <w:rPr>
          <w:lang w:val="fr-FR"/>
        </w:rPr>
        <w:t>rp</w:t>
      </w:r>
      <w:r w:rsidR="00223116" w:rsidRPr="00E1730F">
        <w:rPr>
          <w:lang w:val="fr-FR"/>
        </w:rPr>
        <w:t>ska qui</w:t>
      </w:r>
      <w:r w:rsidR="00AE29A4" w:rsidRPr="00E1730F">
        <w:rPr>
          <w:lang w:val="fr-FR"/>
        </w:rPr>
        <w:t>,</w:t>
      </w:r>
      <w:r w:rsidR="00223116" w:rsidRPr="00E1730F">
        <w:rPr>
          <w:lang w:val="fr-FR"/>
        </w:rPr>
        <w:t xml:space="preserve"> fin 2012</w:t>
      </w:r>
      <w:r w:rsidR="00AE29A4" w:rsidRPr="00E1730F">
        <w:rPr>
          <w:lang w:val="fr-FR"/>
        </w:rPr>
        <w:t>,</w:t>
      </w:r>
      <w:r w:rsidR="00223116" w:rsidRPr="00E1730F">
        <w:rPr>
          <w:lang w:val="fr-FR"/>
        </w:rPr>
        <w:t xml:space="preserve"> à la suite de décisions de la Cour de Bosnie-Herzégovine</w:t>
      </w:r>
      <w:r w:rsidR="00AE29A4" w:rsidRPr="00E1730F">
        <w:rPr>
          <w:lang w:val="fr-FR"/>
        </w:rPr>
        <w:t>,</w:t>
      </w:r>
      <w:r w:rsidR="00223116" w:rsidRPr="00E1730F">
        <w:rPr>
          <w:lang w:val="fr-FR"/>
        </w:rPr>
        <w:t xml:space="preserve"> ont accueilli 114 personnes en détention provisoire et 217 personnes purgeant une peine de prison</w:t>
      </w:r>
      <w:r w:rsidR="00AE29A4" w:rsidRPr="00E1730F">
        <w:rPr>
          <w:lang w:val="fr-FR"/>
        </w:rPr>
        <w:t>,</w:t>
      </w:r>
      <w:r w:rsidR="00223116" w:rsidRPr="00E1730F">
        <w:rPr>
          <w:lang w:val="fr-FR"/>
        </w:rPr>
        <w:t xml:space="preserve"> soit 331 personnes au total. Une fois opérationnelle</w:t>
      </w:r>
      <w:r w:rsidR="00AE29A4" w:rsidRPr="00E1730F">
        <w:rPr>
          <w:lang w:val="fr-FR"/>
        </w:rPr>
        <w:t>,</w:t>
      </w:r>
      <w:r w:rsidR="00223116" w:rsidRPr="00E1730F">
        <w:rPr>
          <w:lang w:val="fr-FR"/>
        </w:rPr>
        <w:t xml:space="preserve"> la prison d</w:t>
      </w:r>
      <w:r w:rsidR="00AE29A4" w:rsidRPr="00E1730F">
        <w:rPr>
          <w:lang w:val="fr-FR"/>
        </w:rPr>
        <w:t>’</w:t>
      </w:r>
      <w:r w:rsidR="00223116" w:rsidRPr="00E1730F">
        <w:rPr>
          <w:lang w:val="fr-FR"/>
        </w:rPr>
        <w:t>État contribuera ainsi fortement à soulager les prisons des entités et à réduire la surpopulation carcérale. Par ailleurs</w:t>
      </w:r>
      <w:r w:rsidR="00AE29A4" w:rsidRPr="00E1730F">
        <w:rPr>
          <w:lang w:val="fr-FR"/>
        </w:rPr>
        <w:t>,</w:t>
      </w:r>
      <w:r w:rsidR="00223116" w:rsidRPr="00E1730F">
        <w:rPr>
          <w:lang w:val="fr-FR"/>
        </w:rPr>
        <w:t xml:space="preserve"> la Fédération de Bosnie-Herzégovine a commen</w:t>
      </w:r>
      <w:r w:rsidR="00050FB4" w:rsidRPr="00E1730F">
        <w:rPr>
          <w:lang w:val="fr-FR"/>
        </w:rPr>
        <w:t>c</w:t>
      </w:r>
      <w:r w:rsidR="00223116" w:rsidRPr="00E1730F">
        <w:rPr>
          <w:lang w:val="fr-FR"/>
        </w:rPr>
        <w:t>é à construire le nouvel établissement pénitentiaire de Mostar</w:t>
      </w:r>
      <w:r w:rsidR="00AE29A4" w:rsidRPr="00E1730F">
        <w:rPr>
          <w:lang w:val="fr-FR"/>
        </w:rPr>
        <w:t>,</w:t>
      </w:r>
      <w:r w:rsidR="00223116" w:rsidRPr="00E1730F">
        <w:rPr>
          <w:lang w:val="fr-FR"/>
        </w:rPr>
        <w:t xml:space="preserve"> d</w:t>
      </w:r>
      <w:r w:rsidR="00AE29A4" w:rsidRPr="00E1730F">
        <w:rPr>
          <w:lang w:val="fr-FR"/>
        </w:rPr>
        <w:t>’</w:t>
      </w:r>
      <w:r w:rsidR="00223116" w:rsidRPr="00E1730F">
        <w:rPr>
          <w:lang w:val="fr-FR"/>
        </w:rPr>
        <w:t>une capacité d</w:t>
      </w:r>
      <w:r w:rsidR="00AE29A4" w:rsidRPr="00E1730F">
        <w:rPr>
          <w:lang w:val="fr-FR"/>
        </w:rPr>
        <w:t>’</w:t>
      </w:r>
      <w:r w:rsidR="00223116" w:rsidRPr="00E1730F">
        <w:rPr>
          <w:lang w:val="fr-FR"/>
        </w:rPr>
        <w:t>accueil de plus de 400 personnes (condamnés et personnes en détention provisoire)</w:t>
      </w:r>
      <w:r w:rsidR="00AE29A4" w:rsidRPr="00E1730F">
        <w:rPr>
          <w:lang w:val="fr-FR"/>
        </w:rPr>
        <w:t>,</w:t>
      </w:r>
      <w:r w:rsidR="00223116" w:rsidRPr="00E1730F">
        <w:rPr>
          <w:lang w:val="fr-FR"/>
        </w:rPr>
        <w:t xml:space="preserve"> et la Republika Srpska a commencé à construire le nouvel établissement pénitentiaire de Bijeljina</w:t>
      </w:r>
      <w:r w:rsidR="00AE29A4" w:rsidRPr="00E1730F">
        <w:rPr>
          <w:lang w:val="fr-FR"/>
        </w:rPr>
        <w:t>,</w:t>
      </w:r>
      <w:r w:rsidR="00223116" w:rsidRPr="00E1730F">
        <w:rPr>
          <w:lang w:val="fr-FR"/>
        </w:rPr>
        <w:t xml:space="preserve"> d</w:t>
      </w:r>
      <w:r w:rsidR="00AE29A4" w:rsidRPr="00E1730F">
        <w:rPr>
          <w:lang w:val="fr-FR"/>
        </w:rPr>
        <w:t>’</w:t>
      </w:r>
      <w:r w:rsidR="00223116" w:rsidRPr="00E1730F">
        <w:rPr>
          <w:lang w:val="fr-FR"/>
        </w:rPr>
        <w:t>une capacité d</w:t>
      </w:r>
      <w:r w:rsidR="00AE29A4" w:rsidRPr="00E1730F">
        <w:rPr>
          <w:lang w:val="fr-FR"/>
        </w:rPr>
        <w:t>’</w:t>
      </w:r>
      <w:r w:rsidR="00223116" w:rsidRPr="00E1730F">
        <w:rPr>
          <w:lang w:val="fr-FR"/>
        </w:rPr>
        <w:t xml:space="preserve">accueil de 250 personnes (condamnés et personnes en détention provisoire). </w:t>
      </w:r>
      <w:r w:rsidR="00FD75D5" w:rsidRPr="00E1730F">
        <w:rPr>
          <w:lang w:val="fr-FR"/>
        </w:rPr>
        <w:t>L</w:t>
      </w:r>
      <w:r w:rsidR="00AE29A4" w:rsidRPr="00E1730F">
        <w:rPr>
          <w:lang w:val="fr-FR"/>
        </w:rPr>
        <w:t>’</w:t>
      </w:r>
      <w:r w:rsidR="00FD75D5" w:rsidRPr="00E1730F">
        <w:rPr>
          <w:lang w:val="fr-FR"/>
        </w:rPr>
        <w:t>achèvement des activités susmentionnées permettra de régler le problème de surpopulation carcérale. On notera que l</w:t>
      </w:r>
      <w:r w:rsidR="00AE29A4" w:rsidRPr="00E1730F">
        <w:rPr>
          <w:lang w:val="fr-FR"/>
        </w:rPr>
        <w:t>’</w:t>
      </w:r>
      <w:r w:rsidR="00FD75D5" w:rsidRPr="00E1730F">
        <w:rPr>
          <w:lang w:val="fr-FR"/>
        </w:rPr>
        <w:t>institut Sokolac de médecine légale psychiatrique</w:t>
      </w:r>
      <w:r w:rsidR="00AE29A4" w:rsidRPr="00E1730F">
        <w:rPr>
          <w:lang w:val="fr-FR"/>
        </w:rPr>
        <w:t>,</w:t>
      </w:r>
      <w:r w:rsidR="00FD75D5" w:rsidRPr="00E1730F">
        <w:rPr>
          <w:lang w:val="fr-FR"/>
        </w:rPr>
        <w:t xml:space="preserve"> d</w:t>
      </w:r>
      <w:r w:rsidR="00AE29A4" w:rsidRPr="00E1730F">
        <w:rPr>
          <w:lang w:val="fr-FR"/>
        </w:rPr>
        <w:t>’</w:t>
      </w:r>
      <w:r w:rsidR="00FD75D5" w:rsidRPr="00E1730F">
        <w:rPr>
          <w:lang w:val="fr-FR"/>
        </w:rPr>
        <w:t>une capacité d</w:t>
      </w:r>
      <w:r w:rsidR="00AE29A4" w:rsidRPr="00E1730F">
        <w:rPr>
          <w:lang w:val="fr-FR"/>
        </w:rPr>
        <w:t>’</w:t>
      </w:r>
      <w:r w:rsidR="00FD75D5" w:rsidRPr="00E1730F">
        <w:rPr>
          <w:lang w:val="fr-FR"/>
        </w:rPr>
        <w:t>accueil totale de 200 personnes</w:t>
      </w:r>
      <w:r w:rsidR="00AE29A4" w:rsidRPr="00E1730F">
        <w:rPr>
          <w:lang w:val="fr-FR"/>
        </w:rPr>
        <w:t>,</w:t>
      </w:r>
      <w:r w:rsidR="00FD75D5" w:rsidRPr="00E1730F">
        <w:rPr>
          <w:lang w:val="fr-FR"/>
        </w:rPr>
        <w:t xml:space="preserve"> devrait ouvrir en 2013. L</w:t>
      </w:r>
      <w:r w:rsidR="00AE29A4" w:rsidRPr="00E1730F">
        <w:rPr>
          <w:lang w:val="fr-FR"/>
        </w:rPr>
        <w:t>’</w:t>
      </w:r>
      <w:r w:rsidR="00FD75D5" w:rsidRPr="00E1730F">
        <w:rPr>
          <w:lang w:val="fr-FR"/>
        </w:rPr>
        <w:t xml:space="preserve">ouverture de cet </w:t>
      </w:r>
      <w:r w:rsidR="00FD75D5" w:rsidRPr="00E1730F">
        <w:rPr>
          <w:lang w:val="fr-FR"/>
        </w:rPr>
        <w:lastRenderedPageBreak/>
        <w:t>institut</w:t>
      </w:r>
      <w:r w:rsidR="00AE29A4" w:rsidRPr="00E1730F">
        <w:rPr>
          <w:lang w:val="fr-FR"/>
        </w:rPr>
        <w:t>,</w:t>
      </w:r>
      <w:r w:rsidR="00FD75D5" w:rsidRPr="00E1730F">
        <w:rPr>
          <w:lang w:val="fr-FR"/>
        </w:rPr>
        <w:t xml:space="preserve"> où seront exécutées les mesures de traitement psychiatrique obligatoire ou de traitement obligatoire de l</w:t>
      </w:r>
      <w:r w:rsidR="00AE29A4" w:rsidRPr="00E1730F">
        <w:rPr>
          <w:lang w:val="fr-FR"/>
        </w:rPr>
        <w:t>’</w:t>
      </w:r>
      <w:r w:rsidR="00FD75D5" w:rsidRPr="00E1730F">
        <w:rPr>
          <w:lang w:val="fr-FR"/>
        </w:rPr>
        <w:t>addiction</w:t>
      </w:r>
      <w:r w:rsidR="00AE29A4" w:rsidRPr="00E1730F">
        <w:rPr>
          <w:lang w:val="fr-FR"/>
        </w:rPr>
        <w:t>,</w:t>
      </w:r>
      <w:r w:rsidR="00FD75D5" w:rsidRPr="00E1730F">
        <w:rPr>
          <w:lang w:val="fr-FR"/>
        </w:rPr>
        <w:t xml:space="preserve"> aura des effets bénéfiques sur l</w:t>
      </w:r>
      <w:r w:rsidR="00AE29A4" w:rsidRPr="00E1730F">
        <w:rPr>
          <w:lang w:val="fr-FR"/>
        </w:rPr>
        <w:t>’</w:t>
      </w:r>
      <w:r w:rsidR="00FD75D5" w:rsidRPr="00E1730F">
        <w:rPr>
          <w:lang w:val="fr-FR"/>
        </w:rPr>
        <w:t>ensemble du système carcéral de Bosnie-Herzégovine.</w:t>
      </w:r>
    </w:p>
    <w:p w:rsidR="00865DDF" w:rsidRPr="00E1730F" w:rsidRDefault="000F39F2" w:rsidP="00EA526D">
      <w:pPr>
        <w:pStyle w:val="SingleTxtG"/>
        <w:rPr>
          <w:sz w:val="24"/>
          <w:szCs w:val="24"/>
          <w:lang w:val="fr-FR"/>
        </w:rPr>
      </w:pPr>
      <w:r w:rsidRPr="00E1730F">
        <w:rPr>
          <w:lang w:val="fr-FR"/>
        </w:rPr>
        <w:t>111.</w:t>
      </w:r>
      <w:r w:rsidRPr="00E1730F">
        <w:rPr>
          <w:lang w:val="fr-FR"/>
        </w:rPr>
        <w:tab/>
      </w:r>
      <w:r w:rsidR="00EA526D" w:rsidRPr="00E1730F">
        <w:rPr>
          <w:lang w:val="fr-FR"/>
        </w:rPr>
        <w:t>En vue d</w:t>
      </w:r>
      <w:r w:rsidR="00AE29A4" w:rsidRPr="00E1730F">
        <w:rPr>
          <w:lang w:val="fr-FR"/>
        </w:rPr>
        <w:t>’</w:t>
      </w:r>
      <w:r w:rsidR="00EA526D" w:rsidRPr="00E1730F">
        <w:rPr>
          <w:lang w:val="fr-FR"/>
        </w:rPr>
        <w:t>améliorer la qualité de vie des détenus</w:t>
      </w:r>
      <w:r w:rsidR="00AE29A4" w:rsidRPr="00E1730F">
        <w:rPr>
          <w:lang w:val="fr-FR"/>
        </w:rPr>
        <w:t>,</w:t>
      </w:r>
      <w:r w:rsidR="00EA526D" w:rsidRPr="00E1730F">
        <w:rPr>
          <w:lang w:val="fr-FR"/>
        </w:rPr>
        <w:t xml:space="preserve"> un appel d</w:t>
      </w:r>
      <w:r w:rsidR="00AE29A4" w:rsidRPr="00E1730F">
        <w:rPr>
          <w:lang w:val="fr-FR"/>
        </w:rPr>
        <w:t>’</w:t>
      </w:r>
      <w:r w:rsidR="00EA526D" w:rsidRPr="00E1730F">
        <w:rPr>
          <w:lang w:val="fr-FR"/>
        </w:rPr>
        <w:t xml:space="preserve">offres </w:t>
      </w:r>
      <w:r w:rsidR="00D70E02" w:rsidRPr="00E1730F">
        <w:rPr>
          <w:lang w:val="fr-FR"/>
        </w:rPr>
        <w:t xml:space="preserve">a été mené à bien </w:t>
      </w:r>
      <w:r w:rsidR="00EA526D" w:rsidRPr="00E1730F">
        <w:rPr>
          <w:lang w:val="fr-FR"/>
        </w:rPr>
        <w:t>en août 2014; une entreprise a été choisie aux fins de la construction d</w:t>
      </w:r>
      <w:r w:rsidR="00AE29A4" w:rsidRPr="00E1730F">
        <w:rPr>
          <w:lang w:val="fr-FR"/>
        </w:rPr>
        <w:t>’</w:t>
      </w:r>
      <w:r w:rsidR="00EA526D" w:rsidRPr="00E1730F">
        <w:rPr>
          <w:lang w:val="fr-FR"/>
        </w:rPr>
        <w:t>une prison d</w:t>
      </w:r>
      <w:r w:rsidR="00AE29A4" w:rsidRPr="00E1730F">
        <w:rPr>
          <w:lang w:val="fr-FR"/>
        </w:rPr>
        <w:t>’</w:t>
      </w:r>
      <w:r w:rsidR="00EA526D" w:rsidRPr="00E1730F">
        <w:rPr>
          <w:lang w:val="fr-FR"/>
        </w:rPr>
        <w:t>État d</w:t>
      </w:r>
      <w:r w:rsidR="00AE29A4" w:rsidRPr="00E1730F">
        <w:rPr>
          <w:lang w:val="fr-FR"/>
        </w:rPr>
        <w:t>’</w:t>
      </w:r>
      <w:r w:rsidR="00EA526D" w:rsidRPr="00E1730F">
        <w:rPr>
          <w:lang w:val="fr-FR"/>
        </w:rPr>
        <w:t>une capacité d</w:t>
      </w:r>
      <w:r w:rsidR="00AE29A4" w:rsidRPr="00E1730F">
        <w:rPr>
          <w:lang w:val="fr-FR"/>
        </w:rPr>
        <w:t>’</w:t>
      </w:r>
      <w:r w:rsidR="00EA526D" w:rsidRPr="00E1730F">
        <w:rPr>
          <w:lang w:val="fr-FR"/>
        </w:rPr>
        <w:t>accueil de 350 personnes. La construction devrait être terminée fin 2016 et les premiers détenus sont attendus début 2017. La prison d</w:t>
      </w:r>
      <w:r w:rsidR="00AE29A4" w:rsidRPr="00E1730F">
        <w:rPr>
          <w:lang w:val="fr-FR"/>
        </w:rPr>
        <w:t>’</w:t>
      </w:r>
      <w:r w:rsidR="00EA526D" w:rsidRPr="00E1730F">
        <w:rPr>
          <w:lang w:val="fr-FR"/>
        </w:rPr>
        <w:t xml:space="preserve">État est construite </w:t>
      </w:r>
      <w:r w:rsidR="00D70E02" w:rsidRPr="00E1730F">
        <w:rPr>
          <w:lang w:val="fr-FR"/>
        </w:rPr>
        <w:t xml:space="preserve">dans le respect des </w:t>
      </w:r>
      <w:r w:rsidR="00EA526D" w:rsidRPr="00E1730F">
        <w:rPr>
          <w:lang w:val="fr-FR"/>
        </w:rPr>
        <w:t>normes européennes les plus récentes pour la construction d</w:t>
      </w:r>
      <w:r w:rsidR="00AE29A4" w:rsidRPr="00E1730F">
        <w:rPr>
          <w:lang w:val="fr-FR"/>
        </w:rPr>
        <w:t>’</w:t>
      </w:r>
      <w:r w:rsidR="00EA526D" w:rsidRPr="00E1730F">
        <w:rPr>
          <w:lang w:val="fr-FR"/>
        </w:rPr>
        <w:t>une prison de haute sécurité; elle sera dotée de toutes les installations modernes et de tous les équipements d</w:t>
      </w:r>
      <w:r w:rsidR="00AE29A4" w:rsidRPr="00E1730F">
        <w:rPr>
          <w:lang w:val="fr-FR"/>
        </w:rPr>
        <w:t>’</w:t>
      </w:r>
      <w:r w:rsidR="00EA526D" w:rsidRPr="00E1730F">
        <w:rPr>
          <w:lang w:val="fr-FR"/>
        </w:rPr>
        <w:t>appui voulus</w:t>
      </w:r>
      <w:r w:rsidR="00AE29A4" w:rsidRPr="00E1730F">
        <w:rPr>
          <w:lang w:val="fr-FR"/>
        </w:rPr>
        <w:t>,</w:t>
      </w:r>
      <w:r w:rsidR="00EA526D" w:rsidRPr="00E1730F">
        <w:rPr>
          <w:lang w:val="fr-FR"/>
        </w:rPr>
        <w:t xml:space="preserve"> et on y appliquera des méthodes modernes de traitement et de rééducation.</w:t>
      </w:r>
    </w:p>
    <w:p w:rsidR="00D61E98" w:rsidRPr="00E1730F" w:rsidRDefault="00D61E98" w:rsidP="000F39F2">
      <w:pPr>
        <w:pStyle w:val="H23G"/>
        <w:rPr>
          <w:sz w:val="24"/>
          <w:szCs w:val="24"/>
          <w:lang w:val="fr-FR"/>
        </w:rPr>
      </w:pPr>
      <w:r w:rsidRPr="00E1730F">
        <w:rPr>
          <w:lang w:val="fr-FR"/>
        </w:rPr>
        <w:tab/>
      </w:r>
      <w:r w:rsidRPr="00E1730F">
        <w:rPr>
          <w:lang w:val="fr-FR"/>
        </w:rPr>
        <w:tab/>
        <w:t>18)</w:t>
      </w:r>
    </w:p>
    <w:p w:rsidR="00865DDF" w:rsidRPr="00E1730F" w:rsidRDefault="000F39F2" w:rsidP="0094292F">
      <w:pPr>
        <w:pStyle w:val="SingleTxtG"/>
        <w:rPr>
          <w:lang w:val="fr-FR"/>
        </w:rPr>
      </w:pPr>
      <w:r w:rsidRPr="00E1730F">
        <w:rPr>
          <w:lang w:val="fr-FR"/>
        </w:rPr>
        <w:t>112.</w:t>
      </w:r>
      <w:r w:rsidRPr="00E1730F">
        <w:rPr>
          <w:lang w:val="fr-FR"/>
        </w:rPr>
        <w:tab/>
      </w:r>
      <w:r w:rsidR="00DA7EF9" w:rsidRPr="00E1730F">
        <w:rPr>
          <w:lang w:val="fr-FR"/>
        </w:rPr>
        <w:t>La nouvelle loi sur les étrangers (</w:t>
      </w:r>
      <w:r w:rsidR="008C0F66" w:rsidRPr="00E1730F">
        <w:rPr>
          <w:lang w:val="fr-FR"/>
        </w:rPr>
        <w:t>Journal officiel de Bosnie-Herzégovine</w:t>
      </w:r>
      <w:r w:rsidR="00AE29A4" w:rsidRPr="00E1730F">
        <w:rPr>
          <w:lang w:val="fr-FR"/>
        </w:rPr>
        <w:t>,</w:t>
      </w:r>
      <w:r w:rsidR="008C0F66" w:rsidRPr="00E1730F">
        <w:rPr>
          <w:lang w:val="fr-FR"/>
        </w:rPr>
        <w:t xml:space="preserve"> n</w:t>
      </w:r>
      <w:r w:rsidR="008C0F66" w:rsidRPr="00E1730F">
        <w:rPr>
          <w:vertAlign w:val="superscript"/>
          <w:lang w:val="fr-FR"/>
        </w:rPr>
        <w:t>o</w:t>
      </w:r>
      <w:r w:rsidR="00DA3A70" w:rsidRPr="00E1730F">
        <w:rPr>
          <w:lang w:val="fr-FR"/>
        </w:rPr>
        <w:t> </w:t>
      </w:r>
      <w:r w:rsidR="008C0F66" w:rsidRPr="00E1730F">
        <w:rPr>
          <w:lang w:val="fr-FR"/>
        </w:rPr>
        <w:t>88/15) est entrée en vigueur le 25 novembre 2015 et inclut des dispositions révisées concernant le placement en détention des personnes que l</w:t>
      </w:r>
      <w:r w:rsidR="00AE29A4" w:rsidRPr="00E1730F">
        <w:rPr>
          <w:lang w:val="fr-FR"/>
        </w:rPr>
        <w:t>’</w:t>
      </w:r>
      <w:r w:rsidR="008C0F66" w:rsidRPr="00E1730F">
        <w:rPr>
          <w:lang w:val="fr-FR"/>
        </w:rPr>
        <w:t>État membre maintient en détention pour des raisons de sécurité nationale; ces dispositions visent à garantir pleinement la sécurité juridique de ces personnes relativement à l</w:t>
      </w:r>
      <w:r w:rsidR="00AE29A4" w:rsidRPr="00E1730F">
        <w:rPr>
          <w:lang w:val="fr-FR"/>
        </w:rPr>
        <w:t>’</w:t>
      </w:r>
      <w:r w:rsidR="008C0F66" w:rsidRPr="00E1730F">
        <w:rPr>
          <w:lang w:val="fr-FR"/>
        </w:rPr>
        <w:t>ancienne loi sur la circulation et le séjour des étrangers et sur l</w:t>
      </w:r>
      <w:r w:rsidR="00AE29A4" w:rsidRPr="00E1730F">
        <w:rPr>
          <w:lang w:val="fr-FR"/>
        </w:rPr>
        <w:t>’</w:t>
      </w:r>
      <w:r w:rsidR="008C0F66" w:rsidRPr="00E1730F">
        <w:rPr>
          <w:lang w:val="fr-FR"/>
        </w:rPr>
        <w:t>asile (Journal officiel de Bosnie-Herzégovine</w:t>
      </w:r>
      <w:r w:rsidR="00AE29A4" w:rsidRPr="00E1730F">
        <w:rPr>
          <w:lang w:val="fr-FR"/>
        </w:rPr>
        <w:t>,</w:t>
      </w:r>
      <w:r w:rsidR="008C0F66" w:rsidRPr="00E1730F">
        <w:rPr>
          <w:lang w:val="fr-FR"/>
        </w:rPr>
        <w:t xml:space="preserve"> n</w:t>
      </w:r>
      <w:r w:rsidR="008C0F66" w:rsidRPr="00E1730F">
        <w:rPr>
          <w:vertAlign w:val="superscript"/>
          <w:lang w:val="fr-FR"/>
        </w:rPr>
        <w:t>os</w:t>
      </w:r>
      <w:r w:rsidR="008C0F66" w:rsidRPr="00E1730F">
        <w:rPr>
          <w:lang w:val="fr-FR"/>
        </w:rPr>
        <w:t> 36/08 et 87/12). Plus spécialement</w:t>
      </w:r>
      <w:r w:rsidR="00AE29A4" w:rsidRPr="00E1730F">
        <w:rPr>
          <w:lang w:val="fr-FR"/>
        </w:rPr>
        <w:t>,</w:t>
      </w:r>
      <w:r w:rsidR="008C0F66" w:rsidRPr="00E1730F">
        <w:rPr>
          <w:lang w:val="fr-FR"/>
        </w:rPr>
        <w:t xml:space="preserve"> l</w:t>
      </w:r>
      <w:r w:rsidR="00AE29A4" w:rsidRPr="00E1730F">
        <w:rPr>
          <w:lang w:val="fr-FR"/>
        </w:rPr>
        <w:t>’article </w:t>
      </w:r>
      <w:r w:rsidR="008C0F66" w:rsidRPr="00E1730F">
        <w:rPr>
          <w:lang w:val="fr-FR"/>
        </w:rPr>
        <w:t>102 de l</w:t>
      </w:r>
      <w:r w:rsidR="00AE29A4" w:rsidRPr="00E1730F">
        <w:rPr>
          <w:lang w:val="fr-FR"/>
        </w:rPr>
        <w:t>’</w:t>
      </w:r>
      <w:r w:rsidR="008C0F66" w:rsidRPr="00E1730F">
        <w:rPr>
          <w:lang w:val="fr-FR"/>
        </w:rPr>
        <w:t>ancienne loi sur la circulation et le séjour des étrangers et sur l</w:t>
      </w:r>
      <w:r w:rsidR="00AE29A4" w:rsidRPr="00E1730F">
        <w:rPr>
          <w:lang w:val="fr-FR"/>
        </w:rPr>
        <w:t>’</w:t>
      </w:r>
      <w:r w:rsidR="008C0F66" w:rsidRPr="00E1730F">
        <w:rPr>
          <w:lang w:val="fr-FR"/>
        </w:rPr>
        <w:t>asile dispose ce qui suit</w:t>
      </w:r>
      <w:r w:rsidR="00FA1517" w:rsidRPr="00E1730F">
        <w:rPr>
          <w:lang w:val="fr-FR"/>
        </w:rPr>
        <w:t>:</w:t>
      </w:r>
      <w:r w:rsidR="008C0F66" w:rsidRPr="00E1730F">
        <w:rPr>
          <w:lang w:val="fr-FR"/>
        </w:rPr>
        <w:t xml:space="preserve"> </w:t>
      </w:r>
      <w:r w:rsidR="00A01602" w:rsidRPr="00E1730F">
        <w:rPr>
          <w:lang w:val="fr-FR"/>
        </w:rPr>
        <w:t>«</w:t>
      </w:r>
      <w:r w:rsidR="008C0F66" w:rsidRPr="00E1730F">
        <w:rPr>
          <w:lang w:val="fr-FR"/>
        </w:rPr>
        <w:t>La mesure de placement sous surveillance d</w:t>
      </w:r>
      <w:r w:rsidR="00AE29A4" w:rsidRPr="00E1730F">
        <w:rPr>
          <w:lang w:val="fr-FR"/>
        </w:rPr>
        <w:t>’</w:t>
      </w:r>
      <w:r w:rsidR="008C0F66" w:rsidRPr="00E1730F">
        <w:rPr>
          <w:lang w:val="fr-FR"/>
        </w:rPr>
        <w:t xml:space="preserve">un étranger </w:t>
      </w:r>
      <w:r w:rsidR="0094292F" w:rsidRPr="00E1730F">
        <w:rPr>
          <w:lang w:val="fr-FR"/>
        </w:rPr>
        <w:t xml:space="preserve">prend la forme de la restriction des déplacements </w:t>
      </w:r>
      <w:r w:rsidR="008C0F66" w:rsidRPr="00E1730F">
        <w:rPr>
          <w:lang w:val="fr-FR"/>
        </w:rPr>
        <w:t>de l</w:t>
      </w:r>
      <w:r w:rsidR="00AE29A4" w:rsidRPr="00E1730F">
        <w:rPr>
          <w:lang w:val="fr-FR"/>
        </w:rPr>
        <w:t>’</w:t>
      </w:r>
      <w:r w:rsidR="008C0F66" w:rsidRPr="00E1730F">
        <w:rPr>
          <w:lang w:val="fr-FR"/>
        </w:rPr>
        <w:t>intéressé à un secteur ou dans un lieu donné</w:t>
      </w:r>
      <w:r w:rsidR="00AE29A4" w:rsidRPr="00E1730F">
        <w:rPr>
          <w:lang w:val="fr-FR"/>
        </w:rPr>
        <w:t>,</w:t>
      </w:r>
      <w:r w:rsidR="008C0F66" w:rsidRPr="00E1730F">
        <w:rPr>
          <w:lang w:val="fr-FR"/>
        </w:rPr>
        <w:t xml:space="preserve"> avec obligation de se signaler à une unité organisationnelle du service ou à la police</w:t>
      </w:r>
      <w:r w:rsidR="00AE29A4" w:rsidRPr="00E1730F">
        <w:rPr>
          <w:lang w:val="fr-FR"/>
        </w:rPr>
        <w:t>,</w:t>
      </w:r>
      <w:r w:rsidR="008C0F66" w:rsidRPr="00E1730F">
        <w:rPr>
          <w:lang w:val="fr-FR"/>
        </w:rPr>
        <w:t xml:space="preserve"> </w:t>
      </w:r>
      <w:r w:rsidR="0094292F" w:rsidRPr="00E1730F">
        <w:rPr>
          <w:lang w:val="fr-FR"/>
        </w:rPr>
        <w:t>ou du placement de l</w:t>
      </w:r>
      <w:r w:rsidR="00AE29A4" w:rsidRPr="00E1730F">
        <w:rPr>
          <w:lang w:val="fr-FR"/>
        </w:rPr>
        <w:t>’</w:t>
      </w:r>
      <w:r w:rsidR="0094292F" w:rsidRPr="00E1730F">
        <w:rPr>
          <w:lang w:val="fr-FR"/>
        </w:rPr>
        <w:t>intéressé dans une institution spécialisée dans l</w:t>
      </w:r>
      <w:r w:rsidR="00AE29A4" w:rsidRPr="00E1730F">
        <w:rPr>
          <w:lang w:val="fr-FR"/>
        </w:rPr>
        <w:t>’</w:t>
      </w:r>
      <w:r w:rsidR="0094292F" w:rsidRPr="00E1730F">
        <w:rPr>
          <w:lang w:val="fr-FR"/>
        </w:rPr>
        <w:t>accueil des étrangers (centre de rétention de migrants). La durée totale du placement sous surveillance dans un centre de rétention ne peut excéder 18 mois consécutifs</w:t>
      </w:r>
      <w:r w:rsidR="00AE29A4" w:rsidRPr="00E1730F">
        <w:rPr>
          <w:lang w:val="fr-FR"/>
        </w:rPr>
        <w:t>,</w:t>
      </w:r>
      <w:r w:rsidR="0094292F" w:rsidRPr="00E1730F">
        <w:rPr>
          <w:lang w:val="fr-FR"/>
        </w:rPr>
        <w:t xml:space="preserve"> sauf concernant l</w:t>
      </w:r>
      <w:r w:rsidR="00AE29A4" w:rsidRPr="00E1730F">
        <w:rPr>
          <w:lang w:val="fr-FR"/>
        </w:rPr>
        <w:t>’</w:t>
      </w:r>
      <w:r w:rsidR="0094292F" w:rsidRPr="00E1730F">
        <w:rPr>
          <w:lang w:val="fr-FR"/>
        </w:rPr>
        <w:t>étranger qui se révèle être une menace pour la sécurité de la Bosnie-Herzégovine</w:t>
      </w:r>
      <w:r w:rsidR="00AE29A4" w:rsidRPr="00E1730F">
        <w:rPr>
          <w:lang w:val="fr-FR"/>
        </w:rPr>
        <w:t>,</w:t>
      </w:r>
      <w:r w:rsidR="0094292F" w:rsidRPr="00E1730F">
        <w:rPr>
          <w:lang w:val="fr-FR"/>
        </w:rPr>
        <w:t xml:space="preserve"> pour lequel le placement sous surveillance peut </w:t>
      </w:r>
      <w:r w:rsidR="00D70E02" w:rsidRPr="00E1730F">
        <w:rPr>
          <w:lang w:val="fr-FR"/>
        </w:rPr>
        <w:t>être prolongé</w:t>
      </w:r>
      <w:r w:rsidR="0094292F" w:rsidRPr="00E1730F">
        <w:rPr>
          <w:lang w:val="fr-FR"/>
        </w:rPr>
        <w:t>.</w:t>
      </w:r>
      <w:r w:rsidR="00A01602" w:rsidRPr="00E1730F">
        <w:rPr>
          <w:lang w:val="fr-FR"/>
        </w:rPr>
        <w:t>»</w:t>
      </w:r>
    </w:p>
    <w:p w:rsidR="00865DDF" w:rsidRPr="00E1730F" w:rsidRDefault="000F39F2" w:rsidP="00697C11">
      <w:pPr>
        <w:pStyle w:val="SingleTxtG"/>
        <w:rPr>
          <w:lang w:val="fr-FR"/>
        </w:rPr>
      </w:pPr>
      <w:r w:rsidRPr="00E1730F">
        <w:rPr>
          <w:lang w:val="fr-FR"/>
        </w:rPr>
        <w:t>113.</w:t>
      </w:r>
      <w:r w:rsidRPr="00E1730F">
        <w:rPr>
          <w:lang w:val="fr-FR"/>
        </w:rPr>
        <w:tab/>
      </w:r>
      <w:r w:rsidR="00697C11" w:rsidRPr="00E1730F">
        <w:rPr>
          <w:lang w:val="fr-FR"/>
        </w:rPr>
        <w:t>Cependant</w:t>
      </w:r>
      <w:r w:rsidR="00AE29A4" w:rsidRPr="00E1730F">
        <w:rPr>
          <w:lang w:val="fr-FR"/>
        </w:rPr>
        <w:t>,</w:t>
      </w:r>
      <w:r w:rsidR="00697C11" w:rsidRPr="00E1730F">
        <w:rPr>
          <w:lang w:val="fr-FR"/>
        </w:rPr>
        <w:t xml:space="preserve"> avec l</w:t>
      </w:r>
      <w:r w:rsidR="00AE29A4" w:rsidRPr="00E1730F">
        <w:rPr>
          <w:lang w:val="fr-FR"/>
        </w:rPr>
        <w:t>’</w:t>
      </w:r>
      <w:r w:rsidR="00697C11" w:rsidRPr="00E1730F">
        <w:rPr>
          <w:lang w:val="fr-FR"/>
        </w:rPr>
        <w:t>entrée en vigueur de la nouvelle loi sur les étrangers</w:t>
      </w:r>
      <w:r w:rsidR="00AE29A4" w:rsidRPr="00E1730F">
        <w:rPr>
          <w:lang w:val="fr-FR"/>
        </w:rPr>
        <w:t>,</w:t>
      </w:r>
      <w:r w:rsidR="00697C11" w:rsidRPr="00E1730F">
        <w:rPr>
          <w:lang w:val="fr-FR"/>
        </w:rPr>
        <w:t xml:space="preserve"> conforme à la directive 2008/115/CE du Parlement européen et du Conseil</w:t>
      </w:r>
      <w:r w:rsidR="00AE29A4" w:rsidRPr="00E1730F">
        <w:rPr>
          <w:lang w:val="fr-FR"/>
        </w:rPr>
        <w:t>,</w:t>
      </w:r>
      <w:r w:rsidR="00697C11" w:rsidRPr="00E1730F">
        <w:rPr>
          <w:lang w:val="fr-FR"/>
        </w:rPr>
        <w:t xml:space="preserve"> les dispositions relatives au placement en détention de personnes pour des raisons de sécurité nationale ont été révisées</w:t>
      </w:r>
      <w:r w:rsidR="00AE29A4" w:rsidRPr="00E1730F">
        <w:rPr>
          <w:lang w:val="fr-FR"/>
        </w:rPr>
        <w:t>,</w:t>
      </w:r>
      <w:r w:rsidR="00697C11" w:rsidRPr="00E1730F">
        <w:rPr>
          <w:lang w:val="fr-FR"/>
        </w:rPr>
        <w:t xml:space="preserve"> et l</w:t>
      </w:r>
      <w:r w:rsidR="00AE29A4" w:rsidRPr="00E1730F">
        <w:rPr>
          <w:lang w:val="fr-FR"/>
        </w:rPr>
        <w:t>’article </w:t>
      </w:r>
      <w:r w:rsidR="00697C11" w:rsidRPr="00E1730F">
        <w:rPr>
          <w:lang w:val="fr-FR"/>
        </w:rPr>
        <w:t>118 de la loi dispose ce qui suit</w:t>
      </w:r>
      <w:r w:rsidR="00FA1517" w:rsidRPr="00E1730F">
        <w:rPr>
          <w:lang w:val="fr-FR"/>
        </w:rPr>
        <w:t>:</w:t>
      </w:r>
      <w:r w:rsidR="00697C11" w:rsidRPr="00E1730F">
        <w:rPr>
          <w:lang w:val="fr-FR"/>
        </w:rPr>
        <w:t xml:space="preserve"> </w:t>
      </w:r>
      <w:r w:rsidR="00A01602" w:rsidRPr="00E1730F">
        <w:rPr>
          <w:lang w:val="fr-FR"/>
        </w:rPr>
        <w:t>«</w:t>
      </w:r>
      <w:r w:rsidR="00697C11" w:rsidRPr="00E1730F">
        <w:rPr>
          <w:lang w:val="fr-FR"/>
        </w:rPr>
        <w:t>L</w:t>
      </w:r>
      <w:r w:rsidR="00AE29A4" w:rsidRPr="00E1730F">
        <w:rPr>
          <w:lang w:val="fr-FR"/>
        </w:rPr>
        <w:t>’</w:t>
      </w:r>
      <w:r w:rsidR="00697C11" w:rsidRPr="00E1730F">
        <w:rPr>
          <w:lang w:val="fr-FR"/>
        </w:rPr>
        <w:t>étranger est placé sous surveillance par la voie de son placement dans le centre de rétention de migrants s</w:t>
      </w:r>
      <w:r w:rsidR="00AE29A4" w:rsidRPr="00E1730F">
        <w:rPr>
          <w:lang w:val="fr-FR"/>
        </w:rPr>
        <w:t>’</w:t>
      </w:r>
      <w:r w:rsidR="00697C11" w:rsidRPr="00E1730F">
        <w:rPr>
          <w:lang w:val="fr-FR"/>
        </w:rPr>
        <w:t>il existe des motifs raisonnables de penser</w:t>
      </w:r>
      <w:r w:rsidR="00AE29A4" w:rsidRPr="00E1730F">
        <w:rPr>
          <w:lang w:val="fr-FR"/>
        </w:rPr>
        <w:t>,</w:t>
      </w:r>
      <w:r w:rsidR="00697C11" w:rsidRPr="00E1730F">
        <w:rPr>
          <w:lang w:val="fr-FR"/>
        </w:rPr>
        <w:t xml:space="preserve"> après qu</w:t>
      </w:r>
      <w:r w:rsidR="00AE29A4" w:rsidRPr="00E1730F">
        <w:rPr>
          <w:lang w:val="fr-FR"/>
        </w:rPr>
        <w:t>’</w:t>
      </w:r>
      <w:r w:rsidR="00697C11" w:rsidRPr="00E1730F">
        <w:rPr>
          <w:lang w:val="fr-FR"/>
        </w:rPr>
        <w:t>une décision d</w:t>
      </w:r>
      <w:r w:rsidR="00AE29A4" w:rsidRPr="00E1730F">
        <w:rPr>
          <w:lang w:val="fr-FR"/>
        </w:rPr>
        <w:t>’</w:t>
      </w:r>
      <w:r w:rsidR="00697C11" w:rsidRPr="00E1730F">
        <w:rPr>
          <w:lang w:val="fr-FR"/>
        </w:rPr>
        <w:t>expulsion a été rendue</w:t>
      </w:r>
      <w:r w:rsidR="00AE29A4" w:rsidRPr="00E1730F">
        <w:rPr>
          <w:lang w:val="fr-FR"/>
        </w:rPr>
        <w:t>,</w:t>
      </w:r>
      <w:r w:rsidR="00697C11" w:rsidRPr="00E1730F">
        <w:rPr>
          <w:lang w:val="fr-FR"/>
        </w:rPr>
        <w:t xml:space="preserve"> que la circulation libre et sans restriction de l</w:t>
      </w:r>
      <w:r w:rsidR="00AE29A4" w:rsidRPr="00E1730F">
        <w:rPr>
          <w:lang w:val="fr-FR"/>
        </w:rPr>
        <w:t>’</w:t>
      </w:r>
      <w:r w:rsidR="00697C11" w:rsidRPr="00E1730F">
        <w:rPr>
          <w:lang w:val="fr-FR"/>
        </w:rPr>
        <w:t>intéressé pourrait mettre en péril l</w:t>
      </w:r>
      <w:r w:rsidR="00AE29A4" w:rsidRPr="00E1730F">
        <w:rPr>
          <w:lang w:val="fr-FR"/>
        </w:rPr>
        <w:t>’</w:t>
      </w:r>
      <w:r w:rsidR="00697C11" w:rsidRPr="00E1730F">
        <w:rPr>
          <w:lang w:val="fr-FR"/>
        </w:rPr>
        <w:t>ordre public et la paix ou la sécurité</w:t>
      </w:r>
      <w:r w:rsidR="00AE29A4" w:rsidRPr="00E1730F">
        <w:rPr>
          <w:lang w:val="fr-FR"/>
        </w:rPr>
        <w:t>,</w:t>
      </w:r>
      <w:r w:rsidR="00697C11" w:rsidRPr="00E1730F">
        <w:rPr>
          <w:lang w:val="fr-FR"/>
        </w:rPr>
        <w:t xml:space="preserve"> ou encore les relations internationales</w:t>
      </w:r>
      <w:r w:rsidR="00AE29A4" w:rsidRPr="00E1730F">
        <w:rPr>
          <w:lang w:val="fr-FR"/>
        </w:rPr>
        <w:t>,</w:t>
      </w:r>
      <w:r w:rsidR="00697C11" w:rsidRPr="00E1730F">
        <w:rPr>
          <w:lang w:val="fr-FR"/>
        </w:rPr>
        <w:t xml:space="preserve"> de la Bosnie-Herzégovine</w:t>
      </w:r>
      <w:r w:rsidR="00AE29A4" w:rsidRPr="00E1730F">
        <w:rPr>
          <w:lang w:val="fr-FR"/>
        </w:rPr>
        <w:t>,</w:t>
      </w:r>
      <w:r w:rsidR="00697C11" w:rsidRPr="00E1730F">
        <w:rPr>
          <w:lang w:val="fr-FR"/>
        </w:rPr>
        <w:t xml:space="preserve"> ou faire peser une menace sur la santé publique en Bosnie-Herzégovine</w:t>
      </w:r>
      <w:r w:rsidR="00AE29A4" w:rsidRPr="00E1730F">
        <w:rPr>
          <w:lang w:val="fr-FR"/>
        </w:rPr>
        <w:t>,</w:t>
      </w:r>
      <w:r w:rsidR="00697C11" w:rsidRPr="00E1730F">
        <w:rPr>
          <w:lang w:val="fr-FR"/>
        </w:rPr>
        <w:t xml:space="preserve"> c</w:t>
      </w:r>
      <w:r w:rsidR="00AE29A4" w:rsidRPr="00E1730F">
        <w:rPr>
          <w:lang w:val="fr-FR"/>
        </w:rPr>
        <w:t>’</w:t>
      </w:r>
      <w:r w:rsidR="00697C11" w:rsidRPr="00E1730F">
        <w:rPr>
          <w:lang w:val="fr-FR"/>
        </w:rPr>
        <w:t>est-à-dire s</w:t>
      </w:r>
      <w:r w:rsidR="00AE29A4" w:rsidRPr="00E1730F">
        <w:rPr>
          <w:lang w:val="fr-FR"/>
        </w:rPr>
        <w:t>’</w:t>
      </w:r>
      <w:r w:rsidR="00697C11" w:rsidRPr="00E1730F">
        <w:rPr>
          <w:lang w:val="fr-FR"/>
        </w:rPr>
        <w:t>il est déterminé que l</w:t>
      </w:r>
      <w:r w:rsidR="00AE29A4" w:rsidRPr="00E1730F">
        <w:rPr>
          <w:lang w:val="fr-FR"/>
        </w:rPr>
        <w:t>’</w:t>
      </w:r>
      <w:r w:rsidR="00697C11" w:rsidRPr="00E1730F">
        <w:rPr>
          <w:lang w:val="fr-FR"/>
        </w:rPr>
        <w:t>intéressé constitue une menace pour l</w:t>
      </w:r>
      <w:r w:rsidR="00AE29A4" w:rsidRPr="00E1730F">
        <w:rPr>
          <w:lang w:val="fr-FR"/>
        </w:rPr>
        <w:t>’</w:t>
      </w:r>
      <w:r w:rsidR="00697C11" w:rsidRPr="00E1730F">
        <w:rPr>
          <w:lang w:val="fr-FR"/>
        </w:rPr>
        <w:t>ordre public et la paix ou la sécurité de la Bosnie-Herzégovine.</w:t>
      </w:r>
      <w:r w:rsidR="00A01602" w:rsidRPr="00E1730F">
        <w:rPr>
          <w:lang w:val="fr-FR"/>
        </w:rPr>
        <w:t>»</w:t>
      </w:r>
      <w:r w:rsidR="00697C11" w:rsidRPr="00E1730F">
        <w:rPr>
          <w:lang w:val="fr-FR"/>
        </w:rPr>
        <w:t xml:space="preserve"> En outre</w:t>
      </w:r>
      <w:r w:rsidR="00AE29A4" w:rsidRPr="00E1730F">
        <w:rPr>
          <w:lang w:val="fr-FR"/>
        </w:rPr>
        <w:t>,</w:t>
      </w:r>
      <w:r w:rsidR="00697C11" w:rsidRPr="00E1730F">
        <w:rPr>
          <w:lang w:val="fr-FR"/>
        </w:rPr>
        <w:t xml:space="preserve"> le paragraphe 6 de l</w:t>
      </w:r>
      <w:r w:rsidR="00AE29A4" w:rsidRPr="00E1730F">
        <w:rPr>
          <w:lang w:val="fr-FR"/>
        </w:rPr>
        <w:t>’article </w:t>
      </w:r>
      <w:r w:rsidR="00697C11" w:rsidRPr="00E1730F">
        <w:rPr>
          <w:lang w:val="fr-FR"/>
        </w:rPr>
        <w:t xml:space="preserve">119 dispose que </w:t>
      </w:r>
      <w:r w:rsidR="00A01602" w:rsidRPr="00E1730F">
        <w:rPr>
          <w:lang w:val="fr-FR"/>
        </w:rPr>
        <w:t>«</w:t>
      </w:r>
      <w:r w:rsidR="00697C11" w:rsidRPr="00E1730F">
        <w:rPr>
          <w:lang w:val="fr-FR"/>
        </w:rPr>
        <w:t>la durée totale du placement sous surveillance dans le centre de rétention ne peut excéder 18 mois consécutifs.</w:t>
      </w:r>
      <w:r w:rsidR="00A01602" w:rsidRPr="00E1730F">
        <w:rPr>
          <w:lang w:val="fr-FR"/>
        </w:rPr>
        <w:t>»</w:t>
      </w:r>
      <w:r w:rsidR="00697C11" w:rsidRPr="00E1730F">
        <w:rPr>
          <w:lang w:val="fr-FR"/>
        </w:rPr>
        <w:t xml:space="preserve"> Enfin</w:t>
      </w:r>
      <w:r w:rsidR="00AE29A4" w:rsidRPr="00E1730F">
        <w:rPr>
          <w:lang w:val="fr-FR"/>
        </w:rPr>
        <w:t>,</w:t>
      </w:r>
      <w:r w:rsidR="00697C11" w:rsidRPr="00E1730F">
        <w:rPr>
          <w:lang w:val="fr-FR"/>
        </w:rPr>
        <w:t xml:space="preserve"> le paragraphe 11 de l</w:t>
      </w:r>
      <w:r w:rsidR="00AE29A4" w:rsidRPr="00E1730F">
        <w:rPr>
          <w:lang w:val="fr-FR"/>
        </w:rPr>
        <w:t>’article </w:t>
      </w:r>
      <w:r w:rsidR="00697C11" w:rsidRPr="00E1730F">
        <w:rPr>
          <w:lang w:val="fr-FR"/>
        </w:rPr>
        <w:t xml:space="preserve">119 dispose que </w:t>
      </w:r>
      <w:r w:rsidR="00A01602" w:rsidRPr="00E1730F">
        <w:rPr>
          <w:lang w:val="fr-FR"/>
        </w:rPr>
        <w:t>«</w:t>
      </w:r>
      <w:r w:rsidR="00697C11" w:rsidRPr="00E1730F">
        <w:rPr>
          <w:lang w:val="fr-FR"/>
        </w:rPr>
        <w:t>le service prend toutes les mesures nécessaires pour réduire autant que possible la durée de la détention.</w:t>
      </w:r>
      <w:r w:rsidR="00A01602" w:rsidRPr="00E1730F">
        <w:rPr>
          <w:lang w:val="fr-FR"/>
        </w:rPr>
        <w:t>»</w:t>
      </w:r>
    </w:p>
    <w:p w:rsidR="00697C11" w:rsidRPr="00E1730F" w:rsidRDefault="000F39F2" w:rsidP="000F39F2">
      <w:pPr>
        <w:pStyle w:val="SingleTxtG"/>
        <w:rPr>
          <w:lang w:val="fr-FR"/>
        </w:rPr>
      </w:pPr>
      <w:r w:rsidRPr="00E1730F">
        <w:rPr>
          <w:lang w:val="fr-FR"/>
        </w:rPr>
        <w:t>114.</w:t>
      </w:r>
      <w:r w:rsidRPr="00E1730F">
        <w:rPr>
          <w:lang w:val="fr-FR"/>
        </w:rPr>
        <w:tab/>
      </w:r>
      <w:r w:rsidR="00697C11" w:rsidRPr="00E1730F">
        <w:rPr>
          <w:lang w:val="fr-FR"/>
        </w:rPr>
        <w:t>S</w:t>
      </w:r>
      <w:r w:rsidR="00AE29A4" w:rsidRPr="00E1730F">
        <w:rPr>
          <w:lang w:val="fr-FR"/>
        </w:rPr>
        <w:t>’</w:t>
      </w:r>
      <w:r w:rsidR="00697C11" w:rsidRPr="00E1730F">
        <w:rPr>
          <w:lang w:val="fr-FR"/>
        </w:rPr>
        <w:t>agissant de la demande relative aux méthodes de surveillance autres que la détention pour une durée indéterminée</w:t>
      </w:r>
      <w:r w:rsidR="00AE29A4" w:rsidRPr="00E1730F">
        <w:rPr>
          <w:lang w:val="fr-FR"/>
        </w:rPr>
        <w:t>,</w:t>
      </w:r>
      <w:r w:rsidR="00697C11" w:rsidRPr="00E1730F">
        <w:rPr>
          <w:lang w:val="fr-FR"/>
        </w:rPr>
        <w:t xml:space="preserve"> </w:t>
      </w:r>
      <w:r w:rsidR="002B6199" w:rsidRPr="00E1730F">
        <w:rPr>
          <w:lang w:val="fr-FR"/>
        </w:rPr>
        <w:t>l</w:t>
      </w:r>
      <w:r w:rsidR="00AE29A4" w:rsidRPr="00E1730F">
        <w:rPr>
          <w:lang w:val="fr-FR"/>
        </w:rPr>
        <w:t>’</w:t>
      </w:r>
      <w:r w:rsidR="002B6199" w:rsidRPr="00E1730F">
        <w:rPr>
          <w:lang w:val="fr-FR"/>
        </w:rPr>
        <w:t>alinéa</w:t>
      </w:r>
      <w:r w:rsidR="00697C11" w:rsidRPr="00E1730F">
        <w:rPr>
          <w:lang w:val="fr-FR"/>
        </w:rPr>
        <w:t xml:space="preserve"> a</w:t>
      </w:r>
      <w:r w:rsidR="002B6199" w:rsidRPr="00E1730F">
        <w:rPr>
          <w:lang w:val="fr-FR"/>
        </w:rPr>
        <w:t>)</w:t>
      </w:r>
      <w:r w:rsidR="00697C11" w:rsidRPr="00E1730F">
        <w:rPr>
          <w:lang w:val="fr-FR"/>
        </w:rPr>
        <w:t xml:space="preserve"> du paragraphe 1 de l</w:t>
      </w:r>
      <w:r w:rsidR="00AE29A4" w:rsidRPr="00E1730F">
        <w:rPr>
          <w:lang w:val="fr-FR"/>
        </w:rPr>
        <w:t>’article </w:t>
      </w:r>
      <w:r w:rsidR="00697C11" w:rsidRPr="00E1730F">
        <w:rPr>
          <w:lang w:val="fr-FR"/>
        </w:rPr>
        <w:t>118 de la loi sur les étrangers dispose ce qui suit</w:t>
      </w:r>
      <w:r w:rsidR="00FA1517" w:rsidRPr="00E1730F">
        <w:rPr>
          <w:lang w:val="fr-FR"/>
        </w:rPr>
        <w:t>:</w:t>
      </w:r>
      <w:r w:rsidR="00697C11" w:rsidRPr="00E1730F">
        <w:rPr>
          <w:lang w:val="fr-FR"/>
        </w:rPr>
        <w:t xml:space="preserve"> </w:t>
      </w:r>
      <w:r w:rsidR="00A01602" w:rsidRPr="00E1730F">
        <w:rPr>
          <w:lang w:val="fr-FR"/>
        </w:rPr>
        <w:t>«</w:t>
      </w:r>
      <w:r w:rsidR="00FE2A52" w:rsidRPr="00E1730F">
        <w:rPr>
          <w:lang w:val="fr-FR"/>
        </w:rPr>
        <w:t>Jusqu</w:t>
      </w:r>
      <w:r w:rsidR="00AE29A4" w:rsidRPr="00E1730F">
        <w:rPr>
          <w:lang w:val="fr-FR"/>
        </w:rPr>
        <w:t>’</w:t>
      </w:r>
      <w:r w:rsidR="00FE2A52" w:rsidRPr="00E1730F">
        <w:rPr>
          <w:lang w:val="fr-FR"/>
        </w:rPr>
        <w:t>à ce qu</w:t>
      </w:r>
      <w:r w:rsidR="00AE29A4" w:rsidRPr="00E1730F">
        <w:rPr>
          <w:lang w:val="fr-FR"/>
        </w:rPr>
        <w:t>’</w:t>
      </w:r>
      <w:r w:rsidR="00FE2A52" w:rsidRPr="00E1730F">
        <w:rPr>
          <w:lang w:val="fr-FR"/>
        </w:rPr>
        <w:t>il quitte la Bosnie-Herzégovine</w:t>
      </w:r>
      <w:r w:rsidR="00AE29A4" w:rsidRPr="00E1730F">
        <w:rPr>
          <w:lang w:val="fr-FR"/>
        </w:rPr>
        <w:t>,</w:t>
      </w:r>
      <w:r w:rsidR="00FE2A52" w:rsidRPr="00E1730F">
        <w:rPr>
          <w:lang w:val="fr-FR"/>
        </w:rPr>
        <w:t xml:space="preserve"> l</w:t>
      </w:r>
      <w:r w:rsidR="00AE29A4" w:rsidRPr="00E1730F">
        <w:rPr>
          <w:lang w:val="fr-FR"/>
        </w:rPr>
        <w:t>’</w:t>
      </w:r>
      <w:r w:rsidR="00FE2A52" w:rsidRPr="00E1730F">
        <w:rPr>
          <w:lang w:val="fr-FR"/>
        </w:rPr>
        <w:t>étranger peut être placé sous surveillance par la voie de la restriction de ses déplacements à un secteur ou dans un lieu donné</w:t>
      </w:r>
      <w:r w:rsidR="00AE29A4" w:rsidRPr="00E1730F">
        <w:rPr>
          <w:lang w:val="fr-FR"/>
        </w:rPr>
        <w:t>,</w:t>
      </w:r>
      <w:r w:rsidR="00FE2A52" w:rsidRPr="00E1730F">
        <w:rPr>
          <w:lang w:val="fr-FR"/>
        </w:rPr>
        <w:t xml:space="preserve"> avec obligation de se signaler à une unité organisationnelle du service ou à la police</w:t>
      </w:r>
      <w:r w:rsidR="00AE29A4" w:rsidRPr="00E1730F">
        <w:rPr>
          <w:lang w:val="fr-FR"/>
        </w:rPr>
        <w:t>,</w:t>
      </w:r>
      <w:r w:rsidR="00FE2A52" w:rsidRPr="00E1730F">
        <w:rPr>
          <w:lang w:val="fr-FR"/>
        </w:rPr>
        <w:t xml:space="preserve"> et il peut donc faire l</w:t>
      </w:r>
      <w:r w:rsidR="00AE29A4" w:rsidRPr="00E1730F">
        <w:rPr>
          <w:lang w:val="fr-FR"/>
        </w:rPr>
        <w:t>’</w:t>
      </w:r>
      <w:r w:rsidR="00FE2A52" w:rsidRPr="00E1730F">
        <w:rPr>
          <w:lang w:val="fr-FR"/>
        </w:rPr>
        <w:t>objet d</w:t>
      </w:r>
      <w:r w:rsidR="00AE29A4" w:rsidRPr="00E1730F">
        <w:rPr>
          <w:lang w:val="fr-FR"/>
        </w:rPr>
        <w:t>’</w:t>
      </w:r>
      <w:r w:rsidR="00FE2A52" w:rsidRPr="00E1730F">
        <w:rPr>
          <w:lang w:val="fr-FR"/>
        </w:rPr>
        <w:t>une mesure plus clémente.</w:t>
      </w:r>
      <w:r w:rsidR="00A01602" w:rsidRPr="00E1730F">
        <w:rPr>
          <w:lang w:val="fr-FR"/>
        </w:rPr>
        <w:t>»</w:t>
      </w:r>
    </w:p>
    <w:p w:rsidR="00865DDF" w:rsidRPr="00E1730F" w:rsidRDefault="00C20F87" w:rsidP="000F39F2">
      <w:pPr>
        <w:pStyle w:val="H23G"/>
        <w:rPr>
          <w:lang w:val="fr-FR"/>
        </w:rPr>
      </w:pPr>
      <w:r w:rsidRPr="00E1730F">
        <w:rPr>
          <w:lang w:val="fr-FR"/>
        </w:rPr>
        <w:lastRenderedPageBreak/>
        <w:tab/>
      </w:r>
      <w:r w:rsidRPr="00E1730F">
        <w:rPr>
          <w:lang w:val="fr-FR"/>
        </w:rPr>
        <w:tab/>
        <w:t>19)</w:t>
      </w:r>
    </w:p>
    <w:p w:rsidR="00865DDF" w:rsidRPr="00E1730F" w:rsidRDefault="000F39F2" w:rsidP="00B84A87">
      <w:pPr>
        <w:pStyle w:val="SingleTxtG"/>
        <w:keepNext/>
        <w:rPr>
          <w:lang w:val="fr-FR"/>
        </w:rPr>
      </w:pPr>
      <w:r w:rsidRPr="00E1730F">
        <w:rPr>
          <w:lang w:val="fr-FR"/>
        </w:rPr>
        <w:t>115.</w:t>
      </w:r>
      <w:r w:rsidRPr="00E1730F">
        <w:rPr>
          <w:lang w:val="fr-FR"/>
        </w:rPr>
        <w:tab/>
      </w:r>
      <w:r w:rsidR="00B84A87" w:rsidRPr="00E1730F">
        <w:rPr>
          <w:lang w:val="fr-FR"/>
        </w:rPr>
        <w:t xml:space="preserve">La Bosnie-Herzégovine a adopté </w:t>
      </w:r>
      <w:r w:rsidR="00502A0C" w:rsidRPr="00E1730F">
        <w:rPr>
          <w:lang w:val="fr-FR"/>
        </w:rPr>
        <w:t xml:space="preserve">plusieurs </w:t>
      </w:r>
      <w:r w:rsidR="00B84A87" w:rsidRPr="00E1730F">
        <w:rPr>
          <w:lang w:val="fr-FR"/>
        </w:rPr>
        <w:t>lois régissant spécialement la justice pour mineurs</w:t>
      </w:r>
      <w:r w:rsidR="00FA1517" w:rsidRPr="00E1730F">
        <w:rPr>
          <w:lang w:val="fr-FR"/>
        </w:rPr>
        <w:t>:</w:t>
      </w:r>
    </w:p>
    <w:p w:rsidR="00865DDF" w:rsidRPr="00E1730F" w:rsidRDefault="00EB0395" w:rsidP="004A4D72">
      <w:pPr>
        <w:pStyle w:val="Bullet1G"/>
        <w:numPr>
          <w:ilvl w:val="0"/>
          <w:numId w:val="0"/>
        </w:numPr>
        <w:tabs>
          <w:tab w:val="left" w:pos="1701"/>
        </w:tabs>
        <w:ind w:left="1701" w:hanging="170"/>
        <w:rPr>
          <w:lang w:val="fr-FR"/>
        </w:rPr>
      </w:pPr>
      <w:r w:rsidRPr="00E1730F">
        <w:rPr>
          <w:lang w:val="fr-FR"/>
        </w:rPr>
        <w:t>•</w:t>
      </w:r>
      <w:r w:rsidRPr="00E1730F">
        <w:rPr>
          <w:lang w:val="fr-FR"/>
        </w:rPr>
        <w:tab/>
      </w:r>
      <w:r w:rsidR="007214B5" w:rsidRPr="00E1730F">
        <w:rPr>
          <w:lang w:val="fr-FR"/>
        </w:rPr>
        <w:t xml:space="preserve">La </w:t>
      </w:r>
      <w:r w:rsidR="004A4D72" w:rsidRPr="00E1730F">
        <w:rPr>
          <w:lang w:val="fr-FR"/>
        </w:rPr>
        <w:t>loi sur la protection et le traitement des enfants et des mineurs dans le cadre des procédures pénales (Journal officiel de la Republika S</w:t>
      </w:r>
      <w:r w:rsidR="00050FB4" w:rsidRPr="00E1730F">
        <w:rPr>
          <w:lang w:val="fr-FR"/>
        </w:rPr>
        <w:t>rp</w:t>
      </w:r>
      <w:r w:rsidR="004A4D72" w:rsidRPr="00E1730F">
        <w:rPr>
          <w:lang w:val="fr-FR"/>
        </w:rPr>
        <w:t>ska</w:t>
      </w:r>
      <w:r w:rsidR="00AE29A4" w:rsidRPr="00E1730F">
        <w:rPr>
          <w:lang w:val="fr-FR"/>
        </w:rPr>
        <w:t>,</w:t>
      </w:r>
      <w:r w:rsidR="004A4D72" w:rsidRPr="00E1730F">
        <w:rPr>
          <w:lang w:val="fr-FR"/>
        </w:rPr>
        <w:t xml:space="preserve"> n</w:t>
      </w:r>
      <w:r w:rsidR="004A4D72" w:rsidRPr="00E1730F">
        <w:rPr>
          <w:vertAlign w:val="superscript"/>
          <w:lang w:val="fr-FR"/>
        </w:rPr>
        <w:t>os</w:t>
      </w:r>
      <w:r w:rsidR="004A4D72" w:rsidRPr="00E1730F">
        <w:rPr>
          <w:lang w:val="fr-FR"/>
        </w:rPr>
        <w:t> 13/10 et 61/13)</w:t>
      </w:r>
      <w:r w:rsidR="00AE29A4" w:rsidRPr="00E1730F">
        <w:rPr>
          <w:lang w:val="fr-FR"/>
        </w:rPr>
        <w:t>,</w:t>
      </w:r>
      <w:r w:rsidR="004A4D72" w:rsidRPr="00E1730F">
        <w:rPr>
          <w:lang w:val="fr-FR"/>
        </w:rPr>
        <w:t xml:space="preserve"> en vigueur depuis janvier 2011;</w:t>
      </w:r>
    </w:p>
    <w:p w:rsidR="00865DDF" w:rsidRPr="00E1730F" w:rsidRDefault="00EB0395" w:rsidP="004A4D72">
      <w:pPr>
        <w:pStyle w:val="Bullet1G"/>
        <w:numPr>
          <w:ilvl w:val="0"/>
          <w:numId w:val="0"/>
        </w:numPr>
        <w:tabs>
          <w:tab w:val="left" w:pos="1701"/>
        </w:tabs>
        <w:ind w:left="1701" w:hanging="170"/>
        <w:rPr>
          <w:lang w:val="fr-FR"/>
        </w:rPr>
      </w:pPr>
      <w:r w:rsidRPr="00E1730F">
        <w:rPr>
          <w:lang w:val="fr-FR"/>
        </w:rPr>
        <w:t>•</w:t>
      </w:r>
      <w:r w:rsidRPr="00E1730F">
        <w:rPr>
          <w:lang w:val="fr-FR"/>
        </w:rPr>
        <w:tab/>
      </w:r>
      <w:r w:rsidR="007214B5" w:rsidRPr="00E1730F">
        <w:rPr>
          <w:lang w:val="fr-FR"/>
        </w:rPr>
        <w:t xml:space="preserve">La </w:t>
      </w:r>
      <w:r w:rsidR="004A4D72" w:rsidRPr="00E1730F">
        <w:rPr>
          <w:lang w:val="fr-FR"/>
        </w:rPr>
        <w:t>loi sur la protection et le traitement des enfants et des mineurs dans le cadre des procédures pénales du district de Brcko de Bosnie-Herzégovine (Journal officiel du district de Brcko de Bosnie-Herzégovine</w:t>
      </w:r>
      <w:r w:rsidR="00AE29A4" w:rsidRPr="00E1730F">
        <w:rPr>
          <w:lang w:val="fr-FR"/>
        </w:rPr>
        <w:t>,</w:t>
      </w:r>
      <w:r w:rsidR="004A4D72" w:rsidRPr="00E1730F">
        <w:rPr>
          <w:lang w:val="fr-FR"/>
        </w:rPr>
        <w:t xml:space="preserve"> n</w:t>
      </w:r>
      <w:r w:rsidR="004A4D72" w:rsidRPr="00E1730F">
        <w:rPr>
          <w:vertAlign w:val="superscript"/>
          <w:lang w:val="fr-FR"/>
        </w:rPr>
        <w:t>o</w:t>
      </w:r>
      <w:r w:rsidR="004A4D72" w:rsidRPr="00E1730F">
        <w:rPr>
          <w:lang w:val="fr-FR"/>
        </w:rPr>
        <w:t> 44/11)</w:t>
      </w:r>
      <w:r w:rsidR="00AE29A4" w:rsidRPr="00E1730F">
        <w:rPr>
          <w:lang w:val="fr-FR"/>
        </w:rPr>
        <w:t>,</w:t>
      </w:r>
      <w:r w:rsidR="004A4D72" w:rsidRPr="00E1730F">
        <w:rPr>
          <w:lang w:val="fr-FR"/>
        </w:rPr>
        <w:t xml:space="preserve"> en vigueur depuis décembre 2012;</w:t>
      </w:r>
    </w:p>
    <w:p w:rsidR="00865DDF" w:rsidRPr="00E1730F" w:rsidRDefault="00EB0395" w:rsidP="004A4D72">
      <w:pPr>
        <w:pStyle w:val="Bullet1G"/>
        <w:numPr>
          <w:ilvl w:val="0"/>
          <w:numId w:val="0"/>
        </w:numPr>
        <w:tabs>
          <w:tab w:val="left" w:pos="1701"/>
        </w:tabs>
        <w:ind w:left="1701" w:hanging="170"/>
        <w:rPr>
          <w:lang w:val="fr-FR"/>
        </w:rPr>
      </w:pPr>
      <w:r w:rsidRPr="00E1730F">
        <w:rPr>
          <w:lang w:val="fr-FR"/>
        </w:rPr>
        <w:t>•</w:t>
      </w:r>
      <w:r w:rsidRPr="00E1730F">
        <w:rPr>
          <w:lang w:val="fr-FR"/>
        </w:rPr>
        <w:tab/>
      </w:r>
      <w:r w:rsidR="007214B5" w:rsidRPr="00E1730F">
        <w:rPr>
          <w:lang w:val="fr-FR"/>
        </w:rPr>
        <w:t xml:space="preserve">La </w:t>
      </w:r>
      <w:r w:rsidR="004A4D72" w:rsidRPr="00E1730F">
        <w:rPr>
          <w:lang w:val="fr-FR"/>
        </w:rPr>
        <w:t>loi sur la protection et le traitement des enfants et des mineurs dans le cadre des procédures pénales (Journal officiel de Bosnie-Herzégovine</w:t>
      </w:r>
      <w:r w:rsidR="00AE29A4" w:rsidRPr="00E1730F">
        <w:rPr>
          <w:lang w:val="fr-FR"/>
        </w:rPr>
        <w:t>,</w:t>
      </w:r>
      <w:r w:rsidR="004A4D72" w:rsidRPr="00E1730F">
        <w:rPr>
          <w:lang w:val="fr-FR"/>
        </w:rPr>
        <w:t xml:space="preserve"> n</w:t>
      </w:r>
      <w:r w:rsidR="004A4D72" w:rsidRPr="00E1730F">
        <w:rPr>
          <w:vertAlign w:val="superscript"/>
          <w:lang w:val="fr-FR"/>
        </w:rPr>
        <w:t>o</w:t>
      </w:r>
      <w:r w:rsidR="004A4D72" w:rsidRPr="00E1730F">
        <w:rPr>
          <w:lang w:val="fr-FR"/>
        </w:rPr>
        <w:t> 7/14)</w:t>
      </w:r>
      <w:r w:rsidR="00AE29A4" w:rsidRPr="00E1730F">
        <w:rPr>
          <w:lang w:val="fr-FR"/>
        </w:rPr>
        <w:t>,</w:t>
      </w:r>
      <w:r w:rsidR="004A4D72" w:rsidRPr="00E1730F">
        <w:rPr>
          <w:lang w:val="fr-FR"/>
        </w:rPr>
        <w:t xml:space="preserve"> en vigueur depuis février 2015.</w:t>
      </w:r>
    </w:p>
    <w:p w:rsidR="00865DDF" w:rsidRPr="00E1730F" w:rsidRDefault="000F39F2" w:rsidP="00221E7E">
      <w:pPr>
        <w:pStyle w:val="SingleTxtG"/>
        <w:rPr>
          <w:lang w:val="fr-FR"/>
        </w:rPr>
      </w:pPr>
      <w:r w:rsidRPr="00E1730F">
        <w:rPr>
          <w:lang w:val="fr-FR"/>
        </w:rPr>
        <w:t>116.</w:t>
      </w:r>
      <w:r w:rsidRPr="00E1730F">
        <w:rPr>
          <w:lang w:val="fr-FR"/>
        </w:rPr>
        <w:tab/>
      </w:r>
      <w:r w:rsidR="006424BB" w:rsidRPr="00E1730F">
        <w:rPr>
          <w:lang w:val="fr-FR"/>
        </w:rPr>
        <w:t>Toutes ces lois contiennent des dispositions qui visent à améliorer le bien-être des mineurs et la protection de leurs intérêts</w:t>
      </w:r>
      <w:r w:rsidR="00AE29A4" w:rsidRPr="00E1730F">
        <w:rPr>
          <w:lang w:val="fr-FR"/>
        </w:rPr>
        <w:t>,</w:t>
      </w:r>
      <w:r w:rsidR="006424BB" w:rsidRPr="00E1730F">
        <w:rPr>
          <w:lang w:val="fr-FR"/>
        </w:rPr>
        <w:t xml:space="preserve"> </w:t>
      </w:r>
      <w:r w:rsidR="002B6199" w:rsidRPr="00E1730F">
        <w:rPr>
          <w:lang w:val="fr-FR"/>
        </w:rPr>
        <w:t>l</w:t>
      </w:r>
      <w:r w:rsidR="00AE29A4" w:rsidRPr="00E1730F">
        <w:rPr>
          <w:lang w:val="fr-FR"/>
        </w:rPr>
        <w:t>’</w:t>
      </w:r>
      <w:r w:rsidR="006424BB" w:rsidRPr="00E1730F">
        <w:rPr>
          <w:lang w:val="fr-FR"/>
        </w:rPr>
        <w:t xml:space="preserve">accent </w:t>
      </w:r>
      <w:r w:rsidR="002B6199" w:rsidRPr="00E1730F">
        <w:rPr>
          <w:lang w:val="fr-FR"/>
        </w:rPr>
        <w:t xml:space="preserve">étant nettement mis </w:t>
      </w:r>
      <w:r w:rsidR="006424BB" w:rsidRPr="00E1730F">
        <w:rPr>
          <w:lang w:val="fr-FR"/>
        </w:rPr>
        <w:t>sur l</w:t>
      </w:r>
      <w:r w:rsidR="00AE29A4" w:rsidRPr="00E1730F">
        <w:rPr>
          <w:lang w:val="fr-FR"/>
        </w:rPr>
        <w:t>’</w:t>
      </w:r>
      <w:r w:rsidR="006424BB" w:rsidRPr="00E1730F">
        <w:rPr>
          <w:lang w:val="fr-FR"/>
        </w:rPr>
        <w:t>éducation et la protection conformément aux normes internationales. Toutes les solutions juridiques se caractérisent par un traitement humain et la protection des droits des mineurs</w:t>
      </w:r>
      <w:r w:rsidR="00AE29A4" w:rsidRPr="00E1730F">
        <w:rPr>
          <w:lang w:val="fr-FR"/>
        </w:rPr>
        <w:t>,</w:t>
      </w:r>
      <w:r w:rsidR="006424BB" w:rsidRPr="00E1730F">
        <w:rPr>
          <w:lang w:val="fr-FR"/>
        </w:rPr>
        <w:t xml:space="preserve"> et comprennent par exemple des dispositions sur la prudence dans le traitement</w:t>
      </w:r>
      <w:r w:rsidR="00AE29A4" w:rsidRPr="00E1730F">
        <w:rPr>
          <w:lang w:val="fr-FR"/>
        </w:rPr>
        <w:t>,</w:t>
      </w:r>
      <w:r w:rsidR="006424BB" w:rsidRPr="00E1730F">
        <w:rPr>
          <w:lang w:val="fr-FR"/>
        </w:rPr>
        <w:t xml:space="preserve"> l</w:t>
      </w:r>
      <w:r w:rsidR="00AE29A4" w:rsidRPr="00E1730F">
        <w:rPr>
          <w:lang w:val="fr-FR"/>
        </w:rPr>
        <w:t>’</w:t>
      </w:r>
      <w:r w:rsidR="006424BB" w:rsidRPr="00E1730F">
        <w:rPr>
          <w:lang w:val="fr-FR"/>
        </w:rPr>
        <w:t>obligation d</w:t>
      </w:r>
      <w:r w:rsidR="00AE29A4" w:rsidRPr="00E1730F">
        <w:rPr>
          <w:lang w:val="fr-FR"/>
        </w:rPr>
        <w:t>’</w:t>
      </w:r>
      <w:r w:rsidR="006424BB" w:rsidRPr="00E1730F">
        <w:rPr>
          <w:lang w:val="fr-FR"/>
        </w:rPr>
        <w:t>assurer la défense</w:t>
      </w:r>
      <w:r w:rsidR="00AE29A4" w:rsidRPr="00E1730F">
        <w:rPr>
          <w:lang w:val="fr-FR"/>
        </w:rPr>
        <w:t>,</w:t>
      </w:r>
      <w:r w:rsidR="006424BB" w:rsidRPr="00E1730F">
        <w:rPr>
          <w:lang w:val="fr-FR"/>
        </w:rPr>
        <w:t xml:space="preserve"> l</w:t>
      </w:r>
      <w:r w:rsidR="00AE29A4" w:rsidRPr="00E1730F">
        <w:rPr>
          <w:lang w:val="fr-FR"/>
        </w:rPr>
        <w:t>’</w:t>
      </w:r>
      <w:r w:rsidR="006424BB" w:rsidRPr="00E1730F">
        <w:rPr>
          <w:lang w:val="fr-FR"/>
        </w:rPr>
        <w:t>obligation d</w:t>
      </w:r>
      <w:r w:rsidR="00AE29A4" w:rsidRPr="00E1730F">
        <w:rPr>
          <w:lang w:val="fr-FR"/>
        </w:rPr>
        <w:t>’</w:t>
      </w:r>
      <w:r w:rsidR="006424BB" w:rsidRPr="00E1730F">
        <w:rPr>
          <w:lang w:val="fr-FR"/>
        </w:rPr>
        <w:t>une procédure rapide</w:t>
      </w:r>
      <w:r w:rsidR="00AE29A4" w:rsidRPr="00E1730F">
        <w:rPr>
          <w:lang w:val="fr-FR"/>
        </w:rPr>
        <w:t>,</w:t>
      </w:r>
      <w:r w:rsidR="006424BB" w:rsidRPr="00E1730F">
        <w:rPr>
          <w:lang w:val="fr-FR"/>
        </w:rPr>
        <w:t xml:space="preserve"> la détention uniquement dans des cas exceptionnels et pour la durée la plus courte possible</w:t>
      </w:r>
      <w:r w:rsidR="00AE29A4" w:rsidRPr="00E1730F">
        <w:rPr>
          <w:lang w:val="fr-FR"/>
        </w:rPr>
        <w:t>,</w:t>
      </w:r>
      <w:r w:rsidR="006424BB" w:rsidRPr="00E1730F">
        <w:rPr>
          <w:lang w:val="fr-FR"/>
        </w:rPr>
        <w:t xml:space="preserve"> la possibilité d</w:t>
      </w:r>
      <w:r w:rsidR="00AE29A4" w:rsidRPr="00E1730F">
        <w:rPr>
          <w:lang w:val="fr-FR"/>
        </w:rPr>
        <w:t>’</w:t>
      </w:r>
      <w:r w:rsidR="006424BB" w:rsidRPr="00E1730F">
        <w:rPr>
          <w:lang w:val="fr-FR"/>
        </w:rPr>
        <w:t>appliquer le principe de l</w:t>
      </w:r>
      <w:r w:rsidR="00AE29A4" w:rsidRPr="00E1730F">
        <w:rPr>
          <w:lang w:val="fr-FR"/>
        </w:rPr>
        <w:t>’</w:t>
      </w:r>
      <w:r w:rsidR="006424BB" w:rsidRPr="00E1730F">
        <w:rPr>
          <w:lang w:val="fr-FR"/>
        </w:rPr>
        <w:t>opportunité des poursuites</w:t>
      </w:r>
      <w:r w:rsidR="00AE29A4" w:rsidRPr="00E1730F">
        <w:rPr>
          <w:lang w:val="fr-FR"/>
        </w:rPr>
        <w:t>,</w:t>
      </w:r>
      <w:r w:rsidR="006424BB" w:rsidRPr="00E1730F">
        <w:rPr>
          <w:lang w:val="fr-FR"/>
        </w:rPr>
        <w:t xml:space="preserve"> </w:t>
      </w:r>
      <w:r w:rsidR="00221E7E" w:rsidRPr="00E1730F">
        <w:rPr>
          <w:lang w:val="fr-FR"/>
        </w:rPr>
        <w:t>la possibilité de déjudiciarisation offerte au procureur et au juge dans le cadre de la possibilité d</w:t>
      </w:r>
      <w:r w:rsidR="00AE29A4" w:rsidRPr="00E1730F">
        <w:rPr>
          <w:lang w:val="fr-FR"/>
        </w:rPr>
        <w:t>’</w:t>
      </w:r>
      <w:r w:rsidR="00221E7E" w:rsidRPr="00E1730F">
        <w:rPr>
          <w:lang w:val="fr-FR"/>
        </w:rPr>
        <w:t>imposer des mesures correctionnelles pour certains types d</w:t>
      </w:r>
      <w:r w:rsidR="00AE29A4" w:rsidRPr="00E1730F">
        <w:rPr>
          <w:lang w:val="fr-FR"/>
        </w:rPr>
        <w:t>’</w:t>
      </w:r>
      <w:r w:rsidR="00221E7E" w:rsidRPr="00E1730F">
        <w:rPr>
          <w:lang w:val="fr-FR"/>
        </w:rPr>
        <w:t xml:space="preserve">infractions et plusieurs autres dispositions qui traitent de cet aspect </w:t>
      </w:r>
      <w:r w:rsidR="005203DA" w:rsidRPr="00E1730F">
        <w:rPr>
          <w:lang w:val="fr-FR"/>
        </w:rPr>
        <w:t xml:space="preserve">à part </w:t>
      </w:r>
      <w:r w:rsidR="00221E7E" w:rsidRPr="00E1730F">
        <w:rPr>
          <w:lang w:val="fr-FR"/>
        </w:rPr>
        <w:t>dans différentes lois sur les mineurs.</w:t>
      </w:r>
    </w:p>
    <w:p w:rsidR="0050744F" w:rsidRPr="00E1730F" w:rsidRDefault="0050744F" w:rsidP="000F39F2">
      <w:pPr>
        <w:pStyle w:val="H23G"/>
        <w:rPr>
          <w:lang w:val="fr-FR"/>
        </w:rPr>
      </w:pPr>
      <w:r w:rsidRPr="00E1730F">
        <w:rPr>
          <w:lang w:val="fr-FR"/>
        </w:rPr>
        <w:tab/>
      </w:r>
      <w:r w:rsidRPr="00E1730F">
        <w:rPr>
          <w:lang w:val="fr-FR"/>
        </w:rPr>
        <w:tab/>
        <w:t>20)</w:t>
      </w:r>
    </w:p>
    <w:p w:rsidR="00865DDF" w:rsidRPr="00E1730F" w:rsidRDefault="000F39F2" w:rsidP="00221E7E">
      <w:pPr>
        <w:pStyle w:val="SingleTxtG"/>
        <w:rPr>
          <w:lang w:val="fr-FR"/>
        </w:rPr>
      </w:pPr>
      <w:r w:rsidRPr="00E1730F">
        <w:rPr>
          <w:lang w:val="fr-FR"/>
        </w:rPr>
        <w:t>117.</w:t>
      </w:r>
      <w:r w:rsidRPr="00E1730F">
        <w:rPr>
          <w:lang w:val="fr-FR"/>
        </w:rPr>
        <w:tab/>
      </w:r>
      <w:r w:rsidR="00502A0C" w:rsidRPr="00E1730F">
        <w:rPr>
          <w:lang w:val="fr-FR"/>
        </w:rPr>
        <w:t xml:space="preserve">Au sujet </w:t>
      </w:r>
      <w:r w:rsidR="00221E7E" w:rsidRPr="00E1730F">
        <w:rPr>
          <w:lang w:val="fr-FR"/>
        </w:rPr>
        <w:t xml:space="preserve">de la situation des demandeurs </w:t>
      </w:r>
      <w:r w:rsidR="001F52AC" w:rsidRPr="00E1730F">
        <w:rPr>
          <w:lang w:val="fr-FR"/>
        </w:rPr>
        <w:t xml:space="preserve">de </w:t>
      </w:r>
      <w:r w:rsidR="00221E7E" w:rsidRPr="00E1730F">
        <w:rPr>
          <w:lang w:val="fr-FR"/>
        </w:rPr>
        <w:t>protection internationale en Bosnie-Herzégovine</w:t>
      </w:r>
      <w:r w:rsidR="00AE29A4" w:rsidRPr="00E1730F">
        <w:rPr>
          <w:lang w:val="fr-FR"/>
        </w:rPr>
        <w:t>,</w:t>
      </w:r>
      <w:r w:rsidR="00221E7E" w:rsidRPr="00E1730F">
        <w:rPr>
          <w:lang w:val="fr-FR"/>
        </w:rPr>
        <w:t xml:space="preserve"> nous donnons les informations ci-après.</w:t>
      </w:r>
    </w:p>
    <w:p w:rsidR="00865DDF" w:rsidRPr="00E1730F" w:rsidRDefault="000F39F2" w:rsidP="005716E8">
      <w:pPr>
        <w:pStyle w:val="SingleTxtG"/>
        <w:rPr>
          <w:lang w:val="fr-FR"/>
        </w:rPr>
      </w:pPr>
      <w:r w:rsidRPr="00E1730F">
        <w:rPr>
          <w:lang w:val="fr-FR"/>
        </w:rPr>
        <w:t>118.</w:t>
      </w:r>
      <w:r w:rsidRPr="00E1730F">
        <w:rPr>
          <w:lang w:val="fr-FR"/>
        </w:rPr>
        <w:tab/>
      </w:r>
      <w:r w:rsidR="00544DF6" w:rsidRPr="00E1730F">
        <w:rPr>
          <w:lang w:val="fr-FR"/>
        </w:rPr>
        <w:t>La procédure applicable aux demandeurs de protection internationale en Bosnie-Herzégovine est définie dans la loi de 2008 sur la circulation et le séjour des étrangers et sur l</w:t>
      </w:r>
      <w:r w:rsidR="00AE29A4" w:rsidRPr="00E1730F">
        <w:rPr>
          <w:lang w:val="fr-FR"/>
        </w:rPr>
        <w:t>’</w:t>
      </w:r>
      <w:r w:rsidR="00544DF6" w:rsidRPr="00E1730F">
        <w:rPr>
          <w:lang w:val="fr-FR"/>
        </w:rPr>
        <w:t>asile. Cette loi dispose que la demande de protection internationale peut aussi être déposée lorsque l</w:t>
      </w:r>
      <w:r w:rsidR="00AE29A4" w:rsidRPr="00E1730F">
        <w:rPr>
          <w:lang w:val="fr-FR"/>
        </w:rPr>
        <w:t>’</w:t>
      </w:r>
      <w:r w:rsidR="00544DF6" w:rsidRPr="00E1730F">
        <w:rPr>
          <w:lang w:val="fr-FR"/>
        </w:rPr>
        <w:t>étranger en question est en détention ou se trouve dans une institution pénale. Cette possibilité est également offerte aux étrangers sous le coup d</w:t>
      </w:r>
      <w:r w:rsidR="00AE29A4" w:rsidRPr="00E1730F">
        <w:rPr>
          <w:lang w:val="fr-FR"/>
        </w:rPr>
        <w:t>’</w:t>
      </w:r>
      <w:r w:rsidR="00544DF6" w:rsidRPr="00E1730F">
        <w:rPr>
          <w:lang w:val="fr-FR"/>
        </w:rPr>
        <w:t>un ordre d</w:t>
      </w:r>
      <w:r w:rsidR="00AE29A4" w:rsidRPr="00E1730F">
        <w:rPr>
          <w:lang w:val="fr-FR"/>
        </w:rPr>
        <w:t>’</w:t>
      </w:r>
      <w:r w:rsidR="00544DF6" w:rsidRPr="00E1730F">
        <w:rPr>
          <w:lang w:val="fr-FR"/>
        </w:rPr>
        <w:t>expulsion qui se trouvent dans un centre de rétention en attente de l</w:t>
      </w:r>
      <w:r w:rsidR="00AE29A4" w:rsidRPr="00E1730F">
        <w:rPr>
          <w:lang w:val="fr-FR"/>
        </w:rPr>
        <w:t>’</w:t>
      </w:r>
      <w:r w:rsidR="00544DF6" w:rsidRPr="00E1730F">
        <w:rPr>
          <w:lang w:val="fr-FR"/>
        </w:rPr>
        <w:t xml:space="preserve">exécution de la décision. </w:t>
      </w:r>
      <w:r w:rsidR="005716E8" w:rsidRPr="00E1730F">
        <w:rPr>
          <w:lang w:val="fr-FR"/>
        </w:rPr>
        <w:t>Les mesures imposées lorsqu</w:t>
      </w:r>
      <w:r w:rsidR="00AE29A4" w:rsidRPr="00E1730F">
        <w:rPr>
          <w:lang w:val="fr-FR"/>
        </w:rPr>
        <w:t>’</w:t>
      </w:r>
      <w:r w:rsidR="005716E8" w:rsidRPr="00E1730F">
        <w:rPr>
          <w:lang w:val="fr-FR"/>
        </w:rPr>
        <w:t>il est statué sur la demande de protection internationale ont un effet suspensif. Dès lors</w:t>
      </w:r>
      <w:r w:rsidR="00AE29A4" w:rsidRPr="00E1730F">
        <w:rPr>
          <w:lang w:val="fr-FR"/>
        </w:rPr>
        <w:t>,</w:t>
      </w:r>
      <w:r w:rsidR="005716E8" w:rsidRPr="00E1730F">
        <w:rPr>
          <w:lang w:val="fr-FR"/>
        </w:rPr>
        <w:t xml:space="preserve"> ces décisions ne peuvent être appliquées avant que la Cour de Bosnie-Herzégovine</w:t>
      </w:r>
      <w:r w:rsidR="00AE29A4" w:rsidRPr="00E1730F">
        <w:rPr>
          <w:lang w:val="fr-FR"/>
        </w:rPr>
        <w:t>,</w:t>
      </w:r>
      <w:r w:rsidR="005716E8" w:rsidRPr="00E1730F">
        <w:rPr>
          <w:lang w:val="fr-FR"/>
        </w:rPr>
        <w:t xml:space="preserve"> autorité d</w:t>
      </w:r>
      <w:r w:rsidR="00AE29A4" w:rsidRPr="00E1730F">
        <w:rPr>
          <w:lang w:val="fr-FR"/>
        </w:rPr>
        <w:t>’</w:t>
      </w:r>
      <w:r w:rsidR="005716E8" w:rsidRPr="00E1730F">
        <w:rPr>
          <w:lang w:val="fr-FR"/>
        </w:rPr>
        <w:t>examen des décisions sur la protection internationale rendues par l</w:t>
      </w:r>
      <w:r w:rsidR="00AE29A4" w:rsidRPr="00E1730F">
        <w:rPr>
          <w:lang w:val="fr-FR"/>
        </w:rPr>
        <w:t>’</w:t>
      </w:r>
      <w:r w:rsidR="005716E8" w:rsidRPr="00E1730F">
        <w:rPr>
          <w:lang w:val="fr-FR"/>
        </w:rPr>
        <w:t>autorité de première instance</w:t>
      </w:r>
      <w:r w:rsidR="00AE29A4" w:rsidRPr="00E1730F">
        <w:rPr>
          <w:lang w:val="fr-FR"/>
        </w:rPr>
        <w:t>,</w:t>
      </w:r>
      <w:r w:rsidR="005716E8" w:rsidRPr="00E1730F">
        <w:rPr>
          <w:lang w:val="fr-FR"/>
        </w:rPr>
        <w:t xml:space="preserve"> le Ministère de la sécurité</w:t>
      </w:r>
      <w:r w:rsidR="00AE29A4" w:rsidRPr="00E1730F">
        <w:rPr>
          <w:lang w:val="fr-FR"/>
        </w:rPr>
        <w:t>,</w:t>
      </w:r>
      <w:r w:rsidR="005716E8" w:rsidRPr="00E1730F">
        <w:rPr>
          <w:lang w:val="fr-FR"/>
        </w:rPr>
        <w:t xml:space="preserve"> n</w:t>
      </w:r>
      <w:r w:rsidR="00AE29A4" w:rsidRPr="00E1730F">
        <w:rPr>
          <w:lang w:val="fr-FR"/>
        </w:rPr>
        <w:t>’</w:t>
      </w:r>
      <w:r w:rsidR="005716E8" w:rsidRPr="00E1730F">
        <w:rPr>
          <w:lang w:val="fr-FR"/>
        </w:rPr>
        <w:t>ait rendu un arrêt définitif. Ce n</w:t>
      </w:r>
      <w:r w:rsidR="00AE29A4" w:rsidRPr="00E1730F">
        <w:rPr>
          <w:lang w:val="fr-FR"/>
        </w:rPr>
        <w:t>’</w:t>
      </w:r>
      <w:r w:rsidR="005716E8" w:rsidRPr="00E1730F">
        <w:rPr>
          <w:lang w:val="fr-FR"/>
        </w:rPr>
        <w:t>est qu</w:t>
      </w:r>
      <w:r w:rsidR="00AE29A4" w:rsidRPr="00E1730F">
        <w:rPr>
          <w:lang w:val="fr-FR"/>
        </w:rPr>
        <w:t>’</w:t>
      </w:r>
      <w:r w:rsidR="005716E8" w:rsidRPr="00E1730F">
        <w:rPr>
          <w:lang w:val="fr-FR"/>
        </w:rPr>
        <w:t>à partir de ce moment que peuvent s</w:t>
      </w:r>
      <w:r w:rsidR="00AE29A4" w:rsidRPr="00E1730F">
        <w:rPr>
          <w:lang w:val="fr-FR"/>
        </w:rPr>
        <w:t>’</w:t>
      </w:r>
      <w:r w:rsidR="005716E8" w:rsidRPr="00E1730F">
        <w:rPr>
          <w:lang w:val="fr-FR"/>
        </w:rPr>
        <w:t>appliquer les dispositions de la loi sur les étrangers régissant l</w:t>
      </w:r>
      <w:r w:rsidR="00AE29A4" w:rsidRPr="00E1730F">
        <w:rPr>
          <w:lang w:val="fr-FR"/>
        </w:rPr>
        <w:t>’</w:t>
      </w:r>
      <w:r w:rsidR="005716E8" w:rsidRPr="00E1730F">
        <w:rPr>
          <w:lang w:val="fr-FR"/>
        </w:rPr>
        <w:t>expulsion des étrangers</w:t>
      </w:r>
      <w:r w:rsidR="00AE29A4" w:rsidRPr="00E1730F">
        <w:rPr>
          <w:lang w:val="fr-FR"/>
        </w:rPr>
        <w:t>,</w:t>
      </w:r>
      <w:r w:rsidR="005716E8" w:rsidRPr="00E1730F">
        <w:rPr>
          <w:lang w:val="fr-FR"/>
        </w:rPr>
        <w:t xml:space="preserve"> si une telle mesure a été imposée.</w:t>
      </w:r>
    </w:p>
    <w:p w:rsidR="00865DDF" w:rsidRPr="00E1730F" w:rsidRDefault="000F39F2" w:rsidP="00597AFF">
      <w:pPr>
        <w:pStyle w:val="SingleTxtG"/>
        <w:rPr>
          <w:lang w:val="fr-FR"/>
        </w:rPr>
      </w:pPr>
      <w:r w:rsidRPr="00E1730F">
        <w:rPr>
          <w:lang w:val="fr-FR"/>
        </w:rPr>
        <w:t>119.</w:t>
      </w:r>
      <w:r w:rsidRPr="00E1730F">
        <w:rPr>
          <w:lang w:val="fr-FR"/>
        </w:rPr>
        <w:tab/>
      </w:r>
      <w:r w:rsidR="00597AFF" w:rsidRPr="00E1730F">
        <w:rPr>
          <w:lang w:val="fr-FR"/>
        </w:rPr>
        <w:t>Pour statuer sur la demande de protection internationale</w:t>
      </w:r>
      <w:r w:rsidR="00AE29A4" w:rsidRPr="00E1730F">
        <w:rPr>
          <w:lang w:val="fr-FR"/>
        </w:rPr>
        <w:t>,</w:t>
      </w:r>
      <w:r w:rsidR="00597AFF" w:rsidRPr="00E1730F">
        <w:rPr>
          <w:lang w:val="fr-FR"/>
        </w:rPr>
        <w:t xml:space="preserve"> l</w:t>
      </w:r>
      <w:r w:rsidR="00AE29A4" w:rsidRPr="00E1730F">
        <w:rPr>
          <w:lang w:val="fr-FR"/>
        </w:rPr>
        <w:t>’</w:t>
      </w:r>
      <w:r w:rsidR="00597AFF" w:rsidRPr="00E1730F">
        <w:rPr>
          <w:lang w:val="fr-FR"/>
        </w:rPr>
        <w:t>autorité prend en considération des éléments subjectifs (fondés sur des entretiens avec le demandeur) et des éléments objectifs (informations sur la situation dans le pays d</w:t>
      </w:r>
      <w:r w:rsidR="00AE29A4" w:rsidRPr="00E1730F">
        <w:rPr>
          <w:lang w:val="fr-FR"/>
        </w:rPr>
        <w:t>’</w:t>
      </w:r>
      <w:r w:rsidR="00597AFF" w:rsidRPr="00E1730F">
        <w:rPr>
          <w:lang w:val="fr-FR"/>
        </w:rPr>
        <w:t>origine du demandeur). L</w:t>
      </w:r>
      <w:r w:rsidR="00AE29A4" w:rsidRPr="00E1730F">
        <w:rPr>
          <w:lang w:val="fr-FR"/>
        </w:rPr>
        <w:t>’</w:t>
      </w:r>
      <w:r w:rsidR="00597AFF" w:rsidRPr="00E1730F">
        <w:rPr>
          <w:lang w:val="fr-FR"/>
        </w:rPr>
        <w:t>autorité de première instance</w:t>
      </w:r>
      <w:r w:rsidR="00AE29A4" w:rsidRPr="00E1730F">
        <w:rPr>
          <w:lang w:val="fr-FR"/>
        </w:rPr>
        <w:t>,</w:t>
      </w:r>
      <w:r w:rsidR="00597AFF" w:rsidRPr="00E1730F">
        <w:rPr>
          <w:lang w:val="fr-FR"/>
        </w:rPr>
        <w:t xml:space="preserve"> le Ministère de la sécurité</w:t>
      </w:r>
      <w:r w:rsidR="00AE29A4" w:rsidRPr="00E1730F">
        <w:rPr>
          <w:lang w:val="fr-FR"/>
        </w:rPr>
        <w:t>,</w:t>
      </w:r>
      <w:r w:rsidR="00597AFF" w:rsidRPr="00E1730F">
        <w:rPr>
          <w:lang w:val="fr-FR"/>
        </w:rPr>
        <w:t xml:space="preserve"> prend sa décision sur la base de ces seuls paramètres. En cas </w:t>
      </w:r>
      <w:r w:rsidR="00F50F84" w:rsidRPr="00E1730F">
        <w:rPr>
          <w:lang w:val="fr-FR"/>
        </w:rPr>
        <w:t>de recours</w:t>
      </w:r>
      <w:r w:rsidR="00AE29A4" w:rsidRPr="00E1730F">
        <w:rPr>
          <w:lang w:val="fr-FR"/>
        </w:rPr>
        <w:t>,</w:t>
      </w:r>
      <w:r w:rsidR="00597AFF" w:rsidRPr="00E1730F">
        <w:rPr>
          <w:lang w:val="fr-FR"/>
        </w:rPr>
        <w:t xml:space="preserve"> on suit la procédure judiciaire présentée ci-dessus.</w:t>
      </w:r>
    </w:p>
    <w:p w:rsidR="00865DDF" w:rsidRPr="00E1730F" w:rsidRDefault="000F39F2" w:rsidP="00597AFF">
      <w:pPr>
        <w:pStyle w:val="SingleTxtG"/>
        <w:rPr>
          <w:lang w:val="fr-FR"/>
        </w:rPr>
      </w:pPr>
      <w:r w:rsidRPr="00E1730F">
        <w:rPr>
          <w:lang w:val="fr-FR"/>
        </w:rPr>
        <w:t>120.</w:t>
      </w:r>
      <w:r w:rsidRPr="00E1730F">
        <w:rPr>
          <w:lang w:val="fr-FR"/>
        </w:rPr>
        <w:tab/>
      </w:r>
      <w:r w:rsidR="00597AFF" w:rsidRPr="00E1730F">
        <w:rPr>
          <w:lang w:val="fr-FR"/>
        </w:rPr>
        <w:t>Le demandeur de protection internationale qui ne fait pas l</w:t>
      </w:r>
      <w:r w:rsidR="00AE29A4" w:rsidRPr="00E1730F">
        <w:rPr>
          <w:lang w:val="fr-FR"/>
        </w:rPr>
        <w:t>’</w:t>
      </w:r>
      <w:r w:rsidR="00597AFF" w:rsidRPr="00E1730F">
        <w:rPr>
          <w:lang w:val="fr-FR"/>
        </w:rPr>
        <w:t>objet d</w:t>
      </w:r>
      <w:r w:rsidR="00AE29A4" w:rsidRPr="00E1730F">
        <w:rPr>
          <w:lang w:val="fr-FR"/>
        </w:rPr>
        <w:t>’</w:t>
      </w:r>
      <w:r w:rsidR="00597AFF" w:rsidRPr="00E1730F">
        <w:rPr>
          <w:lang w:val="fr-FR"/>
        </w:rPr>
        <w:t>une mesure de restriction de ses déplacements et qui doit rester en garde à vue</w:t>
      </w:r>
      <w:r w:rsidR="00AE29A4" w:rsidRPr="00E1730F">
        <w:rPr>
          <w:lang w:val="fr-FR"/>
        </w:rPr>
        <w:t>,</w:t>
      </w:r>
      <w:r w:rsidR="00597AFF" w:rsidRPr="00E1730F">
        <w:rPr>
          <w:lang w:val="fr-FR"/>
        </w:rPr>
        <w:t xml:space="preserve"> en détention ou en rétention dans un centre a le droit à un hébergement</w:t>
      </w:r>
      <w:r w:rsidR="00AE29A4" w:rsidRPr="00E1730F">
        <w:rPr>
          <w:lang w:val="fr-FR"/>
        </w:rPr>
        <w:t>,</w:t>
      </w:r>
      <w:r w:rsidR="00597AFF" w:rsidRPr="00E1730F">
        <w:rPr>
          <w:lang w:val="fr-FR"/>
        </w:rPr>
        <w:t xml:space="preserve"> à des soins de santé de base</w:t>
      </w:r>
      <w:r w:rsidR="00AE29A4" w:rsidRPr="00E1730F">
        <w:rPr>
          <w:lang w:val="fr-FR"/>
        </w:rPr>
        <w:t>,</w:t>
      </w:r>
      <w:r w:rsidR="00597AFF" w:rsidRPr="00E1730F">
        <w:rPr>
          <w:lang w:val="fr-FR"/>
        </w:rPr>
        <w:t xml:space="preserve"> à de la nourriture</w:t>
      </w:r>
      <w:r w:rsidR="00AE29A4" w:rsidRPr="00E1730F">
        <w:rPr>
          <w:lang w:val="fr-FR"/>
        </w:rPr>
        <w:t>,</w:t>
      </w:r>
      <w:r w:rsidR="00597AFF" w:rsidRPr="00E1730F">
        <w:rPr>
          <w:lang w:val="fr-FR"/>
        </w:rPr>
        <w:t xml:space="preserve"> à une éducation de base et à la sécurité sociale. Les droits dont il jouit s</w:t>
      </w:r>
      <w:r w:rsidR="00AE29A4" w:rsidRPr="00E1730F">
        <w:rPr>
          <w:lang w:val="fr-FR"/>
        </w:rPr>
        <w:t>’</w:t>
      </w:r>
      <w:r w:rsidR="00597AFF" w:rsidRPr="00E1730F">
        <w:rPr>
          <w:lang w:val="fr-FR"/>
        </w:rPr>
        <w:t xml:space="preserve">il </w:t>
      </w:r>
      <w:r w:rsidR="00597AFF" w:rsidRPr="00E1730F">
        <w:rPr>
          <w:lang w:val="fr-FR"/>
        </w:rPr>
        <w:lastRenderedPageBreak/>
        <w:t>obtient l</w:t>
      </w:r>
      <w:r w:rsidR="00AE29A4" w:rsidRPr="00E1730F">
        <w:rPr>
          <w:lang w:val="fr-FR"/>
        </w:rPr>
        <w:t>’</w:t>
      </w:r>
      <w:r w:rsidR="00597AFF" w:rsidRPr="00E1730F">
        <w:rPr>
          <w:lang w:val="fr-FR"/>
        </w:rPr>
        <w:t>une des formes de protection internationale relèvent de la responsabilité du Ministère des droits de l</w:t>
      </w:r>
      <w:r w:rsidR="00AE29A4" w:rsidRPr="00E1730F">
        <w:rPr>
          <w:lang w:val="fr-FR"/>
        </w:rPr>
        <w:t>’</w:t>
      </w:r>
      <w:r w:rsidR="00597AFF" w:rsidRPr="00E1730F">
        <w:rPr>
          <w:lang w:val="fr-FR"/>
        </w:rPr>
        <w:t>homme et des réfugiés.</w:t>
      </w:r>
    </w:p>
    <w:p w:rsidR="00F55823" w:rsidRPr="00E1730F" w:rsidRDefault="00F55823" w:rsidP="000F39F2">
      <w:pPr>
        <w:pStyle w:val="H23G"/>
        <w:rPr>
          <w:lang w:val="fr-FR"/>
        </w:rPr>
      </w:pPr>
      <w:r w:rsidRPr="00E1730F">
        <w:rPr>
          <w:lang w:val="fr-FR"/>
        </w:rPr>
        <w:tab/>
      </w:r>
      <w:r w:rsidRPr="00E1730F">
        <w:rPr>
          <w:lang w:val="fr-FR"/>
        </w:rPr>
        <w:tab/>
        <w:t>21)</w:t>
      </w:r>
    </w:p>
    <w:p w:rsidR="00865DDF" w:rsidRPr="00E1730F" w:rsidRDefault="000F39F2" w:rsidP="005823AE">
      <w:pPr>
        <w:pStyle w:val="SingleTxtG"/>
        <w:rPr>
          <w:lang w:val="fr-FR"/>
        </w:rPr>
      </w:pPr>
      <w:r w:rsidRPr="00E1730F">
        <w:rPr>
          <w:lang w:val="fr-FR"/>
        </w:rPr>
        <w:t>121.</w:t>
      </w:r>
      <w:r w:rsidRPr="00E1730F">
        <w:rPr>
          <w:lang w:val="fr-FR"/>
        </w:rPr>
        <w:tab/>
      </w:r>
      <w:r w:rsidR="005823AE" w:rsidRPr="00E1730F">
        <w:rPr>
          <w:lang w:val="fr-FR"/>
        </w:rPr>
        <w:t>En mai 2015</w:t>
      </w:r>
      <w:r w:rsidR="00AE29A4" w:rsidRPr="00E1730F">
        <w:rPr>
          <w:lang w:val="fr-FR"/>
        </w:rPr>
        <w:t>,</w:t>
      </w:r>
      <w:r w:rsidR="005823AE" w:rsidRPr="00E1730F">
        <w:rPr>
          <w:lang w:val="fr-FR"/>
        </w:rPr>
        <w:t xml:space="preserve"> l</w:t>
      </w:r>
      <w:r w:rsidR="00AE29A4" w:rsidRPr="00E1730F">
        <w:rPr>
          <w:lang w:val="fr-FR"/>
        </w:rPr>
        <w:t>’</w:t>
      </w:r>
      <w:r w:rsidR="005823AE" w:rsidRPr="00E1730F">
        <w:rPr>
          <w:lang w:val="fr-FR"/>
        </w:rPr>
        <w:t>Assemblée parlementaire de Bosnie-Herzégovine a adopté la loi et les modifications du Code pénal de Bosnie-Herzégovine (Journal officiel de Bosnie-Herzégovine</w:t>
      </w:r>
      <w:r w:rsidR="00AE29A4" w:rsidRPr="00E1730F">
        <w:rPr>
          <w:lang w:val="fr-FR"/>
        </w:rPr>
        <w:t>,</w:t>
      </w:r>
      <w:r w:rsidR="005823AE" w:rsidRPr="00E1730F">
        <w:rPr>
          <w:lang w:val="fr-FR"/>
        </w:rPr>
        <w:t xml:space="preserve"> n</w:t>
      </w:r>
      <w:r w:rsidR="005823AE" w:rsidRPr="00E1730F">
        <w:rPr>
          <w:vertAlign w:val="superscript"/>
          <w:lang w:val="fr-FR"/>
        </w:rPr>
        <w:t>o</w:t>
      </w:r>
      <w:r w:rsidR="005823AE" w:rsidRPr="00E1730F">
        <w:rPr>
          <w:lang w:val="fr-FR"/>
        </w:rPr>
        <w:t> 40/15)</w:t>
      </w:r>
      <w:r w:rsidR="00AE29A4" w:rsidRPr="00E1730F">
        <w:rPr>
          <w:lang w:val="fr-FR"/>
        </w:rPr>
        <w:t>,</w:t>
      </w:r>
      <w:r w:rsidR="005823AE" w:rsidRPr="00E1730F">
        <w:rPr>
          <w:lang w:val="fr-FR"/>
        </w:rPr>
        <w:t xml:space="preserve"> qui ont modifié les dispositions relatives à la traite.</w:t>
      </w:r>
    </w:p>
    <w:p w:rsidR="00865DDF" w:rsidRPr="00E1730F" w:rsidRDefault="000F39F2" w:rsidP="005823AE">
      <w:pPr>
        <w:pStyle w:val="SingleTxtG"/>
        <w:rPr>
          <w:lang w:val="fr-FR"/>
        </w:rPr>
      </w:pPr>
      <w:r w:rsidRPr="00E1730F">
        <w:rPr>
          <w:lang w:val="fr-FR"/>
        </w:rPr>
        <w:t>122.</w:t>
      </w:r>
      <w:r w:rsidRPr="00E1730F">
        <w:rPr>
          <w:lang w:val="fr-FR"/>
        </w:rPr>
        <w:tab/>
      </w:r>
      <w:r w:rsidR="005823AE" w:rsidRPr="00E1730F">
        <w:rPr>
          <w:lang w:val="fr-FR"/>
        </w:rPr>
        <w:t>Le Coordonnateur national pour la lutte contre la traite des êtres humains et l</w:t>
      </w:r>
      <w:r w:rsidR="00AE29A4" w:rsidRPr="00E1730F">
        <w:rPr>
          <w:lang w:val="fr-FR"/>
        </w:rPr>
        <w:t>’</w:t>
      </w:r>
      <w:r w:rsidR="005823AE" w:rsidRPr="00E1730F">
        <w:rPr>
          <w:lang w:val="fr-FR"/>
        </w:rPr>
        <w:t>immigration illégale a proposé de modifier les articles 186</w:t>
      </w:r>
      <w:r w:rsidR="00AE29A4" w:rsidRPr="00E1730F">
        <w:rPr>
          <w:lang w:val="fr-FR"/>
        </w:rPr>
        <w:t>,</w:t>
      </w:r>
      <w:r w:rsidR="005823AE" w:rsidRPr="00E1730F">
        <w:rPr>
          <w:lang w:val="fr-FR"/>
        </w:rPr>
        <w:t xml:space="preserve"> 187 et 189</w:t>
      </w:r>
      <w:r w:rsidR="00AE29A4" w:rsidRPr="00E1730F">
        <w:rPr>
          <w:lang w:val="fr-FR"/>
        </w:rPr>
        <w:t>,</w:t>
      </w:r>
      <w:r w:rsidR="005823AE" w:rsidRPr="00E1730F">
        <w:rPr>
          <w:lang w:val="fr-FR"/>
        </w:rPr>
        <w:t xml:space="preserve"> et </w:t>
      </w:r>
      <w:r w:rsidR="00F01F65" w:rsidRPr="00E1730F">
        <w:rPr>
          <w:lang w:val="fr-FR"/>
        </w:rPr>
        <w:t>d</w:t>
      </w:r>
      <w:r w:rsidR="00AE29A4" w:rsidRPr="00E1730F">
        <w:rPr>
          <w:lang w:val="fr-FR"/>
        </w:rPr>
        <w:t>’</w:t>
      </w:r>
      <w:r w:rsidR="00F01F65" w:rsidRPr="00E1730F">
        <w:rPr>
          <w:lang w:val="fr-FR"/>
        </w:rPr>
        <w:t xml:space="preserve">ajouter un nouvel </w:t>
      </w:r>
      <w:r w:rsidR="00AE29A4" w:rsidRPr="00E1730F">
        <w:rPr>
          <w:lang w:val="fr-FR"/>
        </w:rPr>
        <w:t>article </w:t>
      </w:r>
      <w:r w:rsidR="00F01F65" w:rsidRPr="00E1730F">
        <w:rPr>
          <w:lang w:val="fr-FR"/>
        </w:rPr>
        <w:t>186 </w:t>
      </w:r>
      <w:r w:rsidR="005823AE" w:rsidRPr="00E1730F">
        <w:rPr>
          <w:lang w:val="fr-FR"/>
        </w:rPr>
        <w:t>a</w:t>
      </w:r>
      <w:r w:rsidR="00F01F65" w:rsidRPr="00E1730F">
        <w:rPr>
          <w:lang w:val="fr-FR"/>
        </w:rPr>
        <w:t>)</w:t>
      </w:r>
      <w:r w:rsidR="00AE29A4" w:rsidRPr="00E1730F">
        <w:rPr>
          <w:lang w:val="fr-FR"/>
        </w:rPr>
        <w:t>,</w:t>
      </w:r>
      <w:r w:rsidR="005823AE" w:rsidRPr="00E1730F">
        <w:rPr>
          <w:lang w:val="fr-FR"/>
        </w:rPr>
        <w:t xml:space="preserve"> pour trouver des solutions aux difficultés qui se présentent dans les enquêtes et les poursuites concernant la traite des êtres humains et les infractions qui y sont liées en raison d</w:t>
      </w:r>
      <w:r w:rsidR="00AE29A4" w:rsidRPr="00E1730F">
        <w:rPr>
          <w:lang w:val="fr-FR"/>
        </w:rPr>
        <w:t>’</w:t>
      </w:r>
      <w:r w:rsidR="005823AE" w:rsidRPr="00E1730F">
        <w:rPr>
          <w:lang w:val="fr-FR"/>
        </w:rPr>
        <w:t>incohérences dans la législation pénale de Bosnie-Herzégovine.</w:t>
      </w:r>
    </w:p>
    <w:p w:rsidR="00865DDF" w:rsidRPr="00E1730F" w:rsidRDefault="000F39F2" w:rsidP="00F52C8C">
      <w:pPr>
        <w:pStyle w:val="SingleTxtG"/>
        <w:rPr>
          <w:lang w:val="fr-FR"/>
        </w:rPr>
      </w:pPr>
      <w:r w:rsidRPr="00E1730F">
        <w:rPr>
          <w:lang w:val="fr-FR"/>
        </w:rPr>
        <w:t>123.</w:t>
      </w:r>
      <w:r w:rsidRPr="00E1730F">
        <w:rPr>
          <w:lang w:val="fr-FR"/>
        </w:rPr>
        <w:tab/>
      </w:r>
      <w:r w:rsidR="005823AE" w:rsidRPr="00E1730F">
        <w:rPr>
          <w:lang w:val="fr-FR"/>
        </w:rPr>
        <w:t>L</w:t>
      </w:r>
      <w:r w:rsidR="00AE29A4" w:rsidRPr="00E1730F">
        <w:rPr>
          <w:lang w:val="fr-FR"/>
        </w:rPr>
        <w:t>’article </w:t>
      </w:r>
      <w:r w:rsidR="005823AE" w:rsidRPr="00E1730F">
        <w:rPr>
          <w:lang w:val="fr-FR"/>
        </w:rPr>
        <w:t>186 relatif à la traite des êtres humains a été modifié car il fallait définir clairement les champs d</w:t>
      </w:r>
      <w:r w:rsidR="00AE29A4" w:rsidRPr="00E1730F">
        <w:rPr>
          <w:lang w:val="fr-FR"/>
        </w:rPr>
        <w:t>’</w:t>
      </w:r>
      <w:r w:rsidR="005823AE" w:rsidRPr="00E1730F">
        <w:rPr>
          <w:lang w:val="fr-FR"/>
        </w:rPr>
        <w:t xml:space="preserve">application du Code pénal de Bosnie-Herzégovine et des codes pénaux des entités et du district de Brcko. </w:t>
      </w:r>
      <w:r w:rsidR="008D53E9" w:rsidRPr="00E1730F">
        <w:rPr>
          <w:lang w:val="fr-FR"/>
        </w:rPr>
        <w:t>Ainsi</w:t>
      </w:r>
      <w:r w:rsidR="00AE29A4" w:rsidRPr="00E1730F">
        <w:rPr>
          <w:lang w:val="fr-FR"/>
        </w:rPr>
        <w:t>,</w:t>
      </w:r>
      <w:r w:rsidR="008D53E9" w:rsidRPr="00E1730F">
        <w:rPr>
          <w:lang w:val="fr-FR"/>
        </w:rPr>
        <w:t xml:space="preserve"> lorsque les indices d</w:t>
      </w:r>
      <w:r w:rsidR="00AE29A4" w:rsidRPr="00E1730F">
        <w:rPr>
          <w:lang w:val="fr-FR"/>
        </w:rPr>
        <w:t>’</w:t>
      </w:r>
      <w:r w:rsidR="008D53E9" w:rsidRPr="00E1730F">
        <w:rPr>
          <w:lang w:val="fr-FR"/>
        </w:rPr>
        <w:t>exploitation dans une affaire de traite se trouvent dans un État dont la partie lésée (la victime de la traite) n</w:t>
      </w:r>
      <w:r w:rsidR="00AE29A4" w:rsidRPr="00E1730F">
        <w:rPr>
          <w:lang w:val="fr-FR"/>
        </w:rPr>
        <w:t>’</w:t>
      </w:r>
      <w:r w:rsidR="008D53E9" w:rsidRPr="00E1730F">
        <w:rPr>
          <w:lang w:val="fr-FR"/>
        </w:rPr>
        <w:t>est ni un ressortissant</w:t>
      </w:r>
      <w:r w:rsidR="00AE29A4" w:rsidRPr="00E1730F">
        <w:rPr>
          <w:lang w:val="fr-FR"/>
        </w:rPr>
        <w:t>,</w:t>
      </w:r>
      <w:r w:rsidR="008D53E9" w:rsidRPr="00E1730F">
        <w:rPr>
          <w:lang w:val="fr-FR"/>
        </w:rPr>
        <w:t xml:space="preserve"> ni un résident</w:t>
      </w:r>
      <w:r w:rsidR="00AE29A4" w:rsidRPr="00E1730F">
        <w:rPr>
          <w:lang w:val="fr-FR"/>
        </w:rPr>
        <w:t>,</w:t>
      </w:r>
      <w:r w:rsidR="008D53E9" w:rsidRPr="00E1730F">
        <w:rPr>
          <w:lang w:val="fr-FR"/>
        </w:rPr>
        <w:t xml:space="preserve"> c</w:t>
      </w:r>
      <w:r w:rsidR="00AE29A4" w:rsidRPr="00E1730F">
        <w:rPr>
          <w:lang w:val="fr-FR"/>
        </w:rPr>
        <w:t>’</w:t>
      </w:r>
      <w:r w:rsidR="008D53E9" w:rsidRPr="00E1730F">
        <w:rPr>
          <w:lang w:val="fr-FR"/>
        </w:rPr>
        <w:t>est le Code pénal de Bosnie-Herzégovine qui s</w:t>
      </w:r>
      <w:r w:rsidR="00AE29A4" w:rsidRPr="00E1730F">
        <w:rPr>
          <w:lang w:val="fr-FR"/>
        </w:rPr>
        <w:t>’</w:t>
      </w:r>
      <w:r w:rsidR="008D53E9" w:rsidRPr="00E1730F">
        <w:rPr>
          <w:lang w:val="fr-FR"/>
        </w:rPr>
        <w:t xml:space="preserve">applique; les autres </w:t>
      </w:r>
      <w:r w:rsidR="00F50F84" w:rsidRPr="00E1730F">
        <w:rPr>
          <w:lang w:val="fr-FR"/>
        </w:rPr>
        <w:t xml:space="preserve">cas relèvent de la législation pénale </w:t>
      </w:r>
      <w:r w:rsidR="008D53E9" w:rsidRPr="00E1730F">
        <w:rPr>
          <w:lang w:val="fr-FR"/>
        </w:rPr>
        <w:t xml:space="preserve">des entités et du district de Brcko. </w:t>
      </w:r>
      <w:r w:rsidR="006B7287" w:rsidRPr="00E1730F">
        <w:rPr>
          <w:lang w:val="fr-FR"/>
        </w:rPr>
        <w:t>Plus spécialement</w:t>
      </w:r>
      <w:r w:rsidR="00AE29A4" w:rsidRPr="00E1730F">
        <w:rPr>
          <w:lang w:val="fr-FR"/>
        </w:rPr>
        <w:t>,</w:t>
      </w:r>
      <w:r w:rsidR="006B7287" w:rsidRPr="00E1730F">
        <w:rPr>
          <w:lang w:val="fr-FR"/>
        </w:rPr>
        <w:t xml:space="preserve"> on applique le Code pénal de Bosnie-Herzégovine aux victimes d</w:t>
      </w:r>
      <w:r w:rsidR="00AE29A4" w:rsidRPr="00E1730F">
        <w:rPr>
          <w:lang w:val="fr-FR"/>
        </w:rPr>
        <w:t>’</w:t>
      </w:r>
      <w:r w:rsidR="006B7287" w:rsidRPr="00E1730F">
        <w:rPr>
          <w:lang w:val="fr-FR"/>
        </w:rPr>
        <w:t xml:space="preserve">une infraction pénale qui ne sont ni des </w:t>
      </w:r>
      <w:r w:rsidR="00F50F84" w:rsidRPr="00E1730F">
        <w:rPr>
          <w:lang w:val="fr-FR"/>
        </w:rPr>
        <w:t>citoyens</w:t>
      </w:r>
      <w:r w:rsidR="00AE29A4" w:rsidRPr="00E1730F">
        <w:rPr>
          <w:lang w:val="fr-FR"/>
        </w:rPr>
        <w:t>,</w:t>
      </w:r>
      <w:r w:rsidR="006B7287" w:rsidRPr="00E1730F">
        <w:rPr>
          <w:lang w:val="fr-FR"/>
        </w:rPr>
        <w:t xml:space="preserve"> ni des résidents permanents de Bosnie-Herzégovine</w:t>
      </w:r>
      <w:r w:rsidR="00AE29A4" w:rsidRPr="00E1730F">
        <w:rPr>
          <w:lang w:val="fr-FR"/>
        </w:rPr>
        <w:t>,</w:t>
      </w:r>
      <w:r w:rsidR="006B7287" w:rsidRPr="00E1730F">
        <w:rPr>
          <w:lang w:val="fr-FR"/>
        </w:rPr>
        <w:t xml:space="preserve"> ainsi qu</w:t>
      </w:r>
      <w:r w:rsidR="00AE29A4" w:rsidRPr="00E1730F">
        <w:rPr>
          <w:lang w:val="fr-FR"/>
        </w:rPr>
        <w:t>’</w:t>
      </w:r>
      <w:r w:rsidR="006B7287" w:rsidRPr="00E1730F">
        <w:rPr>
          <w:lang w:val="fr-FR"/>
        </w:rPr>
        <w:t xml:space="preserve">aux </w:t>
      </w:r>
      <w:r w:rsidR="00F50F84" w:rsidRPr="00E1730F">
        <w:rPr>
          <w:lang w:val="fr-FR"/>
        </w:rPr>
        <w:t xml:space="preserve">citoyens </w:t>
      </w:r>
      <w:r w:rsidR="006B7287" w:rsidRPr="00E1730F">
        <w:rPr>
          <w:lang w:val="fr-FR"/>
        </w:rPr>
        <w:t>de Bosnie-Herzégovine qui se trouvent à l</w:t>
      </w:r>
      <w:r w:rsidR="00AE29A4" w:rsidRPr="00E1730F">
        <w:rPr>
          <w:lang w:val="fr-FR"/>
        </w:rPr>
        <w:t>’</w:t>
      </w:r>
      <w:r w:rsidR="006B7287" w:rsidRPr="00E1730F">
        <w:rPr>
          <w:lang w:val="fr-FR"/>
        </w:rPr>
        <w:t xml:space="preserve">étranger. </w:t>
      </w:r>
      <w:r w:rsidR="00334F2C" w:rsidRPr="00E1730F">
        <w:rPr>
          <w:lang w:val="fr-FR"/>
        </w:rPr>
        <w:t>Dès lors</w:t>
      </w:r>
      <w:r w:rsidR="00AE29A4" w:rsidRPr="00E1730F">
        <w:rPr>
          <w:lang w:val="fr-FR"/>
        </w:rPr>
        <w:t>,</w:t>
      </w:r>
      <w:r w:rsidR="00334F2C" w:rsidRPr="00E1730F">
        <w:rPr>
          <w:lang w:val="fr-FR"/>
        </w:rPr>
        <w:t xml:space="preserve"> le paragraphe 1 a restructuré les éléments constituant l</w:t>
      </w:r>
      <w:r w:rsidR="00AE29A4" w:rsidRPr="00E1730F">
        <w:rPr>
          <w:lang w:val="fr-FR"/>
        </w:rPr>
        <w:t>’</w:t>
      </w:r>
      <w:r w:rsidR="00334F2C" w:rsidRPr="00E1730F">
        <w:rPr>
          <w:lang w:val="fr-FR"/>
        </w:rPr>
        <w:t>infraction pénale</w:t>
      </w:r>
      <w:r w:rsidR="00AE29A4" w:rsidRPr="00E1730F">
        <w:rPr>
          <w:lang w:val="fr-FR"/>
        </w:rPr>
        <w:t>,</w:t>
      </w:r>
      <w:r w:rsidR="00334F2C" w:rsidRPr="00E1730F">
        <w:rPr>
          <w:lang w:val="fr-FR"/>
        </w:rPr>
        <w:t xml:space="preserve"> ce qui contribuera à l</w:t>
      </w:r>
      <w:r w:rsidR="00AE29A4" w:rsidRPr="00E1730F">
        <w:rPr>
          <w:lang w:val="fr-FR"/>
        </w:rPr>
        <w:t>’</w:t>
      </w:r>
      <w:r w:rsidR="00334F2C" w:rsidRPr="00E1730F">
        <w:rPr>
          <w:lang w:val="fr-FR"/>
        </w:rPr>
        <w:t>interprétation des caractéristiques essentielles de l</w:t>
      </w:r>
      <w:r w:rsidR="00AE29A4" w:rsidRPr="00E1730F">
        <w:rPr>
          <w:lang w:val="fr-FR"/>
        </w:rPr>
        <w:t>’</w:t>
      </w:r>
      <w:r w:rsidR="00334F2C" w:rsidRPr="00E1730F">
        <w:rPr>
          <w:lang w:val="fr-FR"/>
        </w:rPr>
        <w:t>infraction tout en conservant tous les éléments prescrits par les normes internationales</w:t>
      </w:r>
      <w:r w:rsidR="00AE29A4" w:rsidRPr="00E1730F">
        <w:rPr>
          <w:lang w:val="fr-FR"/>
        </w:rPr>
        <w:t>,</w:t>
      </w:r>
      <w:r w:rsidR="00334F2C" w:rsidRPr="00E1730F">
        <w:rPr>
          <w:lang w:val="fr-FR"/>
        </w:rPr>
        <w:t xml:space="preserve"> le Protocole de Palerme et la Convention du Conseil de l</w:t>
      </w:r>
      <w:r w:rsidR="00AE29A4" w:rsidRPr="00E1730F">
        <w:rPr>
          <w:lang w:val="fr-FR"/>
        </w:rPr>
        <w:t>’</w:t>
      </w:r>
      <w:r w:rsidR="00334F2C" w:rsidRPr="00E1730F">
        <w:rPr>
          <w:lang w:val="fr-FR"/>
        </w:rPr>
        <w:t xml:space="preserve">Europe sur la lutte contre la traite des êtres humains. </w:t>
      </w:r>
      <w:r w:rsidR="00591CA5" w:rsidRPr="00E1730F">
        <w:rPr>
          <w:lang w:val="fr-FR"/>
        </w:rPr>
        <w:t>La modification relative à la résidence ou à la nationalité de la victime exploitée est l</w:t>
      </w:r>
      <w:r w:rsidR="00AE29A4" w:rsidRPr="00E1730F">
        <w:rPr>
          <w:lang w:val="fr-FR"/>
        </w:rPr>
        <w:t>’</w:t>
      </w:r>
      <w:r w:rsidR="00591CA5" w:rsidRPr="00E1730F">
        <w:rPr>
          <w:lang w:val="fr-FR"/>
        </w:rPr>
        <w:t>élément d</w:t>
      </w:r>
      <w:r w:rsidR="00AE29A4" w:rsidRPr="00E1730F">
        <w:rPr>
          <w:lang w:val="fr-FR"/>
        </w:rPr>
        <w:t>’</w:t>
      </w:r>
      <w:r w:rsidR="00591CA5" w:rsidRPr="00E1730F">
        <w:rPr>
          <w:lang w:val="fr-FR"/>
        </w:rPr>
        <w:t>extranéité</w:t>
      </w:r>
      <w:r w:rsidR="00AE29A4" w:rsidRPr="00E1730F">
        <w:rPr>
          <w:lang w:val="fr-FR"/>
        </w:rPr>
        <w:t>,</w:t>
      </w:r>
      <w:r w:rsidR="00591CA5" w:rsidRPr="00E1730F">
        <w:rPr>
          <w:lang w:val="fr-FR"/>
        </w:rPr>
        <w:t xml:space="preserve"> expressément défini ici aux fins de déterminer lequel du Code pénal ou des autres lois pénales de Bosnie-Herzégovine est applicable. Ces modifications ont permis de régler le conflit d</w:t>
      </w:r>
      <w:r w:rsidR="00AE29A4" w:rsidRPr="00E1730F">
        <w:rPr>
          <w:lang w:val="fr-FR"/>
        </w:rPr>
        <w:t>’</w:t>
      </w:r>
      <w:r w:rsidR="00591CA5" w:rsidRPr="00E1730F">
        <w:rPr>
          <w:lang w:val="fr-FR"/>
        </w:rPr>
        <w:t xml:space="preserve">intérêts </w:t>
      </w:r>
      <w:r w:rsidR="008E4055" w:rsidRPr="00E1730F">
        <w:rPr>
          <w:lang w:val="fr-FR"/>
        </w:rPr>
        <w:t xml:space="preserve">en matière de </w:t>
      </w:r>
      <w:r w:rsidR="00591CA5" w:rsidRPr="00E1730F">
        <w:rPr>
          <w:lang w:val="fr-FR"/>
        </w:rPr>
        <w:t xml:space="preserve">compétence qui </w:t>
      </w:r>
      <w:r w:rsidR="008E4055" w:rsidRPr="00E1730F">
        <w:rPr>
          <w:lang w:val="fr-FR"/>
        </w:rPr>
        <w:t xml:space="preserve">survenait </w:t>
      </w:r>
      <w:r w:rsidR="00591CA5" w:rsidRPr="00E1730F">
        <w:rPr>
          <w:lang w:val="fr-FR"/>
        </w:rPr>
        <w:t xml:space="preserve">en pratique lors de la poursuite des </w:t>
      </w:r>
      <w:r w:rsidR="008E4055" w:rsidRPr="00E1730F">
        <w:rPr>
          <w:lang w:val="fr-FR"/>
        </w:rPr>
        <w:t>auteurs d</w:t>
      </w:r>
      <w:r w:rsidR="00AE29A4" w:rsidRPr="00E1730F">
        <w:rPr>
          <w:lang w:val="fr-FR"/>
        </w:rPr>
        <w:t>’</w:t>
      </w:r>
      <w:r w:rsidR="00591CA5" w:rsidRPr="00E1730F">
        <w:rPr>
          <w:lang w:val="fr-FR"/>
        </w:rPr>
        <w:t>infractions de ce genre</w:t>
      </w:r>
      <w:r w:rsidR="00AE29A4" w:rsidRPr="00E1730F">
        <w:rPr>
          <w:lang w:val="fr-FR"/>
        </w:rPr>
        <w:t>,</w:t>
      </w:r>
      <w:r w:rsidR="00591CA5" w:rsidRPr="00E1730F">
        <w:rPr>
          <w:lang w:val="fr-FR"/>
        </w:rPr>
        <w:t xml:space="preserve"> du fait que les lois pénales des entités et du district de Brcko </w:t>
      </w:r>
      <w:r w:rsidR="008E4055" w:rsidRPr="00E1730F">
        <w:rPr>
          <w:lang w:val="fr-FR"/>
        </w:rPr>
        <w:t>définissent l</w:t>
      </w:r>
      <w:r w:rsidR="00591CA5" w:rsidRPr="00E1730F">
        <w:rPr>
          <w:lang w:val="fr-FR"/>
        </w:rPr>
        <w:t>es éléments de la traite des êtres humains dans le cadre de l</w:t>
      </w:r>
      <w:r w:rsidR="00AE29A4" w:rsidRPr="00E1730F">
        <w:rPr>
          <w:lang w:val="fr-FR"/>
        </w:rPr>
        <w:t>’</w:t>
      </w:r>
      <w:r w:rsidR="00591CA5" w:rsidRPr="00E1730F">
        <w:rPr>
          <w:lang w:val="fr-FR"/>
        </w:rPr>
        <w:t>infraction pénale d</w:t>
      </w:r>
      <w:r w:rsidR="00AE29A4" w:rsidRPr="00E1730F">
        <w:rPr>
          <w:lang w:val="fr-FR"/>
        </w:rPr>
        <w:t>’</w:t>
      </w:r>
      <w:r w:rsidR="00591CA5" w:rsidRPr="00E1730F">
        <w:rPr>
          <w:lang w:val="fr-FR"/>
        </w:rPr>
        <w:t>incitation à la prostitution / de traite des êtres humains aux fins de prostitution. L</w:t>
      </w:r>
      <w:r w:rsidR="00AE29A4" w:rsidRPr="00E1730F">
        <w:rPr>
          <w:lang w:val="fr-FR"/>
        </w:rPr>
        <w:t>’</w:t>
      </w:r>
      <w:r w:rsidR="00591CA5" w:rsidRPr="00E1730F">
        <w:rPr>
          <w:lang w:val="fr-FR"/>
        </w:rPr>
        <w:t>élément d</w:t>
      </w:r>
      <w:r w:rsidR="00AE29A4" w:rsidRPr="00E1730F">
        <w:rPr>
          <w:lang w:val="fr-FR"/>
        </w:rPr>
        <w:t>’</w:t>
      </w:r>
      <w:r w:rsidR="00591CA5" w:rsidRPr="00E1730F">
        <w:rPr>
          <w:lang w:val="fr-FR"/>
        </w:rPr>
        <w:t>extranéité est également inclus dans le paragraphe 2</w:t>
      </w:r>
      <w:r w:rsidR="00AE29A4" w:rsidRPr="00E1730F">
        <w:rPr>
          <w:lang w:val="fr-FR"/>
        </w:rPr>
        <w:t>,</w:t>
      </w:r>
      <w:r w:rsidR="00591CA5" w:rsidRPr="00E1730F">
        <w:rPr>
          <w:lang w:val="fr-FR"/>
        </w:rPr>
        <w:t xml:space="preserve"> qui </w:t>
      </w:r>
      <w:r w:rsidR="008E4055" w:rsidRPr="00E1730F">
        <w:rPr>
          <w:lang w:val="fr-FR"/>
        </w:rPr>
        <w:t xml:space="preserve">définit la </w:t>
      </w:r>
      <w:r w:rsidR="00591CA5" w:rsidRPr="00E1730F">
        <w:rPr>
          <w:lang w:val="fr-FR"/>
        </w:rPr>
        <w:t xml:space="preserve">traite des mineurs de moins de 18 ans. </w:t>
      </w:r>
      <w:r w:rsidR="000B5564" w:rsidRPr="00E1730F">
        <w:rPr>
          <w:lang w:val="fr-FR"/>
        </w:rPr>
        <w:t>Ces modifications ont alourdi les peines</w:t>
      </w:r>
      <w:r w:rsidR="00FA1517" w:rsidRPr="00E1730F">
        <w:rPr>
          <w:lang w:val="fr-FR"/>
        </w:rPr>
        <w:t>:</w:t>
      </w:r>
      <w:r w:rsidR="000B5564" w:rsidRPr="00E1730F">
        <w:rPr>
          <w:lang w:val="fr-FR"/>
        </w:rPr>
        <w:t xml:space="preserve"> l</w:t>
      </w:r>
      <w:r w:rsidR="00AE29A4" w:rsidRPr="00E1730F">
        <w:rPr>
          <w:lang w:val="fr-FR"/>
        </w:rPr>
        <w:t>’</w:t>
      </w:r>
      <w:r w:rsidR="000B5564" w:rsidRPr="00E1730F">
        <w:rPr>
          <w:lang w:val="fr-FR"/>
        </w:rPr>
        <w:t>infraction pénale visée au paragraphe 1 de l</w:t>
      </w:r>
      <w:r w:rsidR="00AE29A4" w:rsidRPr="00E1730F">
        <w:rPr>
          <w:lang w:val="fr-FR"/>
        </w:rPr>
        <w:t>’article </w:t>
      </w:r>
      <w:r w:rsidR="000B5564" w:rsidRPr="00E1730F">
        <w:rPr>
          <w:lang w:val="fr-FR"/>
        </w:rPr>
        <w:t>186 est passible d</w:t>
      </w:r>
      <w:r w:rsidR="00AE29A4" w:rsidRPr="00E1730F">
        <w:rPr>
          <w:lang w:val="fr-FR"/>
        </w:rPr>
        <w:t>’</w:t>
      </w:r>
      <w:r w:rsidR="000B5564" w:rsidRPr="00E1730F">
        <w:rPr>
          <w:lang w:val="fr-FR"/>
        </w:rPr>
        <w:t>un emprisonnement d</w:t>
      </w:r>
      <w:r w:rsidR="00AE29A4" w:rsidRPr="00E1730F">
        <w:rPr>
          <w:lang w:val="fr-FR"/>
        </w:rPr>
        <w:t>’</w:t>
      </w:r>
      <w:r w:rsidR="000B5564" w:rsidRPr="00E1730F">
        <w:rPr>
          <w:lang w:val="fr-FR"/>
        </w:rPr>
        <w:t>au moins cinq ans au lieu de trois</w:t>
      </w:r>
      <w:r w:rsidR="00AE29A4" w:rsidRPr="00E1730F">
        <w:rPr>
          <w:lang w:val="fr-FR"/>
        </w:rPr>
        <w:t>,</w:t>
      </w:r>
      <w:r w:rsidR="000B5564" w:rsidRPr="00E1730F">
        <w:rPr>
          <w:lang w:val="fr-FR"/>
        </w:rPr>
        <w:t xml:space="preserve"> et l</w:t>
      </w:r>
      <w:r w:rsidR="00AE29A4" w:rsidRPr="00E1730F">
        <w:rPr>
          <w:lang w:val="fr-FR"/>
        </w:rPr>
        <w:t>’</w:t>
      </w:r>
      <w:r w:rsidR="000B5564" w:rsidRPr="00E1730F">
        <w:rPr>
          <w:lang w:val="fr-FR"/>
        </w:rPr>
        <w:t>infraction pénale visée au paragraphe 2 est passible d</w:t>
      </w:r>
      <w:r w:rsidR="00AE29A4" w:rsidRPr="00E1730F">
        <w:rPr>
          <w:lang w:val="fr-FR"/>
        </w:rPr>
        <w:t>’</w:t>
      </w:r>
      <w:r w:rsidR="000B5564" w:rsidRPr="00E1730F">
        <w:rPr>
          <w:lang w:val="fr-FR"/>
        </w:rPr>
        <w:t>une peine de prison d</w:t>
      </w:r>
      <w:r w:rsidR="00AE29A4" w:rsidRPr="00E1730F">
        <w:rPr>
          <w:lang w:val="fr-FR"/>
        </w:rPr>
        <w:t>’</w:t>
      </w:r>
      <w:r w:rsidR="000B5564" w:rsidRPr="00E1730F">
        <w:rPr>
          <w:lang w:val="fr-FR"/>
        </w:rPr>
        <w:t>au moins dix ans au lieu de cinq. Le nouveau paragraphe 10 de l</w:t>
      </w:r>
      <w:r w:rsidR="00AE29A4" w:rsidRPr="00E1730F">
        <w:rPr>
          <w:lang w:val="fr-FR"/>
        </w:rPr>
        <w:t>’article </w:t>
      </w:r>
      <w:r w:rsidR="000B5564" w:rsidRPr="00E1730F">
        <w:rPr>
          <w:lang w:val="fr-FR"/>
        </w:rPr>
        <w:t>186 s</w:t>
      </w:r>
      <w:r w:rsidR="00AE29A4" w:rsidRPr="00E1730F">
        <w:rPr>
          <w:lang w:val="fr-FR"/>
        </w:rPr>
        <w:t>’</w:t>
      </w:r>
      <w:r w:rsidR="000B5564" w:rsidRPr="00E1730F">
        <w:rPr>
          <w:lang w:val="fr-FR"/>
        </w:rPr>
        <w:t>inscrit dans la logique de la Convention du Conseil de l</w:t>
      </w:r>
      <w:r w:rsidR="00AE29A4" w:rsidRPr="00E1730F">
        <w:rPr>
          <w:lang w:val="fr-FR"/>
        </w:rPr>
        <w:t>’</w:t>
      </w:r>
      <w:r w:rsidR="000B5564" w:rsidRPr="00E1730F">
        <w:rPr>
          <w:lang w:val="fr-FR"/>
        </w:rPr>
        <w:t>Europe sur la lutte contre la traite des êtres humains</w:t>
      </w:r>
      <w:r w:rsidR="00AE29A4" w:rsidRPr="00E1730F">
        <w:rPr>
          <w:lang w:val="fr-FR"/>
        </w:rPr>
        <w:t>,</w:t>
      </w:r>
      <w:r w:rsidR="000B5564" w:rsidRPr="00E1730F">
        <w:rPr>
          <w:lang w:val="fr-FR"/>
        </w:rPr>
        <w:t xml:space="preserve"> de façon à éviter que les victimes soient sanctionnées pour avoir pris part à des activités illicites dans la mesure où elles y ont été contraintes. </w:t>
      </w:r>
      <w:r w:rsidR="00F52C8C" w:rsidRPr="00E1730F">
        <w:rPr>
          <w:lang w:val="fr-FR"/>
        </w:rPr>
        <w:t xml:space="preserve">Le nouvel </w:t>
      </w:r>
      <w:r w:rsidR="00AE29A4" w:rsidRPr="00E1730F">
        <w:rPr>
          <w:lang w:val="fr-FR"/>
        </w:rPr>
        <w:t>article </w:t>
      </w:r>
      <w:r w:rsidR="00F52C8C" w:rsidRPr="00E1730F">
        <w:rPr>
          <w:lang w:val="fr-FR"/>
        </w:rPr>
        <w:t>186</w:t>
      </w:r>
      <w:r w:rsidR="00F01F65" w:rsidRPr="00E1730F">
        <w:rPr>
          <w:lang w:val="fr-FR"/>
        </w:rPr>
        <w:t> </w:t>
      </w:r>
      <w:r w:rsidR="00F52C8C" w:rsidRPr="00E1730F">
        <w:rPr>
          <w:lang w:val="fr-FR"/>
        </w:rPr>
        <w:t>a</w:t>
      </w:r>
      <w:r w:rsidR="00F01F65" w:rsidRPr="00E1730F">
        <w:rPr>
          <w:lang w:val="fr-FR"/>
        </w:rPr>
        <w:t>)</w:t>
      </w:r>
      <w:r w:rsidR="00F52C8C" w:rsidRPr="00E1730F">
        <w:rPr>
          <w:lang w:val="fr-FR"/>
        </w:rPr>
        <w:t xml:space="preserve"> </w:t>
      </w:r>
      <w:r w:rsidR="008E4055" w:rsidRPr="00E1730F">
        <w:rPr>
          <w:lang w:val="fr-FR"/>
        </w:rPr>
        <w:t xml:space="preserve">vise une </w:t>
      </w:r>
      <w:r w:rsidR="00F52C8C" w:rsidRPr="00E1730F">
        <w:rPr>
          <w:lang w:val="fr-FR"/>
        </w:rPr>
        <w:t>infraction pénale distincte de traite internationale organisée et en définit les éléments. Les modifications de l</w:t>
      </w:r>
      <w:r w:rsidR="00AE29A4" w:rsidRPr="00E1730F">
        <w:rPr>
          <w:lang w:val="fr-FR"/>
        </w:rPr>
        <w:t>’article </w:t>
      </w:r>
      <w:r w:rsidR="00F52C8C" w:rsidRPr="00E1730F">
        <w:rPr>
          <w:lang w:val="fr-FR"/>
        </w:rPr>
        <w:t>187 apportent des changements visant à mettre la loi en conformité avec les dispositions relatives à l</w:t>
      </w:r>
      <w:r w:rsidR="00AE29A4" w:rsidRPr="00E1730F">
        <w:rPr>
          <w:lang w:val="fr-FR"/>
        </w:rPr>
        <w:t>’</w:t>
      </w:r>
      <w:r w:rsidR="00F52C8C" w:rsidRPr="00E1730F">
        <w:rPr>
          <w:lang w:val="fr-FR"/>
        </w:rPr>
        <w:t>incitation à la prostitution des lois pénales des entités et du district de Brcko de Bosnie-Herzégovine</w:t>
      </w:r>
      <w:r w:rsidR="00AE29A4" w:rsidRPr="00E1730F">
        <w:rPr>
          <w:lang w:val="fr-FR"/>
        </w:rPr>
        <w:t>,</w:t>
      </w:r>
      <w:r w:rsidR="00F52C8C" w:rsidRPr="00E1730F">
        <w:rPr>
          <w:lang w:val="fr-FR"/>
        </w:rPr>
        <w:t xml:space="preserve"> étant donné que la qualification juridique était parfois interprétée de différentes </w:t>
      </w:r>
      <w:r w:rsidR="008E4055" w:rsidRPr="00E1730F">
        <w:rPr>
          <w:lang w:val="fr-FR"/>
        </w:rPr>
        <w:t xml:space="preserve">façons </w:t>
      </w:r>
      <w:r w:rsidR="00F52C8C" w:rsidRPr="00E1730F">
        <w:rPr>
          <w:lang w:val="fr-FR"/>
        </w:rPr>
        <w:t>dans la pratique</w:t>
      </w:r>
      <w:r w:rsidR="00AE29A4" w:rsidRPr="00E1730F">
        <w:rPr>
          <w:lang w:val="fr-FR"/>
        </w:rPr>
        <w:t>,</w:t>
      </w:r>
      <w:r w:rsidR="00F52C8C" w:rsidRPr="00E1730F">
        <w:rPr>
          <w:lang w:val="fr-FR"/>
        </w:rPr>
        <w:t xml:space="preserve"> ce qui faisait naître un conflit de compétence. La disposition du Code pénal de Bosnie-Herzégovine est ainsi libellée de la même façon que les lois pénales des entités. Par ailleurs</w:t>
      </w:r>
      <w:r w:rsidR="00AE29A4" w:rsidRPr="00E1730F">
        <w:rPr>
          <w:lang w:val="fr-FR"/>
        </w:rPr>
        <w:t>,</w:t>
      </w:r>
      <w:r w:rsidR="00F52C8C" w:rsidRPr="00E1730F">
        <w:rPr>
          <w:lang w:val="fr-FR"/>
        </w:rPr>
        <w:t xml:space="preserve"> le Code pénal de Bosnie-Herzégovine inclut l</w:t>
      </w:r>
      <w:r w:rsidR="00AE29A4" w:rsidRPr="00E1730F">
        <w:rPr>
          <w:lang w:val="fr-FR"/>
        </w:rPr>
        <w:t>’</w:t>
      </w:r>
      <w:r w:rsidR="00F52C8C" w:rsidRPr="00E1730F">
        <w:rPr>
          <w:lang w:val="fr-FR"/>
        </w:rPr>
        <w:t>élément d</w:t>
      </w:r>
      <w:r w:rsidR="00AE29A4" w:rsidRPr="00E1730F">
        <w:rPr>
          <w:lang w:val="fr-FR"/>
        </w:rPr>
        <w:t>’</w:t>
      </w:r>
      <w:r w:rsidR="00F52C8C" w:rsidRPr="00E1730F">
        <w:rPr>
          <w:lang w:val="fr-FR"/>
        </w:rPr>
        <w:t>extranéité mentionné plus haut.</w:t>
      </w:r>
    </w:p>
    <w:p w:rsidR="00865DDF" w:rsidRPr="00E1730F" w:rsidRDefault="000F39F2" w:rsidP="00496D76">
      <w:pPr>
        <w:pStyle w:val="SingleTxtG"/>
        <w:rPr>
          <w:lang w:val="fr-FR"/>
        </w:rPr>
      </w:pPr>
      <w:r w:rsidRPr="00E1730F">
        <w:rPr>
          <w:lang w:val="fr-FR"/>
        </w:rPr>
        <w:t>124.</w:t>
      </w:r>
      <w:r w:rsidRPr="00E1730F">
        <w:rPr>
          <w:lang w:val="fr-FR"/>
        </w:rPr>
        <w:tab/>
      </w:r>
      <w:r w:rsidR="00496D76" w:rsidRPr="00E1730F">
        <w:rPr>
          <w:lang w:val="fr-FR"/>
        </w:rPr>
        <w:t>En 2013</w:t>
      </w:r>
      <w:r w:rsidR="00AE29A4" w:rsidRPr="00E1730F">
        <w:rPr>
          <w:lang w:val="fr-FR"/>
        </w:rPr>
        <w:t>,</w:t>
      </w:r>
      <w:r w:rsidR="00496D76" w:rsidRPr="00E1730F">
        <w:rPr>
          <w:lang w:val="fr-FR"/>
        </w:rPr>
        <w:t xml:space="preserve"> la partie de la législation pénale de Bosnie-Herzégovine relative à la traite a fait l</w:t>
      </w:r>
      <w:r w:rsidR="00AE29A4" w:rsidRPr="00E1730F">
        <w:rPr>
          <w:lang w:val="fr-FR"/>
        </w:rPr>
        <w:t>’</w:t>
      </w:r>
      <w:r w:rsidR="00496D76" w:rsidRPr="00E1730F">
        <w:rPr>
          <w:lang w:val="fr-FR"/>
        </w:rPr>
        <w:t>objet d</w:t>
      </w:r>
      <w:r w:rsidR="00AE29A4" w:rsidRPr="00E1730F">
        <w:rPr>
          <w:lang w:val="fr-FR"/>
        </w:rPr>
        <w:t>’</w:t>
      </w:r>
      <w:r w:rsidR="00496D76" w:rsidRPr="00E1730F">
        <w:rPr>
          <w:lang w:val="fr-FR"/>
        </w:rPr>
        <w:t xml:space="preserve">une harmonisation partielle au niveau des entités et du district de Brcko. Les autorités ont adopté des modifications du Code pénal de la Republika Srpska et du Code </w:t>
      </w:r>
      <w:r w:rsidR="00496D76" w:rsidRPr="00E1730F">
        <w:rPr>
          <w:lang w:val="fr-FR"/>
        </w:rPr>
        <w:lastRenderedPageBreak/>
        <w:t>pénal du district de Brcko de Bosnie-Herzégovine qui criminalisent la traite des êtres humains</w:t>
      </w:r>
      <w:r w:rsidR="00AE29A4" w:rsidRPr="00E1730F">
        <w:rPr>
          <w:lang w:val="fr-FR"/>
        </w:rPr>
        <w:t>,</w:t>
      </w:r>
      <w:r w:rsidR="00496D76" w:rsidRPr="00E1730F">
        <w:rPr>
          <w:lang w:val="fr-FR"/>
        </w:rPr>
        <w:t xml:space="preserve"> comme suit</w:t>
      </w:r>
      <w:r w:rsidR="00FA1517" w:rsidRPr="00E1730F">
        <w:rPr>
          <w:lang w:val="fr-FR"/>
        </w:rPr>
        <w:t>:</w:t>
      </w:r>
    </w:p>
    <w:p w:rsidR="00496D76" w:rsidRPr="00E1730F" w:rsidRDefault="000F39F2" w:rsidP="000F39F2">
      <w:pPr>
        <w:pStyle w:val="Bullet1G"/>
        <w:numPr>
          <w:ilvl w:val="0"/>
          <w:numId w:val="0"/>
        </w:numPr>
        <w:tabs>
          <w:tab w:val="left" w:pos="1701"/>
        </w:tabs>
        <w:ind w:left="1701" w:hanging="170"/>
        <w:rPr>
          <w:lang w:val="fr-FR"/>
        </w:rPr>
      </w:pPr>
      <w:r w:rsidRPr="00E1730F">
        <w:rPr>
          <w:lang w:val="fr-FR"/>
        </w:rPr>
        <w:t>•</w:t>
      </w:r>
      <w:r w:rsidRPr="00E1730F">
        <w:rPr>
          <w:lang w:val="fr-FR"/>
        </w:rPr>
        <w:tab/>
      </w:r>
      <w:r w:rsidR="00496D76" w:rsidRPr="00E1730F">
        <w:rPr>
          <w:lang w:val="fr-FR"/>
        </w:rPr>
        <w:t>Code pénal de la Republika Srpska – </w:t>
      </w:r>
      <w:r w:rsidR="00AE29A4" w:rsidRPr="00E1730F">
        <w:rPr>
          <w:lang w:val="fr-FR"/>
        </w:rPr>
        <w:t>article </w:t>
      </w:r>
      <w:r w:rsidR="00496D76" w:rsidRPr="00E1730F">
        <w:rPr>
          <w:lang w:val="fr-FR"/>
        </w:rPr>
        <w:t>198</w:t>
      </w:r>
      <w:r w:rsidR="00F01F65" w:rsidRPr="00E1730F">
        <w:rPr>
          <w:lang w:val="fr-FR"/>
        </w:rPr>
        <w:t> </w:t>
      </w:r>
      <w:r w:rsidR="00496D76" w:rsidRPr="00E1730F">
        <w:rPr>
          <w:lang w:val="fr-FR"/>
        </w:rPr>
        <w:t>a</w:t>
      </w:r>
      <w:r w:rsidR="00F01F65" w:rsidRPr="00E1730F">
        <w:rPr>
          <w:lang w:val="fr-FR"/>
        </w:rPr>
        <w:t>) (traite)</w:t>
      </w:r>
      <w:r w:rsidR="00AE29A4" w:rsidRPr="00E1730F">
        <w:rPr>
          <w:lang w:val="fr-FR"/>
        </w:rPr>
        <w:t>,</w:t>
      </w:r>
      <w:r w:rsidR="00F01F65" w:rsidRPr="00E1730F">
        <w:rPr>
          <w:lang w:val="fr-FR"/>
        </w:rPr>
        <w:t xml:space="preserve"> </w:t>
      </w:r>
      <w:r w:rsidR="00AE29A4" w:rsidRPr="00E1730F">
        <w:rPr>
          <w:lang w:val="fr-FR"/>
        </w:rPr>
        <w:t>article </w:t>
      </w:r>
      <w:r w:rsidR="00F01F65" w:rsidRPr="00E1730F">
        <w:rPr>
          <w:lang w:val="fr-FR"/>
        </w:rPr>
        <w:t>198 </w:t>
      </w:r>
      <w:r w:rsidR="00496D76" w:rsidRPr="00E1730F">
        <w:rPr>
          <w:lang w:val="fr-FR"/>
        </w:rPr>
        <w:t>b</w:t>
      </w:r>
      <w:r w:rsidR="00F01F65" w:rsidRPr="00E1730F">
        <w:rPr>
          <w:lang w:val="fr-FR"/>
        </w:rPr>
        <w:t>)</w:t>
      </w:r>
      <w:r w:rsidR="00496D76" w:rsidRPr="00E1730F">
        <w:rPr>
          <w:lang w:val="fr-FR"/>
        </w:rPr>
        <w:t xml:space="preserve"> (traite de mineurs) et </w:t>
      </w:r>
      <w:r w:rsidR="00AE29A4" w:rsidRPr="00E1730F">
        <w:rPr>
          <w:lang w:val="fr-FR"/>
        </w:rPr>
        <w:t>article </w:t>
      </w:r>
      <w:r w:rsidR="00496D76" w:rsidRPr="00E1730F">
        <w:rPr>
          <w:lang w:val="fr-FR"/>
        </w:rPr>
        <w:t>198</w:t>
      </w:r>
      <w:r w:rsidR="00F01F65" w:rsidRPr="00E1730F">
        <w:rPr>
          <w:lang w:val="fr-FR"/>
        </w:rPr>
        <w:t> </w:t>
      </w:r>
      <w:r w:rsidR="00496D76" w:rsidRPr="00E1730F">
        <w:rPr>
          <w:lang w:val="fr-FR"/>
        </w:rPr>
        <w:t>v</w:t>
      </w:r>
      <w:r w:rsidR="00F01F65" w:rsidRPr="00E1730F">
        <w:rPr>
          <w:lang w:val="fr-FR"/>
        </w:rPr>
        <w:t>)</w:t>
      </w:r>
      <w:r w:rsidR="00496D76" w:rsidRPr="00E1730F">
        <w:rPr>
          <w:lang w:val="fr-FR"/>
        </w:rPr>
        <w:t xml:space="preserve"> (organisation d</w:t>
      </w:r>
      <w:r w:rsidR="00AE29A4" w:rsidRPr="00E1730F">
        <w:rPr>
          <w:lang w:val="fr-FR"/>
        </w:rPr>
        <w:t>’</w:t>
      </w:r>
      <w:r w:rsidR="00496D76" w:rsidRPr="00E1730F">
        <w:rPr>
          <w:lang w:val="fr-FR"/>
        </w:rPr>
        <w:t>un groupe ou d</w:t>
      </w:r>
      <w:r w:rsidR="00AE29A4" w:rsidRPr="00E1730F">
        <w:rPr>
          <w:lang w:val="fr-FR"/>
        </w:rPr>
        <w:t>’</w:t>
      </w:r>
      <w:r w:rsidR="00496D76" w:rsidRPr="00E1730F">
        <w:rPr>
          <w:lang w:val="fr-FR"/>
        </w:rPr>
        <w:t>une association criminelle aux fins de la commission des crimes de traite des êtres humains et de traite de mineurs);</w:t>
      </w:r>
    </w:p>
    <w:p w:rsidR="00865DDF" w:rsidRPr="00E1730F" w:rsidRDefault="000F39F2" w:rsidP="00496D76">
      <w:pPr>
        <w:pStyle w:val="Bullet1G"/>
        <w:numPr>
          <w:ilvl w:val="0"/>
          <w:numId w:val="0"/>
        </w:numPr>
        <w:tabs>
          <w:tab w:val="left" w:pos="1701"/>
        </w:tabs>
        <w:ind w:left="1701" w:hanging="170"/>
        <w:rPr>
          <w:lang w:val="fr-FR"/>
        </w:rPr>
      </w:pPr>
      <w:r w:rsidRPr="00E1730F">
        <w:rPr>
          <w:lang w:val="fr-FR"/>
        </w:rPr>
        <w:t>•</w:t>
      </w:r>
      <w:r w:rsidRPr="00E1730F">
        <w:rPr>
          <w:lang w:val="fr-FR"/>
        </w:rPr>
        <w:tab/>
      </w:r>
      <w:r w:rsidR="00496D76" w:rsidRPr="00E1730F">
        <w:rPr>
          <w:lang w:val="fr-FR"/>
        </w:rPr>
        <w:t>Code pénal du district de Brcko – </w:t>
      </w:r>
      <w:r w:rsidR="00AE29A4" w:rsidRPr="00E1730F">
        <w:rPr>
          <w:lang w:val="fr-FR"/>
        </w:rPr>
        <w:t>article </w:t>
      </w:r>
      <w:r w:rsidR="00496D76" w:rsidRPr="00E1730F">
        <w:rPr>
          <w:lang w:val="fr-FR"/>
        </w:rPr>
        <w:t>207</w:t>
      </w:r>
      <w:r w:rsidR="00F01F65" w:rsidRPr="00E1730F">
        <w:rPr>
          <w:lang w:val="fr-FR"/>
        </w:rPr>
        <w:t> </w:t>
      </w:r>
      <w:r w:rsidR="00496D76" w:rsidRPr="00E1730F">
        <w:rPr>
          <w:lang w:val="fr-FR"/>
        </w:rPr>
        <w:t>a</w:t>
      </w:r>
      <w:r w:rsidR="00F01F65" w:rsidRPr="00E1730F">
        <w:rPr>
          <w:lang w:val="fr-FR"/>
        </w:rPr>
        <w:t>)</w:t>
      </w:r>
      <w:r w:rsidR="00496D76" w:rsidRPr="00E1730F">
        <w:rPr>
          <w:lang w:val="fr-FR"/>
        </w:rPr>
        <w:t xml:space="preserve"> (traite des êtres humains) et </w:t>
      </w:r>
      <w:r w:rsidR="00AE29A4" w:rsidRPr="00E1730F">
        <w:rPr>
          <w:lang w:val="fr-FR"/>
        </w:rPr>
        <w:t>article </w:t>
      </w:r>
      <w:r w:rsidR="00496D76" w:rsidRPr="00E1730F">
        <w:rPr>
          <w:lang w:val="fr-FR"/>
        </w:rPr>
        <w:t>207</w:t>
      </w:r>
      <w:r w:rsidR="00F01F65" w:rsidRPr="00E1730F">
        <w:rPr>
          <w:lang w:val="fr-FR"/>
        </w:rPr>
        <w:t> </w:t>
      </w:r>
      <w:r w:rsidR="00496D76" w:rsidRPr="00E1730F">
        <w:rPr>
          <w:lang w:val="fr-FR"/>
        </w:rPr>
        <w:t>b</w:t>
      </w:r>
      <w:r w:rsidR="00F01F65" w:rsidRPr="00E1730F">
        <w:rPr>
          <w:lang w:val="fr-FR"/>
        </w:rPr>
        <w:t>)</w:t>
      </w:r>
      <w:r w:rsidR="00496D76" w:rsidRPr="00E1730F">
        <w:rPr>
          <w:lang w:val="fr-FR"/>
        </w:rPr>
        <w:t xml:space="preserve"> (traite organisée).</w:t>
      </w:r>
    </w:p>
    <w:p w:rsidR="00865DDF" w:rsidRPr="00E1730F" w:rsidRDefault="000F39F2" w:rsidP="00496D76">
      <w:pPr>
        <w:pStyle w:val="SingleTxtG"/>
        <w:rPr>
          <w:lang w:val="fr-FR"/>
        </w:rPr>
      </w:pPr>
      <w:r w:rsidRPr="00E1730F">
        <w:rPr>
          <w:lang w:val="fr-FR"/>
        </w:rPr>
        <w:t>125.</w:t>
      </w:r>
      <w:r w:rsidRPr="00E1730F">
        <w:rPr>
          <w:lang w:val="fr-FR"/>
        </w:rPr>
        <w:tab/>
      </w:r>
      <w:r w:rsidR="00496D76" w:rsidRPr="00E1730F">
        <w:rPr>
          <w:lang w:val="fr-FR"/>
        </w:rPr>
        <w:t>Des modifications du Code pénal</w:t>
      </w:r>
      <w:r w:rsidR="00AE29A4" w:rsidRPr="00E1730F">
        <w:rPr>
          <w:lang w:val="fr-FR"/>
        </w:rPr>
        <w:t>,</w:t>
      </w:r>
      <w:r w:rsidR="00496D76" w:rsidRPr="00E1730F">
        <w:rPr>
          <w:lang w:val="fr-FR"/>
        </w:rPr>
        <w:t xml:space="preserve"> adoptées en mai 2015</w:t>
      </w:r>
      <w:r w:rsidR="00AE29A4" w:rsidRPr="00E1730F">
        <w:rPr>
          <w:lang w:val="fr-FR"/>
        </w:rPr>
        <w:t>,</w:t>
      </w:r>
      <w:r w:rsidR="00496D76" w:rsidRPr="00E1730F">
        <w:rPr>
          <w:lang w:val="fr-FR"/>
        </w:rPr>
        <w:t xml:space="preserve"> ont conduit à l</w:t>
      </w:r>
      <w:r w:rsidR="00AE29A4" w:rsidRPr="00E1730F">
        <w:rPr>
          <w:lang w:val="fr-FR"/>
        </w:rPr>
        <w:t>’</w:t>
      </w:r>
      <w:r w:rsidR="00496D76" w:rsidRPr="00E1730F">
        <w:rPr>
          <w:lang w:val="fr-FR"/>
        </w:rPr>
        <w:t>introduction des infractions suivantes</w:t>
      </w:r>
      <w:r w:rsidR="00FA1517" w:rsidRPr="00E1730F">
        <w:rPr>
          <w:lang w:val="fr-FR"/>
        </w:rPr>
        <w:t>:</w:t>
      </w:r>
      <w:r w:rsidR="00496D76" w:rsidRPr="00E1730F">
        <w:rPr>
          <w:lang w:val="fr-FR"/>
        </w:rPr>
        <w:t xml:space="preserve"> traite internationale des êtres humains </w:t>
      </w:r>
      <w:r w:rsidR="007214B5" w:rsidRPr="00E1730F">
        <w:rPr>
          <w:lang w:val="fr-FR"/>
        </w:rPr>
        <w:t>(art. </w:t>
      </w:r>
      <w:r w:rsidR="00496D76" w:rsidRPr="00E1730F">
        <w:rPr>
          <w:lang w:val="fr-FR"/>
        </w:rPr>
        <w:t>186)</w:t>
      </w:r>
      <w:r w:rsidR="00AE29A4" w:rsidRPr="00E1730F">
        <w:rPr>
          <w:lang w:val="fr-FR"/>
        </w:rPr>
        <w:t>,</w:t>
      </w:r>
      <w:r w:rsidR="00496D76" w:rsidRPr="00E1730F">
        <w:rPr>
          <w:lang w:val="fr-FR"/>
        </w:rPr>
        <w:t xml:space="preserve"> traite internationale organisée des êtres humains </w:t>
      </w:r>
      <w:r w:rsidR="007214B5" w:rsidRPr="00E1730F">
        <w:rPr>
          <w:lang w:val="fr-FR"/>
        </w:rPr>
        <w:t>(art. </w:t>
      </w:r>
      <w:r w:rsidR="00496D76" w:rsidRPr="00E1730F">
        <w:rPr>
          <w:lang w:val="fr-FR"/>
        </w:rPr>
        <w:t xml:space="preserve">186a) et incitation internationale à la prostitution </w:t>
      </w:r>
      <w:r w:rsidR="007214B5" w:rsidRPr="00E1730F">
        <w:rPr>
          <w:lang w:val="fr-FR"/>
        </w:rPr>
        <w:t>(art. </w:t>
      </w:r>
      <w:r w:rsidR="00496D76" w:rsidRPr="00E1730F">
        <w:rPr>
          <w:lang w:val="fr-FR"/>
        </w:rPr>
        <w:t>187). Depuis l</w:t>
      </w:r>
      <w:r w:rsidR="00AE29A4" w:rsidRPr="00E1730F">
        <w:rPr>
          <w:lang w:val="fr-FR"/>
        </w:rPr>
        <w:t>’</w:t>
      </w:r>
      <w:r w:rsidR="00496D76" w:rsidRPr="00E1730F">
        <w:rPr>
          <w:lang w:val="fr-FR"/>
        </w:rPr>
        <w:t>entrée en vigueur de ces modifications</w:t>
      </w:r>
      <w:r w:rsidR="00AE29A4" w:rsidRPr="00E1730F">
        <w:rPr>
          <w:lang w:val="fr-FR"/>
        </w:rPr>
        <w:t>,</w:t>
      </w:r>
      <w:r w:rsidR="00496D76" w:rsidRPr="00E1730F">
        <w:rPr>
          <w:lang w:val="fr-FR"/>
        </w:rPr>
        <w:t xml:space="preserve"> </w:t>
      </w:r>
      <w:r w:rsidR="00360D13" w:rsidRPr="00E1730F">
        <w:rPr>
          <w:lang w:val="fr-FR"/>
        </w:rPr>
        <w:t xml:space="preserve">la traite des êtres humains est punie par </w:t>
      </w:r>
      <w:r w:rsidR="00496D76" w:rsidRPr="00E1730F">
        <w:rPr>
          <w:lang w:val="fr-FR"/>
        </w:rPr>
        <w:t>le Code pénal de Bosnie-Herzégovine uniquement lorsqu</w:t>
      </w:r>
      <w:r w:rsidR="00AE29A4" w:rsidRPr="00E1730F">
        <w:rPr>
          <w:lang w:val="fr-FR"/>
        </w:rPr>
        <w:t>’</w:t>
      </w:r>
      <w:r w:rsidR="00496D76" w:rsidRPr="00E1730F">
        <w:rPr>
          <w:lang w:val="fr-FR"/>
        </w:rPr>
        <w:t>un élément d</w:t>
      </w:r>
      <w:r w:rsidR="00AE29A4" w:rsidRPr="00E1730F">
        <w:rPr>
          <w:lang w:val="fr-FR"/>
        </w:rPr>
        <w:t>’</w:t>
      </w:r>
      <w:r w:rsidR="00496D76" w:rsidRPr="00E1730F">
        <w:rPr>
          <w:lang w:val="fr-FR"/>
        </w:rPr>
        <w:t>extranéité est présent.</w:t>
      </w:r>
    </w:p>
    <w:p w:rsidR="00865DDF" w:rsidRPr="00E1730F" w:rsidRDefault="000F39F2" w:rsidP="00FA3320">
      <w:pPr>
        <w:pStyle w:val="SingleTxtG"/>
        <w:rPr>
          <w:lang w:val="fr-FR"/>
        </w:rPr>
      </w:pPr>
      <w:r w:rsidRPr="00E1730F">
        <w:rPr>
          <w:lang w:val="fr-FR"/>
        </w:rPr>
        <w:t>126.</w:t>
      </w:r>
      <w:r w:rsidRPr="00E1730F">
        <w:rPr>
          <w:lang w:val="fr-FR"/>
        </w:rPr>
        <w:tab/>
      </w:r>
      <w:r w:rsidR="00FA3320" w:rsidRPr="00E1730F">
        <w:rPr>
          <w:lang w:val="fr-FR"/>
        </w:rPr>
        <w:t>La procédure concernant les mineurs fait l</w:t>
      </w:r>
      <w:r w:rsidR="00AE29A4" w:rsidRPr="00E1730F">
        <w:rPr>
          <w:lang w:val="fr-FR"/>
        </w:rPr>
        <w:t>’</w:t>
      </w:r>
      <w:r w:rsidR="00FA3320" w:rsidRPr="00E1730F">
        <w:rPr>
          <w:lang w:val="fr-FR"/>
        </w:rPr>
        <w:t>objet de dispositions distinctes. La Fédération de Bosnie-Herzégovine a adopté la loi sur la protection et le traitement des enfants et des mineurs dans le cadre des procédures pénales</w:t>
      </w:r>
      <w:r w:rsidR="00AE29A4" w:rsidRPr="00E1730F">
        <w:rPr>
          <w:lang w:val="fr-FR"/>
        </w:rPr>
        <w:t>,</w:t>
      </w:r>
      <w:r w:rsidR="00FA3320" w:rsidRPr="00E1730F">
        <w:rPr>
          <w:lang w:val="fr-FR"/>
        </w:rPr>
        <w:t xml:space="preserve"> qui devient la </w:t>
      </w:r>
      <w:r w:rsidR="00FA3320" w:rsidRPr="00E1730F">
        <w:rPr>
          <w:i/>
          <w:lang w:val="fr-FR"/>
        </w:rPr>
        <w:t>lex specialis</w:t>
      </w:r>
      <w:r w:rsidR="00722912" w:rsidRPr="00E1730F">
        <w:rPr>
          <w:lang w:val="fr-FR"/>
        </w:rPr>
        <w:t xml:space="preserve">; </w:t>
      </w:r>
      <w:r w:rsidR="00FA3320" w:rsidRPr="00E1730F">
        <w:rPr>
          <w:lang w:val="fr-FR"/>
        </w:rPr>
        <w:t>la Republika Srpska et le district de Brcko avaient déjà adopté une loi de ce genre.</w:t>
      </w:r>
    </w:p>
    <w:p w:rsidR="00865DDF" w:rsidRPr="00E1730F" w:rsidRDefault="000F39F2" w:rsidP="00B77598">
      <w:pPr>
        <w:pStyle w:val="SingleTxtG"/>
        <w:rPr>
          <w:lang w:val="fr-FR"/>
        </w:rPr>
      </w:pPr>
      <w:r w:rsidRPr="00E1730F">
        <w:rPr>
          <w:lang w:val="fr-FR"/>
        </w:rPr>
        <w:t>127.</w:t>
      </w:r>
      <w:r w:rsidRPr="00E1730F">
        <w:rPr>
          <w:lang w:val="fr-FR"/>
        </w:rPr>
        <w:tab/>
      </w:r>
      <w:r w:rsidR="00E35AD8" w:rsidRPr="00E1730F">
        <w:rPr>
          <w:lang w:val="fr-FR"/>
        </w:rPr>
        <w:t>Chaque année</w:t>
      </w:r>
      <w:r w:rsidR="00AE29A4" w:rsidRPr="00E1730F">
        <w:rPr>
          <w:lang w:val="fr-FR"/>
        </w:rPr>
        <w:t>,</w:t>
      </w:r>
      <w:r w:rsidR="00E35AD8" w:rsidRPr="00E1730F">
        <w:rPr>
          <w:lang w:val="fr-FR"/>
        </w:rPr>
        <w:t xml:space="preserve"> le Ministère des droits de l</w:t>
      </w:r>
      <w:r w:rsidR="00AE29A4" w:rsidRPr="00E1730F">
        <w:rPr>
          <w:lang w:val="fr-FR"/>
        </w:rPr>
        <w:t>’</w:t>
      </w:r>
      <w:r w:rsidR="00E35AD8" w:rsidRPr="00E1730F">
        <w:rPr>
          <w:lang w:val="fr-FR"/>
        </w:rPr>
        <w:t>homme et des réfugiés consacre une partie de son budget à l</w:t>
      </w:r>
      <w:r w:rsidR="00AE29A4" w:rsidRPr="00E1730F">
        <w:rPr>
          <w:lang w:val="fr-FR"/>
        </w:rPr>
        <w:t>’</w:t>
      </w:r>
      <w:r w:rsidR="00E35AD8" w:rsidRPr="00E1730F">
        <w:rPr>
          <w:lang w:val="fr-FR"/>
        </w:rPr>
        <w:t>aide aux victimes de la traite. Les fonds sont alloués</w:t>
      </w:r>
      <w:r w:rsidR="00AE29A4" w:rsidRPr="00E1730F">
        <w:rPr>
          <w:lang w:val="fr-FR"/>
        </w:rPr>
        <w:t>,</w:t>
      </w:r>
      <w:r w:rsidR="00E35AD8" w:rsidRPr="00E1730F">
        <w:rPr>
          <w:lang w:val="fr-FR"/>
        </w:rPr>
        <w:t xml:space="preserve"> après un appel </w:t>
      </w:r>
      <w:r w:rsidR="00D56037" w:rsidRPr="00E1730F">
        <w:rPr>
          <w:lang w:val="fr-FR"/>
        </w:rPr>
        <w:t xml:space="preserve">public </w:t>
      </w:r>
      <w:r w:rsidR="00E35AD8" w:rsidRPr="00E1730F">
        <w:rPr>
          <w:lang w:val="fr-FR"/>
        </w:rPr>
        <w:t>à propositions</w:t>
      </w:r>
      <w:r w:rsidR="00AE29A4" w:rsidRPr="00E1730F">
        <w:rPr>
          <w:lang w:val="fr-FR"/>
        </w:rPr>
        <w:t>,</w:t>
      </w:r>
      <w:r w:rsidR="00E35AD8" w:rsidRPr="00E1730F">
        <w:rPr>
          <w:lang w:val="fr-FR"/>
        </w:rPr>
        <w:t xml:space="preserve"> à des </w:t>
      </w:r>
      <w:r w:rsidR="001E45C2" w:rsidRPr="00E1730F">
        <w:rPr>
          <w:lang w:val="fr-FR"/>
        </w:rPr>
        <w:t>ONG</w:t>
      </w:r>
      <w:r w:rsidR="00E35AD8" w:rsidRPr="00E1730F">
        <w:rPr>
          <w:lang w:val="fr-FR"/>
        </w:rPr>
        <w:t xml:space="preserve"> qui apportent une aide directe aux victimes de la traite qui sont des citoyens de Bosnie-Herzégovine. </w:t>
      </w:r>
      <w:r w:rsidR="00D56037" w:rsidRPr="00E1730F">
        <w:rPr>
          <w:lang w:val="fr-FR"/>
        </w:rPr>
        <w:t xml:space="preserve">Les </w:t>
      </w:r>
      <w:r w:rsidR="001E45C2" w:rsidRPr="00E1730F">
        <w:rPr>
          <w:lang w:val="fr-FR"/>
        </w:rPr>
        <w:t>ONG</w:t>
      </w:r>
      <w:r w:rsidR="00D56037" w:rsidRPr="00E1730F">
        <w:rPr>
          <w:lang w:val="fr-FR"/>
        </w:rPr>
        <w:t xml:space="preserve"> qui obtiennent le plus grand nombre de points dans le cadre de l</w:t>
      </w:r>
      <w:r w:rsidR="00AE29A4" w:rsidRPr="00E1730F">
        <w:rPr>
          <w:lang w:val="fr-FR"/>
        </w:rPr>
        <w:t>’</w:t>
      </w:r>
      <w:r w:rsidR="00D56037" w:rsidRPr="00E1730F">
        <w:rPr>
          <w:lang w:val="fr-FR"/>
        </w:rPr>
        <w:t xml:space="preserve">appel public à propositions sont choisies pour signer un accord de coopération et reçoivent une subvention qui doit servir à la réinsertion et à la resocialisation des victimes de la traite. Les </w:t>
      </w:r>
      <w:r w:rsidR="001E45C2" w:rsidRPr="00E1730F">
        <w:rPr>
          <w:lang w:val="fr-FR"/>
        </w:rPr>
        <w:t>ONG</w:t>
      </w:r>
      <w:r w:rsidR="00D56037" w:rsidRPr="00E1730F">
        <w:rPr>
          <w:lang w:val="fr-FR"/>
        </w:rPr>
        <w:t xml:space="preserve"> sont tenues d</w:t>
      </w:r>
      <w:r w:rsidR="00AE29A4" w:rsidRPr="00E1730F">
        <w:rPr>
          <w:lang w:val="fr-FR"/>
        </w:rPr>
        <w:t>’</w:t>
      </w:r>
      <w:r w:rsidR="00D56037" w:rsidRPr="00E1730F">
        <w:rPr>
          <w:lang w:val="fr-FR"/>
        </w:rPr>
        <w:t>accueillir toute victime qui a besoin d</w:t>
      </w:r>
      <w:r w:rsidR="00AE29A4" w:rsidRPr="00E1730F">
        <w:rPr>
          <w:lang w:val="fr-FR"/>
        </w:rPr>
        <w:t>’</w:t>
      </w:r>
      <w:r w:rsidR="00D56037" w:rsidRPr="00E1730F">
        <w:rPr>
          <w:lang w:val="fr-FR"/>
        </w:rPr>
        <w:t>un refuge et de soins et de s</w:t>
      </w:r>
      <w:r w:rsidR="00AE29A4" w:rsidRPr="00E1730F">
        <w:rPr>
          <w:lang w:val="fr-FR"/>
        </w:rPr>
        <w:t>’</w:t>
      </w:r>
      <w:r w:rsidR="00D56037" w:rsidRPr="00E1730F">
        <w:rPr>
          <w:lang w:val="fr-FR"/>
        </w:rPr>
        <w:t>occuper de cette personne</w:t>
      </w:r>
      <w:r w:rsidR="00AE29A4" w:rsidRPr="00E1730F">
        <w:rPr>
          <w:lang w:val="fr-FR"/>
        </w:rPr>
        <w:t>,</w:t>
      </w:r>
      <w:r w:rsidR="00D56037" w:rsidRPr="00E1730F">
        <w:rPr>
          <w:lang w:val="fr-FR"/>
        </w:rPr>
        <w:t xml:space="preserve"> chaque fois que le bureau du procureur et/ou la police ou d</w:t>
      </w:r>
      <w:r w:rsidR="00AE29A4" w:rsidRPr="00E1730F">
        <w:rPr>
          <w:lang w:val="fr-FR"/>
        </w:rPr>
        <w:t>’</w:t>
      </w:r>
      <w:r w:rsidR="00D56037" w:rsidRPr="00E1730F">
        <w:rPr>
          <w:lang w:val="fr-FR"/>
        </w:rPr>
        <w:t>autres institutions en consultation avec le Ministère des droits de l</w:t>
      </w:r>
      <w:r w:rsidR="00AE29A4" w:rsidRPr="00E1730F">
        <w:rPr>
          <w:lang w:val="fr-FR"/>
        </w:rPr>
        <w:t>’</w:t>
      </w:r>
      <w:r w:rsidR="00D56037" w:rsidRPr="00E1730F">
        <w:rPr>
          <w:lang w:val="fr-FR"/>
        </w:rPr>
        <w:t>homme et des réfugiés en donne l</w:t>
      </w:r>
      <w:r w:rsidR="00AE29A4" w:rsidRPr="00E1730F">
        <w:rPr>
          <w:lang w:val="fr-FR"/>
        </w:rPr>
        <w:t>’</w:t>
      </w:r>
      <w:r w:rsidR="00D56037" w:rsidRPr="00E1730F">
        <w:rPr>
          <w:lang w:val="fr-FR"/>
        </w:rPr>
        <w:t>ordre</w:t>
      </w:r>
      <w:r w:rsidR="00AE29A4" w:rsidRPr="00E1730F">
        <w:rPr>
          <w:lang w:val="fr-FR"/>
        </w:rPr>
        <w:t>,</w:t>
      </w:r>
      <w:r w:rsidR="00D56037" w:rsidRPr="00E1730F">
        <w:rPr>
          <w:lang w:val="fr-FR"/>
        </w:rPr>
        <w:t xml:space="preserve"> ou chaque fois qu</w:t>
      </w:r>
      <w:r w:rsidR="00AE29A4" w:rsidRPr="00E1730F">
        <w:rPr>
          <w:lang w:val="fr-FR"/>
        </w:rPr>
        <w:t>’</w:t>
      </w:r>
      <w:r w:rsidR="00D56037" w:rsidRPr="00E1730F">
        <w:rPr>
          <w:lang w:val="fr-FR"/>
        </w:rPr>
        <w:t>une personne dit être une victime</w:t>
      </w:r>
      <w:r w:rsidR="00AE29A4" w:rsidRPr="00E1730F">
        <w:rPr>
          <w:lang w:val="fr-FR"/>
        </w:rPr>
        <w:t>,</w:t>
      </w:r>
      <w:r w:rsidR="00D56037" w:rsidRPr="00E1730F">
        <w:rPr>
          <w:lang w:val="fr-FR"/>
        </w:rPr>
        <w:t xml:space="preserve"> étant entendu que </w:t>
      </w:r>
      <w:r w:rsidR="00722912" w:rsidRPr="00E1730F">
        <w:rPr>
          <w:lang w:val="fr-FR"/>
        </w:rPr>
        <w:t xml:space="preserve">la durée du </w:t>
      </w:r>
      <w:r w:rsidR="00D56037" w:rsidRPr="00E1730F">
        <w:rPr>
          <w:lang w:val="fr-FR"/>
        </w:rPr>
        <w:t xml:space="preserve">séjour de la victime ne peut </w:t>
      </w:r>
      <w:r w:rsidR="00722912" w:rsidRPr="00E1730F">
        <w:rPr>
          <w:lang w:val="fr-FR"/>
        </w:rPr>
        <w:t xml:space="preserve">excéder </w:t>
      </w:r>
      <w:r w:rsidR="00D56037" w:rsidRPr="00E1730F">
        <w:rPr>
          <w:lang w:val="fr-FR"/>
        </w:rPr>
        <w:t xml:space="preserve">six mois. </w:t>
      </w:r>
      <w:r w:rsidR="00B77598" w:rsidRPr="00E1730F">
        <w:rPr>
          <w:lang w:val="fr-FR"/>
        </w:rPr>
        <w:t>Les victimes de la traite qui sont accueillies dans les foyers reçoivent des soins médicaux</w:t>
      </w:r>
      <w:r w:rsidR="00AE29A4" w:rsidRPr="00E1730F">
        <w:rPr>
          <w:lang w:val="fr-FR"/>
        </w:rPr>
        <w:t>,</w:t>
      </w:r>
      <w:r w:rsidR="00B77598" w:rsidRPr="00E1730F">
        <w:rPr>
          <w:lang w:val="fr-FR"/>
        </w:rPr>
        <w:t xml:space="preserve"> une aide juridictionnelle</w:t>
      </w:r>
      <w:r w:rsidR="00AE29A4" w:rsidRPr="00E1730F">
        <w:rPr>
          <w:lang w:val="fr-FR"/>
        </w:rPr>
        <w:t>,</w:t>
      </w:r>
      <w:r w:rsidR="00B77598" w:rsidRPr="00E1730F">
        <w:rPr>
          <w:lang w:val="fr-FR"/>
        </w:rPr>
        <w:t xml:space="preserve"> des conseils et des informations. Le Ministère de la sécurité de Bosnie-Herzégovine prévoit</w:t>
      </w:r>
      <w:r w:rsidR="00AE29A4" w:rsidRPr="00E1730F">
        <w:rPr>
          <w:lang w:val="fr-FR"/>
        </w:rPr>
        <w:t>,</w:t>
      </w:r>
      <w:r w:rsidR="00B77598" w:rsidRPr="00E1730F">
        <w:rPr>
          <w:lang w:val="fr-FR"/>
        </w:rPr>
        <w:t xml:space="preserve"> dans son budget</w:t>
      </w:r>
      <w:r w:rsidR="00AE29A4" w:rsidRPr="00E1730F">
        <w:rPr>
          <w:lang w:val="fr-FR"/>
        </w:rPr>
        <w:t>,</w:t>
      </w:r>
      <w:r w:rsidR="00B77598" w:rsidRPr="00E1730F">
        <w:rPr>
          <w:lang w:val="fr-FR"/>
        </w:rPr>
        <w:t xml:space="preserve"> des fonds pour les victimes étrangères de la traite</w:t>
      </w:r>
      <w:r w:rsidR="00AE29A4" w:rsidRPr="00E1730F">
        <w:rPr>
          <w:lang w:val="fr-FR"/>
        </w:rPr>
        <w:t>,</w:t>
      </w:r>
      <w:r w:rsidR="00B77598" w:rsidRPr="00E1730F">
        <w:rPr>
          <w:lang w:val="fr-FR"/>
        </w:rPr>
        <w:t xml:space="preserve"> qu</w:t>
      </w:r>
      <w:r w:rsidR="00AE29A4" w:rsidRPr="00E1730F">
        <w:rPr>
          <w:lang w:val="fr-FR"/>
        </w:rPr>
        <w:t>’</w:t>
      </w:r>
      <w:r w:rsidR="00B77598" w:rsidRPr="00E1730F">
        <w:rPr>
          <w:lang w:val="fr-FR"/>
        </w:rPr>
        <w:t xml:space="preserve">il verse aux </w:t>
      </w:r>
      <w:r w:rsidR="001E45C2" w:rsidRPr="00E1730F">
        <w:rPr>
          <w:lang w:val="fr-FR"/>
        </w:rPr>
        <w:t>ONG</w:t>
      </w:r>
      <w:r w:rsidR="00B77598" w:rsidRPr="00E1730F">
        <w:rPr>
          <w:lang w:val="fr-FR"/>
        </w:rPr>
        <w:t xml:space="preserve">. Les ministères ont signé </w:t>
      </w:r>
      <w:r w:rsidR="00722912" w:rsidRPr="00E1730F">
        <w:rPr>
          <w:lang w:val="fr-FR"/>
        </w:rPr>
        <w:t xml:space="preserve">des accords </w:t>
      </w:r>
      <w:r w:rsidR="00B77598" w:rsidRPr="00E1730F">
        <w:rPr>
          <w:lang w:val="fr-FR"/>
        </w:rPr>
        <w:t>avec l</w:t>
      </w:r>
      <w:r w:rsidR="00AE29A4" w:rsidRPr="00E1730F">
        <w:rPr>
          <w:lang w:val="fr-FR"/>
        </w:rPr>
        <w:t>’</w:t>
      </w:r>
      <w:r w:rsidR="00B77598" w:rsidRPr="00E1730F">
        <w:rPr>
          <w:lang w:val="fr-FR"/>
        </w:rPr>
        <w:t>association Vasa Prava aux fins de la fourniture d</w:t>
      </w:r>
      <w:r w:rsidR="00AE29A4" w:rsidRPr="00E1730F">
        <w:rPr>
          <w:lang w:val="fr-FR"/>
        </w:rPr>
        <w:t>’</w:t>
      </w:r>
      <w:r w:rsidR="00B77598" w:rsidRPr="00E1730F">
        <w:rPr>
          <w:lang w:val="fr-FR"/>
        </w:rPr>
        <w:t>une aide juridictionnelle aux victimes de la traite.</w:t>
      </w:r>
    </w:p>
    <w:p w:rsidR="00865DDF" w:rsidRPr="00E1730F" w:rsidRDefault="000F39F2" w:rsidP="00B77598">
      <w:pPr>
        <w:pStyle w:val="SingleTxtG"/>
        <w:rPr>
          <w:lang w:val="fr-FR"/>
        </w:rPr>
      </w:pPr>
      <w:r w:rsidRPr="00E1730F">
        <w:rPr>
          <w:lang w:val="fr-FR"/>
        </w:rPr>
        <w:t>128.</w:t>
      </w:r>
      <w:r w:rsidRPr="00E1730F">
        <w:rPr>
          <w:lang w:val="fr-FR"/>
        </w:rPr>
        <w:tab/>
      </w:r>
      <w:r w:rsidR="00722912" w:rsidRPr="00E1730F">
        <w:rPr>
          <w:lang w:val="fr-FR"/>
        </w:rPr>
        <w:t xml:space="preserve">On notera </w:t>
      </w:r>
      <w:r w:rsidR="00B77598" w:rsidRPr="00E1730F">
        <w:rPr>
          <w:lang w:val="fr-FR"/>
        </w:rPr>
        <w:t>que les données concernant le nombre de cas signalés</w:t>
      </w:r>
      <w:r w:rsidR="00AE29A4" w:rsidRPr="00E1730F">
        <w:rPr>
          <w:lang w:val="fr-FR"/>
        </w:rPr>
        <w:t>,</w:t>
      </w:r>
      <w:r w:rsidR="00B77598" w:rsidRPr="00E1730F">
        <w:rPr>
          <w:lang w:val="fr-FR"/>
        </w:rPr>
        <w:t xml:space="preserve"> les enquêtes menées</w:t>
      </w:r>
      <w:r w:rsidR="00AE29A4" w:rsidRPr="00E1730F">
        <w:rPr>
          <w:lang w:val="fr-FR"/>
        </w:rPr>
        <w:t>,</w:t>
      </w:r>
      <w:r w:rsidR="00B77598" w:rsidRPr="00E1730F">
        <w:rPr>
          <w:lang w:val="fr-FR"/>
        </w:rPr>
        <w:t xml:space="preserve"> les poursuites engagées et les verdicts prononcés en 2015 ne sont pas encore disponibles puisque nous sommes en train de les collecter. Ces données seront communiquées dans le rapport annuel ordinaire sur la sit</w:t>
      </w:r>
      <w:r w:rsidR="007214B5" w:rsidRPr="00E1730F">
        <w:rPr>
          <w:lang w:val="fr-FR"/>
        </w:rPr>
        <w:t>uation en matière de traite</w:t>
      </w:r>
      <w:r w:rsidR="00AE29A4" w:rsidRPr="00E1730F">
        <w:rPr>
          <w:lang w:val="fr-FR"/>
        </w:rPr>
        <w:t>,</w:t>
      </w:r>
      <w:r w:rsidR="007214B5" w:rsidRPr="00E1730F">
        <w:rPr>
          <w:lang w:val="fr-FR"/>
        </w:rPr>
        <w:t xml:space="preserve"> en </w:t>
      </w:r>
      <w:r w:rsidR="00B77598" w:rsidRPr="00E1730F">
        <w:rPr>
          <w:lang w:val="fr-FR"/>
        </w:rPr>
        <w:t>2015.</w:t>
      </w:r>
    </w:p>
    <w:p w:rsidR="00A27F56" w:rsidRPr="00E1730F" w:rsidRDefault="00A27F56" w:rsidP="000F39F2">
      <w:pPr>
        <w:pStyle w:val="H23G"/>
        <w:rPr>
          <w:lang w:val="fr-FR"/>
        </w:rPr>
      </w:pPr>
      <w:r w:rsidRPr="00E1730F">
        <w:rPr>
          <w:lang w:val="fr-FR"/>
        </w:rPr>
        <w:tab/>
      </w:r>
      <w:r w:rsidRPr="00E1730F">
        <w:rPr>
          <w:lang w:val="fr-FR"/>
        </w:rPr>
        <w:tab/>
        <w:t>22)</w:t>
      </w:r>
    </w:p>
    <w:p w:rsidR="00865DDF" w:rsidRPr="00E1730F" w:rsidRDefault="000F39F2" w:rsidP="00F84E1C">
      <w:pPr>
        <w:pStyle w:val="SingleTxtG"/>
        <w:rPr>
          <w:lang w:val="fr-FR"/>
        </w:rPr>
      </w:pPr>
      <w:r w:rsidRPr="00E1730F">
        <w:rPr>
          <w:lang w:val="fr-FR"/>
        </w:rPr>
        <w:t>129.</w:t>
      </w:r>
      <w:r w:rsidRPr="00E1730F">
        <w:rPr>
          <w:lang w:val="fr-FR"/>
        </w:rPr>
        <w:tab/>
      </w:r>
      <w:r w:rsidR="00F84E1C" w:rsidRPr="00E1730F">
        <w:rPr>
          <w:lang w:val="fr-FR"/>
        </w:rPr>
        <w:t xml:space="preserve">Le droit de la famille de la Republika Srpska interdit les châtiments corporels à la maison; </w:t>
      </w:r>
      <w:r w:rsidR="00722912" w:rsidRPr="00E1730F">
        <w:rPr>
          <w:lang w:val="fr-FR"/>
        </w:rPr>
        <w:t xml:space="preserve">en </w:t>
      </w:r>
      <w:r w:rsidR="00F84E1C" w:rsidRPr="00E1730F">
        <w:rPr>
          <w:lang w:val="fr-FR"/>
        </w:rPr>
        <w:t xml:space="preserve">Fédération de Bosnie-Herzégovine et </w:t>
      </w:r>
      <w:r w:rsidR="00722912" w:rsidRPr="00E1730F">
        <w:rPr>
          <w:lang w:val="fr-FR"/>
        </w:rPr>
        <w:t xml:space="preserve">dans le </w:t>
      </w:r>
      <w:r w:rsidR="00F84E1C" w:rsidRPr="00E1730F">
        <w:rPr>
          <w:lang w:val="fr-FR"/>
        </w:rPr>
        <w:t>district de Brcko de Bosnie-Herzégovine</w:t>
      </w:r>
      <w:r w:rsidR="00AE29A4" w:rsidRPr="00E1730F">
        <w:rPr>
          <w:lang w:val="fr-FR"/>
        </w:rPr>
        <w:t>,</w:t>
      </w:r>
      <w:r w:rsidR="00722912" w:rsidRPr="00E1730F">
        <w:rPr>
          <w:lang w:val="fr-FR"/>
        </w:rPr>
        <w:t xml:space="preserve"> la législation </w:t>
      </w:r>
      <w:r w:rsidR="00F84E1C" w:rsidRPr="00E1730F">
        <w:rPr>
          <w:lang w:val="fr-FR"/>
        </w:rPr>
        <w:t xml:space="preserve">ne les interdit pas </w:t>
      </w:r>
      <w:r w:rsidR="00E7253E" w:rsidRPr="00E1730F">
        <w:rPr>
          <w:lang w:val="fr-FR"/>
        </w:rPr>
        <w:t>expressément</w:t>
      </w:r>
      <w:r w:rsidR="00F84E1C" w:rsidRPr="00E1730F">
        <w:rPr>
          <w:lang w:val="fr-FR"/>
        </w:rPr>
        <w:t>. Les châtiments corporels sont interdits dans les écoles</w:t>
      </w:r>
      <w:r w:rsidR="00AE29A4" w:rsidRPr="00E1730F">
        <w:rPr>
          <w:lang w:val="fr-FR"/>
        </w:rPr>
        <w:t>,</w:t>
      </w:r>
      <w:r w:rsidR="00F84E1C" w:rsidRPr="00E1730F">
        <w:rPr>
          <w:lang w:val="fr-FR"/>
        </w:rPr>
        <w:t xml:space="preserve"> dans les établissements pénitentiaires et dans </w:t>
      </w:r>
      <w:r w:rsidR="00AA2089" w:rsidRPr="00E1730F">
        <w:rPr>
          <w:lang w:val="fr-FR"/>
        </w:rPr>
        <w:t>toute autre institution</w:t>
      </w:r>
      <w:r w:rsidR="00F84E1C" w:rsidRPr="00E1730F">
        <w:rPr>
          <w:lang w:val="fr-FR"/>
        </w:rPr>
        <w:t>.</w:t>
      </w:r>
    </w:p>
    <w:p w:rsidR="00865DDF" w:rsidRPr="00E1730F" w:rsidRDefault="000F39F2" w:rsidP="00D1462A">
      <w:pPr>
        <w:pStyle w:val="SingleTxtG"/>
        <w:rPr>
          <w:lang w:val="fr-FR"/>
        </w:rPr>
      </w:pPr>
      <w:r w:rsidRPr="00E1730F">
        <w:rPr>
          <w:lang w:val="fr-FR"/>
        </w:rPr>
        <w:t>130.</w:t>
      </w:r>
      <w:r w:rsidRPr="00E1730F">
        <w:rPr>
          <w:lang w:val="fr-FR"/>
        </w:rPr>
        <w:tab/>
      </w:r>
      <w:r w:rsidR="00D1462A" w:rsidRPr="00E1730F">
        <w:rPr>
          <w:lang w:val="fr-FR"/>
        </w:rPr>
        <w:t>Dans le cadre de la mesure n</w:t>
      </w:r>
      <w:r w:rsidR="00D1462A" w:rsidRPr="00E1730F">
        <w:rPr>
          <w:vertAlign w:val="superscript"/>
          <w:lang w:val="fr-FR"/>
        </w:rPr>
        <w:t>o</w:t>
      </w:r>
      <w:r w:rsidR="00D1462A" w:rsidRPr="00E1730F">
        <w:rPr>
          <w:lang w:val="fr-FR"/>
        </w:rPr>
        <w:t> 6 du plan d</w:t>
      </w:r>
      <w:r w:rsidR="00AE29A4" w:rsidRPr="00E1730F">
        <w:rPr>
          <w:lang w:val="fr-FR"/>
        </w:rPr>
        <w:t>’</w:t>
      </w:r>
      <w:r w:rsidR="00D1462A" w:rsidRPr="00E1730F">
        <w:rPr>
          <w:lang w:val="fr-FR"/>
        </w:rPr>
        <w:t>action pour l</w:t>
      </w:r>
      <w:r w:rsidR="00AE29A4" w:rsidRPr="00E1730F">
        <w:rPr>
          <w:lang w:val="fr-FR"/>
        </w:rPr>
        <w:t>’</w:t>
      </w:r>
      <w:r w:rsidR="00D1462A" w:rsidRPr="00E1730F">
        <w:rPr>
          <w:lang w:val="fr-FR"/>
        </w:rPr>
        <w:t>enfance 2015-2018</w:t>
      </w:r>
      <w:r w:rsidR="00AE29A4" w:rsidRPr="00E1730F">
        <w:rPr>
          <w:lang w:val="fr-FR"/>
        </w:rPr>
        <w:t>,</w:t>
      </w:r>
      <w:r w:rsidR="00D1462A" w:rsidRPr="00E1730F">
        <w:rPr>
          <w:lang w:val="fr-FR"/>
        </w:rPr>
        <w:t xml:space="preserve"> il est prévu de prendre une initiative en vue de l</w:t>
      </w:r>
      <w:r w:rsidR="00AE29A4" w:rsidRPr="00E1730F">
        <w:rPr>
          <w:lang w:val="fr-FR"/>
        </w:rPr>
        <w:t>’</w:t>
      </w:r>
      <w:r w:rsidR="00D1462A" w:rsidRPr="00E1730F">
        <w:rPr>
          <w:lang w:val="fr-FR"/>
        </w:rPr>
        <w:t>adoption de lois interdisant les châtiments corporels à l</w:t>
      </w:r>
      <w:r w:rsidR="00AE29A4" w:rsidRPr="00E1730F">
        <w:rPr>
          <w:lang w:val="fr-FR"/>
        </w:rPr>
        <w:t>’</w:t>
      </w:r>
      <w:r w:rsidR="00D1462A" w:rsidRPr="00E1730F">
        <w:rPr>
          <w:lang w:val="fr-FR"/>
        </w:rPr>
        <w:t>égard des enfants dans tous les contextes</w:t>
      </w:r>
      <w:r w:rsidR="00AE29A4" w:rsidRPr="00E1730F">
        <w:rPr>
          <w:lang w:val="fr-FR"/>
        </w:rPr>
        <w:t>,</w:t>
      </w:r>
      <w:r w:rsidR="00D1462A" w:rsidRPr="00E1730F">
        <w:rPr>
          <w:lang w:val="fr-FR"/>
        </w:rPr>
        <w:t xml:space="preserve"> y compris à la maison.</w:t>
      </w:r>
    </w:p>
    <w:p w:rsidR="00865DDF" w:rsidRPr="00E1730F" w:rsidRDefault="000F39F2" w:rsidP="00D1462A">
      <w:pPr>
        <w:pStyle w:val="SingleTxtG"/>
        <w:rPr>
          <w:lang w:val="fr-FR"/>
        </w:rPr>
      </w:pPr>
      <w:r w:rsidRPr="00E1730F">
        <w:rPr>
          <w:lang w:val="fr-FR"/>
        </w:rPr>
        <w:lastRenderedPageBreak/>
        <w:t>131.</w:t>
      </w:r>
      <w:r w:rsidRPr="00E1730F">
        <w:rPr>
          <w:lang w:val="fr-FR"/>
        </w:rPr>
        <w:tab/>
      </w:r>
      <w:r w:rsidR="00D1462A" w:rsidRPr="00E1730F">
        <w:rPr>
          <w:lang w:val="fr-FR"/>
        </w:rPr>
        <w:t>Le Conseil pour l</w:t>
      </w:r>
      <w:r w:rsidR="00AE29A4" w:rsidRPr="00E1730F">
        <w:rPr>
          <w:lang w:val="fr-FR"/>
        </w:rPr>
        <w:t>’</w:t>
      </w:r>
      <w:r w:rsidR="00D1462A" w:rsidRPr="00E1730F">
        <w:rPr>
          <w:lang w:val="fr-FR"/>
        </w:rPr>
        <w:t>enfance de Bosnie-Herzégovine va soumettre l</w:t>
      </w:r>
      <w:r w:rsidR="00AE29A4" w:rsidRPr="00E1730F">
        <w:rPr>
          <w:lang w:val="fr-FR"/>
        </w:rPr>
        <w:t>’</w:t>
      </w:r>
      <w:r w:rsidR="00D1462A" w:rsidRPr="00E1730F">
        <w:rPr>
          <w:lang w:val="fr-FR"/>
        </w:rPr>
        <w:t>initiative au Ministère de la justice de Bosnie-Herzégovine</w:t>
      </w:r>
      <w:r w:rsidR="00AE29A4" w:rsidRPr="00E1730F">
        <w:rPr>
          <w:lang w:val="fr-FR"/>
        </w:rPr>
        <w:t>,</w:t>
      </w:r>
      <w:r w:rsidR="00D1462A" w:rsidRPr="00E1730F">
        <w:rPr>
          <w:lang w:val="fr-FR"/>
        </w:rPr>
        <w:t xml:space="preserve"> aux ministères de la justice des entités et à la Commission judiciaire du district de Brcko de Bosnie-Herzégovine.</w:t>
      </w:r>
    </w:p>
    <w:p w:rsidR="00A27F56" w:rsidRPr="00E1730F" w:rsidRDefault="00A27F56" w:rsidP="000F39F2">
      <w:pPr>
        <w:pStyle w:val="H23G"/>
        <w:rPr>
          <w:lang w:val="fr-FR"/>
        </w:rPr>
      </w:pPr>
      <w:r w:rsidRPr="00E1730F">
        <w:rPr>
          <w:lang w:val="fr-FR"/>
        </w:rPr>
        <w:tab/>
      </w:r>
      <w:r w:rsidRPr="00E1730F">
        <w:rPr>
          <w:lang w:val="fr-FR"/>
        </w:rPr>
        <w:tab/>
        <w:t>23)</w:t>
      </w:r>
    </w:p>
    <w:p w:rsidR="00865DDF" w:rsidRPr="00E1730F" w:rsidRDefault="000F39F2" w:rsidP="00D1462A">
      <w:pPr>
        <w:pStyle w:val="SingleTxtG"/>
        <w:rPr>
          <w:lang w:val="fr-FR"/>
        </w:rPr>
      </w:pPr>
      <w:r w:rsidRPr="00E1730F">
        <w:rPr>
          <w:lang w:val="fr-FR"/>
        </w:rPr>
        <w:t>132.</w:t>
      </w:r>
      <w:r w:rsidRPr="00E1730F">
        <w:rPr>
          <w:lang w:val="fr-FR"/>
        </w:rPr>
        <w:tab/>
      </w:r>
      <w:r w:rsidR="00D1462A" w:rsidRPr="00E1730F">
        <w:rPr>
          <w:lang w:val="fr-FR"/>
        </w:rPr>
        <w:t>Pour l</w:t>
      </w:r>
      <w:r w:rsidR="00AE29A4" w:rsidRPr="00E1730F">
        <w:rPr>
          <w:lang w:val="fr-FR"/>
        </w:rPr>
        <w:t>’</w:t>
      </w:r>
      <w:r w:rsidR="00D1462A" w:rsidRPr="00E1730F">
        <w:rPr>
          <w:lang w:val="fr-FR"/>
        </w:rPr>
        <w:t>heure</w:t>
      </w:r>
      <w:r w:rsidR="00AE29A4" w:rsidRPr="00E1730F">
        <w:rPr>
          <w:lang w:val="fr-FR"/>
        </w:rPr>
        <w:t>,</w:t>
      </w:r>
      <w:r w:rsidR="00D1462A" w:rsidRPr="00E1730F">
        <w:rPr>
          <w:lang w:val="fr-FR"/>
        </w:rPr>
        <w:t xml:space="preserve"> le Ministère des droits de l</w:t>
      </w:r>
      <w:r w:rsidR="00AE29A4" w:rsidRPr="00E1730F">
        <w:rPr>
          <w:lang w:val="fr-FR"/>
        </w:rPr>
        <w:t>’</w:t>
      </w:r>
      <w:r w:rsidR="00D1462A" w:rsidRPr="00E1730F">
        <w:rPr>
          <w:lang w:val="fr-FR"/>
        </w:rPr>
        <w:t>homme et des réfugiés de Bosnie-Herzégovine ne dispose d</w:t>
      </w:r>
      <w:r w:rsidR="00AE29A4" w:rsidRPr="00E1730F">
        <w:rPr>
          <w:lang w:val="fr-FR"/>
        </w:rPr>
        <w:t>’</w:t>
      </w:r>
      <w:r w:rsidR="00D1462A" w:rsidRPr="00E1730F">
        <w:rPr>
          <w:lang w:val="fr-FR"/>
        </w:rPr>
        <w:t>aucune donnée précise sur le nombre de cas de mariages d</w:t>
      </w:r>
      <w:r w:rsidR="00AE29A4" w:rsidRPr="00E1730F">
        <w:rPr>
          <w:lang w:val="fr-FR"/>
        </w:rPr>
        <w:t>’</w:t>
      </w:r>
      <w:r w:rsidR="00D1462A" w:rsidRPr="00E1730F">
        <w:rPr>
          <w:lang w:val="fr-FR"/>
        </w:rPr>
        <w:t>enfants</w:t>
      </w:r>
      <w:r w:rsidR="00AE29A4" w:rsidRPr="00E1730F">
        <w:rPr>
          <w:lang w:val="fr-FR"/>
        </w:rPr>
        <w:t>,</w:t>
      </w:r>
      <w:r w:rsidR="00D1462A" w:rsidRPr="00E1730F">
        <w:rPr>
          <w:lang w:val="fr-FR"/>
        </w:rPr>
        <w:t xml:space="preserve"> en particulier chez les membres de la minorité rom.</w:t>
      </w:r>
    </w:p>
    <w:p w:rsidR="00865DDF" w:rsidRPr="00E1730F" w:rsidRDefault="000F39F2" w:rsidP="006D2425">
      <w:pPr>
        <w:pStyle w:val="SingleTxtG"/>
        <w:rPr>
          <w:lang w:val="fr-FR"/>
        </w:rPr>
      </w:pPr>
      <w:r w:rsidRPr="00E1730F">
        <w:rPr>
          <w:lang w:val="fr-FR"/>
        </w:rPr>
        <w:t>133.</w:t>
      </w:r>
      <w:r w:rsidRPr="00E1730F">
        <w:rPr>
          <w:lang w:val="fr-FR"/>
        </w:rPr>
        <w:tab/>
      </w:r>
      <w:r w:rsidR="00AA2089" w:rsidRPr="00E1730F">
        <w:rPr>
          <w:lang w:val="fr-FR"/>
        </w:rPr>
        <w:t>Étant</w:t>
      </w:r>
      <w:r w:rsidR="00D1462A" w:rsidRPr="00E1730F">
        <w:rPr>
          <w:lang w:val="fr-FR"/>
        </w:rPr>
        <w:t xml:space="preserve"> signataire du Protocole visant à prévenir</w:t>
      </w:r>
      <w:r w:rsidR="00AE29A4" w:rsidRPr="00E1730F">
        <w:rPr>
          <w:lang w:val="fr-FR"/>
        </w:rPr>
        <w:t>,</w:t>
      </w:r>
      <w:r w:rsidR="00D1462A" w:rsidRPr="00E1730F">
        <w:rPr>
          <w:lang w:val="fr-FR"/>
        </w:rPr>
        <w:t xml:space="preserve"> réprimer et punir la traite des personnes</w:t>
      </w:r>
      <w:r w:rsidR="00AE29A4" w:rsidRPr="00E1730F">
        <w:rPr>
          <w:lang w:val="fr-FR"/>
        </w:rPr>
        <w:t>,</w:t>
      </w:r>
      <w:r w:rsidR="00D1462A" w:rsidRPr="00E1730F">
        <w:rPr>
          <w:lang w:val="fr-FR"/>
        </w:rPr>
        <w:t xml:space="preserve"> en particulier des femmes et des enfants (Protocole de Palerme</w:t>
      </w:r>
      <w:r w:rsidR="00AE29A4" w:rsidRPr="00E1730F">
        <w:rPr>
          <w:lang w:val="fr-FR"/>
        </w:rPr>
        <w:t>,</w:t>
      </w:r>
      <w:r w:rsidR="00D1462A" w:rsidRPr="00E1730F">
        <w:rPr>
          <w:lang w:val="fr-FR"/>
        </w:rPr>
        <w:t xml:space="preserve"> ratifié en 2002 et entré en vigueur le 27 mars 2002 – Journal officiel de Bosnie-Herzégovine</w:t>
      </w:r>
      <w:r w:rsidR="00AE29A4" w:rsidRPr="00E1730F">
        <w:rPr>
          <w:lang w:val="fr-FR"/>
        </w:rPr>
        <w:t>,</w:t>
      </w:r>
      <w:r w:rsidR="00D1462A" w:rsidRPr="00E1730F">
        <w:rPr>
          <w:lang w:val="fr-FR"/>
        </w:rPr>
        <w:t xml:space="preserve"> accords internationaux</w:t>
      </w:r>
      <w:r w:rsidR="00AE29A4" w:rsidRPr="00E1730F">
        <w:rPr>
          <w:lang w:val="fr-FR"/>
        </w:rPr>
        <w:t>,</w:t>
      </w:r>
      <w:r w:rsidR="00D1462A" w:rsidRPr="00E1730F">
        <w:rPr>
          <w:lang w:val="fr-FR"/>
        </w:rPr>
        <w:t xml:space="preserve"> n</w:t>
      </w:r>
      <w:r w:rsidR="00D1462A" w:rsidRPr="00E1730F">
        <w:rPr>
          <w:vertAlign w:val="superscript"/>
          <w:lang w:val="fr-FR"/>
        </w:rPr>
        <w:t>o</w:t>
      </w:r>
      <w:r w:rsidR="00D1462A" w:rsidRPr="00E1730F">
        <w:rPr>
          <w:lang w:val="fr-FR"/>
        </w:rPr>
        <w:t> 3/02)</w:t>
      </w:r>
      <w:r w:rsidR="00AE29A4" w:rsidRPr="00E1730F">
        <w:rPr>
          <w:lang w:val="fr-FR"/>
        </w:rPr>
        <w:t>,</w:t>
      </w:r>
      <w:r w:rsidR="00D1462A" w:rsidRPr="00E1730F">
        <w:rPr>
          <w:lang w:val="fr-FR"/>
        </w:rPr>
        <w:t xml:space="preserve"> la Bosnie-Herzégovine est bien consciente de l</w:t>
      </w:r>
      <w:r w:rsidR="00AE29A4" w:rsidRPr="00E1730F">
        <w:rPr>
          <w:lang w:val="fr-FR"/>
        </w:rPr>
        <w:t>’</w:t>
      </w:r>
      <w:r w:rsidR="00D1462A" w:rsidRPr="00E1730F">
        <w:rPr>
          <w:lang w:val="fr-FR"/>
        </w:rPr>
        <w:t xml:space="preserve">existence de ce problème et </w:t>
      </w:r>
      <w:r w:rsidR="006D2425" w:rsidRPr="00E1730F">
        <w:rPr>
          <w:lang w:val="fr-FR"/>
        </w:rPr>
        <w:t xml:space="preserve">a </w:t>
      </w:r>
      <w:r w:rsidR="00AA2089" w:rsidRPr="00E1730F">
        <w:rPr>
          <w:lang w:val="fr-FR"/>
        </w:rPr>
        <w:t xml:space="preserve">inscrit </w:t>
      </w:r>
      <w:r w:rsidR="006D2425" w:rsidRPr="00E1730F">
        <w:rPr>
          <w:lang w:val="fr-FR"/>
        </w:rPr>
        <w:t>la question dans les directives visant à l</w:t>
      </w:r>
      <w:r w:rsidR="00AE29A4" w:rsidRPr="00E1730F">
        <w:rPr>
          <w:lang w:val="fr-FR"/>
        </w:rPr>
        <w:t>’</w:t>
      </w:r>
      <w:r w:rsidR="006D2425" w:rsidRPr="00E1730F">
        <w:rPr>
          <w:lang w:val="fr-FR"/>
        </w:rPr>
        <w:t>inclusion sociale et à l</w:t>
      </w:r>
      <w:r w:rsidR="00AE29A4" w:rsidRPr="00E1730F">
        <w:rPr>
          <w:lang w:val="fr-FR"/>
        </w:rPr>
        <w:t>’</w:t>
      </w:r>
      <w:r w:rsidR="006D2425" w:rsidRPr="00E1730F">
        <w:rPr>
          <w:lang w:val="fr-FR"/>
        </w:rPr>
        <w:t>amélioration de la situation des enfants roms en Bosnie-Herzégovine (2013)</w:t>
      </w:r>
      <w:r w:rsidR="00AE29A4" w:rsidRPr="00E1730F">
        <w:rPr>
          <w:lang w:val="fr-FR"/>
        </w:rPr>
        <w:t>,</w:t>
      </w:r>
      <w:r w:rsidR="006D2425" w:rsidRPr="00E1730F">
        <w:rPr>
          <w:lang w:val="fr-FR"/>
        </w:rPr>
        <w:t xml:space="preserve"> au titre de la traite d</w:t>
      </w:r>
      <w:r w:rsidR="00AE29A4" w:rsidRPr="00E1730F">
        <w:rPr>
          <w:lang w:val="fr-FR"/>
        </w:rPr>
        <w:t>’</w:t>
      </w:r>
      <w:r w:rsidR="006D2425" w:rsidRPr="00E1730F">
        <w:rPr>
          <w:lang w:val="fr-FR"/>
        </w:rPr>
        <w:t>enfants.</w:t>
      </w:r>
    </w:p>
    <w:p w:rsidR="00865DDF" w:rsidRPr="00E1730F" w:rsidRDefault="000F39F2" w:rsidP="00C70046">
      <w:pPr>
        <w:pStyle w:val="SingleTxtG"/>
        <w:rPr>
          <w:lang w:val="fr-FR"/>
        </w:rPr>
      </w:pPr>
      <w:r w:rsidRPr="00E1730F">
        <w:rPr>
          <w:lang w:val="fr-FR"/>
        </w:rPr>
        <w:t>134.</w:t>
      </w:r>
      <w:r w:rsidRPr="00E1730F">
        <w:rPr>
          <w:lang w:val="fr-FR"/>
        </w:rPr>
        <w:tab/>
      </w:r>
      <w:r w:rsidR="00AA2089" w:rsidRPr="00E1730F">
        <w:rPr>
          <w:lang w:val="fr-FR"/>
        </w:rPr>
        <w:t xml:space="preserve">Alors que cela </w:t>
      </w:r>
      <w:r w:rsidR="00134FCE" w:rsidRPr="00E1730F">
        <w:rPr>
          <w:lang w:val="fr-FR"/>
        </w:rPr>
        <w:t>est exigé pour les victimes adultes</w:t>
      </w:r>
      <w:r w:rsidR="00AE29A4" w:rsidRPr="00E1730F">
        <w:rPr>
          <w:lang w:val="fr-FR"/>
        </w:rPr>
        <w:t>,</w:t>
      </w:r>
      <w:r w:rsidR="00134FCE" w:rsidRPr="00E1730F">
        <w:rPr>
          <w:lang w:val="fr-FR"/>
        </w:rPr>
        <w:t xml:space="preserve"> il n</w:t>
      </w:r>
      <w:r w:rsidR="00AE29A4" w:rsidRPr="00E1730F">
        <w:rPr>
          <w:lang w:val="fr-FR"/>
        </w:rPr>
        <w:t>’</w:t>
      </w:r>
      <w:r w:rsidR="00134FCE" w:rsidRPr="00E1730F">
        <w:rPr>
          <w:lang w:val="fr-FR"/>
        </w:rPr>
        <w:t>est pas nécessaire que l</w:t>
      </w:r>
      <w:r w:rsidR="00AE29A4" w:rsidRPr="00E1730F">
        <w:rPr>
          <w:lang w:val="fr-FR"/>
        </w:rPr>
        <w:t>’</w:t>
      </w:r>
      <w:r w:rsidR="00134FCE" w:rsidRPr="00E1730F">
        <w:rPr>
          <w:lang w:val="fr-FR"/>
        </w:rPr>
        <w:t>enfant soit forcé</w:t>
      </w:r>
      <w:r w:rsidR="00AE29A4" w:rsidRPr="00E1730F">
        <w:rPr>
          <w:lang w:val="fr-FR"/>
        </w:rPr>
        <w:t>,</w:t>
      </w:r>
      <w:r w:rsidR="00134FCE" w:rsidRPr="00E1730F">
        <w:rPr>
          <w:lang w:val="fr-FR"/>
        </w:rPr>
        <w:t xml:space="preserve"> contraint</w:t>
      </w:r>
      <w:r w:rsidR="00AE29A4" w:rsidRPr="00E1730F">
        <w:rPr>
          <w:lang w:val="fr-FR"/>
        </w:rPr>
        <w:t>,</w:t>
      </w:r>
      <w:r w:rsidR="00134FCE" w:rsidRPr="00E1730F">
        <w:rPr>
          <w:lang w:val="fr-FR"/>
        </w:rPr>
        <w:t xml:space="preserve"> enlevé</w:t>
      </w:r>
      <w:r w:rsidR="00AE29A4" w:rsidRPr="00E1730F">
        <w:rPr>
          <w:lang w:val="fr-FR"/>
        </w:rPr>
        <w:t>,</w:t>
      </w:r>
      <w:r w:rsidR="00134FCE" w:rsidRPr="00E1730F">
        <w:rPr>
          <w:lang w:val="fr-FR"/>
        </w:rPr>
        <w:t xml:space="preserve"> trompé ou induit en erreur pour être considéré comme une victime de la traite. Par exemple</w:t>
      </w:r>
      <w:r w:rsidR="00AE29A4" w:rsidRPr="00E1730F">
        <w:rPr>
          <w:lang w:val="fr-FR"/>
        </w:rPr>
        <w:t>,</w:t>
      </w:r>
      <w:r w:rsidR="00134FCE" w:rsidRPr="00E1730F">
        <w:rPr>
          <w:lang w:val="fr-FR"/>
        </w:rPr>
        <w:t xml:space="preserve"> des parents </w:t>
      </w:r>
      <w:r w:rsidR="00AA2089" w:rsidRPr="00E1730F">
        <w:rPr>
          <w:lang w:val="fr-FR"/>
        </w:rPr>
        <w:t xml:space="preserve">qui </w:t>
      </w:r>
      <w:r w:rsidR="00134FCE" w:rsidRPr="00E1730F">
        <w:rPr>
          <w:lang w:val="fr-FR"/>
        </w:rPr>
        <w:t>élèvent leur enfant d</w:t>
      </w:r>
      <w:r w:rsidR="00AE29A4" w:rsidRPr="00E1730F">
        <w:rPr>
          <w:lang w:val="fr-FR"/>
        </w:rPr>
        <w:t>’</w:t>
      </w:r>
      <w:r w:rsidR="00134FCE" w:rsidRPr="00E1730F">
        <w:rPr>
          <w:lang w:val="fr-FR"/>
        </w:rPr>
        <w:t xml:space="preserve">une manière telle </w:t>
      </w:r>
      <w:r w:rsidR="00AA2089" w:rsidRPr="00E1730F">
        <w:rPr>
          <w:lang w:val="fr-FR"/>
        </w:rPr>
        <w:t xml:space="preserve">que celui-ci </w:t>
      </w:r>
      <w:r w:rsidR="00134FCE" w:rsidRPr="00E1730F">
        <w:rPr>
          <w:lang w:val="fr-FR"/>
        </w:rPr>
        <w:t>soit obligé de travailler (mendicité et exploitation économique</w:t>
      </w:r>
      <w:r w:rsidR="00AE29A4" w:rsidRPr="00E1730F">
        <w:rPr>
          <w:lang w:val="fr-FR"/>
        </w:rPr>
        <w:t>,</w:t>
      </w:r>
      <w:r w:rsidR="00134FCE" w:rsidRPr="00E1730F">
        <w:rPr>
          <w:lang w:val="fr-FR"/>
        </w:rPr>
        <w:t xml:space="preserve"> par exemple)</w:t>
      </w:r>
      <w:r w:rsidR="00AA2089" w:rsidRPr="00E1730F">
        <w:rPr>
          <w:lang w:val="fr-FR"/>
        </w:rPr>
        <w:t xml:space="preserve"> peuvent </w:t>
      </w:r>
      <w:r w:rsidR="00134FCE" w:rsidRPr="00E1730F">
        <w:rPr>
          <w:lang w:val="fr-FR"/>
        </w:rPr>
        <w:t xml:space="preserve">être </w:t>
      </w:r>
      <w:r w:rsidR="00AA2089" w:rsidRPr="00E1730F">
        <w:rPr>
          <w:lang w:val="fr-FR"/>
        </w:rPr>
        <w:t xml:space="preserve">accusés de </w:t>
      </w:r>
      <w:r w:rsidR="00134FCE" w:rsidRPr="00E1730F">
        <w:rPr>
          <w:lang w:val="fr-FR"/>
        </w:rPr>
        <w:t>traite d</w:t>
      </w:r>
      <w:r w:rsidR="00AE29A4" w:rsidRPr="00E1730F">
        <w:rPr>
          <w:lang w:val="fr-FR"/>
        </w:rPr>
        <w:t>’</w:t>
      </w:r>
      <w:r w:rsidR="00134FCE" w:rsidRPr="00E1730F">
        <w:rPr>
          <w:lang w:val="fr-FR"/>
        </w:rPr>
        <w:t>enfants</w:t>
      </w:r>
      <w:r w:rsidR="00AE29A4" w:rsidRPr="00E1730F">
        <w:rPr>
          <w:lang w:val="fr-FR"/>
        </w:rPr>
        <w:t>,</w:t>
      </w:r>
      <w:r w:rsidR="00134FCE" w:rsidRPr="00E1730F">
        <w:rPr>
          <w:lang w:val="fr-FR"/>
        </w:rPr>
        <w:t xml:space="preserve"> même si l</w:t>
      </w:r>
      <w:r w:rsidR="00AE29A4" w:rsidRPr="00E1730F">
        <w:rPr>
          <w:lang w:val="fr-FR"/>
        </w:rPr>
        <w:t>’</w:t>
      </w:r>
      <w:r w:rsidR="00134FCE" w:rsidRPr="00E1730F">
        <w:rPr>
          <w:lang w:val="fr-FR"/>
        </w:rPr>
        <w:t xml:space="preserve">enfant le fait volontairement. </w:t>
      </w:r>
      <w:r w:rsidR="00CA7C61" w:rsidRPr="00E1730F">
        <w:rPr>
          <w:lang w:val="fr-FR"/>
        </w:rPr>
        <w:t>Cependant</w:t>
      </w:r>
      <w:r w:rsidR="00AE29A4" w:rsidRPr="00E1730F">
        <w:rPr>
          <w:lang w:val="fr-FR"/>
        </w:rPr>
        <w:t>,</w:t>
      </w:r>
      <w:r w:rsidR="00CA7C61" w:rsidRPr="00E1730F">
        <w:rPr>
          <w:lang w:val="fr-FR"/>
        </w:rPr>
        <w:t xml:space="preserve"> en Bosnie-Herzégovine</w:t>
      </w:r>
      <w:r w:rsidR="00AE29A4" w:rsidRPr="00E1730F">
        <w:rPr>
          <w:lang w:val="fr-FR"/>
        </w:rPr>
        <w:t>,</w:t>
      </w:r>
      <w:r w:rsidR="00CA7C61" w:rsidRPr="00E1730F">
        <w:rPr>
          <w:lang w:val="fr-FR"/>
        </w:rPr>
        <w:t xml:space="preserve"> la législation nationale des entités et du district de Brcko de Bosnie-Herzégovine n</w:t>
      </w:r>
      <w:r w:rsidR="00AE29A4" w:rsidRPr="00E1730F">
        <w:rPr>
          <w:lang w:val="fr-FR"/>
        </w:rPr>
        <w:t>’</w:t>
      </w:r>
      <w:r w:rsidR="00CA7C61" w:rsidRPr="00E1730F">
        <w:rPr>
          <w:lang w:val="fr-FR"/>
        </w:rPr>
        <w:t>est pas conforme aux normes internationales établies en vertu de ce protocole. Les cas d</w:t>
      </w:r>
      <w:r w:rsidR="00AE29A4" w:rsidRPr="00E1730F">
        <w:rPr>
          <w:lang w:val="fr-FR"/>
        </w:rPr>
        <w:t>’</w:t>
      </w:r>
      <w:r w:rsidR="00CA7C61" w:rsidRPr="00E1730F">
        <w:rPr>
          <w:lang w:val="fr-FR"/>
        </w:rPr>
        <w:t>exploitation économique – mendicité organisée</w:t>
      </w:r>
      <w:r w:rsidR="00AE29A4" w:rsidRPr="00E1730F">
        <w:rPr>
          <w:lang w:val="fr-FR"/>
        </w:rPr>
        <w:t>,</w:t>
      </w:r>
      <w:r w:rsidR="00CA7C61" w:rsidRPr="00E1730F">
        <w:rPr>
          <w:lang w:val="fr-FR"/>
        </w:rPr>
        <w:t xml:space="preserve"> mariages de mineurs – en particulier chez les enfants de la communauté rom</w:t>
      </w:r>
      <w:r w:rsidR="00AE29A4" w:rsidRPr="00E1730F">
        <w:rPr>
          <w:lang w:val="fr-FR"/>
        </w:rPr>
        <w:t>,</w:t>
      </w:r>
      <w:r w:rsidR="00CA7C61" w:rsidRPr="00E1730F">
        <w:rPr>
          <w:lang w:val="fr-FR"/>
        </w:rPr>
        <w:t xml:space="preserve"> ne sont dès lors pas considérés comme de la traite d</w:t>
      </w:r>
      <w:r w:rsidR="00AE29A4" w:rsidRPr="00E1730F">
        <w:rPr>
          <w:lang w:val="fr-FR"/>
        </w:rPr>
        <w:t>’</w:t>
      </w:r>
      <w:r w:rsidR="00CA7C61" w:rsidRPr="00E1730F">
        <w:rPr>
          <w:lang w:val="fr-FR"/>
        </w:rPr>
        <w:t>enfants</w:t>
      </w:r>
      <w:r w:rsidR="00AE29A4" w:rsidRPr="00E1730F">
        <w:rPr>
          <w:lang w:val="fr-FR"/>
        </w:rPr>
        <w:t>,</w:t>
      </w:r>
      <w:r w:rsidR="00CA7C61" w:rsidRPr="00E1730F">
        <w:rPr>
          <w:lang w:val="fr-FR"/>
        </w:rPr>
        <w:t xml:space="preserve"> </w:t>
      </w:r>
      <w:r w:rsidR="00C70046" w:rsidRPr="00E1730F">
        <w:rPr>
          <w:lang w:val="fr-FR"/>
        </w:rPr>
        <w:t>ce qui explique pourquoi ces pratiques sont courantes et sont généralement considérées par les bureaux des procureurs et les centres d</w:t>
      </w:r>
      <w:r w:rsidR="00AE29A4" w:rsidRPr="00E1730F">
        <w:rPr>
          <w:lang w:val="fr-FR"/>
        </w:rPr>
        <w:t>’</w:t>
      </w:r>
      <w:r w:rsidR="00C70046" w:rsidRPr="00E1730F">
        <w:rPr>
          <w:lang w:val="fr-FR"/>
        </w:rPr>
        <w:t>aide sociale comme des cas de négligence de l</w:t>
      </w:r>
      <w:r w:rsidR="00AE29A4" w:rsidRPr="00E1730F">
        <w:rPr>
          <w:lang w:val="fr-FR"/>
        </w:rPr>
        <w:t>’</w:t>
      </w:r>
      <w:r w:rsidR="00C70046" w:rsidRPr="00E1730F">
        <w:rPr>
          <w:lang w:val="fr-FR"/>
        </w:rPr>
        <w:t>enfant. Par ailleurs</w:t>
      </w:r>
      <w:r w:rsidR="00AE29A4" w:rsidRPr="00E1730F">
        <w:rPr>
          <w:lang w:val="fr-FR"/>
        </w:rPr>
        <w:t>,</w:t>
      </w:r>
      <w:r w:rsidR="00C70046" w:rsidRPr="00E1730F">
        <w:rPr>
          <w:lang w:val="fr-FR"/>
        </w:rPr>
        <w:t xml:space="preserve"> les enfants de ces catégories font l</w:t>
      </w:r>
      <w:r w:rsidR="00AE29A4" w:rsidRPr="00E1730F">
        <w:rPr>
          <w:lang w:val="fr-FR"/>
        </w:rPr>
        <w:t>’</w:t>
      </w:r>
      <w:r w:rsidR="00C70046" w:rsidRPr="00E1730F">
        <w:rPr>
          <w:lang w:val="fr-FR"/>
        </w:rPr>
        <w:t>objet de préjugés dans ces institutions</w:t>
      </w:r>
      <w:r w:rsidR="00AE29A4" w:rsidRPr="00E1730F">
        <w:rPr>
          <w:lang w:val="fr-FR"/>
        </w:rPr>
        <w:t>,</w:t>
      </w:r>
      <w:r w:rsidR="00C70046" w:rsidRPr="00E1730F">
        <w:rPr>
          <w:lang w:val="fr-FR"/>
        </w:rPr>
        <w:t xml:space="preserve"> ces pratiques </w:t>
      </w:r>
      <w:r w:rsidR="00AA2089" w:rsidRPr="00E1730F">
        <w:rPr>
          <w:lang w:val="fr-FR"/>
        </w:rPr>
        <w:t xml:space="preserve">étant </w:t>
      </w:r>
      <w:r w:rsidR="00C70046" w:rsidRPr="00E1730F">
        <w:rPr>
          <w:lang w:val="fr-FR"/>
        </w:rPr>
        <w:t>souvent vues comme faisant partie intégrante des coutumes et traditions de ces communautés.</w:t>
      </w:r>
    </w:p>
    <w:p w:rsidR="0042538A" w:rsidRPr="00E1730F" w:rsidRDefault="000F39F2" w:rsidP="000F39F2">
      <w:pPr>
        <w:pStyle w:val="SingleTxtG"/>
        <w:rPr>
          <w:lang w:val="fr-FR"/>
        </w:rPr>
      </w:pPr>
      <w:r w:rsidRPr="00E1730F">
        <w:rPr>
          <w:lang w:val="fr-FR"/>
        </w:rPr>
        <w:t>135.</w:t>
      </w:r>
      <w:r w:rsidRPr="00E1730F">
        <w:rPr>
          <w:lang w:val="fr-FR"/>
        </w:rPr>
        <w:tab/>
      </w:r>
      <w:r w:rsidR="0042538A" w:rsidRPr="00E1730F">
        <w:rPr>
          <w:lang w:val="fr-FR"/>
        </w:rPr>
        <w:t>La forme de traite la plus courante et la plus spécifique est l</w:t>
      </w:r>
      <w:r w:rsidR="00AE29A4" w:rsidRPr="00E1730F">
        <w:rPr>
          <w:lang w:val="fr-FR"/>
        </w:rPr>
        <w:t>’</w:t>
      </w:r>
      <w:r w:rsidR="0042538A" w:rsidRPr="00E1730F">
        <w:rPr>
          <w:lang w:val="fr-FR"/>
        </w:rPr>
        <w:t>exploitation des enfants dans le cadre d</w:t>
      </w:r>
      <w:r w:rsidR="00AE29A4" w:rsidRPr="00E1730F">
        <w:rPr>
          <w:lang w:val="fr-FR"/>
        </w:rPr>
        <w:t>’</w:t>
      </w:r>
      <w:r w:rsidR="0042538A" w:rsidRPr="00E1730F">
        <w:rPr>
          <w:lang w:val="fr-FR"/>
        </w:rPr>
        <w:t>un mariage ou d</w:t>
      </w:r>
      <w:r w:rsidR="00AE29A4" w:rsidRPr="00E1730F">
        <w:rPr>
          <w:lang w:val="fr-FR"/>
        </w:rPr>
        <w:t>’</w:t>
      </w:r>
      <w:r w:rsidR="0042538A" w:rsidRPr="00E1730F">
        <w:rPr>
          <w:lang w:val="fr-FR"/>
        </w:rPr>
        <w:t xml:space="preserve">une union précoce. Le droit au </w:t>
      </w:r>
      <w:r w:rsidR="00A01602" w:rsidRPr="00E1730F">
        <w:rPr>
          <w:lang w:val="fr-FR"/>
        </w:rPr>
        <w:t>«</w:t>
      </w:r>
      <w:r w:rsidR="0042538A" w:rsidRPr="00E1730F">
        <w:rPr>
          <w:lang w:val="fr-FR"/>
        </w:rPr>
        <w:t>libre et plein consentement</w:t>
      </w:r>
      <w:r w:rsidR="00A01602" w:rsidRPr="00E1730F">
        <w:rPr>
          <w:lang w:val="fr-FR"/>
        </w:rPr>
        <w:t>»</w:t>
      </w:r>
      <w:r w:rsidR="0042538A" w:rsidRPr="00E1730F">
        <w:rPr>
          <w:lang w:val="fr-FR"/>
        </w:rPr>
        <w:t xml:space="preserve"> est reconnu par la Déclaration universelle des droits de l</w:t>
      </w:r>
      <w:r w:rsidR="00AE29A4" w:rsidRPr="00E1730F">
        <w:rPr>
          <w:lang w:val="fr-FR"/>
        </w:rPr>
        <w:t>’</w:t>
      </w:r>
      <w:r w:rsidR="0042538A" w:rsidRPr="00E1730F">
        <w:rPr>
          <w:lang w:val="fr-FR"/>
        </w:rPr>
        <w:t>homme</w:t>
      </w:r>
      <w:r w:rsidR="00AE29A4" w:rsidRPr="00E1730F">
        <w:rPr>
          <w:lang w:val="fr-FR"/>
        </w:rPr>
        <w:t>,</w:t>
      </w:r>
      <w:r w:rsidR="0042538A" w:rsidRPr="00E1730F">
        <w:rPr>
          <w:lang w:val="fr-FR"/>
        </w:rPr>
        <w:t xml:space="preserve"> qui dispose que le consentement ne peut être </w:t>
      </w:r>
      <w:r w:rsidR="00A01602" w:rsidRPr="00E1730F">
        <w:rPr>
          <w:lang w:val="fr-FR"/>
        </w:rPr>
        <w:t>«</w:t>
      </w:r>
      <w:r w:rsidR="0042538A" w:rsidRPr="00E1730F">
        <w:rPr>
          <w:lang w:val="fr-FR"/>
        </w:rPr>
        <w:t>libre et plein</w:t>
      </w:r>
      <w:r w:rsidR="00A01602" w:rsidRPr="00E1730F">
        <w:rPr>
          <w:lang w:val="fr-FR"/>
        </w:rPr>
        <w:t>»</w:t>
      </w:r>
      <w:r w:rsidR="0042538A" w:rsidRPr="00E1730F">
        <w:rPr>
          <w:lang w:val="fr-FR"/>
        </w:rPr>
        <w:t xml:space="preserve"> lorsqu</w:t>
      </w:r>
      <w:r w:rsidR="00AE29A4" w:rsidRPr="00E1730F">
        <w:rPr>
          <w:lang w:val="fr-FR"/>
        </w:rPr>
        <w:t>’</w:t>
      </w:r>
      <w:r w:rsidR="0042538A" w:rsidRPr="00E1730F">
        <w:rPr>
          <w:lang w:val="fr-FR"/>
        </w:rPr>
        <w:t>une des parties n</w:t>
      </w:r>
      <w:r w:rsidR="00AE29A4" w:rsidRPr="00E1730F">
        <w:rPr>
          <w:lang w:val="fr-FR"/>
        </w:rPr>
        <w:t>’</w:t>
      </w:r>
      <w:r w:rsidR="0042538A" w:rsidRPr="00E1730F">
        <w:rPr>
          <w:lang w:val="fr-FR"/>
        </w:rPr>
        <w:t>est pas assez mature pour prendre en connaissance de cause une décision quant à son partenaire de vie. Le mariage de mineurs est une violation des droits de l</w:t>
      </w:r>
      <w:r w:rsidR="00AE29A4" w:rsidRPr="00E1730F">
        <w:rPr>
          <w:lang w:val="fr-FR"/>
        </w:rPr>
        <w:t>’</w:t>
      </w:r>
      <w:r w:rsidR="0042538A" w:rsidRPr="00E1730F">
        <w:rPr>
          <w:lang w:val="fr-FR"/>
        </w:rPr>
        <w:t xml:space="preserve">homme; il peut </w:t>
      </w:r>
      <w:r w:rsidR="00AA2089" w:rsidRPr="00E1730F">
        <w:rPr>
          <w:lang w:val="fr-FR"/>
        </w:rPr>
        <w:t>nuire à</w:t>
      </w:r>
      <w:r w:rsidR="0042538A" w:rsidRPr="00E1730F">
        <w:rPr>
          <w:lang w:val="fr-FR"/>
        </w:rPr>
        <w:t xml:space="preserve"> la santé des filles</w:t>
      </w:r>
      <w:r w:rsidR="00AE29A4" w:rsidRPr="00E1730F">
        <w:rPr>
          <w:lang w:val="fr-FR"/>
        </w:rPr>
        <w:t>,</w:t>
      </w:r>
      <w:r w:rsidR="0042538A" w:rsidRPr="00E1730F">
        <w:rPr>
          <w:lang w:val="fr-FR"/>
        </w:rPr>
        <w:t xml:space="preserve"> </w:t>
      </w:r>
      <w:r w:rsidR="00510F23" w:rsidRPr="00E1730F">
        <w:rPr>
          <w:lang w:val="fr-FR"/>
        </w:rPr>
        <w:t>engendre l</w:t>
      </w:r>
      <w:r w:rsidR="00AE29A4" w:rsidRPr="00E1730F">
        <w:rPr>
          <w:lang w:val="fr-FR"/>
        </w:rPr>
        <w:t>’</w:t>
      </w:r>
      <w:r w:rsidR="00510F23" w:rsidRPr="00E1730F">
        <w:rPr>
          <w:lang w:val="fr-FR"/>
        </w:rPr>
        <w:t>isolement social et</w:t>
      </w:r>
      <w:r w:rsidR="00AE29A4" w:rsidRPr="00E1730F">
        <w:rPr>
          <w:lang w:val="fr-FR"/>
        </w:rPr>
        <w:t>,</w:t>
      </w:r>
      <w:r w:rsidR="00510F23" w:rsidRPr="00E1730F">
        <w:rPr>
          <w:lang w:val="fr-FR"/>
        </w:rPr>
        <w:t xml:space="preserve"> </w:t>
      </w:r>
      <w:r w:rsidR="00E7253E" w:rsidRPr="00E1730F">
        <w:rPr>
          <w:lang w:val="fr-FR"/>
        </w:rPr>
        <w:t xml:space="preserve">en </w:t>
      </w:r>
      <w:r w:rsidR="00510F23" w:rsidRPr="00E1730F">
        <w:rPr>
          <w:lang w:val="fr-FR"/>
        </w:rPr>
        <w:t>fin</w:t>
      </w:r>
      <w:r w:rsidR="00E7253E" w:rsidRPr="00E1730F">
        <w:rPr>
          <w:lang w:val="fr-FR"/>
        </w:rPr>
        <w:t xml:space="preserve"> de compte</w:t>
      </w:r>
      <w:r w:rsidR="00AE29A4" w:rsidRPr="00E1730F">
        <w:rPr>
          <w:lang w:val="fr-FR"/>
        </w:rPr>
        <w:t>,</w:t>
      </w:r>
      <w:r w:rsidR="00510F23" w:rsidRPr="00E1730F">
        <w:rPr>
          <w:lang w:val="fr-FR"/>
        </w:rPr>
        <w:t xml:space="preserve"> renforce la nature sexiste de la pauvreté.</w:t>
      </w:r>
    </w:p>
    <w:p w:rsidR="00865DDF" w:rsidRPr="00E1730F" w:rsidRDefault="000F39F2" w:rsidP="00C9044A">
      <w:pPr>
        <w:pStyle w:val="SingleTxtG"/>
        <w:rPr>
          <w:lang w:val="fr-FR"/>
        </w:rPr>
      </w:pPr>
      <w:r w:rsidRPr="00E1730F">
        <w:rPr>
          <w:lang w:val="fr-FR"/>
        </w:rPr>
        <w:t>136.</w:t>
      </w:r>
      <w:r w:rsidRPr="00E1730F">
        <w:rPr>
          <w:lang w:val="fr-FR"/>
        </w:rPr>
        <w:tab/>
      </w:r>
      <w:r w:rsidR="00C9044A" w:rsidRPr="00E1730F">
        <w:rPr>
          <w:lang w:val="fr-FR"/>
        </w:rPr>
        <w:t>De nombreuses raisons expliquent pourquoi les femmes et les filles sont victimes de la traite aux fins de mariages forcés. Dans les communautés très pauvres</w:t>
      </w:r>
      <w:r w:rsidR="00AE29A4" w:rsidRPr="00E1730F">
        <w:rPr>
          <w:lang w:val="fr-FR"/>
        </w:rPr>
        <w:t>,</w:t>
      </w:r>
      <w:r w:rsidR="00C9044A" w:rsidRPr="00E1730F">
        <w:rPr>
          <w:lang w:val="fr-FR"/>
        </w:rPr>
        <w:t xml:space="preserve"> une fille ou une jeune femme peut être </w:t>
      </w:r>
      <w:r w:rsidR="00B369BC" w:rsidRPr="00E1730F">
        <w:rPr>
          <w:lang w:val="fr-FR"/>
        </w:rPr>
        <w:t>considérée</w:t>
      </w:r>
      <w:r w:rsidR="00C9044A" w:rsidRPr="00E1730F">
        <w:rPr>
          <w:lang w:val="fr-FR"/>
        </w:rPr>
        <w:t xml:space="preserve"> comme un fardeau pour la famille</w:t>
      </w:r>
      <w:r w:rsidR="00AE29A4" w:rsidRPr="00E1730F">
        <w:rPr>
          <w:lang w:val="fr-FR"/>
        </w:rPr>
        <w:t>,</w:t>
      </w:r>
      <w:r w:rsidR="00C9044A" w:rsidRPr="00E1730F">
        <w:rPr>
          <w:lang w:val="fr-FR"/>
        </w:rPr>
        <w:t xml:space="preserve"> qui </w:t>
      </w:r>
      <w:r w:rsidR="00B369BC" w:rsidRPr="00E1730F">
        <w:rPr>
          <w:lang w:val="fr-FR"/>
        </w:rPr>
        <w:t xml:space="preserve">voit alors dans </w:t>
      </w:r>
      <w:r w:rsidR="00C9044A" w:rsidRPr="00E1730F">
        <w:rPr>
          <w:lang w:val="fr-FR"/>
        </w:rPr>
        <w:t>le mariage de celle-ci à un homme plus âgé une stratégie de survie. Par ailleurs</w:t>
      </w:r>
      <w:r w:rsidR="00AE29A4" w:rsidRPr="00E1730F">
        <w:rPr>
          <w:lang w:val="fr-FR"/>
        </w:rPr>
        <w:t>,</w:t>
      </w:r>
      <w:r w:rsidR="00C9044A" w:rsidRPr="00E1730F">
        <w:rPr>
          <w:lang w:val="fr-FR"/>
        </w:rPr>
        <w:t xml:space="preserve"> les immigrants veulent épouser des filles de leur pays d</w:t>
      </w:r>
      <w:r w:rsidR="00AE29A4" w:rsidRPr="00E1730F">
        <w:rPr>
          <w:lang w:val="fr-FR"/>
        </w:rPr>
        <w:t>’</w:t>
      </w:r>
      <w:r w:rsidR="00C9044A" w:rsidRPr="00E1730F">
        <w:rPr>
          <w:lang w:val="fr-FR"/>
        </w:rPr>
        <w:t>origine</w:t>
      </w:r>
      <w:r w:rsidR="00AE29A4" w:rsidRPr="00E1730F">
        <w:rPr>
          <w:lang w:val="fr-FR"/>
        </w:rPr>
        <w:t>,</w:t>
      </w:r>
      <w:r w:rsidR="00C9044A" w:rsidRPr="00E1730F">
        <w:rPr>
          <w:lang w:val="fr-FR"/>
        </w:rPr>
        <w:t xml:space="preserve"> ce qui contribue à la traite d</w:t>
      </w:r>
      <w:r w:rsidR="00AE29A4" w:rsidRPr="00E1730F">
        <w:rPr>
          <w:lang w:val="fr-FR"/>
        </w:rPr>
        <w:t>’</w:t>
      </w:r>
      <w:r w:rsidR="00C9044A" w:rsidRPr="00E1730F">
        <w:rPr>
          <w:lang w:val="fr-FR"/>
        </w:rPr>
        <w:t>enfants aux fins de mariages forcés.</w:t>
      </w:r>
    </w:p>
    <w:p w:rsidR="00865DDF" w:rsidRPr="00E1730F" w:rsidRDefault="000F39F2" w:rsidP="00C9044A">
      <w:pPr>
        <w:pStyle w:val="SingleTxtG"/>
        <w:rPr>
          <w:lang w:val="fr-FR"/>
        </w:rPr>
      </w:pPr>
      <w:r w:rsidRPr="00E1730F">
        <w:rPr>
          <w:lang w:val="fr-FR"/>
        </w:rPr>
        <w:t>137.</w:t>
      </w:r>
      <w:r w:rsidRPr="00E1730F">
        <w:rPr>
          <w:lang w:val="fr-FR"/>
        </w:rPr>
        <w:tab/>
      </w:r>
      <w:r w:rsidR="00B369BC" w:rsidRPr="00E1730F">
        <w:rPr>
          <w:lang w:val="fr-FR"/>
        </w:rPr>
        <w:t>L</w:t>
      </w:r>
      <w:r w:rsidR="00C9044A" w:rsidRPr="00E1730F">
        <w:rPr>
          <w:lang w:val="fr-FR"/>
        </w:rPr>
        <w:t>es autorités ont élaboré des directives pour la gestion de ces affaires et différentes mesures concrètes</w:t>
      </w:r>
      <w:r w:rsidR="00B369BC" w:rsidRPr="00E1730F">
        <w:rPr>
          <w:lang w:val="fr-FR"/>
        </w:rPr>
        <w:t xml:space="preserve"> en vue de lutter contre ce phénomène</w:t>
      </w:r>
      <w:r w:rsidR="00C9044A" w:rsidRPr="00E1730F">
        <w:rPr>
          <w:lang w:val="fr-FR"/>
        </w:rPr>
        <w:t>.</w:t>
      </w:r>
    </w:p>
    <w:p w:rsidR="00147572" w:rsidRPr="00E1730F" w:rsidRDefault="00147572" w:rsidP="000F39F2">
      <w:pPr>
        <w:pStyle w:val="H23G"/>
        <w:rPr>
          <w:lang w:val="fr-FR"/>
        </w:rPr>
      </w:pPr>
      <w:r w:rsidRPr="00E1730F">
        <w:rPr>
          <w:lang w:val="fr-FR"/>
        </w:rPr>
        <w:tab/>
      </w:r>
      <w:r w:rsidRPr="00E1730F">
        <w:rPr>
          <w:lang w:val="fr-FR"/>
        </w:rPr>
        <w:tab/>
        <w:t>24)</w:t>
      </w:r>
    </w:p>
    <w:p w:rsidR="00865DDF" w:rsidRPr="00E1730F" w:rsidRDefault="000F39F2" w:rsidP="00383F84">
      <w:pPr>
        <w:pStyle w:val="SingleTxtG"/>
        <w:rPr>
          <w:lang w:val="fr-FR"/>
        </w:rPr>
      </w:pPr>
      <w:r w:rsidRPr="00E1730F">
        <w:rPr>
          <w:lang w:val="fr-FR"/>
        </w:rPr>
        <w:t>138.</w:t>
      </w:r>
      <w:r w:rsidRPr="00E1730F">
        <w:rPr>
          <w:lang w:val="fr-FR"/>
        </w:rPr>
        <w:tab/>
      </w:r>
      <w:r w:rsidR="00383F84" w:rsidRPr="00E1730F">
        <w:rPr>
          <w:lang w:val="fr-FR"/>
        </w:rPr>
        <w:t>La loi-cadre sur l</w:t>
      </w:r>
      <w:r w:rsidR="00AE29A4" w:rsidRPr="00E1730F">
        <w:rPr>
          <w:lang w:val="fr-FR"/>
        </w:rPr>
        <w:t>’</w:t>
      </w:r>
      <w:r w:rsidR="00383F84" w:rsidRPr="00E1730F">
        <w:rPr>
          <w:lang w:val="fr-FR"/>
        </w:rPr>
        <w:t>enseignement primaire et secondaire en Bosnie-Herzégovine</w:t>
      </w:r>
      <w:r w:rsidR="00AE29A4" w:rsidRPr="00E1730F">
        <w:rPr>
          <w:lang w:val="fr-FR"/>
        </w:rPr>
        <w:t>,</w:t>
      </w:r>
      <w:r w:rsidR="00383F84" w:rsidRPr="00E1730F">
        <w:rPr>
          <w:lang w:val="fr-FR"/>
        </w:rPr>
        <w:t xml:space="preserve"> adoptée en 2003 (Journal officiel de Bosnie-Herzégovine</w:t>
      </w:r>
      <w:r w:rsidR="00AE29A4" w:rsidRPr="00E1730F">
        <w:rPr>
          <w:lang w:val="fr-FR"/>
        </w:rPr>
        <w:t>,</w:t>
      </w:r>
      <w:r w:rsidR="00383F84" w:rsidRPr="00E1730F">
        <w:rPr>
          <w:lang w:val="fr-FR"/>
        </w:rPr>
        <w:t xml:space="preserve"> n</w:t>
      </w:r>
      <w:r w:rsidR="00383F84" w:rsidRPr="00E1730F">
        <w:rPr>
          <w:vertAlign w:val="superscript"/>
          <w:lang w:val="fr-FR"/>
        </w:rPr>
        <w:t>o</w:t>
      </w:r>
      <w:r w:rsidR="00383F84" w:rsidRPr="00E1730F">
        <w:rPr>
          <w:lang w:val="fr-FR"/>
        </w:rPr>
        <w:t> 18/03)</w:t>
      </w:r>
      <w:r w:rsidR="00AE29A4" w:rsidRPr="00E1730F">
        <w:rPr>
          <w:lang w:val="fr-FR"/>
        </w:rPr>
        <w:t>,</w:t>
      </w:r>
      <w:r w:rsidR="00383F84" w:rsidRPr="00E1730F">
        <w:rPr>
          <w:lang w:val="fr-FR"/>
        </w:rPr>
        <w:t xml:space="preserve"> définit et concrétise les changements à apporter dans l</w:t>
      </w:r>
      <w:r w:rsidR="00AE29A4" w:rsidRPr="00E1730F">
        <w:rPr>
          <w:lang w:val="fr-FR"/>
        </w:rPr>
        <w:t>’</w:t>
      </w:r>
      <w:r w:rsidR="00383F84" w:rsidRPr="00E1730F">
        <w:rPr>
          <w:lang w:val="fr-FR"/>
        </w:rPr>
        <w:t>enseignement primaire et secondaire et dans l</w:t>
      </w:r>
      <w:r w:rsidR="00AE29A4" w:rsidRPr="00E1730F">
        <w:rPr>
          <w:lang w:val="fr-FR"/>
        </w:rPr>
        <w:t>’</w:t>
      </w:r>
      <w:r w:rsidR="00383F84" w:rsidRPr="00E1730F">
        <w:rPr>
          <w:lang w:val="fr-FR"/>
        </w:rPr>
        <w:t>éducation</w:t>
      </w:r>
      <w:r w:rsidR="00AE29A4" w:rsidRPr="00E1730F">
        <w:rPr>
          <w:lang w:val="fr-FR"/>
        </w:rPr>
        <w:t>,</w:t>
      </w:r>
      <w:r w:rsidR="00383F84" w:rsidRPr="00E1730F">
        <w:rPr>
          <w:lang w:val="fr-FR"/>
        </w:rPr>
        <w:t xml:space="preserve"> et </w:t>
      </w:r>
      <w:r w:rsidR="00383F84" w:rsidRPr="00E1730F">
        <w:rPr>
          <w:lang w:val="fr-FR"/>
        </w:rPr>
        <w:lastRenderedPageBreak/>
        <w:t>les législations des entités</w:t>
      </w:r>
      <w:r w:rsidR="00AE29A4" w:rsidRPr="00E1730F">
        <w:rPr>
          <w:lang w:val="fr-FR"/>
        </w:rPr>
        <w:t>,</w:t>
      </w:r>
      <w:r w:rsidR="00383F84" w:rsidRPr="00E1730F">
        <w:rPr>
          <w:lang w:val="fr-FR"/>
        </w:rPr>
        <w:t xml:space="preserve"> des cantons et du district de Brcko de Bosnie-Herzégovine</w:t>
      </w:r>
      <w:r w:rsidR="00AE29A4" w:rsidRPr="00E1730F">
        <w:rPr>
          <w:lang w:val="fr-FR"/>
        </w:rPr>
        <w:t>,</w:t>
      </w:r>
      <w:r w:rsidR="00383F84" w:rsidRPr="00E1730F">
        <w:rPr>
          <w:lang w:val="fr-FR"/>
        </w:rPr>
        <w:t xml:space="preserve"> alignées sur cette loi-cadre</w:t>
      </w:r>
      <w:r w:rsidR="00AE29A4" w:rsidRPr="00E1730F">
        <w:rPr>
          <w:lang w:val="fr-FR"/>
        </w:rPr>
        <w:t>,</w:t>
      </w:r>
      <w:r w:rsidR="00383F84" w:rsidRPr="00E1730F">
        <w:rPr>
          <w:lang w:val="fr-FR"/>
        </w:rPr>
        <w:t xml:space="preserve"> fournissent la base légale pour ces changements et leur mise en œuvre au moyen des efforts conjoints des autorités éducatives compétentes.</w:t>
      </w:r>
    </w:p>
    <w:p w:rsidR="00865DDF" w:rsidRPr="00E1730F" w:rsidRDefault="000F39F2" w:rsidP="00A35F05">
      <w:pPr>
        <w:pStyle w:val="SingleTxtG"/>
        <w:rPr>
          <w:lang w:val="fr-FR"/>
        </w:rPr>
      </w:pPr>
      <w:r w:rsidRPr="00E1730F">
        <w:rPr>
          <w:lang w:val="fr-FR"/>
        </w:rPr>
        <w:t>139.</w:t>
      </w:r>
      <w:r w:rsidRPr="00E1730F">
        <w:rPr>
          <w:lang w:val="fr-FR"/>
        </w:rPr>
        <w:tab/>
      </w:r>
      <w:r w:rsidR="00A35F05" w:rsidRPr="00E1730F">
        <w:rPr>
          <w:lang w:val="fr-FR"/>
        </w:rPr>
        <w:t>Cette loi-cadre régit les principes de l</w:t>
      </w:r>
      <w:r w:rsidR="00AE29A4" w:rsidRPr="00E1730F">
        <w:rPr>
          <w:lang w:val="fr-FR"/>
        </w:rPr>
        <w:t>’</w:t>
      </w:r>
      <w:r w:rsidR="00A35F05" w:rsidRPr="00E1730F">
        <w:rPr>
          <w:lang w:val="fr-FR"/>
        </w:rPr>
        <w:t>éducation et de la formation préscolaires</w:t>
      </w:r>
      <w:r w:rsidR="00AE29A4" w:rsidRPr="00E1730F">
        <w:rPr>
          <w:lang w:val="fr-FR"/>
        </w:rPr>
        <w:t>,</w:t>
      </w:r>
      <w:r w:rsidR="00A35F05" w:rsidRPr="00E1730F">
        <w:rPr>
          <w:lang w:val="fr-FR"/>
        </w:rPr>
        <w:t xml:space="preserve"> primaires et secondaires</w:t>
      </w:r>
      <w:r w:rsidR="00AE29A4" w:rsidRPr="00E1730F">
        <w:rPr>
          <w:lang w:val="fr-FR"/>
        </w:rPr>
        <w:t>,</w:t>
      </w:r>
      <w:r w:rsidR="00A35F05" w:rsidRPr="00E1730F">
        <w:rPr>
          <w:lang w:val="fr-FR"/>
        </w:rPr>
        <w:t xml:space="preserve"> de l</w:t>
      </w:r>
      <w:r w:rsidR="00AE29A4" w:rsidRPr="00E1730F">
        <w:rPr>
          <w:lang w:val="fr-FR"/>
        </w:rPr>
        <w:t>’</w:t>
      </w:r>
      <w:r w:rsidR="00A35F05" w:rsidRPr="00E1730F">
        <w:rPr>
          <w:lang w:val="fr-FR"/>
        </w:rPr>
        <w:t>éducation des adultes et de la création et du fonctionnement des institutions éducatives en Bosnie-Herzégovine.</w:t>
      </w:r>
    </w:p>
    <w:p w:rsidR="00865DDF" w:rsidRPr="00E1730F" w:rsidRDefault="000F39F2" w:rsidP="00A35F05">
      <w:pPr>
        <w:pStyle w:val="SingleTxtG"/>
        <w:rPr>
          <w:lang w:val="fr-FR"/>
        </w:rPr>
      </w:pPr>
      <w:r w:rsidRPr="00E1730F">
        <w:rPr>
          <w:lang w:val="fr-FR"/>
        </w:rPr>
        <w:t>140.</w:t>
      </w:r>
      <w:r w:rsidRPr="00E1730F">
        <w:rPr>
          <w:lang w:val="fr-FR"/>
        </w:rPr>
        <w:tab/>
      </w:r>
      <w:r w:rsidR="00A35F05" w:rsidRPr="00E1730F">
        <w:rPr>
          <w:lang w:val="fr-FR"/>
        </w:rPr>
        <w:t>L</w:t>
      </w:r>
      <w:r w:rsidR="00AE29A4" w:rsidRPr="00E1730F">
        <w:rPr>
          <w:lang w:val="fr-FR"/>
        </w:rPr>
        <w:t>’</w:t>
      </w:r>
      <w:r w:rsidR="00A35F05" w:rsidRPr="00E1730F">
        <w:rPr>
          <w:lang w:val="fr-FR"/>
        </w:rPr>
        <w:t>interdiction de toutes les formes de discrimination</w:t>
      </w:r>
      <w:r w:rsidR="00AE29A4" w:rsidRPr="00E1730F">
        <w:rPr>
          <w:lang w:val="fr-FR"/>
        </w:rPr>
        <w:t>,</w:t>
      </w:r>
      <w:r w:rsidR="00A35F05" w:rsidRPr="00E1730F">
        <w:rPr>
          <w:lang w:val="fr-FR"/>
        </w:rPr>
        <w:t xml:space="preserve"> pour quelque motif que ce soit</w:t>
      </w:r>
      <w:r w:rsidR="00AE29A4" w:rsidRPr="00E1730F">
        <w:rPr>
          <w:lang w:val="fr-FR"/>
        </w:rPr>
        <w:t>,</w:t>
      </w:r>
      <w:r w:rsidR="00A35F05" w:rsidRPr="00E1730F">
        <w:rPr>
          <w:lang w:val="fr-FR"/>
        </w:rPr>
        <w:t xml:space="preserve"> à tous les niveaux du système éducatif</w:t>
      </w:r>
      <w:r w:rsidR="00AE29A4" w:rsidRPr="00E1730F">
        <w:rPr>
          <w:lang w:val="fr-FR"/>
        </w:rPr>
        <w:t>,</w:t>
      </w:r>
      <w:r w:rsidR="00A35F05" w:rsidRPr="00E1730F">
        <w:rPr>
          <w:lang w:val="fr-FR"/>
        </w:rPr>
        <w:t xml:space="preserve"> est garantie dans </w:t>
      </w:r>
      <w:r w:rsidR="00A35F05" w:rsidRPr="00E1730F">
        <w:rPr>
          <w:i/>
          <w:lang w:val="fr-FR"/>
        </w:rPr>
        <w:t>le cadre et les dispositions</w:t>
      </w:r>
      <w:r w:rsidR="00A35F05" w:rsidRPr="00E1730F">
        <w:rPr>
          <w:lang w:val="fr-FR"/>
        </w:rPr>
        <w:t xml:space="preserve"> légaux contenus dans les lois-cadres concernant l</w:t>
      </w:r>
      <w:r w:rsidR="00AE29A4" w:rsidRPr="00E1730F">
        <w:rPr>
          <w:lang w:val="fr-FR"/>
        </w:rPr>
        <w:t>’</w:t>
      </w:r>
      <w:r w:rsidR="00A35F05" w:rsidRPr="00E1730F">
        <w:rPr>
          <w:lang w:val="fr-FR"/>
        </w:rPr>
        <w:t>éducation en Bosnie-Herzégovine</w:t>
      </w:r>
      <w:r w:rsidR="00AE29A4" w:rsidRPr="00E1730F">
        <w:rPr>
          <w:lang w:val="fr-FR"/>
        </w:rPr>
        <w:t>,</w:t>
      </w:r>
      <w:r w:rsidR="00A35F05" w:rsidRPr="00E1730F">
        <w:rPr>
          <w:lang w:val="fr-FR"/>
        </w:rPr>
        <w:t xml:space="preserve"> qui </w:t>
      </w:r>
      <w:r w:rsidR="002C02FD" w:rsidRPr="00E1730F">
        <w:rPr>
          <w:lang w:val="fr-FR"/>
        </w:rPr>
        <w:t xml:space="preserve">sont aussi </w:t>
      </w:r>
      <w:r w:rsidR="00A35F05" w:rsidRPr="00E1730F">
        <w:rPr>
          <w:lang w:val="fr-FR"/>
        </w:rPr>
        <w:t xml:space="preserve">les principaux facteurs </w:t>
      </w:r>
      <w:r w:rsidR="00A35F05" w:rsidRPr="00E1730F">
        <w:rPr>
          <w:i/>
          <w:lang w:val="fr-FR"/>
        </w:rPr>
        <w:t>facilitant l</w:t>
      </w:r>
      <w:r w:rsidR="00AE29A4" w:rsidRPr="00E1730F">
        <w:rPr>
          <w:i/>
          <w:lang w:val="fr-FR"/>
        </w:rPr>
        <w:t>’</w:t>
      </w:r>
      <w:r w:rsidR="00A35F05" w:rsidRPr="00E1730F">
        <w:rPr>
          <w:i/>
          <w:lang w:val="fr-FR"/>
        </w:rPr>
        <w:t>éducation inclusive</w:t>
      </w:r>
      <w:r w:rsidR="00A35F05" w:rsidRPr="00E1730F">
        <w:rPr>
          <w:lang w:val="fr-FR"/>
        </w:rPr>
        <w:t>.</w:t>
      </w:r>
    </w:p>
    <w:p w:rsidR="00865DDF" w:rsidRPr="00E1730F" w:rsidRDefault="000F39F2" w:rsidP="008022B5">
      <w:pPr>
        <w:pStyle w:val="SingleTxtG"/>
        <w:rPr>
          <w:lang w:val="fr-FR"/>
        </w:rPr>
      </w:pPr>
      <w:r w:rsidRPr="00E1730F">
        <w:rPr>
          <w:lang w:val="fr-FR"/>
        </w:rPr>
        <w:t>141.</w:t>
      </w:r>
      <w:r w:rsidRPr="00E1730F">
        <w:rPr>
          <w:lang w:val="fr-FR"/>
        </w:rPr>
        <w:tab/>
      </w:r>
      <w:r w:rsidR="00A35F05" w:rsidRPr="00E1730F">
        <w:rPr>
          <w:lang w:val="fr-FR"/>
        </w:rPr>
        <w:t>L</w:t>
      </w:r>
      <w:r w:rsidR="00AE29A4" w:rsidRPr="00E1730F">
        <w:rPr>
          <w:lang w:val="fr-FR"/>
        </w:rPr>
        <w:t>’article </w:t>
      </w:r>
      <w:r w:rsidR="00A35F05" w:rsidRPr="00E1730F">
        <w:rPr>
          <w:lang w:val="fr-FR"/>
        </w:rPr>
        <w:t>19 de la loi-cadre sur l</w:t>
      </w:r>
      <w:r w:rsidR="00AE29A4" w:rsidRPr="00E1730F">
        <w:rPr>
          <w:lang w:val="fr-FR"/>
        </w:rPr>
        <w:t>’</w:t>
      </w:r>
      <w:r w:rsidR="00A35F05" w:rsidRPr="00E1730F">
        <w:rPr>
          <w:lang w:val="fr-FR"/>
        </w:rPr>
        <w:t>enseignement primaire et secondaire en Bosnie-Herzégovine dispose clairement ce qui suit</w:t>
      </w:r>
      <w:r w:rsidR="00FA1517" w:rsidRPr="00E1730F">
        <w:rPr>
          <w:lang w:val="fr-FR"/>
        </w:rPr>
        <w:t>:</w:t>
      </w:r>
      <w:r w:rsidR="00A35F05" w:rsidRPr="00E1730F">
        <w:rPr>
          <w:lang w:val="fr-FR"/>
        </w:rPr>
        <w:t xml:space="preserve"> </w:t>
      </w:r>
      <w:r w:rsidR="00A01602" w:rsidRPr="00E1730F">
        <w:rPr>
          <w:lang w:val="fr-FR"/>
        </w:rPr>
        <w:t>«</w:t>
      </w:r>
      <w:r w:rsidR="00A35F05" w:rsidRPr="00E1730F">
        <w:rPr>
          <w:lang w:val="fr-FR"/>
        </w:rPr>
        <w:t>Les enfants et les jeunes qui ont des besoins spéciaux sont scolarisés dans les écoles ordinaires</w:t>
      </w:r>
      <w:r w:rsidR="00AE29A4" w:rsidRPr="00E1730F">
        <w:rPr>
          <w:lang w:val="fr-FR"/>
        </w:rPr>
        <w:t>,</w:t>
      </w:r>
      <w:r w:rsidR="00A35F05" w:rsidRPr="00E1730F">
        <w:rPr>
          <w:lang w:val="fr-FR"/>
        </w:rPr>
        <w:t xml:space="preserve"> compte tenu de leurs besoins. Il est établi un programme individuel adapté aux possibilités et aux aptitudes de chaque élève</w:t>
      </w:r>
      <w:r w:rsidR="00AE29A4" w:rsidRPr="00E1730F">
        <w:rPr>
          <w:lang w:val="fr-FR"/>
        </w:rPr>
        <w:t>,</w:t>
      </w:r>
      <w:r w:rsidR="00A35F05" w:rsidRPr="00E1730F">
        <w:rPr>
          <w:lang w:val="fr-FR"/>
        </w:rPr>
        <w:t xml:space="preserve"> lequel programme détermine </w:t>
      </w:r>
      <w:r w:rsidR="002C02FD" w:rsidRPr="00E1730F">
        <w:rPr>
          <w:lang w:val="fr-FR"/>
        </w:rPr>
        <w:t xml:space="preserve">les besoins </w:t>
      </w:r>
      <w:r w:rsidR="00A35F05" w:rsidRPr="00E1730F">
        <w:rPr>
          <w:lang w:val="fr-FR"/>
        </w:rPr>
        <w:t>de l</w:t>
      </w:r>
      <w:r w:rsidR="00AE29A4" w:rsidRPr="00E1730F">
        <w:rPr>
          <w:lang w:val="fr-FR"/>
        </w:rPr>
        <w:t>’</w:t>
      </w:r>
      <w:r w:rsidR="00A35F05" w:rsidRPr="00E1730F">
        <w:rPr>
          <w:lang w:val="fr-FR"/>
        </w:rPr>
        <w:t xml:space="preserve">élève </w:t>
      </w:r>
      <w:r w:rsidR="002C02FD" w:rsidRPr="00E1730F">
        <w:rPr>
          <w:lang w:val="fr-FR"/>
        </w:rPr>
        <w:t xml:space="preserve">concernant </w:t>
      </w:r>
      <w:r w:rsidR="00A35F05" w:rsidRPr="00E1730F">
        <w:rPr>
          <w:lang w:val="fr-FR"/>
        </w:rPr>
        <w:t>l</w:t>
      </w:r>
      <w:r w:rsidR="00AE29A4" w:rsidRPr="00E1730F">
        <w:rPr>
          <w:lang w:val="fr-FR"/>
        </w:rPr>
        <w:t>’</w:t>
      </w:r>
      <w:r w:rsidR="00A35F05" w:rsidRPr="00E1730F">
        <w:rPr>
          <w:lang w:val="fr-FR"/>
        </w:rPr>
        <w:t xml:space="preserve">enseignement spécialisé et </w:t>
      </w:r>
      <w:r w:rsidR="002C02FD" w:rsidRPr="00E1730F">
        <w:rPr>
          <w:lang w:val="fr-FR"/>
        </w:rPr>
        <w:t xml:space="preserve">les </w:t>
      </w:r>
      <w:r w:rsidR="00A35F05" w:rsidRPr="00E1730F">
        <w:rPr>
          <w:lang w:val="fr-FR"/>
        </w:rPr>
        <w:t xml:space="preserve">pathologies de la parole. </w:t>
      </w:r>
      <w:r w:rsidR="008022B5" w:rsidRPr="00E1730F">
        <w:rPr>
          <w:lang w:val="fr-FR"/>
        </w:rPr>
        <w:t xml:space="preserve">Les enfants et les jeunes </w:t>
      </w:r>
      <w:r w:rsidR="002C02FD" w:rsidRPr="00E1730F">
        <w:rPr>
          <w:lang w:val="fr-FR"/>
        </w:rPr>
        <w:t xml:space="preserve">qui présentent </w:t>
      </w:r>
      <w:r w:rsidR="008022B5" w:rsidRPr="00E1730F">
        <w:rPr>
          <w:lang w:val="fr-FR"/>
        </w:rPr>
        <w:t xml:space="preserve">des troubles graves et </w:t>
      </w:r>
      <w:r w:rsidR="002C02FD" w:rsidRPr="00E1730F">
        <w:rPr>
          <w:lang w:val="fr-FR"/>
        </w:rPr>
        <w:t xml:space="preserve">qui rencontrent </w:t>
      </w:r>
      <w:r w:rsidR="008022B5" w:rsidRPr="00E1730F">
        <w:rPr>
          <w:lang w:val="fr-FR"/>
        </w:rPr>
        <w:t>de grandes difficultés dans leur développement peuvent suivre tout ou partie de leur scolarité dans des établissements spécialisés</w:t>
      </w:r>
      <w:r w:rsidR="00AE29A4" w:rsidRPr="00E1730F">
        <w:rPr>
          <w:lang w:val="fr-FR"/>
        </w:rPr>
        <w:t>,</w:t>
      </w:r>
      <w:r w:rsidR="008022B5" w:rsidRPr="00E1730F">
        <w:rPr>
          <w:lang w:val="fr-FR"/>
        </w:rPr>
        <w:t xml:space="preserve"> lorsqu</w:t>
      </w:r>
      <w:r w:rsidR="00AE29A4" w:rsidRPr="00E1730F">
        <w:rPr>
          <w:lang w:val="fr-FR"/>
        </w:rPr>
        <w:t>’</w:t>
      </w:r>
      <w:r w:rsidR="008022B5" w:rsidRPr="00E1730F">
        <w:rPr>
          <w:lang w:val="fr-FR"/>
        </w:rPr>
        <w:t>il est impossible de leur donner un enseignement correct dans les écoles ordinaires. Les catégories</w:t>
      </w:r>
      <w:r w:rsidR="00AE29A4" w:rsidRPr="00E1730F">
        <w:rPr>
          <w:lang w:val="fr-FR"/>
        </w:rPr>
        <w:t>,</w:t>
      </w:r>
      <w:r w:rsidR="008022B5" w:rsidRPr="00E1730F">
        <w:rPr>
          <w:lang w:val="fr-FR"/>
        </w:rPr>
        <w:t xml:space="preserve"> les procédures d</w:t>
      </w:r>
      <w:r w:rsidR="00AE29A4" w:rsidRPr="00E1730F">
        <w:rPr>
          <w:lang w:val="fr-FR"/>
        </w:rPr>
        <w:t>’</w:t>
      </w:r>
      <w:r w:rsidR="008022B5" w:rsidRPr="00E1730F">
        <w:rPr>
          <w:lang w:val="fr-FR"/>
        </w:rPr>
        <w:t>identification</w:t>
      </w:r>
      <w:r w:rsidR="00AE29A4" w:rsidRPr="00E1730F">
        <w:rPr>
          <w:lang w:val="fr-FR"/>
        </w:rPr>
        <w:t>,</w:t>
      </w:r>
      <w:r w:rsidR="008022B5" w:rsidRPr="00E1730F">
        <w:rPr>
          <w:lang w:val="fr-FR"/>
        </w:rPr>
        <w:t xml:space="preserve"> les méthodes de planification et de travail</w:t>
      </w:r>
      <w:r w:rsidR="00AE29A4" w:rsidRPr="00E1730F">
        <w:rPr>
          <w:lang w:val="fr-FR"/>
        </w:rPr>
        <w:t>,</w:t>
      </w:r>
      <w:r w:rsidR="008022B5" w:rsidRPr="00E1730F">
        <w:rPr>
          <w:lang w:val="fr-FR"/>
        </w:rPr>
        <w:t xml:space="preserve"> le profil</w:t>
      </w:r>
      <w:r w:rsidR="00AE29A4" w:rsidRPr="00E1730F">
        <w:rPr>
          <w:lang w:val="fr-FR"/>
        </w:rPr>
        <w:t>,</w:t>
      </w:r>
      <w:r w:rsidR="008022B5" w:rsidRPr="00E1730F">
        <w:rPr>
          <w:lang w:val="fr-FR"/>
        </w:rPr>
        <w:t xml:space="preserve"> la formation et le recyclage professionnel du personnel travaillant avec des enfants et des jeunes présentant des besoins spéciaux</w:t>
      </w:r>
      <w:r w:rsidR="00AE29A4" w:rsidRPr="00E1730F">
        <w:rPr>
          <w:lang w:val="fr-FR"/>
        </w:rPr>
        <w:t>,</w:t>
      </w:r>
      <w:r w:rsidR="008022B5" w:rsidRPr="00E1730F">
        <w:rPr>
          <w:lang w:val="fr-FR"/>
        </w:rPr>
        <w:t xml:space="preserve"> et différentes autres questions</w:t>
      </w:r>
      <w:r w:rsidR="00AE29A4" w:rsidRPr="00E1730F">
        <w:rPr>
          <w:lang w:val="fr-FR"/>
        </w:rPr>
        <w:t>,</w:t>
      </w:r>
      <w:r w:rsidR="008022B5" w:rsidRPr="00E1730F">
        <w:rPr>
          <w:lang w:val="fr-FR"/>
        </w:rPr>
        <w:t xml:space="preserve"> font l</w:t>
      </w:r>
      <w:r w:rsidR="00AE29A4" w:rsidRPr="00E1730F">
        <w:rPr>
          <w:lang w:val="fr-FR"/>
        </w:rPr>
        <w:t>’</w:t>
      </w:r>
      <w:r w:rsidR="008022B5" w:rsidRPr="00E1730F">
        <w:rPr>
          <w:lang w:val="fr-FR"/>
        </w:rPr>
        <w:t>objet de dispositions plus détaillées dans la législation des entités</w:t>
      </w:r>
      <w:r w:rsidR="00AE29A4" w:rsidRPr="00E1730F">
        <w:rPr>
          <w:lang w:val="fr-FR"/>
        </w:rPr>
        <w:t>,</w:t>
      </w:r>
      <w:r w:rsidR="008022B5" w:rsidRPr="00E1730F">
        <w:rPr>
          <w:lang w:val="fr-FR"/>
        </w:rPr>
        <w:t xml:space="preserve"> des cantons et du district de Brcko de Bosnie-Herzégovine</w:t>
      </w:r>
      <w:r w:rsidR="00AE29A4" w:rsidRPr="00E1730F">
        <w:rPr>
          <w:lang w:val="fr-FR"/>
        </w:rPr>
        <w:t>,</w:t>
      </w:r>
      <w:r w:rsidR="008022B5" w:rsidRPr="00E1730F">
        <w:rPr>
          <w:lang w:val="fr-FR"/>
        </w:rPr>
        <w:t xml:space="preserve"> conformément aux principes et aux normes définis dans la présente loi-cadre.</w:t>
      </w:r>
      <w:r w:rsidR="00A01602" w:rsidRPr="00E1730F">
        <w:rPr>
          <w:lang w:val="fr-FR"/>
        </w:rPr>
        <w:t>»</w:t>
      </w:r>
    </w:p>
    <w:p w:rsidR="00865DDF" w:rsidRPr="00E1730F" w:rsidRDefault="000F39F2" w:rsidP="007D433D">
      <w:pPr>
        <w:pStyle w:val="SingleTxtG"/>
        <w:rPr>
          <w:lang w:val="fr-FR"/>
        </w:rPr>
      </w:pPr>
      <w:r w:rsidRPr="00E1730F">
        <w:rPr>
          <w:lang w:val="fr-FR"/>
        </w:rPr>
        <w:t>142.</w:t>
      </w:r>
      <w:r w:rsidRPr="00E1730F">
        <w:rPr>
          <w:lang w:val="fr-FR"/>
        </w:rPr>
        <w:tab/>
      </w:r>
      <w:r w:rsidR="007D433D" w:rsidRPr="00E1730F">
        <w:rPr>
          <w:lang w:val="fr-FR"/>
        </w:rPr>
        <w:t>En Bosnie-Herzégovine</w:t>
      </w:r>
      <w:r w:rsidR="00AE29A4" w:rsidRPr="00E1730F">
        <w:rPr>
          <w:lang w:val="fr-FR"/>
        </w:rPr>
        <w:t>,</w:t>
      </w:r>
      <w:r w:rsidR="007D433D" w:rsidRPr="00E1730F">
        <w:rPr>
          <w:lang w:val="fr-FR"/>
        </w:rPr>
        <w:t xml:space="preserve"> on cherche</w:t>
      </w:r>
      <w:r w:rsidR="00AE29A4" w:rsidRPr="00E1730F">
        <w:rPr>
          <w:lang w:val="fr-FR"/>
        </w:rPr>
        <w:t>,</w:t>
      </w:r>
      <w:r w:rsidR="007D433D" w:rsidRPr="00E1730F">
        <w:rPr>
          <w:lang w:val="fr-FR"/>
        </w:rPr>
        <w:t xml:space="preserve"> au titre de l</w:t>
      </w:r>
      <w:r w:rsidR="00AE29A4" w:rsidRPr="00E1730F">
        <w:rPr>
          <w:lang w:val="fr-FR"/>
        </w:rPr>
        <w:t>’</w:t>
      </w:r>
      <w:r w:rsidR="007D433D" w:rsidRPr="00E1730F">
        <w:rPr>
          <w:lang w:val="fr-FR"/>
        </w:rPr>
        <w:t>éducation inclusive</w:t>
      </w:r>
      <w:r w:rsidR="00AE29A4" w:rsidRPr="00E1730F">
        <w:rPr>
          <w:lang w:val="fr-FR"/>
        </w:rPr>
        <w:t>,</w:t>
      </w:r>
      <w:r w:rsidR="007D433D" w:rsidRPr="00E1730F">
        <w:rPr>
          <w:lang w:val="fr-FR"/>
        </w:rPr>
        <w:t xml:space="preserve"> à éliminer définitivement les obstacles à l</w:t>
      </w:r>
      <w:r w:rsidR="00AE29A4" w:rsidRPr="00E1730F">
        <w:rPr>
          <w:lang w:val="fr-FR"/>
        </w:rPr>
        <w:t>’</w:t>
      </w:r>
      <w:r w:rsidR="007D433D" w:rsidRPr="00E1730F">
        <w:rPr>
          <w:lang w:val="fr-FR"/>
        </w:rPr>
        <w:t xml:space="preserve">égalité </w:t>
      </w:r>
      <w:r w:rsidR="002C02FD" w:rsidRPr="00E1730F">
        <w:rPr>
          <w:lang w:val="fr-FR"/>
        </w:rPr>
        <w:t xml:space="preserve">dans </w:t>
      </w:r>
      <w:r w:rsidR="007D433D" w:rsidRPr="00E1730F">
        <w:rPr>
          <w:lang w:val="fr-FR"/>
        </w:rPr>
        <w:t>l</w:t>
      </w:r>
      <w:r w:rsidR="00AE29A4" w:rsidRPr="00E1730F">
        <w:rPr>
          <w:lang w:val="fr-FR"/>
        </w:rPr>
        <w:t>’</w:t>
      </w:r>
      <w:r w:rsidR="007D433D" w:rsidRPr="00E1730F">
        <w:rPr>
          <w:lang w:val="fr-FR"/>
        </w:rPr>
        <w:t>apprentissage tout au long de la vie et la participation de tous les individus au système éducatif</w:t>
      </w:r>
      <w:r w:rsidR="00AE29A4" w:rsidRPr="00E1730F">
        <w:rPr>
          <w:lang w:val="fr-FR"/>
        </w:rPr>
        <w:t>,</w:t>
      </w:r>
      <w:r w:rsidR="007D433D" w:rsidRPr="00E1730F">
        <w:rPr>
          <w:lang w:val="fr-FR"/>
        </w:rPr>
        <w:t xml:space="preserve"> c</w:t>
      </w:r>
      <w:r w:rsidR="00AE29A4" w:rsidRPr="00E1730F">
        <w:rPr>
          <w:lang w:val="fr-FR"/>
        </w:rPr>
        <w:t>’</w:t>
      </w:r>
      <w:r w:rsidR="007D433D" w:rsidRPr="00E1730F">
        <w:rPr>
          <w:lang w:val="fr-FR"/>
        </w:rPr>
        <w:t>est-à-dire à veiller à ce que personne ne soit exclu ou isolé et à ce que tout le monde ait le droit à l</w:t>
      </w:r>
      <w:r w:rsidR="00AE29A4" w:rsidRPr="00E1730F">
        <w:rPr>
          <w:lang w:val="fr-FR"/>
        </w:rPr>
        <w:t>’</w:t>
      </w:r>
      <w:r w:rsidR="007D433D" w:rsidRPr="00E1730F">
        <w:rPr>
          <w:lang w:val="fr-FR"/>
        </w:rPr>
        <w:t>éducation</w:t>
      </w:r>
      <w:r w:rsidR="00AE29A4" w:rsidRPr="00E1730F">
        <w:rPr>
          <w:lang w:val="fr-FR"/>
        </w:rPr>
        <w:t>,</w:t>
      </w:r>
      <w:r w:rsidR="007D433D" w:rsidRPr="00E1730F">
        <w:rPr>
          <w:lang w:val="fr-FR"/>
        </w:rPr>
        <w:t xml:space="preserve"> dans l</w:t>
      </w:r>
      <w:r w:rsidR="00AE29A4" w:rsidRPr="00E1730F">
        <w:rPr>
          <w:lang w:val="fr-FR"/>
        </w:rPr>
        <w:t>’</w:t>
      </w:r>
      <w:r w:rsidR="007D433D" w:rsidRPr="00E1730F">
        <w:rPr>
          <w:lang w:val="fr-FR"/>
        </w:rPr>
        <w:t>enseignement classique ou dans d</w:t>
      </w:r>
      <w:r w:rsidR="00AE29A4" w:rsidRPr="00E1730F">
        <w:rPr>
          <w:lang w:val="fr-FR"/>
        </w:rPr>
        <w:t>’</w:t>
      </w:r>
      <w:r w:rsidR="007D433D" w:rsidRPr="00E1730F">
        <w:rPr>
          <w:lang w:val="fr-FR"/>
        </w:rPr>
        <w:t>autres formes d</w:t>
      </w:r>
      <w:r w:rsidR="00AE29A4" w:rsidRPr="00E1730F">
        <w:rPr>
          <w:lang w:val="fr-FR"/>
        </w:rPr>
        <w:t>’</w:t>
      </w:r>
      <w:r w:rsidR="007D433D" w:rsidRPr="00E1730F">
        <w:rPr>
          <w:lang w:val="fr-FR"/>
        </w:rPr>
        <w:t>enseignement.</w:t>
      </w:r>
    </w:p>
    <w:p w:rsidR="00865DDF" w:rsidRPr="00E1730F" w:rsidRDefault="000F39F2" w:rsidP="000F39F2">
      <w:pPr>
        <w:pStyle w:val="SingleTxtG"/>
        <w:rPr>
          <w:lang w:val="fr-FR"/>
        </w:rPr>
      </w:pPr>
      <w:r w:rsidRPr="00E1730F">
        <w:rPr>
          <w:lang w:val="fr-FR"/>
        </w:rPr>
        <w:t>143.</w:t>
      </w:r>
      <w:r w:rsidRPr="00E1730F">
        <w:rPr>
          <w:lang w:val="fr-FR"/>
        </w:rPr>
        <w:tab/>
      </w:r>
      <w:r w:rsidR="007D433D" w:rsidRPr="00E1730F">
        <w:rPr>
          <w:lang w:val="fr-FR"/>
        </w:rPr>
        <w:t>Plusieurs équipes de projet travaillent dur pour sensibiliser et informer le public sur la nature des différentes difficultés que certaines personnes peuvent rencontrer et des différents handicaps dont certaines personnes peuvent souffrir</w:t>
      </w:r>
      <w:r w:rsidR="00AE29A4" w:rsidRPr="00E1730F">
        <w:rPr>
          <w:lang w:val="fr-FR"/>
        </w:rPr>
        <w:t>,</w:t>
      </w:r>
      <w:r w:rsidR="007D433D" w:rsidRPr="00E1730F">
        <w:rPr>
          <w:lang w:val="fr-FR"/>
        </w:rPr>
        <w:t xml:space="preserve"> de façon à éviter que les personnes handicapées et les membres des minorités en Bosnie-Herzégovine soient traitées de façon incorrecte par la société</w:t>
      </w:r>
      <w:r w:rsidR="00AE29A4" w:rsidRPr="00E1730F">
        <w:rPr>
          <w:lang w:val="fr-FR"/>
        </w:rPr>
        <w:t>,</w:t>
      </w:r>
      <w:r w:rsidR="007D433D" w:rsidRPr="00E1730F">
        <w:rPr>
          <w:lang w:val="fr-FR"/>
        </w:rPr>
        <w:t xml:space="preserve"> les communautés locales</w:t>
      </w:r>
      <w:r w:rsidR="00AE29A4" w:rsidRPr="00E1730F">
        <w:rPr>
          <w:lang w:val="fr-FR"/>
        </w:rPr>
        <w:t>,</w:t>
      </w:r>
      <w:r w:rsidR="007D433D" w:rsidRPr="00E1730F">
        <w:rPr>
          <w:lang w:val="fr-FR"/>
        </w:rPr>
        <w:t xml:space="preserve"> leurs pairs ou l</w:t>
      </w:r>
      <w:r w:rsidR="00AE29A4" w:rsidRPr="00E1730F">
        <w:rPr>
          <w:lang w:val="fr-FR"/>
        </w:rPr>
        <w:t>’</w:t>
      </w:r>
      <w:r w:rsidR="007D433D" w:rsidRPr="00E1730F">
        <w:rPr>
          <w:lang w:val="fr-FR"/>
        </w:rPr>
        <w:t>école.</w:t>
      </w:r>
    </w:p>
    <w:p w:rsidR="00865DDF" w:rsidRPr="00E1730F" w:rsidRDefault="000F39F2" w:rsidP="000F39F2">
      <w:pPr>
        <w:pStyle w:val="SingleTxtG"/>
        <w:rPr>
          <w:lang w:val="fr-FR"/>
        </w:rPr>
      </w:pPr>
      <w:r w:rsidRPr="00E1730F">
        <w:rPr>
          <w:lang w:val="fr-FR"/>
        </w:rPr>
        <w:t>144.</w:t>
      </w:r>
      <w:r w:rsidRPr="00E1730F">
        <w:rPr>
          <w:lang w:val="fr-FR"/>
        </w:rPr>
        <w:tab/>
      </w:r>
      <w:r w:rsidR="00A7045B" w:rsidRPr="00E1730F">
        <w:rPr>
          <w:lang w:val="fr-FR"/>
        </w:rPr>
        <w:t>En Bosnie-Herzégovine</w:t>
      </w:r>
      <w:r w:rsidR="00AE29A4" w:rsidRPr="00E1730F">
        <w:rPr>
          <w:lang w:val="fr-FR"/>
        </w:rPr>
        <w:t>,</w:t>
      </w:r>
      <w:r w:rsidR="00A7045B" w:rsidRPr="00E1730F">
        <w:rPr>
          <w:lang w:val="fr-FR"/>
        </w:rPr>
        <w:t xml:space="preserve"> le concept d</w:t>
      </w:r>
      <w:r w:rsidR="00AE29A4" w:rsidRPr="00E1730F">
        <w:rPr>
          <w:lang w:val="fr-FR"/>
        </w:rPr>
        <w:t>’</w:t>
      </w:r>
      <w:r w:rsidR="00A7045B" w:rsidRPr="00E1730F">
        <w:rPr>
          <w:lang w:val="fr-FR"/>
        </w:rPr>
        <w:t>inclusion implique la différenciation et l</w:t>
      </w:r>
      <w:r w:rsidR="00AE29A4" w:rsidRPr="00E1730F">
        <w:rPr>
          <w:lang w:val="fr-FR"/>
        </w:rPr>
        <w:t>’</w:t>
      </w:r>
      <w:r w:rsidR="00A7045B" w:rsidRPr="00E1730F">
        <w:rPr>
          <w:lang w:val="fr-FR"/>
        </w:rPr>
        <w:t>individualisation de l</w:t>
      </w:r>
      <w:r w:rsidR="00AE29A4" w:rsidRPr="00E1730F">
        <w:rPr>
          <w:lang w:val="fr-FR"/>
        </w:rPr>
        <w:t>’</w:t>
      </w:r>
      <w:r w:rsidR="00A7045B" w:rsidRPr="00E1730F">
        <w:rPr>
          <w:lang w:val="fr-FR"/>
        </w:rPr>
        <w:t>instruction. Il s</w:t>
      </w:r>
      <w:r w:rsidR="00AE29A4" w:rsidRPr="00E1730F">
        <w:rPr>
          <w:lang w:val="fr-FR"/>
        </w:rPr>
        <w:t>’</w:t>
      </w:r>
      <w:r w:rsidR="00A7045B" w:rsidRPr="00E1730F">
        <w:rPr>
          <w:lang w:val="fr-FR"/>
        </w:rPr>
        <w:t>agit de fournir un enseignement de qualité à tous les étudiants</w:t>
      </w:r>
      <w:r w:rsidR="00FA1517" w:rsidRPr="00E1730F">
        <w:rPr>
          <w:lang w:val="fr-FR"/>
        </w:rPr>
        <w:t>:</w:t>
      </w:r>
      <w:r w:rsidR="00A7045B" w:rsidRPr="00E1730F">
        <w:rPr>
          <w:lang w:val="fr-FR"/>
        </w:rPr>
        <w:t xml:space="preserve"> ceux qui présentent des troubles du développement</w:t>
      </w:r>
      <w:r w:rsidR="00AE29A4" w:rsidRPr="00E1730F">
        <w:rPr>
          <w:lang w:val="fr-FR"/>
        </w:rPr>
        <w:t>,</w:t>
      </w:r>
      <w:r w:rsidR="00A7045B" w:rsidRPr="00E1730F">
        <w:rPr>
          <w:lang w:val="fr-FR"/>
        </w:rPr>
        <w:t xml:space="preserve"> les étudiants doués et les autres</w:t>
      </w:r>
      <w:r w:rsidR="00AE29A4" w:rsidRPr="00E1730F">
        <w:rPr>
          <w:lang w:val="fr-FR"/>
        </w:rPr>
        <w:t>,</w:t>
      </w:r>
      <w:r w:rsidR="00A7045B" w:rsidRPr="00E1730F">
        <w:rPr>
          <w:lang w:val="fr-FR"/>
        </w:rPr>
        <w:t xml:space="preserve"> à tous les niveaux d</w:t>
      </w:r>
      <w:r w:rsidR="00AE29A4" w:rsidRPr="00E1730F">
        <w:rPr>
          <w:lang w:val="fr-FR"/>
        </w:rPr>
        <w:t>’</w:t>
      </w:r>
      <w:r w:rsidR="00A7045B" w:rsidRPr="00E1730F">
        <w:rPr>
          <w:lang w:val="fr-FR"/>
        </w:rPr>
        <w:t>enseignement; c</w:t>
      </w:r>
      <w:r w:rsidR="00AE29A4" w:rsidRPr="00E1730F">
        <w:rPr>
          <w:lang w:val="fr-FR"/>
        </w:rPr>
        <w:t>’</w:t>
      </w:r>
      <w:r w:rsidR="00A7045B" w:rsidRPr="00E1730F">
        <w:rPr>
          <w:lang w:val="fr-FR"/>
        </w:rPr>
        <w:t>est l</w:t>
      </w:r>
      <w:r w:rsidR="00AE29A4" w:rsidRPr="00E1730F">
        <w:rPr>
          <w:lang w:val="fr-FR"/>
        </w:rPr>
        <w:t>’</w:t>
      </w:r>
      <w:r w:rsidR="00A7045B" w:rsidRPr="00E1730F">
        <w:rPr>
          <w:lang w:val="fr-FR"/>
        </w:rPr>
        <w:t>une des questions les plus cruciales en termes d</w:t>
      </w:r>
      <w:r w:rsidR="00AE29A4" w:rsidRPr="00E1730F">
        <w:rPr>
          <w:lang w:val="fr-FR"/>
        </w:rPr>
        <w:t>’</w:t>
      </w:r>
      <w:r w:rsidR="00A7045B" w:rsidRPr="00E1730F">
        <w:rPr>
          <w:lang w:val="fr-FR"/>
        </w:rPr>
        <w:t>in</w:t>
      </w:r>
      <w:r w:rsidR="000D114B" w:rsidRPr="00E1730F">
        <w:rPr>
          <w:lang w:val="fr-FR"/>
        </w:rPr>
        <w:t>clusion en Bosnie-Herzégovine.</w:t>
      </w:r>
    </w:p>
    <w:p w:rsidR="00865DDF" w:rsidRPr="00E1730F" w:rsidRDefault="000F39F2" w:rsidP="009D66CA">
      <w:pPr>
        <w:pStyle w:val="SingleTxtG"/>
        <w:rPr>
          <w:lang w:val="fr-FR"/>
        </w:rPr>
      </w:pPr>
      <w:r w:rsidRPr="00E1730F">
        <w:rPr>
          <w:lang w:val="fr-FR"/>
        </w:rPr>
        <w:t>145.</w:t>
      </w:r>
      <w:r w:rsidRPr="00E1730F">
        <w:rPr>
          <w:lang w:val="fr-FR"/>
        </w:rPr>
        <w:tab/>
      </w:r>
      <w:r w:rsidR="009D66CA" w:rsidRPr="00E1730F">
        <w:rPr>
          <w:lang w:val="fr-FR"/>
        </w:rPr>
        <w:t>La Bosnie-Herzégovine est en train de créer les conditions nécessaires pour la mise en œuvre de l</w:t>
      </w:r>
      <w:r w:rsidR="00AE29A4" w:rsidRPr="00E1730F">
        <w:rPr>
          <w:lang w:val="fr-FR"/>
        </w:rPr>
        <w:t>’</w:t>
      </w:r>
      <w:r w:rsidR="009D66CA" w:rsidRPr="00E1730F">
        <w:rPr>
          <w:lang w:val="fr-FR"/>
        </w:rPr>
        <w:t>inclusion au moyen de la formation et du soutien corrects des éducateurs</w:t>
      </w:r>
      <w:r w:rsidR="00AE29A4" w:rsidRPr="00E1730F">
        <w:rPr>
          <w:lang w:val="fr-FR"/>
        </w:rPr>
        <w:t>,</w:t>
      </w:r>
      <w:r w:rsidR="009D66CA" w:rsidRPr="00E1730F">
        <w:rPr>
          <w:lang w:val="fr-FR"/>
        </w:rPr>
        <w:t xml:space="preserve"> des enseignants</w:t>
      </w:r>
      <w:r w:rsidR="00AE29A4" w:rsidRPr="00E1730F">
        <w:rPr>
          <w:lang w:val="fr-FR"/>
        </w:rPr>
        <w:t>,</w:t>
      </w:r>
      <w:r w:rsidR="009D66CA" w:rsidRPr="00E1730F">
        <w:rPr>
          <w:lang w:val="fr-FR"/>
        </w:rPr>
        <w:t xml:space="preserve"> des conférenciers et des professeurs</w:t>
      </w:r>
      <w:r w:rsidR="00AE29A4" w:rsidRPr="00E1730F">
        <w:rPr>
          <w:lang w:val="fr-FR"/>
        </w:rPr>
        <w:t>,</w:t>
      </w:r>
      <w:r w:rsidR="009D66CA" w:rsidRPr="00E1730F">
        <w:rPr>
          <w:lang w:val="fr-FR"/>
        </w:rPr>
        <w:t xml:space="preserve"> avec l</w:t>
      </w:r>
      <w:r w:rsidR="00AE29A4" w:rsidRPr="00E1730F">
        <w:rPr>
          <w:lang w:val="fr-FR"/>
        </w:rPr>
        <w:t>’</w:t>
      </w:r>
      <w:r w:rsidR="009D66CA" w:rsidRPr="00E1730F">
        <w:rPr>
          <w:lang w:val="fr-FR"/>
        </w:rPr>
        <w:t>aide de spécialistes lors de la mise au point des programmes individualisés.</w:t>
      </w:r>
    </w:p>
    <w:p w:rsidR="00865DDF" w:rsidRPr="00E1730F" w:rsidRDefault="000F39F2" w:rsidP="009D66CA">
      <w:pPr>
        <w:pStyle w:val="SingleTxtG"/>
        <w:rPr>
          <w:lang w:val="fr-FR"/>
        </w:rPr>
      </w:pPr>
      <w:r w:rsidRPr="00E1730F">
        <w:rPr>
          <w:lang w:val="fr-FR"/>
        </w:rPr>
        <w:t>146.</w:t>
      </w:r>
      <w:r w:rsidRPr="00E1730F">
        <w:rPr>
          <w:lang w:val="fr-FR"/>
        </w:rPr>
        <w:tab/>
      </w:r>
      <w:r w:rsidR="009D66CA" w:rsidRPr="00E1730F">
        <w:rPr>
          <w:lang w:val="fr-FR"/>
        </w:rPr>
        <w:t>Dans le cadre du système éducatif</w:t>
      </w:r>
      <w:r w:rsidR="00AE29A4" w:rsidRPr="00E1730F">
        <w:rPr>
          <w:lang w:val="fr-FR"/>
        </w:rPr>
        <w:t>,</w:t>
      </w:r>
      <w:r w:rsidR="009D66CA" w:rsidRPr="00E1730F">
        <w:rPr>
          <w:lang w:val="fr-FR"/>
        </w:rPr>
        <w:t xml:space="preserve"> les enseignants sont formés à </w:t>
      </w:r>
      <w:r w:rsidR="002C02FD" w:rsidRPr="00E1730F">
        <w:rPr>
          <w:lang w:val="fr-FR"/>
        </w:rPr>
        <w:t xml:space="preserve">la création de </w:t>
      </w:r>
      <w:r w:rsidR="009D66CA" w:rsidRPr="00E1730F">
        <w:rPr>
          <w:lang w:val="fr-FR"/>
        </w:rPr>
        <w:t xml:space="preserve">programmes individualisés et à </w:t>
      </w:r>
      <w:r w:rsidR="002C02FD" w:rsidRPr="00E1730F">
        <w:rPr>
          <w:lang w:val="fr-FR"/>
        </w:rPr>
        <w:t>l</w:t>
      </w:r>
      <w:r w:rsidR="00AE29A4" w:rsidRPr="00E1730F">
        <w:rPr>
          <w:lang w:val="fr-FR"/>
        </w:rPr>
        <w:t>’</w:t>
      </w:r>
      <w:r w:rsidR="002C02FD" w:rsidRPr="00E1730F">
        <w:rPr>
          <w:lang w:val="fr-FR"/>
        </w:rPr>
        <w:t xml:space="preserve">enseignement </w:t>
      </w:r>
      <w:r w:rsidR="009D66CA" w:rsidRPr="00E1730F">
        <w:rPr>
          <w:lang w:val="fr-FR"/>
        </w:rPr>
        <w:t>dans des groupes et des classes hétérogènes</w:t>
      </w:r>
      <w:r w:rsidR="00AE29A4" w:rsidRPr="00E1730F">
        <w:rPr>
          <w:lang w:val="fr-FR"/>
        </w:rPr>
        <w:t>,</w:t>
      </w:r>
      <w:r w:rsidR="009D66CA" w:rsidRPr="00E1730F">
        <w:rPr>
          <w:lang w:val="fr-FR"/>
        </w:rPr>
        <w:t xml:space="preserve"> et les autorités éducatives compétentes cherchent des sources supplémentaires pour financer la formation des enseignants.</w:t>
      </w:r>
    </w:p>
    <w:p w:rsidR="00865DDF" w:rsidRPr="00E1730F" w:rsidRDefault="000F39F2" w:rsidP="009D66CA">
      <w:pPr>
        <w:pStyle w:val="SingleTxtG"/>
        <w:rPr>
          <w:lang w:val="fr-FR"/>
        </w:rPr>
      </w:pPr>
      <w:r w:rsidRPr="00E1730F">
        <w:rPr>
          <w:lang w:val="fr-FR"/>
        </w:rPr>
        <w:lastRenderedPageBreak/>
        <w:t>147.</w:t>
      </w:r>
      <w:r w:rsidRPr="00E1730F">
        <w:rPr>
          <w:lang w:val="fr-FR"/>
        </w:rPr>
        <w:tab/>
      </w:r>
      <w:r w:rsidR="009D66CA" w:rsidRPr="00E1730F">
        <w:rPr>
          <w:lang w:val="fr-FR"/>
        </w:rPr>
        <w:t>De nombreuses initiatives de sensibilisation des équipes d</w:t>
      </w:r>
      <w:r w:rsidR="00AE29A4" w:rsidRPr="00E1730F">
        <w:rPr>
          <w:lang w:val="fr-FR"/>
        </w:rPr>
        <w:t>’</w:t>
      </w:r>
      <w:r w:rsidR="009D66CA" w:rsidRPr="00E1730F">
        <w:rPr>
          <w:lang w:val="fr-FR"/>
        </w:rPr>
        <w:t>administration et de gestion des écoles à l</w:t>
      </w:r>
      <w:r w:rsidR="00AE29A4" w:rsidRPr="00E1730F">
        <w:rPr>
          <w:lang w:val="fr-FR"/>
        </w:rPr>
        <w:t>’</w:t>
      </w:r>
      <w:r w:rsidR="009D66CA" w:rsidRPr="00E1730F">
        <w:rPr>
          <w:lang w:val="fr-FR"/>
        </w:rPr>
        <w:t xml:space="preserve">éducation inclusive ont été </w:t>
      </w:r>
      <w:r w:rsidR="002C02FD" w:rsidRPr="00E1730F">
        <w:rPr>
          <w:lang w:val="fr-FR"/>
        </w:rPr>
        <w:t>menées à bien</w:t>
      </w:r>
      <w:r w:rsidR="009D66CA" w:rsidRPr="00E1730F">
        <w:rPr>
          <w:lang w:val="fr-FR"/>
        </w:rPr>
        <w:t>.</w:t>
      </w:r>
    </w:p>
    <w:p w:rsidR="00865DDF" w:rsidRPr="00E1730F" w:rsidRDefault="000F39F2" w:rsidP="009D66CA">
      <w:pPr>
        <w:pStyle w:val="SingleTxtG"/>
        <w:rPr>
          <w:lang w:val="fr-FR"/>
        </w:rPr>
      </w:pPr>
      <w:r w:rsidRPr="00E1730F">
        <w:rPr>
          <w:lang w:val="fr-FR"/>
        </w:rPr>
        <w:t>148.</w:t>
      </w:r>
      <w:r w:rsidRPr="00E1730F">
        <w:rPr>
          <w:lang w:val="fr-FR"/>
        </w:rPr>
        <w:tab/>
      </w:r>
      <w:r w:rsidR="009D66CA" w:rsidRPr="00E1730F">
        <w:rPr>
          <w:lang w:val="fr-FR"/>
        </w:rPr>
        <w:t>Conformément au cadre constitutionnel de la Bosnie-Herzégovine</w:t>
      </w:r>
      <w:r w:rsidR="00AE29A4" w:rsidRPr="00E1730F">
        <w:rPr>
          <w:lang w:val="fr-FR"/>
        </w:rPr>
        <w:t>,</w:t>
      </w:r>
      <w:r w:rsidR="009D66CA" w:rsidRPr="00E1730F">
        <w:rPr>
          <w:lang w:val="fr-FR"/>
        </w:rPr>
        <w:t xml:space="preserve"> l</w:t>
      </w:r>
      <w:r w:rsidR="00AE29A4" w:rsidRPr="00E1730F">
        <w:rPr>
          <w:lang w:val="fr-FR"/>
        </w:rPr>
        <w:t>’</w:t>
      </w:r>
      <w:r w:rsidR="009D66CA" w:rsidRPr="00E1730F">
        <w:rPr>
          <w:lang w:val="fr-FR"/>
        </w:rPr>
        <w:t>éducation relève de la compétence pleine et entière de la Republika Srpska</w:t>
      </w:r>
      <w:r w:rsidR="00AE29A4" w:rsidRPr="00E1730F">
        <w:rPr>
          <w:lang w:val="fr-FR"/>
        </w:rPr>
        <w:t>,</w:t>
      </w:r>
      <w:r w:rsidR="009D66CA" w:rsidRPr="00E1730F">
        <w:rPr>
          <w:lang w:val="fr-FR"/>
        </w:rPr>
        <w:t xml:space="preserve"> des dix cantons de la Fédération de Bosnie-Herzégovine et du district de Brcko de Bosnie-Herzégovine.</w:t>
      </w:r>
    </w:p>
    <w:p w:rsidR="00865DDF" w:rsidRPr="00E1730F" w:rsidRDefault="000F39F2" w:rsidP="00F24BB9">
      <w:pPr>
        <w:pStyle w:val="SingleTxtG"/>
        <w:rPr>
          <w:lang w:val="fr-FR"/>
        </w:rPr>
      </w:pPr>
      <w:r w:rsidRPr="00E1730F">
        <w:rPr>
          <w:lang w:val="fr-FR"/>
        </w:rPr>
        <w:t>149.</w:t>
      </w:r>
      <w:r w:rsidRPr="00E1730F">
        <w:rPr>
          <w:lang w:val="fr-FR"/>
        </w:rPr>
        <w:tab/>
      </w:r>
      <w:r w:rsidR="009D66CA" w:rsidRPr="00E1730F">
        <w:rPr>
          <w:lang w:val="fr-FR"/>
        </w:rPr>
        <w:t>Chacune de ces douze unités administratives dispose de son propre Ministère de l</w:t>
      </w:r>
      <w:r w:rsidR="00AE29A4" w:rsidRPr="00E1730F">
        <w:rPr>
          <w:lang w:val="fr-FR"/>
        </w:rPr>
        <w:t>’</w:t>
      </w:r>
      <w:r w:rsidR="009D66CA" w:rsidRPr="00E1730F">
        <w:rPr>
          <w:lang w:val="fr-FR"/>
        </w:rPr>
        <w:t>éducation et de sa législation et de son budget en matière d</w:t>
      </w:r>
      <w:r w:rsidR="00AE29A4" w:rsidRPr="00E1730F">
        <w:rPr>
          <w:lang w:val="fr-FR"/>
        </w:rPr>
        <w:t>’</w:t>
      </w:r>
      <w:r w:rsidR="009D66CA" w:rsidRPr="00E1730F">
        <w:rPr>
          <w:lang w:val="fr-FR"/>
        </w:rPr>
        <w:t xml:space="preserve">éducation. Elle </w:t>
      </w:r>
      <w:r w:rsidR="00620675" w:rsidRPr="00E1730F">
        <w:rPr>
          <w:lang w:val="fr-FR"/>
        </w:rPr>
        <w:t>définit</w:t>
      </w:r>
      <w:r w:rsidR="009D66CA" w:rsidRPr="00E1730F">
        <w:rPr>
          <w:lang w:val="fr-FR"/>
        </w:rPr>
        <w:t xml:space="preserve"> la politique éducative et a tous les autres droits et obligations découlant du mandat des autorités éducatives compétentes qui sont responsables de l</w:t>
      </w:r>
      <w:r w:rsidR="00AE29A4" w:rsidRPr="00E1730F">
        <w:rPr>
          <w:lang w:val="fr-FR"/>
        </w:rPr>
        <w:t>’</w:t>
      </w:r>
      <w:r w:rsidR="009D66CA" w:rsidRPr="00E1730F">
        <w:rPr>
          <w:lang w:val="fr-FR"/>
        </w:rPr>
        <w:t>organisation et du fonctionnement de l</w:t>
      </w:r>
      <w:r w:rsidR="00AE29A4" w:rsidRPr="00E1730F">
        <w:rPr>
          <w:lang w:val="fr-FR"/>
        </w:rPr>
        <w:t>’</w:t>
      </w:r>
      <w:r w:rsidR="009D66CA" w:rsidRPr="00E1730F">
        <w:rPr>
          <w:lang w:val="fr-FR"/>
        </w:rPr>
        <w:t xml:space="preserve">éducation dans leur </w:t>
      </w:r>
      <w:r w:rsidR="00620675" w:rsidRPr="00E1730F">
        <w:rPr>
          <w:lang w:val="fr-FR"/>
        </w:rPr>
        <w:t>zone de compétence</w:t>
      </w:r>
      <w:r w:rsidR="009D66CA" w:rsidRPr="00E1730F">
        <w:rPr>
          <w:lang w:val="fr-FR"/>
        </w:rPr>
        <w:t>.</w:t>
      </w:r>
    </w:p>
    <w:p w:rsidR="00865DDF" w:rsidRPr="00E1730F" w:rsidRDefault="000F39F2" w:rsidP="00F24BB9">
      <w:pPr>
        <w:pStyle w:val="SingleTxtG"/>
        <w:rPr>
          <w:lang w:val="fr-FR"/>
        </w:rPr>
      </w:pPr>
      <w:r w:rsidRPr="00E1730F">
        <w:rPr>
          <w:lang w:val="fr-FR"/>
        </w:rPr>
        <w:t>150.</w:t>
      </w:r>
      <w:r w:rsidRPr="00E1730F">
        <w:rPr>
          <w:lang w:val="fr-FR"/>
        </w:rPr>
        <w:tab/>
      </w:r>
      <w:r w:rsidR="00F24BB9" w:rsidRPr="00E1730F">
        <w:rPr>
          <w:lang w:val="fr-FR"/>
        </w:rPr>
        <w:t>Le Ministère des affaires civiles de Bosnie-Herzégovine (créé en 2003) assure la coordination et le suivi de l</w:t>
      </w:r>
      <w:r w:rsidR="00AE29A4" w:rsidRPr="00E1730F">
        <w:rPr>
          <w:lang w:val="fr-FR"/>
        </w:rPr>
        <w:t>’</w:t>
      </w:r>
      <w:r w:rsidR="00F24BB9" w:rsidRPr="00E1730F">
        <w:rPr>
          <w:lang w:val="fr-FR"/>
        </w:rPr>
        <w:t>éducation au niveau de l</w:t>
      </w:r>
      <w:r w:rsidR="00AE29A4" w:rsidRPr="00E1730F">
        <w:rPr>
          <w:lang w:val="fr-FR"/>
        </w:rPr>
        <w:t>’</w:t>
      </w:r>
      <w:r w:rsidR="00F24BB9" w:rsidRPr="00E1730F">
        <w:rPr>
          <w:lang w:val="fr-FR"/>
        </w:rPr>
        <w:t>État. Le Ministère de l</w:t>
      </w:r>
      <w:r w:rsidR="00AE29A4" w:rsidRPr="00E1730F">
        <w:rPr>
          <w:lang w:val="fr-FR"/>
        </w:rPr>
        <w:t>’</w:t>
      </w:r>
      <w:r w:rsidR="00F24BB9" w:rsidRPr="00E1730F">
        <w:rPr>
          <w:lang w:val="fr-FR"/>
        </w:rPr>
        <w:t xml:space="preserve">éducation et de la science de la Fédération </w:t>
      </w:r>
      <w:r w:rsidR="00620675" w:rsidRPr="00E1730F">
        <w:rPr>
          <w:lang w:val="fr-FR"/>
        </w:rPr>
        <w:t>s</w:t>
      </w:r>
      <w:r w:rsidR="00AE29A4" w:rsidRPr="00E1730F">
        <w:rPr>
          <w:lang w:val="fr-FR"/>
        </w:rPr>
        <w:t>’</w:t>
      </w:r>
      <w:r w:rsidR="00620675" w:rsidRPr="00E1730F">
        <w:rPr>
          <w:lang w:val="fr-FR"/>
        </w:rPr>
        <w:t xml:space="preserve">acquitte de </w:t>
      </w:r>
      <w:r w:rsidR="00F24BB9" w:rsidRPr="00E1730F">
        <w:rPr>
          <w:lang w:val="fr-FR"/>
        </w:rPr>
        <w:t xml:space="preserve">cette mission au niveau de la Fédération et coordonne par </w:t>
      </w:r>
      <w:r w:rsidR="00B53909" w:rsidRPr="00E1730F">
        <w:rPr>
          <w:lang w:val="fr-FR"/>
        </w:rPr>
        <w:t>ailleurs</w:t>
      </w:r>
      <w:r w:rsidR="00F24BB9" w:rsidRPr="00E1730F">
        <w:rPr>
          <w:lang w:val="fr-FR"/>
        </w:rPr>
        <w:t xml:space="preserve"> les ministères cantonaux de l</w:t>
      </w:r>
      <w:r w:rsidR="00AE29A4" w:rsidRPr="00E1730F">
        <w:rPr>
          <w:lang w:val="fr-FR"/>
        </w:rPr>
        <w:t>’</w:t>
      </w:r>
      <w:r w:rsidR="00F24BB9" w:rsidRPr="00E1730F">
        <w:rPr>
          <w:lang w:val="fr-FR"/>
        </w:rPr>
        <w:t>éducation.</w:t>
      </w:r>
    </w:p>
    <w:p w:rsidR="00865DDF" w:rsidRPr="00E1730F" w:rsidRDefault="000F39F2" w:rsidP="00F24BB9">
      <w:pPr>
        <w:pStyle w:val="SingleTxtG"/>
        <w:rPr>
          <w:lang w:val="fr-FR"/>
        </w:rPr>
      </w:pPr>
      <w:r w:rsidRPr="00E1730F">
        <w:rPr>
          <w:lang w:val="fr-FR"/>
        </w:rPr>
        <w:t>151.</w:t>
      </w:r>
      <w:r w:rsidRPr="00E1730F">
        <w:rPr>
          <w:lang w:val="fr-FR"/>
        </w:rPr>
        <w:tab/>
      </w:r>
      <w:r w:rsidR="00F24BB9" w:rsidRPr="00E1730F">
        <w:rPr>
          <w:lang w:val="fr-FR"/>
        </w:rPr>
        <w:t>La Conférence des ministres de l</w:t>
      </w:r>
      <w:r w:rsidR="00AE29A4" w:rsidRPr="00E1730F">
        <w:rPr>
          <w:lang w:val="fr-FR"/>
        </w:rPr>
        <w:t>’</w:t>
      </w:r>
      <w:r w:rsidR="00F24BB9" w:rsidRPr="00E1730F">
        <w:rPr>
          <w:lang w:val="fr-FR"/>
        </w:rPr>
        <w:t>éducation de Bosnie-Herzégovine et le Conseil de l</w:t>
      </w:r>
      <w:r w:rsidR="00AE29A4" w:rsidRPr="00E1730F">
        <w:rPr>
          <w:lang w:val="fr-FR"/>
        </w:rPr>
        <w:t>’</w:t>
      </w:r>
      <w:r w:rsidR="00F24BB9" w:rsidRPr="00E1730F">
        <w:rPr>
          <w:lang w:val="fr-FR"/>
        </w:rPr>
        <w:t>éducation générale de Bosnie-Herzégovine sont des organes de conseil et de coordination dans le domaine de l</w:t>
      </w:r>
      <w:r w:rsidR="00AE29A4" w:rsidRPr="00E1730F">
        <w:rPr>
          <w:lang w:val="fr-FR"/>
        </w:rPr>
        <w:t>’</w:t>
      </w:r>
      <w:r w:rsidR="00F24BB9" w:rsidRPr="00E1730F">
        <w:rPr>
          <w:lang w:val="fr-FR"/>
        </w:rPr>
        <w:t>éducation.</w:t>
      </w:r>
    </w:p>
    <w:p w:rsidR="00865DDF" w:rsidRPr="00E1730F" w:rsidRDefault="000F39F2" w:rsidP="00F24BB9">
      <w:pPr>
        <w:pStyle w:val="SingleTxtG"/>
        <w:rPr>
          <w:lang w:val="fr-FR"/>
        </w:rPr>
      </w:pPr>
      <w:r w:rsidRPr="00E1730F">
        <w:rPr>
          <w:lang w:val="fr-FR"/>
        </w:rPr>
        <w:t>152.</w:t>
      </w:r>
      <w:r w:rsidRPr="00E1730F">
        <w:rPr>
          <w:lang w:val="fr-FR"/>
        </w:rPr>
        <w:tab/>
      </w:r>
      <w:r w:rsidR="00F24BB9" w:rsidRPr="00E1730F">
        <w:rPr>
          <w:lang w:val="fr-FR"/>
        </w:rPr>
        <w:t>Il ressort clairement de ce qui précède que le Ministère des droits de l</w:t>
      </w:r>
      <w:r w:rsidR="00AE29A4" w:rsidRPr="00E1730F">
        <w:rPr>
          <w:lang w:val="fr-FR"/>
        </w:rPr>
        <w:t>’</w:t>
      </w:r>
      <w:r w:rsidR="00F24BB9" w:rsidRPr="00E1730F">
        <w:rPr>
          <w:lang w:val="fr-FR"/>
        </w:rPr>
        <w:t>homme et des réfugiés de Bosnie-Herzégovine n</w:t>
      </w:r>
      <w:r w:rsidR="00AE29A4" w:rsidRPr="00E1730F">
        <w:rPr>
          <w:lang w:val="fr-FR"/>
        </w:rPr>
        <w:t>’</w:t>
      </w:r>
      <w:r w:rsidR="00F24BB9" w:rsidRPr="00E1730F">
        <w:rPr>
          <w:lang w:val="fr-FR"/>
        </w:rPr>
        <w:t>est pas responsable de l</w:t>
      </w:r>
      <w:r w:rsidR="00AE29A4" w:rsidRPr="00E1730F">
        <w:rPr>
          <w:lang w:val="fr-FR"/>
        </w:rPr>
        <w:t>’</w:t>
      </w:r>
      <w:r w:rsidR="00F24BB9" w:rsidRPr="00E1730F">
        <w:rPr>
          <w:lang w:val="fr-FR"/>
        </w:rPr>
        <w:t>éducation en Bosnie-Herzégovine.</w:t>
      </w:r>
    </w:p>
    <w:p w:rsidR="00865DDF" w:rsidRPr="00E1730F" w:rsidRDefault="000F39F2" w:rsidP="001611C8">
      <w:pPr>
        <w:pStyle w:val="SingleTxtG"/>
        <w:rPr>
          <w:lang w:val="fr-FR"/>
        </w:rPr>
      </w:pPr>
      <w:r w:rsidRPr="00E1730F">
        <w:rPr>
          <w:lang w:val="fr-FR"/>
        </w:rPr>
        <w:t>153.</w:t>
      </w:r>
      <w:r w:rsidRPr="00E1730F">
        <w:rPr>
          <w:lang w:val="fr-FR"/>
        </w:rPr>
        <w:tab/>
      </w:r>
      <w:r w:rsidR="00F24BB9" w:rsidRPr="00E1730F">
        <w:rPr>
          <w:lang w:val="fr-FR"/>
        </w:rPr>
        <w:t>La Bosnie-Herzégovine a participé à un projet conjoint de l</w:t>
      </w:r>
      <w:r w:rsidR="00AE29A4" w:rsidRPr="00E1730F">
        <w:rPr>
          <w:lang w:val="fr-FR"/>
        </w:rPr>
        <w:t>’</w:t>
      </w:r>
      <w:r w:rsidR="00F24BB9" w:rsidRPr="00E1730F">
        <w:rPr>
          <w:lang w:val="fr-FR"/>
        </w:rPr>
        <w:t>Union européenne et du Conseil de l</w:t>
      </w:r>
      <w:r w:rsidR="00AE29A4" w:rsidRPr="00E1730F">
        <w:rPr>
          <w:lang w:val="fr-FR"/>
        </w:rPr>
        <w:t>’</w:t>
      </w:r>
      <w:r w:rsidR="00F24BB9" w:rsidRPr="00E1730F">
        <w:rPr>
          <w:lang w:val="fr-FR"/>
        </w:rPr>
        <w:t>Europe d</w:t>
      </w:r>
      <w:r w:rsidR="00AE29A4" w:rsidRPr="00E1730F">
        <w:rPr>
          <w:lang w:val="fr-FR"/>
        </w:rPr>
        <w:t>’</w:t>
      </w:r>
      <w:r w:rsidR="00F24BB9" w:rsidRPr="00E1730F">
        <w:rPr>
          <w:lang w:val="fr-FR"/>
        </w:rPr>
        <w:t>appui régional à l</w:t>
      </w:r>
      <w:r w:rsidR="00AE29A4" w:rsidRPr="00E1730F">
        <w:rPr>
          <w:lang w:val="fr-FR"/>
        </w:rPr>
        <w:t>’</w:t>
      </w:r>
      <w:r w:rsidR="00F24BB9" w:rsidRPr="00E1730F">
        <w:rPr>
          <w:lang w:val="fr-FR"/>
        </w:rPr>
        <w:t>éducation inclusive (qui a été mis en œuvre en Albanie</w:t>
      </w:r>
      <w:r w:rsidR="00AE29A4" w:rsidRPr="00E1730F">
        <w:rPr>
          <w:lang w:val="fr-FR"/>
        </w:rPr>
        <w:t>,</w:t>
      </w:r>
      <w:r w:rsidR="00F24BB9" w:rsidRPr="00E1730F">
        <w:rPr>
          <w:lang w:val="fr-FR"/>
        </w:rPr>
        <w:t xml:space="preserve"> en Bosnie-Herzégovine</w:t>
      </w:r>
      <w:r w:rsidR="00AE29A4" w:rsidRPr="00E1730F">
        <w:rPr>
          <w:lang w:val="fr-FR"/>
        </w:rPr>
        <w:t>,</w:t>
      </w:r>
      <w:r w:rsidR="00F24BB9" w:rsidRPr="00E1730F">
        <w:rPr>
          <w:lang w:val="fr-FR"/>
        </w:rPr>
        <w:t xml:space="preserve"> en Croatie</w:t>
      </w:r>
      <w:r w:rsidR="00AE29A4" w:rsidRPr="00E1730F">
        <w:rPr>
          <w:lang w:val="fr-FR"/>
        </w:rPr>
        <w:t>,</w:t>
      </w:r>
      <w:r w:rsidR="00F24BB9" w:rsidRPr="00E1730F">
        <w:rPr>
          <w:lang w:val="fr-FR"/>
        </w:rPr>
        <w:t xml:space="preserve"> au Monténégro</w:t>
      </w:r>
      <w:r w:rsidR="00AE29A4" w:rsidRPr="00E1730F">
        <w:rPr>
          <w:lang w:val="fr-FR"/>
        </w:rPr>
        <w:t>,</w:t>
      </w:r>
      <w:r w:rsidR="00F24BB9" w:rsidRPr="00E1730F">
        <w:rPr>
          <w:lang w:val="fr-FR"/>
        </w:rPr>
        <w:t xml:space="preserve"> en Serbie</w:t>
      </w:r>
      <w:r w:rsidR="00AE29A4" w:rsidRPr="00E1730F">
        <w:rPr>
          <w:lang w:val="fr-FR"/>
        </w:rPr>
        <w:t>,</w:t>
      </w:r>
      <w:r w:rsidR="00F24BB9" w:rsidRPr="00E1730F">
        <w:rPr>
          <w:lang w:val="fr-FR"/>
        </w:rPr>
        <w:t xml:space="preserve"> dans l</w:t>
      </w:r>
      <w:r w:rsidR="00AE29A4" w:rsidRPr="00E1730F">
        <w:rPr>
          <w:lang w:val="fr-FR"/>
        </w:rPr>
        <w:t>’</w:t>
      </w:r>
      <w:r w:rsidR="00F24BB9" w:rsidRPr="00E1730F">
        <w:rPr>
          <w:lang w:val="fr-FR"/>
        </w:rPr>
        <w:t xml:space="preserve">ex-République yougoslave de Macédoine et au Kosovo). </w:t>
      </w:r>
      <w:r w:rsidR="001611C8" w:rsidRPr="00E1730F">
        <w:rPr>
          <w:lang w:val="fr-FR"/>
        </w:rPr>
        <w:t>Le projet s</w:t>
      </w:r>
      <w:r w:rsidR="00AE29A4" w:rsidRPr="00E1730F">
        <w:rPr>
          <w:lang w:val="fr-FR"/>
        </w:rPr>
        <w:t>’</w:t>
      </w:r>
      <w:r w:rsidR="001611C8" w:rsidRPr="00E1730F">
        <w:rPr>
          <w:lang w:val="fr-FR"/>
        </w:rPr>
        <w:t>est déroulé de janvier 2013 à octobre 2015 et a été testé dans sept écoles de Bosnie-Herzégovine (trois écoles primaires et quatre écoles secondaires). Suite à ce projet</w:t>
      </w:r>
      <w:r w:rsidR="00AE29A4" w:rsidRPr="00E1730F">
        <w:rPr>
          <w:lang w:val="fr-FR"/>
        </w:rPr>
        <w:t>,</w:t>
      </w:r>
      <w:r w:rsidR="001611C8" w:rsidRPr="00E1730F">
        <w:rPr>
          <w:lang w:val="fr-FR"/>
        </w:rPr>
        <w:t xml:space="preserve"> le réseau Polici (composé d</w:t>
      </w:r>
      <w:r w:rsidR="00AE29A4" w:rsidRPr="00E1730F">
        <w:rPr>
          <w:lang w:val="fr-FR"/>
        </w:rPr>
        <w:t>’</w:t>
      </w:r>
      <w:r w:rsidR="001611C8" w:rsidRPr="00E1730F">
        <w:rPr>
          <w:lang w:val="fr-FR"/>
        </w:rPr>
        <w:t>un représentant du Ministère des affaires civiles</w:t>
      </w:r>
      <w:r w:rsidR="00AE29A4" w:rsidRPr="00E1730F">
        <w:rPr>
          <w:lang w:val="fr-FR"/>
        </w:rPr>
        <w:t>,</w:t>
      </w:r>
      <w:r w:rsidR="001611C8" w:rsidRPr="00E1730F">
        <w:rPr>
          <w:lang w:val="fr-FR"/>
        </w:rPr>
        <w:t xml:space="preserve"> de représentants des ministères de l</w:t>
      </w:r>
      <w:r w:rsidR="00AE29A4" w:rsidRPr="00E1730F">
        <w:rPr>
          <w:lang w:val="fr-FR"/>
        </w:rPr>
        <w:t>’</w:t>
      </w:r>
      <w:r w:rsidR="001611C8" w:rsidRPr="00E1730F">
        <w:rPr>
          <w:lang w:val="fr-FR"/>
        </w:rPr>
        <w:t xml:space="preserve">éducation des entités et de la communauté </w:t>
      </w:r>
      <w:r w:rsidR="00620675" w:rsidRPr="00E1730F">
        <w:rPr>
          <w:lang w:val="fr-FR"/>
        </w:rPr>
        <w:t>scolaire</w:t>
      </w:r>
      <w:r w:rsidR="001611C8" w:rsidRPr="00E1730F">
        <w:rPr>
          <w:lang w:val="fr-FR"/>
        </w:rPr>
        <w:t xml:space="preserve"> et d</w:t>
      </w:r>
      <w:r w:rsidR="00AE29A4" w:rsidRPr="00E1730F">
        <w:rPr>
          <w:lang w:val="fr-FR"/>
        </w:rPr>
        <w:t>’</w:t>
      </w:r>
      <w:r w:rsidR="001611C8" w:rsidRPr="00E1730F">
        <w:rPr>
          <w:lang w:val="fr-FR"/>
        </w:rPr>
        <w:t>un représentant du Ministère des droits de l</w:t>
      </w:r>
      <w:r w:rsidR="00AE29A4" w:rsidRPr="00E1730F">
        <w:rPr>
          <w:lang w:val="fr-FR"/>
        </w:rPr>
        <w:t>’</w:t>
      </w:r>
      <w:r w:rsidR="001611C8" w:rsidRPr="00E1730F">
        <w:rPr>
          <w:lang w:val="fr-FR"/>
        </w:rPr>
        <w:t>homme et des réfugiés de Bosnie-Herzégovine) a élaboré un projet de plan d</w:t>
      </w:r>
      <w:r w:rsidR="00AE29A4" w:rsidRPr="00E1730F">
        <w:rPr>
          <w:lang w:val="fr-FR"/>
        </w:rPr>
        <w:t>’</w:t>
      </w:r>
      <w:r w:rsidR="001611C8" w:rsidRPr="00E1730F">
        <w:rPr>
          <w:lang w:val="fr-FR"/>
        </w:rPr>
        <w:t>action pour la Bosnie-Herzégovine</w:t>
      </w:r>
      <w:r w:rsidR="00AE29A4" w:rsidRPr="00E1730F">
        <w:rPr>
          <w:lang w:val="fr-FR"/>
        </w:rPr>
        <w:t>,</w:t>
      </w:r>
      <w:r w:rsidR="001611C8" w:rsidRPr="00E1730F">
        <w:rPr>
          <w:lang w:val="fr-FR"/>
        </w:rPr>
        <w:t xml:space="preserve"> fondé sur des recommandations régionales faites </w:t>
      </w:r>
      <w:r w:rsidR="00620675" w:rsidRPr="00E1730F">
        <w:rPr>
          <w:lang w:val="fr-FR"/>
        </w:rPr>
        <w:t>sur la base du principe d</w:t>
      </w:r>
      <w:r w:rsidR="00AE29A4" w:rsidRPr="00E1730F">
        <w:rPr>
          <w:lang w:val="fr-FR"/>
        </w:rPr>
        <w:t>’</w:t>
      </w:r>
      <w:r w:rsidR="001611C8" w:rsidRPr="00E1730F">
        <w:rPr>
          <w:lang w:val="fr-FR"/>
        </w:rPr>
        <w:t>inclusion dans la région. La responsabilité de ce projet de plan d</w:t>
      </w:r>
      <w:r w:rsidR="00AE29A4" w:rsidRPr="00E1730F">
        <w:rPr>
          <w:lang w:val="fr-FR"/>
        </w:rPr>
        <w:t>’</w:t>
      </w:r>
      <w:r w:rsidR="001611C8" w:rsidRPr="00E1730F">
        <w:rPr>
          <w:lang w:val="fr-FR"/>
        </w:rPr>
        <w:t>action incombe au Ministère des affaires civiles</w:t>
      </w:r>
      <w:r w:rsidR="00AE29A4" w:rsidRPr="00E1730F">
        <w:rPr>
          <w:lang w:val="fr-FR"/>
        </w:rPr>
        <w:t>,</w:t>
      </w:r>
      <w:r w:rsidR="001611C8" w:rsidRPr="00E1730F">
        <w:rPr>
          <w:lang w:val="fr-FR"/>
        </w:rPr>
        <w:t xml:space="preserve"> qui décider</w:t>
      </w:r>
      <w:r w:rsidR="00620675" w:rsidRPr="00E1730F">
        <w:rPr>
          <w:lang w:val="fr-FR"/>
        </w:rPr>
        <w:t>a</w:t>
      </w:r>
      <w:r w:rsidR="001611C8" w:rsidRPr="00E1730F">
        <w:rPr>
          <w:lang w:val="fr-FR"/>
        </w:rPr>
        <w:t xml:space="preserve"> des prochaines mesures à prendre et des modalités de mise en œuvre.</w:t>
      </w:r>
    </w:p>
    <w:p w:rsidR="00865DDF" w:rsidRPr="00E1730F" w:rsidRDefault="000F39F2" w:rsidP="001611C8">
      <w:pPr>
        <w:pStyle w:val="SingleTxtG"/>
        <w:rPr>
          <w:lang w:val="fr-FR"/>
        </w:rPr>
      </w:pPr>
      <w:r w:rsidRPr="00E1730F">
        <w:rPr>
          <w:lang w:val="fr-FR"/>
        </w:rPr>
        <w:t>154.</w:t>
      </w:r>
      <w:r w:rsidRPr="00E1730F">
        <w:rPr>
          <w:lang w:val="fr-FR"/>
        </w:rPr>
        <w:tab/>
      </w:r>
      <w:r w:rsidR="001611C8" w:rsidRPr="00E1730F">
        <w:rPr>
          <w:lang w:val="fr-FR"/>
        </w:rPr>
        <w:t>L</w:t>
      </w:r>
      <w:r w:rsidR="00AE29A4" w:rsidRPr="00E1730F">
        <w:rPr>
          <w:lang w:val="fr-FR"/>
        </w:rPr>
        <w:t>’</w:t>
      </w:r>
      <w:r w:rsidR="001611C8" w:rsidRPr="00E1730F">
        <w:rPr>
          <w:lang w:val="fr-FR"/>
        </w:rPr>
        <w:t>inclusion est un processus complexe</w:t>
      </w:r>
      <w:r w:rsidR="00AE29A4" w:rsidRPr="00E1730F">
        <w:rPr>
          <w:lang w:val="fr-FR"/>
        </w:rPr>
        <w:t>,</w:t>
      </w:r>
      <w:r w:rsidR="001611C8" w:rsidRPr="00E1730F">
        <w:rPr>
          <w:lang w:val="fr-FR"/>
        </w:rPr>
        <w:t xml:space="preserve"> qui s</w:t>
      </w:r>
      <w:r w:rsidR="00AE29A4" w:rsidRPr="00E1730F">
        <w:rPr>
          <w:lang w:val="fr-FR"/>
        </w:rPr>
        <w:t>’</w:t>
      </w:r>
      <w:r w:rsidR="001611C8" w:rsidRPr="00E1730F">
        <w:rPr>
          <w:lang w:val="fr-FR"/>
        </w:rPr>
        <w:t>inscrit dans la durée et qui s</w:t>
      </w:r>
      <w:r w:rsidR="00AE29A4" w:rsidRPr="00E1730F">
        <w:rPr>
          <w:lang w:val="fr-FR"/>
        </w:rPr>
        <w:t>’</w:t>
      </w:r>
      <w:r w:rsidR="001611C8" w:rsidRPr="00E1730F">
        <w:rPr>
          <w:lang w:val="fr-FR"/>
        </w:rPr>
        <w:t>améliore en permanence.</w:t>
      </w:r>
    </w:p>
    <w:p w:rsidR="004049F4" w:rsidRPr="00E1730F" w:rsidRDefault="004049F4" w:rsidP="000F39F2">
      <w:pPr>
        <w:pStyle w:val="H23G"/>
        <w:rPr>
          <w:lang w:val="fr-FR"/>
        </w:rPr>
      </w:pPr>
      <w:r w:rsidRPr="00E1730F">
        <w:rPr>
          <w:lang w:val="fr-FR"/>
        </w:rPr>
        <w:tab/>
      </w:r>
      <w:r w:rsidRPr="00E1730F">
        <w:rPr>
          <w:lang w:val="fr-FR"/>
        </w:rPr>
        <w:tab/>
        <w:t>25)</w:t>
      </w:r>
    </w:p>
    <w:p w:rsidR="00865DDF" w:rsidRPr="00E1730F" w:rsidRDefault="000F39F2" w:rsidP="006833AE">
      <w:pPr>
        <w:pStyle w:val="SingleTxtG"/>
        <w:rPr>
          <w:lang w:val="fr-FR"/>
        </w:rPr>
      </w:pPr>
      <w:r w:rsidRPr="00E1730F">
        <w:rPr>
          <w:lang w:val="fr-FR"/>
        </w:rPr>
        <w:t>155.</w:t>
      </w:r>
      <w:r w:rsidRPr="00E1730F">
        <w:rPr>
          <w:lang w:val="fr-FR"/>
        </w:rPr>
        <w:tab/>
      </w:r>
      <w:r w:rsidR="006833AE" w:rsidRPr="00E1730F">
        <w:rPr>
          <w:lang w:val="fr-FR"/>
        </w:rPr>
        <w:t>Le Ministère des droits de l</w:t>
      </w:r>
      <w:r w:rsidR="00AE29A4" w:rsidRPr="00E1730F">
        <w:rPr>
          <w:lang w:val="fr-FR"/>
        </w:rPr>
        <w:t>’</w:t>
      </w:r>
      <w:r w:rsidR="006833AE" w:rsidRPr="00E1730F">
        <w:rPr>
          <w:lang w:val="fr-FR"/>
        </w:rPr>
        <w:t xml:space="preserve">homme et des réfugiés de Bosnie-Herzégovine met actuellement en œuvre le projet </w:t>
      </w:r>
      <w:r w:rsidR="00A01602" w:rsidRPr="00E1730F">
        <w:rPr>
          <w:lang w:val="fr-FR"/>
        </w:rPr>
        <w:t>«</w:t>
      </w:r>
      <w:r w:rsidR="006833AE" w:rsidRPr="00E1730F">
        <w:rPr>
          <w:lang w:val="fr-FR"/>
        </w:rPr>
        <w:t>CEB2</w:t>
      </w:r>
      <w:r w:rsidR="00A01602" w:rsidRPr="00E1730F">
        <w:rPr>
          <w:lang w:val="fr-FR"/>
        </w:rPr>
        <w:t>»</w:t>
      </w:r>
      <w:r w:rsidR="00AE29A4" w:rsidRPr="00E1730F">
        <w:rPr>
          <w:lang w:val="fr-FR"/>
        </w:rPr>
        <w:t>,</w:t>
      </w:r>
      <w:r w:rsidR="006833AE" w:rsidRPr="00E1730F">
        <w:rPr>
          <w:lang w:val="fr-FR"/>
        </w:rPr>
        <w:t xml:space="preserve"> qui consiste à fermer les centres collectifs et d</w:t>
      </w:r>
      <w:r w:rsidR="00AE29A4" w:rsidRPr="00E1730F">
        <w:rPr>
          <w:lang w:val="fr-FR"/>
        </w:rPr>
        <w:t>’</w:t>
      </w:r>
      <w:r w:rsidR="006833AE" w:rsidRPr="00E1730F">
        <w:rPr>
          <w:lang w:val="fr-FR"/>
        </w:rPr>
        <w:t>autres types de logement</w:t>
      </w:r>
      <w:r w:rsidR="009753A1" w:rsidRPr="00E1730F">
        <w:rPr>
          <w:lang w:val="fr-FR"/>
        </w:rPr>
        <w:t xml:space="preserve"> temporaire</w:t>
      </w:r>
      <w:r w:rsidR="006833AE" w:rsidRPr="00E1730F">
        <w:rPr>
          <w:lang w:val="fr-FR"/>
        </w:rPr>
        <w:t xml:space="preserve"> en offrant des logements publics (</w:t>
      </w:r>
      <w:r w:rsidR="00E7253E" w:rsidRPr="00E1730F">
        <w:rPr>
          <w:lang w:val="fr-FR"/>
        </w:rPr>
        <w:t xml:space="preserve">emprunt </w:t>
      </w:r>
      <w:r w:rsidR="006833AE" w:rsidRPr="00E1730F">
        <w:rPr>
          <w:lang w:val="fr-FR"/>
        </w:rPr>
        <w:t>auprès de la Banque de développement du Conseil de l</w:t>
      </w:r>
      <w:r w:rsidR="00AE29A4" w:rsidRPr="00E1730F">
        <w:rPr>
          <w:lang w:val="fr-FR"/>
        </w:rPr>
        <w:t>’</w:t>
      </w:r>
      <w:r w:rsidR="006833AE" w:rsidRPr="00E1730F">
        <w:rPr>
          <w:lang w:val="fr-FR"/>
        </w:rPr>
        <w:t xml:space="preserve">Europe). Le projet est doté de 208 millions de marks convertibles (BAM) et </w:t>
      </w:r>
      <w:r w:rsidR="00E7253E" w:rsidRPr="00E1730F">
        <w:rPr>
          <w:lang w:val="fr-FR"/>
        </w:rPr>
        <w:t>l</w:t>
      </w:r>
      <w:r w:rsidR="00AE29A4" w:rsidRPr="00E1730F">
        <w:rPr>
          <w:lang w:val="fr-FR"/>
        </w:rPr>
        <w:t>’</w:t>
      </w:r>
      <w:r w:rsidR="00E7253E" w:rsidRPr="00E1730F">
        <w:rPr>
          <w:lang w:val="fr-FR"/>
        </w:rPr>
        <w:t>emprunt</w:t>
      </w:r>
      <w:r w:rsidR="006833AE" w:rsidRPr="00E1730F">
        <w:rPr>
          <w:lang w:val="fr-FR"/>
        </w:rPr>
        <w:t xml:space="preserve"> s</w:t>
      </w:r>
      <w:r w:rsidR="00AE29A4" w:rsidRPr="00E1730F">
        <w:rPr>
          <w:lang w:val="fr-FR"/>
        </w:rPr>
        <w:t>’</w:t>
      </w:r>
      <w:r w:rsidR="006833AE" w:rsidRPr="00E1730F">
        <w:rPr>
          <w:lang w:val="fr-FR"/>
        </w:rPr>
        <w:t>élève à 120 millions de BAM.</w:t>
      </w:r>
    </w:p>
    <w:p w:rsidR="00865DDF" w:rsidRPr="00E1730F" w:rsidRDefault="000F39F2" w:rsidP="004521A2">
      <w:pPr>
        <w:pStyle w:val="SingleTxtG"/>
        <w:rPr>
          <w:lang w:val="fr-FR"/>
        </w:rPr>
      </w:pPr>
      <w:r w:rsidRPr="00E1730F">
        <w:rPr>
          <w:lang w:val="fr-FR"/>
        </w:rPr>
        <w:t>156.</w:t>
      </w:r>
      <w:r w:rsidRPr="00E1730F">
        <w:rPr>
          <w:lang w:val="fr-FR"/>
        </w:rPr>
        <w:tab/>
      </w:r>
      <w:r w:rsidR="006833AE" w:rsidRPr="00E1730F">
        <w:rPr>
          <w:lang w:val="fr-FR"/>
        </w:rPr>
        <w:t xml:space="preserve">Ce projet a pour objet </w:t>
      </w:r>
      <w:r w:rsidR="00DE07F2" w:rsidRPr="00E1730F">
        <w:rPr>
          <w:lang w:val="fr-FR"/>
        </w:rPr>
        <w:t>d</w:t>
      </w:r>
      <w:r w:rsidR="00AE29A4" w:rsidRPr="00E1730F">
        <w:rPr>
          <w:lang w:val="fr-FR"/>
        </w:rPr>
        <w:t>’</w:t>
      </w:r>
      <w:r w:rsidR="00DE07F2" w:rsidRPr="00E1730F">
        <w:rPr>
          <w:lang w:val="fr-FR"/>
        </w:rPr>
        <w:t xml:space="preserve">offrir </w:t>
      </w:r>
      <w:r w:rsidR="006833AE" w:rsidRPr="00E1730F">
        <w:rPr>
          <w:lang w:val="fr-FR"/>
        </w:rPr>
        <w:t>aux personnes déplacées lors de la guerre de 1992-1995</w:t>
      </w:r>
      <w:r w:rsidR="00AE29A4" w:rsidRPr="00E1730F">
        <w:rPr>
          <w:lang w:val="fr-FR"/>
        </w:rPr>
        <w:t>,</w:t>
      </w:r>
      <w:r w:rsidR="006833AE" w:rsidRPr="00E1730F">
        <w:rPr>
          <w:lang w:val="fr-FR"/>
        </w:rPr>
        <w:t xml:space="preserve"> et aux autres résidents vulnérables de centres collectifs et d</w:t>
      </w:r>
      <w:r w:rsidR="00AE29A4" w:rsidRPr="00E1730F">
        <w:rPr>
          <w:lang w:val="fr-FR"/>
        </w:rPr>
        <w:t>’</w:t>
      </w:r>
      <w:r w:rsidR="006833AE" w:rsidRPr="00E1730F">
        <w:rPr>
          <w:lang w:val="fr-FR"/>
        </w:rPr>
        <w:t>autres types de logement</w:t>
      </w:r>
      <w:r w:rsidR="009753A1" w:rsidRPr="00E1730F">
        <w:rPr>
          <w:lang w:val="fr-FR"/>
        </w:rPr>
        <w:t xml:space="preserve"> temporaire</w:t>
      </w:r>
      <w:r w:rsidR="00AE29A4" w:rsidRPr="00E1730F">
        <w:rPr>
          <w:lang w:val="fr-FR"/>
        </w:rPr>
        <w:t>,</w:t>
      </w:r>
      <w:r w:rsidR="006833AE" w:rsidRPr="00E1730F">
        <w:rPr>
          <w:lang w:val="fr-FR"/>
        </w:rPr>
        <w:t xml:space="preserve"> des solutions adaptées pour leur logement – notamment des logements sociaux et</w:t>
      </w:r>
      <w:r w:rsidR="00AE29A4" w:rsidRPr="00E1730F">
        <w:rPr>
          <w:lang w:val="fr-FR"/>
        </w:rPr>
        <w:t>,</w:t>
      </w:r>
      <w:r w:rsidR="006833AE" w:rsidRPr="00E1730F">
        <w:rPr>
          <w:lang w:val="fr-FR"/>
        </w:rPr>
        <w:t xml:space="preserve"> </w:t>
      </w:r>
      <w:r w:rsidR="00E7253E" w:rsidRPr="00E1730F">
        <w:rPr>
          <w:lang w:val="fr-FR"/>
        </w:rPr>
        <w:t>s</w:t>
      </w:r>
      <w:r w:rsidR="00AE29A4" w:rsidRPr="00E1730F">
        <w:rPr>
          <w:lang w:val="fr-FR"/>
        </w:rPr>
        <w:t>’</w:t>
      </w:r>
      <w:r w:rsidR="00E7253E" w:rsidRPr="00E1730F">
        <w:rPr>
          <w:lang w:val="fr-FR"/>
        </w:rPr>
        <w:t>il y a lieu</w:t>
      </w:r>
      <w:r w:rsidR="00AE29A4" w:rsidRPr="00E1730F">
        <w:rPr>
          <w:lang w:val="fr-FR"/>
        </w:rPr>
        <w:t>,</w:t>
      </w:r>
      <w:r w:rsidR="006833AE" w:rsidRPr="00E1730F">
        <w:rPr>
          <w:lang w:val="fr-FR"/>
        </w:rPr>
        <w:t xml:space="preserve"> des soins en institution adaptés </w:t>
      </w:r>
      <w:r w:rsidR="00DE07F2" w:rsidRPr="00E1730F">
        <w:rPr>
          <w:lang w:val="fr-FR"/>
        </w:rPr>
        <w:t xml:space="preserve">à </w:t>
      </w:r>
      <w:r w:rsidR="006833AE" w:rsidRPr="00E1730F">
        <w:rPr>
          <w:lang w:val="fr-FR"/>
        </w:rPr>
        <w:t xml:space="preserve">leur vulnérabilité. </w:t>
      </w:r>
      <w:r w:rsidR="004521A2" w:rsidRPr="00E1730F">
        <w:rPr>
          <w:lang w:val="fr-FR"/>
        </w:rPr>
        <w:t>Le but est de permettre aux personnes déplacées et aux autres personnes vulnérables de quitter des lieux d</w:t>
      </w:r>
      <w:r w:rsidR="00AE29A4" w:rsidRPr="00E1730F">
        <w:rPr>
          <w:lang w:val="fr-FR"/>
        </w:rPr>
        <w:t>’</w:t>
      </w:r>
      <w:r w:rsidR="004521A2" w:rsidRPr="00E1730F">
        <w:rPr>
          <w:lang w:val="fr-FR"/>
        </w:rPr>
        <w:t>hébergement surpeuplés</w:t>
      </w:r>
      <w:r w:rsidR="00AE29A4" w:rsidRPr="00E1730F">
        <w:rPr>
          <w:lang w:val="fr-FR"/>
        </w:rPr>
        <w:t>,</w:t>
      </w:r>
      <w:r w:rsidR="004521A2" w:rsidRPr="00E1730F">
        <w:rPr>
          <w:lang w:val="fr-FR"/>
        </w:rPr>
        <w:t xml:space="preserve"> détériorés et prétendument </w:t>
      </w:r>
      <w:r w:rsidR="00A01602" w:rsidRPr="00E1730F">
        <w:rPr>
          <w:lang w:val="fr-FR"/>
        </w:rPr>
        <w:t>«</w:t>
      </w:r>
      <w:r w:rsidR="004521A2" w:rsidRPr="00E1730F">
        <w:rPr>
          <w:lang w:val="fr-FR"/>
        </w:rPr>
        <w:t>temporaires</w:t>
      </w:r>
      <w:r w:rsidR="00A01602" w:rsidRPr="00E1730F">
        <w:rPr>
          <w:lang w:val="fr-FR"/>
        </w:rPr>
        <w:t>»</w:t>
      </w:r>
      <w:r w:rsidR="004521A2" w:rsidRPr="00E1730F">
        <w:rPr>
          <w:lang w:val="fr-FR"/>
        </w:rPr>
        <w:t xml:space="preserve"> dans des centres collectifs et d</w:t>
      </w:r>
      <w:r w:rsidR="00AE29A4" w:rsidRPr="00E1730F">
        <w:rPr>
          <w:lang w:val="fr-FR"/>
        </w:rPr>
        <w:t>’</w:t>
      </w:r>
      <w:r w:rsidR="004521A2" w:rsidRPr="00E1730F">
        <w:rPr>
          <w:lang w:val="fr-FR"/>
        </w:rPr>
        <w:t>autres types de logement</w:t>
      </w:r>
      <w:r w:rsidR="00AE29A4" w:rsidRPr="00E1730F">
        <w:rPr>
          <w:lang w:val="fr-FR"/>
        </w:rPr>
        <w:t>,</w:t>
      </w:r>
      <w:r w:rsidR="004521A2" w:rsidRPr="00E1730F">
        <w:rPr>
          <w:lang w:val="fr-FR"/>
        </w:rPr>
        <w:t xml:space="preserve"> où elles vivent depuis de nombreuses années</w:t>
      </w:r>
      <w:r w:rsidR="00AE29A4" w:rsidRPr="00E1730F">
        <w:rPr>
          <w:lang w:val="fr-FR"/>
        </w:rPr>
        <w:t>,</w:t>
      </w:r>
      <w:r w:rsidR="004521A2" w:rsidRPr="00E1730F">
        <w:rPr>
          <w:lang w:val="fr-FR"/>
        </w:rPr>
        <w:t xml:space="preserve"> et de </w:t>
      </w:r>
      <w:r w:rsidR="004521A2" w:rsidRPr="00E1730F">
        <w:rPr>
          <w:lang w:val="fr-FR"/>
        </w:rPr>
        <w:lastRenderedPageBreak/>
        <w:t>jouir enfin de leur droit à un logement convenable. Ce faisant</w:t>
      </w:r>
      <w:r w:rsidR="00AE29A4" w:rsidRPr="00E1730F">
        <w:rPr>
          <w:lang w:val="fr-FR"/>
        </w:rPr>
        <w:t>,</w:t>
      </w:r>
      <w:r w:rsidR="004521A2" w:rsidRPr="00E1730F">
        <w:rPr>
          <w:lang w:val="fr-FR"/>
        </w:rPr>
        <w:t xml:space="preserve"> ce projet vise aussi à aider le Gouvernement de Bosnie-Herzégovine à s</w:t>
      </w:r>
      <w:r w:rsidR="00AE29A4" w:rsidRPr="00E1730F">
        <w:rPr>
          <w:lang w:val="fr-FR"/>
        </w:rPr>
        <w:t>’</w:t>
      </w:r>
      <w:r w:rsidR="004521A2" w:rsidRPr="00E1730F">
        <w:rPr>
          <w:lang w:val="fr-FR"/>
        </w:rPr>
        <w:t>acquitter de son obligation prioritaire de fermeture des centres collectifs. Il permettra la fermeture d</w:t>
      </w:r>
      <w:r w:rsidR="00AE29A4" w:rsidRPr="00E1730F">
        <w:rPr>
          <w:lang w:val="fr-FR"/>
        </w:rPr>
        <w:t>’</w:t>
      </w:r>
      <w:r w:rsidR="004521A2" w:rsidRPr="00E1730F">
        <w:rPr>
          <w:lang w:val="fr-FR"/>
        </w:rPr>
        <w:t>au moins 121 centres collectifs et autres types de logement</w:t>
      </w:r>
      <w:r w:rsidR="009753A1" w:rsidRPr="00E1730F">
        <w:rPr>
          <w:lang w:val="fr-FR"/>
        </w:rPr>
        <w:t xml:space="preserve"> temporaire</w:t>
      </w:r>
      <w:r w:rsidR="00AE29A4" w:rsidRPr="00E1730F">
        <w:rPr>
          <w:lang w:val="fr-FR"/>
        </w:rPr>
        <w:t>,</w:t>
      </w:r>
      <w:r w:rsidR="004521A2" w:rsidRPr="00E1730F">
        <w:rPr>
          <w:lang w:val="fr-FR"/>
        </w:rPr>
        <w:t xml:space="preserve"> soit 76 % de tous les centres collectifs que compte la Bosnie-Herzégovine</w:t>
      </w:r>
      <w:r w:rsidR="00AE29A4" w:rsidRPr="00E1730F">
        <w:rPr>
          <w:lang w:val="fr-FR"/>
        </w:rPr>
        <w:t>,</w:t>
      </w:r>
      <w:r w:rsidR="004521A2" w:rsidRPr="00E1730F">
        <w:rPr>
          <w:lang w:val="fr-FR"/>
        </w:rPr>
        <w:t xml:space="preserve"> à partir de novembre 2011.</w:t>
      </w:r>
    </w:p>
    <w:p w:rsidR="004521A2" w:rsidRPr="00E1730F" w:rsidRDefault="000F39F2" w:rsidP="000F39F2">
      <w:pPr>
        <w:pStyle w:val="SingleTxtG"/>
        <w:rPr>
          <w:lang w:val="fr-FR"/>
        </w:rPr>
      </w:pPr>
      <w:r w:rsidRPr="00E1730F">
        <w:rPr>
          <w:lang w:val="fr-FR"/>
        </w:rPr>
        <w:t>157.</w:t>
      </w:r>
      <w:r w:rsidRPr="00E1730F">
        <w:rPr>
          <w:lang w:val="fr-FR"/>
        </w:rPr>
        <w:tab/>
      </w:r>
      <w:r w:rsidR="009753A1" w:rsidRPr="00E1730F">
        <w:rPr>
          <w:lang w:val="fr-FR"/>
        </w:rPr>
        <w:t>Ce projet bénéficiera aux personnes qui vivent actuellement dans des centres collectifs ou d</w:t>
      </w:r>
      <w:r w:rsidR="00AE29A4" w:rsidRPr="00E1730F">
        <w:rPr>
          <w:lang w:val="fr-FR"/>
        </w:rPr>
        <w:t>’</w:t>
      </w:r>
      <w:r w:rsidR="009753A1" w:rsidRPr="00E1730F">
        <w:rPr>
          <w:lang w:val="fr-FR"/>
        </w:rPr>
        <w:t>autres types de logement temporaire</w:t>
      </w:r>
      <w:r w:rsidR="00AE29A4" w:rsidRPr="00E1730F">
        <w:rPr>
          <w:lang w:val="fr-FR"/>
        </w:rPr>
        <w:t>,</w:t>
      </w:r>
      <w:r w:rsidR="009753A1" w:rsidRPr="00E1730F">
        <w:rPr>
          <w:lang w:val="fr-FR"/>
        </w:rPr>
        <w:t xml:space="preserve"> qui sont des personnes déplacées</w:t>
      </w:r>
      <w:r w:rsidR="00AE29A4" w:rsidRPr="00E1730F">
        <w:rPr>
          <w:lang w:val="fr-FR"/>
        </w:rPr>
        <w:t>,</w:t>
      </w:r>
      <w:r w:rsidR="009753A1" w:rsidRPr="00E1730F">
        <w:rPr>
          <w:lang w:val="fr-FR"/>
        </w:rPr>
        <w:t xml:space="preserve"> des rapatriés et d</w:t>
      </w:r>
      <w:r w:rsidR="00AE29A4" w:rsidRPr="00E1730F">
        <w:rPr>
          <w:lang w:val="fr-FR"/>
        </w:rPr>
        <w:t>’</w:t>
      </w:r>
      <w:r w:rsidR="009753A1" w:rsidRPr="00E1730F">
        <w:rPr>
          <w:lang w:val="fr-FR"/>
        </w:rPr>
        <w:t>autres personnes vulnérables.</w:t>
      </w:r>
    </w:p>
    <w:p w:rsidR="00865DDF" w:rsidRPr="00E1730F" w:rsidRDefault="000F39F2" w:rsidP="00EB7880">
      <w:pPr>
        <w:pStyle w:val="SingleTxtG"/>
        <w:rPr>
          <w:lang w:val="fr-FR"/>
        </w:rPr>
      </w:pPr>
      <w:r w:rsidRPr="00E1730F">
        <w:rPr>
          <w:lang w:val="fr-FR"/>
        </w:rPr>
        <w:t>158.</w:t>
      </w:r>
      <w:r w:rsidRPr="00E1730F">
        <w:rPr>
          <w:lang w:val="fr-FR"/>
        </w:rPr>
        <w:tab/>
      </w:r>
      <w:r w:rsidR="009753A1" w:rsidRPr="00E1730F">
        <w:rPr>
          <w:lang w:val="fr-FR"/>
        </w:rPr>
        <w:t>Le projet concernera au moins 7 247 personnes</w:t>
      </w:r>
      <w:r w:rsidR="00AE29A4" w:rsidRPr="00E1730F">
        <w:rPr>
          <w:lang w:val="fr-FR"/>
        </w:rPr>
        <w:t>,</w:t>
      </w:r>
      <w:r w:rsidR="009753A1" w:rsidRPr="00E1730F">
        <w:rPr>
          <w:lang w:val="fr-FR"/>
        </w:rPr>
        <w:t xml:space="preserve"> qui recevront un logement </w:t>
      </w:r>
      <w:r w:rsidR="00EB7880" w:rsidRPr="00E1730F">
        <w:rPr>
          <w:lang w:val="fr-FR"/>
        </w:rPr>
        <w:t>convenable. Étant donné que le budget du projet pourrait inclure le fonds de réserve proposé (2</w:t>
      </w:r>
      <w:r w:rsidR="00AE29A4" w:rsidRPr="00E1730F">
        <w:rPr>
          <w:lang w:val="fr-FR"/>
        </w:rPr>
        <w:t>,</w:t>
      </w:r>
      <w:r w:rsidR="00EB7880" w:rsidRPr="00E1730F">
        <w:rPr>
          <w:lang w:val="fr-FR"/>
        </w:rPr>
        <w:t>5 millions d</w:t>
      </w:r>
      <w:r w:rsidR="00AE29A4" w:rsidRPr="00E1730F">
        <w:rPr>
          <w:lang w:val="fr-FR"/>
        </w:rPr>
        <w:t>’</w:t>
      </w:r>
      <w:r w:rsidR="00EB7880" w:rsidRPr="00E1730F">
        <w:rPr>
          <w:lang w:val="fr-FR"/>
        </w:rPr>
        <w:t>euros) pour les travaux supplémentaires qui pourraient être planifiés à l</w:t>
      </w:r>
      <w:r w:rsidR="00AE29A4" w:rsidRPr="00E1730F">
        <w:rPr>
          <w:lang w:val="fr-FR"/>
        </w:rPr>
        <w:t>’</w:t>
      </w:r>
      <w:r w:rsidR="00EB7880" w:rsidRPr="00E1730F">
        <w:rPr>
          <w:lang w:val="fr-FR"/>
        </w:rPr>
        <w:t>avenir</w:t>
      </w:r>
      <w:r w:rsidR="00AE29A4" w:rsidRPr="00E1730F">
        <w:rPr>
          <w:lang w:val="fr-FR"/>
        </w:rPr>
        <w:t>,</w:t>
      </w:r>
      <w:r w:rsidR="00EB7880" w:rsidRPr="00E1730F">
        <w:rPr>
          <w:lang w:val="fr-FR"/>
        </w:rPr>
        <w:t xml:space="preserve"> le nombre final de bénéficiaires pourrait être plus élevé.</w:t>
      </w:r>
    </w:p>
    <w:p w:rsidR="00865DDF" w:rsidRPr="00E1730F" w:rsidRDefault="000F39F2" w:rsidP="00EB7880">
      <w:pPr>
        <w:pStyle w:val="SingleTxtG"/>
        <w:rPr>
          <w:lang w:val="fr-FR"/>
        </w:rPr>
      </w:pPr>
      <w:r w:rsidRPr="00E1730F">
        <w:rPr>
          <w:lang w:val="fr-FR"/>
        </w:rPr>
        <w:t>159.</w:t>
      </w:r>
      <w:r w:rsidRPr="00E1730F">
        <w:rPr>
          <w:lang w:val="fr-FR"/>
        </w:rPr>
        <w:tab/>
      </w:r>
      <w:r w:rsidR="00EB7880" w:rsidRPr="00E1730F">
        <w:rPr>
          <w:lang w:val="fr-FR"/>
        </w:rPr>
        <w:t>Les travaux planifiés incluront la réparation</w:t>
      </w:r>
      <w:r w:rsidR="00AE29A4" w:rsidRPr="00E1730F">
        <w:rPr>
          <w:lang w:val="fr-FR"/>
        </w:rPr>
        <w:t>,</w:t>
      </w:r>
      <w:r w:rsidR="00EB7880" w:rsidRPr="00E1730F">
        <w:rPr>
          <w:lang w:val="fr-FR"/>
        </w:rPr>
        <w:t xml:space="preserve"> la reconstruction</w:t>
      </w:r>
      <w:r w:rsidR="00AE29A4" w:rsidRPr="00E1730F">
        <w:rPr>
          <w:lang w:val="fr-FR"/>
        </w:rPr>
        <w:t>,</w:t>
      </w:r>
      <w:r w:rsidR="00EB7880" w:rsidRPr="00E1730F">
        <w:rPr>
          <w:lang w:val="fr-FR"/>
        </w:rPr>
        <w:t xml:space="preserve"> la construction ou l</w:t>
      </w:r>
      <w:r w:rsidR="00AE29A4" w:rsidRPr="00E1730F">
        <w:rPr>
          <w:lang w:val="fr-FR"/>
        </w:rPr>
        <w:t>’</w:t>
      </w:r>
      <w:r w:rsidR="00EB7880" w:rsidRPr="00E1730F">
        <w:rPr>
          <w:lang w:val="fr-FR"/>
        </w:rPr>
        <w:t>achat d</w:t>
      </w:r>
      <w:r w:rsidR="00AE29A4" w:rsidRPr="00E1730F">
        <w:rPr>
          <w:lang w:val="fr-FR"/>
        </w:rPr>
        <w:t>’</w:t>
      </w:r>
      <w:r w:rsidR="00EB7880" w:rsidRPr="00E1730F">
        <w:rPr>
          <w:lang w:val="fr-FR"/>
        </w:rPr>
        <w:t>au moins 2 611 logements dans 82 immeubles. Selon les estimations</w:t>
      </w:r>
      <w:r w:rsidR="00AE29A4" w:rsidRPr="00E1730F">
        <w:rPr>
          <w:lang w:val="fr-FR"/>
        </w:rPr>
        <w:t>,</w:t>
      </w:r>
      <w:r w:rsidR="00EB7880" w:rsidRPr="00E1730F">
        <w:rPr>
          <w:lang w:val="fr-FR"/>
        </w:rPr>
        <w:t xml:space="preserve"> le coût total moyen par logement sera de 18 500 euros. La mise en œuvre est en cours.</w:t>
      </w:r>
    </w:p>
    <w:p w:rsidR="000011FD" w:rsidRPr="00E1730F" w:rsidRDefault="000011FD" w:rsidP="000F39F2">
      <w:pPr>
        <w:pStyle w:val="H23G"/>
        <w:rPr>
          <w:lang w:val="fr-FR"/>
        </w:rPr>
      </w:pPr>
      <w:r w:rsidRPr="00E1730F">
        <w:rPr>
          <w:lang w:val="fr-FR"/>
        </w:rPr>
        <w:tab/>
      </w:r>
      <w:r w:rsidRPr="00E1730F">
        <w:rPr>
          <w:lang w:val="fr-FR"/>
        </w:rPr>
        <w:tab/>
        <w:t>26)</w:t>
      </w:r>
    </w:p>
    <w:p w:rsidR="006262D4" w:rsidRPr="00E1730F" w:rsidRDefault="000F39F2" w:rsidP="00245154">
      <w:pPr>
        <w:pStyle w:val="SingleTxtG"/>
        <w:rPr>
          <w:lang w:val="fr-FR"/>
        </w:rPr>
      </w:pPr>
      <w:r w:rsidRPr="00E1730F">
        <w:rPr>
          <w:lang w:val="fr-FR"/>
        </w:rPr>
        <w:t>160.</w:t>
      </w:r>
      <w:r w:rsidRPr="00E1730F">
        <w:rPr>
          <w:lang w:val="fr-FR"/>
        </w:rPr>
        <w:tab/>
      </w:r>
      <w:r w:rsidR="00EB7880" w:rsidRPr="00E1730F">
        <w:rPr>
          <w:lang w:val="fr-FR"/>
        </w:rPr>
        <w:t>L</w:t>
      </w:r>
      <w:r w:rsidR="00AE29A4" w:rsidRPr="00E1730F">
        <w:rPr>
          <w:lang w:val="fr-FR"/>
        </w:rPr>
        <w:t>’</w:t>
      </w:r>
      <w:r w:rsidR="00EB7880" w:rsidRPr="00E1730F">
        <w:rPr>
          <w:lang w:val="fr-FR"/>
        </w:rPr>
        <w:t>indépendance de l</w:t>
      </w:r>
      <w:r w:rsidR="00AE29A4" w:rsidRPr="00E1730F">
        <w:rPr>
          <w:lang w:val="fr-FR"/>
        </w:rPr>
        <w:t>’</w:t>
      </w:r>
      <w:r w:rsidR="00EB7880" w:rsidRPr="00E1730F">
        <w:rPr>
          <w:lang w:val="fr-FR"/>
        </w:rPr>
        <w:t>Autorité de réglementation des communications reste fragile en raison de la non-nomination de son directeur général</w:t>
      </w:r>
      <w:r w:rsidR="00AE29A4" w:rsidRPr="00E1730F">
        <w:rPr>
          <w:lang w:val="fr-FR"/>
        </w:rPr>
        <w:t>,</w:t>
      </w:r>
      <w:r w:rsidR="00EB7880" w:rsidRPr="00E1730F">
        <w:rPr>
          <w:lang w:val="fr-FR"/>
        </w:rPr>
        <w:t xml:space="preserve"> un problème qui reste sans solution depuis mai 2014. Le Conseil de l</w:t>
      </w:r>
      <w:r w:rsidR="00AE29A4" w:rsidRPr="00E1730F">
        <w:rPr>
          <w:lang w:val="fr-FR"/>
        </w:rPr>
        <w:t>’</w:t>
      </w:r>
      <w:r w:rsidR="00EB7880" w:rsidRPr="00E1730F">
        <w:rPr>
          <w:lang w:val="fr-FR"/>
        </w:rPr>
        <w:t>Autorité a mené à bien la procédure de nomination de son directeur général</w:t>
      </w:r>
      <w:r w:rsidR="00AE29A4" w:rsidRPr="00E1730F">
        <w:rPr>
          <w:lang w:val="fr-FR"/>
        </w:rPr>
        <w:t>,</w:t>
      </w:r>
      <w:r w:rsidR="00EB7880" w:rsidRPr="00E1730F">
        <w:rPr>
          <w:lang w:val="fr-FR"/>
        </w:rPr>
        <w:t xml:space="preserve"> mais le Conseil des ministres n</w:t>
      </w:r>
      <w:r w:rsidR="00AE29A4" w:rsidRPr="00E1730F">
        <w:rPr>
          <w:lang w:val="fr-FR"/>
        </w:rPr>
        <w:t>’</w:t>
      </w:r>
      <w:r w:rsidR="00EB7880" w:rsidRPr="00E1730F">
        <w:rPr>
          <w:lang w:val="fr-FR"/>
        </w:rPr>
        <w:t xml:space="preserve">a pas encore donné son approbation finale. </w:t>
      </w:r>
      <w:r w:rsidR="00245154" w:rsidRPr="00E1730F">
        <w:rPr>
          <w:lang w:val="fr-FR"/>
        </w:rPr>
        <w:t xml:space="preserve">Des éléments donnent à penser que </w:t>
      </w:r>
      <w:r w:rsidR="00DE07F2" w:rsidRPr="00E1730F">
        <w:rPr>
          <w:lang w:val="fr-FR"/>
        </w:rPr>
        <w:t xml:space="preserve">cette </w:t>
      </w:r>
      <w:r w:rsidR="00245154" w:rsidRPr="00E1730F">
        <w:rPr>
          <w:lang w:val="fr-FR"/>
        </w:rPr>
        <w:t xml:space="preserve">nomination </w:t>
      </w:r>
      <w:r w:rsidR="00DE07F2" w:rsidRPr="00E1730F">
        <w:rPr>
          <w:lang w:val="fr-FR"/>
        </w:rPr>
        <w:t>est maintenant devenue l</w:t>
      </w:r>
      <w:r w:rsidR="00AE29A4" w:rsidRPr="00E1730F">
        <w:rPr>
          <w:lang w:val="fr-FR"/>
        </w:rPr>
        <w:t>’</w:t>
      </w:r>
      <w:r w:rsidR="00DE07F2" w:rsidRPr="00E1730F">
        <w:rPr>
          <w:lang w:val="fr-FR"/>
        </w:rPr>
        <w:t xml:space="preserve">objet </w:t>
      </w:r>
      <w:r w:rsidR="00245154" w:rsidRPr="00E1730F">
        <w:rPr>
          <w:lang w:val="fr-FR"/>
        </w:rPr>
        <w:t>d</w:t>
      </w:r>
      <w:r w:rsidR="00AE29A4" w:rsidRPr="00E1730F">
        <w:rPr>
          <w:lang w:val="fr-FR"/>
        </w:rPr>
        <w:t>’</w:t>
      </w:r>
      <w:r w:rsidR="00245154" w:rsidRPr="00E1730F">
        <w:rPr>
          <w:lang w:val="fr-FR"/>
        </w:rPr>
        <w:t>un accord politique</w:t>
      </w:r>
      <w:r w:rsidR="00AE29A4" w:rsidRPr="00E1730F">
        <w:rPr>
          <w:lang w:val="fr-FR"/>
        </w:rPr>
        <w:t>,</w:t>
      </w:r>
      <w:r w:rsidR="00245154" w:rsidRPr="00E1730F">
        <w:rPr>
          <w:lang w:val="fr-FR"/>
        </w:rPr>
        <w:t xml:space="preserve"> ce qui met directement en péril l</w:t>
      </w:r>
      <w:r w:rsidR="00AE29A4" w:rsidRPr="00E1730F">
        <w:rPr>
          <w:lang w:val="fr-FR"/>
        </w:rPr>
        <w:t>’</w:t>
      </w:r>
      <w:r w:rsidR="00245154" w:rsidRPr="00E1730F">
        <w:rPr>
          <w:lang w:val="fr-FR"/>
        </w:rPr>
        <w:t>indépendance de l</w:t>
      </w:r>
      <w:r w:rsidR="00AE29A4" w:rsidRPr="00E1730F">
        <w:rPr>
          <w:lang w:val="fr-FR"/>
        </w:rPr>
        <w:t>’</w:t>
      </w:r>
      <w:r w:rsidR="00245154" w:rsidRPr="00E1730F">
        <w:rPr>
          <w:lang w:val="fr-FR"/>
        </w:rPr>
        <w:t>Autorité.</w:t>
      </w:r>
    </w:p>
    <w:p w:rsidR="00865DDF" w:rsidRPr="00E1730F" w:rsidRDefault="006262D4" w:rsidP="000F39F2">
      <w:pPr>
        <w:pStyle w:val="H23G"/>
        <w:rPr>
          <w:lang w:val="fr-FR"/>
        </w:rPr>
      </w:pPr>
      <w:r w:rsidRPr="00E1730F">
        <w:rPr>
          <w:lang w:val="fr-FR"/>
        </w:rPr>
        <w:tab/>
      </w:r>
      <w:r w:rsidRPr="00E1730F">
        <w:rPr>
          <w:lang w:val="fr-FR"/>
        </w:rPr>
        <w:tab/>
        <w:t>27)</w:t>
      </w:r>
    </w:p>
    <w:p w:rsidR="00865DDF" w:rsidRPr="00E1730F" w:rsidRDefault="000F39F2" w:rsidP="00D62551">
      <w:pPr>
        <w:pStyle w:val="SingleTxtG"/>
        <w:rPr>
          <w:lang w:val="fr-FR"/>
        </w:rPr>
      </w:pPr>
      <w:r w:rsidRPr="00E1730F">
        <w:rPr>
          <w:lang w:val="fr-FR"/>
        </w:rPr>
        <w:t>161.</w:t>
      </w:r>
      <w:r w:rsidRPr="00E1730F">
        <w:rPr>
          <w:lang w:val="fr-FR"/>
        </w:rPr>
        <w:tab/>
      </w:r>
      <w:r w:rsidR="00D62551" w:rsidRPr="00E1730F">
        <w:rPr>
          <w:lang w:val="fr-FR"/>
        </w:rPr>
        <w:t>Le Conseil des ministres a tiré des conclusions des informations sur les pressions et l</w:t>
      </w:r>
      <w:r w:rsidR="00AE29A4" w:rsidRPr="00E1730F">
        <w:rPr>
          <w:lang w:val="fr-FR"/>
        </w:rPr>
        <w:t>’</w:t>
      </w:r>
      <w:r w:rsidR="00D62551" w:rsidRPr="00E1730F">
        <w:rPr>
          <w:lang w:val="fr-FR"/>
        </w:rPr>
        <w:t xml:space="preserve">intimidation exercées sur les médias en Bosnie-Herzégovine et il a proposé des mesures qui seront bénéfiques </w:t>
      </w:r>
      <w:r w:rsidR="00DE07F2" w:rsidRPr="00E1730F">
        <w:rPr>
          <w:lang w:val="fr-FR"/>
        </w:rPr>
        <w:t xml:space="preserve">à </w:t>
      </w:r>
      <w:r w:rsidR="00D62551" w:rsidRPr="00E1730F">
        <w:rPr>
          <w:lang w:val="fr-FR"/>
        </w:rPr>
        <w:t>la profession de journaliste en Bosnie-Herzégovine.</w:t>
      </w:r>
    </w:p>
    <w:p w:rsidR="00865DDF" w:rsidRPr="00E1730F" w:rsidRDefault="000F39F2" w:rsidP="00D62551">
      <w:pPr>
        <w:pStyle w:val="SingleTxtG"/>
        <w:rPr>
          <w:lang w:val="fr-FR"/>
        </w:rPr>
      </w:pPr>
      <w:r w:rsidRPr="00E1730F">
        <w:rPr>
          <w:lang w:val="fr-FR"/>
        </w:rPr>
        <w:t>162.</w:t>
      </w:r>
      <w:r w:rsidRPr="00E1730F">
        <w:rPr>
          <w:lang w:val="fr-FR"/>
        </w:rPr>
        <w:tab/>
      </w:r>
      <w:r w:rsidR="00D62551" w:rsidRPr="00E1730F">
        <w:rPr>
          <w:lang w:val="fr-FR"/>
        </w:rPr>
        <w:t>Les mesures proposées sont les suivantes</w:t>
      </w:r>
      <w:r w:rsidR="00FA1517" w:rsidRPr="00E1730F">
        <w:rPr>
          <w:lang w:val="fr-FR"/>
        </w:rPr>
        <w:t>:</w:t>
      </w:r>
    </w:p>
    <w:p w:rsidR="00865DDF" w:rsidRPr="00E1730F" w:rsidRDefault="000F39F2" w:rsidP="005163B5">
      <w:pPr>
        <w:pStyle w:val="Bullet1G"/>
        <w:numPr>
          <w:ilvl w:val="0"/>
          <w:numId w:val="0"/>
        </w:numPr>
        <w:tabs>
          <w:tab w:val="left" w:pos="1701"/>
        </w:tabs>
        <w:ind w:left="1701" w:hanging="170"/>
        <w:rPr>
          <w:lang w:val="fr-FR"/>
        </w:rPr>
      </w:pPr>
      <w:r w:rsidRPr="00E1730F">
        <w:rPr>
          <w:lang w:val="fr-FR"/>
        </w:rPr>
        <w:t>•</w:t>
      </w:r>
      <w:r w:rsidRPr="00E1730F">
        <w:rPr>
          <w:lang w:val="fr-FR"/>
        </w:rPr>
        <w:tab/>
      </w:r>
      <w:r w:rsidR="005163B5" w:rsidRPr="00E1730F">
        <w:rPr>
          <w:lang w:val="fr-FR"/>
        </w:rPr>
        <w:t>Organiser une formation commune pour les journalistes</w:t>
      </w:r>
      <w:r w:rsidR="00AE29A4" w:rsidRPr="00E1730F">
        <w:rPr>
          <w:lang w:val="fr-FR"/>
        </w:rPr>
        <w:t>,</w:t>
      </w:r>
      <w:r w:rsidR="005163B5" w:rsidRPr="00E1730F">
        <w:rPr>
          <w:lang w:val="fr-FR"/>
        </w:rPr>
        <w:t xml:space="preserve"> les avocats</w:t>
      </w:r>
      <w:r w:rsidR="00AE29A4" w:rsidRPr="00E1730F">
        <w:rPr>
          <w:lang w:val="fr-FR"/>
        </w:rPr>
        <w:t>,</w:t>
      </w:r>
      <w:r w:rsidR="005163B5" w:rsidRPr="00E1730F">
        <w:rPr>
          <w:lang w:val="fr-FR"/>
        </w:rPr>
        <w:t xml:space="preserve"> les juges et les fonctionnaires dans le cadre de la mise en œuvre du Programme mondial d</w:t>
      </w:r>
      <w:r w:rsidR="00AE29A4" w:rsidRPr="00E1730F">
        <w:rPr>
          <w:lang w:val="fr-FR"/>
        </w:rPr>
        <w:t>’</w:t>
      </w:r>
      <w:r w:rsidR="005163B5" w:rsidRPr="00E1730F">
        <w:rPr>
          <w:lang w:val="fr-FR"/>
        </w:rPr>
        <w:t>éducation dans le domaine des droits de l</w:t>
      </w:r>
      <w:r w:rsidR="00AE29A4" w:rsidRPr="00E1730F">
        <w:rPr>
          <w:lang w:val="fr-FR"/>
        </w:rPr>
        <w:t>’</w:t>
      </w:r>
      <w:r w:rsidR="005163B5" w:rsidRPr="00E1730F">
        <w:rPr>
          <w:lang w:val="fr-FR"/>
        </w:rPr>
        <w:t>homme</w:t>
      </w:r>
      <w:r w:rsidR="007214B5" w:rsidRPr="00E1730F">
        <w:rPr>
          <w:lang w:val="fr-FR"/>
        </w:rPr>
        <w:t>;</w:t>
      </w:r>
    </w:p>
    <w:p w:rsidR="00865DDF" w:rsidRPr="00E1730F" w:rsidRDefault="000F39F2" w:rsidP="005163B5">
      <w:pPr>
        <w:pStyle w:val="Bullet1G"/>
        <w:numPr>
          <w:ilvl w:val="0"/>
          <w:numId w:val="0"/>
        </w:numPr>
        <w:tabs>
          <w:tab w:val="left" w:pos="1701"/>
        </w:tabs>
        <w:ind w:left="1701" w:hanging="170"/>
        <w:rPr>
          <w:lang w:val="fr-FR"/>
        </w:rPr>
      </w:pPr>
      <w:r w:rsidRPr="00E1730F">
        <w:rPr>
          <w:lang w:val="fr-FR"/>
        </w:rPr>
        <w:t>•</w:t>
      </w:r>
      <w:r w:rsidRPr="00E1730F">
        <w:rPr>
          <w:lang w:val="fr-FR"/>
        </w:rPr>
        <w:tab/>
      </w:r>
      <w:r w:rsidR="005163B5" w:rsidRPr="00E1730F">
        <w:rPr>
          <w:lang w:val="fr-FR"/>
        </w:rPr>
        <w:t>Prendre l</w:t>
      </w:r>
      <w:r w:rsidR="00AE29A4" w:rsidRPr="00E1730F">
        <w:rPr>
          <w:lang w:val="fr-FR"/>
        </w:rPr>
        <w:t>’</w:t>
      </w:r>
      <w:r w:rsidR="005163B5" w:rsidRPr="00E1730F">
        <w:rPr>
          <w:lang w:val="fr-FR"/>
        </w:rPr>
        <w:t>initiative de modifier les dispositions du Code pénal concernant la protection des journalistes contre des attaques physiques dans l</w:t>
      </w:r>
      <w:r w:rsidR="00AE29A4" w:rsidRPr="00E1730F">
        <w:rPr>
          <w:lang w:val="fr-FR"/>
        </w:rPr>
        <w:t>’</w:t>
      </w:r>
      <w:r w:rsidR="005163B5" w:rsidRPr="00E1730F">
        <w:rPr>
          <w:lang w:val="fr-FR"/>
        </w:rPr>
        <w:t>exercice de leur profession</w:t>
      </w:r>
      <w:r w:rsidR="007214B5" w:rsidRPr="00E1730F">
        <w:rPr>
          <w:lang w:val="fr-FR"/>
        </w:rPr>
        <w:t>;</w:t>
      </w:r>
    </w:p>
    <w:p w:rsidR="00865DDF" w:rsidRPr="00E1730F" w:rsidRDefault="000F39F2" w:rsidP="00EE6EFE">
      <w:pPr>
        <w:pStyle w:val="Bullet1G"/>
        <w:numPr>
          <w:ilvl w:val="0"/>
          <w:numId w:val="0"/>
        </w:numPr>
        <w:tabs>
          <w:tab w:val="left" w:pos="1701"/>
        </w:tabs>
        <w:ind w:left="1701" w:hanging="170"/>
        <w:rPr>
          <w:lang w:val="fr-FR"/>
        </w:rPr>
      </w:pPr>
      <w:r w:rsidRPr="00E1730F">
        <w:rPr>
          <w:lang w:val="fr-FR"/>
        </w:rPr>
        <w:t>•</w:t>
      </w:r>
      <w:r w:rsidRPr="00E1730F">
        <w:rPr>
          <w:lang w:val="fr-FR"/>
        </w:rPr>
        <w:tab/>
      </w:r>
      <w:r w:rsidR="00EE6EFE" w:rsidRPr="00E1730F">
        <w:rPr>
          <w:lang w:val="fr-FR"/>
        </w:rPr>
        <w:t>Réviser la base de données CMS</w:t>
      </w:r>
      <w:r w:rsidR="00AE29A4" w:rsidRPr="00E1730F">
        <w:rPr>
          <w:lang w:val="fr-FR"/>
        </w:rPr>
        <w:t>,</w:t>
      </w:r>
      <w:r w:rsidR="00EE6EFE" w:rsidRPr="00E1730F">
        <w:rPr>
          <w:lang w:val="fr-FR"/>
        </w:rPr>
        <w:t xml:space="preserve"> tenue par le Conseil supérieur de la magistrature de Bosnie-Herzégovine</w:t>
      </w:r>
      <w:r w:rsidR="00AE29A4" w:rsidRPr="00E1730F">
        <w:rPr>
          <w:lang w:val="fr-FR"/>
        </w:rPr>
        <w:t>,</w:t>
      </w:r>
      <w:r w:rsidR="00EE6EFE" w:rsidRPr="00E1730F">
        <w:rPr>
          <w:lang w:val="fr-FR"/>
        </w:rPr>
        <w:t xml:space="preserve"> conformément aux modifications du Code pénal de Bosnie-Herzégovine</w:t>
      </w:r>
      <w:r w:rsidR="007214B5" w:rsidRPr="00E1730F">
        <w:rPr>
          <w:lang w:val="fr-FR"/>
        </w:rPr>
        <w:t>;</w:t>
      </w:r>
    </w:p>
    <w:p w:rsidR="00865DDF" w:rsidRPr="00E1730F" w:rsidRDefault="000F39F2" w:rsidP="00EE6EFE">
      <w:pPr>
        <w:pStyle w:val="Bullet1G"/>
        <w:numPr>
          <w:ilvl w:val="0"/>
          <w:numId w:val="0"/>
        </w:numPr>
        <w:tabs>
          <w:tab w:val="left" w:pos="1701"/>
        </w:tabs>
        <w:ind w:left="1701" w:hanging="170"/>
        <w:rPr>
          <w:lang w:val="fr-FR"/>
        </w:rPr>
      </w:pPr>
      <w:r w:rsidRPr="00E1730F">
        <w:rPr>
          <w:lang w:val="fr-FR"/>
        </w:rPr>
        <w:t>•</w:t>
      </w:r>
      <w:r w:rsidRPr="00E1730F">
        <w:rPr>
          <w:lang w:val="fr-FR"/>
        </w:rPr>
        <w:tab/>
      </w:r>
      <w:r w:rsidR="00EE6EFE" w:rsidRPr="00E1730F">
        <w:rPr>
          <w:lang w:val="fr-FR"/>
        </w:rPr>
        <w:t>Envisager de créer un service consacré aux médias au sein de l</w:t>
      </w:r>
      <w:r w:rsidR="00AE29A4" w:rsidRPr="00E1730F">
        <w:rPr>
          <w:lang w:val="fr-FR"/>
        </w:rPr>
        <w:t>’</w:t>
      </w:r>
      <w:r w:rsidR="00EE6EFE" w:rsidRPr="00E1730F">
        <w:rPr>
          <w:lang w:val="fr-FR"/>
        </w:rPr>
        <w:t>institution du Médiateur pour les droits de l</w:t>
      </w:r>
      <w:r w:rsidR="00AE29A4" w:rsidRPr="00E1730F">
        <w:rPr>
          <w:lang w:val="fr-FR"/>
        </w:rPr>
        <w:t>’</w:t>
      </w:r>
      <w:r w:rsidR="00EE6EFE" w:rsidRPr="00E1730F">
        <w:rPr>
          <w:lang w:val="fr-FR"/>
        </w:rPr>
        <w:t>homme.</w:t>
      </w:r>
    </w:p>
    <w:p w:rsidR="00865DDF" w:rsidRPr="00E1730F" w:rsidRDefault="000F39F2" w:rsidP="000525BC">
      <w:pPr>
        <w:pStyle w:val="SingleTxtG"/>
        <w:rPr>
          <w:lang w:val="fr-FR"/>
        </w:rPr>
      </w:pPr>
      <w:r w:rsidRPr="00E1730F">
        <w:rPr>
          <w:lang w:val="fr-FR"/>
        </w:rPr>
        <w:t>163.</w:t>
      </w:r>
      <w:r w:rsidRPr="00E1730F">
        <w:rPr>
          <w:lang w:val="fr-FR"/>
        </w:rPr>
        <w:tab/>
      </w:r>
      <w:r w:rsidR="000525BC" w:rsidRPr="00E1730F">
        <w:rPr>
          <w:lang w:val="fr-FR"/>
        </w:rPr>
        <w:t>Par ailleurs</w:t>
      </w:r>
      <w:r w:rsidR="00AE29A4" w:rsidRPr="00E1730F">
        <w:rPr>
          <w:lang w:val="fr-FR"/>
        </w:rPr>
        <w:t>,</w:t>
      </w:r>
      <w:r w:rsidR="000525BC" w:rsidRPr="00E1730F">
        <w:rPr>
          <w:lang w:val="fr-FR"/>
        </w:rPr>
        <w:t xml:space="preserve"> conformément aux lignes directrices du Programme mondial d</w:t>
      </w:r>
      <w:r w:rsidR="00AE29A4" w:rsidRPr="00E1730F">
        <w:rPr>
          <w:lang w:val="fr-FR"/>
        </w:rPr>
        <w:t>’</w:t>
      </w:r>
      <w:r w:rsidR="000525BC" w:rsidRPr="00E1730F">
        <w:rPr>
          <w:lang w:val="fr-FR"/>
        </w:rPr>
        <w:t>éducation dans le domaine des droits de l</w:t>
      </w:r>
      <w:r w:rsidR="00AE29A4" w:rsidRPr="00E1730F">
        <w:rPr>
          <w:lang w:val="fr-FR"/>
        </w:rPr>
        <w:t>’</w:t>
      </w:r>
      <w:r w:rsidR="000525BC" w:rsidRPr="00E1730F">
        <w:rPr>
          <w:lang w:val="fr-FR"/>
        </w:rPr>
        <w:t>homme</w:t>
      </w:r>
      <w:r w:rsidR="00AE29A4" w:rsidRPr="00E1730F">
        <w:rPr>
          <w:lang w:val="fr-FR"/>
        </w:rPr>
        <w:t>,</w:t>
      </w:r>
      <w:r w:rsidR="000525BC" w:rsidRPr="00E1730F">
        <w:rPr>
          <w:lang w:val="fr-FR"/>
        </w:rPr>
        <w:t xml:space="preserve"> le Ministère des droits de l</w:t>
      </w:r>
      <w:r w:rsidR="00AE29A4" w:rsidRPr="00E1730F">
        <w:rPr>
          <w:lang w:val="fr-FR"/>
        </w:rPr>
        <w:t>’</w:t>
      </w:r>
      <w:r w:rsidR="000525BC" w:rsidRPr="00E1730F">
        <w:rPr>
          <w:lang w:val="fr-FR"/>
        </w:rPr>
        <w:t>homme et des réfugiés va établir un plan d</w:t>
      </w:r>
      <w:r w:rsidR="00AE29A4" w:rsidRPr="00E1730F">
        <w:rPr>
          <w:lang w:val="fr-FR"/>
        </w:rPr>
        <w:t>’</w:t>
      </w:r>
      <w:r w:rsidR="000525BC" w:rsidRPr="00E1730F">
        <w:rPr>
          <w:lang w:val="fr-FR"/>
        </w:rPr>
        <w:t>action pour l</w:t>
      </w:r>
      <w:r w:rsidR="00AE29A4" w:rsidRPr="00E1730F">
        <w:rPr>
          <w:lang w:val="fr-FR"/>
        </w:rPr>
        <w:t>’</w:t>
      </w:r>
      <w:r w:rsidR="000525BC" w:rsidRPr="00E1730F">
        <w:rPr>
          <w:lang w:val="fr-FR"/>
        </w:rPr>
        <w:t>éducation dans le domaine des droits de l</w:t>
      </w:r>
      <w:r w:rsidR="00AE29A4" w:rsidRPr="00E1730F">
        <w:rPr>
          <w:lang w:val="fr-FR"/>
        </w:rPr>
        <w:t>’</w:t>
      </w:r>
      <w:r w:rsidR="000525BC" w:rsidRPr="00E1730F">
        <w:rPr>
          <w:lang w:val="fr-FR"/>
        </w:rPr>
        <w:t>homme des journalistes et des professionnels des médias en Bosnie-Herzégovine</w:t>
      </w:r>
      <w:r w:rsidR="00AE29A4" w:rsidRPr="00E1730F">
        <w:rPr>
          <w:lang w:val="fr-FR"/>
        </w:rPr>
        <w:t>,</w:t>
      </w:r>
      <w:r w:rsidR="000525BC" w:rsidRPr="00E1730F">
        <w:rPr>
          <w:lang w:val="fr-FR"/>
        </w:rPr>
        <w:t xml:space="preserve"> selon le calendrier défini.</w:t>
      </w:r>
    </w:p>
    <w:p w:rsidR="00865DDF" w:rsidRPr="00E1730F" w:rsidRDefault="000F39F2" w:rsidP="00DC6183">
      <w:pPr>
        <w:pStyle w:val="SingleTxtG"/>
        <w:rPr>
          <w:lang w:val="fr-FR"/>
        </w:rPr>
      </w:pPr>
      <w:r w:rsidRPr="00E1730F">
        <w:rPr>
          <w:lang w:val="fr-FR"/>
        </w:rPr>
        <w:t>164.</w:t>
      </w:r>
      <w:r w:rsidRPr="00E1730F">
        <w:rPr>
          <w:lang w:val="fr-FR"/>
        </w:rPr>
        <w:tab/>
      </w:r>
      <w:r w:rsidR="000525BC" w:rsidRPr="00E1730F">
        <w:rPr>
          <w:lang w:val="fr-FR"/>
        </w:rPr>
        <w:t>En raison de la complexité de la structure de la Bosnie-Herzégovine</w:t>
      </w:r>
      <w:r w:rsidR="00AE29A4" w:rsidRPr="00E1730F">
        <w:rPr>
          <w:lang w:val="fr-FR"/>
        </w:rPr>
        <w:t>,</w:t>
      </w:r>
      <w:r w:rsidR="000525BC" w:rsidRPr="00E1730F">
        <w:rPr>
          <w:lang w:val="fr-FR"/>
        </w:rPr>
        <w:t xml:space="preserve"> nous n</w:t>
      </w:r>
      <w:r w:rsidR="00AE29A4" w:rsidRPr="00E1730F">
        <w:rPr>
          <w:lang w:val="fr-FR"/>
        </w:rPr>
        <w:t>’</w:t>
      </w:r>
      <w:r w:rsidR="000525BC" w:rsidRPr="00E1730F">
        <w:rPr>
          <w:lang w:val="fr-FR"/>
        </w:rPr>
        <w:t xml:space="preserve">avons aucune information comparative </w:t>
      </w:r>
      <w:r w:rsidR="00DC6183" w:rsidRPr="00E1730F">
        <w:rPr>
          <w:lang w:val="fr-FR"/>
        </w:rPr>
        <w:t xml:space="preserve">sur les dépenses publicitaires dans les émissions et les </w:t>
      </w:r>
      <w:r w:rsidR="00DC6183" w:rsidRPr="00E1730F">
        <w:rPr>
          <w:lang w:val="fr-FR"/>
        </w:rPr>
        <w:lastRenderedPageBreak/>
        <w:t>publications des médias étant donné que tous les niveaux de pouvoir (entités</w:t>
      </w:r>
      <w:r w:rsidR="00AE29A4" w:rsidRPr="00E1730F">
        <w:rPr>
          <w:lang w:val="fr-FR"/>
        </w:rPr>
        <w:t>,</w:t>
      </w:r>
      <w:r w:rsidR="00DC6183" w:rsidRPr="00E1730F">
        <w:rPr>
          <w:lang w:val="fr-FR"/>
        </w:rPr>
        <w:t xml:space="preserve"> district de Brcko et cantons dans la Fédération) ont leur propre budget.</w:t>
      </w:r>
    </w:p>
    <w:p w:rsidR="006F1DCA" w:rsidRPr="00E1730F" w:rsidRDefault="006F1DCA" w:rsidP="000F39F2">
      <w:pPr>
        <w:pStyle w:val="H23G"/>
        <w:rPr>
          <w:lang w:val="fr-FR"/>
        </w:rPr>
      </w:pPr>
      <w:r w:rsidRPr="00E1730F">
        <w:rPr>
          <w:lang w:val="fr-FR"/>
        </w:rPr>
        <w:tab/>
      </w:r>
      <w:r w:rsidRPr="00E1730F">
        <w:rPr>
          <w:lang w:val="fr-FR"/>
        </w:rPr>
        <w:tab/>
        <w:t>28)</w:t>
      </w:r>
    </w:p>
    <w:p w:rsidR="00865DDF" w:rsidRPr="00E1730F" w:rsidRDefault="000F39F2" w:rsidP="0058430F">
      <w:pPr>
        <w:pStyle w:val="SingleTxtG"/>
        <w:rPr>
          <w:lang w:val="fr-FR"/>
        </w:rPr>
      </w:pPr>
      <w:r w:rsidRPr="00E1730F">
        <w:rPr>
          <w:lang w:val="fr-FR"/>
        </w:rPr>
        <w:t>165.</w:t>
      </w:r>
      <w:r w:rsidRPr="00E1730F">
        <w:rPr>
          <w:lang w:val="fr-FR"/>
        </w:rPr>
        <w:tab/>
      </w:r>
      <w:r w:rsidR="0058430F" w:rsidRPr="00E1730F">
        <w:rPr>
          <w:lang w:val="fr-FR"/>
        </w:rPr>
        <w:t>Les propositions de modification de la Constitution et de la loi électorale sont examinées par des groupes de travail créés par le Conseil des ministres et l</w:t>
      </w:r>
      <w:r w:rsidR="00AE29A4" w:rsidRPr="00E1730F">
        <w:rPr>
          <w:lang w:val="fr-FR"/>
        </w:rPr>
        <w:t>’</w:t>
      </w:r>
      <w:r w:rsidR="0058430F" w:rsidRPr="00E1730F">
        <w:rPr>
          <w:lang w:val="fr-FR"/>
        </w:rPr>
        <w:t>Assemblée parlementaire de Bosnie-Herzégovine.</w:t>
      </w:r>
    </w:p>
    <w:p w:rsidR="006F1DCA" w:rsidRPr="00E1730F" w:rsidRDefault="006F1DCA" w:rsidP="000F39F2">
      <w:pPr>
        <w:pStyle w:val="H23G"/>
        <w:rPr>
          <w:lang w:val="fr-FR"/>
        </w:rPr>
      </w:pPr>
      <w:r w:rsidRPr="00E1730F">
        <w:rPr>
          <w:lang w:val="fr-FR"/>
        </w:rPr>
        <w:tab/>
      </w:r>
      <w:r w:rsidRPr="00E1730F">
        <w:rPr>
          <w:lang w:val="fr-FR"/>
        </w:rPr>
        <w:tab/>
        <w:t>29)</w:t>
      </w:r>
    </w:p>
    <w:p w:rsidR="00865DDF" w:rsidRPr="00E1730F" w:rsidRDefault="000F39F2" w:rsidP="00003463">
      <w:pPr>
        <w:pStyle w:val="SingleTxtG"/>
        <w:rPr>
          <w:lang w:val="fr-FR"/>
        </w:rPr>
      </w:pPr>
      <w:r w:rsidRPr="00E1730F">
        <w:rPr>
          <w:lang w:val="fr-FR"/>
        </w:rPr>
        <w:t>166.</w:t>
      </w:r>
      <w:r w:rsidRPr="00E1730F">
        <w:rPr>
          <w:lang w:val="fr-FR"/>
        </w:rPr>
        <w:tab/>
      </w:r>
      <w:r w:rsidR="007252EB" w:rsidRPr="00E1730F">
        <w:rPr>
          <w:lang w:val="fr-FR"/>
        </w:rPr>
        <w:t>La situation des minorités nationales en Bosnie-Herzégovine s</w:t>
      </w:r>
      <w:r w:rsidR="00AE29A4" w:rsidRPr="00E1730F">
        <w:rPr>
          <w:lang w:val="fr-FR"/>
        </w:rPr>
        <w:t>’</w:t>
      </w:r>
      <w:r w:rsidR="007252EB" w:rsidRPr="00E1730F">
        <w:rPr>
          <w:lang w:val="fr-FR"/>
        </w:rPr>
        <w:t>améliore de jour en jour du fait des changements politiques</w:t>
      </w:r>
      <w:r w:rsidR="00AE29A4" w:rsidRPr="00E1730F">
        <w:rPr>
          <w:lang w:val="fr-FR"/>
        </w:rPr>
        <w:t>,</w:t>
      </w:r>
      <w:r w:rsidR="007252EB" w:rsidRPr="00E1730F">
        <w:rPr>
          <w:lang w:val="fr-FR"/>
        </w:rPr>
        <w:t xml:space="preserve"> administratifs et sociaux qui se produisent dans le pays depuis quelques années. La loi de 2003 sur la protection des minorités nationales est mise en œuvre dans tous ses aspects. </w:t>
      </w:r>
      <w:r w:rsidR="00E93FB5" w:rsidRPr="00E1730F">
        <w:rPr>
          <w:lang w:val="fr-FR"/>
        </w:rPr>
        <w:t xml:space="preserve">On obtient des améliorations </w:t>
      </w:r>
      <w:r w:rsidR="00960081" w:rsidRPr="00E1730F">
        <w:rPr>
          <w:lang w:val="fr-FR"/>
        </w:rPr>
        <w:t>d</w:t>
      </w:r>
      <w:r w:rsidR="00AE29A4" w:rsidRPr="00E1730F">
        <w:rPr>
          <w:lang w:val="fr-FR"/>
        </w:rPr>
        <w:t>’</w:t>
      </w:r>
      <w:r w:rsidR="00960081" w:rsidRPr="00E1730F">
        <w:rPr>
          <w:lang w:val="fr-FR"/>
        </w:rPr>
        <w:t xml:space="preserve">ordre juridique et politique </w:t>
      </w:r>
      <w:r w:rsidR="00E93FB5" w:rsidRPr="00E1730F">
        <w:rPr>
          <w:lang w:val="fr-FR"/>
        </w:rPr>
        <w:t>également en responsabilisant davantage les membres des minorités. À cet effet</w:t>
      </w:r>
      <w:r w:rsidR="00AE29A4" w:rsidRPr="00E1730F">
        <w:rPr>
          <w:lang w:val="fr-FR"/>
        </w:rPr>
        <w:t>,</w:t>
      </w:r>
      <w:r w:rsidR="00E93FB5" w:rsidRPr="00E1730F">
        <w:rPr>
          <w:lang w:val="fr-FR"/>
        </w:rPr>
        <w:t xml:space="preserve"> en plus des activités </w:t>
      </w:r>
      <w:r w:rsidR="00960081" w:rsidRPr="00E1730F">
        <w:rPr>
          <w:lang w:val="fr-FR"/>
        </w:rPr>
        <w:t xml:space="preserve">adéquates </w:t>
      </w:r>
      <w:r w:rsidR="00E93FB5" w:rsidRPr="00E1730F">
        <w:rPr>
          <w:lang w:val="fr-FR"/>
        </w:rPr>
        <w:t>visant à améliorer certaines lois et de la mise en œuvre des lois régissant la situation des minorités nationales</w:t>
      </w:r>
      <w:r w:rsidR="00AE29A4" w:rsidRPr="00E1730F">
        <w:rPr>
          <w:lang w:val="fr-FR"/>
        </w:rPr>
        <w:t>,</w:t>
      </w:r>
      <w:r w:rsidR="00E93FB5" w:rsidRPr="00E1730F">
        <w:rPr>
          <w:lang w:val="fr-FR"/>
        </w:rPr>
        <w:t xml:space="preserve"> qui ont été confiées aux autorités étatiques et aux organismes locaux et régionaux autonomes</w:t>
      </w:r>
      <w:r w:rsidR="00AE29A4" w:rsidRPr="00E1730F">
        <w:rPr>
          <w:lang w:val="fr-FR"/>
        </w:rPr>
        <w:t>,</w:t>
      </w:r>
      <w:r w:rsidR="00E93FB5" w:rsidRPr="00E1730F">
        <w:rPr>
          <w:lang w:val="fr-FR"/>
        </w:rPr>
        <w:t xml:space="preserve"> </w:t>
      </w:r>
      <w:r w:rsidR="00003463" w:rsidRPr="00E1730F">
        <w:rPr>
          <w:lang w:val="fr-FR"/>
        </w:rPr>
        <w:t>il est nécessaire de définir le socle commun pour les actions sociales des conseils des minorités nationales</w:t>
      </w:r>
      <w:r w:rsidR="00AE29A4" w:rsidRPr="00E1730F">
        <w:rPr>
          <w:lang w:val="fr-FR"/>
        </w:rPr>
        <w:t>,</w:t>
      </w:r>
      <w:r w:rsidR="00003463" w:rsidRPr="00E1730F">
        <w:rPr>
          <w:lang w:val="fr-FR"/>
        </w:rPr>
        <w:t xml:space="preserve"> des représentants des minorités nationales et des associations de minorités en vue d</w:t>
      </w:r>
      <w:r w:rsidR="00AE29A4" w:rsidRPr="00E1730F">
        <w:rPr>
          <w:lang w:val="fr-FR"/>
        </w:rPr>
        <w:t>’</w:t>
      </w:r>
      <w:r w:rsidR="00003463" w:rsidRPr="00E1730F">
        <w:rPr>
          <w:lang w:val="fr-FR"/>
        </w:rPr>
        <w:t>améliorer la situation des minorités nationales à l</w:t>
      </w:r>
      <w:r w:rsidR="00AE29A4" w:rsidRPr="00E1730F">
        <w:rPr>
          <w:lang w:val="fr-FR"/>
        </w:rPr>
        <w:t>’</w:t>
      </w:r>
      <w:r w:rsidR="00003463" w:rsidRPr="00E1730F">
        <w:rPr>
          <w:lang w:val="fr-FR"/>
        </w:rPr>
        <w:t xml:space="preserve">avenir. La conception de la plateforme stratégique pour traiter de la question des minorités nationales en Bosnie-Herzégovine est </w:t>
      </w:r>
      <w:r w:rsidR="00960081" w:rsidRPr="00E1730F">
        <w:rPr>
          <w:lang w:val="fr-FR"/>
        </w:rPr>
        <w:t xml:space="preserve">entrée dans </w:t>
      </w:r>
      <w:r w:rsidR="00003463" w:rsidRPr="00E1730F">
        <w:rPr>
          <w:lang w:val="fr-FR"/>
        </w:rPr>
        <w:t>sa dernière phase.</w:t>
      </w:r>
    </w:p>
    <w:p w:rsidR="00CC11F1" w:rsidRPr="00E1730F" w:rsidRDefault="000F39F2" w:rsidP="000F39F2">
      <w:pPr>
        <w:pStyle w:val="SingleTxtG"/>
        <w:rPr>
          <w:lang w:val="fr-FR"/>
        </w:rPr>
      </w:pPr>
      <w:r w:rsidRPr="00E1730F">
        <w:rPr>
          <w:lang w:val="fr-FR"/>
        </w:rPr>
        <w:t>167.</w:t>
      </w:r>
      <w:r w:rsidRPr="00E1730F">
        <w:rPr>
          <w:lang w:val="fr-FR"/>
        </w:rPr>
        <w:tab/>
      </w:r>
      <w:r w:rsidR="00CC11F1" w:rsidRPr="00E1730F">
        <w:rPr>
          <w:lang w:val="fr-FR"/>
        </w:rPr>
        <w:t>Il est essentiel et important de noter que</w:t>
      </w:r>
      <w:r w:rsidR="00AE29A4" w:rsidRPr="00E1730F">
        <w:rPr>
          <w:lang w:val="fr-FR"/>
        </w:rPr>
        <w:t>,</w:t>
      </w:r>
      <w:r w:rsidR="00CC11F1" w:rsidRPr="00E1730F">
        <w:rPr>
          <w:lang w:val="fr-FR"/>
        </w:rPr>
        <w:t xml:space="preserve"> en Bosnie-Herzégovine</w:t>
      </w:r>
      <w:r w:rsidR="00AE29A4" w:rsidRPr="00E1730F">
        <w:rPr>
          <w:lang w:val="fr-FR"/>
        </w:rPr>
        <w:t>,</w:t>
      </w:r>
      <w:r w:rsidR="00CC11F1" w:rsidRPr="00E1730F">
        <w:rPr>
          <w:lang w:val="fr-FR"/>
        </w:rPr>
        <w:t xml:space="preserve"> la plupart des obligations découlant de la législation régissant la question des minorités nationales ont déjà été respectées et qu</w:t>
      </w:r>
      <w:r w:rsidR="00AE29A4" w:rsidRPr="00E1730F">
        <w:rPr>
          <w:lang w:val="fr-FR"/>
        </w:rPr>
        <w:t>’</w:t>
      </w:r>
      <w:r w:rsidR="00CC11F1" w:rsidRPr="00E1730F">
        <w:rPr>
          <w:lang w:val="fr-FR"/>
        </w:rPr>
        <w:t>on a accompli des progrès mesurables et visibles notamment dans l</w:t>
      </w:r>
      <w:r w:rsidR="00AE29A4" w:rsidRPr="00E1730F">
        <w:rPr>
          <w:lang w:val="fr-FR"/>
        </w:rPr>
        <w:t>’</w:t>
      </w:r>
      <w:r w:rsidR="00CC11F1" w:rsidRPr="00E1730F">
        <w:rPr>
          <w:lang w:val="fr-FR"/>
        </w:rPr>
        <w:t>amélioration</w:t>
      </w:r>
      <w:r w:rsidR="00960081" w:rsidRPr="00E1730F">
        <w:rPr>
          <w:lang w:val="fr-FR"/>
        </w:rPr>
        <w:t xml:space="preserve"> </w:t>
      </w:r>
      <w:r w:rsidR="00CC11F1" w:rsidRPr="00E1730F">
        <w:rPr>
          <w:lang w:val="fr-FR"/>
        </w:rPr>
        <w:t>de la situation de la minorité la plus grande et la plus vulnérable</w:t>
      </w:r>
      <w:r w:rsidR="00AE29A4" w:rsidRPr="00E1730F">
        <w:rPr>
          <w:lang w:val="fr-FR"/>
        </w:rPr>
        <w:t>,</w:t>
      </w:r>
      <w:r w:rsidR="00CC11F1" w:rsidRPr="00E1730F">
        <w:rPr>
          <w:lang w:val="fr-FR"/>
        </w:rPr>
        <w:t xml:space="preserve"> celle des Roms</w:t>
      </w:r>
      <w:r w:rsidR="00AE29A4" w:rsidRPr="00E1730F">
        <w:rPr>
          <w:lang w:val="fr-FR"/>
        </w:rPr>
        <w:t>,</w:t>
      </w:r>
      <w:r w:rsidR="00CC11F1" w:rsidRPr="00E1730F">
        <w:rPr>
          <w:lang w:val="fr-FR"/>
        </w:rPr>
        <w:t xml:space="preserve"> dans les domaines du logement</w:t>
      </w:r>
      <w:r w:rsidR="00AE29A4" w:rsidRPr="00E1730F">
        <w:rPr>
          <w:lang w:val="fr-FR"/>
        </w:rPr>
        <w:t>,</w:t>
      </w:r>
      <w:r w:rsidR="00CC11F1" w:rsidRPr="00E1730F">
        <w:rPr>
          <w:lang w:val="fr-FR"/>
        </w:rPr>
        <w:t xml:space="preserve"> de l</w:t>
      </w:r>
      <w:r w:rsidR="00AE29A4" w:rsidRPr="00E1730F">
        <w:rPr>
          <w:lang w:val="fr-FR"/>
        </w:rPr>
        <w:t>’</w:t>
      </w:r>
      <w:r w:rsidR="00CC11F1" w:rsidRPr="00E1730F">
        <w:rPr>
          <w:lang w:val="fr-FR"/>
        </w:rPr>
        <w:t>enregistrement à l</w:t>
      </w:r>
      <w:r w:rsidR="00AE29A4" w:rsidRPr="00E1730F">
        <w:rPr>
          <w:lang w:val="fr-FR"/>
        </w:rPr>
        <w:t>’</w:t>
      </w:r>
      <w:r w:rsidR="00CC11F1" w:rsidRPr="00E1730F">
        <w:rPr>
          <w:lang w:val="fr-FR"/>
        </w:rPr>
        <w:t>état civil et des autres formes d</w:t>
      </w:r>
      <w:r w:rsidR="00AE29A4" w:rsidRPr="00E1730F">
        <w:rPr>
          <w:lang w:val="fr-FR"/>
        </w:rPr>
        <w:t>’</w:t>
      </w:r>
      <w:r w:rsidR="00CC11F1" w:rsidRPr="00E1730F">
        <w:rPr>
          <w:lang w:val="fr-FR"/>
        </w:rPr>
        <w:t>enregistrement</w:t>
      </w:r>
      <w:r w:rsidR="00AE29A4" w:rsidRPr="00E1730F">
        <w:rPr>
          <w:lang w:val="fr-FR"/>
        </w:rPr>
        <w:t>,</w:t>
      </w:r>
      <w:r w:rsidR="00CC11F1" w:rsidRPr="00E1730F">
        <w:rPr>
          <w:lang w:val="fr-FR"/>
        </w:rPr>
        <w:t xml:space="preserve"> de l</w:t>
      </w:r>
      <w:r w:rsidR="00AE29A4" w:rsidRPr="00E1730F">
        <w:rPr>
          <w:lang w:val="fr-FR"/>
        </w:rPr>
        <w:t>’</w:t>
      </w:r>
      <w:r w:rsidR="00CC11F1" w:rsidRPr="00E1730F">
        <w:rPr>
          <w:lang w:val="fr-FR"/>
        </w:rPr>
        <w:t>éducation</w:t>
      </w:r>
      <w:r w:rsidR="00AE29A4" w:rsidRPr="00E1730F">
        <w:rPr>
          <w:lang w:val="fr-FR"/>
        </w:rPr>
        <w:t>,</w:t>
      </w:r>
      <w:r w:rsidR="00CC11F1" w:rsidRPr="00E1730F">
        <w:rPr>
          <w:lang w:val="fr-FR"/>
        </w:rPr>
        <w:t xml:space="preserve"> de la santé et de l</w:t>
      </w:r>
      <w:r w:rsidR="00AE29A4" w:rsidRPr="00E1730F">
        <w:rPr>
          <w:lang w:val="fr-FR"/>
        </w:rPr>
        <w:t>’</w:t>
      </w:r>
      <w:r w:rsidR="00CC11F1" w:rsidRPr="00E1730F">
        <w:rPr>
          <w:lang w:val="fr-FR"/>
        </w:rPr>
        <w:t>emploi.</w:t>
      </w:r>
    </w:p>
    <w:p w:rsidR="00865DDF" w:rsidRPr="00E1730F" w:rsidRDefault="000F39F2" w:rsidP="00CC11F1">
      <w:pPr>
        <w:pStyle w:val="SingleTxtG"/>
        <w:rPr>
          <w:lang w:val="fr-FR"/>
        </w:rPr>
      </w:pPr>
      <w:r w:rsidRPr="00E1730F">
        <w:rPr>
          <w:lang w:val="fr-FR"/>
        </w:rPr>
        <w:t>168.</w:t>
      </w:r>
      <w:r w:rsidRPr="00E1730F">
        <w:rPr>
          <w:lang w:val="fr-FR"/>
        </w:rPr>
        <w:tab/>
      </w:r>
      <w:r w:rsidR="00CC11F1" w:rsidRPr="00E1730F">
        <w:rPr>
          <w:lang w:val="fr-FR"/>
        </w:rPr>
        <w:t>On notera par ailleurs qu</w:t>
      </w:r>
      <w:r w:rsidR="00AE29A4" w:rsidRPr="00E1730F">
        <w:rPr>
          <w:lang w:val="fr-FR"/>
        </w:rPr>
        <w:t>’</w:t>
      </w:r>
      <w:r w:rsidR="00CC11F1" w:rsidRPr="00E1730F">
        <w:rPr>
          <w:lang w:val="fr-FR"/>
        </w:rPr>
        <w:t>il est prévu en 2016 de mettre au point le nouveau plan d</w:t>
      </w:r>
      <w:r w:rsidR="00AE29A4" w:rsidRPr="00E1730F">
        <w:rPr>
          <w:lang w:val="fr-FR"/>
        </w:rPr>
        <w:t>’</w:t>
      </w:r>
      <w:r w:rsidR="00CC11F1" w:rsidRPr="00E1730F">
        <w:rPr>
          <w:lang w:val="fr-FR"/>
        </w:rPr>
        <w:t>action de la Bosnie-Herzégovine pour les Roms dans les domaines de l</w:t>
      </w:r>
      <w:r w:rsidR="00AE29A4" w:rsidRPr="00E1730F">
        <w:rPr>
          <w:lang w:val="fr-FR"/>
        </w:rPr>
        <w:t>’</w:t>
      </w:r>
      <w:r w:rsidR="00CC11F1" w:rsidRPr="00E1730F">
        <w:rPr>
          <w:lang w:val="fr-FR"/>
        </w:rPr>
        <w:t>emploi</w:t>
      </w:r>
      <w:r w:rsidR="00AE29A4" w:rsidRPr="00E1730F">
        <w:rPr>
          <w:lang w:val="fr-FR"/>
        </w:rPr>
        <w:t>,</w:t>
      </w:r>
      <w:r w:rsidR="00CC11F1" w:rsidRPr="00E1730F">
        <w:rPr>
          <w:lang w:val="fr-FR"/>
        </w:rPr>
        <w:t xml:space="preserve"> du logement et des soins de santé</w:t>
      </w:r>
      <w:r w:rsidR="00AE29A4" w:rsidRPr="00E1730F">
        <w:rPr>
          <w:lang w:val="fr-FR"/>
        </w:rPr>
        <w:t>,</w:t>
      </w:r>
      <w:r w:rsidR="00CC11F1" w:rsidRPr="00E1730F">
        <w:rPr>
          <w:lang w:val="fr-FR"/>
        </w:rPr>
        <w:t xml:space="preserve"> étant donné que le plan d</w:t>
      </w:r>
      <w:r w:rsidR="00AE29A4" w:rsidRPr="00E1730F">
        <w:rPr>
          <w:lang w:val="fr-FR"/>
        </w:rPr>
        <w:t>’</w:t>
      </w:r>
      <w:r w:rsidR="00CC11F1" w:rsidRPr="00E1730F">
        <w:rPr>
          <w:lang w:val="fr-FR"/>
        </w:rPr>
        <w:t xml:space="preserve">action révisé préliminaire </w:t>
      </w:r>
      <w:r w:rsidR="00960081" w:rsidRPr="00E1730F">
        <w:rPr>
          <w:lang w:val="fr-FR"/>
        </w:rPr>
        <w:t>arrivera à expiration</w:t>
      </w:r>
      <w:r w:rsidR="00CC11F1" w:rsidRPr="00E1730F">
        <w:rPr>
          <w:lang w:val="fr-FR"/>
        </w:rPr>
        <w:t xml:space="preserve"> à la fin de l</w:t>
      </w:r>
      <w:r w:rsidR="00AE29A4" w:rsidRPr="00E1730F">
        <w:rPr>
          <w:lang w:val="fr-FR"/>
        </w:rPr>
        <w:t>’</w:t>
      </w:r>
      <w:r w:rsidR="00CC11F1" w:rsidRPr="00E1730F">
        <w:rPr>
          <w:lang w:val="fr-FR"/>
        </w:rPr>
        <w:t>année 2016.</w:t>
      </w:r>
    </w:p>
    <w:p w:rsidR="00865DDF" w:rsidRPr="00E1730F" w:rsidRDefault="000F39F2" w:rsidP="001B638F">
      <w:pPr>
        <w:pStyle w:val="SingleTxtG"/>
        <w:rPr>
          <w:lang w:val="fr-FR"/>
        </w:rPr>
      </w:pPr>
      <w:r w:rsidRPr="00E1730F">
        <w:rPr>
          <w:lang w:val="fr-FR"/>
        </w:rPr>
        <w:t>169.</w:t>
      </w:r>
      <w:r w:rsidRPr="00E1730F">
        <w:rPr>
          <w:lang w:val="fr-FR"/>
        </w:rPr>
        <w:tab/>
      </w:r>
      <w:r w:rsidR="0003116A" w:rsidRPr="00E1730F">
        <w:rPr>
          <w:lang w:val="fr-FR"/>
        </w:rPr>
        <w:t>Dans ce domaine</w:t>
      </w:r>
      <w:r w:rsidR="00AE29A4" w:rsidRPr="00E1730F">
        <w:rPr>
          <w:lang w:val="fr-FR"/>
        </w:rPr>
        <w:t>,</w:t>
      </w:r>
      <w:r w:rsidR="0003116A" w:rsidRPr="00E1730F">
        <w:rPr>
          <w:lang w:val="fr-FR"/>
        </w:rPr>
        <w:t xml:space="preserve"> des progrès importants ont été accomplis par le passé</w:t>
      </w:r>
      <w:r w:rsidR="00AE29A4" w:rsidRPr="00E1730F">
        <w:rPr>
          <w:lang w:val="fr-FR"/>
        </w:rPr>
        <w:t>,</w:t>
      </w:r>
      <w:r w:rsidR="0003116A" w:rsidRPr="00E1730F">
        <w:rPr>
          <w:lang w:val="fr-FR"/>
        </w:rPr>
        <w:t xml:space="preserve"> dans l</w:t>
      </w:r>
      <w:r w:rsidR="00AE29A4" w:rsidRPr="00E1730F">
        <w:rPr>
          <w:lang w:val="fr-FR"/>
        </w:rPr>
        <w:t>’</w:t>
      </w:r>
      <w:r w:rsidR="0003116A" w:rsidRPr="00E1730F">
        <w:rPr>
          <w:lang w:val="fr-FR"/>
        </w:rPr>
        <w:t>objectif de rendre les Roms visibles aux yeux de la loi</w:t>
      </w:r>
      <w:r w:rsidR="00AE29A4" w:rsidRPr="00E1730F">
        <w:rPr>
          <w:lang w:val="fr-FR"/>
        </w:rPr>
        <w:t>,</w:t>
      </w:r>
      <w:r w:rsidR="0003116A" w:rsidRPr="00E1730F">
        <w:rPr>
          <w:lang w:val="fr-FR"/>
        </w:rPr>
        <w:t xml:space="preserve"> et de leur permettre ainsi d</w:t>
      </w:r>
      <w:r w:rsidR="00AE29A4" w:rsidRPr="00E1730F">
        <w:rPr>
          <w:lang w:val="fr-FR"/>
        </w:rPr>
        <w:t>’</w:t>
      </w:r>
      <w:r w:rsidR="0003116A" w:rsidRPr="00E1730F">
        <w:rPr>
          <w:lang w:val="fr-FR"/>
        </w:rPr>
        <w:t>exercer les mêmes droits que les autres citoyens de Bosnie-Herzégovine. En Fédération de Bosnie-Herzégovine</w:t>
      </w:r>
      <w:r w:rsidR="00AE29A4" w:rsidRPr="00E1730F">
        <w:rPr>
          <w:lang w:val="fr-FR"/>
        </w:rPr>
        <w:t>,</w:t>
      </w:r>
      <w:r w:rsidR="0003116A" w:rsidRPr="00E1730F">
        <w:rPr>
          <w:lang w:val="fr-FR"/>
        </w:rPr>
        <w:t xml:space="preserve"> </w:t>
      </w:r>
      <w:r w:rsidR="001B638F" w:rsidRPr="00E1730F">
        <w:rPr>
          <w:lang w:val="fr-FR"/>
        </w:rPr>
        <w:t>l</w:t>
      </w:r>
      <w:r w:rsidR="00AE29A4" w:rsidRPr="00E1730F">
        <w:rPr>
          <w:lang w:val="fr-FR"/>
        </w:rPr>
        <w:t>’</w:t>
      </w:r>
      <w:r w:rsidR="001B638F" w:rsidRPr="00E1730F">
        <w:rPr>
          <w:lang w:val="fr-FR"/>
        </w:rPr>
        <w:t xml:space="preserve">inscription </w:t>
      </w:r>
      <w:r w:rsidR="00E7253E" w:rsidRPr="00E1730F">
        <w:rPr>
          <w:lang w:val="fr-FR"/>
        </w:rPr>
        <w:t>a posteriori à l</w:t>
      </w:r>
      <w:r w:rsidR="00AE29A4" w:rsidRPr="00E1730F">
        <w:rPr>
          <w:lang w:val="fr-FR"/>
        </w:rPr>
        <w:t>’</w:t>
      </w:r>
      <w:r w:rsidR="00E7253E" w:rsidRPr="00E1730F">
        <w:rPr>
          <w:lang w:val="fr-FR"/>
        </w:rPr>
        <w:t xml:space="preserve">état civil </w:t>
      </w:r>
      <w:r w:rsidR="001B638F" w:rsidRPr="00E1730F">
        <w:rPr>
          <w:lang w:val="fr-FR"/>
        </w:rPr>
        <w:t>est gratuite. Les administrations locales ne prélèvent aucune taxe et fournissent une aide juridictionnelle par l</w:t>
      </w:r>
      <w:r w:rsidR="00AE29A4" w:rsidRPr="00E1730F">
        <w:rPr>
          <w:lang w:val="fr-FR"/>
        </w:rPr>
        <w:t>’</w:t>
      </w:r>
      <w:r w:rsidR="001B638F" w:rsidRPr="00E1730F">
        <w:rPr>
          <w:lang w:val="fr-FR"/>
        </w:rPr>
        <w:t>intermédiaire de leurs fonctionnaires</w:t>
      </w:r>
      <w:r w:rsidR="00AE29A4" w:rsidRPr="00E1730F">
        <w:rPr>
          <w:lang w:val="fr-FR"/>
        </w:rPr>
        <w:t>,</w:t>
      </w:r>
      <w:r w:rsidR="001B638F" w:rsidRPr="00E1730F">
        <w:rPr>
          <w:lang w:val="fr-FR"/>
        </w:rPr>
        <w:t xml:space="preserve"> d</w:t>
      </w:r>
      <w:r w:rsidR="00AE29A4" w:rsidRPr="00E1730F">
        <w:rPr>
          <w:lang w:val="fr-FR"/>
        </w:rPr>
        <w:t>’</w:t>
      </w:r>
      <w:r w:rsidR="001B638F" w:rsidRPr="00E1730F">
        <w:rPr>
          <w:lang w:val="fr-FR"/>
        </w:rPr>
        <w:t>office. En Bosnie-Herzégovine</w:t>
      </w:r>
      <w:r w:rsidR="00AE29A4" w:rsidRPr="00E1730F">
        <w:rPr>
          <w:lang w:val="fr-FR"/>
        </w:rPr>
        <w:t>,</w:t>
      </w:r>
      <w:r w:rsidR="001B638F" w:rsidRPr="00E1730F">
        <w:rPr>
          <w:lang w:val="fr-FR"/>
        </w:rPr>
        <w:t xml:space="preserve"> une aide juridictionnelle est organisée de façon à fournir des services aux Roms</w:t>
      </w:r>
      <w:r w:rsidR="00AE29A4" w:rsidRPr="00E1730F">
        <w:rPr>
          <w:lang w:val="fr-FR"/>
        </w:rPr>
        <w:t>,</w:t>
      </w:r>
      <w:r w:rsidR="001B638F" w:rsidRPr="00E1730F">
        <w:rPr>
          <w:lang w:val="fr-FR"/>
        </w:rPr>
        <w:t xml:space="preserve"> surtout pour l</w:t>
      </w:r>
      <w:r w:rsidR="00AE29A4" w:rsidRPr="00E1730F">
        <w:rPr>
          <w:lang w:val="fr-FR"/>
        </w:rPr>
        <w:t>’</w:t>
      </w:r>
      <w:r w:rsidR="001B638F" w:rsidRPr="00E1730F">
        <w:rPr>
          <w:lang w:val="fr-FR"/>
        </w:rPr>
        <w:t xml:space="preserve">inscription </w:t>
      </w:r>
      <w:r w:rsidR="00E7253E" w:rsidRPr="00E1730F">
        <w:rPr>
          <w:lang w:val="fr-FR"/>
        </w:rPr>
        <w:t>à l</w:t>
      </w:r>
      <w:r w:rsidR="00AE29A4" w:rsidRPr="00E1730F">
        <w:rPr>
          <w:lang w:val="fr-FR"/>
        </w:rPr>
        <w:t>’</w:t>
      </w:r>
      <w:r w:rsidR="00E7253E" w:rsidRPr="00E1730F">
        <w:rPr>
          <w:lang w:val="fr-FR"/>
        </w:rPr>
        <w:t>état civil</w:t>
      </w:r>
      <w:r w:rsidR="001B638F" w:rsidRPr="00E1730F">
        <w:rPr>
          <w:lang w:val="fr-FR"/>
        </w:rPr>
        <w:t>. On soulignera aussi les activités du réseau des médiateurs roms</w:t>
      </w:r>
      <w:r w:rsidR="00AE29A4" w:rsidRPr="00E1730F">
        <w:rPr>
          <w:lang w:val="fr-FR"/>
        </w:rPr>
        <w:t>,</w:t>
      </w:r>
      <w:r w:rsidR="001B638F" w:rsidRPr="00E1730F">
        <w:rPr>
          <w:lang w:val="fr-FR"/>
        </w:rPr>
        <w:t xml:space="preserve"> </w:t>
      </w:r>
      <w:r w:rsidR="00960081" w:rsidRPr="00E1730F">
        <w:rPr>
          <w:lang w:val="fr-FR"/>
        </w:rPr>
        <w:t xml:space="preserve">dont la </w:t>
      </w:r>
      <w:r w:rsidR="001B638F" w:rsidRPr="00E1730F">
        <w:rPr>
          <w:lang w:val="fr-FR"/>
        </w:rPr>
        <w:t xml:space="preserve">mission </w:t>
      </w:r>
      <w:r w:rsidR="00960081" w:rsidRPr="00E1730F">
        <w:rPr>
          <w:lang w:val="fr-FR"/>
        </w:rPr>
        <w:t xml:space="preserve">est </w:t>
      </w:r>
      <w:r w:rsidR="001B638F" w:rsidRPr="00E1730F">
        <w:rPr>
          <w:lang w:val="fr-FR"/>
        </w:rPr>
        <w:t xml:space="preserve">de fournir une éducation et des informations de base à ceux qui en ont besoin afin de leur permettre de faire respecter leurs droits </w:t>
      </w:r>
      <w:r w:rsidR="003A7702" w:rsidRPr="00E1730F">
        <w:rPr>
          <w:lang w:val="fr-FR"/>
        </w:rPr>
        <w:t>de l</w:t>
      </w:r>
      <w:r w:rsidR="00AE29A4" w:rsidRPr="00E1730F">
        <w:rPr>
          <w:lang w:val="fr-FR"/>
        </w:rPr>
        <w:t>’</w:t>
      </w:r>
      <w:r w:rsidR="003A7702" w:rsidRPr="00E1730F">
        <w:rPr>
          <w:lang w:val="fr-FR"/>
        </w:rPr>
        <w:t xml:space="preserve">homme </w:t>
      </w:r>
      <w:r w:rsidR="001B638F" w:rsidRPr="00E1730F">
        <w:rPr>
          <w:lang w:val="fr-FR"/>
        </w:rPr>
        <w:t>fondamentaux. Des ONG comme Vaša Prava fournissent des contributions importantes dans ce domaine.</w:t>
      </w:r>
    </w:p>
    <w:p w:rsidR="00865DDF" w:rsidRPr="00E1730F" w:rsidRDefault="000F39F2" w:rsidP="004E5D4B">
      <w:pPr>
        <w:pStyle w:val="SingleTxtG"/>
        <w:rPr>
          <w:lang w:val="fr-FR"/>
        </w:rPr>
      </w:pPr>
      <w:r w:rsidRPr="00E1730F">
        <w:rPr>
          <w:lang w:val="fr-FR"/>
        </w:rPr>
        <w:t>170.</w:t>
      </w:r>
      <w:r w:rsidRPr="00E1730F">
        <w:rPr>
          <w:lang w:val="fr-FR"/>
        </w:rPr>
        <w:tab/>
      </w:r>
      <w:r w:rsidR="004E5D4B" w:rsidRPr="00E1730F">
        <w:rPr>
          <w:lang w:val="fr-FR"/>
        </w:rPr>
        <w:t xml:space="preserve">Les principaux obstacles qui </w:t>
      </w:r>
      <w:r w:rsidR="00960081" w:rsidRPr="00E1730F">
        <w:rPr>
          <w:lang w:val="fr-FR"/>
        </w:rPr>
        <w:t xml:space="preserve">limitent </w:t>
      </w:r>
      <w:r w:rsidR="004E5D4B" w:rsidRPr="00E1730F">
        <w:rPr>
          <w:lang w:val="fr-FR"/>
        </w:rPr>
        <w:t>encore les possibilités et l</w:t>
      </w:r>
      <w:r w:rsidR="00AE29A4" w:rsidRPr="00E1730F">
        <w:rPr>
          <w:lang w:val="fr-FR"/>
        </w:rPr>
        <w:t>’</w:t>
      </w:r>
      <w:r w:rsidR="004E5D4B" w:rsidRPr="00E1730F">
        <w:rPr>
          <w:lang w:val="fr-FR"/>
        </w:rPr>
        <w:t>accès à une éducation de grande qualité pour les Roms sont</w:t>
      </w:r>
      <w:r w:rsidR="00AE29A4" w:rsidRPr="00E1730F">
        <w:rPr>
          <w:lang w:val="fr-FR"/>
        </w:rPr>
        <w:t>,</w:t>
      </w:r>
      <w:r w:rsidR="004E5D4B" w:rsidRPr="00E1730F">
        <w:rPr>
          <w:lang w:val="fr-FR"/>
        </w:rPr>
        <w:t xml:space="preserve"> notamment</w:t>
      </w:r>
      <w:r w:rsidR="00AE29A4" w:rsidRPr="00E1730F">
        <w:rPr>
          <w:lang w:val="fr-FR"/>
        </w:rPr>
        <w:t>,</w:t>
      </w:r>
      <w:r w:rsidR="004E5D4B" w:rsidRPr="00E1730F">
        <w:rPr>
          <w:lang w:val="fr-FR"/>
        </w:rPr>
        <w:t xml:space="preserve"> leur extrême pauvreté</w:t>
      </w:r>
      <w:r w:rsidR="00AE29A4" w:rsidRPr="00E1730F">
        <w:rPr>
          <w:lang w:val="fr-FR"/>
        </w:rPr>
        <w:t>,</w:t>
      </w:r>
      <w:r w:rsidR="004E5D4B" w:rsidRPr="00E1730F">
        <w:rPr>
          <w:lang w:val="fr-FR"/>
        </w:rPr>
        <w:t xml:space="preserve"> le fait qu</w:t>
      </w:r>
      <w:r w:rsidR="00AE29A4" w:rsidRPr="00E1730F">
        <w:rPr>
          <w:lang w:val="fr-FR"/>
        </w:rPr>
        <w:t>’</w:t>
      </w:r>
      <w:r w:rsidR="004E5D4B" w:rsidRPr="00E1730F">
        <w:rPr>
          <w:lang w:val="fr-FR"/>
        </w:rPr>
        <w:t>ils changent de résidence et aussi le fait qu</w:t>
      </w:r>
      <w:r w:rsidR="00AE29A4" w:rsidRPr="00E1730F">
        <w:rPr>
          <w:lang w:val="fr-FR"/>
        </w:rPr>
        <w:t>’</w:t>
      </w:r>
      <w:r w:rsidR="004E5D4B" w:rsidRPr="00E1730F">
        <w:rPr>
          <w:lang w:val="fr-FR"/>
        </w:rPr>
        <w:t>ils n</w:t>
      </w:r>
      <w:r w:rsidR="00AE29A4" w:rsidRPr="00E1730F">
        <w:rPr>
          <w:lang w:val="fr-FR"/>
        </w:rPr>
        <w:t>’</w:t>
      </w:r>
      <w:r w:rsidR="004E5D4B" w:rsidRPr="00E1730F">
        <w:rPr>
          <w:lang w:val="fr-FR"/>
        </w:rPr>
        <w:t>aient pas conscience de l</w:t>
      </w:r>
      <w:r w:rsidR="00AE29A4" w:rsidRPr="00E1730F">
        <w:rPr>
          <w:lang w:val="fr-FR"/>
        </w:rPr>
        <w:t>’</w:t>
      </w:r>
      <w:r w:rsidR="004E5D4B" w:rsidRPr="00E1730F">
        <w:rPr>
          <w:lang w:val="fr-FR"/>
        </w:rPr>
        <w:t>importance que revêt l</w:t>
      </w:r>
      <w:r w:rsidR="00AE29A4" w:rsidRPr="00E1730F">
        <w:rPr>
          <w:lang w:val="fr-FR"/>
        </w:rPr>
        <w:t>’</w:t>
      </w:r>
      <w:r w:rsidR="004E5D4B" w:rsidRPr="00E1730F">
        <w:rPr>
          <w:lang w:val="fr-FR"/>
        </w:rPr>
        <w:t>éducation pour leurs enfants. Les ressources financières au niveau de l</w:t>
      </w:r>
      <w:r w:rsidR="00AE29A4" w:rsidRPr="00E1730F">
        <w:rPr>
          <w:lang w:val="fr-FR"/>
        </w:rPr>
        <w:t>’</w:t>
      </w:r>
      <w:r w:rsidR="004E5D4B" w:rsidRPr="00E1730F">
        <w:rPr>
          <w:lang w:val="fr-FR"/>
        </w:rPr>
        <w:t>État n</w:t>
      </w:r>
      <w:r w:rsidR="00AE29A4" w:rsidRPr="00E1730F">
        <w:rPr>
          <w:lang w:val="fr-FR"/>
        </w:rPr>
        <w:t>’</w:t>
      </w:r>
      <w:r w:rsidR="004E5D4B" w:rsidRPr="00E1730F">
        <w:rPr>
          <w:lang w:val="fr-FR"/>
        </w:rPr>
        <w:t>étaient pas suffisantes pour la mise en œuvre de toutes les mesures prévues dans le cadre du plan d</w:t>
      </w:r>
      <w:r w:rsidR="00AE29A4" w:rsidRPr="00E1730F">
        <w:rPr>
          <w:lang w:val="fr-FR"/>
        </w:rPr>
        <w:t>’</w:t>
      </w:r>
      <w:r w:rsidR="004E5D4B" w:rsidRPr="00E1730F">
        <w:rPr>
          <w:lang w:val="fr-FR"/>
        </w:rPr>
        <w:t>action pour l</w:t>
      </w:r>
      <w:r w:rsidR="00AE29A4" w:rsidRPr="00E1730F">
        <w:rPr>
          <w:lang w:val="fr-FR"/>
        </w:rPr>
        <w:t>’</w:t>
      </w:r>
      <w:r w:rsidR="004E5D4B" w:rsidRPr="00E1730F">
        <w:rPr>
          <w:lang w:val="fr-FR"/>
        </w:rPr>
        <w:t>éducation des Roms.</w:t>
      </w:r>
    </w:p>
    <w:p w:rsidR="00865DDF" w:rsidRPr="00E1730F" w:rsidRDefault="000F39F2" w:rsidP="00806112">
      <w:pPr>
        <w:pStyle w:val="SingleTxtG"/>
        <w:rPr>
          <w:lang w:val="fr-FR"/>
        </w:rPr>
      </w:pPr>
      <w:r w:rsidRPr="00E1730F">
        <w:rPr>
          <w:lang w:val="fr-FR"/>
        </w:rPr>
        <w:lastRenderedPageBreak/>
        <w:t>171.</w:t>
      </w:r>
      <w:r w:rsidRPr="00E1730F">
        <w:rPr>
          <w:lang w:val="fr-FR"/>
        </w:rPr>
        <w:tab/>
      </w:r>
      <w:r w:rsidR="00806112" w:rsidRPr="00E1730F">
        <w:rPr>
          <w:lang w:val="fr-FR"/>
        </w:rPr>
        <w:t>Les autorités au niveau de l</w:t>
      </w:r>
      <w:r w:rsidR="00AE29A4" w:rsidRPr="00E1730F">
        <w:rPr>
          <w:lang w:val="fr-FR"/>
        </w:rPr>
        <w:t>’</w:t>
      </w:r>
      <w:r w:rsidR="00806112" w:rsidRPr="00E1730F">
        <w:rPr>
          <w:lang w:val="fr-FR"/>
        </w:rPr>
        <w:t>État n</w:t>
      </w:r>
      <w:r w:rsidR="00AE29A4" w:rsidRPr="00E1730F">
        <w:rPr>
          <w:lang w:val="fr-FR"/>
        </w:rPr>
        <w:t>’</w:t>
      </w:r>
      <w:r w:rsidR="00806112" w:rsidRPr="00E1730F">
        <w:rPr>
          <w:lang w:val="fr-FR"/>
        </w:rPr>
        <w:t>affectent aucun fonds au soutien de la mise en œuvre des mesures du plan d</w:t>
      </w:r>
      <w:r w:rsidR="00AE29A4" w:rsidRPr="00E1730F">
        <w:rPr>
          <w:lang w:val="fr-FR"/>
        </w:rPr>
        <w:t>’</w:t>
      </w:r>
      <w:r w:rsidR="00806112" w:rsidRPr="00E1730F">
        <w:rPr>
          <w:lang w:val="fr-FR"/>
        </w:rPr>
        <w:t>action révisé de Bosnie-Herzégovine sur les besoins des Roms en matière d</w:t>
      </w:r>
      <w:r w:rsidR="00AE29A4" w:rsidRPr="00E1730F">
        <w:rPr>
          <w:lang w:val="fr-FR"/>
        </w:rPr>
        <w:t>’</w:t>
      </w:r>
      <w:r w:rsidR="00806112" w:rsidRPr="00E1730F">
        <w:rPr>
          <w:lang w:val="fr-FR"/>
        </w:rPr>
        <w:t>éducation. En revanche</w:t>
      </w:r>
      <w:r w:rsidR="00AE29A4" w:rsidRPr="00E1730F">
        <w:rPr>
          <w:lang w:val="fr-FR"/>
        </w:rPr>
        <w:t>,</w:t>
      </w:r>
      <w:r w:rsidR="00806112" w:rsidRPr="00E1730F">
        <w:rPr>
          <w:lang w:val="fr-FR"/>
        </w:rPr>
        <w:t xml:space="preserve"> les ministères de l</w:t>
      </w:r>
      <w:r w:rsidR="00AE29A4" w:rsidRPr="00E1730F">
        <w:rPr>
          <w:lang w:val="fr-FR"/>
        </w:rPr>
        <w:t>’</w:t>
      </w:r>
      <w:r w:rsidR="00806112" w:rsidRPr="00E1730F">
        <w:rPr>
          <w:lang w:val="fr-FR"/>
        </w:rPr>
        <w:t>éducation compétents prévoient des crédits budgétaires</w:t>
      </w:r>
      <w:r w:rsidR="00AE29A4" w:rsidRPr="00E1730F">
        <w:rPr>
          <w:lang w:val="fr-FR"/>
        </w:rPr>
        <w:t>,</w:t>
      </w:r>
      <w:r w:rsidR="00806112" w:rsidRPr="00E1730F">
        <w:rPr>
          <w:lang w:val="fr-FR"/>
        </w:rPr>
        <w:t xml:space="preserve"> qui restent toutefois insuffisants pour permettre la scolarisation</w:t>
      </w:r>
      <w:r w:rsidR="00AE29A4" w:rsidRPr="00E1730F">
        <w:rPr>
          <w:lang w:val="fr-FR"/>
        </w:rPr>
        <w:t>,</w:t>
      </w:r>
      <w:r w:rsidR="00806112" w:rsidRPr="00E1730F">
        <w:rPr>
          <w:lang w:val="fr-FR"/>
        </w:rPr>
        <w:t xml:space="preserve"> la fréquentation scolaire et l</w:t>
      </w:r>
      <w:r w:rsidR="00AE29A4" w:rsidRPr="00E1730F">
        <w:rPr>
          <w:lang w:val="fr-FR"/>
        </w:rPr>
        <w:t>’</w:t>
      </w:r>
      <w:r w:rsidR="00806112" w:rsidRPr="00E1730F">
        <w:rPr>
          <w:lang w:val="fr-FR"/>
        </w:rPr>
        <w:t>achèvement de la scolarité de tous les enfants roms. Les mesures du plan d</w:t>
      </w:r>
      <w:r w:rsidR="00AE29A4" w:rsidRPr="00E1730F">
        <w:rPr>
          <w:lang w:val="fr-FR"/>
        </w:rPr>
        <w:t>’</w:t>
      </w:r>
      <w:r w:rsidR="00806112" w:rsidRPr="00E1730F">
        <w:rPr>
          <w:lang w:val="fr-FR"/>
        </w:rPr>
        <w:t>action révisé pour l</w:t>
      </w:r>
      <w:r w:rsidR="00AE29A4" w:rsidRPr="00E1730F">
        <w:rPr>
          <w:lang w:val="fr-FR"/>
        </w:rPr>
        <w:t>’</w:t>
      </w:r>
      <w:r w:rsidR="00806112" w:rsidRPr="00E1730F">
        <w:rPr>
          <w:lang w:val="fr-FR"/>
        </w:rPr>
        <w:t>éducation des Roms ont entraîné</w:t>
      </w:r>
      <w:r w:rsidR="00AE29A4" w:rsidRPr="00E1730F">
        <w:rPr>
          <w:lang w:val="fr-FR"/>
        </w:rPr>
        <w:t>,</w:t>
      </w:r>
      <w:r w:rsidR="00806112" w:rsidRPr="00E1730F">
        <w:rPr>
          <w:lang w:val="fr-FR"/>
        </w:rPr>
        <w:t xml:space="preserve"> ces dernières années</w:t>
      </w:r>
      <w:r w:rsidR="00AE29A4" w:rsidRPr="00E1730F">
        <w:rPr>
          <w:lang w:val="fr-FR"/>
        </w:rPr>
        <w:t>,</w:t>
      </w:r>
      <w:r w:rsidR="00806112" w:rsidRPr="00E1730F">
        <w:rPr>
          <w:lang w:val="fr-FR"/>
        </w:rPr>
        <w:t xml:space="preserve"> une hausse du taux de scolarisation des enfants roms dans l</w:t>
      </w:r>
      <w:r w:rsidR="00AE29A4" w:rsidRPr="00E1730F">
        <w:rPr>
          <w:lang w:val="fr-FR"/>
        </w:rPr>
        <w:t>’</w:t>
      </w:r>
      <w:r w:rsidR="00806112" w:rsidRPr="00E1730F">
        <w:rPr>
          <w:lang w:val="fr-FR"/>
        </w:rPr>
        <w:t>enseignement primaire</w:t>
      </w:r>
      <w:r w:rsidR="00AE29A4" w:rsidRPr="00E1730F">
        <w:rPr>
          <w:lang w:val="fr-FR"/>
        </w:rPr>
        <w:t>,</w:t>
      </w:r>
      <w:r w:rsidR="00806112" w:rsidRPr="00E1730F">
        <w:rPr>
          <w:lang w:val="fr-FR"/>
        </w:rPr>
        <w:t xml:space="preserve"> secondaire et supérieur. On constate aussi un </w:t>
      </w:r>
      <w:r w:rsidR="0013743A" w:rsidRPr="00E1730F">
        <w:rPr>
          <w:lang w:val="fr-FR"/>
        </w:rPr>
        <w:t xml:space="preserve">net </w:t>
      </w:r>
      <w:r w:rsidR="00806112" w:rsidRPr="00E1730F">
        <w:rPr>
          <w:lang w:val="fr-FR"/>
        </w:rPr>
        <w:t>recul du taux d</w:t>
      </w:r>
      <w:r w:rsidR="00AE29A4" w:rsidRPr="00E1730F">
        <w:rPr>
          <w:lang w:val="fr-FR"/>
        </w:rPr>
        <w:t>’</w:t>
      </w:r>
      <w:r w:rsidR="00806112" w:rsidRPr="00E1730F">
        <w:rPr>
          <w:lang w:val="fr-FR"/>
        </w:rPr>
        <w:t>abandon scolaire aux niveaux primaire et secondaire.</w:t>
      </w:r>
    </w:p>
    <w:p w:rsidR="00865DDF" w:rsidRPr="00E1730F" w:rsidRDefault="000F39F2" w:rsidP="00806112">
      <w:pPr>
        <w:pStyle w:val="SingleTxtG"/>
        <w:rPr>
          <w:lang w:val="fr-FR"/>
        </w:rPr>
      </w:pPr>
      <w:r w:rsidRPr="00E1730F">
        <w:rPr>
          <w:lang w:val="fr-FR"/>
        </w:rPr>
        <w:t>172.</w:t>
      </w:r>
      <w:r w:rsidRPr="00E1730F">
        <w:rPr>
          <w:lang w:val="fr-FR"/>
        </w:rPr>
        <w:tab/>
      </w:r>
      <w:r w:rsidR="00806112" w:rsidRPr="00E1730F">
        <w:rPr>
          <w:lang w:val="fr-FR"/>
        </w:rPr>
        <w:t xml:space="preserve">Des </w:t>
      </w:r>
      <w:r w:rsidR="00E7253E" w:rsidRPr="00E1730F">
        <w:rPr>
          <w:lang w:val="fr-FR"/>
        </w:rPr>
        <w:t xml:space="preserve">progrès </w:t>
      </w:r>
      <w:r w:rsidR="00806112" w:rsidRPr="00E1730F">
        <w:rPr>
          <w:lang w:val="fr-FR"/>
        </w:rPr>
        <w:t>et des résultats positifs sont visibles chaque année.</w:t>
      </w:r>
    </w:p>
    <w:p w:rsidR="00865DDF" w:rsidRPr="00E1730F" w:rsidRDefault="000F39F2" w:rsidP="000D0D52">
      <w:pPr>
        <w:pStyle w:val="SingleTxtG"/>
        <w:rPr>
          <w:lang w:val="fr-FR"/>
        </w:rPr>
      </w:pPr>
      <w:r w:rsidRPr="00E1730F">
        <w:rPr>
          <w:lang w:val="fr-FR"/>
        </w:rPr>
        <w:t>173.</w:t>
      </w:r>
      <w:r w:rsidRPr="00E1730F">
        <w:rPr>
          <w:lang w:val="fr-FR"/>
        </w:rPr>
        <w:tab/>
      </w:r>
      <w:r w:rsidR="000D0D52" w:rsidRPr="00E1730F">
        <w:rPr>
          <w:lang w:val="fr-FR"/>
        </w:rPr>
        <w:t>Chaque année</w:t>
      </w:r>
      <w:r w:rsidR="00AE29A4" w:rsidRPr="00E1730F">
        <w:rPr>
          <w:lang w:val="fr-FR"/>
        </w:rPr>
        <w:t>,</w:t>
      </w:r>
      <w:r w:rsidR="000D0D52" w:rsidRPr="00E1730F">
        <w:rPr>
          <w:lang w:val="fr-FR"/>
        </w:rPr>
        <w:t xml:space="preserve"> le Ministère des droits de l</w:t>
      </w:r>
      <w:r w:rsidR="00AE29A4" w:rsidRPr="00E1730F">
        <w:rPr>
          <w:lang w:val="fr-FR"/>
        </w:rPr>
        <w:t>’</w:t>
      </w:r>
      <w:r w:rsidR="000D0D52" w:rsidRPr="00E1730F">
        <w:rPr>
          <w:lang w:val="fr-FR"/>
        </w:rPr>
        <w:t>homme et des réfugiés débloque</w:t>
      </w:r>
      <w:r w:rsidR="0013743A" w:rsidRPr="00E1730F">
        <w:rPr>
          <w:lang w:val="fr-FR"/>
        </w:rPr>
        <w:t xml:space="preserve"> </w:t>
      </w:r>
      <w:r w:rsidR="000D0D52" w:rsidRPr="00E1730F">
        <w:rPr>
          <w:lang w:val="fr-FR"/>
        </w:rPr>
        <w:t>des ressources financières en vue d</w:t>
      </w:r>
      <w:r w:rsidR="00AE29A4" w:rsidRPr="00E1730F">
        <w:rPr>
          <w:lang w:val="fr-FR"/>
        </w:rPr>
        <w:t>’</w:t>
      </w:r>
      <w:r w:rsidR="000D0D52" w:rsidRPr="00E1730F">
        <w:rPr>
          <w:lang w:val="fr-FR"/>
        </w:rPr>
        <w:t xml:space="preserve">inciter les autorités </w:t>
      </w:r>
      <w:r w:rsidR="0013743A" w:rsidRPr="00E1730F">
        <w:rPr>
          <w:lang w:val="fr-FR"/>
        </w:rPr>
        <w:t xml:space="preserve">responsables de la santé </w:t>
      </w:r>
      <w:r w:rsidR="000D0D52" w:rsidRPr="00E1730F">
        <w:rPr>
          <w:lang w:val="fr-FR"/>
        </w:rPr>
        <w:t>à mettre en œuvre certaines activités qui faciliteront l</w:t>
      </w:r>
      <w:r w:rsidR="00AE29A4" w:rsidRPr="00E1730F">
        <w:rPr>
          <w:lang w:val="fr-FR"/>
        </w:rPr>
        <w:t>’</w:t>
      </w:r>
      <w:r w:rsidR="000D0D52" w:rsidRPr="00E1730F">
        <w:rPr>
          <w:lang w:val="fr-FR"/>
        </w:rPr>
        <w:t>accès de la minorité rom aux soins de santé en Bosnie-Herzégovine.</w:t>
      </w:r>
    </w:p>
    <w:p w:rsidR="00865DDF" w:rsidRPr="00E1730F" w:rsidRDefault="000F39F2" w:rsidP="000D0D52">
      <w:pPr>
        <w:pStyle w:val="SingleTxtG"/>
        <w:rPr>
          <w:lang w:val="fr-FR"/>
        </w:rPr>
      </w:pPr>
      <w:r w:rsidRPr="00E1730F">
        <w:rPr>
          <w:lang w:val="fr-FR"/>
        </w:rPr>
        <w:t>174.</w:t>
      </w:r>
      <w:r w:rsidRPr="00E1730F">
        <w:rPr>
          <w:lang w:val="fr-FR"/>
        </w:rPr>
        <w:tab/>
      </w:r>
      <w:r w:rsidR="000D0D52" w:rsidRPr="00E1730F">
        <w:rPr>
          <w:lang w:val="fr-FR"/>
        </w:rPr>
        <w:t xml:space="preserve">Des progrès importants ont été </w:t>
      </w:r>
      <w:r w:rsidR="0013743A" w:rsidRPr="00E1730F">
        <w:rPr>
          <w:lang w:val="fr-FR"/>
        </w:rPr>
        <w:t xml:space="preserve">accomplis concernant </w:t>
      </w:r>
      <w:r w:rsidR="000D0D52" w:rsidRPr="00E1730F">
        <w:rPr>
          <w:lang w:val="fr-FR"/>
        </w:rPr>
        <w:t>la sensibilisation de la minorité rom à l</w:t>
      </w:r>
      <w:r w:rsidR="00AE29A4" w:rsidRPr="00E1730F">
        <w:rPr>
          <w:lang w:val="fr-FR"/>
        </w:rPr>
        <w:t>’</w:t>
      </w:r>
      <w:r w:rsidR="000D0D52" w:rsidRPr="00E1730F">
        <w:rPr>
          <w:lang w:val="fr-FR"/>
        </w:rPr>
        <w:t>importance des soins de santé</w:t>
      </w:r>
      <w:r w:rsidR="00AE29A4" w:rsidRPr="00E1730F">
        <w:rPr>
          <w:lang w:val="fr-FR"/>
        </w:rPr>
        <w:t>,</w:t>
      </w:r>
      <w:r w:rsidR="000D0D52" w:rsidRPr="00E1730F">
        <w:rPr>
          <w:lang w:val="fr-FR"/>
        </w:rPr>
        <w:t xml:space="preserve"> la vaccination des enfants roms</w:t>
      </w:r>
      <w:r w:rsidR="00AE29A4" w:rsidRPr="00E1730F">
        <w:rPr>
          <w:lang w:val="fr-FR"/>
        </w:rPr>
        <w:t>,</w:t>
      </w:r>
      <w:r w:rsidR="000D0D52" w:rsidRPr="00E1730F">
        <w:rPr>
          <w:lang w:val="fr-FR"/>
        </w:rPr>
        <w:t xml:space="preserve"> la santé de la procréation</w:t>
      </w:r>
      <w:r w:rsidR="00AE29A4" w:rsidRPr="00E1730F">
        <w:rPr>
          <w:lang w:val="fr-FR"/>
        </w:rPr>
        <w:t>,</w:t>
      </w:r>
      <w:r w:rsidR="000D0D52" w:rsidRPr="00E1730F">
        <w:rPr>
          <w:lang w:val="fr-FR"/>
        </w:rPr>
        <w:t xml:space="preserve"> </w:t>
      </w:r>
      <w:r w:rsidR="0013743A" w:rsidRPr="00E1730F">
        <w:rPr>
          <w:lang w:val="fr-FR"/>
        </w:rPr>
        <w:t>l</w:t>
      </w:r>
      <w:r w:rsidR="000D0D52" w:rsidRPr="00E1730F">
        <w:rPr>
          <w:lang w:val="fr-FR"/>
        </w:rPr>
        <w:t>es soins de santé maternelle</w:t>
      </w:r>
      <w:r w:rsidR="00AE29A4" w:rsidRPr="00E1730F">
        <w:rPr>
          <w:lang w:val="fr-FR"/>
        </w:rPr>
        <w:t>,</w:t>
      </w:r>
      <w:r w:rsidR="000D0D52" w:rsidRPr="00E1730F">
        <w:rPr>
          <w:lang w:val="fr-FR"/>
        </w:rPr>
        <w:t xml:space="preserve"> la formation de la société civile rom dans les communautés locales en matière de soins de santé</w:t>
      </w:r>
      <w:r w:rsidR="00AE29A4" w:rsidRPr="00E1730F">
        <w:rPr>
          <w:lang w:val="fr-FR"/>
        </w:rPr>
        <w:t>,</w:t>
      </w:r>
      <w:r w:rsidR="000D0D52" w:rsidRPr="00E1730F">
        <w:rPr>
          <w:lang w:val="fr-FR"/>
        </w:rPr>
        <w:t xml:space="preserve"> et aussi </w:t>
      </w:r>
      <w:r w:rsidR="0013743A" w:rsidRPr="00E1730F">
        <w:rPr>
          <w:lang w:val="fr-FR"/>
        </w:rPr>
        <w:t>concernant l</w:t>
      </w:r>
      <w:r w:rsidR="00AE29A4" w:rsidRPr="00E1730F">
        <w:rPr>
          <w:lang w:val="fr-FR"/>
        </w:rPr>
        <w:t>’</w:t>
      </w:r>
      <w:r w:rsidR="0013743A" w:rsidRPr="00E1730F">
        <w:rPr>
          <w:lang w:val="fr-FR"/>
        </w:rPr>
        <w:t xml:space="preserve">inclusion </w:t>
      </w:r>
      <w:r w:rsidR="000D0D52" w:rsidRPr="00E1730F">
        <w:rPr>
          <w:lang w:val="fr-FR"/>
        </w:rPr>
        <w:t>de nombreuses familles roms dans le système classique des soins de santé en Bosnie-Herzégovine.</w:t>
      </w:r>
    </w:p>
    <w:p w:rsidR="00865DDF" w:rsidRPr="00E1730F" w:rsidRDefault="000F39F2" w:rsidP="00C142AB">
      <w:pPr>
        <w:pStyle w:val="SingleTxtG"/>
        <w:rPr>
          <w:lang w:val="fr-FR"/>
        </w:rPr>
      </w:pPr>
      <w:r w:rsidRPr="00E1730F">
        <w:rPr>
          <w:lang w:val="fr-FR"/>
        </w:rPr>
        <w:t>175.</w:t>
      </w:r>
      <w:r w:rsidRPr="00E1730F">
        <w:rPr>
          <w:lang w:val="fr-FR"/>
        </w:rPr>
        <w:tab/>
      </w:r>
      <w:r w:rsidR="000D0D52" w:rsidRPr="00E1730F">
        <w:rPr>
          <w:lang w:val="fr-FR"/>
        </w:rPr>
        <w:t>La Bosnie-Herzégovine a obtenu les meilleurs résultats concernant le logement des Roms; au total</w:t>
      </w:r>
      <w:r w:rsidR="00AE29A4" w:rsidRPr="00E1730F">
        <w:rPr>
          <w:lang w:val="fr-FR"/>
        </w:rPr>
        <w:t>,</w:t>
      </w:r>
      <w:r w:rsidR="000D0D52" w:rsidRPr="00E1730F">
        <w:rPr>
          <w:lang w:val="fr-FR"/>
        </w:rPr>
        <w:t xml:space="preserve"> 740 logements ont été construits ou reconstruits et plus de 1 000 familles roms ont bénéficié de projets d</w:t>
      </w:r>
      <w:r w:rsidR="00AE29A4" w:rsidRPr="00E1730F">
        <w:rPr>
          <w:lang w:val="fr-FR"/>
        </w:rPr>
        <w:t>’</w:t>
      </w:r>
      <w:r w:rsidR="000D0D52" w:rsidRPr="00E1730F">
        <w:rPr>
          <w:lang w:val="fr-FR"/>
        </w:rPr>
        <w:t>infrastructure. Les projets de logement ont été mis en œuvre dans 60 municipalités ou localités; l</w:t>
      </w:r>
      <w:r w:rsidR="00AE29A4" w:rsidRPr="00E1730F">
        <w:rPr>
          <w:lang w:val="fr-FR"/>
        </w:rPr>
        <w:t>’</w:t>
      </w:r>
      <w:r w:rsidR="000D0D52" w:rsidRPr="00E1730F">
        <w:rPr>
          <w:lang w:val="fr-FR"/>
        </w:rPr>
        <w:t>investissement total s</w:t>
      </w:r>
      <w:r w:rsidR="00AE29A4" w:rsidRPr="00E1730F">
        <w:rPr>
          <w:lang w:val="fr-FR"/>
        </w:rPr>
        <w:t>’</w:t>
      </w:r>
      <w:r w:rsidR="000D0D52" w:rsidRPr="00E1730F">
        <w:rPr>
          <w:lang w:val="fr-FR"/>
        </w:rPr>
        <w:t>élevait à environ 21 millions de BAM</w:t>
      </w:r>
      <w:r w:rsidR="00AE29A4" w:rsidRPr="00E1730F">
        <w:rPr>
          <w:lang w:val="fr-FR"/>
        </w:rPr>
        <w:t>,</w:t>
      </w:r>
      <w:r w:rsidR="000D0D52" w:rsidRPr="00E1730F">
        <w:rPr>
          <w:lang w:val="fr-FR"/>
        </w:rPr>
        <w:t xml:space="preserve"> y compris les fonds alloués au titre de l</w:t>
      </w:r>
      <w:r w:rsidR="00AE29A4" w:rsidRPr="00E1730F">
        <w:rPr>
          <w:lang w:val="fr-FR"/>
        </w:rPr>
        <w:t>’</w:t>
      </w:r>
      <w:r w:rsidR="000D0D52" w:rsidRPr="00E1730F">
        <w:rPr>
          <w:lang w:val="fr-FR"/>
        </w:rPr>
        <w:t>instrument d</w:t>
      </w:r>
      <w:r w:rsidR="00AE29A4" w:rsidRPr="00E1730F">
        <w:rPr>
          <w:lang w:val="fr-FR"/>
        </w:rPr>
        <w:t>’</w:t>
      </w:r>
      <w:r w:rsidR="000D0D52" w:rsidRPr="00E1730F">
        <w:rPr>
          <w:lang w:val="fr-FR"/>
        </w:rPr>
        <w:t>aide de préadhésion (IAP).</w:t>
      </w:r>
    </w:p>
    <w:p w:rsidR="00865DDF" w:rsidRPr="00E1730F" w:rsidRDefault="000F39F2" w:rsidP="00C142AB">
      <w:pPr>
        <w:pStyle w:val="SingleTxtG"/>
        <w:rPr>
          <w:lang w:val="fr-FR"/>
        </w:rPr>
      </w:pPr>
      <w:r w:rsidRPr="00E1730F">
        <w:rPr>
          <w:lang w:val="fr-FR"/>
        </w:rPr>
        <w:t>176.</w:t>
      </w:r>
      <w:r w:rsidRPr="00E1730F">
        <w:rPr>
          <w:lang w:val="fr-FR"/>
        </w:rPr>
        <w:tab/>
      </w:r>
      <w:r w:rsidR="00C142AB" w:rsidRPr="00E1730F">
        <w:rPr>
          <w:lang w:val="fr-FR"/>
        </w:rPr>
        <w:t>Le Ministère des droits de l</w:t>
      </w:r>
      <w:r w:rsidR="00AE29A4" w:rsidRPr="00E1730F">
        <w:rPr>
          <w:lang w:val="fr-FR"/>
        </w:rPr>
        <w:t>’</w:t>
      </w:r>
      <w:r w:rsidR="00C142AB" w:rsidRPr="00E1730F">
        <w:rPr>
          <w:lang w:val="fr-FR"/>
        </w:rPr>
        <w:t>homme et des réfugiés de Bosnie-Herzégovine demande régulièrement des fonds au titre de l</w:t>
      </w:r>
      <w:r w:rsidR="00AE29A4" w:rsidRPr="00E1730F">
        <w:rPr>
          <w:lang w:val="fr-FR"/>
        </w:rPr>
        <w:t>’</w:t>
      </w:r>
      <w:r w:rsidR="00C142AB" w:rsidRPr="00E1730F">
        <w:rPr>
          <w:lang w:val="fr-FR"/>
        </w:rPr>
        <w:t>IAP; en 2012</w:t>
      </w:r>
      <w:r w:rsidR="00AE29A4" w:rsidRPr="00E1730F">
        <w:rPr>
          <w:lang w:val="fr-FR"/>
        </w:rPr>
        <w:t>,</w:t>
      </w:r>
      <w:r w:rsidR="00C142AB" w:rsidRPr="00E1730F">
        <w:rPr>
          <w:lang w:val="fr-FR"/>
        </w:rPr>
        <w:t xml:space="preserve"> </w:t>
      </w:r>
      <w:r w:rsidR="0013743A" w:rsidRPr="00E1730F">
        <w:rPr>
          <w:lang w:val="fr-FR"/>
        </w:rPr>
        <w:t xml:space="preserve">il lui a été octroyé </w:t>
      </w:r>
      <w:r w:rsidR="00C142AB" w:rsidRPr="00E1730F">
        <w:rPr>
          <w:lang w:val="fr-FR"/>
        </w:rPr>
        <w:t>5 millions d</w:t>
      </w:r>
      <w:r w:rsidR="00AE29A4" w:rsidRPr="00E1730F">
        <w:rPr>
          <w:lang w:val="fr-FR"/>
        </w:rPr>
        <w:t>’</w:t>
      </w:r>
      <w:r w:rsidR="00C142AB" w:rsidRPr="00E1730F">
        <w:rPr>
          <w:lang w:val="fr-FR"/>
        </w:rPr>
        <w:t>euros</w:t>
      </w:r>
      <w:r w:rsidR="00AE29A4" w:rsidRPr="00E1730F">
        <w:rPr>
          <w:lang w:val="fr-FR"/>
        </w:rPr>
        <w:t>,</w:t>
      </w:r>
      <w:r w:rsidR="00C142AB" w:rsidRPr="00E1730F">
        <w:rPr>
          <w:lang w:val="fr-FR"/>
        </w:rPr>
        <w:t xml:space="preserve"> à dépenser en deux phases. La mise en œuvre de la première phase</w:t>
      </w:r>
      <w:r w:rsidR="00AE29A4" w:rsidRPr="00E1730F">
        <w:rPr>
          <w:lang w:val="fr-FR"/>
        </w:rPr>
        <w:t>,</w:t>
      </w:r>
      <w:r w:rsidR="00C142AB" w:rsidRPr="00E1730F">
        <w:rPr>
          <w:lang w:val="fr-FR"/>
        </w:rPr>
        <w:t xml:space="preserve"> dotée de 2</w:t>
      </w:r>
      <w:r w:rsidR="00AE29A4" w:rsidRPr="00E1730F">
        <w:rPr>
          <w:lang w:val="fr-FR"/>
        </w:rPr>
        <w:t>,</w:t>
      </w:r>
      <w:r w:rsidR="00C142AB" w:rsidRPr="00E1730F">
        <w:rPr>
          <w:lang w:val="fr-FR"/>
        </w:rPr>
        <w:t>5 millions d</w:t>
      </w:r>
      <w:r w:rsidR="00AE29A4" w:rsidRPr="00E1730F">
        <w:rPr>
          <w:lang w:val="fr-FR"/>
        </w:rPr>
        <w:t>’</w:t>
      </w:r>
      <w:r w:rsidR="00C142AB" w:rsidRPr="00E1730F">
        <w:rPr>
          <w:lang w:val="fr-FR"/>
        </w:rPr>
        <w:t>euros</w:t>
      </w:r>
      <w:r w:rsidR="00AE29A4" w:rsidRPr="00E1730F">
        <w:rPr>
          <w:lang w:val="fr-FR"/>
        </w:rPr>
        <w:t>,</w:t>
      </w:r>
      <w:r w:rsidR="00C142AB" w:rsidRPr="00E1730F">
        <w:rPr>
          <w:lang w:val="fr-FR"/>
        </w:rPr>
        <w:t xml:space="preserve"> a commencé en 2013; 80 % des fonds seront consacrés directement au logement des Roms. On envisage la construction ou la reconstruction de 150 logements supplémentaires au titre de ce projet de l</w:t>
      </w:r>
      <w:r w:rsidR="00AE29A4" w:rsidRPr="00E1730F">
        <w:rPr>
          <w:lang w:val="fr-FR"/>
        </w:rPr>
        <w:t>’</w:t>
      </w:r>
      <w:r w:rsidR="00C142AB" w:rsidRPr="00E1730F">
        <w:rPr>
          <w:lang w:val="fr-FR"/>
        </w:rPr>
        <w:t xml:space="preserve">IAP. La deuxième phase du projet </w:t>
      </w:r>
      <w:r w:rsidR="0013743A" w:rsidRPr="00E1730F">
        <w:rPr>
          <w:lang w:val="fr-FR"/>
        </w:rPr>
        <w:t xml:space="preserve">débutera </w:t>
      </w:r>
      <w:r w:rsidR="00C142AB" w:rsidRPr="00E1730F">
        <w:rPr>
          <w:lang w:val="fr-FR"/>
        </w:rPr>
        <w:t>en 2016.</w:t>
      </w:r>
    </w:p>
    <w:p w:rsidR="00865DDF" w:rsidRPr="00E1730F" w:rsidRDefault="000F39F2" w:rsidP="00C142AB">
      <w:pPr>
        <w:pStyle w:val="SingleTxtG"/>
        <w:rPr>
          <w:lang w:val="fr-FR"/>
        </w:rPr>
      </w:pPr>
      <w:r w:rsidRPr="00E1730F">
        <w:rPr>
          <w:lang w:val="fr-FR"/>
        </w:rPr>
        <w:t>177.</w:t>
      </w:r>
      <w:r w:rsidRPr="00E1730F">
        <w:rPr>
          <w:lang w:val="fr-FR"/>
        </w:rPr>
        <w:tab/>
      </w:r>
      <w:r w:rsidR="00C142AB" w:rsidRPr="00E1730F">
        <w:rPr>
          <w:lang w:val="fr-FR"/>
        </w:rPr>
        <w:t xml:space="preserve">On trouve des exemples de bonnes pratiques </w:t>
      </w:r>
      <w:r w:rsidR="0013743A" w:rsidRPr="00E1730F">
        <w:rPr>
          <w:lang w:val="fr-FR"/>
        </w:rPr>
        <w:t xml:space="preserve">dans </w:t>
      </w:r>
      <w:r w:rsidR="00C142AB" w:rsidRPr="00E1730F">
        <w:rPr>
          <w:lang w:val="fr-FR"/>
        </w:rPr>
        <w:t>la fourniture d</w:t>
      </w:r>
      <w:r w:rsidR="00AE29A4" w:rsidRPr="00E1730F">
        <w:rPr>
          <w:lang w:val="fr-FR"/>
        </w:rPr>
        <w:t>’</w:t>
      </w:r>
      <w:r w:rsidR="00C142AB" w:rsidRPr="00E1730F">
        <w:rPr>
          <w:lang w:val="fr-FR"/>
        </w:rPr>
        <w:t>un logement social aux familles roms sans abri à Zenica</w:t>
      </w:r>
      <w:r w:rsidR="00AE29A4" w:rsidRPr="00E1730F">
        <w:rPr>
          <w:lang w:val="fr-FR"/>
        </w:rPr>
        <w:t>,</w:t>
      </w:r>
      <w:r w:rsidR="00C142AB" w:rsidRPr="00E1730F">
        <w:rPr>
          <w:lang w:val="fr-FR"/>
        </w:rPr>
        <w:t xml:space="preserve"> à Bihac</w:t>
      </w:r>
      <w:r w:rsidR="00AE29A4" w:rsidRPr="00E1730F">
        <w:rPr>
          <w:lang w:val="fr-FR"/>
        </w:rPr>
        <w:t>,</w:t>
      </w:r>
      <w:r w:rsidR="00C142AB" w:rsidRPr="00E1730F">
        <w:rPr>
          <w:lang w:val="fr-FR"/>
        </w:rPr>
        <w:t xml:space="preserve"> à Mostar</w:t>
      </w:r>
      <w:r w:rsidR="00AE29A4" w:rsidRPr="00E1730F">
        <w:rPr>
          <w:lang w:val="fr-FR"/>
        </w:rPr>
        <w:t>,</w:t>
      </w:r>
      <w:r w:rsidR="00C142AB" w:rsidRPr="00E1730F">
        <w:rPr>
          <w:lang w:val="fr-FR"/>
        </w:rPr>
        <w:t xml:space="preserve"> à Teslic</w:t>
      </w:r>
      <w:r w:rsidR="00AE29A4" w:rsidRPr="00E1730F">
        <w:rPr>
          <w:lang w:val="fr-FR"/>
        </w:rPr>
        <w:t>,</w:t>
      </w:r>
      <w:r w:rsidR="00C142AB" w:rsidRPr="00E1730F">
        <w:rPr>
          <w:lang w:val="fr-FR"/>
        </w:rPr>
        <w:t xml:space="preserve"> à Srbac et à Bugojno</w:t>
      </w:r>
      <w:r w:rsidR="00AE29A4" w:rsidRPr="00E1730F">
        <w:rPr>
          <w:lang w:val="fr-FR"/>
        </w:rPr>
        <w:t>,</w:t>
      </w:r>
      <w:r w:rsidR="00C142AB" w:rsidRPr="00E1730F">
        <w:rPr>
          <w:lang w:val="fr-FR"/>
        </w:rPr>
        <w:t xml:space="preserve"> notamment. Les municipalités ont mis des terrains à disposition pour les Roms sans abri et les logements ont été construits grâce aux crédits budgétaires alloués à cet effet.</w:t>
      </w:r>
    </w:p>
    <w:p w:rsidR="00865DDF" w:rsidRPr="00E1730F" w:rsidRDefault="000F39F2" w:rsidP="00C142AB">
      <w:pPr>
        <w:pStyle w:val="SingleTxtG"/>
        <w:rPr>
          <w:lang w:val="fr-FR"/>
        </w:rPr>
      </w:pPr>
      <w:r w:rsidRPr="00E1730F">
        <w:rPr>
          <w:lang w:val="fr-FR"/>
        </w:rPr>
        <w:t>178.</w:t>
      </w:r>
      <w:r w:rsidRPr="00E1730F">
        <w:rPr>
          <w:lang w:val="fr-FR"/>
        </w:rPr>
        <w:tab/>
      </w:r>
      <w:r w:rsidR="00C142AB" w:rsidRPr="00E1730F">
        <w:rPr>
          <w:lang w:val="fr-FR"/>
        </w:rPr>
        <w:t>On a constaté un changement positif en matière d</w:t>
      </w:r>
      <w:r w:rsidR="00AE29A4" w:rsidRPr="00E1730F">
        <w:rPr>
          <w:lang w:val="fr-FR"/>
        </w:rPr>
        <w:t>’</w:t>
      </w:r>
      <w:r w:rsidR="00C142AB" w:rsidRPr="00E1730F">
        <w:rPr>
          <w:lang w:val="fr-FR"/>
        </w:rPr>
        <w:t>emploi; 475 Roms ont suivi des programmes d</w:t>
      </w:r>
      <w:r w:rsidR="00AE29A4" w:rsidRPr="00E1730F">
        <w:rPr>
          <w:lang w:val="fr-FR"/>
        </w:rPr>
        <w:t>’</w:t>
      </w:r>
      <w:r w:rsidR="00C142AB" w:rsidRPr="00E1730F">
        <w:rPr>
          <w:lang w:val="fr-FR"/>
        </w:rPr>
        <w:t>emploi pour les Roms. Cette activité positive a donné des résultats</w:t>
      </w:r>
      <w:r w:rsidR="00AE29A4" w:rsidRPr="00E1730F">
        <w:rPr>
          <w:lang w:val="fr-FR"/>
        </w:rPr>
        <w:t>,</w:t>
      </w:r>
      <w:r w:rsidR="00C142AB" w:rsidRPr="00E1730F">
        <w:rPr>
          <w:lang w:val="fr-FR"/>
        </w:rPr>
        <w:t xml:space="preserve"> même si les besoins définis étaient bien plus importants.</w:t>
      </w:r>
    </w:p>
    <w:p w:rsidR="00C142AB" w:rsidRPr="00E1730F" w:rsidRDefault="000F39F2" w:rsidP="000F39F2">
      <w:pPr>
        <w:pStyle w:val="SingleTxtG"/>
        <w:rPr>
          <w:lang w:val="fr-FR"/>
        </w:rPr>
      </w:pPr>
      <w:r w:rsidRPr="00E1730F">
        <w:rPr>
          <w:lang w:val="fr-FR"/>
        </w:rPr>
        <w:t>179.</w:t>
      </w:r>
      <w:r w:rsidRPr="00E1730F">
        <w:rPr>
          <w:lang w:val="fr-FR"/>
        </w:rPr>
        <w:tab/>
      </w:r>
      <w:r w:rsidR="00C142AB" w:rsidRPr="00E1730F">
        <w:rPr>
          <w:lang w:val="fr-FR"/>
        </w:rPr>
        <w:t>Les difficultés que les instituts ou services pour l</w:t>
      </w:r>
      <w:r w:rsidR="00AE29A4" w:rsidRPr="00E1730F">
        <w:rPr>
          <w:lang w:val="fr-FR"/>
        </w:rPr>
        <w:t>’</w:t>
      </w:r>
      <w:r w:rsidR="00C142AB" w:rsidRPr="00E1730F">
        <w:rPr>
          <w:lang w:val="fr-FR"/>
        </w:rPr>
        <w:t xml:space="preserve">emploi avaient rencontrées </w:t>
      </w:r>
      <w:r w:rsidR="0013743A" w:rsidRPr="00E1730F">
        <w:rPr>
          <w:lang w:val="fr-FR"/>
        </w:rPr>
        <w:t xml:space="preserve">lors de </w:t>
      </w:r>
      <w:r w:rsidR="00C142AB" w:rsidRPr="00E1730F">
        <w:rPr>
          <w:lang w:val="fr-FR"/>
        </w:rPr>
        <w:t>la mise en œuvre des programmes précédents sont toujours présentes. Il s</w:t>
      </w:r>
      <w:r w:rsidR="00AE29A4" w:rsidRPr="00E1730F">
        <w:rPr>
          <w:lang w:val="fr-FR"/>
        </w:rPr>
        <w:t>’</w:t>
      </w:r>
      <w:r w:rsidR="00C142AB" w:rsidRPr="00E1730F">
        <w:rPr>
          <w:lang w:val="fr-FR"/>
        </w:rPr>
        <w:t>agit principalement des difficultés suivantes</w:t>
      </w:r>
      <w:r w:rsidR="00FA1517" w:rsidRPr="00E1730F">
        <w:rPr>
          <w:lang w:val="fr-FR"/>
        </w:rPr>
        <w:t>:</w:t>
      </w:r>
      <w:r w:rsidR="00C142AB" w:rsidRPr="00E1730F">
        <w:rPr>
          <w:lang w:val="fr-FR"/>
        </w:rPr>
        <w:t xml:space="preserve"> </w:t>
      </w:r>
      <w:r w:rsidR="002E153B" w:rsidRPr="00E1730F">
        <w:rPr>
          <w:lang w:val="fr-FR"/>
        </w:rPr>
        <w:t>public peu qualifié</w:t>
      </w:r>
      <w:r w:rsidR="00AE29A4" w:rsidRPr="00E1730F">
        <w:rPr>
          <w:lang w:val="fr-FR"/>
        </w:rPr>
        <w:t>,</w:t>
      </w:r>
      <w:r w:rsidR="002E153B" w:rsidRPr="00E1730F">
        <w:rPr>
          <w:lang w:val="fr-FR"/>
        </w:rPr>
        <w:t xml:space="preserve"> manque de connaissances et de compétences pour mener une activité d</w:t>
      </w:r>
      <w:r w:rsidR="00AE29A4" w:rsidRPr="00E1730F">
        <w:rPr>
          <w:lang w:val="fr-FR"/>
        </w:rPr>
        <w:t>’</w:t>
      </w:r>
      <w:r w:rsidR="002E153B" w:rsidRPr="00E1730F">
        <w:rPr>
          <w:lang w:val="fr-FR"/>
        </w:rPr>
        <w:t>indépendant</w:t>
      </w:r>
      <w:r w:rsidR="00AE29A4" w:rsidRPr="00E1730F">
        <w:rPr>
          <w:lang w:val="fr-FR"/>
        </w:rPr>
        <w:t>,</w:t>
      </w:r>
      <w:r w:rsidR="002E153B" w:rsidRPr="00E1730F">
        <w:rPr>
          <w:lang w:val="fr-FR"/>
        </w:rPr>
        <w:t xml:space="preserve"> manque d</w:t>
      </w:r>
      <w:r w:rsidR="00AE29A4" w:rsidRPr="00E1730F">
        <w:rPr>
          <w:lang w:val="fr-FR"/>
        </w:rPr>
        <w:t>’</w:t>
      </w:r>
      <w:r w:rsidR="002E153B" w:rsidRPr="00E1730F">
        <w:rPr>
          <w:lang w:val="fr-FR"/>
        </w:rPr>
        <w:t>empressement des employeurs à engager des Roms</w:t>
      </w:r>
      <w:r w:rsidR="00AE29A4" w:rsidRPr="00E1730F">
        <w:rPr>
          <w:lang w:val="fr-FR"/>
        </w:rPr>
        <w:t>,</w:t>
      </w:r>
      <w:r w:rsidR="002E153B" w:rsidRPr="00E1730F">
        <w:rPr>
          <w:lang w:val="fr-FR"/>
        </w:rPr>
        <w:t xml:space="preserve"> manque de communication et de coordination.</w:t>
      </w:r>
    </w:p>
    <w:p w:rsidR="00865DDF" w:rsidRPr="00E1730F" w:rsidRDefault="000F39F2" w:rsidP="002E153B">
      <w:pPr>
        <w:pStyle w:val="SingleTxtG"/>
        <w:rPr>
          <w:lang w:val="fr-FR"/>
        </w:rPr>
      </w:pPr>
      <w:r w:rsidRPr="00E1730F">
        <w:rPr>
          <w:lang w:val="fr-FR"/>
        </w:rPr>
        <w:t>180.</w:t>
      </w:r>
      <w:r w:rsidRPr="00E1730F">
        <w:rPr>
          <w:lang w:val="fr-FR"/>
        </w:rPr>
        <w:tab/>
      </w:r>
      <w:r w:rsidR="002E153B" w:rsidRPr="00E1730F">
        <w:rPr>
          <w:lang w:val="fr-FR"/>
        </w:rPr>
        <w:t>À l</w:t>
      </w:r>
      <w:r w:rsidR="00AE29A4" w:rsidRPr="00E1730F">
        <w:rPr>
          <w:lang w:val="fr-FR"/>
        </w:rPr>
        <w:t>’</w:t>
      </w:r>
      <w:r w:rsidR="002E153B" w:rsidRPr="00E1730F">
        <w:rPr>
          <w:lang w:val="fr-FR"/>
        </w:rPr>
        <w:t>avenir</w:t>
      </w:r>
      <w:r w:rsidR="00AE29A4" w:rsidRPr="00E1730F">
        <w:rPr>
          <w:lang w:val="fr-FR"/>
        </w:rPr>
        <w:t>,</w:t>
      </w:r>
      <w:r w:rsidR="002E153B" w:rsidRPr="00E1730F">
        <w:rPr>
          <w:lang w:val="fr-FR"/>
        </w:rPr>
        <w:t xml:space="preserve"> il faudra s</w:t>
      </w:r>
      <w:r w:rsidR="00AE29A4" w:rsidRPr="00E1730F">
        <w:rPr>
          <w:lang w:val="fr-FR"/>
        </w:rPr>
        <w:t>’</w:t>
      </w:r>
      <w:r w:rsidR="002E153B" w:rsidRPr="00E1730F">
        <w:rPr>
          <w:lang w:val="fr-FR"/>
        </w:rPr>
        <w:t>efforcer d</w:t>
      </w:r>
      <w:r w:rsidR="00AE29A4" w:rsidRPr="00E1730F">
        <w:rPr>
          <w:lang w:val="fr-FR"/>
        </w:rPr>
        <w:t>’</w:t>
      </w:r>
      <w:r w:rsidR="002E153B" w:rsidRPr="00E1730F">
        <w:rPr>
          <w:lang w:val="fr-FR"/>
        </w:rPr>
        <w:t>adopter une approche intégrée</w:t>
      </w:r>
      <w:r w:rsidR="00AE29A4" w:rsidRPr="00E1730F">
        <w:rPr>
          <w:lang w:val="fr-FR"/>
        </w:rPr>
        <w:t>,</w:t>
      </w:r>
      <w:r w:rsidR="002E153B" w:rsidRPr="00E1730F">
        <w:rPr>
          <w:lang w:val="fr-FR"/>
        </w:rPr>
        <w:t xml:space="preserve"> c</w:t>
      </w:r>
      <w:r w:rsidR="00AE29A4" w:rsidRPr="00E1730F">
        <w:rPr>
          <w:lang w:val="fr-FR"/>
        </w:rPr>
        <w:t>’</w:t>
      </w:r>
      <w:r w:rsidR="002E153B" w:rsidRPr="00E1730F">
        <w:rPr>
          <w:lang w:val="fr-FR"/>
        </w:rPr>
        <w:t xml:space="preserve">est-à-dire </w:t>
      </w:r>
      <w:r w:rsidR="0013743A" w:rsidRPr="00E1730F">
        <w:rPr>
          <w:lang w:val="fr-FR"/>
        </w:rPr>
        <w:t>d</w:t>
      </w:r>
      <w:r w:rsidR="00AE29A4" w:rsidRPr="00E1730F">
        <w:rPr>
          <w:lang w:val="fr-FR"/>
        </w:rPr>
        <w:t>’</w:t>
      </w:r>
      <w:r w:rsidR="0013743A" w:rsidRPr="00E1730F">
        <w:rPr>
          <w:lang w:val="fr-FR"/>
        </w:rPr>
        <w:t xml:space="preserve">établir des liens </w:t>
      </w:r>
      <w:r w:rsidR="002E153B" w:rsidRPr="00E1730F">
        <w:rPr>
          <w:lang w:val="fr-FR"/>
        </w:rPr>
        <w:t>entre logement et emploi.</w:t>
      </w:r>
    </w:p>
    <w:p w:rsidR="00865DDF" w:rsidRPr="00E1730F" w:rsidRDefault="000F39F2" w:rsidP="002E153B">
      <w:pPr>
        <w:pStyle w:val="SingleTxtG"/>
        <w:rPr>
          <w:lang w:val="fr-FR"/>
        </w:rPr>
      </w:pPr>
      <w:r w:rsidRPr="00E1730F">
        <w:rPr>
          <w:lang w:val="fr-FR"/>
        </w:rPr>
        <w:lastRenderedPageBreak/>
        <w:t>181.</w:t>
      </w:r>
      <w:r w:rsidRPr="00E1730F">
        <w:rPr>
          <w:lang w:val="fr-FR"/>
        </w:rPr>
        <w:tab/>
      </w:r>
      <w:r w:rsidR="002E153B" w:rsidRPr="00E1730F">
        <w:rPr>
          <w:lang w:val="fr-FR"/>
        </w:rPr>
        <w:t>Les autorités déploient des efforts pour renforcer la participation des Roms à la conduite des affaires publiques et à la vie politique</w:t>
      </w:r>
      <w:r w:rsidR="00AE29A4" w:rsidRPr="00E1730F">
        <w:rPr>
          <w:lang w:val="fr-FR"/>
        </w:rPr>
        <w:t>,</w:t>
      </w:r>
      <w:r w:rsidR="002E153B" w:rsidRPr="00E1730F">
        <w:rPr>
          <w:lang w:val="fr-FR"/>
        </w:rPr>
        <w:t xml:space="preserve"> et aussi pour garantir l</w:t>
      </w:r>
      <w:r w:rsidR="00AE29A4" w:rsidRPr="00E1730F">
        <w:rPr>
          <w:lang w:val="fr-FR"/>
        </w:rPr>
        <w:t>’</w:t>
      </w:r>
      <w:r w:rsidR="002E153B" w:rsidRPr="00E1730F">
        <w:rPr>
          <w:lang w:val="fr-FR"/>
        </w:rPr>
        <w:t>égalité de traitement des femmes roms dans tous les aspects de la vie.</w:t>
      </w:r>
    </w:p>
    <w:p w:rsidR="00865DDF" w:rsidRPr="00E1730F" w:rsidRDefault="000F39F2" w:rsidP="00FA150D">
      <w:pPr>
        <w:pStyle w:val="SingleTxtG"/>
        <w:rPr>
          <w:i/>
          <w:lang w:val="fr-FR"/>
        </w:rPr>
      </w:pPr>
      <w:r w:rsidRPr="00E1730F">
        <w:rPr>
          <w:lang w:val="fr-FR"/>
        </w:rPr>
        <w:t>182.</w:t>
      </w:r>
      <w:r w:rsidRPr="00E1730F">
        <w:rPr>
          <w:lang w:val="fr-FR"/>
        </w:rPr>
        <w:tab/>
      </w:r>
      <w:r w:rsidR="00FA150D" w:rsidRPr="00E1730F">
        <w:rPr>
          <w:lang w:val="fr-FR"/>
        </w:rPr>
        <w:t>Par ailleurs</w:t>
      </w:r>
      <w:r w:rsidR="00AE29A4" w:rsidRPr="00E1730F">
        <w:rPr>
          <w:lang w:val="fr-FR"/>
        </w:rPr>
        <w:t>,</w:t>
      </w:r>
      <w:r w:rsidR="00FA150D" w:rsidRPr="00E1730F">
        <w:rPr>
          <w:lang w:val="fr-FR"/>
        </w:rPr>
        <w:t xml:space="preserve"> la Bosnie-Herzégovine a présidé pendant un an (2014-2015) la Décennie pour l</w:t>
      </w:r>
      <w:r w:rsidR="00AE29A4" w:rsidRPr="00E1730F">
        <w:rPr>
          <w:lang w:val="fr-FR"/>
        </w:rPr>
        <w:t>’</w:t>
      </w:r>
      <w:r w:rsidR="00FA150D" w:rsidRPr="00E1730F">
        <w:rPr>
          <w:lang w:val="fr-FR"/>
        </w:rPr>
        <w:t>intégration des Roms 2005-2015.</w:t>
      </w:r>
    </w:p>
    <w:p w:rsidR="003F664B" w:rsidRPr="00E1730F" w:rsidRDefault="003F664B">
      <w:pPr>
        <w:suppressAutoHyphens w:val="0"/>
        <w:spacing w:line="240" w:lineRule="auto"/>
        <w:rPr>
          <w:b/>
          <w:sz w:val="24"/>
          <w:lang w:val="fr-FR"/>
        </w:rPr>
      </w:pPr>
      <w:r w:rsidRPr="00E1730F">
        <w:rPr>
          <w:lang w:val="fr-FR"/>
        </w:rPr>
        <w:br w:type="page"/>
      </w:r>
    </w:p>
    <w:p w:rsidR="00865DDF" w:rsidRPr="00E1730F" w:rsidRDefault="004B7406" w:rsidP="003F664B">
      <w:pPr>
        <w:pStyle w:val="HChG"/>
        <w:rPr>
          <w:lang w:val="fr-FR"/>
        </w:rPr>
      </w:pPr>
      <w:r w:rsidRPr="00E1730F">
        <w:rPr>
          <w:lang w:val="fr-FR"/>
        </w:rPr>
        <w:lastRenderedPageBreak/>
        <w:tab/>
      </w:r>
      <w:r w:rsidRPr="00E1730F">
        <w:rPr>
          <w:lang w:val="fr-FR"/>
        </w:rPr>
        <w:tab/>
      </w:r>
      <w:r w:rsidR="003F664B" w:rsidRPr="00E1730F">
        <w:rPr>
          <w:lang w:val="fr-FR"/>
        </w:rPr>
        <w:t xml:space="preserve">Table </w:t>
      </w:r>
      <w:r w:rsidR="009243F8" w:rsidRPr="00E1730F">
        <w:rPr>
          <w:lang w:val="fr-FR"/>
        </w:rPr>
        <w:t>des matières de l</w:t>
      </w:r>
      <w:r w:rsidR="00AE29A4" w:rsidRPr="00E1730F">
        <w:rPr>
          <w:lang w:val="fr-FR"/>
        </w:rPr>
        <w:t>’</w:t>
      </w:r>
      <w:r w:rsidR="009243F8" w:rsidRPr="00E1730F">
        <w:rPr>
          <w:lang w:val="fr-FR"/>
        </w:rPr>
        <w:t>appendice</w:t>
      </w:r>
    </w:p>
    <w:p w:rsidR="00865DDF" w:rsidRPr="00E1730F" w:rsidRDefault="00837B93" w:rsidP="003F664B">
      <w:pPr>
        <w:pStyle w:val="SingleTxtG"/>
        <w:rPr>
          <w:bCs/>
          <w:lang w:val="fr-FR"/>
        </w:rPr>
      </w:pPr>
      <w:r w:rsidRPr="00E1730F">
        <w:rPr>
          <w:bCs/>
          <w:lang w:val="fr-FR"/>
        </w:rPr>
        <w:t>Table</w:t>
      </w:r>
      <w:r w:rsidR="001656C4" w:rsidRPr="00E1730F">
        <w:rPr>
          <w:bCs/>
          <w:lang w:val="fr-FR"/>
        </w:rPr>
        <w:t>au</w:t>
      </w:r>
      <w:r w:rsidRPr="00E1730F">
        <w:rPr>
          <w:bCs/>
          <w:lang w:val="fr-FR"/>
        </w:rPr>
        <w:t xml:space="preserve"> 1</w:t>
      </w:r>
      <w:r w:rsidR="00FA1517" w:rsidRPr="00E1730F">
        <w:rPr>
          <w:bCs/>
          <w:lang w:val="fr-FR"/>
        </w:rPr>
        <w:t>:</w:t>
      </w:r>
      <w:r w:rsidR="001656C4" w:rsidRPr="00E1730F">
        <w:rPr>
          <w:bCs/>
          <w:lang w:val="fr-FR"/>
        </w:rPr>
        <w:t xml:space="preserve"> Traite des êtres humains – affaires</w:t>
      </w:r>
      <w:r w:rsidR="00AE29A4" w:rsidRPr="00E1730F">
        <w:rPr>
          <w:bCs/>
          <w:lang w:val="fr-FR"/>
        </w:rPr>
        <w:t>,</w:t>
      </w:r>
      <w:r w:rsidR="001656C4" w:rsidRPr="00E1730F">
        <w:rPr>
          <w:bCs/>
          <w:lang w:val="fr-FR"/>
        </w:rPr>
        <w:t xml:space="preserve"> </w:t>
      </w:r>
      <w:r w:rsidR="00865DDF" w:rsidRPr="00E1730F">
        <w:rPr>
          <w:bCs/>
          <w:lang w:val="fr-FR"/>
        </w:rPr>
        <w:t xml:space="preserve">2013 </w:t>
      </w:r>
    </w:p>
    <w:p w:rsidR="00865DDF" w:rsidRPr="00E1730F" w:rsidRDefault="001656C4" w:rsidP="003F664B">
      <w:pPr>
        <w:pStyle w:val="SingleTxtG"/>
        <w:rPr>
          <w:bCs/>
          <w:lang w:val="fr-FR"/>
        </w:rPr>
      </w:pPr>
      <w:r w:rsidRPr="00E1730F">
        <w:rPr>
          <w:bCs/>
          <w:lang w:val="fr-FR"/>
        </w:rPr>
        <w:t>Tableau 2</w:t>
      </w:r>
      <w:r w:rsidR="00FA1517" w:rsidRPr="00E1730F">
        <w:rPr>
          <w:bCs/>
          <w:lang w:val="fr-FR"/>
        </w:rPr>
        <w:t>:</w:t>
      </w:r>
      <w:r w:rsidRPr="00E1730F">
        <w:rPr>
          <w:bCs/>
          <w:lang w:val="fr-FR"/>
        </w:rPr>
        <w:t xml:space="preserve"> Traite des êtres humains – affaires</w:t>
      </w:r>
      <w:r w:rsidR="00AE29A4" w:rsidRPr="00E1730F">
        <w:rPr>
          <w:bCs/>
          <w:lang w:val="fr-FR"/>
        </w:rPr>
        <w:t>,</w:t>
      </w:r>
      <w:r w:rsidR="00865DDF" w:rsidRPr="00E1730F">
        <w:rPr>
          <w:bCs/>
          <w:lang w:val="fr-FR"/>
        </w:rPr>
        <w:t xml:space="preserve"> 2014 </w:t>
      </w:r>
    </w:p>
    <w:p w:rsidR="00865DDF" w:rsidRPr="00E1730F" w:rsidRDefault="001656C4" w:rsidP="003F664B">
      <w:pPr>
        <w:pStyle w:val="SingleTxtG"/>
        <w:rPr>
          <w:bCs/>
          <w:lang w:val="fr-FR"/>
        </w:rPr>
      </w:pPr>
      <w:r w:rsidRPr="00E1730F">
        <w:rPr>
          <w:bCs/>
          <w:lang w:val="fr-FR"/>
        </w:rPr>
        <w:t>Tableau 3</w:t>
      </w:r>
      <w:r w:rsidR="00FA1517" w:rsidRPr="00E1730F">
        <w:rPr>
          <w:bCs/>
          <w:lang w:val="fr-FR"/>
        </w:rPr>
        <w:t>:</w:t>
      </w:r>
      <w:r w:rsidRPr="00E1730F">
        <w:rPr>
          <w:bCs/>
          <w:lang w:val="fr-FR"/>
        </w:rPr>
        <w:t xml:space="preserve"> Traite des êtres humains – affaires</w:t>
      </w:r>
      <w:r w:rsidR="00AE29A4" w:rsidRPr="00E1730F">
        <w:rPr>
          <w:bCs/>
          <w:lang w:val="fr-FR"/>
        </w:rPr>
        <w:t>,</w:t>
      </w:r>
      <w:r w:rsidR="00865DDF" w:rsidRPr="00E1730F">
        <w:rPr>
          <w:bCs/>
          <w:lang w:val="fr-FR"/>
        </w:rPr>
        <w:t xml:space="preserve"> 2015 </w:t>
      </w:r>
    </w:p>
    <w:p w:rsidR="00865DDF" w:rsidRPr="00E1730F" w:rsidRDefault="00837B93" w:rsidP="003F664B">
      <w:pPr>
        <w:pStyle w:val="SingleTxtG"/>
        <w:rPr>
          <w:bCs/>
          <w:lang w:val="fr-FR"/>
        </w:rPr>
      </w:pPr>
      <w:r w:rsidRPr="00E1730F">
        <w:rPr>
          <w:bCs/>
          <w:lang w:val="fr-FR"/>
        </w:rPr>
        <w:t>Table</w:t>
      </w:r>
      <w:r w:rsidR="001656C4" w:rsidRPr="00E1730F">
        <w:rPr>
          <w:bCs/>
          <w:lang w:val="fr-FR"/>
        </w:rPr>
        <w:t>au </w:t>
      </w:r>
      <w:r w:rsidRPr="00E1730F">
        <w:rPr>
          <w:bCs/>
          <w:lang w:val="fr-FR"/>
        </w:rPr>
        <w:t>4</w:t>
      </w:r>
      <w:r w:rsidR="00FA1517" w:rsidRPr="00E1730F">
        <w:rPr>
          <w:bCs/>
          <w:lang w:val="fr-FR"/>
        </w:rPr>
        <w:t>:</w:t>
      </w:r>
      <w:r w:rsidR="00865DDF" w:rsidRPr="00E1730F">
        <w:rPr>
          <w:bCs/>
          <w:lang w:val="fr-FR"/>
        </w:rPr>
        <w:t xml:space="preserve"> </w:t>
      </w:r>
      <w:r w:rsidR="001656C4" w:rsidRPr="00E1730F">
        <w:rPr>
          <w:bCs/>
          <w:lang w:val="fr-FR"/>
        </w:rPr>
        <w:t>Traite des êtres humains</w:t>
      </w:r>
      <w:r w:rsidR="00865DDF" w:rsidRPr="00E1730F">
        <w:rPr>
          <w:bCs/>
          <w:lang w:val="fr-FR"/>
        </w:rPr>
        <w:t xml:space="preserve"> – </w:t>
      </w:r>
      <w:r w:rsidR="001656C4" w:rsidRPr="00E1730F">
        <w:rPr>
          <w:bCs/>
          <w:lang w:val="fr-FR"/>
        </w:rPr>
        <w:t>auteurs</w:t>
      </w:r>
      <w:r w:rsidR="00AE29A4" w:rsidRPr="00E1730F">
        <w:rPr>
          <w:bCs/>
          <w:lang w:val="fr-FR"/>
        </w:rPr>
        <w:t>,</w:t>
      </w:r>
      <w:r w:rsidR="00865DDF" w:rsidRPr="00E1730F">
        <w:rPr>
          <w:bCs/>
          <w:lang w:val="fr-FR"/>
        </w:rPr>
        <w:t xml:space="preserve"> 2013 </w:t>
      </w:r>
    </w:p>
    <w:p w:rsidR="00865DDF" w:rsidRPr="00E1730F" w:rsidRDefault="001656C4" w:rsidP="003F664B">
      <w:pPr>
        <w:pStyle w:val="SingleTxtG"/>
        <w:rPr>
          <w:bCs/>
          <w:lang w:val="fr-FR"/>
        </w:rPr>
      </w:pPr>
      <w:r w:rsidRPr="00E1730F">
        <w:rPr>
          <w:bCs/>
          <w:lang w:val="fr-FR"/>
        </w:rPr>
        <w:t>Tableau 5</w:t>
      </w:r>
      <w:r w:rsidR="00FA1517" w:rsidRPr="00E1730F">
        <w:rPr>
          <w:bCs/>
          <w:lang w:val="fr-FR"/>
        </w:rPr>
        <w:t>:</w:t>
      </w:r>
      <w:r w:rsidRPr="00E1730F">
        <w:rPr>
          <w:bCs/>
          <w:lang w:val="fr-FR"/>
        </w:rPr>
        <w:t xml:space="preserve"> Traite des êtres humains – auteurs</w:t>
      </w:r>
      <w:r w:rsidR="00AE29A4" w:rsidRPr="00E1730F">
        <w:rPr>
          <w:bCs/>
          <w:lang w:val="fr-FR"/>
        </w:rPr>
        <w:t>,</w:t>
      </w:r>
      <w:r w:rsidR="00865DDF" w:rsidRPr="00E1730F">
        <w:rPr>
          <w:bCs/>
          <w:lang w:val="fr-FR"/>
        </w:rPr>
        <w:t xml:space="preserve"> 2014 </w:t>
      </w:r>
    </w:p>
    <w:p w:rsidR="00865DDF" w:rsidRPr="00E1730F" w:rsidRDefault="001656C4" w:rsidP="003F664B">
      <w:pPr>
        <w:pStyle w:val="SingleTxtG"/>
        <w:rPr>
          <w:bCs/>
          <w:lang w:val="fr-FR"/>
        </w:rPr>
      </w:pPr>
      <w:r w:rsidRPr="00E1730F">
        <w:rPr>
          <w:bCs/>
          <w:lang w:val="fr-FR"/>
        </w:rPr>
        <w:t>Tableau 6</w:t>
      </w:r>
      <w:r w:rsidR="00FA1517" w:rsidRPr="00E1730F">
        <w:rPr>
          <w:bCs/>
          <w:lang w:val="fr-FR"/>
        </w:rPr>
        <w:t>:</w:t>
      </w:r>
      <w:r w:rsidRPr="00E1730F">
        <w:rPr>
          <w:bCs/>
          <w:lang w:val="fr-FR"/>
        </w:rPr>
        <w:t xml:space="preserve"> Traite des êtres humains – auteurs</w:t>
      </w:r>
      <w:r w:rsidR="00AE29A4" w:rsidRPr="00E1730F">
        <w:rPr>
          <w:bCs/>
          <w:lang w:val="fr-FR"/>
        </w:rPr>
        <w:t>,</w:t>
      </w:r>
      <w:r w:rsidRPr="00E1730F">
        <w:rPr>
          <w:bCs/>
          <w:lang w:val="fr-FR"/>
        </w:rPr>
        <w:t xml:space="preserve"> 2015</w:t>
      </w:r>
    </w:p>
    <w:p w:rsidR="00865DDF" w:rsidRPr="00E1730F" w:rsidRDefault="00837B93" w:rsidP="003F664B">
      <w:pPr>
        <w:pStyle w:val="SingleTxtG"/>
        <w:rPr>
          <w:bCs/>
          <w:lang w:val="fr-FR"/>
        </w:rPr>
      </w:pPr>
      <w:r w:rsidRPr="00E1730F">
        <w:rPr>
          <w:bCs/>
          <w:lang w:val="fr-FR"/>
        </w:rPr>
        <w:t>Table</w:t>
      </w:r>
      <w:r w:rsidR="001656C4" w:rsidRPr="00E1730F">
        <w:rPr>
          <w:bCs/>
          <w:lang w:val="fr-FR"/>
        </w:rPr>
        <w:t>au</w:t>
      </w:r>
      <w:r w:rsidRPr="00E1730F">
        <w:rPr>
          <w:bCs/>
          <w:lang w:val="fr-FR"/>
        </w:rPr>
        <w:t xml:space="preserve"> 7</w:t>
      </w:r>
      <w:r w:rsidR="00FA1517" w:rsidRPr="00E1730F">
        <w:rPr>
          <w:bCs/>
          <w:lang w:val="fr-FR"/>
        </w:rPr>
        <w:t>:</w:t>
      </w:r>
      <w:r w:rsidR="001656C4" w:rsidRPr="00E1730F">
        <w:rPr>
          <w:bCs/>
          <w:lang w:val="fr-FR"/>
        </w:rPr>
        <w:t xml:space="preserve"> Crimes motivés par la haine </w:t>
      </w:r>
      <w:r w:rsidR="00865DDF" w:rsidRPr="00E1730F">
        <w:rPr>
          <w:bCs/>
          <w:lang w:val="fr-FR"/>
        </w:rPr>
        <w:t xml:space="preserve">– </w:t>
      </w:r>
      <w:r w:rsidR="001656C4" w:rsidRPr="00E1730F">
        <w:rPr>
          <w:bCs/>
          <w:lang w:val="fr-FR"/>
        </w:rPr>
        <w:t>auteurs</w:t>
      </w:r>
      <w:r w:rsidR="00AE29A4" w:rsidRPr="00E1730F">
        <w:rPr>
          <w:bCs/>
          <w:lang w:val="fr-FR"/>
        </w:rPr>
        <w:t>,</w:t>
      </w:r>
      <w:r w:rsidR="00865DDF" w:rsidRPr="00E1730F">
        <w:rPr>
          <w:bCs/>
          <w:lang w:val="fr-FR"/>
        </w:rPr>
        <w:t xml:space="preserve"> 2013 </w:t>
      </w:r>
    </w:p>
    <w:p w:rsidR="00865DDF" w:rsidRPr="00E1730F" w:rsidRDefault="001656C4" w:rsidP="003F664B">
      <w:pPr>
        <w:pStyle w:val="SingleTxtG"/>
        <w:rPr>
          <w:bCs/>
          <w:lang w:val="fr-FR"/>
        </w:rPr>
      </w:pPr>
      <w:r w:rsidRPr="00E1730F">
        <w:rPr>
          <w:bCs/>
          <w:lang w:val="fr-FR"/>
        </w:rPr>
        <w:t>Tableau 8</w:t>
      </w:r>
      <w:r w:rsidR="00FA1517" w:rsidRPr="00E1730F">
        <w:rPr>
          <w:bCs/>
          <w:lang w:val="fr-FR"/>
        </w:rPr>
        <w:t>:</w:t>
      </w:r>
      <w:r w:rsidRPr="00E1730F">
        <w:rPr>
          <w:bCs/>
          <w:lang w:val="fr-FR"/>
        </w:rPr>
        <w:t xml:space="preserve"> Crimes motivés par la haine – auteurs</w:t>
      </w:r>
      <w:r w:rsidR="00AE29A4" w:rsidRPr="00E1730F">
        <w:rPr>
          <w:bCs/>
          <w:lang w:val="fr-FR"/>
        </w:rPr>
        <w:t>,</w:t>
      </w:r>
      <w:r w:rsidR="00865DDF" w:rsidRPr="00E1730F">
        <w:rPr>
          <w:bCs/>
          <w:lang w:val="fr-FR"/>
        </w:rPr>
        <w:t xml:space="preserve"> 2014</w:t>
      </w:r>
    </w:p>
    <w:p w:rsidR="00865DDF" w:rsidRPr="00E1730F" w:rsidRDefault="001656C4" w:rsidP="003F664B">
      <w:pPr>
        <w:pStyle w:val="SingleTxtG"/>
        <w:rPr>
          <w:bCs/>
          <w:lang w:val="fr-FR"/>
        </w:rPr>
      </w:pPr>
      <w:r w:rsidRPr="00E1730F">
        <w:rPr>
          <w:bCs/>
          <w:lang w:val="fr-FR"/>
        </w:rPr>
        <w:t>Tableau 9</w:t>
      </w:r>
      <w:r w:rsidR="00FA1517" w:rsidRPr="00E1730F">
        <w:rPr>
          <w:bCs/>
          <w:lang w:val="fr-FR"/>
        </w:rPr>
        <w:t>:</w:t>
      </w:r>
      <w:r w:rsidRPr="00E1730F">
        <w:rPr>
          <w:bCs/>
          <w:lang w:val="fr-FR"/>
        </w:rPr>
        <w:t xml:space="preserve"> Crimes motivés par la haine – auteurs</w:t>
      </w:r>
      <w:r w:rsidR="00AE29A4" w:rsidRPr="00E1730F">
        <w:rPr>
          <w:bCs/>
          <w:lang w:val="fr-FR"/>
        </w:rPr>
        <w:t>,</w:t>
      </w:r>
      <w:r w:rsidR="00865DDF" w:rsidRPr="00E1730F">
        <w:rPr>
          <w:bCs/>
          <w:lang w:val="fr-FR"/>
        </w:rPr>
        <w:t xml:space="preserve"> 2015 </w:t>
      </w:r>
    </w:p>
    <w:p w:rsidR="00865DDF" w:rsidRPr="00E1730F" w:rsidRDefault="00837B93" w:rsidP="003F664B">
      <w:pPr>
        <w:pStyle w:val="SingleTxtG"/>
        <w:rPr>
          <w:bCs/>
          <w:lang w:val="fr-FR"/>
        </w:rPr>
      </w:pPr>
      <w:r w:rsidRPr="00E1730F">
        <w:rPr>
          <w:bCs/>
          <w:lang w:val="fr-FR"/>
        </w:rPr>
        <w:t>Table</w:t>
      </w:r>
      <w:r w:rsidR="001656C4" w:rsidRPr="00E1730F">
        <w:rPr>
          <w:bCs/>
          <w:lang w:val="fr-FR"/>
        </w:rPr>
        <w:t>au</w:t>
      </w:r>
      <w:r w:rsidRPr="00E1730F">
        <w:rPr>
          <w:bCs/>
          <w:lang w:val="fr-FR"/>
        </w:rPr>
        <w:t xml:space="preserve"> 10</w:t>
      </w:r>
      <w:r w:rsidR="00FA1517" w:rsidRPr="00E1730F">
        <w:rPr>
          <w:bCs/>
          <w:lang w:val="fr-FR"/>
        </w:rPr>
        <w:t>:</w:t>
      </w:r>
      <w:r w:rsidR="001656C4" w:rsidRPr="00E1730F">
        <w:rPr>
          <w:bCs/>
          <w:lang w:val="fr-FR"/>
        </w:rPr>
        <w:t xml:space="preserve"> Crimes motivés par la haine </w:t>
      </w:r>
      <w:r w:rsidR="00865DDF" w:rsidRPr="00E1730F">
        <w:rPr>
          <w:bCs/>
          <w:lang w:val="fr-FR"/>
        </w:rPr>
        <w:t xml:space="preserve">– </w:t>
      </w:r>
      <w:r w:rsidR="001656C4" w:rsidRPr="00E1730F">
        <w:rPr>
          <w:bCs/>
          <w:lang w:val="fr-FR"/>
        </w:rPr>
        <w:t>affaires</w:t>
      </w:r>
      <w:r w:rsidR="00AE29A4" w:rsidRPr="00E1730F">
        <w:rPr>
          <w:bCs/>
          <w:lang w:val="fr-FR"/>
        </w:rPr>
        <w:t>,</w:t>
      </w:r>
      <w:r w:rsidR="00865DDF" w:rsidRPr="00E1730F">
        <w:rPr>
          <w:bCs/>
          <w:lang w:val="fr-FR"/>
        </w:rPr>
        <w:t xml:space="preserve"> 2013 </w:t>
      </w:r>
    </w:p>
    <w:p w:rsidR="00865DDF" w:rsidRPr="00E1730F" w:rsidRDefault="001656C4" w:rsidP="003F664B">
      <w:pPr>
        <w:pStyle w:val="SingleTxtG"/>
        <w:rPr>
          <w:bCs/>
          <w:lang w:val="fr-FR"/>
        </w:rPr>
      </w:pPr>
      <w:r w:rsidRPr="00E1730F">
        <w:rPr>
          <w:bCs/>
          <w:lang w:val="fr-FR"/>
        </w:rPr>
        <w:t>Tableau 11</w:t>
      </w:r>
      <w:r w:rsidR="00FA1517" w:rsidRPr="00E1730F">
        <w:rPr>
          <w:bCs/>
          <w:lang w:val="fr-FR"/>
        </w:rPr>
        <w:t>:</w:t>
      </w:r>
      <w:r w:rsidRPr="00E1730F">
        <w:rPr>
          <w:bCs/>
          <w:lang w:val="fr-FR"/>
        </w:rPr>
        <w:t xml:space="preserve"> Crimes motivés par la haine – affaires</w:t>
      </w:r>
      <w:r w:rsidR="00AE29A4" w:rsidRPr="00E1730F">
        <w:rPr>
          <w:bCs/>
          <w:lang w:val="fr-FR"/>
        </w:rPr>
        <w:t>,</w:t>
      </w:r>
      <w:r w:rsidR="00865DDF" w:rsidRPr="00E1730F">
        <w:rPr>
          <w:bCs/>
          <w:lang w:val="fr-FR"/>
        </w:rPr>
        <w:t xml:space="preserve"> 2014 </w:t>
      </w:r>
    </w:p>
    <w:p w:rsidR="00865DDF" w:rsidRPr="00E1730F" w:rsidRDefault="001656C4" w:rsidP="003F664B">
      <w:pPr>
        <w:pStyle w:val="SingleTxtG"/>
        <w:rPr>
          <w:lang w:val="fr-FR"/>
        </w:rPr>
      </w:pPr>
      <w:r w:rsidRPr="00E1730F">
        <w:rPr>
          <w:bCs/>
          <w:lang w:val="fr-FR"/>
        </w:rPr>
        <w:t>Tableau 12</w:t>
      </w:r>
      <w:r w:rsidR="00FA1517" w:rsidRPr="00E1730F">
        <w:rPr>
          <w:bCs/>
          <w:lang w:val="fr-FR"/>
        </w:rPr>
        <w:t>:</w:t>
      </w:r>
      <w:r w:rsidRPr="00E1730F">
        <w:rPr>
          <w:bCs/>
          <w:lang w:val="fr-FR"/>
        </w:rPr>
        <w:t xml:space="preserve"> Crimes motivés par la haine – affaires</w:t>
      </w:r>
      <w:r w:rsidR="00AE29A4" w:rsidRPr="00E1730F">
        <w:rPr>
          <w:bCs/>
          <w:lang w:val="fr-FR"/>
        </w:rPr>
        <w:t>,</w:t>
      </w:r>
      <w:r w:rsidR="00865DDF" w:rsidRPr="00E1730F">
        <w:rPr>
          <w:bCs/>
          <w:lang w:val="fr-FR"/>
        </w:rPr>
        <w:t xml:space="preserve"> 2015 </w:t>
      </w:r>
    </w:p>
    <w:p w:rsidR="007F3C5E" w:rsidRPr="00E1730F" w:rsidRDefault="007F3C5E" w:rsidP="00D25C17">
      <w:pPr>
        <w:jc w:val="center"/>
        <w:rPr>
          <w:lang w:val="fr-FR"/>
        </w:rPr>
        <w:sectPr w:rsidR="007F3C5E" w:rsidRPr="00E1730F" w:rsidSect="00FA151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pPr>
    </w:p>
    <w:p w:rsidR="00D25C17" w:rsidRPr="00E1730F" w:rsidRDefault="003F664B" w:rsidP="003F664B">
      <w:pPr>
        <w:pStyle w:val="HChG"/>
        <w:rPr>
          <w:lang w:val="fr-FR"/>
        </w:rPr>
      </w:pPr>
      <w:r w:rsidRPr="00E1730F">
        <w:rPr>
          <w:lang w:val="fr-FR"/>
        </w:rPr>
        <w:lastRenderedPageBreak/>
        <w:t>Appendi</w:t>
      </w:r>
      <w:r w:rsidR="00C87E9C" w:rsidRPr="00E1730F">
        <w:rPr>
          <w:lang w:val="fr-FR"/>
        </w:rPr>
        <w:t>ce</w:t>
      </w:r>
    </w:p>
    <w:p w:rsidR="00D25C17" w:rsidRPr="00E1730F" w:rsidRDefault="003F664B" w:rsidP="0051047C">
      <w:pPr>
        <w:pStyle w:val="H23G"/>
        <w:ind w:left="0" w:right="284" w:firstLine="0"/>
        <w:rPr>
          <w:lang w:val="fr-FR"/>
        </w:rPr>
      </w:pPr>
      <w:r w:rsidRPr="00E1730F">
        <w:rPr>
          <w:b w:val="0"/>
          <w:bCs/>
          <w:lang w:val="fr-FR"/>
        </w:rPr>
        <w:t>Table</w:t>
      </w:r>
      <w:r w:rsidR="00C87E9C" w:rsidRPr="00E1730F">
        <w:rPr>
          <w:b w:val="0"/>
          <w:bCs/>
          <w:lang w:val="fr-FR"/>
        </w:rPr>
        <w:t>au</w:t>
      </w:r>
      <w:r w:rsidR="00D25C17" w:rsidRPr="00E1730F">
        <w:rPr>
          <w:b w:val="0"/>
          <w:bCs/>
          <w:lang w:val="fr-FR"/>
        </w:rPr>
        <w:t xml:space="preserve"> 1</w:t>
      </w:r>
      <w:r w:rsidR="00825029" w:rsidRPr="00E1730F">
        <w:rPr>
          <w:lang w:val="fr-FR"/>
        </w:rPr>
        <w:br/>
      </w:r>
      <w:r w:rsidR="00C87E9C" w:rsidRPr="00E1730F">
        <w:rPr>
          <w:lang w:val="fr-FR"/>
        </w:rPr>
        <w:t>Traite des êtres humains – affaires</w:t>
      </w:r>
      <w:r w:rsidR="00AE29A4" w:rsidRPr="00E1730F">
        <w:rPr>
          <w:lang w:val="fr-FR"/>
        </w:rPr>
        <w:t>,</w:t>
      </w:r>
      <w:r w:rsidR="00C87E9C" w:rsidRPr="00E1730F">
        <w:rPr>
          <w:lang w:val="fr-FR"/>
        </w:rPr>
        <w:t xml:space="preserve"> 2013</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3"/>
        <w:gridCol w:w="1007"/>
        <w:gridCol w:w="895"/>
        <w:gridCol w:w="1024"/>
        <w:gridCol w:w="1104"/>
        <w:gridCol w:w="1008"/>
        <w:gridCol w:w="1007"/>
        <w:gridCol w:w="1008"/>
        <w:gridCol w:w="846"/>
        <w:gridCol w:w="1169"/>
      </w:tblGrid>
      <w:tr w:rsidR="004B7406" w:rsidRPr="00E1730F" w:rsidTr="0051047C">
        <w:trPr>
          <w:tblHeader/>
        </w:trPr>
        <w:tc>
          <w:tcPr>
            <w:tcW w:w="3686" w:type="dxa"/>
            <w:tcBorders>
              <w:top w:val="single" w:sz="4" w:space="0" w:color="auto"/>
              <w:bottom w:val="single" w:sz="12" w:space="0" w:color="auto"/>
            </w:tcBorders>
            <w:shd w:val="clear" w:color="auto" w:fill="auto"/>
            <w:vAlign w:val="bottom"/>
          </w:tcPr>
          <w:p w:rsidR="00FA4395" w:rsidRPr="00E1730F" w:rsidRDefault="00AE652E" w:rsidP="00FA4395">
            <w:pPr>
              <w:suppressAutoHyphens w:val="0"/>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r w:rsidR="004B7406" w:rsidRPr="00E1730F">
              <w:rPr>
                <w:i/>
                <w:sz w:val="16"/>
                <w:szCs w:val="16"/>
                <w:lang w:val="fr-FR"/>
              </w:rPr>
              <w:t xml:space="preserve"> </w:t>
            </w:r>
            <w:r w:rsidR="00E7253E" w:rsidRPr="00E1730F">
              <w:rPr>
                <w:i/>
                <w:sz w:val="16"/>
                <w:szCs w:val="16"/>
                <w:lang w:val="fr-FR"/>
              </w:rPr>
              <w:t>(CP)</w:t>
            </w:r>
          </w:p>
        </w:tc>
        <w:tc>
          <w:tcPr>
            <w:tcW w:w="976" w:type="dxa"/>
            <w:tcBorders>
              <w:top w:val="single" w:sz="4" w:space="0" w:color="auto"/>
              <w:bottom w:val="single" w:sz="12" w:space="0" w:color="auto"/>
            </w:tcBorders>
            <w:shd w:val="clear" w:color="auto" w:fill="auto"/>
            <w:vAlign w:val="bottom"/>
          </w:tcPr>
          <w:p w:rsidR="00D25C17" w:rsidRPr="00E1730F" w:rsidRDefault="007214B5" w:rsidP="00C87E9C">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r w:rsidR="006B6476" w:rsidRPr="00E1730F">
              <w:rPr>
                <w:i/>
                <w:sz w:val="16"/>
                <w:szCs w:val="16"/>
                <w:lang w:val="fr-FR"/>
              </w:rPr>
              <w:br/>
            </w:r>
            <w:r w:rsidR="00C87E9C" w:rsidRPr="00E1730F">
              <w:rPr>
                <w:i/>
                <w:sz w:val="16"/>
                <w:szCs w:val="16"/>
                <w:lang w:val="fr-FR"/>
              </w:rPr>
              <w:t xml:space="preserve">au </w:t>
            </w:r>
            <w:r w:rsidR="00D25C17" w:rsidRPr="00E1730F">
              <w:rPr>
                <w:i/>
                <w:sz w:val="16"/>
                <w:szCs w:val="16"/>
                <w:lang w:val="fr-FR"/>
              </w:rPr>
              <w:t>01/01/2013</w:t>
            </w:r>
          </w:p>
        </w:tc>
        <w:tc>
          <w:tcPr>
            <w:tcW w:w="867" w:type="dxa"/>
            <w:tcBorders>
              <w:top w:val="single" w:sz="4" w:space="0" w:color="auto"/>
              <w:bottom w:val="single" w:sz="12" w:space="0" w:color="auto"/>
            </w:tcBorders>
            <w:shd w:val="clear" w:color="auto" w:fill="auto"/>
            <w:vAlign w:val="bottom"/>
          </w:tcPr>
          <w:p w:rsidR="00D25C17" w:rsidRPr="00E1730F" w:rsidRDefault="007214B5" w:rsidP="000F39F2">
            <w:pPr>
              <w:spacing w:before="60" w:after="60" w:line="180" w:lineRule="exact"/>
              <w:jc w:val="right"/>
              <w:rPr>
                <w:i/>
                <w:sz w:val="16"/>
                <w:szCs w:val="16"/>
                <w:lang w:val="fr-FR"/>
              </w:rPr>
            </w:pPr>
            <w:r w:rsidRPr="00E1730F">
              <w:rPr>
                <w:i/>
                <w:sz w:val="16"/>
                <w:szCs w:val="16"/>
                <w:lang w:val="fr-FR"/>
              </w:rPr>
              <w:t xml:space="preserve">Plaintes </w:t>
            </w:r>
            <w:r w:rsidR="00C87E9C" w:rsidRPr="00E1730F">
              <w:rPr>
                <w:i/>
                <w:sz w:val="16"/>
                <w:szCs w:val="16"/>
                <w:lang w:val="fr-FR"/>
              </w:rPr>
              <w:t>déposées</w:t>
            </w:r>
          </w:p>
        </w:tc>
        <w:tc>
          <w:tcPr>
            <w:tcW w:w="992" w:type="dxa"/>
            <w:tcBorders>
              <w:top w:val="single" w:sz="4" w:space="0" w:color="auto"/>
              <w:bottom w:val="single" w:sz="12" w:space="0" w:color="auto"/>
            </w:tcBorders>
            <w:shd w:val="clear" w:color="auto" w:fill="auto"/>
            <w:vAlign w:val="bottom"/>
          </w:tcPr>
          <w:p w:rsidR="00D25C17" w:rsidRPr="00E1730F" w:rsidRDefault="007214B5" w:rsidP="001B2B2A">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01/01/2013</w:t>
            </w:r>
          </w:p>
        </w:tc>
        <w:tc>
          <w:tcPr>
            <w:tcW w:w="1070" w:type="dxa"/>
            <w:tcBorders>
              <w:top w:val="single" w:sz="4" w:space="0" w:color="auto"/>
              <w:bottom w:val="single" w:sz="12" w:space="0" w:color="auto"/>
            </w:tcBorders>
            <w:shd w:val="clear" w:color="auto" w:fill="auto"/>
            <w:vAlign w:val="bottom"/>
          </w:tcPr>
          <w:p w:rsidR="00D25C17" w:rsidRPr="00E1730F" w:rsidRDefault="007214B5" w:rsidP="000F39F2">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977" w:type="dxa"/>
            <w:tcBorders>
              <w:top w:val="single" w:sz="4" w:space="0" w:color="auto"/>
              <w:bottom w:val="single" w:sz="12" w:space="0" w:color="auto"/>
            </w:tcBorders>
            <w:shd w:val="clear" w:color="auto" w:fill="auto"/>
            <w:vAlign w:val="bottom"/>
          </w:tcPr>
          <w:p w:rsidR="00D25C17" w:rsidRPr="00E1730F" w:rsidRDefault="007214B5" w:rsidP="000F39F2">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976" w:type="dxa"/>
            <w:tcBorders>
              <w:top w:val="single" w:sz="4" w:space="0" w:color="auto"/>
              <w:bottom w:val="single" w:sz="12" w:space="0" w:color="auto"/>
            </w:tcBorders>
            <w:shd w:val="clear" w:color="auto" w:fill="auto"/>
            <w:vAlign w:val="bottom"/>
          </w:tcPr>
          <w:p w:rsidR="00D25C17" w:rsidRPr="00E1730F" w:rsidRDefault="007214B5" w:rsidP="00AE652E">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 xml:space="preserve">de </w:t>
            </w:r>
            <w:r w:rsidR="00AE652E" w:rsidRPr="00E1730F">
              <w:rPr>
                <w:i/>
                <w:sz w:val="16"/>
                <w:szCs w:val="16"/>
                <w:lang w:val="fr-FR"/>
              </w:rPr>
              <w:t>clôture de</w:t>
            </w:r>
            <w:r w:rsidR="001B2B2A" w:rsidRPr="00E1730F">
              <w:rPr>
                <w:i/>
                <w:sz w:val="16"/>
                <w:szCs w:val="16"/>
                <w:lang w:val="fr-FR"/>
              </w:rPr>
              <w:t xml:space="preserve"> l</w:t>
            </w:r>
            <w:r w:rsidR="00AE29A4" w:rsidRPr="00E1730F">
              <w:rPr>
                <w:i/>
                <w:sz w:val="16"/>
                <w:szCs w:val="16"/>
                <w:lang w:val="fr-FR"/>
              </w:rPr>
              <w:t>’</w:t>
            </w:r>
            <w:r w:rsidR="001B2B2A" w:rsidRPr="00E1730F">
              <w:rPr>
                <w:i/>
                <w:sz w:val="16"/>
                <w:szCs w:val="16"/>
                <w:lang w:val="fr-FR"/>
              </w:rPr>
              <w:t>enquête</w:t>
            </w:r>
          </w:p>
        </w:tc>
        <w:tc>
          <w:tcPr>
            <w:tcW w:w="977" w:type="dxa"/>
            <w:tcBorders>
              <w:top w:val="single" w:sz="4" w:space="0" w:color="auto"/>
              <w:bottom w:val="single" w:sz="12" w:space="0" w:color="auto"/>
            </w:tcBorders>
            <w:shd w:val="clear" w:color="auto" w:fill="auto"/>
            <w:vAlign w:val="bottom"/>
          </w:tcPr>
          <w:p w:rsidR="00D25C17" w:rsidRPr="00E1730F" w:rsidRDefault="007214B5" w:rsidP="000F39F2">
            <w:pPr>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820" w:type="dxa"/>
            <w:tcBorders>
              <w:top w:val="single" w:sz="4" w:space="0" w:color="auto"/>
              <w:bottom w:val="single" w:sz="12" w:space="0" w:color="auto"/>
            </w:tcBorders>
            <w:shd w:val="clear" w:color="auto" w:fill="auto"/>
            <w:vAlign w:val="bottom"/>
          </w:tcPr>
          <w:p w:rsidR="00D25C17" w:rsidRPr="00E1730F" w:rsidRDefault="007214B5" w:rsidP="00DC701E">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33" w:type="dxa"/>
            <w:tcBorders>
              <w:top w:val="single" w:sz="4" w:space="0" w:color="auto"/>
              <w:bottom w:val="single" w:sz="12" w:space="0" w:color="auto"/>
            </w:tcBorders>
            <w:shd w:val="clear" w:color="auto" w:fill="auto"/>
            <w:vAlign w:val="bottom"/>
          </w:tcPr>
          <w:p w:rsidR="00D25C17" w:rsidRPr="00E1730F" w:rsidRDefault="007214B5" w:rsidP="000F39F2">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r>
      <w:tr w:rsidR="004B7406" w:rsidRPr="00E1730F" w:rsidTr="0051047C">
        <w:trPr>
          <w:trHeight w:val="240"/>
        </w:trPr>
        <w:tc>
          <w:tcPr>
            <w:tcW w:w="3686" w:type="dxa"/>
            <w:tcBorders>
              <w:top w:val="single" w:sz="12" w:space="0" w:color="auto"/>
            </w:tcBorders>
            <w:shd w:val="clear" w:color="auto" w:fill="auto"/>
          </w:tcPr>
          <w:p w:rsidR="00D25C17" w:rsidRPr="00E1730F" w:rsidRDefault="00AE652E" w:rsidP="00E7253E">
            <w:pPr>
              <w:spacing w:before="40" w:after="40" w:line="220" w:lineRule="exact"/>
              <w:rPr>
                <w:sz w:val="18"/>
                <w:lang w:val="fr-FR"/>
              </w:rPr>
            </w:pPr>
            <w:r w:rsidRPr="00E1730F">
              <w:rPr>
                <w:sz w:val="18"/>
                <w:lang w:val="fr-FR"/>
              </w:rPr>
              <w:t>Atteintes à</w:t>
            </w:r>
            <w:r w:rsidR="00705769" w:rsidRPr="00E1730F">
              <w:rPr>
                <w:sz w:val="18"/>
                <w:lang w:val="fr-FR"/>
              </w:rPr>
              <w:t xml:space="preserve"> la liberté sexuelle et aux bonnes mœurs </w:t>
            </w:r>
            <w:r w:rsidR="007214B5" w:rsidRPr="00E1730F">
              <w:rPr>
                <w:sz w:val="18"/>
                <w:lang w:val="fr-FR"/>
              </w:rPr>
              <w:t>(art. </w:t>
            </w:r>
            <w:r w:rsidR="00705769" w:rsidRPr="00E1730F">
              <w:rPr>
                <w:sz w:val="18"/>
                <w:lang w:val="fr-FR"/>
              </w:rPr>
              <w:t>207</w:t>
            </w:r>
            <w:r w:rsidR="007214B5" w:rsidRPr="00E1730F">
              <w:rPr>
                <w:sz w:val="18"/>
                <w:lang w:val="fr-FR"/>
              </w:rPr>
              <w:t xml:space="preserve"> </w:t>
            </w:r>
            <w:r w:rsidR="00705769" w:rsidRPr="00E1730F">
              <w:rPr>
                <w:sz w:val="18"/>
                <w:lang w:val="fr-FR"/>
              </w:rPr>
              <w:t>a</w:t>
            </w:r>
            <w:r w:rsidR="007214B5" w:rsidRPr="00E1730F">
              <w:rPr>
                <w:sz w:val="18"/>
                <w:lang w:val="fr-FR"/>
              </w:rPr>
              <w:t>)</w:t>
            </w:r>
            <w:r w:rsidR="00705769" w:rsidRPr="00E1730F">
              <w:rPr>
                <w:sz w:val="18"/>
                <w:lang w:val="fr-FR"/>
              </w:rPr>
              <w:t xml:space="preserve"> du CP du district de Brcko de Bosnie-Herzégovine) – Traite des êtres humains</w:t>
            </w:r>
          </w:p>
        </w:tc>
        <w:tc>
          <w:tcPr>
            <w:tcW w:w="97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6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92"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1070"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97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97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20"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1133"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r>
      <w:tr w:rsidR="004B7406" w:rsidRPr="00E1730F" w:rsidTr="0051047C">
        <w:trPr>
          <w:trHeight w:val="240"/>
        </w:trPr>
        <w:tc>
          <w:tcPr>
            <w:tcW w:w="3686" w:type="dxa"/>
            <w:tcBorders>
              <w:bottom w:val="single" w:sz="4" w:space="0" w:color="auto"/>
            </w:tcBorders>
            <w:shd w:val="clear" w:color="auto" w:fill="auto"/>
          </w:tcPr>
          <w:p w:rsidR="00D25C17" w:rsidRPr="00E1730F" w:rsidRDefault="00705769" w:rsidP="00705769">
            <w:pPr>
              <w:suppressAutoHyphens w:val="0"/>
              <w:spacing w:before="40" w:after="40" w:line="220" w:lineRule="exact"/>
              <w:rPr>
                <w:sz w:val="18"/>
                <w:lang w:val="fr-FR"/>
              </w:rPr>
            </w:pPr>
            <w:r w:rsidRPr="00E1730F">
              <w:rPr>
                <w:sz w:val="18"/>
                <w:lang w:val="fr-FR"/>
              </w:rPr>
              <w:t>Crimes contre l</w:t>
            </w:r>
            <w:r w:rsidR="00AE29A4" w:rsidRPr="00E1730F">
              <w:rPr>
                <w:sz w:val="18"/>
                <w:lang w:val="fr-FR"/>
              </w:rPr>
              <w:t>’</w:t>
            </w:r>
            <w:r w:rsidRPr="00E1730F">
              <w:rPr>
                <w:sz w:val="18"/>
                <w:lang w:val="fr-FR"/>
              </w:rPr>
              <w:t xml:space="preserve">humanité et les valeurs protégées par le droit international </w:t>
            </w:r>
            <w:r w:rsidR="007214B5" w:rsidRPr="00E1730F">
              <w:rPr>
                <w:sz w:val="18"/>
                <w:lang w:val="fr-FR"/>
              </w:rPr>
              <w:t>(art. </w:t>
            </w:r>
            <w:r w:rsidRPr="00E1730F">
              <w:rPr>
                <w:sz w:val="18"/>
                <w:lang w:val="fr-FR"/>
              </w:rPr>
              <w:t>186 du CP de Bosnie-Herzégovine) – Traite des êtres humains</w:t>
            </w:r>
          </w:p>
        </w:tc>
        <w:tc>
          <w:tcPr>
            <w:tcW w:w="97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5</w:t>
            </w:r>
          </w:p>
        </w:tc>
        <w:tc>
          <w:tcPr>
            <w:tcW w:w="86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2</w:t>
            </w:r>
          </w:p>
        </w:tc>
        <w:tc>
          <w:tcPr>
            <w:tcW w:w="992"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1070"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2</w:t>
            </w:r>
          </w:p>
        </w:tc>
        <w:tc>
          <w:tcPr>
            <w:tcW w:w="97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20"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1133"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r>
      <w:tr w:rsidR="004B7406" w:rsidRPr="00E1730F" w:rsidTr="0051047C">
        <w:trPr>
          <w:trHeight w:val="240"/>
        </w:trPr>
        <w:tc>
          <w:tcPr>
            <w:tcW w:w="3686" w:type="dxa"/>
            <w:tcBorders>
              <w:top w:val="single" w:sz="4" w:space="0" w:color="auto"/>
              <w:bottom w:val="single" w:sz="12" w:space="0" w:color="auto"/>
            </w:tcBorders>
            <w:shd w:val="clear" w:color="auto" w:fill="auto"/>
          </w:tcPr>
          <w:p w:rsidR="00D25C17" w:rsidRPr="00E1730F" w:rsidRDefault="004B7406" w:rsidP="000F39F2">
            <w:pPr>
              <w:suppressAutoHyphens w:val="0"/>
              <w:spacing w:before="80" w:after="80" w:line="220" w:lineRule="exact"/>
              <w:ind w:left="284"/>
              <w:rPr>
                <w:b/>
                <w:bCs/>
                <w:sz w:val="18"/>
                <w:lang w:val="fr-FR"/>
              </w:rPr>
            </w:pPr>
            <w:r w:rsidRPr="00E1730F">
              <w:rPr>
                <w:b/>
                <w:bCs/>
                <w:sz w:val="18"/>
                <w:lang w:val="fr-FR"/>
              </w:rPr>
              <w:t>Total</w:t>
            </w:r>
          </w:p>
        </w:tc>
        <w:tc>
          <w:tcPr>
            <w:tcW w:w="976"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5</w:t>
            </w:r>
          </w:p>
        </w:tc>
        <w:tc>
          <w:tcPr>
            <w:tcW w:w="867"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3</w:t>
            </w:r>
          </w:p>
        </w:tc>
        <w:tc>
          <w:tcPr>
            <w:tcW w:w="992"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1</w:t>
            </w:r>
          </w:p>
        </w:tc>
        <w:tc>
          <w:tcPr>
            <w:tcW w:w="1070"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2</w:t>
            </w:r>
          </w:p>
        </w:tc>
        <w:tc>
          <w:tcPr>
            <w:tcW w:w="977"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1</w:t>
            </w:r>
          </w:p>
        </w:tc>
        <w:tc>
          <w:tcPr>
            <w:tcW w:w="976"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2</w:t>
            </w:r>
          </w:p>
        </w:tc>
        <w:tc>
          <w:tcPr>
            <w:tcW w:w="977"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1</w:t>
            </w:r>
          </w:p>
        </w:tc>
        <w:tc>
          <w:tcPr>
            <w:tcW w:w="820"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r w:rsidRPr="00E1730F">
              <w:rPr>
                <w:b/>
                <w:bCs/>
                <w:sz w:val="18"/>
                <w:lang w:val="fr-FR"/>
              </w:rPr>
              <w:t>1</w:t>
            </w:r>
          </w:p>
        </w:tc>
        <w:tc>
          <w:tcPr>
            <w:tcW w:w="1133" w:type="dxa"/>
            <w:tcBorders>
              <w:top w:val="single" w:sz="4" w:space="0" w:color="auto"/>
              <w:bottom w:val="single" w:sz="12" w:space="0" w:color="auto"/>
            </w:tcBorders>
            <w:shd w:val="clear" w:color="auto" w:fill="auto"/>
            <w:vAlign w:val="bottom"/>
          </w:tcPr>
          <w:p w:rsidR="00D25C17" w:rsidRPr="00E1730F" w:rsidRDefault="00D25C17" w:rsidP="000F39F2">
            <w:pPr>
              <w:spacing w:before="80" w:after="80" w:line="220" w:lineRule="exact"/>
              <w:jc w:val="right"/>
              <w:rPr>
                <w:b/>
                <w:bCs/>
                <w:sz w:val="18"/>
                <w:lang w:val="fr-FR"/>
              </w:rPr>
            </w:pPr>
          </w:p>
        </w:tc>
      </w:tr>
    </w:tbl>
    <w:p w:rsidR="00D25C17" w:rsidRPr="00E1730F" w:rsidRDefault="003F664B" w:rsidP="0051047C">
      <w:pPr>
        <w:pStyle w:val="H23G"/>
        <w:ind w:left="0" w:right="284" w:firstLine="0"/>
        <w:rPr>
          <w:lang w:val="fr-FR"/>
        </w:rPr>
      </w:pPr>
      <w:r w:rsidRPr="00E1730F">
        <w:rPr>
          <w:b w:val="0"/>
          <w:bCs/>
          <w:lang w:val="fr-FR"/>
        </w:rPr>
        <w:t>Table</w:t>
      </w:r>
      <w:r w:rsidR="00C87E9C" w:rsidRPr="00E1730F">
        <w:rPr>
          <w:b w:val="0"/>
          <w:bCs/>
          <w:lang w:val="fr-FR"/>
        </w:rPr>
        <w:t>au</w:t>
      </w:r>
      <w:r w:rsidR="00D25C17" w:rsidRPr="00E1730F">
        <w:rPr>
          <w:b w:val="0"/>
          <w:bCs/>
          <w:lang w:val="fr-FR"/>
        </w:rPr>
        <w:t xml:space="preserve"> 2</w:t>
      </w:r>
      <w:r w:rsidR="00825029" w:rsidRPr="00E1730F">
        <w:rPr>
          <w:b w:val="0"/>
          <w:bCs/>
          <w:lang w:val="fr-FR"/>
        </w:rPr>
        <w:br/>
      </w:r>
      <w:r w:rsidR="00C87E9C" w:rsidRPr="00E1730F">
        <w:rPr>
          <w:lang w:val="fr-FR"/>
        </w:rPr>
        <w:t>Traite des êtres humains – affaires</w:t>
      </w:r>
      <w:r w:rsidR="00AE29A4" w:rsidRPr="00E1730F">
        <w:rPr>
          <w:lang w:val="fr-FR"/>
        </w:rPr>
        <w:t>,</w:t>
      </w:r>
      <w:r w:rsidR="00C87E9C" w:rsidRPr="00E1730F">
        <w:rPr>
          <w:lang w:val="fr-FR"/>
        </w:rPr>
        <w:t xml:space="preserve"> 2014</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03"/>
        <w:gridCol w:w="1007"/>
        <w:gridCol w:w="895"/>
        <w:gridCol w:w="1024"/>
        <w:gridCol w:w="1104"/>
        <w:gridCol w:w="1008"/>
        <w:gridCol w:w="1007"/>
        <w:gridCol w:w="1008"/>
        <w:gridCol w:w="846"/>
        <w:gridCol w:w="1169"/>
      </w:tblGrid>
      <w:tr w:rsidR="004B7406" w:rsidRPr="00E1730F" w:rsidTr="0051047C">
        <w:trPr>
          <w:tblHeader/>
        </w:trPr>
        <w:tc>
          <w:tcPr>
            <w:tcW w:w="3686" w:type="dxa"/>
            <w:tcBorders>
              <w:top w:val="single" w:sz="4" w:space="0" w:color="auto"/>
              <w:bottom w:val="single" w:sz="12" w:space="0" w:color="auto"/>
            </w:tcBorders>
            <w:shd w:val="clear" w:color="auto" w:fill="auto"/>
            <w:vAlign w:val="bottom"/>
          </w:tcPr>
          <w:p w:rsidR="00D25C17" w:rsidRPr="00E1730F" w:rsidRDefault="00AE652E" w:rsidP="000F39F2">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r w:rsidR="004B7406" w:rsidRPr="00E1730F">
              <w:rPr>
                <w:i/>
                <w:sz w:val="16"/>
                <w:szCs w:val="16"/>
                <w:lang w:val="fr-FR"/>
              </w:rPr>
              <w:t xml:space="preserve"> </w:t>
            </w:r>
          </w:p>
        </w:tc>
        <w:tc>
          <w:tcPr>
            <w:tcW w:w="976" w:type="dxa"/>
            <w:tcBorders>
              <w:top w:val="single" w:sz="4" w:space="0" w:color="auto"/>
              <w:bottom w:val="single" w:sz="12" w:space="0" w:color="auto"/>
            </w:tcBorders>
            <w:shd w:val="clear" w:color="auto" w:fill="auto"/>
            <w:vAlign w:val="bottom"/>
          </w:tcPr>
          <w:p w:rsidR="00C87E9C" w:rsidRPr="00E1730F" w:rsidRDefault="007214B5" w:rsidP="00C87E9C">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p>
          <w:p w:rsidR="00D25C17" w:rsidRPr="00E1730F" w:rsidRDefault="00C87E9C" w:rsidP="00C87E9C">
            <w:pPr>
              <w:spacing w:before="60" w:after="60" w:line="180" w:lineRule="exact"/>
              <w:jc w:val="right"/>
              <w:rPr>
                <w:i/>
                <w:sz w:val="16"/>
                <w:szCs w:val="16"/>
                <w:lang w:val="fr-FR"/>
              </w:rPr>
            </w:pPr>
            <w:r w:rsidRPr="00E1730F">
              <w:rPr>
                <w:i/>
                <w:sz w:val="16"/>
                <w:szCs w:val="16"/>
                <w:lang w:val="fr-FR"/>
              </w:rPr>
              <w:t>au</w:t>
            </w:r>
            <w:r w:rsidR="00D25C17" w:rsidRPr="00E1730F">
              <w:rPr>
                <w:i/>
                <w:sz w:val="16"/>
                <w:szCs w:val="16"/>
                <w:lang w:val="fr-FR"/>
              </w:rPr>
              <w:t xml:space="preserve"> 01/01/2014</w:t>
            </w:r>
          </w:p>
        </w:tc>
        <w:tc>
          <w:tcPr>
            <w:tcW w:w="867"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992"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01/01/2014</w:t>
            </w:r>
          </w:p>
        </w:tc>
        <w:tc>
          <w:tcPr>
            <w:tcW w:w="1070"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977"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976"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977"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820"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33" w:type="dxa"/>
            <w:tcBorders>
              <w:top w:val="single" w:sz="4" w:space="0" w:color="auto"/>
              <w:bottom w:val="single" w:sz="12" w:space="0" w:color="auto"/>
            </w:tcBorders>
            <w:shd w:val="clear" w:color="auto" w:fill="auto"/>
            <w:vAlign w:val="bottom"/>
          </w:tcPr>
          <w:p w:rsidR="00D25C17" w:rsidRPr="00E1730F" w:rsidRDefault="007214B5" w:rsidP="003955EC">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r>
      <w:tr w:rsidR="004B7406" w:rsidRPr="00E1730F" w:rsidTr="0051047C">
        <w:trPr>
          <w:trHeight w:val="240"/>
        </w:trPr>
        <w:tc>
          <w:tcPr>
            <w:tcW w:w="3686" w:type="dxa"/>
            <w:tcBorders>
              <w:top w:val="single" w:sz="12" w:space="0" w:color="auto"/>
            </w:tcBorders>
            <w:shd w:val="clear" w:color="auto" w:fill="auto"/>
          </w:tcPr>
          <w:p w:rsidR="00D25C17" w:rsidRPr="00E1730F" w:rsidRDefault="00AE652E" w:rsidP="000F39F2">
            <w:pPr>
              <w:spacing w:before="40" w:after="40" w:line="220" w:lineRule="exact"/>
              <w:rPr>
                <w:sz w:val="18"/>
                <w:lang w:val="fr-FR"/>
              </w:rPr>
            </w:pPr>
            <w:r w:rsidRPr="00E1730F">
              <w:rPr>
                <w:sz w:val="18"/>
                <w:lang w:val="fr-FR"/>
              </w:rPr>
              <w:t xml:space="preserve">Atteintes à la liberté sexuelle et aux bonnes mœurs </w:t>
            </w:r>
            <w:r w:rsidR="007214B5" w:rsidRPr="00E1730F">
              <w:rPr>
                <w:sz w:val="18"/>
                <w:lang w:val="fr-FR"/>
              </w:rPr>
              <w:t>(art. </w:t>
            </w:r>
            <w:r w:rsidRPr="00E1730F">
              <w:rPr>
                <w:sz w:val="18"/>
                <w:lang w:val="fr-FR"/>
              </w:rPr>
              <w:t>207a du CP du district de Brcko de Bosnie-Herzégovine) – Traite des êtres humains</w:t>
            </w:r>
          </w:p>
        </w:tc>
        <w:tc>
          <w:tcPr>
            <w:tcW w:w="97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6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92"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1070"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97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20"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1133"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r>
      <w:tr w:rsidR="004B7406" w:rsidRPr="00E1730F" w:rsidTr="0051047C">
        <w:trPr>
          <w:trHeight w:val="240"/>
        </w:trPr>
        <w:tc>
          <w:tcPr>
            <w:tcW w:w="3686" w:type="dxa"/>
            <w:shd w:val="clear" w:color="auto" w:fill="auto"/>
          </w:tcPr>
          <w:p w:rsidR="00D25C17" w:rsidRPr="00E1730F" w:rsidRDefault="00705769" w:rsidP="000F39F2">
            <w:pPr>
              <w:suppressAutoHyphens w:val="0"/>
              <w:spacing w:before="40" w:after="40" w:line="220" w:lineRule="exact"/>
              <w:rPr>
                <w:sz w:val="18"/>
                <w:lang w:val="fr-FR"/>
              </w:rPr>
            </w:pPr>
            <w:r w:rsidRPr="00E1730F">
              <w:rPr>
                <w:sz w:val="18"/>
                <w:lang w:val="fr-FR"/>
              </w:rPr>
              <w:t>Crimes contre l</w:t>
            </w:r>
            <w:r w:rsidR="00AE29A4" w:rsidRPr="00E1730F">
              <w:rPr>
                <w:sz w:val="18"/>
                <w:lang w:val="fr-FR"/>
              </w:rPr>
              <w:t>’</w:t>
            </w:r>
            <w:r w:rsidRPr="00E1730F">
              <w:rPr>
                <w:sz w:val="18"/>
                <w:lang w:val="fr-FR"/>
              </w:rPr>
              <w:t xml:space="preserve">humanité et les valeurs protégées par le droit international </w:t>
            </w:r>
            <w:r w:rsidR="007214B5" w:rsidRPr="00E1730F">
              <w:rPr>
                <w:sz w:val="18"/>
                <w:lang w:val="fr-FR"/>
              </w:rPr>
              <w:t>(art. </w:t>
            </w:r>
            <w:r w:rsidRPr="00E1730F">
              <w:rPr>
                <w:sz w:val="18"/>
                <w:lang w:val="fr-FR"/>
              </w:rPr>
              <w:t>186 du CP de Bosnie-Herzégovine) – Traite des êtres humains</w:t>
            </w:r>
          </w:p>
        </w:tc>
        <w:tc>
          <w:tcPr>
            <w:tcW w:w="97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5</w:t>
            </w:r>
          </w:p>
        </w:tc>
        <w:tc>
          <w:tcPr>
            <w:tcW w:w="86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92" w:type="dxa"/>
            <w:shd w:val="clear" w:color="auto" w:fill="auto"/>
            <w:vAlign w:val="bottom"/>
          </w:tcPr>
          <w:p w:rsidR="00D25C17" w:rsidRPr="00E1730F" w:rsidRDefault="00D25C17" w:rsidP="000F39F2">
            <w:pPr>
              <w:spacing w:before="40" w:after="40" w:line="220" w:lineRule="exact"/>
              <w:jc w:val="right"/>
              <w:rPr>
                <w:sz w:val="18"/>
                <w:lang w:val="fr-FR"/>
              </w:rPr>
            </w:pPr>
          </w:p>
        </w:tc>
        <w:tc>
          <w:tcPr>
            <w:tcW w:w="1070" w:type="dxa"/>
            <w:shd w:val="clear" w:color="auto" w:fill="auto"/>
            <w:vAlign w:val="bottom"/>
          </w:tcPr>
          <w:p w:rsidR="00D25C17" w:rsidRPr="00E1730F" w:rsidRDefault="00D25C17" w:rsidP="000F39F2">
            <w:pPr>
              <w:spacing w:before="40" w:after="40" w:line="220" w:lineRule="exact"/>
              <w:jc w:val="right"/>
              <w:rPr>
                <w:sz w:val="18"/>
                <w:lang w:val="fr-FR"/>
              </w:rPr>
            </w:pPr>
          </w:p>
        </w:tc>
        <w:tc>
          <w:tcPr>
            <w:tcW w:w="97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977"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20" w:type="dxa"/>
            <w:shd w:val="clear" w:color="auto" w:fill="auto"/>
            <w:vAlign w:val="bottom"/>
          </w:tcPr>
          <w:p w:rsidR="00D25C17" w:rsidRPr="00E1730F" w:rsidRDefault="00D25C17" w:rsidP="000F39F2">
            <w:pPr>
              <w:spacing w:before="40" w:after="40" w:line="220" w:lineRule="exact"/>
              <w:jc w:val="right"/>
              <w:rPr>
                <w:sz w:val="18"/>
                <w:lang w:val="fr-FR"/>
              </w:rPr>
            </w:pPr>
          </w:p>
        </w:tc>
        <w:tc>
          <w:tcPr>
            <w:tcW w:w="1133" w:type="dxa"/>
            <w:shd w:val="clear" w:color="auto" w:fill="auto"/>
            <w:vAlign w:val="bottom"/>
          </w:tcPr>
          <w:p w:rsidR="00D25C17" w:rsidRPr="00E1730F" w:rsidRDefault="00D25C17" w:rsidP="000F39F2">
            <w:pPr>
              <w:spacing w:before="40" w:after="40" w:line="220" w:lineRule="exact"/>
              <w:jc w:val="right"/>
              <w:rPr>
                <w:sz w:val="18"/>
                <w:lang w:val="fr-FR"/>
              </w:rPr>
            </w:pPr>
          </w:p>
        </w:tc>
      </w:tr>
      <w:tr w:rsidR="004B7406" w:rsidRPr="00E1730F" w:rsidTr="0051047C">
        <w:trPr>
          <w:trHeight w:val="240"/>
        </w:trPr>
        <w:tc>
          <w:tcPr>
            <w:tcW w:w="3686" w:type="dxa"/>
            <w:tcBorders>
              <w:bottom w:val="single" w:sz="4" w:space="0" w:color="auto"/>
            </w:tcBorders>
            <w:shd w:val="clear" w:color="auto" w:fill="auto"/>
          </w:tcPr>
          <w:p w:rsidR="00D25C17" w:rsidRPr="00E1730F" w:rsidRDefault="00AE652E" w:rsidP="00AE652E">
            <w:pPr>
              <w:suppressAutoHyphens w:val="0"/>
              <w:spacing w:before="40" w:after="40" w:line="220" w:lineRule="exact"/>
              <w:rPr>
                <w:sz w:val="18"/>
                <w:lang w:val="fr-FR"/>
              </w:rPr>
            </w:pPr>
            <w:r w:rsidRPr="00E1730F">
              <w:rPr>
                <w:sz w:val="18"/>
                <w:lang w:val="fr-FR"/>
              </w:rPr>
              <w:t>Atteintes à</w:t>
            </w:r>
            <w:r w:rsidR="002242F1" w:rsidRPr="00E1730F">
              <w:rPr>
                <w:sz w:val="18"/>
                <w:lang w:val="fr-FR"/>
              </w:rPr>
              <w:t xml:space="preserve"> l</w:t>
            </w:r>
            <w:r w:rsidR="00AE29A4" w:rsidRPr="00E1730F">
              <w:rPr>
                <w:sz w:val="18"/>
                <w:lang w:val="fr-FR"/>
              </w:rPr>
              <w:t>’</w:t>
            </w:r>
            <w:r w:rsidR="002242F1" w:rsidRPr="00E1730F">
              <w:rPr>
                <w:sz w:val="18"/>
                <w:lang w:val="fr-FR"/>
              </w:rPr>
              <w:t xml:space="preserve">intégrité sexuelle </w:t>
            </w:r>
            <w:r w:rsidR="007214B5" w:rsidRPr="00E1730F">
              <w:rPr>
                <w:sz w:val="18"/>
                <w:lang w:val="fr-FR"/>
              </w:rPr>
              <w:t>(art. </w:t>
            </w:r>
            <w:r w:rsidR="002242F1" w:rsidRPr="00E1730F">
              <w:rPr>
                <w:sz w:val="18"/>
                <w:lang w:val="fr-FR"/>
              </w:rPr>
              <w:t>198b du CP de la Republika Srpska) – Traite d</w:t>
            </w:r>
            <w:r w:rsidR="00AE29A4" w:rsidRPr="00E1730F">
              <w:rPr>
                <w:sz w:val="18"/>
                <w:lang w:val="fr-FR"/>
              </w:rPr>
              <w:t>’</w:t>
            </w:r>
            <w:r w:rsidR="002242F1" w:rsidRPr="00E1730F">
              <w:rPr>
                <w:sz w:val="18"/>
                <w:lang w:val="fr-FR"/>
              </w:rPr>
              <w:t>enfants</w:t>
            </w:r>
          </w:p>
        </w:tc>
        <w:tc>
          <w:tcPr>
            <w:tcW w:w="97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6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92"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1070"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97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97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97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20"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1133"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r>
      <w:tr w:rsidR="004B7406" w:rsidRPr="00E1730F" w:rsidTr="0051047C">
        <w:trPr>
          <w:trHeight w:val="240"/>
        </w:trPr>
        <w:tc>
          <w:tcPr>
            <w:tcW w:w="3686" w:type="dxa"/>
            <w:tcBorders>
              <w:top w:val="single" w:sz="4" w:space="0" w:color="auto"/>
              <w:bottom w:val="single" w:sz="12" w:space="0" w:color="auto"/>
            </w:tcBorders>
            <w:shd w:val="clear" w:color="auto" w:fill="auto"/>
          </w:tcPr>
          <w:p w:rsidR="00D25C17" w:rsidRPr="00E1730F" w:rsidRDefault="004B7406" w:rsidP="000F39F2">
            <w:pPr>
              <w:suppressAutoHyphens w:val="0"/>
              <w:spacing w:before="80" w:after="80" w:line="220" w:lineRule="exact"/>
              <w:ind w:left="284"/>
              <w:rPr>
                <w:b/>
                <w:bCs/>
                <w:sz w:val="18"/>
                <w:lang w:val="fr-FR"/>
              </w:rPr>
            </w:pPr>
            <w:r w:rsidRPr="00E1730F">
              <w:rPr>
                <w:b/>
                <w:bCs/>
                <w:sz w:val="18"/>
                <w:lang w:val="fr-FR"/>
              </w:rPr>
              <w:t>Total</w:t>
            </w:r>
          </w:p>
        </w:tc>
        <w:tc>
          <w:tcPr>
            <w:tcW w:w="97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5</w:t>
            </w:r>
          </w:p>
        </w:tc>
        <w:tc>
          <w:tcPr>
            <w:tcW w:w="86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3</w:t>
            </w:r>
          </w:p>
        </w:tc>
        <w:tc>
          <w:tcPr>
            <w:tcW w:w="992"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p>
        </w:tc>
        <w:tc>
          <w:tcPr>
            <w:tcW w:w="1070"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2</w:t>
            </w:r>
          </w:p>
        </w:tc>
        <w:tc>
          <w:tcPr>
            <w:tcW w:w="97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c>
          <w:tcPr>
            <w:tcW w:w="97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c>
          <w:tcPr>
            <w:tcW w:w="97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c>
          <w:tcPr>
            <w:tcW w:w="820"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c>
          <w:tcPr>
            <w:tcW w:w="1133"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r>
    </w:tbl>
    <w:p w:rsidR="00D25C17" w:rsidRPr="00E1730F" w:rsidRDefault="003F664B" w:rsidP="0051047C">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3</w:t>
      </w:r>
      <w:r w:rsidR="00145C46" w:rsidRPr="00E1730F">
        <w:rPr>
          <w:lang w:val="fr-FR"/>
        </w:rPr>
        <w:br/>
      </w:r>
      <w:r w:rsidR="00C87E9C" w:rsidRPr="00E1730F">
        <w:rPr>
          <w:lang w:val="fr-FR"/>
        </w:rPr>
        <w:t>Traite des êtres humains – affaires</w:t>
      </w:r>
      <w:r w:rsidR="00AE29A4" w:rsidRPr="00E1730F">
        <w:rPr>
          <w:lang w:val="fr-FR"/>
        </w:rPr>
        <w:t>,</w:t>
      </w:r>
      <w:r w:rsidR="00C87E9C" w:rsidRPr="00E1730F">
        <w:rPr>
          <w:lang w:val="fr-FR"/>
        </w:rPr>
        <w:t xml:space="preserve"> 2015</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210"/>
        <w:gridCol w:w="1011"/>
        <w:gridCol w:w="1011"/>
        <w:gridCol w:w="1011"/>
        <w:gridCol w:w="1011"/>
        <w:gridCol w:w="1011"/>
        <w:gridCol w:w="1011"/>
        <w:gridCol w:w="1011"/>
        <w:gridCol w:w="894"/>
        <w:gridCol w:w="1130"/>
      </w:tblGrid>
      <w:tr w:rsidR="00835103" w:rsidRPr="00E1730F" w:rsidTr="002C336F">
        <w:trPr>
          <w:tblHeader/>
        </w:trPr>
        <w:tc>
          <w:tcPr>
            <w:tcW w:w="3770" w:type="dxa"/>
            <w:gridSpan w:val="2"/>
            <w:tcBorders>
              <w:top w:val="single" w:sz="4" w:space="0" w:color="auto"/>
              <w:bottom w:val="single" w:sz="12" w:space="0" w:color="auto"/>
            </w:tcBorders>
            <w:shd w:val="clear" w:color="auto" w:fill="auto"/>
            <w:vAlign w:val="bottom"/>
          </w:tcPr>
          <w:p w:rsidR="00D25C17" w:rsidRPr="00E1730F" w:rsidRDefault="00AE652E" w:rsidP="007214B5">
            <w:pPr>
              <w:keepNext/>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1011" w:type="dxa"/>
            <w:tcBorders>
              <w:top w:val="single" w:sz="4" w:space="0" w:color="auto"/>
              <w:bottom w:val="single" w:sz="12" w:space="0" w:color="auto"/>
            </w:tcBorders>
            <w:shd w:val="clear" w:color="auto" w:fill="auto"/>
            <w:vAlign w:val="bottom"/>
          </w:tcPr>
          <w:p w:rsidR="00C87E9C"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p>
          <w:p w:rsidR="00D25C17" w:rsidRPr="00E1730F" w:rsidRDefault="00C87E9C" w:rsidP="002C336F">
            <w:pPr>
              <w:keepNext/>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01/01/2015</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01/01/2015</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r w:rsidR="00D25C17" w:rsidRPr="00E1730F">
              <w:rPr>
                <w:i/>
                <w:sz w:val="16"/>
                <w:szCs w:val="16"/>
                <w:lang w:val="fr-FR"/>
              </w:rPr>
              <w:t xml:space="preserve"> </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894"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30" w:type="dxa"/>
            <w:tcBorders>
              <w:top w:val="single" w:sz="4" w:space="0" w:color="auto"/>
              <w:bottom w:val="single" w:sz="12" w:space="0" w:color="auto"/>
            </w:tcBorders>
            <w:shd w:val="clear" w:color="auto" w:fill="auto"/>
            <w:vAlign w:val="bottom"/>
          </w:tcPr>
          <w:p w:rsidR="00D25C17" w:rsidRPr="00E1730F" w:rsidRDefault="004F0406" w:rsidP="002C336F">
            <w:pPr>
              <w:keepNext/>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r>
      <w:tr w:rsidR="00835103" w:rsidRPr="00E1730F" w:rsidTr="002C336F">
        <w:trPr>
          <w:trHeight w:val="240"/>
        </w:trPr>
        <w:tc>
          <w:tcPr>
            <w:tcW w:w="3770" w:type="dxa"/>
            <w:gridSpan w:val="2"/>
            <w:tcBorders>
              <w:top w:val="single" w:sz="12" w:space="0" w:color="auto"/>
            </w:tcBorders>
            <w:shd w:val="clear" w:color="auto" w:fill="auto"/>
          </w:tcPr>
          <w:p w:rsidR="00D25C17" w:rsidRPr="00E1730F" w:rsidRDefault="00AE652E" w:rsidP="007214B5">
            <w:pPr>
              <w:keepNext/>
              <w:spacing w:before="40" w:after="40" w:line="220" w:lineRule="exact"/>
              <w:rPr>
                <w:sz w:val="18"/>
                <w:lang w:val="fr-FR"/>
              </w:rPr>
            </w:pPr>
            <w:r w:rsidRPr="00E1730F">
              <w:rPr>
                <w:sz w:val="18"/>
                <w:lang w:val="fr-FR"/>
              </w:rPr>
              <w:t xml:space="preserve">Atteintes à la liberté sexuelle et aux bonnes mœurs </w:t>
            </w:r>
            <w:r w:rsidR="007214B5" w:rsidRPr="00E1730F">
              <w:rPr>
                <w:sz w:val="18"/>
                <w:lang w:val="fr-FR"/>
              </w:rPr>
              <w:t>(art. </w:t>
            </w:r>
            <w:r w:rsidRPr="00E1730F">
              <w:rPr>
                <w:sz w:val="18"/>
                <w:lang w:val="fr-FR"/>
              </w:rPr>
              <w:t>207a du CP du district de Brcko de Bosnie-Herzégovine) – Traite des êtres humains</w:t>
            </w: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894"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130" w:type="dxa"/>
            <w:tcBorders>
              <w:top w:val="single" w:sz="12"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r>
      <w:tr w:rsidR="00835103" w:rsidRPr="00E1730F" w:rsidTr="002C336F">
        <w:trPr>
          <w:trHeight w:val="240"/>
        </w:trPr>
        <w:tc>
          <w:tcPr>
            <w:tcW w:w="3770" w:type="dxa"/>
            <w:gridSpan w:val="2"/>
            <w:shd w:val="clear" w:color="auto" w:fill="auto"/>
          </w:tcPr>
          <w:p w:rsidR="00D25C17" w:rsidRPr="00E1730F" w:rsidRDefault="00705769" w:rsidP="007214B5">
            <w:pPr>
              <w:keepNext/>
              <w:suppressAutoHyphens w:val="0"/>
              <w:spacing w:before="40" w:after="40" w:line="220" w:lineRule="exact"/>
              <w:rPr>
                <w:sz w:val="18"/>
                <w:lang w:val="fr-FR"/>
              </w:rPr>
            </w:pPr>
            <w:r w:rsidRPr="00E1730F">
              <w:rPr>
                <w:sz w:val="18"/>
                <w:lang w:val="fr-FR"/>
              </w:rPr>
              <w:t>Crimes contre l</w:t>
            </w:r>
            <w:r w:rsidR="00AE29A4" w:rsidRPr="00E1730F">
              <w:rPr>
                <w:sz w:val="18"/>
                <w:lang w:val="fr-FR"/>
              </w:rPr>
              <w:t>’</w:t>
            </w:r>
            <w:r w:rsidRPr="00E1730F">
              <w:rPr>
                <w:sz w:val="18"/>
                <w:lang w:val="fr-FR"/>
              </w:rPr>
              <w:t xml:space="preserve">humanité et les valeurs protégées par le droit international </w:t>
            </w:r>
            <w:r w:rsidR="007214B5" w:rsidRPr="00E1730F">
              <w:rPr>
                <w:sz w:val="18"/>
                <w:lang w:val="fr-FR"/>
              </w:rPr>
              <w:t>(art. </w:t>
            </w:r>
            <w:r w:rsidRPr="00E1730F">
              <w:rPr>
                <w:sz w:val="18"/>
                <w:lang w:val="fr-FR"/>
              </w:rPr>
              <w:t>186 du CP de Bosnie-Herzégovine) – Traite des êtres humains</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4</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894"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130" w:type="dxa"/>
            <w:shd w:val="clear" w:color="auto" w:fill="auto"/>
            <w:vAlign w:val="bottom"/>
          </w:tcPr>
          <w:p w:rsidR="00D25C17" w:rsidRPr="00E1730F" w:rsidRDefault="00D25C17" w:rsidP="002C336F">
            <w:pPr>
              <w:keepNext/>
              <w:spacing w:before="40" w:after="40" w:line="220" w:lineRule="exact"/>
              <w:jc w:val="right"/>
              <w:rPr>
                <w:sz w:val="18"/>
                <w:lang w:val="fr-FR"/>
              </w:rPr>
            </w:pPr>
          </w:p>
        </w:tc>
      </w:tr>
      <w:tr w:rsidR="00462B61" w:rsidRPr="00E1730F" w:rsidTr="002C336F">
        <w:trPr>
          <w:trHeight w:val="240"/>
        </w:trPr>
        <w:tc>
          <w:tcPr>
            <w:tcW w:w="1560" w:type="dxa"/>
            <w:vMerge w:val="restart"/>
            <w:shd w:val="clear" w:color="auto" w:fill="auto"/>
          </w:tcPr>
          <w:p w:rsidR="00D25C17" w:rsidRPr="00E1730F" w:rsidRDefault="00AE652E" w:rsidP="007214B5">
            <w:pPr>
              <w:keepNext/>
              <w:suppressAutoHyphens w:val="0"/>
              <w:spacing w:before="40" w:after="40" w:line="220" w:lineRule="exact"/>
              <w:rPr>
                <w:sz w:val="18"/>
                <w:lang w:val="fr-FR"/>
              </w:rPr>
            </w:pPr>
            <w:r w:rsidRPr="00E1730F">
              <w:rPr>
                <w:sz w:val="18"/>
                <w:lang w:val="fr-FR"/>
              </w:rPr>
              <w:t>Atteintes à</w:t>
            </w:r>
            <w:r w:rsidR="002242F1" w:rsidRPr="00E1730F">
              <w:rPr>
                <w:sz w:val="18"/>
                <w:lang w:val="fr-FR"/>
              </w:rPr>
              <w:t xml:space="preserve"> l</w:t>
            </w:r>
            <w:r w:rsidR="00AE29A4" w:rsidRPr="00E1730F">
              <w:rPr>
                <w:sz w:val="18"/>
                <w:lang w:val="fr-FR"/>
              </w:rPr>
              <w:t>’</w:t>
            </w:r>
            <w:r w:rsidR="002242F1" w:rsidRPr="00E1730F">
              <w:rPr>
                <w:sz w:val="18"/>
                <w:lang w:val="fr-FR"/>
              </w:rPr>
              <w:t>intégrité</w:t>
            </w:r>
            <w:r w:rsidR="004F0406" w:rsidRPr="00E1730F">
              <w:rPr>
                <w:sz w:val="18"/>
                <w:lang w:val="fr-FR"/>
              </w:rPr>
              <w:br/>
            </w:r>
            <w:r w:rsidR="002242F1" w:rsidRPr="00E1730F">
              <w:rPr>
                <w:sz w:val="18"/>
                <w:lang w:val="fr-FR"/>
              </w:rPr>
              <w:t xml:space="preserve"> sexuelle</w:t>
            </w:r>
          </w:p>
        </w:tc>
        <w:tc>
          <w:tcPr>
            <w:tcW w:w="2210" w:type="dxa"/>
            <w:shd w:val="clear" w:color="auto" w:fill="auto"/>
          </w:tcPr>
          <w:p w:rsidR="00D25C17" w:rsidRPr="00E1730F" w:rsidRDefault="007214B5" w:rsidP="00F133D1">
            <w:pPr>
              <w:keepNext/>
              <w:suppressAutoHyphens w:val="0"/>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D25C17" w:rsidRPr="00E1730F">
              <w:rPr>
                <w:sz w:val="18"/>
                <w:lang w:val="fr-FR"/>
              </w:rPr>
              <w:t>198</w:t>
            </w:r>
            <w:r w:rsidR="00F01F65" w:rsidRPr="00E1730F">
              <w:rPr>
                <w:sz w:val="18"/>
                <w:lang w:val="fr-FR"/>
              </w:rPr>
              <w:t> </w:t>
            </w:r>
            <w:r w:rsidR="00D25C17" w:rsidRPr="00E1730F">
              <w:rPr>
                <w:sz w:val="18"/>
                <w:lang w:val="fr-FR"/>
              </w:rPr>
              <w:t>b</w:t>
            </w:r>
            <w:r w:rsidR="00F01F65" w:rsidRPr="00E1730F">
              <w:rPr>
                <w:sz w:val="18"/>
                <w:lang w:val="fr-FR"/>
              </w:rPr>
              <w:t>)</w:t>
            </w:r>
            <w:r w:rsidR="002242F1" w:rsidRPr="00E1730F">
              <w:rPr>
                <w:sz w:val="18"/>
                <w:lang w:val="fr-FR"/>
              </w:rPr>
              <w:t xml:space="preserve"> du CP de la Republika Srpska</w:t>
            </w:r>
            <w:r w:rsidR="00D25C17" w:rsidRPr="00E1730F">
              <w:rPr>
                <w:sz w:val="18"/>
                <w:lang w:val="fr-FR"/>
              </w:rPr>
              <w:t xml:space="preserve">) </w:t>
            </w:r>
            <w:r w:rsidR="002242F1" w:rsidRPr="00E1730F">
              <w:rPr>
                <w:sz w:val="18"/>
                <w:lang w:val="fr-FR"/>
              </w:rPr>
              <w:t>–</w:t>
            </w:r>
            <w:r w:rsidR="00C77798" w:rsidRPr="00E1730F">
              <w:rPr>
                <w:sz w:val="18"/>
                <w:lang w:val="fr-FR"/>
              </w:rPr>
              <w:br/>
            </w:r>
            <w:r w:rsidR="002242F1" w:rsidRPr="00E1730F">
              <w:rPr>
                <w:sz w:val="18"/>
                <w:lang w:val="fr-FR"/>
              </w:rPr>
              <w:t>Traite des êtres humains</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894"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130"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r>
      <w:tr w:rsidR="00835103" w:rsidRPr="00E1730F" w:rsidTr="002C336F">
        <w:trPr>
          <w:trHeight w:val="240"/>
        </w:trPr>
        <w:tc>
          <w:tcPr>
            <w:tcW w:w="1560" w:type="dxa"/>
            <w:vMerge/>
            <w:tcBorders>
              <w:bottom w:val="single" w:sz="4" w:space="0" w:color="auto"/>
            </w:tcBorders>
            <w:shd w:val="clear" w:color="auto" w:fill="auto"/>
          </w:tcPr>
          <w:p w:rsidR="00D25C17" w:rsidRPr="00E1730F" w:rsidRDefault="00D25C17" w:rsidP="007214B5">
            <w:pPr>
              <w:keepNext/>
              <w:suppressAutoHyphens w:val="0"/>
              <w:spacing w:before="40" w:after="40" w:line="220" w:lineRule="exact"/>
              <w:rPr>
                <w:sz w:val="18"/>
                <w:lang w:val="fr-FR"/>
              </w:rPr>
            </w:pPr>
          </w:p>
        </w:tc>
        <w:tc>
          <w:tcPr>
            <w:tcW w:w="2210" w:type="dxa"/>
            <w:tcBorders>
              <w:bottom w:val="single" w:sz="4" w:space="0" w:color="auto"/>
            </w:tcBorders>
            <w:shd w:val="clear" w:color="auto" w:fill="auto"/>
          </w:tcPr>
          <w:p w:rsidR="00D25C17" w:rsidRPr="00E1730F" w:rsidRDefault="007214B5" w:rsidP="00F133D1">
            <w:pPr>
              <w:keepNext/>
              <w:suppressAutoHyphens w:val="0"/>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2242F1" w:rsidRPr="00E1730F">
              <w:rPr>
                <w:sz w:val="18"/>
                <w:lang w:val="fr-FR"/>
              </w:rPr>
              <w:t>198</w:t>
            </w:r>
            <w:r w:rsidR="00F01F65" w:rsidRPr="00E1730F">
              <w:rPr>
                <w:sz w:val="18"/>
                <w:lang w:val="fr-FR"/>
              </w:rPr>
              <w:t> </w:t>
            </w:r>
            <w:r w:rsidR="002242F1" w:rsidRPr="00E1730F">
              <w:rPr>
                <w:sz w:val="18"/>
                <w:lang w:val="fr-FR"/>
              </w:rPr>
              <w:t>b</w:t>
            </w:r>
            <w:r w:rsidR="00F01F65" w:rsidRPr="00E1730F">
              <w:rPr>
                <w:sz w:val="18"/>
                <w:lang w:val="fr-FR"/>
              </w:rPr>
              <w:t>)</w:t>
            </w:r>
            <w:r w:rsidR="002242F1" w:rsidRPr="00E1730F">
              <w:rPr>
                <w:sz w:val="18"/>
                <w:lang w:val="fr-FR"/>
              </w:rPr>
              <w:t xml:space="preserve"> du CP de la Republika Srpska)</w:t>
            </w:r>
            <w:r w:rsidR="00C77798" w:rsidRPr="00E1730F">
              <w:rPr>
                <w:sz w:val="18"/>
                <w:lang w:val="fr-FR"/>
              </w:rPr>
              <w:br/>
            </w:r>
            <w:r w:rsidR="002242F1" w:rsidRPr="00E1730F">
              <w:rPr>
                <w:sz w:val="18"/>
                <w:lang w:val="fr-FR"/>
              </w:rPr>
              <w:t>Traite d</w:t>
            </w:r>
            <w:r w:rsidR="00AE29A4" w:rsidRPr="00E1730F">
              <w:rPr>
                <w:sz w:val="18"/>
                <w:lang w:val="fr-FR"/>
              </w:rPr>
              <w:t>’</w:t>
            </w:r>
            <w:r w:rsidR="002242F1" w:rsidRPr="00E1730F">
              <w:rPr>
                <w:sz w:val="18"/>
                <w:lang w:val="fr-FR"/>
              </w:rPr>
              <w:t>enfants</w:t>
            </w: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1</w:t>
            </w: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894"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130" w:type="dxa"/>
            <w:tcBorders>
              <w:bottom w:val="single" w:sz="4" w:space="0" w:color="auto"/>
            </w:tcBorders>
            <w:shd w:val="clear" w:color="auto" w:fill="auto"/>
            <w:vAlign w:val="bottom"/>
          </w:tcPr>
          <w:p w:rsidR="00D25C17" w:rsidRPr="00E1730F" w:rsidRDefault="00D25C17" w:rsidP="002C336F">
            <w:pPr>
              <w:keepNext/>
              <w:spacing w:before="40" w:after="40" w:line="220" w:lineRule="exact"/>
              <w:jc w:val="right"/>
              <w:rPr>
                <w:sz w:val="18"/>
                <w:lang w:val="fr-FR"/>
              </w:rPr>
            </w:pPr>
          </w:p>
        </w:tc>
      </w:tr>
      <w:tr w:rsidR="00835103" w:rsidRPr="00E1730F" w:rsidTr="002C336F">
        <w:trPr>
          <w:trHeight w:val="240"/>
        </w:trPr>
        <w:tc>
          <w:tcPr>
            <w:tcW w:w="3770" w:type="dxa"/>
            <w:gridSpan w:val="2"/>
            <w:tcBorders>
              <w:top w:val="single" w:sz="4" w:space="0" w:color="auto"/>
              <w:bottom w:val="single" w:sz="12" w:space="0" w:color="auto"/>
            </w:tcBorders>
            <w:shd w:val="clear" w:color="auto" w:fill="auto"/>
          </w:tcPr>
          <w:p w:rsidR="00D25C17" w:rsidRPr="00E1730F" w:rsidRDefault="00A14EDA" w:rsidP="007214B5">
            <w:pPr>
              <w:keepNext/>
              <w:suppressAutoHyphens w:val="0"/>
              <w:spacing w:before="80" w:after="80" w:line="220" w:lineRule="exact"/>
              <w:ind w:left="284"/>
              <w:rPr>
                <w:b/>
                <w:bCs/>
                <w:sz w:val="18"/>
                <w:lang w:val="fr-FR"/>
              </w:rPr>
            </w:pPr>
            <w:r w:rsidRPr="00E1730F">
              <w:rPr>
                <w:b/>
                <w:bCs/>
                <w:sz w:val="18"/>
                <w:lang w:val="fr-FR"/>
              </w:rPr>
              <w:t xml:space="preserve">Total </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4</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5</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2</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3</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2</w:t>
            </w:r>
          </w:p>
        </w:tc>
        <w:tc>
          <w:tcPr>
            <w:tcW w:w="894"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2</w:t>
            </w:r>
          </w:p>
        </w:tc>
        <w:tc>
          <w:tcPr>
            <w:tcW w:w="1130" w:type="dxa"/>
            <w:tcBorders>
              <w:top w:val="single" w:sz="4" w:space="0" w:color="auto"/>
              <w:bottom w:val="single" w:sz="12" w:space="0" w:color="auto"/>
            </w:tcBorders>
            <w:shd w:val="clear" w:color="auto" w:fill="auto"/>
            <w:vAlign w:val="bottom"/>
          </w:tcPr>
          <w:p w:rsidR="00D25C17" w:rsidRPr="00E1730F" w:rsidRDefault="00D25C17" w:rsidP="002C336F">
            <w:pPr>
              <w:keepNext/>
              <w:suppressAutoHyphens w:val="0"/>
              <w:spacing w:before="80" w:after="80" w:line="220" w:lineRule="exact"/>
              <w:jc w:val="right"/>
              <w:rPr>
                <w:b/>
                <w:bCs/>
                <w:sz w:val="18"/>
                <w:lang w:val="fr-FR"/>
              </w:rPr>
            </w:pPr>
            <w:r w:rsidRPr="00E1730F">
              <w:rPr>
                <w:b/>
                <w:bCs/>
                <w:sz w:val="18"/>
                <w:lang w:val="fr-FR"/>
              </w:rPr>
              <w:t>1</w:t>
            </w:r>
          </w:p>
        </w:tc>
      </w:tr>
    </w:tbl>
    <w:p w:rsidR="00D25C17" w:rsidRPr="00E1730F" w:rsidRDefault="00462B61" w:rsidP="000F39F2">
      <w:pPr>
        <w:pStyle w:val="H23G"/>
        <w:ind w:left="284" w:right="284" w:hanging="284"/>
        <w:rPr>
          <w:lang w:val="fr-FR"/>
        </w:rPr>
      </w:pPr>
      <w:r w:rsidRPr="00E1730F">
        <w:rPr>
          <w:sz w:val="24"/>
          <w:szCs w:val="24"/>
          <w:lang w:val="fr-FR"/>
        </w:rPr>
        <w:tab/>
      </w:r>
      <w:r w:rsidRPr="00E1730F">
        <w:rPr>
          <w:sz w:val="24"/>
          <w:szCs w:val="24"/>
          <w:lang w:val="fr-FR"/>
        </w:rPr>
        <w:tab/>
      </w:r>
      <w:r w:rsidR="003F664B" w:rsidRPr="00E1730F">
        <w:rPr>
          <w:b w:val="0"/>
          <w:bCs/>
          <w:lang w:val="fr-FR"/>
        </w:rPr>
        <w:t>Table</w:t>
      </w:r>
      <w:r w:rsidR="00C87E9C" w:rsidRPr="00E1730F">
        <w:rPr>
          <w:b w:val="0"/>
          <w:bCs/>
          <w:lang w:val="fr-FR"/>
        </w:rPr>
        <w:t>au</w:t>
      </w:r>
      <w:r w:rsidR="003F664B" w:rsidRPr="00E1730F">
        <w:rPr>
          <w:b w:val="0"/>
          <w:bCs/>
          <w:lang w:val="fr-FR"/>
        </w:rPr>
        <w:t xml:space="preserve"> </w:t>
      </w:r>
      <w:r w:rsidR="00D25C17" w:rsidRPr="00E1730F">
        <w:rPr>
          <w:b w:val="0"/>
          <w:bCs/>
          <w:lang w:val="fr-FR"/>
        </w:rPr>
        <w:t>4</w:t>
      </w:r>
      <w:r w:rsidR="00A14EDA" w:rsidRPr="00E1730F">
        <w:rPr>
          <w:lang w:val="fr-FR"/>
        </w:rPr>
        <w:br/>
      </w:r>
      <w:r w:rsidR="00C87E9C" w:rsidRPr="00E1730F">
        <w:rPr>
          <w:lang w:val="fr-FR"/>
        </w:rPr>
        <w:t>Traite des êtres humains – auteurs</w:t>
      </w:r>
      <w:r w:rsidR="00AE29A4" w:rsidRPr="00E1730F">
        <w:rPr>
          <w:lang w:val="fr-FR"/>
        </w:rPr>
        <w:t>,</w:t>
      </w:r>
      <w:r w:rsidR="00C87E9C" w:rsidRPr="00E1730F">
        <w:rPr>
          <w:lang w:val="fr-FR"/>
        </w:rPr>
        <w:t xml:space="preserve"> 2013</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211"/>
        <w:gridCol w:w="1011"/>
        <w:gridCol w:w="1011"/>
        <w:gridCol w:w="1011"/>
        <w:gridCol w:w="1011"/>
        <w:gridCol w:w="1011"/>
        <w:gridCol w:w="1011"/>
        <w:gridCol w:w="1011"/>
        <w:gridCol w:w="894"/>
        <w:gridCol w:w="1129"/>
      </w:tblGrid>
      <w:tr w:rsidR="00835103" w:rsidRPr="00E1730F" w:rsidTr="002C336F">
        <w:trPr>
          <w:tblHeader/>
        </w:trPr>
        <w:tc>
          <w:tcPr>
            <w:tcW w:w="3771" w:type="dxa"/>
            <w:gridSpan w:val="2"/>
            <w:tcBorders>
              <w:top w:val="single" w:sz="4" w:space="0" w:color="auto"/>
              <w:bottom w:val="single" w:sz="12" w:space="0" w:color="auto"/>
            </w:tcBorders>
            <w:shd w:val="clear" w:color="auto" w:fill="auto"/>
            <w:vAlign w:val="bottom"/>
          </w:tcPr>
          <w:p w:rsidR="00D25C17" w:rsidRPr="00E1730F" w:rsidRDefault="00AE652E" w:rsidP="000F39F2">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1011" w:type="dxa"/>
            <w:tcBorders>
              <w:top w:val="single" w:sz="4" w:space="0" w:color="auto"/>
              <w:bottom w:val="single" w:sz="12" w:space="0" w:color="auto"/>
            </w:tcBorders>
            <w:shd w:val="clear" w:color="auto" w:fill="auto"/>
            <w:vAlign w:val="bottom"/>
          </w:tcPr>
          <w:p w:rsidR="00C87E9C" w:rsidRPr="00E1730F" w:rsidRDefault="004F0406"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au</w:t>
            </w:r>
            <w:r w:rsidR="00D25C17" w:rsidRPr="00E1730F">
              <w:rPr>
                <w:i/>
                <w:sz w:val="16"/>
                <w:szCs w:val="16"/>
                <w:lang w:val="fr-FR"/>
              </w:rPr>
              <w:t xml:space="preserve"> 01/01/2013</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01/01/2013</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1011"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894"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29" w:type="dxa"/>
            <w:tcBorders>
              <w:top w:val="single" w:sz="4" w:space="0" w:color="auto"/>
              <w:bottom w:val="single" w:sz="12" w:space="0" w:color="auto"/>
            </w:tcBorders>
            <w:shd w:val="clear" w:color="auto" w:fill="auto"/>
            <w:vAlign w:val="bottom"/>
          </w:tcPr>
          <w:p w:rsidR="00D25C17" w:rsidRPr="00E1730F" w:rsidRDefault="004F0406"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r>
      <w:tr w:rsidR="00835103" w:rsidRPr="00E1730F" w:rsidTr="002C336F">
        <w:trPr>
          <w:trHeight w:val="240"/>
        </w:trPr>
        <w:tc>
          <w:tcPr>
            <w:tcW w:w="3771" w:type="dxa"/>
            <w:gridSpan w:val="2"/>
            <w:tcBorders>
              <w:top w:val="single" w:sz="12" w:space="0" w:color="auto"/>
            </w:tcBorders>
            <w:shd w:val="clear" w:color="auto" w:fill="auto"/>
          </w:tcPr>
          <w:p w:rsidR="00D25C17" w:rsidRPr="00E1730F" w:rsidRDefault="00AE652E" w:rsidP="000F39F2">
            <w:pPr>
              <w:spacing w:before="40" w:after="40" w:line="220" w:lineRule="exact"/>
              <w:rPr>
                <w:sz w:val="18"/>
                <w:lang w:val="fr-FR"/>
              </w:rPr>
            </w:pPr>
            <w:r w:rsidRPr="00E1730F">
              <w:rPr>
                <w:sz w:val="18"/>
                <w:lang w:val="fr-FR"/>
              </w:rPr>
              <w:t xml:space="preserve">Atteintes à la liberté sexuelle et aux bonnes mœurs </w:t>
            </w:r>
            <w:r w:rsidR="007214B5" w:rsidRPr="00E1730F">
              <w:rPr>
                <w:sz w:val="18"/>
                <w:lang w:val="fr-FR"/>
              </w:rPr>
              <w:t>(art. </w:t>
            </w:r>
            <w:r w:rsidRPr="00E1730F">
              <w:rPr>
                <w:sz w:val="18"/>
                <w:lang w:val="fr-FR"/>
              </w:rPr>
              <w:t>207a du CP du district de Brcko de Bosnie-Herzégovine) – Traite des êtres humains</w:t>
            </w: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89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12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835103" w:rsidRPr="00E1730F" w:rsidTr="002C336F">
        <w:trPr>
          <w:trHeight w:val="240"/>
        </w:trPr>
        <w:tc>
          <w:tcPr>
            <w:tcW w:w="1560" w:type="dxa"/>
            <w:vMerge w:val="restart"/>
            <w:shd w:val="clear" w:color="auto" w:fill="auto"/>
          </w:tcPr>
          <w:p w:rsidR="00D25C17" w:rsidRPr="00E1730F" w:rsidRDefault="00D25C17" w:rsidP="00705769">
            <w:pPr>
              <w:spacing w:before="40" w:after="40" w:line="220" w:lineRule="exact"/>
              <w:rPr>
                <w:sz w:val="18"/>
                <w:lang w:val="fr-FR"/>
              </w:rPr>
            </w:pPr>
            <w:r w:rsidRPr="00E1730F">
              <w:rPr>
                <w:sz w:val="18"/>
                <w:lang w:val="fr-FR"/>
              </w:rPr>
              <w:t xml:space="preserve">Crimes </w:t>
            </w:r>
            <w:r w:rsidR="00705769" w:rsidRPr="00E1730F">
              <w:rPr>
                <w:sz w:val="18"/>
                <w:lang w:val="fr-FR"/>
              </w:rPr>
              <w:t>contre l</w:t>
            </w:r>
            <w:r w:rsidR="00AE29A4" w:rsidRPr="00E1730F">
              <w:rPr>
                <w:sz w:val="18"/>
                <w:lang w:val="fr-FR"/>
              </w:rPr>
              <w:t>’</w:t>
            </w:r>
            <w:r w:rsidR="00705769" w:rsidRPr="00E1730F">
              <w:rPr>
                <w:sz w:val="18"/>
                <w:lang w:val="fr-FR"/>
              </w:rPr>
              <w:t>humanité et les valeurs protégées par le droit international</w:t>
            </w:r>
            <w:r w:rsidRPr="00E1730F">
              <w:rPr>
                <w:sz w:val="18"/>
                <w:lang w:val="fr-FR"/>
              </w:rPr>
              <w:t xml:space="preserve"> </w:t>
            </w:r>
            <w:r w:rsidR="007214B5" w:rsidRPr="00E1730F">
              <w:rPr>
                <w:sz w:val="18"/>
                <w:lang w:val="fr-FR"/>
              </w:rPr>
              <w:t>(art. </w:t>
            </w:r>
            <w:r w:rsidR="00705769" w:rsidRPr="00E1730F">
              <w:rPr>
                <w:sz w:val="18"/>
                <w:lang w:val="fr-FR"/>
              </w:rPr>
              <w:t>186</w:t>
            </w:r>
            <w:r w:rsidR="004F0406" w:rsidRPr="00E1730F">
              <w:rPr>
                <w:sz w:val="18"/>
                <w:lang w:val="fr-FR"/>
              </w:rPr>
              <w:t>)</w:t>
            </w:r>
            <w:r w:rsidRPr="00E1730F">
              <w:rPr>
                <w:sz w:val="18"/>
                <w:lang w:val="fr-FR"/>
              </w:rPr>
              <w:t xml:space="preserve"> </w:t>
            </w:r>
          </w:p>
        </w:tc>
        <w:tc>
          <w:tcPr>
            <w:tcW w:w="2211" w:type="dxa"/>
            <w:shd w:val="clear" w:color="auto" w:fill="auto"/>
          </w:tcPr>
          <w:p w:rsidR="00D25C17" w:rsidRPr="00E1730F" w:rsidRDefault="00F133D1" w:rsidP="00F133D1">
            <w:pPr>
              <w:keepNext/>
              <w:suppressAutoHyphens w:val="0"/>
              <w:spacing w:before="40" w:after="40" w:line="220" w:lineRule="exact"/>
              <w:ind w:left="113"/>
              <w:rPr>
                <w:sz w:val="18"/>
                <w:lang w:val="fr-FR"/>
              </w:rPr>
            </w:pPr>
            <w:r w:rsidRPr="00E1730F">
              <w:rPr>
                <w:sz w:val="18"/>
                <w:lang w:val="fr-FR"/>
              </w:rPr>
              <w:t xml:space="preserve">Du </w:t>
            </w:r>
            <w:r w:rsidR="00705769" w:rsidRPr="00E1730F">
              <w:rPr>
                <w:sz w:val="18"/>
                <w:lang w:val="fr-FR"/>
              </w:rPr>
              <w:t>CP de Bosnie-Herzégovine) –</w:t>
            </w:r>
            <w:r w:rsidR="00C77798" w:rsidRPr="00E1730F">
              <w:rPr>
                <w:sz w:val="18"/>
                <w:lang w:val="fr-FR"/>
              </w:rPr>
              <w:t xml:space="preserve"> </w:t>
            </w:r>
            <w:r w:rsidR="00C77798" w:rsidRPr="00E1730F">
              <w:rPr>
                <w:sz w:val="18"/>
                <w:lang w:val="fr-FR"/>
              </w:rPr>
              <w:br/>
            </w:r>
            <w:r w:rsidR="00705769" w:rsidRPr="00E1730F">
              <w:rPr>
                <w:sz w:val="18"/>
                <w:lang w:val="fr-FR"/>
              </w:rPr>
              <w:t>Traite des êtres humains</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10</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p>
        </w:tc>
        <w:tc>
          <w:tcPr>
            <w:tcW w:w="894" w:type="dxa"/>
            <w:shd w:val="clear" w:color="auto" w:fill="auto"/>
            <w:vAlign w:val="bottom"/>
          </w:tcPr>
          <w:p w:rsidR="00D25C17" w:rsidRPr="00E1730F" w:rsidRDefault="00D25C17" w:rsidP="002C336F">
            <w:pPr>
              <w:spacing w:before="40" w:after="40" w:line="220" w:lineRule="exact"/>
              <w:jc w:val="right"/>
              <w:rPr>
                <w:sz w:val="18"/>
                <w:lang w:val="fr-FR"/>
              </w:rPr>
            </w:pPr>
          </w:p>
        </w:tc>
        <w:tc>
          <w:tcPr>
            <w:tcW w:w="1129" w:type="dxa"/>
            <w:shd w:val="clear" w:color="auto" w:fill="auto"/>
            <w:vAlign w:val="bottom"/>
          </w:tcPr>
          <w:p w:rsidR="00D25C17" w:rsidRPr="00E1730F" w:rsidRDefault="00D25C17" w:rsidP="002C336F">
            <w:pPr>
              <w:spacing w:before="40" w:after="40" w:line="220" w:lineRule="exact"/>
              <w:jc w:val="right"/>
              <w:rPr>
                <w:sz w:val="18"/>
                <w:lang w:val="fr-FR"/>
              </w:rPr>
            </w:pPr>
          </w:p>
        </w:tc>
      </w:tr>
      <w:tr w:rsidR="00835103" w:rsidRPr="00E1730F" w:rsidTr="002C336F">
        <w:trPr>
          <w:trHeight w:val="240"/>
        </w:trPr>
        <w:tc>
          <w:tcPr>
            <w:tcW w:w="1560" w:type="dxa"/>
            <w:vMerge/>
            <w:tcBorders>
              <w:bottom w:val="single" w:sz="4" w:space="0" w:color="auto"/>
            </w:tcBorders>
            <w:shd w:val="clear" w:color="auto" w:fill="auto"/>
          </w:tcPr>
          <w:p w:rsidR="00D25C17" w:rsidRPr="00E1730F" w:rsidRDefault="00D25C17" w:rsidP="000F39F2">
            <w:pPr>
              <w:spacing w:before="40" w:after="40" w:line="220" w:lineRule="exact"/>
              <w:rPr>
                <w:sz w:val="18"/>
                <w:lang w:val="fr-FR"/>
              </w:rPr>
            </w:pPr>
          </w:p>
        </w:tc>
        <w:tc>
          <w:tcPr>
            <w:tcW w:w="2211" w:type="dxa"/>
            <w:tcBorders>
              <w:bottom w:val="single" w:sz="4" w:space="0" w:color="auto"/>
            </w:tcBorders>
            <w:shd w:val="clear" w:color="auto" w:fill="auto"/>
          </w:tcPr>
          <w:p w:rsidR="00D25C17" w:rsidRPr="00E1730F" w:rsidRDefault="00AE29A4" w:rsidP="00F133D1">
            <w:pPr>
              <w:keepNext/>
              <w:suppressAutoHyphens w:val="0"/>
              <w:spacing w:before="40" w:after="40" w:line="220" w:lineRule="exact"/>
              <w:ind w:left="113"/>
              <w:rPr>
                <w:sz w:val="18"/>
                <w:lang w:val="fr-FR"/>
              </w:rPr>
            </w:pPr>
            <w:r w:rsidRPr="00E1730F">
              <w:rPr>
                <w:sz w:val="18"/>
                <w:lang w:val="fr-FR"/>
              </w:rPr>
              <w:t>Article </w:t>
            </w:r>
            <w:r w:rsidR="00D25C17" w:rsidRPr="00E1730F">
              <w:rPr>
                <w:sz w:val="18"/>
                <w:lang w:val="fr-FR"/>
              </w:rPr>
              <w:t>189</w:t>
            </w:r>
            <w:r w:rsidR="00F01F65" w:rsidRPr="00E1730F">
              <w:rPr>
                <w:sz w:val="18"/>
                <w:lang w:val="fr-FR"/>
              </w:rPr>
              <w:t> </w:t>
            </w:r>
            <w:r w:rsidR="00D25C17" w:rsidRPr="00E1730F">
              <w:rPr>
                <w:sz w:val="18"/>
                <w:lang w:val="fr-FR"/>
              </w:rPr>
              <w:t>a</w:t>
            </w:r>
            <w:r w:rsidR="00F01F65" w:rsidRPr="00E1730F">
              <w:rPr>
                <w:sz w:val="18"/>
                <w:lang w:val="fr-FR"/>
              </w:rPr>
              <w:t>)</w:t>
            </w:r>
            <w:r w:rsidR="00D25C17" w:rsidRPr="00E1730F">
              <w:rPr>
                <w:sz w:val="18"/>
                <w:lang w:val="fr-FR"/>
              </w:rPr>
              <w:t xml:space="preserve"> </w:t>
            </w:r>
            <w:r w:rsidR="002242F1" w:rsidRPr="00E1730F">
              <w:rPr>
                <w:sz w:val="18"/>
                <w:lang w:val="fr-FR"/>
              </w:rPr>
              <w:t>–</w:t>
            </w:r>
            <w:r w:rsidR="00D25C17" w:rsidRPr="00E1730F">
              <w:rPr>
                <w:sz w:val="18"/>
                <w:lang w:val="fr-FR"/>
              </w:rPr>
              <w:t xml:space="preserve"> </w:t>
            </w:r>
            <w:r w:rsidR="002242F1" w:rsidRPr="00E1730F">
              <w:rPr>
                <w:sz w:val="18"/>
                <w:lang w:val="fr-FR"/>
              </w:rPr>
              <w:t>Organisation d</w:t>
            </w:r>
            <w:r w:rsidRPr="00E1730F">
              <w:rPr>
                <w:sz w:val="18"/>
                <w:lang w:val="fr-FR"/>
              </w:rPr>
              <w:t>’</w:t>
            </w:r>
            <w:r w:rsidR="002242F1" w:rsidRPr="00E1730F">
              <w:rPr>
                <w:sz w:val="18"/>
                <w:lang w:val="fr-FR"/>
              </w:rPr>
              <w:t>un groupe ou d</w:t>
            </w:r>
            <w:r w:rsidRPr="00E1730F">
              <w:rPr>
                <w:sz w:val="18"/>
                <w:lang w:val="fr-FR"/>
              </w:rPr>
              <w:t>’</w:t>
            </w:r>
            <w:r w:rsidR="002242F1" w:rsidRPr="00E1730F">
              <w:rPr>
                <w:sz w:val="18"/>
                <w:lang w:val="fr-FR"/>
              </w:rPr>
              <w:t>une association aux fins de la commission du crime de traite des êtres humains ou de trafic illicite de migrants</w:t>
            </w: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4"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12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835103" w:rsidRPr="00E1730F" w:rsidTr="002C336F">
        <w:trPr>
          <w:trHeight w:val="240"/>
        </w:trPr>
        <w:tc>
          <w:tcPr>
            <w:tcW w:w="3771" w:type="dxa"/>
            <w:gridSpan w:val="2"/>
            <w:tcBorders>
              <w:top w:val="single" w:sz="4" w:space="0" w:color="auto"/>
              <w:bottom w:val="single" w:sz="12" w:space="0" w:color="auto"/>
            </w:tcBorders>
            <w:shd w:val="clear" w:color="auto" w:fill="auto"/>
          </w:tcPr>
          <w:p w:rsidR="00D25C17" w:rsidRPr="00E1730F" w:rsidRDefault="00A14EDA" w:rsidP="000F39F2">
            <w:pPr>
              <w:suppressAutoHyphens w:val="0"/>
              <w:spacing w:before="80" w:after="80" w:line="220" w:lineRule="exact"/>
              <w:ind w:left="284"/>
              <w:rPr>
                <w:b/>
                <w:bCs/>
                <w:sz w:val="18"/>
                <w:lang w:val="fr-FR"/>
              </w:rPr>
            </w:pPr>
            <w:r w:rsidRPr="00E1730F">
              <w:rPr>
                <w:b/>
                <w:bCs/>
                <w:sz w:val="18"/>
                <w:lang w:val="fr-FR"/>
              </w:rPr>
              <w:t>Total</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10</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8</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89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112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r>
    </w:tbl>
    <w:p w:rsidR="00D25C17" w:rsidRPr="00E1730F" w:rsidRDefault="003F664B" w:rsidP="00F133D1">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5</w:t>
      </w:r>
      <w:r w:rsidR="007F2CE6" w:rsidRPr="00E1730F">
        <w:rPr>
          <w:lang w:val="fr-FR"/>
        </w:rPr>
        <w:br/>
      </w:r>
      <w:r w:rsidR="00C87E9C" w:rsidRPr="00E1730F">
        <w:rPr>
          <w:lang w:val="fr-FR"/>
        </w:rPr>
        <w:t>Traite des êtres humains – auteurs</w:t>
      </w:r>
      <w:r w:rsidR="00AE29A4" w:rsidRPr="00E1730F">
        <w:rPr>
          <w:lang w:val="fr-FR"/>
        </w:rPr>
        <w:t>,</w:t>
      </w:r>
      <w:r w:rsidR="00C87E9C" w:rsidRPr="00E1730F">
        <w:rPr>
          <w:lang w:val="fr-FR"/>
        </w:rPr>
        <w:t xml:space="preserve"> </w:t>
      </w:r>
      <w:r w:rsidR="00D25C17" w:rsidRPr="00E1730F">
        <w:rPr>
          <w:lang w:val="fr-FR"/>
        </w:rPr>
        <w:t xml:space="preserve">2014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206"/>
        <w:gridCol w:w="1011"/>
        <w:gridCol w:w="752"/>
        <w:gridCol w:w="1134"/>
        <w:gridCol w:w="992"/>
        <w:gridCol w:w="992"/>
        <w:gridCol w:w="992"/>
        <w:gridCol w:w="1134"/>
        <w:gridCol w:w="993"/>
        <w:gridCol w:w="1105"/>
      </w:tblGrid>
      <w:tr w:rsidR="00835103" w:rsidRPr="00E1730F" w:rsidTr="002C336F">
        <w:trPr>
          <w:tblHeader/>
        </w:trPr>
        <w:tc>
          <w:tcPr>
            <w:tcW w:w="3766" w:type="dxa"/>
            <w:gridSpan w:val="2"/>
            <w:tcBorders>
              <w:top w:val="single" w:sz="4" w:space="0" w:color="auto"/>
              <w:bottom w:val="single" w:sz="12" w:space="0" w:color="auto"/>
            </w:tcBorders>
            <w:shd w:val="clear" w:color="auto" w:fill="auto"/>
            <w:vAlign w:val="bottom"/>
          </w:tcPr>
          <w:p w:rsidR="00D25C17" w:rsidRPr="00E1730F" w:rsidRDefault="00AE652E" w:rsidP="000F39F2">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1011" w:type="dxa"/>
            <w:tcBorders>
              <w:top w:val="single" w:sz="4" w:space="0" w:color="auto"/>
              <w:bottom w:val="single" w:sz="12" w:space="0" w:color="auto"/>
            </w:tcBorders>
            <w:shd w:val="clear" w:color="auto" w:fill="auto"/>
            <w:vAlign w:val="bottom"/>
          </w:tcPr>
          <w:p w:rsidR="00C87E9C" w:rsidRPr="00E1730F" w:rsidRDefault="0051047C"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01/01/2014</w:t>
            </w:r>
          </w:p>
        </w:tc>
        <w:tc>
          <w:tcPr>
            <w:tcW w:w="752"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1134"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01/01/2014</w:t>
            </w:r>
          </w:p>
        </w:tc>
        <w:tc>
          <w:tcPr>
            <w:tcW w:w="992"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992"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992"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1134"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993"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05" w:type="dxa"/>
            <w:tcBorders>
              <w:top w:val="single" w:sz="4" w:space="0" w:color="auto"/>
              <w:bottom w:val="single" w:sz="12" w:space="0" w:color="auto"/>
            </w:tcBorders>
            <w:shd w:val="clear" w:color="auto" w:fill="auto"/>
            <w:vAlign w:val="bottom"/>
          </w:tcPr>
          <w:p w:rsidR="00D25C17" w:rsidRPr="00E1730F" w:rsidRDefault="0051047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r>
      <w:tr w:rsidR="007F2CE6" w:rsidRPr="00E1730F" w:rsidTr="002C336F">
        <w:trPr>
          <w:trHeight w:val="240"/>
        </w:trPr>
        <w:tc>
          <w:tcPr>
            <w:tcW w:w="3766" w:type="dxa"/>
            <w:gridSpan w:val="2"/>
            <w:tcBorders>
              <w:top w:val="single" w:sz="12" w:space="0" w:color="auto"/>
            </w:tcBorders>
            <w:shd w:val="clear" w:color="auto" w:fill="auto"/>
          </w:tcPr>
          <w:p w:rsidR="00D25C17" w:rsidRPr="00E1730F" w:rsidRDefault="00AE652E" w:rsidP="000F39F2">
            <w:pPr>
              <w:spacing w:before="40" w:after="40" w:line="220" w:lineRule="exact"/>
              <w:rPr>
                <w:sz w:val="18"/>
                <w:lang w:val="fr-FR"/>
              </w:rPr>
            </w:pPr>
            <w:r w:rsidRPr="00E1730F">
              <w:rPr>
                <w:sz w:val="18"/>
                <w:lang w:val="fr-FR"/>
              </w:rPr>
              <w:t xml:space="preserve">Atteintes à la liberté sexuelle et aux bonnes mœurs </w:t>
            </w:r>
            <w:r w:rsidR="007214B5" w:rsidRPr="00E1730F">
              <w:rPr>
                <w:sz w:val="18"/>
                <w:lang w:val="fr-FR"/>
              </w:rPr>
              <w:t>(art. </w:t>
            </w:r>
            <w:r w:rsidRPr="00E1730F">
              <w:rPr>
                <w:sz w:val="18"/>
                <w:lang w:val="fr-FR"/>
              </w:rPr>
              <w:t>207a du CP du district de Brcko de Bosnie-Herzégovine) – Traite des êtres humains</w:t>
            </w:r>
          </w:p>
        </w:tc>
        <w:tc>
          <w:tcPr>
            <w:tcW w:w="1011"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52"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6</w:t>
            </w:r>
          </w:p>
        </w:tc>
        <w:tc>
          <w:tcPr>
            <w:tcW w:w="113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6</w:t>
            </w:r>
          </w:p>
        </w:tc>
        <w:tc>
          <w:tcPr>
            <w:tcW w:w="992"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5</w:t>
            </w:r>
          </w:p>
        </w:tc>
        <w:tc>
          <w:tcPr>
            <w:tcW w:w="113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93"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105"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7F2CE6" w:rsidRPr="00E1730F" w:rsidTr="002C336F">
        <w:trPr>
          <w:trHeight w:val="240"/>
        </w:trPr>
        <w:tc>
          <w:tcPr>
            <w:tcW w:w="1560" w:type="dxa"/>
            <w:vMerge w:val="restart"/>
            <w:shd w:val="clear" w:color="auto" w:fill="auto"/>
          </w:tcPr>
          <w:p w:rsidR="00D25C17" w:rsidRPr="00E1730F" w:rsidRDefault="00705769" w:rsidP="00835103">
            <w:pPr>
              <w:keepNext/>
              <w:spacing w:before="40" w:after="40" w:line="220" w:lineRule="exact"/>
              <w:rPr>
                <w:sz w:val="18"/>
                <w:lang w:val="fr-FR"/>
              </w:rPr>
            </w:pPr>
            <w:r w:rsidRPr="00E1730F">
              <w:rPr>
                <w:sz w:val="18"/>
                <w:lang w:val="fr-FR"/>
              </w:rPr>
              <w:t>Crimes contre l</w:t>
            </w:r>
            <w:r w:rsidR="00AE29A4" w:rsidRPr="00E1730F">
              <w:rPr>
                <w:sz w:val="18"/>
                <w:lang w:val="fr-FR"/>
              </w:rPr>
              <w:t>’</w:t>
            </w:r>
            <w:r w:rsidRPr="00E1730F">
              <w:rPr>
                <w:sz w:val="18"/>
                <w:lang w:val="fr-FR"/>
              </w:rPr>
              <w:t xml:space="preserve">humanité et les valeurs protégées par le droit international </w:t>
            </w:r>
            <w:r w:rsidR="007214B5" w:rsidRPr="00E1730F">
              <w:rPr>
                <w:sz w:val="18"/>
                <w:lang w:val="fr-FR"/>
              </w:rPr>
              <w:t>(art. </w:t>
            </w:r>
            <w:r w:rsidRPr="00E1730F">
              <w:rPr>
                <w:sz w:val="18"/>
                <w:lang w:val="fr-FR"/>
              </w:rPr>
              <w:t>186</w:t>
            </w:r>
          </w:p>
        </w:tc>
        <w:tc>
          <w:tcPr>
            <w:tcW w:w="2206" w:type="dxa"/>
            <w:shd w:val="clear" w:color="auto" w:fill="auto"/>
          </w:tcPr>
          <w:p w:rsidR="002242F1" w:rsidRPr="00E1730F" w:rsidRDefault="00F01F65" w:rsidP="00F01F65">
            <w:pPr>
              <w:spacing w:before="40" w:after="40" w:line="220" w:lineRule="exact"/>
              <w:ind w:left="113"/>
              <w:rPr>
                <w:sz w:val="18"/>
                <w:lang w:val="fr-FR"/>
              </w:rPr>
            </w:pPr>
            <w:r w:rsidRPr="00E1730F">
              <w:rPr>
                <w:sz w:val="18"/>
                <w:lang w:val="fr-FR"/>
              </w:rPr>
              <w:t xml:space="preserve">Du </w:t>
            </w:r>
            <w:r w:rsidR="002242F1" w:rsidRPr="00E1730F">
              <w:rPr>
                <w:sz w:val="18"/>
                <w:lang w:val="fr-FR"/>
              </w:rPr>
              <w:t xml:space="preserve">CP de Bosnie-Herzégovine) – </w:t>
            </w:r>
          </w:p>
          <w:p w:rsidR="00D25C17" w:rsidRPr="00E1730F" w:rsidRDefault="002242F1" w:rsidP="00F01F65">
            <w:pPr>
              <w:spacing w:before="40" w:after="40" w:line="220" w:lineRule="exact"/>
              <w:ind w:left="113"/>
              <w:rPr>
                <w:sz w:val="18"/>
                <w:lang w:val="fr-FR"/>
              </w:rPr>
            </w:pPr>
            <w:r w:rsidRPr="00E1730F">
              <w:rPr>
                <w:sz w:val="18"/>
                <w:lang w:val="fr-FR"/>
              </w:rPr>
              <w:t>Traite des êtres humains</w:t>
            </w:r>
          </w:p>
        </w:tc>
        <w:tc>
          <w:tcPr>
            <w:tcW w:w="1011"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9</w:t>
            </w:r>
          </w:p>
        </w:tc>
        <w:tc>
          <w:tcPr>
            <w:tcW w:w="752"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4</w:t>
            </w:r>
          </w:p>
        </w:tc>
        <w:tc>
          <w:tcPr>
            <w:tcW w:w="1134"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992"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992" w:type="dxa"/>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4</w:t>
            </w:r>
          </w:p>
        </w:tc>
        <w:tc>
          <w:tcPr>
            <w:tcW w:w="992"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134"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993" w:type="dxa"/>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1105" w:type="dxa"/>
            <w:shd w:val="clear" w:color="auto" w:fill="auto"/>
            <w:vAlign w:val="bottom"/>
          </w:tcPr>
          <w:p w:rsidR="00D25C17" w:rsidRPr="00E1730F" w:rsidRDefault="00D25C17" w:rsidP="002C336F">
            <w:pPr>
              <w:keepNext/>
              <w:spacing w:before="40" w:after="40" w:line="220" w:lineRule="exact"/>
              <w:jc w:val="right"/>
              <w:rPr>
                <w:sz w:val="18"/>
                <w:lang w:val="fr-FR"/>
              </w:rPr>
            </w:pPr>
          </w:p>
        </w:tc>
      </w:tr>
      <w:tr w:rsidR="007F2CE6" w:rsidRPr="00E1730F" w:rsidTr="002C336F">
        <w:trPr>
          <w:trHeight w:val="240"/>
        </w:trPr>
        <w:tc>
          <w:tcPr>
            <w:tcW w:w="1560" w:type="dxa"/>
            <w:vMerge/>
            <w:shd w:val="clear" w:color="auto" w:fill="auto"/>
          </w:tcPr>
          <w:p w:rsidR="00D25C17" w:rsidRPr="00E1730F" w:rsidRDefault="00D25C17" w:rsidP="000F39F2">
            <w:pPr>
              <w:spacing w:before="40" w:after="40" w:line="220" w:lineRule="exact"/>
              <w:rPr>
                <w:sz w:val="18"/>
                <w:lang w:val="fr-FR"/>
              </w:rPr>
            </w:pPr>
          </w:p>
        </w:tc>
        <w:tc>
          <w:tcPr>
            <w:tcW w:w="2206" w:type="dxa"/>
            <w:shd w:val="clear" w:color="auto" w:fill="auto"/>
          </w:tcPr>
          <w:p w:rsidR="00D25C17" w:rsidRPr="00E1730F" w:rsidRDefault="007214B5" w:rsidP="00F01F65">
            <w:pPr>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D25C17" w:rsidRPr="00E1730F">
              <w:rPr>
                <w:sz w:val="18"/>
                <w:lang w:val="fr-FR"/>
              </w:rPr>
              <w:t>189</w:t>
            </w:r>
            <w:r w:rsidR="00F133D1" w:rsidRPr="00E1730F">
              <w:rPr>
                <w:sz w:val="18"/>
                <w:lang w:val="fr-FR"/>
              </w:rPr>
              <w:t> </w:t>
            </w:r>
            <w:r w:rsidR="00D25C17" w:rsidRPr="00E1730F">
              <w:rPr>
                <w:sz w:val="18"/>
                <w:lang w:val="fr-FR"/>
              </w:rPr>
              <w:t>a</w:t>
            </w:r>
            <w:r w:rsidR="00F133D1" w:rsidRPr="00E1730F">
              <w:rPr>
                <w:sz w:val="18"/>
                <w:lang w:val="fr-FR"/>
              </w:rPr>
              <w:t>)</w:t>
            </w:r>
            <w:r w:rsidR="00D25C17" w:rsidRPr="00E1730F">
              <w:rPr>
                <w:sz w:val="18"/>
                <w:lang w:val="fr-FR"/>
              </w:rPr>
              <w:t xml:space="preserve">) </w:t>
            </w:r>
            <w:r w:rsidR="002242F1" w:rsidRPr="00E1730F">
              <w:rPr>
                <w:sz w:val="18"/>
                <w:lang w:val="fr-FR"/>
              </w:rPr>
              <w:t>Organisation d</w:t>
            </w:r>
            <w:r w:rsidR="00AE29A4" w:rsidRPr="00E1730F">
              <w:rPr>
                <w:sz w:val="18"/>
                <w:lang w:val="fr-FR"/>
              </w:rPr>
              <w:t>’</w:t>
            </w:r>
            <w:r w:rsidR="002242F1" w:rsidRPr="00E1730F">
              <w:rPr>
                <w:sz w:val="18"/>
                <w:lang w:val="fr-FR"/>
              </w:rPr>
              <w:t>un groupe ou d</w:t>
            </w:r>
            <w:r w:rsidR="00AE29A4" w:rsidRPr="00E1730F">
              <w:rPr>
                <w:sz w:val="18"/>
                <w:lang w:val="fr-FR"/>
              </w:rPr>
              <w:t>’</w:t>
            </w:r>
            <w:r w:rsidR="002242F1" w:rsidRPr="00E1730F">
              <w:rPr>
                <w:sz w:val="18"/>
                <w:lang w:val="fr-FR"/>
              </w:rPr>
              <w:t>une association aux fins de la commission du crime de traite des êtres humains ou de trafic illicite de migrants</w:t>
            </w:r>
          </w:p>
        </w:tc>
        <w:tc>
          <w:tcPr>
            <w:tcW w:w="1011"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752"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134" w:type="dxa"/>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992" w:type="dxa"/>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shd w:val="clear" w:color="auto" w:fill="auto"/>
            <w:vAlign w:val="bottom"/>
          </w:tcPr>
          <w:p w:rsidR="00D25C17" w:rsidRPr="00E1730F" w:rsidRDefault="00D25C17" w:rsidP="002C336F">
            <w:pPr>
              <w:spacing w:before="40" w:after="40" w:line="220" w:lineRule="exact"/>
              <w:jc w:val="right"/>
              <w:rPr>
                <w:sz w:val="18"/>
                <w:lang w:val="fr-FR"/>
              </w:rPr>
            </w:pPr>
          </w:p>
        </w:tc>
        <w:tc>
          <w:tcPr>
            <w:tcW w:w="1134"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993" w:type="dxa"/>
            <w:shd w:val="clear" w:color="auto" w:fill="auto"/>
            <w:vAlign w:val="bottom"/>
          </w:tcPr>
          <w:p w:rsidR="00D25C17" w:rsidRPr="00E1730F" w:rsidRDefault="00D25C17" w:rsidP="002C336F">
            <w:pPr>
              <w:spacing w:before="40" w:after="40" w:line="220" w:lineRule="exact"/>
              <w:jc w:val="right"/>
              <w:rPr>
                <w:sz w:val="18"/>
                <w:lang w:val="fr-FR"/>
              </w:rPr>
            </w:pPr>
          </w:p>
        </w:tc>
        <w:tc>
          <w:tcPr>
            <w:tcW w:w="1105" w:type="dxa"/>
            <w:shd w:val="clear" w:color="auto" w:fill="auto"/>
            <w:vAlign w:val="bottom"/>
          </w:tcPr>
          <w:p w:rsidR="00D25C17" w:rsidRPr="00E1730F" w:rsidRDefault="00D25C17" w:rsidP="002C336F">
            <w:pPr>
              <w:spacing w:before="40" w:after="40" w:line="220" w:lineRule="exact"/>
              <w:jc w:val="right"/>
              <w:rPr>
                <w:sz w:val="18"/>
                <w:lang w:val="fr-FR"/>
              </w:rPr>
            </w:pPr>
          </w:p>
        </w:tc>
      </w:tr>
      <w:tr w:rsidR="007F2CE6" w:rsidRPr="00E1730F" w:rsidTr="002C336F">
        <w:trPr>
          <w:trHeight w:val="240"/>
        </w:trPr>
        <w:tc>
          <w:tcPr>
            <w:tcW w:w="3766" w:type="dxa"/>
            <w:gridSpan w:val="2"/>
            <w:tcBorders>
              <w:bottom w:val="single" w:sz="4" w:space="0" w:color="auto"/>
            </w:tcBorders>
            <w:shd w:val="clear" w:color="auto" w:fill="auto"/>
          </w:tcPr>
          <w:p w:rsidR="00D25C17" w:rsidRPr="00E1730F" w:rsidRDefault="00AE652E" w:rsidP="000F39F2">
            <w:pPr>
              <w:spacing w:before="40" w:after="40" w:line="220" w:lineRule="exact"/>
              <w:rPr>
                <w:sz w:val="18"/>
                <w:lang w:val="fr-FR"/>
              </w:rPr>
            </w:pPr>
            <w:r w:rsidRPr="00E1730F">
              <w:rPr>
                <w:sz w:val="18"/>
                <w:lang w:val="fr-FR"/>
              </w:rPr>
              <w:t>Atteintes à</w:t>
            </w:r>
            <w:r w:rsidR="002242F1" w:rsidRPr="00E1730F">
              <w:rPr>
                <w:sz w:val="18"/>
                <w:lang w:val="fr-FR"/>
              </w:rPr>
              <w:t xml:space="preserve"> l</w:t>
            </w:r>
            <w:r w:rsidR="00AE29A4" w:rsidRPr="00E1730F">
              <w:rPr>
                <w:sz w:val="18"/>
                <w:lang w:val="fr-FR"/>
              </w:rPr>
              <w:t>’</w:t>
            </w:r>
            <w:r w:rsidR="002242F1" w:rsidRPr="00E1730F">
              <w:rPr>
                <w:sz w:val="18"/>
                <w:lang w:val="fr-FR"/>
              </w:rPr>
              <w:t xml:space="preserve">intégrité sexuelle </w:t>
            </w:r>
            <w:r w:rsidR="007214B5" w:rsidRPr="00E1730F">
              <w:rPr>
                <w:sz w:val="18"/>
                <w:lang w:val="fr-FR"/>
              </w:rPr>
              <w:t>(art. </w:t>
            </w:r>
            <w:r w:rsidR="00D25C17" w:rsidRPr="00E1730F">
              <w:rPr>
                <w:sz w:val="18"/>
                <w:lang w:val="fr-FR"/>
              </w:rPr>
              <w:t xml:space="preserve">198b </w:t>
            </w:r>
            <w:r w:rsidR="002242F1" w:rsidRPr="00E1730F">
              <w:rPr>
                <w:sz w:val="18"/>
                <w:lang w:val="fr-FR"/>
              </w:rPr>
              <w:t>du CP de la Republika Srpska</w:t>
            </w:r>
            <w:r w:rsidR="00D25C17" w:rsidRPr="00E1730F">
              <w:rPr>
                <w:sz w:val="18"/>
                <w:lang w:val="fr-FR"/>
              </w:rPr>
              <w:t>)</w:t>
            </w:r>
            <w:r w:rsidR="002242F1" w:rsidRPr="00E1730F">
              <w:rPr>
                <w:sz w:val="18"/>
                <w:lang w:val="fr-FR"/>
              </w:rPr>
              <w:t xml:space="preserve"> –</w:t>
            </w:r>
          </w:p>
          <w:p w:rsidR="00D25C17" w:rsidRPr="00E1730F" w:rsidRDefault="002242F1" w:rsidP="000F39F2">
            <w:pPr>
              <w:spacing w:before="40" w:after="40" w:line="220" w:lineRule="exact"/>
              <w:rPr>
                <w:sz w:val="18"/>
                <w:lang w:val="fr-FR"/>
              </w:rPr>
            </w:pPr>
            <w:r w:rsidRPr="00E1730F">
              <w:rPr>
                <w:sz w:val="18"/>
                <w:lang w:val="fr-FR"/>
              </w:rPr>
              <w:t>Traite d</w:t>
            </w:r>
            <w:r w:rsidR="00AE29A4" w:rsidRPr="00E1730F">
              <w:rPr>
                <w:sz w:val="18"/>
                <w:lang w:val="fr-FR"/>
              </w:rPr>
              <w:t>’</w:t>
            </w:r>
            <w:r w:rsidRPr="00E1730F">
              <w:rPr>
                <w:sz w:val="18"/>
                <w:lang w:val="fr-FR"/>
              </w:rPr>
              <w:t>enfants</w:t>
            </w:r>
          </w:p>
        </w:tc>
        <w:tc>
          <w:tcPr>
            <w:tcW w:w="1011"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52"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1134"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992"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92"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134"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993"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1105"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r>
      <w:tr w:rsidR="00835103" w:rsidRPr="00E1730F" w:rsidTr="002C336F">
        <w:trPr>
          <w:trHeight w:val="240"/>
        </w:trPr>
        <w:tc>
          <w:tcPr>
            <w:tcW w:w="3766" w:type="dxa"/>
            <w:gridSpan w:val="2"/>
            <w:tcBorders>
              <w:top w:val="single" w:sz="4" w:space="0" w:color="auto"/>
              <w:bottom w:val="single" w:sz="12" w:space="0" w:color="auto"/>
            </w:tcBorders>
            <w:shd w:val="clear" w:color="auto" w:fill="auto"/>
          </w:tcPr>
          <w:p w:rsidR="00D25C17" w:rsidRPr="00E1730F" w:rsidRDefault="007F2CE6" w:rsidP="000F39F2">
            <w:pPr>
              <w:suppressAutoHyphens w:val="0"/>
              <w:spacing w:before="80" w:after="80" w:line="220" w:lineRule="exact"/>
              <w:ind w:left="284"/>
              <w:rPr>
                <w:b/>
                <w:bCs/>
                <w:sz w:val="18"/>
                <w:lang w:val="fr-FR"/>
              </w:rPr>
            </w:pPr>
            <w:r w:rsidRPr="00E1730F">
              <w:rPr>
                <w:b/>
                <w:bCs/>
                <w:sz w:val="18"/>
                <w:lang w:val="fr-FR"/>
              </w:rPr>
              <w:t>Total</w:t>
            </w:r>
          </w:p>
        </w:tc>
        <w:tc>
          <w:tcPr>
            <w:tcW w:w="101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11</w:t>
            </w:r>
          </w:p>
        </w:tc>
        <w:tc>
          <w:tcPr>
            <w:tcW w:w="75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13</w:t>
            </w:r>
          </w:p>
        </w:tc>
        <w:tc>
          <w:tcPr>
            <w:tcW w:w="113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99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11</w:t>
            </w:r>
          </w:p>
        </w:tc>
        <w:tc>
          <w:tcPr>
            <w:tcW w:w="99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c>
          <w:tcPr>
            <w:tcW w:w="99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113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993"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1105"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r>
    </w:tbl>
    <w:p w:rsidR="00495DF4" w:rsidRPr="00E1730F" w:rsidRDefault="00495DF4" w:rsidP="00F133D1">
      <w:pPr>
        <w:pStyle w:val="H23G"/>
        <w:ind w:left="0" w:right="284" w:firstLine="0"/>
        <w:rPr>
          <w:b w:val="0"/>
          <w:bCs/>
          <w:lang w:val="fr-FR"/>
        </w:rPr>
      </w:pPr>
    </w:p>
    <w:p w:rsidR="00495DF4" w:rsidRPr="00E1730F" w:rsidRDefault="00495DF4" w:rsidP="00495DF4">
      <w:pPr>
        <w:rPr>
          <w:lang w:val="fr-FR"/>
        </w:rPr>
      </w:pPr>
      <w:r w:rsidRPr="00E1730F">
        <w:rPr>
          <w:lang w:val="fr-FR"/>
        </w:rPr>
        <w:br w:type="page"/>
      </w:r>
    </w:p>
    <w:p w:rsidR="00D25C17" w:rsidRPr="00E1730F" w:rsidRDefault="003F664B" w:rsidP="00F133D1">
      <w:pPr>
        <w:pStyle w:val="H23G"/>
        <w:ind w:left="0" w:right="284" w:firstLine="0"/>
        <w:rPr>
          <w:lang w:val="fr-FR"/>
        </w:rPr>
      </w:pPr>
      <w:r w:rsidRPr="00E1730F">
        <w:rPr>
          <w:b w:val="0"/>
          <w:bCs/>
          <w:lang w:val="fr-FR"/>
        </w:rPr>
        <w:lastRenderedPageBreak/>
        <w:t>Table</w:t>
      </w:r>
      <w:r w:rsidR="00C87E9C" w:rsidRPr="00E1730F">
        <w:rPr>
          <w:b w:val="0"/>
          <w:bCs/>
          <w:lang w:val="fr-FR"/>
        </w:rPr>
        <w:t>au</w:t>
      </w:r>
      <w:r w:rsidRPr="00E1730F">
        <w:rPr>
          <w:b w:val="0"/>
          <w:bCs/>
          <w:lang w:val="fr-FR"/>
        </w:rPr>
        <w:t xml:space="preserve"> </w:t>
      </w:r>
      <w:r w:rsidR="00D25C17" w:rsidRPr="00E1730F">
        <w:rPr>
          <w:b w:val="0"/>
          <w:bCs/>
          <w:lang w:val="fr-FR"/>
        </w:rPr>
        <w:t>6</w:t>
      </w:r>
      <w:r w:rsidR="007F2CE6" w:rsidRPr="00E1730F">
        <w:rPr>
          <w:lang w:val="fr-FR"/>
        </w:rPr>
        <w:br/>
      </w:r>
      <w:r w:rsidR="00C87E9C" w:rsidRPr="00E1730F">
        <w:rPr>
          <w:lang w:val="fr-FR"/>
        </w:rPr>
        <w:t>Traite des êtres humains – auteurs</w:t>
      </w:r>
      <w:r w:rsidR="00AE29A4" w:rsidRPr="00E1730F">
        <w:rPr>
          <w:lang w:val="fr-FR"/>
        </w:rPr>
        <w:t>,</w:t>
      </w:r>
      <w:r w:rsidR="00C87E9C" w:rsidRPr="00E1730F">
        <w:rPr>
          <w:lang w:val="fr-FR"/>
        </w:rPr>
        <w:t xml:space="preserve"> </w:t>
      </w:r>
      <w:r w:rsidR="00D25C17" w:rsidRPr="00E1730F">
        <w:rPr>
          <w:lang w:val="fr-FR"/>
        </w:rPr>
        <w:t xml:space="preserve">2015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559"/>
        <w:gridCol w:w="899"/>
        <w:gridCol w:w="899"/>
        <w:gridCol w:w="900"/>
        <w:gridCol w:w="899"/>
        <w:gridCol w:w="900"/>
        <w:gridCol w:w="899"/>
        <w:gridCol w:w="900"/>
        <w:gridCol w:w="899"/>
        <w:gridCol w:w="900"/>
        <w:gridCol w:w="899"/>
        <w:gridCol w:w="900"/>
      </w:tblGrid>
      <w:tr w:rsidR="000746A1" w:rsidRPr="00E1730F" w:rsidTr="002C336F">
        <w:trPr>
          <w:cantSplit/>
          <w:tblHeader/>
        </w:trPr>
        <w:tc>
          <w:tcPr>
            <w:tcW w:w="2977" w:type="dxa"/>
            <w:gridSpan w:val="2"/>
            <w:tcBorders>
              <w:top w:val="single" w:sz="4" w:space="0" w:color="auto"/>
              <w:bottom w:val="single" w:sz="12" w:space="0" w:color="auto"/>
            </w:tcBorders>
            <w:shd w:val="clear" w:color="auto" w:fill="auto"/>
            <w:vAlign w:val="bottom"/>
          </w:tcPr>
          <w:p w:rsidR="00D25C17" w:rsidRPr="00E1730F" w:rsidRDefault="00AE652E" w:rsidP="000F39F2">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99" w:type="dxa"/>
            <w:tcBorders>
              <w:top w:val="single" w:sz="4" w:space="0" w:color="auto"/>
              <w:bottom w:val="single" w:sz="12" w:space="0" w:color="auto"/>
            </w:tcBorders>
            <w:shd w:val="clear" w:color="auto" w:fill="auto"/>
            <w:vAlign w:val="bottom"/>
          </w:tcPr>
          <w:p w:rsidR="00C87E9C" w:rsidRPr="00E1730F" w:rsidRDefault="00F133D1"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au</w:t>
            </w:r>
            <w:r w:rsidR="00D25C17" w:rsidRPr="00E1730F">
              <w:rPr>
                <w:i/>
                <w:sz w:val="16"/>
                <w:szCs w:val="16"/>
                <w:lang w:val="fr-FR"/>
              </w:rPr>
              <w:t xml:space="preserve"> 01/01/2015</w:t>
            </w:r>
          </w:p>
        </w:tc>
        <w:tc>
          <w:tcPr>
            <w:tcW w:w="899"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90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01/01/2015</w:t>
            </w:r>
          </w:p>
        </w:tc>
        <w:tc>
          <w:tcPr>
            <w:tcW w:w="899"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90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899"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90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Mises </w:t>
            </w:r>
            <w:r w:rsidR="001B2B2A" w:rsidRPr="00E1730F">
              <w:rPr>
                <w:i/>
                <w:sz w:val="16"/>
                <w:szCs w:val="16"/>
                <w:lang w:val="fr-FR"/>
              </w:rPr>
              <w:t>en accusation prononcées</w:t>
            </w:r>
          </w:p>
        </w:tc>
        <w:tc>
          <w:tcPr>
            <w:tcW w:w="899"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90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Acquit</w:t>
            </w:r>
            <w:r w:rsidR="00B510BC" w:rsidRPr="00E1730F">
              <w:rPr>
                <w:i/>
                <w:sz w:val="16"/>
                <w:szCs w:val="16"/>
                <w:lang w:val="fr-FR"/>
              </w:rPr>
              <w:t>-</w:t>
            </w:r>
            <w:r w:rsidRPr="00E1730F">
              <w:rPr>
                <w:i/>
                <w:sz w:val="16"/>
                <w:szCs w:val="16"/>
                <w:lang w:val="fr-FR"/>
              </w:rPr>
              <w:t>tements</w:t>
            </w:r>
          </w:p>
        </w:tc>
        <w:tc>
          <w:tcPr>
            <w:tcW w:w="899"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c>
          <w:tcPr>
            <w:tcW w:w="90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amendes</w:t>
            </w:r>
          </w:p>
        </w:tc>
      </w:tr>
      <w:tr w:rsidR="00835103" w:rsidRPr="00E1730F" w:rsidTr="002C336F">
        <w:trPr>
          <w:cantSplit/>
          <w:trHeight w:val="240"/>
        </w:trPr>
        <w:tc>
          <w:tcPr>
            <w:tcW w:w="2977" w:type="dxa"/>
            <w:gridSpan w:val="2"/>
            <w:tcBorders>
              <w:top w:val="single" w:sz="12" w:space="0" w:color="auto"/>
            </w:tcBorders>
            <w:shd w:val="clear" w:color="auto" w:fill="auto"/>
          </w:tcPr>
          <w:p w:rsidR="00D25C17" w:rsidRPr="00E1730F" w:rsidRDefault="00AE652E" w:rsidP="000F39F2">
            <w:pPr>
              <w:spacing w:before="40" w:after="40" w:line="220" w:lineRule="exact"/>
              <w:rPr>
                <w:sz w:val="18"/>
                <w:lang w:val="fr-FR"/>
              </w:rPr>
            </w:pPr>
            <w:r w:rsidRPr="00E1730F">
              <w:rPr>
                <w:sz w:val="18"/>
                <w:lang w:val="fr-FR"/>
              </w:rPr>
              <w:t xml:space="preserve">Atteintes à la liberté sexuelle et aux bonnes mœurs </w:t>
            </w:r>
            <w:r w:rsidR="007214B5" w:rsidRPr="00E1730F">
              <w:rPr>
                <w:sz w:val="18"/>
                <w:lang w:val="fr-FR"/>
              </w:rPr>
              <w:t>(art. </w:t>
            </w:r>
            <w:r w:rsidRPr="00E1730F">
              <w:rPr>
                <w:sz w:val="18"/>
                <w:lang w:val="fr-FR"/>
              </w:rPr>
              <w:t>207a du CP du district de Brcko de Bosnie-Herzégovine) – Traite des êtres humains</w:t>
            </w: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90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90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90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90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899"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835103" w:rsidRPr="00E1730F" w:rsidTr="002C336F">
        <w:trPr>
          <w:cantSplit/>
          <w:trHeight w:val="240"/>
        </w:trPr>
        <w:tc>
          <w:tcPr>
            <w:tcW w:w="1418" w:type="dxa"/>
            <w:vMerge w:val="restart"/>
            <w:tcBorders>
              <w:top w:val="nil"/>
              <w:bottom w:val="nil"/>
            </w:tcBorders>
            <w:shd w:val="clear" w:color="auto" w:fill="auto"/>
          </w:tcPr>
          <w:p w:rsidR="00D25C17" w:rsidRPr="00E1730F" w:rsidRDefault="002242F1" w:rsidP="000F39F2">
            <w:pPr>
              <w:spacing w:before="40" w:after="40" w:line="220" w:lineRule="exact"/>
              <w:rPr>
                <w:sz w:val="18"/>
                <w:lang w:val="fr-FR"/>
              </w:rPr>
            </w:pPr>
            <w:r w:rsidRPr="00E1730F">
              <w:rPr>
                <w:sz w:val="18"/>
                <w:lang w:val="fr-FR"/>
              </w:rPr>
              <w:t>Crimes contre l</w:t>
            </w:r>
            <w:r w:rsidR="00AE29A4" w:rsidRPr="00E1730F">
              <w:rPr>
                <w:sz w:val="18"/>
                <w:lang w:val="fr-FR"/>
              </w:rPr>
              <w:t>’</w:t>
            </w:r>
            <w:r w:rsidRPr="00E1730F">
              <w:rPr>
                <w:sz w:val="18"/>
                <w:lang w:val="fr-FR"/>
              </w:rPr>
              <w:t xml:space="preserve">humanité et les valeurs protégées par le droit international </w:t>
            </w:r>
            <w:r w:rsidR="007214B5" w:rsidRPr="00E1730F">
              <w:rPr>
                <w:sz w:val="18"/>
                <w:lang w:val="fr-FR"/>
              </w:rPr>
              <w:t>(art. </w:t>
            </w:r>
            <w:r w:rsidRPr="00E1730F">
              <w:rPr>
                <w:sz w:val="18"/>
                <w:lang w:val="fr-FR"/>
              </w:rPr>
              <w:t>186</w:t>
            </w:r>
            <w:r w:rsidR="00F133D1" w:rsidRPr="00E1730F">
              <w:rPr>
                <w:sz w:val="18"/>
                <w:lang w:val="fr-FR"/>
              </w:rPr>
              <w:t>)</w:t>
            </w:r>
          </w:p>
        </w:tc>
        <w:tc>
          <w:tcPr>
            <w:tcW w:w="1559" w:type="dxa"/>
            <w:tcBorders>
              <w:bottom w:val="nil"/>
            </w:tcBorders>
            <w:shd w:val="clear" w:color="auto" w:fill="auto"/>
          </w:tcPr>
          <w:p w:rsidR="002242F1" w:rsidRPr="00E1730F" w:rsidRDefault="00F01F65" w:rsidP="009A3F2B">
            <w:pPr>
              <w:spacing w:before="40" w:after="40" w:line="220" w:lineRule="exact"/>
              <w:ind w:left="113"/>
              <w:rPr>
                <w:sz w:val="18"/>
                <w:lang w:val="fr-FR"/>
              </w:rPr>
            </w:pPr>
            <w:r w:rsidRPr="00E1730F">
              <w:rPr>
                <w:sz w:val="18"/>
                <w:lang w:val="fr-FR"/>
              </w:rPr>
              <w:t xml:space="preserve">Du </w:t>
            </w:r>
            <w:r w:rsidR="002242F1" w:rsidRPr="00E1730F">
              <w:rPr>
                <w:sz w:val="18"/>
                <w:lang w:val="fr-FR"/>
              </w:rPr>
              <w:t xml:space="preserve">CP de Bosnie-Herzégovine) – </w:t>
            </w:r>
          </w:p>
          <w:p w:rsidR="00D25C17" w:rsidRPr="00E1730F" w:rsidRDefault="002242F1" w:rsidP="009A3F2B">
            <w:pPr>
              <w:spacing w:before="40" w:after="40" w:line="220" w:lineRule="exact"/>
              <w:ind w:left="113"/>
              <w:rPr>
                <w:sz w:val="18"/>
                <w:lang w:val="fr-FR"/>
              </w:rPr>
            </w:pPr>
            <w:r w:rsidRPr="00E1730F">
              <w:rPr>
                <w:sz w:val="18"/>
                <w:lang w:val="fr-FR"/>
              </w:rPr>
              <w:t>Traite des êtres humains</w:t>
            </w: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7</w:t>
            </w: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835103" w:rsidRPr="00E1730F" w:rsidTr="002C336F">
        <w:trPr>
          <w:cantSplit/>
          <w:trHeight w:val="240"/>
        </w:trPr>
        <w:tc>
          <w:tcPr>
            <w:tcW w:w="1418" w:type="dxa"/>
            <w:vMerge/>
            <w:tcBorders>
              <w:top w:val="single" w:sz="4" w:space="0" w:color="auto"/>
              <w:bottom w:val="nil"/>
            </w:tcBorders>
            <w:shd w:val="clear" w:color="auto" w:fill="auto"/>
          </w:tcPr>
          <w:p w:rsidR="00D25C17" w:rsidRPr="00E1730F" w:rsidRDefault="00D25C17" w:rsidP="000F39F2">
            <w:pPr>
              <w:spacing w:before="40" w:after="40" w:line="220" w:lineRule="exact"/>
              <w:rPr>
                <w:sz w:val="18"/>
                <w:lang w:val="fr-FR"/>
              </w:rPr>
            </w:pPr>
          </w:p>
        </w:tc>
        <w:tc>
          <w:tcPr>
            <w:tcW w:w="1559" w:type="dxa"/>
            <w:tcBorders>
              <w:top w:val="nil"/>
              <w:bottom w:val="nil"/>
            </w:tcBorders>
            <w:shd w:val="clear" w:color="auto" w:fill="auto"/>
          </w:tcPr>
          <w:p w:rsidR="00D25C17" w:rsidRPr="00E1730F" w:rsidRDefault="007214B5" w:rsidP="009A3F2B">
            <w:pPr>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D25C17" w:rsidRPr="00E1730F">
              <w:rPr>
                <w:sz w:val="18"/>
                <w:lang w:val="fr-FR"/>
              </w:rPr>
              <w:t>189</w:t>
            </w:r>
            <w:r w:rsidR="00F01F65" w:rsidRPr="00E1730F">
              <w:rPr>
                <w:sz w:val="18"/>
                <w:lang w:val="fr-FR"/>
              </w:rPr>
              <w:t> </w:t>
            </w:r>
            <w:r w:rsidR="00D25C17" w:rsidRPr="00E1730F">
              <w:rPr>
                <w:sz w:val="18"/>
                <w:lang w:val="fr-FR"/>
              </w:rPr>
              <w:t>a</w:t>
            </w:r>
            <w:r w:rsidR="00F01F65" w:rsidRPr="00E1730F">
              <w:rPr>
                <w:sz w:val="18"/>
                <w:lang w:val="fr-FR"/>
              </w:rPr>
              <w:t>)</w:t>
            </w:r>
            <w:r w:rsidR="00D25C17" w:rsidRPr="00E1730F">
              <w:rPr>
                <w:sz w:val="18"/>
                <w:lang w:val="fr-FR"/>
              </w:rPr>
              <w:t xml:space="preserve">) </w:t>
            </w:r>
            <w:r w:rsidR="002242F1" w:rsidRPr="00E1730F">
              <w:rPr>
                <w:sz w:val="18"/>
                <w:lang w:val="fr-FR"/>
              </w:rPr>
              <w:t>Organisation d</w:t>
            </w:r>
            <w:r w:rsidR="00AE29A4" w:rsidRPr="00E1730F">
              <w:rPr>
                <w:sz w:val="18"/>
                <w:lang w:val="fr-FR"/>
              </w:rPr>
              <w:t>’</w:t>
            </w:r>
            <w:r w:rsidR="002242F1" w:rsidRPr="00E1730F">
              <w:rPr>
                <w:sz w:val="18"/>
                <w:lang w:val="fr-FR"/>
              </w:rPr>
              <w:t>un groupe ou d</w:t>
            </w:r>
            <w:r w:rsidR="00AE29A4" w:rsidRPr="00E1730F">
              <w:rPr>
                <w:sz w:val="18"/>
                <w:lang w:val="fr-FR"/>
              </w:rPr>
              <w:t>’</w:t>
            </w:r>
            <w:r w:rsidR="002242F1" w:rsidRPr="00E1730F">
              <w:rPr>
                <w:sz w:val="18"/>
                <w:lang w:val="fr-FR"/>
              </w:rPr>
              <w:t>une association aux fins de la commission du crime de traite des êtres humains ou de trafic illicite de migrants</w:t>
            </w:r>
            <w:r w:rsidR="00D25C17" w:rsidRPr="00E1730F">
              <w:rPr>
                <w:sz w:val="18"/>
                <w:lang w:val="fr-FR"/>
              </w:rPr>
              <w:t xml:space="preserve"> </w:t>
            </w: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90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r>
      <w:tr w:rsidR="00835103" w:rsidRPr="00E1730F" w:rsidTr="002C336F">
        <w:trPr>
          <w:cantSplit/>
          <w:trHeight w:val="240"/>
        </w:trPr>
        <w:tc>
          <w:tcPr>
            <w:tcW w:w="1418" w:type="dxa"/>
            <w:vMerge w:val="restart"/>
            <w:tcBorders>
              <w:top w:val="nil"/>
            </w:tcBorders>
            <w:shd w:val="clear" w:color="auto" w:fill="auto"/>
          </w:tcPr>
          <w:p w:rsidR="00D25C17" w:rsidRPr="00E1730F" w:rsidRDefault="00AE652E" w:rsidP="002242F1">
            <w:pPr>
              <w:keepNext/>
              <w:spacing w:before="40" w:after="40" w:line="220" w:lineRule="exact"/>
              <w:rPr>
                <w:sz w:val="18"/>
                <w:lang w:val="fr-FR"/>
              </w:rPr>
            </w:pPr>
            <w:r w:rsidRPr="00E1730F">
              <w:rPr>
                <w:sz w:val="18"/>
                <w:lang w:val="fr-FR"/>
              </w:rPr>
              <w:t>Atteintes à</w:t>
            </w:r>
            <w:r w:rsidR="002242F1" w:rsidRPr="00E1730F">
              <w:rPr>
                <w:sz w:val="18"/>
                <w:lang w:val="fr-FR"/>
              </w:rPr>
              <w:t xml:space="preserve"> l</w:t>
            </w:r>
            <w:r w:rsidR="00AE29A4" w:rsidRPr="00E1730F">
              <w:rPr>
                <w:sz w:val="18"/>
                <w:lang w:val="fr-FR"/>
              </w:rPr>
              <w:t>’</w:t>
            </w:r>
            <w:r w:rsidR="002242F1" w:rsidRPr="00E1730F">
              <w:rPr>
                <w:sz w:val="18"/>
                <w:lang w:val="fr-FR"/>
              </w:rPr>
              <w:t>intégrité sexuelle</w:t>
            </w:r>
          </w:p>
        </w:tc>
        <w:tc>
          <w:tcPr>
            <w:tcW w:w="1559" w:type="dxa"/>
            <w:tcBorders>
              <w:top w:val="nil"/>
            </w:tcBorders>
            <w:shd w:val="clear" w:color="auto" w:fill="auto"/>
          </w:tcPr>
          <w:p w:rsidR="00D25C17" w:rsidRPr="00E1730F" w:rsidRDefault="007214B5" w:rsidP="009A3F2B">
            <w:pPr>
              <w:keepNext/>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D25C17" w:rsidRPr="00E1730F">
              <w:rPr>
                <w:sz w:val="18"/>
                <w:lang w:val="fr-FR"/>
              </w:rPr>
              <w:t>198</w:t>
            </w:r>
            <w:r w:rsidR="00F01F65" w:rsidRPr="00E1730F">
              <w:rPr>
                <w:sz w:val="18"/>
                <w:lang w:val="fr-FR"/>
              </w:rPr>
              <w:t> </w:t>
            </w:r>
            <w:r w:rsidR="00D25C17" w:rsidRPr="00E1730F">
              <w:rPr>
                <w:sz w:val="18"/>
                <w:lang w:val="fr-FR"/>
              </w:rPr>
              <w:t>b</w:t>
            </w:r>
            <w:r w:rsidR="00F01F65" w:rsidRPr="00E1730F">
              <w:rPr>
                <w:sz w:val="18"/>
                <w:lang w:val="fr-FR"/>
              </w:rPr>
              <w:t>)</w:t>
            </w:r>
            <w:r w:rsidR="002242F1" w:rsidRPr="00E1730F">
              <w:rPr>
                <w:sz w:val="18"/>
                <w:lang w:val="fr-FR"/>
              </w:rPr>
              <w:t xml:space="preserve"> du CP de la Republika Srpska</w:t>
            </w:r>
            <w:r w:rsidR="00D25C17" w:rsidRPr="00E1730F">
              <w:rPr>
                <w:sz w:val="18"/>
                <w:lang w:val="fr-FR"/>
              </w:rPr>
              <w:t>)</w:t>
            </w:r>
            <w:r w:rsidR="002242F1" w:rsidRPr="00E1730F">
              <w:rPr>
                <w:sz w:val="18"/>
                <w:lang w:val="fr-FR"/>
              </w:rPr>
              <w:t xml:space="preserve"> –</w:t>
            </w:r>
            <w:r w:rsidR="00D25C17" w:rsidRPr="00E1730F">
              <w:rPr>
                <w:sz w:val="18"/>
                <w:lang w:val="fr-FR"/>
              </w:rPr>
              <w:t xml:space="preserve"> </w:t>
            </w:r>
            <w:r w:rsidR="00D25A62" w:rsidRPr="00E1730F">
              <w:rPr>
                <w:sz w:val="18"/>
                <w:lang w:val="fr-FR"/>
              </w:rPr>
              <w:br/>
            </w:r>
            <w:r w:rsidR="002242F1" w:rsidRPr="00E1730F">
              <w:rPr>
                <w:sz w:val="18"/>
                <w:lang w:val="fr-FR"/>
              </w:rPr>
              <w:t>Traite des êtres humains</w:t>
            </w: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5</w:t>
            </w:r>
          </w:p>
        </w:tc>
        <w:tc>
          <w:tcPr>
            <w:tcW w:w="900"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900"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3</w:t>
            </w: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900"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900"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p>
        </w:tc>
        <w:tc>
          <w:tcPr>
            <w:tcW w:w="899"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r w:rsidRPr="00E1730F">
              <w:rPr>
                <w:sz w:val="18"/>
                <w:lang w:val="fr-FR"/>
              </w:rPr>
              <w:t>2</w:t>
            </w:r>
          </w:p>
        </w:tc>
        <w:tc>
          <w:tcPr>
            <w:tcW w:w="900" w:type="dxa"/>
            <w:tcBorders>
              <w:top w:val="nil"/>
            </w:tcBorders>
            <w:shd w:val="clear" w:color="auto" w:fill="auto"/>
            <w:vAlign w:val="bottom"/>
          </w:tcPr>
          <w:p w:rsidR="00D25C17" w:rsidRPr="00E1730F" w:rsidRDefault="00D25C17" w:rsidP="002C336F">
            <w:pPr>
              <w:keepNext/>
              <w:spacing w:before="40" w:after="40" w:line="220" w:lineRule="exact"/>
              <w:jc w:val="right"/>
              <w:rPr>
                <w:sz w:val="18"/>
                <w:lang w:val="fr-FR"/>
              </w:rPr>
            </w:pPr>
          </w:p>
        </w:tc>
      </w:tr>
      <w:tr w:rsidR="00835103" w:rsidRPr="00E1730F" w:rsidTr="002C336F">
        <w:trPr>
          <w:cantSplit/>
          <w:trHeight w:val="240"/>
        </w:trPr>
        <w:tc>
          <w:tcPr>
            <w:tcW w:w="1418" w:type="dxa"/>
            <w:vMerge/>
            <w:tcBorders>
              <w:bottom w:val="single" w:sz="4" w:space="0" w:color="auto"/>
            </w:tcBorders>
            <w:shd w:val="clear" w:color="auto" w:fill="auto"/>
          </w:tcPr>
          <w:p w:rsidR="00D25C17" w:rsidRPr="00E1730F" w:rsidRDefault="00D25C17" w:rsidP="000F39F2">
            <w:pPr>
              <w:spacing w:before="40" w:after="40" w:line="220" w:lineRule="exact"/>
              <w:rPr>
                <w:sz w:val="18"/>
                <w:lang w:val="fr-FR"/>
              </w:rPr>
            </w:pPr>
          </w:p>
        </w:tc>
        <w:tc>
          <w:tcPr>
            <w:tcW w:w="1559" w:type="dxa"/>
            <w:tcBorders>
              <w:bottom w:val="single" w:sz="4" w:space="0" w:color="auto"/>
            </w:tcBorders>
            <w:shd w:val="clear" w:color="auto" w:fill="auto"/>
          </w:tcPr>
          <w:p w:rsidR="00D25C17" w:rsidRPr="00E1730F" w:rsidRDefault="007214B5" w:rsidP="009A3F2B">
            <w:pPr>
              <w:spacing w:before="40" w:after="40" w:line="220" w:lineRule="exact"/>
              <w:ind w:left="113"/>
              <w:rPr>
                <w:sz w:val="18"/>
                <w:lang w:val="fr-FR"/>
              </w:rPr>
            </w:pPr>
            <w:r w:rsidRPr="00E1730F">
              <w:rPr>
                <w:sz w:val="18"/>
                <w:lang w:val="fr-FR"/>
              </w:rPr>
              <w:t>(</w:t>
            </w:r>
            <w:r w:rsidR="00F01F65" w:rsidRPr="00E1730F">
              <w:rPr>
                <w:sz w:val="18"/>
                <w:lang w:val="fr-FR"/>
              </w:rPr>
              <w:t>Art</w:t>
            </w:r>
            <w:r w:rsidRPr="00E1730F">
              <w:rPr>
                <w:sz w:val="18"/>
                <w:lang w:val="fr-FR"/>
              </w:rPr>
              <w:t>. </w:t>
            </w:r>
            <w:r w:rsidR="002242F1" w:rsidRPr="00E1730F">
              <w:rPr>
                <w:sz w:val="18"/>
                <w:lang w:val="fr-FR"/>
              </w:rPr>
              <w:t>198</w:t>
            </w:r>
            <w:r w:rsidR="00F01F65" w:rsidRPr="00E1730F">
              <w:rPr>
                <w:sz w:val="18"/>
                <w:lang w:val="fr-FR"/>
              </w:rPr>
              <w:t> </w:t>
            </w:r>
            <w:r w:rsidR="002242F1" w:rsidRPr="00E1730F">
              <w:rPr>
                <w:sz w:val="18"/>
                <w:lang w:val="fr-FR"/>
              </w:rPr>
              <w:t>b</w:t>
            </w:r>
            <w:r w:rsidR="00F01F65" w:rsidRPr="00E1730F">
              <w:rPr>
                <w:sz w:val="18"/>
                <w:lang w:val="fr-FR"/>
              </w:rPr>
              <w:t>)</w:t>
            </w:r>
            <w:r w:rsidR="002242F1" w:rsidRPr="00E1730F">
              <w:rPr>
                <w:sz w:val="18"/>
                <w:lang w:val="fr-FR"/>
              </w:rPr>
              <w:t xml:space="preserve"> du CP de la Republika Srpska</w:t>
            </w:r>
            <w:r w:rsidR="00D25C17" w:rsidRPr="00E1730F">
              <w:rPr>
                <w:sz w:val="18"/>
                <w:lang w:val="fr-FR"/>
              </w:rPr>
              <w:t xml:space="preserve">) </w:t>
            </w:r>
            <w:r w:rsidR="00001637" w:rsidRPr="00E1730F">
              <w:rPr>
                <w:sz w:val="18"/>
                <w:lang w:val="fr-FR"/>
              </w:rPr>
              <w:br/>
            </w:r>
            <w:r w:rsidR="002242F1" w:rsidRPr="00E1730F">
              <w:rPr>
                <w:sz w:val="18"/>
                <w:lang w:val="fr-FR"/>
              </w:rPr>
              <w:t>Traite d</w:t>
            </w:r>
            <w:r w:rsidR="00AE29A4" w:rsidRPr="00E1730F">
              <w:rPr>
                <w:sz w:val="18"/>
                <w:lang w:val="fr-FR"/>
              </w:rPr>
              <w:t>’</w:t>
            </w:r>
            <w:r w:rsidR="002242F1" w:rsidRPr="00E1730F">
              <w:rPr>
                <w:sz w:val="18"/>
                <w:lang w:val="fr-FR"/>
              </w:rPr>
              <w:t>enfants</w:t>
            </w: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5</w:t>
            </w:r>
          </w:p>
        </w:tc>
        <w:tc>
          <w:tcPr>
            <w:tcW w:w="900"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99"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900" w:type="dxa"/>
            <w:tcBorders>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0F39F2" w:rsidRPr="00E1730F" w:rsidTr="002C336F">
        <w:trPr>
          <w:cantSplit/>
          <w:trHeight w:val="240"/>
        </w:trPr>
        <w:tc>
          <w:tcPr>
            <w:tcW w:w="2977" w:type="dxa"/>
            <w:gridSpan w:val="2"/>
            <w:tcBorders>
              <w:top w:val="single" w:sz="4" w:space="0" w:color="auto"/>
              <w:bottom w:val="single" w:sz="12" w:space="0" w:color="auto"/>
            </w:tcBorders>
            <w:shd w:val="clear" w:color="auto" w:fill="auto"/>
          </w:tcPr>
          <w:p w:rsidR="00D25C17" w:rsidRPr="00E1730F" w:rsidRDefault="007F2CE6" w:rsidP="000F39F2">
            <w:pPr>
              <w:suppressAutoHyphens w:val="0"/>
              <w:spacing w:before="80" w:after="80" w:line="220" w:lineRule="exact"/>
              <w:ind w:left="284"/>
              <w:rPr>
                <w:b/>
                <w:bCs/>
                <w:sz w:val="18"/>
                <w:lang w:val="fr-FR"/>
              </w:rPr>
            </w:pPr>
            <w:r w:rsidRPr="00E1730F">
              <w:rPr>
                <w:b/>
                <w:bCs/>
                <w:sz w:val="18"/>
                <w:lang w:val="fr-FR"/>
              </w:rPr>
              <w:t>Total</w:t>
            </w: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7</w:t>
            </w: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13</w:t>
            </w:r>
          </w:p>
        </w:tc>
        <w:tc>
          <w:tcPr>
            <w:tcW w:w="90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90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90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8</w:t>
            </w:r>
          </w:p>
        </w:tc>
        <w:tc>
          <w:tcPr>
            <w:tcW w:w="90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899"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90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r>
    </w:tbl>
    <w:p w:rsidR="00495DF4" w:rsidRPr="00E1730F" w:rsidRDefault="00495DF4" w:rsidP="00F133D1">
      <w:pPr>
        <w:pStyle w:val="H23G"/>
        <w:ind w:left="0" w:right="284" w:firstLine="0"/>
        <w:rPr>
          <w:b w:val="0"/>
          <w:bCs/>
          <w:lang w:val="fr-FR"/>
        </w:rPr>
      </w:pPr>
    </w:p>
    <w:p w:rsidR="00495DF4" w:rsidRPr="00E1730F" w:rsidRDefault="00495DF4" w:rsidP="00495DF4">
      <w:pPr>
        <w:rPr>
          <w:lang w:val="fr-FR"/>
        </w:rPr>
      </w:pPr>
      <w:r w:rsidRPr="00E1730F">
        <w:rPr>
          <w:lang w:val="fr-FR"/>
        </w:rPr>
        <w:br w:type="page"/>
      </w:r>
    </w:p>
    <w:p w:rsidR="00D25C17" w:rsidRPr="00E1730F" w:rsidRDefault="003F664B" w:rsidP="00F133D1">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7</w:t>
      </w:r>
      <w:r w:rsidR="007F2CE6" w:rsidRPr="00E1730F">
        <w:rPr>
          <w:lang w:val="fr-FR"/>
        </w:rPr>
        <w:br/>
      </w:r>
      <w:r w:rsidR="00C87E9C" w:rsidRPr="00E1730F">
        <w:rPr>
          <w:lang w:val="fr-FR"/>
        </w:rPr>
        <w:t>Crimes motivés par la haine – auteurs</w:t>
      </w:r>
      <w:r w:rsidR="00AE29A4" w:rsidRPr="00E1730F">
        <w:rPr>
          <w:lang w:val="fr-FR"/>
        </w:rPr>
        <w:t>,</w:t>
      </w:r>
      <w:r w:rsidR="00D25C17" w:rsidRPr="00E1730F">
        <w:rPr>
          <w:lang w:val="fr-FR"/>
        </w:rPr>
        <w:t xml:space="preserve"> 2013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2213"/>
        <w:gridCol w:w="827"/>
        <w:gridCol w:w="678"/>
        <w:gridCol w:w="867"/>
        <w:gridCol w:w="840"/>
        <w:gridCol w:w="854"/>
        <w:gridCol w:w="784"/>
        <w:gridCol w:w="854"/>
        <w:gridCol w:w="770"/>
        <w:gridCol w:w="1133"/>
        <w:gridCol w:w="663"/>
        <w:gridCol w:w="828"/>
      </w:tblGrid>
      <w:tr w:rsidR="00457785" w:rsidRPr="00E1730F" w:rsidTr="00987F45">
        <w:trPr>
          <w:cantSplit/>
          <w:tblHeader/>
        </w:trPr>
        <w:tc>
          <w:tcPr>
            <w:tcW w:w="3773" w:type="dxa"/>
            <w:gridSpan w:val="2"/>
            <w:tcBorders>
              <w:top w:val="single" w:sz="4" w:space="0" w:color="auto"/>
              <w:bottom w:val="single" w:sz="12" w:space="0" w:color="auto"/>
            </w:tcBorders>
            <w:shd w:val="clear" w:color="auto" w:fill="auto"/>
            <w:vAlign w:val="bottom"/>
          </w:tcPr>
          <w:p w:rsidR="00D25C17" w:rsidRPr="00E1730F" w:rsidRDefault="00AE652E" w:rsidP="002C336F">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27" w:type="dxa"/>
            <w:tcBorders>
              <w:top w:val="single" w:sz="4" w:space="0" w:color="auto"/>
              <w:bottom w:val="single" w:sz="12" w:space="0" w:color="auto"/>
            </w:tcBorders>
            <w:shd w:val="clear" w:color="auto" w:fill="auto"/>
            <w:vAlign w:val="bottom"/>
          </w:tcPr>
          <w:p w:rsidR="00C87E9C" w:rsidRPr="00E1730F" w:rsidRDefault="00F133D1"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01/01/2013</w:t>
            </w:r>
          </w:p>
        </w:tc>
        <w:tc>
          <w:tcPr>
            <w:tcW w:w="678"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67"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01/01/2013</w:t>
            </w:r>
          </w:p>
        </w:tc>
        <w:tc>
          <w:tcPr>
            <w:tcW w:w="84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54"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784"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54"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770"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1133"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c>
          <w:tcPr>
            <w:tcW w:w="663"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Condam</w:t>
            </w:r>
            <w:r w:rsidR="00B510BC" w:rsidRPr="00E1730F">
              <w:rPr>
                <w:i/>
                <w:sz w:val="16"/>
                <w:szCs w:val="16"/>
                <w:lang w:val="fr-FR"/>
              </w:rPr>
              <w:t>-</w:t>
            </w:r>
            <w:r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amendes</w:t>
            </w:r>
          </w:p>
        </w:tc>
        <w:tc>
          <w:tcPr>
            <w:tcW w:w="828" w:type="dxa"/>
            <w:tcBorders>
              <w:top w:val="single" w:sz="4" w:space="0" w:color="auto"/>
              <w:bottom w:val="single" w:sz="12" w:space="0" w:color="auto"/>
            </w:tcBorders>
            <w:shd w:val="clear" w:color="auto" w:fill="auto"/>
            <w:vAlign w:val="bottom"/>
          </w:tcPr>
          <w:p w:rsidR="00D25C17" w:rsidRPr="00E1730F" w:rsidRDefault="00F133D1" w:rsidP="002C336F">
            <w:pPr>
              <w:spacing w:before="60" w:after="60" w:line="180" w:lineRule="exact"/>
              <w:jc w:val="right"/>
              <w:rPr>
                <w:i/>
                <w:sz w:val="16"/>
                <w:szCs w:val="16"/>
                <w:lang w:val="fr-FR"/>
              </w:rPr>
            </w:pPr>
            <w:r w:rsidRPr="00E1730F">
              <w:rPr>
                <w:i/>
                <w:sz w:val="16"/>
                <w:szCs w:val="16"/>
                <w:lang w:val="fr-FR"/>
              </w:rPr>
              <w:t>Condam</w:t>
            </w:r>
            <w:r w:rsidR="00B510BC" w:rsidRPr="00E1730F">
              <w:rPr>
                <w:i/>
                <w:sz w:val="16"/>
                <w:szCs w:val="16"/>
                <w:lang w:val="fr-FR"/>
              </w:rPr>
              <w:t>-</w:t>
            </w:r>
            <w:r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peines avec sursis</w:t>
            </w:r>
          </w:p>
        </w:tc>
      </w:tr>
      <w:tr w:rsidR="000F39F2" w:rsidRPr="00E1730F" w:rsidTr="00987F45">
        <w:trPr>
          <w:cantSplit/>
          <w:trHeight w:val="240"/>
        </w:trPr>
        <w:tc>
          <w:tcPr>
            <w:tcW w:w="3773" w:type="dxa"/>
            <w:gridSpan w:val="2"/>
            <w:tcBorders>
              <w:top w:val="single" w:sz="12" w:space="0" w:color="auto"/>
            </w:tcBorders>
            <w:shd w:val="clear" w:color="auto" w:fill="auto"/>
            <w:vAlign w:val="bottom"/>
          </w:tcPr>
          <w:p w:rsidR="00D25C17" w:rsidRPr="00E1730F" w:rsidRDefault="002242F1" w:rsidP="002C336F">
            <w:pPr>
              <w:spacing w:before="40" w:after="40" w:line="220" w:lineRule="exact"/>
              <w:rPr>
                <w:sz w:val="18"/>
                <w:lang w:val="fr-FR"/>
              </w:rPr>
            </w:pPr>
            <w:r w:rsidRPr="00E1730F">
              <w:rPr>
                <w:sz w:val="18"/>
                <w:lang w:val="fr-FR"/>
              </w:rPr>
              <w:t xml:space="preserve">Atteintes à la liberté et aux droits des personnes et des citoyens </w:t>
            </w:r>
            <w:r w:rsidR="007214B5" w:rsidRPr="00E1730F">
              <w:rPr>
                <w:sz w:val="18"/>
                <w:lang w:val="fr-FR"/>
              </w:rPr>
              <w:t>(art. </w:t>
            </w:r>
            <w:r w:rsidR="00E66DC3" w:rsidRPr="00E1730F">
              <w:rPr>
                <w:sz w:val="18"/>
                <w:lang w:val="fr-FR"/>
              </w:rPr>
              <w:t>145a du CP de Bosnie-Herzégovine) – Incitation à la haine</w:t>
            </w:r>
            <w:r w:rsidR="00AE29A4" w:rsidRPr="00E1730F">
              <w:rPr>
                <w:sz w:val="18"/>
                <w:lang w:val="fr-FR"/>
              </w:rPr>
              <w:t>,</w:t>
            </w:r>
            <w:r w:rsidR="00E66DC3" w:rsidRPr="00E1730F">
              <w:rPr>
                <w:sz w:val="18"/>
                <w:lang w:val="fr-FR"/>
              </w:rPr>
              <w:t xml:space="preserve"> aux conflits et à l</w:t>
            </w:r>
            <w:r w:rsidR="00AE29A4" w:rsidRPr="00E1730F">
              <w:rPr>
                <w:sz w:val="18"/>
                <w:lang w:val="fr-FR"/>
              </w:rPr>
              <w:t>’</w:t>
            </w:r>
            <w:r w:rsidR="00E66DC3" w:rsidRPr="00E1730F">
              <w:rPr>
                <w:sz w:val="18"/>
                <w:lang w:val="fr-FR"/>
              </w:rPr>
              <w:t>intolérance ethniques</w:t>
            </w:r>
            <w:r w:rsidR="00AE29A4" w:rsidRPr="00E1730F">
              <w:rPr>
                <w:sz w:val="18"/>
                <w:lang w:val="fr-FR"/>
              </w:rPr>
              <w:t>,</w:t>
            </w:r>
            <w:r w:rsidR="00E66DC3" w:rsidRPr="00E1730F">
              <w:rPr>
                <w:sz w:val="18"/>
                <w:lang w:val="fr-FR"/>
              </w:rPr>
              <w:t xml:space="preserve"> raciaux et religieux</w:t>
            </w:r>
          </w:p>
        </w:tc>
        <w:tc>
          <w:tcPr>
            <w:tcW w:w="827"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678"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14</w:t>
            </w:r>
          </w:p>
        </w:tc>
        <w:tc>
          <w:tcPr>
            <w:tcW w:w="867"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84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85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10</w:t>
            </w:r>
          </w:p>
        </w:tc>
        <w:tc>
          <w:tcPr>
            <w:tcW w:w="78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54"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770"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133"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663"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828" w:type="dxa"/>
            <w:tcBorders>
              <w:top w:val="single" w:sz="12"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0F39F2" w:rsidRPr="00E1730F" w:rsidTr="00987F45">
        <w:trPr>
          <w:cantSplit/>
          <w:trHeight w:val="240"/>
        </w:trPr>
        <w:tc>
          <w:tcPr>
            <w:tcW w:w="3773" w:type="dxa"/>
            <w:gridSpan w:val="2"/>
            <w:shd w:val="clear" w:color="auto" w:fill="auto"/>
            <w:vAlign w:val="bottom"/>
          </w:tcPr>
          <w:p w:rsidR="00D25C17" w:rsidRPr="00E1730F" w:rsidRDefault="00E66DC3" w:rsidP="002C336F">
            <w:pPr>
              <w:spacing w:before="40" w:after="40" w:line="220" w:lineRule="exact"/>
              <w:rPr>
                <w:sz w:val="18"/>
                <w:lang w:val="fr-FR"/>
              </w:rPr>
            </w:pPr>
            <w:r w:rsidRPr="00E1730F">
              <w:rPr>
                <w:sz w:val="18"/>
                <w:lang w:val="fr-FR"/>
              </w:rPr>
              <w:t>Atteintes à l</w:t>
            </w:r>
            <w:r w:rsidR="00AE29A4" w:rsidRPr="00E1730F">
              <w:rPr>
                <w:sz w:val="18"/>
                <w:lang w:val="fr-FR"/>
              </w:rPr>
              <w:t>’</w:t>
            </w:r>
            <w:r w:rsidRPr="00E1730F">
              <w:rPr>
                <w:sz w:val="18"/>
                <w:lang w:val="fr-FR"/>
              </w:rPr>
              <w:t xml:space="preserve">ordre constitutionnel de la Fédération </w:t>
            </w:r>
            <w:r w:rsidR="007214B5" w:rsidRPr="00E1730F">
              <w:rPr>
                <w:sz w:val="18"/>
                <w:lang w:val="fr-FR"/>
              </w:rPr>
              <w:t>(art. </w:t>
            </w:r>
            <w:r w:rsidRPr="00E1730F">
              <w:rPr>
                <w:sz w:val="18"/>
                <w:lang w:val="fr-FR"/>
              </w:rPr>
              <w:t>163 du CP de la Fédération de Bosnie-Herzégovine) – Incitation à la haine</w:t>
            </w:r>
            <w:r w:rsidR="00AE29A4" w:rsidRPr="00E1730F">
              <w:rPr>
                <w:sz w:val="18"/>
                <w:lang w:val="fr-FR"/>
              </w:rPr>
              <w:t>,</w:t>
            </w:r>
            <w:r w:rsidRPr="00E1730F">
              <w:rPr>
                <w:sz w:val="18"/>
                <w:lang w:val="fr-FR"/>
              </w:rPr>
              <w:t xml:space="preserve"> aux conflits et à l</w:t>
            </w:r>
            <w:r w:rsidR="00AE29A4" w:rsidRPr="00E1730F">
              <w:rPr>
                <w:sz w:val="18"/>
                <w:lang w:val="fr-FR"/>
              </w:rPr>
              <w:t>’</w:t>
            </w:r>
            <w:r w:rsidRPr="00E1730F">
              <w:rPr>
                <w:sz w:val="18"/>
                <w:lang w:val="fr-FR"/>
              </w:rPr>
              <w:t>intolérance ethniques</w:t>
            </w:r>
            <w:r w:rsidR="00AE29A4" w:rsidRPr="00E1730F">
              <w:rPr>
                <w:sz w:val="18"/>
                <w:lang w:val="fr-FR"/>
              </w:rPr>
              <w:t>,</w:t>
            </w:r>
            <w:r w:rsidRPr="00E1730F">
              <w:rPr>
                <w:sz w:val="18"/>
                <w:lang w:val="fr-FR"/>
              </w:rPr>
              <w:t xml:space="preserve"> raciaux et religieux</w:t>
            </w:r>
          </w:p>
        </w:tc>
        <w:tc>
          <w:tcPr>
            <w:tcW w:w="827"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14</w:t>
            </w:r>
          </w:p>
        </w:tc>
        <w:tc>
          <w:tcPr>
            <w:tcW w:w="678"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8</w:t>
            </w:r>
          </w:p>
        </w:tc>
        <w:tc>
          <w:tcPr>
            <w:tcW w:w="867"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840"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854"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8</w:t>
            </w:r>
          </w:p>
        </w:tc>
        <w:tc>
          <w:tcPr>
            <w:tcW w:w="784"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854"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4</w:t>
            </w:r>
          </w:p>
        </w:tc>
        <w:tc>
          <w:tcPr>
            <w:tcW w:w="770"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8</w:t>
            </w:r>
          </w:p>
        </w:tc>
        <w:tc>
          <w:tcPr>
            <w:tcW w:w="1133" w:type="dxa"/>
            <w:shd w:val="clear" w:color="auto" w:fill="auto"/>
            <w:vAlign w:val="bottom"/>
          </w:tcPr>
          <w:p w:rsidR="00D25C17" w:rsidRPr="00E1730F" w:rsidRDefault="00D25C17" w:rsidP="002C336F">
            <w:pPr>
              <w:spacing w:before="40" w:after="40" w:line="220" w:lineRule="exact"/>
              <w:jc w:val="right"/>
              <w:rPr>
                <w:sz w:val="18"/>
                <w:lang w:val="fr-FR"/>
              </w:rPr>
            </w:pPr>
          </w:p>
        </w:tc>
        <w:tc>
          <w:tcPr>
            <w:tcW w:w="663" w:type="dxa"/>
            <w:shd w:val="clear" w:color="auto" w:fill="auto"/>
            <w:vAlign w:val="bottom"/>
          </w:tcPr>
          <w:p w:rsidR="00D25C17" w:rsidRPr="00E1730F" w:rsidRDefault="00D25C17" w:rsidP="002C336F">
            <w:pPr>
              <w:spacing w:before="40" w:after="40" w:line="220" w:lineRule="exact"/>
              <w:jc w:val="right"/>
              <w:rPr>
                <w:sz w:val="18"/>
                <w:lang w:val="fr-FR"/>
              </w:rPr>
            </w:pPr>
          </w:p>
        </w:tc>
        <w:tc>
          <w:tcPr>
            <w:tcW w:w="828" w:type="dxa"/>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5</w:t>
            </w:r>
          </w:p>
        </w:tc>
      </w:tr>
      <w:tr w:rsidR="000F39F2" w:rsidRPr="00E1730F" w:rsidTr="00987F45">
        <w:trPr>
          <w:cantSplit/>
          <w:trHeight w:val="240"/>
        </w:trPr>
        <w:tc>
          <w:tcPr>
            <w:tcW w:w="1560" w:type="dxa"/>
            <w:vMerge w:val="restart"/>
            <w:tcBorders>
              <w:top w:val="nil"/>
              <w:bottom w:val="nil"/>
            </w:tcBorders>
            <w:shd w:val="clear" w:color="auto" w:fill="auto"/>
            <w:vAlign w:val="bottom"/>
          </w:tcPr>
          <w:p w:rsidR="00D25C17" w:rsidRPr="00E1730F" w:rsidRDefault="00732D5C" w:rsidP="002C336F">
            <w:pPr>
              <w:spacing w:before="40" w:after="40" w:line="220" w:lineRule="exact"/>
              <w:rPr>
                <w:sz w:val="18"/>
                <w:lang w:val="fr-FR"/>
              </w:rPr>
            </w:pPr>
            <w:r w:rsidRPr="00E1730F">
              <w:rPr>
                <w:sz w:val="18"/>
                <w:lang w:val="fr-FR"/>
              </w:rPr>
              <w:t>Atteintes à la vie et à l</w:t>
            </w:r>
            <w:r w:rsidR="00AE29A4" w:rsidRPr="00E1730F">
              <w:rPr>
                <w:sz w:val="18"/>
                <w:lang w:val="fr-FR"/>
              </w:rPr>
              <w:t>’</w:t>
            </w:r>
            <w:r w:rsidRPr="00E1730F">
              <w:rPr>
                <w:sz w:val="18"/>
                <w:lang w:val="fr-FR"/>
              </w:rPr>
              <w:t>intégrité physique</w:t>
            </w:r>
            <w:r w:rsidR="00ED5819" w:rsidRPr="00E1730F">
              <w:rPr>
                <w:sz w:val="18"/>
                <w:lang w:val="fr-FR"/>
              </w:rPr>
              <w:t xml:space="preserve"> </w:t>
            </w:r>
            <w:r w:rsidRPr="00E1730F">
              <w:rPr>
                <w:sz w:val="18"/>
                <w:lang w:val="fr-FR"/>
              </w:rPr>
              <w:t>– CP de la Fédération de Bosnie-Herzégovine</w:t>
            </w:r>
          </w:p>
        </w:tc>
        <w:tc>
          <w:tcPr>
            <w:tcW w:w="2213" w:type="dxa"/>
            <w:tcBorders>
              <w:bottom w:val="nil"/>
            </w:tcBorders>
            <w:shd w:val="clear" w:color="auto" w:fill="auto"/>
          </w:tcPr>
          <w:p w:rsidR="00D25C17" w:rsidRPr="00E1730F" w:rsidRDefault="007214B5" w:rsidP="00F01F65">
            <w:pPr>
              <w:spacing w:before="40" w:after="40" w:line="220" w:lineRule="exact"/>
              <w:ind w:left="113"/>
              <w:rPr>
                <w:sz w:val="18"/>
                <w:lang w:val="fr-FR"/>
              </w:rPr>
            </w:pPr>
            <w:r w:rsidRPr="00E1730F">
              <w:rPr>
                <w:sz w:val="18"/>
                <w:lang w:val="fr-FR"/>
              </w:rPr>
              <w:t>(</w:t>
            </w:r>
            <w:r w:rsidR="009A3F2B" w:rsidRPr="00E1730F">
              <w:rPr>
                <w:sz w:val="18"/>
                <w:lang w:val="fr-FR"/>
              </w:rPr>
              <w:t>Art</w:t>
            </w:r>
            <w:r w:rsidRPr="00E1730F">
              <w:rPr>
                <w:sz w:val="18"/>
                <w:lang w:val="fr-FR"/>
              </w:rPr>
              <w:t>. </w:t>
            </w:r>
            <w:r w:rsidR="00D25C17" w:rsidRPr="00E1730F">
              <w:rPr>
                <w:sz w:val="18"/>
                <w:lang w:val="fr-FR"/>
              </w:rPr>
              <w:t xml:space="preserve">166) </w:t>
            </w:r>
            <w:r w:rsidR="00732D5C" w:rsidRPr="00E1730F">
              <w:rPr>
                <w:sz w:val="18"/>
                <w:lang w:val="fr-FR"/>
              </w:rPr>
              <w:t>meurtre</w:t>
            </w:r>
            <w:r w:rsidR="00D25C17" w:rsidRPr="00E1730F">
              <w:rPr>
                <w:sz w:val="18"/>
                <w:lang w:val="fr-FR"/>
              </w:rPr>
              <w:t xml:space="preserve"> </w:t>
            </w:r>
          </w:p>
        </w:tc>
        <w:tc>
          <w:tcPr>
            <w:tcW w:w="827"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678"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67"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4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54"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84"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54"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70"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133"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663"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28" w:type="dxa"/>
            <w:tcBorders>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0F39F2" w:rsidRPr="00E1730F" w:rsidTr="00987F45">
        <w:trPr>
          <w:cantSplit/>
          <w:trHeight w:val="240"/>
        </w:trPr>
        <w:tc>
          <w:tcPr>
            <w:tcW w:w="1560" w:type="dxa"/>
            <w:vMerge/>
            <w:tcBorders>
              <w:top w:val="single" w:sz="4" w:space="0" w:color="auto"/>
              <w:bottom w:val="nil"/>
            </w:tcBorders>
            <w:shd w:val="clear" w:color="auto" w:fill="auto"/>
          </w:tcPr>
          <w:p w:rsidR="00D25C17" w:rsidRPr="00E1730F" w:rsidRDefault="00D25C17" w:rsidP="000F39F2">
            <w:pPr>
              <w:spacing w:before="40" w:after="40" w:line="220" w:lineRule="exact"/>
              <w:rPr>
                <w:sz w:val="18"/>
                <w:lang w:val="fr-FR"/>
              </w:rPr>
            </w:pPr>
          </w:p>
        </w:tc>
        <w:tc>
          <w:tcPr>
            <w:tcW w:w="2213" w:type="dxa"/>
            <w:tcBorders>
              <w:top w:val="nil"/>
              <w:bottom w:val="nil"/>
            </w:tcBorders>
            <w:shd w:val="clear" w:color="auto" w:fill="auto"/>
          </w:tcPr>
          <w:p w:rsidR="00D25C17" w:rsidRPr="00E1730F" w:rsidRDefault="007214B5" w:rsidP="00F01F65">
            <w:pPr>
              <w:spacing w:before="40" w:after="40" w:line="220" w:lineRule="exact"/>
              <w:ind w:left="113"/>
              <w:rPr>
                <w:sz w:val="18"/>
                <w:lang w:val="fr-FR"/>
              </w:rPr>
            </w:pPr>
            <w:r w:rsidRPr="00E1730F">
              <w:rPr>
                <w:sz w:val="18"/>
                <w:lang w:val="fr-FR"/>
              </w:rPr>
              <w:t>(</w:t>
            </w:r>
            <w:r w:rsidR="009A3F2B" w:rsidRPr="00E1730F">
              <w:rPr>
                <w:sz w:val="18"/>
                <w:lang w:val="fr-FR"/>
              </w:rPr>
              <w:t>Art</w:t>
            </w:r>
            <w:r w:rsidRPr="00E1730F">
              <w:rPr>
                <w:sz w:val="18"/>
                <w:lang w:val="fr-FR"/>
              </w:rPr>
              <w:t>. </w:t>
            </w:r>
            <w:r w:rsidR="00D25C17" w:rsidRPr="00E1730F">
              <w:rPr>
                <w:sz w:val="18"/>
                <w:lang w:val="fr-FR"/>
              </w:rPr>
              <w:t xml:space="preserve">172) </w:t>
            </w:r>
            <w:r w:rsidR="00732D5C" w:rsidRPr="00E1730F">
              <w:rPr>
                <w:sz w:val="18"/>
                <w:lang w:val="fr-FR"/>
              </w:rPr>
              <w:t>lésion corporelle grave</w:t>
            </w:r>
          </w:p>
        </w:tc>
        <w:tc>
          <w:tcPr>
            <w:tcW w:w="827"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678"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67"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4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54"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84"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54"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770"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1133"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663"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28" w:type="dxa"/>
            <w:tcBorders>
              <w:top w:val="nil"/>
              <w:bottom w:val="nil"/>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0F39F2" w:rsidRPr="00E1730F" w:rsidTr="00987F45">
        <w:trPr>
          <w:cantSplit/>
          <w:trHeight w:val="240"/>
        </w:trPr>
        <w:tc>
          <w:tcPr>
            <w:tcW w:w="3773" w:type="dxa"/>
            <w:gridSpan w:val="2"/>
            <w:tcBorders>
              <w:bottom w:val="single" w:sz="4" w:space="0" w:color="auto"/>
            </w:tcBorders>
            <w:shd w:val="clear" w:color="auto" w:fill="auto"/>
            <w:vAlign w:val="bottom"/>
          </w:tcPr>
          <w:p w:rsidR="00D25C17" w:rsidRPr="00E1730F" w:rsidRDefault="001A2001" w:rsidP="002C336F">
            <w:pPr>
              <w:spacing w:before="40" w:after="40" w:line="220" w:lineRule="exact"/>
              <w:rPr>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w:t>
            </w:r>
            <w:r w:rsidR="00D562AE" w:rsidRPr="00E1730F">
              <w:rPr>
                <w:rFonts w:asciiTheme="majorBidi" w:hAnsiTheme="majorBidi" w:cstheme="majorBidi"/>
                <w:sz w:val="18"/>
                <w:lang w:val="fr-FR"/>
              </w:rPr>
              <w:t> </w:t>
            </w:r>
            <w:r w:rsidRPr="00E1730F">
              <w:rPr>
                <w:rFonts w:asciiTheme="majorBidi" w:hAnsiTheme="majorBidi" w:cstheme="majorBidi"/>
                <w:sz w:val="18"/>
                <w:lang w:val="fr-FR"/>
              </w:rPr>
              <w:t>a</w:t>
            </w:r>
            <w:r w:rsidR="00D562AE"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27"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678"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11</w:t>
            </w:r>
          </w:p>
        </w:tc>
        <w:tc>
          <w:tcPr>
            <w:tcW w:w="867"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40"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3</w:t>
            </w:r>
          </w:p>
        </w:tc>
        <w:tc>
          <w:tcPr>
            <w:tcW w:w="854"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784"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1</w:t>
            </w:r>
          </w:p>
        </w:tc>
        <w:tc>
          <w:tcPr>
            <w:tcW w:w="854"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770"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1133"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r w:rsidRPr="00E1730F">
              <w:rPr>
                <w:sz w:val="18"/>
                <w:lang w:val="fr-FR"/>
              </w:rPr>
              <w:t>2</w:t>
            </w:r>
          </w:p>
        </w:tc>
        <w:tc>
          <w:tcPr>
            <w:tcW w:w="663"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c>
          <w:tcPr>
            <w:tcW w:w="828" w:type="dxa"/>
            <w:tcBorders>
              <w:top w:val="nil"/>
              <w:bottom w:val="single" w:sz="4" w:space="0" w:color="auto"/>
            </w:tcBorders>
            <w:shd w:val="clear" w:color="auto" w:fill="auto"/>
            <w:vAlign w:val="bottom"/>
          </w:tcPr>
          <w:p w:rsidR="00D25C17" w:rsidRPr="00E1730F" w:rsidRDefault="00D25C17" w:rsidP="002C336F">
            <w:pPr>
              <w:spacing w:before="40" w:after="40" w:line="220" w:lineRule="exact"/>
              <w:jc w:val="right"/>
              <w:rPr>
                <w:sz w:val="18"/>
                <w:lang w:val="fr-FR"/>
              </w:rPr>
            </w:pPr>
          </w:p>
        </w:tc>
      </w:tr>
      <w:tr w:rsidR="00457785" w:rsidRPr="00E1730F" w:rsidTr="00987F45">
        <w:trPr>
          <w:cantSplit/>
          <w:trHeight w:val="240"/>
        </w:trPr>
        <w:tc>
          <w:tcPr>
            <w:tcW w:w="3773" w:type="dxa"/>
            <w:gridSpan w:val="2"/>
            <w:tcBorders>
              <w:top w:val="single" w:sz="4" w:space="0" w:color="auto"/>
              <w:bottom w:val="single" w:sz="12" w:space="0" w:color="auto"/>
            </w:tcBorders>
            <w:shd w:val="clear" w:color="auto" w:fill="auto"/>
            <w:vAlign w:val="bottom"/>
          </w:tcPr>
          <w:p w:rsidR="00D25C17" w:rsidRPr="00E1730F" w:rsidRDefault="007F2CE6" w:rsidP="002C336F">
            <w:pPr>
              <w:suppressAutoHyphens w:val="0"/>
              <w:spacing w:before="80" w:after="80" w:line="220" w:lineRule="exact"/>
              <w:ind w:left="284"/>
              <w:rPr>
                <w:b/>
                <w:bCs/>
                <w:sz w:val="18"/>
                <w:lang w:val="fr-FR"/>
              </w:rPr>
            </w:pPr>
            <w:r w:rsidRPr="00E1730F">
              <w:rPr>
                <w:b/>
                <w:bCs/>
                <w:sz w:val="18"/>
                <w:lang w:val="fr-FR"/>
              </w:rPr>
              <w:t>Total</w:t>
            </w:r>
          </w:p>
        </w:tc>
        <w:tc>
          <w:tcPr>
            <w:tcW w:w="82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18</w:t>
            </w:r>
          </w:p>
        </w:tc>
        <w:tc>
          <w:tcPr>
            <w:tcW w:w="678"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33</w:t>
            </w:r>
          </w:p>
        </w:tc>
        <w:tc>
          <w:tcPr>
            <w:tcW w:w="86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84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11</w:t>
            </w:r>
          </w:p>
        </w:tc>
        <w:tc>
          <w:tcPr>
            <w:tcW w:w="85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19</w:t>
            </w:r>
          </w:p>
        </w:tc>
        <w:tc>
          <w:tcPr>
            <w:tcW w:w="78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c>
          <w:tcPr>
            <w:tcW w:w="85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9</w:t>
            </w:r>
          </w:p>
        </w:tc>
        <w:tc>
          <w:tcPr>
            <w:tcW w:w="77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12</w:t>
            </w:r>
          </w:p>
        </w:tc>
        <w:tc>
          <w:tcPr>
            <w:tcW w:w="1133"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c>
          <w:tcPr>
            <w:tcW w:w="663"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828"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r>
    </w:tbl>
    <w:p w:rsidR="00495DF4" w:rsidRPr="00E1730F" w:rsidRDefault="00495DF4" w:rsidP="00D562AE">
      <w:pPr>
        <w:pStyle w:val="H23G"/>
        <w:ind w:left="0" w:right="284" w:firstLine="0"/>
        <w:rPr>
          <w:b w:val="0"/>
          <w:bCs/>
          <w:lang w:val="fr-FR"/>
        </w:rPr>
      </w:pPr>
    </w:p>
    <w:p w:rsidR="00495DF4" w:rsidRPr="00E1730F" w:rsidRDefault="00495DF4" w:rsidP="00495DF4">
      <w:pPr>
        <w:rPr>
          <w:lang w:val="fr-FR"/>
        </w:rPr>
      </w:pPr>
      <w:r w:rsidRPr="00E1730F">
        <w:rPr>
          <w:lang w:val="fr-FR"/>
        </w:rPr>
        <w:br w:type="page"/>
      </w:r>
    </w:p>
    <w:p w:rsidR="00D25C17" w:rsidRPr="00E1730F" w:rsidRDefault="003F664B" w:rsidP="00D562AE">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8</w:t>
      </w:r>
      <w:r w:rsidR="00A66F1A" w:rsidRPr="00E1730F">
        <w:rPr>
          <w:lang w:val="fr-FR"/>
        </w:rPr>
        <w:br/>
      </w:r>
      <w:r w:rsidR="00C87E9C" w:rsidRPr="00E1730F">
        <w:rPr>
          <w:lang w:val="fr-FR"/>
        </w:rPr>
        <w:t>Crimes motivés par la haine – auteurs</w:t>
      </w:r>
      <w:r w:rsidR="00AE29A4" w:rsidRPr="00E1730F">
        <w:rPr>
          <w:lang w:val="fr-FR"/>
        </w:rPr>
        <w:t>,</w:t>
      </w:r>
      <w:r w:rsidR="00D25C17" w:rsidRPr="00E1730F">
        <w:rPr>
          <w:lang w:val="fr-FR"/>
        </w:rPr>
        <w:t xml:space="preserve"> 2014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36"/>
        <w:gridCol w:w="836"/>
        <w:gridCol w:w="837"/>
        <w:gridCol w:w="836"/>
        <w:gridCol w:w="836"/>
        <w:gridCol w:w="837"/>
        <w:gridCol w:w="836"/>
        <w:gridCol w:w="836"/>
        <w:gridCol w:w="837"/>
        <w:gridCol w:w="836"/>
        <w:gridCol w:w="836"/>
        <w:gridCol w:w="837"/>
      </w:tblGrid>
      <w:tr w:rsidR="00BD7CD7" w:rsidRPr="00E1730F" w:rsidTr="002C336F">
        <w:trPr>
          <w:cantSplit/>
          <w:tblHeader/>
        </w:trPr>
        <w:tc>
          <w:tcPr>
            <w:tcW w:w="2835" w:type="dxa"/>
            <w:tcBorders>
              <w:top w:val="single" w:sz="4" w:space="0" w:color="auto"/>
              <w:bottom w:val="single" w:sz="12" w:space="0" w:color="auto"/>
            </w:tcBorders>
            <w:shd w:val="clear" w:color="auto" w:fill="auto"/>
            <w:vAlign w:val="bottom"/>
          </w:tcPr>
          <w:p w:rsidR="00D25C17" w:rsidRPr="00E1730F" w:rsidRDefault="00AE652E" w:rsidP="002C336F">
            <w:pPr>
              <w:spacing w:before="60" w:after="60" w:line="180" w:lineRule="exact"/>
              <w:rPr>
                <w:rFonts w:asciiTheme="majorBidi" w:hAnsiTheme="majorBidi" w:cstheme="majorBidi"/>
                <w:i/>
                <w:sz w:val="16"/>
                <w:szCs w:val="16"/>
                <w:lang w:val="fr-FR"/>
              </w:rPr>
            </w:pPr>
            <w:r w:rsidRPr="00E1730F">
              <w:rPr>
                <w:rFonts w:asciiTheme="majorBidi" w:hAnsiTheme="majorBidi" w:cstheme="majorBidi"/>
                <w:i/>
                <w:sz w:val="16"/>
                <w:szCs w:val="16"/>
                <w:lang w:val="fr-FR"/>
              </w:rPr>
              <w:t xml:space="preserve">Infraction </w:t>
            </w:r>
            <w:r w:rsidR="00C87E9C" w:rsidRPr="00E1730F">
              <w:rPr>
                <w:rFonts w:asciiTheme="majorBidi" w:hAnsiTheme="majorBidi" w:cstheme="majorBidi"/>
                <w:i/>
                <w:sz w:val="16"/>
                <w:szCs w:val="16"/>
                <w:lang w:val="fr-FR"/>
              </w:rPr>
              <w:t>et articles du Code pénal</w:t>
            </w:r>
          </w:p>
        </w:tc>
        <w:tc>
          <w:tcPr>
            <w:tcW w:w="836" w:type="dxa"/>
            <w:tcBorders>
              <w:top w:val="single" w:sz="4" w:space="0" w:color="auto"/>
              <w:bottom w:val="single" w:sz="12" w:space="0" w:color="auto"/>
            </w:tcBorders>
            <w:shd w:val="clear" w:color="auto" w:fill="auto"/>
            <w:vAlign w:val="bottom"/>
          </w:tcPr>
          <w:p w:rsidR="00C87E9C" w:rsidRPr="00E1730F" w:rsidRDefault="00B510BC" w:rsidP="00C87E9C">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C87E9C">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01/01/2014</w:t>
            </w:r>
          </w:p>
        </w:tc>
        <w:tc>
          <w:tcPr>
            <w:tcW w:w="836"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37"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01/01/2014</w:t>
            </w:r>
          </w:p>
        </w:tc>
        <w:tc>
          <w:tcPr>
            <w:tcW w:w="836"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36"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837"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36"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836" w:type="dxa"/>
            <w:tcBorders>
              <w:top w:val="single" w:sz="4" w:space="0" w:color="auto"/>
              <w:bottom w:val="single" w:sz="12" w:space="0" w:color="auto"/>
            </w:tcBorders>
            <w:shd w:val="clear" w:color="auto" w:fill="auto"/>
            <w:vAlign w:val="bottom"/>
          </w:tcPr>
          <w:p w:rsidR="00D25C17" w:rsidRPr="00E1730F" w:rsidRDefault="00B510BC" w:rsidP="003955EC">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837" w:type="dxa"/>
            <w:tcBorders>
              <w:top w:val="single" w:sz="4" w:space="0" w:color="auto"/>
              <w:bottom w:val="single" w:sz="12" w:space="0" w:color="auto"/>
            </w:tcBorders>
            <w:shd w:val="clear" w:color="auto" w:fill="auto"/>
            <w:vAlign w:val="bottom"/>
          </w:tcPr>
          <w:p w:rsidR="00D25C17" w:rsidRPr="00E1730F" w:rsidRDefault="00D562AE" w:rsidP="003955EC">
            <w:pPr>
              <w:spacing w:before="60" w:after="60" w:line="180" w:lineRule="exact"/>
              <w:jc w:val="right"/>
              <w:rPr>
                <w:i/>
                <w:sz w:val="16"/>
                <w:szCs w:val="16"/>
                <w:lang w:val="fr-FR"/>
              </w:rPr>
            </w:pPr>
            <w:r w:rsidRPr="00E1730F">
              <w:rPr>
                <w:i/>
                <w:sz w:val="16"/>
                <w:szCs w:val="16"/>
                <w:lang w:val="fr-FR"/>
              </w:rPr>
              <w:t>A</w:t>
            </w:r>
            <w:r w:rsidR="00DC701E" w:rsidRPr="00E1730F">
              <w:rPr>
                <w:i/>
                <w:sz w:val="16"/>
                <w:szCs w:val="16"/>
                <w:lang w:val="fr-FR"/>
              </w:rPr>
              <w:t>cquit</w:t>
            </w:r>
            <w:r w:rsidRPr="00E1730F">
              <w:rPr>
                <w:i/>
                <w:sz w:val="16"/>
                <w:szCs w:val="16"/>
                <w:lang w:val="fr-FR"/>
              </w:rPr>
              <w:t>-</w:t>
            </w:r>
            <w:r w:rsidR="00DC701E" w:rsidRPr="00E1730F">
              <w:rPr>
                <w:i/>
                <w:sz w:val="16"/>
                <w:szCs w:val="16"/>
                <w:lang w:val="fr-FR"/>
              </w:rPr>
              <w:t>tements</w:t>
            </w:r>
          </w:p>
        </w:tc>
        <w:tc>
          <w:tcPr>
            <w:tcW w:w="836" w:type="dxa"/>
            <w:tcBorders>
              <w:top w:val="single" w:sz="4" w:space="0" w:color="auto"/>
              <w:bottom w:val="single" w:sz="12" w:space="0" w:color="auto"/>
            </w:tcBorders>
            <w:shd w:val="clear" w:color="auto" w:fill="auto"/>
            <w:vAlign w:val="bottom"/>
          </w:tcPr>
          <w:p w:rsidR="00D25C17" w:rsidRPr="00E1730F" w:rsidRDefault="00D562AE" w:rsidP="003955EC">
            <w:pPr>
              <w:spacing w:before="60" w:after="60" w:line="180" w:lineRule="exact"/>
              <w:jc w:val="right"/>
              <w:rPr>
                <w:i/>
                <w:sz w:val="16"/>
                <w:szCs w:val="16"/>
                <w:lang w:val="fr-FR"/>
              </w:rPr>
            </w:pPr>
            <w:r w:rsidRPr="00E1730F">
              <w:rPr>
                <w:i/>
                <w:sz w:val="16"/>
                <w:szCs w:val="16"/>
                <w:lang w:val="fr-FR"/>
              </w:rPr>
              <w:t>C</w:t>
            </w:r>
            <w:r w:rsidR="00DC701E" w:rsidRPr="00E1730F">
              <w:rPr>
                <w:i/>
                <w:sz w:val="16"/>
                <w:szCs w:val="16"/>
                <w:lang w:val="fr-FR"/>
              </w:rPr>
              <w:t>ondam</w:t>
            </w:r>
            <w:r w:rsidRPr="00E1730F">
              <w:rPr>
                <w:i/>
                <w:sz w:val="16"/>
                <w:szCs w:val="16"/>
                <w:lang w:val="fr-FR"/>
              </w:rPr>
              <w:t>-</w:t>
            </w:r>
            <w:r w:rsidR="00DC701E"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peines de prison</w:t>
            </w:r>
          </w:p>
        </w:tc>
        <w:tc>
          <w:tcPr>
            <w:tcW w:w="836" w:type="dxa"/>
            <w:tcBorders>
              <w:top w:val="single" w:sz="4" w:space="0" w:color="auto"/>
              <w:bottom w:val="single" w:sz="12" w:space="0" w:color="auto"/>
            </w:tcBorders>
            <w:shd w:val="clear" w:color="auto" w:fill="auto"/>
            <w:vAlign w:val="bottom"/>
          </w:tcPr>
          <w:p w:rsidR="00D25C17" w:rsidRPr="00E1730F" w:rsidRDefault="00D562AE" w:rsidP="003955EC">
            <w:pPr>
              <w:spacing w:before="60" w:after="60" w:line="180" w:lineRule="exact"/>
              <w:jc w:val="right"/>
              <w:rPr>
                <w:i/>
                <w:sz w:val="16"/>
                <w:szCs w:val="16"/>
                <w:lang w:val="fr-FR"/>
              </w:rPr>
            </w:pPr>
            <w:r w:rsidRPr="00E1730F">
              <w:rPr>
                <w:i/>
                <w:sz w:val="16"/>
                <w:szCs w:val="16"/>
                <w:lang w:val="fr-FR"/>
              </w:rPr>
              <w:t>C</w:t>
            </w:r>
            <w:r w:rsidR="00DC701E" w:rsidRPr="00E1730F">
              <w:rPr>
                <w:i/>
                <w:sz w:val="16"/>
                <w:szCs w:val="16"/>
                <w:lang w:val="fr-FR"/>
              </w:rPr>
              <w:t>ondam</w:t>
            </w:r>
            <w:r w:rsidRPr="00E1730F">
              <w:rPr>
                <w:i/>
                <w:sz w:val="16"/>
                <w:szCs w:val="16"/>
                <w:lang w:val="fr-FR"/>
              </w:rPr>
              <w:t>-</w:t>
            </w:r>
            <w:r w:rsidR="00DC701E"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amendes</w:t>
            </w:r>
          </w:p>
        </w:tc>
        <w:tc>
          <w:tcPr>
            <w:tcW w:w="837" w:type="dxa"/>
            <w:tcBorders>
              <w:top w:val="single" w:sz="4" w:space="0" w:color="auto"/>
              <w:bottom w:val="single" w:sz="12" w:space="0" w:color="auto"/>
            </w:tcBorders>
            <w:shd w:val="clear" w:color="auto" w:fill="auto"/>
            <w:vAlign w:val="bottom"/>
          </w:tcPr>
          <w:p w:rsidR="00D25C17" w:rsidRPr="00E1730F" w:rsidRDefault="00D562AE" w:rsidP="003955EC">
            <w:pPr>
              <w:spacing w:before="60" w:after="60" w:line="180" w:lineRule="exact"/>
              <w:jc w:val="right"/>
              <w:rPr>
                <w:i/>
                <w:sz w:val="16"/>
                <w:szCs w:val="16"/>
                <w:lang w:val="fr-FR"/>
              </w:rPr>
            </w:pPr>
            <w:r w:rsidRPr="00E1730F">
              <w:rPr>
                <w:i/>
                <w:sz w:val="16"/>
                <w:szCs w:val="16"/>
                <w:lang w:val="fr-FR"/>
              </w:rPr>
              <w:t>C</w:t>
            </w:r>
            <w:r w:rsidR="00DC701E" w:rsidRPr="00E1730F">
              <w:rPr>
                <w:i/>
                <w:sz w:val="16"/>
                <w:szCs w:val="16"/>
                <w:lang w:val="fr-FR"/>
              </w:rPr>
              <w:t>ondam</w:t>
            </w:r>
            <w:r w:rsidRPr="00E1730F">
              <w:rPr>
                <w:i/>
                <w:sz w:val="16"/>
                <w:szCs w:val="16"/>
                <w:lang w:val="fr-FR"/>
              </w:rPr>
              <w:t>-</w:t>
            </w:r>
            <w:r w:rsidR="00DC701E"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peines avec sursis</w:t>
            </w:r>
          </w:p>
        </w:tc>
      </w:tr>
      <w:tr w:rsidR="00BD7CD7" w:rsidRPr="00E1730F" w:rsidTr="002C336F">
        <w:trPr>
          <w:cantSplit/>
          <w:trHeight w:val="240"/>
        </w:trPr>
        <w:tc>
          <w:tcPr>
            <w:tcW w:w="2835" w:type="dxa"/>
            <w:tcBorders>
              <w:top w:val="single" w:sz="12" w:space="0" w:color="auto"/>
            </w:tcBorders>
            <w:shd w:val="clear" w:color="auto" w:fill="auto"/>
            <w:vAlign w:val="bottom"/>
          </w:tcPr>
          <w:p w:rsidR="00D25C17" w:rsidRPr="00E1730F" w:rsidRDefault="001A2001" w:rsidP="00987F45">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État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160 du CP du</w:t>
            </w:r>
            <w:r w:rsidR="00987F45" w:rsidRPr="00E1730F">
              <w:rPr>
                <w:rFonts w:asciiTheme="majorBidi" w:hAnsiTheme="majorBidi" w:cstheme="majorBidi"/>
                <w:sz w:val="18"/>
                <w:lang w:val="fr-FR"/>
              </w:rPr>
              <w:t> </w:t>
            </w:r>
            <w:r w:rsidRPr="00E1730F">
              <w:rPr>
                <w:rFonts w:asciiTheme="majorBidi" w:hAnsiTheme="majorBidi" w:cstheme="majorBidi"/>
                <w:sz w:val="18"/>
                <w:lang w:val="fr-FR"/>
              </w:rPr>
              <w:t>district de Brcko de Bosnie</w:t>
            </w:r>
            <w:r w:rsidR="00987F45" w:rsidRPr="00E1730F">
              <w:rPr>
                <w:rFonts w:asciiTheme="majorBidi" w:hAnsiTheme="majorBidi" w:cstheme="majorBidi"/>
                <w:sz w:val="18"/>
                <w:lang w:val="fr-FR"/>
              </w:rPr>
              <w:noBreakHyphen/>
              <w:t>Herzégovine) – Incitation</w:t>
            </w:r>
            <w:r w:rsidR="00987F45" w:rsidRPr="00E1730F">
              <w:rPr>
                <w:rFonts w:asciiTheme="majorBidi" w:hAnsiTheme="majorBidi" w:cstheme="majorBidi"/>
                <w:sz w:val="18"/>
                <w:lang w:val="fr-FR"/>
              </w:rPr>
              <w:br/>
            </w:r>
            <w:r w:rsidRPr="00E1730F">
              <w:rPr>
                <w:rFonts w:asciiTheme="majorBidi" w:hAnsiTheme="majorBidi" w:cstheme="majorBidi"/>
                <w:sz w:val="18"/>
                <w:lang w:val="fr-FR"/>
              </w:rPr>
              <w:t>à la haine et</w:t>
            </w:r>
            <w:r w:rsidR="00987F45" w:rsidRPr="00E1730F">
              <w:rPr>
                <w:rFonts w:asciiTheme="majorBidi" w:hAnsiTheme="majorBidi" w:cstheme="majorBidi"/>
                <w:sz w:val="18"/>
                <w:lang w:val="fr-FR"/>
              </w:rPr>
              <w:t> </w:t>
            </w:r>
            <w:r w:rsidRPr="00E1730F">
              <w:rPr>
                <w:rFonts w:asciiTheme="majorBidi" w:hAnsiTheme="majorBidi" w:cstheme="majorBidi"/>
                <w:sz w:val="18"/>
                <w:lang w:val="fr-FR"/>
              </w:rPr>
              <w:t>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c>
          <w:tcPr>
            <w:tcW w:w="83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r>
      <w:tr w:rsidR="00BD7CD7" w:rsidRPr="00E1730F" w:rsidTr="002C336F">
        <w:trPr>
          <w:cantSplit/>
          <w:trHeight w:val="240"/>
        </w:trPr>
        <w:tc>
          <w:tcPr>
            <w:tcW w:w="2835" w:type="dxa"/>
            <w:shd w:val="clear" w:color="auto" w:fill="auto"/>
            <w:vAlign w:val="bottom"/>
          </w:tcPr>
          <w:p w:rsidR="00D25C17" w:rsidRPr="00E1730F" w:rsidRDefault="00E66DC3" w:rsidP="00987F45">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 xml:space="preserve">Atteintes à la liberté et aux droits des personnes et des citoyens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145a du</w:t>
            </w:r>
            <w:r w:rsidR="00987F45" w:rsidRPr="00E1730F">
              <w:rPr>
                <w:rFonts w:asciiTheme="majorBidi" w:hAnsiTheme="majorBidi" w:cstheme="majorBidi"/>
                <w:sz w:val="18"/>
                <w:lang w:val="fr-FR"/>
              </w:rPr>
              <w:t> </w:t>
            </w:r>
            <w:r w:rsidRPr="00E1730F">
              <w:rPr>
                <w:rFonts w:asciiTheme="majorBidi" w:hAnsiTheme="majorBidi" w:cstheme="majorBidi"/>
                <w:sz w:val="18"/>
                <w:lang w:val="fr-FR"/>
              </w:rPr>
              <w:t>CP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5</w:t>
            </w: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r>
      <w:tr w:rsidR="00BD7CD7" w:rsidRPr="00E1730F" w:rsidTr="002C336F">
        <w:trPr>
          <w:cantSplit/>
          <w:trHeight w:val="240"/>
        </w:trPr>
        <w:tc>
          <w:tcPr>
            <w:tcW w:w="2835" w:type="dxa"/>
            <w:shd w:val="clear" w:color="auto" w:fill="auto"/>
            <w:vAlign w:val="bottom"/>
          </w:tcPr>
          <w:p w:rsidR="00D25C17" w:rsidRPr="00E1730F" w:rsidRDefault="00E66DC3" w:rsidP="00987F45">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ordre constitutionnel de la</w:t>
            </w:r>
            <w:r w:rsidR="00987F45" w:rsidRPr="00E1730F">
              <w:rPr>
                <w:rFonts w:asciiTheme="majorBidi" w:hAnsiTheme="majorBidi" w:cstheme="majorBidi"/>
                <w:sz w:val="18"/>
                <w:lang w:val="fr-FR"/>
              </w:rPr>
              <w:t> </w:t>
            </w:r>
            <w:r w:rsidRPr="00E1730F">
              <w:rPr>
                <w:rFonts w:asciiTheme="majorBidi" w:hAnsiTheme="majorBidi" w:cstheme="majorBidi"/>
                <w:sz w:val="18"/>
                <w:lang w:val="fr-FR"/>
              </w:rPr>
              <w:t xml:space="preserve">Fédération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163 du CP de la Fédération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10</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6</w:t>
            </w: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4</w:t>
            </w: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r>
      <w:tr w:rsidR="00BD7CD7" w:rsidRPr="00E1730F" w:rsidTr="002C336F">
        <w:trPr>
          <w:cantSplit/>
          <w:trHeight w:val="240"/>
        </w:trPr>
        <w:tc>
          <w:tcPr>
            <w:tcW w:w="2835" w:type="dxa"/>
            <w:shd w:val="clear" w:color="auto" w:fill="auto"/>
            <w:vAlign w:val="bottom"/>
          </w:tcPr>
          <w:p w:rsidR="00D25C17" w:rsidRPr="00E1730F" w:rsidRDefault="00732D5C" w:rsidP="00987F45">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la vie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intégrité physique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166 du CP de la Fédération de Bosnie-Herzégovine</w:t>
            </w:r>
            <w:r w:rsidR="00987F45" w:rsidRPr="00E1730F">
              <w:rPr>
                <w:rFonts w:asciiTheme="majorBidi" w:hAnsiTheme="majorBidi" w:cstheme="majorBidi"/>
                <w:sz w:val="18"/>
                <w:lang w:val="fr-FR"/>
              </w:rPr>
              <w:t xml:space="preserve">) </w:t>
            </w:r>
            <w:r w:rsidR="00987F45" w:rsidRPr="00E1730F">
              <w:rPr>
                <w:rFonts w:asciiTheme="majorBidi" w:hAnsiTheme="majorBidi" w:cstheme="majorBidi"/>
                <w:sz w:val="18"/>
                <w:lang w:val="fr-FR"/>
              </w:rPr>
              <w:t>–</w:t>
            </w:r>
            <w:r w:rsidRPr="00E1730F">
              <w:rPr>
                <w:rFonts w:asciiTheme="majorBidi" w:hAnsiTheme="majorBidi" w:cstheme="majorBidi"/>
                <w:sz w:val="18"/>
                <w:lang w:val="fr-FR"/>
              </w:rPr>
              <w:t xml:space="preserve"> Meurtre</w:t>
            </w:r>
            <w:r w:rsidR="00D25C17" w:rsidRPr="00E1730F">
              <w:rPr>
                <w:rFonts w:asciiTheme="majorBidi" w:hAnsiTheme="majorBidi" w:cstheme="majorBidi"/>
                <w:sz w:val="18"/>
                <w:lang w:val="fr-FR"/>
              </w:rPr>
              <w:t xml:space="preserve"> </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shd w:val="clear" w:color="auto" w:fill="auto"/>
            <w:vAlign w:val="bottom"/>
          </w:tcPr>
          <w:p w:rsidR="00D25C17" w:rsidRPr="00E1730F" w:rsidRDefault="00D25C17" w:rsidP="000F39F2">
            <w:pPr>
              <w:spacing w:before="40" w:after="40" w:line="220" w:lineRule="exact"/>
              <w:jc w:val="right"/>
              <w:rPr>
                <w:sz w:val="18"/>
                <w:lang w:val="fr-FR"/>
              </w:rPr>
            </w:pPr>
          </w:p>
        </w:tc>
        <w:tc>
          <w:tcPr>
            <w:tcW w:w="837" w:type="dxa"/>
            <w:shd w:val="clear" w:color="auto" w:fill="auto"/>
            <w:vAlign w:val="bottom"/>
          </w:tcPr>
          <w:p w:rsidR="00D25C17" w:rsidRPr="00E1730F" w:rsidRDefault="00D25C17" w:rsidP="000F39F2">
            <w:pPr>
              <w:spacing w:before="40" w:after="40" w:line="220" w:lineRule="exact"/>
              <w:jc w:val="right"/>
              <w:rPr>
                <w:sz w:val="18"/>
                <w:lang w:val="fr-FR"/>
              </w:rPr>
            </w:pPr>
          </w:p>
        </w:tc>
      </w:tr>
      <w:tr w:rsidR="00BD7CD7" w:rsidRPr="00E1730F" w:rsidTr="002C336F">
        <w:trPr>
          <w:cantSplit/>
          <w:trHeight w:val="240"/>
        </w:trPr>
        <w:tc>
          <w:tcPr>
            <w:tcW w:w="2835" w:type="dxa"/>
            <w:tcBorders>
              <w:bottom w:val="single" w:sz="4" w:space="0" w:color="auto"/>
            </w:tcBorders>
            <w:shd w:val="clear" w:color="auto" w:fill="auto"/>
            <w:vAlign w:val="bottom"/>
          </w:tcPr>
          <w:p w:rsidR="00D25C17" w:rsidRPr="00E1730F" w:rsidRDefault="001A2001" w:rsidP="002C336F">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294a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7</w:t>
            </w: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8</w:t>
            </w:r>
          </w:p>
        </w:tc>
        <w:tc>
          <w:tcPr>
            <w:tcW w:w="83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7</w:t>
            </w: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3</w:t>
            </w: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4</w:t>
            </w: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0F39F2">
            <w:pPr>
              <w:spacing w:before="40" w:after="40" w:line="220" w:lineRule="exact"/>
              <w:jc w:val="right"/>
              <w:rPr>
                <w:sz w:val="18"/>
                <w:lang w:val="fr-FR"/>
              </w:rPr>
            </w:pPr>
          </w:p>
        </w:tc>
      </w:tr>
      <w:tr w:rsidR="00BD7CD7" w:rsidRPr="00E1730F" w:rsidTr="002C336F">
        <w:trPr>
          <w:cantSplit/>
          <w:trHeight w:val="240"/>
        </w:trPr>
        <w:tc>
          <w:tcPr>
            <w:tcW w:w="2835" w:type="dxa"/>
            <w:tcBorders>
              <w:top w:val="single" w:sz="4" w:space="0" w:color="auto"/>
              <w:bottom w:val="single" w:sz="12" w:space="0" w:color="auto"/>
            </w:tcBorders>
            <w:shd w:val="clear" w:color="auto" w:fill="auto"/>
            <w:vAlign w:val="bottom"/>
          </w:tcPr>
          <w:p w:rsidR="00D25C17" w:rsidRPr="00E1730F" w:rsidRDefault="00A66F1A" w:rsidP="002C336F">
            <w:pPr>
              <w:suppressAutoHyphens w:val="0"/>
              <w:spacing w:before="80" w:after="80" w:line="220" w:lineRule="exact"/>
              <w:ind w:left="284"/>
              <w:rPr>
                <w:rFonts w:asciiTheme="majorBidi" w:hAnsiTheme="majorBidi" w:cstheme="majorBidi"/>
                <w:b/>
                <w:bCs/>
                <w:sz w:val="18"/>
                <w:lang w:val="fr-FR"/>
              </w:rPr>
            </w:pPr>
            <w:r w:rsidRPr="00E1730F">
              <w:rPr>
                <w:rFonts w:asciiTheme="majorBidi" w:hAnsiTheme="majorBidi" w:cstheme="majorBidi"/>
                <w:b/>
                <w:bCs/>
                <w:sz w:val="18"/>
                <w:lang w:val="fr-FR"/>
              </w:rPr>
              <w:t>Total</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20</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22</w:t>
            </w:r>
          </w:p>
        </w:tc>
        <w:tc>
          <w:tcPr>
            <w:tcW w:w="83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4</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14</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5</w:t>
            </w:r>
          </w:p>
        </w:tc>
        <w:tc>
          <w:tcPr>
            <w:tcW w:w="83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6</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6</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3</w:t>
            </w:r>
          </w:p>
        </w:tc>
        <w:tc>
          <w:tcPr>
            <w:tcW w:w="83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2</w:t>
            </w: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1</w:t>
            </w:r>
          </w:p>
        </w:tc>
        <w:tc>
          <w:tcPr>
            <w:tcW w:w="837" w:type="dxa"/>
            <w:tcBorders>
              <w:top w:val="single" w:sz="4" w:space="0" w:color="auto"/>
              <w:bottom w:val="single" w:sz="12" w:space="0" w:color="auto"/>
            </w:tcBorders>
            <w:shd w:val="clear" w:color="auto" w:fill="auto"/>
            <w:vAlign w:val="bottom"/>
          </w:tcPr>
          <w:p w:rsidR="00D25C17" w:rsidRPr="00E1730F" w:rsidRDefault="00D25C17" w:rsidP="000F39F2">
            <w:pPr>
              <w:suppressAutoHyphens w:val="0"/>
              <w:spacing w:before="80" w:after="80" w:line="220" w:lineRule="exact"/>
              <w:jc w:val="right"/>
              <w:rPr>
                <w:b/>
                <w:bCs/>
                <w:sz w:val="18"/>
                <w:lang w:val="fr-FR"/>
              </w:rPr>
            </w:pPr>
            <w:r w:rsidRPr="00E1730F">
              <w:rPr>
                <w:b/>
                <w:bCs/>
                <w:sz w:val="18"/>
                <w:lang w:val="fr-FR"/>
              </w:rPr>
              <w:t>6</w:t>
            </w:r>
          </w:p>
        </w:tc>
      </w:tr>
    </w:tbl>
    <w:p w:rsidR="00D25C17" w:rsidRPr="00E1730F" w:rsidRDefault="003F664B" w:rsidP="00D562AE">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9</w:t>
      </w:r>
      <w:r w:rsidR="00A66F1A" w:rsidRPr="00E1730F">
        <w:rPr>
          <w:b w:val="0"/>
          <w:bCs/>
          <w:lang w:val="fr-FR"/>
        </w:rPr>
        <w:br/>
      </w:r>
      <w:r w:rsidR="00C87E9C" w:rsidRPr="00E1730F">
        <w:rPr>
          <w:lang w:val="fr-FR"/>
        </w:rPr>
        <w:t>Crimes motivés par la haine – auteurs</w:t>
      </w:r>
      <w:r w:rsidR="00AE29A4" w:rsidRPr="00E1730F">
        <w:rPr>
          <w:lang w:val="fr-FR"/>
        </w:rPr>
        <w:t>,</w:t>
      </w:r>
      <w:r w:rsidR="00D25C17" w:rsidRPr="00E1730F">
        <w:rPr>
          <w:lang w:val="fr-FR"/>
        </w:rPr>
        <w:t xml:space="preserve"> 2015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417"/>
        <w:gridCol w:w="836"/>
        <w:gridCol w:w="781"/>
        <w:gridCol w:w="892"/>
        <w:gridCol w:w="836"/>
        <w:gridCol w:w="836"/>
        <w:gridCol w:w="753"/>
        <w:gridCol w:w="854"/>
        <w:gridCol w:w="840"/>
        <w:gridCol w:w="672"/>
        <w:gridCol w:w="1162"/>
        <w:gridCol w:w="737"/>
        <w:gridCol w:w="837"/>
      </w:tblGrid>
      <w:tr w:rsidR="00992FBD" w:rsidRPr="00E1730F" w:rsidTr="00987F45">
        <w:trPr>
          <w:tblHeader/>
        </w:trPr>
        <w:tc>
          <w:tcPr>
            <w:tcW w:w="2835" w:type="dxa"/>
            <w:gridSpan w:val="2"/>
            <w:tcBorders>
              <w:top w:val="single" w:sz="4" w:space="0" w:color="auto"/>
              <w:bottom w:val="single" w:sz="12" w:space="0" w:color="auto"/>
            </w:tcBorders>
            <w:shd w:val="clear" w:color="auto" w:fill="auto"/>
            <w:vAlign w:val="bottom"/>
          </w:tcPr>
          <w:p w:rsidR="00D25C17" w:rsidRPr="00E1730F" w:rsidRDefault="00AE652E" w:rsidP="000F39F2">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36" w:type="dxa"/>
            <w:tcBorders>
              <w:top w:val="single" w:sz="4" w:space="0" w:color="auto"/>
              <w:bottom w:val="single" w:sz="12" w:space="0" w:color="auto"/>
            </w:tcBorders>
            <w:shd w:val="clear" w:color="auto" w:fill="auto"/>
            <w:vAlign w:val="bottom"/>
          </w:tcPr>
          <w:p w:rsidR="00C87E9C" w:rsidRPr="00E1730F" w:rsidRDefault="00B510BC"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01/01/2015</w:t>
            </w:r>
          </w:p>
        </w:tc>
        <w:tc>
          <w:tcPr>
            <w:tcW w:w="781"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92"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01/01/2015</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753"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54"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840"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672"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Acquit-tements</w:t>
            </w:r>
          </w:p>
        </w:tc>
        <w:tc>
          <w:tcPr>
            <w:tcW w:w="1162" w:type="dxa"/>
            <w:tcBorders>
              <w:top w:val="single" w:sz="4" w:space="0" w:color="auto"/>
              <w:bottom w:val="single" w:sz="12" w:space="0" w:color="auto"/>
            </w:tcBorders>
            <w:shd w:val="clear" w:color="auto" w:fill="auto"/>
            <w:vAlign w:val="bottom"/>
          </w:tcPr>
          <w:p w:rsidR="00D25C17" w:rsidRPr="00E1730F" w:rsidRDefault="00B510BC" w:rsidP="00987F45">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987F45" w:rsidRPr="00E1730F">
              <w:rPr>
                <w:i/>
                <w:sz w:val="16"/>
                <w:szCs w:val="16"/>
                <w:lang w:val="fr-FR"/>
              </w:rPr>
              <w:t xml:space="preserve"> </w:t>
            </w:r>
            <w:r w:rsidR="00DC701E" w:rsidRPr="00E1730F">
              <w:rPr>
                <w:i/>
                <w:sz w:val="16"/>
                <w:szCs w:val="16"/>
                <w:lang w:val="fr-FR"/>
              </w:rPr>
              <w:t>peines de prison</w:t>
            </w:r>
            <w:r w:rsidR="00ED5819" w:rsidRPr="00E1730F">
              <w:rPr>
                <w:i/>
                <w:sz w:val="16"/>
                <w:szCs w:val="16"/>
                <w:lang w:val="fr-FR"/>
              </w:rPr>
              <w:t xml:space="preserve"> </w:t>
            </w:r>
          </w:p>
        </w:tc>
        <w:tc>
          <w:tcPr>
            <w:tcW w:w="7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amendes</w:t>
            </w:r>
          </w:p>
        </w:tc>
        <w:tc>
          <w:tcPr>
            <w:tcW w:w="8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avec sursis</w:t>
            </w:r>
          </w:p>
        </w:tc>
      </w:tr>
      <w:tr w:rsidR="00992FBD" w:rsidRPr="00E1730F" w:rsidTr="00987F45">
        <w:trPr>
          <w:trHeight w:val="240"/>
        </w:trPr>
        <w:tc>
          <w:tcPr>
            <w:tcW w:w="2835" w:type="dxa"/>
            <w:gridSpan w:val="2"/>
            <w:tcBorders>
              <w:top w:val="single" w:sz="12" w:space="0" w:color="auto"/>
            </w:tcBorders>
            <w:shd w:val="clear" w:color="auto" w:fill="auto"/>
          </w:tcPr>
          <w:p w:rsidR="00D25C17" w:rsidRPr="00E1730F" w:rsidRDefault="001A2001"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État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160 du CP du district de Brcko de Bosnie-Herzégovine)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781"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92"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753"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54"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40"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672"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1162"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7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r>
      <w:tr w:rsidR="00992FBD" w:rsidRPr="00E1730F" w:rsidTr="00987F45">
        <w:trPr>
          <w:trHeight w:val="240"/>
        </w:trPr>
        <w:tc>
          <w:tcPr>
            <w:tcW w:w="2835" w:type="dxa"/>
            <w:gridSpan w:val="2"/>
            <w:shd w:val="clear" w:color="auto" w:fill="auto"/>
          </w:tcPr>
          <w:p w:rsidR="00D25C17" w:rsidRPr="00E1730F" w:rsidRDefault="00E66DC3"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 xml:space="preserve">Atteintes à la liberté et aux droits des personnes et des citoyens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145a du CP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781"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892"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6</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753"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54"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40"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672"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1162"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7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992FBD" w:rsidRPr="00E1730F" w:rsidTr="00987F45">
        <w:trPr>
          <w:trHeight w:val="240"/>
        </w:trPr>
        <w:tc>
          <w:tcPr>
            <w:tcW w:w="2835" w:type="dxa"/>
            <w:gridSpan w:val="2"/>
            <w:shd w:val="clear" w:color="auto" w:fill="auto"/>
          </w:tcPr>
          <w:p w:rsidR="00D25C17" w:rsidRPr="00E1730F" w:rsidRDefault="00E66DC3"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Fédération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163 du CP de la Fédération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11</w:t>
            </w:r>
          </w:p>
        </w:tc>
        <w:tc>
          <w:tcPr>
            <w:tcW w:w="781"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29</w:t>
            </w:r>
          </w:p>
        </w:tc>
        <w:tc>
          <w:tcPr>
            <w:tcW w:w="89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14</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10</w:t>
            </w:r>
          </w:p>
        </w:tc>
        <w:tc>
          <w:tcPr>
            <w:tcW w:w="753"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54"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840"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67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116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r>
      <w:tr w:rsidR="00992FBD" w:rsidRPr="00E1730F" w:rsidTr="00987F45">
        <w:trPr>
          <w:trHeight w:val="240"/>
        </w:trPr>
        <w:tc>
          <w:tcPr>
            <w:tcW w:w="1418" w:type="dxa"/>
            <w:vMerge w:val="restart"/>
            <w:shd w:val="clear" w:color="auto" w:fill="auto"/>
          </w:tcPr>
          <w:p w:rsidR="00D25C17" w:rsidRPr="00E1730F" w:rsidRDefault="00732D5C"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la vie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intégrité physique – CP de la Fédération de Bosnie-Herzégovine</w:t>
            </w:r>
          </w:p>
        </w:tc>
        <w:tc>
          <w:tcPr>
            <w:tcW w:w="1417" w:type="dxa"/>
            <w:shd w:val="clear" w:color="auto" w:fill="auto"/>
          </w:tcPr>
          <w:p w:rsidR="00D25C17" w:rsidRPr="00E1730F" w:rsidRDefault="007214B5" w:rsidP="002B1254">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B510B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166) </w:t>
            </w:r>
            <w:r w:rsidR="00732D5C" w:rsidRPr="00E1730F">
              <w:rPr>
                <w:rFonts w:asciiTheme="majorBidi" w:hAnsiTheme="majorBidi" w:cstheme="majorBidi"/>
                <w:sz w:val="18"/>
                <w:lang w:val="fr-FR"/>
              </w:rPr>
              <w:t>meurtre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781"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9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53"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54"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40" w:type="dxa"/>
            <w:shd w:val="clear" w:color="auto" w:fill="auto"/>
            <w:vAlign w:val="bottom"/>
          </w:tcPr>
          <w:p w:rsidR="00D25C17" w:rsidRPr="00E1730F" w:rsidRDefault="00D25C17" w:rsidP="002C336F">
            <w:pPr>
              <w:spacing w:before="40" w:after="40" w:line="200" w:lineRule="exact"/>
              <w:jc w:val="right"/>
              <w:rPr>
                <w:sz w:val="18"/>
                <w:lang w:val="fr-FR"/>
              </w:rPr>
            </w:pPr>
          </w:p>
        </w:tc>
        <w:tc>
          <w:tcPr>
            <w:tcW w:w="67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116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992FBD" w:rsidRPr="00E1730F" w:rsidTr="00987F45">
        <w:trPr>
          <w:trHeight w:val="240"/>
        </w:trPr>
        <w:tc>
          <w:tcPr>
            <w:tcW w:w="1418" w:type="dxa"/>
            <w:vMerge/>
            <w:shd w:val="clear" w:color="auto" w:fill="auto"/>
          </w:tcPr>
          <w:p w:rsidR="00D25C17" w:rsidRPr="00E1730F" w:rsidRDefault="00D25C17" w:rsidP="002B1254">
            <w:pPr>
              <w:spacing w:before="40" w:after="40" w:line="220" w:lineRule="exact"/>
              <w:rPr>
                <w:rFonts w:asciiTheme="majorBidi" w:hAnsiTheme="majorBidi" w:cstheme="majorBidi"/>
                <w:sz w:val="18"/>
                <w:lang w:val="fr-FR"/>
              </w:rPr>
            </w:pPr>
          </w:p>
        </w:tc>
        <w:tc>
          <w:tcPr>
            <w:tcW w:w="1417" w:type="dxa"/>
            <w:shd w:val="clear" w:color="auto" w:fill="auto"/>
          </w:tcPr>
          <w:p w:rsidR="00D25C17" w:rsidRPr="00E1730F" w:rsidRDefault="007214B5" w:rsidP="002B1254">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B510B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172) </w:t>
            </w:r>
            <w:r w:rsidR="00732D5C" w:rsidRPr="00E1730F">
              <w:rPr>
                <w:rFonts w:asciiTheme="majorBidi" w:hAnsiTheme="majorBidi" w:cstheme="majorBidi"/>
                <w:sz w:val="18"/>
                <w:lang w:val="fr-FR"/>
              </w:rPr>
              <w:t>lésion corporelle grave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81"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9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53"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54"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40"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67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1162" w:type="dxa"/>
            <w:shd w:val="clear" w:color="auto" w:fill="auto"/>
            <w:vAlign w:val="bottom"/>
          </w:tcPr>
          <w:p w:rsidR="00D25C17" w:rsidRPr="00E1730F" w:rsidRDefault="00D25C17" w:rsidP="002C336F">
            <w:pPr>
              <w:spacing w:before="40" w:after="40" w:line="200" w:lineRule="exact"/>
              <w:jc w:val="right"/>
              <w:rPr>
                <w:sz w:val="18"/>
                <w:lang w:val="fr-FR"/>
              </w:rPr>
            </w:pPr>
          </w:p>
        </w:tc>
        <w:tc>
          <w:tcPr>
            <w:tcW w:w="7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992FBD" w:rsidRPr="00E1730F" w:rsidTr="00987F45">
        <w:trPr>
          <w:trHeight w:val="240"/>
        </w:trPr>
        <w:tc>
          <w:tcPr>
            <w:tcW w:w="2835" w:type="dxa"/>
            <w:gridSpan w:val="2"/>
            <w:tcBorders>
              <w:bottom w:val="single" w:sz="4" w:space="0" w:color="auto"/>
            </w:tcBorders>
            <w:shd w:val="clear" w:color="auto" w:fill="auto"/>
          </w:tcPr>
          <w:p w:rsidR="00D25C17" w:rsidRPr="00E1730F" w:rsidRDefault="001A2001"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w:t>
            </w:r>
            <w:r w:rsidR="00FC325E" w:rsidRPr="00E1730F">
              <w:rPr>
                <w:rFonts w:asciiTheme="majorBidi" w:hAnsiTheme="majorBidi" w:cstheme="majorBidi"/>
                <w:sz w:val="18"/>
                <w:lang w:val="fr-FR"/>
              </w:rPr>
              <w:t> </w:t>
            </w:r>
            <w:r w:rsidRPr="00E1730F">
              <w:rPr>
                <w:rFonts w:asciiTheme="majorBidi" w:hAnsiTheme="majorBidi" w:cstheme="majorBidi"/>
                <w:sz w:val="18"/>
                <w:lang w:val="fr-FR"/>
              </w:rPr>
              <w:t>a</w:t>
            </w:r>
            <w:r w:rsidR="00FC325E"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781"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13</w:t>
            </w:r>
          </w:p>
        </w:tc>
        <w:tc>
          <w:tcPr>
            <w:tcW w:w="892"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8</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753"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5</w:t>
            </w:r>
          </w:p>
        </w:tc>
        <w:tc>
          <w:tcPr>
            <w:tcW w:w="854"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40"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6</w:t>
            </w:r>
          </w:p>
        </w:tc>
        <w:tc>
          <w:tcPr>
            <w:tcW w:w="672"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1162"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7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r>
      <w:tr w:rsidR="00992FBD" w:rsidRPr="00E1730F" w:rsidTr="00987F45">
        <w:trPr>
          <w:trHeight w:val="240"/>
        </w:trPr>
        <w:tc>
          <w:tcPr>
            <w:tcW w:w="2835" w:type="dxa"/>
            <w:gridSpan w:val="2"/>
            <w:tcBorders>
              <w:top w:val="single" w:sz="4" w:space="0" w:color="auto"/>
              <w:bottom w:val="single" w:sz="12" w:space="0" w:color="auto"/>
            </w:tcBorders>
            <w:shd w:val="clear" w:color="auto" w:fill="auto"/>
          </w:tcPr>
          <w:p w:rsidR="00D25C17" w:rsidRPr="00E1730F" w:rsidRDefault="00A66F1A" w:rsidP="000F39F2">
            <w:pPr>
              <w:suppressAutoHyphens w:val="0"/>
              <w:spacing w:before="80" w:after="80" w:line="220" w:lineRule="exact"/>
              <w:ind w:left="284"/>
              <w:rPr>
                <w:b/>
                <w:bCs/>
                <w:sz w:val="18"/>
                <w:lang w:val="fr-FR"/>
              </w:rPr>
            </w:pPr>
            <w:r w:rsidRPr="00E1730F">
              <w:rPr>
                <w:b/>
                <w:bCs/>
                <w:sz w:val="18"/>
                <w:lang w:val="fr-FR"/>
              </w:rPr>
              <w:t>Total</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17</w:t>
            </w:r>
          </w:p>
        </w:tc>
        <w:tc>
          <w:tcPr>
            <w:tcW w:w="781"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53</w:t>
            </w:r>
          </w:p>
        </w:tc>
        <w:tc>
          <w:tcPr>
            <w:tcW w:w="89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6</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29</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15</w:t>
            </w:r>
          </w:p>
        </w:tc>
        <w:tc>
          <w:tcPr>
            <w:tcW w:w="753"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11</w:t>
            </w:r>
          </w:p>
        </w:tc>
        <w:tc>
          <w:tcPr>
            <w:tcW w:w="854"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14</w:t>
            </w:r>
          </w:p>
        </w:tc>
        <w:tc>
          <w:tcPr>
            <w:tcW w:w="840"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18</w:t>
            </w:r>
          </w:p>
        </w:tc>
        <w:tc>
          <w:tcPr>
            <w:tcW w:w="67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1162"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7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r>
    </w:tbl>
    <w:p w:rsidR="000822FC" w:rsidRPr="00E1730F" w:rsidRDefault="00462B61" w:rsidP="00D562AE">
      <w:pPr>
        <w:pStyle w:val="H23G"/>
        <w:ind w:left="0" w:right="284" w:firstLine="0"/>
        <w:rPr>
          <w:lang w:val="fr-FR"/>
        </w:rPr>
      </w:pPr>
      <w:r w:rsidRPr="00E1730F">
        <w:rPr>
          <w:lang w:val="fr-FR"/>
        </w:rPr>
        <w:tab/>
      </w:r>
    </w:p>
    <w:p w:rsidR="000822FC" w:rsidRPr="00E1730F" w:rsidRDefault="000822FC" w:rsidP="000822FC">
      <w:pPr>
        <w:rPr>
          <w:lang w:val="fr-FR"/>
        </w:rPr>
      </w:pPr>
      <w:r w:rsidRPr="00E1730F">
        <w:rPr>
          <w:lang w:val="fr-FR"/>
        </w:rPr>
        <w:br w:type="page"/>
      </w:r>
    </w:p>
    <w:p w:rsidR="00D25C17" w:rsidRPr="00E1730F" w:rsidRDefault="003F664B" w:rsidP="00D562AE">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10</w:t>
      </w:r>
      <w:r w:rsidR="00462B61" w:rsidRPr="00E1730F">
        <w:rPr>
          <w:lang w:val="fr-FR"/>
        </w:rPr>
        <w:br/>
      </w:r>
      <w:r w:rsidR="00C87E9C" w:rsidRPr="00E1730F">
        <w:rPr>
          <w:lang w:val="fr-FR"/>
        </w:rPr>
        <w:t>Crimes motivés par la haine – affaires</w:t>
      </w:r>
      <w:r w:rsidR="00AE29A4" w:rsidRPr="00E1730F">
        <w:rPr>
          <w:lang w:val="fr-FR"/>
        </w:rPr>
        <w:t>,</w:t>
      </w:r>
      <w:r w:rsidR="00ED5819" w:rsidRPr="00E1730F">
        <w:rPr>
          <w:lang w:val="fr-FR"/>
        </w:rPr>
        <w:t xml:space="preserve"> </w:t>
      </w:r>
      <w:r w:rsidR="00D25C17" w:rsidRPr="00E1730F">
        <w:rPr>
          <w:lang w:val="fr-FR"/>
        </w:rPr>
        <w:t xml:space="preserve">2013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59"/>
        <w:gridCol w:w="836"/>
        <w:gridCol w:w="836"/>
        <w:gridCol w:w="837"/>
        <w:gridCol w:w="836"/>
        <w:gridCol w:w="836"/>
        <w:gridCol w:w="837"/>
        <w:gridCol w:w="836"/>
        <w:gridCol w:w="836"/>
        <w:gridCol w:w="837"/>
        <w:gridCol w:w="836"/>
        <w:gridCol w:w="836"/>
        <w:gridCol w:w="837"/>
      </w:tblGrid>
      <w:tr w:rsidR="00D6087E" w:rsidRPr="00E1730F" w:rsidTr="002C336F">
        <w:trPr>
          <w:tblHeader/>
        </w:trPr>
        <w:tc>
          <w:tcPr>
            <w:tcW w:w="2835" w:type="dxa"/>
            <w:gridSpan w:val="2"/>
            <w:tcBorders>
              <w:top w:val="single" w:sz="4" w:space="0" w:color="auto"/>
              <w:bottom w:val="single" w:sz="12" w:space="0" w:color="auto"/>
            </w:tcBorders>
            <w:shd w:val="clear" w:color="auto" w:fill="auto"/>
            <w:vAlign w:val="bottom"/>
          </w:tcPr>
          <w:p w:rsidR="00D25C17" w:rsidRPr="00E1730F" w:rsidRDefault="00AE652E" w:rsidP="002C336F">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36" w:type="dxa"/>
            <w:tcBorders>
              <w:top w:val="single" w:sz="4" w:space="0" w:color="auto"/>
              <w:bottom w:val="single" w:sz="12" w:space="0" w:color="auto"/>
            </w:tcBorders>
            <w:shd w:val="clear" w:color="auto" w:fill="auto"/>
            <w:vAlign w:val="bottom"/>
          </w:tcPr>
          <w:p w:rsidR="00C87E9C" w:rsidRPr="00E1730F" w:rsidRDefault="00B510BC"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01/01/2013</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01/01/2013</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8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8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Acquit</w:t>
            </w:r>
            <w:r w:rsidR="000822FC" w:rsidRPr="00E1730F">
              <w:rPr>
                <w:i/>
                <w:sz w:val="16"/>
                <w:szCs w:val="16"/>
                <w:lang w:val="fr-FR"/>
              </w:rPr>
              <w:t>-</w:t>
            </w:r>
            <w:r w:rsidRPr="00E1730F">
              <w:rPr>
                <w:i/>
                <w:sz w:val="16"/>
                <w:szCs w:val="16"/>
                <w:lang w:val="fr-FR"/>
              </w:rPr>
              <w:t>tements</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Condam</w:t>
            </w:r>
            <w:r w:rsidR="000822FC" w:rsidRPr="00E1730F">
              <w:rPr>
                <w:i/>
                <w:sz w:val="16"/>
                <w:szCs w:val="16"/>
                <w:lang w:val="fr-FR"/>
              </w:rPr>
              <w:t>-</w:t>
            </w:r>
            <w:r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peines de prison</w:t>
            </w:r>
            <w:r w:rsidR="00ED5819" w:rsidRPr="00E1730F">
              <w:rPr>
                <w:i/>
                <w:sz w:val="16"/>
                <w:szCs w:val="16"/>
                <w:lang w:val="fr-FR"/>
              </w:rPr>
              <w:t xml:space="preserve"> </w:t>
            </w:r>
          </w:p>
        </w:tc>
        <w:tc>
          <w:tcPr>
            <w:tcW w:w="836"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Condam</w:t>
            </w:r>
            <w:r w:rsidR="000822FC" w:rsidRPr="00E1730F">
              <w:rPr>
                <w:i/>
                <w:sz w:val="16"/>
                <w:szCs w:val="16"/>
                <w:lang w:val="fr-FR"/>
              </w:rPr>
              <w:t>-</w:t>
            </w:r>
            <w:r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amendes</w:t>
            </w:r>
          </w:p>
        </w:tc>
        <w:tc>
          <w:tcPr>
            <w:tcW w:w="837" w:type="dxa"/>
            <w:tcBorders>
              <w:top w:val="single" w:sz="4" w:space="0" w:color="auto"/>
              <w:bottom w:val="single" w:sz="12" w:space="0" w:color="auto"/>
            </w:tcBorders>
            <w:shd w:val="clear" w:color="auto" w:fill="auto"/>
            <w:vAlign w:val="bottom"/>
          </w:tcPr>
          <w:p w:rsidR="00D25C17" w:rsidRPr="00E1730F" w:rsidRDefault="00B510BC" w:rsidP="002C336F">
            <w:pPr>
              <w:spacing w:before="60" w:after="60" w:line="180" w:lineRule="exact"/>
              <w:jc w:val="right"/>
              <w:rPr>
                <w:i/>
                <w:sz w:val="16"/>
                <w:szCs w:val="16"/>
                <w:lang w:val="fr-FR"/>
              </w:rPr>
            </w:pPr>
            <w:r w:rsidRPr="00E1730F">
              <w:rPr>
                <w:i/>
                <w:sz w:val="16"/>
                <w:szCs w:val="16"/>
                <w:lang w:val="fr-FR"/>
              </w:rPr>
              <w:t>Condam</w:t>
            </w:r>
            <w:r w:rsidR="000822FC" w:rsidRPr="00E1730F">
              <w:rPr>
                <w:i/>
                <w:sz w:val="16"/>
                <w:szCs w:val="16"/>
                <w:lang w:val="fr-FR"/>
              </w:rPr>
              <w:t>-</w:t>
            </w:r>
            <w:r w:rsidRPr="00E1730F">
              <w:rPr>
                <w:i/>
                <w:sz w:val="16"/>
                <w:szCs w:val="16"/>
                <w:lang w:val="fr-FR"/>
              </w:rPr>
              <w:t>nations</w:t>
            </w:r>
            <w:r w:rsidR="00AE29A4" w:rsidRPr="00E1730F">
              <w:rPr>
                <w:i/>
                <w:sz w:val="16"/>
                <w:szCs w:val="16"/>
                <w:lang w:val="fr-FR"/>
              </w:rPr>
              <w:t>,</w:t>
            </w:r>
            <w:r w:rsidR="00DC701E" w:rsidRPr="00E1730F">
              <w:rPr>
                <w:i/>
                <w:sz w:val="16"/>
                <w:szCs w:val="16"/>
                <w:lang w:val="fr-FR"/>
              </w:rPr>
              <w:t xml:space="preserve"> peines avec sursis</w:t>
            </w:r>
          </w:p>
        </w:tc>
      </w:tr>
      <w:tr w:rsidR="000F39F2" w:rsidRPr="00E1730F" w:rsidTr="002C336F">
        <w:trPr>
          <w:trHeight w:val="240"/>
        </w:trPr>
        <w:tc>
          <w:tcPr>
            <w:tcW w:w="2835" w:type="dxa"/>
            <w:gridSpan w:val="2"/>
            <w:tcBorders>
              <w:top w:val="single" w:sz="12" w:space="0" w:color="auto"/>
            </w:tcBorders>
            <w:shd w:val="clear" w:color="auto" w:fill="auto"/>
            <w:vAlign w:val="bottom"/>
          </w:tcPr>
          <w:p w:rsidR="00D25C17" w:rsidRPr="00E1730F" w:rsidRDefault="00E66DC3"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 xml:space="preserve">Atteintes à la liberté et aux droits des personnes et des citoyens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145</w:t>
            </w:r>
            <w:r w:rsidR="00FC325E" w:rsidRPr="00E1730F">
              <w:rPr>
                <w:rFonts w:asciiTheme="majorBidi" w:hAnsiTheme="majorBidi" w:cstheme="majorBidi"/>
                <w:sz w:val="18"/>
                <w:lang w:val="fr-FR"/>
              </w:rPr>
              <w:t> </w:t>
            </w:r>
            <w:r w:rsidRPr="00E1730F">
              <w:rPr>
                <w:rFonts w:asciiTheme="majorBidi" w:hAnsiTheme="majorBidi" w:cstheme="majorBidi"/>
                <w:sz w:val="18"/>
                <w:lang w:val="fr-FR"/>
              </w:rPr>
              <w:t>a</w:t>
            </w:r>
            <w:r w:rsidR="00FC325E"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7</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2835" w:type="dxa"/>
            <w:gridSpan w:val="2"/>
            <w:shd w:val="clear" w:color="auto" w:fill="auto"/>
            <w:vAlign w:val="bottom"/>
          </w:tcPr>
          <w:p w:rsidR="00D25C17" w:rsidRPr="00E1730F" w:rsidRDefault="00E66DC3"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Fédération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163 du CP de la Fédération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5</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5</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r>
      <w:tr w:rsidR="000F39F2" w:rsidRPr="00E1730F" w:rsidTr="002C336F">
        <w:trPr>
          <w:trHeight w:val="240"/>
        </w:trPr>
        <w:tc>
          <w:tcPr>
            <w:tcW w:w="1276" w:type="dxa"/>
            <w:vMerge w:val="restart"/>
            <w:shd w:val="clear" w:color="auto" w:fill="auto"/>
            <w:vAlign w:val="bottom"/>
          </w:tcPr>
          <w:p w:rsidR="00D25C17" w:rsidRPr="00E1730F" w:rsidRDefault="00732D5C"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la vie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intégrité physique – CP de la Fédération de Bosnie-Herzégovine</w:t>
            </w:r>
          </w:p>
        </w:tc>
        <w:tc>
          <w:tcPr>
            <w:tcW w:w="1559" w:type="dxa"/>
            <w:shd w:val="clear" w:color="auto" w:fill="auto"/>
            <w:vAlign w:val="bottom"/>
          </w:tcPr>
          <w:p w:rsidR="00D25C17" w:rsidRPr="00E1730F" w:rsidRDefault="007214B5" w:rsidP="002B1254">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B510B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166) </w:t>
            </w:r>
            <w:r w:rsidR="00732D5C" w:rsidRPr="00E1730F">
              <w:rPr>
                <w:rFonts w:asciiTheme="majorBidi" w:hAnsiTheme="majorBidi" w:cstheme="majorBidi"/>
                <w:sz w:val="18"/>
                <w:lang w:val="fr-FR"/>
              </w:rPr>
              <w:t>meurtre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1276" w:type="dxa"/>
            <w:vMerge/>
            <w:shd w:val="clear" w:color="auto" w:fill="auto"/>
            <w:vAlign w:val="bottom"/>
          </w:tcPr>
          <w:p w:rsidR="00D25C17" w:rsidRPr="00E1730F" w:rsidRDefault="00D25C17" w:rsidP="002B1254">
            <w:pPr>
              <w:spacing w:before="40" w:after="40" w:line="220" w:lineRule="exact"/>
              <w:rPr>
                <w:rFonts w:asciiTheme="majorBidi" w:hAnsiTheme="majorBidi" w:cstheme="majorBidi"/>
                <w:sz w:val="18"/>
                <w:lang w:val="fr-FR"/>
              </w:rPr>
            </w:pPr>
          </w:p>
        </w:tc>
        <w:tc>
          <w:tcPr>
            <w:tcW w:w="1559" w:type="dxa"/>
            <w:shd w:val="clear" w:color="auto" w:fill="auto"/>
          </w:tcPr>
          <w:p w:rsidR="00D25C17" w:rsidRPr="00E1730F" w:rsidRDefault="007214B5" w:rsidP="002B1254">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B510B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172) </w:t>
            </w:r>
            <w:r w:rsidR="00732D5C" w:rsidRPr="00E1730F">
              <w:rPr>
                <w:rFonts w:asciiTheme="majorBidi" w:hAnsiTheme="majorBidi" w:cstheme="majorBidi"/>
                <w:sz w:val="18"/>
                <w:lang w:val="fr-FR"/>
              </w:rPr>
              <w:t>lésion corporelle grave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2835" w:type="dxa"/>
            <w:gridSpan w:val="2"/>
            <w:tcBorders>
              <w:bottom w:val="single" w:sz="4" w:space="0" w:color="auto"/>
            </w:tcBorders>
            <w:shd w:val="clear" w:color="auto" w:fill="auto"/>
            <w:vAlign w:val="bottom"/>
          </w:tcPr>
          <w:p w:rsidR="00D25C17" w:rsidRPr="00E1730F" w:rsidRDefault="001A2001" w:rsidP="002B1254">
            <w:pPr>
              <w:spacing w:before="40" w:after="40" w:line="22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w:t>
            </w:r>
            <w:r w:rsidR="00FC325E" w:rsidRPr="00E1730F">
              <w:rPr>
                <w:rFonts w:asciiTheme="majorBidi" w:hAnsiTheme="majorBidi" w:cstheme="majorBidi"/>
                <w:sz w:val="18"/>
                <w:lang w:val="fr-FR"/>
              </w:rPr>
              <w:t> </w:t>
            </w:r>
            <w:r w:rsidRPr="00E1730F">
              <w:rPr>
                <w:rFonts w:asciiTheme="majorBidi" w:hAnsiTheme="majorBidi" w:cstheme="majorBidi"/>
                <w:sz w:val="18"/>
                <w:lang w:val="fr-FR"/>
              </w:rPr>
              <w:t>a</w:t>
            </w:r>
            <w:r w:rsidR="00FC325E"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8</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r>
      <w:tr w:rsidR="00D6087E" w:rsidRPr="00E1730F" w:rsidTr="002C336F">
        <w:trPr>
          <w:trHeight w:val="240"/>
        </w:trPr>
        <w:tc>
          <w:tcPr>
            <w:tcW w:w="2835" w:type="dxa"/>
            <w:gridSpan w:val="2"/>
            <w:tcBorders>
              <w:top w:val="single" w:sz="4" w:space="0" w:color="auto"/>
              <w:bottom w:val="single" w:sz="12" w:space="0" w:color="auto"/>
            </w:tcBorders>
            <w:shd w:val="clear" w:color="auto" w:fill="auto"/>
            <w:vAlign w:val="bottom"/>
          </w:tcPr>
          <w:p w:rsidR="00D25C17" w:rsidRPr="00E1730F" w:rsidRDefault="00462B61" w:rsidP="002C336F">
            <w:pPr>
              <w:suppressAutoHyphens w:val="0"/>
              <w:spacing w:before="80" w:after="80" w:line="220" w:lineRule="exact"/>
              <w:ind w:left="284"/>
              <w:rPr>
                <w:rFonts w:asciiTheme="majorBidi" w:hAnsiTheme="majorBidi" w:cstheme="majorBidi"/>
                <w:b/>
                <w:bCs/>
                <w:sz w:val="18"/>
                <w:lang w:val="fr-FR"/>
              </w:rPr>
            </w:pPr>
            <w:r w:rsidRPr="00E1730F">
              <w:rPr>
                <w:rFonts w:asciiTheme="majorBidi" w:hAnsiTheme="majorBidi" w:cstheme="majorBidi"/>
                <w:b/>
                <w:bCs/>
                <w:sz w:val="18"/>
                <w:lang w:val="fr-FR"/>
              </w:rPr>
              <w:t>Total</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15</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22</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9</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12</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7</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8</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r>
    </w:tbl>
    <w:p w:rsidR="000822FC" w:rsidRPr="00E1730F" w:rsidRDefault="00462B61" w:rsidP="00D562AE">
      <w:pPr>
        <w:pStyle w:val="H23G"/>
        <w:ind w:left="0" w:right="284" w:firstLine="0"/>
        <w:rPr>
          <w:lang w:val="fr-FR"/>
        </w:rPr>
      </w:pPr>
      <w:r w:rsidRPr="00E1730F">
        <w:rPr>
          <w:lang w:val="fr-FR"/>
        </w:rPr>
        <w:tab/>
      </w:r>
    </w:p>
    <w:p w:rsidR="000822FC" w:rsidRPr="00E1730F" w:rsidRDefault="000822FC" w:rsidP="000822FC">
      <w:pPr>
        <w:rPr>
          <w:lang w:val="fr-FR"/>
        </w:rPr>
      </w:pPr>
      <w:r w:rsidRPr="00E1730F">
        <w:rPr>
          <w:lang w:val="fr-FR"/>
        </w:rPr>
        <w:br w:type="page"/>
      </w:r>
    </w:p>
    <w:p w:rsidR="00D25C17" w:rsidRPr="00E1730F" w:rsidRDefault="003F664B" w:rsidP="00D562AE">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11</w:t>
      </w:r>
      <w:r w:rsidR="00462B61" w:rsidRPr="00E1730F">
        <w:rPr>
          <w:lang w:val="fr-FR"/>
        </w:rPr>
        <w:br/>
      </w:r>
      <w:r w:rsidR="00C87E9C" w:rsidRPr="00E1730F">
        <w:rPr>
          <w:lang w:val="fr-FR"/>
        </w:rPr>
        <w:t>Crimes motivés par la haine – affaires</w:t>
      </w:r>
      <w:r w:rsidR="00AE29A4" w:rsidRPr="00E1730F">
        <w:rPr>
          <w:lang w:val="fr-FR"/>
        </w:rPr>
        <w:t>,</w:t>
      </w:r>
      <w:r w:rsidR="00ED5819" w:rsidRPr="00E1730F">
        <w:rPr>
          <w:lang w:val="fr-FR"/>
        </w:rPr>
        <w:t xml:space="preserve"> </w:t>
      </w:r>
      <w:r w:rsidR="00D25C17" w:rsidRPr="00E1730F">
        <w:rPr>
          <w:lang w:val="fr-FR"/>
        </w:rPr>
        <w:t xml:space="preserve">2014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836"/>
        <w:gridCol w:w="836"/>
        <w:gridCol w:w="837"/>
        <w:gridCol w:w="836"/>
        <w:gridCol w:w="836"/>
        <w:gridCol w:w="837"/>
        <w:gridCol w:w="836"/>
        <w:gridCol w:w="836"/>
        <w:gridCol w:w="837"/>
        <w:gridCol w:w="836"/>
        <w:gridCol w:w="836"/>
        <w:gridCol w:w="837"/>
      </w:tblGrid>
      <w:tr w:rsidR="00075F8E" w:rsidRPr="00E1730F" w:rsidTr="002C336F">
        <w:trPr>
          <w:tblHeader/>
        </w:trPr>
        <w:tc>
          <w:tcPr>
            <w:tcW w:w="2835" w:type="dxa"/>
            <w:tcBorders>
              <w:top w:val="single" w:sz="4" w:space="0" w:color="auto"/>
              <w:bottom w:val="single" w:sz="12" w:space="0" w:color="auto"/>
            </w:tcBorders>
            <w:shd w:val="clear" w:color="auto" w:fill="auto"/>
            <w:vAlign w:val="bottom"/>
          </w:tcPr>
          <w:p w:rsidR="00D25C17" w:rsidRPr="00E1730F" w:rsidRDefault="00AE652E" w:rsidP="002C336F">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36" w:type="dxa"/>
            <w:tcBorders>
              <w:top w:val="single" w:sz="4" w:space="0" w:color="auto"/>
              <w:bottom w:val="single" w:sz="12" w:space="0" w:color="auto"/>
            </w:tcBorders>
            <w:shd w:val="clear" w:color="auto" w:fill="auto"/>
            <w:vAlign w:val="bottom"/>
          </w:tcPr>
          <w:p w:rsidR="00C87E9C" w:rsidRPr="00E1730F" w:rsidRDefault="000822FC"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01/01/2014</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37"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 xml:space="preserve">non résolues au </w:t>
            </w:r>
            <w:r w:rsidR="00D25C17" w:rsidRPr="00E1730F">
              <w:rPr>
                <w:i/>
                <w:sz w:val="16"/>
                <w:szCs w:val="16"/>
                <w:lang w:val="fr-FR"/>
              </w:rPr>
              <w:t>01/01/2014</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837"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837"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Acquit-tements</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r w:rsidR="00ED5819" w:rsidRPr="00E1730F">
              <w:rPr>
                <w:i/>
                <w:sz w:val="16"/>
                <w:szCs w:val="16"/>
                <w:lang w:val="fr-FR"/>
              </w:rPr>
              <w:t xml:space="preserve"> </w:t>
            </w:r>
          </w:p>
        </w:tc>
        <w:tc>
          <w:tcPr>
            <w:tcW w:w="836"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amendes</w:t>
            </w:r>
          </w:p>
        </w:tc>
        <w:tc>
          <w:tcPr>
            <w:tcW w:w="837" w:type="dxa"/>
            <w:tcBorders>
              <w:top w:val="single" w:sz="4" w:space="0" w:color="auto"/>
              <w:bottom w:val="single" w:sz="12" w:space="0" w:color="auto"/>
            </w:tcBorders>
            <w:shd w:val="clear" w:color="auto" w:fill="auto"/>
            <w:vAlign w:val="bottom"/>
          </w:tcPr>
          <w:p w:rsidR="00D25C17" w:rsidRPr="00E1730F" w:rsidRDefault="000822FC"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avec sursis</w:t>
            </w:r>
          </w:p>
        </w:tc>
      </w:tr>
      <w:tr w:rsidR="00D25252" w:rsidRPr="00E1730F" w:rsidTr="002C336F">
        <w:trPr>
          <w:trHeight w:val="240"/>
        </w:trPr>
        <w:tc>
          <w:tcPr>
            <w:tcW w:w="2835" w:type="dxa"/>
            <w:tcBorders>
              <w:top w:val="single" w:sz="12" w:space="0" w:color="auto"/>
            </w:tcBorders>
            <w:shd w:val="clear" w:color="auto" w:fill="auto"/>
            <w:vAlign w:val="bottom"/>
          </w:tcPr>
          <w:p w:rsidR="00D25C17" w:rsidRPr="00E1730F" w:rsidRDefault="001A2001"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État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160 du CP du district de Brcko de Bosnie-Herzégovine)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r>
      <w:tr w:rsidR="009E58DF" w:rsidRPr="00E1730F" w:rsidTr="002C336F">
        <w:trPr>
          <w:trHeight w:val="240"/>
        </w:trPr>
        <w:tc>
          <w:tcPr>
            <w:tcW w:w="2835" w:type="dxa"/>
            <w:shd w:val="clear" w:color="auto" w:fill="auto"/>
            <w:vAlign w:val="bottom"/>
          </w:tcPr>
          <w:p w:rsidR="00D25C17" w:rsidRPr="00E1730F" w:rsidRDefault="00E66DC3"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 xml:space="preserve">Atteintes à la liberté et aux droits des personnes et des citoyens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145</w:t>
            </w:r>
            <w:r w:rsidR="00FC325E" w:rsidRPr="00E1730F">
              <w:rPr>
                <w:rFonts w:asciiTheme="majorBidi" w:hAnsiTheme="majorBidi" w:cstheme="majorBidi"/>
                <w:sz w:val="18"/>
                <w:lang w:val="fr-FR"/>
              </w:rPr>
              <w:t> </w:t>
            </w:r>
            <w:r w:rsidRPr="00E1730F">
              <w:rPr>
                <w:rFonts w:asciiTheme="majorBidi" w:hAnsiTheme="majorBidi" w:cstheme="majorBidi"/>
                <w:sz w:val="18"/>
                <w:lang w:val="fr-FR"/>
              </w:rPr>
              <w:t>a</w:t>
            </w:r>
            <w:r w:rsidR="00FC325E"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r>
      <w:tr w:rsidR="009E58DF" w:rsidRPr="00E1730F" w:rsidTr="002C336F">
        <w:trPr>
          <w:trHeight w:val="240"/>
        </w:trPr>
        <w:tc>
          <w:tcPr>
            <w:tcW w:w="2835" w:type="dxa"/>
            <w:shd w:val="clear" w:color="auto" w:fill="auto"/>
            <w:vAlign w:val="bottom"/>
          </w:tcPr>
          <w:p w:rsidR="00D25C17" w:rsidRPr="00E1730F" w:rsidRDefault="00E66DC3"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Fédération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163 du CP de la Fédération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r>
      <w:tr w:rsidR="009E58DF" w:rsidRPr="00E1730F" w:rsidTr="002C336F">
        <w:trPr>
          <w:trHeight w:val="240"/>
        </w:trPr>
        <w:tc>
          <w:tcPr>
            <w:tcW w:w="2835" w:type="dxa"/>
            <w:shd w:val="clear" w:color="auto" w:fill="auto"/>
            <w:vAlign w:val="bottom"/>
          </w:tcPr>
          <w:p w:rsidR="00D25C17" w:rsidRPr="00E1730F" w:rsidRDefault="00732D5C"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la vie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intégrité physique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166 du CP de la Fédération de Bosnie-Herzégovine) – Meurtre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D25252" w:rsidRPr="00E1730F" w:rsidTr="002C336F">
        <w:trPr>
          <w:trHeight w:val="240"/>
        </w:trPr>
        <w:tc>
          <w:tcPr>
            <w:tcW w:w="2835" w:type="dxa"/>
            <w:tcBorders>
              <w:bottom w:val="single" w:sz="4" w:space="0" w:color="auto"/>
            </w:tcBorders>
            <w:shd w:val="clear" w:color="auto" w:fill="auto"/>
            <w:vAlign w:val="bottom"/>
          </w:tcPr>
          <w:p w:rsidR="00D25C17" w:rsidRPr="00E1730F" w:rsidRDefault="001A2001"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294a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5</w:t>
            </w:r>
          </w:p>
        </w:tc>
      </w:tr>
      <w:tr w:rsidR="00075F8E" w:rsidRPr="00E1730F" w:rsidTr="002C336F">
        <w:trPr>
          <w:trHeight w:val="240"/>
        </w:trPr>
        <w:tc>
          <w:tcPr>
            <w:tcW w:w="2835" w:type="dxa"/>
            <w:tcBorders>
              <w:top w:val="single" w:sz="4" w:space="0" w:color="auto"/>
              <w:bottom w:val="single" w:sz="12" w:space="0" w:color="auto"/>
            </w:tcBorders>
            <w:shd w:val="clear" w:color="auto" w:fill="auto"/>
            <w:vAlign w:val="bottom"/>
          </w:tcPr>
          <w:p w:rsidR="00D25C17" w:rsidRPr="00E1730F" w:rsidRDefault="00462B61" w:rsidP="002C336F">
            <w:pPr>
              <w:suppressAutoHyphens w:val="0"/>
              <w:spacing w:before="80" w:after="80" w:line="220" w:lineRule="exact"/>
              <w:ind w:left="284"/>
              <w:rPr>
                <w:rFonts w:asciiTheme="majorBidi" w:hAnsiTheme="majorBidi" w:cstheme="majorBidi"/>
                <w:b/>
                <w:bCs/>
                <w:sz w:val="18"/>
                <w:lang w:val="fr-FR"/>
              </w:rPr>
            </w:pPr>
            <w:r w:rsidRPr="00E1730F">
              <w:rPr>
                <w:rFonts w:asciiTheme="majorBidi" w:hAnsiTheme="majorBidi" w:cstheme="majorBidi"/>
                <w:b/>
                <w:bCs/>
                <w:sz w:val="18"/>
                <w:lang w:val="fr-FR"/>
              </w:rPr>
              <w:t>Total</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15</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12</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7</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4</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r>
    </w:tbl>
    <w:p w:rsidR="000822FC" w:rsidRPr="00E1730F" w:rsidRDefault="000822FC" w:rsidP="000822FC">
      <w:pPr>
        <w:rPr>
          <w:lang w:val="fr-FR"/>
        </w:rPr>
      </w:pPr>
      <w:r w:rsidRPr="00E1730F">
        <w:rPr>
          <w:lang w:val="fr-FR"/>
        </w:rPr>
        <w:br w:type="page"/>
      </w:r>
    </w:p>
    <w:p w:rsidR="00D25C17" w:rsidRPr="00E1730F" w:rsidRDefault="003F664B" w:rsidP="00D562AE">
      <w:pPr>
        <w:pStyle w:val="H23G"/>
        <w:ind w:left="0" w:right="284" w:firstLine="0"/>
        <w:rPr>
          <w:lang w:val="fr-FR"/>
        </w:rPr>
      </w:pPr>
      <w:r w:rsidRPr="00E1730F">
        <w:rPr>
          <w:b w:val="0"/>
          <w:bCs/>
          <w:lang w:val="fr-FR"/>
        </w:rPr>
        <w:lastRenderedPageBreak/>
        <w:t>Table</w:t>
      </w:r>
      <w:r w:rsidR="00C87E9C" w:rsidRPr="00E1730F">
        <w:rPr>
          <w:b w:val="0"/>
          <w:bCs/>
          <w:lang w:val="fr-FR"/>
        </w:rPr>
        <w:t>au</w:t>
      </w:r>
      <w:r w:rsidR="00D25C17" w:rsidRPr="00E1730F">
        <w:rPr>
          <w:b w:val="0"/>
          <w:bCs/>
          <w:lang w:val="fr-FR"/>
        </w:rPr>
        <w:t xml:space="preserve"> 12</w:t>
      </w:r>
      <w:r w:rsidR="00462B61" w:rsidRPr="00E1730F">
        <w:rPr>
          <w:lang w:val="fr-FR"/>
        </w:rPr>
        <w:br/>
      </w:r>
      <w:r w:rsidR="00C87E9C" w:rsidRPr="00E1730F">
        <w:rPr>
          <w:lang w:val="fr-FR"/>
        </w:rPr>
        <w:t>Crimes motivés par la haine – affaires</w:t>
      </w:r>
      <w:r w:rsidR="00AE29A4" w:rsidRPr="00E1730F">
        <w:rPr>
          <w:lang w:val="fr-FR"/>
        </w:rPr>
        <w:t>,</w:t>
      </w:r>
      <w:r w:rsidR="00ED5819" w:rsidRPr="00E1730F">
        <w:rPr>
          <w:lang w:val="fr-FR"/>
        </w:rPr>
        <w:t xml:space="preserve"> </w:t>
      </w:r>
      <w:r w:rsidR="00D25C17" w:rsidRPr="00E1730F">
        <w:rPr>
          <w:lang w:val="fr-FR"/>
        </w:rPr>
        <w:t xml:space="preserve">2015 </w:t>
      </w:r>
    </w:p>
    <w:tbl>
      <w:tblPr>
        <w:tblW w:w="1287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559"/>
        <w:gridCol w:w="836"/>
        <w:gridCol w:w="836"/>
        <w:gridCol w:w="837"/>
        <w:gridCol w:w="836"/>
        <w:gridCol w:w="836"/>
        <w:gridCol w:w="837"/>
        <w:gridCol w:w="836"/>
        <w:gridCol w:w="836"/>
        <w:gridCol w:w="837"/>
        <w:gridCol w:w="836"/>
        <w:gridCol w:w="836"/>
        <w:gridCol w:w="837"/>
      </w:tblGrid>
      <w:tr w:rsidR="000C4A27" w:rsidRPr="00E1730F" w:rsidTr="002C336F">
        <w:trPr>
          <w:tblHeader/>
        </w:trPr>
        <w:tc>
          <w:tcPr>
            <w:tcW w:w="2835" w:type="dxa"/>
            <w:gridSpan w:val="2"/>
            <w:tcBorders>
              <w:top w:val="single" w:sz="4" w:space="0" w:color="auto"/>
              <w:bottom w:val="single" w:sz="12" w:space="0" w:color="auto"/>
            </w:tcBorders>
            <w:shd w:val="clear" w:color="auto" w:fill="auto"/>
            <w:vAlign w:val="bottom"/>
          </w:tcPr>
          <w:p w:rsidR="00D25C17" w:rsidRPr="00E1730F" w:rsidRDefault="00AE652E" w:rsidP="002C336F">
            <w:pPr>
              <w:spacing w:before="60" w:after="60" w:line="180" w:lineRule="exact"/>
              <w:rPr>
                <w:i/>
                <w:sz w:val="16"/>
                <w:szCs w:val="16"/>
                <w:lang w:val="fr-FR"/>
              </w:rPr>
            </w:pPr>
            <w:r w:rsidRPr="00E1730F">
              <w:rPr>
                <w:i/>
                <w:sz w:val="16"/>
                <w:szCs w:val="16"/>
                <w:lang w:val="fr-FR"/>
              </w:rPr>
              <w:t xml:space="preserve">Infraction </w:t>
            </w:r>
            <w:r w:rsidR="00C87E9C" w:rsidRPr="00E1730F">
              <w:rPr>
                <w:i/>
                <w:sz w:val="16"/>
                <w:szCs w:val="16"/>
                <w:lang w:val="fr-FR"/>
              </w:rPr>
              <w:t>et articles du Code pénal</w:t>
            </w:r>
          </w:p>
        </w:tc>
        <w:tc>
          <w:tcPr>
            <w:tcW w:w="836" w:type="dxa"/>
            <w:tcBorders>
              <w:top w:val="single" w:sz="4" w:space="0" w:color="auto"/>
              <w:bottom w:val="single" w:sz="12" w:space="0" w:color="auto"/>
            </w:tcBorders>
            <w:shd w:val="clear" w:color="auto" w:fill="auto"/>
            <w:vAlign w:val="bottom"/>
          </w:tcPr>
          <w:p w:rsidR="00C87E9C" w:rsidRPr="00E1730F" w:rsidRDefault="00464017" w:rsidP="002C336F">
            <w:pPr>
              <w:spacing w:before="60" w:after="60" w:line="180" w:lineRule="exact"/>
              <w:jc w:val="right"/>
              <w:rPr>
                <w:i/>
                <w:sz w:val="16"/>
                <w:szCs w:val="16"/>
                <w:lang w:val="fr-FR"/>
              </w:rPr>
            </w:pPr>
            <w:r w:rsidRPr="00E1730F">
              <w:rPr>
                <w:i/>
                <w:sz w:val="16"/>
                <w:szCs w:val="16"/>
                <w:lang w:val="fr-FR"/>
              </w:rPr>
              <w:t xml:space="preserve">Non </w:t>
            </w:r>
            <w:r w:rsidR="00C87E9C" w:rsidRPr="00E1730F">
              <w:rPr>
                <w:i/>
                <w:sz w:val="16"/>
                <w:szCs w:val="16"/>
                <w:lang w:val="fr-FR"/>
              </w:rPr>
              <w:t>jugées</w:t>
            </w:r>
          </w:p>
          <w:p w:rsidR="00D25C17" w:rsidRPr="00E1730F" w:rsidRDefault="00C87E9C" w:rsidP="002C336F">
            <w:pPr>
              <w:spacing w:before="60" w:after="60" w:line="180" w:lineRule="exact"/>
              <w:jc w:val="right"/>
              <w:rPr>
                <w:i/>
                <w:sz w:val="16"/>
                <w:szCs w:val="16"/>
                <w:lang w:val="fr-FR"/>
              </w:rPr>
            </w:pPr>
            <w:r w:rsidRPr="00E1730F">
              <w:rPr>
                <w:i/>
                <w:sz w:val="16"/>
                <w:szCs w:val="16"/>
                <w:lang w:val="fr-FR"/>
              </w:rPr>
              <w:t xml:space="preserve">au </w:t>
            </w:r>
            <w:r w:rsidR="00D25C17" w:rsidRPr="00E1730F">
              <w:rPr>
                <w:i/>
                <w:sz w:val="16"/>
                <w:szCs w:val="16"/>
                <w:lang w:val="fr-FR"/>
              </w:rPr>
              <w:t>01/01/2015</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Plaintes </w:t>
            </w:r>
            <w:r w:rsidR="001B2B2A" w:rsidRPr="00E1730F">
              <w:rPr>
                <w:i/>
                <w:sz w:val="16"/>
                <w:szCs w:val="16"/>
                <w:lang w:val="fr-FR"/>
              </w:rPr>
              <w:t>déposées</w:t>
            </w:r>
          </w:p>
        </w:tc>
        <w:tc>
          <w:tcPr>
            <w:tcW w:w="837"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Affaires </w:t>
            </w:r>
            <w:r w:rsidR="001B2B2A" w:rsidRPr="00E1730F">
              <w:rPr>
                <w:i/>
                <w:sz w:val="16"/>
                <w:szCs w:val="16"/>
                <w:lang w:val="fr-FR"/>
              </w:rPr>
              <w:t>non résolues au</w:t>
            </w:r>
            <w:r w:rsidR="00D25C17" w:rsidRPr="00E1730F">
              <w:rPr>
                <w:i/>
                <w:sz w:val="16"/>
                <w:szCs w:val="16"/>
                <w:lang w:val="fr-FR"/>
              </w:rPr>
              <w:t xml:space="preserve"> 01/01/2015</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w:t>
            </w:r>
            <w:r w:rsidR="00AE29A4" w:rsidRPr="00E1730F">
              <w:rPr>
                <w:i/>
                <w:sz w:val="16"/>
                <w:szCs w:val="16"/>
                <w:lang w:val="fr-FR"/>
              </w:rPr>
              <w:t>’</w:t>
            </w:r>
            <w:r w:rsidR="001B2B2A" w:rsidRPr="00E1730F">
              <w:rPr>
                <w:i/>
                <w:sz w:val="16"/>
                <w:szCs w:val="16"/>
                <w:lang w:val="fr-FR"/>
              </w:rPr>
              <w:t>ouverture d</w:t>
            </w:r>
            <w:r w:rsidR="00AE29A4" w:rsidRPr="00E1730F">
              <w:rPr>
                <w:i/>
                <w:sz w:val="16"/>
                <w:szCs w:val="16"/>
                <w:lang w:val="fr-FR"/>
              </w:rPr>
              <w:t>’</w:t>
            </w:r>
            <w:r w:rsidR="001B2B2A" w:rsidRPr="00E1730F">
              <w:rPr>
                <w:i/>
                <w:sz w:val="16"/>
                <w:szCs w:val="16"/>
                <w:lang w:val="fr-FR"/>
              </w:rPr>
              <w:t>une enquête</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Ordre </w:t>
            </w:r>
            <w:r w:rsidR="001B2B2A" w:rsidRPr="00E1730F">
              <w:rPr>
                <w:i/>
                <w:sz w:val="16"/>
                <w:szCs w:val="16"/>
                <w:lang w:val="fr-FR"/>
              </w:rPr>
              <w:t>de ne pas ouvrir d</w:t>
            </w:r>
            <w:r w:rsidR="00AE29A4" w:rsidRPr="00E1730F">
              <w:rPr>
                <w:i/>
                <w:sz w:val="16"/>
                <w:szCs w:val="16"/>
                <w:lang w:val="fr-FR"/>
              </w:rPr>
              <w:t>’</w:t>
            </w:r>
            <w:r w:rsidR="001B2B2A" w:rsidRPr="00E1730F">
              <w:rPr>
                <w:i/>
                <w:sz w:val="16"/>
                <w:szCs w:val="16"/>
                <w:lang w:val="fr-FR"/>
              </w:rPr>
              <w:t>enquête</w:t>
            </w:r>
          </w:p>
        </w:tc>
        <w:tc>
          <w:tcPr>
            <w:tcW w:w="837"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Ordre </w:t>
            </w:r>
            <w:r w:rsidR="00AE652E" w:rsidRPr="00E1730F">
              <w:rPr>
                <w:i/>
                <w:sz w:val="16"/>
                <w:szCs w:val="16"/>
                <w:lang w:val="fr-FR"/>
              </w:rPr>
              <w:t>de clôture de l</w:t>
            </w:r>
            <w:r w:rsidR="00AE29A4" w:rsidRPr="00E1730F">
              <w:rPr>
                <w:i/>
                <w:sz w:val="16"/>
                <w:szCs w:val="16"/>
                <w:lang w:val="fr-FR"/>
              </w:rPr>
              <w:t>’</w:t>
            </w:r>
            <w:r w:rsidR="00AE652E" w:rsidRPr="00E1730F">
              <w:rPr>
                <w:i/>
                <w:sz w:val="16"/>
                <w:szCs w:val="16"/>
                <w:lang w:val="fr-FR"/>
              </w:rPr>
              <w:t>enquête</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prononcées</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 xml:space="preserve">Mises </w:t>
            </w:r>
            <w:r w:rsidR="00DC701E" w:rsidRPr="00E1730F">
              <w:rPr>
                <w:i/>
                <w:sz w:val="16"/>
                <w:szCs w:val="16"/>
                <w:lang w:val="fr-FR"/>
              </w:rPr>
              <w:t>en accusation confirmées</w:t>
            </w:r>
          </w:p>
        </w:tc>
        <w:tc>
          <w:tcPr>
            <w:tcW w:w="837"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Acquit</w:t>
            </w:r>
            <w:r w:rsidR="00BC66BF" w:rsidRPr="00E1730F">
              <w:rPr>
                <w:i/>
                <w:sz w:val="16"/>
                <w:szCs w:val="16"/>
                <w:lang w:val="fr-FR"/>
              </w:rPr>
              <w:t>-</w:t>
            </w:r>
            <w:r w:rsidRPr="00E1730F">
              <w:rPr>
                <w:i/>
                <w:sz w:val="16"/>
                <w:szCs w:val="16"/>
                <w:lang w:val="fr-FR"/>
              </w:rPr>
              <w:t>tements</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de prison</w:t>
            </w:r>
          </w:p>
        </w:tc>
        <w:tc>
          <w:tcPr>
            <w:tcW w:w="836"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amendes</w:t>
            </w:r>
          </w:p>
        </w:tc>
        <w:tc>
          <w:tcPr>
            <w:tcW w:w="837" w:type="dxa"/>
            <w:tcBorders>
              <w:top w:val="single" w:sz="4" w:space="0" w:color="auto"/>
              <w:bottom w:val="single" w:sz="12" w:space="0" w:color="auto"/>
            </w:tcBorders>
            <w:shd w:val="clear" w:color="auto" w:fill="auto"/>
            <w:vAlign w:val="bottom"/>
          </w:tcPr>
          <w:p w:rsidR="00D25C17" w:rsidRPr="00E1730F" w:rsidRDefault="00464017" w:rsidP="002C336F">
            <w:pPr>
              <w:spacing w:before="60" w:after="60" w:line="180" w:lineRule="exact"/>
              <w:jc w:val="right"/>
              <w:rPr>
                <w:i/>
                <w:sz w:val="16"/>
                <w:szCs w:val="16"/>
                <w:lang w:val="fr-FR"/>
              </w:rPr>
            </w:pPr>
            <w:r w:rsidRPr="00E1730F">
              <w:rPr>
                <w:i/>
                <w:sz w:val="16"/>
                <w:szCs w:val="16"/>
                <w:lang w:val="fr-FR"/>
              </w:rPr>
              <w:t>Condam-nations</w:t>
            </w:r>
            <w:r w:rsidR="00AE29A4" w:rsidRPr="00E1730F">
              <w:rPr>
                <w:i/>
                <w:sz w:val="16"/>
                <w:szCs w:val="16"/>
                <w:lang w:val="fr-FR"/>
              </w:rPr>
              <w:t>,</w:t>
            </w:r>
            <w:r w:rsidR="00DC701E" w:rsidRPr="00E1730F">
              <w:rPr>
                <w:i/>
                <w:sz w:val="16"/>
                <w:szCs w:val="16"/>
                <w:lang w:val="fr-FR"/>
              </w:rPr>
              <w:t xml:space="preserve"> peines avec sursis</w:t>
            </w:r>
          </w:p>
        </w:tc>
      </w:tr>
      <w:tr w:rsidR="000F39F2" w:rsidRPr="00E1730F" w:rsidTr="002C336F">
        <w:trPr>
          <w:trHeight w:val="240"/>
        </w:trPr>
        <w:tc>
          <w:tcPr>
            <w:tcW w:w="2835" w:type="dxa"/>
            <w:gridSpan w:val="2"/>
            <w:tcBorders>
              <w:top w:val="single" w:sz="12" w:space="0" w:color="auto"/>
            </w:tcBorders>
            <w:shd w:val="clear" w:color="auto" w:fill="auto"/>
            <w:vAlign w:val="bottom"/>
          </w:tcPr>
          <w:p w:rsidR="00D25C17" w:rsidRPr="00E1730F" w:rsidRDefault="001A2001"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État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160 du CP du district de Brcko de Bosnie-Herzégovine)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top w:val="single" w:sz="12"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2835" w:type="dxa"/>
            <w:gridSpan w:val="2"/>
            <w:shd w:val="clear" w:color="auto" w:fill="auto"/>
            <w:vAlign w:val="bottom"/>
          </w:tcPr>
          <w:p w:rsidR="00D25C17" w:rsidRPr="00E1730F" w:rsidRDefault="00E66DC3"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 xml:space="preserve">Atteintes à la liberté et aux droits des personnes et des citoyens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145</w:t>
            </w:r>
            <w:r w:rsidR="00EE595C" w:rsidRPr="00E1730F">
              <w:rPr>
                <w:rFonts w:asciiTheme="majorBidi" w:hAnsiTheme="majorBidi" w:cstheme="majorBidi"/>
                <w:sz w:val="18"/>
                <w:lang w:val="fr-FR"/>
              </w:rPr>
              <w:t> </w:t>
            </w:r>
            <w:r w:rsidRPr="00E1730F">
              <w:rPr>
                <w:rFonts w:asciiTheme="majorBidi" w:hAnsiTheme="majorBidi" w:cstheme="majorBidi"/>
                <w:sz w:val="18"/>
                <w:lang w:val="fr-FR"/>
              </w:rPr>
              <w:t>a</w:t>
            </w:r>
            <w:r w:rsidR="00EE595C" w:rsidRPr="00E1730F">
              <w:rPr>
                <w:rFonts w:asciiTheme="majorBidi" w:hAnsiTheme="majorBidi" w:cstheme="majorBidi"/>
                <w:sz w:val="18"/>
                <w:lang w:val="fr-FR"/>
              </w:rPr>
              <w:t>)</w:t>
            </w:r>
            <w:r w:rsidRPr="00E1730F">
              <w:rPr>
                <w:rFonts w:asciiTheme="majorBidi" w:hAnsiTheme="majorBidi" w:cstheme="majorBidi"/>
                <w:sz w:val="18"/>
                <w:lang w:val="fr-FR"/>
              </w:rPr>
              <w:t xml:space="preserve"> du CP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2835" w:type="dxa"/>
            <w:gridSpan w:val="2"/>
            <w:shd w:val="clear" w:color="auto" w:fill="auto"/>
            <w:vAlign w:val="bottom"/>
          </w:tcPr>
          <w:p w:rsidR="00D25C17" w:rsidRPr="00E1730F" w:rsidRDefault="00E66DC3"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Fédération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163 du CP de la Fédération de Bosnie-Herzégovine) – Incitation à la haine</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aux conflits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intolérance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9</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10</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5</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6</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r>
      <w:tr w:rsidR="000F39F2" w:rsidRPr="00E1730F" w:rsidTr="002C336F">
        <w:trPr>
          <w:trHeight w:val="240"/>
        </w:trPr>
        <w:tc>
          <w:tcPr>
            <w:tcW w:w="1276" w:type="dxa"/>
            <w:vMerge w:val="restart"/>
            <w:shd w:val="clear" w:color="auto" w:fill="auto"/>
            <w:vAlign w:val="bottom"/>
          </w:tcPr>
          <w:p w:rsidR="00D25C17" w:rsidRPr="00E1730F" w:rsidRDefault="00732D5C"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la vie et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intégrité physique – CP de la Fédération de Bosnie-Herzégovine</w:t>
            </w:r>
          </w:p>
        </w:tc>
        <w:tc>
          <w:tcPr>
            <w:tcW w:w="1559" w:type="dxa"/>
            <w:shd w:val="clear" w:color="auto" w:fill="auto"/>
            <w:vAlign w:val="bottom"/>
          </w:tcPr>
          <w:p w:rsidR="00D25C17" w:rsidRPr="00E1730F" w:rsidRDefault="007214B5" w:rsidP="002C336F">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0822F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166) </w:t>
            </w:r>
            <w:r w:rsidR="00732D5C" w:rsidRPr="00E1730F">
              <w:rPr>
                <w:rFonts w:asciiTheme="majorBidi" w:hAnsiTheme="majorBidi" w:cstheme="majorBidi"/>
                <w:sz w:val="18"/>
                <w:lang w:val="fr-FR"/>
              </w:rPr>
              <w:t>meurtre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1276" w:type="dxa"/>
            <w:vMerge/>
            <w:shd w:val="clear" w:color="auto" w:fill="auto"/>
            <w:vAlign w:val="bottom"/>
          </w:tcPr>
          <w:p w:rsidR="00D25C17" w:rsidRPr="00E1730F" w:rsidRDefault="00D25C17" w:rsidP="002C336F">
            <w:pPr>
              <w:spacing w:before="40" w:after="40" w:line="200" w:lineRule="exact"/>
              <w:rPr>
                <w:rFonts w:asciiTheme="majorBidi" w:hAnsiTheme="majorBidi" w:cstheme="majorBidi"/>
                <w:sz w:val="18"/>
                <w:lang w:val="fr-FR"/>
              </w:rPr>
            </w:pPr>
          </w:p>
        </w:tc>
        <w:tc>
          <w:tcPr>
            <w:tcW w:w="1559" w:type="dxa"/>
            <w:shd w:val="clear" w:color="auto" w:fill="auto"/>
          </w:tcPr>
          <w:p w:rsidR="00D25C17" w:rsidRPr="00E1730F" w:rsidRDefault="007214B5" w:rsidP="002C336F">
            <w:pPr>
              <w:spacing w:before="40" w:after="40" w:line="220" w:lineRule="exact"/>
              <w:ind w:left="113"/>
              <w:rPr>
                <w:rFonts w:asciiTheme="majorBidi" w:hAnsiTheme="majorBidi" w:cstheme="majorBidi"/>
                <w:sz w:val="18"/>
                <w:lang w:val="fr-FR"/>
              </w:rPr>
            </w:pPr>
            <w:r w:rsidRPr="00E1730F">
              <w:rPr>
                <w:rFonts w:asciiTheme="majorBidi" w:hAnsiTheme="majorBidi" w:cstheme="majorBidi"/>
                <w:sz w:val="18"/>
                <w:lang w:val="fr-FR"/>
              </w:rPr>
              <w:t>(</w:t>
            </w:r>
            <w:r w:rsidR="000822FC" w:rsidRPr="00E1730F">
              <w:rPr>
                <w:rFonts w:asciiTheme="majorBidi" w:hAnsiTheme="majorBidi" w:cstheme="majorBidi"/>
                <w:sz w:val="18"/>
                <w:lang w:val="fr-FR"/>
              </w:rPr>
              <w:t>Art</w:t>
            </w:r>
            <w:r w:rsidRPr="00E1730F">
              <w:rPr>
                <w:rFonts w:asciiTheme="majorBidi" w:hAnsiTheme="majorBidi" w:cstheme="majorBidi"/>
                <w:sz w:val="18"/>
                <w:lang w:val="fr-FR"/>
              </w:rPr>
              <w:t>. </w:t>
            </w:r>
            <w:r w:rsidR="00D25C17" w:rsidRPr="00E1730F">
              <w:rPr>
                <w:rFonts w:asciiTheme="majorBidi" w:hAnsiTheme="majorBidi" w:cstheme="majorBidi"/>
                <w:sz w:val="18"/>
                <w:lang w:val="fr-FR"/>
              </w:rPr>
              <w:t xml:space="preserve">172) </w:t>
            </w:r>
            <w:r w:rsidR="00732D5C" w:rsidRPr="00E1730F">
              <w:rPr>
                <w:rFonts w:asciiTheme="majorBidi" w:hAnsiTheme="majorBidi" w:cstheme="majorBidi"/>
                <w:sz w:val="18"/>
                <w:lang w:val="fr-FR"/>
              </w:rPr>
              <w:t>lésion corporelle grave</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shd w:val="clear" w:color="auto" w:fill="auto"/>
            <w:vAlign w:val="bottom"/>
          </w:tcPr>
          <w:p w:rsidR="00D25C17" w:rsidRPr="00E1730F" w:rsidRDefault="00D25C17" w:rsidP="002C336F">
            <w:pPr>
              <w:spacing w:before="40" w:after="40" w:line="200" w:lineRule="exact"/>
              <w:jc w:val="right"/>
              <w:rPr>
                <w:sz w:val="18"/>
                <w:lang w:val="fr-FR"/>
              </w:rPr>
            </w:pPr>
          </w:p>
        </w:tc>
      </w:tr>
      <w:tr w:rsidR="000F39F2" w:rsidRPr="00E1730F" w:rsidTr="002C336F">
        <w:trPr>
          <w:trHeight w:val="240"/>
        </w:trPr>
        <w:tc>
          <w:tcPr>
            <w:tcW w:w="2835" w:type="dxa"/>
            <w:gridSpan w:val="2"/>
            <w:tcBorders>
              <w:bottom w:val="single" w:sz="4" w:space="0" w:color="auto"/>
            </w:tcBorders>
            <w:shd w:val="clear" w:color="auto" w:fill="auto"/>
            <w:vAlign w:val="bottom"/>
          </w:tcPr>
          <w:p w:rsidR="00D25C17" w:rsidRPr="00E1730F" w:rsidRDefault="001A2001" w:rsidP="002C336F">
            <w:pPr>
              <w:spacing w:before="40" w:after="40" w:line="200" w:lineRule="exact"/>
              <w:rPr>
                <w:rFonts w:asciiTheme="majorBidi" w:hAnsiTheme="majorBidi" w:cstheme="majorBidi"/>
                <w:sz w:val="18"/>
                <w:lang w:val="fr-FR"/>
              </w:rPr>
            </w:pPr>
            <w:r w:rsidRPr="00E1730F">
              <w:rPr>
                <w:rFonts w:asciiTheme="majorBidi" w:hAnsiTheme="majorBidi" w:cstheme="majorBidi"/>
                <w:sz w:val="18"/>
                <w:lang w:val="fr-FR"/>
              </w:rPr>
              <w:t>Atteintes à l</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ordre constitutionnel de la Republika Srpska </w:t>
            </w:r>
            <w:r w:rsidR="007214B5" w:rsidRPr="00E1730F">
              <w:rPr>
                <w:rFonts w:asciiTheme="majorBidi" w:hAnsiTheme="majorBidi" w:cstheme="majorBidi"/>
                <w:sz w:val="18"/>
                <w:lang w:val="fr-FR"/>
              </w:rPr>
              <w:t>(art. </w:t>
            </w:r>
            <w:r w:rsidRPr="00E1730F">
              <w:rPr>
                <w:rFonts w:asciiTheme="majorBidi" w:hAnsiTheme="majorBidi" w:cstheme="majorBidi"/>
                <w:sz w:val="18"/>
                <w:lang w:val="fr-FR"/>
              </w:rPr>
              <w:t>294a du CP de la Republika Srpska) – Incitation à la haine et aux conflits ethniques</w:t>
            </w:r>
            <w:r w:rsidR="00AE29A4" w:rsidRPr="00E1730F">
              <w:rPr>
                <w:rFonts w:asciiTheme="majorBidi" w:hAnsiTheme="majorBidi" w:cstheme="majorBidi"/>
                <w:sz w:val="18"/>
                <w:lang w:val="fr-FR"/>
              </w:rPr>
              <w:t>,</w:t>
            </w:r>
            <w:r w:rsidRPr="00E1730F">
              <w:rPr>
                <w:rFonts w:asciiTheme="majorBidi" w:hAnsiTheme="majorBidi" w:cstheme="majorBidi"/>
                <w:sz w:val="18"/>
                <w:lang w:val="fr-FR"/>
              </w:rPr>
              <w:t xml:space="preserve"> raciaux et religieux</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8</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4</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2</w:t>
            </w: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3</w:t>
            </w: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6"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p>
        </w:tc>
        <w:tc>
          <w:tcPr>
            <w:tcW w:w="837" w:type="dxa"/>
            <w:tcBorders>
              <w:bottom w:val="single" w:sz="4" w:space="0" w:color="auto"/>
            </w:tcBorders>
            <w:shd w:val="clear" w:color="auto" w:fill="auto"/>
            <w:vAlign w:val="bottom"/>
          </w:tcPr>
          <w:p w:rsidR="00D25C17" w:rsidRPr="00E1730F" w:rsidRDefault="00D25C17" w:rsidP="002C336F">
            <w:pPr>
              <w:spacing w:before="40" w:after="40" w:line="200" w:lineRule="exact"/>
              <w:jc w:val="right"/>
              <w:rPr>
                <w:sz w:val="18"/>
                <w:lang w:val="fr-FR"/>
              </w:rPr>
            </w:pPr>
            <w:r w:rsidRPr="00E1730F">
              <w:rPr>
                <w:sz w:val="18"/>
                <w:lang w:val="fr-FR"/>
              </w:rPr>
              <w:t>1</w:t>
            </w:r>
          </w:p>
        </w:tc>
      </w:tr>
      <w:tr w:rsidR="000F39F2" w:rsidRPr="00E1730F" w:rsidTr="002C336F">
        <w:trPr>
          <w:trHeight w:val="240"/>
        </w:trPr>
        <w:tc>
          <w:tcPr>
            <w:tcW w:w="2835" w:type="dxa"/>
            <w:gridSpan w:val="2"/>
            <w:tcBorders>
              <w:top w:val="single" w:sz="4" w:space="0" w:color="auto"/>
              <w:bottom w:val="single" w:sz="12" w:space="0" w:color="auto"/>
            </w:tcBorders>
            <w:shd w:val="clear" w:color="auto" w:fill="auto"/>
            <w:vAlign w:val="bottom"/>
          </w:tcPr>
          <w:p w:rsidR="00D25C17" w:rsidRPr="00E1730F" w:rsidRDefault="00462B61" w:rsidP="002C336F">
            <w:pPr>
              <w:suppressAutoHyphens w:val="0"/>
              <w:spacing w:before="80" w:after="80" w:line="220" w:lineRule="exact"/>
              <w:ind w:left="284"/>
              <w:rPr>
                <w:b/>
                <w:bCs/>
                <w:sz w:val="18"/>
                <w:lang w:val="fr-FR"/>
              </w:rPr>
            </w:pPr>
            <w:r w:rsidRPr="00E1730F">
              <w:rPr>
                <w:b/>
                <w:bCs/>
                <w:sz w:val="18"/>
                <w:lang w:val="fr-FR"/>
              </w:rPr>
              <w:t>Total</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13</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24</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2</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12</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10</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6</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5</w:t>
            </w: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6</w:t>
            </w: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6"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p>
        </w:tc>
        <w:tc>
          <w:tcPr>
            <w:tcW w:w="837" w:type="dxa"/>
            <w:tcBorders>
              <w:top w:val="single" w:sz="4" w:space="0" w:color="auto"/>
              <w:bottom w:val="single" w:sz="12" w:space="0" w:color="auto"/>
            </w:tcBorders>
            <w:shd w:val="clear" w:color="auto" w:fill="auto"/>
            <w:vAlign w:val="bottom"/>
          </w:tcPr>
          <w:p w:rsidR="00D25C17" w:rsidRPr="00E1730F" w:rsidRDefault="00D25C17" w:rsidP="002C336F">
            <w:pPr>
              <w:suppressAutoHyphens w:val="0"/>
              <w:spacing w:before="80" w:after="80" w:line="220" w:lineRule="exact"/>
              <w:jc w:val="right"/>
              <w:rPr>
                <w:b/>
                <w:bCs/>
                <w:sz w:val="18"/>
                <w:lang w:val="fr-FR"/>
              </w:rPr>
            </w:pPr>
            <w:r w:rsidRPr="00E1730F">
              <w:rPr>
                <w:b/>
                <w:bCs/>
                <w:sz w:val="18"/>
                <w:lang w:val="fr-FR"/>
              </w:rPr>
              <w:t>3</w:t>
            </w:r>
          </w:p>
        </w:tc>
      </w:tr>
    </w:tbl>
    <w:p w:rsidR="00442A83" w:rsidRPr="00E1730F" w:rsidRDefault="007F3C5E" w:rsidP="00F5404A">
      <w:pPr>
        <w:spacing w:before="240" w:line="240" w:lineRule="auto"/>
        <w:ind w:left="1134" w:right="1134"/>
        <w:jc w:val="center"/>
        <w:rPr>
          <w:u w:val="single"/>
          <w:lang w:val="fr-FR"/>
        </w:rPr>
      </w:pPr>
      <w:r w:rsidRPr="00E1730F">
        <w:rPr>
          <w:u w:val="single"/>
          <w:lang w:val="fr-FR"/>
        </w:rPr>
        <w:tab/>
      </w:r>
      <w:r w:rsidRPr="00E1730F">
        <w:rPr>
          <w:u w:val="single"/>
          <w:lang w:val="fr-FR"/>
        </w:rPr>
        <w:tab/>
      </w:r>
      <w:r w:rsidRPr="00E1730F">
        <w:rPr>
          <w:u w:val="single"/>
          <w:lang w:val="fr-FR"/>
        </w:rPr>
        <w:tab/>
      </w:r>
    </w:p>
    <w:sectPr w:rsidR="00442A83" w:rsidRPr="00E1730F" w:rsidSect="007F3C5E">
      <w:headerReference w:type="even" r:id="rId15"/>
      <w:headerReference w:type="default" r:id="rId16"/>
      <w:footerReference w:type="even" r:id="rId17"/>
      <w:footerReference w:type="default" r:id="rId18"/>
      <w:headerReference w:type="first" r:id="rId19"/>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43E" w:rsidRDefault="0091043E"/>
  </w:endnote>
  <w:endnote w:type="continuationSeparator" w:id="0">
    <w:p w:rsidR="0091043E" w:rsidRDefault="0091043E"/>
  </w:endnote>
  <w:endnote w:type="continuationNotice" w:id="1">
    <w:p w:rsidR="0091043E" w:rsidRDefault="009104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865DDF" w:rsidRDefault="00C60712" w:rsidP="00865DDF">
    <w:pPr>
      <w:pStyle w:val="Footer"/>
      <w:tabs>
        <w:tab w:val="right" w:pos="9638"/>
      </w:tabs>
    </w:pPr>
    <w:r w:rsidRPr="00865DDF">
      <w:rPr>
        <w:b/>
        <w:sz w:val="18"/>
      </w:rPr>
      <w:fldChar w:fldCharType="begin"/>
    </w:r>
    <w:r w:rsidRPr="00865DDF">
      <w:rPr>
        <w:b/>
        <w:sz w:val="18"/>
      </w:rPr>
      <w:instrText xml:space="preserve"> PAGE  \* MERGEFORMAT </w:instrText>
    </w:r>
    <w:r w:rsidRPr="00865DDF">
      <w:rPr>
        <w:b/>
        <w:sz w:val="18"/>
      </w:rPr>
      <w:fldChar w:fldCharType="separate"/>
    </w:r>
    <w:r w:rsidR="00E1730F">
      <w:rPr>
        <w:b/>
        <w:noProof/>
        <w:sz w:val="18"/>
      </w:rPr>
      <w:t>2</w:t>
    </w:r>
    <w:r w:rsidRPr="00865DDF">
      <w:rPr>
        <w:b/>
        <w:sz w:val="18"/>
      </w:rPr>
      <w:fldChar w:fldCharType="end"/>
    </w:r>
    <w:r>
      <w:rPr>
        <w:sz w:val="18"/>
      </w:rPr>
      <w:tab/>
    </w:r>
    <w:r w:rsidRPr="00AC34AB">
      <w:rPr>
        <w:szCs w:val="16"/>
      </w:rPr>
      <w:t>GE.16-07653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865DDF" w:rsidRDefault="00C60712" w:rsidP="00865DDF">
    <w:pPr>
      <w:pStyle w:val="Footer"/>
      <w:tabs>
        <w:tab w:val="right" w:pos="9638"/>
      </w:tabs>
      <w:rPr>
        <w:b/>
        <w:sz w:val="18"/>
      </w:rPr>
    </w:pPr>
    <w:r w:rsidRPr="00AC34AB">
      <w:rPr>
        <w:szCs w:val="16"/>
      </w:rPr>
      <w:t>GE.16-07653  (EXT)</w:t>
    </w:r>
    <w:r>
      <w:tab/>
    </w:r>
    <w:r w:rsidRPr="00865DDF">
      <w:rPr>
        <w:b/>
        <w:sz w:val="18"/>
      </w:rPr>
      <w:fldChar w:fldCharType="begin"/>
    </w:r>
    <w:r w:rsidRPr="00865DDF">
      <w:rPr>
        <w:b/>
        <w:sz w:val="18"/>
      </w:rPr>
      <w:instrText xml:space="preserve"> PAGE  \* MERGEFORMAT </w:instrText>
    </w:r>
    <w:r w:rsidRPr="00865DDF">
      <w:rPr>
        <w:b/>
        <w:sz w:val="18"/>
      </w:rPr>
      <w:fldChar w:fldCharType="separate"/>
    </w:r>
    <w:r w:rsidR="00E1730F">
      <w:rPr>
        <w:b/>
        <w:noProof/>
        <w:sz w:val="18"/>
      </w:rPr>
      <w:t>3</w:t>
    </w:r>
    <w:r w:rsidRPr="00865DD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Default="00E1730F" w:rsidP="00E1730F">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position:absolute;margin-left:429.15pt;margin-top:12.55pt;width:50.25pt;height:50.25pt;z-index:251665408;mso-position-horizontal-relative:text;mso-position-vertical-relative:text">
          <v:imagedata r:id="rId1" o:title="3&amp;Size=2&amp;Lang=F"/>
        </v:shape>
      </w:pict>
    </w:r>
    <w:r w:rsidR="00C60712" w:rsidRPr="00C931C9">
      <w:rPr>
        <w:sz w:val="20"/>
      </w:rPr>
      <w:t>GE.1</w:t>
    </w:r>
    <w:r w:rsidR="00C60712">
      <w:rPr>
        <w:sz w:val="20"/>
      </w:rPr>
      <w:t>6</w:t>
    </w:r>
    <w:r w:rsidR="00C60712" w:rsidRPr="00C931C9">
      <w:rPr>
        <w:sz w:val="20"/>
      </w:rPr>
      <w:t>-</w:t>
    </w:r>
    <w:proofErr w:type="gramStart"/>
    <w:r w:rsidR="00C60712">
      <w:rPr>
        <w:sz w:val="20"/>
      </w:rPr>
      <w:t>07653</w:t>
    </w:r>
    <w:r w:rsidR="00C60712" w:rsidRPr="00C931C9">
      <w:rPr>
        <w:sz w:val="20"/>
      </w:rPr>
      <w:t xml:space="preserve">  (</w:t>
    </w:r>
    <w:proofErr w:type="gramEnd"/>
    <w:r w:rsidR="00C60712" w:rsidRPr="00C931C9">
      <w:rPr>
        <w:sz w:val="20"/>
      </w:rPr>
      <w:t>EXT)</w:t>
    </w:r>
  </w:p>
  <w:p w:rsidR="00E1730F" w:rsidRPr="00E1730F" w:rsidRDefault="00E1730F" w:rsidP="00E1730F">
    <w:pPr>
      <w:rPr>
        <w:rFonts w:ascii="C39T30Lfz" w:hAnsi="C39T30Lfz"/>
        <w:sz w:val="56"/>
      </w:rPr>
    </w:pPr>
    <w:r>
      <w:rPr>
        <w:noProof/>
        <w:lang w:val="en-US" w:eastAsia="zh-CN"/>
      </w:rPr>
      <w:drawing>
        <wp:anchor distT="0" distB="0" distL="114300" distR="114300" simplePos="0" relativeHeight="251664384" behindDoc="0" locked="0" layoutInCell="1" allowOverlap="1" wp14:anchorId="247D8861" wp14:editId="7EE5ACF4">
          <wp:simplePos x="0" y="0"/>
          <wp:positionH relativeFrom="column">
            <wp:posOffset>4264660</wp:posOffset>
          </wp:positionH>
          <wp:positionV relativeFrom="paragraph">
            <wp:posOffset>105410</wp:posOffset>
          </wp:positionV>
          <wp:extent cx="1104265" cy="233045"/>
          <wp:effectExtent l="0" t="0" r="0" b="0"/>
          <wp:wrapNone/>
          <wp:docPr id="2" name="Image 1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cycle_French"/>
                  <pic:cNvPicPr>
                    <a:picLocks noChangeAspect="1" noChangeArrowheads="1"/>
                  </pic:cNvPicPr>
                </pic:nvPicPr>
                <pic:blipFill>
                  <a:blip r:embed="rId2"/>
                  <a:srcRect/>
                  <a:stretch>
                    <a:fillRect/>
                  </a:stretch>
                </pic:blipFill>
                <pic:spPr bwMode="auto">
                  <a:xfrm>
                    <a:off x="0" y="0"/>
                    <a:ext cx="1104265" cy="23304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7F3C5E" w:rsidRDefault="00C60712" w:rsidP="007F3C5E">
    <w:pPr>
      <w:pStyle w:val="Footer"/>
    </w:pPr>
    <w:r>
      <w:rPr>
        <w:noProof/>
        <w:lang w:val="fr-FR" w:eastAsia="fr-FR"/>
      </w:rPr>
      <w:pict>
        <v:shapetype id="_x0000_t202" coordsize="21600,21600" o:spt="202" path="m,l,21600r21600,l21600,xe">
          <v:stroke joinstyle="miter"/>
          <v:path gradientshapeok="t" o:connecttype="rect"/>
        </v:shapetype>
        <v:shape id="Text Box 6" o:spid="_x0000_s2050" type="#_x0000_t202" style="position:absolute;margin-left:-34pt;margin-top:0;width:17.4pt;height:481.8pt;z-index:251662336;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" fillcolor="white [3212]" stroked="f">
          <v:stroke joinstyle="round"/>
          <v:path arrowok="t"/>
          <v:textbox style="layout-flow:vertical" inset="0,0,0,0">
            <w:txbxContent>
              <w:p w:rsidR="00C60712" w:rsidRPr="00865DDF" w:rsidRDefault="00C60712" w:rsidP="007F3C5E">
                <w:pPr>
                  <w:pStyle w:val="Footer"/>
                  <w:tabs>
                    <w:tab w:val="right" w:pos="9638"/>
                  </w:tabs>
                </w:pPr>
                <w:r w:rsidRPr="00865DDF">
                  <w:rPr>
                    <w:b/>
                    <w:sz w:val="18"/>
                  </w:rPr>
                  <w:fldChar w:fldCharType="begin"/>
                </w:r>
                <w:r w:rsidRPr="00865DDF">
                  <w:rPr>
                    <w:b/>
                    <w:sz w:val="18"/>
                  </w:rPr>
                  <w:instrText xml:space="preserve"> PAGE  \* MERGEFORMAT </w:instrText>
                </w:r>
                <w:r w:rsidRPr="00865DDF">
                  <w:rPr>
                    <w:b/>
                    <w:sz w:val="18"/>
                  </w:rPr>
                  <w:fldChar w:fldCharType="separate"/>
                </w:r>
                <w:r w:rsidR="00E1730F">
                  <w:rPr>
                    <w:b/>
                    <w:noProof/>
                    <w:sz w:val="18"/>
                  </w:rPr>
                  <w:t>34</w:t>
                </w:r>
                <w:r w:rsidRPr="00865DDF">
                  <w:rPr>
                    <w:b/>
                    <w:sz w:val="18"/>
                  </w:rPr>
                  <w:fldChar w:fldCharType="end"/>
                </w:r>
                <w:r>
                  <w:rPr>
                    <w:sz w:val="18"/>
                  </w:rPr>
                  <w:tab/>
                </w:r>
                <w:r w:rsidRPr="00AC34AB">
                  <w:rPr>
                    <w:szCs w:val="16"/>
                  </w:rPr>
                  <w:t>GE.16-07653  (EXT)</w:t>
                </w:r>
              </w:p>
              <w:p w:rsidR="00C60712" w:rsidRDefault="00C60712"/>
            </w:txbxContent>
          </v:textbox>
          <w10:wrap anchorx="margin" anchory="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7F3C5E" w:rsidRDefault="00C60712" w:rsidP="007F3C5E">
    <w:pPr>
      <w:pStyle w:val="Footer"/>
    </w:pPr>
    <w:r>
      <w:rPr>
        <w:noProof/>
        <w:lang w:val="fr-FR" w:eastAsia="fr-FR"/>
      </w:rPr>
      <w:pict>
        <v:shapetype id="_x0000_t202" coordsize="21600,21600" o:spt="202" path="m,l,21600r21600,l21600,xe">
          <v:stroke joinstyle="miter"/>
          <v:path gradientshapeok="t" o:connecttype="rect"/>
        </v:shapetype>
        <v:shape id="Text Box 4" o:spid="_x0000_s2049" type="#_x0000_t202" style="position:absolute;margin-left:-34pt;margin-top:0;width:17.4pt;height:481.8pt;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" fillcolor="white [3212]" stroked="f">
          <v:stroke joinstyle="round"/>
          <v:path arrowok="t"/>
          <v:textbox style="layout-flow:vertical" inset="0,0,0,0">
            <w:txbxContent>
              <w:p w:rsidR="00C60712" w:rsidRPr="00865DDF" w:rsidRDefault="00C60712" w:rsidP="007F3C5E">
                <w:pPr>
                  <w:pStyle w:val="Footer"/>
                  <w:tabs>
                    <w:tab w:val="right" w:pos="9638"/>
                  </w:tabs>
                  <w:rPr>
                    <w:b/>
                    <w:sz w:val="18"/>
                  </w:rPr>
                </w:pPr>
                <w:r w:rsidRPr="00AC34AB">
                  <w:rPr>
                    <w:szCs w:val="16"/>
                  </w:rPr>
                  <w:t>GE.16-07653  (EXT)</w:t>
                </w:r>
                <w:r>
                  <w:tab/>
                </w:r>
                <w:r w:rsidRPr="00865DDF">
                  <w:rPr>
                    <w:b/>
                    <w:sz w:val="18"/>
                  </w:rPr>
                  <w:fldChar w:fldCharType="begin"/>
                </w:r>
                <w:r w:rsidRPr="00865DDF">
                  <w:rPr>
                    <w:b/>
                    <w:sz w:val="18"/>
                  </w:rPr>
                  <w:instrText xml:space="preserve"> PAGE  \* MERGEFORMAT </w:instrText>
                </w:r>
                <w:r w:rsidRPr="00865DDF">
                  <w:rPr>
                    <w:b/>
                    <w:sz w:val="18"/>
                  </w:rPr>
                  <w:fldChar w:fldCharType="separate"/>
                </w:r>
                <w:r w:rsidR="00E1730F">
                  <w:rPr>
                    <w:b/>
                    <w:noProof/>
                    <w:sz w:val="18"/>
                  </w:rPr>
                  <w:t>33</w:t>
                </w:r>
                <w:r w:rsidRPr="00865DDF">
                  <w:rPr>
                    <w:b/>
                    <w:sz w:val="18"/>
                  </w:rPr>
                  <w:fldChar w:fldCharType="end"/>
                </w:r>
              </w:p>
              <w:p w:rsidR="00C60712" w:rsidRDefault="00C60712"/>
            </w:txbxContent>
          </v:textbox>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43E" w:rsidRPr="000B175B" w:rsidRDefault="0091043E" w:rsidP="000B175B">
      <w:pPr>
        <w:tabs>
          <w:tab w:val="right" w:pos="2155"/>
        </w:tabs>
        <w:spacing w:after="80"/>
        <w:ind w:left="680"/>
        <w:rPr>
          <w:u w:val="single"/>
        </w:rPr>
      </w:pPr>
      <w:r>
        <w:rPr>
          <w:u w:val="single"/>
        </w:rPr>
        <w:tab/>
      </w:r>
    </w:p>
  </w:footnote>
  <w:footnote w:type="continuationSeparator" w:id="0">
    <w:p w:rsidR="0091043E" w:rsidRPr="00FC68B7" w:rsidRDefault="0091043E" w:rsidP="00FC68B7">
      <w:pPr>
        <w:tabs>
          <w:tab w:val="left" w:pos="2155"/>
        </w:tabs>
        <w:spacing w:after="80"/>
        <w:ind w:left="680"/>
        <w:rPr>
          <w:u w:val="single"/>
        </w:rPr>
      </w:pPr>
      <w:r>
        <w:rPr>
          <w:u w:val="single"/>
        </w:rPr>
        <w:tab/>
      </w:r>
    </w:p>
  </w:footnote>
  <w:footnote w:type="continuationNotice" w:id="1">
    <w:p w:rsidR="0091043E" w:rsidRDefault="0091043E"/>
  </w:footnote>
  <w:footnote w:id="2">
    <w:p w:rsidR="00C60712" w:rsidRPr="00E049C1" w:rsidRDefault="00C60712" w:rsidP="0056528B">
      <w:pPr>
        <w:pStyle w:val="FootnoteText"/>
        <w:rPr>
          <w:lang w:val="fr-FR"/>
        </w:rPr>
      </w:pPr>
      <w:r w:rsidRPr="00E049C1">
        <w:rPr>
          <w:lang w:val="fr-FR"/>
        </w:rPr>
        <w:tab/>
      </w:r>
      <w:r w:rsidRPr="00E049C1">
        <w:rPr>
          <w:rStyle w:val="FootnoteReference"/>
          <w:sz w:val="20"/>
          <w:vertAlign w:val="baseline"/>
          <w:lang w:val="fr-FR"/>
        </w:rPr>
        <w:t>*</w:t>
      </w:r>
      <w:r w:rsidRPr="00E049C1">
        <w:rPr>
          <w:lang w:val="fr-FR"/>
        </w:rPr>
        <w:tab/>
        <w:t>Le pr</w:t>
      </w:r>
      <w:r>
        <w:rPr>
          <w:lang w:val="fr-FR"/>
        </w:rPr>
        <w:t>é</w:t>
      </w:r>
      <w:r w:rsidRPr="00E049C1">
        <w:rPr>
          <w:lang w:val="fr-FR"/>
        </w:rPr>
        <w:t xml:space="preserve">sent document </w:t>
      </w:r>
      <w:r>
        <w:rPr>
          <w:lang w:val="fr-FR"/>
        </w:rPr>
        <w:t xml:space="preserve">n’a pas </w:t>
      </w:r>
      <w:r>
        <w:t xml:space="preserve">fait l’objet d’une relecture sur le fond </w:t>
      </w:r>
      <w:r>
        <w:rPr>
          <w:lang w:val="fr-FR"/>
        </w:rPr>
        <w:t>par les services d’édition.</w:t>
      </w:r>
    </w:p>
  </w:footnote>
  <w:footnote w:id="3">
    <w:p w:rsidR="00C60712" w:rsidRPr="00F661A5" w:rsidRDefault="00C60712" w:rsidP="00C60712">
      <w:pPr>
        <w:pStyle w:val="FootnoteText"/>
        <w:rPr>
          <w:lang w:val="fr-BE"/>
        </w:rPr>
      </w:pPr>
      <w:r>
        <w:rPr>
          <w:lang w:val="fr-FR"/>
        </w:rPr>
        <w:tab/>
      </w:r>
      <w:r>
        <w:rPr>
          <w:rStyle w:val="FootnoteReference"/>
        </w:rPr>
        <w:footnoteRef/>
      </w:r>
      <w:r>
        <w:rPr>
          <w:lang w:val="fr-FR"/>
        </w:rPr>
        <w:tab/>
      </w:r>
      <w:r w:rsidRPr="009C2CDD">
        <w:rPr>
          <w:lang w:val="fr-FR"/>
        </w:rPr>
        <w:t>Comité international de coordination des institutions nationales pour la promotion et la protection des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865DDF" w:rsidRDefault="00C60712">
    <w:pPr>
      <w:pStyle w:val="Header"/>
    </w:pPr>
    <w:r>
      <w:t>CCPR/C/BIH/3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865DDF" w:rsidRDefault="00C60712" w:rsidP="00865DDF">
    <w:pPr>
      <w:pStyle w:val="Header"/>
      <w:jc w:val="right"/>
    </w:pPr>
    <w:r>
      <w:t>CCPR/C/BIH/3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7F3C5E" w:rsidRDefault="00C60712" w:rsidP="007F3C5E">
    <w:r>
      <w:rPr>
        <w:noProof/>
        <w:lang w:val="fr-FR" w:eastAsia="fr-FR"/>
      </w:rPr>
      <w:pict>
        <v:shapetype id="_x0000_t202" coordsize="21600,21600" o:spt="202" path="m,l,21600r21600,l21600,xe">
          <v:stroke joinstyle="miter"/>
          <v:path gradientshapeok="t" o:connecttype="rect"/>
        </v:shapetype>
        <v:shape id="Text Box 5" o:spid="_x0000_s2052" type="#_x0000_t202" style="position:absolute;margin-left:771pt;margin-top:0;width:16.8pt;height:481.8pt;z-index:251661312;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" fillcolor="white [3212]" stroked="f">
          <v:stroke joinstyle="round"/>
          <v:path arrowok="t"/>
          <v:textbox style="layout-flow:vertical" inset="0,0,0,0">
            <w:txbxContent>
              <w:p w:rsidR="00C60712" w:rsidRPr="00865DDF" w:rsidRDefault="00C60712" w:rsidP="007F3C5E">
                <w:pPr>
                  <w:pStyle w:val="Header"/>
                </w:pPr>
                <w:r>
                  <w:t>CCPR/C/BIH/3</w:t>
                </w:r>
              </w:p>
              <w:p w:rsidR="00C60712" w:rsidRDefault="00C60712"/>
            </w:txbxContent>
          </v:textbox>
          <w10:wrap anchorx="page"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Pr="007F3C5E" w:rsidRDefault="00C60712" w:rsidP="007F3C5E">
    <w:r>
      <w:rPr>
        <w:noProof/>
        <w:lang w:val="fr-FR" w:eastAsia="fr-FR"/>
      </w:rPr>
      <w:pict>
        <v:shapetype id="_x0000_t202" coordsize="21600,21600" o:spt="202" path="m,l,21600r21600,l21600,xe">
          <v:stroke joinstyle="miter"/>
          <v:path gradientshapeok="t" o:connecttype="rect"/>
        </v:shapetype>
        <v:shape id="Text Box 3" o:spid="_x0000_s2051" type="#_x0000_t202" style="position:absolute;margin-left:771pt;margin-top:0;width:16.8pt;height:481.8pt;z-index:251659264;visibility:visible;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" fillcolor="white [3212]" stroked="f">
          <v:stroke joinstyle="round"/>
          <v:path arrowok="t"/>
          <v:textbox style="layout-flow:vertical" inset="0,0,0,0">
            <w:txbxContent>
              <w:p w:rsidR="00C60712" w:rsidRPr="00865DDF" w:rsidRDefault="00C60712" w:rsidP="007F3C5E">
                <w:pPr>
                  <w:pStyle w:val="Header"/>
                  <w:jc w:val="right"/>
                </w:pPr>
                <w:r>
                  <w:t>CCPR/C/BIH/3</w:t>
                </w:r>
              </w:p>
              <w:p w:rsidR="00C60712" w:rsidRDefault="00C60712"/>
            </w:txbxContent>
          </v:textbox>
          <w10:wrap anchorx="page"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712" w:rsidRDefault="00C6071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FFDA03D8"/>
    <w:lvl w:ilvl="0" w:tplc="9008FA9E">
      <w:start w:val="1"/>
      <w:numFmt w:val="bullet"/>
      <w:lvlText w:val="•"/>
      <w:lvlJc w:val="left"/>
      <w:pPr>
        <w:tabs>
          <w:tab w:val="num" w:pos="1701"/>
        </w:tabs>
        <w:ind w:left="1701" w:hanging="170"/>
      </w:pPr>
      <w:rPr>
        <w:rFonts w:ascii="Times New Roman" w:hAnsi="Times New Roman" w:cs="Times New Roman" w:hint="default"/>
      </w:rPr>
    </w:lvl>
    <w:lvl w:ilvl="1" w:tplc="53402F22">
      <w:numFmt w:val="bullet"/>
      <w:lvlText w:val=""/>
      <w:lvlJc w:val="left"/>
      <w:pPr>
        <w:ind w:left="1656" w:hanging="576"/>
      </w:pPr>
      <w:rPr>
        <w:rFonts w:ascii="Symbol" w:eastAsia="Times New Roman" w:hAnsi="Symbol"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A27139"/>
    <w:multiLevelType w:val="hybridMultilevel"/>
    <w:tmpl w:val="C58E9646"/>
    <w:lvl w:ilvl="0" w:tplc="4C0CE65A">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nsid w:val="06A35B86"/>
    <w:multiLevelType w:val="hybridMultilevel"/>
    <w:tmpl w:val="A9686B8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nsid w:val="07BE32D8"/>
    <w:multiLevelType w:val="hybridMultilevel"/>
    <w:tmpl w:val="8AA8CE58"/>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E532D23"/>
    <w:multiLevelType w:val="hybridMultilevel"/>
    <w:tmpl w:val="90FED726"/>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5">
    <w:nsid w:val="10CF0213"/>
    <w:multiLevelType w:val="hybridMultilevel"/>
    <w:tmpl w:val="97CCF3AC"/>
    <w:lvl w:ilvl="0" w:tplc="4EA0A72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8BF1C0A"/>
    <w:multiLevelType w:val="hybridMultilevel"/>
    <w:tmpl w:val="B394CCE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E9A43AE"/>
    <w:multiLevelType w:val="hybridMultilevel"/>
    <w:tmpl w:val="D16A83C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nsid w:val="22E31824"/>
    <w:multiLevelType w:val="hybridMultilevel"/>
    <w:tmpl w:val="C9C42046"/>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nsid w:val="287A1D42"/>
    <w:multiLevelType w:val="hybridMultilevel"/>
    <w:tmpl w:val="6BB0ADD4"/>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10">
    <w:nsid w:val="288B1911"/>
    <w:multiLevelType w:val="hybridMultilevel"/>
    <w:tmpl w:val="01F69E16"/>
    <w:lvl w:ilvl="0" w:tplc="42BA6500">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F410206"/>
    <w:multiLevelType w:val="hybridMultilevel"/>
    <w:tmpl w:val="3872D0FE"/>
    <w:lvl w:ilvl="0" w:tplc="6C8EE016">
      <w:start w:val="1"/>
      <w:numFmt w:val="decimal"/>
      <w:lvlText w:val="%1."/>
      <w:lvlJc w:val="left"/>
      <w:pPr>
        <w:ind w:left="360"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07654F1"/>
    <w:multiLevelType w:val="hybridMultilevel"/>
    <w:tmpl w:val="E5604FC0"/>
    <w:lvl w:ilvl="0" w:tplc="C2AE2730">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31594EED"/>
    <w:multiLevelType w:val="hybridMultilevel"/>
    <w:tmpl w:val="93B63E16"/>
    <w:lvl w:ilvl="0" w:tplc="04090017">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4393B2F"/>
    <w:multiLevelType w:val="hybridMultilevel"/>
    <w:tmpl w:val="3AE6F1A0"/>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34684398"/>
    <w:multiLevelType w:val="hybridMultilevel"/>
    <w:tmpl w:val="D99A9DF6"/>
    <w:lvl w:ilvl="0" w:tplc="141A000F">
      <w:start w:val="1"/>
      <w:numFmt w:val="decimal"/>
      <w:lvlText w:val="%1."/>
      <w:lvlJc w:val="left"/>
      <w:pPr>
        <w:ind w:left="360" w:hanging="360"/>
      </w:p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6">
    <w:nsid w:val="35AF4985"/>
    <w:multiLevelType w:val="hybridMultilevel"/>
    <w:tmpl w:val="7B0CFF9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403C0A38"/>
    <w:multiLevelType w:val="hybridMultilevel"/>
    <w:tmpl w:val="573855E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9">
    <w:nsid w:val="42AF70BC"/>
    <w:multiLevelType w:val="hybridMultilevel"/>
    <w:tmpl w:val="36D4D454"/>
    <w:lvl w:ilvl="0" w:tplc="26EA3EA8">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nsid w:val="44BE645F"/>
    <w:multiLevelType w:val="hybridMultilevel"/>
    <w:tmpl w:val="B10482E2"/>
    <w:lvl w:ilvl="0" w:tplc="3C4A513A">
      <w:start w:val="1"/>
      <w:numFmt w:val="lowerLetter"/>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1">
    <w:nsid w:val="487A2C7D"/>
    <w:multiLevelType w:val="hybridMultilevel"/>
    <w:tmpl w:val="014E63C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2">
    <w:nsid w:val="51BD7C81"/>
    <w:multiLevelType w:val="hybridMultilevel"/>
    <w:tmpl w:val="4E4E7B6E"/>
    <w:lvl w:ilvl="0" w:tplc="0409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nsid w:val="59C81636"/>
    <w:multiLevelType w:val="hybridMultilevel"/>
    <w:tmpl w:val="B876F90A"/>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24">
    <w:nsid w:val="664B1619"/>
    <w:multiLevelType w:val="hybridMultilevel"/>
    <w:tmpl w:val="8ADA61EC"/>
    <w:lvl w:ilvl="0" w:tplc="9F12DF48">
      <w:start w:val="1"/>
      <w:numFmt w:val="lowerLetter"/>
      <w:lvlText w:val="%1)"/>
      <w:lvlJc w:val="left"/>
      <w:pPr>
        <w:ind w:left="879" w:hanging="360"/>
      </w:pPr>
      <w:rPr>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70167EE"/>
    <w:multiLevelType w:val="hybridMultilevel"/>
    <w:tmpl w:val="C3E27166"/>
    <w:lvl w:ilvl="0" w:tplc="26EA3EA8">
      <w:numFmt w:val="bullet"/>
      <w:lvlText w:val=""/>
      <w:lvlJc w:val="left"/>
      <w:pPr>
        <w:ind w:left="2844" w:hanging="576"/>
      </w:pPr>
      <w:rPr>
        <w:rFonts w:ascii="Symbol" w:eastAsia="Times New Roman" w:hAnsi="Symbol"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A963D1B"/>
    <w:multiLevelType w:val="hybridMultilevel"/>
    <w:tmpl w:val="0FB4B954"/>
    <w:lvl w:ilvl="0" w:tplc="141A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6CB65680"/>
    <w:multiLevelType w:val="hybridMultilevel"/>
    <w:tmpl w:val="7D745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036876"/>
    <w:multiLevelType w:val="hybridMultilevel"/>
    <w:tmpl w:val="FAB24A0C"/>
    <w:lvl w:ilvl="0" w:tplc="C2AE2730">
      <w:numFmt w:val="bullet"/>
      <w:lvlText w:val=""/>
      <w:lvlJc w:val="left"/>
      <w:pPr>
        <w:ind w:left="1710" w:hanging="576"/>
      </w:pPr>
      <w:rPr>
        <w:rFonts w:ascii="Symbol" w:eastAsia="Times New Roman"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1">
    <w:nsid w:val="7F065EEF"/>
    <w:multiLevelType w:val="hybridMultilevel"/>
    <w:tmpl w:val="69766CB8"/>
    <w:lvl w:ilvl="0" w:tplc="141A0001">
      <w:start w:val="1"/>
      <w:numFmt w:val="bullet"/>
      <w:lvlText w:val=""/>
      <w:lvlJc w:val="left"/>
      <w:pPr>
        <w:ind w:left="437" w:hanging="360"/>
      </w:pPr>
      <w:rPr>
        <w:rFonts w:ascii="Symbol" w:hAnsi="Symbol" w:hint="default"/>
      </w:rPr>
    </w:lvl>
    <w:lvl w:ilvl="1" w:tplc="141A0003" w:tentative="1">
      <w:start w:val="1"/>
      <w:numFmt w:val="bullet"/>
      <w:lvlText w:val="o"/>
      <w:lvlJc w:val="left"/>
      <w:pPr>
        <w:ind w:left="1157" w:hanging="360"/>
      </w:pPr>
      <w:rPr>
        <w:rFonts w:ascii="Courier New" w:hAnsi="Courier New" w:cs="Courier New" w:hint="default"/>
      </w:rPr>
    </w:lvl>
    <w:lvl w:ilvl="2" w:tplc="141A0005" w:tentative="1">
      <w:start w:val="1"/>
      <w:numFmt w:val="bullet"/>
      <w:lvlText w:val=""/>
      <w:lvlJc w:val="left"/>
      <w:pPr>
        <w:ind w:left="1877" w:hanging="360"/>
      </w:pPr>
      <w:rPr>
        <w:rFonts w:ascii="Wingdings" w:hAnsi="Wingdings" w:hint="default"/>
      </w:rPr>
    </w:lvl>
    <w:lvl w:ilvl="3" w:tplc="141A0001" w:tentative="1">
      <w:start w:val="1"/>
      <w:numFmt w:val="bullet"/>
      <w:lvlText w:val=""/>
      <w:lvlJc w:val="left"/>
      <w:pPr>
        <w:ind w:left="2597" w:hanging="360"/>
      </w:pPr>
      <w:rPr>
        <w:rFonts w:ascii="Symbol" w:hAnsi="Symbol" w:hint="default"/>
      </w:rPr>
    </w:lvl>
    <w:lvl w:ilvl="4" w:tplc="141A0003" w:tentative="1">
      <w:start w:val="1"/>
      <w:numFmt w:val="bullet"/>
      <w:lvlText w:val="o"/>
      <w:lvlJc w:val="left"/>
      <w:pPr>
        <w:ind w:left="3317" w:hanging="360"/>
      </w:pPr>
      <w:rPr>
        <w:rFonts w:ascii="Courier New" w:hAnsi="Courier New" w:cs="Courier New" w:hint="default"/>
      </w:rPr>
    </w:lvl>
    <w:lvl w:ilvl="5" w:tplc="141A0005" w:tentative="1">
      <w:start w:val="1"/>
      <w:numFmt w:val="bullet"/>
      <w:lvlText w:val=""/>
      <w:lvlJc w:val="left"/>
      <w:pPr>
        <w:ind w:left="4037" w:hanging="360"/>
      </w:pPr>
      <w:rPr>
        <w:rFonts w:ascii="Wingdings" w:hAnsi="Wingdings" w:hint="default"/>
      </w:rPr>
    </w:lvl>
    <w:lvl w:ilvl="6" w:tplc="141A0001" w:tentative="1">
      <w:start w:val="1"/>
      <w:numFmt w:val="bullet"/>
      <w:lvlText w:val=""/>
      <w:lvlJc w:val="left"/>
      <w:pPr>
        <w:ind w:left="4757" w:hanging="360"/>
      </w:pPr>
      <w:rPr>
        <w:rFonts w:ascii="Symbol" w:hAnsi="Symbol" w:hint="default"/>
      </w:rPr>
    </w:lvl>
    <w:lvl w:ilvl="7" w:tplc="141A0003" w:tentative="1">
      <w:start w:val="1"/>
      <w:numFmt w:val="bullet"/>
      <w:lvlText w:val="o"/>
      <w:lvlJc w:val="left"/>
      <w:pPr>
        <w:ind w:left="5477" w:hanging="360"/>
      </w:pPr>
      <w:rPr>
        <w:rFonts w:ascii="Courier New" w:hAnsi="Courier New" w:cs="Courier New" w:hint="default"/>
      </w:rPr>
    </w:lvl>
    <w:lvl w:ilvl="8" w:tplc="141A0005" w:tentative="1">
      <w:start w:val="1"/>
      <w:numFmt w:val="bullet"/>
      <w:lvlText w:val=""/>
      <w:lvlJc w:val="left"/>
      <w:pPr>
        <w:ind w:left="6197" w:hanging="360"/>
      </w:pPr>
      <w:rPr>
        <w:rFonts w:ascii="Wingdings" w:hAnsi="Wingdings" w:hint="default"/>
      </w:rPr>
    </w:lvl>
  </w:abstractNum>
  <w:abstractNum w:abstractNumId="32">
    <w:nsid w:val="7F9B2992"/>
    <w:multiLevelType w:val="hybridMultilevel"/>
    <w:tmpl w:val="F3A6C538"/>
    <w:lvl w:ilvl="0" w:tplc="52C6EC6E">
      <w:start w:val="3"/>
      <w:numFmt w:val="bullet"/>
      <w:lvlText w:val="-"/>
      <w:lvlJc w:val="left"/>
      <w:pPr>
        <w:ind w:left="720" w:hanging="360"/>
      </w:pPr>
      <w:rPr>
        <w:rFonts w:ascii="Times New Roman" w:eastAsia="Calibr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11"/>
  </w:num>
  <w:num w:numId="4">
    <w:abstractNumId w:val="11"/>
    <w:lvlOverride w:ilvl="0">
      <w:startOverride w:val="1"/>
    </w:lvlOverride>
  </w:num>
  <w:num w:numId="5">
    <w:abstractNumId w:val="11"/>
    <w:lvlOverride w:ilvl="0">
      <w:startOverride w:val="1"/>
    </w:lvlOverride>
  </w:num>
  <w:num w:numId="6">
    <w:abstractNumId w:val="32"/>
  </w:num>
  <w:num w:numId="7">
    <w:abstractNumId w:val="11"/>
    <w:lvlOverride w:ilvl="0">
      <w:startOverride w:val="1"/>
    </w:lvlOverride>
  </w:num>
  <w:num w:numId="8">
    <w:abstractNumId w:val="22"/>
  </w:num>
  <w:num w:numId="9">
    <w:abstractNumId w:val="4"/>
  </w:num>
  <w:num w:numId="10">
    <w:abstractNumId w:val="9"/>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5"/>
  </w:num>
  <w:num w:numId="16">
    <w:abstractNumId w:val="5"/>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1"/>
  </w:num>
  <w:num w:numId="20">
    <w:abstractNumId w:val="31"/>
  </w:num>
  <w:num w:numId="21">
    <w:abstractNumId w:val="16"/>
  </w:num>
  <w:num w:numId="22">
    <w:abstractNumId w:val="18"/>
  </w:num>
  <w:num w:numId="23">
    <w:abstractNumId w:val="6"/>
  </w:num>
  <w:num w:numId="24">
    <w:abstractNumId w:val="8"/>
  </w:num>
  <w:num w:numId="25">
    <w:abstractNumId w:val="12"/>
  </w:num>
  <w:num w:numId="26">
    <w:abstractNumId w:val="30"/>
  </w:num>
  <w:num w:numId="27">
    <w:abstractNumId w:val="3"/>
  </w:num>
  <w:num w:numId="28">
    <w:abstractNumId w:val="19"/>
  </w:num>
  <w:num w:numId="29">
    <w:abstractNumId w:val="25"/>
  </w:num>
  <w:num w:numId="30">
    <w:abstractNumId w:val="1"/>
  </w:num>
  <w:num w:numId="31">
    <w:abstractNumId w:val="14"/>
  </w:num>
  <w:num w:numId="32">
    <w:abstractNumId w:val="28"/>
  </w:num>
  <w:num w:numId="33">
    <w:abstractNumId w:val="10"/>
  </w:num>
  <w:num w:numId="34">
    <w:abstractNumId w:val="20"/>
  </w:num>
  <w:num w:numId="35">
    <w:abstractNumId w:val="27"/>
  </w:num>
  <w:num w:numId="3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activeWritingStyle w:appName="MSWord" w:lang="fr-FR" w:vendorID="64" w:dllVersion="131078" w:nlCheck="1" w:checkStyle="0"/>
  <w:activeWritingStyle w:appName="MSWord" w:lang="fr-CA" w:vendorID="64" w:dllVersion="131078" w:nlCheck="1" w:checkStyle="0"/>
  <w:activeWritingStyle w:appName="MSWord" w:lang="fr-BE" w:vendorID="64" w:dllVersion="131078"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8"/>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865DDF"/>
    <w:rsid w:val="00000E60"/>
    <w:rsid w:val="000011FD"/>
    <w:rsid w:val="00001637"/>
    <w:rsid w:val="00003463"/>
    <w:rsid w:val="00003735"/>
    <w:rsid w:val="00014CCA"/>
    <w:rsid w:val="00026C61"/>
    <w:rsid w:val="000272B3"/>
    <w:rsid w:val="0003116A"/>
    <w:rsid w:val="00033A41"/>
    <w:rsid w:val="00050F6B"/>
    <w:rsid w:val="00050FB4"/>
    <w:rsid w:val="000525BC"/>
    <w:rsid w:val="00054A98"/>
    <w:rsid w:val="00057E97"/>
    <w:rsid w:val="00060C3A"/>
    <w:rsid w:val="0006103A"/>
    <w:rsid w:val="00072C8C"/>
    <w:rsid w:val="000733B5"/>
    <w:rsid w:val="000746A1"/>
    <w:rsid w:val="00075033"/>
    <w:rsid w:val="00075F8E"/>
    <w:rsid w:val="00076689"/>
    <w:rsid w:val="00081588"/>
    <w:rsid w:val="00081815"/>
    <w:rsid w:val="000822FC"/>
    <w:rsid w:val="00084523"/>
    <w:rsid w:val="000849A3"/>
    <w:rsid w:val="00090954"/>
    <w:rsid w:val="000931C0"/>
    <w:rsid w:val="00093513"/>
    <w:rsid w:val="00094F27"/>
    <w:rsid w:val="000A095B"/>
    <w:rsid w:val="000A0CCD"/>
    <w:rsid w:val="000A14EF"/>
    <w:rsid w:val="000A465A"/>
    <w:rsid w:val="000B175B"/>
    <w:rsid w:val="000B3963"/>
    <w:rsid w:val="000B3A0F"/>
    <w:rsid w:val="000B4EF7"/>
    <w:rsid w:val="000B5564"/>
    <w:rsid w:val="000B5C9C"/>
    <w:rsid w:val="000C28F0"/>
    <w:rsid w:val="000C2C03"/>
    <w:rsid w:val="000C2D2E"/>
    <w:rsid w:val="000C4A27"/>
    <w:rsid w:val="000D0D52"/>
    <w:rsid w:val="000D114B"/>
    <w:rsid w:val="000D1CB7"/>
    <w:rsid w:val="000D2E95"/>
    <w:rsid w:val="000E0415"/>
    <w:rsid w:val="000E1802"/>
    <w:rsid w:val="000E5375"/>
    <w:rsid w:val="000F39F2"/>
    <w:rsid w:val="000F7EBD"/>
    <w:rsid w:val="00102CA4"/>
    <w:rsid w:val="001103AA"/>
    <w:rsid w:val="0011042C"/>
    <w:rsid w:val="00110965"/>
    <w:rsid w:val="0012303C"/>
    <w:rsid w:val="00134FCE"/>
    <w:rsid w:val="0013743A"/>
    <w:rsid w:val="001431B5"/>
    <w:rsid w:val="00144A83"/>
    <w:rsid w:val="00145C46"/>
    <w:rsid w:val="00147572"/>
    <w:rsid w:val="0015411F"/>
    <w:rsid w:val="001611C8"/>
    <w:rsid w:val="001653D1"/>
    <w:rsid w:val="001656C4"/>
    <w:rsid w:val="00165786"/>
    <w:rsid w:val="00165F3A"/>
    <w:rsid w:val="00180943"/>
    <w:rsid w:val="00183968"/>
    <w:rsid w:val="0019226F"/>
    <w:rsid w:val="001968B1"/>
    <w:rsid w:val="001A2001"/>
    <w:rsid w:val="001A6686"/>
    <w:rsid w:val="001B2B2A"/>
    <w:rsid w:val="001B3A44"/>
    <w:rsid w:val="001B4B04"/>
    <w:rsid w:val="001B638F"/>
    <w:rsid w:val="001C0CDB"/>
    <w:rsid w:val="001C1AA1"/>
    <w:rsid w:val="001C305D"/>
    <w:rsid w:val="001C6663"/>
    <w:rsid w:val="001C7895"/>
    <w:rsid w:val="001D0AD1"/>
    <w:rsid w:val="001D0C8C"/>
    <w:rsid w:val="001D26DF"/>
    <w:rsid w:val="001D3A03"/>
    <w:rsid w:val="001D56B0"/>
    <w:rsid w:val="001D6E41"/>
    <w:rsid w:val="001D7B4F"/>
    <w:rsid w:val="001E45C2"/>
    <w:rsid w:val="001E4657"/>
    <w:rsid w:val="001E7B65"/>
    <w:rsid w:val="001F1F50"/>
    <w:rsid w:val="001F52AC"/>
    <w:rsid w:val="00202DA8"/>
    <w:rsid w:val="00211E0B"/>
    <w:rsid w:val="0021606A"/>
    <w:rsid w:val="00221E7E"/>
    <w:rsid w:val="00223116"/>
    <w:rsid w:val="002242F1"/>
    <w:rsid w:val="0023210C"/>
    <w:rsid w:val="00236952"/>
    <w:rsid w:val="00245154"/>
    <w:rsid w:val="0025218A"/>
    <w:rsid w:val="00267F5F"/>
    <w:rsid w:val="002754E0"/>
    <w:rsid w:val="00286B4D"/>
    <w:rsid w:val="00290AAD"/>
    <w:rsid w:val="0029266A"/>
    <w:rsid w:val="002A1CEA"/>
    <w:rsid w:val="002B1254"/>
    <w:rsid w:val="002B3329"/>
    <w:rsid w:val="002B6199"/>
    <w:rsid w:val="002B652F"/>
    <w:rsid w:val="002C02FD"/>
    <w:rsid w:val="002C0D7A"/>
    <w:rsid w:val="002C0DC9"/>
    <w:rsid w:val="002C336F"/>
    <w:rsid w:val="002C3933"/>
    <w:rsid w:val="002E153B"/>
    <w:rsid w:val="002E5C6B"/>
    <w:rsid w:val="002F175C"/>
    <w:rsid w:val="002F1E7E"/>
    <w:rsid w:val="003050F9"/>
    <w:rsid w:val="00310B9B"/>
    <w:rsid w:val="003139E7"/>
    <w:rsid w:val="00314AAC"/>
    <w:rsid w:val="00315030"/>
    <w:rsid w:val="00316E91"/>
    <w:rsid w:val="00317210"/>
    <w:rsid w:val="003229D8"/>
    <w:rsid w:val="00327E72"/>
    <w:rsid w:val="003349FD"/>
    <w:rsid w:val="00334F2C"/>
    <w:rsid w:val="003443CD"/>
    <w:rsid w:val="003452F2"/>
    <w:rsid w:val="00346791"/>
    <w:rsid w:val="00352709"/>
    <w:rsid w:val="00352AC1"/>
    <w:rsid w:val="003607DC"/>
    <w:rsid w:val="00360D13"/>
    <w:rsid w:val="00367567"/>
    <w:rsid w:val="00371178"/>
    <w:rsid w:val="00381B43"/>
    <w:rsid w:val="003820E0"/>
    <w:rsid w:val="0038219D"/>
    <w:rsid w:val="00382238"/>
    <w:rsid w:val="0038336C"/>
    <w:rsid w:val="00383F84"/>
    <w:rsid w:val="003853EF"/>
    <w:rsid w:val="00387265"/>
    <w:rsid w:val="00394F4A"/>
    <w:rsid w:val="003955EC"/>
    <w:rsid w:val="003A6810"/>
    <w:rsid w:val="003A7702"/>
    <w:rsid w:val="003B5D90"/>
    <w:rsid w:val="003C2CC4"/>
    <w:rsid w:val="003D4B23"/>
    <w:rsid w:val="003D4DE8"/>
    <w:rsid w:val="003D5570"/>
    <w:rsid w:val="003E3803"/>
    <w:rsid w:val="003F664B"/>
    <w:rsid w:val="003F7B41"/>
    <w:rsid w:val="00401F77"/>
    <w:rsid w:val="004049F4"/>
    <w:rsid w:val="00410C89"/>
    <w:rsid w:val="0042538A"/>
    <w:rsid w:val="00426B9B"/>
    <w:rsid w:val="004325CB"/>
    <w:rsid w:val="00436B33"/>
    <w:rsid w:val="00442A83"/>
    <w:rsid w:val="004521A2"/>
    <w:rsid w:val="0045495B"/>
    <w:rsid w:val="0045658B"/>
    <w:rsid w:val="00457785"/>
    <w:rsid w:val="00462B61"/>
    <w:rsid w:val="00464017"/>
    <w:rsid w:val="004659D7"/>
    <w:rsid w:val="00465DAB"/>
    <w:rsid w:val="004709CC"/>
    <w:rsid w:val="00474635"/>
    <w:rsid w:val="004840E8"/>
    <w:rsid w:val="004863B8"/>
    <w:rsid w:val="00487488"/>
    <w:rsid w:val="00495DF4"/>
    <w:rsid w:val="00496D76"/>
    <w:rsid w:val="004A18AD"/>
    <w:rsid w:val="004A24D7"/>
    <w:rsid w:val="004A3F0E"/>
    <w:rsid w:val="004A4D72"/>
    <w:rsid w:val="004A652A"/>
    <w:rsid w:val="004B2696"/>
    <w:rsid w:val="004B4EA0"/>
    <w:rsid w:val="004B5D3A"/>
    <w:rsid w:val="004B7406"/>
    <w:rsid w:val="004C374B"/>
    <w:rsid w:val="004D27B5"/>
    <w:rsid w:val="004D2996"/>
    <w:rsid w:val="004D443B"/>
    <w:rsid w:val="004E5D4B"/>
    <w:rsid w:val="004F0406"/>
    <w:rsid w:val="004F09B4"/>
    <w:rsid w:val="00502A0C"/>
    <w:rsid w:val="0050744F"/>
    <w:rsid w:val="0051047C"/>
    <w:rsid w:val="00510F23"/>
    <w:rsid w:val="0051145B"/>
    <w:rsid w:val="005163B5"/>
    <w:rsid w:val="00517256"/>
    <w:rsid w:val="005203DA"/>
    <w:rsid w:val="0052136D"/>
    <w:rsid w:val="0052775E"/>
    <w:rsid w:val="00530A9A"/>
    <w:rsid w:val="005420F2"/>
    <w:rsid w:val="00544DF6"/>
    <w:rsid w:val="00545FE3"/>
    <w:rsid w:val="0054656A"/>
    <w:rsid w:val="00550694"/>
    <w:rsid w:val="0055328E"/>
    <w:rsid w:val="00553ACB"/>
    <w:rsid w:val="005619EC"/>
    <w:rsid w:val="00561BC5"/>
    <w:rsid w:val="005628B6"/>
    <w:rsid w:val="0056528B"/>
    <w:rsid w:val="0056577E"/>
    <w:rsid w:val="00570F3E"/>
    <w:rsid w:val="005716E8"/>
    <w:rsid w:val="005823AE"/>
    <w:rsid w:val="0058430F"/>
    <w:rsid w:val="005848B3"/>
    <w:rsid w:val="005900CE"/>
    <w:rsid w:val="00590F87"/>
    <w:rsid w:val="005912CB"/>
    <w:rsid w:val="00591CA5"/>
    <w:rsid w:val="00592C4A"/>
    <w:rsid w:val="00597AFF"/>
    <w:rsid w:val="005A6A2F"/>
    <w:rsid w:val="005B3DB3"/>
    <w:rsid w:val="005C1BC8"/>
    <w:rsid w:val="005C5AF3"/>
    <w:rsid w:val="005C7988"/>
    <w:rsid w:val="005E6EE7"/>
    <w:rsid w:val="005F5BD3"/>
    <w:rsid w:val="005F7717"/>
    <w:rsid w:val="005F7B75"/>
    <w:rsid w:val="006001EE"/>
    <w:rsid w:val="00605042"/>
    <w:rsid w:val="00611FC4"/>
    <w:rsid w:val="006176FB"/>
    <w:rsid w:val="00620675"/>
    <w:rsid w:val="006262D4"/>
    <w:rsid w:val="006271B5"/>
    <w:rsid w:val="00630A46"/>
    <w:rsid w:val="00640B26"/>
    <w:rsid w:val="006424BB"/>
    <w:rsid w:val="0064477F"/>
    <w:rsid w:val="006451E7"/>
    <w:rsid w:val="0064619C"/>
    <w:rsid w:val="00647573"/>
    <w:rsid w:val="00651772"/>
    <w:rsid w:val="006521EA"/>
    <w:rsid w:val="00652D0A"/>
    <w:rsid w:val="0065578B"/>
    <w:rsid w:val="00660F8D"/>
    <w:rsid w:val="00662BB6"/>
    <w:rsid w:val="00673DC6"/>
    <w:rsid w:val="00675163"/>
    <w:rsid w:val="0067537A"/>
    <w:rsid w:val="00680E93"/>
    <w:rsid w:val="006833AE"/>
    <w:rsid w:val="00684C21"/>
    <w:rsid w:val="00697C11"/>
    <w:rsid w:val="006A05AA"/>
    <w:rsid w:val="006A0E0D"/>
    <w:rsid w:val="006A1721"/>
    <w:rsid w:val="006A338A"/>
    <w:rsid w:val="006B6476"/>
    <w:rsid w:val="006B7287"/>
    <w:rsid w:val="006C1756"/>
    <w:rsid w:val="006C330F"/>
    <w:rsid w:val="006C531E"/>
    <w:rsid w:val="006D2425"/>
    <w:rsid w:val="006D37AF"/>
    <w:rsid w:val="006D51D0"/>
    <w:rsid w:val="006E2445"/>
    <w:rsid w:val="006E261F"/>
    <w:rsid w:val="006E564B"/>
    <w:rsid w:val="006E7191"/>
    <w:rsid w:val="006F1DCA"/>
    <w:rsid w:val="006F2E31"/>
    <w:rsid w:val="006F52FA"/>
    <w:rsid w:val="00702988"/>
    <w:rsid w:val="00703577"/>
    <w:rsid w:val="00705769"/>
    <w:rsid w:val="00706179"/>
    <w:rsid w:val="0071259C"/>
    <w:rsid w:val="007162EE"/>
    <w:rsid w:val="007214B5"/>
    <w:rsid w:val="00722912"/>
    <w:rsid w:val="00724A4A"/>
    <w:rsid w:val="007252EB"/>
    <w:rsid w:val="00725CC6"/>
    <w:rsid w:val="0072632A"/>
    <w:rsid w:val="0073213D"/>
    <w:rsid w:val="007327D5"/>
    <w:rsid w:val="00732D5C"/>
    <w:rsid w:val="0074028F"/>
    <w:rsid w:val="007412BF"/>
    <w:rsid w:val="00760ABF"/>
    <w:rsid w:val="00762772"/>
    <w:rsid w:val="007629C8"/>
    <w:rsid w:val="00763982"/>
    <w:rsid w:val="00764E09"/>
    <w:rsid w:val="00766854"/>
    <w:rsid w:val="00786BB8"/>
    <w:rsid w:val="007875A3"/>
    <w:rsid w:val="007A7950"/>
    <w:rsid w:val="007B051F"/>
    <w:rsid w:val="007B28B3"/>
    <w:rsid w:val="007B34B6"/>
    <w:rsid w:val="007B6A21"/>
    <w:rsid w:val="007B6BA5"/>
    <w:rsid w:val="007C0066"/>
    <w:rsid w:val="007C3390"/>
    <w:rsid w:val="007C4329"/>
    <w:rsid w:val="007C4F4B"/>
    <w:rsid w:val="007C784F"/>
    <w:rsid w:val="007D28DB"/>
    <w:rsid w:val="007D433D"/>
    <w:rsid w:val="007E0AD6"/>
    <w:rsid w:val="007E0B2D"/>
    <w:rsid w:val="007E4765"/>
    <w:rsid w:val="007E4C5A"/>
    <w:rsid w:val="007F2CE6"/>
    <w:rsid w:val="007F2F2B"/>
    <w:rsid w:val="007F3C5E"/>
    <w:rsid w:val="007F6611"/>
    <w:rsid w:val="008022B5"/>
    <w:rsid w:val="00806112"/>
    <w:rsid w:val="008063B6"/>
    <w:rsid w:val="008105B8"/>
    <w:rsid w:val="00812701"/>
    <w:rsid w:val="00813FE0"/>
    <w:rsid w:val="008165A3"/>
    <w:rsid w:val="008167D9"/>
    <w:rsid w:val="008242D7"/>
    <w:rsid w:val="00825029"/>
    <w:rsid w:val="008257B1"/>
    <w:rsid w:val="0083113E"/>
    <w:rsid w:val="0083462B"/>
    <w:rsid w:val="00835103"/>
    <w:rsid w:val="00837B93"/>
    <w:rsid w:val="00843767"/>
    <w:rsid w:val="00844D92"/>
    <w:rsid w:val="00852DB2"/>
    <w:rsid w:val="00853C02"/>
    <w:rsid w:val="00863115"/>
    <w:rsid w:val="00863F0E"/>
    <w:rsid w:val="00865DDF"/>
    <w:rsid w:val="008679D9"/>
    <w:rsid w:val="00874189"/>
    <w:rsid w:val="00880CEA"/>
    <w:rsid w:val="008816D5"/>
    <w:rsid w:val="00886A35"/>
    <w:rsid w:val="00890F6F"/>
    <w:rsid w:val="008944DC"/>
    <w:rsid w:val="008979B1"/>
    <w:rsid w:val="008A0780"/>
    <w:rsid w:val="008A0C1D"/>
    <w:rsid w:val="008A1DB2"/>
    <w:rsid w:val="008A4164"/>
    <w:rsid w:val="008A6B25"/>
    <w:rsid w:val="008A6C4F"/>
    <w:rsid w:val="008B1193"/>
    <w:rsid w:val="008B2335"/>
    <w:rsid w:val="008B5B99"/>
    <w:rsid w:val="008C0F66"/>
    <w:rsid w:val="008C1C1A"/>
    <w:rsid w:val="008D53E9"/>
    <w:rsid w:val="008E0678"/>
    <w:rsid w:val="008E308A"/>
    <w:rsid w:val="008E4055"/>
    <w:rsid w:val="0091043E"/>
    <w:rsid w:val="00910F40"/>
    <w:rsid w:val="00912C08"/>
    <w:rsid w:val="009221DD"/>
    <w:rsid w:val="009223CA"/>
    <w:rsid w:val="009243F8"/>
    <w:rsid w:val="0092592F"/>
    <w:rsid w:val="00940F93"/>
    <w:rsid w:val="009424B9"/>
    <w:rsid w:val="0094292F"/>
    <w:rsid w:val="0095347F"/>
    <w:rsid w:val="009553C9"/>
    <w:rsid w:val="00956829"/>
    <w:rsid w:val="00957CF0"/>
    <w:rsid w:val="00960081"/>
    <w:rsid w:val="009715AA"/>
    <w:rsid w:val="00972593"/>
    <w:rsid w:val="00972768"/>
    <w:rsid w:val="009753A1"/>
    <w:rsid w:val="009757A0"/>
    <w:rsid w:val="009760F3"/>
    <w:rsid w:val="00977943"/>
    <w:rsid w:val="00987F45"/>
    <w:rsid w:val="009909F5"/>
    <w:rsid w:val="00992FBD"/>
    <w:rsid w:val="00994797"/>
    <w:rsid w:val="00996298"/>
    <w:rsid w:val="009A0E8D"/>
    <w:rsid w:val="009A2A17"/>
    <w:rsid w:val="009A3F2B"/>
    <w:rsid w:val="009B26E7"/>
    <w:rsid w:val="009B2E8E"/>
    <w:rsid w:val="009B3956"/>
    <w:rsid w:val="009B5D6A"/>
    <w:rsid w:val="009C065F"/>
    <w:rsid w:val="009C2CDD"/>
    <w:rsid w:val="009C55E5"/>
    <w:rsid w:val="009C7909"/>
    <w:rsid w:val="009D3259"/>
    <w:rsid w:val="009D66CA"/>
    <w:rsid w:val="009D7AC7"/>
    <w:rsid w:val="009E17F4"/>
    <w:rsid w:val="009E3425"/>
    <w:rsid w:val="009E58DF"/>
    <w:rsid w:val="009F0CD3"/>
    <w:rsid w:val="009F274B"/>
    <w:rsid w:val="00A00A3F"/>
    <w:rsid w:val="00A01489"/>
    <w:rsid w:val="00A01602"/>
    <w:rsid w:val="00A064CD"/>
    <w:rsid w:val="00A134B5"/>
    <w:rsid w:val="00A14EDA"/>
    <w:rsid w:val="00A20331"/>
    <w:rsid w:val="00A20497"/>
    <w:rsid w:val="00A27F56"/>
    <w:rsid w:val="00A33484"/>
    <w:rsid w:val="00A338F1"/>
    <w:rsid w:val="00A347AC"/>
    <w:rsid w:val="00A35F05"/>
    <w:rsid w:val="00A44615"/>
    <w:rsid w:val="00A44DD2"/>
    <w:rsid w:val="00A46384"/>
    <w:rsid w:val="00A47505"/>
    <w:rsid w:val="00A5110D"/>
    <w:rsid w:val="00A66D30"/>
    <w:rsid w:val="00A66F1A"/>
    <w:rsid w:val="00A7045B"/>
    <w:rsid w:val="00A7273E"/>
    <w:rsid w:val="00A72F22"/>
    <w:rsid w:val="00A7360F"/>
    <w:rsid w:val="00A742E3"/>
    <w:rsid w:val="00A748A6"/>
    <w:rsid w:val="00A769F4"/>
    <w:rsid w:val="00A776B4"/>
    <w:rsid w:val="00A80706"/>
    <w:rsid w:val="00A90A0A"/>
    <w:rsid w:val="00A94361"/>
    <w:rsid w:val="00A944BF"/>
    <w:rsid w:val="00AA2089"/>
    <w:rsid w:val="00AA293C"/>
    <w:rsid w:val="00AC34AB"/>
    <w:rsid w:val="00AC4DCD"/>
    <w:rsid w:val="00AC7D4D"/>
    <w:rsid w:val="00AD5B93"/>
    <w:rsid w:val="00AE29A4"/>
    <w:rsid w:val="00AE652E"/>
    <w:rsid w:val="00AF7C29"/>
    <w:rsid w:val="00B026FD"/>
    <w:rsid w:val="00B06D87"/>
    <w:rsid w:val="00B0712F"/>
    <w:rsid w:val="00B13E9B"/>
    <w:rsid w:val="00B20151"/>
    <w:rsid w:val="00B2016C"/>
    <w:rsid w:val="00B209C4"/>
    <w:rsid w:val="00B235A9"/>
    <w:rsid w:val="00B30179"/>
    <w:rsid w:val="00B339A7"/>
    <w:rsid w:val="00B369BC"/>
    <w:rsid w:val="00B510BC"/>
    <w:rsid w:val="00B53909"/>
    <w:rsid w:val="00B551DD"/>
    <w:rsid w:val="00B56E4A"/>
    <w:rsid w:val="00B56E9C"/>
    <w:rsid w:val="00B64B1F"/>
    <w:rsid w:val="00B6553F"/>
    <w:rsid w:val="00B66834"/>
    <w:rsid w:val="00B66E5E"/>
    <w:rsid w:val="00B716A7"/>
    <w:rsid w:val="00B77598"/>
    <w:rsid w:val="00B77D05"/>
    <w:rsid w:val="00B810DE"/>
    <w:rsid w:val="00B81206"/>
    <w:rsid w:val="00B81E12"/>
    <w:rsid w:val="00B82ADC"/>
    <w:rsid w:val="00B84A87"/>
    <w:rsid w:val="00B87161"/>
    <w:rsid w:val="00B9067B"/>
    <w:rsid w:val="00B91D59"/>
    <w:rsid w:val="00B922C2"/>
    <w:rsid w:val="00BA04DF"/>
    <w:rsid w:val="00BB11F4"/>
    <w:rsid w:val="00BB7AE4"/>
    <w:rsid w:val="00BC08E6"/>
    <w:rsid w:val="00BC2C23"/>
    <w:rsid w:val="00BC66BF"/>
    <w:rsid w:val="00BC74E9"/>
    <w:rsid w:val="00BD5F35"/>
    <w:rsid w:val="00BD7CD7"/>
    <w:rsid w:val="00BE376C"/>
    <w:rsid w:val="00BE5EDC"/>
    <w:rsid w:val="00BE6415"/>
    <w:rsid w:val="00BF68A8"/>
    <w:rsid w:val="00C068B4"/>
    <w:rsid w:val="00C11A03"/>
    <w:rsid w:val="00C142AB"/>
    <w:rsid w:val="00C1654B"/>
    <w:rsid w:val="00C1671B"/>
    <w:rsid w:val="00C20F87"/>
    <w:rsid w:val="00C24321"/>
    <w:rsid w:val="00C248BC"/>
    <w:rsid w:val="00C451F6"/>
    <w:rsid w:val="00C463DD"/>
    <w:rsid w:val="00C4724C"/>
    <w:rsid w:val="00C54B23"/>
    <w:rsid w:val="00C60712"/>
    <w:rsid w:val="00C629A0"/>
    <w:rsid w:val="00C647BC"/>
    <w:rsid w:val="00C70046"/>
    <w:rsid w:val="00C73B63"/>
    <w:rsid w:val="00C745C3"/>
    <w:rsid w:val="00C77798"/>
    <w:rsid w:val="00C817D6"/>
    <w:rsid w:val="00C83F7B"/>
    <w:rsid w:val="00C87E9C"/>
    <w:rsid w:val="00C9044A"/>
    <w:rsid w:val="00C93D2A"/>
    <w:rsid w:val="00C957F3"/>
    <w:rsid w:val="00CA0E6C"/>
    <w:rsid w:val="00CA0F34"/>
    <w:rsid w:val="00CA580F"/>
    <w:rsid w:val="00CA7C61"/>
    <w:rsid w:val="00CB1260"/>
    <w:rsid w:val="00CC0BED"/>
    <w:rsid w:val="00CC11F1"/>
    <w:rsid w:val="00CC155C"/>
    <w:rsid w:val="00CC31F0"/>
    <w:rsid w:val="00CD1738"/>
    <w:rsid w:val="00CD456B"/>
    <w:rsid w:val="00CE3ED0"/>
    <w:rsid w:val="00CE4A8F"/>
    <w:rsid w:val="00CE6E4B"/>
    <w:rsid w:val="00CF3C21"/>
    <w:rsid w:val="00CF6966"/>
    <w:rsid w:val="00D01021"/>
    <w:rsid w:val="00D03C28"/>
    <w:rsid w:val="00D0633D"/>
    <w:rsid w:val="00D1462A"/>
    <w:rsid w:val="00D14811"/>
    <w:rsid w:val="00D2031B"/>
    <w:rsid w:val="00D246D9"/>
    <w:rsid w:val="00D25252"/>
    <w:rsid w:val="00D25A62"/>
    <w:rsid w:val="00D25C17"/>
    <w:rsid w:val="00D25FE2"/>
    <w:rsid w:val="00D26A9D"/>
    <w:rsid w:val="00D301BE"/>
    <w:rsid w:val="00D40F0C"/>
    <w:rsid w:val="00D43252"/>
    <w:rsid w:val="00D47EEA"/>
    <w:rsid w:val="00D56037"/>
    <w:rsid w:val="00D562AE"/>
    <w:rsid w:val="00D57334"/>
    <w:rsid w:val="00D6087E"/>
    <w:rsid w:val="00D61E98"/>
    <w:rsid w:val="00D62551"/>
    <w:rsid w:val="00D671AA"/>
    <w:rsid w:val="00D67BEA"/>
    <w:rsid w:val="00D70E02"/>
    <w:rsid w:val="00D832B7"/>
    <w:rsid w:val="00D864C5"/>
    <w:rsid w:val="00D91170"/>
    <w:rsid w:val="00D94C12"/>
    <w:rsid w:val="00D95303"/>
    <w:rsid w:val="00D978C6"/>
    <w:rsid w:val="00DA03D4"/>
    <w:rsid w:val="00DA3111"/>
    <w:rsid w:val="00DA3A70"/>
    <w:rsid w:val="00DA3C1C"/>
    <w:rsid w:val="00DA706B"/>
    <w:rsid w:val="00DA70F7"/>
    <w:rsid w:val="00DA7D40"/>
    <w:rsid w:val="00DA7EF9"/>
    <w:rsid w:val="00DB0C79"/>
    <w:rsid w:val="00DB1DC0"/>
    <w:rsid w:val="00DC2178"/>
    <w:rsid w:val="00DC3175"/>
    <w:rsid w:val="00DC6183"/>
    <w:rsid w:val="00DC701E"/>
    <w:rsid w:val="00DD392E"/>
    <w:rsid w:val="00DD3FB7"/>
    <w:rsid w:val="00DE07F2"/>
    <w:rsid w:val="00DE48BF"/>
    <w:rsid w:val="00DF205F"/>
    <w:rsid w:val="00DF4402"/>
    <w:rsid w:val="00E02AFB"/>
    <w:rsid w:val="00E03134"/>
    <w:rsid w:val="00E049C1"/>
    <w:rsid w:val="00E04B8F"/>
    <w:rsid w:val="00E05A5A"/>
    <w:rsid w:val="00E1730F"/>
    <w:rsid w:val="00E21723"/>
    <w:rsid w:val="00E21833"/>
    <w:rsid w:val="00E23A42"/>
    <w:rsid w:val="00E27346"/>
    <w:rsid w:val="00E30513"/>
    <w:rsid w:val="00E352BA"/>
    <w:rsid w:val="00E35AD8"/>
    <w:rsid w:val="00E46980"/>
    <w:rsid w:val="00E52553"/>
    <w:rsid w:val="00E62769"/>
    <w:rsid w:val="00E65CFC"/>
    <w:rsid w:val="00E66DC3"/>
    <w:rsid w:val="00E71BC8"/>
    <w:rsid w:val="00E7253E"/>
    <w:rsid w:val="00E7260F"/>
    <w:rsid w:val="00E738A6"/>
    <w:rsid w:val="00E7392A"/>
    <w:rsid w:val="00E7461A"/>
    <w:rsid w:val="00E779FC"/>
    <w:rsid w:val="00E8237A"/>
    <w:rsid w:val="00E93FB5"/>
    <w:rsid w:val="00E96630"/>
    <w:rsid w:val="00EA4F4B"/>
    <w:rsid w:val="00EA526D"/>
    <w:rsid w:val="00EB0395"/>
    <w:rsid w:val="00EB2581"/>
    <w:rsid w:val="00EB7880"/>
    <w:rsid w:val="00ED283B"/>
    <w:rsid w:val="00ED47C0"/>
    <w:rsid w:val="00ED5819"/>
    <w:rsid w:val="00ED7A2A"/>
    <w:rsid w:val="00EE5397"/>
    <w:rsid w:val="00EE595C"/>
    <w:rsid w:val="00EE6EFE"/>
    <w:rsid w:val="00EF1D7F"/>
    <w:rsid w:val="00EF3F12"/>
    <w:rsid w:val="00F01F65"/>
    <w:rsid w:val="00F06564"/>
    <w:rsid w:val="00F074D8"/>
    <w:rsid w:val="00F133D1"/>
    <w:rsid w:val="00F20C3D"/>
    <w:rsid w:val="00F2258C"/>
    <w:rsid w:val="00F22E6A"/>
    <w:rsid w:val="00F2453B"/>
    <w:rsid w:val="00F24BB9"/>
    <w:rsid w:val="00F259FD"/>
    <w:rsid w:val="00F4164E"/>
    <w:rsid w:val="00F41C6C"/>
    <w:rsid w:val="00F42D9E"/>
    <w:rsid w:val="00F43E9E"/>
    <w:rsid w:val="00F507B7"/>
    <w:rsid w:val="00F50F84"/>
    <w:rsid w:val="00F52C8C"/>
    <w:rsid w:val="00F5404A"/>
    <w:rsid w:val="00F543FB"/>
    <w:rsid w:val="00F55823"/>
    <w:rsid w:val="00F661A5"/>
    <w:rsid w:val="00F66287"/>
    <w:rsid w:val="00F74052"/>
    <w:rsid w:val="00F74D11"/>
    <w:rsid w:val="00F84E1C"/>
    <w:rsid w:val="00F86612"/>
    <w:rsid w:val="00F9057C"/>
    <w:rsid w:val="00F906D7"/>
    <w:rsid w:val="00F93781"/>
    <w:rsid w:val="00FA150D"/>
    <w:rsid w:val="00FA1517"/>
    <w:rsid w:val="00FA3320"/>
    <w:rsid w:val="00FA4395"/>
    <w:rsid w:val="00FA64B5"/>
    <w:rsid w:val="00FB39FC"/>
    <w:rsid w:val="00FB613B"/>
    <w:rsid w:val="00FC0745"/>
    <w:rsid w:val="00FC325E"/>
    <w:rsid w:val="00FC54EB"/>
    <w:rsid w:val="00FC68B7"/>
    <w:rsid w:val="00FD4F1C"/>
    <w:rsid w:val="00FD75D5"/>
    <w:rsid w:val="00FE055B"/>
    <w:rsid w:val="00FE0EB2"/>
    <w:rsid w:val="00FE106A"/>
    <w:rsid w:val="00FE2A52"/>
    <w:rsid w:val="00FF5B1E"/>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w:semiHidden="0" w:unhideWhenUsed="0"/>
    <w:lsdException w:name="List 2" w:semiHidden="0" w:unhideWhenUsed="0"/>
    <w:lsdException w:name="List 3" w:semiHidden="0" w:unhideWhenUsed="0"/>
    <w:lsdException w:name="Title" w:semiHidden="0" w:unhideWhenUsed="0" w:qFormat="1"/>
    <w:lsdException w:name="Default Paragraph Font" w:uiPriority="1"/>
    <w:lsdException w:name="List Continue 5" w:semiHidden="0" w:unhideWhenUsed="0"/>
    <w:lsdException w:name="Message Header" w:semiHidden="0" w:unhideWhenUsed="0"/>
    <w:lsdException w:name="Subtitle" w:semiHidden="0" w:unhideWhenUsed="0" w:qFormat="1"/>
    <w:lsdException w:name="Salutation" w:semiHidden="0" w:unhideWhenUsed="0"/>
    <w:lsdException w:name="Strong" w:semiHidden="0" w:unhideWhenUsed="0" w:qFormat="1"/>
    <w:lsdException w:name="Emphasis" w:semiHidden="0" w:uiPriority="20" w:unhideWhenUsed="0" w:qFormat="1"/>
    <w:lsdException w:name="Normal (Web)" w:uiPriority="99" w:qFormat="1"/>
    <w:lsdException w:name="No List"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1517"/>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FA1517"/>
    <w:pPr>
      <w:keepNext/>
      <w:keepLines/>
      <w:spacing w:after="0" w:line="240" w:lineRule="auto"/>
      <w:ind w:right="0"/>
      <w:jc w:val="left"/>
      <w:outlineLvl w:val="0"/>
    </w:pPr>
  </w:style>
  <w:style w:type="paragraph" w:styleId="Heading2">
    <w:name w:val="heading 2"/>
    <w:basedOn w:val="Normal"/>
    <w:next w:val="Normal"/>
    <w:link w:val="Heading2Char"/>
    <w:qFormat/>
    <w:rsid w:val="00FA1517"/>
    <w:pPr>
      <w:outlineLvl w:val="1"/>
    </w:pPr>
  </w:style>
  <w:style w:type="paragraph" w:styleId="Heading3">
    <w:name w:val="heading 3"/>
    <w:basedOn w:val="Normal"/>
    <w:next w:val="Normal"/>
    <w:link w:val="Heading3Char"/>
    <w:qFormat/>
    <w:rsid w:val="00FA1517"/>
    <w:pPr>
      <w:outlineLvl w:val="2"/>
    </w:pPr>
  </w:style>
  <w:style w:type="paragraph" w:styleId="Heading4">
    <w:name w:val="heading 4"/>
    <w:basedOn w:val="Normal"/>
    <w:next w:val="Normal"/>
    <w:link w:val="Heading4Char"/>
    <w:qFormat/>
    <w:rsid w:val="00FA1517"/>
    <w:pPr>
      <w:outlineLvl w:val="3"/>
    </w:pPr>
  </w:style>
  <w:style w:type="paragraph" w:styleId="Heading5">
    <w:name w:val="heading 5"/>
    <w:basedOn w:val="Normal"/>
    <w:next w:val="Normal"/>
    <w:link w:val="Heading5Char"/>
    <w:qFormat/>
    <w:rsid w:val="00FA1517"/>
    <w:pPr>
      <w:outlineLvl w:val="4"/>
    </w:pPr>
  </w:style>
  <w:style w:type="paragraph" w:styleId="Heading6">
    <w:name w:val="heading 6"/>
    <w:basedOn w:val="Normal"/>
    <w:next w:val="Normal"/>
    <w:link w:val="Heading6Char"/>
    <w:qFormat/>
    <w:rsid w:val="00FA1517"/>
    <w:pPr>
      <w:outlineLvl w:val="5"/>
    </w:pPr>
  </w:style>
  <w:style w:type="paragraph" w:styleId="Heading7">
    <w:name w:val="heading 7"/>
    <w:basedOn w:val="Normal"/>
    <w:next w:val="Normal"/>
    <w:link w:val="Heading7Char"/>
    <w:qFormat/>
    <w:rsid w:val="00FA1517"/>
    <w:pPr>
      <w:outlineLvl w:val="6"/>
    </w:pPr>
  </w:style>
  <w:style w:type="paragraph" w:styleId="Heading8">
    <w:name w:val="heading 8"/>
    <w:basedOn w:val="Normal"/>
    <w:next w:val="Normal"/>
    <w:qFormat/>
    <w:rsid w:val="00FA1517"/>
    <w:pPr>
      <w:outlineLvl w:val="7"/>
    </w:pPr>
  </w:style>
  <w:style w:type="paragraph" w:styleId="Heading9">
    <w:name w:val="heading 9"/>
    <w:basedOn w:val="Normal"/>
    <w:next w:val="Normal"/>
    <w:qFormat/>
    <w:rsid w:val="00FA15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FA1517"/>
    <w:pPr>
      <w:spacing w:after="120"/>
      <w:ind w:left="1134" w:right="1134"/>
      <w:jc w:val="both"/>
    </w:pPr>
  </w:style>
  <w:style w:type="paragraph" w:customStyle="1" w:styleId="HMG">
    <w:name w:val="_ H __M_G"/>
    <w:basedOn w:val="Normal"/>
    <w:next w:val="Normal"/>
    <w:link w:val="HMGCar"/>
    <w:autoRedefine/>
    <w:rsid w:val="00FA15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A1517"/>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FA1517"/>
    <w:pPr>
      <w:pBdr>
        <w:bottom w:val="single" w:sz="4" w:space="4" w:color="auto"/>
      </w:pBdr>
      <w:spacing w:line="240" w:lineRule="auto"/>
    </w:pPr>
    <w:rPr>
      <w:b/>
      <w:sz w:val="18"/>
    </w:rPr>
  </w:style>
  <w:style w:type="table" w:styleId="TableGrid">
    <w:name w:val="Table Grid"/>
    <w:basedOn w:val="TableNormal"/>
    <w:rsid w:val="00FA1517"/>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FA1517"/>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Hyperlink">
    <w:name w:val="Hyperlink"/>
    <w:basedOn w:val="DefaultParagraphFont"/>
    <w:rsid w:val="00FA1517"/>
    <w:rPr>
      <w:color w:val="auto"/>
      <w:u w:val="none"/>
    </w:rPr>
  </w:style>
  <w:style w:type="paragraph" w:styleId="FootnoteText">
    <w:name w:val="footnote text"/>
    <w:aliases w:val="5_G"/>
    <w:basedOn w:val="Normal"/>
    <w:link w:val="FootnoteTextChar"/>
    <w:rsid w:val="00FA1517"/>
    <w:pPr>
      <w:tabs>
        <w:tab w:val="right" w:pos="1021"/>
      </w:tabs>
      <w:spacing w:line="220" w:lineRule="exact"/>
      <w:ind w:left="1134" w:right="1134" w:hanging="1134"/>
    </w:pPr>
    <w:rPr>
      <w:sz w:val="18"/>
    </w:rPr>
  </w:style>
  <w:style w:type="paragraph" w:styleId="EndnoteText">
    <w:name w:val="endnote text"/>
    <w:aliases w:val="2_G"/>
    <w:basedOn w:val="FootnoteText"/>
    <w:rsid w:val="00FA1517"/>
  </w:style>
  <w:style w:type="paragraph" w:customStyle="1" w:styleId="SMG">
    <w:name w:val="__S_M_G"/>
    <w:basedOn w:val="Normal"/>
    <w:next w:val="Normal"/>
    <w:rsid w:val="00FA1517"/>
    <w:pPr>
      <w:keepNext/>
      <w:keepLines/>
      <w:spacing w:before="240" w:after="240" w:line="420" w:lineRule="exact"/>
      <w:ind w:left="1134" w:right="1134"/>
    </w:pPr>
    <w:rPr>
      <w:b/>
      <w:sz w:val="40"/>
    </w:rPr>
  </w:style>
  <w:style w:type="paragraph" w:customStyle="1" w:styleId="SLG">
    <w:name w:val="__S_L_G"/>
    <w:basedOn w:val="Normal"/>
    <w:next w:val="Normal"/>
    <w:rsid w:val="00FA1517"/>
    <w:pPr>
      <w:keepNext/>
      <w:keepLines/>
      <w:spacing w:before="240" w:after="240" w:line="580" w:lineRule="exact"/>
      <w:ind w:left="1134" w:right="1134"/>
    </w:pPr>
    <w:rPr>
      <w:b/>
      <w:sz w:val="56"/>
    </w:rPr>
  </w:style>
  <w:style w:type="paragraph" w:customStyle="1" w:styleId="SSG">
    <w:name w:val="__S_S_G"/>
    <w:basedOn w:val="Normal"/>
    <w:next w:val="Normal"/>
    <w:rsid w:val="00FA1517"/>
    <w:pPr>
      <w:keepNext/>
      <w:keepLines/>
      <w:spacing w:before="240" w:after="240" w:line="300" w:lineRule="exact"/>
      <w:ind w:left="1134" w:right="1134"/>
    </w:pPr>
    <w:rPr>
      <w:b/>
      <w:sz w:val="28"/>
    </w:rPr>
  </w:style>
  <w:style w:type="character" w:styleId="EndnoteReference">
    <w:name w:val="endnote reference"/>
    <w:aliases w:val="1_G"/>
    <w:basedOn w:val="FootnoteReference"/>
    <w:rsid w:val="00FA1517"/>
    <w:rPr>
      <w:rFonts w:ascii="Times New Roman" w:hAnsi="Times New Roman"/>
      <w:sz w:val="18"/>
      <w:vertAlign w:val="superscript"/>
      <w:lang w:val="fr-CA"/>
    </w:rPr>
  </w:style>
  <w:style w:type="character" w:styleId="FootnoteReference">
    <w:name w:val="footnote reference"/>
    <w:aliases w:val="4_G"/>
    <w:basedOn w:val="DefaultParagraphFont"/>
    <w:rsid w:val="00FA1517"/>
    <w:rPr>
      <w:rFonts w:ascii="Times New Roman" w:hAnsi="Times New Roman"/>
      <w:sz w:val="18"/>
      <w:vertAlign w:val="superscript"/>
      <w:lang w:val="fr-CA"/>
    </w:rPr>
  </w:style>
  <w:style w:type="character" w:styleId="PageNumber">
    <w:name w:val="page number"/>
    <w:aliases w:val="7_G"/>
    <w:basedOn w:val="DefaultParagraphFont"/>
    <w:rsid w:val="00FA1517"/>
    <w:rPr>
      <w:rFonts w:ascii="Times New Roman" w:hAnsi="Times New Roman"/>
      <w:b/>
      <w:sz w:val="18"/>
      <w:lang w:val="fr-CH"/>
    </w:rPr>
  </w:style>
  <w:style w:type="paragraph" w:customStyle="1" w:styleId="XLargeG">
    <w:name w:val="__XLarge_G"/>
    <w:basedOn w:val="Normal"/>
    <w:next w:val="Normal"/>
    <w:rsid w:val="00FA1517"/>
    <w:pPr>
      <w:keepNext/>
      <w:keepLines/>
      <w:spacing w:before="240" w:after="240" w:line="420" w:lineRule="exact"/>
      <w:ind w:left="1134" w:right="1134"/>
    </w:pPr>
    <w:rPr>
      <w:b/>
      <w:sz w:val="40"/>
    </w:rPr>
  </w:style>
  <w:style w:type="paragraph" w:customStyle="1" w:styleId="Bullet1G">
    <w:name w:val="_Bullet 1_G"/>
    <w:basedOn w:val="Normal"/>
    <w:rsid w:val="00FA1517"/>
    <w:pPr>
      <w:numPr>
        <w:numId w:val="35"/>
      </w:numPr>
      <w:spacing w:after="120"/>
      <w:ind w:right="1134"/>
      <w:jc w:val="both"/>
    </w:pPr>
  </w:style>
  <w:style w:type="paragraph" w:styleId="Footer">
    <w:name w:val="footer"/>
    <w:aliases w:val="3_G"/>
    <w:basedOn w:val="Normal"/>
    <w:next w:val="Normal"/>
    <w:link w:val="FooterChar"/>
    <w:rsid w:val="00FA1517"/>
    <w:pPr>
      <w:spacing w:line="240" w:lineRule="auto"/>
    </w:pPr>
    <w:rPr>
      <w:sz w:val="16"/>
    </w:rPr>
  </w:style>
  <w:style w:type="paragraph" w:customStyle="1" w:styleId="Bullet2G">
    <w:name w:val="_Bullet 2_G"/>
    <w:basedOn w:val="Normal"/>
    <w:rsid w:val="00FA1517"/>
    <w:pPr>
      <w:numPr>
        <w:numId w:val="36"/>
      </w:numPr>
      <w:spacing w:after="120"/>
      <w:ind w:right="1134"/>
      <w:jc w:val="both"/>
    </w:pPr>
  </w:style>
  <w:style w:type="paragraph" w:customStyle="1" w:styleId="H1G">
    <w:name w:val="_ H_1_G"/>
    <w:basedOn w:val="Normal"/>
    <w:next w:val="Normal"/>
    <w:rsid w:val="00FA15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A15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A15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A1517"/>
    <w:pPr>
      <w:keepNext/>
      <w:keepLines/>
      <w:tabs>
        <w:tab w:val="right" w:pos="851"/>
      </w:tabs>
      <w:spacing w:before="240" w:after="120" w:line="240" w:lineRule="exact"/>
      <w:ind w:left="1134" w:right="1134" w:hanging="1134"/>
    </w:pPr>
  </w:style>
  <w:style w:type="character" w:customStyle="1" w:styleId="Heading3Char">
    <w:name w:val="Heading 3 Char"/>
    <w:link w:val="Heading3"/>
    <w:rsid w:val="00865DDF"/>
    <w:rPr>
      <w:lang w:val="fr-CA" w:eastAsia="en-US"/>
    </w:rPr>
  </w:style>
  <w:style w:type="character" w:customStyle="1" w:styleId="FootnoteTextChar">
    <w:name w:val="Footnote Text Char"/>
    <w:aliases w:val="5_G Char"/>
    <w:link w:val="FootnoteText"/>
    <w:rsid w:val="00865DDF"/>
    <w:rPr>
      <w:sz w:val="18"/>
      <w:lang w:val="fr-CA" w:eastAsia="en-US"/>
    </w:rPr>
  </w:style>
  <w:style w:type="character" w:styleId="FollowedHyperlink">
    <w:name w:val="FollowedHyperlink"/>
    <w:basedOn w:val="DefaultParagraphFont"/>
    <w:rsid w:val="00FA1517"/>
    <w:rPr>
      <w:color w:val="auto"/>
      <w:u w:val="none"/>
    </w:rPr>
  </w:style>
  <w:style w:type="paragraph" w:customStyle="1" w:styleId="Source">
    <w:name w:val="Source"/>
    <w:basedOn w:val="SingleTxtG"/>
    <w:autoRedefine/>
    <w:qFormat/>
    <w:rsid w:val="00FA1517"/>
    <w:pPr>
      <w:suppressAutoHyphens w:val="0"/>
      <w:spacing w:before="120" w:after="240" w:line="240" w:lineRule="auto"/>
      <w:ind w:firstLine="170"/>
      <w:jc w:val="left"/>
    </w:pPr>
    <w:rPr>
      <w:iCs/>
      <w:sz w:val="18"/>
      <w:szCs w:val="18"/>
      <w:lang w:eastAsia="es-ES"/>
    </w:rPr>
  </w:style>
  <w:style w:type="paragraph" w:styleId="PlainText">
    <w:name w:val="Plain Text"/>
    <w:basedOn w:val="Normal"/>
    <w:link w:val="PlainTextChar"/>
    <w:unhideWhenUsed/>
    <w:rsid w:val="00865DDF"/>
    <w:pPr>
      <w:suppressAutoHyphens w:val="0"/>
      <w:spacing w:line="240" w:lineRule="auto"/>
    </w:pPr>
    <w:rPr>
      <w:rFonts w:ascii="Consolas" w:eastAsia="Calibri" w:hAnsi="Consolas"/>
      <w:sz w:val="21"/>
      <w:szCs w:val="21"/>
      <w:lang w:val="bs-Latn-BA"/>
    </w:rPr>
  </w:style>
  <w:style w:type="character" w:customStyle="1" w:styleId="PlainTextChar">
    <w:name w:val="Plain Text Char"/>
    <w:basedOn w:val="DefaultParagraphFont"/>
    <w:link w:val="PlainText"/>
    <w:rsid w:val="00865DDF"/>
    <w:rPr>
      <w:rFonts w:ascii="Consolas" w:eastAsia="Calibri" w:hAnsi="Consolas"/>
      <w:sz w:val="21"/>
      <w:szCs w:val="21"/>
      <w:lang w:val="bs-Latn-BA" w:eastAsia="en-US"/>
    </w:rPr>
  </w:style>
  <w:style w:type="paragraph" w:styleId="CommentText">
    <w:name w:val="annotation text"/>
    <w:basedOn w:val="Normal"/>
    <w:link w:val="CommentTextChar"/>
    <w:rsid w:val="00865DDF"/>
  </w:style>
  <w:style w:type="character" w:customStyle="1" w:styleId="CommentTextChar">
    <w:name w:val="Comment Text Char"/>
    <w:basedOn w:val="DefaultParagraphFont"/>
    <w:link w:val="CommentText"/>
    <w:rsid w:val="00865DDF"/>
    <w:rPr>
      <w:lang w:eastAsia="en-US"/>
    </w:rPr>
  </w:style>
  <w:style w:type="paragraph" w:styleId="ListParagraph">
    <w:name w:val="List Paragraph"/>
    <w:basedOn w:val="Normal"/>
    <w:uiPriority w:val="34"/>
    <w:qFormat/>
    <w:rsid w:val="00865DDF"/>
    <w:pPr>
      <w:suppressAutoHyphens w:val="0"/>
      <w:spacing w:after="200" w:line="276" w:lineRule="auto"/>
      <w:ind w:left="720"/>
      <w:contextualSpacing/>
    </w:pPr>
    <w:rPr>
      <w:rFonts w:ascii="Calibri" w:eastAsia="Calibri" w:hAnsi="Calibri"/>
      <w:sz w:val="22"/>
      <w:szCs w:val="22"/>
      <w:lang w:val="bs-Latn-BA"/>
    </w:rPr>
  </w:style>
  <w:style w:type="character" w:customStyle="1" w:styleId="HeaderChar">
    <w:name w:val="Header Char"/>
    <w:aliases w:val="6_G Char"/>
    <w:link w:val="Header"/>
    <w:rsid w:val="00865DDF"/>
    <w:rPr>
      <w:b/>
      <w:sz w:val="18"/>
      <w:lang w:val="fr-CA" w:eastAsia="en-US"/>
    </w:rPr>
  </w:style>
  <w:style w:type="paragraph" w:styleId="BodyText">
    <w:name w:val="Body Text"/>
    <w:basedOn w:val="Normal"/>
    <w:link w:val="BodyTextChar"/>
    <w:unhideWhenUsed/>
    <w:rsid w:val="00865DDF"/>
    <w:pPr>
      <w:suppressAutoHyphens w:val="0"/>
      <w:spacing w:line="240" w:lineRule="auto"/>
      <w:jc w:val="both"/>
    </w:pPr>
    <w:rPr>
      <w:b/>
      <w:sz w:val="24"/>
      <w:lang w:val="en-US"/>
    </w:rPr>
  </w:style>
  <w:style w:type="character" w:customStyle="1" w:styleId="BodyTextChar">
    <w:name w:val="Body Text Char"/>
    <w:basedOn w:val="DefaultParagraphFont"/>
    <w:link w:val="BodyText"/>
    <w:rsid w:val="00865DDF"/>
    <w:rPr>
      <w:b/>
      <w:sz w:val="24"/>
      <w:lang w:val="en-US" w:eastAsia="en-US"/>
    </w:rPr>
  </w:style>
  <w:style w:type="paragraph" w:customStyle="1" w:styleId="Default">
    <w:name w:val="Default"/>
    <w:rsid w:val="00865DDF"/>
    <w:pPr>
      <w:autoSpaceDE w:val="0"/>
      <w:autoSpaceDN w:val="0"/>
      <w:adjustRightInd w:val="0"/>
    </w:pPr>
    <w:rPr>
      <w:color w:val="000000"/>
      <w:sz w:val="24"/>
      <w:szCs w:val="24"/>
      <w:lang w:val="en-US" w:eastAsia="en-US"/>
    </w:rPr>
  </w:style>
  <w:style w:type="character" w:customStyle="1" w:styleId="FooterChar">
    <w:name w:val="Footer Char"/>
    <w:aliases w:val="3_G Char"/>
    <w:link w:val="Footer"/>
    <w:rsid w:val="00865DDF"/>
    <w:rPr>
      <w:sz w:val="16"/>
      <w:lang w:val="fr-CA" w:eastAsia="en-US"/>
    </w:rPr>
  </w:style>
  <w:style w:type="character" w:customStyle="1" w:styleId="SingleTxtGChar">
    <w:name w:val="_ Single Txt_G Char"/>
    <w:link w:val="SingleTxtG"/>
    <w:locked/>
    <w:rsid w:val="0056528B"/>
    <w:rPr>
      <w:lang w:val="fr-CA" w:eastAsia="en-US"/>
    </w:rPr>
  </w:style>
  <w:style w:type="character" w:customStyle="1" w:styleId="HMGCar">
    <w:name w:val="_ H __M_G Car"/>
    <w:link w:val="HMG"/>
    <w:locked/>
    <w:rsid w:val="0056528B"/>
    <w:rPr>
      <w:b/>
      <w:sz w:val="34"/>
      <w:lang w:val="fr-CA" w:eastAsia="en-US"/>
    </w:rPr>
  </w:style>
  <w:style w:type="character" w:customStyle="1" w:styleId="Heading1Char">
    <w:name w:val="Heading 1 Char"/>
    <w:aliases w:val="Table_G Char"/>
    <w:link w:val="Heading1"/>
    <w:rsid w:val="00D25C17"/>
    <w:rPr>
      <w:lang w:val="fr-CA" w:eastAsia="en-US"/>
    </w:rPr>
  </w:style>
  <w:style w:type="character" w:customStyle="1" w:styleId="Heading2Char">
    <w:name w:val="Heading 2 Char"/>
    <w:link w:val="Heading2"/>
    <w:rsid w:val="00D25C17"/>
    <w:rPr>
      <w:lang w:val="fr-CA" w:eastAsia="en-US"/>
    </w:rPr>
  </w:style>
  <w:style w:type="character" w:customStyle="1" w:styleId="Heading4Char">
    <w:name w:val="Heading 4 Char"/>
    <w:link w:val="Heading4"/>
    <w:rsid w:val="00D25C17"/>
    <w:rPr>
      <w:lang w:val="fr-CA" w:eastAsia="en-US"/>
    </w:rPr>
  </w:style>
  <w:style w:type="character" w:customStyle="1" w:styleId="Heading5Char">
    <w:name w:val="Heading 5 Char"/>
    <w:link w:val="Heading5"/>
    <w:rsid w:val="00D25C17"/>
    <w:rPr>
      <w:lang w:val="fr-CA" w:eastAsia="en-US"/>
    </w:rPr>
  </w:style>
  <w:style w:type="character" w:customStyle="1" w:styleId="Heading6Char">
    <w:name w:val="Heading 6 Char"/>
    <w:link w:val="Heading6"/>
    <w:rsid w:val="00D25C17"/>
    <w:rPr>
      <w:lang w:val="fr-CA" w:eastAsia="en-US"/>
    </w:rPr>
  </w:style>
  <w:style w:type="character" w:customStyle="1" w:styleId="Heading7Char">
    <w:name w:val="Heading 7 Char"/>
    <w:link w:val="Heading7"/>
    <w:rsid w:val="00D25C17"/>
    <w:rPr>
      <w:lang w:val="fr-CA" w:eastAsia="en-US"/>
    </w:rPr>
  </w:style>
  <w:style w:type="character" w:styleId="Strong">
    <w:name w:val="Strong"/>
    <w:qFormat/>
    <w:rsid w:val="00D25C17"/>
    <w:rPr>
      <w:b/>
      <w:bCs/>
    </w:rPr>
  </w:style>
  <w:style w:type="character" w:styleId="Emphasis">
    <w:name w:val="Emphasis"/>
    <w:uiPriority w:val="20"/>
    <w:qFormat/>
    <w:rsid w:val="00D25C17"/>
    <w:rPr>
      <w:b/>
      <w:bCs/>
      <w:i w:val="0"/>
      <w:iCs w:val="0"/>
    </w:rPr>
  </w:style>
  <w:style w:type="paragraph" w:styleId="TOCHeading">
    <w:name w:val="TOC Heading"/>
    <w:basedOn w:val="Heading1"/>
    <w:next w:val="Normal"/>
    <w:uiPriority w:val="39"/>
    <w:qFormat/>
    <w:rsid w:val="00D25C17"/>
    <w:pPr>
      <w:suppressAutoHyphens w:val="0"/>
      <w:spacing w:before="480" w:line="276" w:lineRule="auto"/>
      <w:ind w:left="0"/>
      <w:outlineLvl w:val="9"/>
    </w:pPr>
    <w:rPr>
      <w:rFonts w:ascii="Cambria" w:eastAsia="MS Gothic" w:hAnsi="Cambria"/>
      <w:b/>
      <w:bCs/>
      <w:color w:val="365F91"/>
      <w:sz w:val="28"/>
      <w:szCs w:val="28"/>
      <w:lang w:val="en-US" w:eastAsia="ja-JP"/>
    </w:rPr>
  </w:style>
  <w:style w:type="paragraph" w:styleId="CommentSubject">
    <w:name w:val="annotation subject"/>
    <w:basedOn w:val="CommentText"/>
    <w:next w:val="CommentText"/>
    <w:link w:val="CommentSubjectChar"/>
    <w:semiHidden/>
    <w:unhideWhenUsed/>
    <w:rsid w:val="00D671AA"/>
    <w:pPr>
      <w:spacing w:line="240" w:lineRule="auto"/>
    </w:pPr>
    <w:rPr>
      <w:b/>
      <w:bCs/>
      <w:lang w:val="en-GB"/>
    </w:rPr>
  </w:style>
  <w:style w:type="character" w:customStyle="1" w:styleId="CommentSubjectChar">
    <w:name w:val="Comment Subject Char"/>
    <w:basedOn w:val="CommentTextChar"/>
    <w:link w:val="CommentSubject"/>
    <w:semiHidden/>
    <w:rsid w:val="00D671AA"/>
    <w:rPr>
      <w:b/>
      <w:bCs/>
      <w:lang w:eastAsia="en-US"/>
    </w:rPr>
  </w:style>
  <w:style w:type="paragraph" w:styleId="BalloonText">
    <w:name w:val="Balloon Text"/>
    <w:basedOn w:val="Normal"/>
    <w:link w:val="BalloonTextChar"/>
    <w:semiHidden/>
    <w:unhideWhenUsed/>
    <w:rsid w:val="00AC34A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AC34AB"/>
    <w:rPr>
      <w:rFonts w:ascii="Tahoma" w:hAnsi="Tahoma" w:cs="Tahoma"/>
      <w:sz w:val="16"/>
      <w:szCs w:val="16"/>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w:semiHidden="0" w:unhideWhenUsed="0"/>
    <w:lsdException w:name="List 2" w:semiHidden="0" w:unhideWhenUsed="0"/>
    <w:lsdException w:name="List 3" w:semiHidden="0" w:unhideWhenUsed="0"/>
    <w:lsdException w:name="Title" w:semiHidden="0"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Strong" w:semiHidden="0" w:unhideWhenUsed="0" w:qFormat="1"/>
    <w:lsdException w:name="Emphasis" w:semiHidden="0" w:uiPriority="20" w:unhideWhenUsed="0" w:qFormat="1"/>
    <w:lsdException w:name="Normal (Web)" w:uiPriority="99" w:qFormat="1"/>
    <w:lsdException w:name="No List" w:uiPriority="99"/>
    <w:lsdException w:name="Table Grid" w:semiHidden="0" w:uiPriority="5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link w:val="Emphasis"/>
    <w:qFormat/>
    <w:rsid w:val="000272B3"/>
    <w:pPr>
      <w:spacing w:after="0" w:line="240" w:lineRule="auto"/>
      <w:ind w:right="0"/>
      <w:jc w:val="left"/>
      <w:outlineLvl w:val="0"/>
    </w:pPr>
  </w:style>
  <w:style w:type="paragraph" w:styleId="Heading2">
    <w:name w:val="heading 2"/>
    <w:basedOn w:val="Normal"/>
    <w:next w:val="Normal"/>
    <w:link w:val="TOCHeading"/>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CommentSubject"/>
    <w:qFormat/>
    <w:rsid w:val="000272B3"/>
    <w:pPr>
      <w:spacing w:line="240" w:lineRule="auto"/>
      <w:outlineLvl w:val="3"/>
    </w:pPr>
  </w:style>
  <w:style w:type="paragraph" w:styleId="Heading5">
    <w:name w:val="heading 5"/>
    <w:basedOn w:val="Normal"/>
    <w:next w:val="Normal"/>
    <w:link w:val="CommentSubjectChar"/>
    <w:qFormat/>
    <w:rsid w:val="000272B3"/>
    <w:pPr>
      <w:spacing w:line="240" w:lineRule="auto"/>
      <w:outlineLvl w:val="4"/>
    </w:pPr>
  </w:style>
  <w:style w:type="paragraph" w:styleId="Heading6">
    <w:name w:val="heading 6"/>
    <w:basedOn w:val="Normal"/>
    <w:next w:val="Normal"/>
    <w:link w:val="BalloonText"/>
    <w:qFormat/>
    <w:rsid w:val="000272B3"/>
    <w:pPr>
      <w:spacing w:line="240" w:lineRule="auto"/>
      <w:outlineLvl w:val="5"/>
    </w:pPr>
  </w:style>
  <w:style w:type="paragraph" w:styleId="Heading7">
    <w:name w:val="heading 7"/>
    <w:basedOn w:val="Normal"/>
    <w:next w:val="Normal"/>
    <w:link w:val="BalloonTextChar"/>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Heading7Char"/>
    <w:rsid w:val="000272B3"/>
    <w:pPr>
      <w:spacing w:after="120"/>
      <w:ind w:left="1134" w:right="1134"/>
      <w:jc w:val="both"/>
    </w:pPr>
  </w:style>
  <w:style w:type="paragraph" w:customStyle="1" w:styleId="HMG">
    <w:name w:val="_ H __M_G"/>
    <w:basedOn w:val="Normal"/>
    <w:next w:val="Normal"/>
    <w:link w:val="Strong"/>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SingleTxtGChar"/>
    <w:rsid w:val="000272B3"/>
    <w:pPr>
      <w:pBdr>
        <w:bottom w:val="single" w:sz="4" w:space="4" w:color="auto"/>
      </w:pBdr>
      <w:spacing w:line="240" w:lineRule="auto"/>
    </w:pPr>
    <w:rPr>
      <w:b/>
      <w:sz w:val="18"/>
    </w:rPr>
  </w:style>
  <w:style w:type="table" w:styleId="TableGrid">
    <w:name w:val="Table Grid"/>
    <w:basedOn w:val="TableNormal"/>
    <w:uiPriority w:val="59"/>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TableGrid1">
    <w:name w:val="Hyperlink"/>
    <w:semiHidden/>
    <w:rsid w:val="000272B3"/>
    <w:rPr>
      <w:color w:val="auto"/>
      <w:u w:val="none"/>
    </w:rPr>
  </w:style>
  <w:style w:type="character" w:styleId="Hyperlink">
    <w:name w:val="FollowedHyperlink"/>
    <w:semiHidden/>
    <w:rsid w:val="000272B3"/>
    <w:rPr>
      <w:color w:val="auto"/>
      <w:u w:val="none"/>
    </w:rPr>
  </w:style>
  <w:style w:type="paragraph" w:styleId="FootnoteText">
    <w:name w:val="footnote text"/>
    <w:aliases w:val="5_G"/>
    <w:basedOn w:val="Normal"/>
    <w:link w:val="FootnoteTextChar"/>
    <w:qFormat/>
    <w:rsid w:val="00AD5B9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AD5B9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Heading6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eading3Char">
    <w:name w:val="Titre 3 Car"/>
    <w:link w:val="Heading3"/>
    <w:rsid w:val="00865DDF"/>
    <w:rPr>
      <w:lang w:eastAsia="en-US"/>
    </w:rPr>
  </w:style>
  <w:style w:type="character" w:customStyle="1" w:styleId="FootnoteTextChar">
    <w:name w:val="Note de bas de page Car"/>
    <w:aliases w:val="5_G Car"/>
    <w:link w:val="FootnoteText"/>
    <w:rsid w:val="00865DDF"/>
    <w:rPr>
      <w:rFonts w:eastAsia="SimSun"/>
      <w:sz w:val="18"/>
      <w:lang w:val="en-US" w:eastAsia="zh-CN"/>
    </w:rPr>
  </w:style>
  <w:style w:type="paragraph" w:customStyle="1" w:styleId="FollowedHyperlink">
    <w:name w:val="loipr"/>
    <w:basedOn w:val="Normal"/>
    <w:link w:val="Source"/>
    <w:rsid w:val="00865DDF"/>
    <w:pPr>
      <w:tabs>
        <w:tab w:val="num" w:pos="1701"/>
      </w:tabs>
      <w:spacing w:after="120"/>
      <w:ind w:left="1701" w:right="1134" w:hanging="170"/>
      <w:jc w:val="both"/>
    </w:pPr>
    <w:rPr>
      <w:lang w:val="x-none"/>
    </w:rPr>
  </w:style>
  <w:style w:type="character" w:customStyle="1" w:styleId="Source">
    <w:name w:val="loipr Char"/>
    <w:link w:val="FollowedHyperlink"/>
    <w:rsid w:val="00865DDF"/>
    <w:rPr>
      <w:lang w:val="x-none" w:eastAsia="en-US"/>
    </w:rPr>
  </w:style>
  <w:style w:type="paragraph" w:customStyle="1" w:styleId="PlainText">
    <w:name w:val="Loipr"/>
    <w:basedOn w:val="Normal"/>
    <w:link w:val="PlainTextChar"/>
    <w:qFormat/>
    <w:rsid w:val="00865DDF"/>
    <w:pPr>
      <w:tabs>
        <w:tab w:val="num" w:pos="360"/>
      </w:tabs>
      <w:spacing w:after="120"/>
      <w:ind w:right="1134"/>
      <w:jc w:val="both"/>
    </w:pPr>
    <w:rPr>
      <w:lang w:val="x-none"/>
    </w:rPr>
  </w:style>
  <w:style w:type="character" w:customStyle="1" w:styleId="PlainTextChar">
    <w:name w:val="Loipr Char"/>
    <w:link w:val="PlainText"/>
    <w:rsid w:val="00865DDF"/>
    <w:rPr>
      <w:lang w:val="x-none" w:eastAsia="en-US"/>
    </w:rPr>
  </w:style>
  <w:style w:type="paragraph" w:styleId="CommentText">
    <w:name w:val="Plain Text"/>
    <w:basedOn w:val="Normal"/>
    <w:link w:val="CommentTextChar"/>
    <w:unhideWhenUsed/>
    <w:rsid w:val="00865DDF"/>
    <w:pPr>
      <w:suppressAutoHyphens w:val="0"/>
      <w:spacing w:line="240" w:lineRule="auto"/>
    </w:pPr>
    <w:rPr>
      <w:rFonts w:ascii="Consolas" w:eastAsia="Calibri" w:hAnsi="Consolas"/>
      <w:sz w:val="21"/>
      <w:szCs w:val="21"/>
      <w:lang w:val="bs-Latn-BA"/>
    </w:rPr>
  </w:style>
  <w:style w:type="character" w:customStyle="1" w:styleId="CommentTextChar">
    <w:name w:val="Texte brut Car"/>
    <w:basedOn w:val="DefaultParagraphFont"/>
    <w:link w:val="CommentText"/>
    <w:rsid w:val="00865DDF"/>
    <w:rPr>
      <w:rFonts w:ascii="Consolas" w:eastAsia="Calibri" w:hAnsi="Consolas"/>
      <w:sz w:val="21"/>
      <w:szCs w:val="21"/>
      <w:lang w:val="bs-Latn-BA" w:eastAsia="en-US"/>
    </w:rPr>
  </w:style>
  <w:style w:type="character" w:customStyle="1" w:styleId="ListParagraph">
    <w:name w:val="hps"/>
    <w:rsid w:val="00865DDF"/>
  </w:style>
  <w:style w:type="paragraph" w:styleId="HeaderChar">
    <w:name w:val="annotation text"/>
    <w:basedOn w:val="Normal"/>
    <w:link w:val="BodyText"/>
    <w:rsid w:val="00865DDF"/>
    <w:rPr>
      <w:lang w:val="x-none"/>
    </w:rPr>
  </w:style>
  <w:style w:type="character" w:customStyle="1" w:styleId="BodyText">
    <w:name w:val="Commentaire Car"/>
    <w:basedOn w:val="DefaultParagraphFont"/>
    <w:link w:val="HeaderChar"/>
    <w:rsid w:val="00865DDF"/>
    <w:rPr>
      <w:lang w:val="x-none" w:eastAsia="en-US"/>
    </w:rPr>
  </w:style>
  <w:style w:type="paragraph" w:styleId="BodyTextChar">
    <w:name w:val="Balloon Text"/>
    <w:basedOn w:val="Normal"/>
    <w:link w:val="Default"/>
    <w:unhideWhenUsed/>
    <w:rsid w:val="00865DDF"/>
    <w:pPr>
      <w:suppressAutoHyphens w:val="0"/>
      <w:spacing w:line="240" w:lineRule="auto"/>
    </w:pPr>
    <w:rPr>
      <w:rFonts w:ascii="Tahoma" w:eastAsia="Calibri" w:hAnsi="Tahoma" w:cs="Tahoma"/>
      <w:sz w:val="16"/>
      <w:szCs w:val="16"/>
      <w:lang w:val="bs-Latn-BA"/>
    </w:rPr>
  </w:style>
  <w:style w:type="character" w:customStyle="1" w:styleId="Default">
    <w:name w:val="Texte de bulles Car"/>
    <w:basedOn w:val="DefaultParagraphFont"/>
    <w:link w:val="BodyTextChar"/>
    <w:rsid w:val="00865DDF"/>
    <w:rPr>
      <w:rFonts w:ascii="Tahoma" w:eastAsia="Calibri" w:hAnsi="Tahoma" w:cs="Tahoma"/>
      <w:sz w:val="16"/>
      <w:szCs w:val="16"/>
      <w:lang w:val="bs-Latn-BA" w:eastAsia="en-US"/>
    </w:rPr>
  </w:style>
  <w:style w:type="paragraph" w:styleId="FooterChar">
    <w:name w:val="List Paragraph"/>
    <w:basedOn w:val="Normal"/>
    <w:uiPriority w:val="34"/>
    <w:qFormat/>
    <w:rsid w:val="00865DDF"/>
    <w:pPr>
      <w:suppressAutoHyphens w:val="0"/>
      <w:spacing w:after="200" w:line="276" w:lineRule="auto"/>
      <w:ind w:left="720"/>
      <w:contextualSpacing/>
    </w:pPr>
    <w:rPr>
      <w:rFonts w:ascii="Calibri" w:eastAsia="Calibri" w:hAnsi="Calibri"/>
      <w:sz w:val="22"/>
      <w:szCs w:val="22"/>
      <w:lang w:val="bs-Latn-BA"/>
    </w:rPr>
  </w:style>
  <w:style w:type="character" w:customStyle="1" w:styleId="SingleTxtGChar">
    <w:name w:val="En-tête Car"/>
    <w:aliases w:val="6_G Car"/>
    <w:link w:val="Header"/>
    <w:rsid w:val="00865DDF"/>
    <w:rPr>
      <w:b/>
      <w:sz w:val="18"/>
      <w:lang w:eastAsia="en-US"/>
    </w:rPr>
  </w:style>
  <w:style w:type="paragraph" w:styleId="HMGCar">
    <w:name w:val="Body Text"/>
    <w:basedOn w:val="Normal"/>
    <w:link w:val="Heading1Char"/>
    <w:unhideWhenUsed/>
    <w:rsid w:val="00865DDF"/>
    <w:pPr>
      <w:suppressAutoHyphens w:val="0"/>
      <w:spacing w:line="240" w:lineRule="auto"/>
      <w:jc w:val="both"/>
    </w:pPr>
    <w:rPr>
      <w:b/>
      <w:sz w:val="24"/>
      <w:lang w:val="en-US"/>
    </w:rPr>
  </w:style>
  <w:style w:type="character" w:customStyle="1" w:styleId="Heading1Char">
    <w:name w:val="Corps de texte Car"/>
    <w:basedOn w:val="DefaultParagraphFont"/>
    <w:link w:val="HMGCar"/>
    <w:rsid w:val="00865DDF"/>
    <w:rPr>
      <w:b/>
      <w:sz w:val="24"/>
      <w:lang w:val="en-US" w:eastAsia="en-US"/>
    </w:rPr>
  </w:style>
  <w:style w:type="paragraph" w:styleId="Heading2Char">
    <w:name w:val="No Spacing"/>
    <w:link w:val="SansinterligneCar"/>
    <w:uiPriority w:val="99"/>
    <w:qFormat/>
    <w:rsid w:val="00865DDF"/>
    <w:rPr>
      <w:rFonts w:ascii="Calibri" w:eastAsia="Calibri" w:hAnsi="Calibri"/>
      <w:sz w:val="22"/>
      <w:szCs w:val="22"/>
      <w:lang w:val="bs-Latn-BA" w:eastAsia="en-US"/>
    </w:rPr>
  </w:style>
  <w:style w:type="paragraph" w:customStyle="1" w:styleId="Heading4Char">
    <w:name w:val="Default"/>
    <w:rsid w:val="00865DDF"/>
    <w:pPr>
      <w:autoSpaceDE w:val="0"/>
      <w:autoSpaceDN w:val="0"/>
      <w:adjustRightInd w:val="0"/>
    </w:pPr>
    <w:rPr>
      <w:color w:val="000000"/>
      <w:sz w:val="24"/>
      <w:szCs w:val="24"/>
      <w:lang w:val="en-US" w:eastAsia="en-US"/>
    </w:rPr>
  </w:style>
  <w:style w:type="character" w:customStyle="1" w:styleId="Heading5Char">
    <w:name w:val="short_text"/>
    <w:rsid w:val="00865DDF"/>
  </w:style>
  <w:style w:type="character" w:customStyle="1" w:styleId="Heading6Char">
    <w:name w:val="Pied de page Car"/>
    <w:aliases w:val="3_G Car"/>
    <w:link w:val="Footer"/>
    <w:rsid w:val="00865DDF"/>
    <w:rPr>
      <w:sz w:val="16"/>
      <w:lang w:eastAsia="en-US"/>
    </w:rPr>
  </w:style>
  <w:style w:type="character" w:customStyle="1" w:styleId="Heading7Char">
    <w:name w:val="_ Single Txt_G Char"/>
    <w:link w:val="SingleTxtG"/>
    <w:locked/>
    <w:rsid w:val="0056528B"/>
    <w:rPr>
      <w:lang w:eastAsia="en-US"/>
    </w:rPr>
  </w:style>
  <w:style w:type="character" w:customStyle="1" w:styleId="Strong">
    <w:name w:val="_ H __M_G Car"/>
    <w:link w:val="HMG"/>
    <w:locked/>
    <w:rsid w:val="0056528B"/>
    <w:rPr>
      <w:b/>
      <w:sz w:val="34"/>
      <w:lang w:eastAsia="en-US"/>
    </w:rPr>
  </w:style>
  <w:style w:type="character" w:customStyle="1" w:styleId="Emphasis">
    <w:name w:val="Titre 1 Car"/>
    <w:aliases w:val="Table_G Car"/>
    <w:link w:val="Heading1"/>
    <w:rsid w:val="00D25C17"/>
    <w:rPr>
      <w:lang w:eastAsia="en-US"/>
    </w:rPr>
  </w:style>
  <w:style w:type="character" w:customStyle="1" w:styleId="TOCHeading">
    <w:name w:val="Titre 2 Car"/>
    <w:link w:val="Heading2"/>
    <w:rsid w:val="00D25C17"/>
    <w:rPr>
      <w:lang w:eastAsia="en-US"/>
    </w:rPr>
  </w:style>
  <w:style w:type="character" w:customStyle="1" w:styleId="CommentSubject">
    <w:name w:val="Titre 4 Car"/>
    <w:link w:val="Heading4"/>
    <w:rsid w:val="00D25C17"/>
    <w:rPr>
      <w:lang w:eastAsia="en-US"/>
    </w:rPr>
  </w:style>
  <w:style w:type="character" w:customStyle="1" w:styleId="CommentSubjectChar">
    <w:name w:val="Titre 5 Car"/>
    <w:link w:val="Heading5"/>
    <w:rsid w:val="00D25C17"/>
    <w:rPr>
      <w:lang w:eastAsia="en-US"/>
    </w:rPr>
  </w:style>
  <w:style w:type="character" w:customStyle="1" w:styleId="BalloonText">
    <w:name w:val="Titre 6 Car"/>
    <w:link w:val="Heading6"/>
    <w:rsid w:val="00D25C17"/>
    <w:rPr>
      <w:lang w:eastAsia="en-US"/>
    </w:rPr>
  </w:style>
  <w:style w:type="character" w:customStyle="1" w:styleId="BalloonTextChar">
    <w:name w:val="Titre 7 Car"/>
    <w:link w:val="Heading7"/>
    <w:rsid w:val="00D25C17"/>
    <w:rPr>
      <w:lang w:eastAsia="en-US"/>
    </w:rPr>
  </w:style>
  <w:style w:type="paragraph" w:styleId="Subtitle">
    <w:name w:val="Subtitle"/>
    <w:basedOn w:val="Normal"/>
    <w:next w:val="Normal"/>
    <w:link w:val="Sous-titreCar"/>
    <w:qFormat/>
    <w:rsid w:val="00D25C17"/>
    <w:pPr>
      <w:numPr>
        <w:ilvl w:val="1"/>
      </w:numPr>
      <w:suppressAutoHyphens w:val="0"/>
      <w:spacing w:after="200" w:line="276" w:lineRule="auto"/>
    </w:pPr>
    <w:rPr>
      <w:rFonts w:ascii="Cambria" w:hAnsi="Cambria"/>
      <w:sz w:val="24"/>
      <w:szCs w:val="24"/>
      <w:lang w:val="x-none" w:eastAsia="x-none"/>
    </w:rPr>
  </w:style>
  <w:style w:type="character" w:customStyle="1" w:styleId="Sous-titreCar">
    <w:name w:val="Sous-titre Car"/>
    <w:basedOn w:val="DefaultParagraphFont"/>
    <w:link w:val="Subtitle"/>
    <w:rsid w:val="00D25C17"/>
    <w:rPr>
      <w:rFonts w:ascii="Cambria" w:hAnsi="Cambria"/>
      <w:sz w:val="24"/>
      <w:szCs w:val="24"/>
      <w:lang w:val="x-none" w:eastAsia="x-none"/>
    </w:rPr>
  </w:style>
  <w:style w:type="character" w:styleId="Strong0">
    <w:name w:val="Strong"/>
    <w:qFormat/>
    <w:rsid w:val="00D25C17"/>
    <w:rPr>
      <w:b/>
      <w:bCs/>
    </w:rPr>
  </w:style>
  <w:style w:type="character" w:styleId="Emphasis0">
    <w:name w:val="Emphasis"/>
    <w:uiPriority w:val="20"/>
    <w:qFormat/>
    <w:rsid w:val="00D25C17"/>
    <w:rPr>
      <w:b/>
      <w:bCs/>
      <w:i w:val="0"/>
      <w:iCs w:val="0"/>
    </w:rPr>
  </w:style>
  <w:style w:type="paragraph" w:styleId="NormalWeb">
    <w:name w:val="Normal (Web)"/>
    <w:aliases w:val="Normal (Web) Char"/>
    <w:basedOn w:val="Normal"/>
    <w:autoRedefine/>
    <w:uiPriority w:val="99"/>
    <w:unhideWhenUsed/>
    <w:qFormat/>
    <w:rsid w:val="00D25C17"/>
    <w:pPr>
      <w:suppressAutoHyphens w:val="0"/>
      <w:spacing w:line="240" w:lineRule="auto"/>
      <w:contextualSpacing/>
      <w:jc w:val="both"/>
    </w:pPr>
    <w:rPr>
      <w:rFonts w:eastAsia="Calibri"/>
      <w:b/>
      <w:sz w:val="22"/>
      <w:szCs w:val="22"/>
      <w:lang w:val="hr-BA"/>
    </w:rPr>
  </w:style>
  <w:style w:type="character" w:customStyle="1" w:styleId="SansinterligneCar">
    <w:name w:val="Sans interligne Car"/>
    <w:link w:val="Heading2Char"/>
    <w:uiPriority w:val="99"/>
    <w:locked/>
    <w:rsid w:val="00D25C17"/>
    <w:rPr>
      <w:rFonts w:ascii="Calibri" w:eastAsia="Calibri" w:hAnsi="Calibri"/>
      <w:sz w:val="22"/>
      <w:szCs w:val="22"/>
      <w:lang w:val="bs-Latn-BA" w:eastAsia="en-US"/>
    </w:rPr>
  </w:style>
  <w:style w:type="paragraph" w:styleId="TOCHeading0">
    <w:name w:val="TOC Heading"/>
    <w:basedOn w:val="Heading1"/>
    <w:next w:val="Normal"/>
    <w:uiPriority w:val="39"/>
    <w:qFormat/>
    <w:rsid w:val="00D25C17"/>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styleId="CommentReference">
    <w:name w:val="annotation reference"/>
    <w:basedOn w:val="DefaultParagraphFont"/>
    <w:semiHidden/>
    <w:unhideWhenUsed/>
    <w:rsid w:val="00D671AA"/>
    <w:rPr>
      <w:sz w:val="16"/>
      <w:szCs w:val="16"/>
    </w:rPr>
  </w:style>
  <w:style w:type="paragraph" w:styleId="CommentSubject0">
    <w:name w:val="annotation subject"/>
    <w:basedOn w:val="HeaderChar"/>
    <w:next w:val="HeaderChar"/>
    <w:link w:val="ObjetducommentaireCar"/>
    <w:semiHidden/>
    <w:unhideWhenUsed/>
    <w:rsid w:val="00D671AA"/>
    <w:pPr>
      <w:spacing w:line="240" w:lineRule="auto"/>
    </w:pPr>
    <w:rPr>
      <w:b/>
      <w:bCs/>
      <w:lang w:val="en-GB"/>
    </w:rPr>
  </w:style>
  <w:style w:type="character" w:customStyle="1" w:styleId="ObjetducommentaireCar">
    <w:name w:val="Objet du commentaire Car"/>
    <w:basedOn w:val="BodyText"/>
    <w:link w:val="CommentSubject0"/>
    <w:semiHidden/>
    <w:rsid w:val="00D671AA"/>
    <w:rPr>
      <w:b/>
      <w:bCs/>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E468C-03ED-48C9-8EF0-FD7B1EDCA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310</TotalTime>
  <Pages>42</Pages>
  <Words>18510</Words>
  <Characters>105513</Characters>
  <Application>Microsoft Office Word</Application>
  <DocSecurity>0</DocSecurity>
  <Lines>879</Lines>
  <Paragraphs>247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Bosnie-Herzégovine</vt:lpstr>
      <vt:lpstr>Bosnie-Herzégovine</vt:lpstr>
    </vt:vector>
  </TitlesOfParts>
  <Company>EXT</Company>
  <LinksUpToDate>false</LinksUpToDate>
  <CharactersWithSpaces>123776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Bosnie-Herzégovine</dc:title>
  <dc:subject>CCPR/C/BIH/3</dc:subject>
  <dc:creator>Christine Fanelli</dc:creator>
  <cp:lastModifiedBy>AdayMartin</cp:lastModifiedBy>
  <cp:revision>4</cp:revision>
  <cp:lastPrinted>2016-10-11T08:52:00Z</cp:lastPrinted>
  <dcterms:created xsi:type="dcterms:W3CDTF">2016-10-11T08:07:00Z</dcterms:created>
  <dcterms:modified xsi:type="dcterms:W3CDTF">2016-10-11T13:39:00Z</dcterms:modified>
</cp:coreProperties>
</file>