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69F" w:rsidRDefault="009B769F" w:rsidP="009B769F">
      <w:pPr>
        <w:spacing w:line="240" w:lineRule="auto"/>
        <w:jc w:val="left"/>
        <w:rPr>
          <w:szCs w:val="6"/>
        </w:rPr>
        <w:sectPr w:rsidR="009B769F" w:rsidSect="009B769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B10FE" w:rsidRPr="002A52DB" w:rsidRDefault="00BB10FE" w:rsidP="005C2804">
      <w:pPr>
        <w:pStyle w:val="H1"/>
        <w:tabs>
          <w:tab w:val="left" w:pos="662"/>
          <w:tab w:val="left" w:pos="1325"/>
          <w:tab w:val="left" w:pos="1987"/>
          <w:tab w:val="left" w:pos="3567"/>
          <w:tab w:val="left" w:pos="3974"/>
          <w:tab w:val="left" w:pos="4637"/>
          <w:tab w:val="left" w:pos="5299"/>
          <w:tab w:val="left" w:pos="5962"/>
          <w:tab w:val="left" w:pos="6624"/>
          <w:tab w:val="left" w:pos="7286"/>
        </w:tabs>
        <w:ind w:right="6695"/>
        <w:rPr>
          <w:rFonts w:hint="cs"/>
          <w:rtl/>
        </w:rPr>
      </w:pPr>
      <w:r w:rsidRPr="002A52DB">
        <w:rPr>
          <w:rFonts w:hint="cs"/>
          <w:rtl/>
        </w:rPr>
        <w:t>اللجنة المعنية بالقضاء على التمييز ضد المرأة</w:t>
      </w:r>
    </w:p>
    <w:p w:rsidR="00BB10FE" w:rsidRPr="002A52DB" w:rsidRDefault="00BB10FE" w:rsidP="00BB10F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2A52DB">
        <w:rPr>
          <w:rFonts w:hint="cs"/>
          <w:rtl/>
        </w:rPr>
        <w:t>الدورة السادسة والأربعون</w:t>
      </w:r>
    </w:p>
    <w:p w:rsidR="00BB10FE" w:rsidRPr="002A52DB" w:rsidRDefault="00BB10FE" w:rsidP="00BB10FE">
      <w:pPr>
        <w:tabs>
          <w:tab w:val="left" w:pos="662"/>
          <w:tab w:val="left" w:pos="1267"/>
          <w:tab w:val="left" w:pos="1987"/>
          <w:tab w:val="left" w:pos="2650"/>
        </w:tabs>
        <w:rPr>
          <w:rFonts w:hint="cs"/>
          <w:rtl/>
        </w:rPr>
      </w:pPr>
      <w:r>
        <w:rPr>
          <w:rFonts w:hint="cs"/>
          <w:rtl/>
        </w:rPr>
        <w:t>12-30 تموز/يوليه 2010</w:t>
      </w:r>
    </w:p>
    <w:p w:rsidR="00BB10FE" w:rsidRPr="002A52DB" w:rsidRDefault="00BB10FE" w:rsidP="00BB10FE">
      <w:pPr>
        <w:pStyle w:val="SingleTxt"/>
        <w:spacing w:after="0" w:line="120" w:lineRule="exact"/>
        <w:rPr>
          <w:rFonts w:hint="cs"/>
          <w:b/>
          <w:bCs/>
          <w:sz w:val="10"/>
          <w:rtl/>
        </w:rPr>
      </w:pPr>
    </w:p>
    <w:p w:rsidR="00BB10FE" w:rsidRPr="002A52DB" w:rsidRDefault="00BB10FE" w:rsidP="00BB10FE">
      <w:pPr>
        <w:pStyle w:val="SingleTxt"/>
        <w:spacing w:after="0" w:line="120" w:lineRule="exact"/>
        <w:rPr>
          <w:rFonts w:hint="cs"/>
          <w:b/>
          <w:bCs/>
          <w:sz w:val="10"/>
          <w:rtl/>
        </w:rPr>
      </w:pPr>
    </w:p>
    <w:p w:rsidR="00BB10FE" w:rsidRPr="002A52DB" w:rsidRDefault="00BB10FE" w:rsidP="00BB10FE">
      <w:pPr>
        <w:pStyle w:val="SingleTxt"/>
        <w:spacing w:after="0" w:line="120" w:lineRule="exact"/>
        <w:rPr>
          <w:rFonts w:hint="cs"/>
          <w:b/>
          <w:bCs/>
          <w:sz w:val="10"/>
          <w:rtl/>
        </w:rPr>
      </w:pPr>
    </w:p>
    <w:p w:rsidR="00BB10FE" w:rsidRPr="002A52DB" w:rsidRDefault="00BB10FE" w:rsidP="00BB10F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2A52DB">
        <w:rPr>
          <w:rtl/>
        </w:rPr>
        <w:t>الملاحظات الختامية للجنة</w:t>
      </w:r>
      <w:r w:rsidRPr="002A52DB">
        <w:rPr>
          <w:rFonts w:hint="cs"/>
          <w:rtl/>
        </w:rPr>
        <w:t xml:space="preserve"> المعنية بالقضاء </w:t>
      </w:r>
      <w:r>
        <w:rPr>
          <w:rtl/>
        </w:rPr>
        <w:t>على التمييز ضد المرأة</w:t>
      </w:r>
    </w:p>
    <w:p w:rsidR="00BB10FE" w:rsidRPr="002A52DB" w:rsidRDefault="00BB10FE" w:rsidP="00BB10F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BB10FE" w:rsidRPr="002A52DB" w:rsidRDefault="00BB10FE" w:rsidP="00BB10F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2A52DB">
        <w:rPr>
          <w:rtl/>
        </w:rPr>
        <w:t>فيجي</w:t>
      </w:r>
    </w:p>
    <w:p w:rsidR="00BB10FE" w:rsidRPr="002A52DB" w:rsidRDefault="00BB10FE" w:rsidP="00BB10FE">
      <w:pPr>
        <w:pStyle w:val="SingleTxt"/>
        <w:rPr>
          <w:rFonts w:hint="cs"/>
          <w:rtl/>
        </w:rPr>
      </w:pPr>
      <w:r w:rsidRPr="002A52DB">
        <w:rPr>
          <w:rtl/>
        </w:rPr>
        <w:t>1</w:t>
      </w:r>
      <w:r>
        <w:rPr>
          <w:rFonts w:hint="cs"/>
          <w:rtl/>
        </w:rPr>
        <w:t xml:space="preserve"> </w:t>
      </w:r>
      <w:r w:rsidRPr="002A52DB">
        <w:rPr>
          <w:rFonts w:hint="cs"/>
          <w:rtl/>
        </w:rPr>
        <w:t>-</w:t>
      </w:r>
      <w:r w:rsidRPr="002A52DB">
        <w:rPr>
          <w:rFonts w:hint="cs"/>
          <w:rtl/>
        </w:rPr>
        <w:tab/>
      </w:r>
      <w:r w:rsidRPr="002A52DB">
        <w:rPr>
          <w:rtl/>
        </w:rPr>
        <w:t>نظرت اللجنة في</w:t>
      </w:r>
      <w:r w:rsidRPr="002A52DB">
        <w:rPr>
          <w:rFonts w:hint="cs"/>
          <w:rtl/>
        </w:rPr>
        <w:t xml:space="preserve"> </w:t>
      </w:r>
      <w:r w:rsidRPr="002A52DB">
        <w:rPr>
          <w:rFonts w:hint="cs"/>
          <w:rtl/>
          <w:lang w:bidi="ar"/>
        </w:rPr>
        <w:t xml:space="preserve">تقرير فيجي الجامع للتقارير الدورية الثاني والثالث والرابع </w:t>
      </w:r>
      <w:r w:rsidRPr="002A52DB">
        <w:rPr>
          <w:rtl/>
        </w:rPr>
        <w:t>(</w:t>
      </w:r>
      <w:r w:rsidRPr="002A52DB">
        <w:t>CEDAW/C/FJI/2-4</w:t>
      </w:r>
      <w:r w:rsidRPr="002A52DB">
        <w:rPr>
          <w:rtl/>
        </w:rPr>
        <w:t xml:space="preserve">) في </w:t>
      </w:r>
      <w:r w:rsidRPr="002A52DB">
        <w:rPr>
          <w:rFonts w:hint="cs"/>
          <w:rtl/>
        </w:rPr>
        <w:t xml:space="preserve">جلستيها </w:t>
      </w:r>
      <w:r w:rsidRPr="002A52DB">
        <w:rPr>
          <w:rtl/>
        </w:rPr>
        <w:t>928 و</w:t>
      </w:r>
      <w:r>
        <w:rPr>
          <w:rFonts w:hint="cs"/>
          <w:rtl/>
        </w:rPr>
        <w:t xml:space="preserve"> </w:t>
      </w:r>
      <w:r w:rsidRPr="002A52DB">
        <w:rPr>
          <w:rtl/>
        </w:rPr>
        <w:t>929، المعقود</w:t>
      </w:r>
      <w:r w:rsidRPr="002A52DB">
        <w:rPr>
          <w:rFonts w:hint="cs"/>
          <w:rtl/>
        </w:rPr>
        <w:t>تين</w:t>
      </w:r>
      <w:r w:rsidRPr="002A52DB">
        <w:rPr>
          <w:rtl/>
        </w:rPr>
        <w:t xml:space="preserve"> في 14 </w:t>
      </w:r>
      <w:r w:rsidRPr="002A52DB">
        <w:rPr>
          <w:rFonts w:hint="cs"/>
          <w:rtl/>
        </w:rPr>
        <w:t>تموز/</w:t>
      </w:r>
      <w:r w:rsidRPr="002A52DB">
        <w:rPr>
          <w:rtl/>
        </w:rPr>
        <w:t>يولي</w:t>
      </w:r>
      <w:r w:rsidRPr="002A52DB">
        <w:rPr>
          <w:rFonts w:hint="cs"/>
          <w:rtl/>
        </w:rPr>
        <w:t>ه</w:t>
      </w:r>
      <w:r w:rsidRPr="002A52DB">
        <w:rPr>
          <w:rtl/>
        </w:rPr>
        <w:t xml:space="preserve"> 2010 (انظر </w:t>
      </w:r>
      <w:r w:rsidRPr="002A52DB">
        <w:t>CEDAW/C/SR.928</w:t>
      </w:r>
      <w:r w:rsidRPr="002A52DB">
        <w:rPr>
          <w:rtl/>
        </w:rPr>
        <w:t xml:space="preserve"> و </w:t>
      </w:r>
      <w:r w:rsidRPr="002A52DB">
        <w:t>929</w:t>
      </w:r>
      <w:r w:rsidRPr="002A52DB">
        <w:rPr>
          <w:rtl/>
        </w:rPr>
        <w:t xml:space="preserve">). وترد قائمة اللجنة بالمسائل والأسئلة في </w:t>
      </w:r>
      <w:r w:rsidRPr="002A52DB">
        <w:rPr>
          <w:rFonts w:hint="cs"/>
          <w:rtl/>
        </w:rPr>
        <w:t xml:space="preserve">الوثيقة </w:t>
      </w:r>
      <w:r w:rsidRPr="002A52DB">
        <w:t>CEDAW/C/FJI/Q/4</w:t>
      </w:r>
      <w:r w:rsidRPr="002A52DB">
        <w:rPr>
          <w:rtl/>
        </w:rPr>
        <w:t xml:space="preserve"> و</w:t>
      </w:r>
      <w:r w:rsidRPr="002A52DB">
        <w:rPr>
          <w:rFonts w:hint="cs"/>
          <w:rtl/>
        </w:rPr>
        <w:t xml:space="preserve">ترد </w:t>
      </w:r>
      <w:r w:rsidRPr="002A52DB">
        <w:rPr>
          <w:rtl/>
        </w:rPr>
        <w:t xml:space="preserve">ردود فيجي في </w:t>
      </w:r>
      <w:r w:rsidRPr="002A52DB">
        <w:rPr>
          <w:rFonts w:hint="cs"/>
          <w:rtl/>
        </w:rPr>
        <w:t xml:space="preserve">الوثيقة </w:t>
      </w:r>
      <w:r w:rsidRPr="002A52DB">
        <w:t>CEDAW/C/FJI/Q/2-4/Add.1</w:t>
      </w:r>
      <w:r>
        <w:rPr>
          <w:rtl/>
        </w:rPr>
        <w:t>.</w:t>
      </w:r>
    </w:p>
    <w:p w:rsidR="00BB10FE" w:rsidRPr="002A52DB" w:rsidRDefault="00BB10FE" w:rsidP="00BB10FE">
      <w:pPr>
        <w:pStyle w:val="SingleTxt"/>
        <w:spacing w:after="0" w:line="120" w:lineRule="exact"/>
        <w:rPr>
          <w:rFonts w:hint="cs"/>
          <w:b/>
          <w:bCs/>
          <w:sz w:val="10"/>
          <w:rtl/>
        </w:rPr>
      </w:pPr>
    </w:p>
    <w:p w:rsidR="00BB10FE"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مقدمة</w:t>
      </w:r>
    </w:p>
    <w:p w:rsidR="00BB10FE" w:rsidRDefault="00BB10FE" w:rsidP="00BB10FE">
      <w:pPr>
        <w:pStyle w:val="SingleTxt"/>
        <w:rPr>
          <w:rFonts w:hint="cs"/>
          <w:rtl/>
        </w:rPr>
      </w:pPr>
      <w:r w:rsidRPr="002A52DB">
        <w:rPr>
          <w:rtl/>
        </w:rPr>
        <w:t>2</w:t>
      </w:r>
      <w:r>
        <w:rPr>
          <w:rFonts w:hint="cs"/>
          <w:rtl/>
        </w:rPr>
        <w:t xml:space="preserve"> </w:t>
      </w:r>
      <w:r w:rsidRPr="002A52DB">
        <w:rPr>
          <w:rFonts w:hint="cs"/>
          <w:rtl/>
        </w:rPr>
        <w:t>-</w:t>
      </w:r>
      <w:r w:rsidRPr="002A52DB">
        <w:rPr>
          <w:rFonts w:hint="cs"/>
          <w:rtl/>
        </w:rPr>
        <w:tab/>
        <w:t>تعرب</w:t>
      </w:r>
      <w:r w:rsidRPr="002A52DB">
        <w:rPr>
          <w:rtl/>
        </w:rPr>
        <w:t xml:space="preserve"> اللجنة عن تقديرها للدولة الطرف لتقريرها </w:t>
      </w:r>
      <w:r w:rsidRPr="002A52DB">
        <w:rPr>
          <w:rFonts w:hint="cs"/>
          <w:rtl/>
          <w:lang w:bidi="ar"/>
        </w:rPr>
        <w:t>الجامع للتقارير الدورية الثاني والثالث والرابع</w:t>
      </w:r>
      <w:r w:rsidRPr="002A52DB">
        <w:rPr>
          <w:rtl/>
        </w:rPr>
        <w:t>، ا</w:t>
      </w:r>
      <w:r w:rsidRPr="002A52DB">
        <w:rPr>
          <w:rFonts w:hint="cs"/>
          <w:rtl/>
        </w:rPr>
        <w:t>لتي</w:t>
      </w:r>
      <w:r w:rsidRPr="002A52DB">
        <w:rPr>
          <w:rtl/>
        </w:rPr>
        <w:t xml:space="preserve"> كان</w:t>
      </w:r>
      <w:r w:rsidRPr="002A52DB">
        <w:rPr>
          <w:rFonts w:hint="cs"/>
          <w:rtl/>
        </w:rPr>
        <w:t>ت</w:t>
      </w:r>
      <w:r w:rsidRPr="002A52DB">
        <w:rPr>
          <w:rtl/>
        </w:rPr>
        <w:t xml:space="preserve"> منظم</w:t>
      </w:r>
      <w:r w:rsidRPr="002A52DB">
        <w:rPr>
          <w:rFonts w:hint="cs"/>
          <w:rtl/>
        </w:rPr>
        <w:t>ة</w:t>
      </w:r>
      <w:r w:rsidRPr="002A52DB">
        <w:rPr>
          <w:rtl/>
        </w:rPr>
        <w:t xml:space="preserve"> جيد</w:t>
      </w:r>
      <w:r w:rsidRPr="002A52DB">
        <w:rPr>
          <w:rFonts w:hint="cs"/>
          <w:rtl/>
        </w:rPr>
        <w:t>ا</w:t>
      </w:r>
      <w:r w:rsidRPr="002A52DB">
        <w:rPr>
          <w:rtl/>
        </w:rPr>
        <w:t xml:space="preserve"> و</w:t>
      </w:r>
      <w:r w:rsidRPr="002A52DB">
        <w:rPr>
          <w:rFonts w:hint="cs"/>
          <w:rtl/>
        </w:rPr>
        <w:t xml:space="preserve">اتبعت بوجه </w:t>
      </w:r>
      <w:r w:rsidRPr="002A52DB">
        <w:rPr>
          <w:rtl/>
        </w:rPr>
        <w:t xml:space="preserve">عام المبادئ التوجيهية التي وضعتها اللجنة لإعداد التقارير مع </w:t>
      </w:r>
      <w:r w:rsidRPr="002A52DB">
        <w:rPr>
          <w:rFonts w:hint="cs"/>
          <w:rtl/>
        </w:rPr>
        <w:t>إشارات</w:t>
      </w:r>
      <w:r w:rsidRPr="002A52DB">
        <w:rPr>
          <w:rtl/>
        </w:rPr>
        <w:t xml:space="preserve"> إلى الملاحظات الختامية السابقة، </w:t>
      </w:r>
      <w:r w:rsidRPr="002A52DB">
        <w:rPr>
          <w:rFonts w:hint="cs"/>
          <w:rtl/>
        </w:rPr>
        <w:t>وإن كانت ت</w:t>
      </w:r>
      <w:r w:rsidRPr="002A52DB">
        <w:rPr>
          <w:rtl/>
        </w:rPr>
        <w:t xml:space="preserve">فتقر إلى إشارات إلى </w:t>
      </w:r>
      <w:r w:rsidRPr="002A52DB">
        <w:rPr>
          <w:rFonts w:hint="cs"/>
          <w:rtl/>
        </w:rPr>
        <w:t>ال</w:t>
      </w:r>
      <w:r w:rsidRPr="002A52DB">
        <w:rPr>
          <w:rtl/>
        </w:rPr>
        <w:t xml:space="preserve">توصيات العامة للجنة، فضلا عن </w:t>
      </w:r>
      <w:r w:rsidRPr="002A52DB">
        <w:rPr>
          <w:rFonts w:hint="cs"/>
          <w:rtl/>
        </w:rPr>
        <w:t xml:space="preserve">افتقارها إلى </w:t>
      </w:r>
      <w:r w:rsidRPr="002A52DB">
        <w:rPr>
          <w:rtl/>
        </w:rPr>
        <w:t xml:space="preserve">بعض بيانات محددة مفصلة. </w:t>
      </w:r>
      <w:r w:rsidRPr="002A52DB">
        <w:rPr>
          <w:rFonts w:hint="cs"/>
          <w:rtl/>
        </w:rPr>
        <w:t xml:space="preserve">وتعرب اللجنة عن تقديرها للدولة الطرف لما قدمته من عرض شفوي وما قدمته من </w:t>
      </w:r>
      <w:r w:rsidRPr="002A52DB">
        <w:rPr>
          <w:rtl/>
        </w:rPr>
        <w:t xml:space="preserve">ردود خطية على قائمة </w:t>
      </w:r>
      <w:r w:rsidRPr="002A52DB">
        <w:rPr>
          <w:rFonts w:hint="cs"/>
          <w:rtl/>
        </w:rPr>
        <w:t xml:space="preserve">المسائل </w:t>
      </w:r>
      <w:r w:rsidRPr="002A52DB">
        <w:rPr>
          <w:rtl/>
        </w:rPr>
        <w:t>والأسئلة التي أثارها فريق</w:t>
      </w:r>
      <w:r w:rsidRPr="002A52DB">
        <w:rPr>
          <w:rFonts w:hint="cs"/>
          <w:rtl/>
        </w:rPr>
        <w:t>ها</w:t>
      </w:r>
      <w:r w:rsidRPr="002A52DB">
        <w:rPr>
          <w:rtl/>
        </w:rPr>
        <w:t xml:space="preserve"> العامل لما قبل </w:t>
      </w:r>
      <w:r w:rsidRPr="002A52DB">
        <w:rPr>
          <w:rFonts w:hint="cs"/>
          <w:rtl/>
        </w:rPr>
        <w:t>الدورة ول</w:t>
      </w:r>
      <w:r w:rsidRPr="002A52DB">
        <w:rPr>
          <w:rtl/>
        </w:rPr>
        <w:t>لتوضيحات</w:t>
      </w:r>
      <w:r w:rsidRPr="002A52DB">
        <w:rPr>
          <w:rFonts w:hint="cs"/>
          <w:rtl/>
        </w:rPr>
        <w:t xml:space="preserve"> الإضافية</w:t>
      </w:r>
      <w:r w:rsidRPr="002A52DB">
        <w:rPr>
          <w:rtl/>
        </w:rPr>
        <w:t xml:space="preserve"> </w:t>
      </w:r>
      <w:r w:rsidRPr="002A52DB">
        <w:rPr>
          <w:rFonts w:hint="cs"/>
          <w:rtl/>
        </w:rPr>
        <w:t xml:space="preserve">بشأن </w:t>
      </w:r>
      <w:r w:rsidRPr="002A52DB">
        <w:rPr>
          <w:rtl/>
        </w:rPr>
        <w:t xml:space="preserve">الأسئلة </w:t>
      </w:r>
      <w:r w:rsidRPr="002A52DB">
        <w:rPr>
          <w:rFonts w:hint="cs"/>
          <w:rtl/>
        </w:rPr>
        <w:t xml:space="preserve">التي قدمتها </w:t>
      </w:r>
      <w:r w:rsidRPr="002A52DB">
        <w:rPr>
          <w:rtl/>
        </w:rPr>
        <w:t xml:space="preserve">اللجنة </w:t>
      </w:r>
      <w:r w:rsidRPr="002A52DB">
        <w:rPr>
          <w:rFonts w:hint="cs"/>
          <w:rtl/>
        </w:rPr>
        <w:t>شفويا.</w:t>
      </w:r>
    </w:p>
    <w:p w:rsidR="009352E6" w:rsidRPr="002A52DB" w:rsidRDefault="009352E6" w:rsidP="00BB10FE">
      <w:pPr>
        <w:pStyle w:val="SingleTxt"/>
        <w:rPr>
          <w:rFonts w:hint="cs"/>
          <w:rtl/>
        </w:rPr>
      </w:pPr>
    </w:p>
    <w:p w:rsidR="00BB10FE" w:rsidRPr="002A52DB" w:rsidRDefault="00BB10FE" w:rsidP="00BB10FE">
      <w:pPr>
        <w:pStyle w:val="SingleTxt"/>
        <w:keepNext/>
        <w:keepLines/>
        <w:rPr>
          <w:rFonts w:hint="cs"/>
          <w:rtl/>
        </w:rPr>
      </w:pPr>
      <w:r w:rsidRPr="002A52DB">
        <w:rPr>
          <w:rtl/>
        </w:rPr>
        <w:t>3</w:t>
      </w:r>
      <w:r>
        <w:rPr>
          <w:rFonts w:hint="cs"/>
          <w:rtl/>
        </w:rPr>
        <w:t xml:space="preserve"> </w:t>
      </w:r>
      <w:r w:rsidRPr="002A52DB">
        <w:rPr>
          <w:rFonts w:hint="cs"/>
          <w:rtl/>
        </w:rPr>
        <w:t>-</w:t>
      </w:r>
      <w:r w:rsidRPr="002A52DB">
        <w:rPr>
          <w:rFonts w:hint="cs"/>
          <w:rtl/>
        </w:rPr>
        <w:tab/>
      </w:r>
      <w:r w:rsidRPr="002A52DB">
        <w:rPr>
          <w:rtl/>
        </w:rPr>
        <w:t>وتثني اللجنة على الدولة الطرف لإرسالها وفدا رفيع المستوى برئاسة وزير الرعاية الاجتماعية و</w:t>
      </w:r>
      <w:r>
        <w:rPr>
          <w:rFonts w:hint="cs"/>
          <w:rtl/>
        </w:rPr>
        <w:t xml:space="preserve">شؤون </w:t>
      </w:r>
      <w:r w:rsidRPr="002A52DB">
        <w:rPr>
          <w:rtl/>
        </w:rPr>
        <w:t>المرأة و</w:t>
      </w:r>
      <w:r w:rsidRPr="002A52DB">
        <w:rPr>
          <w:rFonts w:hint="cs"/>
          <w:rtl/>
        </w:rPr>
        <w:t>ال</w:t>
      </w:r>
      <w:r w:rsidRPr="002A52DB">
        <w:rPr>
          <w:rtl/>
        </w:rPr>
        <w:t xml:space="preserve">تخفيف </w:t>
      </w:r>
      <w:r w:rsidRPr="002A52DB">
        <w:rPr>
          <w:rFonts w:hint="cs"/>
          <w:rtl/>
        </w:rPr>
        <w:t xml:space="preserve">من </w:t>
      </w:r>
      <w:r w:rsidRPr="002A52DB">
        <w:rPr>
          <w:rtl/>
        </w:rPr>
        <w:t xml:space="preserve">حدة الفقر، </w:t>
      </w:r>
      <w:r w:rsidRPr="002A52DB">
        <w:rPr>
          <w:rFonts w:hint="cs"/>
          <w:rtl/>
        </w:rPr>
        <w:t>شمل</w:t>
      </w:r>
      <w:r w:rsidRPr="002A52DB">
        <w:rPr>
          <w:rtl/>
        </w:rPr>
        <w:t xml:space="preserve"> توزيع</w:t>
      </w:r>
      <w:r w:rsidRPr="002A52DB">
        <w:rPr>
          <w:rFonts w:hint="cs"/>
          <w:rtl/>
        </w:rPr>
        <w:t>ا</w:t>
      </w:r>
      <w:r w:rsidRPr="002A52DB">
        <w:rPr>
          <w:rtl/>
        </w:rPr>
        <w:t xml:space="preserve"> عادل</w:t>
      </w:r>
      <w:r w:rsidRPr="002A52DB">
        <w:rPr>
          <w:rFonts w:hint="cs"/>
          <w:rtl/>
        </w:rPr>
        <w:t>ا</w:t>
      </w:r>
      <w:r w:rsidRPr="002A52DB">
        <w:rPr>
          <w:rtl/>
        </w:rPr>
        <w:t xml:space="preserve"> </w:t>
      </w:r>
      <w:r w:rsidRPr="002A52DB">
        <w:rPr>
          <w:rFonts w:hint="cs"/>
          <w:rtl/>
        </w:rPr>
        <w:t xml:space="preserve">للنساء والرجال </w:t>
      </w:r>
      <w:r w:rsidRPr="002A52DB">
        <w:rPr>
          <w:rtl/>
        </w:rPr>
        <w:t>وممثل</w:t>
      </w:r>
      <w:r w:rsidRPr="002A52DB">
        <w:rPr>
          <w:rFonts w:hint="cs"/>
          <w:rtl/>
        </w:rPr>
        <w:t>ا</w:t>
      </w:r>
      <w:r w:rsidRPr="002A52DB">
        <w:rPr>
          <w:rtl/>
        </w:rPr>
        <w:t xml:space="preserve"> عن هيئة </w:t>
      </w:r>
      <w:r w:rsidRPr="002A52DB">
        <w:rPr>
          <w:rFonts w:hint="cs"/>
          <w:rtl/>
        </w:rPr>
        <w:t>ذات مستوى</w:t>
      </w:r>
      <w:r w:rsidRPr="002A52DB">
        <w:rPr>
          <w:rtl/>
        </w:rPr>
        <w:t xml:space="preserve"> وطني تتولى مسؤولية تنفيذ تدابير في المجالات التي تشملها الاتفاقية. </w:t>
      </w:r>
      <w:r w:rsidRPr="002A52DB">
        <w:rPr>
          <w:rFonts w:hint="cs"/>
          <w:rtl/>
        </w:rPr>
        <w:t xml:space="preserve">وتعرب </w:t>
      </w:r>
      <w:r w:rsidRPr="002A52DB">
        <w:rPr>
          <w:rtl/>
        </w:rPr>
        <w:t>اللجنة عن تقديرها للحوار البناء ال</w:t>
      </w:r>
      <w:r>
        <w:rPr>
          <w:rtl/>
        </w:rPr>
        <w:t>ذي جرى بين الوفد وأعضاء اللجنة.</w:t>
      </w:r>
    </w:p>
    <w:p w:rsidR="00BB10FE" w:rsidRPr="002A52DB" w:rsidRDefault="00BB10FE" w:rsidP="00BB10FE">
      <w:pPr>
        <w:pStyle w:val="SingleTxt"/>
        <w:rPr>
          <w:rFonts w:hint="cs"/>
          <w:rtl/>
        </w:rPr>
      </w:pPr>
      <w:r w:rsidRPr="002A52DB">
        <w:rPr>
          <w:rtl/>
        </w:rPr>
        <w:t>4</w:t>
      </w:r>
      <w:r>
        <w:rPr>
          <w:rFonts w:hint="cs"/>
          <w:rtl/>
        </w:rPr>
        <w:t xml:space="preserve"> </w:t>
      </w:r>
      <w:r w:rsidRPr="002A52DB">
        <w:rPr>
          <w:rFonts w:hint="cs"/>
          <w:rtl/>
        </w:rPr>
        <w:t>-</w:t>
      </w:r>
      <w:r w:rsidRPr="002A52DB">
        <w:rPr>
          <w:rFonts w:hint="cs"/>
          <w:rtl/>
        </w:rPr>
        <w:tab/>
      </w:r>
      <w:r w:rsidRPr="002A52DB">
        <w:rPr>
          <w:rtl/>
        </w:rPr>
        <w:t xml:space="preserve">وتلاحظ اللجنة مع التقدير أن التقرير أعد في إطار عملية تشاركية شملت مؤسسات حكومية ومنظمات غير حكومية ومشاورات واسعة النطاق </w:t>
      </w:r>
      <w:r w:rsidRPr="002A52DB">
        <w:rPr>
          <w:rFonts w:hint="cs"/>
          <w:rtl/>
        </w:rPr>
        <w:t>على صعيد المجتمع المحلي</w:t>
      </w:r>
      <w:r w:rsidRPr="002A52DB">
        <w:rPr>
          <w:rtl/>
        </w:rPr>
        <w:t xml:space="preserve">، </w:t>
      </w:r>
      <w:r w:rsidRPr="002A52DB">
        <w:rPr>
          <w:rFonts w:hint="cs"/>
          <w:rtl/>
        </w:rPr>
        <w:t>في مناطق مختلفة منها</w:t>
      </w:r>
      <w:r>
        <w:rPr>
          <w:rtl/>
        </w:rPr>
        <w:t xml:space="preserve"> الجزر الخارجية.</w:t>
      </w:r>
    </w:p>
    <w:p w:rsidR="00BB10FE" w:rsidRPr="002A52DB" w:rsidRDefault="00BB10FE" w:rsidP="00BB10FE">
      <w:pPr>
        <w:pStyle w:val="SingleTxt"/>
        <w:spacing w:after="0" w:line="120" w:lineRule="exact"/>
        <w:rPr>
          <w:b/>
          <w:bCs/>
          <w:sz w:val="10"/>
          <w:rtl/>
        </w:rPr>
      </w:pPr>
    </w:p>
    <w:p w:rsidR="00BB10FE" w:rsidRPr="002A52DB"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A52DB">
        <w:rPr>
          <w:rtl/>
        </w:rPr>
        <w:t>الجوانب الإيج</w:t>
      </w:r>
      <w:r>
        <w:rPr>
          <w:rtl/>
        </w:rPr>
        <w:t>ابية</w:t>
      </w:r>
    </w:p>
    <w:p w:rsidR="00BB10FE" w:rsidRPr="008F0638" w:rsidRDefault="00BB10FE" w:rsidP="00BB10FE">
      <w:pPr>
        <w:pStyle w:val="SingleTxt"/>
        <w:rPr>
          <w:rFonts w:hint="cs"/>
          <w:rtl/>
        </w:rPr>
      </w:pPr>
      <w:r w:rsidRPr="008F0638">
        <w:rPr>
          <w:rtl/>
        </w:rPr>
        <w:t>5</w:t>
      </w:r>
      <w:r w:rsidRPr="008F0638">
        <w:rPr>
          <w:rFonts w:hint="cs"/>
          <w:rtl/>
        </w:rPr>
        <w:t xml:space="preserve"> -</w:t>
      </w:r>
      <w:r w:rsidRPr="008F0638">
        <w:rPr>
          <w:rFonts w:hint="cs"/>
          <w:rtl/>
        </w:rPr>
        <w:tab/>
      </w:r>
      <w:r w:rsidRPr="008F0638">
        <w:rPr>
          <w:rtl/>
        </w:rPr>
        <w:t xml:space="preserve">ترحب اللجنة </w:t>
      </w:r>
      <w:r w:rsidRPr="008F0638">
        <w:rPr>
          <w:rFonts w:hint="cs"/>
          <w:rtl/>
        </w:rPr>
        <w:t>بال</w:t>
      </w:r>
      <w:r w:rsidRPr="008F0638">
        <w:rPr>
          <w:rtl/>
        </w:rPr>
        <w:t>قوانين والمراسيم و</w:t>
      </w:r>
      <w:r w:rsidRPr="008F0638">
        <w:rPr>
          <w:rFonts w:hint="cs"/>
          <w:rtl/>
        </w:rPr>
        <w:t>ال</w:t>
      </w:r>
      <w:r w:rsidRPr="008F0638">
        <w:rPr>
          <w:rtl/>
        </w:rPr>
        <w:t>إصدارات</w:t>
      </w:r>
      <w:r w:rsidRPr="008F0638">
        <w:rPr>
          <w:rFonts w:hint="cs"/>
          <w:rtl/>
        </w:rPr>
        <w:t xml:space="preserve"> الجديدة</w:t>
      </w:r>
      <w:r w:rsidRPr="008F0638">
        <w:rPr>
          <w:rtl/>
        </w:rPr>
        <w:t xml:space="preserve"> التي </w:t>
      </w:r>
      <w:r w:rsidRPr="008F0638">
        <w:rPr>
          <w:rFonts w:hint="cs"/>
          <w:rtl/>
        </w:rPr>
        <w:t>سنتها</w:t>
      </w:r>
      <w:r w:rsidRPr="008F0638">
        <w:rPr>
          <w:rtl/>
        </w:rPr>
        <w:t xml:space="preserve"> الدولة الطرف، بما</w:t>
      </w:r>
      <w:r w:rsidRPr="008F0638">
        <w:rPr>
          <w:rFonts w:hint="cs"/>
          <w:rtl/>
        </w:rPr>
        <w:t xml:space="preserve"> </w:t>
      </w:r>
      <w:r w:rsidRPr="008F0638">
        <w:rPr>
          <w:rtl/>
        </w:rPr>
        <w:t>في ذلك قانون الأسرة (2003)، و</w:t>
      </w:r>
      <w:r w:rsidRPr="008F0638">
        <w:rPr>
          <w:rFonts w:hint="cs"/>
          <w:rtl/>
        </w:rPr>
        <w:t>الإصدار المتعلق ب</w:t>
      </w:r>
      <w:r>
        <w:rPr>
          <w:rtl/>
        </w:rPr>
        <w:t>علاقات العمل (2007)، والمرسوم</w:t>
      </w:r>
      <w:r>
        <w:rPr>
          <w:rFonts w:hint="cs"/>
          <w:rtl/>
        </w:rPr>
        <w:t> </w:t>
      </w:r>
      <w:r w:rsidRPr="008F0638">
        <w:rPr>
          <w:rFonts w:hint="cs"/>
          <w:rtl/>
        </w:rPr>
        <w:t>المتعلق ب</w:t>
      </w:r>
      <w:r w:rsidRPr="008F0638">
        <w:rPr>
          <w:rtl/>
        </w:rPr>
        <w:t xml:space="preserve">العنف </w:t>
      </w:r>
      <w:r>
        <w:rPr>
          <w:rFonts w:hint="cs"/>
          <w:rtl/>
        </w:rPr>
        <w:t>العائلي</w:t>
      </w:r>
      <w:r w:rsidRPr="008F0638">
        <w:rPr>
          <w:rtl/>
        </w:rPr>
        <w:t xml:space="preserve"> (2009)</w:t>
      </w:r>
      <w:r>
        <w:rPr>
          <w:rFonts w:hint="cs"/>
          <w:rtl/>
        </w:rPr>
        <w:t>،</w:t>
      </w:r>
      <w:r w:rsidRPr="008F0638">
        <w:rPr>
          <w:rtl/>
        </w:rPr>
        <w:t xml:space="preserve"> </w:t>
      </w:r>
      <w:r w:rsidRPr="008F0638">
        <w:rPr>
          <w:rFonts w:hint="cs"/>
          <w:rtl/>
        </w:rPr>
        <w:t>و</w:t>
      </w:r>
      <w:r w:rsidRPr="008F0638">
        <w:rPr>
          <w:rtl/>
        </w:rPr>
        <w:t xml:space="preserve">المرسوم </w:t>
      </w:r>
      <w:r w:rsidRPr="008F0638">
        <w:rPr>
          <w:rFonts w:hint="cs"/>
          <w:rtl/>
        </w:rPr>
        <w:t>المتعلق بال</w:t>
      </w:r>
      <w:r w:rsidRPr="008F0638">
        <w:rPr>
          <w:rtl/>
        </w:rPr>
        <w:t xml:space="preserve">جرائم (2009)، </w:t>
      </w:r>
      <w:r w:rsidRPr="008F0638">
        <w:rPr>
          <w:rFonts w:hint="cs"/>
          <w:rtl/>
        </w:rPr>
        <w:t>والمرسوم المتعلق ب</w:t>
      </w:r>
      <w:r w:rsidRPr="008F0638">
        <w:rPr>
          <w:rtl/>
        </w:rPr>
        <w:t>الإجراءات الجنائية (2009)</w:t>
      </w:r>
      <w:r>
        <w:rPr>
          <w:rFonts w:hint="cs"/>
          <w:rtl/>
        </w:rPr>
        <w:t xml:space="preserve">، </w:t>
      </w:r>
      <w:r w:rsidR="009352E6">
        <w:rPr>
          <w:rFonts w:hint="cs"/>
          <w:rtl/>
        </w:rPr>
        <w:t>و</w:t>
      </w:r>
      <w:r>
        <w:rPr>
          <w:rFonts w:hint="cs"/>
          <w:rtl/>
        </w:rPr>
        <w:t>المرسوم</w:t>
      </w:r>
      <w:r w:rsidRPr="008F0638">
        <w:rPr>
          <w:rtl/>
        </w:rPr>
        <w:t xml:space="preserve"> </w:t>
      </w:r>
      <w:r w:rsidRPr="008F0638">
        <w:rPr>
          <w:rFonts w:hint="cs"/>
          <w:rtl/>
        </w:rPr>
        <w:t>المتعلق ب</w:t>
      </w:r>
      <w:r w:rsidRPr="008F0638">
        <w:rPr>
          <w:rtl/>
        </w:rPr>
        <w:t>الأحكام والعقوبات (2009)، و</w:t>
      </w:r>
      <w:r w:rsidRPr="008F0638">
        <w:rPr>
          <w:rFonts w:hint="cs"/>
          <w:rtl/>
        </w:rPr>
        <w:t>المرسوم المتعلق ب</w:t>
      </w:r>
      <w:r w:rsidRPr="008F0638">
        <w:rPr>
          <w:rtl/>
        </w:rPr>
        <w:t>رعاية الطفل (</w:t>
      </w:r>
      <w:r>
        <w:rPr>
          <w:rFonts w:hint="cs"/>
          <w:rtl/>
        </w:rPr>
        <w:t>2010</w:t>
      </w:r>
      <w:r w:rsidRPr="008F0638">
        <w:rPr>
          <w:rtl/>
        </w:rPr>
        <w:t>)</w:t>
      </w:r>
      <w:r>
        <w:rPr>
          <w:rFonts w:hint="cs"/>
          <w:rtl/>
        </w:rPr>
        <w:t>،</w:t>
      </w:r>
      <w:r w:rsidRPr="008F0638">
        <w:rPr>
          <w:rtl/>
        </w:rPr>
        <w:t xml:space="preserve"> التي تهدف إلى جعل التشريعات الوطنية </w:t>
      </w:r>
      <w:r w:rsidRPr="008F0638">
        <w:rPr>
          <w:rFonts w:hint="cs"/>
          <w:rtl/>
        </w:rPr>
        <w:t>منسجمة</w:t>
      </w:r>
      <w:r w:rsidRPr="008F0638">
        <w:rPr>
          <w:rtl/>
        </w:rPr>
        <w:t xml:space="preserve"> مع أحكام</w:t>
      </w:r>
      <w:r w:rsidRPr="008F0638">
        <w:rPr>
          <w:rFonts w:hint="cs"/>
          <w:rtl/>
        </w:rPr>
        <w:t xml:space="preserve"> </w:t>
      </w:r>
      <w:r w:rsidRPr="008F0638">
        <w:rPr>
          <w:rtl/>
        </w:rPr>
        <w:t>الاتفاقية.</w:t>
      </w:r>
    </w:p>
    <w:p w:rsidR="00BB10FE" w:rsidRPr="002A52DB" w:rsidRDefault="00BB10FE" w:rsidP="009352E6">
      <w:pPr>
        <w:pStyle w:val="SingleTxt"/>
        <w:rPr>
          <w:rFonts w:hint="cs"/>
          <w:rtl/>
        </w:rPr>
      </w:pPr>
      <w:r w:rsidRPr="002A52DB">
        <w:rPr>
          <w:rtl/>
        </w:rPr>
        <w:t>6</w:t>
      </w:r>
      <w:r>
        <w:rPr>
          <w:rFonts w:hint="cs"/>
          <w:rtl/>
        </w:rPr>
        <w:t xml:space="preserve"> </w:t>
      </w:r>
      <w:r w:rsidRPr="002A52DB">
        <w:rPr>
          <w:rFonts w:hint="cs"/>
          <w:rtl/>
        </w:rPr>
        <w:t>-</w:t>
      </w:r>
      <w:r w:rsidRPr="002A52DB">
        <w:rPr>
          <w:rFonts w:hint="cs"/>
          <w:rtl/>
        </w:rPr>
        <w:tab/>
      </w:r>
      <w:r w:rsidRPr="002A52DB">
        <w:rPr>
          <w:rtl/>
        </w:rPr>
        <w:t xml:space="preserve">وترحب اللجنة أيضا </w:t>
      </w:r>
      <w:r w:rsidRPr="002A52DB">
        <w:rPr>
          <w:rFonts w:hint="cs"/>
          <w:rtl/>
        </w:rPr>
        <w:t>ب</w:t>
      </w:r>
      <w:r w:rsidRPr="002A52DB">
        <w:rPr>
          <w:rtl/>
        </w:rPr>
        <w:t xml:space="preserve">خطة </w:t>
      </w:r>
      <w:r w:rsidRPr="002A52DB">
        <w:rPr>
          <w:rFonts w:hint="cs"/>
          <w:rtl/>
        </w:rPr>
        <w:t>ا</w:t>
      </w:r>
      <w:r w:rsidRPr="002A52DB">
        <w:rPr>
          <w:rtl/>
        </w:rPr>
        <w:t xml:space="preserve">لعمل </w:t>
      </w:r>
      <w:r w:rsidRPr="002A52DB">
        <w:rPr>
          <w:rFonts w:hint="cs"/>
          <w:rtl/>
        </w:rPr>
        <w:t>ال</w:t>
      </w:r>
      <w:r w:rsidRPr="002A52DB">
        <w:rPr>
          <w:rtl/>
        </w:rPr>
        <w:t>جديد</w:t>
      </w:r>
      <w:r w:rsidRPr="002A52DB">
        <w:rPr>
          <w:rFonts w:hint="cs"/>
          <w:rtl/>
        </w:rPr>
        <w:t>ة</w:t>
      </w:r>
      <w:r>
        <w:rPr>
          <w:rtl/>
        </w:rPr>
        <w:t xml:space="preserve"> للمرأة (2010</w:t>
      </w:r>
      <w:r w:rsidRPr="002A52DB">
        <w:rPr>
          <w:rtl/>
        </w:rPr>
        <w:t xml:space="preserve">-2019) </w:t>
      </w:r>
      <w:r w:rsidRPr="002A52DB">
        <w:rPr>
          <w:rFonts w:hint="cs"/>
          <w:rtl/>
        </w:rPr>
        <w:t>التي</w:t>
      </w:r>
      <w:r w:rsidRPr="002A52DB">
        <w:rPr>
          <w:rtl/>
        </w:rPr>
        <w:t xml:space="preserve"> </w:t>
      </w:r>
      <w:r w:rsidRPr="002A52DB">
        <w:rPr>
          <w:rFonts w:hint="cs"/>
          <w:rtl/>
        </w:rPr>
        <w:t>ت</w:t>
      </w:r>
      <w:r w:rsidRPr="002A52DB">
        <w:rPr>
          <w:rtl/>
        </w:rPr>
        <w:t xml:space="preserve">حدد خمسة مجالات ذات أولوية </w:t>
      </w:r>
      <w:r w:rsidRPr="002A52DB">
        <w:rPr>
          <w:rFonts w:hint="cs"/>
          <w:rtl/>
        </w:rPr>
        <w:t xml:space="preserve">يتعين فيها </w:t>
      </w:r>
      <w:r w:rsidRPr="002A52DB">
        <w:rPr>
          <w:rtl/>
        </w:rPr>
        <w:t>تعزيز حقوق المرأة</w:t>
      </w:r>
      <w:r w:rsidRPr="002A52DB">
        <w:rPr>
          <w:rFonts w:hint="cs"/>
          <w:rtl/>
        </w:rPr>
        <w:t>، وهي</w:t>
      </w:r>
      <w:r w:rsidRPr="002A52DB">
        <w:rPr>
          <w:rtl/>
        </w:rPr>
        <w:t xml:space="preserve">: العمالة في القطاع الرسمي وسبل </w:t>
      </w:r>
      <w:r w:rsidRPr="002A52DB">
        <w:rPr>
          <w:rFonts w:hint="cs"/>
          <w:rtl/>
        </w:rPr>
        <w:t>المعيشة</w:t>
      </w:r>
      <w:r w:rsidRPr="002A52DB">
        <w:rPr>
          <w:rtl/>
        </w:rPr>
        <w:t xml:space="preserve">، والمشاركة على قدم المساواة في </w:t>
      </w:r>
      <w:r w:rsidRPr="002A52DB">
        <w:rPr>
          <w:rFonts w:hint="cs"/>
          <w:rtl/>
        </w:rPr>
        <w:t>صنع</w:t>
      </w:r>
      <w:r w:rsidRPr="002A52DB">
        <w:rPr>
          <w:rtl/>
        </w:rPr>
        <w:t xml:space="preserve"> القرارات، والقضاء على العنف</w:t>
      </w:r>
      <w:r w:rsidRPr="002A52DB">
        <w:rPr>
          <w:rFonts w:hint="cs"/>
          <w:rtl/>
        </w:rPr>
        <w:t xml:space="preserve"> المرتكب</w:t>
      </w:r>
      <w:r w:rsidRPr="002A52DB">
        <w:rPr>
          <w:rtl/>
        </w:rPr>
        <w:t xml:space="preserve"> ضد النساء والأطفال، والحصول على الخدمات الأساسية</w:t>
      </w:r>
      <w:r w:rsidR="009352E6">
        <w:rPr>
          <w:rFonts w:hint="cs"/>
          <w:rtl/>
        </w:rPr>
        <w:t>،</w:t>
      </w:r>
      <w:r w:rsidRPr="002A52DB">
        <w:rPr>
          <w:rtl/>
        </w:rPr>
        <w:t xml:space="preserve"> والمرأة والقانون. </w:t>
      </w:r>
      <w:r w:rsidRPr="002A52DB">
        <w:rPr>
          <w:rFonts w:hint="cs"/>
          <w:rtl/>
        </w:rPr>
        <w:t xml:space="preserve">إضافة إلى ذلك، </w:t>
      </w:r>
      <w:r w:rsidRPr="002A52DB">
        <w:rPr>
          <w:rtl/>
        </w:rPr>
        <w:t>تلاحظ اللجنة</w:t>
      </w:r>
      <w:r w:rsidRPr="002A52DB">
        <w:rPr>
          <w:rFonts w:hint="cs"/>
          <w:rtl/>
        </w:rPr>
        <w:t xml:space="preserve">، </w:t>
      </w:r>
      <w:r w:rsidRPr="002A52DB">
        <w:rPr>
          <w:rtl/>
        </w:rPr>
        <w:t>مع التقدير</w:t>
      </w:r>
      <w:r w:rsidRPr="002A52DB">
        <w:rPr>
          <w:rFonts w:hint="cs"/>
          <w:rtl/>
        </w:rPr>
        <w:t>،</w:t>
      </w:r>
      <w:r w:rsidRPr="002A52DB">
        <w:rPr>
          <w:rtl/>
        </w:rPr>
        <w:t xml:space="preserve"> استراتيجيات </w:t>
      </w:r>
      <w:r w:rsidRPr="002A52DB">
        <w:rPr>
          <w:rFonts w:hint="cs"/>
          <w:rtl/>
        </w:rPr>
        <w:t>التنمية</w:t>
      </w:r>
      <w:r w:rsidRPr="002A52DB">
        <w:rPr>
          <w:rtl/>
        </w:rPr>
        <w:t xml:space="preserve"> المستدامة </w:t>
      </w:r>
      <w:r w:rsidRPr="002A52DB">
        <w:rPr>
          <w:rFonts w:hint="cs"/>
          <w:rtl/>
        </w:rPr>
        <w:t>ل</w:t>
      </w:r>
      <w:r w:rsidRPr="002A52DB">
        <w:rPr>
          <w:rtl/>
        </w:rPr>
        <w:t xml:space="preserve">لتمكين الاقتصادي </w:t>
      </w:r>
      <w:r w:rsidRPr="002A52DB">
        <w:rPr>
          <w:rFonts w:hint="cs"/>
          <w:rtl/>
        </w:rPr>
        <w:t>التي ت</w:t>
      </w:r>
      <w:r w:rsidRPr="002A52DB">
        <w:rPr>
          <w:rtl/>
        </w:rPr>
        <w:t xml:space="preserve">تناول التزام الدولة الطرف </w:t>
      </w:r>
      <w:r w:rsidRPr="002A52DB">
        <w:rPr>
          <w:rFonts w:hint="cs"/>
          <w:rtl/>
        </w:rPr>
        <w:t>بال</w:t>
      </w:r>
      <w:r w:rsidRPr="002A52DB">
        <w:rPr>
          <w:rtl/>
        </w:rPr>
        <w:t>نهوض بالمرأة.</w:t>
      </w:r>
    </w:p>
    <w:p w:rsidR="00BB10FE" w:rsidRPr="002A52DB" w:rsidRDefault="00BB10FE" w:rsidP="00BB10FE">
      <w:pPr>
        <w:pStyle w:val="SingleTxt"/>
        <w:rPr>
          <w:rFonts w:hint="cs"/>
          <w:rtl/>
        </w:rPr>
      </w:pPr>
      <w:r w:rsidRPr="002A52DB">
        <w:rPr>
          <w:rtl/>
        </w:rPr>
        <w:t>7</w:t>
      </w:r>
      <w:r>
        <w:rPr>
          <w:rFonts w:hint="cs"/>
          <w:rtl/>
        </w:rPr>
        <w:t xml:space="preserve"> </w:t>
      </w:r>
      <w:r w:rsidRPr="002A52DB">
        <w:rPr>
          <w:rFonts w:hint="cs"/>
          <w:rtl/>
        </w:rPr>
        <w:t>-</w:t>
      </w:r>
      <w:r w:rsidRPr="002A52DB">
        <w:rPr>
          <w:rFonts w:hint="cs"/>
          <w:rtl/>
        </w:rPr>
        <w:tab/>
      </w:r>
      <w:r w:rsidRPr="002A52DB">
        <w:rPr>
          <w:rtl/>
        </w:rPr>
        <w:t xml:space="preserve">وتثني اللجنة على الدولة الطرف </w:t>
      </w:r>
      <w:r w:rsidRPr="002A52DB">
        <w:rPr>
          <w:rFonts w:hint="cs"/>
          <w:rtl/>
        </w:rPr>
        <w:t xml:space="preserve">لقيامها ببناء مراكز </w:t>
      </w:r>
      <w:r w:rsidRPr="002A52DB">
        <w:rPr>
          <w:rtl/>
        </w:rPr>
        <w:t>للمرأة في 14 مقاطعة و</w:t>
      </w:r>
      <w:r w:rsidRPr="002A52DB">
        <w:rPr>
          <w:rFonts w:hint="cs"/>
          <w:rtl/>
        </w:rPr>
        <w:t xml:space="preserve">مستوطنة </w:t>
      </w:r>
      <w:r w:rsidRPr="002A52DB">
        <w:rPr>
          <w:rtl/>
        </w:rPr>
        <w:t xml:space="preserve">شبه حضرية لتعزيز تمكين المرأة في المناطق الريفية من خلال تعزيز </w:t>
      </w:r>
      <w:r w:rsidRPr="002A52DB">
        <w:rPr>
          <w:rFonts w:hint="cs"/>
          <w:rtl/>
        </w:rPr>
        <w:t>ال</w:t>
      </w:r>
      <w:r w:rsidRPr="002A52DB">
        <w:rPr>
          <w:rtl/>
        </w:rPr>
        <w:t>مهارات القياد</w:t>
      </w:r>
      <w:r w:rsidRPr="002A52DB">
        <w:rPr>
          <w:rFonts w:hint="cs"/>
          <w:rtl/>
        </w:rPr>
        <w:t>ي</w:t>
      </w:r>
      <w:r w:rsidRPr="002A52DB">
        <w:rPr>
          <w:rtl/>
        </w:rPr>
        <w:t>ة ومهارات إدارة البرامج، و</w:t>
      </w:r>
      <w:r w:rsidRPr="002A52DB">
        <w:rPr>
          <w:rFonts w:hint="cs"/>
          <w:rtl/>
        </w:rPr>
        <w:t>ل</w:t>
      </w:r>
      <w:r w:rsidRPr="002A52DB">
        <w:rPr>
          <w:rtl/>
        </w:rPr>
        <w:t xml:space="preserve">توفير </w:t>
      </w:r>
      <w:r w:rsidRPr="002A52DB">
        <w:rPr>
          <w:rFonts w:hint="cs"/>
          <w:rtl/>
        </w:rPr>
        <w:t>أ</w:t>
      </w:r>
      <w:r w:rsidRPr="002A52DB">
        <w:rPr>
          <w:rtl/>
        </w:rPr>
        <w:t>مك</w:t>
      </w:r>
      <w:r w:rsidRPr="002A52DB">
        <w:rPr>
          <w:rFonts w:hint="cs"/>
          <w:rtl/>
        </w:rPr>
        <w:t xml:space="preserve">نة </w:t>
      </w:r>
      <w:r w:rsidRPr="002A52DB">
        <w:rPr>
          <w:rtl/>
        </w:rPr>
        <w:t xml:space="preserve">للاجتماعات والتدريب، </w:t>
      </w:r>
      <w:r w:rsidRPr="002A52DB">
        <w:rPr>
          <w:rFonts w:hint="cs"/>
          <w:rtl/>
        </w:rPr>
        <w:t>ول</w:t>
      </w:r>
      <w:r w:rsidRPr="002A52DB">
        <w:rPr>
          <w:rtl/>
        </w:rPr>
        <w:t>لعيادات الصحية النسائية وغير</w:t>
      </w:r>
      <w:r w:rsidRPr="002A52DB">
        <w:rPr>
          <w:rFonts w:hint="cs"/>
          <w:rtl/>
        </w:rPr>
        <w:t xml:space="preserve"> ذلك</w:t>
      </w:r>
      <w:r>
        <w:rPr>
          <w:rtl/>
        </w:rPr>
        <w:t xml:space="preserve"> من مبادرات بناء القدرات.</w:t>
      </w:r>
    </w:p>
    <w:p w:rsidR="00BB10FE" w:rsidRPr="002A52DB" w:rsidRDefault="00BB10FE" w:rsidP="00BB10FE">
      <w:pPr>
        <w:pStyle w:val="SingleTxt"/>
        <w:spacing w:after="0" w:line="120" w:lineRule="exact"/>
        <w:rPr>
          <w:sz w:val="10"/>
          <w:rtl/>
        </w:rPr>
      </w:pPr>
    </w:p>
    <w:p w:rsidR="00BB10FE" w:rsidRPr="002A52DB"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A52DB">
        <w:rPr>
          <w:rtl/>
        </w:rPr>
        <w:t>المجالات ا</w:t>
      </w:r>
      <w:r>
        <w:rPr>
          <w:rtl/>
        </w:rPr>
        <w:t>لرئيسية المثيرة للقلق والتوصيات</w:t>
      </w:r>
    </w:p>
    <w:p w:rsidR="00BB10FE" w:rsidRPr="008F0638" w:rsidRDefault="00BB10FE" w:rsidP="00BB10FE">
      <w:pPr>
        <w:pStyle w:val="SingleTxt"/>
        <w:rPr>
          <w:rFonts w:hint="cs"/>
          <w:w w:val="101"/>
          <w:rtl/>
        </w:rPr>
      </w:pPr>
      <w:r w:rsidRPr="008F0638">
        <w:rPr>
          <w:w w:val="101"/>
          <w:rtl/>
        </w:rPr>
        <w:t>8</w:t>
      </w:r>
      <w:r w:rsidRPr="008F0638">
        <w:rPr>
          <w:rFonts w:hint="cs"/>
          <w:w w:val="101"/>
          <w:rtl/>
        </w:rPr>
        <w:t xml:space="preserve"> -</w:t>
      </w:r>
      <w:r w:rsidRPr="008F0638">
        <w:rPr>
          <w:rFonts w:hint="cs"/>
          <w:w w:val="101"/>
          <w:rtl/>
        </w:rPr>
        <w:tab/>
      </w:r>
      <w:r w:rsidRPr="008F0638">
        <w:rPr>
          <w:w w:val="101"/>
          <w:rtl/>
        </w:rPr>
        <w:t xml:space="preserve">تشير اللجنة إلى التزام الدولة الطرف بتنفيذ جميع أحكام اتفاقية القضاء على جميع أشكال التمييز ضد المرأة </w:t>
      </w:r>
      <w:r w:rsidRPr="008F0638">
        <w:rPr>
          <w:rFonts w:hint="cs"/>
          <w:w w:val="101"/>
          <w:rtl/>
        </w:rPr>
        <w:t>تنفيذا منهجيا ومتواصلا</w:t>
      </w:r>
      <w:r w:rsidRPr="008F0638">
        <w:rPr>
          <w:w w:val="101"/>
          <w:rtl/>
        </w:rPr>
        <w:t xml:space="preserve">، وترى أن الشواغل والتوصيات المحددة في هذه الملاحظات الختامية تتطلب اهتمام الدولة الطرف على سبيل الأولوية من الآن وحتى تقديم التقرير الدوري المقبل. بناء على ذلك، تحث اللجنة الدولة الطرف </w:t>
      </w:r>
      <w:r w:rsidRPr="008F0638">
        <w:rPr>
          <w:rFonts w:hint="cs"/>
          <w:w w:val="101"/>
          <w:rtl/>
        </w:rPr>
        <w:t>على</w:t>
      </w:r>
      <w:r w:rsidRPr="008F0638">
        <w:rPr>
          <w:w w:val="101"/>
          <w:rtl/>
        </w:rPr>
        <w:t xml:space="preserve"> التركيز على </w:t>
      </w:r>
      <w:r w:rsidRPr="008F0638">
        <w:rPr>
          <w:rFonts w:hint="cs"/>
          <w:w w:val="101"/>
          <w:rtl/>
        </w:rPr>
        <w:t>تلك</w:t>
      </w:r>
      <w:r w:rsidRPr="008F0638">
        <w:rPr>
          <w:w w:val="101"/>
          <w:rtl/>
        </w:rPr>
        <w:t xml:space="preserve"> المجالات في أنشطتها التنفيذية وتقد</w:t>
      </w:r>
      <w:r>
        <w:rPr>
          <w:rFonts w:hint="cs"/>
          <w:w w:val="101"/>
          <w:rtl/>
        </w:rPr>
        <w:t>ي</w:t>
      </w:r>
      <w:r w:rsidRPr="008F0638">
        <w:rPr>
          <w:w w:val="101"/>
          <w:rtl/>
        </w:rPr>
        <w:t>م تقرير عن الإجراءات المتخذة والنتائج المحققة في</w:t>
      </w:r>
      <w:r w:rsidRPr="008F0638">
        <w:rPr>
          <w:rFonts w:hint="cs"/>
          <w:w w:val="101"/>
          <w:rtl/>
        </w:rPr>
        <w:t xml:space="preserve"> </w:t>
      </w:r>
      <w:r w:rsidRPr="008F0638">
        <w:rPr>
          <w:w w:val="101"/>
          <w:rtl/>
        </w:rPr>
        <w:t>تقريرها الدوري المقبل. وتدعو اللجنة الدولة الطرف إلى تقديم هذه الملاحظات الختامية</w:t>
      </w:r>
      <w:r w:rsidRPr="008F0638">
        <w:rPr>
          <w:rFonts w:hint="cs"/>
          <w:w w:val="101"/>
          <w:rtl/>
        </w:rPr>
        <w:t xml:space="preserve"> </w:t>
      </w:r>
      <w:r w:rsidRPr="008F0638">
        <w:rPr>
          <w:w w:val="101"/>
          <w:rtl/>
        </w:rPr>
        <w:t>إلى جميع الوزارات ذات الصلة</w:t>
      </w:r>
      <w:r w:rsidRPr="008F0638">
        <w:rPr>
          <w:rFonts w:hint="cs"/>
          <w:w w:val="101"/>
          <w:rtl/>
        </w:rPr>
        <w:t xml:space="preserve"> </w:t>
      </w:r>
      <w:r>
        <w:rPr>
          <w:rFonts w:hint="cs"/>
          <w:w w:val="101"/>
          <w:rtl/>
        </w:rPr>
        <w:t>والبرلمان</w:t>
      </w:r>
      <w:r w:rsidRPr="008F0638">
        <w:rPr>
          <w:w w:val="101"/>
          <w:rtl/>
        </w:rPr>
        <w:t xml:space="preserve"> والسلطة القضائية، وذلك لضمان تنفيذها الكامل.</w:t>
      </w:r>
    </w:p>
    <w:p w:rsidR="00BB10FE" w:rsidRPr="002A52DB" w:rsidRDefault="00BB10FE" w:rsidP="00BB10FE">
      <w:pPr>
        <w:pStyle w:val="SingleTxt"/>
        <w:spacing w:after="0" w:line="120" w:lineRule="exact"/>
        <w:rPr>
          <w:rFonts w:hint="cs"/>
          <w:b/>
          <w:bCs/>
          <w:sz w:val="10"/>
          <w:rtl/>
        </w:rPr>
      </w:pPr>
    </w:p>
    <w:p w:rsidR="00BB10FE" w:rsidRPr="002A52DB"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A52DB">
        <w:rPr>
          <w:rFonts w:hint="cs"/>
          <w:rtl/>
        </w:rPr>
        <w:t>ال</w:t>
      </w:r>
      <w:r w:rsidRPr="002A52DB">
        <w:rPr>
          <w:rtl/>
        </w:rPr>
        <w:t>برلم</w:t>
      </w:r>
      <w:r>
        <w:rPr>
          <w:rFonts w:hint="cs"/>
          <w:rtl/>
        </w:rPr>
        <w:t>ـ</w:t>
      </w:r>
      <w:r w:rsidRPr="002A52DB">
        <w:rPr>
          <w:rtl/>
        </w:rPr>
        <w:t>ان</w:t>
      </w:r>
    </w:p>
    <w:p w:rsidR="00BB10FE" w:rsidRPr="002A52DB" w:rsidRDefault="00BB10FE" w:rsidP="00CF6772">
      <w:pPr>
        <w:pStyle w:val="SingleTxt"/>
        <w:rPr>
          <w:rFonts w:hint="cs"/>
          <w:rtl/>
        </w:rPr>
      </w:pPr>
      <w:r w:rsidRPr="002A52DB">
        <w:rPr>
          <w:rtl/>
        </w:rPr>
        <w:t>9</w:t>
      </w:r>
      <w:r>
        <w:rPr>
          <w:rFonts w:hint="cs"/>
          <w:rtl/>
        </w:rPr>
        <w:t xml:space="preserve"> </w:t>
      </w:r>
      <w:r w:rsidRPr="002A52DB">
        <w:rPr>
          <w:rFonts w:hint="cs"/>
          <w:rtl/>
        </w:rPr>
        <w:t>-</w:t>
      </w:r>
      <w:r w:rsidRPr="002A52DB">
        <w:rPr>
          <w:rFonts w:hint="cs"/>
          <w:rtl/>
        </w:rPr>
        <w:tab/>
        <w:t xml:space="preserve">في حين تؤكد اللجنة مجددا </w:t>
      </w:r>
      <w:r w:rsidRPr="002A52DB">
        <w:rPr>
          <w:rtl/>
        </w:rPr>
        <w:t xml:space="preserve">أن الحكومة </w:t>
      </w:r>
      <w:r w:rsidR="00CF6772">
        <w:rPr>
          <w:rFonts w:hint="cs"/>
          <w:rtl/>
          <w:lang w:bidi="ar"/>
        </w:rPr>
        <w:t>تتحمل</w:t>
      </w:r>
      <w:r w:rsidRPr="002A52DB">
        <w:rPr>
          <w:rFonts w:hint="cs"/>
          <w:rtl/>
          <w:lang w:bidi="ar"/>
        </w:rPr>
        <w:t xml:space="preserve"> </w:t>
      </w:r>
      <w:r w:rsidR="00CF6772">
        <w:rPr>
          <w:rFonts w:hint="cs"/>
          <w:rtl/>
          <w:lang w:bidi="ar"/>
        </w:rPr>
        <w:t>ال</w:t>
      </w:r>
      <w:r w:rsidRPr="002A52DB">
        <w:rPr>
          <w:rFonts w:hint="cs"/>
          <w:rtl/>
          <w:lang w:bidi="ar"/>
        </w:rPr>
        <w:t xml:space="preserve">مسؤولية </w:t>
      </w:r>
      <w:r w:rsidR="00CF6772">
        <w:rPr>
          <w:rFonts w:hint="cs"/>
          <w:rtl/>
          <w:lang w:bidi="ar"/>
        </w:rPr>
        <w:t>ال</w:t>
      </w:r>
      <w:r w:rsidRPr="002A52DB">
        <w:rPr>
          <w:rFonts w:hint="cs"/>
          <w:rtl/>
          <w:lang w:bidi="ar"/>
        </w:rPr>
        <w:t xml:space="preserve">رئيسية، وأنها عرضة للمساءلة </w:t>
      </w:r>
      <w:r w:rsidR="00CF6772">
        <w:rPr>
          <w:rFonts w:hint="cs"/>
          <w:rtl/>
          <w:lang w:bidi="ar"/>
        </w:rPr>
        <w:t>بصفة خاصة</w:t>
      </w:r>
      <w:r w:rsidRPr="002A52DB">
        <w:rPr>
          <w:rFonts w:hint="cs"/>
          <w:rtl/>
          <w:lang w:bidi="ar"/>
        </w:rPr>
        <w:t xml:space="preserve">، عن تنفيذ الدولة الطرف لالتزاماتها </w:t>
      </w:r>
      <w:r>
        <w:rPr>
          <w:rFonts w:hint="cs"/>
          <w:rtl/>
          <w:lang w:bidi="ar"/>
        </w:rPr>
        <w:t xml:space="preserve">بموجب الاتفاقية تنفيذا كاملا، </w:t>
      </w:r>
      <w:r w:rsidR="00CF6772">
        <w:rPr>
          <w:rFonts w:hint="cs"/>
          <w:rtl/>
          <w:lang w:bidi="ar"/>
        </w:rPr>
        <w:t xml:space="preserve">فإنها </w:t>
      </w:r>
      <w:r>
        <w:rPr>
          <w:rFonts w:hint="cs"/>
          <w:rtl/>
          <w:lang w:bidi="ar"/>
        </w:rPr>
        <w:t>ت</w:t>
      </w:r>
      <w:r w:rsidRPr="002A52DB">
        <w:rPr>
          <w:rFonts w:hint="cs"/>
          <w:rtl/>
          <w:lang w:bidi="ar"/>
        </w:rPr>
        <w:t>شدد على أن الاتفاقية مُلزمة للحكومة بجميع فروعها</w:t>
      </w:r>
      <w:r w:rsidRPr="002A52DB">
        <w:rPr>
          <w:rFonts w:hint="cs"/>
          <w:rtl/>
        </w:rPr>
        <w:t>.</w:t>
      </w:r>
      <w:r w:rsidRPr="002A52DB">
        <w:rPr>
          <w:rtl/>
        </w:rPr>
        <w:t xml:space="preserve"> و</w:t>
      </w:r>
      <w:r w:rsidRPr="002A52DB">
        <w:rPr>
          <w:rFonts w:hint="cs"/>
          <w:rtl/>
        </w:rPr>
        <w:t xml:space="preserve">هي </w:t>
      </w:r>
      <w:r w:rsidRPr="002A52DB">
        <w:rPr>
          <w:rtl/>
        </w:rPr>
        <w:t xml:space="preserve">تدعو الدولة الطرف إلى تشجيع </w:t>
      </w:r>
      <w:r w:rsidR="00CF6772">
        <w:rPr>
          <w:rFonts w:hint="cs"/>
          <w:rtl/>
        </w:rPr>
        <w:t>برلمانها</w:t>
      </w:r>
      <w:r w:rsidRPr="002A52DB">
        <w:rPr>
          <w:rtl/>
        </w:rPr>
        <w:t xml:space="preserve"> </w:t>
      </w:r>
      <w:r w:rsidRPr="002A52DB">
        <w:rPr>
          <w:rFonts w:hint="cs"/>
          <w:rtl/>
          <w:lang w:bidi="ar"/>
        </w:rPr>
        <w:t xml:space="preserve">على القيام، بما ينسجم مع إجراءاتها، وحسب الاقتضاء، باتخاذ الخطوات اللازمة في ما يتعلق بتنفيذ </w:t>
      </w:r>
      <w:r w:rsidR="00CF6772">
        <w:rPr>
          <w:rFonts w:hint="cs"/>
          <w:rtl/>
          <w:lang w:bidi="ar"/>
        </w:rPr>
        <w:t xml:space="preserve">هذه </w:t>
      </w:r>
      <w:r w:rsidRPr="002A52DB">
        <w:rPr>
          <w:rFonts w:hint="cs"/>
          <w:rtl/>
          <w:lang w:bidi="ar"/>
        </w:rPr>
        <w:t>الملاحظات الختامية، وبعملية تقديم الحكومة التقارير التالية بموجب الاتفاقية.</w:t>
      </w:r>
    </w:p>
    <w:p w:rsidR="00BB10FE" w:rsidRPr="002A52DB" w:rsidRDefault="00BB10FE" w:rsidP="00BB10FE">
      <w:pPr>
        <w:pStyle w:val="SingleTxt"/>
        <w:spacing w:after="0" w:line="120" w:lineRule="exact"/>
        <w:rPr>
          <w:rFonts w:hint="cs"/>
          <w:sz w:val="10"/>
          <w:rtl/>
        </w:rPr>
      </w:pPr>
    </w:p>
    <w:p w:rsidR="00BB10FE" w:rsidRPr="002A52DB"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w:t>
      </w:r>
    </w:p>
    <w:p w:rsidR="00A33ABC" w:rsidRDefault="00BB10FE" w:rsidP="009352E6">
      <w:pPr>
        <w:pStyle w:val="SingleTxt"/>
        <w:rPr>
          <w:rFonts w:hint="cs"/>
          <w:rtl/>
        </w:rPr>
      </w:pPr>
      <w:r w:rsidRPr="002A52DB">
        <w:rPr>
          <w:rtl/>
        </w:rPr>
        <w:t>10</w:t>
      </w:r>
      <w:r>
        <w:rPr>
          <w:rFonts w:hint="cs"/>
          <w:rtl/>
        </w:rPr>
        <w:t xml:space="preserve"> </w:t>
      </w:r>
      <w:r w:rsidRPr="002A52DB">
        <w:rPr>
          <w:rFonts w:hint="cs"/>
          <w:rtl/>
        </w:rPr>
        <w:t>-</w:t>
      </w:r>
      <w:r w:rsidRPr="002A52DB">
        <w:rPr>
          <w:rFonts w:hint="cs"/>
          <w:rtl/>
        </w:rPr>
        <w:tab/>
      </w:r>
      <w:r w:rsidRPr="002A52DB">
        <w:rPr>
          <w:rtl/>
        </w:rPr>
        <w:t xml:space="preserve"> تعرب اللجنة عن </w:t>
      </w:r>
      <w:r w:rsidR="00CF6772">
        <w:rPr>
          <w:rFonts w:hint="cs"/>
          <w:rtl/>
        </w:rPr>
        <w:t xml:space="preserve">بالغ </w:t>
      </w:r>
      <w:r w:rsidRPr="002A52DB">
        <w:rPr>
          <w:rtl/>
        </w:rPr>
        <w:t xml:space="preserve">قلقها </w:t>
      </w:r>
      <w:r w:rsidRPr="002A52DB">
        <w:rPr>
          <w:rFonts w:hint="cs"/>
          <w:rtl/>
        </w:rPr>
        <w:t>إزاء قيام الحكومة</w:t>
      </w:r>
      <w:r w:rsidRPr="002A52DB">
        <w:rPr>
          <w:rtl/>
        </w:rPr>
        <w:t xml:space="preserve"> </w:t>
      </w:r>
      <w:r w:rsidRPr="002A52DB">
        <w:rPr>
          <w:rFonts w:hint="cs"/>
          <w:rtl/>
        </w:rPr>
        <w:t>ب</w:t>
      </w:r>
      <w:r w:rsidRPr="002A52DB">
        <w:rPr>
          <w:rtl/>
        </w:rPr>
        <w:t xml:space="preserve">إلغاء دستور عام 1997 </w:t>
      </w:r>
      <w:r w:rsidR="00CF6772">
        <w:rPr>
          <w:rFonts w:hint="cs"/>
          <w:rtl/>
        </w:rPr>
        <w:t>وحل</w:t>
      </w:r>
      <w:r w:rsidRPr="002A52DB">
        <w:rPr>
          <w:rtl/>
        </w:rPr>
        <w:t xml:space="preserve"> السلطة القضائية</w:t>
      </w:r>
      <w:r w:rsidRPr="002A52DB">
        <w:rPr>
          <w:rFonts w:hint="cs"/>
          <w:rtl/>
        </w:rPr>
        <w:t xml:space="preserve">، وهو ما </w:t>
      </w:r>
      <w:r w:rsidRPr="002A52DB">
        <w:rPr>
          <w:rtl/>
        </w:rPr>
        <w:t>كان له أثر سلبي على حماية حقوق الإنسان وسيادة القانون، وحد</w:t>
      </w:r>
      <w:r>
        <w:rPr>
          <w:rFonts w:hint="cs"/>
          <w:rtl/>
        </w:rPr>
        <w:t> </w:t>
      </w:r>
      <w:r w:rsidRPr="002A52DB">
        <w:rPr>
          <w:rtl/>
        </w:rPr>
        <w:t xml:space="preserve">من </w:t>
      </w:r>
      <w:r w:rsidR="00CF6772">
        <w:rPr>
          <w:rFonts w:hint="cs"/>
          <w:rtl/>
        </w:rPr>
        <w:t>إعمال ال</w:t>
      </w:r>
      <w:r w:rsidRPr="002A52DB">
        <w:rPr>
          <w:rtl/>
        </w:rPr>
        <w:t>حقوق المكفولة في المادة 38 (2) من الدستور (</w:t>
      </w:r>
      <w:r w:rsidR="00CF6772">
        <w:rPr>
          <w:rFonts w:hint="cs"/>
          <w:rtl/>
        </w:rPr>
        <w:t>شرعة</w:t>
      </w:r>
      <w:r w:rsidRPr="002A52DB">
        <w:rPr>
          <w:rtl/>
        </w:rPr>
        <w:t xml:space="preserve"> الحقوق، وشرط عدم التمييز)، وبموجب اتفاقية القضاء على جميع أشكال التمييز ضد المرأة. وتلاحظ اللجنة نية الدولة الطرف المعلنة اعتماد دستور جديد بحلول عام 2012 </w:t>
      </w:r>
      <w:r w:rsidRPr="002A52DB">
        <w:rPr>
          <w:rFonts w:hint="cs"/>
          <w:rtl/>
        </w:rPr>
        <w:t>وإجراء</w:t>
      </w:r>
      <w:r w:rsidRPr="002A52DB">
        <w:rPr>
          <w:rtl/>
        </w:rPr>
        <w:t xml:space="preserve"> انتخابات في عام 2014</w:t>
      </w:r>
      <w:r w:rsidRPr="002A52DB">
        <w:rPr>
          <w:rFonts w:hint="cs"/>
          <w:rtl/>
        </w:rPr>
        <w:t>،</w:t>
      </w:r>
      <w:r w:rsidRPr="002A52DB">
        <w:rPr>
          <w:rtl/>
        </w:rPr>
        <w:t xml:space="preserve"> لكنها لا تزال تشعر بالقلق إزاء التأخير في </w:t>
      </w:r>
      <w:r w:rsidR="00CF6772">
        <w:rPr>
          <w:rFonts w:hint="cs"/>
          <w:rtl/>
        </w:rPr>
        <w:t>هاتين العمليتين</w:t>
      </w:r>
      <w:r w:rsidRPr="002A52DB">
        <w:rPr>
          <w:rtl/>
        </w:rPr>
        <w:t xml:space="preserve">، </w:t>
      </w:r>
      <w:r w:rsidRPr="002A52DB">
        <w:rPr>
          <w:rFonts w:hint="cs"/>
          <w:rtl/>
        </w:rPr>
        <w:t xml:space="preserve">وحالة القصور </w:t>
      </w:r>
      <w:r w:rsidRPr="002A52DB">
        <w:rPr>
          <w:rtl/>
        </w:rPr>
        <w:t>المستمر</w:t>
      </w:r>
      <w:r w:rsidR="00CF6772">
        <w:rPr>
          <w:rFonts w:hint="cs"/>
          <w:rtl/>
        </w:rPr>
        <w:t>ة</w:t>
      </w:r>
      <w:r w:rsidRPr="002A52DB">
        <w:rPr>
          <w:rtl/>
        </w:rPr>
        <w:t xml:space="preserve"> </w:t>
      </w:r>
      <w:r w:rsidRPr="002A52DB">
        <w:rPr>
          <w:rFonts w:hint="cs"/>
          <w:rtl/>
        </w:rPr>
        <w:t xml:space="preserve">الناجمة عن ذلك في مجال </w:t>
      </w:r>
      <w:r w:rsidR="009352E6">
        <w:rPr>
          <w:rtl/>
        </w:rPr>
        <w:t>حماية حقوق الإنسان.</w:t>
      </w:r>
    </w:p>
    <w:p w:rsidR="00A33ABC" w:rsidRDefault="00FB5971" w:rsidP="009352E6">
      <w:pPr>
        <w:pStyle w:val="SingleTxt"/>
        <w:rPr>
          <w:rFonts w:hint="cs"/>
          <w:rtl/>
        </w:rPr>
      </w:pPr>
      <w:r w:rsidRPr="008F0638">
        <w:rPr>
          <w:w w:val="102"/>
          <w:rtl/>
        </w:rPr>
        <w:t>11</w:t>
      </w:r>
      <w:r w:rsidRPr="008F0638">
        <w:rPr>
          <w:rFonts w:hint="cs"/>
          <w:w w:val="102"/>
          <w:rtl/>
        </w:rPr>
        <w:t xml:space="preserve"> -</w:t>
      </w:r>
      <w:r w:rsidRPr="008F0638">
        <w:rPr>
          <w:rFonts w:hint="cs"/>
          <w:b/>
          <w:bCs/>
          <w:w w:val="102"/>
          <w:rtl/>
        </w:rPr>
        <w:tab/>
      </w:r>
      <w:r w:rsidRPr="008F0638">
        <w:rPr>
          <w:b/>
          <w:bCs/>
          <w:w w:val="102"/>
          <w:rtl/>
        </w:rPr>
        <w:t xml:space="preserve">وتحث اللجنة الدولة الطرف بقوة على اتخاذ خطوات فورية </w:t>
      </w:r>
      <w:r w:rsidRPr="008F0638">
        <w:rPr>
          <w:rFonts w:hint="cs"/>
          <w:b/>
          <w:bCs/>
          <w:w w:val="102"/>
          <w:rtl/>
        </w:rPr>
        <w:t>و</w:t>
      </w:r>
      <w:r w:rsidRPr="008F0638">
        <w:rPr>
          <w:b/>
          <w:bCs/>
          <w:w w:val="102"/>
          <w:rtl/>
        </w:rPr>
        <w:t>واضحة وذات</w:t>
      </w:r>
      <w:r>
        <w:rPr>
          <w:rFonts w:hint="cs"/>
          <w:b/>
          <w:bCs/>
          <w:w w:val="102"/>
          <w:rtl/>
        </w:rPr>
        <w:t> </w:t>
      </w:r>
      <w:r w:rsidRPr="008F0638">
        <w:rPr>
          <w:b/>
          <w:bCs/>
          <w:w w:val="102"/>
          <w:rtl/>
        </w:rPr>
        <w:t xml:space="preserve">مصداقية لاعتماد دستور جديد من خلال عملية تعاونية </w:t>
      </w:r>
      <w:r w:rsidRPr="008F0638">
        <w:rPr>
          <w:rFonts w:hint="cs"/>
          <w:b/>
          <w:bCs/>
          <w:w w:val="102"/>
          <w:rtl/>
        </w:rPr>
        <w:t>تشارك فيها ا</w:t>
      </w:r>
      <w:r w:rsidRPr="008F0638">
        <w:rPr>
          <w:b/>
          <w:bCs/>
          <w:w w:val="102"/>
          <w:rtl/>
        </w:rPr>
        <w:t xml:space="preserve">لمرأة </w:t>
      </w:r>
      <w:r w:rsidRPr="008F0638">
        <w:rPr>
          <w:rFonts w:hint="cs"/>
          <w:b/>
          <w:bCs/>
          <w:w w:val="102"/>
          <w:rtl/>
        </w:rPr>
        <w:t xml:space="preserve">مشاركة </w:t>
      </w:r>
      <w:r w:rsidRPr="008F0638">
        <w:rPr>
          <w:b/>
          <w:bCs/>
          <w:w w:val="102"/>
          <w:rtl/>
        </w:rPr>
        <w:t>كاملة، و</w:t>
      </w:r>
      <w:r w:rsidRPr="008F0638">
        <w:rPr>
          <w:rFonts w:hint="cs"/>
          <w:b/>
          <w:bCs/>
          <w:w w:val="102"/>
          <w:rtl/>
        </w:rPr>
        <w:t>على تحقيق ا</w:t>
      </w:r>
      <w:r w:rsidRPr="008F0638">
        <w:rPr>
          <w:b/>
          <w:bCs/>
          <w:w w:val="102"/>
          <w:rtl/>
        </w:rPr>
        <w:t xml:space="preserve">لاستعادة الكاملة لسيادة القانون واستقلال السلطة القضائية عن طريق أمور </w:t>
      </w:r>
      <w:r w:rsidRPr="008F0638">
        <w:rPr>
          <w:rFonts w:hint="cs"/>
          <w:b/>
          <w:bCs/>
          <w:w w:val="102"/>
          <w:rtl/>
        </w:rPr>
        <w:t>منها</w:t>
      </w:r>
      <w:r w:rsidRPr="008F0638">
        <w:rPr>
          <w:b/>
          <w:bCs/>
          <w:w w:val="102"/>
          <w:rtl/>
        </w:rPr>
        <w:t xml:space="preserve"> </w:t>
      </w:r>
      <w:r w:rsidRPr="008F0638">
        <w:rPr>
          <w:rFonts w:hint="cs"/>
          <w:b/>
          <w:bCs/>
          <w:w w:val="102"/>
          <w:rtl/>
        </w:rPr>
        <w:t>إعادة إنشاء</w:t>
      </w:r>
      <w:r w:rsidRPr="008F0638">
        <w:rPr>
          <w:b/>
          <w:bCs/>
          <w:w w:val="102"/>
          <w:rtl/>
        </w:rPr>
        <w:t xml:space="preserve"> لجنة الخدمات القضائية. </w:t>
      </w:r>
      <w:r>
        <w:rPr>
          <w:rFonts w:hint="cs"/>
          <w:b/>
          <w:bCs/>
          <w:w w:val="102"/>
          <w:rtl/>
        </w:rPr>
        <w:t>كما تحث اللجنة الدولة الطرف على إجراء انتخابات حرة ونزيهة في أقرب وقت ممكن</w:t>
      </w:r>
      <w:r w:rsidR="009352E6">
        <w:rPr>
          <w:rFonts w:hint="cs"/>
          <w:b/>
          <w:bCs/>
          <w:w w:val="102"/>
          <w:rtl/>
        </w:rPr>
        <w:t>.</w:t>
      </w:r>
      <w:r>
        <w:rPr>
          <w:rFonts w:hint="cs"/>
          <w:b/>
          <w:bCs/>
          <w:w w:val="102"/>
          <w:rtl/>
        </w:rPr>
        <w:t xml:space="preserve"> </w:t>
      </w:r>
      <w:r w:rsidRPr="008F0638">
        <w:rPr>
          <w:b/>
          <w:bCs/>
          <w:w w:val="102"/>
          <w:rtl/>
        </w:rPr>
        <w:t xml:space="preserve">وتمشيا مع توصيتها السابقة، تشجع اللجنة الدولة الطرف على ضمان أن </w:t>
      </w:r>
      <w:r w:rsidRPr="008F0638">
        <w:rPr>
          <w:rFonts w:hint="cs"/>
          <w:b/>
          <w:bCs/>
          <w:w w:val="102"/>
          <w:rtl/>
        </w:rPr>
        <w:t xml:space="preserve">تتناول </w:t>
      </w:r>
      <w:r w:rsidRPr="008F0638">
        <w:rPr>
          <w:b/>
          <w:bCs/>
          <w:w w:val="102"/>
          <w:rtl/>
        </w:rPr>
        <w:t xml:space="preserve">عملية مراجعة الدستور </w:t>
      </w:r>
      <w:r w:rsidRPr="008F0638">
        <w:rPr>
          <w:rFonts w:hint="cs"/>
          <w:b/>
          <w:bCs/>
          <w:w w:val="102"/>
          <w:rtl/>
        </w:rPr>
        <w:t>ضرورة</w:t>
      </w:r>
      <w:r w:rsidRPr="008F0638">
        <w:rPr>
          <w:b/>
          <w:bCs/>
          <w:w w:val="102"/>
          <w:rtl/>
        </w:rPr>
        <w:t xml:space="preserve"> </w:t>
      </w:r>
      <w:r w:rsidRPr="008F0638">
        <w:rPr>
          <w:rFonts w:hint="cs"/>
          <w:b/>
          <w:bCs/>
          <w:w w:val="102"/>
          <w:rtl/>
        </w:rPr>
        <w:t xml:space="preserve">أن يجسِّد </w:t>
      </w:r>
      <w:r w:rsidRPr="008F0638">
        <w:rPr>
          <w:b/>
          <w:bCs/>
          <w:w w:val="102"/>
          <w:rtl/>
        </w:rPr>
        <w:t>مبدأ المساواة بين المرأة والرجل</w:t>
      </w:r>
      <w:r w:rsidR="009352E6">
        <w:rPr>
          <w:rFonts w:hint="cs"/>
          <w:b/>
          <w:bCs/>
          <w:w w:val="102"/>
          <w:rtl/>
        </w:rPr>
        <w:t>،</w:t>
      </w:r>
      <w:r w:rsidRPr="008F0638">
        <w:rPr>
          <w:b/>
          <w:bCs/>
          <w:w w:val="102"/>
          <w:rtl/>
        </w:rPr>
        <w:t xml:space="preserve"> تمشيا مع المادة 2، وكذلك تعريف التمييز ضد المرأة و</w:t>
      </w:r>
      <w:r w:rsidRPr="008F0638">
        <w:rPr>
          <w:rFonts w:hint="cs"/>
          <w:b/>
          <w:bCs/>
          <w:w w:val="102"/>
          <w:rtl/>
        </w:rPr>
        <w:t>أن ي</w:t>
      </w:r>
      <w:r w:rsidRPr="008F0638">
        <w:rPr>
          <w:b/>
          <w:bCs/>
          <w:w w:val="102"/>
          <w:rtl/>
        </w:rPr>
        <w:t xml:space="preserve">شمل </w:t>
      </w:r>
      <w:r w:rsidRPr="008F0638">
        <w:rPr>
          <w:rFonts w:hint="cs"/>
          <w:b/>
          <w:bCs/>
          <w:w w:val="102"/>
          <w:rtl/>
        </w:rPr>
        <w:t xml:space="preserve">إجراءات </w:t>
      </w:r>
      <w:r w:rsidRPr="008F0638">
        <w:rPr>
          <w:b/>
          <w:bCs/>
          <w:w w:val="102"/>
          <w:rtl/>
        </w:rPr>
        <w:t>واضح</w:t>
      </w:r>
      <w:r w:rsidRPr="008F0638">
        <w:rPr>
          <w:rFonts w:hint="cs"/>
          <w:b/>
          <w:bCs/>
          <w:w w:val="102"/>
          <w:rtl/>
        </w:rPr>
        <w:t>ة بشأن</w:t>
      </w:r>
      <w:r w:rsidRPr="008F0638">
        <w:rPr>
          <w:b/>
          <w:bCs/>
          <w:w w:val="102"/>
          <w:rtl/>
        </w:rPr>
        <w:t xml:space="preserve"> إنفاذ الحقوق الأساسية وفقا للمادة 1 من الاتفاقية.</w:t>
      </w:r>
    </w:p>
    <w:p w:rsidR="00BB10FE" w:rsidRDefault="00A33ABC" w:rsidP="005A7FE5">
      <w:pPr>
        <w:pStyle w:val="SingleTxt"/>
        <w:rPr>
          <w:rFonts w:hint="cs"/>
          <w:rtl/>
        </w:rPr>
      </w:pPr>
      <w:r>
        <w:rPr>
          <w:rFonts w:hint="cs"/>
          <w:rtl/>
        </w:rPr>
        <w:t>12 -</w:t>
      </w:r>
      <w:r>
        <w:rPr>
          <w:rFonts w:hint="cs"/>
          <w:rtl/>
        </w:rPr>
        <w:tab/>
      </w:r>
      <w:r w:rsidR="00BB10FE" w:rsidRPr="002A52DB">
        <w:rPr>
          <w:rtl/>
        </w:rPr>
        <w:t xml:space="preserve">وتشعر اللجنة بالقلق </w:t>
      </w:r>
      <w:r w:rsidR="00BB10FE" w:rsidRPr="002A52DB">
        <w:rPr>
          <w:rFonts w:hint="cs"/>
          <w:rtl/>
        </w:rPr>
        <w:t xml:space="preserve">بوجه خاص إزاء تعرض </w:t>
      </w:r>
      <w:r w:rsidR="00BB10FE" w:rsidRPr="002A52DB">
        <w:rPr>
          <w:rtl/>
        </w:rPr>
        <w:t xml:space="preserve">المدافعين عن حقوق الإنسان </w:t>
      </w:r>
      <w:r w:rsidR="00BB10FE" w:rsidRPr="002A52DB">
        <w:rPr>
          <w:rFonts w:hint="cs"/>
          <w:rtl/>
        </w:rPr>
        <w:t>للمضايقات</w:t>
      </w:r>
      <w:r w:rsidR="00BB10FE" w:rsidRPr="002A52DB">
        <w:rPr>
          <w:rtl/>
        </w:rPr>
        <w:t xml:space="preserve">، </w:t>
      </w:r>
      <w:r w:rsidR="00BB10FE" w:rsidRPr="002A52DB">
        <w:rPr>
          <w:rFonts w:hint="cs"/>
          <w:rtl/>
        </w:rPr>
        <w:t xml:space="preserve">بمن فيهم </w:t>
      </w:r>
      <w:r w:rsidR="00BB10FE" w:rsidRPr="002A52DB">
        <w:rPr>
          <w:rtl/>
        </w:rPr>
        <w:t xml:space="preserve">المدافعات عن حقوق الإنسان </w:t>
      </w:r>
      <w:r w:rsidR="00BB10FE" w:rsidRPr="002A52DB">
        <w:rPr>
          <w:rFonts w:hint="cs"/>
          <w:rtl/>
        </w:rPr>
        <w:t>اللواتي تعرضن للاحتجاز</w:t>
      </w:r>
      <w:r w:rsidR="00BB10FE" w:rsidRPr="002A52DB">
        <w:rPr>
          <w:rtl/>
        </w:rPr>
        <w:t xml:space="preserve"> </w:t>
      </w:r>
      <w:r w:rsidR="00BB10FE" w:rsidRPr="002A52DB">
        <w:rPr>
          <w:rFonts w:hint="cs"/>
          <w:rtl/>
        </w:rPr>
        <w:t xml:space="preserve">وأسيئت معاملتهن </w:t>
      </w:r>
      <w:r w:rsidR="00BB10FE" w:rsidRPr="002A52DB">
        <w:rPr>
          <w:rtl/>
        </w:rPr>
        <w:t xml:space="preserve">في الحجز في بعض الأحيان، في انتهاك لحقوقهم المنصوص عليها في القانون والاتفاقية. وفي هذا السياق، </w:t>
      </w:r>
      <w:r w:rsidR="00BB10FE" w:rsidRPr="002A52DB">
        <w:rPr>
          <w:rFonts w:hint="cs"/>
          <w:rtl/>
        </w:rPr>
        <w:t>تشعر</w:t>
      </w:r>
      <w:r w:rsidR="00BB10FE" w:rsidRPr="002A52DB">
        <w:rPr>
          <w:rtl/>
        </w:rPr>
        <w:t xml:space="preserve"> اللجنة </w:t>
      </w:r>
      <w:r w:rsidR="00BB10FE" w:rsidRPr="002A52DB">
        <w:rPr>
          <w:rFonts w:hint="cs"/>
          <w:rtl/>
        </w:rPr>
        <w:t xml:space="preserve">بالقلق </w:t>
      </w:r>
      <w:r w:rsidR="00BB10FE" w:rsidRPr="002A52DB">
        <w:rPr>
          <w:rtl/>
        </w:rPr>
        <w:t xml:space="preserve">أيضا </w:t>
      </w:r>
      <w:r w:rsidR="00BB10FE" w:rsidRPr="002A52DB">
        <w:rPr>
          <w:rFonts w:hint="cs"/>
          <w:rtl/>
        </w:rPr>
        <w:t>ل</w:t>
      </w:r>
      <w:r w:rsidR="00BB10FE" w:rsidRPr="002A52DB">
        <w:rPr>
          <w:rtl/>
        </w:rPr>
        <w:t xml:space="preserve">أن </w:t>
      </w:r>
      <w:r w:rsidR="005A7FE5">
        <w:rPr>
          <w:rFonts w:hint="cs"/>
          <w:rtl/>
        </w:rPr>
        <w:t xml:space="preserve">نظام </w:t>
      </w:r>
      <w:r w:rsidR="00BB10FE" w:rsidRPr="002A52DB">
        <w:rPr>
          <w:rtl/>
        </w:rPr>
        <w:t>الطوارئ العام، ال</w:t>
      </w:r>
      <w:r w:rsidR="00BB10FE" w:rsidRPr="002A52DB">
        <w:rPr>
          <w:rFonts w:hint="cs"/>
          <w:rtl/>
        </w:rPr>
        <w:t xml:space="preserve">ذي </w:t>
      </w:r>
      <w:r w:rsidR="00BB10FE" w:rsidRPr="002A52DB">
        <w:rPr>
          <w:rtl/>
        </w:rPr>
        <w:t xml:space="preserve">صدر في </w:t>
      </w:r>
      <w:r w:rsidR="00BB10FE" w:rsidRPr="002A52DB">
        <w:rPr>
          <w:rFonts w:hint="cs"/>
          <w:rtl/>
        </w:rPr>
        <w:t>ال</w:t>
      </w:r>
      <w:r w:rsidR="00BB10FE" w:rsidRPr="002A52DB">
        <w:rPr>
          <w:rtl/>
        </w:rPr>
        <w:t xml:space="preserve">وقت </w:t>
      </w:r>
      <w:r w:rsidR="00BB10FE" w:rsidRPr="002A52DB">
        <w:rPr>
          <w:rFonts w:hint="cs"/>
          <w:rtl/>
        </w:rPr>
        <w:t xml:space="preserve">الذي ألغي فيه </w:t>
      </w:r>
      <w:r w:rsidR="00BB10FE" w:rsidRPr="002A52DB">
        <w:rPr>
          <w:rtl/>
        </w:rPr>
        <w:t xml:space="preserve">الدستور في عام 2009، </w:t>
      </w:r>
      <w:r w:rsidR="00BB10FE" w:rsidRPr="002A52DB">
        <w:rPr>
          <w:rFonts w:hint="cs"/>
          <w:rtl/>
        </w:rPr>
        <w:t>والذي ي</w:t>
      </w:r>
      <w:r w:rsidR="00BB10FE" w:rsidRPr="002A52DB">
        <w:rPr>
          <w:rtl/>
        </w:rPr>
        <w:t>منح الحصانة لضباط الشرطة والجيش</w:t>
      </w:r>
      <w:r w:rsidR="00BB10FE" w:rsidRPr="002A52DB">
        <w:rPr>
          <w:rFonts w:hint="cs"/>
          <w:rtl/>
        </w:rPr>
        <w:t>،</w:t>
      </w:r>
      <w:r w:rsidR="00BB10FE" w:rsidRPr="002A52DB">
        <w:rPr>
          <w:rtl/>
        </w:rPr>
        <w:t xml:space="preserve"> </w:t>
      </w:r>
      <w:r w:rsidR="00BB10FE" w:rsidRPr="002A52DB">
        <w:rPr>
          <w:rFonts w:hint="cs"/>
          <w:rtl/>
        </w:rPr>
        <w:t>ومن ثم</w:t>
      </w:r>
      <w:r w:rsidR="00BB10FE" w:rsidRPr="002A52DB">
        <w:rPr>
          <w:rtl/>
        </w:rPr>
        <w:t xml:space="preserve"> الحق في التصرف </w:t>
      </w:r>
      <w:r w:rsidR="00BB10FE" w:rsidRPr="002A52DB">
        <w:rPr>
          <w:rFonts w:hint="cs"/>
          <w:rtl/>
        </w:rPr>
        <w:t xml:space="preserve">من دون </w:t>
      </w:r>
      <w:r w:rsidR="00BB10FE" w:rsidRPr="002A52DB">
        <w:rPr>
          <w:rtl/>
        </w:rPr>
        <w:t xml:space="preserve">عقاب، </w:t>
      </w:r>
      <w:r w:rsidR="00BB10FE" w:rsidRPr="002A52DB">
        <w:rPr>
          <w:rFonts w:hint="cs"/>
          <w:rtl/>
        </w:rPr>
        <w:t>وكذلك</w:t>
      </w:r>
      <w:r w:rsidR="00BB10FE" w:rsidRPr="002A52DB">
        <w:rPr>
          <w:rtl/>
        </w:rPr>
        <w:t xml:space="preserve"> المرسوم </w:t>
      </w:r>
      <w:r w:rsidR="00BB10FE" w:rsidRPr="002A52DB">
        <w:rPr>
          <w:rFonts w:hint="cs"/>
          <w:rtl/>
        </w:rPr>
        <w:t>المتعلق ب</w:t>
      </w:r>
      <w:r w:rsidR="00BB10FE" w:rsidRPr="002A52DB">
        <w:rPr>
          <w:rtl/>
        </w:rPr>
        <w:t>وسائ</w:t>
      </w:r>
      <w:r w:rsidR="00BB10FE" w:rsidRPr="002A52DB">
        <w:rPr>
          <w:rFonts w:hint="cs"/>
          <w:rtl/>
        </w:rPr>
        <w:t>ط</w:t>
      </w:r>
      <w:r w:rsidR="00BB10FE" w:rsidRPr="002A52DB">
        <w:rPr>
          <w:rtl/>
        </w:rPr>
        <w:t xml:space="preserve"> الإعلام</w:t>
      </w:r>
      <w:r w:rsidR="00BB10FE" w:rsidRPr="002A52DB">
        <w:rPr>
          <w:rFonts w:hint="cs"/>
          <w:rtl/>
        </w:rPr>
        <w:t xml:space="preserve">، </w:t>
      </w:r>
      <w:r w:rsidR="00BB10FE" w:rsidRPr="002A52DB">
        <w:rPr>
          <w:rtl/>
        </w:rPr>
        <w:t>كان له</w:t>
      </w:r>
      <w:r w:rsidR="00BB10FE" w:rsidRPr="002A52DB">
        <w:rPr>
          <w:rFonts w:hint="cs"/>
          <w:rtl/>
        </w:rPr>
        <w:t>ما</w:t>
      </w:r>
      <w:r w:rsidR="00BB10FE" w:rsidRPr="002A52DB">
        <w:rPr>
          <w:rtl/>
        </w:rPr>
        <w:t xml:space="preserve"> أثر سلبي على </w:t>
      </w:r>
      <w:r w:rsidR="00BB10FE" w:rsidRPr="002A52DB">
        <w:rPr>
          <w:rFonts w:hint="cs"/>
          <w:rtl/>
        </w:rPr>
        <w:t xml:space="preserve">مجالات </w:t>
      </w:r>
      <w:r w:rsidR="00BB10FE" w:rsidRPr="002A52DB">
        <w:rPr>
          <w:rtl/>
        </w:rPr>
        <w:t>توعية المرأة وحقها في حرية التعبير.</w:t>
      </w:r>
    </w:p>
    <w:p w:rsidR="00BB10FE" w:rsidRPr="008F0638" w:rsidRDefault="00FB5971" w:rsidP="00E8002C">
      <w:pPr>
        <w:pStyle w:val="SingleTxt"/>
        <w:rPr>
          <w:rFonts w:hint="cs"/>
          <w:w w:val="102"/>
          <w:rtl/>
        </w:rPr>
      </w:pPr>
      <w:r w:rsidRPr="005A7FE5">
        <w:rPr>
          <w:rFonts w:hint="cs"/>
          <w:w w:val="102"/>
          <w:rtl/>
        </w:rPr>
        <w:t>13 -</w:t>
      </w:r>
      <w:r w:rsidRPr="005A7FE5">
        <w:rPr>
          <w:rFonts w:hint="cs"/>
          <w:w w:val="102"/>
          <w:rtl/>
        </w:rPr>
        <w:tab/>
      </w:r>
      <w:r w:rsidR="00BB10FE" w:rsidRPr="008F0638">
        <w:rPr>
          <w:b/>
          <w:bCs/>
          <w:w w:val="102"/>
          <w:rtl/>
        </w:rPr>
        <w:t xml:space="preserve">وتحث اللجنة أيضا الدولة الطرف </w:t>
      </w:r>
      <w:r w:rsidR="00BB10FE" w:rsidRPr="008F0638">
        <w:rPr>
          <w:rFonts w:hint="cs"/>
          <w:b/>
          <w:bCs/>
          <w:w w:val="102"/>
          <w:rtl/>
        </w:rPr>
        <w:t xml:space="preserve">على </w:t>
      </w:r>
      <w:r w:rsidR="00BB10FE" w:rsidRPr="008F0638">
        <w:rPr>
          <w:b/>
          <w:bCs/>
          <w:w w:val="102"/>
          <w:rtl/>
        </w:rPr>
        <w:t xml:space="preserve">ضمان حماية حقوق الإنسان، بما في ذلك حقوق المدافعين عن حقوق الإنسان. </w:t>
      </w:r>
      <w:r w:rsidR="005A7FE5">
        <w:rPr>
          <w:rFonts w:hint="cs"/>
          <w:b/>
          <w:bCs/>
          <w:w w:val="102"/>
          <w:rtl/>
        </w:rPr>
        <w:t xml:space="preserve">كما </w:t>
      </w:r>
      <w:r w:rsidR="00BB10FE" w:rsidRPr="008F0638">
        <w:rPr>
          <w:b/>
          <w:bCs/>
          <w:w w:val="102"/>
          <w:rtl/>
        </w:rPr>
        <w:t xml:space="preserve">تحث اللجنة الدولة الطرف بقوة على اتخاذ خطوات للتأكد من أن </w:t>
      </w:r>
      <w:r w:rsidR="00BB10FE" w:rsidRPr="008F0638">
        <w:rPr>
          <w:rFonts w:hint="cs"/>
          <w:b/>
          <w:bCs/>
          <w:w w:val="102"/>
          <w:rtl/>
        </w:rPr>
        <w:t>قانون</w:t>
      </w:r>
      <w:r w:rsidR="00BB10FE" w:rsidRPr="008F0638">
        <w:rPr>
          <w:b/>
          <w:bCs/>
          <w:w w:val="102"/>
          <w:rtl/>
        </w:rPr>
        <w:t xml:space="preserve"> الطوارئ العام والمرسوم</w:t>
      </w:r>
      <w:r w:rsidR="00BB10FE" w:rsidRPr="008F0638">
        <w:rPr>
          <w:rFonts w:hint="cs"/>
          <w:b/>
          <w:bCs/>
          <w:w w:val="102"/>
          <w:rtl/>
        </w:rPr>
        <w:t xml:space="preserve"> المتعلق ب</w:t>
      </w:r>
      <w:r w:rsidR="00BB10FE" w:rsidRPr="008F0638">
        <w:rPr>
          <w:b/>
          <w:bCs/>
          <w:w w:val="102"/>
          <w:rtl/>
        </w:rPr>
        <w:t>وسائ</w:t>
      </w:r>
      <w:r w:rsidR="00BB10FE" w:rsidRPr="008F0638">
        <w:rPr>
          <w:rFonts w:hint="cs"/>
          <w:b/>
          <w:bCs/>
          <w:w w:val="102"/>
          <w:rtl/>
        </w:rPr>
        <w:t>ط</w:t>
      </w:r>
      <w:r w:rsidR="00BB10FE" w:rsidRPr="008F0638">
        <w:rPr>
          <w:b/>
          <w:bCs/>
          <w:w w:val="102"/>
          <w:rtl/>
        </w:rPr>
        <w:t xml:space="preserve"> الإعلام لا يشك</w:t>
      </w:r>
      <w:r w:rsidR="00BB10FE" w:rsidRPr="008F0638">
        <w:rPr>
          <w:rFonts w:hint="cs"/>
          <w:b/>
          <w:bCs/>
          <w:w w:val="102"/>
          <w:rtl/>
        </w:rPr>
        <w:t>لان</w:t>
      </w:r>
      <w:r w:rsidR="00BB10FE" w:rsidRPr="008F0638">
        <w:rPr>
          <w:b/>
          <w:bCs/>
          <w:w w:val="102"/>
          <w:rtl/>
        </w:rPr>
        <w:t xml:space="preserve"> تعديا على حقوق المرأة، </w:t>
      </w:r>
      <w:r w:rsidR="00BB10FE" w:rsidRPr="008F0638">
        <w:rPr>
          <w:rFonts w:hint="cs"/>
          <w:b/>
          <w:bCs/>
          <w:w w:val="102"/>
          <w:rtl/>
        </w:rPr>
        <w:t>بما في</w:t>
      </w:r>
      <w:r w:rsidR="00BB10FE" w:rsidRPr="008F0638">
        <w:rPr>
          <w:b/>
          <w:bCs/>
          <w:w w:val="102"/>
          <w:rtl/>
        </w:rPr>
        <w:t xml:space="preserve"> </w:t>
      </w:r>
      <w:r w:rsidR="00BB10FE" w:rsidRPr="008F0638">
        <w:rPr>
          <w:rFonts w:hint="cs"/>
          <w:b/>
          <w:bCs/>
          <w:w w:val="102"/>
          <w:rtl/>
        </w:rPr>
        <w:t xml:space="preserve">ذلك </w:t>
      </w:r>
      <w:r w:rsidR="00BB10FE" w:rsidRPr="008F0638">
        <w:rPr>
          <w:b/>
          <w:bCs/>
          <w:w w:val="102"/>
          <w:rtl/>
        </w:rPr>
        <w:t>المدافعات عن حقوق الإنسان، وحقه</w:t>
      </w:r>
      <w:r w:rsidR="00BB10FE" w:rsidRPr="008F0638">
        <w:rPr>
          <w:rFonts w:hint="cs"/>
          <w:b/>
          <w:bCs/>
          <w:w w:val="102"/>
          <w:rtl/>
        </w:rPr>
        <w:t xml:space="preserve">ن </w:t>
      </w:r>
      <w:r w:rsidR="00BB10FE" w:rsidRPr="008F0638">
        <w:rPr>
          <w:b/>
          <w:bCs/>
          <w:w w:val="102"/>
          <w:rtl/>
        </w:rPr>
        <w:t>في حرية</w:t>
      </w:r>
      <w:r w:rsidR="00E8002C">
        <w:rPr>
          <w:rFonts w:hint="eastAsia"/>
          <w:b/>
          <w:bCs/>
          <w:w w:val="102"/>
          <w:rtl/>
        </w:rPr>
        <w:t> </w:t>
      </w:r>
      <w:r w:rsidR="00BB10FE" w:rsidRPr="008F0638">
        <w:rPr>
          <w:b/>
          <w:bCs/>
          <w:w w:val="102"/>
          <w:rtl/>
        </w:rPr>
        <w:t>التعبير.</w:t>
      </w:r>
    </w:p>
    <w:p w:rsidR="00BB10FE" w:rsidRPr="002A52DB" w:rsidRDefault="00BB10FE" w:rsidP="00BB10FE">
      <w:pPr>
        <w:pStyle w:val="SingleTxt"/>
        <w:spacing w:after="0" w:line="120" w:lineRule="exact"/>
        <w:rPr>
          <w:b/>
          <w:bCs/>
          <w:sz w:val="10"/>
          <w:rtl/>
        </w:rPr>
      </w:pPr>
    </w:p>
    <w:p w:rsidR="00BB10FE" w:rsidRPr="002A52DB"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A52DB">
        <w:rPr>
          <w:rtl/>
        </w:rPr>
        <w:t xml:space="preserve">آليات </w:t>
      </w:r>
      <w:r w:rsidRPr="002A52DB">
        <w:rPr>
          <w:rFonts w:hint="cs"/>
          <w:rtl/>
        </w:rPr>
        <w:t xml:space="preserve">تقديم </w:t>
      </w:r>
      <w:r>
        <w:rPr>
          <w:rtl/>
        </w:rPr>
        <w:t>الشكاوى القانونية</w:t>
      </w:r>
    </w:p>
    <w:p w:rsidR="00BB10FE" w:rsidRPr="002A52DB" w:rsidRDefault="00FB5971" w:rsidP="009352E6">
      <w:pPr>
        <w:pStyle w:val="SingleTxt"/>
        <w:rPr>
          <w:rFonts w:hint="cs"/>
          <w:rtl/>
        </w:rPr>
      </w:pPr>
      <w:r>
        <w:rPr>
          <w:rFonts w:hint="cs"/>
          <w:rtl/>
        </w:rPr>
        <w:t>14</w:t>
      </w:r>
      <w:r w:rsidR="00BB10FE">
        <w:rPr>
          <w:rFonts w:hint="cs"/>
          <w:rtl/>
        </w:rPr>
        <w:t xml:space="preserve"> </w:t>
      </w:r>
      <w:r w:rsidR="00BB10FE" w:rsidRPr="002A52DB">
        <w:rPr>
          <w:rFonts w:hint="cs"/>
          <w:rtl/>
        </w:rPr>
        <w:t>-</w:t>
      </w:r>
      <w:r w:rsidR="00BB10FE" w:rsidRPr="002A52DB">
        <w:rPr>
          <w:rFonts w:hint="cs"/>
          <w:rtl/>
        </w:rPr>
        <w:tab/>
        <w:t>إن اللجنة، إذ تشير إلى</w:t>
      </w:r>
      <w:r w:rsidR="00BB10FE" w:rsidRPr="002A52DB">
        <w:rPr>
          <w:rtl/>
        </w:rPr>
        <w:t xml:space="preserve"> </w:t>
      </w:r>
      <w:r w:rsidR="00BB10FE" w:rsidRPr="002A52DB">
        <w:rPr>
          <w:rFonts w:hint="cs"/>
          <w:rtl/>
        </w:rPr>
        <w:t xml:space="preserve">ما تضطلع به </w:t>
      </w:r>
      <w:r w:rsidR="00BB10FE" w:rsidRPr="002A52DB">
        <w:rPr>
          <w:rtl/>
        </w:rPr>
        <w:t xml:space="preserve">لجنة حقوق الإنسان في فيجي </w:t>
      </w:r>
      <w:r w:rsidR="00BB10FE" w:rsidRPr="002A52DB">
        <w:rPr>
          <w:rFonts w:hint="cs"/>
          <w:rtl/>
        </w:rPr>
        <w:t xml:space="preserve">من دور هام </w:t>
      </w:r>
      <w:r w:rsidR="00BB10FE" w:rsidRPr="002A52DB">
        <w:rPr>
          <w:rtl/>
        </w:rPr>
        <w:t xml:space="preserve">في تعزيز حقوق الإنسان </w:t>
      </w:r>
      <w:r w:rsidR="00BB10FE" w:rsidRPr="002A52DB">
        <w:rPr>
          <w:rFonts w:hint="cs"/>
          <w:rtl/>
        </w:rPr>
        <w:t>وحمايتها</w:t>
      </w:r>
      <w:r w:rsidR="00BB10FE" w:rsidRPr="002A52DB">
        <w:rPr>
          <w:rtl/>
        </w:rPr>
        <w:t xml:space="preserve">، </w:t>
      </w:r>
      <w:r w:rsidR="00BB10FE" w:rsidRPr="002A52DB">
        <w:rPr>
          <w:rFonts w:hint="cs"/>
          <w:rtl/>
        </w:rPr>
        <w:t>تعرب عن قلقها</w:t>
      </w:r>
      <w:r w:rsidR="00BB10FE" w:rsidRPr="002A52DB">
        <w:rPr>
          <w:rtl/>
        </w:rPr>
        <w:t xml:space="preserve"> إزاء عدم </w:t>
      </w:r>
      <w:r w:rsidR="00BB10FE" w:rsidRPr="002A52DB">
        <w:rPr>
          <w:rFonts w:hint="cs"/>
          <w:rtl/>
        </w:rPr>
        <w:t>تمتعها بالا</w:t>
      </w:r>
      <w:r w:rsidR="00BB10FE" w:rsidRPr="002A52DB">
        <w:rPr>
          <w:rtl/>
        </w:rPr>
        <w:t>ستقلال</w:t>
      </w:r>
      <w:r w:rsidR="00BB10FE" w:rsidRPr="002A52DB">
        <w:rPr>
          <w:rFonts w:hint="cs"/>
          <w:rtl/>
        </w:rPr>
        <w:t xml:space="preserve">، وهو </w:t>
      </w:r>
      <w:r w:rsidR="00BB10FE" w:rsidRPr="002A52DB">
        <w:rPr>
          <w:rtl/>
        </w:rPr>
        <w:t xml:space="preserve">ما أدى في الآونة الأخيرة إلى تعليق </w:t>
      </w:r>
      <w:r w:rsidR="00BB10FE" w:rsidRPr="002A52DB">
        <w:rPr>
          <w:rFonts w:hint="cs"/>
          <w:rtl/>
        </w:rPr>
        <w:t>عضويتها في</w:t>
      </w:r>
      <w:r w:rsidR="00BB10FE" w:rsidRPr="002A52DB">
        <w:rPr>
          <w:rtl/>
        </w:rPr>
        <w:t xml:space="preserve"> لجنة التنسيق الدولية للمؤسسات الوطنية </w:t>
      </w:r>
      <w:r w:rsidR="00BB10FE" w:rsidRPr="002A52DB">
        <w:rPr>
          <w:rFonts w:hint="cs"/>
          <w:rtl/>
        </w:rPr>
        <w:t xml:space="preserve">لتعزيز </w:t>
      </w:r>
      <w:r w:rsidR="00BB10FE" w:rsidRPr="002A52DB">
        <w:rPr>
          <w:rtl/>
        </w:rPr>
        <w:t>حقوق الإنسان</w:t>
      </w:r>
      <w:r w:rsidR="005A7FE5" w:rsidRPr="005A7FE5">
        <w:rPr>
          <w:rFonts w:hint="cs"/>
          <w:rtl/>
        </w:rPr>
        <w:t xml:space="preserve"> </w:t>
      </w:r>
      <w:r w:rsidR="005A7FE5" w:rsidRPr="002A52DB">
        <w:rPr>
          <w:rFonts w:hint="cs"/>
          <w:rtl/>
        </w:rPr>
        <w:t>و</w:t>
      </w:r>
      <w:r w:rsidR="005A7FE5" w:rsidRPr="002A52DB">
        <w:rPr>
          <w:rtl/>
        </w:rPr>
        <w:t>حماي</w:t>
      </w:r>
      <w:r w:rsidR="005A7FE5">
        <w:rPr>
          <w:rFonts w:hint="cs"/>
          <w:rtl/>
        </w:rPr>
        <w:t>تها</w:t>
      </w:r>
      <w:r w:rsidR="00BB10FE" w:rsidRPr="002A52DB">
        <w:rPr>
          <w:rtl/>
        </w:rPr>
        <w:t xml:space="preserve">، </w:t>
      </w:r>
      <w:r w:rsidR="00BB10FE" w:rsidRPr="002A52DB">
        <w:rPr>
          <w:rFonts w:hint="cs"/>
          <w:rtl/>
        </w:rPr>
        <w:t>وفي</w:t>
      </w:r>
      <w:r w:rsidR="00BB10FE" w:rsidRPr="002A52DB">
        <w:rPr>
          <w:rtl/>
        </w:rPr>
        <w:t xml:space="preserve"> منتدى آسيا والمحيط الهادئ للمؤسسات الوطنية لحقوق الإنسان. وتشعر اللجنة </w:t>
      </w:r>
      <w:r w:rsidR="00BB10FE" w:rsidRPr="002A52DB">
        <w:rPr>
          <w:rFonts w:hint="cs"/>
          <w:rtl/>
        </w:rPr>
        <w:t>بالقلق ل</w:t>
      </w:r>
      <w:r w:rsidR="00BB10FE" w:rsidRPr="002A52DB">
        <w:rPr>
          <w:rtl/>
        </w:rPr>
        <w:t xml:space="preserve">أن هذا الافتقار للثقة في مصداقية لجنة حقوق الإنسان في فيجي أسفر عن </w:t>
      </w:r>
      <w:r w:rsidR="00BB10FE" w:rsidRPr="002A52DB">
        <w:rPr>
          <w:rFonts w:hint="cs"/>
          <w:rtl/>
        </w:rPr>
        <w:t xml:space="preserve">قلة عدد </w:t>
      </w:r>
      <w:r w:rsidR="00BB10FE" w:rsidRPr="002A52DB">
        <w:rPr>
          <w:rtl/>
        </w:rPr>
        <w:t>الحالات المعروضة حاليا على</w:t>
      </w:r>
      <w:r w:rsidR="00BB10FE" w:rsidRPr="002A52DB">
        <w:rPr>
          <w:rFonts w:hint="cs"/>
          <w:rtl/>
        </w:rPr>
        <w:t xml:space="preserve"> تلك</w:t>
      </w:r>
      <w:r w:rsidR="00BB10FE" w:rsidRPr="002A52DB">
        <w:rPr>
          <w:rtl/>
        </w:rPr>
        <w:t xml:space="preserve"> اللجنة. وتلاحظ اللجنة أيضا مع القلق أنه في حين </w:t>
      </w:r>
      <w:r w:rsidR="00BB10FE" w:rsidRPr="002A52DB">
        <w:rPr>
          <w:rFonts w:hint="cs"/>
          <w:rtl/>
        </w:rPr>
        <w:t xml:space="preserve">تولت </w:t>
      </w:r>
      <w:r w:rsidR="00BB10FE" w:rsidRPr="002A52DB">
        <w:rPr>
          <w:rtl/>
        </w:rPr>
        <w:t>لجنة حقوق الإنسان في فيجي</w:t>
      </w:r>
      <w:r w:rsidR="00BB10FE" w:rsidRPr="002A52DB">
        <w:rPr>
          <w:rFonts w:hint="cs"/>
          <w:rtl/>
        </w:rPr>
        <w:t xml:space="preserve"> </w:t>
      </w:r>
      <w:r w:rsidR="00BB10FE" w:rsidRPr="002A52DB">
        <w:rPr>
          <w:rtl/>
        </w:rPr>
        <w:t xml:space="preserve">في الماضي </w:t>
      </w:r>
      <w:r w:rsidR="00BB10FE" w:rsidRPr="002A52DB">
        <w:rPr>
          <w:rFonts w:hint="cs"/>
          <w:rtl/>
        </w:rPr>
        <w:t xml:space="preserve">معالجة مسائل عدم </w:t>
      </w:r>
      <w:r w:rsidR="00BB10FE" w:rsidRPr="002A52DB">
        <w:rPr>
          <w:rtl/>
        </w:rPr>
        <w:t xml:space="preserve">التمييز والمساواة </w:t>
      </w:r>
      <w:r w:rsidR="00BB10FE" w:rsidRPr="002A52DB">
        <w:rPr>
          <w:rFonts w:hint="cs"/>
          <w:rtl/>
        </w:rPr>
        <w:t xml:space="preserve">بطرق </w:t>
      </w:r>
      <w:r w:rsidR="00BB10FE" w:rsidRPr="002A52DB">
        <w:rPr>
          <w:rtl/>
        </w:rPr>
        <w:t xml:space="preserve">متنوعة، </w:t>
      </w:r>
      <w:r w:rsidR="00BB10FE" w:rsidRPr="002A52DB">
        <w:rPr>
          <w:rFonts w:hint="cs"/>
          <w:rtl/>
        </w:rPr>
        <w:t>فإن ما</w:t>
      </w:r>
      <w:r w:rsidR="00BB10FE" w:rsidRPr="002A52DB">
        <w:rPr>
          <w:rtl/>
        </w:rPr>
        <w:t xml:space="preserve"> تم إنجازه منذ تأسيسه</w:t>
      </w:r>
      <w:r w:rsidR="00BB10FE" w:rsidRPr="002A52DB">
        <w:rPr>
          <w:rFonts w:hint="cs"/>
          <w:rtl/>
        </w:rPr>
        <w:t>ا</w:t>
      </w:r>
      <w:r w:rsidR="00BB10FE" w:rsidRPr="002A52DB">
        <w:rPr>
          <w:rtl/>
        </w:rPr>
        <w:t xml:space="preserve"> في عام 1997 </w:t>
      </w:r>
      <w:r w:rsidR="00BB10FE" w:rsidRPr="002A52DB">
        <w:rPr>
          <w:rFonts w:hint="cs"/>
          <w:rtl/>
        </w:rPr>
        <w:t>كان قليلا فيما يتعلق ب</w:t>
      </w:r>
      <w:r w:rsidR="00BB10FE" w:rsidRPr="002A52DB">
        <w:rPr>
          <w:rtl/>
        </w:rPr>
        <w:t xml:space="preserve">تحديد الأولويات </w:t>
      </w:r>
      <w:r w:rsidR="005A7FE5">
        <w:rPr>
          <w:rFonts w:hint="cs"/>
          <w:rtl/>
        </w:rPr>
        <w:t>الجنسانية</w:t>
      </w:r>
      <w:r w:rsidR="00BB10FE" w:rsidRPr="002A52DB">
        <w:rPr>
          <w:rtl/>
        </w:rPr>
        <w:t xml:space="preserve"> وحقوق المرأة في عملها و</w:t>
      </w:r>
      <w:r w:rsidR="00BB10FE" w:rsidRPr="002A52DB">
        <w:rPr>
          <w:rFonts w:hint="cs"/>
          <w:rtl/>
        </w:rPr>
        <w:t>ب</w:t>
      </w:r>
      <w:r w:rsidR="00BB10FE" w:rsidRPr="002A52DB">
        <w:rPr>
          <w:rtl/>
        </w:rPr>
        <w:t xml:space="preserve">ضمان </w:t>
      </w:r>
      <w:r w:rsidR="00BB10FE" w:rsidRPr="002A52DB">
        <w:rPr>
          <w:rFonts w:hint="cs"/>
          <w:rtl/>
        </w:rPr>
        <w:t xml:space="preserve">توافر </w:t>
      </w:r>
      <w:r w:rsidR="00BB10FE" w:rsidRPr="002A52DB">
        <w:rPr>
          <w:rtl/>
        </w:rPr>
        <w:t xml:space="preserve">الخبرة التقنية </w:t>
      </w:r>
      <w:r w:rsidR="00BB10FE" w:rsidRPr="002A52DB">
        <w:rPr>
          <w:rFonts w:hint="cs"/>
          <w:rtl/>
        </w:rPr>
        <w:t xml:space="preserve">الكافية </w:t>
      </w:r>
      <w:r w:rsidR="00BB10FE" w:rsidRPr="002A52DB">
        <w:rPr>
          <w:rtl/>
        </w:rPr>
        <w:t>والموارد اللازمة لوضع سياسة سليمة في هذا المجال.</w:t>
      </w:r>
    </w:p>
    <w:p w:rsidR="00BB10FE" w:rsidRPr="002A52DB" w:rsidRDefault="00FB5971" w:rsidP="005A7FE5">
      <w:pPr>
        <w:pStyle w:val="SingleTxt"/>
        <w:rPr>
          <w:rFonts w:hint="cs"/>
          <w:rtl/>
        </w:rPr>
      </w:pPr>
      <w:r>
        <w:rPr>
          <w:rFonts w:hint="cs"/>
          <w:rtl/>
        </w:rPr>
        <w:t>15</w:t>
      </w:r>
      <w:r w:rsidR="00BB10FE">
        <w:rPr>
          <w:rFonts w:hint="cs"/>
          <w:rtl/>
        </w:rPr>
        <w:t xml:space="preserve"> </w:t>
      </w:r>
      <w:r w:rsidR="00BB10FE" w:rsidRPr="002A52DB">
        <w:rPr>
          <w:rFonts w:hint="cs"/>
          <w:rtl/>
        </w:rPr>
        <w:t>-</w:t>
      </w:r>
      <w:r w:rsidR="00BB10FE" w:rsidRPr="002A52DB">
        <w:rPr>
          <w:rFonts w:hint="cs"/>
          <w:b/>
          <w:bCs/>
          <w:rtl/>
        </w:rPr>
        <w:tab/>
      </w:r>
      <w:r w:rsidR="005A7FE5">
        <w:rPr>
          <w:rFonts w:hint="cs"/>
          <w:b/>
          <w:bCs/>
          <w:rtl/>
        </w:rPr>
        <w:t>و</w:t>
      </w:r>
      <w:r w:rsidR="00BB10FE" w:rsidRPr="002A52DB">
        <w:rPr>
          <w:b/>
          <w:bCs/>
          <w:rtl/>
        </w:rPr>
        <w:t>تحث اللجنة الدولة الطرف على ضمان استقلال لجنة حقوق الإنسان في فيجي وتعزيز مهام</w:t>
      </w:r>
      <w:r w:rsidR="00BB10FE" w:rsidRPr="002A52DB">
        <w:rPr>
          <w:rFonts w:hint="cs"/>
          <w:b/>
          <w:bCs/>
          <w:rtl/>
        </w:rPr>
        <w:t>ها في مجال</w:t>
      </w:r>
      <w:r w:rsidR="00BB10FE" w:rsidRPr="002A52DB">
        <w:rPr>
          <w:b/>
          <w:bCs/>
          <w:rtl/>
        </w:rPr>
        <w:t xml:space="preserve"> الرصد، </w:t>
      </w:r>
      <w:r w:rsidR="005A7FE5">
        <w:rPr>
          <w:rFonts w:hint="cs"/>
          <w:b/>
          <w:bCs/>
          <w:rtl/>
        </w:rPr>
        <w:t xml:space="preserve">وكذا </w:t>
      </w:r>
      <w:r w:rsidR="00BB10FE" w:rsidRPr="002A52DB">
        <w:rPr>
          <w:rFonts w:hint="cs"/>
          <w:b/>
          <w:bCs/>
          <w:rtl/>
        </w:rPr>
        <w:t xml:space="preserve">في مجال </w:t>
      </w:r>
      <w:r w:rsidR="005A7FE5">
        <w:rPr>
          <w:rFonts w:hint="cs"/>
          <w:b/>
          <w:bCs/>
          <w:rtl/>
        </w:rPr>
        <w:t>الشؤون الجنسانية</w:t>
      </w:r>
      <w:r w:rsidR="00BB10FE" w:rsidRPr="002A52DB">
        <w:rPr>
          <w:b/>
          <w:bCs/>
          <w:rtl/>
        </w:rPr>
        <w:t xml:space="preserve"> وحقوق المرأة، بغية استعادة مصداقي</w:t>
      </w:r>
      <w:r w:rsidR="00BB10FE" w:rsidRPr="002A52DB">
        <w:rPr>
          <w:rFonts w:hint="cs"/>
          <w:b/>
          <w:bCs/>
          <w:rtl/>
        </w:rPr>
        <w:t>تها،</w:t>
      </w:r>
      <w:r w:rsidR="00BB10FE" w:rsidRPr="002A52DB">
        <w:rPr>
          <w:b/>
          <w:bCs/>
          <w:rtl/>
        </w:rPr>
        <w:t xml:space="preserve"> وثق</w:t>
      </w:r>
      <w:r w:rsidR="00BB10FE" w:rsidRPr="002A52DB">
        <w:rPr>
          <w:rFonts w:hint="cs"/>
          <w:b/>
          <w:bCs/>
          <w:rtl/>
        </w:rPr>
        <w:t>تها أمام</w:t>
      </w:r>
      <w:r w:rsidR="00BB10FE" w:rsidRPr="002A52DB">
        <w:rPr>
          <w:b/>
          <w:bCs/>
          <w:rtl/>
        </w:rPr>
        <w:t xml:space="preserve"> الجمهور، وشرعي</w:t>
      </w:r>
      <w:r w:rsidR="00BB10FE" w:rsidRPr="002A52DB">
        <w:rPr>
          <w:rFonts w:hint="cs"/>
          <w:b/>
          <w:bCs/>
          <w:rtl/>
        </w:rPr>
        <w:t>تها</w:t>
      </w:r>
      <w:r w:rsidR="00BB10FE" w:rsidRPr="002A52DB">
        <w:rPr>
          <w:b/>
          <w:bCs/>
          <w:rtl/>
        </w:rPr>
        <w:t xml:space="preserve"> وفقا لمبادئ باريس. وفي هذا السياق، </w:t>
      </w:r>
      <w:r w:rsidR="005A7FE5">
        <w:rPr>
          <w:rFonts w:hint="cs"/>
          <w:b/>
          <w:bCs/>
          <w:rtl/>
        </w:rPr>
        <w:t xml:space="preserve">توصي </w:t>
      </w:r>
      <w:r w:rsidR="00BB10FE" w:rsidRPr="002A52DB">
        <w:rPr>
          <w:rFonts w:hint="cs"/>
          <w:b/>
          <w:bCs/>
          <w:rtl/>
        </w:rPr>
        <w:t xml:space="preserve">اللجنة </w:t>
      </w:r>
      <w:r w:rsidR="005A7FE5">
        <w:rPr>
          <w:rFonts w:hint="cs"/>
          <w:b/>
          <w:bCs/>
          <w:rtl/>
        </w:rPr>
        <w:t>الدولة الطرف ب</w:t>
      </w:r>
      <w:r w:rsidR="00BB10FE" w:rsidRPr="002A52DB">
        <w:rPr>
          <w:b/>
          <w:bCs/>
          <w:rtl/>
        </w:rPr>
        <w:t>تشج</w:t>
      </w:r>
      <w:r w:rsidR="009352E6">
        <w:rPr>
          <w:rFonts w:hint="cs"/>
          <w:b/>
          <w:bCs/>
          <w:rtl/>
        </w:rPr>
        <w:t>ي</w:t>
      </w:r>
      <w:r w:rsidR="00BB10FE" w:rsidRPr="002A52DB">
        <w:rPr>
          <w:b/>
          <w:bCs/>
          <w:rtl/>
        </w:rPr>
        <w:t xml:space="preserve">ع لجنة حقوق الإنسان في فيجي </w:t>
      </w:r>
      <w:r w:rsidR="00BB10FE" w:rsidRPr="002A52DB">
        <w:rPr>
          <w:rFonts w:hint="cs"/>
          <w:b/>
          <w:bCs/>
          <w:rtl/>
        </w:rPr>
        <w:t xml:space="preserve">على أن تعيد تقديم طلبها إلى </w:t>
      </w:r>
      <w:r w:rsidR="00BB10FE" w:rsidRPr="002A52DB">
        <w:rPr>
          <w:b/>
          <w:bCs/>
          <w:rtl/>
        </w:rPr>
        <w:t xml:space="preserve">لجنة التنسيق الدولية للمؤسسات الوطنية لحقوق الإنسان من أجل حماية حقوق الإنسان </w:t>
      </w:r>
      <w:r w:rsidR="005A7FE5">
        <w:rPr>
          <w:rFonts w:hint="cs"/>
          <w:b/>
          <w:bCs/>
          <w:rtl/>
        </w:rPr>
        <w:t>وتعزيزها</w:t>
      </w:r>
      <w:r w:rsidR="00BB10FE" w:rsidRPr="002A52DB">
        <w:rPr>
          <w:rFonts w:hint="cs"/>
          <w:b/>
          <w:bCs/>
          <w:rtl/>
        </w:rPr>
        <w:t>،</w:t>
      </w:r>
      <w:r w:rsidR="00BB10FE" w:rsidRPr="002A52DB">
        <w:rPr>
          <w:b/>
          <w:bCs/>
          <w:rtl/>
        </w:rPr>
        <w:t xml:space="preserve"> وإلى منتدى آسيا والمحيط الهادئ لاعتمادها لد</w:t>
      </w:r>
      <w:r w:rsidR="00BB10FE" w:rsidRPr="002A52DB">
        <w:rPr>
          <w:rFonts w:hint="cs"/>
          <w:b/>
          <w:bCs/>
          <w:rtl/>
        </w:rPr>
        <w:t>يهما</w:t>
      </w:r>
      <w:r w:rsidR="00BB10FE" w:rsidRPr="002A52DB">
        <w:rPr>
          <w:b/>
          <w:bCs/>
          <w:rtl/>
        </w:rPr>
        <w:t>، و</w:t>
      </w:r>
      <w:r w:rsidR="00BB10FE" w:rsidRPr="002A52DB">
        <w:rPr>
          <w:rFonts w:hint="cs"/>
          <w:b/>
          <w:bCs/>
          <w:rtl/>
        </w:rPr>
        <w:t>أن تتخذ</w:t>
      </w:r>
      <w:r w:rsidR="00BB10FE" w:rsidRPr="002A52DB">
        <w:rPr>
          <w:b/>
          <w:bCs/>
          <w:rtl/>
        </w:rPr>
        <w:t xml:space="preserve"> التدابير المناسبة لضمان الامتثال لمبادئ باريس.</w:t>
      </w:r>
    </w:p>
    <w:p w:rsidR="005A7FE5" w:rsidRPr="005A7FE5" w:rsidRDefault="005A7FE5" w:rsidP="005A7FE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B10FE" w:rsidRPr="002A52DB" w:rsidRDefault="00BB10FE" w:rsidP="005A7F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7FE5">
        <w:rPr>
          <w:rFonts w:hint="cs"/>
          <w:rtl/>
        </w:rPr>
        <w:t>الأجهزة</w:t>
      </w:r>
      <w:r w:rsidRPr="002A52DB">
        <w:rPr>
          <w:rtl/>
        </w:rPr>
        <w:t xml:space="preserve"> الوطنية للنهوض بالمرأة</w:t>
      </w:r>
    </w:p>
    <w:p w:rsidR="00BB10FE" w:rsidRPr="008F0638" w:rsidRDefault="005A7FE5" w:rsidP="005A7FE5">
      <w:pPr>
        <w:pStyle w:val="SingleTxt"/>
        <w:rPr>
          <w:rFonts w:hint="cs"/>
          <w:w w:val="101"/>
          <w:rtl/>
        </w:rPr>
      </w:pPr>
      <w:r>
        <w:rPr>
          <w:rFonts w:hint="cs"/>
          <w:w w:val="101"/>
          <w:rtl/>
        </w:rPr>
        <w:t>16</w:t>
      </w:r>
      <w:r w:rsidR="00BB10FE" w:rsidRPr="008F0638">
        <w:rPr>
          <w:rFonts w:hint="cs"/>
          <w:w w:val="101"/>
          <w:rtl/>
        </w:rPr>
        <w:t xml:space="preserve"> -</w:t>
      </w:r>
      <w:r w:rsidR="00BB10FE" w:rsidRPr="008F0638">
        <w:rPr>
          <w:rFonts w:hint="cs"/>
          <w:w w:val="101"/>
          <w:rtl/>
        </w:rPr>
        <w:tab/>
      </w:r>
      <w:r w:rsidR="00BB10FE" w:rsidRPr="008F0638">
        <w:rPr>
          <w:w w:val="101"/>
          <w:rtl/>
        </w:rPr>
        <w:t xml:space="preserve">تشعر اللجنة بالقلق إزاء التغيرات التي تواجهها الأجهزة الوطنية </w:t>
      </w:r>
      <w:r w:rsidR="00BB10FE" w:rsidRPr="008F0638">
        <w:rPr>
          <w:rFonts w:hint="cs"/>
          <w:w w:val="101"/>
          <w:rtl/>
        </w:rPr>
        <w:t xml:space="preserve">للنهوض بالمرأة </w:t>
      </w:r>
      <w:r w:rsidR="00BB10FE" w:rsidRPr="008F0638">
        <w:rPr>
          <w:w w:val="101"/>
          <w:rtl/>
        </w:rPr>
        <w:t>التي</w:t>
      </w:r>
      <w:r w:rsidR="00BB10FE" w:rsidRPr="008F0638">
        <w:rPr>
          <w:rFonts w:hint="cs"/>
          <w:w w:val="101"/>
          <w:rtl/>
        </w:rPr>
        <w:t xml:space="preserve"> تم نقلها </w:t>
      </w:r>
      <w:r w:rsidR="00BB10FE" w:rsidRPr="008F0638">
        <w:rPr>
          <w:w w:val="101"/>
          <w:rtl/>
        </w:rPr>
        <w:t xml:space="preserve">مرارا </w:t>
      </w:r>
      <w:r w:rsidR="00BB10FE" w:rsidRPr="008F0638">
        <w:rPr>
          <w:rFonts w:hint="cs"/>
          <w:w w:val="101"/>
          <w:rtl/>
        </w:rPr>
        <w:t xml:space="preserve">على صعيد الإدارة </w:t>
      </w:r>
      <w:r w:rsidR="00BB10FE" w:rsidRPr="008F0638">
        <w:rPr>
          <w:w w:val="101"/>
          <w:rtl/>
        </w:rPr>
        <w:t>وخفض</w:t>
      </w:r>
      <w:r w:rsidR="00BB10FE" w:rsidRPr="008F0638">
        <w:rPr>
          <w:rFonts w:hint="cs"/>
          <w:w w:val="101"/>
          <w:rtl/>
        </w:rPr>
        <w:t xml:space="preserve"> مستواها </w:t>
      </w:r>
      <w:r w:rsidR="00BB10FE" w:rsidRPr="008F0638">
        <w:rPr>
          <w:w w:val="101"/>
          <w:rtl/>
        </w:rPr>
        <w:t xml:space="preserve">مؤخرا </w:t>
      </w:r>
      <w:r w:rsidR="00BB10FE" w:rsidRPr="008F0638">
        <w:rPr>
          <w:rFonts w:hint="cs"/>
          <w:w w:val="101"/>
          <w:rtl/>
        </w:rPr>
        <w:t xml:space="preserve">لتصبح إدارة </w:t>
      </w:r>
      <w:r w:rsidR="00BB10FE" w:rsidRPr="008F0638">
        <w:rPr>
          <w:w w:val="101"/>
          <w:rtl/>
        </w:rPr>
        <w:t>في وزارة الرعاية</w:t>
      </w:r>
      <w:r w:rsidR="00BB10FE" w:rsidRPr="008F0638">
        <w:rPr>
          <w:rFonts w:hint="cs"/>
          <w:w w:val="101"/>
          <w:rtl/>
        </w:rPr>
        <w:t xml:space="preserve"> </w:t>
      </w:r>
      <w:r w:rsidR="00BB10FE" w:rsidRPr="008F0638">
        <w:rPr>
          <w:w w:val="101"/>
          <w:rtl/>
        </w:rPr>
        <w:t>الاجتماعية و</w:t>
      </w:r>
      <w:r w:rsidR="00392BC6">
        <w:rPr>
          <w:rFonts w:hint="cs"/>
          <w:w w:val="101"/>
          <w:rtl/>
        </w:rPr>
        <w:t xml:space="preserve">شؤون </w:t>
      </w:r>
      <w:r w:rsidR="00BB10FE" w:rsidRPr="008F0638">
        <w:rPr>
          <w:w w:val="101"/>
          <w:rtl/>
        </w:rPr>
        <w:t>المرأة وتخفيف حدة الفقر، فضلا عن عدم كفاية الموارد المخصصة</w:t>
      </w:r>
      <w:r w:rsidR="00BB10FE" w:rsidRPr="008F0638">
        <w:rPr>
          <w:rFonts w:hint="cs"/>
          <w:w w:val="101"/>
          <w:rtl/>
        </w:rPr>
        <w:t xml:space="preserve"> </w:t>
      </w:r>
      <w:r w:rsidR="00BB10FE" w:rsidRPr="008F0638">
        <w:rPr>
          <w:w w:val="101"/>
          <w:rtl/>
        </w:rPr>
        <w:t>والقيود التي</w:t>
      </w:r>
      <w:r w:rsidR="00BB10FE" w:rsidRPr="008F0638">
        <w:rPr>
          <w:rFonts w:hint="cs"/>
          <w:w w:val="101"/>
          <w:rtl/>
        </w:rPr>
        <w:t xml:space="preserve"> </w:t>
      </w:r>
      <w:r w:rsidR="00BB10FE" w:rsidRPr="008F0638">
        <w:rPr>
          <w:w w:val="101"/>
          <w:rtl/>
        </w:rPr>
        <w:t>تحد من قدرة الوزارة وفعالية عمل</w:t>
      </w:r>
      <w:r w:rsidR="00BB10FE" w:rsidRPr="008F0638">
        <w:rPr>
          <w:rFonts w:hint="cs"/>
          <w:w w:val="101"/>
          <w:rtl/>
        </w:rPr>
        <w:t>ها،</w:t>
      </w:r>
      <w:r w:rsidR="00BB10FE" w:rsidRPr="008F0638">
        <w:rPr>
          <w:w w:val="101"/>
          <w:rtl/>
        </w:rPr>
        <w:t xml:space="preserve"> وتع</w:t>
      </w:r>
      <w:r w:rsidR="00BB10FE" w:rsidRPr="008F0638">
        <w:rPr>
          <w:rFonts w:hint="cs"/>
          <w:w w:val="101"/>
          <w:rtl/>
        </w:rPr>
        <w:t>و</w:t>
      </w:r>
      <w:r w:rsidR="00BB10FE" w:rsidRPr="008F0638">
        <w:rPr>
          <w:w w:val="101"/>
          <w:rtl/>
        </w:rPr>
        <w:t>ق تنفيذ خطة العمل الوطنية للمرأة (2009-2018). وفي حين ترحب اللجنة</w:t>
      </w:r>
      <w:r w:rsidR="00BB10FE" w:rsidRPr="008F0638">
        <w:rPr>
          <w:rFonts w:hint="cs"/>
          <w:w w:val="101"/>
          <w:rtl/>
        </w:rPr>
        <w:t xml:space="preserve"> بالقيام</w:t>
      </w:r>
      <w:r w:rsidR="00BB10FE" w:rsidRPr="008F0638">
        <w:rPr>
          <w:w w:val="101"/>
          <w:rtl/>
        </w:rPr>
        <w:t xml:space="preserve"> مؤخرا </w:t>
      </w:r>
      <w:r w:rsidR="00BB10FE" w:rsidRPr="008F0638">
        <w:rPr>
          <w:rFonts w:hint="cs"/>
          <w:w w:val="101"/>
          <w:rtl/>
        </w:rPr>
        <w:t>ب</w:t>
      </w:r>
      <w:r w:rsidR="00BB10FE" w:rsidRPr="008F0638">
        <w:rPr>
          <w:w w:val="101"/>
          <w:rtl/>
        </w:rPr>
        <w:t xml:space="preserve">إنشاء الاتحاد النسائي في فيجي في </w:t>
      </w:r>
      <w:r w:rsidR="00BB10FE" w:rsidRPr="008F0638">
        <w:rPr>
          <w:rFonts w:hint="cs"/>
          <w:w w:val="101"/>
          <w:rtl/>
        </w:rPr>
        <w:t>إدارة</w:t>
      </w:r>
      <w:r w:rsidR="00BB10FE" w:rsidRPr="008F0638">
        <w:rPr>
          <w:w w:val="101"/>
          <w:rtl/>
        </w:rPr>
        <w:t xml:space="preserve"> شؤون المرأة </w:t>
      </w:r>
      <w:r w:rsidR="00BB10FE" w:rsidRPr="008F0638">
        <w:rPr>
          <w:rFonts w:hint="cs"/>
          <w:w w:val="101"/>
          <w:rtl/>
        </w:rPr>
        <w:t xml:space="preserve">ليتولى </w:t>
      </w:r>
      <w:r w:rsidR="00BB10FE" w:rsidRPr="008F0638">
        <w:rPr>
          <w:w w:val="101"/>
          <w:rtl/>
        </w:rPr>
        <w:t xml:space="preserve">تنسيق برامج وأنشطة المنظمات غير الحكومية النسائية </w:t>
      </w:r>
      <w:r w:rsidR="00BB10FE" w:rsidRPr="008F0638">
        <w:rPr>
          <w:rFonts w:hint="cs"/>
          <w:w w:val="101"/>
          <w:rtl/>
        </w:rPr>
        <w:t xml:space="preserve">من أجل </w:t>
      </w:r>
      <w:r w:rsidR="00BB10FE" w:rsidRPr="008F0638">
        <w:rPr>
          <w:w w:val="101"/>
          <w:rtl/>
        </w:rPr>
        <w:t xml:space="preserve">تحقيق المساواة بين الجنسين وتمكين المرأة، </w:t>
      </w:r>
      <w:r w:rsidR="00BB10FE" w:rsidRPr="008F0638">
        <w:rPr>
          <w:rFonts w:hint="cs"/>
          <w:w w:val="101"/>
          <w:rtl/>
        </w:rPr>
        <w:t>فإنها تشعر</w:t>
      </w:r>
      <w:r w:rsidR="00BB10FE" w:rsidRPr="008F0638">
        <w:rPr>
          <w:w w:val="101"/>
          <w:rtl/>
        </w:rPr>
        <w:t xml:space="preserve"> بالقلق </w:t>
      </w:r>
      <w:r w:rsidR="00BB10FE" w:rsidRPr="008F0638">
        <w:rPr>
          <w:rFonts w:hint="cs"/>
          <w:w w:val="101"/>
          <w:rtl/>
        </w:rPr>
        <w:t>حول شرط</w:t>
      </w:r>
      <w:r w:rsidR="00BB10FE" w:rsidRPr="008F0638">
        <w:rPr>
          <w:w w:val="101"/>
          <w:rtl/>
        </w:rPr>
        <w:t xml:space="preserve"> الاتحاد </w:t>
      </w:r>
      <w:r w:rsidR="00BB10FE" w:rsidRPr="008F0638">
        <w:rPr>
          <w:rFonts w:hint="cs"/>
          <w:w w:val="101"/>
          <w:rtl/>
        </w:rPr>
        <w:t xml:space="preserve">بلزوم أن تسجل </w:t>
      </w:r>
      <w:r w:rsidR="00BB10FE" w:rsidRPr="008F0638">
        <w:rPr>
          <w:w w:val="101"/>
          <w:rtl/>
        </w:rPr>
        <w:t xml:space="preserve">المنظمات غير الحكومية </w:t>
      </w:r>
      <w:r w:rsidR="00BB10FE" w:rsidRPr="008F0638">
        <w:rPr>
          <w:rFonts w:hint="cs"/>
          <w:w w:val="101"/>
          <w:rtl/>
        </w:rPr>
        <w:t>نفسها لديه حتى يساهم الاتحاد</w:t>
      </w:r>
      <w:r w:rsidR="00BB10FE" w:rsidRPr="008F0638">
        <w:rPr>
          <w:w w:val="101"/>
          <w:rtl/>
        </w:rPr>
        <w:t xml:space="preserve"> </w:t>
      </w:r>
      <w:r w:rsidR="00BB10FE" w:rsidRPr="008F0638">
        <w:rPr>
          <w:rFonts w:hint="cs"/>
          <w:w w:val="101"/>
          <w:rtl/>
        </w:rPr>
        <w:t xml:space="preserve">في </w:t>
      </w:r>
      <w:r w:rsidR="00BB10FE" w:rsidRPr="008F0638">
        <w:rPr>
          <w:w w:val="101"/>
          <w:rtl/>
        </w:rPr>
        <w:t>عملياتها ومبادرات</w:t>
      </w:r>
      <w:r w:rsidR="00BB10FE" w:rsidRPr="008F0638">
        <w:rPr>
          <w:rFonts w:hint="cs"/>
          <w:w w:val="101"/>
          <w:rtl/>
        </w:rPr>
        <w:t>ها</w:t>
      </w:r>
      <w:r w:rsidR="00BB10FE" w:rsidRPr="008F0638">
        <w:rPr>
          <w:w w:val="101"/>
          <w:rtl/>
        </w:rPr>
        <w:t xml:space="preserve"> الرامية إلى تعزيز المساواة وحماية حقوق المرأة.</w:t>
      </w:r>
    </w:p>
    <w:p w:rsidR="00BB10FE" w:rsidRPr="002A52DB" w:rsidRDefault="00392BC6" w:rsidP="009352E6">
      <w:pPr>
        <w:pStyle w:val="SingleTxt"/>
        <w:rPr>
          <w:rFonts w:hint="cs"/>
          <w:rtl/>
        </w:rPr>
      </w:pPr>
      <w:r>
        <w:rPr>
          <w:rFonts w:hint="cs"/>
          <w:rtl/>
        </w:rPr>
        <w:t>17</w:t>
      </w:r>
      <w:r w:rsidR="00BB10FE">
        <w:rPr>
          <w:rFonts w:hint="cs"/>
          <w:rtl/>
        </w:rPr>
        <w:t xml:space="preserve"> </w:t>
      </w:r>
      <w:r w:rsidR="00BB10FE" w:rsidRPr="002A52DB">
        <w:rPr>
          <w:rFonts w:hint="cs"/>
          <w:rtl/>
        </w:rPr>
        <w:t>-</w:t>
      </w:r>
      <w:r w:rsidR="00BB10FE" w:rsidRPr="002A52DB">
        <w:rPr>
          <w:rFonts w:hint="cs"/>
          <w:rtl/>
        </w:rPr>
        <w:tab/>
      </w:r>
      <w:r>
        <w:rPr>
          <w:rFonts w:hint="cs"/>
          <w:rtl/>
        </w:rPr>
        <w:t>و</w:t>
      </w:r>
      <w:r w:rsidR="00BB10FE" w:rsidRPr="002A52DB">
        <w:rPr>
          <w:b/>
          <w:bCs/>
          <w:rtl/>
        </w:rPr>
        <w:t xml:space="preserve">تدعو اللجنة الدولة الطرف </w:t>
      </w:r>
      <w:r w:rsidR="00BB10FE" w:rsidRPr="002A52DB">
        <w:rPr>
          <w:rFonts w:hint="cs"/>
          <w:b/>
          <w:bCs/>
          <w:rtl/>
        </w:rPr>
        <w:t>إلى</w:t>
      </w:r>
      <w:r w:rsidR="00BB10FE" w:rsidRPr="002A52DB">
        <w:rPr>
          <w:b/>
          <w:bCs/>
          <w:rtl/>
        </w:rPr>
        <w:t xml:space="preserve"> </w:t>
      </w:r>
      <w:r w:rsidR="00BB10FE" w:rsidRPr="002A52DB">
        <w:rPr>
          <w:rFonts w:hint="cs"/>
          <w:b/>
          <w:bCs/>
          <w:rtl/>
        </w:rPr>
        <w:t>أن تعطي</w:t>
      </w:r>
      <w:r w:rsidR="00BB10FE" w:rsidRPr="002A52DB">
        <w:rPr>
          <w:b/>
          <w:bCs/>
          <w:rtl/>
        </w:rPr>
        <w:t xml:space="preserve"> الأولوية </w:t>
      </w:r>
      <w:r w:rsidR="00BB10FE" w:rsidRPr="002A52DB">
        <w:rPr>
          <w:rFonts w:hint="cs"/>
          <w:b/>
          <w:bCs/>
          <w:rtl/>
        </w:rPr>
        <w:t xml:space="preserve">على سبيل الاستعجال </w:t>
      </w:r>
      <w:r>
        <w:rPr>
          <w:rFonts w:hint="cs"/>
          <w:b/>
          <w:bCs/>
          <w:rtl/>
        </w:rPr>
        <w:t>للأجهزة</w:t>
      </w:r>
      <w:r w:rsidR="00BB10FE" w:rsidRPr="002A52DB">
        <w:rPr>
          <w:b/>
          <w:bCs/>
          <w:rtl/>
        </w:rPr>
        <w:t xml:space="preserve"> </w:t>
      </w:r>
      <w:r w:rsidR="00BB10FE" w:rsidRPr="002A52DB">
        <w:rPr>
          <w:rFonts w:hint="cs"/>
          <w:b/>
          <w:bCs/>
          <w:rtl/>
        </w:rPr>
        <w:t>ال</w:t>
      </w:r>
      <w:r w:rsidR="00BB10FE" w:rsidRPr="002A52DB">
        <w:rPr>
          <w:b/>
          <w:bCs/>
          <w:rtl/>
        </w:rPr>
        <w:t xml:space="preserve">وطنية للنهوض بالمرأة </w:t>
      </w:r>
      <w:r w:rsidR="00BB10FE" w:rsidRPr="002A52DB">
        <w:rPr>
          <w:rFonts w:hint="cs"/>
          <w:b/>
          <w:bCs/>
          <w:rtl/>
        </w:rPr>
        <w:t>ومنحها</w:t>
      </w:r>
      <w:r w:rsidR="00BB10FE" w:rsidRPr="002A52DB">
        <w:rPr>
          <w:b/>
          <w:bCs/>
          <w:rtl/>
        </w:rPr>
        <w:t xml:space="preserve"> </w:t>
      </w:r>
      <w:r w:rsidR="00BB10FE" w:rsidRPr="002A52DB">
        <w:rPr>
          <w:rFonts w:hint="cs"/>
          <w:b/>
          <w:bCs/>
          <w:rtl/>
        </w:rPr>
        <w:t>القدر الكافي من ال</w:t>
      </w:r>
      <w:r w:rsidR="00BB10FE" w:rsidRPr="002A52DB">
        <w:rPr>
          <w:b/>
          <w:bCs/>
          <w:rtl/>
        </w:rPr>
        <w:t>سلط</w:t>
      </w:r>
      <w:r w:rsidR="00BB10FE" w:rsidRPr="002A52DB">
        <w:rPr>
          <w:rFonts w:hint="cs"/>
          <w:b/>
          <w:bCs/>
          <w:rtl/>
        </w:rPr>
        <w:t xml:space="preserve">ات </w:t>
      </w:r>
      <w:r w:rsidR="00BB10FE" w:rsidRPr="002A52DB">
        <w:rPr>
          <w:b/>
          <w:bCs/>
          <w:rtl/>
        </w:rPr>
        <w:t>وسلطة صنع القرار، و</w:t>
      </w:r>
      <w:r w:rsidR="00BB10FE" w:rsidRPr="002A52DB">
        <w:rPr>
          <w:rFonts w:hint="cs"/>
          <w:b/>
          <w:bCs/>
          <w:rtl/>
        </w:rPr>
        <w:t xml:space="preserve">من </w:t>
      </w:r>
      <w:r w:rsidR="00BB10FE" w:rsidRPr="002A52DB">
        <w:rPr>
          <w:b/>
          <w:bCs/>
          <w:rtl/>
        </w:rPr>
        <w:t xml:space="preserve">الموارد البشرية والمالية </w:t>
      </w:r>
      <w:r w:rsidR="00BB10FE" w:rsidRPr="002A52DB">
        <w:rPr>
          <w:rFonts w:hint="cs"/>
          <w:b/>
          <w:bCs/>
          <w:rtl/>
        </w:rPr>
        <w:t xml:space="preserve">لتعمل </w:t>
      </w:r>
      <w:r w:rsidR="00BB10FE" w:rsidRPr="002A52DB">
        <w:rPr>
          <w:b/>
          <w:bCs/>
          <w:rtl/>
        </w:rPr>
        <w:t xml:space="preserve">بفعالية من أجل تعزيز المساواة بين الجنسين وحقوق </w:t>
      </w:r>
      <w:r w:rsidR="00BB10FE" w:rsidRPr="002A52DB">
        <w:rPr>
          <w:rFonts w:hint="cs"/>
          <w:b/>
          <w:bCs/>
          <w:rtl/>
        </w:rPr>
        <w:t>ا</w:t>
      </w:r>
      <w:r w:rsidR="00BB10FE" w:rsidRPr="002A52DB">
        <w:rPr>
          <w:b/>
          <w:bCs/>
          <w:rtl/>
        </w:rPr>
        <w:t>لمرأة. وتشجع اللجنة الدولة الطرف على ضمان أ</w:t>
      </w:r>
      <w:r w:rsidR="00BB10FE" w:rsidRPr="002A52DB">
        <w:rPr>
          <w:rFonts w:hint="cs"/>
          <w:b/>
          <w:bCs/>
          <w:rtl/>
        </w:rPr>
        <w:t>لا ت</w:t>
      </w:r>
      <w:r w:rsidR="00BB10FE" w:rsidRPr="002A52DB">
        <w:rPr>
          <w:b/>
          <w:bCs/>
          <w:rtl/>
        </w:rPr>
        <w:t>شكل</w:t>
      </w:r>
      <w:r w:rsidR="00BB10FE" w:rsidRPr="002A52DB">
        <w:rPr>
          <w:rFonts w:hint="cs"/>
          <w:b/>
          <w:bCs/>
          <w:rtl/>
        </w:rPr>
        <w:t xml:space="preserve"> شروط</w:t>
      </w:r>
      <w:r w:rsidR="00BB10FE" w:rsidRPr="002A52DB">
        <w:rPr>
          <w:b/>
          <w:bCs/>
          <w:rtl/>
        </w:rPr>
        <w:t xml:space="preserve"> التسجيل </w:t>
      </w:r>
      <w:r w:rsidR="00BB10FE" w:rsidRPr="002A52DB">
        <w:rPr>
          <w:rFonts w:hint="cs"/>
          <w:b/>
          <w:bCs/>
          <w:rtl/>
        </w:rPr>
        <w:t>التي يفرضها</w:t>
      </w:r>
      <w:r w:rsidR="00BB10FE" w:rsidRPr="002A52DB">
        <w:rPr>
          <w:b/>
          <w:bCs/>
          <w:rtl/>
        </w:rPr>
        <w:t xml:space="preserve"> الاتحاد النسائي في فيجي </w:t>
      </w:r>
      <w:r w:rsidR="00BB10FE" w:rsidRPr="002A52DB">
        <w:rPr>
          <w:rFonts w:hint="cs"/>
          <w:b/>
          <w:bCs/>
          <w:rtl/>
        </w:rPr>
        <w:t>على ا</w:t>
      </w:r>
      <w:r w:rsidR="00BB10FE" w:rsidRPr="002A52DB">
        <w:rPr>
          <w:b/>
          <w:bCs/>
          <w:rtl/>
        </w:rPr>
        <w:t>لمنظمات غير الحكومية، و</w:t>
      </w:r>
      <w:r w:rsidR="00BB10FE" w:rsidRPr="002A52DB">
        <w:rPr>
          <w:rFonts w:hint="cs"/>
          <w:b/>
          <w:bCs/>
          <w:rtl/>
        </w:rPr>
        <w:t>ال</w:t>
      </w:r>
      <w:r w:rsidR="00BB10FE" w:rsidRPr="002A52DB">
        <w:rPr>
          <w:b/>
          <w:bCs/>
          <w:rtl/>
        </w:rPr>
        <w:t xml:space="preserve">شرط </w:t>
      </w:r>
      <w:r w:rsidR="00BB10FE" w:rsidRPr="002A52DB">
        <w:rPr>
          <w:rFonts w:hint="cs"/>
          <w:b/>
          <w:bCs/>
          <w:rtl/>
        </w:rPr>
        <w:t>ال</w:t>
      </w:r>
      <w:r w:rsidR="00BB10FE" w:rsidRPr="002A52DB">
        <w:rPr>
          <w:b/>
          <w:bCs/>
          <w:rtl/>
        </w:rPr>
        <w:t xml:space="preserve">آخر </w:t>
      </w:r>
      <w:r w:rsidR="00BB10FE" w:rsidRPr="002A52DB">
        <w:rPr>
          <w:rFonts w:hint="cs"/>
          <w:b/>
          <w:bCs/>
          <w:rtl/>
        </w:rPr>
        <w:t xml:space="preserve">الذي وضعته </w:t>
      </w:r>
      <w:r w:rsidR="00BB10FE" w:rsidRPr="002A52DB">
        <w:rPr>
          <w:b/>
          <w:bCs/>
          <w:rtl/>
        </w:rPr>
        <w:t>الدولة الط</w:t>
      </w:r>
      <w:r w:rsidR="00BB10FE" w:rsidRPr="002A52DB">
        <w:rPr>
          <w:rFonts w:hint="cs"/>
          <w:b/>
          <w:bCs/>
          <w:rtl/>
        </w:rPr>
        <w:t>رف بضرورة الحصول على إذن لعقد أي</w:t>
      </w:r>
      <w:r w:rsidR="00BB10FE" w:rsidRPr="002A52DB">
        <w:rPr>
          <w:b/>
          <w:bCs/>
          <w:rtl/>
        </w:rPr>
        <w:t xml:space="preserve"> اجتماعات، تعديا على الحق في حرية تكوين الجمعيات والتجمع </w:t>
      </w:r>
      <w:r w:rsidR="00BB10FE" w:rsidRPr="002A52DB">
        <w:rPr>
          <w:rFonts w:hint="cs"/>
          <w:b/>
          <w:bCs/>
          <w:rtl/>
        </w:rPr>
        <w:t xml:space="preserve">أو </w:t>
      </w:r>
      <w:r w:rsidR="00BB10FE" w:rsidRPr="002A52DB">
        <w:rPr>
          <w:b/>
          <w:bCs/>
          <w:rtl/>
        </w:rPr>
        <w:t>تقييد</w:t>
      </w:r>
      <w:r w:rsidR="00BB10FE" w:rsidRPr="002A52DB">
        <w:rPr>
          <w:rFonts w:hint="cs"/>
          <w:b/>
          <w:bCs/>
          <w:rtl/>
        </w:rPr>
        <w:t>ا لفرص مشاركة</w:t>
      </w:r>
      <w:r w:rsidR="00BB10FE" w:rsidRPr="002A52DB">
        <w:rPr>
          <w:b/>
          <w:bCs/>
          <w:rtl/>
        </w:rPr>
        <w:t xml:space="preserve"> </w:t>
      </w:r>
      <w:r w:rsidR="00BB10FE" w:rsidRPr="002A52DB">
        <w:rPr>
          <w:rFonts w:hint="cs"/>
          <w:b/>
          <w:bCs/>
          <w:rtl/>
        </w:rPr>
        <w:t>ا</w:t>
      </w:r>
      <w:r w:rsidR="00BB10FE" w:rsidRPr="002A52DB">
        <w:rPr>
          <w:b/>
          <w:bCs/>
          <w:rtl/>
        </w:rPr>
        <w:t xml:space="preserve">لمنظمات غير الحكومية في عمليات </w:t>
      </w:r>
      <w:r w:rsidR="00BB10FE">
        <w:rPr>
          <w:rFonts w:hint="cs"/>
          <w:b/>
          <w:bCs/>
          <w:rtl/>
        </w:rPr>
        <w:t>تشاورية</w:t>
      </w:r>
      <w:r w:rsidR="00BB10FE" w:rsidRPr="002A52DB">
        <w:rPr>
          <w:b/>
          <w:bCs/>
          <w:rtl/>
        </w:rPr>
        <w:t xml:space="preserve"> </w:t>
      </w:r>
      <w:r w:rsidR="00BB10FE" w:rsidRPr="002A52DB">
        <w:rPr>
          <w:rFonts w:hint="cs"/>
          <w:b/>
          <w:bCs/>
          <w:rtl/>
        </w:rPr>
        <w:t xml:space="preserve">من أجل </w:t>
      </w:r>
      <w:r w:rsidR="00BB10FE" w:rsidRPr="002A52DB">
        <w:rPr>
          <w:b/>
          <w:bCs/>
          <w:rtl/>
        </w:rPr>
        <w:t>المساواة بين الجنسين وتعزيز وحماية حقوق المرأة. وتوصي اللجنة بأن</w:t>
      </w:r>
      <w:r w:rsidR="00BB10FE">
        <w:rPr>
          <w:rFonts w:hint="cs"/>
          <w:b/>
          <w:bCs/>
          <w:rtl/>
        </w:rPr>
        <w:t xml:space="preserve"> </w:t>
      </w:r>
      <w:r w:rsidR="00BB10FE" w:rsidRPr="002A52DB">
        <w:rPr>
          <w:rFonts w:hint="cs"/>
          <w:b/>
          <w:bCs/>
          <w:rtl/>
        </w:rPr>
        <w:t xml:space="preserve">تعزز </w:t>
      </w:r>
      <w:r>
        <w:rPr>
          <w:rFonts w:hint="cs"/>
          <w:b/>
          <w:bCs/>
          <w:rtl/>
        </w:rPr>
        <w:t>الأجهزة</w:t>
      </w:r>
      <w:r w:rsidR="00BB10FE" w:rsidRPr="002A52DB">
        <w:rPr>
          <w:b/>
          <w:bCs/>
          <w:rtl/>
        </w:rPr>
        <w:t xml:space="preserve"> الوطنية </w:t>
      </w:r>
      <w:r w:rsidR="00BB10FE" w:rsidRPr="002A52DB">
        <w:rPr>
          <w:rFonts w:hint="cs"/>
          <w:b/>
          <w:bCs/>
          <w:rtl/>
        </w:rPr>
        <w:t>تعاونها</w:t>
      </w:r>
      <w:r w:rsidR="00BB10FE" w:rsidRPr="002A52DB">
        <w:rPr>
          <w:b/>
          <w:bCs/>
          <w:rtl/>
        </w:rPr>
        <w:t xml:space="preserve"> مع المنظمات النسائية غير الحكومية من أجل التنفيذ الفعال لبرامج النهوض بالمرأة.</w:t>
      </w:r>
    </w:p>
    <w:p w:rsidR="00BB10FE" w:rsidRPr="002A52DB" w:rsidRDefault="00BB10FE" w:rsidP="00BB10FE">
      <w:pPr>
        <w:pStyle w:val="SingleTxt"/>
        <w:spacing w:after="0" w:line="120" w:lineRule="exact"/>
        <w:rPr>
          <w:sz w:val="10"/>
          <w:rtl/>
        </w:rPr>
      </w:pPr>
    </w:p>
    <w:p w:rsidR="00BB10FE" w:rsidRPr="002A52DB"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A52DB">
        <w:rPr>
          <w:rtl/>
        </w:rPr>
        <w:t>التدابير الخاصة المؤقتة</w:t>
      </w:r>
    </w:p>
    <w:p w:rsidR="00BB10FE" w:rsidRPr="002A52DB" w:rsidRDefault="00392BC6" w:rsidP="00BB10FE">
      <w:pPr>
        <w:pStyle w:val="SingleTxt"/>
        <w:rPr>
          <w:rFonts w:hint="cs"/>
          <w:rtl/>
        </w:rPr>
      </w:pPr>
      <w:r>
        <w:rPr>
          <w:rFonts w:hint="cs"/>
          <w:rtl/>
        </w:rPr>
        <w:t>18</w:t>
      </w:r>
      <w:r w:rsidR="00BB10FE">
        <w:rPr>
          <w:rFonts w:hint="cs"/>
          <w:rtl/>
        </w:rPr>
        <w:t xml:space="preserve"> </w:t>
      </w:r>
      <w:r w:rsidR="00BB10FE" w:rsidRPr="002A52DB">
        <w:rPr>
          <w:rFonts w:hint="cs"/>
          <w:rtl/>
        </w:rPr>
        <w:t>-</w:t>
      </w:r>
      <w:r w:rsidR="00BB10FE" w:rsidRPr="002A52DB">
        <w:rPr>
          <w:rFonts w:hint="cs"/>
          <w:rtl/>
        </w:rPr>
        <w:tab/>
      </w:r>
      <w:r w:rsidR="00BB10FE" w:rsidRPr="002A52DB">
        <w:rPr>
          <w:rtl/>
        </w:rPr>
        <w:t xml:space="preserve">تلاحظ اللجنة فهم الدولة الطرف غير </w:t>
      </w:r>
      <w:r w:rsidR="00BB10FE" w:rsidRPr="002A52DB">
        <w:rPr>
          <w:rFonts w:hint="cs"/>
          <w:rtl/>
        </w:rPr>
        <w:t>الكافي</w:t>
      </w:r>
      <w:r w:rsidR="00BB10FE" w:rsidRPr="002A52DB">
        <w:rPr>
          <w:rtl/>
        </w:rPr>
        <w:t xml:space="preserve"> للغرض من </w:t>
      </w:r>
      <w:r w:rsidR="00BB10FE" w:rsidRPr="002A52DB">
        <w:rPr>
          <w:rFonts w:hint="cs"/>
          <w:rtl/>
        </w:rPr>
        <w:t>ال</w:t>
      </w:r>
      <w:r w:rsidR="00BB10FE" w:rsidRPr="002A52DB">
        <w:rPr>
          <w:rtl/>
        </w:rPr>
        <w:t xml:space="preserve">تدابير </w:t>
      </w:r>
      <w:r w:rsidR="00BB10FE" w:rsidRPr="002A52DB">
        <w:rPr>
          <w:rFonts w:hint="cs"/>
          <w:rtl/>
        </w:rPr>
        <w:t>ال</w:t>
      </w:r>
      <w:r w:rsidR="00BB10FE" w:rsidRPr="002A52DB">
        <w:rPr>
          <w:rtl/>
        </w:rPr>
        <w:t xml:space="preserve">خاصة </w:t>
      </w:r>
      <w:r w:rsidR="00BB10FE" w:rsidRPr="002A52DB">
        <w:rPr>
          <w:rFonts w:hint="cs"/>
          <w:rtl/>
        </w:rPr>
        <w:t>ال</w:t>
      </w:r>
      <w:r w:rsidR="00BB10FE" w:rsidRPr="002A52DB">
        <w:rPr>
          <w:rtl/>
        </w:rPr>
        <w:t xml:space="preserve">مؤقتة </w:t>
      </w:r>
      <w:r w:rsidR="00BB10FE" w:rsidRPr="002A52DB">
        <w:rPr>
          <w:rFonts w:hint="cs"/>
          <w:rtl/>
        </w:rPr>
        <w:t xml:space="preserve">وضرورة اتخاذها </w:t>
      </w:r>
      <w:r w:rsidR="00BB10FE" w:rsidRPr="002A52DB">
        <w:rPr>
          <w:rtl/>
        </w:rPr>
        <w:t>وفقا للمادة 4 (1) من الاتفاقية.</w:t>
      </w:r>
    </w:p>
    <w:p w:rsidR="00BB10FE" w:rsidRDefault="00392BC6" w:rsidP="00392BC6">
      <w:pPr>
        <w:pStyle w:val="SingleTxt"/>
        <w:rPr>
          <w:rFonts w:hint="cs"/>
          <w:rtl/>
        </w:rPr>
      </w:pPr>
      <w:r>
        <w:rPr>
          <w:rFonts w:hint="cs"/>
          <w:rtl/>
        </w:rPr>
        <w:t>19</w:t>
      </w:r>
      <w:r w:rsidR="00BB10FE">
        <w:rPr>
          <w:rFonts w:hint="cs"/>
          <w:rtl/>
        </w:rPr>
        <w:t xml:space="preserve"> </w:t>
      </w:r>
      <w:r w:rsidR="00BB10FE" w:rsidRPr="002A52DB">
        <w:rPr>
          <w:rFonts w:hint="cs"/>
          <w:rtl/>
        </w:rPr>
        <w:t>-</w:t>
      </w:r>
      <w:r w:rsidR="00BB10FE" w:rsidRPr="002A52DB">
        <w:rPr>
          <w:rFonts w:hint="cs"/>
          <w:b/>
          <w:bCs/>
          <w:rtl/>
        </w:rPr>
        <w:tab/>
      </w:r>
      <w:r>
        <w:rPr>
          <w:rFonts w:hint="cs"/>
          <w:b/>
          <w:bCs/>
          <w:rtl/>
        </w:rPr>
        <w:t>و</w:t>
      </w:r>
      <w:r w:rsidR="00BB10FE" w:rsidRPr="002A52DB">
        <w:rPr>
          <w:rFonts w:hint="cs"/>
          <w:b/>
          <w:bCs/>
          <w:rtl/>
        </w:rPr>
        <w:t>تطلب</w:t>
      </w:r>
      <w:r w:rsidR="00BB10FE" w:rsidRPr="002A52DB">
        <w:rPr>
          <w:b/>
          <w:bCs/>
          <w:rtl/>
        </w:rPr>
        <w:t xml:space="preserve"> اللجنة في توصيتها العامة رقم 25 </w:t>
      </w:r>
      <w:r w:rsidR="00BB10FE" w:rsidRPr="002A52DB">
        <w:rPr>
          <w:rFonts w:hint="cs"/>
          <w:b/>
          <w:bCs/>
          <w:rtl/>
        </w:rPr>
        <w:t>من</w:t>
      </w:r>
      <w:r w:rsidR="00BB10FE" w:rsidRPr="002A52DB">
        <w:rPr>
          <w:b/>
          <w:bCs/>
          <w:rtl/>
        </w:rPr>
        <w:t xml:space="preserve"> الدول الأطراف </w:t>
      </w:r>
      <w:r w:rsidR="00BB10FE" w:rsidRPr="002A52DB">
        <w:rPr>
          <w:rFonts w:hint="cs"/>
          <w:b/>
          <w:bCs/>
          <w:rtl/>
        </w:rPr>
        <w:t>أن تعتبر</w:t>
      </w:r>
      <w:r w:rsidR="00BB10FE" w:rsidRPr="002A52DB">
        <w:rPr>
          <w:b/>
          <w:bCs/>
          <w:rtl/>
        </w:rPr>
        <w:t xml:space="preserve"> تطبيق </w:t>
      </w:r>
      <w:r w:rsidR="00BB10FE" w:rsidRPr="002A52DB">
        <w:rPr>
          <w:rFonts w:hint="cs"/>
          <w:b/>
          <w:bCs/>
          <w:rtl/>
        </w:rPr>
        <w:t>ال</w:t>
      </w:r>
      <w:r w:rsidR="00BB10FE" w:rsidRPr="002A52DB">
        <w:rPr>
          <w:b/>
          <w:bCs/>
          <w:rtl/>
        </w:rPr>
        <w:t xml:space="preserve">تدابير </w:t>
      </w:r>
      <w:r w:rsidR="00BB10FE" w:rsidRPr="002A52DB">
        <w:rPr>
          <w:rFonts w:hint="cs"/>
          <w:b/>
          <w:bCs/>
          <w:rtl/>
        </w:rPr>
        <w:t>ال</w:t>
      </w:r>
      <w:r w:rsidR="00BB10FE" w:rsidRPr="002A52DB">
        <w:rPr>
          <w:b/>
          <w:bCs/>
          <w:rtl/>
        </w:rPr>
        <w:t xml:space="preserve">خاصة </w:t>
      </w:r>
      <w:r w:rsidR="00BB10FE" w:rsidRPr="002A52DB">
        <w:rPr>
          <w:rFonts w:hint="cs"/>
          <w:b/>
          <w:bCs/>
          <w:rtl/>
        </w:rPr>
        <w:t>ال</w:t>
      </w:r>
      <w:r w:rsidR="00BB10FE" w:rsidRPr="002A52DB">
        <w:rPr>
          <w:b/>
          <w:bCs/>
          <w:rtl/>
        </w:rPr>
        <w:t>مؤقتة التزام</w:t>
      </w:r>
      <w:r w:rsidR="00BB10FE" w:rsidRPr="002A52DB">
        <w:rPr>
          <w:rFonts w:hint="cs"/>
          <w:b/>
          <w:bCs/>
          <w:rtl/>
        </w:rPr>
        <w:t>ا</w:t>
      </w:r>
      <w:r w:rsidR="00BB10FE" w:rsidRPr="002A52DB">
        <w:rPr>
          <w:b/>
          <w:bCs/>
          <w:rtl/>
        </w:rPr>
        <w:t xml:space="preserve"> </w:t>
      </w:r>
      <w:r w:rsidR="00BB10FE" w:rsidRPr="002A52DB">
        <w:rPr>
          <w:rFonts w:hint="cs"/>
          <w:b/>
          <w:bCs/>
          <w:rtl/>
        </w:rPr>
        <w:t xml:space="preserve">من </w:t>
      </w:r>
      <w:r w:rsidR="00BB10FE" w:rsidRPr="002A52DB">
        <w:rPr>
          <w:b/>
          <w:bCs/>
          <w:rtl/>
        </w:rPr>
        <w:t xml:space="preserve">الدولة الطرف </w:t>
      </w:r>
      <w:r w:rsidR="00BB10FE" w:rsidRPr="002A52DB">
        <w:rPr>
          <w:rFonts w:hint="cs"/>
          <w:b/>
          <w:bCs/>
          <w:rtl/>
        </w:rPr>
        <w:t>ب</w:t>
      </w:r>
      <w:r w:rsidR="00BB10FE" w:rsidRPr="002A52DB">
        <w:rPr>
          <w:b/>
          <w:bCs/>
          <w:rtl/>
        </w:rPr>
        <w:t xml:space="preserve">معالجة آثار </w:t>
      </w:r>
      <w:r w:rsidR="00BB10FE" w:rsidRPr="002A52DB">
        <w:rPr>
          <w:rFonts w:hint="cs"/>
          <w:b/>
          <w:bCs/>
          <w:rtl/>
        </w:rPr>
        <w:t xml:space="preserve">ممارسات </w:t>
      </w:r>
      <w:r w:rsidR="00BB10FE" w:rsidRPr="002A52DB">
        <w:rPr>
          <w:b/>
          <w:bCs/>
          <w:rtl/>
        </w:rPr>
        <w:t>التمييز ضد المرأة</w:t>
      </w:r>
      <w:r w:rsidR="00BB10FE">
        <w:rPr>
          <w:rFonts w:hint="cs"/>
          <w:b/>
          <w:bCs/>
          <w:rtl/>
        </w:rPr>
        <w:t xml:space="preserve"> </w:t>
      </w:r>
      <w:r w:rsidR="00BB10FE" w:rsidRPr="002A52DB">
        <w:rPr>
          <w:b/>
          <w:bCs/>
          <w:rtl/>
        </w:rPr>
        <w:t>في الماضي. وتوصي اللجنة بأن تستخدم الدولة الطرف</w:t>
      </w:r>
      <w:r w:rsidR="00BB10FE">
        <w:rPr>
          <w:b/>
          <w:bCs/>
          <w:rtl/>
        </w:rPr>
        <w:t xml:space="preserve"> تدابير خاصة مؤقتة، وفقا للمادة</w:t>
      </w:r>
      <w:r w:rsidR="00BB10FE">
        <w:rPr>
          <w:rFonts w:hint="cs"/>
          <w:b/>
          <w:bCs/>
          <w:rtl/>
        </w:rPr>
        <w:t> </w:t>
      </w:r>
      <w:r w:rsidR="00BB10FE" w:rsidRPr="002A52DB">
        <w:rPr>
          <w:b/>
          <w:bCs/>
          <w:rtl/>
        </w:rPr>
        <w:t>4 (1) من الاتفاقية و</w:t>
      </w:r>
      <w:r>
        <w:rPr>
          <w:rFonts w:hint="cs"/>
          <w:b/>
          <w:bCs/>
          <w:rtl/>
        </w:rPr>
        <w:t>ال</w:t>
      </w:r>
      <w:r w:rsidR="00BB10FE" w:rsidRPr="002A52DB">
        <w:rPr>
          <w:b/>
          <w:bCs/>
          <w:rtl/>
        </w:rPr>
        <w:t xml:space="preserve">توصية العامة رقم 25، وذلك </w:t>
      </w:r>
      <w:r w:rsidR="00BB10FE" w:rsidRPr="002A52DB">
        <w:rPr>
          <w:rFonts w:hint="cs"/>
          <w:b/>
          <w:bCs/>
          <w:rtl/>
        </w:rPr>
        <w:t>في إطار</w:t>
      </w:r>
      <w:r w:rsidR="00BB10FE" w:rsidRPr="002A52DB">
        <w:rPr>
          <w:b/>
          <w:bCs/>
          <w:rtl/>
        </w:rPr>
        <w:t xml:space="preserve"> استراتيجية ضرورية للتعجيل بتحقيق المساواة </w:t>
      </w:r>
      <w:r w:rsidR="00BB10FE" w:rsidRPr="002A52DB">
        <w:rPr>
          <w:rFonts w:hint="cs"/>
          <w:b/>
          <w:bCs/>
          <w:rtl/>
        </w:rPr>
        <w:t>الحقيقية</w:t>
      </w:r>
      <w:r w:rsidR="00BB10FE" w:rsidRPr="002A52DB">
        <w:rPr>
          <w:b/>
          <w:bCs/>
          <w:rtl/>
        </w:rPr>
        <w:t xml:space="preserve"> للمرأة. وتطلب اللجنة أن تدرج الدولة الطرف </w:t>
      </w:r>
      <w:r w:rsidR="00BB10FE" w:rsidRPr="002A52DB">
        <w:rPr>
          <w:rFonts w:hint="cs"/>
          <w:b/>
          <w:bCs/>
          <w:rtl/>
        </w:rPr>
        <w:t xml:space="preserve">في تقريرها المقبل </w:t>
      </w:r>
      <w:r w:rsidR="00BB10FE" w:rsidRPr="002A52DB">
        <w:rPr>
          <w:b/>
          <w:bCs/>
          <w:rtl/>
        </w:rPr>
        <w:t>معلومات عن استخدام هذه التدابير الخاصة المؤقتة فيما يتعلق بمختلف أحكام الاتفاقية، و</w:t>
      </w:r>
      <w:r w:rsidR="00BB10FE" w:rsidRPr="002A52DB">
        <w:rPr>
          <w:rFonts w:hint="cs"/>
          <w:b/>
          <w:bCs/>
          <w:rtl/>
        </w:rPr>
        <w:t xml:space="preserve">عن </w:t>
      </w:r>
      <w:r w:rsidR="00BB10FE" w:rsidRPr="002A52DB">
        <w:rPr>
          <w:b/>
          <w:bCs/>
          <w:rtl/>
        </w:rPr>
        <w:t>أثر هذه التدابير</w:t>
      </w:r>
      <w:r w:rsidR="00BB10FE" w:rsidRPr="002A52DB">
        <w:rPr>
          <w:rFonts w:hint="cs"/>
          <w:b/>
          <w:bCs/>
          <w:rtl/>
        </w:rPr>
        <w:t>.</w:t>
      </w:r>
    </w:p>
    <w:p w:rsidR="00BB10FE" w:rsidRPr="008F0638" w:rsidRDefault="00BB10FE" w:rsidP="00BB10FE">
      <w:pPr>
        <w:pStyle w:val="SingleTxt"/>
        <w:spacing w:after="0" w:line="120" w:lineRule="exact"/>
        <w:rPr>
          <w:rFonts w:hint="cs"/>
          <w:sz w:val="10"/>
          <w:rtl/>
        </w:rPr>
      </w:pPr>
    </w:p>
    <w:p w:rsidR="00BB10FE" w:rsidRPr="00376DFE"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76DFE">
        <w:rPr>
          <w:rFonts w:hint="cs"/>
          <w:rtl/>
        </w:rPr>
        <w:t>القوالب النمطية</w:t>
      </w:r>
      <w:r>
        <w:rPr>
          <w:rFonts w:hint="cs"/>
          <w:rtl/>
        </w:rPr>
        <w:t xml:space="preserve"> </w:t>
      </w:r>
      <w:r w:rsidRPr="00376DFE">
        <w:rPr>
          <w:rFonts w:hint="cs"/>
          <w:rtl/>
        </w:rPr>
        <w:t>والممارسات الثقافية</w:t>
      </w:r>
    </w:p>
    <w:p w:rsidR="00BB10FE" w:rsidRPr="00376DFE" w:rsidRDefault="00DF0F3B" w:rsidP="00DF0F3B">
      <w:pPr>
        <w:pStyle w:val="SingleTxt"/>
        <w:rPr>
          <w:rFonts w:hint="cs"/>
          <w:rtl/>
        </w:rPr>
      </w:pPr>
      <w:r>
        <w:rPr>
          <w:rFonts w:hint="cs"/>
          <w:rtl/>
        </w:rPr>
        <w:t>20</w:t>
      </w:r>
      <w:r w:rsidR="00BB10FE" w:rsidRPr="00376DFE">
        <w:rPr>
          <w:rFonts w:hint="cs"/>
          <w:rtl/>
        </w:rPr>
        <w:t xml:space="preserve"> </w:t>
      </w:r>
      <w:r w:rsidR="00BB10FE">
        <w:rPr>
          <w:rFonts w:hint="cs"/>
          <w:rtl/>
        </w:rPr>
        <w:t>-</w:t>
      </w:r>
      <w:r w:rsidR="00BB10FE">
        <w:rPr>
          <w:rFonts w:hint="cs"/>
          <w:rtl/>
        </w:rPr>
        <w:tab/>
      </w:r>
      <w:r w:rsidR="00BB10FE" w:rsidRPr="00376DFE">
        <w:rPr>
          <w:rFonts w:hint="cs"/>
          <w:rtl/>
        </w:rPr>
        <w:t>تكرر اللجنة الإعراب</w:t>
      </w:r>
      <w:r w:rsidR="00BB10FE" w:rsidRPr="00376DFE">
        <w:t xml:space="preserve"> </w:t>
      </w:r>
      <w:r w:rsidR="00BB10FE" w:rsidRPr="00376DFE">
        <w:rPr>
          <w:rFonts w:hint="cs"/>
          <w:rtl/>
        </w:rPr>
        <w:t>عن قلقها لاستمرار الممارسات والتقاليد وكذلك المواقف الأبوية الراسخة والقوالب النمطية المتجذرة إزاء أدوار ومسؤوليات وهويات النساء والرجال</w:t>
      </w:r>
      <w:r w:rsidR="00BB10FE">
        <w:rPr>
          <w:rFonts w:hint="cs"/>
          <w:rtl/>
        </w:rPr>
        <w:t xml:space="preserve"> </w:t>
      </w:r>
      <w:r w:rsidR="00BB10FE" w:rsidRPr="00376DFE">
        <w:rPr>
          <w:rFonts w:hint="cs"/>
          <w:rtl/>
        </w:rPr>
        <w:t xml:space="preserve">في جميع مناحي الحياة. وتعرب اللجنة عن قلقها لأن هذه العادات والممارسات تكرس التمييز ضد النساء والفتيات، ولأنها تتجسد في وضعهن المجحف وغير المتكافئ مع الرجال في مجالات كثيرة، بما فيها الحياة العامة </w:t>
      </w:r>
      <w:r>
        <w:rPr>
          <w:rFonts w:hint="cs"/>
          <w:rtl/>
        </w:rPr>
        <w:t>وصنع القرار</w:t>
      </w:r>
      <w:r w:rsidR="00BB10FE" w:rsidRPr="00376DFE">
        <w:rPr>
          <w:rFonts w:hint="cs"/>
          <w:rtl/>
        </w:rPr>
        <w:t xml:space="preserve"> والزواج والعلاقات العائلية، واستمرار العنف ضد المرأة. </w:t>
      </w:r>
      <w:r w:rsidR="00BB10FE">
        <w:rPr>
          <w:rFonts w:hint="cs"/>
          <w:rtl/>
        </w:rPr>
        <w:t xml:space="preserve">كذلك </w:t>
      </w:r>
      <w:r w:rsidR="00BB10FE" w:rsidRPr="00376DFE">
        <w:rPr>
          <w:rFonts w:hint="cs"/>
          <w:rtl/>
        </w:rPr>
        <w:t xml:space="preserve">يساور اللجنة القلق بشأن الممارسة الثقافية المتمثلة في احتفالات المصالحة والمغفرة على غرار ممارسة </w:t>
      </w:r>
      <w:r w:rsidR="00BB10FE" w:rsidRPr="00376DFE">
        <w:rPr>
          <w:rFonts w:hint="cs"/>
          <w:i/>
          <w:iCs/>
          <w:rtl/>
        </w:rPr>
        <w:t>بولوبولو</w:t>
      </w:r>
      <w:r w:rsidR="00BB10FE" w:rsidRPr="00376DFE">
        <w:rPr>
          <w:rFonts w:hint="cs"/>
          <w:rtl/>
        </w:rPr>
        <w:t xml:space="preserve"> المفروضة قسر</w:t>
      </w:r>
      <w:r w:rsidR="00BB10FE">
        <w:rPr>
          <w:rFonts w:hint="cs"/>
          <w:rtl/>
        </w:rPr>
        <w:t>ا</w:t>
      </w:r>
      <w:r w:rsidR="00BB10FE" w:rsidRPr="00376DFE">
        <w:rPr>
          <w:rFonts w:hint="cs"/>
          <w:rtl/>
        </w:rPr>
        <w:t xml:space="preserve"> على ضحايا العنف </w:t>
      </w:r>
      <w:r w:rsidR="00BB10FE">
        <w:rPr>
          <w:rFonts w:hint="cs"/>
          <w:rtl/>
        </w:rPr>
        <w:t>ليظلوا خاضعين ل</w:t>
      </w:r>
      <w:r w:rsidR="00BB10FE" w:rsidRPr="00376DFE">
        <w:rPr>
          <w:rFonts w:hint="cs"/>
          <w:rtl/>
        </w:rPr>
        <w:t xml:space="preserve">علاقات </w:t>
      </w:r>
      <w:r w:rsidR="00BB10FE">
        <w:rPr>
          <w:rFonts w:hint="cs"/>
          <w:rtl/>
        </w:rPr>
        <w:t xml:space="preserve">قائمة على سوء المعاملة والعنف. </w:t>
      </w:r>
      <w:r w:rsidR="00BB10FE" w:rsidRPr="00376DFE">
        <w:rPr>
          <w:rFonts w:hint="cs"/>
          <w:rtl/>
        </w:rPr>
        <w:t>وتعرب اللجنة أيض</w:t>
      </w:r>
      <w:r w:rsidR="00BB10FE">
        <w:rPr>
          <w:rFonts w:hint="cs"/>
          <w:rtl/>
        </w:rPr>
        <w:t>ا</w:t>
      </w:r>
      <w:r w:rsidR="00BB10FE" w:rsidRPr="00376DFE">
        <w:rPr>
          <w:rFonts w:hint="cs"/>
          <w:rtl/>
        </w:rPr>
        <w:t xml:space="preserve"> عن قلقها لعدم اتخاذ الدولة الطرف حتى الآن إجراءات فعالة ومنهجية لتغيير القوالب النمطية والممارسات الثقافية المؤذية و/أو المهينة للمرأة أو </w:t>
      </w:r>
      <w:r w:rsidR="00BB10FE">
        <w:rPr>
          <w:rFonts w:hint="cs"/>
          <w:rtl/>
        </w:rPr>
        <w:t>ل</w:t>
      </w:r>
      <w:r w:rsidR="00BB10FE" w:rsidRPr="00376DFE">
        <w:rPr>
          <w:rFonts w:hint="cs"/>
          <w:rtl/>
        </w:rPr>
        <w:t>لقضاء عليها.</w:t>
      </w:r>
    </w:p>
    <w:p w:rsidR="00BB10FE" w:rsidRDefault="00DF0F3B" w:rsidP="00BB10FE">
      <w:pPr>
        <w:pStyle w:val="SingleTxt"/>
        <w:rPr>
          <w:rFonts w:hint="cs"/>
          <w:rtl/>
        </w:rPr>
      </w:pPr>
      <w:r>
        <w:rPr>
          <w:rFonts w:hint="cs"/>
          <w:rtl/>
        </w:rPr>
        <w:t>21</w:t>
      </w:r>
      <w:r w:rsidR="00BB10FE" w:rsidRPr="00376DFE">
        <w:rPr>
          <w:rFonts w:hint="cs"/>
          <w:rtl/>
        </w:rPr>
        <w:t xml:space="preserve"> </w:t>
      </w:r>
      <w:r w:rsidR="00BB10FE">
        <w:rPr>
          <w:rFonts w:hint="cs"/>
          <w:rtl/>
        </w:rPr>
        <w:t>-</w:t>
      </w:r>
      <w:r w:rsidR="00BB10FE">
        <w:rPr>
          <w:rFonts w:hint="cs"/>
          <w:rtl/>
        </w:rPr>
        <w:tab/>
      </w:r>
      <w:r w:rsidR="00BB10FE" w:rsidRPr="000A070D">
        <w:rPr>
          <w:rFonts w:hint="cs"/>
          <w:b/>
          <w:bCs/>
          <w:rtl/>
        </w:rPr>
        <w:t xml:space="preserve">وتحث اللجنة الدولة الطرف على أن تضع دون إبطاء استراتيجية شاملة، تتضمن استعراض التشريعات ووضعها وتحديد الأهداف والجداول الزمنية، لتغيير القوالب النمطية والمواقف الأبوية والممارسات الثقافية التي تكرس التمييز ضد المرأة، </w:t>
      </w:r>
      <w:r>
        <w:rPr>
          <w:rFonts w:hint="cs"/>
          <w:b/>
          <w:bCs/>
          <w:rtl/>
        </w:rPr>
        <w:t>أ</w:t>
      </w:r>
      <w:r w:rsidR="00BB10FE" w:rsidRPr="000A070D">
        <w:rPr>
          <w:rFonts w:hint="cs"/>
          <w:b/>
          <w:bCs/>
          <w:rtl/>
        </w:rPr>
        <w:t>و</w:t>
      </w:r>
      <w:r>
        <w:rPr>
          <w:rFonts w:hint="cs"/>
          <w:b/>
          <w:bCs/>
          <w:rtl/>
        </w:rPr>
        <w:t xml:space="preserve"> </w:t>
      </w:r>
      <w:r w:rsidR="00BB10FE" w:rsidRPr="000A070D">
        <w:rPr>
          <w:rFonts w:hint="cs"/>
          <w:b/>
          <w:bCs/>
          <w:rtl/>
        </w:rPr>
        <w:t>للقضاء عليها، وفقا</w:t>
      </w:r>
      <w:r w:rsidR="00BB10FE">
        <w:rPr>
          <w:rFonts w:hint="cs"/>
          <w:b/>
          <w:bCs/>
          <w:rtl/>
        </w:rPr>
        <w:t xml:space="preserve"> </w:t>
      </w:r>
      <w:r w:rsidR="00BB10FE" w:rsidRPr="000A070D">
        <w:rPr>
          <w:rFonts w:hint="cs"/>
          <w:b/>
          <w:bCs/>
          <w:rtl/>
        </w:rPr>
        <w:t>للمادتين 2 (و) و 5 (أ) من الاتفاقية. وينبغي أن تشمل هذه التدابير بذل جهود تستهدف المرأة والرجل على جميع مستويات المجتمع لتوعيتهم بهذا الشأن، وذلك بالتعاون مع المجتمع المدني. وتهيب اللجنة بالدولة الطرف أن تتخذ تدابير مبتكرة وفعالة لتعزيز إدراك معنى المساواة بين المرأة والرجل وأن تعمل مع وسائط الإعلام من أجل تعزيز صورة إيجابية للمرأة تكون غير نمطية وغير تمييزية، ولا سيما إعداد برامج للتوعية بغرض التواصل مع المرأة في المناطق الريفية والجزر الخارجية. وتدعو الدولة الطرف كذلك إلى أن تستعرض بصورة دورية التدابير المتخذة بغرض تقييم أثرها، وأن تتخذ الإجراءات المناسبة، وأن تحيط اللجنة علما بها في تقريرها المقبل</w:t>
      </w:r>
      <w:r w:rsidR="00BB10FE" w:rsidRPr="00376DFE">
        <w:rPr>
          <w:rFonts w:hint="cs"/>
          <w:rtl/>
        </w:rPr>
        <w:t>.</w:t>
      </w:r>
    </w:p>
    <w:p w:rsidR="009352E6" w:rsidRPr="00376DFE" w:rsidRDefault="009352E6" w:rsidP="00BB10FE">
      <w:pPr>
        <w:pStyle w:val="SingleTxt"/>
        <w:rPr>
          <w:rFonts w:hint="cs"/>
          <w:rtl/>
        </w:rPr>
      </w:pPr>
    </w:p>
    <w:p w:rsidR="00BB10FE" w:rsidRPr="000A070D" w:rsidRDefault="00BB10FE" w:rsidP="00BB10FE">
      <w:pPr>
        <w:pStyle w:val="SingleTxt"/>
        <w:spacing w:after="0" w:line="120" w:lineRule="exact"/>
        <w:rPr>
          <w:rFonts w:hint="cs"/>
          <w:sz w:val="12"/>
          <w:rtl/>
        </w:rPr>
      </w:pPr>
    </w:p>
    <w:p w:rsidR="00BB10FE" w:rsidRPr="00376DFE"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76DFE">
        <w:rPr>
          <w:rFonts w:hint="cs"/>
          <w:rtl/>
        </w:rPr>
        <w:t>العنف ضد المرأة</w:t>
      </w:r>
    </w:p>
    <w:p w:rsidR="00BB10FE" w:rsidRPr="00376DFE" w:rsidRDefault="00DF0F3B" w:rsidP="00390DF4">
      <w:pPr>
        <w:pStyle w:val="SingleTxt"/>
        <w:rPr>
          <w:rFonts w:hint="cs"/>
          <w:rtl/>
        </w:rPr>
      </w:pPr>
      <w:r>
        <w:rPr>
          <w:rFonts w:hint="cs"/>
          <w:rtl/>
        </w:rPr>
        <w:t>22</w:t>
      </w:r>
      <w:r w:rsidR="00BB10FE" w:rsidRPr="00376DFE">
        <w:rPr>
          <w:rFonts w:hint="cs"/>
          <w:rtl/>
        </w:rPr>
        <w:t xml:space="preserve"> </w:t>
      </w:r>
      <w:r w:rsidR="00BB10FE">
        <w:rPr>
          <w:rFonts w:hint="cs"/>
          <w:rtl/>
        </w:rPr>
        <w:t>-</w:t>
      </w:r>
      <w:r w:rsidR="00BB10FE">
        <w:rPr>
          <w:rFonts w:hint="cs"/>
          <w:rtl/>
        </w:rPr>
        <w:tab/>
      </w:r>
      <w:r w:rsidR="00BB10FE" w:rsidRPr="00376DFE">
        <w:rPr>
          <w:rFonts w:hint="cs"/>
          <w:rtl/>
        </w:rPr>
        <w:t xml:space="preserve">تعرب اللجنة عن قلقها الشديد لاستمرار </w:t>
      </w:r>
      <w:r w:rsidR="00BB10FE" w:rsidRPr="00376DFE">
        <w:rPr>
          <w:rFonts w:hint="cs"/>
          <w:rtl/>
          <w:lang w:bidi="ar"/>
        </w:rPr>
        <w:t xml:space="preserve">تزايد </w:t>
      </w:r>
      <w:r>
        <w:rPr>
          <w:rFonts w:hint="cs"/>
          <w:rtl/>
          <w:lang w:bidi="ar"/>
        </w:rPr>
        <w:t>مستوى</w:t>
      </w:r>
      <w:r w:rsidR="00BB10FE">
        <w:rPr>
          <w:rFonts w:hint="cs"/>
          <w:rtl/>
          <w:lang w:bidi="ar"/>
        </w:rPr>
        <w:t xml:space="preserve"> </w:t>
      </w:r>
      <w:r w:rsidR="00BB10FE" w:rsidRPr="00376DFE">
        <w:rPr>
          <w:rFonts w:hint="cs"/>
          <w:rtl/>
          <w:lang w:bidi="ar"/>
        </w:rPr>
        <w:t>العنف ضد المرأة بجميع أشكاله في الأوساط الخاصة والعامة على حد سواء</w:t>
      </w:r>
      <w:r w:rsidR="00BB10FE" w:rsidRPr="00376DFE">
        <w:rPr>
          <w:rFonts w:hint="cs"/>
          <w:rtl/>
        </w:rPr>
        <w:t>. ولا يزال القلق يساور اللجنة، على الرغم من ترحيبها ب</w:t>
      </w:r>
      <w:r>
        <w:rPr>
          <w:rFonts w:hint="cs"/>
          <w:rtl/>
        </w:rPr>
        <w:t>ال</w:t>
      </w:r>
      <w:r w:rsidR="00BB10FE" w:rsidRPr="00376DFE">
        <w:rPr>
          <w:rFonts w:hint="cs"/>
          <w:rtl/>
        </w:rPr>
        <w:t xml:space="preserve">مرسوم </w:t>
      </w:r>
      <w:r>
        <w:rPr>
          <w:rFonts w:hint="cs"/>
          <w:rtl/>
        </w:rPr>
        <w:t>المتعلق ب</w:t>
      </w:r>
      <w:r w:rsidR="00BB10FE" w:rsidRPr="00376DFE">
        <w:rPr>
          <w:rFonts w:hint="cs"/>
          <w:rtl/>
        </w:rPr>
        <w:t xml:space="preserve">العنف العائلي (2009)، لعدم اتباع نهج </w:t>
      </w:r>
      <w:r>
        <w:rPr>
          <w:rFonts w:hint="cs"/>
          <w:rtl/>
        </w:rPr>
        <w:t>متكامل</w:t>
      </w:r>
      <w:r w:rsidR="00BB10FE" w:rsidRPr="00376DFE">
        <w:rPr>
          <w:rFonts w:hint="cs"/>
          <w:rtl/>
        </w:rPr>
        <w:t xml:space="preserve"> من أجل منع جميع أشكال العنف ضد المرأة والقضاء عليها، بما في ذلك سن </w:t>
      </w:r>
      <w:r w:rsidR="00BB10FE">
        <w:rPr>
          <w:rFonts w:hint="cs"/>
          <w:rtl/>
        </w:rPr>
        <w:t xml:space="preserve">وإنفاذ </w:t>
      </w:r>
      <w:r w:rsidR="00BB10FE" w:rsidRPr="00376DFE">
        <w:rPr>
          <w:rFonts w:hint="cs"/>
          <w:rtl/>
        </w:rPr>
        <w:t xml:space="preserve">تشريعات متكاملة شاملة تحظر جميع أشكال العنف القائم على نوع الجنس </w:t>
      </w:r>
      <w:r w:rsidR="00BB10FE">
        <w:rPr>
          <w:rFonts w:hint="cs"/>
          <w:rtl/>
        </w:rPr>
        <w:t xml:space="preserve">فضلا عن </w:t>
      </w:r>
      <w:r w:rsidR="00BB10FE" w:rsidRPr="00376DFE">
        <w:rPr>
          <w:rFonts w:hint="cs"/>
          <w:rtl/>
        </w:rPr>
        <w:t>اتخاذ تدابير فعالة أخرى لمنع العنف القائم على نوع الجنس والتحقيق فيه ومقاضات</w:t>
      </w:r>
      <w:r>
        <w:rPr>
          <w:rFonts w:hint="cs"/>
          <w:rtl/>
        </w:rPr>
        <w:t xml:space="preserve"> مرتكبيه</w:t>
      </w:r>
      <w:r w:rsidR="00BB10FE" w:rsidRPr="00376DFE">
        <w:rPr>
          <w:rFonts w:hint="cs"/>
          <w:rtl/>
        </w:rPr>
        <w:t>، بما في ذلك العنف ضد المشتغلات بالجنس. وتأسف اللجنة لعدم وجود بيانات ومعلومات عن مدى</w:t>
      </w:r>
      <w:r w:rsidR="00390DF4">
        <w:rPr>
          <w:rFonts w:hint="eastAsia"/>
          <w:rtl/>
        </w:rPr>
        <w:t> </w:t>
      </w:r>
      <w:r w:rsidR="00BB10FE" w:rsidRPr="00376DFE">
        <w:rPr>
          <w:rFonts w:hint="cs"/>
          <w:rtl/>
        </w:rPr>
        <w:t xml:space="preserve">شيوع </w:t>
      </w:r>
      <w:r>
        <w:rPr>
          <w:rFonts w:hint="cs"/>
          <w:rtl/>
        </w:rPr>
        <w:t xml:space="preserve">مختلف </w:t>
      </w:r>
      <w:r w:rsidR="00BB10FE" w:rsidRPr="00376DFE">
        <w:rPr>
          <w:rFonts w:hint="cs"/>
          <w:rtl/>
        </w:rPr>
        <w:t xml:space="preserve">أشكال العنف ضد النساء والفتيات وكذلك </w:t>
      </w:r>
      <w:r w:rsidR="00BB10FE">
        <w:rPr>
          <w:rFonts w:hint="cs"/>
          <w:rtl/>
        </w:rPr>
        <w:t>ل</w:t>
      </w:r>
      <w:r w:rsidR="00BB10FE" w:rsidRPr="00376DFE">
        <w:rPr>
          <w:rFonts w:hint="cs"/>
          <w:rtl/>
        </w:rPr>
        <w:t>عدم إجراء دراسات و/أو</w:t>
      </w:r>
      <w:r w:rsidR="00390DF4">
        <w:rPr>
          <w:rFonts w:hint="eastAsia"/>
          <w:rtl/>
        </w:rPr>
        <w:t> </w:t>
      </w:r>
      <w:r w:rsidR="00BB10FE" w:rsidRPr="00376DFE">
        <w:rPr>
          <w:rFonts w:hint="cs"/>
          <w:rtl/>
        </w:rPr>
        <w:t xml:space="preserve">دراسات استقصائية عن </w:t>
      </w:r>
      <w:r>
        <w:rPr>
          <w:rFonts w:hint="cs"/>
          <w:rtl/>
        </w:rPr>
        <w:t xml:space="preserve">مدى </w:t>
      </w:r>
      <w:r w:rsidR="00BB10FE" w:rsidRPr="00376DFE">
        <w:rPr>
          <w:rFonts w:hint="cs"/>
          <w:rtl/>
        </w:rPr>
        <w:t>انتشار العنف وأسبابه الجذرية. وتعرب اللجنة عن قلقها أيض</w:t>
      </w:r>
      <w:r w:rsidR="00BB10FE">
        <w:rPr>
          <w:rFonts w:hint="cs"/>
          <w:rtl/>
        </w:rPr>
        <w:t>ا</w:t>
      </w:r>
      <w:r w:rsidR="00BB10FE" w:rsidRPr="00376DFE">
        <w:rPr>
          <w:rFonts w:hint="cs"/>
          <w:rtl/>
        </w:rPr>
        <w:t xml:space="preserve"> لأن خدمات الدعم الاجتماعي تتسم بكونها غير ملائمة وغير كافية وتفتقر </w:t>
      </w:r>
      <w:r w:rsidR="00BB10FE">
        <w:rPr>
          <w:rFonts w:hint="cs"/>
          <w:rtl/>
        </w:rPr>
        <w:t>إلى</w:t>
      </w:r>
      <w:r w:rsidR="00390DF4">
        <w:rPr>
          <w:rFonts w:hint="eastAsia"/>
          <w:rtl/>
        </w:rPr>
        <w:t> </w:t>
      </w:r>
      <w:r w:rsidR="00BB10FE">
        <w:rPr>
          <w:rFonts w:hint="cs"/>
          <w:rtl/>
        </w:rPr>
        <w:t>ا</w:t>
      </w:r>
      <w:r w:rsidR="00BB10FE" w:rsidRPr="00376DFE">
        <w:rPr>
          <w:rFonts w:hint="cs"/>
          <w:rtl/>
        </w:rPr>
        <w:t>لتنسيق.</w:t>
      </w:r>
    </w:p>
    <w:p w:rsidR="00BB10FE" w:rsidRPr="00376DFE" w:rsidRDefault="00DF0F3B" w:rsidP="006951CA">
      <w:pPr>
        <w:pStyle w:val="SingleTxt"/>
        <w:rPr>
          <w:rFonts w:hint="cs"/>
          <w:rtl/>
        </w:rPr>
      </w:pPr>
      <w:r>
        <w:rPr>
          <w:rFonts w:hint="cs"/>
          <w:rtl/>
        </w:rPr>
        <w:t>23</w:t>
      </w:r>
      <w:r w:rsidR="00BB10FE" w:rsidRPr="00376DFE">
        <w:rPr>
          <w:rFonts w:hint="cs"/>
          <w:rtl/>
        </w:rPr>
        <w:t xml:space="preserve"> </w:t>
      </w:r>
      <w:r w:rsidR="00BB10FE">
        <w:rPr>
          <w:rFonts w:hint="cs"/>
          <w:rtl/>
        </w:rPr>
        <w:t>-</w:t>
      </w:r>
      <w:r w:rsidR="00BB10FE">
        <w:rPr>
          <w:rFonts w:hint="cs"/>
          <w:rtl/>
        </w:rPr>
        <w:tab/>
      </w:r>
      <w:r w:rsidR="00BB10FE" w:rsidRPr="00C67930">
        <w:rPr>
          <w:rFonts w:hint="cs"/>
          <w:b/>
          <w:bCs/>
          <w:rtl/>
        </w:rPr>
        <w:t>وتحث اللجنة الدولة الطرف على أن تولي اهتمامها في المقام الأول لمكافحة العنف ضد النساء والفتيات وعلى أن تتخذ تدابير شاملة من أجل التصدي لهذا</w:t>
      </w:r>
      <w:r w:rsidR="00BB10FE">
        <w:rPr>
          <w:rFonts w:hint="cs"/>
          <w:b/>
          <w:bCs/>
          <w:rtl/>
        </w:rPr>
        <w:t xml:space="preserve"> العنف، وفقا</w:t>
      </w:r>
      <w:r w:rsidR="00BB10FE" w:rsidRPr="00C67930">
        <w:rPr>
          <w:rFonts w:hint="cs"/>
          <w:b/>
          <w:bCs/>
          <w:rtl/>
        </w:rPr>
        <w:t xml:space="preserve"> لتوصيتها العامة رقم 19. وينبغي أن تشمل هذه التدابير الإسراع في اعتماد قانون شامل يجرِّم جميع أشكال العنف ضد المرأة، بما فيها العنف العائلي إزاء العلاقات القائمة بحكم الواقع، والاغتصاب الزوجي، والعنف الجنسي، والتحرش الجنسي، والعنف المؤسسي، وكذلك وضع خطة عمل متسقة ومتعددة القطاعات لمكافحة العنف ضد المرأة. وينبغي أن تحقق الدولة الطرف في جميع حالات العنف ضد المرأة</w:t>
      </w:r>
      <w:r w:rsidR="000850BA">
        <w:rPr>
          <w:rFonts w:hint="cs"/>
          <w:b/>
          <w:bCs/>
          <w:rtl/>
        </w:rPr>
        <w:t>،</w:t>
      </w:r>
      <w:r w:rsidR="00BB10FE" w:rsidRPr="00C67930">
        <w:rPr>
          <w:rFonts w:hint="cs"/>
          <w:b/>
          <w:bCs/>
          <w:rtl/>
        </w:rPr>
        <w:t xml:space="preserve"> بما في</w:t>
      </w:r>
      <w:r w:rsidR="000850BA">
        <w:rPr>
          <w:rFonts w:hint="cs"/>
          <w:b/>
          <w:bCs/>
          <w:rtl/>
        </w:rPr>
        <w:t xml:space="preserve"> ذلك حالات العنف</w:t>
      </w:r>
      <w:r w:rsidR="00BB10FE" w:rsidRPr="00C67930">
        <w:rPr>
          <w:rFonts w:hint="cs"/>
          <w:b/>
          <w:bCs/>
          <w:rtl/>
        </w:rPr>
        <w:t xml:space="preserve"> المتعلقة بالمشتغلات بالجنس</w:t>
      </w:r>
      <w:r w:rsidR="000850BA" w:rsidRPr="000850BA">
        <w:rPr>
          <w:rFonts w:hint="cs"/>
          <w:b/>
          <w:bCs/>
          <w:rtl/>
        </w:rPr>
        <w:t xml:space="preserve"> </w:t>
      </w:r>
      <w:r w:rsidR="000850BA" w:rsidRPr="00C67930">
        <w:rPr>
          <w:rFonts w:hint="cs"/>
          <w:b/>
          <w:bCs/>
          <w:rtl/>
        </w:rPr>
        <w:t>وأن تقوم بمقاضا</w:t>
      </w:r>
      <w:r w:rsidR="000850BA">
        <w:rPr>
          <w:rFonts w:hint="cs"/>
          <w:b/>
          <w:bCs/>
          <w:rtl/>
        </w:rPr>
        <w:t>ة مرتكبيها</w:t>
      </w:r>
      <w:r w:rsidR="00BB10FE" w:rsidRPr="00C67930">
        <w:rPr>
          <w:rFonts w:hint="cs"/>
          <w:b/>
          <w:bCs/>
          <w:rtl/>
        </w:rPr>
        <w:t>. وتحث اللجنة أيض</w:t>
      </w:r>
      <w:r w:rsidR="00BB10FE">
        <w:rPr>
          <w:rFonts w:hint="cs"/>
          <w:b/>
          <w:bCs/>
          <w:rtl/>
        </w:rPr>
        <w:t>ا</w:t>
      </w:r>
      <w:r w:rsidR="00BB10FE" w:rsidRPr="00C67930">
        <w:rPr>
          <w:rFonts w:hint="cs"/>
          <w:b/>
          <w:bCs/>
          <w:rtl/>
        </w:rPr>
        <w:t xml:space="preserve"> الدولة الطرف على إصدار مرسوم العنف العائلي وجميع القوانين والسياسات ذات الصلة التي وضعت و/أو التي يتوخى وضعها من أجل التصدي للعنف ضد المرأة بجميع أشكاله. وتهيب اللجنة بالدولة الطرف أن تزيد عدد المآوي وأن تكفل توزيعها الجغرافي المناسب، مع التركيز بشكل خاص على الجزر النائية والخارجية. وتطلب اللجنة إلى الدولة الطرف أن تزودها بالبيانات والاتجاهات السائدة بشأن انتشار مختلف أشكال العنف ضد المرأة، مصنفة حسب </w:t>
      </w:r>
      <w:r w:rsidR="000850BA">
        <w:rPr>
          <w:rFonts w:hint="cs"/>
          <w:b/>
          <w:bCs/>
          <w:rtl/>
        </w:rPr>
        <w:t xml:space="preserve">السن </w:t>
      </w:r>
      <w:r w:rsidR="00BB10FE" w:rsidRPr="00C67930">
        <w:rPr>
          <w:rFonts w:hint="cs"/>
          <w:b/>
          <w:bCs/>
          <w:rtl/>
        </w:rPr>
        <w:t>والمنطقة (المناطق الحضرية والمناطق الريفية)</w:t>
      </w:r>
      <w:r w:rsidR="00BB10FE" w:rsidRPr="00376DFE">
        <w:rPr>
          <w:rFonts w:hint="cs"/>
          <w:rtl/>
        </w:rPr>
        <w:t>.</w:t>
      </w:r>
    </w:p>
    <w:p w:rsidR="00BB10FE" w:rsidRPr="00513110" w:rsidRDefault="00BB10FE" w:rsidP="00BB10FE">
      <w:pPr>
        <w:pStyle w:val="SingleTxt"/>
        <w:spacing w:after="0" w:line="120" w:lineRule="exact"/>
        <w:rPr>
          <w:rFonts w:hint="cs"/>
          <w:sz w:val="12"/>
          <w:rtl/>
        </w:rPr>
      </w:pPr>
    </w:p>
    <w:p w:rsidR="00BB10FE" w:rsidRPr="00376DFE" w:rsidRDefault="00BB10FE" w:rsidP="007156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w:t>
      </w:r>
      <w:r w:rsidRPr="00376DFE">
        <w:rPr>
          <w:rFonts w:hint="cs"/>
          <w:rtl/>
        </w:rPr>
        <w:t xml:space="preserve">تجار </w:t>
      </w:r>
      <w:r w:rsidR="00715695">
        <w:rPr>
          <w:rFonts w:hint="cs"/>
          <w:rtl/>
        </w:rPr>
        <w:t>بالنساء</w:t>
      </w:r>
      <w:r w:rsidRPr="00376DFE">
        <w:rPr>
          <w:rFonts w:hint="cs"/>
          <w:rtl/>
        </w:rPr>
        <w:t xml:space="preserve"> واستغلال</w:t>
      </w:r>
      <w:r w:rsidR="00715695">
        <w:rPr>
          <w:rFonts w:hint="cs"/>
          <w:rtl/>
        </w:rPr>
        <w:t>هن في</w:t>
      </w:r>
      <w:r w:rsidRPr="00376DFE">
        <w:rPr>
          <w:rFonts w:hint="cs"/>
          <w:rtl/>
        </w:rPr>
        <w:t xml:space="preserve"> البغاء</w:t>
      </w:r>
    </w:p>
    <w:p w:rsidR="00BB10FE" w:rsidRPr="00376DFE" w:rsidRDefault="00715695" w:rsidP="00715695">
      <w:pPr>
        <w:pStyle w:val="SingleTxt"/>
        <w:rPr>
          <w:rFonts w:hint="cs"/>
          <w:rtl/>
        </w:rPr>
      </w:pPr>
      <w:r>
        <w:rPr>
          <w:rFonts w:hint="cs"/>
          <w:rtl/>
        </w:rPr>
        <w:t>24</w:t>
      </w:r>
      <w:r w:rsidR="00BB10FE" w:rsidRPr="00376DFE">
        <w:rPr>
          <w:rFonts w:hint="cs"/>
          <w:rtl/>
        </w:rPr>
        <w:t xml:space="preserve"> </w:t>
      </w:r>
      <w:r w:rsidR="00BB10FE">
        <w:rPr>
          <w:rFonts w:hint="cs"/>
          <w:rtl/>
        </w:rPr>
        <w:t>-</w:t>
      </w:r>
      <w:r w:rsidR="00BB10FE">
        <w:rPr>
          <w:rFonts w:hint="cs"/>
          <w:rtl/>
        </w:rPr>
        <w:tab/>
      </w:r>
      <w:r w:rsidR="00BB10FE" w:rsidRPr="00376DFE">
        <w:rPr>
          <w:rFonts w:hint="cs"/>
          <w:rtl/>
        </w:rPr>
        <w:t xml:space="preserve">تلاحظ اللجنة </w:t>
      </w:r>
      <w:r>
        <w:rPr>
          <w:rFonts w:hint="cs"/>
          <w:rtl/>
        </w:rPr>
        <w:t>اعتماد</w:t>
      </w:r>
      <w:r w:rsidR="00BB10FE" w:rsidRPr="00376DFE">
        <w:rPr>
          <w:rFonts w:hint="cs"/>
          <w:rtl/>
        </w:rPr>
        <w:t xml:space="preserve"> الدولة الطرف </w:t>
      </w:r>
      <w:r>
        <w:rPr>
          <w:rFonts w:hint="cs"/>
          <w:rtl/>
        </w:rPr>
        <w:t>لل</w:t>
      </w:r>
      <w:r w:rsidR="00BB10FE" w:rsidRPr="00376DFE">
        <w:rPr>
          <w:rFonts w:hint="cs"/>
          <w:rtl/>
        </w:rPr>
        <w:t xml:space="preserve">مرسوم </w:t>
      </w:r>
      <w:r>
        <w:rPr>
          <w:rFonts w:hint="cs"/>
          <w:rtl/>
        </w:rPr>
        <w:t>المتعلق ب</w:t>
      </w:r>
      <w:r w:rsidR="00BB10FE" w:rsidRPr="00376DFE">
        <w:rPr>
          <w:rFonts w:hint="cs"/>
          <w:rtl/>
        </w:rPr>
        <w:t>الجرائم (2009) الذي يعاقب الأشخاص الذين يستغلون المرأة جنسي</w:t>
      </w:r>
      <w:r w:rsidR="00BB10FE">
        <w:rPr>
          <w:rFonts w:hint="cs"/>
          <w:rtl/>
        </w:rPr>
        <w:t>ا</w:t>
      </w:r>
      <w:r w:rsidR="00BB10FE" w:rsidRPr="00376DFE">
        <w:rPr>
          <w:rFonts w:hint="cs"/>
          <w:rtl/>
        </w:rPr>
        <w:t>. وتلاحظ اللجنة أيض</w:t>
      </w:r>
      <w:r w:rsidR="00BB10FE">
        <w:rPr>
          <w:rFonts w:hint="cs"/>
          <w:rtl/>
        </w:rPr>
        <w:t>ا</w:t>
      </w:r>
      <w:r w:rsidR="00BB10FE" w:rsidRPr="00376DFE">
        <w:rPr>
          <w:rFonts w:hint="cs"/>
          <w:rtl/>
        </w:rPr>
        <w:t xml:space="preserve"> أن البغاء باعتباره فع</w:t>
      </w:r>
      <w:r w:rsidR="00BB10FE">
        <w:rPr>
          <w:rFonts w:hint="cs"/>
          <w:rtl/>
        </w:rPr>
        <w:t>لا</w:t>
      </w:r>
      <w:r w:rsidR="00BB10FE" w:rsidRPr="00376DFE">
        <w:rPr>
          <w:rFonts w:hint="cs"/>
          <w:rtl/>
        </w:rPr>
        <w:t xml:space="preserve"> إجرامي</w:t>
      </w:r>
      <w:r w:rsidR="00BB10FE">
        <w:rPr>
          <w:rFonts w:hint="cs"/>
          <w:rtl/>
        </w:rPr>
        <w:t>ا</w:t>
      </w:r>
      <w:r w:rsidR="00BB10FE" w:rsidRPr="00376DFE">
        <w:rPr>
          <w:rFonts w:hint="cs"/>
          <w:rtl/>
        </w:rPr>
        <w:t xml:space="preserve"> لا يزال يستقطب الاهتمام ولكن المبادرات الأخيرة وسعت نطاق </w:t>
      </w:r>
      <w:r>
        <w:rPr>
          <w:rFonts w:hint="cs"/>
          <w:rtl/>
        </w:rPr>
        <w:t xml:space="preserve">مفهوم </w:t>
      </w:r>
      <w:r w:rsidR="00BB10FE" w:rsidRPr="00376DFE">
        <w:rPr>
          <w:rFonts w:hint="cs"/>
          <w:rtl/>
        </w:rPr>
        <w:t>هذا الفعل الإجرامي</w:t>
      </w:r>
      <w:r>
        <w:rPr>
          <w:rFonts w:hint="cs"/>
          <w:rtl/>
        </w:rPr>
        <w:t>،</w:t>
      </w:r>
      <w:r w:rsidR="00BB10FE" w:rsidRPr="00376DFE">
        <w:rPr>
          <w:rFonts w:hint="cs"/>
          <w:rtl/>
        </w:rPr>
        <w:t xml:space="preserve"> الذي بات </w:t>
      </w:r>
      <w:r>
        <w:rPr>
          <w:rFonts w:hint="cs"/>
          <w:rtl/>
        </w:rPr>
        <w:t>الآن يتناول العرض و</w:t>
      </w:r>
      <w:r w:rsidR="00BB10FE" w:rsidRPr="00376DFE">
        <w:rPr>
          <w:rFonts w:hint="cs"/>
          <w:rtl/>
        </w:rPr>
        <w:t>الطلب</w:t>
      </w:r>
      <w:r>
        <w:rPr>
          <w:rFonts w:hint="cs"/>
          <w:rtl/>
        </w:rPr>
        <w:t>، ل</w:t>
      </w:r>
      <w:r w:rsidR="00BB10FE" w:rsidRPr="00376DFE">
        <w:rPr>
          <w:rFonts w:hint="cs"/>
          <w:rtl/>
        </w:rPr>
        <w:t xml:space="preserve">يشمل الزبائن وكذلك أصحاب الأماكن التي يمارس فيها البغاء. وتعرب اللجنة عن قلقها لأن العمل في مجال الجنس لا يزال يُجرَّم ولأن </w:t>
      </w:r>
      <w:r w:rsidR="00BB10FE">
        <w:rPr>
          <w:rFonts w:hint="cs"/>
          <w:rtl/>
        </w:rPr>
        <w:t xml:space="preserve">المرأة </w:t>
      </w:r>
      <w:r w:rsidR="00BB10FE" w:rsidRPr="00376DFE">
        <w:rPr>
          <w:rFonts w:hint="cs"/>
          <w:rtl/>
        </w:rPr>
        <w:t>المشتغلة بالجنس كثير</w:t>
      </w:r>
      <w:r w:rsidR="00BB10FE">
        <w:rPr>
          <w:rFonts w:hint="cs"/>
          <w:rtl/>
        </w:rPr>
        <w:t>ا</w:t>
      </w:r>
      <w:r w:rsidR="00BB10FE" w:rsidRPr="00376DFE">
        <w:rPr>
          <w:rFonts w:hint="cs"/>
          <w:rtl/>
        </w:rPr>
        <w:t xml:space="preserve"> ما تكون، جراء ذلك، ضحية الع</w:t>
      </w:r>
      <w:r w:rsidR="00BB10FE">
        <w:rPr>
          <w:rFonts w:hint="cs"/>
          <w:rtl/>
        </w:rPr>
        <w:t>نف ومستضعفة على وجه الخصوص لما</w:t>
      </w:r>
      <w:r w:rsidR="00BB10FE">
        <w:rPr>
          <w:rFonts w:hint="eastAsia"/>
          <w:rtl/>
        </w:rPr>
        <w:t> </w:t>
      </w:r>
      <w:r w:rsidR="00BB10FE" w:rsidRPr="00376DFE">
        <w:rPr>
          <w:rFonts w:hint="cs"/>
          <w:rtl/>
        </w:rPr>
        <w:t>تتعرض له من تعذيب وسوء معاملة من جانب الشرطة. ويساور اللجنة القلق أيض</w:t>
      </w:r>
      <w:r w:rsidR="00BB10FE">
        <w:rPr>
          <w:rFonts w:hint="cs"/>
          <w:rtl/>
        </w:rPr>
        <w:t>ا</w:t>
      </w:r>
      <w:r w:rsidR="00BB10FE" w:rsidRPr="00376DFE">
        <w:rPr>
          <w:rFonts w:hint="cs"/>
          <w:rtl/>
        </w:rPr>
        <w:t xml:space="preserve"> إزاء استغلال الفتيات القاصرات لأغراض </w:t>
      </w:r>
      <w:r w:rsidR="00BB10FE">
        <w:rPr>
          <w:rFonts w:hint="cs"/>
          <w:rtl/>
        </w:rPr>
        <w:t xml:space="preserve">جنسية </w:t>
      </w:r>
      <w:r w:rsidR="00BB10FE" w:rsidRPr="00376DFE">
        <w:rPr>
          <w:rFonts w:hint="cs"/>
          <w:rtl/>
        </w:rPr>
        <w:t xml:space="preserve">تجارية. وعلى الرغم من أن اللجنة تلاحظ أن الدولة الطرف أنشأت وحدة الجرائم العابرة للحدود </w:t>
      </w:r>
      <w:r>
        <w:rPr>
          <w:rFonts w:hint="cs"/>
          <w:rtl/>
        </w:rPr>
        <w:t xml:space="preserve">الوطنية </w:t>
      </w:r>
      <w:r w:rsidR="00BB10FE" w:rsidRPr="00376DFE">
        <w:rPr>
          <w:rFonts w:hint="cs"/>
          <w:rtl/>
        </w:rPr>
        <w:t>في قو</w:t>
      </w:r>
      <w:r w:rsidR="00BB10FE">
        <w:rPr>
          <w:rFonts w:hint="cs"/>
          <w:rtl/>
        </w:rPr>
        <w:t>ة</w:t>
      </w:r>
      <w:r w:rsidR="00BB10FE" w:rsidRPr="00376DFE">
        <w:rPr>
          <w:rFonts w:hint="cs"/>
          <w:rtl/>
        </w:rPr>
        <w:t xml:space="preserve"> شرطة فيجي </w:t>
      </w:r>
      <w:r w:rsidR="00BB10FE">
        <w:rPr>
          <w:rFonts w:hint="cs"/>
          <w:rtl/>
        </w:rPr>
        <w:t>لتتولى ا</w:t>
      </w:r>
      <w:r w:rsidR="00BB10FE" w:rsidRPr="00376DFE">
        <w:rPr>
          <w:rFonts w:hint="cs"/>
          <w:rtl/>
        </w:rPr>
        <w:t>لتحقيق في ا</w:t>
      </w:r>
      <w:r w:rsidR="00BB10FE">
        <w:rPr>
          <w:rFonts w:hint="cs"/>
          <w:rtl/>
        </w:rPr>
        <w:t>لا</w:t>
      </w:r>
      <w:r w:rsidR="00BB10FE" w:rsidRPr="00376DFE">
        <w:rPr>
          <w:rFonts w:hint="cs"/>
          <w:rtl/>
        </w:rPr>
        <w:t>تجار بالأشخاص،</w:t>
      </w:r>
      <w:r w:rsidR="00BB10FE">
        <w:rPr>
          <w:rFonts w:hint="cs"/>
          <w:rtl/>
        </w:rPr>
        <w:t xml:space="preserve"> وهو إجراء ي</w:t>
      </w:r>
      <w:r w:rsidR="00BB10FE" w:rsidRPr="00376DFE">
        <w:rPr>
          <w:rFonts w:hint="cs"/>
          <w:rtl/>
        </w:rPr>
        <w:t xml:space="preserve">كمِّل </w:t>
      </w:r>
      <w:r>
        <w:rPr>
          <w:rFonts w:hint="cs"/>
          <w:rtl/>
        </w:rPr>
        <w:t>ال</w:t>
      </w:r>
      <w:r w:rsidR="00BB10FE" w:rsidRPr="00376DFE">
        <w:rPr>
          <w:rFonts w:hint="cs"/>
          <w:rtl/>
        </w:rPr>
        <w:t xml:space="preserve">مرسوم </w:t>
      </w:r>
      <w:r>
        <w:rPr>
          <w:rFonts w:hint="cs"/>
          <w:rtl/>
        </w:rPr>
        <w:t>المتعلق ب</w:t>
      </w:r>
      <w:r w:rsidR="00BB10FE" w:rsidRPr="00376DFE">
        <w:rPr>
          <w:rFonts w:hint="cs"/>
          <w:rtl/>
        </w:rPr>
        <w:t xml:space="preserve">الجرائم، </w:t>
      </w:r>
      <w:r w:rsidR="00BB10FE">
        <w:rPr>
          <w:rFonts w:hint="cs"/>
          <w:rtl/>
        </w:rPr>
        <w:t xml:space="preserve">فإنها </w:t>
      </w:r>
      <w:r w:rsidR="00BB10FE" w:rsidRPr="00376DFE">
        <w:rPr>
          <w:rFonts w:hint="cs"/>
          <w:rtl/>
        </w:rPr>
        <w:t xml:space="preserve">تأسف لعدم وجود بيانات </w:t>
      </w:r>
      <w:r w:rsidR="00BB10FE">
        <w:rPr>
          <w:rFonts w:hint="cs"/>
          <w:rtl/>
        </w:rPr>
        <w:t xml:space="preserve">ومعلومات </w:t>
      </w:r>
      <w:r w:rsidR="00BB10FE" w:rsidRPr="00376DFE">
        <w:rPr>
          <w:rFonts w:hint="cs"/>
          <w:rtl/>
        </w:rPr>
        <w:t xml:space="preserve">مفصلة بشأن انتشار الاتجار بالبشر وأسبابه الجذرية وكذلك بشأن تدريب </w:t>
      </w:r>
      <w:r w:rsidR="00BB10FE">
        <w:rPr>
          <w:rFonts w:hint="cs"/>
          <w:rtl/>
        </w:rPr>
        <w:t xml:space="preserve">الأفراد </w:t>
      </w:r>
      <w:r w:rsidR="00BB10FE" w:rsidRPr="00376DFE">
        <w:rPr>
          <w:rFonts w:hint="cs"/>
          <w:rtl/>
        </w:rPr>
        <w:t>المسؤولين عن إنفاذ القانون في هذا الشأن.</w:t>
      </w:r>
    </w:p>
    <w:p w:rsidR="00BB10FE" w:rsidRPr="00376DFE" w:rsidRDefault="005409F7" w:rsidP="005409F7">
      <w:pPr>
        <w:pStyle w:val="SingleTxt"/>
        <w:rPr>
          <w:rFonts w:hint="cs"/>
          <w:rtl/>
        </w:rPr>
      </w:pPr>
      <w:r>
        <w:rPr>
          <w:rFonts w:hint="cs"/>
          <w:rtl/>
        </w:rPr>
        <w:t>25</w:t>
      </w:r>
      <w:r w:rsidR="00BB10FE" w:rsidRPr="00376DFE">
        <w:rPr>
          <w:rFonts w:hint="cs"/>
          <w:rtl/>
        </w:rPr>
        <w:t xml:space="preserve"> </w:t>
      </w:r>
      <w:r w:rsidR="00BB10FE">
        <w:rPr>
          <w:rFonts w:hint="cs"/>
          <w:rtl/>
        </w:rPr>
        <w:t>-</w:t>
      </w:r>
      <w:r w:rsidR="00BB10FE">
        <w:rPr>
          <w:rFonts w:hint="cs"/>
          <w:rtl/>
        </w:rPr>
        <w:tab/>
      </w:r>
      <w:r w:rsidR="00BB10FE" w:rsidRPr="0041144A">
        <w:rPr>
          <w:rFonts w:hint="cs"/>
          <w:b/>
          <w:bCs/>
          <w:rtl/>
        </w:rPr>
        <w:t xml:space="preserve">وتحث اللجنة الدولة الطرف بشدة على اتخاذ خطوات ملموسة نحو تنفيذ </w:t>
      </w:r>
      <w:r>
        <w:rPr>
          <w:rFonts w:hint="cs"/>
          <w:b/>
          <w:bCs/>
          <w:rtl/>
        </w:rPr>
        <w:t>ال</w:t>
      </w:r>
      <w:r w:rsidR="00BB10FE" w:rsidRPr="0041144A">
        <w:rPr>
          <w:rFonts w:hint="cs"/>
          <w:b/>
          <w:bCs/>
          <w:rtl/>
        </w:rPr>
        <w:t xml:space="preserve">مرسوم </w:t>
      </w:r>
      <w:r>
        <w:rPr>
          <w:rFonts w:hint="cs"/>
          <w:b/>
          <w:bCs/>
          <w:rtl/>
        </w:rPr>
        <w:t>المتعلق ب</w:t>
      </w:r>
      <w:r w:rsidR="00BB10FE" w:rsidRPr="0041144A">
        <w:rPr>
          <w:rFonts w:hint="cs"/>
          <w:b/>
          <w:bCs/>
          <w:rtl/>
        </w:rPr>
        <w:t xml:space="preserve">الجرائم على نحو فعال وكذلك </w:t>
      </w:r>
      <w:r>
        <w:rPr>
          <w:rFonts w:hint="cs"/>
          <w:b/>
          <w:bCs/>
          <w:rtl/>
        </w:rPr>
        <w:t xml:space="preserve">إلغاء تجريم </w:t>
      </w:r>
      <w:r w:rsidR="00BB10FE" w:rsidRPr="0041144A">
        <w:rPr>
          <w:rFonts w:hint="cs"/>
          <w:b/>
          <w:bCs/>
          <w:rtl/>
        </w:rPr>
        <w:t>العمل في مجال الجنس وتعزيز البرامج لتقديم الدعم، وتنفيذ برامج للتخلي عن ممارسة البغاء، وتوفير سبل عيش بديلة للنساء الراغبات في الكف عن امتهان البغاء، وذلك بالتعاون مع الشركاء المعنيين. وينبغي أن تتخذ الدولة الطرف خطوات فعالة لكفالة توفير الفرصة للمشتغلات بالجنس من ضحايا العنف والتعذيب وسوء المعاملة من أجل الحصول على محاكمة عادلة، وكذلك الاستفادة من الخدمات الطبية والنفسية الاجتماعية، حسب الاقتضاء، فضلا عن المطالبة بالتعويضات</w:t>
      </w:r>
      <w:r w:rsidR="00BB10FE">
        <w:rPr>
          <w:rFonts w:hint="cs"/>
          <w:b/>
          <w:bCs/>
          <w:rtl/>
        </w:rPr>
        <w:t>،</w:t>
      </w:r>
      <w:r w:rsidR="00BB10FE" w:rsidRPr="0041144A">
        <w:rPr>
          <w:rFonts w:hint="cs"/>
          <w:b/>
          <w:bCs/>
          <w:rtl/>
        </w:rPr>
        <w:t xml:space="preserve"> بما في ذلك التعويضات والضمانات بعدم تكرار ما يتعرض</w:t>
      </w:r>
      <w:r w:rsidR="00BB10FE">
        <w:rPr>
          <w:rFonts w:hint="cs"/>
          <w:b/>
          <w:bCs/>
          <w:rtl/>
        </w:rPr>
        <w:t>ن</w:t>
      </w:r>
      <w:r w:rsidR="00BB10FE" w:rsidRPr="0041144A">
        <w:rPr>
          <w:rFonts w:hint="cs"/>
          <w:b/>
          <w:bCs/>
          <w:rtl/>
        </w:rPr>
        <w:t xml:space="preserve"> له من عنف وتعذيب. وتحث اللجنة الدولة الطرف على التنفيذ التام للمادة 6 من الاتفاقية، </w:t>
      </w:r>
      <w:r>
        <w:rPr>
          <w:rFonts w:hint="cs"/>
          <w:b/>
          <w:bCs/>
          <w:rtl/>
        </w:rPr>
        <w:t>بما </w:t>
      </w:r>
      <w:r w:rsidR="00BB10FE" w:rsidRPr="0041144A">
        <w:rPr>
          <w:rFonts w:hint="cs"/>
          <w:b/>
          <w:bCs/>
          <w:rtl/>
        </w:rPr>
        <w:t xml:space="preserve">يشمل الإسراع في </w:t>
      </w:r>
      <w:r>
        <w:rPr>
          <w:rFonts w:hint="cs"/>
          <w:b/>
          <w:bCs/>
          <w:rtl/>
        </w:rPr>
        <w:t>وضع</w:t>
      </w:r>
      <w:r w:rsidR="00BB10FE" w:rsidRPr="0041144A">
        <w:rPr>
          <w:rFonts w:hint="cs"/>
          <w:b/>
          <w:bCs/>
          <w:rtl/>
        </w:rPr>
        <w:t xml:space="preserve"> تشريعات وبرامج وطنية محددة وشاملة بشأن ظاهرة الاتجار بالبشر الناشئة، وكفالة معاقبة المجرمين وحصول الضحايا على القدر الكافي من الحماية والمساعدة. وتهيب اللجنة بالدولة الطرف أن تضاعف جهودها في مجال التعاون الدولي والإقليمي والثنائي مع بلدان المنشأ وبلدان العبور وبلدان المقصد لمنع الاتجار بالبشر عن طريق تبادل المعلومات وتيسير تعافي الأشخاص المتاجر بهم وإدماجهم في المجتمع. وتوصي أيضا بتدريب العاملين في جهاز القضاء، والموظفين المسؤولين عن إنفاذ القانون، وحرس الحدود، والعاملين في الشؤون الاجتماعية في جميع أنحاء البلد على مكافحة الاتجار بالبشر. وفضلا عن ذلك، توصي اللجنة بأن تجري الد</w:t>
      </w:r>
      <w:r w:rsidR="00BB10FE">
        <w:rPr>
          <w:rFonts w:hint="cs"/>
          <w:b/>
          <w:bCs/>
          <w:rtl/>
        </w:rPr>
        <w:t>ولة الطرف دراسات مقارنة بشأن الا</w:t>
      </w:r>
      <w:r w:rsidR="00BB10FE" w:rsidRPr="0041144A">
        <w:rPr>
          <w:rFonts w:hint="cs"/>
          <w:b/>
          <w:bCs/>
          <w:rtl/>
        </w:rPr>
        <w:t>تجار بالبشر وممارسة البغاء وبأن تعالج أسبابهما الجذرية للقضاء على جوانب الضعف لدى الفتيات والنساء إزاء هاتين الظاهرتين</w:t>
      </w:r>
      <w:r w:rsidR="00BB10FE" w:rsidRPr="00376DFE">
        <w:rPr>
          <w:rFonts w:hint="cs"/>
          <w:rtl/>
        </w:rPr>
        <w:t>.</w:t>
      </w:r>
    </w:p>
    <w:p w:rsidR="00BB10FE" w:rsidRPr="008A67C2" w:rsidRDefault="00BB10FE" w:rsidP="00BB10FE">
      <w:pPr>
        <w:pStyle w:val="SingleTxt"/>
        <w:spacing w:after="0" w:line="120" w:lineRule="exact"/>
        <w:rPr>
          <w:rFonts w:hint="cs"/>
          <w:sz w:val="12"/>
          <w:rtl/>
        </w:rPr>
      </w:pPr>
    </w:p>
    <w:p w:rsidR="00BB10FE" w:rsidRPr="00376DFE"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76DFE">
        <w:rPr>
          <w:rFonts w:hint="cs"/>
          <w:rtl/>
        </w:rPr>
        <w:t>المشاركة في الحياة السياسية والعامة</w:t>
      </w:r>
    </w:p>
    <w:p w:rsidR="00BB10FE" w:rsidRPr="00376DFE" w:rsidRDefault="005409F7" w:rsidP="00AA4A67">
      <w:pPr>
        <w:pStyle w:val="SingleTxt"/>
        <w:rPr>
          <w:rFonts w:hint="cs"/>
          <w:rtl/>
        </w:rPr>
      </w:pPr>
      <w:r>
        <w:rPr>
          <w:rFonts w:hint="cs"/>
          <w:rtl/>
        </w:rPr>
        <w:t>26</w:t>
      </w:r>
      <w:r w:rsidR="00BB10FE" w:rsidRPr="00376DFE">
        <w:rPr>
          <w:rFonts w:hint="cs"/>
          <w:rtl/>
        </w:rPr>
        <w:t xml:space="preserve"> </w:t>
      </w:r>
      <w:r w:rsidR="00BB10FE">
        <w:rPr>
          <w:rFonts w:hint="cs"/>
          <w:rtl/>
        </w:rPr>
        <w:t>-</w:t>
      </w:r>
      <w:r w:rsidR="00BB10FE">
        <w:rPr>
          <w:rFonts w:hint="cs"/>
          <w:rtl/>
        </w:rPr>
        <w:tab/>
      </w:r>
      <w:r w:rsidR="00BB10FE" w:rsidRPr="00376DFE">
        <w:rPr>
          <w:rFonts w:hint="cs"/>
          <w:rtl/>
        </w:rPr>
        <w:t>تلاحظ اللجنة أن مشاركة المرأة في الحياة السياسية والعامة لا تزال تشكل تحدي</w:t>
      </w:r>
      <w:r w:rsidR="00BB10FE">
        <w:rPr>
          <w:rFonts w:hint="cs"/>
          <w:rtl/>
        </w:rPr>
        <w:t>ا</w:t>
      </w:r>
      <w:r w:rsidR="00BB10FE" w:rsidRPr="00376DFE">
        <w:rPr>
          <w:rFonts w:hint="cs"/>
          <w:rtl/>
        </w:rPr>
        <w:t xml:space="preserve"> </w:t>
      </w:r>
      <w:r w:rsidR="00AA4A67">
        <w:rPr>
          <w:rFonts w:hint="cs"/>
          <w:rtl/>
        </w:rPr>
        <w:t xml:space="preserve">كبيرا </w:t>
      </w:r>
      <w:r w:rsidR="00BB10FE" w:rsidRPr="00376DFE">
        <w:rPr>
          <w:rFonts w:hint="cs"/>
          <w:rtl/>
        </w:rPr>
        <w:t>وأن الجهود التي بذلتها الحكومات المتعاقبة لتحقيق حصة تمثيل للمرأة</w:t>
      </w:r>
      <w:r w:rsidR="00BB10FE">
        <w:rPr>
          <w:rFonts w:hint="cs"/>
          <w:rtl/>
        </w:rPr>
        <w:t xml:space="preserve"> </w:t>
      </w:r>
      <w:r w:rsidR="00BB10FE" w:rsidRPr="00376DFE">
        <w:rPr>
          <w:rFonts w:hint="cs"/>
          <w:rtl/>
        </w:rPr>
        <w:t>تبلغ 30 في المائة قد باءت بالفشل. ولا تزال اللجنة تشعر بالقلق إزاء استمرار النقص في تمثيل المرأة في الحياة العامة والسياسية والمهنية وفي مواقع صنع القرار، ولا سيما في المناطق الريفية والجزر الخارجية، حيث تترسخ بشدة القوالب النمطية بشأن دور المرأة.</w:t>
      </w:r>
    </w:p>
    <w:p w:rsidR="00BB10FE" w:rsidRDefault="00AA4A67" w:rsidP="00AA4A67">
      <w:pPr>
        <w:pStyle w:val="SingleTxt"/>
        <w:rPr>
          <w:rFonts w:hint="cs"/>
          <w:rtl/>
        </w:rPr>
      </w:pPr>
      <w:r>
        <w:rPr>
          <w:rFonts w:hint="cs"/>
          <w:rtl/>
        </w:rPr>
        <w:t>27</w:t>
      </w:r>
      <w:r w:rsidR="00BB10FE" w:rsidRPr="00376DFE">
        <w:rPr>
          <w:rFonts w:hint="cs"/>
          <w:rtl/>
        </w:rPr>
        <w:t xml:space="preserve"> </w:t>
      </w:r>
      <w:r w:rsidR="00BB10FE">
        <w:rPr>
          <w:rFonts w:hint="cs"/>
          <w:rtl/>
        </w:rPr>
        <w:t>-</w:t>
      </w:r>
      <w:r w:rsidR="00BB10FE">
        <w:rPr>
          <w:rFonts w:hint="cs"/>
          <w:rtl/>
        </w:rPr>
        <w:tab/>
      </w:r>
      <w:r w:rsidR="00BB10FE" w:rsidRPr="008A67C2">
        <w:rPr>
          <w:rFonts w:hint="cs"/>
          <w:b/>
          <w:bCs/>
          <w:rtl/>
        </w:rPr>
        <w:t xml:space="preserve">وتحث اللجنة الدولة الطرف على اتخاذ التدابير اللازمة لكفالة مشاركة المرأة في العملية الجارية لإصلاح الدستور والعمليات الانتخابية القادمة. وتوصي اللجنة بأن تتابع الدولة الطرف وضع سياسات مستدامة تهدف إلى تعزيز المشاركة الكاملة للمرأة وعلى قدم المساواة مع الرجل في </w:t>
      </w:r>
      <w:r>
        <w:rPr>
          <w:rFonts w:hint="cs"/>
          <w:b/>
          <w:bCs/>
          <w:rtl/>
        </w:rPr>
        <w:t>صنع</w:t>
      </w:r>
      <w:r w:rsidR="00BB10FE" w:rsidRPr="008A67C2">
        <w:rPr>
          <w:rFonts w:hint="cs"/>
          <w:b/>
          <w:bCs/>
          <w:rtl/>
        </w:rPr>
        <w:t xml:space="preserve"> القرار في جميع مجالات الحياة السياسية والمهنية والعامة، بما</w:t>
      </w:r>
      <w:r w:rsidR="00BB10FE">
        <w:rPr>
          <w:rFonts w:hint="cs"/>
          <w:b/>
          <w:bCs/>
          <w:rtl/>
        </w:rPr>
        <w:t xml:space="preserve"> </w:t>
      </w:r>
      <w:r w:rsidR="00BB10FE" w:rsidRPr="008A67C2">
        <w:rPr>
          <w:rFonts w:hint="cs"/>
          <w:b/>
          <w:bCs/>
          <w:rtl/>
        </w:rPr>
        <w:t>فيها تحديد حصص لتمثيل المرأة. وتماشيا مع عزم الدولة الطرف على اعتماد دستور جديد في عام 2012، توصي اللجنة بإدراج تدابير خاصة مؤقتة في الدستور الجديد. وتوصي اللجنة أيضا بأن تستخدم الدولة الطرف بالكامل توصي</w:t>
      </w:r>
      <w:r>
        <w:rPr>
          <w:rFonts w:hint="cs"/>
          <w:b/>
          <w:bCs/>
          <w:rtl/>
        </w:rPr>
        <w:t>تها</w:t>
      </w:r>
      <w:r w:rsidR="00BB10FE" w:rsidRPr="008A67C2">
        <w:rPr>
          <w:rFonts w:hint="cs"/>
          <w:b/>
          <w:bCs/>
          <w:rtl/>
        </w:rPr>
        <w:t xml:space="preserve"> </w:t>
      </w:r>
      <w:r>
        <w:rPr>
          <w:rFonts w:hint="cs"/>
          <w:b/>
          <w:bCs/>
          <w:rtl/>
        </w:rPr>
        <w:t xml:space="preserve">العامة </w:t>
      </w:r>
      <w:r w:rsidR="00BB10FE" w:rsidRPr="008A67C2">
        <w:rPr>
          <w:rFonts w:hint="cs"/>
          <w:b/>
          <w:bCs/>
          <w:rtl/>
        </w:rPr>
        <w:t>رقم 23 المتعلقة بمشاركة المرأة في الحياة العامة، وتهيب بالدولة الطرف أن تتخذ، حسب الاقتضاء، تدابير خاصة مؤقتة، وفقا</w:t>
      </w:r>
      <w:r w:rsidR="00BB10FE" w:rsidRPr="008A67C2">
        <w:rPr>
          <w:rFonts w:hint="eastAsia"/>
          <w:b/>
          <w:bCs/>
          <w:rtl/>
        </w:rPr>
        <w:t> </w:t>
      </w:r>
      <w:r w:rsidR="00BB10FE" w:rsidRPr="008A67C2">
        <w:rPr>
          <w:rFonts w:hint="cs"/>
          <w:b/>
          <w:bCs/>
          <w:rtl/>
        </w:rPr>
        <w:t>للفقرة 1 من المادة 4 من الاتفاقية، للإسراع بالمشاركة الكاملة للمرأة</w:t>
      </w:r>
      <w:r>
        <w:rPr>
          <w:rFonts w:hint="cs"/>
          <w:b/>
          <w:bCs/>
          <w:rtl/>
        </w:rPr>
        <w:t>،</w:t>
      </w:r>
      <w:r w:rsidR="00BB10FE" w:rsidRPr="008A67C2">
        <w:rPr>
          <w:rFonts w:hint="cs"/>
          <w:b/>
          <w:bCs/>
          <w:rtl/>
        </w:rPr>
        <w:t xml:space="preserve"> وعلى قدم المساواة مع الرجل</w:t>
      </w:r>
      <w:r>
        <w:rPr>
          <w:rFonts w:hint="cs"/>
          <w:b/>
          <w:bCs/>
          <w:rtl/>
        </w:rPr>
        <w:t>،</w:t>
      </w:r>
      <w:r w:rsidR="00BB10FE" w:rsidRPr="008A67C2">
        <w:rPr>
          <w:rFonts w:hint="cs"/>
          <w:b/>
          <w:bCs/>
          <w:rtl/>
        </w:rPr>
        <w:t xml:space="preserve"> في الحياة العامة والسياسية. وتوصي اللجنة بتنفيذ أنشطة للتوعية بشأن أهمية مشاركة المرأة في </w:t>
      </w:r>
      <w:r>
        <w:rPr>
          <w:rFonts w:hint="cs"/>
          <w:b/>
          <w:bCs/>
          <w:rtl/>
        </w:rPr>
        <w:t xml:space="preserve">صنع </w:t>
      </w:r>
      <w:r w:rsidR="00BB10FE" w:rsidRPr="008A67C2">
        <w:rPr>
          <w:rFonts w:hint="cs"/>
          <w:b/>
          <w:bCs/>
          <w:rtl/>
        </w:rPr>
        <w:t>القرار للمجتمع ككل</w:t>
      </w:r>
      <w:r>
        <w:rPr>
          <w:rFonts w:hint="cs"/>
          <w:b/>
          <w:bCs/>
          <w:rtl/>
        </w:rPr>
        <w:t>،</w:t>
      </w:r>
      <w:r w:rsidR="00BB10FE" w:rsidRPr="008A67C2">
        <w:rPr>
          <w:rFonts w:hint="cs"/>
          <w:b/>
          <w:bCs/>
          <w:rtl/>
        </w:rPr>
        <w:t xml:space="preserve"> وإعداد برامج تدريب</w:t>
      </w:r>
      <w:r>
        <w:rPr>
          <w:rFonts w:hint="cs"/>
          <w:b/>
          <w:bCs/>
          <w:rtl/>
        </w:rPr>
        <w:t>ية</w:t>
      </w:r>
      <w:r w:rsidR="00BB10FE" w:rsidRPr="008A67C2">
        <w:rPr>
          <w:rFonts w:hint="cs"/>
          <w:b/>
          <w:bCs/>
          <w:rtl/>
        </w:rPr>
        <w:t xml:space="preserve"> وإرشاد</w:t>
      </w:r>
      <w:r>
        <w:rPr>
          <w:rFonts w:hint="cs"/>
          <w:b/>
          <w:bCs/>
          <w:rtl/>
        </w:rPr>
        <w:t>ية</w:t>
      </w:r>
      <w:r w:rsidR="00BB10FE" w:rsidRPr="008A67C2">
        <w:rPr>
          <w:rFonts w:hint="cs"/>
          <w:b/>
          <w:bCs/>
          <w:rtl/>
        </w:rPr>
        <w:t xml:space="preserve"> موجهة للنساء المرشحات والنساء المنتخبات لشغل مناصب عامة</w:t>
      </w:r>
      <w:r>
        <w:rPr>
          <w:rFonts w:hint="cs"/>
          <w:b/>
          <w:bCs/>
          <w:rtl/>
        </w:rPr>
        <w:t>،</w:t>
      </w:r>
      <w:r w:rsidR="00BB10FE" w:rsidRPr="008A67C2">
        <w:rPr>
          <w:rFonts w:hint="cs"/>
          <w:b/>
          <w:bCs/>
          <w:rtl/>
        </w:rPr>
        <w:t xml:space="preserve"> وكذلك برامج بشأن المهارات القيادية والتفاوضية للنساء القياديات حاليا ومستقبلا. وتوصي اللجنة أيضا بأن ترصد الدولة الطرف بدقة فعالية التدابير المتخذة والنتائج المحققة وأن تحيط اللجنة علما بها في تقريرها المقبل</w:t>
      </w:r>
      <w:r w:rsidR="00BB10FE" w:rsidRPr="00376DFE">
        <w:rPr>
          <w:rFonts w:hint="cs"/>
          <w:rtl/>
        </w:rPr>
        <w:t>.</w:t>
      </w:r>
    </w:p>
    <w:p w:rsidR="00BB10FE" w:rsidRPr="008F0638" w:rsidRDefault="00BB10FE" w:rsidP="00BB10FE">
      <w:pPr>
        <w:pStyle w:val="SingleTxt"/>
        <w:spacing w:after="0" w:line="120" w:lineRule="exact"/>
        <w:rPr>
          <w:rFonts w:hint="cs"/>
          <w:sz w:val="10"/>
          <w:rtl/>
        </w:rPr>
      </w:pPr>
    </w:p>
    <w:p w:rsidR="00BB10FE" w:rsidRPr="0020405F"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0405F">
        <w:rPr>
          <w:rtl/>
        </w:rPr>
        <w:t>التعليم</w:t>
      </w:r>
    </w:p>
    <w:p w:rsidR="00BB10FE" w:rsidRDefault="00AA4A67" w:rsidP="00AA4A67">
      <w:pPr>
        <w:pStyle w:val="SingleTxt"/>
        <w:rPr>
          <w:rtl/>
        </w:rPr>
      </w:pPr>
      <w:r>
        <w:rPr>
          <w:rFonts w:hint="cs"/>
          <w:rtl/>
        </w:rPr>
        <w:t>28</w:t>
      </w:r>
      <w:r w:rsidR="00BB10FE">
        <w:rPr>
          <w:rFonts w:hint="cs"/>
          <w:rtl/>
        </w:rPr>
        <w:t xml:space="preserve"> </w:t>
      </w:r>
      <w:r w:rsidR="00BB10FE">
        <w:rPr>
          <w:rtl/>
        </w:rPr>
        <w:t>-</w:t>
      </w:r>
      <w:r w:rsidR="00BB10FE">
        <w:rPr>
          <w:rtl/>
        </w:rPr>
        <w:tab/>
        <w:t xml:space="preserve">ترحب اللجنة بارتفاع معدل قيد الفتيات في المدارس وتقدر ما تبذله الدولة الطرف من جهود لضمان حصول الأولاد والفتيات على جميع مستويات التعليم وتكافؤ </w:t>
      </w:r>
      <w:r w:rsidR="00BB10FE">
        <w:rPr>
          <w:rFonts w:hint="cs"/>
          <w:rtl/>
        </w:rPr>
        <w:t>ال</w:t>
      </w:r>
      <w:r w:rsidR="00BB10FE">
        <w:rPr>
          <w:rtl/>
        </w:rPr>
        <w:t>فرص</w:t>
      </w:r>
      <w:r w:rsidR="00BB10FE">
        <w:rPr>
          <w:rFonts w:hint="cs"/>
          <w:rtl/>
        </w:rPr>
        <w:t xml:space="preserve"> أمامهم لذلك</w:t>
      </w:r>
      <w:r w:rsidR="00BB10FE">
        <w:rPr>
          <w:rtl/>
        </w:rPr>
        <w:t>؛ و</w:t>
      </w:r>
      <w:r w:rsidR="00BB10FE">
        <w:rPr>
          <w:rFonts w:hint="cs"/>
          <w:rtl/>
        </w:rPr>
        <w:t>ل</w:t>
      </w:r>
      <w:r w:rsidR="00BB10FE">
        <w:rPr>
          <w:rtl/>
        </w:rPr>
        <w:t xml:space="preserve">وضع سياسات </w:t>
      </w:r>
      <w:r>
        <w:rPr>
          <w:rFonts w:hint="cs"/>
          <w:rtl/>
        </w:rPr>
        <w:t>لإعادة</w:t>
      </w:r>
      <w:r w:rsidR="00BB10FE">
        <w:rPr>
          <w:rtl/>
        </w:rPr>
        <w:t xml:space="preserve"> الالتحاق تتيح للشابات العودة إلى الدراسة بعد فترة الحمل، واستحداث برنامج </w:t>
      </w:r>
      <w:r w:rsidR="00BB10FE">
        <w:rPr>
          <w:rFonts w:hint="cs"/>
          <w:rtl/>
        </w:rPr>
        <w:t>”</w:t>
      </w:r>
      <w:r w:rsidR="00BB10FE">
        <w:rPr>
          <w:rtl/>
        </w:rPr>
        <w:t>ماتوا</w:t>
      </w:r>
      <w:r w:rsidR="00BB10FE">
        <w:rPr>
          <w:rFonts w:hint="cs"/>
          <w:rtl/>
        </w:rPr>
        <w:t>“</w:t>
      </w:r>
      <w:r w:rsidR="00BB10FE">
        <w:rPr>
          <w:rtl/>
        </w:rPr>
        <w:t xml:space="preserve"> (2004)</w:t>
      </w:r>
      <w:r>
        <w:rPr>
          <w:rFonts w:hint="cs"/>
          <w:rtl/>
        </w:rPr>
        <w:t>،</w:t>
      </w:r>
      <w:r w:rsidR="00BB10FE">
        <w:rPr>
          <w:rtl/>
        </w:rPr>
        <w:t xml:space="preserve"> الذي يشجع تاركي الدراسة والكبار ذوي الاهتمام على مواصلة تعليمهم. إلا </w:t>
      </w:r>
      <w:r w:rsidR="00BB10FE">
        <w:rPr>
          <w:rFonts w:hint="cs"/>
          <w:rtl/>
        </w:rPr>
        <w:t xml:space="preserve">أن </w:t>
      </w:r>
      <w:r w:rsidR="00BB10FE">
        <w:rPr>
          <w:rtl/>
        </w:rPr>
        <w:t xml:space="preserve">اللجنة تعرب عن قلقها إزاء كون المواقف التقليدية وأدوار الجنسين المتصورة والفقر </w:t>
      </w:r>
      <w:r>
        <w:rPr>
          <w:rFonts w:hint="cs"/>
          <w:rtl/>
        </w:rPr>
        <w:t>- وب</w:t>
      </w:r>
      <w:r w:rsidR="00BB10FE">
        <w:rPr>
          <w:rtl/>
        </w:rPr>
        <w:t xml:space="preserve">خاصة </w:t>
      </w:r>
      <w:r w:rsidR="00BB10FE">
        <w:rPr>
          <w:rFonts w:hint="cs"/>
          <w:rtl/>
        </w:rPr>
        <w:t xml:space="preserve">عدم القدرة على دفع </w:t>
      </w:r>
      <w:r w:rsidR="00BB10FE">
        <w:rPr>
          <w:rtl/>
        </w:rPr>
        <w:t>التكاليف المرتبطة بالزي المدرسي والأحذية والكتب والنقل</w:t>
      </w:r>
      <w:r>
        <w:rPr>
          <w:rFonts w:hint="cs"/>
          <w:rtl/>
        </w:rPr>
        <w:t xml:space="preserve"> -</w:t>
      </w:r>
      <w:r w:rsidR="00BB10FE">
        <w:rPr>
          <w:rtl/>
        </w:rPr>
        <w:t xml:space="preserve"> لا تزال تحد من تعليم الفتيات وتسهم في زيادة معدل التسرب </w:t>
      </w:r>
      <w:r w:rsidR="00BB10FE">
        <w:rPr>
          <w:rFonts w:hint="cs"/>
          <w:rtl/>
        </w:rPr>
        <w:t>لديهن</w:t>
      </w:r>
      <w:r w:rsidR="00BB10FE">
        <w:rPr>
          <w:rtl/>
        </w:rPr>
        <w:t xml:space="preserve">، </w:t>
      </w:r>
      <w:r>
        <w:rPr>
          <w:rFonts w:hint="cs"/>
          <w:rtl/>
        </w:rPr>
        <w:t>وب</w:t>
      </w:r>
      <w:r w:rsidR="00BB10FE">
        <w:rPr>
          <w:rtl/>
        </w:rPr>
        <w:t xml:space="preserve">خاصة في المناطق الريفية والجزر الخارجية. ويساور اللجنة القلق أيضا إزاء عدم كفاية التوعية في مجال الصحة الإنجابية والجنسية </w:t>
      </w:r>
      <w:r w:rsidR="00BB10FE">
        <w:rPr>
          <w:rFonts w:hint="cs"/>
          <w:rtl/>
        </w:rPr>
        <w:t xml:space="preserve">المضمنة </w:t>
      </w:r>
      <w:r w:rsidR="00BB10FE">
        <w:rPr>
          <w:rtl/>
        </w:rPr>
        <w:t xml:space="preserve">في المناهج المدرسية. </w:t>
      </w:r>
      <w:r w:rsidR="00BB10FE">
        <w:rPr>
          <w:rFonts w:hint="cs"/>
          <w:rtl/>
        </w:rPr>
        <w:t>و</w:t>
      </w:r>
      <w:r w:rsidR="00BB10FE">
        <w:rPr>
          <w:rtl/>
        </w:rPr>
        <w:t xml:space="preserve">تشعر اللجنة </w:t>
      </w:r>
      <w:r w:rsidR="00BB10FE">
        <w:rPr>
          <w:rFonts w:hint="cs"/>
          <w:rtl/>
        </w:rPr>
        <w:t xml:space="preserve">كذلك </w:t>
      </w:r>
      <w:r w:rsidR="00BB10FE">
        <w:rPr>
          <w:rtl/>
        </w:rPr>
        <w:t xml:space="preserve">بالقلق إزاء الفصل بين الجنسين فيما </w:t>
      </w:r>
      <w:r w:rsidR="00BB10FE">
        <w:rPr>
          <w:rFonts w:hint="cs"/>
          <w:rtl/>
        </w:rPr>
        <w:t>يتعلق ب</w:t>
      </w:r>
      <w:r w:rsidR="00BB10FE">
        <w:rPr>
          <w:rtl/>
        </w:rPr>
        <w:t xml:space="preserve">اختيار الطلاب </w:t>
      </w:r>
      <w:r w:rsidR="008B56B7">
        <w:rPr>
          <w:rFonts w:hint="cs"/>
          <w:rtl/>
        </w:rPr>
        <w:t>ل</w:t>
      </w:r>
      <w:r w:rsidR="00BB10FE">
        <w:rPr>
          <w:rtl/>
        </w:rPr>
        <w:t>مجال التعليم</w:t>
      </w:r>
      <w:r w:rsidR="00BB10FE">
        <w:rPr>
          <w:rFonts w:hint="cs"/>
          <w:rtl/>
        </w:rPr>
        <w:t>،</w:t>
      </w:r>
      <w:r w:rsidR="00BB10FE">
        <w:rPr>
          <w:rtl/>
        </w:rPr>
        <w:t xml:space="preserve"> وتأسف لعدم </w:t>
      </w:r>
      <w:r w:rsidR="00BB10FE">
        <w:rPr>
          <w:rFonts w:hint="cs"/>
          <w:rtl/>
        </w:rPr>
        <w:t>وجود</w:t>
      </w:r>
      <w:r w:rsidR="00BB10FE">
        <w:rPr>
          <w:rtl/>
        </w:rPr>
        <w:t xml:space="preserve"> برامج تدريب</w:t>
      </w:r>
      <w:r>
        <w:rPr>
          <w:rFonts w:hint="cs"/>
          <w:rtl/>
        </w:rPr>
        <w:t>ية</w:t>
      </w:r>
      <w:r w:rsidR="00BB10FE">
        <w:rPr>
          <w:rtl/>
        </w:rPr>
        <w:t xml:space="preserve"> وفرص تعليمية </w:t>
      </w:r>
      <w:r w:rsidR="00BB10FE">
        <w:rPr>
          <w:rFonts w:hint="cs"/>
          <w:rtl/>
        </w:rPr>
        <w:t xml:space="preserve">كافية </w:t>
      </w:r>
      <w:r w:rsidR="00BB10FE">
        <w:rPr>
          <w:rtl/>
        </w:rPr>
        <w:t>للنساء والفتيات ذوات</w:t>
      </w:r>
      <w:r w:rsidR="00BB10FE">
        <w:rPr>
          <w:rFonts w:hint="cs"/>
          <w:rtl/>
        </w:rPr>
        <w:t xml:space="preserve"> </w:t>
      </w:r>
      <w:r w:rsidR="00BB10FE">
        <w:rPr>
          <w:rtl/>
        </w:rPr>
        <w:t>الإعاقة.</w:t>
      </w:r>
    </w:p>
    <w:p w:rsidR="00BB10FE" w:rsidRDefault="008B56B7" w:rsidP="008B56B7">
      <w:pPr>
        <w:pStyle w:val="SingleTxt"/>
        <w:rPr>
          <w:rtl/>
        </w:rPr>
      </w:pPr>
      <w:r>
        <w:rPr>
          <w:rFonts w:hint="cs"/>
          <w:rtl/>
        </w:rPr>
        <w:t>29</w:t>
      </w:r>
      <w:r w:rsidR="00BB10FE">
        <w:rPr>
          <w:rFonts w:hint="cs"/>
          <w:rtl/>
        </w:rPr>
        <w:t xml:space="preserve"> </w:t>
      </w:r>
      <w:r w:rsidR="00BB10FE">
        <w:rPr>
          <w:rtl/>
        </w:rPr>
        <w:t>-</w:t>
      </w:r>
      <w:r w:rsidR="00BB10FE">
        <w:rPr>
          <w:rtl/>
        </w:rPr>
        <w:tab/>
      </w:r>
      <w:r w:rsidR="00BB10FE" w:rsidRPr="00B60AE8">
        <w:rPr>
          <w:b/>
          <w:bCs/>
          <w:rtl/>
        </w:rPr>
        <w:t>وتحث اللجنة الدولة الطرف على اتخاذ خطوات للتغلب على المواقف التقليدية التي قد تشكل في بعض المناطق الريفية والجزر الخارجية عقبات أمام تعليم الفتيات والنساء و</w:t>
      </w:r>
      <w:r w:rsidR="00BB10FE" w:rsidRPr="00B60AE8">
        <w:rPr>
          <w:rFonts w:hint="cs"/>
          <w:b/>
          <w:bCs/>
          <w:rtl/>
        </w:rPr>
        <w:t xml:space="preserve">أمام </w:t>
      </w:r>
      <w:r w:rsidR="00BB10FE" w:rsidRPr="00B60AE8">
        <w:rPr>
          <w:b/>
          <w:bCs/>
          <w:rtl/>
        </w:rPr>
        <w:t xml:space="preserve">استبقاء الفتيات في المدارس. </w:t>
      </w:r>
      <w:r w:rsidR="00BB10FE" w:rsidRPr="00B60AE8">
        <w:rPr>
          <w:rFonts w:hint="cs"/>
          <w:b/>
          <w:bCs/>
          <w:rtl/>
        </w:rPr>
        <w:t>و</w:t>
      </w:r>
      <w:r w:rsidR="00BB10FE" w:rsidRPr="00B60AE8">
        <w:rPr>
          <w:b/>
          <w:bCs/>
          <w:rtl/>
        </w:rPr>
        <w:t xml:space="preserve">تدعو اللجنة </w:t>
      </w:r>
      <w:r w:rsidRPr="00B60AE8">
        <w:rPr>
          <w:rFonts w:hint="cs"/>
          <w:b/>
          <w:bCs/>
          <w:rtl/>
        </w:rPr>
        <w:t xml:space="preserve">أيضا </w:t>
      </w:r>
      <w:r w:rsidR="00BB10FE" w:rsidRPr="00B60AE8">
        <w:rPr>
          <w:b/>
          <w:bCs/>
          <w:rtl/>
        </w:rPr>
        <w:t xml:space="preserve">الدولة الطرف إلى العمل بنشاط على تشجيع تنويع الخيارات التعليمية والمهنية للمرأة والرجل وتقديم حوافز للشابات للدخول في مجالات الدراسة التي يسيطر عليها الذكور عادة. وتحث اللجنة الدولة الطرف على كفالة تخصيص </w:t>
      </w:r>
      <w:r w:rsidR="00BB10FE" w:rsidRPr="00B60AE8">
        <w:rPr>
          <w:rFonts w:hint="cs"/>
          <w:b/>
          <w:bCs/>
          <w:rtl/>
        </w:rPr>
        <w:t xml:space="preserve">الموارد </w:t>
      </w:r>
      <w:r w:rsidR="00BB10FE" w:rsidRPr="00B60AE8">
        <w:rPr>
          <w:b/>
          <w:bCs/>
          <w:rtl/>
        </w:rPr>
        <w:t xml:space="preserve">اللازمة </w:t>
      </w:r>
      <w:r w:rsidR="00BB10FE" w:rsidRPr="00B60AE8">
        <w:rPr>
          <w:rFonts w:hint="cs"/>
          <w:b/>
          <w:bCs/>
          <w:rtl/>
        </w:rPr>
        <w:t xml:space="preserve">في </w:t>
      </w:r>
      <w:r w:rsidR="00BB10FE" w:rsidRPr="00B60AE8">
        <w:rPr>
          <w:b/>
          <w:bCs/>
          <w:rtl/>
        </w:rPr>
        <w:t xml:space="preserve">الميزانية لمواصلة تنفيذ البرامج الرامية إلى تيسير تعليم </w:t>
      </w:r>
      <w:r w:rsidR="00BB10FE" w:rsidRPr="00B60AE8">
        <w:rPr>
          <w:rFonts w:hint="cs"/>
          <w:b/>
          <w:bCs/>
          <w:rtl/>
        </w:rPr>
        <w:t>ال</w:t>
      </w:r>
      <w:r w:rsidR="00BB10FE" w:rsidRPr="00B60AE8">
        <w:rPr>
          <w:b/>
          <w:bCs/>
          <w:rtl/>
        </w:rPr>
        <w:t>أطفال</w:t>
      </w:r>
      <w:r>
        <w:rPr>
          <w:rFonts w:hint="cs"/>
          <w:b/>
          <w:bCs/>
          <w:rtl/>
        </w:rPr>
        <w:t>،</w:t>
      </w:r>
      <w:r w:rsidR="00BB10FE" w:rsidRPr="00B60AE8">
        <w:rPr>
          <w:b/>
          <w:bCs/>
          <w:rtl/>
        </w:rPr>
        <w:t xml:space="preserve"> </w:t>
      </w:r>
      <w:r w:rsidR="00BB10FE">
        <w:rPr>
          <w:rFonts w:hint="cs"/>
          <w:b/>
          <w:bCs/>
          <w:rtl/>
        </w:rPr>
        <w:t>و</w:t>
      </w:r>
      <w:r>
        <w:rPr>
          <w:rFonts w:hint="cs"/>
          <w:b/>
          <w:bCs/>
          <w:rtl/>
        </w:rPr>
        <w:t>ب</w:t>
      </w:r>
      <w:r w:rsidR="00BB10FE">
        <w:rPr>
          <w:rFonts w:hint="cs"/>
          <w:b/>
          <w:bCs/>
          <w:rtl/>
        </w:rPr>
        <w:t>خاص</w:t>
      </w:r>
      <w:r w:rsidR="00BB10FE" w:rsidRPr="00B60AE8">
        <w:rPr>
          <w:rFonts w:hint="cs"/>
          <w:b/>
          <w:bCs/>
          <w:rtl/>
        </w:rPr>
        <w:t>ة الفتيات</w:t>
      </w:r>
      <w:r>
        <w:rPr>
          <w:rFonts w:hint="cs"/>
          <w:b/>
          <w:bCs/>
          <w:rtl/>
        </w:rPr>
        <w:t>،</w:t>
      </w:r>
      <w:r w:rsidR="00BB10FE" w:rsidRPr="00B60AE8">
        <w:rPr>
          <w:rFonts w:hint="cs"/>
          <w:b/>
          <w:bCs/>
          <w:rtl/>
        </w:rPr>
        <w:t xml:space="preserve"> </w:t>
      </w:r>
      <w:r>
        <w:rPr>
          <w:rFonts w:hint="cs"/>
          <w:b/>
          <w:bCs/>
          <w:rtl/>
        </w:rPr>
        <w:t>من</w:t>
      </w:r>
      <w:r w:rsidR="00BB10FE" w:rsidRPr="00B60AE8">
        <w:rPr>
          <w:rFonts w:hint="cs"/>
          <w:b/>
          <w:bCs/>
          <w:rtl/>
        </w:rPr>
        <w:t xml:space="preserve"> </w:t>
      </w:r>
      <w:r w:rsidR="00BB10FE" w:rsidRPr="00B60AE8">
        <w:rPr>
          <w:b/>
          <w:bCs/>
          <w:rtl/>
        </w:rPr>
        <w:t>الأسر الفقيرة، وتعزيز برامج الصحة الإنجابية والجنسية، بما في ذلك التربية الجنسية الموجهة للمراهقات والمراهقين، مع إيلاء اهتمام خاص لمنع الحمل المبكر ومكافحة الأمراض المعدي</w:t>
      </w:r>
      <w:r w:rsidR="00BB10FE">
        <w:rPr>
          <w:b/>
          <w:bCs/>
          <w:rtl/>
        </w:rPr>
        <w:t>ة المنقولة بالاتصال الجنسي، بما</w:t>
      </w:r>
      <w:r w:rsidR="00BB10FE">
        <w:rPr>
          <w:rFonts w:hint="cs"/>
          <w:b/>
          <w:bCs/>
          <w:rtl/>
        </w:rPr>
        <w:t> </w:t>
      </w:r>
      <w:r w:rsidR="00BB10FE" w:rsidRPr="00B60AE8">
        <w:rPr>
          <w:b/>
          <w:bCs/>
          <w:rtl/>
        </w:rPr>
        <w:t xml:space="preserve">فيها فيروس نقص المناعة البشرية/الإيدز. وتطلب اللجنة إلى الدولة الطرف أن </w:t>
      </w:r>
      <w:r w:rsidR="00BB10FE" w:rsidRPr="00B60AE8">
        <w:rPr>
          <w:rFonts w:hint="cs"/>
          <w:b/>
          <w:bCs/>
          <w:rtl/>
        </w:rPr>
        <w:t>تضمن</w:t>
      </w:r>
      <w:r w:rsidR="00BB10FE">
        <w:rPr>
          <w:b/>
          <w:bCs/>
          <w:rtl/>
        </w:rPr>
        <w:t xml:space="preserve"> تقريرها القادم</w:t>
      </w:r>
      <w:r w:rsidR="00BB10FE" w:rsidRPr="00B60AE8">
        <w:rPr>
          <w:b/>
          <w:bCs/>
          <w:rtl/>
        </w:rPr>
        <w:t xml:space="preserve"> معلومات عن التدابير المتخذة وأثرها على الجنسين، وكذا معلومات عن مدى إمكانية حصول </w:t>
      </w:r>
      <w:r>
        <w:rPr>
          <w:rFonts w:hint="cs"/>
          <w:b/>
          <w:bCs/>
          <w:rtl/>
        </w:rPr>
        <w:t>النساء و</w:t>
      </w:r>
      <w:r w:rsidR="00BB10FE" w:rsidRPr="00B60AE8">
        <w:rPr>
          <w:b/>
          <w:bCs/>
          <w:rtl/>
        </w:rPr>
        <w:t>الفتيات ذوات الإعاقة على</w:t>
      </w:r>
      <w:r w:rsidR="00BB10FE">
        <w:rPr>
          <w:rFonts w:hint="cs"/>
          <w:b/>
          <w:bCs/>
          <w:rtl/>
        </w:rPr>
        <w:t xml:space="preserve"> </w:t>
      </w:r>
      <w:r w:rsidR="00BB10FE" w:rsidRPr="00B60AE8">
        <w:rPr>
          <w:b/>
          <w:bCs/>
          <w:rtl/>
        </w:rPr>
        <w:t>التعليم.</w:t>
      </w:r>
    </w:p>
    <w:p w:rsidR="00BB10FE" w:rsidRPr="0020405F" w:rsidRDefault="00BB10FE" w:rsidP="00BB10FE">
      <w:pPr>
        <w:pStyle w:val="SingleTxt"/>
        <w:spacing w:after="0" w:line="120" w:lineRule="exact"/>
        <w:rPr>
          <w:sz w:val="10"/>
          <w:rtl/>
        </w:rPr>
      </w:pPr>
    </w:p>
    <w:p w:rsidR="00BB10FE"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العمالة</w:t>
      </w:r>
    </w:p>
    <w:p w:rsidR="00BB10FE" w:rsidRDefault="008B56B7" w:rsidP="008B56B7">
      <w:pPr>
        <w:pStyle w:val="SingleTxt"/>
        <w:rPr>
          <w:rtl/>
        </w:rPr>
      </w:pPr>
      <w:r>
        <w:rPr>
          <w:rFonts w:hint="cs"/>
          <w:rtl/>
        </w:rPr>
        <w:t>30</w:t>
      </w:r>
      <w:r w:rsidR="00BB10FE">
        <w:rPr>
          <w:rFonts w:hint="cs"/>
          <w:rtl/>
        </w:rPr>
        <w:t xml:space="preserve"> </w:t>
      </w:r>
      <w:r w:rsidR="00BB10FE">
        <w:rPr>
          <w:rtl/>
        </w:rPr>
        <w:t>-</w:t>
      </w:r>
      <w:r w:rsidR="00BB10FE">
        <w:rPr>
          <w:rtl/>
        </w:rPr>
        <w:tab/>
        <w:t xml:space="preserve">تلاحظ اللجنة أن </w:t>
      </w:r>
      <w:r w:rsidR="00BB10FE">
        <w:rPr>
          <w:rFonts w:hint="cs"/>
          <w:rtl/>
        </w:rPr>
        <w:t>لائحة</w:t>
      </w:r>
      <w:r w:rsidR="00BB10FE">
        <w:rPr>
          <w:rtl/>
        </w:rPr>
        <w:t xml:space="preserve"> علاقات العمل (لعام 200</w:t>
      </w:r>
      <w:r w:rsidR="00BB10FE">
        <w:rPr>
          <w:rFonts w:hint="cs"/>
          <w:rtl/>
        </w:rPr>
        <w:t>7</w:t>
      </w:r>
      <w:r w:rsidR="00BB10FE">
        <w:rPr>
          <w:rtl/>
        </w:rPr>
        <w:t xml:space="preserve">) </w:t>
      </w:r>
      <w:r w:rsidR="00BB10FE">
        <w:rPr>
          <w:rFonts w:hint="cs"/>
          <w:rtl/>
        </w:rPr>
        <w:t>ت</w:t>
      </w:r>
      <w:r w:rsidR="00BB10FE">
        <w:rPr>
          <w:rtl/>
        </w:rPr>
        <w:t xml:space="preserve">ستهدف </w:t>
      </w:r>
      <w:r w:rsidR="00BB10FE">
        <w:rPr>
          <w:rFonts w:hint="cs"/>
          <w:rtl/>
        </w:rPr>
        <w:t>إنشاء</w:t>
      </w:r>
      <w:r w:rsidR="00BB10FE">
        <w:rPr>
          <w:rtl/>
        </w:rPr>
        <w:t xml:space="preserve"> معايير عمل عادلة بالنسبة للعمال وأرباب العمل على حد سواء، و</w:t>
      </w:r>
      <w:r w:rsidR="00BB10FE">
        <w:rPr>
          <w:rFonts w:hint="cs"/>
          <w:rtl/>
        </w:rPr>
        <w:t>ت</w:t>
      </w:r>
      <w:r w:rsidR="00BB10FE">
        <w:rPr>
          <w:rtl/>
        </w:rPr>
        <w:t>رمي كذلك إلى ضمان المساواة في معدلات الأجور عن العمل ذي القيمة المتساوية لجميع العمال. بيد أن القلق يساورها إزاء كون النساء، في الممارسة العملية، يحصلن على أجور تقل كثير</w:t>
      </w:r>
      <w:r w:rsidR="00BB10FE">
        <w:rPr>
          <w:rFonts w:hint="cs"/>
          <w:rtl/>
        </w:rPr>
        <w:t>ا</w:t>
      </w:r>
      <w:r w:rsidR="00BB10FE">
        <w:rPr>
          <w:rtl/>
        </w:rPr>
        <w:t xml:space="preserve"> عما يتقاضاه الرجال، </w:t>
      </w:r>
      <w:r>
        <w:rPr>
          <w:rFonts w:hint="cs"/>
          <w:rtl/>
        </w:rPr>
        <w:t>وب</w:t>
      </w:r>
      <w:r w:rsidR="00BB10FE">
        <w:rPr>
          <w:rtl/>
        </w:rPr>
        <w:t xml:space="preserve">خاصة في المهن والصناعات التي لا تستلزم مؤهلات عالية مثل صناعة الملابس والزراعة </w:t>
      </w:r>
      <w:r w:rsidR="00BB10FE">
        <w:rPr>
          <w:rFonts w:hint="cs"/>
          <w:rtl/>
        </w:rPr>
        <w:t xml:space="preserve">وصناعة </w:t>
      </w:r>
      <w:r>
        <w:rPr>
          <w:rFonts w:hint="cs"/>
          <w:rtl/>
        </w:rPr>
        <w:t xml:space="preserve">صيد </w:t>
      </w:r>
      <w:r w:rsidR="00BB10FE">
        <w:rPr>
          <w:rtl/>
        </w:rPr>
        <w:t>الأسماك والحرف اليدوية. و</w:t>
      </w:r>
      <w:r>
        <w:rPr>
          <w:rFonts w:hint="cs"/>
          <w:rtl/>
        </w:rPr>
        <w:t>ما زالت</w:t>
      </w:r>
      <w:r w:rsidR="00BB10FE">
        <w:rPr>
          <w:rtl/>
        </w:rPr>
        <w:t xml:space="preserve"> اللجنة قلقة إزاء </w:t>
      </w:r>
      <w:r w:rsidR="00BB10FE">
        <w:rPr>
          <w:rFonts w:hint="cs"/>
          <w:rtl/>
        </w:rPr>
        <w:t>ارتفاع عدد</w:t>
      </w:r>
      <w:r w:rsidR="00BB10FE">
        <w:rPr>
          <w:rtl/>
        </w:rPr>
        <w:t xml:space="preserve"> النساء،</w:t>
      </w:r>
      <w:r w:rsidR="00A97E18">
        <w:rPr>
          <w:rFonts w:hint="cs"/>
          <w:rtl/>
        </w:rPr>
        <w:t xml:space="preserve"> </w:t>
      </w:r>
      <w:r w:rsidR="00BB10FE">
        <w:rPr>
          <w:rtl/>
        </w:rPr>
        <w:t>اللواتي يعتبرن فئات ضعيفة على نحو خاص في القطاع غير النظامي الذي لا يوفر أي ضمان اجتماعي أو</w:t>
      </w:r>
      <w:r w:rsidR="00BB10FE">
        <w:rPr>
          <w:rFonts w:hint="cs"/>
          <w:rtl/>
        </w:rPr>
        <w:t> </w:t>
      </w:r>
      <w:r w:rsidR="00BB10FE">
        <w:rPr>
          <w:rtl/>
        </w:rPr>
        <w:t xml:space="preserve">استحقاقات أخرى. </w:t>
      </w:r>
      <w:r>
        <w:rPr>
          <w:rFonts w:hint="cs"/>
          <w:rtl/>
        </w:rPr>
        <w:t xml:space="preserve">وفي حين تلاحظ </w:t>
      </w:r>
      <w:r w:rsidR="00BB10FE">
        <w:rPr>
          <w:rFonts w:hint="cs"/>
          <w:rtl/>
        </w:rPr>
        <w:t xml:space="preserve">اللجنة </w:t>
      </w:r>
      <w:r w:rsidR="00BB10FE">
        <w:rPr>
          <w:rtl/>
        </w:rPr>
        <w:t xml:space="preserve">السياسة الوطنية لمكافحة التحرش الجنسي في أماكن العمل، </w:t>
      </w:r>
      <w:r w:rsidR="00BB10FE">
        <w:rPr>
          <w:rFonts w:hint="cs"/>
          <w:rtl/>
        </w:rPr>
        <w:t xml:space="preserve">فإنها تشعر بالقلق </w:t>
      </w:r>
      <w:r w:rsidR="00BB10FE">
        <w:rPr>
          <w:rtl/>
        </w:rPr>
        <w:t>إزاء غياب أحكام قانونية محددة وتدابير ملموسة للتصدي للتحرش الجنسي في أماكن العمل</w:t>
      </w:r>
      <w:r w:rsidR="00BB10FE">
        <w:rPr>
          <w:rFonts w:hint="cs"/>
          <w:rtl/>
        </w:rPr>
        <w:t>،</w:t>
      </w:r>
      <w:r w:rsidR="00BB10FE">
        <w:rPr>
          <w:rtl/>
        </w:rPr>
        <w:t xml:space="preserve"> الذي بات </w:t>
      </w:r>
      <w:r>
        <w:rPr>
          <w:rFonts w:hint="cs"/>
          <w:rtl/>
        </w:rPr>
        <w:t xml:space="preserve">يشكل </w:t>
      </w:r>
      <w:r w:rsidR="00BB10FE">
        <w:rPr>
          <w:rtl/>
        </w:rPr>
        <w:t>مصدر قلق متزايد. وتلاحظ اللجنة بقلق جهود الحكومة الرامية إلى تقليص الخدمة المدنية بخفض سن التقاعد من 60 إلى 55</w:t>
      </w:r>
      <w:r w:rsidR="00BB10FE">
        <w:rPr>
          <w:rFonts w:hint="cs"/>
          <w:rtl/>
        </w:rPr>
        <w:t> </w:t>
      </w:r>
      <w:r w:rsidR="00BB10FE">
        <w:rPr>
          <w:rtl/>
        </w:rPr>
        <w:t xml:space="preserve">عاما، الأمر الذي أجبر عددا من </w:t>
      </w:r>
      <w:r>
        <w:rPr>
          <w:rFonts w:hint="cs"/>
          <w:rtl/>
        </w:rPr>
        <w:t>الأشخاص على</w:t>
      </w:r>
      <w:r w:rsidR="00BB10FE">
        <w:rPr>
          <w:rtl/>
        </w:rPr>
        <w:t xml:space="preserve"> التقاعد المبكر. وتلاحظ اللجنة مع القلق أيضا انتشار البطالة </w:t>
      </w:r>
      <w:r w:rsidR="00BB10FE">
        <w:rPr>
          <w:rFonts w:hint="cs"/>
          <w:rtl/>
        </w:rPr>
        <w:t>لدى</w:t>
      </w:r>
      <w:r w:rsidR="00BB10FE">
        <w:rPr>
          <w:rtl/>
        </w:rPr>
        <w:t xml:space="preserve"> عدد من النساء ذوات الإعاقة وذلك بسبب نقص فرص التعليم والتدريب والمواقف الثقافي</w:t>
      </w:r>
      <w:r>
        <w:rPr>
          <w:rFonts w:hint="cs"/>
          <w:rtl/>
        </w:rPr>
        <w:t>ة</w:t>
      </w:r>
      <w:r w:rsidR="00BB10FE">
        <w:rPr>
          <w:rtl/>
        </w:rPr>
        <w:t xml:space="preserve"> التي تحد من </w:t>
      </w:r>
      <w:r w:rsidR="00BB10FE">
        <w:rPr>
          <w:rFonts w:hint="cs"/>
          <w:rtl/>
        </w:rPr>
        <w:t>توظيفهن</w:t>
      </w:r>
      <w:r w:rsidR="00BB10FE">
        <w:rPr>
          <w:rtl/>
        </w:rPr>
        <w:t xml:space="preserve">. وتشعر اللجنة بالقلق </w:t>
      </w:r>
      <w:r w:rsidR="00BB10FE">
        <w:rPr>
          <w:rFonts w:hint="cs"/>
          <w:rtl/>
        </w:rPr>
        <w:t>لأن</w:t>
      </w:r>
      <w:r w:rsidR="00BB10FE">
        <w:rPr>
          <w:rtl/>
        </w:rPr>
        <w:t xml:space="preserve"> قانون الطوارئ العام يقيد حرية تكوين الجمعيات والتعبير في الدولة الطرف، ومن ثم فهو يعطل النهوض بحقوق الإنسان في النقابات والمنظمات النسائية.</w:t>
      </w:r>
    </w:p>
    <w:p w:rsidR="00BB10FE" w:rsidRDefault="00477D9F" w:rsidP="00BB10FE">
      <w:pPr>
        <w:pStyle w:val="SingleTxt"/>
        <w:rPr>
          <w:rtl/>
        </w:rPr>
      </w:pPr>
      <w:r>
        <w:rPr>
          <w:rFonts w:hint="cs"/>
          <w:rtl/>
        </w:rPr>
        <w:t>31</w:t>
      </w:r>
      <w:r w:rsidR="00BB10FE">
        <w:rPr>
          <w:rFonts w:hint="cs"/>
          <w:rtl/>
        </w:rPr>
        <w:t xml:space="preserve"> </w:t>
      </w:r>
      <w:r w:rsidR="00BB10FE">
        <w:rPr>
          <w:rtl/>
        </w:rPr>
        <w:t>-</w:t>
      </w:r>
      <w:r w:rsidR="00BB10FE">
        <w:rPr>
          <w:rtl/>
        </w:rPr>
        <w:tab/>
      </w:r>
      <w:r w:rsidR="00BB10FE" w:rsidRPr="00B60AE8">
        <w:rPr>
          <w:b/>
          <w:bCs/>
          <w:rtl/>
        </w:rPr>
        <w:t>وتطلب اللجنة إلى الدولة الطرف أن تضمن تكافؤ الفرص للمرأة في سوق العمل، وفقا للمادة 11 من الاتفاقية. وتحقيقا لهذه الغاية، تحث اللجنة الدولة الطرف على اعتماد تدابير فعالة في سوق العمل النظامي للقضاء على الفصل المهني أفقيا وعموديا بحد سواء، و</w:t>
      </w:r>
      <w:r w:rsidR="00BB10FE" w:rsidRPr="00B60AE8">
        <w:rPr>
          <w:rFonts w:hint="cs"/>
          <w:b/>
          <w:bCs/>
          <w:rtl/>
        </w:rPr>
        <w:t>ل</w:t>
      </w:r>
      <w:r w:rsidR="00BB10FE" w:rsidRPr="00B60AE8">
        <w:rPr>
          <w:b/>
          <w:bCs/>
          <w:rtl/>
        </w:rPr>
        <w:t>تضييق الفجوة في الأجور بين الرجال والنساء</w:t>
      </w:r>
      <w:r>
        <w:rPr>
          <w:rFonts w:hint="cs"/>
          <w:b/>
          <w:bCs/>
          <w:rtl/>
        </w:rPr>
        <w:t xml:space="preserve"> وسدها</w:t>
      </w:r>
      <w:r w:rsidR="00BB10FE" w:rsidRPr="00B60AE8">
        <w:rPr>
          <w:b/>
          <w:bCs/>
          <w:rtl/>
        </w:rPr>
        <w:t xml:space="preserve">، وتطبيق مبدأ المساواة في الأجر وتكافؤ الفرص في العمل. وتشجع الدولة الطرف على تنظيم القطاع غير </w:t>
      </w:r>
      <w:r w:rsidR="00BB10FE" w:rsidRPr="00B60AE8">
        <w:rPr>
          <w:rFonts w:hint="cs"/>
          <w:b/>
          <w:bCs/>
          <w:rtl/>
        </w:rPr>
        <w:t>النظامي</w:t>
      </w:r>
      <w:r w:rsidR="00BB10FE" w:rsidRPr="00B60AE8">
        <w:rPr>
          <w:b/>
          <w:bCs/>
          <w:rtl/>
        </w:rPr>
        <w:t xml:space="preserve"> لكفالة عدم تعرض المرأة للاستغلال في هذا القطاع وحصولها على ضمان اجتماعي واستحقاقات أخرى. وتشجع الدولة الطرف أيضا على سن أحكام قانونية محددة لمنع التحرش الجنسي في أماكن العمل، واتخاذ تدابير خاصة لحماية النساء ذوات الإعاقة في أماكن العمل، وضمان </w:t>
      </w:r>
      <w:r w:rsidR="00BB10FE" w:rsidRPr="00B60AE8">
        <w:rPr>
          <w:rFonts w:hint="cs"/>
          <w:b/>
          <w:bCs/>
          <w:rtl/>
        </w:rPr>
        <w:t xml:space="preserve">تقديم </w:t>
      </w:r>
      <w:r w:rsidR="00BB10FE" w:rsidRPr="00B60AE8">
        <w:rPr>
          <w:b/>
          <w:bCs/>
          <w:rtl/>
        </w:rPr>
        <w:t>التعويض المناسب والعادل لموظفي الخدمة المدنية الذين أجبروا على التقاعد المبكر. وتحث اللجنة الدولة الطرف على أن تطبق بالكامل مبدأ حرية تكوين الجمعيات وفقا لاتفاقيتَي منظمة العمل الدولية 87 و</w:t>
      </w:r>
      <w:r w:rsidR="00BB10FE" w:rsidRPr="00B60AE8">
        <w:rPr>
          <w:rFonts w:hint="cs"/>
          <w:b/>
          <w:bCs/>
          <w:rtl/>
        </w:rPr>
        <w:t xml:space="preserve"> </w:t>
      </w:r>
      <w:r w:rsidR="00BB10FE" w:rsidRPr="00B60AE8">
        <w:rPr>
          <w:b/>
          <w:bCs/>
          <w:rtl/>
        </w:rPr>
        <w:t>98، اللتين صد</w:t>
      </w:r>
      <w:r w:rsidR="00BB10FE">
        <w:rPr>
          <w:rFonts w:hint="cs"/>
          <w:b/>
          <w:bCs/>
          <w:rtl/>
        </w:rPr>
        <w:t>ّ</w:t>
      </w:r>
      <w:r w:rsidR="00BB10FE" w:rsidRPr="00B60AE8">
        <w:rPr>
          <w:b/>
          <w:bCs/>
          <w:rtl/>
        </w:rPr>
        <w:t>قت فيجي عليهما.</w:t>
      </w:r>
    </w:p>
    <w:p w:rsidR="00BB10FE" w:rsidRPr="0020405F" w:rsidRDefault="00BB10FE" w:rsidP="00BB10FE">
      <w:pPr>
        <w:pStyle w:val="SingleTxt"/>
        <w:spacing w:after="0" w:line="120" w:lineRule="exact"/>
        <w:rPr>
          <w:sz w:val="10"/>
          <w:rtl/>
        </w:rPr>
      </w:pPr>
    </w:p>
    <w:p w:rsidR="00BB10FE"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الصح</w:t>
      </w:r>
      <w:r w:rsidR="00477D9F">
        <w:rPr>
          <w:rFonts w:hint="cs"/>
          <w:rtl/>
        </w:rPr>
        <w:t>ـ</w:t>
      </w:r>
      <w:r>
        <w:rPr>
          <w:rtl/>
        </w:rPr>
        <w:t>ة</w:t>
      </w:r>
    </w:p>
    <w:p w:rsidR="00BB10FE" w:rsidRDefault="00477D9F" w:rsidP="00477D9F">
      <w:pPr>
        <w:pStyle w:val="SingleTxt"/>
        <w:rPr>
          <w:rFonts w:hint="cs"/>
          <w:rtl/>
        </w:rPr>
      </w:pPr>
      <w:r>
        <w:rPr>
          <w:rFonts w:hint="cs"/>
          <w:rtl/>
        </w:rPr>
        <w:t>32</w:t>
      </w:r>
      <w:r w:rsidR="00BB10FE">
        <w:rPr>
          <w:rFonts w:hint="cs"/>
          <w:rtl/>
        </w:rPr>
        <w:t xml:space="preserve"> </w:t>
      </w:r>
      <w:r w:rsidR="00BB10FE">
        <w:rPr>
          <w:rtl/>
        </w:rPr>
        <w:t>-</w:t>
      </w:r>
      <w:r w:rsidR="00BB10FE">
        <w:rPr>
          <w:rtl/>
        </w:rPr>
        <w:tab/>
        <w:t xml:space="preserve">يساور اللجنة القلق إزاء عدم كفاية الموارد </w:t>
      </w:r>
      <w:r w:rsidR="00BB10FE">
        <w:rPr>
          <w:rFonts w:hint="cs"/>
          <w:rtl/>
        </w:rPr>
        <w:t xml:space="preserve">المخصصة </w:t>
      </w:r>
      <w:r w:rsidR="00BB10FE">
        <w:rPr>
          <w:rtl/>
        </w:rPr>
        <w:t>للقضاء على التمييز ضد المرأة في ميدان الصحة و</w:t>
      </w:r>
      <w:r w:rsidR="00BB10FE">
        <w:rPr>
          <w:rFonts w:hint="cs"/>
          <w:rtl/>
        </w:rPr>
        <w:t>ل</w:t>
      </w:r>
      <w:r w:rsidR="00BB10FE">
        <w:rPr>
          <w:rtl/>
        </w:rPr>
        <w:t xml:space="preserve">ضمان حصولها على </w:t>
      </w:r>
      <w:r>
        <w:rPr>
          <w:rFonts w:hint="cs"/>
          <w:rtl/>
        </w:rPr>
        <w:t xml:space="preserve">خدمات </w:t>
      </w:r>
      <w:r w:rsidR="00BB10FE">
        <w:rPr>
          <w:rtl/>
        </w:rPr>
        <w:t>الرعاية الصحية؛ وإزاء نقص الموظفين الطبيين المدرَّبين؛ وعدم كفاية الأدوية والمعدات الطبية. ويساور اللجنة القلق بوجه خاص إزاء عدم حصول النساء والفتيات ذوات الإعاقة، بما في ذلك الإعاقة العقلية والنفسية</w:t>
      </w:r>
      <w:r w:rsidR="00BB10FE">
        <w:rPr>
          <w:rFonts w:hint="cs"/>
          <w:rtl/>
        </w:rPr>
        <w:t xml:space="preserve"> </w:t>
      </w:r>
      <w:r w:rsidR="00BB10FE">
        <w:rPr>
          <w:rtl/>
        </w:rPr>
        <w:t>-</w:t>
      </w:r>
      <w:r w:rsidR="00BB10FE">
        <w:rPr>
          <w:rFonts w:hint="cs"/>
          <w:rtl/>
        </w:rPr>
        <w:t xml:space="preserve"> </w:t>
      </w:r>
      <w:r w:rsidR="00BB10FE">
        <w:rPr>
          <w:rtl/>
        </w:rPr>
        <w:t xml:space="preserve">الاجتماعية، على </w:t>
      </w:r>
      <w:r>
        <w:rPr>
          <w:rFonts w:hint="cs"/>
          <w:rtl/>
        </w:rPr>
        <w:t xml:space="preserve">خدمات </w:t>
      </w:r>
      <w:r w:rsidR="00BB10FE">
        <w:rPr>
          <w:rtl/>
        </w:rPr>
        <w:t xml:space="preserve">الرعاية الصحية الكافية. وفي هذا الصدد، تشير اللجنة إلى ضرورة إصلاح قانون العناية بالصحة العقلية لضمان إعادة التأهيل </w:t>
      </w:r>
      <w:r w:rsidR="00BB10FE">
        <w:rPr>
          <w:rFonts w:hint="cs"/>
          <w:rtl/>
        </w:rPr>
        <w:t>و</w:t>
      </w:r>
      <w:r w:rsidR="00BB10FE">
        <w:rPr>
          <w:rtl/>
        </w:rPr>
        <w:t xml:space="preserve">الاندماج، من جملة أمور، بعد فترة العلاج </w:t>
      </w:r>
      <w:r w:rsidR="00BB10FE">
        <w:rPr>
          <w:rFonts w:hint="cs"/>
          <w:rtl/>
        </w:rPr>
        <w:t>في المستشفيات</w:t>
      </w:r>
      <w:r w:rsidR="00BB10FE">
        <w:rPr>
          <w:rtl/>
        </w:rPr>
        <w:t xml:space="preserve">، وإلى ضرورة إذكاء الوعي بحقوق الإنسان الكاملة والمتساوية للأشخاص ذوي الإعاقات العقلية الاجتماعية </w:t>
      </w:r>
      <w:r>
        <w:rPr>
          <w:rFonts w:hint="cs"/>
          <w:rtl/>
        </w:rPr>
        <w:t>و</w:t>
      </w:r>
      <w:r w:rsidR="00BB10FE">
        <w:rPr>
          <w:rtl/>
        </w:rPr>
        <w:t xml:space="preserve">النفسية. وتلاحظ اللجنة بقلق أيضا أن الفقر وعدم القدرة على تحمل تكاليف التنقل في المناطق الريفية خلّفا أثرا سلبيا على إمكانية </w:t>
      </w:r>
      <w:r w:rsidR="00BB10FE">
        <w:rPr>
          <w:rFonts w:hint="cs"/>
          <w:rtl/>
        </w:rPr>
        <w:t>استفادة</w:t>
      </w:r>
      <w:r w:rsidR="00BB10FE">
        <w:rPr>
          <w:rtl/>
        </w:rPr>
        <w:t xml:space="preserve"> النساء </w:t>
      </w:r>
      <w:r w:rsidR="00BB10FE">
        <w:rPr>
          <w:rFonts w:hint="cs"/>
          <w:rtl/>
        </w:rPr>
        <w:t>من الخدمات</w:t>
      </w:r>
      <w:r w:rsidR="00BB10FE">
        <w:rPr>
          <w:rtl/>
        </w:rPr>
        <w:t xml:space="preserve"> الصح</w:t>
      </w:r>
      <w:r w:rsidR="00BB10FE">
        <w:rPr>
          <w:rFonts w:hint="cs"/>
          <w:rtl/>
        </w:rPr>
        <w:t>ي</w:t>
      </w:r>
      <w:r w:rsidR="00BB10FE">
        <w:rPr>
          <w:rtl/>
        </w:rPr>
        <w:t xml:space="preserve">ة. وتشعر اللجنة بالقلق كذلك إزاء </w:t>
      </w:r>
      <w:r>
        <w:rPr>
          <w:rFonts w:hint="cs"/>
          <w:rtl/>
        </w:rPr>
        <w:t xml:space="preserve">ضعف </w:t>
      </w:r>
      <w:r w:rsidR="00BB10FE">
        <w:rPr>
          <w:rtl/>
        </w:rPr>
        <w:t>إمكانية حصولهن على خدمات الصحة الإنجابية والجنسية، لا</w:t>
      </w:r>
      <w:r w:rsidR="00BB10FE">
        <w:rPr>
          <w:rFonts w:hint="cs"/>
          <w:rtl/>
        </w:rPr>
        <w:t xml:space="preserve"> </w:t>
      </w:r>
      <w:r w:rsidR="00BB10FE">
        <w:rPr>
          <w:rtl/>
        </w:rPr>
        <w:t>سيما في بعض المناطق الريفية والجزر الخارجية، و</w:t>
      </w:r>
      <w:r w:rsidR="00BB10FE">
        <w:rPr>
          <w:rFonts w:hint="cs"/>
          <w:rtl/>
        </w:rPr>
        <w:t xml:space="preserve">إزاء </w:t>
      </w:r>
      <w:r w:rsidR="00BB10FE">
        <w:rPr>
          <w:rtl/>
        </w:rPr>
        <w:t xml:space="preserve">إسهام العنف ضد المرأة في ازدياد </w:t>
      </w:r>
      <w:r w:rsidR="00BB10FE">
        <w:rPr>
          <w:rFonts w:hint="cs"/>
          <w:rtl/>
        </w:rPr>
        <w:t>احتمالات</w:t>
      </w:r>
      <w:r w:rsidR="00BB10FE">
        <w:rPr>
          <w:rtl/>
        </w:rPr>
        <w:t xml:space="preserve"> تعرضها للإصابة بفيروس نقص المناعة البشرية/الإيدز.</w:t>
      </w:r>
    </w:p>
    <w:p w:rsidR="00BB10FE" w:rsidRDefault="00477D9F" w:rsidP="00390DF4">
      <w:pPr>
        <w:pStyle w:val="SingleTxt"/>
        <w:rPr>
          <w:rFonts w:hint="cs"/>
          <w:rtl/>
        </w:rPr>
      </w:pPr>
      <w:r>
        <w:rPr>
          <w:rFonts w:hint="cs"/>
          <w:rtl/>
        </w:rPr>
        <w:t>33</w:t>
      </w:r>
      <w:r w:rsidR="00BB10FE">
        <w:rPr>
          <w:rFonts w:hint="cs"/>
          <w:rtl/>
        </w:rPr>
        <w:t xml:space="preserve"> </w:t>
      </w:r>
      <w:r w:rsidR="00BB10FE">
        <w:rPr>
          <w:rtl/>
        </w:rPr>
        <w:t>-</w:t>
      </w:r>
      <w:r w:rsidR="00BB10FE">
        <w:rPr>
          <w:rtl/>
        </w:rPr>
        <w:tab/>
      </w:r>
      <w:r w:rsidR="00BB10FE" w:rsidRPr="00B60AE8">
        <w:rPr>
          <w:b/>
          <w:bCs/>
          <w:rtl/>
        </w:rPr>
        <w:t xml:space="preserve">وتهيب اللجنة بالدولة الطرف أن تتخذ جميع التدابير اللازمة، بما في ذلك تخصيص الموارد الكافية لتحسين </w:t>
      </w:r>
      <w:r w:rsidR="00BB10FE" w:rsidRPr="00B60AE8">
        <w:rPr>
          <w:rFonts w:hint="cs"/>
          <w:b/>
          <w:bCs/>
          <w:rtl/>
        </w:rPr>
        <w:t xml:space="preserve">إمكانيات </w:t>
      </w:r>
      <w:r w:rsidR="00BB10FE" w:rsidRPr="00B60AE8">
        <w:rPr>
          <w:b/>
          <w:bCs/>
          <w:rtl/>
        </w:rPr>
        <w:t>حصول المرأة على الرعاية الصحية والخدمات ذات الصلة بالصحة، في إطار ما أوردته اللجنة في توصيتها العامة 24. وتحث اللجنة بشدة الدولة الطرف على إصلاح قانون العناية بالصحة العقلية لحماية حقوق الأشخاص ذوي</w:t>
      </w:r>
      <w:r w:rsidR="00390DF4">
        <w:rPr>
          <w:rFonts w:hint="cs"/>
          <w:b/>
          <w:bCs/>
          <w:rtl/>
        </w:rPr>
        <w:t> </w:t>
      </w:r>
      <w:r w:rsidR="00BB10FE" w:rsidRPr="00B60AE8">
        <w:rPr>
          <w:b/>
          <w:bCs/>
          <w:rtl/>
        </w:rPr>
        <w:t>الإعاقة النفسية الاجتماعية</w:t>
      </w:r>
      <w:r w:rsidR="00BB10FE">
        <w:rPr>
          <w:rFonts w:hint="cs"/>
          <w:b/>
          <w:bCs/>
          <w:rtl/>
        </w:rPr>
        <w:t>،</w:t>
      </w:r>
      <w:r w:rsidR="00BB10FE" w:rsidRPr="00B60AE8">
        <w:rPr>
          <w:b/>
          <w:bCs/>
          <w:rtl/>
        </w:rPr>
        <w:t xml:space="preserve"> وعلى اتخاذ خطوات فعالة لزيادة الوعي بحقوق الإنسان الكاملة والمتساوية للأشخاص ذوي الإعاقات العقلية والنفسية الاجتماعية. وتوصي اللجنة أيضا بأن تتخذ الدولة الطرف التدابير المناسبة لزيادة فرص الحصول على الخدمات الصحية، بما في ذلك خدمات الصحة الإنجابية والجنسية، ولا</w:t>
      </w:r>
      <w:r w:rsidR="00BB10FE">
        <w:rPr>
          <w:rFonts w:hint="cs"/>
          <w:b/>
          <w:bCs/>
          <w:rtl/>
        </w:rPr>
        <w:t xml:space="preserve"> </w:t>
      </w:r>
      <w:r w:rsidR="00BB10FE" w:rsidRPr="00B60AE8">
        <w:rPr>
          <w:b/>
          <w:bCs/>
          <w:rtl/>
        </w:rPr>
        <w:t>سيما في المناطق الريفية والجزر الخارجية، و</w:t>
      </w:r>
      <w:r>
        <w:rPr>
          <w:rFonts w:hint="cs"/>
          <w:b/>
          <w:bCs/>
          <w:rtl/>
        </w:rPr>
        <w:t>ل</w:t>
      </w:r>
      <w:r w:rsidR="00BB10FE" w:rsidRPr="00B60AE8">
        <w:rPr>
          <w:b/>
          <w:bCs/>
          <w:rtl/>
        </w:rPr>
        <w:t>تعزيز جهودها للتصدي للعنف ضد المرأة ولانتشار فيروس نقص المناعة البشرية/الإيدز.</w:t>
      </w:r>
    </w:p>
    <w:p w:rsidR="00BB10FE" w:rsidRPr="0020405F" w:rsidRDefault="00BB10FE" w:rsidP="00BB10FE">
      <w:pPr>
        <w:pStyle w:val="SingleTxt"/>
        <w:spacing w:after="0" w:line="120" w:lineRule="exact"/>
        <w:rPr>
          <w:sz w:val="10"/>
          <w:rtl/>
        </w:rPr>
      </w:pPr>
    </w:p>
    <w:p w:rsidR="00BB10FE"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المرأة الريفية</w:t>
      </w:r>
    </w:p>
    <w:p w:rsidR="00BB10FE" w:rsidRDefault="00477D9F" w:rsidP="00390DF4">
      <w:pPr>
        <w:pStyle w:val="SingleTxt"/>
        <w:rPr>
          <w:rFonts w:hint="cs"/>
          <w:rtl/>
        </w:rPr>
      </w:pPr>
      <w:r>
        <w:rPr>
          <w:rFonts w:hint="cs"/>
          <w:rtl/>
        </w:rPr>
        <w:t>34</w:t>
      </w:r>
      <w:r w:rsidR="00BB10FE">
        <w:rPr>
          <w:rFonts w:hint="cs"/>
          <w:rtl/>
        </w:rPr>
        <w:t xml:space="preserve"> </w:t>
      </w:r>
      <w:r w:rsidR="00BB10FE">
        <w:rPr>
          <w:rtl/>
        </w:rPr>
        <w:t>-</w:t>
      </w:r>
      <w:r w:rsidR="00BB10FE">
        <w:rPr>
          <w:rtl/>
        </w:rPr>
        <w:tab/>
        <w:t>تلاحظ اللجنة أن قانون العدالة الاجتماعية ينص على الأخذ بالعمل الإيجابي بما</w:t>
      </w:r>
      <w:r w:rsidR="00BB10FE">
        <w:rPr>
          <w:rFonts w:hint="cs"/>
          <w:rtl/>
        </w:rPr>
        <w:t> </w:t>
      </w:r>
      <w:r w:rsidR="00BB10FE">
        <w:rPr>
          <w:rtl/>
        </w:rPr>
        <w:t xml:space="preserve">يدعم فئات معينة من النساء، بمن فيهن الأرامل والأمهات العازبات، وعلى أن تقدم المنظمات غير الحكومية معظم الخدمات الاجتماعية </w:t>
      </w:r>
      <w:r w:rsidR="00BB10FE">
        <w:rPr>
          <w:rFonts w:hint="cs"/>
          <w:rtl/>
        </w:rPr>
        <w:t>المحدودة جدا و</w:t>
      </w:r>
      <w:r w:rsidR="00BB10FE">
        <w:rPr>
          <w:rtl/>
        </w:rPr>
        <w:t xml:space="preserve">المتاحة في الدولة الطرف. ويشكل هذا </w:t>
      </w:r>
      <w:r w:rsidR="00BB10FE">
        <w:rPr>
          <w:rFonts w:hint="cs"/>
          <w:rtl/>
        </w:rPr>
        <w:t>مصدر</w:t>
      </w:r>
      <w:r w:rsidR="00BB10FE">
        <w:rPr>
          <w:rtl/>
        </w:rPr>
        <w:t xml:space="preserve"> قلق خاص لدى اللجنة نظرا لازدياد حدة الفقر؛ والطلب على الإسكان الميسور التكلفة، لا</w:t>
      </w:r>
      <w:r w:rsidR="00BB10FE">
        <w:rPr>
          <w:rFonts w:hint="cs"/>
          <w:rtl/>
        </w:rPr>
        <w:t xml:space="preserve"> </w:t>
      </w:r>
      <w:r w:rsidR="00BB10FE">
        <w:rPr>
          <w:rtl/>
        </w:rPr>
        <w:t xml:space="preserve">سيما </w:t>
      </w:r>
      <w:r w:rsidR="00BB10FE">
        <w:rPr>
          <w:rFonts w:hint="cs"/>
          <w:rtl/>
        </w:rPr>
        <w:t>لدى</w:t>
      </w:r>
      <w:r w:rsidR="00BB10FE">
        <w:rPr>
          <w:rtl/>
        </w:rPr>
        <w:t xml:space="preserve"> </w:t>
      </w:r>
      <w:r>
        <w:rPr>
          <w:rFonts w:hint="cs"/>
          <w:rtl/>
        </w:rPr>
        <w:t>ربات</w:t>
      </w:r>
      <w:r w:rsidR="00BB10FE">
        <w:rPr>
          <w:rtl/>
        </w:rPr>
        <w:t xml:space="preserve"> الأسر المعيشية؛ و</w:t>
      </w:r>
      <w:r w:rsidR="00BB10FE">
        <w:rPr>
          <w:rFonts w:hint="cs"/>
          <w:rtl/>
        </w:rPr>
        <w:t>اتساع نطاق</w:t>
      </w:r>
      <w:r w:rsidR="00BB10FE">
        <w:rPr>
          <w:rtl/>
        </w:rPr>
        <w:t xml:space="preserve"> التحضر؛ وتفضيل الذكور </w:t>
      </w:r>
      <w:r>
        <w:rPr>
          <w:rFonts w:hint="cs"/>
          <w:rtl/>
        </w:rPr>
        <w:t>واقعيا</w:t>
      </w:r>
      <w:r w:rsidR="00BB10FE">
        <w:rPr>
          <w:rtl/>
        </w:rPr>
        <w:t xml:space="preserve"> فيما يتعلق بملكية الأراضي والإرث والحصول على القروض الائتمانية. ويساور اللجنة القلق، وقد لاحظت أن </w:t>
      </w:r>
      <w:r w:rsidR="00BB10FE">
        <w:rPr>
          <w:rFonts w:hint="cs"/>
          <w:rtl/>
        </w:rPr>
        <w:t>النساء</w:t>
      </w:r>
      <w:r w:rsidR="00BB10FE">
        <w:rPr>
          <w:rtl/>
        </w:rPr>
        <w:t xml:space="preserve"> الريفي</w:t>
      </w:r>
      <w:r w:rsidR="00BB10FE">
        <w:rPr>
          <w:rFonts w:hint="cs"/>
          <w:rtl/>
        </w:rPr>
        <w:t>ات</w:t>
      </w:r>
      <w:r w:rsidR="00BB10FE">
        <w:rPr>
          <w:rtl/>
        </w:rPr>
        <w:t xml:space="preserve"> </w:t>
      </w:r>
      <w:r w:rsidR="00BB10FE">
        <w:rPr>
          <w:rFonts w:hint="cs"/>
          <w:rtl/>
        </w:rPr>
        <w:t>ي</w:t>
      </w:r>
      <w:r w:rsidR="00BB10FE">
        <w:rPr>
          <w:rtl/>
        </w:rPr>
        <w:t>شكل</w:t>
      </w:r>
      <w:r w:rsidR="00BB10FE">
        <w:rPr>
          <w:rFonts w:hint="cs"/>
          <w:rtl/>
        </w:rPr>
        <w:t>ن</w:t>
      </w:r>
      <w:r w:rsidR="00BB10FE">
        <w:rPr>
          <w:rtl/>
        </w:rPr>
        <w:t xml:space="preserve"> غالبية النساء في الدولة</w:t>
      </w:r>
      <w:r w:rsidR="00390DF4">
        <w:rPr>
          <w:rFonts w:hint="cs"/>
          <w:rtl/>
        </w:rPr>
        <w:t> </w:t>
      </w:r>
      <w:r w:rsidR="00BB10FE">
        <w:rPr>
          <w:rtl/>
        </w:rPr>
        <w:t xml:space="preserve">الطرف والقوة العاملة في قطاع الزراعة ومصائد الأسماك، إزاء ضآلة المعلومات والبيانات الإحصائية المقدمة بشأن حالة </w:t>
      </w:r>
      <w:r>
        <w:rPr>
          <w:rFonts w:hint="cs"/>
          <w:rtl/>
        </w:rPr>
        <w:t>النساء</w:t>
      </w:r>
      <w:r w:rsidR="00BB10FE">
        <w:rPr>
          <w:rtl/>
        </w:rPr>
        <w:t xml:space="preserve"> في المناطق الريفية والنائية، </w:t>
      </w:r>
      <w:r>
        <w:rPr>
          <w:rFonts w:hint="cs"/>
          <w:rtl/>
        </w:rPr>
        <w:t xml:space="preserve">بمن فيهن المسنات، </w:t>
      </w:r>
      <w:r w:rsidR="00BB10FE">
        <w:rPr>
          <w:rtl/>
        </w:rPr>
        <w:t>لا</w:t>
      </w:r>
      <w:r w:rsidR="00BB10FE">
        <w:rPr>
          <w:rFonts w:hint="cs"/>
          <w:rtl/>
        </w:rPr>
        <w:t xml:space="preserve"> </w:t>
      </w:r>
      <w:r w:rsidR="00BB10FE">
        <w:rPr>
          <w:rtl/>
        </w:rPr>
        <w:t>سيما بشأن قضايا العمل والعمالة، وإمكانية اللجوء إلى القضاء والمشاركة في الحياة الاجتماعية</w:t>
      </w:r>
      <w:r w:rsidR="00BB10FE">
        <w:rPr>
          <w:rFonts w:hint="cs"/>
          <w:rtl/>
        </w:rPr>
        <w:t xml:space="preserve"> </w:t>
      </w:r>
      <w:r w:rsidR="00BB10FE">
        <w:rPr>
          <w:rtl/>
        </w:rPr>
        <w:t>-</w:t>
      </w:r>
      <w:r w:rsidR="00BB10FE">
        <w:rPr>
          <w:rFonts w:hint="cs"/>
          <w:rtl/>
        </w:rPr>
        <w:t xml:space="preserve"> </w:t>
      </w:r>
      <w:r w:rsidR="00BB10FE">
        <w:rPr>
          <w:rtl/>
        </w:rPr>
        <w:t>السياسية.</w:t>
      </w:r>
    </w:p>
    <w:p w:rsidR="00BB10FE" w:rsidRDefault="00477D9F" w:rsidP="00477D9F">
      <w:pPr>
        <w:pStyle w:val="SingleTxt"/>
        <w:rPr>
          <w:rFonts w:hint="cs"/>
          <w:rtl/>
        </w:rPr>
      </w:pPr>
      <w:r>
        <w:rPr>
          <w:rFonts w:hint="cs"/>
          <w:rtl/>
        </w:rPr>
        <w:t>35</w:t>
      </w:r>
      <w:r w:rsidR="00BB10FE">
        <w:rPr>
          <w:rFonts w:hint="cs"/>
          <w:rtl/>
        </w:rPr>
        <w:t xml:space="preserve"> </w:t>
      </w:r>
      <w:r w:rsidR="00BB10FE">
        <w:rPr>
          <w:rtl/>
        </w:rPr>
        <w:t>-</w:t>
      </w:r>
      <w:r w:rsidR="00BB10FE">
        <w:rPr>
          <w:rtl/>
        </w:rPr>
        <w:tab/>
      </w:r>
      <w:r w:rsidR="00BB10FE" w:rsidRPr="00B60AE8">
        <w:rPr>
          <w:b/>
          <w:bCs/>
          <w:rtl/>
        </w:rPr>
        <w:t xml:space="preserve">وتحث اللجنة الدولة الطرف على أن تولي اهتماما خاصا لاحتياجات المرأة الريفية </w:t>
      </w:r>
      <w:r>
        <w:rPr>
          <w:rFonts w:hint="cs"/>
          <w:b/>
          <w:bCs/>
          <w:rtl/>
        </w:rPr>
        <w:t xml:space="preserve">وربات </w:t>
      </w:r>
      <w:r w:rsidR="00BB10FE" w:rsidRPr="00B60AE8">
        <w:rPr>
          <w:b/>
          <w:bCs/>
          <w:rtl/>
        </w:rPr>
        <w:t xml:space="preserve">الأسر المعيشية لضمان مشاركتهن في عمليات </w:t>
      </w:r>
      <w:r>
        <w:rPr>
          <w:rFonts w:hint="cs"/>
          <w:b/>
          <w:bCs/>
          <w:rtl/>
        </w:rPr>
        <w:t>صنع</w:t>
      </w:r>
      <w:r w:rsidR="00BB10FE">
        <w:rPr>
          <w:b/>
          <w:bCs/>
          <w:rtl/>
        </w:rPr>
        <w:t xml:space="preserve"> القرار وأن تُتاح لهن إمكاني</w:t>
      </w:r>
      <w:r w:rsidR="00BB10FE">
        <w:rPr>
          <w:rFonts w:hint="cs"/>
          <w:b/>
          <w:bCs/>
          <w:rtl/>
        </w:rPr>
        <w:t>ات</w:t>
      </w:r>
      <w:r w:rsidR="00BB10FE" w:rsidRPr="00B60AE8">
        <w:rPr>
          <w:b/>
          <w:bCs/>
          <w:rtl/>
        </w:rPr>
        <w:t xml:space="preserve"> اللجوء إلى القضاء دون نقصان وحصول</w:t>
      </w:r>
      <w:r>
        <w:rPr>
          <w:rFonts w:hint="cs"/>
          <w:b/>
          <w:bCs/>
          <w:rtl/>
        </w:rPr>
        <w:t>هن</w:t>
      </w:r>
      <w:r w:rsidR="00BB10FE" w:rsidRPr="00B60AE8">
        <w:rPr>
          <w:b/>
          <w:bCs/>
          <w:rtl/>
        </w:rPr>
        <w:t xml:space="preserve"> على </w:t>
      </w:r>
      <w:r>
        <w:rPr>
          <w:rFonts w:hint="cs"/>
          <w:b/>
          <w:bCs/>
          <w:rtl/>
        </w:rPr>
        <w:t>العدالة و</w:t>
      </w:r>
      <w:r w:rsidR="00BB10FE" w:rsidRPr="00B60AE8">
        <w:rPr>
          <w:b/>
          <w:bCs/>
          <w:rtl/>
        </w:rPr>
        <w:t xml:space="preserve">الرعاية الصحية والتعليم والقروض الائتمانية. </w:t>
      </w:r>
      <w:r w:rsidR="00BB10FE">
        <w:rPr>
          <w:rFonts w:hint="cs"/>
          <w:b/>
          <w:bCs/>
          <w:rtl/>
        </w:rPr>
        <w:t>و</w:t>
      </w:r>
      <w:r w:rsidR="00BB10FE" w:rsidRPr="00B60AE8">
        <w:rPr>
          <w:b/>
          <w:bCs/>
          <w:rtl/>
        </w:rPr>
        <w:t xml:space="preserve">تشجع اللجنة الدولة الطرف </w:t>
      </w:r>
      <w:r w:rsidR="00BB10FE">
        <w:rPr>
          <w:rFonts w:hint="cs"/>
          <w:b/>
          <w:bCs/>
          <w:rtl/>
        </w:rPr>
        <w:t xml:space="preserve">أيضا </w:t>
      </w:r>
      <w:r w:rsidR="00BB10FE" w:rsidRPr="00B60AE8">
        <w:rPr>
          <w:b/>
          <w:bCs/>
          <w:rtl/>
        </w:rPr>
        <w:t>على اتخاذ تدابير مناسبة للقضاء على جميع أشكال التمييز ضد المرأة</w:t>
      </w:r>
      <w:r>
        <w:rPr>
          <w:rFonts w:hint="cs"/>
          <w:b/>
          <w:bCs/>
          <w:rtl/>
        </w:rPr>
        <w:t>، بمن فيها المرأة المسنة،</w:t>
      </w:r>
      <w:r w:rsidR="00BB10FE" w:rsidRPr="00B60AE8">
        <w:rPr>
          <w:b/>
          <w:bCs/>
          <w:rtl/>
        </w:rPr>
        <w:t xml:space="preserve"> فيما يتعلق بملكية الأراضي ووراثتها. وتطلب اللجنة إلى الدولة الطرف أن تدرج في تقريرها الدوري القادم بيانات شاملة عن حالة </w:t>
      </w:r>
      <w:r w:rsidR="00BB10FE">
        <w:rPr>
          <w:rFonts w:hint="cs"/>
          <w:b/>
          <w:bCs/>
          <w:rtl/>
        </w:rPr>
        <w:t>النساء</w:t>
      </w:r>
      <w:r w:rsidR="00BB10FE" w:rsidRPr="00B60AE8">
        <w:rPr>
          <w:b/>
          <w:bCs/>
          <w:rtl/>
        </w:rPr>
        <w:t xml:space="preserve"> الريفي</w:t>
      </w:r>
      <w:r w:rsidR="00BB10FE">
        <w:rPr>
          <w:rFonts w:hint="cs"/>
          <w:b/>
          <w:bCs/>
          <w:rtl/>
        </w:rPr>
        <w:t>ات</w:t>
      </w:r>
      <w:r w:rsidR="00BB10FE" w:rsidRPr="00B60AE8">
        <w:rPr>
          <w:b/>
          <w:bCs/>
          <w:rtl/>
        </w:rPr>
        <w:t xml:space="preserve">، </w:t>
      </w:r>
      <w:r w:rsidR="00BB10FE">
        <w:rPr>
          <w:rFonts w:hint="cs"/>
          <w:b/>
          <w:bCs/>
          <w:rtl/>
        </w:rPr>
        <w:t>بمن فيهن النساء</w:t>
      </w:r>
      <w:r w:rsidR="00BB10FE" w:rsidRPr="00B60AE8">
        <w:rPr>
          <w:b/>
          <w:bCs/>
          <w:rtl/>
        </w:rPr>
        <w:t xml:space="preserve"> في الجزر الخارجية، في جميع المجالات التي تشملها الاتفاقية.</w:t>
      </w:r>
    </w:p>
    <w:p w:rsidR="00477D9F" w:rsidRPr="00477D9F" w:rsidRDefault="00477D9F" w:rsidP="00477D9F">
      <w:pPr>
        <w:pStyle w:val="SingleTxt"/>
        <w:spacing w:after="0" w:line="120" w:lineRule="exact"/>
        <w:rPr>
          <w:sz w:val="10"/>
          <w:rtl/>
        </w:rPr>
      </w:pPr>
    </w:p>
    <w:p w:rsidR="00BB10FE"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الفئات الضعيفة من النساء</w:t>
      </w:r>
    </w:p>
    <w:p w:rsidR="00BB10FE" w:rsidRDefault="00477D9F" w:rsidP="00BB10FE">
      <w:pPr>
        <w:pStyle w:val="SingleTxt"/>
        <w:rPr>
          <w:rtl/>
        </w:rPr>
      </w:pPr>
      <w:r>
        <w:rPr>
          <w:rFonts w:hint="cs"/>
          <w:rtl/>
        </w:rPr>
        <w:t>36</w:t>
      </w:r>
      <w:r w:rsidR="00BB10FE">
        <w:rPr>
          <w:rFonts w:hint="cs"/>
          <w:rtl/>
        </w:rPr>
        <w:t xml:space="preserve"> </w:t>
      </w:r>
      <w:r w:rsidR="00BB10FE">
        <w:rPr>
          <w:rtl/>
        </w:rPr>
        <w:t>-</w:t>
      </w:r>
      <w:r w:rsidR="00BB10FE">
        <w:rPr>
          <w:rtl/>
        </w:rPr>
        <w:tab/>
        <w:t>يساور اللجنة القلق إزاء ضآلة المعلومات والإحصاءات المقدمة عن الفئات الضعيفة من النساء، بمن فيهن المسنات وذوات الإعاقة والمصابات بفيروس نقص المناعة البشرية/الإيدز. وتعرب اللجنة عن قلقها أيضا إزاء تعرض هؤلاء النساء والفتيات في كثير من الأحيان لشتى أشكال التمييز، لا</w:t>
      </w:r>
      <w:r w:rsidR="00BB10FE">
        <w:rPr>
          <w:rFonts w:hint="cs"/>
          <w:rtl/>
        </w:rPr>
        <w:t xml:space="preserve"> </w:t>
      </w:r>
      <w:r w:rsidR="00BB10FE">
        <w:rPr>
          <w:rtl/>
        </w:rPr>
        <w:t>سيما في ما يتعلق بإمكانية اللجوء إلى القضاء والحصول على التعليم والعمل و</w:t>
      </w:r>
      <w:r w:rsidR="00BB10FE">
        <w:rPr>
          <w:rFonts w:hint="cs"/>
          <w:rtl/>
        </w:rPr>
        <w:t>السكن</w:t>
      </w:r>
      <w:r w:rsidR="00BB10FE">
        <w:rPr>
          <w:rtl/>
        </w:rPr>
        <w:t xml:space="preserve"> والرعاية الصحية.</w:t>
      </w:r>
    </w:p>
    <w:p w:rsidR="00BB10FE" w:rsidRDefault="00E669C4" w:rsidP="00BB10FE">
      <w:pPr>
        <w:pStyle w:val="SingleTxt"/>
        <w:rPr>
          <w:rFonts w:hint="cs"/>
          <w:rtl/>
        </w:rPr>
      </w:pPr>
      <w:r>
        <w:rPr>
          <w:rFonts w:hint="cs"/>
          <w:rtl/>
        </w:rPr>
        <w:t>37</w:t>
      </w:r>
      <w:r w:rsidR="00BB10FE">
        <w:rPr>
          <w:rFonts w:hint="cs"/>
          <w:rtl/>
        </w:rPr>
        <w:t xml:space="preserve"> </w:t>
      </w:r>
      <w:r w:rsidR="00BB10FE">
        <w:rPr>
          <w:rtl/>
        </w:rPr>
        <w:t>-</w:t>
      </w:r>
      <w:r w:rsidR="00BB10FE">
        <w:rPr>
          <w:rtl/>
        </w:rPr>
        <w:tab/>
      </w:r>
      <w:r w:rsidR="00BB10FE" w:rsidRPr="00B60AE8">
        <w:rPr>
          <w:b/>
          <w:bCs/>
          <w:rtl/>
        </w:rPr>
        <w:t>وتطلب اللجنة إلى الدولة الطرف أن تقدم في تقريرها المقبل صورةً شاملة لحالة الفئات الضعيفة من النساء في الواقع، وذلك في جميع المجالات المشمولة بالاتفاقية</w:t>
      </w:r>
      <w:r>
        <w:rPr>
          <w:rFonts w:hint="cs"/>
          <w:b/>
          <w:bCs/>
          <w:rtl/>
        </w:rPr>
        <w:t>،</w:t>
      </w:r>
      <w:r w:rsidR="00BB10FE" w:rsidRPr="00B60AE8">
        <w:rPr>
          <w:b/>
          <w:bCs/>
          <w:rtl/>
        </w:rPr>
        <w:t xml:space="preserve"> ومعلومات عن برامج وإنجازات محددة.</w:t>
      </w:r>
    </w:p>
    <w:p w:rsidR="00BB10FE" w:rsidRPr="0020405F" w:rsidRDefault="00BB10FE" w:rsidP="00BB10FE">
      <w:pPr>
        <w:pStyle w:val="SingleTxt"/>
        <w:spacing w:after="0" w:line="120" w:lineRule="exact"/>
        <w:rPr>
          <w:sz w:val="10"/>
          <w:rtl/>
        </w:rPr>
      </w:pPr>
    </w:p>
    <w:p w:rsidR="00BB10FE"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الزواج والعلاقات الأسرية</w:t>
      </w:r>
    </w:p>
    <w:p w:rsidR="00BB10FE" w:rsidRDefault="00E669C4" w:rsidP="00E669C4">
      <w:pPr>
        <w:pStyle w:val="SingleTxt"/>
        <w:rPr>
          <w:rFonts w:hint="cs"/>
          <w:rtl/>
        </w:rPr>
      </w:pPr>
      <w:r>
        <w:rPr>
          <w:rFonts w:hint="cs"/>
          <w:rtl/>
        </w:rPr>
        <w:t>38</w:t>
      </w:r>
      <w:r w:rsidR="00BB10FE">
        <w:rPr>
          <w:rFonts w:hint="cs"/>
          <w:rtl/>
        </w:rPr>
        <w:t xml:space="preserve"> </w:t>
      </w:r>
      <w:r w:rsidR="00BB10FE">
        <w:rPr>
          <w:rtl/>
        </w:rPr>
        <w:t>-</w:t>
      </w:r>
      <w:r w:rsidR="00BB10FE">
        <w:rPr>
          <w:rtl/>
        </w:rPr>
        <w:tab/>
      </w:r>
      <w:r>
        <w:rPr>
          <w:rFonts w:hint="cs"/>
          <w:rtl/>
        </w:rPr>
        <w:t xml:space="preserve">في حين تثني </w:t>
      </w:r>
      <w:r w:rsidR="00BB10FE">
        <w:rPr>
          <w:rtl/>
        </w:rPr>
        <w:t xml:space="preserve">اللجنة على الدولة الطرف لاعتمادها مؤخرا مرسوم قانون الأسرة (2003) ومرسوم (تعديل) قانون الأسرة (2005) والمرسوم المتعلق بالعنف </w:t>
      </w:r>
      <w:r>
        <w:rPr>
          <w:rFonts w:hint="cs"/>
          <w:rtl/>
        </w:rPr>
        <w:t>العائلي</w:t>
      </w:r>
      <w:r w:rsidR="00BB10FE">
        <w:rPr>
          <w:rtl/>
        </w:rPr>
        <w:t xml:space="preserve"> (2009)</w:t>
      </w:r>
      <w:r w:rsidR="00BB10FE">
        <w:rPr>
          <w:rFonts w:hint="cs"/>
          <w:rtl/>
        </w:rPr>
        <w:t>،</w:t>
      </w:r>
      <w:r w:rsidR="00BB10FE">
        <w:rPr>
          <w:rtl/>
        </w:rPr>
        <w:t xml:space="preserve"> فضلا عن افتتاح شعبة جديدة لقانون الأسرة في نظام المحاكم، فإن القلق يساور اللجنة إزاء عدم تكافؤ وضع المرأة في مسائل الزواج والعلاقات الأسرية بسبب الممارسات والمواقف التقليدية السائدة. وتلاحظ اللجنة بقلق </w:t>
      </w:r>
      <w:r>
        <w:rPr>
          <w:rFonts w:hint="cs"/>
          <w:rtl/>
        </w:rPr>
        <w:t>عدم كفاية</w:t>
      </w:r>
      <w:r w:rsidR="00BB10FE">
        <w:rPr>
          <w:rtl/>
        </w:rPr>
        <w:t xml:space="preserve"> التدابير المتخذة لتعزيز أحكام هذه القوانين</w:t>
      </w:r>
      <w:r>
        <w:rPr>
          <w:rFonts w:hint="cs"/>
          <w:rtl/>
        </w:rPr>
        <w:t>؛</w:t>
      </w:r>
      <w:r w:rsidR="00BB10FE">
        <w:rPr>
          <w:rtl/>
        </w:rPr>
        <w:t xml:space="preserve"> و</w:t>
      </w:r>
      <w:r>
        <w:rPr>
          <w:rFonts w:hint="cs"/>
          <w:rtl/>
        </w:rPr>
        <w:t>ل</w:t>
      </w:r>
      <w:r w:rsidR="00BB10FE">
        <w:rPr>
          <w:rtl/>
        </w:rPr>
        <w:t xml:space="preserve">توفير التدريب في هذا الصدد، بما في ذلك التدريب </w:t>
      </w:r>
      <w:r>
        <w:rPr>
          <w:rtl/>
        </w:rPr>
        <w:t>على مراعاة الاعتبارات الجنسانية</w:t>
      </w:r>
      <w:r>
        <w:rPr>
          <w:rFonts w:hint="cs"/>
          <w:rtl/>
        </w:rPr>
        <w:t>؛</w:t>
      </w:r>
      <w:r w:rsidR="00BB10FE">
        <w:rPr>
          <w:rtl/>
        </w:rPr>
        <w:t xml:space="preserve"> ولزيادة الوعي بالفلسفة الكامنة وراء تحقيق المساواة بين الجنسين في الزواج والعلاقات الأسرية، بما في ذلك العلاقات في الواقع.</w:t>
      </w:r>
    </w:p>
    <w:p w:rsidR="00BB10FE" w:rsidRDefault="00E669C4" w:rsidP="00E669C4">
      <w:pPr>
        <w:pStyle w:val="SingleTxt"/>
        <w:rPr>
          <w:rFonts w:hint="cs"/>
          <w:rtl/>
        </w:rPr>
      </w:pPr>
      <w:r>
        <w:rPr>
          <w:rFonts w:hint="cs"/>
          <w:rtl/>
        </w:rPr>
        <w:t>39</w:t>
      </w:r>
      <w:r w:rsidR="00BB10FE">
        <w:rPr>
          <w:rFonts w:hint="cs"/>
          <w:rtl/>
        </w:rPr>
        <w:t xml:space="preserve"> </w:t>
      </w:r>
      <w:r w:rsidR="00BB10FE">
        <w:rPr>
          <w:rtl/>
        </w:rPr>
        <w:t>-</w:t>
      </w:r>
      <w:r w:rsidR="00BB10FE">
        <w:rPr>
          <w:rtl/>
        </w:rPr>
        <w:tab/>
      </w:r>
      <w:r w:rsidR="00BB10FE" w:rsidRPr="00B60AE8">
        <w:rPr>
          <w:b/>
          <w:bCs/>
          <w:rtl/>
        </w:rPr>
        <w:t xml:space="preserve">وتهيب اللجنة بالدولة الطرف أن تعمل على رصد وتقييم تنفيذ مرسوم قانون الأسرة وتعديلاته والمرسوم المتعلق بالعنف </w:t>
      </w:r>
      <w:r>
        <w:rPr>
          <w:rFonts w:hint="cs"/>
          <w:b/>
          <w:bCs/>
          <w:rtl/>
        </w:rPr>
        <w:t>العائلي</w:t>
      </w:r>
      <w:r w:rsidR="00BB10FE" w:rsidRPr="00B60AE8">
        <w:rPr>
          <w:b/>
          <w:bCs/>
          <w:rtl/>
        </w:rPr>
        <w:t>، وأن تعزز الوعي بأحكام هذه القوانين، و</w:t>
      </w:r>
      <w:r>
        <w:rPr>
          <w:rFonts w:hint="cs"/>
          <w:b/>
          <w:bCs/>
          <w:rtl/>
        </w:rPr>
        <w:t xml:space="preserve">أن </w:t>
      </w:r>
      <w:r w:rsidR="00BB10FE" w:rsidRPr="00B60AE8">
        <w:rPr>
          <w:b/>
          <w:bCs/>
          <w:rtl/>
        </w:rPr>
        <w:t>تكفل توفير التدريب الكافي، بما فيه توفير التدريب المراعي للاعتبارات الجنسانية</w:t>
      </w:r>
      <w:r w:rsidR="00BB10FE">
        <w:rPr>
          <w:rFonts w:hint="cs"/>
          <w:b/>
          <w:bCs/>
          <w:rtl/>
        </w:rPr>
        <w:t>،</w:t>
      </w:r>
      <w:r w:rsidR="00BB10FE" w:rsidRPr="00B60AE8">
        <w:rPr>
          <w:b/>
          <w:bCs/>
          <w:rtl/>
        </w:rPr>
        <w:t xml:space="preserve"> للموظفين المعنيين، بمن فيهم أفراد الشرطة وموظفو شعب</w:t>
      </w:r>
      <w:r>
        <w:rPr>
          <w:rFonts w:hint="cs"/>
          <w:b/>
          <w:bCs/>
          <w:rtl/>
        </w:rPr>
        <w:t xml:space="preserve"> </w:t>
      </w:r>
      <w:r w:rsidR="00BB10FE" w:rsidRPr="00B60AE8">
        <w:rPr>
          <w:b/>
          <w:bCs/>
          <w:rtl/>
        </w:rPr>
        <w:t>الأسرة التابع</w:t>
      </w:r>
      <w:r w:rsidR="00BB10FE">
        <w:rPr>
          <w:rFonts w:hint="cs"/>
          <w:b/>
          <w:bCs/>
          <w:rtl/>
        </w:rPr>
        <w:t>ة</w:t>
      </w:r>
      <w:r w:rsidR="00BB10FE" w:rsidRPr="00B60AE8">
        <w:rPr>
          <w:b/>
          <w:bCs/>
          <w:rtl/>
        </w:rPr>
        <w:t xml:space="preserve"> </w:t>
      </w:r>
      <w:r>
        <w:rPr>
          <w:rFonts w:hint="cs"/>
          <w:b/>
          <w:bCs/>
          <w:rtl/>
        </w:rPr>
        <w:t>ل</w:t>
      </w:r>
      <w:r w:rsidR="00BB10FE" w:rsidRPr="00B60AE8">
        <w:rPr>
          <w:b/>
          <w:bCs/>
          <w:rtl/>
        </w:rPr>
        <w:t>لمحاكم. وتهيب اللجنة أيضا بالدولة الطرف أن تتخذ تدابير إضافية لتعزيز المساواة بين الجنسين في مسائل الزواج والعلاقات الأسرية على نحو يراعي ما أوردته اللجنة في توصيتها العامة 21.</w:t>
      </w:r>
    </w:p>
    <w:p w:rsidR="00BB10FE" w:rsidRPr="009B706C"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9B706C">
        <w:rPr>
          <w:rtl/>
        </w:rPr>
        <w:tab/>
      </w:r>
      <w:r w:rsidRPr="009B706C">
        <w:rPr>
          <w:rtl/>
        </w:rPr>
        <w:tab/>
        <w:t>جمع البيانات وتحليلها</w:t>
      </w:r>
    </w:p>
    <w:p w:rsidR="00BB10FE" w:rsidRPr="009B706C" w:rsidRDefault="00E669C4" w:rsidP="00CB0A12">
      <w:pPr>
        <w:pStyle w:val="SingleTxt"/>
        <w:spacing w:line="380" w:lineRule="exact"/>
        <w:rPr>
          <w:rtl/>
        </w:rPr>
      </w:pPr>
      <w:r>
        <w:rPr>
          <w:rFonts w:hint="cs"/>
          <w:rtl/>
        </w:rPr>
        <w:t>40</w:t>
      </w:r>
      <w:r w:rsidR="00BB10FE" w:rsidRPr="009B706C">
        <w:rPr>
          <w:rtl/>
        </w:rPr>
        <w:t xml:space="preserve"> -</w:t>
      </w:r>
      <w:r w:rsidR="00BB10FE" w:rsidRPr="009B706C">
        <w:rPr>
          <w:rtl/>
        </w:rPr>
        <w:tab/>
        <w:t xml:space="preserve">تشعر اللجنة بالقلق لأن التقرير لم يقدم بيانات إحصائية كافية عن حالة المرأة في جميع المجالات التي تشملها الاتفاقية، لا سيما في مجالات </w:t>
      </w:r>
      <w:r>
        <w:rPr>
          <w:rFonts w:hint="cs"/>
          <w:rtl/>
        </w:rPr>
        <w:t>البغاء</w:t>
      </w:r>
      <w:r w:rsidR="00BB10FE" w:rsidRPr="009B706C">
        <w:rPr>
          <w:rtl/>
        </w:rPr>
        <w:t xml:space="preserve"> والاتجار </w:t>
      </w:r>
      <w:r w:rsidR="00BB10FE" w:rsidRPr="009B706C">
        <w:rPr>
          <w:rFonts w:hint="cs"/>
          <w:rtl/>
        </w:rPr>
        <w:t xml:space="preserve">بالبشر </w:t>
      </w:r>
      <w:r w:rsidR="00BB10FE" w:rsidRPr="009B706C">
        <w:rPr>
          <w:rtl/>
        </w:rPr>
        <w:t xml:space="preserve">والعنف ضد المرأة وحالة الفئات الضعيفة من النساء. </w:t>
      </w:r>
      <w:r w:rsidR="00BB10FE">
        <w:rPr>
          <w:rFonts w:hint="cs"/>
          <w:rtl/>
        </w:rPr>
        <w:t>و</w:t>
      </w:r>
      <w:r w:rsidR="00BB10FE" w:rsidRPr="009B706C">
        <w:rPr>
          <w:rtl/>
        </w:rPr>
        <w:t xml:space="preserve">تشعر اللجنة بالقلق </w:t>
      </w:r>
      <w:r w:rsidR="00BB10FE">
        <w:rPr>
          <w:rFonts w:hint="cs"/>
          <w:rtl/>
        </w:rPr>
        <w:t xml:space="preserve">أيضا </w:t>
      </w:r>
      <w:r w:rsidR="00BB10FE" w:rsidRPr="009B706C">
        <w:rPr>
          <w:rtl/>
        </w:rPr>
        <w:t>لعدم وجود معلومات عن أثر التدابير المتخذة، بما في ذلك تنفيذ القوانين والبرامج والسياسات، فضلا ع</w:t>
      </w:r>
      <w:r w:rsidR="00BB10FE" w:rsidRPr="009B706C">
        <w:rPr>
          <w:rFonts w:hint="cs"/>
          <w:rtl/>
        </w:rPr>
        <w:t xml:space="preserve">ما يواجه من </w:t>
      </w:r>
      <w:r w:rsidR="00BB10FE" w:rsidRPr="009B706C">
        <w:rPr>
          <w:rtl/>
        </w:rPr>
        <w:t xml:space="preserve">عقبات </w:t>
      </w:r>
      <w:r w:rsidR="00BB10FE" w:rsidRPr="009B706C">
        <w:rPr>
          <w:rFonts w:hint="cs"/>
          <w:rtl/>
        </w:rPr>
        <w:t xml:space="preserve">وما يتحقق من </w:t>
      </w:r>
      <w:r w:rsidR="00BB10FE" w:rsidRPr="009B706C">
        <w:rPr>
          <w:rtl/>
        </w:rPr>
        <w:t xml:space="preserve">نتائج في مختلف </w:t>
      </w:r>
      <w:r w:rsidR="00BB10FE">
        <w:rPr>
          <w:rFonts w:hint="cs"/>
          <w:rtl/>
        </w:rPr>
        <w:t>ال</w:t>
      </w:r>
      <w:r w:rsidR="00BB10FE" w:rsidRPr="009B706C">
        <w:rPr>
          <w:rtl/>
        </w:rPr>
        <w:t xml:space="preserve">مجالات </w:t>
      </w:r>
      <w:r w:rsidR="00BB10FE">
        <w:rPr>
          <w:rFonts w:hint="cs"/>
          <w:rtl/>
        </w:rPr>
        <w:t xml:space="preserve">التي تشملها </w:t>
      </w:r>
      <w:r w:rsidR="00BB10FE" w:rsidRPr="009B706C">
        <w:rPr>
          <w:rtl/>
        </w:rPr>
        <w:t>الاتفاقية.</w:t>
      </w:r>
    </w:p>
    <w:p w:rsidR="00BB10FE" w:rsidRPr="009B706C" w:rsidRDefault="00E669C4" w:rsidP="00CB0A12">
      <w:pPr>
        <w:pStyle w:val="SingleTxt"/>
        <w:spacing w:line="380" w:lineRule="exact"/>
        <w:rPr>
          <w:bCs/>
          <w:rtl/>
        </w:rPr>
      </w:pPr>
      <w:r>
        <w:rPr>
          <w:rFonts w:hint="cs"/>
          <w:b/>
          <w:rtl/>
        </w:rPr>
        <w:t>41</w:t>
      </w:r>
      <w:r w:rsidR="00BB10FE" w:rsidRPr="00631A13">
        <w:rPr>
          <w:b/>
          <w:rtl/>
        </w:rPr>
        <w:t xml:space="preserve"> -</w:t>
      </w:r>
      <w:r w:rsidR="00BB10FE" w:rsidRPr="00631A13">
        <w:rPr>
          <w:b/>
          <w:rtl/>
        </w:rPr>
        <w:tab/>
      </w:r>
      <w:r w:rsidR="00BB10FE" w:rsidRPr="009B706C">
        <w:rPr>
          <w:bCs/>
          <w:rtl/>
        </w:rPr>
        <w:t xml:space="preserve">وتدعو اللجنة الدولة الطرف إلى تعزيز </w:t>
      </w:r>
      <w:r w:rsidR="00BB10FE">
        <w:rPr>
          <w:rFonts w:hint="cs"/>
          <w:bCs/>
          <w:rtl/>
        </w:rPr>
        <w:t xml:space="preserve">نظام </w:t>
      </w:r>
      <w:r w:rsidR="00BB10FE" w:rsidRPr="009B706C">
        <w:rPr>
          <w:bCs/>
          <w:rtl/>
        </w:rPr>
        <w:t>جمع البيانات</w:t>
      </w:r>
      <w:r w:rsidR="00BB10FE">
        <w:rPr>
          <w:rFonts w:hint="cs"/>
          <w:bCs/>
          <w:rtl/>
        </w:rPr>
        <w:t xml:space="preserve"> لديها</w:t>
      </w:r>
      <w:r w:rsidR="00BB10FE" w:rsidRPr="009B706C">
        <w:rPr>
          <w:bCs/>
          <w:rtl/>
        </w:rPr>
        <w:t xml:space="preserve">، بما في ذلك </w:t>
      </w:r>
      <w:r>
        <w:rPr>
          <w:rFonts w:hint="cs"/>
          <w:bCs/>
          <w:rtl/>
        </w:rPr>
        <w:t>ب</w:t>
      </w:r>
      <w:r w:rsidR="00BB10FE" w:rsidRPr="009B706C">
        <w:rPr>
          <w:bCs/>
          <w:rtl/>
        </w:rPr>
        <w:t xml:space="preserve">استخدام مؤشرات قابلة للقياس؛ وتقييم الاتجاهات فيما يتعلق بحالة المرأة، ولا سيما في مجالات </w:t>
      </w:r>
      <w:r>
        <w:rPr>
          <w:rFonts w:hint="cs"/>
          <w:bCs/>
          <w:rtl/>
        </w:rPr>
        <w:t>البغاء</w:t>
      </w:r>
      <w:r w:rsidR="00BB10FE" w:rsidRPr="009B706C">
        <w:rPr>
          <w:bCs/>
          <w:rtl/>
        </w:rPr>
        <w:t xml:space="preserve"> والاتجار بالبشر وضحايا العنف من النساء والفئات الضعيفة من النساء؛ وتقييم التقدم المحرز نحو تحقيق المساواة الفعلية للمرأة؛ وتخصيص موارد كافية في الميزانية</w:t>
      </w:r>
      <w:r w:rsidR="00CB0A12">
        <w:rPr>
          <w:rFonts w:hint="cs"/>
          <w:bCs/>
          <w:rtl/>
        </w:rPr>
        <w:t> </w:t>
      </w:r>
      <w:r w:rsidR="00BB10FE" w:rsidRPr="009B706C">
        <w:rPr>
          <w:bCs/>
          <w:rtl/>
        </w:rPr>
        <w:t xml:space="preserve">لجمع البيانات. </w:t>
      </w:r>
      <w:r w:rsidR="00BB10FE">
        <w:rPr>
          <w:rFonts w:hint="cs"/>
          <w:bCs/>
          <w:rtl/>
        </w:rPr>
        <w:t>و</w:t>
      </w:r>
      <w:r w:rsidR="00BB10FE" w:rsidRPr="009B706C">
        <w:rPr>
          <w:bCs/>
          <w:rtl/>
        </w:rPr>
        <w:t xml:space="preserve">تطلب اللجنة </w:t>
      </w:r>
      <w:r w:rsidR="00BB10FE">
        <w:rPr>
          <w:rFonts w:hint="cs"/>
          <w:bCs/>
          <w:rtl/>
        </w:rPr>
        <w:t xml:space="preserve">أيضا </w:t>
      </w:r>
      <w:r w:rsidR="00BB10FE" w:rsidRPr="009B706C">
        <w:rPr>
          <w:bCs/>
          <w:rtl/>
        </w:rPr>
        <w:t>إلى الدولة الطرف أن تُضم</w:t>
      </w:r>
      <w:r w:rsidR="00BB10FE" w:rsidRPr="009B706C">
        <w:rPr>
          <w:rFonts w:hint="cs"/>
          <w:bCs/>
          <w:rtl/>
        </w:rPr>
        <w:t>َّ</w:t>
      </w:r>
      <w:r w:rsidR="00BB10FE" w:rsidRPr="009B706C">
        <w:rPr>
          <w:bCs/>
          <w:rtl/>
        </w:rPr>
        <w:t>ن تقريرها المقبل</w:t>
      </w:r>
      <w:r w:rsidR="00CB0A12">
        <w:rPr>
          <w:rFonts w:hint="cs"/>
          <w:bCs/>
          <w:rtl/>
        </w:rPr>
        <w:t> </w:t>
      </w:r>
      <w:r w:rsidR="00BB10FE" w:rsidRPr="009B706C">
        <w:rPr>
          <w:bCs/>
          <w:rtl/>
        </w:rPr>
        <w:t xml:space="preserve">بيانات وتحليلات إحصائية، مصنفة حسب نوع الجنس </w:t>
      </w:r>
      <w:r>
        <w:rPr>
          <w:rFonts w:hint="cs"/>
          <w:bCs/>
          <w:rtl/>
        </w:rPr>
        <w:t>والمنطقة</w:t>
      </w:r>
      <w:r w:rsidR="00BB10FE" w:rsidRPr="009B706C">
        <w:rPr>
          <w:bCs/>
          <w:rtl/>
        </w:rPr>
        <w:t xml:space="preserve"> </w:t>
      </w:r>
      <w:r w:rsidR="00807E44">
        <w:rPr>
          <w:rFonts w:hint="cs"/>
          <w:bCs/>
          <w:rtl/>
        </w:rPr>
        <w:t>(</w:t>
      </w:r>
      <w:r w:rsidR="00BB10FE" w:rsidRPr="009B706C">
        <w:rPr>
          <w:bCs/>
          <w:rtl/>
        </w:rPr>
        <w:t>ريفية وحضرية</w:t>
      </w:r>
      <w:r w:rsidR="00807E44">
        <w:rPr>
          <w:rFonts w:hint="cs"/>
          <w:bCs/>
          <w:rtl/>
        </w:rPr>
        <w:t>)</w:t>
      </w:r>
      <w:r w:rsidR="00BB10FE" w:rsidRPr="009B706C">
        <w:rPr>
          <w:bCs/>
          <w:rtl/>
        </w:rPr>
        <w:t xml:space="preserve">، تبين أثر التدابير السياساتية والبرنامجية </w:t>
      </w:r>
      <w:r w:rsidR="00807E44">
        <w:rPr>
          <w:rFonts w:hint="cs"/>
          <w:bCs/>
          <w:rtl/>
        </w:rPr>
        <w:t xml:space="preserve">المتخذة </w:t>
      </w:r>
      <w:r w:rsidR="00BB10FE" w:rsidRPr="009B706C">
        <w:rPr>
          <w:bCs/>
          <w:rtl/>
        </w:rPr>
        <w:t>و</w:t>
      </w:r>
      <w:r w:rsidR="00BB10FE" w:rsidRPr="009B706C">
        <w:rPr>
          <w:rFonts w:hint="cs"/>
          <w:bCs/>
          <w:rtl/>
        </w:rPr>
        <w:t xml:space="preserve">ما </w:t>
      </w:r>
      <w:r w:rsidR="00BB10FE" w:rsidRPr="009B706C">
        <w:rPr>
          <w:bCs/>
          <w:rtl/>
        </w:rPr>
        <w:t xml:space="preserve">تواجهه </w:t>
      </w:r>
      <w:r w:rsidR="00BB10FE" w:rsidRPr="009B706C">
        <w:rPr>
          <w:rFonts w:hint="cs"/>
          <w:bCs/>
          <w:rtl/>
        </w:rPr>
        <w:t xml:space="preserve">من </w:t>
      </w:r>
      <w:r w:rsidR="00BB10FE" w:rsidRPr="009B706C">
        <w:rPr>
          <w:bCs/>
          <w:rtl/>
        </w:rPr>
        <w:t>عراقيل وما تحقق</w:t>
      </w:r>
      <w:r w:rsidR="00BB10FE" w:rsidRPr="009B706C">
        <w:rPr>
          <w:rFonts w:hint="cs"/>
          <w:bCs/>
          <w:rtl/>
        </w:rPr>
        <w:t>ه</w:t>
      </w:r>
      <w:r w:rsidR="00BB10FE" w:rsidRPr="009B706C">
        <w:rPr>
          <w:bCs/>
          <w:rtl/>
        </w:rPr>
        <w:t xml:space="preserve"> من</w:t>
      </w:r>
      <w:r w:rsidR="00CB0A12">
        <w:rPr>
          <w:rFonts w:hint="cs"/>
          <w:bCs/>
          <w:rtl/>
        </w:rPr>
        <w:t> </w:t>
      </w:r>
      <w:r w:rsidR="00BB10FE" w:rsidRPr="009B706C">
        <w:rPr>
          <w:bCs/>
          <w:rtl/>
        </w:rPr>
        <w:t>نتائج.</w:t>
      </w:r>
    </w:p>
    <w:p w:rsidR="00BB10FE" w:rsidRPr="00631A13" w:rsidRDefault="00BB10FE" w:rsidP="00BB10FE">
      <w:pPr>
        <w:pStyle w:val="SingleTxt"/>
        <w:spacing w:after="0" w:line="120" w:lineRule="exact"/>
        <w:rPr>
          <w:rFonts w:hint="cs"/>
          <w:bCs/>
          <w:sz w:val="10"/>
          <w:rtl/>
        </w:rPr>
      </w:pPr>
    </w:p>
    <w:p w:rsidR="00BB10FE" w:rsidRPr="009B706C"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t>البروتوكول الاختياري</w:t>
      </w:r>
    </w:p>
    <w:p w:rsidR="00BB10FE" w:rsidRPr="009B706C" w:rsidRDefault="00807E44" w:rsidP="00CB0A12">
      <w:pPr>
        <w:pStyle w:val="SingleTxt"/>
        <w:spacing w:line="380" w:lineRule="exact"/>
        <w:rPr>
          <w:rtl/>
        </w:rPr>
      </w:pPr>
      <w:r>
        <w:rPr>
          <w:rFonts w:hint="cs"/>
          <w:rtl/>
        </w:rPr>
        <w:t>42</w:t>
      </w:r>
      <w:r w:rsidR="00BB10FE" w:rsidRPr="009B706C">
        <w:rPr>
          <w:rtl/>
        </w:rPr>
        <w:t xml:space="preserve"> -</w:t>
      </w:r>
      <w:r w:rsidR="00BB10FE" w:rsidRPr="009B706C">
        <w:rPr>
          <w:rtl/>
        </w:rPr>
        <w:tab/>
        <w:t>تلاحظ اللجنة مع القلق عدم رغبة الدولة الطرف في الانضمام إلى البروتوكول الاختياري للاتفاقية، وتفضيله</w:t>
      </w:r>
      <w:r w:rsidR="00BB10FE" w:rsidRPr="009B706C">
        <w:rPr>
          <w:rFonts w:hint="cs"/>
          <w:rtl/>
        </w:rPr>
        <w:t>ا</w:t>
      </w:r>
      <w:r w:rsidR="00BB10FE" w:rsidRPr="009B706C">
        <w:rPr>
          <w:rtl/>
        </w:rPr>
        <w:t xml:space="preserve"> صراحة التركيز بدلا من ذلك على تعزيز القوانين والمؤسسات الوطنية للتعامل مع شكاوى ودعاوى التمييز داخل حدودها.</w:t>
      </w:r>
    </w:p>
    <w:p w:rsidR="00BB10FE" w:rsidRPr="009B706C" w:rsidRDefault="00807E44" w:rsidP="00CB0A12">
      <w:pPr>
        <w:pStyle w:val="SingleTxt"/>
        <w:spacing w:line="380" w:lineRule="exact"/>
        <w:rPr>
          <w:rFonts w:hint="cs"/>
          <w:bCs/>
          <w:rtl/>
        </w:rPr>
      </w:pPr>
      <w:r>
        <w:rPr>
          <w:rFonts w:hint="cs"/>
          <w:b/>
          <w:rtl/>
        </w:rPr>
        <w:t>43</w:t>
      </w:r>
      <w:r w:rsidR="00BB10FE" w:rsidRPr="00631A13">
        <w:rPr>
          <w:b/>
          <w:rtl/>
        </w:rPr>
        <w:t xml:space="preserve"> -</w:t>
      </w:r>
      <w:r w:rsidR="00BB10FE" w:rsidRPr="00631A13">
        <w:rPr>
          <w:b/>
          <w:rtl/>
        </w:rPr>
        <w:tab/>
      </w:r>
      <w:r w:rsidR="00BB10FE" w:rsidRPr="009B706C">
        <w:rPr>
          <w:bCs/>
          <w:rtl/>
        </w:rPr>
        <w:t>وتشجع اللجنة الدولة الطرف على إعادة النظر في موقفها والانضمام إلى البروتوكول الاختياري. وينبغي أ</w:t>
      </w:r>
      <w:r>
        <w:rPr>
          <w:rFonts w:hint="cs"/>
          <w:bCs/>
          <w:rtl/>
        </w:rPr>
        <w:t>ن</w:t>
      </w:r>
      <w:r w:rsidR="00BB10FE" w:rsidRPr="009B706C">
        <w:rPr>
          <w:bCs/>
          <w:rtl/>
        </w:rPr>
        <w:t xml:space="preserve"> ينظر إلى تعزيز القوانين والمؤسسات الوطنية </w:t>
      </w:r>
      <w:r>
        <w:rPr>
          <w:rFonts w:hint="cs"/>
          <w:bCs/>
          <w:rtl/>
        </w:rPr>
        <w:t>باعتباره</w:t>
      </w:r>
      <w:r w:rsidR="00BB10FE" w:rsidRPr="009B706C">
        <w:rPr>
          <w:bCs/>
          <w:rtl/>
        </w:rPr>
        <w:t xml:space="preserve"> </w:t>
      </w:r>
      <w:r w:rsidR="00BB10FE">
        <w:rPr>
          <w:rFonts w:hint="cs"/>
          <w:bCs/>
          <w:rtl/>
        </w:rPr>
        <w:t>وسيلة مكملة</w:t>
      </w:r>
      <w:r w:rsidR="00BB10FE" w:rsidRPr="009B706C">
        <w:rPr>
          <w:bCs/>
          <w:rtl/>
        </w:rPr>
        <w:t xml:space="preserve">، وخصوصا لأن البروتوكول الاختياري يتطلب استنفاد سبل الانتصاف المحلية قبل إحالة </w:t>
      </w:r>
      <w:r w:rsidR="00BB10FE" w:rsidRPr="009B706C">
        <w:rPr>
          <w:rFonts w:hint="cs"/>
          <w:bCs/>
          <w:rtl/>
        </w:rPr>
        <w:t xml:space="preserve">أي </w:t>
      </w:r>
      <w:r w:rsidR="00BB10FE" w:rsidRPr="009B706C">
        <w:rPr>
          <w:bCs/>
          <w:rtl/>
        </w:rPr>
        <w:t>ق</w:t>
      </w:r>
      <w:r w:rsidR="00BB10FE">
        <w:rPr>
          <w:bCs/>
          <w:rtl/>
        </w:rPr>
        <w:t>ضية بموجب البروتوكول الاختياري.</w:t>
      </w:r>
    </w:p>
    <w:p w:rsidR="00BB10FE" w:rsidRPr="00010EFE" w:rsidRDefault="00BB10FE" w:rsidP="00BB10FE">
      <w:pPr>
        <w:pStyle w:val="SingleTxt"/>
        <w:spacing w:after="0" w:line="120" w:lineRule="exact"/>
        <w:rPr>
          <w:rFonts w:hint="cs"/>
          <w:sz w:val="10"/>
          <w:rtl/>
        </w:rPr>
      </w:pPr>
    </w:p>
    <w:p w:rsidR="00BB10FE" w:rsidRPr="009B706C" w:rsidRDefault="00BB10FE" w:rsidP="003930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tl/>
        </w:rPr>
      </w:pPr>
      <w:r>
        <w:rPr>
          <w:rFonts w:hint="cs"/>
          <w:rtl/>
        </w:rPr>
        <w:tab/>
      </w:r>
      <w:r>
        <w:rPr>
          <w:rFonts w:hint="cs"/>
          <w:rtl/>
        </w:rPr>
        <w:tab/>
      </w:r>
      <w:r w:rsidR="00807E44">
        <w:rPr>
          <w:rtl/>
        </w:rPr>
        <w:t>الفقرة 1</w:t>
      </w:r>
      <w:r w:rsidR="00807E44">
        <w:rPr>
          <w:rFonts w:hint="cs"/>
          <w:rtl/>
        </w:rPr>
        <w:t xml:space="preserve"> من</w:t>
      </w:r>
      <w:r w:rsidRPr="009B706C">
        <w:rPr>
          <w:rtl/>
        </w:rPr>
        <w:t xml:space="preserve"> المادة 20 من الاتفاقية</w:t>
      </w:r>
    </w:p>
    <w:p w:rsidR="00BB10FE" w:rsidRPr="009B706C" w:rsidRDefault="00807E44" w:rsidP="00393072">
      <w:pPr>
        <w:pStyle w:val="SingleTxt"/>
        <w:spacing w:line="380" w:lineRule="exact"/>
        <w:rPr>
          <w:rFonts w:hint="cs"/>
          <w:bCs/>
          <w:rtl/>
        </w:rPr>
      </w:pPr>
      <w:r>
        <w:rPr>
          <w:rFonts w:hint="cs"/>
          <w:b/>
          <w:rtl/>
        </w:rPr>
        <w:t>44</w:t>
      </w:r>
      <w:r w:rsidR="00BB10FE" w:rsidRPr="00631A13">
        <w:rPr>
          <w:b/>
          <w:rtl/>
        </w:rPr>
        <w:t xml:space="preserve"> -</w:t>
      </w:r>
      <w:r w:rsidR="00BB10FE" w:rsidRPr="00631A13">
        <w:rPr>
          <w:b/>
          <w:rtl/>
        </w:rPr>
        <w:tab/>
      </w:r>
      <w:r w:rsidR="00BB10FE" w:rsidRPr="009B706C">
        <w:rPr>
          <w:bCs/>
          <w:rtl/>
        </w:rPr>
        <w:t>تشجع اللجنة الدولة الطرف على أن تقبل، في أقرب وقت ممكن، تعديل الفقرة</w:t>
      </w:r>
      <w:r w:rsidR="00BB10FE">
        <w:rPr>
          <w:rFonts w:hint="cs"/>
          <w:bCs/>
          <w:rtl/>
        </w:rPr>
        <w:t> </w:t>
      </w:r>
      <w:r w:rsidR="00BB10FE" w:rsidRPr="009B706C">
        <w:rPr>
          <w:bCs/>
          <w:rtl/>
        </w:rPr>
        <w:t>1 من المادة 20 من الا</w:t>
      </w:r>
      <w:r w:rsidR="00BB10FE">
        <w:rPr>
          <w:bCs/>
          <w:rtl/>
        </w:rPr>
        <w:t>تفاقية بشأن موعد اجتماع اللجنة.</w:t>
      </w:r>
    </w:p>
    <w:p w:rsidR="00BB10FE" w:rsidRPr="00631A13" w:rsidRDefault="00BB10FE" w:rsidP="00BB10FE">
      <w:pPr>
        <w:pStyle w:val="SingleTxt"/>
        <w:spacing w:after="0" w:line="120" w:lineRule="exact"/>
        <w:rPr>
          <w:rFonts w:hint="cs"/>
          <w:bCs/>
          <w:sz w:val="10"/>
          <w:rtl/>
        </w:rPr>
      </w:pPr>
    </w:p>
    <w:p w:rsidR="00BB10FE" w:rsidRPr="009B706C"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إعلان ومنهاج عمل بيجين</w:t>
      </w:r>
    </w:p>
    <w:p w:rsidR="00BB10FE" w:rsidRPr="009B706C" w:rsidRDefault="00807E44" w:rsidP="00CB0A12">
      <w:pPr>
        <w:pStyle w:val="SingleTxt"/>
        <w:rPr>
          <w:bCs/>
          <w:rtl/>
        </w:rPr>
      </w:pPr>
      <w:r>
        <w:rPr>
          <w:rFonts w:hint="cs"/>
          <w:b/>
          <w:rtl/>
        </w:rPr>
        <w:t>45</w:t>
      </w:r>
      <w:r w:rsidR="00BB10FE" w:rsidRPr="005A1C3B">
        <w:rPr>
          <w:b/>
          <w:rtl/>
        </w:rPr>
        <w:t xml:space="preserve"> -</w:t>
      </w:r>
      <w:r w:rsidR="00BB10FE" w:rsidRPr="005A1C3B">
        <w:rPr>
          <w:b/>
          <w:rtl/>
        </w:rPr>
        <w:tab/>
      </w:r>
      <w:r w:rsidR="00BB10FE" w:rsidRPr="009B706C">
        <w:rPr>
          <w:bCs/>
          <w:rtl/>
        </w:rPr>
        <w:t xml:space="preserve">تحث اللجنة الدولة الطرف، </w:t>
      </w:r>
      <w:r w:rsidR="00BB10FE">
        <w:rPr>
          <w:rFonts w:hint="cs"/>
          <w:bCs/>
          <w:rtl/>
        </w:rPr>
        <w:t>على أن تستفيد في تن</w:t>
      </w:r>
      <w:r w:rsidR="00BB10FE" w:rsidRPr="009B706C">
        <w:rPr>
          <w:bCs/>
          <w:rtl/>
        </w:rPr>
        <w:t>ف</w:t>
      </w:r>
      <w:r w:rsidR="00BB10FE">
        <w:rPr>
          <w:rFonts w:hint="cs"/>
          <w:bCs/>
          <w:rtl/>
        </w:rPr>
        <w:t>ي</w:t>
      </w:r>
      <w:r w:rsidR="00BB10FE" w:rsidRPr="009B706C">
        <w:rPr>
          <w:bCs/>
          <w:rtl/>
        </w:rPr>
        <w:t>ذ التزاماتها بموجب الاتفاقية،</w:t>
      </w:r>
      <w:r w:rsidR="00CB0A12">
        <w:rPr>
          <w:rFonts w:hint="cs"/>
          <w:bCs/>
          <w:rtl/>
        </w:rPr>
        <w:t> </w:t>
      </w:r>
      <w:r w:rsidR="00BB10FE" w:rsidRPr="009B706C">
        <w:rPr>
          <w:bCs/>
          <w:rtl/>
        </w:rPr>
        <w:t xml:space="preserve">استفادة كاملة من إعلان ومنهاج عمل بيجين، </w:t>
      </w:r>
      <w:r w:rsidR="00BB10FE">
        <w:rPr>
          <w:rFonts w:hint="cs"/>
          <w:bCs/>
          <w:rtl/>
        </w:rPr>
        <w:t xml:space="preserve">اللذين </w:t>
      </w:r>
      <w:r w:rsidR="00BB10FE" w:rsidRPr="009B706C">
        <w:rPr>
          <w:bCs/>
          <w:rtl/>
        </w:rPr>
        <w:t>يعزز</w:t>
      </w:r>
      <w:r w:rsidR="00BB10FE">
        <w:rPr>
          <w:rFonts w:hint="cs"/>
          <w:bCs/>
          <w:rtl/>
        </w:rPr>
        <w:t>ان</w:t>
      </w:r>
      <w:r w:rsidR="00BB10FE" w:rsidRPr="009B706C">
        <w:rPr>
          <w:bCs/>
          <w:rtl/>
        </w:rPr>
        <w:t xml:space="preserve"> أحكام الاتفاقية،</w:t>
      </w:r>
      <w:r w:rsidR="00CB0A12">
        <w:rPr>
          <w:rFonts w:hint="cs"/>
          <w:bCs/>
          <w:rtl/>
        </w:rPr>
        <w:t> </w:t>
      </w:r>
      <w:r w:rsidR="00BB10FE" w:rsidRPr="009B706C">
        <w:rPr>
          <w:bCs/>
          <w:rtl/>
        </w:rPr>
        <w:t xml:space="preserve">وتطلب إلى الدولة الطرف أن </w:t>
      </w:r>
      <w:r w:rsidR="00BB10FE" w:rsidRPr="009B706C">
        <w:rPr>
          <w:rFonts w:hint="cs"/>
          <w:bCs/>
          <w:rtl/>
        </w:rPr>
        <w:t xml:space="preserve">تُضمَّن </w:t>
      </w:r>
      <w:r w:rsidR="00BB10FE" w:rsidRPr="009B706C">
        <w:rPr>
          <w:bCs/>
          <w:rtl/>
        </w:rPr>
        <w:t xml:space="preserve">تقريرها الدوري </w:t>
      </w:r>
      <w:r>
        <w:rPr>
          <w:rFonts w:hint="cs"/>
          <w:bCs/>
          <w:rtl/>
        </w:rPr>
        <w:t>المقبل</w:t>
      </w:r>
      <w:r w:rsidR="00BB10FE" w:rsidRPr="009B706C">
        <w:rPr>
          <w:bCs/>
          <w:rtl/>
        </w:rPr>
        <w:t xml:space="preserve"> معلومات بهذا</w:t>
      </w:r>
      <w:r w:rsidR="00CB0A12">
        <w:rPr>
          <w:rFonts w:hint="cs"/>
          <w:bCs/>
          <w:rtl/>
        </w:rPr>
        <w:t> </w:t>
      </w:r>
      <w:r w:rsidR="00BB10FE" w:rsidRPr="009B706C">
        <w:rPr>
          <w:bCs/>
          <w:rtl/>
        </w:rPr>
        <w:t>الشأن.</w:t>
      </w:r>
    </w:p>
    <w:p w:rsidR="00BB10FE" w:rsidRPr="005A1C3B" w:rsidRDefault="00BB10FE" w:rsidP="00BB10FE">
      <w:pPr>
        <w:pStyle w:val="SingleTxt"/>
        <w:spacing w:after="0" w:line="120" w:lineRule="exact"/>
        <w:rPr>
          <w:rFonts w:hint="cs"/>
          <w:bCs/>
          <w:sz w:val="10"/>
          <w:rtl/>
        </w:rPr>
      </w:pPr>
    </w:p>
    <w:p w:rsidR="00BB10FE" w:rsidRPr="009B706C"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9B706C">
        <w:rPr>
          <w:rtl/>
        </w:rPr>
        <w:tab/>
      </w:r>
      <w:r w:rsidRPr="009B706C">
        <w:rPr>
          <w:rtl/>
        </w:rPr>
        <w:tab/>
        <w:t>الأهداف الإنمائية للألفية</w:t>
      </w:r>
    </w:p>
    <w:p w:rsidR="00BB10FE" w:rsidRPr="009B706C" w:rsidRDefault="00807E44" w:rsidP="00807E44">
      <w:pPr>
        <w:pStyle w:val="SingleTxt"/>
        <w:rPr>
          <w:bCs/>
          <w:rtl/>
        </w:rPr>
      </w:pPr>
      <w:r>
        <w:rPr>
          <w:rFonts w:hint="cs"/>
          <w:b/>
          <w:rtl/>
        </w:rPr>
        <w:t>46</w:t>
      </w:r>
      <w:r w:rsidR="00BB10FE" w:rsidRPr="005A1C3B">
        <w:rPr>
          <w:b/>
          <w:rtl/>
        </w:rPr>
        <w:t xml:space="preserve"> -</w:t>
      </w:r>
      <w:r w:rsidR="00BB10FE" w:rsidRPr="005A1C3B">
        <w:rPr>
          <w:b/>
          <w:rtl/>
        </w:rPr>
        <w:tab/>
      </w:r>
      <w:r w:rsidR="00BB10FE" w:rsidRPr="009B706C">
        <w:rPr>
          <w:bCs/>
          <w:rtl/>
        </w:rPr>
        <w:t xml:space="preserve">تؤكد اللجنة أن التنفيذ الكامل والفعال للاتفاقية </w:t>
      </w:r>
      <w:r>
        <w:rPr>
          <w:rFonts w:hint="cs"/>
          <w:bCs/>
          <w:rtl/>
        </w:rPr>
        <w:t xml:space="preserve">يعد أمرا </w:t>
      </w:r>
      <w:r w:rsidR="00BB10FE">
        <w:rPr>
          <w:rFonts w:hint="cs"/>
          <w:bCs/>
          <w:rtl/>
        </w:rPr>
        <w:t>أساسي</w:t>
      </w:r>
      <w:r>
        <w:rPr>
          <w:rFonts w:hint="cs"/>
          <w:bCs/>
          <w:rtl/>
        </w:rPr>
        <w:t>ا</w:t>
      </w:r>
      <w:r w:rsidR="00BB10FE">
        <w:rPr>
          <w:rFonts w:hint="cs"/>
          <w:bCs/>
          <w:rtl/>
        </w:rPr>
        <w:t xml:space="preserve"> </w:t>
      </w:r>
      <w:r w:rsidR="00BB10FE" w:rsidRPr="009B706C">
        <w:rPr>
          <w:bCs/>
          <w:rtl/>
        </w:rPr>
        <w:t xml:space="preserve">لتحقيق الأهداف الإنمائية للألفية. وتدعو إلى إدماج منظور جنساني وتجسيد أحكام الاتفاقية بوضوح في جميع الجهود الرامية إلى تحقيق </w:t>
      </w:r>
      <w:r w:rsidR="00BB10FE">
        <w:rPr>
          <w:rFonts w:hint="cs"/>
          <w:bCs/>
          <w:rtl/>
        </w:rPr>
        <w:t xml:space="preserve">تلك </w:t>
      </w:r>
      <w:r w:rsidR="00BB10FE" w:rsidRPr="009B706C">
        <w:rPr>
          <w:bCs/>
          <w:rtl/>
        </w:rPr>
        <w:t xml:space="preserve">الأهداف، وتطلب إلى الدولة الطرف </w:t>
      </w:r>
      <w:r>
        <w:rPr>
          <w:rFonts w:hint="cs"/>
          <w:bCs/>
          <w:rtl/>
        </w:rPr>
        <w:t xml:space="preserve">أن </w:t>
      </w:r>
      <w:r w:rsidR="00BB10FE" w:rsidRPr="009B706C">
        <w:rPr>
          <w:bCs/>
          <w:rtl/>
        </w:rPr>
        <w:t>تضم</w:t>
      </w:r>
      <w:r>
        <w:rPr>
          <w:rFonts w:hint="cs"/>
          <w:bCs/>
          <w:rtl/>
        </w:rPr>
        <w:t>ِّ</w:t>
      </w:r>
      <w:r w:rsidR="00BB10FE" w:rsidRPr="009B706C">
        <w:rPr>
          <w:bCs/>
          <w:rtl/>
        </w:rPr>
        <w:t xml:space="preserve">ن تقريرها الدوري المقبل معلومات </w:t>
      </w:r>
      <w:r>
        <w:rPr>
          <w:rFonts w:hint="cs"/>
          <w:bCs/>
          <w:rtl/>
        </w:rPr>
        <w:t>بهذا الشأن</w:t>
      </w:r>
      <w:r w:rsidR="00BB10FE" w:rsidRPr="009B706C">
        <w:rPr>
          <w:bCs/>
          <w:rtl/>
        </w:rPr>
        <w:t>.</w:t>
      </w:r>
    </w:p>
    <w:p w:rsidR="00BB10FE" w:rsidRPr="005A1C3B" w:rsidRDefault="00BB10FE" w:rsidP="00BB10FE">
      <w:pPr>
        <w:pStyle w:val="SingleTxt"/>
        <w:spacing w:after="0" w:line="120" w:lineRule="exact"/>
        <w:rPr>
          <w:rFonts w:hint="cs"/>
          <w:bCs/>
          <w:sz w:val="10"/>
          <w:rtl/>
        </w:rPr>
      </w:pPr>
    </w:p>
    <w:p w:rsidR="00BB10FE" w:rsidRPr="009B706C"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نشر الملاحظات الختامية</w:t>
      </w:r>
    </w:p>
    <w:p w:rsidR="00BB10FE" w:rsidRPr="009B706C" w:rsidRDefault="00807E44" w:rsidP="00807E44">
      <w:pPr>
        <w:pStyle w:val="SingleTxt"/>
        <w:rPr>
          <w:bCs/>
          <w:rtl/>
        </w:rPr>
      </w:pPr>
      <w:r>
        <w:rPr>
          <w:rFonts w:hint="cs"/>
          <w:b/>
          <w:rtl/>
        </w:rPr>
        <w:t>47</w:t>
      </w:r>
      <w:r w:rsidR="00BB10FE" w:rsidRPr="005A1C3B">
        <w:rPr>
          <w:b/>
          <w:rtl/>
        </w:rPr>
        <w:t xml:space="preserve"> -</w:t>
      </w:r>
      <w:r w:rsidR="00BB10FE" w:rsidRPr="005A1C3B">
        <w:rPr>
          <w:b/>
          <w:rtl/>
        </w:rPr>
        <w:tab/>
      </w:r>
      <w:r w:rsidR="00BB10FE" w:rsidRPr="009B706C">
        <w:rPr>
          <w:bCs/>
          <w:rtl/>
        </w:rPr>
        <w:t>تطلب اللجنة نشر هذه الملاحظات الختامية على نطاق واسع في فيجي من أجل توعية الناس، بمن فيهم المسؤولون الحكوميون والسياسيون والبرلمانيون والمنظمات النسائية ومنظمات حقوق الإنسان، بالخطوات التي اتخذت لضمان المساواة بحكم القانون وبحكم الواقع بين المرأة</w:t>
      </w:r>
      <w:r w:rsidR="00BB10FE" w:rsidRPr="009B706C">
        <w:rPr>
          <w:rFonts w:hint="cs"/>
          <w:bCs/>
          <w:rtl/>
        </w:rPr>
        <w:t xml:space="preserve"> و</w:t>
      </w:r>
      <w:r w:rsidR="00BB10FE" w:rsidRPr="009B706C">
        <w:rPr>
          <w:bCs/>
          <w:rtl/>
        </w:rPr>
        <w:t xml:space="preserve">الرجل، فضلا عن الخطوات الأخرى التي يلزم اتخاذها في هذا الصدد. وتوصي اللجنة بأن </w:t>
      </w:r>
      <w:r>
        <w:rPr>
          <w:rFonts w:hint="cs"/>
          <w:bCs/>
          <w:rtl/>
        </w:rPr>
        <w:t>يتضمن</w:t>
      </w:r>
      <w:r w:rsidR="00BB10FE" w:rsidRPr="009B706C">
        <w:rPr>
          <w:bCs/>
          <w:rtl/>
        </w:rPr>
        <w:t xml:space="preserve"> النشر المجتمع</w:t>
      </w:r>
      <w:r>
        <w:rPr>
          <w:rFonts w:hint="cs"/>
          <w:bCs/>
          <w:rtl/>
        </w:rPr>
        <w:t>ات</w:t>
      </w:r>
      <w:r w:rsidR="00BB10FE" w:rsidRPr="009B706C">
        <w:rPr>
          <w:bCs/>
          <w:rtl/>
        </w:rPr>
        <w:t xml:space="preserve"> المحلي</w:t>
      </w:r>
      <w:r>
        <w:rPr>
          <w:rFonts w:hint="cs"/>
          <w:bCs/>
          <w:rtl/>
        </w:rPr>
        <w:t>ة</w:t>
      </w:r>
      <w:r w:rsidR="00BB10FE" w:rsidRPr="009B706C">
        <w:rPr>
          <w:bCs/>
          <w:rtl/>
        </w:rPr>
        <w:t xml:space="preserve"> والجزر الخارجية. وتشجع اللجنة الدولة الطرف على تنظيم سلسلة من الاجتماعات لمناقشة التقدم المحرز في تنفيذ هذه الملاحظات. وتطلب اللجنة إلى الدولة الطرف مواصلة نشر التوصيات العامة للجنة وإعلان ومنهاج عمل بيجين </w:t>
      </w:r>
      <w:r w:rsidR="00BB10FE">
        <w:rPr>
          <w:rFonts w:hint="cs"/>
          <w:bCs/>
          <w:rtl/>
        </w:rPr>
        <w:t>و</w:t>
      </w:r>
      <w:r>
        <w:rPr>
          <w:rFonts w:hint="cs"/>
          <w:bCs/>
          <w:rtl/>
        </w:rPr>
        <w:t>ال</w:t>
      </w:r>
      <w:r w:rsidR="00BB10FE">
        <w:rPr>
          <w:rFonts w:hint="cs"/>
          <w:bCs/>
          <w:rtl/>
        </w:rPr>
        <w:t>وثيقة</w:t>
      </w:r>
      <w:r w:rsidR="00BB10FE" w:rsidRPr="009B706C">
        <w:rPr>
          <w:bCs/>
          <w:rtl/>
        </w:rPr>
        <w:t xml:space="preserve"> </w:t>
      </w:r>
      <w:r>
        <w:rPr>
          <w:rFonts w:hint="cs"/>
          <w:bCs/>
          <w:rtl/>
        </w:rPr>
        <w:t>الختامية ل</w:t>
      </w:r>
      <w:r w:rsidR="00BB10FE" w:rsidRPr="009B706C">
        <w:rPr>
          <w:bCs/>
          <w:rtl/>
        </w:rPr>
        <w:t xml:space="preserve">لدورة الاستثنائية الثالثة والعشرين للجمعية العامة </w:t>
      </w:r>
      <w:r w:rsidR="00BB10FE">
        <w:rPr>
          <w:rFonts w:hint="cs"/>
          <w:bCs/>
          <w:rtl/>
        </w:rPr>
        <w:t>المعنونة ”</w:t>
      </w:r>
      <w:r w:rsidR="00BB10FE" w:rsidRPr="009B706C">
        <w:rPr>
          <w:bCs/>
          <w:rtl/>
        </w:rPr>
        <w:t>المرأة عام 2000: المساواة بين الجنسين والتنمية والسلام في القرن الحادي والعشرين</w:t>
      </w:r>
      <w:r w:rsidR="00BB10FE">
        <w:rPr>
          <w:rFonts w:hint="cs"/>
          <w:bCs/>
          <w:rtl/>
        </w:rPr>
        <w:t>“</w:t>
      </w:r>
      <w:r w:rsidR="00BB10FE" w:rsidRPr="009B706C">
        <w:rPr>
          <w:bCs/>
          <w:rtl/>
        </w:rPr>
        <w:t xml:space="preserve">، على نطاق واسع، ولا سيما لدى </w:t>
      </w:r>
      <w:r w:rsidR="00BB10FE" w:rsidRPr="009B706C">
        <w:rPr>
          <w:rFonts w:hint="cs"/>
          <w:bCs/>
          <w:rtl/>
        </w:rPr>
        <w:t xml:space="preserve">المنظمات </w:t>
      </w:r>
      <w:r w:rsidR="00BB10FE" w:rsidRPr="009B706C">
        <w:rPr>
          <w:bCs/>
          <w:rtl/>
        </w:rPr>
        <w:t>النسا</w:t>
      </w:r>
      <w:r w:rsidR="00BB10FE" w:rsidRPr="009B706C">
        <w:rPr>
          <w:rFonts w:hint="cs"/>
          <w:bCs/>
          <w:rtl/>
        </w:rPr>
        <w:t>ئية</w:t>
      </w:r>
      <w:r w:rsidR="00BB10FE" w:rsidRPr="009B706C">
        <w:rPr>
          <w:bCs/>
          <w:rtl/>
        </w:rPr>
        <w:t xml:space="preserve"> ومنظمات حقوق الإنسان.</w:t>
      </w:r>
    </w:p>
    <w:p w:rsidR="00BB10FE" w:rsidRPr="009B706C"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9B706C">
        <w:rPr>
          <w:rtl/>
        </w:rPr>
        <w:tab/>
        <w:t>التصديق على معاهدات أخرى</w:t>
      </w:r>
    </w:p>
    <w:p w:rsidR="00BB10FE" w:rsidRPr="009B706C" w:rsidRDefault="00CB0A12" w:rsidP="00393072">
      <w:pPr>
        <w:pStyle w:val="SingleTxt"/>
        <w:rPr>
          <w:rFonts w:hint="cs"/>
          <w:bCs/>
          <w:rtl/>
        </w:rPr>
      </w:pPr>
      <w:r>
        <w:rPr>
          <w:rFonts w:hint="cs"/>
          <w:b/>
          <w:rtl/>
        </w:rPr>
        <w:t>48</w:t>
      </w:r>
      <w:r w:rsidR="00BB10FE" w:rsidRPr="005A1C3B">
        <w:rPr>
          <w:b/>
          <w:rtl/>
        </w:rPr>
        <w:t xml:space="preserve"> -</w:t>
      </w:r>
      <w:r w:rsidR="00BB10FE" w:rsidRPr="005A1C3B">
        <w:rPr>
          <w:b/>
          <w:rtl/>
        </w:rPr>
        <w:tab/>
      </w:r>
      <w:r w:rsidR="00BB10FE" w:rsidRPr="009B706C">
        <w:rPr>
          <w:bCs/>
          <w:rtl/>
        </w:rPr>
        <w:t>تلاحظ اللجنة أن انضمام الدولة الطرف إلى الصكوك الدولية الرئيسية التسعة لحقوق الإنسان</w:t>
      </w:r>
      <w:r w:rsidRPr="00CB0A12">
        <w:rPr>
          <w:bCs/>
          <w:vertAlign w:val="superscript"/>
          <w:rtl/>
        </w:rPr>
        <w:t>(</w:t>
      </w:r>
      <w:r>
        <w:rPr>
          <w:rStyle w:val="FootnoteReference"/>
          <w:bCs/>
          <w:rtl/>
        </w:rPr>
        <w:footnoteReference w:id="1"/>
      </w:r>
      <w:r w:rsidRPr="00CB0A12">
        <w:rPr>
          <w:bCs/>
          <w:vertAlign w:val="superscript"/>
          <w:rtl/>
        </w:rPr>
        <w:t>)</w:t>
      </w:r>
      <w:r>
        <w:rPr>
          <w:rFonts w:hint="cs"/>
          <w:bCs/>
          <w:vertAlign w:val="superscript"/>
          <w:rtl/>
        </w:rPr>
        <w:t xml:space="preserve"> </w:t>
      </w:r>
      <w:r w:rsidR="00BB10FE" w:rsidRPr="009B706C">
        <w:rPr>
          <w:bCs/>
          <w:rtl/>
        </w:rPr>
        <w:t xml:space="preserve">من شأنه أن يعزز تمتع المرأة بحقوق الإنسان والحريات الأساسية </w:t>
      </w:r>
      <w:r>
        <w:rPr>
          <w:rFonts w:hint="cs"/>
          <w:bCs/>
          <w:rtl/>
        </w:rPr>
        <w:t xml:space="preserve">الخاصة بها </w:t>
      </w:r>
      <w:r w:rsidR="00BB10FE" w:rsidRPr="009B706C">
        <w:rPr>
          <w:bCs/>
          <w:rtl/>
        </w:rPr>
        <w:t>في جميع جوانب الحياة. ولذا تشجع اللجنة حكومة فيجي على النظر في التصديق على المعاهدات التي ليست طرفا فيها بعد، أي العهد الدولي الخاص بالحقوق المدنية والسياسية</w:t>
      </w:r>
      <w:r w:rsidR="00BB10FE" w:rsidRPr="009B706C">
        <w:rPr>
          <w:rFonts w:hint="cs"/>
          <w:bCs/>
          <w:rtl/>
        </w:rPr>
        <w:t>؛</w:t>
      </w:r>
      <w:r w:rsidR="00BB10FE" w:rsidRPr="009B706C">
        <w:rPr>
          <w:bCs/>
          <w:rtl/>
        </w:rPr>
        <w:t xml:space="preserve"> والعهد الدولي الخاص بالحقوق الاقتصادية والاجتماعية والثقافية</w:t>
      </w:r>
      <w:r w:rsidR="00BB10FE" w:rsidRPr="009B706C">
        <w:rPr>
          <w:rFonts w:hint="cs"/>
          <w:bCs/>
          <w:rtl/>
        </w:rPr>
        <w:t>؛</w:t>
      </w:r>
      <w:r w:rsidR="00BB10FE" w:rsidRPr="009B706C">
        <w:rPr>
          <w:bCs/>
          <w:rtl/>
        </w:rPr>
        <w:t xml:space="preserve"> واتفاقية مناهضة التعذيب وغيره من ضروب المعاملة أو العقوبة القاسية أو اللاإنسانية أو المهينة</w:t>
      </w:r>
      <w:r w:rsidR="00BB10FE" w:rsidRPr="009B706C">
        <w:rPr>
          <w:rFonts w:hint="cs"/>
          <w:bCs/>
          <w:rtl/>
        </w:rPr>
        <w:t>؛</w:t>
      </w:r>
      <w:r w:rsidR="00BB10FE" w:rsidRPr="009B706C">
        <w:rPr>
          <w:bCs/>
          <w:rtl/>
        </w:rPr>
        <w:t xml:space="preserve"> والاتفاقية الدولية لحماية حقوق جميع العمال المهاجرين وأفراد أسرهم</w:t>
      </w:r>
      <w:r w:rsidR="00BB10FE" w:rsidRPr="009B706C">
        <w:rPr>
          <w:rFonts w:hint="cs"/>
          <w:bCs/>
          <w:rtl/>
        </w:rPr>
        <w:t>؛</w:t>
      </w:r>
      <w:r w:rsidR="00BB10FE" w:rsidRPr="009B706C">
        <w:rPr>
          <w:bCs/>
          <w:rtl/>
        </w:rPr>
        <w:t xml:space="preserve"> والاتفاقية الدولية لحماية جميع الأشخاص من الاختفاء القسري</w:t>
      </w:r>
      <w:r w:rsidR="00BB10FE" w:rsidRPr="009B706C">
        <w:rPr>
          <w:rFonts w:hint="cs"/>
          <w:bCs/>
          <w:rtl/>
        </w:rPr>
        <w:t>؛</w:t>
      </w:r>
      <w:r w:rsidR="00BB10FE" w:rsidRPr="009B706C">
        <w:rPr>
          <w:bCs/>
          <w:rtl/>
        </w:rPr>
        <w:t xml:space="preserve"> واتفاقية حقوق الأشخاص ذوي الإعاقة</w:t>
      </w:r>
      <w:r w:rsidR="00393072">
        <w:rPr>
          <w:rFonts w:hint="cs"/>
          <w:bCs/>
          <w:rtl/>
        </w:rPr>
        <w:t>.</w:t>
      </w:r>
    </w:p>
    <w:p w:rsidR="00BB10FE" w:rsidRPr="005A1C3B" w:rsidRDefault="00BB10FE" w:rsidP="00BB10FE">
      <w:pPr>
        <w:pStyle w:val="SingleTxt"/>
        <w:spacing w:after="0" w:line="120" w:lineRule="exact"/>
        <w:rPr>
          <w:rFonts w:hint="cs"/>
          <w:bCs/>
          <w:sz w:val="10"/>
          <w:rtl/>
        </w:rPr>
      </w:pPr>
    </w:p>
    <w:p w:rsidR="00BB10FE" w:rsidRPr="009B706C"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متابعة الملاحظات الختامية</w:t>
      </w:r>
    </w:p>
    <w:p w:rsidR="00BB10FE" w:rsidRPr="009B706C" w:rsidRDefault="00393072" w:rsidP="005A4B34">
      <w:pPr>
        <w:pStyle w:val="SingleTxt"/>
        <w:rPr>
          <w:rFonts w:hint="cs"/>
          <w:bCs/>
          <w:rtl/>
        </w:rPr>
      </w:pPr>
      <w:r>
        <w:rPr>
          <w:rFonts w:hint="cs"/>
          <w:b/>
          <w:rtl/>
        </w:rPr>
        <w:t>49</w:t>
      </w:r>
      <w:r w:rsidR="00BB10FE" w:rsidRPr="005A1C3B">
        <w:rPr>
          <w:b/>
          <w:rtl/>
        </w:rPr>
        <w:t xml:space="preserve"> -</w:t>
      </w:r>
      <w:r w:rsidR="00BB10FE" w:rsidRPr="009B706C">
        <w:rPr>
          <w:bCs/>
          <w:rtl/>
        </w:rPr>
        <w:tab/>
        <w:t xml:space="preserve">تطلب اللجنة </w:t>
      </w:r>
      <w:r w:rsidR="00BB10FE" w:rsidRPr="009B706C">
        <w:rPr>
          <w:rFonts w:hint="cs"/>
          <w:bCs/>
          <w:rtl/>
        </w:rPr>
        <w:t xml:space="preserve">إلى </w:t>
      </w:r>
      <w:r w:rsidR="00BB10FE" w:rsidRPr="009B706C">
        <w:rPr>
          <w:bCs/>
          <w:rtl/>
        </w:rPr>
        <w:t xml:space="preserve">الدولة الطرف أن تقدم، في غضون </w:t>
      </w:r>
      <w:r>
        <w:rPr>
          <w:rFonts w:hint="cs"/>
          <w:bCs/>
          <w:rtl/>
        </w:rPr>
        <w:t>سنة واحدة</w:t>
      </w:r>
      <w:r w:rsidR="00BB10FE" w:rsidRPr="009B706C">
        <w:rPr>
          <w:bCs/>
          <w:rtl/>
        </w:rPr>
        <w:t>، معلومات خطية عن الخطوات المتخذة لتنفيذ التوصيات الواردة في الف</w:t>
      </w:r>
      <w:r w:rsidR="00BB10FE">
        <w:rPr>
          <w:bCs/>
          <w:rtl/>
        </w:rPr>
        <w:t xml:space="preserve">قرة 11 </w:t>
      </w:r>
      <w:r>
        <w:rPr>
          <w:rFonts w:hint="cs"/>
          <w:bCs/>
          <w:rtl/>
        </w:rPr>
        <w:t>أ</w:t>
      </w:r>
      <w:r w:rsidR="00BB10FE">
        <w:rPr>
          <w:bCs/>
          <w:rtl/>
        </w:rPr>
        <w:t>علاه</w:t>
      </w:r>
      <w:r>
        <w:rPr>
          <w:rFonts w:hint="cs"/>
          <w:bCs/>
          <w:rtl/>
        </w:rPr>
        <w:t xml:space="preserve">، </w:t>
      </w:r>
      <w:r w:rsidR="005A4B34">
        <w:rPr>
          <w:rFonts w:hint="cs"/>
          <w:bCs/>
          <w:rtl/>
        </w:rPr>
        <w:t>وأن تقدم، في</w:t>
      </w:r>
      <w:r w:rsidR="005A4B34">
        <w:rPr>
          <w:rFonts w:hint="eastAsia"/>
          <w:bCs/>
          <w:rtl/>
        </w:rPr>
        <w:t> </w:t>
      </w:r>
      <w:r w:rsidR="005A4B34">
        <w:rPr>
          <w:rFonts w:hint="cs"/>
          <w:bCs/>
          <w:rtl/>
        </w:rPr>
        <w:t>غضون سنتين، معلومات خطية عن الخطوات المتخذة لتنفيذ التوصية الواردة في الفقرة</w:t>
      </w:r>
      <w:r w:rsidR="005A4B34">
        <w:rPr>
          <w:rFonts w:hint="eastAsia"/>
          <w:bCs/>
          <w:rtl/>
        </w:rPr>
        <w:t> </w:t>
      </w:r>
      <w:r w:rsidR="005A4B34">
        <w:rPr>
          <w:rFonts w:hint="cs"/>
          <w:bCs/>
          <w:rtl/>
        </w:rPr>
        <w:t>13 أعلاه</w:t>
      </w:r>
      <w:r w:rsidR="003A1E05">
        <w:rPr>
          <w:rFonts w:hint="cs"/>
          <w:bCs/>
          <w:rtl/>
        </w:rPr>
        <w:t>.</w:t>
      </w:r>
    </w:p>
    <w:p w:rsidR="00BB10FE" w:rsidRPr="005A1C3B" w:rsidRDefault="00BB10FE" w:rsidP="00BB10FE">
      <w:pPr>
        <w:pStyle w:val="SingleTxt"/>
        <w:spacing w:after="0" w:line="120" w:lineRule="exact"/>
        <w:rPr>
          <w:rFonts w:hint="cs"/>
          <w:bCs/>
          <w:sz w:val="10"/>
          <w:rtl/>
        </w:rPr>
      </w:pPr>
    </w:p>
    <w:p w:rsidR="00BB10FE" w:rsidRPr="009B706C" w:rsidRDefault="00BB10FE" w:rsidP="00BB10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9B706C">
        <w:rPr>
          <w:rtl/>
        </w:rPr>
        <w:tab/>
      </w:r>
      <w:r w:rsidRPr="009B706C">
        <w:rPr>
          <w:rtl/>
        </w:rPr>
        <w:tab/>
        <w:t>المساعدة التقنية</w:t>
      </w:r>
    </w:p>
    <w:p w:rsidR="00BB10FE" w:rsidRPr="00010EFE" w:rsidRDefault="005A4B34" w:rsidP="003A1E05">
      <w:pPr>
        <w:pStyle w:val="SingleTxt"/>
        <w:rPr>
          <w:bCs/>
          <w:w w:val="102"/>
          <w:rtl/>
        </w:rPr>
      </w:pPr>
      <w:r>
        <w:rPr>
          <w:rFonts w:hint="cs"/>
          <w:b/>
          <w:w w:val="102"/>
          <w:rtl/>
        </w:rPr>
        <w:t>50</w:t>
      </w:r>
      <w:r w:rsidR="00BB10FE" w:rsidRPr="00010EFE">
        <w:rPr>
          <w:b/>
          <w:w w:val="102"/>
          <w:rtl/>
        </w:rPr>
        <w:t xml:space="preserve"> -</w:t>
      </w:r>
      <w:r w:rsidR="00BB10FE" w:rsidRPr="00010EFE">
        <w:rPr>
          <w:b/>
          <w:w w:val="102"/>
          <w:rtl/>
        </w:rPr>
        <w:tab/>
      </w:r>
      <w:r w:rsidR="00BB10FE" w:rsidRPr="00010EFE">
        <w:rPr>
          <w:bCs/>
          <w:w w:val="102"/>
          <w:rtl/>
        </w:rPr>
        <w:t xml:space="preserve">توصي اللجنة بأن تستفيد الدولة الطرف من المساعدة التقنية </w:t>
      </w:r>
      <w:r w:rsidR="00BB10FE" w:rsidRPr="00010EFE">
        <w:rPr>
          <w:rFonts w:hint="cs"/>
          <w:bCs/>
          <w:w w:val="102"/>
          <w:rtl/>
        </w:rPr>
        <w:t xml:space="preserve">المقدمة </w:t>
      </w:r>
      <w:r w:rsidR="00BB10FE" w:rsidRPr="00010EFE">
        <w:rPr>
          <w:bCs/>
          <w:w w:val="102"/>
          <w:rtl/>
        </w:rPr>
        <w:t xml:space="preserve">في مجال تطوير وتنفيذ برنامج شامل يهدف إلى تنفيذ التوصيات الواردة أعلاه والاتفاقية ككل. </w:t>
      </w:r>
      <w:r>
        <w:rPr>
          <w:rFonts w:hint="cs"/>
          <w:bCs/>
          <w:w w:val="102"/>
          <w:rtl/>
        </w:rPr>
        <w:t>و</w:t>
      </w:r>
      <w:r w:rsidR="00BB10FE" w:rsidRPr="00010EFE">
        <w:rPr>
          <w:bCs/>
          <w:w w:val="102"/>
          <w:rtl/>
        </w:rPr>
        <w:t xml:space="preserve">تدعو اللجنة </w:t>
      </w:r>
      <w:r w:rsidRPr="00010EFE">
        <w:rPr>
          <w:rFonts w:hint="cs"/>
          <w:bCs/>
          <w:w w:val="102"/>
          <w:rtl/>
        </w:rPr>
        <w:t xml:space="preserve">أيضا </w:t>
      </w:r>
      <w:r w:rsidR="00BB10FE" w:rsidRPr="00010EFE">
        <w:rPr>
          <w:bCs/>
          <w:w w:val="102"/>
          <w:rtl/>
        </w:rPr>
        <w:t>الدولة الطرف إلى مواصلة تعزيز تعاونها مع الوكالات المتخصصة والبرامج التابعة لمنظومة الأمم المتحدة، بما في ذلك برنامج الأمم المتحدة الإنمائي</w:t>
      </w:r>
      <w:r>
        <w:rPr>
          <w:rFonts w:hint="cs"/>
          <w:bCs/>
          <w:w w:val="102"/>
          <w:rtl/>
        </w:rPr>
        <w:t>،</w:t>
      </w:r>
      <w:r w:rsidR="00BB10FE" w:rsidRPr="00010EFE">
        <w:rPr>
          <w:bCs/>
          <w:w w:val="102"/>
          <w:rtl/>
        </w:rPr>
        <w:t xml:space="preserve"> وصندوق الأمم المتحدة الإنمائي للمرأة</w:t>
      </w:r>
      <w:r w:rsidRPr="005A4B34">
        <w:rPr>
          <w:bCs/>
          <w:w w:val="102"/>
          <w:vertAlign w:val="superscript"/>
          <w:rtl/>
        </w:rPr>
        <w:t>(</w:t>
      </w:r>
      <w:r>
        <w:rPr>
          <w:rStyle w:val="FootnoteReference"/>
          <w:bCs/>
          <w:rtl/>
        </w:rPr>
        <w:footnoteReference w:id="2"/>
      </w:r>
      <w:r w:rsidRPr="005A4B34">
        <w:rPr>
          <w:bCs/>
          <w:w w:val="102"/>
          <w:vertAlign w:val="superscript"/>
          <w:rtl/>
        </w:rPr>
        <w:t>)</w:t>
      </w:r>
      <w:r w:rsidR="003A1E05" w:rsidRPr="003A1E05">
        <w:rPr>
          <w:rFonts w:hint="cs"/>
          <w:bCs/>
          <w:w w:val="102"/>
          <w:rtl/>
        </w:rPr>
        <w:t>،</w:t>
      </w:r>
      <w:r w:rsidR="00BB10FE" w:rsidRPr="00010EFE">
        <w:rPr>
          <w:bCs/>
          <w:w w:val="102"/>
          <w:rtl/>
        </w:rPr>
        <w:t xml:space="preserve"> ومنظمة الأمم المتحدة للطفولة</w:t>
      </w:r>
      <w:r w:rsidR="00D23EC0">
        <w:rPr>
          <w:rFonts w:hint="cs"/>
          <w:bCs/>
          <w:w w:val="102"/>
          <w:rtl/>
        </w:rPr>
        <w:t>،</w:t>
      </w:r>
      <w:r w:rsidR="00BB10FE" w:rsidRPr="00010EFE">
        <w:rPr>
          <w:bCs/>
          <w:w w:val="102"/>
          <w:rtl/>
        </w:rPr>
        <w:t xml:space="preserve"> </w:t>
      </w:r>
      <w:r w:rsidR="00D23EC0">
        <w:rPr>
          <w:rFonts w:hint="cs"/>
          <w:bCs/>
          <w:w w:val="102"/>
          <w:rtl/>
        </w:rPr>
        <w:t>وصندوق</w:t>
      </w:r>
      <w:r w:rsidR="00BB10FE" w:rsidRPr="00010EFE">
        <w:rPr>
          <w:bCs/>
          <w:w w:val="102"/>
          <w:rtl/>
        </w:rPr>
        <w:t xml:space="preserve"> الأمم المتحدة للسكان</w:t>
      </w:r>
      <w:r w:rsidR="00D23EC0">
        <w:rPr>
          <w:rFonts w:hint="cs"/>
          <w:bCs/>
          <w:w w:val="102"/>
          <w:rtl/>
        </w:rPr>
        <w:t>،</w:t>
      </w:r>
      <w:r w:rsidR="00BB10FE" w:rsidRPr="00010EFE">
        <w:rPr>
          <w:bCs/>
          <w:w w:val="102"/>
          <w:rtl/>
        </w:rPr>
        <w:t xml:space="preserve"> ومنظمة الصحة العالمية</w:t>
      </w:r>
      <w:r w:rsidR="00D23EC0">
        <w:rPr>
          <w:rFonts w:hint="cs"/>
          <w:bCs/>
          <w:w w:val="102"/>
          <w:rtl/>
        </w:rPr>
        <w:t>،</w:t>
      </w:r>
      <w:r w:rsidR="00BB10FE" w:rsidRPr="00010EFE">
        <w:rPr>
          <w:bCs/>
          <w:w w:val="102"/>
          <w:rtl/>
        </w:rPr>
        <w:t xml:space="preserve"> ومفوضية الأمم المتحدة لحقوق الإنسان</w:t>
      </w:r>
      <w:r w:rsidR="00D23EC0">
        <w:rPr>
          <w:rFonts w:hint="cs"/>
          <w:bCs/>
          <w:w w:val="102"/>
          <w:rtl/>
        </w:rPr>
        <w:t>،</w:t>
      </w:r>
      <w:r w:rsidR="00BB10FE" w:rsidRPr="00010EFE">
        <w:rPr>
          <w:bCs/>
          <w:w w:val="102"/>
          <w:rtl/>
        </w:rPr>
        <w:t xml:space="preserve"> وشعبة الإحصاء</w:t>
      </w:r>
      <w:r w:rsidR="00D23EC0">
        <w:rPr>
          <w:rFonts w:hint="cs"/>
          <w:bCs/>
          <w:w w:val="102"/>
          <w:rtl/>
        </w:rPr>
        <w:t>ات،</w:t>
      </w:r>
      <w:r w:rsidR="00BB10FE" w:rsidRPr="00010EFE">
        <w:rPr>
          <w:bCs/>
          <w:w w:val="102"/>
          <w:rtl/>
        </w:rPr>
        <w:t xml:space="preserve"> وشعبة النهوض بالمرأة</w:t>
      </w:r>
      <w:r w:rsidR="00D23EC0" w:rsidRPr="00D23EC0">
        <w:rPr>
          <w:rFonts w:hint="cs"/>
          <w:bCs/>
          <w:w w:val="102"/>
          <w:vertAlign w:val="superscript"/>
          <w:rtl/>
        </w:rPr>
        <w:t>(2)</w:t>
      </w:r>
      <w:r w:rsidR="00D23EC0">
        <w:rPr>
          <w:rFonts w:hint="cs"/>
          <w:bCs/>
          <w:w w:val="102"/>
          <w:rtl/>
        </w:rPr>
        <w:t>،</w:t>
      </w:r>
      <w:r w:rsidR="00BB10FE" w:rsidRPr="00010EFE">
        <w:rPr>
          <w:bCs/>
          <w:w w:val="102"/>
          <w:rtl/>
        </w:rPr>
        <w:t xml:space="preserve"> في إدارة الشؤون الاقتصادية والاجتماعية التابعة للأمانة العامة.</w:t>
      </w:r>
    </w:p>
    <w:p w:rsidR="00BB10FE" w:rsidRPr="005A1C3B" w:rsidRDefault="00BB10FE" w:rsidP="00BB10FE">
      <w:pPr>
        <w:pStyle w:val="SingleTxt"/>
        <w:spacing w:after="0" w:line="120" w:lineRule="exact"/>
        <w:rPr>
          <w:rFonts w:hint="cs"/>
          <w:bCs/>
          <w:sz w:val="10"/>
          <w:rtl/>
        </w:rPr>
      </w:pPr>
    </w:p>
    <w:p w:rsidR="00D23EC0" w:rsidRPr="009B706C" w:rsidRDefault="00D23EC0" w:rsidP="00D23E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إعداد التقرير المقبل</w:t>
      </w:r>
    </w:p>
    <w:p w:rsidR="00D23EC0" w:rsidRPr="00D23EC0" w:rsidRDefault="00D23EC0" w:rsidP="00D23EC0">
      <w:pPr>
        <w:pStyle w:val="SingleTxt"/>
        <w:rPr>
          <w:b/>
          <w:bCs/>
          <w:rtl/>
        </w:rPr>
      </w:pPr>
      <w:r>
        <w:rPr>
          <w:rFonts w:hint="cs"/>
          <w:rtl/>
        </w:rPr>
        <w:t>51</w:t>
      </w:r>
      <w:r w:rsidRPr="009B706C">
        <w:rPr>
          <w:rtl/>
        </w:rPr>
        <w:t xml:space="preserve"> -</w:t>
      </w:r>
      <w:r w:rsidRPr="009B706C">
        <w:rPr>
          <w:rtl/>
        </w:rPr>
        <w:tab/>
      </w:r>
      <w:r w:rsidRPr="00D23EC0">
        <w:rPr>
          <w:b/>
          <w:bCs/>
          <w:rtl/>
        </w:rPr>
        <w:t xml:space="preserve">تطلب اللجنة إلى الدولة الطرف ضمان مشاركة جميع الوزارات والهيئات العامة </w:t>
      </w:r>
      <w:r w:rsidRPr="00D23EC0">
        <w:rPr>
          <w:rFonts w:hint="cs"/>
          <w:b/>
          <w:bCs/>
          <w:rtl/>
        </w:rPr>
        <w:t xml:space="preserve">على نطاق واسع </w:t>
      </w:r>
      <w:r w:rsidRPr="00D23EC0">
        <w:rPr>
          <w:b/>
          <w:bCs/>
          <w:rtl/>
        </w:rPr>
        <w:t xml:space="preserve">في إعداد تقريرها المقبل، وكذلك </w:t>
      </w:r>
      <w:r w:rsidRPr="00D23EC0">
        <w:rPr>
          <w:rFonts w:hint="cs"/>
          <w:b/>
          <w:bCs/>
          <w:rtl/>
        </w:rPr>
        <w:t>ا</w:t>
      </w:r>
      <w:r w:rsidRPr="00D23EC0">
        <w:rPr>
          <w:b/>
          <w:bCs/>
          <w:rtl/>
        </w:rPr>
        <w:t xml:space="preserve">لتشاور مع مجموعة متنوعة من المنظمات </w:t>
      </w:r>
      <w:r w:rsidRPr="00D23EC0">
        <w:rPr>
          <w:rFonts w:hint="cs"/>
          <w:b/>
          <w:bCs/>
          <w:rtl/>
        </w:rPr>
        <w:t>النسائية و</w:t>
      </w:r>
      <w:r w:rsidRPr="00D23EC0">
        <w:rPr>
          <w:b/>
          <w:bCs/>
          <w:rtl/>
        </w:rPr>
        <w:t>غير الحكومية خلال تلك المرحلة.</w:t>
      </w:r>
    </w:p>
    <w:p w:rsidR="005F56F1" w:rsidRPr="00010EFE" w:rsidRDefault="004F09B0" w:rsidP="005F56F1">
      <w:pPr>
        <w:pStyle w:val="SingleTxt"/>
        <w:rPr>
          <w:bCs/>
          <w:rtl/>
        </w:rPr>
      </w:pPr>
      <w:r>
        <w:rPr>
          <w:rFonts w:hint="cs"/>
          <w:b/>
          <w:rtl/>
        </w:rPr>
        <w:t>52</w:t>
      </w:r>
      <w:r w:rsidR="005F56F1" w:rsidRPr="00010EFE">
        <w:rPr>
          <w:b/>
          <w:rtl/>
        </w:rPr>
        <w:t xml:space="preserve"> -</w:t>
      </w:r>
      <w:r w:rsidR="005F56F1" w:rsidRPr="00010EFE">
        <w:rPr>
          <w:bCs/>
          <w:rtl/>
        </w:rPr>
        <w:tab/>
        <w:t>تطلب اللجنة إلى الدولة الطرف أن ترد</w:t>
      </w:r>
      <w:r w:rsidR="005F56F1" w:rsidRPr="00010EFE">
        <w:rPr>
          <w:rFonts w:hint="cs"/>
          <w:bCs/>
          <w:rtl/>
        </w:rPr>
        <w:t>َّ</w:t>
      </w:r>
      <w:r w:rsidR="005F56F1" w:rsidRPr="00010EFE">
        <w:rPr>
          <w:bCs/>
          <w:rtl/>
        </w:rPr>
        <w:t xml:space="preserve"> في تقريرها الدوري المقبل الذي ستقدمه بموجب المادة 18 من الاتفاقية على الشواغل المعرب عنها في هذه الملاحظات الختامية. وتدعو اللجنة الدولة الطرف إلى تقديم تقريرها الدوري المقبل في تموز/يوليه 2014. وتدعو اللجنة الدولة الطرف أن تضم</w:t>
      </w:r>
      <w:r w:rsidR="005F56F1" w:rsidRPr="00010EFE">
        <w:rPr>
          <w:rFonts w:hint="cs"/>
          <w:bCs/>
          <w:rtl/>
        </w:rPr>
        <w:t>ّ</w:t>
      </w:r>
      <w:r w:rsidR="005F56F1" w:rsidRPr="00010EFE">
        <w:rPr>
          <w:bCs/>
          <w:rtl/>
        </w:rPr>
        <w:t>ن وفدها ممثل</w:t>
      </w:r>
      <w:r w:rsidR="005F56F1">
        <w:rPr>
          <w:bCs/>
          <w:rtl/>
        </w:rPr>
        <w:t>ين لديهم خبرة في طائفة واسعة من</w:t>
      </w:r>
      <w:r w:rsidR="005F56F1">
        <w:rPr>
          <w:rFonts w:hint="cs"/>
          <w:bCs/>
          <w:rtl/>
        </w:rPr>
        <w:t> </w:t>
      </w:r>
      <w:r w:rsidR="005F56F1" w:rsidRPr="00010EFE">
        <w:rPr>
          <w:bCs/>
          <w:rtl/>
        </w:rPr>
        <w:t>المجالات التي تشملها الاتفاقية للنظر في ذلك التقرير</w:t>
      </w:r>
      <w:r w:rsidR="005F56F1" w:rsidRPr="00010EFE">
        <w:rPr>
          <w:rFonts w:hint="cs"/>
          <w:bCs/>
          <w:rtl/>
        </w:rPr>
        <w:t>،</w:t>
      </w:r>
      <w:r w:rsidR="005F56F1" w:rsidRPr="00010EFE">
        <w:rPr>
          <w:bCs/>
          <w:rtl/>
        </w:rPr>
        <w:t xml:space="preserve"> وذلك لضمان وجود حوار بن</w:t>
      </w:r>
      <w:r w:rsidR="005F56F1" w:rsidRPr="00010EFE">
        <w:rPr>
          <w:rFonts w:hint="cs"/>
          <w:bCs/>
          <w:rtl/>
        </w:rPr>
        <w:t>ّ</w:t>
      </w:r>
      <w:r w:rsidR="005F56F1" w:rsidRPr="00010EFE">
        <w:rPr>
          <w:bCs/>
          <w:rtl/>
        </w:rPr>
        <w:t>اء</w:t>
      </w:r>
      <w:r w:rsidR="005F56F1">
        <w:rPr>
          <w:rFonts w:hint="eastAsia"/>
          <w:bCs/>
          <w:rtl/>
        </w:rPr>
        <w:t> </w:t>
      </w:r>
      <w:r w:rsidR="005F56F1" w:rsidRPr="00010EFE">
        <w:rPr>
          <w:bCs/>
          <w:rtl/>
        </w:rPr>
        <w:t>ومثمر.</w:t>
      </w:r>
    </w:p>
    <w:p w:rsidR="00D23EC0" w:rsidRDefault="004F09B0" w:rsidP="003A1E05">
      <w:pPr>
        <w:pStyle w:val="SingleTxt"/>
        <w:rPr>
          <w:rFonts w:hint="cs"/>
          <w:rtl/>
        </w:rPr>
      </w:pPr>
      <w:r>
        <w:rPr>
          <w:rFonts w:hint="cs"/>
          <w:b/>
          <w:rtl/>
        </w:rPr>
        <w:t>53</w:t>
      </w:r>
      <w:r w:rsidR="005F56F1" w:rsidRPr="005A1C3B">
        <w:rPr>
          <w:b/>
          <w:rtl/>
        </w:rPr>
        <w:t xml:space="preserve"> -</w:t>
      </w:r>
      <w:r w:rsidR="005F56F1" w:rsidRPr="005A1C3B">
        <w:rPr>
          <w:rFonts w:hint="cs"/>
          <w:b/>
          <w:rtl/>
        </w:rPr>
        <w:tab/>
      </w:r>
      <w:r w:rsidR="005F56F1" w:rsidRPr="009B706C">
        <w:rPr>
          <w:bCs/>
          <w:rtl/>
        </w:rPr>
        <w:t xml:space="preserve">وتدعو اللجنة الدولة الطرف </w:t>
      </w:r>
      <w:r w:rsidR="005F56F1" w:rsidRPr="009B706C">
        <w:rPr>
          <w:rFonts w:hint="cs"/>
          <w:bCs/>
          <w:rtl/>
        </w:rPr>
        <w:t>إلى</w:t>
      </w:r>
      <w:r w:rsidR="005F56F1" w:rsidRPr="009B706C">
        <w:rPr>
          <w:bCs/>
          <w:rtl/>
        </w:rPr>
        <w:t xml:space="preserve"> </w:t>
      </w:r>
      <w:r w:rsidR="005F56F1">
        <w:rPr>
          <w:rFonts w:hint="cs"/>
          <w:bCs/>
          <w:rtl/>
        </w:rPr>
        <w:t>ا</w:t>
      </w:r>
      <w:r w:rsidR="005F56F1" w:rsidRPr="009B706C">
        <w:rPr>
          <w:rFonts w:hint="cs"/>
          <w:bCs/>
          <w:rtl/>
        </w:rPr>
        <w:t>تباع</w:t>
      </w:r>
      <w:r w:rsidR="005F56F1" w:rsidRPr="009B706C">
        <w:rPr>
          <w:bCs/>
          <w:rtl/>
        </w:rPr>
        <w:t xml:space="preserve"> المبادئ التوجيهية المنسقة المتعلقة بتقديم التقارير بموجب المعاهدات الدولية لحقوق الإنسان، بما فيها المبادئ التوجيهية المتعلقة بتقديم وثيقة أساسية موحدة ووثائق خاصة بمعاهدات </w:t>
      </w:r>
      <w:r w:rsidR="005F56F1" w:rsidRPr="009B706C">
        <w:rPr>
          <w:rFonts w:hint="cs"/>
          <w:bCs/>
          <w:rtl/>
        </w:rPr>
        <w:t>ب</w:t>
      </w:r>
      <w:r w:rsidR="005F56F1" w:rsidRPr="009B706C">
        <w:rPr>
          <w:bCs/>
          <w:rtl/>
        </w:rPr>
        <w:t>عين</w:t>
      </w:r>
      <w:r w:rsidR="005F56F1" w:rsidRPr="009B706C">
        <w:rPr>
          <w:rFonts w:hint="cs"/>
          <w:bCs/>
          <w:rtl/>
        </w:rPr>
        <w:t>ها</w:t>
      </w:r>
      <w:r>
        <w:rPr>
          <w:rFonts w:hint="cs"/>
          <w:bCs/>
          <w:rtl/>
        </w:rPr>
        <w:t>،</w:t>
      </w:r>
      <w:r w:rsidR="005F56F1" w:rsidRPr="009B706C">
        <w:rPr>
          <w:bCs/>
          <w:rtl/>
        </w:rPr>
        <w:t xml:space="preserve"> الت</w:t>
      </w:r>
      <w:bookmarkStart w:id="1" w:name="TmpSave"/>
      <w:bookmarkEnd w:id="1"/>
      <w:r w:rsidR="005F56F1" w:rsidRPr="009B706C">
        <w:rPr>
          <w:bCs/>
          <w:rtl/>
        </w:rPr>
        <w:t>ي أقرت في الاجتماع الخامس المشترك بين لجان هيئات معاهدات حقوق الإنسان</w:t>
      </w:r>
      <w:r w:rsidR="003A1E05">
        <w:rPr>
          <w:rFonts w:hint="cs"/>
          <w:bCs/>
          <w:rtl/>
        </w:rPr>
        <w:t>،</w:t>
      </w:r>
      <w:r w:rsidR="005F56F1" w:rsidRPr="009B706C">
        <w:rPr>
          <w:bCs/>
          <w:rtl/>
        </w:rPr>
        <w:t xml:space="preserve"> في حزيران/يونيه 2006 </w:t>
      </w:r>
      <w:r w:rsidR="005F56F1" w:rsidRPr="00010EFE">
        <w:rPr>
          <w:b/>
          <w:rtl/>
        </w:rPr>
        <w:t>(</w:t>
      </w:r>
      <w:r w:rsidR="005F56F1" w:rsidRPr="00010EFE">
        <w:rPr>
          <w:b/>
        </w:rPr>
        <w:t>HRI/MC/2006/3</w:t>
      </w:r>
      <w:r w:rsidR="005F56F1" w:rsidRPr="00010EFE">
        <w:rPr>
          <w:rFonts w:hint="cs"/>
          <w:b/>
          <w:rtl/>
        </w:rPr>
        <w:t xml:space="preserve"> </w:t>
      </w:r>
      <w:r w:rsidR="005F56F1" w:rsidRPr="00010EFE">
        <w:rPr>
          <w:rFonts w:hint="cs"/>
          <w:bCs/>
          <w:rtl/>
        </w:rPr>
        <w:t>و</w:t>
      </w:r>
      <w:r w:rsidR="005F56F1" w:rsidRPr="00010EFE">
        <w:rPr>
          <w:rFonts w:hint="cs"/>
          <w:b/>
          <w:rtl/>
        </w:rPr>
        <w:t xml:space="preserve"> </w:t>
      </w:r>
      <w:r w:rsidR="005F56F1" w:rsidRPr="00010EFE">
        <w:rPr>
          <w:b/>
        </w:rPr>
        <w:t>Corr.1</w:t>
      </w:r>
      <w:r w:rsidR="005F56F1" w:rsidRPr="00010EFE">
        <w:rPr>
          <w:b/>
          <w:rtl/>
        </w:rPr>
        <w:t>).</w:t>
      </w:r>
      <w:r w:rsidR="005F56F1" w:rsidRPr="009B706C">
        <w:rPr>
          <w:bCs/>
          <w:rtl/>
        </w:rPr>
        <w:t xml:space="preserve"> ويجب تطبيق المبادئ التوجيهية المتعلقة بتقديم التقارير </w:t>
      </w:r>
      <w:r w:rsidR="005F56F1">
        <w:rPr>
          <w:rFonts w:hint="cs"/>
          <w:bCs/>
          <w:rtl/>
        </w:rPr>
        <w:t>المتعلقة</w:t>
      </w:r>
      <w:r w:rsidR="005F56F1" w:rsidRPr="009B706C">
        <w:rPr>
          <w:bCs/>
          <w:rtl/>
        </w:rPr>
        <w:t xml:space="preserve"> بمعاهدات بعينها، التي أقرتها اللجنة في دورتها الأربعين</w:t>
      </w:r>
      <w:r>
        <w:rPr>
          <w:rFonts w:hint="cs"/>
          <w:bCs/>
          <w:rtl/>
        </w:rPr>
        <w:t>،</w:t>
      </w:r>
      <w:r w:rsidR="005F56F1" w:rsidRPr="009B706C">
        <w:rPr>
          <w:bCs/>
          <w:rtl/>
        </w:rPr>
        <w:t xml:space="preserve"> </w:t>
      </w:r>
      <w:r w:rsidR="005F56F1">
        <w:rPr>
          <w:rFonts w:hint="cs"/>
          <w:bCs/>
          <w:rtl/>
        </w:rPr>
        <w:t xml:space="preserve">المعقودة </w:t>
      </w:r>
      <w:r w:rsidR="005F56F1" w:rsidRPr="009B706C">
        <w:rPr>
          <w:bCs/>
          <w:rtl/>
        </w:rPr>
        <w:t xml:space="preserve">في كانون الثاني/يناير 2008، جنبا إلى جنب مع المبادئ التوجيهية المنسقة المتعلقة بتقديم </w:t>
      </w:r>
      <w:r>
        <w:rPr>
          <w:rFonts w:hint="cs"/>
          <w:bCs/>
          <w:rtl/>
        </w:rPr>
        <w:t xml:space="preserve">التقارير عن </w:t>
      </w:r>
      <w:r w:rsidR="005F56F1" w:rsidRPr="009B706C">
        <w:rPr>
          <w:bCs/>
          <w:rtl/>
        </w:rPr>
        <w:t xml:space="preserve">وثيقة أساسية موحدة. </w:t>
      </w:r>
      <w:r>
        <w:rPr>
          <w:rFonts w:hint="cs"/>
          <w:bCs/>
          <w:rtl/>
        </w:rPr>
        <w:t>وهاتين المجموعتين من</w:t>
      </w:r>
      <w:r w:rsidR="005F56F1" w:rsidRPr="009B706C">
        <w:rPr>
          <w:bCs/>
          <w:rtl/>
        </w:rPr>
        <w:t xml:space="preserve"> المبادئ التوجيهية تشكل</w:t>
      </w:r>
      <w:r>
        <w:rPr>
          <w:rFonts w:hint="cs"/>
          <w:bCs/>
          <w:rtl/>
        </w:rPr>
        <w:t>ان</w:t>
      </w:r>
      <w:r w:rsidR="005F56F1" w:rsidRPr="009B706C">
        <w:rPr>
          <w:bCs/>
          <w:rtl/>
        </w:rPr>
        <w:t xml:space="preserve"> معا المبادئ التوجيهية المنسقة المتعلقة بتقديم التقارير بموجب اتفاقية القضاء على جميع أشكال التمييز ضد المرأة. وينبغي ألا</w:t>
      </w:r>
      <w:r w:rsidR="005F56F1">
        <w:rPr>
          <w:rFonts w:hint="cs"/>
          <w:bCs/>
          <w:rtl/>
        </w:rPr>
        <w:t>َّ </w:t>
      </w:r>
      <w:r w:rsidR="005F56F1" w:rsidRPr="009B706C">
        <w:rPr>
          <w:bCs/>
          <w:rtl/>
        </w:rPr>
        <w:t xml:space="preserve">يتجاوز حجم الوثيقة </w:t>
      </w:r>
      <w:r>
        <w:rPr>
          <w:rFonts w:hint="cs"/>
          <w:bCs/>
          <w:rtl/>
        </w:rPr>
        <w:t>الخاصة</w:t>
      </w:r>
      <w:r w:rsidR="005F56F1" w:rsidRPr="009B706C">
        <w:rPr>
          <w:bCs/>
          <w:rtl/>
        </w:rPr>
        <w:t xml:space="preserve"> بمعاهد</w:t>
      </w:r>
      <w:r>
        <w:rPr>
          <w:rFonts w:hint="cs"/>
          <w:bCs/>
          <w:rtl/>
        </w:rPr>
        <w:t>ة</w:t>
      </w:r>
      <w:r w:rsidR="005F56F1" w:rsidRPr="009B706C">
        <w:rPr>
          <w:bCs/>
          <w:rtl/>
        </w:rPr>
        <w:t xml:space="preserve"> بعينها 40 صفحة، في حين ينبغي </w:t>
      </w:r>
      <w:r w:rsidR="005F56F1">
        <w:rPr>
          <w:rFonts w:hint="cs"/>
          <w:bCs/>
          <w:rtl/>
        </w:rPr>
        <w:t xml:space="preserve">ألاَّ </w:t>
      </w:r>
      <w:r w:rsidR="005F56F1" w:rsidRPr="009B706C">
        <w:rPr>
          <w:rFonts w:hint="cs"/>
          <w:bCs/>
          <w:rtl/>
        </w:rPr>
        <w:t>ي</w:t>
      </w:r>
      <w:r w:rsidR="005F56F1" w:rsidRPr="009B706C">
        <w:rPr>
          <w:bCs/>
          <w:rtl/>
        </w:rPr>
        <w:t xml:space="preserve">زيد </w:t>
      </w:r>
      <w:r>
        <w:rPr>
          <w:rFonts w:hint="cs"/>
          <w:bCs/>
          <w:rtl/>
        </w:rPr>
        <w:t xml:space="preserve">حجم </w:t>
      </w:r>
      <w:r w:rsidR="005F56F1" w:rsidRPr="009B706C">
        <w:rPr>
          <w:bCs/>
          <w:rtl/>
        </w:rPr>
        <w:t>الوثيقة الأساسية الموحدة المستكملة عن 80 صفحة.</w:t>
      </w:r>
    </w:p>
    <w:p w:rsidR="00D23EC0" w:rsidRPr="005F56F1" w:rsidRDefault="005F56F1" w:rsidP="005F56F1">
      <w:pPr>
        <w:pStyle w:val="SingleTxt"/>
        <w:spacing w:after="0" w:line="240" w:lineRule="auto"/>
        <w:rPr>
          <w:rFonts w:hint="cs"/>
          <w:rtl/>
        </w:rPr>
      </w:pPr>
      <w:r>
        <w:rPr>
          <w:rFonts w:hint="cs"/>
          <w:noProof/>
          <w:w w:val="100"/>
          <w:rtl/>
        </w:rPr>
        <w:pict>
          <v:line id="_x0000_s1027" style="position:absolute;left:0;text-align:left;z-index:1" from="206.6pt,24pt" to="278.6pt,24pt" strokeweight=".25pt">
            <w10:wrap anchorx="page"/>
          </v:line>
        </w:pict>
      </w:r>
    </w:p>
    <w:sectPr w:rsidR="00D23EC0" w:rsidRPr="005F56F1" w:rsidSect="009B769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5T18:36:00Z" w:initials="Start">
    <w:p w:rsidR="00C74190" w:rsidRDefault="00C7419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NO&gt;&gt;N1048525A&lt;&lt;ODS JOB NO&gt;&gt;</w:t>
      </w:r>
    </w:p>
    <w:p w:rsidR="00C74190" w:rsidRDefault="00C74190">
      <w:pPr>
        <w:pStyle w:val="CommentText"/>
      </w:pPr>
      <w:r>
        <w:t>&lt;&lt;ODS DOC SYMBOL1&gt;&gt;CEDAW/C/FJI/CO/4&lt;&lt;ODS DOC SYMBOL1&gt;&gt;</w:t>
      </w:r>
    </w:p>
    <w:p w:rsidR="00C74190" w:rsidRDefault="00C7419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3C9" w:rsidRDefault="007943C9" w:rsidP="009B769F">
      <w:r>
        <w:separator/>
      </w:r>
    </w:p>
  </w:endnote>
  <w:endnote w:type="continuationSeparator" w:id="0">
    <w:p w:rsidR="007943C9" w:rsidRDefault="007943C9" w:rsidP="009B7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4190" w:rsidTr="009B769F">
      <w:tblPrEx>
        <w:tblCellMar>
          <w:top w:w="0" w:type="dxa"/>
          <w:bottom w:w="0" w:type="dxa"/>
        </w:tblCellMar>
      </w:tblPrEx>
      <w:tc>
        <w:tcPr>
          <w:tcW w:w="5033" w:type="dxa"/>
          <w:shd w:val="clear" w:color="auto" w:fill="auto"/>
        </w:tcPr>
        <w:p w:rsidR="00C74190" w:rsidRPr="009B769F" w:rsidRDefault="00C74190" w:rsidP="009B769F">
          <w:pPr>
            <w:pStyle w:val="Footer"/>
            <w:jc w:val="right"/>
            <w:rPr>
              <w:w w:val="103"/>
            </w:rPr>
          </w:pPr>
          <w:r>
            <w:rPr>
              <w:w w:val="103"/>
            </w:rPr>
            <w:fldChar w:fldCharType="begin"/>
          </w:r>
          <w:r>
            <w:rPr>
              <w:w w:val="103"/>
            </w:rPr>
            <w:instrText xml:space="preserve"> PAGE  \* MERGEFORMAT </w:instrText>
          </w:r>
          <w:r>
            <w:rPr>
              <w:w w:val="103"/>
            </w:rPr>
            <w:fldChar w:fldCharType="separate"/>
          </w:r>
          <w:r w:rsidR="00191CF3">
            <w:rPr>
              <w:w w:val="103"/>
            </w:rPr>
            <w:t>16</w:t>
          </w:r>
          <w:r>
            <w:rPr>
              <w:w w:val="103"/>
            </w:rPr>
            <w:fldChar w:fldCharType="end"/>
          </w:r>
        </w:p>
      </w:tc>
      <w:tc>
        <w:tcPr>
          <w:tcW w:w="5033" w:type="dxa"/>
          <w:shd w:val="clear" w:color="auto" w:fill="auto"/>
        </w:tcPr>
        <w:p w:rsidR="00C74190" w:rsidRPr="009B769F" w:rsidRDefault="00C74190" w:rsidP="009B769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10-48525</w:t>
          </w:r>
          <w:r>
            <w:rPr>
              <w:b w:val="0"/>
              <w:w w:val="103"/>
            </w:rPr>
            <w:fldChar w:fldCharType="end"/>
          </w:r>
        </w:p>
      </w:tc>
    </w:tr>
  </w:tbl>
  <w:p w:rsidR="00C74190" w:rsidRPr="009B769F" w:rsidRDefault="00C74190" w:rsidP="009B76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4190" w:rsidTr="009B769F">
      <w:tblPrEx>
        <w:tblCellMar>
          <w:top w:w="0" w:type="dxa"/>
          <w:bottom w:w="0" w:type="dxa"/>
        </w:tblCellMar>
      </w:tblPrEx>
      <w:tc>
        <w:tcPr>
          <w:tcW w:w="5033" w:type="dxa"/>
          <w:shd w:val="clear" w:color="auto" w:fill="auto"/>
        </w:tcPr>
        <w:p w:rsidR="00C74190" w:rsidRPr="009B769F" w:rsidRDefault="00C74190" w:rsidP="009B769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10-48525</w:t>
          </w:r>
          <w:r>
            <w:rPr>
              <w:b w:val="0"/>
              <w:w w:val="103"/>
            </w:rPr>
            <w:fldChar w:fldCharType="end"/>
          </w:r>
        </w:p>
      </w:tc>
      <w:tc>
        <w:tcPr>
          <w:tcW w:w="5033" w:type="dxa"/>
          <w:shd w:val="clear" w:color="auto" w:fill="auto"/>
        </w:tcPr>
        <w:p w:rsidR="00C74190" w:rsidRPr="009B769F" w:rsidRDefault="00C74190" w:rsidP="009B769F">
          <w:pPr>
            <w:pStyle w:val="Footer"/>
            <w:rPr>
              <w:w w:val="103"/>
            </w:rPr>
          </w:pPr>
          <w:r>
            <w:rPr>
              <w:w w:val="103"/>
            </w:rPr>
            <w:fldChar w:fldCharType="begin"/>
          </w:r>
          <w:r>
            <w:rPr>
              <w:w w:val="103"/>
            </w:rPr>
            <w:instrText xml:space="preserve"> PAGE  \* MERGEFORMAT </w:instrText>
          </w:r>
          <w:r>
            <w:rPr>
              <w:w w:val="103"/>
            </w:rPr>
            <w:fldChar w:fldCharType="separate"/>
          </w:r>
          <w:r w:rsidR="00191CF3">
            <w:rPr>
              <w:w w:val="103"/>
            </w:rPr>
            <w:t>17</w:t>
          </w:r>
          <w:r>
            <w:rPr>
              <w:w w:val="103"/>
            </w:rPr>
            <w:fldChar w:fldCharType="end"/>
          </w:r>
        </w:p>
      </w:tc>
    </w:tr>
  </w:tbl>
  <w:p w:rsidR="00C74190" w:rsidRPr="009B769F" w:rsidRDefault="00C74190" w:rsidP="009B76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74190">
      <w:tblPrEx>
        <w:tblCellMar>
          <w:top w:w="0" w:type="dxa"/>
          <w:bottom w:w="0" w:type="dxa"/>
        </w:tblCellMar>
      </w:tblPrEx>
      <w:tc>
        <w:tcPr>
          <w:tcW w:w="5033" w:type="dxa"/>
        </w:tcPr>
        <w:p w:rsidR="00C74190" w:rsidRDefault="00C74190" w:rsidP="009B769F">
          <w:pPr>
            <w:pStyle w:val="Footer"/>
            <w:spacing w:line="240" w:lineRule="atLeast"/>
            <w:rPr>
              <w:rFonts w:cs="Times New Roman"/>
              <w:b w:val="0"/>
              <w:w w:val="103"/>
              <w:sz w:val="20"/>
            </w:rPr>
          </w:pPr>
          <w:r w:rsidRPr="009B769F">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C74190" w:rsidRDefault="00C74190" w:rsidP="009B769F">
          <w:pPr>
            <w:pStyle w:val="Footer"/>
            <w:jc w:val="right"/>
            <w:rPr>
              <w:rFonts w:cs="Times New Roman"/>
              <w:b w:val="0"/>
              <w:w w:val="103"/>
              <w:sz w:val="20"/>
            </w:rPr>
          </w:pPr>
          <w:r>
            <w:rPr>
              <w:rFonts w:cs="Times New Roman"/>
              <w:b w:val="0"/>
              <w:w w:val="103"/>
              <w:sz w:val="20"/>
            </w:rPr>
            <w:t xml:space="preserve">151010    151010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10-48525 (A)</w:t>
          </w:r>
          <w:r>
            <w:rPr>
              <w:rFonts w:cs="Times New Roman"/>
              <w:b w:val="0"/>
              <w:w w:val="103"/>
              <w:sz w:val="20"/>
            </w:rPr>
            <w:fldChar w:fldCharType="end"/>
          </w:r>
        </w:p>
        <w:p w:rsidR="00C74190" w:rsidRPr="009B769F" w:rsidRDefault="00C74190" w:rsidP="009B769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*1048525*</w:t>
          </w:r>
          <w:r>
            <w:rPr>
              <w:rFonts w:ascii="Barcode 3 of 9 by request" w:hAnsi="Barcode 3 of 9 by request" w:cs="Times New Roman"/>
              <w:b w:val="0"/>
              <w:sz w:val="24"/>
            </w:rPr>
            <w:fldChar w:fldCharType="end"/>
          </w:r>
        </w:p>
      </w:tc>
    </w:tr>
  </w:tbl>
  <w:p w:rsidR="00C74190" w:rsidRPr="009B769F" w:rsidRDefault="00C74190" w:rsidP="009B769F">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3C9" w:rsidRPr="005A4B34" w:rsidRDefault="007943C9" w:rsidP="005A4B34">
      <w:pPr>
        <w:pStyle w:val="Footer"/>
        <w:bidi/>
        <w:spacing w:after="80"/>
        <w:ind w:left="792"/>
        <w:rPr>
          <w:sz w:val="16"/>
        </w:rPr>
      </w:pPr>
      <w:r w:rsidRPr="005A4B34">
        <w:rPr>
          <w:sz w:val="16"/>
          <w:rtl/>
        </w:rPr>
        <w:t>__________</w:t>
      </w:r>
    </w:p>
  </w:footnote>
  <w:footnote w:type="continuationSeparator" w:id="0">
    <w:p w:rsidR="007943C9" w:rsidRPr="005A4B34" w:rsidRDefault="007943C9" w:rsidP="005A4B34">
      <w:pPr>
        <w:pStyle w:val="Footer"/>
        <w:spacing w:after="80"/>
        <w:ind w:left="792"/>
        <w:rPr>
          <w:sz w:val="16"/>
        </w:rPr>
      </w:pPr>
      <w:r w:rsidRPr="005A4B34">
        <w:rPr>
          <w:sz w:val="16"/>
        </w:rPr>
        <w:t>__________</w:t>
      </w:r>
    </w:p>
  </w:footnote>
  <w:footnote w:id="1">
    <w:p w:rsidR="00C74190" w:rsidRPr="00CB0A12" w:rsidRDefault="00C74190" w:rsidP="0039307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B0A12">
        <w:rPr>
          <w:bCs/>
          <w:w w:val="103"/>
          <w:rtl/>
        </w:rPr>
        <w:t>(</w:t>
      </w:r>
      <w:r w:rsidRPr="00A97E18">
        <w:rPr>
          <w:rStyle w:val="FootnoteReference"/>
          <w:b/>
          <w:spacing w:val="0"/>
          <w:w w:val="103"/>
          <w:vertAlign w:val="baseline"/>
          <w:rtl/>
        </w:rPr>
        <w:footnoteRef/>
      </w:r>
      <w:r w:rsidRPr="00CB0A12">
        <w:rPr>
          <w:bCs/>
          <w:w w:val="103"/>
          <w:rtl/>
        </w:rPr>
        <w:t>)</w:t>
      </w:r>
      <w:r w:rsidRPr="00CB0A12">
        <w:rPr>
          <w:w w:val="103"/>
          <w:rtl/>
        </w:rPr>
        <w:tab/>
      </w:r>
      <w:r w:rsidRPr="005A1C3B">
        <w:rPr>
          <w:w w:val="103"/>
          <w:rtl/>
        </w:rPr>
        <w:t>العهد الدولي الخاص بالحقوق الاقتصادية والاجتماعية والثقافية</w:t>
      </w:r>
      <w:r>
        <w:rPr>
          <w:rFonts w:hint="cs"/>
          <w:w w:val="103"/>
          <w:rtl/>
        </w:rPr>
        <w:t>،</w:t>
      </w:r>
      <w:r w:rsidRPr="005A1C3B">
        <w:rPr>
          <w:w w:val="103"/>
          <w:rtl/>
        </w:rPr>
        <w:t xml:space="preserve"> والعهد الدولي الخاص بالحقوق المدنية والسياسية</w:t>
      </w:r>
      <w:r>
        <w:rPr>
          <w:rFonts w:hint="cs"/>
          <w:w w:val="103"/>
          <w:rtl/>
        </w:rPr>
        <w:t>،</w:t>
      </w:r>
      <w:r w:rsidRPr="005A1C3B">
        <w:rPr>
          <w:w w:val="103"/>
          <w:rtl/>
        </w:rPr>
        <w:t xml:space="preserve"> والاتفاقية الدولية للقضاء على جميع أشكال التمييز العنصري</w:t>
      </w:r>
      <w:r>
        <w:rPr>
          <w:rFonts w:hint="cs"/>
          <w:w w:val="103"/>
          <w:rtl/>
        </w:rPr>
        <w:t>،</w:t>
      </w:r>
      <w:r w:rsidRPr="005A1C3B">
        <w:rPr>
          <w:w w:val="103"/>
          <w:rtl/>
        </w:rPr>
        <w:t xml:space="preserve"> واتفاقية القضاء على جميع أشكال التمييز ضد المرأة</w:t>
      </w:r>
      <w:r>
        <w:rPr>
          <w:rFonts w:hint="cs"/>
          <w:w w:val="103"/>
          <w:rtl/>
        </w:rPr>
        <w:t>،</w:t>
      </w:r>
      <w:r w:rsidRPr="005A1C3B">
        <w:rPr>
          <w:w w:val="103"/>
          <w:rtl/>
        </w:rPr>
        <w:t xml:space="preserve"> واتفاقية مناهضة التعذيب وغيره من ضروب المعاملة أو العقوبة القاسية أو</w:t>
      </w:r>
      <w:r>
        <w:rPr>
          <w:rFonts w:hint="cs"/>
          <w:w w:val="103"/>
          <w:rtl/>
        </w:rPr>
        <w:t> </w:t>
      </w:r>
      <w:r w:rsidRPr="005A1C3B">
        <w:rPr>
          <w:w w:val="103"/>
          <w:rtl/>
        </w:rPr>
        <w:t>اللاإنسانية أو</w:t>
      </w:r>
      <w:r>
        <w:rPr>
          <w:rFonts w:hint="cs"/>
          <w:w w:val="103"/>
          <w:rtl/>
        </w:rPr>
        <w:t> </w:t>
      </w:r>
      <w:r w:rsidRPr="005A1C3B">
        <w:rPr>
          <w:w w:val="103"/>
          <w:rtl/>
        </w:rPr>
        <w:t>المهينة</w:t>
      </w:r>
      <w:r>
        <w:rPr>
          <w:rFonts w:hint="cs"/>
          <w:w w:val="103"/>
          <w:rtl/>
        </w:rPr>
        <w:t>،</w:t>
      </w:r>
      <w:r w:rsidRPr="005A1C3B">
        <w:rPr>
          <w:w w:val="103"/>
          <w:rtl/>
        </w:rPr>
        <w:t xml:space="preserve"> واتفاقية حقوق الطفل</w:t>
      </w:r>
      <w:r>
        <w:rPr>
          <w:rFonts w:hint="cs"/>
          <w:w w:val="103"/>
          <w:rtl/>
        </w:rPr>
        <w:t>،</w:t>
      </w:r>
      <w:r w:rsidRPr="005A1C3B">
        <w:rPr>
          <w:w w:val="103"/>
          <w:rtl/>
        </w:rPr>
        <w:t xml:space="preserve"> والاتفاقية الدولية لحماية حقوق جميع العمال المهاجرين وأفراد أسرهم</w:t>
      </w:r>
      <w:r>
        <w:rPr>
          <w:rFonts w:hint="cs"/>
          <w:w w:val="103"/>
          <w:rtl/>
        </w:rPr>
        <w:t>،</w:t>
      </w:r>
      <w:r w:rsidRPr="005A1C3B">
        <w:rPr>
          <w:w w:val="103"/>
          <w:rtl/>
        </w:rPr>
        <w:t xml:space="preserve"> والاتفاقية الدولية لحماية جميع الأشخاص من الاختفاء القسري</w:t>
      </w:r>
      <w:r>
        <w:rPr>
          <w:rFonts w:hint="cs"/>
          <w:w w:val="103"/>
          <w:rtl/>
        </w:rPr>
        <w:t>،</w:t>
      </w:r>
      <w:r w:rsidRPr="005A1C3B">
        <w:rPr>
          <w:w w:val="103"/>
          <w:rtl/>
        </w:rPr>
        <w:t xml:space="preserve"> واتفاقية حقوق الأشخاص ذوي الإعاقة.</w:t>
      </w:r>
    </w:p>
  </w:footnote>
  <w:footnote w:id="2">
    <w:p w:rsidR="00C74190" w:rsidRPr="005A4B34" w:rsidRDefault="00C74190" w:rsidP="005A4B3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A4B34">
        <w:rPr>
          <w:bCs/>
          <w:w w:val="103"/>
          <w:rtl/>
        </w:rPr>
        <w:t>(</w:t>
      </w:r>
      <w:r w:rsidRPr="005A4B34">
        <w:rPr>
          <w:rStyle w:val="FootnoteReference"/>
          <w:bCs/>
          <w:spacing w:val="0"/>
          <w:w w:val="103"/>
          <w:vertAlign w:val="baseline"/>
          <w:rtl/>
        </w:rPr>
        <w:footnoteRef/>
      </w:r>
      <w:r w:rsidRPr="005A4B34">
        <w:rPr>
          <w:bCs/>
          <w:w w:val="103"/>
          <w:rtl/>
        </w:rPr>
        <w:t>)</w:t>
      </w:r>
      <w:r w:rsidRPr="005A4B34">
        <w:rPr>
          <w:w w:val="103"/>
          <w:rtl/>
        </w:rPr>
        <w:tab/>
      </w:r>
      <w:r>
        <w:rPr>
          <w:rFonts w:hint="cs"/>
          <w:w w:val="103"/>
          <w:rtl/>
        </w:rPr>
        <w:t xml:space="preserve">اعتبارا من 1 كانون الثاني/يناير 2011، سيُصبح صندوق الأمم المتحدة الإنمائي للمرأة وشعبة النهوض بالمرأة جزءا من الجهاز المنشأ حديثا والمسمى </w:t>
      </w:r>
      <w:r>
        <w:rPr>
          <w:rFonts w:hint="eastAsia"/>
          <w:w w:val="103"/>
          <w:rtl/>
        </w:rPr>
        <w:t>”جهاز الأمم المتحدة المعني بالمساواة بين الجنسين وتمكين المرأة</w:t>
      </w:r>
      <w:r>
        <w:rPr>
          <w:rFonts w:hint="cs"/>
          <w:w w:val="103"/>
          <w:rtl/>
        </w:rPr>
        <w:t>“ (جهاز الأمم المتحدة المعني بشؤون المرأة)؛ انظر قرار الجمعية العامة 64/289.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C74190" w:rsidTr="009B769F">
      <w:tblPrEx>
        <w:tblCellMar>
          <w:top w:w="0" w:type="dxa"/>
          <w:bottom w:w="0" w:type="dxa"/>
        </w:tblCellMar>
      </w:tblPrEx>
      <w:trPr>
        <w:trHeight w:hRule="exact" w:val="864"/>
        <w:jc w:val="center"/>
      </w:trPr>
      <w:tc>
        <w:tcPr>
          <w:tcW w:w="4925" w:type="dxa"/>
          <w:shd w:val="clear" w:color="auto" w:fill="auto"/>
          <w:vAlign w:val="bottom"/>
        </w:tcPr>
        <w:p w:rsidR="00C74190" w:rsidRDefault="00C74190" w:rsidP="009B769F">
          <w:pPr>
            <w:pStyle w:val="Header"/>
            <w:bidi/>
            <w:jc w:val="right"/>
          </w:pPr>
        </w:p>
      </w:tc>
      <w:tc>
        <w:tcPr>
          <w:tcW w:w="4925" w:type="dxa"/>
          <w:shd w:val="clear" w:color="auto" w:fill="auto"/>
          <w:vAlign w:val="bottom"/>
        </w:tcPr>
        <w:p w:rsidR="00C74190" w:rsidRPr="009B769F" w:rsidRDefault="00C74190" w:rsidP="009B769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CEDAW/C/FJI/CO/4</w:t>
          </w:r>
          <w:r>
            <w:rPr>
              <w:w w:val="103"/>
            </w:rPr>
            <w:fldChar w:fldCharType="end"/>
          </w:r>
        </w:p>
      </w:tc>
    </w:tr>
  </w:tbl>
  <w:p w:rsidR="00C74190" w:rsidRPr="009B769F" w:rsidRDefault="00C74190" w:rsidP="009B76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C74190" w:rsidTr="009B769F">
      <w:tblPrEx>
        <w:tblCellMar>
          <w:top w:w="0" w:type="dxa"/>
          <w:bottom w:w="0" w:type="dxa"/>
        </w:tblCellMar>
      </w:tblPrEx>
      <w:trPr>
        <w:trHeight w:hRule="exact" w:val="864"/>
        <w:jc w:val="center"/>
      </w:trPr>
      <w:tc>
        <w:tcPr>
          <w:tcW w:w="4925" w:type="dxa"/>
          <w:shd w:val="clear" w:color="auto" w:fill="auto"/>
          <w:vAlign w:val="bottom"/>
        </w:tcPr>
        <w:p w:rsidR="00C74190" w:rsidRPr="009B769F" w:rsidRDefault="00C74190" w:rsidP="009B769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CEDAW/C/FJI/CO/4</w:t>
          </w:r>
          <w:r>
            <w:rPr>
              <w:w w:val="103"/>
            </w:rPr>
            <w:fldChar w:fldCharType="end"/>
          </w:r>
        </w:p>
      </w:tc>
      <w:tc>
        <w:tcPr>
          <w:tcW w:w="4925" w:type="dxa"/>
          <w:shd w:val="clear" w:color="auto" w:fill="auto"/>
          <w:vAlign w:val="bottom"/>
        </w:tcPr>
        <w:p w:rsidR="00C74190" w:rsidRDefault="00C74190" w:rsidP="009B769F">
          <w:pPr>
            <w:pStyle w:val="Header"/>
          </w:pPr>
        </w:p>
      </w:tc>
    </w:tr>
  </w:tbl>
  <w:p w:rsidR="00C74190" w:rsidRPr="009B769F" w:rsidRDefault="00C74190" w:rsidP="009B76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74190" w:rsidTr="009B769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74190" w:rsidRDefault="00C74190" w:rsidP="009B769F">
          <w:pPr>
            <w:pStyle w:val="Header"/>
            <w:spacing w:after="120"/>
          </w:pPr>
        </w:p>
      </w:tc>
      <w:tc>
        <w:tcPr>
          <w:tcW w:w="1786" w:type="dxa"/>
          <w:tcBorders>
            <w:bottom w:val="single" w:sz="4" w:space="0" w:color="auto"/>
          </w:tcBorders>
          <w:shd w:val="clear" w:color="auto" w:fill="auto"/>
          <w:vAlign w:val="bottom"/>
        </w:tcPr>
        <w:p w:rsidR="00C74190" w:rsidRPr="009B769F" w:rsidRDefault="00C74190" w:rsidP="009B769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74190" w:rsidRDefault="00C74190" w:rsidP="009B769F">
          <w:pPr>
            <w:pStyle w:val="Header"/>
            <w:spacing w:after="120"/>
          </w:pPr>
        </w:p>
      </w:tc>
      <w:tc>
        <w:tcPr>
          <w:tcW w:w="6523" w:type="dxa"/>
          <w:gridSpan w:val="3"/>
          <w:tcBorders>
            <w:bottom w:val="single" w:sz="4" w:space="0" w:color="auto"/>
          </w:tcBorders>
          <w:shd w:val="clear" w:color="auto" w:fill="auto"/>
          <w:vAlign w:val="bottom"/>
        </w:tcPr>
        <w:p w:rsidR="00C74190" w:rsidRPr="009B769F" w:rsidRDefault="00C74190" w:rsidP="009B769F">
          <w:pPr>
            <w:spacing w:line="380" w:lineRule="exact"/>
            <w:jc w:val="right"/>
          </w:pPr>
          <w:r>
            <w:rPr>
              <w:sz w:val="40"/>
            </w:rPr>
            <w:t>CEDAW</w:t>
          </w:r>
          <w:r>
            <w:t>/C/FJI/CO/4</w:t>
          </w:r>
        </w:p>
      </w:tc>
    </w:tr>
    <w:tr w:rsidR="00C74190" w:rsidRPr="009B769F" w:rsidTr="009B769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74190" w:rsidRDefault="00C74190" w:rsidP="009B769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4190" w:rsidRPr="009B769F" w:rsidRDefault="00C74190" w:rsidP="009B769F">
          <w:pPr>
            <w:pStyle w:val="Header"/>
            <w:spacing w:before="109"/>
            <w:jc w:val="right"/>
          </w:pPr>
        </w:p>
      </w:tc>
      <w:tc>
        <w:tcPr>
          <w:tcW w:w="5227" w:type="dxa"/>
          <w:gridSpan w:val="3"/>
          <w:tcBorders>
            <w:top w:val="single" w:sz="4" w:space="0" w:color="auto"/>
            <w:bottom w:val="single" w:sz="12" w:space="0" w:color="auto"/>
          </w:tcBorders>
          <w:shd w:val="clear" w:color="auto" w:fill="auto"/>
        </w:tcPr>
        <w:p w:rsidR="00C74190" w:rsidRPr="009B769F" w:rsidRDefault="00C74190" w:rsidP="009B769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74190" w:rsidRPr="009B769F" w:rsidRDefault="00C74190" w:rsidP="009B769F">
          <w:pPr>
            <w:pStyle w:val="Header"/>
            <w:spacing w:before="109"/>
          </w:pPr>
        </w:p>
      </w:tc>
      <w:tc>
        <w:tcPr>
          <w:tcW w:w="3100" w:type="dxa"/>
          <w:gridSpan w:val="2"/>
          <w:tcBorders>
            <w:top w:val="single" w:sz="4" w:space="0" w:color="auto"/>
            <w:bottom w:val="single" w:sz="12" w:space="0" w:color="auto"/>
          </w:tcBorders>
          <w:shd w:val="clear" w:color="auto" w:fill="auto"/>
        </w:tcPr>
        <w:p w:rsidR="00C74190" w:rsidRDefault="00C74190" w:rsidP="009B769F">
          <w:pPr>
            <w:bidi w:val="0"/>
            <w:spacing w:before="240" w:line="240" w:lineRule="exact"/>
          </w:pPr>
          <w:r>
            <w:t>Distr.: General</w:t>
          </w:r>
        </w:p>
        <w:p w:rsidR="00C74190" w:rsidRDefault="00C74190" w:rsidP="009B769F">
          <w:pPr>
            <w:bidi w:val="0"/>
            <w:spacing w:line="240" w:lineRule="exact"/>
            <w:jc w:val="left"/>
          </w:pPr>
          <w:r>
            <w:t>16 September 2010</w:t>
          </w:r>
        </w:p>
        <w:p w:rsidR="00C74190" w:rsidRDefault="00C74190" w:rsidP="009B769F">
          <w:pPr>
            <w:bidi w:val="0"/>
            <w:spacing w:line="240" w:lineRule="exact"/>
            <w:jc w:val="left"/>
          </w:pPr>
          <w:r>
            <w:t>Arabic</w:t>
          </w:r>
        </w:p>
        <w:p w:rsidR="00C74190" w:rsidRPr="009B769F" w:rsidRDefault="00C74190" w:rsidP="009B769F">
          <w:pPr>
            <w:bidi w:val="0"/>
            <w:spacing w:line="240" w:lineRule="exact"/>
            <w:jc w:val="left"/>
          </w:pPr>
          <w:r>
            <w:t>Original: English</w:t>
          </w:r>
        </w:p>
      </w:tc>
    </w:tr>
  </w:tbl>
  <w:p w:rsidR="00C74190" w:rsidRPr="009B769F" w:rsidRDefault="00C74190" w:rsidP="009B769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25*"/>
    <w:docVar w:name="CreationDt" w:val="15/10/2010 6:36: PM"/>
    <w:docVar w:name="DocCategory" w:val="Doc"/>
    <w:docVar w:name="DocType" w:val="Final"/>
    <w:docVar w:name="FooterJN" w:val="10-48525"/>
    <w:docVar w:name="jobn" w:val="10-48525 (A)"/>
    <w:docVar w:name="jobnDT" w:val="10-48525 (A)   151010"/>
    <w:docVar w:name="jobnDTDT" w:val="10-48525 (A)   151010   151010"/>
    <w:docVar w:name="JobNo" w:val="1048525A"/>
    <w:docVar w:name="OandT" w:val=" "/>
    <w:docVar w:name="sss1" w:val="CEDAW/C/FJI/CO/4"/>
    <w:docVar w:name="sss2" w:val="-"/>
    <w:docVar w:name="Symbol1" w:val="CEDAW/C/FJI/CO/4"/>
    <w:docVar w:name="Symbol2" w:val="-"/>
  </w:docVars>
  <w:rsids>
    <w:rsidRoot w:val="00B70657"/>
    <w:rsid w:val="000170D3"/>
    <w:rsid w:val="000311C9"/>
    <w:rsid w:val="00042425"/>
    <w:rsid w:val="0006648F"/>
    <w:rsid w:val="000850BA"/>
    <w:rsid w:val="00087310"/>
    <w:rsid w:val="0009732C"/>
    <w:rsid w:val="000C4EED"/>
    <w:rsid w:val="000D2CEC"/>
    <w:rsid w:val="00101EE8"/>
    <w:rsid w:val="00113349"/>
    <w:rsid w:val="0012522B"/>
    <w:rsid w:val="001519A9"/>
    <w:rsid w:val="001568A8"/>
    <w:rsid w:val="001737F8"/>
    <w:rsid w:val="001775EA"/>
    <w:rsid w:val="0018030C"/>
    <w:rsid w:val="00187870"/>
    <w:rsid w:val="00191CF3"/>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90DF4"/>
    <w:rsid w:val="00392BC6"/>
    <w:rsid w:val="00393072"/>
    <w:rsid w:val="003A1E05"/>
    <w:rsid w:val="003A65ED"/>
    <w:rsid w:val="003D4612"/>
    <w:rsid w:val="003E26D7"/>
    <w:rsid w:val="003E657A"/>
    <w:rsid w:val="003F4B8C"/>
    <w:rsid w:val="00401BDF"/>
    <w:rsid w:val="00411BBD"/>
    <w:rsid w:val="00415922"/>
    <w:rsid w:val="00423BD7"/>
    <w:rsid w:val="0042757D"/>
    <w:rsid w:val="00437C14"/>
    <w:rsid w:val="004527C9"/>
    <w:rsid w:val="00453069"/>
    <w:rsid w:val="00477D9F"/>
    <w:rsid w:val="00483F5B"/>
    <w:rsid w:val="00490874"/>
    <w:rsid w:val="00494EE2"/>
    <w:rsid w:val="00496E83"/>
    <w:rsid w:val="004A2886"/>
    <w:rsid w:val="004B14A0"/>
    <w:rsid w:val="004D1B0C"/>
    <w:rsid w:val="004F09B0"/>
    <w:rsid w:val="004F0D2B"/>
    <w:rsid w:val="004F1402"/>
    <w:rsid w:val="004F75CD"/>
    <w:rsid w:val="0050659B"/>
    <w:rsid w:val="00521CAC"/>
    <w:rsid w:val="00524A2E"/>
    <w:rsid w:val="005279DE"/>
    <w:rsid w:val="00534772"/>
    <w:rsid w:val="00537FCD"/>
    <w:rsid w:val="005409F7"/>
    <w:rsid w:val="00545F76"/>
    <w:rsid w:val="005545BB"/>
    <w:rsid w:val="00556882"/>
    <w:rsid w:val="00561E43"/>
    <w:rsid w:val="0057078E"/>
    <w:rsid w:val="005838F5"/>
    <w:rsid w:val="00591B45"/>
    <w:rsid w:val="005A0F73"/>
    <w:rsid w:val="005A1026"/>
    <w:rsid w:val="005A2EA3"/>
    <w:rsid w:val="005A4B34"/>
    <w:rsid w:val="005A7FE5"/>
    <w:rsid w:val="005C2804"/>
    <w:rsid w:val="005C2ECE"/>
    <w:rsid w:val="005C7ED8"/>
    <w:rsid w:val="005D4760"/>
    <w:rsid w:val="005F56F1"/>
    <w:rsid w:val="006007BD"/>
    <w:rsid w:val="00616E82"/>
    <w:rsid w:val="006218A3"/>
    <w:rsid w:val="006564CE"/>
    <w:rsid w:val="00663F64"/>
    <w:rsid w:val="00692B46"/>
    <w:rsid w:val="006951CA"/>
    <w:rsid w:val="00696B7A"/>
    <w:rsid w:val="006A1E4E"/>
    <w:rsid w:val="006C38EE"/>
    <w:rsid w:val="006D16FA"/>
    <w:rsid w:val="00700F06"/>
    <w:rsid w:val="0071531E"/>
    <w:rsid w:val="00715695"/>
    <w:rsid w:val="0071645B"/>
    <w:rsid w:val="00716E9D"/>
    <w:rsid w:val="00747B9E"/>
    <w:rsid w:val="007524BE"/>
    <w:rsid w:val="007525FA"/>
    <w:rsid w:val="00770CF8"/>
    <w:rsid w:val="00774FF0"/>
    <w:rsid w:val="0079046D"/>
    <w:rsid w:val="007943C9"/>
    <w:rsid w:val="0079753A"/>
    <w:rsid w:val="007A6DD9"/>
    <w:rsid w:val="007C4AFB"/>
    <w:rsid w:val="007D60E0"/>
    <w:rsid w:val="007D6B8D"/>
    <w:rsid w:val="007E32B9"/>
    <w:rsid w:val="007F39D5"/>
    <w:rsid w:val="00807E44"/>
    <w:rsid w:val="0081284F"/>
    <w:rsid w:val="00814843"/>
    <w:rsid w:val="008170DE"/>
    <w:rsid w:val="00830E32"/>
    <w:rsid w:val="00845A14"/>
    <w:rsid w:val="00873A11"/>
    <w:rsid w:val="00873AF9"/>
    <w:rsid w:val="0088317F"/>
    <w:rsid w:val="008A3FCA"/>
    <w:rsid w:val="008B56B7"/>
    <w:rsid w:val="008D1C04"/>
    <w:rsid w:val="008F04A0"/>
    <w:rsid w:val="008F64A7"/>
    <w:rsid w:val="0090012B"/>
    <w:rsid w:val="0090351F"/>
    <w:rsid w:val="00932F02"/>
    <w:rsid w:val="009352E6"/>
    <w:rsid w:val="0095225E"/>
    <w:rsid w:val="00964FA8"/>
    <w:rsid w:val="00970BAD"/>
    <w:rsid w:val="009768D1"/>
    <w:rsid w:val="00977075"/>
    <w:rsid w:val="009829B7"/>
    <w:rsid w:val="009927C0"/>
    <w:rsid w:val="009961E6"/>
    <w:rsid w:val="009B6C65"/>
    <w:rsid w:val="009B752D"/>
    <w:rsid w:val="009B769F"/>
    <w:rsid w:val="009C0017"/>
    <w:rsid w:val="009C15F4"/>
    <w:rsid w:val="009D62A3"/>
    <w:rsid w:val="009E2A1F"/>
    <w:rsid w:val="009F5698"/>
    <w:rsid w:val="00A33ABC"/>
    <w:rsid w:val="00A37C4B"/>
    <w:rsid w:val="00A56F63"/>
    <w:rsid w:val="00A66F66"/>
    <w:rsid w:val="00A71AE5"/>
    <w:rsid w:val="00A77F16"/>
    <w:rsid w:val="00A95E5D"/>
    <w:rsid w:val="00A97E18"/>
    <w:rsid w:val="00AA1E16"/>
    <w:rsid w:val="00AA4A67"/>
    <w:rsid w:val="00AC002C"/>
    <w:rsid w:val="00AC2EE0"/>
    <w:rsid w:val="00AC6CDD"/>
    <w:rsid w:val="00AD38D0"/>
    <w:rsid w:val="00AE108C"/>
    <w:rsid w:val="00AE5AE2"/>
    <w:rsid w:val="00AF1A53"/>
    <w:rsid w:val="00AF7AC7"/>
    <w:rsid w:val="00B05ADC"/>
    <w:rsid w:val="00B272BE"/>
    <w:rsid w:val="00B70657"/>
    <w:rsid w:val="00B9542C"/>
    <w:rsid w:val="00B95560"/>
    <w:rsid w:val="00BA7FAB"/>
    <w:rsid w:val="00BB10FE"/>
    <w:rsid w:val="00BC2F4C"/>
    <w:rsid w:val="00BC4A05"/>
    <w:rsid w:val="00BC567D"/>
    <w:rsid w:val="00BF0B15"/>
    <w:rsid w:val="00C12CBB"/>
    <w:rsid w:val="00C25A2D"/>
    <w:rsid w:val="00C260F8"/>
    <w:rsid w:val="00C43FBE"/>
    <w:rsid w:val="00C449C6"/>
    <w:rsid w:val="00C564B0"/>
    <w:rsid w:val="00C6283F"/>
    <w:rsid w:val="00C71487"/>
    <w:rsid w:val="00C74190"/>
    <w:rsid w:val="00C814A5"/>
    <w:rsid w:val="00C855F6"/>
    <w:rsid w:val="00C96573"/>
    <w:rsid w:val="00CA4791"/>
    <w:rsid w:val="00CB0A12"/>
    <w:rsid w:val="00CD0BB8"/>
    <w:rsid w:val="00CD3849"/>
    <w:rsid w:val="00CF6772"/>
    <w:rsid w:val="00CF7384"/>
    <w:rsid w:val="00D2343D"/>
    <w:rsid w:val="00D23EC0"/>
    <w:rsid w:val="00D30EAE"/>
    <w:rsid w:val="00D318F1"/>
    <w:rsid w:val="00D40B0E"/>
    <w:rsid w:val="00D44FE0"/>
    <w:rsid w:val="00D66413"/>
    <w:rsid w:val="00D917C5"/>
    <w:rsid w:val="00DA66B7"/>
    <w:rsid w:val="00DB0865"/>
    <w:rsid w:val="00DB7206"/>
    <w:rsid w:val="00DE5433"/>
    <w:rsid w:val="00DE68A7"/>
    <w:rsid w:val="00DF0F3B"/>
    <w:rsid w:val="00DF5A43"/>
    <w:rsid w:val="00DF5F38"/>
    <w:rsid w:val="00E23336"/>
    <w:rsid w:val="00E31661"/>
    <w:rsid w:val="00E32B52"/>
    <w:rsid w:val="00E47EB8"/>
    <w:rsid w:val="00E669C4"/>
    <w:rsid w:val="00E704FD"/>
    <w:rsid w:val="00E750E1"/>
    <w:rsid w:val="00E8002C"/>
    <w:rsid w:val="00E9114A"/>
    <w:rsid w:val="00EA489C"/>
    <w:rsid w:val="00EA7B59"/>
    <w:rsid w:val="00EB0CA7"/>
    <w:rsid w:val="00EB4992"/>
    <w:rsid w:val="00EF2E52"/>
    <w:rsid w:val="00F031FB"/>
    <w:rsid w:val="00F32E4A"/>
    <w:rsid w:val="00F36D8C"/>
    <w:rsid w:val="00F93545"/>
    <w:rsid w:val="00F96FBA"/>
    <w:rsid w:val="00FB4E06"/>
    <w:rsid w:val="00FB5971"/>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B769F"/>
    <w:rPr>
      <w:szCs w:val="20"/>
    </w:rPr>
  </w:style>
  <w:style w:type="paragraph" w:styleId="CommentSubject">
    <w:name w:val="annotation subject"/>
    <w:basedOn w:val="CommentText"/>
    <w:next w:val="CommentText"/>
    <w:semiHidden/>
    <w:rsid w:val="009B76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5095</Words>
  <Characters>26703</Characters>
  <Application>Microsoft Office Word</Application>
  <DocSecurity>4</DocSecurity>
  <Lines>485</Lines>
  <Paragraphs>102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Aly.El-Sharidy</cp:lastModifiedBy>
  <cp:revision>7</cp:revision>
  <cp:lastPrinted>2010-10-15T22:59:00Z</cp:lastPrinted>
  <dcterms:created xsi:type="dcterms:W3CDTF">2010-10-15T22:39:00Z</dcterms:created>
  <dcterms:modified xsi:type="dcterms:W3CDTF">2010-10-15T23:03:00Z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1048525</vt:lpwstr>
  </property>
  <property fmtid="{D5CDD505-2E9C-101B-9397-08002B2CF9AE}" pid="3" name="Symbol1">
    <vt:lpwstr>CEDAW/C/FJI/CO/4</vt:lpwstr>
  </property>
  <property fmtid="{D5CDD505-2E9C-101B-9397-08002B2CF9AE}" pid="4" name="Symbol2">
    <vt:lpwstr/>
  </property>
  <property fmtid="{D5CDD505-2E9C-101B-9397-08002B2CF9AE}" pid="5" name="Translator">
    <vt:lpwstr/>
  </property>
  <property fmtid="{D5CDD505-2E9C-101B-9397-08002B2CF9AE}" pid="6" name="Comment">
    <vt:lpwstr>فاينال</vt:lpwstr>
  </property>
  <property fmtid="{D5CDD505-2E9C-101B-9397-08002B2CF9AE}" pid="7" name="DraftPages">
    <vt:lpwstr>17</vt:lpwstr>
  </property>
  <property fmtid="{D5CDD505-2E9C-101B-9397-08002B2CF9AE}" pid="8" name="Operator">
    <vt:lpwstr>علي الشرايدي</vt:lpwstr>
  </property>
</Properties>
</file>