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rsidTr="00DC18BF">
        <w:trPr>
          <w:trHeight w:hRule="exact" w:val="851"/>
        </w:trPr>
        <w:tc>
          <w:tcPr>
            <w:tcW w:w="1280" w:type="dxa"/>
            <w:tcBorders>
              <w:bottom w:val="single" w:sz="4" w:space="0" w:color="auto"/>
            </w:tcBorders>
          </w:tcPr>
          <w:p w:rsidR="00494EB8" w:rsidRPr="00F124C6" w:rsidRDefault="00494EB8" w:rsidP="00DC18BF">
            <w:pPr>
              <w:pStyle w:val="H23GC"/>
            </w:pPr>
          </w:p>
        </w:tc>
        <w:tc>
          <w:tcPr>
            <w:tcW w:w="2273" w:type="dxa"/>
            <w:tcBorders>
              <w:bottom w:val="single" w:sz="4" w:space="0" w:color="auto"/>
            </w:tcBorders>
            <w:vAlign w:val="bottom"/>
          </w:tcPr>
          <w:p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494EB8" w:rsidRPr="00691C57" w:rsidRDefault="00691C57" w:rsidP="00DC18BF">
            <w:pPr>
              <w:spacing w:line="240" w:lineRule="atLeast"/>
              <w:jc w:val="right"/>
              <w:rPr>
                <w:sz w:val="20"/>
                <w:szCs w:val="21"/>
              </w:rPr>
            </w:pPr>
            <w:r>
              <w:rPr>
                <w:sz w:val="40"/>
                <w:szCs w:val="21"/>
              </w:rPr>
              <w:t>CAT</w:t>
            </w:r>
            <w:r w:rsidR="00A07D8A">
              <w:rPr>
                <w:sz w:val="20"/>
                <w:szCs w:val="21"/>
              </w:rPr>
              <w:t>/</w:t>
            </w:r>
            <w:r>
              <w:rPr>
                <w:sz w:val="20"/>
                <w:szCs w:val="21"/>
              </w:rPr>
              <w:t>C</w:t>
            </w:r>
            <w:r w:rsidR="00A07D8A">
              <w:rPr>
                <w:sz w:val="20"/>
                <w:szCs w:val="21"/>
              </w:rPr>
              <w:t>/</w:t>
            </w:r>
            <w:proofErr w:type="spellStart"/>
            <w:r>
              <w:rPr>
                <w:sz w:val="20"/>
                <w:szCs w:val="21"/>
              </w:rPr>
              <w:t>KOR</w:t>
            </w:r>
            <w:proofErr w:type="spellEnd"/>
            <w:r w:rsidR="00A07D8A">
              <w:rPr>
                <w:sz w:val="20"/>
                <w:szCs w:val="21"/>
              </w:rPr>
              <w:t>/</w:t>
            </w:r>
            <w:r>
              <w:rPr>
                <w:sz w:val="20"/>
                <w:szCs w:val="21"/>
              </w:rPr>
              <w:t>CO</w:t>
            </w:r>
            <w:r w:rsidR="00A07D8A">
              <w:rPr>
                <w:sz w:val="20"/>
                <w:szCs w:val="21"/>
              </w:rPr>
              <w:t>/</w:t>
            </w:r>
            <w:r>
              <w:rPr>
                <w:sz w:val="20"/>
                <w:szCs w:val="21"/>
              </w:rPr>
              <w:t>3-5</w:t>
            </w:r>
            <w:r w:rsidR="004648E0">
              <w:rPr>
                <w:sz w:val="20"/>
                <w:szCs w:val="21"/>
              </w:rPr>
              <w:t>*</w:t>
            </w:r>
          </w:p>
        </w:tc>
      </w:tr>
      <w:tr w:rsidR="00494EB8" w:rsidRPr="00F124C6" w:rsidTr="00DC18BF">
        <w:trPr>
          <w:trHeight w:hRule="exact" w:val="2835"/>
        </w:trPr>
        <w:tc>
          <w:tcPr>
            <w:tcW w:w="1280" w:type="dxa"/>
            <w:tcBorders>
              <w:top w:val="single" w:sz="4" w:space="0" w:color="auto"/>
              <w:bottom w:val="single" w:sz="12" w:space="0" w:color="auto"/>
            </w:tcBorders>
          </w:tcPr>
          <w:p w:rsidR="00494EB8" w:rsidRPr="00F124C6" w:rsidRDefault="00494EB8" w:rsidP="00DC18BF">
            <w:pPr>
              <w:spacing w:line="120" w:lineRule="atLeast"/>
              <w:rPr>
                <w:sz w:val="10"/>
                <w:szCs w:val="10"/>
              </w:rPr>
            </w:pPr>
          </w:p>
          <w:p w:rsidR="00494EB8" w:rsidRPr="00F124C6" w:rsidRDefault="00494EB8" w:rsidP="00DC18BF">
            <w:pPr>
              <w:spacing w:line="120" w:lineRule="atLeast"/>
              <w:rPr>
                <w:sz w:val="10"/>
                <w:szCs w:val="10"/>
              </w:rPr>
            </w:pPr>
            <w:r>
              <w:rPr>
                <w:rFonts w:hint="eastAsia"/>
                <w:noProof/>
                <w:snapToGrid/>
              </w:rPr>
              <w:drawing>
                <wp:inline distT="0" distB="0" distL="0" distR="0" wp14:anchorId="25EA5F37" wp14:editId="2B53823F">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rsidR="00494EB8" w:rsidRPr="0004600B" w:rsidRDefault="00A07D8A" w:rsidP="00DC18BF">
            <w:pPr>
              <w:spacing w:before="240" w:line="240" w:lineRule="atLeast"/>
              <w:rPr>
                <w:sz w:val="20"/>
              </w:rPr>
            </w:pPr>
            <w:r>
              <w:rPr>
                <w:sz w:val="20"/>
              </w:rPr>
              <w:t xml:space="preserve">Distr.: </w:t>
            </w:r>
            <w:r w:rsidR="00EF0F2D" w:rsidRPr="00EF0F2D">
              <w:rPr>
                <w:sz w:val="20"/>
              </w:rPr>
              <w:t>General</w:t>
            </w:r>
          </w:p>
          <w:p w:rsidR="00494EB8" w:rsidRPr="00F124C6" w:rsidRDefault="00EF0F2D" w:rsidP="00DC18BF">
            <w:pPr>
              <w:spacing w:line="240" w:lineRule="atLeast"/>
              <w:rPr>
                <w:sz w:val="20"/>
              </w:rPr>
            </w:pPr>
            <w:r>
              <w:rPr>
                <w:sz w:val="20"/>
              </w:rPr>
              <w:t xml:space="preserve">30 </w:t>
            </w:r>
            <w:r w:rsidRPr="00EF0F2D">
              <w:rPr>
                <w:sz w:val="20"/>
              </w:rPr>
              <w:t>May</w:t>
            </w:r>
            <w:r w:rsidR="005505A1">
              <w:rPr>
                <w:sz w:val="20"/>
              </w:rPr>
              <w:t xml:space="preserve"> </w:t>
            </w:r>
            <w:r w:rsidR="00691C57">
              <w:rPr>
                <w:sz w:val="20"/>
              </w:rPr>
              <w:t>2</w:t>
            </w:r>
            <w:r w:rsidR="005505A1">
              <w:rPr>
                <w:sz w:val="20"/>
              </w:rPr>
              <w:t>0</w:t>
            </w:r>
            <w:r w:rsidR="00691C57">
              <w:rPr>
                <w:sz w:val="20"/>
              </w:rPr>
              <w:t>1</w:t>
            </w:r>
            <w:r w:rsidR="00691C57">
              <w:rPr>
                <w:rFonts w:hint="eastAsia"/>
                <w:sz w:val="20"/>
              </w:rPr>
              <w:t>7</w:t>
            </w:r>
          </w:p>
          <w:p w:rsidR="00494EB8" w:rsidRPr="00F124C6" w:rsidRDefault="00691C57" w:rsidP="00DC18BF">
            <w:pPr>
              <w:spacing w:line="240" w:lineRule="atLeast"/>
              <w:rPr>
                <w:sz w:val="20"/>
              </w:rPr>
            </w:pPr>
            <w:r>
              <w:rPr>
                <w:sz w:val="20"/>
              </w:rPr>
              <w:t>Chinese</w:t>
            </w:r>
            <w:r w:rsidR="00494EB8" w:rsidRPr="00F124C6">
              <w:rPr>
                <w:sz w:val="20"/>
              </w:rPr>
              <w:t xml:space="preserve"> </w:t>
            </w:r>
          </w:p>
          <w:p w:rsidR="00494EB8" w:rsidRPr="00F124C6" w:rsidRDefault="00A07D8A" w:rsidP="00DC18BF">
            <w:pPr>
              <w:spacing w:line="240" w:lineRule="atLeast"/>
            </w:pPr>
            <w:r>
              <w:rPr>
                <w:sz w:val="20"/>
              </w:rPr>
              <w:t xml:space="preserve">Original: </w:t>
            </w:r>
            <w:r w:rsidR="00691C57">
              <w:rPr>
                <w:sz w:val="20"/>
              </w:rPr>
              <w:t>English</w:t>
            </w:r>
          </w:p>
        </w:tc>
      </w:tr>
    </w:tbl>
    <w:p w:rsidR="00691C57" w:rsidRPr="007D119F" w:rsidRDefault="00691C57" w:rsidP="007D119F">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rsidR="00691C57" w:rsidRPr="00FE5257" w:rsidRDefault="00691C57" w:rsidP="00EA1987">
      <w:pPr>
        <w:pStyle w:val="HChGC"/>
        <w:spacing w:after="360"/>
      </w:pPr>
      <w:r>
        <w:rPr>
          <w:lang w:val="zh-CN"/>
        </w:rPr>
        <w:tab/>
      </w:r>
      <w:r>
        <w:rPr>
          <w:lang w:val="zh-CN"/>
        </w:rPr>
        <w:tab/>
      </w:r>
      <w:r>
        <w:rPr>
          <w:lang w:val="zh-CN"/>
        </w:rPr>
        <w:t>关于大韩民国第三次至第五次合并定期报告的结论性意见</w:t>
      </w:r>
      <w:r w:rsidR="004648E0">
        <w:t>*</w:t>
      </w:r>
      <w:r w:rsidRPr="00EA1987">
        <w:rPr>
          <w:lang w:val="zh-CN"/>
        </w:rPr>
        <w:footnoteReference w:customMarkFollows="1" w:id="2"/>
        <w:t>*</w:t>
      </w:r>
    </w:p>
    <w:p w:rsidR="00691C57" w:rsidRDefault="00A07D8A" w:rsidP="00691C57">
      <w:pPr>
        <w:pStyle w:val="SingleTxtGC"/>
      </w:pPr>
      <w:r>
        <w:rPr>
          <w:rFonts w:hint="eastAsia"/>
        </w:rPr>
        <w:t>1.</w:t>
      </w:r>
      <w:r w:rsidR="00EA1987">
        <w:t xml:space="preserve">  </w:t>
      </w:r>
      <w:r w:rsidR="00691C57">
        <w:rPr>
          <w:rFonts w:hint="eastAsia"/>
        </w:rPr>
        <w:t>禁止酷刑委员会在</w:t>
      </w:r>
      <w:r w:rsidR="00691C57">
        <w:rPr>
          <w:rFonts w:hint="eastAsia"/>
        </w:rPr>
        <w:t>2017</w:t>
      </w:r>
      <w:r w:rsidR="00691C57">
        <w:rPr>
          <w:rFonts w:hint="eastAsia"/>
        </w:rPr>
        <w:t>年</w:t>
      </w:r>
      <w:r w:rsidR="00691C57">
        <w:rPr>
          <w:rFonts w:hint="eastAsia"/>
        </w:rPr>
        <w:t>5</w:t>
      </w:r>
      <w:r w:rsidR="00691C57">
        <w:rPr>
          <w:rFonts w:hint="eastAsia"/>
        </w:rPr>
        <w:t>月</w:t>
      </w:r>
      <w:r w:rsidR="00691C57">
        <w:rPr>
          <w:rFonts w:hint="eastAsia"/>
        </w:rPr>
        <w:t>2</w:t>
      </w:r>
      <w:r w:rsidR="00691C57">
        <w:rPr>
          <w:rFonts w:hint="eastAsia"/>
        </w:rPr>
        <w:t>日和</w:t>
      </w:r>
      <w:r w:rsidR="00691C57">
        <w:rPr>
          <w:rFonts w:hint="eastAsia"/>
        </w:rPr>
        <w:t>3</w:t>
      </w:r>
      <w:r w:rsidR="00691C57">
        <w:rPr>
          <w:rFonts w:hint="eastAsia"/>
        </w:rPr>
        <w:t>日举行的第</w:t>
      </w:r>
      <w:r w:rsidR="00691C57">
        <w:rPr>
          <w:rFonts w:hint="eastAsia"/>
        </w:rPr>
        <w:t>1524</w:t>
      </w:r>
      <w:r w:rsidR="00691C57">
        <w:rPr>
          <w:rFonts w:hint="eastAsia"/>
        </w:rPr>
        <w:t>次和</w:t>
      </w:r>
      <w:r w:rsidR="00691C57">
        <w:rPr>
          <w:rFonts w:hint="eastAsia"/>
        </w:rPr>
        <w:t>1527</w:t>
      </w:r>
      <w:r w:rsidR="00691C57">
        <w:rPr>
          <w:rFonts w:hint="eastAsia"/>
        </w:rPr>
        <w:t>次会议</w:t>
      </w:r>
      <w:r>
        <w:rPr>
          <w:rFonts w:hint="eastAsia"/>
        </w:rPr>
        <w:t>(</w:t>
      </w:r>
      <w:r w:rsidR="00691C57">
        <w:rPr>
          <w:rFonts w:hint="eastAsia"/>
        </w:rPr>
        <w:t>见</w:t>
      </w:r>
      <w:r w:rsidR="00691C57">
        <w:rPr>
          <w:rFonts w:hint="eastAsia"/>
        </w:rPr>
        <w:t>CAT</w:t>
      </w:r>
      <w:r>
        <w:rPr>
          <w:rFonts w:hint="eastAsia"/>
        </w:rPr>
        <w:t>/</w:t>
      </w:r>
      <w:r w:rsidR="00691C57">
        <w:rPr>
          <w:rFonts w:hint="eastAsia"/>
        </w:rPr>
        <w:t>C</w:t>
      </w:r>
      <w:r>
        <w:rPr>
          <w:rFonts w:hint="eastAsia"/>
        </w:rPr>
        <w:t>/</w:t>
      </w:r>
      <w:proofErr w:type="spellStart"/>
      <w:r w:rsidR="00691C57">
        <w:rPr>
          <w:rFonts w:hint="eastAsia"/>
        </w:rPr>
        <w:t>SR.1524</w:t>
      </w:r>
      <w:proofErr w:type="spellEnd"/>
      <w:r w:rsidR="00691C57">
        <w:rPr>
          <w:rFonts w:hint="eastAsia"/>
        </w:rPr>
        <w:t>和</w:t>
      </w:r>
      <w:r w:rsidR="00691C57">
        <w:rPr>
          <w:rFonts w:hint="eastAsia"/>
        </w:rPr>
        <w:t>1527</w:t>
      </w:r>
      <w:r>
        <w:rPr>
          <w:rFonts w:hint="eastAsia"/>
        </w:rPr>
        <w:t>)</w:t>
      </w:r>
      <w:r w:rsidR="00691C57">
        <w:rPr>
          <w:rFonts w:hint="eastAsia"/>
        </w:rPr>
        <w:t>上审议了大韩民国第三次至第五次合并定期报告</w:t>
      </w:r>
      <w:r>
        <w:rPr>
          <w:rFonts w:hint="eastAsia"/>
        </w:rPr>
        <w:t>(</w:t>
      </w:r>
      <w:r w:rsidR="00691C57">
        <w:rPr>
          <w:rFonts w:hint="eastAsia"/>
        </w:rPr>
        <w:t>CAT</w:t>
      </w:r>
      <w:r>
        <w:rPr>
          <w:rFonts w:hint="eastAsia"/>
        </w:rPr>
        <w:t>/</w:t>
      </w:r>
      <w:r w:rsidR="00691C57">
        <w:rPr>
          <w:rFonts w:hint="eastAsia"/>
        </w:rPr>
        <w:t>C</w:t>
      </w:r>
      <w:r>
        <w:rPr>
          <w:rFonts w:hint="eastAsia"/>
        </w:rPr>
        <w:t>/</w:t>
      </w:r>
      <w:proofErr w:type="spellStart"/>
      <w:r w:rsidR="00691C57">
        <w:rPr>
          <w:rFonts w:hint="eastAsia"/>
        </w:rPr>
        <w:t>KOR</w:t>
      </w:r>
      <w:proofErr w:type="spellEnd"/>
      <w:r>
        <w:rPr>
          <w:rFonts w:hint="eastAsia"/>
        </w:rPr>
        <w:t>/</w:t>
      </w:r>
      <w:r w:rsidR="00691C57">
        <w:rPr>
          <w:rFonts w:hint="eastAsia"/>
        </w:rPr>
        <w:t>3-5</w:t>
      </w:r>
      <w:r>
        <w:rPr>
          <w:rFonts w:hint="eastAsia"/>
        </w:rPr>
        <w:t>)</w:t>
      </w:r>
      <w:r>
        <w:rPr>
          <w:rFonts w:hint="eastAsia"/>
        </w:rPr>
        <w:t>，</w:t>
      </w:r>
      <w:r w:rsidR="00691C57">
        <w:rPr>
          <w:rFonts w:hint="eastAsia"/>
        </w:rPr>
        <w:t>并在</w:t>
      </w:r>
      <w:r w:rsidR="00691C57">
        <w:rPr>
          <w:rFonts w:hint="eastAsia"/>
        </w:rPr>
        <w:t>2017</w:t>
      </w:r>
      <w:r w:rsidR="00691C57">
        <w:rPr>
          <w:rFonts w:hint="eastAsia"/>
        </w:rPr>
        <w:t>年</w:t>
      </w:r>
      <w:r w:rsidR="00691C57">
        <w:rPr>
          <w:rFonts w:hint="eastAsia"/>
        </w:rPr>
        <w:t>5</w:t>
      </w:r>
      <w:r w:rsidR="00691C57">
        <w:rPr>
          <w:rFonts w:hint="eastAsia"/>
        </w:rPr>
        <w:t>月</w:t>
      </w:r>
      <w:r w:rsidR="00691C57">
        <w:rPr>
          <w:rFonts w:hint="eastAsia"/>
        </w:rPr>
        <w:t>11</w:t>
      </w:r>
      <w:r w:rsidR="00691C57">
        <w:rPr>
          <w:rFonts w:hint="eastAsia"/>
        </w:rPr>
        <w:t>日举行的第</w:t>
      </w:r>
      <w:r w:rsidR="00691C57">
        <w:rPr>
          <w:rFonts w:hint="eastAsia"/>
        </w:rPr>
        <w:t>1538</w:t>
      </w:r>
      <w:r w:rsidR="00691C57">
        <w:rPr>
          <w:rFonts w:hint="eastAsia"/>
        </w:rPr>
        <w:t>次和</w:t>
      </w:r>
      <w:r w:rsidR="00691C57">
        <w:rPr>
          <w:rFonts w:hint="eastAsia"/>
        </w:rPr>
        <w:t>1539</w:t>
      </w:r>
      <w:r w:rsidR="00691C57">
        <w:rPr>
          <w:rFonts w:hint="eastAsia"/>
        </w:rPr>
        <w:t>次会议上通过了本结论性意见。</w:t>
      </w:r>
    </w:p>
    <w:p w:rsidR="00691C57" w:rsidRDefault="00114AE2" w:rsidP="00114AE2">
      <w:pPr>
        <w:pStyle w:val="H1GC"/>
      </w:pPr>
      <w:r>
        <w:tab/>
      </w:r>
      <w:r w:rsidR="00691C57">
        <w:rPr>
          <w:rFonts w:hint="eastAsia"/>
        </w:rPr>
        <w:t>A.</w:t>
      </w:r>
      <w:r w:rsidR="00691C57">
        <w:rPr>
          <w:rFonts w:hint="eastAsia"/>
        </w:rPr>
        <w:tab/>
      </w:r>
      <w:r w:rsidR="00691C57">
        <w:rPr>
          <w:rFonts w:hint="eastAsia"/>
        </w:rPr>
        <w:t>导言</w:t>
      </w:r>
    </w:p>
    <w:p w:rsidR="00691C57" w:rsidRDefault="00A07D8A" w:rsidP="00691C57">
      <w:pPr>
        <w:pStyle w:val="SingleTxtGC"/>
      </w:pPr>
      <w:r>
        <w:rPr>
          <w:rFonts w:hint="eastAsia"/>
        </w:rPr>
        <w:t>2.</w:t>
      </w:r>
      <w:r w:rsidR="00EA1987">
        <w:t xml:space="preserve">  </w:t>
      </w:r>
      <w:r w:rsidR="00691C57">
        <w:rPr>
          <w:rFonts w:hint="eastAsia"/>
        </w:rPr>
        <w:t>委员会感到遗憾的是</w:t>
      </w:r>
      <w:r>
        <w:rPr>
          <w:rFonts w:hint="eastAsia"/>
        </w:rPr>
        <w:t>，</w:t>
      </w:r>
      <w:r w:rsidR="00691C57">
        <w:rPr>
          <w:rFonts w:hint="eastAsia"/>
        </w:rPr>
        <w:t>第三次至第五次合并定期报告于</w:t>
      </w:r>
      <w:r w:rsidR="00691C57">
        <w:rPr>
          <w:rFonts w:hint="eastAsia"/>
        </w:rPr>
        <w:t>2016</w:t>
      </w:r>
      <w:r w:rsidR="00691C57">
        <w:rPr>
          <w:rFonts w:hint="eastAsia"/>
        </w:rPr>
        <w:t>年才迟迟提交</w:t>
      </w:r>
      <w:r>
        <w:rPr>
          <w:rFonts w:hint="eastAsia"/>
        </w:rPr>
        <w:t>，</w:t>
      </w:r>
      <w:r w:rsidR="00691C57">
        <w:rPr>
          <w:rFonts w:hint="eastAsia"/>
        </w:rPr>
        <w:t>从而逾期四年。委员会赞赏有机会与缔约国代表团进行建设性的对话</w:t>
      </w:r>
      <w:r>
        <w:rPr>
          <w:rFonts w:hint="eastAsia"/>
        </w:rPr>
        <w:t>，</w:t>
      </w:r>
      <w:r w:rsidR="00691C57">
        <w:rPr>
          <w:rFonts w:hint="eastAsia"/>
        </w:rPr>
        <w:t>并赞赏对审议报告期间提出的问题与关注所作的回复。</w:t>
      </w:r>
    </w:p>
    <w:p w:rsidR="00691C57" w:rsidRDefault="00114AE2" w:rsidP="00114AE2">
      <w:pPr>
        <w:pStyle w:val="H1GC"/>
      </w:pPr>
      <w:r>
        <w:tab/>
      </w:r>
      <w:r w:rsidR="00691C57">
        <w:rPr>
          <w:rFonts w:hint="eastAsia"/>
        </w:rPr>
        <w:t>B.</w:t>
      </w:r>
      <w:r w:rsidR="00691C57">
        <w:rPr>
          <w:rFonts w:hint="eastAsia"/>
        </w:rPr>
        <w:tab/>
      </w:r>
      <w:r w:rsidR="00691C57">
        <w:rPr>
          <w:rFonts w:hint="eastAsia"/>
        </w:rPr>
        <w:t>积极方面</w:t>
      </w:r>
    </w:p>
    <w:p w:rsidR="00691C57" w:rsidRDefault="00A07D8A" w:rsidP="00691C57">
      <w:pPr>
        <w:pStyle w:val="SingleTxtGC"/>
      </w:pPr>
      <w:r>
        <w:rPr>
          <w:rFonts w:hint="eastAsia"/>
        </w:rPr>
        <w:t>3.</w:t>
      </w:r>
      <w:r w:rsidR="00691C57">
        <w:rPr>
          <w:rFonts w:hint="eastAsia"/>
        </w:rPr>
        <w:t xml:space="preserve"> </w:t>
      </w:r>
      <w:r w:rsidR="00EF0F2D">
        <w:t xml:space="preserve"> </w:t>
      </w:r>
      <w:r w:rsidR="00691C57">
        <w:rPr>
          <w:rFonts w:hint="eastAsia"/>
        </w:rPr>
        <w:t>委员会欢迎缔约国批准或加入下列国际文书</w:t>
      </w:r>
      <w:r>
        <w:rPr>
          <w:rFonts w:hint="eastAsia"/>
        </w:rPr>
        <w:t>：</w:t>
      </w:r>
    </w:p>
    <w:p w:rsidR="00691C57" w:rsidRDefault="00691C57" w:rsidP="00EF0F2D">
      <w:pPr>
        <w:pStyle w:val="SingleTxtGC"/>
        <w:numPr>
          <w:ilvl w:val="0"/>
          <w:numId w:val="36"/>
        </w:numPr>
      </w:pPr>
      <w:r>
        <w:rPr>
          <w:rFonts w:hint="eastAsia"/>
        </w:rPr>
        <w:t>《消除对妇女一切形式歧视公约任择议定书》</w:t>
      </w:r>
      <w:r w:rsidR="00A07D8A">
        <w:rPr>
          <w:rFonts w:hint="eastAsia"/>
        </w:rPr>
        <w:t>，</w:t>
      </w:r>
      <w:r>
        <w:rPr>
          <w:rFonts w:hint="eastAsia"/>
        </w:rPr>
        <w:t>2006</w:t>
      </w:r>
      <w:r>
        <w:rPr>
          <w:rFonts w:hint="eastAsia"/>
        </w:rPr>
        <w:t>年</w:t>
      </w:r>
      <w:r w:rsidR="00A07D8A">
        <w:rPr>
          <w:rFonts w:hint="eastAsia"/>
        </w:rPr>
        <w:t>；</w:t>
      </w:r>
    </w:p>
    <w:p w:rsidR="00691C57" w:rsidRDefault="00691C57" w:rsidP="00EF0F2D">
      <w:pPr>
        <w:pStyle w:val="SingleTxtGC"/>
        <w:numPr>
          <w:ilvl w:val="0"/>
          <w:numId w:val="36"/>
        </w:numPr>
      </w:pPr>
      <w:r>
        <w:rPr>
          <w:rFonts w:hint="eastAsia"/>
        </w:rPr>
        <w:t>《残疾人权利公约》</w:t>
      </w:r>
      <w:r w:rsidR="00A07D8A">
        <w:rPr>
          <w:rFonts w:hint="eastAsia"/>
        </w:rPr>
        <w:t>，</w:t>
      </w:r>
      <w:r>
        <w:rPr>
          <w:rFonts w:hint="eastAsia"/>
        </w:rPr>
        <w:t>2008</w:t>
      </w:r>
      <w:r>
        <w:rPr>
          <w:rFonts w:hint="eastAsia"/>
        </w:rPr>
        <w:t>年</w:t>
      </w:r>
      <w:r>
        <w:rPr>
          <w:rFonts w:hint="eastAsia"/>
        </w:rPr>
        <w:t>12</w:t>
      </w:r>
      <w:r>
        <w:rPr>
          <w:rFonts w:hint="eastAsia"/>
        </w:rPr>
        <w:t>月。</w:t>
      </w:r>
    </w:p>
    <w:p w:rsidR="00691C57" w:rsidRDefault="00A07D8A" w:rsidP="00691C57">
      <w:pPr>
        <w:pStyle w:val="SingleTxtGC"/>
      </w:pPr>
      <w:r>
        <w:rPr>
          <w:rFonts w:hint="eastAsia"/>
        </w:rPr>
        <w:t>4.</w:t>
      </w:r>
      <w:r w:rsidR="003956E7">
        <w:t xml:space="preserve">  </w:t>
      </w:r>
      <w:r w:rsidR="00691C57">
        <w:rPr>
          <w:rFonts w:hint="eastAsia"/>
        </w:rPr>
        <w:t>委员会欢迎缔约国采取举措</w:t>
      </w:r>
      <w:r>
        <w:rPr>
          <w:rFonts w:hint="eastAsia"/>
        </w:rPr>
        <w:t>，</w:t>
      </w:r>
      <w:r w:rsidR="00691C57">
        <w:rPr>
          <w:rFonts w:hint="eastAsia"/>
        </w:rPr>
        <w:t>修订其《公约》相关领域的法律</w:t>
      </w:r>
      <w:r>
        <w:rPr>
          <w:rFonts w:hint="eastAsia"/>
        </w:rPr>
        <w:t>，</w:t>
      </w:r>
      <w:r w:rsidR="00691C57">
        <w:rPr>
          <w:rFonts w:hint="eastAsia"/>
        </w:rPr>
        <w:t>包括</w:t>
      </w:r>
      <w:r>
        <w:rPr>
          <w:rFonts w:hint="eastAsia"/>
        </w:rPr>
        <w:t>：</w:t>
      </w:r>
    </w:p>
    <w:p w:rsidR="00691C57" w:rsidRDefault="00691C57" w:rsidP="00E064B1">
      <w:pPr>
        <w:pStyle w:val="SingleTxtGC"/>
        <w:numPr>
          <w:ilvl w:val="0"/>
          <w:numId w:val="4"/>
        </w:numPr>
      </w:pPr>
      <w:r>
        <w:rPr>
          <w:rFonts w:hint="eastAsia"/>
        </w:rPr>
        <w:t>在</w:t>
      </w:r>
      <w:r>
        <w:rPr>
          <w:rFonts w:hint="eastAsia"/>
        </w:rPr>
        <w:t>2006</w:t>
      </w:r>
      <w:r>
        <w:rPr>
          <w:rFonts w:hint="eastAsia"/>
        </w:rPr>
        <w:t>和</w:t>
      </w:r>
      <w:r>
        <w:rPr>
          <w:rFonts w:hint="eastAsia"/>
        </w:rPr>
        <w:t>2007</w:t>
      </w:r>
      <w:r>
        <w:rPr>
          <w:rFonts w:hint="eastAsia"/>
        </w:rPr>
        <w:t>年修正了《刑事诉讼法》</w:t>
      </w:r>
      <w:r w:rsidR="00A07D8A">
        <w:rPr>
          <w:rFonts w:hint="eastAsia"/>
        </w:rPr>
        <w:t>，</w:t>
      </w:r>
      <w:r>
        <w:rPr>
          <w:rFonts w:hint="eastAsia"/>
        </w:rPr>
        <w:t>其中除其他</w:t>
      </w:r>
      <w:proofErr w:type="gramStart"/>
      <w:r>
        <w:rPr>
          <w:rFonts w:hint="eastAsia"/>
        </w:rPr>
        <w:t>外规定</w:t>
      </w:r>
      <w:proofErr w:type="gramEnd"/>
      <w:r>
        <w:rPr>
          <w:rFonts w:hint="eastAsia"/>
        </w:rPr>
        <w:t>了排除性规则的适用</w:t>
      </w:r>
      <w:r w:rsidR="00A07D8A">
        <w:rPr>
          <w:rFonts w:hint="eastAsia"/>
        </w:rPr>
        <w:t>(</w:t>
      </w:r>
      <w:r>
        <w:rPr>
          <w:rFonts w:hint="eastAsia"/>
        </w:rPr>
        <w:t>见该法第</w:t>
      </w:r>
      <w:r>
        <w:rPr>
          <w:rFonts w:hint="eastAsia"/>
        </w:rPr>
        <w:t>308-2</w:t>
      </w:r>
      <w:r>
        <w:rPr>
          <w:rFonts w:hint="eastAsia"/>
        </w:rPr>
        <w:t>条</w:t>
      </w:r>
      <w:r w:rsidR="00A07D8A">
        <w:rPr>
          <w:rFonts w:hint="eastAsia"/>
        </w:rPr>
        <w:t>)</w:t>
      </w:r>
      <w:r>
        <w:rPr>
          <w:rFonts w:hint="eastAsia"/>
        </w:rPr>
        <w:t>、法律顾问在调查机关代表进行审讯期间在场的权利、对应当任命公共辩护人的案件扩大了案件范围以及对书面证据的受理规定了更严格的条件</w:t>
      </w:r>
      <w:r w:rsidR="00A07D8A">
        <w:rPr>
          <w:rFonts w:hint="eastAsia"/>
        </w:rPr>
        <w:t>；</w:t>
      </w:r>
    </w:p>
    <w:p w:rsidR="00691C57" w:rsidRDefault="00691C57" w:rsidP="00E064B1">
      <w:pPr>
        <w:pStyle w:val="SingleTxtGC"/>
        <w:numPr>
          <w:ilvl w:val="0"/>
          <w:numId w:val="4"/>
        </w:numPr>
      </w:pPr>
      <w:r>
        <w:rPr>
          <w:rFonts w:hint="eastAsia"/>
        </w:rPr>
        <w:t>2007</w:t>
      </w:r>
      <w:r>
        <w:rPr>
          <w:rFonts w:hint="eastAsia"/>
        </w:rPr>
        <w:t>年通过了《关于惩处国际刑事法院管辖权范围内罪行法》</w:t>
      </w:r>
      <w:r w:rsidR="00A07D8A">
        <w:rPr>
          <w:rFonts w:hint="eastAsia"/>
        </w:rPr>
        <w:t>，</w:t>
      </w:r>
      <w:r>
        <w:rPr>
          <w:rFonts w:hint="eastAsia"/>
        </w:rPr>
        <w:t>其中包括根据《罗马规约》构成了危害人类罪或战争罪的某些类型酷刑和其他形式的不人道待遇</w:t>
      </w:r>
      <w:r w:rsidR="00A07D8A">
        <w:rPr>
          <w:rFonts w:hint="eastAsia"/>
        </w:rPr>
        <w:t>，</w:t>
      </w:r>
      <w:r>
        <w:rPr>
          <w:rFonts w:hint="eastAsia"/>
        </w:rPr>
        <w:t>并在第</w:t>
      </w:r>
      <w:r>
        <w:rPr>
          <w:rFonts w:hint="eastAsia"/>
        </w:rPr>
        <w:t>6</w:t>
      </w:r>
      <w:r>
        <w:rPr>
          <w:rFonts w:hint="eastAsia"/>
        </w:rPr>
        <w:t>条中规定</w:t>
      </w:r>
      <w:r w:rsidR="00A07D8A">
        <w:rPr>
          <w:rFonts w:hint="eastAsia"/>
        </w:rPr>
        <w:t>，</w:t>
      </w:r>
      <w:r>
        <w:rPr>
          <w:rFonts w:hint="eastAsia"/>
        </w:rPr>
        <w:t>时效规定不适用于灭绝种族罪和其他罪行</w:t>
      </w:r>
      <w:r w:rsidR="00A07D8A">
        <w:rPr>
          <w:rFonts w:hint="eastAsia"/>
        </w:rPr>
        <w:t>；</w:t>
      </w:r>
    </w:p>
    <w:p w:rsidR="00691C57" w:rsidRDefault="00691C57" w:rsidP="00E064B1">
      <w:pPr>
        <w:pStyle w:val="SingleTxtGC"/>
        <w:numPr>
          <w:ilvl w:val="0"/>
          <w:numId w:val="4"/>
        </w:numPr>
      </w:pPr>
      <w:r w:rsidRPr="00EF0F2D">
        <w:rPr>
          <w:rFonts w:hint="eastAsia"/>
          <w:spacing w:val="-6"/>
        </w:rPr>
        <w:lastRenderedPageBreak/>
        <w:t>2007</w:t>
      </w:r>
      <w:r w:rsidRPr="00EF0F2D">
        <w:rPr>
          <w:rFonts w:hint="eastAsia"/>
          <w:spacing w:val="-6"/>
        </w:rPr>
        <w:t>年</w:t>
      </w:r>
      <w:r w:rsidRPr="00EF0F2D">
        <w:rPr>
          <w:rFonts w:hint="eastAsia"/>
          <w:spacing w:val="-6"/>
        </w:rPr>
        <w:t>12</w:t>
      </w:r>
      <w:r w:rsidRPr="00EF0F2D">
        <w:rPr>
          <w:rFonts w:hint="eastAsia"/>
          <w:spacing w:val="-6"/>
        </w:rPr>
        <w:t>月</w:t>
      </w:r>
      <w:r w:rsidRPr="00EF0F2D">
        <w:rPr>
          <w:rFonts w:hint="eastAsia"/>
          <w:spacing w:val="-6"/>
        </w:rPr>
        <w:t>21</w:t>
      </w:r>
      <w:r w:rsidRPr="00EF0F2D">
        <w:rPr>
          <w:rFonts w:hint="eastAsia"/>
          <w:spacing w:val="-6"/>
        </w:rPr>
        <w:t>日通过了《人身保护法》</w:t>
      </w:r>
      <w:r w:rsidR="00A07D8A">
        <w:rPr>
          <w:rFonts w:hint="eastAsia"/>
          <w:spacing w:val="-6"/>
        </w:rPr>
        <w:t>，</w:t>
      </w:r>
      <w:r w:rsidRPr="00EF0F2D">
        <w:rPr>
          <w:rFonts w:hint="eastAsia"/>
          <w:spacing w:val="-6"/>
        </w:rPr>
        <w:t>2010</w:t>
      </w:r>
      <w:r w:rsidRPr="00EF0F2D">
        <w:rPr>
          <w:rFonts w:hint="eastAsia"/>
          <w:spacing w:val="-6"/>
        </w:rPr>
        <w:t>年通过了该法的修正</w:t>
      </w:r>
      <w:r>
        <w:rPr>
          <w:rFonts w:hint="eastAsia"/>
        </w:rPr>
        <w:t>案</w:t>
      </w:r>
      <w:r w:rsidR="00A07D8A">
        <w:rPr>
          <w:rFonts w:hint="eastAsia"/>
        </w:rPr>
        <w:t>；</w:t>
      </w:r>
    </w:p>
    <w:p w:rsidR="00691C57" w:rsidRDefault="00691C57" w:rsidP="00E064B1">
      <w:pPr>
        <w:pStyle w:val="SingleTxtGC"/>
        <w:numPr>
          <w:ilvl w:val="0"/>
          <w:numId w:val="4"/>
        </w:numPr>
      </w:pPr>
      <w:r>
        <w:rPr>
          <w:rFonts w:hint="eastAsia"/>
        </w:rPr>
        <w:t>2008</w:t>
      </w:r>
      <w:r>
        <w:rPr>
          <w:rFonts w:hint="eastAsia"/>
        </w:rPr>
        <w:t>和</w:t>
      </w:r>
      <w:r>
        <w:rPr>
          <w:rFonts w:hint="eastAsia"/>
        </w:rPr>
        <w:t>2016</w:t>
      </w:r>
      <w:r>
        <w:rPr>
          <w:rFonts w:hint="eastAsia"/>
        </w:rPr>
        <w:t>年修正了《精神健康法》</w:t>
      </w:r>
      <w:r w:rsidR="00A07D8A">
        <w:rPr>
          <w:rFonts w:hint="eastAsia"/>
        </w:rPr>
        <w:t>，</w:t>
      </w:r>
      <w:r>
        <w:rPr>
          <w:rFonts w:hint="eastAsia"/>
        </w:rPr>
        <w:t>除其他外</w:t>
      </w:r>
      <w:r w:rsidR="00A07D8A">
        <w:rPr>
          <w:rFonts w:hint="eastAsia"/>
        </w:rPr>
        <w:t>，</w:t>
      </w:r>
      <w:r>
        <w:rPr>
          <w:rFonts w:hint="eastAsia"/>
        </w:rPr>
        <w:t>禁止在精神保健设施内的暴力和残忍行为</w:t>
      </w:r>
      <w:r w:rsidR="00A07D8A">
        <w:rPr>
          <w:rFonts w:hint="eastAsia"/>
        </w:rPr>
        <w:t>，</w:t>
      </w:r>
      <w:r>
        <w:rPr>
          <w:rFonts w:hint="eastAsia"/>
        </w:rPr>
        <w:t>严格了精神病患者非自愿住院的程序</w:t>
      </w:r>
      <w:r w:rsidR="00A07D8A">
        <w:rPr>
          <w:rFonts w:hint="eastAsia"/>
        </w:rPr>
        <w:t>；</w:t>
      </w:r>
    </w:p>
    <w:p w:rsidR="00691C57" w:rsidRDefault="00691C57" w:rsidP="00E064B1">
      <w:pPr>
        <w:pStyle w:val="SingleTxtGC"/>
        <w:numPr>
          <w:ilvl w:val="0"/>
          <w:numId w:val="4"/>
        </w:numPr>
      </w:pPr>
      <w:r>
        <w:rPr>
          <w:rFonts w:hint="eastAsia"/>
        </w:rPr>
        <w:t>2010</w:t>
      </w:r>
      <w:r>
        <w:rPr>
          <w:rFonts w:hint="eastAsia"/>
        </w:rPr>
        <w:t>年通过了《关于保护儿童和青少年免遭性虐待法》</w:t>
      </w:r>
      <w:r w:rsidR="00A07D8A">
        <w:rPr>
          <w:rFonts w:hint="eastAsia"/>
        </w:rPr>
        <w:t>；</w:t>
      </w:r>
    </w:p>
    <w:p w:rsidR="00691C57" w:rsidRDefault="00691C57" w:rsidP="00E064B1">
      <w:pPr>
        <w:pStyle w:val="SingleTxtGC"/>
        <w:numPr>
          <w:ilvl w:val="0"/>
          <w:numId w:val="4"/>
        </w:numPr>
      </w:pPr>
      <w:r>
        <w:rPr>
          <w:rFonts w:hint="eastAsia"/>
        </w:rPr>
        <w:t>2012</w:t>
      </w:r>
      <w:r>
        <w:rPr>
          <w:rFonts w:hint="eastAsia"/>
        </w:rPr>
        <w:t>年通过了《预防自杀和构建尊重生命文化法》</w:t>
      </w:r>
      <w:r w:rsidR="00A07D8A">
        <w:rPr>
          <w:rFonts w:hint="eastAsia"/>
        </w:rPr>
        <w:t>；</w:t>
      </w:r>
    </w:p>
    <w:p w:rsidR="00691C57" w:rsidRDefault="00691C57" w:rsidP="00E064B1">
      <w:pPr>
        <w:pStyle w:val="SingleTxtGC"/>
        <w:numPr>
          <w:ilvl w:val="0"/>
          <w:numId w:val="4"/>
        </w:numPr>
      </w:pPr>
      <w:r>
        <w:rPr>
          <w:rFonts w:hint="eastAsia"/>
        </w:rPr>
        <w:t>2012</w:t>
      </w:r>
      <w:r>
        <w:rPr>
          <w:rFonts w:hint="eastAsia"/>
        </w:rPr>
        <w:t>年修正了《刑法》第</w:t>
      </w:r>
      <w:r>
        <w:rPr>
          <w:rFonts w:hint="eastAsia"/>
        </w:rPr>
        <w:t>297</w:t>
      </w:r>
      <w:r>
        <w:rPr>
          <w:rFonts w:hint="eastAsia"/>
        </w:rPr>
        <w:t>条的定义</w:t>
      </w:r>
      <w:r w:rsidR="00A07D8A">
        <w:rPr>
          <w:rFonts w:hint="eastAsia"/>
        </w:rPr>
        <w:t>，</w:t>
      </w:r>
      <w:r>
        <w:rPr>
          <w:rFonts w:hint="eastAsia"/>
        </w:rPr>
        <w:t>将“强奸受害者”的定义从“妇女”改为“人”</w:t>
      </w:r>
      <w:r w:rsidR="00A07D8A">
        <w:rPr>
          <w:rFonts w:hint="eastAsia"/>
        </w:rPr>
        <w:t>；</w:t>
      </w:r>
    </w:p>
    <w:p w:rsidR="00691C57" w:rsidRDefault="00691C57" w:rsidP="00E064B1">
      <w:pPr>
        <w:pStyle w:val="SingleTxtGC"/>
        <w:numPr>
          <w:ilvl w:val="0"/>
          <w:numId w:val="4"/>
        </w:numPr>
      </w:pPr>
      <w:r>
        <w:rPr>
          <w:rFonts w:hint="eastAsia"/>
        </w:rPr>
        <w:t>2013</w:t>
      </w:r>
      <w:r>
        <w:rPr>
          <w:rFonts w:hint="eastAsia"/>
        </w:rPr>
        <w:t>年修正了《刑法》</w:t>
      </w:r>
      <w:r w:rsidR="00A07D8A">
        <w:rPr>
          <w:rFonts w:hint="eastAsia"/>
        </w:rPr>
        <w:t>，</w:t>
      </w:r>
      <w:r>
        <w:rPr>
          <w:rFonts w:hint="eastAsia"/>
        </w:rPr>
        <w:t>规定贩卖人口是一种犯罪</w:t>
      </w:r>
      <w:r w:rsidR="00A07D8A">
        <w:rPr>
          <w:rFonts w:hint="eastAsia"/>
        </w:rPr>
        <w:t>，</w:t>
      </w:r>
      <w:r>
        <w:rPr>
          <w:rFonts w:hint="eastAsia"/>
        </w:rPr>
        <w:t>以期执行《联合国打击跨国有组织犯罪公约》的《关于预防</w:t>
      </w:r>
      <w:r w:rsidR="00A07D8A">
        <w:rPr>
          <w:rFonts w:hint="eastAsia"/>
        </w:rPr>
        <w:t>，</w:t>
      </w:r>
      <w:r>
        <w:rPr>
          <w:rFonts w:hint="eastAsia"/>
        </w:rPr>
        <w:t>禁止和惩治贩运人口特别是妇女和儿童行为的补充议定书》</w:t>
      </w:r>
      <w:r w:rsidR="00A07D8A">
        <w:rPr>
          <w:rFonts w:hint="eastAsia"/>
        </w:rPr>
        <w:t>；</w:t>
      </w:r>
    </w:p>
    <w:p w:rsidR="00691C57" w:rsidRDefault="00691C57" w:rsidP="00E064B1">
      <w:pPr>
        <w:pStyle w:val="SingleTxtGC"/>
        <w:numPr>
          <w:ilvl w:val="0"/>
          <w:numId w:val="4"/>
        </w:numPr>
      </w:pPr>
      <w:r>
        <w:rPr>
          <w:rFonts w:hint="eastAsia"/>
        </w:rPr>
        <w:t>2013</w:t>
      </w:r>
      <w:r>
        <w:rPr>
          <w:rFonts w:hint="eastAsia"/>
        </w:rPr>
        <w:t>年通过了《难民法》</w:t>
      </w:r>
      <w:r w:rsidR="00A07D8A">
        <w:rPr>
          <w:rFonts w:hint="eastAsia"/>
        </w:rPr>
        <w:t>；</w:t>
      </w:r>
    </w:p>
    <w:p w:rsidR="00691C57" w:rsidRDefault="00691C57" w:rsidP="00E064B1">
      <w:pPr>
        <w:pStyle w:val="SingleTxtGC"/>
        <w:numPr>
          <w:ilvl w:val="0"/>
          <w:numId w:val="4"/>
        </w:numPr>
      </w:pPr>
      <w:r>
        <w:rPr>
          <w:rFonts w:hint="eastAsia"/>
        </w:rPr>
        <w:t>2014</w:t>
      </w:r>
      <w:r>
        <w:rPr>
          <w:rFonts w:hint="eastAsia"/>
        </w:rPr>
        <w:t>年通过了《惩处虐待儿童罪行特殊案件法》</w:t>
      </w:r>
      <w:r w:rsidR="00A07D8A">
        <w:rPr>
          <w:rFonts w:hint="eastAsia"/>
        </w:rPr>
        <w:t>，</w:t>
      </w:r>
      <w:r>
        <w:rPr>
          <w:rFonts w:hint="eastAsia"/>
        </w:rPr>
        <w:t>并于</w:t>
      </w:r>
      <w:r>
        <w:rPr>
          <w:rFonts w:hint="eastAsia"/>
        </w:rPr>
        <w:t>2016</w:t>
      </w:r>
      <w:r>
        <w:rPr>
          <w:rFonts w:hint="eastAsia"/>
        </w:rPr>
        <w:t>年加以修订</w:t>
      </w:r>
      <w:r w:rsidR="00A07D8A">
        <w:rPr>
          <w:rFonts w:hint="eastAsia"/>
        </w:rPr>
        <w:t>，</w:t>
      </w:r>
      <w:r>
        <w:rPr>
          <w:rFonts w:hint="eastAsia"/>
        </w:rPr>
        <w:t>扩大了相关从业人员与儿童接触并有义务报告虐待儿童罪行的专业清单。</w:t>
      </w:r>
    </w:p>
    <w:p w:rsidR="00691C57" w:rsidRDefault="00A07D8A" w:rsidP="00691C57">
      <w:pPr>
        <w:pStyle w:val="SingleTxtGC"/>
      </w:pPr>
      <w:r>
        <w:rPr>
          <w:rFonts w:hint="eastAsia"/>
        </w:rPr>
        <w:t>5.</w:t>
      </w:r>
      <w:r w:rsidR="00114AE2">
        <w:t xml:space="preserve">  </w:t>
      </w:r>
      <w:r w:rsidR="00691C57">
        <w:rPr>
          <w:rFonts w:hint="eastAsia"/>
        </w:rPr>
        <w:t>委员会还欢迎缔约国采取举措</w:t>
      </w:r>
      <w:r>
        <w:rPr>
          <w:rFonts w:hint="eastAsia"/>
        </w:rPr>
        <w:t>，</w:t>
      </w:r>
      <w:r w:rsidR="00691C57">
        <w:rPr>
          <w:rFonts w:hint="eastAsia"/>
        </w:rPr>
        <w:t>为使《公约》生效修订了各项政策、方案和行政措施</w:t>
      </w:r>
      <w:r>
        <w:rPr>
          <w:rFonts w:hint="eastAsia"/>
        </w:rPr>
        <w:t>，</w:t>
      </w:r>
      <w:r w:rsidR="00691C57">
        <w:rPr>
          <w:rFonts w:hint="eastAsia"/>
        </w:rPr>
        <w:t>包括</w:t>
      </w:r>
      <w:r>
        <w:rPr>
          <w:rFonts w:hint="eastAsia"/>
        </w:rPr>
        <w:t>：</w:t>
      </w:r>
    </w:p>
    <w:p w:rsidR="00691C57" w:rsidRDefault="00691C57" w:rsidP="00E064B1">
      <w:pPr>
        <w:pStyle w:val="SingleTxtGC"/>
        <w:numPr>
          <w:ilvl w:val="0"/>
          <w:numId w:val="5"/>
        </w:numPr>
      </w:pPr>
      <w:r>
        <w:rPr>
          <w:rFonts w:hint="eastAsia"/>
        </w:rPr>
        <w:t>起草了第一和第二项促进和保护人权国家行动计划</w:t>
      </w:r>
      <w:r w:rsidR="00A07D8A">
        <w:rPr>
          <w:rFonts w:hint="eastAsia"/>
        </w:rPr>
        <w:t>，</w:t>
      </w:r>
      <w:r>
        <w:rPr>
          <w:rFonts w:hint="eastAsia"/>
        </w:rPr>
        <w:t>覆盖期分别为</w:t>
      </w:r>
      <w:r>
        <w:rPr>
          <w:rFonts w:hint="eastAsia"/>
        </w:rPr>
        <w:t>2007-2011</w:t>
      </w:r>
      <w:r>
        <w:rPr>
          <w:rFonts w:hint="eastAsia"/>
        </w:rPr>
        <w:t>年和</w:t>
      </w:r>
      <w:r>
        <w:rPr>
          <w:rFonts w:hint="eastAsia"/>
        </w:rPr>
        <w:t>2012-2016</w:t>
      </w:r>
      <w:r>
        <w:rPr>
          <w:rFonts w:hint="eastAsia"/>
        </w:rPr>
        <w:t>年</w:t>
      </w:r>
      <w:r w:rsidR="00A07D8A">
        <w:rPr>
          <w:rFonts w:hint="eastAsia"/>
        </w:rPr>
        <w:t>，</w:t>
      </w:r>
      <w:r>
        <w:rPr>
          <w:rFonts w:hint="eastAsia"/>
        </w:rPr>
        <w:t>为此建立了国家人权政策理事会执行行动计划</w:t>
      </w:r>
      <w:r w:rsidR="00A07D8A">
        <w:rPr>
          <w:rFonts w:hint="eastAsia"/>
        </w:rPr>
        <w:t>，</w:t>
      </w:r>
      <w:r>
        <w:rPr>
          <w:rFonts w:hint="eastAsia"/>
        </w:rPr>
        <w:t>并正在开展工作以期通过第三项行动计划</w:t>
      </w:r>
      <w:r w:rsidR="00A07D8A">
        <w:rPr>
          <w:rFonts w:hint="eastAsia"/>
        </w:rPr>
        <w:t>；</w:t>
      </w:r>
    </w:p>
    <w:p w:rsidR="00691C57" w:rsidRDefault="00691C57" w:rsidP="00E064B1">
      <w:pPr>
        <w:pStyle w:val="SingleTxtGC"/>
        <w:numPr>
          <w:ilvl w:val="0"/>
          <w:numId w:val="5"/>
        </w:numPr>
      </w:pPr>
      <w:r>
        <w:rPr>
          <w:rFonts w:hint="eastAsia"/>
        </w:rPr>
        <w:t>2008</w:t>
      </w:r>
      <w:r>
        <w:rPr>
          <w:rFonts w:hint="eastAsia"/>
        </w:rPr>
        <w:t>年为受暴力侵害的妇女设立了集居之家项目</w:t>
      </w:r>
      <w:r w:rsidR="00A07D8A">
        <w:rPr>
          <w:rFonts w:hint="eastAsia"/>
        </w:rPr>
        <w:t>；</w:t>
      </w:r>
    </w:p>
    <w:p w:rsidR="00691C57" w:rsidRDefault="00691C57" w:rsidP="00E064B1">
      <w:pPr>
        <w:pStyle w:val="SingleTxtGC"/>
        <w:numPr>
          <w:ilvl w:val="0"/>
          <w:numId w:val="5"/>
        </w:numPr>
      </w:pPr>
      <w:r>
        <w:rPr>
          <w:rFonts w:hint="eastAsia"/>
        </w:rPr>
        <w:t>2009</w:t>
      </w:r>
      <w:r>
        <w:rPr>
          <w:rFonts w:hint="eastAsia"/>
        </w:rPr>
        <w:t>年</w:t>
      </w:r>
      <w:r>
        <w:rPr>
          <w:rFonts w:hint="eastAsia"/>
        </w:rPr>
        <w:t>5</w:t>
      </w:r>
      <w:r>
        <w:rPr>
          <w:rFonts w:hint="eastAsia"/>
        </w:rPr>
        <w:t>月</w:t>
      </w:r>
      <w:r>
        <w:rPr>
          <w:rFonts w:hint="eastAsia"/>
        </w:rPr>
        <w:t>19</w:t>
      </w:r>
      <w:r>
        <w:rPr>
          <w:rFonts w:hint="eastAsia"/>
        </w:rPr>
        <w:t>日军方发布了关于单位管理的指示</w:t>
      </w:r>
      <w:r w:rsidR="00A07D8A">
        <w:rPr>
          <w:rFonts w:hint="eastAsia"/>
        </w:rPr>
        <w:t>，</w:t>
      </w:r>
      <w:r>
        <w:rPr>
          <w:rFonts w:hint="eastAsia"/>
        </w:rPr>
        <w:t>以便除其他外防止虐待和侵权</w:t>
      </w:r>
      <w:r w:rsidR="00A07D8A">
        <w:rPr>
          <w:rFonts w:hint="eastAsia"/>
        </w:rPr>
        <w:t>，</w:t>
      </w:r>
      <w:r>
        <w:rPr>
          <w:rFonts w:hint="eastAsia"/>
        </w:rPr>
        <w:t>包括欺凌</w:t>
      </w:r>
      <w:r w:rsidR="00A07D8A">
        <w:rPr>
          <w:rFonts w:hint="eastAsia"/>
        </w:rPr>
        <w:t>，</w:t>
      </w:r>
      <w:r>
        <w:rPr>
          <w:rFonts w:hint="eastAsia"/>
        </w:rPr>
        <w:t>并自</w:t>
      </w:r>
      <w:r>
        <w:rPr>
          <w:rFonts w:hint="eastAsia"/>
        </w:rPr>
        <w:t>2009</w:t>
      </w:r>
      <w:r>
        <w:rPr>
          <w:rFonts w:hint="eastAsia"/>
        </w:rPr>
        <w:t>年以来在军队中实施了《预防自杀方案》</w:t>
      </w:r>
      <w:r w:rsidR="00A07D8A">
        <w:rPr>
          <w:rFonts w:hint="eastAsia"/>
        </w:rPr>
        <w:t>；</w:t>
      </w:r>
    </w:p>
    <w:p w:rsidR="00691C57" w:rsidRDefault="00691C57" w:rsidP="00E064B1">
      <w:pPr>
        <w:pStyle w:val="SingleTxtGC"/>
        <w:numPr>
          <w:ilvl w:val="0"/>
          <w:numId w:val="5"/>
        </w:numPr>
      </w:pPr>
      <w:r>
        <w:rPr>
          <w:rFonts w:hint="eastAsia"/>
        </w:rPr>
        <w:t>2010</w:t>
      </w:r>
      <w:r>
        <w:rPr>
          <w:rFonts w:hint="eastAsia"/>
        </w:rPr>
        <w:t>年</w:t>
      </w:r>
      <w:r>
        <w:rPr>
          <w:rFonts w:hint="eastAsia"/>
        </w:rPr>
        <w:t>7</w:t>
      </w:r>
      <w:r>
        <w:rPr>
          <w:rFonts w:hint="eastAsia"/>
        </w:rPr>
        <w:t>月启用了对被逮捕或拘留者的韩国刑事司法服务信息系统</w:t>
      </w:r>
      <w:r w:rsidR="00A07D8A">
        <w:rPr>
          <w:rFonts w:hint="eastAsia"/>
        </w:rPr>
        <w:t>；</w:t>
      </w:r>
    </w:p>
    <w:p w:rsidR="00691C57" w:rsidRDefault="00691C57" w:rsidP="00E064B1">
      <w:pPr>
        <w:pStyle w:val="SingleTxtGC"/>
        <w:numPr>
          <w:ilvl w:val="0"/>
          <w:numId w:val="5"/>
        </w:numPr>
      </w:pPr>
      <w:r>
        <w:rPr>
          <w:rFonts w:hint="eastAsia"/>
        </w:rPr>
        <w:t>2011</w:t>
      </w:r>
      <w:r>
        <w:rPr>
          <w:rFonts w:hint="eastAsia"/>
        </w:rPr>
        <w:t>年在首尔中区检察官办公室设立了妇女和儿童的犯罪调查司</w:t>
      </w:r>
      <w:r w:rsidR="00A07D8A">
        <w:rPr>
          <w:rFonts w:hint="eastAsia"/>
        </w:rPr>
        <w:t>，</w:t>
      </w:r>
      <w:r>
        <w:rPr>
          <w:rFonts w:hint="eastAsia"/>
        </w:rPr>
        <w:t>随后至</w:t>
      </w:r>
      <w:r>
        <w:rPr>
          <w:rFonts w:hint="eastAsia"/>
        </w:rPr>
        <w:t>2017</w:t>
      </w:r>
      <w:r>
        <w:rPr>
          <w:rFonts w:hint="eastAsia"/>
        </w:rPr>
        <w:t>年</w:t>
      </w:r>
      <w:r>
        <w:rPr>
          <w:rFonts w:hint="eastAsia"/>
        </w:rPr>
        <w:t>2</w:t>
      </w:r>
      <w:r>
        <w:rPr>
          <w:rFonts w:hint="eastAsia"/>
        </w:rPr>
        <w:t>月在各主要城市建立了的类似实体</w:t>
      </w:r>
      <w:r w:rsidR="00A07D8A">
        <w:rPr>
          <w:rFonts w:hint="eastAsia"/>
        </w:rPr>
        <w:t>，</w:t>
      </w:r>
      <w:r>
        <w:rPr>
          <w:rFonts w:hint="eastAsia"/>
        </w:rPr>
        <w:t>各法院指定了专门负责性犯罪的审判庭。</w:t>
      </w:r>
    </w:p>
    <w:p w:rsidR="00691C57" w:rsidRDefault="00C769EE" w:rsidP="00C769EE">
      <w:pPr>
        <w:pStyle w:val="H1GC"/>
      </w:pPr>
      <w:r>
        <w:tab/>
      </w:r>
      <w:r w:rsidR="00691C57">
        <w:rPr>
          <w:rFonts w:hint="eastAsia"/>
        </w:rPr>
        <w:t>C.</w:t>
      </w:r>
      <w:r w:rsidR="00691C57">
        <w:rPr>
          <w:rFonts w:hint="eastAsia"/>
        </w:rPr>
        <w:tab/>
      </w:r>
      <w:r w:rsidR="00691C57">
        <w:rPr>
          <w:rFonts w:hint="eastAsia"/>
        </w:rPr>
        <w:t>主要的关注问题和建议</w:t>
      </w:r>
    </w:p>
    <w:p w:rsidR="00691C57" w:rsidRDefault="00691C57" w:rsidP="00C769EE">
      <w:pPr>
        <w:pStyle w:val="H23GC"/>
      </w:pPr>
      <w:r>
        <w:rPr>
          <w:rFonts w:hint="eastAsia"/>
        </w:rPr>
        <w:tab/>
      </w:r>
      <w:r>
        <w:rPr>
          <w:rFonts w:hint="eastAsia"/>
        </w:rPr>
        <w:tab/>
      </w:r>
      <w:r>
        <w:rPr>
          <w:rFonts w:hint="eastAsia"/>
        </w:rPr>
        <w:t>上一报告周期尚待后续处理的问题</w:t>
      </w:r>
    </w:p>
    <w:p w:rsidR="00691C57" w:rsidRDefault="00A07D8A" w:rsidP="00037AD7">
      <w:pPr>
        <w:pStyle w:val="SingleTxtGC"/>
      </w:pPr>
      <w:r>
        <w:rPr>
          <w:rFonts w:hint="eastAsia"/>
        </w:rPr>
        <w:t>6.</w:t>
      </w:r>
      <w:r w:rsidR="00C4704E">
        <w:t xml:space="preserve">  </w:t>
      </w:r>
      <w:r w:rsidR="00691C57">
        <w:rPr>
          <w:rFonts w:hint="eastAsia"/>
        </w:rPr>
        <w:t>委员会注意到缔约国对委员会此前结论性意见的答复</w:t>
      </w:r>
      <w:r>
        <w:rPr>
          <w:rFonts w:hint="eastAsia"/>
        </w:rPr>
        <w:t>，</w:t>
      </w:r>
      <w:r w:rsidR="00691C57">
        <w:rPr>
          <w:rFonts w:hint="eastAsia"/>
        </w:rPr>
        <w:t>并注意到关于下列问题的建议已得到部分执行</w:t>
      </w:r>
      <w:r>
        <w:rPr>
          <w:rFonts w:hint="eastAsia"/>
        </w:rPr>
        <w:t>：</w:t>
      </w:r>
      <w:r w:rsidR="00691C57">
        <w:rPr>
          <w:rFonts w:hint="eastAsia"/>
        </w:rPr>
        <w:t>对执法人员和惩教机构的工作人员加强人权教育和开展提高认识和培训活动</w:t>
      </w:r>
      <w:r>
        <w:rPr>
          <w:rFonts w:hint="eastAsia"/>
        </w:rPr>
        <w:t>(</w:t>
      </w:r>
      <w:r w:rsidR="00691C57">
        <w:rPr>
          <w:rFonts w:hint="eastAsia"/>
        </w:rPr>
        <w:t>见</w:t>
      </w:r>
      <w:r w:rsidR="00691C57">
        <w:rPr>
          <w:rFonts w:hint="eastAsia"/>
        </w:rPr>
        <w:t>CAT</w:t>
      </w:r>
      <w:r>
        <w:rPr>
          <w:rFonts w:hint="eastAsia"/>
        </w:rPr>
        <w:t>/</w:t>
      </w:r>
      <w:r w:rsidR="00691C57">
        <w:rPr>
          <w:rFonts w:hint="eastAsia"/>
        </w:rPr>
        <w:t>C</w:t>
      </w:r>
      <w:r>
        <w:rPr>
          <w:rFonts w:hint="eastAsia"/>
        </w:rPr>
        <w:t>/</w:t>
      </w:r>
      <w:proofErr w:type="spellStart"/>
      <w:r w:rsidR="00691C57">
        <w:rPr>
          <w:rFonts w:hint="eastAsia"/>
        </w:rPr>
        <w:t>KOR</w:t>
      </w:r>
      <w:proofErr w:type="spellEnd"/>
      <w:r>
        <w:rPr>
          <w:rFonts w:hint="eastAsia"/>
        </w:rPr>
        <w:t>/</w:t>
      </w:r>
      <w:r w:rsidR="00691C57">
        <w:rPr>
          <w:rFonts w:hint="eastAsia"/>
        </w:rPr>
        <w:t>CO</w:t>
      </w:r>
      <w:r>
        <w:rPr>
          <w:rFonts w:hint="eastAsia"/>
        </w:rPr>
        <w:t>/2,</w:t>
      </w:r>
      <w:r w:rsidR="00037AD7">
        <w:t xml:space="preserve"> </w:t>
      </w:r>
      <w:r w:rsidR="00691C57">
        <w:rPr>
          <w:rFonts w:hint="eastAsia"/>
        </w:rPr>
        <w:t>第</w:t>
      </w:r>
      <w:r w:rsidR="00691C57">
        <w:rPr>
          <w:rFonts w:hint="eastAsia"/>
        </w:rPr>
        <w:t>7</w:t>
      </w:r>
      <w:r w:rsidR="00691C57">
        <w:rPr>
          <w:rFonts w:hint="eastAsia"/>
        </w:rPr>
        <w:t>段</w:t>
      </w:r>
      <w:r>
        <w:rPr>
          <w:rFonts w:hint="eastAsia"/>
        </w:rPr>
        <w:t>)</w:t>
      </w:r>
      <w:r>
        <w:rPr>
          <w:rFonts w:hint="eastAsia"/>
        </w:rPr>
        <w:t>；</w:t>
      </w:r>
      <w:r w:rsidR="00691C57">
        <w:rPr>
          <w:rFonts w:hint="eastAsia"/>
        </w:rPr>
        <w:t>修订《刑事诉讼程序法》以保障律师在审讯和调查时到场的权利</w:t>
      </w:r>
      <w:r>
        <w:rPr>
          <w:rFonts w:hint="eastAsia"/>
        </w:rPr>
        <w:t>(</w:t>
      </w:r>
      <w:r w:rsidR="00691C57">
        <w:rPr>
          <w:rFonts w:hint="eastAsia"/>
        </w:rPr>
        <w:t>同上</w:t>
      </w:r>
      <w:r>
        <w:rPr>
          <w:rFonts w:hint="eastAsia"/>
        </w:rPr>
        <w:t>，</w:t>
      </w:r>
      <w:r w:rsidR="00691C57">
        <w:rPr>
          <w:rFonts w:hint="eastAsia"/>
        </w:rPr>
        <w:t>第</w:t>
      </w:r>
      <w:r w:rsidR="00691C57">
        <w:rPr>
          <w:rFonts w:hint="eastAsia"/>
        </w:rPr>
        <w:t>9</w:t>
      </w:r>
      <w:r w:rsidR="00691C57">
        <w:rPr>
          <w:rFonts w:hint="eastAsia"/>
        </w:rPr>
        <w:t>段</w:t>
      </w:r>
      <w:r>
        <w:rPr>
          <w:rFonts w:hint="eastAsia"/>
        </w:rPr>
        <w:t>)</w:t>
      </w:r>
      <w:r>
        <w:rPr>
          <w:rFonts w:hint="eastAsia"/>
        </w:rPr>
        <w:t>；</w:t>
      </w:r>
      <w:r w:rsidR="00691C57">
        <w:rPr>
          <w:rFonts w:hint="eastAsia"/>
        </w:rPr>
        <w:t>限制使用“替代监室”和建造新的拘留设施</w:t>
      </w:r>
      <w:r>
        <w:rPr>
          <w:rFonts w:hint="eastAsia"/>
        </w:rPr>
        <w:t>(</w:t>
      </w:r>
      <w:r w:rsidR="00691C57">
        <w:rPr>
          <w:rFonts w:hint="eastAsia"/>
        </w:rPr>
        <w:t>同上</w:t>
      </w:r>
      <w:r>
        <w:rPr>
          <w:rFonts w:hint="eastAsia"/>
        </w:rPr>
        <w:t>，</w:t>
      </w:r>
      <w:r w:rsidR="00691C57">
        <w:rPr>
          <w:rFonts w:hint="eastAsia"/>
        </w:rPr>
        <w:t>第</w:t>
      </w:r>
      <w:r w:rsidR="00691C57">
        <w:rPr>
          <w:rFonts w:hint="eastAsia"/>
        </w:rPr>
        <w:t>13</w:t>
      </w:r>
      <w:r w:rsidR="00691C57">
        <w:rPr>
          <w:rFonts w:hint="eastAsia"/>
        </w:rPr>
        <w:t>段</w:t>
      </w:r>
      <w:r>
        <w:rPr>
          <w:rFonts w:hint="eastAsia"/>
        </w:rPr>
        <w:t>)</w:t>
      </w:r>
      <w:r>
        <w:rPr>
          <w:rFonts w:hint="eastAsia"/>
        </w:rPr>
        <w:t>；</w:t>
      </w:r>
      <w:r w:rsidR="00691C57">
        <w:rPr>
          <w:rFonts w:hint="eastAsia"/>
        </w:rPr>
        <w:t>在拘留设施提供医疗服务和实行预防自杀方案</w:t>
      </w:r>
      <w:r>
        <w:rPr>
          <w:rFonts w:hint="eastAsia"/>
        </w:rPr>
        <w:t>(</w:t>
      </w:r>
      <w:r w:rsidR="00691C57">
        <w:rPr>
          <w:rFonts w:hint="eastAsia"/>
        </w:rPr>
        <w:t>同上</w:t>
      </w:r>
      <w:r>
        <w:rPr>
          <w:rFonts w:hint="eastAsia"/>
        </w:rPr>
        <w:t>，</w:t>
      </w:r>
      <w:r w:rsidR="00691C57">
        <w:rPr>
          <w:rFonts w:hint="eastAsia"/>
        </w:rPr>
        <w:t>第</w:t>
      </w:r>
      <w:r w:rsidR="00691C57">
        <w:rPr>
          <w:rFonts w:hint="eastAsia"/>
        </w:rPr>
        <w:t>14</w:t>
      </w:r>
      <w:r w:rsidR="00691C57">
        <w:rPr>
          <w:rFonts w:hint="eastAsia"/>
        </w:rPr>
        <w:t>段</w:t>
      </w:r>
      <w:r>
        <w:rPr>
          <w:rFonts w:hint="eastAsia"/>
        </w:rPr>
        <w:t>)</w:t>
      </w:r>
      <w:r>
        <w:rPr>
          <w:rFonts w:hint="eastAsia"/>
        </w:rPr>
        <w:t>；</w:t>
      </w:r>
      <w:r w:rsidR="00691C57">
        <w:rPr>
          <w:rFonts w:hint="eastAsia"/>
        </w:rPr>
        <w:t>对军事单位内自杀事件的原因进行系统调查</w:t>
      </w:r>
      <w:r>
        <w:rPr>
          <w:rFonts w:hint="eastAsia"/>
        </w:rPr>
        <w:t>，</w:t>
      </w:r>
      <w:r w:rsidR="00691C57">
        <w:rPr>
          <w:rFonts w:hint="eastAsia"/>
        </w:rPr>
        <w:t>并制定全面的方案防止军队内的自杀事件</w:t>
      </w:r>
      <w:r>
        <w:rPr>
          <w:rFonts w:hint="eastAsia"/>
        </w:rPr>
        <w:t>(</w:t>
      </w:r>
      <w:r w:rsidR="00691C57">
        <w:rPr>
          <w:rFonts w:hint="eastAsia"/>
        </w:rPr>
        <w:t>同上</w:t>
      </w:r>
      <w:r>
        <w:rPr>
          <w:rFonts w:hint="eastAsia"/>
        </w:rPr>
        <w:t>，</w:t>
      </w:r>
      <w:r w:rsidR="00691C57">
        <w:rPr>
          <w:rFonts w:hint="eastAsia"/>
        </w:rPr>
        <w:t>第</w:t>
      </w:r>
      <w:r w:rsidR="00691C57">
        <w:rPr>
          <w:rFonts w:hint="eastAsia"/>
        </w:rPr>
        <w:t>15</w:t>
      </w:r>
      <w:r w:rsidR="00691C57">
        <w:rPr>
          <w:rFonts w:hint="eastAsia"/>
        </w:rPr>
        <w:t>段</w:t>
      </w:r>
      <w:r>
        <w:rPr>
          <w:rFonts w:hint="eastAsia"/>
        </w:rPr>
        <w:t>)</w:t>
      </w:r>
      <w:r w:rsidR="00691C57">
        <w:rPr>
          <w:rFonts w:hint="eastAsia"/>
        </w:rPr>
        <w:t>。</w:t>
      </w:r>
    </w:p>
    <w:p w:rsidR="00691C57" w:rsidRDefault="00691C57" w:rsidP="00037AD7">
      <w:pPr>
        <w:pStyle w:val="H23GC"/>
      </w:pPr>
      <w:bookmarkStart w:id="0" w:name="_GoBack"/>
      <w:bookmarkEnd w:id="0"/>
      <w:r>
        <w:rPr>
          <w:rFonts w:hint="eastAsia"/>
        </w:rPr>
        <w:lastRenderedPageBreak/>
        <w:tab/>
      </w:r>
      <w:r>
        <w:rPr>
          <w:rFonts w:hint="eastAsia"/>
        </w:rPr>
        <w:tab/>
      </w:r>
      <w:r>
        <w:rPr>
          <w:rFonts w:hint="eastAsia"/>
        </w:rPr>
        <w:t>酷刑的定义</w:t>
      </w:r>
    </w:p>
    <w:p w:rsidR="00691C57" w:rsidRDefault="00A07D8A" w:rsidP="00691C57">
      <w:pPr>
        <w:pStyle w:val="SingleTxtGC"/>
      </w:pPr>
      <w:r>
        <w:rPr>
          <w:rFonts w:hint="eastAsia"/>
        </w:rPr>
        <w:t>7.</w:t>
      </w:r>
      <w:r w:rsidR="00C4704E">
        <w:t xml:space="preserve">  </w:t>
      </w:r>
      <w:r w:rsidR="00691C57">
        <w:rPr>
          <w:rFonts w:hint="eastAsia"/>
        </w:rPr>
        <w:t>委员会重申感到关切的是</w:t>
      </w:r>
      <w:r>
        <w:rPr>
          <w:rFonts w:hint="eastAsia"/>
        </w:rPr>
        <w:t>，</w:t>
      </w:r>
      <w:r w:rsidR="00691C57">
        <w:rPr>
          <w:rFonts w:hint="eastAsia"/>
        </w:rPr>
        <w:t>关于酷刑的定义</w:t>
      </w:r>
      <w:r>
        <w:rPr>
          <w:rFonts w:hint="eastAsia"/>
        </w:rPr>
        <w:t>，</w:t>
      </w:r>
      <w:r w:rsidR="00691C57">
        <w:rPr>
          <w:rFonts w:hint="eastAsia"/>
        </w:rPr>
        <w:t>《公约》第</w:t>
      </w:r>
      <w:r w:rsidR="00691C57">
        <w:rPr>
          <w:rFonts w:hint="eastAsia"/>
        </w:rPr>
        <w:t>1</w:t>
      </w:r>
      <w:r w:rsidR="00691C57">
        <w:rPr>
          <w:rFonts w:hint="eastAsia"/>
        </w:rPr>
        <w:t>条包含的这一罪行的所有要素尚未被纳入缔约国的刑事立法。委员会特别关切的是</w:t>
      </w:r>
      <w:r>
        <w:rPr>
          <w:rFonts w:hint="eastAsia"/>
        </w:rPr>
        <w:t>，</w:t>
      </w:r>
      <w:r w:rsidR="00691C57">
        <w:rPr>
          <w:rFonts w:hint="eastAsia"/>
        </w:rPr>
        <w:t>酷刑在刑事立法的不同条款中得到考虑</w:t>
      </w:r>
      <w:r>
        <w:rPr>
          <w:rFonts w:hint="eastAsia"/>
        </w:rPr>
        <w:t>，</w:t>
      </w:r>
      <w:r w:rsidR="00691C57">
        <w:rPr>
          <w:rFonts w:hint="eastAsia"/>
        </w:rPr>
        <w:t>而这些条款仅涉及酷刑的人身方面</w:t>
      </w:r>
      <w:r>
        <w:rPr>
          <w:rFonts w:hint="eastAsia"/>
        </w:rPr>
        <w:t>，</w:t>
      </w:r>
      <w:r w:rsidR="00691C57">
        <w:rPr>
          <w:rFonts w:hint="eastAsia"/>
        </w:rPr>
        <w:t>仅涉及调查和审判过程的具体个人。委员会还感到关切的是</w:t>
      </w:r>
      <w:r>
        <w:rPr>
          <w:rFonts w:hint="eastAsia"/>
        </w:rPr>
        <w:t>，</w:t>
      </w:r>
      <w:r w:rsidR="00691C57">
        <w:rPr>
          <w:rFonts w:hint="eastAsia"/>
        </w:rPr>
        <w:t>目前适用的刑罚与酷刑罪的严重性不相称</w:t>
      </w:r>
      <w:r>
        <w:rPr>
          <w:rFonts w:hint="eastAsia"/>
        </w:rPr>
        <w:t>(</w:t>
      </w:r>
      <w:r w:rsidR="00691C57">
        <w:rPr>
          <w:rFonts w:hint="eastAsia"/>
        </w:rPr>
        <w:t>第</w:t>
      </w:r>
      <w:r w:rsidR="00691C57">
        <w:rPr>
          <w:rFonts w:hint="eastAsia"/>
        </w:rPr>
        <w:t>1-2</w:t>
      </w:r>
      <w:r w:rsidR="00691C57">
        <w:rPr>
          <w:rFonts w:hint="eastAsia"/>
        </w:rPr>
        <w:t>条和第</w:t>
      </w:r>
      <w:r w:rsidR="00691C57">
        <w:rPr>
          <w:rFonts w:hint="eastAsia"/>
        </w:rPr>
        <w:t>4</w:t>
      </w:r>
      <w:r w:rsidR="00691C57">
        <w:rPr>
          <w:rFonts w:hint="eastAsia"/>
        </w:rPr>
        <w:t>条</w:t>
      </w:r>
      <w:r>
        <w:rPr>
          <w:rFonts w:hint="eastAsia"/>
        </w:rPr>
        <w:t>)</w:t>
      </w:r>
      <w:r w:rsidR="00691C57">
        <w:rPr>
          <w:rFonts w:hint="eastAsia"/>
        </w:rPr>
        <w:t>。</w:t>
      </w:r>
    </w:p>
    <w:p w:rsidR="00691C57" w:rsidRPr="00EF0F2D" w:rsidRDefault="00A07D8A" w:rsidP="00EF0F2D">
      <w:pPr>
        <w:pStyle w:val="SingleTxtGC"/>
        <w:rPr>
          <w:rFonts w:ascii="Time New Roman" w:eastAsia="黑体" w:hAnsi="Time New Roman" w:hint="eastAsia"/>
        </w:rPr>
      </w:pPr>
      <w:r>
        <w:rPr>
          <w:rFonts w:ascii="Time New Roman" w:eastAsia="黑体" w:hAnsi="Time New Roman" w:hint="eastAsia"/>
        </w:rPr>
        <w:t>8.</w:t>
      </w:r>
      <w:r w:rsidR="00C769EE" w:rsidRPr="00EF0F2D">
        <w:rPr>
          <w:rFonts w:ascii="Time New Roman" w:eastAsia="黑体" w:hAnsi="Time New Roman"/>
        </w:rPr>
        <w:t xml:space="preserve">  </w:t>
      </w:r>
      <w:r w:rsidR="00691C57" w:rsidRPr="00EF0F2D">
        <w:rPr>
          <w:rFonts w:ascii="Time New Roman" w:eastAsia="黑体" w:hAnsi="Time New Roman" w:hint="eastAsia"/>
        </w:rPr>
        <w:t>委员会重申先前的建议</w:t>
      </w:r>
      <w:r>
        <w:rPr>
          <w:rFonts w:ascii="Time New Roman" w:eastAsia="黑体" w:hAnsi="Time New Roman" w:hint="eastAsia"/>
        </w:rPr>
        <w:t>(</w:t>
      </w:r>
      <w:r w:rsidR="00691C57" w:rsidRPr="00EF0F2D">
        <w:rPr>
          <w:rFonts w:ascii="Time New Roman" w:eastAsia="黑体" w:hAnsi="Time New Roman" w:hint="eastAsia"/>
        </w:rPr>
        <w:t>见</w:t>
      </w:r>
      <w:r w:rsidR="00691C57" w:rsidRPr="00EF0F2D">
        <w:rPr>
          <w:rFonts w:ascii="Time New Roman" w:eastAsia="黑体" w:hAnsi="Time New Roman" w:hint="eastAsia"/>
        </w:rPr>
        <w:t>A</w:t>
      </w:r>
      <w:r>
        <w:rPr>
          <w:rFonts w:ascii="Time New Roman" w:eastAsia="黑体" w:hAnsi="Time New Roman" w:hint="eastAsia"/>
        </w:rPr>
        <w:t>/</w:t>
      </w:r>
      <w:r w:rsidR="00691C57" w:rsidRPr="00EF0F2D">
        <w:rPr>
          <w:rFonts w:ascii="Time New Roman" w:eastAsia="黑体" w:hAnsi="Time New Roman" w:hint="eastAsia"/>
        </w:rPr>
        <w:t>52</w:t>
      </w:r>
      <w:r>
        <w:rPr>
          <w:rFonts w:ascii="Time New Roman" w:eastAsia="黑体" w:hAnsi="Time New Roman" w:hint="eastAsia"/>
        </w:rPr>
        <w:t>/</w:t>
      </w:r>
      <w:r w:rsidR="00691C57" w:rsidRPr="00EF0F2D">
        <w:rPr>
          <w:rFonts w:ascii="Time New Roman" w:eastAsia="黑体" w:hAnsi="Time New Roman" w:hint="eastAsia"/>
        </w:rPr>
        <w:t>4</w:t>
      </w:r>
      <w:r>
        <w:rPr>
          <w:rFonts w:ascii="Time New Roman" w:eastAsia="黑体" w:hAnsi="Time New Roman" w:hint="eastAsia"/>
        </w:rPr>
        <w:t>4,</w:t>
      </w:r>
      <w:r w:rsidR="00C769EE" w:rsidRPr="00EF0F2D">
        <w:rPr>
          <w:rFonts w:ascii="Time New Roman" w:eastAsia="黑体" w:hAnsi="Time New Roman"/>
        </w:rPr>
        <w:t xml:space="preserve"> </w:t>
      </w:r>
      <w:r w:rsidR="00691C57" w:rsidRPr="00EF0F2D">
        <w:rPr>
          <w:rFonts w:ascii="Time New Roman" w:eastAsia="黑体" w:hAnsi="Time New Roman" w:hint="eastAsia"/>
        </w:rPr>
        <w:t>第</w:t>
      </w:r>
      <w:r w:rsidR="00691C57" w:rsidRPr="00EF0F2D">
        <w:rPr>
          <w:rFonts w:ascii="Time New Roman" w:eastAsia="黑体" w:hAnsi="Time New Roman" w:hint="eastAsia"/>
        </w:rPr>
        <w:t>62</w:t>
      </w:r>
      <w:r w:rsidR="00691C57" w:rsidRPr="00EF0F2D">
        <w:rPr>
          <w:rFonts w:ascii="Time New Roman" w:eastAsia="黑体" w:hAnsi="Time New Roman" w:hint="eastAsia"/>
        </w:rPr>
        <w:t>段和</w:t>
      </w:r>
      <w:r w:rsidR="00691C57" w:rsidRPr="00EF0F2D">
        <w:rPr>
          <w:rFonts w:ascii="Time New Roman" w:eastAsia="黑体" w:hAnsi="Time New Roman" w:hint="eastAsia"/>
        </w:rPr>
        <w:t>CAT</w:t>
      </w:r>
      <w:r>
        <w:rPr>
          <w:rFonts w:ascii="Time New Roman" w:eastAsia="黑体" w:hAnsi="Time New Roman" w:hint="eastAsia"/>
        </w:rPr>
        <w:t>/</w:t>
      </w:r>
      <w:r w:rsidR="00691C57" w:rsidRPr="00EF0F2D">
        <w:rPr>
          <w:rFonts w:ascii="Time New Roman" w:eastAsia="黑体" w:hAnsi="Time New Roman" w:hint="eastAsia"/>
        </w:rPr>
        <w:t>C</w:t>
      </w:r>
      <w:r>
        <w:rPr>
          <w:rFonts w:ascii="Time New Roman" w:eastAsia="黑体" w:hAnsi="Time New Roman" w:hint="eastAsia"/>
        </w:rPr>
        <w:t>/</w:t>
      </w:r>
      <w:proofErr w:type="spellStart"/>
      <w:r w:rsidR="00691C57" w:rsidRPr="00EF0F2D">
        <w:rPr>
          <w:rFonts w:ascii="Time New Roman" w:eastAsia="黑体" w:hAnsi="Time New Roman" w:hint="eastAsia"/>
        </w:rPr>
        <w:t>KOR</w:t>
      </w:r>
      <w:proofErr w:type="spellEnd"/>
      <w:r>
        <w:rPr>
          <w:rFonts w:ascii="Time New Roman" w:eastAsia="黑体" w:hAnsi="Time New Roman" w:hint="eastAsia"/>
        </w:rPr>
        <w:t>/</w:t>
      </w:r>
      <w:r w:rsidR="00691C57" w:rsidRPr="00EF0F2D">
        <w:rPr>
          <w:rFonts w:ascii="Time New Roman" w:eastAsia="黑体" w:hAnsi="Time New Roman" w:hint="eastAsia"/>
        </w:rPr>
        <w:t>CO</w:t>
      </w:r>
      <w:r>
        <w:rPr>
          <w:rFonts w:ascii="Time New Roman" w:eastAsia="黑体" w:hAnsi="Time New Roman" w:hint="eastAsia"/>
        </w:rPr>
        <w:t>/2,</w:t>
      </w:r>
      <w:r w:rsidR="00691C57" w:rsidRPr="00EF0F2D">
        <w:rPr>
          <w:rFonts w:ascii="Time New Roman" w:eastAsia="黑体" w:hAnsi="Time New Roman" w:hint="eastAsia"/>
        </w:rPr>
        <w:t xml:space="preserve"> </w:t>
      </w:r>
      <w:r w:rsidR="00691C57" w:rsidRPr="00EF0F2D">
        <w:rPr>
          <w:rFonts w:ascii="Time New Roman" w:eastAsia="黑体" w:hAnsi="Time New Roman" w:hint="eastAsia"/>
        </w:rPr>
        <w:t>第</w:t>
      </w:r>
      <w:r w:rsidR="00691C57" w:rsidRPr="00EF0F2D">
        <w:rPr>
          <w:rFonts w:ascii="Time New Roman" w:eastAsia="黑体" w:hAnsi="Time New Roman" w:hint="eastAsia"/>
        </w:rPr>
        <w:t>4</w:t>
      </w:r>
      <w:r w:rsidR="00691C57" w:rsidRPr="00EF0F2D">
        <w:rPr>
          <w:rFonts w:ascii="Time New Roman" w:eastAsia="黑体" w:hAnsi="Time New Roman" w:hint="eastAsia"/>
        </w:rPr>
        <w:t>段</w:t>
      </w:r>
      <w:r>
        <w:rPr>
          <w:rFonts w:ascii="Time New Roman" w:eastAsia="黑体" w:hAnsi="Time New Roman" w:hint="eastAsia"/>
        </w:rPr>
        <w:t>)</w:t>
      </w:r>
      <w:r>
        <w:rPr>
          <w:rFonts w:ascii="Time New Roman" w:eastAsia="黑体" w:hAnsi="Time New Roman" w:hint="eastAsia"/>
        </w:rPr>
        <w:t>，</w:t>
      </w:r>
      <w:r w:rsidR="00691C57" w:rsidRPr="00EF0F2D">
        <w:rPr>
          <w:rFonts w:ascii="Time New Roman" w:eastAsia="黑体" w:hAnsi="Time New Roman" w:hint="eastAsia"/>
        </w:rPr>
        <w:t>缔约国应在《刑法》中纳入酷刑的定义</w:t>
      </w:r>
      <w:r>
        <w:rPr>
          <w:rFonts w:ascii="Time New Roman" w:eastAsia="黑体" w:hAnsi="Time New Roman" w:hint="eastAsia"/>
        </w:rPr>
        <w:t>，</w:t>
      </w:r>
      <w:r w:rsidR="00691C57" w:rsidRPr="00EF0F2D">
        <w:rPr>
          <w:rFonts w:ascii="Time New Roman" w:eastAsia="黑体" w:hAnsi="Time New Roman" w:hint="eastAsia"/>
        </w:rPr>
        <w:t>规定酷刑为一种特定犯罪</w:t>
      </w:r>
      <w:r>
        <w:rPr>
          <w:rFonts w:ascii="Time New Roman" w:eastAsia="黑体" w:hAnsi="Time New Roman" w:hint="eastAsia"/>
        </w:rPr>
        <w:t>，</w:t>
      </w:r>
      <w:r w:rsidR="00691C57" w:rsidRPr="00EF0F2D">
        <w:rPr>
          <w:rFonts w:ascii="Time New Roman" w:eastAsia="黑体" w:hAnsi="Time New Roman" w:hint="eastAsia"/>
        </w:rPr>
        <w:t>并纳入《公约》第</w:t>
      </w:r>
      <w:r w:rsidR="00691C57" w:rsidRPr="00EF0F2D">
        <w:rPr>
          <w:rFonts w:ascii="Time New Roman" w:eastAsia="黑体" w:hAnsi="Time New Roman" w:hint="eastAsia"/>
        </w:rPr>
        <w:t>1</w:t>
      </w:r>
      <w:r w:rsidR="00691C57" w:rsidRPr="00EF0F2D">
        <w:rPr>
          <w:rFonts w:ascii="Time New Roman" w:eastAsia="黑体" w:hAnsi="Time New Roman" w:hint="eastAsia"/>
        </w:rPr>
        <w:t>条涵盖的所有要件</w:t>
      </w:r>
      <w:r>
        <w:rPr>
          <w:rFonts w:ascii="Time New Roman" w:eastAsia="黑体" w:hAnsi="Time New Roman" w:hint="eastAsia"/>
        </w:rPr>
        <w:t>，</w:t>
      </w:r>
      <w:r w:rsidR="00691C57" w:rsidRPr="00EF0F2D">
        <w:rPr>
          <w:rFonts w:ascii="Time New Roman" w:eastAsia="黑体" w:hAnsi="Time New Roman" w:hint="eastAsia"/>
        </w:rPr>
        <w:t>包括酷刑的精神和心理方面。委员会请缔约国注意其关于缔约国执行《公约》第</w:t>
      </w:r>
      <w:r w:rsidR="00691C57" w:rsidRPr="00EF0F2D">
        <w:rPr>
          <w:rFonts w:ascii="Time New Roman" w:eastAsia="黑体" w:hAnsi="Time New Roman" w:hint="eastAsia"/>
        </w:rPr>
        <w:t>2</w:t>
      </w:r>
      <w:r w:rsidR="00691C57" w:rsidRPr="00EF0F2D">
        <w:rPr>
          <w:rFonts w:ascii="Time New Roman" w:eastAsia="黑体" w:hAnsi="Time New Roman" w:hint="eastAsia"/>
        </w:rPr>
        <w:t>条的第</w:t>
      </w:r>
      <w:r w:rsidR="00691C57" w:rsidRPr="00EF0F2D">
        <w:rPr>
          <w:rFonts w:ascii="Time New Roman" w:eastAsia="黑体" w:hAnsi="Time New Roman" w:hint="eastAsia"/>
        </w:rPr>
        <w:t>2</w:t>
      </w:r>
      <w:r w:rsidR="00691C57" w:rsidRPr="00EF0F2D">
        <w:rPr>
          <w:rFonts w:ascii="Time New Roman" w:eastAsia="黑体" w:hAnsi="Time New Roman" w:hint="eastAsia"/>
        </w:rPr>
        <w:t>号一般性意见</w:t>
      </w:r>
      <w:r>
        <w:rPr>
          <w:rFonts w:ascii="Time New Roman" w:eastAsia="黑体" w:hAnsi="Time New Roman" w:hint="eastAsia"/>
        </w:rPr>
        <w:t>(</w:t>
      </w:r>
      <w:r w:rsidR="00691C57" w:rsidRPr="00EF0F2D">
        <w:rPr>
          <w:rFonts w:ascii="Time New Roman" w:eastAsia="黑体" w:hAnsi="Time New Roman" w:hint="eastAsia"/>
        </w:rPr>
        <w:t>2007</w:t>
      </w:r>
      <w:r w:rsidR="00691C57" w:rsidRPr="00EF0F2D">
        <w:rPr>
          <w:rFonts w:ascii="Time New Roman" w:eastAsia="黑体" w:hAnsi="Time New Roman" w:hint="eastAsia"/>
        </w:rPr>
        <w:t>年</w:t>
      </w:r>
      <w:r>
        <w:rPr>
          <w:rFonts w:ascii="Time New Roman" w:eastAsia="黑体" w:hAnsi="Time New Roman" w:hint="eastAsia"/>
        </w:rPr>
        <w:t>)</w:t>
      </w:r>
      <w:r w:rsidR="00691C57" w:rsidRPr="00EF0F2D">
        <w:rPr>
          <w:rFonts w:ascii="Time New Roman" w:eastAsia="黑体" w:hAnsi="Time New Roman" w:hint="eastAsia"/>
        </w:rPr>
        <w:t>第</w:t>
      </w:r>
      <w:r w:rsidR="00691C57" w:rsidRPr="00EF0F2D">
        <w:rPr>
          <w:rFonts w:ascii="Time New Roman" w:eastAsia="黑体" w:hAnsi="Time New Roman" w:hint="eastAsia"/>
        </w:rPr>
        <w:t>11</w:t>
      </w:r>
      <w:r w:rsidR="00691C57" w:rsidRPr="00EF0F2D">
        <w:rPr>
          <w:rFonts w:ascii="Time New Roman" w:eastAsia="黑体" w:hAnsi="Time New Roman" w:hint="eastAsia"/>
        </w:rPr>
        <w:t>段</w:t>
      </w:r>
      <w:r>
        <w:rPr>
          <w:rFonts w:ascii="Time New Roman" w:eastAsia="黑体" w:hAnsi="Time New Roman" w:hint="eastAsia"/>
        </w:rPr>
        <w:t>，</w:t>
      </w:r>
      <w:r w:rsidR="00691C57" w:rsidRPr="00EF0F2D">
        <w:rPr>
          <w:rFonts w:ascii="Time New Roman" w:eastAsia="黑体" w:hAnsi="Time New Roman" w:hint="eastAsia"/>
        </w:rPr>
        <w:t>其中强调将酷刑罪定为一项单立罪行具有预防犯罪的作用。委员会提请注意该一般性意见第</w:t>
      </w:r>
      <w:r w:rsidR="00691C57" w:rsidRPr="00EF0F2D">
        <w:rPr>
          <w:rFonts w:ascii="Time New Roman" w:eastAsia="黑体" w:hAnsi="Time New Roman" w:hint="eastAsia"/>
        </w:rPr>
        <w:t>9</w:t>
      </w:r>
      <w:r w:rsidR="00691C57" w:rsidRPr="00EF0F2D">
        <w:rPr>
          <w:rFonts w:ascii="Time New Roman" w:eastAsia="黑体" w:hAnsi="Time New Roman" w:hint="eastAsia"/>
        </w:rPr>
        <w:t>段</w:t>
      </w:r>
      <w:r>
        <w:rPr>
          <w:rFonts w:ascii="Time New Roman" w:eastAsia="黑体" w:hAnsi="Time New Roman" w:hint="eastAsia"/>
        </w:rPr>
        <w:t>，</w:t>
      </w:r>
      <w:r w:rsidR="00691C57" w:rsidRPr="00EF0F2D">
        <w:rPr>
          <w:rFonts w:ascii="Time New Roman" w:eastAsia="黑体" w:hAnsi="Time New Roman" w:hint="eastAsia"/>
        </w:rPr>
        <w:t>其中申明</w:t>
      </w:r>
      <w:r>
        <w:rPr>
          <w:rFonts w:ascii="Time New Roman" w:eastAsia="黑体" w:hAnsi="Time New Roman" w:hint="eastAsia"/>
        </w:rPr>
        <w:t>，</w:t>
      </w:r>
      <w:r w:rsidR="00691C57" w:rsidRPr="00EF0F2D">
        <w:rPr>
          <w:rFonts w:ascii="Time New Roman" w:eastAsia="黑体" w:hAnsi="Time New Roman" w:hint="eastAsia"/>
        </w:rPr>
        <w:t>《公约》中的定义与纳入国内法中的定义之间的重大差距</w:t>
      </w:r>
      <w:r>
        <w:rPr>
          <w:rFonts w:ascii="Time New Roman" w:eastAsia="黑体" w:hAnsi="Time New Roman" w:hint="eastAsia"/>
        </w:rPr>
        <w:t>，</w:t>
      </w:r>
      <w:r w:rsidR="00691C57" w:rsidRPr="00EF0F2D">
        <w:rPr>
          <w:rFonts w:ascii="Time New Roman" w:eastAsia="黑体" w:hAnsi="Time New Roman" w:hint="eastAsia"/>
        </w:rPr>
        <w:t>可造成实际或可能的漏洞</w:t>
      </w:r>
      <w:r>
        <w:rPr>
          <w:rFonts w:ascii="Time New Roman" w:eastAsia="黑体" w:hAnsi="Time New Roman" w:hint="eastAsia"/>
        </w:rPr>
        <w:t>，</w:t>
      </w:r>
      <w:r w:rsidR="00691C57" w:rsidRPr="00EF0F2D">
        <w:rPr>
          <w:rFonts w:ascii="Time New Roman" w:eastAsia="黑体" w:hAnsi="Time New Roman" w:hint="eastAsia"/>
        </w:rPr>
        <w:t>实际上或有可能导致有罪不罚。缔约国应修改其国内立法</w:t>
      </w:r>
      <w:r>
        <w:rPr>
          <w:rFonts w:ascii="Time New Roman" w:eastAsia="黑体" w:hAnsi="Time New Roman" w:hint="eastAsia"/>
        </w:rPr>
        <w:t>，</w:t>
      </w:r>
      <w:r w:rsidR="00691C57" w:rsidRPr="00EF0F2D">
        <w:rPr>
          <w:rFonts w:ascii="Time New Roman" w:eastAsia="黑体" w:hAnsi="Time New Roman" w:hint="eastAsia"/>
        </w:rPr>
        <w:t>按《公约》第</w:t>
      </w:r>
      <w:r w:rsidR="00691C57" w:rsidRPr="00EF0F2D">
        <w:rPr>
          <w:rFonts w:ascii="Time New Roman" w:eastAsia="黑体" w:hAnsi="Time New Roman" w:hint="eastAsia"/>
        </w:rPr>
        <w:t>4</w:t>
      </w:r>
      <w:r w:rsidR="00691C57" w:rsidRPr="00EF0F2D">
        <w:rPr>
          <w:rFonts w:ascii="Time New Roman" w:eastAsia="黑体" w:hAnsi="Time New Roman" w:hint="eastAsia"/>
        </w:rPr>
        <w:t>条第</w:t>
      </w:r>
      <w:r>
        <w:rPr>
          <w:rFonts w:ascii="Time New Roman" w:eastAsia="黑体" w:hAnsi="Time New Roman"/>
        </w:rPr>
        <w:t>(</w:t>
      </w:r>
      <w:r w:rsidR="00EF0F2D">
        <w:rPr>
          <w:rFonts w:ascii="Time New Roman" w:eastAsia="黑体" w:hAnsi="Time New Roman"/>
        </w:rPr>
        <w:t>2</w:t>
      </w:r>
      <w:r>
        <w:rPr>
          <w:rFonts w:ascii="Time New Roman" w:eastAsia="黑体" w:hAnsi="Time New Roman"/>
        </w:rPr>
        <w:t>)</w:t>
      </w:r>
      <w:proofErr w:type="gramStart"/>
      <w:r w:rsidR="00691C57" w:rsidRPr="00EF0F2D">
        <w:rPr>
          <w:rFonts w:ascii="Time New Roman" w:eastAsia="黑体" w:hAnsi="Time New Roman" w:hint="eastAsia"/>
        </w:rPr>
        <w:t>款确保</w:t>
      </w:r>
      <w:proofErr w:type="gramEnd"/>
      <w:r w:rsidR="00691C57" w:rsidRPr="00EF0F2D">
        <w:rPr>
          <w:rFonts w:ascii="Time New Roman" w:eastAsia="黑体" w:hAnsi="Time New Roman" w:hint="eastAsia"/>
        </w:rPr>
        <w:t>施加酷刑的行为是《刑法》规定的罪行</w:t>
      </w:r>
      <w:r>
        <w:rPr>
          <w:rFonts w:ascii="Time New Roman" w:eastAsia="黑体" w:hAnsi="Time New Roman" w:hint="eastAsia"/>
        </w:rPr>
        <w:t>，</w:t>
      </w:r>
      <w:r w:rsidR="00691C57" w:rsidRPr="00EF0F2D">
        <w:rPr>
          <w:rFonts w:ascii="Time New Roman" w:eastAsia="黑体" w:hAnsi="Time New Roman" w:hint="eastAsia"/>
        </w:rPr>
        <w:t>并确保此类行为受到与罪行严重程度相称的处罚。</w:t>
      </w:r>
    </w:p>
    <w:p w:rsidR="00691C57" w:rsidRDefault="00691C57" w:rsidP="00C769EE">
      <w:pPr>
        <w:pStyle w:val="H23GC"/>
      </w:pPr>
      <w:r>
        <w:rPr>
          <w:rFonts w:hint="eastAsia"/>
        </w:rPr>
        <w:tab/>
      </w:r>
      <w:r>
        <w:rPr>
          <w:rFonts w:hint="eastAsia"/>
        </w:rPr>
        <w:tab/>
      </w:r>
      <w:r>
        <w:rPr>
          <w:rFonts w:hint="eastAsia"/>
        </w:rPr>
        <w:t>对酷刑行为的诉讼时效</w:t>
      </w:r>
    </w:p>
    <w:p w:rsidR="00691C57" w:rsidRDefault="00A07D8A" w:rsidP="00691C57">
      <w:pPr>
        <w:pStyle w:val="SingleTxtGC"/>
      </w:pPr>
      <w:r>
        <w:rPr>
          <w:rFonts w:hint="eastAsia"/>
        </w:rPr>
        <w:t>9.</w:t>
      </w:r>
      <w:r w:rsidR="00C769EE">
        <w:t xml:space="preserve">  </w:t>
      </w:r>
      <w:r w:rsidR="00691C57">
        <w:rPr>
          <w:rFonts w:hint="eastAsia"/>
        </w:rPr>
        <w:t>委员会注意到通过了《关于惩处国际刑事法院管辖权范围内罪行法》</w:t>
      </w:r>
      <w:r>
        <w:rPr>
          <w:rFonts w:hint="eastAsia"/>
        </w:rPr>
        <w:t>，</w:t>
      </w:r>
      <w:r w:rsidR="00691C57">
        <w:rPr>
          <w:rFonts w:hint="eastAsia"/>
        </w:rPr>
        <w:t>但委员会感到关切的是</w:t>
      </w:r>
      <w:r>
        <w:rPr>
          <w:rFonts w:hint="eastAsia"/>
        </w:rPr>
        <w:t>，</w:t>
      </w:r>
      <w:r w:rsidR="00691C57">
        <w:rPr>
          <w:rFonts w:hint="eastAsia"/>
        </w:rPr>
        <w:t>该法第</w:t>
      </w:r>
      <w:r w:rsidR="00691C57">
        <w:rPr>
          <w:rFonts w:hint="eastAsia"/>
        </w:rPr>
        <w:t>6</w:t>
      </w:r>
      <w:r w:rsidR="00691C57">
        <w:rPr>
          <w:rFonts w:hint="eastAsia"/>
        </w:rPr>
        <w:t>条所载的诉讼时效可能仅适用于按照《罗马规约》构成危害人类罪、灭绝种族罪和战争罪的酷刑行为。</w:t>
      </w:r>
    </w:p>
    <w:p w:rsidR="00691C57" w:rsidRPr="00EF0F2D" w:rsidRDefault="00691C57" w:rsidP="00691C57">
      <w:pPr>
        <w:pStyle w:val="SingleTxtGC"/>
        <w:rPr>
          <w:rFonts w:ascii="Time New Roman" w:eastAsia="黑体" w:hAnsi="Time New Roman" w:hint="eastAsia"/>
        </w:rPr>
      </w:pPr>
      <w:r w:rsidRPr="00EF0F2D">
        <w:rPr>
          <w:rFonts w:ascii="Time New Roman" w:eastAsia="黑体" w:hAnsi="Time New Roman" w:hint="eastAsia"/>
        </w:rPr>
        <w:t>1</w:t>
      </w:r>
      <w:r w:rsidR="00A07D8A">
        <w:rPr>
          <w:rFonts w:ascii="Time New Roman" w:eastAsia="黑体" w:hAnsi="Time New Roman" w:hint="eastAsia"/>
        </w:rPr>
        <w:t>0.</w:t>
      </w:r>
      <w:r w:rsidR="00C769EE" w:rsidRPr="00EF0F2D">
        <w:rPr>
          <w:rFonts w:ascii="Time New Roman" w:eastAsia="黑体" w:hAnsi="Time New Roman"/>
        </w:rPr>
        <w:t xml:space="preserve">  </w:t>
      </w:r>
      <w:r w:rsidRPr="00EF0F2D">
        <w:rPr>
          <w:rFonts w:ascii="Time New Roman" w:eastAsia="黑体" w:hAnsi="Time New Roman" w:hint="eastAsia"/>
        </w:rPr>
        <w:t>缔约国应</w:t>
      </w:r>
      <w:r w:rsidR="00A07D8A">
        <w:rPr>
          <w:rFonts w:ascii="Time New Roman" w:eastAsia="黑体" w:hAnsi="Time New Roman" w:hint="eastAsia"/>
        </w:rPr>
        <w:t>：</w:t>
      </w:r>
    </w:p>
    <w:p w:rsidR="00691C57" w:rsidRPr="00EF0F2D" w:rsidRDefault="00691C57" w:rsidP="00E064B1">
      <w:pPr>
        <w:pStyle w:val="SingleTxtGC"/>
        <w:numPr>
          <w:ilvl w:val="0"/>
          <w:numId w:val="6"/>
        </w:numPr>
        <w:rPr>
          <w:rFonts w:ascii="Time New Roman" w:eastAsia="黑体" w:hAnsi="Time New Roman" w:hint="eastAsia"/>
        </w:rPr>
      </w:pPr>
      <w:r w:rsidRPr="00EF0F2D">
        <w:rPr>
          <w:rFonts w:ascii="Time New Roman" w:eastAsia="黑体" w:hAnsi="Time New Roman" w:hint="eastAsia"/>
        </w:rPr>
        <w:t>确保绝对禁止酷刑是不可减损的</w:t>
      </w:r>
      <w:r w:rsidR="00A07D8A">
        <w:rPr>
          <w:rFonts w:ascii="Time New Roman" w:eastAsia="黑体" w:hAnsi="Time New Roman" w:hint="eastAsia"/>
        </w:rPr>
        <w:t>，</w:t>
      </w:r>
      <w:r w:rsidRPr="00EF0F2D">
        <w:rPr>
          <w:rFonts w:ascii="Time New Roman" w:eastAsia="黑体" w:hAnsi="Time New Roman" w:hint="eastAsia"/>
        </w:rPr>
        <w:t>并声明</w:t>
      </w:r>
      <w:r w:rsidR="00A07D8A">
        <w:rPr>
          <w:rFonts w:ascii="Time New Roman" w:eastAsia="黑体" w:hAnsi="Time New Roman" w:hint="eastAsia"/>
        </w:rPr>
        <w:t>，</w:t>
      </w:r>
      <w:r w:rsidRPr="00EF0F2D">
        <w:rPr>
          <w:rFonts w:ascii="Time New Roman" w:eastAsia="黑体" w:hAnsi="Time New Roman" w:hint="eastAsia"/>
        </w:rPr>
        <w:t>任何特殊情况</w:t>
      </w:r>
      <w:r w:rsidR="00A07D8A">
        <w:rPr>
          <w:rFonts w:ascii="Time New Roman" w:eastAsia="黑体" w:hAnsi="Time New Roman" w:hint="eastAsia"/>
        </w:rPr>
        <w:t>，</w:t>
      </w:r>
      <w:r w:rsidRPr="00EF0F2D">
        <w:rPr>
          <w:rFonts w:ascii="Time New Roman" w:eastAsia="黑体" w:hAnsi="Time New Roman" w:hint="eastAsia"/>
        </w:rPr>
        <w:t>无论是战争状态或战争威胁、国内政治不稳定或任何其他公共紧急状态</w:t>
      </w:r>
      <w:r w:rsidR="00A07D8A">
        <w:rPr>
          <w:rFonts w:ascii="Time New Roman" w:eastAsia="黑体" w:hAnsi="Time New Roman" w:hint="eastAsia"/>
        </w:rPr>
        <w:t>，</w:t>
      </w:r>
      <w:r w:rsidRPr="00EF0F2D">
        <w:rPr>
          <w:rFonts w:ascii="Time New Roman" w:eastAsia="黑体" w:hAnsi="Time New Roman" w:hint="eastAsia"/>
        </w:rPr>
        <w:t>均不得被援引为施行酷刑的理由</w:t>
      </w:r>
      <w:r w:rsidR="00A07D8A">
        <w:rPr>
          <w:rFonts w:ascii="Time New Roman" w:eastAsia="黑体" w:hAnsi="Time New Roman" w:hint="eastAsia"/>
        </w:rPr>
        <w:t>；</w:t>
      </w:r>
    </w:p>
    <w:p w:rsidR="00691C57" w:rsidRPr="00EF0F2D" w:rsidRDefault="00691C57" w:rsidP="00E064B1">
      <w:pPr>
        <w:pStyle w:val="SingleTxtGC"/>
        <w:numPr>
          <w:ilvl w:val="0"/>
          <w:numId w:val="6"/>
        </w:numPr>
        <w:rPr>
          <w:rFonts w:ascii="Time New Roman" w:eastAsia="黑体" w:hAnsi="Time New Roman" w:hint="eastAsia"/>
        </w:rPr>
      </w:pPr>
      <w:r w:rsidRPr="00EF0F2D">
        <w:rPr>
          <w:rFonts w:ascii="Time New Roman" w:eastAsia="黑体" w:hAnsi="Time New Roman" w:hint="eastAsia"/>
        </w:rPr>
        <w:t>确保酷刑行为没有诉讼时效</w:t>
      </w:r>
      <w:r w:rsidR="00A07D8A">
        <w:rPr>
          <w:rFonts w:ascii="Time New Roman" w:eastAsia="黑体" w:hAnsi="Time New Roman" w:hint="eastAsia"/>
        </w:rPr>
        <w:t>，</w:t>
      </w:r>
      <w:r w:rsidRPr="00EF0F2D">
        <w:rPr>
          <w:rFonts w:ascii="Time New Roman" w:eastAsia="黑体" w:hAnsi="Time New Roman" w:hint="eastAsia"/>
        </w:rPr>
        <w:t>以便对酷刑行为和企图实施酷刑行为及构成共谋或参与酷刑的行为能够不受时效限制地开展调查</w:t>
      </w:r>
      <w:r w:rsidR="00A07D8A">
        <w:rPr>
          <w:rFonts w:ascii="Time New Roman" w:eastAsia="黑体" w:hAnsi="Time New Roman" w:hint="eastAsia"/>
        </w:rPr>
        <w:t>，</w:t>
      </w:r>
      <w:r w:rsidRPr="00EF0F2D">
        <w:rPr>
          <w:rFonts w:ascii="Time New Roman" w:eastAsia="黑体" w:hAnsi="Time New Roman" w:hint="eastAsia"/>
        </w:rPr>
        <w:t>责任者能受到起诉和惩罚。</w:t>
      </w:r>
    </w:p>
    <w:p w:rsidR="00691C57" w:rsidRDefault="00691C57" w:rsidP="00C769EE">
      <w:pPr>
        <w:pStyle w:val="H23GC"/>
      </w:pPr>
      <w:r>
        <w:rPr>
          <w:rFonts w:hint="eastAsia"/>
        </w:rPr>
        <w:tab/>
      </w:r>
      <w:r>
        <w:rPr>
          <w:rFonts w:hint="eastAsia"/>
        </w:rPr>
        <w:tab/>
      </w:r>
      <w:r>
        <w:rPr>
          <w:rFonts w:hint="eastAsia"/>
        </w:rPr>
        <w:t>基本法律保障</w:t>
      </w:r>
    </w:p>
    <w:p w:rsidR="00691C57" w:rsidRDefault="00691C57" w:rsidP="00691C57">
      <w:pPr>
        <w:pStyle w:val="SingleTxtGC"/>
      </w:pPr>
      <w:r>
        <w:rPr>
          <w:rFonts w:hint="eastAsia"/>
        </w:rPr>
        <w:t>1</w:t>
      </w:r>
      <w:r w:rsidR="00A07D8A">
        <w:rPr>
          <w:rFonts w:hint="eastAsia"/>
        </w:rPr>
        <w:t>1.</w:t>
      </w:r>
      <w:r w:rsidR="00037AD7">
        <w:t xml:space="preserve">  </w:t>
      </w:r>
      <w:r>
        <w:rPr>
          <w:rFonts w:hint="eastAsia"/>
        </w:rPr>
        <w:t>委员会感到关切的是</w:t>
      </w:r>
      <w:r w:rsidR="00A07D8A">
        <w:rPr>
          <w:rFonts w:hint="eastAsia"/>
        </w:rPr>
        <w:t>，</w:t>
      </w:r>
      <w:r>
        <w:rPr>
          <w:rFonts w:hint="eastAsia"/>
        </w:rPr>
        <w:t>被剥夺自由者从被拘留开始就不享有基本法律保障</w:t>
      </w:r>
      <w:r w:rsidR="00A07D8A">
        <w:rPr>
          <w:rFonts w:hint="eastAsia"/>
        </w:rPr>
        <w:t>，</w:t>
      </w:r>
      <w:r>
        <w:rPr>
          <w:rFonts w:hint="eastAsia"/>
        </w:rPr>
        <w:t>特别是在没有逮捕令的紧急逮捕案件中。委员会还感到关切的是</w:t>
      </w:r>
      <w:r w:rsidR="00A07D8A">
        <w:rPr>
          <w:rFonts w:hint="eastAsia"/>
        </w:rPr>
        <w:t>，</w:t>
      </w:r>
      <w:r>
        <w:rPr>
          <w:rFonts w:hint="eastAsia"/>
        </w:rPr>
        <w:t>被拘留者可能</w:t>
      </w:r>
      <w:r w:rsidR="00A07D8A">
        <w:rPr>
          <w:rFonts w:hint="eastAsia"/>
        </w:rPr>
        <w:t>：</w:t>
      </w:r>
      <w:r>
        <w:rPr>
          <w:rFonts w:hint="eastAsia"/>
        </w:rPr>
        <w:t>不被告知他们有权保持沉默</w:t>
      </w:r>
      <w:r w:rsidR="00A07D8A">
        <w:rPr>
          <w:rFonts w:hint="eastAsia"/>
        </w:rPr>
        <w:t>，</w:t>
      </w:r>
      <w:r>
        <w:rPr>
          <w:rFonts w:hint="eastAsia"/>
        </w:rPr>
        <w:t>不能在被逮捕</w:t>
      </w:r>
      <w:r>
        <w:rPr>
          <w:rFonts w:hint="eastAsia"/>
        </w:rPr>
        <w:t>24</w:t>
      </w:r>
      <w:r>
        <w:rPr>
          <w:rFonts w:hint="eastAsia"/>
        </w:rPr>
        <w:t>小时内获得体检</w:t>
      </w:r>
      <w:r w:rsidR="00A07D8A">
        <w:rPr>
          <w:rFonts w:hint="eastAsia"/>
        </w:rPr>
        <w:t>，</w:t>
      </w:r>
      <w:r>
        <w:rPr>
          <w:rFonts w:hint="eastAsia"/>
        </w:rPr>
        <w:t>不能请求和获得在到达拘留场所</w:t>
      </w:r>
      <w:r>
        <w:rPr>
          <w:rFonts w:hint="eastAsia"/>
        </w:rPr>
        <w:t>24</w:t>
      </w:r>
      <w:r>
        <w:rPr>
          <w:rFonts w:hint="eastAsia"/>
        </w:rPr>
        <w:t>小时内接受合格医生的体检</w:t>
      </w:r>
      <w:r w:rsidR="00A07D8A">
        <w:rPr>
          <w:rFonts w:hint="eastAsia"/>
        </w:rPr>
        <w:t>，</w:t>
      </w:r>
      <w:r>
        <w:rPr>
          <w:rFonts w:hint="eastAsia"/>
        </w:rPr>
        <w:t>不能经请求得到独立医生的帮助</w:t>
      </w:r>
      <w:r w:rsidR="00A07D8A">
        <w:rPr>
          <w:rFonts w:hint="eastAsia"/>
        </w:rPr>
        <w:t>，</w:t>
      </w:r>
      <w:r>
        <w:rPr>
          <w:rFonts w:hint="eastAsia"/>
        </w:rPr>
        <w:t>不准通知家庭成员或自己选择的人</w:t>
      </w:r>
      <w:r w:rsidR="00A07D8A">
        <w:rPr>
          <w:rFonts w:hint="eastAsia"/>
        </w:rPr>
        <w:t>，</w:t>
      </w:r>
      <w:r>
        <w:rPr>
          <w:rFonts w:hint="eastAsia"/>
        </w:rPr>
        <w:t>不能在被逮捕</w:t>
      </w:r>
      <w:r>
        <w:rPr>
          <w:rFonts w:hint="eastAsia"/>
        </w:rPr>
        <w:t>48</w:t>
      </w:r>
      <w:r>
        <w:rPr>
          <w:rFonts w:hint="eastAsia"/>
        </w:rPr>
        <w:t>个小时后被带见法官</w:t>
      </w:r>
      <w:r w:rsidR="00A07D8A">
        <w:rPr>
          <w:rFonts w:hint="eastAsia"/>
        </w:rPr>
        <w:t>，</w:t>
      </w:r>
      <w:r>
        <w:rPr>
          <w:rFonts w:hint="eastAsia"/>
        </w:rPr>
        <w:t>不能从拘留开始和在诉讼程序的所有阶段得到法律顾问的帮助</w:t>
      </w:r>
      <w:r w:rsidR="00A07D8A">
        <w:rPr>
          <w:rFonts w:hint="eastAsia"/>
        </w:rPr>
        <w:t>，</w:t>
      </w:r>
      <w:r>
        <w:rPr>
          <w:rFonts w:hint="eastAsia"/>
        </w:rPr>
        <w:t>包括基于检方或警方提出的“正当理由”被剥夺这些权利。委员会还感到关切的是</w:t>
      </w:r>
      <w:r w:rsidR="00A07D8A">
        <w:rPr>
          <w:rFonts w:hint="eastAsia"/>
        </w:rPr>
        <w:t>，</w:t>
      </w:r>
      <w:r>
        <w:rPr>
          <w:rFonts w:hint="eastAsia"/>
        </w:rPr>
        <w:t>法律顾问请求参加讯问嫌疑人“大多得到了同意”</w:t>
      </w:r>
      <w:r w:rsidR="00A07D8A">
        <w:rPr>
          <w:rFonts w:hint="eastAsia"/>
        </w:rPr>
        <w:t>，</w:t>
      </w:r>
      <w:r>
        <w:rPr>
          <w:rFonts w:hint="eastAsia"/>
        </w:rPr>
        <w:t>被拘留者和律师会面受到闭路电视的记录</w:t>
      </w:r>
      <w:r w:rsidR="00A07D8A">
        <w:rPr>
          <w:rFonts w:hint="eastAsia"/>
        </w:rPr>
        <w:t>(</w:t>
      </w:r>
      <w:r>
        <w:rPr>
          <w:rFonts w:hint="eastAsia"/>
        </w:rPr>
        <w:t>第</w:t>
      </w:r>
      <w:r>
        <w:rPr>
          <w:rFonts w:hint="eastAsia"/>
        </w:rPr>
        <w:t>2</w:t>
      </w:r>
      <w:r>
        <w:rPr>
          <w:rFonts w:hint="eastAsia"/>
        </w:rPr>
        <w:t>、第</w:t>
      </w:r>
      <w:r>
        <w:rPr>
          <w:rFonts w:hint="eastAsia"/>
        </w:rPr>
        <w:t>11-14</w:t>
      </w:r>
      <w:r>
        <w:rPr>
          <w:rFonts w:hint="eastAsia"/>
        </w:rPr>
        <w:t>和第</w:t>
      </w:r>
      <w:r>
        <w:rPr>
          <w:rFonts w:hint="eastAsia"/>
        </w:rPr>
        <w:t>16</w:t>
      </w:r>
      <w:r>
        <w:rPr>
          <w:rFonts w:hint="eastAsia"/>
        </w:rPr>
        <w:t>条</w:t>
      </w:r>
      <w:r w:rsidR="00A07D8A">
        <w:rPr>
          <w:rFonts w:hint="eastAsia"/>
        </w:rPr>
        <w:t>)</w:t>
      </w:r>
      <w:r>
        <w:rPr>
          <w:rFonts w:hint="eastAsia"/>
        </w:rPr>
        <w:t>。</w:t>
      </w:r>
    </w:p>
    <w:p w:rsidR="00EF0F2D" w:rsidRDefault="00EF0F2D">
      <w:pPr>
        <w:tabs>
          <w:tab w:val="clear" w:pos="431"/>
        </w:tabs>
        <w:overflowPunct/>
        <w:adjustRightInd/>
        <w:snapToGrid/>
        <w:spacing w:line="240" w:lineRule="auto"/>
        <w:jc w:val="left"/>
      </w:pPr>
      <w:r>
        <w:br w:type="page"/>
      </w:r>
    </w:p>
    <w:p w:rsidR="00691C57" w:rsidRPr="00EF0F2D" w:rsidRDefault="00691C57" w:rsidP="00691C57">
      <w:pPr>
        <w:pStyle w:val="SingleTxtGC"/>
        <w:rPr>
          <w:rFonts w:ascii="Time New Roman" w:eastAsia="黑体" w:hAnsi="Time New Roman" w:hint="eastAsia"/>
        </w:rPr>
      </w:pPr>
      <w:r w:rsidRPr="00EF0F2D">
        <w:rPr>
          <w:rFonts w:ascii="Time New Roman" w:eastAsia="黑体" w:hAnsi="Time New Roman" w:hint="eastAsia"/>
        </w:rPr>
        <w:lastRenderedPageBreak/>
        <w:t>1</w:t>
      </w:r>
      <w:r w:rsidR="00A07D8A">
        <w:rPr>
          <w:rFonts w:ascii="Time New Roman" w:eastAsia="黑体" w:hAnsi="Time New Roman" w:hint="eastAsia"/>
        </w:rPr>
        <w:t>2.</w:t>
      </w:r>
      <w:r w:rsidR="00037AD7" w:rsidRPr="00EF0F2D">
        <w:rPr>
          <w:rFonts w:ascii="Time New Roman" w:eastAsia="黑体" w:hAnsi="Time New Roman"/>
        </w:rPr>
        <w:t xml:space="preserve">  </w:t>
      </w:r>
      <w:r w:rsidRPr="00EF0F2D">
        <w:rPr>
          <w:rFonts w:ascii="Time New Roman" w:eastAsia="黑体" w:hAnsi="Time New Roman" w:hint="eastAsia"/>
        </w:rPr>
        <w:t>缔约国应采取有效措施</w:t>
      </w:r>
      <w:r w:rsidR="00A07D8A">
        <w:rPr>
          <w:rFonts w:ascii="Time New Roman" w:eastAsia="黑体" w:hAnsi="Time New Roman" w:hint="eastAsia"/>
        </w:rPr>
        <w:t>，</w:t>
      </w:r>
      <w:r w:rsidRPr="00EF0F2D">
        <w:rPr>
          <w:rFonts w:ascii="Time New Roman" w:eastAsia="黑体" w:hAnsi="Time New Roman" w:hint="eastAsia"/>
        </w:rPr>
        <w:t>确保所有被拘留者包括还押囚犯和受到警察调查的被拘留者</w:t>
      </w:r>
      <w:r w:rsidR="00A07D8A">
        <w:rPr>
          <w:rFonts w:ascii="Time New Roman" w:eastAsia="黑体" w:hAnsi="Time New Roman" w:hint="eastAsia"/>
        </w:rPr>
        <w:t>，</w:t>
      </w:r>
      <w:r w:rsidRPr="00EF0F2D">
        <w:rPr>
          <w:rFonts w:ascii="Time New Roman" w:eastAsia="黑体" w:hAnsi="Time New Roman" w:hint="eastAsia"/>
        </w:rPr>
        <w:t>从被剥夺自由时起就根据国际标准实际上得到所有的基本法律保障</w:t>
      </w:r>
      <w:r w:rsidR="00A07D8A">
        <w:rPr>
          <w:rFonts w:ascii="Time New Roman" w:eastAsia="黑体" w:hAnsi="Time New Roman" w:hint="eastAsia"/>
        </w:rPr>
        <w:t>，</w:t>
      </w:r>
      <w:r w:rsidRPr="00EF0F2D">
        <w:rPr>
          <w:rFonts w:ascii="Time New Roman" w:eastAsia="黑体" w:hAnsi="Time New Roman" w:hint="eastAsia"/>
        </w:rPr>
        <w:t>包括在下列方面</w:t>
      </w:r>
      <w:r w:rsidR="00A07D8A">
        <w:rPr>
          <w:rFonts w:ascii="Time New Roman" w:eastAsia="黑体" w:hAnsi="Time New Roman" w:hint="eastAsia"/>
        </w:rPr>
        <w:t>：</w:t>
      </w:r>
    </w:p>
    <w:p w:rsidR="00691C57" w:rsidRPr="00EF0F2D" w:rsidRDefault="00691C57" w:rsidP="00E064B1">
      <w:pPr>
        <w:pStyle w:val="SingleTxtGC"/>
        <w:numPr>
          <w:ilvl w:val="0"/>
          <w:numId w:val="7"/>
        </w:numPr>
        <w:rPr>
          <w:rFonts w:ascii="Time New Roman" w:eastAsia="黑体" w:hAnsi="Time New Roman" w:hint="eastAsia"/>
        </w:rPr>
      </w:pPr>
      <w:r w:rsidRPr="00EF0F2D">
        <w:rPr>
          <w:rFonts w:ascii="Time New Roman" w:eastAsia="黑体" w:hAnsi="Time New Roman" w:hint="eastAsia"/>
        </w:rPr>
        <w:t>以其知晓的语言</w:t>
      </w:r>
      <w:r w:rsidR="00A07D8A">
        <w:rPr>
          <w:rFonts w:ascii="Time New Roman" w:eastAsia="黑体" w:hAnsi="Time New Roman" w:hint="eastAsia"/>
        </w:rPr>
        <w:t>，</w:t>
      </w:r>
      <w:r w:rsidRPr="00EF0F2D">
        <w:rPr>
          <w:rFonts w:ascii="Time New Roman" w:eastAsia="黑体" w:hAnsi="Time New Roman" w:hint="eastAsia"/>
        </w:rPr>
        <w:t>被口头或书面告知对他们的指控</w:t>
      </w:r>
      <w:r w:rsidR="00A07D8A">
        <w:rPr>
          <w:rFonts w:ascii="Time New Roman" w:eastAsia="黑体" w:hAnsi="Time New Roman" w:hint="eastAsia"/>
        </w:rPr>
        <w:t>，</w:t>
      </w:r>
      <w:r w:rsidRPr="00EF0F2D">
        <w:rPr>
          <w:rFonts w:ascii="Time New Roman" w:eastAsia="黑体" w:hAnsi="Time New Roman" w:hint="eastAsia"/>
        </w:rPr>
        <w:t>并签署文件确认他们已理解所提供的信息</w:t>
      </w:r>
      <w:r w:rsidR="00A07D8A">
        <w:rPr>
          <w:rFonts w:ascii="Time New Roman" w:eastAsia="黑体" w:hAnsi="Time New Roman" w:hint="eastAsia"/>
        </w:rPr>
        <w:t>；</w:t>
      </w:r>
    </w:p>
    <w:p w:rsidR="00691C57" w:rsidRPr="00EF0F2D" w:rsidRDefault="00691C57" w:rsidP="00E064B1">
      <w:pPr>
        <w:pStyle w:val="SingleTxtGC"/>
        <w:numPr>
          <w:ilvl w:val="0"/>
          <w:numId w:val="7"/>
        </w:numPr>
        <w:rPr>
          <w:rFonts w:ascii="Time New Roman" w:eastAsia="黑体" w:hAnsi="Time New Roman" w:hint="eastAsia"/>
        </w:rPr>
      </w:pPr>
      <w:r w:rsidRPr="00EF0F2D">
        <w:rPr>
          <w:rFonts w:ascii="Time New Roman" w:eastAsia="黑体" w:hAnsi="Time New Roman" w:hint="eastAsia"/>
        </w:rPr>
        <w:t>在到达拘留所</w:t>
      </w:r>
      <w:r w:rsidRPr="00EF0F2D">
        <w:rPr>
          <w:rFonts w:ascii="Time New Roman" w:eastAsia="黑体" w:hAnsi="Time New Roman" w:hint="eastAsia"/>
        </w:rPr>
        <w:t>24</w:t>
      </w:r>
      <w:r w:rsidRPr="00EF0F2D">
        <w:rPr>
          <w:rFonts w:ascii="Time New Roman" w:eastAsia="黑体" w:hAnsi="Time New Roman" w:hint="eastAsia"/>
        </w:rPr>
        <w:t>小时内请求并得到合格医生的体检</w:t>
      </w:r>
      <w:r w:rsidR="00A07D8A">
        <w:rPr>
          <w:rFonts w:ascii="Time New Roman" w:eastAsia="黑体" w:hAnsi="Time New Roman" w:hint="eastAsia"/>
        </w:rPr>
        <w:t>，</w:t>
      </w:r>
      <w:r w:rsidRPr="00EF0F2D">
        <w:rPr>
          <w:rFonts w:ascii="Time New Roman" w:eastAsia="黑体" w:hAnsi="Time New Roman" w:hint="eastAsia"/>
        </w:rPr>
        <w:t>并可经请求获得独立医生的帮助</w:t>
      </w:r>
      <w:r w:rsidR="00A07D8A">
        <w:rPr>
          <w:rFonts w:ascii="Time New Roman" w:eastAsia="黑体" w:hAnsi="Time New Roman" w:hint="eastAsia"/>
        </w:rPr>
        <w:t>；</w:t>
      </w:r>
    </w:p>
    <w:p w:rsidR="00691C57" w:rsidRPr="00EF0F2D" w:rsidRDefault="00691C57" w:rsidP="00E064B1">
      <w:pPr>
        <w:pStyle w:val="SingleTxtGC"/>
        <w:numPr>
          <w:ilvl w:val="0"/>
          <w:numId w:val="7"/>
        </w:numPr>
        <w:rPr>
          <w:rFonts w:ascii="Time New Roman" w:eastAsia="黑体" w:hAnsi="Time New Roman" w:hint="eastAsia"/>
        </w:rPr>
      </w:pPr>
      <w:r w:rsidRPr="00EF0F2D">
        <w:rPr>
          <w:rFonts w:ascii="Time New Roman" w:eastAsia="黑体" w:hAnsi="Time New Roman" w:hint="eastAsia"/>
        </w:rPr>
        <w:t>从被剥夺自由一开始就可获得法律顾问的帮助</w:t>
      </w:r>
      <w:r w:rsidR="00A07D8A">
        <w:rPr>
          <w:rFonts w:ascii="Time New Roman" w:eastAsia="黑体" w:hAnsi="Time New Roman" w:hint="eastAsia"/>
        </w:rPr>
        <w:t>，</w:t>
      </w:r>
      <w:r w:rsidRPr="00EF0F2D">
        <w:rPr>
          <w:rFonts w:ascii="Time New Roman" w:eastAsia="黑体" w:hAnsi="Time New Roman" w:hint="eastAsia"/>
        </w:rPr>
        <w:t>以及在整个诉讼过程中能够与他们进行私下磋商</w:t>
      </w:r>
      <w:r w:rsidR="00A07D8A">
        <w:rPr>
          <w:rFonts w:ascii="Time New Roman" w:eastAsia="黑体" w:hAnsi="Time New Roman" w:hint="eastAsia"/>
        </w:rPr>
        <w:t>；</w:t>
      </w:r>
    </w:p>
    <w:p w:rsidR="00691C57" w:rsidRPr="00EF0F2D" w:rsidRDefault="00691C57" w:rsidP="00E064B1">
      <w:pPr>
        <w:pStyle w:val="SingleTxtGC"/>
        <w:numPr>
          <w:ilvl w:val="0"/>
          <w:numId w:val="7"/>
        </w:numPr>
        <w:rPr>
          <w:rFonts w:ascii="Time New Roman" w:eastAsia="黑体" w:hAnsi="Time New Roman" w:hint="eastAsia"/>
        </w:rPr>
      </w:pPr>
      <w:r w:rsidRPr="00EF0F2D">
        <w:rPr>
          <w:rFonts w:ascii="Time New Roman" w:eastAsia="黑体" w:hAnsi="Time New Roman" w:hint="eastAsia"/>
        </w:rPr>
        <w:t>在被拘捕后立即将此事通知其家庭成员或其选择的任何其他人</w:t>
      </w:r>
      <w:r w:rsidR="00A07D8A">
        <w:rPr>
          <w:rFonts w:ascii="Time New Roman" w:eastAsia="黑体" w:hAnsi="Time New Roman" w:hint="eastAsia"/>
        </w:rPr>
        <w:t>；</w:t>
      </w:r>
    </w:p>
    <w:p w:rsidR="00691C57" w:rsidRPr="00EF0F2D" w:rsidRDefault="00691C57" w:rsidP="00E064B1">
      <w:pPr>
        <w:pStyle w:val="SingleTxtGC"/>
        <w:numPr>
          <w:ilvl w:val="0"/>
          <w:numId w:val="7"/>
        </w:numPr>
        <w:rPr>
          <w:rFonts w:ascii="Time New Roman" w:eastAsia="黑体" w:hAnsi="Time New Roman" w:hint="eastAsia"/>
        </w:rPr>
      </w:pPr>
      <w:r w:rsidRPr="00EF0F2D">
        <w:rPr>
          <w:rFonts w:ascii="Time New Roman" w:eastAsia="黑体" w:hAnsi="Time New Roman" w:hint="eastAsia"/>
        </w:rPr>
        <w:t>在被捕后立即对拘留加以记录</w:t>
      </w:r>
      <w:r w:rsidR="00A07D8A">
        <w:rPr>
          <w:rFonts w:ascii="Time New Roman" w:eastAsia="黑体" w:hAnsi="Time New Roman" w:hint="eastAsia"/>
        </w:rPr>
        <w:t>，</w:t>
      </w:r>
      <w:r w:rsidRPr="00EF0F2D">
        <w:rPr>
          <w:rFonts w:ascii="Time New Roman" w:eastAsia="黑体" w:hAnsi="Time New Roman" w:hint="eastAsia"/>
        </w:rPr>
        <w:t>并确保他们的律师、家庭成员或自己选择的其他人获得韩国刑事司法服务信息系统的准入</w:t>
      </w:r>
      <w:r w:rsidR="00A07D8A">
        <w:rPr>
          <w:rFonts w:ascii="Time New Roman" w:eastAsia="黑体" w:hAnsi="Time New Roman" w:hint="eastAsia"/>
        </w:rPr>
        <w:t>；</w:t>
      </w:r>
    </w:p>
    <w:p w:rsidR="00691C57" w:rsidRPr="00EF0F2D" w:rsidRDefault="00691C57" w:rsidP="00E064B1">
      <w:pPr>
        <w:pStyle w:val="SingleTxtGC"/>
        <w:numPr>
          <w:ilvl w:val="0"/>
          <w:numId w:val="7"/>
        </w:numPr>
        <w:rPr>
          <w:rFonts w:ascii="Time New Roman" w:eastAsia="黑体" w:hAnsi="Time New Roman" w:hint="eastAsia"/>
        </w:rPr>
      </w:pPr>
      <w:r w:rsidRPr="00EF0F2D">
        <w:rPr>
          <w:rFonts w:ascii="Time New Roman" w:eastAsia="黑体" w:hAnsi="Time New Roman" w:hint="eastAsia"/>
        </w:rPr>
        <w:t>在被拘捕的</w:t>
      </w:r>
      <w:proofErr w:type="gramStart"/>
      <w:r w:rsidRPr="00EF0F2D">
        <w:rPr>
          <w:rFonts w:ascii="Time New Roman" w:eastAsia="黑体" w:hAnsi="Time New Roman" w:hint="eastAsia"/>
        </w:rPr>
        <w:t>48</w:t>
      </w:r>
      <w:r w:rsidRPr="00EF0F2D">
        <w:rPr>
          <w:rFonts w:ascii="Time New Roman" w:eastAsia="黑体" w:hAnsi="Time New Roman" w:hint="eastAsia"/>
        </w:rPr>
        <w:t>小时内带见法官</w:t>
      </w:r>
      <w:proofErr w:type="gramEnd"/>
      <w:r w:rsidRPr="00EF0F2D">
        <w:rPr>
          <w:rFonts w:ascii="Time New Roman" w:eastAsia="黑体" w:hAnsi="Time New Roman" w:hint="eastAsia"/>
        </w:rPr>
        <w:t>。</w:t>
      </w:r>
    </w:p>
    <w:p w:rsidR="00691C57" w:rsidRDefault="00691C57" w:rsidP="00037AD7">
      <w:pPr>
        <w:pStyle w:val="H23GC"/>
      </w:pPr>
      <w:r>
        <w:rPr>
          <w:rFonts w:hint="eastAsia"/>
        </w:rPr>
        <w:tab/>
      </w:r>
      <w:r>
        <w:rPr>
          <w:rFonts w:hint="eastAsia"/>
        </w:rPr>
        <w:tab/>
      </w:r>
      <w:r>
        <w:rPr>
          <w:rFonts w:hint="eastAsia"/>
        </w:rPr>
        <w:t>执法人员过度使用武力</w:t>
      </w:r>
    </w:p>
    <w:p w:rsidR="00691C57" w:rsidRDefault="00691C57" w:rsidP="00691C57">
      <w:pPr>
        <w:pStyle w:val="SingleTxtGC"/>
      </w:pPr>
      <w:r>
        <w:rPr>
          <w:rFonts w:hint="eastAsia"/>
        </w:rPr>
        <w:t>1</w:t>
      </w:r>
      <w:r w:rsidR="00A07D8A">
        <w:rPr>
          <w:rFonts w:hint="eastAsia"/>
        </w:rPr>
        <w:t>3.</w:t>
      </w:r>
      <w:r w:rsidR="00037AD7">
        <w:t xml:space="preserve">  </w:t>
      </w:r>
      <w:r>
        <w:rPr>
          <w:rFonts w:hint="eastAsia"/>
        </w:rPr>
        <w:t>委员会感到关切的是</w:t>
      </w:r>
      <w:r w:rsidR="00A07D8A">
        <w:rPr>
          <w:rFonts w:hint="eastAsia"/>
        </w:rPr>
        <w:t>：</w:t>
      </w:r>
    </w:p>
    <w:p w:rsidR="00691C57" w:rsidRDefault="00691C57" w:rsidP="00E064B1">
      <w:pPr>
        <w:pStyle w:val="SingleTxtGC"/>
        <w:numPr>
          <w:ilvl w:val="0"/>
          <w:numId w:val="8"/>
        </w:numPr>
      </w:pPr>
      <w:r>
        <w:rPr>
          <w:rFonts w:hint="eastAsia"/>
        </w:rPr>
        <w:t>执法人员在民众示威如</w:t>
      </w:r>
      <w:r>
        <w:rPr>
          <w:rFonts w:hint="eastAsia"/>
        </w:rPr>
        <w:t>2008</w:t>
      </w:r>
      <w:r>
        <w:rPr>
          <w:rFonts w:hint="eastAsia"/>
        </w:rPr>
        <w:t>年“烛光集会”和</w:t>
      </w:r>
      <w:r>
        <w:rPr>
          <w:rFonts w:hint="eastAsia"/>
        </w:rPr>
        <w:t>2015</w:t>
      </w:r>
      <w:r>
        <w:rPr>
          <w:rFonts w:hint="eastAsia"/>
        </w:rPr>
        <w:t>年“全民团结”等示威游行活动中过度使用武力</w:t>
      </w:r>
      <w:r w:rsidR="00A07D8A">
        <w:rPr>
          <w:rFonts w:hint="eastAsia"/>
        </w:rPr>
        <w:t>，</w:t>
      </w:r>
      <w:r>
        <w:rPr>
          <w:rFonts w:hint="eastAsia"/>
        </w:rPr>
        <w:t>并在此种过度武力过程中使用水炮、催泪瓦斯、灭火器、放电武器</w:t>
      </w:r>
      <w:r w:rsidR="00A07D8A">
        <w:rPr>
          <w:rFonts w:hint="eastAsia"/>
        </w:rPr>
        <w:t>(</w:t>
      </w:r>
      <w:r>
        <w:rPr>
          <w:rFonts w:hint="eastAsia"/>
        </w:rPr>
        <w:t>泰</w:t>
      </w:r>
      <w:proofErr w:type="gramStart"/>
      <w:r>
        <w:rPr>
          <w:rFonts w:hint="eastAsia"/>
        </w:rPr>
        <w:t>瑟</w:t>
      </w:r>
      <w:proofErr w:type="gramEnd"/>
      <w:r>
        <w:rPr>
          <w:rFonts w:hint="eastAsia"/>
        </w:rPr>
        <w:t>枪</w:t>
      </w:r>
      <w:r w:rsidR="00A07D8A">
        <w:rPr>
          <w:rFonts w:hint="eastAsia"/>
        </w:rPr>
        <w:t>)</w:t>
      </w:r>
      <w:r>
        <w:rPr>
          <w:rFonts w:hint="eastAsia"/>
        </w:rPr>
        <w:t>、铁制棍棒、警棍和盾牌</w:t>
      </w:r>
      <w:r w:rsidR="00A07D8A">
        <w:rPr>
          <w:rFonts w:hint="eastAsia"/>
        </w:rPr>
        <w:t>；</w:t>
      </w:r>
    </w:p>
    <w:p w:rsidR="00691C57" w:rsidRDefault="00691C57" w:rsidP="00E064B1">
      <w:pPr>
        <w:pStyle w:val="SingleTxtGC"/>
        <w:numPr>
          <w:ilvl w:val="0"/>
          <w:numId w:val="8"/>
        </w:numPr>
      </w:pPr>
      <w:r>
        <w:rPr>
          <w:rFonts w:hint="eastAsia"/>
        </w:rPr>
        <w:t>有报告说</w:t>
      </w:r>
      <w:r w:rsidR="00A07D8A">
        <w:rPr>
          <w:rFonts w:hint="eastAsia"/>
        </w:rPr>
        <w:t>，</w:t>
      </w:r>
      <w:r>
        <w:rPr>
          <w:rFonts w:hint="eastAsia"/>
        </w:rPr>
        <w:t>许多人在烛光集会期间因过度使用武力受伤</w:t>
      </w:r>
      <w:r w:rsidR="00A07D8A">
        <w:rPr>
          <w:rFonts w:hint="eastAsia"/>
        </w:rPr>
        <w:t>，</w:t>
      </w:r>
      <w:r>
        <w:rPr>
          <w:rFonts w:hint="eastAsia"/>
        </w:rPr>
        <w:t>执法人员不许一些被拘留的抗议者接受医疗救助</w:t>
      </w:r>
      <w:r w:rsidR="00A07D8A">
        <w:rPr>
          <w:rFonts w:hint="eastAsia"/>
        </w:rPr>
        <w:t>；</w:t>
      </w:r>
    </w:p>
    <w:p w:rsidR="00691C57" w:rsidRDefault="00691C57" w:rsidP="00E064B1">
      <w:pPr>
        <w:pStyle w:val="SingleTxtGC"/>
        <w:numPr>
          <w:ilvl w:val="0"/>
          <w:numId w:val="8"/>
        </w:numPr>
      </w:pPr>
      <w:r>
        <w:rPr>
          <w:rFonts w:hint="eastAsia"/>
        </w:rPr>
        <w:t>2016</w:t>
      </w:r>
      <w:r>
        <w:rPr>
          <w:rFonts w:hint="eastAsia"/>
        </w:rPr>
        <w:t>年</w:t>
      </w:r>
      <w:r>
        <w:rPr>
          <w:rFonts w:hint="eastAsia"/>
        </w:rPr>
        <w:t>9</w:t>
      </w:r>
      <w:r>
        <w:rPr>
          <w:rFonts w:hint="eastAsia"/>
        </w:rPr>
        <w:t>月</w:t>
      </w:r>
      <w:r>
        <w:rPr>
          <w:rFonts w:hint="eastAsia"/>
        </w:rPr>
        <w:t>25</w:t>
      </w:r>
      <w:r>
        <w:rPr>
          <w:rFonts w:hint="eastAsia"/>
        </w:rPr>
        <w:t>日</w:t>
      </w:r>
      <w:r w:rsidR="00A07D8A">
        <w:rPr>
          <w:rFonts w:hint="eastAsia"/>
        </w:rPr>
        <w:t>，</w:t>
      </w:r>
      <w:r>
        <w:rPr>
          <w:rFonts w:hint="eastAsia"/>
        </w:rPr>
        <w:t>一名</w:t>
      </w:r>
      <w:r>
        <w:rPr>
          <w:rFonts w:hint="eastAsia"/>
        </w:rPr>
        <w:t>68</w:t>
      </w:r>
      <w:r>
        <w:rPr>
          <w:rFonts w:hint="eastAsia"/>
        </w:rPr>
        <w:t>岁的农民</w:t>
      </w:r>
      <w:proofErr w:type="spellStart"/>
      <w:r>
        <w:rPr>
          <w:rFonts w:hint="eastAsia"/>
        </w:rPr>
        <w:t>Baek</w:t>
      </w:r>
      <w:proofErr w:type="spellEnd"/>
      <w:r>
        <w:rPr>
          <w:rFonts w:hint="eastAsia"/>
        </w:rPr>
        <w:t xml:space="preserve"> Nam-</w:t>
      </w:r>
      <w:proofErr w:type="spellStart"/>
      <w:r>
        <w:rPr>
          <w:rFonts w:hint="eastAsia"/>
        </w:rPr>
        <w:t>Gi</w:t>
      </w:r>
      <w:proofErr w:type="spellEnd"/>
      <w:r>
        <w:rPr>
          <w:rFonts w:hint="eastAsia"/>
        </w:rPr>
        <w:t>死亡</w:t>
      </w:r>
      <w:r w:rsidR="00A07D8A">
        <w:rPr>
          <w:rFonts w:hint="eastAsia"/>
        </w:rPr>
        <w:t>，</w:t>
      </w:r>
      <w:r>
        <w:rPr>
          <w:rFonts w:hint="eastAsia"/>
        </w:rPr>
        <w:t>死因是</w:t>
      </w:r>
      <w:r>
        <w:rPr>
          <w:rFonts w:hint="eastAsia"/>
        </w:rPr>
        <w:t>2015</w:t>
      </w:r>
      <w:r>
        <w:rPr>
          <w:rFonts w:hint="eastAsia"/>
        </w:rPr>
        <w:t>年</w:t>
      </w:r>
      <w:r>
        <w:rPr>
          <w:rFonts w:hint="eastAsia"/>
        </w:rPr>
        <w:t>11</w:t>
      </w:r>
      <w:r>
        <w:rPr>
          <w:rFonts w:hint="eastAsia"/>
        </w:rPr>
        <w:t>月</w:t>
      </w:r>
      <w:r>
        <w:rPr>
          <w:rFonts w:hint="eastAsia"/>
        </w:rPr>
        <w:t>14</w:t>
      </w:r>
      <w:r>
        <w:rPr>
          <w:rFonts w:hint="eastAsia"/>
        </w:rPr>
        <w:t>日</w:t>
      </w:r>
      <w:proofErr w:type="gramStart"/>
      <w:r>
        <w:rPr>
          <w:rFonts w:hint="eastAsia"/>
        </w:rPr>
        <w:t>在首尔的</w:t>
      </w:r>
      <w:proofErr w:type="gramEnd"/>
      <w:r>
        <w:rPr>
          <w:rFonts w:hint="eastAsia"/>
        </w:rPr>
        <w:t>全民团结示威活动中头部受到警用高压水炮的轰击</w:t>
      </w:r>
      <w:r w:rsidR="00A07D8A">
        <w:rPr>
          <w:rFonts w:hint="eastAsia"/>
        </w:rPr>
        <w:t>，</w:t>
      </w:r>
      <w:r>
        <w:rPr>
          <w:rFonts w:hint="eastAsia"/>
        </w:rPr>
        <w:t>造成大面积脑损伤</w:t>
      </w:r>
      <w:r w:rsidR="00A07D8A">
        <w:rPr>
          <w:rFonts w:hint="eastAsia"/>
        </w:rPr>
        <w:t>，</w:t>
      </w:r>
      <w:r>
        <w:rPr>
          <w:rFonts w:hint="eastAsia"/>
        </w:rPr>
        <w:t>有报告说</w:t>
      </w:r>
      <w:r w:rsidR="00A07D8A">
        <w:rPr>
          <w:rFonts w:hint="eastAsia"/>
        </w:rPr>
        <w:t>，</w:t>
      </w:r>
      <w:r>
        <w:rPr>
          <w:rFonts w:hint="eastAsia"/>
        </w:rPr>
        <w:t>执法机构拒绝对警察过度使用武力导致</w:t>
      </w:r>
      <w:r>
        <w:rPr>
          <w:rFonts w:hint="eastAsia"/>
        </w:rPr>
        <w:t xml:space="preserve"> </w:t>
      </w:r>
      <w:proofErr w:type="spellStart"/>
      <w:r>
        <w:rPr>
          <w:rFonts w:hint="eastAsia"/>
        </w:rPr>
        <w:t>Baek</w:t>
      </w:r>
      <w:proofErr w:type="spellEnd"/>
      <w:r>
        <w:rPr>
          <w:rFonts w:hint="eastAsia"/>
        </w:rPr>
        <w:t xml:space="preserve"> </w:t>
      </w:r>
      <w:r>
        <w:rPr>
          <w:rFonts w:hint="eastAsia"/>
        </w:rPr>
        <w:t>先生死亡展开调查</w:t>
      </w:r>
      <w:r w:rsidR="00A07D8A">
        <w:rPr>
          <w:rFonts w:hint="eastAsia"/>
        </w:rPr>
        <w:t>；</w:t>
      </w:r>
    </w:p>
    <w:p w:rsidR="00691C57" w:rsidRDefault="00691C57" w:rsidP="00E064B1">
      <w:pPr>
        <w:pStyle w:val="SingleTxtGC"/>
        <w:numPr>
          <w:ilvl w:val="0"/>
          <w:numId w:val="8"/>
        </w:numPr>
      </w:pPr>
      <w:r>
        <w:rPr>
          <w:rFonts w:hint="eastAsia"/>
        </w:rPr>
        <w:t>有报告称</w:t>
      </w:r>
      <w:r w:rsidR="00A07D8A">
        <w:rPr>
          <w:rFonts w:hint="eastAsia"/>
        </w:rPr>
        <w:t>，</w:t>
      </w:r>
      <w:proofErr w:type="gramStart"/>
      <w:r>
        <w:rPr>
          <w:rFonts w:hint="eastAsia"/>
        </w:rPr>
        <w:t>世越号</w:t>
      </w:r>
      <w:proofErr w:type="gramEnd"/>
      <w:r>
        <w:rPr>
          <w:rFonts w:hint="eastAsia"/>
        </w:rPr>
        <w:t>轮渡事故</w:t>
      </w:r>
      <w:proofErr w:type="gramStart"/>
      <w:r>
        <w:rPr>
          <w:rFonts w:hint="eastAsia"/>
        </w:rPr>
        <w:t>一</w:t>
      </w:r>
      <w:proofErr w:type="gramEnd"/>
      <w:r>
        <w:rPr>
          <w:rFonts w:hint="eastAsia"/>
        </w:rPr>
        <w:t>周年纪念大会期间对失去亲人的家属过度使用了武力</w:t>
      </w:r>
      <w:r w:rsidR="00A07D8A">
        <w:rPr>
          <w:rFonts w:hint="eastAsia"/>
        </w:rPr>
        <w:t>，</w:t>
      </w:r>
      <w:r>
        <w:rPr>
          <w:rFonts w:hint="eastAsia"/>
        </w:rPr>
        <w:t>包括发射水炮和使用辣椒喷雾剂</w:t>
      </w:r>
      <w:r w:rsidR="00A07D8A">
        <w:rPr>
          <w:rFonts w:hint="eastAsia"/>
        </w:rPr>
        <w:t>(</w:t>
      </w:r>
      <w:r>
        <w:rPr>
          <w:rFonts w:hint="eastAsia"/>
        </w:rPr>
        <w:t>capsaicin</w:t>
      </w:r>
      <w:r w:rsidR="00A07D8A">
        <w:rPr>
          <w:rFonts w:hint="eastAsia"/>
        </w:rPr>
        <w:t>)</w:t>
      </w:r>
      <w:r>
        <w:rPr>
          <w:rFonts w:hint="eastAsia"/>
        </w:rPr>
        <w:t xml:space="preserve"> </w:t>
      </w:r>
      <w:r w:rsidR="00A07D8A">
        <w:rPr>
          <w:rFonts w:hint="eastAsia"/>
        </w:rPr>
        <w:t>；</w:t>
      </w:r>
    </w:p>
    <w:p w:rsidR="00691C57" w:rsidRDefault="00691C57" w:rsidP="00E064B1">
      <w:pPr>
        <w:pStyle w:val="SingleTxtGC"/>
        <w:numPr>
          <w:ilvl w:val="0"/>
          <w:numId w:val="8"/>
        </w:numPr>
      </w:pPr>
      <w:r>
        <w:rPr>
          <w:rFonts w:hint="eastAsia"/>
        </w:rPr>
        <w:t>有报告称</w:t>
      </w:r>
      <w:r w:rsidR="00A07D8A">
        <w:rPr>
          <w:rFonts w:hint="eastAsia"/>
        </w:rPr>
        <w:t>，</w:t>
      </w:r>
      <w:r>
        <w:rPr>
          <w:rFonts w:hint="eastAsia"/>
        </w:rPr>
        <w:t>一些嫌疑人在审讯过程中被拷上手铐</w:t>
      </w:r>
      <w:r w:rsidR="00A07D8A">
        <w:rPr>
          <w:rFonts w:hint="eastAsia"/>
        </w:rPr>
        <w:t>，</w:t>
      </w:r>
      <w:r>
        <w:rPr>
          <w:rFonts w:hint="eastAsia"/>
        </w:rPr>
        <w:t>尽管宪法法院裁定这种做法不符合宪法</w:t>
      </w:r>
      <w:r w:rsidR="00A07D8A">
        <w:rPr>
          <w:rFonts w:hint="eastAsia"/>
        </w:rPr>
        <w:t>(</w:t>
      </w:r>
      <w:r>
        <w:rPr>
          <w:rFonts w:hint="eastAsia"/>
        </w:rPr>
        <w:t>第</w:t>
      </w:r>
      <w:r>
        <w:rPr>
          <w:rFonts w:hint="eastAsia"/>
        </w:rPr>
        <w:t>2</w:t>
      </w:r>
      <w:r>
        <w:rPr>
          <w:rFonts w:hint="eastAsia"/>
        </w:rPr>
        <w:t>和第</w:t>
      </w:r>
      <w:r>
        <w:rPr>
          <w:rFonts w:hint="eastAsia"/>
        </w:rPr>
        <w:t>12-16</w:t>
      </w:r>
      <w:r>
        <w:rPr>
          <w:rFonts w:hint="eastAsia"/>
        </w:rPr>
        <w:t>条</w:t>
      </w:r>
      <w:r w:rsidR="00A07D8A">
        <w:rPr>
          <w:rFonts w:hint="eastAsia"/>
        </w:rPr>
        <w:t>)</w:t>
      </w:r>
      <w:r>
        <w:rPr>
          <w:rFonts w:hint="eastAsia"/>
        </w:rPr>
        <w:t>。</w:t>
      </w:r>
    </w:p>
    <w:p w:rsidR="00691C57" w:rsidRPr="00EF0F2D" w:rsidRDefault="00691C57" w:rsidP="00691C57">
      <w:pPr>
        <w:pStyle w:val="SingleTxtGC"/>
        <w:rPr>
          <w:rFonts w:ascii="Time New Roman" w:eastAsia="黑体" w:hAnsi="Time New Roman" w:hint="eastAsia"/>
        </w:rPr>
      </w:pPr>
      <w:r w:rsidRPr="00EF0F2D">
        <w:rPr>
          <w:rFonts w:ascii="Time New Roman" w:eastAsia="黑体" w:hAnsi="Time New Roman" w:hint="eastAsia"/>
        </w:rPr>
        <w:t>1</w:t>
      </w:r>
      <w:r w:rsidR="00A07D8A">
        <w:rPr>
          <w:rFonts w:ascii="Time New Roman" w:eastAsia="黑体" w:hAnsi="Time New Roman" w:hint="eastAsia"/>
        </w:rPr>
        <w:t>4.</w:t>
      </w:r>
      <w:r w:rsidR="00037AD7" w:rsidRPr="00EF0F2D">
        <w:rPr>
          <w:rFonts w:ascii="Time New Roman" w:eastAsia="黑体" w:hAnsi="Time New Roman"/>
        </w:rPr>
        <w:t xml:space="preserve">  </w:t>
      </w:r>
      <w:r w:rsidRPr="00EF0F2D">
        <w:rPr>
          <w:rFonts w:ascii="Time New Roman" w:eastAsia="黑体" w:hAnsi="Time New Roman" w:hint="eastAsia"/>
        </w:rPr>
        <w:t>缔约国应</w:t>
      </w:r>
      <w:r w:rsidR="00A07D8A">
        <w:rPr>
          <w:rFonts w:ascii="Time New Roman" w:eastAsia="黑体" w:hAnsi="Time New Roman" w:hint="eastAsia"/>
        </w:rPr>
        <w:t>：</w:t>
      </w:r>
    </w:p>
    <w:p w:rsidR="00691C57" w:rsidRPr="00EF0F2D" w:rsidRDefault="00691C57" w:rsidP="00E064B1">
      <w:pPr>
        <w:pStyle w:val="SingleTxtGC"/>
        <w:numPr>
          <w:ilvl w:val="0"/>
          <w:numId w:val="9"/>
        </w:numPr>
        <w:rPr>
          <w:rFonts w:ascii="Time New Roman" w:eastAsia="黑体" w:hAnsi="Time New Roman" w:hint="eastAsia"/>
        </w:rPr>
      </w:pPr>
      <w:r w:rsidRPr="00EF0F2D">
        <w:rPr>
          <w:rFonts w:ascii="Time New Roman" w:eastAsia="黑体" w:hAnsi="Time New Roman" w:hint="eastAsia"/>
        </w:rPr>
        <w:t>审查管理集会的策略</w:t>
      </w:r>
      <w:r w:rsidR="00A07D8A">
        <w:rPr>
          <w:rFonts w:ascii="Time New Roman" w:eastAsia="黑体" w:hAnsi="Time New Roman" w:hint="eastAsia"/>
        </w:rPr>
        <w:t>，</w:t>
      </w:r>
      <w:r w:rsidRPr="00EF0F2D">
        <w:rPr>
          <w:rFonts w:ascii="Time New Roman" w:eastAsia="黑体" w:hAnsi="Time New Roman" w:hint="eastAsia"/>
        </w:rPr>
        <w:t>包括催泪瓦斯、高压水炮、灭火器、放电武器</w:t>
      </w:r>
      <w:r w:rsidR="00A07D8A">
        <w:rPr>
          <w:rFonts w:ascii="Time New Roman" w:eastAsia="黑体" w:hAnsi="Time New Roman" w:hint="eastAsia"/>
        </w:rPr>
        <w:t>(</w:t>
      </w:r>
      <w:r w:rsidRPr="00EF0F2D">
        <w:rPr>
          <w:rFonts w:ascii="Time New Roman" w:eastAsia="黑体" w:hAnsi="Time New Roman" w:hint="eastAsia"/>
        </w:rPr>
        <w:t>泰</w:t>
      </w:r>
      <w:proofErr w:type="gramStart"/>
      <w:r w:rsidRPr="00EF0F2D">
        <w:rPr>
          <w:rFonts w:ascii="Time New Roman" w:eastAsia="黑体" w:hAnsi="Time New Roman" w:hint="eastAsia"/>
        </w:rPr>
        <w:t>瑟</w:t>
      </w:r>
      <w:proofErr w:type="gramEnd"/>
      <w:r w:rsidRPr="00EF0F2D">
        <w:rPr>
          <w:rFonts w:ascii="Time New Roman" w:eastAsia="黑体" w:hAnsi="Time New Roman" w:hint="eastAsia"/>
        </w:rPr>
        <w:t>枪</w:t>
      </w:r>
      <w:r w:rsidR="00A07D8A">
        <w:rPr>
          <w:rFonts w:ascii="Time New Roman" w:eastAsia="黑体" w:hAnsi="Time New Roman" w:hint="eastAsia"/>
        </w:rPr>
        <w:t>)</w:t>
      </w:r>
      <w:r w:rsidRPr="00EF0F2D">
        <w:rPr>
          <w:rFonts w:ascii="Time New Roman" w:eastAsia="黑体" w:hAnsi="Time New Roman" w:hint="eastAsia"/>
        </w:rPr>
        <w:t>、铁制棍棒、警棍及盾牌的使用</w:t>
      </w:r>
      <w:r w:rsidR="00A07D8A">
        <w:rPr>
          <w:rFonts w:ascii="Time New Roman" w:eastAsia="黑体" w:hAnsi="Time New Roman" w:hint="eastAsia"/>
        </w:rPr>
        <w:t>，</w:t>
      </w:r>
      <w:r w:rsidRPr="00EF0F2D">
        <w:rPr>
          <w:rFonts w:ascii="Time New Roman" w:eastAsia="黑体" w:hAnsi="Time New Roman" w:hint="eastAsia"/>
        </w:rPr>
        <w:t>以确保不会受到无差别或过分使用或对和平抗议者使用</w:t>
      </w:r>
      <w:r w:rsidR="00A07D8A">
        <w:rPr>
          <w:rFonts w:ascii="Time New Roman" w:eastAsia="黑体" w:hAnsi="Time New Roman" w:hint="eastAsia"/>
        </w:rPr>
        <w:t>，</w:t>
      </w:r>
      <w:r w:rsidRPr="00EF0F2D">
        <w:rPr>
          <w:rFonts w:ascii="Time New Roman" w:eastAsia="黑体" w:hAnsi="Time New Roman" w:hint="eastAsia"/>
        </w:rPr>
        <w:t>并确保此类器械的使用不会导致紧张局势升级</w:t>
      </w:r>
      <w:r w:rsidR="00A07D8A">
        <w:rPr>
          <w:rFonts w:ascii="Time New Roman" w:eastAsia="黑体" w:hAnsi="Time New Roman" w:hint="eastAsia"/>
        </w:rPr>
        <w:t>；</w:t>
      </w:r>
    </w:p>
    <w:p w:rsidR="00691C57" w:rsidRPr="00EF0F2D" w:rsidRDefault="00691C57" w:rsidP="00E064B1">
      <w:pPr>
        <w:pStyle w:val="SingleTxtGC"/>
        <w:numPr>
          <w:ilvl w:val="0"/>
          <w:numId w:val="9"/>
        </w:numPr>
        <w:rPr>
          <w:rFonts w:ascii="Time New Roman" w:eastAsia="黑体" w:hAnsi="Time New Roman" w:hint="eastAsia"/>
        </w:rPr>
      </w:pPr>
      <w:r w:rsidRPr="00EF0F2D">
        <w:rPr>
          <w:rFonts w:ascii="Time New Roman" w:eastAsia="黑体" w:hAnsi="Time New Roman" w:hint="eastAsia"/>
        </w:rPr>
        <w:t>遵守国际标准</w:t>
      </w:r>
      <w:r w:rsidR="00A07D8A">
        <w:rPr>
          <w:rFonts w:ascii="Time New Roman" w:eastAsia="黑体" w:hAnsi="Time New Roman" w:hint="eastAsia"/>
        </w:rPr>
        <w:t>，</w:t>
      </w:r>
      <w:r w:rsidRPr="00EF0F2D">
        <w:rPr>
          <w:rFonts w:ascii="Time New Roman" w:eastAsia="黑体" w:hAnsi="Time New Roman" w:hint="eastAsia"/>
        </w:rPr>
        <w:t>以确保执法人员接受使用武力和火器的专业培训</w:t>
      </w:r>
      <w:r w:rsidR="00A07D8A">
        <w:rPr>
          <w:rFonts w:ascii="Time New Roman" w:eastAsia="黑体" w:hAnsi="Time New Roman" w:hint="eastAsia"/>
        </w:rPr>
        <w:t>，</w:t>
      </w:r>
      <w:r w:rsidRPr="00EF0F2D">
        <w:rPr>
          <w:rFonts w:ascii="Time New Roman" w:eastAsia="黑体" w:hAnsi="Time New Roman" w:hint="eastAsia"/>
        </w:rPr>
        <w:t>调派训练有素和经验丰富的警察和执法官员管理集会</w:t>
      </w:r>
      <w:r w:rsidR="00A07D8A">
        <w:rPr>
          <w:rFonts w:ascii="Time New Roman" w:eastAsia="黑体" w:hAnsi="Time New Roman" w:hint="eastAsia"/>
        </w:rPr>
        <w:t>；</w:t>
      </w:r>
    </w:p>
    <w:p w:rsidR="00691C57" w:rsidRPr="00EF0F2D" w:rsidRDefault="00691C57" w:rsidP="00E064B1">
      <w:pPr>
        <w:pStyle w:val="SingleTxtGC"/>
        <w:numPr>
          <w:ilvl w:val="0"/>
          <w:numId w:val="9"/>
        </w:numPr>
        <w:rPr>
          <w:rFonts w:ascii="Time New Roman" w:eastAsia="黑体" w:hAnsi="Time New Roman" w:hint="eastAsia"/>
        </w:rPr>
      </w:pPr>
      <w:r w:rsidRPr="00EF0F2D">
        <w:rPr>
          <w:rFonts w:ascii="Time New Roman" w:eastAsia="黑体" w:hAnsi="Time New Roman" w:hint="eastAsia"/>
        </w:rPr>
        <w:t>确保向警察提出指示和方法指南</w:t>
      </w:r>
      <w:r w:rsidR="00A07D8A">
        <w:rPr>
          <w:rFonts w:ascii="Time New Roman" w:eastAsia="黑体" w:hAnsi="Time New Roman" w:hint="eastAsia"/>
        </w:rPr>
        <w:t>，</w:t>
      </w:r>
      <w:r w:rsidRPr="00EF0F2D">
        <w:rPr>
          <w:rFonts w:ascii="Time New Roman" w:eastAsia="黑体" w:hAnsi="Time New Roman" w:hint="eastAsia"/>
        </w:rPr>
        <w:t>说明在警方调查时需要遵守必要性和相称性原则</w:t>
      </w:r>
      <w:r w:rsidR="00A07D8A">
        <w:rPr>
          <w:rFonts w:ascii="Time New Roman" w:eastAsia="黑体" w:hAnsi="Time New Roman" w:hint="eastAsia"/>
        </w:rPr>
        <w:t>，</w:t>
      </w:r>
      <w:r w:rsidRPr="00EF0F2D">
        <w:rPr>
          <w:rFonts w:ascii="Time New Roman" w:eastAsia="黑体" w:hAnsi="Time New Roman" w:hint="eastAsia"/>
        </w:rPr>
        <w:t>绝对禁止酷刑</w:t>
      </w:r>
      <w:r w:rsidR="00A07D8A">
        <w:rPr>
          <w:rFonts w:ascii="Time New Roman" w:eastAsia="黑体" w:hAnsi="Time New Roman" w:hint="eastAsia"/>
        </w:rPr>
        <w:t>，</w:t>
      </w:r>
      <w:r w:rsidRPr="00EF0F2D">
        <w:rPr>
          <w:rFonts w:ascii="Time New Roman" w:eastAsia="黑体" w:hAnsi="Time New Roman" w:hint="eastAsia"/>
        </w:rPr>
        <w:t>并说明国家在《公约》下承担的其他义务以及《执法人员使用武力和火器的基本原则》</w:t>
      </w:r>
      <w:r w:rsidR="00A07D8A">
        <w:rPr>
          <w:rFonts w:ascii="Time New Roman" w:eastAsia="黑体" w:hAnsi="Time New Roman" w:hint="eastAsia"/>
        </w:rPr>
        <w:t>；</w:t>
      </w:r>
    </w:p>
    <w:p w:rsidR="00691C57" w:rsidRPr="00EF0F2D" w:rsidRDefault="00691C57" w:rsidP="00E064B1">
      <w:pPr>
        <w:pStyle w:val="SingleTxtGC"/>
        <w:numPr>
          <w:ilvl w:val="0"/>
          <w:numId w:val="9"/>
        </w:numPr>
        <w:rPr>
          <w:rFonts w:ascii="Time New Roman" w:eastAsia="黑体" w:hAnsi="Time New Roman" w:hint="eastAsia"/>
        </w:rPr>
      </w:pPr>
      <w:r w:rsidRPr="00EF0F2D">
        <w:rPr>
          <w:rFonts w:ascii="Time New Roman" w:eastAsia="黑体" w:hAnsi="Time New Roman" w:hint="eastAsia"/>
        </w:rPr>
        <w:lastRenderedPageBreak/>
        <w:t>请提供资料</w:t>
      </w:r>
      <w:r w:rsidR="00A07D8A">
        <w:rPr>
          <w:rFonts w:ascii="Time New Roman" w:eastAsia="黑体" w:hAnsi="Time New Roman" w:hint="eastAsia"/>
        </w:rPr>
        <w:t>，</w:t>
      </w:r>
      <w:r w:rsidRPr="00EF0F2D">
        <w:rPr>
          <w:rFonts w:ascii="Time New Roman" w:eastAsia="黑体" w:hAnsi="Time New Roman" w:hint="eastAsia"/>
        </w:rPr>
        <w:t>说明由检察官办公室和国家警察署就</w:t>
      </w:r>
      <w:r w:rsidRPr="00EF0F2D">
        <w:rPr>
          <w:rFonts w:ascii="Time New Roman" w:eastAsia="黑体" w:hAnsi="Time New Roman" w:hint="eastAsia"/>
        </w:rPr>
        <w:t xml:space="preserve"> </w:t>
      </w:r>
      <w:proofErr w:type="spellStart"/>
      <w:r w:rsidRPr="00EF0F2D">
        <w:rPr>
          <w:rFonts w:ascii="Time New Roman" w:eastAsia="黑体" w:hAnsi="Time New Roman" w:hint="eastAsia"/>
        </w:rPr>
        <w:t>Baek</w:t>
      </w:r>
      <w:proofErr w:type="spellEnd"/>
      <w:r w:rsidRPr="00EF0F2D">
        <w:rPr>
          <w:rFonts w:ascii="Time New Roman" w:eastAsia="黑体" w:hAnsi="Time New Roman" w:hint="eastAsia"/>
        </w:rPr>
        <w:t xml:space="preserve"> </w:t>
      </w:r>
      <w:r w:rsidRPr="00EF0F2D">
        <w:rPr>
          <w:rFonts w:ascii="Time New Roman" w:eastAsia="黑体" w:hAnsi="Time New Roman" w:hint="eastAsia"/>
        </w:rPr>
        <w:t>先生的死亡对七名警官违反《警员履行职责法》进行调查的结果</w:t>
      </w:r>
      <w:r w:rsidR="00A07D8A">
        <w:rPr>
          <w:rFonts w:ascii="Time New Roman" w:eastAsia="黑体" w:hAnsi="Time New Roman" w:hint="eastAsia"/>
        </w:rPr>
        <w:t>，</w:t>
      </w:r>
      <w:r w:rsidRPr="00EF0F2D">
        <w:rPr>
          <w:rFonts w:ascii="Time New Roman" w:eastAsia="黑体" w:hAnsi="Time New Roman" w:hint="eastAsia"/>
        </w:rPr>
        <w:t>并向委员会通报任何司法程序的结果</w:t>
      </w:r>
      <w:r w:rsidR="00A07D8A">
        <w:rPr>
          <w:rFonts w:ascii="Time New Roman" w:eastAsia="黑体" w:hAnsi="Time New Roman" w:hint="eastAsia"/>
        </w:rPr>
        <w:t>；</w:t>
      </w:r>
    </w:p>
    <w:p w:rsidR="00691C57" w:rsidRPr="00EF0F2D" w:rsidRDefault="00691C57" w:rsidP="00E064B1">
      <w:pPr>
        <w:pStyle w:val="SingleTxtGC"/>
        <w:numPr>
          <w:ilvl w:val="0"/>
          <w:numId w:val="9"/>
        </w:numPr>
        <w:rPr>
          <w:rFonts w:ascii="Time New Roman" w:eastAsia="黑体" w:hAnsi="Time New Roman" w:hint="eastAsia"/>
        </w:rPr>
      </w:pPr>
      <w:r w:rsidRPr="00EF0F2D">
        <w:rPr>
          <w:rFonts w:ascii="Time New Roman" w:eastAsia="黑体" w:hAnsi="Time New Roman" w:hint="eastAsia"/>
        </w:rPr>
        <w:t>调查关于对</w:t>
      </w:r>
      <w:r w:rsidRPr="00EF0F2D">
        <w:rPr>
          <w:rFonts w:ascii="Time New Roman" w:eastAsia="黑体" w:hAnsi="Time New Roman" w:hint="eastAsia"/>
        </w:rPr>
        <w:t xml:space="preserve">Sewol </w:t>
      </w:r>
      <w:r w:rsidRPr="00EF0F2D">
        <w:rPr>
          <w:rFonts w:ascii="Time New Roman" w:eastAsia="黑体" w:hAnsi="Time New Roman" w:hint="eastAsia"/>
        </w:rPr>
        <w:t>轮渡事故死者的家属过度使用武力的案件</w:t>
      </w:r>
      <w:r w:rsidR="00A07D8A">
        <w:rPr>
          <w:rFonts w:ascii="Time New Roman" w:eastAsia="黑体" w:hAnsi="Time New Roman" w:hint="eastAsia"/>
        </w:rPr>
        <w:t>，</w:t>
      </w:r>
      <w:r w:rsidRPr="00EF0F2D">
        <w:rPr>
          <w:rFonts w:ascii="Time New Roman" w:eastAsia="黑体" w:hAnsi="Time New Roman" w:hint="eastAsia"/>
        </w:rPr>
        <w:t xml:space="preserve"> </w:t>
      </w:r>
      <w:r w:rsidRPr="00EF0F2D">
        <w:rPr>
          <w:rFonts w:ascii="Time New Roman" w:eastAsia="黑体" w:hAnsi="Time New Roman" w:hint="eastAsia"/>
        </w:rPr>
        <w:t>起诉那些负有责任者</w:t>
      </w:r>
      <w:r w:rsidR="00A07D8A">
        <w:rPr>
          <w:rFonts w:ascii="Time New Roman" w:eastAsia="黑体" w:hAnsi="Time New Roman" w:hint="eastAsia"/>
        </w:rPr>
        <w:t>，</w:t>
      </w:r>
      <w:r w:rsidRPr="00EF0F2D">
        <w:rPr>
          <w:rFonts w:ascii="Time New Roman" w:eastAsia="黑体" w:hAnsi="Time New Roman" w:hint="eastAsia"/>
        </w:rPr>
        <w:t>并向委员会通报诉讼程序的结果</w:t>
      </w:r>
      <w:r w:rsidR="00A07D8A">
        <w:rPr>
          <w:rFonts w:ascii="Time New Roman" w:eastAsia="黑体" w:hAnsi="Time New Roman" w:hint="eastAsia"/>
        </w:rPr>
        <w:t>；</w:t>
      </w:r>
    </w:p>
    <w:p w:rsidR="00691C57" w:rsidRPr="00EF0F2D" w:rsidRDefault="00691C57" w:rsidP="00E064B1">
      <w:pPr>
        <w:pStyle w:val="SingleTxtGC"/>
        <w:numPr>
          <w:ilvl w:val="0"/>
          <w:numId w:val="9"/>
        </w:numPr>
        <w:rPr>
          <w:rFonts w:ascii="Time New Roman" w:eastAsia="黑体" w:hAnsi="Time New Roman" w:hint="eastAsia"/>
        </w:rPr>
      </w:pPr>
      <w:r w:rsidRPr="00EF0F2D">
        <w:rPr>
          <w:rFonts w:ascii="Time New Roman" w:eastAsia="黑体" w:hAnsi="Time New Roman" w:hint="eastAsia"/>
        </w:rPr>
        <w:t>向执法人员过度使用武力的所有受害者提供医疗服务、心理咨询和赔偿</w:t>
      </w:r>
      <w:r w:rsidR="00A07D8A">
        <w:rPr>
          <w:rFonts w:ascii="Time New Roman" w:eastAsia="黑体" w:hAnsi="Time New Roman" w:hint="eastAsia"/>
        </w:rPr>
        <w:t>，</w:t>
      </w:r>
      <w:r w:rsidRPr="00EF0F2D">
        <w:rPr>
          <w:rFonts w:ascii="Time New Roman" w:eastAsia="黑体" w:hAnsi="Time New Roman" w:hint="eastAsia"/>
        </w:rPr>
        <w:t>包括康复和赔偿。</w:t>
      </w:r>
    </w:p>
    <w:p w:rsidR="00691C57" w:rsidRDefault="00691C57" w:rsidP="00037AD7">
      <w:pPr>
        <w:pStyle w:val="H23GC"/>
      </w:pPr>
      <w:r>
        <w:rPr>
          <w:rFonts w:hint="eastAsia"/>
        </w:rPr>
        <w:tab/>
      </w:r>
      <w:r>
        <w:rPr>
          <w:rFonts w:hint="eastAsia"/>
        </w:rPr>
        <w:tab/>
      </w:r>
      <w:r>
        <w:rPr>
          <w:rFonts w:hint="eastAsia"/>
        </w:rPr>
        <w:t>《国家安全法》</w:t>
      </w:r>
    </w:p>
    <w:p w:rsidR="00691C57" w:rsidRDefault="00691C57" w:rsidP="00691C57">
      <w:pPr>
        <w:pStyle w:val="SingleTxtGC"/>
      </w:pPr>
      <w:r>
        <w:rPr>
          <w:rFonts w:hint="eastAsia"/>
        </w:rPr>
        <w:t>1</w:t>
      </w:r>
      <w:r w:rsidR="00A07D8A">
        <w:rPr>
          <w:rFonts w:hint="eastAsia"/>
        </w:rPr>
        <w:t>5.</w:t>
      </w:r>
      <w:r w:rsidR="00037AD7">
        <w:t xml:space="preserve">  </w:t>
      </w:r>
      <w:r>
        <w:rPr>
          <w:rFonts w:hint="eastAsia"/>
        </w:rPr>
        <w:t>委员会重申其关切的是</w:t>
      </w:r>
      <w:r w:rsidR="00A07D8A">
        <w:rPr>
          <w:rFonts w:hint="eastAsia"/>
        </w:rPr>
        <w:t>，</w:t>
      </w:r>
      <w:r>
        <w:rPr>
          <w:rFonts w:hint="eastAsia"/>
        </w:rPr>
        <w:t>继续有人</w:t>
      </w:r>
      <w:proofErr w:type="gramStart"/>
      <w:r>
        <w:rPr>
          <w:rFonts w:hint="eastAsia"/>
        </w:rPr>
        <w:t>被依据</w:t>
      </w:r>
      <w:proofErr w:type="gramEnd"/>
      <w:r>
        <w:rPr>
          <w:rFonts w:hint="eastAsia"/>
        </w:rPr>
        <w:t>《国家安全法》逮捕</w:t>
      </w:r>
      <w:r w:rsidR="00A07D8A">
        <w:rPr>
          <w:rFonts w:hint="eastAsia"/>
        </w:rPr>
        <w:t>，</w:t>
      </w:r>
      <w:r>
        <w:rPr>
          <w:rFonts w:hint="eastAsia"/>
        </w:rPr>
        <w:t>据称一些根据该法被逮捕的人遭到任意逮捕和拘留以及逼供。委员会仍然感到关切的是</w:t>
      </w:r>
      <w:r w:rsidR="00A07D8A">
        <w:rPr>
          <w:rFonts w:hint="eastAsia"/>
        </w:rPr>
        <w:t>，</w:t>
      </w:r>
      <w:r>
        <w:rPr>
          <w:rFonts w:hint="eastAsia"/>
        </w:rPr>
        <w:t>该法第</w:t>
      </w:r>
      <w:r>
        <w:rPr>
          <w:rFonts w:hint="eastAsia"/>
        </w:rPr>
        <w:t>7</w:t>
      </w:r>
      <w:r>
        <w:rPr>
          <w:rFonts w:hint="eastAsia"/>
        </w:rPr>
        <w:t>条的措辞含糊不清</w:t>
      </w:r>
      <w:r w:rsidR="00A07D8A">
        <w:rPr>
          <w:rFonts w:hint="eastAsia"/>
        </w:rPr>
        <w:t>，</w:t>
      </w:r>
      <w:r>
        <w:rPr>
          <w:rFonts w:hint="eastAsia"/>
        </w:rPr>
        <w:t>这可能导致违反《公约》</w:t>
      </w:r>
      <w:r w:rsidR="00A07D8A">
        <w:rPr>
          <w:rFonts w:hint="eastAsia"/>
        </w:rPr>
        <w:t>(</w:t>
      </w:r>
      <w:r>
        <w:rPr>
          <w:rFonts w:hint="eastAsia"/>
        </w:rPr>
        <w:t>第</w:t>
      </w:r>
      <w:r>
        <w:rPr>
          <w:rFonts w:hint="eastAsia"/>
        </w:rPr>
        <w:t>2</w:t>
      </w:r>
      <w:r>
        <w:rPr>
          <w:rFonts w:hint="eastAsia"/>
        </w:rPr>
        <w:t>、第</w:t>
      </w:r>
      <w:r>
        <w:rPr>
          <w:rFonts w:hint="eastAsia"/>
        </w:rPr>
        <w:t>11</w:t>
      </w:r>
      <w:r>
        <w:rPr>
          <w:rFonts w:hint="eastAsia"/>
        </w:rPr>
        <w:t>和第</w:t>
      </w:r>
      <w:r>
        <w:rPr>
          <w:rFonts w:hint="eastAsia"/>
        </w:rPr>
        <w:t>15-16</w:t>
      </w:r>
      <w:r>
        <w:rPr>
          <w:rFonts w:hint="eastAsia"/>
        </w:rPr>
        <w:t>条</w:t>
      </w:r>
      <w:r w:rsidR="00A07D8A">
        <w:rPr>
          <w:rFonts w:hint="eastAsia"/>
        </w:rPr>
        <w:t>)</w:t>
      </w:r>
      <w:r>
        <w:rPr>
          <w:rFonts w:hint="eastAsia"/>
        </w:rPr>
        <w:t>的行为。</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1</w:t>
      </w:r>
      <w:r w:rsidR="00A07D8A">
        <w:rPr>
          <w:rFonts w:ascii="Time New Roman" w:eastAsia="黑体" w:hAnsi="Time New Roman" w:hint="eastAsia"/>
        </w:rPr>
        <w:t>6.</w:t>
      </w:r>
      <w:r w:rsidR="00037AD7" w:rsidRPr="00486508">
        <w:rPr>
          <w:rFonts w:ascii="Time New Roman" w:eastAsia="黑体" w:hAnsi="Time New Roman"/>
        </w:rPr>
        <w:t xml:space="preserve">  </w:t>
      </w:r>
      <w:r w:rsidRPr="00486508">
        <w:rPr>
          <w:rFonts w:ascii="Time New Roman" w:eastAsia="黑体" w:hAnsi="Time New Roman" w:hint="eastAsia"/>
        </w:rPr>
        <w:t>委员会重申其先前的建议</w:t>
      </w:r>
      <w:r w:rsidR="00A07D8A">
        <w:rPr>
          <w:rFonts w:ascii="Time New Roman" w:eastAsia="黑体" w:hAnsi="Time New Roman" w:hint="eastAsia"/>
        </w:rPr>
        <w:t>，</w:t>
      </w:r>
      <w:r w:rsidRPr="00486508">
        <w:rPr>
          <w:rFonts w:ascii="Time New Roman" w:eastAsia="黑体" w:hAnsi="Time New Roman" w:hint="eastAsia"/>
        </w:rPr>
        <w:t>并请缔约国废除或修订《国家安全法》</w:t>
      </w:r>
      <w:r w:rsidR="00A07D8A">
        <w:rPr>
          <w:rFonts w:ascii="Time New Roman" w:eastAsia="黑体" w:hAnsi="Time New Roman" w:hint="eastAsia"/>
        </w:rPr>
        <w:t>，</w:t>
      </w:r>
      <w:r w:rsidRPr="00486508">
        <w:rPr>
          <w:rFonts w:ascii="Time New Roman" w:eastAsia="黑体" w:hAnsi="Time New Roman" w:hint="eastAsia"/>
        </w:rPr>
        <w:t>确保该法完全符合《公约》</w:t>
      </w:r>
      <w:r w:rsidR="00A07D8A">
        <w:rPr>
          <w:rFonts w:ascii="Time New Roman" w:eastAsia="黑体" w:hAnsi="Time New Roman" w:hint="eastAsia"/>
        </w:rPr>
        <w:t>，</w:t>
      </w:r>
      <w:r w:rsidRPr="00486508">
        <w:rPr>
          <w:rFonts w:ascii="Time New Roman" w:eastAsia="黑体" w:hAnsi="Time New Roman" w:hint="eastAsia"/>
        </w:rPr>
        <w:t>并确保依该法逮捕和拘留不会增加人权受到侵犯的可能性。缔约国应确保根据该法被逮捕的受到人道待遇</w:t>
      </w:r>
      <w:r w:rsidR="00A07D8A">
        <w:rPr>
          <w:rFonts w:ascii="Time New Roman" w:eastAsia="黑体" w:hAnsi="Time New Roman" w:hint="eastAsia"/>
        </w:rPr>
        <w:t>，</w:t>
      </w:r>
      <w:r w:rsidRPr="00486508">
        <w:rPr>
          <w:rFonts w:ascii="Time New Roman" w:eastAsia="黑体" w:hAnsi="Time New Roman" w:hint="eastAsia"/>
        </w:rPr>
        <w:t>不发生逼供现象。</w:t>
      </w:r>
    </w:p>
    <w:p w:rsidR="00691C57" w:rsidRDefault="00691C57" w:rsidP="00037AD7">
      <w:pPr>
        <w:pStyle w:val="H23GC"/>
      </w:pPr>
      <w:r>
        <w:rPr>
          <w:rFonts w:hint="eastAsia"/>
        </w:rPr>
        <w:tab/>
      </w:r>
      <w:r>
        <w:rPr>
          <w:rFonts w:hint="eastAsia"/>
        </w:rPr>
        <w:tab/>
      </w:r>
      <w:r>
        <w:rPr>
          <w:rFonts w:hint="eastAsia"/>
        </w:rPr>
        <w:t>国家情报局拘留逃离朝鲜民主主义人民共和国的人员</w:t>
      </w:r>
    </w:p>
    <w:p w:rsidR="00691C57" w:rsidRDefault="00691C57" w:rsidP="00691C57">
      <w:pPr>
        <w:pStyle w:val="SingleTxtGC"/>
      </w:pPr>
      <w:r>
        <w:rPr>
          <w:rFonts w:hint="eastAsia"/>
        </w:rPr>
        <w:t>1</w:t>
      </w:r>
      <w:r w:rsidR="00A07D8A">
        <w:rPr>
          <w:rFonts w:hint="eastAsia"/>
        </w:rPr>
        <w:t>7.</w:t>
      </w:r>
      <w:r w:rsidR="00037AD7">
        <w:t xml:space="preserve">  </w:t>
      </w:r>
      <w:r>
        <w:rPr>
          <w:rFonts w:hint="eastAsia"/>
        </w:rPr>
        <w:t>委员会注意到</w:t>
      </w:r>
      <w:r w:rsidR="00A07D8A">
        <w:rPr>
          <w:rFonts w:hint="eastAsia"/>
        </w:rPr>
        <w:t>，</w:t>
      </w:r>
      <w:r>
        <w:rPr>
          <w:rFonts w:hint="eastAsia"/>
        </w:rPr>
        <w:t>逃离朝鲜民主主义人民共和国可可能受到长达六个月的合法拘留</w:t>
      </w:r>
      <w:r w:rsidR="00A07D8A">
        <w:rPr>
          <w:rFonts w:hint="eastAsia"/>
        </w:rPr>
        <w:t>，</w:t>
      </w:r>
      <w:r>
        <w:rPr>
          <w:rFonts w:hint="eastAsia"/>
        </w:rPr>
        <w:t>但尤其关切的是</w:t>
      </w:r>
      <w:r w:rsidR="00A07D8A">
        <w:rPr>
          <w:rFonts w:hint="eastAsia"/>
        </w:rPr>
        <w:t>，</w:t>
      </w:r>
      <w:r>
        <w:rPr>
          <w:rFonts w:hint="eastAsia"/>
        </w:rPr>
        <w:t>有报告指出</w:t>
      </w:r>
      <w:r w:rsidR="00A07D8A">
        <w:rPr>
          <w:rFonts w:hint="eastAsia"/>
        </w:rPr>
        <w:t>，</w:t>
      </w:r>
      <w:r>
        <w:rPr>
          <w:rFonts w:hint="eastAsia"/>
        </w:rPr>
        <w:t>这些人可能受到国家情报局的无限期拘留。委员会还感到关切的是</w:t>
      </w:r>
      <w:r w:rsidR="00A07D8A">
        <w:rPr>
          <w:rFonts w:hint="eastAsia"/>
        </w:rPr>
        <w:t>，</w:t>
      </w:r>
      <w:r>
        <w:rPr>
          <w:rFonts w:hint="eastAsia"/>
        </w:rPr>
        <w:t>这些人可能被单独监禁</w:t>
      </w:r>
      <w:r w:rsidR="00A07D8A">
        <w:rPr>
          <w:rFonts w:hint="eastAsia"/>
        </w:rPr>
        <w:t>，</w:t>
      </w:r>
      <w:r>
        <w:rPr>
          <w:rFonts w:hint="eastAsia"/>
        </w:rPr>
        <w:t>未经正当法律程序</w:t>
      </w:r>
      <w:r w:rsidR="00A07D8A">
        <w:rPr>
          <w:rFonts w:hint="eastAsia"/>
        </w:rPr>
        <w:t>，</w:t>
      </w:r>
      <w:r>
        <w:rPr>
          <w:rFonts w:hint="eastAsia"/>
        </w:rPr>
        <w:t>包括无权得到法律顾问的帮助。委员会还感到关切的是</w:t>
      </w:r>
      <w:r w:rsidR="00A07D8A">
        <w:rPr>
          <w:rFonts w:hint="eastAsia"/>
        </w:rPr>
        <w:t>，</w:t>
      </w:r>
      <w:r>
        <w:rPr>
          <w:rFonts w:hint="eastAsia"/>
        </w:rPr>
        <w:t>如果他们被确定没有资格获得保护</w:t>
      </w:r>
      <w:r w:rsidR="00A07D8A">
        <w:rPr>
          <w:rFonts w:hint="eastAsia"/>
        </w:rPr>
        <w:t>，</w:t>
      </w:r>
      <w:r>
        <w:rPr>
          <w:rFonts w:hint="eastAsia"/>
        </w:rPr>
        <w:t>就可能被驱逐到第三国面临酷刑风险</w:t>
      </w:r>
      <w:r w:rsidR="00A07D8A">
        <w:rPr>
          <w:rFonts w:hint="eastAsia"/>
        </w:rPr>
        <w:t>，</w:t>
      </w:r>
      <w:r>
        <w:rPr>
          <w:rFonts w:hint="eastAsia"/>
        </w:rPr>
        <w:t>接受独立审查和对驱逐决定提出上诉的权利也可能得不到保证</w:t>
      </w:r>
      <w:r w:rsidR="00A07D8A">
        <w:rPr>
          <w:rFonts w:hint="eastAsia"/>
        </w:rPr>
        <w:t>(</w:t>
      </w:r>
      <w:r>
        <w:rPr>
          <w:rFonts w:hint="eastAsia"/>
        </w:rPr>
        <w:t>第</w:t>
      </w:r>
      <w:r>
        <w:rPr>
          <w:rFonts w:hint="eastAsia"/>
        </w:rPr>
        <w:t>2-3</w:t>
      </w:r>
      <w:r>
        <w:rPr>
          <w:rFonts w:hint="eastAsia"/>
        </w:rPr>
        <w:t>、第</w:t>
      </w:r>
      <w:r>
        <w:rPr>
          <w:rFonts w:hint="eastAsia"/>
        </w:rPr>
        <w:t>5</w:t>
      </w:r>
      <w:r>
        <w:rPr>
          <w:rFonts w:hint="eastAsia"/>
        </w:rPr>
        <w:t>、第</w:t>
      </w:r>
      <w:r>
        <w:rPr>
          <w:rFonts w:hint="eastAsia"/>
        </w:rPr>
        <w:t>7-8</w:t>
      </w:r>
      <w:r>
        <w:rPr>
          <w:rFonts w:hint="eastAsia"/>
        </w:rPr>
        <w:t>、第</w:t>
      </w:r>
      <w:r>
        <w:rPr>
          <w:rFonts w:hint="eastAsia"/>
        </w:rPr>
        <w:t>12-13</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1</w:t>
      </w:r>
      <w:r w:rsidR="00A07D8A">
        <w:rPr>
          <w:rFonts w:ascii="Time New Roman" w:eastAsia="黑体" w:hAnsi="Time New Roman" w:hint="eastAsia"/>
        </w:rPr>
        <w:t>8.</w:t>
      </w:r>
      <w:r w:rsidR="00037AD7"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E064B1">
      <w:pPr>
        <w:pStyle w:val="SingleTxtGC"/>
        <w:numPr>
          <w:ilvl w:val="0"/>
          <w:numId w:val="10"/>
        </w:numPr>
        <w:rPr>
          <w:rFonts w:ascii="Time New Roman" w:eastAsia="黑体" w:hAnsi="Time New Roman" w:hint="eastAsia"/>
        </w:rPr>
      </w:pPr>
      <w:r w:rsidRPr="00486508">
        <w:rPr>
          <w:rFonts w:ascii="Time New Roman" w:eastAsia="黑体" w:hAnsi="Time New Roman" w:hint="eastAsia"/>
        </w:rPr>
        <w:t>确保任何与逃离朝鲜民主主义人民共和国有关的被拘留者被剥夺自由的时间为期尽可能短</w:t>
      </w:r>
      <w:r w:rsidR="00A07D8A">
        <w:rPr>
          <w:rFonts w:ascii="Time New Roman" w:eastAsia="黑体" w:hAnsi="Time New Roman" w:hint="eastAsia"/>
        </w:rPr>
        <w:t>，</w:t>
      </w:r>
      <w:r w:rsidRPr="00486508">
        <w:rPr>
          <w:rFonts w:ascii="Time New Roman" w:eastAsia="黑体" w:hAnsi="Time New Roman" w:hint="eastAsia"/>
        </w:rPr>
        <w:t>并且不超过法律既定的最长期限</w:t>
      </w:r>
      <w:r w:rsidR="00A07D8A">
        <w:rPr>
          <w:rFonts w:ascii="Time New Roman" w:eastAsia="黑体" w:hAnsi="Time New Roman" w:hint="eastAsia"/>
        </w:rPr>
        <w:t>；</w:t>
      </w:r>
    </w:p>
    <w:p w:rsidR="00691C57" w:rsidRPr="00486508" w:rsidRDefault="00691C57" w:rsidP="00E064B1">
      <w:pPr>
        <w:pStyle w:val="SingleTxtGC"/>
        <w:numPr>
          <w:ilvl w:val="0"/>
          <w:numId w:val="10"/>
        </w:numPr>
        <w:rPr>
          <w:rFonts w:ascii="Time New Roman" w:eastAsia="黑体" w:hAnsi="Time New Roman" w:hint="eastAsia"/>
        </w:rPr>
      </w:pPr>
      <w:r w:rsidRPr="00486508">
        <w:rPr>
          <w:rFonts w:ascii="Time New Roman" w:eastAsia="黑体" w:hAnsi="Time New Roman" w:hint="eastAsia"/>
        </w:rPr>
        <w:t>确保在整个拘留期间</w:t>
      </w:r>
      <w:r w:rsidR="00A07D8A">
        <w:rPr>
          <w:rFonts w:ascii="Time New Roman" w:eastAsia="黑体" w:hAnsi="Time New Roman" w:hint="eastAsia"/>
        </w:rPr>
        <w:t>，</w:t>
      </w:r>
      <w:r w:rsidRPr="00486508">
        <w:rPr>
          <w:rFonts w:ascii="Time New Roman" w:eastAsia="黑体" w:hAnsi="Time New Roman" w:hint="eastAsia"/>
        </w:rPr>
        <w:t>包括在审讯过程中获得所有基本的法律保障</w:t>
      </w:r>
      <w:r w:rsidR="00A07D8A">
        <w:rPr>
          <w:rFonts w:ascii="Time New Roman" w:eastAsia="黑体" w:hAnsi="Time New Roman" w:hint="eastAsia"/>
        </w:rPr>
        <w:t>，</w:t>
      </w:r>
      <w:r w:rsidRPr="00486508">
        <w:rPr>
          <w:rFonts w:ascii="Time New Roman" w:eastAsia="黑体" w:hAnsi="Time New Roman" w:hint="eastAsia"/>
        </w:rPr>
        <w:t>包括得到法律顾问的帮助</w:t>
      </w:r>
      <w:r w:rsidR="00A07D8A">
        <w:rPr>
          <w:rFonts w:ascii="Time New Roman" w:eastAsia="黑体" w:hAnsi="Time New Roman" w:hint="eastAsia"/>
        </w:rPr>
        <w:t>；</w:t>
      </w:r>
    </w:p>
    <w:p w:rsidR="00691C57" w:rsidRPr="00486508" w:rsidRDefault="00691C57" w:rsidP="00E064B1">
      <w:pPr>
        <w:pStyle w:val="SingleTxtGC"/>
        <w:numPr>
          <w:ilvl w:val="0"/>
          <w:numId w:val="10"/>
        </w:numPr>
        <w:rPr>
          <w:rFonts w:ascii="Time New Roman" w:eastAsia="黑体" w:hAnsi="Time New Roman" w:hint="eastAsia"/>
        </w:rPr>
      </w:pPr>
      <w:r w:rsidRPr="00486508">
        <w:rPr>
          <w:rFonts w:ascii="Time New Roman" w:eastAsia="黑体" w:hAnsi="Time New Roman" w:hint="eastAsia"/>
        </w:rPr>
        <w:t>确保拘留期限和审讯方法及拘留条件符合国际人权标准</w:t>
      </w:r>
      <w:r w:rsidR="00A07D8A">
        <w:rPr>
          <w:rFonts w:ascii="Time New Roman" w:eastAsia="黑体" w:hAnsi="Time New Roman" w:hint="eastAsia"/>
        </w:rPr>
        <w:t>，</w:t>
      </w:r>
      <w:r w:rsidRPr="00486508">
        <w:rPr>
          <w:rFonts w:ascii="Time New Roman" w:eastAsia="黑体" w:hAnsi="Time New Roman" w:hint="eastAsia"/>
        </w:rPr>
        <w:t>同时对于决定是否保护和安置逃离朝鲜民主主义人民共和国的人的调查程序和对违反《国家安全法》行为展开的刑事调查程序这两者加以区分</w:t>
      </w:r>
      <w:r w:rsidR="00A07D8A">
        <w:rPr>
          <w:rFonts w:ascii="Time New Roman" w:eastAsia="黑体" w:hAnsi="Time New Roman" w:hint="eastAsia"/>
        </w:rPr>
        <w:t>；</w:t>
      </w:r>
    </w:p>
    <w:p w:rsidR="00691C57" w:rsidRPr="00486508" w:rsidRDefault="00691C57" w:rsidP="00E064B1">
      <w:pPr>
        <w:pStyle w:val="SingleTxtGC"/>
        <w:numPr>
          <w:ilvl w:val="0"/>
          <w:numId w:val="10"/>
        </w:numPr>
        <w:rPr>
          <w:rFonts w:ascii="Time New Roman" w:eastAsia="黑体" w:hAnsi="Time New Roman" w:hint="eastAsia"/>
        </w:rPr>
      </w:pPr>
      <w:r w:rsidRPr="00486508">
        <w:rPr>
          <w:rFonts w:ascii="Time New Roman" w:eastAsia="黑体" w:hAnsi="Time New Roman" w:hint="eastAsia"/>
        </w:rPr>
        <w:t>通过明确和透明的程序</w:t>
      </w:r>
      <w:r w:rsidR="00A07D8A">
        <w:rPr>
          <w:rFonts w:ascii="Time New Roman" w:eastAsia="黑体" w:hAnsi="Time New Roman" w:hint="eastAsia"/>
        </w:rPr>
        <w:t>，</w:t>
      </w:r>
      <w:r w:rsidRPr="00486508">
        <w:rPr>
          <w:rFonts w:ascii="Time New Roman" w:eastAsia="黑体" w:hAnsi="Time New Roman" w:hint="eastAsia"/>
        </w:rPr>
        <w:t>对驱逐逃离朝鲜民主主义人民共和国者的决定确保在审查期内有提起上诉并要求暂停执行的权利</w:t>
      </w:r>
      <w:r w:rsidR="00A07D8A">
        <w:rPr>
          <w:rFonts w:ascii="Time New Roman" w:eastAsia="黑体" w:hAnsi="Time New Roman" w:hint="eastAsia"/>
        </w:rPr>
        <w:t>，</w:t>
      </w:r>
      <w:r w:rsidRPr="00486508">
        <w:rPr>
          <w:rFonts w:ascii="Time New Roman" w:eastAsia="黑体" w:hAnsi="Time New Roman" w:hint="eastAsia"/>
        </w:rPr>
        <w:t>以履行根据《公约》第</w:t>
      </w:r>
      <w:r w:rsidRPr="00486508">
        <w:rPr>
          <w:rFonts w:ascii="Time New Roman" w:eastAsia="黑体" w:hAnsi="Time New Roman" w:hint="eastAsia"/>
        </w:rPr>
        <w:t>3</w:t>
      </w:r>
      <w:r w:rsidRPr="00486508">
        <w:rPr>
          <w:rFonts w:ascii="Time New Roman" w:eastAsia="黑体" w:hAnsi="Time New Roman" w:hint="eastAsia"/>
        </w:rPr>
        <w:t>条承担的义务</w:t>
      </w:r>
      <w:r w:rsidR="00A07D8A">
        <w:rPr>
          <w:rFonts w:ascii="Time New Roman" w:eastAsia="黑体" w:hAnsi="Time New Roman" w:hint="eastAsia"/>
        </w:rPr>
        <w:t>；</w:t>
      </w:r>
    </w:p>
    <w:p w:rsidR="00691C57" w:rsidRPr="00486508" w:rsidRDefault="00691C57" w:rsidP="00E064B1">
      <w:pPr>
        <w:pStyle w:val="SingleTxtGC"/>
        <w:numPr>
          <w:ilvl w:val="0"/>
          <w:numId w:val="10"/>
        </w:numPr>
        <w:rPr>
          <w:rFonts w:ascii="Time New Roman" w:eastAsia="黑体" w:hAnsi="Time New Roman" w:hint="eastAsia"/>
        </w:rPr>
      </w:pPr>
      <w:r w:rsidRPr="00486508">
        <w:rPr>
          <w:rFonts w:ascii="Time New Roman" w:eastAsia="黑体" w:hAnsi="Time New Roman" w:hint="eastAsia"/>
        </w:rPr>
        <w:t>请提供最新资料</w:t>
      </w:r>
      <w:r w:rsidR="00A07D8A">
        <w:rPr>
          <w:rFonts w:ascii="Time New Roman" w:eastAsia="黑体" w:hAnsi="Time New Roman" w:hint="eastAsia"/>
        </w:rPr>
        <w:t>，</w:t>
      </w:r>
      <w:r w:rsidRPr="00486508">
        <w:rPr>
          <w:rFonts w:ascii="Time New Roman" w:eastAsia="黑体" w:hAnsi="Time New Roman" w:hint="eastAsia"/>
        </w:rPr>
        <w:t>说明在本报告所述期间逃离朝鲜民主主义人民共和国的人数</w:t>
      </w:r>
      <w:r w:rsidR="00A07D8A">
        <w:rPr>
          <w:rFonts w:ascii="Time New Roman" w:eastAsia="黑体" w:hAnsi="Time New Roman" w:hint="eastAsia"/>
        </w:rPr>
        <w:t>，</w:t>
      </w:r>
      <w:r w:rsidRPr="00486508">
        <w:rPr>
          <w:rFonts w:ascii="Time New Roman" w:eastAsia="黑体" w:hAnsi="Time New Roman" w:hint="eastAsia"/>
        </w:rPr>
        <w:t>包括被拘留者。</w:t>
      </w:r>
    </w:p>
    <w:p w:rsidR="00691C57" w:rsidRDefault="00691C57" w:rsidP="00037AD7">
      <w:pPr>
        <w:pStyle w:val="H23GC"/>
      </w:pPr>
      <w:r>
        <w:rPr>
          <w:rFonts w:hint="eastAsia"/>
        </w:rPr>
        <w:lastRenderedPageBreak/>
        <w:tab/>
      </w:r>
      <w:r>
        <w:rPr>
          <w:rFonts w:hint="eastAsia"/>
        </w:rPr>
        <w:tab/>
      </w:r>
      <w:r>
        <w:rPr>
          <w:rFonts w:hint="eastAsia"/>
        </w:rPr>
        <w:t>独立的申诉机制</w:t>
      </w:r>
    </w:p>
    <w:p w:rsidR="00691C57" w:rsidRDefault="00691C57" w:rsidP="00691C57">
      <w:pPr>
        <w:pStyle w:val="SingleTxtGC"/>
      </w:pPr>
      <w:r>
        <w:rPr>
          <w:rFonts w:hint="eastAsia"/>
        </w:rPr>
        <w:t>1</w:t>
      </w:r>
      <w:r w:rsidR="00A07D8A">
        <w:rPr>
          <w:rFonts w:hint="eastAsia"/>
        </w:rPr>
        <w:t>9.</w:t>
      </w:r>
      <w:r w:rsidR="00037AD7">
        <w:t xml:space="preserve">  </w:t>
      </w:r>
      <w:r>
        <w:rPr>
          <w:rFonts w:hint="eastAsia"/>
        </w:rPr>
        <w:t>委员会感到关切的是</w:t>
      </w:r>
      <w:r w:rsidR="00A07D8A">
        <w:rPr>
          <w:rFonts w:hint="eastAsia"/>
        </w:rPr>
        <w:t>，</w:t>
      </w:r>
      <w:r>
        <w:rPr>
          <w:rFonts w:hint="eastAsia"/>
        </w:rPr>
        <w:t>韩国国家人权委员会和相关热线接受与酷刑或虐待有关的投诉比例较低</w:t>
      </w:r>
      <w:r w:rsidR="00A07D8A">
        <w:rPr>
          <w:rFonts w:hint="eastAsia"/>
        </w:rPr>
        <w:t>，</w:t>
      </w:r>
      <w:r>
        <w:rPr>
          <w:rFonts w:hint="eastAsia"/>
        </w:rPr>
        <w:t>没有提供资料说明向司法部人权局和国防部人权司提出的申诉</w:t>
      </w:r>
      <w:r w:rsidR="00A07D8A">
        <w:rPr>
          <w:rFonts w:hint="eastAsia"/>
        </w:rPr>
        <w:t>(</w:t>
      </w:r>
      <w:r>
        <w:rPr>
          <w:rFonts w:hint="eastAsia"/>
        </w:rPr>
        <w:t>第</w:t>
      </w:r>
      <w:r>
        <w:rPr>
          <w:rFonts w:hint="eastAsia"/>
        </w:rPr>
        <w:t>2</w:t>
      </w:r>
      <w:r>
        <w:rPr>
          <w:rFonts w:hint="eastAsia"/>
        </w:rPr>
        <w:t>、第</w:t>
      </w:r>
      <w:r>
        <w:rPr>
          <w:rFonts w:hint="eastAsia"/>
        </w:rPr>
        <w:t>11-14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2</w:t>
      </w:r>
      <w:r w:rsidR="00A07D8A">
        <w:rPr>
          <w:rFonts w:ascii="Time New Roman" w:eastAsia="黑体" w:hAnsi="Time New Roman" w:hint="eastAsia"/>
        </w:rPr>
        <w:t>0.</w:t>
      </w:r>
      <w:r w:rsidR="00037AD7" w:rsidRPr="00486508">
        <w:rPr>
          <w:rFonts w:ascii="Time New Roman" w:eastAsia="黑体" w:hAnsi="Time New Roman"/>
        </w:rPr>
        <w:t xml:space="preserve">  </w:t>
      </w:r>
      <w:r w:rsidRPr="00486508">
        <w:rPr>
          <w:rFonts w:ascii="Time New Roman" w:eastAsia="黑体" w:hAnsi="Time New Roman" w:hint="eastAsia"/>
        </w:rPr>
        <w:t>委员会请缔约国</w:t>
      </w:r>
      <w:r w:rsidR="00A07D8A">
        <w:rPr>
          <w:rFonts w:ascii="Time New Roman" w:eastAsia="黑体" w:hAnsi="Time New Roman" w:hint="eastAsia"/>
        </w:rPr>
        <w:t>：</w:t>
      </w:r>
    </w:p>
    <w:p w:rsidR="00691C57" w:rsidRPr="00486508" w:rsidRDefault="00691C57" w:rsidP="00E064B1">
      <w:pPr>
        <w:pStyle w:val="SingleTxtGC"/>
        <w:numPr>
          <w:ilvl w:val="0"/>
          <w:numId w:val="11"/>
        </w:numPr>
        <w:rPr>
          <w:rFonts w:ascii="Time New Roman" w:eastAsia="黑体" w:hAnsi="Time New Roman" w:hint="eastAsia"/>
        </w:rPr>
      </w:pPr>
      <w:r w:rsidRPr="00486508">
        <w:rPr>
          <w:rFonts w:ascii="Time New Roman" w:eastAsia="黑体" w:hAnsi="Time New Roman" w:hint="eastAsia"/>
        </w:rPr>
        <w:t>建立一个独立和有效的机制处理有关在所有剥夺自由的场所发生酷刑和虐待的投诉</w:t>
      </w:r>
      <w:r w:rsidR="00A07D8A">
        <w:rPr>
          <w:rFonts w:ascii="Time New Roman" w:eastAsia="黑体" w:hAnsi="Time New Roman" w:hint="eastAsia"/>
        </w:rPr>
        <w:t>；</w:t>
      </w:r>
    </w:p>
    <w:p w:rsidR="00691C57" w:rsidRPr="00486508" w:rsidRDefault="00691C57" w:rsidP="00E064B1">
      <w:pPr>
        <w:pStyle w:val="SingleTxtGC"/>
        <w:numPr>
          <w:ilvl w:val="0"/>
          <w:numId w:val="11"/>
        </w:numPr>
        <w:rPr>
          <w:rFonts w:ascii="Time New Roman" w:eastAsia="黑体" w:hAnsi="Time New Roman" w:hint="eastAsia"/>
        </w:rPr>
      </w:pPr>
      <w:r w:rsidRPr="00486508">
        <w:rPr>
          <w:rFonts w:ascii="Time New Roman" w:eastAsia="黑体" w:hAnsi="Time New Roman" w:hint="eastAsia"/>
        </w:rPr>
        <w:t>便利酷刑和虐待受害者提出申诉</w:t>
      </w:r>
      <w:r w:rsidR="00A07D8A">
        <w:rPr>
          <w:rFonts w:ascii="Time New Roman" w:eastAsia="黑体" w:hAnsi="Time New Roman" w:hint="eastAsia"/>
        </w:rPr>
        <w:t>，</w:t>
      </w:r>
      <w:r w:rsidRPr="00486508">
        <w:rPr>
          <w:rFonts w:ascii="Time New Roman" w:eastAsia="黑体" w:hAnsi="Time New Roman" w:hint="eastAsia"/>
        </w:rPr>
        <w:t>包括获取支持其指控的医学证据</w:t>
      </w:r>
      <w:r w:rsidR="00A07D8A">
        <w:rPr>
          <w:rFonts w:ascii="Time New Roman" w:eastAsia="黑体" w:hAnsi="Time New Roman" w:hint="eastAsia"/>
        </w:rPr>
        <w:t>；</w:t>
      </w:r>
    </w:p>
    <w:p w:rsidR="00691C57" w:rsidRPr="00486508" w:rsidRDefault="00691C57" w:rsidP="00E064B1">
      <w:pPr>
        <w:pStyle w:val="SingleTxtGC"/>
        <w:numPr>
          <w:ilvl w:val="0"/>
          <w:numId w:val="11"/>
        </w:numPr>
        <w:rPr>
          <w:rFonts w:ascii="Time New Roman" w:eastAsia="黑体" w:hAnsi="Time New Roman" w:hint="eastAsia"/>
        </w:rPr>
      </w:pPr>
      <w:r w:rsidRPr="00486508">
        <w:rPr>
          <w:rFonts w:ascii="Time New Roman" w:eastAsia="黑体" w:hAnsi="Time New Roman" w:hint="eastAsia"/>
        </w:rPr>
        <w:t>在实践中确保所有拘留场所的申诉人都受到保护</w:t>
      </w:r>
      <w:r w:rsidR="00A07D8A">
        <w:rPr>
          <w:rFonts w:ascii="Time New Roman" w:eastAsia="黑体" w:hAnsi="Time New Roman" w:hint="eastAsia"/>
        </w:rPr>
        <w:t>，</w:t>
      </w:r>
      <w:r w:rsidRPr="00486508">
        <w:rPr>
          <w:rFonts w:ascii="Time New Roman" w:eastAsia="黑体" w:hAnsi="Time New Roman" w:hint="eastAsia"/>
        </w:rPr>
        <w:t>不会因提出申诉或提供任何证据而受到虐待或恐吓</w:t>
      </w:r>
      <w:r w:rsidR="00A07D8A">
        <w:rPr>
          <w:rFonts w:ascii="Time New Roman" w:eastAsia="黑体" w:hAnsi="Time New Roman" w:hint="eastAsia"/>
        </w:rPr>
        <w:t>；</w:t>
      </w:r>
    </w:p>
    <w:p w:rsidR="00691C57" w:rsidRPr="00486508" w:rsidRDefault="00691C57" w:rsidP="00E064B1">
      <w:pPr>
        <w:pStyle w:val="SingleTxtGC"/>
        <w:numPr>
          <w:ilvl w:val="0"/>
          <w:numId w:val="11"/>
        </w:numPr>
        <w:rPr>
          <w:rFonts w:ascii="Time New Roman" w:eastAsia="黑体" w:hAnsi="Time New Roman" w:hint="eastAsia"/>
        </w:rPr>
      </w:pPr>
      <w:r w:rsidRPr="00486508">
        <w:rPr>
          <w:rFonts w:ascii="Time New Roman" w:eastAsia="黑体" w:hAnsi="Time New Roman" w:hint="eastAsia"/>
        </w:rPr>
        <w:t>确保有关执法人员和监狱工作人员过度使用武力的所有报告都得到一个独立机制及时、有效和公正的调查</w:t>
      </w:r>
      <w:r w:rsidR="00A07D8A">
        <w:rPr>
          <w:rFonts w:ascii="Time New Roman" w:eastAsia="黑体" w:hAnsi="Time New Roman" w:hint="eastAsia"/>
        </w:rPr>
        <w:t>，</w:t>
      </w:r>
      <w:r w:rsidRPr="00486508">
        <w:rPr>
          <w:rFonts w:ascii="Time New Roman" w:eastAsia="黑体" w:hAnsi="Time New Roman" w:hint="eastAsia"/>
        </w:rPr>
        <w:t>调查人员和被指控的犯罪人之间没有任何体制或等级关系</w:t>
      </w:r>
      <w:r w:rsidR="00A07D8A">
        <w:rPr>
          <w:rFonts w:ascii="Time New Roman" w:eastAsia="黑体" w:hAnsi="Time New Roman" w:hint="eastAsia"/>
        </w:rPr>
        <w:t>，</w:t>
      </w:r>
      <w:r w:rsidRPr="00486508">
        <w:rPr>
          <w:rFonts w:ascii="Time New Roman" w:eastAsia="黑体" w:hAnsi="Time New Roman" w:hint="eastAsia"/>
        </w:rPr>
        <w:t>确保犯有酷刑或虐待行为的所有被调查者都立即停职</w:t>
      </w:r>
      <w:r w:rsidR="00A07D8A">
        <w:rPr>
          <w:rFonts w:ascii="Time New Roman" w:eastAsia="黑体" w:hAnsi="Time New Roman" w:hint="eastAsia"/>
        </w:rPr>
        <w:t>，</w:t>
      </w:r>
      <w:r w:rsidRPr="00486508">
        <w:rPr>
          <w:rFonts w:ascii="Time New Roman" w:eastAsia="黑体" w:hAnsi="Time New Roman" w:hint="eastAsia"/>
        </w:rPr>
        <w:t>直到完成整个调查过程</w:t>
      </w:r>
      <w:r w:rsidR="00A07D8A">
        <w:rPr>
          <w:rFonts w:ascii="Time New Roman" w:eastAsia="黑体" w:hAnsi="Time New Roman" w:hint="eastAsia"/>
        </w:rPr>
        <w:t>，</w:t>
      </w:r>
      <w:r w:rsidRPr="00486508">
        <w:rPr>
          <w:rFonts w:ascii="Time New Roman" w:eastAsia="黑体" w:hAnsi="Time New Roman" w:hint="eastAsia"/>
        </w:rPr>
        <w:t>同时确保无罪推定原则得到遵守</w:t>
      </w:r>
      <w:r w:rsidR="00A07D8A">
        <w:rPr>
          <w:rFonts w:ascii="Time New Roman" w:eastAsia="黑体" w:hAnsi="Time New Roman" w:hint="eastAsia"/>
        </w:rPr>
        <w:t>，</w:t>
      </w:r>
      <w:r w:rsidRPr="00486508">
        <w:rPr>
          <w:rFonts w:ascii="Time New Roman" w:eastAsia="黑体" w:hAnsi="Time New Roman" w:hint="eastAsia"/>
        </w:rPr>
        <w:t>惩处被定罪者</w:t>
      </w:r>
      <w:r w:rsidR="00A07D8A">
        <w:rPr>
          <w:rFonts w:ascii="Time New Roman" w:eastAsia="黑体" w:hAnsi="Time New Roman" w:hint="eastAsia"/>
        </w:rPr>
        <w:t>，</w:t>
      </w:r>
      <w:r w:rsidRPr="00486508">
        <w:rPr>
          <w:rFonts w:ascii="Time New Roman" w:eastAsia="黑体" w:hAnsi="Time New Roman" w:hint="eastAsia"/>
        </w:rPr>
        <w:t>并向受害者提供补救。</w:t>
      </w:r>
    </w:p>
    <w:p w:rsidR="00691C57" w:rsidRDefault="00691C57" w:rsidP="00037AD7">
      <w:pPr>
        <w:pStyle w:val="H23GC"/>
      </w:pPr>
      <w:r>
        <w:rPr>
          <w:rFonts w:hint="eastAsia"/>
        </w:rPr>
        <w:tab/>
      </w:r>
      <w:r>
        <w:rPr>
          <w:rFonts w:hint="eastAsia"/>
        </w:rPr>
        <w:tab/>
      </w:r>
      <w:r>
        <w:rPr>
          <w:rFonts w:hint="eastAsia"/>
        </w:rPr>
        <w:t>拘留条件</w:t>
      </w:r>
    </w:p>
    <w:p w:rsidR="00691C57" w:rsidRDefault="00691C57" w:rsidP="00691C57">
      <w:pPr>
        <w:pStyle w:val="SingleTxtGC"/>
      </w:pPr>
      <w:r>
        <w:rPr>
          <w:rFonts w:hint="eastAsia"/>
        </w:rPr>
        <w:t>2</w:t>
      </w:r>
      <w:r w:rsidR="00A07D8A">
        <w:rPr>
          <w:rFonts w:hint="eastAsia"/>
        </w:rPr>
        <w:t>1.</w:t>
      </w:r>
      <w:r w:rsidR="00037AD7">
        <w:t xml:space="preserve">  </w:t>
      </w:r>
      <w:r>
        <w:rPr>
          <w:rFonts w:hint="eastAsia"/>
        </w:rPr>
        <w:t>委员会感到关切的是</w:t>
      </w:r>
      <w:r w:rsidR="00A07D8A">
        <w:rPr>
          <w:rFonts w:hint="eastAsia"/>
        </w:rPr>
        <w:t>：</w:t>
      </w:r>
    </w:p>
    <w:p w:rsidR="00691C57" w:rsidRDefault="00691C57" w:rsidP="00E064B1">
      <w:pPr>
        <w:pStyle w:val="SingleTxtGC"/>
        <w:numPr>
          <w:ilvl w:val="0"/>
          <w:numId w:val="12"/>
        </w:numPr>
      </w:pPr>
      <w:r>
        <w:rPr>
          <w:rFonts w:hint="eastAsia"/>
        </w:rPr>
        <w:t>惩教设施继续过度拥挤</w:t>
      </w:r>
      <w:r w:rsidR="00A07D8A">
        <w:rPr>
          <w:rFonts w:hint="eastAsia"/>
        </w:rPr>
        <w:t>，</w:t>
      </w:r>
      <w:r>
        <w:rPr>
          <w:rFonts w:hint="eastAsia"/>
        </w:rPr>
        <w:t>每个囚犯的可用生活空间狭小</w:t>
      </w:r>
      <w:r w:rsidR="00A07D8A">
        <w:rPr>
          <w:rFonts w:hint="eastAsia"/>
        </w:rPr>
        <w:t>，</w:t>
      </w:r>
      <w:r>
        <w:rPr>
          <w:rFonts w:hint="eastAsia"/>
        </w:rPr>
        <w:t>不符合国际标准</w:t>
      </w:r>
      <w:r w:rsidR="00A07D8A">
        <w:rPr>
          <w:rFonts w:hint="eastAsia"/>
        </w:rPr>
        <w:t>，</w:t>
      </w:r>
      <w:r>
        <w:rPr>
          <w:rFonts w:hint="eastAsia"/>
        </w:rPr>
        <w:t>而且监狱工作人员的人数不足</w:t>
      </w:r>
      <w:r w:rsidR="00A07D8A">
        <w:rPr>
          <w:rFonts w:hint="eastAsia"/>
        </w:rPr>
        <w:t>；</w:t>
      </w:r>
    </w:p>
    <w:p w:rsidR="00691C57" w:rsidRDefault="00691C57" w:rsidP="00E064B1">
      <w:pPr>
        <w:pStyle w:val="SingleTxtGC"/>
        <w:numPr>
          <w:ilvl w:val="0"/>
          <w:numId w:val="12"/>
        </w:numPr>
      </w:pPr>
      <w:r>
        <w:rPr>
          <w:rFonts w:hint="eastAsia"/>
        </w:rPr>
        <w:t>囚犯无法充分获得医疗保健和利用外部医疗设施</w:t>
      </w:r>
      <w:r w:rsidR="00A07D8A">
        <w:rPr>
          <w:rFonts w:hint="eastAsia"/>
        </w:rPr>
        <w:t>；</w:t>
      </w:r>
    </w:p>
    <w:p w:rsidR="00691C57" w:rsidRPr="00037AD7" w:rsidRDefault="00691C57" w:rsidP="00E064B1">
      <w:pPr>
        <w:pStyle w:val="SingleTxtGC"/>
        <w:numPr>
          <w:ilvl w:val="0"/>
          <w:numId w:val="12"/>
        </w:numPr>
        <w:rPr>
          <w:spacing w:val="-4"/>
        </w:rPr>
      </w:pPr>
      <w:r w:rsidRPr="00037AD7">
        <w:rPr>
          <w:rFonts w:hint="eastAsia"/>
          <w:spacing w:val="-4"/>
        </w:rPr>
        <w:t>频繁使用防护器具和拘束手段惩罚囚犯</w:t>
      </w:r>
      <w:r w:rsidR="00A07D8A">
        <w:rPr>
          <w:rFonts w:hint="eastAsia"/>
          <w:spacing w:val="-4"/>
        </w:rPr>
        <w:t>，</w:t>
      </w:r>
      <w:r w:rsidRPr="00037AD7">
        <w:rPr>
          <w:rFonts w:hint="eastAsia"/>
          <w:spacing w:val="-4"/>
        </w:rPr>
        <w:t>而使用时间长短由狱警决定</w:t>
      </w:r>
      <w:r w:rsidR="00A07D8A">
        <w:rPr>
          <w:rFonts w:hint="eastAsia"/>
          <w:spacing w:val="-4"/>
        </w:rPr>
        <w:t>；</w:t>
      </w:r>
    </w:p>
    <w:p w:rsidR="00691C57" w:rsidRDefault="00691C57" w:rsidP="00E064B1">
      <w:pPr>
        <w:pStyle w:val="SingleTxtGC"/>
        <w:numPr>
          <w:ilvl w:val="0"/>
          <w:numId w:val="12"/>
        </w:numPr>
      </w:pPr>
      <w:r>
        <w:rPr>
          <w:rFonts w:hint="eastAsia"/>
        </w:rPr>
        <w:t>缺乏本报告所述期间在剥夺自由的场所包括监狱受关押者按年龄和性别分列的数据</w:t>
      </w:r>
      <w:r w:rsidR="00A07D8A">
        <w:rPr>
          <w:rFonts w:hint="eastAsia"/>
        </w:rPr>
        <w:t>(</w:t>
      </w:r>
      <w:r>
        <w:rPr>
          <w:rFonts w:hint="eastAsia"/>
        </w:rPr>
        <w:t>第</w:t>
      </w:r>
      <w:r>
        <w:rPr>
          <w:rFonts w:hint="eastAsia"/>
        </w:rPr>
        <w:t>2</w:t>
      </w:r>
      <w:r>
        <w:rPr>
          <w:rFonts w:hint="eastAsia"/>
        </w:rPr>
        <w:t>、第</w:t>
      </w:r>
      <w:r>
        <w:rPr>
          <w:rFonts w:hint="eastAsia"/>
        </w:rPr>
        <w:t>11-13</w:t>
      </w:r>
      <w:r>
        <w:rPr>
          <w:rFonts w:hint="eastAsia"/>
        </w:rPr>
        <w:t>段和第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2</w:t>
      </w:r>
      <w:r w:rsidR="00A07D8A">
        <w:rPr>
          <w:rFonts w:ascii="Time New Roman" w:eastAsia="黑体" w:hAnsi="Time New Roman" w:hint="eastAsia"/>
        </w:rPr>
        <w:t>2.</w:t>
      </w:r>
      <w:r w:rsidR="00037AD7"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E064B1">
      <w:pPr>
        <w:pStyle w:val="SingleTxtGC"/>
        <w:numPr>
          <w:ilvl w:val="0"/>
          <w:numId w:val="13"/>
        </w:numPr>
        <w:rPr>
          <w:rFonts w:ascii="Time New Roman" w:eastAsia="黑体" w:hAnsi="Time New Roman" w:hint="eastAsia"/>
        </w:rPr>
      </w:pPr>
      <w:r w:rsidRPr="00486508">
        <w:rPr>
          <w:rFonts w:ascii="Time New Roman" w:eastAsia="黑体" w:hAnsi="Time New Roman" w:hint="eastAsia"/>
        </w:rPr>
        <w:t>采取具体措施改善惩教设施的物质条件</w:t>
      </w:r>
      <w:r w:rsidR="00A07D8A">
        <w:rPr>
          <w:rFonts w:ascii="Time New Roman" w:eastAsia="黑体" w:hAnsi="Time New Roman" w:hint="eastAsia"/>
        </w:rPr>
        <w:t>，</w:t>
      </w:r>
      <w:r w:rsidRPr="00486508">
        <w:rPr>
          <w:rFonts w:ascii="Time New Roman" w:eastAsia="黑体" w:hAnsi="Time New Roman" w:hint="eastAsia"/>
        </w:rPr>
        <w:t>减少过度拥挤现象</w:t>
      </w:r>
      <w:r w:rsidR="00A07D8A">
        <w:rPr>
          <w:rFonts w:ascii="Time New Roman" w:eastAsia="黑体" w:hAnsi="Time New Roman" w:hint="eastAsia"/>
        </w:rPr>
        <w:t>，</w:t>
      </w:r>
      <w:r w:rsidRPr="00486508">
        <w:rPr>
          <w:rFonts w:ascii="Time New Roman" w:eastAsia="黑体" w:hAnsi="Time New Roman" w:hint="eastAsia"/>
        </w:rPr>
        <w:t>以确保符合《联合国囚犯待遇最低限度标准规则》</w:t>
      </w:r>
      <w:r w:rsidR="00A07D8A">
        <w:rPr>
          <w:rFonts w:ascii="Time New Roman" w:eastAsia="黑体" w:hAnsi="Time New Roman" w:hint="eastAsia"/>
        </w:rPr>
        <w:t>(</w:t>
      </w:r>
      <w:r w:rsidRPr="00486508">
        <w:rPr>
          <w:rFonts w:ascii="Time New Roman" w:eastAsia="黑体" w:hAnsi="Time New Roman" w:hint="eastAsia"/>
        </w:rPr>
        <w:t>纳尔逊</w:t>
      </w:r>
      <w:r w:rsidRPr="00486508">
        <w:rPr>
          <w:rFonts w:ascii="Time New Roman" w:eastAsia="黑体" w:hAnsi="Time New Roman" w:hint="eastAsia"/>
        </w:rPr>
        <w:t>#</w:t>
      </w:r>
      <w:r w:rsidRPr="00486508">
        <w:rPr>
          <w:rFonts w:ascii="Time New Roman" w:eastAsia="黑体" w:hAnsi="Time New Roman" w:hint="eastAsia"/>
        </w:rPr>
        <w:t>曼德拉规则</w:t>
      </w:r>
      <w:r w:rsidR="00A07D8A">
        <w:rPr>
          <w:rFonts w:ascii="Time New Roman" w:eastAsia="黑体" w:hAnsi="Time New Roman" w:hint="eastAsia"/>
        </w:rPr>
        <w:t>)</w:t>
      </w:r>
      <w:r w:rsidRPr="00486508">
        <w:rPr>
          <w:rFonts w:ascii="Time New Roman" w:eastAsia="黑体" w:hAnsi="Time New Roman" w:hint="eastAsia"/>
        </w:rPr>
        <w:t>所载国际标准</w:t>
      </w:r>
      <w:r w:rsidR="00A07D8A">
        <w:rPr>
          <w:rFonts w:ascii="Time New Roman" w:eastAsia="黑体" w:hAnsi="Time New Roman" w:hint="eastAsia"/>
        </w:rPr>
        <w:t>；</w:t>
      </w:r>
    </w:p>
    <w:p w:rsidR="00691C57" w:rsidRPr="00486508" w:rsidRDefault="00691C57" w:rsidP="00E064B1">
      <w:pPr>
        <w:pStyle w:val="SingleTxtGC"/>
        <w:numPr>
          <w:ilvl w:val="0"/>
          <w:numId w:val="13"/>
        </w:numPr>
        <w:rPr>
          <w:rFonts w:ascii="Time New Roman" w:eastAsia="黑体" w:hAnsi="Time New Roman" w:hint="eastAsia"/>
        </w:rPr>
      </w:pPr>
      <w:r w:rsidRPr="00486508">
        <w:rPr>
          <w:rFonts w:ascii="Time New Roman" w:eastAsia="黑体" w:hAnsi="Time New Roman" w:hint="eastAsia"/>
        </w:rPr>
        <w:t>采取紧急措施增加监狱警卫</w:t>
      </w:r>
      <w:r w:rsidR="00A07D8A">
        <w:rPr>
          <w:rFonts w:ascii="Time New Roman" w:eastAsia="黑体" w:hAnsi="Time New Roman" w:hint="eastAsia"/>
        </w:rPr>
        <w:t>，</w:t>
      </w:r>
      <w:r w:rsidRPr="00486508">
        <w:rPr>
          <w:rFonts w:ascii="Time New Roman" w:eastAsia="黑体" w:hAnsi="Time New Roman" w:hint="eastAsia"/>
        </w:rPr>
        <w:t>增聘医务人员</w:t>
      </w:r>
      <w:r w:rsidR="00A07D8A">
        <w:rPr>
          <w:rFonts w:ascii="Time New Roman" w:eastAsia="黑体" w:hAnsi="Time New Roman" w:hint="eastAsia"/>
        </w:rPr>
        <w:t>，</w:t>
      </w:r>
      <w:r w:rsidRPr="00486508">
        <w:rPr>
          <w:rFonts w:ascii="Time New Roman" w:eastAsia="黑体" w:hAnsi="Time New Roman" w:hint="eastAsia"/>
        </w:rPr>
        <w:t>按照国际标准进一步扩大提供给囚犯的室内空间</w:t>
      </w:r>
      <w:r w:rsidR="00A07D8A">
        <w:rPr>
          <w:rFonts w:ascii="Time New Roman" w:eastAsia="黑体" w:hAnsi="Time New Roman" w:hint="eastAsia"/>
        </w:rPr>
        <w:t>，</w:t>
      </w:r>
      <w:r w:rsidRPr="00486508">
        <w:rPr>
          <w:rFonts w:ascii="Time New Roman" w:eastAsia="黑体" w:hAnsi="Time New Roman" w:hint="eastAsia"/>
        </w:rPr>
        <w:t>并将需要专门医护的囚犯推介给外部的医疗设施</w:t>
      </w:r>
      <w:r w:rsidR="00A07D8A">
        <w:rPr>
          <w:rFonts w:ascii="Time New Roman" w:eastAsia="黑体" w:hAnsi="Time New Roman" w:hint="eastAsia"/>
        </w:rPr>
        <w:t>；</w:t>
      </w:r>
    </w:p>
    <w:p w:rsidR="00691C57" w:rsidRPr="00486508" w:rsidRDefault="00691C57" w:rsidP="00E064B1">
      <w:pPr>
        <w:pStyle w:val="SingleTxtGC"/>
        <w:numPr>
          <w:ilvl w:val="0"/>
          <w:numId w:val="13"/>
        </w:numPr>
        <w:rPr>
          <w:rFonts w:ascii="Time New Roman" w:eastAsia="黑体" w:hAnsi="Time New Roman" w:hint="eastAsia"/>
        </w:rPr>
      </w:pPr>
      <w:r w:rsidRPr="00486508">
        <w:rPr>
          <w:rFonts w:ascii="Time New Roman" w:eastAsia="黑体" w:hAnsi="Time New Roman" w:hint="eastAsia"/>
        </w:rPr>
        <w:t>确保所使用的拘束</w:t>
      </w:r>
      <w:proofErr w:type="gramStart"/>
      <w:r w:rsidRPr="00486508">
        <w:rPr>
          <w:rFonts w:ascii="Time New Roman" w:eastAsia="黑体" w:hAnsi="Time New Roman" w:hint="eastAsia"/>
        </w:rPr>
        <w:t>限制仅</w:t>
      </w:r>
      <w:proofErr w:type="gramEnd"/>
      <w:r w:rsidRPr="00486508">
        <w:rPr>
          <w:rFonts w:ascii="Time New Roman" w:eastAsia="黑体" w:hAnsi="Time New Roman" w:hint="eastAsia"/>
        </w:rPr>
        <w:t>作为不得已的最后手段</w:t>
      </w:r>
      <w:r w:rsidR="00A07D8A">
        <w:rPr>
          <w:rFonts w:ascii="Time New Roman" w:eastAsia="黑体" w:hAnsi="Time New Roman" w:hint="eastAsia"/>
        </w:rPr>
        <w:t>，</w:t>
      </w:r>
      <w:r w:rsidRPr="00486508">
        <w:rPr>
          <w:rFonts w:ascii="Time New Roman" w:eastAsia="黑体" w:hAnsi="Time New Roman" w:hint="eastAsia"/>
        </w:rPr>
        <w:t>时间尽可能短</w:t>
      </w:r>
      <w:r w:rsidR="00A07D8A">
        <w:rPr>
          <w:rFonts w:ascii="Time New Roman" w:eastAsia="黑体" w:hAnsi="Time New Roman" w:hint="eastAsia"/>
        </w:rPr>
        <w:t>，</w:t>
      </w:r>
      <w:r w:rsidRPr="00486508">
        <w:rPr>
          <w:rFonts w:ascii="Time New Roman" w:eastAsia="黑体" w:hAnsi="Time New Roman" w:hint="eastAsia"/>
        </w:rPr>
        <w:t>且仅在侵扰性较小的替代控制办法无效时使用</w:t>
      </w:r>
      <w:r w:rsidR="00A07D8A">
        <w:rPr>
          <w:rFonts w:ascii="Time New Roman" w:eastAsia="黑体" w:hAnsi="Time New Roman" w:hint="eastAsia"/>
        </w:rPr>
        <w:t>，</w:t>
      </w:r>
      <w:r w:rsidRPr="00486508">
        <w:rPr>
          <w:rFonts w:ascii="Time New Roman" w:eastAsia="黑体" w:hAnsi="Time New Roman" w:hint="eastAsia"/>
        </w:rPr>
        <w:t>并确保严格监督《惩教机构囚犯的管理和待遇法》第</w:t>
      </w:r>
      <w:r w:rsidRPr="00486508">
        <w:rPr>
          <w:rFonts w:ascii="Time New Roman" w:eastAsia="黑体" w:hAnsi="Time New Roman" w:hint="eastAsia"/>
        </w:rPr>
        <w:t>99</w:t>
      </w:r>
      <w:r w:rsidRPr="00486508">
        <w:rPr>
          <w:rFonts w:ascii="Time New Roman" w:eastAsia="黑体" w:hAnsi="Time New Roman" w:hint="eastAsia"/>
        </w:rPr>
        <w:t>条第</w:t>
      </w:r>
      <w:r w:rsidR="00A07D8A">
        <w:rPr>
          <w:rFonts w:ascii="Time New Roman" w:eastAsia="黑体" w:hAnsi="Time New Roman"/>
        </w:rPr>
        <w:t>(</w:t>
      </w:r>
      <w:r w:rsidR="00767AD6" w:rsidRPr="00486508">
        <w:rPr>
          <w:rFonts w:ascii="Time New Roman" w:eastAsia="黑体" w:hAnsi="Time New Roman"/>
        </w:rPr>
        <w:t>2</w:t>
      </w:r>
      <w:r w:rsidR="00A07D8A">
        <w:rPr>
          <w:rFonts w:ascii="Time New Roman" w:eastAsia="黑体" w:hAnsi="Time New Roman"/>
        </w:rPr>
        <w:t>)</w:t>
      </w:r>
      <w:r w:rsidRPr="00486508">
        <w:rPr>
          <w:rFonts w:ascii="Time New Roman" w:eastAsia="黑体" w:hAnsi="Time New Roman" w:hint="eastAsia"/>
        </w:rPr>
        <w:t>款的执行</w:t>
      </w:r>
      <w:r w:rsidR="00A07D8A">
        <w:rPr>
          <w:rFonts w:ascii="Time New Roman" w:eastAsia="黑体" w:hAnsi="Time New Roman" w:hint="eastAsia"/>
        </w:rPr>
        <w:t>；</w:t>
      </w:r>
    </w:p>
    <w:p w:rsidR="00691C57" w:rsidRPr="00486508" w:rsidRDefault="00691C57" w:rsidP="00E064B1">
      <w:pPr>
        <w:pStyle w:val="SingleTxtGC"/>
        <w:numPr>
          <w:ilvl w:val="0"/>
          <w:numId w:val="13"/>
        </w:numPr>
        <w:rPr>
          <w:rFonts w:ascii="Time New Roman" w:eastAsia="黑体" w:hAnsi="Time New Roman" w:hint="eastAsia"/>
        </w:rPr>
      </w:pPr>
      <w:r w:rsidRPr="00486508">
        <w:rPr>
          <w:rFonts w:ascii="Time New Roman" w:eastAsia="黑体" w:hAnsi="Time New Roman" w:hint="eastAsia"/>
        </w:rPr>
        <w:t>应按照《联合国非拘禁措施最低限度标准规则》</w:t>
      </w:r>
      <w:r w:rsidR="00A07D8A">
        <w:rPr>
          <w:rFonts w:ascii="Time New Roman" w:eastAsia="黑体" w:hAnsi="Time New Roman" w:hint="eastAsia"/>
        </w:rPr>
        <w:t>(</w:t>
      </w:r>
      <w:r w:rsidRPr="00486508">
        <w:rPr>
          <w:rFonts w:ascii="Time New Roman" w:eastAsia="黑体" w:hAnsi="Time New Roman" w:hint="eastAsia"/>
        </w:rPr>
        <w:t>《东京规则》</w:t>
      </w:r>
      <w:r w:rsidR="00A07D8A">
        <w:rPr>
          <w:rFonts w:ascii="Time New Roman" w:eastAsia="黑体" w:hAnsi="Time New Roman" w:hint="eastAsia"/>
        </w:rPr>
        <w:t>)</w:t>
      </w:r>
      <w:r w:rsidR="00A07D8A">
        <w:rPr>
          <w:rFonts w:ascii="Time New Roman" w:eastAsia="黑体" w:hAnsi="Time New Roman" w:hint="eastAsia"/>
        </w:rPr>
        <w:t>，</w:t>
      </w:r>
      <w:r w:rsidRPr="00486508">
        <w:rPr>
          <w:rFonts w:ascii="Time New Roman" w:eastAsia="黑体" w:hAnsi="Time New Roman" w:hint="eastAsia"/>
        </w:rPr>
        <w:t>考虑采用非拘留措施和替代监禁的方法</w:t>
      </w:r>
      <w:r w:rsidR="00A07D8A">
        <w:rPr>
          <w:rFonts w:ascii="Time New Roman" w:eastAsia="黑体" w:hAnsi="Time New Roman" w:hint="eastAsia"/>
        </w:rPr>
        <w:t>；</w:t>
      </w:r>
    </w:p>
    <w:p w:rsidR="00691C57" w:rsidRPr="00486508" w:rsidRDefault="00691C57" w:rsidP="00E064B1">
      <w:pPr>
        <w:pStyle w:val="SingleTxtGC"/>
        <w:numPr>
          <w:ilvl w:val="0"/>
          <w:numId w:val="13"/>
        </w:numPr>
        <w:rPr>
          <w:rFonts w:ascii="Time New Roman" w:eastAsia="黑体" w:hAnsi="Time New Roman" w:hint="eastAsia"/>
        </w:rPr>
      </w:pPr>
      <w:r w:rsidRPr="00486508">
        <w:rPr>
          <w:rFonts w:ascii="Time New Roman" w:eastAsia="黑体" w:hAnsi="Time New Roman" w:hint="eastAsia"/>
        </w:rPr>
        <w:t>请提供按年龄和性别分列的数据</w:t>
      </w:r>
      <w:r w:rsidR="00A07D8A">
        <w:rPr>
          <w:rFonts w:ascii="Time New Roman" w:eastAsia="黑体" w:hAnsi="Time New Roman" w:hint="eastAsia"/>
        </w:rPr>
        <w:t>，</w:t>
      </w:r>
      <w:r w:rsidRPr="00486508">
        <w:rPr>
          <w:rFonts w:ascii="Time New Roman" w:eastAsia="黑体" w:hAnsi="Time New Roman" w:hint="eastAsia"/>
        </w:rPr>
        <w:t>说明在本报告所述期间的被拘留者情况。</w:t>
      </w:r>
    </w:p>
    <w:p w:rsidR="00691C57" w:rsidRDefault="00691C57" w:rsidP="00037AD7">
      <w:pPr>
        <w:pStyle w:val="H23GC"/>
      </w:pPr>
      <w:r>
        <w:rPr>
          <w:rFonts w:hint="eastAsia"/>
        </w:rPr>
        <w:lastRenderedPageBreak/>
        <w:tab/>
      </w:r>
      <w:r>
        <w:rPr>
          <w:rFonts w:hint="eastAsia"/>
        </w:rPr>
        <w:tab/>
      </w:r>
      <w:r>
        <w:rPr>
          <w:rFonts w:hint="eastAsia"/>
        </w:rPr>
        <w:t>单独监禁</w:t>
      </w:r>
    </w:p>
    <w:p w:rsidR="00691C57" w:rsidRDefault="00691C57" w:rsidP="00691C57">
      <w:pPr>
        <w:pStyle w:val="SingleTxtGC"/>
      </w:pPr>
      <w:r>
        <w:rPr>
          <w:rFonts w:hint="eastAsia"/>
        </w:rPr>
        <w:t>2</w:t>
      </w:r>
      <w:r w:rsidR="00A07D8A">
        <w:rPr>
          <w:rFonts w:hint="eastAsia"/>
        </w:rPr>
        <w:t>3.</w:t>
      </w:r>
      <w:r w:rsidR="007E61D4">
        <w:t xml:space="preserve">  </w:t>
      </w:r>
      <w:r>
        <w:rPr>
          <w:rFonts w:hint="eastAsia"/>
        </w:rPr>
        <w:t>委员会感到关切的是</w:t>
      </w:r>
      <w:r w:rsidR="00A07D8A">
        <w:rPr>
          <w:rFonts w:hint="eastAsia"/>
        </w:rPr>
        <w:t>，</w:t>
      </w:r>
      <w:r>
        <w:rPr>
          <w:rFonts w:hint="eastAsia"/>
        </w:rPr>
        <w:t>作为一种纪律措施囚犯常常被单独监禁</w:t>
      </w:r>
      <w:r w:rsidR="00A07D8A">
        <w:rPr>
          <w:rFonts w:hint="eastAsia"/>
        </w:rPr>
        <w:t>，</w:t>
      </w:r>
      <w:r>
        <w:rPr>
          <w:rFonts w:hint="eastAsia"/>
        </w:rPr>
        <w:t>最多长达</w:t>
      </w:r>
      <w:r>
        <w:rPr>
          <w:rFonts w:hint="eastAsia"/>
        </w:rPr>
        <w:t>30</w:t>
      </w:r>
      <w:r>
        <w:rPr>
          <w:rFonts w:hint="eastAsia"/>
        </w:rPr>
        <w:t>天</w:t>
      </w:r>
      <w:r w:rsidR="00A07D8A">
        <w:rPr>
          <w:rFonts w:hint="eastAsia"/>
        </w:rPr>
        <w:t>，</w:t>
      </w:r>
      <w:r>
        <w:rPr>
          <w:rFonts w:hint="eastAsia"/>
        </w:rPr>
        <w:t>没有严格的医疗监督</w:t>
      </w:r>
      <w:r w:rsidR="00A07D8A">
        <w:rPr>
          <w:rFonts w:hint="eastAsia"/>
        </w:rPr>
        <w:t>，</w:t>
      </w:r>
      <w:r>
        <w:rPr>
          <w:rFonts w:hint="eastAsia"/>
        </w:rPr>
        <w:t>且不能上诉</w:t>
      </w:r>
      <w:r w:rsidR="00A07D8A">
        <w:rPr>
          <w:rFonts w:hint="eastAsia"/>
        </w:rPr>
        <w:t>(</w:t>
      </w:r>
      <w:r>
        <w:rPr>
          <w:rFonts w:hint="eastAsia"/>
        </w:rPr>
        <w:t>第</w:t>
      </w:r>
      <w:r>
        <w:rPr>
          <w:rFonts w:hint="eastAsia"/>
        </w:rPr>
        <w:t>2</w:t>
      </w:r>
      <w:r>
        <w:rPr>
          <w:rFonts w:hint="eastAsia"/>
        </w:rPr>
        <w:t>、第</w:t>
      </w:r>
      <w:r>
        <w:rPr>
          <w:rFonts w:hint="eastAsia"/>
        </w:rPr>
        <w:t>11-13</w:t>
      </w:r>
      <w:r>
        <w:rPr>
          <w:rFonts w:hint="eastAsia"/>
        </w:rPr>
        <w:t>和第</w:t>
      </w:r>
      <w:r>
        <w:rPr>
          <w:rFonts w:hint="eastAsia"/>
        </w:rPr>
        <w:t>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2</w:t>
      </w:r>
      <w:r w:rsidR="00A07D8A">
        <w:rPr>
          <w:rFonts w:ascii="Time New Roman" w:eastAsia="黑体" w:hAnsi="Time New Roman" w:hint="eastAsia"/>
        </w:rPr>
        <w:t>4.</w:t>
      </w:r>
      <w:r w:rsidR="007E61D4"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E064B1">
      <w:pPr>
        <w:pStyle w:val="SingleTxtGC"/>
        <w:numPr>
          <w:ilvl w:val="0"/>
          <w:numId w:val="14"/>
        </w:numPr>
        <w:rPr>
          <w:rFonts w:ascii="Time New Roman" w:eastAsia="黑体" w:hAnsi="Time New Roman" w:hint="eastAsia"/>
        </w:rPr>
      </w:pPr>
      <w:r w:rsidRPr="00486508">
        <w:rPr>
          <w:rFonts w:ascii="Time New Roman" w:eastAsia="黑体" w:hAnsi="Time New Roman" w:hint="eastAsia"/>
        </w:rPr>
        <w:t>修订现行立法</w:t>
      </w:r>
      <w:r w:rsidR="00A07D8A">
        <w:rPr>
          <w:rFonts w:ascii="Time New Roman" w:eastAsia="黑体" w:hAnsi="Time New Roman" w:hint="eastAsia"/>
        </w:rPr>
        <w:t>，</w:t>
      </w:r>
      <w:r w:rsidRPr="00486508">
        <w:rPr>
          <w:rFonts w:ascii="Time New Roman" w:eastAsia="黑体" w:hAnsi="Time New Roman" w:hint="eastAsia"/>
        </w:rPr>
        <w:t>以确保单独</w:t>
      </w:r>
      <w:proofErr w:type="gramStart"/>
      <w:r w:rsidRPr="00486508">
        <w:rPr>
          <w:rFonts w:ascii="Time New Roman" w:eastAsia="黑体" w:hAnsi="Time New Roman" w:hint="eastAsia"/>
        </w:rPr>
        <w:t>监禁仅</w:t>
      </w:r>
      <w:proofErr w:type="gramEnd"/>
      <w:r w:rsidRPr="00486508">
        <w:rPr>
          <w:rFonts w:ascii="Time New Roman" w:eastAsia="黑体" w:hAnsi="Time New Roman" w:hint="eastAsia"/>
        </w:rPr>
        <w:t>是不得已的例外措施</w:t>
      </w:r>
      <w:r w:rsidR="00A07D8A">
        <w:rPr>
          <w:rFonts w:ascii="Time New Roman" w:eastAsia="黑体" w:hAnsi="Time New Roman" w:hint="eastAsia"/>
        </w:rPr>
        <w:t>，</w:t>
      </w:r>
      <w:r w:rsidRPr="00486508">
        <w:rPr>
          <w:rFonts w:ascii="Time New Roman" w:eastAsia="黑体" w:hAnsi="Time New Roman" w:hint="eastAsia"/>
        </w:rPr>
        <w:t>实行为期不超过</w:t>
      </w:r>
      <w:r w:rsidRPr="00486508">
        <w:rPr>
          <w:rFonts w:ascii="Time New Roman" w:eastAsia="黑体" w:hAnsi="Time New Roman" w:hint="eastAsia"/>
        </w:rPr>
        <w:t>15</w:t>
      </w:r>
      <w:r w:rsidRPr="00486508">
        <w:rPr>
          <w:rFonts w:ascii="Time New Roman" w:eastAsia="黑体" w:hAnsi="Time New Roman" w:hint="eastAsia"/>
        </w:rPr>
        <w:t>天并符合国际标准</w:t>
      </w:r>
      <w:r w:rsidR="00A07D8A">
        <w:rPr>
          <w:rFonts w:ascii="Time New Roman" w:eastAsia="黑体" w:hAnsi="Time New Roman" w:hint="eastAsia"/>
        </w:rPr>
        <w:t>；</w:t>
      </w:r>
    </w:p>
    <w:p w:rsidR="00691C57" w:rsidRPr="00486508" w:rsidRDefault="00691C57" w:rsidP="00E064B1">
      <w:pPr>
        <w:pStyle w:val="SingleTxtGC"/>
        <w:numPr>
          <w:ilvl w:val="0"/>
          <w:numId w:val="14"/>
        </w:numPr>
        <w:rPr>
          <w:rFonts w:ascii="Time New Roman" w:eastAsia="黑体" w:hAnsi="Time New Roman" w:hint="eastAsia"/>
        </w:rPr>
      </w:pPr>
      <w:r w:rsidRPr="00486508">
        <w:rPr>
          <w:rFonts w:ascii="Time New Roman" w:eastAsia="黑体" w:hAnsi="Time New Roman" w:hint="eastAsia"/>
        </w:rPr>
        <w:t>确保被拘留者受到单独监禁时其正当</w:t>
      </w:r>
      <w:proofErr w:type="gramStart"/>
      <w:r w:rsidRPr="00486508">
        <w:rPr>
          <w:rFonts w:ascii="Time New Roman" w:eastAsia="黑体" w:hAnsi="Time New Roman" w:hint="eastAsia"/>
        </w:rPr>
        <w:t>程序权</w:t>
      </w:r>
      <w:proofErr w:type="gramEnd"/>
      <w:r w:rsidRPr="00486508">
        <w:rPr>
          <w:rFonts w:ascii="Time New Roman" w:eastAsia="黑体" w:hAnsi="Time New Roman" w:hint="eastAsia"/>
        </w:rPr>
        <w:t>得到尊重</w:t>
      </w:r>
      <w:r w:rsidR="00A07D8A">
        <w:rPr>
          <w:rFonts w:ascii="Time New Roman" w:eastAsia="黑体" w:hAnsi="Time New Roman" w:hint="eastAsia"/>
        </w:rPr>
        <w:t>，</w:t>
      </w:r>
      <w:r w:rsidRPr="00486508">
        <w:rPr>
          <w:rFonts w:ascii="Time New Roman" w:eastAsia="黑体" w:hAnsi="Time New Roman" w:hint="eastAsia"/>
        </w:rPr>
        <w:t>例如得到独立听审的权利和上诉权</w:t>
      </w:r>
      <w:r w:rsidR="00A07D8A">
        <w:rPr>
          <w:rFonts w:ascii="Time New Roman" w:eastAsia="黑体" w:hAnsi="Time New Roman" w:hint="eastAsia"/>
        </w:rPr>
        <w:t>，</w:t>
      </w:r>
      <w:r w:rsidRPr="00486508">
        <w:rPr>
          <w:rFonts w:ascii="Time New Roman" w:eastAsia="黑体" w:hAnsi="Time New Roman" w:hint="eastAsia"/>
        </w:rPr>
        <w:t>确保纪律委员会行事公正</w:t>
      </w:r>
      <w:r w:rsidR="00A07D8A">
        <w:rPr>
          <w:rFonts w:ascii="Time New Roman" w:eastAsia="黑体" w:hAnsi="Time New Roman" w:hint="eastAsia"/>
        </w:rPr>
        <w:t>；</w:t>
      </w:r>
    </w:p>
    <w:p w:rsidR="00691C57" w:rsidRPr="00486508" w:rsidRDefault="00691C57" w:rsidP="00E064B1">
      <w:pPr>
        <w:pStyle w:val="SingleTxtGC"/>
        <w:numPr>
          <w:ilvl w:val="0"/>
          <w:numId w:val="14"/>
        </w:numPr>
        <w:rPr>
          <w:rFonts w:ascii="Time New Roman" w:eastAsia="黑体" w:hAnsi="Time New Roman" w:hint="eastAsia"/>
        </w:rPr>
      </w:pPr>
      <w:r w:rsidRPr="00486508">
        <w:rPr>
          <w:rFonts w:ascii="Time New Roman" w:eastAsia="黑体" w:hAnsi="Time New Roman" w:hint="eastAsia"/>
        </w:rPr>
        <w:t>对隔离关押的决定制定明确具体的标准</w:t>
      </w:r>
      <w:r w:rsidR="00A07D8A">
        <w:rPr>
          <w:rFonts w:ascii="Time New Roman" w:eastAsia="黑体" w:hAnsi="Time New Roman" w:hint="eastAsia"/>
        </w:rPr>
        <w:t>，</w:t>
      </w:r>
      <w:r w:rsidRPr="00486508">
        <w:rPr>
          <w:rFonts w:ascii="Time New Roman" w:eastAsia="黑体" w:hAnsi="Time New Roman" w:hint="eastAsia"/>
        </w:rPr>
        <w:t>并确保严格禁止持续和延长以单独监禁为形式的纪律惩戒</w:t>
      </w:r>
      <w:r w:rsidR="00A07D8A">
        <w:rPr>
          <w:rFonts w:ascii="Time New Roman" w:eastAsia="黑体" w:hAnsi="Time New Roman" w:hint="eastAsia"/>
        </w:rPr>
        <w:t>；</w:t>
      </w:r>
    </w:p>
    <w:p w:rsidR="00691C57" w:rsidRPr="00486508" w:rsidRDefault="00691C57" w:rsidP="00E064B1">
      <w:pPr>
        <w:pStyle w:val="SingleTxtGC"/>
        <w:numPr>
          <w:ilvl w:val="0"/>
          <w:numId w:val="14"/>
        </w:numPr>
        <w:rPr>
          <w:rFonts w:ascii="Time New Roman" w:eastAsia="黑体" w:hAnsi="Time New Roman" w:hint="eastAsia"/>
        </w:rPr>
      </w:pPr>
      <w:r w:rsidRPr="00486508">
        <w:rPr>
          <w:rFonts w:ascii="Time New Roman" w:eastAsia="黑体" w:hAnsi="Time New Roman" w:hint="eastAsia"/>
        </w:rPr>
        <w:t>确保由合格医务人员在整个单独监禁期间对在押人员生理和精神健康状况进行每日监测。</w:t>
      </w:r>
    </w:p>
    <w:p w:rsidR="00691C57" w:rsidRDefault="00691C57" w:rsidP="006A2354">
      <w:pPr>
        <w:pStyle w:val="H23GC"/>
      </w:pPr>
      <w:r>
        <w:rPr>
          <w:rFonts w:hint="eastAsia"/>
        </w:rPr>
        <w:tab/>
      </w:r>
      <w:r>
        <w:rPr>
          <w:rFonts w:hint="eastAsia"/>
        </w:rPr>
        <w:tab/>
      </w:r>
      <w:r>
        <w:rPr>
          <w:rFonts w:hint="eastAsia"/>
        </w:rPr>
        <w:t>警察局的“替代监室”</w:t>
      </w:r>
    </w:p>
    <w:p w:rsidR="00691C57" w:rsidRDefault="00691C57" w:rsidP="00691C57">
      <w:pPr>
        <w:pStyle w:val="SingleTxtGC"/>
      </w:pPr>
      <w:r>
        <w:rPr>
          <w:rFonts w:hint="eastAsia"/>
        </w:rPr>
        <w:t>2</w:t>
      </w:r>
      <w:r w:rsidR="00A07D8A">
        <w:rPr>
          <w:rFonts w:hint="eastAsia"/>
        </w:rPr>
        <w:t>5.</w:t>
      </w:r>
      <w:r w:rsidR="006A2354">
        <w:t xml:space="preserve">  </w:t>
      </w:r>
      <w:r>
        <w:rPr>
          <w:rFonts w:hint="eastAsia"/>
        </w:rPr>
        <w:t>虽然注意到警察局的若干“替代监室”被关闭</w:t>
      </w:r>
      <w:r w:rsidR="00A07D8A">
        <w:rPr>
          <w:rFonts w:hint="eastAsia"/>
        </w:rPr>
        <w:t>，</w:t>
      </w:r>
      <w:r>
        <w:rPr>
          <w:rFonts w:hint="eastAsia"/>
        </w:rPr>
        <w:t>仅剩四个仍在运作</w:t>
      </w:r>
      <w:r w:rsidR="00A07D8A">
        <w:rPr>
          <w:rFonts w:hint="eastAsia"/>
        </w:rPr>
        <w:t>，</w:t>
      </w:r>
      <w:r>
        <w:rPr>
          <w:rFonts w:hint="eastAsia"/>
        </w:rPr>
        <w:t>但委员会感到关切的是</w:t>
      </w:r>
      <w:r w:rsidR="00A07D8A">
        <w:rPr>
          <w:rFonts w:hint="eastAsia"/>
        </w:rPr>
        <w:t>，</w:t>
      </w:r>
      <w:r>
        <w:rPr>
          <w:rFonts w:hint="eastAsia"/>
        </w:rPr>
        <w:t>物质条件恶劣</w:t>
      </w:r>
      <w:r w:rsidR="00A07D8A">
        <w:rPr>
          <w:rFonts w:hint="eastAsia"/>
        </w:rPr>
        <w:t>，</w:t>
      </w:r>
      <w:r>
        <w:rPr>
          <w:rFonts w:hint="eastAsia"/>
        </w:rPr>
        <w:t>包括过度拥挤</w:t>
      </w:r>
      <w:r w:rsidR="00A07D8A">
        <w:rPr>
          <w:rFonts w:hint="eastAsia"/>
        </w:rPr>
        <w:t>，</w:t>
      </w:r>
      <w:r>
        <w:rPr>
          <w:rFonts w:hint="eastAsia"/>
        </w:rPr>
        <w:t>调查拘留室极其狭小和卫生设施隐私程度不足</w:t>
      </w:r>
      <w:r w:rsidR="00A07D8A">
        <w:rPr>
          <w:rFonts w:hint="eastAsia"/>
        </w:rPr>
        <w:t>，</w:t>
      </w:r>
      <w:r>
        <w:rPr>
          <w:rFonts w:hint="eastAsia"/>
        </w:rPr>
        <w:t>特别是对由男性工作人员监管的妇女而言</w:t>
      </w:r>
      <w:r w:rsidR="00A07D8A">
        <w:rPr>
          <w:rFonts w:hint="eastAsia"/>
        </w:rPr>
        <w:t>(</w:t>
      </w:r>
      <w:r>
        <w:rPr>
          <w:rFonts w:hint="eastAsia"/>
        </w:rPr>
        <w:t>第</w:t>
      </w:r>
      <w:r>
        <w:rPr>
          <w:rFonts w:hint="eastAsia"/>
        </w:rPr>
        <w:t>11-14</w:t>
      </w:r>
      <w:r>
        <w:rPr>
          <w:rFonts w:hint="eastAsia"/>
        </w:rPr>
        <w:t>条和第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2</w:t>
      </w:r>
      <w:r w:rsidR="00A07D8A">
        <w:rPr>
          <w:rFonts w:ascii="Time New Roman" w:eastAsia="黑体" w:hAnsi="Time New Roman" w:hint="eastAsia"/>
        </w:rPr>
        <w:t>6.</w:t>
      </w:r>
      <w:r w:rsidR="006A2354" w:rsidRPr="00486508">
        <w:rPr>
          <w:rFonts w:ascii="Time New Roman" w:eastAsia="黑体" w:hAnsi="Time New Roman"/>
        </w:rPr>
        <w:t xml:space="preserve">  </w:t>
      </w:r>
      <w:r w:rsidRPr="00486508">
        <w:rPr>
          <w:rFonts w:ascii="Time New Roman" w:eastAsia="黑体" w:hAnsi="Time New Roman" w:hint="eastAsia"/>
        </w:rPr>
        <w:t>缔约国应关闭剩余“替代监室”</w:t>
      </w:r>
      <w:r w:rsidR="00A07D8A">
        <w:rPr>
          <w:rFonts w:ascii="Time New Roman" w:eastAsia="黑体" w:hAnsi="Time New Roman" w:hint="eastAsia"/>
        </w:rPr>
        <w:t>，</w:t>
      </w:r>
      <w:r w:rsidRPr="00486508">
        <w:rPr>
          <w:rFonts w:ascii="Time New Roman" w:eastAsia="黑体" w:hAnsi="Time New Roman" w:hint="eastAsia"/>
        </w:rPr>
        <w:t>采取紧急措施使尚存“替代监室”的条件符合相关的国际标准</w:t>
      </w:r>
      <w:r w:rsidR="00A07D8A">
        <w:rPr>
          <w:rFonts w:ascii="Time New Roman" w:eastAsia="黑体" w:hAnsi="Time New Roman" w:hint="eastAsia"/>
        </w:rPr>
        <w:t>，</w:t>
      </w:r>
      <w:r w:rsidRPr="00486508">
        <w:rPr>
          <w:rFonts w:ascii="Time New Roman" w:eastAsia="黑体" w:hAnsi="Time New Roman" w:hint="eastAsia"/>
        </w:rPr>
        <w:t>并确保“替代监室房”中的被拘留妇女由女警员监管</w:t>
      </w:r>
      <w:r w:rsidR="00A07D8A">
        <w:rPr>
          <w:rFonts w:ascii="Time New Roman" w:eastAsia="黑体" w:hAnsi="Time New Roman" w:hint="eastAsia"/>
        </w:rPr>
        <w:t>，</w:t>
      </w:r>
      <w:r w:rsidRPr="00486508">
        <w:rPr>
          <w:rFonts w:ascii="Time New Roman" w:eastAsia="黑体" w:hAnsi="Time New Roman" w:hint="eastAsia"/>
        </w:rPr>
        <w:t>直到被关闭。</w:t>
      </w:r>
    </w:p>
    <w:p w:rsidR="00691C57" w:rsidRDefault="00691C57" w:rsidP="006A2354">
      <w:pPr>
        <w:pStyle w:val="H23GC"/>
      </w:pPr>
      <w:r>
        <w:rPr>
          <w:rFonts w:hint="eastAsia"/>
        </w:rPr>
        <w:tab/>
      </w:r>
      <w:r>
        <w:rPr>
          <w:rFonts w:hint="eastAsia"/>
        </w:rPr>
        <w:tab/>
      </w:r>
      <w:r>
        <w:rPr>
          <w:rFonts w:hint="eastAsia"/>
        </w:rPr>
        <w:t>羁押期间死亡</w:t>
      </w:r>
    </w:p>
    <w:p w:rsidR="00691C57" w:rsidRDefault="00691C57" w:rsidP="00A07D8A">
      <w:pPr>
        <w:pStyle w:val="SingleTxtGC"/>
      </w:pPr>
      <w:r>
        <w:rPr>
          <w:rFonts w:hint="eastAsia"/>
        </w:rPr>
        <w:t>2</w:t>
      </w:r>
      <w:r w:rsidR="00A07D8A">
        <w:rPr>
          <w:rFonts w:hint="eastAsia"/>
        </w:rPr>
        <w:t>7.</w:t>
      </w:r>
      <w:r w:rsidR="006A2354">
        <w:t xml:space="preserve">  </w:t>
      </w:r>
      <w:r>
        <w:rPr>
          <w:rFonts w:hint="eastAsia"/>
        </w:rPr>
        <w:t>委员会感到关切的是</w:t>
      </w:r>
      <w:r w:rsidR="00A07D8A">
        <w:rPr>
          <w:rFonts w:hint="eastAsia"/>
        </w:rPr>
        <w:t>，</w:t>
      </w:r>
      <w:r>
        <w:rPr>
          <w:rFonts w:hint="eastAsia"/>
        </w:rPr>
        <w:t>惩教设施内发生大量自杀和突然死亡事件。委员会特别关切的是</w:t>
      </w:r>
      <w:r w:rsidR="00A07D8A">
        <w:rPr>
          <w:rFonts w:hint="eastAsia"/>
        </w:rPr>
        <w:t>，</w:t>
      </w:r>
      <w:r>
        <w:rPr>
          <w:rFonts w:hint="eastAsia"/>
        </w:rPr>
        <w:t>许多人在被拘留期间死亡的原因是患有疾病的被关押者缺乏适当的医疗</w:t>
      </w:r>
      <w:r w:rsidR="00A07D8A">
        <w:rPr>
          <w:rFonts w:hint="eastAsia"/>
        </w:rPr>
        <w:t>，尸检可能并非一贯进行，因此无法作为刑事案件和民事案件的证据</w:t>
      </w:r>
      <w:r>
        <w:rPr>
          <w:rFonts w:hint="eastAsia"/>
        </w:rPr>
        <w:t>。委员会还感到关切的是</w:t>
      </w:r>
      <w:r w:rsidR="00A07D8A">
        <w:rPr>
          <w:rFonts w:hint="eastAsia"/>
        </w:rPr>
        <w:t>，</w:t>
      </w:r>
      <w:r>
        <w:rPr>
          <w:rFonts w:hint="eastAsia"/>
        </w:rPr>
        <w:t>很多审前被羁押者自杀可能是由于警察和检察官采用了压迫性的调查程序</w:t>
      </w:r>
      <w:r w:rsidR="00A07D8A">
        <w:rPr>
          <w:rFonts w:hint="eastAsia"/>
        </w:rPr>
        <w:t>(</w:t>
      </w:r>
      <w:r>
        <w:rPr>
          <w:rFonts w:hint="eastAsia"/>
        </w:rPr>
        <w:t>第</w:t>
      </w:r>
      <w:r>
        <w:rPr>
          <w:rFonts w:hint="eastAsia"/>
        </w:rPr>
        <w:t>2</w:t>
      </w:r>
      <w:r>
        <w:rPr>
          <w:rFonts w:hint="eastAsia"/>
        </w:rPr>
        <w:t>、第</w:t>
      </w:r>
      <w:r>
        <w:rPr>
          <w:rFonts w:hint="eastAsia"/>
        </w:rPr>
        <w:t>11-14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2</w:t>
      </w:r>
      <w:r w:rsidR="00A07D8A">
        <w:rPr>
          <w:rFonts w:ascii="Time New Roman" w:eastAsia="黑体" w:hAnsi="Time New Roman" w:hint="eastAsia"/>
        </w:rPr>
        <w:t>8.</w:t>
      </w:r>
      <w:r w:rsidR="006A2354"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E064B1">
      <w:pPr>
        <w:pStyle w:val="SingleTxtGC"/>
        <w:numPr>
          <w:ilvl w:val="0"/>
          <w:numId w:val="15"/>
        </w:numPr>
        <w:rPr>
          <w:rFonts w:ascii="Time New Roman" w:eastAsia="黑体" w:hAnsi="Time New Roman" w:hint="eastAsia"/>
        </w:rPr>
      </w:pPr>
      <w:r w:rsidRPr="00486508">
        <w:rPr>
          <w:rFonts w:ascii="Time New Roman" w:eastAsia="黑体" w:hAnsi="Time New Roman" w:hint="eastAsia"/>
        </w:rPr>
        <w:t>进行深入研究惩教设施内突然死亡和自杀原因</w:t>
      </w:r>
      <w:r w:rsidR="00A07D8A">
        <w:rPr>
          <w:rFonts w:ascii="Time New Roman" w:eastAsia="黑体" w:hAnsi="Time New Roman" w:hint="eastAsia"/>
        </w:rPr>
        <w:t>，</w:t>
      </w:r>
      <w:r w:rsidRPr="00486508">
        <w:rPr>
          <w:rFonts w:ascii="Time New Roman" w:eastAsia="黑体" w:hAnsi="Time New Roman" w:hint="eastAsia"/>
        </w:rPr>
        <w:t>并采取一切其他必要措施减少自杀和突然死亡人数</w:t>
      </w:r>
      <w:r w:rsidR="00A07D8A">
        <w:rPr>
          <w:rFonts w:ascii="Time New Roman" w:eastAsia="黑体" w:hAnsi="Time New Roman" w:hint="eastAsia"/>
        </w:rPr>
        <w:t>；</w:t>
      </w:r>
    </w:p>
    <w:p w:rsidR="00691C57" w:rsidRPr="00486508" w:rsidRDefault="00691C57" w:rsidP="00E064B1">
      <w:pPr>
        <w:pStyle w:val="SingleTxtGC"/>
        <w:numPr>
          <w:ilvl w:val="0"/>
          <w:numId w:val="15"/>
        </w:numPr>
        <w:rPr>
          <w:rFonts w:ascii="Time New Roman" w:eastAsia="黑体" w:hAnsi="Time New Roman" w:hint="eastAsia"/>
        </w:rPr>
      </w:pPr>
      <w:r w:rsidRPr="00486508">
        <w:rPr>
          <w:rFonts w:ascii="Time New Roman" w:eastAsia="黑体" w:hAnsi="Time New Roman" w:hint="eastAsia"/>
        </w:rPr>
        <w:t>向所有</w:t>
      </w:r>
      <w:proofErr w:type="gramStart"/>
      <w:r w:rsidRPr="00486508">
        <w:rPr>
          <w:rFonts w:ascii="Time New Roman" w:eastAsia="黑体" w:hAnsi="Time New Roman" w:hint="eastAsia"/>
        </w:rPr>
        <w:t>有</w:t>
      </w:r>
      <w:proofErr w:type="gramEnd"/>
      <w:r w:rsidRPr="00486508">
        <w:rPr>
          <w:rFonts w:ascii="Time New Roman" w:eastAsia="黑体" w:hAnsi="Time New Roman" w:hint="eastAsia"/>
        </w:rPr>
        <w:t>需要的囚犯迅速提供适当和专门的医疗护理</w:t>
      </w:r>
      <w:r w:rsidR="00A07D8A">
        <w:rPr>
          <w:rFonts w:ascii="Time New Roman" w:eastAsia="黑体" w:hAnsi="Time New Roman" w:hint="eastAsia"/>
        </w:rPr>
        <w:t>，</w:t>
      </w:r>
      <w:r w:rsidRPr="00486508">
        <w:rPr>
          <w:rFonts w:ascii="Time New Roman" w:eastAsia="黑体" w:hAnsi="Time New Roman" w:hint="eastAsia"/>
        </w:rPr>
        <w:t>包括在外部医疗设施内提供</w:t>
      </w:r>
      <w:r w:rsidR="00A07D8A">
        <w:rPr>
          <w:rFonts w:ascii="Time New Roman" w:eastAsia="黑体" w:hAnsi="Time New Roman" w:hint="eastAsia"/>
        </w:rPr>
        <w:t>；</w:t>
      </w:r>
    </w:p>
    <w:p w:rsidR="00691C57" w:rsidRPr="00486508" w:rsidRDefault="00691C57" w:rsidP="00E064B1">
      <w:pPr>
        <w:pStyle w:val="SingleTxtGC"/>
        <w:numPr>
          <w:ilvl w:val="0"/>
          <w:numId w:val="15"/>
        </w:numPr>
        <w:rPr>
          <w:rFonts w:ascii="Time New Roman" w:eastAsia="黑体" w:hAnsi="Time New Roman" w:hint="eastAsia"/>
        </w:rPr>
      </w:pPr>
      <w:r w:rsidRPr="00486508">
        <w:rPr>
          <w:rFonts w:ascii="Time New Roman" w:eastAsia="黑体" w:hAnsi="Time New Roman" w:hint="eastAsia"/>
        </w:rPr>
        <w:t>确保对拘留期内所有自杀或突然死亡案件</w:t>
      </w:r>
      <w:r w:rsidR="00A07D8A">
        <w:rPr>
          <w:rFonts w:ascii="Time New Roman" w:eastAsia="黑体" w:hAnsi="Time New Roman" w:hint="eastAsia"/>
        </w:rPr>
        <w:t>，</w:t>
      </w:r>
      <w:r w:rsidRPr="00486508">
        <w:rPr>
          <w:rFonts w:ascii="Time New Roman" w:eastAsia="黑体" w:hAnsi="Time New Roman" w:hint="eastAsia"/>
        </w:rPr>
        <w:t>包括受警察和检察官调查者自杀案件</w:t>
      </w:r>
      <w:r w:rsidR="00A07D8A">
        <w:rPr>
          <w:rFonts w:ascii="Time New Roman" w:eastAsia="黑体" w:hAnsi="Time New Roman" w:hint="eastAsia"/>
        </w:rPr>
        <w:t>，</w:t>
      </w:r>
      <w:r w:rsidRPr="00486508">
        <w:rPr>
          <w:rFonts w:ascii="Time New Roman" w:eastAsia="黑体" w:hAnsi="Time New Roman" w:hint="eastAsia"/>
        </w:rPr>
        <w:t>进行迅速</w:t>
      </w:r>
      <w:r w:rsidR="00A07D8A">
        <w:rPr>
          <w:rFonts w:ascii="Time New Roman" w:eastAsia="黑体" w:hAnsi="Time New Roman" w:hint="eastAsia"/>
        </w:rPr>
        <w:t>，</w:t>
      </w:r>
      <w:r w:rsidRPr="00486508">
        <w:rPr>
          <w:rFonts w:ascii="Time New Roman" w:eastAsia="黑体" w:hAnsi="Time New Roman" w:hint="eastAsia"/>
        </w:rPr>
        <w:t>彻底</w:t>
      </w:r>
      <w:r w:rsidR="00A07D8A">
        <w:rPr>
          <w:rFonts w:ascii="Time New Roman" w:eastAsia="黑体" w:hAnsi="Time New Roman" w:hint="eastAsia"/>
        </w:rPr>
        <w:t>，</w:t>
      </w:r>
      <w:r w:rsidRPr="00486508">
        <w:rPr>
          <w:rFonts w:ascii="Time New Roman" w:eastAsia="黑体" w:hAnsi="Time New Roman" w:hint="eastAsia"/>
        </w:rPr>
        <w:t>有效和公正的调查</w:t>
      </w:r>
      <w:r w:rsidR="00A07D8A">
        <w:rPr>
          <w:rFonts w:ascii="Time New Roman" w:eastAsia="黑体" w:hAnsi="Time New Roman" w:hint="eastAsia"/>
        </w:rPr>
        <w:t>，</w:t>
      </w:r>
      <w:r w:rsidRPr="00486508">
        <w:rPr>
          <w:rFonts w:ascii="Time New Roman" w:eastAsia="黑体" w:hAnsi="Time New Roman" w:hint="eastAsia"/>
        </w:rPr>
        <w:t>起诉那些对违反《公约》的行为</w:t>
      </w:r>
      <w:r w:rsidR="00A07D8A">
        <w:rPr>
          <w:rFonts w:ascii="Time New Roman" w:eastAsia="黑体" w:hAnsi="Time New Roman" w:hint="eastAsia"/>
        </w:rPr>
        <w:t>，</w:t>
      </w:r>
      <w:r w:rsidRPr="00486508">
        <w:rPr>
          <w:rFonts w:ascii="Time New Roman" w:eastAsia="黑体" w:hAnsi="Time New Roman" w:hint="eastAsia"/>
        </w:rPr>
        <w:t>包括涉嫌犯有酷刑行为、身体或心理虐待行为及故意疏忽负有责任的人</w:t>
      </w:r>
      <w:r w:rsidR="00A07D8A">
        <w:rPr>
          <w:rFonts w:ascii="Time New Roman" w:eastAsia="黑体" w:hAnsi="Time New Roman" w:hint="eastAsia"/>
        </w:rPr>
        <w:t>，</w:t>
      </w:r>
      <w:r w:rsidRPr="00486508">
        <w:rPr>
          <w:rFonts w:ascii="Time New Roman" w:eastAsia="黑体" w:hAnsi="Time New Roman" w:hint="eastAsia"/>
        </w:rPr>
        <w:t>如果认定有罪</w:t>
      </w:r>
      <w:r w:rsidR="00A07D8A">
        <w:rPr>
          <w:rFonts w:ascii="Time New Roman" w:eastAsia="黑体" w:hAnsi="Time New Roman" w:hint="eastAsia"/>
        </w:rPr>
        <w:t>，</w:t>
      </w:r>
      <w:r w:rsidRPr="00486508">
        <w:rPr>
          <w:rFonts w:ascii="Time New Roman" w:eastAsia="黑体" w:hAnsi="Time New Roman" w:hint="eastAsia"/>
        </w:rPr>
        <w:t>则根据其行为的严重程度予以惩处</w:t>
      </w:r>
      <w:r w:rsidR="00A07D8A">
        <w:rPr>
          <w:rFonts w:ascii="Time New Roman" w:eastAsia="黑体" w:hAnsi="Time New Roman" w:hint="eastAsia"/>
        </w:rPr>
        <w:t>；</w:t>
      </w:r>
    </w:p>
    <w:p w:rsidR="00691C57" w:rsidRPr="00486508" w:rsidRDefault="00691C57" w:rsidP="00E064B1">
      <w:pPr>
        <w:pStyle w:val="SingleTxtGC"/>
        <w:numPr>
          <w:ilvl w:val="0"/>
          <w:numId w:val="15"/>
        </w:numPr>
        <w:rPr>
          <w:rFonts w:ascii="Time New Roman" w:eastAsia="黑体" w:hAnsi="Time New Roman" w:hint="eastAsia"/>
        </w:rPr>
      </w:pPr>
      <w:r w:rsidRPr="00486508">
        <w:rPr>
          <w:rFonts w:ascii="Time New Roman" w:eastAsia="黑体" w:hAnsi="Time New Roman" w:hint="eastAsia"/>
        </w:rPr>
        <w:t>确保对所有拘留中死亡案件进行独立的法医检查</w:t>
      </w:r>
      <w:r w:rsidR="00A07D8A">
        <w:rPr>
          <w:rFonts w:ascii="Time New Roman" w:eastAsia="黑体" w:hAnsi="Time New Roman" w:hint="eastAsia"/>
        </w:rPr>
        <w:t>，</w:t>
      </w:r>
      <w:r w:rsidRPr="00486508">
        <w:rPr>
          <w:rFonts w:ascii="Time New Roman" w:eastAsia="黑体" w:hAnsi="Time New Roman" w:hint="eastAsia"/>
        </w:rPr>
        <w:t>向死者的家人出具尸检报告</w:t>
      </w:r>
      <w:r w:rsidR="00A07D8A">
        <w:rPr>
          <w:rFonts w:ascii="Time New Roman" w:eastAsia="黑体" w:hAnsi="Time New Roman" w:hint="eastAsia"/>
        </w:rPr>
        <w:t>，</w:t>
      </w:r>
      <w:r w:rsidRPr="00486508">
        <w:rPr>
          <w:rFonts w:ascii="Time New Roman" w:eastAsia="黑体" w:hAnsi="Time New Roman" w:hint="eastAsia"/>
        </w:rPr>
        <w:t>如果家人提出要求</w:t>
      </w:r>
      <w:r w:rsidR="00A07D8A">
        <w:rPr>
          <w:rFonts w:ascii="Time New Roman" w:eastAsia="黑体" w:hAnsi="Time New Roman" w:hint="eastAsia"/>
        </w:rPr>
        <w:t>，</w:t>
      </w:r>
      <w:r w:rsidRPr="00486508">
        <w:rPr>
          <w:rFonts w:ascii="Time New Roman" w:eastAsia="黑体" w:hAnsi="Time New Roman" w:hint="eastAsia"/>
        </w:rPr>
        <w:t>允许他们委托有关方面进行独立尸检</w:t>
      </w:r>
      <w:r w:rsidR="00A07D8A">
        <w:rPr>
          <w:rFonts w:ascii="Time New Roman" w:eastAsia="黑体" w:hAnsi="Time New Roman" w:hint="eastAsia"/>
        </w:rPr>
        <w:t>；</w:t>
      </w:r>
    </w:p>
    <w:p w:rsidR="00691C57" w:rsidRPr="00486508" w:rsidRDefault="00691C57" w:rsidP="00E064B1">
      <w:pPr>
        <w:pStyle w:val="SingleTxtGC"/>
        <w:numPr>
          <w:ilvl w:val="0"/>
          <w:numId w:val="15"/>
        </w:numPr>
        <w:rPr>
          <w:rFonts w:ascii="Time New Roman" w:eastAsia="黑体" w:hAnsi="Time New Roman" w:hint="eastAsia"/>
        </w:rPr>
      </w:pPr>
      <w:r w:rsidRPr="00486508">
        <w:rPr>
          <w:rFonts w:ascii="Time New Roman" w:eastAsia="黑体" w:hAnsi="Time New Roman" w:hint="eastAsia"/>
        </w:rPr>
        <w:lastRenderedPageBreak/>
        <w:t>确保缔约国法院同意以独立法医检查和尸检的结果作为刑事和民事案件的证据</w:t>
      </w:r>
      <w:r w:rsidR="00A07D8A">
        <w:rPr>
          <w:rFonts w:ascii="Time New Roman" w:eastAsia="黑体" w:hAnsi="Time New Roman" w:hint="eastAsia"/>
        </w:rPr>
        <w:t>；</w:t>
      </w:r>
    </w:p>
    <w:p w:rsidR="00691C57" w:rsidRPr="00486508" w:rsidRDefault="00691C57" w:rsidP="00E064B1">
      <w:pPr>
        <w:pStyle w:val="SingleTxtGC"/>
        <w:numPr>
          <w:ilvl w:val="0"/>
          <w:numId w:val="15"/>
        </w:numPr>
        <w:rPr>
          <w:rFonts w:ascii="Time New Roman" w:eastAsia="黑体" w:hAnsi="Time New Roman" w:hint="eastAsia"/>
        </w:rPr>
      </w:pPr>
      <w:r w:rsidRPr="00486508">
        <w:rPr>
          <w:rFonts w:ascii="Time New Roman" w:eastAsia="黑体" w:hAnsi="Time New Roman" w:hint="eastAsia"/>
        </w:rPr>
        <w:t>向委员会提供关于所有拘留期间死亡的数据</w:t>
      </w:r>
      <w:r w:rsidR="00A07D8A">
        <w:rPr>
          <w:rFonts w:ascii="Time New Roman" w:eastAsia="黑体" w:hAnsi="Time New Roman" w:hint="eastAsia"/>
        </w:rPr>
        <w:t>，</w:t>
      </w:r>
      <w:r w:rsidRPr="00486508">
        <w:rPr>
          <w:rFonts w:ascii="Time New Roman" w:eastAsia="黑体" w:hAnsi="Time New Roman" w:hint="eastAsia"/>
        </w:rPr>
        <w:t>按受害人的拘留设施、年龄和性别及羁押中死亡的调查结果分列</w:t>
      </w:r>
      <w:r w:rsidR="00A07D8A">
        <w:rPr>
          <w:rFonts w:ascii="Time New Roman" w:eastAsia="黑体" w:hAnsi="Time New Roman" w:hint="eastAsia"/>
        </w:rPr>
        <w:t>，</w:t>
      </w:r>
      <w:r w:rsidRPr="00486508">
        <w:rPr>
          <w:rFonts w:ascii="Time New Roman" w:eastAsia="黑体" w:hAnsi="Time New Roman" w:hint="eastAsia"/>
        </w:rPr>
        <w:t>并提供有关给予亲属任何补救措施的数据</w:t>
      </w:r>
      <w:r w:rsidR="00A07D8A">
        <w:rPr>
          <w:rFonts w:ascii="Time New Roman" w:eastAsia="黑体" w:hAnsi="Time New Roman" w:hint="eastAsia"/>
        </w:rPr>
        <w:t>，</w:t>
      </w:r>
      <w:r w:rsidRPr="00486508">
        <w:rPr>
          <w:rFonts w:ascii="Time New Roman" w:eastAsia="黑体" w:hAnsi="Time New Roman" w:hint="eastAsia"/>
        </w:rPr>
        <w:t>向委员会通报本报告所述期间对据称因为酷刑、虐待或故意疏忽造成死亡的开展的任何调查。</w:t>
      </w:r>
    </w:p>
    <w:p w:rsidR="00691C57" w:rsidRDefault="00691C57" w:rsidP="006A2354">
      <w:pPr>
        <w:pStyle w:val="H23GC"/>
      </w:pPr>
      <w:r>
        <w:rPr>
          <w:rFonts w:hint="eastAsia"/>
        </w:rPr>
        <w:tab/>
      </w:r>
      <w:r>
        <w:rPr>
          <w:rFonts w:hint="eastAsia"/>
        </w:rPr>
        <w:tab/>
      </w:r>
      <w:r>
        <w:rPr>
          <w:rFonts w:hint="eastAsia"/>
        </w:rPr>
        <w:t>死刑</w:t>
      </w:r>
    </w:p>
    <w:p w:rsidR="00691C57" w:rsidRDefault="00691C57" w:rsidP="00691C57">
      <w:pPr>
        <w:pStyle w:val="SingleTxtGC"/>
      </w:pPr>
      <w:r>
        <w:rPr>
          <w:rFonts w:hint="eastAsia"/>
        </w:rPr>
        <w:t>2</w:t>
      </w:r>
      <w:r w:rsidR="00A07D8A">
        <w:rPr>
          <w:rFonts w:hint="eastAsia"/>
        </w:rPr>
        <w:t>9.</w:t>
      </w:r>
      <w:r w:rsidR="006A2354">
        <w:t xml:space="preserve">  </w:t>
      </w:r>
      <w:r>
        <w:rPr>
          <w:rFonts w:hint="eastAsia"/>
        </w:rPr>
        <w:t>虽然注意到自</w:t>
      </w:r>
      <w:r>
        <w:rPr>
          <w:rFonts w:hint="eastAsia"/>
        </w:rPr>
        <w:t>1997</w:t>
      </w:r>
      <w:r>
        <w:rPr>
          <w:rFonts w:hint="eastAsia"/>
        </w:rPr>
        <w:t>年以来实际上暂停适用死刑</w:t>
      </w:r>
      <w:r w:rsidR="00A07D8A">
        <w:rPr>
          <w:rFonts w:hint="eastAsia"/>
        </w:rPr>
        <w:t>，</w:t>
      </w:r>
      <w:r>
        <w:rPr>
          <w:rFonts w:hint="eastAsia"/>
        </w:rPr>
        <w:t>但委员会感到关切的是</w:t>
      </w:r>
      <w:r w:rsidR="00A07D8A">
        <w:rPr>
          <w:rFonts w:hint="eastAsia"/>
        </w:rPr>
        <w:t>，</w:t>
      </w:r>
      <w:r>
        <w:rPr>
          <w:rFonts w:hint="eastAsia"/>
        </w:rPr>
        <w:t>法院继续</w:t>
      </w:r>
      <w:proofErr w:type="gramStart"/>
      <w:r>
        <w:rPr>
          <w:rFonts w:hint="eastAsia"/>
        </w:rPr>
        <w:t>作出</w:t>
      </w:r>
      <w:proofErr w:type="gramEnd"/>
      <w:r>
        <w:rPr>
          <w:rFonts w:hint="eastAsia"/>
        </w:rPr>
        <w:t>死刑判决</w:t>
      </w:r>
      <w:r w:rsidR="00A07D8A">
        <w:rPr>
          <w:rFonts w:hint="eastAsia"/>
        </w:rPr>
        <w:t>，</w:t>
      </w:r>
      <w:r>
        <w:rPr>
          <w:rFonts w:hint="eastAsia"/>
        </w:rPr>
        <w:t>至</w:t>
      </w:r>
      <w:r>
        <w:rPr>
          <w:rFonts w:hint="eastAsia"/>
        </w:rPr>
        <w:t>2016</w:t>
      </w:r>
      <w:r>
        <w:rPr>
          <w:rFonts w:hint="eastAsia"/>
        </w:rPr>
        <w:t>年底有</w:t>
      </w:r>
      <w:r>
        <w:rPr>
          <w:rFonts w:hint="eastAsia"/>
        </w:rPr>
        <w:t>61</w:t>
      </w:r>
      <w:r>
        <w:rPr>
          <w:rFonts w:hint="eastAsia"/>
        </w:rPr>
        <w:t>人被判死刑</w:t>
      </w:r>
      <w:r w:rsidR="00A07D8A">
        <w:rPr>
          <w:rFonts w:hint="eastAsia"/>
        </w:rPr>
        <w:t>(</w:t>
      </w:r>
      <w:r>
        <w:rPr>
          <w:rFonts w:hint="eastAsia"/>
        </w:rPr>
        <w:t>第</w:t>
      </w:r>
      <w:r>
        <w:rPr>
          <w:rFonts w:hint="eastAsia"/>
        </w:rPr>
        <w:t>2</w:t>
      </w:r>
      <w:r>
        <w:rPr>
          <w:rFonts w:hint="eastAsia"/>
        </w:rPr>
        <w:t>、第</w:t>
      </w:r>
      <w:r>
        <w:rPr>
          <w:rFonts w:hint="eastAsia"/>
        </w:rPr>
        <w:t>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3</w:t>
      </w:r>
      <w:r w:rsidR="00A07D8A">
        <w:rPr>
          <w:rFonts w:ascii="Time New Roman" w:eastAsia="黑体" w:hAnsi="Time New Roman" w:hint="eastAsia"/>
        </w:rPr>
        <w:t>0.</w:t>
      </w:r>
      <w:r w:rsidR="006A2354" w:rsidRPr="00486508">
        <w:rPr>
          <w:rFonts w:ascii="Time New Roman" w:eastAsia="黑体" w:hAnsi="Time New Roman"/>
        </w:rPr>
        <w:t xml:space="preserve">  </w:t>
      </w:r>
      <w:r w:rsidRPr="00486508">
        <w:rPr>
          <w:rFonts w:ascii="Time New Roman" w:eastAsia="黑体" w:hAnsi="Time New Roman" w:hint="eastAsia"/>
        </w:rPr>
        <w:t>委员会请缔约国</w:t>
      </w:r>
      <w:r w:rsidR="00A07D8A">
        <w:rPr>
          <w:rFonts w:ascii="Time New Roman" w:eastAsia="黑体" w:hAnsi="Time New Roman" w:hint="eastAsia"/>
        </w:rPr>
        <w:t>：</w:t>
      </w:r>
    </w:p>
    <w:p w:rsidR="00691C57" w:rsidRPr="00486508" w:rsidRDefault="00691C57" w:rsidP="00E064B1">
      <w:pPr>
        <w:pStyle w:val="SingleTxtGC"/>
        <w:numPr>
          <w:ilvl w:val="0"/>
          <w:numId w:val="16"/>
        </w:numPr>
        <w:rPr>
          <w:rFonts w:ascii="Time New Roman" w:eastAsia="黑体" w:hAnsi="Time New Roman" w:hint="eastAsia"/>
        </w:rPr>
      </w:pPr>
      <w:r w:rsidRPr="00486508">
        <w:rPr>
          <w:rFonts w:ascii="Time New Roman" w:eastAsia="黑体" w:hAnsi="Time New Roman" w:hint="eastAsia"/>
          <w:spacing w:val="-4"/>
        </w:rPr>
        <w:t>考虑废除死刑</w:t>
      </w:r>
      <w:r w:rsidR="00A07D8A">
        <w:rPr>
          <w:rFonts w:ascii="Time New Roman" w:eastAsia="黑体" w:hAnsi="Time New Roman" w:hint="eastAsia"/>
          <w:spacing w:val="-4"/>
        </w:rPr>
        <w:t>，</w:t>
      </w:r>
      <w:r w:rsidRPr="00486508">
        <w:rPr>
          <w:rFonts w:ascii="Time New Roman" w:eastAsia="黑体" w:hAnsi="Time New Roman" w:hint="eastAsia"/>
          <w:spacing w:val="-4"/>
        </w:rPr>
        <w:t>并批准《公民及政治权利国际公约第二项任择议定书》</w:t>
      </w:r>
      <w:r w:rsidR="00A07D8A">
        <w:rPr>
          <w:rFonts w:ascii="Time New Roman" w:eastAsia="黑体" w:hAnsi="Time New Roman" w:hint="eastAsia"/>
          <w:spacing w:val="-4"/>
        </w:rPr>
        <w:t>，</w:t>
      </w:r>
      <w:r w:rsidRPr="00486508">
        <w:rPr>
          <w:rFonts w:ascii="Time New Roman" w:eastAsia="黑体" w:hAnsi="Time New Roman" w:hint="eastAsia"/>
        </w:rPr>
        <w:t>以期废除死刑</w:t>
      </w:r>
      <w:r w:rsidR="00A07D8A">
        <w:rPr>
          <w:rFonts w:ascii="Time New Roman" w:eastAsia="黑体" w:hAnsi="Time New Roman" w:hint="eastAsia"/>
        </w:rPr>
        <w:t>；</w:t>
      </w:r>
    </w:p>
    <w:p w:rsidR="00691C57" w:rsidRPr="00486508" w:rsidRDefault="00691C57" w:rsidP="00E064B1">
      <w:pPr>
        <w:pStyle w:val="SingleTxtGC"/>
        <w:numPr>
          <w:ilvl w:val="0"/>
          <w:numId w:val="16"/>
        </w:numPr>
        <w:rPr>
          <w:rFonts w:ascii="Time New Roman" w:eastAsia="黑体" w:hAnsi="Time New Roman" w:hint="eastAsia"/>
        </w:rPr>
      </w:pPr>
      <w:r w:rsidRPr="00486508">
        <w:rPr>
          <w:rFonts w:ascii="Time New Roman" w:eastAsia="黑体" w:hAnsi="Time New Roman" w:hint="eastAsia"/>
        </w:rPr>
        <w:t>将所有死刑判决减为徒刑</w:t>
      </w:r>
      <w:r w:rsidR="00A07D8A">
        <w:rPr>
          <w:rFonts w:ascii="Time New Roman" w:eastAsia="黑体" w:hAnsi="Time New Roman" w:hint="eastAsia"/>
        </w:rPr>
        <w:t>，</w:t>
      </w:r>
      <w:r w:rsidRPr="00486508">
        <w:rPr>
          <w:rFonts w:ascii="Time New Roman" w:eastAsia="黑体" w:hAnsi="Time New Roman" w:hint="eastAsia"/>
        </w:rPr>
        <w:t>确保原先被判死刑的囚犯与所有其他囚犯一样受益于相同的制度</w:t>
      </w:r>
      <w:r w:rsidR="00A07D8A">
        <w:rPr>
          <w:rFonts w:ascii="Time New Roman" w:eastAsia="黑体" w:hAnsi="Time New Roman" w:hint="eastAsia"/>
        </w:rPr>
        <w:t>，</w:t>
      </w:r>
      <w:r w:rsidRPr="00486508">
        <w:rPr>
          <w:rFonts w:ascii="Time New Roman" w:eastAsia="黑体" w:hAnsi="Time New Roman" w:hint="eastAsia"/>
        </w:rPr>
        <w:t>并根据国际标准保障他们的基本权利和需要。</w:t>
      </w:r>
    </w:p>
    <w:p w:rsidR="00691C57" w:rsidRDefault="00691C57" w:rsidP="006A2354">
      <w:pPr>
        <w:pStyle w:val="H23GC"/>
      </w:pPr>
      <w:r>
        <w:rPr>
          <w:rFonts w:hint="eastAsia"/>
        </w:rPr>
        <w:tab/>
      </w:r>
      <w:r>
        <w:rPr>
          <w:rFonts w:hint="eastAsia"/>
        </w:rPr>
        <w:tab/>
      </w:r>
      <w:r>
        <w:rPr>
          <w:rFonts w:hint="eastAsia"/>
        </w:rPr>
        <w:t>精神病院中的非自愿住院</w:t>
      </w:r>
    </w:p>
    <w:p w:rsidR="00691C57" w:rsidRDefault="00691C57" w:rsidP="00691C57">
      <w:pPr>
        <w:pStyle w:val="SingleTxtGC"/>
      </w:pPr>
      <w:r>
        <w:rPr>
          <w:rFonts w:hint="eastAsia"/>
        </w:rPr>
        <w:t>3</w:t>
      </w:r>
      <w:r w:rsidR="00A07D8A">
        <w:rPr>
          <w:rFonts w:hint="eastAsia"/>
        </w:rPr>
        <w:t>1.</w:t>
      </w:r>
      <w:r w:rsidR="006A2354">
        <w:t xml:space="preserve">  </w:t>
      </w:r>
      <w:r>
        <w:rPr>
          <w:rFonts w:hint="eastAsia"/>
        </w:rPr>
        <w:t>委员会感到关切的是</w:t>
      </w:r>
      <w:r w:rsidR="00A07D8A">
        <w:rPr>
          <w:rFonts w:hint="eastAsia"/>
        </w:rPr>
        <w:t>：</w:t>
      </w:r>
    </w:p>
    <w:p w:rsidR="00691C57" w:rsidRDefault="00691C57" w:rsidP="00E064B1">
      <w:pPr>
        <w:pStyle w:val="SingleTxtGC"/>
        <w:numPr>
          <w:ilvl w:val="0"/>
          <w:numId w:val="17"/>
        </w:numPr>
      </w:pPr>
      <w:r>
        <w:rPr>
          <w:rFonts w:hint="eastAsia"/>
        </w:rPr>
        <w:t>有报告称</w:t>
      </w:r>
      <w:r w:rsidR="00A07D8A">
        <w:rPr>
          <w:rFonts w:hint="eastAsia"/>
        </w:rPr>
        <w:t>，</w:t>
      </w:r>
      <w:r>
        <w:rPr>
          <w:rFonts w:hint="eastAsia"/>
        </w:rPr>
        <w:t>对本人或他人并不构成威胁的大量精神和心理残疾者被非自愿送入精神病院</w:t>
      </w:r>
      <w:r w:rsidR="00A07D8A">
        <w:rPr>
          <w:rFonts w:hint="eastAsia"/>
        </w:rPr>
        <w:t>；</w:t>
      </w:r>
    </w:p>
    <w:p w:rsidR="00691C57" w:rsidRDefault="00691C57" w:rsidP="00E064B1">
      <w:pPr>
        <w:pStyle w:val="SingleTxtGC"/>
        <w:numPr>
          <w:ilvl w:val="0"/>
          <w:numId w:val="17"/>
        </w:numPr>
      </w:pPr>
      <w:r>
        <w:rPr>
          <w:rFonts w:hint="eastAsia"/>
        </w:rPr>
        <w:t>非自愿住院的理由过于宽泛</w:t>
      </w:r>
      <w:r w:rsidR="00A07D8A">
        <w:rPr>
          <w:rFonts w:hint="eastAsia"/>
        </w:rPr>
        <w:t>，</w:t>
      </w:r>
      <w:r>
        <w:rPr>
          <w:rFonts w:hint="eastAsia"/>
        </w:rPr>
        <w:t>而且宪法法院已经裁定《心理健康法》第</w:t>
      </w:r>
      <w:r>
        <w:rPr>
          <w:rFonts w:hint="eastAsia"/>
        </w:rPr>
        <w:t>24</w:t>
      </w:r>
      <w:r>
        <w:rPr>
          <w:rFonts w:hint="eastAsia"/>
        </w:rPr>
        <w:t>条</w:t>
      </w:r>
      <w:r w:rsidR="00A07D8A">
        <w:t>(</w:t>
      </w:r>
      <w:r w:rsidR="006A2354">
        <w:t>1</w:t>
      </w:r>
      <w:r w:rsidR="00A07D8A">
        <w:t>)</w:t>
      </w:r>
      <w:r>
        <w:rPr>
          <w:rFonts w:hint="eastAsia"/>
        </w:rPr>
        <w:t>和</w:t>
      </w:r>
      <w:r w:rsidR="00A07D8A">
        <w:rPr>
          <w:rFonts w:hint="eastAsia"/>
        </w:rPr>
        <w:t>(</w:t>
      </w:r>
      <w:r>
        <w:rPr>
          <w:rFonts w:hint="eastAsia"/>
        </w:rPr>
        <w:t>2</w:t>
      </w:r>
      <w:r w:rsidR="00A07D8A">
        <w:rPr>
          <w:rFonts w:hint="eastAsia"/>
        </w:rPr>
        <w:t>)</w:t>
      </w:r>
      <w:r>
        <w:rPr>
          <w:rFonts w:hint="eastAsia"/>
        </w:rPr>
        <w:t>款违宪</w:t>
      </w:r>
      <w:r w:rsidR="00A07D8A">
        <w:rPr>
          <w:rFonts w:hint="eastAsia"/>
        </w:rPr>
        <w:t>，</w:t>
      </w:r>
      <w:r>
        <w:rPr>
          <w:rFonts w:hint="eastAsia"/>
        </w:rPr>
        <w:t>因为其中所载规定不是有利于最大限度减少侵犯精神病患者个人自由的适当法律基础</w:t>
      </w:r>
      <w:r w:rsidR="00A07D8A">
        <w:rPr>
          <w:rFonts w:hint="eastAsia"/>
        </w:rPr>
        <w:t>；</w:t>
      </w:r>
    </w:p>
    <w:p w:rsidR="00691C57" w:rsidRDefault="00691C57" w:rsidP="00E064B1">
      <w:pPr>
        <w:pStyle w:val="SingleTxtGC"/>
        <w:numPr>
          <w:ilvl w:val="0"/>
          <w:numId w:val="17"/>
        </w:numPr>
      </w:pPr>
      <w:r>
        <w:rPr>
          <w:rFonts w:hint="eastAsia"/>
        </w:rPr>
        <w:t>有关非自愿安置在精神病院的程序保障并不充分恰当</w:t>
      </w:r>
      <w:r w:rsidR="00A07D8A">
        <w:rPr>
          <w:rFonts w:hint="eastAsia"/>
        </w:rPr>
        <w:t>(</w:t>
      </w:r>
      <w:r>
        <w:rPr>
          <w:rFonts w:hint="eastAsia"/>
        </w:rPr>
        <w:t>第</w:t>
      </w:r>
      <w:r>
        <w:rPr>
          <w:rFonts w:hint="eastAsia"/>
        </w:rPr>
        <w:t>2</w:t>
      </w:r>
      <w:r>
        <w:rPr>
          <w:rFonts w:hint="eastAsia"/>
        </w:rPr>
        <w:t>、第</w:t>
      </w:r>
      <w:r>
        <w:rPr>
          <w:rFonts w:hint="eastAsia"/>
        </w:rPr>
        <w:t>10-14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3</w:t>
      </w:r>
      <w:r w:rsidR="00A07D8A">
        <w:rPr>
          <w:rFonts w:ascii="Time New Roman" w:eastAsia="黑体" w:hAnsi="Time New Roman" w:hint="eastAsia"/>
        </w:rPr>
        <w:t>2.</w:t>
      </w:r>
      <w:r w:rsidR="006A2354"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E064B1">
      <w:pPr>
        <w:pStyle w:val="SingleTxtGC"/>
        <w:numPr>
          <w:ilvl w:val="0"/>
          <w:numId w:val="18"/>
        </w:numPr>
        <w:rPr>
          <w:rFonts w:ascii="Time New Roman" w:eastAsia="黑体" w:hAnsi="Time New Roman" w:hint="eastAsia"/>
        </w:rPr>
      </w:pPr>
      <w:r w:rsidRPr="00486508">
        <w:rPr>
          <w:rFonts w:ascii="Time New Roman" w:eastAsia="黑体" w:hAnsi="Time New Roman" w:hint="eastAsia"/>
        </w:rPr>
        <w:t>确保非自愿入住精神病院是严格必要的、相称的、作为不得已的最后手段适用</w:t>
      </w:r>
      <w:r w:rsidR="00A07D8A">
        <w:rPr>
          <w:rFonts w:ascii="Time New Roman" w:eastAsia="黑体" w:hAnsi="Time New Roman" w:hint="eastAsia"/>
        </w:rPr>
        <w:t>，</w:t>
      </w:r>
      <w:r w:rsidRPr="00486508">
        <w:rPr>
          <w:rFonts w:ascii="Time New Roman" w:eastAsia="黑体" w:hAnsi="Time New Roman" w:hint="eastAsia"/>
        </w:rPr>
        <w:t>并受到司法机构的有效监督和独立监测</w:t>
      </w:r>
      <w:r w:rsidR="00A07D8A">
        <w:rPr>
          <w:rFonts w:ascii="Time New Roman" w:eastAsia="黑体" w:hAnsi="Time New Roman" w:hint="eastAsia"/>
        </w:rPr>
        <w:t>；</w:t>
      </w:r>
    </w:p>
    <w:p w:rsidR="00691C57" w:rsidRPr="00486508" w:rsidRDefault="00691C57" w:rsidP="00E064B1">
      <w:pPr>
        <w:pStyle w:val="SingleTxtGC"/>
        <w:numPr>
          <w:ilvl w:val="0"/>
          <w:numId w:val="18"/>
        </w:numPr>
        <w:rPr>
          <w:rFonts w:ascii="Time New Roman" w:eastAsia="黑体" w:hAnsi="Time New Roman" w:hint="eastAsia"/>
        </w:rPr>
      </w:pPr>
      <w:r w:rsidRPr="00486508">
        <w:rPr>
          <w:rFonts w:ascii="Time New Roman" w:eastAsia="黑体" w:hAnsi="Time New Roman" w:hint="eastAsia"/>
        </w:rPr>
        <w:t>考虑修订《精神健康法》</w:t>
      </w:r>
      <w:r w:rsidR="00A07D8A">
        <w:rPr>
          <w:rFonts w:ascii="Time New Roman" w:eastAsia="黑体" w:hAnsi="Time New Roman" w:hint="eastAsia"/>
        </w:rPr>
        <w:t>，</w:t>
      </w:r>
      <w:r w:rsidRPr="00486508">
        <w:rPr>
          <w:rFonts w:ascii="Time New Roman" w:eastAsia="黑体" w:hAnsi="Time New Roman" w:hint="eastAsia"/>
        </w:rPr>
        <w:t>以便使其完全符合《宪法》</w:t>
      </w:r>
      <w:r w:rsidR="00A07D8A">
        <w:rPr>
          <w:rFonts w:ascii="Time New Roman" w:eastAsia="黑体" w:hAnsi="Time New Roman" w:hint="eastAsia"/>
        </w:rPr>
        <w:t>；</w:t>
      </w:r>
    </w:p>
    <w:p w:rsidR="00691C57" w:rsidRPr="00486508" w:rsidRDefault="00691C57" w:rsidP="00E064B1">
      <w:pPr>
        <w:pStyle w:val="SingleTxtGC"/>
        <w:numPr>
          <w:ilvl w:val="0"/>
          <w:numId w:val="18"/>
        </w:numPr>
        <w:rPr>
          <w:rFonts w:ascii="Time New Roman" w:eastAsia="黑体" w:hAnsi="Time New Roman" w:hint="eastAsia"/>
        </w:rPr>
      </w:pPr>
      <w:r w:rsidRPr="00486508">
        <w:rPr>
          <w:rFonts w:ascii="Time New Roman" w:eastAsia="黑体" w:hAnsi="Time New Roman" w:hint="eastAsia"/>
        </w:rPr>
        <w:t>确保在精神病院非自愿住院的人得到有效的法律保障</w:t>
      </w:r>
      <w:r w:rsidR="00A07D8A">
        <w:rPr>
          <w:rFonts w:ascii="Time New Roman" w:eastAsia="黑体" w:hAnsi="Time New Roman" w:hint="eastAsia"/>
        </w:rPr>
        <w:t>，</w:t>
      </w:r>
      <w:r w:rsidRPr="00486508">
        <w:rPr>
          <w:rFonts w:ascii="Time New Roman" w:eastAsia="黑体" w:hAnsi="Time New Roman" w:hint="eastAsia"/>
        </w:rPr>
        <w:t>包括有效上诉的权利和亲口向下令住院的法官、司法法庭或委员会表达意见的权利</w:t>
      </w:r>
      <w:r w:rsidR="00A07D8A">
        <w:rPr>
          <w:rFonts w:ascii="Time New Roman" w:eastAsia="黑体" w:hAnsi="Time New Roman" w:hint="eastAsia"/>
        </w:rPr>
        <w:t>；</w:t>
      </w:r>
    </w:p>
    <w:p w:rsidR="00691C57" w:rsidRPr="00486508" w:rsidRDefault="00691C57" w:rsidP="00E064B1">
      <w:pPr>
        <w:pStyle w:val="SingleTxtGC"/>
        <w:numPr>
          <w:ilvl w:val="0"/>
          <w:numId w:val="18"/>
        </w:numPr>
        <w:rPr>
          <w:rFonts w:ascii="Time New Roman" w:eastAsia="黑体" w:hAnsi="Time New Roman" w:hint="eastAsia"/>
        </w:rPr>
      </w:pPr>
      <w:r w:rsidRPr="00486508">
        <w:rPr>
          <w:rFonts w:ascii="Time New Roman" w:eastAsia="黑体" w:hAnsi="Time New Roman" w:hint="eastAsia"/>
        </w:rPr>
        <w:t>确保法院始终寻求一名不隶属于收留患者的精神病院的精神科医生的意见</w:t>
      </w:r>
      <w:r w:rsidR="00A07D8A">
        <w:rPr>
          <w:rFonts w:ascii="Time New Roman" w:eastAsia="黑体" w:hAnsi="Time New Roman" w:hint="eastAsia"/>
        </w:rPr>
        <w:t>，</w:t>
      </w:r>
      <w:r w:rsidRPr="00486508">
        <w:rPr>
          <w:rFonts w:ascii="Time New Roman" w:eastAsia="黑体" w:hAnsi="Time New Roman" w:hint="eastAsia"/>
        </w:rPr>
        <w:t>任何非自愿入住精神病院案件都由独立于卫生主管部门且受权对此进行监测的一个外部机构负责</w:t>
      </w:r>
      <w:r w:rsidR="00A07D8A">
        <w:rPr>
          <w:rFonts w:ascii="Time New Roman" w:eastAsia="黑体" w:hAnsi="Time New Roman" w:hint="eastAsia"/>
        </w:rPr>
        <w:t>；</w:t>
      </w:r>
    </w:p>
    <w:p w:rsidR="00691C57" w:rsidRPr="00486508" w:rsidRDefault="00691C57" w:rsidP="00E064B1">
      <w:pPr>
        <w:pStyle w:val="SingleTxtGC"/>
        <w:numPr>
          <w:ilvl w:val="0"/>
          <w:numId w:val="18"/>
        </w:numPr>
        <w:rPr>
          <w:rFonts w:ascii="Time New Roman" w:eastAsia="黑体" w:hAnsi="Time New Roman" w:hint="eastAsia"/>
        </w:rPr>
      </w:pPr>
      <w:r w:rsidRPr="00486508">
        <w:rPr>
          <w:rFonts w:ascii="Time New Roman" w:eastAsia="黑体" w:hAnsi="Time New Roman" w:hint="eastAsia"/>
        </w:rPr>
        <w:t>在精神病院建立独立的投诉机制和</w:t>
      </w:r>
      <w:proofErr w:type="gramStart"/>
      <w:r w:rsidRPr="00486508">
        <w:rPr>
          <w:rFonts w:ascii="Time New Roman" w:eastAsia="黑体" w:hAnsi="Time New Roman" w:hint="eastAsia"/>
        </w:rPr>
        <w:t>并</w:t>
      </w:r>
      <w:proofErr w:type="gramEnd"/>
      <w:r w:rsidRPr="00486508">
        <w:rPr>
          <w:rFonts w:ascii="Time New Roman" w:eastAsia="黑体" w:hAnsi="Time New Roman" w:hint="eastAsia"/>
        </w:rPr>
        <w:t>聘任律师</w:t>
      </w:r>
      <w:r w:rsidR="00A07D8A">
        <w:rPr>
          <w:rFonts w:ascii="Time New Roman" w:eastAsia="黑体" w:hAnsi="Time New Roman" w:hint="eastAsia"/>
        </w:rPr>
        <w:t>，</w:t>
      </w:r>
      <w:r w:rsidRPr="00486508">
        <w:rPr>
          <w:rFonts w:ascii="Time New Roman" w:eastAsia="黑体" w:hAnsi="Time New Roman" w:hint="eastAsia"/>
        </w:rPr>
        <w:t>有效和公正地调查所有有关《公约》受到违反的申诉</w:t>
      </w:r>
      <w:r w:rsidR="00A07D8A">
        <w:rPr>
          <w:rFonts w:ascii="Time New Roman" w:eastAsia="黑体" w:hAnsi="Time New Roman" w:hint="eastAsia"/>
        </w:rPr>
        <w:t>，</w:t>
      </w:r>
      <w:r w:rsidRPr="00486508">
        <w:rPr>
          <w:rFonts w:ascii="Time New Roman" w:eastAsia="黑体" w:hAnsi="Time New Roman" w:hint="eastAsia"/>
        </w:rPr>
        <w:t>将肇事者绳之以法</w:t>
      </w:r>
      <w:r w:rsidR="00A07D8A">
        <w:rPr>
          <w:rFonts w:ascii="Time New Roman" w:eastAsia="黑体" w:hAnsi="Time New Roman" w:hint="eastAsia"/>
        </w:rPr>
        <w:t>，</w:t>
      </w:r>
      <w:r w:rsidRPr="00486508">
        <w:rPr>
          <w:rFonts w:ascii="Time New Roman" w:eastAsia="黑体" w:hAnsi="Time New Roman" w:hint="eastAsia"/>
        </w:rPr>
        <w:t>并为受害者提供补救措施。</w:t>
      </w:r>
    </w:p>
    <w:p w:rsidR="00691C57" w:rsidRDefault="00691C57" w:rsidP="0010682F">
      <w:pPr>
        <w:pStyle w:val="H23GC"/>
      </w:pPr>
      <w:r>
        <w:rPr>
          <w:rFonts w:hint="eastAsia"/>
        </w:rPr>
        <w:lastRenderedPageBreak/>
        <w:tab/>
      </w:r>
      <w:r>
        <w:rPr>
          <w:rFonts w:hint="eastAsia"/>
        </w:rPr>
        <w:tab/>
      </w:r>
      <w:r>
        <w:rPr>
          <w:rFonts w:hint="eastAsia"/>
        </w:rPr>
        <w:t>儿童体罚</w:t>
      </w:r>
    </w:p>
    <w:p w:rsidR="00691C57" w:rsidRDefault="00691C57" w:rsidP="00691C57">
      <w:pPr>
        <w:pStyle w:val="SingleTxtGC"/>
      </w:pPr>
      <w:r>
        <w:rPr>
          <w:rFonts w:hint="eastAsia"/>
        </w:rPr>
        <w:t>3</w:t>
      </w:r>
      <w:r w:rsidR="00A07D8A">
        <w:rPr>
          <w:rFonts w:hint="eastAsia"/>
        </w:rPr>
        <w:t>3.</w:t>
      </w:r>
      <w:r w:rsidR="0010682F">
        <w:t xml:space="preserve">  </w:t>
      </w:r>
      <w:r>
        <w:rPr>
          <w:rFonts w:hint="eastAsia"/>
        </w:rPr>
        <w:t>委员会感到关切的是</w:t>
      </w:r>
      <w:r w:rsidR="00A07D8A">
        <w:rPr>
          <w:rFonts w:hint="eastAsia"/>
        </w:rPr>
        <w:t>，</w:t>
      </w:r>
      <w:r>
        <w:rPr>
          <w:rFonts w:hint="eastAsia"/>
        </w:rPr>
        <w:t>在家庭、学校和替代性照料及日托环境下</w:t>
      </w:r>
      <w:r w:rsidR="00A07D8A">
        <w:rPr>
          <w:rFonts w:hint="eastAsia"/>
        </w:rPr>
        <w:t>，</w:t>
      </w:r>
      <w:r>
        <w:rPr>
          <w:rFonts w:hint="eastAsia"/>
        </w:rPr>
        <w:t>特别是在孤儿院和儿童福利设施</w:t>
      </w:r>
      <w:r w:rsidR="00A07D8A">
        <w:rPr>
          <w:rFonts w:hint="eastAsia"/>
        </w:rPr>
        <w:t>，</w:t>
      </w:r>
      <w:r>
        <w:rPr>
          <w:rFonts w:hint="eastAsia"/>
        </w:rPr>
        <w:t>尤其是在首都以外</w:t>
      </w:r>
      <w:r w:rsidR="00A07D8A">
        <w:rPr>
          <w:rFonts w:hint="eastAsia"/>
        </w:rPr>
        <w:t>，</w:t>
      </w:r>
      <w:r>
        <w:rPr>
          <w:rFonts w:hint="eastAsia"/>
        </w:rPr>
        <w:t>仍然允许对儿童的体罚</w:t>
      </w:r>
      <w:r w:rsidR="00A07D8A">
        <w:rPr>
          <w:rFonts w:hint="eastAsia"/>
        </w:rPr>
        <w:t>(</w:t>
      </w:r>
      <w:r>
        <w:rPr>
          <w:rFonts w:hint="eastAsia"/>
        </w:rPr>
        <w:t>第</w:t>
      </w:r>
      <w:r>
        <w:rPr>
          <w:rFonts w:hint="eastAsia"/>
        </w:rPr>
        <w:t>2</w:t>
      </w:r>
      <w:r>
        <w:rPr>
          <w:rFonts w:hint="eastAsia"/>
        </w:rPr>
        <w:t>、第</w:t>
      </w:r>
      <w:r>
        <w:rPr>
          <w:rFonts w:hint="eastAsia"/>
        </w:rPr>
        <w:t>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3</w:t>
      </w:r>
      <w:r w:rsidR="00A07D8A">
        <w:rPr>
          <w:rFonts w:ascii="Time New Roman" w:eastAsia="黑体" w:hAnsi="Time New Roman" w:hint="eastAsia"/>
        </w:rPr>
        <w:t>4.</w:t>
      </w:r>
      <w:r w:rsidR="007F2823" w:rsidRPr="00486508">
        <w:rPr>
          <w:rFonts w:ascii="Time New Roman" w:eastAsia="黑体" w:hAnsi="Time New Roman"/>
        </w:rPr>
        <w:t xml:space="preserve">  </w:t>
      </w:r>
      <w:r w:rsidRPr="00486508">
        <w:rPr>
          <w:rFonts w:ascii="Time New Roman" w:eastAsia="黑体" w:hAnsi="Time New Roman" w:hint="eastAsia"/>
        </w:rPr>
        <w:t>缔约国应修订和颁布立法</w:t>
      </w:r>
      <w:r w:rsidR="00A07D8A">
        <w:rPr>
          <w:rFonts w:ascii="Time New Roman" w:eastAsia="黑体" w:hAnsi="Time New Roman" w:hint="eastAsia"/>
        </w:rPr>
        <w:t>，</w:t>
      </w:r>
      <w:r w:rsidRPr="00486508">
        <w:rPr>
          <w:rFonts w:ascii="Time New Roman" w:eastAsia="黑体" w:hAnsi="Time New Roman" w:hint="eastAsia"/>
        </w:rPr>
        <w:t>明确禁止在该国所有地区所有场合的体罚</w:t>
      </w:r>
      <w:r w:rsidR="00A07D8A">
        <w:rPr>
          <w:rFonts w:ascii="Time New Roman" w:eastAsia="黑体" w:hAnsi="Time New Roman" w:hint="eastAsia"/>
        </w:rPr>
        <w:t>，</w:t>
      </w:r>
      <w:r w:rsidRPr="00486508">
        <w:rPr>
          <w:rFonts w:ascii="Time New Roman" w:eastAsia="黑体" w:hAnsi="Time New Roman" w:hint="eastAsia"/>
        </w:rPr>
        <w:t>包括孤儿院和儿童福利设施</w:t>
      </w:r>
      <w:r w:rsidR="00A07D8A">
        <w:rPr>
          <w:rFonts w:ascii="Time New Roman" w:eastAsia="黑体" w:hAnsi="Time New Roman" w:hint="eastAsia"/>
        </w:rPr>
        <w:t>，</w:t>
      </w:r>
      <w:r w:rsidRPr="00486508">
        <w:rPr>
          <w:rFonts w:ascii="Time New Roman" w:eastAsia="黑体" w:hAnsi="Time New Roman" w:hint="eastAsia"/>
        </w:rPr>
        <w:t>并采取必要措施防止此类处罚。</w:t>
      </w:r>
    </w:p>
    <w:p w:rsidR="00691C57" w:rsidRDefault="00691C57" w:rsidP="007F2823">
      <w:pPr>
        <w:pStyle w:val="H23GC"/>
      </w:pPr>
      <w:r>
        <w:rPr>
          <w:rFonts w:hint="eastAsia"/>
        </w:rPr>
        <w:tab/>
      </w:r>
      <w:r>
        <w:rPr>
          <w:rFonts w:hint="eastAsia"/>
        </w:rPr>
        <w:tab/>
      </w:r>
      <w:r>
        <w:rPr>
          <w:rFonts w:hint="eastAsia"/>
        </w:rPr>
        <w:t>军中暴力</w:t>
      </w:r>
    </w:p>
    <w:p w:rsidR="00691C57" w:rsidRDefault="00691C57" w:rsidP="00691C57">
      <w:pPr>
        <w:pStyle w:val="SingleTxtGC"/>
      </w:pPr>
      <w:r>
        <w:rPr>
          <w:rFonts w:hint="eastAsia"/>
        </w:rPr>
        <w:t>3</w:t>
      </w:r>
      <w:r w:rsidR="00A07D8A">
        <w:rPr>
          <w:rFonts w:hint="eastAsia"/>
        </w:rPr>
        <w:t>5.</w:t>
      </w:r>
      <w:r w:rsidR="007F2823">
        <w:t xml:space="preserve">  </w:t>
      </w:r>
      <w:r>
        <w:rPr>
          <w:rFonts w:hint="eastAsia"/>
        </w:rPr>
        <w:t>委员会感到关切的是</w:t>
      </w:r>
      <w:r w:rsidR="00A07D8A">
        <w:rPr>
          <w:rFonts w:hint="eastAsia"/>
        </w:rPr>
        <w:t>，</w:t>
      </w:r>
      <w:r>
        <w:rPr>
          <w:rFonts w:hint="eastAsia"/>
        </w:rPr>
        <w:t>有报告称</w:t>
      </w:r>
      <w:r w:rsidR="00A07D8A">
        <w:rPr>
          <w:rFonts w:hint="eastAsia"/>
        </w:rPr>
        <w:t>，</w:t>
      </w:r>
      <w:r>
        <w:rPr>
          <w:rFonts w:hint="eastAsia"/>
        </w:rPr>
        <w:t>在军队中存在大量暴力和虐待案件</w:t>
      </w:r>
      <w:r w:rsidR="00A07D8A">
        <w:rPr>
          <w:rFonts w:hint="eastAsia"/>
        </w:rPr>
        <w:t>，</w:t>
      </w:r>
      <w:r>
        <w:rPr>
          <w:rFonts w:hint="eastAsia"/>
        </w:rPr>
        <w:t>包括性暴力、身体和言语虐待</w:t>
      </w:r>
      <w:r w:rsidR="00A07D8A">
        <w:rPr>
          <w:rFonts w:hint="eastAsia"/>
        </w:rPr>
        <w:t>，</w:t>
      </w:r>
      <w:r>
        <w:rPr>
          <w:rFonts w:hint="eastAsia"/>
        </w:rPr>
        <w:t>有时导致死亡。委员会还感到关切的是</w:t>
      </w:r>
      <w:r w:rsidR="00A07D8A">
        <w:rPr>
          <w:rFonts w:hint="eastAsia"/>
        </w:rPr>
        <w:t>，</w:t>
      </w:r>
      <w:r>
        <w:rPr>
          <w:rFonts w:hint="eastAsia"/>
        </w:rPr>
        <w:t>受到起诉的此类案件数量很少。此外</w:t>
      </w:r>
      <w:r w:rsidR="00A07D8A">
        <w:rPr>
          <w:rFonts w:hint="eastAsia"/>
        </w:rPr>
        <w:t>，</w:t>
      </w:r>
      <w:r>
        <w:rPr>
          <w:rFonts w:hint="eastAsia"/>
        </w:rPr>
        <w:t>委员会感到关切的是</w:t>
      </w:r>
      <w:r w:rsidR="00A07D8A">
        <w:rPr>
          <w:rFonts w:hint="eastAsia"/>
        </w:rPr>
        <w:t>，</w:t>
      </w:r>
      <w:r>
        <w:rPr>
          <w:rFonts w:hint="eastAsia"/>
        </w:rPr>
        <w:t>使用“禁闭室拘留”作为一种纪律措施</w:t>
      </w:r>
      <w:r w:rsidR="00A07D8A">
        <w:rPr>
          <w:rFonts w:hint="eastAsia"/>
        </w:rPr>
        <w:t>，</w:t>
      </w:r>
      <w:r>
        <w:rPr>
          <w:rFonts w:hint="eastAsia"/>
        </w:rPr>
        <w:t>仅根据指挥官的决定可在没有逮捕令的情况下将士兵拘留</w:t>
      </w:r>
      <w:r>
        <w:rPr>
          <w:rFonts w:hint="eastAsia"/>
        </w:rPr>
        <w:t>15</w:t>
      </w:r>
      <w:r>
        <w:rPr>
          <w:rFonts w:hint="eastAsia"/>
        </w:rPr>
        <w:t>天。委员会还感到关切的是</w:t>
      </w:r>
      <w:r w:rsidR="00A07D8A">
        <w:rPr>
          <w:rFonts w:hint="eastAsia"/>
        </w:rPr>
        <w:t>，</w:t>
      </w:r>
      <w:r>
        <w:rPr>
          <w:rFonts w:hint="eastAsia"/>
        </w:rPr>
        <w:t>对同性恋的士兵一再镇压</w:t>
      </w:r>
      <w:r w:rsidR="00A07D8A">
        <w:rPr>
          <w:rFonts w:hint="eastAsia"/>
        </w:rPr>
        <w:t>，</w:t>
      </w:r>
      <w:r>
        <w:rPr>
          <w:rFonts w:hint="eastAsia"/>
        </w:rPr>
        <w:t>理由是他们违反了第</w:t>
      </w:r>
      <w:r>
        <w:rPr>
          <w:rFonts w:hint="eastAsia"/>
        </w:rPr>
        <w:t>92</w:t>
      </w:r>
      <w:r>
        <w:rPr>
          <w:rFonts w:hint="eastAsia"/>
        </w:rPr>
        <w:t>条规定</w:t>
      </w:r>
      <w:r w:rsidR="00A07D8A">
        <w:rPr>
          <w:rFonts w:hint="eastAsia"/>
        </w:rPr>
        <w:t>，</w:t>
      </w:r>
      <w:r>
        <w:rPr>
          <w:rFonts w:hint="eastAsia"/>
        </w:rPr>
        <w:t>《军事刑法》第</w:t>
      </w:r>
      <w:r>
        <w:rPr>
          <w:rFonts w:hint="eastAsia"/>
        </w:rPr>
        <w:t>92</w:t>
      </w:r>
      <w:r>
        <w:rPr>
          <w:rFonts w:hint="eastAsia"/>
        </w:rPr>
        <w:t>条第</w:t>
      </w:r>
      <w:r>
        <w:rPr>
          <w:rFonts w:hint="eastAsia"/>
        </w:rPr>
        <w:t>6</w:t>
      </w:r>
      <w:r>
        <w:rPr>
          <w:rFonts w:hint="eastAsia"/>
        </w:rPr>
        <w:t>款</w:t>
      </w:r>
      <w:r w:rsidR="00A07D8A">
        <w:rPr>
          <w:rFonts w:hint="eastAsia"/>
        </w:rPr>
        <w:t>，</w:t>
      </w:r>
      <w:r>
        <w:rPr>
          <w:rFonts w:hint="eastAsia"/>
        </w:rPr>
        <w:t>其中将同性成年人之间双方自愿的性关系定为刑事犯罪</w:t>
      </w:r>
      <w:r w:rsidR="00A07D8A">
        <w:rPr>
          <w:rFonts w:hint="eastAsia"/>
        </w:rPr>
        <w:t>(</w:t>
      </w:r>
      <w:r>
        <w:rPr>
          <w:rFonts w:hint="eastAsia"/>
        </w:rPr>
        <w:t>第</w:t>
      </w:r>
      <w:r>
        <w:rPr>
          <w:rFonts w:hint="eastAsia"/>
        </w:rPr>
        <w:t>2</w:t>
      </w:r>
      <w:r>
        <w:rPr>
          <w:rFonts w:hint="eastAsia"/>
        </w:rPr>
        <w:t>、第</w:t>
      </w:r>
      <w:r>
        <w:rPr>
          <w:rFonts w:hint="eastAsia"/>
        </w:rPr>
        <w:t>4</w:t>
      </w:r>
      <w:r>
        <w:rPr>
          <w:rFonts w:hint="eastAsia"/>
        </w:rPr>
        <w:t>、第</w:t>
      </w:r>
      <w:r>
        <w:rPr>
          <w:rFonts w:hint="eastAsia"/>
        </w:rPr>
        <w:t>11-14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3</w:t>
      </w:r>
      <w:r w:rsidR="00A07D8A">
        <w:rPr>
          <w:rFonts w:ascii="Time New Roman" w:eastAsia="黑体" w:hAnsi="Time New Roman" w:hint="eastAsia"/>
        </w:rPr>
        <w:t>6.</w:t>
      </w:r>
      <w:r w:rsidR="007F2823"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加强措施</w:t>
      </w:r>
      <w:r w:rsidR="00A07D8A">
        <w:rPr>
          <w:rFonts w:ascii="Time New Roman" w:eastAsia="黑体" w:hAnsi="Time New Roman" w:hint="eastAsia"/>
        </w:rPr>
        <w:t>，</w:t>
      </w:r>
      <w:r w:rsidRPr="00486508">
        <w:rPr>
          <w:rFonts w:ascii="Time New Roman" w:eastAsia="黑体" w:hAnsi="Time New Roman" w:hint="eastAsia"/>
        </w:rPr>
        <w:t>在军队中禁止和消除暴力和虐待</w:t>
      </w:r>
      <w:r w:rsidR="00A07D8A">
        <w:rPr>
          <w:rFonts w:ascii="Time New Roman" w:eastAsia="黑体" w:hAnsi="Time New Roman" w:hint="eastAsia"/>
        </w:rPr>
        <w:t>，</w:t>
      </w:r>
      <w:r w:rsidRPr="00486508">
        <w:rPr>
          <w:rFonts w:ascii="Time New Roman" w:eastAsia="黑体" w:hAnsi="Time New Roman" w:hint="eastAsia"/>
        </w:rPr>
        <w:t>包括性暴力、身体和言语虐待</w:t>
      </w:r>
      <w:r w:rsidR="00A07D8A">
        <w:rPr>
          <w:rFonts w:ascii="Time New Roman" w:eastAsia="黑体" w:hAnsi="Time New Roman" w:hint="eastAsia"/>
        </w:rPr>
        <w:t>，</w:t>
      </w:r>
      <w:r w:rsidRPr="00486508">
        <w:rPr>
          <w:rFonts w:ascii="Time New Roman" w:eastAsia="黑体" w:hAnsi="Time New Roman" w:hint="eastAsia"/>
        </w:rPr>
        <w:t>确保及时、公正和彻底地调查所有关于军中虐待和死亡指称</w:t>
      </w:r>
      <w:r w:rsidR="00A07D8A">
        <w:rPr>
          <w:rFonts w:ascii="Time New Roman" w:eastAsia="黑体" w:hAnsi="Time New Roman" w:hint="eastAsia"/>
        </w:rPr>
        <w:t>，</w:t>
      </w:r>
      <w:r w:rsidRPr="00486508">
        <w:rPr>
          <w:rFonts w:ascii="Time New Roman" w:eastAsia="黑体" w:hAnsi="Time New Roman" w:hint="eastAsia"/>
        </w:rPr>
        <w:t>以展示对军事人员虐待和酷刑行为的零容忍</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设立军事监察员办公室</w:t>
      </w:r>
      <w:r w:rsidR="00A07D8A">
        <w:rPr>
          <w:rFonts w:ascii="Time New Roman" w:eastAsia="黑体" w:hAnsi="Time New Roman" w:hint="eastAsia"/>
        </w:rPr>
        <w:t>，</w:t>
      </w:r>
      <w:r w:rsidRPr="00486508">
        <w:rPr>
          <w:rFonts w:ascii="Time New Roman" w:eastAsia="黑体" w:hAnsi="Time New Roman" w:hint="eastAsia"/>
        </w:rPr>
        <w:t>以此作为监测军事单位的一个独立实体并对军中虐待和暴力指称开展调查</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迅速调查军中所有死亡案件</w:t>
      </w:r>
      <w:r w:rsidR="00A07D8A">
        <w:rPr>
          <w:rFonts w:ascii="Time New Roman" w:eastAsia="黑体" w:hAnsi="Time New Roman" w:hint="eastAsia"/>
        </w:rPr>
        <w:t>，</w:t>
      </w:r>
      <w:r w:rsidRPr="00486508">
        <w:rPr>
          <w:rFonts w:ascii="Time New Roman" w:eastAsia="黑体" w:hAnsi="Time New Roman" w:hint="eastAsia"/>
        </w:rPr>
        <w:t>并追究直接犯罪者和军事指挥系统中负责者的责任</w:t>
      </w:r>
      <w:r w:rsidR="00A07D8A">
        <w:rPr>
          <w:rFonts w:ascii="Time New Roman" w:eastAsia="黑体" w:hAnsi="Time New Roman" w:hint="eastAsia"/>
        </w:rPr>
        <w:t>，</w:t>
      </w:r>
      <w:r w:rsidRPr="00486508">
        <w:rPr>
          <w:rFonts w:ascii="Time New Roman" w:eastAsia="黑体" w:hAnsi="Time New Roman" w:hint="eastAsia"/>
        </w:rPr>
        <w:t>起诉和惩处责任人</w:t>
      </w:r>
      <w:r w:rsidR="00A07D8A">
        <w:rPr>
          <w:rFonts w:ascii="Time New Roman" w:eastAsia="黑体" w:hAnsi="Time New Roman" w:hint="eastAsia"/>
        </w:rPr>
        <w:t>，</w:t>
      </w:r>
      <w:r w:rsidRPr="00486508">
        <w:rPr>
          <w:rFonts w:ascii="Time New Roman" w:eastAsia="黑体" w:hAnsi="Time New Roman" w:hint="eastAsia"/>
        </w:rPr>
        <w:t>所处量刑应符合所犯行为的严重性</w:t>
      </w:r>
      <w:r w:rsidR="00A07D8A">
        <w:rPr>
          <w:rFonts w:ascii="Time New Roman" w:eastAsia="黑体" w:hAnsi="Time New Roman" w:hint="eastAsia"/>
        </w:rPr>
        <w:t>，</w:t>
      </w:r>
      <w:r w:rsidRPr="00486508">
        <w:rPr>
          <w:rFonts w:ascii="Time New Roman" w:eastAsia="黑体" w:hAnsi="Time New Roman" w:hint="eastAsia"/>
        </w:rPr>
        <w:t>并将调查结果公布于众</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确保从事促进和保护人权工作的军事司法人员的独立性</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终止没有逮捕证</w:t>
      </w:r>
      <w:r w:rsidR="00A07D8A">
        <w:rPr>
          <w:rFonts w:ascii="Time New Roman" w:eastAsia="黑体" w:hAnsi="Time New Roman" w:hint="eastAsia"/>
        </w:rPr>
        <w:t>，</w:t>
      </w:r>
      <w:r w:rsidRPr="00486508">
        <w:rPr>
          <w:rFonts w:ascii="Time New Roman" w:eastAsia="黑体" w:hAnsi="Time New Roman" w:hint="eastAsia"/>
        </w:rPr>
        <w:t>也没有司法审查的对士兵的“禁闭室拘留”</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考虑废除《军事刑法》第</w:t>
      </w:r>
      <w:r w:rsidRPr="00486508">
        <w:rPr>
          <w:rFonts w:ascii="Time New Roman" w:eastAsia="黑体" w:hAnsi="Time New Roman" w:hint="eastAsia"/>
        </w:rPr>
        <w:t>92</w:t>
      </w:r>
      <w:r w:rsidRPr="00486508">
        <w:rPr>
          <w:rFonts w:ascii="Time New Roman" w:eastAsia="黑体" w:hAnsi="Time New Roman" w:hint="eastAsia"/>
        </w:rPr>
        <w:t>条第</w:t>
      </w:r>
      <w:r w:rsidRPr="00486508">
        <w:rPr>
          <w:rFonts w:ascii="Time New Roman" w:eastAsia="黑体" w:hAnsi="Time New Roman" w:hint="eastAsia"/>
        </w:rPr>
        <w:t>6</w:t>
      </w:r>
      <w:r w:rsidRPr="00486508">
        <w:rPr>
          <w:rFonts w:ascii="Time New Roman" w:eastAsia="黑体" w:hAnsi="Time New Roman" w:hint="eastAsia"/>
        </w:rPr>
        <w:t>款</w:t>
      </w:r>
      <w:r w:rsidR="00A07D8A">
        <w:rPr>
          <w:rFonts w:ascii="Time New Roman" w:eastAsia="黑体" w:hAnsi="Time New Roman" w:hint="eastAsia"/>
        </w:rPr>
        <w:t>，</w:t>
      </w:r>
      <w:r w:rsidRPr="00486508">
        <w:rPr>
          <w:rFonts w:ascii="Time New Roman" w:eastAsia="黑体" w:hAnsi="Time New Roman" w:hint="eastAsia"/>
        </w:rPr>
        <w:t>并采取一切必要措施惩处军内暴力侵害女同性恋者、男同性恋者、双性恋者、变性</w:t>
      </w:r>
      <w:proofErr w:type="gramStart"/>
      <w:r w:rsidRPr="00486508">
        <w:rPr>
          <w:rFonts w:ascii="Time New Roman" w:eastAsia="黑体" w:hAnsi="Time New Roman" w:hint="eastAsia"/>
        </w:rPr>
        <w:t>人和双</w:t>
      </w:r>
      <w:proofErr w:type="gramEnd"/>
      <w:r w:rsidRPr="00486508">
        <w:rPr>
          <w:rFonts w:ascii="Time New Roman" w:eastAsia="黑体" w:hAnsi="Time New Roman" w:hint="eastAsia"/>
        </w:rPr>
        <w:t>性人的行为</w:t>
      </w:r>
      <w:r w:rsidR="00A07D8A">
        <w:rPr>
          <w:rFonts w:ascii="Time New Roman" w:eastAsia="黑体" w:hAnsi="Time New Roman" w:hint="eastAsia"/>
        </w:rPr>
        <w:t>；</w:t>
      </w:r>
    </w:p>
    <w:p w:rsidR="00691C57" w:rsidRPr="00486508" w:rsidRDefault="00691C57" w:rsidP="00E064B1">
      <w:pPr>
        <w:pStyle w:val="SingleTxtGC"/>
        <w:numPr>
          <w:ilvl w:val="0"/>
          <w:numId w:val="19"/>
        </w:numPr>
        <w:rPr>
          <w:rFonts w:ascii="Time New Roman" w:eastAsia="黑体" w:hAnsi="Time New Roman" w:hint="eastAsia"/>
        </w:rPr>
      </w:pPr>
      <w:r w:rsidRPr="00486508">
        <w:rPr>
          <w:rFonts w:ascii="Time New Roman" w:eastAsia="黑体" w:hAnsi="Time New Roman" w:hint="eastAsia"/>
        </w:rPr>
        <w:t>按照关于第</w:t>
      </w:r>
      <w:r w:rsidRPr="00486508">
        <w:rPr>
          <w:rFonts w:ascii="Time New Roman" w:eastAsia="黑体" w:hAnsi="Time New Roman" w:hint="eastAsia"/>
        </w:rPr>
        <w:t>14</w:t>
      </w:r>
      <w:r w:rsidRPr="00486508">
        <w:rPr>
          <w:rFonts w:ascii="Time New Roman" w:eastAsia="黑体" w:hAnsi="Time New Roman" w:hint="eastAsia"/>
        </w:rPr>
        <w:t>条执行情况的委员会第</w:t>
      </w:r>
      <w:r w:rsidRPr="00486508">
        <w:rPr>
          <w:rFonts w:ascii="Time New Roman" w:eastAsia="黑体" w:hAnsi="Time New Roman" w:hint="eastAsia"/>
        </w:rPr>
        <w:t>3</w:t>
      </w:r>
      <w:r w:rsidRPr="00486508">
        <w:rPr>
          <w:rFonts w:ascii="Time New Roman" w:eastAsia="黑体" w:hAnsi="Time New Roman" w:hint="eastAsia"/>
        </w:rPr>
        <w:t>号一般性意见的要求</w:t>
      </w:r>
      <w:r w:rsidR="00A07D8A">
        <w:rPr>
          <w:rFonts w:ascii="Time New Roman" w:eastAsia="黑体" w:hAnsi="Time New Roman" w:hint="eastAsia"/>
        </w:rPr>
        <w:t>，</w:t>
      </w:r>
      <w:r w:rsidRPr="00486508">
        <w:rPr>
          <w:rFonts w:ascii="Time New Roman" w:eastAsia="黑体" w:hAnsi="Time New Roman" w:hint="eastAsia"/>
        </w:rPr>
        <w:t>为受害者提供救济和复原</w:t>
      </w:r>
      <w:r w:rsidR="00A07D8A">
        <w:rPr>
          <w:rFonts w:ascii="Time New Roman" w:eastAsia="黑体" w:hAnsi="Time New Roman" w:hint="eastAsia"/>
        </w:rPr>
        <w:t>，</w:t>
      </w:r>
      <w:r w:rsidRPr="00486508">
        <w:rPr>
          <w:rFonts w:ascii="Time New Roman" w:eastAsia="黑体" w:hAnsi="Time New Roman" w:hint="eastAsia"/>
        </w:rPr>
        <w:t>包括提供适当的医学和心理援助。</w:t>
      </w:r>
    </w:p>
    <w:p w:rsidR="00691C57" w:rsidRDefault="00691C57" w:rsidP="007F2823">
      <w:pPr>
        <w:pStyle w:val="H23GC"/>
      </w:pPr>
      <w:r>
        <w:rPr>
          <w:rFonts w:hint="eastAsia"/>
        </w:rPr>
        <w:tab/>
      </w:r>
      <w:r>
        <w:rPr>
          <w:rFonts w:hint="eastAsia"/>
        </w:rPr>
        <w:tab/>
      </w:r>
      <w:r>
        <w:rPr>
          <w:rFonts w:hint="eastAsia"/>
        </w:rPr>
        <w:t>对妇女的暴力</w:t>
      </w:r>
      <w:r w:rsidR="00A07D8A">
        <w:rPr>
          <w:rFonts w:hint="eastAsia"/>
        </w:rPr>
        <w:t>，</w:t>
      </w:r>
      <w:r>
        <w:rPr>
          <w:rFonts w:hint="eastAsia"/>
        </w:rPr>
        <w:t>包括家庭暴力和性暴力</w:t>
      </w:r>
      <w:r w:rsidR="00A07D8A">
        <w:rPr>
          <w:rFonts w:hint="eastAsia"/>
        </w:rPr>
        <w:t>，</w:t>
      </w:r>
    </w:p>
    <w:p w:rsidR="00691C57" w:rsidRDefault="00691C57" w:rsidP="00691C57">
      <w:pPr>
        <w:pStyle w:val="SingleTxtGC"/>
      </w:pPr>
      <w:r>
        <w:rPr>
          <w:rFonts w:hint="eastAsia"/>
        </w:rPr>
        <w:t>3</w:t>
      </w:r>
      <w:r w:rsidR="00A07D8A">
        <w:rPr>
          <w:rFonts w:hint="eastAsia"/>
        </w:rPr>
        <w:t>7.</w:t>
      </w:r>
      <w:r w:rsidR="007F2823">
        <w:t xml:space="preserve">  </w:t>
      </w:r>
      <w:r>
        <w:rPr>
          <w:rFonts w:hint="eastAsia"/>
        </w:rPr>
        <w:t>委员会注意到缔约国已采取措施消除对妇女的暴力</w:t>
      </w:r>
      <w:r w:rsidR="00A07D8A">
        <w:rPr>
          <w:rFonts w:hint="eastAsia"/>
        </w:rPr>
        <w:t>，</w:t>
      </w:r>
      <w:r>
        <w:rPr>
          <w:rFonts w:hint="eastAsia"/>
        </w:rPr>
        <w:t>包括家庭暴力和性暴力</w:t>
      </w:r>
      <w:r w:rsidR="00A07D8A">
        <w:rPr>
          <w:rFonts w:hint="eastAsia"/>
        </w:rPr>
        <w:t>，</w:t>
      </w:r>
      <w:r>
        <w:rPr>
          <w:rFonts w:hint="eastAsia"/>
        </w:rPr>
        <w:t>但委员会感到关切的是</w:t>
      </w:r>
      <w:r w:rsidR="00A07D8A">
        <w:rPr>
          <w:rFonts w:hint="eastAsia"/>
        </w:rPr>
        <w:t>：</w:t>
      </w:r>
    </w:p>
    <w:p w:rsidR="00691C57" w:rsidRDefault="00691C57" w:rsidP="00E064B1">
      <w:pPr>
        <w:pStyle w:val="SingleTxtGC"/>
        <w:numPr>
          <w:ilvl w:val="0"/>
          <w:numId w:val="20"/>
        </w:numPr>
      </w:pPr>
      <w:r>
        <w:rPr>
          <w:rFonts w:hint="eastAsia"/>
        </w:rPr>
        <w:t>暴力侵害妇女行为在缔约国内广泛流行</w:t>
      </w:r>
      <w:r w:rsidR="00A07D8A">
        <w:rPr>
          <w:rFonts w:hint="eastAsia"/>
        </w:rPr>
        <w:t>，</w:t>
      </w:r>
      <w:r>
        <w:rPr>
          <w:rFonts w:hint="eastAsia"/>
        </w:rPr>
        <w:t>受到投诉和起诉的为数很少</w:t>
      </w:r>
      <w:r w:rsidR="00A07D8A">
        <w:rPr>
          <w:rFonts w:hint="eastAsia"/>
        </w:rPr>
        <w:t>，</w:t>
      </w:r>
      <w:r>
        <w:rPr>
          <w:rFonts w:hint="eastAsia"/>
        </w:rPr>
        <w:t>不符合在缔约国发生案件的实际数量</w:t>
      </w:r>
      <w:r w:rsidR="00A07D8A">
        <w:rPr>
          <w:rFonts w:hint="eastAsia"/>
        </w:rPr>
        <w:t>，</w:t>
      </w:r>
      <w:r>
        <w:rPr>
          <w:rFonts w:hint="eastAsia"/>
        </w:rPr>
        <w:t>以及缺乏数据</w:t>
      </w:r>
      <w:r w:rsidR="00A07D8A">
        <w:rPr>
          <w:rFonts w:hint="eastAsia"/>
        </w:rPr>
        <w:t>；</w:t>
      </w:r>
    </w:p>
    <w:p w:rsidR="00691C57" w:rsidRDefault="00691C57" w:rsidP="00E064B1">
      <w:pPr>
        <w:pStyle w:val="SingleTxtGC"/>
        <w:numPr>
          <w:ilvl w:val="0"/>
          <w:numId w:val="20"/>
        </w:numPr>
      </w:pPr>
      <w:r>
        <w:rPr>
          <w:rFonts w:hint="eastAsia"/>
        </w:rPr>
        <w:t>《刑法》未将婚内强奸规定为一种应受惩罚的单立犯罪行为</w:t>
      </w:r>
      <w:r w:rsidR="00A07D8A">
        <w:rPr>
          <w:rFonts w:hint="eastAsia"/>
        </w:rPr>
        <w:t>；</w:t>
      </w:r>
    </w:p>
    <w:p w:rsidR="00691C57" w:rsidRDefault="00691C57" w:rsidP="00E064B1">
      <w:pPr>
        <w:pStyle w:val="SingleTxtGC"/>
        <w:numPr>
          <w:ilvl w:val="0"/>
          <w:numId w:val="20"/>
        </w:numPr>
      </w:pPr>
      <w:r>
        <w:rPr>
          <w:rFonts w:hint="eastAsia"/>
        </w:rPr>
        <w:t>对家庭暴力的肇事者有条件暂不起诉代之以教育和咨询的办法可能构成无罪</w:t>
      </w:r>
      <w:r w:rsidR="00A07D8A">
        <w:rPr>
          <w:rFonts w:hint="eastAsia"/>
        </w:rPr>
        <w:t>，</w:t>
      </w:r>
      <w:r>
        <w:rPr>
          <w:rFonts w:hint="eastAsia"/>
        </w:rPr>
        <w:t>未能充分保护受害者</w:t>
      </w:r>
      <w:r w:rsidR="00A07D8A">
        <w:rPr>
          <w:rFonts w:hint="eastAsia"/>
        </w:rPr>
        <w:t>(</w:t>
      </w:r>
      <w:r>
        <w:rPr>
          <w:rFonts w:hint="eastAsia"/>
        </w:rPr>
        <w:t>第</w:t>
      </w:r>
      <w:r>
        <w:rPr>
          <w:rFonts w:hint="eastAsia"/>
        </w:rPr>
        <w:t>2</w:t>
      </w:r>
      <w:r>
        <w:rPr>
          <w:rFonts w:hint="eastAsia"/>
        </w:rPr>
        <w:t>、第</w:t>
      </w:r>
      <w:r>
        <w:rPr>
          <w:rFonts w:hint="eastAsia"/>
        </w:rPr>
        <w:t>12-14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lastRenderedPageBreak/>
        <w:t>3</w:t>
      </w:r>
      <w:r w:rsidR="00A07D8A">
        <w:rPr>
          <w:rFonts w:ascii="Time New Roman" w:eastAsia="黑体" w:hAnsi="Time New Roman" w:hint="eastAsia"/>
        </w:rPr>
        <w:t>8.</w:t>
      </w:r>
      <w:r w:rsidR="007F2823" w:rsidRPr="00486508">
        <w:rPr>
          <w:rFonts w:ascii="Time New Roman" w:eastAsia="黑体" w:hAnsi="Time New Roman"/>
        </w:rPr>
        <w:t xml:space="preserve">  </w:t>
      </w:r>
      <w:r w:rsidRPr="00486508">
        <w:rPr>
          <w:rFonts w:ascii="Time New Roman" w:eastAsia="黑体" w:hAnsi="Time New Roman" w:hint="eastAsia"/>
        </w:rPr>
        <w:t>委员会建议缔约国</w:t>
      </w:r>
      <w:r w:rsidR="00A07D8A">
        <w:rPr>
          <w:rFonts w:ascii="Time New Roman" w:eastAsia="黑体" w:hAnsi="Time New Roman" w:hint="eastAsia"/>
        </w:rPr>
        <w:t>：</w:t>
      </w:r>
    </w:p>
    <w:p w:rsidR="00691C57" w:rsidRPr="00486508" w:rsidRDefault="00691C57" w:rsidP="00E064B1">
      <w:pPr>
        <w:pStyle w:val="SingleTxtGC"/>
        <w:numPr>
          <w:ilvl w:val="0"/>
          <w:numId w:val="21"/>
        </w:numPr>
        <w:rPr>
          <w:rFonts w:ascii="Time New Roman" w:eastAsia="黑体" w:hAnsi="Time New Roman" w:hint="eastAsia"/>
        </w:rPr>
      </w:pPr>
      <w:r w:rsidRPr="00486508">
        <w:rPr>
          <w:rFonts w:ascii="Time New Roman" w:eastAsia="黑体" w:hAnsi="Time New Roman" w:hint="eastAsia"/>
        </w:rPr>
        <w:t>采取必要的立法措施以加强针对家庭暴力提供的保护</w:t>
      </w:r>
      <w:r w:rsidR="00A07D8A">
        <w:rPr>
          <w:rFonts w:ascii="Time New Roman" w:eastAsia="黑体" w:hAnsi="Time New Roman" w:hint="eastAsia"/>
        </w:rPr>
        <w:t>；</w:t>
      </w:r>
      <w:r w:rsidRPr="00486508">
        <w:rPr>
          <w:rFonts w:ascii="Time New Roman" w:eastAsia="黑体" w:hAnsi="Time New Roman" w:hint="eastAsia"/>
        </w:rPr>
        <w:t>此外</w:t>
      </w:r>
      <w:r w:rsidR="00A07D8A">
        <w:rPr>
          <w:rFonts w:ascii="Time New Roman" w:eastAsia="黑体" w:hAnsi="Time New Roman" w:hint="eastAsia"/>
        </w:rPr>
        <w:t>，</w:t>
      </w:r>
      <w:r w:rsidRPr="00486508">
        <w:rPr>
          <w:rFonts w:ascii="Time New Roman" w:eastAsia="黑体" w:hAnsi="Time New Roman" w:hint="eastAsia"/>
        </w:rPr>
        <w:t>委员会重申其建议</w:t>
      </w:r>
      <w:r w:rsidR="00A07D8A">
        <w:rPr>
          <w:rFonts w:ascii="Time New Roman" w:eastAsia="黑体" w:hAnsi="Time New Roman" w:hint="eastAsia"/>
        </w:rPr>
        <w:t>，</w:t>
      </w:r>
      <w:r w:rsidRPr="00486508">
        <w:rPr>
          <w:rFonts w:ascii="Time New Roman" w:eastAsia="黑体" w:hAnsi="Time New Roman" w:hint="eastAsia"/>
        </w:rPr>
        <w:t>缔约国应将被界定为配偶之间非自愿性关系的婚姻内强奸定为一项具体的刑事罪</w:t>
      </w:r>
      <w:r w:rsidR="00A07D8A">
        <w:rPr>
          <w:rFonts w:ascii="Time New Roman" w:eastAsia="黑体" w:hAnsi="Time New Roman" w:hint="eastAsia"/>
        </w:rPr>
        <w:t>，</w:t>
      </w:r>
      <w:r w:rsidRPr="00486508">
        <w:rPr>
          <w:rFonts w:ascii="Time New Roman" w:eastAsia="黑体" w:hAnsi="Time New Roman" w:hint="eastAsia"/>
        </w:rPr>
        <w:t>并规定适当的制裁</w:t>
      </w:r>
      <w:r w:rsidR="00A07D8A">
        <w:rPr>
          <w:rFonts w:ascii="Time New Roman" w:eastAsia="黑体" w:hAnsi="Time New Roman" w:hint="eastAsia"/>
        </w:rPr>
        <w:t>；</w:t>
      </w:r>
    </w:p>
    <w:p w:rsidR="00691C57" w:rsidRPr="00486508" w:rsidRDefault="00691C57" w:rsidP="00E064B1">
      <w:pPr>
        <w:pStyle w:val="SingleTxtGC"/>
        <w:numPr>
          <w:ilvl w:val="0"/>
          <w:numId w:val="21"/>
        </w:numPr>
        <w:rPr>
          <w:rFonts w:ascii="Time New Roman" w:eastAsia="黑体" w:hAnsi="Time New Roman" w:hint="eastAsia"/>
        </w:rPr>
      </w:pPr>
      <w:r w:rsidRPr="00486508">
        <w:rPr>
          <w:rFonts w:ascii="Time New Roman" w:eastAsia="黑体" w:hAnsi="Time New Roman" w:hint="eastAsia"/>
        </w:rPr>
        <w:t>确保警方登记所有暴力侵害妇女的指控</w:t>
      </w:r>
      <w:r w:rsidR="00A07D8A">
        <w:rPr>
          <w:rFonts w:ascii="Time New Roman" w:eastAsia="黑体" w:hAnsi="Time New Roman" w:hint="eastAsia"/>
        </w:rPr>
        <w:t>，</w:t>
      </w:r>
      <w:r w:rsidRPr="00486508">
        <w:rPr>
          <w:rFonts w:ascii="Time New Roman" w:eastAsia="黑体" w:hAnsi="Time New Roman" w:hint="eastAsia"/>
        </w:rPr>
        <w:t>包括家庭暴力和性暴力</w:t>
      </w:r>
      <w:r w:rsidR="00A07D8A">
        <w:rPr>
          <w:rFonts w:ascii="Time New Roman" w:eastAsia="黑体" w:hAnsi="Time New Roman" w:hint="eastAsia"/>
        </w:rPr>
        <w:t>，</w:t>
      </w:r>
      <w:r w:rsidRPr="00486508">
        <w:rPr>
          <w:rFonts w:ascii="Time New Roman" w:eastAsia="黑体" w:hAnsi="Time New Roman" w:hint="eastAsia"/>
        </w:rPr>
        <w:t>确保及时、公正和有效地调查所有指控</w:t>
      </w:r>
      <w:r w:rsidR="00A07D8A">
        <w:rPr>
          <w:rFonts w:ascii="Time New Roman" w:eastAsia="黑体" w:hAnsi="Time New Roman" w:hint="eastAsia"/>
        </w:rPr>
        <w:t>，</w:t>
      </w:r>
      <w:r w:rsidRPr="00486508">
        <w:rPr>
          <w:rFonts w:ascii="Time New Roman" w:eastAsia="黑体" w:hAnsi="Time New Roman" w:hint="eastAsia"/>
        </w:rPr>
        <w:t>起诉和惩处肇事者</w:t>
      </w:r>
      <w:r w:rsidR="00A07D8A">
        <w:rPr>
          <w:rFonts w:ascii="Time New Roman" w:eastAsia="黑体" w:hAnsi="Time New Roman" w:hint="eastAsia"/>
        </w:rPr>
        <w:t>；</w:t>
      </w:r>
    </w:p>
    <w:p w:rsidR="00691C57" w:rsidRPr="00486508" w:rsidRDefault="00691C57" w:rsidP="00E064B1">
      <w:pPr>
        <w:pStyle w:val="SingleTxtGC"/>
        <w:numPr>
          <w:ilvl w:val="0"/>
          <w:numId w:val="21"/>
        </w:numPr>
        <w:rPr>
          <w:rFonts w:ascii="Time New Roman" w:eastAsia="黑体" w:hAnsi="Time New Roman" w:hint="eastAsia"/>
        </w:rPr>
      </w:pPr>
      <w:r w:rsidRPr="00486508">
        <w:rPr>
          <w:rFonts w:ascii="Time New Roman" w:eastAsia="黑体" w:hAnsi="Time New Roman" w:hint="eastAsia"/>
        </w:rPr>
        <w:t>确保家庭暴力受害者能够获得保护</w:t>
      </w:r>
      <w:r w:rsidR="00A07D8A">
        <w:rPr>
          <w:rFonts w:ascii="Time New Roman" w:eastAsia="黑体" w:hAnsi="Time New Roman" w:hint="eastAsia"/>
        </w:rPr>
        <w:t>(</w:t>
      </w:r>
      <w:r w:rsidRPr="00486508">
        <w:rPr>
          <w:rFonts w:ascii="Time New Roman" w:eastAsia="黑体" w:hAnsi="Time New Roman" w:hint="eastAsia"/>
        </w:rPr>
        <w:t>包括限制令</w:t>
      </w:r>
      <w:r w:rsidR="00A07D8A">
        <w:rPr>
          <w:rFonts w:ascii="Time New Roman" w:eastAsia="黑体" w:hAnsi="Time New Roman" w:hint="eastAsia"/>
        </w:rPr>
        <w:t>)</w:t>
      </w:r>
      <w:r w:rsidR="00A07D8A">
        <w:rPr>
          <w:rFonts w:ascii="Time New Roman" w:eastAsia="黑体" w:hAnsi="Time New Roman" w:hint="eastAsia"/>
        </w:rPr>
        <w:t>，</w:t>
      </w:r>
      <w:r w:rsidRPr="00486508">
        <w:rPr>
          <w:rFonts w:ascii="Time New Roman" w:eastAsia="黑体" w:hAnsi="Time New Roman" w:hint="eastAsia"/>
        </w:rPr>
        <w:t>得到医疗和法律服务</w:t>
      </w:r>
      <w:r w:rsidR="00A07D8A">
        <w:rPr>
          <w:rFonts w:ascii="Time New Roman" w:eastAsia="黑体" w:hAnsi="Time New Roman" w:hint="eastAsia"/>
        </w:rPr>
        <w:t>(</w:t>
      </w:r>
      <w:r w:rsidRPr="00486508">
        <w:rPr>
          <w:rFonts w:ascii="Time New Roman" w:eastAsia="黑体" w:hAnsi="Time New Roman" w:hint="eastAsia"/>
        </w:rPr>
        <w:t>包括咨询</w:t>
      </w:r>
      <w:r w:rsidR="00A07D8A">
        <w:rPr>
          <w:rFonts w:ascii="Time New Roman" w:eastAsia="黑体" w:hAnsi="Time New Roman" w:hint="eastAsia"/>
        </w:rPr>
        <w:t>)</w:t>
      </w:r>
      <w:r w:rsidRPr="00486508">
        <w:rPr>
          <w:rFonts w:ascii="Time New Roman" w:eastAsia="黑体" w:hAnsi="Time New Roman" w:hint="eastAsia"/>
        </w:rPr>
        <w:t>、补救和康复</w:t>
      </w:r>
      <w:r w:rsidR="00A07D8A">
        <w:rPr>
          <w:rFonts w:ascii="Time New Roman" w:eastAsia="黑体" w:hAnsi="Time New Roman" w:hint="eastAsia"/>
        </w:rPr>
        <w:t>，</w:t>
      </w:r>
      <w:r w:rsidRPr="00486508">
        <w:rPr>
          <w:rFonts w:ascii="Time New Roman" w:eastAsia="黑体" w:hAnsi="Time New Roman" w:hint="eastAsia"/>
        </w:rPr>
        <w:t>并在全国各地设置资金充足的庇护所</w:t>
      </w:r>
      <w:r w:rsidR="00A07D8A">
        <w:rPr>
          <w:rFonts w:ascii="Time New Roman" w:eastAsia="黑体" w:hAnsi="Time New Roman" w:hint="eastAsia"/>
        </w:rPr>
        <w:t>；</w:t>
      </w:r>
    </w:p>
    <w:p w:rsidR="00691C57" w:rsidRDefault="00691C57" w:rsidP="007F2823">
      <w:pPr>
        <w:pStyle w:val="H23GC"/>
      </w:pPr>
      <w:r>
        <w:rPr>
          <w:rFonts w:hint="eastAsia"/>
        </w:rPr>
        <w:tab/>
      </w:r>
      <w:r>
        <w:rPr>
          <w:rFonts w:hint="eastAsia"/>
        </w:rPr>
        <w:tab/>
      </w:r>
      <w:r>
        <w:rPr>
          <w:rFonts w:hint="eastAsia"/>
        </w:rPr>
        <w:t>对移</w:t>
      </w:r>
      <w:proofErr w:type="gramStart"/>
      <w:r>
        <w:rPr>
          <w:rFonts w:hint="eastAsia"/>
        </w:rPr>
        <w:t>徙工</w:t>
      </w:r>
      <w:proofErr w:type="gramEnd"/>
      <w:r>
        <w:rPr>
          <w:rFonts w:hint="eastAsia"/>
        </w:rPr>
        <w:t>人的暴力行为</w:t>
      </w:r>
    </w:p>
    <w:p w:rsidR="00691C57" w:rsidRDefault="00691C57" w:rsidP="00691C57">
      <w:pPr>
        <w:pStyle w:val="SingleTxtGC"/>
      </w:pPr>
      <w:r>
        <w:rPr>
          <w:rFonts w:hint="eastAsia"/>
        </w:rPr>
        <w:t>3</w:t>
      </w:r>
      <w:r w:rsidR="00A07D8A">
        <w:rPr>
          <w:rFonts w:hint="eastAsia"/>
        </w:rPr>
        <w:t>9.</w:t>
      </w:r>
      <w:r w:rsidR="007F2823">
        <w:t xml:space="preserve">  </w:t>
      </w:r>
      <w:r>
        <w:rPr>
          <w:rFonts w:hint="eastAsia"/>
        </w:rPr>
        <w:t>委员会感到关切的是</w:t>
      </w:r>
      <w:r w:rsidR="00A07D8A">
        <w:rPr>
          <w:rFonts w:hint="eastAsia"/>
        </w:rPr>
        <w:t>，</w:t>
      </w:r>
      <w:r>
        <w:rPr>
          <w:rFonts w:hint="eastAsia"/>
        </w:rPr>
        <w:t>移</w:t>
      </w:r>
      <w:proofErr w:type="gramStart"/>
      <w:r>
        <w:rPr>
          <w:rFonts w:hint="eastAsia"/>
        </w:rPr>
        <w:t>徙工</w:t>
      </w:r>
      <w:proofErr w:type="gramEnd"/>
      <w:r>
        <w:rPr>
          <w:rFonts w:hint="eastAsia"/>
        </w:rPr>
        <w:t>人遭受虐待</w:t>
      </w:r>
      <w:r w:rsidR="00A07D8A">
        <w:rPr>
          <w:rFonts w:hint="eastAsia"/>
        </w:rPr>
        <w:t>，</w:t>
      </w:r>
      <w:r>
        <w:rPr>
          <w:rFonts w:hint="eastAsia"/>
        </w:rPr>
        <w:t>包括性暴力和雇主的虐待</w:t>
      </w:r>
      <w:r w:rsidR="00A07D8A">
        <w:rPr>
          <w:rFonts w:hint="eastAsia"/>
        </w:rPr>
        <w:t>，</w:t>
      </w:r>
      <w:r>
        <w:rPr>
          <w:rFonts w:hint="eastAsia"/>
        </w:rPr>
        <w:t>没收他们的个人身份证件。委员会感到关切的是</w:t>
      </w:r>
      <w:r w:rsidR="00A07D8A">
        <w:rPr>
          <w:rFonts w:hint="eastAsia"/>
        </w:rPr>
        <w:t>，</w:t>
      </w:r>
      <w:r>
        <w:rPr>
          <w:rFonts w:hint="eastAsia"/>
        </w:rPr>
        <w:t>移</w:t>
      </w:r>
      <w:proofErr w:type="gramStart"/>
      <w:r>
        <w:rPr>
          <w:rFonts w:hint="eastAsia"/>
        </w:rPr>
        <w:t>徙工</w:t>
      </w:r>
      <w:proofErr w:type="gramEnd"/>
      <w:r>
        <w:rPr>
          <w:rFonts w:hint="eastAsia"/>
        </w:rPr>
        <w:t>人不充分知情或害怕提出申诉</w:t>
      </w:r>
      <w:r w:rsidR="00A07D8A">
        <w:rPr>
          <w:rFonts w:hint="eastAsia"/>
        </w:rPr>
        <w:t>，</w:t>
      </w:r>
      <w:r>
        <w:rPr>
          <w:rFonts w:hint="eastAsia"/>
        </w:rPr>
        <w:t>而如果雇主没有被法院判定犯有虐待罪</w:t>
      </w:r>
      <w:r w:rsidR="00A07D8A">
        <w:rPr>
          <w:rFonts w:hint="eastAsia"/>
        </w:rPr>
        <w:t>，</w:t>
      </w:r>
      <w:r>
        <w:rPr>
          <w:rFonts w:hint="eastAsia"/>
        </w:rPr>
        <w:t>女性移</w:t>
      </w:r>
      <w:proofErr w:type="gramStart"/>
      <w:r>
        <w:rPr>
          <w:rFonts w:hint="eastAsia"/>
        </w:rPr>
        <w:t>徙工</w:t>
      </w:r>
      <w:proofErr w:type="gramEnd"/>
      <w:r>
        <w:rPr>
          <w:rFonts w:hint="eastAsia"/>
        </w:rPr>
        <w:t>人就无法脱离这些雇主</w:t>
      </w:r>
      <w:r w:rsidR="00A07D8A">
        <w:rPr>
          <w:rFonts w:hint="eastAsia"/>
        </w:rPr>
        <w:t>(</w:t>
      </w:r>
      <w:r>
        <w:rPr>
          <w:rFonts w:hint="eastAsia"/>
        </w:rPr>
        <w:t>第</w:t>
      </w:r>
      <w:r>
        <w:rPr>
          <w:rFonts w:hint="eastAsia"/>
        </w:rPr>
        <w:t>2</w:t>
      </w:r>
      <w:r>
        <w:rPr>
          <w:rFonts w:hint="eastAsia"/>
        </w:rPr>
        <w:t>、第</w:t>
      </w:r>
      <w:r>
        <w:rPr>
          <w:rFonts w:hint="eastAsia"/>
        </w:rPr>
        <w:t>12-14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4</w:t>
      </w:r>
      <w:r w:rsidR="00A07D8A">
        <w:rPr>
          <w:rFonts w:ascii="Time New Roman" w:eastAsia="黑体" w:hAnsi="Time New Roman" w:hint="eastAsia"/>
        </w:rPr>
        <w:t>0.</w:t>
      </w:r>
      <w:r w:rsidR="00B079BA" w:rsidRPr="00486508">
        <w:rPr>
          <w:rFonts w:ascii="Time New Roman" w:eastAsia="黑体" w:hAnsi="Time New Roman"/>
        </w:rPr>
        <w:t xml:space="preserve">  </w:t>
      </w:r>
      <w:r w:rsidRPr="00486508">
        <w:rPr>
          <w:rFonts w:ascii="Time New Roman" w:eastAsia="黑体" w:hAnsi="Time New Roman" w:hint="eastAsia"/>
        </w:rPr>
        <w:t>委员会敦促缔约国</w:t>
      </w:r>
      <w:r w:rsidR="00A07D8A">
        <w:rPr>
          <w:rFonts w:ascii="Time New Roman" w:eastAsia="黑体" w:hAnsi="Time New Roman" w:hint="eastAsia"/>
        </w:rPr>
        <w:t>：</w:t>
      </w:r>
    </w:p>
    <w:p w:rsidR="00691C57" w:rsidRPr="00486508" w:rsidRDefault="00691C57" w:rsidP="00E064B1">
      <w:pPr>
        <w:pStyle w:val="SingleTxtGC"/>
        <w:numPr>
          <w:ilvl w:val="0"/>
          <w:numId w:val="22"/>
        </w:numPr>
        <w:rPr>
          <w:rFonts w:ascii="Time New Roman" w:eastAsia="黑体" w:hAnsi="Time New Roman" w:hint="eastAsia"/>
        </w:rPr>
      </w:pPr>
      <w:r w:rsidRPr="00486508">
        <w:rPr>
          <w:rFonts w:ascii="Time New Roman" w:eastAsia="黑体" w:hAnsi="Time New Roman" w:hint="eastAsia"/>
        </w:rPr>
        <w:t>向移</w:t>
      </w:r>
      <w:proofErr w:type="gramStart"/>
      <w:r w:rsidRPr="00486508">
        <w:rPr>
          <w:rFonts w:ascii="Time New Roman" w:eastAsia="黑体" w:hAnsi="Time New Roman" w:hint="eastAsia"/>
        </w:rPr>
        <w:t>徙工</w:t>
      </w:r>
      <w:proofErr w:type="gramEnd"/>
      <w:r w:rsidRPr="00486508">
        <w:rPr>
          <w:rFonts w:ascii="Time New Roman" w:eastAsia="黑体" w:hAnsi="Time New Roman" w:hint="eastAsia"/>
        </w:rPr>
        <w:t>人包括移徙女工提供法律保护</w:t>
      </w:r>
      <w:r w:rsidR="00A07D8A">
        <w:rPr>
          <w:rFonts w:ascii="Time New Roman" w:eastAsia="黑体" w:hAnsi="Time New Roman" w:hint="eastAsia"/>
        </w:rPr>
        <w:t>，</w:t>
      </w:r>
      <w:r w:rsidRPr="00486508">
        <w:rPr>
          <w:rFonts w:ascii="Time New Roman" w:eastAsia="黑体" w:hAnsi="Time New Roman" w:hint="eastAsia"/>
        </w:rPr>
        <w:t>防止剥削、虐待、凌辱和没收个人身份证件</w:t>
      </w:r>
      <w:r w:rsidR="00A07D8A">
        <w:rPr>
          <w:rFonts w:ascii="Time New Roman" w:eastAsia="黑体" w:hAnsi="Time New Roman" w:hint="eastAsia"/>
        </w:rPr>
        <w:t>，</w:t>
      </w:r>
      <w:r w:rsidRPr="00486508">
        <w:rPr>
          <w:rFonts w:ascii="Time New Roman" w:eastAsia="黑体" w:hAnsi="Time New Roman" w:hint="eastAsia"/>
        </w:rPr>
        <w:t>并保证他们能够诉诸司法</w:t>
      </w:r>
      <w:r w:rsidR="00A07D8A">
        <w:rPr>
          <w:rFonts w:ascii="Time New Roman" w:eastAsia="黑体" w:hAnsi="Time New Roman" w:hint="eastAsia"/>
        </w:rPr>
        <w:t>；</w:t>
      </w:r>
    </w:p>
    <w:p w:rsidR="00691C57" w:rsidRPr="00486508" w:rsidRDefault="00691C57" w:rsidP="00E064B1">
      <w:pPr>
        <w:pStyle w:val="SingleTxtGC"/>
        <w:numPr>
          <w:ilvl w:val="0"/>
          <w:numId w:val="22"/>
        </w:numPr>
        <w:rPr>
          <w:rFonts w:ascii="Time New Roman" w:eastAsia="黑体" w:hAnsi="Time New Roman" w:hint="eastAsia"/>
        </w:rPr>
      </w:pPr>
      <w:r w:rsidRPr="00486508">
        <w:rPr>
          <w:rFonts w:ascii="Time New Roman" w:eastAsia="黑体" w:hAnsi="Time New Roman" w:hint="eastAsia"/>
        </w:rPr>
        <w:t>考虑修订劳工立法</w:t>
      </w:r>
      <w:r w:rsidR="00A07D8A">
        <w:rPr>
          <w:rFonts w:ascii="Time New Roman" w:eastAsia="黑体" w:hAnsi="Time New Roman" w:hint="eastAsia"/>
        </w:rPr>
        <w:t>，</w:t>
      </w:r>
      <w:r w:rsidRPr="00486508">
        <w:rPr>
          <w:rFonts w:ascii="Time New Roman" w:eastAsia="黑体" w:hAnsi="Time New Roman" w:hint="eastAsia"/>
        </w:rPr>
        <w:t>允许移</w:t>
      </w:r>
      <w:proofErr w:type="gramStart"/>
      <w:r w:rsidRPr="00486508">
        <w:rPr>
          <w:rFonts w:ascii="Time New Roman" w:eastAsia="黑体" w:hAnsi="Time New Roman" w:hint="eastAsia"/>
        </w:rPr>
        <w:t>徙工</w:t>
      </w:r>
      <w:proofErr w:type="gramEnd"/>
      <w:r w:rsidRPr="00486508">
        <w:rPr>
          <w:rFonts w:ascii="Time New Roman" w:eastAsia="黑体" w:hAnsi="Time New Roman" w:hint="eastAsia"/>
        </w:rPr>
        <w:t>人在合理的时间内变更就业</w:t>
      </w:r>
      <w:r w:rsidR="00A07D8A">
        <w:rPr>
          <w:rFonts w:ascii="Time New Roman" w:eastAsia="黑体" w:hAnsi="Time New Roman" w:hint="eastAsia"/>
        </w:rPr>
        <w:t>；</w:t>
      </w:r>
    </w:p>
    <w:p w:rsidR="00691C57" w:rsidRPr="00486508" w:rsidRDefault="00691C57" w:rsidP="00E064B1">
      <w:pPr>
        <w:pStyle w:val="SingleTxtGC"/>
        <w:numPr>
          <w:ilvl w:val="0"/>
          <w:numId w:val="22"/>
        </w:numPr>
        <w:rPr>
          <w:rFonts w:ascii="Time New Roman" w:eastAsia="黑体" w:hAnsi="Time New Roman" w:hint="eastAsia"/>
        </w:rPr>
      </w:pPr>
      <w:r w:rsidRPr="00486508">
        <w:rPr>
          <w:rFonts w:ascii="Time New Roman" w:eastAsia="黑体" w:hAnsi="Time New Roman" w:hint="eastAsia"/>
        </w:rPr>
        <w:t>确保移</w:t>
      </w:r>
      <w:proofErr w:type="gramStart"/>
      <w:r w:rsidRPr="00486508">
        <w:rPr>
          <w:rFonts w:ascii="Time New Roman" w:eastAsia="黑体" w:hAnsi="Time New Roman" w:hint="eastAsia"/>
        </w:rPr>
        <w:t>徙工</w:t>
      </w:r>
      <w:proofErr w:type="gramEnd"/>
      <w:r w:rsidRPr="00486508">
        <w:rPr>
          <w:rFonts w:ascii="Time New Roman" w:eastAsia="黑体" w:hAnsi="Time New Roman" w:hint="eastAsia"/>
        </w:rPr>
        <w:t>人都能得到以他们懂得的语言提供的热线和口译人员协助</w:t>
      </w:r>
      <w:r w:rsidR="00A07D8A">
        <w:rPr>
          <w:rFonts w:ascii="Time New Roman" w:eastAsia="黑体" w:hAnsi="Time New Roman" w:hint="eastAsia"/>
        </w:rPr>
        <w:t>，</w:t>
      </w:r>
      <w:r w:rsidRPr="00486508">
        <w:rPr>
          <w:rFonts w:ascii="Time New Roman" w:eastAsia="黑体" w:hAnsi="Time New Roman" w:hint="eastAsia"/>
        </w:rPr>
        <w:t>得到关于就暴力行为肇事者提出投诉的可能性的资料</w:t>
      </w:r>
      <w:r w:rsidR="00A07D8A">
        <w:rPr>
          <w:rFonts w:ascii="Time New Roman" w:eastAsia="黑体" w:hAnsi="Time New Roman" w:hint="eastAsia"/>
        </w:rPr>
        <w:t>，</w:t>
      </w:r>
      <w:r w:rsidRPr="00486508">
        <w:rPr>
          <w:rFonts w:ascii="Time New Roman" w:eastAsia="黑体" w:hAnsi="Time New Roman" w:hint="eastAsia"/>
        </w:rPr>
        <w:t>确保他们受到剥削和虐待时能够改换工作场所</w:t>
      </w:r>
      <w:r w:rsidR="00A07D8A">
        <w:rPr>
          <w:rFonts w:ascii="Time New Roman" w:eastAsia="黑体" w:hAnsi="Time New Roman" w:hint="eastAsia"/>
        </w:rPr>
        <w:t>，</w:t>
      </w:r>
      <w:r w:rsidRPr="00486508">
        <w:rPr>
          <w:rFonts w:ascii="Time New Roman" w:eastAsia="黑体" w:hAnsi="Time New Roman" w:hint="eastAsia"/>
        </w:rPr>
        <w:t>并确保他们有机会获得医疗服务、补偿包括赔偿</w:t>
      </w:r>
      <w:r w:rsidR="00A07D8A">
        <w:rPr>
          <w:rFonts w:ascii="Time New Roman" w:eastAsia="黑体" w:hAnsi="Time New Roman" w:hint="eastAsia"/>
        </w:rPr>
        <w:t>，</w:t>
      </w:r>
      <w:r w:rsidRPr="00486508">
        <w:rPr>
          <w:rFonts w:ascii="Time New Roman" w:eastAsia="黑体" w:hAnsi="Time New Roman" w:hint="eastAsia"/>
        </w:rPr>
        <w:t>并进入由政府资助的收容所。</w:t>
      </w:r>
    </w:p>
    <w:p w:rsidR="00691C57" w:rsidRDefault="00691C57" w:rsidP="00B051DE">
      <w:pPr>
        <w:pStyle w:val="H23GC"/>
      </w:pPr>
      <w:r>
        <w:rPr>
          <w:rFonts w:hint="eastAsia"/>
        </w:rPr>
        <w:tab/>
      </w:r>
      <w:r>
        <w:rPr>
          <w:rFonts w:hint="eastAsia"/>
        </w:rPr>
        <w:tab/>
      </w:r>
      <w:r>
        <w:rPr>
          <w:rFonts w:hint="eastAsia"/>
        </w:rPr>
        <w:t>寻求庇护者和移徙者</w:t>
      </w:r>
    </w:p>
    <w:p w:rsidR="00691C57" w:rsidRDefault="00691C57" w:rsidP="00691C57">
      <w:pPr>
        <w:pStyle w:val="SingleTxtGC"/>
      </w:pPr>
      <w:r>
        <w:rPr>
          <w:rFonts w:hint="eastAsia"/>
        </w:rPr>
        <w:t>4</w:t>
      </w:r>
      <w:r w:rsidR="00A07D8A">
        <w:rPr>
          <w:rFonts w:hint="eastAsia"/>
        </w:rPr>
        <w:t>1.</w:t>
      </w:r>
      <w:r w:rsidR="00B051DE">
        <w:t xml:space="preserve">  </w:t>
      </w:r>
      <w:r>
        <w:rPr>
          <w:rFonts w:hint="eastAsia"/>
        </w:rPr>
        <w:t>委员会欣见缔约国通过了《难民法》和收容了大批难民和寻求庇护者</w:t>
      </w:r>
      <w:r w:rsidR="00A07D8A">
        <w:rPr>
          <w:rFonts w:hint="eastAsia"/>
        </w:rPr>
        <w:t>，</w:t>
      </w:r>
      <w:r>
        <w:rPr>
          <w:rFonts w:hint="eastAsia"/>
        </w:rPr>
        <w:t>委员会感到关切的是</w:t>
      </w:r>
      <w:r w:rsidR="00A07D8A">
        <w:rPr>
          <w:rFonts w:hint="eastAsia"/>
        </w:rPr>
        <w:t>：</w:t>
      </w:r>
    </w:p>
    <w:p w:rsidR="00691C57" w:rsidRDefault="00691C57" w:rsidP="00E064B1">
      <w:pPr>
        <w:pStyle w:val="SingleTxtGC"/>
        <w:numPr>
          <w:ilvl w:val="0"/>
          <w:numId w:val="23"/>
        </w:numPr>
      </w:pPr>
      <w:r>
        <w:rPr>
          <w:rFonts w:hint="eastAsia"/>
        </w:rPr>
        <w:t>《难民法执行法令》第</w:t>
      </w:r>
      <w:r>
        <w:rPr>
          <w:rFonts w:hint="eastAsia"/>
        </w:rPr>
        <w:t>5</w:t>
      </w:r>
      <w:r>
        <w:rPr>
          <w:rFonts w:hint="eastAsia"/>
        </w:rPr>
        <w:t>条的执行</w:t>
      </w:r>
      <w:r w:rsidR="00A07D8A">
        <w:rPr>
          <w:rFonts w:hint="eastAsia"/>
        </w:rPr>
        <w:t>，</w:t>
      </w:r>
      <w:r>
        <w:rPr>
          <w:rFonts w:hint="eastAsia"/>
        </w:rPr>
        <w:t>其中概述了不对庇护申请人适用难民地位确定程序的理由和这些程序的性质</w:t>
      </w:r>
      <w:r w:rsidR="00A07D8A">
        <w:rPr>
          <w:rFonts w:hint="eastAsia"/>
        </w:rPr>
        <w:t>，</w:t>
      </w:r>
      <w:r>
        <w:rPr>
          <w:rFonts w:hint="eastAsia"/>
        </w:rPr>
        <w:t>执行这一规定可能导致强制驱逐</w:t>
      </w:r>
      <w:r w:rsidR="00A07D8A">
        <w:rPr>
          <w:rFonts w:hint="eastAsia"/>
        </w:rPr>
        <w:t>；</w:t>
      </w:r>
    </w:p>
    <w:p w:rsidR="00691C57" w:rsidRDefault="00691C57" w:rsidP="00E064B1">
      <w:pPr>
        <w:pStyle w:val="SingleTxtGC"/>
        <w:numPr>
          <w:ilvl w:val="0"/>
          <w:numId w:val="23"/>
        </w:numPr>
      </w:pPr>
      <w:r>
        <w:rPr>
          <w:rFonts w:hint="eastAsia"/>
        </w:rPr>
        <w:t>对移民拘留和未成年人移民拘留没有法律上的最长期限规定</w:t>
      </w:r>
      <w:r w:rsidR="00A07D8A">
        <w:rPr>
          <w:rFonts w:hint="eastAsia"/>
        </w:rPr>
        <w:t>；</w:t>
      </w:r>
    </w:p>
    <w:p w:rsidR="00691C57" w:rsidRDefault="00691C57" w:rsidP="00E064B1">
      <w:pPr>
        <w:pStyle w:val="SingleTxtGC"/>
        <w:numPr>
          <w:ilvl w:val="0"/>
          <w:numId w:val="23"/>
        </w:numPr>
      </w:pPr>
      <w:r>
        <w:rPr>
          <w:rFonts w:hint="eastAsia"/>
        </w:rPr>
        <w:t>据报告</w:t>
      </w:r>
      <w:r w:rsidR="00A07D8A">
        <w:rPr>
          <w:rFonts w:hint="eastAsia"/>
        </w:rPr>
        <w:t>，</w:t>
      </w:r>
      <w:r>
        <w:rPr>
          <w:rFonts w:hint="eastAsia"/>
        </w:rPr>
        <w:t>申请人就未能进入确定难民地位程序而提出申诉时被留置在移民拘留设施内</w:t>
      </w:r>
      <w:r w:rsidR="00A07D8A">
        <w:rPr>
          <w:rFonts w:hint="eastAsia"/>
        </w:rPr>
        <w:t>，</w:t>
      </w:r>
      <w:r>
        <w:rPr>
          <w:rFonts w:hint="eastAsia"/>
        </w:rPr>
        <w:t>这类设施</w:t>
      </w:r>
      <w:r w:rsidR="00A07D8A">
        <w:rPr>
          <w:rFonts w:hint="eastAsia"/>
        </w:rPr>
        <w:t>，</w:t>
      </w:r>
      <w:r>
        <w:rPr>
          <w:rFonts w:hint="eastAsia"/>
        </w:rPr>
        <w:t>包括入境和离境等候区</w:t>
      </w:r>
      <w:r w:rsidR="00A07D8A">
        <w:rPr>
          <w:rFonts w:hint="eastAsia"/>
        </w:rPr>
        <w:t>，</w:t>
      </w:r>
      <w:r>
        <w:rPr>
          <w:rFonts w:hint="eastAsia"/>
        </w:rPr>
        <w:t>都过度拥挤</w:t>
      </w:r>
      <w:r w:rsidR="00A07D8A">
        <w:rPr>
          <w:rFonts w:hint="eastAsia"/>
        </w:rPr>
        <w:t>，</w:t>
      </w:r>
      <w:r>
        <w:rPr>
          <w:rFonts w:hint="eastAsia"/>
        </w:rPr>
        <w:t>物质条件差</w:t>
      </w:r>
      <w:r w:rsidR="00A07D8A">
        <w:rPr>
          <w:rFonts w:hint="eastAsia"/>
        </w:rPr>
        <w:t>(</w:t>
      </w:r>
      <w:r>
        <w:rPr>
          <w:rFonts w:hint="eastAsia"/>
        </w:rPr>
        <w:t>第</w:t>
      </w:r>
      <w:r>
        <w:rPr>
          <w:rFonts w:hint="eastAsia"/>
        </w:rPr>
        <w:t>2-3</w:t>
      </w:r>
      <w:r>
        <w:rPr>
          <w:rFonts w:hint="eastAsia"/>
        </w:rPr>
        <w:t>、第</w:t>
      </w:r>
      <w:r>
        <w:rPr>
          <w:rFonts w:hint="eastAsia"/>
        </w:rPr>
        <w:t>11-13</w:t>
      </w:r>
      <w:r>
        <w:rPr>
          <w:rFonts w:hint="eastAsia"/>
        </w:rPr>
        <w:t>和第</w:t>
      </w:r>
      <w:r>
        <w:rPr>
          <w:rFonts w:hint="eastAsia"/>
        </w:rPr>
        <w:t>16</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4</w:t>
      </w:r>
      <w:r w:rsidR="00A07D8A">
        <w:rPr>
          <w:rFonts w:ascii="Time New Roman" w:eastAsia="黑体" w:hAnsi="Time New Roman" w:hint="eastAsia"/>
        </w:rPr>
        <w:t>2.</w:t>
      </w:r>
      <w:r w:rsidR="00E064B1" w:rsidRPr="00486508">
        <w:rPr>
          <w:rFonts w:ascii="Time New Roman" w:eastAsia="黑体" w:hAnsi="Time New Roman"/>
        </w:rPr>
        <w:t xml:space="preserve">  </w:t>
      </w:r>
      <w:r w:rsidRPr="00486508">
        <w:rPr>
          <w:rFonts w:ascii="Time New Roman" w:eastAsia="黑体" w:hAnsi="Time New Roman" w:hint="eastAsia"/>
        </w:rPr>
        <w:t>委员会请缔约国</w:t>
      </w:r>
      <w:r w:rsidR="00A07D8A">
        <w:rPr>
          <w:rFonts w:ascii="Time New Roman" w:eastAsia="黑体" w:hAnsi="Time New Roman" w:hint="eastAsia"/>
        </w:rPr>
        <w:t>：</w:t>
      </w:r>
    </w:p>
    <w:p w:rsidR="00691C57" w:rsidRPr="00486508" w:rsidRDefault="00691C57" w:rsidP="00E064B1">
      <w:pPr>
        <w:pStyle w:val="SingleTxtGC"/>
        <w:numPr>
          <w:ilvl w:val="0"/>
          <w:numId w:val="24"/>
        </w:numPr>
        <w:rPr>
          <w:rFonts w:ascii="Time New Roman" w:eastAsia="黑体" w:hAnsi="Time New Roman" w:hint="eastAsia"/>
        </w:rPr>
      </w:pPr>
      <w:r w:rsidRPr="00486508">
        <w:rPr>
          <w:rFonts w:ascii="Time New Roman" w:eastAsia="黑体" w:hAnsi="Time New Roman" w:hint="eastAsia"/>
        </w:rPr>
        <w:t>考虑修订《难民法执行法令》第</w:t>
      </w:r>
      <w:r w:rsidRPr="00486508">
        <w:rPr>
          <w:rFonts w:ascii="Time New Roman" w:eastAsia="黑体" w:hAnsi="Time New Roman" w:hint="eastAsia"/>
        </w:rPr>
        <w:t>5</w:t>
      </w:r>
      <w:r w:rsidRPr="00486508">
        <w:rPr>
          <w:rFonts w:ascii="Time New Roman" w:eastAsia="黑体" w:hAnsi="Time New Roman" w:hint="eastAsia"/>
        </w:rPr>
        <w:t>条</w:t>
      </w:r>
      <w:r w:rsidR="00A07D8A">
        <w:rPr>
          <w:rFonts w:ascii="Time New Roman" w:eastAsia="黑体" w:hAnsi="Time New Roman" w:hint="eastAsia"/>
        </w:rPr>
        <w:t>，</w:t>
      </w:r>
      <w:r w:rsidRPr="00486508">
        <w:rPr>
          <w:rFonts w:ascii="Time New Roman" w:eastAsia="黑体" w:hAnsi="Time New Roman" w:hint="eastAsia"/>
        </w:rPr>
        <w:t>以期消除</w:t>
      </w:r>
      <w:proofErr w:type="gramStart"/>
      <w:r w:rsidRPr="00486508">
        <w:rPr>
          <w:rFonts w:ascii="Time New Roman" w:eastAsia="黑体" w:hAnsi="Time New Roman" w:hint="eastAsia"/>
        </w:rPr>
        <w:t>不</w:t>
      </w:r>
      <w:proofErr w:type="gramEnd"/>
      <w:r w:rsidRPr="00486508">
        <w:rPr>
          <w:rFonts w:ascii="Time New Roman" w:eastAsia="黑体" w:hAnsi="Time New Roman" w:hint="eastAsia"/>
        </w:rPr>
        <w:t>送入庇护审理程序的理由</w:t>
      </w:r>
      <w:r w:rsidR="00A07D8A">
        <w:rPr>
          <w:rFonts w:ascii="Time New Roman" w:eastAsia="黑体" w:hAnsi="Time New Roman" w:hint="eastAsia"/>
        </w:rPr>
        <w:t>，</w:t>
      </w:r>
      <w:r w:rsidRPr="00486508">
        <w:rPr>
          <w:rFonts w:ascii="Time New Roman" w:eastAsia="黑体" w:hAnsi="Time New Roman" w:hint="eastAsia"/>
        </w:rPr>
        <w:t>确保建立针对驳回庇护决定的有效上诉机制</w:t>
      </w:r>
      <w:r w:rsidR="00A07D8A">
        <w:rPr>
          <w:rFonts w:ascii="Time New Roman" w:eastAsia="黑体" w:hAnsi="Time New Roman" w:hint="eastAsia"/>
        </w:rPr>
        <w:t>，</w:t>
      </w:r>
      <w:r w:rsidRPr="00486508">
        <w:rPr>
          <w:rFonts w:ascii="Time New Roman" w:eastAsia="黑体" w:hAnsi="Time New Roman" w:hint="eastAsia"/>
        </w:rPr>
        <w:t>使上诉能产生暂缓效力</w:t>
      </w:r>
      <w:r w:rsidR="00A07D8A">
        <w:rPr>
          <w:rFonts w:ascii="Time New Roman" w:eastAsia="黑体" w:hAnsi="Time New Roman" w:hint="eastAsia"/>
        </w:rPr>
        <w:t>；</w:t>
      </w:r>
    </w:p>
    <w:p w:rsidR="00691C57" w:rsidRPr="00486508" w:rsidRDefault="00691C57" w:rsidP="00E064B1">
      <w:pPr>
        <w:pStyle w:val="SingleTxtGC"/>
        <w:numPr>
          <w:ilvl w:val="0"/>
          <w:numId w:val="24"/>
        </w:numPr>
        <w:rPr>
          <w:rFonts w:ascii="Time New Roman" w:eastAsia="黑体" w:hAnsi="Time New Roman" w:hint="eastAsia"/>
        </w:rPr>
      </w:pPr>
      <w:r w:rsidRPr="00486508">
        <w:rPr>
          <w:rFonts w:ascii="Time New Roman" w:eastAsia="黑体" w:hAnsi="Time New Roman" w:hint="eastAsia"/>
        </w:rPr>
        <w:t>建立法律规定的移民拘留最长期限</w:t>
      </w:r>
      <w:r w:rsidR="00A07D8A">
        <w:rPr>
          <w:rFonts w:ascii="Time New Roman" w:eastAsia="黑体" w:hAnsi="Time New Roman" w:hint="eastAsia"/>
        </w:rPr>
        <w:t>，</w:t>
      </w:r>
      <w:r w:rsidRPr="00486508">
        <w:rPr>
          <w:rFonts w:ascii="Time New Roman" w:eastAsia="黑体" w:hAnsi="Time New Roman" w:hint="eastAsia"/>
        </w:rPr>
        <w:t>避免拘留未成年移民和对未成年人实施非拘禁措施</w:t>
      </w:r>
      <w:r w:rsidR="00A07D8A">
        <w:rPr>
          <w:rFonts w:ascii="Time New Roman" w:eastAsia="黑体" w:hAnsi="Time New Roman" w:hint="eastAsia"/>
        </w:rPr>
        <w:t>；</w:t>
      </w:r>
    </w:p>
    <w:p w:rsidR="00691C57" w:rsidRPr="00486508" w:rsidRDefault="00691C57" w:rsidP="00E064B1">
      <w:pPr>
        <w:pStyle w:val="SingleTxtGC"/>
        <w:numPr>
          <w:ilvl w:val="0"/>
          <w:numId w:val="24"/>
        </w:numPr>
        <w:rPr>
          <w:rFonts w:ascii="Time New Roman" w:eastAsia="黑体" w:hAnsi="Time New Roman" w:hint="eastAsia"/>
        </w:rPr>
      </w:pPr>
      <w:r w:rsidRPr="00486508">
        <w:rPr>
          <w:rFonts w:ascii="Time New Roman" w:eastAsia="黑体" w:hAnsi="Time New Roman" w:hint="eastAsia"/>
        </w:rPr>
        <w:t>消除移民拘留设施包括出入境等候区过度拥挤的状况并改善其中的物质条件。</w:t>
      </w:r>
    </w:p>
    <w:p w:rsidR="00691C57" w:rsidRDefault="00691C57" w:rsidP="00486508">
      <w:pPr>
        <w:pStyle w:val="H23GC"/>
        <w:spacing w:after="240"/>
      </w:pPr>
      <w:r>
        <w:rPr>
          <w:rFonts w:hint="eastAsia"/>
        </w:rPr>
        <w:lastRenderedPageBreak/>
        <w:tab/>
      </w:r>
      <w:r>
        <w:rPr>
          <w:rFonts w:hint="eastAsia"/>
        </w:rPr>
        <w:tab/>
      </w:r>
      <w:r>
        <w:rPr>
          <w:rFonts w:hint="eastAsia"/>
        </w:rPr>
        <w:t>国家人权机构</w:t>
      </w:r>
    </w:p>
    <w:p w:rsidR="00691C57" w:rsidRDefault="00691C57" w:rsidP="00691C57">
      <w:pPr>
        <w:pStyle w:val="SingleTxtGC"/>
      </w:pPr>
      <w:r>
        <w:rPr>
          <w:rFonts w:hint="eastAsia"/>
        </w:rPr>
        <w:t>4</w:t>
      </w:r>
      <w:r w:rsidR="00A07D8A">
        <w:rPr>
          <w:rFonts w:hint="eastAsia"/>
        </w:rPr>
        <w:t>3.</w:t>
      </w:r>
      <w:r w:rsidR="00E064B1">
        <w:t xml:space="preserve">  </w:t>
      </w:r>
      <w:r>
        <w:rPr>
          <w:rFonts w:hint="eastAsia"/>
        </w:rPr>
        <w:t>委员会感到关切的是</w:t>
      </w:r>
      <w:r w:rsidR="00A07D8A">
        <w:rPr>
          <w:rFonts w:hint="eastAsia"/>
        </w:rPr>
        <w:t>：</w:t>
      </w:r>
    </w:p>
    <w:p w:rsidR="00691C57" w:rsidRDefault="00691C57" w:rsidP="00982DEC">
      <w:pPr>
        <w:pStyle w:val="SingleTxtGC"/>
        <w:numPr>
          <w:ilvl w:val="0"/>
          <w:numId w:val="25"/>
        </w:numPr>
      </w:pPr>
      <w:r>
        <w:rPr>
          <w:rFonts w:hint="eastAsia"/>
        </w:rPr>
        <w:t>有报告说</w:t>
      </w:r>
      <w:r w:rsidR="00A07D8A">
        <w:rPr>
          <w:rFonts w:hint="eastAsia"/>
        </w:rPr>
        <w:t>，</w:t>
      </w:r>
      <w:r>
        <w:rPr>
          <w:rFonts w:hint="eastAsia"/>
        </w:rPr>
        <w:t>关于韩国国家人权委员会的成员</w:t>
      </w:r>
      <w:r w:rsidR="00A07D8A">
        <w:rPr>
          <w:rFonts w:hint="eastAsia"/>
        </w:rPr>
        <w:t>，</w:t>
      </w:r>
      <w:r>
        <w:rPr>
          <w:rFonts w:hint="eastAsia"/>
        </w:rPr>
        <w:t>相关立法中没有确保明确、透明和参与性的遴选和任命程序的相关规定</w:t>
      </w:r>
      <w:r w:rsidR="00A07D8A">
        <w:rPr>
          <w:rFonts w:hint="eastAsia"/>
        </w:rPr>
        <w:t>；</w:t>
      </w:r>
    </w:p>
    <w:p w:rsidR="00691C57" w:rsidRPr="00486508" w:rsidRDefault="00691C57" w:rsidP="00982DEC">
      <w:pPr>
        <w:pStyle w:val="SingleTxtGC"/>
        <w:numPr>
          <w:ilvl w:val="0"/>
          <w:numId w:val="25"/>
        </w:numPr>
        <w:rPr>
          <w:spacing w:val="4"/>
        </w:rPr>
      </w:pPr>
      <w:r w:rsidRPr="00486508">
        <w:rPr>
          <w:rFonts w:hint="eastAsia"/>
          <w:spacing w:val="4"/>
        </w:rPr>
        <w:t>有报告说</w:t>
      </w:r>
      <w:r w:rsidR="00A07D8A">
        <w:rPr>
          <w:rFonts w:hint="eastAsia"/>
          <w:spacing w:val="4"/>
        </w:rPr>
        <w:t>，</w:t>
      </w:r>
      <w:r w:rsidRPr="00486508">
        <w:rPr>
          <w:rFonts w:hint="eastAsia"/>
          <w:spacing w:val="4"/>
        </w:rPr>
        <w:t>该委员会的人力和财力资源有所减少</w:t>
      </w:r>
      <w:r w:rsidR="00A07D8A">
        <w:rPr>
          <w:rFonts w:hint="eastAsia"/>
          <w:spacing w:val="4"/>
        </w:rPr>
        <w:t>，</w:t>
      </w:r>
      <w:r w:rsidRPr="00486508">
        <w:rPr>
          <w:rFonts w:hint="eastAsia"/>
          <w:spacing w:val="4"/>
        </w:rPr>
        <w:t>使其独立性受到威胁</w:t>
      </w:r>
      <w:r w:rsidR="00A07D8A">
        <w:rPr>
          <w:rFonts w:hint="eastAsia"/>
          <w:spacing w:val="4"/>
        </w:rPr>
        <w:t>；</w:t>
      </w:r>
    </w:p>
    <w:p w:rsidR="00691C57" w:rsidRDefault="00691C57" w:rsidP="00982DEC">
      <w:pPr>
        <w:pStyle w:val="SingleTxtGC"/>
        <w:numPr>
          <w:ilvl w:val="0"/>
          <w:numId w:val="25"/>
        </w:numPr>
      </w:pPr>
      <w:r>
        <w:rPr>
          <w:rFonts w:hint="eastAsia"/>
        </w:rPr>
        <w:t>关于委员会权限和活动的说明相应于一种国家预防机制的权限和活动说明</w:t>
      </w:r>
      <w:r w:rsidR="00A07D8A">
        <w:rPr>
          <w:rFonts w:hint="eastAsia"/>
        </w:rPr>
        <w:t>，</w:t>
      </w:r>
      <w:r>
        <w:rPr>
          <w:rFonts w:hint="eastAsia"/>
        </w:rPr>
        <w:t>尽管缔约国尚未批准《公约任择议定书》</w:t>
      </w:r>
      <w:r w:rsidR="00A07D8A">
        <w:rPr>
          <w:rFonts w:hint="eastAsia"/>
        </w:rPr>
        <w:t>(</w:t>
      </w:r>
      <w:r>
        <w:rPr>
          <w:rFonts w:hint="eastAsia"/>
        </w:rPr>
        <w:t>第</w:t>
      </w:r>
      <w:r>
        <w:rPr>
          <w:rFonts w:hint="eastAsia"/>
        </w:rPr>
        <w:t>2</w:t>
      </w:r>
      <w:r>
        <w:rPr>
          <w:rFonts w:hint="eastAsia"/>
        </w:rPr>
        <w:t>条</w:t>
      </w:r>
      <w:r w:rsidR="00A07D8A">
        <w:rPr>
          <w:rFonts w:hint="eastAsia"/>
        </w:rPr>
        <w:t>)</w:t>
      </w:r>
      <w:r>
        <w:rPr>
          <w:rFonts w:hint="eastAsia"/>
        </w:rPr>
        <w:t>。</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4</w:t>
      </w:r>
      <w:r w:rsidR="00A07D8A">
        <w:rPr>
          <w:rFonts w:ascii="Time New Roman" w:eastAsia="黑体" w:hAnsi="Time New Roman" w:hint="eastAsia"/>
        </w:rPr>
        <w:t>4.</w:t>
      </w:r>
      <w:r w:rsidR="00982DEC"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982DEC">
      <w:pPr>
        <w:pStyle w:val="SingleTxtGC"/>
        <w:numPr>
          <w:ilvl w:val="0"/>
          <w:numId w:val="27"/>
        </w:numPr>
        <w:rPr>
          <w:rFonts w:ascii="Time New Roman" w:eastAsia="黑体" w:hAnsi="Time New Roman" w:hint="eastAsia"/>
        </w:rPr>
      </w:pPr>
      <w:r w:rsidRPr="00486508">
        <w:rPr>
          <w:rFonts w:ascii="Time New Roman" w:eastAsia="黑体" w:hAnsi="Time New Roman" w:hint="eastAsia"/>
        </w:rPr>
        <w:t>修正立法</w:t>
      </w:r>
      <w:r w:rsidR="00A07D8A">
        <w:rPr>
          <w:rFonts w:ascii="Time New Roman" w:eastAsia="黑体" w:hAnsi="Time New Roman" w:hint="eastAsia"/>
        </w:rPr>
        <w:t>，</w:t>
      </w:r>
      <w:r w:rsidRPr="00486508">
        <w:rPr>
          <w:rFonts w:ascii="Time New Roman" w:eastAsia="黑体" w:hAnsi="Time New Roman" w:hint="eastAsia"/>
        </w:rPr>
        <w:t>以确保按照一种明确、透明和参与性的程序遴选和任命韩国国家人权委员会成员</w:t>
      </w:r>
      <w:r w:rsidR="00A07D8A">
        <w:rPr>
          <w:rFonts w:ascii="Time New Roman" w:eastAsia="黑体" w:hAnsi="Time New Roman" w:hint="eastAsia"/>
        </w:rPr>
        <w:t>；</w:t>
      </w:r>
    </w:p>
    <w:p w:rsidR="00691C57" w:rsidRPr="00486508" w:rsidRDefault="00691C57" w:rsidP="00982DEC">
      <w:pPr>
        <w:pStyle w:val="SingleTxtGC"/>
        <w:numPr>
          <w:ilvl w:val="0"/>
          <w:numId w:val="27"/>
        </w:numPr>
        <w:rPr>
          <w:rFonts w:ascii="Time New Roman" w:eastAsia="黑体" w:hAnsi="Time New Roman" w:hint="eastAsia"/>
        </w:rPr>
      </w:pPr>
      <w:r w:rsidRPr="00486508">
        <w:rPr>
          <w:rFonts w:ascii="Time New Roman" w:eastAsia="黑体" w:hAnsi="Time New Roman" w:hint="eastAsia"/>
        </w:rPr>
        <w:t>按照关于国家促进和保护人权机构的地位原则</w:t>
      </w:r>
      <w:r w:rsidR="00A07D8A">
        <w:rPr>
          <w:rFonts w:ascii="Time New Roman" w:eastAsia="黑体" w:hAnsi="Time New Roman" w:hint="eastAsia"/>
        </w:rPr>
        <w:t>(</w:t>
      </w:r>
      <w:r w:rsidRPr="00486508">
        <w:rPr>
          <w:rFonts w:ascii="Time New Roman" w:eastAsia="黑体" w:hAnsi="Time New Roman" w:hint="eastAsia"/>
        </w:rPr>
        <w:t>“巴黎原则”</w:t>
      </w:r>
      <w:r w:rsidR="00A07D8A">
        <w:rPr>
          <w:rFonts w:ascii="Time New Roman" w:eastAsia="黑体" w:hAnsi="Time New Roman" w:hint="eastAsia"/>
        </w:rPr>
        <w:t>)</w:t>
      </w:r>
      <w:r w:rsidRPr="00486508">
        <w:rPr>
          <w:rFonts w:ascii="Time New Roman" w:eastAsia="黑体" w:hAnsi="Time New Roman" w:hint="eastAsia"/>
        </w:rPr>
        <w:t>建立一个独立的委员会提名候选人</w:t>
      </w:r>
      <w:r w:rsidR="00A07D8A">
        <w:rPr>
          <w:rFonts w:ascii="Time New Roman" w:eastAsia="黑体" w:hAnsi="Time New Roman" w:hint="eastAsia"/>
        </w:rPr>
        <w:t>，</w:t>
      </w:r>
      <w:r w:rsidRPr="00486508">
        <w:rPr>
          <w:rFonts w:ascii="Time New Roman" w:eastAsia="黑体" w:hAnsi="Time New Roman" w:hint="eastAsia"/>
        </w:rPr>
        <w:t>并保证委员会成员的独立性、多元化和职能豁免</w:t>
      </w:r>
      <w:r w:rsidR="00A07D8A">
        <w:rPr>
          <w:rFonts w:ascii="Time New Roman" w:eastAsia="黑体" w:hAnsi="Time New Roman" w:hint="eastAsia"/>
        </w:rPr>
        <w:t>；</w:t>
      </w:r>
    </w:p>
    <w:p w:rsidR="00691C57" w:rsidRPr="00486508" w:rsidRDefault="00691C57" w:rsidP="00982DEC">
      <w:pPr>
        <w:pStyle w:val="SingleTxtGC"/>
        <w:numPr>
          <w:ilvl w:val="0"/>
          <w:numId w:val="27"/>
        </w:numPr>
        <w:rPr>
          <w:rFonts w:ascii="Time New Roman" w:eastAsia="黑体" w:hAnsi="Time New Roman" w:hint="eastAsia"/>
        </w:rPr>
      </w:pPr>
      <w:r w:rsidRPr="00486508">
        <w:rPr>
          <w:rFonts w:ascii="Time New Roman" w:eastAsia="黑体" w:hAnsi="Time New Roman" w:hint="eastAsia"/>
        </w:rPr>
        <w:t>确保委员会有充足的人力和财力资源</w:t>
      </w:r>
      <w:r w:rsidR="00A07D8A">
        <w:rPr>
          <w:rFonts w:ascii="Time New Roman" w:eastAsia="黑体" w:hAnsi="Time New Roman" w:hint="eastAsia"/>
        </w:rPr>
        <w:t>；</w:t>
      </w:r>
    </w:p>
    <w:p w:rsidR="00691C57" w:rsidRPr="00486508" w:rsidRDefault="00691C57" w:rsidP="00982DEC">
      <w:pPr>
        <w:pStyle w:val="SingleTxtGC"/>
        <w:numPr>
          <w:ilvl w:val="0"/>
          <w:numId w:val="27"/>
        </w:numPr>
        <w:rPr>
          <w:rFonts w:ascii="Time New Roman" w:eastAsia="黑体" w:hAnsi="Time New Roman" w:hint="eastAsia"/>
        </w:rPr>
      </w:pPr>
      <w:r w:rsidRPr="00486508">
        <w:rPr>
          <w:rFonts w:ascii="Time New Roman" w:eastAsia="黑体" w:hAnsi="Time New Roman" w:hint="eastAsia"/>
        </w:rPr>
        <w:t>进一步加强委员会监测所有剥夺自由场所的职能</w:t>
      </w:r>
      <w:r w:rsidR="00A07D8A">
        <w:rPr>
          <w:rFonts w:ascii="Time New Roman" w:eastAsia="黑体" w:hAnsi="Time New Roman" w:hint="eastAsia"/>
        </w:rPr>
        <w:t>，</w:t>
      </w:r>
      <w:r w:rsidRPr="00486508">
        <w:rPr>
          <w:rFonts w:ascii="Time New Roman" w:eastAsia="黑体" w:hAnsi="Time New Roman" w:hint="eastAsia"/>
        </w:rPr>
        <w:t>并就载于委员会年度报告的建议采取行动</w:t>
      </w:r>
      <w:r w:rsidR="00A07D8A">
        <w:rPr>
          <w:rFonts w:ascii="Time New Roman" w:eastAsia="黑体" w:hAnsi="Time New Roman" w:hint="eastAsia"/>
        </w:rPr>
        <w:t>；</w:t>
      </w:r>
    </w:p>
    <w:p w:rsidR="00691C57" w:rsidRPr="00486508" w:rsidRDefault="00691C57" w:rsidP="00982DEC">
      <w:pPr>
        <w:pStyle w:val="SingleTxtGC"/>
        <w:numPr>
          <w:ilvl w:val="0"/>
          <w:numId w:val="27"/>
        </w:numPr>
        <w:rPr>
          <w:rFonts w:ascii="Time New Roman" w:eastAsia="黑体" w:hAnsi="Time New Roman" w:hint="eastAsia"/>
        </w:rPr>
      </w:pPr>
      <w:r w:rsidRPr="00486508">
        <w:rPr>
          <w:rFonts w:ascii="Time New Roman" w:eastAsia="黑体" w:hAnsi="Time New Roman" w:hint="eastAsia"/>
        </w:rPr>
        <w:t>批准《公约任择议定书》</w:t>
      </w:r>
      <w:r w:rsidR="00A07D8A">
        <w:rPr>
          <w:rFonts w:ascii="Time New Roman" w:eastAsia="黑体" w:hAnsi="Time New Roman" w:hint="eastAsia"/>
        </w:rPr>
        <w:t>，</w:t>
      </w:r>
      <w:r w:rsidRPr="00486508">
        <w:rPr>
          <w:rFonts w:ascii="Time New Roman" w:eastAsia="黑体" w:hAnsi="Time New Roman" w:hint="eastAsia"/>
        </w:rPr>
        <w:t>以便按照国际标准在立法法案的基础上建立一个国家预防机制。应确保该机制具备按《公约任择议定书》独立有效地全面履行任务授权的一切必要资源。</w:t>
      </w:r>
    </w:p>
    <w:p w:rsidR="00691C57" w:rsidRDefault="00691C57" w:rsidP="00486508">
      <w:pPr>
        <w:pStyle w:val="H23GC"/>
        <w:spacing w:after="240"/>
      </w:pPr>
      <w:r>
        <w:rPr>
          <w:rFonts w:hint="eastAsia"/>
        </w:rPr>
        <w:tab/>
      </w:r>
      <w:r>
        <w:rPr>
          <w:rFonts w:hint="eastAsia"/>
        </w:rPr>
        <w:tab/>
      </w:r>
      <w:r>
        <w:rPr>
          <w:rFonts w:hint="eastAsia"/>
        </w:rPr>
        <w:t>培训</w:t>
      </w:r>
    </w:p>
    <w:p w:rsidR="00691C57" w:rsidRDefault="00691C57" w:rsidP="00691C57">
      <w:pPr>
        <w:pStyle w:val="SingleTxtGC"/>
      </w:pPr>
      <w:r>
        <w:rPr>
          <w:rFonts w:hint="eastAsia"/>
        </w:rPr>
        <w:t>4</w:t>
      </w:r>
      <w:r w:rsidR="00A07D8A">
        <w:rPr>
          <w:rFonts w:hint="eastAsia"/>
        </w:rPr>
        <w:t>5.</w:t>
      </w:r>
      <w:r w:rsidR="00982DEC">
        <w:t xml:space="preserve">  </w:t>
      </w:r>
      <w:r>
        <w:rPr>
          <w:rFonts w:hint="eastAsia"/>
        </w:rPr>
        <w:t>委员会感到关切的是</w:t>
      </w:r>
      <w:r w:rsidR="00A07D8A">
        <w:rPr>
          <w:rFonts w:hint="eastAsia"/>
        </w:rPr>
        <w:t>，</w:t>
      </w:r>
      <w:r>
        <w:rPr>
          <w:rFonts w:hint="eastAsia"/>
        </w:rPr>
        <w:t>缺乏关于绝对禁止酷刑的具体公职人员培训</w:t>
      </w:r>
      <w:r w:rsidR="00A07D8A">
        <w:rPr>
          <w:rFonts w:hint="eastAsia"/>
        </w:rPr>
        <w:t>，</w:t>
      </w:r>
      <w:r>
        <w:rPr>
          <w:rFonts w:hint="eastAsia"/>
        </w:rPr>
        <w:t>缺乏确认和治疗酷刑和虐待所造成伤害的培训方案。</w:t>
      </w:r>
    </w:p>
    <w:p w:rsidR="00691C57" w:rsidRPr="00486508" w:rsidRDefault="00691C57" w:rsidP="00691C57">
      <w:pPr>
        <w:pStyle w:val="SingleTxtGC"/>
        <w:rPr>
          <w:rFonts w:ascii="Time New Roman" w:eastAsia="黑体" w:hAnsi="Time New Roman" w:hint="eastAsia"/>
        </w:rPr>
      </w:pPr>
      <w:r w:rsidRPr="00486508">
        <w:rPr>
          <w:rFonts w:ascii="Time New Roman" w:eastAsia="黑体" w:hAnsi="Time New Roman" w:hint="eastAsia"/>
        </w:rPr>
        <w:t>4</w:t>
      </w:r>
      <w:r w:rsidR="00A07D8A">
        <w:rPr>
          <w:rFonts w:ascii="Time New Roman" w:eastAsia="黑体" w:hAnsi="Time New Roman" w:hint="eastAsia"/>
        </w:rPr>
        <w:t>6.</w:t>
      </w:r>
      <w:r w:rsidR="00982DEC" w:rsidRPr="00486508">
        <w:rPr>
          <w:rFonts w:ascii="Time New Roman" w:eastAsia="黑体" w:hAnsi="Time New Roman"/>
        </w:rPr>
        <w:t xml:space="preserve">  </w:t>
      </w:r>
      <w:r w:rsidRPr="00486508">
        <w:rPr>
          <w:rFonts w:ascii="Time New Roman" w:eastAsia="黑体" w:hAnsi="Time New Roman" w:hint="eastAsia"/>
        </w:rPr>
        <w:t>缔约国应</w:t>
      </w:r>
      <w:r w:rsidR="00A07D8A">
        <w:rPr>
          <w:rFonts w:ascii="Time New Roman" w:eastAsia="黑体" w:hAnsi="Time New Roman" w:hint="eastAsia"/>
        </w:rPr>
        <w:t>：</w:t>
      </w:r>
    </w:p>
    <w:p w:rsidR="00691C57" w:rsidRPr="00486508" w:rsidRDefault="00691C57" w:rsidP="00982DEC">
      <w:pPr>
        <w:pStyle w:val="SingleTxtGC"/>
        <w:numPr>
          <w:ilvl w:val="0"/>
          <w:numId w:val="29"/>
        </w:numPr>
        <w:rPr>
          <w:rFonts w:ascii="Time New Roman" w:eastAsia="黑体" w:hAnsi="Time New Roman" w:hint="eastAsia"/>
        </w:rPr>
      </w:pPr>
      <w:r w:rsidRPr="00486508">
        <w:rPr>
          <w:rFonts w:ascii="Time New Roman" w:eastAsia="黑体" w:hAnsi="Time New Roman" w:hint="eastAsia"/>
        </w:rPr>
        <w:t>规定接触被剥夺自由者的所有公职人员</w:t>
      </w:r>
      <w:r w:rsidR="00A07D8A">
        <w:rPr>
          <w:rFonts w:ascii="Time New Roman" w:eastAsia="黑体" w:hAnsi="Time New Roman" w:hint="eastAsia"/>
        </w:rPr>
        <w:t>，</w:t>
      </w:r>
      <w:r w:rsidRPr="00486508">
        <w:rPr>
          <w:rFonts w:ascii="Time New Roman" w:eastAsia="黑体" w:hAnsi="Time New Roman" w:hint="eastAsia"/>
        </w:rPr>
        <w:t>包括执法人员</w:t>
      </w:r>
      <w:r w:rsidR="00A07D8A">
        <w:rPr>
          <w:rFonts w:ascii="Time New Roman" w:eastAsia="黑体" w:hAnsi="Time New Roman" w:hint="eastAsia"/>
        </w:rPr>
        <w:t>，</w:t>
      </w:r>
      <w:r w:rsidRPr="00486508">
        <w:rPr>
          <w:rFonts w:ascii="Time New Roman" w:eastAsia="黑体" w:hAnsi="Time New Roman" w:hint="eastAsia"/>
        </w:rPr>
        <w:t>尤其是实施紧急逮捕的人员</w:t>
      </w:r>
      <w:r w:rsidR="00A07D8A">
        <w:rPr>
          <w:rFonts w:ascii="Time New Roman" w:eastAsia="黑体" w:hAnsi="Time New Roman" w:hint="eastAsia"/>
        </w:rPr>
        <w:t>，</w:t>
      </w:r>
      <w:r w:rsidRPr="00486508">
        <w:rPr>
          <w:rFonts w:ascii="Time New Roman" w:eastAsia="黑体" w:hAnsi="Time New Roman" w:hint="eastAsia"/>
        </w:rPr>
        <w:t>必须接受关于《公约》各项规定和绝对禁止酷刑的培训</w:t>
      </w:r>
      <w:r w:rsidR="00A07D8A">
        <w:rPr>
          <w:rFonts w:ascii="Time New Roman" w:eastAsia="黑体" w:hAnsi="Time New Roman" w:hint="eastAsia"/>
        </w:rPr>
        <w:t>；</w:t>
      </w:r>
    </w:p>
    <w:p w:rsidR="00691C57" w:rsidRPr="00486508" w:rsidRDefault="00691C57" w:rsidP="00982DEC">
      <w:pPr>
        <w:pStyle w:val="SingleTxtGC"/>
        <w:numPr>
          <w:ilvl w:val="0"/>
          <w:numId w:val="29"/>
        </w:numPr>
        <w:rPr>
          <w:rFonts w:ascii="Time New Roman" w:eastAsia="黑体" w:hAnsi="Time New Roman" w:hint="eastAsia"/>
        </w:rPr>
      </w:pPr>
      <w:r w:rsidRPr="00486508">
        <w:rPr>
          <w:rFonts w:ascii="Time New Roman" w:eastAsia="黑体" w:hAnsi="Time New Roman" w:hint="eastAsia"/>
        </w:rPr>
        <w:t>考虑实行关于非强制性调查技术的培训方案</w:t>
      </w:r>
      <w:r w:rsidR="00A07D8A">
        <w:rPr>
          <w:rFonts w:ascii="Time New Roman" w:eastAsia="黑体" w:hAnsi="Time New Roman" w:hint="eastAsia"/>
        </w:rPr>
        <w:t>；</w:t>
      </w:r>
    </w:p>
    <w:p w:rsidR="00691C57" w:rsidRPr="00486508" w:rsidRDefault="00691C57" w:rsidP="00982DEC">
      <w:pPr>
        <w:pStyle w:val="SingleTxtGC"/>
        <w:numPr>
          <w:ilvl w:val="0"/>
          <w:numId w:val="29"/>
        </w:numPr>
        <w:rPr>
          <w:rFonts w:ascii="Time New Roman" w:eastAsia="黑体" w:hAnsi="Time New Roman" w:hint="eastAsia"/>
        </w:rPr>
      </w:pPr>
      <w:r w:rsidRPr="00486508">
        <w:rPr>
          <w:rFonts w:ascii="Time New Roman" w:eastAsia="黑体" w:hAnsi="Time New Roman" w:hint="eastAsia"/>
        </w:rPr>
        <w:t>确保《关于有效调查和记录酷刑和其他残忍、不人道或有辱人格的待遇或处罚手册》</w:t>
      </w:r>
      <w:r w:rsidR="00A07D8A">
        <w:rPr>
          <w:rFonts w:ascii="Time New Roman" w:eastAsia="黑体" w:hAnsi="Time New Roman" w:hint="eastAsia"/>
        </w:rPr>
        <w:t>(</w:t>
      </w:r>
      <w:r w:rsidRPr="00486508">
        <w:rPr>
          <w:rFonts w:ascii="Time New Roman" w:eastAsia="黑体" w:hAnsi="Time New Roman" w:hint="eastAsia"/>
        </w:rPr>
        <w:t>《伊斯坦布尔议定书》</w:t>
      </w:r>
      <w:r w:rsidR="00A07D8A">
        <w:rPr>
          <w:rFonts w:ascii="Time New Roman" w:eastAsia="黑体" w:hAnsi="Time New Roman" w:hint="eastAsia"/>
        </w:rPr>
        <w:t>)</w:t>
      </w:r>
      <w:r w:rsidRPr="00486508">
        <w:rPr>
          <w:rFonts w:ascii="Time New Roman" w:eastAsia="黑体" w:hAnsi="Time New Roman" w:hint="eastAsia"/>
        </w:rPr>
        <w:t>是所有医疗专业人员和在被剥夺自由者中工作的其他公职人员接受培训的一个重要组成部分</w:t>
      </w:r>
      <w:r w:rsidR="00A07D8A">
        <w:rPr>
          <w:rFonts w:ascii="Time New Roman" w:eastAsia="黑体" w:hAnsi="Time New Roman" w:hint="eastAsia"/>
        </w:rPr>
        <w:t>；</w:t>
      </w:r>
    </w:p>
    <w:p w:rsidR="00691C57" w:rsidRPr="00486508" w:rsidRDefault="00691C57" w:rsidP="00982DEC">
      <w:pPr>
        <w:pStyle w:val="SingleTxtGC"/>
        <w:numPr>
          <w:ilvl w:val="0"/>
          <w:numId w:val="29"/>
        </w:numPr>
        <w:rPr>
          <w:rFonts w:ascii="Time New Roman" w:eastAsia="黑体" w:hAnsi="Time New Roman" w:hint="eastAsia"/>
        </w:rPr>
      </w:pPr>
      <w:r w:rsidRPr="00486508">
        <w:rPr>
          <w:rFonts w:ascii="Time New Roman" w:eastAsia="黑体" w:hAnsi="Time New Roman" w:hint="eastAsia"/>
        </w:rPr>
        <w:t>系统地收集关于执法人员和其他公职人员培训情况的信息</w:t>
      </w:r>
      <w:r w:rsidR="00A07D8A">
        <w:rPr>
          <w:rFonts w:ascii="Time New Roman" w:eastAsia="黑体" w:hAnsi="Time New Roman" w:hint="eastAsia"/>
        </w:rPr>
        <w:t>，</w:t>
      </w:r>
      <w:r w:rsidRPr="00486508">
        <w:rPr>
          <w:rFonts w:ascii="Time New Roman" w:eastAsia="黑体" w:hAnsi="Time New Roman" w:hint="eastAsia"/>
        </w:rPr>
        <w:t>制定和运用具体方法评估培训的有效性和降低酷刑发生率的作用。</w:t>
      </w:r>
    </w:p>
    <w:p w:rsidR="00486508" w:rsidRDefault="00486508">
      <w:pPr>
        <w:tabs>
          <w:tab w:val="clear" w:pos="431"/>
        </w:tabs>
        <w:overflowPunct/>
        <w:adjustRightInd/>
        <w:snapToGrid/>
        <w:spacing w:line="240" w:lineRule="auto"/>
        <w:jc w:val="left"/>
        <w:rPr>
          <w:rFonts w:eastAsia="黑体"/>
          <w:snapToGrid/>
          <w:sz w:val="22"/>
          <w:szCs w:val="22"/>
        </w:rPr>
      </w:pPr>
      <w:r>
        <w:br w:type="page"/>
      </w:r>
    </w:p>
    <w:p w:rsidR="00691C57" w:rsidRDefault="00691C57" w:rsidP="00982DEC">
      <w:pPr>
        <w:pStyle w:val="H23GC"/>
      </w:pPr>
      <w:r>
        <w:rPr>
          <w:rFonts w:hint="eastAsia"/>
        </w:rPr>
        <w:lastRenderedPageBreak/>
        <w:tab/>
      </w:r>
      <w:r>
        <w:rPr>
          <w:rFonts w:hint="eastAsia"/>
        </w:rPr>
        <w:tab/>
      </w:r>
      <w:r>
        <w:rPr>
          <w:rFonts w:hint="eastAsia"/>
        </w:rPr>
        <w:t>对酷刑和虐待受害者的补救</w:t>
      </w:r>
    </w:p>
    <w:p w:rsidR="00691C57" w:rsidRDefault="00691C57" w:rsidP="00691C57">
      <w:pPr>
        <w:pStyle w:val="SingleTxtGC"/>
      </w:pPr>
      <w:r>
        <w:rPr>
          <w:rFonts w:hint="eastAsia"/>
        </w:rPr>
        <w:t>4</w:t>
      </w:r>
      <w:r w:rsidR="00A07D8A">
        <w:rPr>
          <w:rFonts w:hint="eastAsia"/>
        </w:rPr>
        <w:t>7.</w:t>
      </w:r>
      <w:r w:rsidR="00982DEC">
        <w:t xml:space="preserve">  </w:t>
      </w:r>
      <w:r>
        <w:rPr>
          <w:rFonts w:hint="eastAsia"/>
        </w:rPr>
        <w:t>委员会</w:t>
      </w:r>
      <w:r w:rsidR="00A07D8A">
        <w:rPr>
          <w:rFonts w:hint="eastAsia"/>
        </w:rPr>
        <w:t>：</w:t>
      </w:r>
    </w:p>
    <w:p w:rsidR="00691C57" w:rsidRDefault="00691C57" w:rsidP="00982DEC">
      <w:pPr>
        <w:pStyle w:val="SingleTxtGC"/>
        <w:numPr>
          <w:ilvl w:val="0"/>
          <w:numId w:val="31"/>
        </w:numPr>
      </w:pPr>
      <w:r>
        <w:rPr>
          <w:rFonts w:hint="eastAsia"/>
        </w:rPr>
        <w:t>虽然欢迎日本外务省省长和韩国外交部部长</w:t>
      </w:r>
      <w:r>
        <w:rPr>
          <w:rFonts w:hint="eastAsia"/>
        </w:rPr>
        <w:t>2015</w:t>
      </w:r>
      <w:r>
        <w:rPr>
          <w:rFonts w:hint="eastAsia"/>
        </w:rPr>
        <w:t>年</w:t>
      </w:r>
      <w:r>
        <w:rPr>
          <w:rFonts w:hint="eastAsia"/>
        </w:rPr>
        <w:t>12</w:t>
      </w:r>
      <w:r>
        <w:rPr>
          <w:rFonts w:hint="eastAsia"/>
        </w:rPr>
        <w:t>月</w:t>
      </w:r>
      <w:r>
        <w:rPr>
          <w:rFonts w:hint="eastAsia"/>
        </w:rPr>
        <w:t>28</w:t>
      </w:r>
      <w:r>
        <w:rPr>
          <w:rFonts w:hint="eastAsia"/>
        </w:rPr>
        <w:t>日会晤达成的协议</w:t>
      </w:r>
      <w:r w:rsidR="00A07D8A">
        <w:rPr>
          <w:rFonts w:hint="eastAsia"/>
        </w:rPr>
        <w:t>，</w:t>
      </w:r>
      <w:r>
        <w:rPr>
          <w:rFonts w:hint="eastAsia"/>
        </w:rPr>
        <w:t>并注意到在第二次世界大战期间遭受性奴役的受害者有</w:t>
      </w:r>
      <w:r>
        <w:rPr>
          <w:rFonts w:hint="eastAsia"/>
        </w:rPr>
        <w:t>38</w:t>
      </w:r>
      <w:r>
        <w:rPr>
          <w:rFonts w:hint="eastAsia"/>
        </w:rPr>
        <w:t>位仍然活在世上</w:t>
      </w:r>
      <w:r w:rsidR="00A07D8A">
        <w:rPr>
          <w:rFonts w:hint="eastAsia"/>
        </w:rPr>
        <w:t>，</w:t>
      </w:r>
      <w:r>
        <w:rPr>
          <w:rFonts w:hint="eastAsia"/>
        </w:rPr>
        <w:t>但感到关切的是</w:t>
      </w:r>
      <w:r w:rsidR="00A07D8A">
        <w:rPr>
          <w:rFonts w:hint="eastAsia"/>
        </w:rPr>
        <w:t>，</w:t>
      </w:r>
      <w:r>
        <w:rPr>
          <w:rFonts w:hint="eastAsia"/>
        </w:rPr>
        <w:t>协议没有充分遵守其第</w:t>
      </w:r>
      <w:r>
        <w:rPr>
          <w:rFonts w:hint="eastAsia"/>
        </w:rPr>
        <w:t>3</w:t>
      </w:r>
      <w:r>
        <w:rPr>
          <w:rFonts w:hint="eastAsia"/>
        </w:rPr>
        <w:t>号一般性意见的范围和内容</w:t>
      </w:r>
      <w:r w:rsidR="00A07D8A">
        <w:rPr>
          <w:rFonts w:hint="eastAsia"/>
        </w:rPr>
        <w:t>，</w:t>
      </w:r>
      <w:r>
        <w:rPr>
          <w:rFonts w:hint="eastAsia"/>
        </w:rPr>
        <w:t>而且未提供补救和补偿</w:t>
      </w:r>
      <w:r w:rsidR="00A07D8A">
        <w:rPr>
          <w:rFonts w:hint="eastAsia"/>
        </w:rPr>
        <w:t>(</w:t>
      </w:r>
      <w:r>
        <w:rPr>
          <w:rFonts w:hint="eastAsia"/>
        </w:rPr>
        <w:t>包括赔偿和有助于尽可能全面康复的手段</w:t>
      </w:r>
      <w:r w:rsidR="00A07D8A">
        <w:rPr>
          <w:rFonts w:hint="eastAsia"/>
        </w:rPr>
        <w:t>)</w:t>
      </w:r>
      <w:r>
        <w:rPr>
          <w:rFonts w:hint="eastAsia"/>
        </w:rPr>
        <w:t>或确保了解真相的权利和保证不再发生</w:t>
      </w:r>
      <w:r w:rsidR="00A07D8A">
        <w:rPr>
          <w:rFonts w:hint="eastAsia"/>
        </w:rPr>
        <w:t>；</w:t>
      </w:r>
    </w:p>
    <w:p w:rsidR="00691C57" w:rsidRDefault="00691C57" w:rsidP="00982DEC">
      <w:pPr>
        <w:pStyle w:val="SingleTxtGC"/>
        <w:numPr>
          <w:ilvl w:val="0"/>
          <w:numId w:val="31"/>
        </w:numPr>
      </w:pPr>
      <w:r>
        <w:rPr>
          <w:rFonts w:hint="eastAsia"/>
        </w:rPr>
        <w:t>委员会感到关切的是</w:t>
      </w:r>
      <w:r w:rsidR="00A07D8A">
        <w:rPr>
          <w:rFonts w:hint="eastAsia"/>
        </w:rPr>
        <w:t>，</w:t>
      </w:r>
      <w:r>
        <w:rPr>
          <w:rFonts w:hint="eastAsia"/>
        </w:rPr>
        <w:t>执法人员过度使用武力的受害者</w:t>
      </w:r>
      <w:r w:rsidR="00A07D8A">
        <w:rPr>
          <w:rFonts w:hint="eastAsia"/>
        </w:rPr>
        <w:t>，</w:t>
      </w:r>
      <w:r>
        <w:rPr>
          <w:rFonts w:hint="eastAsia"/>
        </w:rPr>
        <w:t>如参加和平集会的人</w:t>
      </w:r>
      <w:r w:rsidR="00A07D8A">
        <w:rPr>
          <w:rFonts w:hint="eastAsia"/>
        </w:rPr>
        <w:t>，</w:t>
      </w:r>
      <w:r>
        <w:rPr>
          <w:rFonts w:hint="eastAsia"/>
        </w:rPr>
        <w:t>对于在集会中受到的伤害和逮捕期间和之后遭受的虐待可能无法享有获得包括赔偿和康复在内的补救的权利</w:t>
      </w:r>
      <w:r w:rsidR="00A07D8A">
        <w:rPr>
          <w:rFonts w:hint="eastAsia"/>
        </w:rPr>
        <w:t>；</w:t>
      </w:r>
    </w:p>
    <w:p w:rsidR="00691C57" w:rsidRDefault="00691C57" w:rsidP="00982DEC">
      <w:pPr>
        <w:pStyle w:val="SingleTxtGC"/>
        <w:numPr>
          <w:ilvl w:val="0"/>
          <w:numId w:val="31"/>
        </w:numPr>
      </w:pPr>
      <w:r>
        <w:rPr>
          <w:rFonts w:hint="eastAsia"/>
        </w:rPr>
        <w:t>委员会还感到关切的是</w:t>
      </w:r>
      <w:r w:rsidR="00A07D8A">
        <w:rPr>
          <w:rFonts w:hint="eastAsia"/>
        </w:rPr>
        <w:t>，</w:t>
      </w:r>
      <w:proofErr w:type="gramStart"/>
      <w:r>
        <w:rPr>
          <w:rFonts w:hint="eastAsia"/>
        </w:rPr>
        <w:t>世越号</w:t>
      </w:r>
      <w:proofErr w:type="gramEnd"/>
      <w:r>
        <w:rPr>
          <w:rFonts w:hint="eastAsia"/>
        </w:rPr>
        <w:t>轮渡特别调查委员会被解散</w:t>
      </w:r>
      <w:r w:rsidR="00A07D8A">
        <w:rPr>
          <w:rFonts w:hint="eastAsia"/>
        </w:rPr>
        <w:t>，</w:t>
      </w:r>
      <w:r>
        <w:rPr>
          <w:rFonts w:hint="eastAsia"/>
        </w:rPr>
        <w:t>并没有对</w:t>
      </w:r>
      <w:r>
        <w:rPr>
          <w:rFonts w:hint="eastAsia"/>
        </w:rPr>
        <w:t>300</w:t>
      </w:r>
      <w:r>
        <w:rPr>
          <w:rFonts w:hint="eastAsia"/>
        </w:rPr>
        <w:t>多名轮渡事件受害者的家属提供赔偿</w:t>
      </w:r>
      <w:r w:rsidR="00A07D8A">
        <w:rPr>
          <w:rFonts w:hint="eastAsia"/>
        </w:rPr>
        <w:t>；</w:t>
      </w:r>
    </w:p>
    <w:p w:rsidR="00691C57" w:rsidRDefault="00691C57" w:rsidP="00982DEC">
      <w:pPr>
        <w:pStyle w:val="SingleTxtGC"/>
        <w:numPr>
          <w:ilvl w:val="0"/>
          <w:numId w:val="31"/>
        </w:numPr>
      </w:pPr>
      <w:r>
        <w:rPr>
          <w:rFonts w:hint="eastAsia"/>
        </w:rPr>
        <w:t>委员会还感到关切的是</w:t>
      </w:r>
      <w:r w:rsidR="00A07D8A">
        <w:rPr>
          <w:rFonts w:hint="eastAsia"/>
        </w:rPr>
        <w:t>，</w:t>
      </w:r>
      <w:r>
        <w:rPr>
          <w:rFonts w:hint="eastAsia"/>
        </w:rPr>
        <w:t>没有资料说明因</w:t>
      </w:r>
      <w:proofErr w:type="gramStart"/>
      <w:r>
        <w:rPr>
          <w:rFonts w:hint="eastAsia"/>
        </w:rPr>
        <w:t>伤死亡</w:t>
      </w:r>
      <w:proofErr w:type="gramEnd"/>
      <w:r>
        <w:rPr>
          <w:rFonts w:hint="eastAsia"/>
        </w:rPr>
        <w:t>的</w:t>
      </w:r>
      <w:proofErr w:type="spellStart"/>
      <w:r w:rsidR="00486508">
        <w:rPr>
          <w:rFonts w:hint="eastAsia"/>
        </w:rPr>
        <w:t>Baek</w:t>
      </w:r>
      <w:proofErr w:type="spellEnd"/>
      <w:r>
        <w:rPr>
          <w:rFonts w:hint="eastAsia"/>
        </w:rPr>
        <w:t>先生的亲属</w:t>
      </w:r>
      <w:r>
        <w:rPr>
          <w:rFonts w:hint="eastAsia"/>
        </w:rPr>
        <w:t>2016</w:t>
      </w:r>
      <w:r>
        <w:rPr>
          <w:rFonts w:hint="eastAsia"/>
        </w:rPr>
        <w:t>年</w:t>
      </w:r>
      <w:r>
        <w:rPr>
          <w:rFonts w:hint="eastAsia"/>
        </w:rPr>
        <w:t>3</w:t>
      </w:r>
      <w:r>
        <w:rPr>
          <w:rFonts w:hint="eastAsia"/>
        </w:rPr>
        <w:t>月</w:t>
      </w:r>
      <w:r>
        <w:rPr>
          <w:rFonts w:hint="eastAsia"/>
        </w:rPr>
        <w:t>22</w:t>
      </w:r>
      <w:r>
        <w:rPr>
          <w:rFonts w:hint="eastAsia"/>
        </w:rPr>
        <w:t>日提起的赔偿诉讼</w:t>
      </w:r>
      <w:r w:rsidR="00A07D8A">
        <w:rPr>
          <w:rFonts w:hint="eastAsia"/>
        </w:rPr>
        <w:t>(</w:t>
      </w:r>
      <w:r>
        <w:rPr>
          <w:rFonts w:hint="eastAsia"/>
        </w:rPr>
        <w:t>第</w:t>
      </w:r>
      <w:r>
        <w:rPr>
          <w:rFonts w:hint="eastAsia"/>
        </w:rPr>
        <w:t>2</w:t>
      </w:r>
      <w:r>
        <w:rPr>
          <w:rFonts w:hint="eastAsia"/>
        </w:rPr>
        <w:t>、第</w:t>
      </w:r>
      <w:r>
        <w:rPr>
          <w:rFonts w:hint="eastAsia"/>
        </w:rPr>
        <w:t>12-14</w:t>
      </w:r>
      <w:r>
        <w:rPr>
          <w:rFonts w:hint="eastAsia"/>
        </w:rPr>
        <w:t>和第</w:t>
      </w:r>
      <w:r>
        <w:rPr>
          <w:rFonts w:hint="eastAsia"/>
        </w:rPr>
        <w:t>16</w:t>
      </w:r>
      <w:r>
        <w:rPr>
          <w:rFonts w:hint="eastAsia"/>
        </w:rPr>
        <w:t>条</w:t>
      </w:r>
      <w:r w:rsidR="00A07D8A">
        <w:rPr>
          <w:rFonts w:hint="eastAsia"/>
        </w:rPr>
        <w:t>)</w:t>
      </w:r>
      <w:r>
        <w:rPr>
          <w:rFonts w:hint="eastAsia"/>
        </w:rPr>
        <w:t>。</w:t>
      </w:r>
    </w:p>
    <w:p w:rsidR="00691C57" w:rsidRPr="00A646BA" w:rsidRDefault="00691C57" w:rsidP="00691C57">
      <w:pPr>
        <w:pStyle w:val="SingleTxtGC"/>
        <w:rPr>
          <w:rFonts w:ascii="Time New Roman" w:eastAsia="黑体" w:hAnsi="Time New Roman" w:hint="eastAsia"/>
        </w:rPr>
      </w:pPr>
      <w:r w:rsidRPr="00A646BA">
        <w:rPr>
          <w:rFonts w:ascii="Time New Roman" w:eastAsia="黑体" w:hAnsi="Time New Roman" w:hint="eastAsia"/>
        </w:rPr>
        <w:t>4</w:t>
      </w:r>
      <w:r w:rsidR="00A07D8A">
        <w:rPr>
          <w:rFonts w:ascii="Time New Roman" w:eastAsia="黑体" w:hAnsi="Time New Roman" w:hint="eastAsia"/>
        </w:rPr>
        <w:t>8.</w:t>
      </w:r>
      <w:r w:rsidR="00982DEC" w:rsidRPr="00A646BA">
        <w:rPr>
          <w:rFonts w:ascii="Time New Roman" w:eastAsia="黑体" w:hAnsi="Time New Roman"/>
        </w:rPr>
        <w:t xml:space="preserve">  </w:t>
      </w:r>
      <w:r w:rsidRPr="00A646BA">
        <w:rPr>
          <w:rFonts w:ascii="Time New Roman" w:eastAsia="黑体" w:hAnsi="Time New Roman" w:hint="eastAsia"/>
        </w:rPr>
        <w:t>缔约国应</w:t>
      </w:r>
      <w:r w:rsidR="00A07D8A">
        <w:rPr>
          <w:rFonts w:ascii="Time New Roman" w:eastAsia="黑体" w:hAnsi="Time New Roman" w:hint="eastAsia"/>
        </w:rPr>
        <w:t>：</w:t>
      </w:r>
    </w:p>
    <w:p w:rsidR="00691C57" w:rsidRPr="00A646BA" w:rsidRDefault="00691C57" w:rsidP="00982DEC">
      <w:pPr>
        <w:pStyle w:val="SingleTxtGC"/>
        <w:numPr>
          <w:ilvl w:val="0"/>
          <w:numId w:val="33"/>
        </w:numPr>
        <w:rPr>
          <w:rFonts w:ascii="Time New Roman" w:eastAsia="黑体" w:hAnsi="Time New Roman" w:hint="eastAsia"/>
        </w:rPr>
      </w:pPr>
      <w:r w:rsidRPr="00A646BA">
        <w:rPr>
          <w:rFonts w:ascii="Time New Roman" w:eastAsia="黑体" w:hAnsi="Time New Roman" w:hint="eastAsia"/>
        </w:rPr>
        <w:t>通过制定一项详细的康复方案确保违反《公约》行为的所有受害者获得补救</w:t>
      </w:r>
      <w:r w:rsidR="00A07D8A">
        <w:rPr>
          <w:rFonts w:ascii="Time New Roman" w:eastAsia="黑体" w:hAnsi="Time New Roman" w:hint="eastAsia"/>
        </w:rPr>
        <w:t>，</w:t>
      </w:r>
      <w:r w:rsidRPr="00A646BA">
        <w:rPr>
          <w:rFonts w:ascii="Time New Roman" w:eastAsia="黑体" w:hAnsi="Time New Roman" w:hint="eastAsia"/>
        </w:rPr>
        <w:t>包括康复服务</w:t>
      </w:r>
      <w:r w:rsidR="00A07D8A">
        <w:rPr>
          <w:rFonts w:ascii="Time New Roman" w:eastAsia="黑体" w:hAnsi="Time New Roman" w:hint="eastAsia"/>
        </w:rPr>
        <w:t>，</w:t>
      </w:r>
      <w:r w:rsidRPr="00A646BA">
        <w:rPr>
          <w:rFonts w:ascii="Time New Roman" w:eastAsia="黑体" w:hAnsi="Time New Roman" w:hint="eastAsia"/>
        </w:rPr>
        <w:t>并享有可执行的、得到公正充分赔偿的权利</w:t>
      </w:r>
      <w:r w:rsidR="00A07D8A">
        <w:rPr>
          <w:rFonts w:ascii="Time New Roman" w:eastAsia="黑体" w:hAnsi="Time New Roman" w:hint="eastAsia"/>
        </w:rPr>
        <w:t>，</w:t>
      </w:r>
      <w:r w:rsidRPr="00A646BA">
        <w:rPr>
          <w:rFonts w:ascii="Time New Roman" w:eastAsia="黑体" w:hAnsi="Time New Roman" w:hint="eastAsia"/>
        </w:rPr>
        <w:t>包括获得有助于尽可能全面康复的手段。委员会请缔约国注意其第</w:t>
      </w:r>
      <w:r w:rsidRPr="00A646BA">
        <w:rPr>
          <w:rFonts w:ascii="Time New Roman" w:eastAsia="黑体" w:hAnsi="Time New Roman" w:hint="eastAsia"/>
        </w:rPr>
        <w:t>3</w:t>
      </w:r>
      <w:r w:rsidRPr="00A646BA">
        <w:rPr>
          <w:rFonts w:ascii="Time New Roman" w:eastAsia="黑体" w:hAnsi="Time New Roman" w:hint="eastAsia"/>
        </w:rPr>
        <w:t>号一般性意见</w:t>
      </w:r>
      <w:r w:rsidR="00A07D8A">
        <w:rPr>
          <w:rFonts w:ascii="Time New Roman" w:eastAsia="黑体" w:hAnsi="Time New Roman" w:hint="eastAsia"/>
        </w:rPr>
        <w:t>，</w:t>
      </w:r>
      <w:r w:rsidRPr="00A646BA">
        <w:rPr>
          <w:rFonts w:ascii="Time New Roman" w:eastAsia="黑体" w:hAnsi="Time New Roman" w:hint="eastAsia"/>
        </w:rPr>
        <w:t>委员会在其中解释了缔约国向酷刑受害者提供充分补偿这一义务的内容和范围</w:t>
      </w:r>
      <w:r w:rsidR="00A07D8A">
        <w:rPr>
          <w:rFonts w:ascii="Time New Roman" w:eastAsia="黑体" w:hAnsi="Time New Roman" w:hint="eastAsia"/>
        </w:rPr>
        <w:t>，</w:t>
      </w:r>
      <w:r w:rsidRPr="00A646BA">
        <w:rPr>
          <w:rFonts w:ascii="Time New Roman" w:eastAsia="黑体" w:hAnsi="Time New Roman" w:hint="eastAsia"/>
        </w:rPr>
        <w:t>并建议对国内法</w:t>
      </w:r>
      <w:proofErr w:type="gramStart"/>
      <w:r w:rsidRPr="00A646BA">
        <w:rPr>
          <w:rFonts w:ascii="Time New Roman" w:eastAsia="黑体" w:hAnsi="Time New Roman" w:hint="eastAsia"/>
        </w:rPr>
        <w:t>作出</w:t>
      </w:r>
      <w:proofErr w:type="gramEnd"/>
      <w:r w:rsidRPr="00A646BA">
        <w:rPr>
          <w:rFonts w:ascii="Time New Roman" w:eastAsia="黑体" w:hAnsi="Time New Roman" w:hint="eastAsia"/>
        </w:rPr>
        <w:t>相应修订</w:t>
      </w:r>
      <w:r w:rsidR="00A07D8A">
        <w:rPr>
          <w:rFonts w:ascii="Time New Roman" w:eastAsia="黑体" w:hAnsi="Time New Roman" w:hint="eastAsia"/>
        </w:rPr>
        <w:t>；</w:t>
      </w:r>
    </w:p>
    <w:p w:rsidR="00691C57" w:rsidRPr="00A646BA" w:rsidRDefault="00691C57" w:rsidP="00982DEC">
      <w:pPr>
        <w:pStyle w:val="SingleTxtGC"/>
        <w:numPr>
          <w:ilvl w:val="0"/>
          <w:numId w:val="33"/>
        </w:numPr>
        <w:rPr>
          <w:rFonts w:ascii="Time New Roman" w:eastAsia="黑体" w:hAnsi="Time New Roman" w:hint="eastAsia"/>
        </w:rPr>
      </w:pPr>
      <w:r w:rsidRPr="00A646BA">
        <w:rPr>
          <w:rFonts w:ascii="Time New Roman" w:eastAsia="黑体" w:hAnsi="Time New Roman" w:hint="eastAsia"/>
        </w:rPr>
        <w:t>按照第</w:t>
      </w:r>
      <w:r w:rsidRPr="00A646BA">
        <w:rPr>
          <w:rFonts w:ascii="Time New Roman" w:eastAsia="黑体" w:hAnsi="Time New Roman" w:hint="eastAsia"/>
        </w:rPr>
        <w:t>3</w:t>
      </w:r>
      <w:r w:rsidRPr="00A646BA">
        <w:rPr>
          <w:rFonts w:ascii="Time New Roman" w:eastAsia="黑体" w:hAnsi="Time New Roman" w:hint="eastAsia"/>
        </w:rPr>
        <w:t>号一般性意见</w:t>
      </w:r>
      <w:r w:rsidR="00A07D8A">
        <w:rPr>
          <w:rFonts w:ascii="Time New Roman" w:eastAsia="黑体" w:hAnsi="Time New Roman" w:hint="eastAsia"/>
        </w:rPr>
        <w:t>，</w:t>
      </w:r>
      <w:r w:rsidRPr="00A646BA">
        <w:rPr>
          <w:rFonts w:ascii="Time New Roman" w:eastAsia="黑体" w:hAnsi="Time New Roman" w:hint="eastAsia"/>
        </w:rPr>
        <w:t>确保上述康复方案提供适当、可用、立即可获得的专项康复服务</w:t>
      </w:r>
      <w:r w:rsidR="00A07D8A">
        <w:rPr>
          <w:rFonts w:ascii="Time New Roman" w:eastAsia="黑体" w:hAnsi="Time New Roman" w:hint="eastAsia"/>
        </w:rPr>
        <w:t>，</w:t>
      </w:r>
      <w:r w:rsidRPr="00A646BA">
        <w:rPr>
          <w:rFonts w:ascii="Time New Roman" w:eastAsia="黑体" w:hAnsi="Time New Roman" w:hint="eastAsia"/>
        </w:rPr>
        <w:t>确保能否利用该方案不取决于是否正式提出行政或刑事诉讼</w:t>
      </w:r>
      <w:r w:rsidR="00A07D8A">
        <w:rPr>
          <w:rFonts w:ascii="Time New Roman" w:eastAsia="黑体" w:hAnsi="Time New Roman" w:hint="eastAsia"/>
        </w:rPr>
        <w:t>；</w:t>
      </w:r>
    </w:p>
    <w:p w:rsidR="00691C57" w:rsidRPr="00A646BA" w:rsidRDefault="00691C57" w:rsidP="00982DEC">
      <w:pPr>
        <w:pStyle w:val="SingleTxtGC"/>
        <w:numPr>
          <w:ilvl w:val="0"/>
          <w:numId w:val="33"/>
        </w:numPr>
        <w:rPr>
          <w:rFonts w:ascii="Time New Roman" w:eastAsia="黑体" w:hAnsi="Time New Roman" w:hint="eastAsia"/>
        </w:rPr>
      </w:pPr>
      <w:r w:rsidRPr="00A646BA">
        <w:rPr>
          <w:rFonts w:ascii="Time New Roman" w:eastAsia="黑体" w:hAnsi="Time New Roman" w:hint="eastAsia"/>
        </w:rPr>
        <w:t>制定方案以监测和评价康复方案的影响</w:t>
      </w:r>
      <w:r w:rsidR="00A07D8A">
        <w:rPr>
          <w:rFonts w:ascii="Time New Roman" w:eastAsia="黑体" w:hAnsi="Time New Roman" w:hint="eastAsia"/>
        </w:rPr>
        <w:t>，</w:t>
      </w:r>
      <w:r w:rsidRPr="00A646BA">
        <w:rPr>
          <w:rFonts w:ascii="Time New Roman" w:eastAsia="黑体" w:hAnsi="Time New Roman" w:hint="eastAsia"/>
        </w:rPr>
        <w:t>收集关于受害者人数及具体康复需求的数据</w:t>
      </w:r>
      <w:r w:rsidR="00A07D8A">
        <w:rPr>
          <w:rFonts w:ascii="Time New Roman" w:eastAsia="黑体" w:hAnsi="Time New Roman" w:hint="eastAsia"/>
        </w:rPr>
        <w:t>；</w:t>
      </w:r>
    </w:p>
    <w:p w:rsidR="00691C57" w:rsidRPr="00A646BA" w:rsidRDefault="00691C57" w:rsidP="00982DEC">
      <w:pPr>
        <w:pStyle w:val="SingleTxtGC"/>
        <w:numPr>
          <w:ilvl w:val="0"/>
          <w:numId w:val="33"/>
        </w:numPr>
        <w:rPr>
          <w:rFonts w:ascii="Time New Roman" w:eastAsia="黑体" w:hAnsi="Time New Roman" w:hint="eastAsia"/>
        </w:rPr>
      </w:pPr>
      <w:r w:rsidRPr="00A646BA">
        <w:rPr>
          <w:rFonts w:ascii="Time New Roman" w:eastAsia="黑体" w:hAnsi="Time New Roman" w:hint="eastAsia"/>
        </w:rPr>
        <w:t>以符合《公约》第</w:t>
      </w:r>
      <w:r w:rsidRPr="00A646BA">
        <w:rPr>
          <w:rFonts w:ascii="Time New Roman" w:eastAsia="黑体" w:hAnsi="Time New Roman" w:hint="eastAsia"/>
        </w:rPr>
        <w:t>14</w:t>
      </w:r>
      <w:r w:rsidRPr="00A646BA">
        <w:rPr>
          <w:rFonts w:ascii="Time New Roman" w:eastAsia="黑体" w:hAnsi="Time New Roman" w:hint="eastAsia"/>
        </w:rPr>
        <w:t>条的方式修订日本国与大韩民国的</w:t>
      </w:r>
      <w:r w:rsidRPr="00A646BA">
        <w:rPr>
          <w:rFonts w:ascii="Time New Roman" w:eastAsia="黑体" w:hAnsi="Time New Roman" w:hint="eastAsia"/>
        </w:rPr>
        <w:t>2015</w:t>
      </w:r>
      <w:r w:rsidRPr="00A646BA">
        <w:rPr>
          <w:rFonts w:ascii="Time New Roman" w:eastAsia="黑体" w:hAnsi="Time New Roman" w:hint="eastAsia"/>
        </w:rPr>
        <w:t>年</w:t>
      </w:r>
      <w:r w:rsidRPr="00A646BA">
        <w:rPr>
          <w:rFonts w:ascii="Time New Roman" w:eastAsia="黑体" w:hAnsi="Time New Roman" w:hint="eastAsia"/>
        </w:rPr>
        <w:t>12</w:t>
      </w:r>
      <w:r w:rsidRPr="00A646BA">
        <w:rPr>
          <w:rFonts w:ascii="Time New Roman" w:eastAsia="黑体" w:hAnsi="Time New Roman" w:hint="eastAsia"/>
        </w:rPr>
        <w:t>月</w:t>
      </w:r>
      <w:r w:rsidRPr="00A646BA">
        <w:rPr>
          <w:rFonts w:ascii="Time New Roman" w:eastAsia="黑体" w:hAnsi="Time New Roman" w:hint="eastAsia"/>
        </w:rPr>
        <w:t>28</w:t>
      </w:r>
      <w:r w:rsidRPr="00A646BA">
        <w:rPr>
          <w:rFonts w:ascii="Time New Roman" w:eastAsia="黑体" w:hAnsi="Time New Roman" w:hint="eastAsia"/>
        </w:rPr>
        <w:t>日协议</w:t>
      </w:r>
      <w:r w:rsidR="00A07D8A">
        <w:rPr>
          <w:rFonts w:ascii="Time New Roman" w:eastAsia="黑体" w:hAnsi="Time New Roman" w:hint="eastAsia"/>
        </w:rPr>
        <w:t>，</w:t>
      </w:r>
      <w:r w:rsidRPr="00A646BA">
        <w:rPr>
          <w:rFonts w:ascii="Time New Roman" w:eastAsia="黑体" w:hAnsi="Time New Roman" w:hint="eastAsia"/>
        </w:rPr>
        <w:t>以确保第二次世界大战期间性奴役的幸存受害者的得到补救</w:t>
      </w:r>
      <w:r w:rsidR="00A07D8A">
        <w:rPr>
          <w:rFonts w:ascii="Time New Roman" w:eastAsia="黑体" w:hAnsi="Time New Roman" w:hint="eastAsia"/>
        </w:rPr>
        <w:t>，</w:t>
      </w:r>
      <w:r w:rsidRPr="00A646BA">
        <w:rPr>
          <w:rFonts w:ascii="Time New Roman" w:eastAsia="黑体" w:hAnsi="Time New Roman" w:hint="eastAsia"/>
        </w:rPr>
        <w:t>包括有权获得赔偿和康复</w:t>
      </w:r>
      <w:r w:rsidR="00A07D8A">
        <w:rPr>
          <w:rFonts w:ascii="Time New Roman" w:eastAsia="黑体" w:hAnsi="Time New Roman" w:hint="eastAsia"/>
        </w:rPr>
        <w:t>，</w:t>
      </w:r>
      <w:r w:rsidRPr="00A646BA">
        <w:rPr>
          <w:rFonts w:ascii="Time New Roman" w:eastAsia="黑体" w:hAnsi="Time New Roman" w:hint="eastAsia"/>
        </w:rPr>
        <w:t>并确保她们有权了解真相</w:t>
      </w:r>
      <w:r w:rsidR="00A07D8A">
        <w:rPr>
          <w:rFonts w:ascii="Time New Roman" w:eastAsia="黑体" w:hAnsi="Time New Roman" w:hint="eastAsia"/>
        </w:rPr>
        <w:t>，</w:t>
      </w:r>
      <w:r w:rsidRPr="00A646BA">
        <w:rPr>
          <w:rFonts w:ascii="Time New Roman" w:eastAsia="黑体" w:hAnsi="Time New Roman" w:hint="eastAsia"/>
        </w:rPr>
        <w:t>得到赔偿和不再发生的保证</w:t>
      </w:r>
      <w:r w:rsidR="00A07D8A">
        <w:rPr>
          <w:rFonts w:ascii="Time New Roman" w:eastAsia="黑体" w:hAnsi="Time New Roman" w:hint="eastAsia"/>
        </w:rPr>
        <w:t>；</w:t>
      </w:r>
    </w:p>
    <w:p w:rsidR="00691C57" w:rsidRPr="00A646BA" w:rsidRDefault="00691C57" w:rsidP="00A646BA">
      <w:pPr>
        <w:pStyle w:val="SingleTxtGC"/>
        <w:numPr>
          <w:ilvl w:val="0"/>
          <w:numId w:val="33"/>
        </w:numPr>
        <w:rPr>
          <w:rFonts w:ascii="Time New Roman" w:eastAsia="黑体" w:hAnsi="Time New Roman" w:hint="eastAsia"/>
        </w:rPr>
      </w:pPr>
      <w:r w:rsidRPr="00A646BA">
        <w:rPr>
          <w:rFonts w:ascii="Time New Roman" w:eastAsia="黑体" w:hAnsi="Time New Roman" w:hint="eastAsia"/>
        </w:rPr>
        <w:t>向委员会提供资料</w:t>
      </w:r>
      <w:r w:rsidR="00A07D8A">
        <w:rPr>
          <w:rFonts w:ascii="Time New Roman" w:eastAsia="黑体" w:hAnsi="Time New Roman" w:hint="eastAsia"/>
        </w:rPr>
        <w:t>，</w:t>
      </w:r>
      <w:r w:rsidRPr="00A646BA">
        <w:rPr>
          <w:rFonts w:ascii="Time New Roman" w:eastAsia="黑体" w:hAnsi="Time New Roman" w:hint="eastAsia"/>
        </w:rPr>
        <w:t>说明向</w:t>
      </w:r>
      <w:proofErr w:type="gramStart"/>
      <w:r w:rsidRPr="00A646BA">
        <w:rPr>
          <w:rFonts w:ascii="Time New Roman" w:eastAsia="黑体" w:hAnsi="Time New Roman" w:hint="eastAsia"/>
        </w:rPr>
        <w:t>世越号</w:t>
      </w:r>
      <w:proofErr w:type="gramEnd"/>
      <w:r w:rsidRPr="00A646BA">
        <w:rPr>
          <w:rFonts w:ascii="Time New Roman" w:eastAsia="黑体" w:hAnsi="Time New Roman" w:hint="eastAsia"/>
        </w:rPr>
        <w:t>轮渡事故受害者家属、</w:t>
      </w:r>
      <w:proofErr w:type="spellStart"/>
      <w:r w:rsidR="00A646BA">
        <w:rPr>
          <w:rFonts w:ascii="Time New Roman" w:eastAsia="黑体" w:hAnsi="Time New Roman" w:hint="eastAsia"/>
        </w:rPr>
        <w:t>Baek</w:t>
      </w:r>
      <w:proofErr w:type="spellEnd"/>
      <w:r w:rsidRPr="00A646BA">
        <w:rPr>
          <w:rFonts w:ascii="Time New Roman" w:eastAsia="黑体" w:hAnsi="Time New Roman" w:hint="eastAsia"/>
        </w:rPr>
        <w:t>先生的家人及任何其他违反《公约》行为受害者提供的补救</w:t>
      </w:r>
      <w:r w:rsidR="00A07D8A">
        <w:rPr>
          <w:rFonts w:ascii="Time New Roman" w:eastAsia="黑体" w:hAnsi="Time New Roman" w:hint="eastAsia"/>
        </w:rPr>
        <w:t>，</w:t>
      </w:r>
      <w:r w:rsidRPr="00A646BA">
        <w:rPr>
          <w:rFonts w:ascii="Time New Roman" w:eastAsia="黑体" w:hAnsi="Time New Roman" w:hint="eastAsia"/>
        </w:rPr>
        <w:t>包括赔偿和康复服务权的落实情况。</w:t>
      </w:r>
    </w:p>
    <w:p w:rsidR="00691C57" w:rsidRDefault="00691C57" w:rsidP="00982DEC">
      <w:pPr>
        <w:pStyle w:val="H23GC"/>
      </w:pPr>
      <w:r>
        <w:rPr>
          <w:rFonts w:hint="eastAsia"/>
        </w:rPr>
        <w:tab/>
      </w:r>
      <w:r>
        <w:rPr>
          <w:rFonts w:hint="eastAsia"/>
        </w:rPr>
        <w:tab/>
      </w:r>
      <w:r>
        <w:rPr>
          <w:rFonts w:hint="eastAsia"/>
        </w:rPr>
        <w:t>后续程序</w:t>
      </w:r>
    </w:p>
    <w:p w:rsidR="00691C57" w:rsidRPr="00A646BA" w:rsidRDefault="00691C57" w:rsidP="00691C57">
      <w:pPr>
        <w:pStyle w:val="SingleTxtGC"/>
        <w:rPr>
          <w:rFonts w:ascii="Time New Roman" w:eastAsia="黑体" w:hAnsi="Time New Roman" w:hint="eastAsia"/>
        </w:rPr>
      </w:pPr>
      <w:r w:rsidRPr="00A646BA">
        <w:rPr>
          <w:rFonts w:ascii="Time New Roman" w:eastAsia="黑体" w:hAnsi="Time New Roman" w:hint="eastAsia"/>
        </w:rPr>
        <w:t>4</w:t>
      </w:r>
      <w:r w:rsidR="00A07D8A">
        <w:rPr>
          <w:rFonts w:ascii="Time New Roman" w:eastAsia="黑体" w:hAnsi="Time New Roman" w:hint="eastAsia"/>
        </w:rPr>
        <w:t>9.</w:t>
      </w:r>
      <w:r w:rsidR="00982DEC" w:rsidRPr="00A646BA">
        <w:rPr>
          <w:rFonts w:ascii="Time New Roman" w:eastAsia="黑体" w:hAnsi="Time New Roman"/>
        </w:rPr>
        <w:t xml:space="preserve">  </w:t>
      </w:r>
      <w:r w:rsidRPr="00A646BA">
        <w:rPr>
          <w:rFonts w:ascii="Time New Roman" w:eastAsia="黑体" w:hAnsi="Time New Roman" w:hint="eastAsia"/>
        </w:rPr>
        <w:t>委员会请缔约国于</w:t>
      </w:r>
      <w:r w:rsidRPr="00A646BA">
        <w:rPr>
          <w:rFonts w:ascii="Time New Roman" w:eastAsia="黑体" w:hAnsi="Time New Roman" w:hint="eastAsia"/>
        </w:rPr>
        <w:t>2018</w:t>
      </w:r>
      <w:r w:rsidRPr="00A646BA">
        <w:rPr>
          <w:rFonts w:ascii="Time New Roman" w:eastAsia="黑体" w:hAnsi="Time New Roman" w:hint="eastAsia"/>
        </w:rPr>
        <w:t>年</w:t>
      </w:r>
      <w:r w:rsidRPr="00A646BA">
        <w:rPr>
          <w:rFonts w:ascii="Time New Roman" w:eastAsia="黑体" w:hAnsi="Time New Roman" w:hint="eastAsia"/>
        </w:rPr>
        <w:t>5</w:t>
      </w:r>
      <w:r w:rsidRPr="00A646BA">
        <w:rPr>
          <w:rFonts w:ascii="Time New Roman" w:eastAsia="黑体" w:hAnsi="Time New Roman" w:hint="eastAsia"/>
        </w:rPr>
        <w:t>月</w:t>
      </w:r>
      <w:r w:rsidRPr="00A646BA">
        <w:rPr>
          <w:rFonts w:ascii="Time New Roman" w:eastAsia="黑体" w:hAnsi="Time New Roman" w:hint="eastAsia"/>
        </w:rPr>
        <w:t>12</w:t>
      </w:r>
      <w:r w:rsidRPr="00A646BA">
        <w:rPr>
          <w:rFonts w:ascii="Time New Roman" w:eastAsia="黑体" w:hAnsi="Time New Roman" w:hint="eastAsia"/>
        </w:rPr>
        <w:t>日之前提供资料</w:t>
      </w:r>
      <w:r w:rsidR="00A07D8A">
        <w:rPr>
          <w:rFonts w:ascii="Time New Roman" w:eastAsia="黑体" w:hAnsi="Time New Roman" w:hint="eastAsia"/>
        </w:rPr>
        <w:t>，</w:t>
      </w:r>
      <w:r w:rsidRPr="00A646BA">
        <w:rPr>
          <w:rFonts w:ascii="Time New Roman" w:eastAsia="黑体" w:hAnsi="Time New Roman" w:hint="eastAsia"/>
        </w:rPr>
        <w:t>说明委员会关于检察官办公室和国家警察署对</w:t>
      </w:r>
      <w:proofErr w:type="spellStart"/>
      <w:r w:rsidR="00A646BA">
        <w:rPr>
          <w:rFonts w:ascii="Time New Roman" w:eastAsia="黑体" w:hAnsi="Time New Roman" w:hint="eastAsia"/>
        </w:rPr>
        <w:t>Baek</w:t>
      </w:r>
      <w:proofErr w:type="spellEnd"/>
      <w:r w:rsidRPr="00A646BA">
        <w:rPr>
          <w:rFonts w:ascii="Time New Roman" w:eastAsia="黑体" w:hAnsi="Time New Roman" w:hint="eastAsia"/>
        </w:rPr>
        <w:t>先生死亡事件调查的结果、关于</w:t>
      </w:r>
      <w:proofErr w:type="gramStart"/>
      <w:r w:rsidRPr="00A646BA">
        <w:rPr>
          <w:rFonts w:ascii="Time New Roman" w:eastAsia="黑体" w:hAnsi="Time New Roman" w:hint="eastAsia"/>
        </w:rPr>
        <w:t>世越号</w:t>
      </w:r>
      <w:proofErr w:type="gramEnd"/>
      <w:r w:rsidRPr="00A646BA">
        <w:rPr>
          <w:rFonts w:ascii="Time New Roman" w:eastAsia="黑体" w:hAnsi="Time New Roman" w:hint="eastAsia"/>
        </w:rPr>
        <w:t>轮渡事故的任何诉讼结果、关于关闭剩余“替代监室”和关于建立军事监察专员办公室的建议的贯彻落实情况</w:t>
      </w:r>
      <w:r w:rsidR="00A07D8A">
        <w:rPr>
          <w:rFonts w:ascii="Time New Roman" w:eastAsia="黑体" w:hAnsi="Time New Roman" w:hint="eastAsia"/>
        </w:rPr>
        <w:t>(</w:t>
      </w:r>
      <w:r w:rsidRPr="00A646BA">
        <w:rPr>
          <w:rFonts w:ascii="Time New Roman" w:eastAsia="黑体" w:hAnsi="Time New Roman" w:hint="eastAsia"/>
        </w:rPr>
        <w:t>见第</w:t>
      </w:r>
      <w:r w:rsidRPr="00A646BA">
        <w:rPr>
          <w:rFonts w:ascii="Time New Roman" w:eastAsia="黑体" w:hAnsi="Time New Roman" w:hint="eastAsia"/>
        </w:rPr>
        <w:t>14</w:t>
      </w:r>
      <w:r w:rsidRPr="00A646BA">
        <w:rPr>
          <w:rFonts w:ascii="Time New Roman" w:eastAsia="黑体" w:hAnsi="Time New Roman" w:hint="eastAsia"/>
        </w:rPr>
        <w:t>段</w:t>
      </w:r>
      <w:r w:rsidR="00A07D8A">
        <w:rPr>
          <w:rFonts w:ascii="Time New Roman" w:eastAsia="黑体" w:hAnsi="Time New Roman" w:hint="eastAsia"/>
        </w:rPr>
        <w:t>(</w:t>
      </w:r>
      <w:r w:rsidRPr="00A646BA">
        <w:rPr>
          <w:rFonts w:ascii="Time New Roman" w:eastAsia="黑体" w:hAnsi="Time New Roman" w:hint="eastAsia"/>
        </w:rPr>
        <w:t>d</w:t>
      </w:r>
      <w:r w:rsidR="00A07D8A">
        <w:rPr>
          <w:rFonts w:ascii="Time New Roman" w:eastAsia="黑体" w:hAnsi="Time New Roman" w:hint="eastAsia"/>
        </w:rPr>
        <w:t>)</w:t>
      </w:r>
      <w:r w:rsidRPr="00A646BA">
        <w:rPr>
          <w:rFonts w:ascii="Time New Roman" w:eastAsia="黑体" w:hAnsi="Time New Roman" w:hint="eastAsia"/>
        </w:rPr>
        <w:t>和</w:t>
      </w:r>
      <w:r w:rsidR="00A07D8A">
        <w:rPr>
          <w:rFonts w:ascii="Time New Roman" w:eastAsia="黑体" w:hAnsi="Time New Roman" w:hint="eastAsia"/>
        </w:rPr>
        <w:t>(</w:t>
      </w:r>
      <w:r w:rsidRPr="00A646BA">
        <w:rPr>
          <w:rFonts w:ascii="Time New Roman" w:eastAsia="黑体" w:hAnsi="Time New Roman" w:hint="eastAsia"/>
        </w:rPr>
        <w:t>e</w:t>
      </w:r>
      <w:r w:rsidR="00A07D8A">
        <w:rPr>
          <w:rFonts w:ascii="Time New Roman" w:eastAsia="黑体" w:hAnsi="Time New Roman" w:hint="eastAsia"/>
        </w:rPr>
        <w:t>)</w:t>
      </w:r>
      <w:r w:rsidR="00A07D8A">
        <w:rPr>
          <w:rFonts w:ascii="Time New Roman" w:eastAsia="黑体" w:hAnsi="Time New Roman" w:hint="eastAsia"/>
        </w:rPr>
        <w:t>，</w:t>
      </w:r>
      <w:r w:rsidRPr="00A646BA">
        <w:rPr>
          <w:rFonts w:ascii="Time New Roman" w:eastAsia="黑体" w:hAnsi="Time New Roman" w:hint="eastAsia"/>
        </w:rPr>
        <w:t>第</w:t>
      </w:r>
      <w:r w:rsidRPr="00A646BA">
        <w:rPr>
          <w:rFonts w:ascii="Time New Roman" w:eastAsia="黑体" w:hAnsi="Time New Roman" w:hint="eastAsia"/>
        </w:rPr>
        <w:t>26</w:t>
      </w:r>
      <w:r w:rsidRPr="00A646BA">
        <w:rPr>
          <w:rFonts w:ascii="Time New Roman" w:eastAsia="黑体" w:hAnsi="Time New Roman" w:hint="eastAsia"/>
        </w:rPr>
        <w:t>段及第</w:t>
      </w:r>
      <w:r w:rsidRPr="00A646BA">
        <w:rPr>
          <w:rFonts w:ascii="Time New Roman" w:eastAsia="黑体" w:hAnsi="Time New Roman" w:hint="eastAsia"/>
        </w:rPr>
        <w:t>36</w:t>
      </w:r>
      <w:r w:rsidRPr="00A646BA">
        <w:rPr>
          <w:rFonts w:ascii="Time New Roman" w:eastAsia="黑体" w:hAnsi="Time New Roman" w:hint="eastAsia"/>
        </w:rPr>
        <w:t>段</w:t>
      </w:r>
      <w:r w:rsidR="00A07D8A">
        <w:rPr>
          <w:rFonts w:ascii="Time New Roman" w:eastAsia="黑体" w:hAnsi="Time New Roman" w:hint="eastAsia"/>
        </w:rPr>
        <w:t>(</w:t>
      </w:r>
      <w:r w:rsidRPr="00A646BA">
        <w:rPr>
          <w:rFonts w:ascii="Time New Roman" w:eastAsia="黑体" w:hAnsi="Time New Roman" w:hint="eastAsia"/>
        </w:rPr>
        <w:t>b</w:t>
      </w:r>
      <w:r w:rsidR="00A07D8A">
        <w:rPr>
          <w:rFonts w:ascii="Time New Roman" w:eastAsia="黑体" w:hAnsi="Time New Roman" w:hint="eastAsia"/>
        </w:rPr>
        <w:t>))</w:t>
      </w:r>
      <w:r w:rsidRPr="00A646BA">
        <w:rPr>
          <w:rFonts w:ascii="Time New Roman" w:eastAsia="黑体" w:hAnsi="Time New Roman" w:hint="eastAsia"/>
        </w:rPr>
        <w:t>。为此</w:t>
      </w:r>
      <w:r w:rsidR="00A07D8A">
        <w:rPr>
          <w:rFonts w:ascii="Time New Roman" w:eastAsia="黑体" w:hAnsi="Time New Roman" w:hint="eastAsia"/>
        </w:rPr>
        <w:t>，</w:t>
      </w:r>
      <w:r w:rsidRPr="00A646BA">
        <w:rPr>
          <w:rFonts w:ascii="Time New Roman" w:eastAsia="黑体" w:hAnsi="Time New Roman" w:hint="eastAsia"/>
        </w:rPr>
        <w:t>请缔约国向委员会通报准备在下一个报告期内落实本结论性意见中部分或所有其余建议的计划。</w:t>
      </w:r>
    </w:p>
    <w:p w:rsidR="00691C57" w:rsidRPr="00A646BA" w:rsidRDefault="00691C57" w:rsidP="00982DEC">
      <w:pPr>
        <w:pStyle w:val="H23GC"/>
        <w:rPr>
          <w:rFonts w:ascii="Time New Roman" w:hAnsi="Time New Roman" w:hint="eastAsia"/>
        </w:rPr>
      </w:pPr>
      <w:r w:rsidRPr="00A646BA">
        <w:rPr>
          <w:rFonts w:ascii="Time New Roman" w:hAnsi="Time New Roman" w:hint="eastAsia"/>
        </w:rPr>
        <w:lastRenderedPageBreak/>
        <w:tab/>
      </w:r>
      <w:r w:rsidRPr="00A646BA">
        <w:rPr>
          <w:rFonts w:ascii="Time New Roman" w:hAnsi="Time New Roman" w:hint="eastAsia"/>
        </w:rPr>
        <w:tab/>
      </w:r>
      <w:r w:rsidRPr="00A646BA">
        <w:rPr>
          <w:rFonts w:ascii="Time New Roman" w:hAnsi="Time New Roman" w:hint="eastAsia"/>
        </w:rPr>
        <w:t>其他问题</w:t>
      </w:r>
    </w:p>
    <w:p w:rsidR="00691C57" w:rsidRPr="00A646BA" w:rsidRDefault="00691C57" w:rsidP="00691C57">
      <w:pPr>
        <w:pStyle w:val="SingleTxtGC"/>
        <w:rPr>
          <w:rFonts w:ascii="Time New Roman" w:eastAsia="黑体" w:hAnsi="Time New Roman" w:hint="eastAsia"/>
        </w:rPr>
      </w:pPr>
      <w:r w:rsidRPr="00A646BA">
        <w:rPr>
          <w:rFonts w:ascii="Time New Roman" w:eastAsia="黑体" w:hAnsi="Time New Roman" w:hint="eastAsia"/>
        </w:rPr>
        <w:t>5</w:t>
      </w:r>
      <w:r w:rsidR="00A07D8A">
        <w:rPr>
          <w:rFonts w:ascii="Time New Roman" w:eastAsia="黑体" w:hAnsi="Time New Roman" w:hint="eastAsia"/>
        </w:rPr>
        <w:t>0.</w:t>
      </w:r>
      <w:r w:rsidRPr="00A646BA">
        <w:rPr>
          <w:rFonts w:ascii="Time New Roman" w:eastAsia="黑体" w:hAnsi="Time New Roman"/>
        </w:rPr>
        <w:t xml:space="preserve">  </w:t>
      </w:r>
      <w:r w:rsidRPr="00A646BA">
        <w:rPr>
          <w:rFonts w:ascii="Time New Roman" w:eastAsia="黑体" w:hAnsi="Time New Roman" w:hint="eastAsia"/>
        </w:rPr>
        <w:t>委员会请缔约国批准其尚未加入的联合国核心人权条约。</w:t>
      </w:r>
    </w:p>
    <w:p w:rsidR="00691C57" w:rsidRPr="00A646BA" w:rsidRDefault="00691C57" w:rsidP="00691C57">
      <w:pPr>
        <w:pStyle w:val="SingleTxtGC"/>
        <w:rPr>
          <w:rFonts w:ascii="Time New Roman" w:eastAsia="黑体" w:hAnsi="Time New Roman" w:hint="eastAsia"/>
        </w:rPr>
      </w:pPr>
      <w:r w:rsidRPr="00A646BA">
        <w:rPr>
          <w:rFonts w:ascii="Time New Roman" w:eastAsia="黑体" w:hAnsi="Time New Roman" w:hint="eastAsia"/>
        </w:rPr>
        <w:t>5</w:t>
      </w:r>
      <w:r w:rsidR="00A07D8A">
        <w:rPr>
          <w:rFonts w:ascii="Time New Roman" w:eastAsia="黑体" w:hAnsi="Time New Roman" w:hint="eastAsia"/>
        </w:rPr>
        <w:t>1.</w:t>
      </w:r>
      <w:r w:rsidR="00982DEC" w:rsidRPr="00A646BA">
        <w:rPr>
          <w:rFonts w:ascii="Time New Roman" w:eastAsia="黑体" w:hAnsi="Time New Roman"/>
        </w:rPr>
        <w:t xml:space="preserve">  </w:t>
      </w:r>
      <w:r w:rsidRPr="00A646BA">
        <w:rPr>
          <w:rFonts w:ascii="Time New Roman" w:eastAsia="黑体" w:hAnsi="Time New Roman" w:hint="eastAsia"/>
        </w:rPr>
        <w:t>委员会请缔约国通过官方网站、媒体和非政府组织</w:t>
      </w:r>
      <w:r w:rsidR="00A07D8A">
        <w:rPr>
          <w:rFonts w:ascii="Time New Roman" w:eastAsia="黑体" w:hAnsi="Time New Roman" w:hint="eastAsia"/>
        </w:rPr>
        <w:t>，</w:t>
      </w:r>
      <w:r w:rsidRPr="00A646BA">
        <w:rPr>
          <w:rFonts w:ascii="Time New Roman" w:eastAsia="黑体" w:hAnsi="Time New Roman" w:hint="eastAsia"/>
        </w:rPr>
        <w:t>以适当语言广泛宣传向委员会提交的报告和本结论性意见。</w:t>
      </w:r>
    </w:p>
    <w:p w:rsidR="00691C57" w:rsidRPr="00A646BA" w:rsidRDefault="00691C57" w:rsidP="00691C57">
      <w:pPr>
        <w:pStyle w:val="SingleTxtGC"/>
        <w:rPr>
          <w:rFonts w:ascii="Time New Roman" w:eastAsia="黑体" w:hAnsi="Time New Roman" w:hint="eastAsia"/>
        </w:rPr>
      </w:pPr>
      <w:r w:rsidRPr="00A646BA">
        <w:rPr>
          <w:rFonts w:ascii="Time New Roman" w:eastAsia="黑体" w:hAnsi="Time New Roman" w:hint="eastAsia"/>
        </w:rPr>
        <w:t>5</w:t>
      </w:r>
      <w:r w:rsidR="00A07D8A">
        <w:rPr>
          <w:rFonts w:ascii="Time New Roman" w:eastAsia="黑体" w:hAnsi="Time New Roman" w:hint="eastAsia"/>
        </w:rPr>
        <w:t>2.</w:t>
      </w:r>
      <w:r w:rsidR="00982DEC" w:rsidRPr="00A646BA">
        <w:rPr>
          <w:rFonts w:ascii="Time New Roman" w:eastAsia="黑体" w:hAnsi="Time New Roman"/>
        </w:rPr>
        <w:t xml:space="preserve">  </w:t>
      </w:r>
      <w:r w:rsidRPr="00A646BA">
        <w:rPr>
          <w:rFonts w:ascii="Time New Roman" w:eastAsia="黑体" w:hAnsi="Time New Roman" w:hint="eastAsia"/>
        </w:rPr>
        <w:t>请缔约国在</w:t>
      </w:r>
      <w:r w:rsidRPr="00A646BA">
        <w:rPr>
          <w:rFonts w:ascii="Time New Roman" w:eastAsia="黑体" w:hAnsi="Time New Roman" w:hint="eastAsia"/>
        </w:rPr>
        <w:t>2021</w:t>
      </w:r>
      <w:r w:rsidRPr="00A646BA">
        <w:rPr>
          <w:rFonts w:ascii="Time New Roman" w:eastAsia="黑体" w:hAnsi="Time New Roman" w:hint="eastAsia"/>
        </w:rPr>
        <w:t>年</w:t>
      </w:r>
      <w:r w:rsidRPr="00A646BA">
        <w:rPr>
          <w:rFonts w:ascii="Time New Roman" w:eastAsia="黑体" w:hAnsi="Time New Roman" w:hint="eastAsia"/>
        </w:rPr>
        <w:t>5</w:t>
      </w:r>
      <w:r w:rsidRPr="00A646BA">
        <w:rPr>
          <w:rFonts w:ascii="Time New Roman" w:eastAsia="黑体" w:hAnsi="Time New Roman" w:hint="eastAsia"/>
        </w:rPr>
        <w:t>月</w:t>
      </w:r>
      <w:r w:rsidRPr="00A646BA">
        <w:rPr>
          <w:rFonts w:ascii="Time New Roman" w:eastAsia="黑体" w:hAnsi="Time New Roman" w:hint="eastAsia"/>
        </w:rPr>
        <w:t>12</w:t>
      </w:r>
      <w:r w:rsidRPr="00A646BA">
        <w:rPr>
          <w:rFonts w:ascii="Time New Roman" w:eastAsia="黑体" w:hAnsi="Time New Roman" w:hint="eastAsia"/>
        </w:rPr>
        <w:t>日之前提交下一次定期报告</w:t>
      </w:r>
      <w:r w:rsidR="00A07D8A">
        <w:rPr>
          <w:rFonts w:ascii="Time New Roman" w:eastAsia="黑体" w:hAnsi="Time New Roman" w:hint="eastAsia"/>
        </w:rPr>
        <w:t>，</w:t>
      </w:r>
      <w:r w:rsidRPr="00A646BA">
        <w:rPr>
          <w:rFonts w:ascii="Time New Roman" w:eastAsia="黑体" w:hAnsi="Time New Roman" w:hint="eastAsia"/>
        </w:rPr>
        <w:t>即第六次定期报告。为此目的</w:t>
      </w:r>
      <w:r w:rsidR="00A07D8A">
        <w:rPr>
          <w:rFonts w:ascii="Time New Roman" w:eastAsia="黑体" w:hAnsi="Time New Roman" w:hint="eastAsia"/>
        </w:rPr>
        <w:t>，</w:t>
      </w:r>
      <w:r w:rsidRPr="00A646BA">
        <w:rPr>
          <w:rFonts w:ascii="Time New Roman" w:eastAsia="黑体" w:hAnsi="Time New Roman" w:hint="eastAsia"/>
        </w:rPr>
        <w:t>并鉴于缔约国已同意按照简化报告程序提交报告</w:t>
      </w:r>
      <w:r w:rsidR="00A07D8A">
        <w:rPr>
          <w:rFonts w:ascii="Time New Roman" w:eastAsia="黑体" w:hAnsi="Time New Roman" w:hint="eastAsia"/>
        </w:rPr>
        <w:t>，</w:t>
      </w:r>
      <w:r w:rsidRPr="00A646BA">
        <w:rPr>
          <w:rFonts w:ascii="Time New Roman" w:eastAsia="黑体" w:hAnsi="Time New Roman" w:hint="eastAsia"/>
        </w:rPr>
        <w:t>委员会将在适当时候向缔约国发送报告</w:t>
      </w:r>
      <w:proofErr w:type="gramStart"/>
      <w:r w:rsidRPr="00A646BA">
        <w:rPr>
          <w:rFonts w:ascii="Time New Roman" w:eastAsia="黑体" w:hAnsi="Time New Roman" w:hint="eastAsia"/>
        </w:rPr>
        <w:t>前问题</w:t>
      </w:r>
      <w:proofErr w:type="gramEnd"/>
      <w:r w:rsidRPr="00A646BA">
        <w:rPr>
          <w:rFonts w:ascii="Time New Roman" w:eastAsia="黑体" w:hAnsi="Time New Roman" w:hint="eastAsia"/>
        </w:rPr>
        <w:t>清单。缔约国对问题清单的答复将构成缔约国根据《公约》第</w:t>
      </w:r>
      <w:r w:rsidRPr="00A646BA">
        <w:rPr>
          <w:rFonts w:ascii="Time New Roman" w:eastAsia="黑体" w:hAnsi="Time New Roman" w:hint="eastAsia"/>
        </w:rPr>
        <w:t>19</w:t>
      </w:r>
      <w:r w:rsidRPr="00A646BA">
        <w:rPr>
          <w:rFonts w:ascii="Time New Roman" w:eastAsia="黑体" w:hAnsi="Time New Roman" w:hint="eastAsia"/>
        </w:rPr>
        <w:t>条提交的第六次定期报告。</w:t>
      </w:r>
    </w:p>
    <w:p w:rsidR="00D81D61" w:rsidRPr="00A646BA" w:rsidRDefault="00D81D61">
      <w:pPr>
        <w:spacing w:before="240"/>
        <w:jc w:val="center"/>
        <w:rPr>
          <w:rFonts w:ascii="Time New Roman" w:eastAsia="黑体" w:hAnsi="Time New Roman" w:hint="eastAsia"/>
          <w:u w:val="single"/>
        </w:rPr>
      </w:pPr>
      <w:r w:rsidRPr="00A646BA">
        <w:rPr>
          <w:rFonts w:ascii="Time New Roman" w:eastAsia="黑体" w:hAnsi="Time New Roman" w:hint="eastAsia"/>
          <w:u w:val="single"/>
        </w:rPr>
        <w:tab/>
      </w:r>
      <w:r w:rsidRPr="00A646BA">
        <w:rPr>
          <w:rFonts w:ascii="Time New Roman" w:eastAsia="黑体" w:hAnsi="Time New Roman" w:hint="eastAsia"/>
          <w:u w:val="single"/>
        </w:rPr>
        <w:tab/>
      </w:r>
      <w:r w:rsidRPr="00A646BA">
        <w:rPr>
          <w:rFonts w:ascii="Time New Roman" w:eastAsia="黑体" w:hAnsi="Time New Roman" w:hint="eastAsia"/>
          <w:u w:val="single"/>
        </w:rPr>
        <w:tab/>
      </w:r>
      <w:r w:rsidRPr="00A646BA">
        <w:rPr>
          <w:rFonts w:ascii="Time New Roman" w:eastAsia="黑体" w:hAnsi="Time New Roman"/>
          <w:u w:val="single"/>
        </w:rPr>
        <w:tab/>
      </w:r>
    </w:p>
    <w:p w:rsidR="00691C57" w:rsidRPr="00A646BA" w:rsidRDefault="00691C57" w:rsidP="00691C57">
      <w:pPr>
        <w:pStyle w:val="SingleTxtGC"/>
        <w:rPr>
          <w:rFonts w:ascii="Time New Roman" w:eastAsia="黑体" w:hAnsi="Time New Roman" w:hint="eastAsia"/>
        </w:rPr>
      </w:pPr>
    </w:p>
    <w:sectPr w:rsidR="00691C57" w:rsidRPr="00A646BA" w:rsidSect="00951B31">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291" w:rsidRPr="000D319F" w:rsidRDefault="00234291" w:rsidP="000D319F">
      <w:pPr>
        <w:pStyle w:val="ae"/>
        <w:spacing w:after="240"/>
        <w:ind w:left="907"/>
        <w:rPr>
          <w:rFonts w:asciiTheme="majorBidi" w:eastAsia="宋体" w:hAnsiTheme="majorBidi" w:cstheme="majorBidi"/>
          <w:sz w:val="21"/>
          <w:szCs w:val="21"/>
          <w:lang w:val="en-US"/>
        </w:rPr>
      </w:pPr>
    </w:p>
    <w:p w:rsidR="00234291" w:rsidRPr="000D319F" w:rsidRDefault="00234291"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234291" w:rsidRPr="000D319F" w:rsidRDefault="00234291" w:rsidP="000D319F">
      <w:pPr>
        <w:pStyle w:val="ae"/>
      </w:pPr>
    </w:p>
  </w:endnote>
  <w:endnote w:type="continuationNotice" w:id="1">
    <w:p w:rsidR="00234291" w:rsidRDefault="0023429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91C57" w:rsidRDefault="00691C57" w:rsidP="00691C57">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D63D74">
      <w:rPr>
        <w:rStyle w:val="af"/>
        <w:noProof/>
      </w:rPr>
      <w:t>2</w:t>
    </w:r>
    <w:r>
      <w:rPr>
        <w:rStyle w:val="af"/>
      </w:rPr>
      <w:fldChar w:fldCharType="end"/>
    </w:r>
    <w:r>
      <w:rPr>
        <w:rStyle w:val="af"/>
      </w:rPr>
      <w:tab/>
    </w:r>
    <w:proofErr w:type="spellStart"/>
    <w:r w:rsidRPr="00691C57">
      <w:rPr>
        <w:rStyle w:val="af"/>
        <w:b w:val="0"/>
        <w:snapToGrid w:val="0"/>
        <w:sz w:val="16"/>
      </w:rPr>
      <w:t>GE.17</w:t>
    </w:r>
    <w:proofErr w:type="spellEnd"/>
    <w:r w:rsidRPr="00691C57">
      <w:rPr>
        <w:rStyle w:val="af"/>
        <w:b w:val="0"/>
        <w:snapToGrid w:val="0"/>
        <w:sz w:val="16"/>
      </w:rPr>
      <w:t>-08636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691C57" w:rsidRDefault="00691C57" w:rsidP="00691C57">
    <w:pPr>
      <w:pStyle w:val="ae"/>
      <w:tabs>
        <w:tab w:val="clear" w:pos="431"/>
        <w:tab w:val="right" w:pos="9638"/>
      </w:tabs>
      <w:rPr>
        <w:rStyle w:val="af"/>
      </w:rPr>
    </w:pPr>
    <w:proofErr w:type="spellStart"/>
    <w:r>
      <w:t>GE.17</w:t>
    </w:r>
    <w:proofErr w:type="spellEnd"/>
    <w:r>
      <w:t>-08636</w:t>
    </w:r>
    <w:r>
      <w:tab/>
    </w:r>
    <w:r>
      <w:rPr>
        <w:rStyle w:val="af"/>
      </w:rPr>
      <w:fldChar w:fldCharType="begin"/>
    </w:r>
    <w:r>
      <w:rPr>
        <w:rStyle w:val="af"/>
      </w:rPr>
      <w:instrText xml:space="preserve"> PAGE  \* MERGEFORMAT </w:instrText>
    </w:r>
    <w:r>
      <w:rPr>
        <w:rStyle w:val="af"/>
      </w:rPr>
      <w:fldChar w:fldCharType="separate"/>
    </w:r>
    <w:r w:rsidR="00D63D74">
      <w:rPr>
        <w:rStyle w:val="af"/>
        <w:noProof/>
      </w:rPr>
      <w:t>3</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5505A1" w:rsidRDefault="00691C57" w:rsidP="00D63D74">
    <w:pPr>
      <w:pStyle w:val="ae"/>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-08636</w:t>
    </w:r>
    <w:r w:rsidR="00731A42" w:rsidRPr="00EE277A">
      <w:rPr>
        <w:sz w:val="20"/>
        <w:lang w:eastAsia="zh-CN"/>
      </w:rPr>
      <w:t xml:space="preserve"> (C)</w:t>
    </w:r>
    <w:r w:rsidR="005505A1">
      <w:rPr>
        <w:sz w:val="20"/>
        <w:lang w:eastAsia="zh-CN"/>
      </w:rPr>
      <w:tab/>
    </w:r>
    <w:r w:rsidR="00D63D74">
      <w:rPr>
        <w:sz w:val="20"/>
        <w:lang w:eastAsia="zh-CN"/>
      </w:rPr>
      <w:t>14</w:t>
    </w:r>
    <w:r w:rsidR="005505A1">
      <w:rPr>
        <w:sz w:val="20"/>
        <w:lang w:eastAsia="zh-CN"/>
      </w:rPr>
      <w:t>0</w:t>
    </w:r>
    <w:r>
      <w:rPr>
        <w:sz w:val="20"/>
        <w:lang w:eastAsia="zh-CN"/>
      </w:rPr>
      <w:t>6</w:t>
    </w:r>
    <w:r w:rsidR="005505A1">
      <w:rPr>
        <w:sz w:val="20"/>
        <w:lang w:eastAsia="zh-CN"/>
      </w:rPr>
      <w:t>1</w:t>
    </w:r>
    <w:r w:rsidR="00B71DC1">
      <w:rPr>
        <w:rFonts w:eastAsiaTheme="minorEastAsia" w:hint="eastAsia"/>
        <w:sz w:val="20"/>
        <w:lang w:eastAsia="zh-CN"/>
      </w:rPr>
      <w:t>7</w:t>
    </w:r>
    <w:r w:rsidR="00731A42">
      <w:rPr>
        <w:sz w:val="20"/>
        <w:lang w:eastAsia="zh-CN"/>
      </w:rPr>
      <w:tab/>
    </w:r>
    <w:r w:rsidR="004648E0">
      <w:rPr>
        <w:sz w:val="20"/>
        <w:lang w:eastAsia="zh-CN"/>
      </w:rPr>
      <w:t>15</w:t>
    </w:r>
    <w:r w:rsidR="00731A42">
      <w:rPr>
        <w:sz w:val="20"/>
        <w:lang w:eastAsia="zh-CN"/>
      </w:rPr>
      <w:t>0</w:t>
    </w:r>
    <w:r>
      <w:rPr>
        <w:sz w:val="20"/>
        <w:lang w:eastAsia="zh-CN"/>
      </w:rPr>
      <w:t>6</w:t>
    </w:r>
    <w:r w:rsidR="00731A42">
      <w:rPr>
        <w:sz w:val="20"/>
        <w:lang w:eastAsia="zh-CN"/>
      </w:rPr>
      <w:t>1</w:t>
    </w:r>
    <w:r w:rsidR="00B71DC1">
      <w:rPr>
        <w:rFonts w:eastAsiaTheme="minorEastAsia" w:hint="eastAsia"/>
        <w:sz w:val="20"/>
        <w:lang w:eastAsia="zh-CN"/>
      </w:rPr>
      <w:t>7</w:t>
    </w:r>
  </w:p>
  <w:p w:rsidR="00056632" w:rsidRPr="00487939" w:rsidRDefault="00691C57" w:rsidP="00487939">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KOR/CO/3-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KOR/CO/3-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1CC609B3" wp14:editId="746EDC82">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291" w:rsidRPr="000157B1" w:rsidRDefault="0023429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234291" w:rsidRPr="000157B1" w:rsidRDefault="00234291"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234291" w:rsidRDefault="00234291"/>
  </w:footnote>
  <w:footnote w:id="2">
    <w:p w:rsidR="00691C57" w:rsidRDefault="00691C57" w:rsidP="00A07D8A">
      <w:pPr>
        <w:pStyle w:val="a6"/>
      </w:pPr>
      <w:r>
        <w:rPr>
          <w:lang w:val="zh-CN"/>
        </w:rPr>
        <w:tab/>
      </w:r>
      <w:r w:rsidR="004648E0" w:rsidRPr="00891DD9">
        <w:rPr>
          <w:sz w:val="21"/>
          <w:szCs w:val="21"/>
        </w:rPr>
        <w:t>*</w:t>
      </w:r>
      <w:r w:rsidR="00114AE2">
        <w:tab/>
      </w:r>
      <w:r w:rsidR="004648E0">
        <w:rPr>
          <w:rFonts w:hint="eastAsia"/>
          <w:lang w:val="zh-CN"/>
        </w:rPr>
        <w:t>因技术原因，于</w:t>
      </w:r>
      <w:r w:rsidR="004648E0">
        <w:rPr>
          <w:rFonts w:hint="eastAsia"/>
          <w:lang w:val="zh-CN"/>
        </w:rPr>
        <w:t>2017</w:t>
      </w:r>
      <w:r w:rsidR="004648E0">
        <w:rPr>
          <w:rFonts w:hint="eastAsia"/>
          <w:lang w:val="zh-CN"/>
        </w:rPr>
        <w:t>年</w:t>
      </w:r>
      <w:r w:rsidR="004648E0">
        <w:rPr>
          <w:rFonts w:hint="eastAsia"/>
          <w:lang w:val="zh-CN"/>
        </w:rPr>
        <w:t>6</w:t>
      </w:r>
      <w:r w:rsidR="004648E0">
        <w:rPr>
          <w:rFonts w:hint="eastAsia"/>
          <w:lang w:val="zh-CN"/>
        </w:rPr>
        <w:t>月</w:t>
      </w:r>
      <w:r w:rsidR="004648E0">
        <w:rPr>
          <w:rFonts w:hint="eastAsia"/>
          <w:lang w:val="zh-CN"/>
        </w:rPr>
        <w:t>14</w:t>
      </w:r>
      <w:r w:rsidR="004648E0">
        <w:rPr>
          <w:rFonts w:hint="eastAsia"/>
          <w:lang w:val="zh-CN"/>
        </w:rPr>
        <w:t>日重新印发。</w:t>
      </w:r>
    </w:p>
    <w:p w:rsidR="004648E0" w:rsidRPr="004648E0" w:rsidRDefault="004648E0" w:rsidP="00933558">
      <w:pPr>
        <w:pStyle w:val="a6"/>
        <w:spacing w:after="0"/>
      </w:pPr>
      <w:r>
        <w:tab/>
      </w:r>
      <w:r w:rsidRPr="00EF0F2D">
        <w:rPr>
          <w:sz w:val="21"/>
          <w:szCs w:val="21"/>
          <w:lang w:val="zh-CN"/>
        </w:rPr>
        <w:t>*</w:t>
      </w:r>
      <w:r>
        <w:rPr>
          <w:sz w:val="21"/>
          <w:szCs w:val="21"/>
        </w:rPr>
        <w:t>*</w:t>
      </w:r>
      <w:r>
        <w:tab/>
      </w:r>
      <w:r>
        <w:rPr>
          <w:lang w:val="zh-CN"/>
        </w:rPr>
        <w:t>委员会第六十届会议</w:t>
      </w:r>
      <w:r>
        <w:rPr>
          <w:lang w:val="zh-CN"/>
        </w:rPr>
        <w:t>(2017</w:t>
      </w:r>
      <w:r>
        <w:rPr>
          <w:lang w:val="zh-CN"/>
        </w:rPr>
        <w:t>年</w:t>
      </w:r>
      <w:r>
        <w:rPr>
          <w:lang w:val="zh-CN"/>
        </w:rPr>
        <w:t>4</w:t>
      </w:r>
      <w:r>
        <w:rPr>
          <w:lang w:val="zh-CN"/>
        </w:rPr>
        <w:t>月</w:t>
      </w:r>
      <w:r>
        <w:rPr>
          <w:lang w:val="zh-CN"/>
        </w:rPr>
        <w:t>18</w:t>
      </w:r>
      <w:r>
        <w:rPr>
          <w:lang w:val="zh-CN"/>
        </w:rPr>
        <w:t>日至</w:t>
      </w:r>
      <w:r>
        <w:rPr>
          <w:lang w:val="zh-CN"/>
        </w:rPr>
        <w:t>5</w:t>
      </w:r>
      <w:r>
        <w:rPr>
          <w:lang w:val="zh-CN"/>
        </w:rPr>
        <w:t>月</w:t>
      </w:r>
      <w:r>
        <w:rPr>
          <w:lang w:val="zh-CN"/>
        </w:rPr>
        <w:t>12</w:t>
      </w:r>
      <w:r>
        <w:rPr>
          <w:lang w:val="zh-CN"/>
        </w:rPr>
        <w:t>日</w:t>
      </w:r>
      <w:r>
        <w:rPr>
          <w:lang w:val="zh-CN"/>
        </w:rPr>
        <w:t>)</w:t>
      </w:r>
      <w:r>
        <w:rPr>
          <w:lang w:val="zh-CN"/>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Default="00691C57" w:rsidP="00691C57">
    <w:pPr>
      <w:pStyle w:val="af0"/>
    </w:pPr>
    <w:r>
      <w:t>CAT/C/</w:t>
    </w:r>
    <w:proofErr w:type="spellStart"/>
    <w:r>
      <w:t>KOR</w:t>
    </w:r>
    <w:proofErr w:type="spellEnd"/>
    <w:r>
      <w:t>/CO/3-5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6632" w:rsidRPr="00202A30" w:rsidRDefault="00691C57" w:rsidP="00691C57">
    <w:pPr>
      <w:pStyle w:val="af0"/>
      <w:jc w:val="right"/>
    </w:pPr>
    <w:r>
      <w:t>CAT/C/</w:t>
    </w:r>
    <w:proofErr w:type="spellStart"/>
    <w:r>
      <w:t>KOR</w:t>
    </w:r>
    <w:proofErr w:type="spellEnd"/>
    <w:r>
      <w:t>/CO/3-5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603D3"/>
    <w:multiLevelType w:val="hybridMultilevel"/>
    <w:tmpl w:val="CAFE1538"/>
    <w:lvl w:ilvl="0" w:tplc="638A3AD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1B1078B"/>
    <w:multiLevelType w:val="hybridMultilevel"/>
    <w:tmpl w:val="6C22BF36"/>
    <w:lvl w:ilvl="0" w:tplc="89642D2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
    <w:nsid w:val="02D30D4B"/>
    <w:multiLevelType w:val="hybridMultilevel"/>
    <w:tmpl w:val="73FC2CF0"/>
    <w:lvl w:ilvl="0" w:tplc="FB7EC2F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3A56FA7"/>
    <w:multiLevelType w:val="hybridMultilevel"/>
    <w:tmpl w:val="4CE092E8"/>
    <w:lvl w:ilvl="0" w:tplc="1AA0D73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E2B2D22"/>
    <w:multiLevelType w:val="hybridMultilevel"/>
    <w:tmpl w:val="548862C2"/>
    <w:lvl w:ilvl="0" w:tplc="3C88ADA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0E718B6"/>
    <w:multiLevelType w:val="hybridMultilevel"/>
    <w:tmpl w:val="452E4CA2"/>
    <w:lvl w:ilvl="0" w:tplc="4754DE0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1187A52"/>
    <w:multiLevelType w:val="hybridMultilevel"/>
    <w:tmpl w:val="F930585E"/>
    <w:lvl w:ilvl="0" w:tplc="271E2E0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8B16407"/>
    <w:multiLevelType w:val="hybridMultilevel"/>
    <w:tmpl w:val="4E881AEE"/>
    <w:lvl w:ilvl="0" w:tplc="D2C0D086">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10">
    <w:nsid w:val="194A590C"/>
    <w:multiLevelType w:val="hybridMultilevel"/>
    <w:tmpl w:val="EEE8E4B0"/>
    <w:lvl w:ilvl="0" w:tplc="81E8492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1DA878E4"/>
    <w:multiLevelType w:val="hybridMultilevel"/>
    <w:tmpl w:val="05A61414"/>
    <w:lvl w:ilvl="0" w:tplc="89D4FD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1F890DE8"/>
    <w:multiLevelType w:val="hybridMultilevel"/>
    <w:tmpl w:val="7C064EEA"/>
    <w:lvl w:ilvl="0" w:tplc="160299A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207E42E9"/>
    <w:multiLevelType w:val="hybridMultilevel"/>
    <w:tmpl w:val="45183D10"/>
    <w:lvl w:ilvl="0" w:tplc="945043A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7400D36"/>
    <w:multiLevelType w:val="hybridMultilevel"/>
    <w:tmpl w:val="FAA8BA48"/>
    <w:lvl w:ilvl="0" w:tplc="3B92DC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E4D7C3F"/>
    <w:multiLevelType w:val="hybridMultilevel"/>
    <w:tmpl w:val="B428D5C4"/>
    <w:lvl w:ilvl="0" w:tplc="7BDAF00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2EDC7C83"/>
    <w:multiLevelType w:val="hybridMultilevel"/>
    <w:tmpl w:val="F5044A4E"/>
    <w:lvl w:ilvl="0" w:tplc="A5C4DD6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2EFF2C88"/>
    <w:multiLevelType w:val="hybridMultilevel"/>
    <w:tmpl w:val="46CA16FE"/>
    <w:lvl w:ilvl="0" w:tplc="AC3AD1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31DB642B"/>
    <w:multiLevelType w:val="hybridMultilevel"/>
    <w:tmpl w:val="3C3E867A"/>
    <w:lvl w:ilvl="0" w:tplc="F7BC6E78">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25D466D"/>
    <w:multiLevelType w:val="hybridMultilevel"/>
    <w:tmpl w:val="04AA6EB0"/>
    <w:lvl w:ilvl="0" w:tplc="D0A628A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7AF7B5F"/>
    <w:multiLevelType w:val="hybridMultilevel"/>
    <w:tmpl w:val="79BA60D6"/>
    <w:lvl w:ilvl="0" w:tplc="1580120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3FA565D9"/>
    <w:multiLevelType w:val="hybridMultilevel"/>
    <w:tmpl w:val="1C5090CC"/>
    <w:lvl w:ilvl="0" w:tplc="70386ED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27B2588"/>
    <w:multiLevelType w:val="hybridMultilevel"/>
    <w:tmpl w:val="2648231A"/>
    <w:lvl w:ilvl="0" w:tplc="67F8F0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43A303CE"/>
    <w:multiLevelType w:val="hybridMultilevel"/>
    <w:tmpl w:val="4670BF78"/>
    <w:lvl w:ilvl="0" w:tplc="A37EBF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462C501B"/>
    <w:multiLevelType w:val="hybridMultilevel"/>
    <w:tmpl w:val="CAB0806C"/>
    <w:lvl w:ilvl="0" w:tplc="50C4CCA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nsid w:val="4C063C4B"/>
    <w:multiLevelType w:val="hybridMultilevel"/>
    <w:tmpl w:val="9E2A2682"/>
    <w:lvl w:ilvl="0" w:tplc="7912308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532C17AA"/>
    <w:multiLevelType w:val="hybridMultilevel"/>
    <w:tmpl w:val="1382DEB4"/>
    <w:lvl w:ilvl="0" w:tplc="10C6ED5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nsid w:val="5A8310D0"/>
    <w:multiLevelType w:val="hybridMultilevel"/>
    <w:tmpl w:val="B08C7EDA"/>
    <w:lvl w:ilvl="0" w:tplc="09E036CC">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28">
    <w:nsid w:val="5CE04C27"/>
    <w:multiLevelType w:val="hybridMultilevel"/>
    <w:tmpl w:val="98B4C608"/>
    <w:lvl w:ilvl="0" w:tplc="4F0E39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nsid w:val="5F561F14"/>
    <w:multiLevelType w:val="hybridMultilevel"/>
    <w:tmpl w:val="0F0C889C"/>
    <w:lvl w:ilvl="0" w:tplc="D110F9D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672D7771"/>
    <w:multiLevelType w:val="hybridMultilevel"/>
    <w:tmpl w:val="52B6A002"/>
    <w:lvl w:ilvl="0" w:tplc="8F60CAF2">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abstractNum w:abstractNumId="32">
    <w:nsid w:val="6E5E5F9D"/>
    <w:multiLevelType w:val="hybridMultilevel"/>
    <w:tmpl w:val="AF862190"/>
    <w:lvl w:ilvl="0" w:tplc="BF9A071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711509DE"/>
    <w:multiLevelType w:val="hybridMultilevel"/>
    <w:tmpl w:val="58D076DA"/>
    <w:lvl w:ilvl="0" w:tplc="E236E71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1C15B0E"/>
    <w:multiLevelType w:val="hybridMultilevel"/>
    <w:tmpl w:val="1670138C"/>
    <w:lvl w:ilvl="0" w:tplc="DAA4862E">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5">
    <w:nsid w:val="75592F1E"/>
    <w:multiLevelType w:val="hybridMultilevel"/>
    <w:tmpl w:val="1880451E"/>
    <w:lvl w:ilvl="0" w:tplc="BF92CE48">
      <w:start w:val="1"/>
      <w:numFmt w:val="lowerLetter"/>
      <w:lvlText w:val="(%1)"/>
      <w:lvlJc w:val="left"/>
      <w:pPr>
        <w:ind w:left="792" w:hanging="360"/>
      </w:pPr>
      <w:rPr>
        <w:rFonts w:hint="default"/>
      </w:rPr>
    </w:lvl>
    <w:lvl w:ilvl="1" w:tplc="04090019" w:tentative="1">
      <w:start w:val="1"/>
      <w:numFmt w:val="lowerLetter"/>
      <w:lvlText w:val="%2)"/>
      <w:lvlJc w:val="left"/>
      <w:pPr>
        <w:ind w:left="1272" w:hanging="420"/>
      </w:pPr>
    </w:lvl>
    <w:lvl w:ilvl="2" w:tplc="0409001B" w:tentative="1">
      <w:start w:val="1"/>
      <w:numFmt w:val="lowerRoman"/>
      <w:lvlText w:val="%3."/>
      <w:lvlJc w:val="right"/>
      <w:pPr>
        <w:ind w:left="1692" w:hanging="420"/>
      </w:pPr>
    </w:lvl>
    <w:lvl w:ilvl="3" w:tplc="0409000F" w:tentative="1">
      <w:start w:val="1"/>
      <w:numFmt w:val="decimal"/>
      <w:lvlText w:val="%4."/>
      <w:lvlJc w:val="left"/>
      <w:pPr>
        <w:ind w:left="2112" w:hanging="420"/>
      </w:pPr>
    </w:lvl>
    <w:lvl w:ilvl="4" w:tplc="04090019" w:tentative="1">
      <w:start w:val="1"/>
      <w:numFmt w:val="lowerLetter"/>
      <w:lvlText w:val="%5)"/>
      <w:lvlJc w:val="left"/>
      <w:pPr>
        <w:ind w:left="2532" w:hanging="420"/>
      </w:pPr>
    </w:lvl>
    <w:lvl w:ilvl="5" w:tplc="0409001B" w:tentative="1">
      <w:start w:val="1"/>
      <w:numFmt w:val="lowerRoman"/>
      <w:lvlText w:val="%6."/>
      <w:lvlJc w:val="right"/>
      <w:pPr>
        <w:ind w:left="2952" w:hanging="420"/>
      </w:pPr>
    </w:lvl>
    <w:lvl w:ilvl="6" w:tplc="0409000F" w:tentative="1">
      <w:start w:val="1"/>
      <w:numFmt w:val="decimal"/>
      <w:lvlText w:val="%7."/>
      <w:lvlJc w:val="left"/>
      <w:pPr>
        <w:ind w:left="3372" w:hanging="420"/>
      </w:pPr>
    </w:lvl>
    <w:lvl w:ilvl="7" w:tplc="04090019" w:tentative="1">
      <w:start w:val="1"/>
      <w:numFmt w:val="lowerLetter"/>
      <w:lvlText w:val="%8)"/>
      <w:lvlJc w:val="left"/>
      <w:pPr>
        <w:ind w:left="3792" w:hanging="420"/>
      </w:pPr>
    </w:lvl>
    <w:lvl w:ilvl="8" w:tplc="0409001B" w:tentative="1">
      <w:start w:val="1"/>
      <w:numFmt w:val="lowerRoman"/>
      <w:lvlText w:val="%9."/>
      <w:lvlJc w:val="right"/>
      <w:pPr>
        <w:ind w:left="4212" w:hanging="420"/>
      </w:pPr>
    </w:lvl>
  </w:abstractNum>
  <w:num w:numId="1">
    <w:abstractNumId w:val="7"/>
  </w:num>
  <w:num w:numId="2">
    <w:abstractNumId w:val="30"/>
  </w:num>
  <w:num w:numId="3">
    <w:abstractNumId w:val="8"/>
  </w:num>
  <w:num w:numId="4">
    <w:abstractNumId w:val="16"/>
  </w:num>
  <w:num w:numId="5">
    <w:abstractNumId w:val="34"/>
  </w:num>
  <w:num w:numId="6">
    <w:abstractNumId w:val="32"/>
  </w:num>
  <w:num w:numId="7">
    <w:abstractNumId w:val="22"/>
  </w:num>
  <w:num w:numId="8">
    <w:abstractNumId w:val="14"/>
  </w:num>
  <w:num w:numId="9">
    <w:abstractNumId w:val="29"/>
  </w:num>
  <w:num w:numId="10">
    <w:abstractNumId w:val="28"/>
  </w:num>
  <w:num w:numId="11">
    <w:abstractNumId w:val="11"/>
  </w:num>
  <w:num w:numId="12">
    <w:abstractNumId w:val="0"/>
  </w:num>
  <w:num w:numId="13">
    <w:abstractNumId w:val="2"/>
  </w:num>
  <w:num w:numId="14">
    <w:abstractNumId w:val="13"/>
  </w:num>
  <w:num w:numId="15">
    <w:abstractNumId w:val="6"/>
  </w:num>
  <w:num w:numId="16">
    <w:abstractNumId w:val="5"/>
  </w:num>
  <w:num w:numId="17">
    <w:abstractNumId w:val="18"/>
  </w:num>
  <w:num w:numId="18">
    <w:abstractNumId w:val="10"/>
  </w:num>
  <w:num w:numId="19">
    <w:abstractNumId w:val="33"/>
  </w:num>
  <w:num w:numId="20">
    <w:abstractNumId w:val="17"/>
  </w:num>
  <w:num w:numId="21">
    <w:abstractNumId w:val="24"/>
  </w:num>
  <w:num w:numId="22">
    <w:abstractNumId w:val="15"/>
  </w:num>
  <w:num w:numId="23">
    <w:abstractNumId w:val="26"/>
  </w:num>
  <w:num w:numId="24">
    <w:abstractNumId w:val="4"/>
  </w:num>
  <w:num w:numId="25">
    <w:abstractNumId w:val="25"/>
  </w:num>
  <w:num w:numId="26">
    <w:abstractNumId w:val="1"/>
  </w:num>
  <w:num w:numId="27">
    <w:abstractNumId w:val="23"/>
  </w:num>
  <w:num w:numId="28">
    <w:abstractNumId w:val="35"/>
  </w:num>
  <w:num w:numId="29">
    <w:abstractNumId w:val="19"/>
  </w:num>
  <w:num w:numId="30">
    <w:abstractNumId w:val="31"/>
  </w:num>
  <w:num w:numId="31">
    <w:abstractNumId w:val="20"/>
  </w:num>
  <w:num w:numId="32">
    <w:abstractNumId w:val="27"/>
  </w:num>
  <w:num w:numId="33">
    <w:abstractNumId w:val="21"/>
  </w:num>
  <w:num w:numId="34">
    <w:abstractNumId w:val="9"/>
  </w:num>
  <w:num w:numId="35">
    <w:abstractNumId w:val="3"/>
  </w:num>
  <w:num w:numId="36">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8"/>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4291"/>
    <w:rsid w:val="00011483"/>
    <w:rsid w:val="0003324B"/>
    <w:rsid w:val="00037AD7"/>
    <w:rsid w:val="000A0B81"/>
    <w:rsid w:val="000D319F"/>
    <w:rsid w:val="000E4D0E"/>
    <w:rsid w:val="0010682F"/>
    <w:rsid w:val="00114AE2"/>
    <w:rsid w:val="00144B69"/>
    <w:rsid w:val="00153E86"/>
    <w:rsid w:val="001B1BD1"/>
    <w:rsid w:val="001C3EF2"/>
    <w:rsid w:val="001D17F6"/>
    <w:rsid w:val="00204B42"/>
    <w:rsid w:val="002231C3"/>
    <w:rsid w:val="00234291"/>
    <w:rsid w:val="0024417F"/>
    <w:rsid w:val="00250F8D"/>
    <w:rsid w:val="00256EC7"/>
    <w:rsid w:val="002D14FC"/>
    <w:rsid w:val="002E1C97"/>
    <w:rsid w:val="002F0F24"/>
    <w:rsid w:val="002F5834"/>
    <w:rsid w:val="003006AB"/>
    <w:rsid w:val="00326EBF"/>
    <w:rsid w:val="00327FE4"/>
    <w:rsid w:val="00352798"/>
    <w:rsid w:val="003956E7"/>
    <w:rsid w:val="00427F63"/>
    <w:rsid w:val="00434D38"/>
    <w:rsid w:val="004648E0"/>
    <w:rsid w:val="00486508"/>
    <w:rsid w:val="00494EB8"/>
    <w:rsid w:val="004A34AA"/>
    <w:rsid w:val="004C4A0A"/>
    <w:rsid w:val="00501220"/>
    <w:rsid w:val="0052528C"/>
    <w:rsid w:val="005505A1"/>
    <w:rsid w:val="00567E6B"/>
    <w:rsid w:val="005B5D35"/>
    <w:rsid w:val="005E403A"/>
    <w:rsid w:val="00680656"/>
    <w:rsid w:val="00691C57"/>
    <w:rsid w:val="006A2354"/>
    <w:rsid w:val="006B07B3"/>
    <w:rsid w:val="006B1119"/>
    <w:rsid w:val="006C70CF"/>
    <w:rsid w:val="006E3E46"/>
    <w:rsid w:val="006E71B1"/>
    <w:rsid w:val="0070593B"/>
    <w:rsid w:val="00705D89"/>
    <w:rsid w:val="00731A42"/>
    <w:rsid w:val="00767AD6"/>
    <w:rsid w:val="00767E69"/>
    <w:rsid w:val="0077079A"/>
    <w:rsid w:val="007A5599"/>
    <w:rsid w:val="007D119F"/>
    <w:rsid w:val="007E61D4"/>
    <w:rsid w:val="007F2823"/>
    <w:rsid w:val="00831F30"/>
    <w:rsid w:val="00856233"/>
    <w:rsid w:val="00860F27"/>
    <w:rsid w:val="00891DD9"/>
    <w:rsid w:val="00892E66"/>
    <w:rsid w:val="008B0560"/>
    <w:rsid w:val="008B2BFA"/>
    <w:rsid w:val="008E6A3F"/>
    <w:rsid w:val="00933558"/>
    <w:rsid w:val="00936F03"/>
    <w:rsid w:val="00943B69"/>
    <w:rsid w:val="00944CB3"/>
    <w:rsid w:val="00945B28"/>
    <w:rsid w:val="009461A2"/>
    <w:rsid w:val="00951B31"/>
    <w:rsid w:val="00982DEC"/>
    <w:rsid w:val="009B09D7"/>
    <w:rsid w:val="009D35ED"/>
    <w:rsid w:val="009E489E"/>
    <w:rsid w:val="00A03CB6"/>
    <w:rsid w:val="00A07D8A"/>
    <w:rsid w:val="00A1364C"/>
    <w:rsid w:val="00A21076"/>
    <w:rsid w:val="00A3739A"/>
    <w:rsid w:val="00A52DAF"/>
    <w:rsid w:val="00A646BA"/>
    <w:rsid w:val="00A84072"/>
    <w:rsid w:val="00B051DE"/>
    <w:rsid w:val="00B079BA"/>
    <w:rsid w:val="00B16570"/>
    <w:rsid w:val="00B23B03"/>
    <w:rsid w:val="00B43EB7"/>
    <w:rsid w:val="00B53320"/>
    <w:rsid w:val="00B71DC1"/>
    <w:rsid w:val="00BC6522"/>
    <w:rsid w:val="00BD7A00"/>
    <w:rsid w:val="00C121D5"/>
    <w:rsid w:val="00C17349"/>
    <w:rsid w:val="00C351AA"/>
    <w:rsid w:val="00C4704E"/>
    <w:rsid w:val="00C7253F"/>
    <w:rsid w:val="00C769EE"/>
    <w:rsid w:val="00D26A05"/>
    <w:rsid w:val="00D63D74"/>
    <w:rsid w:val="00D81D61"/>
    <w:rsid w:val="00D87766"/>
    <w:rsid w:val="00D97B98"/>
    <w:rsid w:val="00DC18BF"/>
    <w:rsid w:val="00DC671F"/>
    <w:rsid w:val="00DE4DA7"/>
    <w:rsid w:val="00E064B1"/>
    <w:rsid w:val="00E245ED"/>
    <w:rsid w:val="00E33B38"/>
    <w:rsid w:val="00E47FE5"/>
    <w:rsid w:val="00E572EF"/>
    <w:rsid w:val="00E574AF"/>
    <w:rsid w:val="00EA1987"/>
    <w:rsid w:val="00EF0F2D"/>
    <w:rsid w:val="00F24E6D"/>
    <w:rsid w:val="00F358FF"/>
    <w:rsid w:val="00F714DA"/>
    <w:rsid w:val="00FA1CD2"/>
    <w:rsid w:val="00FB456B"/>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f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691C57"/>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1,Footnote Text Char1 Char Char1,Footnote Text Char Char1 Char Char,Footnote Text Char1 Char Char1 Char Char,ft Char Char Char Char Char,Geneva 9 Char Char Char Char Char,f"/>
    <w:basedOn w:val="a"/>
    <w:link w:val="Char"/>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Char">
    <w:name w:val="脚注文本 Char"/>
    <w:aliases w:val="5_G Char,Footnote Text Char Char1 Char,Footnote Text Char1 Char Char1 Char,Footnote Text Char Char1 Char Char Char,Footnote Text Char1 Char Char1 Char Char Char,ft Char Char Char Char Char Char,Geneva 9 Char Char Char Char Char Char,f Char"/>
    <w:basedOn w:val="a0"/>
    <w:link w:val="a6"/>
    <w:rsid w:val="00E245ED"/>
    <w:rPr>
      <w:snapToGrid w:val="0"/>
      <w:sz w:val="18"/>
      <w:szCs w:val="18"/>
    </w:rPr>
  </w:style>
  <w:style w:type="character" w:styleId="a7">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9">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a">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b">
    <w:name w:val="endnote text"/>
    <w:basedOn w:val="a6"/>
    <w:link w:val="Char0"/>
    <w:qFormat/>
    <w:rsid w:val="00E245ED"/>
    <w:pPr>
      <w:keepLines w:val="0"/>
      <w:spacing w:after="0"/>
    </w:pPr>
  </w:style>
  <w:style w:type="character" w:customStyle="1" w:styleId="Char0">
    <w:name w:val="尾注文本 Char"/>
    <w:basedOn w:val="a0"/>
    <w:link w:val="ab"/>
    <w:rsid w:val="00E245ED"/>
    <w:rPr>
      <w:snapToGrid w:val="0"/>
      <w:sz w:val="18"/>
      <w:szCs w:val="18"/>
    </w:rPr>
  </w:style>
  <w:style w:type="character" w:styleId="ac">
    <w:name w:val="endnote reference"/>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FA1CD2"/>
    <w:pPr>
      <w:tabs>
        <w:tab w:val="left" w:pos="1134"/>
        <w:tab w:val="left" w:pos="1565"/>
        <w:tab w:val="left" w:pos="1996"/>
        <w:tab w:val="left" w:pos="2427"/>
      </w:tabs>
      <w:spacing w:after="120"/>
      <w:ind w:left="1565" w:right="1134" w:hanging="431"/>
    </w:pPr>
  </w:style>
  <w:style w:type="paragraph" w:styleId="ae">
    <w:name w:val="footer"/>
    <w:basedOn w:val="a"/>
    <w:link w:val="Char1"/>
    <w:qFormat/>
    <w:rsid w:val="004A34AA"/>
    <w:pPr>
      <w:overflowPunct/>
      <w:spacing w:line="240" w:lineRule="auto"/>
      <w:jc w:val="left"/>
    </w:pPr>
    <w:rPr>
      <w:rFonts w:eastAsia="Times New Roman"/>
      <w:sz w:val="16"/>
      <w:szCs w:val="16"/>
      <w:lang w:val="en-GB" w:eastAsia="en-US"/>
    </w:rPr>
  </w:style>
  <w:style w:type="character" w:customStyle="1" w:styleId="Char1">
    <w:name w:val="页脚 Char"/>
    <w:basedOn w:val="a0"/>
    <w:link w:val="ae"/>
    <w:rsid w:val="004A34AA"/>
    <w:rPr>
      <w:rFonts w:eastAsia="Times New Roman"/>
      <w:snapToGrid w:val="0"/>
      <w:sz w:val="16"/>
      <w:szCs w:val="16"/>
      <w:lang w:val="en-GB" w:eastAsia="en-US"/>
    </w:rPr>
  </w:style>
  <w:style w:type="character" w:styleId="af">
    <w:name w:val="page number"/>
    <w:basedOn w:val="a0"/>
    <w:qFormat/>
    <w:rsid w:val="004A34AA"/>
    <w:rPr>
      <w:rFonts w:ascii="Times New Roman" w:hAnsi="Times New Roman"/>
      <w:b/>
      <w:i w:val="0"/>
      <w:snapToGrid w:val="0"/>
      <w:spacing w:val="0"/>
      <w:kern w:val="0"/>
      <w:sz w:val="18"/>
      <w14:cntxtAlts w14:val="0"/>
    </w:rPr>
  </w:style>
  <w:style w:type="paragraph" w:styleId="af0">
    <w:name w:val="header"/>
    <w:basedOn w:val="a"/>
    <w:link w:val="Char2"/>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basedOn w:val="a0"/>
    <w:link w:val="af0"/>
    <w:rsid w:val="004A34AA"/>
    <w:rPr>
      <w:rFonts w:eastAsia="Times New Roman"/>
      <w:b/>
      <w:snapToGrid w:val="0"/>
      <w:sz w:val="18"/>
      <w:szCs w:val="18"/>
      <w:lang w:val="en-GB" w:eastAsia="en-US"/>
    </w:rPr>
  </w:style>
  <w:style w:type="character" w:customStyle="1" w:styleId="1Char">
    <w:name w:val="标题 1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uiPriority w:val="99"/>
    <w:semiHidden/>
    <w:rsid w:val="009B09D7"/>
    <w:rPr>
      <w:sz w:val="18"/>
      <w:szCs w:val="18"/>
    </w:rPr>
  </w:style>
  <w:style w:type="character" w:customStyle="1" w:styleId="Char3">
    <w:name w:val="批注框文本 Char"/>
    <w:basedOn w:val="a0"/>
    <w:link w:val="af2"/>
    <w:uiPriority w:val="99"/>
    <w:semiHidden/>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rsid w:val="00691C57"/>
    <w:pPr>
      <w:keepNext/>
      <w:keepLines/>
      <w:tabs>
        <w:tab w:val="clear" w:pos="431"/>
        <w:tab w:val="right" w:pos="851"/>
      </w:tabs>
      <w:suppressAutoHyphens/>
      <w:overflowPunct/>
      <w:adjustRightInd/>
      <w:snapToGrid/>
      <w:spacing w:before="360" w:after="240" w:line="300" w:lineRule="exact"/>
      <w:ind w:left="1134" w:right="1134" w:hanging="1134"/>
    </w:pPr>
    <w:rPr>
      <w:rFonts w:eastAsia="Times New Roman"/>
      <w:b/>
      <w:snapToGrid/>
      <w:sz w:val="28"/>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49C68-88B6-44E8-9AE3-8ABCC5AF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13</Pages>
  <Words>10478</Words>
  <Characters>11255</Characters>
  <Application>Microsoft Office Word</Application>
  <DocSecurity>0</DocSecurity>
  <Lines>437</Lines>
  <Paragraphs>206</Paragraphs>
  <ScaleCrop>false</ScaleCrop>
  <Company>DCM</Company>
  <LinksUpToDate>false</LinksUpToDate>
  <CharactersWithSpaces>11554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1708636</dc:title>
  <dc:subject>CAT/C/KOR/CO/3-5</dc:subject>
  <dc:creator>tian</dc:creator>
  <cp:keywords/>
  <dc:description/>
  <cp:lastModifiedBy>Tian H.</cp:lastModifiedBy>
  <cp:revision>2</cp:revision>
  <cp:lastPrinted>2014-05-09T11:28:00Z</cp:lastPrinted>
  <dcterms:created xsi:type="dcterms:W3CDTF">2017-06-15T09:38:00Z</dcterms:created>
  <dcterms:modified xsi:type="dcterms:W3CDTF">2017-06-15T09:38:00Z</dcterms:modified>
</cp:coreProperties>
</file>