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97E" w:rsidRDefault="001945E0" w:rsidP="00DE197E">
      <w:pPr>
        <w:spacing w:line="20" w:lineRule="exact"/>
        <w:sectPr w:rsidR="00DE197E" w:rsidSect="00DE197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95.5pt;margin-top:677.6pt;width:55pt;height:63.1pt;z-index:1;mso-position-horizontal-relative:page;mso-position-vertical-relative:page" o:preferrelative="f">
            <v:imagedata r:id="rId13" o:title="7-8&amp;Size =1&amp;Lang = S"/>
            <w10:wrap anchorx="page" anchory="page"/>
          </v:shape>
        </w:pict>
      </w:r>
      <w:r w:rsidR="00DE197E">
        <w:rPr>
          <w:rStyle w:val="CommentReference"/>
        </w:rPr>
        <w:commentReference w:id="0"/>
      </w:r>
    </w:p>
    <w:p w:rsidR="00180A5B" w:rsidRPr="00180A5B" w:rsidRDefault="00180A5B" w:rsidP="00180A5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180A5B">
        <w:t>Comité pour l</w:t>
      </w:r>
      <w:r w:rsidR="009712F8">
        <w:t>’</w:t>
      </w:r>
      <w:r w:rsidRPr="00180A5B">
        <w:t>élimination de la discrimination</w:t>
      </w:r>
      <w:r w:rsidRPr="00180A5B">
        <w:br/>
        <w:t>à l</w:t>
      </w:r>
      <w:r w:rsidR="009712F8">
        <w:t>’</w:t>
      </w:r>
      <w:r w:rsidRPr="00180A5B">
        <w:t>égard des femmes</w:t>
      </w:r>
    </w:p>
    <w:p w:rsidR="00180A5B" w:rsidRPr="00180A5B" w:rsidRDefault="00180A5B" w:rsidP="00180A5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Cinquante</w:t>
      </w:r>
      <w:r w:rsidRPr="00180A5B">
        <w:t>-</w:t>
      </w:r>
      <w:r w:rsidR="001945E0">
        <w:t>cinquième</w:t>
      </w:r>
      <w:r w:rsidRPr="00180A5B">
        <w:t xml:space="preserve"> session</w:t>
      </w:r>
    </w:p>
    <w:p w:rsidR="00180A5B" w:rsidRPr="00180A5B" w:rsidRDefault="00180A5B" w:rsidP="00180A5B">
      <w:r>
        <w:t>8</w:t>
      </w:r>
      <w:r w:rsidRPr="00180A5B">
        <w:t>-2</w:t>
      </w:r>
      <w:r>
        <w:t>6</w:t>
      </w:r>
      <w:r w:rsidRPr="00180A5B">
        <w:t xml:space="preserve"> </w:t>
      </w:r>
      <w:r>
        <w:t>juillet 2013</w:t>
      </w:r>
    </w:p>
    <w:p w:rsidR="00180A5B" w:rsidRPr="00180A5B" w:rsidRDefault="00180A5B" w:rsidP="00180A5B">
      <w:pPr>
        <w:pStyle w:val="SingleTxt"/>
        <w:spacing w:after="0" w:line="120" w:lineRule="exact"/>
        <w:rPr>
          <w:sz w:val="10"/>
        </w:rPr>
      </w:pPr>
    </w:p>
    <w:p w:rsidR="00180A5B" w:rsidRPr="00180A5B" w:rsidRDefault="00180A5B" w:rsidP="00180A5B">
      <w:pPr>
        <w:pStyle w:val="SingleTxt"/>
        <w:spacing w:after="0" w:line="120" w:lineRule="exact"/>
        <w:rPr>
          <w:sz w:val="10"/>
        </w:rPr>
      </w:pPr>
    </w:p>
    <w:p w:rsidR="00180A5B" w:rsidRPr="00180A5B" w:rsidRDefault="00180A5B" w:rsidP="00180A5B">
      <w:pPr>
        <w:pStyle w:val="SingleTxt"/>
        <w:spacing w:after="0" w:line="120" w:lineRule="exact"/>
        <w:rPr>
          <w:sz w:val="10"/>
        </w:rPr>
      </w:pPr>
    </w:p>
    <w:p w:rsidR="00E36601" w:rsidRDefault="00180A5B" w:rsidP="00180A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 rapport</w:t>
      </w:r>
      <w:r>
        <w:br/>
        <w:t>périodique du Cap-Vert</w:t>
      </w:r>
    </w:p>
    <w:p w:rsidR="00180A5B" w:rsidRPr="00180A5B" w:rsidRDefault="00180A5B" w:rsidP="00180A5B">
      <w:pPr>
        <w:pStyle w:val="SingleTxt"/>
        <w:spacing w:after="0" w:line="120" w:lineRule="exact"/>
        <w:rPr>
          <w:sz w:val="10"/>
        </w:rPr>
      </w:pPr>
    </w:p>
    <w:p w:rsidR="00180A5B" w:rsidRPr="00180A5B" w:rsidRDefault="00180A5B" w:rsidP="00180A5B">
      <w:pPr>
        <w:pStyle w:val="SingleTxt"/>
        <w:spacing w:after="0" w:line="120" w:lineRule="exact"/>
        <w:rPr>
          <w:sz w:val="10"/>
        </w:rPr>
      </w:pPr>
    </w:p>
    <w:p w:rsidR="009712F8" w:rsidRDefault="009712F8" w:rsidP="009712F8">
      <w:pPr>
        <w:pStyle w:val="SingleTxt"/>
      </w:pPr>
      <w:r w:rsidRPr="009712F8">
        <w:tab/>
        <w:t xml:space="preserve">Le Groupe de travail </w:t>
      </w:r>
      <w:r>
        <w:t>d’avant session</w:t>
      </w:r>
      <w:r w:rsidRPr="009712F8">
        <w:t xml:space="preserve"> a examiné le rapport unique valant septième et huitième rapports périodiques du Cap-Vert (CEDAW/C/CPV/7-8).</w:t>
      </w:r>
    </w:p>
    <w:p w:rsidR="009712F8" w:rsidRPr="009712F8" w:rsidRDefault="009712F8" w:rsidP="009712F8">
      <w:pPr>
        <w:pStyle w:val="SingleTxt"/>
        <w:spacing w:after="0" w:line="120" w:lineRule="exact"/>
        <w:rPr>
          <w:sz w:val="10"/>
        </w:rPr>
      </w:pPr>
    </w:p>
    <w:p w:rsidR="009712F8" w:rsidRDefault="009712F8" w:rsidP="009712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712F8">
        <w:rPr>
          <w:lang w:val="fr-FR"/>
        </w:rPr>
        <w:t>Cadre constitutionn</w:t>
      </w:r>
      <w:r>
        <w:rPr>
          <w:lang w:val="fr-FR"/>
        </w:rPr>
        <w:t>el</w:t>
      </w:r>
      <w:r w:rsidR="001945E0">
        <w:rPr>
          <w:lang w:val="fr-FR"/>
        </w:rPr>
        <w:t>,</w:t>
      </w:r>
      <w:r>
        <w:rPr>
          <w:lang w:val="fr-FR"/>
        </w:rPr>
        <w:t xml:space="preserve"> législatif et institutionnel</w:t>
      </w:r>
    </w:p>
    <w:p w:rsidR="009712F8" w:rsidRPr="009712F8" w:rsidRDefault="009712F8" w:rsidP="009712F8">
      <w:pPr>
        <w:pStyle w:val="SingleTxt"/>
        <w:spacing w:after="0" w:line="120" w:lineRule="exact"/>
        <w:rPr>
          <w:sz w:val="10"/>
          <w:lang w:val="fr-FR"/>
        </w:rPr>
      </w:pPr>
    </w:p>
    <w:p w:rsidR="009712F8" w:rsidRPr="009712F8" w:rsidRDefault="009712F8" w:rsidP="009712F8">
      <w:pPr>
        <w:pStyle w:val="SingleTxt"/>
        <w:numPr>
          <w:ilvl w:val="0"/>
          <w:numId w:val="5"/>
        </w:numPr>
        <w:tabs>
          <w:tab w:val="left" w:pos="1742"/>
        </w:tabs>
        <w:rPr>
          <w:lang w:val="fr-FR"/>
        </w:rPr>
      </w:pPr>
      <w:r>
        <w:rPr>
          <w:lang w:val="fr-FR"/>
        </w:rPr>
        <w:t>Le</w:t>
      </w:r>
      <w:r w:rsidRPr="009712F8">
        <w:rPr>
          <w:lang w:val="fr-FR"/>
        </w:rPr>
        <w:t xml:space="preserve"> rapport indiqu</w:t>
      </w:r>
      <w:r>
        <w:rPr>
          <w:lang w:val="fr-FR"/>
        </w:rPr>
        <w:t>e</w:t>
      </w:r>
      <w:r w:rsidRPr="009712F8">
        <w:rPr>
          <w:lang w:val="fr-FR"/>
        </w:rPr>
        <w:t xml:space="preserve"> qu</w:t>
      </w:r>
      <w:r>
        <w:rPr>
          <w:lang w:val="fr-FR"/>
        </w:rPr>
        <w:t>’</w:t>
      </w:r>
      <w:r w:rsidRPr="009712F8">
        <w:rPr>
          <w:lang w:val="fr-FR"/>
        </w:rPr>
        <w:t xml:space="preserve">à la date de </w:t>
      </w:r>
      <w:r>
        <w:rPr>
          <w:lang w:val="fr-FR"/>
        </w:rPr>
        <w:t xml:space="preserve">son </w:t>
      </w:r>
      <w:r w:rsidRPr="009712F8">
        <w:rPr>
          <w:lang w:val="fr-FR"/>
        </w:rPr>
        <w:t>établissement</w:t>
      </w:r>
      <w:r>
        <w:rPr>
          <w:lang w:val="fr-FR"/>
        </w:rPr>
        <w:t xml:space="preserve">, </w:t>
      </w:r>
      <w:r w:rsidRPr="009712F8">
        <w:rPr>
          <w:lang w:val="fr-FR"/>
        </w:rPr>
        <w:t>l</w:t>
      </w:r>
      <w:r>
        <w:rPr>
          <w:lang w:val="fr-FR"/>
        </w:rPr>
        <w:t>’</w:t>
      </w:r>
      <w:r w:rsidRPr="009712F8">
        <w:rPr>
          <w:lang w:val="fr-FR"/>
        </w:rPr>
        <w:t xml:space="preserve">État partie </w:t>
      </w:r>
      <w:r>
        <w:rPr>
          <w:lang w:val="fr-FR"/>
        </w:rPr>
        <w:t xml:space="preserve">révisait </w:t>
      </w:r>
      <w:r w:rsidR="001945E0">
        <w:rPr>
          <w:lang w:val="fr-FR"/>
        </w:rPr>
        <w:t>sa c</w:t>
      </w:r>
      <w:r w:rsidRPr="009712F8">
        <w:rPr>
          <w:lang w:val="fr-FR"/>
        </w:rPr>
        <w:t>onstitution en vue d</w:t>
      </w:r>
      <w:r>
        <w:rPr>
          <w:lang w:val="fr-FR"/>
        </w:rPr>
        <w:t>’</w:t>
      </w:r>
      <w:r w:rsidRPr="009712F8">
        <w:rPr>
          <w:lang w:val="fr-FR"/>
        </w:rPr>
        <w:t>approfondir les principes de l</w:t>
      </w:r>
      <w:r>
        <w:rPr>
          <w:lang w:val="fr-FR"/>
        </w:rPr>
        <w:t>’</w:t>
      </w:r>
      <w:r w:rsidRPr="009712F8">
        <w:rPr>
          <w:lang w:val="fr-FR"/>
        </w:rPr>
        <w:t>égalité entre hommes et femmes</w:t>
      </w:r>
      <w:r>
        <w:rPr>
          <w:lang w:val="fr-FR"/>
        </w:rPr>
        <w:t xml:space="preserve"> (par. 89)</w:t>
      </w:r>
      <w:r w:rsidRPr="009712F8">
        <w:rPr>
          <w:lang w:val="fr-FR"/>
        </w:rPr>
        <w:t>. Veuillez fournir des renseignements à jour sur ce processus de révision constitutionnelle.</w:t>
      </w:r>
    </w:p>
    <w:p w:rsidR="009712F8" w:rsidRPr="009712F8" w:rsidRDefault="009712F8" w:rsidP="009712F8">
      <w:pPr>
        <w:pStyle w:val="SingleTxt"/>
        <w:numPr>
          <w:ilvl w:val="0"/>
          <w:numId w:val="5"/>
        </w:numPr>
        <w:tabs>
          <w:tab w:val="left" w:pos="1742"/>
        </w:tabs>
        <w:rPr>
          <w:lang w:val="fr-FR"/>
        </w:rPr>
      </w:pPr>
      <w:r w:rsidRPr="009712F8">
        <w:rPr>
          <w:lang w:val="fr-FR"/>
        </w:rPr>
        <w:t>Le rapport indique qu</w:t>
      </w:r>
      <w:r>
        <w:rPr>
          <w:lang w:val="fr-FR"/>
        </w:rPr>
        <w:t>’</w:t>
      </w:r>
      <w:r w:rsidRPr="009712F8">
        <w:rPr>
          <w:lang w:val="fr-FR"/>
        </w:rPr>
        <w:t>en 2007</w:t>
      </w:r>
      <w:r w:rsidR="001945E0">
        <w:rPr>
          <w:lang w:val="fr-FR"/>
        </w:rPr>
        <w:t>,</w:t>
      </w:r>
      <w:r w:rsidRPr="009712F8">
        <w:rPr>
          <w:lang w:val="fr-FR"/>
        </w:rPr>
        <w:t xml:space="preserve"> le Conseil des ministres </w:t>
      </w:r>
      <w:r w:rsidR="001945E0">
        <w:rPr>
          <w:lang w:val="fr-FR"/>
        </w:rPr>
        <w:t xml:space="preserve">a </w:t>
      </w:r>
      <w:r w:rsidRPr="009712F8">
        <w:rPr>
          <w:lang w:val="fr-FR"/>
        </w:rPr>
        <w:t>approuvé le plan national de lutte contre les violences sexistes pour 2007-2011. Veuillez fournir des précisions sur le bilan de l</w:t>
      </w:r>
      <w:r>
        <w:rPr>
          <w:lang w:val="fr-FR"/>
        </w:rPr>
        <w:t>’</w:t>
      </w:r>
      <w:r w:rsidRPr="009712F8">
        <w:rPr>
          <w:lang w:val="fr-FR"/>
        </w:rPr>
        <w:t>exécution de ce plan, notamment sur la façon dont toutes les formes de violence ont été traitées. Veuillez également indiquer si ce plan a été reconduit après 2011.</w:t>
      </w:r>
    </w:p>
    <w:p w:rsidR="009712F8" w:rsidRPr="009712F8" w:rsidRDefault="009712F8" w:rsidP="009712F8">
      <w:pPr>
        <w:pStyle w:val="SingleTxt"/>
        <w:numPr>
          <w:ilvl w:val="0"/>
          <w:numId w:val="5"/>
        </w:numPr>
        <w:tabs>
          <w:tab w:val="left" w:pos="1742"/>
        </w:tabs>
        <w:rPr>
          <w:lang w:val="fr-FR"/>
        </w:rPr>
      </w:pPr>
      <w:r w:rsidRPr="009712F8">
        <w:rPr>
          <w:lang w:val="fr-FR"/>
        </w:rPr>
        <w:t>Le rapport indique qu</w:t>
      </w:r>
      <w:r>
        <w:rPr>
          <w:lang w:val="fr-FR"/>
        </w:rPr>
        <w:t>’</w:t>
      </w:r>
      <w:r w:rsidRPr="009712F8">
        <w:rPr>
          <w:lang w:val="fr-FR"/>
        </w:rPr>
        <w:t>à la date de son établissement,</w:t>
      </w:r>
      <w:r>
        <w:rPr>
          <w:lang w:val="fr-FR"/>
        </w:rPr>
        <w:t xml:space="preserve"> </w:t>
      </w:r>
      <w:r w:rsidRPr="009712F8">
        <w:rPr>
          <w:lang w:val="fr-FR"/>
        </w:rPr>
        <w:t>l</w:t>
      </w:r>
      <w:r>
        <w:rPr>
          <w:lang w:val="fr-FR"/>
        </w:rPr>
        <w:t>’</w:t>
      </w:r>
      <w:r w:rsidRPr="009712F8">
        <w:rPr>
          <w:lang w:val="fr-FR"/>
        </w:rPr>
        <w:t xml:space="preserve">État partie </w:t>
      </w:r>
      <w:r>
        <w:rPr>
          <w:lang w:val="fr-FR"/>
        </w:rPr>
        <w:t xml:space="preserve">mettait </w:t>
      </w:r>
      <w:r w:rsidRPr="009712F8">
        <w:rPr>
          <w:lang w:val="fr-FR"/>
        </w:rPr>
        <w:t xml:space="preserve">en </w:t>
      </w:r>
      <w:r>
        <w:rPr>
          <w:lang w:val="fr-FR"/>
        </w:rPr>
        <w:t xml:space="preserve">œuvre </w:t>
      </w:r>
      <w:r w:rsidRPr="009712F8">
        <w:rPr>
          <w:lang w:val="fr-FR"/>
        </w:rPr>
        <w:t xml:space="preserve">la première phase du projet </w:t>
      </w:r>
      <w:r>
        <w:t>« P</w:t>
      </w:r>
      <w:r w:rsidRPr="009712F8">
        <w:rPr>
          <w:lang w:val="fr-FR"/>
        </w:rPr>
        <w:t>rojet parité des sexe</w:t>
      </w:r>
      <w:r>
        <w:rPr>
          <w:lang w:val="fr-FR"/>
        </w:rPr>
        <w:t>s »</w:t>
      </w:r>
      <w:r w:rsidRPr="009712F8">
        <w:rPr>
          <w:lang w:val="fr-FR"/>
        </w:rPr>
        <w:t xml:space="preserve">, qui vise à introduire des méthodes de planification et budgétisation </w:t>
      </w:r>
      <w:r w:rsidR="00A246DD">
        <w:rPr>
          <w:lang w:val="fr-FR"/>
        </w:rPr>
        <w:t>tenant compte des besoins des hommes et des femmes (par. 130). V</w:t>
      </w:r>
      <w:r w:rsidRPr="009712F8">
        <w:rPr>
          <w:lang w:val="fr-FR"/>
        </w:rPr>
        <w:t>euillez fournir des renseignements à jour sur la mise en œuvre de ce projet.</w:t>
      </w:r>
    </w:p>
    <w:p w:rsidR="009712F8" w:rsidRPr="009712F8" w:rsidRDefault="00A246DD" w:rsidP="00A246DD">
      <w:pPr>
        <w:pStyle w:val="SingleTxt"/>
        <w:numPr>
          <w:ilvl w:val="0"/>
          <w:numId w:val="5"/>
        </w:numPr>
        <w:rPr>
          <w:lang w:val="fr-FR"/>
        </w:rPr>
      </w:pPr>
      <w:r>
        <w:rPr>
          <w:lang w:val="fr-FR"/>
        </w:rPr>
        <w:t xml:space="preserve">Il </w:t>
      </w:r>
      <w:r w:rsidRPr="009712F8">
        <w:rPr>
          <w:lang w:val="fr-FR"/>
        </w:rPr>
        <w:t xml:space="preserve">est indiqué </w:t>
      </w:r>
      <w:r w:rsidR="001945E0">
        <w:rPr>
          <w:lang w:val="fr-FR"/>
        </w:rPr>
        <w:t>au paragraphe </w:t>
      </w:r>
      <w:r>
        <w:rPr>
          <w:lang w:val="fr-FR"/>
        </w:rPr>
        <w:t xml:space="preserve">93 du </w:t>
      </w:r>
      <w:r w:rsidR="009712F8" w:rsidRPr="009712F8">
        <w:rPr>
          <w:lang w:val="fr-FR"/>
        </w:rPr>
        <w:t>rapport, que le plan national pour l</w:t>
      </w:r>
      <w:r w:rsidR="009712F8">
        <w:rPr>
          <w:lang w:val="fr-FR"/>
        </w:rPr>
        <w:t>’</w:t>
      </w:r>
      <w:r w:rsidR="009712F8" w:rsidRPr="009712F8">
        <w:rPr>
          <w:lang w:val="fr-FR"/>
        </w:rPr>
        <w:t xml:space="preserve">égalité entre les sexes </w:t>
      </w:r>
      <w:r>
        <w:rPr>
          <w:lang w:val="fr-FR"/>
        </w:rPr>
        <w:t xml:space="preserve">pour </w:t>
      </w:r>
      <w:r w:rsidR="009712F8" w:rsidRPr="009712F8">
        <w:rPr>
          <w:lang w:val="fr-FR"/>
        </w:rPr>
        <w:t>la période 2005</w:t>
      </w:r>
      <w:r>
        <w:rPr>
          <w:lang w:val="fr-FR"/>
        </w:rPr>
        <w:t>-</w:t>
      </w:r>
      <w:r w:rsidR="009712F8" w:rsidRPr="009712F8">
        <w:rPr>
          <w:lang w:val="fr-FR"/>
        </w:rPr>
        <w:t>2011 a été exéc</w:t>
      </w:r>
      <w:r>
        <w:rPr>
          <w:lang w:val="fr-FR"/>
        </w:rPr>
        <w:t>uté</w:t>
      </w:r>
      <w:r w:rsidR="009712F8" w:rsidRPr="009712F8">
        <w:rPr>
          <w:lang w:val="fr-FR"/>
        </w:rPr>
        <w:t>. Veuillez fournir des précisions sur les résultats auxquels ce plan a abouti ainsi que sur les difficultés rencontrées lors de sa mise en œuvre et indiquer s</w:t>
      </w:r>
      <w:r w:rsidR="009712F8">
        <w:rPr>
          <w:lang w:val="fr-FR"/>
        </w:rPr>
        <w:t>’</w:t>
      </w:r>
      <w:r w:rsidR="009712F8" w:rsidRPr="009712F8">
        <w:rPr>
          <w:lang w:val="fr-FR"/>
        </w:rPr>
        <w:t>il a été reconduit au-delà de 2011.</w:t>
      </w:r>
    </w:p>
    <w:p w:rsidR="00A246DD" w:rsidRPr="00A246DD" w:rsidRDefault="00A246DD" w:rsidP="00A246DD">
      <w:pPr>
        <w:pStyle w:val="SingleTxt"/>
        <w:spacing w:after="0" w:line="120" w:lineRule="exact"/>
        <w:rPr>
          <w:sz w:val="10"/>
          <w:lang w:val="fr-FR"/>
        </w:rPr>
      </w:pPr>
    </w:p>
    <w:p w:rsidR="009712F8" w:rsidRDefault="00A246DD" w:rsidP="00A246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712F8" w:rsidRPr="009712F8">
        <w:rPr>
          <w:lang w:val="fr-FR"/>
        </w:rPr>
        <w:t>Entités nationales chargées des droits de l</w:t>
      </w:r>
      <w:r w:rsidR="009712F8">
        <w:rPr>
          <w:lang w:val="fr-FR"/>
        </w:rPr>
        <w:t>’</w:t>
      </w:r>
      <w:r w:rsidR="009712F8" w:rsidRPr="009712F8">
        <w:rPr>
          <w:lang w:val="fr-FR"/>
        </w:rPr>
        <w:t>homme</w:t>
      </w:r>
    </w:p>
    <w:p w:rsidR="00A246DD" w:rsidRPr="00A246DD" w:rsidRDefault="00A246DD" w:rsidP="00A246DD">
      <w:pPr>
        <w:pStyle w:val="SingleTxt"/>
        <w:spacing w:after="0" w:line="120" w:lineRule="exact"/>
        <w:rPr>
          <w:sz w:val="10"/>
          <w:lang w:val="fr-FR"/>
        </w:rPr>
      </w:pPr>
    </w:p>
    <w:p w:rsidR="009712F8" w:rsidRPr="009712F8" w:rsidRDefault="009712F8" w:rsidP="00A246DD">
      <w:pPr>
        <w:pStyle w:val="SingleTxt"/>
        <w:numPr>
          <w:ilvl w:val="0"/>
          <w:numId w:val="5"/>
        </w:numPr>
        <w:tabs>
          <w:tab w:val="left" w:pos="1742"/>
        </w:tabs>
        <w:rPr>
          <w:lang w:val="fr-FR"/>
        </w:rPr>
      </w:pPr>
      <w:r w:rsidRPr="009712F8">
        <w:rPr>
          <w:lang w:val="fr-FR"/>
        </w:rPr>
        <w:t>Veuillez indiquer au Comité si l</w:t>
      </w:r>
      <w:r>
        <w:rPr>
          <w:lang w:val="fr-FR"/>
        </w:rPr>
        <w:t>’</w:t>
      </w:r>
      <w:r w:rsidRPr="009712F8">
        <w:rPr>
          <w:lang w:val="fr-FR"/>
        </w:rPr>
        <w:t>État partie envisage de créer une entité</w:t>
      </w:r>
      <w:r>
        <w:rPr>
          <w:lang w:val="fr-FR"/>
        </w:rPr>
        <w:t xml:space="preserve"> </w:t>
      </w:r>
      <w:r w:rsidRPr="009712F8">
        <w:rPr>
          <w:lang w:val="fr-FR"/>
        </w:rPr>
        <w:t>nationale chargée des droits de l</w:t>
      </w:r>
      <w:r>
        <w:rPr>
          <w:lang w:val="fr-FR"/>
        </w:rPr>
        <w:t>’</w:t>
      </w:r>
      <w:r w:rsidRPr="009712F8">
        <w:rPr>
          <w:lang w:val="fr-FR"/>
        </w:rPr>
        <w:t>homme qui aurait pour tâche de promouvoir et de protéger tous les droits de l</w:t>
      </w:r>
      <w:r>
        <w:rPr>
          <w:lang w:val="fr-FR"/>
        </w:rPr>
        <w:t>’</w:t>
      </w:r>
      <w:r w:rsidRPr="009712F8">
        <w:rPr>
          <w:lang w:val="fr-FR"/>
        </w:rPr>
        <w:t xml:space="preserve">homme, conformément aux Principes de Paris. Veuillez également fournir des précisions sur </w:t>
      </w:r>
      <w:r w:rsidR="00A246DD">
        <w:rPr>
          <w:lang w:val="fr-FR"/>
        </w:rPr>
        <w:t>d</w:t>
      </w:r>
      <w:r w:rsidRPr="009712F8">
        <w:rPr>
          <w:lang w:val="fr-FR"/>
        </w:rPr>
        <w:t xml:space="preserve">es plans </w:t>
      </w:r>
      <w:r w:rsidR="00A246DD">
        <w:rPr>
          <w:lang w:val="fr-FR"/>
        </w:rPr>
        <w:t xml:space="preserve">visant à </w:t>
      </w:r>
      <w:r w:rsidRPr="009712F8">
        <w:rPr>
          <w:lang w:val="fr-FR"/>
        </w:rPr>
        <w:t>renforce</w:t>
      </w:r>
      <w:r w:rsidR="00A246DD">
        <w:rPr>
          <w:lang w:val="fr-FR"/>
        </w:rPr>
        <w:t xml:space="preserve">r le </w:t>
      </w:r>
      <w:r w:rsidRPr="009712F8">
        <w:rPr>
          <w:lang w:val="fr-FR"/>
        </w:rPr>
        <w:t xml:space="preserve">mandat et </w:t>
      </w:r>
      <w:r w:rsidR="00A246DD">
        <w:rPr>
          <w:lang w:val="fr-FR"/>
        </w:rPr>
        <w:t xml:space="preserve">les </w:t>
      </w:r>
      <w:r w:rsidRPr="009712F8">
        <w:rPr>
          <w:lang w:val="fr-FR"/>
        </w:rPr>
        <w:t>moyens de fonctionnement de la Commission nationale de défense des droits de l</w:t>
      </w:r>
      <w:r>
        <w:rPr>
          <w:lang w:val="fr-FR"/>
        </w:rPr>
        <w:t>’</w:t>
      </w:r>
      <w:r w:rsidRPr="009712F8">
        <w:rPr>
          <w:lang w:val="fr-FR"/>
        </w:rPr>
        <w:t>homme et de la citoyenneté.</w:t>
      </w:r>
    </w:p>
    <w:p w:rsidR="00A246DD" w:rsidRPr="00A246DD" w:rsidRDefault="00A246DD" w:rsidP="00A246DD">
      <w:pPr>
        <w:pStyle w:val="SingleTxt"/>
        <w:spacing w:after="0" w:line="120" w:lineRule="exact"/>
        <w:rPr>
          <w:sz w:val="10"/>
          <w:lang w:val="fr-FR"/>
        </w:rPr>
      </w:pPr>
    </w:p>
    <w:p w:rsidR="009712F8" w:rsidRDefault="00A246DD" w:rsidP="00A246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712F8" w:rsidRPr="009712F8">
        <w:rPr>
          <w:lang w:val="fr-FR"/>
        </w:rPr>
        <w:t>Violence à l</w:t>
      </w:r>
      <w:r w:rsidR="009712F8">
        <w:rPr>
          <w:lang w:val="fr-FR"/>
        </w:rPr>
        <w:t>’</w:t>
      </w:r>
      <w:r>
        <w:rPr>
          <w:lang w:val="fr-FR"/>
        </w:rPr>
        <w:t>égard des femmes</w:t>
      </w:r>
    </w:p>
    <w:p w:rsidR="00A246DD" w:rsidRPr="00A246DD" w:rsidRDefault="00A246DD" w:rsidP="00A246DD">
      <w:pPr>
        <w:pStyle w:val="SingleTxt"/>
        <w:spacing w:after="0" w:line="120" w:lineRule="exact"/>
        <w:rPr>
          <w:sz w:val="10"/>
          <w:lang w:val="fr-FR"/>
        </w:rPr>
      </w:pPr>
    </w:p>
    <w:p w:rsidR="009712F8" w:rsidRDefault="009712F8" w:rsidP="00A246DD">
      <w:pPr>
        <w:pStyle w:val="SingleTxt"/>
        <w:numPr>
          <w:ilvl w:val="0"/>
          <w:numId w:val="5"/>
        </w:numPr>
        <w:rPr>
          <w:lang w:val="fr-FR"/>
        </w:rPr>
      </w:pPr>
      <w:r w:rsidRPr="009712F8">
        <w:rPr>
          <w:lang w:val="fr-FR"/>
        </w:rPr>
        <w:t xml:space="preserve">Le rapport indique que le projet </w:t>
      </w:r>
      <w:r w:rsidR="00A246DD">
        <w:rPr>
          <w:lang w:val="fr-FR"/>
        </w:rPr>
        <w:t xml:space="preserve">relatif à la </w:t>
      </w:r>
      <w:r w:rsidRPr="009712F8">
        <w:rPr>
          <w:lang w:val="fr-FR"/>
        </w:rPr>
        <w:t>psychologie judiciaire, visant à renforcer les moyens dont disposent les magistrats pour connaître d</w:t>
      </w:r>
      <w:r>
        <w:rPr>
          <w:lang w:val="fr-FR"/>
        </w:rPr>
        <w:t>’</w:t>
      </w:r>
      <w:r w:rsidR="00A246DD">
        <w:rPr>
          <w:lang w:val="fr-FR"/>
        </w:rPr>
        <w:t>affaires de violence sexistes</w:t>
      </w:r>
      <w:r w:rsidRPr="009712F8">
        <w:rPr>
          <w:lang w:val="fr-FR"/>
        </w:rPr>
        <w:t xml:space="preserve">, a été mis en en œuvre </w:t>
      </w:r>
      <w:r w:rsidR="00A246DD">
        <w:rPr>
          <w:lang w:val="fr-FR"/>
        </w:rPr>
        <w:t>(par. 155)</w:t>
      </w:r>
      <w:r w:rsidRPr="009712F8">
        <w:rPr>
          <w:lang w:val="fr-FR"/>
        </w:rPr>
        <w:t xml:space="preserve">. Selon le rapport, </w:t>
      </w:r>
      <w:r w:rsidR="00A246DD">
        <w:rPr>
          <w:lang w:val="fr-FR"/>
        </w:rPr>
        <w:t>50</w:t>
      </w:r>
      <w:r w:rsidRPr="009712F8">
        <w:rPr>
          <w:lang w:val="fr-FR"/>
        </w:rPr>
        <w:t xml:space="preserve"> magistrats ont bénéficié </w:t>
      </w:r>
      <w:r w:rsidR="00A246DD">
        <w:rPr>
          <w:lang w:val="fr-FR"/>
        </w:rPr>
        <w:t xml:space="preserve">d’une </w:t>
      </w:r>
      <w:r w:rsidRPr="009712F8">
        <w:rPr>
          <w:lang w:val="fr-FR"/>
        </w:rPr>
        <w:t xml:space="preserve">formation </w:t>
      </w:r>
      <w:r w:rsidR="00A246DD">
        <w:rPr>
          <w:lang w:val="fr-FR"/>
        </w:rPr>
        <w:t xml:space="preserve">dans ce domaine </w:t>
      </w:r>
      <w:r w:rsidRPr="009712F8">
        <w:rPr>
          <w:lang w:val="fr-FR"/>
        </w:rPr>
        <w:t>et 26 psychologues judiciaires accrédités ont été nommés directement auprès des tribunaux. Veuillez fournir des précisions sur le nombre de personnes qui, depuis le lancement du projet,</w:t>
      </w:r>
      <w:r>
        <w:rPr>
          <w:lang w:val="fr-FR"/>
        </w:rPr>
        <w:t xml:space="preserve"> </w:t>
      </w:r>
      <w:r w:rsidRPr="009712F8">
        <w:rPr>
          <w:lang w:val="fr-FR"/>
        </w:rPr>
        <w:t>ont été poursuivies pour</w:t>
      </w:r>
      <w:r>
        <w:rPr>
          <w:lang w:val="fr-FR"/>
        </w:rPr>
        <w:t xml:space="preserve"> </w:t>
      </w:r>
      <w:r w:rsidRPr="009712F8">
        <w:rPr>
          <w:lang w:val="fr-FR"/>
        </w:rPr>
        <w:t>violences à l</w:t>
      </w:r>
      <w:r>
        <w:rPr>
          <w:lang w:val="fr-FR"/>
        </w:rPr>
        <w:t>’</w:t>
      </w:r>
      <w:r w:rsidRPr="009712F8">
        <w:rPr>
          <w:lang w:val="fr-FR"/>
        </w:rPr>
        <w:t xml:space="preserve">égard des femmes, reconnues coupables de tels </w:t>
      </w:r>
      <w:r w:rsidR="00A246DD">
        <w:rPr>
          <w:lang w:val="fr-FR"/>
        </w:rPr>
        <w:t xml:space="preserve">crimes et </w:t>
      </w:r>
      <w:r w:rsidR="00844B2D">
        <w:rPr>
          <w:lang w:val="fr-FR"/>
        </w:rPr>
        <w:t>condamnées</w:t>
      </w:r>
      <w:r w:rsidR="00A246DD">
        <w:rPr>
          <w:lang w:val="fr-FR"/>
        </w:rPr>
        <w:t xml:space="preserve"> en conséquence</w:t>
      </w:r>
      <w:r w:rsidRPr="009712F8">
        <w:rPr>
          <w:lang w:val="fr-FR"/>
        </w:rPr>
        <w:t>, ainsi que sur les formes de violence décelées.</w:t>
      </w:r>
    </w:p>
    <w:p w:rsidR="00A246DD" w:rsidRPr="00A246DD" w:rsidRDefault="00A246DD" w:rsidP="00A246DD">
      <w:pPr>
        <w:pStyle w:val="SingleTxt"/>
        <w:spacing w:after="0" w:line="120" w:lineRule="exact"/>
        <w:rPr>
          <w:sz w:val="10"/>
          <w:lang w:val="fr-FR"/>
        </w:rPr>
      </w:pPr>
    </w:p>
    <w:p w:rsidR="009712F8" w:rsidRDefault="00A246DD" w:rsidP="00A246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712F8" w:rsidRPr="009712F8">
        <w:t>Traite et exploitation de la prostitution</w:t>
      </w:r>
    </w:p>
    <w:p w:rsidR="00A246DD" w:rsidRPr="00A246DD" w:rsidRDefault="00A246DD" w:rsidP="00A246DD">
      <w:pPr>
        <w:pStyle w:val="SingleTxt"/>
        <w:spacing w:after="0" w:line="120" w:lineRule="exact"/>
        <w:rPr>
          <w:sz w:val="10"/>
        </w:rPr>
      </w:pPr>
    </w:p>
    <w:p w:rsidR="009712F8" w:rsidRPr="009712F8" w:rsidRDefault="009712F8" w:rsidP="00A246DD">
      <w:pPr>
        <w:pStyle w:val="SingleTxt"/>
        <w:numPr>
          <w:ilvl w:val="0"/>
          <w:numId w:val="5"/>
        </w:numPr>
        <w:tabs>
          <w:tab w:val="left" w:pos="1742"/>
        </w:tabs>
        <w:rPr>
          <w:b/>
        </w:rPr>
      </w:pPr>
      <w:r w:rsidRPr="009712F8">
        <w:rPr>
          <w:lang w:val="fr-FR"/>
        </w:rPr>
        <w:t>Le rapport fait référence</w:t>
      </w:r>
      <w:r>
        <w:rPr>
          <w:lang w:val="fr-FR"/>
        </w:rPr>
        <w:t xml:space="preserve"> </w:t>
      </w:r>
      <w:r w:rsidRPr="009712F8">
        <w:rPr>
          <w:lang w:val="fr-FR"/>
        </w:rPr>
        <w:t xml:space="preserve">au projet régional de l’Office des Nations Unies contre la drogue et le crime visant à </w:t>
      </w:r>
      <w:r w:rsidR="00A246DD">
        <w:rPr>
          <w:lang w:val="fr-FR"/>
        </w:rPr>
        <w:t xml:space="preserve">harmoniser </w:t>
      </w:r>
      <w:r w:rsidRPr="009712F8">
        <w:rPr>
          <w:lang w:val="fr-FR"/>
        </w:rPr>
        <w:t xml:space="preserve">la législation interne </w:t>
      </w:r>
      <w:r w:rsidR="00A246DD">
        <w:rPr>
          <w:lang w:val="fr-FR"/>
        </w:rPr>
        <w:t xml:space="preserve">avec </w:t>
      </w:r>
      <w:r w:rsidRPr="009712F8">
        <w:rPr>
          <w:lang w:val="fr-FR"/>
        </w:rPr>
        <w:t>la Convention des Nations Unies contre la criminalité transnationale organisée</w:t>
      </w:r>
      <w:r w:rsidR="00844B2D">
        <w:rPr>
          <w:lang w:val="fr-FR"/>
        </w:rPr>
        <w:t xml:space="preserve"> (par. 174 et 175)</w:t>
      </w:r>
      <w:r w:rsidRPr="009712F8">
        <w:rPr>
          <w:lang w:val="fr-FR"/>
        </w:rPr>
        <w:t xml:space="preserve">. Veuillez fournir des précisions sur les résultats </w:t>
      </w:r>
      <w:r w:rsidR="00844B2D">
        <w:rPr>
          <w:lang w:val="fr-FR"/>
        </w:rPr>
        <w:t xml:space="preserve">de </w:t>
      </w:r>
      <w:r w:rsidRPr="009712F8">
        <w:rPr>
          <w:lang w:val="fr-FR"/>
        </w:rPr>
        <w:t xml:space="preserve">ce projet et sur les difficultés rencontrées lors de sa mise en œuvre. Veuillez également indiquer </w:t>
      </w:r>
      <w:r w:rsidR="00844B2D">
        <w:rPr>
          <w:lang w:val="fr-FR"/>
        </w:rPr>
        <w:t xml:space="preserve">au Comité </w:t>
      </w:r>
      <w:r w:rsidRPr="009712F8">
        <w:rPr>
          <w:lang w:val="fr-FR"/>
        </w:rPr>
        <w:t>si une législation relative à la traite des êtres humains, notamment les migrants, prenant en compte la problématique hommes-femmes</w:t>
      </w:r>
      <w:r w:rsidR="00844B2D">
        <w:rPr>
          <w:lang w:val="fr-FR"/>
        </w:rPr>
        <w:t>,</w:t>
      </w:r>
      <w:r w:rsidRPr="009712F8">
        <w:rPr>
          <w:lang w:val="fr-FR"/>
        </w:rPr>
        <w:t xml:space="preserve"> a été élaborée et si les responsables officiels ont </w:t>
      </w:r>
      <w:r w:rsidR="00844B2D">
        <w:rPr>
          <w:lang w:val="fr-FR"/>
        </w:rPr>
        <w:t xml:space="preserve">suivi un recyclage, </w:t>
      </w:r>
      <w:r w:rsidRPr="009712F8">
        <w:rPr>
          <w:lang w:val="fr-FR"/>
        </w:rPr>
        <w:t xml:space="preserve">comme le prévoyait </w:t>
      </w:r>
      <w:r w:rsidR="00844B2D">
        <w:rPr>
          <w:lang w:val="fr-FR"/>
        </w:rPr>
        <w:t>c</w:t>
      </w:r>
      <w:r w:rsidRPr="009712F8">
        <w:rPr>
          <w:lang w:val="fr-FR"/>
        </w:rPr>
        <w:t>e projet.</w:t>
      </w:r>
    </w:p>
    <w:p w:rsidR="00844B2D" w:rsidRPr="00844B2D" w:rsidRDefault="00844B2D" w:rsidP="00844B2D">
      <w:pPr>
        <w:pStyle w:val="SingleTxt"/>
        <w:spacing w:after="0" w:line="120" w:lineRule="exact"/>
        <w:rPr>
          <w:sz w:val="10"/>
          <w:lang w:val="fr-FR"/>
        </w:rPr>
      </w:pPr>
    </w:p>
    <w:p w:rsidR="00844B2D" w:rsidRDefault="00844B2D" w:rsidP="00844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44B2D">
        <w:rPr>
          <w:lang w:val="fr-FR"/>
        </w:rPr>
        <w:t>Participation à la vie politique et publique</w:t>
      </w:r>
    </w:p>
    <w:p w:rsidR="00844B2D" w:rsidRPr="00844B2D" w:rsidRDefault="00844B2D" w:rsidP="00844B2D">
      <w:pPr>
        <w:pStyle w:val="SingleTxt"/>
        <w:spacing w:after="0" w:line="120" w:lineRule="exact"/>
        <w:rPr>
          <w:sz w:val="10"/>
          <w:lang w:val="fr-FR"/>
        </w:rPr>
      </w:pPr>
    </w:p>
    <w:p w:rsidR="00844B2D" w:rsidRPr="00844B2D" w:rsidRDefault="00844B2D" w:rsidP="00844B2D">
      <w:pPr>
        <w:pStyle w:val="SingleTxt"/>
        <w:numPr>
          <w:ilvl w:val="0"/>
          <w:numId w:val="7"/>
        </w:numPr>
        <w:rPr>
          <w:lang w:val="fr-FR"/>
        </w:rPr>
      </w:pPr>
      <w:r w:rsidRPr="00844B2D">
        <w:rPr>
          <w:lang w:val="fr-FR"/>
        </w:rPr>
        <w:t>Le rapport indique que la participation des femmes est de 15,2</w:t>
      </w:r>
      <w:r>
        <w:rPr>
          <w:lang w:val="fr-FR"/>
        </w:rPr>
        <w:t> %</w:t>
      </w:r>
      <w:r w:rsidRPr="00844B2D">
        <w:rPr>
          <w:lang w:val="fr-FR"/>
        </w:rPr>
        <w:t xml:space="preserve"> au Parlement, de 22,2</w:t>
      </w:r>
      <w:r>
        <w:rPr>
          <w:lang w:val="fr-FR"/>
        </w:rPr>
        <w:t> %</w:t>
      </w:r>
      <w:r w:rsidRPr="00844B2D">
        <w:rPr>
          <w:lang w:val="fr-FR"/>
        </w:rPr>
        <w:t xml:space="preserve"> dans les autorités municipales, de 21,7</w:t>
      </w:r>
      <w:r>
        <w:rPr>
          <w:lang w:val="fr-FR"/>
        </w:rPr>
        <w:t xml:space="preserve"> % </w:t>
      </w:r>
      <w:r w:rsidRPr="00844B2D">
        <w:rPr>
          <w:lang w:val="fr-FR"/>
        </w:rPr>
        <w:t>dans les organes directeurs d</w:t>
      </w:r>
      <w:r>
        <w:rPr>
          <w:lang w:val="fr-FR"/>
        </w:rPr>
        <w:t xml:space="preserve">es partis politiques et de 20,8 % </w:t>
      </w:r>
      <w:r w:rsidRPr="00844B2D">
        <w:rPr>
          <w:lang w:val="fr-FR"/>
        </w:rPr>
        <w:t>dans les organisations d’employeurs (par.</w:t>
      </w:r>
      <w:r>
        <w:rPr>
          <w:lang w:val="fr-FR"/>
        </w:rPr>
        <w:t> </w:t>
      </w:r>
      <w:r w:rsidRPr="00844B2D">
        <w:rPr>
          <w:lang w:val="fr-FR"/>
        </w:rPr>
        <w:t>46 et 47). Il reconnaît en outre que la représentation des femmes aux niveaux les plus élevés du corps diplomatique de l’É</w:t>
      </w:r>
      <w:r>
        <w:rPr>
          <w:lang w:val="fr-FR"/>
        </w:rPr>
        <w:t>tat partie demeure faible (par. </w:t>
      </w:r>
      <w:r w:rsidRPr="00844B2D">
        <w:rPr>
          <w:lang w:val="fr-FR"/>
        </w:rPr>
        <w:t xml:space="preserve">190). Veuillez fournir des informations sur les mesures prises, y compris les mesures temporaires spéciales, pour accroître la participation des femmes dans tous les secteurs de la vie politique et publique, y compris la diplomatie et les affaires internationales. </w:t>
      </w:r>
    </w:p>
    <w:p w:rsidR="00844B2D" w:rsidRPr="00844B2D" w:rsidRDefault="00844B2D" w:rsidP="00844B2D">
      <w:pPr>
        <w:pStyle w:val="SingleTxt"/>
        <w:spacing w:after="0" w:line="120" w:lineRule="exact"/>
        <w:rPr>
          <w:sz w:val="10"/>
          <w:lang w:val="fr-FR"/>
        </w:rPr>
      </w:pPr>
    </w:p>
    <w:p w:rsidR="00844B2D" w:rsidRDefault="00844B2D" w:rsidP="00844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44B2D">
        <w:rPr>
          <w:lang w:val="fr-FR"/>
        </w:rPr>
        <w:t>Éducation</w:t>
      </w:r>
    </w:p>
    <w:p w:rsidR="00844B2D" w:rsidRPr="00844B2D" w:rsidRDefault="00844B2D" w:rsidP="00844B2D">
      <w:pPr>
        <w:pStyle w:val="SingleTxt"/>
        <w:spacing w:after="0" w:line="120" w:lineRule="exact"/>
        <w:rPr>
          <w:sz w:val="10"/>
          <w:lang w:val="fr-FR"/>
        </w:rPr>
      </w:pPr>
    </w:p>
    <w:p w:rsidR="00844B2D" w:rsidRPr="00844B2D" w:rsidRDefault="00844B2D" w:rsidP="00844B2D">
      <w:pPr>
        <w:pStyle w:val="SingleTxt"/>
        <w:numPr>
          <w:ilvl w:val="0"/>
          <w:numId w:val="7"/>
        </w:numPr>
        <w:tabs>
          <w:tab w:val="left" w:pos="1742"/>
        </w:tabs>
        <w:rPr>
          <w:lang w:val="fr-FR"/>
        </w:rPr>
      </w:pPr>
      <w:r w:rsidRPr="00844B2D">
        <w:rPr>
          <w:lang w:val="fr-FR"/>
        </w:rPr>
        <w:t>D’après le rapport, si le taux d’alphabétisation des femmes a augmenté au niveau national, il reste très faible en milieu rural</w:t>
      </w:r>
      <w:r w:rsidR="006606D0">
        <w:rPr>
          <w:lang w:val="fr-FR"/>
        </w:rPr>
        <w:t xml:space="preserve">, où 64,1 % </w:t>
      </w:r>
      <w:r w:rsidRPr="00844B2D">
        <w:rPr>
          <w:lang w:val="fr-FR"/>
        </w:rPr>
        <w:t xml:space="preserve">des femmes sont </w:t>
      </w:r>
      <w:r w:rsidR="006606D0">
        <w:rPr>
          <w:lang w:val="fr-FR"/>
        </w:rPr>
        <w:t>alphabétisées</w:t>
      </w:r>
      <w:r w:rsidRPr="00844B2D">
        <w:rPr>
          <w:lang w:val="fr-FR"/>
        </w:rPr>
        <w:t xml:space="preserve"> (par.</w:t>
      </w:r>
      <w:r>
        <w:rPr>
          <w:lang w:val="fr-FR"/>
        </w:rPr>
        <w:t> </w:t>
      </w:r>
      <w:r w:rsidRPr="00844B2D">
        <w:rPr>
          <w:lang w:val="fr-FR"/>
        </w:rPr>
        <w:t>33). Veuillez fournir des informations sur les mesures prises, y compris les mesures temporaires spéciales, pour résoudre ce problème.</w:t>
      </w:r>
    </w:p>
    <w:p w:rsidR="00844B2D" w:rsidRPr="00844B2D" w:rsidRDefault="00844B2D" w:rsidP="00844B2D">
      <w:pPr>
        <w:pStyle w:val="SingleTxt"/>
        <w:numPr>
          <w:ilvl w:val="0"/>
          <w:numId w:val="7"/>
        </w:numPr>
        <w:tabs>
          <w:tab w:val="left" w:pos="1742"/>
        </w:tabs>
        <w:rPr>
          <w:lang w:val="fr-FR"/>
        </w:rPr>
      </w:pPr>
      <w:r w:rsidRPr="00844B2D">
        <w:rPr>
          <w:lang w:val="fr-FR"/>
        </w:rPr>
        <w:t>Le rapport reconnaît que les stéréotypes sexistes persistent dans l’enseignement, y compris l’enseignement professionnel, les jeunes filles poursuivant des études dans des domaines tels que la comptabilité, l’administration et la gestion des entreprises et les arts graphiques alors que les garçons étudient plus volontiers l’électricité, le bâtiment et la mécanique (par.</w:t>
      </w:r>
      <w:r w:rsidR="006606D0">
        <w:rPr>
          <w:lang w:val="fr-FR"/>
        </w:rPr>
        <w:t> </w:t>
      </w:r>
      <w:r w:rsidRPr="00844B2D">
        <w:rPr>
          <w:lang w:val="fr-FR"/>
        </w:rPr>
        <w:t>215). Veuillez fournir des informations sur les mesures prises, y compris les mesures temporaires spéciales, pour appliquer la recommandation du Comité tendant à promouvoir la diversification des choix éducatifs</w:t>
      </w:r>
      <w:r w:rsidR="001945E0">
        <w:rPr>
          <w:lang w:val="fr-FR"/>
        </w:rPr>
        <w:t>, en vue d’attirer davantage de</w:t>
      </w:r>
      <w:r w:rsidRPr="00844B2D">
        <w:rPr>
          <w:lang w:val="fr-FR"/>
        </w:rPr>
        <w:t xml:space="preserve"> femmes dans les disciplines scientifiques et techniques.</w:t>
      </w:r>
    </w:p>
    <w:p w:rsidR="00844B2D" w:rsidRPr="00844B2D" w:rsidRDefault="00844B2D" w:rsidP="00844B2D">
      <w:pPr>
        <w:pStyle w:val="SingleTxt"/>
        <w:numPr>
          <w:ilvl w:val="0"/>
          <w:numId w:val="7"/>
        </w:numPr>
        <w:tabs>
          <w:tab w:val="left" w:pos="1742"/>
        </w:tabs>
        <w:rPr>
          <w:lang w:val="fr-FR"/>
        </w:rPr>
      </w:pPr>
      <w:r w:rsidRPr="00844B2D">
        <w:rPr>
          <w:lang w:val="fr-FR"/>
        </w:rPr>
        <w:t>Le rapport indique de les directives de 2011 aux fins d’une meilleure gestion des grossesses en milieu scolaire ont été abrogées et qu’une nouvelle réglementation associant grossesse, maternité et études devait être appliquée à compter de</w:t>
      </w:r>
      <w:r w:rsidR="006606D0">
        <w:rPr>
          <w:lang w:val="fr-FR"/>
        </w:rPr>
        <w:t xml:space="preserve"> l’année scolaire 2010/11 (par. </w:t>
      </w:r>
      <w:r w:rsidRPr="00844B2D">
        <w:rPr>
          <w:lang w:val="fr-FR"/>
        </w:rPr>
        <w:t>223). Veuillez fournir des informations détaillées sur cette nouvelle réglementation et sur les incidences de son application sur l’éducation des jeunes filles enceintes.</w:t>
      </w:r>
    </w:p>
    <w:p w:rsidR="006606D0" w:rsidRPr="006606D0" w:rsidRDefault="006606D0" w:rsidP="006606D0">
      <w:pPr>
        <w:pStyle w:val="SingleTxt"/>
        <w:spacing w:after="0" w:line="120" w:lineRule="exact"/>
        <w:rPr>
          <w:sz w:val="10"/>
          <w:lang w:val="fr-FR"/>
        </w:rPr>
      </w:pPr>
    </w:p>
    <w:p w:rsidR="00844B2D" w:rsidRPr="00844B2D" w:rsidRDefault="006606D0" w:rsidP="00660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44B2D" w:rsidRPr="00844B2D">
        <w:rPr>
          <w:lang w:val="fr-FR"/>
        </w:rPr>
        <w:t>Emploi</w:t>
      </w:r>
    </w:p>
    <w:p w:rsidR="006606D0" w:rsidRPr="006606D0" w:rsidRDefault="006606D0" w:rsidP="006606D0">
      <w:pPr>
        <w:pStyle w:val="SingleTxt"/>
        <w:spacing w:after="0" w:line="120" w:lineRule="exact"/>
        <w:rPr>
          <w:b/>
          <w:sz w:val="10"/>
          <w:lang w:val="fr-FR"/>
        </w:rPr>
      </w:pPr>
    </w:p>
    <w:p w:rsidR="00844B2D" w:rsidRPr="00844B2D" w:rsidRDefault="00844B2D" w:rsidP="00844B2D">
      <w:pPr>
        <w:pStyle w:val="SingleTxt"/>
        <w:numPr>
          <w:ilvl w:val="0"/>
          <w:numId w:val="7"/>
        </w:numPr>
        <w:tabs>
          <w:tab w:val="left" w:pos="1742"/>
        </w:tabs>
        <w:rPr>
          <w:lang w:val="fr-FR"/>
        </w:rPr>
      </w:pPr>
      <w:r w:rsidRPr="00844B2D">
        <w:rPr>
          <w:lang w:val="fr-FR"/>
        </w:rPr>
        <w:t>Bien que le nouveau Code du travail dispose, à son chapitre 16,</w:t>
      </w:r>
      <w:r w:rsidR="006606D0">
        <w:rPr>
          <w:lang w:val="fr-FR"/>
        </w:rPr>
        <w:t xml:space="preserve"> </w:t>
      </w:r>
      <w:r w:rsidRPr="00844B2D">
        <w:rPr>
          <w:lang w:val="fr-FR"/>
        </w:rPr>
        <w:t>que tous les travailleurs ont droit à une juste rémunération en fonction de la nature, de la quantité et de la qualité de leur travail, il n’énonce pas le principe de l’égalité de salaire à travail égal.</w:t>
      </w:r>
      <w:r w:rsidR="006606D0">
        <w:rPr>
          <w:lang w:val="fr-FR"/>
        </w:rPr>
        <w:t xml:space="preserve"> </w:t>
      </w:r>
      <w:r w:rsidRPr="00844B2D">
        <w:rPr>
          <w:lang w:val="fr-FR"/>
        </w:rPr>
        <w:t>Veuillez indiquer si l’État partie envisage de modifier son Code du travail pour y incorporer le principe de l’égalité de salaire à travail égal.</w:t>
      </w:r>
    </w:p>
    <w:p w:rsidR="006606D0" w:rsidRPr="006606D0" w:rsidRDefault="006606D0" w:rsidP="006606D0">
      <w:pPr>
        <w:pStyle w:val="SingleTxt"/>
        <w:spacing w:after="0" w:line="120" w:lineRule="exact"/>
        <w:rPr>
          <w:sz w:val="10"/>
          <w:lang w:val="fr-FR"/>
        </w:rPr>
      </w:pPr>
    </w:p>
    <w:p w:rsidR="00844B2D" w:rsidRDefault="006606D0" w:rsidP="00660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44B2D" w:rsidRPr="00844B2D">
        <w:rPr>
          <w:lang w:val="fr-FR"/>
        </w:rPr>
        <w:t>Santé</w:t>
      </w:r>
    </w:p>
    <w:p w:rsidR="006606D0" w:rsidRPr="006606D0" w:rsidRDefault="006606D0" w:rsidP="006606D0">
      <w:pPr>
        <w:pStyle w:val="SingleTxt"/>
        <w:spacing w:after="0" w:line="120" w:lineRule="exact"/>
        <w:rPr>
          <w:sz w:val="10"/>
          <w:lang w:val="fr-FR"/>
        </w:rPr>
      </w:pPr>
    </w:p>
    <w:p w:rsidR="00844B2D" w:rsidRPr="00844B2D" w:rsidRDefault="00844B2D" w:rsidP="00844B2D">
      <w:pPr>
        <w:pStyle w:val="SingleTxt"/>
        <w:numPr>
          <w:ilvl w:val="0"/>
          <w:numId w:val="7"/>
        </w:numPr>
        <w:tabs>
          <w:tab w:val="left" w:pos="1742"/>
        </w:tabs>
        <w:rPr>
          <w:lang w:val="fr-FR"/>
        </w:rPr>
      </w:pPr>
      <w:r w:rsidRPr="00844B2D">
        <w:rPr>
          <w:lang w:val="fr-FR"/>
        </w:rPr>
        <w:t>Le rapport indique que les femmes continuent à être plus exposées que les hommes aux infections sexuellement transmissibles, parce qu’elles ne peuvent pas demander d’avoir des relations sexuelles protégées en raison de stéréo</w:t>
      </w:r>
      <w:r w:rsidR="006606D0">
        <w:rPr>
          <w:lang w:val="fr-FR"/>
        </w:rPr>
        <w:t>types profondément ancrés (par. </w:t>
      </w:r>
      <w:r w:rsidRPr="00844B2D">
        <w:rPr>
          <w:lang w:val="fr-FR"/>
        </w:rPr>
        <w:t>265). Veuillez fournir des informations sur les mesures prises pour sensibiliser les femmes et les hommes aux droits en matière de santé sexuelle, en particulier celui d’avoir accès aux contraceptifs et de les utiliser.</w:t>
      </w:r>
    </w:p>
    <w:p w:rsidR="00844B2D" w:rsidRPr="00844B2D" w:rsidRDefault="00844B2D" w:rsidP="00844B2D">
      <w:pPr>
        <w:pStyle w:val="SingleTxt"/>
        <w:numPr>
          <w:ilvl w:val="0"/>
          <w:numId w:val="7"/>
        </w:numPr>
        <w:tabs>
          <w:tab w:val="left" w:pos="1742"/>
        </w:tabs>
        <w:rPr>
          <w:lang w:val="fr-FR"/>
        </w:rPr>
      </w:pPr>
      <w:r w:rsidRPr="00844B2D">
        <w:rPr>
          <w:lang w:val="fr-FR"/>
        </w:rPr>
        <w:t>Le rapport fait état</w:t>
      </w:r>
      <w:r w:rsidR="006606D0">
        <w:rPr>
          <w:lang w:val="fr-FR"/>
        </w:rPr>
        <w:t xml:space="preserve"> </w:t>
      </w:r>
      <w:r w:rsidRPr="00844B2D">
        <w:rPr>
          <w:lang w:val="fr-FR"/>
        </w:rPr>
        <w:t>de taux d’incidence</w:t>
      </w:r>
      <w:r w:rsidR="006606D0">
        <w:rPr>
          <w:lang w:val="fr-FR"/>
        </w:rPr>
        <w:t xml:space="preserve"> </w:t>
      </w:r>
      <w:r w:rsidRPr="00844B2D">
        <w:rPr>
          <w:lang w:val="fr-FR"/>
        </w:rPr>
        <w:t>élevés p</w:t>
      </w:r>
      <w:r w:rsidR="006606D0">
        <w:rPr>
          <w:lang w:val="fr-FR"/>
        </w:rPr>
        <w:t>our la tuberculose (environ 60 </w:t>
      </w:r>
      <w:r w:rsidRPr="00844B2D">
        <w:rPr>
          <w:lang w:val="fr-FR"/>
        </w:rPr>
        <w:t>c</w:t>
      </w:r>
      <w:r w:rsidR="006606D0">
        <w:rPr>
          <w:lang w:val="fr-FR"/>
        </w:rPr>
        <w:t>as pour 100 </w:t>
      </w:r>
      <w:r w:rsidRPr="00844B2D">
        <w:rPr>
          <w:lang w:val="fr-FR"/>
        </w:rPr>
        <w:t>000 habitants) et indique que cela est essentiellement imputable à l’épidémie de VIH/</w:t>
      </w:r>
      <w:r w:rsidR="006606D0">
        <w:rPr>
          <w:lang w:val="fr-FR"/>
        </w:rPr>
        <w:t>s</w:t>
      </w:r>
      <w:r w:rsidRPr="00844B2D">
        <w:rPr>
          <w:lang w:val="fr-FR"/>
        </w:rPr>
        <w:t>ida.</w:t>
      </w:r>
      <w:r w:rsidR="006606D0">
        <w:rPr>
          <w:lang w:val="fr-FR"/>
        </w:rPr>
        <w:t xml:space="preserve"> </w:t>
      </w:r>
      <w:r w:rsidRPr="00844B2D">
        <w:rPr>
          <w:lang w:val="fr-FR"/>
        </w:rPr>
        <w:t>Veuillez fournir des informations sur les mesures de lutte c</w:t>
      </w:r>
      <w:r>
        <w:rPr>
          <w:lang w:val="fr-FR"/>
        </w:rPr>
        <w:t>ontre la tuberculose et le VIH/s</w:t>
      </w:r>
      <w:r w:rsidRPr="00844B2D">
        <w:rPr>
          <w:lang w:val="fr-FR"/>
        </w:rPr>
        <w:t>ida.</w:t>
      </w:r>
    </w:p>
    <w:p w:rsidR="006606D0" w:rsidRPr="006606D0" w:rsidRDefault="006606D0" w:rsidP="006606D0">
      <w:pPr>
        <w:pStyle w:val="SingleTxt"/>
        <w:spacing w:after="0" w:line="120" w:lineRule="exact"/>
        <w:rPr>
          <w:sz w:val="10"/>
          <w:lang w:val="fr-FR"/>
        </w:rPr>
      </w:pPr>
    </w:p>
    <w:p w:rsidR="00844B2D" w:rsidRDefault="006606D0" w:rsidP="00660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44B2D" w:rsidRPr="00844B2D">
        <w:rPr>
          <w:lang w:val="fr-FR"/>
        </w:rPr>
        <w:t>Femmes rurales</w:t>
      </w:r>
    </w:p>
    <w:p w:rsidR="006606D0" w:rsidRPr="006606D0" w:rsidRDefault="006606D0" w:rsidP="006606D0">
      <w:pPr>
        <w:pStyle w:val="SingleTxt"/>
        <w:spacing w:after="0" w:line="120" w:lineRule="exact"/>
        <w:rPr>
          <w:sz w:val="10"/>
          <w:lang w:val="fr-FR"/>
        </w:rPr>
      </w:pPr>
    </w:p>
    <w:p w:rsidR="00844B2D" w:rsidRPr="00844B2D" w:rsidRDefault="00844B2D" w:rsidP="00844B2D">
      <w:pPr>
        <w:pStyle w:val="SingleTxt"/>
        <w:numPr>
          <w:ilvl w:val="0"/>
          <w:numId w:val="7"/>
        </w:numPr>
        <w:tabs>
          <w:tab w:val="left" w:pos="1742"/>
        </w:tabs>
        <w:rPr>
          <w:lang w:val="fr-FR"/>
        </w:rPr>
      </w:pPr>
      <w:r w:rsidRPr="00844B2D">
        <w:rPr>
          <w:lang w:val="fr-FR"/>
        </w:rPr>
        <w:t>Le rapport indique qu’il ressort du recensement agricole de 2004 que les femmes sont très fortement</w:t>
      </w:r>
      <w:r w:rsidR="006606D0">
        <w:rPr>
          <w:lang w:val="fr-FR"/>
        </w:rPr>
        <w:t xml:space="preserve"> </w:t>
      </w:r>
      <w:r w:rsidRPr="00844B2D">
        <w:rPr>
          <w:lang w:val="fr-FR"/>
        </w:rPr>
        <w:t>représentées</w:t>
      </w:r>
      <w:r w:rsidR="006606D0">
        <w:rPr>
          <w:lang w:val="fr-FR"/>
        </w:rPr>
        <w:t xml:space="preserve"> </w:t>
      </w:r>
      <w:r w:rsidR="001945E0">
        <w:rPr>
          <w:lang w:val="fr-FR"/>
        </w:rPr>
        <w:t>parmi la main-</w:t>
      </w:r>
      <w:r w:rsidRPr="00844B2D">
        <w:rPr>
          <w:lang w:val="fr-FR"/>
        </w:rPr>
        <w:t>d’œuvre familiale non rémunérée, en particulier dans les exploitations en m</w:t>
      </w:r>
      <w:r w:rsidR="001945E0">
        <w:rPr>
          <w:lang w:val="fr-FR"/>
        </w:rPr>
        <w:t>ilieu aride, tandis que la main-</w:t>
      </w:r>
      <w:r w:rsidRPr="00844B2D">
        <w:rPr>
          <w:lang w:val="fr-FR"/>
        </w:rPr>
        <w:t>d’œuvre permanente rémunérée dans les exploitations irriguées est majoritairement masculine</w:t>
      </w:r>
      <w:r w:rsidR="006606D0">
        <w:rPr>
          <w:lang w:val="fr-FR"/>
        </w:rPr>
        <w:t xml:space="preserve"> </w:t>
      </w:r>
      <w:r w:rsidRPr="00844B2D">
        <w:rPr>
          <w:lang w:val="fr-FR"/>
        </w:rPr>
        <w:t>(par.</w:t>
      </w:r>
      <w:r w:rsidR="006606D0">
        <w:rPr>
          <w:lang w:val="fr-FR"/>
        </w:rPr>
        <w:t> </w:t>
      </w:r>
      <w:r w:rsidRPr="00844B2D">
        <w:rPr>
          <w:lang w:val="fr-FR"/>
        </w:rPr>
        <w:t>298). Il rappelle aussi que la couverture des services de santé</w:t>
      </w:r>
      <w:r w:rsidR="006606D0">
        <w:rPr>
          <w:lang w:val="fr-FR"/>
        </w:rPr>
        <w:t xml:space="preserve"> </w:t>
      </w:r>
      <w:r w:rsidRPr="00844B2D">
        <w:rPr>
          <w:lang w:val="fr-FR"/>
        </w:rPr>
        <w:t>est moindre dans les zones rurales qu</w:t>
      </w:r>
      <w:r w:rsidR="006606D0">
        <w:rPr>
          <w:lang w:val="fr-FR"/>
        </w:rPr>
        <w:t>e dans les zones urbaines (par. </w:t>
      </w:r>
      <w:r w:rsidRPr="00844B2D">
        <w:rPr>
          <w:lang w:val="fr-FR"/>
        </w:rPr>
        <w:t>259). Veuillez fournir des renseignements sur les mesures prises pour améliorer la situation des femmes rurales dans tous les domaines, en particulier l’égalité d’accès aux emplois rémunérés, la promotion de leur indépendance économique et l’accès aux installations sanitaires.</w:t>
      </w:r>
    </w:p>
    <w:p w:rsidR="006606D0" w:rsidRPr="006606D0" w:rsidRDefault="006606D0" w:rsidP="006606D0">
      <w:pPr>
        <w:pStyle w:val="SingleTxt"/>
        <w:spacing w:after="0" w:line="120" w:lineRule="exact"/>
        <w:rPr>
          <w:sz w:val="10"/>
          <w:lang w:val="fr-FR"/>
        </w:rPr>
      </w:pPr>
    </w:p>
    <w:p w:rsidR="00844B2D" w:rsidRDefault="006606D0" w:rsidP="00660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44B2D" w:rsidRPr="00844B2D">
        <w:rPr>
          <w:lang w:val="fr-FR"/>
        </w:rPr>
        <w:t>Mariage et relations familiales</w:t>
      </w:r>
    </w:p>
    <w:p w:rsidR="006606D0" w:rsidRPr="006606D0" w:rsidRDefault="006606D0" w:rsidP="006606D0">
      <w:pPr>
        <w:pStyle w:val="SingleTxt"/>
        <w:spacing w:after="0" w:line="120" w:lineRule="exact"/>
        <w:rPr>
          <w:sz w:val="10"/>
          <w:lang w:val="fr-FR"/>
        </w:rPr>
      </w:pPr>
    </w:p>
    <w:p w:rsidR="00844B2D" w:rsidRPr="00844B2D" w:rsidRDefault="00844B2D" w:rsidP="00844B2D">
      <w:pPr>
        <w:pStyle w:val="SingleTxt"/>
        <w:numPr>
          <w:ilvl w:val="0"/>
          <w:numId w:val="7"/>
        </w:numPr>
        <w:tabs>
          <w:tab w:val="left" w:pos="1742"/>
        </w:tabs>
        <w:rPr>
          <w:lang w:val="fr-FR"/>
        </w:rPr>
      </w:pPr>
      <w:r w:rsidRPr="00844B2D">
        <w:rPr>
          <w:lang w:val="fr-FR"/>
        </w:rPr>
        <w:t>Dans ses précédentes observations finales, le Comité a prié l’État partie de prendre des mesures en vue d’éliminer la polygamie (par.</w:t>
      </w:r>
      <w:r w:rsidR="006606D0">
        <w:rPr>
          <w:lang w:val="fr-FR"/>
        </w:rPr>
        <w:t> </w:t>
      </w:r>
      <w:r w:rsidRPr="00844B2D">
        <w:rPr>
          <w:lang w:val="fr-FR"/>
        </w:rPr>
        <w:t>34). Le rapport est silencieux sur ce point. Veuillez fournir des renseignements sur les mesures prises pour éliminer la polygamie dans l’État partie.</w:t>
      </w:r>
    </w:p>
    <w:p w:rsidR="00844B2D" w:rsidRPr="00844B2D" w:rsidRDefault="00844B2D" w:rsidP="00844B2D">
      <w:pPr>
        <w:pStyle w:val="SingleTxt"/>
        <w:numPr>
          <w:ilvl w:val="0"/>
          <w:numId w:val="7"/>
        </w:numPr>
        <w:tabs>
          <w:tab w:val="left" w:pos="1742"/>
        </w:tabs>
        <w:rPr>
          <w:lang w:val="fr-FR"/>
        </w:rPr>
      </w:pPr>
      <w:r w:rsidRPr="00844B2D">
        <w:rPr>
          <w:lang w:val="fr-FR"/>
        </w:rPr>
        <w:t xml:space="preserve">Le rapport dit qu’au moment de son établissement, l’État partie rédigeait un plan national de la famille et effectuait des recherches sur la situation des familles cap-verdiennes afin de formuler des objectifs et des mesures de mise en </w:t>
      </w:r>
      <w:r w:rsidR="00516B39" w:rsidRPr="00844B2D">
        <w:rPr>
          <w:lang w:val="fr-FR"/>
        </w:rPr>
        <w:t>œuvre</w:t>
      </w:r>
      <w:r w:rsidRPr="00844B2D">
        <w:rPr>
          <w:lang w:val="fr-FR"/>
        </w:rPr>
        <w:t xml:space="preserve"> (par.</w:t>
      </w:r>
      <w:r w:rsidR="006606D0">
        <w:rPr>
          <w:lang w:val="fr-FR"/>
        </w:rPr>
        <w:t> </w:t>
      </w:r>
      <w:r w:rsidRPr="00844B2D">
        <w:rPr>
          <w:lang w:val="fr-FR"/>
        </w:rPr>
        <w:t>334).</w:t>
      </w:r>
      <w:r w:rsidR="006606D0">
        <w:rPr>
          <w:lang w:val="fr-FR"/>
        </w:rPr>
        <w:t xml:space="preserve"> </w:t>
      </w:r>
      <w:r w:rsidRPr="00844B2D">
        <w:rPr>
          <w:lang w:val="fr-FR"/>
        </w:rPr>
        <w:t>Veuillez fournir des informations sur l’état d’avancement de ce plan national, sa teneur et son exécution.</w:t>
      </w:r>
    </w:p>
    <w:p w:rsidR="006606D0" w:rsidRPr="006606D0" w:rsidRDefault="006606D0" w:rsidP="006606D0">
      <w:pPr>
        <w:pStyle w:val="SingleTxt"/>
        <w:spacing w:after="0" w:line="120" w:lineRule="exact"/>
        <w:rPr>
          <w:sz w:val="10"/>
          <w:lang w:val="fr-FR"/>
        </w:rPr>
      </w:pPr>
    </w:p>
    <w:p w:rsidR="00844B2D" w:rsidRPr="00844B2D" w:rsidRDefault="006606D0" w:rsidP="00660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44B2D" w:rsidRPr="00844B2D">
        <w:rPr>
          <w:lang w:val="fr-FR"/>
        </w:rPr>
        <w:t>Amendement au paragraphe 1 de l’article 20 de la Convention</w:t>
      </w:r>
    </w:p>
    <w:p w:rsidR="006606D0" w:rsidRPr="006606D0" w:rsidRDefault="006606D0" w:rsidP="006606D0">
      <w:pPr>
        <w:pStyle w:val="SingleTxt"/>
        <w:spacing w:after="0" w:line="120" w:lineRule="exact"/>
        <w:rPr>
          <w:b/>
          <w:sz w:val="10"/>
          <w:lang w:val="fr-FR"/>
        </w:rPr>
      </w:pPr>
    </w:p>
    <w:p w:rsidR="00844B2D" w:rsidRDefault="00844B2D" w:rsidP="00844B2D">
      <w:pPr>
        <w:pStyle w:val="SingleTxt"/>
        <w:numPr>
          <w:ilvl w:val="0"/>
          <w:numId w:val="7"/>
        </w:numPr>
        <w:tabs>
          <w:tab w:val="left" w:pos="1742"/>
        </w:tabs>
        <w:rPr>
          <w:lang w:val="fr-FR"/>
        </w:rPr>
      </w:pPr>
      <w:r w:rsidRPr="00844B2D">
        <w:rPr>
          <w:lang w:val="fr-FR"/>
        </w:rPr>
        <w:t>Veuillez indiquer les progrès réalisés sur la voie de l’acceptation de l’amendement au paragraphe 1 de l’article 20 de la Convention, concernant le calendrier des réunions du Comité.</w:t>
      </w:r>
    </w:p>
    <w:p w:rsidR="00A2367B" w:rsidRPr="001945E0" w:rsidRDefault="001945E0" w:rsidP="001945E0">
      <w:pPr>
        <w:pStyle w:val="SingleTxt"/>
        <w:tabs>
          <w:tab w:val="clear" w:pos="1742"/>
        </w:tabs>
        <w:spacing w:after="0" w:line="240" w:lineRule="auto"/>
        <w:rPr>
          <w:lang w:val="fr-FR"/>
        </w:rPr>
      </w:pPr>
      <w:r>
        <w:rPr>
          <w:noProof/>
          <w:w w:val="100"/>
          <w:lang w:val="fr-FR" w:eastAsia="fr-FR"/>
        </w:rPr>
        <w:pict>
          <v:line id="_x0000_s1029" style="position:absolute;left:0;text-align:left;z-index:2;mso-position-horizontal-relative:page" from="270pt,24pt" to="342pt,24pt" strokeweight=".25pt">
            <w10:wrap anchorx="page"/>
          </v:line>
        </w:pict>
      </w:r>
    </w:p>
    <w:sectPr w:rsidR="00A2367B" w:rsidRPr="001945E0" w:rsidSect="00DE197E">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19T15:35:00Z" w:initials="Start">
    <w:p w:rsidR="00906F96" w:rsidRPr="001945E0" w:rsidRDefault="00906F96">
      <w:pPr>
        <w:pStyle w:val="CommentText"/>
        <w:rPr>
          <w:lang w:val="en-US"/>
        </w:rPr>
      </w:pPr>
      <w:r>
        <w:fldChar w:fldCharType="begin"/>
      </w:r>
      <w:r w:rsidRPr="00180A5B">
        <w:rPr>
          <w:rStyle w:val="CommentReference"/>
          <w:lang w:val="en-US"/>
        </w:rPr>
        <w:instrText xml:space="preserve"> </w:instrText>
      </w:r>
      <w:r w:rsidRPr="00180A5B">
        <w:rPr>
          <w:lang w:val="en-US"/>
        </w:rPr>
        <w:instrText>PAGE \# "'Page: '#'</w:instrText>
      </w:r>
      <w:r w:rsidRPr="00180A5B">
        <w:rPr>
          <w:lang w:val="en-US"/>
        </w:rPr>
        <w:br/>
        <w:instrText>'"</w:instrText>
      </w:r>
      <w:r w:rsidRPr="00180A5B">
        <w:rPr>
          <w:rStyle w:val="CommentReference"/>
          <w:lang w:val="en-US"/>
        </w:rPr>
        <w:instrText xml:space="preserve"> </w:instrText>
      </w:r>
      <w:r>
        <w:fldChar w:fldCharType="end"/>
      </w:r>
      <w:r>
        <w:rPr>
          <w:rStyle w:val="CommentReference"/>
        </w:rPr>
        <w:annotationRef/>
      </w:r>
      <w:r w:rsidRPr="001945E0">
        <w:rPr>
          <w:lang w:val="en-US"/>
        </w:rPr>
        <w:t>&lt;&lt;ODS JOB NO&gt;&gt;N1257359F&lt;&lt;ODS JOB NO&gt;&gt;</w:t>
      </w:r>
    </w:p>
    <w:p w:rsidR="00906F96" w:rsidRDefault="00906F96">
      <w:pPr>
        <w:pStyle w:val="CommentText"/>
      </w:pPr>
      <w:r>
        <w:t>&lt;&lt;ODS DOC SYMBOL1&gt;&gt;CEDAW/C/CPV/Q/7-8&lt;&lt;ODS DOC SYMBOL1&gt;&gt;</w:t>
      </w:r>
    </w:p>
    <w:p w:rsidR="00906F96" w:rsidRDefault="00906F9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700C" w:rsidRDefault="0093700C">
      <w:r>
        <w:separator/>
      </w:r>
    </w:p>
  </w:endnote>
  <w:endnote w:type="continuationSeparator" w:id="0">
    <w:p w:rsidR="0093700C" w:rsidRDefault="009370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906F96" w:rsidTr="00DE197E">
      <w:tblPrEx>
        <w:tblCellMar>
          <w:top w:w="0" w:type="dxa"/>
          <w:bottom w:w="0" w:type="dxa"/>
        </w:tblCellMar>
      </w:tblPrEx>
      <w:tc>
        <w:tcPr>
          <w:tcW w:w="4995" w:type="dxa"/>
          <w:shd w:val="clear" w:color="auto" w:fill="auto"/>
        </w:tcPr>
        <w:p w:rsidR="00906F96" w:rsidRPr="00DE197E" w:rsidRDefault="00906F96" w:rsidP="00DE197E">
          <w:pPr>
            <w:pStyle w:val="Footer"/>
            <w:jc w:val="right"/>
            <w:rPr>
              <w:b w:val="0"/>
              <w:w w:val="103"/>
              <w:sz w:val="14"/>
            </w:rPr>
          </w:pPr>
          <w:fldSimple w:instr=" DOCVARIABLE &quot;FooterJN&quot; \* MERGEFORMAT ">
            <w:r w:rsidR="00664D64">
              <w:rPr>
                <w:b w:val="0"/>
                <w:w w:val="103"/>
                <w:sz w:val="14"/>
              </w:rPr>
              <w:t>12-57359</w:t>
            </w:r>
          </w:fldSimple>
        </w:p>
      </w:tc>
      <w:tc>
        <w:tcPr>
          <w:tcW w:w="4995" w:type="dxa"/>
          <w:shd w:val="clear" w:color="auto" w:fill="auto"/>
        </w:tcPr>
        <w:p w:rsidR="00906F96" w:rsidRPr="00DE197E" w:rsidRDefault="00906F96" w:rsidP="00DE197E">
          <w:pPr>
            <w:pStyle w:val="Footer"/>
            <w:rPr>
              <w:w w:val="103"/>
            </w:rPr>
          </w:pPr>
          <w:r>
            <w:rPr>
              <w:w w:val="103"/>
            </w:rPr>
            <w:fldChar w:fldCharType="begin"/>
          </w:r>
          <w:r>
            <w:rPr>
              <w:w w:val="103"/>
            </w:rPr>
            <w:instrText xml:space="preserve"> PAGE  \* MERGEFORMAT </w:instrText>
          </w:r>
          <w:r>
            <w:rPr>
              <w:w w:val="103"/>
            </w:rPr>
            <w:fldChar w:fldCharType="separate"/>
          </w:r>
          <w:r w:rsidR="00664D64">
            <w:rPr>
              <w:w w:val="103"/>
            </w:rPr>
            <w:t>4</w:t>
          </w:r>
          <w:r>
            <w:rPr>
              <w:w w:val="103"/>
            </w:rPr>
            <w:fldChar w:fldCharType="end"/>
          </w:r>
        </w:p>
      </w:tc>
    </w:tr>
  </w:tbl>
  <w:p w:rsidR="00906F96" w:rsidRPr="00DE197E" w:rsidRDefault="00906F96" w:rsidP="00DE197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906F96" w:rsidTr="00DE197E">
      <w:tblPrEx>
        <w:tblCellMar>
          <w:top w:w="0" w:type="dxa"/>
          <w:bottom w:w="0" w:type="dxa"/>
        </w:tblCellMar>
      </w:tblPrEx>
      <w:tc>
        <w:tcPr>
          <w:tcW w:w="4995" w:type="dxa"/>
          <w:shd w:val="clear" w:color="auto" w:fill="auto"/>
        </w:tcPr>
        <w:p w:rsidR="00906F96" w:rsidRPr="00DE197E" w:rsidRDefault="00906F96" w:rsidP="00DE197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4995" w:type="dxa"/>
          <w:shd w:val="clear" w:color="auto" w:fill="auto"/>
        </w:tcPr>
        <w:p w:rsidR="00906F96" w:rsidRPr="00DE197E" w:rsidRDefault="00906F96" w:rsidP="00DE197E">
          <w:pPr>
            <w:pStyle w:val="Footer"/>
            <w:rPr>
              <w:b w:val="0"/>
              <w:w w:val="103"/>
              <w:sz w:val="14"/>
            </w:rPr>
          </w:pPr>
          <w:fldSimple w:instr=" DOCVARIABLE &quot;FooterJN&quot; \* MERGEFORMAT ">
            <w:r w:rsidR="00664D64">
              <w:rPr>
                <w:b w:val="0"/>
                <w:w w:val="103"/>
                <w:sz w:val="14"/>
              </w:rPr>
              <w:t>12-57359</w:t>
            </w:r>
          </w:fldSimple>
        </w:p>
      </w:tc>
    </w:tr>
  </w:tbl>
  <w:p w:rsidR="00906F96" w:rsidRPr="00DE197E" w:rsidRDefault="00906F96" w:rsidP="00DE197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F96" w:rsidRDefault="00906F96">
    <w:pPr>
      <w:pStyle w:val="Footer"/>
    </w:pPr>
  </w:p>
  <w:tbl>
    <w:tblPr>
      <w:tblW w:w="0" w:type="auto"/>
      <w:tblLayout w:type="fixed"/>
      <w:tblCellMar>
        <w:left w:w="70" w:type="dxa"/>
        <w:right w:w="70" w:type="dxa"/>
      </w:tblCellMar>
      <w:tblLook w:val="0000"/>
    </w:tblPr>
    <w:tblGrid>
      <w:gridCol w:w="4995"/>
      <w:gridCol w:w="3686"/>
    </w:tblGrid>
    <w:tr w:rsidR="00906F96" w:rsidTr="00DE197E">
      <w:tblPrEx>
        <w:tblCellMar>
          <w:top w:w="0" w:type="dxa"/>
          <w:bottom w:w="0" w:type="dxa"/>
        </w:tblCellMar>
      </w:tblPrEx>
      <w:tc>
        <w:tcPr>
          <w:tcW w:w="4995" w:type="dxa"/>
        </w:tcPr>
        <w:p w:rsidR="00906F96" w:rsidRDefault="00906F96" w:rsidP="00DE197E">
          <w:pPr>
            <w:pStyle w:val="Footer"/>
            <w:rPr>
              <w:b w:val="0"/>
              <w:sz w:val="20"/>
            </w:rPr>
          </w:pPr>
          <w:fldSimple w:instr=" DOCVARIABLE &quot;jobn&quot; \* MERGEFORMAT ">
            <w:r w:rsidR="00664D64">
              <w:rPr>
                <w:b w:val="0"/>
                <w:sz w:val="20"/>
              </w:rPr>
              <w:t>12-57359 (F)</w:t>
            </w:r>
          </w:fldSimple>
          <w:r>
            <w:rPr>
              <w:b w:val="0"/>
              <w:sz w:val="20"/>
            </w:rPr>
            <w:t xml:space="preserve">    141112    191112</w:t>
          </w:r>
        </w:p>
        <w:p w:rsidR="00906F96" w:rsidRPr="00DE197E" w:rsidRDefault="00906F96" w:rsidP="00DE197E">
          <w:pPr>
            <w:pStyle w:val="Footer"/>
            <w:spacing w:before="120" w:line="200" w:lineRule="exact"/>
            <w:rPr>
              <w:rFonts w:ascii="Barcode 3 of 9 by request" w:hAnsi="Barcode 3 of 9 by request"/>
              <w:b w:val="0"/>
              <w:spacing w:val="0"/>
              <w:w w:val="100"/>
              <w:sz w:val="24"/>
            </w:rPr>
          </w:pPr>
          <w:fldSimple w:instr=" DOCVARIABLE &quot;Barcode&quot; \* MERGEFORMAT ">
            <w:r w:rsidR="00664D64">
              <w:rPr>
                <w:rFonts w:ascii="Barcode 3 of 9 by request" w:hAnsi="Barcode 3 of 9 by request"/>
                <w:b w:val="0"/>
                <w:spacing w:val="0"/>
                <w:w w:val="100"/>
                <w:sz w:val="24"/>
              </w:rPr>
              <w:t>1257359</w:t>
            </w:r>
          </w:fldSimple>
        </w:p>
      </w:tc>
      <w:tc>
        <w:tcPr>
          <w:tcW w:w="3686" w:type="dxa"/>
        </w:tcPr>
        <w:p w:rsidR="00906F96" w:rsidRDefault="00906F96" w:rsidP="00DE197E">
          <w:pPr>
            <w:pStyle w:val="Footer"/>
            <w:spacing w:line="240" w:lineRule="atLeast"/>
            <w:jc w:val="right"/>
            <w:rPr>
              <w:b w:val="0"/>
              <w:sz w:val="20"/>
            </w:rPr>
          </w:pPr>
          <w:r w:rsidRPr="00DE197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906F96" w:rsidRPr="00DE197E" w:rsidRDefault="00906F96" w:rsidP="00DE197E">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700C" w:rsidRDefault="0093700C">
      <w:r>
        <w:separator/>
      </w:r>
    </w:p>
  </w:footnote>
  <w:footnote w:type="continuationSeparator" w:id="0">
    <w:p w:rsidR="0093700C" w:rsidRDefault="009370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906F96" w:rsidTr="001945E0">
      <w:tblPrEx>
        <w:tblCellMar>
          <w:top w:w="0" w:type="dxa"/>
          <w:bottom w:w="0" w:type="dxa"/>
        </w:tblCellMar>
      </w:tblPrEx>
      <w:trPr>
        <w:trHeight w:hRule="exact" w:val="864"/>
      </w:trPr>
      <w:tc>
        <w:tcPr>
          <w:tcW w:w="4838" w:type="dxa"/>
          <w:shd w:val="clear" w:color="auto" w:fill="auto"/>
          <w:vAlign w:val="bottom"/>
        </w:tcPr>
        <w:p w:rsidR="00906F96" w:rsidRPr="001945E0" w:rsidRDefault="00906F96" w:rsidP="001945E0">
          <w:pPr>
            <w:pStyle w:val="Header"/>
            <w:spacing w:after="80"/>
            <w:rPr>
              <w:b/>
            </w:rPr>
          </w:pPr>
          <w:fldSimple w:instr=" DOCVARIABLE &quot;sss1&quot; \* MERGEFORMAT ">
            <w:r w:rsidR="00664D64">
              <w:rPr>
                <w:b/>
              </w:rPr>
              <w:t>CEDAW/C/CPV/Q/7-8</w:t>
            </w:r>
          </w:fldSimple>
        </w:p>
      </w:tc>
      <w:tc>
        <w:tcPr>
          <w:tcW w:w="4995" w:type="dxa"/>
          <w:shd w:val="clear" w:color="auto" w:fill="auto"/>
          <w:vAlign w:val="bottom"/>
        </w:tcPr>
        <w:p w:rsidR="00906F96" w:rsidRDefault="00906F96" w:rsidP="001945E0">
          <w:pPr>
            <w:pStyle w:val="Header"/>
          </w:pPr>
        </w:p>
      </w:tc>
    </w:tr>
  </w:tbl>
  <w:p w:rsidR="00906F96" w:rsidRPr="001945E0" w:rsidRDefault="00906F96" w:rsidP="001945E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906F96" w:rsidTr="001945E0">
      <w:tblPrEx>
        <w:tblCellMar>
          <w:top w:w="0" w:type="dxa"/>
          <w:bottom w:w="0" w:type="dxa"/>
        </w:tblCellMar>
      </w:tblPrEx>
      <w:trPr>
        <w:trHeight w:hRule="exact" w:val="864"/>
      </w:trPr>
      <w:tc>
        <w:tcPr>
          <w:tcW w:w="4838" w:type="dxa"/>
          <w:shd w:val="clear" w:color="auto" w:fill="auto"/>
          <w:vAlign w:val="bottom"/>
        </w:tcPr>
        <w:p w:rsidR="00906F96" w:rsidRDefault="00906F96" w:rsidP="001945E0">
          <w:pPr>
            <w:pStyle w:val="Header"/>
          </w:pPr>
        </w:p>
      </w:tc>
      <w:tc>
        <w:tcPr>
          <w:tcW w:w="4995" w:type="dxa"/>
          <w:shd w:val="clear" w:color="auto" w:fill="auto"/>
          <w:vAlign w:val="bottom"/>
        </w:tcPr>
        <w:p w:rsidR="00906F96" w:rsidRPr="001945E0" w:rsidRDefault="00906F96" w:rsidP="001945E0">
          <w:pPr>
            <w:pStyle w:val="Header"/>
            <w:spacing w:after="80"/>
            <w:jc w:val="right"/>
            <w:rPr>
              <w:b/>
            </w:rPr>
          </w:pPr>
          <w:fldSimple w:instr=" DOCVARIABLE &quot;sss1&quot; \* MERGEFORMAT ">
            <w:r w:rsidR="00664D64">
              <w:rPr>
                <w:b/>
              </w:rPr>
              <w:t>CEDAW/C/CPV/Q/7-8</w:t>
            </w:r>
          </w:fldSimple>
        </w:p>
      </w:tc>
    </w:tr>
  </w:tbl>
  <w:p w:rsidR="00906F96" w:rsidRPr="001945E0" w:rsidRDefault="00906F96" w:rsidP="001945E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906F96" w:rsidTr="00DE197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06F96" w:rsidRDefault="00906F96" w:rsidP="00DE197E">
          <w:pPr>
            <w:pStyle w:val="Header"/>
            <w:spacing w:after="120"/>
          </w:pPr>
        </w:p>
      </w:tc>
      <w:tc>
        <w:tcPr>
          <w:tcW w:w="2059" w:type="dxa"/>
          <w:tcBorders>
            <w:bottom w:val="single" w:sz="4" w:space="0" w:color="auto"/>
          </w:tcBorders>
          <w:shd w:val="clear" w:color="auto" w:fill="auto"/>
          <w:vAlign w:val="bottom"/>
        </w:tcPr>
        <w:p w:rsidR="00906F96" w:rsidRPr="00DE197E" w:rsidRDefault="00906F96" w:rsidP="00DE197E">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906F96" w:rsidRDefault="00906F96" w:rsidP="00DE197E">
          <w:pPr>
            <w:pStyle w:val="Header"/>
            <w:spacing w:after="120"/>
          </w:pPr>
        </w:p>
      </w:tc>
      <w:tc>
        <w:tcPr>
          <w:tcW w:w="6523" w:type="dxa"/>
          <w:gridSpan w:val="3"/>
          <w:tcBorders>
            <w:bottom w:val="single" w:sz="4" w:space="0" w:color="auto"/>
          </w:tcBorders>
          <w:shd w:val="clear" w:color="auto" w:fill="auto"/>
          <w:vAlign w:val="bottom"/>
        </w:tcPr>
        <w:p w:rsidR="00906F96" w:rsidRPr="001945E0" w:rsidRDefault="00906F96" w:rsidP="001945E0">
          <w:pPr>
            <w:spacing w:after="80" w:line="240" w:lineRule="auto"/>
            <w:jc w:val="right"/>
            <w:rPr>
              <w:position w:val="-4"/>
            </w:rPr>
          </w:pPr>
          <w:r>
            <w:rPr>
              <w:position w:val="-4"/>
              <w:sz w:val="40"/>
            </w:rPr>
            <w:t>CEDAW</w:t>
          </w:r>
          <w:r>
            <w:rPr>
              <w:position w:val="-4"/>
            </w:rPr>
            <w:t>/C/CPV/Q/7-8</w:t>
          </w:r>
        </w:p>
      </w:tc>
    </w:tr>
    <w:tr w:rsidR="00906F96" w:rsidRPr="00DE197E" w:rsidTr="00DE19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06F96" w:rsidRDefault="00906F96" w:rsidP="00DE197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06F96" w:rsidRPr="00DE197E" w:rsidRDefault="00906F96" w:rsidP="00DE197E">
          <w:pPr>
            <w:pStyle w:val="Header"/>
            <w:spacing w:before="880"/>
            <w:ind w:left="-72"/>
          </w:pPr>
        </w:p>
      </w:tc>
      <w:tc>
        <w:tcPr>
          <w:tcW w:w="5227" w:type="dxa"/>
          <w:gridSpan w:val="3"/>
          <w:tcBorders>
            <w:top w:val="single" w:sz="4" w:space="0" w:color="auto"/>
            <w:bottom w:val="single" w:sz="12" w:space="0" w:color="auto"/>
          </w:tcBorders>
          <w:shd w:val="clear" w:color="auto" w:fill="auto"/>
        </w:tcPr>
        <w:p w:rsidR="00906F96" w:rsidRPr="00DE197E" w:rsidRDefault="00906F96" w:rsidP="00DE197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06F96" w:rsidRPr="00180A5B" w:rsidRDefault="00906F96" w:rsidP="00DE197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06F96" w:rsidRDefault="00906F96" w:rsidP="00DE197E">
          <w:pPr>
            <w:spacing w:before="240"/>
          </w:pPr>
          <w:r>
            <w:t>Distr. limitée</w:t>
          </w:r>
        </w:p>
        <w:p w:rsidR="00906F96" w:rsidRDefault="00906F96" w:rsidP="00DE197E">
          <w:r>
            <w:t>5 novembre 2012</w:t>
          </w:r>
        </w:p>
        <w:p w:rsidR="00906F96" w:rsidRDefault="00906F96" w:rsidP="00DE197E">
          <w:r>
            <w:t>Français</w:t>
          </w:r>
        </w:p>
        <w:p w:rsidR="00906F96" w:rsidRPr="00DE197E" w:rsidRDefault="00906F96" w:rsidP="00DE197E">
          <w:r>
            <w:t>Original : anglais</w:t>
          </w:r>
        </w:p>
      </w:tc>
    </w:tr>
  </w:tbl>
  <w:p w:rsidR="00906F96" w:rsidRPr="00180A5B" w:rsidRDefault="00906F96" w:rsidP="00DE197E">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B0380"/>
    <w:multiLevelType w:val="hybridMultilevel"/>
    <w:tmpl w:val="31808080"/>
    <w:lvl w:ilvl="0" w:tplc="040C000F">
      <w:start w:val="8"/>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1063D5A"/>
    <w:multiLevelType w:val="hybridMultilevel"/>
    <w:tmpl w:val="223CCAB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27476B"/>
    <w:multiLevelType w:val="hybridMultilevel"/>
    <w:tmpl w:val="DC2C2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AF7CDD"/>
    <w:multiLevelType w:val="singleLevel"/>
    <w:tmpl w:val="A0B49E82"/>
    <w:lvl w:ilvl="0">
      <w:start w:val="1"/>
      <w:numFmt w:val="decimal"/>
      <w:lvlRestart w:val="0"/>
      <w:lvlText w:val="%1."/>
      <w:lvlJc w:val="left"/>
      <w:pPr>
        <w:tabs>
          <w:tab w:val="num" w:pos="1742"/>
        </w:tabs>
        <w:ind w:left="1267" w:firstLine="0"/>
      </w:pPr>
      <w:rPr>
        <w:rFonts w:hint="default"/>
        <w:b w:val="0"/>
        <w:w w:val="100"/>
      </w:rPr>
    </w:lvl>
  </w:abstractNum>
  <w:abstractNum w:abstractNumId="4">
    <w:nsid w:val="68072ABC"/>
    <w:multiLevelType w:val="hybridMultilevel"/>
    <w:tmpl w:val="B91ACC6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CEA0968"/>
    <w:multiLevelType w:val="hybridMultilevel"/>
    <w:tmpl w:val="85BAC1A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4"/>
  </w:num>
  <w:num w:numId="5">
    <w:abstractNumId w:val="3"/>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359"/>
    <w:docVar w:name="CreationDt" w:val="19/11/2012 09:10:58"/>
    <w:docVar w:name="DocCategory" w:val="Doc"/>
    <w:docVar w:name="DocType" w:val="Final"/>
    <w:docVar w:name="FooterJN" w:val="12-57359"/>
    <w:docVar w:name="jobn" w:val="12-57359 (F)"/>
    <w:docVar w:name="jobnDT" w:val="12-57359 (F)   191112   "/>
    <w:docVar w:name="jobnDTDT" w:val="12-57359 (F)   191112   191112"/>
    <w:docVar w:name="JobNo" w:val="1257359F"/>
    <w:docVar w:name="OandT" w:val="Mag"/>
    <w:docVar w:name="sss1" w:val="CEDAW/C/CPV/Q/7-8"/>
    <w:docVar w:name="sss2" w:val="-"/>
    <w:docVar w:name="Symbol1" w:val="CEDAW/C/CPV/Q/7-8"/>
    <w:docVar w:name="Symbol2" w:val="-"/>
  </w:docVars>
  <w:rsids>
    <w:rsidRoot w:val="00004633"/>
    <w:rsid w:val="00004633"/>
    <w:rsid w:val="000A26CC"/>
    <w:rsid w:val="00180A5B"/>
    <w:rsid w:val="001945E0"/>
    <w:rsid w:val="00415EC3"/>
    <w:rsid w:val="004217E1"/>
    <w:rsid w:val="00485BEE"/>
    <w:rsid w:val="00516B39"/>
    <w:rsid w:val="006606D0"/>
    <w:rsid w:val="00664D64"/>
    <w:rsid w:val="00844B2D"/>
    <w:rsid w:val="00906F96"/>
    <w:rsid w:val="0093700C"/>
    <w:rsid w:val="009712F8"/>
    <w:rsid w:val="00A2367B"/>
    <w:rsid w:val="00A246DD"/>
    <w:rsid w:val="00A71687"/>
    <w:rsid w:val="00DE197E"/>
    <w:rsid w:val="00E36601"/>
    <w:rsid w:val="00EE34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DE197E"/>
  </w:style>
  <w:style w:type="paragraph" w:styleId="CommentSubject">
    <w:name w:val="annotation subject"/>
    <w:basedOn w:val="CommentText"/>
    <w:next w:val="CommentText"/>
    <w:semiHidden/>
    <w:rsid w:val="00DE197E"/>
    <w:rPr>
      <w:b/>
      <w:bCs/>
    </w:rPr>
  </w:style>
  <w:style w:type="paragraph" w:styleId="BalloonText">
    <w:name w:val="Balloon Text"/>
    <w:basedOn w:val="Normal"/>
    <w:semiHidden/>
    <w:rsid w:val="00DE197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266</TotalTime>
  <Pages>1</Pages>
  <Words>1325</Words>
  <Characters>7254</Characters>
  <Application>Microsoft Office Outlook</Application>
  <DocSecurity>4</DocSecurity>
  <Lines>154</Lines>
  <Paragraphs>40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8539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Marieme.Gueye</dc:creator>
  <cp:keywords/>
  <dc:description/>
  <cp:lastModifiedBy>FTPU User</cp:lastModifiedBy>
  <cp:revision>11</cp:revision>
  <cp:lastPrinted>2012-11-19T13:38:00Z</cp:lastPrinted>
  <dcterms:created xsi:type="dcterms:W3CDTF">2012-11-19T07:09:00Z</dcterms:created>
  <dcterms:modified xsi:type="dcterms:W3CDTF">2012-11-19T13:40:00Z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1257359F</vt:lpwstr>
  </property>
  <property fmtid="{D5CDD505-2E9C-101B-9397-08002B2CF9AE}" pid="5" name="Symbol1">
    <vt:lpwstr>CEDAW/C/CPV/Q/7-8</vt:lpwstr>
  </property>
  <property fmtid="{D5CDD505-2E9C-101B-9397-08002B2CF9AE}" pid="6" name="Comment">
    <vt:lpwstr/>
  </property>
  <property fmtid="{D5CDD505-2E9C-101B-9397-08002B2CF9AE}" pid="7" name="DraftPages">
    <vt:lpwstr> </vt:lpwstr>
  </property>
  <property fmtid="{D5CDD505-2E9C-101B-9397-08002B2CF9AE}" pid="8" name="Operator">
    <vt:lpwstr>Mag/ETU</vt:lpwstr>
  </property>
</Properties>
</file>