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rsidRPr="007F3D9D">
        <w:trPr>
          <w:trHeight w:hRule="exact" w:val="851"/>
        </w:trPr>
        <w:tc>
          <w:tcPr>
            <w:tcW w:w="1280" w:type="dxa"/>
            <w:tcBorders>
              <w:bottom w:val="single" w:sz="4" w:space="0" w:color="auto"/>
            </w:tcBorders>
          </w:tcPr>
          <w:p w:rsidR="00E06285" w:rsidRPr="007F3D9D" w:rsidRDefault="00E06285">
            <w:pPr>
              <w:rPr>
                <w:rFonts w:hint="eastAsia"/>
              </w:rPr>
            </w:pPr>
          </w:p>
        </w:tc>
        <w:tc>
          <w:tcPr>
            <w:tcW w:w="2273" w:type="dxa"/>
            <w:tcBorders>
              <w:bottom w:val="single" w:sz="4" w:space="0" w:color="auto"/>
            </w:tcBorders>
            <w:vAlign w:val="bottom"/>
          </w:tcPr>
          <w:p w:rsidR="00E06285" w:rsidRPr="007F3D9D" w:rsidRDefault="00E06285">
            <w:pPr>
              <w:spacing w:after="80" w:line="300" w:lineRule="exact"/>
              <w:rPr>
                <w:rFonts w:eastAsia="SimHei"/>
                <w:sz w:val="28"/>
              </w:rPr>
            </w:pPr>
            <w:r w:rsidRPr="007F3D9D">
              <w:rPr>
                <w:rFonts w:eastAsia="SimHei" w:hAnsi="Time New Roman"/>
                <w:sz w:val="28"/>
              </w:rPr>
              <w:t>联</w:t>
            </w:r>
            <w:r w:rsidRPr="007F3D9D">
              <w:rPr>
                <w:rFonts w:eastAsia="SimHei"/>
                <w:sz w:val="28"/>
              </w:rPr>
              <w:t xml:space="preserve"> </w:t>
            </w:r>
            <w:r w:rsidRPr="007F3D9D">
              <w:rPr>
                <w:rFonts w:eastAsia="SimHei" w:hAnsi="Time New Roman"/>
                <w:sz w:val="28"/>
              </w:rPr>
              <w:t>合</w:t>
            </w:r>
            <w:r w:rsidRPr="007F3D9D">
              <w:rPr>
                <w:rFonts w:eastAsia="SimHei"/>
                <w:sz w:val="28"/>
              </w:rPr>
              <w:t xml:space="preserve"> </w:t>
            </w:r>
            <w:r w:rsidRPr="007F3D9D">
              <w:rPr>
                <w:rFonts w:eastAsia="SimHei" w:hAnsi="Time New Roman"/>
                <w:sz w:val="28"/>
              </w:rPr>
              <w:t>国</w:t>
            </w:r>
          </w:p>
        </w:tc>
        <w:tc>
          <w:tcPr>
            <w:tcW w:w="6086" w:type="dxa"/>
            <w:gridSpan w:val="2"/>
            <w:tcBorders>
              <w:bottom w:val="single" w:sz="4" w:space="0" w:color="auto"/>
            </w:tcBorders>
            <w:vAlign w:val="bottom"/>
          </w:tcPr>
          <w:p w:rsidR="00E06285" w:rsidRPr="007F3D9D" w:rsidRDefault="00E06285">
            <w:pPr>
              <w:spacing w:line="240" w:lineRule="atLeast"/>
              <w:jc w:val="right"/>
              <w:rPr>
                <w:szCs w:val="21"/>
              </w:rPr>
            </w:pPr>
            <w:r w:rsidRPr="007F3D9D">
              <w:rPr>
                <w:sz w:val="40"/>
                <w:szCs w:val="40"/>
              </w:rPr>
              <w:t>C</w:t>
            </w:r>
            <w:r w:rsidR="003916A2" w:rsidRPr="007F3D9D">
              <w:rPr>
                <w:sz w:val="40"/>
                <w:szCs w:val="40"/>
              </w:rPr>
              <w:t>EDAW</w:t>
            </w:r>
            <w:r w:rsidRPr="007F3D9D">
              <w:rPr>
                <w:sz w:val="20"/>
              </w:rPr>
              <w:t>/</w:t>
            </w:r>
            <w:r w:rsidR="001539A6" w:rsidRPr="007F3D9D">
              <w:rPr>
                <w:sz w:val="20"/>
              </w:rPr>
              <w:t>C</w:t>
            </w:r>
            <w:r w:rsidR="003916A2" w:rsidRPr="007F3D9D">
              <w:rPr>
                <w:sz w:val="20"/>
              </w:rPr>
              <w:t>/</w:t>
            </w:r>
            <w:r w:rsidR="00FE7C4E">
              <w:rPr>
                <w:sz w:val="20"/>
              </w:rPr>
              <w:t>KOR</w:t>
            </w:r>
            <w:r w:rsidR="00500E33" w:rsidRPr="007F3D9D">
              <w:rPr>
                <w:sz w:val="20"/>
              </w:rPr>
              <w:t>/7</w:t>
            </w:r>
          </w:p>
        </w:tc>
      </w:tr>
      <w:tr w:rsidR="00E06285" w:rsidRPr="007F3D9D">
        <w:trPr>
          <w:trHeight w:hRule="exact" w:val="2835"/>
        </w:trPr>
        <w:tc>
          <w:tcPr>
            <w:tcW w:w="1280" w:type="dxa"/>
            <w:tcBorders>
              <w:top w:val="single" w:sz="4" w:space="0" w:color="auto"/>
              <w:bottom w:val="single" w:sz="12" w:space="0" w:color="auto"/>
            </w:tcBorders>
          </w:tcPr>
          <w:p w:rsidR="00E06285" w:rsidRPr="007F3D9D" w:rsidRDefault="00E06285">
            <w:pPr>
              <w:spacing w:line="120" w:lineRule="atLeast"/>
              <w:rPr>
                <w:sz w:val="10"/>
                <w:szCs w:val="10"/>
              </w:rPr>
            </w:pPr>
          </w:p>
          <w:p w:rsidR="00E06285" w:rsidRPr="007F3D9D" w:rsidRDefault="00E06285">
            <w:pPr>
              <w:spacing w:line="120" w:lineRule="atLeast"/>
              <w:rPr>
                <w:sz w:val="10"/>
                <w:szCs w:val="10"/>
              </w:rPr>
            </w:pPr>
            <w:r w:rsidRPr="007F3D9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7F3D9D" w:rsidRDefault="003916A2">
            <w:pPr>
              <w:spacing w:before="160" w:line="240" w:lineRule="auto"/>
              <w:rPr>
                <w:rFonts w:eastAsia="SimHei"/>
                <w:sz w:val="32"/>
                <w:szCs w:val="32"/>
              </w:rPr>
            </w:pPr>
            <w:r w:rsidRPr="007F3D9D">
              <w:rPr>
                <w:rFonts w:eastAsia="SimHei"/>
                <w:sz w:val="32"/>
                <w:szCs w:val="32"/>
                <w:lang w:val="fr-CH"/>
              </w:rPr>
              <w:t>消除对妇女一切形式歧视</w:t>
            </w:r>
            <w:r w:rsidR="00E06285" w:rsidRPr="007F3D9D">
              <w:rPr>
                <w:rFonts w:eastAsia="SimHei"/>
                <w:sz w:val="32"/>
                <w:szCs w:val="32"/>
              </w:rPr>
              <w:t>公约</w:t>
            </w:r>
          </w:p>
        </w:tc>
        <w:tc>
          <w:tcPr>
            <w:tcW w:w="2819" w:type="dxa"/>
            <w:tcBorders>
              <w:top w:val="single" w:sz="4" w:space="0" w:color="auto"/>
              <w:bottom w:val="single" w:sz="12" w:space="0" w:color="auto"/>
            </w:tcBorders>
          </w:tcPr>
          <w:p w:rsidR="00E06285" w:rsidRPr="007F3D9D" w:rsidRDefault="00500E33" w:rsidP="00DA36A7">
            <w:pPr>
              <w:spacing w:before="240" w:line="240" w:lineRule="atLeast"/>
              <w:rPr>
                <w:sz w:val="20"/>
              </w:rPr>
            </w:pPr>
            <w:r w:rsidRPr="007F3D9D">
              <w:rPr>
                <w:sz w:val="20"/>
              </w:rPr>
              <w:t xml:space="preserve">Distr.: </w:t>
            </w:r>
            <w:r w:rsidR="003916A2" w:rsidRPr="007F3D9D">
              <w:rPr>
                <w:sz w:val="20"/>
              </w:rPr>
              <w:t>General</w:t>
            </w:r>
          </w:p>
          <w:p w:rsidR="00E06285" w:rsidRPr="007F3D9D" w:rsidRDefault="005051DF">
            <w:pPr>
              <w:spacing w:line="240" w:lineRule="atLeast"/>
              <w:rPr>
                <w:sz w:val="20"/>
              </w:rPr>
            </w:pPr>
            <w:r>
              <w:rPr>
                <w:rFonts w:hint="eastAsia"/>
                <w:sz w:val="20"/>
              </w:rPr>
              <w:t xml:space="preserve">9 </w:t>
            </w:r>
            <w:r w:rsidRPr="005051DF">
              <w:rPr>
                <w:sz w:val="20"/>
              </w:rPr>
              <w:t>November</w:t>
            </w:r>
            <w:r w:rsidR="00A64FC3" w:rsidRPr="007F3D9D">
              <w:rPr>
                <w:sz w:val="20"/>
              </w:rPr>
              <w:t xml:space="preserve"> 2010</w:t>
            </w:r>
          </w:p>
          <w:p w:rsidR="00E06285" w:rsidRPr="007F3D9D" w:rsidRDefault="00E06285">
            <w:pPr>
              <w:spacing w:line="240" w:lineRule="atLeast"/>
              <w:rPr>
                <w:sz w:val="20"/>
              </w:rPr>
            </w:pPr>
            <w:r w:rsidRPr="007F3D9D">
              <w:rPr>
                <w:sz w:val="20"/>
              </w:rPr>
              <w:t xml:space="preserve">Chinese </w:t>
            </w:r>
          </w:p>
          <w:p w:rsidR="00E06285" w:rsidRPr="007F3D9D" w:rsidRDefault="00500E33">
            <w:pPr>
              <w:spacing w:line="240" w:lineRule="atLeast"/>
              <w:rPr>
                <w:sz w:val="20"/>
              </w:rPr>
            </w:pPr>
            <w:r w:rsidRPr="007F3D9D">
              <w:rPr>
                <w:sz w:val="20"/>
              </w:rPr>
              <w:t xml:space="preserve">Original: </w:t>
            </w:r>
            <w:r w:rsidR="00E06285" w:rsidRPr="007F3D9D">
              <w:rPr>
                <w:sz w:val="20"/>
              </w:rPr>
              <w:t>English</w:t>
            </w:r>
          </w:p>
        </w:tc>
      </w:tr>
    </w:tbl>
    <w:p w:rsidR="00E06285" w:rsidRPr="007F3D9D" w:rsidRDefault="003916A2" w:rsidP="002C6169">
      <w:pPr>
        <w:spacing w:before="120"/>
        <w:rPr>
          <w:rFonts w:eastAsia="SimHei"/>
          <w:sz w:val="24"/>
          <w:szCs w:val="24"/>
        </w:rPr>
      </w:pPr>
      <w:r w:rsidRPr="007F3D9D">
        <w:rPr>
          <w:rFonts w:eastAsia="SimHei"/>
          <w:sz w:val="24"/>
          <w:szCs w:val="24"/>
        </w:rPr>
        <w:t>消除对妇女歧视</w:t>
      </w:r>
      <w:r w:rsidR="001B5B95" w:rsidRPr="007F3D9D">
        <w:rPr>
          <w:rFonts w:eastAsia="SimHei"/>
          <w:sz w:val="24"/>
          <w:szCs w:val="24"/>
        </w:rPr>
        <w:t>委员会</w:t>
      </w:r>
    </w:p>
    <w:p w:rsidR="008C7537" w:rsidRPr="007F3D9D" w:rsidRDefault="008C7537" w:rsidP="00035D34">
      <w:pPr>
        <w:pStyle w:val="HMGC"/>
      </w:pPr>
      <w:r w:rsidRPr="007F3D9D">
        <w:tab/>
      </w:r>
      <w:r w:rsidR="00035D34" w:rsidRPr="007F3D9D">
        <w:tab/>
      </w:r>
      <w:r w:rsidRPr="00FE7C4E">
        <w:rPr>
          <w:spacing w:val="-5"/>
        </w:rPr>
        <w:t>审议缔约国根据《消除对妇女一切形式歧视公约》</w:t>
      </w:r>
      <w:r w:rsidRPr="007F3D9D">
        <w:t>第</w:t>
      </w:r>
      <w:r w:rsidRPr="007F3D9D">
        <w:t>18</w:t>
      </w:r>
      <w:r w:rsidRPr="007F3D9D">
        <w:t>条提交的报告</w:t>
      </w:r>
    </w:p>
    <w:p w:rsidR="008C7537" w:rsidRPr="007F3D9D" w:rsidRDefault="008C7537" w:rsidP="00035D34">
      <w:pPr>
        <w:pStyle w:val="HChGC"/>
      </w:pPr>
      <w:r w:rsidRPr="007F3D9D">
        <w:tab/>
      </w:r>
      <w:r w:rsidRPr="007F3D9D">
        <w:tab/>
      </w:r>
      <w:r w:rsidRPr="007F3D9D">
        <w:t>缔约国的第七次定期报告</w:t>
      </w:r>
    </w:p>
    <w:p w:rsidR="008C7537" w:rsidRPr="007F3D9D" w:rsidRDefault="008C7537" w:rsidP="00035D34">
      <w:pPr>
        <w:pStyle w:val="HMGC"/>
        <w:rPr>
          <w:sz w:val="21"/>
        </w:rPr>
      </w:pPr>
      <w:r w:rsidRPr="007F3D9D">
        <w:tab/>
      </w:r>
      <w:r w:rsidRPr="007F3D9D">
        <w:tab/>
      </w:r>
      <w:r w:rsidRPr="007F3D9D">
        <w:t>大韩民国</w:t>
      </w:r>
      <w:r w:rsidRPr="007F3D9D">
        <w:rPr>
          <w:rStyle w:val="FootnoteReference"/>
          <w:sz w:val="28"/>
          <w:szCs w:val="28"/>
          <w:vertAlign w:val="baseline"/>
        </w:rPr>
        <w:footnoteReference w:customMarkFollows="1" w:id="1"/>
        <w:t>*</w:t>
      </w:r>
    </w:p>
    <w:p w:rsidR="008C7537" w:rsidRPr="007F3D9D" w:rsidRDefault="008C7537" w:rsidP="008C7537">
      <w:pPr>
        <w:jc w:val="right"/>
        <w:rPr>
          <w:szCs w:val="21"/>
        </w:rPr>
      </w:pPr>
    </w:p>
    <w:p w:rsidR="00035D34" w:rsidRPr="007F3D9D" w:rsidRDefault="008C7537">
      <w:pPr>
        <w:spacing w:after="120"/>
        <w:rPr>
          <w:sz w:val="28"/>
          <w:szCs w:val="28"/>
        </w:rPr>
      </w:pPr>
      <w:r w:rsidRPr="007F3D9D">
        <w:br w:type="page"/>
      </w:r>
      <w:r w:rsidR="00035D34" w:rsidRPr="007F3D9D">
        <w:rPr>
          <w:sz w:val="28"/>
          <w:szCs w:val="28"/>
        </w:rPr>
        <w:t>目录</w:t>
      </w:r>
    </w:p>
    <w:p w:rsidR="00035D34" w:rsidRPr="007F3D9D" w:rsidRDefault="00035D34">
      <w:pPr>
        <w:tabs>
          <w:tab w:val="right" w:pos="8789"/>
          <w:tab w:val="right" w:pos="9639"/>
        </w:tabs>
        <w:spacing w:after="120"/>
        <w:ind w:left="488"/>
        <w:rPr>
          <w:rFonts w:eastAsia="KaiTi_GB2312"/>
          <w:sz w:val="23"/>
          <w:szCs w:val="23"/>
        </w:rPr>
      </w:pPr>
      <w:r w:rsidRPr="007F3D9D">
        <w:rPr>
          <w:rFonts w:eastAsia="KaiTi_GB2312"/>
          <w:sz w:val="18"/>
          <w:szCs w:val="18"/>
        </w:rPr>
        <w:t>章次</w:t>
      </w:r>
      <w:r w:rsidRPr="007F3D9D">
        <w:rPr>
          <w:rFonts w:eastAsia="KaiTi_GB2312"/>
          <w:sz w:val="18"/>
          <w:szCs w:val="18"/>
          <w:lang w:val="fr-CH"/>
        </w:rPr>
        <w:tab/>
      </w:r>
      <w:r w:rsidRPr="007F3D9D">
        <w:rPr>
          <w:rFonts w:eastAsia="KaiTi_GB2312"/>
          <w:sz w:val="18"/>
          <w:szCs w:val="18"/>
        </w:rPr>
        <w:t>段次</w:t>
      </w:r>
      <w:r w:rsidRPr="007F3D9D">
        <w:rPr>
          <w:rFonts w:eastAsia="KaiTi_GB2312"/>
          <w:sz w:val="23"/>
          <w:szCs w:val="23"/>
        </w:rPr>
        <w:tab/>
      </w:r>
      <w:r w:rsidRPr="007F3D9D">
        <w:rPr>
          <w:rFonts w:eastAsia="KaiTi_GB2312"/>
          <w:sz w:val="18"/>
          <w:szCs w:val="18"/>
        </w:rPr>
        <w:t>页次</w:t>
      </w:r>
    </w:p>
    <w:p w:rsidR="008C7537" w:rsidRPr="007F3D9D" w:rsidRDefault="008C7537" w:rsidP="00EC5164">
      <w:pPr>
        <w:pStyle w:val="a1"/>
        <w:spacing w:after="80"/>
      </w:pPr>
      <w:r w:rsidRPr="007F3D9D">
        <w:tab/>
      </w:r>
      <w:r w:rsidRPr="007F3D9D">
        <w:t>一</w:t>
      </w:r>
      <w:r w:rsidRPr="007F3D9D">
        <w:t>.</w:t>
      </w:r>
      <w:r w:rsidRPr="007F3D9D">
        <w:tab/>
      </w:r>
      <w:r w:rsidRPr="007F3D9D">
        <w:t>导言</w:t>
      </w:r>
      <w:r w:rsidR="00035D34" w:rsidRPr="007F3D9D">
        <w:t>………….</w:t>
      </w:r>
      <w:r w:rsidRPr="007F3D9D">
        <w:tab/>
      </w:r>
      <w:r w:rsidRPr="007F3D9D">
        <w:tab/>
        <w:t>1</w:t>
      </w:r>
      <w:r w:rsidR="00EC5164">
        <w:t>–</w:t>
      </w:r>
      <w:r w:rsidRPr="007F3D9D">
        <w:t>4</w:t>
      </w:r>
      <w:r w:rsidRPr="007F3D9D">
        <w:tab/>
        <w:t>5</w:t>
      </w:r>
    </w:p>
    <w:p w:rsidR="008C7537" w:rsidRPr="007F3D9D" w:rsidRDefault="008C7537" w:rsidP="00EC5164">
      <w:pPr>
        <w:pStyle w:val="a1"/>
        <w:spacing w:after="80"/>
      </w:pPr>
      <w:r w:rsidRPr="007F3D9D">
        <w:tab/>
      </w:r>
      <w:r w:rsidRPr="007F3D9D">
        <w:t>二</w:t>
      </w:r>
      <w:r w:rsidRPr="007F3D9D">
        <w:t>.</w:t>
      </w:r>
      <w:r w:rsidRPr="007F3D9D">
        <w:tab/>
      </w:r>
      <w:r w:rsidRPr="007F3D9D">
        <w:t>报告期间《公约》的实施情况</w:t>
      </w:r>
      <w:r w:rsidRPr="007F3D9D">
        <w:tab/>
      </w:r>
      <w:r w:rsidRPr="007F3D9D">
        <w:tab/>
        <w:t>5</w:t>
      </w:r>
      <w:r w:rsidR="00EC5164">
        <w:t>–</w:t>
      </w:r>
      <w:r w:rsidRPr="007F3D9D">
        <w:t>147</w:t>
      </w:r>
      <w:r w:rsidRPr="007F3D9D">
        <w:tab/>
        <w:t>5</w:t>
      </w:r>
    </w:p>
    <w:p w:rsidR="008C7537" w:rsidRPr="007F3D9D" w:rsidRDefault="00FE7C4E" w:rsidP="00EC5164">
      <w:pPr>
        <w:pStyle w:val="a1"/>
        <w:tabs>
          <w:tab w:val="clear" w:pos="1565"/>
        </w:tabs>
        <w:spacing w:after="80"/>
        <w:rPr>
          <w:lang w:val="fr-FR"/>
        </w:rPr>
      </w:pPr>
      <w:r>
        <w:tab/>
      </w:r>
      <w:r>
        <w:tab/>
      </w:r>
      <w:r w:rsidR="008C7537" w:rsidRPr="007F3D9D">
        <w:rPr>
          <w:lang w:val="fr-FR"/>
        </w:rPr>
        <w:t>第</w:t>
      </w:r>
      <w:r w:rsidR="008C7537" w:rsidRPr="007F3D9D">
        <w:rPr>
          <w:lang w:val="fr-FR"/>
        </w:rPr>
        <w:t>1</w:t>
      </w:r>
      <w:r w:rsidR="008C7537" w:rsidRPr="007F3D9D">
        <w:rPr>
          <w:lang w:val="fr-FR"/>
        </w:rPr>
        <w:t>条</w:t>
      </w:r>
      <w:r>
        <w:rPr>
          <w:lang w:val="fr-FR"/>
        </w:rPr>
        <w:t>…</w:t>
      </w:r>
      <w:r>
        <w:rPr>
          <w:rFonts w:hint="eastAsia"/>
          <w:lang w:val="fr-FR"/>
        </w:rPr>
        <w:t>.</w:t>
      </w:r>
      <w:r w:rsidR="008C7537" w:rsidRPr="007F3D9D">
        <w:rPr>
          <w:lang w:val="fr-FR"/>
        </w:rPr>
        <w:tab/>
      </w:r>
      <w:r w:rsidR="008C7537" w:rsidRPr="007F3D9D">
        <w:rPr>
          <w:lang w:val="fr-FR"/>
        </w:rPr>
        <w:tab/>
        <w:t>5</w:t>
      </w:r>
      <w:r w:rsidR="00EC5164">
        <w:t>–</w:t>
      </w:r>
      <w:r w:rsidR="008C7537" w:rsidRPr="007F3D9D">
        <w:rPr>
          <w:lang w:val="fr-FR"/>
        </w:rPr>
        <w:t>7</w:t>
      </w:r>
      <w:r w:rsidR="008C7537" w:rsidRPr="007F3D9D">
        <w:rPr>
          <w:lang w:val="fr-FR"/>
        </w:rPr>
        <w:tab/>
        <w:t>5</w:t>
      </w:r>
    </w:p>
    <w:p w:rsidR="008C7537" w:rsidRPr="007F3D9D" w:rsidRDefault="00FE7C4E" w:rsidP="00EC5164">
      <w:pPr>
        <w:pStyle w:val="a1"/>
        <w:tabs>
          <w:tab w:val="clear" w:pos="1565"/>
        </w:tabs>
        <w:spacing w:after="80"/>
        <w:rPr>
          <w:lang w:val="fr-FR"/>
        </w:rPr>
      </w:pPr>
      <w:r>
        <w:rPr>
          <w:lang w:val="fr-FR"/>
        </w:rPr>
        <w:tab/>
      </w:r>
      <w:r>
        <w:rPr>
          <w:lang w:val="fr-FR"/>
        </w:rPr>
        <w:tab/>
      </w:r>
      <w:r w:rsidR="008C7537" w:rsidRPr="007F3D9D">
        <w:rPr>
          <w:lang w:val="fr-FR"/>
        </w:rPr>
        <w:t>第</w:t>
      </w:r>
      <w:r w:rsidR="008C7537" w:rsidRPr="007F3D9D">
        <w:rPr>
          <w:lang w:val="fr-FR"/>
        </w:rPr>
        <w:t>2</w:t>
      </w:r>
      <w:r w:rsidR="008C7537" w:rsidRPr="007F3D9D">
        <w:rPr>
          <w:lang w:val="fr-FR"/>
        </w:rPr>
        <w:t>条</w:t>
      </w:r>
      <w:r>
        <w:rPr>
          <w:lang w:val="fr-FR"/>
        </w:rPr>
        <w:t>…</w:t>
      </w:r>
      <w:r>
        <w:rPr>
          <w:rFonts w:hint="eastAsia"/>
          <w:lang w:val="fr-FR"/>
        </w:rPr>
        <w:t>.</w:t>
      </w:r>
      <w:r w:rsidR="008C7537" w:rsidRPr="007F3D9D">
        <w:rPr>
          <w:lang w:val="fr-FR"/>
        </w:rPr>
        <w:tab/>
      </w:r>
      <w:r w:rsidR="008C7537" w:rsidRPr="007F3D9D">
        <w:rPr>
          <w:lang w:val="fr-FR"/>
        </w:rPr>
        <w:tab/>
        <w:t>8</w:t>
      </w:r>
      <w:r w:rsidR="00EC5164">
        <w:t>–</w:t>
      </w:r>
      <w:r w:rsidR="008C7537" w:rsidRPr="007F3D9D">
        <w:rPr>
          <w:lang w:val="fr-FR"/>
        </w:rPr>
        <w:t>32</w:t>
      </w:r>
      <w:r w:rsidR="008C7537" w:rsidRPr="007F3D9D">
        <w:rPr>
          <w:lang w:val="fr-FR"/>
        </w:rPr>
        <w:tab/>
        <w:t>6</w:t>
      </w:r>
    </w:p>
    <w:p w:rsidR="008C7537" w:rsidRPr="007F3D9D" w:rsidRDefault="00FE7C4E" w:rsidP="00EC5164">
      <w:pPr>
        <w:pStyle w:val="a1"/>
        <w:tabs>
          <w:tab w:val="clear" w:pos="1565"/>
        </w:tabs>
        <w:spacing w:after="80"/>
        <w:rPr>
          <w:rFonts w:hint="eastAsia"/>
          <w:lang w:val="fr-FR"/>
        </w:rPr>
      </w:pPr>
      <w:r>
        <w:rPr>
          <w:lang w:val="fr-FR"/>
        </w:rPr>
        <w:tab/>
      </w:r>
      <w:r>
        <w:rPr>
          <w:lang w:val="fr-FR"/>
        </w:rPr>
        <w:tab/>
      </w:r>
      <w:r w:rsidR="008C7537" w:rsidRPr="007F3D9D">
        <w:rPr>
          <w:lang w:val="fr-FR"/>
        </w:rPr>
        <w:t>第</w:t>
      </w:r>
      <w:r w:rsidR="008C7537" w:rsidRPr="007F3D9D">
        <w:rPr>
          <w:lang w:val="fr-FR"/>
        </w:rPr>
        <w:t>3</w:t>
      </w:r>
      <w:r w:rsidR="008C7537" w:rsidRPr="007F3D9D">
        <w:rPr>
          <w:lang w:val="fr-FR"/>
        </w:rPr>
        <w:t>条</w:t>
      </w:r>
      <w:r>
        <w:rPr>
          <w:lang w:val="fr-FR"/>
        </w:rPr>
        <w:t>…</w:t>
      </w:r>
      <w:r>
        <w:rPr>
          <w:rFonts w:hint="eastAsia"/>
          <w:lang w:val="fr-FR"/>
        </w:rPr>
        <w:t>.</w:t>
      </w:r>
      <w:r w:rsidR="008C7537" w:rsidRPr="007F3D9D">
        <w:rPr>
          <w:lang w:val="fr-FR"/>
        </w:rPr>
        <w:tab/>
      </w:r>
      <w:r w:rsidR="008C7537" w:rsidRPr="007F3D9D">
        <w:rPr>
          <w:lang w:val="fr-FR"/>
        </w:rPr>
        <w:tab/>
        <w:t>33</w:t>
      </w:r>
      <w:r w:rsidR="00EC5164">
        <w:t>–</w:t>
      </w:r>
      <w:r w:rsidR="008C7537" w:rsidRPr="007F3D9D">
        <w:rPr>
          <w:lang w:val="fr-FR"/>
        </w:rPr>
        <w:t>41</w:t>
      </w:r>
      <w:r w:rsidR="008C7537" w:rsidRPr="007F3D9D">
        <w:rPr>
          <w:lang w:val="fr-FR"/>
        </w:rPr>
        <w:tab/>
        <w:t>1</w:t>
      </w:r>
      <w:r w:rsidR="00485637">
        <w:rPr>
          <w:rFonts w:hint="eastAsia"/>
          <w:lang w:val="fr-FR"/>
        </w:rPr>
        <w:t>1</w:t>
      </w:r>
    </w:p>
    <w:p w:rsidR="008C7537" w:rsidRPr="007F3D9D" w:rsidRDefault="00FE7C4E" w:rsidP="00EC5164">
      <w:pPr>
        <w:pStyle w:val="a1"/>
        <w:tabs>
          <w:tab w:val="clear" w:pos="1565"/>
        </w:tabs>
        <w:spacing w:after="80"/>
        <w:rPr>
          <w:rFonts w:hint="eastAsia"/>
          <w:lang w:val="fr-FR"/>
        </w:rPr>
      </w:pPr>
      <w:r>
        <w:rPr>
          <w:lang w:val="fr-FR"/>
        </w:rPr>
        <w:tab/>
      </w:r>
      <w:r>
        <w:rPr>
          <w:lang w:val="fr-FR"/>
        </w:rPr>
        <w:tab/>
      </w:r>
      <w:r w:rsidR="008C7537" w:rsidRPr="007F3D9D">
        <w:rPr>
          <w:lang w:val="fr-FR"/>
        </w:rPr>
        <w:t>第</w:t>
      </w:r>
      <w:r w:rsidR="008C7537" w:rsidRPr="007F3D9D">
        <w:rPr>
          <w:lang w:val="fr-FR"/>
        </w:rPr>
        <w:t>4</w:t>
      </w:r>
      <w:r w:rsidR="008C7537" w:rsidRPr="007F3D9D">
        <w:rPr>
          <w:lang w:val="fr-FR"/>
        </w:rPr>
        <w:t>条</w:t>
      </w:r>
      <w:r>
        <w:rPr>
          <w:lang w:val="fr-FR"/>
        </w:rPr>
        <w:t>…</w:t>
      </w:r>
      <w:r>
        <w:rPr>
          <w:rFonts w:hint="eastAsia"/>
          <w:lang w:val="fr-FR"/>
        </w:rPr>
        <w:t>.</w:t>
      </w:r>
      <w:r w:rsidR="008C7537" w:rsidRPr="007F3D9D">
        <w:rPr>
          <w:lang w:val="fr-FR"/>
        </w:rPr>
        <w:tab/>
      </w:r>
      <w:r w:rsidR="008C7537" w:rsidRPr="007F3D9D">
        <w:rPr>
          <w:lang w:val="fr-FR"/>
        </w:rPr>
        <w:tab/>
        <w:t>42</w:t>
      </w:r>
      <w:r w:rsidR="00EC5164">
        <w:t>–</w:t>
      </w:r>
      <w:r w:rsidR="008C7537" w:rsidRPr="007F3D9D">
        <w:rPr>
          <w:lang w:val="fr-FR"/>
        </w:rPr>
        <w:t>46</w:t>
      </w:r>
      <w:r w:rsidR="008C7537" w:rsidRPr="007F3D9D">
        <w:rPr>
          <w:lang w:val="fr-FR"/>
        </w:rPr>
        <w:tab/>
        <w:t>1</w:t>
      </w:r>
      <w:r w:rsidR="00485637">
        <w:rPr>
          <w:rFonts w:hint="eastAsia"/>
          <w:lang w:val="fr-FR"/>
        </w:rPr>
        <w:t>3</w:t>
      </w:r>
    </w:p>
    <w:p w:rsidR="008C7537" w:rsidRPr="007F3D9D" w:rsidRDefault="00FE7C4E" w:rsidP="00EC5164">
      <w:pPr>
        <w:pStyle w:val="a1"/>
        <w:tabs>
          <w:tab w:val="clear" w:pos="1565"/>
        </w:tabs>
        <w:spacing w:after="80"/>
        <w:rPr>
          <w:rFonts w:hint="eastAsia"/>
          <w:lang w:val="fr-FR"/>
        </w:rPr>
      </w:pPr>
      <w:r>
        <w:rPr>
          <w:lang w:val="fr-FR"/>
        </w:rPr>
        <w:tab/>
      </w:r>
      <w:r>
        <w:rPr>
          <w:lang w:val="fr-FR"/>
        </w:rPr>
        <w:tab/>
      </w:r>
      <w:r w:rsidR="008C7537" w:rsidRPr="007F3D9D">
        <w:rPr>
          <w:lang w:val="fr-FR"/>
        </w:rPr>
        <w:t>第</w:t>
      </w:r>
      <w:r w:rsidR="008C7537" w:rsidRPr="007F3D9D">
        <w:rPr>
          <w:lang w:val="fr-FR"/>
        </w:rPr>
        <w:t>5</w:t>
      </w:r>
      <w:r w:rsidR="008C7537" w:rsidRPr="007F3D9D">
        <w:rPr>
          <w:lang w:val="fr-FR"/>
        </w:rPr>
        <w:t>条</w:t>
      </w:r>
      <w:r>
        <w:rPr>
          <w:lang w:val="fr-FR"/>
        </w:rPr>
        <w:t>…</w:t>
      </w:r>
      <w:r>
        <w:rPr>
          <w:rFonts w:hint="eastAsia"/>
          <w:lang w:val="fr-FR"/>
        </w:rPr>
        <w:t>.</w:t>
      </w:r>
      <w:r w:rsidR="008C7537" w:rsidRPr="007F3D9D">
        <w:rPr>
          <w:lang w:val="fr-FR"/>
        </w:rPr>
        <w:tab/>
      </w:r>
      <w:r w:rsidR="008C7537" w:rsidRPr="007F3D9D">
        <w:rPr>
          <w:lang w:val="fr-FR"/>
        </w:rPr>
        <w:tab/>
        <w:t>47</w:t>
      </w:r>
      <w:r w:rsidR="00EC5164">
        <w:t>–</w:t>
      </w:r>
      <w:r w:rsidR="008C7537" w:rsidRPr="007F3D9D">
        <w:rPr>
          <w:lang w:val="fr-FR"/>
        </w:rPr>
        <w:t>60</w:t>
      </w:r>
      <w:r w:rsidR="008C7537" w:rsidRPr="007F3D9D">
        <w:rPr>
          <w:lang w:val="fr-FR"/>
        </w:rPr>
        <w:tab/>
        <w:t>1</w:t>
      </w:r>
      <w:r w:rsidR="00485637">
        <w:rPr>
          <w:rFonts w:hint="eastAsia"/>
          <w:lang w:val="fr-FR"/>
        </w:rPr>
        <w:t>4</w:t>
      </w:r>
    </w:p>
    <w:p w:rsidR="008C7537" w:rsidRPr="007F3D9D" w:rsidRDefault="00FE7C4E" w:rsidP="00EC5164">
      <w:pPr>
        <w:pStyle w:val="a1"/>
        <w:tabs>
          <w:tab w:val="clear" w:pos="1565"/>
        </w:tabs>
        <w:spacing w:after="80"/>
        <w:rPr>
          <w:rFonts w:hint="eastAsia"/>
          <w:lang w:val="fr-FR"/>
        </w:rPr>
      </w:pPr>
      <w:r>
        <w:rPr>
          <w:lang w:val="fr-FR"/>
        </w:rPr>
        <w:tab/>
      </w:r>
      <w:r>
        <w:rPr>
          <w:lang w:val="fr-FR"/>
        </w:rPr>
        <w:tab/>
      </w:r>
      <w:r w:rsidR="008C7537" w:rsidRPr="007F3D9D">
        <w:rPr>
          <w:lang w:val="fr-FR"/>
        </w:rPr>
        <w:t>第</w:t>
      </w:r>
      <w:r w:rsidR="008C7537" w:rsidRPr="007F3D9D">
        <w:rPr>
          <w:lang w:val="fr-FR"/>
        </w:rPr>
        <w:t>6</w:t>
      </w:r>
      <w:r w:rsidR="008C7537" w:rsidRPr="007F3D9D">
        <w:rPr>
          <w:lang w:val="fr-FR"/>
        </w:rPr>
        <w:t>条</w:t>
      </w:r>
      <w:r>
        <w:rPr>
          <w:lang w:val="fr-FR"/>
        </w:rPr>
        <w:t>…</w:t>
      </w:r>
      <w:r>
        <w:rPr>
          <w:rFonts w:hint="eastAsia"/>
          <w:lang w:val="fr-FR"/>
        </w:rPr>
        <w:t>.</w:t>
      </w:r>
      <w:r w:rsidR="008C7537" w:rsidRPr="007F3D9D">
        <w:rPr>
          <w:lang w:val="fr-FR"/>
        </w:rPr>
        <w:tab/>
      </w:r>
      <w:r w:rsidR="008C7537" w:rsidRPr="007F3D9D">
        <w:rPr>
          <w:lang w:val="fr-FR"/>
        </w:rPr>
        <w:tab/>
        <w:t>61</w:t>
      </w:r>
      <w:r w:rsidR="00EC5164">
        <w:t>–</w:t>
      </w:r>
      <w:r w:rsidR="008C7537" w:rsidRPr="007F3D9D">
        <w:rPr>
          <w:lang w:val="fr-FR"/>
        </w:rPr>
        <w:t>74</w:t>
      </w:r>
      <w:r w:rsidR="008C7537" w:rsidRPr="007F3D9D">
        <w:rPr>
          <w:lang w:val="fr-FR"/>
        </w:rPr>
        <w:tab/>
        <w:t>1</w:t>
      </w:r>
      <w:r w:rsidR="00485637">
        <w:rPr>
          <w:rFonts w:hint="eastAsia"/>
          <w:lang w:val="fr-FR"/>
        </w:rPr>
        <w:t>7</w:t>
      </w:r>
    </w:p>
    <w:p w:rsidR="008C7537" w:rsidRPr="007F3D9D" w:rsidRDefault="00FE7C4E" w:rsidP="00EC5164">
      <w:pPr>
        <w:pStyle w:val="a1"/>
        <w:tabs>
          <w:tab w:val="clear" w:pos="1565"/>
        </w:tabs>
        <w:spacing w:after="80"/>
        <w:rPr>
          <w:rFonts w:hint="eastAsia"/>
          <w:lang w:val="fr-FR"/>
        </w:rPr>
      </w:pPr>
      <w:r>
        <w:rPr>
          <w:lang w:val="fr-FR"/>
        </w:rPr>
        <w:tab/>
      </w:r>
      <w:r>
        <w:rPr>
          <w:lang w:val="fr-FR"/>
        </w:rPr>
        <w:tab/>
      </w:r>
      <w:r w:rsidR="008C7537" w:rsidRPr="007F3D9D">
        <w:rPr>
          <w:lang w:val="fr-FR"/>
        </w:rPr>
        <w:t>第</w:t>
      </w:r>
      <w:r w:rsidR="008C7537" w:rsidRPr="007F3D9D">
        <w:rPr>
          <w:lang w:val="fr-FR"/>
        </w:rPr>
        <w:t>7</w:t>
      </w:r>
      <w:r w:rsidR="008C7537" w:rsidRPr="007F3D9D">
        <w:rPr>
          <w:lang w:val="fr-FR"/>
        </w:rPr>
        <w:t>条</w:t>
      </w:r>
      <w:r>
        <w:rPr>
          <w:lang w:val="fr-FR"/>
        </w:rPr>
        <w:t>…</w:t>
      </w:r>
      <w:r>
        <w:rPr>
          <w:rFonts w:hint="eastAsia"/>
          <w:lang w:val="fr-FR"/>
        </w:rPr>
        <w:t>.</w:t>
      </w:r>
      <w:r w:rsidR="008C7537" w:rsidRPr="007F3D9D">
        <w:rPr>
          <w:lang w:val="fr-FR"/>
        </w:rPr>
        <w:tab/>
      </w:r>
      <w:r w:rsidR="008C7537" w:rsidRPr="007F3D9D">
        <w:rPr>
          <w:lang w:val="fr-FR"/>
        </w:rPr>
        <w:tab/>
        <w:t>75</w:t>
      </w:r>
      <w:r w:rsidR="00EC5164">
        <w:t>–</w:t>
      </w:r>
      <w:r w:rsidR="008C7537" w:rsidRPr="007F3D9D">
        <w:rPr>
          <w:lang w:val="fr-FR"/>
        </w:rPr>
        <w:t>82</w:t>
      </w:r>
      <w:r w:rsidR="008C7537" w:rsidRPr="007F3D9D">
        <w:rPr>
          <w:lang w:val="fr-FR"/>
        </w:rPr>
        <w:tab/>
      </w:r>
      <w:r w:rsidR="00485637">
        <w:rPr>
          <w:rFonts w:hint="eastAsia"/>
          <w:lang w:val="fr-FR"/>
        </w:rPr>
        <w:t>20</w:t>
      </w:r>
    </w:p>
    <w:p w:rsidR="008C7537" w:rsidRPr="007F3D9D" w:rsidRDefault="00FE7C4E" w:rsidP="00EC5164">
      <w:pPr>
        <w:pStyle w:val="a1"/>
        <w:tabs>
          <w:tab w:val="clear" w:pos="1565"/>
        </w:tabs>
        <w:spacing w:after="80"/>
        <w:rPr>
          <w:rFonts w:hint="eastAsia"/>
          <w:lang w:val="fr-FR"/>
        </w:rPr>
      </w:pPr>
      <w:r>
        <w:rPr>
          <w:lang w:val="fr-FR"/>
        </w:rPr>
        <w:tab/>
      </w:r>
      <w:r>
        <w:rPr>
          <w:lang w:val="fr-FR"/>
        </w:rPr>
        <w:tab/>
      </w:r>
      <w:r w:rsidR="008C7537" w:rsidRPr="007F3D9D">
        <w:rPr>
          <w:lang w:val="fr-FR"/>
        </w:rPr>
        <w:t>第</w:t>
      </w:r>
      <w:r w:rsidR="008C7537" w:rsidRPr="007F3D9D">
        <w:rPr>
          <w:lang w:val="fr-FR"/>
        </w:rPr>
        <w:t>8</w:t>
      </w:r>
      <w:r w:rsidR="008C7537" w:rsidRPr="007F3D9D">
        <w:rPr>
          <w:lang w:val="fr-FR"/>
        </w:rPr>
        <w:t>条</w:t>
      </w:r>
      <w:r>
        <w:rPr>
          <w:lang w:val="fr-FR"/>
        </w:rPr>
        <w:t>…</w:t>
      </w:r>
      <w:r>
        <w:rPr>
          <w:rFonts w:hint="eastAsia"/>
          <w:lang w:val="fr-FR"/>
        </w:rPr>
        <w:t>.</w:t>
      </w:r>
      <w:r w:rsidR="008C7537" w:rsidRPr="007F3D9D">
        <w:rPr>
          <w:lang w:val="fr-FR"/>
        </w:rPr>
        <w:tab/>
      </w:r>
      <w:r w:rsidR="008C7537" w:rsidRPr="007F3D9D">
        <w:rPr>
          <w:lang w:val="fr-FR"/>
        </w:rPr>
        <w:tab/>
        <w:t>83</w:t>
      </w:r>
      <w:r w:rsidR="00EC5164">
        <w:t>–</w:t>
      </w:r>
      <w:r w:rsidR="008C7537" w:rsidRPr="007F3D9D">
        <w:rPr>
          <w:lang w:val="fr-FR"/>
        </w:rPr>
        <w:t>84</w:t>
      </w:r>
      <w:r w:rsidR="008C7537" w:rsidRPr="007F3D9D">
        <w:rPr>
          <w:lang w:val="fr-FR"/>
        </w:rPr>
        <w:tab/>
      </w:r>
      <w:r w:rsidR="00485637">
        <w:rPr>
          <w:rFonts w:hint="eastAsia"/>
          <w:lang w:val="fr-FR"/>
        </w:rPr>
        <w:t>21</w:t>
      </w:r>
    </w:p>
    <w:p w:rsidR="008C7537" w:rsidRPr="007F3D9D" w:rsidRDefault="00FE7C4E" w:rsidP="00CE6A15">
      <w:pPr>
        <w:pStyle w:val="a1"/>
        <w:tabs>
          <w:tab w:val="clear" w:pos="1565"/>
        </w:tabs>
        <w:spacing w:after="80"/>
        <w:rPr>
          <w:rFonts w:hint="eastAsia"/>
          <w:lang w:val="fr-FR"/>
        </w:rPr>
      </w:pPr>
      <w:r>
        <w:rPr>
          <w:lang w:val="fr-FR"/>
        </w:rPr>
        <w:tab/>
      </w:r>
      <w:r>
        <w:rPr>
          <w:lang w:val="fr-FR"/>
        </w:rPr>
        <w:tab/>
      </w:r>
      <w:r w:rsidR="008C7537" w:rsidRPr="007F3D9D">
        <w:rPr>
          <w:lang w:val="fr-FR"/>
        </w:rPr>
        <w:t>第</w:t>
      </w:r>
      <w:r w:rsidR="008C7537" w:rsidRPr="007F3D9D">
        <w:rPr>
          <w:lang w:val="fr-FR"/>
        </w:rPr>
        <w:t>9</w:t>
      </w:r>
      <w:r w:rsidR="008C7537" w:rsidRPr="007F3D9D">
        <w:rPr>
          <w:lang w:val="fr-FR"/>
        </w:rPr>
        <w:t>条</w:t>
      </w:r>
      <w:r>
        <w:rPr>
          <w:lang w:val="fr-FR"/>
        </w:rPr>
        <w:t>…</w:t>
      </w:r>
      <w:r>
        <w:rPr>
          <w:rFonts w:hint="eastAsia"/>
          <w:lang w:val="fr-FR"/>
        </w:rPr>
        <w:t>.</w:t>
      </w:r>
      <w:r w:rsidR="008C7537" w:rsidRPr="007F3D9D">
        <w:rPr>
          <w:lang w:val="fr-FR"/>
        </w:rPr>
        <w:tab/>
      </w:r>
      <w:r w:rsidR="008C7537" w:rsidRPr="007F3D9D">
        <w:rPr>
          <w:lang w:val="fr-FR"/>
        </w:rPr>
        <w:tab/>
        <w:t>85</w:t>
      </w:r>
      <w:r w:rsidR="008C7537" w:rsidRPr="007F3D9D">
        <w:rPr>
          <w:lang w:val="fr-FR"/>
        </w:rPr>
        <w:tab/>
      </w:r>
      <w:r w:rsidR="00485637">
        <w:rPr>
          <w:rFonts w:hint="eastAsia"/>
          <w:lang w:val="fr-FR"/>
        </w:rPr>
        <w:t>22</w:t>
      </w:r>
    </w:p>
    <w:p w:rsidR="008C7537" w:rsidRPr="007F3D9D" w:rsidRDefault="00FE7C4E" w:rsidP="00EC5164">
      <w:pPr>
        <w:pStyle w:val="a1"/>
        <w:tabs>
          <w:tab w:val="clear" w:pos="1565"/>
        </w:tabs>
        <w:spacing w:after="80"/>
        <w:rPr>
          <w:rFonts w:hint="eastAsia"/>
          <w:lang w:val="fr-FR"/>
        </w:rPr>
      </w:pPr>
      <w:r>
        <w:rPr>
          <w:lang w:val="fr-FR"/>
        </w:rPr>
        <w:tab/>
      </w:r>
      <w:r>
        <w:rPr>
          <w:lang w:val="fr-FR"/>
        </w:rPr>
        <w:tab/>
      </w:r>
      <w:r w:rsidR="008C7537" w:rsidRPr="007F3D9D">
        <w:rPr>
          <w:lang w:val="fr-FR"/>
        </w:rPr>
        <w:t>第</w:t>
      </w:r>
      <w:r w:rsidR="008C7537" w:rsidRPr="007F3D9D">
        <w:rPr>
          <w:lang w:val="fr-FR"/>
        </w:rPr>
        <w:t>10</w:t>
      </w:r>
      <w:r w:rsidR="008C7537" w:rsidRPr="007F3D9D">
        <w:rPr>
          <w:lang w:val="fr-FR"/>
        </w:rPr>
        <w:t>条</w:t>
      </w:r>
      <w:r>
        <w:rPr>
          <w:lang w:val="fr-FR"/>
        </w:rPr>
        <w:t>…</w:t>
      </w:r>
      <w:r w:rsidR="008C7537" w:rsidRPr="007F3D9D">
        <w:rPr>
          <w:lang w:val="fr-FR"/>
        </w:rPr>
        <w:tab/>
      </w:r>
      <w:r w:rsidR="008C7537" w:rsidRPr="007F3D9D">
        <w:rPr>
          <w:lang w:val="fr-FR"/>
        </w:rPr>
        <w:tab/>
        <w:t>86</w:t>
      </w:r>
      <w:r w:rsidR="00EC5164">
        <w:t>–</w:t>
      </w:r>
      <w:r w:rsidR="008C7537" w:rsidRPr="007F3D9D">
        <w:rPr>
          <w:lang w:val="fr-FR"/>
        </w:rPr>
        <w:t>89</w:t>
      </w:r>
      <w:r w:rsidR="008C7537" w:rsidRPr="007F3D9D">
        <w:rPr>
          <w:lang w:val="fr-FR"/>
        </w:rPr>
        <w:tab/>
      </w:r>
      <w:r w:rsidR="00485637">
        <w:rPr>
          <w:rFonts w:hint="eastAsia"/>
          <w:lang w:val="fr-FR"/>
        </w:rPr>
        <w:t>22</w:t>
      </w:r>
    </w:p>
    <w:p w:rsidR="008C7537" w:rsidRPr="007F3D9D" w:rsidRDefault="00FE7C4E" w:rsidP="00EC5164">
      <w:pPr>
        <w:pStyle w:val="a1"/>
        <w:tabs>
          <w:tab w:val="clear" w:pos="1565"/>
        </w:tabs>
        <w:spacing w:after="80"/>
        <w:rPr>
          <w:rFonts w:hint="eastAsia"/>
          <w:lang w:val="fr-FR"/>
        </w:rPr>
      </w:pPr>
      <w:r>
        <w:rPr>
          <w:lang w:val="fr-FR"/>
        </w:rPr>
        <w:tab/>
      </w:r>
      <w:r>
        <w:rPr>
          <w:lang w:val="fr-FR"/>
        </w:rPr>
        <w:tab/>
      </w:r>
      <w:r w:rsidR="008C7537" w:rsidRPr="007F3D9D">
        <w:rPr>
          <w:lang w:val="fr-FR"/>
        </w:rPr>
        <w:t>第</w:t>
      </w:r>
      <w:r w:rsidR="008C7537" w:rsidRPr="007F3D9D">
        <w:rPr>
          <w:lang w:val="fr-FR"/>
        </w:rPr>
        <w:t>11</w:t>
      </w:r>
      <w:r w:rsidR="008C7537" w:rsidRPr="007F3D9D">
        <w:rPr>
          <w:lang w:val="fr-FR"/>
        </w:rPr>
        <w:t>条</w:t>
      </w:r>
      <w:r>
        <w:rPr>
          <w:rFonts w:hint="eastAsia"/>
          <w:lang w:val="fr-FR"/>
        </w:rPr>
        <w:t>..</w:t>
      </w:r>
      <w:r w:rsidR="008C7537" w:rsidRPr="007F3D9D">
        <w:rPr>
          <w:lang w:val="fr-FR"/>
        </w:rPr>
        <w:tab/>
      </w:r>
      <w:r w:rsidR="008C7537" w:rsidRPr="007F3D9D">
        <w:rPr>
          <w:lang w:val="fr-FR"/>
        </w:rPr>
        <w:tab/>
      </w:r>
      <w:r w:rsidR="00FA4ED9">
        <w:rPr>
          <w:rFonts w:hint="eastAsia"/>
          <w:lang w:val="fr-FR"/>
        </w:rPr>
        <w:tab/>
      </w:r>
      <w:r w:rsidR="008C7537" w:rsidRPr="007F3D9D">
        <w:rPr>
          <w:lang w:val="fr-FR"/>
        </w:rPr>
        <w:t>90</w:t>
      </w:r>
      <w:r w:rsidR="00EC5164">
        <w:t>–</w:t>
      </w:r>
      <w:r w:rsidR="008C7537" w:rsidRPr="007F3D9D">
        <w:rPr>
          <w:lang w:val="fr-FR"/>
        </w:rPr>
        <w:t>103</w:t>
      </w:r>
      <w:r w:rsidR="008C7537" w:rsidRPr="007F3D9D">
        <w:rPr>
          <w:lang w:val="fr-FR"/>
        </w:rPr>
        <w:tab/>
        <w:t>2</w:t>
      </w:r>
      <w:r w:rsidR="00485637">
        <w:rPr>
          <w:rFonts w:hint="eastAsia"/>
          <w:lang w:val="fr-FR"/>
        </w:rPr>
        <w:t>3</w:t>
      </w:r>
    </w:p>
    <w:p w:rsidR="008C7537" w:rsidRPr="007F3D9D" w:rsidRDefault="00FE7C4E" w:rsidP="00EC5164">
      <w:pPr>
        <w:pStyle w:val="a1"/>
        <w:tabs>
          <w:tab w:val="clear" w:pos="1565"/>
        </w:tabs>
        <w:spacing w:after="80"/>
        <w:rPr>
          <w:rFonts w:hint="eastAsia"/>
          <w:lang w:val="fr-FR"/>
        </w:rPr>
      </w:pPr>
      <w:r>
        <w:rPr>
          <w:lang w:val="fr-FR"/>
        </w:rPr>
        <w:tab/>
      </w:r>
      <w:r>
        <w:rPr>
          <w:lang w:val="fr-FR"/>
        </w:rPr>
        <w:tab/>
      </w:r>
      <w:r w:rsidR="008C7537" w:rsidRPr="007F3D9D">
        <w:rPr>
          <w:lang w:val="fr-FR"/>
        </w:rPr>
        <w:t>第</w:t>
      </w:r>
      <w:r w:rsidR="008C7537" w:rsidRPr="007F3D9D">
        <w:rPr>
          <w:lang w:val="fr-FR"/>
        </w:rPr>
        <w:t>12</w:t>
      </w:r>
      <w:r w:rsidR="008C7537" w:rsidRPr="007F3D9D">
        <w:rPr>
          <w:lang w:val="fr-FR"/>
        </w:rPr>
        <w:t>条</w:t>
      </w:r>
      <w:r>
        <w:rPr>
          <w:rFonts w:hint="eastAsia"/>
          <w:lang w:val="fr-FR"/>
        </w:rPr>
        <w:t>..</w:t>
      </w:r>
      <w:r w:rsidR="008C7537" w:rsidRPr="007F3D9D">
        <w:rPr>
          <w:lang w:val="fr-FR"/>
        </w:rPr>
        <w:tab/>
      </w:r>
      <w:r w:rsidR="008C7537" w:rsidRPr="007F3D9D">
        <w:rPr>
          <w:lang w:val="fr-FR"/>
        </w:rPr>
        <w:tab/>
      </w:r>
      <w:r w:rsidR="00FA4ED9">
        <w:rPr>
          <w:rFonts w:hint="eastAsia"/>
          <w:lang w:val="fr-FR"/>
        </w:rPr>
        <w:tab/>
      </w:r>
      <w:r w:rsidR="008C7537" w:rsidRPr="007F3D9D">
        <w:rPr>
          <w:lang w:val="fr-FR"/>
        </w:rPr>
        <w:t>104</w:t>
      </w:r>
      <w:r w:rsidR="00EC5164">
        <w:t>–</w:t>
      </w:r>
      <w:r w:rsidR="008C7537" w:rsidRPr="007F3D9D">
        <w:rPr>
          <w:lang w:val="fr-FR"/>
        </w:rPr>
        <w:t>117</w:t>
      </w:r>
      <w:r w:rsidR="008C7537" w:rsidRPr="007F3D9D">
        <w:rPr>
          <w:lang w:val="fr-FR"/>
        </w:rPr>
        <w:tab/>
        <w:t>2</w:t>
      </w:r>
      <w:r w:rsidR="00485637">
        <w:rPr>
          <w:rFonts w:hint="eastAsia"/>
          <w:lang w:val="fr-FR"/>
        </w:rPr>
        <w:t>5</w:t>
      </w:r>
    </w:p>
    <w:p w:rsidR="008C7537" w:rsidRPr="007F3D9D" w:rsidRDefault="00FE7C4E" w:rsidP="00EC5164">
      <w:pPr>
        <w:pStyle w:val="a1"/>
        <w:tabs>
          <w:tab w:val="clear" w:pos="1565"/>
        </w:tabs>
        <w:spacing w:after="80"/>
        <w:rPr>
          <w:rFonts w:hint="eastAsia"/>
          <w:lang w:val="fr-FR"/>
        </w:rPr>
      </w:pPr>
      <w:r>
        <w:rPr>
          <w:lang w:val="fr-FR"/>
        </w:rPr>
        <w:tab/>
      </w:r>
      <w:r>
        <w:rPr>
          <w:lang w:val="fr-FR"/>
        </w:rPr>
        <w:tab/>
      </w:r>
      <w:r w:rsidR="008C7537" w:rsidRPr="007F3D9D">
        <w:rPr>
          <w:lang w:val="fr-FR"/>
        </w:rPr>
        <w:t>第</w:t>
      </w:r>
      <w:r w:rsidR="008C7537" w:rsidRPr="007F3D9D">
        <w:rPr>
          <w:lang w:val="fr-FR"/>
        </w:rPr>
        <w:t>13</w:t>
      </w:r>
      <w:r w:rsidR="008C7537" w:rsidRPr="007F3D9D">
        <w:rPr>
          <w:lang w:val="fr-FR"/>
        </w:rPr>
        <w:t>条</w:t>
      </w:r>
      <w:r>
        <w:rPr>
          <w:rFonts w:hint="eastAsia"/>
          <w:lang w:val="fr-FR"/>
        </w:rPr>
        <w:t>..</w:t>
      </w:r>
      <w:r w:rsidR="008C7537" w:rsidRPr="007F3D9D">
        <w:rPr>
          <w:lang w:val="fr-FR"/>
        </w:rPr>
        <w:tab/>
      </w:r>
      <w:r w:rsidR="008C7537" w:rsidRPr="007F3D9D">
        <w:rPr>
          <w:lang w:val="fr-FR"/>
        </w:rPr>
        <w:tab/>
      </w:r>
      <w:r w:rsidR="00FA4ED9">
        <w:rPr>
          <w:rFonts w:hint="eastAsia"/>
          <w:lang w:val="fr-FR"/>
        </w:rPr>
        <w:tab/>
      </w:r>
      <w:r w:rsidR="008C7537" w:rsidRPr="007F3D9D">
        <w:rPr>
          <w:lang w:val="fr-FR"/>
        </w:rPr>
        <w:t>118</w:t>
      </w:r>
      <w:r w:rsidR="00EC5164">
        <w:t>–</w:t>
      </w:r>
      <w:r w:rsidR="008C7537" w:rsidRPr="007F3D9D">
        <w:rPr>
          <w:lang w:val="fr-FR"/>
        </w:rPr>
        <w:t>128</w:t>
      </w:r>
      <w:r w:rsidR="008C7537" w:rsidRPr="007F3D9D">
        <w:rPr>
          <w:lang w:val="fr-FR"/>
        </w:rPr>
        <w:tab/>
        <w:t>2</w:t>
      </w:r>
      <w:r w:rsidR="00485637">
        <w:rPr>
          <w:rFonts w:hint="eastAsia"/>
          <w:lang w:val="fr-FR"/>
        </w:rPr>
        <w:t>8</w:t>
      </w:r>
    </w:p>
    <w:p w:rsidR="008C7537" w:rsidRPr="007F3D9D" w:rsidRDefault="00FE7C4E" w:rsidP="00EC5164">
      <w:pPr>
        <w:pStyle w:val="a1"/>
        <w:tabs>
          <w:tab w:val="clear" w:pos="1565"/>
        </w:tabs>
        <w:spacing w:after="80"/>
        <w:rPr>
          <w:rFonts w:hint="eastAsia"/>
          <w:lang w:val="fr-FR"/>
        </w:rPr>
      </w:pPr>
      <w:r>
        <w:rPr>
          <w:lang w:val="fr-FR"/>
        </w:rPr>
        <w:tab/>
      </w:r>
      <w:r>
        <w:rPr>
          <w:lang w:val="fr-FR"/>
        </w:rPr>
        <w:tab/>
      </w:r>
      <w:r w:rsidR="008C7537" w:rsidRPr="007F3D9D">
        <w:rPr>
          <w:lang w:val="fr-FR"/>
        </w:rPr>
        <w:t>第</w:t>
      </w:r>
      <w:r w:rsidR="008C7537" w:rsidRPr="007F3D9D">
        <w:rPr>
          <w:lang w:val="fr-FR"/>
        </w:rPr>
        <w:t>14</w:t>
      </w:r>
      <w:r w:rsidR="008C7537" w:rsidRPr="007F3D9D">
        <w:rPr>
          <w:lang w:val="fr-FR"/>
        </w:rPr>
        <w:t>条</w:t>
      </w:r>
      <w:r>
        <w:rPr>
          <w:rFonts w:hint="eastAsia"/>
          <w:lang w:val="fr-FR"/>
        </w:rPr>
        <w:t>..</w:t>
      </w:r>
      <w:r w:rsidR="008C7537" w:rsidRPr="007F3D9D">
        <w:rPr>
          <w:lang w:val="fr-FR"/>
        </w:rPr>
        <w:tab/>
      </w:r>
      <w:r w:rsidR="008C7537" w:rsidRPr="007F3D9D">
        <w:rPr>
          <w:lang w:val="fr-FR"/>
        </w:rPr>
        <w:tab/>
      </w:r>
      <w:r w:rsidR="00FA4ED9">
        <w:rPr>
          <w:rFonts w:hint="eastAsia"/>
          <w:lang w:val="fr-FR"/>
        </w:rPr>
        <w:tab/>
      </w:r>
      <w:r w:rsidR="008C7537" w:rsidRPr="007F3D9D">
        <w:rPr>
          <w:lang w:val="fr-FR"/>
        </w:rPr>
        <w:t>129</w:t>
      </w:r>
      <w:r w:rsidR="00EC5164">
        <w:t>–</w:t>
      </w:r>
      <w:r w:rsidR="008C7537" w:rsidRPr="007F3D9D">
        <w:rPr>
          <w:lang w:val="fr-FR"/>
        </w:rPr>
        <w:t>137</w:t>
      </w:r>
      <w:r w:rsidR="008C7537" w:rsidRPr="007F3D9D">
        <w:rPr>
          <w:lang w:val="fr-FR"/>
        </w:rPr>
        <w:tab/>
      </w:r>
      <w:r w:rsidR="00485637">
        <w:rPr>
          <w:rFonts w:hint="eastAsia"/>
          <w:lang w:val="fr-FR"/>
        </w:rPr>
        <w:t>30</w:t>
      </w:r>
    </w:p>
    <w:p w:rsidR="008C7537" w:rsidRPr="007F3D9D" w:rsidRDefault="00FE7C4E" w:rsidP="00CE6A15">
      <w:pPr>
        <w:pStyle w:val="a1"/>
        <w:tabs>
          <w:tab w:val="clear" w:pos="1565"/>
        </w:tabs>
        <w:spacing w:after="80"/>
        <w:rPr>
          <w:rFonts w:hint="eastAsia"/>
        </w:rPr>
      </w:pPr>
      <w:r>
        <w:rPr>
          <w:lang w:val="fr-FR"/>
        </w:rPr>
        <w:tab/>
      </w:r>
      <w:r>
        <w:rPr>
          <w:lang w:val="fr-FR"/>
        </w:rPr>
        <w:tab/>
      </w:r>
      <w:r w:rsidR="008C7537" w:rsidRPr="007F3D9D">
        <w:rPr>
          <w:lang w:val="fr-FR"/>
        </w:rPr>
        <w:t>第</w:t>
      </w:r>
      <w:r w:rsidR="008C7537" w:rsidRPr="007F3D9D">
        <w:rPr>
          <w:lang w:val="fr-FR"/>
        </w:rPr>
        <w:t>15</w:t>
      </w:r>
      <w:r w:rsidR="008C7537" w:rsidRPr="007F3D9D">
        <w:rPr>
          <w:lang w:val="fr-FR"/>
        </w:rPr>
        <w:t>条</w:t>
      </w:r>
      <w:r>
        <w:rPr>
          <w:lang w:val="fr-FR"/>
        </w:rPr>
        <w:t>…</w:t>
      </w:r>
      <w:r w:rsidR="008C7537" w:rsidRPr="007F3D9D">
        <w:tab/>
      </w:r>
      <w:r w:rsidR="008C7537" w:rsidRPr="007F3D9D">
        <w:tab/>
        <w:t>138</w:t>
      </w:r>
      <w:r w:rsidR="008C7537" w:rsidRPr="007F3D9D">
        <w:tab/>
      </w:r>
      <w:r w:rsidR="00485637">
        <w:rPr>
          <w:rFonts w:hint="eastAsia"/>
        </w:rPr>
        <w:t>32</w:t>
      </w:r>
    </w:p>
    <w:p w:rsidR="008C7537" w:rsidRPr="007F3D9D" w:rsidRDefault="00FE7C4E" w:rsidP="00EC5164">
      <w:pPr>
        <w:pStyle w:val="a1"/>
        <w:tabs>
          <w:tab w:val="clear" w:pos="1565"/>
        </w:tabs>
        <w:spacing w:after="80"/>
        <w:rPr>
          <w:rFonts w:hint="eastAsia"/>
        </w:rPr>
      </w:pPr>
      <w:r>
        <w:tab/>
      </w:r>
      <w:r>
        <w:tab/>
      </w:r>
      <w:r w:rsidR="008C7537" w:rsidRPr="007F3D9D">
        <w:rPr>
          <w:lang w:val="fr-FR"/>
        </w:rPr>
        <w:t>第</w:t>
      </w:r>
      <w:r w:rsidR="008C7537" w:rsidRPr="007F3D9D">
        <w:rPr>
          <w:lang w:val="fr-FR"/>
        </w:rPr>
        <w:t>16</w:t>
      </w:r>
      <w:r w:rsidR="008C7537" w:rsidRPr="007F3D9D">
        <w:rPr>
          <w:lang w:val="fr-FR"/>
        </w:rPr>
        <w:t>条</w:t>
      </w:r>
      <w:r>
        <w:rPr>
          <w:rFonts w:hint="eastAsia"/>
          <w:lang w:val="fr-FR"/>
        </w:rPr>
        <w:t>..</w:t>
      </w:r>
      <w:r w:rsidR="008C7537" w:rsidRPr="007F3D9D">
        <w:tab/>
      </w:r>
      <w:r w:rsidR="008C7537" w:rsidRPr="007F3D9D">
        <w:tab/>
      </w:r>
      <w:r w:rsidR="00FA4ED9">
        <w:rPr>
          <w:rFonts w:hint="eastAsia"/>
        </w:rPr>
        <w:tab/>
      </w:r>
      <w:r w:rsidR="008C7537" w:rsidRPr="007F3D9D">
        <w:t>139</w:t>
      </w:r>
      <w:r w:rsidR="00EC5164">
        <w:t>–</w:t>
      </w:r>
      <w:r w:rsidR="008C7537" w:rsidRPr="007F3D9D">
        <w:t>147</w:t>
      </w:r>
      <w:r w:rsidR="008C7537" w:rsidRPr="007F3D9D">
        <w:tab/>
      </w:r>
      <w:r w:rsidR="00485637">
        <w:rPr>
          <w:rFonts w:hint="eastAsia"/>
        </w:rPr>
        <w:t>33</w:t>
      </w:r>
    </w:p>
    <w:p w:rsidR="008C7537" w:rsidRPr="007F3D9D" w:rsidRDefault="008C7537" w:rsidP="00E340A4">
      <w:pPr>
        <w:tabs>
          <w:tab w:val="right" w:pos="850"/>
          <w:tab w:val="left" w:pos="1134"/>
          <w:tab w:val="left" w:pos="1559"/>
          <w:tab w:val="left" w:pos="1984"/>
          <w:tab w:val="left" w:leader="dot" w:pos="8787"/>
          <w:tab w:val="right" w:pos="9638"/>
        </w:tabs>
        <w:spacing w:after="80"/>
        <w:ind w:leftChars="150" w:left="31680"/>
        <w:rPr>
          <w:szCs w:val="21"/>
        </w:rPr>
      </w:pPr>
      <w:r w:rsidRPr="007F3D9D">
        <w:rPr>
          <w:szCs w:val="21"/>
        </w:rPr>
        <w:t>附件</w:t>
      </w:r>
    </w:p>
    <w:p w:rsidR="008C7537" w:rsidRPr="007F3D9D" w:rsidRDefault="008C7537" w:rsidP="00CE6A15">
      <w:pPr>
        <w:pStyle w:val="a2"/>
        <w:spacing w:after="80"/>
        <w:ind w:right="2289"/>
        <w:rPr>
          <w:rFonts w:hint="eastAsia"/>
        </w:rPr>
      </w:pPr>
      <w:r w:rsidRPr="007F3D9D">
        <w:tab/>
      </w:r>
      <w:r w:rsidRPr="007F3D9D">
        <w:t>一</w:t>
      </w:r>
      <w:r w:rsidRPr="007F3D9D">
        <w:t>.</w:t>
      </w:r>
      <w:r w:rsidRPr="007F3D9D">
        <w:tab/>
      </w:r>
      <w:r w:rsidRPr="007F3D9D">
        <w:t>委员会先前结论性意见的执行情况</w:t>
      </w:r>
      <w:r w:rsidR="00500E33" w:rsidRPr="007F3D9D">
        <w:t>(</w:t>
      </w:r>
      <w:r w:rsidRPr="007F3D9D">
        <w:t>CEDAW/C/KOR/CO/6</w:t>
      </w:r>
      <w:r w:rsidR="00500E33" w:rsidRPr="007F3D9D">
        <w:t>)</w:t>
      </w:r>
      <w:r w:rsidR="00035D34" w:rsidRPr="007F3D9D">
        <w:tab/>
        <w:t>.</w:t>
      </w:r>
      <w:r w:rsidRPr="007F3D9D">
        <w:tab/>
        <w:t>3</w:t>
      </w:r>
      <w:r w:rsidR="00485637">
        <w:rPr>
          <w:rFonts w:hint="eastAsia"/>
        </w:rPr>
        <w:t>5</w:t>
      </w:r>
    </w:p>
    <w:p w:rsidR="008C7537" w:rsidRPr="007F3D9D" w:rsidRDefault="008C7537" w:rsidP="00CE6A15">
      <w:pPr>
        <w:pStyle w:val="a2"/>
        <w:spacing w:after="80"/>
        <w:ind w:right="2289"/>
        <w:rPr>
          <w:rFonts w:hint="eastAsia"/>
        </w:rPr>
      </w:pPr>
      <w:r w:rsidRPr="007F3D9D">
        <w:tab/>
      </w:r>
      <w:r w:rsidRPr="007F3D9D">
        <w:t>二</w:t>
      </w:r>
      <w:r w:rsidRPr="007F3D9D">
        <w:t>.</w:t>
      </w:r>
      <w:r w:rsidRPr="007F3D9D">
        <w:tab/>
      </w:r>
      <w:r w:rsidRPr="007F3D9D">
        <w:t>表</w:t>
      </w:r>
      <w:r w:rsidR="00035D34" w:rsidRPr="007F3D9D">
        <w:t>…………….</w:t>
      </w:r>
      <w:r w:rsidRPr="007F3D9D">
        <w:tab/>
      </w:r>
      <w:r w:rsidRPr="007F3D9D">
        <w:tab/>
      </w:r>
      <w:r w:rsidR="00485637">
        <w:rPr>
          <w:rFonts w:hint="eastAsia"/>
        </w:rPr>
        <w:t>40</w:t>
      </w:r>
    </w:p>
    <w:p w:rsidR="008C7537" w:rsidRPr="007F3D9D" w:rsidRDefault="008C7537" w:rsidP="00CE6A15">
      <w:pPr>
        <w:pStyle w:val="a2"/>
        <w:spacing w:after="80"/>
        <w:ind w:right="2289"/>
      </w:pPr>
      <w:r w:rsidRPr="007F3D9D">
        <w:tab/>
      </w:r>
      <w:r w:rsidR="005051DF">
        <w:rPr>
          <w:rFonts w:hint="eastAsia"/>
        </w:rPr>
        <w:tab/>
      </w:r>
      <w:r w:rsidRPr="007F3D9D">
        <w:t>1.</w:t>
      </w:r>
      <w:r w:rsidRPr="007F3D9D">
        <w:tab/>
      </w:r>
      <w:r w:rsidRPr="007F3D9D">
        <w:t>按年份分列的提交国家人权委员会的申诉</w:t>
      </w:r>
      <w:r w:rsidRPr="007F3D9D">
        <w:tab/>
      </w:r>
      <w:r w:rsidRPr="007F3D9D">
        <w:tab/>
      </w:r>
      <w:r w:rsidR="00485637">
        <w:rPr>
          <w:rFonts w:hint="eastAsia"/>
        </w:rPr>
        <w:t>40</w:t>
      </w:r>
    </w:p>
    <w:p w:rsidR="008C7537" w:rsidRPr="007F3D9D" w:rsidRDefault="008C7537" w:rsidP="00CE6A15">
      <w:pPr>
        <w:pStyle w:val="a2"/>
        <w:spacing w:after="80"/>
        <w:ind w:right="2289"/>
      </w:pPr>
      <w:r w:rsidRPr="007F3D9D">
        <w:tab/>
      </w:r>
      <w:r w:rsidR="005051DF">
        <w:rPr>
          <w:rFonts w:hint="eastAsia"/>
        </w:rPr>
        <w:tab/>
      </w:r>
      <w:r w:rsidRPr="007F3D9D">
        <w:t>2.</w:t>
      </w:r>
      <w:r w:rsidRPr="007F3D9D">
        <w:tab/>
        <w:t>2010</w:t>
      </w:r>
      <w:r w:rsidRPr="007F3D9D">
        <w:t>年性别预算一览表</w:t>
      </w:r>
      <w:r w:rsidRPr="007F3D9D">
        <w:tab/>
      </w:r>
      <w:r w:rsidRPr="007F3D9D">
        <w:tab/>
      </w:r>
      <w:r w:rsidR="00485637">
        <w:rPr>
          <w:rFonts w:hint="eastAsia"/>
        </w:rPr>
        <w:t>40</w:t>
      </w:r>
    </w:p>
    <w:p w:rsidR="008C7537" w:rsidRPr="007F3D9D" w:rsidRDefault="008C7537" w:rsidP="00CE6A15">
      <w:pPr>
        <w:pStyle w:val="a2"/>
        <w:spacing w:after="80"/>
        <w:ind w:left="1554" w:right="2289" w:hanging="1554"/>
        <w:rPr>
          <w:rFonts w:hint="eastAsia"/>
        </w:rPr>
      </w:pPr>
      <w:r w:rsidRPr="007F3D9D">
        <w:tab/>
      </w:r>
      <w:r w:rsidR="005051DF">
        <w:rPr>
          <w:rFonts w:hint="eastAsia"/>
        </w:rPr>
        <w:tab/>
      </w:r>
      <w:r w:rsidRPr="007F3D9D">
        <w:t>3.</w:t>
      </w:r>
      <w:r w:rsidR="00A162A1">
        <w:rPr>
          <w:rFonts w:hint="eastAsia"/>
        </w:rPr>
        <w:tab/>
      </w:r>
      <w:r w:rsidRPr="007F3D9D">
        <w:tab/>
      </w:r>
      <w:r w:rsidRPr="007F3D9D">
        <w:t>按年份分列的进行性别影响评估的组织数以及评估项目数</w:t>
      </w:r>
      <w:r w:rsidR="00A162A1">
        <w:t>…</w:t>
      </w:r>
      <w:r w:rsidR="00A162A1">
        <w:rPr>
          <w:rFonts w:hint="eastAsia"/>
        </w:rPr>
        <w:tab/>
      </w:r>
      <w:r w:rsidRPr="007F3D9D">
        <w:tab/>
      </w:r>
      <w:r w:rsidR="00485637">
        <w:rPr>
          <w:rFonts w:hint="eastAsia"/>
        </w:rPr>
        <w:t>41</w:t>
      </w:r>
    </w:p>
    <w:p w:rsidR="008C7537" w:rsidRPr="007F3D9D" w:rsidRDefault="008C7537" w:rsidP="00CE6A15">
      <w:pPr>
        <w:pStyle w:val="a2"/>
        <w:spacing w:after="80"/>
        <w:ind w:left="1560" w:right="2289" w:hanging="1560"/>
        <w:rPr>
          <w:rFonts w:hint="eastAsia"/>
        </w:rPr>
      </w:pPr>
      <w:r w:rsidRPr="007F3D9D">
        <w:tab/>
      </w:r>
      <w:r w:rsidR="005051DF">
        <w:rPr>
          <w:rFonts w:hint="eastAsia"/>
        </w:rPr>
        <w:tab/>
      </w:r>
      <w:r w:rsidRPr="007F3D9D">
        <w:t>4.</w:t>
      </w:r>
      <w:r w:rsidRPr="007F3D9D">
        <w:tab/>
      </w:r>
      <w:r w:rsidR="00A162A1">
        <w:rPr>
          <w:rFonts w:hint="eastAsia"/>
        </w:rPr>
        <w:tab/>
      </w:r>
      <w:r w:rsidRPr="007F3D9D">
        <w:t>按职级分列的中央和地方政府公务员性别比例</w:t>
      </w:r>
      <w:r w:rsidRPr="007F3D9D">
        <w:t>1</w:t>
      </w:r>
      <w:r w:rsidR="00500E33" w:rsidRPr="007F3D9D">
        <w:t>(</w:t>
      </w:r>
      <w:r w:rsidRPr="007F3D9D">
        <w:t>2008</w:t>
      </w:r>
      <w:r w:rsidRPr="007F3D9D">
        <w:t>年</w:t>
      </w:r>
      <w:r w:rsidR="00500E33" w:rsidRPr="007F3D9D">
        <w:t>)</w:t>
      </w:r>
      <w:r w:rsidRPr="007F3D9D">
        <w:tab/>
      </w:r>
      <w:r w:rsidRPr="007F3D9D">
        <w:tab/>
      </w:r>
      <w:r w:rsidR="00485637">
        <w:rPr>
          <w:rFonts w:hint="eastAsia"/>
        </w:rPr>
        <w:t>41</w:t>
      </w:r>
    </w:p>
    <w:p w:rsidR="008C7537" w:rsidRPr="007F3D9D" w:rsidRDefault="008C7537" w:rsidP="00CE6A15">
      <w:pPr>
        <w:pStyle w:val="a2"/>
        <w:spacing w:after="80"/>
        <w:ind w:right="2289"/>
        <w:rPr>
          <w:rFonts w:hint="eastAsia"/>
        </w:rPr>
      </w:pPr>
      <w:r w:rsidRPr="007F3D9D">
        <w:tab/>
      </w:r>
      <w:r w:rsidR="005051DF">
        <w:rPr>
          <w:rFonts w:hint="eastAsia"/>
        </w:rPr>
        <w:tab/>
      </w:r>
      <w:r w:rsidRPr="007F3D9D">
        <w:t>5.</w:t>
      </w:r>
      <w:r w:rsidRPr="007F3D9D">
        <w:tab/>
        <w:t>4</w:t>
      </w:r>
      <w:r w:rsidRPr="007F3D9D">
        <w:t>年制大学中教授的性别比例</w:t>
      </w:r>
      <w:r w:rsidRPr="007F3D9D">
        <w:tab/>
      </w:r>
      <w:r w:rsidRPr="007F3D9D">
        <w:tab/>
      </w:r>
      <w:r w:rsidR="00485637">
        <w:rPr>
          <w:rFonts w:hint="eastAsia"/>
        </w:rPr>
        <w:t>42</w:t>
      </w:r>
    </w:p>
    <w:p w:rsidR="008C7537" w:rsidRPr="007F3D9D" w:rsidRDefault="008C7537" w:rsidP="00CE6A15">
      <w:pPr>
        <w:pStyle w:val="a2"/>
        <w:spacing w:after="80"/>
        <w:ind w:right="2289"/>
        <w:rPr>
          <w:rFonts w:hint="eastAsia"/>
        </w:rPr>
      </w:pPr>
      <w:r w:rsidRPr="007F3D9D">
        <w:tab/>
      </w:r>
      <w:r w:rsidR="005051DF">
        <w:rPr>
          <w:rFonts w:hint="eastAsia"/>
        </w:rPr>
        <w:tab/>
      </w:r>
      <w:r w:rsidRPr="007F3D9D">
        <w:t>6.</w:t>
      </w:r>
      <w:r w:rsidRPr="007F3D9D">
        <w:tab/>
        <w:t>99</w:t>
      </w:r>
      <w:r w:rsidRPr="007F3D9D">
        <w:t>所政府下属研究机构中科学家的性别比例</w:t>
      </w:r>
      <w:r w:rsidRPr="007F3D9D">
        <w:tab/>
      </w:r>
      <w:r w:rsidRPr="007F3D9D">
        <w:tab/>
      </w:r>
      <w:r w:rsidR="00485637">
        <w:rPr>
          <w:rFonts w:hint="eastAsia"/>
        </w:rPr>
        <w:t>42</w:t>
      </w:r>
    </w:p>
    <w:p w:rsidR="008C7537" w:rsidRPr="007F3D9D" w:rsidRDefault="008C7537" w:rsidP="00CE6A15">
      <w:pPr>
        <w:pStyle w:val="a2"/>
        <w:spacing w:after="80"/>
        <w:ind w:right="2289"/>
        <w:rPr>
          <w:rFonts w:hint="eastAsia"/>
        </w:rPr>
      </w:pPr>
      <w:r w:rsidRPr="007F3D9D">
        <w:tab/>
      </w:r>
      <w:r w:rsidR="005051DF">
        <w:rPr>
          <w:rFonts w:hint="eastAsia"/>
        </w:rPr>
        <w:tab/>
      </w:r>
      <w:r w:rsidRPr="007F3D9D">
        <w:t>7.</w:t>
      </w:r>
      <w:r w:rsidRPr="007F3D9D">
        <w:tab/>
      </w:r>
      <w:r w:rsidRPr="007F3D9D">
        <w:t>中小学中教师、副校长和校长的性别比例</w:t>
      </w:r>
      <w:r w:rsidRPr="007F3D9D">
        <w:tab/>
      </w:r>
      <w:r w:rsidRPr="007F3D9D">
        <w:tab/>
        <w:t>4</w:t>
      </w:r>
      <w:r w:rsidR="00485637">
        <w:rPr>
          <w:rFonts w:hint="eastAsia"/>
        </w:rPr>
        <w:t>2</w:t>
      </w:r>
    </w:p>
    <w:p w:rsidR="008C7537" w:rsidRPr="007F3D9D" w:rsidRDefault="00035D34" w:rsidP="00CE6A15">
      <w:pPr>
        <w:pStyle w:val="a2"/>
        <w:spacing w:after="80"/>
        <w:ind w:right="2289"/>
        <w:rPr>
          <w:rFonts w:hint="eastAsia"/>
        </w:rPr>
      </w:pPr>
      <w:r w:rsidRPr="007F3D9D">
        <w:tab/>
      </w:r>
      <w:r w:rsidR="005051DF">
        <w:rPr>
          <w:rFonts w:hint="eastAsia"/>
        </w:rPr>
        <w:tab/>
      </w:r>
      <w:r w:rsidR="008C7537" w:rsidRPr="007F3D9D">
        <w:t>8.</w:t>
      </w:r>
      <w:r w:rsidR="008C7537" w:rsidRPr="007F3D9D">
        <w:tab/>
      </w:r>
      <w:r w:rsidR="008C7537" w:rsidRPr="007F3D9D">
        <w:t>按组织类型分列的工人和管理人员性别比例</w:t>
      </w:r>
      <w:r w:rsidR="008C7537" w:rsidRPr="007F3D9D">
        <w:tab/>
      </w:r>
      <w:r w:rsidR="008C7537" w:rsidRPr="007F3D9D">
        <w:tab/>
        <w:t>4</w:t>
      </w:r>
      <w:r w:rsidR="00485637">
        <w:rPr>
          <w:rFonts w:hint="eastAsia"/>
        </w:rPr>
        <w:t>3</w:t>
      </w:r>
    </w:p>
    <w:p w:rsidR="008C7537" w:rsidRPr="007F3D9D" w:rsidRDefault="00035D34" w:rsidP="00CE6A15">
      <w:pPr>
        <w:pStyle w:val="a2"/>
        <w:spacing w:after="80"/>
        <w:ind w:right="2289"/>
        <w:rPr>
          <w:rFonts w:hint="eastAsia"/>
        </w:rPr>
      </w:pPr>
      <w:r w:rsidRPr="007F3D9D">
        <w:tab/>
      </w:r>
      <w:r w:rsidR="005051DF">
        <w:rPr>
          <w:rFonts w:hint="eastAsia"/>
        </w:rPr>
        <w:tab/>
      </w:r>
      <w:r w:rsidR="008C7537" w:rsidRPr="007F3D9D">
        <w:t>9.</w:t>
      </w:r>
      <w:r w:rsidR="008C7537" w:rsidRPr="007F3D9D">
        <w:tab/>
      </w:r>
      <w:r w:rsidR="008C7537" w:rsidRPr="007F3D9D">
        <w:t>女性专业人员和管理工作者</w:t>
      </w:r>
      <w:r w:rsidR="008C7537" w:rsidRPr="007F3D9D">
        <w:tab/>
      </w:r>
      <w:r w:rsidR="008C7537" w:rsidRPr="007F3D9D">
        <w:tab/>
        <w:t>4</w:t>
      </w:r>
      <w:r w:rsidR="00485637">
        <w:rPr>
          <w:rFonts w:hint="eastAsia"/>
        </w:rPr>
        <w:t>3</w:t>
      </w:r>
    </w:p>
    <w:p w:rsidR="008C7537" w:rsidRPr="007F3D9D" w:rsidRDefault="00035D34" w:rsidP="00CE6A15">
      <w:pPr>
        <w:pStyle w:val="a2"/>
        <w:spacing w:after="80"/>
        <w:ind w:right="2289"/>
        <w:rPr>
          <w:rFonts w:hint="eastAsia"/>
        </w:rPr>
      </w:pPr>
      <w:r w:rsidRPr="007F3D9D">
        <w:tab/>
      </w:r>
      <w:r w:rsidR="005051DF">
        <w:rPr>
          <w:rFonts w:hint="eastAsia"/>
        </w:rPr>
        <w:tab/>
      </w:r>
      <w:r w:rsidR="008C7537" w:rsidRPr="007F3D9D">
        <w:t>10.</w:t>
      </w:r>
      <w:r w:rsidR="008C7537" w:rsidRPr="007F3D9D">
        <w:tab/>
      </w:r>
      <w:r w:rsidR="008C7537" w:rsidRPr="007F3D9D">
        <w:t>性暴力犯罪数量</w:t>
      </w:r>
      <w:r w:rsidR="008C7537" w:rsidRPr="007F3D9D">
        <w:tab/>
      </w:r>
      <w:r w:rsidR="008C7537" w:rsidRPr="007F3D9D">
        <w:tab/>
        <w:t>4</w:t>
      </w:r>
      <w:r w:rsidR="00BE656B">
        <w:rPr>
          <w:rFonts w:hint="eastAsia"/>
        </w:rPr>
        <w:t>3</w:t>
      </w:r>
    </w:p>
    <w:p w:rsidR="008C7537" w:rsidRPr="007F3D9D" w:rsidRDefault="00035D34" w:rsidP="00CE6A15">
      <w:pPr>
        <w:pStyle w:val="a2"/>
        <w:spacing w:after="80"/>
        <w:ind w:right="2289"/>
        <w:rPr>
          <w:rFonts w:hint="eastAsia"/>
        </w:rPr>
      </w:pPr>
      <w:r w:rsidRPr="007F3D9D">
        <w:tab/>
      </w:r>
      <w:r w:rsidR="005051DF">
        <w:rPr>
          <w:rFonts w:hint="eastAsia"/>
        </w:rPr>
        <w:tab/>
      </w:r>
      <w:r w:rsidR="008C7537" w:rsidRPr="007F3D9D">
        <w:t>11.</w:t>
      </w:r>
      <w:r w:rsidR="008C7537" w:rsidRPr="007F3D9D">
        <w:tab/>
      </w:r>
      <w:r w:rsidR="008C7537" w:rsidRPr="007F3D9D">
        <w:t>提出申诉的性骚扰案件</w:t>
      </w:r>
      <w:r w:rsidR="008C7537" w:rsidRPr="007F3D9D">
        <w:tab/>
      </w:r>
      <w:r w:rsidR="008C7537" w:rsidRPr="007F3D9D">
        <w:tab/>
        <w:t>4</w:t>
      </w:r>
      <w:r w:rsidR="00485637">
        <w:rPr>
          <w:rFonts w:hint="eastAsia"/>
        </w:rPr>
        <w:t>4</w:t>
      </w:r>
    </w:p>
    <w:p w:rsidR="008C7537" w:rsidRPr="007F3D9D" w:rsidRDefault="00035D34" w:rsidP="00CE6A15">
      <w:pPr>
        <w:pStyle w:val="a2"/>
        <w:spacing w:after="80"/>
        <w:ind w:right="2289"/>
        <w:rPr>
          <w:rFonts w:hint="eastAsia"/>
        </w:rPr>
      </w:pPr>
      <w:r w:rsidRPr="007F3D9D">
        <w:tab/>
      </w:r>
      <w:r w:rsidR="005051DF">
        <w:rPr>
          <w:rFonts w:hint="eastAsia"/>
        </w:rPr>
        <w:tab/>
      </w:r>
      <w:r w:rsidR="008C7537" w:rsidRPr="007F3D9D">
        <w:t>12.</w:t>
      </w:r>
      <w:r w:rsidR="008C7537" w:rsidRPr="007F3D9D">
        <w:tab/>
      </w:r>
      <w:r w:rsidR="008C7537" w:rsidRPr="007F3D9D">
        <w:t>按媒体类别分列的工作者性别比例</w:t>
      </w:r>
      <w:r w:rsidR="008C7537" w:rsidRPr="007F3D9D">
        <w:tab/>
      </w:r>
      <w:r w:rsidR="008C7537" w:rsidRPr="007F3D9D">
        <w:tab/>
        <w:t>4</w:t>
      </w:r>
      <w:r w:rsidR="00485637">
        <w:rPr>
          <w:rFonts w:hint="eastAsia"/>
        </w:rPr>
        <w:t>4</w:t>
      </w:r>
    </w:p>
    <w:p w:rsidR="008C7537" w:rsidRPr="007F3D9D" w:rsidRDefault="00035D34" w:rsidP="00CE6A15">
      <w:pPr>
        <w:pStyle w:val="a2"/>
        <w:spacing w:after="80"/>
        <w:ind w:right="2289"/>
        <w:rPr>
          <w:rFonts w:hint="eastAsia"/>
        </w:rPr>
      </w:pPr>
      <w:r w:rsidRPr="007F3D9D">
        <w:tab/>
      </w:r>
      <w:r w:rsidR="005051DF">
        <w:rPr>
          <w:rFonts w:hint="eastAsia"/>
        </w:rPr>
        <w:tab/>
      </w:r>
      <w:r w:rsidR="008C7537" w:rsidRPr="007F3D9D">
        <w:t>13.</w:t>
      </w:r>
      <w:r w:rsidR="008C7537" w:rsidRPr="007F3D9D">
        <w:tab/>
      </w:r>
      <w:r w:rsidR="008C7537" w:rsidRPr="007F3D9D">
        <w:t>暴力受害妇女保护趋势</w:t>
      </w:r>
      <w:r w:rsidR="008C7537" w:rsidRPr="007F3D9D">
        <w:tab/>
      </w:r>
      <w:r w:rsidR="008C7537" w:rsidRPr="007F3D9D">
        <w:tab/>
        <w:t>4</w:t>
      </w:r>
      <w:r w:rsidR="00BE656B">
        <w:rPr>
          <w:rFonts w:hint="eastAsia"/>
        </w:rPr>
        <w:t>4</w:t>
      </w:r>
    </w:p>
    <w:p w:rsidR="008C7537" w:rsidRPr="007F3D9D" w:rsidRDefault="00035D34" w:rsidP="00CE6A15">
      <w:pPr>
        <w:pStyle w:val="a2"/>
        <w:spacing w:after="80"/>
        <w:ind w:right="2289"/>
        <w:rPr>
          <w:rFonts w:hint="eastAsia"/>
        </w:rPr>
      </w:pPr>
      <w:r w:rsidRPr="007F3D9D">
        <w:tab/>
      </w:r>
      <w:r w:rsidR="005051DF">
        <w:rPr>
          <w:rFonts w:hint="eastAsia"/>
        </w:rPr>
        <w:tab/>
      </w:r>
      <w:r w:rsidR="008C7537" w:rsidRPr="007F3D9D">
        <w:t>14.</w:t>
      </w:r>
      <w:r w:rsidR="008C7537" w:rsidRPr="007F3D9D">
        <w:tab/>
      </w:r>
      <w:r w:rsidR="008C7537" w:rsidRPr="007F3D9D">
        <w:t>暴力受害妇女一站式支助中心</w:t>
      </w:r>
      <w:r w:rsidR="008C7537" w:rsidRPr="007F3D9D">
        <w:tab/>
      </w:r>
      <w:r w:rsidR="008C7537" w:rsidRPr="007F3D9D">
        <w:tab/>
        <w:t>4</w:t>
      </w:r>
      <w:r w:rsidR="00485637">
        <w:rPr>
          <w:rFonts w:hint="eastAsia"/>
        </w:rPr>
        <w:t>5</w:t>
      </w:r>
    </w:p>
    <w:p w:rsidR="008C7537" w:rsidRPr="007F3D9D" w:rsidRDefault="00035D34" w:rsidP="00CE6A15">
      <w:pPr>
        <w:pStyle w:val="a2"/>
        <w:spacing w:after="80"/>
        <w:ind w:right="2289"/>
        <w:rPr>
          <w:rFonts w:hint="eastAsia"/>
        </w:rPr>
      </w:pPr>
      <w:r w:rsidRPr="007F3D9D">
        <w:tab/>
      </w:r>
      <w:r w:rsidR="005051DF">
        <w:rPr>
          <w:rFonts w:hint="eastAsia"/>
        </w:rPr>
        <w:tab/>
      </w:r>
      <w:r w:rsidR="008C7537" w:rsidRPr="007F3D9D">
        <w:t>15.</w:t>
      </w:r>
      <w:r w:rsidR="008C7537" w:rsidRPr="007F3D9D">
        <w:tab/>
      </w:r>
      <w:r w:rsidR="008C7537" w:rsidRPr="007F3D9D">
        <w:t>性暴力受害儿童专门支助中心统计数据</w:t>
      </w:r>
      <w:r w:rsidR="008C7537" w:rsidRPr="007F3D9D">
        <w:tab/>
      </w:r>
      <w:r w:rsidR="008C7537" w:rsidRPr="007F3D9D">
        <w:tab/>
        <w:t>4</w:t>
      </w:r>
      <w:r w:rsidR="00485637">
        <w:rPr>
          <w:rFonts w:hint="eastAsia"/>
        </w:rPr>
        <w:t>5</w:t>
      </w:r>
    </w:p>
    <w:p w:rsidR="008C7537" w:rsidRPr="007F3D9D" w:rsidRDefault="00035D34" w:rsidP="00CE6A15">
      <w:pPr>
        <w:pStyle w:val="a2"/>
        <w:spacing w:after="80"/>
        <w:ind w:right="2289"/>
        <w:rPr>
          <w:rFonts w:hint="eastAsia"/>
        </w:rPr>
      </w:pPr>
      <w:r w:rsidRPr="007F3D9D">
        <w:tab/>
      </w:r>
      <w:r w:rsidR="005051DF">
        <w:rPr>
          <w:rFonts w:hint="eastAsia"/>
        </w:rPr>
        <w:tab/>
      </w:r>
      <w:r w:rsidR="008C7537" w:rsidRPr="007F3D9D">
        <w:t>16.</w:t>
      </w:r>
      <w:r w:rsidR="008C7537" w:rsidRPr="007F3D9D">
        <w:tab/>
      </w:r>
      <w:r w:rsidR="008C7537" w:rsidRPr="007F3D9D">
        <w:t>提出申诉并得到处理的家庭暴力案件数，</w:t>
      </w:r>
      <w:r w:rsidR="008C7537" w:rsidRPr="007F3D9D">
        <w:t>2006-2008</w:t>
      </w:r>
      <w:r w:rsidR="008C7537" w:rsidRPr="007F3D9D">
        <w:t>年</w:t>
      </w:r>
      <w:r w:rsidR="008C7537" w:rsidRPr="007F3D9D">
        <w:tab/>
      </w:r>
      <w:r w:rsidR="008C7537" w:rsidRPr="007F3D9D">
        <w:tab/>
        <w:t>4</w:t>
      </w:r>
      <w:r w:rsidR="00BE656B">
        <w:rPr>
          <w:rFonts w:hint="eastAsia"/>
        </w:rPr>
        <w:t>5</w:t>
      </w:r>
    </w:p>
    <w:p w:rsidR="008C7537" w:rsidRPr="007F3D9D" w:rsidRDefault="00035D34" w:rsidP="00CE6A15">
      <w:pPr>
        <w:pStyle w:val="a2"/>
        <w:spacing w:after="80"/>
        <w:ind w:right="2289"/>
        <w:rPr>
          <w:rFonts w:hint="eastAsia"/>
        </w:rPr>
      </w:pPr>
      <w:r w:rsidRPr="007F3D9D">
        <w:tab/>
      </w:r>
      <w:r w:rsidR="005051DF">
        <w:rPr>
          <w:rFonts w:hint="eastAsia"/>
        </w:rPr>
        <w:tab/>
      </w:r>
      <w:r w:rsidR="008C7537" w:rsidRPr="007F3D9D">
        <w:t>17.</w:t>
      </w:r>
      <w:r w:rsidR="008C7537" w:rsidRPr="007F3D9D">
        <w:tab/>
      </w:r>
      <w:r w:rsidR="008C7537" w:rsidRPr="007F3D9D">
        <w:t>与《卖淫处罚法》相关的审判结果</w:t>
      </w:r>
      <w:r w:rsidR="008C7537" w:rsidRPr="007F3D9D">
        <w:tab/>
      </w:r>
      <w:r w:rsidR="008C7537" w:rsidRPr="007F3D9D">
        <w:tab/>
        <w:t>4</w:t>
      </w:r>
      <w:r w:rsidR="00485637">
        <w:rPr>
          <w:rFonts w:hint="eastAsia"/>
        </w:rPr>
        <w:t>6</w:t>
      </w:r>
    </w:p>
    <w:p w:rsidR="008C7537" w:rsidRPr="007F3D9D" w:rsidRDefault="00035D34" w:rsidP="00CE6A15">
      <w:pPr>
        <w:pStyle w:val="a2"/>
        <w:spacing w:after="80"/>
        <w:ind w:right="2289"/>
        <w:rPr>
          <w:rFonts w:hint="eastAsia"/>
        </w:rPr>
      </w:pPr>
      <w:r w:rsidRPr="007F3D9D">
        <w:tab/>
      </w:r>
      <w:r w:rsidR="005051DF">
        <w:rPr>
          <w:rFonts w:hint="eastAsia"/>
        </w:rPr>
        <w:tab/>
      </w:r>
      <w:r w:rsidR="008C7537" w:rsidRPr="007F3D9D">
        <w:t>18.</w:t>
      </w:r>
      <w:r w:rsidR="008C7537" w:rsidRPr="007F3D9D">
        <w:tab/>
      </w:r>
      <w:r w:rsidR="008C7537" w:rsidRPr="007F3D9D">
        <w:t>在取缔卖淫方面的统计数据</w:t>
      </w:r>
      <w:r w:rsidR="008C7537" w:rsidRPr="007F3D9D">
        <w:tab/>
      </w:r>
      <w:r w:rsidR="008C7537" w:rsidRPr="007F3D9D">
        <w:tab/>
        <w:t>4</w:t>
      </w:r>
      <w:r w:rsidR="00485637">
        <w:rPr>
          <w:rFonts w:hint="eastAsia"/>
        </w:rPr>
        <w:t>6</w:t>
      </w:r>
    </w:p>
    <w:p w:rsidR="008C7537" w:rsidRPr="007F3D9D" w:rsidRDefault="00035D34" w:rsidP="00CE6A15">
      <w:pPr>
        <w:pStyle w:val="a2"/>
        <w:spacing w:after="80"/>
        <w:ind w:right="2289"/>
        <w:rPr>
          <w:rFonts w:hint="eastAsia"/>
        </w:rPr>
      </w:pPr>
      <w:r w:rsidRPr="007F3D9D">
        <w:tab/>
      </w:r>
      <w:r w:rsidR="005051DF">
        <w:rPr>
          <w:rFonts w:hint="eastAsia"/>
        </w:rPr>
        <w:tab/>
      </w:r>
      <w:r w:rsidR="008C7537" w:rsidRPr="007F3D9D">
        <w:t>19.</w:t>
      </w:r>
      <w:r w:rsidR="008C7537" w:rsidRPr="007F3D9D">
        <w:tab/>
      </w:r>
      <w:r w:rsidR="008C7537" w:rsidRPr="007F3D9D">
        <w:t>卖淫受害者的保护设施</w:t>
      </w:r>
      <w:r w:rsidR="008C7537" w:rsidRPr="007F3D9D">
        <w:tab/>
      </w:r>
      <w:r w:rsidR="008C7537" w:rsidRPr="007F3D9D">
        <w:tab/>
        <w:t>4</w:t>
      </w:r>
      <w:r w:rsidR="00BE656B">
        <w:rPr>
          <w:rFonts w:hint="eastAsia"/>
        </w:rPr>
        <w:t>6</w:t>
      </w:r>
    </w:p>
    <w:p w:rsidR="008C7537" w:rsidRPr="007F3D9D" w:rsidRDefault="00035D34" w:rsidP="00CE6A15">
      <w:pPr>
        <w:pStyle w:val="a2"/>
        <w:spacing w:after="80"/>
        <w:ind w:right="2289"/>
        <w:rPr>
          <w:rFonts w:hint="eastAsia"/>
        </w:rPr>
      </w:pPr>
      <w:r w:rsidRPr="007F3D9D">
        <w:tab/>
      </w:r>
      <w:r w:rsidR="005051DF">
        <w:rPr>
          <w:rFonts w:hint="eastAsia"/>
        </w:rPr>
        <w:tab/>
      </w:r>
      <w:r w:rsidR="008C7537" w:rsidRPr="007F3D9D">
        <w:t>20.</w:t>
      </w:r>
      <w:r w:rsidR="008C7537" w:rsidRPr="007F3D9D">
        <w:tab/>
      </w:r>
      <w:r w:rsidR="008C7537" w:rsidRPr="007F3D9D">
        <w:t>在取缔青少年卖淫方面的统计数据</w:t>
      </w:r>
      <w:r w:rsidR="008C7537" w:rsidRPr="007F3D9D">
        <w:tab/>
      </w:r>
      <w:r w:rsidR="008C7537" w:rsidRPr="007F3D9D">
        <w:tab/>
        <w:t>4</w:t>
      </w:r>
      <w:r w:rsidR="00F67404">
        <w:rPr>
          <w:rFonts w:hint="eastAsia"/>
        </w:rPr>
        <w:t>7</w:t>
      </w:r>
    </w:p>
    <w:p w:rsidR="008C7537" w:rsidRPr="007F3D9D" w:rsidRDefault="00035D34" w:rsidP="00CE6A15">
      <w:pPr>
        <w:pStyle w:val="a2"/>
        <w:spacing w:after="80"/>
        <w:ind w:left="1556" w:right="2289" w:hanging="1556"/>
        <w:rPr>
          <w:rFonts w:hint="eastAsia"/>
        </w:rPr>
      </w:pPr>
      <w:r w:rsidRPr="007F3D9D">
        <w:tab/>
      </w:r>
      <w:r w:rsidR="005051DF">
        <w:rPr>
          <w:rFonts w:hint="eastAsia"/>
        </w:rPr>
        <w:tab/>
      </w:r>
      <w:r w:rsidR="008C7537" w:rsidRPr="007F3D9D">
        <w:t>21.</w:t>
      </w:r>
      <w:r w:rsidR="008C7537" w:rsidRPr="007F3D9D">
        <w:tab/>
      </w:r>
      <w:r w:rsidR="008C7537" w:rsidRPr="007F3D9D">
        <w:t>按原籍国分列的常驻外国人</w:t>
      </w:r>
      <w:r w:rsidR="00500E33" w:rsidRPr="007F3D9D">
        <w:t>(</w:t>
      </w:r>
      <w:r w:rsidR="008C7537" w:rsidRPr="007F3D9D">
        <w:t>非技术工人</w:t>
      </w:r>
      <w:r w:rsidR="00A162A1">
        <w:rPr>
          <w:rFonts w:hint="eastAsia"/>
        </w:rPr>
        <w:t>－</w:t>
      </w:r>
      <w:r w:rsidR="008C7537" w:rsidRPr="007F3D9D">
        <w:t>合法化、工作许可、培训生就业、游客就业，</w:t>
      </w:r>
      <w:r w:rsidR="008C7537" w:rsidRPr="007F3D9D">
        <w:t>2008</w:t>
      </w:r>
      <w:r w:rsidR="008C7537" w:rsidRPr="007F3D9D">
        <w:t>年</w:t>
      </w:r>
      <w:r w:rsidR="00500E33" w:rsidRPr="007F3D9D">
        <w:t>)</w:t>
      </w:r>
      <w:r w:rsidR="008C7537" w:rsidRPr="007F3D9D">
        <w:tab/>
      </w:r>
      <w:r w:rsidR="008C7537" w:rsidRPr="007F3D9D">
        <w:tab/>
        <w:t>4</w:t>
      </w:r>
      <w:r w:rsidR="00F67404">
        <w:rPr>
          <w:rFonts w:hint="eastAsia"/>
        </w:rPr>
        <w:t>8</w:t>
      </w:r>
    </w:p>
    <w:p w:rsidR="008C7537" w:rsidRPr="007F3D9D" w:rsidRDefault="00035D34" w:rsidP="00CE6A15">
      <w:pPr>
        <w:pStyle w:val="a2"/>
        <w:spacing w:after="80"/>
        <w:ind w:right="2289"/>
        <w:rPr>
          <w:rFonts w:hint="eastAsia"/>
        </w:rPr>
      </w:pPr>
      <w:r w:rsidRPr="007F3D9D">
        <w:tab/>
      </w:r>
      <w:r w:rsidR="005051DF">
        <w:rPr>
          <w:rFonts w:hint="eastAsia"/>
        </w:rPr>
        <w:tab/>
      </w:r>
      <w:r w:rsidR="008C7537" w:rsidRPr="007F3D9D">
        <w:t>22.</w:t>
      </w:r>
      <w:r w:rsidR="008C7537" w:rsidRPr="007F3D9D">
        <w:tab/>
      </w:r>
      <w:r w:rsidR="008C7537" w:rsidRPr="007F3D9D">
        <w:t>常驻外国人</w:t>
      </w:r>
      <w:r w:rsidR="00500E33" w:rsidRPr="007F3D9D">
        <w:t>(</w:t>
      </w:r>
      <w:r w:rsidR="008C7537" w:rsidRPr="007F3D9D">
        <w:t>非技术工人</w:t>
      </w:r>
      <w:r w:rsidR="008C7537" w:rsidRPr="007F3D9D">
        <w:t>-</w:t>
      </w:r>
      <w:r w:rsidR="008C7537" w:rsidRPr="007F3D9D">
        <w:t>特殊就业，</w:t>
      </w:r>
      <w:r w:rsidR="008C7537" w:rsidRPr="007F3D9D">
        <w:t>2008</w:t>
      </w:r>
      <w:r w:rsidR="008C7537" w:rsidRPr="007F3D9D">
        <w:t>年</w:t>
      </w:r>
      <w:r w:rsidR="00500E33" w:rsidRPr="007F3D9D">
        <w:t>)</w:t>
      </w:r>
      <w:r w:rsidR="008C7537" w:rsidRPr="007F3D9D">
        <w:tab/>
      </w:r>
      <w:r w:rsidR="008C7537" w:rsidRPr="007F3D9D">
        <w:tab/>
        <w:t>4</w:t>
      </w:r>
      <w:r w:rsidR="00F67404">
        <w:rPr>
          <w:rFonts w:hint="eastAsia"/>
        </w:rPr>
        <w:t>8</w:t>
      </w:r>
    </w:p>
    <w:p w:rsidR="008C7537" w:rsidRPr="007F3D9D" w:rsidRDefault="00035D34" w:rsidP="00CE6A15">
      <w:pPr>
        <w:pStyle w:val="a2"/>
        <w:spacing w:after="80"/>
        <w:ind w:right="2289"/>
        <w:rPr>
          <w:rFonts w:hint="eastAsia"/>
        </w:rPr>
      </w:pPr>
      <w:r w:rsidRPr="007F3D9D">
        <w:tab/>
      </w:r>
      <w:r w:rsidR="005051DF">
        <w:rPr>
          <w:rFonts w:hint="eastAsia"/>
        </w:rPr>
        <w:tab/>
      </w:r>
      <w:r w:rsidR="008C7537" w:rsidRPr="007F3D9D">
        <w:t>23.</w:t>
      </w:r>
      <w:r w:rsidR="008C7537" w:rsidRPr="007F3D9D">
        <w:tab/>
      </w:r>
      <w:r w:rsidR="008C7537" w:rsidRPr="007F3D9D">
        <w:t>国会女议员统计数据</w:t>
      </w:r>
      <w:r w:rsidR="008C7537" w:rsidRPr="007F3D9D">
        <w:tab/>
      </w:r>
      <w:r w:rsidR="008C7537" w:rsidRPr="007F3D9D">
        <w:tab/>
        <w:t>4</w:t>
      </w:r>
      <w:r w:rsidR="00F67404">
        <w:rPr>
          <w:rFonts w:hint="eastAsia"/>
        </w:rPr>
        <w:t>9</w:t>
      </w:r>
    </w:p>
    <w:p w:rsidR="008C7537" w:rsidRPr="007F3D9D" w:rsidRDefault="00035D34" w:rsidP="00CE6A15">
      <w:pPr>
        <w:pStyle w:val="a2"/>
        <w:spacing w:after="80"/>
        <w:ind w:right="2289"/>
        <w:rPr>
          <w:rFonts w:hint="eastAsia"/>
        </w:rPr>
      </w:pPr>
      <w:r w:rsidRPr="007F3D9D">
        <w:tab/>
      </w:r>
      <w:r w:rsidR="005051DF">
        <w:rPr>
          <w:rFonts w:hint="eastAsia"/>
        </w:rPr>
        <w:tab/>
      </w:r>
      <w:r w:rsidR="008C7537" w:rsidRPr="007F3D9D">
        <w:t>24.</w:t>
      </w:r>
      <w:r w:rsidR="008C7537" w:rsidRPr="007F3D9D">
        <w:tab/>
      </w:r>
      <w:r w:rsidR="008C7537" w:rsidRPr="007F3D9D">
        <w:t>在第三次和第四次全国地方选举中当选的妇女</w:t>
      </w:r>
      <w:r w:rsidR="008C7537" w:rsidRPr="007F3D9D">
        <w:tab/>
      </w:r>
      <w:r w:rsidR="008C7537" w:rsidRPr="007F3D9D">
        <w:tab/>
        <w:t>4</w:t>
      </w:r>
      <w:r w:rsidR="00F67404">
        <w:rPr>
          <w:rFonts w:hint="eastAsia"/>
        </w:rPr>
        <w:t>9</w:t>
      </w:r>
    </w:p>
    <w:p w:rsidR="008C7537" w:rsidRPr="007F3D9D" w:rsidRDefault="00035D34" w:rsidP="00CE6A15">
      <w:pPr>
        <w:pStyle w:val="a2"/>
        <w:spacing w:after="80"/>
        <w:ind w:right="2289"/>
        <w:rPr>
          <w:rFonts w:hint="eastAsia"/>
        </w:rPr>
      </w:pPr>
      <w:r w:rsidRPr="007F3D9D">
        <w:tab/>
      </w:r>
      <w:r w:rsidR="005051DF">
        <w:rPr>
          <w:rFonts w:hint="eastAsia"/>
        </w:rPr>
        <w:tab/>
      </w:r>
      <w:r w:rsidR="008C7537" w:rsidRPr="007F3D9D">
        <w:t>25.</w:t>
      </w:r>
      <w:r w:rsidR="008C7537" w:rsidRPr="007F3D9D">
        <w:tab/>
      </w:r>
      <w:r w:rsidR="008C7537" w:rsidRPr="007F3D9D">
        <w:t>女性公务员人数的增加</w:t>
      </w:r>
      <w:r w:rsidR="008C7537" w:rsidRPr="007F3D9D">
        <w:tab/>
      </w:r>
      <w:r w:rsidR="008C7537" w:rsidRPr="007F3D9D">
        <w:tab/>
        <w:t>4</w:t>
      </w:r>
      <w:r w:rsidR="00F67404">
        <w:rPr>
          <w:rFonts w:hint="eastAsia"/>
        </w:rPr>
        <w:t>9</w:t>
      </w:r>
    </w:p>
    <w:p w:rsidR="008C7537" w:rsidRPr="007F3D9D" w:rsidRDefault="00035D34" w:rsidP="00CE6A15">
      <w:pPr>
        <w:pStyle w:val="a2"/>
        <w:spacing w:after="80"/>
        <w:ind w:right="2289"/>
        <w:rPr>
          <w:rFonts w:hint="eastAsia"/>
        </w:rPr>
      </w:pPr>
      <w:r w:rsidRPr="007F3D9D">
        <w:tab/>
      </w:r>
      <w:r w:rsidR="005051DF">
        <w:rPr>
          <w:rFonts w:hint="eastAsia"/>
        </w:rPr>
        <w:tab/>
      </w:r>
      <w:r w:rsidR="008C7537" w:rsidRPr="007F3D9D">
        <w:t>26.</w:t>
      </w:r>
      <w:r w:rsidR="008C7537" w:rsidRPr="007F3D9D">
        <w:tab/>
      </w:r>
      <w:r w:rsidR="008C7537" w:rsidRPr="007F3D9D">
        <w:t>地方政府中女性公务员人数的增加</w:t>
      </w:r>
      <w:r w:rsidR="008C7537" w:rsidRPr="007F3D9D">
        <w:tab/>
      </w:r>
      <w:r w:rsidR="008C7537" w:rsidRPr="007F3D9D">
        <w:tab/>
      </w:r>
      <w:r w:rsidR="00F67404">
        <w:rPr>
          <w:rFonts w:hint="eastAsia"/>
        </w:rPr>
        <w:t>50</w:t>
      </w:r>
    </w:p>
    <w:p w:rsidR="008C7537" w:rsidRPr="007F3D9D" w:rsidRDefault="00035D34" w:rsidP="00CE6A15">
      <w:pPr>
        <w:pStyle w:val="a2"/>
        <w:spacing w:after="80"/>
        <w:ind w:right="2289"/>
        <w:rPr>
          <w:rFonts w:hint="eastAsia"/>
        </w:rPr>
      </w:pPr>
      <w:r w:rsidRPr="007F3D9D">
        <w:tab/>
      </w:r>
      <w:r w:rsidR="005051DF">
        <w:rPr>
          <w:rFonts w:hint="eastAsia"/>
        </w:rPr>
        <w:tab/>
      </w:r>
      <w:r w:rsidR="008C7537" w:rsidRPr="007F3D9D">
        <w:t>27.</w:t>
      </w:r>
      <w:r w:rsidR="008C7537" w:rsidRPr="007F3D9D">
        <w:tab/>
      </w:r>
      <w:r w:rsidR="008C7537" w:rsidRPr="007F3D9D">
        <w:t>通过全国高级公务人员考试的考生中女性的比例</w:t>
      </w:r>
      <w:r w:rsidR="008C7537" w:rsidRPr="007F3D9D">
        <w:tab/>
      </w:r>
      <w:r w:rsidR="008C7537" w:rsidRPr="007F3D9D">
        <w:tab/>
      </w:r>
      <w:r w:rsidR="00F67404">
        <w:rPr>
          <w:rFonts w:hint="eastAsia"/>
        </w:rPr>
        <w:t>50</w:t>
      </w:r>
    </w:p>
    <w:p w:rsidR="008C7537" w:rsidRPr="007F3D9D" w:rsidRDefault="00035D34" w:rsidP="00CE6A15">
      <w:pPr>
        <w:pStyle w:val="a2"/>
        <w:spacing w:after="80"/>
        <w:ind w:right="2289"/>
        <w:rPr>
          <w:rFonts w:hint="eastAsia"/>
        </w:rPr>
      </w:pPr>
      <w:r w:rsidRPr="007F3D9D">
        <w:tab/>
      </w:r>
      <w:r w:rsidR="005051DF">
        <w:rPr>
          <w:rFonts w:hint="eastAsia"/>
        </w:rPr>
        <w:tab/>
      </w:r>
      <w:r w:rsidR="008C7537" w:rsidRPr="007F3D9D">
        <w:t>28.</w:t>
      </w:r>
      <w:r w:rsidR="008C7537" w:rsidRPr="007F3D9D">
        <w:tab/>
      </w:r>
      <w:r w:rsidR="008C7537" w:rsidRPr="007F3D9D">
        <w:t>中小学校教师的性别比例</w:t>
      </w:r>
      <w:r w:rsidR="008C7537" w:rsidRPr="007F3D9D">
        <w:tab/>
      </w:r>
      <w:r w:rsidR="008C7537" w:rsidRPr="007F3D9D">
        <w:tab/>
      </w:r>
      <w:r w:rsidR="00F67404">
        <w:rPr>
          <w:rFonts w:hint="eastAsia"/>
        </w:rPr>
        <w:t>50</w:t>
      </w:r>
    </w:p>
    <w:p w:rsidR="008C7537" w:rsidRPr="007F3D9D" w:rsidRDefault="00035D34" w:rsidP="00CE6A15">
      <w:pPr>
        <w:pStyle w:val="a2"/>
        <w:spacing w:after="80"/>
        <w:ind w:right="2289"/>
        <w:rPr>
          <w:rFonts w:hint="eastAsia"/>
        </w:rPr>
      </w:pPr>
      <w:r w:rsidRPr="007F3D9D">
        <w:tab/>
      </w:r>
      <w:r w:rsidR="005051DF">
        <w:rPr>
          <w:rFonts w:hint="eastAsia"/>
        </w:rPr>
        <w:tab/>
      </w:r>
      <w:r w:rsidR="008C7537" w:rsidRPr="007F3D9D">
        <w:t>29.</w:t>
      </w:r>
      <w:r w:rsidR="008C7537" w:rsidRPr="007F3D9D">
        <w:tab/>
      </w:r>
      <w:r w:rsidR="008C7537" w:rsidRPr="007F3D9D">
        <w:t>参加国家咨询委员会的妇女人数</w:t>
      </w:r>
      <w:r w:rsidR="008C7537" w:rsidRPr="007F3D9D">
        <w:tab/>
      </w:r>
      <w:r w:rsidR="008C7537" w:rsidRPr="007F3D9D">
        <w:tab/>
      </w:r>
      <w:r w:rsidR="00F67404">
        <w:rPr>
          <w:rFonts w:hint="eastAsia"/>
        </w:rPr>
        <w:t>51</w:t>
      </w:r>
    </w:p>
    <w:p w:rsidR="008C7537" w:rsidRPr="007F3D9D" w:rsidRDefault="00035D34" w:rsidP="00CE6A15">
      <w:pPr>
        <w:pStyle w:val="a2"/>
        <w:spacing w:after="80"/>
        <w:ind w:right="2289"/>
        <w:rPr>
          <w:rFonts w:hint="eastAsia"/>
        </w:rPr>
      </w:pPr>
      <w:r w:rsidRPr="007F3D9D">
        <w:tab/>
      </w:r>
      <w:r w:rsidR="005051DF">
        <w:rPr>
          <w:rFonts w:hint="eastAsia"/>
        </w:rPr>
        <w:tab/>
      </w:r>
      <w:r w:rsidR="008C7537" w:rsidRPr="007F3D9D">
        <w:t>30.</w:t>
      </w:r>
      <w:r w:rsidR="008C7537" w:rsidRPr="007F3D9D">
        <w:tab/>
      </w:r>
      <w:r w:rsidR="008C7537" w:rsidRPr="007F3D9D">
        <w:t>妇女领导能力培训</w:t>
      </w:r>
      <w:r w:rsidR="008C7537" w:rsidRPr="007F3D9D">
        <w:tab/>
      </w:r>
      <w:r w:rsidR="008C7537" w:rsidRPr="007F3D9D">
        <w:tab/>
      </w:r>
      <w:r w:rsidR="00F67404">
        <w:rPr>
          <w:rFonts w:hint="eastAsia"/>
        </w:rPr>
        <w:t>51</w:t>
      </w:r>
    </w:p>
    <w:p w:rsidR="008C7537" w:rsidRPr="007F3D9D" w:rsidRDefault="00035D34" w:rsidP="00CE6A15">
      <w:pPr>
        <w:pStyle w:val="a2"/>
        <w:spacing w:after="80"/>
        <w:ind w:right="2289"/>
        <w:rPr>
          <w:rFonts w:hint="eastAsia"/>
        </w:rPr>
      </w:pPr>
      <w:r w:rsidRPr="007F3D9D">
        <w:tab/>
      </w:r>
      <w:r w:rsidR="005051DF">
        <w:rPr>
          <w:rFonts w:hint="eastAsia"/>
        </w:rPr>
        <w:tab/>
      </w:r>
      <w:r w:rsidR="008C7537" w:rsidRPr="007F3D9D">
        <w:t>31.</w:t>
      </w:r>
      <w:r w:rsidR="008C7537" w:rsidRPr="007F3D9D">
        <w:tab/>
      </w:r>
      <w:r w:rsidR="008C7537" w:rsidRPr="007F3D9D">
        <w:t>按性别分列的大学录取率</w:t>
      </w:r>
      <w:r w:rsidR="008C7537" w:rsidRPr="007F3D9D">
        <w:tab/>
      </w:r>
      <w:r w:rsidR="008C7537" w:rsidRPr="007F3D9D">
        <w:tab/>
      </w:r>
      <w:r w:rsidR="00F67404">
        <w:rPr>
          <w:rFonts w:hint="eastAsia"/>
        </w:rPr>
        <w:t>52</w:t>
      </w:r>
    </w:p>
    <w:p w:rsidR="008C7537" w:rsidRPr="007F3D9D" w:rsidRDefault="00035D34" w:rsidP="00CE6A15">
      <w:pPr>
        <w:pStyle w:val="a2"/>
        <w:spacing w:after="80"/>
        <w:ind w:right="2289"/>
        <w:rPr>
          <w:rFonts w:hint="eastAsia"/>
        </w:rPr>
      </w:pPr>
      <w:r w:rsidRPr="007F3D9D">
        <w:tab/>
      </w:r>
      <w:r w:rsidR="005051DF">
        <w:rPr>
          <w:rFonts w:hint="eastAsia"/>
        </w:rPr>
        <w:tab/>
      </w:r>
      <w:r w:rsidR="008C7537" w:rsidRPr="007F3D9D">
        <w:t>32.</w:t>
      </w:r>
      <w:r w:rsidR="008C7537" w:rsidRPr="007F3D9D">
        <w:tab/>
      </w:r>
      <w:r w:rsidR="008C7537" w:rsidRPr="007F3D9D">
        <w:t>四年制大学毕业生就业率</w:t>
      </w:r>
      <w:r w:rsidR="00500E33" w:rsidRPr="007F3D9D">
        <w:t>(</w:t>
      </w:r>
      <w:r w:rsidR="008C7537" w:rsidRPr="007F3D9D">
        <w:t>毕业后一个月内</w:t>
      </w:r>
      <w:r w:rsidR="00500E33" w:rsidRPr="007F3D9D">
        <w:t>)</w:t>
      </w:r>
      <w:r w:rsidR="008C7537" w:rsidRPr="007F3D9D">
        <w:tab/>
      </w:r>
      <w:r w:rsidR="008C7537" w:rsidRPr="007F3D9D">
        <w:tab/>
      </w:r>
      <w:r w:rsidR="00F67404">
        <w:rPr>
          <w:rFonts w:hint="eastAsia"/>
        </w:rPr>
        <w:t>52</w:t>
      </w:r>
    </w:p>
    <w:p w:rsidR="008C7537" w:rsidRPr="007F3D9D" w:rsidRDefault="00035D34" w:rsidP="00CE6A15">
      <w:pPr>
        <w:pStyle w:val="a2"/>
        <w:spacing w:after="80"/>
        <w:ind w:right="2289"/>
        <w:rPr>
          <w:rFonts w:hint="eastAsia"/>
        </w:rPr>
      </w:pPr>
      <w:r w:rsidRPr="007F3D9D">
        <w:tab/>
      </w:r>
      <w:r w:rsidR="005051DF">
        <w:rPr>
          <w:rFonts w:hint="eastAsia"/>
        </w:rPr>
        <w:tab/>
      </w:r>
      <w:r w:rsidR="008C7537" w:rsidRPr="007F3D9D">
        <w:t>33.</w:t>
      </w:r>
      <w:r w:rsidR="008C7537" w:rsidRPr="007F3D9D">
        <w:tab/>
      </w:r>
      <w:r w:rsidR="008C7537" w:rsidRPr="007F3D9D">
        <w:t>妇女与经济活动</w:t>
      </w:r>
      <w:r w:rsidR="008C7537" w:rsidRPr="007F3D9D">
        <w:tab/>
      </w:r>
      <w:r w:rsidR="008C7537" w:rsidRPr="007F3D9D">
        <w:tab/>
      </w:r>
      <w:r w:rsidR="00F67404">
        <w:rPr>
          <w:rFonts w:hint="eastAsia"/>
        </w:rPr>
        <w:t>52</w:t>
      </w:r>
    </w:p>
    <w:p w:rsidR="008C7537" w:rsidRPr="007F3D9D" w:rsidRDefault="00035D34" w:rsidP="00CE6A15">
      <w:pPr>
        <w:pStyle w:val="a2"/>
        <w:spacing w:after="80"/>
        <w:ind w:left="1560" w:right="2289" w:hanging="1560"/>
        <w:rPr>
          <w:rFonts w:hint="eastAsia"/>
        </w:rPr>
      </w:pPr>
      <w:r w:rsidRPr="007F3D9D">
        <w:tab/>
      </w:r>
      <w:r w:rsidR="005051DF">
        <w:rPr>
          <w:rFonts w:hint="eastAsia"/>
        </w:rPr>
        <w:tab/>
      </w:r>
      <w:r w:rsidR="008C7537" w:rsidRPr="007F3D9D">
        <w:t>34.</w:t>
      </w:r>
      <w:r w:rsidR="008C7537" w:rsidRPr="007F3D9D">
        <w:tab/>
      </w:r>
      <w:r w:rsidR="008C7537" w:rsidRPr="007F3D9D">
        <w:t>两性平等部为妇女提供的职业培训与就业支持</w:t>
      </w:r>
      <w:r w:rsidR="00500E33" w:rsidRPr="007F3D9D">
        <w:t>(</w:t>
      </w:r>
      <w:r w:rsidR="008C7537" w:rsidRPr="007F3D9D">
        <w:t>2007-2008</w:t>
      </w:r>
      <w:r w:rsidR="008C7537" w:rsidRPr="007F3D9D">
        <w:t>年</w:t>
      </w:r>
      <w:r w:rsidR="00500E33" w:rsidRPr="007F3D9D">
        <w:t>)</w:t>
      </w:r>
      <w:r w:rsidR="008C7537" w:rsidRPr="007F3D9D">
        <w:tab/>
      </w:r>
      <w:r w:rsidR="008C7537" w:rsidRPr="007F3D9D">
        <w:tab/>
        <w:t>5</w:t>
      </w:r>
      <w:r w:rsidR="00F67404">
        <w:rPr>
          <w:rFonts w:hint="eastAsia"/>
        </w:rPr>
        <w:t>3</w:t>
      </w:r>
    </w:p>
    <w:p w:rsidR="008C7537" w:rsidRPr="007F3D9D" w:rsidRDefault="00035D34" w:rsidP="00CE6A15">
      <w:pPr>
        <w:pStyle w:val="a2"/>
        <w:spacing w:after="80"/>
        <w:ind w:left="1560" w:right="2289" w:hanging="1560"/>
        <w:rPr>
          <w:rFonts w:hint="eastAsia"/>
        </w:rPr>
      </w:pPr>
      <w:r w:rsidRPr="007F3D9D">
        <w:tab/>
      </w:r>
      <w:r w:rsidR="005051DF">
        <w:rPr>
          <w:rFonts w:hint="eastAsia"/>
        </w:rPr>
        <w:tab/>
      </w:r>
      <w:r w:rsidR="008C7537" w:rsidRPr="007F3D9D">
        <w:t>35.</w:t>
      </w:r>
      <w:r w:rsidR="008C7537" w:rsidRPr="007F3D9D">
        <w:tab/>
      </w:r>
      <w:r w:rsidR="008C7537" w:rsidRPr="007F3D9D">
        <w:t>两性平等部为妇女提供的职业培训和就业支持</w:t>
      </w:r>
      <w:r w:rsidR="00500E33" w:rsidRPr="007F3D9D">
        <w:t>(</w:t>
      </w:r>
      <w:r w:rsidR="008C7537" w:rsidRPr="007F3D9D">
        <w:t>2009</w:t>
      </w:r>
      <w:r w:rsidR="008C7537" w:rsidRPr="007F3D9D">
        <w:t>年</w:t>
      </w:r>
      <w:r w:rsidR="00500E33" w:rsidRPr="007F3D9D">
        <w:t>)</w:t>
      </w:r>
      <w:r w:rsidR="00A162A1">
        <w:rPr>
          <w:rFonts w:hint="eastAsia"/>
        </w:rPr>
        <w:tab/>
      </w:r>
      <w:r w:rsidR="00A162A1">
        <w:rPr>
          <w:rFonts w:hint="eastAsia"/>
        </w:rPr>
        <w:tab/>
      </w:r>
      <w:r w:rsidR="008C7537" w:rsidRPr="007F3D9D">
        <w:t>5</w:t>
      </w:r>
      <w:r w:rsidR="00F67404">
        <w:rPr>
          <w:rFonts w:hint="eastAsia"/>
        </w:rPr>
        <w:t>3</w:t>
      </w:r>
    </w:p>
    <w:p w:rsidR="008C7537" w:rsidRPr="007F3D9D" w:rsidRDefault="00035D34" w:rsidP="00CE6A15">
      <w:pPr>
        <w:pStyle w:val="a2"/>
        <w:spacing w:after="80"/>
        <w:ind w:right="2289"/>
        <w:rPr>
          <w:rFonts w:hint="eastAsia"/>
        </w:rPr>
      </w:pPr>
      <w:r w:rsidRPr="007F3D9D">
        <w:tab/>
      </w:r>
      <w:r w:rsidR="00A162A1">
        <w:rPr>
          <w:rFonts w:hint="eastAsia"/>
        </w:rPr>
        <w:tab/>
      </w:r>
      <w:r w:rsidR="008C7537" w:rsidRPr="007F3D9D">
        <w:t>36.</w:t>
      </w:r>
      <w:r w:rsidR="008C7537" w:rsidRPr="007F3D9D">
        <w:tab/>
      </w:r>
      <w:r w:rsidR="008C7537" w:rsidRPr="007F3D9D">
        <w:t>妇女参加劳动部组织的职业培训项目的情况</w:t>
      </w:r>
      <w:r w:rsidR="008C7537" w:rsidRPr="007F3D9D">
        <w:tab/>
      </w:r>
      <w:r w:rsidR="008C7537" w:rsidRPr="007F3D9D">
        <w:tab/>
        <w:t>5</w:t>
      </w:r>
      <w:r w:rsidR="00F67404">
        <w:rPr>
          <w:rFonts w:hint="eastAsia"/>
        </w:rPr>
        <w:t>3</w:t>
      </w:r>
    </w:p>
    <w:p w:rsidR="008C7537" w:rsidRPr="007F3D9D" w:rsidRDefault="00035D34" w:rsidP="00CE6A15">
      <w:pPr>
        <w:pStyle w:val="a2"/>
        <w:spacing w:after="80"/>
        <w:ind w:right="2289"/>
        <w:rPr>
          <w:rFonts w:hint="eastAsia"/>
        </w:rPr>
      </w:pPr>
      <w:r w:rsidRPr="007F3D9D">
        <w:tab/>
      </w:r>
      <w:r w:rsidR="00A162A1">
        <w:rPr>
          <w:rFonts w:hint="eastAsia"/>
        </w:rPr>
        <w:tab/>
      </w:r>
      <w:r w:rsidR="008C7537" w:rsidRPr="007F3D9D">
        <w:t>37.</w:t>
      </w:r>
      <w:r w:rsidR="008C7537" w:rsidRPr="007F3D9D">
        <w:tab/>
      </w:r>
      <w:r w:rsidR="008C7537" w:rsidRPr="007F3D9D">
        <w:t>按性别分列的参与培训情况</w:t>
      </w:r>
      <w:r w:rsidR="008C7537" w:rsidRPr="007F3D9D">
        <w:tab/>
      </w:r>
      <w:r w:rsidR="008C7537" w:rsidRPr="007F3D9D">
        <w:tab/>
        <w:t>5</w:t>
      </w:r>
      <w:r w:rsidR="00F67404">
        <w:rPr>
          <w:rFonts w:hint="eastAsia"/>
        </w:rPr>
        <w:t>4</w:t>
      </w:r>
    </w:p>
    <w:p w:rsidR="008C7537" w:rsidRPr="007F3D9D" w:rsidRDefault="00035D34" w:rsidP="00CE6A15">
      <w:pPr>
        <w:pStyle w:val="a2"/>
        <w:spacing w:after="80"/>
        <w:ind w:right="2289"/>
        <w:rPr>
          <w:rFonts w:hint="eastAsia"/>
        </w:rPr>
      </w:pPr>
      <w:r w:rsidRPr="007F3D9D">
        <w:tab/>
      </w:r>
      <w:r w:rsidR="00A162A1">
        <w:rPr>
          <w:rFonts w:hint="eastAsia"/>
        </w:rPr>
        <w:tab/>
      </w:r>
      <w:r w:rsidR="008C7537" w:rsidRPr="007F3D9D">
        <w:t>38.</w:t>
      </w:r>
      <w:r w:rsidR="008C7537" w:rsidRPr="007F3D9D">
        <w:tab/>
      </w:r>
      <w:r w:rsidR="008C7537" w:rsidRPr="007F3D9D">
        <w:t>儿童保育预算的趋势</w:t>
      </w:r>
      <w:r w:rsidR="008C7537" w:rsidRPr="007F3D9D">
        <w:tab/>
      </w:r>
      <w:r w:rsidR="008C7537" w:rsidRPr="007F3D9D">
        <w:tab/>
        <w:t>5</w:t>
      </w:r>
      <w:r w:rsidR="00F67404">
        <w:rPr>
          <w:rFonts w:hint="eastAsia"/>
        </w:rPr>
        <w:t>4</w:t>
      </w:r>
    </w:p>
    <w:p w:rsidR="008C7537" w:rsidRPr="007F3D9D" w:rsidRDefault="00035D34" w:rsidP="00CE6A15">
      <w:pPr>
        <w:pStyle w:val="a2"/>
        <w:spacing w:after="80"/>
        <w:ind w:right="2289"/>
        <w:rPr>
          <w:rFonts w:hint="eastAsia"/>
        </w:rPr>
      </w:pPr>
      <w:r w:rsidRPr="007F3D9D">
        <w:tab/>
      </w:r>
      <w:r w:rsidR="00A162A1">
        <w:rPr>
          <w:rFonts w:hint="eastAsia"/>
        </w:rPr>
        <w:tab/>
      </w:r>
      <w:r w:rsidR="008C7537" w:rsidRPr="007F3D9D">
        <w:t>39.</w:t>
      </w:r>
      <w:r w:rsidR="008C7537" w:rsidRPr="007F3D9D">
        <w:tab/>
      </w:r>
      <w:r w:rsidR="008C7537" w:rsidRPr="007F3D9D">
        <w:t>按收入水平分列的两周内发病率</w:t>
      </w:r>
      <w:r w:rsidR="00500E33" w:rsidRPr="007F3D9D">
        <w:t>(</w:t>
      </w:r>
      <w:r w:rsidR="008C7537" w:rsidRPr="007F3D9D">
        <w:t>19</w:t>
      </w:r>
      <w:r w:rsidR="008C7537" w:rsidRPr="007F3D9D">
        <w:t>岁及以上</w:t>
      </w:r>
      <w:r w:rsidR="00500E33" w:rsidRPr="007F3D9D">
        <w:t>)</w:t>
      </w:r>
      <w:r w:rsidR="008C7537" w:rsidRPr="007F3D9D">
        <w:tab/>
      </w:r>
      <w:r w:rsidR="008C7537" w:rsidRPr="007F3D9D">
        <w:tab/>
        <w:t>5</w:t>
      </w:r>
      <w:r w:rsidR="00F67404">
        <w:rPr>
          <w:rFonts w:hint="eastAsia"/>
        </w:rPr>
        <w:t>4</w:t>
      </w:r>
    </w:p>
    <w:p w:rsidR="008C7537" w:rsidRPr="007F3D9D" w:rsidRDefault="00035D34" w:rsidP="00CE6A15">
      <w:pPr>
        <w:pStyle w:val="a2"/>
        <w:spacing w:after="80"/>
        <w:ind w:right="2289"/>
        <w:rPr>
          <w:rFonts w:hint="eastAsia"/>
        </w:rPr>
      </w:pPr>
      <w:r w:rsidRPr="007F3D9D">
        <w:tab/>
      </w:r>
      <w:r w:rsidR="00A162A1">
        <w:rPr>
          <w:rFonts w:hint="eastAsia"/>
        </w:rPr>
        <w:tab/>
      </w:r>
      <w:r w:rsidR="008C7537" w:rsidRPr="007F3D9D">
        <w:t>40.</w:t>
      </w:r>
      <w:r w:rsidR="008C7537" w:rsidRPr="007F3D9D">
        <w:tab/>
      </w:r>
      <w:r w:rsidR="008C7537" w:rsidRPr="007F3D9D">
        <w:t>按性别分列的前</w:t>
      </w:r>
      <w:r w:rsidR="008C7537" w:rsidRPr="007F3D9D">
        <w:t>10</w:t>
      </w:r>
      <w:r w:rsidR="008C7537" w:rsidRPr="007F3D9D">
        <w:t>种死亡原因</w:t>
      </w:r>
      <w:r w:rsidR="008C7537" w:rsidRPr="007F3D9D">
        <w:tab/>
      </w:r>
      <w:r w:rsidR="008C7537" w:rsidRPr="007F3D9D">
        <w:tab/>
        <w:t>5</w:t>
      </w:r>
      <w:r w:rsidR="00F67404">
        <w:rPr>
          <w:rFonts w:hint="eastAsia"/>
        </w:rPr>
        <w:t>5</w:t>
      </w:r>
    </w:p>
    <w:p w:rsidR="008C7537" w:rsidRPr="007F3D9D" w:rsidRDefault="00035D34" w:rsidP="00CE6A15">
      <w:pPr>
        <w:pStyle w:val="a2"/>
        <w:spacing w:after="80"/>
        <w:ind w:right="2289"/>
        <w:rPr>
          <w:rFonts w:hint="eastAsia"/>
        </w:rPr>
      </w:pPr>
      <w:r w:rsidRPr="007F3D9D">
        <w:tab/>
      </w:r>
      <w:r w:rsidR="00A162A1">
        <w:rPr>
          <w:rFonts w:hint="eastAsia"/>
        </w:rPr>
        <w:tab/>
      </w:r>
      <w:r w:rsidR="008C7537" w:rsidRPr="007F3D9D">
        <w:t>41.</w:t>
      </w:r>
      <w:r w:rsidR="008C7537" w:rsidRPr="007F3D9D">
        <w:tab/>
      </w:r>
      <w:r w:rsidR="008C7537" w:rsidRPr="007F3D9D">
        <w:t>艾滋病毒感染者</w:t>
      </w:r>
      <w:r w:rsidR="008C7537" w:rsidRPr="007F3D9D">
        <w:t>/</w:t>
      </w:r>
      <w:r w:rsidR="008C7537" w:rsidRPr="007F3D9D">
        <w:t>艾滋病患者</w:t>
      </w:r>
      <w:r w:rsidR="008C7537" w:rsidRPr="007F3D9D">
        <w:tab/>
      </w:r>
      <w:r w:rsidR="008C7537" w:rsidRPr="007F3D9D">
        <w:tab/>
        <w:t>5</w:t>
      </w:r>
      <w:r w:rsidR="00F67404">
        <w:rPr>
          <w:rFonts w:hint="eastAsia"/>
        </w:rPr>
        <w:t>5</w:t>
      </w:r>
    </w:p>
    <w:p w:rsidR="008C7537" w:rsidRPr="007F3D9D" w:rsidRDefault="00035D34" w:rsidP="00CE6A15">
      <w:pPr>
        <w:pStyle w:val="a2"/>
        <w:spacing w:after="80"/>
        <w:ind w:right="2289"/>
        <w:rPr>
          <w:rFonts w:hint="eastAsia"/>
        </w:rPr>
      </w:pPr>
      <w:r w:rsidRPr="007F3D9D">
        <w:tab/>
      </w:r>
      <w:r w:rsidR="00A162A1">
        <w:rPr>
          <w:rFonts w:hint="eastAsia"/>
        </w:rPr>
        <w:tab/>
      </w:r>
      <w:r w:rsidR="008C7537" w:rsidRPr="007F3D9D">
        <w:t>42.</w:t>
      </w:r>
      <w:r w:rsidR="008C7537" w:rsidRPr="007F3D9D">
        <w:tab/>
      </w:r>
      <w:r w:rsidR="008C7537" w:rsidRPr="007F3D9D">
        <w:t>使用避孕手段的已婚妇女比例</w:t>
      </w:r>
      <w:r w:rsidR="008C7537" w:rsidRPr="007F3D9D">
        <w:tab/>
      </w:r>
      <w:r w:rsidR="008C7537" w:rsidRPr="007F3D9D">
        <w:tab/>
        <w:t>5</w:t>
      </w:r>
      <w:r w:rsidR="00F67404">
        <w:rPr>
          <w:rFonts w:hint="eastAsia"/>
        </w:rPr>
        <w:t>5</w:t>
      </w:r>
    </w:p>
    <w:p w:rsidR="008C7537" w:rsidRPr="007F3D9D" w:rsidRDefault="00035D34" w:rsidP="00CE6A15">
      <w:pPr>
        <w:pStyle w:val="a2"/>
        <w:spacing w:after="80"/>
        <w:ind w:right="2289"/>
        <w:rPr>
          <w:rFonts w:hint="eastAsia"/>
        </w:rPr>
      </w:pPr>
      <w:r w:rsidRPr="007F3D9D">
        <w:tab/>
      </w:r>
      <w:r w:rsidR="00A162A1">
        <w:rPr>
          <w:rFonts w:hint="eastAsia"/>
        </w:rPr>
        <w:tab/>
      </w:r>
      <w:r w:rsidR="008C7537" w:rsidRPr="007F3D9D">
        <w:t>43.</w:t>
      </w:r>
      <w:r w:rsidR="008C7537" w:rsidRPr="007F3D9D">
        <w:tab/>
      </w:r>
      <w:r w:rsidR="008C7537" w:rsidRPr="007F3D9D">
        <w:t>按年龄和年份分列的已婚妇女引产率</w:t>
      </w:r>
      <w:r w:rsidR="008C7537" w:rsidRPr="007F3D9D">
        <w:tab/>
      </w:r>
      <w:r w:rsidR="008C7537" w:rsidRPr="007F3D9D">
        <w:tab/>
        <w:t>5</w:t>
      </w:r>
      <w:r w:rsidR="00F67404">
        <w:rPr>
          <w:rFonts w:hint="eastAsia"/>
        </w:rPr>
        <w:t>6</w:t>
      </w:r>
    </w:p>
    <w:p w:rsidR="008C7537" w:rsidRPr="007F3D9D" w:rsidRDefault="00035D34" w:rsidP="00CE6A15">
      <w:pPr>
        <w:pStyle w:val="a2"/>
        <w:spacing w:after="80"/>
        <w:ind w:right="2289"/>
        <w:rPr>
          <w:rFonts w:hint="eastAsia"/>
        </w:rPr>
      </w:pPr>
      <w:r w:rsidRPr="007F3D9D">
        <w:tab/>
      </w:r>
      <w:r w:rsidR="00A162A1">
        <w:rPr>
          <w:rFonts w:hint="eastAsia"/>
        </w:rPr>
        <w:tab/>
      </w:r>
      <w:r w:rsidR="008C7537" w:rsidRPr="007F3D9D">
        <w:t>44.</w:t>
      </w:r>
      <w:r w:rsidR="008C7537" w:rsidRPr="007F3D9D">
        <w:tab/>
      </w:r>
      <w:r w:rsidR="008C7537" w:rsidRPr="007F3D9D">
        <w:t>按年份分列的已婚妇女剖腹产比例</w:t>
      </w:r>
      <w:r w:rsidR="008C7537" w:rsidRPr="007F3D9D">
        <w:tab/>
      </w:r>
      <w:r w:rsidR="008C7537" w:rsidRPr="007F3D9D">
        <w:tab/>
        <w:t>5</w:t>
      </w:r>
      <w:r w:rsidR="00F67404">
        <w:rPr>
          <w:rFonts w:hint="eastAsia"/>
        </w:rPr>
        <w:t>6</w:t>
      </w:r>
    </w:p>
    <w:p w:rsidR="008C7537" w:rsidRPr="007F3D9D" w:rsidRDefault="00035D34" w:rsidP="00CE6A15">
      <w:pPr>
        <w:pStyle w:val="a2"/>
        <w:spacing w:after="80"/>
        <w:ind w:right="2289"/>
        <w:rPr>
          <w:rFonts w:hint="eastAsia"/>
        </w:rPr>
      </w:pPr>
      <w:r w:rsidRPr="007F3D9D">
        <w:tab/>
      </w:r>
      <w:r w:rsidR="00A162A1">
        <w:rPr>
          <w:rFonts w:hint="eastAsia"/>
        </w:rPr>
        <w:tab/>
      </w:r>
      <w:r w:rsidR="008C7537" w:rsidRPr="007F3D9D">
        <w:t>45.</w:t>
      </w:r>
      <w:r w:rsidR="008C7537" w:rsidRPr="007F3D9D">
        <w:tab/>
      </w:r>
      <w:r w:rsidR="008C7537" w:rsidRPr="007F3D9D">
        <w:t>患有抑郁症的人数比例</w:t>
      </w:r>
      <w:r w:rsidR="00500E33" w:rsidRPr="007F3D9D">
        <w:t>(</w:t>
      </w:r>
      <w:r w:rsidR="008C7537" w:rsidRPr="007F3D9D">
        <w:t>19</w:t>
      </w:r>
      <w:r w:rsidR="008C7537" w:rsidRPr="007F3D9D">
        <w:t>岁及以上</w:t>
      </w:r>
      <w:r w:rsidR="00500E33" w:rsidRPr="007F3D9D">
        <w:t>)</w:t>
      </w:r>
      <w:r w:rsidR="008C7537" w:rsidRPr="007F3D9D">
        <w:tab/>
      </w:r>
      <w:r w:rsidR="008C7537" w:rsidRPr="007F3D9D">
        <w:tab/>
        <w:t>5</w:t>
      </w:r>
      <w:r w:rsidR="00F67404">
        <w:rPr>
          <w:rFonts w:hint="eastAsia"/>
        </w:rPr>
        <w:t>6</w:t>
      </w:r>
    </w:p>
    <w:p w:rsidR="008C7537" w:rsidRPr="007F3D9D" w:rsidRDefault="00035D34" w:rsidP="00CE6A15">
      <w:pPr>
        <w:pStyle w:val="a2"/>
        <w:spacing w:after="80"/>
        <w:ind w:right="2289"/>
        <w:rPr>
          <w:rFonts w:hint="eastAsia"/>
        </w:rPr>
      </w:pPr>
      <w:r w:rsidRPr="007F3D9D">
        <w:tab/>
      </w:r>
      <w:r w:rsidR="00A162A1">
        <w:rPr>
          <w:rFonts w:hint="eastAsia"/>
        </w:rPr>
        <w:tab/>
      </w:r>
      <w:r w:rsidR="008C7537" w:rsidRPr="007F3D9D">
        <w:t>46.</w:t>
      </w:r>
      <w:r w:rsidR="008C7537" w:rsidRPr="007F3D9D">
        <w:tab/>
      </w:r>
      <w:r w:rsidR="008C7537" w:rsidRPr="007F3D9D">
        <w:t>按年份分列的参与国家养恤金计划的人数</w:t>
      </w:r>
      <w:r w:rsidR="008C7537" w:rsidRPr="007F3D9D">
        <w:tab/>
      </w:r>
      <w:r w:rsidR="008C7537" w:rsidRPr="007F3D9D">
        <w:tab/>
        <w:t>5</w:t>
      </w:r>
      <w:r w:rsidR="00F67404">
        <w:rPr>
          <w:rFonts w:hint="eastAsia"/>
        </w:rPr>
        <w:t>6</w:t>
      </w:r>
    </w:p>
    <w:p w:rsidR="008C7537" w:rsidRPr="007F3D9D" w:rsidRDefault="00035D34" w:rsidP="00CE6A15">
      <w:pPr>
        <w:pStyle w:val="a2"/>
        <w:spacing w:after="80"/>
        <w:ind w:right="2289"/>
        <w:rPr>
          <w:rFonts w:hint="eastAsia"/>
        </w:rPr>
      </w:pPr>
      <w:r w:rsidRPr="007F3D9D">
        <w:tab/>
      </w:r>
      <w:r w:rsidR="00A162A1">
        <w:rPr>
          <w:rFonts w:hint="eastAsia"/>
        </w:rPr>
        <w:tab/>
      </w:r>
      <w:r w:rsidR="008C7537" w:rsidRPr="007F3D9D">
        <w:t>47.</w:t>
      </w:r>
      <w:r w:rsidR="008C7537" w:rsidRPr="007F3D9D">
        <w:tab/>
      </w:r>
      <w:r w:rsidR="008C7537" w:rsidRPr="007F3D9D">
        <w:t>按年份分列的领取国家养恤金的人数</w:t>
      </w:r>
      <w:r w:rsidR="008C7537" w:rsidRPr="007F3D9D">
        <w:tab/>
      </w:r>
      <w:r w:rsidR="008C7537" w:rsidRPr="007F3D9D">
        <w:tab/>
        <w:t>5</w:t>
      </w:r>
      <w:r w:rsidR="00F67404">
        <w:rPr>
          <w:rFonts w:hint="eastAsia"/>
        </w:rPr>
        <w:t>7</w:t>
      </w:r>
    </w:p>
    <w:p w:rsidR="008C7537" w:rsidRPr="007F3D9D" w:rsidRDefault="00035D34" w:rsidP="00CE6A15">
      <w:pPr>
        <w:pStyle w:val="a2"/>
        <w:spacing w:after="80"/>
        <w:ind w:left="1560" w:right="2289" w:hanging="1560"/>
        <w:rPr>
          <w:rFonts w:hint="eastAsia"/>
        </w:rPr>
      </w:pPr>
      <w:r w:rsidRPr="007F3D9D">
        <w:tab/>
      </w:r>
      <w:r w:rsidR="00A162A1">
        <w:rPr>
          <w:rFonts w:hint="eastAsia"/>
        </w:rPr>
        <w:tab/>
      </w:r>
      <w:r w:rsidR="008C7537" w:rsidRPr="007F3D9D">
        <w:t>48.</w:t>
      </w:r>
      <w:r w:rsidR="008C7537" w:rsidRPr="007F3D9D">
        <w:tab/>
      </w:r>
      <w:r w:rsidR="008C7537" w:rsidRPr="007F3D9D">
        <w:t>按年龄和性别分列的基本生活保障计划受益者</w:t>
      </w:r>
      <w:r w:rsidR="00500E33" w:rsidRPr="007F3D9D">
        <w:t>(</w:t>
      </w:r>
      <w:r w:rsidR="008C7537" w:rsidRPr="007F3D9D">
        <w:t>2008</w:t>
      </w:r>
      <w:r w:rsidR="008C7537" w:rsidRPr="007F3D9D">
        <w:t>年</w:t>
      </w:r>
      <w:r w:rsidR="00500E33" w:rsidRPr="007F3D9D">
        <w:t>)</w:t>
      </w:r>
      <w:r w:rsidR="00A162A1">
        <w:rPr>
          <w:rFonts w:hint="eastAsia"/>
        </w:rPr>
        <w:t>..</w:t>
      </w:r>
      <w:r w:rsidR="00A162A1">
        <w:rPr>
          <w:rFonts w:hint="eastAsia"/>
        </w:rPr>
        <w:tab/>
      </w:r>
      <w:r w:rsidR="00A162A1">
        <w:rPr>
          <w:rFonts w:hint="eastAsia"/>
        </w:rPr>
        <w:tab/>
      </w:r>
      <w:r w:rsidR="008C7537" w:rsidRPr="007F3D9D">
        <w:t>5</w:t>
      </w:r>
      <w:r w:rsidR="00F67404">
        <w:rPr>
          <w:rFonts w:hint="eastAsia"/>
        </w:rPr>
        <w:t>7</w:t>
      </w:r>
    </w:p>
    <w:p w:rsidR="008C7537" w:rsidRPr="007F3D9D" w:rsidRDefault="00035D34" w:rsidP="00CE6A15">
      <w:pPr>
        <w:pStyle w:val="a2"/>
        <w:spacing w:after="80"/>
        <w:ind w:right="2289"/>
        <w:rPr>
          <w:rFonts w:hint="eastAsia"/>
        </w:rPr>
      </w:pPr>
      <w:r w:rsidRPr="007F3D9D">
        <w:tab/>
      </w:r>
      <w:r w:rsidR="00A162A1">
        <w:rPr>
          <w:rFonts w:hint="eastAsia"/>
        </w:rPr>
        <w:tab/>
      </w:r>
      <w:r w:rsidR="008C7537" w:rsidRPr="007F3D9D">
        <w:t>49.</w:t>
      </w:r>
      <w:r w:rsidR="008C7537" w:rsidRPr="007F3D9D">
        <w:tab/>
      </w:r>
      <w:r w:rsidR="008C7537" w:rsidRPr="007F3D9D">
        <w:t>涉外婚姻的趋势</w:t>
      </w:r>
      <w:r w:rsidR="008C7537" w:rsidRPr="007F3D9D">
        <w:tab/>
      </w:r>
      <w:r w:rsidR="008C7537" w:rsidRPr="007F3D9D">
        <w:tab/>
        <w:t>5</w:t>
      </w:r>
      <w:r w:rsidR="00F67404">
        <w:rPr>
          <w:rFonts w:hint="eastAsia"/>
        </w:rPr>
        <w:t>8</w:t>
      </w:r>
    </w:p>
    <w:p w:rsidR="008C7537" w:rsidRPr="007F3D9D" w:rsidRDefault="00035D34" w:rsidP="00CE6A15">
      <w:pPr>
        <w:pStyle w:val="a2"/>
        <w:spacing w:after="80"/>
        <w:ind w:right="2289"/>
        <w:rPr>
          <w:rFonts w:hint="eastAsia"/>
        </w:rPr>
      </w:pPr>
      <w:r w:rsidRPr="007F3D9D">
        <w:tab/>
      </w:r>
      <w:r w:rsidR="00A162A1">
        <w:rPr>
          <w:rFonts w:hint="eastAsia"/>
        </w:rPr>
        <w:tab/>
      </w:r>
      <w:r w:rsidR="008C7537" w:rsidRPr="007F3D9D">
        <w:t>50.</w:t>
      </w:r>
      <w:r w:rsidR="008C7537" w:rsidRPr="007F3D9D">
        <w:tab/>
      </w:r>
      <w:r w:rsidR="008C7537" w:rsidRPr="007F3D9D">
        <w:t>按年份分列的总生育率</w:t>
      </w:r>
      <w:r w:rsidR="008C7537" w:rsidRPr="007F3D9D">
        <w:tab/>
      </w:r>
      <w:r w:rsidR="008C7537" w:rsidRPr="007F3D9D">
        <w:tab/>
        <w:t>5</w:t>
      </w:r>
      <w:r w:rsidR="00F67404">
        <w:rPr>
          <w:rFonts w:hint="eastAsia"/>
        </w:rPr>
        <w:t>8</w:t>
      </w:r>
    </w:p>
    <w:p w:rsidR="008C7537" w:rsidRPr="007F3D9D" w:rsidRDefault="008C7537" w:rsidP="008C7537">
      <w:pPr>
        <w:tabs>
          <w:tab w:val="right" w:pos="850"/>
          <w:tab w:val="left" w:pos="1134"/>
          <w:tab w:val="left" w:pos="1559"/>
          <w:tab w:val="left" w:pos="1984"/>
          <w:tab w:val="left" w:leader="dot" w:pos="8787"/>
          <w:tab w:val="right" w:pos="9638"/>
        </w:tabs>
        <w:spacing w:after="120"/>
        <w:rPr>
          <w:szCs w:val="21"/>
        </w:rPr>
      </w:pPr>
    </w:p>
    <w:p w:rsidR="004E169A" w:rsidRPr="007F3D9D" w:rsidRDefault="008C7537" w:rsidP="00035D34">
      <w:pPr>
        <w:pStyle w:val="HChGC"/>
        <w:ind w:hanging="703"/>
      </w:pPr>
      <w:r w:rsidRPr="007F3D9D">
        <w:br w:type="page"/>
      </w:r>
      <w:bookmarkStart w:id="0" w:name="_Toc285093237"/>
      <w:r w:rsidR="004E169A" w:rsidRPr="007F3D9D">
        <w:t>一</w:t>
      </w:r>
      <w:r w:rsidR="004E169A" w:rsidRPr="007F3D9D">
        <w:t>.</w:t>
      </w:r>
      <w:r w:rsidR="004E169A" w:rsidRPr="007F3D9D">
        <w:tab/>
      </w:r>
      <w:r w:rsidR="003A0C78">
        <w:rPr>
          <w:rFonts w:hint="eastAsia"/>
        </w:rPr>
        <w:tab/>
      </w:r>
      <w:r w:rsidR="004E169A" w:rsidRPr="007F3D9D">
        <w:t>导言</w:t>
      </w:r>
      <w:bookmarkEnd w:id="0"/>
    </w:p>
    <w:p w:rsidR="004E169A" w:rsidRPr="007F3D9D" w:rsidRDefault="00035D34" w:rsidP="00035D34">
      <w:pPr>
        <w:pStyle w:val="SingleTxtGC"/>
        <w:rPr>
          <w:snapToGrid/>
          <w:lang w:val="en-GB"/>
        </w:rPr>
      </w:pPr>
      <w:r w:rsidRPr="007F3D9D">
        <w:rPr>
          <w:snapToGrid/>
          <w:lang w:val="en-GB"/>
        </w:rPr>
        <w:t xml:space="preserve">1.  </w:t>
      </w:r>
      <w:r w:rsidR="004E169A" w:rsidRPr="007F3D9D">
        <w:rPr>
          <w:snapToGrid/>
          <w:lang w:val="en-GB"/>
        </w:rPr>
        <w:t>大韩民国《消除对妇女一切形式歧视公约》第七次定期报告涵盖</w:t>
      </w:r>
      <w:r w:rsidR="004E169A" w:rsidRPr="007F3D9D">
        <w:rPr>
          <w:snapToGrid/>
          <w:lang w:val="en-GB"/>
        </w:rPr>
        <w:t>2006</w:t>
      </w:r>
      <w:r w:rsidR="004E169A" w:rsidRPr="007F3D9D">
        <w:rPr>
          <w:snapToGrid/>
          <w:lang w:val="en-GB"/>
        </w:rPr>
        <w:t>年至</w:t>
      </w:r>
      <w:r w:rsidR="004E169A" w:rsidRPr="007F3D9D">
        <w:rPr>
          <w:snapToGrid/>
          <w:lang w:val="en-GB"/>
        </w:rPr>
        <w:t>2009</w:t>
      </w:r>
      <w:r w:rsidR="004E169A" w:rsidRPr="007F3D9D">
        <w:rPr>
          <w:snapToGrid/>
          <w:lang w:val="en-GB"/>
        </w:rPr>
        <w:t>年。大韩民国于</w:t>
      </w:r>
      <w:r w:rsidR="004E169A" w:rsidRPr="007F3D9D">
        <w:rPr>
          <w:snapToGrid/>
          <w:lang w:val="en-GB"/>
        </w:rPr>
        <w:t>2006</w:t>
      </w:r>
      <w:r w:rsidR="004E169A" w:rsidRPr="007F3D9D">
        <w:rPr>
          <w:snapToGrid/>
          <w:lang w:val="en-GB"/>
        </w:rPr>
        <w:t>年批准了《消除对妇女一切形式歧视公约任择议定书》，并于</w:t>
      </w:r>
      <w:r w:rsidR="004E169A" w:rsidRPr="007F3D9D">
        <w:rPr>
          <w:snapToGrid/>
          <w:lang w:val="en-GB"/>
        </w:rPr>
        <w:t>2008</w:t>
      </w:r>
      <w:r w:rsidR="004E169A" w:rsidRPr="007F3D9D">
        <w:rPr>
          <w:snapToGrid/>
          <w:lang w:val="en-GB"/>
        </w:rPr>
        <w:t>年批准了《残疾人权利公约》。在此期间，大韩民国采取了各种策略，以便更加有效地实施为实现两性平等而制定的法律和政策。以在第五次和第六次报告期间颁布的各种法律为起点，大韩民国往前迈进，制定长短期计划，保障预算，建立必要的组织结构，并参与政策宣传和教育公职人员和普通人群。尤其注重寻找实现下列目标的具体措施：消除雇用惯例中的歧视、防止针对妇女的暴力行为、扩大妇女对公共部门的参与、消除长期以来对妇女的偏见、促进妇女获得医疗保健，以及减少妇女的贫困。另一个优先重点是努力将两性平等确立为主流政策中的标准。</w:t>
      </w:r>
    </w:p>
    <w:p w:rsidR="004E169A" w:rsidRPr="007F3D9D" w:rsidRDefault="00035D34" w:rsidP="00035D34">
      <w:pPr>
        <w:pStyle w:val="SingleTxtGC"/>
        <w:rPr>
          <w:snapToGrid/>
          <w:lang w:val="en-GB"/>
        </w:rPr>
      </w:pPr>
      <w:r w:rsidRPr="007F3D9D">
        <w:rPr>
          <w:snapToGrid/>
          <w:lang w:val="en-GB"/>
        </w:rPr>
        <w:t xml:space="preserve">2.  </w:t>
      </w:r>
      <w:r w:rsidR="004E169A" w:rsidRPr="007F3D9D">
        <w:rPr>
          <w:snapToGrid/>
          <w:lang w:val="en-GB"/>
        </w:rPr>
        <w:t>本报告包括新颁布和修订后的立法所产生的问题的判例法，以及中央和地方政府以及非政府组织的某些行动。这证明不仅中央政府在努力消除性别歧视，而且在整个国家，从基层开始都在致力于实现这个目标。本报告也介绍了中央和地方政府为增强各个社会经济阶层中妇女</w:t>
      </w:r>
      <w:r w:rsidR="00500E33" w:rsidRPr="007F3D9D">
        <w:rPr>
          <w:snapToGrid/>
          <w:lang w:val="en-GB"/>
        </w:rPr>
        <w:t>(</w:t>
      </w:r>
      <w:r w:rsidR="004E169A" w:rsidRPr="007F3D9D">
        <w:rPr>
          <w:snapToGrid/>
          <w:lang w:val="en-GB"/>
        </w:rPr>
        <w:t>包括移徙者和移民、农村妇女和其他贫困妇女</w:t>
      </w:r>
      <w:r w:rsidR="00500E33" w:rsidRPr="007F3D9D">
        <w:rPr>
          <w:snapToGrid/>
          <w:lang w:val="en-GB"/>
        </w:rPr>
        <w:t>)</w:t>
      </w:r>
      <w:r w:rsidR="004E169A" w:rsidRPr="007F3D9D">
        <w:rPr>
          <w:snapToGrid/>
          <w:lang w:val="en-GB"/>
        </w:rPr>
        <w:t>的权利而做出的努力，同时还讨论了各种政策措施的非预期结果，包括对妇女权利的实际和潜在的剥夺，并为这些问题的解决提供策略。</w:t>
      </w:r>
    </w:p>
    <w:p w:rsidR="004E169A" w:rsidRPr="007F3D9D" w:rsidRDefault="00035D34" w:rsidP="00035D34">
      <w:pPr>
        <w:pStyle w:val="SingleTxtGC"/>
        <w:rPr>
          <w:snapToGrid/>
          <w:color w:val="000000"/>
          <w:lang w:val="en-GB"/>
        </w:rPr>
      </w:pPr>
      <w:r w:rsidRPr="007F3D9D">
        <w:rPr>
          <w:snapToGrid/>
          <w:color w:val="000000"/>
          <w:lang w:val="en-GB"/>
        </w:rPr>
        <w:t xml:space="preserve">3.  </w:t>
      </w:r>
      <w:r w:rsidR="004E169A" w:rsidRPr="007F3D9D">
        <w:rPr>
          <w:snapToGrid/>
          <w:color w:val="000000"/>
          <w:lang w:val="en-GB"/>
        </w:rPr>
        <w:t>本报告由大韩民国妇女发展学会的研究人员和其他专家在两性平等部的领导下起草。政府各个部门审核了报告草案，并根据审核结果以及由多位政府官员组成的顾问委员会进行的讨论对报告进行了修订。最终报告增加了超过</w:t>
      </w:r>
      <w:r w:rsidR="004E169A" w:rsidRPr="007F3D9D">
        <w:rPr>
          <w:snapToGrid/>
          <w:color w:val="000000"/>
          <w:lang w:val="en-GB"/>
        </w:rPr>
        <w:t>110</w:t>
      </w:r>
      <w:r w:rsidR="004E169A" w:rsidRPr="007F3D9D">
        <w:rPr>
          <w:snapToGrid/>
          <w:color w:val="000000"/>
          <w:lang w:val="en-GB"/>
        </w:rPr>
        <w:t>个组织提供的信息，其中包括大韩民国全国妇女理事会、大韩民国妇女联合会以及国家人权委员会。</w:t>
      </w:r>
    </w:p>
    <w:p w:rsidR="004E169A" w:rsidRPr="007F3D9D" w:rsidRDefault="00035D34" w:rsidP="00035D34">
      <w:pPr>
        <w:pStyle w:val="SingleTxtGC"/>
        <w:rPr>
          <w:snapToGrid/>
          <w:color w:val="000000"/>
          <w:lang w:val="en-GB"/>
        </w:rPr>
      </w:pPr>
      <w:r w:rsidRPr="007F3D9D">
        <w:rPr>
          <w:snapToGrid/>
          <w:color w:val="000000"/>
          <w:lang w:val="en-GB"/>
        </w:rPr>
        <w:t xml:space="preserve">4.  </w:t>
      </w:r>
      <w:r w:rsidR="004E169A" w:rsidRPr="007F3D9D">
        <w:rPr>
          <w:snapToGrid/>
          <w:color w:val="000000"/>
          <w:lang w:val="en-GB"/>
        </w:rPr>
        <w:t>2008</w:t>
      </w:r>
      <w:r w:rsidR="004E169A" w:rsidRPr="007F3D9D">
        <w:rPr>
          <w:snapToGrid/>
          <w:color w:val="000000"/>
          <w:lang w:val="en-GB"/>
        </w:rPr>
        <w:t>年，两性平等和家庭部改组，建立了目前的两性平等部。然而，除</w:t>
      </w:r>
      <w:r w:rsidR="00500E33" w:rsidRPr="007F3D9D">
        <w:rPr>
          <w:snapToGrid/>
          <w:color w:val="000000"/>
          <w:lang w:val="en-GB"/>
        </w:rPr>
        <w:t>另予标明外</w:t>
      </w:r>
      <w:r w:rsidR="004E169A" w:rsidRPr="007F3D9D">
        <w:rPr>
          <w:snapToGrid/>
          <w:color w:val="000000"/>
          <w:lang w:val="en-GB"/>
        </w:rPr>
        <w:t>，我们使用</w:t>
      </w:r>
      <w:r w:rsidR="004E169A" w:rsidRPr="007F3D9D">
        <w:rPr>
          <w:snapToGrid/>
          <w:color w:val="000000"/>
          <w:lang w:val="en-GB"/>
        </w:rPr>
        <w:t>“</w:t>
      </w:r>
      <w:r w:rsidR="004E169A" w:rsidRPr="007F3D9D">
        <w:rPr>
          <w:snapToGrid/>
          <w:color w:val="000000"/>
          <w:lang w:val="en-GB"/>
        </w:rPr>
        <w:t>两性平等部</w:t>
      </w:r>
      <w:r w:rsidR="004E169A" w:rsidRPr="007F3D9D">
        <w:rPr>
          <w:snapToGrid/>
          <w:color w:val="000000"/>
          <w:lang w:val="en-GB"/>
        </w:rPr>
        <w:t>”</w:t>
      </w:r>
      <w:r w:rsidR="004E169A" w:rsidRPr="007F3D9D">
        <w:rPr>
          <w:snapToGrid/>
          <w:color w:val="000000"/>
          <w:lang w:val="en-GB"/>
        </w:rPr>
        <w:t>这一名称，即使是在所提及的事件发生在</w:t>
      </w:r>
      <w:r w:rsidR="004E169A" w:rsidRPr="007F3D9D">
        <w:rPr>
          <w:snapToGrid/>
          <w:color w:val="000000"/>
          <w:lang w:val="en-GB"/>
        </w:rPr>
        <w:t>2008</w:t>
      </w:r>
      <w:r w:rsidR="004E169A" w:rsidRPr="007F3D9D">
        <w:rPr>
          <w:snapToGrid/>
          <w:color w:val="000000"/>
          <w:lang w:val="en-GB"/>
        </w:rPr>
        <w:t>年改组之前。</w:t>
      </w:r>
    </w:p>
    <w:p w:rsidR="004E169A" w:rsidRPr="007F3D9D" w:rsidRDefault="004E169A" w:rsidP="00035D34">
      <w:pPr>
        <w:pStyle w:val="HChGC"/>
        <w:rPr>
          <w:snapToGrid/>
          <w:lang w:val="en-GB"/>
        </w:rPr>
      </w:pPr>
      <w:r w:rsidRPr="007F3D9D">
        <w:rPr>
          <w:snapToGrid/>
          <w:lang w:val="en-GB"/>
        </w:rPr>
        <w:tab/>
      </w:r>
      <w:bookmarkStart w:id="1" w:name="_Toc285093238"/>
      <w:r w:rsidRPr="007F3D9D">
        <w:rPr>
          <w:snapToGrid/>
          <w:lang w:val="en-GB"/>
        </w:rPr>
        <w:t>二</w:t>
      </w:r>
      <w:r w:rsidRPr="007F3D9D">
        <w:rPr>
          <w:snapToGrid/>
          <w:lang w:val="en-GB"/>
        </w:rPr>
        <w:t>.</w:t>
      </w:r>
      <w:r w:rsidRPr="007F3D9D">
        <w:rPr>
          <w:snapToGrid/>
          <w:lang w:val="en-GB"/>
        </w:rPr>
        <w:tab/>
      </w:r>
      <w:r w:rsidRPr="007F3D9D">
        <w:rPr>
          <w:snapToGrid/>
          <w:lang w:val="en-GB"/>
        </w:rPr>
        <w:t>报告期间《公约》的实施情况</w:t>
      </w:r>
      <w:bookmarkEnd w:id="1"/>
    </w:p>
    <w:p w:rsidR="004E169A" w:rsidRPr="007F3D9D" w:rsidRDefault="004E169A" w:rsidP="00035D34">
      <w:pPr>
        <w:pStyle w:val="H1GC"/>
        <w:rPr>
          <w:snapToGrid/>
          <w:lang w:val="en-GB"/>
        </w:rPr>
      </w:pPr>
      <w:r w:rsidRPr="007F3D9D">
        <w:rPr>
          <w:snapToGrid/>
          <w:lang w:val="en-GB"/>
        </w:rPr>
        <w:tab/>
      </w:r>
      <w:r w:rsidRPr="007F3D9D">
        <w:rPr>
          <w:snapToGrid/>
          <w:lang w:val="en-GB"/>
        </w:rPr>
        <w:tab/>
      </w:r>
      <w:bookmarkStart w:id="2" w:name="_Toc285093239"/>
      <w:r w:rsidRPr="007F3D9D">
        <w:rPr>
          <w:snapToGrid/>
          <w:lang w:val="en-GB"/>
        </w:rPr>
        <w:t>第</w:t>
      </w:r>
      <w:r w:rsidRPr="007F3D9D">
        <w:rPr>
          <w:snapToGrid/>
          <w:lang w:val="en-GB"/>
        </w:rPr>
        <w:t>1</w:t>
      </w:r>
      <w:r w:rsidRPr="007F3D9D">
        <w:rPr>
          <w:snapToGrid/>
          <w:lang w:val="en-GB"/>
        </w:rPr>
        <w:t>条</w:t>
      </w:r>
      <w:bookmarkEnd w:id="2"/>
    </w:p>
    <w:p w:rsidR="004E169A" w:rsidRPr="007F3D9D" w:rsidRDefault="004E169A" w:rsidP="00035D34">
      <w:pPr>
        <w:pStyle w:val="H23GC"/>
        <w:rPr>
          <w:snapToGrid/>
          <w:lang w:val="en-GB"/>
        </w:rPr>
      </w:pPr>
      <w:r w:rsidRPr="007F3D9D">
        <w:rPr>
          <w:snapToGrid/>
          <w:lang w:val="en-GB"/>
        </w:rPr>
        <w:tab/>
      </w:r>
      <w:r w:rsidRPr="007F3D9D">
        <w:rPr>
          <w:snapToGrid/>
          <w:lang w:val="en-GB"/>
        </w:rPr>
        <w:tab/>
      </w:r>
      <w:r w:rsidRPr="007F3D9D">
        <w:rPr>
          <w:snapToGrid/>
          <w:lang w:val="en-GB"/>
        </w:rPr>
        <w:t>歧视的法律和社会定义</w:t>
      </w:r>
    </w:p>
    <w:p w:rsidR="004E169A" w:rsidRPr="007F3D9D" w:rsidRDefault="004E169A" w:rsidP="00035D34">
      <w:pPr>
        <w:pStyle w:val="SingleTxtGC"/>
        <w:rPr>
          <w:snapToGrid/>
          <w:lang w:val="en-GB"/>
        </w:rPr>
      </w:pPr>
      <w:r w:rsidRPr="007F3D9D">
        <w:rPr>
          <w:snapToGrid/>
          <w:lang w:val="en-GB"/>
        </w:rPr>
        <w:t>5.</w:t>
      </w:r>
      <w:r w:rsidR="00035D34" w:rsidRPr="007F3D9D">
        <w:rPr>
          <w:snapToGrid/>
          <w:color w:val="000000"/>
          <w:lang w:val="en-GB"/>
        </w:rPr>
        <w:t xml:space="preserve">  </w:t>
      </w:r>
      <w:r w:rsidRPr="007F3D9D">
        <w:rPr>
          <w:snapToGrid/>
          <w:lang w:val="en-GB"/>
        </w:rPr>
        <w:t>《国家人权委员会法》将</w:t>
      </w:r>
      <w:r w:rsidRPr="007F3D9D">
        <w:rPr>
          <w:snapToGrid/>
          <w:lang w:val="en-GB"/>
        </w:rPr>
        <w:t>“</w:t>
      </w:r>
      <w:r w:rsidRPr="007F3D9D">
        <w:rPr>
          <w:snapToGrid/>
          <w:lang w:val="en-GB"/>
        </w:rPr>
        <w:t>歧视行为</w:t>
      </w:r>
      <w:r w:rsidRPr="007F3D9D">
        <w:rPr>
          <w:snapToGrid/>
          <w:lang w:val="en-GB"/>
        </w:rPr>
        <w:t>”</w:t>
      </w:r>
      <w:r w:rsidRPr="007F3D9D">
        <w:rPr>
          <w:snapToGrid/>
          <w:lang w:val="en-GB"/>
        </w:rPr>
        <w:t>定义为侵犯一个人的平等待遇权的行为。该法第</w:t>
      </w:r>
      <w:r w:rsidRPr="007F3D9D">
        <w:rPr>
          <w:snapToGrid/>
          <w:lang w:val="en-GB"/>
        </w:rPr>
        <w:t>2.4</w:t>
      </w:r>
      <w:r w:rsidRPr="007F3D9D">
        <w:rPr>
          <w:snapToGrid/>
          <w:lang w:val="en-GB"/>
        </w:rPr>
        <w:t>条规定的歧视行为定义如下：</w:t>
      </w:r>
    </w:p>
    <w:p w:rsidR="004E169A" w:rsidRPr="007F3D9D" w:rsidRDefault="004E169A" w:rsidP="00E340A4">
      <w:pPr>
        <w:pStyle w:val="SingleTxtGC"/>
        <w:ind w:leftChars="740" w:left="31680" w:rightChars="540" w:right="31680"/>
        <w:rPr>
          <w:snapToGrid/>
          <w:lang w:val="en-GB"/>
        </w:rPr>
      </w:pPr>
      <w:r w:rsidRPr="007F3D9D">
        <w:rPr>
          <w:snapToGrid/>
          <w:lang w:val="en-GB"/>
        </w:rPr>
        <w:t>“</w:t>
      </w:r>
      <w:r w:rsidRPr="007F3D9D">
        <w:rPr>
          <w:snapToGrid/>
          <w:lang w:val="en-GB"/>
        </w:rPr>
        <w:t>没有正当理由，而以性别、宗教、残疾、年龄、社会地位、出生地、原籍国、民族血统、外貌、婚姻状况</w:t>
      </w:r>
      <w:r w:rsidR="00500E33" w:rsidRPr="007F3D9D">
        <w:rPr>
          <w:snapToGrid/>
          <w:lang w:val="en-GB"/>
        </w:rPr>
        <w:t>(</w:t>
      </w:r>
      <w:r w:rsidRPr="007F3D9D">
        <w:rPr>
          <w:snapToGrid/>
          <w:lang w:val="en-GB"/>
        </w:rPr>
        <w:t>如：已婚、单身、分居、离异、丧偶和事实婚姻</w:t>
      </w:r>
      <w:r w:rsidR="00500E33" w:rsidRPr="007F3D9D">
        <w:rPr>
          <w:snapToGrid/>
          <w:lang w:val="en-GB"/>
        </w:rPr>
        <w:t>)</w:t>
      </w:r>
      <w:r w:rsidRPr="007F3D9D">
        <w:rPr>
          <w:snapToGrid/>
          <w:lang w:val="en-GB"/>
        </w:rPr>
        <w:t>、人种、肤色、思想或政见、家庭类型或家庭状况、怀孕或分娩、实际处罚期已过的犯罪记录、性取向、教育背景、病史等为由，实施的下列行为：</w:t>
      </w:r>
      <w:r w:rsidR="00500E33" w:rsidRPr="007F3D9D">
        <w:rPr>
          <w:snapToGrid/>
          <w:lang w:val="en-GB"/>
        </w:rPr>
        <w:t>(</w:t>
      </w:r>
      <w:r w:rsidRPr="007F3D9D">
        <w:rPr>
          <w:snapToGrid/>
          <w:lang w:val="en-GB"/>
        </w:rPr>
        <w:t>a</w:t>
      </w:r>
      <w:r w:rsidR="00500E33" w:rsidRPr="007F3D9D">
        <w:rPr>
          <w:snapToGrid/>
          <w:lang w:val="en-GB"/>
        </w:rPr>
        <w:t>)</w:t>
      </w:r>
      <w:r w:rsidR="003A0C78">
        <w:rPr>
          <w:rFonts w:hint="eastAsia"/>
          <w:snapToGrid/>
          <w:lang w:val="en-GB"/>
        </w:rPr>
        <w:t xml:space="preserve"> </w:t>
      </w:r>
      <w:r w:rsidRPr="007F3D9D">
        <w:rPr>
          <w:snapToGrid/>
          <w:lang w:val="en-GB"/>
        </w:rPr>
        <w:t>对就业人员实行优待、排斥、区别对待或给予不利待遇</w:t>
      </w:r>
      <w:r w:rsidR="00500E33" w:rsidRPr="007F3D9D">
        <w:rPr>
          <w:snapToGrid/>
          <w:lang w:val="en-GB"/>
        </w:rPr>
        <w:t>(</w:t>
      </w:r>
      <w:r w:rsidRPr="007F3D9D">
        <w:rPr>
          <w:snapToGrid/>
          <w:lang w:val="en-GB"/>
        </w:rPr>
        <w:t>涉及招聘、雇用、培训、安置、晋升、工资、支付除工资外的商品、贷款、年龄限制、退休、解雇等</w:t>
      </w:r>
      <w:r w:rsidR="00500E33" w:rsidRPr="007F3D9D">
        <w:rPr>
          <w:snapToGrid/>
          <w:lang w:val="en-GB"/>
        </w:rPr>
        <w:t>)</w:t>
      </w:r>
      <w:r w:rsidRPr="007F3D9D">
        <w:rPr>
          <w:snapToGrid/>
          <w:lang w:val="en-GB"/>
        </w:rPr>
        <w:t>的任何行为；</w:t>
      </w:r>
      <w:r w:rsidR="00500E33" w:rsidRPr="007F3D9D">
        <w:rPr>
          <w:snapToGrid/>
          <w:lang w:val="en-GB"/>
        </w:rPr>
        <w:t>(</w:t>
      </w:r>
      <w:r w:rsidRPr="007F3D9D">
        <w:rPr>
          <w:snapToGrid/>
          <w:lang w:val="en-GB"/>
        </w:rPr>
        <w:t>b</w:t>
      </w:r>
      <w:r w:rsidR="00500E33" w:rsidRPr="007F3D9D">
        <w:rPr>
          <w:snapToGrid/>
          <w:lang w:val="en-GB"/>
        </w:rPr>
        <w:t>)</w:t>
      </w:r>
      <w:r w:rsidR="003A0C78">
        <w:rPr>
          <w:rFonts w:hint="eastAsia"/>
          <w:snapToGrid/>
          <w:lang w:val="en-GB"/>
        </w:rPr>
        <w:t xml:space="preserve"> </w:t>
      </w:r>
      <w:r w:rsidRPr="007F3D9D">
        <w:rPr>
          <w:snapToGrid/>
          <w:lang w:val="en-GB"/>
        </w:rPr>
        <w:t>在供应或使用货物、服务、交通工具、商业设施、土地和居住设施方面对某人实行优待、排斥、区别对待或给予不利待遇的任何行为；</w:t>
      </w:r>
      <w:r w:rsidR="00500E33" w:rsidRPr="007F3D9D">
        <w:rPr>
          <w:snapToGrid/>
          <w:lang w:val="en-GB"/>
        </w:rPr>
        <w:t>(</w:t>
      </w:r>
      <w:r w:rsidRPr="007F3D9D">
        <w:rPr>
          <w:snapToGrid/>
          <w:lang w:val="en-GB"/>
        </w:rPr>
        <w:t>c</w:t>
      </w:r>
      <w:r w:rsidR="00500E33" w:rsidRPr="007F3D9D">
        <w:rPr>
          <w:snapToGrid/>
          <w:lang w:val="en-GB"/>
        </w:rPr>
        <w:t>)</w:t>
      </w:r>
      <w:r w:rsidR="003A0C78">
        <w:rPr>
          <w:rFonts w:hint="eastAsia"/>
          <w:snapToGrid/>
          <w:lang w:val="en-GB"/>
        </w:rPr>
        <w:t xml:space="preserve"> </w:t>
      </w:r>
      <w:r w:rsidRPr="007F3D9D">
        <w:rPr>
          <w:snapToGrid/>
          <w:lang w:val="en-GB"/>
        </w:rPr>
        <w:t>在提供教育和培训或使用教育设施或职业培训机构方面对某人实行优待、排斥、区别对待或给予不利待遇的任何行为；以及</w:t>
      </w:r>
      <w:r w:rsidR="00500E33" w:rsidRPr="007F3D9D">
        <w:rPr>
          <w:snapToGrid/>
          <w:lang w:val="en-GB"/>
        </w:rPr>
        <w:t>(</w:t>
      </w:r>
      <w:r w:rsidRPr="007F3D9D">
        <w:rPr>
          <w:snapToGrid/>
          <w:lang w:val="en-GB"/>
        </w:rPr>
        <w:t>d</w:t>
      </w:r>
      <w:r w:rsidR="00500E33" w:rsidRPr="007F3D9D">
        <w:rPr>
          <w:snapToGrid/>
          <w:lang w:val="en-GB"/>
        </w:rPr>
        <w:t>)</w:t>
      </w:r>
      <w:r w:rsidR="003A0C78">
        <w:rPr>
          <w:rFonts w:hint="eastAsia"/>
          <w:snapToGrid/>
          <w:lang w:val="en-GB"/>
        </w:rPr>
        <w:t xml:space="preserve"> </w:t>
      </w:r>
      <w:r w:rsidRPr="007F3D9D">
        <w:rPr>
          <w:snapToGrid/>
          <w:lang w:val="en-GB"/>
        </w:rPr>
        <w:t>任何性骚扰行为。</w:t>
      </w:r>
      <w:r w:rsidRPr="007F3D9D">
        <w:rPr>
          <w:snapToGrid/>
          <w:lang w:val="en-GB"/>
        </w:rPr>
        <w:t>”</w:t>
      </w:r>
    </w:p>
    <w:p w:rsidR="004E169A" w:rsidRPr="007F3D9D" w:rsidRDefault="004E169A" w:rsidP="00035D34">
      <w:pPr>
        <w:pStyle w:val="SingleTxtGC"/>
        <w:rPr>
          <w:snapToGrid/>
          <w:lang w:val="en-GB"/>
        </w:rPr>
      </w:pPr>
      <w:r w:rsidRPr="007F3D9D">
        <w:rPr>
          <w:snapToGrid/>
          <w:lang w:val="en-GB"/>
        </w:rPr>
        <w:t>6.</w:t>
      </w:r>
      <w:r w:rsidR="00035D34" w:rsidRPr="007F3D9D">
        <w:rPr>
          <w:snapToGrid/>
          <w:color w:val="000000"/>
          <w:lang w:val="en-GB"/>
        </w:rPr>
        <w:t xml:space="preserve">  </w:t>
      </w:r>
      <w:r w:rsidRPr="007F3D9D">
        <w:rPr>
          <w:snapToGrid/>
          <w:lang w:val="en-GB"/>
        </w:rPr>
        <w:t>但是，为了弥补现有的歧视行为而做出的任何优待行为不被认为是歧视性的，因此允许依法对妇女采取暂行特别措施。国家人权委员会将直接歧视和间接歧视包含在其实际的投诉处理工作中以及有关歧视的政策建议中。</w:t>
      </w:r>
    </w:p>
    <w:p w:rsidR="004E169A" w:rsidRPr="007F3D9D" w:rsidRDefault="004E169A" w:rsidP="00035D34">
      <w:pPr>
        <w:pStyle w:val="SingleTxtGC"/>
        <w:rPr>
          <w:snapToGrid/>
          <w:lang w:val="en-GB"/>
        </w:rPr>
      </w:pPr>
      <w:r w:rsidRPr="007F3D9D">
        <w:rPr>
          <w:snapToGrid/>
          <w:lang w:val="en-GB"/>
        </w:rPr>
        <w:t>7.</w:t>
      </w:r>
      <w:r w:rsidR="00035D34" w:rsidRPr="007F3D9D">
        <w:rPr>
          <w:snapToGrid/>
          <w:color w:val="000000"/>
          <w:lang w:val="en-GB"/>
        </w:rPr>
        <w:t xml:space="preserve">  </w:t>
      </w:r>
      <w:r w:rsidRPr="007F3D9D">
        <w:rPr>
          <w:snapToGrid/>
          <w:lang w:val="en-GB"/>
        </w:rPr>
        <w:t>政府将性别歧视分为两类：</w:t>
      </w:r>
      <w:r w:rsidRPr="007F3D9D">
        <w:rPr>
          <w:snapToGrid/>
          <w:lang w:val="en-GB"/>
        </w:rPr>
        <w:t>“</w:t>
      </w:r>
      <w:r w:rsidRPr="007F3D9D">
        <w:rPr>
          <w:snapToGrid/>
          <w:lang w:val="en-GB"/>
        </w:rPr>
        <w:t>直接</w:t>
      </w:r>
      <w:r w:rsidRPr="007F3D9D">
        <w:rPr>
          <w:snapToGrid/>
          <w:lang w:val="en-GB"/>
        </w:rPr>
        <w:t>”</w:t>
      </w:r>
      <w:r w:rsidRPr="007F3D9D">
        <w:rPr>
          <w:snapToGrid/>
          <w:lang w:val="en-GB"/>
        </w:rPr>
        <w:t>和</w:t>
      </w:r>
      <w:r w:rsidRPr="007F3D9D">
        <w:rPr>
          <w:snapToGrid/>
          <w:lang w:val="en-GB"/>
        </w:rPr>
        <w:t>“</w:t>
      </w:r>
      <w:r w:rsidRPr="007F3D9D">
        <w:rPr>
          <w:snapToGrid/>
          <w:lang w:val="en-GB"/>
        </w:rPr>
        <w:t>间接</w:t>
      </w:r>
      <w:r w:rsidRPr="007F3D9D">
        <w:rPr>
          <w:snapToGrid/>
          <w:lang w:val="en-GB"/>
        </w:rPr>
        <w:t>”</w:t>
      </w:r>
      <w:r w:rsidRPr="007F3D9D">
        <w:rPr>
          <w:snapToGrid/>
          <w:lang w:val="en-GB"/>
        </w:rPr>
        <w:t>歧视，并在</w:t>
      </w:r>
      <w:r w:rsidRPr="007F3D9D">
        <w:rPr>
          <w:snapToGrid/>
          <w:lang w:val="en-GB"/>
        </w:rPr>
        <w:t>2001</w:t>
      </w:r>
      <w:r w:rsidRPr="007F3D9D">
        <w:rPr>
          <w:snapToGrid/>
          <w:lang w:val="en-GB"/>
        </w:rPr>
        <w:t>年宣布禁止间接歧视行为。间接歧视是指在看似不偏不倚地实施法律和政策时，妇女由于性别角色和在家庭及社会中的地位仍然受到歧视的情况。根据《两性平等就业和支持工作家庭协调法》</w:t>
      </w:r>
      <w:r w:rsidR="00500E33" w:rsidRPr="007F3D9D">
        <w:rPr>
          <w:snapToGrid/>
          <w:lang w:val="en-GB"/>
        </w:rPr>
        <w:t>(</w:t>
      </w:r>
      <w:r w:rsidRPr="007F3D9D">
        <w:rPr>
          <w:snapToGrid/>
          <w:lang w:val="en-GB"/>
        </w:rPr>
        <w:t>2007</w:t>
      </w:r>
      <w:r w:rsidRPr="007F3D9D">
        <w:rPr>
          <w:snapToGrid/>
          <w:lang w:val="en-GB"/>
        </w:rPr>
        <w:t>年</w:t>
      </w:r>
      <w:r w:rsidRPr="007F3D9D">
        <w:rPr>
          <w:snapToGrid/>
          <w:lang w:val="en-GB"/>
        </w:rPr>
        <w:t>12</w:t>
      </w:r>
      <w:r w:rsidRPr="007F3D9D">
        <w:rPr>
          <w:snapToGrid/>
          <w:lang w:val="en-GB"/>
        </w:rPr>
        <w:t>月修订</w:t>
      </w:r>
      <w:r w:rsidR="00500E33" w:rsidRPr="007F3D9D">
        <w:rPr>
          <w:snapToGrid/>
          <w:lang w:val="en-GB"/>
        </w:rPr>
        <w:t>)</w:t>
      </w:r>
      <w:r w:rsidRPr="007F3D9D">
        <w:rPr>
          <w:snapToGrid/>
          <w:lang w:val="en-GB"/>
        </w:rPr>
        <w:t>，间接歧视指因未考虑两种性别的不同特点而产生的歧视。为消除工作场所中对妇女的直接和间接歧视行为，修订了使妇女处于不利地位的有关分娩和生育的规定，如《公务员养恤金法》、《私立学校教师养恤金法》、《国家公务员法》、《地方公务员法》、《公立学校教师法》、《私立学校法》、《军人抚恤法》、《军事人员法》以及《军人养恤金法》中的规定。修订后的规定将产假和育儿假计入任职年限。</w:t>
      </w:r>
    </w:p>
    <w:p w:rsidR="004E169A" w:rsidRPr="007F3D9D" w:rsidRDefault="004E169A" w:rsidP="00035D34">
      <w:pPr>
        <w:pStyle w:val="H1GC"/>
        <w:rPr>
          <w:snapToGrid/>
          <w:lang w:val="en-GB"/>
        </w:rPr>
      </w:pPr>
      <w:r w:rsidRPr="007F3D9D">
        <w:rPr>
          <w:snapToGrid/>
          <w:lang w:val="en-GB"/>
        </w:rPr>
        <w:tab/>
      </w:r>
      <w:r w:rsidRPr="007F3D9D">
        <w:rPr>
          <w:snapToGrid/>
          <w:lang w:val="en-GB"/>
        </w:rPr>
        <w:tab/>
      </w:r>
      <w:bookmarkStart w:id="3" w:name="_Toc285093240"/>
      <w:r w:rsidRPr="007F3D9D">
        <w:rPr>
          <w:snapToGrid/>
          <w:lang w:val="en-GB"/>
        </w:rPr>
        <w:t>第</w:t>
      </w:r>
      <w:r w:rsidRPr="007F3D9D">
        <w:rPr>
          <w:snapToGrid/>
          <w:lang w:val="en-GB"/>
        </w:rPr>
        <w:t>2</w:t>
      </w:r>
      <w:r w:rsidRPr="007F3D9D">
        <w:rPr>
          <w:snapToGrid/>
          <w:lang w:val="en-GB"/>
        </w:rPr>
        <w:t>条</w:t>
      </w:r>
      <w:bookmarkEnd w:id="3"/>
    </w:p>
    <w:p w:rsidR="004E169A" w:rsidRPr="007F3D9D" w:rsidRDefault="004E169A" w:rsidP="00035D34">
      <w:pPr>
        <w:pStyle w:val="H23GC"/>
        <w:rPr>
          <w:snapToGrid/>
          <w:lang w:val="en-GB"/>
        </w:rPr>
      </w:pPr>
      <w:r w:rsidRPr="007F3D9D">
        <w:rPr>
          <w:snapToGrid/>
          <w:lang w:val="en-GB"/>
        </w:rPr>
        <w:tab/>
        <w:t>1.</w:t>
      </w:r>
      <w:r w:rsidRPr="007F3D9D">
        <w:rPr>
          <w:snapToGrid/>
          <w:lang w:val="en-GB"/>
        </w:rPr>
        <w:tab/>
      </w:r>
      <w:r w:rsidRPr="007F3D9D">
        <w:rPr>
          <w:snapToGrid/>
          <w:lang w:val="en-GB"/>
        </w:rPr>
        <w:t>新颁布的立法</w:t>
      </w:r>
    </w:p>
    <w:p w:rsidR="004E169A" w:rsidRPr="007F3D9D" w:rsidRDefault="004E169A" w:rsidP="00035D34">
      <w:pPr>
        <w:pStyle w:val="H4GC"/>
        <w:rPr>
          <w:snapToGrid/>
          <w:lang w:val="en-GB"/>
        </w:rPr>
      </w:pPr>
      <w:r w:rsidRPr="007F3D9D">
        <w:rPr>
          <w:snapToGrid/>
          <w:lang w:val="en-GB"/>
        </w:rPr>
        <w:tab/>
      </w:r>
      <w:r w:rsidRPr="007F3D9D">
        <w:rPr>
          <w:snapToGrid/>
          <w:lang w:val="en-GB"/>
        </w:rPr>
        <w:tab/>
      </w:r>
      <w:r w:rsidRPr="007F3D9D">
        <w:rPr>
          <w:snapToGrid/>
          <w:lang w:val="en-GB"/>
        </w:rPr>
        <w:t>《家庭关系登记法》</w:t>
      </w:r>
    </w:p>
    <w:p w:rsidR="004E169A" w:rsidRPr="007F3D9D" w:rsidRDefault="004E169A" w:rsidP="00035D34">
      <w:pPr>
        <w:pStyle w:val="SingleTxtGC"/>
        <w:rPr>
          <w:snapToGrid/>
          <w:lang w:val="en-GB"/>
        </w:rPr>
      </w:pPr>
      <w:r w:rsidRPr="007F3D9D">
        <w:rPr>
          <w:snapToGrid/>
          <w:lang w:val="en-GB"/>
        </w:rPr>
        <w:t xml:space="preserve">8. </w:t>
      </w:r>
      <w:r w:rsidR="007E2D6B" w:rsidRPr="007F3D9D">
        <w:rPr>
          <w:snapToGrid/>
          <w:lang w:val="en-GB"/>
        </w:rPr>
        <w:t xml:space="preserve"> </w:t>
      </w:r>
      <w:r w:rsidRPr="007F3D9D">
        <w:rPr>
          <w:snapToGrid/>
          <w:lang w:val="en-GB"/>
        </w:rPr>
        <w:t>《家庭关系登记法》</w:t>
      </w:r>
      <w:r w:rsidR="00500E33" w:rsidRPr="007F3D9D">
        <w:rPr>
          <w:snapToGrid/>
          <w:lang w:val="en-GB"/>
        </w:rPr>
        <w:t>(</w:t>
      </w:r>
      <w:smartTag w:uri="urn:schemas-microsoft-com:office:smarttags" w:element="chsdate">
        <w:smartTagPr>
          <w:attr w:name="Year" w:val="2007"/>
          <w:attr w:name="Month" w:val="5"/>
          <w:attr w:name="Day" w:val="17"/>
          <w:attr w:name="IsLunarDate" w:val="False"/>
          <w:attr w:name="IsROCDate" w:val="False"/>
        </w:smartTagPr>
        <w:r w:rsidRPr="007F3D9D">
          <w:rPr>
            <w:snapToGrid/>
            <w:lang w:val="en-GB"/>
          </w:rPr>
          <w:t>2007</w:t>
        </w:r>
        <w:r w:rsidRPr="007F3D9D">
          <w:rPr>
            <w:snapToGrid/>
            <w:lang w:val="en-GB"/>
          </w:rPr>
          <w:t>年</w:t>
        </w:r>
        <w:r w:rsidRPr="007F3D9D">
          <w:rPr>
            <w:snapToGrid/>
            <w:lang w:val="en-GB"/>
          </w:rPr>
          <w:t>5</w:t>
        </w:r>
        <w:r w:rsidRPr="007F3D9D">
          <w:rPr>
            <w:snapToGrid/>
            <w:lang w:val="en-GB"/>
          </w:rPr>
          <w:t>月</w:t>
        </w:r>
        <w:r w:rsidRPr="007F3D9D">
          <w:rPr>
            <w:snapToGrid/>
            <w:lang w:val="en-GB"/>
          </w:rPr>
          <w:t>17</w:t>
        </w:r>
        <w:r w:rsidRPr="007F3D9D">
          <w:rPr>
            <w:snapToGrid/>
            <w:lang w:val="en-GB"/>
          </w:rPr>
          <w:t>日</w:t>
        </w:r>
      </w:smartTag>
      <w:r w:rsidRPr="007F3D9D">
        <w:rPr>
          <w:snapToGrid/>
          <w:lang w:val="en-GB"/>
        </w:rPr>
        <w:t>颁布</w:t>
      </w:r>
      <w:r w:rsidR="00500E33" w:rsidRPr="007F3D9D">
        <w:rPr>
          <w:snapToGrid/>
          <w:lang w:val="en-GB"/>
        </w:rPr>
        <w:t>)</w:t>
      </w:r>
      <w:r w:rsidRPr="007F3D9D">
        <w:rPr>
          <w:snapToGrid/>
          <w:lang w:val="en-GB"/>
        </w:rPr>
        <w:t>引入了一项新的个人身份登记制度，取代了废除家长制度后被淘汰的传统制度。该法规定了保存个人身份变更记录</w:t>
      </w:r>
      <w:r w:rsidR="00500E33" w:rsidRPr="007F3D9D">
        <w:rPr>
          <w:snapToGrid/>
          <w:lang w:val="en-GB"/>
        </w:rPr>
        <w:t>(</w:t>
      </w:r>
      <w:r w:rsidRPr="007F3D9D">
        <w:rPr>
          <w:snapToGrid/>
          <w:lang w:val="en-GB"/>
        </w:rPr>
        <w:t>如出生、婚姻和死亡</w:t>
      </w:r>
      <w:r w:rsidR="00500E33" w:rsidRPr="007F3D9D">
        <w:rPr>
          <w:snapToGrid/>
          <w:lang w:val="en-GB"/>
        </w:rPr>
        <w:t>)</w:t>
      </w:r>
      <w:r w:rsidRPr="007F3D9D">
        <w:rPr>
          <w:snapToGrid/>
          <w:lang w:val="en-GB"/>
        </w:rPr>
        <w:t>、管理文件并开具相关证明</w:t>
      </w:r>
      <w:r w:rsidR="00500E33" w:rsidRPr="007F3D9D">
        <w:rPr>
          <w:snapToGrid/>
          <w:lang w:val="en-GB"/>
        </w:rPr>
        <w:t>(</w:t>
      </w:r>
      <w:r w:rsidRPr="007F3D9D">
        <w:rPr>
          <w:snapToGrid/>
          <w:lang w:val="en-GB"/>
        </w:rPr>
        <w:t>见下文第</w:t>
      </w:r>
      <w:r w:rsidRPr="007F3D9D">
        <w:rPr>
          <w:snapToGrid/>
          <w:lang w:val="en-GB"/>
        </w:rPr>
        <w:t>144</w:t>
      </w:r>
      <w:r w:rsidRPr="007F3D9D">
        <w:rPr>
          <w:snapToGrid/>
          <w:lang w:val="en-GB"/>
        </w:rPr>
        <w:t>段</w:t>
      </w:r>
      <w:r w:rsidR="00500E33" w:rsidRPr="007F3D9D">
        <w:rPr>
          <w:snapToGrid/>
          <w:lang w:val="en-GB"/>
        </w:rPr>
        <w:t>)</w:t>
      </w:r>
      <w:r w:rsidRPr="007F3D9D">
        <w:rPr>
          <w:snapToGrid/>
          <w:lang w:val="en-GB"/>
        </w:rPr>
        <w:t>的程序。</w:t>
      </w:r>
    </w:p>
    <w:p w:rsidR="004E169A" w:rsidRPr="007F3D9D" w:rsidRDefault="004E169A" w:rsidP="007E2D6B">
      <w:pPr>
        <w:pStyle w:val="H4GC"/>
        <w:rPr>
          <w:snapToGrid/>
          <w:lang w:val="en-GB"/>
        </w:rPr>
      </w:pPr>
      <w:r w:rsidRPr="007F3D9D">
        <w:rPr>
          <w:snapToGrid/>
          <w:lang w:val="en-GB"/>
        </w:rPr>
        <w:tab/>
      </w:r>
      <w:r w:rsidRPr="007F3D9D">
        <w:rPr>
          <w:snapToGrid/>
          <w:lang w:val="en-GB"/>
        </w:rPr>
        <w:tab/>
      </w:r>
      <w:r w:rsidRPr="007F3D9D">
        <w:rPr>
          <w:snapToGrid/>
          <w:lang w:val="en-GB"/>
        </w:rPr>
        <w:t>《反对歧视残疾人及补救法》</w:t>
      </w:r>
    </w:p>
    <w:p w:rsidR="004E169A" w:rsidRPr="007F3D9D" w:rsidRDefault="004E169A" w:rsidP="007E2D6B">
      <w:pPr>
        <w:pStyle w:val="SingleTxtGC"/>
        <w:rPr>
          <w:snapToGrid/>
          <w:lang w:val="en-GB"/>
        </w:rPr>
      </w:pPr>
      <w:r w:rsidRPr="007F3D9D">
        <w:rPr>
          <w:snapToGrid/>
          <w:lang w:val="en-GB"/>
        </w:rPr>
        <w:t xml:space="preserve">9.  </w:t>
      </w:r>
      <w:r w:rsidRPr="007F3D9D">
        <w:rPr>
          <w:snapToGrid/>
          <w:lang w:val="en-GB"/>
        </w:rPr>
        <w:t>《反对歧视残疾人及补救法》</w:t>
      </w:r>
      <w:r w:rsidR="00500E33" w:rsidRPr="007F3D9D">
        <w:rPr>
          <w:snapToGrid/>
          <w:lang w:val="en-GB"/>
        </w:rPr>
        <w:t>(</w:t>
      </w:r>
      <w:smartTag w:uri="urn:schemas-microsoft-com:office:smarttags" w:element="chsdate">
        <w:smartTagPr>
          <w:attr w:name="Year" w:val="2007"/>
          <w:attr w:name="Month" w:val="4"/>
          <w:attr w:name="Day" w:val="10"/>
          <w:attr w:name="IsLunarDate" w:val="False"/>
          <w:attr w:name="IsROCDate" w:val="False"/>
        </w:smartTagPr>
        <w:r w:rsidRPr="007F3D9D">
          <w:rPr>
            <w:snapToGrid/>
            <w:lang w:val="en-GB"/>
          </w:rPr>
          <w:t>2007</w:t>
        </w:r>
        <w:r w:rsidRPr="007F3D9D">
          <w:rPr>
            <w:snapToGrid/>
            <w:lang w:val="en-GB"/>
          </w:rPr>
          <w:t>年</w:t>
        </w:r>
        <w:r w:rsidRPr="007F3D9D">
          <w:rPr>
            <w:snapToGrid/>
            <w:lang w:val="en-GB"/>
          </w:rPr>
          <w:t>4</w:t>
        </w:r>
        <w:r w:rsidRPr="007F3D9D">
          <w:rPr>
            <w:snapToGrid/>
            <w:lang w:val="en-GB"/>
          </w:rPr>
          <w:t>月</w:t>
        </w:r>
        <w:r w:rsidRPr="007F3D9D">
          <w:rPr>
            <w:snapToGrid/>
            <w:lang w:val="en-GB"/>
          </w:rPr>
          <w:t>10</w:t>
        </w:r>
        <w:r w:rsidRPr="007F3D9D">
          <w:rPr>
            <w:snapToGrid/>
            <w:lang w:val="en-GB"/>
          </w:rPr>
          <w:t>日</w:t>
        </w:r>
      </w:smartTag>
      <w:r w:rsidRPr="007F3D9D">
        <w:rPr>
          <w:snapToGrid/>
          <w:lang w:val="en-GB"/>
        </w:rPr>
        <w:t>颁布</w:t>
      </w:r>
      <w:r w:rsidR="00500E33" w:rsidRPr="007F3D9D">
        <w:rPr>
          <w:snapToGrid/>
          <w:lang w:val="en-GB"/>
        </w:rPr>
        <w:t>)</w:t>
      </w:r>
      <w:r w:rsidRPr="007F3D9D">
        <w:rPr>
          <w:snapToGrid/>
          <w:lang w:val="en-GB"/>
        </w:rPr>
        <w:t>的目的在于禁止歧视残疾人并保障残疾人的权利。该法禁止在所有生活领域</w:t>
      </w:r>
      <w:r w:rsidR="00500E33" w:rsidRPr="007F3D9D">
        <w:rPr>
          <w:snapToGrid/>
          <w:lang w:val="en-GB"/>
        </w:rPr>
        <w:t>(</w:t>
      </w:r>
      <w:r w:rsidRPr="007F3D9D">
        <w:rPr>
          <w:snapToGrid/>
          <w:lang w:val="en-GB"/>
        </w:rPr>
        <w:t>包括分娩、生育、家务和性关系</w:t>
      </w:r>
      <w:r w:rsidR="00500E33" w:rsidRPr="007F3D9D">
        <w:rPr>
          <w:snapToGrid/>
          <w:lang w:val="en-GB"/>
        </w:rPr>
        <w:t>)</w:t>
      </w:r>
      <w:r w:rsidRPr="007F3D9D">
        <w:rPr>
          <w:snapToGrid/>
          <w:lang w:val="en-GB"/>
        </w:rPr>
        <w:t>中歧视残疾妇女，</w:t>
      </w:r>
      <w:r w:rsidRPr="007F3D9D">
        <w:rPr>
          <w:snapToGrid/>
          <w:lang w:val="en-GB"/>
        </w:rPr>
        <w:t xml:space="preserve"> </w:t>
      </w:r>
      <w:r w:rsidRPr="007F3D9D">
        <w:rPr>
          <w:snapToGrid/>
          <w:lang w:val="en-GB"/>
        </w:rPr>
        <w:t>规定了中央和地方政府实现该目标的责任。</w:t>
      </w:r>
    </w:p>
    <w:p w:rsidR="004E169A" w:rsidRPr="007F3D9D" w:rsidRDefault="004E169A" w:rsidP="007E2D6B">
      <w:pPr>
        <w:pStyle w:val="H4GC"/>
        <w:rPr>
          <w:snapToGrid/>
          <w:lang w:val="en-GB"/>
        </w:rPr>
      </w:pPr>
      <w:r w:rsidRPr="007F3D9D">
        <w:rPr>
          <w:snapToGrid/>
          <w:lang w:val="en-GB"/>
        </w:rPr>
        <w:tab/>
      </w:r>
      <w:r w:rsidRPr="007F3D9D">
        <w:rPr>
          <w:snapToGrid/>
          <w:lang w:val="en-GB"/>
        </w:rPr>
        <w:tab/>
      </w:r>
      <w:r w:rsidRPr="007F3D9D">
        <w:rPr>
          <w:snapToGrid/>
          <w:lang w:val="en-GB"/>
        </w:rPr>
        <w:t>《关于授权对某些罪犯安装电子定位装置的法案》</w:t>
      </w:r>
    </w:p>
    <w:p w:rsidR="004E169A" w:rsidRPr="007F3D9D" w:rsidRDefault="004E169A" w:rsidP="007E2D6B">
      <w:pPr>
        <w:pStyle w:val="SingleTxtGC"/>
        <w:rPr>
          <w:snapToGrid/>
          <w:lang w:val="en-GB"/>
        </w:rPr>
      </w:pPr>
      <w:r w:rsidRPr="007F3D9D">
        <w:rPr>
          <w:snapToGrid/>
          <w:lang w:val="en-GB"/>
        </w:rPr>
        <w:t xml:space="preserve">10. </w:t>
      </w:r>
      <w:r w:rsidR="007E2D6B" w:rsidRPr="007F3D9D">
        <w:rPr>
          <w:snapToGrid/>
          <w:lang w:val="en-GB"/>
        </w:rPr>
        <w:t xml:space="preserve"> </w:t>
      </w:r>
      <w:r w:rsidRPr="007F3D9D">
        <w:rPr>
          <w:snapToGrid/>
          <w:lang w:val="en-GB"/>
        </w:rPr>
        <w:t>以前的《关于授权对某些性罪犯安装电子定位装置的法案》</w:t>
      </w:r>
      <w:r w:rsidR="00500E33" w:rsidRPr="007F3D9D">
        <w:rPr>
          <w:snapToGrid/>
          <w:lang w:val="en-GB"/>
        </w:rPr>
        <w:t>(</w:t>
      </w:r>
      <w:smartTag w:uri="urn:schemas-microsoft-com:office:smarttags" w:element="chsdate">
        <w:smartTagPr>
          <w:attr w:name="Year" w:val="2007"/>
          <w:attr w:name="Month" w:val="4"/>
          <w:attr w:name="Day" w:val="27"/>
          <w:attr w:name="IsLunarDate" w:val="False"/>
          <w:attr w:name="IsROCDate" w:val="False"/>
        </w:smartTagPr>
        <w:r w:rsidRPr="007F3D9D">
          <w:rPr>
            <w:snapToGrid/>
            <w:lang w:val="en-GB"/>
          </w:rPr>
          <w:t>2007</w:t>
        </w:r>
        <w:r w:rsidRPr="007F3D9D">
          <w:rPr>
            <w:snapToGrid/>
            <w:lang w:val="en-GB"/>
          </w:rPr>
          <w:t>年</w:t>
        </w:r>
        <w:r w:rsidRPr="007F3D9D">
          <w:rPr>
            <w:snapToGrid/>
            <w:lang w:val="en-GB"/>
          </w:rPr>
          <w:t>4</w:t>
        </w:r>
        <w:r w:rsidRPr="007F3D9D">
          <w:rPr>
            <w:snapToGrid/>
            <w:lang w:val="en-GB"/>
          </w:rPr>
          <w:t>月</w:t>
        </w:r>
        <w:r w:rsidRPr="007F3D9D">
          <w:rPr>
            <w:snapToGrid/>
            <w:lang w:val="en-GB"/>
          </w:rPr>
          <w:t>27</w:t>
        </w:r>
        <w:r w:rsidRPr="007F3D9D">
          <w:rPr>
            <w:snapToGrid/>
            <w:lang w:val="en-GB"/>
          </w:rPr>
          <w:t>日</w:t>
        </w:r>
      </w:smartTag>
      <w:r w:rsidRPr="007F3D9D">
        <w:rPr>
          <w:snapToGrid/>
          <w:lang w:val="en-GB"/>
        </w:rPr>
        <w:t>颁布</w:t>
      </w:r>
      <w:r w:rsidR="00500E33" w:rsidRPr="007F3D9D">
        <w:rPr>
          <w:snapToGrid/>
          <w:lang w:val="en-GB"/>
        </w:rPr>
        <w:t>)</w:t>
      </w:r>
      <w:r w:rsidRPr="007F3D9D">
        <w:rPr>
          <w:snapToGrid/>
          <w:lang w:val="en-GB"/>
        </w:rPr>
        <w:t>的目的是通过授权对被判入狱并有较高再犯罪风险的性罪犯安装电子定位系统来防止再犯。</w:t>
      </w:r>
      <w:smartTag w:uri="urn:schemas-microsoft-com:office:smarttags" w:element="chsdate">
        <w:smartTagPr>
          <w:attr w:name="Year" w:val="2009"/>
          <w:attr w:name="Month" w:val="5"/>
          <w:attr w:name="Day" w:val="9"/>
          <w:attr w:name="IsLunarDate" w:val="False"/>
          <w:attr w:name="IsROCDate" w:val="False"/>
        </w:smartTagPr>
        <w:r w:rsidRPr="007F3D9D">
          <w:rPr>
            <w:snapToGrid/>
            <w:lang w:val="en-GB"/>
          </w:rPr>
          <w:t>2009</w:t>
        </w:r>
        <w:r w:rsidRPr="007F3D9D">
          <w:rPr>
            <w:snapToGrid/>
            <w:lang w:val="en-GB"/>
          </w:rPr>
          <w:t>年</w:t>
        </w:r>
        <w:r w:rsidRPr="007F3D9D">
          <w:rPr>
            <w:snapToGrid/>
            <w:lang w:val="en-GB"/>
          </w:rPr>
          <w:t>5</w:t>
        </w:r>
        <w:r w:rsidRPr="007F3D9D">
          <w:rPr>
            <w:snapToGrid/>
            <w:lang w:val="en-GB"/>
          </w:rPr>
          <w:t>月</w:t>
        </w:r>
        <w:r w:rsidRPr="007F3D9D">
          <w:rPr>
            <w:snapToGrid/>
            <w:lang w:val="en-GB"/>
          </w:rPr>
          <w:t>9</w:t>
        </w:r>
        <w:r w:rsidRPr="007F3D9D">
          <w:rPr>
            <w:snapToGrid/>
            <w:lang w:val="en-GB"/>
          </w:rPr>
          <w:t>日</w:t>
        </w:r>
      </w:smartTag>
      <w:r w:rsidRPr="007F3D9D">
        <w:rPr>
          <w:snapToGrid/>
          <w:lang w:val="en-GB"/>
        </w:rPr>
        <w:t>，对该法进行修订并重新命名为《关于授权对某些罪犯安装电子定位装置的法案》，从而将参与诱拐儿童的罪犯包含在内。根据修订后的法律，对于屡次实施性犯罪或对</w:t>
      </w:r>
      <w:r w:rsidRPr="007F3D9D">
        <w:rPr>
          <w:snapToGrid/>
          <w:lang w:val="en-GB"/>
        </w:rPr>
        <w:t>13</w:t>
      </w:r>
      <w:r w:rsidRPr="007F3D9D">
        <w:rPr>
          <w:snapToGrid/>
          <w:lang w:val="en-GB"/>
        </w:rPr>
        <w:t>岁以下儿童实施性犯罪并被认为有较高再犯罪风险的罪犯，检察官可向法庭提交申请，要求法庭下令对罪犯安装电子定位装置，期限最高为</w:t>
      </w:r>
      <w:r w:rsidRPr="007F3D9D">
        <w:rPr>
          <w:snapToGrid/>
          <w:lang w:val="en-GB"/>
        </w:rPr>
        <w:t>10</w:t>
      </w:r>
      <w:r w:rsidRPr="007F3D9D">
        <w:rPr>
          <w:snapToGrid/>
          <w:lang w:val="en-GB"/>
        </w:rPr>
        <w:t>年。</w:t>
      </w:r>
    </w:p>
    <w:p w:rsidR="004E169A" w:rsidRPr="007F3D9D" w:rsidRDefault="004E169A" w:rsidP="007E2D6B">
      <w:pPr>
        <w:pStyle w:val="H4GC"/>
        <w:rPr>
          <w:snapToGrid/>
          <w:lang w:val="en-GB"/>
        </w:rPr>
      </w:pPr>
      <w:r w:rsidRPr="007F3D9D">
        <w:rPr>
          <w:snapToGrid/>
          <w:lang w:val="en-GB"/>
        </w:rPr>
        <w:tab/>
      </w:r>
      <w:r w:rsidRPr="007F3D9D">
        <w:rPr>
          <w:snapToGrid/>
          <w:lang w:val="en-GB"/>
        </w:rPr>
        <w:tab/>
      </w:r>
      <w:r w:rsidRPr="007F3D9D">
        <w:rPr>
          <w:snapToGrid/>
          <w:lang w:val="en-GB"/>
        </w:rPr>
        <w:t>《支持多元文化家庭法》</w:t>
      </w:r>
    </w:p>
    <w:p w:rsidR="004E169A" w:rsidRPr="007F3D9D" w:rsidRDefault="007E2D6B" w:rsidP="007E2D6B">
      <w:pPr>
        <w:pStyle w:val="SingleTxtGC"/>
        <w:rPr>
          <w:snapToGrid/>
          <w:lang w:val="en-GB"/>
        </w:rPr>
      </w:pPr>
      <w:r w:rsidRPr="007F3D9D">
        <w:rPr>
          <w:snapToGrid/>
          <w:lang w:val="en-GB"/>
        </w:rPr>
        <w:t xml:space="preserve">11.  </w:t>
      </w:r>
      <w:r w:rsidR="004E169A" w:rsidRPr="007F3D9D">
        <w:rPr>
          <w:snapToGrid/>
          <w:lang w:val="en-GB"/>
        </w:rPr>
        <w:t>《支持多元文化家庭法》</w:t>
      </w:r>
      <w:r w:rsidR="00500E33" w:rsidRPr="007F3D9D">
        <w:rPr>
          <w:snapToGrid/>
          <w:lang w:val="en-GB"/>
        </w:rPr>
        <w:t>(</w:t>
      </w:r>
      <w:smartTag w:uri="urn:schemas-microsoft-com:office:smarttags" w:element="chsdate">
        <w:smartTagPr>
          <w:attr w:name="Year" w:val="2008"/>
          <w:attr w:name="Month" w:val="3"/>
          <w:attr w:name="Day" w:val="21"/>
          <w:attr w:name="IsLunarDate" w:val="False"/>
          <w:attr w:name="IsROCDate" w:val="False"/>
        </w:smartTagPr>
        <w:r w:rsidR="004E169A" w:rsidRPr="007F3D9D">
          <w:rPr>
            <w:snapToGrid/>
            <w:lang w:val="en-GB"/>
          </w:rPr>
          <w:t>2008</w:t>
        </w:r>
        <w:r w:rsidR="004E169A" w:rsidRPr="007F3D9D">
          <w:rPr>
            <w:snapToGrid/>
            <w:lang w:val="en-GB"/>
          </w:rPr>
          <w:t>年</w:t>
        </w:r>
        <w:r w:rsidR="004E169A" w:rsidRPr="007F3D9D">
          <w:rPr>
            <w:snapToGrid/>
            <w:lang w:val="en-GB"/>
          </w:rPr>
          <w:t>3</w:t>
        </w:r>
        <w:r w:rsidR="004E169A" w:rsidRPr="007F3D9D">
          <w:rPr>
            <w:snapToGrid/>
            <w:lang w:val="en-GB"/>
          </w:rPr>
          <w:t>月</w:t>
        </w:r>
        <w:r w:rsidR="004E169A" w:rsidRPr="007F3D9D">
          <w:rPr>
            <w:snapToGrid/>
            <w:lang w:val="en-GB"/>
          </w:rPr>
          <w:t>21</w:t>
        </w:r>
        <w:r w:rsidR="004E169A" w:rsidRPr="007F3D9D">
          <w:rPr>
            <w:snapToGrid/>
            <w:lang w:val="en-GB"/>
          </w:rPr>
          <w:t>日</w:t>
        </w:r>
      </w:smartTag>
      <w:r w:rsidR="004E169A" w:rsidRPr="007F3D9D">
        <w:rPr>
          <w:snapToGrid/>
          <w:lang w:val="en-GB"/>
        </w:rPr>
        <w:t>颁布</w:t>
      </w:r>
      <w:r w:rsidR="00500E33" w:rsidRPr="007F3D9D">
        <w:rPr>
          <w:snapToGrid/>
          <w:lang w:val="en-GB"/>
        </w:rPr>
        <w:t>)</w:t>
      </w:r>
      <w:r w:rsidR="004E169A" w:rsidRPr="007F3D9D">
        <w:rPr>
          <w:snapToGrid/>
          <w:lang w:val="en-GB"/>
        </w:rPr>
        <w:t>的目的是防止越来越多针对由不同种族的父母及其子女组成的多元文化家庭的偏见和歧视，并建立一项使他们维持稳定的家庭生活并融入社会的支持制度。该法要求中央和地方政府制定政策，就教育、咨询、语言、生养子女提供支持，并将提供此类服务的公司或组织命名为</w:t>
      </w:r>
      <w:r w:rsidR="004E169A" w:rsidRPr="007F3D9D">
        <w:rPr>
          <w:snapToGrid/>
          <w:lang w:val="en-GB"/>
        </w:rPr>
        <w:t>“</w:t>
      </w:r>
      <w:r w:rsidR="004E169A" w:rsidRPr="007F3D9D">
        <w:rPr>
          <w:snapToGrid/>
          <w:lang w:val="en-GB"/>
        </w:rPr>
        <w:t>多元文化家庭支助中心</w:t>
      </w:r>
      <w:r w:rsidR="004E169A" w:rsidRPr="007F3D9D">
        <w:rPr>
          <w:snapToGrid/>
          <w:lang w:val="en-GB"/>
        </w:rPr>
        <w:t>”</w:t>
      </w:r>
      <w:r w:rsidR="00500E33" w:rsidRPr="007F3D9D">
        <w:rPr>
          <w:snapToGrid/>
          <w:lang w:val="en-GB"/>
        </w:rPr>
        <w:t>(</w:t>
      </w:r>
      <w:r w:rsidR="004E169A" w:rsidRPr="007F3D9D">
        <w:rPr>
          <w:snapToGrid/>
          <w:lang w:val="en-GB"/>
        </w:rPr>
        <w:t>见下文第</w:t>
      </w:r>
      <w:r w:rsidR="004E169A" w:rsidRPr="007F3D9D">
        <w:rPr>
          <w:snapToGrid/>
          <w:lang w:val="en-GB"/>
        </w:rPr>
        <w:t>146</w:t>
      </w:r>
      <w:r w:rsidR="004E169A" w:rsidRPr="007F3D9D">
        <w:rPr>
          <w:snapToGrid/>
          <w:lang w:val="en-GB"/>
        </w:rPr>
        <w:t>段</w:t>
      </w:r>
      <w:r w:rsidR="00500E33" w:rsidRPr="007F3D9D">
        <w:rPr>
          <w:snapToGrid/>
          <w:lang w:val="en-GB"/>
        </w:rPr>
        <w:t>)</w:t>
      </w:r>
      <w:r w:rsidR="004E169A" w:rsidRPr="007F3D9D">
        <w:rPr>
          <w:snapToGrid/>
          <w:lang w:val="en-GB"/>
        </w:rPr>
        <w:t>。</w:t>
      </w:r>
    </w:p>
    <w:p w:rsidR="004E169A" w:rsidRPr="007F3D9D" w:rsidRDefault="004E169A" w:rsidP="007E2D6B">
      <w:pPr>
        <w:pStyle w:val="H4GC"/>
        <w:rPr>
          <w:snapToGrid/>
          <w:lang w:val="en-GB"/>
        </w:rPr>
      </w:pPr>
      <w:r w:rsidRPr="007F3D9D">
        <w:rPr>
          <w:snapToGrid/>
          <w:lang w:val="en-GB"/>
        </w:rPr>
        <w:tab/>
      </w:r>
      <w:r w:rsidRPr="007F3D9D">
        <w:rPr>
          <w:snapToGrid/>
          <w:lang w:val="en-GB"/>
        </w:rPr>
        <w:tab/>
      </w:r>
      <w:r w:rsidRPr="007F3D9D">
        <w:rPr>
          <w:snapToGrid/>
          <w:lang w:val="en-GB"/>
        </w:rPr>
        <w:t>《婚姻中介监管法》</w:t>
      </w:r>
    </w:p>
    <w:p w:rsidR="004E169A" w:rsidRPr="007F3D9D" w:rsidRDefault="007E2D6B" w:rsidP="004E169A">
      <w:pPr>
        <w:tabs>
          <w:tab w:val="clear" w:pos="431"/>
        </w:tabs>
        <w:suppressAutoHyphens/>
        <w:overflowPunct/>
        <w:adjustRightInd/>
        <w:snapToGrid/>
        <w:spacing w:after="120" w:line="240" w:lineRule="atLeast"/>
        <w:ind w:left="1134" w:right="1134"/>
        <w:rPr>
          <w:snapToGrid/>
          <w:color w:val="000000"/>
          <w:lang w:val="en-GB"/>
        </w:rPr>
      </w:pPr>
      <w:r w:rsidRPr="007F3D9D">
        <w:rPr>
          <w:snapToGrid/>
          <w:color w:val="000000"/>
          <w:lang w:val="en-GB"/>
        </w:rPr>
        <w:t xml:space="preserve">12.  </w:t>
      </w:r>
      <w:r w:rsidR="004E169A" w:rsidRPr="007F3D9D">
        <w:rPr>
          <w:snapToGrid/>
          <w:color w:val="000000"/>
          <w:lang w:val="en-GB"/>
        </w:rPr>
        <w:t>《婚姻中介监管法》</w:t>
      </w:r>
      <w:r w:rsidR="00500E33" w:rsidRPr="007F3D9D">
        <w:rPr>
          <w:snapToGrid/>
          <w:color w:val="000000"/>
          <w:lang w:val="en-GB"/>
        </w:rPr>
        <w:t>(</w:t>
      </w:r>
      <w:smartTag w:uri="urn:schemas-microsoft-com:office:smarttags" w:element="chsdate">
        <w:smartTagPr>
          <w:attr w:name="Year" w:val="2007"/>
          <w:attr w:name="Month" w:val="12"/>
          <w:attr w:name="Day" w:val="14"/>
          <w:attr w:name="IsLunarDate" w:val="False"/>
          <w:attr w:name="IsROCDate" w:val="False"/>
        </w:smartTagPr>
        <w:r w:rsidR="004E169A" w:rsidRPr="007F3D9D">
          <w:rPr>
            <w:snapToGrid/>
            <w:color w:val="000000"/>
            <w:lang w:val="en-GB"/>
          </w:rPr>
          <w:t>2007</w:t>
        </w:r>
        <w:r w:rsidR="004E169A" w:rsidRPr="007F3D9D">
          <w:rPr>
            <w:snapToGrid/>
            <w:color w:val="000000"/>
            <w:lang w:val="en-GB"/>
          </w:rPr>
          <w:t>年</w:t>
        </w:r>
        <w:r w:rsidR="004E169A" w:rsidRPr="007F3D9D">
          <w:rPr>
            <w:snapToGrid/>
            <w:color w:val="000000"/>
            <w:lang w:val="en-GB"/>
          </w:rPr>
          <w:t>12</w:t>
        </w:r>
        <w:r w:rsidR="004E169A" w:rsidRPr="007F3D9D">
          <w:rPr>
            <w:snapToGrid/>
            <w:color w:val="000000"/>
            <w:lang w:val="en-GB"/>
          </w:rPr>
          <w:t>月</w:t>
        </w:r>
        <w:r w:rsidR="004E169A" w:rsidRPr="007F3D9D">
          <w:rPr>
            <w:snapToGrid/>
            <w:color w:val="000000"/>
            <w:lang w:val="en-GB"/>
          </w:rPr>
          <w:t>14</w:t>
        </w:r>
        <w:r w:rsidR="004E169A" w:rsidRPr="007F3D9D">
          <w:rPr>
            <w:snapToGrid/>
            <w:color w:val="000000"/>
            <w:lang w:val="en-GB"/>
          </w:rPr>
          <w:t>日</w:t>
        </w:r>
      </w:smartTag>
      <w:r w:rsidR="004E169A" w:rsidRPr="007F3D9D">
        <w:rPr>
          <w:snapToGrid/>
          <w:color w:val="000000"/>
          <w:lang w:val="en-GB"/>
        </w:rPr>
        <w:t>颁布</w:t>
      </w:r>
      <w:r w:rsidR="00500E33" w:rsidRPr="007F3D9D">
        <w:rPr>
          <w:snapToGrid/>
          <w:color w:val="000000"/>
          <w:lang w:val="en-GB"/>
        </w:rPr>
        <w:t>)</w:t>
      </w:r>
      <w:r w:rsidR="004E169A" w:rsidRPr="007F3D9D">
        <w:rPr>
          <w:snapToGrid/>
          <w:color w:val="000000"/>
          <w:lang w:val="en-GB"/>
        </w:rPr>
        <w:t>包含对婚姻介绍业的指南，概述了良好的商业惯例，并为婚姻介绍服务的客户提供保护，从而建立健康的婚姻文化和惯例。特别是，该法着重于预防在跨国婚姻中介过程中侵犯人权，以及减少因缺乏信息造成的问题</w:t>
      </w:r>
      <w:r w:rsidR="00500E33" w:rsidRPr="007F3D9D">
        <w:rPr>
          <w:snapToGrid/>
          <w:color w:val="000000"/>
          <w:lang w:val="en-GB"/>
        </w:rPr>
        <w:t>(</w:t>
      </w:r>
      <w:r w:rsidR="004E169A" w:rsidRPr="007F3D9D">
        <w:rPr>
          <w:snapToGrid/>
          <w:color w:val="000000"/>
          <w:lang w:val="en-GB"/>
        </w:rPr>
        <w:t>见下文第</w:t>
      </w:r>
      <w:r w:rsidR="004E169A" w:rsidRPr="007F3D9D">
        <w:rPr>
          <w:snapToGrid/>
          <w:color w:val="000000"/>
          <w:lang w:val="en-GB"/>
        </w:rPr>
        <w:t>59-60</w:t>
      </w:r>
      <w:r w:rsidR="004E169A" w:rsidRPr="007F3D9D">
        <w:rPr>
          <w:snapToGrid/>
          <w:color w:val="000000"/>
          <w:lang w:val="en-GB"/>
        </w:rPr>
        <w:t>段</w:t>
      </w:r>
      <w:r w:rsidR="00500E33" w:rsidRPr="007F3D9D">
        <w:rPr>
          <w:snapToGrid/>
          <w:color w:val="000000"/>
          <w:lang w:val="en-GB"/>
        </w:rPr>
        <w:t>)</w:t>
      </w:r>
      <w:r w:rsidR="004E169A" w:rsidRPr="007F3D9D">
        <w:rPr>
          <w:snapToGrid/>
          <w:color w:val="000000"/>
          <w:lang w:val="en-GB"/>
        </w:rPr>
        <w:t>。根据该法，跨国婚姻中介机构有义务到政府机关进行登记，与客户签订正式合同，不得进行虚假或夸张广告，未遵守这些要求将被罚款。</w:t>
      </w:r>
    </w:p>
    <w:p w:rsidR="004E169A" w:rsidRPr="007F3D9D" w:rsidRDefault="004E169A" w:rsidP="007E2D6B">
      <w:pPr>
        <w:pStyle w:val="H4GC"/>
        <w:rPr>
          <w:snapToGrid/>
          <w:lang w:val="en-GB"/>
        </w:rPr>
      </w:pPr>
      <w:r w:rsidRPr="007F3D9D">
        <w:rPr>
          <w:snapToGrid/>
          <w:lang w:val="en-GB"/>
        </w:rPr>
        <w:tab/>
      </w:r>
      <w:r w:rsidRPr="007F3D9D">
        <w:rPr>
          <w:snapToGrid/>
          <w:lang w:val="en-GB"/>
        </w:rPr>
        <w:tab/>
      </w:r>
      <w:r w:rsidRPr="007F3D9D">
        <w:rPr>
          <w:snapToGrid/>
          <w:lang w:val="en-GB"/>
        </w:rPr>
        <w:t>《有利于家庭的社会环境促进法》</w:t>
      </w:r>
    </w:p>
    <w:p w:rsidR="004E169A" w:rsidRPr="007F3D9D" w:rsidRDefault="004E169A" w:rsidP="007E2D6B">
      <w:pPr>
        <w:pStyle w:val="SingleTxtGC"/>
        <w:rPr>
          <w:snapToGrid/>
          <w:lang w:val="en-GB"/>
        </w:rPr>
      </w:pPr>
      <w:r w:rsidRPr="007F3D9D">
        <w:rPr>
          <w:snapToGrid/>
          <w:lang w:val="en-GB"/>
        </w:rPr>
        <w:t xml:space="preserve">13. </w:t>
      </w:r>
      <w:r w:rsidR="003A0C78">
        <w:rPr>
          <w:rFonts w:hint="eastAsia"/>
          <w:snapToGrid/>
          <w:lang w:val="en-GB"/>
        </w:rPr>
        <w:t xml:space="preserve"> </w:t>
      </w:r>
      <w:r w:rsidRPr="007F3D9D">
        <w:rPr>
          <w:snapToGrid/>
          <w:lang w:val="en-GB"/>
        </w:rPr>
        <w:t>《有利于家庭的社会环境促进法》</w:t>
      </w:r>
      <w:r w:rsidR="00500E33" w:rsidRPr="007F3D9D">
        <w:rPr>
          <w:snapToGrid/>
          <w:lang w:val="en-GB"/>
        </w:rPr>
        <w:t>(</w:t>
      </w:r>
      <w:smartTag w:uri="urn:schemas-microsoft-com:office:smarttags" w:element="chsdate">
        <w:smartTagPr>
          <w:attr w:name="Year" w:val="2007"/>
          <w:attr w:name="Month" w:val="12"/>
          <w:attr w:name="Day" w:val="14"/>
          <w:attr w:name="IsLunarDate" w:val="False"/>
          <w:attr w:name="IsROCDate" w:val="False"/>
        </w:smartTagPr>
        <w:r w:rsidRPr="007F3D9D">
          <w:rPr>
            <w:snapToGrid/>
            <w:lang w:val="en-GB"/>
          </w:rPr>
          <w:t>2007</w:t>
        </w:r>
        <w:r w:rsidRPr="007F3D9D">
          <w:rPr>
            <w:snapToGrid/>
            <w:lang w:val="en-GB"/>
          </w:rPr>
          <w:t>年</w:t>
        </w:r>
        <w:r w:rsidRPr="007F3D9D">
          <w:rPr>
            <w:snapToGrid/>
            <w:lang w:val="en-GB"/>
          </w:rPr>
          <w:t>12</w:t>
        </w:r>
        <w:r w:rsidRPr="007F3D9D">
          <w:rPr>
            <w:snapToGrid/>
            <w:lang w:val="en-GB"/>
          </w:rPr>
          <w:t>月</w:t>
        </w:r>
        <w:r w:rsidRPr="007F3D9D">
          <w:rPr>
            <w:snapToGrid/>
            <w:lang w:val="en-GB"/>
          </w:rPr>
          <w:t>14</w:t>
        </w:r>
        <w:r w:rsidRPr="007F3D9D">
          <w:rPr>
            <w:snapToGrid/>
            <w:lang w:val="en-GB"/>
          </w:rPr>
          <w:t>日</w:t>
        </w:r>
      </w:smartTag>
      <w:r w:rsidRPr="007F3D9D">
        <w:rPr>
          <w:snapToGrid/>
          <w:lang w:val="en-GB"/>
        </w:rPr>
        <w:t>颁布</w:t>
      </w:r>
      <w:r w:rsidR="00500E33" w:rsidRPr="007F3D9D">
        <w:rPr>
          <w:snapToGrid/>
          <w:lang w:val="en-GB"/>
        </w:rPr>
        <w:t>)</w:t>
      </w:r>
      <w:r w:rsidRPr="007F3D9D">
        <w:rPr>
          <w:snapToGrid/>
          <w:lang w:val="en-GB"/>
        </w:rPr>
        <w:t>的目的是促进有利于家庭的社会环境的形成，在这种环境中，家庭和工作可以兼容，这是在生育率较低、人口老龄化以及妇女的劳动力参与率提高这样一个不断变化的社会背景中所必须的。该法对中央和地方政府规定了几项任务：制定综合的社会政策，进行相关研究，制定和宣传家庭友好度指数，以及评估公司和政府组织的家庭友好度。</w:t>
      </w:r>
    </w:p>
    <w:p w:rsidR="004E169A" w:rsidRPr="007F3D9D" w:rsidRDefault="004E169A" w:rsidP="007E2D6B">
      <w:pPr>
        <w:pStyle w:val="H4GC"/>
        <w:rPr>
          <w:snapToGrid/>
          <w:lang w:val="en-GB"/>
        </w:rPr>
      </w:pPr>
      <w:r w:rsidRPr="007F3D9D">
        <w:rPr>
          <w:snapToGrid/>
          <w:lang w:val="en-GB"/>
        </w:rPr>
        <w:tab/>
      </w:r>
      <w:r w:rsidRPr="007F3D9D">
        <w:rPr>
          <w:snapToGrid/>
          <w:lang w:val="en-GB"/>
        </w:rPr>
        <w:tab/>
      </w:r>
      <w:r w:rsidRPr="007F3D9D">
        <w:rPr>
          <w:snapToGrid/>
          <w:lang w:val="en-GB"/>
        </w:rPr>
        <w:t>《妇女经济活动促进法》</w:t>
      </w:r>
    </w:p>
    <w:p w:rsidR="004E169A" w:rsidRPr="007F3D9D" w:rsidRDefault="004E169A" w:rsidP="007E2D6B">
      <w:pPr>
        <w:pStyle w:val="SingleTxtGC"/>
        <w:rPr>
          <w:snapToGrid/>
          <w:lang w:val="en-GB"/>
        </w:rPr>
      </w:pPr>
      <w:r w:rsidRPr="007F3D9D">
        <w:rPr>
          <w:snapToGrid/>
          <w:lang w:val="en-GB"/>
        </w:rPr>
        <w:t xml:space="preserve">14.  </w:t>
      </w:r>
      <w:r w:rsidRPr="007F3D9D">
        <w:rPr>
          <w:snapToGrid/>
          <w:lang w:val="en-GB"/>
        </w:rPr>
        <w:t>《妇女经济活动促进法》</w:t>
      </w:r>
      <w:r w:rsidR="00500E33" w:rsidRPr="007F3D9D">
        <w:rPr>
          <w:snapToGrid/>
          <w:lang w:val="en-GB"/>
        </w:rPr>
        <w:t>(</w:t>
      </w:r>
      <w:smartTag w:uri="urn:schemas-microsoft-com:office:smarttags" w:element="chsdate">
        <w:smartTagPr>
          <w:attr w:name="Year" w:val="2008"/>
          <w:attr w:name="Month" w:val="6"/>
          <w:attr w:name="Day" w:val="5"/>
          <w:attr w:name="IsLunarDate" w:val="False"/>
          <w:attr w:name="IsROCDate" w:val="False"/>
        </w:smartTagPr>
        <w:r w:rsidRPr="007F3D9D">
          <w:rPr>
            <w:snapToGrid/>
            <w:lang w:val="en-GB"/>
          </w:rPr>
          <w:t>2008</w:t>
        </w:r>
        <w:r w:rsidRPr="007F3D9D">
          <w:rPr>
            <w:snapToGrid/>
            <w:lang w:val="en-GB"/>
          </w:rPr>
          <w:t>年</w:t>
        </w:r>
        <w:r w:rsidRPr="007F3D9D">
          <w:rPr>
            <w:snapToGrid/>
            <w:lang w:val="en-GB"/>
          </w:rPr>
          <w:t>6</w:t>
        </w:r>
        <w:r w:rsidRPr="007F3D9D">
          <w:rPr>
            <w:snapToGrid/>
            <w:lang w:val="en-GB"/>
          </w:rPr>
          <w:t>月</w:t>
        </w:r>
        <w:r w:rsidRPr="007F3D9D">
          <w:rPr>
            <w:snapToGrid/>
            <w:lang w:val="en-GB"/>
          </w:rPr>
          <w:t>5</w:t>
        </w:r>
        <w:r w:rsidRPr="007F3D9D">
          <w:rPr>
            <w:snapToGrid/>
            <w:lang w:val="en-GB"/>
          </w:rPr>
          <w:t>日</w:t>
        </w:r>
      </w:smartTag>
      <w:r w:rsidRPr="007F3D9D">
        <w:rPr>
          <w:snapToGrid/>
          <w:lang w:val="en-GB"/>
        </w:rPr>
        <w:t>颁布</w:t>
      </w:r>
      <w:r w:rsidR="00500E33" w:rsidRPr="007F3D9D">
        <w:rPr>
          <w:snapToGrid/>
          <w:lang w:val="en-GB"/>
        </w:rPr>
        <w:t>)</w:t>
      </w:r>
      <w:r w:rsidRPr="007F3D9D">
        <w:rPr>
          <w:snapToGrid/>
          <w:lang w:val="en-GB"/>
        </w:rPr>
        <w:t>的目的是建立一项促进女性劳动力的经济活动的综合制度。该法将重点放在由于怀孕、分娩、养育子女或照料其他家人而脱离劳动力队伍的妇女以及从未参加过劳动力队伍的妇女上，要求进行调查、制定政策、提供就业培训支持，并促进家庭友好型企业。该法也为建立和运营针对脱离劳动力队伍的妇女的支助中心提供了法律基础。</w:t>
      </w:r>
    </w:p>
    <w:p w:rsidR="004E169A" w:rsidRPr="007F3D9D" w:rsidRDefault="004E169A" w:rsidP="007E2D6B">
      <w:pPr>
        <w:pStyle w:val="H4GC"/>
        <w:rPr>
          <w:snapToGrid/>
          <w:lang w:val="en-GB"/>
        </w:rPr>
      </w:pPr>
      <w:r w:rsidRPr="007F3D9D">
        <w:rPr>
          <w:snapToGrid/>
          <w:lang w:val="en-GB"/>
        </w:rPr>
        <w:tab/>
      </w:r>
      <w:r w:rsidRPr="007F3D9D">
        <w:rPr>
          <w:snapToGrid/>
          <w:lang w:val="en-GB"/>
        </w:rPr>
        <w:tab/>
      </w:r>
      <w:r w:rsidRPr="007F3D9D">
        <w:rPr>
          <w:snapToGrid/>
          <w:lang w:val="en-GB"/>
        </w:rPr>
        <w:t>《国家金融法》</w:t>
      </w:r>
    </w:p>
    <w:p w:rsidR="004E169A" w:rsidRPr="007F3D9D" w:rsidRDefault="004E169A" w:rsidP="007E2D6B">
      <w:pPr>
        <w:pStyle w:val="SingleTxtGC"/>
        <w:rPr>
          <w:snapToGrid/>
          <w:lang w:val="en-GB"/>
        </w:rPr>
      </w:pPr>
      <w:r w:rsidRPr="007F3D9D">
        <w:rPr>
          <w:snapToGrid/>
          <w:lang w:val="en-GB"/>
        </w:rPr>
        <w:t xml:space="preserve">15.  </w:t>
      </w:r>
      <w:r w:rsidRPr="007F3D9D">
        <w:rPr>
          <w:snapToGrid/>
          <w:lang w:val="en-GB"/>
        </w:rPr>
        <w:t>《国家金融法》</w:t>
      </w:r>
      <w:r w:rsidR="00500E33" w:rsidRPr="007F3D9D">
        <w:rPr>
          <w:snapToGrid/>
          <w:lang w:val="en-GB"/>
        </w:rPr>
        <w:t>(</w:t>
      </w:r>
      <w:smartTag w:uri="urn:schemas-microsoft-com:office:smarttags" w:element="chsdate">
        <w:smartTagPr>
          <w:attr w:name="Year" w:val="2006"/>
          <w:attr w:name="Month" w:val="10"/>
          <w:attr w:name="Day" w:val="4"/>
          <w:attr w:name="IsLunarDate" w:val="False"/>
          <w:attr w:name="IsROCDate" w:val="False"/>
        </w:smartTagPr>
        <w:r w:rsidRPr="007F3D9D">
          <w:rPr>
            <w:snapToGrid/>
            <w:lang w:val="en-GB"/>
          </w:rPr>
          <w:t>2006</w:t>
        </w:r>
        <w:r w:rsidRPr="007F3D9D">
          <w:rPr>
            <w:snapToGrid/>
            <w:lang w:val="en-GB"/>
          </w:rPr>
          <w:t>年</w:t>
        </w:r>
        <w:r w:rsidRPr="007F3D9D">
          <w:rPr>
            <w:snapToGrid/>
            <w:lang w:val="en-GB"/>
          </w:rPr>
          <w:t>10</w:t>
        </w:r>
        <w:r w:rsidRPr="007F3D9D">
          <w:rPr>
            <w:snapToGrid/>
            <w:lang w:val="en-GB"/>
          </w:rPr>
          <w:t>月</w:t>
        </w:r>
        <w:r w:rsidRPr="007F3D9D">
          <w:rPr>
            <w:snapToGrid/>
            <w:lang w:val="en-GB"/>
          </w:rPr>
          <w:t>4</w:t>
        </w:r>
        <w:r w:rsidRPr="007F3D9D">
          <w:rPr>
            <w:snapToGrid/>
            <w:lang w:val="en-GB"/>
          </w:rPr>
          <w:t>日</w:t>
        </w:r>
      </w:smartTag>
      <w:r w:rsidRPr="007F3D9D">
        <w:rPr>
          <w:snapToGrid/>
          <w:lang w:val="en-GB"/>
        </w:rPr>
        <w:t>颁布</w:t>
      </w:r>
      <w:r w:rsidR="00500E33" w:rsidRPr="007F3D9D">
        <w:rPr>
          <w:snapToGrid/>
          <w:lang w:val="en-GB"/>
        </w:rPr>
        <w:t>)</w:t>
      </w:r>
      <w:r w:rsidRPr="007F3D9D">
        <w:rPr>
          <w:snapToGrid/>
          <w:lang w:val="en-GB"/>
        </w:rPr>
        <w:t>合并了两部现有法律：《预算会计法》和《资金管理基本法》，是有关国家金融管理的基本法。这部新法包含要求政府评估预算支出对男性和女性的不同影响并根据评估结果调整预算的规定。该法还要求政府从</w:t>
      </w:r>
      <w:r w:rsidRPr="007F3D9D">
        <w:rPr>
          <w:snapToGrid/>
          <w:lang w:val="en-GB"/>
        </w:rPr>
        <w:t>2010</w:t>
      </w:r>
      <w:r w:rsidRPr="007F3D9D">
        <w:rPr>
          <w:snapToGrid/>
          <w:lang w:val="en-GB"/>
        </w:rPr>
        <w:t>财政年度开始提交促进两性平等的预算和账目。</w:t>
      </w:r>
    </w:p>
    <w:p w:rsidR="004E169A" w:rsidRPr="007F3D9D" w:rsidRDefault="004E169A" w:rsidP="00BE656B">
      <w:pPr>
        <w:pStyle w:val="H23GC"/>
        <w:rPr>
          <w:snapToGrid/>
          <w:lang w:val="en-GB"/>
        </w:rPr>
      </w:pPr>
      <w:r w:rsidRPr="007F3D9D">
        <w:rPr>
          <w:snapToGrid/>
          <w:lang w:val="en-GB"/>
        </w:rPr>
        <w:tab/>
        <w:t>2.</w:t>
      </w:r>
      <w:r w:rsidRPr="007F3D9D">
        <w:rPr>
          <w:snapToGrid/>
          <w:lang w:val="en-GB"/>
        </w:rPr>
        <w:tab/>
      </w:r>
      <w:r w:rsidRPr="007F3D9D">
        <w:rPr>
          <w:snapToGrid/>
          <w:lang w:val="en-GB"/>
        </w:rPr>
        <w:t>经过修订的立法</w:t>
      </w:r>
    </w:p>
    <w:p w:rsidR="004E169A" w:rsidRPr="007F3D9D" w:rsidRDefault="004E169A" w:rsidP="007E2D6B">
      <w:pPr>
        <w:pStyle w:val="H4GC"/>
        <w:rPr>
          <w:snapToGrid/>
          <w:lang w:val="en-GB"/>
        </w:rPr>
      </w:pPr>
      <w:r w:rsidRPr="007F3D9D">
        <w:rPr>
          <w:snapToGrid/>
          <w:lang w:val="en-GB"/>
        </w:rPr>
        <w:tab/>
      </w:r>
      <w:r w:rsidRPr="007F3D9D">
        <w:rPr>
          <w:snapToGrid/>
          <w:lang w:val="en-GB"/>
        </w:rPr>
        <w:tab/>
      </w:r>
      <w:r w:rsidRPr="007F3D9D">
        <w:rPr>
          <w:snapToGrid/>
          <w:lang w:val="en-GB"/>
        </w:rPr>
        <w:t>《民法》</w:t>
      </w:r>
    </w:p>
    <w:p w:rsidR="004E169A" w:rsidRPr="007F3D9D" w:rsidRDefault="007E2D6B" w:rsidP="007E2D6B">
      <w:pPr>
        <w:pStyle w:val="SingleTxtGC"/>
        <w:rPr>
          <w:snapToGrid/>
          <w:lang w:val="en-GB"/>
        </w:rPr>
      </w:pPr>
      <w:r w:rsidRPr="007F3D9D">
        <w:rPr>
          <w:snapToGrid/>
          <w:lang w:val="en-GB"/>
        </w:rPr>
        <w:t xml:space="preserve">16.  </w:t>
      </w:r>
      <w:r w:rsidR="004E169A" w:rsidRPr="007F3D9D">
        <w:rPr>
          <w:snapToGrid/>
          <w:lang w:val="en-GB"/>
        </w:rPr>
        <w:t>《民法》</w:t>
      </w:r>
      <w:r w:rsidR="00500E33" w:rsidRPr="007F3D9D">
        <w:rPr>
          <w:snapToGrid/>
          <w:lang w:val="en-GB"/>
        </w:rPr>
        <w:t>(</w:t>
      </w:r>
      <w:smartTag w:uri="urn:schemas-microsoft-com:office:smarttags" w:element="chsdate">
        <w:smartTagPr>
          <w:attr w:name="Year" w:val="2007"/>
          <w:attr w:name="Month" w:val="12"/>
          <w:attr w:name="Day" w:val="21"/>
          <w:attr w:name="IsLunarDate" w:val="False"/>
          <w:attr w:name="IsROCDate" w:val="False"/>
        </w:smartTagPr>
        <w:r w:rsidR="004E169A" w:rsidRPr="007F3D9D">
          <w:rPr>
            <w:snapToGrid/>
            <w:lang w:val="en-GB"/>
          </w:rPr>
          <w:t>2007</w:t>
        </w:r>
        <w:r w:rsidR="004E169A" w:rsidRPr="007F3D9D">
          <w:rPr>
            <w:snapToGrid/>
            <w:lang w:val="en-GB"/>
          </w:rPr>
          <w:t>年</w:t>
        </w:r>
        <w:r w:rsidR="004E169A" w:rsidRPr="007F3D9D">
          <w:rPr>
            <w:snapToGrid/>
            <w:lang w:val="en-GB"/>
          </w:rPr>
          <w:t>12</w:t>
        </w:r>
        <w:r w:rsidR="004E169A" w:rsidRPr="007F3D9D">
          <w:rPr>
            <w:snapToGrid/>
            <w:lang w:val="en-GB"/>
          </w:rPr>
          <w:t>月</w:t>
        </w:r>
        <w:r w:rsidR="004E169A" w:rsidRPr="007F3D9D">
          <w:rPr>
            <w:snapToGrid/>
            <w:lang w:val="en-GB"/>
          </w:rPr>
          <w:t>21</w:t>
        </w:r>
        <w:r w:rsidR="004E169A" w:rsidRPr="007F3D9D">
          <w:rPr>
            <w:snapToGrid/>
            <w:lang w:val="en-GB"/>
          </w:rPr>
          <w:t>日</w:t>
        </w:r>
      </w:smartTag>
      <w:r w:rsidR="004E169A" w:rsidRPr="007F3D9D">
        <w:rPr>
          <w:snapToGrid/>
          <w:lang w:val="en-GB"/>
        </w:rPr>
        <w:t>修订</w:t>
      </w:r>
      <w:r w:rsidR="00500E33" w:rsidRPr="007F3D9D">
        <w:rPr>
          <w:snapToGrid/>
          <w:lang w:val="en-GB"/>
        </w:rPr>
        <w:t>)</w:t>
      </w:r>
      <w:r w:rsidR="004E169A" w:rsidRPr="007F3D9D">
        <w:rPr>
          <w:snapToGrid/>
          <w:lang w:val="en-GB"/>
        </w:rPr>
        <w:t>将男性和女性的合法结婚年龄都设定为</w:t>
      </w:r>
      <w:r w:rsidR="004E169A" w:rsidRPr="007F3D9D">
        <w:rPr>
          <w:snapToGrid/>
          <w:lang w:val="en-GB"/>
        </w:rPr>
        <w:t>18</w:t>
      </w:r>
      <w:r w:rsidR="004E169A" w:rsidRPr="007F3D9D">
        <w:rPr>
          <w:snapToGrid/>
          <w:lang w:val="en-GB"/>
        </w:rPr>
        <w:t>岁，以落实两性平等的原则</w:t>
      </w:r>
      <w:r w:rsidR="00500E33" w:rsidRPr="007F3D9D">
        <w:rPr>
          <w:snapToGrid/>
          <w:lang w:val="en-GB"/>
        </w:rPr>
        <w:t>(</w:t>
      </w:r>
      <w:r w:rsidR="004E169A" w:rsidRPr="007F3D9D">
        <w:rPr>
          <w:snapToGrid/>
          <w:lang w:val="en-GB"/>
        </w:rPr>
        <w:t>见下文第</w:t>
      </w:r>
      <w:r w:rsidR="004E169A" w:rsidRPr="007F3D9D">
        <w:rPr>
          <w:snapToGrid/>
          <w:lang w:val="en-GB"/>
        </w:rPr>
        <w:t>141</w:t>
      </w:r>
      <w:r w:rsidR="004E169A" w:rsidRPr="007F3D9D">
        <w:rPr>
          <w:snapToGrid/>
          <w:lang w:val="en-GB"/>
        </w:rPr>
        <w:t>段</w:t>
      </w:r>
      <w:r w:rsidR="00500E33" w:rsidRPr="007F3D9D">
        <w:rPr>
          <w:snapToGrid/>
          <w:lang w:val="en-GB"/>
        </w:rPr>
        <w:t>)</w:t>
      </w:r>
      <w:r w:rsidR="004E169A" w:rsidRPr="007F3D9D">
        <w:rPr>
          <w:snapToGrid/>
          <w:lang w:val="en-GB"/>
        </w:rPr>
        <w:t>。该法还新引入了一项要求，即协议离婚的夫妇如果有孩子，则须等待三个月，如果没有孩子则须等待一个月，之后家庭法院将确认双方的离婚意图并准予离婚。该法也要求离婚夫妇就子女抚养问题达成协议，包括子女监护权和儿童抚养费，以及指定法定父母。</w:t>
      </w:r>
    </w:p>
    <w:p w:rsidR="004E169A" w:rsidRPr="007F3D9D" w:rsidRDefault="004E169A" w:rsidP="007E2D6B">
      <w:pPr>
        <w:pStyle w:val="SingleTxtGC"/>
        <w:rPr>
          <w:snapToGrid/>
          <w:lang w:val="en-GB"/>
        </w:rPr>
      </w:pPr>
      <w:r w:rsidRPr="007F3D9D">
        <w:rPr>
          <w:snapToGrid/>
          <w:lang w:val="en-GB"/>
        </w:rPr>
        <w:t xml:space="preserve">17.  </w:t>
      </w:r>
      <w:r w:rsidRPr="007F3D9D">
        <w:rPr>
          <w:snapToGrid/>
          <w:lang w:val="en-GB"/>
        </w:rPr>
        <w:t>《民法》</w:t>
      </w:r>
      <w:r w:rsidR="00500E33" w:rsidRPr="007F3D9D">
        <w:rPr>
          <w:snapToGrid/>
          <w:lang w:val="en-GB"/>
        </w:rPr>
        <w:t>(</w:t>
      </w:r>
      <w:smartTag w:uri="urn:schemas-microsoft-com:office:smarttags" w:element="chsdate">
        <w:smartTagPr>
          <w:attr w:name="Year" w:val="2009"/>
          <w:attr w:name="Month" w:val="5"/>
          <w:attr w:name="Day" w:val="8"/>
          <w:attr w:name="IsLunarDate" w:val="False"/>
          <w:attr w:name="IsROCDate" w:val="False"/>
        </w:smartTagPr>
        <w:r w:rsidRPr="007F3D9D">
          <w:rPr>
            <w:snapToGrid/>
            <w:lang w:val="en-GB"/>
          </w:rPr>
          <w:t>2009</w:t>
        </w:r>
        <w:r w:rsidRPr="007F3D9D">
          <w:rPr>
            <w:snapToGrid/>
            <w:lang w:val="en-GB"/>
          </w:rPr>
          <w:t>年</w:t>
        </w:r>
        <w:r w:rsidRPr="007F3D9D">
          <w:rPr>
            <w:snapToGrid/>
            <w:lang w:val="en-GB"/>
          </w:rPr>
          <w:t>5</w:t>
        </w:r>
        <w:r w:rsidRPr="007F3D9D">
          <w:rPr>
            <w:snapToGrid/>
            <w:lang w:val="en-GB"/>
          </w:rPr>
          <w:t>月</w:t>
        </w:r>
        <w:r w:rsidRPr="007F3D9D">
          <w:rPr>
            <w:snapToGrid/>
            <w:lang w:val="en-GB"/>
          </w:rPr>
          <w:t>8</w:t>
        </w:r>
        <w:r w:rsidRPr="007F3D9D">
          <w:rPr>
            <w:snapToGrid/>
            <w:lang w:val="en-GB"/>
          </w:rPr>
          <w:t>日</w:t>
        </w:r>
      </w:smartTag>
      <w:r w:rsidRPr="007F3D9D">
        <w:rPr>
          <w:snapToGrid/>
          <w:lang w:val="en-GB"/>
        </w:rPr>
        <w:t>修订</w:t>
      </w:r>
      <w:r w:rsidR="00500E33" w:rsidRPr="007F3D9D">
        <w:rPr>
          <w:snapToGrid/>
          <w:lang w:val="en-GB"/>
        </w:rPr>
        <w:t>)</w:t>
      </w:r>
      <w:r w:rsidRPr="007F3D9D">
        <w:rPr>
          <w:snapToGrid/>
          <w:lang w:val="en-GB"/>
        </w:rPr>
        <w:t>通过要求离婚父母离婚时在家庭法院的监督下签订书面支付协议，进一步加强了离婚父母支付儿童抚养费的责任。</w:t>
      </w:r>
    </w:p>
    <w:p w:rsidR="004E169A" w:rsidRPr="007F3D9D" w:rsidRDefault="004E169A" w:rsidP="007E2D6B">
      <w:pPr>
        <w:pStyle w:val="H4GC"/>
        <w:rPr>
          <w:snapToGrid/>
          <w:lang w:val="en-GB"/>
        </w:rPr>
      </w:pPr>
      <w:r w:rsidRPr="007F3D9D">
        <w:rPr>
          <w:snapToGrid/>
          <w:lang w:val="en-GB"/>
        </w:rPr>
        <w:tab/>
      </w:r>
      <w:r w:rsidRPr="007F3D9D">
        <w:rPr>
          <w:snapToGrid/>
          <w:lang w:val="en-GB"/>
        </w:rPr>
        <w:tab/>
      </w:r>
      <w:r w:rsidRPr="007F3D9D">
        <w:rPr>
          <w:snapToGrid/>
          <w:lang w:val="en-GB"/>
        </w:rPr>
        <w:t>《防止卖淫和保护卖淫受害者法》</w:t>
      </w:r>
    </w:p>
    <w:p w:rsidR="004E169A" w:rsidRPr="007F3D9D" w:rsidRDefault="007E2D6B" w:rsidP="007E2D6B">
      <w:pPr>
        <w:pStyle w:val="SingleTxtGC"/>
        <w:rPr>
          <w:snapToGrid/>
          <w:lang w:val="en-GB"/>
        </w:rPr>
      </w:pPr>
      <w:r w:rsidRPr="007F3D9D">
        <w:rPr>
          <w:snapToGrid/>
          <w:lang w:val="en-GB"/>
        </w:rPr>
        <w:t xml:space="preserve">18.  </w:t>
      </w:r>
      <w:r w:rsidR="004E169A" w:rsidRPr="007F3D9D">
        <w:rPr>
          <w:snapToGrid/>
          <w:lang w:val="en-GB"/>
        </w:rPr>
        <w:t>《防止卖淫和保护卖淫受害者法》</w:t>
      </w:r>
      <w:r w:rsidR="00500E33" w:rsidRPr="007F3D9D">
        <w:rPr>
          <w:snapToGrid/>
          <w:lang w:val="en-GB"/>
        </w:rPr>
        <w:t>(</w:t>
      </w:r>
      <w:smartTag w:uri="urn:schemas-microsoft-com:office:smarttags" w:element="chsdate">
        <w:smartTagPr>
          <w:attr w:name="Year" w:val="2008"/>
          <w:attr w:name="Month" w:val="3"/>
          <w:attr w:name="Day" w:val="21"/>
          <w:attr w:name="IsLunarDate" w:val="False"/>
          <w:attr w:name="IsROCDate" w:val="False"/>
        </w:smartTagPr>
        <w:r w:rsidR="004E169A" w:rsidRPr="007F3D9D">
          <w:rPr>
            <w:snapToGrid/>
            <w:lang w:val="en-GB"/>
          </w:rPr>
          <w:t>2008</w:t>
        </w:r>
        <w:r w:rsidR="004E169A" w:rsidRPr="007F3D9D">
          <w:rPr>
            <w:snapToGrid/>
            <w:lang w:val="en-GB"/>
          </w:rPr>
          <w:t>年</w:t>
        </w:r>
        <w:r w:rsidR="004E169A" w:rsidRPr="007F3D9D">
          <w:rPr>
            <w:snapToGrid/>
            <w:lang w:val="en-GB"/>
          </w:rPr>
          <w:t>3</w:t>
        </w:r>
        <w:r w:rsidR="004E169A" w:rsidRPr="007F3D9D">
          <w:rPr>
            <w:snapToGrid/>
            <w:lang w:val="en-GB"/>
          </w:rPr>
          <w:t>月</w:t>
        </w:r>
        <w:r w:rsidR="004E169A" w:rsidRPr="007F3D9D">
          <w:rPr>
            <w:snapToGrid/>
            <w:lang w:val="en-GB"/>
          </w:rPr>
          <w:t>21</w:t>
        </w:r>
        <w:r w:rsidR="004E169A" w:rsidRPr="007F3D9D">
          <w:rPr>
            <w:snapToGrid/>
            <w:lang w:val="en-GB"/>
          </w:rPr>
          <w:t>日</w:t>
        </w:r>
      </w:smartTag>
      <w:r w:rsidR="004E169A" w:rsidRPr="007F3D9D">
        <w:rPr>
          <w:snapToGrid/>
          <w:lang w:val="en-GB"/>
        </w:rPr>
        <w:t>修订</w:t>
      </w:r>
      <w:r w:rsidR="00500E33" w:rsidRPr="007F3D9D">
        <w:rPr>
          <w:snapToGrid/>
          <w:lang w:val="en-GB"/>
        </w:rPr>
        <w:t>)</w:t>
      </w:r>
      <w:r w:rsidR="004E169A" w:rsidRPr="007F3D9D">
        <w:rPr>
          <w:snapToGrid/>
          <w:lang w:val="en-GB"/>
        </w:rPr>
        <w:t>要求每隔三年调查一次国内和国际上的卖淫活动，从而提供基本数据以帮助制定最有效的政策。此外，该法扩大了先前只要求中小学校进行的预防教育，将中央和地方政府机关以及公共机构纳入教育范围，并允许政府资助为跨国贩运受害者提供庇护所和援助的非营利性组织。</w:t>
      </w:r>
    </w:p>
    <w:p w:rsidR="004E169A" w:rsidRPr="007F3D9D" w:rsidRDefault="004E169A" w:rsidP="007E2D6B">
      <w:pPr>
        <w:pStyle w:val="SingleTxtGC"/>
        <w:rPr>
          <w:snapToGrid/>
          <w:lang w:val="en-GB"/>
        </w:rPr>
      </w:pPr>
      <w:r w:rsidRPr="007F3D9D">
        <w:rPr>
          <w:snapToGrid/>
          <w:lang w:val="en-GB"/>
        </w:rPr>
        <w:t xml:space="preserve">19.  </w:t>
      </w:r>
      <w:r w:rsidRPr="007F3D9D">
        <w:rPr>
          <w:snapToGrid/>
          <w:lang w:val="en-GB"/>
        </w:rPr>
        <w:t>本法于</w:t>
      </w:r>
      <w:smartTag w:uri="urn:schemas-microsoft-com:office:smarttags" w:element="chsdate">
        <w:smartTagPr>
          <w:attr w:name="Year" w:val="2008"/>
          <w:attr w:name="Month" w:val="6"/>
          <w:attr w:name="Day" w:val="13"/>
          <w:attr w:name="IsLunarDate" w:val="False"/>
          <w:attr w:name="IsROCDate" w:val="False"/>
        </w:smartTagPr>
        <w:r w:rsidRPr="007F3D9D">
          <w:rPr>
            <w:snapToGrid/>
            <w:lang w:val="en-GB"/>
          </w:rPr>
          <w:t>2008</w:t>
        </w:r>
        <w:r w:rsidRPr="007F3D9D">
          <w:rPr>
            <w:snapToGrid/>
            <w:lang w:val="en-GB"/>
          </w:rPr>
          <w:t>年</w:t>
        </w:r>
        <w:r w:rsidRPr="007F3D9D">
          <w:rPr>
            <w:snapToGrid/>
            <w:lang w:val="en-GB"/>
          </w:rPr>
          <w:t>6</w:t>
        </w:r>
        <w:r w:rsidRPr="007F3D9D">
          <w:rPr>
            <w:snapToGrid/>
            <w:lang w:val="en-GB"/>
          </w:rPr>
          <w:t>月</w:t>
        </w:r>
        <w:r w:rsidRPr="007F3D9D">
          <w:rPr>
            <w:snapToGrid/>
            <w:lang w:val="en-GB"/>
          </w:rPr>
          <w:t>13</w:t>
        </w:r>
        <w:r w:rsidRPr="007F3D9D">
          <w:rPr>
            <w:snapToGrid/>
            <w:lang w:val="en-GB"/>
          </w:rPr>
          <w:t>日</w:t>
        </w:r>
      </w:smartTag>
      <w:r w:rsidRPr="007F3D9D">
        <w:rPr>
          <w:snapToGrid/>
          <w:lang w:val="en-GB"/>
        </w:rPr>
        <w:t>进行了进一步修订，规定建立</w:t>
      </w:r>
      <w:r w:rsidRPr="007F3D9D">
        <w:rPr>
          <w:snapToGrid/>
          <w:lang w:val="en-GB"/>
        </w:rPr>
        <w:t>“</w:t>
      </w:r>
      <w:r w:rsidRPr="007F3D9D">
        <w:rPr>
          <w:snapToGrid/>
          <w:lang w:val="en-GB"/>
        </w:rPr>
        <w:t>妇女人权中心</w:t>
      </w:r>
      <w:r w:rsidRPr="007F3D9D">
        <w:rPr>
          <w:snapToGrid/>
          <w:lang w:val="en-GB"/>
        </w:rPr>
        <w:t>”</w:t>
      </w:r>
      <w:r w:rsidRPr="007F3D9D">
        <w:rPr>
          <w:snapToGrid/>
          <w:lang w:val="en-GB"/>
        </w:rPr>
        <w:t>以便协调旨在防止卖淫和帮助受害者的活动。</w:t>
      </w:r>
    </w:p>
    <w:p w:rsidR="004E169A" w:rsidRPr="007F3D9D" w:rsidRDefault="004E169A" w:rsidP="007E2D6B">
      <w:pPr>
        <w:pStyle w:val="H4GC"/>
        <w:rPr>
          <w:snapToGrid/>
          <w:lang w:val="en-GB"/>
        </w:rPr>
      </w:pPr>
      <w:r w:rsidRPr="007F3D9D">
        <w:rPr>
          <w:snapToGrid/>
          <w:lang w:val="en-GB"/>
        </w:rPr>
        <w:tab/>
      </w:r>
      <w:r w:rsidRPr="007F3D9D">
        <w:rPr>
          <w:snapToGrid/>
          <w:lang w:val="en-GB"/>
        </w:rPr>
        <w:tab/>
      </w:r>
      <w:r w:rsidRPr="007F3D9D">
        <w:rPr>
          <w:snapToGrid/>
          <w:lang w:val="en-GB"/>
        </w:rPr>
        <w:t>《处罚性暴力犯罪和保护受害者法》</w:t>
      </w:r>
    </w:p>
    <w:p w:rsidR="004E169A" w:rsidRPr="00282EDD" w:rsidRDefault="004E169A" w:rsidP="007E2D6B">
      <w:pPr>
        <w:pStyle w:val="SingleTxtGC"/>
        <w:rPr>
          <w:snapToGrid/>
          <w:lang w:val="en-GB"/>
        </w:rPr>
      </w:pPr>
      <w:r w:rsidRPr="007F3D9D">
        <w:rPr>
          <w:snapToGrid/>
          <w:lang w:val="en-GB"/>
        </w:rPr>
        <w:t xml:space="preserve">20.  </w:t>
      </w:r>
      <w:r w:rsidRPr="00282EDD">
        <w:rPr>
          <w:rFonts w:hAnsi="SimSun"/>
          <w:snapToGrid/>
          <w:lang w:val="en-GB"/>
        </w:rPr>
        <w:t>《处罚性暴力犯罪和保护受害者法》</w:t>
      </w:r>
      <w:r w:rsidR="00500E33" w:rsidRPr="00282EDD">
        <w:rPr>
          <w:snapToGrid/>
          <w:lang w:val="en-GB"/>
        </w:rPr>
        <w:t>(</w:t>
      </w:r>
      <w:smartTag w:uri="urn:schemas-microsoft-com:office:smarttags" w:element="chsdate">
        <w:smartTagPr>
          <w:attr w:name="Year" w:val="2006"/>
          <w:attr w:name="Month" w:val="10"/>
          <w:attr w:name="Day" w:val="27"/>
          <w:attr w:name="IsLunarDate" w:val="False"/>
          <w:attr w:name="IsROCDate" w:val="False"/>
        </w:smartTagPr>
        <w:r w:rsidRPr="00282EDD">
          <w:rPr>
            <w:snapToGrid/>
            <w:lang w:val="en-GB"/>
          </w:rPr>
          <w:t>2006</w:t>
        </w:r>
        <w:r w:rsidRPr="00282EDD">
          <w:rPr>
            <w:rFonts w:hAnsi="SimSun"/>
            <w:snapToGrid/>
            <w:lang w:val="en-GB"/>
          </w:rPr>
          <w:t>年</w:t>
        </w:r>
        <w:r w:rsidRPr="00282EDD">
          <w:rPr>
            <w:snapToGrid/>
            <w:lang w:val="en-GB"/>
          </w:rPr>
          <w:t>10</w:t>
        </w:r>
        <w:r w:rsidRPr="00282EDD">
          <w:rPr>
            <w:rFonts w:hAnsi="SimSun"/>
            <w:snapToGrid/>
            <w:lang w:val="en-GB"/>
          </w:rPr>
          <w:t>月</w:t>
        </w:r>
        <w:r w:rsidRPr="00282EDD">
          <w:rPr>
            <w:snapToGrid/>
            <w:lang w:val="en-GB"/>
          </w:rPr>
          <w:t>27</w:t>
        </w:r>
        <w:r w:rsidRPr="00282EDD">
          <w:rPr>
            <w:rFonts w:hAnsi="SimSun"/>
            <w:snapToGrid/>
            <w:lang w:val="en-GB"/>
          </w:rPr>
          <w:t>日</w:t>
        </w:r>
      </w:smartTag>
      <w:r w:rsidRPr="00282EDD">
        <w:rPr>
          <w:rFonts w:hAnsi="SimSun"/>
          <w:snapToGrid/>
          <w:lang w:val="en-GB"/>
        </w:rPr>
        <w:t>修订</w:t>
      </w:r>
      <w:r w:rsidR="00500E33" w:rsidRPr="00282EDD">
        <w:rPr>
          <w:snapToGrid/>
          <w:lang w:val="en-GB"/>
        </w:rPr>
        <w:t>)</w:t>
      </w:r>
      <w:r w:rsidRPr="00282EDD">
        <w:rPr>
          <w:rFonts w:hAnsi="SimSun"/>
          <w:snapToGrid/>
          <w:lang w:val="en-GB"/>
        </w:rPr>
        <w:t>加强了在调查和审判过程中对性犯罪受害者人权的保护，并加大了针对</w:t>
      </w:r>
      <w:r w:rsidRPr="00282EDD">
        <w:rPr>
          <w:snapToGrid/>
          <w:lang w:val="en-GB"/>
        </w:rPr>
        <w:t>13</w:t>
      </w:r>
      <w:r w:rsidRPr="00282EDD">
        <w:rPr>
          <w:rFonts w:hAnsi="SimSun"/>
          <w:snapToGrid/>
          <w:lang w:val="en-GB"/>
        </w:rPr>
        <w:t>岁以下青少年实施的性暴力犯罪的惩罚力度。过去适用于</w:t>
      </w:r>
      <w:r w:rsidRPr="00282EDD">
        <w:rPr>
          <w:snapToGrid/>
          <w:lang w:val="en-GB"/>
        </w:rPr>
        <w:t>13</w:t>
      </w:r>
      <w:r w:rsidRPr="00282EDD">
        <w:rPr>
          <w:rFonts w:hAnsi="SimSun"/>
          <w:snapToGrid/>
          <w:lang w:val="en-GB"/>
        </w:rPr>
        <w:t>岁以下受害者的强制性证言录音，现在适用于</w:t>
      </w:r>
      <w:r w:rsidRPr="00282EDD">
        <w:rPr>
          <w:snapToGrid/>
          <w:lang w:val="en-GB"/>
        </w:rPr>
        <w:t>16</w:t>
      </w:r>
      <w:r w:rsidRPr="00282EDD">
        <w:rPr>
          <w:rFonts w:hAnsi="SimSun"/>
          <w:snapToGrid/>
          <w:lang w:val="en-GB"/>
        </w:rPr>
        <w:t>岁以下的所有受害者，如果提出申请，调查和审判期间可由信得过的熟人陪伴受害者。此外，新条款规定了针对</w:t>
      </w:r>
      <w:r w:rsidRPr="00282EDD">
        <w:rPr>
          <w:snapToGrid/>
          <w:lang w:val="en-GB"/>
        </w:rPr>
        <w:t>13</w:t>
      </w:r>
      <w:r w:rsidRPr="00282EDD">
        <w:rPr>
          <w:rFonts w:hAnsi="SimSun"/>
          <w:snapToGrid/>
          <w:lang w:val="en-GB"/>
        </w:rPr>
        <w:t>岁以下青少年实施准强奸的惩罚措施。</w:t>
      </w:r>
      <w:r w:rsidRPr="00282EDD">
        <w:rPr>
          <w:snapToGrid/>
          <w:lang w:val="en-GB"/>
        </w:rPr>
        <w:t>2008</w:t>
      </w:r>
      <w:r w:rsidRPr="00282EDD">
        <w:rPr>
          <w:rFonts w:hAnsi="SimSun"/>
          <w:snapToGrid/>
          <w:lang w:val="en-GB"/>
        </w:rPr>
        <w:t>年</w:t>
      </w:r>
      <w:r w:rsidRPr="00282EDD">
        <w:rPr>
          <w:snapToGrid/>
          <w:lang w:val="en-GB"/>
        </w:rPr>
        <w:t>6</w:t>
      </w:r>
      <w:r w:rsidRPr="00282EDD">
        <w:rPr>
          <w:rFonts w:hAnsi="SimSun"/>
          <w:snapToGrid/>
          <w:lang w:val="en-GB"/>
        </w:rPr>
        <w:t>月的一项修正案加大了针对</w:t>
      </w:r>
      <w:r w:rsidRPr="00282EDD">
        <w:rPr>
          <w:snapToGrid/>
          <w:lang w:val="en-GB"/>
        </w:rPr>
        <w:t>13</w:t>
      </w:r>
      <w:r w:rsidRPr="00282EDD">
        <w:rPr>
          <w:rFonts w:hAnsi="SimSun"/>
          <w:snapToGrid/>
          <w:lang w:val="en-GB"/>
        </w:rPr>
        <w:t>岁以下青少年实施的性暴力犯罪的惩罚力度，包括强奸、准强奸和性骚扰。</w:t>
      </w:r>
    </w:p>
    <w:p w:rsidR="004E169A" w:rsidRPr="007F3D9D" w:rsidRDefault="004E169A" w:rsidP="007E2D6B">
      <w:pPr>
        <w:pStyle w:val="H4GC"/>
        <w:rPr>
          <w:snapToGrid/>
          <w:lang w:val="en-GB"/>
        </w:rPr>
      </w:pPr>
      <w:r w:rsidRPr="007F3D9D">
        <w:rPr>
          <w:snapToGrid/>
          <w:lang w:val="en-GB"/>
        </w:rPr>
        <w:tab/>
      </w:r>
      <w:r w:rsidRPr="007F3D9D">
        <w:rPr>
          <w:snapToGrid/>
          <w:lang w:val="en-GB"/>
        </w:rPr>
        <w:tab/>
      </w:r>
      <w:r w:rsidRPr="007F3D9D">
        <w:rPr>
          <w:snapToGrid/>
          <w:lang w:val="en-GB"/>
        </w:rPr>
        <w:t>《预防家庭暴力和保护受害者法》</w:t>
      </w:r>
    </w:p>
    <w:p w:rsidR="004E169A" w:rsidRPr="007F3D9D" w:rsidRDefault="007E2D6B" w:rsidP="007E2D6B">
      <w:pPr>
        <w:pStyle w:val="SingleTxtGC"/>
        <w:rPr>
          <w:snapToGrid/>
          <w:lang w:val="en-GB"/>
        </w:rPr>
      </w:pPr>
      <w:r w:rsidRPr="007F3D9D">
        <w:rPr>
          <w:snapToGrid/>
          <w:lang w:val="en-GB"/>
        </w:rPr>
        <w:t xml:space="preserve">21.  </w:t>
      </w:r>
      <w:r w:rsidR="004E169A" w:rsidRPr="007F3D9D">
        <w:rPr>
          <w:snapToGrid/>
          <w:lang w:val="en-GB"/>
        </w:rPr>
        <w:t>《预防家庭暴力和保护受害者法》</w:t>
      </w:r>
      <w:r w:rsidR="00500E33" w:rsidRPr="007F3D9D">
        <w:rPr>
          <w:snapToGrid/>
          <w:lang w:val="en-GB"/>
        </w:rPr>
        <w:t>(</w:t>
      </w:r>
      <w:smartTag w:uri="urn:schemas-microsoft-com:office:smarttags" w:element="chsdate">
        <w:smartTagPr>
          <w:attr w:name="Year" w:val="2009"/>
          <w:attr w:name="Month" w:val="5"/>
          <w:attr w:name="Day" w:val="8"/>
          <w:attr w:name="IsLunarDate" w:val="False"/>
          <w:attr w:name="IsROCDate" w:val="False"/>
        </w:smartTagPr>
        <w:r w:rsidR="004E169A" w:rsidRPr="007F3D9D">
          <w:rPr>
            <w:snapToGrid/>
            <w:lang w:val="en-GB"/>
          </w:rPr>
          <w:t>2009</w:t>
        </w:r>
        <w:r w:rsidR="004E169A" w:rsidRPr="007F3D9D">
          <w:rPr>
            <w:snapToGrid/>
            <w:lang w:val="en-GB"/>
          </w:rPr>
          <w:t>年</w:t>
        </w:r>
        <w:r w:rsidR="004E169A" w:rsidRPr="007F3D9D">
          <w:rPr>
            <w:snapToGrid/>
            <w:lang w:val="en-GB"/>
          </w:rPr>
          <w:t>5</w:t>
        </w:r>
        <w:r w:rsidR="004E169A" w:rsidRPr="007F3D9D">
          <w:rPr>
            <w:snapToGrid/>
            <w:lang w:val="en-GB"/>
          </w:rPr>
          <w:t>月</w:t>
        </w:r>
        <w:r w:rsidR="004E169A" w:rsidRPr="007F3D9D">
          <w:rPr>
            <w:snapToGrid/>
            <w:lang w:val="en-GB"/>
          </w:rPr>
          <w:t>8</w:t>
        </w:r>
        <w:r w:rsidR="004E169A" w:rsidRPr="007F3D9D">
          <w:rPr>
            <w:snapToGrid/>
            <w:lang w:val="en-GB"/>
          </w:rPr>
          <w:t>日</w:t>
        </w:r>
      </w:smartTag>
      <w:r w:rsidR="004E169A" w:rsidRPr="007F3D9D">
        <w:rPr>
          <w:snapToGrid/>
          <w:lang w:val="en-GB"/>
        </w:rPr>
        <w:t>修订</w:t>
      </w:r>
      <w:r w:rsidR="00500E33" w:rsidRPr="007F3D9D">
        <w:rPr>
          <w:snapToGrid/>
          <w:lang w:val="en-GB"/>
        </w:rPr>
        <w:t>)</w:t>
      </w:r>
      <w:r w:rsidR="004E169A" w:rsidRPr="007F3D9D">
        <w:rPr>
          <w:snapToGrid/>
          <w:lang w:val="en-GB"/>
        </w:rPr>
        <w:t>要求中央和地方政府通过优先向家庭暴力受害者提供公租房，向为了躲避家暴而离开家的受害者提供庇护所。该法也为</w:t>
      </w:r>
      <w:r w:rsidR="004E169A" w:rsidRPr="007F3D9D">
        <w:rPr>
          <w:snapToGrid/>
          <w:lang w:val="en-GB"/>
        </w:rPr>
        <w:t>“</w:t>
      </w:r>
      <w:r w:rsidR="004E169A" w:rsidRPr="007F3D9D">
        <w:rPr>
          <w:snapToGrid/>
          <w:lang w:val="en-GB"/>
        </w:rPr>
        <w:t>热线</w:t>
      </w:r>
      <w:smartTag w:uri="urn:schemas-microsoft-com:office:smarttags" w:element="chmetcnv">
        <w:smartTagPr>
          <w:attr w:name="UnitName" w:val="”"/>
          <w:attr w:name="SourceValue" w:val="1366"/>
          <w:attr w:name="HasSpace" w:val="False"/>
          <w:attr w:name="Negative" w:val="False"/>
          <w:attr w:name="NumberType" w:val="1"/>
          <w:attr w:name="TCSC" w:val="0"/>
        </w:smartTagPr>
        <w:r w:rsidR="004E169A" w:rsidRPr="007F3D9D">
          <w:rPr>
            <w:snapToGrid/>
            <w:lang w:val="en-GB"/>
          </w:rPr>
          <w:t>1366”</w:t>
        </w:r>
      </w:smartTag>
      <w:r w:rsidR="004E169A" w:rsidRPr="007F3D9D">
        <w:rPr>
          <w:snapToGrid/>
          <w:lang w:val="en-GB"/>
        </w:rPr>
        <w:t>的开通提供了法律依据，该热线全年每天</w:t>
      </w:r>
      <w:r w:rsidR="004E169A" w:rsidRPr="007F3D9D">
        <w:rPr>
          <w:snapToGrid/>
          <w:lang w:val="en-GB"/>
        </w:rPr>
        <w:t>24</w:t>
      </w:r>
      <w:r w:rsidR="004E169A" w:rsidRPr="007F3D9D">
        <w:rPr>
          <w:snapToGrid/>
          <w:lang w:val="en-GB"/>
        </w:rPr>
        <w:t>小时可拨打，接受家庭暴力和性暴力受害者的紧急援助请求。此外，该法要求对处理家庭暴力问题的顾问进行再教育，以更新和扩展其专门知识和能力，为受害者提供帮助。</w:t>
      </w:r>
    </w:p>
    <w:p w:rsidR="004E169A" w:rsidRPr="007F3D9D" w:rsidRDefault="004E169A" w:rsidP="007E2D6B">
      <w:pPr>
        <w:pStyle w:val="H4GC"/>
        <w:rPr>
          <w:snapToGrid/>
          <w:lang w:val="en-GB"/>
        </w:rPr>
      </w:pPr>
      <w:r w:rsidRPr="007F3D9D">
        <w:rPr>
          <w:snapToGrid/>
          <w:lang w:val="en-GB"/>
        </w:rPr>
        <w:tab/>
      </w:r>
      <w:r w:rsidRPr="007F3D9D">
        <w:rPr>
          <w:snapToGrid/>
          <w:lang w:val="en-GB"/>
        </w:rPr>
        <w:tab/>
      </w:r>
      <w:r w:rsidRPr="007F3D9D">
        <w:rPr>
          <w:snapToGrid/>
          <w:lang w:val="en-GB"/>
        </w:rPr>
        <w:t>《生命伦理和安全法》</w:t>
      </w:r>
    </w:p>
    <w:p w:rsidR="004E169A" w:rsidRPr="007F3D9D" w:rsidRDefault="007E2D6B" w:rsidP="007E2D6B">
      <w:pPr>
        <w:pStyle w:val="SingleTxtGC"/>
        <w:rPr>
          <w:snapToGrid/>
          <w:lang w:val="en-GB"/>
        </w:rPr>
      </w:pPr>
      <w:r w:rsidRPr="007F3D9D">
        <w:rPr>
          <w:snapToGrid/>
          <w:lang w:val="en-GB"/>
        </w:rPr>
        <w:t xml:space="preserve">22.  </w:t>
      </w:r>
      <w:r w:rsidR="004E169A" w:rsidRPr="007F3D9D">
        <w:rPr>
          <w:snapToGrid/>
          <w:lang w:val="en-GB"/>
        </w:rPr>
        <w:t>《生命伦理和安全法》</w:t>
      </w:r>
      <w:r w:rsidR="00500E33" w:rsidRPr="007F3D9D">
        <w:rPr>
          <w:snapToGrid/>
          <w:lang w:val="en-GB"/>
        </w:rPr>
        <w:t>(</w:t>
      </w:r>
      <w:smartTag w:uri="urn:schemas-microsoft-com:office:smarttags" w:element="chsdate">
        <w:smartTagPr>
          <w:attr w:name="Year" w:val="2008"/>
          <w:attr w:name="Month" w:val="6"/>
          <w:attr w:name="Day" w:val="5"/>
          <w:attr w:name="IsLunarDate" w:val="False"/>
          <w:attr w:name="IsROCDate" w:val="False"/>
        </w:smartTagPr>
        <w:r w:rsidR="004E169A" w:rsidRPr="007F3D9D">
          <w:rPr>
            <w:snapToGrid/>
            <w:lang w:val="en-GB"/>
          </w:rPr>
          <w:t>2008</w:t>
        </w:r>
        <w:r w:rsidR="004E169A" w:rsidRPr="007F3D9D">
          <w:rPr>
            <w:snapToGrid/>
            <w:lang w:val="en-GB"/>
          </w:rPr>
          <w:t>年</w:t>
        </w:r>
        <w:r w:rsidR="004E169A" w:rsidRPr="007F3D9D">
          <w:rPr>
            <w:snapToGrid/>
            <w:lang w:val="en-GB"/>
          </w:rPr>
          <w:t>6</w:t>
        </w:r>
        <w:r w:rsidR="004E169A" w:rsidRPr="007F3D9D">
          <w:rPr>
            <w:snapToGrid/>
            <w:lang w:val="en-GB"/>
          </w:rPr>
          <w:t>月</w:t>
        </w:r>
        <w:r w:rsidR="004E169A" w:rsidRPr="007F3D9D">
          <w:rPr>
            <w:snapToGrid/>
            <w:lang w:val="en-GB"/>
          </w:rPr>
          <w:t>5</w:t>
        </w:r>
        <w:r w:rsidR="004E169A" w:rsidRPr="007F3D9D">
          <w:rPr>
            <w:snapToGrid/>
            <w:lang w:val="en-GB"/>
          </w:rPr>
          <w:t>日</w:t>
        </w:r>
      </w:smartTag>
      <w:r w:rsidR="004E169A" w:rsidRPr="007F3D9D">
        <w:rPr>
          <w:snapToGrid/>
          <w:lang w:val="en-GB"/>
        </w:rPr>
        <w:t>修订</w:t>
      </w:r>
      <w:r w:rsidR="00500E33" w:rsidRPr="007F3D9D">
        <w:rPr>
          <w:snapToGrid/>
          <w:lang w:val="en-GB"/>
        </w:rPr>
        <w:t>)</w:t>
      </w:r>
      <w:r w:rsidR="004E169A" w:rsidRPr="007F3D9D">
        <w:rPr>
          <w:snapToGrid/>
          <w:lang w:val="en-GB"/>
        </w:rPr>
        <w:t>加大了对诱骗或招揽非法卵子和精子出售的惩罚力度，将其等同于对实际出售卵子和精子的惩罚力度。该法要求医疗机构在进行胚胎培植时，通过进行体检并限制捐赠频率来保护捐赠者的健康。该法还规定允许捐赠者按照捐赠期间产生的实际费用</w:t>
      </w:r>
      <w:r w:rsidR="00500E33" w:rsidRPr="007F3D9D">
        <w:rPr>
          <w:snapToGrid/>
          <w:lang w:val="en-GB"/>
        </w:rPr>
        <w:t>(</w:t>
      </w:r>
      <w:r w:rsidR="004E169A" w:rsidRPr="007F3D9D">
        <w:rPr>
          <w:snapToGrid/>
          <w:lang w:val="en-GB"/>
        </w:rPr>
        <w:t>如交通费和住宿费</w:t>
      </w:r>
      <w:r w:rsidR="00500E33" w:rsidRPr="007F3D9D">
        <w:rPr>
          <w:snapToGrid/>
          <w:lang w:val="en-GB"/>
        </w:rPr>
        <w:t>)</w:t>
      </w:r>
      <w:r w:rsidR="004E169A" w:rsidRPr="007F3D9D">
        <w:rPr>
          <w:snapToGrid/>
          <w:lang w:val="en-GB"/>
        </w:rPr>
        <w:t>获得某些金钱补偿。</w:t>
      </w:r>
    </w:p>
    <w:p w:rsidR="004E169A" w:rsidRPr="007F3D9D" w:rsidRDefault="004E169A" w:rsidP="007E2D6B">
      <w:pPr>
        <w:pStyle w:val="H4GC"/>
        <w:rPr>
          <w:snapToGrid/>
          <w:lang w:val="en-GB"/>
        </w:rPr>
      </w:pPr>
      <w:r w:rsidRPr="007F3D9D">
        <w:rPr>
          <w:snapToGrid/>
          <w:lang w:val="en-GB"/>
        </w:rPr>
        <w:tab/>
      </w:r>
      <w:r w:rsidRPr="007F3D9D">
        <w:rPr>
          <w:snapToGrid/>
          <w:lang w:val="en-GB"/>
        </w:rPr>
        <w:tab/>
      </w:r>
      <w:r w:rsidRPr="007F3D9D">
        <w:rPr>
          <w:snapToGrid/>
          <w:lang w:val="en-GB"/>
        </w:rPr>
        <w:t>《母婴保健法》</w:t>
      </w:r>
    </w:p>
    <w:p w:rsidR="004E169A" w:rsidRPr="007F3D9D" w:rsidRDefault="007E2D6B" w:rsidP="007E2D6B">
      <w:pPr>
        <w:pStyle w:val="SingleTxtGC"/>
        <w:rPr>
          <w:snapToGrid/>
          <w:lang w:val="en-GB"/>
        </w:rPr>
      </w:pPr>
      <w:r w:rsidRPr="007F3D9D">
        <w:rPr>
          <w:snapToGrid/>
          <w:lang w:val="en-GB"/>
        </w:rPr>
        <w:t xml:space="preserve">23.  </w:t>
      </w:r>
      <w:r w:rsidR="004E169A" w:rsidRPr="007F3D9D">
        <w:rPr>
          <w:snapToGrid/>
          <w:lang w:val="en-GB"/>
        </w:rPr>
        <w:t>《母婴保健法》</w:t>
      </w:r>
      <w:r w:rsidR="00500E33" w:rsidRPr="007F3D9D">
        <w:rPr>
          <w:snapToGrid/>
          <w:lang w:val="en-GB"/>
        </w:rPr>
        <w:t>(</w:t>
      </w:r>
      <w:smartTag w:uri="urn:schemas-microsoft-com:office:smarttags" w:element="chsdate">
        <w:smartTagPr>
          <w:attr w:name="Year" w:val="2009"/>
          <w:attr w:name="Month" w:val="1"/>
          <w:attr w:name="Day" w:val="7"/>
          <w:attr w:name="IsLunarDate" w:val="False"/>
          <w:attr w:name="IsROCDate" w:val="False"/>
        </w:smartTagPr>
        <w:r w:rsidR="004E169A" w:rsidRPr="007F3D9D">
          <w:rPr>
            <w:snapToGrid/>
            <w:lang w:val="en-GB"/>
          </w:rPr>
          <w:t>2009</w:t>
        </w:r>
        <w:r w:rsidR="004E169A" w:rsidRPr="007F3D9D">
          <w:rPr>
            <w:snapToGrid/>
            <w:lang w:val="en-GB"/>
          </w:rPr>
          <w:t>年</w:t>
        </w:r>
        <w:r w:rsidR="004E169A" w:rsidRPr="007F3D9D">
          <w:rPr>
            <w:snapToGrid/>
            <w:lang w:val="en-GB"/>
          </w:rPr>
          <w:t>1</w:t>
        </w:r>
        <w:r w:rsidR="004E169A" w:rsidRPr="007F3D9D">
          <w:rPr>
            <w:snapToGrid/>
            <w:lang w:val="en-GB"/>
          </w:rPr>
          <w:t>月</w:t>
        </w:r>
        <w:r w:rsidR="004E169A" w:rsidRPr="007F3D9D">
          <w:rPr>
            <w:snapToGrid/>
            <w:lang w:val="en-GB"/>
          </w:rPr>
          <w:t>7</w:t>
        </w:r>
        <w:r w:rsidR="004E169A" w:rsidRPr="007F3D9D">
          <w:rPr>
            <w:snapToGrid/>
            <w:lang w:val="en-GB"/>
          </w:rPr>
          <w:t>日</w:t>
        </w:r>
      </w:smartTag>
      <w:r w:rsidR="004E169A" w:rsidRPr="007F3D9D">
        <w:rPr>
          <w:snapToGrid/>
          <w:lang w:val="en-GB"/>
        </w:rPr>
        <w:t>修订</w:t>
      </w:r>
      <w:r w:rsidR="00500E33" w:rsidRPr="007F3D9D">
        <w:rPr>
          <w:snapToGrid/>
          <w:lang w:val="en-GB"/>
        </w:rPr>
        <w:t>)</w:t>
      </w:r>
      <w:r w:rsidR="004E169A" w:rsidRPr="007F3D9D">
        <w:rPr>
          <w:snapToGrid/>
          <w:lang w:val="en-GB"/>
        </w:rPr>
        <w:t>认为孕妇以及所有育龄妇女都应该受到该法的保护。扩大了母婴保健服务的范围，以包括生殖健康管理和对怀孕、分娩和育儿的支助，从而为建立新生儿特别护理设施和补贴不孕症门诊提供了法律依据。该法也要求产妇康复机构保留患者转院的记录，以防出现感染、疾病和失职事故，从而防止将来再次发生。</w:t>
      </w:r>
    </w:p>
    <w:p w:rsidR="004E169A" w:rsidRPr="007F3D9D" w:rsidRDefault="004E169A" w:rsidP="007E2D6B">
      <w:pPr>
        <w:pStyle w:val="H4GC"/>
        <w:rPr>
          <w:snapToGrid/>
          <w:lang w:val="en-GB"/>
        </w:rPr>
      </w:pPr>
      <w:r w:rsidRPr="007F3D9D">
        <w:rPr>
          <w:snapToGrid/>
          <w:lang w:val="en-GB"/>
        </w:rPr>
        <w:tab/>
      </w:r>
      <w:r w:rsidRPr="007F3D9D">
        <w:rPr>
          <w:snapToGrid/>
          <w:lang w:val="en-GB"/>
        </w:rPr>
        <w:tab/>
      </w:r>
      <w:r w:rsidRPr="007F3D9D">
        <w:rPr>
          <w:snapToGrid/>
          <w:lang w:val="en-GB"/>
        </w:rPr>
        <w:t>《防止儿童和青少年遭受性暴力侵害法》</w:t>
      </w:r>
    </w:p>
    <w:p w:rsidR="004E169A" w:rsidRPr="007F3D9D" w:rsidRDefault="004E169A" w:rsidP="007E2D6B">
      <w:pPr>
        <w:pStyle w:val="SingleTxtGC"/>
        <w:rPr>
          <w:snapToGrid/>
          <w:lang w:val="en-GB"/>
        </w:rPr>
      </w:pPr>
      <w:r w:rsidRPr="007F3D9D">
        <w:rPr>
          <w:snapToGrid/>
          <w:lang w:val="en-GB"/>
        </w:rPr>
        <w:t xml:space="preserve">24.  </w:t>
      </w:r>
      <w:r w:rsidRPr="007F3D9D">
        <w:rPr>
          <w:snapToGrid/>
          <w:lang w:val="en-GB"/>
        </w:rPr>
        <w:t>《防止儿童和青少年遭受性暴力侵害法》</w:t>
      </w:r>
      <w:r w:rsidR="00500E33" w:rsidRPr="007F3D9D">
        <w:rPr>
          <w:snapToGrid/>
          <w:lang w:val="en-GB"/>
        </w:rPr>
        <w:t>(</w:t>
      </w:r>
      <w:smartTag w:uri="urn:schemas-microsoft-com:office:smarttags" w:element="chsdate">
        <w:smartTagPr>
          <w:attr w:name="Year" w:val="2009"/>
          <w:attr w:name="Month" w:val="6"/>
          <w:attr w:name="Day" w:val="9"/>
          <w:attr w:name="IsLunarDate" w:val="False"/>
          <w:attr w:name="IsROCDate" w:val="False"/>
        </w:smartTagPr>
        <w:r w:rsidRPr="007F3D9D">
          <w:rPr>
            <w:snapToGrid/>
            <w:lang w:val="en-GB"/>
          </w:rPr>
          <w:t>2009</w:t>
        </w:r>
        <w:r w:rsidRPr="007F3D9D">
          <w:rPr>
            <w:snapToGrid/>
            <w:lang w:val="en-GB"/>
          </w:rPr>
          <w:t>年</w:t>
        </w:r>
        <w:r w:rsidRPr="007F3D9D">
          <w:rPr>
            <w:snapToGrid/>
            <w:lang w:val="en-GB"/>
          </w:rPr>
          <w:t>6</w:t>
        </w:r>
        <w:r w:rsidRPr="007F3D9D">
          <w:rPr>
            <w:snapToGrid/>
            <w:lang w:val="en-GB"/>
          </w:rPr>
          <w:t>月</w:t>
        </w:r>
        <w:r w:rsidRPr="007F3D9D">
          <w:rPr>
            <w:snapToGrid/>
            <w:lang w:val="en-GB"/>
          </w:rPr>
          <w:t>9</w:t>
        </w:r>
        <w:r w:rsidRPr="007F3D9D">
          <w:rPr>
            <w:snapToGrid/>
            <w:lang w:val="en-GB"/>
          </w:rPr>
          <w:t>日</w:t>
        </w:r>
      </w:smartTag>
      <w:r w:rsidRPr="007F3D9D">
        <w:rPr>
          <w:snapToGrid/>
          <w:lang w:val="en-GB"/>
        </w:rPr>
        <w:t>修订</w:t>
      </w:r>
      <w:r w:rsidR="00500E33" w:rsidRPr="007F3D9D">
        <w:rPr>
          <w:snapToGrid/>
          <w:lang w:val="en-GB"/>
        </w:rPr>
        <w:t>)</w:t>
      </w:r>
      <w:r w:rsidRPr="007F3D9D">
        <w:rPr>
          <w:snapToGrid/>
          <w:lang w:val="en-GB"/>
        </w:rPr>
        <w:t>加大了对针对儿童和青少年的性犯罪的惩罚力度，将向青少年买春的行为定为非法行为，并采纳了一个互联网图书馆系统，提供对儿童和青少年实施性犯罪的罪犯的个人信息。根据该法，进一步强制要求限制雇用性犯罪者，扩大了不允许性犯罪者工作的工作地点类型以及时限。</w:t>
      </w:r>
    </w:p>
    <w:p w:rsidR="004E169A" w:rsidRPr="007F3D9D" w:rsidRDefault="00A162A1" w:rsidP="007E2D6B">
      <w:pPr>
        <w:pStyle w:val="H4GC"/>
        <w:rPr>
          <w:snapToGrid/>
          <w:lang w:val="en-GB"/>
        </w:rPr>
      </w:pPr>
      <w:r>
        <w:rPr>
          <w:snapToGrid/>
          <w:lang w:val="en-GB"/>
        </w:rPr>
        <w:tab/>
      </w:r>
      <w:r>
        <w:rPr>
          <w:snapToGrid/>
          <w:lang w:val="en-GB"/>
        </w:rPr>
        <w:tab/>
      </w:r>
      <w:r w:rsidR="004E169A" w:rsidRPr="007F3D9D">
        <w:rPr>
          <w:snapToGrid/>
          <w:lang w:val="en-GB"/>
        </w:rPr>
        <w:t>《家庭纠纷法》</w:t>
      </w:r>
    </w:p>
    <w:p w:rsidR="004E169A" w:rsidRPr="007F3D9D" w:rsidRDefault="007E2D6B" w:rsidP="007E2D6B">
      <w:pPr>
        <w:pStyle w:val="SingleTxtGC"/>
        <w:rPr>
          <w:snapToGrid/>
          <w:lang w:val="en-GB"/>
        </w:rPr>
      </w:pPr>
      <w:r w:rsidRPr="007F3D9D">
        <w:rPr>
          <w:snapToGrid/>
          <w:lang w:val="en-GB"/>
        </w:rPr>
        <w:t xml:space="preserve">25.  </w:t>
      </w:r>
      <w:r w:rsidR="004E169A" w:rsidRPr="007F3D9D">
        <w:rPr>
          <w:snapToGrid/>
          <w:lang w:val="en-GB"/>
        </w:rPr>
        <w:t>《家庭纠纷法》</w:t>
      </w:r>
      <w:r w:rsidR="00500E33" w:rsidRPr="007F3D9D">
        <w:rPr>
          <w:snapToGrid/>
          <w:lang w:val="en-GB"/>
        </w:rPr>
        <w:t>(</w:t>
      </w:r>
      <w:smartTag w:uri="urn:schemas-microsoft-com:office:smarttags" w:element="chsdate">
        <w:smartTagPr>
          <w:attr w:name="Year" w:val="2007"/>
          <w:attr w:name="Month" w:val="12"/>
          <w:attr w:name="Day" w:val="21"/>
          <w:attr w:name="IsLunarDate" w:val="False"/>
          <w:attr w:name="IsROCDate" w:val="False"/>
        </w:smartTagPr>
        <w:r w:rsidR="004E169A" w:rsidRPr="007F3D9D">
          <w:rPr>
            <w:snapToGrid/>
            <w:lang w:val="en-GB"/>
          </w:rPr>
          <w:t>2007</w:t>
        </w:r>
        <w:r w:rsidR="004E169A" w:rsidRPr="007F3D9D">
          <w:rPr>
            <w:snapToGrid/>
            <w:lang w:val="en-GB"/>
          </w:rPr>
          <w:t>年</w:t>
        </w:r>
        <w:r w:rsidR="004E169A" w:rsidRPr="007F3D9D">
          <w:rPr>
            <w:snapToGrid/>
            <w:lang w:val="en-GB"/>
          </w:rPr>
          <w:t>12</w:t>
        </w:r>
        <w:r w:rsidR="004E169A" w:rsidRPr="007F3D9D">
          <w:rPr>
            <w:snapToGrid/>
            <w:lang w:val="en-GB"/>
          </w:rPr>
          <w:t>月</w:t>
        </w:r>
        <w:r w:rsidR="004E169A" w:rsidRPr="007F3D9D">
          <w:rPr>
            <w:snapToGrid/>
            <w:lang w:val="en-GB"/>
          </w:rPr>
          <w:t>21</w:t>
        </w:r>
        <w:r w:rsidR="004E169A" w:rsidRPr="007F3D9D">
          <w:rPr>
            <w:snapToGrid/>
            <w:lang w:val="en-GB"/>
          </w:rPr>
          <w:t>日</w:t>
        </w:r>
      </w:smartTag>
      <w:r w:rsidR="004E169A" w:rsidRPr="007F3D9D">
        <w:rPr>
          <w:snapToGrid/>
          <w:lang w:val="en-GB"/>
        </w:rPr>
        <w:t>修订</w:t>
      </w:r>
      <w:r w:rsidR="00500E33" w:rsidRPr="007F3D9D">
        <w:rPr>
          <w:snapToGrid/>
          <w:lang w:val="en-GB"/>
        </w:rPr>
        <w:t>)</w:t>
      </w:r>
      <w:r w:rsidR="004E169A" w:rsidRPr="007F3D9D">
        <w:rPr>
          <w:snapToGrid/>
          <w:lang w:val="en-GB"/>
        </w:rPr>
        <w:t>继修订《民法》</w:t>
      </w:r>
      <w:r w:rsidR="00500E33" w:rsidRPr="007F3D9D">
        <w:rPr>
          <w:snapToGrid/>
          <w:lang w:val="en-GB"/>
        </w:rPr>
        <w:t>(</w:t>
      </w:r>
      <w:smartTag w:uri="urn:schemas-microsoft-com:office:smarttags" w:element="chsdate">
        <w:smartTagPr>
          <w:attr w:name="Year" w:val="2005"/>
          <w:attr w:name="Month" w:val="3"/>
          <w:attr w:name="Day" w:val="31"/>
          <w:attr w:name="IsLunarDate" w:val="False"/>
          <w:attr w:name="IsROCDate" w:val="False"/>
        </w:smartTagPr>
        <w:r w:rsidR="004E169A" w:rsidRPr="007F3D9D">
          <w:rPr>
            <w:snapToGrid/>
            <w:lang w:val="en-GB"/>
          </w:rPr>
          <w:t>2005</w:t>
        </w:r>
        <w:r w:rsidR="004E169A" w:rsidRPr="007F3D9D">
          <w:rPr>
            <w:snapToGrid/>
            <w:lang w:val="en-GB"/>
          </w:rPr>
          <w:t>年</w:t>
        </w:r>
        <w:r w:rsidR="004E169A" w:rsidRPr="007F3D9D">
          <w:rPr>
            <w:snapToGrid/>
            <w:lang w:val="en-GB"/>
          </w:rPr>
          <w:t>3</w:t>
        </w:r>
        <w:r w:rsidR="004E169A" w:rsidRPr="007F3D9D">
          <w:rPr>
            <w:snapToGrid/>
            <w:lang w:val="en-GB"/>
          </w:rPr>
          <w:t>月</w:t>
        </w:r>
        <w:r w:rsidR="004E169A" w:rsidRPr="007F3D9D">
          <w:rPr>
            <w:snapToGrid/>
            <w:lang w:val="en-GB"/>
          </w:rPr>
          <w:t>31</w:t>
        </w:r>
        <w:r w:rsidR="004E169A" w:rsidRPr="007F3D9D">
          <w:rPr>
            <w:snapToGrid/>
            <w:lang w:val="en-GB"/>
          </w:rPr>
          <w:t>日</w:t>
        </w:r>
      </w:smartTag>
      <w:r w:rsidR="00500E33" w:rsidRPr="007F3D9D">
        <w:rPr>
          <w:snapToGrid/>
          <w:lang w:val="en-GB"/>
        </w:rPr>
        <w:t>)</w:t>
      </w:r>
      <w:r w:rsidR="004E169A" w:rsidRPr="007F3D9D">
        <w:rPr>
          <w:snapToGrid/>
          <w:lang w:val="en-GB"/>
        </w:rPr>
        <w:t>之后修订。新法更加详细地规定了父母的权利以及生母的义务，要求家庭法院在调解离婚父母间的子女抚养安排时发挥更重要的作用</w:t>
      </w:r>
      <w:r w:rsidR="00500E33" w:rsidRPr="007F3D9D">
        <w:rPr>
          <w:snapToGrid/>
          <w:lang w:val="en-GB"/>
        </w:rPr>
        <w:t>(</w:t>
      </w:r>
      <w:r w:rsidR="004E169A" w:rsidRPr="007F3D9D">
        <w:rPr>
          <w:snapToGrid/>
          <w:lang w:val="en-GB"/>
        </w:rPr>
        <w:t>见下文第</w:t>
      </w:r>
      <w:r w:rsidR="004E169A" w:rsidRPr="007F3D9D">
        <w:rPr>
          <w:snapToGrid/>
          <w:lang w:val="en-GB"/>
        </w:rPr>
        <w:t>142</w:t>
      </w:r>
      <w:r w:rsidR="004E169A" w:rsidRPr="007F3D9D">
        <w:rPr>
          <w:snapToGrid/>
          <w:lang w:val="en-GB"/>
        </w:rPr>
        <w:t>和</w:t>
      </w:r>
      <w:r w:rsidR="004E169A" w:rsidRPr="007F3D9D">
        <w:rPr>
          <w:snapToGrid/>
          <w:lang w:val="en-GB"/>
        </w:rPr>
        <w:t>143</w:t>
      </w:r>
      <w:r w:rsidR="004E169A" w:rsidRPr="007F3D9D">
        <w:rPr>
          <w:snapToGrid/>
          <w:lang w:val="en-GB"/>
        </w:rPr>
        <w:t>段</w:t>
      </w:r>
      <w:r w:rsidR="00500E33" w:rsidRPr="007F3D9D">
        <w:rPr>
          <w:snapToGrid/>
          <w:lang w:val="en-GB"/>
        </w:rPr>
        <w:t>)</w:t>
      </w:r>
      <w:r w:rsidR="004E169A" w:rsidRPr="007F3D9D">
        <w:rPr>
          <w:snapToGrid/>
          <w:lang w:val="en-GB"/>
        </w:rPr>
        <w:t>。</w:t>
      </w:r>
    </w:p>
    <w:p w:rsidR="004E169A" w:rsidRPr="007F3D9D" w:rsidRDefault="004E169A" w:rsidP="007E2D6B">
      <w:pPr>
        <w:pStyle w:val="H4GC"/>
        <w:rPr>
          <w:snapToGrid/>
          <w:lang w:val="en-GB"/>
        </w:rPr>
      </w:pPr>
      <w:r w:rsidRPr="007F3D9D">
        <w:rPr>
          <w:snapToGrid/>
          <w:lang w:val="en-GB"/>
        </w:rPr>
        <w:tab/>
      </w:r>
      <w:r w:rsidRPr="007F3D9D">
        <w:rPr>
          <w:snapToGrid/>
          <w:lang w:val="en-GB"/>
        </w:rPr>
        <w:tab/>
      </w:r>
      <w:r w:rsidRPr="007F3D9D">
        <w:rPr>
          <w:snapToGrid/>
          <w:lang w:val="en-GB"/>
        </w:rPr>
        <w:t>《劳动标准法》</w:t>
      </w:r>
    </w:p>
    <w:p w:rsidR="004E169A" w:rsidRPr="007F3D9D" w:rsidRDefault="004E169A" w:rsidP="007E2D6B">
      <w:pPr>
        <w:pStyle w:val="SingleTxtGC"/>
        <w:rPr>
          <w:snapToGrid/>
          <w:lang w:val="en-GB"/>
        </w:rPr>
      </w:pPr>
      <w:r w:rsidRPr="007F3D9D">
        <w:rPr>
          <w:snapToGrid/>
          <w:lang w:val="en-GB"/>
        </w:rPr>
        <w:t xml:space="preserve">26.  </w:t>
      </w:r>
      <w:r w:rsidRPr="007F3D9D">
        <w:rPr>
          <w:snapToGrid/>
          <w:lang w:val="en-GB"/>
        </w:rPr>
        <w:t>《劳动标准法》</w:t>
      </w:r>
      <w:r w:rsidR="00500E33" w:rsidRPr="007F3D9D">
        <w:rPr>
          <w:snapToGrid/>
          <w:lang w:val="en-GB"/>
        </w:rPr>
        <w:t>(</w:t>
      </w:r>
      <w:smartTag w:uri="urn:schemas-microsoft-com:office:smarttags" w:element="chsdate">
        <w:smartTagPr>
          <w:attr w:name="Year" w:val="2008"/>
          <w:attr w:name="Month" w:val="3"/>
          <w:attr w:name="Day" w:val="21"/>
          <w:attr w:name="IsLunarDate" w:val="False"/>
          <w:attr w:name="IsROCDate" w:val="False"/>
        </w:smartTagPr>
        <w:r w:rsidRPr="007F3D9D">
          <w:rPr>
            <w:snapToGrid/>
            <w:lang w:val="en-GB"/>
          </w:rPr>
          <w:t>2008</w:t>
        </w:r>
        <w:r w:rsidRPr="007F3D9D">
          <w:rPr>
            <w:snapToGrid/>
            <w:lang w:val="en-GB"/>
          </w:rPr>
          <w:t>年</w:t>
        </w:r>
        <w:r w:rsidRPr="007F3D9D">
          <w:rPr>
            <w:snapToGrid/>
            <w:lang w:val="en-GB"/>
          </w:rPr>
          <w:t>3</w:t>
        </w:r>
        <w:r w:rsidRPr="007F3D9D">
          <w:rPr>
            <w:snapToGrid/>
            <w:lang w:val="en-GB"/>
          </w:rPr>
          <w:t>月</w:t>
        </w:r>
        <w:r w:rsidRPr="007F3D9D">
          <w:rPr>
            <w:snapToGrid/>
            <w:lang w:val="en-GB"/>
          </w:rPr>
          <w:t>21</w:t>
        </w:r>
        <w:r w:rsidRPr="007F3D9D">
          <w:rPr>
            <w:snapToGrid/>
            <w:lang w:val="en-GB"/>
          </w:rPr>
          <w:t>日</w:t>
        </w:r>
      </w:smartTag>
      <w:r w:rsidRPr="007F3D9D">
        <w:rPr>
          <w:snapToGrid/>
          <w:lang w:val="en-GB"/>
        </w:rPr>
        <w:t>修订</w:t>
      </w:r>
      <w:r w:rsidR="00500E33" w:rsidRPr="007F3D9D">
        <w:rPr>
          <w:snapToGrid/>
          <w:lang w:val="en-GB"/>
        </w:rPr>
        <w:t>)</w:t>
      </w:r>
      <w:r w:rsidRPr="007F3D9D">
        <w:rPr>
          <w:snapToGrid/>
          <w:lang w:val="en-GB"/>
        </w:rPr>
        <w:t>确保雇主允许怀孕女职工请假进行健康检查，禁止雇主克扣进行健康检查期间的工资。</w:t>
      </w:r>
      <w:smartTag w:uri="urn:schemas-microsoft-com:office:smarttags" w:element="chsdate">
        <w:smartTagPr>
          <w:attr w:name="Year" w:val="2008"/>
          <w:attr w:name="Month" w:val="3"/>
          <w:attr w:name="Day" w:val="28"/>
          <w:attr w:name="IsLunarDate" w:val="False"/>
          <w:attr w:name="IsROCDate" w:val="False"/>
        </w:smartTagPr>
        <w:r w:rsidRPr="007F3D9D">
          <w:rPr>
            <w:snapToGrid/>
            <w:lang w:val="en-GB"/>
          </w:rPr>
          <w:t>2008</w:t>
        </w:r>
        <w:r w:rsidRPr="007F3D9D">
          <w:rPr>
            <w:snapToGrid/>
            <w:lang w:val="en-GB"/>
          </w:rPr>
          <w:t>年</w:t>
        </w:r>
        <w:r w:rsidRPr="007F3D9D">
          <w:rPr>
            <w:snapToGrid/>
            <w:lang w:val="en-GB"/>
          </w:rPr>
          <w:t>3</w:t>
        </w:r>
        <w:r w:rsidRPr="007F3D9D">
          <w:rPr>
            <w:snapToGrid/>
            <w:lang w:val="en-GB"/>
          </w:rPr>
          <w:t>月</w:t>
        </w:r>
        <w:r w:rsidRPr="007F3D9D">
          <w:rPr>
            <w:snapToGrid/>
            <w:lang w:val="en-GB"/>
          </w:rPr>
          <w:t>28</w:t>
        </w:r>
        <w:r w:rsidRPr="007F3D9D">
          <w:rPr>
            <w:snapToGrid/>
            <w:lang w:val="en-GB"/>
          </w:rPr>
          <w:t>日</w:t>
        </w:r>
      </w:smartTag>
      <w:r w:rsidRPr="007F3D9D">
        <w:rPr>
          <w:snapToGrid/>
          <w:lang w:val="en-GB"/>
        </w:rPr>
        <w:t>颁布了另一项修正案，规定产假后重返工作岗位的妇女有权获得请假前的相同职位或具有相似薪水的相当工种，以确保女性雇员不会因为产假而处于不利地位。此外，企业所有人向劳动部提交其雇用政策报告时，同样有义务报告其打算支持雇员平衡家庭和工作的方式，以及改进工作场所环境，从而满足不同性别、年龄和身体状况的雇员的不同需求的方式。</w:t>
      </w:r>
    </w:p>
    <w:p w:rsidR="004E169A" w:rsidRPr="007F3D9D" w:rsidRDefault="004E169A" w:rsidP="007E2D6B">
      <w:pPr>
        <w:pStyle w:val="H4GC"/>
        <w:rPr>
          <w:snapToGrid/>
          <w:lang w:val="en-GB"/>
        </w:rPr>
      </w:pPr>
      <w:r w:rsidRPr="007F3D9D">
        <w:rPr>
          <w:snapToGrid/>
          <w:lang w:val="en-GB"/>
        </w:rPr>
        <w:tab/>
      </w:r>
      <w:r w:rsidRPr="007F3D9D">
        <w:rPr>
          <w:snapToGrid/>
          <w:lang w:val="en-GB"/>
        </w:rPr>
        <w:tab/>
      </w:r>
      <w:r w:rsidRPr="007F3D9D">
        <w:rPr>
          <w:snapToGrid/>
          <w:lang w:val="en-GB"/>
        </w:rPr>
        <w:t>《两性平等就业和支持工作家庭协调法》</w:t>
      </w:r>
    </w:p>
    <w:p w:rsidR="004E169A" w:rsidRPr="007F3D9D" w:rsidRDefault="007E2D6B" w:rsidP="007E2D6B">
      <w:pPr>
        <w:pStyle w:val="SingleTxtGC"/>
        <w:rPr>
          <w:snapToGrid/>
          <w:lang w:val="en-GB"/>
        </w:rPr>
      </w:pPr>
      <w:r w:rsidRPr="007F3D9D">
        <w:rPr>
          <w:snapToGrid/>
          <w:lang w:val="en-GB"/>
        </w:rPr>
        <w:t xml:space="preserve">27.  </w:t>
      </w:r>
      <w:r w:rsidR="004E169A" w:rsidRPr="007F3D9D">
        <w:rPr>
          <w:snapToGrid/>
          <w:lang w:val="en-GB"/>
        </w:rPr>
        <w:t>《平等就业法》</w:t>
      </w:r>
      <w:r w:rsidR="00500E33" w:rsidRPr="007F3D9D">
        <w:rPr>
          <w:snapToGrid/>
          <w:lang w:val="en-GB"/>
        </w:rPr>
        <w:t>(</w:t>
      </w:r>
      <w:smartTag w:uri="urn:schemas-microsoft-com:office:smarttags" w:element="chsdate">
        <w:smartTagPr>
          <w:attr w:name="Year" w:val="2007"/>
          <w:attr w:name="Month" w:val="12"/>
          <w:attr w:name="Day" w:val="21"/>
          <w:attr w:name="IsLunarDate" w:val="False"/>
          <w:attr w:name="IsROCDate" w:val="False"/>
        </w:smartTagPr>
        <w:r w:rsidR="004E169A" w:rsidRPr="007F3D9D">
          <w:rPr>
            <w:snapToGrid/>
            <w:lang w:val="en-GB"/>
          </w:rPr>
          <w:t>2007</w:t>
        </w:r>
        <w:r w:rsidR="004E169A" w:rsidRPr="007F3D9D">
          <w:rPr>
            <w:snapToGrid/>
            <w:lang w:val="en-GB"/>
          </w:rPr>
          <w:t>年</w:t>
        </w:r>
        <w:r w:rsidR="004E169A" w:rsidRPr="007F3D9D">
          <w:rPr>
            <w:snapToGrid/>
            <w:lang w:val="en-GB"/>
          </w:rPr>
          <w:t>12</w:t>
        </w:r>
        <w:r w:rsidR="004E169A" w:rsidRPr="007F3D9D">
          <w:rPr>
            <w:snapToGrid/>
            <w:lang w:val="en-GB"/>
          </w:rPr>
          <w:t>月</w:t>
        </w:r>
        <w:r w:rsidR="004E169A" w:rsidRPr="007F3D9D">
          <w:rPr>
            <w:snapToGrid/>
            <w:lang w:val="en-GB"/>
          </w:rPr>
          <w:t>21</w:t>
        </w:r>
        <w:r w:rsidR="004E169A" w:rsidRPr="007F3D9D">
          <w:rPr>
            <w:snapToGrid/>
            <w:lang w:val="en-GB"/>
          </w:rPr>
          <w:t>日</w:t>
        </w:r>
      </w:smartTag>
      <w:r w:rsidR="004E169A" w:rsidRPr="007F3D9D">
        <w:rPr>
          <w:snapToGrid/>
          <w:lang w:val="en-GB"/>
        </w:rPr>
        <w:t>修订</w:t>
      </w:r>
      <w:r w:rsidR="00500E33" w:rsidRPr="007F3D9D">
        <w:rPr>
          <w:snapToGrid/>
          <w:lang w:val="en-GB"/>
        </w:rPr>
        <w:t>)</w:t>
      </w:r>
      <w:r w:rsidR="004E169A" w:rsidRPr="007F3D9D">
        <w:rPr>
          <w:snapToGrid/>
          <w:lang w:val="en-GB"/>
        </w:rPr>
        <w:t>变更为《两性平等就业和支持工作家庭协调法》。该法要求企业加强协调工作和家庭的措施，从而使更多妇女加入劳动力队伍</w:t>
      </w:r>
      <w:r w:rsidR="00500E33" w:rsidRPr="007F3D9D">
        <w:rPr>
          <w:snapToGrid/>
          <w:lang w:val="en-GB"/>
        </w:rPr>
        <w:t>(</w:t>
      </w:r>
      <w:r w:rsidR="004E169A" w:rsidRPr="007F3D9D">
        <w:rPr>
          <w:snapToGrid/>
          <w:lang w:val="en-GB"/>
        </w:rPr>
        <w:t>见下文第</w:t>
      </w:r>
      <w:r w:rsidR="004E169A" w:rsidRPr="007F3D9D">
        <w:rPr>
          <w:snapToGrid/>
          <w:lang w:val="en-GB"/>
        </w:rPr>
        <w:t>92</w:t>
      </w:r>
      <w:r w:rsidR="004E169A" w:rsidRPr="007F3D9D">
        <w:rPr>
          <w:snapToGrid/>
          <w:lang w:val="en-GB"/>
        </w:rPr>
        <w:t>和</w:t>
      </w:r>
      <w:r w:rsidR="004E169A" w:rsidRPr="007F3D9D">
        <w:rPr>
          <w:snapToGrid/>
          <w:lang w:val="en-GB"/>
        </w:rPr>
        <w:t>98</w:t>
      </w:r>
      <w:r w:rsidR="004E169A" w:rsidRPr="007F3D9D">
        <w:rPr>
          <w:snapToGrid/>
          <w:lang w:val="en-GB"/>
        </w:rPr>
        <w:t>段</w:t>
      </w:r>
      <w:r w:rsidR="00500E33" w:rsidRPr="007F3D9D">
        <w:rPr>
          <w:snapToGrid/>
          <w:lang w:val="en-GB"/>
        </w:rPr>
        <w:t>)</w:t>
      </w:r>
      <w:r w:rsidR="004E169A" w:rsidRPr="007F3D9D">
        <w:rPr>
          <w:snapToGrid/>
          <w:lang w:val="en-GB"/>
        </w:rPr>
        <w:t>。</w:t>
      </w:r>
    </w:p>
    <w:p w:rsidR="004E169A" w:rsidRPr="007F3D9D" w:rsidRDefault="004E169A" w:rsidP="007E2D6B">
      <w:pPr>
        <w:pStyle w:val="H4GC"/>
        <w:rPr>
          <w:snapToGrid/>
          <w:lang w:val="en-GB"/>
        </w:rPr>
      </w:pPr>
      <w:r w:rsidRPr="007F3D9D">
        <w:rPr>
          <w:snapToGrid/>
          <w:lang w:val="en-GB"/>
        </w:rPr>
        <w:tab/>
      </w:r>
      <w:r w:rsidRPr="007F3D9D">
        <w:rPr>
          <w:snapToGrid/>
          <w:lang w:val="en-GB"/>
        </w:rPr>
        <w:tab/>
      </w:r>
      <w:r w:rsidRPr="007F3D9D">
        <w:rPr>
          <w:snapToGrid/>
          <w:lang w:val="en-GB"/>
        </w:rPr>
        <w:t>《公务员选举法》</w:t>
      </w:r>
    </w:p>
    <w:p w:rsidR="004E169A" w:rsidRPr="007F3D9D" w:rsidRDefault="007E2D6B" w:rsidP="007E2D6B">
      <w:pPr>
        <w:pStyle w:val="SingleTxtGC"/>
        <w:rPr>
          <w:snapToGrid/>
          <w:lang w:val="en-GB"/>
        </w:rPr>
      </w:pPr>
      <w:r w:rsidRPr="007F3D9D">
        <w:rPr>
          <w:snapToGrid/>
          <w:lang w:val="en-GB"/>
        </w:rPr>
        <w:t xml:space="preserve">28.  </w:t>
      </w:r>
      <w:r w:rsidR="004E169A" w:rsidRPr="007F3D9D">
        <w:rPr>
          <w:snapToGrid/>
          <w:lang w:val="en-GB"/>
        </w:rPr>
        <w:t>《公务员选举法》</w:t>
      </w:r>
      <w:r w:rsidR="00500E33" w:rsidRPr="007F3D9D">
        <w:rPr>
          <w:snapToGrid/>
          <w:lang w:val="en-GB"/>
        </w:rPr>
        <w:t>(</w:t>
      </w:r>
      <w:smartTag w:uri="urn:schemas-microsoft-com:office:smarttags" w:element="chsdate">
        <w:smartTagPr>
          <w:attr w:name="Year" w:val="2006"/>
          <w:attr w:name="Month" w:val="10"/>
          <w:attr w:name="Day" w:val="4"/>
          <w:attr w:name="IsLunarDate" w:val="False"/>
          <w:attr w:name="IsROCDate" w:val="False"/>
        </w:smartTagPr>
        <w:r w:rsidR="004E169A" w:rsidRPr="007F3D9D">
          <w:rPr>
            <w:snapToGrid/>
            <w:lang w:val="en-GB"/>
          </w:rPr>
          <w:t>2006</w:t>
        </w:r>
        <w:r w:rsidR="004E169A" w:rsidRPr="007F3D9D">
          <w:rPr>
            <w:snapToGrid/>
            <w:lang w:val="en-GB"/>
          </w:rPr>
          <w:t>年</w:t>
        </w:r>
        <w:r w:rsidR="004E169A" w:rsidRPr="007F3D9D">
          <w:rPr>
            <w:snapToGrid/>
            <w:lang w:val="en-GB"/>
          </w:rPr>
          <w:t>10</w:t>
        </w:r>
        <w:r w:rsidR="004E169A" w:rsidRPr="007F3D9D">
          <w:rPr>
            <w:snapToGrid/>
            <w:lang w:val="en-GB"/>
          </w:rPr>
          <w:t>月</w:t>
        </w:r>
        <w:r w:rsidR="004E169A" w:rsidRPr="007F3D9D">
          <w:rPr>
            <w:snapToGrid/>
            <w:lang w:val="en-GB"/>
          </w:rPr>
          <w:t>4</w:t>
        </w:r>
        <w:r w:rsidR="004E169A" w:rsidRPr="007F3D9D">
          <w:rPr>
            <w:snapToGrid/>
            <w:lang w:val="en-GB"/>
          </w:rPr>
          <w:t>日</w:t>
        </w:r>
      </w:smartTag>
      <w:r w:rsidR="004E169A" w:rsidRPr="007F3D9D">
        <w:rPr>
          <w:snapToGrid/>
          <w:lang w:val="en-GB"/>
        </w:rPr>
        <w:t>修订</w:t>
      </w:r>
      <w:r w:rsidR="00500E33" w:rsidRPr="007F3D9D">
        <w:rPr>
          <w:snapToGrid/>
          <w:lang w:val="en-GB"/>
        </w:rPr>
        <w:t>)</w:t>
      </w:r>
      <w:r w:rsidR="004E169A" w:rsidRPr="007F3D9D">
        <w:rPr>
          <w:snapToGrid/>
          <w:lang w:val="en-GB"/>
        </w:rPr>
        <w:t>要求政党在市镇议会成员选举中，按照与选举省议会成员相似的现有要求，推荐相同数量的女性和男性候选人。特别是，对于按比例选出的席位，应将女性列在候选人名单上的奇数位置。如果违反该规定，则不允许将该政党提名的任何候选人登记为候选人。</w:t>
      </w:r>
    </w:p>
    <w:p w:rsidR="004E169A" w:rsidRPr="007F3D9D" w:rsidRDefault="004E169A" w:rsidP="007E2D6B">
      <w:pPr>
        <w:pStyle w:val="H4GC"/>
        <w:rPr>
          <w:snapToGrid/>
          <w:lang w:val="en-GB"/>
        </w:rPr>
      </w:pPr>
      <w:r w:rsidRPr="007F3D9D">
        <w:rPr>
          <w:snapToGrid/>
          <w:lang w:val="en-GB"/>
        </w:rPr>
        <w:tab/>
      </w:r>
      <w:r w:rsidRPr="007F3D9D">
        <w:rPr>
          <w:snapToGrid/>
          <w:lang w:val="en-GB"/>
        </w:rPr>
        <w:tab/>
      </w:r>
      <w:r w:rsidRPr="007F3D9D">
        <w:rPr>
          <w:snapToGrid/>
          <w:lang w:val="en-GB"/>
        </w:rPr>
        <w:t>《统计数据法》</w:t>
      </w:r>
    </w:p>
    <w:p w:rsidR="004E169A" w:rsidRPr="007F3D9D" w:rsidRDefault="004E169A" w:rsidP="007E2D6B">
      <w:pPr>
        <w:pStyle w:val="SingleTxtGC"/>
        <w:rPr>
          <w:snapToGrid/>
          <w:lang w:val="en-GB"/>
        </w:rPr>
      </w:pPr>
      <w:r w:rsidRPr="007F3D9D">
        <w:rPr>
          <w:snapToGrid/>
          <w:lang w:val="en-GB"/>
        </w:rPr>
        <w:t xml:space="preserve">29.  </w:t>
      </w:r>
      <w:r w:rsidRPr="007F3D9D">
        <w:rPr>
          <w:snapToGrid/>
          <w:lang w:val="en-GB"/>
        </w:rPr>
        <w:t>《统计数据法》</w:t>
      </w:r>
      <w:r w:rsidR="00500E33" w:rsidRPr="007F3D9D">
        <w:rPr>
          <w:snapToGrid/>
          <w:lang w:val="en-GB"/>
        </w:rPr>
        <w:t>(</w:t>
      </w:r>
      <w:smartTag w:uri="urn:schemas-microsoft-com:office:smarttags" w:element="chsdate">
        <w:smartTagPr>
          <w:attr w:name="Year" w:val="2007"/>
          <w:attr w:name="Month" w:val="4"/>
          <w:attr w:name="Day" w:val="27"/>
          <w:attr w:name="IsLunarDate" w:val="False"/>
          <w:attr w:name="IsROCDate" w:val="False"/>
        </w:smartTagPr>
        <w:r w:rsidRPr="007F3D9D">
          <w:rPr>
            <w:snapToGrid/>
            <w:lang w:val="en-GB"/>
          </w:rPr>
          <w:t>2007</w:t>
        </w:r>
        <w:r w:rsidRPr="007F3D9D">
          <w:rPr>
            <w:snapToGrid/>
            <w:lang w:val="en-GB"/>
          </w:rPr>
          <w:t>年</w:t>
        </w:r>
        <w:r w:rsidRPr="007F3D9D">
          <w:rPr>
            <w:snapToGrid/>
            <w:lang w:val="en-GB"/>
          </w:rPr>
          <w:t>4</w:t>
        </w:r>
        <w:r w:rsidRPr="007F3D9D">
          <w:rPr>
            <w:snapToGrid/>
            <w:lang w:val="en-GB"/>
          </w:rPr>
          <w:t>月</w:t>
        </w:r>
        <w:r w:rsidRPr="007F3D9D">
          <w:rPr>
            <w:snapToGrid/>
            <w:lang w:val="en-GB"/>
          </w:rPr>
          <w:t>27</w:t>
        </w:r>
        <w:r w:rsidRPr="007F3D9D">
          <w:rPr>
            <w:snapToGrid/>
            <w:lang w:val="en-GB"/>
          </w:rPr>
          <w:t>日</w:t>
        </w:r>
      </w:smartTag>
      <w:r w:rsidRPr="007F3D9D">
        <w:rPr>
          <w:snapToGrid/>
          <w:lang w:val="en-GB"/>
        </w:rPr>
        <w:t>修订</w:t>
      </w:r>
      <w:r w:rsidR="00500E33" w:rsidRPr="007F3D9D">
        <w:rPr>
          <w:snapToGrid/>
          <w:lang w:val="en-GB"/>
        </w:rPr>
        <w:t>)</w:t>
      </w:r>
      <w:r w:rsidRPr="007F3D9D">
        <w:rPr>
          <w:snapToGrid/>
          <w:lang w:val="en-GB"/>
        </w:rPr>
        <w:t>建议打算编制任何统计数据的所有政府机关提前获得国家统计局局长的批准，将性别作为分类项目，以便在编制数据时提供按性别分列的统计数据。</w:t>
      </w:r>
    </w:p>
    <w:p w:rsidR="004E169A" w:rsidRPr="007F3D9D" w:rsidRDefault="004E169A" w:rsidP="00BE656B">
      <w:pPr>
        <w:pStyle w:val="H23GC"/>
        <w:rPr>
          <w:snapToGrid/>
          <w:lang w:val="en-GB"/>
        </w:rPr>
      </w:pPr>
      <w:r w:rsidRPr="007F3D9D">
        <w:rPr>
          <w:snapToGrid/>
          <w:lang w:val="en-GB"/>
        </w:rPr>
        <w:tab/>
        <w:t>3.</w:t>
      </w:r>
      <w:r w:rsidRPr="007F3D9D">
        <w:rPr>
          <w:snapToGrid/>
          <w:lang w:val="en-GB"/>
        </w:rPr>
        <w:tab/>
      </w:r>
      <w:r w:rsidRPr="007F3D9D">
        <w:rPr>
          <w:snapToGrid/>
          <w:lang w:val="en-GB"/>
        </w:rPr>
        <w:t>《消除对妇女一切形式歧视公约》作为国内法的地位和宣传培训</w:t>
      </w:r>
    </w:p>
    <w:p w:rsidR="004E169A" w:rsidRPr="007F3D9D" w:rsidRDefault="007E2D6B" w:rsidP="007E2D6B">
      <w:pPr>
        <w:pStyle w:val="SingleTxtGC"/>
        <w:rPr>
          <w:snapToGrid/>
          <w:lang w:val="en-GB"/>
        </w:rPr>
      </w:pPr>
      <w:r w:rsidRPr="007F3D9D">
        <w:rPr>
          <w:snapToGrid/>
          <w:lang w:val="en-GB"/>
        </w:rPr>
        <w:t xml:space="preserve">30.  </w:t>
      </w:r>
      <w:r w:rsidR="004E169A" w:rsidRPr="007F3D9D">
        <w:rPr>
          <w:snapToGrid/>
          <w:lang w:val="en-GB"/>
        </w:rPr>
        <w:t>由于大韩民国批准了《消除对妇女一切形式歧视公约》，《公约》具有国内法的相同效力。在使用《公约》的法庭判例中，有两个先例。其中一个是有关将女性成员排除在家族资产分配范围之外的不合法性的判决，另一个是宣布在政府考试中为完成义务兵役的男性加分政策的违宪性。这些判决以《公约》的规定为基础，即政府有义务采取适当措施消除与男性和女性角色成见有关的偏见、惯例和所有其他做法。为鼓励以《公约》为基础提供更多判例，</w:t>
      </w:r>
      <w:smartTag w:uri="urn:schemas-microsoft-com:office:smarttags" w:element="chsdate">
        <w:smartTagPr>
          <w:attr w:name="Year" w:val="2007"/>
          <w:attr w:name="Month" w:val="10"/>
          <w:attr w:name="Day" w:val="27"/>
          <w:attr w:name="IsLunarDate" w:val="False"/>
          <w:attr w:name="IsROCDate" w:val="False"/>
        </w:smartTagPr>
        <w:r w:rsidR="004E169A" w:rsidRPr="007F3D9D">
          <w:rPr>
            <w:snapToGrid/>
            <w:lang w:val="en-GB"/>
          </w:rPr>
          <w:t>2007</w:t>
        </w:r>
        <w:r w:rsidR="004E169A" w:rsidRPr="007F3D9D">
          <w:rPr>
            <w:snapToGrid/>
            <w:lang w:val="en-GB"/>
          </w:rPr>
          <w:t>年</w:t>
        </w:r>
        <w:r w:rsidR="004E169A" w:rsidRPr="007F3D9D">
          <w:rPr>
            <w:snapToGrid/>
            <w:lang w:val="en-GB"/>
          </w:rPr>
          <w:t>10</w:t>
        </w:r>
        <w:r w:rsidR="004E169A" w:rsidRPr="007F3D9D">
          <w:rPr>
            <w:snapToGrid/>
            <w:lang w:val="en-GB"/>
          </w:rPr>
          <w:t>月</w:t>
        </w:r>
        <w:r w:rsidR="004E169A" w:rsidRPr="007F3D9D">
          <w:rPr>
            <w:snapToGrid/>
            <w:lang w:val="en-GB"/>
          </w:rPr>
          <w:t>27</w:t>
        </w:r>
        <w:r w:rsidR="004E169A" w:rsidRPr="007F3D9D">
          <w:rPr>
            <w:snapToGrid/>
            <w:lang w:val="en-GB"/>
          </w:rPr>
          <w:t>日</w:t>
        </w:r>
      </w:smartTag>
      <w:r w:rsidR="004E169A" w:rsidRPr="007F3D9D">
        <w:rPr>
          <w:snapToGrid/>
          <w:lang w:val="en-GB"/>
        </w:rPr>
        <w:t>，两性平等部为女律师召开了一个题为</w:t>
      </w:r>
      <w:r w:rsidR="004E169A" w:rsidRPr="007F3D9D">
        <w:rPr>
          <w:snapToGrid/>
          <w:lang w:val="en-GB"/>
        </w:rPr>
        <w:t>“</w:t>
      </w:r>
      <w:r w:rsidR="004E169A" w:rsidRPr="007F3D9D">
        <w:rPr>
          <w:snapToGrid/>
          <w:lang w:val="en-GB"/>
        </w:rPr>
        <w:t>《消除对妇女一切形式歧视公约》在亚洲</w:t>
      </w:r>
      <w:r w:rsidR="004E169A" w:rsidRPr="007F3D9D">
        <w:rPr>
          <w:snapToGrid/>
          <w:lang w:val="en-GB"/>
        </w:rPr>
        <w:t>”</w:t>
      </w:r>
      <w:r w:rsidR="004E169A" w:rsidRPr="007F3D9D">
        <w:rPr>
          <w:snapToGrid/>
          <w:lang w:val="en-GB"/>
        </w:rPr>
        <w:t>的专题讨论会。参与者讨论了其他国家的《公约》执行情况以及批准《公约》的法律意义。此外，</w:t>
      </w:r>
      <w:smartTag w:uri="urn:schemas-microsoft-com:office:smarttags" w:element="chsdate">
        <w:smartTagPr>
          <w:attr w:name="Year" w:val="2007"/>
          <w:attr w:name="Month" w:val="12"/>
          <w:attr w:name="Day" w:val="7"/>
          <w:attr w:name="IsLunarDate" w:val="False"/>
          <w:attr w:name="IsROCDate" w:val="False"/>
        </w:smartTagPr>
        <w:r w:rsidR="004E169A" w:rsidRPr="007F3D9D">
          <w:rPr>
            <w:snapToGrid/>
            <w:lang w:val="en-GB"/>
          </w:rPr>
          <w:t>2007</w:t>
        </w:r>
        <w:r w:rsidR="004E169A" w:rsidRPr="007F3D9D">
          <w:rPr>
            <w:snapToGrid/>
            <w:lang w:val="en-GB"/>
          </w:rPr>
          <w:t>年</w:t>
        </w:r>
        <w:r w:rsidR="004E169A" w:rsidRPr="007F3D9D">
          <w:rPr>
            <w:snapToGrid/>
            <w:lang w:val="en-GB"/>
          </w:rPr>
          <w:t>12</w:t>
        </w:r>
        <w:r w:rsidR="004E169A" w:rsidRPr="007F3D9D">
          <w:rPr>
            <w:snapToGrid/>
            <w:lang w:val="en-GB"/>
          </w:rPr>
          <w:t>月</w:t>
        </w:r>
        <w:r w:rsidR="004E169A" w:rsidRPr="007F3D9D">
          <w:rPr>
            <w:snapToGrid/>
            <w:lang w:val="en-GB"/>
          </w:rPr>
          <w:t>7</w:t>
        </w:r>
        <w:r w:rsidR="004E169A" w:rsidRPr="007F3D9D">
          <w:rPr>
            <w:snapToGrid/>
            <w:lang w:val="en-GB"/>
          </w:rPr>
          <w:t>日</w:t>
        </w:r>
      </w:smartTag>
      <w:r w:rsidR="004E169A" w:rsidRPr="007F3D9D">
        <w:rPr>
          <w:snapToGrid/>
          <w:lang w:val="en-GB"/>
        </w:rPr>
        <w:t>举办了一个公共论坛，来自立法、司法部门、学术界、相关政府部委和非政府组织的参与者分享了第五次和第六次</w:t>
      </w:r>
      <w:r w:rsidR="00500E33" w:rsidRPr="007F3D9D">
        <w:rPr>
          <w:snapToGrid/>
          <w:lang w:val="en-GB"/>
        </w:rPr>
        <w:t>定期报告的结论性意见</w:t>
      </w:r>
      <w:r w:rsidR="00500E33" w:rsidRPr="007F3D9D">
        <w:rPr>
          <w:snapToGrid/>
          <w:lang w:val="en-GB"/>
        </w:rPr>
        <w:t>(</w:t>
      </w:r>
      <w:r w:rsidR="004E169A" w:rsidRPr="007F3D9D">
        <w:rPr>
          <w:snapToGrid/>
          <w:lang w:val="en-GB"/>
        </w:rPr>
        <w:t>CEDAW/C/KOR/CO/6</w:t>
      </w:r>
      <w:r w:rsidR="00500E33" w:rsidRPr="007F3D9D">
        <w:rPr>
          <w:snapToGrid/>
          <w:lang w:val="en-GB"/>
        </w:rPr>
        <w:t>)</w:t>
      </w:r>
      <w:r w:rsidR="004E169A" w:rsidRPr="007F3D9D">
        <w:rPr>
          <w:snapToGrid/>
          <w:lang w:val="en-GB"/>
        </w:rPr>
        <w:t>，并讨论了实施委员会提出的建议的方法和将来的工作。</w:t>
      </w:r>
      <w:smartTag w:uri="urn:schemas-microsoft-com:office:smarttags" w:element="chsdate">
        <w:smartTagPr>
          <w:attr w:name="Year" w:val="2008"/>
          <w:attr w:name="Month" w:val="11"/>
          <w:attr w:name="Day" w:val="24"/>
          <w:attr w:name="IsLunarDate" w:val="False"/>
          <w:attr w:name="IsROCDate" w:val="False"/>
        </w:smartTagPr>
        <w:r w:rsidR="004E169A" w:rsidRPr="007F3D9D">
          <w:rPr>
            <w:snapToGrid/>
            <w:lang w:val="en-GB"/>
          </w:rPr>
          <w:t>2008</w:t>
        </w:r>
        <w:r w:rsidR="004E169A" w:rsidRPr="007F3D9D">
          <w:rPr>
            <w:snapToGrid/>
            <w:lang w:val="en-GB"/>
          </w:rPr>
          <w:t>年</w:t>
        </w:r>
        <w:r w:rsidR="004E169A" w:rsidRPr="007F3D9D">
          <w:rPr>
            <w:snapToGrid/>
            <w:lang w:val="en-GB"/>
          </w:rPr>
          <w:t>11</w:t>
        </w:r>
        <w:r w:rsidR="004E169A" w:rsidRPr="007F3D9D">
          <w:rPr>
            <w:snapToGrid/>
            <w:lang w:val="en-GB"/>
          </w:rPr>
          <w:t>月</w:t>
        </w:r>
        <w:r w:rsidR="004E169A" w:rsidRPr="007F3D9D">
          <w:rPr>
            <w:snapToGrid/>
            <w:lang w:val="en-GB"/>
          </w:rPr>
          <w:t>24</w:t>
        </w:r>
        <w:r w:rsidR="004E169A" w:rsidRPr="007F3D9D">
          <w:rPr>
            <w:snapToGrid/>
            <w:lang w:val="en-GB"/>
          </w:rPr>
          <w:t>日</w:t>
        </w:r>
      </w:smartTag>
      <w:r w:rsidR="004E169A" w:rsidRPr="007F3D9D">
        <w:rPr>
          <w:snapToGrid/>
          <w:lang w:val="en-GB"/>
        </w:rPr>
        <w:t>至</w:t>
      </w:r>
      <w:r w:rsidR="004E169A" w:rsidRPr="007F3D9D">
        <w:rPr>
          <w:snapToGrid/>
          <w:lang w:val="en-GB"/>
        </w:rPr>
        <w:t>26</w:t>
      </w:r>
      <w:r w:rsidR="004E169A" w:rsidRPr="007F3D9D">
        <w:rPr>
          <w:snapToGrid/>
          <w:lang w:val="en-GB"/>
        </w:rPr>
        <w:t>日，庆南省政府举办了一个妇女人权问题世界会议，消除对妇女歧视委员会的五位成员与国内外的</w:t>
      </w:r>
      <w:r w:rsidR="004E169A" w:rsidRPr="007F3D9D">
        <w:rPr>
          <w:snapToGrid/>
          <w:lang w:val="en-GB"/>
        </w:rPr>
        <w:t>3 000</w:t>
      </w:r>
      <w:r w:rsidR="004E169A" w:rsidRPr="007F3D9D">
        <w:rPr>
          <w:snapToGrid/>
          <w:lang w:val="en-GB"/>
        </w:rPr>
        <w:t>人参加了该会议，会议提高了对《公约》及其《任择议定书》和有关妇女人权的关键问题的认识。庆南世界会议后，大韩民国妇女发展学会和国家人权委员会在首尔共同就《公约》举办了一个公共论坛，四名《公约》专家参加了该论坛。最近，国家人权委员会于</w:t>
      </w:r>
      <w:smartTag w:uri="urn:schemas-microsoft-com:office:smarttags" w:element="chsdate">
        <w:smartTagPr>
          <w:attr w:name="Year" w:val="2009"/>
          <w:attr w:name="Month" w:val="12"/>
          <w:attr w:name="Day" w:val="2"/>
          <w:attr w:name="IsLunarDate" w:val="False"/>
          <w:attr w:name="IsROCDate" w:val="False"/>
        </w:smartTagPr>
        <w:r w:rsidR="004E169A" w:rsidRPr="007F3D9D">
          <w:rPr>
            <w:snapToGrid/>
            <w:lang w:val="en-GB"/>
          </w:rPr>
          <w:t>2009</w:t>
        </w:r>
        <w:r w:rsidR="004E169A" w:rsidRPr="007F3D9D">
          <w:rPr>
            <w:snapToGrid/>
            <w:lang w:val="en-GB"/>
          </w:rPr>
          <w:t>年</w:t>
        </w:r>
        <w:r w:rsidR="004E169A" w:rsidRPr="007F3D9D">
          <w:rPr>
            <w:snapToGrid/>
            <w:lang w:val="en-GB"/>
          </w:rPr>
          <w:t>12</w:t>
        </w:r>
        <w:r w:rsidR="004E169A" w:rsidRPr="007F3D9D">
          <w:rPr>
            <w:snapToGrid/>
            <w:lang w:val="en-GB"/>
          </w:rPr>
          <w:t>月</w:t>
        </w:r>
        <w:r w:rsidR="004E169A" w:rsidRPr="007F3D9D">
          <w:rPr>
            <w:snapToGrid/>
            <w:lang w:val="en-GB"/>
          </w:rPr>
          <w:t>2</w:t>
        </w:r>
        <w:r w:rsidR="004E169A" w:rsidRPr="007F3D9D">
          <w:rPr>
            <w:snapToGrid/>
            <w:lang w:val="en-GB"/>
          </w:rPr>
          <w:t>日</w:t>
        </w:r>
      </w:smartTag>
      <w:r w:rsidR="004E169A" w:rsidRPr="007F3D9D">
        <w:rPr>
          <w:snapToGrid/>
          <w:lang w:val="en-GB"/>
        </w:rPr>
        <w:t>召开了一个题为</w:t>
      </w:r>
      <w:r w:rsidR="004E169A" w:rsidRPr="007F3D9D">
        <w:rPr>
          <w:snapToGrid/>
          <w:lang w:val="en-GB"/>
        </w:rPr>
        <w:t>“</w:t>
      </w:r>
      <w:r w:rsidR="004E169A" w:rsidRPr="007F3D9D">
        <w:rPr>
          <w:snapToGrid/>
          <w:lang w:val="en-GB"/>
        </w:rPr>
        <w:t>《消除对妇女歧视公约》在大韩民国取得的成就及将来的工作</w:t>
      </w:r>
      <w:r w:rsidR="004E169A" w:rsidRPr="007F3D9D">
        <w:rPr>
          <w:snapToGrid/>
          <w:lang w:val="en-GB"/>
        </w:rPr>
        <w:t>”</w:t>
      </w:r>
      <w:r w:rsidR="004E169A" w:rsidRPr="007F3D9D">
        <w:rPr>
          <w:snapToGrid/>
          <w:lang w:val="en-GB"/>
        </w:rPr>
        <w:t>的会议，得到了司法部的参与。此外，两性平等部继续将有关《公约》的数据和信息分发给立法部、司法部和其他相关组织，以强调《公约》的重要性。</w:t>
      </w:r>
    </w:p>
    <w:p w:rsidR="004E169A" w:rsidRPr="007F3D9D" w:rsidRDefault="004E169A" w:rsidP="00BE656B">
      <w:pPr>
        <w:pStyle w:val="H23GC"/>
        <w:rPr>
          <w:snapToGrid/>
          <w:lang w:val="en-GB"/>
        </w:rPr>
      </w:pPr>
      <w:r w:rsidRPr="007F3D9D">
        <w:rPr>
          <w:snapToGrid/>
          <w:lang w:val="en-GB"/>
        </w:rPr>
        <w:tab/>
        <w:t>4.</w:t>
      </w:r>
      <w:r w:rsidRPr="007F3D9D">
        <w:rPr>
          <w:snapToGrid/>
          <w:lang w:val="en-GB"/>
        </w:rPr>
        <w:tab/>
      </w:r>
      <w:r w:rsidRPr="007F3D9D">
        <w:rPr>
          <w:snapToGrid/>
          <w:lang w:val="en-GB"/>
        </w:rPr>
        <w:t>针对性别歧视的补救行动</w:t>
      </w:r>
    </w:p>
    <w:p w:rsidR="004E169A" w:rsidRPr="007F3D9D" w:rsidRDefault="007E2D6B" w:rsidP="007E2D6B">
      <w:pPr>
        <w:pStyle w:val="SingleTxtGC"/>
        <w:rPr>
          <w:snapToGrid/>
          <w:lang w:val="en-GB"/>
        </w:rPr>
      </w:pPr>
      <w:r w:rsidRPr="007F3D9D">
        <w:rPr>
          <w:snapToGrid/>
          <w:lang w:val="en-GB"/>
        </w:rPr>
        <w:t xml:space="preserve">31. </w:t>
      </w:r>
      <w:r w:rsidR="004E169A" w:rsidRPr="007F3D9D">
        <w:rPr>
          <w:snapToGrid/>
          <w:lang w:val="en-GB"/>
        </w:rPr>
        <w:t xml:space="preserve"> </w:t>
      </w:r>
      <w:r w:rsidR="004E169A" w:rsidRPr="007F3D9D">
        <w:rPr>
          <w:snapToGrid/>
          <w:lang w:val="en-GB"/>
        </w:rPr>
        <w:t>国家人权委员会负责提供矫正歧视做法和侵犯人权行为的建议，通过审查和解决性骚扰和性别歧视案例，为消除深深植根于社会中的性别陈规定型观念做出了努力。在</w:t>
      </w:r>
      <w:r w:rsidR="004E169A" w:rsidRPr="007F3D9D">
        <w:rPr>
          <w:snapToGrid/>
          <w:lang w:val="en-GB"/>
        </w:rPr>
        <w:t>2006</w:t>
      </w:r>
      <w:r w:rsidR="004E169A" w:rsidRPr="007F3D9D">
        <w:rPr>
          <w:snapToGrid/>
          <w:lang w:val="en-GB"/>
        </w:rPr>
        <w:t>和</w:t>
      </w:r>
      <w:r w:rsidR="004E169A" w:rsidRPr="007F3D9D">
        <w:rPr>
          <w:snapToGrid/>
          <w:lang w:val="en-GB"/>
        </w:rPr>
        <w:t>2008</w:t>
      </w:r>
      <w:r w:rsidR="004E169A" w:rsidRPr="007F3D9D">
        <w:rPr>
          <w:snapToGrid/>
          <w:lang w:val="en-GB"/>
        </w:rPr>
        <w:t>年期间提交委员会的</w:t>
      </w:r>
      <w:r w:rsidR="004E169A" w:rsidRPr="007F3D9D">
        <w:rPr>
          <w:snapToGrid/>
          <w:lang w:val="en-GB"/>
        </w:rPr>
        <w:t>3 363</w:t>
      </w:r>
      <w:r w:rsidR="004E169A" w:rsidRPr="007F3D9D">
        <w:rPr>
          <w:snapToGrid/>
          <w:lang w:val="en-GB"/>
        </w:rPr>
        <w:t>起申诉案件中，有</w:t>
      </w:r>
      <w:r w:rsidR="004E169A" w:rsidRPr="007F3D9D">
        <w:rPr>
          <w:snapToGrid/>
          <w:lang w:val="en-GB"/>
        </w:rPr>
        <w:t>419</w:t>
      </w:r>
      <w:r w:rsidR="004E169A" w:rsidRPr="007F3D9D">
        <w:rPr>
          <w:snapToGrid/>
          <w:lang w:val="en-GB"/>
        </w:rPr>
        <w:t>起</w:t>
      </w:r>
      <w:r w:rsidR="00500E33" w:rsidRPr="007F3D9D">
        <w:rPr>
          <w:snapToGrid/>
          <w:lang w:val="en-GB"/>
        </w:rPr>
        <w:t>(</w:t>
      </w:r>
      <w:r w:rsidR="004E169A" w:rsidRPr="007F3D9D">
        <w:rPr>
          <w:snapToGrid/>
          <w:lang w:val="en-GB"/>
        </w:rPr>
        <w:t>12.5%</w:t>
      </w:r>
      <w:r w:rsidR="00500E33" w:rsidRPr="007F3D9D">
        <w:rPr>
          <w:snapToGrid/>
          <w:lang w:val="en-GB"/>
        </w:rPr>
        <w:t>)</w:t>
      </w:r>
      <w:r w:rsidR="004E169A" w:rsidRPr="007F3D9D">
        <w:rPr>
          <w:snapToGrid/>
          <w:lang w:val="en-GB"/>
        </w:rPr>
        <w:t>涉及性骚扰，</w:t>
      </w:r>
      <w:r w:rsidR="004E169A" w:rsidRPr="007F3D9D">
        <w:rPr>
          <w:snapToGrid/>
          <w:lang w:val="en-GB"/>
        </w:rPr>
        <w:t>180</w:t>
      </w:r>
      <w:r w:rsidR="004E169A" w:rsidRPr="007F3D9D">
        <w:rPr>
          <w:snapToGrid/>
          <w:lang w:val="en-GB"/>
        </w:rPr>
        <w:t>起</w:t>
      </w:r>
      <w:r w:rsidR="00500E33" w:rsidRPr="007F3D9D">
        <w:rPr>
          <w:snapToGrid/>
          <w:lang w:val="en-GB"/>
        </w:rPr>
        <w:t>(</w:t>
      </w:r>
      <w:r w:rsidR="004E169A" w:rsidRPr="007F3D9D">
        <w:rPr>
          <w:snapToGrid/>
          <w:lang w:val="en-GB"/>
        </w:rPr>
        <w:t>5.4%</w:t>
      </w:r>
      <w:r w:rsidR="00500E33" w:rsidRPr="007F3D9D">
        <w:rPr>
          <w:snapToGrid/>
          <w:lang w:val="en-GB"/>
        </w:rPr>
        <w:t>)</w:t>
      </w:r>
      <w:r w:rsidR="004E169A" w:rsidRPr="007F3D9D">
        <w:rPr>
          <w:snapToGrid/>
          <w:lang w:val="en-GB"/>
        </w:rPr>
        <w:t>涉及性别歧视</w:t>
      </w:r>
      <w:r w:rsidR="00500E33" w:rsidRPr="007F3D9D">
        <w:rPr>
          <w:snapToGrid/>
          <w:lang w:val="en-GB"/>
        </w:rPr>
        <w:t>(</w:t>
      </w:r>
      <w:r w:rsidR="004E169A" w:rsidRPr="007F3D9D">
        <w:rPr>
          <w:snapToGrid/>
          <w:lang w:val="en-GB"/>
        </w:rPr>
        <w:t>见附件二，表</w:t>
      </w:r>
      <w:r w:rsidR="004E169A" w:rsidRPr="007F3D9D">
        <w:rPr>
          <w:snapToGrid/>
          <w:lang w:val="en-GB"/>
        </w:rPr>
        <w:t>1</w:t>
      </w:r>
      <w:r w:rsidR="00500E33" w:rsidRPr="007F3D9D">
        <w:rPr>
          <w:snapToGrid/>
          <w:lang w:val="en-GB"/>
        </w:rPr>
        <w:t>)</w:t>
      </w:r>
      <w:r w:rsidR="004E169A" w:rsidRPr="007F3D9D">
        <w:rPr>
          <w:snapToGrid/>
          <w:lang w:val="en-GB"/>
        </w:rPr>
        <w:t>。近年来，涉及性骚扰和基于年龄、性别和社会地位的歧视的案件数量有所减少，相反因原籍国和婚姻状况产生的歧视案件日益增加。</w:t>
      </w:r>
      <w:r w:rsidR="004E169A" w:rsidRPr="007F3D9D">
        <w:rPr>
          <w:snapToGrid/>
          <w:lang w:val="en-GB"/>
        </w:rPr>
        <w:t>2008</w:t>
      </w:r>
      <w:r w:rsidR="004E169A" w:rsidRPr="007F3D9D">
        <w:rPr>
          <w:snapToGrid/>
          <w:lang w:val="en-GB"/>
        </w:rPr>
        <w:t>年，在了结的</w:t>
      </w:r>
      <w:r w:rsidR="004E169A" w:rsidRPr="007F3D9D">
        <w:rPr>
          <w:snapToGrid/>
          <w:lang w:val="en-GB"/>
        </w:rPr>
        <w:t>1 143</w:t>
      </w:r>
      <w:r w:rsidR="004E169A" w:rsidRPr="007F3D9D">
        <w:rPr>
          <w:snapToGrid/>
          <w:lang w:val="en-GB"/>
        </w:rPr>
        <w:t>起投诉中，有</w:t>
      </w:r>
      <w:r w:rsidR="004E169A" w:rsidRPr="007F3D9D">
        <w:rPr>
          <w:snapToGrid/>
          <w:lang w:val="en-GB"/>
        </w:rPr>
        <w:t>90</w:t>
      </w:r>
      <w:r w:rsidR="004E169A" w:rsidRPr="007F3D9D">
        <w:rPr>
          <w:snapToGrid/>
          <w:lang w:val="en-GB"/>
        </w:rPr>
        <w:t>起涉及歧视行为，对此委员会建议采取诸如政策变更、人权教育及</w:t>
      </w:r>
      <w:r w:rsidR="004E169A" w:rsidRPr="007F3D9D">
        <w:rPr>
          <w:snapToGrid/>
          <w:lang w:val="en-GB"/>
        </w:rPr>
        <w:t>/</w:t>
      </w:r>
      <w:r w:rsidR="004E169A" w:rsidRPr="007F3D9D">
        <w:rPr>
          <w:snapToGrid/>
          <w:lang w:val="en-GB"/>
        </w:rPr>
        <w:t>或金钱补偿等补救措施。在这些投诉中，有</w:t>
      </w:r>
      <w:r w:rsidR="004E169A" w:rsidRPr="007F3D9D">
        <w:rPr>
          <w:snapToGrid/>
          <w:lang w:val="en-GB"/>
        </w:rPr>
        <w:t>34</w:t>
      </w:r>
      <w:r w:rsidR="004E169A" w:rsidRPr="007F3D9D">
        <w:rPr>
          <w:snapToGrid/>
          <w:lang w:val="en-GB"/>
        </w:rPr>
        <w:t>起是性骚扰案件，这是最常见的违法类型。</w:t>
      </w:r>
    </w:p>
    <w:p w:rsidR="004E169A" w:rsidRPr="007F3D9D" w:rsidRDefault="004E169A" w:rsidP="007E2D6B">
      <w:pPr>
        <w:pStyle w:val="SingleTxtGC"/>
        <w:rPr>
          <w:snapToGrid/>
          <w:lang w:val="en-GB"/>
        </w:rPr>
      </w:pPr>
      <w:r w:rsidRPr="007F3D9D">
        <w:rPr>
          <w:snapToGrid/>
          <w:lang w:val="en-GB"/>
        </w:rPr>
        <w:t>32.</w:t>
      </w:r>
      <w:r w:rsidR="007E2D6B" w:rsidRPr="007F3D9D">
        <w:rPr>
          <w:snapToGrid/>
          <w:color w:val="000000"/>
          <w:lang w:val="en-GB"/>
        </w:rPr>
        <w:t xml:space="preserve">  </w:t>
      </w:r>
      <w:r w:rsidRPr="007F3D9D">
        <w:rPr>
          <w:snapToGrid/>
          <w:lang w:val="en-GB"/>
        </w:rPr>
        <w:t>国家人权委员会举行专题讨论会、研讨会和讨论会，欢迎就提出申诉的重大案件提供专家意见并探讨反歧视政策的新方向。</w:t>
      </w:r>
      <w:r w:rsidRPr="007F3D9D">
        <w:rPr>
          <w:snapToGrid/>
          <w:lang w:val="en-GB"/>
        </w:rPr>
        <w:t>2008</w:t>
      </w:r>
      <w:r w:rsidRPr="007F3D9D">
        <w:rPr>
          <w:snapToGrid/>
          <w:lang w:val="en-GB"/>
        </w:rPr>
        <w:t>年召开的讨论会包括</w:t>
      </w:r>
      <w:r w:rsidRPr="007F3D9D">
        <w:rPr>
          <w:snapToGrid/>
          <w:lang w:val="en-GB"/>
        </w:rPr>
        <w:t>“</w:t>
      </w:r>
      <w:r w:rsidRPr="007F3D9D">
        <w:rPr>
          <w:snapToGrid/>
          <w:lang w:val="en-GB"/>
        </w:rPr>
        <w:t>有关补救就业中歧视妇女的讨论会</w:t>
      </w:r>
      <w:r w:rsidRPr="007F3D9D">
        <w:rPr>
          <w:snapToGrid/>
          <w:lang w:val="en-GB"/>
        </w:rPr>
        <w:t>”</w:t>
      </w:r>
      <w:r w:rsidRPr="007F3D9D">
        <w:rPr>
          <w:snapToGrid/>
          <w:lang w:val="en-GB"/>
        </w:rPr>
        <w:t>以及</w:t>
      </w:r>
      <w:r w:rsidRPr="007F3D9D">
        <w:rPr>
          <w:snapToGrid/>
          <w:lang w:val="en-GB"/>
        </w:rPr>
        <w:t>“</w:t>
      </w:r>
      <w:r w:rsidRPr="007F3D9D">
        <w:rPr>
          <w:snapToGrid/>
          <w:lang w:val="en-GB"/>
        </w:rPr>
        <w:t>纪念解决性骚扰问题</w:t>
      </w:r>
      <w:r w:rsidRPr="007F3D9D">
        <w:rPr>
          <w:snapToGrid/>
          <w:lang w:val="en-GB"/>
        </w:rPr>
        <w:t>3</w:t>
      </w:r>
      <w:r w:rsidRPr="007F3D9D">
        <w:rPr>
          <w:snapToGrid/>
          <w:lang w:val="en-GB"/>
        </w:rPr>
        <w:t>周年研讨会</w:t>
      </w:r>
      <w:r w:rsidRPr="007F3D9D">
        <w:rPr>
          <w:snapToGrid/>
          <w:lang w:val="en-GB"/>
        </w:rPr>
        <w:t>”</w:t>
      </w:r>
      <w:r w:rsidRPr="007F3D9D">
        <w:rPr>
          <w:snapToGrid/>
          <w:lang w:val="en-GB"/>
        </w:rPr>
        <w:t>。</w:t>
      </w:r>
    </w:p>
    <w:p w:rsidR="004E169A" w:rsidRPr="007F3D9D" w:rsidRDefault="004E169A" w:rsidP="007E2D6B">
      <w:pPr>
        <w:pStyle w:val="H1GC"/>
        <w:rPr>
          <w:snapToGrid/>
          <w:lang w:val="en-GB"/>
        </w:rPr>
      </w:pPr>
      <w:r w:rsidRPr="007F3D9D">
        <w:rPr>
          <w:snapToGrid/>
          <w:lang w:val="en-GB"/>
        </w:rPr>
        <w:tab/>
      </w:r>
      <w:r w:rsidRPr="007F3D9D">
        <w:rPr>
          <w:snapToGrid/>
          <w:lang w:val="en-GB"/>
        </w:rPr>
        <w:tab/>
      </w:r>
      <w:bookmarkStart w:id="4" w:name="_Toc285093241"/>
      <w:r w:rsidRPr="007F3D9D">
        <w:rPr>
          <w:snapToGrid/>
          <w:lang w:val="en-GB"/>
        </w:rPr>
        <w:t>第</w:t>
      </w:r>
      <w:r w:rsidRPr="007F3D9D">
        <w:rPr>
          <w:snapToGrid/>
          <w:lang w:val="en-GB"/>
        </w:rPr>
        <w:t>3</w:t>
      </w:r>
      <w:r w:rsidRPr="007F3D9D">
        <w:rPr>
          <w:snapToGrid/>
          <w:lang w:val="en-GB"/>
        </w:rPr>
        <w:t>条</w:t>
      </w:r>
      <w:bookmarkEnd w:id="4"/>
    </w:p>
    <w:p w:rsidR="004E169A" w:rsidRPr="007F3D9D" w:rsidRDefault="004E169A" w:rsidP="007E2D6B">
      <w:pPr>
        <w:pStyle w:val="H23GC"/>
        <w:rPr>
          <w:snapToGrid/>
          <w:lang w:val="en-GB"/>
        </w:rPr>
      </w:pPr>
      <w:r w:rsidRPr="007F3D9D">
        <w:rPr>
          <w:snapToGrid/>
          <w:lang w:val="en-GB"/>
        </w:rPr>
        <w:tab/>
        <w:t>1.</w:t>
      </w:r>
      <w:r w:rsidRPr="007F3D9D">
        <w:rPr>
          <w:snapToGrid/>
          <w:lang w:val="en-GB"/>
        </w:rPr>
        <w:tab/>
      </w:r>
      <w:r w:rsidRPr="007F3D9D">
        <w:rPr>
          <w:snapToGrid/>
          <w:lang w:val="en-GB"/>
        </w:rPr>
        <w:t>第三个《妇女政策基本计划》</w:t>
      </w:r>
    </w:p>
    <w:p w:rsidR="004E169A" w:rsidRPr="007F3D9D" w:rsidRDefault="004E169A" w:rsidP="007E2D6B">
      <w:pPr>
        <w:pStyle w:val="SingleTxtGC"/>
        <w:rPr>
          <w:snapToGrid/>
          <w:lang w:val="en-GB"/>
        </w:rPr>
      </w:pPr>
      <w:r w:rsidRPr="007F3D9D">
        <w:rPr>
          <w:snapToGrid/>
          <w:lang w:val="en-GB"/>
        </w:rPr>
        <w:t>33.</w:t>
      </w:r>
      <w:r w:rsidRPr="007F3D9D">
        <w:rPr>
          <w:snapToGrid/>
          <w:lang w:val="en-GB"/>
        </w:rPr>
        <w:tab/>
        <w:t>2007</w:t>
      </w:r>
      <w:r w:rsidRPr="007F3D9D">
        <w:rPr>
          <w:snapToGrid/>
          <w:lang w:val="en-GB"/>
        </w:rPr>
        <w:t>年，政府通过了第三个《妇女政策基本计划》</w:t>
      </w:r>
      <w:r w:rsidR="00500E33" w:rsidRPr="007F3D9D">
        <w:rPr>
          <w:snapToGrid/>
          <w:lang w:val="en-GB"/>
        </w:rPr>
        <w:t>(</w:t>
      </w:r>
      <w:r w:rsidRPr="007F3D9D">
        <w:rPr>
          <w:snapToGrid/>
          <w:lang w:val="en-GB"/>
        </w:rPr>
        <w:t>2008-2012</w:t>
      </w:r>
      <w:r w:rsidRPr="007F3D9D">
        <w:rPr>
          <w:snapToGrid/>
          <w:lang w:val="en-GB"/>
        </w:rPr>
        <w:t>年</w:t>
      </w:r>
      <w:r w:rsidR="00500E33" w:rsidRPr="007F3D9D">
        <w:rPr>
          <w:snapToGrid/>
          <w:lang w:val="en-GB"/>
        </w:rPr>
        <w:t>)</w:t>
      </w:r>
      <w:r w:rsidRPr="007F3D9D">
        <w:rPr>
          <w:snapToGrid/>
          <w:lang w:val="en-GB"/>
        </w:rPr>
        <w:t>。以</w:t>
      </w:r>
      <w:r w:rsidRPr="007F3D9D">
        <w:rPr>
          <w:snapToGrid/>
          <w:lang w:val="en-GB"/>
        </w:rPr>
        <w:t>“</w:t>
      </w:r>
      <w:r w:rsidRPr="007F3D9D">
        <w:rPr>
          <w:snapToGrid/>
          <w:lang w:val="en-GB"/>
        </w:rPr>
        <w:t>创建可持续两性平等社会</w:t>
      </w:r>
      <w:r w:rsidRPr="007F3D9D">
        <w:rPr>
          <w:snapToGrid/>
          <w:lang w:val="en-GB"/>
        </w:rPr>
        <w:t>”</w:t>
      </w:r>
      <w:r w:rsidRPr="007F3D9D">
        <w:rPr>
          <w:snapToGrid/>
          <w:lang w:val="en-GB"/>
        </w:rPr>
        <w:t>为愿景，该计划设定了</w:t>
      </w:r>
      <w:r w:rsidRPr="007F3D9D">
        <w:rPr>
          <w:snapToGrid/>
          <w:lang w:val="en-GB"/>
        </w:rPr>
        <w:t>“</w:t>
      </w:r>
      <w:r w:rsidRPr="007F3D9D">
        <w:rPr>
          <w:snapToGrid/>
          <w:lang w:val="en-GB"/>
        </w:rPr>
        <w:t>妇女赋权</w:t>
      </w:r>
      <w:r w:rsidRPr="007F3D9D">
        <w:rPr>
          <w:snapToGrid/>
          <w:lang w:val="en-GB"/>
        </w:rPr>
        <w:t>”</w:t>
      </w:r>
      <w:r w:rsidRPr="007F3D9D">
        <w:rPr>
          <w:snapToGrid/>
          <w:lang w:val="en-GB"/>
        </w:rPr>
        <w:t>、</w:t>
      </w:r>
      <w:r w:rsidRPr="007F3D9D">
        <w:rPr>
          <w:snapToGrid/>
          <w:lang w:val="en-GB"/>
        </w:rPr>
        <w:t>“</w:t>
      </w:r>
      <w:r w:rsidRPr="007F3D9D">
        <w:rPr>
          <w:snapToGrid/>
          <w:lang w:val="en-GB"/>
        </w:rPr>
        <w:t>工作和家庭生活平衡</w:t>
      </w:r>
      <w:r w:rsidRPr="007F3D9D">
        <w:rPr>
          <w:snapToGrid/>
          <w:lang w:val="en-GB"/>
        </w:rPr>
        <w:t>”</w:t>
      </w:r>
      <w:r w:rsidRPr="007F3D9D">
        <w:rPr>
          <w:snapToGrid/>
          <w:lang w:val="en-GB"/>
        </w:rPr>
        <w:t>以及</w:t>
      </w:r>
      <w:r w:rsidRPr="007F3D9D">
        <w:rPr>
          <w:snapToGrid/>
          <w:lang w:val="en-GB"/>
        </w:rPr>
        <w:t>“</w:t>
      </w:r>
      <w:r w:rsidRPr="007F3D9D">
        <w:rPr>
          <w:snapToGrid/>
          <w:lang w:val="en-GB"/>
        </w:rPr>
        <w:t>尊重差异和差别</w:t>
      </w:r>
      <w:r w:rsidRPr="007F3D9D">
        <w:rPr>
          <w:snapToGrid/>
          <w:lang w:val="en-GB"/>
        </w:rPr>
        <w:t>”</w:t>
      </w:r>
      <w:r w:rsidRPr="007F3D9D">
        <w:rPr>
          <w:snapToGrid/>
          <w:lang w:val="en-GB"/>
        </w:rPr>
        <w:t>的目标。五项政策目标包括</w:t>
      </w:r>
      <w:r w:rsidRPr="007F3D9D">
        <w:rPr>
          <w:snapToGrid/>
          <w:lang w:val="en-GB"/>
        </w:rPr>
        <w:t>“</w:t>
      </w:r>
      <w:r w:rsidRPr="007F3D9D">
        <w:rPr>
          <w:snapToGrid/>
          <w:lang w:val="en-GB"/>
        </w:rPr>
        <w:t>妇女积极参与国家管理</w:t>
      </w:r>
      <w:r w:rsidRPr="007F3D9D">
        <w:rPr>
          <w:snapToGrid/>
          <w:lang w:val="en-GB"/>
        </w:rPr>
        <w:t>”</w:t>
      </w:r>
      <w:r w:rsidRPr="007F3D9D">
        <w:rPr>
          <w:snapToGrid/>
          <w:lang w:val="en-GB"/>
        </w:rPr>
        <w:t>、</w:t>
      </w:r>
      <w:r w:rsidRPr="007F3D9D">
        <w:rPr>
          <w:snapToGrid/>
          <w:lang w:val="en-GB"/>
        </w:rPr>
        <w:t>“</w:t>
      </w:r>
      <w:r w:rsidRPr="007F3D9D">
        <w:rPr>
          <w:snapToGrid/>
          <w:lang w:val="en-GB"/>
        </w:rPr>
        <w:t>加强妇女福利和人权</w:t>
      </w:r>
      <w:r w:rsidRPr="007F3D9D">
        <w:rPr>
          <w:snapToGrid/>
          <w:lang w:val="en-GB"/>
        </w:rPr>
        <w:t>”</w:t>
      </w:r>
      <w:r w:rsidRPr="007F3D9D">
        <w:rPr>
          <w:snapToGrid/>
          <w:lang w:val="en-GB"/>
        </w:rPr>
        <w:t>、</w:t>
      </w:r>
      <w:r w:rsidRPr="007F3D9D">
        <w:rPr>
          <w:snapToGrid/>
          <w:lang w:val="en-GB"/>
        </w:rPr>
        <w:t>“</w:t>
      </w:r>
      <w:r w:rsidRPr="007F3D9D">
        <w:rPr>
          <w:snapToGrid/>
          <w:lang w:val="en-GB"/>
        </w:rPr>
        <w:t>提高妇女经济能力</w:t>
      </w:r>
      <w:r w:rsidRPr="007F3D9D">
        <w:rPr>
          <w:snapToGrid/>
          <w:lang w:val="en-GB"/>
        </w:rPr>
        <w:t>”</w:t>
      </w:r>
      <w:r w:rsidRPr="007F3D9D">
        <w:rPr>
          <w:snapToGrid/>
          <w:lang w:val="en-GB"/>
        </w:rPr>
        <w:t>、</w:t>
      </w:r>
      <w:r w:rsidRPr="007F3D9D">
        <w:rPr>
          <w:snapToGrid/>
          <w:lang w:val="en-GB"/>
        </w:rPr>
        <w:t xml:space="preserve">“ </w:t>
      </w:r>
      <w:r w:rsidRPr="007F3D9D">
        <w:rPr>
          <w:snapToGrid/>
          <w:lang w:val="en-GB"/>
        </w:rPr>
        <w:t>社会分担看护责任</w:t>
      </w:r>
      <w:r w:rsidRPr="007F3D9D">
        <w:rPr>
          <w:snapToGrid/>
          <w:lang w:val="en-GB"/>
        </w:rPr>
        <w:t>”</w:t>
      </w:r>
      <w:r w:rsidRPr="007F3D9D">
        <w:rPr>
          <w:snapToGrid/>
          <w:lang w:val="en-GB"/>
        </w:rPr>
        <w:t>和</w:t>
      </w:r>
      <w:r w:rsidRPr="007F3D9D">
        <w:rPr>
          <w:snapToGrid/>
          <w:lang w:val="en-GB"/>
        </w:rPr>
        <w:t>“</w:t>
      </w:r>
      <w:r w:rsidRPr="007F3D9D">
        <w:rPr>
          <w:snapToGrid/>
          <w:lang w:val="en-GB"/>
        </w:rPr>
        <w:t>社会融合及平等文化</w:t>
      </w:r>
      <w:r w:rsidRPr="007F3D9D">
        <w:rPr>
          <w:snapToGrid/>
          <w:lang w:val="en-GB"/>
        </w:rPr>
        <w:t>”</w:t>
      </w:r>
      <w:r w:rsidRPr="007F3D9D">
        <w:rPr>
          <w:snapToGrid/>
          <w:lang w:val="en-GB"/>
        </w:rPr>
        <w:t>。在各个政府部门内设立的妇女政策单位和两性平等政策官员的职能相比前一报告期有所减少。然而，总统办公厅、总理办公厅和其余</w:t>
      </w:r>
      <w:r w:rsidRPr="007F3D9D">
        <w:rPr>
          <w:snapToGrid/>
          <w:lang w:val="en-GB"/>
        </w:rPr>
        <w:t>15</w:t>
      </w:r>
      <w:r w:rsidRPr="007F3D9D">
        <w:rPr>
          <w:snapToGrid/>
          <w:lang w:val="en-GB"/>
        </w:rPr>
        <w:t>个部门都有专门负责妇女政策的单位和职位。</w:t>
      </w:r>
    </w:p>
    <w:p w:rsidR="004E169A" w:rsidRPr="007F3D9D" w:rsidRDefault="004E169A" w:rsidP="007E2D6B">
      <w:pPr>
        <w:pStyle w:val="H23GC"/>
        <w:rPr>
          <w:snapToGrid/>
          <w:lang w:val="en-GB"/>
        </w:rPr>
      </w:pPr>
      <w:r w:rsidRPr="007F3D9D">
        <w:rPr>
          <w:snapToGrid/>
          <w:lang w:val="en-GB"/>
        </w:rPr>
        <w:tab/>
        <w:t>2.</w:t>
      </w:r>
      <w:r w:rsidRPr="007F3D9D">
        <w:rPr>
          <w:snapToGrid/>
          <w:lang w:val="en-GB"/>
        </w:rPr>
        <w:tab/>
      </w:r>
      <w:r w:rsidRPr="007F3D9D">
        <w:rPr>
          <w:snapToGrid/>
          <w:lang w:val="en-GB"/>
        </w:rPr>
        <w:t>两性平等部的重组</w:t>
      </w:r>
    </w:p>
    <w:p w:rsidR="004E169A" w:rsidRPr="007F3D9D" w:rsidRDefault="004E169A" w:rsidP="007E2D6B">
      <w:pPr>
        <w:pStyle w:val="SingleTxtGC"/>
        <w:rPr>
          <w:rFonts w:hint="eastAsia"/>
          <w:snapToGrid/>
          <w:lang w:val="en-GB"/>
        </w:rPr>
      </w:pPr>
      <w:r w:rsidRPr="007F3D9D">
        <w:rPr>
          <w:snapToGrid/>
          <w:lang w:val="en-GB"/>
        </w:rPr>
        <w:t>34.</w:t>
      </w:r>
      <w:r w:rsidRPr="007F3D9D">
        <w:rPr>
          <w:snapToGrid/>
          <w:lang w:val="en-GB"/>
        </w:rPr>
        <w:tab/>
        <w:t>2004</w:t>
      </w:r>
      <w:r w:rsidRPr="007F3D9D">
        <w:rPr>
          <w:snapToGrid/>
          <w:lang w:val="en-GB"/>
        </w:rPr>
        <w:t>年，两性平等部接管了卫生和社会福利部移交的儿童保育服务管理职责。为满足对更有力家庭政策的需求，两性平等部扩大并更名为性别平等和家庭部。然而，由于</w:t>
      </w:r>
      <w:r w:rsidRPr="007F3D9D">
        <w:rPr>
          <w:snapToGrid/>
          <w:lang w:val="en-GB"/>
        </w:rPr>
        <w:t>2008</w:t>
      </w:r>
      <w:r w:rsidRPr="007F3D9D">
        <w:rPr>
          <w:snapToGrid/>
          <w:lang w:val="en-GB"/>
        </w:rPr>
        <w:t>年新一届政府上任，性别平等和家庭部下设的两个处</w:t>
      </w:r>
      <w:r w:rsidR="003A0C78" w:rsidRPr="003A0C78">
        <w:rPr>
          <w:rFonts w:hint="eastAsia"/>
          <w:snapToGrid/>
          <w:spacing w:val="-50"/>
          <w:lang w:val="en-GB"/>
        </w:rPr>
        <w:t>―</w:t>
      </w:r>
      <w:r w:rsidR="003A0C78" w:rsidRPr="003A0C78">
        <w:rPr>
          <w:rFonts w:hint="eastAsia"/>
          <w:snapToGrid/>
          <w:lang w:val="en-GB"/>
        </w:rPr>
        <w:t>―</w:t>
      </w:r>
      <w:r w:rsidRPr="007F3D9D">
        <w:rPr>
          <w:snapToGrid/>
          <w:lang w:val="en-GB"/>
        </w:rPr>
        <w:t>家庭政策处和儿童保育政策处回归卫生和社会福利部，性别平等和家庭部恢复为两性平等部。两性平等部目前集中于性别影响评估、女性人才发展以及促进妇女权利和权益。</w:t>
      </w:r>
      <w:smartTag w:uri="urn:schemas-microsoft-com:office:smarttags" w:element="chsdate">
        <w:smartTagPr>
          <w:attr w:name="Year" w:val="2009"/>
          <w:attr w:name="Month" w:val="12"/>
          <w:attr w:name="Day" w:val="31"/>
          <w:attr w:name="IsLunarDate" w:val="False"/>
          <w:attr w:name="IsROCDate" w:val="False"/>
        </w:smartTagPr>
        <w:r w:rsidRPr="007F3D9D">
          <w:rPr>
            <w:snapToGrid/>
            <w:lang w:val="en-GB"/>
          </w:rPr>
          <w:t>2009</w:t>
        </w:r>
        <w:r w:rsidRPr="007F3D9D">
          <w:rPr>
            <w:snapToGrid/>
            <w:lang w:val="en-GB"/>
          </w:rPr>
          <w:t>年</w:t>
        </w:r>
        <w:r w:rsidRPr="007F3D9D">
          <w:rPr>
            <w:snapToGrid/>
            <w:lang w:val="en-GB"/>
          </w:rPr>
          <w:t>12</w:t>
        </w:r>
        <w:r w:rsidRPr="007F3D9D">
          <w:rPr>
            <w:snapToGrid/>
            <w:lang w:val="en-GB"/>
          </w:rPr>
          <w:t>月</w:t>
        </w:r>
        <w:r w:rsidRPr="007F3D9D">
          <w:rPr>
            <w:snapToGrid/>
            <w:lang w:val="en-GB"/>
          </w:rPr>
          <w:t>31</w:t>
        </w:r>
        <w:r w:rsidRPr="007F3D9D">
          <w:rPr>
            <w:snapToGrid/>
            <w:lang w:val="en-GB"/>
          </w:rPr>
          <w:t>日</w:t>
        </w:r>
      </w:smartTag>
      <w:r w:rsidRPr="007F3D9D">
        <w:rPr>
          <w:snapToGrid/>
          <w:lang w:val="en-GB"/>
        </w:rPr>
        <w:t>通过了一项《政府组织法》修正案，两性平等部有望再次更名为性别平等和家庭部，并扩大其职能和组织规模，职员从</w:t>
      </w:r>
      <w:r w:rsidRPr="007F3D9D">
        <w:rPr>
          <w:snapToGrid/>
          <w:lang w:val="en-GB"/>
        </w:rPr>
        <w:t>100</w:t>
      </w:r>
      <w:r w:rsidRPr="007F3D9D">
        <w:rPr>
          <w:snapToGrid/>
          <w:lang w:val="en-GB"/>
        </w:rPr>
        <w:t>人增加至</w:t>
      </w:r>
      <w:r w:rsidRPr="007F3D9D">
        <w:rPr>
          <w:snapToGrid/>
          <w:lang w:val="en-GB"/>
        </w:rPr>
        <w:t>250</w:t>
      </w:r>
      <w:r w:rsidRPr="007F3D9D">
        <w:rPr>
          <w:snapToGrid/>
          <w:lang w:val="en-GB"/>
        </w:rPr>
        <w:t>人。</w:t>
      </w:r>
    </w:p>
    <w:p w:rsidR="004E169A" w:rsidRPr="007F3D9D" w:rsidRDefault="004E169A" w:rsidP="007E2D6B">
      <w:pPr>
        <w:pStyle w:val="H23GC"/>
      </w:pPr>
      <w:r w:rsidRPr="007F3D9D">
        <w:rPr>
          <w:szCs w:val="18"/>
        </w:rPr>
        <w:t xml:space="preserve"> </w:t>
      </w:r>
      <w:r w:rsidR="007E2D6B" w:rsidRPr="007F3D9D">
        <w:rPr>
          <w:szCs w:val="18"/>
        </w:rPr>
        <w:tab/>
      </w:r>
      <w:r w:rsidRPr="007F3D9D">
        <w:t>3.</w:t>
      </w:r>
      <w:r w:rsidRPr="007F3D9D">
        <w:tab/>
      </w:r>
      <w:r w:rsidRPr="007F3D9D">
        <w:t>促进两性平等的预算</w:t>
      </w:r>
    </w:p>
    <w:p w:rsidR="004E169A" w:rsidRPr="007F3D9D" w:rsidRDefault="004E169A" w:rsidP="007E2D6B">
      <w:pPr>
        <w:pStyle w:val="SingleTxtGC"/>
        <w:rPr>
          <w:snapToGrid/>
          <w:lang w:val="en-GB"/>
        </w:rPr>
      </w:pPr>
      <w:r w:rsidRPr="007F3D9D">
        <w:rPr>
          <w:snapToGrid/>
          <w:lang w:val="en-GB"/>
        </w:rPr>
        <w:t>35.</w:t>
      </w:r>
      <w:r w:rsidRPr="007F3D9D">
        <w:rPr>
          <w:snapToGrid/>
          <w:lang w:val="en-GB"/>
        </w:rPr>
        <w:tab/>
      </w:r>
      <w:r w:rsidRPr="007F3D9D">
        <w:rPr>
          <w:snapToGrid/>
          <w:lang w:val="en-GB"/>
        </w:rPr>
        <w:t>促进两性平等的预算原则于</w:t>
      </w:r>
      <w:r w:rsidRPr="007F3D9D">
        <w:rPr>
          <w:snapToGrid/>
          <w:lang w:val="en-GB"/>
        </w:rPr>
        <w:t>2006</w:t>
      </w:r>
      <w:r w:rsidRPr="007F3D9D">
        <w:rPr>
          <w:snapToGrid/>
          <w:lang w:val="en-GB"/>
        </w:rPr>
        <w:t>年被纳入《国家金融法》</w:t>
      </w:r>
      <w:r w:rsidR="00500E33" w:rsidRPr="007F3D9D">
        <w:rPr>
          <w:snapToGrid/>
          <w:lang w:val="en-GB"/>
        </w:rPr>
        <w:t>(</w:t>
      </w:r>
      <w:r w:rsidRPr="007F3D9D">
        <w:rPr>
          <w:snapToGrid/>
          <w:lang w:val="en-GB"/>
        </w:rPr>
        <w:t>见上文第</w:t>
      </w:r>
      <w:r w:rsidRPr="007F3D9D">
        <w:rPr>
          <w:snapToGrid/>
          <w:lang w:val="en-GB"/>
        </w:rPr>
        <w:t>15</w:t>
      </w:r>
      <w:r w:rsidRPr="007F3D9D">
        <w:rPr>
          <w:snapToGrid/>
          <w:lang w:val="en-GB"/>
        </w:rPr>
        <w:t>段</w:t>
      </w:r>
      <w:r w:rsidR="00500E33" w:rsidRPr="007F3D9D">
        <w:rPr>
          <w:snapToGrid/>
          <w:lang w:val="en-GB"/>
        </w:rPr>
        <w:t>)</w:t>
      </w:r>
      <w:r w:rsidRPr="007F3D9D">
        <w:rPr>
          <w:snapToGrid/>
          <w:lang w:val="en-GB"/>
        </w:rPr>
        <w:t>。两性平等部于</w:t>
      </w:r>
      <w:r w:rsidRPr="007F3D9D">
        <w:rPr>
          <w:snapToGrid/>
          <w:lang w:val="en-GB"/>
        </w:rPr>
        <w:t>2003</w:t>
      </w:r>
      <w:r w:rsidRPr="007F3D9D">
        <w:rPr>
          <w:snapToGrid/>
          <w:lang w:val="en-GB"/>
        </w:rPr>
        <w:t>年采取行动，使促进两性平等的预算制度化，此后，还帮助制定相应方法和执行程序。促进两性平等的预算将于</w:t>
      </w:r>
      <w:r w:rsidRPr="007F3D9D">
        <w:rPr>
          <w:snapToGrid/>
          <w:lang w:val="en-GB"/>
        </w:rPr>
        <w:t>2010</w:t>
      </w:r>
      <w:r w:rsidRPr="007F3D9D">
        <w:rPr>
          <w:snapToGrid/>
          <w:lang w:val="en-GB"/>
        </w:rPr>
        <w:t>年起实施，韩国战略和财政部有望编制由中央政府行政管理办公室提议的促进两性平等的预算，并将编制好的预算提交给国会。截至目前为止，该部门已采用按性别分列的统计数据，对金额总计达</w:t>
      </w:r>
      <w:r w:rsidRPr="007F3D9D">
        <w:rPr>
          <w:snapToGrid/>
          <w:lang w:val="en-GB"/>
        </w:rPr>
        <w:t>73 140</w:t>
      </w:r>
      <w:r w:rsidRPr="007F3D9D">
        <w:rPr>
          <w:snapToGrid/>
          <w:lang w:val="en-GB"/>
        </w:rPr>
        <w:t>亿韩元的</w:t>
      </w:r>
      <w:r w:rsidRPr="007F3D9D">
        <w:rPr>
          <w:snapToGrid/>
          <w:lang w:val="en-GB"/>
        </w:rPr>
        <w:t>195</w:t>
      </w:r>
      <w:r w:rsidRPr="007F3D9D">
        <w:rPr>
          <w:snapToGrid/>
          <w:lang w:val="en-GB"/>
        </w:rPr>
        <w:t>个项目的预算进行了分析</w:t>
      </w:r>
      <w:r w:rsidR="00500E33" w:rsidRPr="007F3D9D">
        <w:rPr>
          <w:snapToGrid/>
          <w:lang w:val="en-GB"/>
        </w:rPr>
        <w:t>(</w:t>
      </w:r>
      <w:r w:rsidRPr="007F3D9D">
        <w:rPr>
          <w:snapToGrid/>
          <w:lang w:val="en-GB"/>
        </w:rPr>
        <w:t>见附件二，表</w:t>
      </w:r>
      <w:r w:rsidRPr="007F3D9D">
        <w:rPr>
          <w:snapToGrid/>
          <w:lang w:val="en-GB"/>
        </w:rPr>
        <w:t>2</w:t>
      </w:r>
      <w:r w:rsidR="00500E33" w:rsidRPr="007F3D9D">
        <w:rPr>
          <w:snapToGrid/>
          <w:lang w:val="en-GB"/>
        </w:rPr>
        <w:t>)</w:t>
      </w:r>
      <w:r w:rsidRPr="007F3D9D">
        <w:rPr>
          <w:snapToGrid/>
          <w:lang w:val="en-GB"/>
        </w:rPr>
        <w:t>。</w:t>
      </w:r>
    </w:p>
    <w:p w:rsidR="004E169A" w:rsidRPr="007F3D9D" w:rsidRDefault="004E169A" w:rsidP="007E2D6B">
      <w:pPr>
        <w:pStyle w:val="H23GC"/>
        <w:rPr>
          <w:snapToGrid/>
          <w:lang w:val="en-GB"/>
        </w:rPr>
      </w:pPr>
      <w:r w:rsidRPr="007F3D9D">
        <w:rPr>
          <w:snapToGrid/>
          <w:lang w:val="en-GB"/>
        </w:rPr>
        <w:tab/>
        <w:t>4.</w:t>
      </w:r>
      <w:r w:rsidRPr="007F3D9D">
        <w:rPr>
          <w:snapToGrid/>
          <w:lang w:val="en-GB"/>
        </w:rPr>
        <w:tab/>
      </w:r>
      <w:r w:rsidRPr="007F3D9D">
        <w:rPr>
          <w:snapToGrid/>
          <w:lang w:val="en-GB"/>
        </w:rPr>
        <w:t>性别影响评估</w:t>
      </w:r>
    </w:p>
    <w:p w:rsidR="004E169A" w:rsidRPr="007F3D9D" w:rsidRDefault="004E169A" w:rsidP="007E2D6B">
      <w:pPr>
        <w:pStyle w:val="SingleTxtGC"/>
        <w:rPr>
          <w:snapToGrid/>
          <w:lang w:val="en-GB"/>
        </w:rPr>
      </w:pPr>
      <w:r w:rsidRPr="007F3D9D">
        <w:rPr>
          <w:snapToGrid/>
          <w:lang w:val="en-GB"/>
        </w:rPr>
        <w:t>36.</w:t>
      </w:r>
      <w:r w:rsidRPr="007F3D9D">
        <w:rPr>
          <w:snapToGrid/>
          <w:lang w:val="en-GB"/>
        </w:rPr>
        <w:tab/>
      </w:r>
      <w:r w:rsidRPr="007F3D9D">
        <w:rPr>
          <w:snapToGrid/>
          <w:lang w:val="en-GB"/>
        </w:rPr>
        <w:t>性别影响评估是政府针对性别主流化的主要政策，从</w:t>
      </w:r>
      <w:r w:rsidRPr="007F3D9D">
        <w:rPr>
          <w:snapToGrid/>
          <w:lang w:val="en-GB"/>
        </w:rPr>
        <w:t>2005</w:t>
      </w:r>
      <w:r w:rsidRPr="007F3D9D">
        <w:rPr>
          <w:snapToGrid/>
          <w:lang w:val="en-GB"/>
        </w:rPr>
        <w:t>年起即已实施</w:t>
      </w:r>
      <w:r w:rsidR="00500E33" w:rsidRPr="007F3D9D">
        <w:rPr>
          <w:snapToGrid/>
          <w:lang w:val="en-GB"/>
        </w:rPr>
        <w:t>(</w:t>
      </w:r>
      <w:r w:rsidRPr="007F3D9D">
        <w:rPr>
          <w:snapToGrid/>
          <w:lang w:val="en-GB"/>
        </w:rPr>
        <w:t>见第六次定期报告</w:t>
      </w:r>
      <w:r w:rsidR="00500E33" w:rsidRPr="007F3D9D">
        <w:rPr>
          <w:snapToGrid/>
          <w:lang w:val="en-GB"/>
        </w:rPr>
        <w:t>(</w:t>
      </w:r>
      <w:r w:rsidRPr="007F3D9D">
        <w:rPr>
          <w:snapToGrid/>
          <w:lang w:val="en-GB"/>
        </w:rPr>
        <w:t>CEDAW/C/KOR/</w:t>
      </w:r>
      <w:r w:rsidR="00500E33" w:rsidRPr="007F3D9D">
        <w:rPr>
          <w:snapToGrid/>
          <w:lang w:val="en-GB"/>
        </w:rPr>
        <w:t>6,</w:t>
      </w:r>
      <w:r w:rsidR="003A0C78">
        <w:rPr>
          <w:rFonts w:hint="eastAsia"/>
          <w:snapToGrid/>
          <w:lang w:val="en-GB"/>
        </w:rPr>
        <w:t xml:space="preserve"> </w:t>
      </w:r>
      <w:r w:rsidRPr="007F3D9D">
        <w:rPr>
          <w:snapToGrid/>
          <w:lang w:val="en-GB"/>
        </w:rPr>
        <w:t>第</w:t>
      </w:r>
      <w:r w:rsidRPr="007F3D9D">
        <w:rPr>
          <w:snapToGrid/>
          <w:lang w:val="en-GB"/>
        </w:rPr>
        <w:t>3.2</w:t>
      </w:r>
      <w:r w:rsidRPr="007F3D9D">
        <w:rPr>
          <w:snapToGrid/>
          <w:lang w:val="en-GB"/>
        </w:rPr>
        <w:t>节</w:t>
      </w:r>
      <w:r w:rsidR="00500E33" w:rsidRPr="007F3D9D">
        <w:rPr>
          <w:snapToGrid/>
          <w:lang w:val="en-GB"/>
        </w:rPr>
        <w:t>))</w:t>
      </w:r>
      <w:r w:rsidRPr="007F3D9D">
        <w:rPr>
          <w:snapToGrid/>
          <w:lang w:val="en-GB"/>
        </w:rPr>
        <w:t>。为提高中央和地方政府对其政策进行的分析的质量，两性平等部可指定任何国家或公共研究机构、地方政府资助的研究机构或者私人研究机构作为支持机构，协助进行分析和评估。截止</w:t>
      </w:r>
      <w:r w:rsidRPr="007F3D9D">
        <w:rPr>
          <w:snapToGrid/>
          <w:lang w:val="en-GB"/>
        </w:rPr>
        <w:t>2009</w:t>
      </w:r>
      <w:r w:rsidRPr="007F3D9D">
        <w:rPr>
          <w:snapToGrid/>
          <w:lang w:val="en-GB"/>
        </w:rPr>
        <w:t>年，除首尔的大韩民国妇女发展学会外，全国不同区域共有五个研究机构被指定为支持机构</w:t>
      </w:r>
      <w:r w:rsidR="00500E33" w:rsidRPr="007F3D9D">
        <w:rPr>
          <w:snapToGrid/>
          <w:lang w:val="en-GB"/>
        </w:rPr>
        <w:t>(</w:t>
      </w:r>
      <w:r w:rsidRPr="007F3D9D">
        <w:rPr>
          <w:snapToGrid/>
          <w:lang w:val="en-GB"/>
        </w:rPr>
        <w:t>见附件二，表</w:t>
      </w:r>
      <w:r w:rsidRPr="007F3D9D">
        <w:rPr>
          <w:snapToGrid/>
          <w:lang w:val="en-GB"/>
        </w:rPr>
        <w:t>3</w:t>
      </w:r>
      <w:r w:rsidR="00500E33" w:rsidRPr="007F3D9D">
        <w:rPr>
          <w:snapToGrid/>
          <w:lang w:val="en-GB"/>
        </w:rPr>
        <w:t>)</w:t>
      </w:r>
      <w:r w:rsidRPr="007F3D9D">
        <w:rPr>
          <w:snapToGrid/>
          <w:lang w:val="en-GB"/>
        </w:rPr>
        <w:t>。</w:t>
      </w:r>
    </w:p>
    <w:p w:rsidR="004E169A" w:rsidRPr="007F3D9D" w:rsidRDefault="004E169A" w:rsidP="007E2D6B">
      <w:pPr>
        <w:pStyle w:val="SingleTxtGC"/>
        <w:rPr>
          <w:snapToGrid/>
          <w:lang w:val="en-GB"/>
        </w:rPr>
      </w:pPr>
      <w:r w:rsidRPr="007F3D9D">
        <w:rPr>
          <w:snapToGrid/>
          <w:lang w:val="en-GB"/>
        </w:rPr>
        <w:t>37.</w:t>
      </w:r>
      <w:r w:rsidRPr="007F3D9D">
        <w:rPr>
          <w:snapToGrid/>
          <w:lang w:val="en-GB"/>
        </w:rPr>
        <w:tab/>
      </w:r>
      <w:r w:rsidRPr="007F3D9D">
        <w:rPr>
          <w:snapToGrid/>
          <w:lang w:val="en-GB"/>
        </w:rPr>
        <w:t>性别影响评估的结果多次在法律或政策的修正案以及特定性别统计数据的生成过程中得以体现。例如，在对其发展农业人力资源的方案进行性别影响评估后，农业部对该方案进行了修订，确保在一对夫妻参与不同项目时为双方都提供单独资金。另外，在为政府发起的题为</w:t>
      </w:r>
      <w:r w:rsidRPr="007F3D9D">
        <w:rPr>
          <w:snapToGrid/>
          <w:lang w:val="en-GB"/>
        </w:rPr>
        <w:t>“</w:t>
      </w:r>
      <w:r w:rsidRPr="007F3D9D">
        <w:rPr>
          <w:snapToGrid/>
          <w:lang w:val="en-GB"/>
        </w:rPr>
        <w:t>信息辅助农业管理领导班</w:t>
      </w:r>
      <w:r w:rsidRPr="007F3D9D">
        <w:rPr>
          <w:snapToGrid/>
          <w:lang w:val="en-GB"/>
        </w:rPr>
        <w:t>”</w:t>
      </w:r>
      <w:r w:rsidRPr="007F3D9D">
        <w:rPr>
          <w:snapToGrid/>
          <w:lang w:val="en-GB"/>
        </w:rPr>
        <w:t>的教育方案选择受训人员时，该部门将</w:t>
      </w:r>
      <w:r w:rsidRPr="007F3D9D">
        <w:rPr>
          <w:snapToGrid/>
          <w:lang w:val="en-GB"/>
        </w:rPr>
        <w:t>30%</w:t>
      </w:r>
      <w:r w:rsidRPr="007F3D9D">
        <w:rPr>
          <w:snapToGrid/>
          <w:lang w:val="en-GB"/>
        </w:rPr>
        <w:t>配额分配给妇女。同时，京畿道省政府对一项补助低收入家庭住房的方案进行了性别影响评估，并决定为女性户主提供额外支助。</w:t>
      </w:r>
    </w:p>
    <w:p w:rsidR="004E169A" w:rsidRPr="007F3D9D" w:rsidRDefault="004E169A" w:rsidP="007E2D6B">
      <w:pPr>
        <w:pStyle w:val="H23GC"/>
        <w:rPr>
          <w:snapToGrid/>
          <w:lang w:val="en-GB"/>
        </w:rPr>
      </w:pPr>
      <w:r w:rsidRPr="007F3D9D">
        <w:rPr>
          <w:snapToGrid/>
          <w:lang w:val="en-GB"/>
        </w:rPr>
        <w:tab/>
        <w:t>5.</w:t>
      </w:r>
      <w:r w:rsidRPr="007F3D9D">
        <w:rPr>
          <w:snapToGrid/>
          <w:lang w:val="en-GB"/>
        </w:rPr>
        <w:tab/>
      </w:r>
      <w:r w:rsidRPr="007F3D9D">
        <w:rPr>
          <w:snapToGrid/>
          <w:lang w:val="en-GB"/>
        </w:rPr>
        <w:t>反映性别差异的统计数据</w:t>
      </w:r>
    </w:p>
    <w:p w:rsidR="004E169A" w:rsidRPr="007F3D9D" w:rsidRDefault="004E169A" w:rsidP="007E2D6B">
      <w:pPr>
        <w:pStyle w:val="SingleTxtGC"/>
        <w:rPr>
          <w:snapToGrid/>
          <w:lang w:val="en-GB"/>
        </w:rPr>
      </w:pPr>
      <w:r w:rsidRPr="007F3D9D">
        <w:rPr>
          <w:snapToGrid/>
          <w:lang w:val="en-GB"/>
        </w:rPr>
        <w:t>38.</w:t>
      </w:r>
      <w:r w:rsidRPr="007F3D9D">
        <w:rPr>
          <w:snapToGrid/>
          <w:lang w:val="en-GB"/>
        </w:rPr>
        <w:tab/>
      </w:r>
      <w:r w:rsidRPr="007F3D9D">
        <w:rPr>
          <w:snapToGrid/>
          <w:lang w:val="en-GB"/>
        </w:rPr>
        <w:t>随着越来越多的中央和地方政府机关和组织以及教育局都参与到性别影响评估中，对反映性别差异的统计数据的意识也有所增强。由于促进两性平等的预算制度是政府机构的强制性制度，因而对反映性别差异的统计数据的需求也有所上升。《妇女发展法》第</w:t>
      </w:r>
      <w:r w:rsidRPr="007F3D9D">
        <w:rPr>
          <w:snapToGrid/>
          <w:lang w:val="en-GB"/>
        </w:rPr>
        <w:t>13</w:t>
      </w:r>
      <w:r w:rsidRPr="007F3D9D">
        <w:rPr>
          <w:snapToGrid/>
          <w:lang w:val="en-GB"/>
        </w:rPr>
        <w:t>条和《统计数据法》第</w:t>
      </w:r>
      <w:r w:rsidRPr="007F3D9D">
        <w:rPr>
          <w:snapToGrid/>
          <w:lang w:val="en-GB"/>
        </w:rPr>
        <w:t>18</w:t>
      </w:r>
      <w:r w:rsidRPr="007F3D9D">
        <w:rPr>
          <w:snapToGrid/>
          <w:lang w:val="en-GB"/>
        </w:rPr>
        <w:t>条</w:t>
      </w:r>
      <w:r w:rsidR="00500E33" w:rsidRPr="007F3D9D">
        <w:rPr>
          <w:snapToGrid/>
          <w:lang w:val="en-GB"/>
        </w:rPr>
        <w:t>(</w:t>
      </w:r>
      <w:r w:rsidRPr="007F3D9D">
        <w:rPr>
          <w:snapToGrid/>
          <w:lang w:val="en-GB"/>
        </w:rPr>
        <w:t>见上文第</w:t>
      </w:r>
      <w:r w:rsidRPr="007F3D9D">
        <w:rPr>
          <w:snapToGrid/>
          <w:lang w:val="en-GB"/>
        </w:rPr>
        <w:t>29</w:t>
      </w:r>
      <w:r w:rsidRPr="007F3D9D">
        <w:rPr>
          <w:snapToGrid/>
          <w:lang w:val="en-GB"/>
        </w:rPr>
        <w:t>段</w:t>
      </w:r>
      <w:r w:rsidR="00500E33" w:rsidRPr="007F3D9D">
        <w:rPr>
          <w:snapToGrid/>
          <w:lang w:val="en-GB"/>
        </w:rPr>
        <w:t>)</w:t>
      </w:r>
      <w:r w:rsidRPr="007F3D9D">
        <w:rPr>
          <w:snapToGrid/>
          <w:lang w:val="en-GB"/>
        </w:rPr>
        <w:t>要求按性别分列的统计数据。截止</w:t>
      </w:r>
      <w:r w:rsidRPr="007F3D9D">
        <w:rPr>
          <w:snapToGrid/>
          <w:lang w:val="en-GB"/>
        </w:rPr>
        <w:t>2009</w:t>
      </w:r>
      <w:r w:rsidRPr="007F3D9D">
        <w:rPr>
          <w:snapToGrid/>
          <w:lang w:val="en-GB"/>
        </w:rPr>
        <w:t>年</w:t>
      </w:r>
      <w:r w:rsidRPr="007F3D9D">
        <w:rPr>
          <w:snapToGrid/>
          <w:lang w:val="en-GB"/>
        </w:rPr>
        <w:t>6</w:t>
      </w:r>
      <w:r w:rsidRPr="007F3D9D">
        <w:rPr>
          <w:snapToGrid/>
          <w:lang w:val="en-GB"/>
        </w:rPr>
        <w:t>月，在所有经政府核准的统计数据中，</w:t>
      </w:r>
      <w:r w:rsidRPr="007F3D9D">
        <w:rPr>
          <w:snapToGrid/>
          <w:lang w:val="en-GB"/>
        </w:rPr>
        <w:t>59.7%</w:t>
      </w:r>
      <w:r w:rsidRPr="007F3D9D">
        <w:rPr>
          <w:snapToGrid/>
          <w:lang w:val="en-GB"/>
        </w:rPr>
        <w:t>的数据按性别分列，而</w:t>
      </w:r>
      <w:r w:rsidRPr="007F3D9D">
        <w:rPr>
          <w:snapToGrid/>
          <w:lang w:val="en-GB"/>
        </w:rPr>
        <w:t>5.7%</w:t>
      </w:r>
      <w:r w:rsidRPr="007F3D9D">
        <w:rPr>
          <w:snapToGrid/>
          <w:lang w:val="en-GB"/>
        </w:rPr>
        <w:t>未按性别分列，另有</w:t>
      </w:r>
      <w:r w:rsidRPr="007F3D9D">
        <w:rPr>
          <w:snapToGrid/>
          <w:lang w:val="en-GB"/>
        </w:rPr>
        <w:t>34.7%</w:t>
      </w:r>
      <w:r w:rsidRPr="007F3D9D">
        <w:rPr>
          <w:snapToGrid/>
          <w:lang w:val="en-GB"/>
        </w:rPr>
        <w:t>为不分性别的数据。所有性别相关统计数据中有</w:t>
      </w:r>
      <w:r w:rsidRPr="007F3D9D">
        <w:rPr>
          <w:snapToGrid/>
          <w:lang w:val="en-GB"/>
        </w:rPr>
        <w:t>91.3%</w:t>
      </w:r>
      <w:r w:rsidRPr="007F3D9D">
        <w:rPr>
          <w:snapToGrid/>
          <w:lang w:val="en-GB"/>
        </w:rPr>
        <w:t>部分或全部按性别分列。行政管理办公室内部使用的数据尚未按性别分列。目前，正在努力变更法律，以便要求政府机关生成按性别分列的数据，即使供内部使用亦是如此。</w:t>
      </w:r>
    </w:p>
    <w:p w:rsidR="004E169A" w:rsidRPr="007F3D9D" w:rsidRDefault="004E169A" w:rsidP="007E2D6B">
      <w:pPr>
        <w:pStyle w:val="H23GC"/>
        <w:rPr>
          <w:snapToGrid/>
          <w:lang w:val="en-GB"/>
        </w:rPr>
      </w:pPr>
      <w:r w:rsidRPr="007F3D9D">
        <w:rPr>
          <w:snapToGrid/>
          <w:lang w:val="en-GB"/>
        </w:rPr>
        <w:tab/>
        <w:t>6.</w:t>
      </w:r>
      <w:r w:rsidRPr="007F3D9D">
        <w:rPr>
          <w:snapToGrid/>
          <w:lang w:val="en-GB"/>
        </w:rPr>
        <w:tab/>
      </w:r>
      <w:r w:rsidRPr="007F3D9D">
        <w:rPr>
          <w:snapToGrid/>
          <w:lang w:val="en-GB"/>
        </w:rPr>
        <w:t>中央和地方政府促进妇女政策的合作制度</w:t>
      </w:r>
    </w:p>
    <w:p w:rsidR="004E169A" w:rsidRPr="007F3D9D" w:rsidRDefault="004E169A" w:rsidP="007E2D6B">
      <w:pPr>
        <w:pStyle w:val="SingleTxtGC"/>
        <w:rPr>
          <w:snapToGrid/>
          <w:lang w:val="en-GB"/>
        </w:rPr>
      </w:pPr>
      <w:r w:rsidRPr="007F3D9D">
        <w:rPr>
          <w:snapToGrid/>
          <w:lang w:val="en-GB"/>
        </w:rPr>
        <w:t>39.</w:t>
      </w:r>
      <w:r w:rsidRPr="007F3D9D">
        <w:rPr>
          <w:snapToGrid/>
          <w:lang w:val="en-GB"/>
        </w:rPr>
        <w:tab/>
      </w:r>
      <w:r w:rsidRPr="007F3D9D">
        <w:rPr>
          <w:snapToGrid/>
          <w:lang w:val="en-GB"/>
        </w:rPr>
        <w:t>目前正在采取诸多措施，加强国家和地方政府在促进妇女政策方面的合作。此类合作的一个重要实例是性别影响评估。两性平等部根据中央和地方政府的行政机构和教育局进行的性别影响评估的结果，制定和修订分析方案，编制年度分析计划并进行系统的分析。为鼓励性别影响评估，两性平等部对突出案例给予奖励。</w:t>
      </w:r>
    </w:p>
    <w:p w:rsidR="004E169A" w:rsidRPr="007F3D9D" w:rsidRDefault="004E169A" w:rsidP="007E2D6B">
      <w:pPr>
        <w:pStyle w:val="SingleTxtGC"/>
        <w:rPr>
          <w:snapToGrid/>
          <w:lang w:val="en-GB"/>
        </w:rPr>
      </w:pPr>
      <w:r w:rsidRPr="007F3D9D">
        <w:rPr>
          <w:snapToGrid/>
          <w:lang w:val="en-GB"/>
        </w:rPr>
        <w:t>40.</w:t>
      </w:r>
      <w:r w:rsidRPr="007F3D9D">
        <w:rPr>
          <w:snapToGrid/>
          <w:lang w:val="en-GB"/>
        </w:rPr>
        <w:tab/>
      </w:r>
      <w:r w:rsidRPr="007F3D9D">
        <w:rPr>
          <w:snapToGrid/>
          <w:lang w:val="en-GB"/>
        </w:rPr>
        <w:t>国家人权委员会和地方政府之间的合作目前正在进行。</w:t>
      </w:r>
      <w:r w:rsidRPr="007F3D9D">
        <w:rPr>
          <w:snapToGrid/>
          <w:lang w:val="en-GB"/>
        </w:rPr>
        <w:t>2008</w:t>
      </w:r>
      <w:r w:rsidRPr="007F3D9D">
        <w:rPr>
          <w:snapToGrid/>
          <w:lang w:val="en-GB"/>
        </w:rPr>
        <w:t>年庆南妇女人权问题世界会议后，庆南省政府设立了一个</w:t>
      </w:r>
      <w:r w:rsidRPr="007F3D9D">
        <w:rPr>
          <w:snapToGrid/>
          <w:lang w:val="en-GB"/>
        </w:rPr>
        <w:t>“</w:t>
      </w:r>
      <w:r w:rsidRPr="007F3D9D">
        <w:rPr>
          <w:snapToGrid/>
          <w:lang w:val="en-GB"/>
        </w:rPr>
        <w:t>妇女人权机构</w:t>
      </w:r>
      <w:r w:rsidRPr="007F3D9D">
        <w:rPr>
          <w:snapToGrid/>
          <w:lang w:val="en-GB"/>
        </w:rPr>
        <w:t>”</w:t>
      </w:r>
      <w:r w:rsidRPr="007F3D9D">
        <w:rPr>
          <w:snapToGrid/>
          <w:lang w:val="en-GB"/>
        </w:rPr>
        <w:t>并依照一项条例设立了</w:t>
      </w:r>
      <w:r w:rsidRPr="007F3D9D">
        <w:rPr>
          <w:snapToGrid/>
          <w:lang w:val="en-GB"/>
        </w:rPr>
        <w:t>“</w:t>
      </w:r>
      <w:r w:rsidRPr="007F3D9D">
        <w:rPr>
          <w:snapToGrid/>
          <w:lang w:val="en-GB"/>
        </w:rPr>
        <w:t>妇女人权特别委员会</w:t>
      </w:r>
      <w:r w:rsidRPr="007F3D9D">
        <w:rPr>
          <w:snapToGrid/>
          <w:lang w:val="en-GB"/>
        </w:rPr>
        <w:t>”</w:t>
      </w:r>
      <w:r w:rsidRPr="007F3D9D">
        <w:rPr>
          <w:snapToGrid/>
          <w:lang w:val="en-GB"/>
        </w:rPr>
        <w:t>，以期在</w:t>
      </w:r>
      <w:r w:rsidRPr="007F3D9D">
        <w:rPr>
          <w:snapToGrid/>
          <w:lang w:val="en-GB"/>
        </w:rPr>
        <w:t>10</w:t>
      </w:r>
      <w:r w:rsidRPr="007F3D9D">
        <w:rPr>
          <w:snapToGrid/>
          <w:lang w:val="en-GB"/>
        </w:rPr>
        <w:t>年内将妇女的参与率和其他指标提高</w:t>
      </w:r>
      <w:r w:rsidRPr="007F3D9D">
        <w:rPr>
          <w:snapToGrid/>
          <w:lang w:val="en-GB"/>
        </w:rPr>
        <w:t>10%</w:t>
      </w:r>
      <w:r w:rsidRPr="007F3D9D">
        <w:rPr>
          <w:snapToGrid/>
          <w:lang w:val="en-GB"/>
        </w:rPr>
        <w:t>。另外，它们还举行了研讨会。所有这些都证实了它们在促进妇女人权方面所做出的积极和真诚的努力。</w:t>
      </w:r>
    </w:p>
    <w:p w:rsidR="004E169A" w:rsidRPr="007F3D9D" w:rsidRDefault="004E169A" w:rsidP="007E2D6B">
      <w:pPr>
        <w:pStyle w:val="SingleTxtGC"/>
        <w:rPr>
          <w:snapToGrid/>
          <w:lang w:val="en-GB"/>
        </w:rPr>
      </w:pPr>
      <w:r w:rsidRPr="007F3D9D">
        <w:rPr>
          <w:snapToGrid/>
          <w:lang w:val="en-GB"/>
        </w:rPr>
        <w:t>41.</w:t>
      </w:r>
      <w:r w:rsidRPr="007F3D9D">
        <w:rPr>
          <w:snapToGrid/>
          <w:lang w:val="en-GB"/>
        </w:rPr>
        <w:tab/>
      </w:r>
      <w:r w:rsidRPr="007F3D9D">
        <w:rPr>
          <w:snapToGrid/>
          <w:lang w:val="en-GB"/>
        </w:rPr>
        <w:t>中央和地方政府机关也在构建</w:t>
      </w:r>
      <w:r w:rsidRPr="007F3D9D">
        <w:rPr>
          <w:snapToGrid/>
          <w:lang w:val="en-GB"/>
        </w:rPr>
        <w:t>“</w:t>
      </w:r>
      <w:r w:rsidRPr="007F3D9D">
        <w:rPr>
          <w:snapToGrid/>
          <w:lang w:val="en-GB"/>
        </w:rPr>
        <w:t>女性友好城市</w:t>
      </w:r>
      <w:r w:rsidRPr="007F3D9D">
        <w:rPr>
          <w:snapToGrid/>
          <w:lang w:val="en-GB"/>
        </w:rPr>
        <w:t>”</w:t>
      </w:r>
      <w:r w:rsidRPr="007F3D9D">
        <w:rPr>
          <w:snapToGrid/>
          <w:lang w:val="en-GB"/>
        </w:rPr>
        <w:t>方面展开了紧密合作，构建</w:t>
      </w:r>
      <w:r w:rsidRPr="007F3D9D">
        <w:rPr>
          <w:snapToGrid/>
          <w:lang w:val="en-GB"/>
        </w:rPr>
        <w:t>“</w:t>
      </w:r>
      <w:r w:rsidRPr="007F3D9D">
        <w:rPr>
          <w:snapToGrid/>
          <w:lang w:val="en-GB"/>
        </w:rPr>
        <w:t>女性友好城市</w:t>
      </w:r>
      <w:r w:rsidRPr="007F3D9D">
        <w:rPr>
          <w:snapToGrid/>
          <w:lang w:val="en-GB"/>
        </w:rPr>
        <w:t>”</w:t>
      </w:r>
      <w:r w:rsidRPr="007F3D9D">
        <w:rPr>
          <w:snapToGrid/>
          <w:lang w:val="en-GB"/>
        </w:rPr>
        <w:t>是地方政府性别主流化政策的组成部分。中央政府的多功能行政市建设局以及首尔市、益山市和金浦市的地方政府都发起并实施了城市规划项目，目的是创建妇女可尽享幸福的城市。两性平等部将此类举措称为</w:t>
      </w:r>
      <w:r w:rsidRPr="007F3D9D">
        <w:rPr>
          <w:snapToGrid/>
          <w:lang w:val="en-GB"/>
        </w:rPr>
        <w:t>“</w:t>
      </w:r>
      <w:r w:rsidRPr="007F3D9D">
        <w:rPr>
          <w:snapToGrid/>
          <w:lang w:val="en-GB"/>
        </w:rPr>
        <w:t>构建女性友好城市</w:t>
      </w:r>
      <w:r w:rsidRPr="007F3D9D">
        <w:rPr>
          <w:snapToGrid/>
          <w:lang w:val="en-GB"/>
        </w:rPr>
        <w:t>”</w:t>
      </w:r>
      <w:r w:rsidRPr="007F3D9D">
        <w:rPr>
          <w:snapToGrid/>
          <w:lang w:val="en-GB"/>
        </w:rPr>
        <w:t>并与地方政府合作在全国范围内系统地宣传该理念。</w:t>
      </w:r>
      <w:r w:rsidRPr="007F3D9D">
        <w:rPr>
          <w:snapToGrid/>
          <w:lang w:val="en-GB"/>
        </w:rPr>
        <w:t>2009</w:t>
      </w:r>
      <w:r w:rsidRPr="007F3D9D">
        <w:rPr>
          <w:snapToGrid/>
          <w:lang w:val="en-GB"/>
        </w:rPr>
        <w:t>年</w:t>
      </w:r>
      <w:r w:rsidRPr="007F3D9D">
        <w:rPr>
          <w:snapToGrid/>
          <w:lang w:val="en-GB"/>
        </w:rPr>
        <w:t>3</w:t>
      </w:r>
      <w:r w:rsidRPr="007F3D9D">
        <w:rPr>
          <w:snapToGrid/>
          <w:lang w:val="en-GB"/>
        </w:rPr>
        <w:t>月，两性平等部将益山市指定为女性友好城市，并与该市签订了一份</w:t>
      </w:r>
      <w:r w:rsidRPr="007F3D9D">
        <w:rPr>
          <w:snapToGrid/>
          <w:lang w:val="en-GB"/>
        </w:rPr>
        <w:t>“</w:t>
      </w:r>
      <w:r w:rsidRPr="007F3D9D">
        <w:rPr>
          <w:snapToGrid/>
          <w:lang w:val="en-GB"/>
        </w:rPr>
        <w:t>构建女性友好城市协议</w:t>
      </w:r>
      <w:r w:rsidRPr="007F3D9D">
        <w:rPr>
          <w:snapToGrid/>
          <w:lang w:val="en-GB"/>
        </w:rPr>
        <w:t>”</w:t>
      </w:r>
      <w:r w:rsidRPr="007F3D9D">
        <w:rPr>
          <w:snapToGrid/>
          <w:lang w:val="en-GB"/>
        </w:rPr>
        <w:t>。为实现这一目标，该市设定了</w:t>
      </w:r>
      <w:r w:rsidRPr="007F3D9D">
        <w:rPr>
          <w:snapToGrid/>
          <w:lang w:val="en-GB"/>
        </w:rPr>
        <w:t>44</w:t>
      </w:r>
      <w:r w:rsidRPr="007F3D9D">
        <w:rPr>
          <w:snapToGrid/>
          <w:lang w:val="en-GB"/>
        </w:rPr>
        <w:t>项任务，包括开发</w:t>
      </w:r>
      <w:r w:rsidRPr="007F3D9D">
        <w:rPr>
          <w:snapToGrid/>
          <w:lang w:val="en-GB"/>
        </w:rPr>
        <w:t>“</w:t>
      </w:r>
      <w:r w:rsidRPr="007F3D9D">
        <w:rPr>
          <w:snapToGrid/>
          <w:lang w:val="en-GB"/>
        </w:rPr>
        <w:t>没有对妇女施暴行为的区域</w:t>
      </w:r>
      <w:r w:rsidRPr="007F3D9D">
        <w:rPr>
          <w:snapToGrid/>
          <w:lang w:val="en-GB"/>
        </w:rPr>
        <w:t>”</w:t>
      </w:r>
      <w:r w:rsidRPr="007F3D9D">
        <w:rPr>
          <w:snapToGrid/>
          <w:lang w:val="en-GB"/>
        </w:rPr>
        <w:t>以及</w:t>
      </w:r>
      <w:r w:rsidRPr="007F3D9D">
        <w:rPr>
          <w:snapToGrid/>
          <w:lang w:val="en-GB"/>
        </w:rPr>
        <w:t>“</w:t>
      </w:r>
      <w:r w:rsidRPr="007F3D9D">
        <w:rPr>
          <w:snapToGrid/>
          <w:lang w:val="en-GB"/>
        </w:rPr>
        <w:t>妇女行走无障碍区</w:t>
      </w:r>
      <w:r w:rsidRPr="007F3D9D">
        <w:rPr>
          <w:snapToGrid/>
          <w:lang w:val="en-GB"/>
        </w:rPr>
        <w:t>”</w:t>
      </w:r>
      <w:r w:rsidRPr="007F3D9D">
        <w:rPr>
          <w:snapToGrid/>
          <w:lang w:val="en-GB"/>
        </w:rPr>
        <w:t>。自此以后，该市持续推进该项目，并在近期增加了</w:t>
      </w:r>
      <w:r w:rsidRPr="007F3D9D">
        <w:rPr>
          <w:snapToGrid/>
          <w:lang w:val="en-GB"/>
        </w:rPr>
        <w:t>5</w:t>
      </w:r>
      <w:r w:rsidRPr="007F3D9D">
        <w:rPr>
          <w:snapToGrid/>
          <w:lang w:val="en-GB"/>
        </w:rPr>
        <w:t>项新任务，包括</w:t>
      </w:r>
      <w:r w:rsidRPr="007F3D9D">
        <w:rPr>
          <w:snapToGrid/>
          <w:lang w:val="en-GB"/>
        </w:rPr>
        <w:t>“</w:t>
      </w:r>
      <w:r w:rsidRPr="007F3D9D">
        <w:rPr>
          <w:snapToGrid/>
          <w:lang w:val="en-GB"/>
        </w:rPr>
        <w:t>改善农村妇女权利</w:t>
      </w:r>
      <w:r w:rsidRPr="007F3D9D">
        <w:rPr>
          <w:snapToGrid/>
          <w:lang w:val="en-GB"/>
        </w:rPr>
        <w:t>”</w:t>
      </w:r>
      <w:r w:rsidRPr="007F3D9D">
        <w:rPr>
          <w:snapToGrid/>
          <w:lang w:val="en-GB"/>
        </w:rPr>
        <w:t>和</w:t>
      </w:r>
      <w:r w:rsidRPr="007F3D9D">
        <w:rPr>
          <w:snapToGrid/>
          <w:lang w:val="en-GB"/>
        </w:rPr>
        <w:t>“</w:t>
      </w:r>
      <w:r w:rsidRPr="007F3D9D">
        <w:rPr>
          <w:snapToGrid/>
          <w:lang w:val="en-GB"/>
        </w:rPr>
        <w:t>支持母乳喂养</w:t>
      </w:r>
      <w:r w:rsidRPr="007F3D9D">
        <w:rPr>
          <w:snapToGrid/>
          <w:lang w:val="en-GB"/>
        </w:rPr>
        <w:t>”</w:t>
      </w:r>
      <w:r w:rsidRPr="007F3D9D">
        <w:rPr>
          <w:snapToGrid/>
          <w:lang w:val="en-GB"/>
        </w:rPr>
        <w:t>。</w:t>
      </w:r>
      <w:r w:rsidRPr="007F3D9D">
        <w:rPr>
          <w:snapToGrid/>
          <w:lang w:val="en-GB"/>
        </w:rPr>
        <w:t>2009</w:t>
      </w:r>
      <w:r w:rsidRPr="007F3D9D">
        <w:rPr>
          <w:snapToGrid/>
          <w:lang w:val="en-GB"/>
        </w:rPr>
        <w:t>年</w:t>
      </w:r>
      <w:r w:rsidRPr="007F3D9D">
        <w:rPr>
          <w:snapToGrid/>
          <w:lang w:val="en-GB"/>
        </w:rPr>
        <w:t>12</w:t>
      </w:r>
      <w:r w:rsidRPr="007F3D9D">
        <w:rPr>
          <w:snapToGrid/>
          <w:lang w:val="en-GB"/>
        </w:rPr>
        <w:t>月，两性平等部指定丽水市为第二个女性友好城市，并签订了同样的协议来推进该项目。以</w:t>
      </w:r>
      <w:r w:rsidRPr="007F3D9D">
        <w:rPr>
          <w:snapToGrid/>
          <w:lang w:val="en-GB"/>
        </w:rPr>
        <w:t>“</w:t>
      </w:r>
      <w:r w:rsidRPr="007F3D9D">
        <w:rPr>
          <w:snapToGrid/>
          <w:lang w:val="en-GB"/>
        </w:rPr>
        <w:t>平等城市、安全城市和幸福城市</w:t>
      </w:r>
      <w:r w:rsidRPr="007F3D9D">
        <w:rPr>
          <w:snapToGrid/>
          <w:lang w:val="en-GB"/>
        </w:rPr>
        <w:t>”</w:t>
      </w:r>
      <w:r w:rsidRPr="007F3D9D">
        <w:rPr>
          <w:snapToGrid/>
          <w:lang w:val="en-GB"/>
        </w:rPr>
        <w:t>为愿景，丽水市设定了</w:t>
      </w:r>
      <w:r w:rsidRPr="007F3D9D">
        <w:rPr>
          <w:snapToGrid/>
          <w:lang w:val="en-GB"/>
        </w:rPr>
        <w:t>40</w:t>
      </w:r>
      <w:r w:rsidRPr="007F3D9D">
        <w:rPr>
          <w:snapToGrid/>
          <w:lang w:val="en-GB"/>
        </w:rPr>
        <w:t>项政策任务，包括</w:t>
      </w:r>
      <w:r w:rsidRPr="007F3D9D">
        <w:rPr>
          <w:snapToGrid/>
          <w:lang w:val="en-GB"/>
        </w:rPr>
        <w:t>“</w:t>
      </w:r>
      <w:r w:rsidRPr="007F3D9D">
        <w:rPr>
          <w:snapToGrid/>
          <w:lang w:val="en-GB"/>
        </w:rPr>
        <w:t>增加管理级别公务人员中女性的比例</w:t>
      </w:r>
      <w:r w:rsidRPr="007F3D9D">
        <w:rPr>
          <w:snapToGrid/>
          <w:lang w:val="en-GB"/>
        </w:rPr>
        <w:t>”</w:t>
      </w:r>
      <w:r w:rsidRPr="007F3D9D">
        <w:rPr>
          <w:snapToGrid/>
          <w:lang w:val="en-GB"/>
        </w:rPr>
        <w:t>和</w:t>
      </w:r>
      <w:r w:rsidRPr="007F3D9D">
        <w:rPr>
          <w:snapToGrid/>
          <w:lang w:val="en-GB"/>
        </w:rPr>
        <w:t>“</w:t>
      </w:r>
      <w:r w:rsidRPr="007F3D9D">
        <w:rPr>
          <w:snapToGrid/>
          <w:lang w:val="en-GB"/>
        </w:rPr>
        <w:t>采纳妇女友好建筑标准蓝图</w:t>
      </w:r>
      <w:r w:rsidRPr="007F3D9D">
        <w:rPr>
          <w:snapToGrid/>
          <w:lang w:val="en-GB"/>
        </w:rPr>
        <w:t>”</w:t>
      </w:r>
      <w:r w:rsidRPr="007F3D9D">
        <w:rPr>
          <w:snapToGrid/>
          <w:lang w:val="en-GB"/>
        </w:rPr>
        <w:t>。其他几个地方政府正在准备发起女性友好城市项目，在此过程中，两性平等部通过向地方政府官员提供培训并就项目进行磋商来提供协助。</w:t>
      </w:r>
    </w:p>
    <w:p w:rsidR="004E169A" w:rsidRPr="007F3D9D" w:rsidRDefault="004E169A" w:rsidP="007E2D6B">
      <w:pPr>
        <w:pStyle w:val="H1GC"/>
        <w:rPr>
          <w:snapToGrid/>
          <w:lang w:val="en-GB"/>
        </w:rPr>
      </w:pPr>
      <w:r w:rsidRPr="007F3D9D">
        <w:rPr>
          <w:snapToGrid/>
          <w:lang w:val="en-GB"/>
        </w:rPr>
        <w:tab/>
      </w:r>
      <w:r w:rsidRPr="007F3D9D">
        <w:rPr>
          <w:snapToGrid/>
          <w:lang w:val="en-GB"/>
        </w:rPr>
        <w:tab/>
      </w:r>
      <w:bookmarkStart w:id="5" w:name="_Toc285093242"/>
      <w:r w:rsidRPr="007F3D9D">
        <w:rPr>
          <w:snapToGrid/>
          <w:lang w:val="en-GB"/>
        </w:rPr>
        <w:t>第</w:t>
      </w:r>
      <w:r w:rsidRPr="007F3D9D">
        <w:rPr>
          <w:snapToGrid/>
          <w:lang w:val="en-GB"/>
        </w:rPr>
        <w:t>4</w:t>
      </w:r>
      <w:r w:rsidRPr="007F3D9D">
        <w:rPr>
          <w:snapToGrid/>
          <w:lang w:val="en-GB"/>
        </w:rPr>
        <w:t>条</w:t>
      </w:r>
      <w:bookmarkEnd w:id="5"/>
    </w:p>
    <w:p w:rsidR="004E169A" w:rsidRPr="007F3D9D" w:rsidRDefault="004E169A" w:rsidP="007E2D6B">
      <w:pPr>
        <w:pStyle w:val="H23GC"/>
        <w:rPr>
          <w:snapToGrid/>
          <w:lang w:val="en-GB"/>
        </w:rPr>
      </w:pPr>
      <w:r w:rsidRPr="007F3D9D">
        <w:rPr>
          <w:snapToGrid/>
          <w:lang w:val="en-GB"/>
        </w:rPr>
        <w:tab/>
        <w:t>1.</w:t>
      </w:r>
      <w:r w:rsidRPr="007F3D9D">
        <w:rPr>
          <w:snapToGrid/>
          <w:lang w:val="en-GB"/>
        </w:rPr>
        <w:tab/>
      </w:r>
      <w:r w:rsidRPr="007F3D9D">
        <w:rPr>
          <w:snapToGrid/>
          <w:lang w:val="en-GB"/>
        </w:rPr>
        <w:t>女性管理级别公务人员的聘用目标</w:t>
      </w:r>
    </w:p>
    <w:p w:rsidR="004E169A" w:rsidRPr="007F3D9D" w:rsidRDefault="004E169A" w:rsidP="007E2D6B">
      <w:pPr>
        <w:pStyle w:val="SingleTxtGC"/>
        <w:rPr>
          <w:snapToGrid/>
          <w:lang w:val="en-GB"/>
        </w:rPr>
      </w:pPr>
      <w:r w:rsidRPr="007F3D9D">
        <w:rPr>
          <w:snapToGrid/>
          <w:lang w:val="en-GB"/>
        </w:rPr>
        <w:t>42.</w:t>
      </w:r>
      <w:r w:rsidRPr="007F3D9D">
        <w:rPr>
          <w:snapToGrid/>
          <w:lang w:val="en-GB"/>
        </w:rPr>
        <w:tab/>
      </w:r>
      <w:r w:rsidRPr="007F3D9D">
        <w:rPr>
          <w:snapToGrid/>
          <w:lang w:val="en-GB"/>
        </w:rPr>
        <w:t>政府已做出持续努力，扩大妇女在各部门中的社会参与度，并提高妇女参与政策制定过程的比例。为此，政府设定一项目标，即到</w:t>
      </w:r>
      <w:r w:rsidRPr="007F3D9D">
        <w:rPr>
          <w:snapToGrid/>
          <w:lang w:val="en-GB"/>
        </w:rPr>
        <w:t>2010</w:t>
      </w:r>
      <w:r w:rsidRPr="007F3D9D">
        <w:rPr>
          <w:snapToGrid/>
          <w:lang w:val="en-GB"/>
        </w:rPr>
        <w:t>年使</w:t>
      </w:r>
      <w:r w:rsidRPr="007F3D9D">
        <w:rPr>
          <w:snapToGrid/>
          <w:lang w:val="en-GB"/>
        </w:rPr>
        <w:t>4</w:t>
      </w:r>
      <w:r w:rsidRPr="007F3D9D">
        <w:rPr>
          <w:snapToGrid/>
          <w:lang w:val="en-GB"/>
        </w:rPr>
        <w:t>级</w:t>
      </w:r>
      <w:r w:rsidR="00500E33" w:rsidRPr="007F3D9D">
        <w:rPr>
          <w:snapToGrid/>
          <w:lang w:val="en-GB"/>
        </w:rPr>
        <w:t>(</w:t>
      </w:r>
      <w:r w:rsidRPr="007F3D9D">
        <w:rPr>
          <w:snapToGrid/>
          <w:lang w:val="en-GB"/>
        </w:rPr>
        <w:t>局长级</w:t>
      </w:r>
      <w:r w:rsidR="00500E33" w:rsidRPr="007F3D9D">
        <w:rPr>
          <w:snapToGrid/>
          <w:lang w:val="en-GB"/>
        </w:rPr>
        <w:t>)</w:t>
      </w:r>
      <w:r w:rsidRPr="007F3D9D">
        <w:rPr>
          <w:snapToGrid/>
          <w:lang w:val="en-GB"/>
        </w:rPr>
        <w:t>或更高级别女性公务人员所占比例达到</w:t>
      </w:r>
      <w:r w:rsidRPr="007F3D9D">
        <w:rPr>
          <w:snapToGrid/>
          <w:lang w:val="en-GB"/>
        </w:rPr>
        <w:t>10%</w:t>
      </w:r>
      <w:r w:rsidRPr="007F3D9D">
        <w:rPr>
          <w:snapToGrid/>
          <w:lang w:val="en-GB"/>
        </w:rPr>
        <w:t>，并从</w:t>
      </w:r>
      <w:r w:rsidRPr="007F3D9D">
        <w:rPr>
          <w:snapToGrid/>
          <w:lang w:val="en-GB"/>
        </w:rPr>
        <w:t>2007</w:t>
      </w:r>
      <w:r w:rsidRPr="007F3D9D">
        <w:rPr>
          <w:snapToGrid/>
          <w:lang w:val="en-GB"/>
        </w:rPr>
        <w:t>年起实施了一项五年计划。有关中央政府内部性别组成的数据显示，男性担任高级职位的比例仍然很高，妇女主要集中在中下级别职位。而</w:t>
      </w:r>
      <w:r w:rsidRPr="007F3D9D">
        <w:rPr>
          <w:snapToGrid/>
          <w:lang w:val="en-GB"/>
        </w:rPr>
        <w:t>2</w:t>
      </w:r>
      <w:r w:rsidRPr="007F3D9D">
        <w:rPr>
          <w:snapToGrid/>
          <w:lang w:val="en-GB"/>
        </w:rPr>
        <w:t>级</w:t>
      </w:r>
      <w:r w:rsidR="00500E33" w:rsidRPr="007F3D9D">
        <w:rPr>
          <w:snapToGrid/>
          <w:lang w:val="en-GB"/>
        </w:rPr>
        <w:t>(</w:t>
      </w:r>
      <w:r w:rsidRPr="007F3D9D">
        <w:rPr>
          <w:snapToGrid/>
          <w:lang w:val="en-GB"/>
        </w:rPr>
        <w:t>总干事级</w:t>
      </w:r>
      <w:r w:rsidR="00500E33" w:rsidRPr="007F3D9D">
        <w:rPr>
          <w:snapToGrid/>
          <w:lang w:val="en-GB"/>
        </w:rPr>
        <w:t>)</w:t>
      </w:r>
      <w:r w:rsidRPr="007F3D9D">
        <w:rPr>
          <w:snapToGrid/>
          <w:lang w:val="en-GB"/>
        </w:rPr>
        <w:t>或更高级别职位中仅</w:t>
      </w:r>
      <w:r w:rsidRPr="007F3D9D">
        <w:rPr>
          <w:snapToGrid/>
          <w:lang w:val="en-GB"/>
        </w:rPr>
        <w:t>2.1%</w:t>
      </w:r>
      <w:r w:rsidRPr="007F3D9D">
        <w:rPr>
          <w:snapToGrid/>
          <w:lang w:val="en-GB"/>
        </w:rPr>
        <w:t>由妇女担任，而</w:t>
      </w:r>
      <w:r w:rsidRPr="007F3D9D">
        <w:rPr>
          <w:snapToGrid/>
          <w:lang w:val="en-GB"/>
        </w:rPr>
        <w:t>3</w:t>
      </w:r>
      <w:r w:rsidRPr="007F3D9D">
        <w:rPr>
          <w:snapToGrid/>
          <w:lang w:val="en-GB"/>
        </w:rPr>
        <w:t>级</w:t>
      </w:r>
      <w:r w:rsidR="00500E33" w:rsidRPr="007F3D9D">
        <w:rPr>
          <w:snapToGrid/>
          <w:lang w:val="en-GB"/>
        </w:rPr>
        <w:t>(</w:t>
      </w:r>
      <w:r w:rsidRPr="007F3D9D">
        <w:rPr>
          <w:snapToGrid/>
          <w:lang w:val="en-GB"/>
        </w:rPr>
        <w:t>总干事级</w:t>
      </w:r>
      <w:r w:rsidR="00500E33" w:rsidRPr="007F3D9D">
        <w:rPr>
          <w:snapToGrid/>
          <w:lang w:val="en-GB"/>
        </w:rPr>
        <w:t>)</w:t>
      </w:r>
      <w:r w:rsidRPr="007F3D9D">
        <w:rPr>
          <w:snapToGrid/>
          <w:lang w:val="en-GB"/>
        </w:rPr>
        <w:t>、</w:t>
      </w:r>
      <w:r w:rsidRPr="007F3D9D">
        <w:rPr>
          <w:snapToGrid/>
          <w:lang w:val="en-GB"/>
        </w:rPr>
        <w:t>4</w:t>
      </w:r>
      <w:r w:rsidRPr="007F3D9D">
        <w:rPr>
          <w:snapToGrid/>
          <w:lang w:val="en-GB"/>
        </w:rPr>
        <w:t>级</w:t>
      </w:r>
      <w:r w:rsidR="00500E33" w:rsidRPr="007F3D9D">
        <w:rPr>
          <w:snapToGrid/>
          <w:lang w:val="en-GB"/>
        </w:rPr>
        <w:t>(</w:t>
      </w:r>
      <w:r w:rsidRPr="007F3D9D">
        <w:rPr>
          <w:snapToGrid/>
          <w:lang w:val="en-GB"/>
        </w:rPr>
        <w:t>局长级</w:t>
      </w:r>
      <w:r w:rsidR="00500E33" w:rsidRPr="007F3D9D">
        <w:rPr>
          <w:snapToGrid/>
          <w:lang w:val="en-GB"/>
        </w:rPr>
        <w:t>)</w:t>
      </w:r>
      <w:r w:rsidRPr="007F3D9D">
        <w:rPr>
          <w:snapToGrid/>
          <w:lang w:val="en-GB"/>
        </w:rPr>
        <w:t>和</w:t>
      </w:r>
      <w:r w:rsidRPr="007F3D9D">
        <w:rPr>
          <w:snapToGrid/>
          <w:lang w:val="en-GB"/>
        </w:rPr>
        <w:t>5</w:t>
      </w:r>
      <w:r w:rsidRPr="007F3D9D">
        <w:rPr>
          <w:snapToGrid/>
          <w:lang w:val="en-GB"/>
        </w:rPr>
        <w:t>级</w:t>
      </w:r>
      <w:r w:rsidR="00500E33" w:rsidRPr="007F3D9D">
        <w:rPr>
          <w:snapToGrid/>
          <w:lang w:val="en-GB"/>
        </w:rPr>
        <w:t>(</w:t>
      </w:r>
      <w:r w:rsidRPr="007F3D9D">
        <w:rPr>
          <w:snapToGrid/>
          <w:lang w:val="en-GB"/>
        </w:rPr>
        <w:t>副局长级</w:t>
      </w:r>
      <w:r w:rsidR="00500E33" w:rsidRPr="007F3D9D">
        <w:rPr>
          <w:snapToGrid/>
          <w:lang w:val="en-GB"/>
        </w:rPr>
        <w:t>)</w:t>
      </w:r>
      <w:r w:rsidRPr="007F3D9D">
        <w:rPr>
          <w:snapToGrid/>
          <w:lang w:val="en-GB"/>
        </w:rPr>
        <w:t>公务人员中分别仅有</w:t>
      </w:r>
      <w:r w:rsidRPr="007F3D9D">
        <w:rPr>
          <w:snapToGrid/>
          <w:lang w:val="en-GB"/>
        </w:rPr>
        <w:t>4.4%</w:t>
      </w:r>
      <w:r w:rsidRPr="007F3D9D">
        <w:rPr>
          <w:snapToGrid/>
          <w:lang w:val="en-GB"/>
        </w:rPr>
        <w:t>、</w:t>
      </w:r>
      <w:r w:rsidRPr="007F3D9D">
        <w:rPr>
          <w:snapToGrid/>
          <w:lang w:val="en-GB"/>
        </w:rPr>
        <w:t>7.1%</w:t>
      </w:r>
      <w:r w:rsidRPr="007F3D9D">
        <w:rPr>
          <w:snapToGrid/>
          <w:lang w:val="en-GB"/>
        </w:rPr>
        <w:t>和</w:t>
      </w:r>
      <w:r w:rsidRPr="007F3D9D">
        <w:rPr>
          <w:snapToGrid/>
          <w:lang w:val="en-GB"/>
        </w:rPr>
        <w:t>13.5%</w:t>
      </w:r>
      <w:r w:rsidRPr="007F3D9D">
        <w:rPr>
          <w:snapToGrid/>
          <w:lang w:val="en-GB"/>
        </w:rPr>
        <w:t>为女性。对于地方政府中的公务人员，第二个女性管理级别公务人员录用五年计划</w:t>
      </w:r>
      <w:r w:rsidR="00500E33" w:rsidRPr="007F3D9D">
        <w:rPr>
          <w:snapToGrid/>
          <w:lang w:val="en-GB"/>
        </w:rPr>
        <w:t>(</w:t>
      </w:r>
      <w:r w:rsidRPr="007F3D9D">
        <w:rPr>
          <w:snapToGrid/>
          <w:lang w:val="en-GB"/>
        </w:rPr>
        <w:t>2007-2011</w:t>
      </w:r>
      <w:r w:rsidRPr="007F3D9D">
        <w:rPr>
          <w:snapToGrid/>
          <w:lang w:val="en-GB"/>
        </w:rPr>
        <w:t>年</w:t>
      </w:r>
      <w:r w:rsidR="00500E33" w:rsidRPr="007F3D9D">
        <w:rPr>
          <w:snapToGrid/>
          <w:lang w:val="en-GB"/>
        </w:rPr>
        <w:t>)</w:t>
      </w:r>
      <w:r w:rsidRPr="007F3D9D">
        <w:rPr>
          <w:snapToGrid/>
          <w:lang w:val="en-GB"/>
        </w:rPr>
        <w:t>目前正在实施当中，目标是在</w:t>
      </w:r>
      <w:r w:rsidRPr="007F3D9D">
        <w:rPr>
          <w:snapToGrid/>
          <w:lang w:val="en-GB"/>
        </w:rPr>
        <w:t>2011</w:t>
      </w:r>
      <w:r w:rsidRPr="007F3D9D">
        <w:rPr>
          <w:snapToGrid/>
          <w:lang w:val="en-GB"/>
        </w:rPr>
        <w:t>年前实现妇女在</w:t>
      </w:r>
      <w:r w:rsidRPr="007F3D9D">
        <w:rPr>
          <w:snapToGrid/>
          <w:lang w:val="en-GB"/>
        </w:rPr>
        <w:t>5</w:t>
      </w:r>
      <w:r w:rsidRPr="007F3D9D">
        <w:rPr>
          <w:snapToGrid/>
          <w:lang w:val="en-GB"/>
        </w:rPr>
        <w:t>级或更高级别职位中占</w:t>
      </w:r>
      <w:r w:rsidRPr="007F3D9D">
        <w:rPr>
          <w:snapToGrid/>
          <w:lang w:val="en-GB"/>
        </w:rPr>
        <w:t>9.6%</w:t>
      </w:r>
      <w:r w:rsidRPr="007F3D9D">
        <w:rPr>
          <w:snapToGrid/>
          <w:lang w:val="en-GB"/>
        </w:rPr>
        <w:t>。</w:t>
      </w:r>
      <w:r w:rsidRPr="007F3D9D">
        <w:rPr>
          <w:snapToGrid/>
          <w:lang w:val="en-GB"/>
        </w:rPr>
        <w:t>2008</w:t>
      </w:r>
      <w:r w:rsidRPr="007F3D9D">
        <w:rPr>
          <w:snapToGrid/>
          <w:lang w:val="en-GB"/>
        </w:rPr>
        <w:t>年，所述比例达到</w:t>
      </w:r>
      <w:r w:rsidRPr="007F3D9D">
        <w:rPr>
          <w:snapToGrid/>
          <w:lang w:val="en-GB"/>
        </w:rPr>
        <w:t>7.6%</w:t>
      </w:r>
      <w:r w:rsidR="00500E33" w:rsidRPr="007F3D9D">
        <w:rPr>
          <w:snapToGrid/>
          <w:lang w:val="en-GB"/>
        </w:rPr>
        <w:t>(</w:t>
      </w:r>
      <w:r w:rsidRPr="007F3D9D">
        <w:rPr>
          <w:snapToGrid/>
          <w:lang w:val="en-GB"/>
        </w:rPr>
        <w:t>见附件二，表</w:t>
      </w:r>
      <w:r w:rsidRPr="007F3D9D">
        <w:rPr>
          <w:snapToGrid/>
          <w:lang w:val="en-GB"/>
        </w:rPr>
        <w:t>4</w:t>
      </w:r>
      <w:r w:rsidR="00500E33" w:rsidRPr="007F3D9D">
        <w:rPr>
          <w:snapToGrid/>
          <w:lang w:val="en-GB"/>
        </w:rPr>
        <w:t>)</w:t>
      </w:r>
      <w:r w:rsidRPr="007F3D9D">
        <w:rPr>
          <w:snapToGrid/>
          <w:lang w:val="en-GB"/>
        </w:rPr>
        <w:t>。</w:t>
      </w:r>
    </w:p>
    <w:p w:rsidR="004E169A" w:rsidRPr="007F3D9D" w:rsidRDefault="004E169A" w:rsidP="007E2D6B">
      <w:pPr>
        <w:pStyle w:val="H23GC"/>
        <w:rPr>
          <w:snapToGrid/>
          <w:lang w:val="en-GB"/>
        </w:rPr>
      </w:pPr>
      <w:r w:rsidRPr="007F3D9D">
        <w:rPr>
          <w:snapToGrid/>
          <w:lang w:val="en-GB"/>
        </w:rPr>
        <w:tab/>
        <w:t>2.</w:t>
      </w:r>
      <w:r w:rsidRPr="007F3D9D">
        <w:rPr>
          <w:snapToGrid/>
          <w:lang w:val="en-GB"/>
        </w:rPr>
        <w:tab/>
      </w:r>
      <w:r w:rsidRPr="007F3D9D">
        <w:rPr>
          <w:snapToGrid/>
          <w:lang w:val="en-GB"/>
        </w:rPr>
        <w:t>公立大学女性教授聘用目标</w:t>
      </w:r>
    </w:p>
    <w:p w:rsidR="004E169A" w:rsidRPr="007F3D9D" w:rsidRDefault="004E169A" w:rsidP="007E2D6B">
      <w:pPr>
        <w:pStyle w:val="SingleTxtGC"/>
        <w:rPr>
          <w:rFonts w:hint="eastAsia"/>
          <w:snapToGrid/>
          <w:lang w:val="en-GB"/>
        </w:rPr>
      </w:pPr>
      <w:r w:rsidRPr="007F3D9D">
        <w:rPr>
          <w:snapToGrid/>
          <w:lang w:val="en-GB"/>
        </w:rPr>
        <w:t>43.</w:t>
      </w:r>
      <w:r w:rsidRPr="007F3D9D">
        <w:rPr>
          <w:snapToGrid/>
          <w:lang w:val="en-GB"/>
        </w:rPr>
        <w:tab/>
      </w:r>
      <w:r w:rsidRPr="007F3D9D">
        <w:rPr>
          <w:snapToGrid/>
          <w:lang w:val="en-GB"/>
        </w:rPr>
        <w:t>四年制国立或公立大学需依照《公共教育人员和职员法》每隔三年制定一项两性平等就业计划。教育、科学和技术部接收国立和公立大学关于这些计划执行情况的报告，并根据审核结果选定前</w:t>
      </w:r>
      <w:r w:rsidRPr="007F3D9D">
        <w:rPr>
          <w:snapToGrid/>
          <w:lang w:val="en-GB"/>
        </w:rPr>
        <w:t>4</w:t>
      </w:r>
      <w:r w:rsidRPr="007F3D9D">
        <w:rPr>
          <w:snapToGrid/>
          <w:lang w:val="en-GB"/>
        </w:rPr>
        <w:t>至</w:t>
      </w:r>
      <w:r w:rsidRPr="007F3D9D">
        <w:rPr>
          <w:snapToGrid/>
          <w:lang w:val="en-GB"/>
        </w:rPr>
        <w:t>6</w:t>
      </w:r>
      <w:r w:rsidRPr="007F3D9D">
        <w:rPr>
          <w:snapToGrid/>
          <w:lang w:val="en-GB"/>
        </w:rPr>
        <w:t>所大学给予奖励。截止</w:t>
      </w:r>
      <w:r w:rsidRPr="007F3D9D">
        <w:rPr>
          <w:snapToGrid/>
          <w:lang w:val="en-GB"/>
        </w:rPr>
        <w:t>2007</w:t>
      </w:r>
      <w:r w:rsidRPr="007F3D9D">
        <w:rPr>
          <w:snapToGrid/>
          <w:lang w:val="en-GB"/>
        </w:rPr>
        <w:t>年，该制度仅适用于普通四年制国立和公立大学</w:t>
      </w:r>
      <w:r w:rsidR="00500E33" w:rsidRPr="007F3D9D">
        <w:rPr>
          <w:snapToGrid/>
          <w:lang w:val="en-GB"/>
        </w:rPr>
        <w:t>(</w:t>
      </w:r>
      <w:r w:rsidRPr="007F3D9D">
        <w:rPr>
          <w:snapToGrid/>
          <w:lang w:val="en-GB"/>
        </w:rPr>
        <w:t>总计</w:t>
      </w:r>
      <w:r w:rsidRPr="007F3D9D">
        <w:rPr>
          <w:snapToGrid/>
          <w:lang w:val="en-GB"/>
        </w:rPr>
        <w:t>25</w:t>
      </w:r>
      <w:r w:rsidRPr="007F3D9D">
        <w:rPr>
          <w:snapToGrid/>
          <w:lang w:val="en-GB"/>
        </w:rPr>
        <w:t>所大学</w:t>
      </w:r>
      <w:r w:rsidR="00500E33" w:rsidRPr="007F3D9D">
        <w:rPr>
          <w:snapToGrid/>
          <w:lang w:val="en-GB"/>
        </w:rPr>
        <w:t>)</w:t>
      </w:r>
      <w:r w:rsidRPr="007F3D9D">
        <w:rPr>
          <w:snapToGrid/>
          <w:lang w:val="en-GB"/>
        </w:rPr>
        <w:t>；但在</w:t>
      </w:r>
      <w:r w:rsidRPr="007F3D9D">
        <w:rPr>
          <w:snapToGrid/>
          <w:lang w:val="en-GB"/>
        </w:rPr>
        <w:t>2008</w:t>
      </w:r>
      <w:r w:rsidRPr="007F3D9D">
        <w:rPr>
          <w:snapToGrid/>
          <w:lang w:val="en-GB"/>
        </w:rPr>
        <w:t>年该制度已扩大到涵盖教育学院</w:t>
      </w:r>
      <w:r w:rsidR="00500E33" w:rsidRPr="007F3D9D">
        <w:rPr>
          <w:snapToGrid/>
          <w:lang w:val="en-GB"/>
        </w:rPr>
        <w:t>(</w:t>
      </w:r>
      <w:r w:rsidRPr="007F3D9D">
        <w:rPr>
          <w:snapToGrid/>
          <w:lang w:val="en-GB"/>
        </w:rPr>
        <w:t>10</w:t>
      </w:r>
      <w:r w:rsidRPr="007F3D9D">
        <w:rPr>
          <w:snapToGrid/>
          <w:lang w:val="en-GB"/>
        </w:rPr>
        <w:t>所</w:t>
      </w:r>
      <w:r w:rsidR="00500E33" w:rsidRPr="007F3D9D">
        <w:rPr>
          <w:snapToGrid/>
          <w:lang w:val="en-GB"/>
        </w:rPr>
        <w:t>)</w:t>
      </w:r>
      <w:r w:rsidRPr="007F3D9D">
        <w:rPr>
          <w:snapToGrid/>
          <w:lang w:val="en-GB"/>
        </w:rPr>
        <w:t>、工学院</w:t>
      </w:r>
      <w:r w:rsidR="00500E33" w:rsidRPr="007F3D9D">
        <w:rPr>
          <w:snapToGrid/>
          <w:lang w:val="en-GB"/>
        </w:rPr>
        <w:t>(</w:t>
      </w:r>
      <w:r w:rsidRPr="007F3D9D">
        <w:rPr>
          <w:snapToGrid/>
          <w:lang w:val="en-GB"/>
        </w:rPr>
        <w:t>5</w:t>
      </w:r>
      <w:r w:rsidRPr="007F3D9D">
        <w:rPr>
          <w:snapToGrid/>
          <w:lang w:val="en-GB"/>
        </w:rPr>
        <w:t>所</w:t>
      </w:r>
      <w:r w:rsidR="00500E33" w:rsidRPr="007F3D9D">
        <w:rPr>
          <w:snapToGrid/>
          <w:lang w:val="en-GB"/>
        </w:rPr>
        <w:t>)</w:t>
      </w:r>
      <w:r w:rsidRPr="007F3D9D">
        <w:rPr>
          <w:snapToGrid/>
          <w:lang w:val="en-GB"/>
        </w:rPr>
        <w:t>以及韩国国立开放大学。</w:t>
      </w:r>
      <w:r w:rsidRPr="007F3D9D">
        <w:rPr>
          <w:snapToGrid/>
          <w:lang w:val="en-GB"/>
        </w:rPr>
        <w:t>2008</w:t>
      </w:r>
      <w:r w:rsidRPr="007F3D9D">
        <w:rPr>
          <w:snapToGrid/>
          <w:lang w:val="en-GB"/>
        </w:rPr>
        <w:t>年，国立和公立大学中的女性教授为</w:t>
      </w:r>
      <w:r w:rsidRPr="007F3D9D">
        <w:rPr>
          <w:snapToGrid/>
          <w:lang w:val="en-GB"/>
        </w:rPr>
        <w:t>11.6%</w:t>
      </w:r>
      <w:r w:rsidRPr="007F3D9D">
        <w:rPr>
          <w:snapToGrid/>
          <w:lang w:val="en-GB"/>
        </w:rPr>
        <w:t>，比</w:t>
      </w:r>
      <w:r w:rsidRPr="007F3D9D">
        <w:rPr>
          <w:snapToGrid/>
          <w:lang w:val="en-GB"/>
        </w:rPr>
        <w:t>2006</w:t>
      </w:r>
      <w:r w:rsidRPr="007F3D9D">
        <w:rPr>
          <w:snapToGrid/>
          <w:lang w:val="en-GB"/>
        </w:rPr>
        <w:t>年</w:t>
      </w:r>
      <w:r w:rsidRPr="007F3D9D">
        <w:rPr>
          <w:snapToGrid/>
          <w:lang w:val="en-GB"/>
        </w:rPr>
        <w:t>11.0%</w:t>
      </w:r>
      <w:r w:rsidRPr="007F3D9D">
        <w:rPr>
          <w:snapToGrid/>
          <w:lang w:val="en-GB"/>
        </w:rPr>
        <w:t>的数据略高</w:t>
      </w:r>
      <w:r w:rsidR="00500E33" w:rsidRPr="007F3D9D">
        <w:rPr>
          <w:snapToGrid/>
          <w:lang w:val="en-GB"/>
        </w:rPr>
        <w:t>(</w:t>
      </w:r>
      <w:r w:rsidRPr="007F3D9D">
        <w:rPr>
          <w:snapToGrid/>
          <w:lang w:val="en-GB"/>
        </w:rPr>
        <w:t>见附件二，表</w:t>
      </w:r>
      <w:r w:rsidRPr="007F3D9D">
        <w:rPr>
          <w:snapToGrid/>
          <w:lang w:val="en-GB"/>
        </w:rPr>
        <w:t>5</w:t>
      </w:r>
      <w:r w:rsidR="00500E33" w:rsidRPr="007F3D9D">
        <w:rPr>
          <w:snapToGrid/>
          <w:lang w:val="en-GB"/>
        </w:rPr>
        <w:t>)</w:t>
      </w:r>
      <w:r w:rsidRPr="007F3D9D">
        <w:rPr>
          <w:snapToGrid/>
          <w:lang w:val="en-GB"/>
        </w:rPr>
        <w:t>。在同一时期，私立大学中女性教授所占比例也从</w:t>
      </w:r>
      <w:r w:rsidRPr="007F3D9D">
        <w:rPr>
          <w:snapToGrid/>
          <w:lang w:val="en-GB"/>
        </w:rPr>
        <w:t>18.8%</w:t>
      </w:r>
      <w:r w:rsidRPr="007F3D9D">
        <w:rPr>
          <w:snapToGrid/>
          <w:lang w:val="en-GB"/>
        </w:rPr>
        <w:t>增加至</w:t>
      </w:r>
      <w:r w:rsidRPr="007F3D9D">
        <w:rPr>
          <w:snapToGrid/>
          <w:lang w:val="en-GB"/>
        </w:rPr>
        <w:t>19.7%</w:t>
      </w:r>
      <w:r w:rsidRPr="007F3D9D">
        <w:rPr>
          <w:snapToGrid/>
          <w:lang w:val="en-GB"/>
        </w:rPr>
        <w:t>。</w:t>
      </w:r>
    </w:p>
    <w:p w:rsidR="004E169A" w:rsidRPr="007F3D9D" w:rsidRDefault="004E169A" w:rsidP="007E2D6B">
      <w:pPr>
        <w:pStyle w:val="H23GC"/>
        <w:rPr>
          <w:snapToGrid/>
          <w:lang w:val="en-GB"/>
        </w:rPr>
      </w:pPr>
      <w:r w:rsidRPr="007F3D9D">
        <w:rPr>
          <w:snapToGrid/>
          <w:lang w:val="en-GB"/>
        </w:rPr>
        <w:tab/>
        <w:t>3.</w:t>
      </w:r>
      <w:r w:rsidRPr="007F3D9D">
        <w:rPr>
          <w:snapToGrid/>
          <w:lang w:val="en-GB"/>
        </w:rPr>
        <w:tab/>
      </w:r>
      <w:r w:rsidRPr="007F3D9D">
        <w:rPr>
          <w:snapToGrid/>
          <w:lang w:val="en-GB"/>
        </w:rPr>
        <w:t>科学和技术领域内女性工作者的增加</w:t>
      </w:r>
    </w:p>
    <w:p w:rsidR="004E169A" w:rsidRPr="007F3D9D" w:rsidRDefault="004E169A" w:rsidP="007E2D6B">
      <w:pPr>
        <w:pStyle w:val="SingleTxtGC"/>
        <w:rPr>
          <w:snapToGrid/>
          <w:lang w:val="en-GB"/>
        </w:rPr>
      </w:pPr>
      <w:r w:rsidRPr="007F3D9D">
        <w:rPr>
          <w:snapToGrid/>
          <w:lang w:val="en-GB"/>
        </w:rPr>
        <w:t>44.</w:t>
      </w:r>
      <w:r w:rsidRPr="007F3D9D">
        <w:rPr>
          <w:snapToGrid/>
          <w:lang w:val="en-GB"/>
        </w:rPr>
        <w:tab/>
      </w:r>
      <w:r w:rsidRPr="007F3D9D">
        <w:rPr>
          <w:snapToGrid/>
          <w:lang w:val="en-GB"/>
        </w:rPr>
        <w:t>政府于</w:t>
      </w:r>
      <w:r w:rsidRPr="007F3D9D">
        <w:rPr>
          <w:snapToGrid/>
          <w:lang w:val="en-GB"/>
        </w:rPr>
        <w:t>2002</w:t>
      </w:r>
      <w:r w:rsidRPr="007F3D9D">
        <w:rPr>
          <w:snapToGrid/>
          <w:lang w:val="en-GB"/>
        </w:rPr>
        <w:t>年颁布《科技界妇女支助法》，鼓励妇女参与该领域并提高妇女在该领域中所占的比例。为此，政府执行了第一项《支持和促进科技界女性工作者基本计划》</w:t>
      </w:r>
      <w:r w:rsidR="00500E33" w:rsidRPr="007F3D9D">
        <w:rPr>
          <w:snapToGrid/>
          <w:lang w:val="en-GB"/>
        </w:rPr>
        <w:t>(</w:t>
      </w:r>
      <w:r w:rsidRPr="007F3D9D">
        <w:rPr>
          <w:snapToGrid/>
          <w:lang w:val="en-GB"/>
        </w:rPr>
        <w:t>2004-2008</w:t>
      </w:r>
      <w:r w:rsidRPr="007F3D9D">
        <w:rPr>
          <w:snapToGrid/>
          <w:lang w:val="en-GB"/>
        </w:rPr>
        <w:t>年</w:t>
      </w:r>
      <w:r w:rsidR="00500E33" w:rsidRPr="007F3D9D">
        <w:rPr>
          <w:snapToGrid/>
          <w:lang w:val="en-GB"/>
        </w:rPr>
        <w:t>)</w:t>
      </w:r>
      <w:r w:rsidRPr="007F3D9D">
        <w:rPr>
          <w:snapToGrid/>
          <w:lang w:val="en-GB"/>
        </w:rPr>
        <w:t>以及第二项计划</w:t>
      </w:r>
      <w:r w:rsidR="00500E33" w:rsidRPr="007F3D9D">
        <w:rPr>
          <w:snapToGrid/>
          <w:lang w:val="en-GB"/>
        </w:rPr>
        <w:t>(</w:t>
      </w:r>
      <w:r w:rsidRPr="007F3D9D">
        <w:rPr>
          <w:snapToGrid/>
          <w:lang w:val="en-GB"/>
        </w:rPr>
        <w:t>2009-2013</w:t>
      </w:r>
      <w:r w:rsidRPr="007F3D9D">
        <w:rPr>
          <w:snapToGrid/>
          <w:lang w:val="en-GB"/>
        </w:rPr>
        <w:t>年</w:t>
      </w:r>
      <w:r w:rsidR="00500E33" w:rsidRPr="007F3D9D">
        <w:rPr>
          <w:snapToGrid/>
          <w:lang w:val="en-GB"/>
        </w:rPr>
        <w:t>)</w:t>
      </w:r>
      <w:r w:rsidRPr="007F3D9D">
        <w:rPr>
          <w:snapToGrid/>
          <w:lang w:val="en-GB"/>
        </w:rPr>
        <w:t>。第二项基本计划设定了如下目标：将大学工科专业女生的比例提高至</w:t>
      </w:r>
      <w:r w:rsidRPr="007F3D9D">
        <w:rPr>
          <w:snapToGrid/>
          <w:lang w:val="en-GB"/>
        </w:rPr>
        <w:t>25%</w:t>
      </w:r>
      <w:r w:rsidRPr="007F3D9D">
        <w:rPr>
          <w:snapToGrid/>
          <w:lang w:val="en-GB"/>
        </w:rPr>
        <w:t>；每年培养出</w:t>
      </w:r>
      <w:r w:rsidRPr="007F3D9D">
        <w:rPr>
          <w:snapToGrid/>
          <w:lang w:val="en-GB"/>
        </w:rPr>
        <w:t>1 000</w:t>
      </w:r>
      <w:r w:rsidRPr="007F3D9D">
        <w:rPr>
          <w:snapToGrid/>
          <w:lang w:val="en-GB"/>
        </w:rPr>
        <w:t>多名自然科学和工程学女博士；并在政府资助的科学技术研究机构中招聘</w:t>
      </w:r>
      <w:r w:rsidRPr="007F3D9D">
        <w:rPr>
          <w:snapToGrid/>
          <w:lang w:val="en-GB"/>
        </w:rPr>
        <w:t>30%</w:t>
      </w:r>
      <w:r w:rsidRPr="007F3D9D">
        <w:rPr>
          <w:snapToGrid/>
          <w:lang w:val="en-GB"/>
        </w:rPr>
        <w:t>的女性新雇员。女性聘用配额制度于</w:t>
      </w:r>
      <w:r w:rsidRPr="007F3D9D">
        <w:rPr>
          <w:snapToGrid/>
          <w:lang w:val="en-GB"/>
        </w:rPr>
        <w:t>2001</w:t>
      </w:r>
      <w:r w:rsidRPr="007F3D9D">
        <w:rPr>
          <w:snapToGrid/>
          <w:lang w:val="en-GB"/>
        </w:rPr>
        <w:t>年通过，并在</w:t>
      </w:r>
      <w:r w:rsidRPr="007F3D9D">
        <w:rPr>
          <w:snapToGrid/>
          <w:lang w:val="en-GB"/>
        </w:rPr>
        <w:t>2007</w:t>
      </w:r>
      <w:r w:rsidRPr="007F3D9D">
        <w:rPr>
          <w:snapToGrid/>
          <w:lang w:val="en-GB"/>
        </w:rPr>
        <w:t>年增加了女性晋升配额。</w:t>
      </w:r>
    </w:p>
    <w:p w:rsidR="004E169A" w:rsidRPr="007F3D9D" w:rsidRDefault="004E169A" w:rsidP="007E2D6B">
      <w:pPr>
        <w:pStyle w:val="SingleTxtGC"/>
        <w:tabs>
          <w:tab w:val="clear" w:pos="1565"/>
          <w:tab w:val="left" w:pos="1455"/>
        </w:tabs>
        <w:rPr>
          <w:snapToGrid/>
          <w:lang w:val="en-GB"/>
        </w:rPr>
      </w:pPr>
      <w:r w:rsidRPr="007F3D9D">
        <w:rPr>
          <w:snapToGrid/>
          <w:lang w:val="en-GB"/>
        </w:rPr>
        <w:t>45.</w:t>
      </w:r>
      <w:r w:rsidR="003A0C78">
        <w:rPr>
          <w:rFonts w:hint="eastAsia"/>
          <w:snapToGrid/>
          <w:lang w:val="en-GB"/>
        </w:rPr>
        <w:t xml:space="preserve">  </w:t>
      </w:r>
      <w:r w:rsidRPr="007F3D9D">
        <w:rPr>
          <w:snapToGrid/>
          <w:lang w:val="en-GB"/>
        </w:rPr>
        <w:t>就适用《女性科学家聘用目标》的研究机构而言，女性比例从</w:t>
      </w:r>
      <w:r w:rsidRPr="007F3D9D">
        <w:rPr>
          <w:snapToGrid/>
          <w:lang w:val="en-GB"/>
        </w:rPr>
        <w:t>2006</w:t>
      </w:r>
      <w:r w:rsidRPr="007F3D9D">
        <w:rPr>
          <w:snapToGrid/>
          <w:lang w:val="en-GB"/>
        </w:rPr>
        <w:t>年的</w:t>
      </w:r>
      <w:r w:rsidRPr="007F3D9D">
        <w:rPr>
          <w:snapToGrid/>
          <w:lang w:val="en-GB"/>
        </w:rPr>
        <w:t>12.0%</w:t>
      </w:r>
      <w:r w:rsidRPr="007F3D9D">
        <w:rPr>
          <w:snapToGrid/>
          <w:lang w:val="en-GB"/>
        </w:rPr>
        <w:t>增加至</w:t>
      </w:r>
      <w:r w:rsidRPr="007F3D9D">
        <w:rPr>
          <w:snapToGrid/>
          <w:lang w:val="en-GB"/>
        </w:rPr>
        <w:t>2008</w:t>
      </w:r>
      <w:r w:rsidRPr="007F3D9D">
        <w:rPr>
          <w:snapToGrid/>
          <w:lang w:val="en-GB"/>
        </w:rPr>
        <w:t>年的</w:t>
      </w:r>
      <w:r w:rsidRPr="007F3D9D">
        <w:rPr>
          <w:snapToGrid/>
          <w:lang w:val="en-GB"/>
        </w:rPr>
        <w:t>12.8%</w:t>
      </w:r>
      <w:r w:rsidRPr="007F3D9D">
        <w:rPr>
          <w:snapToGrid/>
          <w:lang w:val="en-GB"/>
        </w:rPr>
        <w:t>。在同一时期，新雇员中女性比例从</w:t>
      </w:r>
      <w:r w:rsidRPr="007F3D9D">
        <w:rPr>
          <w:snapToGrid/>
          <w:lang w:val="en-GB"/>
        </w:rPr>
        <w:t>21.4%</w:t>
      </w:r>
      <w:r w:rsidRPr="007F3D9D">
        <w:rPr>
          <w:snapToGrid/>
          <w:lang w:val="en-GB"/>
        </w:rPr>
        <w:t>增加至</w:t>
      </w:r>
      <w:r w:rsidRPr="007F3D9D">
        <w:rPr>
          <w:snapToGrid/>
          <w:lang w:val="en-GB"/>
        </w:rPr>
        <w:t>22.1%</w:t>
      </w:r>
      <w:r w:rsidR="00500E33" w:rsidRPr="007F3D9D">
        <w:rPr>
          <w:snapToGrid/>
          <w:lang w:val="en-GB"/>
        </w:rPr>
        <w:t>(</w:t>
      </w:r>
      <w:r w:rsidRPr="007F3D9D">
        <w:rPr>
          <w:snapToGrid/>
          <w:lang w:val="en-GB"/>
        </w:rPr>
        <w:t>见附件二，表</w:t>
      </w:r>
      <w:r w:rsidRPr="007F3D9D">
        <w:rPr>
          <w:snapToGrid/>
          <w:lang w:val="en-GB"/>
        </w:rPr>
        <w:t>6</w:t>
      </w:r>
      <w:r w:rsidR="00500E33" w:rsidRPr="007F3D9D">
        <w:rPr>
          <w:snapToGrid/>
          <w:lang w:val="en-GB"/>
        </w:rPr>
        <w:t>)</w:t>
      </w:r>
      <w:r w:rsidRPr="007F3D9D">
        <w:rPr>
          <w:snapToGrid/>
          <w:lang w:val="en-GB"/>
        </w:rPr>
        <w:t>。</w:t>
      </w:r>
      <w:r w:rsidRPr="007F3D9D">
        <w:rPr>
          <w:snapToGrid/>
          <w:lang w:val="en-GB"/>
        </w:rPr>
        <w:t>2008</w:t>
      </w:r>
      <w:r w:rsidRPr="007F3D9D">
        <w:rPr>
          <w:snapToGrid/>
          <w:lang w:val="en-GB"/>
        </w:rPr>
        <w:t>年，符合晋升资格研究人员中有</w:t>
      </w:r>
      <w:r w:rsidRPr="007F3D9D">
        <w:rPr>
          <w:snapToGrid/>
          <w:lang w:val="en-GB"/>
        </w:rPr>
        <w:t>13.8%</w:t>
      </w:r>
      <w:r w:rsidRPr="007F3D9D">
        <w:rPr>
          <w:snapToGrid/>
          <w:lang w:val="en-GB"/>
        </w:rPr>
        <w:t>为女性，实际晋升的女研究人员占</w:t>
      </w:r>
      <w:r w:rsidRPr="007F3D9D">
        <w:rPr>
          <w:snapToGrid/>
          <w:lang w:val="en-GB"/>
        </w:rPr>
        <w:t>13.6%</w:t>
      </w:r>
      <w:r w:rsidRPr="007F3D9D">
        <w:rPr>
          <w:snapToGrid/>
          <w:lang w:val="en-GB"/>
        </w:rPr>
        <w:t>。</w:t>
      </w:r>
    </w:p>
    <w:p w:rsidR="004E169A" w:rsidRPr="007F3D9D" w:rsidRDefault="004E169A" w:rsidP="007E2D6B">
      <w:pPr>
        <w:pStyle w:val="H23GC"/>
        <w:rPr>
          <w:snapToGrid/>
          <w:lang w:val="en-GB"/>
        </w:rPr>
      </w:pPr>
      <w:r w:rsidRPr="007F3D9D">
        <w:rPr>
          <w:snapToGrid/>
          <w:lang w:val="en-GB"/>
        </w:rPr>
        <w:tab/>
        <w:t>4.</w:t>
      </w:r>
      <w:r w:rsidRPr="007F3D9D">
        <w:rPr>
          <w:snapToGrid/>
          <w:lang w:val="en-GB"/>
        </w:rPr>
        <w:tab/>
      </w:r>
      <w:r w:rsidRPr="007F3D9D">
        <w:rPr>
          <w:snapToGrid/>
          <w:lang w:val="en-GB"/>
        </w:rPr>
        <w:t>公司中的女性管理人员</w:t>
      </w:r>
    </w:p>
    <w:p w:rsidR="004E169A" w:rsidRPr="007F3D9D" w:rsidRDefault="004E169A" w:rsidP="007E2D6B">
      <w:pPr>
        <w:pStyle w:val="SingleTxtGC"/>
        <w:rPr>
          <w:snapToGrid/>
          <w:lang w:val="en-GB"/>
        </w:rPr>
      </w:pPr>
      <w:r w:rsidRPr="007F3D9D">
        <w:rPr>
          <w:snapToGrid/>
          <w:lang w:val="en-GB"/>
        </w:rPr>
        <w:t>46.</w:t>
      </w:r>
      <w:r w:rsidRPr="007F3D9D">
        <w:rPr>
          <w:snapToGrid/>
          <w:lang w:val="en-GB"/>
        </w:rPr>
        <w:tab/>
      </w:r>
      <w:r w:rsidRPr="007F3D9D">
        <w:rPr>
          <w:snapToGrid/>
          <w:lang w:val="en-GB"/>
        </w:rPr>
        <w:t>随着对高素质女性人才的需求日益增长，需要制定新法规来刺激女性劳动力。因此，</w:t>
      </w:r>
      <w:smartTag w:uri="urn:schemas-microsoft-com:office:smarttags" w:element="chsdate">
        <w:smartTagPr>
          <w:attr w:name="Year" w:val="2005"/>
          <w:attr w:name="Month" w:val="12"/>
          <w:attr w:name="Day" w:val="30"/>
          <w:attr w:name="IsLunarDate" w:val="False"/>
          <w:attr w:name="IsROCDate" w:val="False"/>
        </w:smartTagPr>
        <w:r w:rsidRPr="007F3D9D">
          <w:rPr>
            <w:snapToGrid/>
            <w:lang w:val="en-GB"/>
          </w:rPr>
          <w:t>2005</w:t>
        </w:r>
        <w:r w:rsidRPr="007F3D9D">
          <w:rPr>
            <w:snapToGrid/>
            <w:lang w:val="en-GB"/>
          </w:rPr>
          <w:t>年</w:t>
        </w:r>
        <w:r w:rsidRPr="007F3D9D">
          <w:rPr>
            <w:snapToGrid/>
            <w:lang w:val="en-GB"/>
          </w:rPr>
          <w:t>12</w:t>
        </w:r>
        <w:r w:rsidRPr="007F3D9D">
          <w:rPr>
            <w:snapToGrid/>
            <w:lang w:val="en-GB"/>
          </w:rPr>
          <w:t>月</w:t>
        </w:r>
        <w:r w:rsidRPr="007F3D9D">
          <w:rPr>
            <w:snapToGrid/>
            <w:lang w:val="en-GB"/>
          </w:rPr>
          <w:t>30</w:t>
        </w:r>
        <w:r w:rsidRPr="007F3D9D">
          <w:rPr>
            <w:snapToGrid/>
            <w:lang w:val="en-GB"/>
          </w:rPr>
          <w:t>日</w:t>
        </w:r>
      </w:smartTag>
      <w:r w:rsidRPr="007F3D9D">
        <w:rPr>
          <w:snapToGrid/>
          <w:lang w:val="en-GB"/>
        </w:rPr>
        <w:t>，政府修订了《平等就业法》并引入了一项促进妇女就业的新制度</w:t>
      </w:r>
      <w:r w:rsidR="00500E33" w:rsidRPr="007F3D9D">
        <w:rPr>
          <w:snapToGrid/>
          <w:lang w:val="en-GB"/>
        </w:rPr>
        <w:t>(</w:t>
      </w:r>
      <w:r w:rsidRPr="007F3D9D">
        <w:rPr>
          <w:snapToGrid/>
          <w:lang w:val="en-GB"/>
        </w:rPr>
        <w:t>见上文第</w:t>
      </w:r>
      <w:r w:rsidRPr="007F3D9D">
        <w:rPr>
          <w:snapToGrid/>
          <w:lang w:val="en-GB"/>
        </w:rPr>
        <w:t>92</w:t>
      </w:r>
      <w:r w:rsidRPr="007F3D9D">
        <w:rPr>
          <w:snapToGrid/>
          <w:lang w:val="en-GB"/>
        </w:rPr>
        <w:t>段</w:t>
      </w:r>
      <w:r w:rsidR="00500E33" w:rsidRPr="007F3D9D">
        <w:rPr>
          <w:snapToGrid/>
          <w:lang w:val="en-GB"/>
        </w:rPr>
        <w:t>)</w:t>
      </w:r>
      <w:r w:rsidRPr="007F3D9D">
        <w:rPr>
          <w:snapToGrid/>
          <w:lang w:val="en-GB"/>
        </w:rPr>
        <w:t>。新规定从</w:t>
      </w:r>
      <w:smartTag w:uri="urn:schemas-microsoft-com:office:smarttags" w:element="chsdate">
        <w:smartTagPr>
          <w:attr w:name="Year" w:val="2006"/>
          <w:attr w:name="Month" w:val="3"/>
          <w:attr w:name="Day" w:val="1"/>
          <w:attr w:name="IsLunarDate" w:val="False"/>
          <w:attr w:name="IsROCDate" w:val="False"/>
        </w:smartTagPr>
        <w:r w:rsidRPr="007F3D9D">
          <w:rPr>
            <w:snapToGrid/>
            <w:lang w:val="en-GB"/>
          </w:rPr>
          <w:t>2006</w:t>
        </w:r>
        <w:r w:rsidRPr="007F3D9D">
          <w:rPr>
            <w:snapToGrid/>
            <w:lang w:val="en-GB"/>
          </w:rPr>
          <w:t>年</w:t>
        </w:r>
        <w:r w:rsidRPr="007F3D9D">
          <w:rPr>
            <w:snapToGrid/>
            <w:lang w:val="en-GB"/>
          </w:rPr>
          <w:t>3</w:t>
        </w:r>
        <w:r w:rsidRPr="007F3D9D">
          <w:rPr>
            <w:snapToGrid/>
            <w:lang w:val="en-GB"/>
          </w:rPr>
          <w:t>月</w:t>
        </w:r>
        <w:r w:rsidRPr="007F3D9D">
          <w:rPr>
            <w:snapToGrid/>
            <w:lang w:val="en-GB"/>
          </w:rPr>
          <w:t>1</w:t>
        </w:r>
        <w:r w:rsidRPr="007F3D9D">
          <w:rPr>
            <w:snapToGrid/>
            <w:lang w:val="en-GB"/>
          </w:rPr>
          <w:t>日</w:t>
        </w:r>
      </w:smartTag>
      <w:r w:rsidRPr="007F3D9D">
        <w:rPr>
          <w:snapToGrid/>
          <w:lang w:val="en-GB"/>
        </w:rPr>
        <w:t>起适用于政府投资或政府下属的公营公司以及员工超过</w:t>
      </w:r>
      <w:r w:rsidRPr="007F3D9D">
        <w:rPr>
          <w:snapToGrid/>
          <w:lang w:val="en-GB"/>
        </w:rPr>
        <w:t>1 000</w:t>
      </w:r>
      <w:r w:rsidRPr="007F3D9D">
        <w:rPr>
          <w:snapToGrid/>
          <w:lang w:val="en-GB"/>
        </w:rPr>
        <w:t>名的私人企业，并从</w:t>
      </w:r>
      <w:r w:rsidRPr="007F3D9D">
        <w:rPr>
          <w:snapToGrid/>
          <w:lang w:val="en-GB"/>
        </w:rPr>
        <w:t>2008</w:t>
      </w:r>
      <w:r w:rsidRPr="007F3D9D">
        <w:rPr>
          <w:snapToGrid/>
          <w:lang w:val="en-GB"/>
        </w:rPr>
        <w:t>年</w:t>
      </w:r>
      <w:r w:rsidRPr="007F3D9D">
        <w:rPr>
          <w:snapToGrid/>
          <w:lang w:val="en-GB"/>
        </w:rPr>
        <w:t>3</w:t>
      </w:r>
      <w:r w:rsidRPr="007F3D9D">
        <w:rPr>
          <w:snapToGrid/>
          <w:lang w:val="en-GB"/>
        </w:rPr>
        <w:t>月起扩大到至少有</w:t>
      </w:r>
      <w:r w:rsidRPr="007F3D9D">
        <w:rPr>
          <w:snapToGrid/>
          <w:lang w:val="en-GB"/>
        </w:rPr>
        <w:t>500</w:t>
      </w:r>
      <w:r w:rsidRPr="007F3D9D">
        <w:rPr>
          <w:snapToGrid/>
          <w:lang w:val="en-GB"/>
        </w:rPr>
        <w:t>名员工的私人企业。</w:t>
      </w:r>
      <w:r w:rsidRPr="007F3D9D">
        <w:rPr>
          <w:snapToGrid/>
          <w:lang w:val="en-GB"/>
        </w:rPr>
        <w:t>2009</w:t>
      </w:r>
      <w:r w:rsidRPr="007F3D9D">
        <w:rPr>
          <w:snapToGrid/>
          <w:lang w:val="en-GB"/>
        </w:rPr>
        <w:t>年，在这些公司中，女性在所有员工中的平均比例为</w:t>
      </w:r>
      <w:r w:rsidRPr="007F3D9D">
        <w:rPr>
          <w:snapToGrid/>
          <w:lang w:val="en-GB"/>
        </w:rPr>
        <w:t>34.01%</w:t>
      </w:r>
      <w:r w:rsidRPr="007F3D9D">
        <w:rPr>
          <w:snapToGrid/>
          <w:lang w:val="en-GB"/>
        </w:rPr>
        <w:t>，而管理人员中女性的平均比例为</w:t>
      </w:r>
      <w:r w:rsidRPr="007F3D9D">
        <w:rPr>
          <w:snapToGrid/>
          <w:lang w:val="en-GB"/>
        </w:rPr>
        <w:t>14.13%</w:t>
      </w:r>
      <w:r w:rsidRPr="007F3D9D">
        <w:rPr>
          <w:snapToGrid/>
          <w:lang w:val="en-GB"/>
        </w:rPr>
        <w:t>。与上一年相比，管理人员中女性的比例在</w:t>
      </w:r>
      <w:r w:rsidRPr="007F3D9D">
        <w:rPr>
          <w:snapToGrid/>
          <w:lang w:val="en-GB"/>
        </w:rPr>
        <w:t>2007</w:t>
      </w:r>
      <w:r w:rsidRPr="007F3D9D">
        <w:rPr>
          <w:snapToGrid/>
          <w:lang w:val="en-GB"/>
        </w:rPr>
        <w:t>年、</w:t>
      </w:r>
      <w:r w:rsidRPr="007F3D9D">
        <w:rPr>
          <w:snapToGrid/>
          <w:lang w:val="en-GB"/>
        </w:rPr>
        <w:t>2008</w:t>
      </w:r>
      <w:r w:rsidRPr="007F3D9D">
        <w:rPr>
          <w:snapToGrid/>
          <w:lang w:val="en-GB"/>
        </w:rPr>
        <w:t>年和</w:t>
      </w:r>
      <w:r w:rsidRPr="007F3D9D">
        <w:rPr>
          <w:snapToGrid/>
          <w:lang w:val="en-GB"/>
        </w:rPr>
        <w:t>2009</w:t>
      </w:r>
      <w:r w:rsidRPr="007F3D9D">
        <w:rPr>
          <w:snapToGrid/>
          <w:lang w:val="en-GB"/>
        </w:rPr>
        <w:t>年分别提高了</w:t>
      </w:r>
      <w:r w:rsidRPr="007F3D9D">
        <w:rPr>
          <w:snapToGrid/>
          <w:lang w:val="en-GB"/>
        </w:rPr>
        <w:t>0.80</w:t>
      </w:r>
      <w:r w:rsidRPr="007F3D9D">
        <w:rPr>
          <w:snapToGrid/>
          <w:lang w:val="en-GB"/>
        </w:rPr>
        <w:t>、</w:t>
      </w:r>
      <w:r w:rsidRPr="007F3D9D">
        <w:rPr>
          <w:snapToGrid/>
          <w:lang w:val="en-GB"/>
        </w:rPr>
        <w:t>1.51</w:t>
      </w:r>
      <w:r w:rsidRPr="007F3D9D">
        <w:rPr>
          <w:snapToGrid/>
          <w:lang w:val="en-GB"/>
        </w:rPr>
        <w:t>和</w:t>
      </w:r>
      <w:r w:rsidRPr="007F3D9D">
        <w:rPr>
          <w:snapToGrid/>
          <w:lang w:val="en-GB"/>
        </w:rPr>
        <w:t>1.62</w:t>
      </w:r>
      <w:r w:rsidRPr="007F3D9D">
        <w:rPr>
          <w:snapToGrid/>
          <w:lang w:val="en-GB"/>
        </w:rPr>
        <w:t>个百分点</w:t>
      </w:r>
      <w:r w:rsidR="00500E33" w:rsidRPr="007F3D9D">
        <w:rPr>
          <w:snapToGrid/>
          <w:lang w:val="en-GB"/>
        </w:rPr>
        <w:t>(</w:t>
      </w:r>
      <w:r w:rsidRPr="007F3D9D">
        <w:rPr>
          <w:snapToGrid/>
          <w:lang w:val="en-GB"/>
        </w:rPr>
        <w:t>附件二，表</w:t>
      </w:r>
      <w:r w:rsidRPr="007F3D9D">
        <w:rPr>
          <w:snapToGrid/>
          <w:lang w:val="en-GB"/>
        </w:rPr>
        <w:t>8</w:t>
      </w:r>
      <w:r w:rsidR="00500E33" w:rsidRPr="007F3D9D">
        <w:rPr>
          <w:snapToGrid/>
          <w:lang w:val="en-GB"/>
        </w:rPr>
        <w:t>)</w:t>
      </w:r>
      <w:r w:rsidRPr="007F3D9D">
        <w:rPr>
          <w:snapToGrid/>
          <w:lang w:val="en-GB"/>
        </w:rPr>
        <w:t>。按等级划分，行政级别中女性的比例为</w:t>
      </w:r>
      <w:r w:rsidRPr="007F3D9D">
        <w:rPr>
          <w:snapToGrid/>
          <w:lang w:val="en-GB"/>
        </w:rPr>
        <w:t>6.6%</w:t>
      </w:r>
      <w:r w:rsidRPr="007F3D9D">
        <w:rPr>
          <w:snapToGrid/>
          <w:lang w:val="en-GB"/>
        </w:rPr>
        <w:t>，管理级别或更高级别中为</w:t>
      </w:r>
      <w:r w:rsidRPr="007F3D9D">
        <w:rPr>
          <w:snapToGrid/>
          <w:lang w:val="en-GB"/>
        </w:rPr>
        <w:t>13.3%</w:t>
      </w:r>
      <w:r w:rsidRPr="007F3D9D">
        <w:rPr>
          <w:snapToGrid/>
          <w:lang w:val="en-GB"/>
        </w:rPr>
        <w:t>，而管理级别以下为</w:t>
      </w:r>
      <w:r w:rsidRPr="007F3D9D">
        <w:rPr>
          <w:snapToGrid/>
          <w:lang w:val="en-GB"/>
        </w:rPr>
        <w:t>38.4%</w:t>
      </w:r>
      <w:r w:rsidRPr="007F3D9D">
        <w:rPr>
          <w:snapToGrid/>
          <w:lang w:val="en-GB"/>
        </w:rPr>
        <w:t>，证实妇女在较低级别中所占比例较高</w:t>
      </w:r>
      <w:r w:rsidR="00500E33" w:rsidRPr="007F3D9D">
        <w:rPr>
          <w:snapToGrid/>
          <w:lang w:val="en-GB"/>
        </w:rPr>
        <w:t>(</w:t>
      </w:r>
      <w:r w:rsidRPr="007F3D9D">
        <w:rPr>
          <w:snapToGrid/>
          <w:lang w:val="en-GB"/>
        </w:rPr>
        <w:t>附件二，表</w:t>
      </w:r>
      <w:r w:rsidRPr="007F3D9D">
        <w:rPr>
          <w:snapToGrid/>
          <w:lang w:val="en-GB"/>
        </w:rPr>
        <w:t>9</w:t>
      </w:r>
      <w:r w:rsidR="00500E33" w:rsidRPr="007F3D9D">
        <w:rPr>
          <w:snapToGrid/>
          <w:lang w:val="en-GB"/>
        </w:rPr>
        <w:t>)</w:t>
      </w:r>
      <w:r w:rsidRPr="007F3D9D">
        <w:rPr>
          <w:snapToGrid/>
          <w:lang w:val="en-GB"/>
        </w:rPr>
        <w:t>。</w:t>
      </w:r>
    </w:p>
    <w:p w:rsidR="004E169A" w:rsidRPr="007F3D9D" w:rsidRDefault="004E169A" w:rsidP="007E2D6B">
      <w:pPr>
        <w:pStyle w:val="H1GC"/>
        <w:rPr>
          <w:snapToGrid/>
          <w:lang w:val="en-GB"/>
        </w:rPr>
      </w:pPr>
      <w:r w:rsidRPr="007F3D9D">
        <w:rPr>
          <w:snapToGrid/>
          <w:lang w:val="en-GB"/>
        </w:rPr>
        <w:tab/>
      </w:r>
      <w:r w:rsidRPr="007F3D9D">
        <w:rPr>
          <w:snapToGrid/>
          <w:lang w:val="en-GB"/>
        </w:rPr>
        <w:tab/>
      </w:r>
      <w:bookmarkStart w:id="6" w:name="_Toc285093243"/>
      <w:r w:rsidRPr="007F3D9D">
        <w:rPr>
          <w:snapToGrid/>
          <w:lang w:val="en-GB"/>
        </w:rPr>
        <w:t>第</w:t>
      </w:r>
      <w:r w:rsidRPr="007F3D9D">
        <w:rPr>
          <w:snapToGrid/>
          <w:lang w:val="en-GB"/>
        </w:rPr>
        <w:t>5</w:t>
      </w:r>
      <w:r w:rsidRPr="007F3D9D">
        <w:rPr>
          <w:snapToGrid/>
          <w:lang w:val="en-GB"/>
        </w:rPr>
        <w:t>条</w:t>
      </w:r>
      <w:bookmarkEnd w:id="6"/>
    </w:p>
    <w:p w:rsidR="004E169A" w:rsidRPr="007F3D9D" w:rsidRDefault="004E169A" w:rsidP="007E2D6B">
      <w:pPr>
        <w:pStyle w:val="H23GC"/>
        <w:rPr>
          <w:snapToGrid/>
          <w:lang w:val="en-GB"/>
        </w:rPr>
      </w:pPr>
      <w:r w:rsidRPr="007F3D9D">
        <w:rPr>
          <w:snapToGrid/>
          <w:lang w:val="en-GB"/>
        </w:rPr>
        <w:tab/>
        <w:t>1.</w:t>
      </w:r>
      <w:r w:rsidRPr="007F3D9D">
        <w:rPr>
          <w:snapToGrid/>
          <w:lang w:val="en-GB"/>
        </w:rPr>
        <w:tab/>
      </w:r>
      <w:r w:rsidRPr="007F3D9D">
        <w:rPr>
          <w:snapToGrid/>
          <w:lang w:val="en-GB"/>
        </w:rPr>
        <w:t>公务人员两性平等意识教育</w:t>
      </w:r>
    </w:p>
    <w:p w:rsidR="004E169A" w:rsidRPr="007F3D9D" w:rsidRDefault="004E169A" w:rsidP="007E2D6B">
      <w:pPr>
        <w:pStyle w:val="SingleTxtGC"/>
        <w:rPr>
          <w:snapToGrid/>
          <w:lang w:val="en-GB"/>
        </w:rPr>
      </w:pPr>
      <w:r w:rsidRPr="007F3D9D">
        <w:rPr>
          <w:snapToGrid/>
          <w:lang w:val="en-GB"/>
        </w:rPr>
        <w:t>47.</w:t>
      </w:r>
      <w:r w:rsidRPr="007F3D9D">
        <w:rPr>
          <w:snapToGrid/>
          <w:lang w:val="en-GB"/>
        </w:rPr>
        <w:tab/>
      </w:r>
      <w:r w:rsidRPr="007F3D9D">
        <w:rPr>
          <w:snapToGrid/>
          <w:lang w:val="en-GB"/>
        </w:rPr>
        <w:t>意识到公务人员必须具备两性平等意识以实现两性平等社会，韩国两性平等促进和教育学院于</w:t>
      </w:r>
      <w:r w:rsidRPr="007F3D9D">
        <w:rPr>
          <w:snapToGrid/>
          <w:lang w:val="en-GB"/>
        </w:rPr>
        <w:t>2003</w:t>
      </w:r>
      <w:r w:rsidRPr="007F3D9D">
        <w:rPr>
          <w:snapToGrid/>
          <w:lang w:val="en-GB"/>
        </w:rPr>
        <w:t>年成立，隶属于两性平等部，向公务人员提供教育。该学院的学生包括公务人员、立法者、学校教师、军人、警官以及政府下属机构和政府投资公营公司的雇员。接受教育的公务人员数量从</w:t>
      </w:r>
      <w:r w:rsidRPr="007F3D9D">
        <w:rPr>
          <w:snapToGrid/>
          <w:lang w:val="en-GB"/>
        </w:rPr>
        <w:t>2006</w:t>
      </w:r>
      <w:r w:rsidRPr="007F3D9D">
        <w:rPr>
          <w:snapToGrid/>
          <w:lang w:val="en-GB"/>
        </w:rPr>
        <w:t>年的</w:t>
      </w:r>
      <w:r w:rsidRPr="007F3D9D">
        <w:rPr>
          <w:snapToGrid/>
          <w:lang w:val="en-GB"/>
        </w:rPr>
        <w:t>3 652</w:t>
      </w:r>
      <w:r w:rsidRPr="007F3D9D">
        <w:rPr>
          <w:snapToGrid/>
          <w:lang w:val="en-GB"/>
        </w:rPr>
        <w:t>人稳步增加至</w:t>
      </w:r>
      <w:r w:rsidRPr="007F3D9D">
        <w:rPr>
          <w:snapToGrid/>
          <w:lang w:val="en-GB"/>
        </w:rPr>
        <w:t>2007</w:t>
      </w:r>
      <w:r w:rsidRPr="007F3D9D">
        <w:rPr>
          <w:snapToGrid/>
          <w:lang w:val="en-GB"/>
        </w:rPr>
        <w:t>年的</w:t>
      </w:r>
      <w:r w:rsidRPr="007F3D9D">
        <w:rPr>
          <w:snapToGrid/>
          <w:lang w:val="en-GB"/>
        </w:rPr>
        <w:t>4 328</w:t>
      </w:r>
      <w:r w:rsidRPr="007F3D9D">
        <w:rPr>
          <w:snapToGrid/>
          <w:lang w:val="en-GB"/>
        </w:rPr>
        <w:t>人以及</w:t>
      </w:r>
      <w:r w:rsidRPr="007F3D9D">
        <w:rPr>
          <w:snapToGrid/>
          <w:lang w:val="en-GB"/>
        </w:rPr>
        <w:t>2008</w:t>
      </w:r>
      <w:r w:rsidRPr="007F3D9D">
        <w:rPr>
          <w:snapToGrid/>
          <w:lang w:val="en-GB"/>
        </w:rPr>
        <w:t>年的</w:t>
      </w:r>
      <w:r w:rsidRPr="007F3D9D">
        <w:rPr>
          <w:snapToGrid/>
          <w:lang w:val="en-GB"/>
        </w:rPr>
        <w:t>4 698</w:t>
      </w:r>
      <w:r w:rsidRPr="007F3D9D">
        <w:rPr>
          <w:snapToGrid/>
          <w:lang w:val="en-GB"/>
        </w:rPr>
        <w:t>人。这些增加都反映了在制定促进两性平等的预算和性别影响评估法规后需求的不断增长。该方案提供多种课程，包括性别敏感度发展、两性平等政策制定、解决性别冲突、性别影响评估、促进两性平等的预算、反映性别差异的统计数据以及性别领导力。设计这些课程的目的在于发展性别敏感度，确保可从性别角度审视政策和企业。</w:t>
      </w:r>
    </w:p>
    <w:p w:rsidR="004E169A" w:rsidRPr="007F3D9D" w:rsidRDefault="004E169A" w:rsidP="007E2D6B">
      <w:pPr>
        <w:pStyle w:val="SingleTxtGC"/>
        <w:rPr>
          <w:snapToGrid/>
          <w:lang w:val="en-GB"/>
        </w:rPr>
      </w:pPr>
      <w:r w:rsidRPr="007F3D9D">
        <w:rPr>
          <w:snapToGrid/>
          <w:lang w:val="en-GB"/>
        </w:rPr>
        <w:t>48.</w:t>
      </w:r>
      <w:r w:rsidRPr="007F3D9D">
        <w:rPr>
          <w:snapToGrid/>
          <w:lang w:val="en-GB"/>
        </w:rPr>
        <w:tab/>
      </w:r>
      <w:r w:rsidRPr="007F3D9D">
        <w:rPr>
          <w:snapToGrid/>
          <w:lang w:val="en-GB"/>
        </w:rPr>
        <w:t>随着该教育方案参与人数的日益增加，必须对教育的影响制定更加客观的指标。因此，制定了性别敏感尺度作为教育影响的衡量标准。在教育开始前后都使用所述尺度，为受训者安排适当课程并在教育结束后评估进步情况。</w:t>
      </w:r>
    </w:p>
    <w:p w:rsidR="004E169A" w:rsidRPr="007F3D9D" w:rsidRDefault="004E169A" w:rsidP="007E2D6B">
      <w:pPr>
        <w:pStyle w:val="H23GC"/>
        <w:rPr>
          <w:snapToGrid/>
          <w:lang w:val="en-GB"/>
        </w:rPr>
      </w:pPr>
      <w:r w:rsidRPr="007F3D9D">
        <w:rPr>
          <w:snapToGrid/>
          <w:lang w:val="en-GB"/>
        </w:rPr>
        <w:tab/>
        <w:t>2.</w:t>
      </w:r>
      <w:r w:rsidRPr="007F3D9D">
        <w:rPr>
          <w:snapToGrid/>
          <w:lang w:val="en-GB"/>
        </w:rPr>
        <w:tab/>
      </w:r>
      <w:r w:rsidRPr="007F3D9D">
        <w:rPr>
          <w:snapToGrid/>
          <w:lang w:val="en-GB"/>
        </w:rPr>
        <w:t>性暴力和性骚扰预防教育</w:t>
      </w:r>
    </w:p>
    <w:p w:rsidR="004E169A" w:rsidRPr="007F3D9D" w:rsidRDefault="004E169A" w:rsidP="007E2D6B">
      <w:pPr>
        <w:pStyle w:val="SingleTxtGC"/>
        <w:rPr>
          <w:snapToGrid/>
          <w:lang w:val="en-GB"/>
        </w:rPr>
      </w:pPr>
      <w:r w:rsidRPr="007F3D9D">
        <w:rPr>
          <w:snapToGrid/>
          <w:lang w:val="en-GB"/>
        </w:rPr>
        <w:t>49.</w:t>
      </w:r>
      <w:r w:rsidRPr="007F3D9D">
        <w:rPr>
          <w:snapToGrid/>
          <w:lang w:val="en-GB"/>
        </w:rPr>
        <w:tab/>
      </w:r>
      <w:r w:rsidRPr="007F3D9D">
        <w:rPr>
          <w:snapToGrid/>
          <w:lang w:val="en-GB"/>
        </w:rPr>
        <w:t>所报告的性暴力犯罪数量从</w:t>
      </w:r>
      <w:r w:rsidRPr="007F3D9D">
        <w:rPr>
          <w:snapToGrid/>
          <w:lang w:val="en-GB"/>
        </w:rPr>
        <w:t>2005</w:t>
      </w:r>
      <w:r w:rsidRPr="007F3D9D">
        <w:rPr>
          <w:snapToGrid/>
          <w:lang w:val="en-GB"/>
        </w:rPr>
        <w:t>年的</w:t>
      </w:r>
      <w:r w:rsidRPr="007F3D9D">
        <w:rPr>
          <w:snapToGrid/>
          <w:lang w:val="en-GB"/>
        </w:rPr>
        <w:t>13 446</w:t>
      </w:r>
      <w:r w:rsidRPr="007F3D9D">
        <w:rPr>
          <w:snapToGrid/>
          <w:lang w:val="en-GB"/>
        </w:rPr>
        <w:t>起增加至</w:t>
      </w:r>
      <w:r w:rsidRPr="007F3D9D">
        <w:rPr>
          <w:snapToGrid/>
          <w:lang w:val="en-GB"/>
        </w:rPr>
        <w:t>2008</w:t>
      </w:r>
      <w:r w:rsidRPr="007F3D9D">
        <w:rPr>
          <w:snapToGrid/>
          <w:lang w:val="en-GB"/>
        </w:rPr>
        <w:t>年的</w:t>
      </w:r>
      <w:r w:rsidRPr="007F3D9D">
        <w:rPr>
          <w:snapToGrid/>
          <w:lang w:val="en-GB"/>
        </w:rPr>
        <w:t>17 178</w:t>
      </w:r>
      <w:r w:rsidRPr="007F3D9D">
        <w:rPr>
          <w:snapToGrid/>
          <w:lang w:val="en-GB"/>
        </w:rPr>
        <w:t>起，而同期备案的性骚扰案件数量也从</w:t>
      </w:r>
      <w:r w:rsidRPr="007F3D9D">
        <w:rPr>
          <w:snapToGrid/>
          <w:lang w:val="en-GB"/>
        </w:rPr>
        <w:t>62</w:t>
      </w:r>
      <w:r w:rsidRPr="007F3D9D">
        <w:rPr>
          <w:snapToGrid/>
          <w:lang w:val="en-GB"/>
        </w:rPr>
        <w:t>起增加至</w:t>
      </w:r>
      <w:r w:rsidRPr="007F3D9D">
        <w:rPr>
          <w:snapToGrid/>
          <w:lang w:val="en-GB"/>
        </w:rPr>
        <w:t>152</w:t>
      </w:r>
      <w:r w:rsidRPr="007F3D9D">
        <w:rPr>
          <w:snapToGrid/>
          <w:lang w:val="en-GB"/>
        </w:rPr>
        <w:t>起</w:t>
      </w:r>
      <w:r w:rsidR="00500E33" w:rsidRPr="007F3D9D">
        <w:rPr>
          <w:snapToGrid/>
          <w:lang w:val="en-GB"/>
        </w:rPr>
        <w:t>(</w:t>
      </w:r>
      <w:r w:rsidRPr="007F3D9D">
        <w:rPr>
          <w:snapToGrid/>
          <w:lang w:val="en-GB"/>
        </w:rPr>
        <w:t>见附件二，表</w:t>
      </w:r>
      <w:r w:rsidRPr="007F3D9D">
        <w:rPr>
          <w:snapToGrid/>
          <w:lang w:val="en-GB"/>
        </w:rPr>
        <w:t>10</w:t>
      </w:r>
      <w:r w:rsidRPr="007F3D9D">
        <w:rPr>
          <w:snapToGrid/>
          <w:lang w:val="en-GB"/>
        </w:rPr>
        <w:t>和</w:t>
      </w:r>
      <w:r w:rsidRPr="007F3D9D">
        <w:rPr>
          <w:snapToGrid/>
          <w:lang w:val="en-GB"/>
        </w:rPr>
        <w:t>11</w:t>
      </w:r>
      <w:r w:rsidR="00500E33" w:rsidRPr="007F3D9D">
        <w:rPr>
          <w:snapToGrid/>
          <w:lang w:val="en-GB"/>
        </w:rPr>
        <w:t>)</w:t>
      </w:r>
      <w:r w:rsidRPr="007F3D9D">
        <w:rPr>
          <w:snapToGrid/>
          <w:lang w:val="en-GB"/>
        </w:rPr>
        <w:t>。这一趋势表明，对性暴力和性骚扰事件的认识有所提高。为促进性暴力预防教育，确定了教育专家并将其列入顾问名单，鼓励市级和省级教育局使用。</w:t>
      </w:r>
    </w:p>
    <w:p w:rsidR="004E169A" w:rsidRPr="007F3D9D" w:rsidRDefault="004E169A" w:rsidP="007E2D6B">
      <w:pPr>
        <w:pStyle w:val="SingleTxtGC"/>
        <w:rPr>
          <w:snapToGrid/>
          <w:lang w:val="en-GB"/>
        </w:rPr>
      </w:pPr>
      <w:r w:rsidRPr="007F3D9D">
        <w:rPr>
          <w:snapToGrid/>
          <w:lang w:val="en-GB"/>
        </w:rPr>
        <w:t>50.</w:t>
      </w:r>
      <w:r w:rsidRPr="007F3D9D">
        <w:rPr>
          <w:snapToGrid/>
          <w:lang w:val="en-GB"/>
        </w:rPr>
        <w:tab/>
      </w:r>
      <w:r w:rsidRPr="007F3D9D">
        <w:rPr>
          <w:snapToGrid/>
          <w:lang w:val="en-GB"/>
        </w:rPr>
        <w:t>惩处性暴力的法规是《惩治性暴力和保护受害人法》，而涉及性骚扰的法规包括《妇女发展法》、《平等就业法》和《国家人权委员会法》。《妇女发展法》规定一个组织的负责人有义务采取措施预防性骚扰，并要求他们至少每年提供一次性骚扰预防教育。在</w:t>
      </w:r>
      <w:r w:rsidRPr="007F3D9D">
        <w:rPr>
          <w:snapToGrid/>
          <w:lang w:val="en-GB"/>
        </w:rPr>
        <w:t>2007</w:t>
      </w:r>
      <w:r w:rsidRPr="007F3D9D">
        <w:rPr>
          <w:snapToGrid/>
          <w:lang w:val="en-GB"/>
        </w:rPr>
        <w:t>年</w:t>
      </w:r>
      <w:r w:rsidRPr="007F3D9D">
        <w:rPr>
          <w:snapToGrid/>
          <w:lang w:val="en-GB"/>
        </w:rPr>
        <w:t>4</w:t>
      </w:r>
      <w:r w:rsidRPr="007F3D9D">
        <w:rPr>
          <w:snapToGrid/>
          <w:lang w:val="en-GB"/>
        </w:rPr>
        <w:t>月颁布的《反对歧视残疾人及补救法》规定，预防针对残疾人的性暴力的教育应被纳入教育机构、企业机构和福利机构员工的职业培训课程中。为加强预防教育的影响，两性平等部采用其收集的数据编制和分发教育材料，包括性骚扰预防成功案例以及预防和处理性骚扰的策略。</w:t>
      </w:r>
    </w:p>
    <w:p w:rsidR="004E169A" w:rsidRPr="007F3D9D" w:rsidRDefault="004E169A" w:rsidP="007E2D6B">
      <w:pPr>
        <w:pStyle w:val="H1GC"/>
        <w:rPr>
          <w:snapToGrid/>
          <w:lang w:val="en-GB"/>
        </w:rPr>
      </w:pPr>
      <w:r w:rsidRPr="007F3D9D">
        <w:rPr>
          <w:snapToGrid/>
          <w:lang w:val="en-GB"/>
        </w:rPr>
        <w:tab/>
        <w:t>3.</w:t>
      </w:r>
      <w:r w:rsidRPr="007F3D9D">
        <w:rPr>
          <w:snapToGrid/>
          <w:lang w:val="en-GB"/>
        </w:rPr>
        <w:tab/>
      </w:r>
      <w:r w:rsidRPr="007F3D9D">
        <w:rPr>
          <w:snapToGrid/>
          <w:lang w:val="en-GB"/>
        </w:rPr>
        <w:t>鼓励媒体中两性平等的举措</w:t>
      </w:r>
    </w:p>
    <w:p w:rsidR="004E169A" w:rsidRPr="007F3D9D" w:rsidRDefault="004E169A" w:rsidP="007E2D6B">
      <w:pPr>
        <w:pStyle w:val="SingleTxtGC"/>
        <w:rPr>
          <w:snapToGrid/>
          <w:lang w:val="en-GB"/>
        </w:rPr>
      </w:pPr>
      <w:r w:rsidRPr="007F3D9D">
        <w:rPr>
          <w:snapToGrid/>
          <w:lang w:val="en-GB"/>
        </w:rPr>
        <w:t>51.</w:t>
      </w:r>
      <w:r w:rsidRPr="007F3D9D">
        <w:rPr>
          <w:snapToGrid/>
          <w:lang w:val="en-GB"/>
        </w:rPr>
        <w:tab/>
      </w:r>
      <w:r w:rsidRPr="007F3D9D">
        <w:rPr>
          <w:snapToGrid/>
          <w:lang w:val="en-GB"/>
        </w:rPr>
        <w:t>第三个《妇女政策基本计划》</w:t>
      </w:r>
      <w:r w:rsidR="00500E33" w:rsidRPr="007F3D9D">
        <w:rPr>
          <w:snapToGrid/>
          <w:lang w:val="en-GB"/>
        </w:rPr>
        <w:t>(</w:t>
      </w:r>
      <w:r w:rsidRPr="007F3D9D">
        <w:rPr>
          <w:snapToGrid/>
          <w:lang w:val="en-GB"/>
        </w:rPr>
        <w:t>2008-2012</w:t>
      </w:r>
      <w:r w:rsidRPr="007F3D9D">
        <w:rPr>
          <w:snapToGrid/>
          <w:lang w:val="en-GB"/>
        </w:rPr>
        <w:t>年</w:t>
      </w:r>
      <w:r w:rsidR="00500E33" w:rsidRPr="007F3D9D">
        <w:rPr>
          <w:snapToGrid/>
          <w:lang w:val="en-GB"/>
        </w:rPr>
        <w:t>)</w:t>
      </w:r>
      <w:r w:rsidRPr="007F3D9D">
        <w:rPr>
          <w:snapToGrid/>
          <w:lang w:val="en-GB"/>
        </w:rPr>
        <w:t>强调利用媒体实现两性平等。考虑到不断变化的媒体环境，重点是在媒体法中重申两性平等，通过培训妇女消除数字媒体访问方面的性别差异，对建设视觉艺术、游戏、行为艺术和出版物生产中心以及媒体的两性平等教育给予经济支持和援助。政府也监督媒体是否有性别歧视的成分，奖励广播节目中两性平等节目的制作者，制定制片人指南并开展在线教育项目。</w:t>
      </w:r>
      <w:r w:rsidRPr="007F3D9D">
        <w:rPr>
          <w:snapToGrid/>
          <w:lang w:val="en-GB"/>
        </w:rPr>
        <w:t>2006</w:t>
      </w:r>
      <w:r w:rsidRPr="007F3D9D">
        <w:rPr>
          <w:snapToGrid/>
          <w:lang w:val="en-GB"/>
        </w:rPr>
        <w:t>年，对报纸、广播和互联网媒体等大众媒体中的性别歧视现象进行了重点监督，并与媒体工作者召开讨论会以寻求补救措施。另外，也召开了广播电台编剧研讨会。政府支持两大公共广播电台</w:t>
      </w:r>
      <w:r w:rsidRPr="007F3D9D">
        <w:rPr>
          <w:snapToGrid/>
          <w:lang w:val="en-GB"/>
        </w:rPr>
        <w:t>KBS</w:t>
      </w:r>
      <w:r w:rsidRPr="007F3D9D">
        <w:rPr>
          <w:snapToGrid/>
          <w:lang w:val="en-GB"/>
        </w:rPr>
        <w:t>和</w:t>
      </w:r>
      <w:r w:rsidRPr="007F3D9D">
        <w:rPr>
          <w:snapToGrid/>
          <w:lang w:val="en-GB"/>
        </w:rPr>
        <w:t>EBS</w:t>
      </w:r>
      <w:r w:rsidRPr="007F3D9D">
        <w:rPr>
          <w:snapToGrid/>
          <w:lang w:val="en-GB"/>
        </w:rPr>
        <w:t>的选定节目，以传播两性平等文化。</w:t>
      </w:r>
      <w:r w:rsidRPr="007F3D9D">
        <w:rPr>
          <w:snapToGrid/>
          <w:lang w:val="en-GB"/>
        </w:rPr>
        <w:t>2008</w:t>
      </w:r>
      <w:r w:rsidRPr="007F3D9D">
        <w:rPr>
          <w:snapToGrid/>
          <w:lang w:val="en-GB"/>
        </w:rPr>
        <w:t>年，为韩国通信标准委员会的监督员制定了新的审查指南，以管制广播和通讯内容。</w:t>
      </w:r>
    </w:p>
    <w:p w:rsidR="004E169A" w:rsidRPr="007F3D9D" w:rsidRDefault="004E169A" w:rsidP="007E2D6B">
      <w:pPr>
        <w:pStyle w:val="SingleTxtGC"/>
        <w:rPr>
          <w:snapToGrid/>
          <w:lang w:val="en-GB"/>
        </w:rPr>
      </w:pPr>
      <w:r w:rsidRPr="007F3D9D">
        <w:rPr>
          <w:snapToGrid/>
          <w:lang w:val="en-GB"/>
        </w:rPr>
        <w:t>52.</w:t>
      </w:r>
      <w:r w:rsidRPr="007F3D9D">
        <w:rPr>
          <w:snapToGrid/>
          <w:lang w:val="en-GB"/>
        </w:rPr>
        <w:tab/>
      </w:r>
      <w:r w:rsidRPr="007F3D9D">
        <w:rPr>
          <w:snapToGrid/>
          <w:lang w:val="en-GB"/>
        </w:rPr>
        <w:t>媒体工作者的性别平衡是实现媒体内容性别平等的一个重要因素。然而，由于该行业的特殊性，通过政策措施纠正性别组成也存在限制。尽管如此，越来越多的妇女正加入该行业。有数据显示，从</w:t>
      </w:r>
      <w:r w:rsidRPr="007F3D9D">
        <w:rPr>
          <w:snapToGrid/>
          <w:lang w:val="en-GB"/>
        </w:rPr>
        <w:t>2005</w:t>
      </w:r>
      <w:r w:rsidRPr="007F3D9D">
        <w:rPr>
          <w:snapToGrid/>
          <w:lang w:val="en-GB"/>
        </w:rPr>
        <w:t>年起妇女数量和女性比例都有所增加</w:t>
      </w:r>
      <w:r w:rsidR="00500E33" w:rsidRPr="007F3D9D">
        <w:rPr>
          <w:snapToGrid/>
          <w:lang w:val="en-GB"/>
        </w:rPr>
        <w:t>(</w:t>
      </w:r>
      <w:r w:rsidRPr="007F3D9D">
        <w:rPr>
          <w:snapToGrid/>
          <w:lang w:val="en-GB"/>
        </w:rPr>
        <w:t>见附件二，表</w:t>
      </w:r>
      <w:r w:rsidRPr="007F3D9D">
        <w:rPr>
          <w:snapToGrid/>
          <w:lang w:val="en-GB"/>
        </w:rPr>
        <w:t>12</w:t>
      </w:r>
      <w:r w:rsidR="00500E33" w:rsidRPr="007F3D9D">
        <w:rPr>
          <w:snapToGrid/>
          <w:lang w:val="en-GB"/>
        </w:rPr>
        <w:t>)</w:t>
      </w:r>
      <w:r w:rsidRPr="007F3D9D">
        <w:rPr>
          <w:snapToGrid/>
          <w:lang w:val="en-GB"/>
        </w:rPr>
        <w:t>。</w:t>
      </w:r>
    </w:p>
    <w:p w:rsidR="004E169A" w:rsidRPr="007F3D9D" w:rsidRDefault="004E169A" w:rsidP="007E2D6B">
      <w:pPr>
        <w:pStyle w:val="H23GC"/>
        <w:rPr>
          <w:snapToGrid/>
          <w:lang w:val="en-GB"/>
        </w:rPr>
      </w:pPr>
      <w:r w:rsidRPr="007F3D9D">
        <w:rPr>
          <w:snapToGrid/>
          <w:lang w:val="en-GB"/>
        </w:rPr>
        <w:tab/>
        <w:t>4.</w:t>
      </w:r>
      <w:r w:rsidRPr="007F3D9D">
        <w:rPr>
          <w:snapToGrid/>
          <w:lang w:val="en-GB"/>
        </w:rPr>
        <w:tab/>
      </w:r>
      <w:r w:rsidRPr="007F3D9D">
        <w:rPr>
          <w:snapToGrid/>
          <w:lang w:val="en-GB"/>
        </w:rPr>
        <w:t>保护暴力受害妇女</w:t>
      </w:r>
    </w:p>
    <w:p w:rsidR="004E169A" w:rsidRPr="007F3D9D" w:rsidRDefault="004E169A" w:rsidP="007E2D6B">
      <w:pPr>
        <w:pStyle w:val="SingleTxtGC"/>
        <w:rPr>
          <w:snapToGrid/>
          <w:lang w:val="en-GB"/>
        </w:rPr>
      </w:pPr>
      <w:r w:rsidRPr="007F3D9D">
        <w:rPr>
          <w:snapToGrid/>
          <w:lang w:val="en-GB"/>
        </w:rPr>
        <w:t>53.</w:t>
      </w:r>
      <w:r w:rsidRPr="007F3D9D">
        <w:rPr>
          <w:snapToGrid/>
          <w:lang w:val="en-GB"/>
        </w:rPr>
        <w:tab/>
      </w:r>
      <w:r w:rsidRPr="007F3D9D">
        <w:rPr>
          <w:snapToGrid/>
          <w:lang w:val="en-GB"/>
        </w:rPr>
        <w:t>为预防针对妇女的暴力行为，第三个《妇女政策基本计划》</w:t>
      </w:r>
      <w:r w:rsidR="00500E33" w:rsidRPr="007F3D9D">
        <w:rPr>
          <w:snapToGrid/>
          <w:lang w:val="en-GB"/>
        </w:rPr>
        <w:t>(</w:t>
      </w:r>
      <w:r w:rsidRPr="007F3D9D">
        <w:rPr>
          <w:snapToGrid/>
          <w:lang w:val="en-GB"/>
        </w:rPr>
        <w:t>2008-2012</w:t>
      </w:r>
      <w:r w:rsidRPr="007F3D9D">
        <w:rPr>
          <w:snapToGrid/>
          <w:lang w:val="en-GB"/>
        </w:rPr>
        <w:t>年</w:t>
      </w:r>
      <w:r w:rsidR="00500E33" w:rsidRPr="007F3D9D">
        <w:rPr>
          <w:snapToGrid/>
          <w:lang w:val="en-GB"/>
        </w:rPr>
        <w:t>)</w:t>
      </w:r>
      <w:r w:rsidRPr="007F3D9D">
        <w:rPr>
          <w:snapToGrid/>
          <w:lang w:val="en-GB"/>
        </w:rPr>
        <w:t>纳入了</w:t>
      </w:r>
      <w:r w:rsidRPr="007F3D9D">
        <w:rPr>
          <w:snapToGrid/>
          <w:lang w:val="en-GB"/>
        </w:rPr>
        <w:t>“</w:t>
      </w:r>
      <w:r w:rsidRPr="007F3D9D">
        <w:rPr>
          <w:snapToGrid/>
          <w:lang w:val="en-GB"/>
        </w:rPr>
        <w:t>提高有关针对妇女和儿童的暴力行为的社会意识</w:t>
      </w:r>
      <w:r w:rsidRPr="007F3D9D">
        <w:rPr>
          <w:snapToGrid/>
          <w:lang w:val="en-GB"/>
        </w:rPr>
        <w:t>”</w:t>
      </w:r>
      <w:r w:rsidRPr="007F3D9D">
        <w:rPr>
          <w:snapToGrid/>
          <w:lang w:val="en-GB"/>
        </w:rPr>
        <w:t>、</w:t>
      </w:r>
      <w:r w:rsidRPr="007F3D9D">
        <w:rPr>
          <w:snapToGrid/>
          <w:lang w:val="en-GB"/>
        </w:rPr>
        <w:t>“</w:t>
      </w:r>
      <w:r w:rsidRPr="007F3D9D">
        <w:rPr>
          <w:snapToGrid/>
          <w:lang w:val="en-GB"/>
        </w:rPr>
        <w:t>改善性暴力和家庭暴力预防</w:t>
      </w:r>
      <w:r w:rsidRPr="007F3D9D">
        <w:rPr>
          <w:snapToGrid/>
          <w:lang w:val="en-GB"/>
        </w:rPr>
        <w:t>”</w:t>
      </w:r>
      <w:r w:rsidRPr="007F3D9D">
        <w:rPr>
          <w:snapToGrid/>
          <w:lang w:val="en-GB"/>
        </w:rPr>
        <w:t>以及</w:t>
      </w:r>
      <w:r w:rsidRPr="007F3D9D">
        <w:rPr>
          <w:snapToGrid/>
          <w:lang w:val="en-GB"/>
        </w:rPr>
        <w:t>“</w:t>
      </w:r>
      <w:r w:rsidRPr="007F3D9D">
        <w:rPr>
          <w:snapToGrid/>
          <w:lang w:val="en-GB"/>
        </w:rPr>
        <w:t>性暴力和家庭暴力受害者的有效保护和支持</w:t>
      </w:r>
      <w:r w:rsidRPr="007F3D9D">
        <w:rPr>
          <w:snapToGrid/>
          <w:lang w:val="en-GB"/>
        </w:rPr>
        <w:t>”</w:t>
      </w:r>
      <w:r w:rsidRPr="007F3D9D">
        <w:rPr>
          <w:snapToGrid/>
          <w:lang w:val="en-GB"/>
        </w:rPr>
        <w:t>等政策。为实现更有效的保护服务体系，现有的服务程序在</w:t>
      </w:r>
      <w:r w:rsidRPr="007F3D9D">
        <w:rPr>
          <w:snapToGrid/>
          <w:lang w:val="en-GB"/>
        </w:rPr>
        <w:t>“</w:t>
      </w:r>
      <w:r w:rsidRPr="007F3D9D">
        <w:rPr>
          <w:snapToGrid/>
          <w:lang w:val="en-GB"/>
        </w:rPr>
        <w:t>一站式</w:t>
      </w:r>
      <w:r w:rsidRPr="007F3D9D">
        <w:rPr>
          <w:snapToGrid/>
          <w:lang w:val="en-GB"/>
        </w:rPr>
        <w:t>”</w:t>
      </w:r>
      <w:r w:rsidRPr="007F3D9D">
        <w:rPr>
          <w:snapToGrid/>
          <w:lang w:val="en-GB"/>
        </w:rPr>
        <w:t>支助中心进行了扩大和协调，其中，向暴力受害妇女提供诸如咨询、医疗、法律和调查援助等诸多服务</w:t>
      </w:r>
      <w:r w:rsidR="00500E33" w:rsidRPr="007F3D9D">
        <w:rPr>
          <w:snapToGrid/>
          <w:lang w:val="en-GB"/>
        </w:rPr>
        <w:t>(</w:t>
      </w:r>
      <w:r w:rsidRPr="007F3D9D">
        <w:rPr>
          <w:snapToGrid/>
          <w:lang w:val="en-GB"/>
        </w:rPr>
        <w:t>见附件二，表</w:t>
      </w:r>
      <w:r w:rsidRPr="007F3D9D">
        <w:rPr>
          <w:snapToGrid/>
          <w:lang w:val="en-GB"/>
        </w:rPr>
        <w:t>13</w:t>
      </w:r>
      <w:r w:rsidRPr="007F3D9D">
        <w:rPr>
          <w:snapToGrid/>
          <w:lang w:val="en-GB"/>
        </w:rPr>
        <w:t>和</w:t>
      </w:r>
      <w:r w:rsidRPr="007F3D9D">
        <w:rPr>
          <w:snapToGrid/>
          <w:lang w:val="en-GB"/>
        </w:rPr>
        <w:t>14</w:t>
      </w:r>
      <w:r w:rsidR="00500E33" w:rsidRPr="007F3D9D">
        <w:rPr>
          <w:snapToGrid/>
          <w:lang w:val="en-GB"/>
        </w:rPr>
        <w:t>)</w:t>
      </w:r>
      <w:r w:rsidRPr="007F3D9D">
        <w:rPr>
          <w:snapToGrid/>
          <w:lang w:val="en-GB"/>
        </w:rPr>
        <w:t>。</w:t>
      </w:r>
    </w:p>
    <w:p w:rsidR="004E169A" w:rsidRPr="007F3D9D" w:rsidRDefault="004E169A" w:rsidP="007E2D6B">
      <w:pPr>
        <w:pStyle w:val="SingleTxtGC"/>
        <w:rPr>
          <w:snapToGrid/>
          <w:lang w:val="en-GB"/>
        </w:rPr>
      </w:pPr>
      <w:r w:rsidRPr="007F3D9D">
        <w:rPr>
          <w:snapToGrid/>
          <w:lang w:val="en-GB"/>
        </w:rPr>
        <w:t>54.</w:t>
      </w:r>
      <w:r w:rsidRPr="007F3D9D">
        <w:rPr>
          <w:snapToGrid/>
          <w:lang w:val="en-GB"/>
        </w:rPr>
        <w:tab/>
      </w:r>
      <w:r w:rsidRPr="007F3D9D">
        <w:rPr>
          <w:snapToGrid/>
          <w:lang w:val="en-GB"/>
        </w:rPr>
        <w:t>为鼓励暴力受害妇女发展社会和经济独立性，政府开展了一个项目提供住房支持，妇女及其家庭成员可一同居住。所述项目的主要目的为提供临时社区住房。</w:t>
      </w:r>
      <w:r w:rsidRPr="007F3D9D">
        <w:rPr>
          <w:snapToGrid/>
          <w:lang w:val="en-GB"/>
        </w:rPr>
        <w:t>2008</w:t>
      </w:r>
      <w:r w:rsidRPr="007F3D9D">
        <w:rPr>
          <w:snapToGrid/>
          <w:lang w:val="en-GB"/>
        </w:rPr>
        <w:t>年，在两个城市共使用了</w:t>
      </w:r>
      <w:r w:rsidRPr="007F3D9D">
        <w:rPr>
          <w:snapToGrid/>
          <w:lang w:val="en-GB"/>
        </w:rPr>
        <w:t>21</w:t>
      </w:r>
      <w:r w:rsidRPr="007F3D9D">
        <w:rPr>
          <w:snapToGrid/>
          <w:lang w:val="en-GB"/>
        </w:rPr>
        <w:t>套住房，</w:t>
      </w:r>
      <w:r w:rsidRPr="007F3D9D">
        <w:rPr>
          <w:snapToGrid/>
          <w:lang w:val="en-GB"/>
        </w:rPr>
        <w:t>2009</w:t>
      </w:r>
      <w:r w:rsidRPr="007F3D9D">
        <w:rPr>
          <w:snapToGrid/>
          <w:lang w:val="en-GB"/>
        </w:rPr>
        <w:t>年，在五个城市共有</w:t>
      </w:r>
      <w:r w:rsidRPr="007F3D9D">
        <w:rPr>
          <w:snapToGrid/>
          <w:lang w:val="en-GB"/>
        </w:rPr>
        <w:t>50</w:t>
      </w:r>
      <w:r w:rsidRPr="007F3D9D">
        <w:rPr>
          <w:snapToGrid/>
          <w:lang w:val="en-GB"/>
        </w:rPr>
        <w:t>套住房可供使用。顾问在工作培训、求职、儿童教育和其他问题方面为住房使用者提供帮助。</w:t>
      </w:r>
      <w:r w:rsidRPr="007F3D9D">
        <w:rPr>
          <w:snapToGrid/>
          <w:lang w:val="en-GB"/>
        </w:rPr>
        <w:t>2009</w:t>
      </w:r>
      <w:r w:rsidRPr="007F3D9D">
        <w:rPr>
          <w:snapToGrid/>
          <w:lang w:val="en-GB"/>
        </w:rPr>
        <w:t>年</w:t>
      </w:r>
      <w:r w:rsidRPr="007F3D9D">
        <w:rPr>
          <w:snapToGrid/>
          <w:lang w:val="en-GB"/>
        </w:rPr>
        <w:t>11</w:t>
      </w:r>
      <w:r w:rsidRPr="007F3D9D">
        <w:rPr>
          <w:snapToGrid/>
          <w:lang w:val="en-GB"/>
        </w:rPr>
        <w:t>月颁布了新法规，直接向满足特定资格要求的家庭暴力受害者提供公租房。</w:t>
      </w:r>
    </w:p>
    <w:p w:rsidR="004E169A" w:rsidRPr="007F3D9D" w:rsidRDefault="004E169A" w:rsidP="007E2D6B">
      <w:pPr>
        <w:pStyle w:val="H23GC"/>
        <w:rPr>
          <w:snapToGrid/>
          <w:lang w:val="en-GB"/>
        </w:rPr>
      </w:pPr>
      <w:r w:rsidRPr="007F3D9D">
        <w:rPr>
          <w:snapToGrid/>
          <w:lang w:val="en-GB"/>
        </w:rPr>
        <w:tab/>
        <w:t>5.</w:t>
      </w:r>
      <w:r w:rsidRPr="007F3D9D">
        <w:rPr>
          <w:snapToGrid/>
          <w:lang w:val="en-GB"/>
        </w:rPr>
        <w:tab/>
      </w:r>
      <w:r w:rsidRPr="007F3D9D">
        <w:rPr>
          <w:snapToGrid/>
          <w:lang w:val="en-GB"/>
        </w:rPr>
        <w:t>预防针对儿童的性暴力行为和保护受害者</w:t>
      </w:r>
    </w:p>
    <w:p w:rsidR="004E169A" w:rsidRPr="007F3D9D" w:rsidRDefault="004E169A" w:rsidP="007E2D6B">
      <w:pPr>
        <w:pStyle w:val="SingleTxtGC"/>
        <w:rPr>
          <w:snapToGrid/>
          <w:lang w:val="en-GB"/>
        </w:rPr>
      </w:pPr>
      <w:r w:rsidRPr="007F3D9D">
        <w:rPr>
          <w:snapToGrid/>
          <w:lang w:val="en-GB"/>
        </w:rPr>
        <w:t>55.</w:t>
      </w:r>
      <w:r w:rsidRPr="007F3D9D">
        <w:rPr>
          <w:snapToGrid/>
          <w:lang w:val="en-GB"/>
        </w:rPr>
        <w:tab/>
      </w:r>
      <w:r w:rsidRPr="007F3D9D">
        <w:rPr>
          <w:snapToGrid/>
          <w:lang w:val="en-GB"/>
        </w:rPr>
        <w:t>政府公布了《保护妇女儿童综合战略》，其中包含有关预防儿童遭到绑架和性暴力的相应措施。这些措施具体包括协调社区妇女儿童看护小组的工作，在运动场、公园和学校安装闭路电视，运营儿童保护指定机构，年老和退休人员参与儿童保护，在学校中安装监视器以及有效利用致力于儿童安全的志愿者组织。其他几项举措已取得进展。在广泛报道一些性暴力案件后，制定了新的妇女儿童保护战略；在总理办公室下设立了一个委员会，负责审查最有效的保护措施；</w:t>
      </w:r>
      <w:r w:rsidRPr="007F3D9D">
        <w:rPr>
          <w:snapToGrid/>
          <w:lang w:val="en-GB"/>
        </w:rPr>
        <w:t>234</w:t>
      </w:r>
      <w:r w:rsidRPr="007F3D9D">
        <w:rPr>
          <w:snapToGrid/>
          <w:lang w:val="en-GB"/>
        </w:rPr>
        <w:t>个地方政府运行社区妇女儿童保护网络。为向受害者提供创伤咨询、心理评估、医疗支持和法律援助，设立了针对儿童的性暴力支助中心。</w:t>
      </w:r>
      <w:r w:rsidRPr="007F3D9D">
        <w:rPr>
          <w:snapToGrid/>
          <w:lang w:val="en-GB"/>
        </w:rPr>
        <w:t>2006</w:t>
      </w:r>
      <w:r w:rsidRPr="007F3D9D">
        <w:rPr>
          <w:snapToGrid/>
          <w:lang w:val="en-GB"/>
        </w:rPr>
        <w:t>年和</w:t>
      </w:r>
      <w:r w:rsidRPr="007F3D9D">
        <w:rPr>
          <w:snapToGrid/>
          <w:lang w:val="en-GB"/>
        </w:rPr>
        <w:t>2007</w:t>
      </w:r>
      <w:r w:rsidRPr="007F3D9D">
        <w:rPr>
          <w:snapToGrid/>
          <w:lang w:val="en-GB"/>
        </w:rPr>
        <w:t>年，共有三个支助中心投入运营，</w:t>
      </w:r>
      <w:r w:rsidRPr="007F3D9D">
        <w:rPr>
          <w:snapToGrid/>
          <w:lang w:val="en-GB"/>
        </w:rPr>
        <w:t>2008</w:t>
      </w:r>
      <w:r w:rsidRPr="007F3D9D">
        <w:rPr>
          <w:snapToGrid/>
          <w:lang w:val="en-GB"/>
        </w:rPr>
        <w:t>年为四个，</w:t>
      </w:r>
      <w:r w:rsidRPr="007F3D9D">
        <w:rPr>
          <w:snapToGrid/>
          <w:lang w:val="en-GB"/>
        </w:rPr>
        <w:t>2009</w:t>
      </w:r>
      <w:r w:rsidRPr="007F3D9D">
        <w:rPr>
          <w:snapToGrid/>
          <w:lang w:val="en-GB"/>
        </w:rPr>
        <w:t>年为十个</w:t>
      </w:r>
      <w:r w:rsidR="00500E33" w:rsidRPr="007F3D9D">
        <w:rPr>
          <w:snapToGrid/>
          <w:lang w:val="en-GB"/>
        </w:rPr>
        <w:t>(</w:t>
      </w:r>
      <w:r w:rsidRPr="007F3D9D">
        <w:rPr>
          <w:snapToGrid/>
          <w:lang w:val="en-GB"/>
        </w:rPr>
        <w:t>见附件二，表</w:t>
      </w:r>
      <w:r w:rsidRPr="007F3D9D">
        <w:rPr>
          <w:snapToGrid/>
          <w:lang w:val="en-GB"/>
        </w:rPr>
        <w:t>15</w:t>
      </w:r>
      <w:r w:rsidR="00500E33" w:rsidRPr="007F3D9D">
        <w:rPr>
          <w:snapToGrid/>
          <w:lang w:val="en-GB"/>
        </w:rPr>
        <w:t>)</w:t>
      </w:r>
      <w:r w:rsidRPr="007F3D9D">
        <w:rPr>
          <w:snapToGrid/>
          <w:lang w:val="en-GB"/>
        </w:rPr>
        <w:t>。</w:t>
      </w:r>
    </w:p>
    <w:p w:rsidR="004E169A" w:rsidRPr="007F3D9D" w:rsidRDefault="004E169A" w:rsidP="007E2D6B">
      <w:pPr>
        <w:pStyle w:val="H23GC"/>
        <w:rPr>
          <w:snapToGrid/>
          <w:lang w:val="en-GB"/>
        </w:rPr>
      </w:pPr>
      <w:r w:rsidRPr="007F3D9D">
        <w:rPr>
          <w:snapToGrid/>
          <w:lang w:val="en-GB"/>
        </w:rPr>
        <w:tab/>
        <w:t>6.</w:t>
      </w:r>
      <w:r w:rsidRPr="007F3D9D">
        <w:rPr>
          <w:snapToGrid/>
          <w:lang w:val="en-GB"/>
        </w:rPr>
        <w:tab/>
      </w:r>
      <w:r w:rsidRPr="007F3D9D">
        <w:rPr>
          <w:snapToGrid/>
          <w:lang w:val="en-GB"/>
        </w:rPr>
        <w:t>预防和惩处性暴力和家庭暴力</w:t>
      </w:r>
    </w:p>
    <w:p w:rsidR="004E169A" w:rsidRPr="007F3D9D" w:rsidRDefault="004E169A" w:rsidP="007E2D6B">
      <w:pPr>
        <w:pStyle w:val="SingleTxtGC"/>
        <w:rPr>
          <w:snapToGrid/>
          <w:lang w:val="en-GB"/>
        </w:rPr>
      </w:pPr>
      <w:r w:rsidRPr="007F3D9D">
        <w:rPr>
          <w:snapToGrid/>
          <w:lang w:val="en-GB"/>
        </w:rPr>
        <w:t>56.</w:t>
      </w:r>
      <w:r w:rsidRPr="007F3D9D">
        <w:rPr>
          <w:snapToGrid/>
          <w:lang w:val="en-GB"/>
        </w:rPr>
        <w:tab/>
      </w:r>
      <w:r w:rsidRPr="007F3D9D">
        <w:rPr>
          <w:snapToGrid/>
          <w:lang w:val="en-GB"/>
        </w:rPr>
        <w:t>每年根据咨询中心和庇护所的报告编制统计数据，并每隔三年进行一次家庭和性暴力调查。</w:t>
      </w:r>
      <w:r w:rsidRPr="007F3D9D">
        <w:rPr>
          <w:snapToGrid/>
          <w:lang w:val="en-GB"/>
        </w:rPr>
        <w:t>2007</w:t>
      </w:r>
      <w:r w:rsidRPr="007F3D9D">
        <w:rPr>
          <w:snapToGrid/>
          <w:lang w:val="en-GB"/>
        </w:rPr>
        <w:t>年，各项调查都以一万个家庭、受害者和所有受害者设施这一具有全国代表性的样本为基础。调查的结果用于制定政策。对于即将到来的</w:t>
      </w:r>
      <w:r w:rsidRPr="007F3D9D">
        <w:rPr>
          <w:snapToGrid/>
          <w:lang w:val="en-GB"/>
        </w:rPr>
        <w:t>2010</w:t>
      </w:r>
      <w:r w:rsidRPr="007F3D9D">
        <w:rPr>
          <w:snapToGrid/>
          <w:lang w:val="en-GB"/>
        </w:rPr>
        <w:t>年调查，对先前调查的优点和不足进行了评估，并制定出针对保护设施的更具客观性和相关性的评估指标。</w:t>
      </w:r>
    </w:p>
    <w:p w:rsidR="004E169A" w:rsidRPr="007F3D9D" w:rsidRDefault="004E169A" w:rsidP="007E2D6B">
      <w:pPr>
        <w:pStyle w:val="SingleTxtGC"/>
        <w:rPr>
          <w:snapToGrid/>
          <w:lang w:val="en-GB"/>
        </w:rPr>
      </w:pPr>
      <w:r w:rsidRPr="007F3D9D">
        <w:rPr>
          <w:snapToGrid/>
          <w:lang w:val="en-GB"/>
        </w:rPr>
        <w:t>57.</w:t>
      </w:r>
      <w:r w:rsidRPr="007F3D9D">
        <w:rPr>
          <w:snapToGrid/>
          <w:lang w:val="en-GB"/>
        </w:rPr>
        <w:tab/>
      </w:r>
      <w:r w:rsidRPr="007F3D9D">
        <w:rPr>
          <w:snapToGrid/>
          <w:lang w:val="en-GB"/>
        </w:rPr>
        <w:t>大多数性暴力事件只有在性暴力受害者选择提出控告时才会受到审判，但事实上受害者往往不提出控告。除此类情况外，逮捕和起诉的实际比率高于其他类型的暴力犯罪。</w:t>
      </w:r>
      <w:r w:rsidRPr="007F3D9D">
        <w:rPr>
          <w:snapToGrid/>
          <w:lang w:val="en-GB"/>
        </w:rPr>
        <w:t>2007</w:t>
      </w:r>
      <w:r w:rsidRPr="007F3D9D">
        <w:rPr>
          <w:snapToGrid/>
          <w:lang w:val="en-GB"/>
        </w:rPr>
        <w:t>年，在所有强奸案件中，</w:t>
      </w:r>
      <w:r w:rsidRPr="007F3D9D">
        <w:rPr>
          <w:snapToGrid/>
          <w:lang w:val="en-GB"/>
        </w:rPr>
        <w:t>37%</w:t>
      </w:r>
      <w:r w:rsidRPr="007F3D9D">
        <w:rPr>
          <w:snapToGrid/>
          <w:lang w:val="en-GB"/>
        </w:rPr>
        <w:t>的受害者并未提出控告；因此，没有起诉。对于其余案件，起诉率为</w:t>
      </w:r>
      <w:r w:rsidRPr="007F3D9D">
        <w:rPr>
          <w:snapToGrid/>
          <w:lang w:val="en-GB"/>
        </w:rPr>
        <w:t>67%</w:t>
      </w:r>
      <w:r w:rsidRPr="007F3D9D">
        <w:rPr>
          <w:snapToGrid/>
          <w:lang w:val="en-GB"/>
        </w:rPr>
        <w:t>，明显高于其他暴力犯罪</w:t>
      </w:r>
      <w:r w:rsidRPr="007F3D9D">
        <w:rPr>
          <w:snapToGrid/>
          <w:lang w:val="en-GB"/>
        </w:rPr>
        <w:t>44.3%</w:t>
      </w:r>
      <w:r w:rsidRPr="007F3D9D">
        <w:rPr>
          <w:snapToGrid/>
          <w:lang w:val="en-GB"/>
        </w:rPr>
        <w:t>的比率。</w:t>
      </w:r>
    </w:p>
    <w:p w:rsidR="004E169A" w:rsidRPr="007F3D9D" w:rsidRDefault="004E169A" w:rsidP="007E2D6B">
      <w:pPr>
        <w:pStyle w:val="SingleTxtGC"/>
        <w:rPr>
          <w:snapToGrid/>
          <w:lang w:val="en-GB"/>
        </w:rPr>
      </w:pPr>
      <w:r w:rsidRPr="007F3D9D">
        <w:rPr>
          <w:snapToGrid/>
          <w:lang w:val="en-GB"/>
        </w:rPr>
        <w:t>58.</w:t>
      </w:r>
      <w:r w:rsidRPr="007F3D9D">
        <w:rPr>
          <w:snapToGrid/>
          <w:lang w:val="en-GB"/>
        </w:rPr>
        <w:tab/>
      </w:r>
      <w:r w:rsidRPr="007F3D9D">
        <w:rPr>
          <w:snapToGrid/>
          <w:lang w:val="en-GB"/>
        </w:rPr>
        <w:t>《家庭暴力处罚特别程序法》将</w:t>
      </w:r>
      <w:r w:rsidRPr="007F3D9D">
        <w:rPr>
          <w:snapToGrid/>
          <w:lang w:val="en-GB"/>
        </w:rPr>
        <w:t>“</w:t>
      </w:r>
      <w:r w:rsidRPr="007F3D9D">
        <w:rPr>
          <w:snapToGrid/>
          <w:lang w:val="en-GB"/>
        </w:rPr>
        <w:t>家庭暴力犯罪</w:t>
      </w:r>
      <w:r w:rsidRPr="007F3D9D">
        <w:rPr>
          <w:snapToGrid/>
          <w:lang w:val="en-GB"/>
        </w:rPr>
        <w:t>”</w:t>
      </w:r>
      <w:r w:rsidRPr="007F3D9D">
        <w:rPr>
          <w:snapToGrid/>
          <w:lang w:val="en-GB"/>
        </w:rPr>
        <w:t>定义为对其他家庭成员实施攻击、身体伤害、抛弃、虐待、监禁、限制或威胁，造成身体、心理或经济伤害的任何行为。考虑到家庭暴力犯罪的性质，该法除规定标准的刑事诉讼程序外，还规定了一项特殊程序，允许法院做出各种家庭保护决定，例如禁令、缓刑、接受咨询师的治疗和监禁。</w:t>
      </w:r>
      <w:r w:rsidRPr="007F3D9D">
        <w:rPr>
          <w:snapToGrid/>
          <w:lang w:val="en-GB"/>
        </w:rPr>
        <w:t>2008</w:t>
      </w:r>
      <w:r w:rsidRPr="007F3D9D">
        <w:rPr>
          <w:snapToGrid/>
          <w:lang w:val="en-GB"/>
        </w:rPr>
        <w:t>年，关于家庭暴力犯罪，检察官起诉了</w:t>
      </w:r>
      <w:r w:rsidRPr="007F3D9D">
        <w:rPr>
          <w:snapToGrid/>
          <w:lang w:val="en-GB"/>
        </w:rPr>
        <w:t>1 841</w:t>
      </w:r>
      <w:r w:rsidRPr="007F3D9D">
        <w:rPr>
          <w:snapToGrid/>
          <w:lang w:val="en-GB"/>
        </w:rPr>
        <w:t>人，并为</w:t>
      </w:r>
      <w:r w:rsidRPr="007F3D9D">
        <w:rPr>
          <w:snapToGrid/>
          <w:lang w:val="en-GB"/>
        </w:rPr>
        <w:t>4 833</w:t>
      </w:r>
      <w:r w:rsidRPr="007F3D9D">
        <w:rPr>
          <w:snapToGrid/>
          <w:lang w:val="en-GB"/>
        </w:rPr>
        <w:t>人申请了保护措施。经历司法程序的人员总数为</w:t>
      </w:r>
      <w:r w:rsidRPr="007F3D9D">
        <w:rPr>
          <w:snapToGrid/>
          <w:lang w:val="en-GB"/>
        </w:rPr>
        <w:t>6 674</w:t>
      </w:r>
      <w:r w:rsidRPr="007F3D9D">
        <w:rPr>
          <w:snapToGrid/>
          <w:lang w:val="en-GB"/>
        </w:rPr>
        <w:t>人，占起诉案件总数的</w:t>
      </w:r>
      <w:r w:rsidRPr="007F3D9D">
        <w:rPr>
          <w:snapToGrid/>
          <w:lang w:val="en-GB"/>
        </w:rPr>
        <w:t>50.0%</w:t>
      </w:r>
      <w:r w:rsidRPr="007F3D9D">
        <w:rPr>
          <w:snapToGrid/>
          <w:lang w:val="en-GB"/>
        </w:rPr>
        <w:t>。就所有被指控的罪犯而言，起诉或使用保护程序的比例较高</w:t>
      </w:r>
      <w:r w:rsidR="00500E33" w:rsidRPr="007F3D9D">
        <w:rPr>
          <w:snapToGrid/>
          <w:lang w:val="en-GB"/>
        </w:rPr>
        <w:t>(</w:t>
      </w:r>
      <w:r w:rsidRPr="007F3D9D">
        <w:rPr>
          <w:snapToGrid/>
          <w:lang w:val="en-GB"/>
        </w:rPr>
        <w:t>见附件二，表</w:t>
      </w:r>
      <w:r w:rsidRPr="007F3D9D">
        <w:rPr>
          <w:snapToGrid/>
          <w:lang w:val="en-GB"/>
        </w:rPr>
        <w:t>16</w:t>
      </w:r>
      <w:r w:rsidR="00500E33" w:rsidRPr="007F3D9D">
        <w:rPr>
          <w:snapToGrid/>
          <w:lang w:val="en-GB"/>
        </w:rPr>
        <w:t>)</w:t>
      </w:r>
      <w:r w:rsidRPr="007F3D9D">
        <w:rPr>
          <w:snapToGrid/>
          <w:lang w:val="en-GB"/>
        </w:rPr>
        <w:t>。</w:t>
      </w:r>
    </w:p>
    <w:p w:rsidR="004E169A" w:rsidRPr="007F3D9D" w:rsidRDefault="004E169A" w:rsidP="007E2D6B">
      <w:pPr>
        <w:pStyle w:val="H23GC"/>
        <w:rPr>
          <w:snapToGrid/>
          <w:lang w:val="en-GB"/>
        </w:rPr>
      </w:pPr>
      <w:r w:rsidRPr="007F3D9D">
        <w:rPr>
          <w:snapToGrid/>
          <w:lang w:val="en-GB"/>
        </w:rPr>
        <w:tab/>
        <w:t>7.</w:t>
      </w:r>
      <w:r w:rsidRPr="007F3D9D">
        <w:rPr>
          <w:snapToGrid/>
          <w:lang w:val="en-GB"/>
        </w:rPr>
        <w:tab/>
      </w:r>
      <w:r w:rsidRPr="007F3D9D">
        <w:rPr>
          <w:snapToGrid/>
          <w:lang w:val="en-GB"/>
        </w:rPr>
        <w:t>预防针对女性移民的家庭暴力</w:t>
      </w:r>
    </w:p>
    <w:p w:rsidR="004E169A" w:rsidRPr="007F3D9D" w:rsidRDefault="004E169A" w:rsidP="007E2D6B">
      <w:pPr>
        <w:pStyle w:val="SingleTxtGC"/>
        <w:rPr>
          <w:snapToGrid/>
          <w:lang w:val="en-GB"/>
        </w:rPr>
      </w:pPr>
      <w:r w:rsidRPr="007F3D9D">
        <w:rPr>
          <w:snapToGrid/>
          <w:lang w:val="en-GB"/>
        </w:rPr>
        <w:t>59.</w:t>
      </w:r>
      <w:r w:rsidRPr="007F3D9D">
        <w:rPr>
          <w:snapToGrid/>
          <w:lang w:val="en-GB"/>
        </w:rPr>
        <w:tab/>
        <w:t>2000</w:t>
      </w:r>
      <w:r w:rsidRPr="007F3D9D">
        <w:rPr>
          <w:snapToGrid/>
          <w:lang w:val="en-GB"/>
        </w:rPr>
        <w:t>年以来涉外婚姻的快速增长在很大程度上归因于婚姻中介机构所发挥的积极作用。据报告，中介机构参与了很多侵犯人权</w:t>
      </w:r>
      <w:r w:rsidR="00500E33" w:rsidRPr="007F3D9D">
        <w:rPr>
          <w:snapToGrid/>
          <w:lang w:val="en-GB"/>
        </w:rPr>
        <w:t>(</w:t>
      </w:r>
      <w:r w:rsidRPr="007F3D9D">
        <w:rPr>
          <w:snapToGrid/>
          <w:lang w:val="en-GB"/>
        </w:rPr>
        <w:t>尤其是妇女权利</w:t>
      </w:r>
      <w:r w:rsidR="00500E33" w:rsidRPr="007F3D9D">
        <w:rPr>
          <w:snapToGrid/>
          <w:lang w:val="en-GB"/>
        </w:rPr>
        <w:t>)</w:t>
      </w:r>
      <w:r w:rsidRPr="007F3D9D">
        <w:rPr>
          <w:snapToGrid/>
          <w:lang w:val="en-GB"/>
        </w:rPr>
        <w:t>的有问题的商务活动。通常，中介机构会夸大未来配偶的个人特征，这可能导致在结婚后出现婚姻冲突。为解决这些问题，制定了《婚姻中介监管法》</w:t>
      </w:r>
      <w:r w:rsidR="00500E33" w:rsidRPr="007F3D9D">
        <w:rPr>
          <w:snapToGrid/>
          <w:lang w:val="en-GB"/>
        </w:rPr>
        <w:t>(</w:t>
      </w:r>
      <w:smartTag w:uri="urn:schemas-microsoft-com:office:smarttags" w:element="chsdate">
        <w:smartTagPr>
          <w:attr w:name="Year" w:val="2007"/>
          <w:attr w:name="Month" w:val="12"/>
          <w:attr w:name="Day" w:val="14"/>
          <w:attr w:name="IsLunarDate" w:val="False"/>
          <w:attr w:name="IsROCDate" w:val="False"/>
        </w:smartTagPr>
        <w:r w:rsidRPr="007F3D9D">
          <w:rPr>
            <w:snapToGrid/>
            <w:lang w:val="en-GB"/>
          </w:rPr>
          <w:t>2007</w:t>
        </w:r>
        <w:r w:rsidRPr="007F3D9D">
          <w:rPr>
            <w:snapToGrid/>
            <w:lang w:val="en-GB"/>
          </w:rPr>
          <w:t>年</w:t>
        </w:r>
        <w:r w:rsidRPr="007F3D9D">
          <w:rPr>
            <w:snapToGrid/>
            <w:lang w:val="en-GB"/>
          </w:rPr>
          <w:t>12</w:t>
        </w:r>
        <w:r w:rsidRPr="007F3D9D">
          <w:rPr>
            <w:snapToGrid/>
            <w:lang w:val="en-GB"/>
          </w:rPr>
          <w:t>月</w:t>
        </w:r>
        <w:r w:rsidRPr="007F3D9D">
          <w:rPr>
            <w:snapToGrid/>
            <w:lang w:val="en-GB"/>
          </w:rPr>
          <w:t>14</w:t>
        </w:r>
        <w:r w:rsidRPr="007F3D9D">
          <w:rPr>
            <w:snapToGrid/>
            <w:lang w:val="en-GB"/>
          </w:rPr>
          <w:t>日</w:t>
        </w:r>
      </w:smartTag>
      <w:r w:rsidR="00500E33" w:rsidRPr="007F3D9D">
        <w:rPr>
          <w:snapToGrid/>
          <w:lang w:val="en-GB"/>
        </w:rPr>
        <w:t>)</w:t>
      </w:r>
      <w:r w:rsidRPr="007F3D9D">
        <w:rPr>
          <w:snapToGrid/>
          <w:lang w:val="en-GB"/>
        </w:rPr>
        <w:t>。</w:t>
      </w:r>
    </w:p>
    <w:p w:rsidR="004E169A" w:rsidRPr="007F3D9D" w:rsidRDefault="004E169A" w:rsidP="007E2D6B">
      <w:pPr>
        <w:pStyle w:val="SingleTxtGC"/>
        <w:rPr>
          <w:snapToGrid/>
          <w:lang w:val="en-GB"/>
        </w:rPr>
      </w:pPr>
      <w:r w:rsidRPr="007F3D9D">
        <w:rPr>
          <w:snapToGrid/>
          <w:lang w:val="en-GB"/>
        </w:rPr>
        <w:t>60.</w:t>
      </w:r>
      <w:r w:rsidRPr="007F3D9D">
        <w:rPr>
          <w:snapToGrid/>
          <w:lang w:val="en-GB"/>
        </w:rPr>
        <w:tab/>
      </w:r>
      <w:r w:rsidRPr="007F3D9D">
        <w:rPr>
          <w:snapToGrid/>
          <w:lang w:val="en-GB"/>
        </w:rPr>
        <w:t>随着涉外婚姻数量的增加，因配偶之间的语言和文化差异而产生的家庭暴力事件也越来越多。根据</w:t>
      </w:r>
      <w:r w:rsidRPr="007F3D9D">
        <w:rPr>
          <w:snapToGrid/>
          <w:lang w:val="en-GB"/>
        </w:rPr>
        <w:t>2006</w:t>
      </w:r>
      <w:r w:rsidRPr="007F3D9D">
        <w:rPr>
          <w:snapToGrid/>
          <w:lang w:val="en-GB"/>
        </w:rPr>
        <w:t>年涉外婚姻家庭调查，多达</w:t>
      </w:r>
      <w:r w:rsidRPr="007F3D9D">
        <w:rPr>
          <w:snapToGrid/>
          <w:lang w:val="en-GB"/>
        </w:rPr>
        <w:t>10.1%</w:t>
      </w:r>
      <w:r w:rsidRPr="007F3D9D">
        <w:rPr>
          <w:snapToGrid/>
          <w:lang w:val="en-GB"/>
        </w:rPr>
        <w:t>的已婚女性移民曾经遭受过身体伤害。根据《防止家庭暴力和保护受害人法》，遭受家庭暴力侵害的已婚女性移民可在</w:t>
      </w:r>
      <w:r w:rsidRPr="007F3D9D">
        <w:rPr>
          <w:snapToGrid/>
          <w:lang w:val="en-GB"/>
        </w:rPr>
        <w:t>“</w:t>
      </w:r>
      <w:r w:rsidRPr="007F3D9D">
        <w:rPr>
          <w:snapToGrid/>
          <w:lang w:val="en-GB"/>
        </w:rPr>
        <w:t>女性移民机构</w:t>
      </w:r>
      <w:r w:rsidRPr="007F3D9D">
        <w:rPr>
          <w:snapToGrid/>
          <w:lang w:val="en-GB"/>
        </w:rPr>
        <w:t>”</w:t>
      </w:r>
      <w:r w:rsidRPr="007F3D9D">
        <w:rPr>
          <w:snapToGrid/>
          <w:lang w:val="en-GB"/>
        </w:rPr>
        <w:t>获得长达</w:t>
      </w:r>
      <w:r w:rsidRPr="007F3D9D">
        <w:rPr>
          <w:snapToGrid/>
          <w:lang w:val="en-GB"/>
        </w:rPr>
        <w:t>2</w:t>
      </w:r>
      <w:r w:rsidRPr="007F3D9D">
        <w:rPr>
          <w:snapToGrid/>
          <w:lang w:val="en-GB"/>
        </w:rPr>
        <w:t>年的保护。目前全国共有十八个这样的庇护所在运营，通过医疗和法律支持提供保护，并协助返还原籍国</w:t>
      </w:r>
      <w:r w:rsidR="00500E33" w:rsidRPr="007F3D9D">
        <w:rPr>
          <w:snapToGrid/>
          <w:lang w:val="en-GB"/>
        </w:rPr>
        <w:t>(</w:t>
      </w:r>
      <w:r w:rsidRPr="007F3D9D">
        <w:rPr>
          <w:snapToGrid/>
          <w:lang w:val="en-GB"/>
        </w:rPr>
        <w:t>如相关</w:t>
      </w:r>
      <w:r w:rsidR="00500E33" w:rsidRPr="007F3D9D">
        <w:rPr>
          <w:snapToGrid/>
          <w:lang w:val="en-GB"/>
        </w:rPr>
        <w:t>)</w:t>
      </w:r>
      <w:r w:rsidRPr="007F3D9D">
        <w:rPr>
          <w:snapToGrid/>
          <w:lang w:val="en-GB"/>
        </w:rPr>
        <w:t>。</w:t>
      </w:r>
      <w:r w:rsidRPr="007F3D9D">
        <w:rPr>
          <w:snapToGrid/>
          <w:lang w:val="en-GB"/>
        </w:rPr>
        <w:t>2006</w:t>
      </w:r>
      <w:r w:rsidRPr="007F3D9D">
        <w:rPr>
          <w:snapToGrid/>
          <w:lang w:val="en-GB"/>
        </w:rPr>
        <w:t>年以来，女性移民可拨打热线</w:t>
      </w:r>
      <w:r w:rsidR="00500E33" w:rsidRPr="007F3D9D">
        <w:rPr>
          <w:snapToGrid/>
          <w:lang w:val="en-GB"/>
        </w:rPr>
        <w:t>(</w:t>
      </w:r>
      <w:r w:rsidRPr="007F3D9D">
        <w:rPr>
          <w:snapToGrid/>
          <w:lang w:val="en-GB"/>
        </w:rPr>
        <w:t>1577-1366</w:t>
      </w:r>
      <w:r w:rsidR="00500E33" w:rsidRPr="007F3D9D">
        <w:rPr>
          <w:snapToGrid/>
          <w:lang w:val="en-GB"/>
        </w:rPr>
        <w:t>)</w:t>
      </w:r>
      <w:r w:rsidRPr="007F3D9D">
        <w:rPr>
          <w:snapToGrid/>
          <w:lang w:val="en-GB"/>
        </w:rPr>
        <w:t>联系紧急支助中心获得援助，在国内任何位置都可获得以</w:t>
      </w:r>
      <w:r w:rsidRPr="007F3D9D">
        <w:rPr>
          <w:snapToGrid/>
          <w:lang w:val="en-GB"/>
        </w:rPr>
        <w:t>8</w:t>
      </w:r>
      <w:r w:rsidRPr="007F3D9D">
        <w:rPr>
          <w:snapToGrid/>
          <w:lang w:val="en-GB"/>
        </w:rPr>
        <w:t>种不同语言提供的咨询服务。在发生暴力事件时，该中心通过抵达现场、提供翻译援助、咨询并提供相关信息以及在必要时陪伴受害者至其他相关机构</w:t>
      </w:r>
      <w:r w:rsidR="00500E33" w:rsidRPr="007F3D9D">
        <w:rPr>
          <w:snapToGrid/>
          <w:lang w:val="en-GB"/>
        </w:rPr>
        <w:t>(</w:t>
      </w:r>
      <w:r w:rsidRPr="007F3D9D">
        <w:rPr>
          <w:snapToGrid/>
          <w:lang w:val="en-GB"/>
        </w:rPr>
        <w:t>例如警局、医院、法院或庇护所</w:t>
      </w:r>
      <w:r w:rsidR="00500E33" w:rsidRPr="007F3D9D">
        <w:rPr>
          <w:snapToGrid/>
          <w:lang w:val="en-GB"/>
        </w:rPr>
        <w:t>)</w:t>
      </w:r>
      <w:r w:rsidRPr="007F3D9D">
        <w:rPr>
          <w:snapToGrid/>
          <w:lang w:val="en-GB"/>
        </w:rPr>
        <w:t>来提供帮助。目前，在国内不同区域共有四个此类中心正在运营。</w:t>
      </w:r>
    </w:p>
    <w:p w:rsidR="004E169A" w:rsidRPr="007F3D9D" w:rsidRDefault="004E169A" w:rsidP="007E2D6B">
      <w:pPr>
        <w:pStyle w:val="H1GC"/>
        <w:rPr>
          <w:snapToGrid/>
          <w:lang w:val="en-GB"/>
        </w:rPr>
      </w:pPr>
      <w:r w:rsidRPr="007F3D9D">
        <w:rPr>
          <w:snapToGrid/>
          <w:lang w:val="en-GB"/>
        </w:rPr>
        <w:tab/>
      </w:r>
      <w:r w:rsidRPr="007F3D9D">
        <w:rPr>
          <w:snapToGrid/>
          <w:lang w:val="en-GB"/>
        </w:rPr>
        <w:tab/>
      </w:r>
      <w:bookmarkStart w:id="7" w:name="_Toc285093244"/>
      <w:r w:rsidRPr="007F3D9D">
        <w:rPr>
          <w:snapToGrid/>
          <w:lang w:val="en-GB"/>
        </w:rPr>
        <w:t>第</w:t>
      </w:r>
      <w:r w:rsidRPr="007F3D9D">
        <w:rPr>
          <w:snapToGrid/>
          <w:lang w:val="en-GB"/>
        </w:rPr>
        <w:t>6</w:t>
      </w:r>
      <w:r w:rsidRPr="007F3D9D">
        <w:rPr>
          <w:snapToGrid/>
          <w:lang w:val="en-GB"/>
        </w:rPr>
        <w:t>条</w:t>
      </w:r>
      <w:bookmarkEnd w:id="7"/>
    </w:p>
    <w:p w:rsidR="004E169A" w:rsidRPr="007F3D9D" w:rsidRDefault="004E169A" w:rsidP="007E2D6B">
      <w:pPr>
        <w:pStyle w:val="H23GC"/>
        <w:rPr>
          <w:snapToGrid/>
          <w:lang w:val="en-GB"/>
        </w:rPr>
      </w:pPr>
      <w:r w:rsidRPr="007F3D9D">
        <w:rPr>
          <w:snapToGrid/>
          <w:lang w:val="en-GB"/>
        </w:rPr>
        <w:tab/>
        <w:t>1.</w:t>
      </w:r>
      <w:r w:rsidRPr="007F3D9D">
        <w:rPr>
          <w:snapToGrid/>
          <w:lang w:val="en-GB"/>
        </w:rPr>
        <w:tab/>
      </w:r>
      <w:r w:rsidRPr="007F3D9D">
        <w:rPr>
          <w:snapToGrid/>
          <w:lang w:val="en-GB"/>
        </w:rPr>
        <w:t>防止卖淫和贩卖的综合行动计划</w:t>
      </w:r>
    </w:p>
    <w:p w:rsidR="004E169A" w:rsidRPr="007F3D9D" w:rsidRDefault="004E169A" w:rsidP="007E2D6B">
      <w:pPr>
        <w:pStyle w:val="SingleTxtGC"/>
        <w:rPr>
          <w:snapToGrid/>
          <w:lang w:val="en-GB"/>
        </w:rPr>
      </w:pPr>
      <w:r w:rsidRPr="007F3D9D">
        <w:rPr>
          <w:snapToGrid/>
          <w:lang w:val="en-GB"/>
        </w:rPr>
        <w:t>61.</w:t>
      </w:r>
      <w:r w:rsidRPr="007F3D9D">
        <w:rPr>
          <w:snapToGrid/>
          <w:lang w:val="en-GB"/>
        </w:rPr>
        <w:tab/>
      </w:r>
      <w:r w:rsidRPr="007F3D9D">
        <w:rPr>
          <w:snapToGrid/>
          <w:lang w:val="en-GB"/>
        </w:rPr>
        <w:t>随着</w:t>
      </w:r>
      <w:r w:rsidRPr="007F3D9D">
        <w:rPr>
          <w:snapToGrid/>
          <w:lang w:val="en-GB"/>
        </w:rPr>
        <w:t>2004</w:t>
      </w:r>
      <w:r w:rsidRPr="007F3D9D">
        <w:rPr>
          <w:snapToGrid/>
          <w:lang w:val="en-GB"/>
        </w:rPr>
        <w:t>年《惩罚买春及相关行为法》和《防止卖淫和保护受害者法》两部法律的颁布，政府制定了《防止卖淫综合行动计划》。《行动计划》让政府</w:t>
      </w:r>
      <w:r w:rsidRPr="007F3D9D">
        <w:rPr>
          <w:snapToGrid/>
          <w:lang w:val="en-GB"/>
        </w:rPr>
        <w:t>15</w:t>
      </w:r>
      <w:r w:rsidRPr="007F3D9D">
        <w:rPr>
          <w:snapToGrid/>
          <w:lang w:val="en-GB"/>
        </w:rPr>
        <w:t>个部委</w:t>
      </w:r>
      <w:r w:rsidR="00500E33" w:rsidRPr="007F3D9D">
        <w:rPr>
          <w:snapToGrid/>
          <w:lang w:val="en-GB"/>
        </w:rPr>
        <w:t>(</w:t>
      </w:r>
      <w:r w:rsidRPr="007F3D9D">
        <w:rPr>
          <w:snapToGrid/>
          <w:lang w:val="en-GB"/>
        </w:rPr>
        <w:t>包括两性平等部</w:t>
      </w:r>
      <w:r w:rsidR="00500E33" w:rsidRPr="007F3D9D">
        <w:rPr>
          <w:snapToGrid/>
          <w:lang w:val="en-GB"/>
        </w:rPr>
        <w:t>)</w:t>
      </w:r>
      <w:r w:rsidRPr="007F3D9D">
        <w:rPr>
          <w:snapToGrid/>
          <w:lang w:val="en-GB"/>
        </w:rPr>
        <w:t>能够合作实施政策方针。由于</w:t>
      </w:r>
      <w:r w:rsidRPr="007F3D9D">
        <w:rPr>
          <w:snapToGrid/>
          <w:lang w:val="en-GB"/>
        </w:rPr>
        <w:t>“</w:t>
      </w:r>
      <w:r w:rsidRPr="007F3D9D">
        <w:rPr>
          <w:snapToGrid/>
          <w:lang w:val="en-GB"/>
        </w:rPr>
        <w:t>综合战略</w:t>
      </w:r>
      <w:r w:rsidRPr="007F3D9D">
        <w:rPr>
          <w:snapToGrid/>
          <w:lang w:val="en-GB"/>
        </w:rPr>
        <w:t>”</w:t>
      </w:r>
      <w:r w:rsidRPr="007F3D9D">
        <w:rPr>
          <w:snapToGrid/>
          <w:lang w:val="en-GB"/>
        </w:rPr>
        <w:t>的实施，在惩罚嫖客和淫媒以及支持卖淫和贩卖的受害妇女获得独立方面硕果累累。全社会已经改变了对卖淫的看法。</w:t>
      </w:r>
      <w:r w:rsidRPr="007F3D9D">
        <w:rPr>
          <w:snapToGrid/>
          <w:lang w:val="en-GB"/>
        </w:rPr>
        <w:t>2007</w:t>
      </w:r>
      <w:r w:rsidRPr="007F3D9D">
        <w:rPr>
          <w:snapToGrid/>
          <w:lang w:val="en-GB"/>
        </w:rPr>
        <w:t>年</w:t>
      </w:r>
      <w:r w:rsidRPr="007F3D9D">
        <w:rPr>
          <w:snapToGrid/>
          <w:lang w:val="en-GB"/>
        </w:rPr>
        <w:t>12</w:t>
      </w:r>
      <w:r w:rsidRPr="007F3D9D">
        <w:rPr>
          <w:snapToGrid/>
          <w:lang w:val="en-GB"/>
        </w:rPr>
        <w:t>月，考虑到地下卖淫的社会背景，《行动计划》为预防、保护和调查三方面的</w:t>
      </w:r>
      <w:r w:rsidRPr="007F3D9D">
        <w:rPr>
          <w:snapToGrid/>
          <w:lang w:val="en-GB"/>
        </w:rPr>
        <w:t>17</w:t>
      </w:r>
      <w:r w:rsidRPr="007F3D9D">
        <w:rPr>
          <w:snapToGrid/>
          <w:lang w:val="en-GB"/>
        </w:rPr>
        <w:t>项任务补充了</w:t>
      </w:r>
      <w:r w:rsidRPr="007F3D9D">
        <w:rPr>
          <w:snapToGrid/>
          <w:lang w:val="en-GB"/>
        </w:rPr>
        <w:t>49</w:t>
      </w:r>
      <w:r w:rsidRPr="007F3D9D">
        <w:rPr>
          <w:snapToGrid/>
          <w:lang w:val="en-GB"/>
        </w:rPr>
        <w:t>条执行政策。</w:t>
      </w:r>
    </w:p>
    <w:p w:rsidR="004E169A" w:rsidRPr="007F3D9D" w:rsidRDefault="004E169A" w:rsidP="007E2D6B">
      <w:pPr>
        <w:pStyle w:val="H23GC"/>
        <w:rPr>
          <w:snapToGrid/>
          <w:lang w:val="en-GB"/>
        </w:rPr>
      </w:pPr>
      <w:r w:rsidRPr="007F3D9D">
        <w:rPr>
          <w:snapToGrid/>
          <w:lang w:val="en-GB"/>
        </w:rPr>
        <w:tab/>
        <w:t>2.</w:t>
      </w:r>
      <w:r w:rsidRPr="007F3D9D">
        <w:rPr>
          <w:snapToGrid/>
          <w:lang w:val="en-GB"/>
        </w:rPr>
        <w:tab/>
      </w:r>
      <w:r w:rsidRPr="007F3D9D">
        <w:rPr>
          <w:snapToGrid/>
          <w:lang w:val="en-GB"/>
        </w:rPr>
        <w:t>对嫖客的惩罚</w:t>
      </w:r>
    </w:p>
    <w:p w:rsidR="004E169A" w:rsidRPr="007F3D9D" w:rsidRDefault="004E169A" w:rsidP="007E2D6B">
      <w:pPr>
        <w:pStyle w:val="SingleTxtGC"/>
        <w:rPr>
          <w:snapToGrid/>
          <w:lang w:val="en-GB"/>
        </w:rPr>
      </w:pPr>
      <w:r w:rsidRPr="007F3D9D">
        <w:rPr>
          <w:snapToGrid/>
          <w:lang w:val="en-GB"/>
        </w:rPr>
        <w:t>62.</w:t>
      </w:r>
      <w:r w:rsidRPr="007F3D9D">
        <w:rPr>
          <w:snapToGrid/>
          <w:lang w:val="en-GB"/>
        </w:rPr>
        <w:tab/>
        <w:t>2004</w:t>
      </w:r>
      <w:r w:rsidRPr="007F3D9D">
        <w:rPr>
          <w:snapToGrid/>
          <w:lang w:val="en-GB"/>
        </w:rPr>
        <w:t>年颁布的《惩罚买春及相关行为法》的主要特点是惩罚嫖客。自</w:t>
      </w:r>
      <w:r w:rsidRPr="007F3D9D">
        <w:rPr>
          <w:snapToGrid/>
          <w:lang w:val="en-GB"/>
        </w:rPr>
        <w:t>2005</w:t>
      </w:r>
      <w:r w:rsidRPr="007F3D9D">
        <w:rPr>
          <w:snapToGrid/>
          <w:lang w:val="en-GB"/>
        </w:rPr>
        <w:t>年起开始实施</w:t>
      </w:r>
      <w:r w:rsidRPr="007F3D9D">
        <w:rPr>
          <w:snapToGrid/>
          <w:lang w:val="en-GB"/>
        </w:rPr>
        <w:t>“</w:t>
      </w:r>
      <w:r w:rsidRPr="007F3D9D">
        <w:rPr>
          <w:snapToGrid/>
          <w:lang w:val="en-GB"/>
        </w:rPr>
        <w:t>教育嫖客预防再犯以换取暂缓起诉</w:t>
      </w:r>
      <w:r w:rsidR="00500E33" w:rsidRPr="007F3D9D">
        <w:rPr>
          <w:snapToGrid/>
          <w:lang w:val="en-GB"/>
        </w:rPr>
        <w:t>(</w:t>
      </w:r>
      <w:r w:rsidRPr="007F3D9D">
        <w:rPr>
          <w:snapToGrid/>
          <w:lang w:val="en-GB"/>
        </w:rPr>
        <w:t>嫖客改造学校</w:t>
      </w:r>
      <w:r w:rsidR="00500E33" w:rsidRPr="007F3D9D">
        <w:rPr>
          <w:snapToGrid/>
          <w:lang w:val="en-GB"/>
        </w:rPr>
        <w:t>)</w:t>
      </w:r>
      <w:r w:rsidRPr="007F3D9D">
        <w:rPr>
          <w:snapToGrid/>
          <w:lang w:val="en-GB"/>
        </w:rPr>
        <w:t>”</w:t>
      </w:r>
      <w:r w:rsidRPr="007F3D9D">
        <w:rPr>
          <w:snapToGrid/>
          <w:lang w:val="en-GB"/>
        </w:rPr>
        <w:t>方案，目的在于改变男性对于卖淫的态度和行为，以预防重复犯罪。对违反该法行为的起诉率从</w:t>
      </w:r>
      <w:r w:rsidRPr="007F3D9D">
        <w:rPr>
          <w:snapToGrid/>
          <w:lang w:val="en-GB"/>
        </w:rPr>
        <w:t>2006</w:t>
      </w:r>
      <w:r w:rsidRPr="007F3D9D">
        <w:rPr>
          <w:snapToGrid/>
          <w:lang w:val="en-GB"/>
        </w:rPr>
        <w:t>年的</w:t>
      </w:r>
      <w:r w:rsidRPr="007F3D9D">
        <w:rPr>
          <w:snapToGrid/>
          <w:lang w:val="en-GB"/>
        </w:rPr>
        <w:t>19.1%</w:t>
      </w:r>
      <w:r w:rsidRPr="007F3D9D">
        <w:rPr>
          <w:snapToGrid/>
          <w:lang w:val="en-GB"/>
        </w:rPr>
        <w:t>上升到</w:t>
      </w:r>
      <w:r w:rsidRPr="007F3D9D">
        <w:rPr>
          <w:snapToGrid/>
          <w:lang w:val="en-GB"/>
        </w:rPr>
        <w:t>2007</w:t>
      </w:r>
      <w:r w:rsidRPr="007F3D9D">
        <w:rPr>
          <w:snapToGrid/>
          <w:lang w:val="en-GB"/>
        </w:rPr>
        <w:t>年的</w:t>
      </w:r>
      <w:r w:rsidRPr="007F3D9D">
        <w:rPr>
          <w:snapToGrid/>
          <w:lang w:val="en-GB"/>
        </w:rPr>
        <w:t>25.8%</w:t>
      </w:r>
      <w:r w:rsidRPr="007F3D9D">
        <w:rPr>
          <w:snapToGrid/>
          <w:lang w:val="en-GB"/>
        </w:rPr>
        <w:t>。</w:t>
      </w:r>
      <w:r w:rsidRPr="007F3D9D">
        <w:rPr>
          <w:snapToGrid/>
          <w:lang w:val="en-GB"/>
        </w:rPr>
        <w:t>2006</w:t>
      </w:r>
      <w:r w:rsidRPr="007F3D9D">
        <w:rPr>
          <w:snapToGrid/>
          <w:lang w:val="en-GB"/>
        </w:rPr>
        <w:t>年，在未起诉的案例之中，由于嫖客改造学校方案的执行，暂缓起诉率有所上升</w:t>
      </w:r>
      <w:r w:rsidR="00500E33" w:rsidRPr="007F3D9D">
        <w:rPr>
          <w:snapToGrid/>
          <w:lang w:val="en-GB"/>
        </w:rPr>
        <w:t>(</w:t>
      </w:r>
      <w:r w:rsidRPr="007F3D9D">
        <w:rPr>
          <w:snapToGrid/>
          <w:lang w:val="en-GB"/>
        </w:rPr>
        <w:t>76.4%</w:t>
      </w:r>
      <w:r w:rsidR="00500E33" w:rsidRPr="007F3D9D">
        <w:rPr>
          <w:snapToGrid/>
          <w:lang w:val="en-GB"/>
        </w:rPr>
        <w:t>)(</w:t>
      </w:r>
      <w:r w:rsidRPr="007F3D9D">
        <w:rPr>
          <w:snapToGrid/>
          <w:lang w:val="en-GB"/>
        </w:rPr>
        <w:t>见附件二，表</w:t>
      </w:r>
      <w:r w:rsidRPr="007F3D9D">
        <w:rPr>
          <w:snapToGrid/>
          <w:lang w:val="en-GB"/>
        </w:rPr>
        <w:t>13</w:t>
      </w:r>
      <w:r w:rsidR="00500E33" w:rsidRPr="007F3D9D">
        <w:rPr>
          <w:snapToGrid/>
          <w:lang w:val="en-GB"/>
        </w:rPr>
        <w:t>)</w:t>
      </w:r>
      <w:r w:rsidRPr="007F3D9D">
        <w:rPr>
          <w:snapToGrid/>
          <w:lang w:val="en-GB"/>
        </w:rPr>
        <w:t>。警方继续打击侵犯卖淫妇女人权的行为，例如强迫卖淫或监禁，因此此类事件数量减少了。</w:t>
      </w:r>
      <w:r w:rsidRPr="007F3D9D">
        <w:rPr>
          <w:snapToGrid/>
          <w:lang w:val="en-GB"/>
        </w:rPr>
        <w:t>2006</w:t>
      </w:r>
      <w:r w:rsidRPr="007F3D9D">
        <w:rPr>
          <w:snapToGrid/>
          <w:lang w:val="en-GB"/>
        </w:rPr>
        <w:t>年</w:t>
      </w:r>
      <w:r w:rsidRPr="007F3D9D">
        <w:rPr>
          <w:snapToGrid/>
          <w:lang w:val="en-GB"/>
        </w:rPr>
        <w:t>1</w:t>
      </w:r>
      <w:r w:rsidRPr="007F3D9D">
        <w:rPr>
          <w:snapToGrid/>
          <w:lang w:val="en-GB"/>
        </w:rPr>
        <w:t>月，法院采纳了一项调查所有犯罪案件时不进行人身拘留的政策，自那时开始，嫖客的逮捕率降低了</w:t>
      </w:r>
      <w:r w:rsidR="00500E33" w:rsidRPr="007F3D9D">
        <w:rPr>
          <w:snapToGrid/>
          <w:lang w:val="en-GB"/>
        </w:rPr>
        <w:t>(</w:t>
      </w:r>
      <w:r w:rsidRPr="007F3D9D">
        <w:rPr>
          <w:snapToGrid/>
          <w:lang w:val="en-GB"/>
        </w:rPr>
        <w:t>见附件二，表</w:t>
      </w:r>
      <w:r w:rsidRPr="007F3D9D">
        <w:rPr>
          <w:snapToGrid/>
          <w:lang w:val="en-GB"/>
        </w:rPr>
        <w:t>18</w:t>
      </w:r>
      <w:r w:rsidR="00500E33" w:rsidRPr="007F3D9D">
        <w:rPr>
          <w:snapToGrid/>
          <w:lang w:val="en-GB"/>
        </w:rPr>
        <w:t>)</w:t>
      </w:r>
      <w:r w:rsidRPr="007F3D9D">
        <w:rPr>
          <w:snapToGrid/>
          <w:lang w:val="en-GB"/>
        </w:rPr>
        <w:t>。</w:t>
      </w:r>
    </w:p>
    <w:p w:rsidR="004E169A" w:rsidRPr="007F3D9D" w:rsidRDefault="004E169A" w:rsidP="007E2D6B">
      <w:pPr>
        <w:pStyle w:val="H23GC"/>
        <w:rPr>
          <w:snapToGrid/>
          <w:lang w:val="en-GB"/>
        </w:rPr>
      </w:pPr>
      <w:r w:rsidRPr="007F3D9D">
        <w:rPr>
          <w:snapToGrid/>
          <w:lang w:val="en-GB"/>
        </w:rPr>
        <w:tab/>
        <w:t>3.</w:t>
      </w:r>
      <w:r w:rsidRPr="007F3D9D">
        <w:rPr>
          <w:snapToGrid/>
          <w:lang w:val="en-GB"/>
        </w:rPr>
        <w:tab/>
      </w:r>
      <w:r w:rsidRPr="007F3D9D">
        <w:rPr>
          <w:snapToGrid/>
          <w:lang w:val="en-GB"/>
        </w:rPr>
        <w:t>提高公众对防止卖淫的认识</w:t>
      </w:r>
    </w:p>
    <w:p w:rsidR="004E169A" w:rsidRPr="007F3D9D" w:rsidRDefault="004E169A" w:rsidP="007E2D6B">
      <w:pPr>
        <w:pStyle w:val="SingleTxtGC"/>
        <w:rPr>
          <w:snapToGrid/>
          <w:lang w:val="en-GB"/>
        </w:rPr>
      </w:pPr>
      <w:r w:rsidRPr="007F3D9D">
        <w:rPr>
          <w:snapToGrid/>
          <w:lang w:val="en-GB"/>
        </w:rPr>
        <w:t>63.</w:t>
      </w:r>
      <w:r w:rsidRPr="007F3D9D">
        <w:rPr>
          <w:snapToGrid/>
          <w:lang w:val="en-GB"/>
        </w:rPr>
        <w:tab/>
      </w:r>
      <w:r w:rsidRPr="007F3D9D">
        <w:rPr>
          <w:snapToGrid/>
          <w:lang w:val="en-GB"/>
        </w:rPr>
        <w:t>为了提高对取缔卖淫的认识，两性平等部举行了宣传卖淫非法性的活动。对小学和中学学生和中央地方政府以及公共机构的职员进行了预防教育，制定了预防教育的内容并培训了专业指导老师。承认卖淫非法性的人口比率从</w:t>
      </w:r>
      <w:r w:rsidRPr="007F3D9D">
        <w:rPr>
          <w:snapToGrid/>
          <w:lang w:val="en-GB"/>
        </w:rPr>
        <w:t>2005</w:t>
      </w:r>
      <w:r w:rsidRPr="007F3D9D">
        <w:rPr>
          <w:snapToGrid/>
          <w:lang w:val="en-GB"/>
        </w:rPr>
        <w:t>年</w:t>
      </w:r>
      <w:r w:rsidRPr="007F3D9D">
        <w:rPr>
          <w:snapToGrid/>
          <w:lang w:val="en-GB"/>
        </w:rPr>
        <w:t>9</w:t>
      </w:r>
      <w:r w:rsidRPr="007F3D9D">
        <w:rPr>
          <w:snapToGrid/>
          <w:lang w:val="en-GB"/>
        </w:rPr>
        <w:t>月的</w:t>
      </w:r>
      <w:r w:rsidRPr="007F3D9D">
        <w:rPr>
          <w:snapToGrid/>
          <w:lang w:val="en-GB"/>
        </w:rPr>
        <w:t>53.8%</w:t>
      </w:r>
      <w:r w:rsidRPr="007F3D9D">
        <w:rPr>
          <w:snapToGrid/>
          <w:lang w:val="en-GB"/>
        </w:rPr>
        <w:t>上升到</w:t>
      </w:r>
      <w:r w:rsidRPr="007F3D9D">
        <w:rPr>
          <w:snapToGrid/>
          <w:lang w:val="en-GB"/>
        </w:rPr>
        <w:t>2008</w:t>
      </w:r>
      <w:r w:rsidRPr="007F3D9D">
        <w:rPr>
          <w:snapToGrid/>
          <w:lang w:val="en-GB"/>
        </w:rPr>
        <w:t>年</w:t>
      </w:r>
      <w:r w:rsidRPr="007F3D9D">
        <w:rPr>
          <w:snapToGrid/>
          <w:lang w:val="en-GB"/>
        </w:rPr>
        <w:t>9</w:t>
      </w:r>
      <w:r w:rsidRPr="007F3D9D">
        <w:rPr>
          <w:snapToGrid/>
          <w:lang w:val="en-GB"/>
        </w:rPr>
        <w:t>月的</w:t>
      </w:r>
      <w:r w:rsidRPr="007F3D9D">
        <w:rPr>
          <w:snapToGrid/>
          <w:lang w:val="en-GB"/>
        </w:rPr>
        <w:t>79.6%</w:t>
      </w:r>
      <w:r w:rsidRPr="007F3D9D">
        <w:rPr>
          <w:snapToGrid/>
          <w:lang w:val="en-GB"/>
        </w:rPr>
        <w:t>，同一时期，同意新的立法带来积极成果的人口百分比从</w:t>
      </w:r>
      <w:r w:rsidRPr="007F3D9D">
        <w:rPr>
          <w:snapToGrid/>
          <w:lang w:val="en-GB"/>
        </w:rPr>
        <w:t>61.8%</w:t>
      </w:r>
      <w:r w:rsidRPr="007F3D9D">
        <w:rPr>
          <w:snapToGrid/>
          <w:lang w:val="en-GB"/>
        </w:rPr>
        <w:t>增至</w:t>
      </w:r>
      <w:r w:rsidRPr="007F3D9D">
        <w:rPr>
          <w:snapToGrid/>
          <w:lang w:val="en-GB"/>
        </w:rPr>
        <w:t>67.2%</w:t>
      </w:r>
      <w:r w:rsidRPr="007F3D9D">
        <w:rPr>
          <w:snapToGrid/>
          <w:lang w:val="en-GB"/>
        </w:rPr>
        <w:t>。</w:t>
      </w:r>
    </w:p>
    <w:p w:rsidR="004E169A" w:rsidRPr="007F3D9D" w:rsidRDefault="004E169A" w:rsidP="007E2D6B">
      <w:pPr>
        <w:pStyle w:val="SingleTxtGC"/>
        <w:rPr>
          <w:snapToGrid/>
          <w:lang w:val="en-GB"/>
        </w:rPr>
      </w:pPr>
      <w:r w:rsidRPr="007F3D9D">
        <w:rPr>
          <w:snapToGrid/>
          <w:lang w:val="en-GB"/>
        </w:rPr>
        <w:t>64.</w:t>
      </w:r>
      <w:r w:rsidRPr="007F3D9D">
        <w:rPr>
          <w:snapToGrid/>
          <w:lang w:val="en-GB"/>
        </w:rPr>
        <w:tab/>
      </w:r>
      <w:r w:rsidRPr="007F3D9D">
        <w:rPr>
          <w:snapToGrid/>
          <w:lang w:val="en-GB"/>
        </w:rPr>
        <w:t>为了防止国外卖淫活动，</w:t>
      </w:r>
      <w:r w:rsidRPr="007F3D9D">
        <w:rPr>
          <w:snapToGrid/>
          <w:lang w:val="en-GB"/>
        </w:rPr>
        <w:t>2008</w:t>
      </w:r>
      <w:r w:rsidRPr="007F3D9D">
        <w:rPr>
          <w:snapToGrid/>
          <w:lang w:val="en-GB"/>
        </w:rPr>
        <w:t>年</w:t>
      </w:r>
      <w:r w:rsidRPr="007F3D9D">
        <w:rPr>
          <w:snapToGrid/>
          <w:lang w:val="en-GB"/>
        </w:rPr>
        <w:t>3</w:t>
      </w:r>
      <w:r w:rsidRPr="007F3D9D">
        <w:rPr>
          <w:snapToGrid/>
          <w:lang w:val="en-GB"/>
        </w:rPr>
        <w:t>月政府修订了《护照法》，不向曾卷入国外卖淫活动的罪犯颁发护照。在外交事务和贸易部、韩国领事馆和派驻国外的警察部队的合作下，政府对居住在国外的韩国居民和移民进行了防止卖淫的宣传活动。此外，针对负责海外旅行的旅行社也进行了预防教育。旅游业受到指导和监控，以防止卖淫。</w:t>
      </w:r>
    </w:p>
    <w:p w:rsidR="004E169A" w:rsidRPr="007F3D9D" w:rsidRDefault="004E169A" w:rsidP="007E2D6B">
      <w:pPr>
        <w:pStyle w:val="H23GC"/>
        <w:rPr>
          <w:snapToGrid/>
          <w:lang w:val="en-GB"/>
        </w:rPr>
      </w:pPr>
      <w:r w:rsidRPr="007F3D9D">
        <w:rPr>
          <w:snapToGrid/>
          <w:lang w:val="en-GB"/>
        </w:rPr>
        <w:tab/>
        <w:t>4.</w:t>
      </w:r>
      <w:r w:rsidRPr="007F3D9D">
        <w:rPr>
          <w:snapToGrid/>
          <w:lang w:val="en-GB"/>
        </w:rPr>
        <w:tab/>
      </w:r>
      <w:r w:rsidRPr="007F3D9D">
        <w:rPr>
          <w:snapToGrid/>
          <w:lang w:val="en-GB"/>
        </w:rPr>
        <w:t>打击红灯区和买春</w:t>
      </w:r>
    </w:p>
    <w:p w:rsidR="004E169A" w:rsidRPr="007F3D9D" w:rsidRDefault="004E169A" w:rsidP="007E2D6B">
      <w:pPr>
        <w:pStyle w:val="SingleTxtGC"/>
        <w:rPr>
          <w:snapToGrid/>
          <w:lang w:val="en-GB"/>
        </w:rPr>
      </w:pPr>
      <w:r w:rsidRPr="007F3D9D">
        <w:rPr>
          <w:snapToGrid/>
          <w:lang w:val="en-GB"/>
        </w:rPr>
        <w:t>65.</w:t>
      </w:r>
      <w:r w:rsidRPr="007F3D9D">
        <w:rPr>
          <w:snapToGrid/>
          <w:lang w:val="en-GB"/>
        </w:rPr>
        <w:tab/>
      </w:r>
      <w:r w:rsidRPr="007F3D9D">
        <w:rPr>
          <w:snapToGrid/>
          <w:lang w:val="en-GB"/>
        </w:rPr>
        <w:t>在关闭红灯区的过程中，进行了一次全国范围的调查，包括安全检查，并继续取缔卖淫场所，包括对业主予以处罚。因此，集中区域中的卖淫场所数量从</w:t>
      </w:r>
      <w:r w:rsidRPr="007F3D9D">
        <w:rPr>
          <w:snapToGrid/>
          <w:lang w:val="en-GB"/>
        </w:rPr>
        <w:t>2004</w:t>
      </w:r>
      <w:r w:rsidRPr="007F3D9D">
        <w:rPr>
          <w:snapToGrid/>
          <w:lang w:val="en-GB"/>
        </w:rPr>
        <w:t>年</w:t>
      </w:r>
      <w:r w:rsidRPr="007F3D9D">
        <w:rPr>
          <w:snapToGrid/>
          <w:lang w:val="en-GB"/>
        </w:rPr>
        <w:t>9</w:t>
      </w:r>
      <w:r w:rsidRPr="007F3D9D">
        <w:rPr>
          <w:snapToGrid/>
          <w:lang w:val="en-GB"/>
        </w:rPr>
        <w:t>月的</w:t>
      </w:r>
      <w:r w:rsidRPr="007F3D9D">
        <w:rPr>
          <w:snapToGrid/>
          <w:lang w:val="en-GB"/>
        </w:rPr>
        <w:t>1 696</w:t>
      </w:r>
      <w:r w:rsidRPr="007F3D9D">
        <w:rPr>
          <w:snapToGrid/>
          <w:lang w:val="en-GB"/>
        </w:rPr>
        <w:t>所降至</w:t>
      </w:r>
      <w:r w:rsidRPr="007F3D9D">
        <w:rPr>
          <w:snapToGrid/>
          <w:lang w:val="en-GB"/>
        </w:rPr>
        <w:t>2008</w:t>
      </w:r>
      <w:r w:rsidRPr="007F3D9D">
        <w:rPr>
          <w:snapToGrid/>
          <w:lang w:val="en-GB"/>
        </w:rPr>
        <w:t>年</w:t>
      </w:r>
      <w:r w:rsidRPr="007F3D9D">
        <w:rPr>
          <w:snapToGrid/>
          <w:lang w:val="en-GB"/>
        </w:rPr>
        <w:t>6</w:t>
      </w:r>
      <w:r w:rsidRPr="007F3D9D">
        <w:rPr>
          <w:snapToGrid/>
          <w:lang w:val="en-GB"/>
        </w:rPr>
        <w:t>月的</w:t>
      </w:r>
      <w:r w:rsidRPr="007F3D9D">
        <w:rPr>
          <w:snapToGrid/>
          <w:lang w:val="en-GB"/>
        </w:rPr>
        <w:t>935</w:t>
      </w:r>
      <w:r w:rsidRPr="007F3D9D">
        <w:rPr>
          <w:snapToGrid/>
          <w:lang w:val="en-GB"/>
        </w:rPr>
        <w:t>所，降幅</w:t>
      </w:r>
      <w:r w:rsidRPr="007F3D9D">
        <w:rPr>
          <w:snapToGrid/>
          <w:lang w:val="en-GB"/>
        </w:rPr>
        <w:t>45%</w:t>
      </w:r>
      <w:r w:rsidRPr="007F3D9D">
        <w:rPr>
          <w:snapToGrid/>
          <w:lang w:val="en-GB"/>
        </w:rPr>
        <w:t>，参与卖淫女性的数量从</w:t>
      </w:r>
      <w:r w:rsidRPr="007F3D9D">
        <w:rPr>
          <w:snapToGrid/>
          <w:lang w:val="en-GB"/>
        </w:rPr>
        <w:t>5 717</w:t>
      </w:r>
      <w:r w:rsidRPr="007F3D9D">
        <w:rPr>
          <w:snapToGrid/>
          <w:lang w:val="en-GB"/>
        </w:rPr>
        <w:t>人降至</w:t>
      </w:r>
      <w:r w:rsidRPr="007F3D9D">
        <w:rPr>
          <w:snapToGrid/>
          <w:lang w:val="en-GB"/>
        </w:rPr>
        <w:t>2 282</w:t>
      </w:r>
      <w:r w:rsidRPr="007F3D9D">
        <w:rPr>
          <w:snapToGrid/>
          <w:lang w:val="en-GB"/>
        </w:rPr>
        <w:t>人，降幅</w:t>
      </w:r>
      <w:r w:rsidRPr="007F3D9D">
        <w:rPr>
          <w:snapToGrid/>
          <w:lang w:val="en-GB"/>
        </w:rPr>
        <w:t>60%</w:t>
      </w:r>
      <w:r w:rsidRPr="007F3D9D">
        <w:rPr>
          <w:snapToGrid/>
          <w:lang w:val="en-GB"/>
        </w:rPr>
        <w:t>。曾公开营业的红灯区数量减少，这是取得的最大成果之一。</w:t>
      </w:r>
    </w:p>
    <w:p w:rsidR="004E169A" w:rsidRPr="007F3D9D" w:rsidRDefault="004E169A" w:rsidP="007E2D6B">
      <w:pPr>
        <w:pStyle w:val="SingleTxtGC"/>
        <w:rPr>
          <w:snapToGrid/>
          <w:lang w:val="en-GB"/>
        </w:rPr>
      </w:pPr>
      <w:r w:rsidRPr="007F3D9D">
        <w:rPr>
          <w:snapToGrid/>
          <w:lang w:val="en-GB"/>
        </w:rPr>
        <w:t>66.</w:t>
      </w:r>
      <w:r w:rsidRPr="007F3D9D">
        <w:rPr>
          <w:snapToGrid/>
          <w:lang w:val="en-GB"/>
        </w:rPr>
        <w:tab/>
      </w:r>
      <w:r w:rsidRPr="007F3D9D">
        <w:rPr>
          <w:snapToGrid/>
          <w:lang w:val="en-GB"/>
        </w:rPr>
        <w:t>关于买春，通过使用诸如跟踪银行账户并核查电话记录等科学手段，努力调查犯罪案件并确定卖淫场所的所有人。估算卖淫所得利润，追踪资产，没收非法盈利并处以罚款。除此之外，为了斩断企业所有人与警方和相关公务人员的暗中联系，也正在执行几项积极的控制措施。</w:t>
      </w:r>
    </w:p>
    <w:p w:rsidR="004E169A" w:rsidRPr="007F3D9D" w:rsidRDefault="004E169A" w:rsidP="007E2D6B">
      <w:pPr>
        <w:pStyle w:val="H23GC"/>
        <w:rPr>
          <w:snapToGrid/>
          <w:lang w:val="en-GB"/>
        </w:rPr>
      </w:pPr>
      <w:r w:rsidRPr="007F3D9D">
        <w:rPr>
          <w:snapToGrid/>
          <w:lang w:val="en-GB"/>
        </w:rPr>
        <w:tab/>
        <w:t>5.</w:t>
      </w:r>
      <w:r w:rsidRPr="007F3D9D">
        <w:rPr>
          <w:snapToGrid/>
          <w:lang w:val="en-GB"/>
        </w:rPr>
        <w:tab/>
      </w:r>
      <w:r w:rsidRPr="007F3D9D">
        <w:rPr>
          <w:snapToGrid/>
          <w:lang w:val="en-GB"/>
        </w:rPr>
        <w:t>保护</w:t>
      </w:r>
      <w:r w:rsidRPr="007F3D9D">
        <w:rPr>
          <w:snapToGrid/>
        </w:rPr>
        <w:t>卖淫受害者和曾经卖淫者</w:t>
      </w:r>
    </w:p>
    <w:p w:rsidR="004E169A" w:rsidRPr="007F3D9D" w:rsidRDefault="004E169A" w:rsidP="007E2D6B">
      <w:pPr>
        <w:pStyle w:val="SingleTxtGC"/>
        <w:rPr>
          <w:snapToGrid/>
          <w:lang w:val="en-GB"/>
        </w:rPr>
      </w:pPr>
      <w:r w:rsidRPr="007F3D9D">
        <w:rPr>
          <w:snapToGrid/>
          <w:lang w:val="en-GB"/>
        </w:rPr>
        <w:t>67.</w:t>
      </w:r>
      <w:r w:rsidRPr="007F3D9D">
        <w:rPr>
          <w:snapToGrid/>
          <w:lang w:val="en-GB"/>
        </w:rPr>
        <w:tab/>
      </w:r>
      <w:r w:rsidRPr="007F3D9D">
        <w:rPr>
          <w:snapToGrid/>
          <w:lang w:val="en-GB"/>
        </w:rPr>
        <w:t>《防止卖淫和保护受害者法》规定了预防教育、建立咨询设施和各种提供保护性协助的方式，包括医疗和法律服务以及卖淫受害者的康复。政府尝试建立提供物质和精神支助的基础设施，并努力提供团体之家，帮助实现经济独立，也为此进行了辅导员培训。此外，根据妇女本身的意见制定了一张进展评估量表，并且向已脱离卖淫生活并进入康复机构的女性提供债务和信用重建咨询服务。自力更生支助中心通过团体工作场所和实习课程提供工作培训</w:t>
      </w:r>
      <w:r w:rsidR="00500E33" w:rsidRPr="007F3D9D">
        <w:rPr>
          <w:snapToGrid/>
          <w:lang w:val="en-GB"/>
        </w:rPr>
        <w:t>(</w:t>
      </w:r>
      <w:r w:rsidRPr="007F3D9D">
        <w:rPr>
          <w:snapToGrid/>
          <w:lang w:val="en-GB"/>
        </w:rPr>
        <w:t>见附件二，表</w:t>
      </w:r>
      <w:r w:rsidRPr="007F3D9D">
        <w:rPr>
          <w:snapToGrid/>
          <w:lang w:val="en-GB"/>
        </w:rPr>
        <w:t>19</w:t>
      </w:r>
      <w:r w:rsidR="00500E33" w:rsidRPr="007F3D9D">
        <w:rPr>
          <w:snapToGrid/>
          <w:lang w:val="en-GB"/>
        </w:rPr>
        <w:t>)</w:t>
      </w:r>
      <w:r w:rsidRPr="007F3D9D">
        <w:rPr>
          <w:snapToGrid/>
          <w:lang w:val="en-GB"/>
        </w:rPr>
        <w:t>。</w:t>
      </w:r>
    </w:p>
    <w:p w:rsidR="004E169A" w:rsidRPr="007F3D9D" w:rsidRDefault="004E169A" w:rsidP="007E2D6B">
      <w:pPr>
        <w:pStyle w:val="H23GC"/>
        <w:rPr>
          <w:snapToGrid/>
          <w:lang w:val="en-GB"/>
        </w:rPr>
      </w:pPr>
      <w:r w:rsidRPr="007F3D9D">
        <w:rPr>
          <w:snapToGrid/>
          <w:lang w:val="en-GB"/>
        </w:rPr>
        <w:tab/>
        <w:t>6.</w:t>
      </w:r>
      <w:r w:rsidRPr="007F3D9D">
        <w:rPr>
          <w:snapToGrid/>
          <w:lang w:val="en-GB"/>
        </w:rPr>
        <w:tab/>
      </w:r>
      <w:r w:rsidRPr="007F3D9D">
        <w:rPr>
          <w:snapToGrid/>
          <w:lang w:val="en-GB"/>
        </w:rPr>
        <w:t>防止外国妇女卖淫和受害者救济</w:t>
      </w:r>
    </w:p>
    <w:p w:rsidR="004E169A" w:rsidRPr="007F3D9D" w:rsidRDefault="004E169A" w:rsidP="007E2D6B">
      <w:pPr>
        <w:pStyle w:val="SingleTxtGC"/>
        <w:rPr>
          <w:snapToGrid/>
          <w:lang w:val="en-GB"/>
        </w:rPr>
      </w:pPr>
      <w:r w:rsidRPr="007F3D9D">
        <w:rPr>
          <w:snapToGrid/>
          <w:lang w:val="en-GB"/>
        </w:rPr>
        <w:t>68.</w:t>
      </w:r>
      <w:r w:rsidRPr="007F3D9D">
        <w:rPr>
          <w:snapToGrid/>
          <w:lang w:val="en-GB"/>
        </w:rPr>
        <w:tab/>
      </w:r>
      <w:r w:rsidRPr="007F3D9D">
        <w:rPr>
          <w:snapToGrid/>
          <w:lang w:val="en-GB"/>
        </w:rPr>
        <w:t>企业派遣或使用国外演艺人员需受到劳动监察，定期提醒企业所有人遵守《劳动标准法》并鼓励其维持适当的工作条件。执法人员与监督各种雇用外国妇女的娱乐企业的国内和国际组织进行合作。同样，对可能被迫从事卖淫的移民女性提供各种服务，包括应急保护、翻译服务、咨询、医疗和法律援助、相关服务推介、帮助返回原籍国，以及自力更生培训。</w:t>
      </w:r>
    </w:p>
    <w:p w:rsidR="004E169A" w:rsidRPr="007F3D9D" w:rsidRDefault="004E169A" w:rsidP="007E2D6B">
      <w:pPr>
        <w:pStyle w:val="SingleTxtGC"/>
        <w:rPr>
          <w:snapToGrid/>
          <w:lang w:val="en-GB"/>
        </w:rPr>
      </w:pPr>
      <w:r w:rsidRPr="007F3D9D">
        <w:rPr>
          <w:snapToGrid/>
          <w:lang w:val="en-GB"/>
        </w:rPr>
        <w:t>69.</w:t>
      </w:r>
      <w:r w:rsidRPr="007F3D9D">
        <w:rPr>
          <w:snapToGrid/>
          <w:lang w:val="en-GB"/>
        </w:rPr>
        <w:tab/>
      </w:r>
      <w:r w:rsidRPr="007F3D9D">
        <w:rPr>
          <w:snapToGrid/>
          <w:lang w:val="en-GB"/>
        </w:rPr>
        <w:t>受雇于娱乐场所的外国妇女有时候被强迫进行卖淫活动。为了保护这些受害者，《惩罚买春及相关行为法》规定只要调查在进行当中，即使相关外国妇女的签证到期，也不得将其驱逐出境。</w:t>
      </w:r>
    </w:p>
    <w:p w:rsidR="004E169A" w:rsidRPr="007F3D9D" w:rsidRDefault="004E169A" w:rsidP="007E2D6B">
      <w:pPr>
        <w:pStyle w:val="H23GC"/>
        <w:rPr>
          <w:snapToGrid/>
          <w:lang w:val="en-GB"/>
        </w:rPr>
      </w:pPr>
      <w:r w:rsidRPr="007F3D9D">
        <w:rPr>
          <w:snapToGrid/>
          <w:lang w:val="en-GB"/>
        </w:rPr>
        <w:tab/>
        <w:t>7.</w:t>
      </w:r>
      <w:r w:rsidRPr="007F3D9D">
        <w:rPr>
          <w:snapToGrid/>
          <w:lang w:val="en-GB"/>
        </w:rPr>
        <w:tab/>
      </w:r>
      <w:r w:rsidRPr="007F3D9D">
        <w:rPr>
          <w:snapToGrid/>
          <w:lang w:val="en-GB"/>
        </w:rPr>
        <w:t>防止青少年卖淫</w:t>
      </w:r>
    </w:p>
    <w:p w:rsidR="004E169A" w:rsidRPr="007F3D9D" w:rsidRDefault="004E169A" w:rsidP="007E2D6B">
      <w:pPr>
        <w:pStyle w:val="SingleTxtGC"/>
        <w:rPr>
          <w:snapToGrid/>
          <w:lang w:val="en-GB"/>
        </w:rPr>
      </w:pPr>
      <w:r w:rsidRPr="007F3D9D">
        <w:rPr>
          <w:snapToGrid/>
          <w:lang w:val="en-GB"/>
        </w:rPr>
        <w:t>70.</w:t>
      </w:r>
      <w:r w:rsidRPr="007F3D9D">
        <w:rPr>
          <w:snapToGrid/>
          <w:lang w:val="en-GB"/>
        </w:rPr>
        <w:tab/>
      </w:r>
      <w:r w:rsidRPr="007F3D9D">
        <w:rPr>
          <w:snapToGrid/>
          <w:lang w:val="en-GB"/>
        </w:rPr>
        <w:t>青少年通常通过互联网进行卖淫活动。</w:t>
      </w:r>
      <w:r w:rsidRPr="007F3D9D">
        <w:rPr>
          <w:snapToGrid/>
          <w:lang w:val="en-GB"/>
        </w:rPr>
        <w:t>2006</w:t>
      </w:r>
      <w:r w:rsidRPr="007F3D9D">
        <w:rPr>
          <w:snapToGrid/>
          <w:lang w:val="en-GB"/>
        </w:rPr>
        <w:t>年有关青少年卖淫的逮捕数量为</w:t>
      </w:r>
      <w:r w:rsidRPr="007F3D9D">
        <w:rPr>
          <w:snapToGrid/>
          <w:lang w:val="en-GB"/>
        </w:rPr>
        <w:t>1 946</w:t>
      </w:r>
      <w:r w:rsidRPr="007F3D9D">
        <w:rPr>
          <w:snapToGrid/>
          <w:lang w:val="en-GB"/>
        </w:rPr>
        <w:t>起，</w:t>
      </w:r>
      <w:r w:rsidRPr="007F3D9D">
        <w:rPr>
          <w:snapToGrid/>
          <w:lang w:val="en-GB"/>
        </w:rPr>
        <w:t>2007</w:t>
      </w:r>
      <w:r w:rsidRPr="007F3D9D">
        <w:rPr>
          <w:snapToGrid/>
          <w:lang w:val="en-GB"/>
        </w:rPr>
        <w:t>年为</w:t>
      </w:r>
      <w:r w:rsidRPr="007F3D9D">
        <w:rPr>
          <w:snapToGrid/>
          <w:lang w:val="en-GB"/>
        </w:rPr>
        <w:t>2 582</w:t>
      </w:r>
      <w:r w:rsidRPr="007F3D9D">
        <w:rPr>
          <w:snapToGrid/>
          <w:lang w:val="en-GB"/>
        </w:rPr>
        <w:t>起。在</w:t>
      </w:r>
      <w:r w:rsidRPr="007F3D9D">
        <w:rPr>
          <w:snapToGrid/>
          <w:lang w:val="en-GB"/>
        </w:rPr>
        <w:t>2007</w:t>
      </w:r>
      <w:r w:rsidRPr="007F3D9D">
        <w:rPr>
          <w:snapToGrid/>
          <w:lang w:val="en-GB"/>
        </w:rPr>
        <w:t>年的</w:t>
      </w:r>
      <w:r w:rsidRPr="007F3D9D">
        <w:rPr>
          <w:snapToGrid/>
          <w:lang w:val="en-GB"/>
        </w:rPr>
        <w:t>2 582</w:t>
      </w:r>
      <w:r w:rsidRPr="007F3D9D">
        <w:rPr>
          <w:snapToGrid/>
          <w:lang w:val="en-GB"/>
        </w:rPr>
        <w:t>起逮捕案件中，</w:t>
      </w:r>
      <w:r w:rsidRPr="007F3D9D">
        <w:rPr>
          <w:snapToGrid/>
          <w:lang w:val="en-GB"/>
        </w:rPr>
        <w:t>1 835</w:t>
      </w:r>
      <w:r w:rsidRPr="007F3D9D">
        <w:rPr>
          <w:snapToGrid/>
          <w:lang w:val="en-GB"/>
        </w:rPr>
        <w:t>人为青少年卖淫的嫖客，</w:t>
      </w:r>
      <w:r w:rsidRPr="007F3D9D">
        <w:rPr>
          <w:snapToGrid/>
          <w:lang w:val="en-GB"/>
        </w:rPr>
        <w:t>242</w:t>
      </w:r>
      <w:r w:rsidRPr="007F3D9D">
        <w:rPr>
          <w:snapToGrid/>
          <w:lang w:val="en-GB"/>
        </w:rPr>
        <w:t>人为淫媒，</w:t>
      </w:r>
      <w:r w:rsidRPr="007F3D9D">
        <w:rPr>
          <w:snapToGrid/>
          <w:lang w:val="en-GB"/>
        </w:rPr>
        <w:t>505</w:t>
      </w:r>
      <w:r w:rsidRPr="007F3D9D">
        <w:rPr>
          <w:snapToGrid/>
          <w:lang w:val="en-GB"/>
        </w:rPr>
        <w:t>人为涉案青少年</w:t>
      </w:r>
      <w:r w:rsidR="00500E33" w:rsidRPr="007F3D9D">
        <w:rPr>
          <w:snapToGrid/>
          <w:lang w:val="en-GB"/>
        </w:rPr>
        <w:t>(</w:t>
      </w:r>
      <w:r w:rsidRPr="007F3D9D">
        <w:rPr>
          <w:snapToGrid/>
          <w:lang w:val="en-GB"/>
        </w:rPr>
        <w:t>见附件二，表</w:t>
      </w:r>
      <w:r w:rsidRPr="007F3D9D">
        <w:rPr>
          <w:snapToGrid/>
          <w:lang w:val="en-GB"/>
        </w:rPr>
        <w:t>20</w:t>
      </w:r>
      <w:r w:rsidR="00500E33" w:rsidRPr="007F3D9D">
        <w:rPr>
          <w:snapToGrid/>
          <w:lang w:val="en-GB"/>
        </w:rPr>
        <w:t>)</w:t>
      </w:r>
      <w:r w:rsidRPr="007F3D9D">
        <w:rPr>
          <w:snapToGrid/>
          <w:lang w:val="en-GB"/>
        </w:rPr>
        <w:t>。</w:t>
      </w:r>
    </w:p>
    <w:p w:rsidR="004E169A" w:rsidRPr="007F3D9D" w:rsidRDefault="004E169A" w:rsidP="007E2D6B">
      <w:pPr>
        <w:pStyle w:val="SingleTxtGC"/>
        <w:rPr>
          <w:snapToGrid/>
          <w:lang w:val="en-GB"/>
        </w:rPr>
      </w:pPr>
      <w:r w:rsidRPr="007F3D9D">
        <w:rPr>
          <w:snapToGrid/>
          <w:lang w:val="en-GB"/>
        </w:rPr>
        <w:t>71.</w:t>
      </w:r>
      <w:r w:rsidRPr="007F3D9D">
        <w:rPr>
          <w:snapToGrid/>
          <w:lang w:val="en-GB"/>
        </w:rPr>
        <w:tab/>
      </w:r>
      <w:r w:rsidRPr="007F3D9D">
        <w:rPr>
          <w:snapToGrid/>
          <w:lang w:val="en-GB"/>
        </w:rPr>
        <w:t>根据《青少年性保护法》的规定，向年龄在</w:t>
      </w:r>
      <w:r w:rsidRPr="007F3D9D">
        <w:rPr>
          <w:snapToGrid/>
          <w:lang w:val="en-GB"/>
        </w:rPr>
        <w:t>19</w:t>
      </w:r>
      <w:r w:rsidRPr="007F3D9D">
        <w:rPr>
          <w:snapToGrid/>
          <w:lang w:val="en-GB"/>
        </w:rPr>
        <w:t>岁以下的青少年购买性服务或安排其提供性服务构成犯罪。可供公众查询的个人信息登记册列出了所有虐待儿童的罪犯、两次或多次购买性服务的嫖客和淫媒。对于涉及卖淫的青少年不会施以惩罚，相反，会向其提供保护措施，例如教育和咨询。根据要求青少年根据检察官的命令参加教育或咨询课程的法律规定，卫生、福利和家庭事务部已从</w:t>
      </w:r>
      <w:r w:rsidRPr="007F3D9D">
        <w:rPr>
          <w:snapToGrid/>
          <w:lang w:val="en-GB"/>
        </w:rPr>
        <w:t>2006</w:t>
      </w:r>
      <w:r w:rsidRPr="007F3D9D">
        <w:rPr>
          <w:snapToGrid/>
          <w:lang w:val="en-GB"/>
        </w:rPr>
        <w:t>年开始执行单独定制的青年保护和康复计划，包括一个</w:t>
      </w:r>
      <w:r w:rsidRPr="007F3D9D">
        <w:rPr>
          <w:snapToGrid/>
          <w:lang w:val="en-GB"/>
        </w:rPr>
        <w:t>40</w:t>
      </w:r>
      <w:r w:rsidRPr="007F3D9D">
        <w:rPr>
          <w:snapToGrid/>
          <w:lang w:val="en-GB"/>
        </w:rPr>
        <w:t>小时的康复计划。该计划由</w:t>
      </w:r>
      <w:r w:rsidRPr="007F3D9D">
        <w:rPr>
          <w:snapToGrid/>
          <w:lang w:val="en-GB"/>
        </w:rPr>
        <w:t>7</w:t>
      </w:r>
      <w:r w:rsidRPr="007F3D9D">
        <w:rPr>
          <w:snapToGrid/>
          <w:lang w:val="en-GB"/>
        </w:rPr>
        <w:t>个危机青少年教育中心执行。</w:t>
      </w:r>
    </w:p>
    <w:p w:rsidR="004E169A" w:rsidRPr="007F3D9D" w:rsidRDefault="004E169A" w:rsidP="007E2D6B">
      <w:pPr>
        <w:pStyle w:val="H23GC"/>
        <w:rPr>
          <w:snapToGrid/>
          <w:lang w:val="en-GB"/>
        </w:rPr>
      </w:pPr>
      <w:r w:rsidRPr="007F3D9D">
        <w:rPr>
          <w:snapToGrid/>
          <w:lang w:val="en-GB"/>
        </w:rPr>
        <w:tab/>
        <w:t>8.</w:t>
      </w:r>
      <w:r w:rsidRPr="007F3D9D">
        <w:rPr>
          <w:snapToGrid/>
          <w:lang w:val="en-GB"/>
        </w:rPr>
        <w:tab/>
      </w:r>
      <w:r w:rsidRPr="007F3D9D">
        <w:rPr>
          <w:snapToGrid/>
          <w:lang w:val="en-GB"/>
        </w:rPr>
        <w:t>禁止贩卖人口</w:t>
      </w:r>
    </w:p>
    <w:p w:rsidR="004E169A" w:rsidRPr="007F3D9D" w:rsidRDefault="004E169A" w:rsidP="007E2D6B">
      <w:pPr>
        <w:pStyle w:val="SingleTxtGC"/>
        <w:rPr>
          <w:snapToGrid/>
          <w:lang w:val="en-GB"/>
        </w:rPr>
      </w:pPr>
      <w:r w:rsidRPr="007F3D9D">
        <w:rPr>
          <w:snapToGrid/>
          <w:lang w:val="en-GB"/>
        </w:rPr>
        <w:t>72.</w:t>
      </w:r>
      <w:r w:rsidRPr="007F3D9D">
        <w:rPr>
          <w:snapToGrid/>
          <w:lang w:val="en-GB"/>
        </w:rPr>
        <w:tab/>
      </w:r>
      <w:r w:rsidRPr="007F3D9D">
        <w:rPr>
          <w:snapToGrid/>
          <w:lang w:val="en-GB"/>
        </w:rPr>
        <w:t>《刑法》、《某些罪行重罚法》和《惩罚买春及相关行为法》规定禁止贩卖人口。《刑法》包含了诸如</w:t>
      </w:r>
      <w:r w:rsidRPr="007F3D9D">
        <w:rPr>
          <w:snapToGrid/>
          <w:lang w:val="en-GB"/>
        </w:rPr>
        <w:t>“</w:t>
      </w:r>
      <w:r w:rsidRPr="007F3D9D">
        <w:rPr>
          <w:snapToGrid/>
          <w:lang w:val="en-GB"/>
        </w:rPr>
        <w:t>绑架或引诱青少年</w:t>
      </w:r>
      <w:r w:rsidRPr="007F3D9D">
        <w:rPr>
          <w:snapToGrid/>
          <w:lang w:val="en-GB"/>
        </w:rPr>
        <w:t>”</w:t>
      </w:r>
      <w:r w:rsidRPr="007F3D9D">
        <w:rPr>
          <w:snapToGrid/>
          <w:lang w:val="en-GB"/>
        </w:rPr>
        <w:t>、</w:t>
      </w:r>
      <w:r w:rsidRPr="007F3D9D">
        <w:rPr>
          <w:snapToGrid/>
          <w:lang w:val="en-GB"/>
        </w:rPr>
        <w:t>“</w:t>
      </w:r>
      <w:r w:rsidRPr="007F3D9D">
        <w:rPr>
          <w:snapToGrid/>
          <w:lang w:val="en-GB"/>
        </w:rPr>
        <w:t>绑架、引诱或贩卖人口以谋利</w:t>
      </w:r>
      <w:r w:rsidRPr="007F3D9D">
        <w:rPr>
          <w:snapToGrid/>
          <w:lang w:val="en-GB"/>
        </w:rPr>
        <w:t>”</w:t>
      </w:r>
      <w:r w:rsidRPr="007F3D9D">
        <w:rPr>
          <w:snapToGrid/>
          <w:lang w:val="en-GB"/>
        </w:rPr>
        <w:t>、</w:t>
      </w:r>
      <w:r w:rsidRPr="007F3D9D">
        <w:rPr>
          <w:snapToGrid/>
          <w:lang w:val="en-GB"/>
        </w:rPr>
        <w:t>“</w:t>
      </w:r>
      <w:r w:rsidRPr="007F3D9D">
        <w:rPr>
          <w:snapToGrid/>
          <w:lang w:val="en-GB"/>
        </w:rPr>
        <w:t>绑架、引诱或贩卖至国外</w:t>
      </w:r>
      <w:r w:rsidRPr="007F3D9D">
        <w:rPr>
          <w:snapToGrid/>
          <w:lang w:val="en-GB"/>
        </w:rPr>
        <w:t>”</w:t>
      </w:r>
      <w:r w:rsidRPr="007F3D9D">
        <w:rPr>
          <w:snapToGrid/>
          <w:lang w:val="en-GB"/>
        </w:rPr>
        <w:t>、</w:t>
      </w:r>
      <w:r w:rsidRPr="007F3D9D">
        <w:rPr>
          <w:snapToGrid/>
          <w:lang w:val="en-GB"/>
        </w:rPr>
        <w:t>“</w:t>
      </w:r>
      <w:r w:rsidRPr="007F3D9D">
        <w:rPr>
          <w:snapToGrid/>
          <w:lang w:val="en-GB"/>
        </w:rPr>
        <w:t>绑架或引诱以结婚</w:t>
      </w:r>
      <w:r w:rsidRPr="007F3D9D">
        <w:rPr>
          <w:snapToGrid/>
          <w:lang w:val="en-GB"/>
        </w:rPr>
        <w:t>”</w:t>
      </w:r>
      <w:r w:rsidRPr="007F3D9D">
        <w:rPr>
          <w:snapToGrid/>
          <w:lang w:val="en-GB"/>
        </w:rPr>
        <w:t>、</w:t>
      </w:r>
      <w:r w:rsidRPr="007F3D9D">
        <w:rPr>
          <w:snapToGrid/>
          <w:lang w:val="en-GB"/>
        </w:rPr>
        <w:t>“</w:t>
      </w:r>
      <w:r w:rsidRPr="007F3D9D">
        <w:rPr>
          <w:snapToGrid/>
          <w:lang w:val="en-GB"/>
        </w:rPr>
        <w:t>绑架、引诱、接收或隐匿被贩卖人口</w:t>
      </w:r>
      <w:r w:rsidRPr="007F3D9D">
        <w:rPr>
          <w:snapToGrid/>
          <w:lang w:val="en-GB"/>
        </w:rPr>
        <w:t>”</w:t>
      </w:r>
      <w:r w:rsidRPr="007F3D9D">
        <w:rPr>
          <w:snapToGrid/>
          <w:lang w:val="en-GB"/>
        </w:rPr>
        <w:t>等罪行的惩罚规定。如果贩卖人口的目的是为了卖淫，则适用《惩罚买春及相关行为法》、《青少年性保护法》，如果受害者是儿童，则适用《儿童福利法》。同时，《劳动标准法》也惩罚通过暴力、威胁、监禁或任何其他限制精神自由或人身自由的手段，违反雇员的自由意愿迫使其劳动的雇主。</w:t>
      </w:r>
    </w:p>
    <w:p w:rsidR="004E169A" w:rsidRPr="007F3D9D" w:rsidRDefault="004E169A" w:rsidP="007E2D6B">
      <w:pPr>
        <w:pStyle w:val="H23GC"/>
        <w:rPr>
          <w:snapToGrid/>
          <w:lang w:val="en-GB"/>
        </w:rPr>
      </w:pPr>
      <w:r w:rsidRPr="007F3D9D">
        <w:rPr>
          <w:snapToGrid/>
          <w:lang w:val="en-GB"/>
        </w:rPr>
        <w:tab/>
        <w:t>9.</w:t>
      </w:r>
      <w:r w:rsidRPr="007F3D9D">
        <w:rPr>
          <w:snapToGrid/>
          <w:lang w:val="en-GB"/>
        </w:rPr>
        <w:tab/>
      </w:r>
      <w:r w:rsidRPr="007F3D9D">
        <w:rPr>
          <w:snapToGrid/>
          <w:lang w:val="en-GB"/>
        </w:rPr>
        <w:t>保护移民妇女的人权</w:t>
      </w:r>
    </w:p>
    <w:p w:rsidR="004E169A" w:rsidRPr="007F3D9D" w:rsidRDefault="004E169A" w:rsidP="007E2D6B">
      <w:pPr>
        <w:pStyle w:val="SingleTxtGC"/>
        <w:rPr>
          <w:snapToGrid/>
          <w:lang w:val="en-GB"/>
        </w:rPr>
      </w:pPr>
      <w:r w:rsidRPr="007F3D9D">
        <w:rPr>
          <w:snapToGrid/>
          <w:lang w:val="en-GB"/>
        </w:rPr>
        <w:t>73.</w:t>
      </w:r>
      <w:r w:rsidRPr="007F3D9D">
        <w:rPr>
          <w:snapToGrid/>
          <w:lang w:val="en-GB"/>
        </w:rPr>
        <w:tab/>
      </w:r>
      <w:r w:rsidRPr="007F3D9D">
        <w:rPr>
          <w:snapToGrid/>
          <w:lang w:val="en-GB"/>
        </w:rPr>
        <w:t>随着移徙女工的人数增加，她们的人权保护也成了一个问题。自采纳承认移民作为</w:t>
      </w:r>
      <w:r w:rsidRPr="007F3D9D">
        <w:rPr>
          <w:snapToGrid/>
          <w:lang w:val="en-GB"/>
        </w:rPr>
        <w:t>“</w:t>
      </w:r>
      <w:r w:rsidRPr="007F3D9D">
        <w:rPr>
          <w:snapToGrid/>
          <w:lang w:val="en-GB"/>
        </w:rPr>
        <w:t>工人</w:t>
      </w:r>
      <w:r w:rsidRPr="007F3D9D">
        <w:rPr>
          <w:snapToGrid/>
          <w:lang w:val="en-GB"/>
        </w:rPr>
        <w:t>”</w:t>
      </w:r>
      <w:r w:rsidRPr="007F3D9D">
        <w:rPr>
          <w:snapToGrid/>
          <w:lang w:val="en-GB"/>
        </w:rPr>
        <w:t>身份的就业许可制度</w:t>
      </w:r>
      <w:r w:rsidR="00500E33" w:rsidRPr="007F3D9D">
        <w:rPr>
          <w:snapToGrid/>
          <w:lang w:val="en-GB"/>
        </w:rPr>
        <w:t>(</w:t>
      </w:r>
      <w:r w:rsidRPr="007F3D9D">
        <w:rPr>
          <w:snapToGrid/>
          <w:lang w:val="en-GB"/>
        </w:rPr>
        <w:t>EPS</w:t>
      </w:r>
      <w:r w:rsidR="00500E33" w:rsidRPr="007F3D9D">
        <w:rPr>
          <w:snapToGrid/>
          <w:lang w:val="en-GB"/>
        </w:rPr>
        <w:t>)</w:t>
      </w:r>
      <w:r w:rsidRPr="007F3D9D">
        <w:rPr>
          <w:snapToGrid/>
          <w:lang w:val="en-GB"/>
        </w:rPr>
        <w:t>以来，移民的性别和年龄结构正在发生变化。</w:t>
      </w:r>
      <w:r w:rsidRPr="007F3D9D">
        <w:rPr>
          <w:snapToGrid/>
          <w:lang w:val="en-GB"/>
        </w:rPr>
        <w:t>2008</w:t>
      </w:r>
      <w:r w:rsidRPr="007F3D9D">
        <w:rPr>
          <w:snapToGrid/>
          <w:lang w:val="en-GB"/>
        </w:rPr>
        <w:t>年，拥有就业许可获准进入本国的外国工人的数量为</w:t>
      </w:r>
      <w:r w:rsidRPr="007F3D9D">
        <w:rPr>
          <w:snapToGrid/>
          <w:lang w:val="en-GB"/>
        </w:rPr>
        <w:t>165 557</w:t>
      </w:r>
      <w:r w:rsidRPr="007F3D9D">
        <w:rPr>
          <w:snapToGrid/>
          <w:lang w:val="en-GB"/>
        </w:rPr>
        <w:t>人，其中</w:t>
      </w:r>
      <w:r w:rsidRPr="007F3D9D">
        <w:rPr>
          <w:snapToGrid/>
          <w:lang w:val="en-GB"/>
        </w:rPr>
        <w:t>15 837 (9.6%)</w:t>
      </w:r>
      <w:r w:rsidRPr="007F3D9D">
        <w:rPr>
          <w:snapToGrid/>
          <w:lang w:val="en-GB"/>
        </w:rPr>
        <w:t>为女性</w:t>
      </w:r>
      <w:r w:rsidR="00500E33" w:rsidRPr="007F3D9D">
        <w:rPr>
          <w:snapToGrid/>
          <w:lang w:val="en-GB"/>
        </w:rPr>
        <w:t>(</w:t>
      </w:r>
      <w:r w:rsidRPr="007F3D9D">
        <w:rPr>
          <w:snapToGrid/>
          <w:lang w:val="en-GB"/>
        </w:rPr>
        <w:t>见附件二，表</w:t>
      </w:r>
      <w:r w:rsidRPr="007F3D9D">
        <w:rPr>
          <w:snapToGrid/>
          <w:lang w:val="en-GB"/>
        </w:rPr>
        <w:t>21</w:t>
      </w:r>
      <w:r w:rsidR="00500E33" w:rsidRPr="007F3D9D">
        <w:rPr>
          <w:snapToGrid/>
          <w:lang w:val="en-GB"/>
        </w:rPr>
        <w:t>)</w:t>
      </w:r>
      <w:r w:rsidRPr="007F3D9D">
        <w:rPr>
          <w:snapToGrid/>
          <w:lang w:val="en-GB"/>
        </w:rPr>
        <w:t>。移徙女工大多数在制造业，主要来自泰国、越南或菲律宾，另一方面，向中国和前苏联的朝鲜族提供的特别就业机会大部分被中国的朝鲜族女性使用，她们主要在餐馆工作、在医院提供病人护理、或做家政服务</w:t>
      </w:r>
      <w:r w:rsidR="00500E33" w:rsidRPr="007F3D9D">
        <w:rPr>
          <w:snapToGrid/>
          <w:lang w:val="en-GB"/>
        </w:rPr>
        <w:t>(</w:t>
      </w:r>
      <w:r w:rsidRPr="007F3D9D">
        <w:rPr>
          <w:snapToGrid/>
          <w:lang w:val="en-GB"/>
        </w:rPr>
        <w:t>见附件二，表</w:t>
      </w:r>
      <w:r w:rsidRPr="007F3D9D">
        <w:rPr>
          <w:snapToGrid/>
          <w:lang w:val="en-GB"/>
        </w:rPr>
        <w:t>22</w:t>
      </w:r>
      <w:r w:rsidR="00500E33" w:rsidRPr="007F3D9D">
        <w:rPr>
          <w:snapToGrid/>
          <w:lang w:val="en-GB"/>
        </w:rPr>
        <w:t>)</w:t>
      </w:r>
      <w:r w:rsidRPr="007F3D9D">
        <w:rPr>
          <w:snapToGrid/>
          <w:lang w:val="en-GB"/>
        </w:rPr>
        <w:t>。</w:t>
      </w:r>
    </w:p>
    <w:p w:rsidR="004E169A" w:rsidRPr="007F3D9D" w:rsidRDefault="004E169A" w:rsidP="007E2D6B">
      <w:pPr>
        <w:pStyle w:val="SingleTxtGC"/>
        <w:rPr>
          <w:snapToGrid/>
          <w:lang w:val="en-GB"/>
        </w:rPr>
      </w:pPr>
      <w:r w:rsidRPr="007F3D9D">
        <w:rPr>
          <w:snapToGrid/>
          <w:lang w:val="en-GB"/>
        </w:rPr>
        <w:t>74.</w:t>
      </w:r>
      <w:r w:rsidRPr="007F3D9D">
        <w:rPr>
          <w:snapToGrid/>
          <w:lang w:val="en-GB"/>
        </w:rPr>
        <w:tab/>
      </w:r>
      <w:r w:rsidRPr="007F3D9D">
        <w:rPr>
          <w:snapToGrid/>
          <w:lang w:val="en-GB"/>
        </w:rPr>
        <w:t>移徙女工也有资格获得产妇健康护理福利。就无证移徙女工而言，当她们为适用《劳动标准法》的企业工作时，她们在孕产期间也受到第</w:t>
      </w:r>
      <w:r w:rsidRPr="007F3D9D">
        <w:rPr>
          <w:snapToGrid/>
          <w:lang w:val="en-GB"/>
        </w:rPr>
        <w:t>68</w:t>
      </w:r>
      <w:r w:rsidRPr="007F3D9D">
        <w:rPr>
          <w:snapToGrid/>
          <w:lang w:val="en-GB"/>
        </w:rPr>
        <w:t>条</w:t>
      </w:r>
      <w:r w:rsidR="00500E33" w:rsidRPr="007F3D9D">
        <w:rPr>
          <w:snapToGrid/>
          <w:lang w:val="en-GB"/>
        </w:rPr>
        <w:t>(</w:t>
      </w:r>
      <w:r w:rsidRPr="007F3D9D">
        <w:rPr>
          <w:snapToGrid/>
          <w:lang w:val="en-GB"/>
        </w:rPr>
        <w:t>禁止夜班或节假日倒班</w:t>
      </w:r>
      <w:r w:rsidR="00500E33" w:rsidRPr="007F3D9D">
        <w:rPr>
          <w:snapToGrid/>
          <w:lang w:val="en-GB"/>
        </w:rPr>
        <w:t>)</w:t>
      </w:r>
      <w:r w:rsidRPr="007F3D9D">
        <w:rPr>
          <w:snapToGrid/>
          <w:lang w:val="en-GB"/>
        </w:rPr>
        <w:t>、第</w:t>
      </w:r>
      <w:r w:rsidRPr="007F3D9D">
        <w:rPr>
          <w:snapToGrid/>
          <w:lang w:val="en-GB"/>
        </w:rPr>
        <w:t>69</w:t>
      </w:r>
      <w:r w:rsidRPr="007F3D9D">
        <w:rPr>
          <w:snapToGrid/>
          <w:lang w:val="en-GB"/>
        </w:rPr>
        <w:t>条</w:t>
      </w:r>
      <w:r w:rsidR="00500E33" w:rsidRPr="007F3D9D">
        <w:rPr>
          <w:snapToGrid/>
          <w:lang w:val="en-GB"/>
        </w:rPr>
        <w:t>(</w:t>
      </w:r>
      <w:r w:rsidRPr="007F3D9D">
        <w:rPr>
          <w:snapToGrid/>
          <w:lang w:val="en-GB"/>
        </w:rPr>
        <w:t>加班</w:t>
      </w:r>
      <w:r w:rsidR="00500E33" w:rsidRPr="007F3D9D">
        <w:rPr>
          <w:snapToGrid/>
          <w:lang w:val="en-GB"/>
        </w:rPr>
        <w:t>)</w:t>
      </w:r>
      <w:r w:rsidRPr="007F3D9D">
        <w:rPr>
          <w:snapToGrid/>
          <w:lang w:val="en-GB"/>
        </w:rPr>
        <w:t>和第</w:t>
      </w:r>
      <w:r w:rsidRPr="007F3D9D">
        <w:rPr>
          <w:snapToGrid/>
          <w:lang w:val="en-GB"/>
        </w:rPr>
        <w:t>71</w:t>
      </w:r>
      <w:r w:rsidRPr="007F3D9D">
        <w:rPr>
          <w:snapToGrid/>
          <w:lang w:val="en-GB"/>
        </w:rPr>
        <w:t>条</w:t>
      </w:r>
      <w:r w:rsidR="00500E33" w:rsidRPr="007F3D9D">
        <w:rPr>
          <w:snapToGrid/>
          <w:lang w:val="en-GB"/>
        </w:rPr>
        <w:t>(</w:t>
      </w:r>
      <w:r w:rsidRPr="007F3D9D">
        <w:rPr>
          <w:snapToGrid/>
          <w:lang w:val="en-GB"/>
        </w:rPr>
        <w:t>生理假</w:t>
      </w:r>
      <w:r w:rsidR="00500E33" w:rsidRPr="007F3D9D">
        <w:rPr>
          <w:snapToGrid/>
          <w:lang w:val="en-GB"/>
        </w:rPr>
        <w:t>)</w:t>
      </w:r>
      <w:r w:rsidRPr="007F3D9D">
        <w:rPr>
          <w:snapToGrid/>
          <w:lang w:val="en-GB"/>
        </w:rPr>
        <w:t>的保护。为了保护她们的人权，适用《惩治性暴力和保护受害人法》。</w:t>
      </w:r>
    </w:p>
    <w:p w:rsidR="004E169A" w:rsidRPr="007F3D9D" w:rsidRDefault="004E169A" w:rsidP="007E2D6B">
      <w:pPr>
        <w:pStyle w:val="H1GC"/>
        <w:rPr>
          <w:snapToGrid/>
          <w:lang w:val="en-GB"/>
        </w:rPr>
      </w:pPr>
      <w:r w:rsidRPr="007F3D9D">
        <w:rPr>
          <w:snapToGrid/>
          <w:lang w:val="en-GB"/>
        </w:rPr>
        <w:tab/>
      </w:r>
      <w:r w:rsidRPr="007F3D9D">
        <w:rPr>
          <w:snapToGrid/>
          <w:lang w:val="en-GB"/>
        </w:rPr>
        <w:tab/>
      </w:r>
      <w:bookmarkStart w:id="8" w:name="_Toc285093245"/>
      <w:r w:rsidRPr="007F3D9D">
        <w:rPr>
          <w:snapToGrid/>
          <w:lang w:val="en-GB"/>
        </w:rPr>
        <w:t>第</w:t>
      </w:r>
      <w:r w:rsidRPr="007F3D9D">
        <w:rPr>
          <w:snapToGrid/>
          <w:lang w:val="en-GB"/>
        </w:rPr>
        <w:t>7</w:t>
      </w:r>
      <w:r w:rsidRPr="007F3D9D">
        <w:rPr>
          <w:snapToGrid/>
          <w:lang w:val="en-GB"/>
        </w:rPr>
        <w:t>条</w:t>
      </w:r>
      <w:bookmarkEnd w:id="8"/>
    </w:p>
    <w:p w:rsidR="004E169A" w:rsidRPr="007F3D9D" w:rsidRDefault="004E169A" w:rsidP="007E2D6B">
      <w:pPr>
        <w:pStyle w:val="H23GC"/>
        <w:rPr>
          <w:snapToGrid/>
          <w:lang w:val="en-GB"/>
        </w:rPr>
      </w:pPr>
      <w:r w:rsidRPr="007F3D9D">
        <w:rPr>
          <w:snapToGrid/>
          <w:lang w:val="en-GB"/>
        </w:rPr>
        <w:tab/>
        <w:t>1.</w:t>
      </w:r>
      <w:r w:rsidRPr="007F3D9D">
        <w:rPr>
          <w:snapToGrid/>
          <w:lang w:val="en-GB"/>
        </w:rPr>
        <w:tab/>
      </w:r>
      <w:r w:rsidRPr="007F3D9D">
        <w:rPr>
          <w:snapToGrid/>
          <w:lang w:val="en-GB"/>
        </w:rPr>
        <w:t>当选官员的性别比例</w:t>
      </w:r>
    </w:p>
    <w:p w:rsidR="004E169A" w:rsidRPr="007F3D9D" w:rsidRDefault="004E169A" w:rsidP="007E2D6B">
      <w:pPr>
        <w:pStyle w:val="SingleTxtGC"/>
        <w:rPr>
          <w:snapToGrid/>
          <w:lang w:val="en-GB"/>
        </w:rPr>
      </w:pPr>
      <w:r w:rsidRPr="007F3D9D">
        <w:rPr>
          <w:snapToGrid/>
          <w:lang w:val="en-GB"/>
        </w:rPr>
        <w:t>75.</w:t>
      </w:r>
      <w:r w:rsidRPr="007F3D9D">
        <w:rPr>
          <w:snapToGrid/>
          <w:lang w:val="en-GB"/>
        </w:rPr>
        <w:tab/>
      </w:r>
      <w:r w:rsidRPr="007F3D9D">
        <w:rPr>
          <w:snapToGrid/>
          <w:lang w:val="en-GB"/>
        </w:rPr>
        <w:t>扩大妇女参政的法律包括《政治资金法》和《政党法》修正案，两者都在</w:t>
      </w:r>
      <w:r w:rsidRPr="007F3D9D">
        <w:rPr>
          <w:snapToGrid/>
          <w:lang w:val="en-GB"/>
        </w:rPr>
        <w:t>2004</w:t>
      </w:r>
      <w:r w:rsidRPr="007F3D9D">
        <w:rPr>
          <w:snapToGrid/>
          <w:lang w:val="en-GB"/>
        </w:rPr>
        <w:t>年</w:t>
      </w:r>
      <w:r w:rsidRPr="007F3D9D">
        <w:rPr>
          <w:snapToGrid/>
          <w:lang w:val="en-GB"/>
        </w:rPr>
        <w:t>3</w:t>
      </w:r>
      <w:r w:rsidRPr="007F3D9D">
        <w:rPr>
          <w:snapToGrid/>
          <w:lang w:val="en-GB"/>
        </w:rPr>
        <w:t>月修订。前者规定政党应将至少</w:t>
      </w:r>
      <w:r w:rsidRPr="007F3D9D">
        <w:rPr>
          <w:snapToGrid/>
          <w:lang w:val="en-GB"/>
        </w:rPr>
        <w:t>10%</w:t>
      </w:r>
      <w:r w:rsidRPr="007F3D9D">
        <w:rPr>
          <w:snapToGrid/>
          <w:lang w:val="en-GB"/>
        </w:rPr>
        <w:t>的政府补贴用于发展妇女参政，后者规定，在每个政党中，对于按比例选出的席位，候选人中</w:t>
      </w:r>
      <w:r w:rsidRPr="007F3D9D">
        <w:rPr>
          <w:snapToGrid/>
          <w:lang w:val="en-GB"/>
        </w:rPr>
        <w:t>50%</w:t>
      </w:r>
      <w:r w:rsidRPr="007F3D9D">
        <w:rPr>
          <w:snapToGrid/>
          <w:lang w:val="en-GB"/>
        </w:rPr>
        <w:t>应为女性。由于这些法律的规定，国会中女性议员大幅增加到</w:t>
      </w:r>
      <w:r w:rsidRPr="007F3D9D">
        <w:rPr>
          <w:snapToGrid/>
        </w:rPr>
        <w:t>第</w:t>
      </w:r>
      <w:r w:rsidRPr="007F3D9D">
        <w:rPr>
          <w:snapToGrid/>
        </w:rPr>
        <w:t>17</w:t>
      </w:r>
      <w:r w:rsidRPr="007F3D9D">
        <w:rPr>
          <w:snapToGrid/>
        </w:rPr>
        <w:t>届国会的</w:t>
      </w:r>
      <w:r w:rsidRPr="007F3D9D">
        <w:rPr>
          <w:snapToGrid/>
          <w:lang w:val="en-GB"/>
        </w:rPr>
        <w:t>13.0%</w:t>
      </w:r>
      <w:r w:rsidRPr="007F3D9D">
        <w:rPr>
          <w:snapToGrid/>
        </w:rPr>
        <w:t>，并在第</w:t>
      </w:r>
      <w:r w:rsidRPr="007F3D9D">
        <w:rPr>
          <w:snapToGrid/>
        </w:rPr>
        <w:t>18</w:t>
      </w:r>
      <w:r w:rsidRPr="007F3D9D">
        <w:rPr>
          <w:snapToGrid/>
        </w:rPr>
        <w:t>届国会保持稳定，为</w:t>
      </w:r>
      <w:r w:rsidRPr="007F3D9D">
        <w:rPr>
          <w:snapToGrid/>
          <w:lang w:val="en-GB"/>
        </w:rPr>
        <w:t>13.7%</w:t>
      </w:r>
      <w:r w:rsidRPr="007F3D9D">
        <w:rPr>
          <w:snapToGrid/>
          <w:lang w:val="en-GB"/>
        </w:rPr>
        <w:t>。第</w:t>
      </w:r>
      <w:r w:rsidRPr="007F3D9D">
        <w:rPr>
          <w:snapToGrid/>
        </w:rPr>
        <w:t>17</w:t>
      </w:r>
      <w:r w:rsidRPr="007F3D9D">
        <w:rPr>
          <w:snapToGrid/>
        </w:rPr>
        <w:t>届和</w:t>
      </w:r>
      <w:r w:rsidRPr="007F3D9D">
        <w:rPr>
          <w:snapToGrid/>
        </w:rPr>
        <w:t>18</w:t>
      </w:r>
      <w:r w:rsidRPr="007F3D9D">
        <w:rPr>
          <w:snapToGrid/>
        </w:rPr>
        <w:t>届国会有一个积极趋势，由地方选区选民直接选举的席位</w:t>
      </w:r>
      <w:r w:rsidR="00500E33" w:rsidRPr="007F3D9D">
        <w:rPr>
          <w:snapToGrid/>
        </w:rPr>
        <w:t>(</w:t>
      </w:r>
      <w:r w:rsidRPr="007F3D9D">
        <w:rPr>
          <w:snapToGrid/>
          <w:lang w:val="en-GB"/>
        </w:rPr>
        <w:t>这是女性很难获得的</w:t>
      </w:r>
      <w:r w:rsidR="00500E33" w:rsidRPr="007F3D9D">
        <w:rPr>
          <w:snapToGrid/>
        </w:rPr>
        <w:t>)</w:t>
      </w:r>
      <w:r w:rsidRPr="007F3D9D">
        <w:rPr>
          <w:snapToGrid/>
        </w:rPr>
        <w:t>中，女性的比例从</w:t>
      </w:r>
      <w:r w:rsidRPr="007F3D9D">
        <w:rPr>
          <w:snapToGrid/>
          <w:lang w:val="en-GB"/>
        </w:rPr>
        <w:t>4.1%</w:t>
      </w:r>
      <w:r w:rsidRPr="007F3D9D">
        <w:rPr>
          <w:snapToGrid/>
          <w:lang w:val="en-GB"/>
        </w:rPr>
        <w:t>上升到</w:t>
      </w:r>
      <w:r w:rsidRPr="007F3D9D">
        <w:rPr>
          <w:snapToGrid/>
          <w:lang w:val="en-GB"/>
        </w:rPr>
        <w:t>5.7%</w:t>
      </w:r>
      <w:r w:rsidR="00500E33" w:rsidRPr="007F3D9D">
        <w:rPr>
          <w:snapToGrid/>
          <w:lang w:val="en-GB"/>
        </w:rPr>
        <w:t>(</w:t>
      </w:r>
      <w:r w:rsidRPr="007F3D9D">
        <w:rPr>
          <w:snapToGrid/>
          <w:lang w:val="en-GB"/>
        </w:rPr>
        <w:t>附件二，表</w:t>
      </w:r>
      <w:r w:rsidRPr="007F3D9D">
        <w:rPr>
          <w:snapToGrid/>
          <w:lang w:val="en-GB"/>
        </w:rPr>
        <w:t>23</w:t>
      </w:r>
      <w:r w:rsidR="00500E33" w:rsidRPr="007F3D9D">
        <w:rPr>
          <w:snapToGrid/>
          <w:lang w:val="en-GB"/>
        </w:rPr>
        <w:t>)</w:t>
      </w:r>
      <w:r w:rsidRPr="007F3D9D">
        <w:rPr>
          <w:snapToGrid/>
          <w:lang w:val="en-GB"/>
        </w:rPr>
        <w:t>。</w:t>
      </w:r>
    </w:p>
    <w:p w:rsidR="004E169A" w:rsidRPr="007F3D9D" w:rsidRDefault="004E169A" w:rsidP="007E2D6B">
      <w:pPr>
        <w:pStyle w:val="SingleTxtGC"/>
        <w:rPr>
          <w:snapToGrid/>
          <w:lang w:val="en-GB"/>
        </w:rPr>
      </w:pPr>
      <w:r w:rsidRPr="007F3D9D">
        <w:rPr>
          <w:snapToGrid/>
          <w:lang w:val="en-GB"/>
        </w:rPr>
        <w:t>76.</w:t>
      </w:r>
      <w:r w:rsidRPr="007F3D9D">
        <w:rPr>
          <w:snapToGrid/>
          <w:lang w:val="en-GB"/>
        </w:rPr>
        <w:tab/>
      </w:r>
      <w:r w:rsidRPr="007F3D9D">
        <w:rPr>
          <w:snapToGrid/>
          <w:lang w:val="en-GB"/>
        </w:rPr>
        <w:t>在</w:t>
      </w:r>
      <w:r w:rsidRPr="007F3D9D">
        <w:rPr>
          <w:snapToGrid/>
          <w:lang w:val="en-GB"/>
        </w:rPr>
        <w:t>2006</w:t>
      </w:r>
      <w:r w:rsidRPr="007F3D9D">
        <w:rPr>
          <w:snapToGrid/>
          <w:lang w:val="en-GB"/>
        </w:rPr>
        <w:t>年举行的第四次地方选举中，综合县级的</w:t>
      </w:r>
      <w:r w:rsidRPr="007F3D9D">
        <w:rPr>
          <w:snapToGrid/>
          <w:lang w:val="en-GB"/>
        </w:rPr>
        <w:t>15.0%</w:t>
      </w:r>
      <w:r w:rsidRPr="007F3D9D">
        <w:rPr>
          <w:snapToGrid/>
          <w:lang w:val="en-GB"/>
        </w:rPr>
        <w:t>和省级的</w:t>
      </w:r>
      <w:r w:rsidRPr="007F3D9D">
        <w:rPr>
          <w:snapToGrid/>
          <w:lang w:val="en-GB"/>
        </w:rPr>
        <w:t>4.7 %</w:t>
      </w:r>
      <w:r w:rsidRPr="007F3D9D">
        <w:rPr>
          <w:snapToGrid/>
          <w:lang w:val="en-GB"/>
        </w:rPr>
        <w:t>，女性占所有当选议员的</w:t>
      </w:r>
      <w:r w:rsidRPr="007F3D9D">
        <w:rPr>
          <w:snapToGrid/>
          <w:lang w:val="en-GB"/>
        </w:rPr>
        <w:t>13.6%</w:t>
      </w:r>
      <w:r w:rsidR="00500E33" w:rsidRPr="007F3D9D">
        <w:rPr>
          <w:snapToGrid/>
          <w:lang w:val="en-GB"/>
        </w:rPr>
        <w:t>(</w:t>
      </w:r>
      <w:r w:rsidRPr="007F3D9D">
        <w:rPr>
          <w:snapToGrid/>
          <w:lang w:val="en-GB"/>
        </w:rPr>
        <w:t>附件二，表</w:t>
      </w:r>
      <w:r w:rsidRPr="007F3D9D">
        <w:rPr>
          <w:snapToGrid/>
          <w:lang w:val="en-GB"/>
        </w:rPr>
        <w:t>24</w:t>
      </w:r>
      <w:r w:rsidR="00500E33" w:rsidRPr="007F3D9D">
        <w:rPr>
          <w:snapToGrid/>
          <w:lang w:val="en-GB"/>
        </w:rPr>
        <w:t>)</w:t>
      </w:r>
      <w:r w:rsidRPr="007F3D9D">
        <w:rPr>
          <w:snapToGrid/>
          <w:lang w:val="en-GB"/>
        </w:rPr>
        <w:t>。</w:t>
      </w:r>
    </w:p>
    <w:p w:rsidR="004E169A" w:rsidRPr="007F3D9D" w:rsidRDefault="004E169A" w:rsidP="007E2D6B">
      <w:pPr>
        <w:pStyle w:val="H23GC"/>
        <w:rPr>
          <w:snapToGrid/>
          <w:lang w:val="en-GB"/>
        </w:rPr>
      </w:pPr>
      <w:r w:rsidRPr="007F3D9D">
        <w:rPr>
          <w:snapToGrid/>
          <w:lang w:val="en-GB"/>
        </w:rPr>
        <w:tab/>
        <w:t>2.</w:t>
      </w:r>
      <w:r w:rsidRPr="007F3D9D">
        <w:rPr>
          <w:snapToGrid/>
          <w:lang w:val="en-GB"/>
        </w:rPr>
        <w:tab/>
      </w:r>
      <w:r w:rsidRPr="007F3D9D">
        <w:rPr>
          <w:snapToGrid/>
          <w:lang w:val="en-GB"/>
        </w:rPr>
        <w:t>公务员的性别比例</w:t>
      </w:r>
    </w:p>
    <w:p w:rsidR="004E169A" w:rsidRPr="007F3D9D" w:rsidRDefault="004E169A" w:rsidP="007E2D6B">
      <w:pPr>
        <w:pStyle w:val="SingleTxtGC"/>
        <w:rPr>
          <w:snapToGrid/>
          <w:lang w:val="en-GB"/>
        </w:rPr>
      </w:pPr>
      <w:r w:rsidRPr="007F3D9D">
        <w:rPr>
          <w:snapToGrid/>
          <w:lang w:val="en-GB"/>
        </w:rPr>
        <w:t>77.</w:t>
      </w:r>
      <w:r w:rsidRPr="007F3D9D">
        <w:rPr>
          <w:snapToGrid/>
          <w:lang w:val="en-GB"/>
        </w:rPr>
        <w:tab/>
      </w:r>
      <w:r w:rsidRPr="007F3D9D">
        <w:rPr>
          <w:snapToGrid/>
          <w:lang w:val="en-GB"/>
        </w:rPr>
        <w:t>由于女性对公共部门职业的偏爱增加，以及旨在消除妨碍女性进入公共部门的障碍的政策措施，女性在公务员中所占的比例已逐步增加。为了消除公务员雇用中的性别歧视，政府采取了各种措施，例如废除分性别雇用、设定女性雇用目标、取消公务员考试中对退伍军人的加分和性别平等雇用倡议。因此，女性在公共部门中的人数增加，</w:t>
      </w:r>
      <w:r w:rsidRPr="007F3D9D">
        <w:rPr>
          <w:snapToGrid/>
          <w:lang w:val="en-GB"/>
        </w:rPr>
        <w:t>2008</w:t>
      </w:r>
      <w:r w:rsidRPr="007F3D9D">
        <w:rPr>
          <w:snapToGrid/>
          <w:lang w:val="en-GB"/>
        </w:rPr>
        <w:t>年女性比例达到</w:t>
      </w:r>
      <w:r w:rsidRPr="007F3D9D">
        <w:rPr>
          <w:snapToGrid/>
          <w:lang w:val="en-GB"/>
        </w:rPr>
        <w:t>40.8%</w:t>
      </w:r>
      <w:r w:rsidR="00500E33" w:rsidRPr="007F3D9D">
        <w:rPr>
          <w:snapToGrid/>
          <w:lang w:val="en-GB"/>
        </w:rPr>
        <w:t>(</w:t>
      </w:r>
      <w:r w:rsidRPr="007F3D9D">
        <w:rPr>
          <w:snapToGrid/>
          <w:lang w:val="en-GB"/>
        </w:rPr>
        <w:t>附件二，表</w:t>
      </w:r>
      <w:r w:rsidRPr="007F3D9D">
        <w:rPr>
          <w:snapToGrid/>
          <w:lang w:val="en-GB"/>
        </w:rPr>
        <w:t>25</w:t>
      </w:r>
      <w:r w:rsidR="00500E33" w:rsidRPr="007F3D9D">
        <w:rPr>
          <w:snapToGrid/>
          <w:lang w:val="en-GB"/>
        </w:rPr>
        <w:t>)</w:t>
      </w:r>
      <w:r w:rsidRPr="007F3D9D">
        <w:rPr>
          <w:snapToGrid/>
          <w:lang w:val="en-GB"/>
        </w:rPr>
        <w:t>。在地方政府机关的工作人员中，</w:t>
      </w:r>
      <w:r w:rsidRPr="007F3D9D">
        <w:rPr>
          <w:snapToGrid/>
          <w:lang w:val="en-GB"/>
        </w:rPr>
        <w:t>2008</w:t>
      </w:r>
      <w:r w:rsidRPr="007F3D9D">
        <w:rPr>
          <w:snapToGrid/>
          <w:lang w:val="en-GB"/>
        </w:rPr>
        <w:t>年女性比例为</w:t>
      </w:r>
      <w:r w:rsidRPr="007F3D9D">
        <w:rPr>
          <w:snapToGrid/>
          <w:lang w:val="en-GB"/>
        </w:rPr>
        <w:t>29.3%</w:t>
      </w:r>
      <w:r w:rsidRPr="007F3D9D">
        <w:rPr>
          <w:snapToGrid/>
          <w:lang w:val="en-GB"/>
        </w:rPr>
        <w:t>，比</w:t>
      </w:r>
      <w:r w:rsidRPr="007F3D9D">
        <w:rPr>
          <w:snapToGrid/>
          <w:lang w:val="en-GB"/>
        </w:rPr>
        <w:t>2004</w:t>
      </w:r>
      <w:r w:rsidRPr="007F3D9D">
        <w:rPr>
          <w:snapToGrid/>
          <w:lang w:val="en-GB"/>
        </w:rPr>
        <w:t>年的数字增加了</w:t>
      </w:r>
      <w:r w:rsidRPr="007F3D9D">
        <w:rPr>
          <w:snapToGrid/>
          <w:lang w:val="en-GB"/>
        </w:rPr>
        <w:t>4.1</w:t>
      </w:r>
      <w:r w:rsidRPr="007F3D9D">
        <w:rPr>
          <w:snapToGrid/>
          <w:lang w:val="en-GB"/>
        </w:rPr>
        <w:t>个百分点</w:t>
      </w:r>
      <w:r w:rsidR="00500E33" w:rsidRPr="007F3D9D">
        <w:rPr>
          <w:snapToGrid/>
          <w:lang w:val="en-GB"/>
        </w:rPr>
        <w:t>(</w:t>
      </w:r>
      <w:r w:rsidRPr="007F3D9D">
        <w:rPr>
          <w:snapToGrid/>
          <w:lang w:val="en-GB"/>
        </w:rPr>
        <w:t>总计为</w:t>
      </w:r>
      <w:r w:rsidRPr="007F3D9D">
        <w:rPr>
          <w:snapToGrid/>
          <w:lang w:val="en-GB"/>
        </w:rPr>
        <w:t>15 983</w:t>
      </w:r>
      <w:r w:rsidRPr="007F3D9D">
        <w:rPr>
          <w:snapToGrid/>
          <w:lang w:val="en-GB"/>
        </w:rPr>
        <w:t>名女性</w:t>
      </w:r>
      <w:r w:rsidR="00500E33" w:rsidRPr="007F3D9D">
        <w:rPr>
          <w:snapToGrid/>
          <w:lang w:val="en-GB"/>
        </w:rPr>
        <w:t>)(</w:t>
      </w:r>
      <w:r w:rsidRPr="007F3D9D">
        <w:rPr>
          <w:snapToGrid/>
          <w:lang w:val="en-GB"/>
        </w:rPr>
        <w:t>附件二，表</w:t>
      </w:r>
      <w:r w:rsidRPr="007F3D9D">
        <w:rPr>
          <w:snapToGrid/>
          <w:lang w:val="en-GB"/>
        </w:rPr>
        <w:t>26</w:t>
      </w:r>
      <w:r w:rsidR="00500E33" w:rsidRPr="007F3D9D">
        <w:rPr>
          <w:snapToGrid/>
          <w:lang w:val="en-GB"/>
        </w:rPr>
        <w:t>)</w:t>
      </w:r>
      <w:r w:rsidRPr="007F3D9D">
        <w:rPr>
          <w:snapToGrid/>
          <w:lang w:val="en-GB"/>
        </w:rPr>
        <w:t>。</w:t>
      </w:r>
    </w:p>
    <w:p w:rsidR="004E169A" w:rsidRPr="007F3D9D" w:rsidRDefault="004E169A" w:rsidP="007E2D6B">
      <w:pPr>
        <w:pStyle w:val="SingleTxtGC"/>
        <w:rPr>
          <w:snapToGrid/>
          <w:lang w:val="en-GB"/>
        </w:rPr>
      </w:pPr>
      <w:r w:rsidRPr="007F3D9D">
        <w:rPr>
          <w:snapToGrid/>
          <w:lang w:val="en-GB"/>
        </w:rPr>
        <w:t>78.</w:t>
      </w:r>
      <w:r w:rsidRPr="007F3D9D">
        <w:rPr>
          <w:snapToGrid/>
          <w:lang w:val="en-GB"/>
        </w:rPr>
        <w:tab/>
      </w:r>
      <w:r w:rsidRPr="007F3D9D">
        <w:rPr>
          <w:snapToGrid/>
          <w:lang w:val="en-GB"/>
        </w:rPr>
        <w:t>在通过全国担任管理职位政府官员选拔考试的考生中，</w:t>
      </w:r>
      <w:r w:rsidRPr="007F3D9D">
        <w:rPr>
          <w:snapToGrid/>
          <w:lang w:val="en-GB"/>
        </w:rPr>
        <w:t>2008</w:t>
      </w:r>
      <w:r w:rsidRPr="007F3D9D">
        <w:rPr>
          <w:snapToGrid/>
          <w:lang w:val="en-GB"/>
        </w:rPr>
        <w:t>年，公务员考试和外交部考试加起来女性比例平均为</w:t>
      </w:r>
      <w:r w:rsidRPr="007F3D9D">
        <w:rPr>
          <w:snapToGrid/>
          <w:lang w:val="en-GB"/>
        </w:rPr>
        <w:t>41.6%</w:t>
      </w:r>
      <w:r w:rsidRPr="007F3D9D">
        <w:rPr>
          <w:snapToGrid/>
          <w:lang w:val="en-GB"/>
        </w:rPr>
        <w:t>。女性比例在外交部考试中相对较高，其中有</w:t>
      </w:r>
      <w:r w:rsidRPr="007F3D9D">
        <w:rPr>
          <w:snapToGrid/>
          <w:lang w:val="en-GB"/>
        </w:rPr>
        <w:t>65.7%</w:t>
      </w:r>
      <w:r w:rsidRPr="007F3D9D">
        <w:rPr>
          <w:snapToGrid/>
          <w:lang w:val="en-GB"/>
        </w:rPr>
        <w:t>的通过者为女性。在公务员考试中，女性在通过行政或公共安全职位考试的考生中占</w:t>
      </w:r>
      <w:r w:rsidRPr="007F3D9D">
        <w:rPr>
          <w:snapToGrid/>
          <w:lang w:val="en-GB"/>
        </w:rPr>
        <w:t>51.2%</w:t>
      </w:r>
      <w:r w:rsidRPr="007F3D9D">
        <w:rPr>
          <w:snapToGrid/>
          <w:lang w:val="en-GB"/>
        </w:rPr>
        <w:t>，超过一半，而通过全国律师考试的女性比例为</w:t>
      </w:r>
      <w:r w:rsidRPr="007F3D9D">
        <w:rPr>
          <w:snapToGrid/>
          <w:lang w:val="en-GB"/>
        </w:rPr>
        <w:t>38.1%</w:t>
      </w:r>
      <w:r w:rsidRPr="007F3D9D">
        <w:rPr>
          <w:snapToGrid/>
          <w:lang w:val="en-GB"/>
        </w:rPr>
        <w:t>。技术管理者考试中的女性所占份额为</w:t>
      </w:r>
      <w:r w:rsidRPr="007F3D9D">
        <w:rPr>
          <w:snapToGrid/>
          <w:lang w:val="en-GB"/>
        </w:rPr>
        <w:t>21.5%</w:t>
      </w:r>
      <w:r w:rsidR="00500E33" w:rsidRPr="007F3D9D">
        <w:rPr>
          <w:snapToGrid/>
          <w:lang w:val="en-GB"/>
        </w:rPr>
        <w:t>(</w:t>
      </w:r>
      <w:r w:rsidRPr="007F3D9D">
        <w:rPr>
          <w:snapToGrid/>
          <w:lang w:val="en-GB"/>
        </w:rPr>
        <w:t>附件二，表</w:t>
      </w:r>
      <w:r w:rsidRPr="007F3D9D">
        <w:rPr>
          <w:snapToGrid/>
          <w:lang w:val="en-GB"/>
        </w:rPr>
        <w:t>27</w:t>
      </w:r>
      <w:r w:rsidR="00500E33" w:rsidRPr="007F3D9D">
        <w:rPr>
          <w:snapToGrid/>
          <w:lang w:val="en-GB"/>
        </w:rPr>
        <w:t>)</w:t>
      </w:r>
      <w:r w:rsidRPr="007F3D9D">
        <w:rPr>
          <w:snapToGrid/>
          <w:lang w:val="en-GB"/>
        </w:rPr>
        <w:t>，比在其他考试中的比例要低。同时，在通过律师考试并完成司法研究培训院培训的人中，被任命为法官或检察官的女性越来越多。</w:t>
      </w:r>
      <w:r w:rsidRPr="007F3D9D">
        <w:rPr>
          <w:snapToGrid/>
          <w:lang w:val="en-GB"/>
        </w:rPr>
        <w:t>2006</w:t>
      </w:r>
      <w:r w:rsidRPr="007F3D9D">
        <w:rPr>
          <w:snapToGrid/>
          <w:lang w:val="en-GB"/>
        </w:rPr>
        <w:t>年，在新任法官中，女性占</w:t>
      </w:r>
      <w:r w:rsidRPr="007F3D9D">
        <w:rPr>
          <w:snapToGrid/>
          <w:lang w:val="en-GB"/>
        </w:rPr>
        <w:t>26.6%</w:t>
      </w:r>
      <w:r w:rsidRPr="007F3D9D">
        <w:rPr>
          <w:snapToGrid/>
          <w:lang w:val="en-GB"/>
        </w:rPr>
        <w:t>，而这一数字在</w:t>
      </w:r>
      <w:r w:rsidRPr="007F3D9D">
        <w:rPr>
          <w:snapToGrid/>
          <w:lang w:val="en-GB"/>
        </w:rPr>
        <w:t>2009</w:t>
      </w:r>
      <w:r w:rsidRPr="007F3D9D">
        <w:rPr>
          <w:snapToGrid/>
          <w:lang w:val="en-GB"/>
        </w:rPr>
        <w:t>年上升到</w:t>
      </w:r>
      <w:r w:rsidRPr="007F3D9D">
        <w:rPr>
          <w:snapToGrid/>
          <w:lang w:val="en-GB"/>
        </w:rPr>
        <w:t>39.3%</w:t>
      </w:r>
      <w:r w:rsidRPr="007F3D9D">
        <w:rPr>
          <w:snapToGrid/>
          <w:lang w:val="en-GB"/>
        </w:rPr>
        <w:t>。在新任检察官中，女性组成比例也从</w:t>
      </w:r>
      <w:r w:rsidRPr="007F3D9D">
        <w:rPr>
          <w:snapToGrid/>
          <w:lang w:val="en-GB"/>
        </w:rPr>
        <w:t>2007</w:t>
      </w:r>
      <w:r w:rsidRPr="007F3D9D">
        <w:rPr>
          <w:snapToGrid/>
          <w:lang w:val="en-GB"/>
        </w:rPr>
        <w:t>年的</w:t>
      </w:r>
      <w:r w:rsidRPr="007F3D9D">
        <w:rPr>
          <w:snapToGrid/>
          <w:lang w:val="en-GB"/>
        </w:rPr>
        <w:t>32.5%</w:t>
      </w:r>
      <w:r w:rsidRPr="007F3D9D">
        <w:rPr>
          <w:snapToGrid/>
          <w:lang w:val="en-GB"/>
        </w:rPr>
        <w:t>增加到</w:t>
      </w:r>
      <w:r w:rsidRPr="007F3D9D">
        <w:rPr>
          <w:snapToGrid/>
          <w:lang w:val="en-GB"/>
        </w:rPr>
        <w:t>2009</w:t>
      </w:r>
      <w:r w:rsidRPr="007F3D9D">
        <w:rPr>
          <w:snapToGrid/>
          <w:lang w:val="en-GB"/>
        </w:rPr>
        <w:t>年的</w:t>
      </w:r>
      <w:r w:rsidRPr="007F3D9D">
        <w:rPr>
          <w:snapToGrid/>
          <w:lang w:val="en-GB"/>
        </w:rPr>
        <w:t>43.6%</w:t>
      </w:r>
      <w:r w:rsidRPr="007F3D9D">
        <w:rPr>
          <w:snapToGrid/>
          <w:lang w:val="en-GB"/>
        </w:rPr>
        <w:t>。</w:t>
      </w:r>
    </w:p>
    <w:p w:rsidR="004E169A" w:rsidRPr="007F3D9D" w:rsidRDefault="004E169A" w:rsidP="007E2D6B">
      <w:pPr>
        <w:pStyle w:val="H23GC"/>
        <w:rPr>
          <w:snapToGrid/>
          <w:lang w:val="en-GB"/>
        </w:rPr>
      </w:pPr>
      <w:r w:rsidRPr="007F3D9D">
        <w:rPr>
          <w:snapToGrid/>
          <w:lang w:val="en-GB"/>
        </w:rPr>
        <w:tab/>
        <w:t>3.</w:t>
      </w:r>
      <w:r w:rsidRPr="007F3D9D">
        <w:rPr>
          <w:snapToGrid/>
          <w:lang w:val="en-GB"/>
        </w:rPr>
        <w:tab/>
      </w:r>
      <w:r w:rsidRPr="007F3D9D">
        <w:rPr>
          <w:snapToGrid/>
          <w:lang w:val="en-GB"/>
        </w:rPr>
        <w:t>增加管理职位上女教师的数量</w:t>
      </w:r>
    </w:p>
    <w:p w:rsidR="004E169A" w:rsidRPr="007F3D9D" w:rsidRDefault="004E169A" w:rsidP="007E2D6B">
      <w:pPr>
        <w:pStyle w:val="SingleTxtGC"/>
        <w:rPr>
          <w:snapToGrid/>
          <w:lang w:val="en-GB"/>
        </w:rPr>
      </w:pPr>
      <w:r w:rsidRPr="007F3D9D">
        <w:rPr>
          <w:snapToGrid/>
          <w:lang w:val="en-GB"/>
        </w:rPr>
        <w:t>79.</w:t>
      </w:r>
      <w:r w:rsidRPr="007F3D9D">
        <w:rPr>
          <w:snapToGrid/>
          <w:lang w:val="en-GB"/>
        </w:rPr>
        <w:tab/>
        <w:t>2005</w:t>
      </w:r>
      <w:r w:rsidRPr="007F3D9D">
        <w:rPr>
          <w:snapToGrid/>
          <w:lang w:val="en-GB"/>
        </w:rPr>
        <w:t>年，教育和人力资源部</w:t>
      </w:r>
      <w:r w:rsidR="00500E33" w:rsidRPr="007F3D9D">
        <w:rPr>
          <w:snapToGrid/>
          <w:lang w:val="en-GB"/>
        </w:rPr>
        <w:t>(</w:t>
      </w:r>
      <w:r w:rsidRPr="007F3D9D">
        <w:rPr>
          <w:snapToGrid/>
          <w:lang w:val="en-GB"/>
        </w:rPr>
        <w:t>现称为教育、科学和技术部</w:t>
      </w:r>
      <w:r w:rsidR="00500E33" w:rsidRPr="007F3D9D">
        <w:rPr>
          <w:snapToGrid/>
          <w:lang w:val="en-GB"/>
        </w:rPr>
        <w:t>)</w:t>
      </w:r>
      <w:r w:rsidRPr="007F3D9D">
        <w:rPr>
          <w:snapToGrid/>
          <w:lang w:val="en-GB"/>
        </w:rPr>
        <w:t>向</w:t>
      </w:r>
      <w:r w:rsidRPr="007F3D9D">
        <w:rPr>
          <w:snapToGrid/>
          <w:lang w:val="en-GB"/>
        </w:rPr>
        <w:t>16</w:t>
      </w:r>
      <w:r w:rsidRPr="007F3D9D">
        <w:rPr>
          <w:snapToGrid/>
          <w:lang w:val="en-GB"/>
        </w:rPr>
        <w:t>个市级和省级教育局分发了</w:t>
      </w:r>
      <w:r w:rsidRPr="007F3D9D">
        <w:rPr>
          <w:snapToGrid/>
          <w:lang w:val="en-GB"/>
        </w:rPr>
        <w:t>“</w:t>
      </w:r>
      <w:r w:rsidRPr="007F3D9D">
        <w:rPr>
          <w:snapToGrid/>
          <w:lang w:val="en-GB"/>
        </w:rPr>
        <w:t>公立学校管理层教师人事指南</w:t>
      </w:r>
      <w:r w:rsidRPr="007F3D9D">
        <w:rPr>
          <w:snapToGrid/>
          <w:lang w:val="en-GB"/>
        </w:rPr>
        <w:t>”</w:t>
      </w:r>
      <w:r w:rsidRPr="007F3D9D">
        <w:rPr>
          <w:snapToGrid/>
          <w:lang w:val="en-GB"/>
        </w:rPr>
        <w:t>，并要求教育局从</w:t>
      </w:r>
      <w:r w:rsidRPr="007F3D9D">
        <w:rPr>
          <w:snapToGrid/>
          <w:lang w:val="en-GB"/>
        </w:rPr>
        <w:t>2006</w:t>
      </w:r>
      <w:r w:rsidRPr="007F3D9D">
        <w:rPr>
          <w:snapToGrid/>
          <w:lang w:val="en-GB"/>
        </w:rPr>
        <w:t>年开始，就校长和副校长职位任命女教师的情况提交一份年度报告。根据该部编辑的数据，在小学和初中的所有教师中，女性占</w:t>
      </w:r>
      <w:r w:rsidRPr="007F3D9D">
        <w:rPr>
          <w:snapToGrid/>
          <w:lang w:val="en-GB"/>
        </w:rPr>
        <w:t>66.9%</w:t>
      </w:r>
      <w:r w:rsidRPr="007F3D9D">
        <w:rPr>
          <w:snapToGrid/>
          <w:lang w:val="en-GB"/>
        </w:rPr>
        <w:t>，但她们担任校长和副校长的百分比很低，分别只有</w:t>
      </w:r>
      <w:r w:rsidRPr="007F3D9D">
        <w:rPr>
          <w:snapToGrid/>
          <w:lang w:val="en-GB"/>
        </w:rPr>
        <w:t>10.3%</w:t>
      </w:r>
      <w:r w:rsidRPr="007F3D9D">
        <w:rPr>
          <w:snapToGrid/>
          <w:lang w:val="en-GB"/>
        </w:rPr>
        <w:t>和</w:t>
      </w:r>
      <w:r w:rsidRPr="007F3D9D">
        <w:rPr>
          <w:snapToGrid/>
          <w:lang w:val="en-GB"/>
        </w:rPr>
        <w:t>17.8%</w:t>
      </w:r>
      <w:r w:rsidR="00500E33" w:rsidRPr="007F3D9D">
        <w:rPr>
          <w:snapToGrid/>
          <w:lang w:val="en-GB"/>
        </w:rPr>
        <w:t>(</w:t>
      </w:r>
      <w:r w:rsidRPr="007F3D9D">
        <w:rPr>
          <w:snapToGrid/>
          <w:lang w:val="en-GB"/>
        </w:rPr>
        <w:t>见附件二，表</w:t>
      </w:r>
      <w:r w:rsidRPr="007F3D9D">
        <w:rPr>
          <w:snapToGrid/>
          <w:lang w:val="en-GB"/>
        </w:rPr>
        <w:t>7</w:t>
      </w:r>
      <w:r w:rsidR="00500E33" w:rsidRPr="007F3D9D">
        <w:rPr>
          <w:snapToGrid/>
          <w:lang w:val="en-GB"/>
        </w:rPr>
        <w:t>)</w:t>
      </w:r>
      <w:r w:rsidRPr="007F3D9D">
        <w:rPr>
          <w:snapToGrid/>
          <w:lang w:val="en-GB"/>
        </w:rPr>
        <w:t>。在新晋升的校长和副校长中，女性比例较高，尤其是在新任副校长中比例较高，为</w:t>
      </w:r>
      <w:r w:rsidRPr="007F3D9D">
        <w:rPr>
          <w:snapToGrid/>
          <w:lang w:val="en-GB"/>
        </w:rPr>
        <w:t>20.1%</w:t>
      </w:r>
      <w:r w:rsidRPr="007F3D9D">
        <w:rPr>
          <w:snapToGrid/>
          <w:lang w:val="en-GB"/>
        </w:rPr>
        <w:t>。</w:t>
      </w:r>
    </w:p>
    <w:p w:rsidR="004E169A" w:rsidRPr="007F3D9D" w:rsidRDefault="004E169A" w:rsidP="007E2D6B">
      <w:pPr>
        <w:pStyle w:val="H23GC"/>
        <w:rPr>
          <w:snapToGrid/>
          <w:lang w:val="en-GB"/>
        </w:rPr>
      </w:pPr>
      <w:r w:rsidRPr="007F3D9D">
        <w:rPr>
          <w:snapToGrid/>
          <w:lang w:val="en-GB"/>
        </w:rPr>
        <w:tab/>
        <w:t>4.</w:t>
      </w:r>
      <w:r w:rsidRPr="007F3D9D">
        <w:rPr>
          <w:snapToGrid/>
          <w:lang w:val="en-GB"/>
        </w:rPr>
        <w:tab/>
      </w:r>
      <w:r w:rsidRPr="007F3D9D">
        <w:rPr>
          <w:snapToGrid/>
          <w:lang w:val="en-GB"/>
        </w:rPr>
        <w:t>增加妇女对各种咨询委员会的参与</w:t>
      </w:r>
    </w:p>
    <w:p w:rsidR="004E169A" w:rsidRPr="007F3D9D" w:rsidRDefault="004E169A" w:rsidP="007E2D6B">
      <w:pPr>
        <w:pStyle w:val="SingleTxtGC"/>
        <w:rPr>
          <w:snapToGrid/>
          <w:lang w:val="en-GB"/>
        </w:rPr>
      </w:pPr>
      <w:r w:rsidRPr="007F3D9D">
        <w:rPr>
          <w:snapToGrid/>
          <w:lang w:val="en-GB"/>
        </w:rPr>
        <w:t>80.</w:t>
      </w:r>
      <w:r w:rsidRPr="007F3D9D">
        <w:rPr>
          <w:snapToGrid/>
          <w:lang w:val="en-GB"/>
        </w:rPr>
        <w:tab/>
      </w:r>
      <w:r w:rsidRPr="007F3D9D">
        <w:rPr>
          <w:snapToGrid/>
          <w:lang w:val="en-GB"/>
        </w:rPr>
        <w:t>政府委员会是公民通过对重要政策进行审查和提供建议来参加国家治理的一种制度。</w:t>
      </w:r>
      <w:r w:rsidRPr="007F3D9D">
        <w:rPr>
          <w:snapToGrid/>
          <w:lang w:val="en-GB"/>
        </w:rPr>
        <w:t>2007</w:t>
      </w:r>
      <w:r w:rsidRPr="007F3D9D">
        <w:rPr>
          <w:snapToGrid/>
          <w:lang w:val="en-GB"/>
        </w:rPr>
        <w:t>年，妇女在中央政府委员会中大约占</w:t>
      </w:r>
      <w:r w:rsidRPr="007F3D9D">
        <w:rPr>
          <w:snapToGrid/>
          <w:lang w:val="en-GB"/>
        </w:rPr>
        <w:t>27.0%</w:t>
      </w:r>
      <w:r w:rsidRPr="007F3D9D">
        <w:rPr>
          <w:snapToGrid/>
          <w:lang w:val="en-GB"/>
        </w:rPr>
        <w:t>，</w:t>
      </w:r>
      <w:r w:rsidRPr="007F3D9D">
        <w:rPr>
          <w:snapToGrid/>
          <w:lang w:val="en-GB"/>
        </w:rPr>
        <w:t>2008</w:t>
      </w:r>
      <w:r w:rsidRPr="007F3D9D">
        <w:rPr>
          <w:snapToGrid/>
          <w:lang w:val="en-GB"/>
        </w:rPr>
        <w:t>年没有实质性变化。关于省市地方政府的咨询委员会，女性比例在</w:t>
      </w:r>
      <w:r w:rsidRPr="007F3D9D">
        <w:rPr>
          <w:snapToGrid/>
          <w:lang w:val="en-GB"/>
        </w:rPr>
        <w:t>2007</w:t>
      </w:r>
      <w:r w:rsidRPr="007F3D9D">
        <w:rPr>
          <w:snapToGrid/>
          <w:lang w:val="en-GB"/>
        </w:rPr>
        <w:t>年为</w:t>
      </w:r>
      <w:r w:rsidRPr="007F3D9D">
        <w:rPr>
          <w:snapToGrid/>
          <w:lang w:val="en-GB"/>
        </w:rPr>
        <w:t>37.0%</w:t>
      </w:r>
      <w:r w:rsidRPr="007F3D9D">
        <w:rPr>
          <w:snapToGrid/>
          <w:lang w:val="en-GB"/>
        </w:rPr>
        <w:t>，但</w:t>
      </w:r>
      <w:r w:rsidRPr="007F3D9D">
        <w:rPr>
          <w:snapToGrid/>
          <w:lang w:val="en-GB"/>
        </w:rPr>
        <w:t>2008</w:t>
      </w:r>
      <w:r w:rsidRPr="007F3D9D">
        <w:rPr>
          <w:snapToGrid/>
          <w:lang w:val="en-GB"/>
        </w:rPr>
        <w:t>年下降至</w:t>
      </w:r>
      <w:r w:rsidRPr="007F3D9D">
        <w:rPr>
          <w:snapToGrid/>
          <w:lang w:val="en-GB"/>
        </w:rPr>
        <w:t>33.1%</w:t>
      </w:r>
      <w:r w:rsidRPr="007F3D9D">
        <w:rPr>
          <w:snapToGrid/>
          <w:lang w:val="en-GB"/>
        </w:rPr>
        <w:t>，这主要是因为数据收集方法有变</w:t>
      </w:r>
      <w:r w:rsidR="00500E33" w:rsidRPr="007F3D9D">
        <w:rPr>
          <w:snapToGrid/>
          <w:lang w:val="en-GB"/>
        </w:rPr>
        <w:t>(</w:t>
      </w:r>
      <w:r w:rsidRPr="007F3D9D">
        <w:rPr>
          <w:snapToGrid/>
          <w:lang w:val="en-GB"/>
        </w:rPr>
        <w:t>附件二，表</w:t>
      </w:r>
      <w:r w:rsidRPr="007F3D9D">
        <w:rPr>
          <w:snapToGrid/>
          <w:lang w:val="en-GB"/>
        </w:rPr>
        <w:t>29</w:t>
      </w:r>
      <w:r w:rsidR="00500E33" w:rsidRPr="007F3D9D">
        <w:rPr>
          <w:snapToGrid/>
          <w:lang w:val="en-GB"/>
        </w:rPr>
        <w:t>)</w:t>
      </w:r>
      <w:r w:rsidRPr="007F3D9D">
        <w:rPr>
          <w:snapToGrid/>
          <w:lang w:val="en-GB"/>
        </w:rPr>
        <w:t>。</w:t>
      </w:r>
    </w:p>
    <w:p w:rsidR="004E169A" w:rsidRPr="007F3D9D" w:rsidRDefault="004E169A" w:rsidP="007E2D6B">
      <w:pPr>
        <w:pStyle w:val="H23GC"/>
        <w:rPr>
          <w:snapToGrid/>
          <w:lang w:val="en-GB"/>
        </w:rPr>
      </w:pPr>
      <w:r w:rsidRPr="007F3D9D">
        <w:rPr>
          <w:snapToGrid/>
          <w:lang w:val="en-GB"/>
        </w:rPr>
        <w:tab/>
        <w:t>5.</w:t>
      </w:r>
      <w:r w:rsidRPr="007F3D9D">
        <w:rPr>
          <w:snapToGrid/>
          <w:lang w:val="en-GB"/>
        </w:rPr>
        <w:tab/>
      </w:r>
      <w:r w:rsidRPr="007F3D9D">
        <w:rPr>
          <w:snapToGrid/>
          <w:lang w:val="en-GB"/>
        </w:rPr>
        <w:t>针对妇女的领导能力培训</w:t>
      </w:r>
    </w:p>
    <w:p w:rsidR="004E169A" w:rsidRPr="007F3D9D" w:rsidRDefault="004E169A" w:rsidP="007E2D6B">
      <w:pPr>
        <w:pStyle w:val="SingleTxtGC"/>
        <w:rPr>
          <w:snapToGrid/>
          <w:lang w:val="en-GB"/>
        </w:rPr>
      </w:pPr>
      <w:r w:rsidRPr="007F3D9D">
        <w:rPr>
          <w:snapToGrid/>
          <w:lang w:val="en-GB"/>
        </w:rPr>
        <w:t>81.</w:t>
      </w:r>
      <w:r w:rsidRPr="007F3D9D">
        <w:rPr>
          <w:snapToGrid/>
          <w:lang w:val="en-GB"/>
        </w:rPr>
        <w:tab/>
      </w:r>
      <w:r w:rsidRPr="007F3D9D">
        <w:rPr>
          <w:snapToGrid/>
          <w:lang w:val="en-GB"/>
        </w:rPr>
        <w:t>一个组织要进行调整以适应快速变化的环境并取得最佳结果，领导能力是一个关键因素。迄今为止，领导能力培训主要是针对高级职位上的男性。随着女性公务人员的数量增加，女性领导能力培训在设定组织目标并动员团队成员尽量提高生产力方面是有作用的。截至</w:t>
      </w:r>
      <w:r w:rsidRPr="007F3D9D">
        <w:rPr>
          <w:snapToGrid/>
          <w:lang w:val="en-GB"/>
        </w:rPr>
        <w:t>2006</w:t>
      </w:r>
      <w:r w:rsidRPr="007F3D9D">
        <w:rPr>
          <w:snapToGrid/>
          <w:lang w:val="en-GB"/>
        </w:rPr>
        <w:t>年，中央官员培训机构在公共管理和安全部的领导下，专门为女性提供了领导能力培训课程，但从</w:t>
      </w:r>
      <w:r w:rsidRPr="007F3D9D">
        <w:rPr>
          <w:snapToGrid/>
          <w:lang w:val="en-GB"/>
        </w:rPr>
        <w:t>2007</w:t>
      </w:r>
      <w:r w:rsidRPr="007F3D9D">
        <w:rPr>
          <w:snapToGrid/>
          <w:lang w:val="en-GB"/>
        </w:rPr>
        <w:t>年开始，该课程被并入了男女混合培训课程。自</w:t>
      </w:r>
      <w:r w:rsidRPr="007F3D9D">
        <w:rPr>
          <w:snapToGrid/>
          <w:lang w:val="en-GB"/>
        </w:rPr>
        <w:t>2007</w:t>
      </w:r>
      <w:r w:rsidRPr="007F3D9D">
        <w:rPr>
          <w:snapToGrid/>
          <w:lang w:val="en-GB"/>
        </w:rPr>
        <w:t>年开始，两性平等部一直提供女性领导能力培训课程</w:t>
      </w:r>
      <w:r w:rsidR="00500E33" w:rsidRPr="007F3D9D">
        <w:rPr>
          <w:snapToGrid/>
          <w:lang w:val="en-GB"/>
        </w:rPr>
        <w:t>(</w:t>
      </w:r>
      <w:r w:rsidRPr="007F3D9D">
        <w:rPr>
          <w:snapToGrid/>
          <w:lang w:val="en-GB"/>
        </w:rPr>
        <w:t>附件二，表</w:t>
      </w:r>
      <w:r w:rsidRPr="007F3D9D">
        <w:rPr>
          <w:snapToGrid/>
          <w:lang w:val="en-GB"/>
        </w:rPr>
        <w:t>30</w:t>
      </w:r>
      <w:r w:rsidR="00500E33" w:rsidRPr="007F3D9D">
        <w:rPr>
          <w:snapToGrid/>
          <w:lang w:val="en-GB"/>
        </w:rPr>
        <w:t>)</w:t>
      </w:r>
      <w:r w:rsidRPr="007F3D9D">
        <w:rPr>
          <w:snapToGrid/>
          <w:lang w:val="en-GB"/>
        </w:rPr>
        <w:t>。</w:t>
      </w:r>
    </w:p>
    <w:p w:rsidR="004E169A" w:rsidRPr="007F3D9D" w:rsidRDefault="004E169A" w:rsidP="007E2D6B">
      <w:pPr>
        <w:pStyle w:val="SingleTxtGC"/>
        <w:rPr>
          <w:snapToGrid/>
          <w:lang w:val="en-GB"/>
        </w:rPr>
      </w:pPr>
      <w:r w:rsidRPr="007F3D9D">
        <w:rPr>
          <w:snapToGrid/>
          <w:lang w:val="en-GB"/>
        </w:rPr>
        <w:t>82.</w:t>
      </w:r>
      <w:r w:rsidRPr="007F3D9D">
        <w:rPr>
          <w:snapToGrid/>
          <w:lang w:val="en-GB"/>
        </w:rPr>
        <w:tab/>
      </w:r>
      <w:r w:rsidRPr="007F3D9D">
        <w:rPr>
          <w:snapToGrid/>
          <w:lang w:val="en-GB"/>
        </w:rPr>
        <w:t>某些地方政府只提供女性培训课程。例如，釜山市和釜山妇女中心</w:t>
      </w:r>
      <w:r w:rsidR="00500E33" w:rsidRPr="007F3D9D">
        <w:rPr>
          <w:snapToGrid/>
          <w:lang w:val="en-GB"/>
        </w:rPr>
        <w:t>(</w:t>
      </w:r>
      <w:r w:rsidRPr="007F3D9D">
        <w:rPr>
          <w:snapToGrid/>
          <w:lang w:val="en-GB"/>
        </w:rPr>
        <w:t>现称为釜山妇女和家庭发展中心</w:t>
      </w:r>
      <w:r w:rsidR="00500E33" w:rsidRPr="007F3D9D">
        <w:rPr>
          <w:snapToGrid/>
          <w:lang w:val="en-GB"/>
        </w:rPr>
        <w:t>)</w:t>
      </w:r>
      <w:r w:rsidRPr="007F3D9D">
        <w:rPr>
          <w:snapToGrid/>
          <w:lang w:val="en-GB"/>
        </w:rPr>
        <w:t>从</w:t>
      </w:r>
      <w:r w:rsidRPr="007F3D9D">
        <w:rPr>
          <w:snapToGrid/>
          <w:lang w:val="en-GB"/>
        </w:rPr>
        <w:t>2007</w:t>
      </w:r>
      <w:r w:rsidRPr="007F3D9D">
        <w:rPr>
          <w:snapToGrid/>
          <w:lang w:val="en-GB"/>
        </w:rPr>
        <w:t>年开始，就一直开展釜山女性领导人</w:t>
      </w:r>
      <w:r w:rsidRPr="007F3D9D">
        <w:rPr>
          <w:snapToGrid/>
          <w:lang w:val="en-GB"/>
        </w:rPr>
        <w:t>10-40</w:t>
      </w:r>
      <w:r w:rsidRPr="007F3D9D">
        <w:rPr>
          <w:snapToGrid/>
          <w:lang w:val="en-GB"/>
        </w:rPr>
        <w:t>项目，这是一个针对青少年、</w:t>
      </w:r>
      <w:r w:rsidRPr="007F3D9D">
        <w:rPr>
          <w:snapToGrid/>
          <w:lang w:val="en-GB"/>
        </w:rPr>
        <w:t>20</w:t>
      </w:r>
      <w:r w:rsidRPr="007F3D9D">
        <w:rPr>
          <w:snapToGrid/>
          <w:lang w:val="en-GB"/>
        </w:rPr>
        <w:t>岁、</w:t>
      </w:r>
      <w:r w:rsidRPr="007F3D9D">
        <w:rPr>
          <w:snapToGrid/>
          <w:lang w:val="en-GB"/>
        </w:rPr>
        <w:t>30</w:t>
      </w:r>
      <w:r w:rsidRPr="007F3D9D">
        <w:rPr>
          <w:snapToGrid/>
          <w:lang w:val="en-GB"/>
        </w:rPr>
        <w:t>岁和</w:t>
      </w:r>
      <w:r w:rsidRPr="007F3D9D">
        <w:rPr>
          <w:snapToGrid/>
          <w:lang w:val="en-GB"/>
        </w:rPr>
        <w:t>40</w:t>
      </w:r>
      <w:r w:rsidRPr="007F3D9D">
        <w:rPr>
          <w:snapToGrid/>
          <w:lang w:val="en-GB"/>
        </w:rPr>
        <w:t>岁阶段女性的领导能力发展课程，目的是推动社区发展。该项目旨在加强女性自我发展、自我管理和发展领导才能的能力，并帮助女性作为个人和领导参与社会，从而为社区发展和妇女发展建立一个女性网络。</w:t>
      </w:r>
    </w:p>
    <w:p w:rsidR="004E169A" w:rsidRPr="007F3D9D" w:rsidRDefault="004E169A" w:rsidP="007E2D6B">
      <w:pPr>
        <w:pStyle w:val="H1GC"/>
        <w:rPr>
          <w:snapToGrid/>
          <w:lang w:val="en-GB"/>
        </w:rPr>
      </w:pPr>
      <w:r w:rsidRPr="007F3D9D">
        <w:rPr>
          <w:snapToGrid/>
          <w:lang w:val="en-GB"/>
        </w:rPr>
        <w:tab/>
      </w:r>
      <w:r w:rsidRPr="007F3D9D">
        <w:rPr>
          <w:snapToGrid/>
          <w:lang w:val="en-GB"/>
        </w:rPr>
        <w:tab/>
      </w:r>
      <w:bookmarkStart w:id="9" w:name="_Toc285093246"/>
      <w:r w:rsidRPr="007F3D9D">
        <w:rPr>
          <w:snapToGrid/>
          <w:lang w:val="en-GB"/>
        </w:rPr>
        <w:t>第</w:t>
      </w:r>
      <w:r w:rsidRPr="007F3D9D">
        <w:rPr>
          <w:snapToGrid/>
          <w:lang w:val="en-GB"/>
        </w:rPr>
        <w:t>8</w:t>
      </w:r>
      <w:r w:rsidRPr="007F3D9D">
        <w:rPr>
          <w:snapToGrid/>
          <w:lang w:val="en-GB"/>
        </w:rPr>
        <w:t>条</w:t>
      </w:r>
      <w:bookmarkEnd w:id="9"/>
    </w:p>
    <w:p w:rsidR="004E169A" w:rsidRPr="007F3D9D" w:rsidRDefault="004E169A" w:rsidP="007E2D6B">
      <w:pPr>
        <w:pStyle w:val="H23GC"/>
        <w:rPr>
          <w:snapToGrid/>
          <w:lang w:val="en-GB"/>
        </w:rPr>
      </w:pPr>
      <w:r w:rsidRPr="007F3D9D">
        <w:rPr>
          <w:snapToGrid/>
          <w:lang w:val="en-GB"/>
        </w:rPr>
        <w:tab/>
        <w:t>1.</w:t>
      </w:r>
      <w:r w:rsidRPr="007F3D9D">
        <w:rPr>
          <w:snapToGrid/>
          <w:lang w:val="en-GB"/>
        </w:rPr>
        <w:tab/>
      </w:r>
      <w:r w:rsidRPr="007F3D9D">
        <w:rPr>
          <w:snapToGrid/>
          <w:lang w:val="en-GB"/>
        </w:rPr>
        <w:t>参加国际组织</w:t>
      </w:r>
    </w:p>
    <w:p w:rsidR="004E169A" w:rsidRPr="007F3D9D" w:rsidRDefault="004E169A" w:rsidP="007E2D6B">
      <w:pPr>
        <w:pStyle w:val="SingleTxtGC"/>
        <w:rPr>
          <w:snapToGrid/>
          <w:lang w:val="en-GB"/>
        </w:rPr>
      </w:pPr>
      <w:r w:rsidRPr="007F3D9D">
        <w:rPr>
          <w:snapToGrid/>
          <w:lang w:val="en-GB"/>
        </w:rPr>
        <w:t>83.</w:t>
      </w:r>
      <w:r w:rsidRPr="007F3D9D">
        <w:rPr>
          <w:snapToGrid/>
          <w:lang w:val="en-GB"/>
        </w:rPr>
        <w:tab/>
      </w:r>
      <w:r w:rsidRPr="007F3D9D">
        <w:rPr>
          <w:snapToGrid/>
          <w:lang w:val="en-GB"/>
        </w:rPr>
        <w:t>在联合国等国际组织工作的</w:t>
      </w:r>
      <w:r w:rsidRPr="007F3D9D">
        <w:rPr>
          <w:snapToGrid/>
          <w:lang w:val="en-GB"/>
        </w:rPr>
        <w:t>326</w:t>
      </w:r>
      <w:r w:rsidRPr="007F3D9D">
        <w:rPr>
          <w:snapToGrid/>
          <w:lang w:val="en-GB"/>
        </w:rPr>
        <w:t>名韩国公民中，大约三分之一为女性。在</w:t>
      </w:r>
      <w:r w:rsidRPr="007F3D9D">
        <w:rPr>
          <w:snapToGrid/>
        </w:rPr>
        <w:t>培训青年人进入国际组织的</w:t>
      </w:r>
      <w:r w:rsidRPr="007F3D9D">
        <w:rPr>
          <w:snapToGrid/>
          <w:lang w:val="en-GB"/>
        </w:rPr>
        <w:t>“</w:t>
      </w:r>
      <w:r w:rsidRPr="007F3D9D">
        <w:rPr>
          <w:snapToGrid/>
        </w:rPr>
        <w:t>青年专业人员</w:t>
      </w:r>
      <w:r w:rsidR="00500E33" w:rsidRPr="007F3D9D">
        <w:rPr>
          <w:snapToGrid/>
          <w:lang w:val="en-GB"/>
        </w:rPr>
        <w:t>(</w:t>
      </w:r>
      <w:r w:rsidRPr="007F3D9D">
        <w:rPr>
          <w:snapToGrid/>
          <w:lang w:val="en-GB"/>
        </w:rPr>
        <w:t>JPO</w:t>
      </w:r>
      <w:r w:rsidR="00500E33" w:rsidRPr="007F3D9D">
        <w:rPr>
          <w:snapToGrid/>
          <w:lang w:val="en-GB"/>
        </w:rPr>
        <w:t>)</w:t>
      </w:r>
      <w:r w:rsidRPr="007F3D9D">
        <w:rPr>
          <w:snapToGrid/>
          <w:lang w:val="en-GB"/>
        </w:rPr>
        <w:t>”</w:t>
      </w:r>
      <w:r w:rsidRPr="007F3D9D">
        <w:rPr>
          <w:snapToGrid/>
        </w:rPr>
        <w:t>方案中，被选择的参与者大约有</w:t>
      </w:r>
      <w:r w:rsidRPr="007F3D9D">
        <w:rPr>
          <w:snapToGrid/>
          <w:lang w:val="en-GB"/>
        </w:rPr>
        <w:t>80%</w:t>
      </w:r>
      <w:r w:rsidRPr="007F3D9D">
        <w:rPr>
          <w:snapToGrid/>
        </w:rPr>
        <w:t>为女性。此外，两性平等部每年选出大约</w:t>
      </w:r>
      <w:r w:rsidRPr="007F3D9D">
        <w:rPr>
          <w:snapToGrid/>
        </w:rPr>
        <w:t>30</w:t>
      </w:r>
      <w:r w:rsidRPr="007F3D9D">
        <w:rPr>
          <w:snapToGrid/>
        </w:rPr>
        <w:t>名全球事务实习生</w:t>
      </w:r>
      <w:r w:rsidR="00500E33" w:rsidRPr="007F3D9D">
        <w:rPr>
          <w:snapToGrid/>
        </w:rPr>
        <w:t>(</w:t>
      </w:r>
      <w:r w:rsidRPr="007F3D9D">
        <w:rPr>
          <w:snapToGrid/>
          <w:lang w:val="en-GB"/>
        </w:rPr>
        <w:t>1998</w:t>
      </w:r>
      <w:r w:rsidR="003A0C78">
        <w:rPr>
          <w:snapToGrid/>
          <w:lang w:val="en-GB"/>
        </w:rPr>
        <w:t>-</w:t>
      </w:r>
      <w:r w:rsidRPr="007F3D9D">
        <w:rPr>
          <w:snapToGrid/>
          <w:lang w:val="en-GB"/>
        </w:rPr>
        <w:t>2008</w:t>
      </w:r>
      <w:r w:rsidRPr="007F3D9D">
        <w:rPr>
          <w:snapToGrid/>
          <w:lang w:val="en-GB"/>
        </w:rPr>
        <w:t>年每年</w:t>
      </w:r>
      <w:r w:rsidRPr="007F3D9D">
        <w:rPr>
          <w:snapToGrid/>
          <w:lang w:val="en-GB"/>
        </w:rPr>
        <w:t>15</w:t>
      </w:r>
      <w:r w:rsidRPr="007F3D9D">
        <w:rPr>
          <w:snapToGrid/>
          <w:lang w:val="en-GB"/>
        </w:rPr>
        <w:t>人</w:t>
      </w:r>
      <w:r w:rsidR="00500E33" w:rsidRPr="007F3D9D">
        <w:rPr>
          <w:snapToGrid/>
          <w:lang w:val="en-GB"/>
        </w:rPr>
        <w:t>)</w:t>
      </w:r>
      <w:r w:rsidRPr="007F3D9D">
        <w:rPr>
          <w:snapToGrid/>
        </w:rPr>
        <w:t>，支助他们参加国际会议和实习方案。</w:t>
      </w:r>
    </w:p>
    <w:p w:rsidR="004E169A" w:rsidRPr="007F3D9D" w:rsidRDefault="004E169A" w:rsidP="007E2D6B">
      <w:pPr>
        <w:pStyle w:val="H23GC"/>
        <w:rPr>
          <w:snapToGrid/>
          <w:lang w:val="en-GB"/>
        </w:rPr>
      </w:pPr>
      <w:r w:rsidRPr="007F3D9D">
        <w:rPr>
          <w:snapToGrid/>
          <w:lang w:val="en-GB"/>
        </w:rPr>
        <w:tab/>
        <w:t>2.</w:t>
      </w:r>
      <w:r w:rsidRPr="007F3D9D">
        <w:rPr>
          <w:snapToGrid/>
          <w:lang w:val="en-GB"/>
        </w:rPr>
        <w:tab/>
      </w:r>
      <w:r w:rsidRPr="007F3D9D">
        <w:rPr>
          <w:snapToGrid/>
          <w:kern w:val="14"/>
        </w:rPr>
        <w:t>参与外交事务的妇女增多</w:t>
      </w:r>
    </w:p>
    <w:p w:rsidR="004E169A" w:rsidRPr="007F3D9D" w:rsidRDefault="004E169A" w:rsidP="007E2D6B">
      <w:pPr>
        <w:pStyle w:val="SingleTxtGC"/>
        <w:rPr>
          <w:snapToGrid/>
          <w:lang w:val="en-GB"/>
        </w:rPr>
      </w:pPr>
      <w:r w:rsidRPr="007F3D9D">
        <w:rPr>
          <w:snapToGrid/>
          <w:lang w:val="en-GB"/>
        </w:rPr>
        <w:t>84.</w:t>
      </w:r>
      <w:r w:rsidRPr="007F3D9D">
        <w:rPr>
          <w:snapToGrid/>
          <w:lang w:val="en-GB"/>
        </w:rPr>
        <w:tab/>
      </w:r>
      <w:r w:rsidRPr="007F3D9D">
        <w:rPr>
          <w:snapToGrid/>
        </w:rPr>
        <w:t>截至</w:t>
      </w:r>
      <w:r w:rsidRPr="007F3D9D">
        <w:rPr>
          <w:snapToGrid/>
        </w:rPr>
        <w:t>2008</w:t>
      </w:r>
      <w:r w:rsidRPr="007F3D9D">
        <w:rPr>
          <w:snapToGrid/>
        </w:rPr>
        <w:t>年</w:t>
      </w:r>
      <w:r w:rsidRPr="007F3D9D">
        <w:rPr>
          <w:snapToGrid/>
        </w:rPr>
        <w:t>8</w:t>
      </w:r>
      <w:r w:rsidRPr="007F3D9D">
        <w:rPr>
          <w:snapToGrid/>
        </w:rPr>
        <w:t>月，外交事务和贸易部共有</w:t>
      </w:r>
      <w:r w:rsidRPr="007F3D9D">
        <w:rPr>
          <w:snapToGrid/>
          <w:lang w:val="en-GB"/>
        </w:rPr>
        <w:t>1 570</w:t>
      </w:r>
      <w:r w:rsidRPr="007F3D9D">
        <w:rPr>
          <w:snapToGrid/>
        </w:rPr>
        <w:t>名外交官，其中妇女占</w:t>
      </w:r>
      <w:r w:rsidRPr="007F3D9D">
        <w:rPr>
          <w:snapToGrid/>
          <w:lang w:val="en-GB"/>
        </w:rPr>
        <w:t>20.7%</w:t>
      </w:r>
      <w:r w:rsidRPr="007F3D9D">
        <w:rPr>
          <w:snapToGrid/>
        </w:rPr>
        <w:t>。同</w:t>
      </w:r>
      <w:r w:rsidRPr="007F3D9D">
        <w:rPr>
          <w:snapToGrid/>
        </w:rPr>
        <w:t>2004</w:t>
      </w:r>
      <w:r w:rsidRPr="007F3D9D">
        <w:rPr>
          <w:snapToGrid/>
        </w:rPr>
        <w:t>年的</w:t>
      </w:r>
      <w:r w:rsidRPr="007F3D9D">
        <w:rPr>
          <w:snapToGrid/>
          <w:lang w:val="en-GB"/>
        </w:rPr>
        <w:t>9.0%</w:t>
      </w:r>
      <w:r w:rsidRPr="007F3D9D">
        <w:rPr>
          <w:snapToGrid/>
        </w:rPr>
        <w:t>相比，妇女比例提高了</w:t>
      </w:r>
      <w:r w:rsidR="00A162A1">
        <w:rPr>
          <w:snapToGrid/>
          <w:lang w:val="en-GB"/>
        </w:rPr>
        <w:t>11.7</w:t>
      </w:r>
      <w:r w:rsidRPr="007F3D9D">
        <w:rPr>
          <w:snapToGrid/>
        </w:rPr>
        <w:t>%</w:t>
      </w:r>
      <w:r w:rsidRPr="007F3D9D">
        <w:rPr>
          <w:snapToGrid/>
        </w:rPr>
        <w:t>。</w:t>
      </w:r>
      <w:r w:rsidRPr="007F3D9D">
        <w:rPr>
          <w:snapToGrid/>
        </w:rPr>
        <w:t>2007</w:t>
      </w:r>
      <w:r w:rsidRPr="007F3D9D">
        <w:rPr>
          <w:snapToGrid/>
        </w:rPr>
        <w:t>年以来通过国家外交部考试的妇女比例保持稳定，在</w:t>
      </w:r>
      <w:r w:rsidRPr="007F3D9D">
        <w:rPr>
          <w:snapToGrid/>
        </w:rPr>
        <w:t>50%</w:t>
      </w:r>
      <w:r w:rsidRPr="007F3D9D">
        <w:rPr>
          <w:snapToGrid/>
        </w:rPr>
        <w:t>以上</w:t>
      </w:r>
      <w:r w:rsidR="00500E33" w:rsidRPr="007F3D9D">
        <w:rPr>
          <w:snapToGrid/>
        </w:rPr>
        <w:t>(</w:t>
      </w:r>
      <w:r w:rsidRPr="007F3D9D">
        <w:rPr>
          <w:snapToGrid/>
        </w:rPr>
        <w:t>表</w:t>
      </w:r>
      <w:r w:rsidRPr="007F3D9D">
        <w:rPr>
          <w:snapToGrid/>
        </w:rPr>
        <w:t>27</w:t>
      </w:r>
      <w:r w:rsidR="00500E33" w:rsidRPr="007F3D9D">
        <w:rPr>
          <w:snapToGrid/>
        </w:rPr>
        <w:t>)</w:t>
      </w:r>
      <w:r w:rsidRPr="007F3D9D">
        <w:rPr>
          <w:snapToGrid/>
        </w:rPr>
        <w:t>。</w:t>
      </w:r>
    </w:p>
    <w:p w:rsidR="004E169A" w:rsidRPr="007F3D9D" w:rsidRDefault="004E169A" w:rsidP="007E2D6B">
      <w:pPr>
        <w:pStyle w:val="H1GC"/>
        <w:rPr>
          <w:snapToGrid/>
          <w:lang w:val="en-GB"/>
        </w:rPr>
      </w:pPr>
      <w:r w:rsidRPr="007F3D9D">
        <w:rPr>
          <w:snapToGrid/>
          <w:lang w:val="en-GB"/>
        </w:rPr>
        <w:tab/>
      </w:r>
      <w:r w:rsidRPr="007F3D9D">
        <w:rPr>
          <w:snapToGrid/>
          <w:lang w:val="en-GB"/>
        </w:rPr>
        <w:tab/>
      </w:r>
      <w:bookmarkStart w:id="10" w:name="_Toc285093247"/>
      <w:r w:rsidRPr="007F3D9D">
        <w:rPr>
          <w:snapToGrid/>
          <w:lang w:val="en-GB"/>
        </w:rPr>
        <w:t>第</w:t>
      </w:r>
      <w:r w:rsidRPr="007F3D9D">
        <w:rPr>
          <w:snapToGrid/>
          <w:lang w:val="en-GB"/>
        </w:rPr>
        <w:t>9</w:t>
      </w:r>
      <w:r w:rsidRPr="007F3D9D">
        <w:rPr>
          <w:snapToGrid/>
          <w:lang w:val="en-GB"/>
        </w:rPr>
        <w:t>条</w:t>
      </w:r>
      <w:bookmarkEnd w:id="10"/>
    </w:p>
    <w:p w:rsidR="004E169A" w:rsidRPr="007F3D9D" w:rsidRDefault="004E169A" w:rsidP="007E2D6B">
      <w:pPr>
        <w:pStyle w:val="SingleTxtGC"/>
        <w:rPr>
          <w:snapToGrid/>
          <w:lang w:val="en-GB"/>
        </w:rPr>
      </w:pPr>
      <w:r w:rsidRPr="007F3D9D">
        <w:rPr>
          <w:snapToGrid/>
          <w:lang w:val="en-GB"/>
        </w:rPr>
        <w:t>85.</w:t>
      </w:r>
      <w:r w:rsidRPr="007F3D9D">
        <w:rPr>
          <w:snapToGrid/>
          <w:lang w:val="en-GB"/>
        </w:rPr>
        <w:tab/>
      </w:r>
      <w:r w:rsidRPr="007F3D9D">
        <w:rPr>
          <w:snapToGrid/>
        </w:rPr>
        <w:t>自第五次定期报告</w:t>
      </w:r>
      <w:r w:rsidR="00500E33" w:rsidRPr="007F3D9D">
        <w:rPr>
          <w:snapToGrid/>
        </w:rPr>
        <w:t>(</w:t>
      </w:r>
      <w:r w:rsidR="00500E33" w:rsidRPr="007F3D9D">
        <w:rPr>
          <w:snapToGrid/>
          <w:lang w:val="en-GB"/>
        </w:rPr>
        <w:t>CEDAW/C/KOR/5</w:t>
      </w:r>
      <w:r w:rsidR="00500E33" w:rsidRPr="007F3D9D">
        <w:rPr>
          <w:snapToGrid/>
        </w:rPr>
        <w:t>)</w:t>
      </w:r>
      <w:r w:rsidRPr="007F3D9D">
        <w:rPr>
          <w:snapToGrid/>
        </w:rPr>
        <w:t>以来关于第</w:t>
      </w:r>
      <w:r w:rsidRPr="007F3D9D">
        <w:rPr>
          <w:snapToGrid/>
        </w:rPr>
        <w:t>9</w:t>
      </w:r>
      <w:r w:rsidRPr="007F3D9D">
        <w:rPr>
          <w:snapToGrid/>
        </w:rPr>
        <w:t>条无变化。</w:t>
      </w:r>
    </w:p>
    <w:p w:rsidR="004E169A" w:rsidRPr="007F3D9D" w:rsidRDefault="004E169A" w:rsidP="007E2D6B">
      <w:pPr>
        <w:pStyle w:val="H1GC"/>
        <w:rPr>
          <w:snapToGrid/>
          <w:lang w:val="en-GB"/>
        </w:rPr>
      </w:pPr>
      <w:r w:rsidRPr="007F3D9D">
        <w:rPr>
          <w:snapToGrid/>
          <w:lang w:val="en-GB"/>
        </w:rPr>
        <w:tab/>
      </w:r>
      <w:r w:rsidRPr="007F3D9D">
        <w:rPr>
          <w:snapToGrid/>
          <w:lang w:val="en-GB"/>
        </w:rPr>
        <w:tab/>
      </w:r>
      <w:bookmarkStart w:id="11" w:name="_Toc285093248"/>
      <w:r w:rsidRPr="007F3D9D">
        <w:rPr>
          <w:snapToGrid/>
          <w:lang w:val="en-GB"/>
        </w:rPr>
        <w:t>第</w:t>
      </w:r>
      <w:r w:rsidRPr="007F3D9D">
        <w:rPr>
          <w:snapToGrid/>
          <w:lang w:val="en-GB"/>
        </w:rPr>
        <w:t>10</w:t>
      </w:r>
      <w:r w:rsidRPr="007F3D9D">
        <w:rPr>
          <w:snapToGrid/>
          <w:lang w:val="en-GB"/>
        </w:rPr>
        <w:t>条</w:t>
      </w:r>
      <w:bookmarkEnd w:id="11"/>
    </w:p>
    <w:p w:rsidR="004E169A" w:rsidRPr="007F3D9D" w:rsidRDefault="004E169A" w:rsidP="007E2D6B">
      <w:pPr>
        <w:pStyle w:val="H23GC"/>
        <w:rPr>
          <w:snapToGrid/>
          <w:lang w:val="en-GB"/>
        </w:rPr>
      </w:pPr>
      <w:r w:rsidRPr="007F3D9D">
        <w:rPr>
          <w:snapToGrid/>
          <w:lang w:val="en-GB"/>
        </w:rPr>
        <w:tab/>
        <w:t>1.</w:t>
      </w:r>
      <w:r w:rsidRPr="007F3D9D">
        <w:rPr>
          <w:snapToGrid/>
          <w:lang w:val="en-GB"/>
        </w:rPr>
        <w:tab/>
      </w:r>
      <w:r w:rsidRPr="007F3D9D">
        <w:rPr>
          <w:snapToGrid/>
          <w:lang w:val="en-GB"/>
        </w:rPr>
        <w:t>大学入学率</w:t>
      </w:r>
    </w:p>
    <w:p w:rsidR="004E169A" w:rsidRPr="007F3D9D" w:rsidRDefault="004E169A" w:rsidP="007E2D6B">
      <w:pPr>
        <w:pStyle w:val="SingleTxtGC"/>
        <w:rPr>
          <w:snapToGrid/>
          <w:lang w:val="en-GB"/>
        </w:rPr>
      </w:pPr>
      <w:r w:rsidRPr="007F3D9D">
        <w:rPr>
          <w:snapToGrid/>
          <w:lang w:val="en-GB"/>
        </w:rPr>
        <w:t>86.</w:t>
      </w:r>
      <w:r w:rsidRPr="007F3D9D">
        <w:rPr>
          <w:snapToGrid/>
          <w:lang w:val="en-GB"/>
        </w:rPr>
        <w:tab/>
      </w:r>
      <w:r w:rsidRPr="007F3D9D">
        <w:rPr>
          <w:snapToGrid/>
          <w:lang w:val="en-GB"/>
        </w:rPr>
        <w:t>女性和男性高中毕业生的大学升学率相差不大，女生只低一个百分点。</w:t>
      </w:r>
      <w:r w:rsidRPr="007F3D9D">
        <w:rPr>
          <w:snapToGrid/>
          <w:lang w:val="en-GB"/>
        </w:rPr>
        <w:t>2008</w:t>
      </w:r>
      <w:r w:rsidRPr="007F3D9D">
        <w:rPr>
          <w:snapToGrid/>
          <w:lang w:val="en-GB"/>
        </w:rPr>
        <w:t>年，在普通高中毕业生中，女性的大学升学率高于男性，但在职业高中毕业生中，女生要比男生的比例低</w:t>
      </w:r>
      <w:r w:rsidR="00500E33" w:rsidRPr="007F3D9D">
        <w:rPr>
          <w:snapToGrid/>
          <w:lang w:val="en-GB"/>
        </w:rPr>
        <w:t>(</w:t>
      </w:r>
      <w:r w:rsidRPr="007F3D9D">
        <w:rPr>
          <w:snapToGrid/>
          <w:lang w:val="en-GB"/>
        </w:rPr>
        <w:t>附件二，表</w:t>
      </w:r>
      <w:r w:rsidRPr="007F3D9D">
        <w:rPr>
          <w:snapToGrid/>
          <w:lang w:val="en-GB"/>
        </w:rPr>
        <w:t>31</w:t>
      </w:r>
      <w:r w:rsidR="00500E33" w:rsidRPr="007F3D9D">
        <w:rPr>
          <w:snapToGrid/>
          <w:lang w:val="en-GB"/>
        </w:rPr>
        <w:t>)</w:t>
      </w:r>
      <w:r w:rsidRPr="007F3D9D">
        <w:rPr>
          <w:snapToGrid/>
          <w:lang w:val="en-GB"/>
        </w:rPr>
        <w:t>。</w:t>
      </w:r>
    </w:p>
    <w:p w:rsidR="004E169A" w:rsidRPr="007F3D9D" w:rsidRDefault="004E169A" w:rsidP="007E2D6B">
      <w:pPr>
        <w:pStyle w:val="H23GC"/>
        <w:rPr>
          <w:snapToGrid/>
          <w:lang w:val="en-GB"/>
        </w:rPr>
      </w:pPr>
      <w:r w:rsidRPr="007F3D9D">
        <w:rPr>
          <w:snapToGrid/>
          <w:lang w:val="en-GB"/>
        </w:rPr>
        <w:tab/>
        <w:t>2.</w:t>
      </w:r>
      <w:r w:rsidRPr="007F3D9D">
        <w:rPr>
          <w:snapToGrid/>
          <w:lang w:val="en-GB"/>
        </w:rPr>
        <w:tab/>
      </w:r>
      <w:r w:rsidRPr="007F3D9D">
        <w:rPr>
          <w:snapToGrid/>
          <w:lang w:val="en-GB"/>
        </w:rPr>
        <w:t>支助女大学生的职业发展</w:t>
      </w:r>
    </w:p>
    <w:p w:rsidR="004E169A" w:rsidRPr="007F3D9D" w:rsidRDefault="004E169A" w:rsidP="007E2D6B">
      <w:pPr>
        <w:pStyle w:val="SingleTxtGC"/>
        <w:rPr>
          <w:snapToGrid/>
          <w:lang w:val="en-GB"/>
        </w:rPr>
      </w:pPr>
      <w:r w:rsidRPr="007F3D9D">
        <w:rPr>
          <w:snapToGrid/>
          <w:lang w:val="en-GB"/>
        </w:rPr>
        <w:t>87.</w:t>
      </w:r>
      <w:r w:rsidRPr="007F3D9D">
        <w:rPr>
          <w:snapToGrid/>
          <w:lang w:val="en-GB"/>
        </w:rPr>
        <w:tab/>
      </w:r>
      <w:r w:rsidRPr="007F3D9D">
        <w:rPr>
          <w:snapToGrid/>
          <w:lang w:val="en-GB"/>
        </w:rPr>
        <w:t>韩国高等教育机构的入学率为</w:t>
      </w:r>
      <w:r w:rsidRPr="007F3D9D">
        <w:rPr>
          <w:snapToGrid/>
          <w:lang w:val="en-GB"/>
        </w:rPr>
        <w:t>91%</w:t>
      </w:r>
      <w:r w:rsidRPr="007F3D9D">
        <w:rPr>
          <w:snapToGrid/>
          <w:lang w:val="en-GB"/>
        </w:rPr>
        <w:t>，劳动力市场中初次就业人员有</w:t>
      </w:r>
      <w:r w:rsidRPr="007F3D9D">
        <w:rPr>
          <w:snapToGrid/>
          <w:lang w:val="en-GB"/>
        </w:rPr>
        <w:t>85%</w:t>
      </w:r>
      <w:r w:rsidRPr="007F3D9D">
        <w:rPr>
          <w:snapToGrid/>
          <w:lang w:val="en-GB"/>
        </w:rPr>
        <w:t>为大学生。两年制专科学院的就业率高达</w:t>
      </w:r>
      <w:r w:rsidRPr="007F3D9D">
        <w:rPr>
          <w:snapToGrid/>
          <w:lang w:val="en-GB"/>
        </w:rPr>
        <w:t>86.6%</w:t>
      </w:r>
      <w:r w:rsidRPr="007F3D9D">
        <w:rPr>
          <w:snapToGrid/>
          <w:lang w:val="en-GB"/>
        </w:rPr>
        <w:t>，男女实际上无差别。然而，大学毕业生的就业率只有</w:t>
      </w:r>
      <w:r w:rsidRPr="007F3D9D">
        <w:rPr>
          <w:snapToGrid/>
          <w:lang w:val="en-GB"/>
        </w:rPr>
        <w:t>68.9%</w:t>
      </w:r>
      <w:r w:rsidRPr="007F3D9D">
        <w:rPr>
          <w:snapToGrid/>
          <w:lang w:val="en-GB"/>
        </w:rPr>
        <w:t>，女性比男性低大约</w:t>
      </w:r>
      <w:r w:rsidRPr="007F3D9D">
        <w:rPr>
          <w:snapToGrid/>
          <w:lang w:val="en-GB"/>
        </w:rPr>
        <w:t>5</w:t>
      </w:r>
      <w:r w:rsidRPr="007F3D9D">
        <w:rPr>
          <w:snapToGrid/>
          <w:lang w:val="en-GB"/>
        </w:rPr>
        <w:t>个百分点</w:t>
      </w:r>
      <w:r w:rsidR="00500E33" w:rsidRPr="007F3D9D">
        <w:rPr>
          <w:snapToGrid/>
          <w:lang w:val="en-GB"/>
        </w:rPr>
        <w:t>(</w:t>
      </w:r>
      <w:r w:rsidRPr="007F3D9D">
        <w:rPr>
          <w:snapToGrid/>
          <w:lang w:val="en-GB"/>
        </w:rPr>
        <w:t>附件二，表</w:t>
      </w:r>
      <w:r w:rsidRPr="007F3D9D">
        <w:rPr>
          <w:snapToGrid/>
          <w:lang w:val="en-GB"/>
        </w:rPr>
        <w:t>32</w:t>
      </w:r>
      <w:r w:rsidR="00500E33" w:rsidRPr="007F3D9D">
        <w:rPr>
          <w:snapToGrid/>
          <w:lang w:val="en-GB"/>
        </w:rPr>
        <w:t>)</w:t>
      </w:r>
      <w:r w:rsidRPr="007F3D9D">
        <w:rPr>
          <w:snapToGrid/>
          <w:lang w:val="en-GB"/>
        </w:rPr>
        <w:t>。两性平等部拨款给大学的女生职业发展中心，帮助她们适应从学校到社会的转变。</w:t>
      </w:r>
      <w:r w:rsidRPr="007F3D9D">
        <w:rPr>
          <w:snapToGrid/>
          <w:lang w:val="en-GB"/>
        </w:rPr>
        <w:t>2003</w:t>
      </w:r>
      <w:r w:rsidRPr="007F3D9D">
        <w:rPr>
          <w:snapToGrid/>
          <w:lang w:val="en-GB"/>
        </w:rPr>
        <w:t>年至</w:t>
      </w:r>
      <w:r w:rsidRPr="007F3D9D">
        <w:rPr>
          <w:snapToGrid/>
          <w:lang w:val="en-GB"/>
        </w:rPr>
        <w:t>2008</w:t>
      </w:r>
      <w:r w:rsidRPr="007F3D9D">
        <w:rPr>
          <w:snapToGrid/>
          <w:lang w:val="en-GB"/>
        </w:rPr>
        <w:t>年间，总计</w:t>
      </w:r>
      <w:r w:rsidRPr="007F3D9D">
        <w:rPr>
          <w:snapToGrid/>
          <w:lang w:val="en-GB"/>
        </w:rPr>
        <w:t>17</w:t>
      </w:r>
      <w:r w:rsidRPr="007F3D9D">
        <w:rPr>
          <w:snapToGrid/>
          <w:lang w:val="en-GB"/>
        </w:rPr>
        <w:t>所大学得到拨款，</w:t>
      </w:r>
      <w:r w:rsidRPr="007F3D9D">
        <w:rPr>
          <w:snapToGrid/>
          <w:lang w:val="en-GB"/>
        </w:rPr>
        <w:t>2009</w:t>
      </w:r>
      <w:r w:rsidRPr="007F3D9D">
        <w:rPr>
          <w:snapToGrid/>
          <w:lang w:val="en-GB"/>
        </w:rPr>
        <w:t>年，</w:t>
      </w:r>
      <w:r w:rsidRPr="007F3D9D">
        <w:rPr>
          <w:snapToGrid/>
          <w:lang w:val="en-GB"/>
        </w:rPr>
        <w:t>20</w:t>
      </w:r>
      <w:r w:rsidRPr="007F3D9D">
        <w:rPr>
          <w:snapToGrid/>
          <w:lang w:val="en-GB"/>
        </w:rPr>
        <w:t>所大学得到了拨款。教育和人力资源部</w:t>
      </w:r>
      <w:r w:rsidR="00500E33" w:rsidRPr="007F3D9D">
        <w:rPr>
          <w:snapToGrid/>
          <w:lang w:val="en-GB"/>
        </w:rPr>
        <w:t>(</w:t>
      </w:r>
      <w:r w:rsidRPr="007F3D9D">
        <w:rPr>
          <w:snapToGrid/>
          <w:lang w:val="en-GB"/>
        </w:rPr>
        <w:t>现称为教育、科学和技术部</w:t>
      </w:r>
      <w:r w:rsidR="00500E33" w:rsidRPr="007F3D9D">
        <w:rPr>
          <w:snapToGrid/>
          <w:lang w:val="en-GB"/>
        </w:rPr>
        <w:t>)</w:t>
      </w:r>
      <w:r w:rsidRPr="007F3D9D">
        <w:rPr>
          <w:snapToGrid/>
          <w:lang w:val="en-GB"/>
        </w:rPr>
        <w:t>也向</w:t>
      </w:r>
      <w:r w:rsidRPr="007F3D9D">
        <w:rPr>
          <w:snapToGrid/>
          <w:lang w:val="en-GB"/>
        </w:rPr>
        <w:t>40</w:t>
      </w:r>
      <w:r w:rsidRPr="007F3D9D">
        <w:rPr>
          <w:snapToGrid/>
          <w:lang w:val="en-GB"/>
        </w:rPr>
        <w:t>所学院和大学为女生特别设计的课程提供拨款，以支助其职业发展。上述两个计划不仅帮助女生探索其未来职业和寻求就业机会，也向其提供观察和体验各种职业的机会。</w:t>
      </w:r>
    </w:p>
    <w:p w:rsidR="004E169A" w:rsidRPr="007F3D9D" w:rsidRDefault="004E169A" w:rsidP="006821A7">
      <w:pPr>
        <w:pStyle w:val="H23GC"/>
        <w:rPr>
          <w:snapToGrid/>
          <w:lang w:val="en-GB"/>
        </w:rPr>
      </w:pPr>
      <w:r w:rsidRPr="007F3D9D">
        <w:rPr>
          <w:snapToGrid/>
          <w:lang w:val="en-GB"/>
        </w:rPr>
        <w:tab/>
        <w:t>3.</w:t>
      </w:r>
      <w:r w:rsidRPr="007F3D9D">
        <w:rPr>
          <w:snapToGrid/>
          <w:lang w:val="en-GB"/>
        </w:rPr>
        <w:tab/>
      </w:r>
      <w:r w:rsidRPr="007F3D9D">
        <w:rPr>
          <w:snapToGrid/>
          <w:lang w:val="en-GB"/>
        </w:rPr>
        <w:t>教育成就</w:t>
      </w:r>
    </w:p>
    <w:p w:rsidR="004E169A" w:rsidRPr="007F3D9D" w:rsidRDefault="004E169A" w:rsidP="006821A7">
      <w:pPr>
        <w:pStyle w:val="SingleTxtGC"/>
        <w:rPr>
          <w:snapToGrid/>
          <w:lang w:val="en-GB"/>
        </w:rPr>
      </w:pPr>
      <w:r w:rsidRPr="007F3D9D">
        <w:rPr>
          <w:snapToGrid/>
          <w:lang w:val="en-GB"/>
        </w:rPr>
        <w:t>88.</w:t>
      </w:r>
      <w:r w:rsidRPr="007F3D9D">
        <w:rPr>
          <w:snapToGrid/>
          <w:lang w:val="en-GB"/>
        </w:rPr>
        <w:tab/>
        <w:t>2006</w:t>
      </w:r>
      <w:r w:rsidRPr="007F3D9D">
        <w:rPr>
          <w:snapToGrid/>
          <w:lang w:val="en-GB"/>
        </w:rPr>
        <w:t>年统计资料表明，小学女生的学业成绩要好于男生。在中学，女生在韩语、英语和文学方面很突出，但男生在数学和科学方面稍好。在未达到最低学业成绩要求的学生比例中，除了</w:t>
      </w:r>
      <w:r w:rsidRPr="007F3D9D">
        <w:rPr>
          <w:snapToGrid/>
          <w:lang w:val="en-GB"/>
        </w:rPr>
        <w:t>9</w:t>
      </w:r>
      <w:r w:rsidRPr="007F3D9D">
        <w:rPr>
          <w:snapToGrid/>
          <w:lang w:val="en-GB"/>
        </w:rPr>
        <w:t>年级和</w:t>
      </w:r>
      <w:r w:rsidRPr="007F3D9D">
        <w:rPr>
          <w:snapToGrid/>
          <w:lang w:val="en-GB"/>
        </w:rPr>
        <w:t>10</w:t>
      </w:r>
      <w:r w:rsidRPr="007F3D9D">
        <w:rPr>
          <w:snapToGrid/>
          <w:lang w:val="en-GB"/>
        </w:rPr>
        <w:t>年级的数学外，所有年级所有科目女生都低于男生，这证明女生的成绩通常比男生要好。</w:t>
      </w:r>
    </w:p>
    <w:p w:rsidR="004E169A" w:rsidRPr="007F3D9D" w:rsidRDefault="004E169A" w:rsidP="006821A7">
      <w:pPr>
        <w:pStyle w:val="H23GC"/>
        <w:rPr>
          <w:snapToGrid/>
          <w:lang w:val="en-GB"/>
        </w:rPr>
      </w:pPr>
      <w:r w:rsidRPr="007F3D9D">
        <w:rPr>
          <w:snapToGrid/>
          <w:lang w:val="en-GB"/>
        </w:rPr>
        <w:tab/>
        <w:t>4.</w:t>
      </w:r>
      <w:r w:rsidRPr="007F3D9D">
        <w:rPr>
          <w:snapToGrid/>
          <w:lang w:val="en-GB"/>
        </w:rPr>
        <w:tab/>
      </w:r>
      <w:r w:rsidRPr="007F3D9D">
        <w:rPr>
          <w:snapToGrid/>
          <w:lang w:val="en-GB"/>
        </w:rPr>
        <w:t>学校教师的性别比例</w:t>
      </w:r>
    </w:p>
    <w:p w:rsidR="004E169A" w:rsidRPr="007F3D9D" w:rsidRDefault="004E169A" w:rsidP="006821A7">
      <w:pPr>
        <w:pStyle w:val="SingleTxtGC"/>
        <w:rPr>
          <w:snapToGrid/>
          <w:lang w:val="en-GB"/>
        </w:rPr>
      </w:pPr>
      <w:r w:rsidRPr="007F3D9D">
        <w:rPr>
          <w:snapToGrid/>
          <w:lang w:val="en-GB"/>
        </w:rPr>
        <w:t>89.</w:t>
      </w:r>
      <w:r w:rsidRPr="007F3D9D">
        <w:rPr>
          <w:snapToGrid/>
          <w:lang w:val="en-GB"/>
        </w:rPr>
        <w:tab/>
      </w:r>
      <w:r w:rsidRPr="007F3D9D">
        <w:rPr>
          <w:snapToGrid/>
          <w:lang w:val="en-GB"/>
        </w:rPr>
        <w:t>在小学和中学，女教师的比例</w:t>
      </w:r>
      <w:r w:rsidR="00500E33" w:rsidRPr="007F3D9D">
        <w:rPr>
          <w:snapToGrid/>
          <w:lang w:val="en-GB"/>
        </w:rPr>
        <w:t>(</w:t>
      </w:r>
      <w:r w:rsidRPr="007F3D9D">
        <w:rPr>
          <w:snapToGrid/>
          <w:lang w:val="en-GB"/>
        </w:rPr>
        <w:t>60-70%</w:t>
      </w:r>
      <w:r w:rsidR="00500E33" w:rsidRPr="007F3D9D">
        <w:rPr>
          <w:snapToGrid/>
          <w:lang w:val="en-GB"/>
        </w:rPr>
        <w:t>)</w:t>
      </w:r>
      <w:r w:rsidRPr="007F3D9D">
        <w:rPr>
          <w:snapToGrid/>
          <w:lang w:val="en-GB"/>
        </w:rPr>
        <w:t>要远远高于男教师。在高中，</w:t>
      </w:r>
      <w:r w:rsidRPr="007F3D9D">
        <w:rPr>
          <w:snapToGrid/>
          <w:lang w:val="en-GB"/>
        </w:rPr>
        <w:t>2008</w:t>
      </w:r>
      <w:r w:rsidRPr="007F3D9D">
        <w:rPr>
          <w:snapToGrid/>
          <w:lang w:val="en-GB"/>
        </w:rPr>
        <w:t>年男教师的比例为</w:t>
      </w:r>
      <w:r w:rsidRPr="007F3D9D">
        <w:rPr>
          <w:snapToGrid/>
          <w:lang w:val="en-GB"/>
        </w:rPr>
        <w:t>42%</w:t>
      </w:r>
      <w:r w:rsidRPr="007F3D9D">
        <w:rPr>
          <w:snapToGrid/>
          <w:lang w:val="en-GB"/>
        </w:rPr>
        <w:t>，并且每年都在增加</w:t>
      </w:r>
      <w:r w:rsidR="00500E33" w:rsidRPr="007F3D9D">
        <w:rPr>
          <w:snapToGrid/>
          <w:lang w:val="en-GB"/>
        </w:rPr>
        <w:t>(</w:t>
      </w:r>
      <w:r w:rsidRPr="007F3D9D">
        <w:rPr>
          <w:snapToGrid/>
          <w:lang w:val="en-GB"/>
        </w:rPr>
        <w:t>附件二，表</w:t>
      </w:r>
      <w:r w:rsidRPr="007F3D9D">
        <w:rPr>
          <w:snapToGrid/>
          <w:lang w:val="en-GB"/>
        </w:rPr>
        <w:t>28</w:t>
      </w:r>
      <w:r w:rsidR="00500E33" w:rsidRPr="007F3D9D">
        <w:rPr>
          <w:snapToGrid/>
          <w:lang w:val="en-GB"/>
        </w:rPr>
        <w:t>)</w:t>
      </w:r>
      <w:r w:rsidRPr="007F3D9D">
        <w:rPr>
          <w:snapToGrid/>
          <w:lang w:val="en-GB"/>
        </w:rPr>
        <w:t>。</w:t>
      </w:r>
    </w:p>
    <w:p w:rsidR="004E169A" w:rsidRPr="007F3D9D" w:rsidRDefault="004E169A" w:rsidP="006821A7">
      <w:pPr>
        <w:pStyle w:val="H1GC"/>
        <w:rPr>
          <w:snapToGrid/>
          <w:lang w:val="en-GB"/>
        </w:rPr>
      </w:pPr>
      <w:r w:rsidRPr="007F3D9D">
        <w:rPr>
          <w:snapToGrid/>
          <w:lang w:val="en-GB"/>
        </w:rPr>
        <w:tab/>
      </w:r>
      <w:r w:rsidRPr="007F3D9D">
        <w:rPr>
          <w:snapToGrid/>
          <w:lang w:val="en-GB"/>
        </w:rPr>
        <w:tab/>
      </w:r>
      <w:bookmarkStart w:id="12" w:name="_Toc285093249"/>
      <w:r w:rsidRPr="007F3D9D">
        <w:rPr>
          <w:snapToGrid/>
          <w:lang w:val="en-GB"/>
        </w:rPr>
        <w:t>第</w:t>
      </w:r>
      <w:r w:rsidRPr="007F3D9D">
        <w:rPr>
          <w:snapToGrid/>
          <w:lang w:val="en-GB"/>
        </w:rPr>
        <w:t>11</w:t>
      </w:r>
      <w:r w:rsidRPr="007F3D9D">
        <w:rPr>
          <w:snapToGrid/>
          <w:lang w:val="en-GB"/>
        </w:rPr>
        <w:t>条</w:t>
      </w:r>
      <w:bookmarkEnd w:id="12"/>
    </w:p>
    <w:p w:rsidR="004E169A" w:rsidRPr="007F3D9D" w:rsidRDefault="004E169A" w:rsidP="006821A7">
      <w:pPr>
        <w:pStyle w:val="H23GC"/>
        <w:rPr>
          <w:snapToGrid/>
          <w:lang w:val="en-GB"/>
        </w:rPr>
      </w:pPr>
      <w:r w:rsidRPr="007F3D9D">
        <w:rPr>
          <w:snapToGrid/>
          <w:lang w:val="en-GB"/>
        </w:rPr>
        <w:tab/>
        <w:t>1.</w:t>
      </w:r>
      <w:r w:rsidRPr="007F3D9D">
        <w:rPr>
          <w:snapToGrid/>
          <w:lang w:val="en-GB"/>
        </w:rPr>
        <w:tab/>
      </w:r>
      <w:r w:rsidRPr="007F3D9D">
        <w:rPr>
          <w:snapToGrid/>
          <w:lang w:val="en-GB"/>
        </w:rPr>
        <w:t>关于两性就业平等和工作家庭协调的基本计划</w:t>
      </w:r>
    </w:p>
    <w:p w:rsidR="004E169A" w:rsidRPr="007F3D9D" w:rsidRDefault="004E169A" w:rsidP="006821A7">
      <w:pPr>
        <w:pStyle w:val="SingleTxtGC"/>
        <w:rPr>
          <w:rFonts w:hint="eastAsia"/>
          <w:snapToGrid/>
          <w:lang w:val="en-GB"/>
        </w:rPr>
      </w:pPr>
      <w:r w:rsidRPr="007F3D9D">
        <w:rPr>
          <w:snapToGrid/>
          <w:lang w:val="en-GB"/>
        </w:rPr>
        <w:t>90.</w:t>
      </w:r>
      <w:r w:rsidRPr="007F3D9D">
        <w:rPr>
          <w:snapToGrid/>
          <w:lang w:val="en-GB"/>
        </w:rPr>
        <w:tab/>
      </w:r>
      <w:r w:rsidRPr="00282EDD">
        <w:rPr>
          <w:snapToGrid/>
          <w:spacing w:val="-3"/>
          <w:lang w:val="en-GB"/>
        </w:rPr>
        <w:t>2007</w:t>
      </w:r>
      <w:r w:rsidRPr="00282EDD">
        <w:rPr>
          <w:snapToGrid/>
          <w:spacing w:val="-3"/>
          <w:lang w:val="en-GB"/>
        </w:rPr>
        <w:t>年，从事经济活动人口总数为</w:t>
      </w:r>
      <w:r w:rsidRPr="00282EDD">
        <w:rPr>
          <w:snapToGrid/>
          <w:spacing w:val="-3"/>
          <w:lang w:val="en-GB"/>
        </w:rPr>
        <w:t>24 216 00</w:t>
      </w:r>
      <w:r w:rsidR="00500E33" w:rsidRPr="00282EDD">
        <w:rPr>
          <w:snapToGrid/>
          <w:spacing w:val="-3"/>
          <w:lang w:val="en-GB"/>
        </w:rPr>
        <w:t>0,</w:t>
      </w:r>
      <w:r w:rsidR="00282EDD" w:rsidRPr="00282EDD">
        <w:rPr>
          <w:rFonts w:hint="eastAsia"/>
          <w:snapToGrid/>
          <w:spacing w:val="-3"/>
          <w:lang w:val="en-GB"/>
        </w:rPr>
        <w:t xml:space="preserve"> </w:t>
      </w:r>
      <w:r w:rsidRPr="00282EDD">
        <w:rPr>
          <w:snapToGrid/>
          <w:spacing w:val="-3"/>
          <w:lang w:val="en-GB"/>
        </w:rPr>
        <w:t>其中，女性为</w:t>
      </w:r>
      <w:r w:rsidRPr="00282EDD">
        <w:rPr>
          <w:snapToGrid/>
          <w:spacing w:val="-3"/>
          <w:lang w:val="en-GB"/>
        </w:rPr>
        <w:t>10 092 000</w:t>
      </w:r>
      <w:r w:rsidRPr="00282EDD">
        <w:rPr>
          <w:snapToGrid/>
          <w:spacing w:val="-3"/>
          <w:lang w:val="en-GB"/>
        </w:rPr>
        <w:t>人，与上一年相比增加了</w:t>
      </w:r>
      <w:r w:rsidR="00282EDD" w:rsidRPr="00282EDD">
        <w:rPr>
          <w:snapToGrid/>
          <w:spacing w:val="-3"/>
          <w:lang w:val="en-GB"/>
        </w:rPr>
        <w:t>91 000</w:t>
      </w:r>
      <w:r w:rsidRPr="00282EDD">
        <w:rPr>
          <w:snapToGrid/>
          <w:spacing w:val="-3"/>
          <w:lang w:val="en-GB"/>
        </w:rPr>
        <w:t>人</w:t>
      </w:r>
      <w:r w:rsidRPr="00282EDD">
        <w:rPr>
          <w:snapToGrid/>
          <w:spacing w:val="-3"/>
          <w:lang w:val="en-GB"/>
        </w:rPr>
        <w:t>(0.9%)</w:t>
      </w:r>
      <w:r w:rsidRPr="00282EDD">
        <w:rPr>
          <w:snapToGrid/>
          <w:spacing w:val="-3"/>
          <w:lang w:val="en-GB"/>
        </w:rPr>
        <w:t>。整个人口的经济参与率为</w:t>
      </w:r>
      <w:r w:rsidRPr="00282EDD">
        <w:rPr>
          <w:snapToGrid/>
          <w:spacing w:val="-3"/>
          <w:lang w:val="en-GB"/>
        </w:rPr>
        <w:t>61.8%</w:t>
      </w:r>
      <w:r w:rsidRPr="00282EDD">
        <w:rPr>
          <w:snapToGrid/>
          <w:spacing w:val="-3"/>
          <w:lang w:val="en-GB"/>
        </w:rPr>
        <w:t>，其中女性为</w:t>
      </w:r>
      <w:r w:rsidRPr="00282EDD">
        <w:rPr>
          <w:snapToGrid/>
          <w:spacing w:val="-3"/>
          <w:lang w:val="en-GB"/>
        </w:rPr>
        <w:t>50.2%</w:t>
      </w:r>
      <w:r w:rsidRPr="00282EDD">
        <w:rPr>
          <w:snapToGrid/>
          <w:spacing w:val="-3"/>
          <w:lang w:val="en-GB"/>
        </w:rPr>
        <w:t>，男性为</w:t>
      </w:r>
      <w:r w:rsidRPr="00282EDD">
        <w:rPr>
          <w:snapToGrid/>
          <w:spacing w:val="-3"/>
          <w:lang w:val="en-GB"/>
        </w:rPr>
        <w:t>74.0%</w:t>
      </w:r>
      <w:r w:rsidRPr="00282EDD">
        <w:rPr>
          <w:snapToGrid/>
          <w:spacing w:val="-3"/>
          <w:lang w:val="en-GB"/>
        </w:rPr>
        <w:t>，均下降了</w:t>
      </w:r>
      <w:r w:rsidRPr="00282EDD">
        <w:rPr>
          <w:snapToGrid/>
          <w:spacing w:val="-3"/>
          <w:lang w:val="en-GB"/>
        </w:rPr>
        <w:t>0.1</w:t>
      </w:r>
      <w:r w:rsidRPr="00282EDD">
        <w:rPr>
          <w:snapToGrid/>
          <w:spacing w:val="-3"/>
          <w:lang w:val="en-GB"/>
        </w:rPr>
        <w:t>个百分点。目前总就业人数为</w:t>
      </w:r>
      <w:r w:rsidRPr="00282EDD">
        <w:rPr>
          <w:snapToGrid/>
          <w:spacing w:val="-3"/>
          <w:lang w:val="en-GB"/>
        </w:rPr>
        <w:t>23 433 000</w:t>
      </w:r>
      <w:r w:rsidRPr="00282EDD">
        <w:rPr>
          <w:snapToGrid/>
          <w:spacing w:val="-3"/>
          <w:lang w:val="en-GB"/>
        </w:rPr>
        <w:t>人，</w:t>
      </w:r>
      <w:r w:rsidRPr="007F3D9D">
        <w:rPr>
          <w:snapToGrid/>
          <w:lang w:val="en-GB"/>
        </w:rPr>
        <w:t>其中女性为</w:t>
      </w:r>
      <w:r w:rsidRPr="007F3D9D">
        <w:rPr>
          <w:snapToGrid/>
          <w:lang w:val="en-GB"/>
        </w:rPr>
        <w:t>9 826 000</w:t>
      </w:r>
      <w:r w:rsidRPr="007F3D9D">
        <w:rPr>
          <w:snapToGrid/>
          <w:lang w:val="en-GB"/>
        </w:rPr>
        <w:t>人，与上一年相比增加了</w:t>
      </w:r>
      <w:r w:rsidRPr="007F3D9D">
        <w:rPr>
          <w:snapToGrid/>
          <w:lang w:val="en-GB"/>
        </w:rPr>
        <w:t>120 000</w:t>
      </w:r>
      <w:r w:rsidRPr="007F3D9D">
        <w:rPr>
          <w:snapToGrid/>
          <w:lang w:val="en-GB"/>
        </w:rPr>
        <w:t>人</w:t>
      </w:r>
      <w:r w:rsidRPr="007F3D9D">
        <w:rPr>
          <w:snapToGrid/>
          <w:lang w:val="en-GB"/>
        </w:rPr>
        <w:t xml:space="preserve"> (1.2%)</w:t>
      </w:r>
      <w:r w:rsidRPr="007F3D9D">
        <w:rPr>
          <w:snapToGrid/>
          <w:lang w:val="en-GB"/>
        </w:rPr>
        <w:t>。按照行业划分，大多数人</w:t>
      </w:r>
      <w:r w:rsidR="00962A3C" w:rsidRPr="00962A3C">
        <w:rPr>
          <w:rFonts w:hint="eastAsia"/>
          <w:snapToGrid/>
          <w:spacing w:val="-50"/>
          <w:lang w:val="en-GB"/>
        </w:rPr>
        <w:t>―</w:t>
      </w:r>
      <w:r w:rsidR="00962A3C" w:rsidRPr="00962A3C">
        <w:rPr>
          <w:rFonts w:hint="eastAsia"/>
          <w:snapToGrid/>
          <w:lang w:val="en-GB"/>
        </w:rPr>
        <w:t>―</w:t>
      </w:r>
      <w:r w:rsidRPr="007F3D9D">
        <w:rPr>
          <w:snapToGrid/>
          <w:lang w:val="en-GB"/>
        </w:rPr>
        <w:t>7 688 000</w:t>
      </w:r>
      <w:r w:rsidRPr="007F3D9D">
        <w:rPr>
          <w:snapToGrid/>
          <w:lang w:val="en-GB"/>
        </w:rPr>
        <w:t>人</w:t>
      </w:r>
      <w:r w:rsidR="00962A3C" w:rsidRPr="00962A3C">
        <w:rPr>
          <w:rFonts w:hint="eastAsia"/>
          <w:snapToGrid/>
          <w:spacing w:val="-50"/>
          <w:lang w:val="en-GB"/>
        </w:rPr>
        <w:t>―</w:t>
      </w:r>
      <w:r w:rsidR="00962A3C" w:rsidRPr="00962A3C">
        <w:rPr>
          <w:rFonts w:hint="eastAsia"/>
          <w:snapToGrid/>
          <w:lang w:val="en-GB"/>
        </w:rPr>
        <w:t>―</w:t>
      </w:r>
      <w:r w:rsidRPr="007F3D9D">
        <w:rPr>
          <w:snapToGrid/>
          <w:lang w:val="en-GB"/>
        </w:rPr>
        <w:t>受雇于社会</w:t>
      </w:r>
      <w:r w:rsidR="00500E33" w:rsidRPr="007F3D9D">
        <w:rPr>
          <w:snapToGrid/>
          <w:lang w:val="en-GB"/>
        </w:rPr>
        <w:t>基础设施</w:t>
      </w:r>
      <w:r w:rsidRPr="007F3D9D">
        <w:rPr>
          <w:snapToGrid/>
          <w:lang w:val="en-GB"/>
        </w:rPr>
        <w:t>和其他服务领域，其次有</w:t>
      </w:r>
      <w:r w:rsidRPr="007F3D9D">
        <w:rPr>
          <w:snapToGrid/>
          <w:lang w:val="en-GB"/>
        </w:rPr>
        <w:t>3 782 000</w:t>
      </w:r>
      <w:r w:rsidRPr="007F3D9D">
        <w:rPr>
          <w:snapToGrid/>
          <w:lang w:val="en-GB"/>
        </w:rPr>
        <w:t>人从事企业、个人和公共服务领域，</w:t>
      </w:r>
      <w:r w:rsidRPr="007F3D9D">
        <w:rPr>
          <w:snapToGrid/>
          <w:lang w:val="en-GB"/>
        </w:rPr>
        <w:t>3 093 000</w:t>
      </w:r>
      <w:r w:rsidRPr="007F3D9D">
        <w:rPr>
          <w:snapToGrid/>
          <w:lang w:val="en-GB"/>
        </w:rPr>
        <w:t>人从事批发零售业、食品和住宿行业。女性劳动力的年龄分布显示，</w:t>
      </w:r>
      <w:r w:rsidRPr="007F3D9D">
        <w:rPr>
          <w:snapToGrid/>
          <w:lang w:val="en-GB"/>
        </w:rPr>
        <w:t>40</w:t>
      </w:r>
      <w:r w:rsidR="003A0C78">
        <w:rPr>
          <w:snapToGrid/>
          <w:lang w:val="en-GB"/>
        </w:rPr>
        <w:t>-</w:t>
      </w:r>
      <w:r w:rsidRPr="007F3D9D">
        <w:rPr>
          <w:snapToGrid/>
          <w:lang w:val="en-GB"/>
        </w:rPr>
        <w:t>49</w:t>
      </w:r>
      <w:r w:rsidRPr="007F3D9D">
        <w:rPr>
          <w:snapToGrid/>
          <w:lang w:val="en-GB"/>
        </w:rPr>
        <w:t>岁群体所占比例最大，为</w:t>
      </w:r>
      <w:r w:rsidRPr="007F3D9D">
        <w:rPr>
          <w:snapToGrid/>
          <w:lang w:val="en-GB"/>
        </w:rPr>
        <w:t>27%</w:t>
      </w:r>
      <w:r w:rsidRPr="007F3D9D">
        <w:rPr>
          <w:snapToGrid/>
          <w:lang w:val="en-GB"/>
        </w:rPr>
        <w:t>。有偿雇员的总数量为</w:t>
      </w:r>
      <w:r w:rsidRPr="007F3D9D">
        <w:rPr>
          <w:snapToGrid/>
          <w:lang w:val="en-GB"/>
        </w:rPr>
        <w:t>15 970 000</w:t>
      </w:r>
      <w:r w:rsidRPr="007F3D9D">
        <w:rPr>
          <w:snapToGrid/>
          <w:lang w:val="en-GB"/>
        </w:rPr>
        <w:t>人，其中</w:t>
      </w:r>
      <w:r w:rsidRPr="007F3D9D">
        <w:rPr>
          <w:snapToGrid/>
          <w:lang w:val="en-GB"/>
        </w:rPr>
        <w:t>6 756 000</w:t>
      </w:r>
      <w:r w:rsidRPr="007F3D9D">
        <w:rPr>
          <w:snapToGrid/>
          <w:lang w:val="en-GB"/>
        </w:rPr>
        <w:t>人为女性，与上一年相比增加了</w:t>
      </w:r>
      <w:r w:rsidRPr="007F3D9D">
        <w:rPr>
          <w:snapToGrid/>
          <w:lang w:val="en-GB"/>
        </w:rPr>
        <w:t>183 000</w:t>
      </w:r>
      <w:r w:rsidRPr="007F3D9D">
        <w:rPr>
          <w:snapToGrid/>
          <w:lang w:val="en-GB"/>
        </w:rPr>
        <w:t>人</w:t>
      </w:r>
      <w:r w:rsidRPr="007F3D9D">
        <w:rPr>
          <w:snapToGrid/>
          <w:lang w:val="en-GB"/>
        </w:rPr>
        <w:t xml:space="preserve"> (2.8%)</w:t>
      </w:r>
      <w:r w:rsidRPr="007F3D9D">
        <w:rPr>
          <w:snapToGrid/>
          <w:lang w:val="en-GB"/>
        </w:rPr>
        <w:t>。失业人员为</w:t>
      </w:r>
      <w:r w:rsidRPr="007F3D9D">
        <w:rPr>
          <w:snapToGrid/>
          <w:lang w:val="en-GB"/>
        </w:rPr>
        <w:t>783 000</w:t>
      </w:r>
      <w:r w:rsidRPr="007F3D9D">
        <w:rPr>
          <w:snapToGrid/>
          <w:lang w:val="en-GB"/>
        </w:rPr>
        <w:t>人</w:t>
      </w:r>
      <w:r w:rsidRPr="007F3D9D">
        <w:rPr>
          <w:snapToGrid/>
          <w:lang w:val="en-GB"/>
        </w:rPr>
        <w:t>(</w:t>
      </w:r>
      <w:r w:rsidRPr="007F3D9D">
        <w:rPr>
          <w:snapToGrid/>
          <w:lang w:val="en-GB"/>
        </w:rPr>
        <w:t>失业率为</w:t>
      </w:r>
      <w:r w:rsidRPr="007F3D9D">
        <w:rPr>
          <w:snapToGrid/>
          <w:lang w:val="en-GB"/>
        </w:rPr>
        <w:t>3.2%)</w:t>
      </w:r>
      <w:r w:rsidRPr="007F3D9D">
        <w:rPr>
          <w:snapToGrid/>
          <w:lang w:val="en-GB"/>
        </w:rPr>
        <w:t>，其中女性和男性人数分别为</w:t>
      </w:r>
      <w:r w:rsidRPr="007F3D9D">
        <w:rPr>
          <w:snapToGrid/>
          <w:lang w:val="en-GB"/>
        </w:rPr>
        <w:t>266 000(2.6%)</w:t>
      </w:r>
      <w:r w:rsidRPr="007F3D9D">
        <w:rPr>
          <w:snapToGrid/>
          <w:lang w:val="en-GB"/>
        </w:rPr>
        <w:t>和</w:t>
      </w:r>
      <w:r w:rsidRPr="007F3D9D">
        <w:rPr>
          <w:snapToGrid/>
          <w:lang w:val="en-GB"/>
        </w:rPr>
        <w:t>517 000 (3.7%)</w:t>
      </w:r>
      <w:r w:rsidRPr="007F3D9D">
        <w:rPr>
          <w:snapToGrid/>
          <w:lang w:val="en-GB"/>
        </w:rPr>
        <w:t>。与上一年相比，男女的失业人数均下降了，女性下降率要比男性高，为</w:t>
      </w:r>
      <w:r w:rsidRPr="007F3D9D">
        <w:rPr>
          <w:snapToGrid/>
          <w:lang w:val="en-GB"/>
        </w:rPr>
        <w:t>9.5%</w:t>
      </w:r>
      <w:r w:rsidRPr="007F3D9D">
        <w:rPr>
          <w:snapToGrid/>
          <w:lang w:val="en-GB"/>
        </w:rPr>
        <w:t>。女性的平均小时工资为男性工资的</w:t>
      </w:r>
      <w:r w:rsidRPr="007F3D9D">
        <w:rPr>
          <w:snapToGrid/>
          <w:lang w:val="en-GB"/>
        </w:rPr>
        <w:t>68.8%</w:t>
      </w:r>
      <w:r w:rsidR="00500E33" w:rsidRPr="007F3D9D">
        <w:rPr>
          <w:snapToGrid/>
          <w:lang w:val="en-GB"/>
        </w:rPr>
        <w:t>(</w:t>
      </w:r>
      <w:r w:rsidRPr="007F3D9D">
        <w:rPr>
          <w:snapToGrid/>
          <w:lang w:val="en-GB"/>
        </w:rPr>
        <w:t>附件二，表</w:t>
      </w:r>
      <w:r w:rsidRPr="007F3D9D">
        <w:rPr>
          <w:snapToGrid/>
          <w:lang w:val="en-GB"/>
        </w:rPr>
        <w:t>33</w:t>
      </w:r>
      <w:r w:rsidR="00500E33" w:rsidRPr="007F3D9D">
        <w:rPr>
          <w:snapToGrid/>
          <w:lang w:val="en-GB"/>
        </w:rPr>
        <w:t>)</w:t>
      </w:r>
      <w:r w:rsidRPr="007F3D9D">
        <w:rPr>
          <w:snapToGrid/>
          <w:lang w:val="en-GB"/>
        </w:rPr>
        <w:t>。</w:t>
      </w:r>
    </w:p>
    <w:p w:rsidR="004E169A" w:rsidRPr="007F3D9D" w:rsidRDefault="004E169A" w:rsidP="006821A7">
      <w:pPr>
        <w:pStyle w:val="SingleTxtGC"/>
        <w:rPr>
          <w:snapToGrid/>
          <w:lang w:val="en-GB"/>
        </w:rPr>
      </w:pPr>
      <w:r w:rsidRPr="007F3D9D">
        <w:rPr>
          <w:snapToGrid/>
          <w:lang w:val="en-GB"/>
        </w:rPr>
        <w:t>91.</w:t>
      </w:r>
      <w:r w:rsidRPr="007F3D9D">
        <w:rPr>
          <w:snapToGrid/>
          <w:lang w:val="en-GB"/>
        </w:rPr>
        <w:tab/>
      </w:r>
      <w:r w:rsidRPr="007F3D9D">
        <w:rPr>
          <w:snapToGrid/>
          <w:lang w:val="en-GB"/>
        </w:rPr>
        <w:t>在韩国，产假最长为</w:t>
      </w:r>
      <w:r w:rsidRPr="007F3D9D">
        <w:rPr>
          <w:snapToGrid/>
          <w:lang w:val="en-GB"/>
        </w:rPr>
        <w:t>90</w:t>
      </w:r>
      <w:r w:rsidRPr="007F3D9D">
        <w:rPr>
          <w:snapToGrid/>
          <w:lang w:val="en-GB"/>
        </w:rPr>
        <w:t>天</w:t>
      </w:r>
      <w:r w:rsidR="00500E33" w:rsidRPr="007F3D9D">
        <w:rPr>
          <w:snapToGrid/>
          <w:lang w:val="en-GB"/>
        </w:rPr>
        <w:t>(</w:t>
      </w:r>
      <w:r w:rsidRPr="007F3D9D">
        <w:rPr>
          <w:snapToGrid/>
          <w:lang w:val="en-GB"/>
        </w:rPr>
        <w:t>产后</w:t>
      </w:r>
      <w:r w:rsidRPr="007F3D9D">
        <w:rPr>
          <w:snapToGrid/>
          <w:lang w:val="en-GB"/>
        </w:rPr>
        <w:t>45</w:t>
      </w:r>
      <w:r w:rsidRPr="007F3D9D">
        <w:rPr>
          <w:snapToGrid/>
          <w:lang w:val="en-GB"/>
        </w:rPr>
        <w:t>天</w:t>
      </w:r>
      <w:r w:rsidR="00500E33" w:rsidRPr="007F3D9D">
        <w:rPr>
          <w:snapToGrid/>
          <w:lang w:val="en-GB"/>
        </w:rPr>
        <w:t>)</w:t>
      </w:r>
      <w:r w:rsidRPr="007F3D9D">
        <w:rPr>
          <w:snapToGrid/>
          <w:lang w:val="en-GB"/>
        </w:rPr>
        <w:t>。</w:t>
      </w:r>
      <w:r w:rsidRPr="007F3D9D">
        <w:rPr>
          <w:snapToGrid/>
          <w:lang w:val="en-GB"/>
        </w:rPr>
        <w:t>2007</w:t>
      </w:r>
      <w:r w:rsidRPr="007F3D9D">
        <w:rPr>
          <w:snapToGrid/>
          <w:lang w:val="en-GB"/>
        </w:rPr>
        <w:t>年，</w:t>
      </w:r>
      <w:r w:rsidRPr="007F3D9D">
        <w:rPr>
          <w:snapToGrid/>
          <w:lang w:val="en-GB"/>
        </w:rPr>
        <w:t>58 368</w:t>
      </w:r>
      <w:r w:rsidRPr="007F3D9D">
        <w:rPr>
          <w:snapToGrid/>
          <w:lang w:val="en-GB"/>
        </w:rPr>
        <w:t>名妇女得到了</w:t>
      </w:r>
      <w:r w:rsidRPr="007F3D9D">
        <w:rPr>
          <w:snapToGrid/>
          <w:lang w:val="en-GB"/>
        </w:rPr>
        <w:t>1324.12</w:t>
      </w:r>
      <w:r w:rsidRPr="007F3D9D">
        <w:rPr>
          <w:snapToGrid/>
          <w:lang w:val="en-GB"/>
        </w:rPr>
        <w:t>亿韩元的产假补偿。全国有</w:t>
      </w:r>
      <w:r w:rsidRPr="007F3D9D">
        <w:rPr>
          <w:snapToGrid/>
          <w:lang w:val="en-GB"/>
        </w:rPr>
        <w:t>30 856</w:t>
      </w:r>
      <w:r w:rsidRPr="007F3D9D">
        <w:rPr>
          <w:snapToGrid/>
          <w:lang w:val="en-GB"/>
        </w:rPr>
        <w:t>家儿童保育机构，其中</w:t>
      </w:r>
      <w:r w:rsidRPr="007F3D9D">
        <w:rPr>
          <w:snapToGrid/>
          <w:lang w:val="en-GB"/>
        </w:rPr>
        <w:t>1 748</w:t>
      </w:r>
      <w:r w:rsidRPr="007F3D9D">
        <w:rPr>
          <w:snapToGrid/>
          <w:lang w:val="en-GB"/>
        </w:rPr>
        <w:t>家为国家机构或公共机构。为了提供一个无骚扰的工作环境，政府规定所有工作场所都要进行防止性骚扰教育，并按照公司规模每年核查其执行情况。</w:t>
      </w:r>
      <w:r w:rsidRPr="007F3D9D">
        <w:rPr>
          <w:snapToGrid/>
          <w:lang w:val="en-GB"/>
        </w:rPr>
        <w:t>2007</w:t>
      </w:r>
      <w:r w:rsidRPr="007F3D9D">
        <w:rPr>
          <w:snapToGrid/>
          <w:lang w:val="en-GB"/>
        </w:rPr>
        <w:t>年，总计</w:t>
      </w:r>
      <w:r w:rsidRPr="007F3D9D">
        <w:rPr>
          <w:snapToGrid/>
          <w:lang w:val="en-GB"/>
        </w:rPr>
        <w:t xml:space="preserve">  8 041</w:t>
      </w:r>
      <w:r w:rsidRPr="007F3D9D">
        <w:rPr>
          <w:snapToGrid/>
          <w:lang w:val="en-GB"/>
        </w:rPr>
        <w:t>家员工人数为</w:t>
      </w:r>
      <w:r w:rsidRPr="007F3D9D">
        <w:rPr>
          <w:snapToGrid/>
          <w:lang w:val="en-GB"/>
        </w:rPr>
        <w:t>10</w:t>
      </w:r>
      <w:r w:rsidR="003A0C78">
        <w:rPr>
          <w:snapToGrid/>
          <w:lang w:val="en-GB"/>
        </w:rPr>
        <w:t>-</w:t>
      </w:r>
      <w:r w:rsidRPr="007F3D9D">
        <w:rPr>
          <w:snapToGrid/>
          <w:lang w:val="en-GB"/>
        </w:rPr>
        <w:t>19</w:t>
      </w:r>
      <w:r w:rsidRPr="007F3D9D">
        <w:rPr>
          <w:snapToGrid/>
          <w:lang w:val="en-GB"/>
        </w:rPr>
        <w:t>人的制造企业被要求进行教育状况的自行检查，并且未进行任何预防教育或计划不充分的</w:t>
      </w:r>
      <w:r w:rsidRPr="007F3D9D">
        <w:rPr>
          <w:snapToGrid/>
          <w:lang w:val="en-GB"/>
        </w:rPr>
        <w:t>1 788</w:t>
      </w:r>
      <w:r w:rsidRPr="007F3D9D">
        <w:rPr>
          <w:snapToGrid/>
          <w:lang w:val="en-GB"/>
        </w:rPr>
        <w:t>家企业被勒令改正问题。预计雇主和雇员将合作进行整改。总计</w:t>
      </w:r>
      <w:r w:rsidRPr="007F3D9D">
        <w:rPr>
          <w:snapToGrid/>
          <w:lang w:val="en-GB"/>
        </w:rPr>
        <w:t>877</w:t>
      </w:r>
      <w:r w:rsidRPr="007F3D9D">
        <w:rPr>
          <w:snapToGrid/>
          <w:lang w:val="en-GB"/>
        </w:rPr>
        <w:t>家企业接受了整改状况的重新审查，</w:t>
      </w:r>
      <w:r w:rsidRPr="007F3D9D">
        <w:rPr>
          <w:snapToGrid/>
          <w:lang w:val="en-GB"/>
        </w:rPr>
        <w:t>143</w:t>
      </w:r>
      <w:r w:rsidRPr="007F3D9D">
        <w:rPr>
          <w:snapToGrid/>
          <w:lang w:val="en-GB"/>
        </w:rPr>
        <w:t>家违法企业收到整改通知。五家仍未遵循整改通知的企业被罚款。</w:t>
      </w:r>
    </w:p>
    <w:p w:rsidR="004E169A" w:rsidRPr="007F3D9D" w:rsidRDefault="004E169A" w:rsidP="006821A7">
      <w:pPr>
        <w:pStyle w:val="SingleTxtGC"/>
        <w:rPr>
          <w:snapToGrid/>
          <w:lang w:val="en-GB"/>
        </w:rPr>
      </w:pPr>
      <w:r w:rsidRPr="007F3D9D">
        <w:rPr>
          <w:snapToGrid/>
          <w:lang w:val="en-GB"/>
        </w:rPr>
        <w:t>92.</w:t>
      </w:r>
      <w:r w:rsidRPr="007F3D9D">
        <w:rPr>
          <w:snapToGrid/>
          <w:lang w:val="en-GB"/>
        </w:rPr>
        <w:tab/>
      </w:r>
      <w:r w:rsidRPr="007F3D9D">
        <w:rPr>
          <w:snapToGrid/>
          <w:lang w:val="en-GB"/>
        </w:rPr>
        <w:t>由于《平等就业法》已经改成《两性平等就业和支持工作家庭协调法》，自</w:t>
      </w:r>
      <w:r w:rsidRPr="007F3D9D">
        <w:rPr>
          <w:snapToGrid/>
          <w:lang w:val="en-GB"/>
        </w:rPr>
        <w:t>2003</w:t>
      </w:r>
      <w:r w:rsidRPr="007F3D9D">
        <w:rPr>
          <w:snapToGrid/>
          <w:lang w:val="en-GB"/>
        </w:rPr>
        <w:t>年开始执行的两性就业平等基本计划在</w:t>
      </w:r>
      <w:r w:rsidRPr="007F3D9D">
        <w:rPr>
          <w:snapToGrid/>
          <w:lang w:val="en-GB"/>
        </w:rPr>
        <w:t>2008</w:t>
      </w:r>
      <w:r w:rsidRPr="007F3D9D">
        <w:rPr>
          <w:snapToGrid/>
          <w:lang w:val="en-GB"/>
        </w:rPr>
        <w:t>年变为两性就业平等和工作家庭协调基本计划</w:t>
      </w:r>
      <w:r w:rsidR="00500E33" w:rsidRPr="007F3D9D">
        <w:rPr>
          <w:snapToGrid/>
          <w:lang w:val="en-GB"/>
        </w:rPr>
        <w:t>(</w:t>
      </w:r>
      <w:r w:rsidRPr="007F3D9D">
        <w:rPr>
          <w:snapToGrid/>
          <w:lang w:val="en-GB"/>
        </w:rPr>
        <w:t>见第</w:t>
      </w:r>
      <w:r w:rsidRPr="007F3D9D">
        <w:rPr>
          <w:snapToGrid/>
          <w:lang w:val="en-GB"/>
        </w:rPr>
        <w:t>27</w:t>
      </w:r>
      <w:r w:rsidRPr="007F3D9D">
        <w:rPr>
          <w:snapToGrid/>
          <w:lang w:val="en-GB"/>
        </w:rPr>
        <w:t>段</w:t>
      </w:r>
      <w:r w:rsidR="00500E33" w:rsidRPr="007F3D9D">
        <w:rPr>
          <w:snapToGrid/>
          <w:lang w:val="en-GB"/>
        </w:rPr>
        <w:t>)</w:t>
      </w:r>
      <w:r w:rsidRPr="007F3D9D">
        <w:rPr>
          <w:snapToGrid/>
          <w:lang w:val="en-GB"/>
        </w:rPr>
        <w:t>。在执行第四个基本计划的</w:t>
      </w:r>
      <w:r w:rsidRPr="007F3D9D">
        <w:rPr>
          <w:snapToGrid/>
          <w:lang w:val="en-GB"/>
        </w:rPr>
        <w:t>2008-2012</w:t>
      </w:r>
      <w:r w:rsidRPr="007F3D9D">
        <w:rPr>
          <w:snapToGrid/>
          <w:lang w:val="en-GB"/>
        </w:rPr>
        <w:t>年四年中，随着低生育率和人口老化的问题加剧，预计服务行业的份额将增加。因此，计划旨在通过两性就业平等制度化，来调动女性人力资源，并努力成为一项有助于工作家庭协调的综合策略。</w:t>
      </w:r>
    </w:p>
    <w:p w:rsidR="004E169A" w:rsidRPr="007F3D9D" w:rsidRDefault="004E169A" w:rsidP="006821A7">
      <w:pPr>
        <w:pStyle w:val="SingleTxtGC"/>
        <w:rPr>
          <w:snapToGrid/>
          <w:lang w:val="en-GB"/>
        </w:rPr>
      </w:pPr>
      <w:r w:rsidRPr="007F3D9D">
        <w:rPr>
          <w:snapToGrid/>
          <w:lang w:val="en-GB"/>
        </w:rPr>
        <w:t>93.</w:t>
      </w:r>
      <w:r w:rsidRPr="007F3D9D">
        <w:rPr>
          <w:snapToGrid/>
          <w:lang w:val="en-GB"/>
        </w:rPr>
        <w:tab/>
      </w:r>
      <w:r w:rsidRPr="007F3D9D">
        <w:rPr>
          <w:snapToGrid/>
          <w:lang w:val="en-GB"/>
        </w:rPr>
        <w:t>第四次两性就业平等基本计划的主要任务是：</w:t>
      </w:r>
      <w:r w:rsidR="00500E33" w:rsidRPr="007F3D9D">
        <w:rPr>
          <w:snapToGrid/>
        </w:rPr>
        <w:t>(</w:t>
      </w:r>
      <w:r w:rsidRPr="007F3D9D">
        <w:rPr>
          <w:snapToGrid/>
        </w:rPr>
        <w:t>1</w:t>
      </w:r>
      <w:r w:rsidR="00500E33" w:rsidRPr="007F3D9D">
        <w:rPr>
          <w:snapToGrid/>
        </w:rPr>
        <w:t>)</w:t>
      </w:r>
      <w:r w:rsidR="00962A3C">
        <w:rPr>
          <w:rFonts w:hint="eastAsia"/>
          <w:snapToGrid/>
        </w:rPr>
        <w:t xml:space="preserve"> </w:t>
      </w:r>
      <w:r w:rsidRPr="007F3D9D">
        <w:rPr>
          <w:snapToGrid/>
        </w:rPr>
        <w:t>培养潜在能力和提供就业帮助，进行女性的能力建设；</w:t>
      </w:r>
      <w:r w:rsidR="00500E33" w:rsidRPr="007F3D9D">
        <w:rPr>
          <w:snapToGrid/>
        </w:rPr>
        <w:t>(</w:t>
      </w:r>
      <w:r w:rsidRPr="007F3D9D">
        <w:rPr>
          <w:snapToGrid/>
        </w:rPr>
        <w:t>2</w:t>
      </w:r>
      <w:r w:rsidR="00500E33" w:rsidRPr="007F3D9D">
        <w:rPr>
          <w:snapToGrid/>
        </w:rPr>
        <w:t>)</w:t>
      </w:r>
      <w:r w:rsidR="00962A3C">
        <w:rPr>
          <w:rFonts w:hint="eastAsia"/>
          <w:snapToGrid/>
        </w:rPr>
        <w:t xml:space="preserve"> </w:t>
      </w:r>
      <w:r w:rsidRPr="007F3D9D">
        <w:rPr>
          <w:snapToGrid/>
        </w:rPr>
        <w:t>职业女性的儿童保育支助，包括减少儿童保育负担并扩大育儿成本的社会化；</w:t>
      </w:r>
      <w:r w:rsidR="00500E33" w:rsidRPr="007F3D9D">
        <w:rPr>
          <w:snapToGrid/>
        </w:rPr>
        <w:t>(</w:t>
      </w:r>
      <w:r w:rsidRPr="007F3D9D">
        <w:rPr>
          <w:snapToGrid/>
        </w:rPr>
        <w:t>3</w:t>
      </w:r>
      <w:r w:rsidR="00500E33" w:rsidRPr="007F3D9D">
        <w:rPr>
          <w:snapToGrid/>
        </w:rPr>
        <w:t>)</w:t>
      </w:r>
      <w:r w:rsidR="00962A3C">
        <w:rPr>
          <w:rFonts w:hint="eastAsia"/>
          <w:snapToGrid/>
        </w:rPr>
        <w:t xml:space="preserve"> </w:t>
      </w:r>
      <w:r w:rsidRPr="007F3D9D">
        <w:rPr>
          <w:snapToGrid/>
        </w:rPr>
        <w:t>建立一个与家庭协调的工作制度，例如减少实际工作时间和自愿扩大兼职就业；</w:t>
      </w:r>
      <w:r w:rsidR="00500E33" w:rsidRPr="007F3D9D">
        <w:rPr>
          <w:snapToGrid/>
        </w:rPr>
        <w:t>(</w:t>
      </w:r>
      <w:r w:rsidRPr="007F3D9D">
        <w:rPr>
          <w:snapToGrid/>
        </w:rPr>
        <w:t>4</w:t>
      </w:r>
      <w:r w:rsidR="00500E33" w:rsidRPr="007F3D9D">
        <w:rPr>
          <w:snapToGrid/>
        </w:rPr>
        <w:t>)</w:t>
      </w:r>
      <w:r w:rsidR="00962A3C">
        <w:rPr>
          <w:rFonts w:hint="eastAsia"/>
          <w:snapToGrid/>
        </w:rPr>
        <w:t xml:space="preserve"> </w:t>
      </w:r>
      <w:r w:rsidRPr="007F3D9D">
        <w:rPr>
          <w:snapToGrid/>
        </w:rPr>
        <w:t>通过确保积极就业政策的有效性，实现无歧视工作场所的制度化；和</w:t>
      </w:r>
      <w:r w:rsidR="00500E33" w:rsidRPr="007F3D9D">
        <w:rPr>
          <w:snapToGrid/>
        </w:rPr>
        <w:t>(</w:t>
      </w:r>
      <w:r w:rsidRPr="007F3D9D">
        <w:rPr>
          <w:snapToGrid/>
        </w:rPr>
        <w:t>5</w:t>
      </w:r>
      <w:r w:rsidR="00500E33" w:rsidRPr="007F3D9D">
        <w:rPr>
          <w:snapToGrid/>
        </w:rPr>
        <w:t>)</w:t>
      </w:r>
      <w:r w:rsidR="00962A3C">
        <w:rPr>
          <w:rFonts w:hint="eastAsia"/>
          <w:snapToGrid/>
        </w:rPr>
        <w:t xml:space="preserve"> </w:t>
      </w:r>
      <w:r w:rsidRPr="007F3D9D">
        <w:rPr>
          <w:snapToGrid/>
        </w:rPr>
        <w:t>基于社会共识，扩大女性就业的基础结构。</w:t>
      </w:r>
    </w:p>
    <w:p w:rsidR="004E169A" w:rsidRPr="007F3D9D" w:rsidRDefault="004E169A" w:rsidP="006821A7">
      <w:pPr>
        <w:pStyle w:val="H23GC"/>
        <w:rPr>
          <w:snapToGrid/>
          <w:lang w:val="en-GB"/>
        </w:rPr>
      </w:pPr>
      <w:r w:rsidRPr="007F3D9D">
        <w:rPr>
          <w:snapToGrid/>
          <w:lang w:val="en-GB"/>
        </w:rPr>
        <w:tab/>
        <w:t>2.</w:t>
      </w:r>
      <w:r w:rsidRPr="007F3D9D">
        <w:rPr>
          <w:snapToGrid/>
          <w:lang w:val="en-GB"/>
        </w:rPr>
        <w:tab/>
      </w:r>
      <w:r w:rsidRPr="007F3D9D">
        <w:rPr>
          <w:snapToGrid/>
          <w:lang w:val="en-GB"/>
        </w:rPr>
        <w:t>采取并执行促进妇女就业的平权行动</w:t>
      </w:r>
    </w:p>
    <w:p w:rsidR="004E169A" w:rsidRPr="007F3D9D" w:rsidRDefault="004E169A" w:rsidP="006821A7">
      <w:pPr>
        <w:pStyle w:val="SingleTxtGC"/>
        <w:rPr>
          <w:snapToGrid/>
          <w:lang w:val="en-GB"/>
        </w:rPr>
      </w:pPr>
      <w:r w:rsidRPr="007F3D9D">
        <w:rPr>
          <w:snapToGrid/>
          <w:lang w:val="en-GB"/>
        </w:rPr>
        <w:t>94.</w:t>
      </w:r>
      <w:r w:rsidRPr="007F3D9D">
        <w:rPr>
          <w:snapToGrid/>
          <w:lang w:val="en-GB"/>
        </w:rPr>
        <w:tab/>
      </w:r>
      <w:r w:rsidRPr="007F3D9D">
        <w:rPr>
          <w:snapToGrid/>
          <w:lang w:val="en-GB"/>
        </w:rPr>
        <w:t>自</w:t>
      </w:r>
      <w:r w:rsidRPr="007F3D9D">
        <w:rPr>
          <w:snapToGrid/>
          <w:lang w:val="en-GB"/>
        </w:rPr>
        <w:t>2006</w:t>
      </w:r>
      <w:r w:rsidRPr="007F3D9D">
        <w:rPr>
          <w:snapToGrid/>
          <w:lang w:val="en-GB"/>
        </w:rPr>
        <w:t>年起，政府已采取了促进女性就业的平权行动，根除晋升中存在的明确和潜在歧视</w:t>
      </w:r>
      <w:r w:rsidR="00962A3C" w:rsidRPr="00962A3C">
        <w:rPr>
          <w:rFonts w:hint="eastAsia"/>
          <w:snapToGrid/>
          <w:spacing w:val="-50"/>
          <w:lang w:val="en-GB"/>
        </w:rPr>
        <w:t>―</w:t>
      </w:r>
      <w:r w:rsidR="00962A3C" w:rsidRPr="00962A3C">
        <w:rPr>
          <w:rFonts w:hint="eastAsia"/>
          <w:snapToGrid/>
          <w:lang w:val="en-GB"/>
        </w:rPr>
        <w:t>―</w:t>
      </w:r>
      <w:r w:rsidRPr="007F3D9D">
        <w:rPr>
          <w:snapToGrid/>
          <w:lang w:val="en-GB"/>
        </w:rPr>
        <w:t>通常称为</w:t>
      </w:r>
      <w:r w:rsidRPr="007F3D9D">
        <w:rPr>
          <w:snapToGrid/>
          <w:lang w:val="en-GB"/>
        </w:rPr>
        <w:t>“</w:t>
      </w:r>
      <w:r w:rsidRPr="007F3D9D">
        <w:rPr>
          <w:snapToGrid/>
          <w:lang w:val="en-GB"/>
        </w:rPr>
        <w:t>玻璃天花板</w:t>
      </w:r>
      <w:r w:rsidRPr="007F3D9D">
        <w:rPr>
          <w:snapToGrid/>
          <w:lang w:val="en-GB"/>
        </w:rPr>
        <w:t>”</w:t>
      </w:r>
      <w:r w:rsidRPr="007F3D9D">
        <w:rPr>
          <w:snapToGrid/>
          <w:lang w:val="en-GB"/>
        </w:rPr>
        <w:t>。平权行动比较了同一行业同一规模的企业，要求女性工作者或管理者人数相当少的企业提交一份计划，计划中包含雇用女性的目标和增加女性雇员数量的具体措施。</w:t>
      </w:r>
    </w:p>
    <w:p w:rsidR="004E169A" w:rsidRPr="007F3D9D" w:rsidRDefault="004E169A" w:rsidP="006821A7">
      <w:pPr>
        <w:pStyle w:val="SingleTxtGC"/>
        <w:rPr>
          <w:snapToGrid/>
          <w:lang w:val="en-GB"/>
        </w:rPr>
      </w:pPr>
      <w:r w:rsidRPr="007F3D9D">
        <w:rPr>
          <w:snapToGrid/>
          <w:lang w:val="en-GB"/>
        </w:rPr>
        <w:t>95.</w:t>
      </w:r>
      <w:r w:rsidRPr="007F3D9D">
        <w:rPr>
          <w:snapToGrid/>
          <w:lang w:val="en-GB"/>
        </w:rPr>
        <w:tab/>
      </w:r>
      <w:r w:rsidRPr="007F3D9D">
        <w:rPr>
          <w:snapToGrid/>
          <w:lang w:val="en-GB"/>
        </w:rPr>
        <w:t>促进女性就业的平权行动适用于所有政府投资的企业、政府的下属企业以及员工在</w:t>
      </w:r>
      <w:r w:rsidRPr="007F3D9D">
        <w:rPr>
          <w:snapToGrid/>
          <w:lang w:val="en-GB"/>
        </w:rPr>
        <w:t>1 000</w:t>
      </w:r>
      <w:r w:rsidRPr="007F3D9D">
        <w:rPr>
          <w:snapToGrid/>
          <w:lang w:val="en-GB"/>
        </w:rPr>
        <w:t>人以上的私人公司，但自</w:t>
      </w:r>
      <w:r w:rsidRPr="007F3D9D">
        <w:rPr>
          <w:snapToGrid/>
          <w:lang w:val="en-GB"/>
        </w:rPr>
        <w:t>2008</w:t>
      </w:r>
      <w:r w:rsidRPr="007F3D9D">
        <w:rPr>
          <w:snapToGrid/>
          <w:lang w:val="en-GB"/>
        </w:rPr>
        <w:t>年起，该行动扩展到雇员在</w:t>
      </w:r>
      <w:r w:rsidRPr="007F3D9D">
        <w:rPr>
          <w:snapToGrid/>
          <w:lang w:val="en-GB"/>
        </w:rPr>
        <w:t>500</w:t>
      </w:r>
      <w:r w:rsidRPr="007F3D9D">
        <w:rPr>
          <w:snapToGrid/>
          <w:lang w:val="en-GB"/>
        </w:rPr>
        <w:t>人以上的私人公司。要求所有适用公司在每年</w:t>
      </w:r>
      <w:r w:rsidRPr="007F3D9D">
        <w:rPr>
          <w:snapToGrid/>
          <w:lang w:val="en-GB"/>
        </w:rPr>
        <w:t>5</w:t>
      </w:r>
      <w:r w:rsidRPr="007F3D9D">
        <w:rPr>
          <w:snapToGrid/>
          <w:lang w:val="en-GB"/>
        </w:rPr>
        <w:t>月底前提交一份报告，按照工作、等级和性别列明现有雇员的情况。未能达到特定标准的企业必须提交一份</w:t>
      </w:r>
      <w:r w:rsidRPr="007F3D9D">
        <w:rPr>
          <w:snapToGrid/>
          <w:lang w:val="en-GB"/>
        </w:rPr>
        <w:t>“</w:t>
      </w:r>
      <w:r w:rsidRPr="007F3D9D">
        <w:rPr>
          <w:snapToGrid/>
          <w:lang w:val="en-GB"/>
        </w:rPr>
        <w:t>促进女性就业平权行动执行计划</w:t>
      </w:r>
      <w:r w:rsidRPr="007F3D9D">
        <w:rPr>
          <w:snapToGrid/>
          <w:lang w:val="en-GB"/>
        </w:rPr>
        <w:t>”</w:t>
      </w:r>
      <w:r w:rsidRPr="007F3D9D">
        <w:rPr>
          <w:snapToGrid/>
          <w:lang w:val="en-GB"/>
        </w:rPr>
        <w:t>，并就之后的执行情况提交报告。</w:t>
      </w:r>
      <w:r w:rsidRPr="007F3D9D">
        <w:rPr>
          <w:snapToGrid/>
          <w:lang w:val="en-GB"/>
        </w:rPr>
        <w:t>2009</w:t>
      </w:r>
      <w:r w:rsidRPr="007F3D9D">
        <w:rPr>
          <w:snapToGrid/>
          <w:lang w:val="en-GB"/>
        </w:rPr>
        <w:t>年，相关企业数量为</w:t>
      </w:r>
      <w:r w:rsidRPr="007F3D9D">
        <w:rPr>
          <w:snapToGrid/>
          <w:lang w:val="en-GB"/>
        </w:rPr>
        <w:t>1 607</w:t>
      </w:r>
      <w:r w:rsidRPr="007F3D9D">
        <w:rPr>
          <w:snapToGrid/>
          <w:lang w:val="en-GB"/>
        </w:rPr>
        <w:t>家，均提交了报告。政府评估了计划的有效性和执行结果，并选择少量评分很高的企业，公开赞赏其出色表现。有意改变其制度或改善设施以便雇用更多女性的公司将得到改变工作环境所需的咨询费用或贷款。</w:t>
      </w:r>
    </w:p>
    <w:p w:rsidR="004E169A" w:rsidRPr="007F3D9D" w:rsidRDefault="004E169A" w:rsidP="006821A7">
      <w:pPr>
        <w:pStyle w:val="H23GC"/>
        <w:rPr>
          <w:snapToGrid/>
          <w:lang w:val="en-GB"/>
        </w:rPr>
      </w:pPr>
      <w:r w:rsidRPr="007F3D9D">
        <w:rPr>
          <w:snapToGrid/>
          <w:lang w:val="en-GB"/>
        </w:rPr>
        <w:tab/>
        <w:t>3.</w:t>
      </w:r>
      <w:r w:rsidRPr="007F3D9D">
        <w:rPr>
          <w:snapToGrid/>
          <w:lang w:val="en-GB"/>
        </w:rPr>
        <w:tab/>
      </w:r>
      <w:r w:rsidRPr="007F3D9D">
        <w:rPr>
          <w:snapToGrid/>
          <w:lang w:val="en-GB"/>
        </w:rPr>
        <w:t>非正规就业和兼职的女性工作者</w:t>
      </w:r>
    </w:p>
    <w:p w:rsidR="004E169A" w:rsidRPr="007F3D9D" w:rsidRDefault="004E169A" w:rsidP="006821A7">
      <w:pPr>
        <w:pStyle w:val="SingleTxtGC"/>
        <w:rPr>
          <w:snapToGrid/>
          <w:lang w:val="en-GB"/>
        </w:rPr>
      </w:pPr>
      <w:r w:rsidRPr="007F3D9D">
        <w:rPr>
          <w:snapToGrid/>
          <w:lang w:val="en-GB"/>
        </w:rPr>
        <w:t>96.</w:t>
      </w:r>
      <w:r w:rsidRPr="007F3D9D">
        <w:rPr>
          <w:snapToGrid/>
          <w:lang w:val="en-GB"/>
        </w:rPr>
        <w:tab/>
      </w:r>
      <w:r w:rsidRPr="007F3D9D">
        <w:rPr>
          <w:snapToGrid/>
          <w:lang w:val="en-GB"/>
        </w:rPr>
        <w:t>随着非正式工作者人数增加，政府在</w:t>
      </w:r>
      <w:r w:rsidRPr="007F3D9D">
        <w:rPr>
          <w:snapToGrid/>
          <w:lang w:val="en-GB"/>
        </w:rPr>
        <w:t>2006</w:t>
      </w:r>
      <w:r w:rsidRPr="007F3D9D">
        <w:rPr>
          <w:snapToGrid/>
          <w:lang w:val="en-GB"/>
        </w:rPr>
        <w:t>年颁布了《短期和兼职工作者保护法》，以防止歧视并执行劳动标准。该法允许由于短期或兼职工作而受到歧视的工作者向劳动委员会提出要求改正的申请。另外，如果雇主基于短期合同持续雇用工作者的时间超过</w:t>
      </w:r>
      <w:r w:rsidRPr="007F3D9D">
        <w:rPr>
          <w:snapToGrid/>
          <w:lang w:val="en-GB"/>
        </w:rPr>
        <w:t>2</w:t>
      </w:r>
      <w:r w:rsidRPr="007F3D9D">
        <w:rPr>
          <w:snapToGrid/>
          <w:lang w:val="en-GB"/>
        </w:rPr>
        <w:t>年，则该工作者被视为拥有不定期的雇用合同。</w:t>
      </w:r>
    </w:p>
    <w:p w:rsidR="004E169A" w:rsidRPr="007F3D9D" w:rsidRDefault="004E169A" w:rsidP="006821A7">
      <w:pPr>
        <w:pStyle w:val="SingleTxtGC"/>
        <w:rPr>
          <w:snapToGrid/>
          <w:lang w:val="en-GB"/>
        </w:rPr>
      </w:pPr>
      <w:r w:rsidRPr="007F3D9D">
        <w:rPr>
          <w:snapToGrid/>
          <w:lang w:val="en-GB"/>
        </w:rPr>
        <w:t>97.</w:t>
      </w:r>
      <w:r w:rsidRPr="007F3D9D">
        <w:rPr>
          <w:snapToGrid/>
          <w:lang w:val="en-GB"/>
        </w:rPr>
        <w:tab/>
      </w:r>
      <w:r w:rsidRPr="007F3D9D">
        <w:rPr>
          <w:snapToGrid/>
          <w:lang w:val="en-GB"/>
        </w:rPr>
        <w:t>由于非正规就业工作者无资格获得产假，政府对非正规就业工作者在怀孕或生育后继续就业采用了补贴制度。若一位女性的短期就业合同在其产假期间结束，如果雇主在此期间之后继续雇用她，那么雇主就有资格获得补贴。</w:t>
      </w:r>
      <w:r w:rsidRPr="007F3D9D">
        <w:rPr>
          <w:snapToGrid/>
          <w:lang w:val="en-GB"/>
        </w:rPr>
        <w:t>2007</w:t>
      </w:r>
      <w:r w:rsidRPr="007F3D9D">
        <w:rPr>
          <w:snapToGrid/>
          <w:lang w:val="en-GB"/>
        </w:rPr>
        <w:t>年，为</w:t>
      </w:r>
      <w:r w:rsidRPr="007F3D9D">
        <w:rPr>
          <w:snapToGrid/>
          <w:lang w:val="en-GB"/>
        </w:rPr>
        <w:t>291</w:t>
      </w:r>
      <w:r w:rsidRPr="007F3D9D">
        <w:rPr>
          <w:snapToGrid/>
          <w:lang w:val="en-GB"/>
        </w:rPr>
        <w:t>名雇员向</w:t>
      </w:r>
      <w:r w:rsidRPr="007F3D9D">
        <w:rPr>
          <w:snapToGrid/>
          <w:lang w:val="en-GB"/>
        </w:rPr>
        <w:t>271</w:t>
      </w:r>
      <w:r w:rsidRPr="007F3D9D">
        <w:rPr>
          <w:snapToGrid/>
          <w:lang w:val="en-GB"/>
        </w:rPr>
        <w:t>名雇主支付了</w:t>
      </w:r>
      <w:r w:rsidRPr="007F3D9D">
        <w:rPr>
          <w:snapToGrid/>
          <w:lang w:val="en-GB"/>
        </w:rPr>
        <w:t>1.74</w:t>
      </w:r>
      <w:r w:rsidRPr="007F3D9D">
        <w:rPr>
          <w:snapToGrid/>
          <w:lang w:val="en-GB"/>
        </w:rPr>
        <w:t>亿韩元。</w:t>
      </w:r>
    </w:p>
    <w:p w:rsidR="004E169A" w:rsidRPr="007F3D9D" w:rsidRDefault="004E169A" w:rsidP="006821A7">
      <w:pPr>
        <w:pStyle w:val="H23GC"/>
        <w:rPr>
          <w:snapToGrid/>
          <w:lang w:val="en-GB"/>
        </w:rPr>
      </w:pPr>
      <w:r w:rsidRPr="007F3D9D">
        <w:rPr>
          <w:snapToGrid/>
          <w:lang w:val="en-GB"/>
        </w:rPr>
        <w:tab/>
        <w:t>4.</w:t>
      </w:r>
      <w:r w:rsidRPr="007F3D9D">
        <w:rPr>
          <w:snapToGrid/>
          <w:lang w:val="en-GB"/>
        </w:rPr>
        <w:tab/>
      </w:r>
      <w:r w:rsidRPr="007F3D9D">
        <w:rPr>
          <w:snapToGrid/>
          <w:lang w:val="en-GB"/>
        </w:rPr>
        <w:t>支持协调工作与家庭</w:t>
      </w:r>
    </w:p>
    <w:p w:rsidR="004E169A" w:rsidRPr="007F3D9D" w:rsidRDefault="004E169A" w:rsidP="006821A7">
      <w:pPr>
        <w:pStyle w:val="SingleTxtGC"/>
        <w:rPr>
          <w:snapToGrid/>
          <w:lang w:val="en-GB"/>
        </w:rPr>
      </w:pPr>
      <w:r w:rsidRPr="007F3D9D">
        <w:rPr>
          <w:snapToGrid/>
          <w:lang w:val="en-GB"/>
        </w:rPr>
        <w:t>98.</w:t>
      </w:r>
      <w:r w:rsidRPr="007F3D9D">
        <w:rPr>
          <w:snapToGrid/>
          <w:lang w:val="en-GB"/>
        </w:rPr>
        <w:tab/>
      </w:r>
      <w:r w:rsidRPr="007F3D9D">
        <w:rPr>
          <w:snapToGrid/>
          <w:lang w:val="en-GB"/>
        </w:rPr>
        <w:t>在</w:t>
      </w:r>
      <w:r w:rsidRPr="007F3D9D">
        <w:rPr>
          <w:snapToGrid/>
          <w:lang w:val="en-GB"/>
        </w:rPr>
        <w:t>2007</w:t>
      </w:r>
      <w:r w:rsidRPr="007F3D9D">
        <w:rPr>
          <w:snapToGrid/>
          <w:lang w:val="en-GB"/>
        </w:rPr>
        <w:t>年修订的《两性平等就业和工作家庭协调法》中，通过就孕产保护和工作家庭协调措施做出额外规定，强调为工作家庭协调提供支持。具体而言，新规定包括以下内容：</w:t>
      </w:r>
      <w:r w:rsidR="00500E33" w:rsidRPr="007F3D9D">
        <w:rPr>
          <w:snapToGrid/>
          <w:lang w:val="en-GB"/>
        </w:rPr>
        <w:t>(</w:t>
      </w:r>
      <w:r w:rsidRPr="007F3D9D">
        <w:rPr>
          <w:snapToGrid/>
          <w:lang w:val="en-GB"/>
        </w:rPr>
        <w:t>1</w:t>
      </w:r>
      <w:r w:rsidR="00500E33" w:rsidRPr="007F3D9D">
        <w:rPr>
          <w:snapToGrid/>
          <w:lang w:val="en-GB"/>
        </w:rPr>
        <w:t>)</w:t>
      </w:r>
      <w:r w:rsidR="00962A3C">
        <w:rPr>
          <w:rFonts w:hint="eastAsia"/>
          <w:snapToGrid/>
          <w:lang w:val="en-GB"/>
        </w:rPr>
        <w:t xml:space="preserve"> </w:t>
      </w:r>
      <w:r w:rsidRPr="007F3D9D">
        <w:rPr>
          <w:snapToGrid/>
          <w:lang w:val="en-GB"/>
        </w:rPr>
        <w:t>新设配偶产假；</w:t>
      </w:r>
      <w:r w:rsidR="00500E33" w:rsidRPr="007F3D9D">
        <w:rPr>
          <w:snapToGrid/>
          <w:lang w:val="en-GB"/>
        </w:rPr>
        <w:t>(</w:t>
      </w:r>
      <w:r w:rsidRPr="007F3D9D">
        <w:rPr>
          <w:snapToGrid/>
          <w:lang w:val="en-GB"/>
        </w:rPr>
        <w:t>2</w:t>
      </w:r>
      <w:r w:rsidR="00500E33" w:rsidRPr="007F3D9D">
        <w:rPr>
          <w:snapToGrid/>
          <w:lang w:val="en-GB"/>
        </w:rPr>
        <w:t>)</w:t>
      </w:r>
      <w:r w:rsidR="00962A3C">
        <w:rPr>
          <w:rFonts w:hint="eastAsia"/>
          <w:snapToGrid/>
          <w:lang w:val="en-GB"/>
        </w:rPr>
        <w:t xml:space="preserve"> </w:t>
      </w:r>
      <w:r w:rsidRPr="007F3D9D">
        <w:rPr>
          <w:snapToGrid/>
          <w:lang w:val="en-GB"/>
        </w:rPr>
        <w:t>缩短幼儿母亲的工作时间</w:t>
      </w:r>
      <w:r w:rsidR="00500E33" w:rsidRPr="007F3D9D">
        <w:rPr>
          <w:snapToGrid/>
          <w:lang w:val="en-GB"/>
        </w:rPr>
        <w:t>(</w:t>
      </w:r>
      <w:r w:rsidRPr="007F3D9D">
        <w:rPr>
          <w:snapToGrid/>
          <w:lang w:val="en-GB"/>
        </w:rPr>
        <w:t>每周</w:t>
      </w:r>
      <w:r w:rsidRPr="007F3D9D">
        <w:rPr>
          <w:snapToGrid/>
          <w:lang w:val="en-GB"/>
        </w:rPr>
        <w:t>15</w:t>
      </w:r>
      <w:r w:rsidR="003A0C78">
        <w:rPr>
          <w:snapToGrid/>
          <w:lang w:val="en-GB"/>
        </w:rPr>
        <w:t>-</w:t>
      </w:r>
      <w:r w:rsidRPr="007F3D9D">
        <w:rPr>
          <w:snapToGrid/>
          <w:lang w:val="en-GB"/>
        </w:rPr>
        <w:t>30</w:t>
      </w:r>
      <w:r w:rsidRPr="007F3D9D">
        <w:rPr>
          <w:snapToGrid/>
          <w:lang w:val="en-GB"/>
        </w:rPr>
        <w:t>小时，以代替全天育儿假</w:t>
      </w:r>
      <w:r w:rsidR="00500E33" w:rsidRPr="007F3D9D">
        <w:rPr>
          <w:snapToGrid/>
          <w:lang w:val="en-GB"/>
        </w:rPr>
        <w:t>)</w:t>
      </w:r>
      <w:r w:rsidRPr="007F3D9D">
        <w:rPr>
          <w:snapToGrid/>
          <w:lang w:val="en-GB"/>
        </w:rPr>
        <w:t>；和</w:t>
      </w:r>
      <w:r w:rsidR="00500E33" w:rsidRPr="007F3D9D">
        <w:rPr>
          <w:snapToGrid/>
          <w:lang w:val="en-GB"/>
        </w:rPr>
        <w:t>(</w:t>
      </w:r>
      <w:r w:rsidRPr="007F3D9D">
        <w:rPr>
          <w:snapToGrid/>
          <w:lang w:val="en-GB"/>
        </w:rPr>
        <w:t>3</w:t>
      </w:r>
      <w:r w:rsidR="00500E33" w:rsidRPr="007F3D9D">
        <w:rPr>
          <w:snapToGrid/>
          <w:lang w:val="en-GB"/>
        </w:rPr>
        <w:t>)</w:t>
      </w:r>
      <w:r w:rsidR="00962A3C">
        <w:rPr>
          <w:rFonts w:hint="eastAsia"/>
          <w:snapToGrid/>
          <w:lang w:val="en-GB"/>
        </w:rPr>
        <w:t xml:space="preserve"> </w:t>
      </w:r>
      <w:r w:rsidRPr="007F3D9D">
        <w:rPr>
          <w:snapToGrid/>
          <w:lang w:val="en-GB"/>
        </w:rPr>
        <w:t>分开休育儿假。</w:t>
      </w:r>
    </w:p>
    <w:p w:rsidR="004E169A" w:rsidRPr="007F3D9D" w:rsidRDefault="004E169A" w:rsidP="006821A7">
      <w:pPr>
        <w:pStyle w:val="SingleTxtGC"/>
        <w:rPr>
          <w:snapToGrid/>
          <w:lang w:val="en-GB"/>
        </w:rPr>
      </w:pPr>
      <w:r w:rsidRPr="007F3D9D">
        <w:rPr>
          <w:snapToGrid/>
          <w:lang w:val="en-GB"/>
        </w:rPr>
        <w:t>99.</w:t>
      </w:r>
      <w:r w:rsidRPr="007F3D9D">
        <w:rPr>
          <w:snapToGrid/>
          <w:lang w:val="en-GB"/>
        </w:rPr>
        <w:tab/>
      </w:r>
      <w:r w:rsidRPr="007F3D9D">
        <w:rPr>
          <w:snapToGrid/>
          <w:lang w:val="en-GB"/>
        </w:rPr>
        <w:t>自</w:t>
      </w:r>
      <w:r w:rsidRPr="007F3D9D">
        <w:rPr>
          <w:snapToGrid/>
          <w:lang w:val="en-GB"/>
        </w:rPr>
        <w:t>2001</w:t>
      </w:r>
      <w:r w:rsidRPr="007F3D9D">
        <w:rPr>
          <w:snapToGrid/>
          <w:lang w:val="en-GB"/>
        </w:rPr>
        <w:t>年颁布《婴儿照料法》以来，育儿支助一直是获得大量预算开支的一项核心政策</w:t>
      </w:r>
      <w:r w:rsidR="00500E33" w:rsidRPr="007F3D9D">
        <w:rPr>
          <w:snapToGrid/>
          <w:lang w:val="en-GB"/>
        </w:rPr>
        <w:t>(</w:t>
      </w:r>
      <w:r w:rsidRPr="007F3D9D">
        <w:rPr>
          <w:snapToGrid/>
          <w:lang w:val="en-GB"/>
        </w:rPr>
        <w:t>附件二，表</w:t>
      </w:r>
      <w:r w:rsidRPr="007F3D9D">
        <w:rPr>
          <w:snapToGrid/>
          <w:lang w:val="en-GB"/>
        </w:rPr>
        <w:t>38</w:t>
      </w:r>
      <w:r w:rsidR="00500E33" w:rsidRPr="007F3D9D">
        <w:rPr>
          <w:snapToGrid/>
          <w:lang w:val="en-GB"/>
        </w:rPr>
        <w:t>)</w:t>
      </w:r>
      <w:r w:rsidRPr="007F3D9D">
        <w:rPr>
          <w:snapToGrid/>
          <w:lang w:val="en-GB"/>
        </w:rPr>
        <w:t>。增加的预算用来支助扩大儿童保育设施和向父母提供育儿费用补贴。自</w:t>
      </w:r>
      <w:r w:rsidRPr="007F3D9D">
        <w:rPr>
          <w:snapToGrid/>
          <w:lang w:val="en-GB"/>
        </w:rPr>
        <w:t>2002</w:t>
      </w:r>
      <w:r w:rsidRPr="007F3D9D">
        <w:rPr>
          <w:snapToGrid/>
          <w:lang w:val="en-GB"/>
        </w:rPr>
        <w:t>年起，政府的育儿费用补贴按照父母收入水平分级，而获得育儿补贴的资格和金额由父母收入的水平决定。政府已逐步扩大补贴领取人的数量和补贴金额。</w:t>
      </w:r>
      <w:r w:rsidRPr="007F3D9D">
        <w:rPr>
          <w:snapToGrid/>
          <w:lang w:val="en-GB"/>
        </w:rPr>
        <w:t>2009</w:t>
      </w:r>
      <w:r w:rsidRPr="007F3D9D">
        <w:rPr>
          <w:snapToGrid/>
          <w:lang w:val="en-GB"/>
        </w:rPr>
        <w:t>年，在子女为</w:t>
      </w:r>
      <w:r w:rsidRPr="007F3D9D">
        <w:rPr>
          <w:snapToGrid/>
          <w:lang w:val="en-GB"/>
        </w:rPr>
        <w:t>0-5</w:t>
      </w:r>
      <w:r w:rsidRPr="007F3D9D">
        <w:rPr>
          <w:snapToGrid/>
          <w:lang w:val="en-GB"/>
        </w:rPr>
        <w:t>岁的所有家庭中，按照收入等级，底层</w:t>
      </w:r>
      <w:r w:rsidRPr="007F3D9D">
        <w:rPr>
          <w:snapToGrid/>
          <w:lang w:val="en-GB"/>
        </w:rPr>
        <w:t>50%</w:t>
      </w:r>
      <w:r w:rsidRPr="007F3D9D">
        <w:rPr>
          <w:snapToGrid/>
          <w:lang w:val="en-GB"/>
        </w:rPr>
        <w:t>的家庭有资格获得全部的标准育儿费用，收入在第</w:t>
      </w:r>
      <w:r w:rsidRPr="007F3D9D">
        <w:rPr>
          <w:snapToGrid/>
          <w:lang w:val="en-GB"/>
        </w:rPr>
        <w:t>50-60</w:t>
      </w:r>
      <w:r w:rsidRPr="007F3D9D">
        <w:rPr>
          <w:snapToGrid/>
          <w:lang w:val="en-GB"/>
        </w:rPr>
        <w:t>百分位的家庭可获得</w:t>
      </w:r>
      <w:r w:rsidRPr="007F3D9D">
        <w:rPr>
          <w:snapToGrid/>
          <w:lang w:val="en-GB"/>
        </w:rPr>
        <w:t>60%</w:t>
      </w:r>
      <w:r w:rsidRPr="007F3D9D">
        <w:rPr>
          <w:snapToGrid/>
          <w:lang w:val="en-GB"/>
        </w:rPr>
        <w:t>的标准费用，而收入在第</w:t>
      </w:r>
      <w:r w:rsidRPr="007F3D9D">
        <w:rPr>
          <w:snapToGrid/>
          <w:lang w:val="en-GB"/>
        </w:rPr>
        <w:t>60-70</w:t>
      </w:r>
      <w:r w:rsidRPr="007F3D9D">
        <w:rPr>
          <w:snapToGrid/>
          <w:lang w:val="en-GB"/>
        </w:rPr>
        <w:t>百分位的家庭可获得</w:t>
      </w:r>
      <w:r w:rsidRPr="007F3D9D">
        <w:rPr>
          <w:snapToGrid/>
          <w:lang w:val="en-GB"/>
        </w:rPr>
        <w:t>30%</w:t>
      </w:r>
      <w:r w:rsidRPr="007F3D9D">
        <w:rPr>
          <w:snapToGrid/>
          <w:lang w:val="en-GB"/>
        </w:rPr>
        <w:t>的标准费用。</w:t>
      </w:r>
      <w:r w:rsidRPr="007F3D9D">
        <w:rPr>
          <w:snapToGrid/>
          <w:lang w:val="en-GB"/>
        </w:rPr>
        <w:t>2008</w:t>
      </w:r>
      <w:r w:rsidRPr="007F3D9D">
        <w:rPr>
          <w:snapToGrid/>
          <w:lang w:val="en-GB"/>
        </w:rPr>
        <w:t>年年底，在全国</w:t>
      </w:r>
      <w:r w:rsidRPr="007F3D9D">
        <w:rPr>
          <w:snapToGrid/>
          <w:lang w:val="en-GB"/>
        </w:rPr>
        <w:t>0</w:t>
      </w:r>
      <w:r w:rsidR="003A0C78">
        <w:rPr>
          <w:snapToGrid/>
          <w:lang w:val="en-GB"/>
        </w:rPr>
        <w:t>-</w:t>
      </w:r>
      <w:r w:rsidRPr="007F3D9D">
        <w:rPr>
          <w:snapToGrid/>
          <w:lang w:val="en-GB"/>
        </w:rPr>
        <w:t>5</w:t>
      </w:r>
      <w:r w:rsidRPr="007F3D9D">
        <w:rPr>
          <w:snapToGrid/>
          <w:lang w:val="en-GB"/>
        </w:rPr>
        <w:t>岁的</w:t>
      </w:r>
      <w:r w:rsidRPr="007F3D9D">
        <w:rPr>
          <w:snapToGrid/>
          <w:lang w:val="en-GB"/>
        </w:rPr>
        <w:t>2 744 000</w:t>
      </w:r>
      <w:r w:rsidRPr="007F3D9D">
        <w:rPr>
          <w:snapToGrid/>
          <w:lang w:val="en-GB"/>
        </w:rPr>
        <w:t>名儿童中，</w:t>
      </w:r>
      <w:r w:rsidRPr="007F3D9D">
        <w:rPr>
          <w:snapToGrid/>
          <w:lang w:val="en-GB"/>
        </w:rPr>
        <w:t>1 135 000</w:t>
      </w:r>
      <w:r w:rsidRPr="007F3D9D">
        <w:rPr>
          <w:snapToGrid/>
          <w:lang w:val="en-GB"/>
        </w:rPr>
        <w:t>人</w:t>
      </w:r>
      <w:r w:rsidR="00500E33" w:rsidRPr="007F3D9D">
        <w:rPr>
          <w:snapToGrid/>
          <w:lang w:val="en-GB"/>
        </w:rPr>
        <w:t>(</w:t>
      </w:r>
      <w:r w:rsidRPr="007F3D9D">
        <w:rPr>
          <w:snapToGrid/>
          <w:lang w:val="en-GB"/>
        </w:rPr>
        <w:t>41.4%</w:t>
      </w:r>
      <w:r w:rsidR="00500E33" w:rsidRPr="007F3D9D">
        <w:rPr>
          <w:snapToGrid/>
          <w:lang w:val="en-GB"/>
        </w:rPr>
        <w:t>)</w:t>
      </w:r>
      <w:r w:rsidRPr="007F3D9D">
        <w:rPr>
          <w:snapToGrid/>
          <w:lang w:val="en-GB"/>
        </w:rPr>
        <w:t>使用了育儿服务，且在其他使用者中，</w:t>
      </w:r>
      <w:r w:rsidRPr="007F3D9D">
        <w:rPr>
          <w:snapToGrid/>
          <w:lang w:val="en-GB"/>
        </w:rPr>
        <w:t>730 000</w:t>
      </w:r>
      <w:r w:rsidRPr="007F3D9D">
        <w:rPr>
          <w:snapToGrid/>
          <w:lang w:val="en-GB"/>
        </w:rPr>
        <w:t>名儿童</w:t>
      </w:r>
      <w:r w:rsidR="00500E33" w:rsidRPr="007F3D9D">
        <w:rPr>
          <w:snapToGrid/>
          <w:lang w:val="en-GB"/>
        </w:rPr>
        <w:t>(</w:t>
      </w:r>
      <w:r w:rsidRPr="007F3D9D">
        <w:rPr>
          <w:snapToGrid/>
          <w:lang w:val="en-GB"/>
        </w:rPr>
        <w:t>64%</w:t>
      </w:r>
      <w:r w:rsidR="00500E33" w:rsidRPr="007F3D9D">
        <w:rPr>
          <w:snapToGrid/>
          <w:lang w:val="en-GB"/>
        </w:rPr>
        <w:t>)</w:t>
      </w:r>
      <w:r w:rsidRPr="007F3D9D">
        <w:rPr>
          <w:snapToGrid/>
          <w:lang w:val="en-GB"/>
        </w:rPr>
        <w:t>是育儿支助的受益人。</w:t>
      </w:r>
    </w:p>
    <w:p w:rsidR="004E169A" w:rsidRPr="007F3D9D" w:rsidRDefault="004E169A" w:rsidP="006821A7">
      <w:pPr>
        <w:pStyle w:val="SingleTxtGC"/>
        <w:tabs>
          <w:tab w:val="clear" w:pos="1565"/>
          <w:tab w:val="clear" w:pos="1996"/>
          <w:tab w:val="left" w:pos="1680"/>
        </w:tabs>
        <w:rPr>
          <w:snapToGrid/>
          <w:lang w:val="en-GB"/>
        </w:rPr>
      </w:pPr>
      <w:r w:rsidRPr="007F3D9D">
        <w:rPr>
          <w:snapToGrid/>
          <w:lang w:val="en-GB"/>
        </w:rPr>
        <w:t>100.</w:t>
      </w:r>
      <w:r w:rsidRPr="007F3D9D">
        <w:rPr>
          <w:snapToGrid/>
          <w:lang w:val="en-GB"/>
        </w:rPr>
        <w:tab/>
      </w:r>
      <w:r w:rsidRPr="007F3D9D">
        <w:rPr>
          <w:snapToGrid/>
          <w:lang w:val="en-GB"/>
        </w:rPr>
        <w:t>除此之外，政府在</w:t>
      </w:r>
      <w:r w:rsidRPr="007F3D9D">
        <w:rPr>
          <w:snapToGrid/>
          <w:lang w:val="en-GB"/>
        </w:rPr>
        <w:t>2009</w:t>
      </w:r>
      <w:r w:rsidRPr="007F3D9D">
        <w:rPr>
          <w:snapToGrid/>
          <w:lang w:val="en-GB"/>
        </w:rPr>
        <w:t>年</w:t>
      </w:r>
      <w:r w:rsidRPr="007F3D9D">
        <w:rPr>
          <w:snapToGrid/>
          <w:lang w:val="en-GB"/>
        </w:rPr>
        <w:t>7</w:t>
      </w:r>
      <w:r w:rsidRPr="007F3D9D">
        <w:rPr>
          <w:snapToGrid/>
          <w:lang w:val="en-GB"/>
        </w:rPr>
        <w:t>月通过了一项计划，针对收入低于贫困线</w:t>
      </w:r>
      <w:r w:rsidRPr="007F3D9D">
        <w:rPr>
          <w:snapToGrid/>
          <w:lang w:val="en-GB"/>
        </w:rPr>
        <w:t>120%</w:t>
      </w:r>
      <w:r w:rsidRPr="007F3D9D">
        <w:rPr>
          <w:snapToGrid/>
          <w:lang w:val="en-GB"/>
        </w:rPr>
        <w:t>的家庭，对每个年龄</w:t>
      </w:r>
      <w:r w:rsidRPr="007F3D9D">
        <w:rPr>
          <w:snapToGrid/>
          <w:lang w:val="en-GB"/>
        </w:rPr>
        <w:t>1</w:t>
      </w:r>
      <w:r w:rsidRPr="007F3D9D">
        <w:rPr>
          <w:snapToGrid/>
          <w:lang w:val="en-GB"/>
        </w:rPr>
        <w:t>岁以下的儿童每月提供</w:t>
      </w:r>
      <w:r w:rsidRPr="007F3D9D">
        <w:rPr>
          <w:snapToGrid/>
          <w:lang w:val="en-GB"/>
        </w:rPr>
        <w:t>100 000</w:t>
      </w:r>
      <w:r w:rsidRPr="007F3D9D">
        <w:rPr>
          <w:snapToGrid/>
          <w:lang w:val="en-GB"/>
        </w:rPr>
        <w:t>韩元的育儿补贴。</w:t>
      </w:r>
      <w:r w:rsidRPr="007F3D9D">
        <w:rPr>
          <w:snapToGrid/>
          <w:lang w:val="en-GB"/>
        </w:rPr>
        <w:t>2009</w:t>
      </w:r>
      <w:r w:rsidRPr="007F3D9D">
        <w:rPr>
          <w:snapToGrid/>
          <w:lang w:val="en-GB"/>
        </w:rPr>
        <w:t>年的相关预算为</w:t>
      </w:r>
      <w:r w:rsidRPr="007F3D9D">
        <w:rPr>
          <w:snapToGrid/>
          <w:lang w:val="en-GB"/>
        </w:rPr>
        <w:t>324</w:t>
      </w:r>
      <w:r w:rsidRPr="007F3D9D">
        <w:rPr>
          <w:snapToGrid/>
          <w:lang w:val="en-GB"/>
        </w:rPr>
        <w:t>亿韩元，获益儿童为</w:t>
      </w:r>
      <w:r w:rsidRPr="007F3D9D">
        <w:rPr>
          <w:snapToGrid/>
          <w:lang w:val="en-GB"/>
        </w:rPr>
        <w:t>11</w:t>
      </w:r>
      <w:r w:rsidRPr="007F3D9D">
        <w:rPr>
          <w:snapToGrid/>
          <w:lang w:val="en-GB"/>
        </w:rPr>
        <w:t>万人。该计划打算逐步扩大覆盖范围和补贴总额。</w:t>
      </w:r>
    </w:p>
    <w:p w:rsidR="004E169A" w:rsidRPr="007F3D9D" w:rsidRDefault="004E169A" w:rsidP="006821A7">
      <w:pPr>
        <w:pStyle w:val="H23GC"/>
        <w:rPr>
          <w:snapToGrid/>
          <w:lang w:val="en-GB"/>
        </w:rPr>
      </w:pPr>
      <w:r w:rsidRPr="007F3D9D">
        <w:rPr>
          <w:snapToGrid/>
          <w:lang w:val="en-GB"/>
        </w:rPr>
        <w:tab/>
        <w:t>5.</w:t>
      </w:r>
      <w:r w:rsidRPr="007F3D9D">
        <w:rPr>
          <w:snapToGrid/>
          <w:lang w:val="en-GB"/>
        </w:rPr>
        <w:tab/>
      </w:r>
      <w:r w:rsidRPr="007F3D9D">
        <w:rPr>
          <w:snapToGrid/>
          <w:lang w:val="en-GB"/>
        </w:rPr>
        <w:t>女性的职业培训</w:t>
      </w:r>
    </w:p>
    <w:p w:rsidR="004E169A" w:rsidRPr="007F3D9D" w:rsidRDefault="004E169A" w:rsidP="006821A7">
      <w:pPr>
        <w:pStyle w:val="SingleTxtGC"/>
        <w:tabs>
          <w:tab w:val="clear" w:pos="1565"/>
          <w:tab w:val="clear" w:pos="1996"/>
          <w:tab w:val="left" w:pos="1680"/>
        </w:tabs>
        <w:rPr>
          <w:snapToGrid/>
          <w:lang w:val="en-GB"/>
        </w:rPr>
      </w:pPr>
      <w:r w:rsidRPr="007F3D9D">
        <w:rPr>
          <w:snapToGrid/>
          <w:lang w:val="en-GB"/>
        </w:rPr>
        <w:t>101.</w:t>
      </w:r>
      <w:r w:rsidRPr="007F3D9D">
        <w:rPr>
          <w:snapToGrid/>
          <w:lang w:val="en-GB"/>
        </w:rPr>
        <w:tab/>
      </w:r>
      <w:r w:rsidRPr="007F3D9D">
        <w:rPr>
          <w:snapToGrid/>
          <w:lang w:val="en-GB"/>
        </w:rPr>
        <w:t>两性平等部为妇女提供各种职业培训和就业援助方案，包括家庭妇女再就业、就职于社会服务部门、青年女性适应社区需求的就业、从事专业工作和传统</w:t>
      </w:r>
      <w:r w:rsidRPr="00962A3C">
        <w:rPr>
          <w:snapToGrid/>
          <w:spacing w:val="2"/>
          <w:lang w:val="en-GB"/>
        </w:rPr>
        <w:t>上由男性从事的工作等方案。这些方案面向未参加劳动因此无资格获得就业保险的女性，并提供职业培训和就业援助。</w:t>
      </w:r>
      <w:r w:rsidRPr="00962A3C">
        <w:rPr>
          <w:snapToGrid/>
          <w:spacing w:val="2"/>
          <w:lang w:val="en-GB"/>
        </w:rPr>
        <w:t>2007</w:t>
      </w:r>
      <w:r w:rsidRPr="00962A3C">
        <w:rPr>
          <w:snapToGrid/>
          <w:spacing w:val="2"/>
          <w:lang w:val="en-GB"/>
        </w:rPr>
        <w:t>年，参与这些方案的女性人数为</w:t>
      </w:r>
      <w:r w:rsidRPr="007F3D9D">
        <w:rPr>
          <w:snapToGrid/>
          <w:lang w:val="en-GB"/>
        </w:rPr>
        <w:t>4 852</w:t>
      </w:r>
      <w:r w:rsidRPr="007F3D9D">
        <w:rPr>
          <w:snapToGrid/>
          <w:lang w:val="en-GB"/>
        </w:rPr>
        <w:t>人，</w:t>
      </w:r>
      <w:r w:rsidRPr="007F3D9D">
        <w:rPr>
          <w:snapToGrid/>
          <w:lang w:val="en-GB"/>
        </w:rPr>
        <w:t>2008</w:t>
      </w:r>
      <w:r w:rsidRPr="007F3D9D">
        <w:rPr>
          <w:snapToGrid/>
          <w:lang w:val="en-GB"/>
        </w:rPr>
        <w:t>年为</w:t>
      </w:r>
      <w:r w:rsidRPr="007F3D9D">
        <w:rPr>
          <w:snapToGrid/>
          <w:lang w:val="en-GB"/>
        </w:rPr>
        <w:t>4 422</w:t>
      </w:r>
      <w:r w:rsidRPr="007F3D9D">
        <w:rPr>
          <w:snapToGrid/>
          <w:lang w:val="en-GB"/>
        </w:rPr>
        <w:t>人，</w:t>
      </w:r>
      <w:r w:rsidRPr="007F3D9D">
        <w:rPr>
          <w:snapToGrid/>
          <w:lang w:val="en-GB"/>
        </w:rPr>
        <w:t>2007</w:t>
      </w:r>
      <w:r w:rsidRPr="007F3D9D">
        <w:rPr>
          <w:snapToGrid/>
          <w:lang w:val="en-GB"/>
        </w:rPr>
        <w:t>年成功完成这些方案的为</w:t>
      </w:r>
      <w:r w:rsidRPr="007F3D9D">
        <w:rPr>
          <w:snapToGrid/>
          <w:lang w:val="en-GB"/>
        </w:rPr>
        <w:t>4 608</w:t>
      </w:r>
      <w:r w:rsidRPr="007F3D9D">
        <w:rPr>
          <w:snapToGrid/>
          <w:lang w:val="en-GB"/>
        </w:rPr>
        <w:t>人，</w:t>
      </w:r>
      <w:r w:rsidRPr="007F3D9D">
        <w:rPr>
          <w:snapToGrid/>
          <w:lang w:val="en-GB"/>
        </w:rPr>
        <w:t>2008</w:t>
      </w:r>
      <w:r w:rsidRPr="007F3D9D">
        <w:rPr>
          <w:snapToGrid/>
          <w:lang w:val="en-GB"/>
        </w:rPr>
        <w:t>年为</w:t>
      </w:r>
      <w:r w:rsidRPr="007F3D9D">
        <w:rPr>
          <w:snapToGrid/>
          <w:lang w:val="en-GB"/>
        </w:rPr>
        <w:t>4 245</w:t>
      </w:r>
      <w:r w:rsidRPr="007F3D9D">
        <w:rPr>
          <w:snapToGrid/>
          <w:lang w:val="en-GB"/>
        </w:rPr>
        <w:t>人</w:t>
      </w:r>
      <w:r w:rsidR="00500E33" w:rsidRPr="007F3D9D">
        <w:rPr>
          <w:snapToGrid/>
          <w:lang w:val="en-GB"/>
        </w:rPr>
        <w:t>(</w:t>
      </w:r>
      <w:r w:rsidRPr="007F3D9D">
        <w:rPr>
          <w:snapToGrid/>
          <w:lang w:val="en-GB"/>
        </w:rPr>
        <w:t>附件二，表</w:t>
      </w:r>
      <w:r w:rsidRPr="007F3D9D">
        <w:rPr>
          <w:snapToGrid/>
          <w:lang w:val="en-GB"/>
        </w:rPr>
        <w:t>34</w:t>
      </w:r>
      <w:r w:rsidRPr="007F3D9D">
        <w:rPr>
          <w:snapToGrid/>
          <w:lang w:val="en-GB"/>
        </w:rPr>
        <w:t>和</w:t>
      </w:r>
      <w:r w:rsidRPr="007F3D9D">
        <w:rPr>
          <w:snapToGrid/>
          <w:lang w:val="en-GB"/>
        </w:rPr>
        <w:t>35</w:t>
      </w:r>
      <w:r w:rsidR="00500E33" w:rsidRPr="007F3D9D">
        <w:rPr>
          <w:snapToGrid/>
          <w:lang w:val="en-GB"/>
        </w:rPr>
        <w:t>)</w:t>
      </w:r>
      <w:r w:rsidRPr="007F3D9D">
        <w:rPr>
          <w:snapToGrid/>
          <w:lang w:val="en-GB"/>
        </w:rPr>
        <w:t>。</w:t>
      </w:r>
    </w:p>
    <w:p w:rsidR="004E169A" w:rsidRPr="007F3D9D" w:rsidRDefault="004E169A" w:rsidP="006821A7">
      <w:pPr>
        <w:tabs>
          <w:tab w:val="clear" w:pos="431"/>
        </w:tabs>
        <w:suppressAutoHyphens/>
        <w:overflowPunct/>
        <w:adjustRightInd/>
        <w:snapToGrid/>
        <w:spacing w:after="120" w:line="320" w:lineRule="atLeast"/>
        <w:ind w:left="1134" w:right="1134"/>
        <w:rPr>
          <w:snapToGrid/>
          <w:color w:val="000000"/>
          <w:lang w:val="en-GB"/>
        </w:rPr>
      </w:pPr>
      <w:r w:rsidRPr="007F3D9D">
        <w:rPr>
          <w:snapToGrid/>
          <w:color w:val="000000"/>
          <w:lang w:val="en-GB"/>
        </w:rPr>
        <w:t>102.</w:t>
      </w:r>
      <w:r w:rsidRPr="007F3D9D">
        <w:rPr>
          <w:snapToGrid/>
          <w:color w:val="000000"/>
          <w:lang w:val="en-GB"/>
        </w:rPr>
        <w:tab/>
      </w:r>
      <w:r w:rsidRPr="007F3D9D">
        <w:rPr>
          <w:snapToGrid/>
          <w:color w:val="000000"/>
          <w:lang w:val="en-GB"/>
        </w:rPr>
        <w:t>劳动部实施了几项职业培训方案：男女混合方案包括一个当前就业者方案和一个当前失业者方案，仅针对女性的方案包括一个家庭妇女短期适应培训方案和一个失业女户主方案。针对当前就业者的职业培训方案中，女性的比例从</w:t>
      </w:r>
      <w:r w:rsidRPr="007F3D9D">
        <w:rPr>
          <w:snapToGrid/>
          <w:color w:val="000000"/>
          <w:lang w:val="en-GB"/>
        </w:rPr>
        <w:t>2006</w:t>
      </w:r>
      <w:r w:rsidRPr="007F3D9D">
        <w:rPr>
          <w:snapToGrid/>
          <w:color w:val="000000"/>
          <w:lang w:val="en-GB"/>
        </w:rPr>
        <w:t>年的</w:t>
      </w:r>
      <w:r w:rsidR="00962A3C">
        <w:rPr>
          <w:snapToGrid/>
          <w:color w:val="000000"/>
          <w:lang w:val="en-GB"/>
        </w:rPr>
        <w:t>24.0%</w:t>
      </w:r>
      <w:r w:rsidRPr="007F3D9D">
        <w:rPr>
          <w:snapToGrid/>
          <w:color w:val="000000"/>
          <w:lang w:val="en-GB"/>
        </w:rPr>
        <w:t>上升到</w:t>
      </w:r>
      <w:r w:rsidRPr="007F3D9D">
        <w:rPr>
          <w:snapToGrid/>
          <w:color w:val="000000"/>
          <w:lang w:val="en-GB"/>
        </w:rPr>
        <w:t>2007</w:t>
      </w:r>
      <w:r w:rsidRPr="007F3D9D">
        <w:rPr>
          <w:snapToGrid/>
          <w:color w:val="000000"/>
          <w:lang w:val="en-GB"/>
        </w:rPr>
        <w:t>年的</w:t>
      </w:r>
      <w:r w:rsidRPr="007F3D9D">
        <w:rPr>
          <w:snapToGrid/>
          <w:color w:val="000000"/>
          <w:lang w:val="en-GB"/>
        </w:rPr>
        <w:t xml:space="preserve"> 28.4%</w:t>
      </w:r>
      <w:r w:rsidRPr="007F3D9D">
        <w:rPr>
          <w:snapToGrid/>
          <w:color w:val="000000"/>
          <w:lang w:val="en-GB"/>
        </w:rPr>
        <w:t>，同期失业者方案中女性参与者也从</w:t>
      </w:r>
      <w:r w:rsidRPr="007F3D9D">
        <w:rPr>
          <w:snapToGrid/>
          <w:color w:val="000000"/>
          <w:lang w:val="en-GB"/>
        </w:rPr>
        <w:t xml:space="preserve">62.6% </w:t>
      </w:r>
      <w:r w:rsidRPr="007F3D9D">
        <w:rPr>
          <w:snapToGrid/>
          <w:color w:val="000000"/>
          <w:lang w:val="en-GB"/>
        </w:rPr>
        <w:t>增至</w:t>
      </w:r>
      <w:r w:rsidRPr="007F3D9D">
        <w:rPr>
          <w:snapToGrid/>
          <w:color w:val="000000"/>
          <w:lang w:val="en-GB"/>
        </w:rPr>
        <w:t>63.2%</w:t>
      </w:r>
      <w:r w:rsidRPr="007F3D9D">
        <w:rPr>
          <w:snapToGrid/>
          <w:color w:val="000000"/>
          <w:lang w:val="en-GB"/>
        </w:rPr>
        <w:t>。家庭妇女短期适应培训方案的参与者人数在</w:t>
      </w:r>
      <w:r w:rsidRPr="007F3D9D">
        <w:rPr>
          <w:snapToGrid/>
          <w:color w:val="000000"/>
          <w:lang w:val="en-GB"/>
        </w:rPr>
        <w:t>2006</w:t>
      </w:r>
      <w:r w:rsidRPr="007F3D9D">
        <w:rPr>
          <w:snapToGrid/>
          <w:color w:val="000000"/>
          <w:lang w:val="en-GB"/>
        </w:rPr>
        <w:t>年和</w:t>
      </w:r>
      <w:r w:rsidRPr="007F3D9D">
        <w:rPr>
          <w:snapToGrid/>
          <w:color w:val="000000"/>
          <w:lang w:val="en-GB"/>
        </w:rPr>
        <w:t>2007</w:t>
      </w:r>
      <w:r w:rsidRPr="007F3D9D">
        <w:rPr>
          <w:snapToGrid/>
          <w:color w:val="000000"/>
          <w:lang w:val="en-GB"/>
        </w:rPr>
        <w:t>年分别为</w:t>
      </w:r>
      <w:r w:rsidRPr="007F3D9D">
        <w:rPr>
          <w:snapToGrid/>
          <w:color w:val="000000"/>
          <w:lang w:val="en-GB"/>
        </w:rPr>
        <w:t>5 076</w:t>
      </w:r>
      <w:r w:rsidRPr="007F3D9D">
        <w:rPr>
          <w:snapToGrid/>
          <w:color w:val="000000"/>
          <w:lang w:val="en-GB"/>
        </w:rPr>
        <w:t>人和</w:t>
      </w:r>
      <w:r w:rsidRPr="007F3D9D">
        <w:rPr>
          <w:snapToGrid/>
          <w:color w:val="000000"/>
          <w:lang w:val="en-GB"/>
        </w:rPr>
        <w:t>4 896</w:t>
      </w:r>
      <w:r w:rsidRPr="007F3D9D">
        <w:rPr>
          <w:snapToGrid/>
          <w:color w:val="000000"/>
          <w:lang w:val="en-GB"/>
        </w:rPr>
        <w:t>人，而女户主方案的参与者人数在</w:t>
      </w:r>
      <w:r w:rsidRPr="007F3D9D">
        <w:rPr>
          <w:snapToGrid/>
          <w:color w:val="000000"/>
          <w:lang w:val="en-GB"/>
        </w:rPr>
        <w:t>2006</w:t>
      </w:r>
      <w:r w:rsidRPr="007F3D9D">
        <w:rPr>
          <w:snapToGrid/>
          <w:color w:val="000000"/>
          <w:lang w:val="en-GB"/>
        </w:rPr>
        <w:t>年和</w:t>
      </w:r>
      <w:r w:rsidRPr="007F3D9D">
        <w:rPr>
          <w:snapToGrid/>
          <w:color w:val="000000"/>
          <w:lang w:val="en-GB"/>
        </w:rPr>
        <w:t>2007</w:t>
      </w:r>
      <w:r w:rsidRPr="007F3D9D">
        <w:rPr>
          <w:snapToGrid/>
          <w:color w:val="000000"/>
          <w:lang w:val="en-GB"/>
        </w:rPr>
        <w:t>年分别为</w:t>
      </w:r>
      <w:r w:rsidRPr="007F3D9D">
        <w:rPr>
          <w:snapToGrid/>
          <w:color w:val="000000"/>
          <w:lang w:val="en-GB"/>
        </w:rPr>
        <w:t>2 225</w:t>
      </w:r>
      <w:r w:rsidRPr="007F3D9D">
        <w:rPr>
          <w:snapToGrid/>
          <w:color w:val="000000"/>
          <w:lang w:val="en-GB"/>
        </w:rPr>
        <w:t>人和</w:t>
      </w:r>
      <w:r w:rsidRPr="007F3D9D">
        <w:rPr>
          <w:snapToGrid/>
          <w:color w:val="000000"/>
          <w:lang w:val="en-GB"/>
        </w:rPr>
        <w:t>2 319</w:t>
      </w:r>
      <w:r w:rsidRPr="007F3D9D">
        <w:rPr>
          <w:snapToGrid/>
          <w:color w:val="000000"/>
          <w:lang w:val="en-GB"/>
        </w:rPr>
        <w:t>人</w:t>
      </w:r>
      <w:r w:rsidR="00500E33" w:rsidRPr="007F3D9D">
        <w:rPr>
          <w:snapToGrid/>
          <w:color w:val="000000"/>
          <w:lang w:val="en-GB"/>
        </w:rPr>
        <w:t>(</w:t>
      </w:r>
      <w:r w:rsidRPr="007F3D9D">
        <w:rPr>
          <w:snapToGrid/>
          <w:color w:val="000000"/>
          <w:lang w:val="en-GB"/>
        </w:rPr>
        <w:t>附件二，表</w:t>
      </w:r>
      <w:r w:rsidRPr="007F3D9D">
        <w:rPr>
          <w:snapToGrid/>
          <w:color w:val="000000"/>
          <w:lang w:val="en-GB"/>
        </w:rPr>
        <w:t>36</w:t>
      </w:r>
      <w:r w:rsidRPr="007F3D9D">
        <w:rPr>
          <w:snapToGrid/>
          <w:color w:val="000000"/>
          <w:lang w:val="en-GB"/>
        </w:rPr>
        <w:t>和</w:t>
      </w:r>
      <w:r w:rsidRPr="007F3D9D">
        <w:rPr>
          <w:snapToGrid/>
          <w:color w:val="000000"/>
          <w:lang w:val="en-GB"/>
        </w:rPr>
        <w:t>37</w:t>
      </w:r>
      <w:r w:rsidR="00500E33" w:rsidRPr="007F3D9D">
        <w:rPr>
          <w:snapToGrid/>
          <w:color w:val="000000"/>
          <w:lang w:val="en-GB"/>
        </w:rPr>
        <w:t>)</w:t>
      </w:r>
      <w:r w:rsidRPr="007F3D9D">
        <w:rPr>
          <w:snapToGrid/>
          <w:color w:val="000000"/>
          <w:lang w:val="en-GB"/>
        </w:rPr>
        <w:t>。</w:t>
      </w:r>
    </w:p>
    <w:p w:rsidR="004E169A" w:rsidRPr="007F3D9D" w:rsidRDefault="004E169A" w:rsidP="006821A7">
      <w:pPr>
        <w:pStyle w:val="H23GC"/>
        <w:rPr>
          <w:snapToGrid/>
          <w:lang w:val="en-GB"/>
        </w:rPr>
      </w:pPr>
      <w:r w:rsidRPr="007F3D9D">
        <w:rPr>
          <w:snapToGrid/>
          <w:lang w:val="en-GB"/>
        </w:rPr>
        <w:tab/>
        <w:t>6.</w:t>
      </w:r>
      <w:r w:rsidRPr="007F3D9D">
        <w:rPr>
          <w:snapToGrid/>
          <w:lang w:val="en-GB"/>
        </w:rPr>
        <w:tab/>
      </w:r>
      <w:r w:rsidRPr="007F3D9D">
        <w:rPr>
          <w:snapToGrid/>
          <w:lang w:val="en-GB"/>
        </w:rPr>
        <w:t>支持残疾妇女接受教育和就业</w:t>
      </w:r>
    </w:p>
    <w:p w:rsidR="004E169A" w:rsidRPr="007F3D9D" w:rsidRDefault="004E169A" w:rsidP="006821A7">
      <w:pPr>
        <w:tabs>
          <w:tab w:val="clear" w:pos="431"/>
        </w:tabs>
        <w:suppressAutoHyphens/>
        <w:overflowPunct/>
        <w:adjustRightInd/>
        <w:snapToGrid/>
        <w:spacing w:after="120" w:line="320" w:lineRule="atLeast"/>
        <w:ind w:left="1134" w:right="1134"/>
        <w:rPr>
          <w:snapToGrid/>
          <w:color w:val="000000"/>
          <w:lang w:val="en-GB"/>
        </w:rPr>
      </w:pPr>
      <w:r w:rsidRPr="007F3D9D">
        <w:rPr>
          <w:snapToGrid/>
          <w:color w:val="000000"/>
          <w:lang w:val="en-GB"/>
        </w:rPr>
        <w:t>103.</w:t>
      </w:r>
      <w:r w:rsidRPr="007F3D9D">
        <w:rPr>
          <w:snapToGrid/>
          <w:color w:val="000000"/>
          <w:lang w:val="en-GB"/>
        </w:rPr>
        <w:tab/>
      </w:r>
      <w:r w:rsidRPr="007F3D9D">
        <w:rPr>
          <w:snapToGrid/>
          <w:color w:val="000000"/>
          <w:lang w:val="en-GB"/>
        </w:rPr>
        <w:t>为了促进残疾女性就业，政府提供各种支持，例如专为残疾女性定制职业培训方案，发展和宣传适合残疾女性的新职业和职业能力建设。近来的方案包括咖啡师和可视化编辑等工作的培训。此外，雇用的残疾工人人数高于强制配额的雇主将得到金钱奖励。</w:t>
      </w:r>
    </w:p>
    <w:p w:rsidR="004E169A" w:rsidRPr="007F3D9D" w:rsidRDefault="004E169A" w:rsidP="006821A7">
      <w:pPr>
        <w:pStyle w:val="H1GC"/>
        <w:rPr>
          <w:snapToGrid/>
          <w:lang w:val="en-GB"/>
        </w:rPr>
      </w:pPr>
      <w:r w:rsidRPr="007F3D9D">
        <w:rPr>
          <w:snapToGrid/>
          <w:lang w:val="en-GB"/>
        </w:rPr>
        <w:tab/>
      </w:r>
      <w:r w:rsidRPr="007F3D9D">
        <w:rPr>
          <w:snapToGrid/>
          <w:lang w:val="en-GB"/>
        </w:rPr>
        <w:tab/>
      </w:r>
      <w:bookmarkStart w:id="13" w:name="_Toc285093250"/>
      <w:r w:rsidRPr="007F3D9D">
        <w:rPr>
          <w:snapToGrid/>
          <w:lang w:val="en-GB"/>
        </w:rPr>
        <w:t>第</w:t>
      </w:r>
      <w:r w:rsidRPr="007F3D9D">
        <w:rPr>
          <w:snapToGrid/>
          <w:lang w:val="en-GB"/>
        </w:rPr>
        <w:t>12</w:t>
      </w:r>
      <w:r w:rsidRPr="007F3D9D">
        <w:rPr>
          <w:snapToGrid/>
          <w:lang w:val="en-GB"/>
        </w:rPr>
        <w:t>条</w:t>
      </w:r>
      <w:bookmarkEnd w:id="13"/>
    </w:p>
    <w:p w:rsidR="004E169A" w:rsidRPr="007F3D9D" w:rsidRDefault="004E169A" w:rsidP="006821A7">
      <w:pPr>
        <w:pStyle w:val="H23GC"/>
        <w:rPr>
          <w:snapToGrid/>
          <w:lang w:val="en-GB"/>
        </w:rPr>
      </w:pPr>
      <w:r w:rsidRPr="007F3D9D">
        <w:rPr>
          <w:snapToGrid/>
          <w:lang w:val="en-GB"/>
        </w:rPr>
        <w:tab/>
        <w:t>1.</w:t>
      </w:r>
      <w:r w:rsidRPr="007F3D9D">
        <w:rPr>
          <w:snapToGrid/>
          <w:lang w:val="en-GB"/>
        </w:rPr>
        <w:tab/>
      </w:r>
      <w:r w:rsidRPr="007F3D9D">
        <w:rPr>
          <w:snapToGrid/>
          <w:lang w:val="en-GB"/>
        </w:rPr>
        <w:t>妇女的健康状况</w:t>
      </w:r>
    </w:p>
    <w:p w:rsidR="004E169A" w:rsidRPr="007F3D9D" w:rsidRDefault="004E169A" w:rsidP="006821A7">
      <w:pPr>
        <w:tabs>
          <w:tab w:val="clear" w:pos="431"/>
        </w:tabs>
        <w:suppressAutoHyphens/>
        <w:overflowPunct/>
        <w:adjustRightInd/>
        <w:snapToGrid/>
        <w:spacing w:after="120" w:line="320" w:lineRule="atLeast"/>
        <w:ind w:left="1134" w:right="1134"/>
        <w:rPr>
          <w:rFonts w:hint="eastAsia"/>
          <w:snapToGrid/>
          <w:color w:val="000000"/>
          <w:lang w:val="en-GB"/>
        </w:rPr>
      </w:pPr>
      <w:r w:rsidRPr="007F3D9D">
        <w:rPr>
          <w:snapToGrid/>
          <w:color w:val="000000"/>
          <w:lang w:val="en-GB"/>
        </w:rPr>
        <w:t>104.</w:t>
      </w:r>
      <w:r w:rsidRPr="007F3D9D">
        <w:rPr>
          <w:snapToGrid/>
          <w:color w:val="000000"/>
          <w:lang w:val="en-GB"/>
        </w:rPr>
        <w:tab/>
      </w:r>
      <w:r w:rsidRPr="007F3D9D">
        <w:rPr>
          <w:snapToGrid/>
          <w:color w:val="000000"/>
          <w:lang w:val="en-GB"/>
        </w:rPr>
        <w:t>关于自测健康指标，</w:t>
      </w:r>
      <w:r w:rsidRPr="007F3D9D">
        <w:rPr>
          <w:snapToGrid/>
          <w:color w:val="000000"/>
          <w:lang w:val="en-GB"/>
        </w:rPr>
        <w:t>36.1%</w:t>
      </w:r>
      <w:r w:rsidRPr="007F3D9D">
        <w:rPr>
          <w:snapToGrid/>
          <w:color w:val="000000"/>
          <w:lang w:val="en-GB"/>
        </w:rPr>
        <w:t>的男性和</w:t>
      </w:r>
      <w:r w:rsidRPr="007F3D9D">
        <w:rPr>
          <w:snapToGrid/>
          <w:color w:val="000000"/>
          <w:lang w:val="en-GB"/>
        </w:rPr>
        <w:t>29.3%</w:t>
      </w:r>
      <w:r w:rsidRPr="007F3D9D">
        <w:rPr>
          <w:snapToGrid/>
          <w:color w:val="000000"/>
          <w:lang w:val="en-GB"/>
        </w:rPr>
        <w:t>的女性认为自己的健康状态为非常好或良好</w:t>
      </w:r>
      <w:r w:rsidR="00500E33" w:rsidRPr="007F3D9D">
        <w:rPr>
          <w:snapToGrid/>
          <w:color w:val="000000"/>
          <w:lang w:val="en-GB"/>
        </w:rPr>
        <w:t>(</w:t>
      </w:r>
      <w:r w:rsidRPr="007F3D9D">
        <w:rPr>
          <w:snapToGrid/>
          <w:color w:val="000000"/>
          <w:lang w:val="en-GB"/>
        </w:rPr>
        <w:t>第</w:t>
      </w:r>
      <w:r w:rsidRPr="007F3D9D">
        <w:rPr>
          <w:snapToGrid/>
          <w:color w:val="000000"/>
          <w:lang w:val="en-GB"/>
        </w:rPr>
        <w:t>4</w:t>
      </w:r>
      <w:r w:rsidRPr="007F3D9D">
        <w:rPr>
          <w:snapToGrid/>
          <w:color w:val="000000"/>
          <w:lang w:val="en-GB"/>
        </w:rPr>
        <w:t>次全国健康和营养调查，第一年，</w:t>
      </w:r>
      <w:r w:rsidRPr="007F3D9D">
        <w:rPr>
          <w:snapToGrid/>
          <w:color w:val="000000"/>
          <w:lang w:val="en-GB"/>
        </w:rPr>
        <w:t>2007</w:t>
      </w:r>
      <w:r w:rsidRPr="007F3D9D">
        <w:rPr>
          <w:snapToGrid/>
          <w:color w:val="000000"/>
          <w:lang w:val="en-GB"/>
        </w:rPr>
        <w:t>年</w:t>
      </w:r>
      <w:r w:rsidR="00500E33" w:rsidRPr="007F3D9D">
        <w:rPr>
          <w:snapToGrid/>
          <w:color w:val="000000"/>
          <w:lang w:val="en-GB"/>
        </w:rPr>
        <w:t>)</w:t>
      </w:r>
      <w:r w:rsidRPr="007F3D9D">
        <w:rPr>
          <w:snapToGrid/>
          <w:color w:val="000000"/>
          <w:lang w:val="en-GB"/>
        </w:rPr>
        <w:t>。女性患病率为</w:t>
      </w:r>
      <w:r w:rsidRPr="007F3D9D">
        <w:rPr>
          <w:snapToGrid/>
          <w:color w:val="000000"/>
          <w:lang w:val="en-GB"/>
        </w:rPr>
        <w:t>20.7%</w:t>
      </w:r>
      <w:r w:rsidRPr="007F3D9D">
        <w:rPr>
          <w:snapToGrid/>
          <w:color w:val="000000"/>
          <w:lang w:val="en-GB"/>
        </w:rPr>
        <w:t>，男性为</w:t>
      </w:r>
      <w:r w:rsidRPr="007F3D9D">
        <w:rPr>
          <w:snapToGrid/>
          <w:color w:val="000000"/>
          <w:lang w:val="en-GB"/>
        </w:rPr>
        <w:t>12.2%</w:t>
      </w:r>
      <w:r w:rsidRPr="007F3D9D">
        <w:rPr>
          <w:snapToGrid/>
          <w:color w:val="000000"/>
          <w:lang w:val="en-GB"/>
        </w:rPr>
        <w:t>，表明女性的健康状况比男性差</w:t>
      </w:r>
      <w:r w:rsidR="00500E33" w:rsidRPr="007F3D9D">
        <w:rPr>
          <w:snapToGrid/>
          <w:color w:val="000000"/>
          <w:lang w:val="en-GB"/>
        </w:rPr>
        <w:t>(</w:t>
      </w:r>
      <w:r w:rsidRPr="007F3D9D">
        <w:rPr>
          <w:snapToGrid/>
          <w:color w:val="000000"/>
          <w:lang w:val="en-GB"/>
        </w:rPr>
        <w:t>见附件二，表</w:t>
      </w:r>
      <w:r w:rsidRPr="007F3D9D">
        <w:rPr>
          <w:snapToGrid/>
          <w:color w:val="000000"/>
          <w:lang w:val="en-GB"/>
        </w:rPr>
        <w:t>39</w:t>
      </w:r>
      <w:r w:rsidR="00500E33" w:rsidRPr="007F3D9D">
        <w:rPr>
          <w:snapToGrid/>
          <w:color w:val="000000"/>
          <w:lang w:val="en-GB"/>
        </w:rPr>
        <w:t>)</w:t>
      </w:r>
      <w:r w:rsidRPr="007F3D9D">
        <w:rPr>
          <w:snapToGrid/>
          <w:color w:val="000000"/>
          <w:lang w:val="en-GB"/>
        </w:rPr>
        <w:t>。癌症、脑血管疾病和心脏病位列女性和男性</w:t>
      </w:r>
      <w:r w:rsidRPr="007F3D9D">
        <w:rPr>
          <w:snapToGrid/>
          <w:color w:val="000000"/>
          <w:lang w:val="en-GB"/>
        </w:rPr>
        <w:t>10</w:t>
      </w:r>
      <w:r w:rsidRPr="007F3D9D">
        <w:rPr>
          <w:snapToGrid/>
          <w:color w:val="000000"/>
          <w:lang w:val="en-GB"/>
        </w:rPr>
        <w:t>大死因清单之中。女性的其他重要死因按照顺序排列如下：糖尿病、自杀、与高血压有关的疾病、下呼吸道疾病、肺炎、交通事故和肝病</w:t>
      </w:r>
      <w:r w:rsidR="00500E33" w:rsidRPr="007F3D9D">
        <w:rPr>
          <w:snapToGrid/>
          <w:color w:val="000000"/>
          <w:lang w:val="en-GB"/>
        </w:rPr>
        <w:t>(</w:t>
      </w:r>
      <w:r w:rsidRPr="007F3D9D">
        <w:rPr>
          <w:snapToGrid/>
          <w:color w:val="000000"/>
          <w:lang w:val="en-GB"/>
        </w:rPr>
        <w:t>附件二，表</w:t>
      </w:r>
      <w:r w:rsidRPr="007F3D9D">
        <w:rPr>
          <w:snapToGrid/>
          <w:color w:val="000000"/>
          <w:lang w:val="en-GB"/>
        </w:rPr>
        <w:t>40</w:t>
      </w:r>
      <w:r w:rsidR="00500E33" w:rsidRPr="007F3D9D">
        <w:rPr>
          <w:snapToGrid/>
          <w:color w:val="000000"/>
          <w:lang w:val="en-GB"/>
        </w:rPr>
        <w:t>)</w:t>
      </w:r>
      <w:r w:rsidRPr="007F3D9D">
        <w:rPr>
          <w:snapToGrid/>
          <w:color w:val="000000"/>
          <w:lang w:val="en-GB"/>
        </w:rPr>
        <w:t>。</w:t>
      </w:r>
    </w:p>
    <w:p w:rsidR="004E169A" w:rsidRPr="007F3D9D" w:rsidRDefault="004E169A" w:rsidP="006821A7">
      <w:pPr>
        <w:tabs>
          <w:tab w:val="clear" w:pos="431"/>
        </w:tabs>
        <w:suppressAutoHyphens/>
        <w:overflowPunct/>
        <w:adjustRightInd/>
        <w:snapToGrid/>
        <w:spacing w:after="120" w:line="320" w:lineRule="atLeast"/>
        <w:ind w:left="1134" w:right="1134"/>
        <w:rPr>
          <w:snapToGrid/>
          <w:color w:val="000000"/>
          <w:lang w:val="en-GB"/>
        </w:rPr>
      </w:pPr>
      <w:r w:rsidRPr="007F3D9D">
        <w:rPr>
          <w:snapToGrid/>
          <w:color w:val="000000"/>
          <w:lang w:val="en-GB"/>
        </w:rPr>
        <w:t>105.</w:t>
      </w:r>
      <w:r w:rsidRPr="007F3D9D">
        <w:rPr>
          <w:snapToGrid/>
          <w:color w:val="000000"/>
          <w:lang w:val="en-GB"/>
        </w:rPr>
        <w:tab/>
      </w:r>
      <w:r w:rsidRPr="007F3D9D">
        <w:rPr>
          <w:snapToGrid/>
          <w:color w:val="000000"/>
          <w:lang w:val="en-GB"/>
        </w:rPr>
        <w:t>韩国健康保险系统涵盖所有人口，参保是强制性的，但穷人受到政府赞助的医疗补助的保护。参保国家健康保险计划的人分为两类</w:t>
      </w:r>
      <w:r w:rsidR="00962A3C" w:rsidRPr="00962A3C">
        <w:rPr>
          <w:rFonts w:hint="eastAsia"/>
          <w:snapToGrid/>
          <w:color w:val="000000"/>
          <w:spacing w:val="-50"/>
          <w:lang w:val="en-GB"/>
        </w:rPr>
        <w:t>―</w:t>
      </w:r>
      <w:r w:rsidR="00962A3C" w:rsidRPr="00962A3C">
        <w:rPr>
          <w:rFonts w:hint="eastAsia"/>
          <w:snapToGrid/>
          <w:color w:val="000000"/>
          <w:lang w:val="en-GB"/>
        </w:rPr>
        <w:t>―</w:t>
      </w:r>
      <w:r w:rsidRPr="007F3D9D">
        <w:rPr>
          <w:snapToGrid/>
          <w:color w:val="000000"/>
          <w:lang w:val="en-GB"/>
        </w:rPr>
        <w:t>雇员参保</w:t>
      </w:r>
      <w:r w:rsidR="00500E33" w:rsidRPr="007F3D9D">
        <w:rPr>
          <w:snapToGrid/>
          <w:color w:val="000000"/>
          <w:lang w:val="en-GB"/>
        </w:rPr>
        <w:t>(</w:t>
      </w:r>
      <w:r w:rsidRPr="007F3D9D">
        <w:rPr>
          <w:snapToGrid/>
          <w:color w:val="000000"/>
          <w:lang w:val="en-GB"/>
        </w:rPr>
        <w:t>1</w:t>
      </w:r>
      <w:r w:rsidRPr="007F3D9D">
        <w:rPr>
          <w:snapToGrid/>
          <w:color w:val="000000"/>
          <w:lang w:val="en-GB"/>
        </w:rPr>
        <w:t>类</w:t>
      </w:r>
      <w:r w:rsidR="00500E33" w:rsidRPr="007F3D9D">
        <w:rPr>
          <w:snapToGrid/>
          <w:color w:val="000000"/>
          <w:lang w:val="en-GB"/>
        </w:rPr>
        <w:t>)</w:t>
      </w:r>
      <w:r w:rsidRPr="007F3D9D">
        <w:rPr>
          <w:snapToGrid/>
          <w:color w:val="000000"/>
          <w:lang w:val="en-GB"/>
        </w:rPr>
        <w:t>和自营职业者参保</w:t>
      </w:r>
      <w:r w:rsidR="00500E33" w:rsidRPr="007F3D9D">
        <w:rPr>
          <w:snapToGrid/>
          <w:color w:val="000000"/>
          <w:lang w:val="en-GB"/>
        </w:rPr>
        <w:t>(</w:t>
      </w:r>
      <w:r w:rsidRPr="007F3D9D">
        <w:rPr>
          <w:snapToGrid/>
          <w:color w:val="000000"/>
          <w:lang w:val="en-GB"/>
        </w:rPr>
        <w:t>2</w:t>
      </w:r>
      <w:r w:rsidRPr="007F3D9D">
        <w:rPr>
          <w:snapToGrid/>
          <w:color w:val="000000"/>
          <w:lang w:val="en-GB"/>
        </w:rPr>
        <w:t>类</w:t>
      </w:r>
      <w:r w:rsidR="00500E33" w:rsidRPr="007F3D9D">
        <w:rPr>
          <w:snapToGrid/>
          <w:color w:val="000000"/>
          <w:lang w:val="en-GB"/>
        </w:rPr>
        <w:t>)</w:t>
      </w:r>
      <w:r w:rsidRPr="007F3D9D">
        <w:rPr>
          <w:snapToGrid/>
          <w:color w:val="000000"/>
          <w:lang w:val="en-GB"/>
        </w:rPr>
        <w:t>。</w:t>
      </w:r>
      <w:r w:rsidRPr="007F3D9D">
        <w:rPr>
          <w:snapToGrid/>
          <w:color w:val="000000"/>
          <w:lang w:val="en-GB"/>
        </w:rPr>
        <w:t>2007</w:t>
      </w:r>
      <w:r w:rsidRPr="007F3D9D">
        <w:rPr>
          <w:snapToGrid/>
          <w:color w:val="000000"/>
          <w:lang w:val="en-GB"/>
        </w:rPr>
        <w:t>年，</w:t>
      </w:r>
      <w:r w:rsidRPr="007F3D9D">
        <w:rPr>
          <w:snapToGrid/>
          <w:color w:val="000000"/>
          <w:lang w:val="en-GB"/>
        </w:rPr>
        <w:t xml:space="preserve">35.8% </w:t>
      </w:r>
      <w:r w:rsidRPr="007F3D9D">
        <w:rPr>
          <w:snapToGrid/>
          <w:color w:val="000000"/>
          <w:lang w:val="en-GB"/>
        </w:rPr>
        <w:t>的女性和</w:t>
      </w:r>
      <w:r w:rsidRPr="007F3D9D">
        <w:rPr>
          <w:snapToGrid/>
          <w:color w:val="000000"/>
          <w:lang w:val="en-GB"/>
        </w:rPr>
        <w:t>34.0%</w:t>
      </w:r>
      <w:r w:rsidRPr="007F3D9D">
        <w:rPr>
          <w:snapToGrid/>
          <w:color w:val="000000"/>
          <w:lang w:val="en-GB"/>
        </w:rPr>
        <w:t>的男性作为自营职业者参保，而</w:t>
      </w:r>
      <w:r w:rsidRPr="007F3D9D">
        <w:rPr>
          <w:snapToGrid/>
          <w:color w:val="000000"/>
          <w:lang w:val="en-GB"/>
        </w:rPr>
        <w:t xml:space="preserve">57.7% </w:t>
      </w:r>
      <w:r w:rsidRPr="007F3D9D">
        <w:rPr>
          <w:snapToGrid/>
          <w:color w:val="000000"/>
          <w:lang w:val="en-GB"/>
        </w:rPr>
        <w:t>的女性和</w:t>
      </w:r>
      <w:r w:rsidRPr="007F3D9D">
        <w:rPr>
          <w:snapToGrid/>
          <w:color w:val="000000"/>
          <w:lang w:val="en-GB"/>
        </w:rPr>
        <w:t>60.4%</w:t>
      </w:r>
      <w:r w:rsidRPr="007F3D9D">
        <w:rPr>
          <w:snapToGrid/>
          <w:color w:val="000000"/>
          <w:lang w:val="en-GB"/>
        </w:rPr>
        <w:t>的男性作为雇员参保。在低收入家庭医疗补助的受益人中，</w:t>
      </w:r>
      <w:r w:rsidRPr="007F3D9D">
        <w:rPr>
          <w:snapToGrid/>
          <w:color w:val="000000"/>
          <w:lang w:val="en-GB"/>
        </w:rPr>
        <w:t>2.4%</w:t>
      </w:r>
      <w:r w:rsidRPr="007F3D9D">
        <w:rPr>
          <w:snapToGrid/>
          <w:color w:val="000000"/>
          <w:lang w:val="en-GB"/>
        </w:rPr>
        <w:t>的女性和</w:t>
      </w:r>
      <w:r w:rsidRPr="007F3D9D">
        <w:rPr>
          <w:snapToGrid/>
          <w:color w:val="000000"/>
          <w:lang w:val="en-GB"/>
        </w:rPr>
        <w:t>1.6%</w:t>
      </w:r>
      <w:r w:rsidRPr="007F3D9D">
        <w:rPr>
          <w:snapToGrid/>
          <w:color w:val="000000"/>
          <w:lang w:val="en-GB"/>
        </w:rPr>
        <w:t>的男性为</w:t>
      </w:r>
      <w:r w:rsidRPr="007F3D9D">
        <w:rPr>
          <w:snapToGrid/>
          <w:color w:val="000000"/>
          <w:lang w:val="en-GB"/>
        </w:rPr>
        <w:t>1</w:t>
      </w:r>
      <w:r w:rsidRPr="007F3D9D">
        <w:rPr>
          <w:snapToGrid/>
          <w:color w:val="000000"/>
          <w:lang w:val="en-GB"/>
        </w:rPr>
        <w:t>类，</w:t>
      </w:r>
      <w:r w:rsidRPr="007F3D9D">
        <w:rPr>
          <w:snapToGrid/>
          <w:color w:val="000000"/>
          <w:lang w:val="en-GB"/>
        </w:rPr>
        <w:t>2.3%</w:t>
      </w:r>
      <w:r w:rsidRPr="007F3D9D">
        <w:rPr>
          <w:snapToGrid/>
          <w:color w:val="000000"/>
          <w:lang w:val="en-GB"/>
        </w:rPr>
        <w:t>的女性和</w:t>
      </w:r>
      <w:r w:rsidRPr="007F3D9D">
        <w:rPr>
          <w:snapToGrid/>
          <w:color w:val="000000"/>
          <w:lang w:val="en-GB"/>
        </w:rPr>
        <w:t>2.4%</w:t>
      </w:r>
      <w:r w:rsidRPr="007F3D9D">
        <w:rPr>
          <w:snapToGrid/>
          <w:color w:val="000000"/>
          <w:lang w:val="en-GB"/>
        </w:rPr>
        <w:t>的男性为</w:t>
      </w:r>
      <w:r w:rsidRPr="007F3D9D">
        <w:rPr>
          <w:snapToGrid/>
          <w:color w:val="000000"/>
          <w:lang w:val="en-GB"/>
        </w:rPr>
        <w:t>2</w:t>
      </w:r>
      <w:r w:rsidRPr="007F3D9D">
        <w:rPr>
          <w:snapToGrid/>
          <w:color w:val="000000"/>
          <w:lang w:val="en-GB"/>
        </w:rPr>
        <w:t>类</w:t>
      </w:r>
      <w:r w:rsidR="00500E33" w:rsidRPr="007F3D9D">
        <w:rPr>
          <w:snapToGrid/>
          <w:color w:val="000000"/>
          <w:lang w:val="en-GB"/>
        </w:rPr>
        <w:t>(</w:t>
      </w:r>
      <w:r w:rsidRPr="007F3D9D">
        <w:rPr>
          <w:snapToGrid/>
          <w:color w:val="000000"/>
          <w:lang w:val="en-GB"/>
        </w:rPr>
        <w:t>第</w:t>
      </w:r>
      <w:r w:rsidRPr="007F3D9D">
        <w:rPr>
          <w:snapToGrid/>
          <w:color w:val="000000"/>
          <w:lang w:val="en-GB"/>
        </w:rPr>
        <w:t>4</w:t>
      </w:r>
      <w:r w:rsidRPr="007F3D9D">
        <w:rPr>
          <w:snapToGrid/>
          <w:color w:val="000000"/>
          <w:lang w:val="en-GB"/>
        </w:rPr>
        <w:t>次全国健康和营养调查，第一年，</w:t>
      </w:r>
      <w:r w:rsidRPr="007F3D9D">
        <w:rPr>
          <w:snapToGrid/>
          <w:color w:val="000000"/>
          <w:lang w:val="en-GB"/>
        </w:rPr>
        <w:t>2007</w:t>
      </w:r>
      <w:r w:rsidRPr="007F3D9D">
        <w:rPr>
          <w:snapToGrid/>
          <w:color w:val="000000"/>
          <w:lang w:val="en-GB"/>
        </w:rPr>
        <w:t>年</w:t>
      </w:r>
      <w:r w:rsidR="00500E33" w:rsidRPr="007F3D9D">
        <w:rPr>
          <w:snapToGrid/>
          <w:color w:val="000000"/>
          <w:lang w:val="en-GB"/>
        </w:rPr>
        <w:t>)</w:t>
      </w:r>
      <w:r w:rsidRPr="007F3D9D">
        <w:rPr>
          <w:snapToGrid/>
          <w:color w:val="000000"/>
          <w:lang w:val="en-GB"/>
        </w:rPr>
        <w:t>。</w:t>
      </w:r>
    </w:p>
    <w:p w:rsidR="004E169A" w:rsidRPr="007F3D9D" w:rsidRDefault="004E169A" w:rsidP="006821A7">
      <w:pPr>
        <w:tabs>
          <w:tab w:val="clear" w:pos="431"/>
        </w:tabs>
        <w:suppressAutoHyphens/>
        <w:overflowPunct/>
        <w:adjustRightInd/>
        <w:snapToGrid/>
        <w:spacing w:after="120" w:line="320" w:lineRule="atLeast"/>
        <w:ind w:left="1134" w:right="1134"/>
        <w:rPr>
          <w:snapToGrid/>
          <w:color w:val="000000"/>
          <w:lang w:val="en-GB"/>
        </w:rPr>
      </w:pPr>
      <w:r w:rsidRPr="007F3D9D">
        <w:rPr>
          <w:snapToGrid/>
          <w:color w:val="000000"/>
          <w:lang w:val="en-GB"/>
        </w:rPr>
        <w:t>106.</w:t>
      </w:r>
      <w:r w:rsidRPr="007F3D9D">
        <w:rPr>
          <w:snapToGrid/>
          <w:color w:val="000000"/>
          <w:lang w:val="en-GB"/>
        </w:rPr>
        <w:tab/>
        <w:t>2007</w:t>
      </w:r>
      <w:r w:rsidRPr="007F3D9D">
        <w:rPr>
          <w:snapToGrid/>
          <w:color w:val="000000"/>
          <w:lang w:val="en-GB"/>
        </w:rPr>
        <w:t>年，新感染艾滋病毒的女性人数为</w:t>
      </w:r>
      <w:r w:rsidRPr="007F3D9D">
        <w:rPr>
          <w:snapToGrid/>
          <w:color w:val="000000"/>
          <w:lang w:val="en-GB"/>
        </w:rPr>
        <w:t>43</w:t>
      </w:r>
      <w:r w:rsidRPr="007F3D9D">
        <w:rPr>
          <w:snapToGrid/>
          <w:color w:val="000000"/>
          <w:lang w:val="en-GB"/>
        </w:rPr>
        <w:t>人，同前一年相比大幅减少，但在</w:t>
      </w:r>
      <w:r w:rsidRPr="007F3D9D">
        <w:rPr>
          <w:snapToGrid/>
          <w:color w:val="000000"/>
          <w:lang w:val="en-GB"/>
        </w:rPr>
        <w:t>2008</w:t>
      </w:r>
      <w:r w:rsidRPr="007F3D9D">
        <w:rPr>
          <w:snapToGrid/>
          <w:color w:val="000000"/>
          <w:lang w:val="en-GB"/>
        </w:rPr>
        <w:t>年又增至</w:t>
      </w:r>
      <w:r w:rsidRPr="007F3D9D">
        <w:rPr>
          <w:snapToGrid/>
          <w:color w:val="000000"/>
          <w:lang w:val="en-GB"/>
        </w:rPr>
        <w:t>54</w:t>
      </w:r>
      <w:r w:rsidRPr="007F3D9D">
        <w:rPr>
          <w:snapToGrid/>
          <w:color w:val="000000"/>
          <w:lang w:val="en-GB"/>
        </w:rPr>
        <w:t>人</w:t>
      </w:r>
      <w:r w:rsidR="00500E33" w:rsidRPr="007F3D9D">
        <w:rPr>
          <w:snapToGrid/>
          <w:color w:val="000000"/>
          <w:lang w:val="en-GB"/>
        </w:rPr>
        <w:t>(</w:t>
      </w:r>
      <w:r w:rsidRPr="007F3D9D">
        <w:rPr>
          <w:snapToGrid/>
          <w:color w:val="000000"/>
          <w:lang w:val="en-GB"/>
        </w:rPr>
        <w:t>附件二，表</w:t>
      </w:r>
      <w:r w:rsidRPr="007F3D9D">
        <w:rPr>
          <w:snapToGrid/>
          <w:color w:val="000000"/>
          <w:lang w:val="en-GB"/>
        </w:rPr>
        <w:t>41</w:t>
      </w:r>
      <w:r w:rsidR="00500E33" w:rsidRPr="007F3D9D">
        <w:rPr>
          <w:snapToGrid/>
          <w:color w:val="000000"/>
          <w:lang w:val="en-GB"/>
        </w:rPr>
        <w:t>)</w:t>
      </w:r>
      <w:r w:rsidRPr="007F3D9D">
        <w:rPr>
          <w:snapToGrid/>
          <w:color w:val="000000"/>
          <w:lang w:val="en-GB"/>
        </w:rPr>
        <w:t>。到</w:t>
      </w:r>
      <w:r w:rsidRPr="007F3D9D">
        <w:rPr>
          <w:snapToGrid/>
          <w:color w:val="000000"/>
          <w:lang w:val="en-GB"/>
        </w:rPr>
        <w:t>2008</w:t>
      </w:r>
      <w:r w:rsidRPr="007F3D9D">
        <w:rPr>
          <w:snapToGrid/>
          <w:color w:val="000000"/>
          <w:lang w:val="en-GB"/>
        </w:rPr>
        <w:t>年底，在所有感染艾滋病毒的人群中，女性所占比例较低，为</w:t>
      </w:r>
      <w:r w:rsidRPr="007F3D9D">
        <w:rPr>
          <w:snapToGrid/>
          <w:color w:val="000000"/>
          <w:lang w:val="en-GB"/>
        </w:rPr>
        <w:t>8.4%</w:t>
      </w:r>
      <w:r w:rsidRPr="007F3D9D">
        <w:rPr>
          <w:snapToGrid/>
          <w:color w:val="000000"/>
          <w:lang w:val="en-GB"/>
        </w:rPr>
        <w:t>。政府已开展公共关系和教育活动，防止艾滋病的蔓延，并要求对从事公众工作的人进行艾滋病毒测试。政府也通过在</w:t>
      </w:r>
      <w:r w:rsidRPr="007F3D9D">
        <w:rPr>
          <w:snapToGrid/>
          <w:color w:val="000000"/>
          <w:lang w:val="en-GB"/>
        </w:rPr>
        <w:t>2009</w:t>
      </w:r>
      <w:r w:rsidRPr="007F3D9D">
        <w:rPr>
          <w:snapToGrid/>
          <w:color w:val="000000"/>
          <w:lang w:val="en-GB"/>
        </w:rPr>
        <w:t>年</w:t>
      </w:r>
      <w:r w:rsidRPr="007F3D9D">
        <w:rPr>
          <w:snapToGrid/>
          <w:color w:val="000000"/>
          <w:lang w:val="en-GB"/>
        </w:rPr>
        <w:t>12</w:t>
      </w:r>
      <w:r w:rsidRPr="007F3D9D">
        <w:rPr>
          <w:snapToGrid/>
          <w:color w:val="000000"/>
          <w:lang w:val="en-GB"/>
        </w:rPr>
        <w:t>月解除对艾滋病毒感染者的旅行限制，并执行康复和支持其融入社会的方案，来努力消除对艾滋病人的歧视和偏见。</w:t>
      </w:r>
    </w:p>
    <w:p w:rsidR="004E169A" w:rsidRPr="007F3D9D" w:rsidRDefault="004E169A" w:rsidP="006821A7">
      <w:pPr>
        <w:tabs>
          <w:tab w:val="clear" w:pos="431"/>
        </w:tabs>
        <w:suppressAutoHyphens/>
        <w:overflowPunct/>
        <w:adjustRightInd/>
        <w:snapToGrid/>
        <w:spacing w:after="120" w:line="320" w:lineRule="atLeast"/>
        <w:ind w:left="1134" w:right="1134"/>
        <w:rPr>
          <w:snapToGrid/>
          <w:color w:val="000000"/>
          <w:lang w:val="en-GB"/>
        </w:rPr>
      </w:pPr>
      <w:r w:rsidRPr="007F3D9D">
        <w:rPr>
          <w:snapToGrid/>
          <w:color w:val="000000"/>
          <w:lang w:val="en-GB"/>
        </w:rPr>
        <w:t>107.</w:t>
      </w:r>
      <w:r w:rsidRPr="007F3D9D">
        <w:rPr>
          <w:snapToGrid/>
          <w:color w:val="000000"/>
          <w:lang w:val="en-GB"/>
        </w:rPr>
        <w:tab/>
      </w:r>
      <w:r w:rsidRPr="007F3D9D">
        <w:rPr>
          <w:snapToGrid/>
          <w:color w:val="000000"/>
          <w:lang w:val="en-GB"/>
        </w:rPr>
        <w:t>根据</w:t>
      </w:r>
      <w:r w:rsidRPr="007F3D9D">
        <w:rPr>
          <w:snapToGrid/>
          <w:color w:val="000000"/>
          <w:lang w:val="en-GB"/>
        </w:rPr>
        <w:t>2005</w:t>
      </w:r>
      <w:r w:rsidRPr="007F3D9D">
        <w:rPr>
          <w:snapToGrid/>
          <w:color w:val="000000"/>
          <w:lang w:val="en-GB"/>
        </w:rPr>
        <w:t>年和</w:t>
      </w:r>
      <w:r w:rsidRPr="007F3D9D">
        <w:rPr>
          <w:snapToGrid/>
          <w:color w:val="000000"/>
          <w:lang w:val="en-GB"/>
        </w:rPr>
        <w:t>2007</w:t>
      </w:r>
      <w:r w:rsidRPr="007F3D9D">
        <w:rPr>
          <w:snapToGrid/>
          <w:color w:val="000000"/>
          <w:lang w:val="en-GB"/>
        </w:rPr>
        <w:t>年进行的全国健康和营养调查结果，</w:t>
      </w:r>
      <w:r w:rsidRPr="007F3D9D">
        <w:rPr>
          <w:snapToGrid/>
          <w:color w:val="000000"/>
          <w:lang w:val="en-GB"/>
        </w:rPr>
        <w:t>19-29</w:t>
      </w:r>
      <w:r w:rsidRPr="007F3D9D">
        <w:rPr>
          <w:snapToGrid/>
          <w:color w:val="000000"/>
          <w:lang w:val="en-GB"/>
        </w:rPr>
        <w:t>岁女性吸烟者的比例在上升。</w:t>
      </w:r>
      <w:r w:rsidRPr="007F3D9D">
        <w:rPr>
          <w:snapToGrid/>
          <w:color w:val="000000"/>
          <w:lang w:val="en-GB"/>
        </w:rPr>
        <w:t>2005</w:t>
      </w:r>
      <w:r w:rsidRPr="007F3D9D">
        <w:rPr>
          <w:snapToGrid/>
          <w:color w:val="000000"/>
          <w:lang w:val="en-GB"/>
        </w:rPr>
        <w:t>年，女性吸烟率为</w:t>
      </w:r>
      <w:r w:rsidRPr="007F3D9D">
        <w:rPr>
          <w:snapToGrid/>
          <w:color w:val="000000"/>
          <w:lang w:val="en-GB"/>
        </w:rPr>
        <w:t>6.0%</w:t>
      </w:r>
      <w:r w:rsidRPr="007F3D9D">
        <w:rPr>
          <w:snapToGrid/>
          <w:color w:val="000000"/>
          <w:lang w:val="en-GB"/>
        </w:rPr>
        <w:t>，但在</w:t>
      </w:r>
      <w:r w:rsidRPr="007F3D9D">
        <w:rPr>
          <w:snapToGrid/>
          <w:color w:val="000000"/>
          <w:lang w:val="en-GB"/>
        </w:rPr>
        <w:t>2007</w:t>
      </w:r>
      <w:r w:rsidRPr="007F3D9D">
        <w:rPr>
          <w:snapToGrid/>
          <w:color w:val="000000"/>
          <w:lang w:val="en-GB"/>
        </w:rPr>
        <w:t>年上升到</w:t>
      </w:r>
      <w:r w:rsidRPr="007F3D9D">
        <w:rPr>
          <w:snapToGrid/>
          <w:color w:val="000000"/>
          <w:lang w:val="en-GB"/>
        </w:rPr>
        <w:t>7.6%</w:t>
      </w:r>
      <w:r w:rsidRPr="007F3D9D">
        <w:rPr>
          <w:snapToGrid/>
          <w:color w:val="000000"/>
          <w:lang w:val="en-GB"/>
        </w:rPr>
        <w:t>，上升了</w:t>
      </w:r>
      <w:r w:rsidRPr="007F3D9D">
        <w:rPr>
          <w:snapToGrid/>
          <w:color w:val="000000"/>
          <w:lang w:val="en-GB"/>
        </w:rPr>
        <w:t>1.6</w:t>
      </w:r>
      <w:r w:rsidRPr="007F3D9D">
        <w:rPr>
          <w:snapToGrid/>
          <w:color w:val="000000"/>
          <w:lang w:val="en-GB"/>
        </w:rPr>
        <w:t>个百分点。另一方面，</w:t>
      </w:r>
      <w:r w:rsidRPr="007F3D9D">
        <w:rPr>
          <w:snapToGrid/>
          <w:color w:val="000000"/>
          <w:lang w:val="en-GB"/>
        </w:rPr>
        <w:t>40</w:t>
      </w:r>
      <w:r w:rsidRPr="007F3D9D">
        <w:rPr>
          <w:snapToGrid/>
          <w:color w:val="000000"/>
          <w:lang w:val="en-GB"/>
        </w:rPr>
        <w:t>岁以上女性吸烟率下降了。自</w:t>
      </w:r>
      <w:r w:rsidRPr="007F3D9D">
        <w:rPr>
          <w:snapToGrid/>
          <w:color w:val="000000"/>
          <w:lang w:val="en-GB"/>
        </w:rPr>
        <w:t>2006</w:t>
      </w:r>
      <w:r w:rsidRPr="007F3D9D">
        <w:rPr>
          <w:snapToGrid/>
          <w:color w:val="000000"/>
          <w:lang w:val="en-GB"/>
        </w:rPr>
        <w:t>年</w:t>
      </w:r>
      <w:r w:rsidRPr="007F3D9D">
        <w:rPr>
          <w:snapToGrid/>
          <w:color w:val="000000"/>
          <w:lang w:val="en-GB"/>
        </w:rPr>
        <w:t>4</w:t>
      </w:r>
      <w:r w:rsidRPr="007F3D9D">
        <w:rPr>
          <w:snapToGrid/>
          <w:color w:val="000000"/>
          <w:lang w:val="en-GB"/>
        </w:rPr>
        <w:t>月起，卫生、福利和家庭事务部设立了一个呼叫中心</w:t>
      </w:r>
      <w:r w:rsidR="00500E33" w:rsidRPr="007F3D9D">
        <w:rPr>
          <w:snapToGrid/>
          <w:color w:val="000000"/>
          <w:lang w:val="en-GB"/>
        </w:rPr>
        <w:t>(</w:t>
      </w:r>
      <w:r w:rsidRPr="007F3D9D">
        <w:rPr>
          <w:snapToGrid/>
          <w:color w:val="000000"/>
          <w:lang w:val="en-GB"/>
        </w:rPr>
        <w:t>1544-9030</w:t>
      </w:r>
      <w:r w:rsidR="00500E33" w:rsidRPr="007F3D9D">
        <w:rPr>
          <w:snapToGrid/>
          <w:color w:val="000000"/>
          <w:lang w:val="en-GB"/>
        </w:rPr>
        <w:t>)</w:t>
      </w:r>
      <w:r w:rsidRPr="007F3D9D">
        <w:rPr>
          <w:snapToGrid/>
          <w:color w:val="000000"/>
          <w:lang w:val="en-GB"/>
        </w:rPr>
        <w:t>，该呼叫中心提供关于戒烟的资讯和咨询，通过</w:t>
      </w:r>
      <w:r w:rsidRPr="007F3D9D">
        <w:rPr>
          <w:snapToGrid/>
          <w:color w:val="000000"/>
          <w:lang w:val="en-GB"/>
        </w:rPr>
        <w:t>8</w:t>
      </w:r>
      <w:r w:rsidRPr="007F3D9D">
        <w:rPr>
          <w:snapToGrid/>
          <w:color w:val="000000"/>
          <w:lang w:val="en-GB"/>
        </w:rPr>
        <w:t>次电话咨询会议开展了一个为期</w:t>
      </w:r>
      <w:r w:rsidRPr="007F3D9D">
        <w:rPr>
          <w:snapToGrid/>
          <w:color w:val="000000"/>
          <w:lang w:val="en-GB"/>
        </w:rPr>
        <w:t>30</w:t>
      </w:r>
      <w:r w:rsidRPr="007F3D9D">
        <w:rPr>
          <w:snapToGrid/>
          <w:color w:val="000000"/>
          <w:lang w:val="en-GB"/>
        </w:rPr>
        <w:t>天的方案，并配合公司和学校的戒烟活动。至于更积极的禁烟活动，目前正在准备制作可视警告标志，来展示吸烟的不利影响，并立法规定禁止香烟使用花哨的包装来吸引年轻人和女性。</w:t>
      </w:r>
    </w:p>
    <w:p w:rsidR="004E169A" w:rsidRPr="007F3D9D" w:rsidRDefault="004E169A" w:rsidP="006821A7">
      <w:pPr>
        <w:pStyle w:val="H23GC"/>
        <w:rPr>
          <w:snapToGrid/>
          <w:lang w:val="en-GB"/>
        </w:rPr>
      </w:pPr>
      <w:r w:rsidRPr="007F3D9D">
        <w:rPr>
          <w:snapToGrid/>
          <w:lang w:val="en-GB"/>
        </w:rPr>
        <w:tab/>
        <w:t>2.</w:t>
      </w:r>
      <w:r w:rsidRPr="007F3D9D">
        <w:rPr>
          <w:snapToGrid/>
          <w:lang w:val="en-GB"/>
        </w:rPr>
        <w:tab/>
      </w:r>
      <w:r w:rsidRPr="007F3D9D">
        <w:rPr>
          <w:snapToGrid/>
          <w:lang w:val="en-GB"/>
        </w:rPr>
        <w:t>使用保健服务</w:t>
      </w:r>
    </w:p>
    <w:p w:rsidR="004E169A" w:rsidRPr="007F3D9D" w:rsidRDefault="004E169A" w:rsidP="006821A7">
      <w:pPr>
        <w:tabs>
          <w:tab w:val="clear" w:pos="431"/>
        </w:tabs>
        <w:suppressAutoHyphens/>
        <w:overflowPunct/>
        <w:adjustRightInd/>
        <w:snapToGrid/>
        <w:spacing w:after="120" w:line="320" w:lineRule="atLeast"/>
        <w:ind w:left="1134" w:right="1134"/>
        <w:rPr>
          <w:snapToGrid/>
          <w:color w:val="000000"/>
          <w:lang w:val="en-GB"/>
        </w:rPr>
      </w:pPr>
      <w:r w:rsidRPr="007F3D9D">
        <w:rPr>
          <w:snapToGrid/>
          <w:color w:val="000000"/>
          <w:lang w:val="en-GB"/>
        </w:rPr>
        <w:t>108.</w:t>
      </w:r>
      <w:r w:rsidRPr="007F3D9D">
        <w:rPr>
          <w:snapToGrid/>
          <w:color w:val="000000"/>
          <w:lang w:val="en-GB"/>
        </w:rPr>
        <w:tab/>
      </w:r>
      <w:r w:rsidRPr="007F3D9D">
        <w:rPr>
          <w:snapToGrid/>
          <w:color w:val="000000"/>
          <w:lang w:val="en-GB"/>
        </w:rPr>
        <w:t>根据</w:t>
      </w:r>
      <w:r w:rsidRPr="007F3D9D">
        <w:rPr>
          <w:snapToGrid/>
          <w:color w:val="000000"/>
          <w:lang w:val="en-GB"/>
        </w:rPr>
        <w:t>2007</w:t>
      </w:r>
      <w:r w:rsidRPr="007F3D9D">
        <w:rPr>
          <w:snapToGrid/>
          <w:color w:val="000000"/>
          <w:lang w:val="en-GB"/>
        </w:rPr>
        <w:t>年全国健康和营养调查的结果，两周门诊病人比率、每年住院比率和两周用药率都表明，使用保健服务的女性比男性多。与</w:t>
      </w:r>
      <w:r w:rsidRPr="007F3D9D">
        <w:rPr>
          <w:snapToGrid/>
          <w:color w:val="000000"/>
          <w:lang w:val="en-GB"/>
        </w:rPr>
        <w:t>2005</w:t>
      </w:r>
      <w:r w:rsidRPr="007F3D9D">
        <w:rPr>
          <w:snapToGrid/>
          <w:color w:val="000000"/>
          <w:lang w:val="en-GB"/>
        </w:rPr>
        <w:t>年相比，</w:t>
      </w:r>
      <w:r w:rsidRPr="007F3D9D">
        <w:rPr>
          <w:snapToGrid/>
          <w:color w:val="000000"/>
          <w:lang w:val="en-GB"/>
        </w:rPr>
        <w:t>2007</w:t>
      </w:r>
      <w:r w:rsidRPr="007F3D9D">
        <w:rPr>
          <w:snapToGrid/>
          <w:color w:val="000000"/>
          <w:lang w:val="en-GB"/>
        </w:rPr>
        <w:t>年女性和男性的用药率都升高了，在此期间，两周门诊病人比率和年度住院比率保持稳定。去年，需求未得到满足的年比率，即想要看医生但无力承担的人的比例，女性为</w:t>
      </w:r>
      <w:r w:rsidRPr="007F3D9D">
        <w:rPr>
          <w:snapToGrid/>
          <w:color w:val="000000"/>
          <w:lang w:val="en-GB"/>
        </w:rPr>
        <w:t>25.9%</w:t>
      </w:r>
      <w:r w:rsidRPr="007F3D9D">
        <w:rPr>
          <w:snapToGrid/>
          <w:color w:val="000000"/>
          <w:lang w:val="en-GB"/>
        </w:rPr>
        <w:t>，比男性高，男性为</w:t>
      </w:r>
      <w:r w:rsidRPr="007F3D9D">
        <w:rPr>
          <w:snapToGrid/>
          <w:color w:val="000000"/>
          <w:lang w:val="en-GB"/>
        </w:rPr>
        <w:t>18.5%</w:t>
      </w:r>
      <w:r w:rsidRPr="007F3D9D">
        <w:rPr>
          <w:snapToGrid/>
          <w:color w:val="000000"/>
          <w:lang w:val="en-GB"/>
        </w:rPr>
        <w:t>。</w:t>
      </w:r>
      <w:r w:rsidRPr="007F3D9D">
        <w:rPr>
          <w:snapToGrid/>
          <w:color w:val="000000"/>
          <w:lang w:val="en-GB"/>
        </w:rPr>
        <w:t>2007</w:t>
      </w:r>
      <w:r w:rsidRPr="007F3D9D">
        <w:rPr>
          <w:snapToGrid/>
          <w:color w:val="000000"/>
          <w:lang w:val="en-GB"/>
        </w:rPr>
        <w:t>年与</w:t>
      </w:r>
      <w:r w:rsidRPr="007F3D9D">
        <w:rPr>
          <w:snapToGrid/>
          <w:color w:val="000000"/>
          <w:lang w:val="en-GB"/>
        </w:rPr>
        <w:t>2005</w:t>
      </w:r>
      <w:r w:rsidRPr="007F3D9D">
        <w:rPr>
          <w:snapToGrid/>
          <w:color w:val="000000"/>
          <w:lang w:val="en-GB"/>
        </w:rPr>
        <w:t>年相比，不管是男性还是女性，需求未得到满足的年比率都升高了。</w:t>
      </w:r>
    </w:p>
    <w:p w:rsidR="004E169A" w:rsidRPr="007F3D9D" w:rsidRDefault="004E169A" w:rsidP="006821A7">
      <w:pPr>
        <w:pStyle w:val="H23GC"/>
        <w:rPr>
          <w:snapToGrid/>
          <w:color w:val="000000"/>
          <w:lang w:val="en-GB"/>
        </w:rPr>
      </w:pPr>
      <w:r w:rsidRPr="007F3D9D">
        <w:rPr>
          <w:snapToGrid/>
          <w:color w:val="000000"/>
          <w:lang w:val="en-GB"/>
        </w:rPr>
        <w:tab/>
        <w:t>3.</w:t>
      </w:r>
      <w:r w:rsidRPr="007F3D9D">
        <w:rPr>
          <w:snapToGrid/>
          <w:color w:val="000000"/>
          <w:lang w:val="en-GB"/>
        </w:rPr>
        <w:tab/>
      </w:r>
      <w:r w:rsidRPr="007F3D9D">
        <w:rPr>
          <w:snapToGrid/>
          <w:color w:val="000000"/>
          <w:lang w:val="en-GB"/>
        </w:rPr>
        <w:t>生殖健康</w:t>
      </w:r>
    </w:p>
    <w:p w:rsidR="004E169A" w:rsidRPr="007F3D9D" w:rsidRDefault="004E169A" w:rsidP="006821A7">
      <w:pPr>
        <w:tabs>
          <w:tab w:val="clear" w:pos="431"/>
        </w:tabs>
        <w:suppressAutoHyphens/>
        <w:overflowPunct/>
        <w:adjustRightInd/>
        <w:snapToGrid/>
        <w:spacing w:after="120" w:line="320" w:lineRule="atLeast"/>
        <w:ind w:left="1134" w:right="1134"/>
        <w:rPr>
          <w:snapToGrid/>
          <w:color w:val="000000"/>
          <w:lang w:val="en-GB"/>
        </w:rPr>
      </w:pPr>
      <w:r w:rsidRPr="007F3D9D">
        <w:rPr>
          <w:snapToGrid/>
          <w:color w:val="000000"/>
          <w:lang w:val="en-GB"/>
        </w:rPr>
        <w:t>109.</w:t>
      </w:r>
      <w:r w:rsidRPr="007F3D9D">
        <w:rPr>
          <w:snapToGrid/>
          <w:color w:val="000000"/>
          <w:lang w:val="en-GB"/>
        </w:rPr>
        <w:tab/>
      </w:r>
      <w:r w:rsidRPr="007F3D9D">
        <w:rPr>
          <w:snapToGrid/>
          <w:color w:val="000000"/>
          <w:lang w:val="en-GB"/>
        </w:rPr>
        <w:t>已婚妇女的避孕用具使用率在</w:t>
      </w:r>
      <w:r w:rsidRPr="007F3D9D">
        <w:rPr>
          <w:snapToGrid/>
          <w:color w:val="000000"/>
          <w:lang w:val="en-GB"/>
        </w:rPr>
        <w:t>2006</w:t>
      </w:r>
      <w:r w:rsidRPr="007F3D9D">
        <w:rPr>
          <w:snapToGrid/>
          <w:color w:val="000000"/>
          <w:lang w:val="en-GB"/>
        </w:rPr>
        <w:t>年为</w:t>
      </w:r>
      <w:r w:rsidRPr="007F3D9D">
        <w:rPr>
          <w:snapToGrid/>
          <w:color w:val="000000"/>
          <w:lang w:val="en-GB"/>
        </w:rPr>
        <w:t>79.6%</w:t>
      </w:r>
      <w:r w:rsidRPr="007F3D9D">
        <w:rPr>
          <w:snapToGrid/>
          <w:color w:val="000000"/>
          <w:lang w:val="en-GB"/>
        </w:rPr>
        <w:t>，与</w:t>
      </w:r>
      <w:r w:rsidRPr="007F3D9D">
        <w:rPr>
          <w:snapToGrid/>
          <w:color w:val="000000"/>
          <w:lang w:val="en-GB"/>
        </w:rPr>
        <w:t>2003</w:t>
      </w:r>
      <w:r w:rsidRPr="007F3D9D">
        <w:rPr>
          <w:snapToGrid/>
          <w:color w:val="000000"/>
          <w:lang w:val="en-GB"/>
        </w:rPr>
        <w:t>年相比，降低了</w:t>
      </w:r>
      <w:r w:rsidRPr="007F3D9D">
        <w:rPr>
          <w:snapToGrid/>
          <w:color w:val="000000"/>
          <w:lang w:val="en-GB"/>
        </w:rPr>
        <w:t>4.9%</w:t>
      </w:r>
      <w:r w:rsidRPr="007F3D9D">
        <w:rPr>
          <w:snapToGrid/>
          <w:color w:val="000000"/>
          <w:lang w:val="en-GB"/>
        </w:rPr>
        <w:t>。</w:t>
      </w:r>
      <w:r w:rsidRPr="007F3D9D">
        <w:rPr>
          <w:snapToGrid/>
          <w:color w:val="000000"/>
          <w:lang w:val="en-GB"/>
        </w:rPr>
        <w:t>40</w:t>
      </w:r>
      <w:r w:rsidR="003A0C78">
        <w:rPr>
          <w:snapToGrid/>
          <w:color w:val="000000"/>
          <w:lang w:val="en-GB"/>
        </w:rPr>
        <w:t>-</w:t>
      </w:r>
      <w:r w:rsidRPr="007F3D9D">
        <w:rPr>
          <w:snapToGrid/>
          <w:color w:val="000000"/>
          <w:lang w:val="en-GB"/>
        </w:rPr>
        <w:t>44</w:t>
      </w:r>
      <w:r w:rsidRPr="007F3D9D">
        <w:rPr>
          <w:snapToGrid/>
          <w:color w:val="000000"/>
          <w:lang w:val="en-GB"/>
        </w:rPr>
        <w:t>岁已婚妇女的避孕用具使用率最高，为</w:t>
      </w:r>
      <w:r w:rsidRPr="007F3D9D">
        <w:rPr>
          <w:snapToGrid/>
          <w:color w:val="000000"/>
          <w:lang w:val="en-GB"/>
        </w:rPr>
        <w:t>90.3%</w:t>
      </w:r>
      <w:r w:rsidRPr="007F3D9D">
        <w:rPr>
          <w:snapToGrid/>
          <w:color w:val="000000"/>
          <w:lang w:val="en-GB"/>
        </w:rPr>
        <w:t>，</w:t>
      </w:r>
      <w:r w:rsidRPr="007F3D9D">
        <w:rPr>
          <w:snapToGrid/>
          <w:color w:val="000000"/>
          <w:lang w:val="en-GB"/>
        </w:rPr>
        <w:t>15</w:t>
      </w:r>
      <w:r w:rsidR="003A0C78">
        <w:rPr>
          <w:snapToGrid/>
          <w:color w:val="000000"/>
          <w:lang w:val="en-GB"/>
        </w:rPr>
        <w:t>-</w:t>
      </w:r>
      <w:r w:rsidRPr="007F3D9D">
        <w:rPr>
          <w:snapToGrid/>
          <w:color w:val="000000"/>
          <w:lang w:val="en-GB"/>
        </w:rPr>
        <w:t>24</w:t>
      </w:r>
      <w:r w:rsidRPr="007F3D9D">
        <w:rPr>
          <w:snapToGrid/>
          <w:color w:val="000000"/>
          <w:lang w:val="en-GB"/>
        </w:rPr>
        <w:t>岁的最低，为</w:t>
      </w:r>
      <w:r w:rsidRPr="007F3D9D">
        <w:rPr>
          <w:snapToGrid/>
          <w:color w:val="000000"/>
          <w:lang w:val="en-GB"/>
        </w:rPr>
        <w:t>43.3%</w:t>
      </w:r>
      <w:r w:rsidRPr="007F3D9D">
        <w:rPr>
          <w:snapToGrid/>
          <w:color w:val="000000"/>
          <w:lang w:val="en-GB"/>
        </w:rPr>
        <w:t>，表明该比率随年龄而增长</w:t>
      </w:r>
      <w:r w:rsidR="00500E33" w:rsidRPr="007F3D9D">
        <w:rPr>
          <w:snapToGrid/>
          <w:color w:val="000000"/>
          <w:lang w:val="en-GB"/>
        </w:rPr>
        <w:t>(</w:t>
      </w:r>
      <w:r w:rsidRPr="007F3D9D">
        <w:rPr>
          <w:snapToGrid/>
          <w:color w:val="000000"/>
          <w:lang w:val="en-GB"/>
        </w:rPr>
        <w:t>附件二，表</w:t>
      </w:r>
      <w:r w:rsidRPr="007F3D9D">
        <w:rPr>
          <w:snapToGrid/>
          <w:color w:val="000000"/>
          <w:lang w:val="en-GB"/>
        </w:rPr>
        <w:t>42</w:t>
      </w:r>
      <w:r w:rsidR="00500E33" w:rsidRPr="007F3D9D">
        <w:rPr>
          <w:snapToGrid/>
          <w:color w:val="000000"/>
          <w:lang w:val="en-GB"/>
        </w:rPr>
        <w:t>)</w:t>
      </w:r>
      <w:r w:rsidRPr="007F3D9D">
        <w:rPr>
          <w:snapToGrid/>
          <w:color w:val="000000"/>
          <w:lang w:val="en-GB"/>
        </w:rPr>
        <w:t>。</w:t>
      </w:r>
    </w:p>
    <w:p w:rsidR="004E169A" w:rsidRPr="007F3D9D" w:rsidRDefault="004E169A" w:rsidP="006821A7">
      <w:pPr>
        <w:tabs>
          <w:tab w:val="clear" w:pos="431"/>
        </w:tabs>
        <w:suppressAutoHyphens/>
        <w:overflowPunct/>
        <w:adjustRightInd/>
        <w:snapToGrid/>
        <w:spacing w:after="120" w:line="320" w:lineRule="atLeast"/>
        <w:ind w:left="1134" w:right="1134"/>
        <w:rPr>
          <w:snapToGrid/>
          <w:color w:val="000000"/>
          <w:lang w:val="en-GB"/>
        </w:rPr>
      </w:pPr>
      <w:r w:rsidRPr="007F3D9D">
        <w:rPr>
          <w:snapToGrid/>
          <w:color w:val="000000"/>
          <w:lang w:val="en-GB"/>
        </w:rPr>
        <w:t>110.</w:t>
      </w:r>
      <w:r w:rsidRPr="007F3D9D">
        <w:rPr>
          <w:snapToGrid/>
          <w:color w:val="000000"/>
          <w:lang w:val="en-GB"/>
        </w:rPr>
        <w:tab/>
      </w:r>
      <w:r w:rsidRPr="007F3D9D">
        <w:rPr>
          <w:snapToGrid/>
          <w:color w:val="000000"/>
          <w:lang w:val="en-GB"/>
        </w:rPr>
        <w:t>已婚妇女人工流产率在</w:t>
      </w:r>
      <w:r w:rsidRPr="007F3D9D">
        <w:rPr>
          <w:snapToGrid/>
          <w:color w:val="000000"/>
          <w:lang w:val="en-GB"/>
        </w:rPr>
        <w:t>20</w:t>
      </w:r>
      <w:r w:rsidR="003A0C78">
        <w:rPr>
          <w:snapToGrid/>
          <w:color w:val="000000"/>
          <w:lang w:val="en-GB"/>
        </w:rPr>
        <w:t>-</w:t>
      </w:r>
      <w:r w:rsidRPr="007F3D9D">
        <w:rPr>
          <w:snapToGrid/>
          <w:color w:val="000000"/>
          <w:lang w:val="en-GB"/>
        </w:rPr>
        <w:t>24</w:t>
      </w:r>
      <w:r w:rsidRPr="007F3D9D">
        <w:rPr>
          <w:snapToGrid/>
          <w:color w:val="000000"/>
          <w:lang w:val="en-GB"/>
        </w:rPr>
        <w:t>岁阶段最高，频率为每</w:t>
      </w:r>
      <w:r w:rsidRPr="007F3D9D">
        <w:rPr>
          <w:snapToGrid/>
          <w:color w:val="000000"/>
          <w:lang w:val="en-GB"/>
        </w:rPr>
        <w:t>1 000</w:t>
      </w:r>
      <w:r w:rsidRPr="007F3D9D">
        <w:rPr>
          <w:snapToGrid/>
          <w:color w:val="000000"/>
          <w:lang w:val="en-GB"/>
        </w:rPr>
        <w:t>人中</w:t>
      </w:r>
      <w:r w:rsidRPr="007F3D9D">
        <w:rPr>
          <w:snapToGrid/>
          <w:color w:val="000000"/>
          <w:lang w:val="en-GB"/>
        </w:rPr>
        <w:t>59</w:t>
      </w:r>
      <w:r w:rsidRPr="007F3D9D">
        <w:rPr>
          <w:snapToGrid/>
          <w:color w:val="000000"/>
          <w:lang w:val="en-GB"/>
        </w:rPr>
        <w:t>人，接下来依次为</w:t>
      </w:r>
      <w:r w:rsidRPr="007F3D9D">
        <w:rPr>
          <w:snapToGrid/>
          <w:color w:val="000000"/>
          <w:lang w:val="en-GB"/>
        </w:rPr>
        <w:t>30</w:t>
      </w:r>
      <w:r w:rsidR="003A0C78">
        <w:rPr>
          <w:snapToGrid/>
          <w:color w:val="000000"/>
          <w:lang w:val="en-GB"/>
        </w:rPr>
        <w:t>-</w:t>
      </w:r>
      <w:r w:rsidRPr="007F3D9D">
        <w:rPr>
          <w:snapToGrid/>
          <w:color w:val="000000"/>
          <w:lang w:val="en-GB"/>
        </w:rPr>
        <w:t>34</w:t>
      </w:r>
      <w:r w:rsidRPr="007F3D9D">
        <w:rPr>
          <w:snapToGrid/>
          <w:color w:val="000000"/>
          <w:lang w:val="en-GB"/>
        </w:rPr>
        <w:t>岁、</w:t>
      </w:r>
      <w:r w:rsidRPr="007F3D9D">
        <w:rPr>
          <w:snapToGrid/>
          <w:color w:val="000000"/>
          <w:lang w:val="en-GB"/>
        </w:rPr>
        <w:t>25</w:t>
      </w:r>
      <w:r w:rsidR="003A0C78">
        <w:rPr>
          <w:snapToGrid/>
          <w:color w:val="000000"/>
          <w:lang w:val="en-GB"/>
        </w:rPr>
        <w:t>-</w:t>
      </w:r>
      <w:r w:rsidRPr="007F3D9D">
        <w:rPr>
          <w:snapToGrid/>
          <w:color w:val="000000"/>
          <w:lang w:val="en-GB"/>
        </w:rPr>
        <w:t>29</w:t>
      </w:r>
      <w:r w:rsidRPr="007F3D9D">
        <w:rPr>
          <w:snapToGrid/>
          <w:color w:val="000000"/>
          <w:lang w:val="en-GB"/>
        </w:rPr>
        <w:t>岁、</w:t>
      </w:r>
      <w:r w:rsidRPr="007F3D9D">
        <w:rPr>
          <w:snapToGrid/>
          <w:color w:val="000000"/>
          <w:lang w:val="en-GB"/>
        </w:rPr>
        <w:t>35</w:t>
      </w:r>
      <w:r w:rsidR="003A0C78">
        <w:rPr>
          <w:snapToGrid/>
          <w:color w:val="000000"/>
          <w:lang w:val="en-GB"/>
        </w:rPr>
        <w:t>-</w:t>
      </w:r>
      <w:r w:rsidRPr="007F3D9D">
        <w:rPr>
          <w:snapToGrid/>
          <w:color w:val="000000"/>
          <w:lang w:val="en-GB"/>
        </w:rPr>
        <w:t>39</w:t>
      </w:r>
      <w:r w:rsidRPr="007F3D9D">
        <w:rPr>
          <w:snapToGrid/>
          <w:color w:val="000000"/>
          <w:lang w:val="en-GB"/>
        </w:rPr>
        <w:t>岁和</w:t>
      </w:r>
      <w:r w:rsidRPr="007F3D9D">
        <w:rPr>
          <w:snapToGrid/>
          <w:color w:val="000000"/>
          <w:lang w:val="en-GB"/>
        </w:rPr>
        <w:t>40</w:t>
      </w:r>
      <w:r w:rsidR="003A0C78">
        <w:rPr>
          <w:snapToGrid/>
          <w:color w:val="000000"/>
          <w:lang w:val="en-GB"/>
        </w:rPr>
        <w:t>-</w:t>
      </w:r>
      <w:r w:rsidRPr="007F3D9D">
        <w:rPr>
          <w:snapToGrid/>
          <w:color w:val="000000"/>
          <w:lang w:val="en-GB"/>
        </w:rPr>
        <w:t>44</w:t>
      </w:r>
      <w:r w:rsidRPr="007F3D9D">
        <w:rPr>
          <w:snapToGrid/>
          <w:color w:val="000000"/>
          <w:lang w:val="en-GB"/>
        </w:rPr>
        <w:t>岁，比率分别为每</w:t>
      </w:r>
      <w:r w:rsidRPr="007F3D9D">
        <w:rPr>
          <w:snapToGrid/>
          <w:color w:val="000000"/>
          <w:lang w:val="en-GB"/>
        </w:rPr>
        <w:t>1 000</w:t>
      </w:r>
      <w:r w:rsidRPr="007F3D9D">
        <w:rPr>
          <w:snapToGrid/>
          <w:color w:val="000000"/>
          <w:lang w:val="en-GB"/>
        </w:rPr>
        <w:t>人中</w:t>
      </w:r>
      <w:r w:rsidRPr="007F3D9D">
        <w:rPr>
          <w:snapToGrid/>
          <w:color w:val="000000"/>
          <w:lang w:val="en-GB"/>
        </w:rPr>
        <w:t>19</w:t>
      </w:r>
      <w:r w:rsidRPr="007F3D9D">
        <w:rPr>
          <w:snapToGrid/>
          <w:color w:val="000000"/>
          <w:lang w:val="en-GB"/>
        </w:rPr>
        <w:t>人、</w:t>
      </w:r>
      <w:r w:rsidRPr="007F3D9D">
        <w:rPr>
          <w:snapToGrid/>
          <w:color w:val="000000"/>
          <w:lang w:val="en-GB"/>
        </w:rPr>
        <w:t>15</w:t>
      </w:r>
      <w:r w:rsidRPr="007F3D9D">
        <w:rPr>
          <w:snapToGrid/>
          <w:color w:val="000000"/>
          <w:lang w:val="en-GB"/>
        </w:rPr>
        <w:t>人、</w:t>
      </w:r>
      <w:r w:rsidRPr="007F3D9D">
        <w:rPr>
          <w:snapToGrid/>
          <w:color w:val="000000"/>
          <w:lang w:val="en-GB"/>
        </w:rPr>
        <w:t>7</w:t>
      </w:r>
      <w:r w:rsidRPr="007F3D9D">
        <w:rPr>
          <w:snapToGrid/>
          <w:color w:val="000000"/>
          <w:lang w:val="en-GB"/>
        </w:rPr>
        <w:t>人和</w:t>
      </w:r>
      <w:r w:rsidRPr="007F3D9D">
        <w:rPr>
          <w:snapToGrid/>
          <w:color w:val="000000"/>
          <w:lang w:val="en-GB"/>
        </w:rPr>
        <w:t>5</w:t>
      </w:r>
      <w:r w:rsidRPr="007F3D9D">
        <w:rPr>
          <w:snapToGrid/>
          <w:color w:val="000000"/>
          <w:lang w:val="en-GB"/>
        </w:rPr>
        <w:t>人。</w:t>
      </w:r>
      <w:r w:rsidRPr="007F3D9D">
        <w:rPr>
          <w:snapToGrid/>
          <w:color w:val="000000"/>
          <w:lang w:val="en-GB"/>
        </w:rPr>
        <w:t>20</w:t>
      </w:r>
      <w:r w:rsidR="003A0C78">
        <w:rPr>
          <w:snapToGrid/>
          <w:color w:val="000000"/>
          <w:lang w:val="en-GB"/>
        </w:rPr>
        <w:t>-</w:t>
      </w:r>
      <w:r w:rsidRPr="007F3D9D">
        <w:rPr>
          <w:snapToGrid/>
          <w:color w:val="000000"/>
          <w:lang w:val="en-GB"/>
        </w:rPr>
        <w:t>24</w:t>
      </w:r>
      <w:r w:rsidRPr="007F3D9D">
        <w:rPr>
          <w:snapToGrid/>
          <w:color w:val="000000"/>
          <w:lang w:val="en-GB"/>
        </w:rPr>
        <w:t>岁流产率最高的原因包括避孕用具使用率低，不使用稳定的避孕方法，以及将人工流产作为延迟第一次生育的工具。与</w:t>
      </w:r>
      <w:r w:rsidRPr="007F3D9D">
        <w:rPr>
          <w:snapToGrid/>
          <w:color w:val="000000"/>
          <w:lang w:val="en-GB"/>
        </w:rPr>
        <w:t>2002</w:t>
      </w:r>
      <w:r w:rsidRPr="007F3D9D">
        <w:rPr>
          <w:snapToGrid/>
          <w:color w:val="000000"/>
          <w:lang w:val="en-GB"/>
        </w:rPr>
        <w:t>年相比，</w:t>
      </w:r>
      <w:r w:rsidRPr="007F3D9D">
        <w:rPr>
          <w:snapToGrid/>
          <w:color w:val="000000"/>
          <w:lang w:val="en-GB"/>
        </w:rPr>
        <w:t>2005</w:t>
      </w:r>
      <w:r w:rsidRPr="007F3D9D">
        <w:rPr>
          <w:snapToGrid/>
          <w:color w:val="000000"/>
          <w:lang w:val="en-GB"/>
        </w:rPr>
        <w:t>年所有年龄阶段的人工流产率都降低了</w:t>
      </w:r>
      <w:r w:rsidR="00500E33" w:rsidRPr="007F3D9D">
        <w:rPr>
          <w:snapToGrid/>
          <w:color w:val="000000"/>
          <w:lang w:val="en-GB"/>
        </w:rPr>
        <w:t>(</w:t>
      </w:r>
      <w:r w:rsidRPr="007F3D9D">
        <w:rPr>
          <w:snapToGrid/>
          <w:color w:val="000000"/>
          <w:lang w:val="en-GB"/>
        </w:rPr>
        <w:t>附件二，表</w:t>
      </w:r>
      <w:r w:rsidRPr="007F3D9D">
        <w:rPr>
          <w:snapToGrid/>
          <w:color w:val="000000"/>
          <w:lang w:val="en-GB"/>
        </w:rPr>
        <w:t>43</w:t>
      </w:r>
      <w:r w:rsidR="00500E33" w:rsidRPr="007F3D9D">
        <w:rPr>
          <w:snapToGrid/>
          <w:color w:val="000000"/>
          <w:lang w:val="en-GB"/>
        </w:rPr>
        <w:t>)</w:t>
      </w:r>
      <w:r w:rsidRPr="007F3D9D">
        <w:rPr>
          <w:snapToGrid/>
          <w:color w:val="000000"/>
          <w:lang w:val="en-GB"/>
        </w:rPr>
        <w:t>。</w:t>
      </w:r>
    </w:p>
    <w:p w:rsidR="004E169A" w:rsidRPr="007F3D9D" w:rsidRDefault="004E169A" w:rsidP="006821A7">
      <w:pPr>
        <w:tabs>
          <w:tab w:val="clear" w:pos="431"/>
        </w:tabs>
        <w:suppressAutoHyphens/>
        <w:overflowPunct/>
        <w:adjustRightInd/>
        <w:snapToGrid/>
        <w:spacing w:after="120" w:line="320" w:lineRule="atLeast"/>
        <w:ind w:left="1134" w:right="1134"/>
        <w:rPr>
          <w:snapToGrid/>
          <w:color w:val="000000"/>
          <w:lang w:val="en-GB"/>
        </w:rPr>
      </w:pPr>
      <w:r w:rsidRPr="007F3D9D">
        <w:rPr>
          <w:snapToGrid/>
          <w:color w:val="000000"/>
          <w:lang w:val="en-GB"/>
        </w:rPr>
        <w:t>111.</w:t>
      </w:r>
      <w:r w:rsidRPr="007F3D9D">
        <w:rPr>
          <w:snapToGrid/>
          <w:color w:val="000000"/>
          <w:lang w:val="en-GB"/>
        </w:rPr>
        <w:tab/>
        <w:t>2006</w:t>
      </w:r>
      <w:r w:rsidRPr="007F3D9D">
        <w:rPr>
          <w:snapToGrid/>
          <w:color w:val="000000"/>
          <w:lang w:val="en-GB"/>
        </w:rPr>
        <w:t>年，剖腹产率为</w:t>
      </w:r>
      <w:r w:rsidRPr="007F3D9D">
        <w:rPr>
          <w:snapToGrid/>
          <w:color w:val="000000"/>
          <w:lang w:val="en-GB"/>
        </w:rPr>
        <w:t>35.0%</w:t>
      </w:r>
      <w:r w:rsidRPr="007F3D9D">
        <w:rPr>
          <w:snapToGrid/>
          <w:color w:val="000000"/>
          <w:lang w:val="en-GB"/>
        </w:rPr>
        <w:t>，比</w:t>
      </w:r>
      <w:r w:rsidRPr="007F3D9D">
        <w:rPr>
          <w:snapToGrid/>
          <w:color w:val="000000"/>
          <w:lang w:val="en-GB"/>
        </w:rPr>
        <w:t>2003</w:t>
      </w:r>
      <w:r w:rsidRPr="007F3D9D">
        <w:rPr>
          <w:snapToGrid/>
          <w:color w:val="000000"/>
          <w:lang w:val="en-GB"/>
        </w:rPr>
        <w:t>年降低了</w:t>
      </w:r>
      <w:r w:rsidRPr="007F3D9D">
        <w:rPr>
          <w:snapToGrid/>
          <w:color w:val="000000"/>
          <w:lang w:val="en-GB"/>
        </w:rPr>
        <w:t>4.2%</w:t>
      </w:r>
      <w:r w:rsidR="00500E33" w:rsidRPr="007F3D9D">
        <w:rPr>
          <w:snapToGrid/>
          <w:color w:val="000000"/>
          <w:lang w:val="en-GB"/>
        </w:rPr>
        <w:t>(</w:t>
      </w:r>
      <w:r w:rsidRPr="007F3D9D">
        <w:rPr>
          <w:snapToGrid/>
          <w:color w:val="000000"/>
          <w:lang w:val="en-GB"/>
        </w:rPr>
        <w:t>附件二，表</w:t>
      </w:r>
      <w:r w:rsidRPr="007F3D9D">
        <w:rPr>
          <w:snapToGrid/>
          <w:color w:val="000000"/>
          <w:lang w:val="en-GB"/>
        </w:rPr>
        <w:t>44</w:t>
      </w:r>
      <w:r w:rsidR="00500E33" w:rsidRPr="007F3D9D">
        <w:rPr>
          <w:snapToGrid/>
          <w:color w:val="000000"/>
          <w:lang w:val="en-GB"/>
        </w:rPr>
        <w:t>)</w:t>
      </w:r>
      <w:r w:rsidRPr="007F3D9D">
        <w:rPr>
          <w:snapToGrid/>
          <w:color w:val="000000"/>
          <w:lang w:val="en-GB"/>
        </w:rPr>
        <w:t>。通过成立并运作减少剖腹产委员会，以及开展探索性方案，例如向自然分娩率高的医疗机构提供经济奖励，政府一直在努力减少剖腹产率。</w:t>
      </w:r>
    </w:p>
    <w:p w:rsidR="004E169A" w:rsidRPr="007F3D9D" w:rsidRDefault="004E169A" w:rsidP="006821A7">
      <w:pPr>
        <w:pStyle w:val="H23GC"/>
        <w:rPr>
          <w:snapToGrid/>
          <w:color w:val="000000"/>
          <w:lang w:val="en-GB"/>
        </w:rPr>
      </w:pPr>
      <w:r w:rsidRPr="007F3D9D">
        <w:rPr>
          <w:snapToGrid/>
          <w:color w:val="000000"/>
          <w:lang w:val="en-GB"/>
        </w:rPr>
        <w:tab/>
        <w:t>4.</w:t>
      </w:r>
      <w:r w:rsidRPr="007F3D9D">
        <w:rPr>
          <w:snapToGrid/>
          <w:color w:val="000000"/>
          <w:lang w:val="en-GB"/>
        </w:rPr>
        <w:tab/>
      </w:r>
      <w:r w:rsidRPr="007F3D9D">
        <w:rPr>
          <w:snapToGrid/>
          <w:color w:val="000000"/>
          <w:lang w:val="en-GB"/>
        </w:rPr>
        <w:t>生育和</w:t>
      </w:r>
      <w:r w:rsidRPr="007F3D9D">
        <w:rPr>
          <w:snapToGrid/>
          <w:lang w:val="en-GB"/>
        </w:rPr>
        <w:t>产妇</w:t>
      </w:r>
      <w:r w:rsidRPr="007F3D9D">
        <w:rPr>
          <w:snapToGrid/>
          <w:color w:val="000000"/>
          <w:lang w:val="en-GB"/>
        </w:rPr>
        <w:t>健康</w:t>
      </w:r>
    </w:p>
    <w:p w:rsidR="004E169A" w:rsidRPr="007F3D9D" w:rsidRDefault="004E169A" w:rsidP="006821A7">
      <w:pPr>
        <w:tabs>
          <w:tab w:val="clear" w:pos="431"/>
        </w:tabs>
        <w:suppressAutoHyphens/>
        <w:overflowPunct/>
        <w:adjustRightInd/>
        <w:snapToGrid/>
        <w:spacing w:after="120" w:line="320" w:lineRule="atLeast"/>
        <w:ind w:left="1134" w:right="1134"/>
        <w:rPr>
          <w:snapToGrid/>
          <w:color w:val="000000"/>
          <w:lang w:val="en-GB"/>
        </w:rPr>
      </w:pPr>
      <w:r w:rsidRPr="007F3D9D">
        <w:rPr>
          <w:snapToGrid/>
          <w:color w:val="000000"/>
          <w:lang w:val="en-GB"/>
        </w:rPr>
        <w:t>112.</w:t>
      </w:r>
      <w:r w:rsidRPr="007F3D9D">
        <w:rPr>
          <w:snapToGrid/>
          <w:color w:val="000000"/>
          <w:lang w:val="en-GB"/>
        </w:rPr>
        <w:tab/>
        <w:t>2008</w:t>
      </w:r>
      <w:r w:rsidRPr="007F3D9D">
        <w:rPr>
          <w:snapToGrid/>
          <w:color w:val="000000"/>
          <w:lang w:val="en-GB"/>
        </w:rPr>
        <w:t>年的总生育率为</w:t>
      </w:r>
      <w:r w:rsidRPr="007F3D9D">
        <w:rPr>
          <w:snapToGrid/>
          <w:color w:val="000000"/>
          <w:lang w:val="en-GB"/>
        </w:rPr>
        <w:t>1.1</w:t>
      </w:r>
      <w:r w:rsidR="00500E33" w:rsidRPr="007F3D9D">
        <w:rPr>
          <w:snapToGrid/>
          <w:color w:val="000000"/>
          <w:lang w:val="en-GB"/>
        </w:rPr>
        <w:t>9,</w:t>
      </w:r>
      <w:r w:rsidRPr="007F3D9D">
        <w:rPr>
          <w:snapToGrid/>
          <w:color w:val="000000"/>
          <w:lang w:val="en-GB"/>
        </w:rPr>
        <w:t>从</w:t>
      </w:r>
      <w:r w:rsidRPr="007F3D9D">
        <w:rPr>
          <w:snapToGrid/>
          <w:color w:val="000000"/>
          <w:lang w:val="en-GB"/>
        </w:rPr>
        <w:t>2005</w:t>
      </w:r>
      <w:r w:rsidRPr="007F3D9D">
        <w:rPr>
          <w:snapToGrid/>
          <w:color w:val="000000"/>
          <w:lang w:val="en-GB"/>
        </w:rPr>
        <w:t>年的</w:t>
      </w:r>
      <w:r w:rsidRPr="007F3D9D">
        <w:rPr>
          <w:snapToGrid/>
          <w:color w:val="000000"/>
          <w:lang w:val="en-GB"/>
        </w:rPr>
        <w:t>1.08</w:t>
      </w:r>
      <w:r w:rsidRPr="007F3D9D">
        <w:rPr>
          <w:snapToGrid/>
          <w:color w:val="000000"/>
          <w:lang w:val="en-GB"/>
        </w:rPr>
        <w:t>增加了</w:t>
      </w:r>
      <w:r w:rsidRPr="007F3D9D">
        <w:rPr>
          <w:snapToGrid/>
          <w:color w:val="000000"/>
          <w:lang w:val="en-GB"/>
        </w:rPr>
        <w:t>0.11</w:t>
      </w:r>
      <w:r w:rsidR="00500E33" w:rsidRPr="007F3D9D">
        <w:rPr>
          <w:snapToGrid/>
          <w:color w:val="000000"/>
          <w:lang w:val="en-GB"/>
        </w:rPr>
        <w:t>(</w:t>
      </w:r>
      <w:r w:rsidRPr="007F3D9D">
        <w:rPr>
          <w:snapToGrid/>
          <w:color w:val="000000"/>
          <w:lang w:val="en-GB"/>
        </w:rPr>
        <w:t>附件二，表</w:t>
      </w:r>
      <w:r w:rsidRPr="007F3D9D">
        <w:rPr>
          <w:snapToGrid/>
          <w:color w:val="000000"/>
          <w:lang w:val="en-GB"/>
        </w:rPr>
        <w:t>50</w:t>
      </w:r>
      <w:r w:rsidR="00500E33" w:rsidRPr="007F3D9D">
        <w:rPr>
          <w:snapToGrid/>
          <w:color w:val="000000"/>
          <w:lang w:val="en-GB"/>
        </w:rPr>
        <w:t>)</w:t>
      </w:r>
      <w:r w:rsidRPr="007F3D9D">
        <w:rPr>
          <w:snapToGrid/>
          <w:color w:val="000000"/>
          <w:lang w:val="en-GB"/>
        </w:rPr>
        <w:t>。政府于</w:t>
      </w:r>
      <w:r w:rsidRPr="007F3D9D">
        <w:rPr>
          <w:snapToGrid/>
          <w:color w:val="000000"/>
          <w:lang w:val="en-GB"/>
        </w:rPr>
        <w:t>2005</w:t>
      </w:r>
      <w:r w:rsidRPr="007F3D9D">
        <w:rPr>
          <w:snapToGrid/>
          <w:color w:val="000000"/>
          <w:lang w:val="en-GB"/>
        </w:rPr>
        <w:t>年颁布了《低生育率老龄化社会框架法》，并强调社会对结婚、生育和育儿的责任。已采纳了各种政策来制造一个有利于家庭的社会氛围，在这个氛围中，工作和家庭可以兼顾。</w:t>
      </w:r>
      <w:r w:rsidRPr="007F3D9D">
        <w:rPr>
          <w:snapToGrid/>
          <w:color w:val="000000"/>
          <w:lang w:val="en-GB"/>
        </w:rPr>
        <w:t>2006</w:t>
      </w:r>
      <w:r w:rsidRPr="007F3D9D">
        <w:rPr>
          <w:snapToGrid/>
          <w:color w:val="000000"/>
          <w:lang w:val="en-GB"/>
        </w:rPr>
        <w:t>年，几个部委参与制定了第一份低生育率和老龄化社会基本计划，每年将在执行计划的基础上开展和评估该基本计划。</w:t>
      </w:r>
    </w:p>
    <w:p w:rsidR="004E169A" w:rsidRPr="007F3D9D" w:rsidRDefault="004E169A" w:rsidP="006821A7">
      <w:pPr>
        <w:tabs>
          <w:tab w:val="clear" w:pos="431"/>
        </w:tabs>
        <w:suppressAutoHyphens/>
        <w:overflowPunct/>
        <w:adjustRightInd/>
        <w:snapToGrid/>
        <w:spacing w:after="120" w:line="320" w:lineRule="atLeast"/>
        <w:ind w:left="1134" w:right="1134"/>
        <w:rPr>
          <w:snapToGrid/>
          <w:color w:val="000000"/>
          <w:lang w:val="en-GB"/>
        </w:rPr>
      </w:pPr>
      <w:r w:rsidRPr="007F3D9D">
        <w:rPr>
          <w:snapToGrid/>
          <w:color w:val="000000"/>
          <w:lang w:val="en-GB"/>
        </w:rPr>
        <w:t>113.</w:t>
      </w:r>
      <w:r w:rsidRPr="007F3D9D">
        <w:rPr>
          <w:snapToGrid/>
          <w:color w:val="000000"/>
          <w:lang w:val="en-GB"/>
        </w:rPr>
        <w:tab/>
      </w:r>
      <w:r w:rsidRPr="007F3D9D">
        <w:rPr>
          <w:snapToGrid/>
          <w:color w:val="000000"/>
          <w:lang w:val="en-GB"/>
        </w:rPr>
        <w:t>为了加强孕产保护，</w:t>
      </w:r>
      <w:r w:rsidRPr="007F3D9D" w:rsidDel="005F6DEF">
        <w:rPr>
          <w:snapToGrid/>
          <w:color w:val="000000"/>
          <w:lang w:val="en-GB"/>
        </w:rPr>
        <w:t xml:space="preserve"> </w:t>
      </w:r>
      <w:r w:rsidRPr="007F3D9D">
        <w:rPr>
          <w:snapToGrid/>
          <w:color w:val="000000"/>
          <w:lang w:val="en-GB"/>
        </w:rPr>
        <w:t>2005</w:t>
      </w:r>
      <w:r w:rsidRPr="007F3D9D">
        <w:rPr>
          <w:snapToGrid/>
          <w:color w:val="000000"/>
          <w:lang w:val="en-GB"/>
        </w:rPr>
        <w:t>年在自然分娩的情况下，政府免除了患者的医疗费用，</w:t>
      </w:r>
      <w:r w:rsidRPr="007F3D9D" w:rsidDel="005F6DEF">
        <w:rPr>
          <w:snapToGrid/>
          <w:color w:val="000000"/>
          <w:lang w:val="en-GB"/>
        </w:rPr>
        <w:t xml:space="preserve"> </w:t>
      </w:r>
      <w:r w:rsidRPr="007F3D9D">
        <w:rPr>
          <w:snapToGrid/>
          <w:color w:val="000000"/>
          <w:lang w:val="en-GB"/>
        </w:rPr>
        <w:t>2008</w:t>
      </w:r>
      <w:r w:rsidRPr="007F3D9D">
        <w:rPr>
          <w:snapToGrid/>
          <w:color w:val="000000"/>
          <w:lang w:val="en-GB"/>
        </w:rPr>
        <w:t>年</w:t>
      </w:r>
      <w:r w:rsidRPr="007F3D9D">
        <w:rPr>
          <w:snapToGrid/>
          <w:color w:val="000000"/>
          <w:lang w:val="en-GB"/>
        </w:rPr>
        <w:t>12</w:t>
      </w:r>
      <w:r w:rsidRPr="007F3D9D">
        <w:rPr>
          <w:snapToGrid/>
          <w:color w:val="000000"/>
          <w:lang w:val="en-GB"/>
        </w:rPr>
        <w:t>月开始了产前保健费用方案，为产前保健</w:t>
      </w:r>
      <w:r w:rsidR="00500E33" w:rsidRPr="007F3D9D">
        <w:rPr>
          <w:snapToGrid/>
          <w:color w:val="000000"/>
          <w:lang w:val="en-GB"/>
        </w:rPr>
        <w:t>(</w:t>
      </w:r>
      <w:r w:rsidRPr="007F3D9D">
        <w:rPr>
          <w:snapToGrid/>
          <w:color w:val="000000"/>
          <w:lang w:val="en-GB"/>
        </w:rPr>
        <w:t>例如超声检查</w:t>
      </w:r>
      <w:r w:rsidR="00500E33" w:rsidRPr="007F3D9D">
        <w:rPr>
          <w:snapToGrid/>
          <w:color w:val="000000"/>
          <w:lang w:val="en-GB"/>
        </w:rPr>
        <w:t>)</w:t>
      </w:r>
      <w:r w:rsidRPr="007F3D9D">
        <w:rPr>
          <w:snapToGrid/>
          <w:color w:val="000000"/>
          <w:lang w:val="en-GB"/>
        </w:rPr>
        <w:t>补贴</w:t>
      </w:r>
      <w:r w:rsidRPr="007F3D9D">
        <w:rPr>
          <w:snapToGrid/>
          <w:color w:val="000000"/>
          <w:lang w:val="en-GB"/>
        </w:rPr>
        <w:t>20</w:t>
      </w:r>
      <w:r w:rsidRPr="007F3D9D">
        <w:rPr>
          <w:snapToGrid/>
          <w:color w:val="000000"/>
          <w:lang w:val="en-GB"/>
        </w:rPr>
        <w:t>万韩元。</w:t>
      </w:r>
    </w:p>
    <w:p w:rsidR="004E169A" w:rsidRPr="007F3D9D" w:rsidRDefault="004E169A" w:rsidP="006821A7">
      <w:pPr>
        <w:pStyle w:val="H23GC"/>
        <w:rPr>
          <w:snapToGrid/>
          <w:color w:val="000000"/>
          <w:lang w:val="en-GB"/>
        </w:rPr>
      </w:pPr>
      <w:r w:rsidRPr="007F3D9D">
        <w:rPr>
          <w:snapToGrid/>
          <w:color w:val="000000"/>
          <w:lang w:val="en-GB"/>
        </w:rPr>
        <w:tab/>
        <w:t>5.</w:t>
      </w:r>
      <w:r w:rsidRPr="007F3D9D">
        <w:rPr>
          <w:snapToGrid/>
          <w:color w:val="000000"/>
          <w:lang w:val="en-GB"/>
        </w:rPr>
        <w:tab/>
      </w:r>
      <w:r w:rsidRPr="007F3D9D">
        <w:rPr>
          <w:snapToGrid/>
          <w:color w:val="000000"/>
          <w:lang w:val="en-GB"/>
        </w:rPr>
        <w:t>按照生命历程的各个阶段划分的健康政策</w:t>
      </w:r>
    </w:p>
    <w:p w:rsidR="004E169A" w:rsidRPr="007F3D9D" w:rsidRDefault="004E169A" w:rsidP="006821A7">
      <w:pPr>
        <w:tabs>
          <w:tab w:val="clear" w:pos="431"/>
        </w:tabs>
        <w:suppressAutoHyphens/>
        <w:overflowPunct/>
        <w:adjustRightInd/>
        <w:snapToGrid/>
        <w:spacing w:after="120" w:line="320" w:lineRule="atLeast"/>
        <w:ind w:left="1134" w:right="1134"/>
        <w:rPr>
          <w:snapToGrid/>
          <w:color w:val="000000"/>
          <w:lang w:val="en-GB"/>
        </w:rPr>
      </w:pPr>
      <w:r w:rsidRPr="007F3D9D">
        <w:rPr>
          <w:snapToGrid/>
          <w:color w:val="000000"/>
          <w:lang w:val="en-GB"/>
        </w:rPr>
        <w:t>114.</w:t>
      </w:r>
      <w:r w:rsidRPr="007F3D9D">
        <w:rPr>
          <w:snapToGrid/>
          <w:color w:val="000000"/>
          <w:lang w:val="en-GB"/>
        </w:rPr>
        <w:tab/>
      </w:r>
      <w:r w:rsidRPr="007F3D9D">
        <w:rPr>
          <w:snapToGrid/>
          <w:color w:val="000000"/>
          <w:lang w:val="en-GB"/>
        </w:rPr>
        <w:t>卫生、福利和家庭事务部</w:t>
      </w:r>
      <w:r w:rsidRPr="007F3D9D">
        <w:rPr>
          <w:snapToGrid/>
          <w:color w:val="000000"/>
          <w:lang w:val="en-GB"/>
        </w:rPr>
        <w:t>2008</w:t>
      </w:r>
      <w:r w:rsidRPr="007F3D9D">
        <w:rPr>
          <w:snapToGrid/>
          <w:color w:val="000000"/>
          <w:lang w:val="en-GB"/>
        </w:rPr>
        <w:t>年的健康计划提出了一个综合的健康促进战略，适用于从怀孕到生育以及成长期的生命周期的所有阶段。具体而言，该战略包括免费支助从怀孕到生育的基本保健服务，改善生育前后的信息支持；发起一项产妇笔记本方案，记录所有医疗情况；扩展各种设施，这样母亲和婴儿可以待在同一间房里；并促进母乳喂养。</w:t>
      </w:r>
    </w:p>
    <w:p w:rsidR="004E169A" w:rsidRPr="007F3D9D" w:rsidRDefault="004E169A" w:rsidP="006821A7">
      <w:pPr>
        <w:tabs>
          <w:tab w:val="clear" w:pos="431"/>
        </w:tabs>
        <w:suppressAutoHyphens/>
        <w:overflowPunct/>
        <w:adjustRightInd/>
        <w:snapToGrid/>
        <w:spacing w:after="120" w:line="320" w:lineRule="atLeast"/>
        <w:ind w:left="1134" w:right="1134"/>
        <w:rPr>
          <w:snapToGrid/>
          <w:color w:val="000000"/>
          <w:lang w:val="en-GB"/>
        </w:rPr>
      </w:pPr>
      <w:r w:rsidRPr="007F3D9D">
        <w:rPr>
          <w:snapToGrid/>
          <w:color w:val="000000"/>
          <w:lang w:val="en-GB"/>
        </w:rPr>
        <w:t>115.</w:t>
      </w:r>
      <w:r w:rsidRPr="007F3D9D">
        <w:rPr>
          <w:snapToGrid/>
          <w:color w:val="000000"/>
          <w:lang w:val="en-GB"/>
        </w:rPr>
        <w:tab/>
      </w:r>
      <w:r w:rsidRPr="007F3D9D">
        <w:rPr>
          <w:snapToGrid/>
          <w:color w:val="000000"/>
          <w:lang w:val="en-GB"/>
        </w:rPr>
        <w:t>根据生命周期中慢性病的类型，女性的健康情况在更年期后恶化。关于高血压、高血脂、关节炎和甲状腺等问题，更年期后，女性疾病的发病率要比男性高。在</w:t>
      </w:r>
      <w:r w:rsidRPr="007F3D9D">
        <w:rPr>
          <w:snapToGrid/>
          <w:color w:val="000000"/>
          <w:lang w:val="en-GB"/>
        </w:rPr>
        <w:t>20-30</w:t>
      </w:r>
      <w:r w:rsidRPr="007F3D9D">
        <w:rPr>
          <w:snapToGrid/>
          <w:color w:val="000000"/>
          <w:lang w:val="en-GB"/>
        </w:rPr>
        <w:t>岁的人中，女性的贫血和特异性皮炎的发病率要高于男性：</w:t>
      </w:r>
      <w:r w:rsidRPr="007F3D9D">
        <w:rPr>
          <w:snapToGrid/>
          <w:color w:val="000000"/>
          <w:lang w:val="en-GB"/>
        </w:rPr>
        <w:t>28.1%</w:t>
      </w:r>
      <w:r w:rsidRPr="007F3D9D">
        <w:rPr>
          <w:snapToGrid/>
          <w:color w:val="000000"/>
          <w:lang w:val="en-GB"/>
        </w:rPr>
        <w:t>的女性和</w:t>
      </w:r>
      <w:r w:rsidRPr="007F3D9D">
        <w:rPr>
          <w:snapToGrid/>
          <w:color w:val="000000"/>
          <w:lang w:val="en-GB"/>
        </w:rPr>
        <w:t>6.7%</w:t>
      </w:r>
      <w:r w:rsidRPr="007F3D9D">
        <w:rPr>
          <w:snapToGrid/>
          <w:color w:val="000000"/>
          <w:lang w:val="en-GB"/>
        </w:rPr>
        <w:t>的男性患有贫血。</w:t>
      </w:r>
    </w:p>
    <w:p w:rsidR="004E169A" w:rsidRPr="007F3D9D" w:rsidRDefault="004E169A" w:rsidP="006821A7">
      <w:pPr>
        <w:pStyle w:val="H23GC"/>
        <w:rPr>
          <w:snapToGrid/>
          <w:color w:val="000000"/>
          <w:lang w:val="en-GB"/>
        </w:rPr>
      </w:pPr>
      <w:r w:rsidRPr="007F3D9D">
        <w:rPr>
          <w:snapToGrid/>
          <w:color w:val="000000"/>
          <w:lang w:val="en-GB"/>
        </w:rPr>
        <w:tab/>
        <w:t>6.</w:t>
      </w:r>
      <w:r w:rsidRPr="007F3D9D">
        <w:rPr>
          <w:snapToGrid/>
          <w:color w:val="000000"/>
          <w:lang w:val="en-GB"/>
        </w:rPr>
        <w:tab/>
      </w:r>
      <w:r w:rsidRPr="007F3D9D">
        <w:rPr>
          <w:snapToGrid/>
          <w:color w:val="000000"/>
          <w:lang w:val="en-GB"/>
        </w:rPr>
        <w:t>改善贫困</w:t>
      </w:r>
      <w:r w:rsidRPr="007F3D9D">
        <w:rPr>
          <w:snapToGrid/>
          <w:lang w:val="en-GB"/>
        </w:rPr>
        <w:t>女性</w:t>
      </w:r>
      <w:r w:rsidRPr="007F3D9D">
        <w:rPr>
          <w:snapToGrid/>
          <w:color w:val="000000"/>
          <w:lang w:val="en-GB"/>
        </w:rPr>
        <w:t>的健康</w:t>
      </w:r>
    </w:p>
    <w:p w:rsidR="004E169A" w:rsidRPr="007F3D9D" w:rsidRDefault="004E169A" w:rsidP="006821A7">
      <w:pPr>
        <w:tabs>
          <w:tab w:val="clear" w:pos="431"/>
        </w:tabs>
        <w:suppressAutoHyphens/>
        <w:overflowPunct/>
        <w:adjustRightInd/>
        <w:snapToGrid/>
        <w:spacing w:after="120" w:line="320" w:lineRule="atLeast"/>
        <w:ind w:left="1134" w:right="1134"/>
        <w:rPr>
          <w:snapToGrid/>
          <w:color w:val="000000"/>
          <w:lang w:val="en-GB"/>
        </w:rPr>
      </w:pPr>
      <w:r w:rsidRPr="007F3D9D">
        <w:rPr>
          <w:snapToGrid/>
          <w:color w:val="000000"/>
          <w:lang w:val="en-GB"/>
        </w:rPr>
        <w:t>116.</w:t>
      </w:r>
      <w:r w:rsidRPr="007F3D9D">
        <w:rPr>
          <w:snapToGrid/>
          <w:color w:val="000000"/>
          <w:lang w:val="en-GB"/>
        </w:rPr>
        <w:tab/>
      </w:r>
      <w:r w:rsidRPr="007F3D9D">
        <w:rPr>
          <w:snapToGrid/>
          <w:color w:val="000000"/>
          <w:lang w:val="en-GB"/>
        </w:rPr>
        <w:t>根据</w:t>
      </w:r>
      <w:r w:rsidRPr="007F3D9D">
        <w:rPr>
          <w:snapToGrid/>
          <w:color w:val="000000"/>
          <w:lang w:val="en-GB"/>
        </w:rPr>
        <w:t>2007</w:t>
      </w:r>
      <w:r w:rsidRPr="007F3D9D">
        <w:rPr>
          <w:snapToGrid/>
          <w:color w:val="000000"/>
          <w:lang w:val="en-GB"/>
        </w:rPr>
        <w:t>年全国健康和营养调查结果，收入较低女性的发病率要高于高收入女性。按照家庭收入水平从低到高分类，在四组女性群体中，两周发病率分别是</w:t>
      </w:r>
      <w:r w:rsidRPr="007F3D9D">
        <w:rPr>
          <w:snapToGrid/>
          <w:color w:val="000000"/>
          <w:lang w:val="en-GB"/>
        </w:rPr>
        <w:t>21.8%</w:t>
      </w:r>
      <w:r w:rsidRPr="007F3D9D">
        <w:rPr>
          <w:snapToGrid/>
          <w:color w:val="000000"/>
          <w:lang w:val="en-GB"/>
        </w:rPr>
        <w:t>、</w:t>
      </w:r>
      <w:r w:rsidRPr="007F3D9D">
        <w:rPr>
          <w:snapToGrid/>
          <w:color w:val="000000"/>
          <w:lang w:val="en-GB"/>
        </w:rPr>
        <w:t>26.2%</w:t>
      </w:r>
      <w:r w:rsidRPr="007F3D9D">
        <w:rPr>
          <w:snapToGrid/>
          <w:color w:val="000000"/>
          <w:lang w:val="en-GB"/>
        </w:rPr>
        <w:t>、</w:t>
      </w:r>
      <w:r w:rsidRPr="007F3D9D">
        <w:rPr>
          <w:snapToGrid/>
          <w:color w:val="000000"/>
          <w:lang w:val="en-GB"/>
        </w:rPr>
        <w:t>15.6%</w:t>
      </w:r>
      <w:r w:rsidRPr="007F3D9D">
        <w:rPr>
          <w:snapToGrid/>
          <w:color w:val="000000"/>
          <w:lang w:val="en-GB"/>
        </w:rPr>
        <w:t>和</w:t>
      </w:r>
      <w:r w:rsidRPr="007F3D9D">
        <w:rPr>
          <w:snapToGrid/>
          <w:color w:val="000000"/>
          <w:lang w:val="en-GB"/>
        </w:rPr>
        <w:t>17.8%</w:t>
      </w:r>
      <w:r w:rsidRPr="007F3D9D">
        <w:rPr>
          <w:snapToGrid/>
          <w:color w:val="000000"/>
          <w:lang w:val="en-GB"/>
        </w:rPr>
        <w:t>。在男性中，按照收入分类的发病率差异要高于女性；然而，最低两个收入水平段中的女性发病率要比男性的高</w:t>
      </w:r>
      <w:r w:rsidR="00500E33" w:rsidRPr="007F3D9D">
        <w:rPr>
          <w:snapToGrid/>
          <w:color w:val="000000"/>
          <w:lang w:val="en-GB"/>
        </w:rPr>
        <w:t>(</w:t>
      </w:r>
      <w:r w:rsidRPr="007F3D9D">
        <w:rPr>
          <w:snapToGrid/>
          <w:color w:val="000000"/>
          <w:lang w:val="en-GB"/>
        </w:rPr>
        <w:t>附件二，表</w:t>
      </w:r>
      <w:r w:rsidRPr="007F3D9D">
        <w:rPr>
          <w:snapToGrid/>
          <w:color w:val="000000"/>
          <w:lang w:val="en-GB"/>
        </w:rPr>
        <w:t>39</w:t>
      </w:r>
      <w:r w:rsidR="00500E33" w:rsidRPr="007F3D9D">
        <w:rPr>
          <w:snapToGrid/>
          <w:color w:val="000000"/>
          <w:lang w:val="en-GB"/>
        </w:rPr>
        <w:t>)</w:t>
      </w:r>
      <w:r w:rsidRPr="007F3D9D">
        <w:rPr>
          <w:snapToGrid/>
          <w:color w:val="000000"/>
          <w:lang w:val="en-GB"/>
        </w:rPr>
        <w:t>。在低收入水平的回答者中，自测的健康状况也较差。报告其健康状况很好或良好的回答者的比例，在低收入回答者中也较低。在位于收入水平下半部分的回答者中，报告其健康状况很好或良好的女性要比男性低。对于独居老人和基本生活保险福利领取者，政府提供符合个人需要的上门保健服务。罹患心脏骤停或中风且属于贫困群体的患者是免费上门护理服务的主要受益人。</w:t>
      </w:r>
    </w:p>
    <w:p w:rsidR="004E169A" w:rsidRPr="007F3D9D" w:rsidRDefault="004E169A" w:rsidP="006821A7">
      <w:pPr>
        <w:pStyle w:val="H23GC"/>
        <w:rPr>
          <w:snapToGrid/>
          <w:color w:val="000000"/>
          <w:lang w:val="en-GB"/>
        </w:rPr>
      </w:pPr>
      <w:r w:rsidRPr="007F3D9D">
        <w:rPr>
          <w:snapToGrid/>
          <w:color w:val="000000"/>
          <w:lang w:val="en-GB"/>
        </w:rPr>
        <w:tab/>
        <w:t>7.</w:t>
      </w:r>
      <w:r w:rsidRPr="007F3D9D">
        <w:rPr>
          <w:snapToGrid/>
          <w:color w:val="000000"/>
          <w:lang w:val="en-GB"/>
        </w:rPr>
        <w:tab/>
      </w:r>
      <w:r w:rsidRPr="007F3D9D">
        <w:rPr>
          <w:snapToGrid/>
          <w:color w:val="000000"/>
          <w:lang w:val="en-GB"/>
        </w:rPr>
        <w:t>防止抑郁和自杀</w:t>
      </w:r>
    </w:p>
    <w:p w:rsidR="004E169A" w:rsidRPr="007F3D9D" w:rsidRDefault="004E169A" w:rsidP="006821A7">
      <w:pPr>
        <w:tabs>
          <w:tab w:val="clear" w:pos="431"/>
        </w:tabs>
        <w:suppressAutoHyphens/>
        <w:overflowPunct/>
        <w:adjustRightInd/>
        <w:snapToGrid/>
        <w:spacing w:after="120" w:line="320" w:lineRule="atLeast"/>
        <w:ind w:left="1134" w:right="1134"/>
        <w:rPr>
          <w:snapToGrid/>
          <w:color w:val="000000"/>
          <w:lang w:val="en-GB"/>
        </w:rPr>
      </w:pPr>
      <w:r w:rsidRPr="007F3D9D">
        <w:rPr>
          <w:snapToGrid/>
          <w:color w:val="000000"/>
          <w:lang w:val="en-GB"/>
        </w:rPr>
        <w:t>117.</w:t>
      </w:r>
      <w:r w:rsidRPr="007F3D9D">
        <w:rPr>
          <w:snapToGrid/>
          <w:color w:val="000000"/>
          <w:lang w:val="en-GB"/>
        </w:rPr>
        <w:tab/>
      </w:r>
      <w:r w:rsidRPr="007F3D9D">
        <w:rPr>
          <w:snapToGrid/>
          <w:color w:val="000000"/>
          <w:lang w:val="en-GB"/>
        </w:rPr>
        <w:t>近年来，女性自杀率一直在上升，在经合组织国家中，韩国的自杀率排名最高。</w:t>
      </w:r>
      <w:r w:rsidRPr="007F3D9D">
        <w:rPr>
          <w:snapToGrid/>
          <w:color w:val="000000"/>
          <w:lang w:val="en-GB"/>
        </w:rPr>
        <w:t>2007</w:t>
      </w:r>
      <w:r w:rsidRPr="007F3D9D">
        <w:rPr>
          <w:snapToGrid/>
          <w:color w:val="000000"/>
          <w:lang w:val="en-GB"/>
        </w:rPr>
        <w:t>年，女性自杀率为每</w:t>
      </w:r>
      <w:r w:rsidRPr="007F3D9D">
        <w:rPr>
          <w:snapToGrid/>
          <w:color w:val="000000"/>
          <w:lang w:val="en-GB"/>
        </w:rPr>
        <w:t>10</w:t>
      </w:r>
      <w:r w:rsidRPr="007F3D9D">
        <w:rPr>
          <w:snapToGrid/>
          <w:color w:val="000000"/>
          <w:lang w:val="en-GB"/>
        </w:rPr>
        <w:t>万人</w:t>
      </w:r>
      <w:r w:rsidRPr="007F3D9D">
        <w:rPr>
          <w:snapToGrid/>
          <w:color w:val="000000"/>
          <w:lang w:val="en-GB"/>
        </w:rPr>
        <w:t>18.1</w:t>
      </w:r>
      <w:r w:rsidRPr="007F3D9D">
        <w:rPr>
          <w:snapToGrid/>
          <w:color w:val="000000"/>
          <w:lang w:val="en-GB"/>
        </w:rPr>
        <w:t>人，几乎是经合组织国家平均数</w:t>
      </w:r>
      <w:r w:rsidR="00500E33" w:rsidRPr="007F3D9D">
        <w:rPr>
          <w:snapToGrid/>
          <w:color w:val="000000"/>
          <w:lang w:val="en-GB"/>
        </w:rPr>
        <w:t>(</w:t>
      </w:r>
      <w:r w:rsidRPr="007F3D9D">
        <w:rPr>
          <w:snapToGrid/>
          <w:color w:val="000000"/>
          <w:lang w:val="en-GB"/>
        </w:rPr>
        <w:t>5.1</w:t>
      </w:r>
      <w:r w:rsidRPr="007F3D9D">
        <w:rPr>
          <w:snapToGrid/>
          <w:color w:val="000000"/>
          <w:lang w:val="en-GB"/>
        </w:rPr>
        <w:t>人</w:t>
      </w:r>
      <w:r w:rsidR="00500E33" w:rsidRPr="007F3D9D">
        <w:rPr>
          <w:snapToGrid/>
          <w:color w:val="000000"/>
          <w:lang w:val="en-GB"/>
        </w:rPr>
        <w:t>)</w:t>
      </w:r>
      <w:r w:rsidRPr="007F3D9D">
        <w:rPr>
          <w:snapToGrid/>
          <w:color w:val="000000"/>
          <w:lang w:val="en-GB"/>
        </w:rPr>
        <w:t>的</w:t>
      </w:r>
      <w:r w:rsidRPr="007F3D9D">
        <w:rPr>
          <w:snapToGrid/>
          <w:color w:val="000000"/>
          <w:lang w:val="en-GB"/>
        </w:rPr>
        <w:t>3</w:t>
      </w:r>
      <w:r w:rsidRPr="007F3D9D">
        <w:rPr>
          <w:snapToGrid/>
          <w:color w:val="000000"/>
          <w:lang w:val="en-GB"/>
        </w:rPr>
        <w:t>倍</w:t>
      </w:r>
      <w:r w:rsidR="00500E33" w:rsidRPr="007F3D9D">
        <w:rPr>
          <w:snapToGrid/>
          <w:color w:val="000000"/>
          <w:lang w:val="en-GB"/>
        </w:rPr>
        <w:t>(</w:t>
      </w:r>
      <w:r w:rsidRPr="007F3D9D">
        <w:rPr>
          <w:snapToGrid/>
          <w:color w:val="000000"/>
          <w:lang w:val="en-GB"/>
        </w:rPr>
        <w:t>经合组织，</w:t>
      </w:r>
      <w:r w:rsidRPr="007F3D9D">
        <w:rPr>
          <w:snapToGrid/>
          <w:color w:val="000000"/>
          <w:lang w:val="en-GB"/>
        </w:rPr>
        <w:t>2009</w:t>
      </w:r>
      <w:r w:rsidRPr="007F3D9D">
        <w:rPr>
          <w:snapToGrid/>
          <w:color w:val="000000"/>
          <w:lang w:val="en-GB"/>
        </w:rPr>
        <w:t>年</w:t>
      </w:r>
      <w:r w:rsidR="00500E33" w:rsidRPr="007F3D9D">
        <w:rPr>
          <w:snapToGrid/>
          <w:color w:val="000000"/>
          <w:lang w:val="en-GB"/>
        </w:rPr>
        <w:t>)</w:t>
      </w:r>
      <w:r w:rsidRPr="007F3D9D">
        <w:rPr>
          <w:snapToGrid/>
          <w:color w:val="000000"/>
          <w:lang w:val="en-GB"/>
        </w:rPr>
        <w:t>。就过去一年中曾想过自杀的人口比例而言，</w:t>
      </w:r>
      <w:r w:rsidRPr="007F3D9D">
        <w:rPr>
          <w:snapToGrid/>
          <w:color w:val="000000"/>
          <w:lang w:val="en-GB"/>
        </w:rPr>
        <w:t>19</w:t>
      </w:r>
      <w:r w:rsidRPr="007F3D9D">
        <w:rPr>
          <w:snapToGrid/>
          <w:color w:val="000000"/>
          <w:lang w:val="en-GB"/>
        </w:rPr>
        <w:t>岁以上女性为</w:t>
      </w:r>
      <w:r w:rsidRPr="007F3D9D">
        <w:rPr>
          <w:snapToGrid/>
          <w:color w:val="000000"/>
          <w:lang w:val="en-GB"/>
        </w:rPr>
        <w:t>20.4%</w:t>
      </w:r>
      <w:r w:rsidRPr="007F3D9D">
        <w:rPr>
          <w:snapToGrid/>
          <w:color w:val="000000"/>
          <w:lang w:val="en-GB"/>
        </w:rPr>
        <w:t>，同年龄段男性为</w:t>
      </w:r>
      <w:r w:rsidRPr="007F3D9D">
        <w:rPr>
          <w:snapToGrid/>
          <w:color w:val="000000"/>
          <w:lang w:val="en-GB"/>
        </w:rPr>
        <w:t>9.4%</w:t>
      </w:r>
      <w:r w:rsidRPr="007F3D9D">
        <w:rPr>
          <w:snapToGrid/>
          <w:color w:val="000000"/>
          <w:lang w:val="en-GB"/>
        </w:rPr>
        <w:t>。尝试过自杀的比例女性为</w:t>
      </w:r>
      <w:r w:rsidRPr="007F3D9D">
        <w:rPr>
          <w:snapToGrid/>
          <w:color w:val="000000"/>
          <w:lang w:val="en-GB"/>
        </w:rPr>
        <w:t>6.1%</w:t>
      </w:r>
      <w:r w:rsidRPr="007F3D9D">
        <w:rPr>
          <w:snapToGrid/>
          <w:color w:val="000000"/>
          <w:lang w:val="en-GB"/>
        </w:rPr>
        <w:t>，男性为</w:t>
      </w:r>
      <w:r w:rsidRPr="007F3D9D">
        <w:rPr>
          <w:snapToGrid/>
          <w:color w:val="000000"/>
          <w:lang w:val="en-GB"/>
        </w:rPr>
        <w:t>3.5%</w:t>
      </w:r>
      <w:r w:rsidRPr="007F3D9D">
        <w:rPr>
          <w:snapToGrid/>
          <w:color w:val="000000"/>
          <w:lang w:val="en-GB"/>
        </w:rPr>
        <w:t>。女性经历抑郁的可能性高于男性。女性感觉抑郁</w:t>
      </w:r>
      <w:r w:rsidR="00500E33" w:rsidRPr="007F3D9D">
        <w:rPr>
          <w:snapToGrid/>
          <w:color w:val="000000"/>
          <w:lang w:val="en-GB"/>
        </w:rPr>
        <w:t>(</w:t>
      </w:r>
      <w:r w:rsidRPr="007F3D9D">
        <w:rPr>
          <w:snapToGrid/>
          <w:color w:val="000000"/>
          <w:lang w:val="en-GB"/>
        </w:rPr>
        <w:t>即连续两周持续感觉悲伤或绝望</w:t>
      </w:r>
      <w:r w:rsidR="00500E33" w:rsidRPr="007F3D9D">
        <w:rPr>
          <w:snapToGrid/>
          <w:color w:val="000000"/>
          <w:lang w:val="en-GB"/>
        </w:rPr>
        <w:t>)</w:t>
      </w:r>
      <w:r w:rsidRPr="007F3D9D">
        <w:rPr>
          <w:snapToGrid/>
          <w:color w:val="000000"/>
          <w:lang w:val="en-GB"/>
        </w:rPr>
        <w:t>的比率为</w:t>
      </w:r>
      <w:r w:rsidRPr="007F3D9D">
        <w:rPr>
          <w:snapToGrid/>
          <w:color w:val="000000"/>
          <w:lang w:val="en-GB"/>
        </w:rPr>
        <w:t>17.1%</w:t>
      </w:r>
      <w:r w:rsidRPr="007F3D9D">
        <w:rPr>
          <w:snapToGrid/>
          <w:color w:val="000000"/>
          <w:lang w:val="en-GB"/>
        </w:rPr>
        <w:t>，男性为</w:t>
      </w:r>
      <w:r w:rsidRPr="007F3D9D">
        <w:rPr>
          <w:snapToGrid/>
          <w:color w:val="000000"/>
          <w:lang w:val="en-GB"/>
        </w:rPr>
        <w:t>8.1%</w:t>
      </w:r>
      <w:r w:rsidR="00500E33" w:rsidRPr="007F3D9D">
        <w:rPr>
          <w:snapToGrid/>
          <w:color w:val="000000"/>
          <w:lang w:val="en-GB"/>
        </w:rPr>
        <w:t>(</w:t>
      </w:r>
      <w:r w:rsidRPr="007F3D9D">
        <w:rPr>
          <w:snapToGrid/>
          <w:color w:val="000000"/>
          <w:lang w:val="en-GB"/>
        </w:rPr>
        <w:t>附件二，表</w:t>
      </w:r>
      <w:r w:rsidRPr="007F3D9D">
        <w:rPr>
          <w:snapToGrid/>
          <w:color w:val="000000"/>
          <w:lang w:val="en-GB"/>
        </w:rPr>
        <w:t>45</w:t>
      </w:r>
      <w:r w:rsidR="00500E33" w:rsidRPr="007F3D9D">
        <w:rPr>
          <w:snapToGrid/>
          <w:color w:val="000000"/>
          <w:lang w:val="en-GB"/>
        </w:rPr>
        <w:t>)</w:t>
      </w:r>
      <w:r w:rsidRPr="007F3D9D">
        <w:rPr>
          <w:snapToGrid/>
          <w:color w:val="000000"/>
          <w:lang w:val="en-GB"/>
        </w:rPr>
        <w:t>。自杀预防政策</w:t>
      </w:r>
      <w:r w:rsidR="00500E33" w:rsidRPr="007F3D9D">
        <w:rPr>
          <w:snapToGrid/>
          <w:color w:val="000000"/>
          <w:lang w:val="en-GB"/>
        </w:rPr>
        <w:t>(</w:t>
      </w:r>
      <w:r w:rsidRPr="007F3D9D">
        <w:rPr>
          <w:snapToGrid/>
          <w:color w:val="000000"/>
          <w:lang w:val="en-GB"/>
        </w:rPr>
        <w:t>2009</w:t>
      </w:r>
      <w:r w:rsidR="00962A3C">
        <w:rPr>
          <w:snapToGrid/>
          <w:color w:val="000000"/>
          <w:lang w:val="en-GB"/>
        </w:rPr>
        <w:t>-</w:t>
      </w:r>
      <w:r w:rsidRPr="007F3D9D">
        <w:rPr>
          <w:snapToGrid/>
          <w:color w:val="000000"/>
          <w:lang w:val="en-GB"/>
        </w:rPr>
        <w:t>2013</w:t>
      </w:r>
      <w:r w:rsidRPr="007F3D9D">
        <w:rPr>
          <w:snapToGrid/>
          <w:color w:val="000000"/>
          <w:lang w:val="en-GB"/>
        </w:rPr>
        <w:t>年</w:t>
      </w:r>
      <w:r w:rsidR="00500E33" w:rsidRPr="007F3D9D">
        <w:rPr>
          <w:snapToGrid/>
          <w:color w:val="000000"/>
          <w:lang w:val="en-GB"/>
        </w:rPr>
        <w:t>)</w:t>
      </w:r>
      <w:r w:rsidRPr="007F3D9D">
        <w:rPr>
          <w:snapToGrid/>
          <w:color w:val="000000"/>
          <w:lang w:val="en-GB"/>
        </w:rPr>
        <w:t>表明，政府一直在努力确立并执行一贯的综合政策。具体而言，对于自杀风险很高的人群，提供更强大的以群体为基础的心理健康服务。还努力提高抑郁症的治疗率。</w:t>
      </w:r>
    </w:p>
    <w:p w:rsidR="004E169A" w:rsidRPr="007F3D9D" w:rsidRDefault="004E169A" w:rsidP="006821A7">
      <w:pPr>
        <w:pStyle w:val="H1GC"/>
        <w:rPr>
          <w:snapToGrid/>
          <w:lang w:val="en-GB"/>
        </w:rPr>
      </w:pPr>
      <w:r w:rsidRPr="007F3D9D">
        <w:rPr>
          <w:snapToGrid/>
          <w:lang w:val="en-GB"/>
        </w:rPr>
        <w:tab/>
      </w:r>
      <w:r w:rsidRPr="007F3D9D">
        <w:rPr>
          <w:snapToGrid/>
          <w:lang w:val="en-GB"/>
        </w:rPr>
        <w:tab/>
      </w:r>
      <w:bookmarkStart w:id="14" w:name="_Toc285093251"/>
      <w:r w:rsidRPr="007F3D9D">
        <w:rPr>
          <w:snapToGrid/>
          <w:lang w:val="en-GB"/>
        </w:rPr>
        <w:t>第</w:t>
      </w:r>
      <w:r w:rsidRPr="007F3D9D">
        <w:rPr>
          <w:snapToGrid/>
          <w:lang w:val="en-GB"/>
        </w:rPr>
        <w:t>13</w:t>
      </w:r>
      <w:r w:rsidRPr="007F3D9D">
        <w:rPr>
          <w:snapToGrid/>
          <w:lang w:val="en-GB"/>
        </w:rPr>
        <w:t>条</w:t>
      </w:r>
      <w:bookmarkEnd w:id="14"/>
    </w:p>
    <w:p w:rsidR="004E169A" w:rsidRPr="007F3D9D" w:rsidRDefault="004E169A" w:rsidP="006821A7">
      <w:pPr>
        <w:pStyle w:val="H23GC"/>
        <w:rPr>
          <w:snapToGrid/>
          <w:color w:val="000000"/>
          <w:lang w:val="en-GB"/>
        </w:rPr>
      </w:pPr>
      <w:r w:rsidRPr="007F3D9D">
        <w:rPr>
          <w:snapToGrid/>
          <w:color w:val="000000"/>
          <w:lang w:val="en-GB"/>
        </w:rPr>
        <w:tab/>
        <w:t>1.</w:t>
      </w:r>
      <w:r w:rsidRPr="007F3D9D">
        <w:rPr>
          <w:snapToGrid/>
          <w:color w:val="000000"/>
          <w:lang w:val="en-GB"/>
        </w:rPr>
        <w:tab/>
      </w:r>
      <w:r w:rsidRPr="007F3D9D">
        <w:rPr>
          <w:snapToGrid/>
          <w:color w:val="000000"/>
          <w:lang w:val="en-GB"/>
        </w:rPr>
        <w:t>扩大妇女获得国家养恤金的权利</w:t>
      </w:r>
    </w:p>
    <w:p w:rsidR="004E169A" w:rsidRPr="007F3D9D" w:rsidRDefault="00D54EAC" w:rsidP="006821A7">
      <w:pPr>
        <w:tabs>
          <w:tab w:val="clear" w:pos="431"/>
        </w:tabs>
        <w:suppressAutoHyphens/>
        <w:overflowPunct/>
        <w:adjustRightInd/>
        <w:snapToGrid/>
        <w:spacing w:after="120" w:line="320" w:lineRule="atLeast"/>
        <w:ind w:left="1134" w:right="1134"/>
        <w:rPr>
          <w:snapToGrid/>
          <w:color w:val="000000"/>
          <w:lang w:val="en-GB"/>
        </w:rPr>
      </w:pPr>
      <w:r>
        <w:rPr>
          <w:snapToGrid/>
          <w:color w:val="000000"/>
          <w:lang w:val="en-GB"/>
        </w:rPr>
        <w:t>118.</w:t>
      </w:r>
      <w:r>
        <w:rPr>
          <w:snapToGrid/>
          <w:color w:val="000000"/>
          <w:lang w:val="en-GB"/>
        </w:rPr>
        <w:tab/>
      </w:r>
      <w:r w:rsidR="004E169A" w:rsidRPr="007F3D9D">
        <w:rPr>
          <w:snapToGrid/>
          <w:color w:val="000000"/>
          <w:lang w:val="en-GB"/>
        </w:rPr>
        <w:t>2007</w:t>
      </w:r>
      <w:r w:rsidR="004E169A" w:rsidRPr="007F3D9D">
        <w:rPr>
          <w:snapToGrid/>
          <w:color w:val="000000"/>
          <w:lang w:val="en-GB"/>
        </w:rPr>
        <w:t>年</w:t>
      </w:r>
      <w:r w:rsidR="004E169A" w:rsidRPr="007F3D9D">
        <w:rPr>
          <w:snapToGrid/>
          <w:color w:val="000000"/>
          <w:lang w:val="en-GB"/>
        </w:rPr>
        <w:t>7</w:t>
      </w:r>
      <w:r w:rsidR="004E169A" w:rsidRPr="007F3D9D">
        <w:rPr>
          <w:snapToGrid/>
          <w:color w:val="000000"/>
          <w:lang w:val="en-GB"/>
        </w:rPr>
        <w:t>月的</w:t>
      </w:r>
      <w:r w:rsidR="004E169A" w:rsidRPr="007F3D9D">
        <w:rPr>
          <w:snapToGrid/>
          <w:color w:val="000000"/>
          <w:lang w:val="en-GB"/>
        </w:rPr>
        <w:t>“</w:t>
      </w:r>
      <w:r w:rsidR="004E169A" w:rsidRPr="007F3D9D">
        <w:rPr>
          <w:snapToGrid/>
          <w:color w:val="000000"/>
          <w:lang w:val="en-GB"/>
        </w:rPr>
        <w:t>国家养恤金法</w:t>
      </w:r>
      <w:r w:rsidR="004E169A" w:rsidRPr="007F3D9D">
        <w:rPr>
          <w:snapToGrid/>
          <w:color w:val="000000"/>
          <w:lang w:val="en-GB"/>
        </w:rPr>
        <w:t>”</w:t>
      </w:r>
      <w:r w:rsidR="004E169A" w:rsidRPr="007F3D9D">
        <w:rPr>
          <w:snapToGrid/>
          <w:color w:val="000000"/>
          <w:lang w:val="en-GB"/>
        </w:rPr>
        <w:t>修正案略有变动，扩大了女性获得国家养恤金的权利，并消除性别歧视。首先，扩大覆盖范围，将分娩包括在内。对于已参保妇女和新参保妇女，该政策将第二胎的国家养恤金保险期限延长了</w:t>
      </w:r>
      <w:r w:rsidR="004E169A" w:rsidRPr="007F3D9D">
        <w:rPr>
          <w:snapToGrid/>
          <w:color w:val="000000"/>
          <w:lang w:val="en-GB"/>
        </w:rPr>
        <w:t>12</w:t>
      </w:r>
      <w:r w:rsidR="004E169A" w:rsidRPr="007F3D9D">
        <w:rPr>
          <w:snapToGrid/>
          <w:color w:val="000000"/>
          <w:lang w:val="en-GB"/>
        </w:rPr>
        <w:t>个月，第三胎延长了</w:t>
      </w:r>
      <w:r w:rsidR="004E169A" w:rsidRPr="007F3D9D">
        <w:rPr>
          <w:snapToGrid/>
          <w:color w:val="000000"/>
          <w:lang w:val="en-GB"/>
        </w:rPr>
        <w:t>18</w:t>
      </w:r>
      <w:r w:rsidR="004E169A" w:rsidRPr="007F3D9D">
        <w:rPr>
          <w:snapToGrid/>
          <w:color w:val="000000"/>
          <w:lang w:val="en-GB"/>
        </w:rPr>
        <w:t>个月。第二，分割的养恤金的条件有改变。过去，参保的离婚配偶再婚后没有资格获得分割的养恤金，但在修订之后，再婚不影响获得养恤金的资格。第三，若遗属养恤金领取人有资格获得另一份养恤金，那么除了新的养恤金之外，他们仍然有资格获得一部分遗属养恤金。</w:t>
      </w:r>
    </w:p>
    <w:p w:rsidR="004E169A" w:rsidRPr="007F3D9D" w:rsidRDefault="004E169A" w:rsidP="006821A7">
      <w:pPr>
        <w:tabs>
          <w:tab w:val="clear" w:pos="431"/>
        </w:tabs>
        <w:suppressAutoHyphens/>
        <w:overflowPunct/>
        <w:adjustRightInd/>
        <w:snapToGrid/>
        <w:spacing w:after="120" w:line="320" w:lineRule="atLeast"/>
        <w:ind w:left="1134" w:right="1134"/>
        <w:rPr>
          <w:snapToGrid/>
          <w:color w:val="000000"/>
          <w:lang w:val="en-GB"/>
        </w:rPr>
      </w:pPr>
      <w:r w:rsidRPr="007F3D9D">
        <w:rPr>
          <w:snapToGrid/>
          <w:color w:val="000000"/>
          <w:lang w:val="en-GB"/>
        </w:rPr>
        <w:t>119.</w:t>
      </w:r>
      <w:r w:rsidRPr="007F3D9D">
        <w:rPr>
          <w:snapToGrid/>
          <w:color w:val="000000"/>
          <w:lang w:val="en-GB"/>
        </w:rPr>
        <w:tab/>
      </w:r>
      <w:r w:rsidRPr="007F3D9D">
        <w:rPr>
          <w:snapToGrid/>
          <w:color w:val="000000"/>
          <w:lang w:val="en-GB"/>
        </w:rPr>
        <w:t>国家养恤金方案参保女性人数每年都在增加，</w:t>
      </w:r>
      <w:r w:rsidRPr="007F3D9D">
        <w:rPr>
          <w:snapToGrid/>
          <w:color w:val="000000"/>
          <w:lang w:val="en-GB"/>
        </w:rPr>
        <w:t>2009</w:t>
      </w:r>
      <w:r w:rsidRPr="007F3D9D">
        <w:rPr>
          <w:snapToGrid/>
          <w:color w:val="000000"/>
          <w:lang w:val="en-GB"/>
        </w:rPr>
        <w:t>年</w:t>
      </w:r>
      <w:r w:rsidRPr="007F3D9D">
        <w:rPr>
          <w:snapToGrid/>
          <w:color w:val="000000"/>
          <w:lang w:val="en-GB"/>
        </w:rPr>
        <w:t>3</w:t>
      </w:r>
      <w:r w:rsidRPr="007F3D9D">
        <w:rPr>
          <w:snapToGrid/>
          <w:color w:val="000000"/>
          <w:lang w:val="en-GB"/>
        </w:rPr>
        <w:t>月达到</w:t>
      </w:r>
      <w:r w:rsidRPr="007F3D9D">
        <w:rPr>
          <w:snapToGrid/>
          <w:color w:val="000000"/>
          <w:lang w:val="en-GB"/>
        </w:rPr>
        <w:t>690</w:t>
      </w:r>
      <w:r w:rsidRPr="007F3D9D">
        <w:rPr>
          <w:snapToGrid/>
          <w:color w:val="000000"/>
          <w:lang w:val="en-GB"/>
        </w:rPr>
        <w:t>万。到</w:t>
      </w:r>
      <w:r w:rsidRPr="007F3D9D">
        <w:rPr>
          <w:snapToGrid/>
          <w:color w:val="000000"/>
          <w:lang w:val="en-GB"/>
        </w:rPr>
        <w:t>2009</w:t>
      </w:r>
      <w:r w:rsidRPr="007F3D9D">
        <w:rPr>
          <w:snapToGrid/>
          <w:color w:val="000000"/>
          <w:lang w:val="en-GB"/>
        </w:rPr>
        <w:t>年</w:t>
      </w:r>
      <w:r w:rsidRPr="007F3D9D">
        <w:rPr>
          <w:snapToGrid/>
          <w:color w:val="000000"/>
          <w:lang w:val="en-GB"/>
        </w:rPr>
        <w:t>3</w:t>
      </w:r>
      <w:r w:rsidRPr="007F3D9D">
        <w:rPr>
          <w:snapToGrid/>
          <w:color w:val="000000"/>
          <w:lang w:val="en-GB"/>
        </w:rPr>
        <w:t>月，所有参保人士中，女性的比例增加到了</w:t>
      </w:r>
      <w:r w:rsidRPr="007F3D9D">
        <w:rPr>
          <w:snapToGrid/>
          <w:color w:val="000000"/>
          <w:lang w:val="en-GB"/>
        </w:rPr>
        <w:t>38.1%</w:t>
      </w:r>
      <w:r w:rsidR="00500E33" w:rsidRPr="007F3D9D">
        <w:rPr>
          <w:snapToGrid/>
          <w:color w:val="000000"/>
          <w:lang w:val="en-GB"/>
        </w:rPr>
        <w:t>(</w:t>
      </w:r>
      <w:r w:rsidRPr="007F3D9D">
        <w:rPr>
          <w:snapToGrid/>
          <w:color w:val="000000"/>
          <w:lang w:val="en-GB"/>
        </w:rPr>
        <w:t>附件二，表</w:t>
      </w:r>
      <w:r w:rsidRPr="007F3D9D">
        <w:rPr>
          <w:snapToGrid/>
          <w:color w:val="000000"/>
          <w:lang w:val="en-GB"/>
        </w:rPr>
        <w:t>46</w:t>
      </w:r>
      <w:r w:rsidR="00500E33" w:rsidRPr="007F3D9D">
        <w:rPr>
          <w:snapToGrid/>
          <w:color w:val="000000"/>
          <w:lang w:val="en-GB"/>
        </w:rPr>
        <w:t>)</w:t>
      </w:r>
      <w:r w:rsidRPr="007F3D9D">
        <w:rPr>
          <w:snapToGrid/>
          <w:color w:val="000000"/>
          <w:lang w:val="en-GB"/>
        </w:rPr>
        <w:t>。由于所有类型的养恤金福利领取人人数增加，</w:t>
      </w:r>
      <w:r w:rsidRPr="007F3D9D">
        <w:rPr>
          <w:snapToGrid/>
          <w:color w:val="000000"/>
          <w:lang w:val="en-GB"/>
        </w:rPr>
        <w:t>2009</w:t>
      </w:r>
      <w:r w:rsidRPr="007F3D9D">
        <w:rPr>
          <w:snapToGrid/>
          <w:color w:val="000000"/>
          <w:lang w:val="en-GB"/>
        </w:rPr>
        <w:t>年</w:t>
      </w:r>
      <w:r w:rsidRPr="007F3D9D">
        <w:rPr>
          <w:snapToGrid/>
          <w:color w:val="000000"/>
          <w:lang w:val="en-GB"/>
        </w:rPr>
        <w:t>3</w:t>
      </w:r>
      <w:r w:rsidRPr="007F3D9D">
        <w:rPr>
          <w:snapToGrid/>
          <w:color w:val="000000"/>
          <w:lang w:val="en-GB"/>
        </w:rPr>
        <w:t>月，所有领取人中女性占</w:t>
      </w:r>
      <w:r w:rsidRPr="007F3D9D">
        <w:rPr>
          <w:snapToGrid/>
          <w:color w:val="000000"/>
          <w:lang w:val="en-GB"/>
        </w:rPr>
        <w:t>39.6%</w:t>
      </w:r>
      <w:r w:rsidRPr="007F3D9D">
        <w:rPr>
          <w:snapToGrid/>
          <w:color w:val="000000"/>
          <w:lang w:val="en-GB"/>
        </w:rPr>
        <w:t>。在老年养恤金领取人和遗属养恤金领取人中，女性分别占</w:t>
      </w:r>
      <w:r w:rsidRPr="007F3D9D">
        <w:rPr>
          <w:snapToGrid/>
          <w:color w:val="000000"/>
          <w:lang w:val="en-GB"/>
        </w:rPr>
        <w:t>31.1%</w:t>
      </w:r>
      <w:r w:rsidRPr="007F3D9D">
        <w:rPr>
          <w:snapToGrid/>
          <w:color w:val="000000"/>
          <w:lang w:val="en-GB"/>
        </w:rPr>
        <w:t>和</w:t>
      </w:r>
      <w:r w:rsidRPr="007F3D9D">
        <w:rPr>
          <w:snapToGrid/>
          <w:color w:val="000000"/>
          <w:lang w:val="en-GB"/>
        </w:rPr>
        <w:t>93.4%</w:t>
      </w:r>
      <w:r w:rsidRPr="007F3D9D">
        <w:rPr>
          <w:snapToGrid/>
          <w:color w:val="000000"/>
          <w:lang w:val="en-GB"/>
        </w:rPr>
        <w:t>。对于老年养恤金福利的分割养恤金，女性在领取人中占</w:t>
      </w:r>
      <w:r w:rsidRPr="007F3D9D">
        <w:rPr>
          <w:snapToGrid/>
          <w:color w:val="000000"/>
          <w:lang w:val="en-GB"/>
        </w:rPr>
        <w:t>87.3%</w:t>
      </w:r>
      <w:r w:rsidR="00500E33" w:rsidRPr="007F3D9D">
        <w:rPr>
          <w:snapToGrid/>
          <w:color w:val="000000"/>
          <w:lang w:val="en-GB"/>
        </w:rPr>
        <w:t>(</w:t>
      </w:r>
      <w:r w:rsidRPr="007F3D9D">
        <w:rPr>
          <w:snapToGrid/>
          <w:color w:val="000000"/>
          <w:lang w:val="en-GB"/>
        </w:rPr>
        <w:t>附件二，表</w:t>
      </w:r>
      <w:r w:rsidRPr="007F3D9D">
        <w:rPr>
          <w:snapToGrid/>
          <w:color w:val="000000"/>
          <w:lang w:val="en-GB"/>
        </w:rPr>
        <w:t>47</w:t>
      </w:r>
      <w:r w:rsidR="00500E33" w:rsidRPr="007F3D9D">
        <w:rPr>
          <w:snapToGrid/>
          <w:color w:val="000000"/>
          <w:lang w:val="en-GB"/>
        </w:rPr>
        <w:t>)</w:t>
      </w:r>
      <w:r w:rsidRPr="007F3D9D">
        <w:rPr>
          <w:snapToGrid/>
          <w:color w:val="000000"/>
          <w:lang w:val="en-GB"/>
        </w:rPr>
        <w:t>。</w:t>
      </w:r>
    </w:p>
    <w:p w:rsidR="004E169A" w:rsidRPr="007F3D9D" w:rsidRDefault="004E169A" w:rsidP="006821A7">
      <w:pPr>
        <w:pStyle w:val="H23GC"/>
        <w:rPr>
          <w:snapToGrid/>
          <w:color w:val="000000"/>
          <w:lang w:val="en-GB"/>
        </w:rPr>
      </w:pPr>
      <w:r w:rsidRPr="007F3D9D">
        <w:rPr>
          <w:snapToGrid/>
          <w:color w:val="000000"/>
          <w:lang w:val="en-GB"/>
        </w:rPr>
        <w:tab/>
        <w:t>2.</w:t>
      </w:r>
      <w:r w:rsidRPr="007F3D9D">
        <w:rPr>
          <w:snapToGrid/>
          <w:color w:val="000000"/>
          <w:lang w:val="en-GB"/>
        </w:rPr>
        <w:tab/>
      </w:r>
      <w:r w:rsidRPr="007F3D9D">
        <w:rPr>
          <w:snapToGrid/>
          <w:color w:val="000000"/>
          <w:lang w:val="en-GB"/>
        </w:rPr>
        <w:t>领取国家基本生活保障福利的女性</w:t>
      </w:r>
    </w:p>
    <w:p w:rsidR="004E169A" w:rsidRPr="007F3D9D" w:rsidRDefault="004E169A" w:rsidP="006821A7">
      <w:pPr>
        <w:tabs>
          <w:tab w:val="clear" w:pos="431"/>
        </w:tabs>
        <w:suppressAutoHyphens/>
        <w:overflowPunct/>
        <w:adjustRightInd/>
        <w:snapToGrid/>
        <w:spacing w:after="120" w:line="320" w:lineRule="atLeast"/>
        <w:ind w:left="1134" w:right="1134"/>
        <w:rPr>
          <w:snapToGrid/>
          <w:color w:val="000000"/>
          <w:lang w:val="en-GB"/>
        </w:rPr>
      </w:pPr>
      <w:r w:rsidRPr="007F3D9D">
        <w:rPr>
          <w:snapToGrid/>
          <w:color w:val="000000"/>
          <w:lang w:val="en-GB"/>
        </w:rPr>
        <w:t>120.</w:t>
      </w:r>
      <w:r w:rsidRPr="007F3D9D">
        <w:rPr>
          <w:snapToGrid/>
          <w:color w:val="000000"/>
          <w:lang w:val="en-GB"/>
        </w:rPr>
        <w:tab/>
        <w:t>2008</w:t>
      </w:r>
      <w:r w:rsidRPr="007F3D9D">
        <w:rPr>
          <w:snapToGrid/>
          <w:color w:val="000000"/>
          <w:lang w:val="en-GB"/>
        </w:rPr>
        <w:t>年，国家基本生活保障福利的女性受益人为</w:t>
      </w:r>
      <w:r w:rsidRPr="007F3D9D">
        <w:rPr>
          <w:snapToGrid/>
          <w:color w:val="000000"/>
          <w:lang w:val="en-GB"/>
        </w:rPr>
        <w:t>830 000</w:t>
      </w:r>
      <w:r w:rsidRPr="007F3D9D">
        <w:rPr>
          <w:snapToGrid/>
          <w:color w:val="000000"/>
          <w:lang w:val="en-GB"/>
        </w:rPr>
        <w:t>人，在所有受益人中占</w:t>
      </w:r>
      <w:r w:rsidRPr="007F3D9D">
        <w:rPr>
          <w:snapToGrid/>
          <w:color w:val="000000"/>
          <w:lang w:val="en-GB"/>
        </w:rPr>
        <w:t>57.3%</w:t>
      </w:r>
      <w:r w:rsidRPr="007F3D9D">
        <w:rPr>
          <w:snapToGrid/>
          <w:color w:val="000000"/>
          <w:lang w:val="en-GB"/>
        </w:rPr>
        <w:t>。</w:t>
      </w:r>
      <w:r w:rsidRPr="007F3D9D">
        <w:rPr>
          <w:snapToGrid/>
          <w:color w:val="000000"/>
          <w:lang w:val="en-GB"/>
        </w:rPr>
        <w:t>60</w:t>
      </w:r>
      <w:r w:rsidRPr="007F3D9D">
        <w:rPr>
          <w:snapToGrid/>
          <w:color w:val="000000"/>
          <w:lang w:val="en-GB"/>
        </w:rPr>
        <w:t>岁以上的领取率最高。具体而言，</w:t>
      </w:r>
      <w:r w:rsidRPr="007F3D9D">
        <w:rPr>
          <w:snapToGrid/>
          <w:color w:val="000000"/>
          <w:lang w:val="en-GB"/>
        </w:rPr>
        <w:t>19</w:t>
      </w:r>
      <w:r w:rsidRPr="007F3D9D">
        <w:rPr>
          <w:snapToGrid/>
          <w:color w:val="000000"/>
          <w:lang w:val="en-GB"/>
        </w:rPr>
        <w:t>岁以下、</w:t>
      </w:r>
      <w:r w:rsidRPr="007F3D9D">
        <w:rPr>
          <w:snapToGrid/>
          <w:color w:val="000000"/>
          <w:lang w:val="en-GB"/>
        </w:rPr>
        <w:t>20</w:t>
      </w:r>
      <w:r w:rsidR="003A0C78">
        <w:rPr>
          <w:snapToGrid/>
          <w:color w:val="000000"/>
          <w:lang w:val="en-GB"/>
        </w:rPr>
        <w:t>-</w:t>
      </w:r>
      <w:r w:rsidRPr="007F3D9D">
        <w:rPr>
          <w:snapToGrid/>
          <w:color w:val="000000"/>
          <w:lang w:val="en-GB"/>
        </w:rPr>
        <w:t>29</w:t>
      </w:r>
      <w:r w:rsidRPr="007F3D9D">
        <w:rPr>
          <w:snapToGrid/>
          <w:color w:val="000000"/>
          <w:lang w:val="en-GB"/>
        </w:rPr>
        <w:t>岁、</w:t>
      </w:r>
      <w:r w:rsidRPr="007F3D9D">
        <w:rPr>
          <w:snapToGrid/>
          <w:color w:val="000000"/>
          <w:lang w:val="en-GB"/>
        </w:rPr>
        <w:t>30</w:t>
      </w:r>
      <w:r w:rsidR="003A0C78">
        <w:rPr>
          <w:snapToGrid/>
          <w:color w:val="000000"/>
          <w:lang w:val="en-GB"/>
        </w:rPr>
        <w:t>-</w:t>
      </w:r>
      <w:r w:rsidRPr="007F3D9D">
        <w:rPr>
          <w:snapToGrid/>
          <w:color w:val="000000"/>
          <w:lang w:val="en-GB"/>
        </w:rPr>
        <w:t>39</w:t>
      </w:r>
      <w:r w:rsidRPr="007F3D9D">
        <w:rPr>
          <w:snapToGrid/>
          <w:color w:val="000000"/>
          <w:lang w:val="en-GB"/>
        </w:rPr>
        <w:t>岁、</w:t>
      </w:r>
      <w:r w:rsidRPr="007F3D9D">
        <w:rPr>
          <w:snapToGrid/>
          <w:color w:val="000000"/>
          <w:lang w:val="en-GB"/>
        </w:rPr>
        <w:t>40</w:t>
      </w:r>
      <w:r w:rsidR="00962A3C">
        <w:rPr>
          <w:snapToGrid/>
          <w:color w:val="000000"/>
          <w:lang w:val="en-GB"/>
        </w:rPr>
        <w:t>-</w:t>
      </w:r>
      <w:r w:rsidRPr="007F3D9D">
        <w:rPr>
          <w:snapToGrid/>
          <w:color w:val="000000"/>
          <w:lang w:val="en-GB"/>
        </w:rPr>
        <w:t>49</w:t>
      </w:r>
      <w:r w:rsidRPr="007F3D9D">
        <w:rPr>
          <w:snapToGrid/>
          <w:color w:val="000000"/>
          <w:lang w:val="en-GB"/>
        </w:rPr>
        <w:t>岁、</w:t>
      </w:r>
      <w:r w:rsidRPr="007F3D9D">
        <w:rPr>
          <w:snapToGrid/>
          <w:color w:val="000000"/>
          <w:lang w:val="en-GB"/>
        </w:rPr>
        <w:t>50</w:t>
      </w:r>
      <w:r w:rsidR="00962A3C">
        <w:rPr>
          <w:snapToGrid/>
          <w:color w:val="000000"/>
          <w:lang w:val="en-GB"/>
        </w:rPr>
        <w:t>-</w:t>
      </w:r>
      <w:r w:rsidRPr="007F3D9D">
        <w:rPr>
          <w:snapToGrid/>
          <w:color w:val="000000"/>
          <w:lang w:val="en-GB"/>
        </w:rPr>
        <w:t>59</w:t>
      </w:r>
      <w:r w:rsidRPr="007F3D9D">
        <w:rPr>
          <w:snapToGrid/>
          <w:color w:val="000000"/>
          <w:lang w:val="en-GB"/>
        </w:rPr>
        <w:t>岁、</w:t>
      </w:r>
      <w:r w:rsidRPr="007F3D9D">
        <w:rPr>
          <w:snapToGrid/>
          <w:color w:val="000000"/>
          <w:lang w:val="en-GB"/>
        </w:rPr>
        <w:t>60</w:t>
      </w:r>
      <w:r w:rsidR="00962A3C">
        <w:rPr>
          <w:snapToGrid/>
          <w:color w:val="000000"/>
          <w:lang w:val="en-GB"/>
        </w:rPr>
        <w:t>-</w:t>
      </w:r>
      <w:r w:rsidRPr="007F3D9D">
        <w:rPr>
          <w:snapToGrid/>
          <w:color w:val="000000"/>
          <w:lang w:val="en-GB"/>
        </w:rPr>
        <w:t>69</w:t>
      </w:r>
      <w:r w:rsidRPr="007F3D9D">
        <w:rPr>
          <w:snapToGrid/>
          <w:color w:val="000000"/>
          <w:lang w:val="en-GB"/>
        </w:rPr>
        <w:t>岁、</w:t>
      </w:r>
      <w:r w:rsidRPr="007F3D9D">
        <w:rPr>
          <w:snapToGrid/>
          <w:color w:val="000000"/>
          <w:lang w:val="en-GB"/>
        </w:rPr>
        <w:t>70</w:t>
      </w:r>
      <w:r w:rsidR="00962A3C">
        <w:rPr>
          <w:snapToGrid/>
          <w:color w:val="000000"/>
          <w:lang w:val="en-GB"/>
        </w:rPr>
        <w:t>-</w:t>
      </w:r>
      <w:r w:rsidRPr="007F3D9D">
        <w:rPr>
          <w:snapToGrid/>
          <w:color w:val="000000"/>
          <w:lang w:val="en-GB"/>
        </w:rPr>
        <w:t>79</w:t>
      </w:r>
      <w:r w:rsidRPr="007F3D9D">
        <w:rPr>
          <w:snapToGrid/>
          <w:color w:val="000000"/>
          <w:lang w:val="en-GB"/>
        </w:rPr>
        <w:t>岁和</w:t>
      </w:r>
      <w:r w:rsidRPr="007F3D9D">
        <w:rPr>
          <w:snapToGrid/>
          <w:color w:val="000000"/>
          <w:lang w:val="en-GB"/>
        </w:rPr>
        <w:t>80</w:t>
      </w:r>
      <w:r w:rsidRPr="007F3D9D">
        <w:rPr>
          <w:snapToGrid/>
          <w:color w:val="000000"/>
          <w:lang w:val="en-GB"/>
        </w:rPr>
        <w:t>岁以上的受益人数分别为</w:t>
      </w:r>
      <w:r w:rsidRPr="007F3D9D">
        <w:rPr>
          <w:snapToGrid/>
          <w:color w:val="000000"/>
          <w:lang w:val="en-GB"/>
        </w:rPr>
        <w:t>199 152</w:t>
      </w:r>
      <w:r w:rsidRPr="007F3D9D">
        <w:rPr>
          <w:snapToGrid/>
          <w:color w:val="000000"/>
          <w:lang w:val="en-GB"/>
        </w:rPr>
        <w:t>、</w:t>
      </w:r>
      <w:r w:rsidRPr="007F3D9D">
        <w:rPr>
          <w:snapToGrid/>
          <w:color w:val="000000"/>
          <w:lang w:val="en-GB"/>
        </w:rPr>
        <w:t>40 347</w:t>
      </w:r>
      <w:r w:rsidRPr="007F3D9D">
        <w:rPr>
          <w:snapToGrid/>
          <w:color w:val="000000"/>
          <w:lang w:val="en-GB"/>
        </w:rPr>
        <w:t>、</w:t>
      </w:r>
      <w:r w:rsidRPr="007F3D9D">
        <w:rPr>
          <w:snapToGrid/>
          <w:color w:val="000000"/>
          <w:lang w:val="en-GB"/>
        </w:rPr>
        <w:t>62 872</w:t>
      </w:r>
      <w:r w:rsidRPr="007F3D9D">
        <w:rPr>
          <w:snapToGrid/>
          <w:color w:val="000000"/>
          <w:lang w:val="en-GB"/>
        </w:rPr>
        <w:t>、</w:t>
      </w:r>
      <w:r w:rsidRPr="007F3D9D">
        <w:rPr>
          <w:snapToGrid/>
          <w:color w:val="000000"/>
          <w:lang w:val="en-GB"/>
        </w:rPr>
        <w:t>125 722</w:t>
      </w:r>
      <w:r w:rsidRPr="007F3D9D">
        <w:rPr>
          <w:snapToGrid/>
          <w:color w:val="000000"/>
          <w:lang w:val="en-GB"/>
        </w:rPr>
        <w:t>、</w:t>
      </w:r>
      <w:r w:rsidRPr="007F3D9D">
        <w:rPr>
          <w:snapToGrid/>
          <w:color w:val="000000"/>
          <w:lang w:val="en-GB"/>
        </w:rPr>
        <w:t>78 107</w:t>
      </w:r>
      <w:r w:rsidRPr="007F3D9D">
        <w:rPr>
          <w:snapToGrid/>
          <w:color w:val="000000"/>
          <w:lang w:val="en-GB"/>
        </w:rPr>
        <w:t>、</w:t>
      </w:r>
      <w:r w:rsidRPr="007F3D9D">
        <w:rPr>
          <w:snapToGrid/>
          <w:color w:val="000000"/>
          <w:lang w:val="en-GB"/>
        </w:rPr>
        <w:t>107 430</w:t>
      </w:r>
      <w:r w:rsidRPr="007F3D9D">
        <w:rPr>
          <w:snapToGrid/>
          <w:color w:val="000000"/>
          <w:lang w:val="en-GB"/>
        </w:rPr>
        <w:t>、</w:t>
      </w:r>
      <w:r w:rsidRPr="007F3D9D">
        <w:rPr>
          <w:snapToGrid/>
          <w:color w:val="000000"/>
          <w:lang w:val="en-GB"/>
        </w:rPr>
        <w:t>138 778</w:t>
      </w:r>
      <w:r w:rsidRPr="007F3D9D">
        <w:rPr>
          <w:snapToGrid/>
          <w:color w:val="000000"/>
          <w:lang w:val="en-GB"/>
        </w:rPr>
        <w:t>和</w:t>
      </w:r>
      <w:r w:rsidRPr="007F3D9D">
        <w:rPr>
          <w:snapToGrid/>
          <w:color w:val="000000"/>
          <w:lang w:val="en-GB"/>
        </w:rPr>
        <w:t>74 587</w:t>
      </w:r>
      <w:r w:rsidRPr="007F3D9D">
        <w:rPr>
          <w:snapToGrid/>
          <w:color w:val="000000"/>
          <w:lang w:val="en-GB"/>
        </w:rPr>
        <w:t>。因此，</w:t>
      </w:r>
      <w:r w:rsidRPr="007F3D9D">
        <w:rPr>
          <w:snapToGrid/>
          <w:color w:val="000000"/>
          <w:lang w:val="en-GB"/>
        </w:rPr>
        <w:t>40</w:t>
      </w:r>
      <w:r w:rsidR="00962A3C">
        <w:rPr>
          <w:snapToGrid/>
          <w:color w:val="000000"/>
          <w:lang w:val="en-GB"/>
        </w:rPr>
        <w:t>-</w:t>
      </w:r>
      <w:r w:rsidRPr="007F3D9D">
        <w:rPr>
          <w:snapToGrid/>
          <w:color w:val="000000"/>
          <w:lang w:val="en-GB"/>
        </w:rPr>
        <w:t>49</w:t>
      </w:r>
      <w:r w:rsidRPr="007F3D9D">
        <w:rPr>
          <w:snapToGrid/>
          <w:color w:val="000000"/>
          <w:lang w:val="en-GB"/>
        </w:rPr>
        <w:t>和</w:t>
      </w:r>
      <w:r w:rsidRPr="007F3D9D">
        <w:rPr>
          <w:snapToGrid/>
          <w:color w:val="000000"/>
          <w:lang w:val="en-GB"/>
        </w:rPr>
        <w:t>60</w:t>
      </w:r>
      <w:r w:rsidR="00962A3C">
        <w:rPr>
          <w:snapToGrid/>
          <w:color w:val="000000"/>
          <w:lang w:val="en-GB"/>
        </w:rPr>
        <w:t>-</w:t>
      </w:r>
      <w:r w:rsidRPr="007F3D9D">
        <w:rPr>
          <w:snapToGrid/>
          <w:color w:val="000000"/>
          <w:lang w:val="en-GB"/>
        </w:rPr>
        <w:t>79</w:t>
      </w:r>
      <w:r w:rsidRPr="007F3D9D">
        <w:rPr>
          <w:snapToGrid/>
          <w:color w:val="000000"/>
          <w:lang w:val="en-GB"/>
        </w:rPr>
        <w:t>这两个年龄段的人数最多</w:t>
      </w:r>
      <w:r w:rsidR="00500E33" w:rsidRPr="007F3D9D">
        <w:rPr>
          <w:snapToGrid/>
          <w:color w:val="000000"/>
          <w:lang w:val="en-GB"/>
        </w:rPr>
        <w:t>(</w:t>
      </w:r>
      <w:r w:rsidRPr="007F3D9D">
        <w:rPr>
          <w:snapToGrid/>
          <w:color w:val="000000"/>
          <w:lang w:val="en-GB"/>
        </w:rPr>
        <w:t>附件二，表</w:t>
      </w:r>
      <w:r w:rsidRPr="007F3D9D">
        <w:rPr>
          <w:snapToGrid/>
          <w:color w:val="000000"/>
          <w:lang w:val="en-GB"/>
        </w:rPr>
        <w:t>48</w:t>
      </w:r>
      <w:r w:rsidR="00500E33" w:rsidRPr="007F3D9D">
        <w:rPr>
          <w:snapToGrid/>
          <w:color w:val="000000"/>
          <w:lang w:val="en-GB"/>
        </w:rPr>
        <w:t>)</w:t>
      </w:r>
      <w:r w:rsidRPr="007F3D9D">
        <w:rPr>
          <w:snapToGrid/>
          <w:color w:val="000000"/>
          <w:lang w:val="en-GB"/>
        </w:rPr>
        <w:t>。</w:t>
      </w:r>
    </w:p>
    <w:p w:rsidR="004E169A" w:rsidRPr="007F3D9D" w:rsidRDefault="004E169A" w:rsidP="004E169A">
      <w:pPr>
        <w:keepNext/>
        <w:keepLines/>
        <w:tabs>
          <w:tab w:val="clear" w:pos="431"/>
          <w:tab w:val="right" w:pos="851"/>
        </w:tabs>
        <w:suppressAutoHyphens/>
        <w:overflowPunct/>
        <w:adjustRightInd/>
        <w:snapToGrid/>
        <w:spacing w:before="240" w:after="120" w:line="240" w:lineRule="exact"/>
        <w:ind w:left="1134" w:right="1134" w:hanging="1134"/>
        <w:jc w:val="left"/>
        <w:rPr>
          <w:rFonts w:eastAsia="SimHei"/>
          <w:snapToGrid/>
          <w:color w:val="000000"/>
          <w:lang w:val="en-GB"/>
        </w:rPr>
      </w:pPr>
      <w:r w:rsidRPr="007F3D9D">
        <w:rPr>
          <w:rFonts w:eastAsia="SimHei"/>
          <w:snapToGrid/>
          <w:color w:val="000000"/>
          <w:lang w:val="en-GB"/>
        </w:rPr>
        <w:tab/>
        <w:t>3.</w:t>
      </w:r>
      <w:r w:rsidRPr="007F3D9D">
        <w:rPr>
          <w:rFonts w:eastAsia="SimHei"/>
          <w:snapToGrid/>
          <w:color w:val="000000"/>
          <w:lang w:val="en-GB"/>
        </w:rPr>
        <w:tab/>
      </w:r>
      <w:r w:rsidRPr="007F3D9D">
        <w:rPr>
          <w:rFonts w:eastAsia="SimHei"/>
          <w:snapToGrid/>
          <w:color w:val="000000"/>
          <w:lang w:val="en-GB"/>
        </w:rPr>
        <w:t>提供信贷和贷款支持妇女创业</w:t>
      </w:r>
    </w:p>
    <w:p w:rsidR="004E169A" w:rsidRPr="007F3D9D" w:rsidRDefault="004E169A" w:rsidP="006821A7">
      <w:pPr>
        <w:tabs>
          <w:tab w:val="clear" w:pos="431"/>
        </w:tabs>
        <w:suppressAutoHyphens/>
        <w:overflowPunct/>
        <w:adjustRightInd/>
        <w:snapToGrid/>
        <w:spacing w:after="120" w:line="320" w:lineRule="atLeast"/>
        <w:ind w:left="1134" w:right="1134"/>
        <w:rPr>
          <w:snapToGrid/>
          <w:color w:val="000000"/>
          <w:lang w:val="en-GB"/>
        </w:rPr>
      </w:pPr>
      <w:r w:rsidRPr="007F3D9D">
        <w:rPr>
          <w:snapToGrid/>
          <w:color w:val="000000"/>
          <w:lang w:val="en-GB"/>
        </w:rPr>
        <w:t>121.</w:t>
      </w:r>
      <w:r w:rsidRPr="007F3D9D">
        <w:rPr>
          <w:snapToGrid/>
          <w:color w:val="000000"/>
          <w:lang w:val="en-GB"/>
        </w:rPr>
        <w:tab/>
        <w:t>2006</w:t>
      </w:r>
      <w:r w:rsidRPr="007F3D9D">
        <w:rPr>
          <w:snapToGrid/>
          <w:color w:val="000000"/>
          <w:lang w:val="en-GB"/>
        </w:rPr>
        <w:t>年，女工程师创业补贴方案达到</w:t>
      </w:r>
      <w:r w:rsidRPr="007F3D9D">
        <w:rPr>
          <w:snapToGrid/>
          <w:color w:val="000000"/>
          <w:lang w:val="en-GB"/>
        </w:rPr>
        <w:t>73.86</w:t>
      </w:r>
      <w:r w:rsidRPr="007F3D9D">
        <w:rPr>
          <w:snapToGrid/>
          <w:color w:val="000000"/>
          <w:lang w:val="en-GB"/>
        </w:rPr>
        <w:t>亿韩元，提供给</w:t>
      </w:r>
      <w:r w:rsidRPr="007F3D9D">
        <w:rPr>
          <w:snapToGrid/>
          <w:color w:val="000000"/>
          <w:lang w:val="en-GB"/>
        </w:rPr>
        <w:t>169</w:t>
      </w:r>
      <w:r w:rsidRPr="007F3D9D">
        <w:rPr>
          <w:snapToGrid/>
          <w:color w:val="000000"/>
          <w:lang w:val="en-GB"/>
        </w:rPr>
        <w:t>家企业，每个企业平均有</w:t>
      </w:r>
      <w:r w:rsidRPr="007F3D9D">
        <w:rPr>
          <w:snapToGrid/>
          <w:color w:val="000000"/>
          <w:lang w:val="en-GB"/>
        </w:rPr>
        <w:t>3.1</w:t>
      </w:r>
      <w:r w:rsidRPr="007F3D9D">
        <w:rPr>
          <w:snapToGrid/>
          <w:color w:val="000000"/>
          <w:lang w:val="en-GB"/>
        </w:rPr>
        <w:t>个就业机会。女户主创业补贴方案由妇女发展基金提供资金，补助低收入女户主。</w:t>
      </w:r>
      <w:r w:rsidRPr="007F3D9D">
        <w:rPr>
          <w:snapToGrid/>
          <w:color w:val="000000"/>
          <w:lang w:val="en-GB"/>
        </w:rPr>
        <w:t>2006</w:t>
      </w:r>
      <w:r w:rsidRPr="007F3D9D">
        <w:rPr>
          <w:snapToGrid/>
          <w:color w:val="000000"/>
          <w:lang w:val="en-GB"/>
        </w:rPr>
        <w:t>年，总共向</w:t>
      </w:r>
      <w:r w:rsidRPr="007F3D9D">
        <w:rPr>
          <w:snapToGrid/>
          <w:color w:val="000000"/>
          <w:lang w:val="en-GB"/>
        </w:rPr>
        <w:t>82</w:t>
      </w:r>
      <w:r w:rsidRPr="007F3D9D">
        <w:rPr>
          <w:snapToGrid/>
          <w:color w:val="000000"/>
          <w:lang w:val="en-GB"/>
        </w:rPr>
        <w:t>名女性提供了</w:t>
      </w:r>
      <w:r w:rsidRPr="007F3D9D">
        <w:rPr>
          <w:snapToGrid/>
          <w:color w:val="000000"/>
          <w:lang w:val="en-GB"/>
        </w:rPr>
        <w:t>30</w:t>
      </w:r>
      <w:r w:rsidRPr="007F3D9D">
        <w:rPr>
          <w:snapToGrid/>
          <w:color w:val="000000"/>
          <w:lang w:val="en-GB"/>
        </w:rPr>
        <w:t>亿韩元，每个企业平均有</w:t>
      </w:r>
      <w:r w:rsidRPr="007F3D9D">
        <w:rPr>
          <w:snapToGrid/>
          <w:color w:val="000000"/>
          <w:lang w:val="en-GB"/>
        </w:rPr>
        <w:t>2.3</w:t>
      </w:r>
      <w:r w:rsidRPr="007F3D9D">
        <w:rPr>
          <w:snapToGrid/>
          <w:color w:val="000000"/>
          <w:lang w:val="en-GB"/>
        </w:rPr>
        <w:t>个就业机会。</w:t>
      </w:r>
    </w:p>
    <w:p w:rsidR="004E169A" w:rsidRPr="007F3D9D" w:rsidRDefault="004E169A" w:rsidP="006821A7">
      <w:pPr>
        <w:pStyle w:val="H23GC"/>
        <w:rPr>
          <w:snapToGrid/>
          <w:lang w:val="en-GB"/>
        </w:rPr>
      </w:pPr>
      <w:r w:rsidRPr="007F3D9D">
        <w:rPr>
          <w:snapToGrid/>
          <w:lang w:val="en-GB"/>
        </w:rPr>
        <w:tab/>
        <w:t>4.</w:t>
      </w:r>
      <w:r w:rsidRPr="007F3D9D">
        <w:rPr>
          <w:snapToGrid/>
          <w:lang w:val="en-GB"/>
        </w:rPr>
        <w:tab/>
      </w:r>
      <w:r w:rsidRPr="007F3D9D">
        <w:rPr>
          <w:snapToGrid/>
          <w:lang w:val="en-GB"/>
        </w:rPr>
        <w:t>修订《单亲家庭福利法》</w:t>
      </w:r>
    </w:p>
    <w:p w:rsidR="004E169A" w:rsidRPr="007F3D9D" w:rsidRDefault="004E169A" w:rsidP="006821A7">
      <w:pPr>
        <w:tabs>
          <w:tab w:val="clear" w:pos="431"/>
        </w:tabs>
        <w:suppressAutoHyphens/>
        <w:overflowPunct/>
        <w:adjustRightInd/>
        <w:snapToGrid/>
        <w:spacing w:after="120" w:line="320" w:lineRule="atLeast"/>
        <w:ind w:left="1134" w:right="1134"/>
        <w:rPr>
          <w:snapToGrid/>
          <w:color w:val="000000"/>
          <w:lang w:val="en-GB"/>
        </w:rPr>
      </w:pPr>
      <w:r w:rsidRPr="007F3D9D">
        <w:rPr>
          <w:snapToGrid/>
          <w:color w:val="000000"/>
          <w:lang w:val="en-GB"/>
        </w:rPr>
        <w:t>122.</w:t>
      </w:r>
      <w:r w:rsidRPr="007F3D9D">
        <w:rPr>
          <w:snapToGrid/>
          <w:color w:val="000000"/>
          <w:lang w:val="en-GB"/>
        </w:rPr>
        <w:tab/>
        <w:t>2007</w:t>
      </w:r>
      <w:r w:rsidRPr="007F3D9D">
        <w:rPr>
          <w:snapToGrid/>
          <w:color w:val="000000"/>
          <w:lang w:val="en-GB"/>
        </w:rPr>
        <w:t>年</w:t>
      </w:r>
      <w:r w:rsidRPr="007F3D9D">
        <w:rPr>
          <w:snapToGrid/>
          <w:color w:val="000000"/>
          <w:lang w:val="en-GB"/>
        </w:rPr>
        <w:t>10</w:t>
      </w:r>
      <w:r w:rsidRPr="007F3D9D">
        <w:rPr>
          <w:snapToGrid/>
          <w:color w:val="000000"/>
          <w:lang w:val="en-GB"/>
        </w:rPr>
        <w:t>月，《母亲、父亲、儿童福利法》更名为《单亲家庭福利法》，并扩大了支助覆盖面，从子女在</w:t>
      </w:r>
      <w:r w:rsidRPr="007F3D9D">
        <w:rPr>
          <w:snapToGrid/>
          <w:color w:val="000000"/>
          <w:lang w:val="en-GB"/>
        </w:rPr>
        <w:t>18</w:t>
      </w:r>
      <w:r w:rsidRPr="007F3D9D">
        <w:rPr>
          <w:snapToGrid/>
          <w:color w:val="000000"/>
          <w:lang w:val="en-GB"/>
        </w:rPr>
        <w:t>岁以下并在读书的家庭扩展到子女在</w:t>
      </w:r>
      <w:r w:rsidRPr="007F3D9D">
        <w:rPr>
          <w:snapToGrid/>
          <w:color w:val="000000"/>
          <w:lang w:val="en-GB"/>
        </w:rPr>
        <w:t>22</w:t>
      </w:r>
      <w:r w:rsidRPr="007F3D9D">
        <w:rPr>
          <w:snapToGrid/>
          <w:color w:val="000000"/>
          <w:lang w:val="en-GB"/>
        </w:rPr>
        <w:t>岁以下的家庭。该法也包括由</w:t>
      </w:r>
      <w:r w:rsidRPr="007F3D9D">
        <w:rPr>
          <w:snapToGrid/>
          <w:color w:val="000000"/>
          <w:lang w:val="en-GB"/>
        </w:rPr>
        <w:t>65</w:t>
      </w:r>
      <w:r w:rsidRPr="007F3D9D">
        <w:rPr>
          <w:snapToGrid/>
          <w:color w:val="000000"/>
          <w:lang w:val="en-GB"/>
        </w:rPr>
        <w:t>岁以上祖父母及其孙辈组成的家庭，从而为单亲母亲家庭、单亲父亲家庭和由祖父辈抚养孙辈的家庭提供支助。</w:t>
      </w:r>
    </w:p>
    <w:p w:rsidR="004E169A" w:rsidRPr="007F3D9D" w:rsidRDefault="004E169A" w:rsidP="006821A7">
      <w:pPr>
        <w:tabs>
          <w:tab w:val="clear" w:pos="431"/>
        </w:tabs>
        <w:suppressAutoHyphens/>
        <w:overflowPunct/>
        <w:adjustRightInd/>
        <w:snapToGrid/>
        <w:spacing w:after="120" w:line="320" w:lineRule="atLeast"/>
        <w:ind w:left="1134" w:right="1134"/>
        <w:rPr>
          <w:snapToGrid/>
          <w:color w:val="000000"/>
          <w:lang w:val="en-GB"/>
        </w:rPr>
      </w:pPr>
      <w:r w:rsidRPr="007F3D9D">
        <w:rPr>
          <w:snapToGrid/>
          <w:color w:val="000000"/>
          <w:lang w:val="en-GB"/>
        </w:rPr>
        <w:t>123.</w:t>
      </w:r>
      <w:r w:rsidRPr="007F3D9D">
        <w:rPr>
          <w:snapToGrid/>
          <w:color w:val="000000"/>
          <w:lang w:val="en-GB"/>
        </w:rPr>
        <w:tab/>
      </w:r>
      <w:r w:rsidRPr="007F3D9D">
        <w:rPr>
          <w:snapToGrid/>
          <w:color w:val="000000"/>
          <w:lang w:val="en-GB"/>
        </w:rPr>
        <w:t>从</w:t>
      </w:r>
      <w:r w:rsidRPr="007F3D9D">
        <w:rPr>
          <w:snapToGrid/>
          <w:color w:val="000000"/>
          <w:lang w:val="en-GB"/>
        </w:rPr>
        <w:t>2007</w:t>
      </w:r>
      <w:r w:rsidRPr="007F3D9D">
        <w:rPr>
          <w:snapToGrid/>
          <w:color w:val="000000"/>
          <w:lang w:val="en-GB"/>
        </w:rPr>
        <w:t>年开始，在</w:t>
      </w:r>
      <w:r w:rsidRPr="007F3D9D">
        <w:rPr>
          <w:snapToGrid/>
          <w:color w:val="000000"/>
          <w:kern w:val="14"/>
        </w:rPr>
        <w:t>大韩民国法律援助公司及大韩民国家庭关系法律援助中心的帮助下，</w:t>
      </w:r>
      <w:r w:rsidRPr="007F3D9D">
        <w:rPr>
          <w:snapToGrid/>
          <w:color w:val="000000"/>
          <w:lang w:val="en-GB"/>
        </w:rPr>
        <w:t>政府为单亲家庭提供免费的关于儿童抚养费诉讼的法律援助，包括法律咨询、审判前调查、调解建议和法律代理</w:t>
      </w:r>
      <w:r w:rsidRPr="007F3D9D">
        <w:rPr>
          <w:snapToGrid/>
          <w:color w:val="000000"/>
          <w:kern w:val="14"/>
        </w:rPr>
        <w:t>。</w:t>
      </w:r>
      <w:r w:rsidRPr="007F3D9D">
        <w:rPr>
          <w:snapToGrid/>
          <w:color w:val="000000"/>
          <w:kern w:val="14"/>
        </w:rPr>
        <w:t>2008</w:t>
      </w:r>
      <w:r w:rsidRPr="007F3D9D">
        <w:rPr>
          <w:snapToGrid/>
          <w:color w:val="000000"/>
          <w:kern w:val="14"/>
        </w:rPr>
        <w:t>年，单亲家庭福利设施已扩展到</w:t>
      </w:r>
      <w:r w:rsidRPr="007F3D9D">
        <w:rPr>
          <w:snapToGrid/>
          <w:color w:val="000000"/>
          <w:kern w:val="14"/>
        </w:rPr>
        <w:t>42</w:t>
      </w:r>
      <w:r w:rsidRPr="007F3D9D">
        <w:rPr>
          <w:snapToGrid/>
          <w:color w:val="000000"/>
          <w:kern w:val="14"/>
        </w:rPr>
        <w:t>家单亲家庭保护设施、</w:t>
      </w:r>
      <w:r w:rsidRPr="007F3D9D">
        <w:rPr>
          <w:snapToGrid/>
          <w:color w:val="000000"/>
          <w:kern w:val="14"/>
        </w:rPr>
        <w:t>3</w:t>
      </w:r>
      <w:r w:rsidRPr="007F3D9D">
        <w:rPr>
          <w:snapToGrid/>
          <w:color w:val="000000"/>
          <w:kern w:val="14"/>
        </w:rPr>
        <w:t>家单亲母亲独立设施、</w:t>
      </w:r>
      <w:r w:rsidRPr="007F3D9D">
        <w:rPr>
          <w:snapToGrid/>
          <w:color w:val="000000"/>
          <w:kern w:val="14"/>
        </w:rPr>
        <w:t>14</w:t>
      </w:r>
      <w:r w:rsidRPr="007F3D9D">
        <w:rPr>
          <w:snapToGrid/>
          <w:color w:val="000000"/>
          <w:kern w:val="14"/>
        </w:rPr>
        <w:t>家临时庇护所、</w:t>
      </w:r>
      <w:r w:rsidRPr="007F3D9D">
        <w:rPr>
          <w:snapToGrid/>
          <w:color w:val="000000"/>
          <w:kern w:val="14"/>
        </w:rPr>
        <w:t>21</w:t>
      </w:r>
      <w:r w:rsidRPr="007F3D9D">
        <w:rPr>
          <w:snapToGrid/>
          <w:color w:val="000000"/>
          <w:kern w:val="14"/>
        </w:rPr>
        <w:t>家未婚母亲</w:t>
      </w:r>
      <w:r w:rsidRPr="007F3D9D">
        <w:rPr>
          <w:snapToGrid/>
          <w:color w:val="000000"/>
          <w:kern w:val="14"/>
        </w:rPr>
        <w:t>-</w:t>
      </w:r>
      <w:r w:rsidRPr="007F3D9D">
        <w:rPr>
          <w:snapToGrid/>
          <w:color w:val="000000"/>
          <w:kern w:val="14"/>
        </w:rPr>
        <w:t>儿童家庭的团体之家、</w:t>
      </w:r>
      <w:r w:rsidRPr="007F3D9D">
        <w:rPr>
          <w:snapToGrid/>
          <w:color w:val="000000"/>
          <w:kern w:val="14"/>
        </w:rPr>
        <w:t>27</w:t>
      </w:r>
      <w:r w:rsidRPr="007F3D9D">
        <w:rPr>
          <w:snapToGrid/>
          <w:color w:val="000000"/>
          <w:kern w:val="14"/>
        </w:rPr>
        <w:t>家未婚母亲及其子女的庇护所。政府也向低收入单亲家庭提供子女抚养补贴</w:t>
      </w:r>
      <w:r w:rsidR="00500E33" w:rsidRPr="007F3D9D">
        <w:rPr>
          <w:snapToGrid/>
          <w:color w:val="000000"/>
          <w:kern w:val="14"/>
        </w:rPr>
        <w:t>(</w:t>
      </w:r>
      <w:r w:rsidRPr="007F3D9D">
        <w:rPr>
          <w:snapToGrid/>
          <w:color w:val="000000"/>
          <w:kern w:val="14"/>
        </w:rPr>
        <w:t>每个孩子</w:t>
      </w:r>
      <w:r w:rsidRPr="007F3D9D">
        <w:rPr>
          <w:snapToGrid/>
          <w:color w:val="000000"/>
          <w:kern w:val="14"/>
        </w:rPr>
        <w:t>50 000</w:t>
      </w:r>
      <w:r w:rsidRPr="007F3D9D">
        <w:rPr>
          <w:snapToGrid/>
          <w:color w:val="000000"/>
          <w:kern w:val="14"/>
        </w:rPr>
        <w:t>韩元</w:t>
      </w:r>
      <w:r w:rsidR="00500E33" w:rsidRPr="007F3D9D">
        <w:rPr>
          <w:snapToGrid/>
          <w:color w:val="000000"/>
          <w:kern w:val="14"/>
        </w:rPr>
        <w:t>)</w:t>
      </w:r>
      <w:r w:rsidRPr="007F3D9D">
        <w:rPr>
          <w:snapToGrid/>
          <w:color w:val="000000"/>
          <w:kern w:val="14"/>
        </w:rPr>
        <w:t>和中学学费支助</w:t>
      </w:r>
      <w:r w:rsidR="00500E33" w:rsidRPr="007F3D9D">
        <w:rPr>
          <w:snapToGrid/>
          <w:color w:val="000000"/>
          <w:kern w:val="14"/>
        </w:rPr>
        <w:t>(</w:t>
      </w:r>
      <w:r w:rsidRPr="007F3D9D">
        <w:rPr>
          <w:snapToGrid/>
          <w:color w:val="000000"/>
          <w:kern w:val="14"/>
        </w:rPr>
        <w:t>包括入学费和每个学期的学费</w:t>
      </w:r>
      <w:r w:rsidR="00500E33" w:rsidRPr="007F3D9D">
        <w:rPr>
          <w:snapToGrid/>
          <w:color w:val="000000"/>
          <w:kern w:val="14"/>
        </w:rPr>
        <w:t>)</w:t>
      </w:r>
      <w:r w:rsidRPr="007F3D9D">
        <w:rPr>
          <w:snapToGrid/>
          <w:color w:val="000000"/>
          <w:kern w:val="14"/>
        </w:rPr>
        <w:t>。</w:t>
      </w:r>
    </w:p>
    <w:p w:rsidR="004E169A" w:rsidRPr="007F3D9D" w:rsidRDefault="004E169A" w:rsidP="006821A7">
      <w:pPr>
        <w:pStyle w:val="H23GC"/>
        <w:rPr>
          <w:snapToGrid/>
          <w:color w:val="000000"/>
          <w:lang w:val="en-GB"/>
        </w:rPr>
      </w:pPr>
      <w:r w:rsidRPr="007F3D9D">
        <w:rPr>
          <w:snapToGrid/>
          <w:color w:val="000000"/>
          <w:lang w:val="en-GB"/>
        </w:rPr>
        <w:tab/>
        <w:t>5.</w:t>
      </w:r>
      <w:r w:rsidRPr="007F3D9D">
        <w:rPr>
          <w:snapToGrid/>
          <w:color w:val="000000"/>
          <w:lang w:val="en-GB"/>
        </w:rPr>
        <w:tab/>
      </w:r>
      <w:r w:rsidRPr="007F3D9D">
        <w:rPr>
          <w:snapToGrid/>
          <w:color w:val="000000"/>
          <w:lang w:val="en-GB"/>
        </w:rPr>
        <w:t>支助妇女的文化生产和提高妇女文化遗产的价值</w:t>
      </w:r>
    </w:p>
    <w:p w:rsidR="004E169A" w:rsidRPr="007F3D9D" w:rsidRDefault="004E169A" w:rsidP="006821A7">
      <w:pPr>
        <w:tabs>
          <w:tab w:val="clear" w:pos="431"/>
        </w:tabs>
        <w:suppressAutoHyphens/>
        <w:overflowPunct/>
        <w:adjustRightInd/>
        <w:snapToGrid/>
        <w:spacing w:after="120" w:line="320" w:lineRule="atLeast"/>
        <w:ind w:left="1134" w:right="1134"/>
        <w:rPr>
          <w:snapToGrid/>
          <w:color w:val="000000"/>
          <w:lang w:val="en-GB"/>
        </w:rPr>
      </w:pPr>
      <w:r w:rsidRPr="007F3D9D">
        <w:rPr>
          <w:snapToGrid/>
          <w:color w:val="000000"/>
          <w:lang w:val="en-GB"/>
        </w:rPr>
        <w:t>124.</w:t>
      </w:r>
      <w:r w:rsidRPr="007F3D9D">
        <w:rPr>
          <w:snapToGrid/>
          <w:color w:val="000000"/>
          <w:lang w:val="en-GB"/>
        </w:rPr>
        <w:tab/>
      </w:r>
      <w:r w:rsidRPr="007F3D9D">
        <w:rPr>
          <w:snapToGrid/>
          <w:color w:val="000000"/>
          <w:lang w:val="en-GB"/>
        </w:rPr>
        <w:t>两性平等部在第</w:t>
      </w:r>
      <w:r w:rsidRPr="007F3D9D">
        <w:rPr>
          <w:snapToGrid/>
          <w:color w:val="000000"/>
          <w:lang w:val="en-GB"/>
        </w:rPr>
        <w:t>3</w:t>
      </w:r>
      <w:r w:rsidRPr="007F3D9D">
        <w:rPr>
          <w:snapToGrid/>
          <w:color w:val="000000"/>
          <w:lang w:val="en-GB"/>
        </w:rPr>
        <w:t>份</w:t>
      </w:r>
      <w:r w:rsidR="00500E33" w:rsidRPr="007F3D9D">
        <w:rPr>
          <w:snapToGrid/>
          <w:color w:val="000000"/>
          <w:lang w:val="en-GB"/>
        </w:rPr>
        <w:t>(</w:t>
      </w:r>
      <w:r w:rsidRPr="007F3D9D">
        <w:rPr>
          <w:snapToGrid/>
          <w:color w:val="000000"/>
          <w:lang w:val="en-GB"/>
        </w:rPr>
        <w:t>2008-2012</w:t>
      </w:r>
      <w:r w:rsidRPr="007F3D9D">
        <w:rPr>
          <w:snapToGrid/>
          <w:color w:val="000000"/>
          <w:lang w:val="en-GB"/>
        </w:rPr>
        <w:t>年</w:t>
      </w:r>
      <w:r w:rsidR="00500E33" w:rsidRPr="007F3D9D">
        <w:rPr>
          <w:snapToGrid/>
          <w:color w:val="000000"/>
          <w:lang w:val="en-GB"/>
        </w:rPr>
        <w:t>)</w:t>
      </w:r>
      <w:r w:rsidRPr="007F3D9D">
        <w:rPr>
          <w:snapToGrid/>
          <w:color w:val="000000"/>
          <w:lang w:val="en-GB"/>
        </w:rPr>
        <w:t>妇女基本计划中纳入了各项机会以增加文化行业中的女性人力、支持女性的文化活动、提高妇女文化遗产的价值。艺术和文化相关专业的女性大学毕业生的数量几乎是男性毕业生的两倍，但是在文化业工作者中，</w:t>
      </w:r>
      <w:r w:rsidRPr="007F3D9D">
        <w:rPr>
          <w:snapToGrid/>
          <w:color w:val="000000"/>
          <w:lang w:val="en-GB"/>
        </w:rPr>
        <w:t>2006</w:t>
      </w:r>
      <w:r w:rsidRPr="007F3D9D">
        <w:rPr>
          <w:snapToGrid/>
          <w:color w:val="000000"/>
          <w:lang w:val="en-GB"/>
        </w:rPr>
        <w:t>年女性仅占</w:t>
      </w:r>
      <w:r w:rsidRPr="007F3D9D">
        <w:rPr>
          <w:snapToGrid/>
          <w:color w:val="000000"/>
          <w:lang w:val="en-GB"/>
        </w:rPr>
        <w:t>39.7%</w:t>
      </w:r>
      <w:r w:rsidRPr="007F3D9D">
        <w:rPr>
          <w:snapToGrid/>
          <w:color w:val="000000"/>
          <w:lang w:val="en-GB"/>
        </w:rPr>
        <w:t>。随着职位和资历等级的增加，男性的比例更高，在有经验的工作者中男性占绝大多数。</w:t>
      </w:r>
    </w:p>
    <w:p w:rsidR="004E169A" w:rsidRPr="007F3D9D" w:rsidRDefault="004E169A" w:rsidP="006821A7">
      <w:pPr>
        <w:tabs>
          <w:tab w:val="clear" w:pos="431"/>
        </w:tabs>
        <w:suppressAutoHyphens/>
        <w:overflowPunct/>
        <w:adjustRightInd/>
        <w:snapToGrid/>
        <w:spacing w:after="120" w:line="320" w:lineRule="atLeast"/>
        <w:ind w:left="1134" w:right="1134"/>
        <w:rPr>
          <w:snapToGrid/>
          <w:color w:val="000000"/>
          <w:lang w:val="en-GB"/>
        </w:rPr>
      </w:pPr>
      <w:r w:rsidRPr="007F3D9D">
        <w:rPr>
          <w:snapToGrid/>
          <w:color w:val="000000"/>
          <w:lang w:val="en-GB"/>
        </w:rPr>
        <w:t>125.</w:t>
      </w:r>
      <w:r w:rsidRPr="007F3D9D">
        <w:rPr>
          <w:snapToGrid/>
          <w:color w:val="000000"/>
          <w:lang w:val="en-GB"/>
        </w:rPr>
        <w:tab/>
      </w:r>
      <w:r w:rsidRPr="007F3D9D">
        <w:rPr>
          <w:snapToGrid/>
          <w:color w:val="000000"/>
          <w:lang w:val="en-GB"/>
        </w:rPr>
        <w:t>为了改善这一情况，文化、体育和旅游部计划增加各种培训方案中的女性比例，包括培训文化活动设计规划者的文化学院，专业可视广播工作者课程、专业数字广播工作者课程、可视网络广播培训课程，以及文化内容方面的全球领导者方案。此外，为了提高妇女文化遗产的有益价值，该部正在制定在当地社区中发展妇女文化遗产内容的政策，并正在建立妇女文化遗产政策网络来支持发现妇女文化遗产，并利用网络向女性提供文化活动方面的机会。</w:t>
      </w:r>
    </w:p>
    <w:p w:rsidR="004E169A" w:rsidRPr="007F3D9D" w:rsidRDefault="004E169A" w:rsidP="006821A7">
      <w:pPr>
        <w:pStyle w:val="H23GC"/>
        <w:rPr>
          <w:snapToGrid/>
          <w:color w:val="000000"/>
          <w:lang w:val="en-GB"/>
        </w:rPr>
      </w:pPr>
      <w:r w:rsidRPr="007F3D9D">
        <w:rPr>
          <w:snapToGrid/>
          <w:color w:val="000000"/>
          <w:lang w:val="en-GB"/>
        </w:rPr>
        <w:tab/>
        <w:t>6.</w:t>
      </w:r>
      <w:r w:rsidRPr="007F3D9D">
        <w:rPr>
          <w:snapToGrid/>
          <w:color w:val="000000"/>
          <w:lang w:val="en-GB"/>
        </w:rPr>
        <w:tab/>
      </w:r>
      <w:r w:rsidRPr="007F3D9D">
        <w:rPr>
          <w:snapToGrid/>
          <w:color w:val="000000"/>
          <w:lang w:val="en-GB"/>
        </w:rPr>
        <w:t>保护贫困人群</w:t>
      </w:r>
    </w:p>
    <w:p w:rsidR="004E169A" w:rsidRPr="007F3D9D" w:rsidRDefault="004E169A" w:rsidP="006821A7">
      <w:pPr>
        <w:tabs>
          <w:tab w:val="clear" w:pos="431"/>
        </w:tabs>
        <w:suppressAutoHyphens/>
        <w:overflowPunct/>
        <w:adjustRightInd/>
        <w:snapToGrid/>
        <w:spacing w:after="120" w:line="320" w:lineRule="atLeast"/>
        <w:ind w:left="1134" w:right="1134"/>
        <w:rPr>
          <w:snapToGrid/>
          <w:color w:val="000000"/>
          <w:lang w:val="en-GB"/>
        </w:rPr>
      </w:pPr>
      <w:r w:rsidRPr="007F3D9D">
        <w:rPr>
          <w:snapToGrid/>
          <w:color w:val="000000"/>
          <w:lang w:val="en-GB"/>
        </w:rPr>
        <w:t>126.</w:t>
      </w:r>
      <w:r w:rsidRPr="007F3D9D">
        <w:rPr>
          <w:snapToGrid/>
          <w:color w:val="000000"/>
          <w:lang w:val="en-GB"/>
        </w:rPr>
        <w:tab/>
      </w:r>
      <w:r w:rsidRPr="007F3D9D">
        <w:rPr>
          <w:snapToGrid/>
          <w:color w:val="000000"/>
          <w:lang w:val="en-GB"/>
        </w:rPr>
        <w:t>在所有非劳动力人口中，女性的贫困率要高于男性，女性和男性分别为</w:t>
      </w:r>
      <w:r w:rsidRPr="007F3D9D">
        <w:rPr>
          <w:snapToGrid/>
          <w:color w:val="000000"/>
          <w:lang w:val="en-GB"/>
        </w:rPr>
        <w:t>61.4%</w:t>
      </w:r>
      <w:r w:rsidRPr="007F3D9D">
        <w:rPr>
          <w:snapToGrid/>
          <w:color w:val="000000"/>
          <w:lang w:val="en-GB"/>
        </w:rPr>
        <w:t>和</w:t>
      </w:r>
      <w:r w:rsidRPr="007F3D9D">
        <w:rPr>
          <w:snapToGrid/>
          <w:color w:val="000000"/>
          <w:lang w:val="en-GB"/>
        </w:rPr>
        <w:t>38.6%</w:t>
      </w:r>
      <w:r w:rsidRPr="007F3D9D">
        <w:rPr>
          <w:snapToGrid/>
          <w:color w:val="000000"/>
          <w:lang w:val="en-GB"/>
        </w:rPr>
        <w:t>。另外，女户主的贫困率是男户主的三倍。同样，女户主家庭成员的贫困率是男户主家庭成员的</w:t>
      </w:r>
      <w:r w:rsidRPr="007F3D9D">
        <w:rPr>
          <w:snapToGrid/>
          <w:color w:val="000000"/>
          <w:lang w:val="en-GB"/>
        </w:rPr>
        <w:t>2.6</w:t>
      </w:r>
      <w:r w:rsidRPr="007F3D9D">
        <w:rPr>
          <w:snapToGrid/>
          <w:color w:val="000000"/>
          <w:lang w:val="en-GB"/>
        </w:rPr>
        <w:t>倍。基于这些统计数据，政府采取了各种措施，以改善女性的经济状况，包括促进女性的人力资本和为女性创造就业机会的各种方案。然而，由于</w:t>
      </w:r>
      <w:r w:rsidRPr="007F3D9D">
        <w:rPr>
          <w:snapToGrid/>
          <w:color w:val="000000"/>
          <w:lang w:val="en-GB"/>
        </w:rPr>
        <w:t>2008</w:t>
      </w:r>
      <w:r w:rsidRPr="007F3D9D">
        <w:rPr>
          <w:snapToGrid/>
          <w:color w:val="000000"/>
          <w:lang w:val="en-GB"/>
        </w:rPr>
        <w:t>年经济危机，女户主家庭的贫困状况恶化。因此，政府目前正在重新评估现有社会安全网络，并准备建立更有效的安全网络，尤其强调性别敏感性。值得注意的是，在</w:t>
      </w:r>
      <w:r w:rsidRPr="007F3D9D">
        <w:rPr>
          <w:snapToGrid/>
          <w:color w:val="000000"/>
          <w:lang w:val="en-GB"/>
        </w:rPr>
        <w:t>65</w:t>
      </w:r>
      <w:r w:rsidRPr="007F3D9D">
        <w:rPr>
          <w:snapToGrid/>
          <w:color w:val="000000"/>
          <w:lang w:val="en-GB"/>
        </w:rPr>
        <w:t>岁以上的女户主家庭中，贫困率尤其高，为</w:t>
      </w:r>
      <w:r w:rsidRPr="007F3D9D">
        <w:rPr>
          <w:snapToGrid/>
          <w:color w:val="000000"/>
          <w:lang w:val="en-GB"/>
        </w:rPr>
        <w:t>67.2%</w:t>
      </w:r>
      <w:r w:rsidRPr="007F3D9D">
        <w:rPr>
          <w:snapToGrid/>
          <w:color w:val="000000"/>
          <w:lang w:val="en-GB"/>
        </w:rPr>
        <w:t>，即三分之二。相应地，通过国家长期医疗保险方案，政府确保向由于疾病或年纪大导致日常生活有困难且持续时间超过半年的老年人提供长期医疗费用。</w:t>
      </w:r>
    </w:p>
    <w:p w:rsidR="004E169A" w:rsidRPr="007F3D9D" w:rsidRDefault="004E169A" w:rsidP="006821A7">
      <w:pPr>
        <w:tabs>
          <w:tab w:val="clear" w:pos="431"/>
        </w:tabs>
        <w:suppressAutoHyphens/>
        <w:overflowPunct/>
        <w:adjustRightInd/>
        <w:snapToGrid/>
        <w:spacing w:after="120" w:line="320" w:lineRule="atLeast"/>
        <w:ind w:left="1134" w:right="1134"/>
        <w:rPr>
          <w:snapToGrid/>
          <w:color w:val="000000"/>
          <w:lang w:val="en-GB"/>
        </w:rPr>
      </w:pPr>
      <w:r w:rsidRPr="007F3D9D">
        <w:rPr>
          <w:snapToGrid/>
          <w:color w:val="000000"/>
          <w:lang w:val="en-GB"/>
        </w:rPr>
        <w:t>127.</w:t>
      </w:r>
      <w:r w:rsidRPr="007F3D9D">
        <w:rPr>
          <w:snapToGrid/>
          <w:color w:val="000000"/>
          <w:lang w:val="en-GB"/>
        </w:rPr>
        <w:tab/>
      </w:r>
      <w:r w:rsidRPr="007F3D9D">
        <w:rPr>
          <w:snapToGrid/>
          <w:color w:val="000000"/>
          <w:lang w:val="en-GB"/>
        </w:rPr>
        <w:t>自</w:t>
      </w:r>
      <w:r w:rsidRPr="007F3D9D">
        <w:rPr>
          <w:snapToGrid/>
          <w:color w:val="000000"/>
          <w:lang w:val="en-GB"/>
        </w:rPr>
        <w:t>2006</w:t>
      </w:r>
      <w:r w:rsidRPr="007F3D9D">
        <w:rPr>
          <w:snapToGrid/>
          <w:color w:val="000000"/>
          <w:lang w:val="en-GB"/>
        </w:rPr>
        <w:t>年开始，</w:t>
      </w:r>
      <w:r w:rsidRPr="00D54EAC">
        <w:rPr>
          <w:snapToGrid/>
          <w:color w:val="000000"/>
          <w:spacing w:val="2"/>
          <w:lang w:val="en-GB"/>
        </w:rPr>
        <w:t>政府执行了各种教育方案以增强残疾女性的权能，增加其参与社会的机会。考虑到残疾女性的需要和其生活所在社区的特征，这些方案试图利用社会资源让女性融入社会。</w:t>
      </w:r>
      <w:r w:rsidRPr="00D54EAC">
        <w:rPr>
          <w:snapToGrid/>
          <w:color w:val="000000"/>
          <w:spacing w:val="2"/>
          <w:lang w:val="en-GB"/>
        </w:rPr>
        <w:t>2006</w:t>
      </w:r>
      <w:r w:rsidRPr="00D54EAC">
        <w:rPr>
          <w:snapToGrid/>
          <w:color w:val="000000"/>
          <w:spacing w:val="2"/>
          <w:lang w:val="en-GB"/>
        </w:rPr>
        <w:t>年，在全国</w:t>
      </w:r>
      <w:r w:rsidRPr="00D54EAC">
        <w:rPr>
          <w:snapToGrid/>
          <w:color w:val="000000"/>
          <w:spacing w:val="2"/>
          <w:lang w:val="en-GB"/>
        </w:rPr>
        <w:t>16</w:t>
      </w:r>
      <w:r w:rsidRPr="00D54EAC">
        <w:rPr>
          <w:snapToGrid/>
          <w:color w:val="000000"/>
          <w:spacing w:val="2"/>
          <w:lang w:val="en-GB"/>
        </w:rPr>
        <w:t>个省市中的</w:t>
      </w:r>
      <w:r w:rsidRPr="00D54EAC">
        <w:rPr>
          <w:snapToGrid/>
          <w:color w:val="000000"/>
          <w:spacing w:val="2"/>
          <w:lang w:val="en-GB"/>
        </w:rPr>
        <w:t>2</w:t>
      </w:r>
      <w:r w:rsidRPr="00D54EAC">
        <w:rPr>
          <w:snapToGrid/>
          <w:color w:val="000000"/>
          <w:spacing w:val="2"/>
          <w:lang w:val="en-GB"/>
        </w:rPr>
        <w:t>个开展了</w:t>
      </w:r>
      <w:r w:rsidRPr="00D54EAC">
        <w:rPr>
          <w:snapToGrid/>
          <w:color w:val="000000"/>
          <w:spacing w:val="2"/>
          <w:lang w:val="en-GB"/>
        </w:rPr>
        <w:t>54</w:t>
      </w:r>
      <w:r w:rsidRPr="00D54EAC">
        <w:rPr>
          <w:snapToGrid/>
          <w:color w:val="000000"/>
          <w:spacing w:val="2"/>
          <w:lang w:val="en-GB"/>
        </w:rPr>
        <w:t>项探索性方案，有</w:t>
      </w:r>
      <w:r w:rsidRPr="00D54EAC">
        <w:rPr>
          <w:snapToGrid/>
          <w:color w:val="000000"/>
          <w:spacing w:val="2"/>
          <w:lang w:val="en-GB"/>
        </w:rPr>
        <w:t>2 635</w:t>
      </w:r>
      <w:r w:rsidRPr="00D54EAC">
        <w:rPr>
          <w:snapToGrid/>
          <w:color w:val="000000"/>
          <w:spacing w:val="2"/>
          <w:lang w:val="en-GB"/>
        </w:rPr>
        <w:t>名参与者。</w:t>
      </w:r>
      <w:r w:rsidRPr="00D54EAC">
        <w:rPr>
          <w:snapToGrid/>
          <w:color w:val="000000"/>
          <w:spacing w:val="2"/>
          <w:lang w:val="en-GB"/>
        </w:rPr>
        <w:t>2007</w:t>
      </w:r>
      <w:r w:rsidRPr="00D54EAC">
        <w:rPr>
          <w:snapToGrid/>
          <w:color w:val="000000"/>
          <w:spacing w:val="2"/>
          <w:lang w:val="en-GB"/>
        </w:rPr>
        <w:t>年，</w:t>
      </w:r>
      <w:r w:rsidRPr="00D54EAC">
        <w:rPr>
          <w:snapToGrid/>
          <w:color w:val="000000"/>
          <w:spacing w:val="2"/>
          <w:lang w:val="en-GB"/>
        </w:rPr>
        <w:t>8</w:t>
      </w:r>
      <w:r w:rsidRPr="00D54EAC">
        <w:rPr>
          <w:snapToGrid/>
          <w:color w:val="000000"/>
          <w:spacing w:val="2"/>
          <w:lang w:val="en-GB"/>
        </w:rPr>
        <w:t>个省开展了</w:t>
      </w:r>
      <w:r w:rsidRPr="00D54EAC">
        <w:rPr>
          <w:snapToGrid/>
          <w:color w:val="000000"/>
          <w:spacing w:val="2"/>
          <w:lang w:val="en-GB"/>
        </w:rPr>
        <w:t>95</w:t>
      </w:r>
      <w:r w:rsidRPr="00D54EAC">
        <w:rPr>
          <w:snapToGrid/>
          <w:color w:val="000000"/>
          <w:spacing w:val="2"/>
          <w:lang w:val="en-GB"/>
        </w:rPr>
        <w:t>项方案，有</w:t>
      </w:r>
      <w:r w:rsidRPr="007F3D9D">
        <w:rPr>
          <w:snapToGrid/>
          <w:color w:val="000000"/>
          <w:lang w:val="en-GB"/>
        </w:rPr>
        <w:t>23 223</w:t>
      </w:r>
      <w:r w:rsidRPr="007F3D9D">
        <w:rPr>
          <w:snapToGrid/>
          <w:color w:val="000000"/>
          <w:lang w:val="en-GB"/>
        </w:rPr>
        <w:t>名参与者，</w:t>
      </w:r>
      <w:r w:rsidRPr="007F3D9D">
        <w:rPr>
          <w:snapToGrid/>
          <w:color w:val="000000"/>
          <w:lang w:val="en-GB"/>
        </w:rPr>
        <w:t>2008</w:t>
      </w:r>
      <w:r w:rsidRPr="007F3D9D">
        <w:rPr>
          <w:snapToGrid/>
          <w:color w:val="000000"/>
          <w:lang w:val="en-GB"/>
        </w:rPr>
        <w:t>年</w:t>
      </w:r>
      <w:r w:rsidRPr="007F3D9D">
        <w:rPr>
          <w:snapToGrid/>
          <w:color w:val="000000"/>
          <w:lang w:val="en-GB"/>
        </w:rPr>
        <w:t>10</w:t>
      </w:r>
      <w:r w:rsidRPr="007F3D9D">
        <w:rPr>
          <w:snapToGrid/>
          <w:color w:val="000000"/>
          <w:lang w:val="en-GB"/>
        </w:rPr>
        <w:t>个省开展了</w:t>
      </w:r>
      <w:r w:rsidRPr="007F3D9D">
        <w:rPr>
          <w:snapToGrid/>
          <w:color w:val="000000"/>
          <w:lang w:val="en-GB"/>
        </w:rPr>
        <w:t>118</w:t>
      </w:r>
      <w:r w:rsidRPr="007F3D9D">
        <w:rPr>
          <w:snapToGrid/>
          <w:color w:val="000000"/>
          <w:lang w:val="en-GB"/>
        </w:rPr>
        <w:t>项方案，有</w:t>
      </w:r>
      <w:r w:rsidRPr="007F3D9D">
        <w:rPr>
          <w:snapToGrid/>
          <w:color w:val="000000"/>
          <w:lang w:val="en-GB"/>
        </w:rPr>
        <w:t>40 600</w:t>
      </w:r>
      <w:r w:rsidRPr="007F3D9D">
        <w:rPr>
          <w:snapToGrid/>
          <w:color w:val="000000"/>
          <w:lang w:val="en-GB"/>
        </w:rPr>
        <w:t>名参与者。</w:t>
      </w:r>
      <w:r w:rsidRPr="007F3D9D">
        <w:rPr>
          <w:snapToGrid/>
          <w:color w:val="000000"/>
          <w:lang w:val="en-GB"/>
        </w:rPr>
        <w:t>2009</w:t>
      </w:r>
      <w:r w:rsidRPr="007F3D9D">
        <w:rPr>
          <w:snapToGrid/>
          <w:color w:val="000000"/>
          <w:lang w:val="en-GB"/>
        </w:rPr>
        <w:t>年，所有</w:t>
      </w:r>
      <w:r w:rsidRPr="007F3D9D">
        <w:rPr>
          <w:snapToGrid/>
          <w:color w:val="000000"/>
          <w:lang w:val="en-GB"/>
        </w:rPr>
        <w:t>16</w:t>
      </w:r>
      <w:r w:rsidRPr="007F3D9D">
        <w:rPr>
          <w:snapToGrid/>
          <w:color w:val="000000"/>
          <w:lang w:val="en-GB"/>
        </w:rPr>
        <w:t>个省和大城市都开展了这类方案。</w:t>
      </w:r>
    </w:p>
    <w:p w:rsidR="004E169A" w:rsidRPr="007F3D9D" w:rsidRDefault="004E169A" w:rsidP="006821A7">
      <w:pPr>
        <w:pStyle w:val="H23GC"/>
        <w:rPr>
          <w:snapToGrid/>
          <w:color w:val="000000"/>
          <w:lang w:val="en-GB"/>
        </w:rPr>
      </w:pPr>
      <w:r w:rsidRPr="007F3D9D">
        <w:rPr>
          <w:snapToGrid/>
          <w:color w:val="000000"/>
          <w:lang w:val="en-GB"/>
        </w:rPr>
        <w:tab/>
        <w:t>7.</w:t>
      </w:r>
      <w:r w:rsidRPr="007F3D9D">
        <w:rPr>
          <w:snapToGrid/>
          <w:color w:val="000000"/>
          <w:lang w:val="en-GB"/>
        </w:rPr>
        <w:tab/>
      </w:r>
      <w:r w:rsidRPr="007F3D9D">
        <w:rPr>
          <w:snapToGrid/>
          <w:color w:val="000000"/>
          <w:lang w:val="en-GB"/>
        </w:rPr>
        <w:t>女性</w:t>
      </w:r>
      <w:r w:rsidRPr="007F3D9D">
        <w:rPr>
          <w:snapToGrid/>
          <w:lang w:val="en-GB"/>
        </w:rPr>
        <w:t>友好城市</w:t>
      </w:r>
    </w:p>
    <w:p w:rsidR="004E169A" w:rsidRPr="007F3D9D" w:rsidRDefault="004E169A" w:rsidP="006821A7">
      <w:pPr>
        <w:tabs>
          <w:tab w:val="clear" w:pos="431"/>
        </w:tabs>
        <w:suppressAutoHyphens/>
        <w:overflowPunct/>
        <w:adjustRightInd/>
        <w:snapToGrid/>
        <w:spacing w:after="120" w:line="320" w:lineRule="atLeast"/>
        <w:ind w:left="1134" w:right="1134"/>
        <w:rPr>
          <w:snapToGrid/>
          <w:color w:val="000000"/>
          <w:lang w:val="en-GB"/>
        </w:rPr>
      </w:pPr>
      <w:r w:rsidRPr="007F3D9D">
        <w:rPr>
          <w:snapToGrid/>
          <w:color w:val="000000"/>
          <w:lang w:val="en-GB"/>
        </w:rPr>
        <w:t>128.</w:t>
      </w:r>
      <w:r w:rsidRPr="007F3D9D">
        <w:rPr>
          <w:snapToGrid/>
          <w:color w:val="000000"/>
          <w:lang w:val="en-GB"/>
        </w:rPr>
        <w:tab/>
      </w:r>
      <w:r w:rsidRPr="007F3D9D">
        <w:rPr>
          <w:snapToGrid/>
          <w:color w:val="000000"/>
          <w:lang w:val="en-GB"/>
        </w:rPr>
        <w:t>两性平等部积极支持中央政府和几个地方政府对建设女性友好城市的兴趣。他们认为城市规划中应纳入女性视角。城市规划和交通网络项目运用性别敏感视角，解决之前并非很明显且因此妨碍女性日常生活的几个不便之处。例如，地铁的吊环最初是根据男性的身材特征设计的，但是现在已予以调整以适应女性和儿童的生理特征。旨在防止汽车超速的减速带已经得到重新设计，以方便婴儿车通过。为了改变认为育儿只是女性义务的陈旧思想，在公共男厕安装了婴儿台。</w:t>
      </w:r>
    </w:p>
    <w:p w:rsidR="004E169A" w:rsidRPr="007F3D9D" w:rsidRDefault="00256039" w:rsidP="006821A7">
      <w:pPr>
        <w:pStyle w:val="H1GC"/>
        <w:rPr>
          <w:snapToGrid/>
          <w:lang w:val="en-GB"/>
        </w:rPr>
      </w:pPr>
      <w:bookmarkStart w:id="15" w:name="_Toc285093252"/>
      <w:r>
        <w:rPr>
          <w:snapToGrid/>
          <w:lang w:val="en-GB"/>
        </w:rPr>
        <w:tab/>
      </w:r>
      <w:r>
        <w:rPr>
          <w:snapToGrid/>
          <w:lang w:val="en-GB"/>
        </w:rPr>
        <w:tab/>
      </w:r>
      <w:r w:rsidR="004E169A" w:rsidRPr="007F3D9D">
        <w:rPr>
          <w:snapToGrid/>
          <w:lang w:val="en-GB"/>
        </w:rPr>
        <w:t>第</w:t>
      </w:r>
      <w:r w:rsidR="004E169A" w:rsidRPr="007F3D9D">
        <w:rPr>
          <w:snapToGrid/>
          <w:lang w:val="en-GB"/>
        </w:rPr>
        <w:t>14</w:t>
      </w:r>
      <w:r w:rsidR="004E169A" w:rsidRPr="007F3D9D">
        <w:rPr>
          <w:snapToGrid/>
          <w:lang w:val="en-GB"/>
        </w:rPr>
        <w:t>条</w:t>
      </w:r>
      <w:bookmarkEnd w:id="15"/>
    </w:p>
    <w:p w:rsidR="004E169A" w:rsidRPr="007F3D9D" w:rsidRDefault="006821A7" w:rsidP="006821A7">
      <w:pPr>
        <w:pStyle w:val="H23GC"/>
        <w:rPr>
          <w:snapToGrid/>
          <w:lang w:val="en-GB"/>
        </w:rPr>
      </w:pPr>
      <w:r w:rsidRPr="007F3D9D">
        <w:rPr>
          <w:snapToGrid/>
          <w:lang w:val="en-GB"/>
        </w:rPr>
        <w:tab/>
      </w:r>
      <w:r w:rsidR="004E169A" w:rsidRPr="007F3D9D">
        <w:rPr>
          <w:snapToGrid/>
          <w:lang w:val="en-GB"/>
        </w:rPr>
        <w:t>1.</w:t>
      </w:r>
      <w:r w:rsidRPr="007F3D9D">
        <w:rPr>
          <w:snapToGrid/>
          <w:lang w:val="en-GB"/>
        </w:rPr>
        <w:tab/>
      </w:r>
      <w:r w:rsidR="004E169A" w:rsidRPr="007F3D9D">
        <w:rPr>
          <w:snapToGrid/>
          <w:lang w:val="en-GB"/>
        </w:rPr>
        <w:t>《第二个女农促进五年计划》和相关预算</w:t>
      </w:r>
    </w:p>
    <w:p w:rsidR="004E169A" w:rsidRPr="007F3D9D" w:rsidRDefault="00DE574F" w:rsidP="006821A7">
      <w:pPr>
        <w:tabs>
          <w:tab w:val="clear" w:pos="431"/>
        </w:tabs>
        <w:suppressAutoHyphens/>
        <w:overflowPunct/>
        <w:adjustRightInd/>
        <w:snapToGrid/>
        <w:spacing w:after="120" w:line="320" w:lineRule="atLeast"/>
        <w:ind w:left="1134" w:right="1134"/>
        <w:rPr>
          <w:snapToGrid/>
          <w:color w:val="000000"/>
          <w:lang w:val="en-GB"/>
        </w:rPr>
      </w:pPr>
      <w:r>
        <w:rPr>
          <w:snapToGrid/>
          <w:color w:val="000000"/>
          <w:lang w:val="en-GB"/>
        </w:rPr>
        <w:t xml:space="preserve">129.  </w:t>
      </w:r>
      <w:r w:rsidR="004E169A" w:rsidRPr="007F3D9D">
        <w:rPr>
          <w:snapToGrid/>
          <w:color w:val="000000"/>
          <w:lang w:val="en-GB"/>
        </w:rPr>
        <w:t>2008</w:t>
      </w:r>
      <w:r w:rsidR="004E169A" w:rsidRPr="007F3D9D">
        <w:rPr>
          <w:snapToGrid/>
          <w:color w:val="000000"/>
          <w:lang w:val="en-GB"/>
        </w:rPr>
        <w:t>年，农户总人口达到</w:t>
      </w:r>
      <w:r w:rsidR="004E169A" w:rsidRPr="007F3D9D">
        <w:rPr>
          <w:snapToGrid/>
          <w:color w:val="000000"/>
          <w:lang w:val="en-GB"/>
        </w:rPr>
        <w:t>3 187 000</w:t>
      </w:r>
      <w:r w:rsidR="004E169A" w:rsidRPr="007F3D9D">
        <w:rPr>
          <w:snapToGrid/>
          <w:color w:val="000000"/>
          <w:lang w:val="en-GB"/>
        </w:rPr>
        <w:t>人，其中妇女占</w:t>
      </w:r>
      <w:r w:rsidR="004E169A" w:rsidRPr="007F3D9D">
        <w:rPr>
          <w:snapToGrid/>
          <w:color w:val="000000"/>
          <w:lang w:val="en-GB"/>
        </w:rPr>
        <w:t>51.6%</w:t>
      </w:r>
      <w:r w:rsidR="004E169A" w:rsidRPr="007F3D9D">
        <w:rPr>
          <w:snapToGrid/>
          <w:color w:val="000000"/>
          <w:lang w:val="en-GB"/>
        </w:rPr>
        <w:t>，即</w:t>
      </w:r>
      <w:r w:rsidR="004E169A" w:rsidRPr="007F3D9D">
        <w:rPr>
          <w:snapToGrid/>
          <w:color w:val="000000"/>
          <w:lang w:val="en-GB"/>
        </w:rPr>
        <w:t>1 644 000</w:t>
      </w:r>
      <w:r w:rsidR="004E169A" w:rsidRPr="007F3D9D">
        <w:rPr>
          <w:snapToGrid/>
          <w:color w:val="000000"/>
          <w:lang w:val="en-GB"/>
        </w:rPr>
        <w:t>人。年龄为</w:t>
      </w:r>
      <w:r w:rsidR="004E169A" w:rsidRPr="007F3D9D">
        <w:rPr>
          <w:snapToGrid/>
          <w:color w:val="000000"/>
          <w:lang w:val="en-GB"/>
        </w:rPr>
        <w:t>15</w:t>
      </w:r>
      <w:r w:rsidR="004E169A" w:rsidRPr="007F3D9D">
        <w:rPr>
          <w:snapToGrid/>
          <w:color w:val="000000"/>
          <w:lang w:val="en-GB"/>
        </w:rPr>
        <w:t>岁或以上的农业工人数量为</w:t>
      </w:r>
      <w:r w:rsidR="004E169A" w:rsidRPr="007F3D9D">
        <w:rPr>
          <w:snapToGrid/>
          <w:color w:val="000000"/>
          <w:lang w:val="en-GB"/>
        </w:rPr>
        <w:t>1 908 000</w:t>
      </w:r>
      <w:r w:rsidR="004E169A" w:rsidRPr="007F3D9D">
        <w:rPr>
          <w:snapToGrid/>
          <w:color w:val="000000"/>
          <w:lang w:val="en-GB"/>
        </w:rPr>
        <w:t>人，其中妇女占</w:t>
      </w:r>
      <w:r w:rsidR="004E169A" w:rsidRPr="007F3D9D">
        <w:rPr>
          <w:snapToGrid/>
          <w:color w:val="000000"/>
          <w:lang w:val="en-GB"/>
        </w:rPr>
        <w:t>53.3%</w:t>
      </w:r>
      <w:r w:rsidR="004E169A" w:rsidRPr="007F3D9D">
        <w:rPr>
          <w:snapToGrid/>
          <w:color w:val="000000"/>
          <w:lang w:val="en-GB"/>
        </w:rPr>
        <w:t>，即</w:t>
      </w:r>
      <w:r w:rsidR="004E169A" w:rsidRPr="007F3D9D">
        <w:rPr>
          <w:snapToGrid/>
          <w:color w:val="000000"/>
          <w:lang w:val="en-GB"/>
        </w:rPr>
        <w:t>1 017 000</w:t>
      </w:r>
      <w:r w:rsidR="004E169A" w:rsidRPr="007F3D9D">
        <w:rPr>
          <w:snapToGrid/>
          <w:color w:val="000000"/>
          <w:lang w:val="en-GB"/>
        </w:rPr>
        <w:t>人。因此，妇女是农业劳动力的主要组成部分。《第二个女农促进五年计划》承认女农在农业生产和管理中为男农的平等合作伙伴，并且是有权享有一定权利的积极主体。该计划旨在提高女农的生活质量，有助于实现几项政策任务，包括承认女农的职业地位和权利、加强妇女在生产者组织中的参与度、为妇女创业提供支持、扩大妇女的养恤金和保险权利、改善妇女的文化环境、采取性别影响评估以及参与反映性别差异的统计数据的日常编辑和使用，例如对女农状况的调查。在中央政府采取所述举措的同时，地方政府</w:t>
      </w:r>
      <w:r w:rsidR="00500E33" w:rsidRPr="007F3D9D">
        <w:rPr>
          <w:snapToGrid/>
          <w:color w:val="000000"/>
          <w:lang w:val="en-GB"/>
        </w:rPr>
        <w:t>(</w:t>
      </w:r>
      <w:r w:rsidR="004E169A" w:rsidRPr="007F3D9D">
        <w:rPr>
          <w:snapToGrid/>
          <w:color w:val="000000"/>
          <w:lang w:val="en-GB"/>
        </w:rPr>
        <w:t>大城市和省</w:t>
      </w:r>
      <w:r w:rsidR="00500E33" w:rsidRPr="007F3D9D">
        <w:rPr>
          <w:snapToGrid/>
          <w:color w:val="000000"/>
          <w:lang w:val="en-GB"/>
        </w:rPr>
        <w:t>)</w:t>
      </w:r>
      <w:r w:rsidR="004E169A" w:rsidRPr="007F3D9D">
        <w:rPr>
          <w:snapToGrid/>
          <w:color w:val="000000"/>
          <w:lang w:val="en-GB"/>
        </w:rPr>
        <w:t>也基于在</w:t>
      </w:r>
      <w:r w:rsidR="004E169A" w:rsidRPr="007F3D9D">
        <w:rPr>
          <w:snapToGrid/>
          <w:color w:val="000000"/>
          <w:lang w:val="en-GB"/>
        </w:rPr>
        <w:t>2005</w:t>
      </w:r>
      <w:r w:rsidR="004E169A" w:rsidRPr="007F3D9D">
        <w:rPr>
          <w:snapToGrid/>
          <w:color w:val="000000"/>
          <w:lang w:val="en-GB"/>
        </w:rPr>
        <w:t>年</w:t>
      </w:r>
      <w:r w:rsidR="004E169A" w:rsidRPr="007F3D9D">
        <w:rPr>
          <w:snapToGrid/>
          <w:color w:val="000000"/>
          <w:lang w:val="en-GB"/>
        </w:rPr>
        <w:t>8</w:t>
      </w:r>
      <w:r w:rsidR="004E169A" w:rsidRPr="007F3D9D">
        <w:rPr>
          <w:snapToGrid/>
          <w:color w:val="000000"/>
          <w:lang w:val="en-GB"/>
        </w:rPr>
        <w:t>月修订的《女农促进法》制定出支持女农的基本政策。目前，共有</w:t>
      </w:r>
      <w:r w:rsidR="004E169A" w:rsidRPr="007F3D9D">
        <w:rPr>
          <w:snapToGrid/>
          <w:color w:val="000000"/>
          <w:lang w:val="en-GB"/>
        </w:rPr>
        <w:t>9</w:t>
      </w:r>
      <w:r w:rsidR="004E169A" w:rsidRPr="007F3D9D">
        <w:rPr>
          <w:snapToGrid/>
          <w:color w:val="000000"/>
          <w:lang w:val="en-GB"/>
        </w:rPr>
        <w:t>个省和</w:t>
      </w:r>
      <w:r w:rsidR="004E169A" w:rsidRPr="007F3D9D">
        <w:rPr>
          <w:snapToGrid/>
          <w:color w:val="000000"/>
          <w:lang w:val="en-GB"/>
        </w:rPr>
        <w:t>25</w:t>
      </w:r>
      <w:r w:rsidR="004E169A" w:rsidRPr="007F3D9D">
        <w:rPr>
          <w:snapToGrid/>
          <w:color w:val="000000"/>
          <w:lang w:val="en-GB"/>
        </w:rPr>
        <w:t>个城镇颁布了关于女农的法令。</w:t>
      </w:r>
    </w:p>
    <w:p w:rsidR="004E169A" w:rsidRPr="007F3D9D" w:rsidRDefault="004E169A" w:rsidP="006821A7">
      <w:pPr>
        <w:tabs>
          <w:tab w:val="clear" w:pos="431"/>
        </w:tabs>
        <w:suppressAutoHyphens/>
        <w:overflowPunct/>
        <w:adjustRightInd/>
        <w:snapToGrid/>
        <w:spacing w:after="120" w:line="320" w:lineRule="atLeast"/>
        <w:ind w:left="1134" w:right="1134"/>
        <w:rPr>
          <w:rFonts w:hint="eastAsia"/>
          <w:snapToGrid/>
          <w:color w:val="000000"/>
          <w:lang w:val="en-GB"/>
        </w:rPr>
      </w:pPr>
      <w:r w:rsidRPr="007F3D9D">
        <w:rPr>
          <w:snapToGrid/>
          <w:color w:val="000000"/>
          <w:lang w:val="en-GB"/>
        </w:rPr>
        <w:t>130.</w:t>
      </w:r>
      <w:r w:rsidRPr="007F3D9D">
        <w:rPr>
          <w:snapToGrid/>
          <w:color w:val="000000"/>
          <w:lang w:val="en-GB"/>
        </w:rPr>
        <w:tab/>
      </w:r>
      <w:r w:rsidRPr="007F3D9D">
        <w:rPr>
          <w:snapToGrid/>
          <w:color w:val="000000"/>
          <w:lang w:val="en-GB"/>
        </w:rPr>
        <w:t>预算分配可反映出对妇女问题的政策关注度。</w:t>
      </w:r>
      <w:r w:rsidRPr="007F3D9D">
        <w:rPr>
          <w:snapToGrid/>
          <w:color w:val="000000"/>
          <w:lang w:val="en-GB"/>
        </w:rPr>
        <w:t>2008</w:t>
      </w:r>
      <w:r w:rsidRPr="007F3D9D">
        <w:rPr>
          <w:snapToGrid/>
          <w:color w:val="000000"/>
          <w:lang w:val="en-GB"/>
        </w:rPr>
        <w:t>年，与女农相关的企业预算为</w:t>
      </w:r>
      <w:r w:rsidRPr="007F3D9D">
        <w:rPr>
          <w:snapToGrid/>
          <w:color w:val="000000"/>
          <w:lang w:val="en-GB"/>
        </w:rPr>
        <w:t>1 257</w:t>
      </w:r>
      <w:r w:rsidRPr="007F3D9D">
        <w:rPr>
          <w:snapToGrid/>
          <w:color w:val="000000"/>
          <w:lang w:val="en-GB"/>
        </w:rPr>
        <w:t>亿韩元，占农业总预算的</w:t>
      </w:r>
      <w:r w:rsidRPr="007F3D9D">
        <w:rPr>
          <w:snapToGrid/>
          <w:color w:val="000000"/>
          <w:lang w:val="en-GB"/>
        </w:rPr>
        <w:t>1.1%</w:t>
      </w:r>
      <w:r w:rsidRPr="007F3D9D">
        <w:rPr>
          <w:snapToGrid/>
          <w:color w:val="000000"/>
          <w:lang w:val="en-GB"/>
        </w:rPr>
        <w:t>，而</w:t>
      </w:r>
      <w:r w:rsidRPr="007F3D9D">
        <w:rPr>
          <w:snapToGrid/>
          <w:color w:val="000000"/>
          <w:lang w:val="en-GB"/>
        </w:rPr>
        <w:t>2009</w:t>
      </w:r>
      <w:r w:rsidRPr="007F3D9D">
        <w:rPr>
          <w:snapToGrid/>
          <w:color w:val="000000"/>
          <w:lang w:val="en-GB"/>
        </w:rPr>
        <w:t>年的预算额为</w:t>
      </w:r>
      <w:r w:rsidRPr="007F3D9D">
        <w:rPr>
          <w:snapToGrid/>
          <w:color w:val="000000"/>
          <w:lang w:val="en-GB"/>
        </w:rPr>
        <w:t>1 146</w:t>
      </w:r>
      <w:r w:rsidRPr="007F3D9D">
        <w:rPr>
          <w:snapToGrid/>
          <w:color w:val="000000"/>
          <w:lang w:val="en-GB"/>
        </w:rPr>
        <w:t>亿韩元，占</w:t>
      </w:r>
      <w:r w:rsidRPr="007F3D9D">
        <w:rPr>
          <w:snapToGrid/>
          <w:color w:val="000000"/>
          <w:lang w:val="en-GB"/>
        </w:rPr>
        <w:t>0.8%</w:t>
      </w:r>
      <w:r w:rsidRPr="007F3D9D">
        <w:rPr>
          <w:snapToGrid/>
          <w:color w:val="000000"/>
          <w:lang w:val="en-GB"/>
        </w:rPr>
        <w:t>。在</w:t>
      </w:r>
      <w:r w:rsidRPr="007F3D9D">
        <w:rPr>
          <w:snapToGrid/>
          <w:color w:val="000000"/>
          <w:lang w:val="en-GB"/>
        </w:rPr>
        <w:t>2008</w:t>
      </w:r>
      <w:r w:rsidRPr="007F3D9D">
        <w:rPr>
          <w:snapToGrid/>
          <w:color w:val="000000"/>
          <w:lang w:val="en-GB"/>
        </w:rPr>
        <w:t>年和</w:t>
      </w:r>
      <w:r w:rsidRPr="007F3D9D">
        <w:rPr>
          <w:snapToGrid/>
          <w:color w:val="000000"/>
          <w:lang w:val="en-GB"/>
        </w:rPr>
        <w:t>2009</w:t>
      </w:r>
      <w:r w:rsidRPr="007F3D9D">
        <w:rPr>
          <w:snapToGrid/>
          <w:color w:val="000000"/>
          <w:lang w:val="en-GB"/>
        </w:rPr>
        <w:t>年之间，预算降低了</w:t>
      </w:r>
      <w:r w:rsidRPr="007F3D9D">
        <w:rPr>
          <w:snapToGrid/>
          <w:color w:val="000000"/>
          <w:lang w:val="en-GB"/>
        </w:rPr>
        <w:t>111</w:t>
      </w:r>
      <w:r w:rsidRPr="007F3D9D">
        <w:rPr>
          <w:snapToGrid/>
          <w:color w:val="000000"/>
          <w:lang w:val="en-GB"/>
        </w:rPr>
        <w:t>亿韩元。考虑到儿童保育支出因管理效率增加而减少</w:t>
      </w:r>
      <w:r w:rsidRPr="007F3D9D">
        <w:rPr>
          <w:snapToGrid/>
          <w:color w:val="000000"/>
          <w:lang w:val="en-GB"/>
        </w:rPr>
        <w:t>1 750</w:t>
      </w:r>
      <w:r w:rsidRPr="007F3D9D">
        <w:rPr>
          <w:snapToGrid/>
          <w:color w:val="000000"/>
          <w:lang w:val="en-GB"/>
        </w:rPr>
        <w:t>亿韩元，对儿童保育以外项目的支出实际上有所增加。在与女农相关的预算中，</w:t>
      </w:r>
      <w:r w:rsidRPr="007F3D9D">
        <w:rPr>
          <w:snapToGrid/>
          <w:color w:val="000000"/>
          <w:lang w:val="en-GB"/>
        </w:rPr>
        <w:t>71.0%</w:t>
      </w:r>
      <w:r w:rsidRPr="007F3D9D">
        <w:rPr>
          <w:snapToGrid/>
          <w:color w:val="000000"/>
          <w:lang w:val="en-GB"/>
        </w:rPr>
        <w:t>用于儿童保育协助，这点表明，只有少量的预算用于改善女性劳动力的质量。然而，政府拨出了</w:t>
      </w:r>
      <w:r w:rsidRPr="007F3D9D">
        <w:rPr>
          <w:snapToGrid/>
          <w:color w:val="000000"/>
          <w:lang w:val="en-GB"/>
        </w:rPr>
        <w:t>134</w:t>
      </w:r>
      <w:r w:rsidRPr="007F3D9D">
        <w:rPr>
          <w:snapToGrid/>
          <w:color w:val="000000"/>
          <w:lang w:val="en-GB"/>
        </w:rPr>
        <w:t>亿韩元用于协助有新生儿的家庭以及罹患疾病或遭遇事故的妇女，该笔资金比上一年有所增长。更多劳动协助可确保女农变得更为自主，且减少对其他家庭成员或状况的依赖性。另外，用于改善女农状况及其专业化</w:t>
      </w:r>
      <w:r w:rsidR="00D54EAC" w:rsidRPr="00D54EAC">
        <w:rPr>
          <w:rFonts w:hint="eastAsia"/>
          <w:snapToGrid/>
          <w:color w:val="000000"/>
          <w:spacing w:val="-50"/>
          <w:lang w:val="en-GB"/>
        </w:rPr>
        <w:t>―</w:t>
      </w:r>
      <w:r w:rsidR="00D54EAC" w:rsidRPr="00D54EAC">
        <w:rPr>
          <w:rFonts w:hint="eastAsia"/>
          <w:snapToGrid/>
          <w:color w:val="000000"/>
          <w:lang w:val="en-GB"/>
        </w:rPr>
        <w:t>―</w:t>
      </w:r>
      <w:r w:rsidRPr="007F3D9D">
        <w:rPr>
          <w:snapToGrid/>
          <w:color w:val="000000"/>
          <w:lang w:val="en-GB"/>
        </w:rPr>
        <w:t>例如人力资源发展以及管理能力和领导能力提高</w:t>
      </w:r>
      <w:r w:rsidR="00D54EAC" w:rsidRPr="00D54EAC">
        <w:rPr>
          <w:rFonts w:hint="eastAsia"/>
          <w:snapToGrid/>
          <w:color w:val="000000"/>
          <w:spacing w:val="-50"/>
          <w:lang w:val="en-GB"/>
        </w:rPr>
        <w:t>―</w:t>
      </w:r>
      <w:r w:rsidR="00D54EAC" w:rsidRPr="00D54EAC">
        <w:rPr>
          <w:rFonts w:hint="eastAsia"/>
          <w:snapToGrid/>
          <w:color w:val="000000"/>
          <w:lang w:val="en-GB"/>
        </w:rPr>
        <w:t>―</w:t>
      </w:r>
      <w:r w:rsidRPr="007F3D9D">
        <w:rPr>
          <w:snapToGrid/>
          <w:color w:val="000000"/>
          <w:lang w:val="en-GB"/>
        </w:rPr>
        <w:t>的支出份额有所增加，这在预算结构方面确属积极趋势。</w:t>
      </w:r>
    </w:p>
    <w:p w:rsidR="004E169A" w:rsidRPr="007F3D9D" w:rsidRDefault="004E169A" w:rsidP="006821A7">
      <w:pPr>
        <w:pStyle w:val="H23GC"/>
        <w:rPr>
          <w:snapToGrid/>
          <w:lang w:val="en-GB"/>
        </w:rPr>
      </w:pPr>
      <w:r w:rsidRPr="007F3D9D">
        <w:rPr>
          <w:snapToGrid/>
          <w:lang w:val="en-GB"/>
        </w:rPr>
        <w:tab/>
        <w:t>2.</w:t>
      </w:r>
      <w:r w:rsidRPr="007F3D9D">
        <w:rPr>
          <w:snapToGrid/>
          <w:lang w:val="en-GB"/>
        </w:rPr>
        <w:tab/>
      </w:r>
      <w:r w:rsidRPr="007F3D9D">
        <w:rPr>
          <w:snapToGrid/>
          <w:lang w:val="en-GB"/>
        </w:rPr>
        <w:t>女农法律地位的认可</w:t>
      </w:r>
    </w:p>
    <w:p w:rsidR="004E169A" w:rsidRPr="007F3D9D" w:rsidRDefault="004E169A" w:rsidP="006821A7">
      <w:pPr>
        <w:tabs>
          <w:tab w:val="clear" w:pos="431"/>
        </w:tabs>
        <w:suppressAutoHyphens/>
        <w:overflowPunct/>
        <w:adjustRightInd/>
        <w:snapToGrid/>
        <w:spacing w:after="120" w:line="320" w:lineRule="atLeast"/>
        <w:ind w:left="1134" w:right="1134"/>
        <w:rPr>
          <w:snapToGrid/>
          <w:color w:val="000000"/>
          <w:lang w:val="en-GB"/>
        </w:rPr>
      </w:pPr>
      <w:r w:rsidRPr="007F3D9D">
        <w:rPr>
          <w:snapToGrid/>
          <w:color w:val="000000"/>
          <w:lang w:val="en-GB"/>
        </w:rPr>
        <w:t>131.</w:t>
      </w:r>
      <w:r w:rsidRPr="007F3D9D">
        <w:rPr>
          <w:snapToGrid/>
          <w:color w:val="000000"/>
          <w:lang w:val="en-GB"/>
        </w:rPr>
        <w:tab/>
        <w:t>2008</w:t>
      </w:r>
      <w:r w:rsidRPr="007F3D9D">
        <w:rPr>
          <w:snapToGrid/>
          <w:color w:val="000000"/>
          <w:lang w:val="en-GB"/>
        </w:rPr>
        <w:t>年</w:t>
      </w:r>
      <w:r w:rsidRPr="007F3D9D">
        <w:rPr>
          <w:snapToGrid/>
          <w:color w:val="000000"/>
          <w:lang w:val="en-GB"/>
        </w:rPr>
        <w:t>6</w:t>
      </w:r>
      <w:r w:rsidRPr="007F3D9D">
        <w:rPr>
          <w:snapToGrid/>
          <w:color w:val="000000"/>
          <w:lang w:val="en-GB"/>
        </w:rPr>
        <w:t>月，针对</w:t>
      </w:r>
      <w:r w:rsidRPr="007F3D9D">
        <w:rPr>
          <w:snapToGrid/>
          <w:color w:val="000000"/>
          <w:lang w:val="en-GB"/>
        </w:rPr>
        <w:t>2007</w:t>
      </w:r>
      <w:r w:rsidRPr="007F3D9D">
        <w:rPr>
          <w:snapToGrid/>
          <w:color w:val="000000"/>
          <w:lang w:val="en-GB"/>
        </w:rPr>
        <w:t>年</w:t>
      </w:r>
      <w:r w:rsidRPr="007F3D9D">
        <w:rPr>
          <w:snapToGrid/>
          <w:color w:val="000000"/>
          <w:lang w:val="en-GB"/>
        </w:rPr>
        <w:t>12</w:t>
      </w:r>
      <w:r w:rsidRPr="007F3D9D">
        <w:rPr>
          <w:snapToGrid/>
          <w:color w:val="000000"/>
          <w:lang w:val="en-GB"/>
        </w:rPr>
        <w:t>月修订的《农村地区和食品工业基本法》所颁布的执行令承认女农的法律地位，之前女农虽然为农业的核心劳动力，但并未被视为执行经济和社会活动的独立代理人。即使在妇女并不拥有生产资料</w:t>
      </w:r>
      <w:r w:rsidR="00500E33" w:rsidRPr="007F3D9D">
        <w:rPr>
          <w:snapToGrid/>
          <w:color w:val="000000"/>
          <w:lang w:val="en-GB"/>
        </w:rPr>
        <w:t>(</w:t>
      </w:r>
      <w:r w:rsidRPr="007F3D9D">
        <w:rPr>
          <w:snapToGrid/>
          <w:color w:val="000000"/>
          <w:lang w:val="en-GB"/>
        </w:rPr>
        <w:t>土地</w:t>
      </w:r>
      <w:r w:rsidR="00500E33" w:rsidRPr="007F3D9D">
        <w:rPr>
          <w:snapToGrid/>
          <w:color w:val="000000"/>
          <w:lang w:val="en-GB"/>
        </w:rPr>
        <w:t>)</w:t>
      </w:r>
      <w:r w:rsidRPr="007F3D9D">
        <w:rPr>
          <w:snapToGrid/>
          <w:color w:val="000000"/>
          <w:lang w:val="en-GB"/>
        </w:rPr>
        <w:t>或产品利润</w:t>
      </w:r>
      <w:r w:rsidR="00500E33" w:rsidRPr="007F3D9D">
        <w:rPr>
          <w:snapToGrid/>
          <w:color w:val="000000"/>
          <w:lang w:val="en-GB"/>
        </w:rPr>
        <w:t>(</w:t>
      </w:r>
      <w:r w:rsidRPr="007F3D9D">
        <w:rPr>
          <w:snapToGrid/>
          <w:color w:val="000000"/>
          <w:lang w:val="en-GB"/>
        </w:rPr>
        <w:t>农业销售收入</w:t>
      </w:r>
      <w:r w:rsidR="00500E33" w:rsidRPr="007F3D9D">
        <w:rPr>
          <w:snapToGrid/>
          <w:color w:val="000000"/>
          <w:lang w:val="en-GB"/>
        </w:rPr>
        <w:t>)</w:t>
      </w:r>
      <w:r w:rsidRPr="007F3D9D">
        <w:rPr>
          <w:snapToGrid/>
          <w:color w:val="000000"/>
          <w:lang w:val="en-GB"/>
        </w:rPr>
        <w:t>的情况下，实际参与农业生产的女农和青年农民</w:t>
      </w:r>
      <w:r w:rsidR="00500E33" w:rsidRPr="007F3D9D">
        <w:rPr>
          <w:snapToGrid/>
          <w:color w:val="000000"/>
          <w:lang w:val="en-GB"/>
        </w:rPr>
        <w:t>(</w:t>
      </w:r>
      <w:r w:rsidRPr="007F3D9D">
        <w:rPr>
          <w:snapToGrid/>
          <w:color w:val="000000"/>
          <w:lang w:val="en-GB"/>
        </w:rPr>
        <w:t>即农业继承人</w:t>
      </w:r>
      <w:r w:rsidR="00500E33" w:rsidRPr="007F3D9D">
        <w:rPr>
          <w:snapToGrid/>
          <w:color w:val="000000"/>
          <w:lang w:val="en-GB"/>
        </w:rPr>
        <w:t>)</w:t>
      </w:r>
      <w:r w:rsidRPr="007F3D9D">
        <w:rPr>
          <w:snapToGrid/>
          <w:color w:val="000000"/>
          <w:lang w:val="en-GB"/>
        </w:rPr>
        <w:t>也被视为农业代理人。这意味着，与生产资料和生产成果</w:t>
      </w:r>
      <w:r w:rsidR="00500E33" w:rsidRPr="007F3D9D">
        <w:rPr>
          <w:snapToGrid/>
          <w:color w:val="000000"/>
          <w:lang w:val="en-GB"/>
        </w:rPr>
        <w:t>(</w:t>
      </w:r>
      <w:r w:rsidRPr="007F3D9D">
        <w:rPr>
          <w:snapToGrid/>
          <w:color w:val="000000"/>
          <w:lang w:val="en-GB"/>
        </w:rPr>
        <w:t>利润</w:t>
      </w:r>
      <w:r w:rsidR="00500E33" w:rsidRPr="007F3D9D">
        <w:rPr>
          <w:snapToGrid/>
          <w:color w:val="000000"/>
          <w:lang w:val="en-GB"/>
        </w:rPr>
        <w:t>)</w:t>
      </w:r>
      <w:r w:rsidRPr="007F3D9D">
        <w:rPr>
          <w:snapToGrid/>
          <w:color w:val="000000"/>
          <w:lang w:val="en-GB"/>
        </w:rPr>
        <w:t>脱离的大部分女农目前被承认是经济生产的代理人。</w:t>
      </w:r>
    </w:p>
    <w:p w:rsidR="004E169A" w:rsidRPr="007F3D9D" w:rsidRDefault="004E169A" w:rsidP="006821A7">
      <w:pPr>
        <w:pStyle w:val="H23GC"/>
        <w:rPr>
          <w:snapToGrid/>
          <w:color w:val="000000"/>
          <w:lang w:val="en-GB"/>
        </w:rPr>
      </w:pPr>
      <w:r w:rsidRPr="007F3D9D">
        <w:rPr>
          <w:snapToGrid/>
          <w:color w:val="000000"/>
          <w:lang w:val="en-GB"/>
        </w:rPr>
        <w:tab/>
        <w:t>3.</w:t>
      </w:r>
      <w:r w:rsidRPr="007F3D9D">
        <w:rPr>
          <w:snapToGrid/>
          <w:color w:val="000000"/>
          <w:lang w:val="en-GB"/>
        </w:rPr>
        <w:tab/>
      </w:r>
      <w:r w:rsidRPr="007F3D9D">
        <w:rPr>
          <w:snapToGrid/>
          <w:color w:val="000000"/>
          <w:lang w:val="en-GB"/>
        </w:rPr>
        <w:t>提高妇女在农业管理中的参与度以及降低其劳动负担的举措</w:t>
      </w:r>
    </w:p>
    <w:p w:rsidR="004E169A" w:rsidRPr="007F3D9D" w:rsidRDefault="004E169A" w:rsidP="006821A7">
      <w:pPr>
        <w:tabs>
          <w:tab w:val="clear" w:pos="431"/>
        </w:tabs>
        <w:suppressAutoHyphens/>
        <w:overflowPunct/>
        <w:adjustRightInd/>
        <w:snapToGrid/>
        <w:spacing w:after="120" w:line="320" w:lineRule="atLeast"/>
        <w:ind w:left="1134" w:right="1134"/>
        <w:rPr>
          <w:snapToGrid/>
          <w:color w:val="000000"/>
          <w:lang w:val="en-GB"/>
        </w:rPr>
      </w:pPr>
      <w:r w:rsidRPr="007F3D9D">
        <w:rPr>
          <w:snapToGrid/>
          <w:color w:val="000000"/>
          <w:lang w:val="en-GB"/>
        </w:rPr>
        <w:t>132.</w:t>
      </w:r>
      <w:r w:rsidRPr="007F3D9D">
        <w:rPr>
          <w:snapToGrid/>
          <w:color w:val="000000"/>
          <w:lang w:val="en-GB"/>
        </w:rPr>
        <w:tab/>
      </w:r>
      <w:r w:rsidRPr="007F3D9D">
        <w:rPr>
          <w:snapToGrid/>
          <w:color w:val="000000"/>
          <w:lang w:val="en-GB"/>
        </w:rPr>
        <w:t>针对女农开展的一项调查显示，家庭农场所有人主要由男性组成</w:t>
      </w:r>
      <w:r w:rsidR="00500E33" w:rsidRPr="007F3D9D">
        <w:rPr>
          <w:snapToGrid/>
          <w:color w:val="000000"/>
          <w:lang w:val="en-GB"/>
        </w:rPr>
        <w:t>(</w:t>
      </w:r>
      <w:r w:rsidRPr="007F3D9D">
        <w:rPr>
          <w:snapToGrid/>
          <w:color w:val="000000"/>
          <w:lang w:val="en-GB"/>
        </w:rPr>
        <w:t>70.3%</w:t>
      </w:r>
      <w:r w:rsidR="00500E33" w:rsidRPr="007F3D9D">
        <w:rPr>
          <w:snapToGrid/>
          <w:color w:val="000000"/>
          <w:lang w:val="en-GB"/>
        </w:rPr>
        <w:t>)</w:t>
      </w:r>
      <w:r w:rsidRPr="007F3D9D">
        <w:rPr>
          <w:snapToGrid/>
          <w:color w:val="000000"/>
          <w:lang w:val="en-GB"/>
        </w:rPr>
        <w:t>，调查对象中仅</w:t>
      </w:r>
      <w:r w:rsidRPr="007F3D9D">
        <w:rPr>
          <w:snapToGrid/>
          <w:color w:val="000000"/>
          <w:lang w:val="en-GB"/>
        </w:rPr>
        <w:t>26.3%</w:t>
      </w:r>
      <w:r w:rsidR="00500E33" w:rsidRPr="007F3D9D">
        <w:rPr>
          <w:snapToGrid/>
          <w:color w:val="000000"/>
          <w:lang w:val="en-GB"/>
        </w:rPr>
        <w:t>(</w:t>
      </w:r>
      <w:r w:rsidRPr="007F3D9D">
        <w:rPr>
          <w:snapToGrid/>
          <w:color w:val="000000"/>
          <w:lang w:val="en-GB"/>
        </w:rPr>
        <w:t>大多数为年老寡妇</w:t>
      </w:r>
      <w:r w:rsidR="00500E33" w:rsidRPr="007F3D9D">
        <w:rPr>
          <w:snapToGrid/>
          <w:color w:val="000000"/>
          <w:lang w:val="en-GB"/>
        </w:rPr>
        <w:t>)</w:t>
      </w:r>
      <w:r w:rsidRPr="007F3D9D">
        <w:rPr>
          <w:snapToGrid/>
          <w:color w:val="000000"/>
          <w:lang w:val="en-GB"/>
        </w:rPr>
        <w:t>表示其为农场所有人。就调查对象的丈夫亦在农场的农户而言，只有</w:t>
      </w:r>
      <w:r w:rsidRPr="007F3D9D">
        <w:rPr>
          <w:snapToGrid/>
          <w:color w:val="000000"/>
          <w:lang w:val="en-GB"/>
        </w:rPr>
        <w:t>6%</w:t>
      </w:r>
      <w:r w:rsidRPr="007F3D9D">
        <w:rPr>
          <w:snapToGrid/>
          <w:color w:val="000000"/>
          <w:lang w:val="en-GB"/>
        </w:rPr>
        <w:t>的调查对象为农场所有人。为改善妇女在农业生产中几乎不能成为代理人的环境，政府开始展开实验，鼓励务农夫妇采用</w:t>
      </w:r>
      <w:r w:rsidRPr="007F3D9D">
        <w:rPr>
          <w:snapToGrid/>
          <w:color w:val="000000"/>
          <w:lang w:val="en-GB"/>
        </w:rPr>
        <w:t>“</w:t>
      </w:r>
      <w:r w:rsidRPr="007F3D9D">
        <w:rPr>
          <w:snapToGrid/>
          <w:color w:val="000000"/>
          <w:lang w:val="en-GB"/>
        </w:rPr>
        <w:t>农场管理协议</w:t>
      </w:r>
      <w:r w:rsidRPr="007F3D9D">
        <w:rPr>
          <w:snapToGrid/>
          <w:color w:val="000000"/>
          <w:lang w:val="en-GB"/>
        </w:rPr>
        <w:t>”</w:t>
      </w:r>
      <w:r w:rsidRPr="007F3D9D">
        <w:rPr>
          <w:snapToGrid/>
          <w:color w:val="000000"/>
          <w:lang w:val="en-GB"/>
        </w:rPr>
        <w:t>，配偶双方举行管理会议并认可妻子对农业生产的贡献。在农村发展管理处于</w:t>
      </w:r>
      <w:r w:rsidRPr="007F3D9D">
        <w:rPr>
          <w:snapToGrid/>
          <w:color w:val="000000"/>
          <w:lang w:val="en-GB"/>
        </w:rPr>
        <w:t>2004</w:t>
      </w:r>
      <w:r w:rsidRPr="007F3D9D">
        <w:rPr>
          <w:snapToGrid/>
          <w:color w:val="000000"/>
          <w:lang w:val="en-GB"/>
        </w:rPr>
        <w:t>年对</w:t>
      </w:r>
      <w:r w:rsidRPr="007F3D9D">
        <w:rPr>
          <w:snapToGrid/>
          <w:color w:val="000000"/>
          <w:lang w:val="en-GB"/>
        </w:rPr>
        <w:t>22</w:t>
      </w:r>
      <w:r w:rsidRPr="007F3D9D">
        <w:rPr>
          <w:snapToGrid/>
          <w:color w:val="000000"/>
          <w:lang w:val="en-GB"/>
        </w:rPr>
        <w:t>对夫妇进行实验的结果基础上，于</w:t>
      </w:r>
      <w:r w:rsidRPr="007F3D9D">
        <w:rPr>
          <w:snapToGrid/>
          <w:color w:val="000000"/>
          <w:lang w:val="en-GB"/>
        </w:rPr>
        <w:t>2008</w:t>
      </w:r>
      <w:r w:rsidRPr="007F3D9D">
        <w:rPr>
          <w:snapToGrid/>
          <w:color w:val="000000"/>
          <w:lang w:val="en-GB"/>
        </w:rPr>
        <w:t>年将实验项目扩大至</w:t>
      </w:r>
      <w:r w:rsidRPr="007F3D9D">
        <w:rPr>
          <w:snapToGrid/>
          <w:color w:val="000000"/>
          <w:lang w:val="en-GB"/>
        </w:rPr>
        <w:t>138</w:t>
      </w:r>
      <w:r w:rsidRPr="007F3D9D">
        <w:rPr>
          <w:snapToGrid/>
          <w:color w:val="000000"/>
          <w:lang w:val="en-GB"/>
        </w:rPr>
        <w:t>户家庭。</w:t>
      </w:r>
    </w:p>
    <w:p w:rsidR="004E169A" w:rsidRPr="007F3D9D" w:rsidRDefault="004E169A" w:rsidP="006821A7">
      <w:pPr>
        <w:tabs>
          <w:tab w:val="clear" w:pos="431"/>
        </w:tabs>
        <w:suppressAutoHyphens/>
        <w:overflowPunct/>
        <w:adjustRightInd/>
        <w:snapToGrid/>
        <w:spacing w:after="120" w:line="320" w:lineRule="atLeast"/>
        <w:ind w:left="1134" w:right="1134"/>
        <w:rPr>
          <w:snapToGrid/>
          <w:color w:val="000000"/>
          <w:lang w:val="en-GB"/>
        </w:rPr>
      </w:pPr>
      <w:r w:rsidRPr="007F3D9D">
        <w:rPr>
          <w:snapToGrid/>
          <w:color w:val="000000"/>
          <w:lang w:val="en-GB"/>
        </w:rPr>
        <w:t>133.</w:t>
      </w:r>
      <w:r w:rsidRPr="007F3D9D">
        <w:rPr>
          <w:snapToGrid/>
          <w:color w:val="000000"/>
          <w:lang w:val="en-GB"/>
        </w:rPr>
        <w:tab/>
      </w:r>
      <w:r w:rsidRPr="007F3D9D">
        <w:rPr>
          <w:snapToGrid/>
          <w:color w:val="000000"/>
          <w:lang w:val="en-GB"/>
        </w:rPr>
        <w:t>为确保妇女在</w:t>
      </w:r>
      <w:r w:rsidRPr="007F3D9D">
        <w:rPr>
          <w:snapToGrid/>
          <w:color w:val="000000"/>
          <w:lang w:val="en-GB"/>
        </w:rPr>
        <w:t>“</w:t>
      </w:r>
      <w:r w:rsidRPr="007F3D9D">
        <w:rPr>
          <w:snapToGrid/>
          <w:color w:val="000000"/>
          <w:lang w:val="en-GB"/>
        </w:rPr>
        <w:t>青年农民</w:t>
      </w:r>
      <w:r w:rsidRPr="007F3D9D">
        <w:rPr>
          <w:snapToGrid/>
          <w:color w:val="000000"/>
          <w:lang w:val="en-GB"/>
        </w:rPr>
        <w:t>”</w:t>
      </w:r>
      <w:r w:rsidRPr="007F3D9D">
        <w:rPr>
          <w:snapToGrid/>
          <w:color w:val="000000"/>
          <w:lang w:val="en-GB"/>
        </w:rPr>
        <w:t>中的份额，政府通过了一项政策，促使妇女构成</w:t>
      </w:r>
      <w:r w:rsidRPr="007F3D9D">
        <w:rPr>
          <w:snapToGrid/>
          <w:color w:val="000000"/>
          <w:lang w:val="en-GB"/>
        </w:rPr>
        <w:t>‘</w:t>
      </w:r>
      <w:r w:rsidRPr="007F3D9D">
        <w:rPr>
          <w:snapToGrid/>
          <w:color w:val="000000"/>
          <w:lang w:val="en-GB"/>
        </w:rPr>
        <w:t>青年农民倡议</w:t>
      </w:r>
      <w:r w:rsidRPr="007F3D9D">
        <w:rPr>
          <w:snapToGrid/>
          <w:color w:val="000000"/>
          <w:lang w:val="en-GB"/>
        </w:rPr>
        <w:t>’</w:t>
      </w:r>
      <w:r w:rsidRPr="007F3D9D">
        <w:rPr>
          <w:snapToGrid/>
          <w:color w:val="000000"/>
          <w:lang w:val="en-GB"/>
        </w:rPr>
        <w:t>项目参与者的</w:t>
      </w:r>
      <w:r w:rsidRPr="007F3D9D">
        <w:rPr>
          <w:snapToGrid/>
          <w:color w:val="000000"/>
          <w:lang w:val="en-GB"/>
        </w:rPr>
        <w:t>20%</w:t>
      </w:r>
      <w:r w:rsidRPr="007F3D9D">
        <w:rPr>
          <w:snapToGrid/>
          <w:color w:val="000000"/>
          <w:lang w:val="en-GB"/>
        </w:rPr>
        <w:t>。另外，在选择</w:t>
      </w:r>
      <w:r w:rsidRPr="007F3D9D">
        <w:rPr>
          <w:snapToGrid/>
          <w:color w:val="000000"/>
          <w:lang w:val="en-GB"/>
        </w:rPr>
        <w:t>‘</w:t>
      </w:r>
      <w:r w:rsidRPr="007F3D9D">
        <w:rPr>
          <w:snapToGrid/>
          <w:color w:val="000000"/>
          <w:lang w:val="en-GB"/>
        </w:rPr>
        <w:t>农业实习生</w:t>
      </w:r>
      <w:r w:rsidRPr="007F3D9D">
        <w:rPr>
          <w:snapToGrid/>
          <w:color w:val="000000"/>
          <w:lang w:val="en-GB"/>
        </w:rPr>
        <w:t>’</w:t>
      </w:r>
      <w:r w:rsidRPr="007F3D9D">
        <w:rPr>
          <w:snapToGrid/>
          <w:color w:val="000000"/>
          <w:lang w:val="en-GB"/>
        </w:rPr>
        <w:t>和</w:t>
      </w:r>
      <w:r w:rsidRPr="007F3D9D">
        <w:rPr>
          <w:snapToGrid/>
          <w:color w:val="000000"/>
          <w:lang w:val="en-GB"/>
        </w:rPr>
        <w:t>‘</w:t>
      </w:r>
      <w:r w:rsidRPr="007F3D9D">
        <w:rPr>
          <w:snapToGrid/>
          <w:color w:val="000000"/>
          <w:lang w:val="en-GB"/>
        </w:rPr>
        <w:t>创业农民监护人</w:t>
      </w:r>
      <w:r w:rsidRPr="007F3D9D">
        <w:rPr>
          <w:snapToGrid/>
          <w:color w:val="000000"/>
          <w:lang w:val="en-GB"/>
        </w:rPr>
        <w:t>’</w:t>
      </w:r>
      <w:r w:rsidRPr="007F3D9D">
        <w:rPr>
          <w:snapToGrid/>
          <w:color w:val="000000"/>
          <w:lang w:val="en-GB"/>
        </w:rPr>
        <w:t>项目参与者中，政策制定者对妇女设定了</w:t>
      </w:r>
      <w:r w:rsidRPr="007F3D9D">
        <w:rPr>
          <w:snapToGrid/>
          <w:color w:val="000000"/>
          <w:lang w:val="en-GB"/>
        </w:rPr>
        <w:t>20%</w:t>
      </w:r>
      <w:r w:rsidRPr="007F3D9D">
        <w:rPr>
          <w:snapToGrid/>
          <w:color w:val="000000"/>
          <w:lang w:val="en-GB"/>
        </w:rPr>
        <w:t>的目标配额，并采取了必要措施，具体为放松特定标准或允许加分这两个方式。因此，</w:t>
      </w:r>
      <w:r w:rsidRPr="007F3D9D">
        <w:rPr>
          <w:snapToGrid/>
          <w:color w:val="000000"/>
          <w:lang w:val="en-GB"/>
        </w:rPr>
        <w:t>‘</w:t>
      </w:r>
      <w:r w:rsidRPr="007F3D9D">
        <w:rPr>
          <w:snapToGrid/>
          <w:color w:val="000000"/>
          <w:lang w:val="en-GB"/>
        </w:rPr>
        <w:t>青年农民</w:t>
      </w:r>
      <w:r w:rsidRPr="007F3D9D">
        <w:rPr>
          <w:snapToGrid/>
          <w:color w:val="000000"/>
          <w:lang w:val="en-GB"/>
        </w:rPr>
        <w:t>’</w:t>
      </w:r>
      <w:r w:rsidRPr="007F3D9D">
        <w:rPr>
          <w:snapToGrid/>
          <w:color w:val="000000"/>
          <w:lang w:val="en-GB"/>
        </w:rPr>
        <w:t>中妇女数量为</w:t>
      </w:r>
      <w:r w:rsidRPr="007F3D9D">
        <w:rPr>
          <w:snapToGrid/>
          <w:color w:val="000000"/>
          <w:lang w:val="en-GB"/>
        </w:rPr>
        <w:t>335</w:t>
      </w:r>
      <w:r w:rsidRPr="007F3D9D">
        <w:rPr>
          <w:snapToGrid/>
          <w:color w:val="000000"/>
          <w:lang w:val="en-GB"/>
        </w:rPr>
        <w:t>人</w:t>
      </w:r>
      <w:r w:rsidR="00500E33" w:rsidRPr="007F3D9D">
        <w:rPr>
          <w:snapToGrid/>
          <w:color w:val="000000"/>
          <w:lang w:val="en-GB"/>
        </w:rPr>
        <w:t>(</w:t>
      </w:r>
      <w:r w:rsidRPr="007F3D9D">
        <w:rPr>
          <w:snapToGrid/>
          <w:color w:val="000000"/>
          <w:lang w:val="en-GB"/>
        </w:rPr>
        <w:t>16.8%</w:t>
      </w:r>
      <w:r w:rsidR="00500E33" w:rsidRPr="007F3D9D">
        <w:rPr>
          <w:snapToGrid/>
          <w:color w:val="000000"/>
          <w:lang w:val="en-GB"/>
        </w:rPr>
        <w:t>)</w:t>
      </w:r>
      <w:r w:rsidRPr="007F3D9D">
        <w:rPr>
          <w:snapToGrid/>
          <w:color w:val="000000"/>
          <w:lang w:val="en-GB"/>
        </w:rPr>
        <w:t>，稻农中的女性比例在</w:t>
      </w:r>
      <w:r w:rsidRPr="007F3D9D">
        <w:rPr>
          <w:snapToGrid/>
          <w:color w:val="000000"/>
          <w:lang w:val="en-GB"/>
        </w:rPr>
        <w:t>2008</w:t>
      </w:r>
      <w:r w:rsidRPr="007F3D9D">
        <w:rPr>
          <w:snapToGrid/>
          <w:color w:val="000000"/>
          <w:lang w:val="en-GB"/>
        </w:rPr>
        <w:t>年增加至</w:t>
      </w:r>
      <w:r w:rsidRPr="007F3D9D">
        <w:rPr>
          <w:snapToGrid/>
          <w:color w:val="000000"/>
          <w:lang w:val="en-GB"/>
        </w:rPr>
        <w:t>2.8%</w:t>
      </w:r>
      <w:r w:rsidR="00500E33" w:rsidRPr="007F3D9D">
        <w:rPr>
          <w:snapToGrid/>
          <w:color w:val="000000"/>
          <w:lang w:val="en-GB"/>
        </w:rPr>
        <w:t>(</w:t>
      </w:r>
      <w:r w:rsidRPr="007F3D9D">
        <w:rPr>
          <w:snapToGrid/>
          <w:color w:val="000000"/>
          <w:lang w:val="en-GB"/>
        </w:rPr>
        <w:t>2 217</w:t>
      </w:r>
      <w:r w:rsidR="00500E33" w:rsidRPr="007F3D9D">
        <w:rPr>
          <w:snapToGrid/>
          <w:color w:val="000000"/>
          <w:lang w:val="en-GB"/>
        </w:rPr>
        <w:t>)</w:t>
      </w:r>
      <w:r w:rsidRPr="007F3D9D">
        <w:rPr>
          <w:snapToGrid/>
          <w:color w:val="000000"/>
          <w:lang w:val="en-GB"/>
        </w:rPr>
        <w:t>。为增加妇女在农村合作社中的成员数，政府鼓励合作社在选择成员和职员时采用女性配额制度。因此，在全国农业合作社联合会中，妇女占成员总数的</w:t>
      </w:r>
      <w:r w:rsidRPr="007F3D9D">
        <w:rPr>
          <w:snapToGrid/>
          <w:color w:val="000000"/>
          <w:lang w:val="en-GB"/>
        </w:rPr>
        <w:t>29%</w:t>
      </w:r>
      <w:r w:rsidRPr="007F3D9D">
        <w:rPr>
          <w:snapToGrid/>
          <w:color w:val="000000"/>
          <w:lang w:val="en-GB"/>
        </w:rPr>
        <w:t>，占代表人数的</w:t>
      </w:r>
      <w:r w:rsidRPr="007F3D9D">
        <w:rPr>
          <w:snapToGrid/>
          <w:color w:val="000000"/>
          <w:lang w:val="en-GB"/>
        </w:rPr>
        <w:t>14%</w:t>
      </w:r>
      <w:r w:rsidRPr="007F3D9D">
        <w:rPr>
          <w:snapToGrid/>
          <w:color w:val="000000"/>
          <w:lang w:val="en-GB"/>
        </w:rPr>
        <w:t>以及管理人员的</w:t>
      </w:r>
      <w:r w:rsidRPr="007F3D9D">
        <w:rPr>
          <w:snapToGrid/>
          <w:color w:val="000000"/>
          <w:lang w:val="en-GB"/>
        </w:rPr>
        <w:t>4%</w:t>
      </w:r>
      <w:r w:rsidRPr="007F3D9D">
        <w:rPr>
          <w:snapToGrid/>
          <w:color w:val="000000"/>
          <w:lang w:val="en-GB"/>
        </w:rPr>
        <w:t>。</w:t>
      </w:r>
      <w:r w:rsidRPr="007F3D9D">
        <w:rPr>
          <w:snapToGrid/>
          <w:color w:val="000000"/>
          <w:lang w:val="en-GB"/>
        </w:rPr>
        <w:t>2007</w:t>
      </w:r>
      <w:r w:rsidRPr="007F3D9D">
        <w:rPr>
          <w:snapToGrid/>
          <w:color w:val="000000"/>
          <w:lang w:val="en-GB"/>
        </w:rPr>
        <w:t>年设立的妇女委员会共有</w:t>
      </w:r>
      <w:r w:rsidRPr="007F3D9D">
        <w:rPr>
          <w:snapToGrid/>
          <w:color w:val="000000"/>
          <w:lang w:val="en-GB"/>
        </w:rPr>
        <w:t>520</w:t>
      </w:r>
      <w:r w:rsidRPr="007F3D9D">
        <w:rPr>
          <w:snapToGrid/>
          <w:color w:val="000000"/>
          <w:lang w:val="en-GB"/>
        </w:rPr>
        <w:t>个分支，在</w:t>
      </w:r>
      <w:r w:rsidRPr="007F3D9D">
        <w:rPr>
          <w:snapToGrid/>
          <w:color w:val="000000"/>
          <w:lang w:val="en-GB"/>
        </w:rPr>
        <w:t>2008</w:t>
      </w:r>
      <w:r w:rsidRPr="007F3D9D">
        <w:rPr>
          <w:snapToGrid/>
          <w:color w:val="000000"/>
          <w:lang w:val="en-GB"/>
        </w:rPr>
        <w:t>年扩大至</w:t>
      </w:r>
      <w:r w:rsidRPr="007F3D9D">
        <w:rPr>
          <w:snapToGrid/>
          <w:color w:val="000000"/>
          <w:lang w:val="en-GB"/>
        </w:rPr>
        <w:t>565</w:t>
      </w:r>
      <w:r w:rsidRPr="007F3D9D">
        <w:rPr>
          <w:snapToGrid/>
          <w:color w:val="000000"/>
          <w:lang w:val="en-GB"/>
        </w:rPr>
        <w:t>个分支。妇女委员会分支数量稳步上升，</w:t>
      </w:r>
      <w:r w:rsidRPr="007F3D9D">
        <w:rPr>
          <w:snapToGrid/>
          <w:color w:val="000000"/>
          <w:lang w:val="en-GB"/>
        </w:rPr>
        <w:t>2009</w:t>
      </w:r>
      <w:r w:rsidRPr="007F3D9D">
        <w:rPr>
          <w:snapToGrid/>
          <w:color w:val="000000"/>
          <w:lang w:val="en-GB"/>
        </w:rPr>
        <w:t>年的目标为设立</w:t>
      </w:r>
      <w:r w:rsidRPr="007F3D9D">
        <w:rPr>
          <w:snapToGrid/>
          <w:color w:val="000000"/>
          <w:lang w:val="en-GB"/>
        </w:rPr>
        <w:t>600</w:t>
      </w:r>
      <w:r w:rsidRPr="007F3D9D">
        <w:rPr>
          <w:snapToGrid/>
          <w:color w:val="000000"/>
          <w:lang w:val="en-GB"/>
        </w:rPr>
        <w:t>个分支。</w:t>
      </w:r>
    </w:p>
    <w:p w:rsidR="004E169A" w:rsidRPr="007F3D9D" w:rsidRDefault="004E169A" w:rsidP="006821A7">
      <w:pPr>
        <w:tabs>
          <w:tab w:val="clear" w:pos="431"/>
        </w:tabs>
        <w:suppressAutoHyphens/>
        <w:overflowPunct/>
        <w:adjustRightInd/>
        <w:snapToGrid/>
        <w:spacing w:after="120" w:line="320" w:lineRule="atLeast"/>
        <w:ind w:left="1134" w:right="1134"/>
        <w:rPr>
          <w:snapToGrid/>
          <w:color w:val="000000"/>
          <w:lang w:val="en-GB"/>
        </w:rPr>
      </w:pPr>
      <w:r w:rsidRPr="007F3D9D">
        <w:rPr>
          <w:snapToGrid/>
          <w:color w:val="000000"/>
          <w:lang w:val="en-GB"/>
        </w:rPr>
        <w:t>134.</w:t>
      </w:r>
      <w:r w:rsidRPr="007F3D9D">
        <w:rPr>
          <w:snapToGrid/>
          <w:color w:val="000000"/>
          <w:lang w:val="en-GB"/>
        </w:rPr>
        <w:tab/>
      </w:r>
      <w:r w:rsidRPr="007F3D9D">
        <w:rPr>
          <w:snapToGrid/>
          <w:color w:val="000000"/>
          <w:lang w:val="en-GB"/>
        </w:rPr>
        <w:t>针对务农夫妇耗时的调查显示，在所有家庭中，不论为何种农作物类型，妻子通常比丈夫的工作时间更长。妇女通常在小块旱地上劳作，在这种土地上，机械化程度更低，需要更多人力。另外，农户近期为提高收入而首选的蔬菜和果树等利润更高的农作物在很大程度上依赖妇女的劳力，进一步加重了妇女的负担。为满足女农对收割、播种和插秧中适合其劳力的新型农机的需求，</w:t>
      </w:r>
      <w:r w:rsidRPr="007F3D9D">
        <w:rPr>
          <w:snapToGrid/>
          <w:color w:val="000000"/>
          <w:lang w:val="en-GB"/>
        </w:rPr>
        <w:t>2000</w:t>
      </w:r>
      <w:r w:rsidRPr="007F3D9D">
        <w:rPr>
          <w:snapToGrid/>
          <w:color w:val="000000"/>
          <w:lang w:val="en-GB"/>
        </w:rPr>
        <w:t>年至</w:t>
      </w:r>
      <w:r w:rsidRPr="007F3D9D">
        <w:rPr>
          <w:snapToGrid/>
          <w:color w:val="000000"/>
          <w:lang w:val="en-GB"/>
        </w:rPr>
        <w:t>2008</w:t>
      </w:r>
      <w:r w:rsidRPr="007F3D9D">
        <w:rPr>
          <w:snapToGrid/>
          <w:color w:val="000000"/>
          <w:lang w:val="en-GB"/>
        </w:rPr>
        <w:t>年共开发出</w:t>
      </w:r>
      <w:r w:rsidRPr="007F3D9D">
        <w:rPr>
          <w:snapToGrid/>
          <w:color w:val="000000"/>
          <w:lang w:val="en-GB"/>
        </w:rPr>
        <w:t>89</w:t>
      </w:r>
      <w:r w:rsidRPr="007F3D9D">
        <w:rPr>
          <w:snapToGrid/>
          <w:color w:val="000000"/>
          <w:lang w:val="en-GB"/>
        </w:rPr>
        <w:t>种不同的农机。对于购买农机有困难的家庭，政府开设租借处，截至</w:t>
      </w:r>
      <w:r w:rsidRPr="007F3D9D">
        <w:rPr>
          <w:snapToGrid/>
          <w:color w:val="000000"/>
          <w:lang w:val="en-GB"/>
        </w:rPr>
        <w:t>2008</w:t>
      </w:r>
      <w:r w:rsidRPr="007F3D9D">
        <w:rPr>
          <w:snapToGrid/>
          <w:color w:val="000000"/>
          <w:lang w:val="en-GB"/>
        </w:rPr>
        <w:t>年共设立</w:t>
      </w:r>
      <w:r w:rsidRPr="007F3D9D">
        <w:rPr>
          <w:snapToGrid/>
          <w:color w:val="000000"/>
          <w:lang w:val="en-GB"/>
        </w:rPr>
        <w:t>92</w:t>
      </w:r>
      <w:r w:rsidRPr="007F3D9D">
        <w:rPr>
          <w:snapToGrid/>
          <w:color w:val="000000"/>
          <w:lang w:val="en-GB"/>
        </w:rPr>
        <w:t>个租借处，在</w:t>
      </w:r>
      <w:r w:rsidRPr="007F3D9D">
        <w:rPr>
          <w:snapToGrid/>
          <w:color w:val="000000"/>
          <w:lang w:val="en-GB"/>
        </w:rPr>
        <w:t>2009</w:t>
      </w:r>
      <w:r w:rsidRPr="007F3D9D">
        <w:rPr>
          <w:snapToGrid/>
          <w:color w:val="000000"/>
          <w:lang w:val="en-GB"/>
        </w:rPr>
        <w:t>年，新设立</w:t>
      </w:r>
      <w:r w:rsidRPr="007F3D9D">
        <w:rPr>
          <w:snapToGrid/>
          <w:color w:val="000000"/>
          <w:lang w:val="en-GB"/>
        </w:rPr>
        <w:t>40</w:t>
      </w:r>
      <w:r w:rsidRPr="007F3D9D">
        <w:rPr>
          <w:snapToGrid/>
          <w:color w:val="000000"/>
          <w:lang w:val="en-GB"/>
        </w:rPr>
        <w:t>个租借处。</w:t>
      </w:r>
    </w:p>
    <w:p w:rsidR="004E169A" w:rsidRPr="007F3D9D" w:rsidRDefault="004E169A" w:rsidP="006821A7">
      <w:pPr>
        <w:pStyle w:val="H23GC"/>
        <w:rPr>
          <w:snapToGrid/>
          <w:color w:val="000000"/>
          <w:lang w:val="en-GB"/>
        </w:rPr>
      </w:pPr>
      <w:r w:rsidRPr="007F3D9D">
        <w:rPr>
          <w:snapToGrid/>
          <w:color w:val="000000"/>
          <w:lang w:val="en-GB"/>
        </w:rPr>
        <w:tab/>
        <w:t>4.</w:t>
      </w:r>
      <w:r w:rsidRPr="007F3D9D">
        <w:rPr>
          <w:snapToGrid/>
          <w:color w:val="000000"/>
          <w:lang w:val="en-GB"/>
        </w:rPr>
        <w:tab/>
      </w:r>
      <w:r w:rsidRPr="007F3D9D">
        <w:rPr>
          <w:snapToGrid/>
          <w:color w:val="000000"/>
          <w:lang w:val="en-GB"/>
        </w:rPr>
        <w:t>农村地区</w:t>
      </w:r>
      <w:r w:rsidRPr="007F3D9D">
        <w:rPr>
          <w:snapToGrid/>
          <w:lang w:val="en-GB"/>
        </w:rPr>
        <w:t>生育</w:t>
      </w:r>
      <w:r w:rsidRPr="007F3D9D">
        <w:rPr>
          <w:snapToGrid/>
          <w:color w:val="000000"/>
          <w:lang w:val="en-GB"/>
        </w:rPr>
        <w:t>保障和改善社会服务</w:t>
      </w:r>
    </w:p>
    <w:p w:rsidR="004E169A" w:rsidRPr="007F3D9D" w:rsidRDefault="004E169A" w:rsidP="006821A7">
      <w:pPr>
        <w:tabs>
          <w:tab w:val="clear" w:pos="431"/>
        </w:tabs>
        <w:suppressAutoHyphens/>
        <w:overflowPunct/>
        <w:adjustRightInd/>
        <w:snapToGrid/>
        <w:spacing w:after="120" w:line="320" w:lineRule="atLeast"/>
        <w:ind w:left="1134" w:right="1134"/>
        <w:rPr>
          <w:snapToGrid/>
          <w:color w:val="000000"/>
          <w:lang w:val="en-GB"/>
        </w:rPr>
      </w:pPr>
      <w:r w:rsidRPr="007F3D9D">
        <w:rPr>
          <w:snapToGrid/>
          <w:color w:val="000000"/>
          <w:lang w:val="en-GB"/>
        </w:rPr>
        <w:t>135.</w:t>
      </w:r>
      <w:r w:rsidRPr="007F3D9D">
        <w:rPr>
          <w:snapToGrid/>
          <w:color w:val="000000"/>
          <w:lang w:val="en-GB"/>
        </w:rPr>
        <w:tab/>
      </w:r>
      <w:r w:rsidRPr="007F3D9D">
        <w:rPr>
          <w:snapToGrid/>
          <w:color w:val="000000"/>
          <w:lang w:val="en-GB"/>
        </w:rPr>
        <w:t>政府最初在</w:t>
      </w:r>
      <w:r w:rsidRPr="007F3D9D">
        <w:rPr>
          <w:snapToGrid/>
          <w:color w:val="000000"/>
          <w:lang w:val="en-GB"/>
        </w:rPr>
        <w:t>2000</w:t>
      </w:r>
      <w:r w:rsidRPr="007F3D9D">
        <w:rPr>
          <w:snapToGrid/>
          <w:color w:val="000000"/>
          <w:lang w:val="en-GB"/>
        </w:rPr>
        <w:t>年通过了</w:t>
      </w:r>
      <w:r w:rsidRPr="007F3D9D">
        <w:rPr>
          <w:snapToGrid/>
          <w:color w:val="000000"/>
          <w:lang w:val="en-GB"/>
        </w:rPr>
        <w:t>“</w:t>
      </w:r>
      <w:r w:rsidRPr="007F3D9D">
        <w:rPr>
          <w:snapToGrid/>
          <w:color w:val="000000"/>
          <w:lang w:val="en-GB"/>
        </w:rPr>
        <w:t>女农工作助理项目</w:t>
      </w:r>
      <w:r w:rsidRPr="007F3D9D">
        <w:rPr>
          <w:snapToGrid/>
          <w:color w:val="000000"/>
          <w:lang w:val="en-GB"/>
        </w:rPr>
        <w:t>”</w:t>
      </w:r>
      <w:r w:rsidRPr="007F3D9D">
        <w:rPr>
          <w:snapToGrid/>
          <w:color w:val="000000"/>
          <w:lang w:val="en-GB"/>
        </w:rPr>
        <w:t>制度，</w:t>
      </w:r>
      <w:r w:rsidRPr="007F3D9D">
        <w:rPr>
          <w:snapToGrid/>
          <w:color w:val="000000"/>
          <w:lang w:val="en-GB"/>
        </w:rPr>
        <w:t>2003</w:t>
      </w:r>
      <w:r w:rsidRPr="007F3D9D">
        <w:rPr>
          <w:snapToGrid/>
          <w:color w:val="000000"/>
          <w:lang w:val="en-GB"/>
        </w:rPr>
        <w:t>年在全国范围内铺开。在妇女因生育而停止工作时，会派遣一名助理，负责其农业活动。针对遭受事故或疾病的农户的类似助理制度在</w:t>
      </w:r>
      <w:r w:rsidRPr="007F3D9D">
        <w:rPr>
          <w:snapToGrid/>
          <w:color w:val="000000"/>
          <w:lang w:val="en-GB"/>
        </w:rPr>
        <w:t>2006</w:t>
      </w:r>
      <w:r w:rsidRPr="007F3D9D">
        <w:rPr>
          <w:snapToGrid/>
          <w:color w:val="000000"/>
          <w:lang w:val="en-GB"/>
        </w:rPr>
        <w:t>年试点运行，</w:t>
      </w:r>
      <w:r w:rsidRPr="007F3D9D">
        <w:rPr>
          <w:snapToGrid/>
          <w:color w:val="000000"/>
          <w:lang w:val="en-GB"/>
        </w:rPr>
        <w:t>2007</w:t>
      </w:r>
      <w:r w:rsidRPr="007F3D9D">
        <w:rPr>
          <w:snapToGrid/>
          <w:color w:val="000000"/>
          <w:lang w:val="en-GB"/>
        </w:rPr>
        <w:t>年在全国范围内实施。对于有老年人的农户，有家务助理帮忙。</w:t>
      </w:r>
      <w:r w:rsidRPr="007F3D9D">
        <w:rPr>
          <w:snapToGrid/>
          <w:color w:val="000000"/>
          <w:lang w:val="en-GB"/>
        </w:rPr>
        <w:t>2008</w:t>
      </w:r>
      <w:r w:rsidRPr="007F3D9D">
        <w:rPr>
          <w:snapToGrid/>
          <w:color w:val="000000"/>
          <w:lang w:val="en-GB"/>
        </w:rPr>
        <w:t>年，农事助理的总支出为</w:t>
      </w:r>
      <w:r w:rsidRPr="007F3D9D">
        <w:rPr>
          <w:snapToGrid/>
          <w:color w:val="000000"/>
          <w:lang w:val="en-GB"/>
        </w:rPr>
        <w:t>47</w:t>
      </w:r>
      <w:r w:rsidRPr="007F3D9D">
        <w:rPr>
          <w:snapToGrid/>
          <w:color w:val="000000"/>
          <w:lang w:val="en-GB"/>
        </w:rPr>
        <w:t>亿韩元，总共支持</w:t>
      </w:r>
      <w:r w:rsidRPr="007F3D9D">
        <w:rPr>
          <w:snapToGrid/>
          <w:color w:val="000000"/>
          <w:lang w:val="en-GB"/>
        </w:rPr>
        <w:t>13 000</w:t>
      </w:r>
      <w:r w:rsidRPr="007F3D9D">
        <w:rPr>
          <w:snapToGrid/>
          <w:color w:val="000000"/>
          <w:lang w:val="en-GB"/>
        </w:rPr>
        <w:t>户家庭；而家务助理支出为</w:t>
      </w:r>
      <w:r w:rsidRPr="007F3D9D">
        <w:rPr>
          <w:snapToGrid/>
          <w:color w:val="000000"/>
          <w:lang w:val="en-GB"/>
        </w:rPr>
        <w:t>15</w:t>
      </w:r>
      <w:r w:rsidRPr="007F3D9D">
        <w:rPr>
          <w:snapToGrid/>
          <w:color w:val="000000"/>
          <w:lang w:val="en-GB"/>
        </w:rPr>
        <w:t>亿韩元，总共支持</w:t>
      </w:r>
      <w:r w:rsidRPr="007F3D9D">
        <w:rPr>
          <w:snapToGrid/>
          <w:color w:val="000000"/>
          <w:lang w:val="en-GB"/>
        </w:rPr>
        <w:t>16 000</w:t>
      </w:r>
      <w:r w:rsidRPr="007F3D9D">
        <w:rPr>
          <w:snapToGrid/>
          <w:color w:val="000000"/>
          <w:lang w:val="en-GB"/>
        </w:rPr>
        <w:t>户家庭。</w:t>
      </w:r>
    </w:p>
    <w:p w:rsidR="004E169A" w:rsidRPr="007F3D9D" w:rsidRDefault="004E169A" w:rsidP="006821A7">
      <w:pPr>
        <w:tabs>
          <w:tab w:val="clear" w:pos="431"/>
        </w:tabs>
        <w:suppressAutoHyphens/>
        <w:overflowPunct/>
        <w:adjustRightInd/>
        <w:snapToGrid/>
        <w:spacing w:after="120" w:line="320" w:lineRule="atLeast"/>
        <w:ind w:left="1134" w:right="1134"/>
        <w:rPr>
          <w:rFonts w:hint="eastAsia"/>
          <w:snapToGrid/>
          <w:color w:val="000000"/>
          <w:lang w:val="en-GB"/>
        </w:rPr>
      </w:pPr>
      <w:r w:rsidRPr="007F3D9D">
        <w:rPr>
          <w:snapToGrid/>
          <w:color w:val="000000"/>
          <w:lang w:val="en-GB"/>
        </w:rPr>
        <w:t>136.</w:t>
      </w:r>
      <w:r w:rsidRPr="007F3D9D">
        <w:rPr>
          <w:snapToGrid/>
          <w:color w:val="000000"/>
          <w:lang w:val="en-GB"/>
        </w:rPr>
        <w:tab/>
      </w:r>
      <w:r w:rsidRPr="007F3D9D">
        <w:rPr>
          <w:snapToGrid/>
          <w:color w:val="000000"/>
          <w:lang w:val="en-GB"/>
        </w:rPr>
        <w:t>在农村地区，如发生家庭暴力，受害者会因交通工具有限而不容易逃至安全位置。针对脱离社会服务和安全网的女农，于</w:t>
      </w:r>
      <w:r w:rsidRPr="007F3D9D">
        <w:rPr>
          <w:snapToGrid/>
          <w:color w:val="000000"/>
          <w:lang w:val="en-GB"/>
        </w:rPr>
        <w:t>2002</w:t>
      </w:r>
      <w:r w:rsidRPr="007F3D9D">
        <w:rPr>
          <w:snapToGrid/>
          <w:color w:val="000000"/>
          <w:lang w:val="en-GB"/>
        </w:rPr>
        <w:t>年起开始设立女农中心。</w:t>
      </w:r>
      <w:r w:rsidRPr="007F3D9D">
        <w:rPr>
          <w:snapToGrid/>
          <w:color w:val="000000"/>
          <w:lang w:val="en-GB"/>
        </w:rPr>
        <w:t>2009</w:t>
      </w:r>
      <w:r w:rsidRPr="007F3D9D">
        <w:rPr>
          <w:snapToGrid/>
          <w:color w:val="000000"/>
          <w:lang w:val="en-GB"/>
        </w:rPr>
        <w:t>年，共设立了</w:t>
      </w:r>
      <w:r w:rsidRPr="007F3D9D">
        <w:rPr>
          <w:snapToGrid/>
          <w:color w:val="000000"/>
          <w:lang w:val="en-GB"/>
        </w:rPr>
        <w:t>38</w:t>
      </w:r>
      <w:r w:rsidRPr="007F3D9D">
        <w:rPr>
          <w:snapToGrid/>
          <w:color w:val="000000"/>
          <w:lang w:val="en-GB"/>
        </w:rPr>
        <w:t>个女农中心，其所处位置都很便捷，均可轻松抵达并提供女农特别要求的多种福利服务。通过提供此类支持，确保务农妇女可获得丰硕成果，政府正在尽力为中心争取单独预算，确保中心可坚持运营。</w:t>
      </w:r>
    </w:p>
    <w:p w:rsidR="004E169A" w:rsidRPr="007F3D9D" w:rsidRDefault="004E169A" w:rsidP="006821A7">
      <w:pPr>
        <w:pStyle w:val="H23GC"/>
        <w:rPr>
          <w:snapToGrid/>
          <w:color w:val="000000"/>
          <w:lang w:val="en-GB"/>
        </w:rPr>
      </w:pPr>
      <w:r w:rsidRPr="007F3D9D">
        <w:rPr>
          <w:snapToGrid/>
          <w:color w:val="000000"/>
          <w:lang w:val="en-GB"/>
        </w:rPr>
        <w:tab/>
        <w:t>5.</w:t>
      </w:r>
      <w:r w:rsidRPr="007F3D9D">
        <w:rPr>
          <w:snapToGrid/>
          <w:color w:val="000000"/>
          <w:lang w:val="en-GB"/>
        </w:rPr>
        <w:tab/>
      </w:r>
      <w:r w:rsidRPr="007F3D9D">
        <w:rPr>
          <w:snapToGrid/>
          <w:color w:val="000000"/>
          <w:lang w:val="en-GB"/>
        </w:rPr>
        <w:t>保护和支持农村地区已婚移民女性的社会融合</w:t>
      </w:r>
    </w:p>
    <w:p w:rsidR="004E169A" w:rsidRPr="007F3D9D" w:rsidRDefault="004E169A" w:rsidP="006821A7">
      <w:pPr>
        <w:tabs>
          <w:tab w:val="clear" w:pos="431"/>
        </w:tabs>
        <w:suppressAutoHyphens/>
        <w:overflowPunct/>
        <w:adjustRightInd/>
        <w:snapToGrid/>
        <w:spacing w:after="120" w:line="320" w:lineRule="atLeast"/>
        <w:ind w:left="1134" w:right="1134"/>
        <w:rPr>
          <w:rFonts w:hint="eastAsia"/>
          <w:snapToGrid/>
          <w:color w:val="000000"/>
          <w:lang w:val="en-GB"/>
        </w:rPr>
      </w:pPr>
      <w:r w:rsidRPr="007F3D9D">
        <w:rPr>
          <w:snapToGrid/>
          <w:color w:val="000000"/>
          <w:lang w:val="en-GB"/>
        </w:rPr>
        <w:t>137.</w:t>
      </w:r>
      <w:r w:rsidRPr="007F3D9D">
        <w:rPr>
          <w:snapToGrid/>
          <w:color w:val="000000"/>
          <w:lang w:val="en-GB"/>
        </w:rPr>
        <w:tab/>
      </w:r>
      <w:r w:rsidRPr="007F3D9D">
        <w:rPr>
          <w:snapToGrid/>
          <w:color w:val="000000"/>
          <w:lang w:val="en-GB"/>
        </w:rPr>
        <w:t>在韩国，涉及外籍配偶的婚姻比例大幅提高，从</w:t>
      </w:r>
      <w:r w:rsidRPr="007F3D9D">
        <w:rPr>
          <w:snapToGrid/>
          <w:color w:val="000000"/>
          <w:lang w:val="en-GB"/>
        </w:rPr>
        <w:t>2000</w:t>
      </w:r>
      <w:r w:rsidRPr="007F3D9D">
        <w:rPr>
          <w:snapToGrid/>
          <w:color w:val="000000"/>
          <w:lang w:val="en-GB"/>
        </w:rPr>
        <w:t>年的</w:t>
      </w:r>
      <w:r w:rsidRPr="007F3D9D">
        <w:rPr>
          <w:snapToGrid/>
          <w:color w:val="000000"/>
          <w:lang w:val="en-GB"/>
        </w:rPr>
        <w:t>3.7%</w:t>
      </w:r>
      <w:r w:rsidRPr="007F3D9D">
        <w:rPr>
          <w:snapToGrid/>
          <w:color w:val="000000"/>
          <w:lang w:val="en-GB"/>
        </w:rPr>
        <w:t>增加至</w:t>
      </w:r>
      <w:r w:rsidRPr="007F3D9D">
        <w:rPr>
          <w:snapToGrid/>
          <w:color w:val="000000"/>
          <w:lang w:val="en-GB"/>
        </w:rPr>
        <w:t>2008</w:t>
      </w:r>
      <w:r w:rsidRPr="007F3D9D">
        <w:rPr>
          <w:snapToGrid/>
          <w:color w:val="000000"/>
          <w:lang w:val="en-GB"/>
        </w:rPr>
        <w:t>年的</w:t>
      </w:r>
      <w:r w:rsidRPr="007F3D9D">
        <w:rPr>
          <w:snapToGrid/>
          <w:color w:val="000000"/>
          <w:lang w:val="en-GB"/>
        </w:rPr>
        <w:t>11.0%</w:t>
      </w:r>
      <w:r w:rsidR="00500E33" w:rsidRPr="007F3D9D">
        <w:rPr>
          <w:snapToGrid/>
          <w:color w:val="000000"/>
          <w:lang w:val="en-GB"/>
        </w:rPr>
        <w:t>(</w:t>
      </w:r>
      <w:r w:rsidRPr="007F3D9D">
        <w:rPr>
          <w:snapToGrid/>
          <w:color w:val="000000"/>
          <w:lang w:val="en-GB"/>
        </w:rPr>
        <w:t>附件二，表</w:t>
      </w:r>
      <w:r w:rsidRPr="007F3D9D">
        <w:rPr>
          <w:snapToGrid/>
          <w:color w:val="000000"/>
          <w:lang w:val="en-GB"/>
        </w:rPr>
        <w:t>49</w:t>
      </w:r>
      <w:r w:rsidR="00500E33" w:rsidRPr="007F3D9D">
        <w:rPr>
          <w:snapToGrid/>
          <w:color w:val="000000"/>
          <w:lang w:val="en-GB"/>
        </w:rPr>
        <w:t>)</w:t>
      </w:r>
      <w:r w:rsidRPr="007F3D9D">
        <w:rPr>
          <w:snapToGrid/>
          <w:color w:val="000000"/>
          <w:lang w:val="en-GB"/>
        </w:rPr>
        <w:t>。</w:t>
      </w:r>
      <w:r w:rsidRPr="007F3D9D">
        <w:rPr>
          <w:snapToGrid/>
          <w:color w:val="000000"/>
          <w:lang w:val="en-GB"/>
        </w:rPr>
        <w:t>2008</w:t>
      </w:r>
      <w:r w:rsidRPr="007F3D9D">
        <w:rPr>
          <w:snapToGrid/>
          <w:color w:val="000000"/>
          <w:lang w:val="en-GB"/>
        </w:rPr>
        <w:t>年，涉及外籍妻子的婚姻比例在城市地区为</w:t>
      </w:r>
      <w:r w:rsidRPr="007F3D9D">
        <w:rPr>
          <w:snapToGrid/>
          <w:color w:val="000000"/>
          <w:lang w:val="en-GB"/>
        </w:rPr>
        <w:t>7.6%</w:t>
      </w:r>
      <w:r w:rsidRPr="007F3D9D">
        <w:rPr>
          <w:snapToGrid/>
          <w:color w:val="000000"/>
          <w:lang w:val="en-GB"/>
        </w:rPr>
        <w:t>，在农村地区为</w:t>
      </w:r>
      <w:r w:rsidRPr="007F3D9D">
        <w:rPr>
          <w:snapToGrid/>
          <w:color w:val="000000"/>
          <w:lang w:val="en-GB"/>
        </w:rPr>
        <w:t>13.8%</w:t>
      </w:r>
      <w:r w:rsidRPr="007F3D9D">
        <w:rPr>
          <w:snapToGrid/>
          <w:color w:val="000000"/>
          <w:lang w:val="en-GB"/>
        </w:rPr>
        <w:t>。外籍妻子的原籍国依次为中国</w:t>
      </w:r>
      <w:r w:rsidR="00500E33" w:rsidRPr="007F3D9D">
        <w:rPr>
          <w:snapToGrid/>
          <w:color w:val="000000"/>
          <w:lang w:val="en-GB"/>
        </w:rPr>
        <w:t>(</w:t>
      </w:r>
      <w:r w:rsidRPr="007F3D9D">
        <w:rPr>
          <w:snapToGrid/>
          <w:color w:val="000000"/>
          <w:lang w:val="en-GB"/>
        </w:rPr>
        <w:t>包括朝鲜族和非朝鲜族</w:t>
      </w:r>
      <w:r w:rsidR="00500E33" w:rsidRPr="007F3D9D">
        <w:rPr>
          <w:snapToGrid/>
          <w:color w:val="000000"/>
          <w:lang w:val="en-GB"/>
        </w:rPr>
        <w:t>)</w:t>
      </w:r>
      <w:r w:rsidRPr="007F3D9D">
        <w:rPr>
          <w:snapToGrid/>
          <w:color w:val="000000"/>
          <w:lang w:val="en-GB"/>
        </w:rPr>
        <w:t>、越南和菲律宾。政府正试图制定多项政策，帮助多元文化家庭融入当地社区并协助外籍妻子作为最新可用人力资源发挥作用。</w:t>
      </w:r>
      <w:r w:rsidRPr="007F3D9D">
        <w:rPr>
          <w:snapToGrid/>
          <w:color w:val="000000"/>
          <w:lang w:val="en-GB"/>
        </w:rPr>
        <w:t>2008</w:t>
      </w:r>
      <w:r w:rsidRPr="007F3D9D">
        <w:rPr>
          <w:snapToGrid/>
          <w:color w:val="000000"/>
          <w:lang w:val="en-GB"/>
        </w:rPr>
        <w:t>年，共向</w:t>
      </w:r>
      <w:r w:rsidRPr="007F3D9D">
        <w:rPr>
          <w:snapToGrid/>
          <w:color w:val="000000"/>
          <w:lang w:val="en-GB"/>
        </w:rPr>
        <w:t>24</w:t>
      </w:r>
      <w:r w:rsidRPr="007F3D9D">
        <w:rPr>
          <w:snapToGrid/>
          <w:color w:val="000000"/>
          <w:lang w:val="en-GB"/>
        </w:rPr>
        <w:t>个地区的</w:t>
      </w:r>
      <w:r w:rsidRPr="007F3D9D">
        <w:rPr>
          <w:snapToGrid/>
          <w:color w:val="000000"/>
          <w:lang w:val="en-GB"/>
        </w:rPr>
        <w:t>324</w:t>
      </w:r>
      <w:r w:rsidRPr="007F3D9D">
        <w:rPr>
          <w:snapToGrid/>
          <w:color w:val="000000"/>
          <w:lang w:val="en-GB"/>
        </w:rPr>
        <w:t>名外籍妻子提供关于基本农事技巧的课程，目前正在准备向</w:t>
      </w:r>
      <w:r w:rsidRPr="007F3D9D">
        <w:rPr>
          <w:snapToGrid/>
          <w:color w:val="000000"/>
          <w:lang w:val="en-GB"/>
        </w:rPr>
        <w:t>140</w:t>
      </w:r>
      <w:r w:rsidRPr="007F3D9D">
        <w:rPr>
          <w:snapToGrid/>
          <w:color w:val="000000"/>
          <w:lang w:val="en-GB"/>
        </w:rPr>
        <w:t>个地区的</w:t>
      </w:r>
      <w:r w:rsidRPr="007F3D9D">
        <w:rPr>
          <w:snapToGrid/>
          <w:color w:val="000000"/>
          <w:lang w:val="en-GB"/>
        </w:rPr>
        <w:t>700</w:t>
      </w:r>
      <w:r w:rsidRPr="007F3D9D">
        <w:rPr>
          <w:snapToGrid/>
          <w:color w:val="000000"/>
          <w:lang w:val="en-GB"/>
        </w:rPr>
        <w:t>人提供关于当地耕作方式的特殊农事技巧课程</w:t>
      </w:r>
      <w:r w:rsidR="00500E33" w:rsidRPr="007F3D9D">
        <w:rPr>
          <w:snapToGrid/>
          <w:color w:val="000000"/>
          <w:lang w:val="en-GB"/>
        </w:rPr>
        <w:t>(</w:t>
      </w:r>
      <w:r w:rsidRPr="007F3D9D">
        <w:rPr>
          <w:snapToGrid/>
          <w:color w:val="000000"/>
          <w:lang w:val="en-GB"/>
        </w:rPr>
        <w:t>每个地区</w:t>
      </w:r>
      <w:r w:rsidRPr="007F3D9D">
        <w:rPr>
          <w:snapToGrid/>
          <w:color w:val="000000"/>
          <w:lang w:val="en-GB"/>
        </w:rPr>
        <w:t>5</w:t>
      </w:r>
      <w:r w:rsidRPr="007F3D9D">
        <w:rPr>
          <w:snapToGrid/>
          <w:color w:val="000000"/>
          <w:lang w:val="en-GB"/>
        </w:rPr>
        <w:t>名</w:t>
      </w:r>
      <w:r w:rsidR="00500E33" w:rsidRPr="007F3D9D">
        <w:rPr>
          <w:snapToGrid/>
          <w:color w:val="000000"/>
          <w:lang w:val="en-GB"/>
        </w:rPr>
        <w:t>)</w:t>
      </w:r>
      <w:r w:rsidRPr="007F3D9D">
        <w:rPr>
          <w:snapToGrid/>
          <w:color w:val="000000"/>
          <w:lang w:val="en-GB"/>
        </w:rPr>
        <w:t>。另外，在</w:t>
      </w:r>
      <w:r w:rsidRPr="007F3D9D">
        <w:rPr>
          <w:snapToGrid/>
          <w:color w:val="000000"/>
          <w:lang w:val="en-GB"/>
        </w:rPr>
        <w:t>2007</w:t>
      </w:r>
      <w:r w:rsidRPr="007F3D9D">
        <w:rPr>
          <w:snapToGrid/>
          <w:color w:val="000000"/>
          <w:lang w:val="en-GB"/>
        </w:rPr>
        <w:t>年，</w:t>
      </w:r>
      <w:r w:rsidRPr="007F3D9D">
        <w:rPr>
          <w:snapToGrid/>
          <w:color w:val="000000"/>
          <w:lang w:val="en-GB"/>
        </w:rPr>
        <w:t>1 800</w:t>
      </w:r>
      <w:r w:rsidRPr="007F3D9D">
        <w:rPr>
          <w:snapToGrid/>
          <w:color w:val="000000"/>
          <w:lang w:val="en-GB"/>
        </w:rPr>
        <w:t>个家庭获得了上门教育顾问所提供的服务，而其他诸多外籍妻子则参加多元文化妇女学校或接受多元文化家庭教育。在</w:t>
      </w:r>
      <w:r w:rsidRPr="007F3D9D">
        <w:rPr>
          <w:snapToGrid/>
          <w:color w:val="000000"/>
          <w:lang w:val="en-GB"/>
        </w:rPr>
        <w:t>2009</w:t>
      </w:r>
      <w:r w:rsidRPr="007F3D9D">
        <w:rPr>
          <w:snapToGrid/>
          <w:color w:val="000000"/>
          <w:lang w:val="en-GB"/>
        </w:rPr>
        <w:t>年展开的项目包括</w:t>
      </w:r>
      <w:r w:rsidRPr="007F3D9D">
        <w:rPr>
          <w:snapToGrid/>
          <w:color w:val="000000"/>
          <w:lang w:val="en-GB"/>
        </w:rPr>
        <w:t>“</w:t>
      </w:r>
      <w:r w:rsidRPr="007F3D9D">
        <w:rPr>
          <w:snapToGrid/>
          <w:color w:val="000000"/>
          <w:lang w:val="en-GB"/>
        </w:rPr>
        <w:t>首尔文化体验</w:t>
      </w:r>
      <w:r w:rsidRPr="007F3D9D">
        <w:rPr>
          <w:snapToGrid/>
          <w:color w:val="000000"/>
          <w:lang w:val="en-GB"/>
        </w:rPr>
        <w:t>”</w:t>
      </w:r>
      <w:r w:rsidRPr="007F3D9D">
        <w:rPr>
          <w:snapToGrid/>
          <w:color w:val="000000"/>
          <w:lang w:val="en-GB"/>
        </w:rPr>
        <w:t>、</w:t>
      </w:r>
      <w:r w:rsidRPr="007F3D9D">
        <w:rPr>
          <w:snapToGrid/>
          <w:color w:val="000000"/>
          <w:lang w:val="en-GB"/>
        </w:rPr>
        <w:t>“</w:t>
      </w:r>
      <w:r w:rsidRPr="007F3D9D">
        <w:rPr>
          <w:snapToGrid/>
          <w:color w:val="000000"/>
          <w:lang w:val="en-GB"/>
        </w:rPr>
        <w:t>支持访问原籍国</w:t>
      </w:r>
      <w:r w:rsidRPr="007F3D9D">
        <w:rPr>
          <w:snapToGrid/>
          <w:color w:val="000000"/>
          <w:lang w:val="en-GB"/>
        </w:rPr>
        <w:t>”</w:t>
      </w:r>
      <w:r w:rsidR="00500E33" w:rsidRPr="007F3D9D">
        <w:rPr>
          <w:snapToGrid/>
          <w:color w:val="000000"/>
          <w:lang w:val="en-GB"/>
        </w:rPr>
        <w:t>(</w:t>
      </w:r>
      <w:r w:rsidRPr="007F3D9D">
        <w:rPr>
          <w:snapToGrid/>
          <w:color w:val="000000"/>
          <w:lang w:val="en-GB"/>
        </w:rPr>
        <w:t>在韩国生活</w:t>
      </w:r>
      <w:r w:rsidRPr="007F3D9D">
        <w:rPr>
          <w:snapToGrid/>
          <w:color w:val="000000"/>
          <w:lang w:val="en-GB"/>
        </w:rPr>
        <w:t>3</w:t>
      </w:r>
      <w:r w:rsidRPr="007F3D9D">
        <w:rPr>
          <w:snapToGrid/>
          <w:color w:val="000000"/>
          <w:lang w:val="en-GB"/>
        </w:rPr>
        <w:t>年以上的</w:t>
      </w:r>
      <w:r w:rsidRPr="007F3D9D">
        <w:rPr>
          <w:snapToGrid/>
          <w:color w:val="000000"/>
          <w:lang w:val="en-GB"/>
        </w:rPr>
        <w:t>156</w:t>
      </w:r>
      <w:r w:rsidRPr="007F3D9D">
        <w:rPr>
          <w:snapToGrid/>
          <w:color w:val="000000"/>
          <w:lang w:val="en-GB"/>
        </w:rPr>
        <w:t>名外籍妻子所在家庭</w:t>
      </w:r>
      <w:r w:rsidR="00500E33" w:rsidRPr="007F3D9D">
        <w:rPr>
          <w:snapToGrid/>
          <w:color w:val="000000"/>
          <w:lang w:val="en-GB"/>
        </w:rPr>
        <w:t>)</w:t>
      </w:r>
      <w:r w:rsidRPr="007F3D9D">
        <w:rPr>
          <w:snapToGrid/>
          <w:color w:val="000000"/>
          <w:lang w:val="en-GB"/>
        </w:rPr>
        <w:t>以及</w:t>
      </w:r>
      <w:r w:rsidRPr="007F3D9D">
        <w:rPr>
          <w:snapToGrid/>
          <w:color w:val="000000"/>
          <w:lang w:val="en-GB"/>
        </w:rPr>
        <w:t>“</w:t>
      </w:r>
      <w:r w:rsidRPr="007F3D9D">
        <w:rPr>
          <w:snapToGrid/>
          <w:color w:val="000000"/>
          <w:lang w:val="en-GB"/>
        </w:rPr>
        <w:t>多元文化家庭与女农协会成员家庭合作项目</w:t>
      </w:r>
      <w:r w:rsidRPr="007F3D9D">
        <w:rPr>
          <w:snapToGrid/>
          <w:color w:val="000000"/>
          <w:lang w:val="en-GB"/>
        </w:rPr>
        <w:t>”</w:t>
      </w:r>
      <w:r w:rsidRPr="007F3D9D">
        <w:rPr>
          <w:snapToGrid/>
          <w:color w:val="000000"/>
          <w:lang w:val="en-GB"/>
        </w:rPr>
        <w:t>。政府也在制定中长期计划，促进多元文化家庭下一代的发展。</w:t>
      </w:r>
    </w:p>
    <w:p w:rsidR="004E169A" w:rsidRPr="007F3D9D" w:rsidRDefault="004E169A" w:rsidP="006821A7">
      <w:pPr>
        <w:pStyle w:val="H1GC"/>
        <w:rPr>
          <w:snapToGrid/>
          <w:lang w:val="en-GB"/>
        </w:rPr>
      </w:pPr>
      <w:r w:rsidRPr="007F3D9D">
        <w:rPr>
          <w:snapToGrid/>
          <w:lang w:val="en-GB"/>
        </w:rPr>
        <w:tab/>
      </w:r>
      <w:r w:rsidRPr="007F3D9D">
        <w:rPr>
          <w:snapToGrid/>
          <w:lang w:val="en-GB"/>
        </w:rPr>
        <w:tab/>
      </w:r>
      <w:bookmarkStart w:id="16" w:name="_Toc285093253"/>
      <w:r w:rsidRPr="007F3D9D">
        <w:rPr>
          <w:snapToGrid/>
          <w:lang w:val="en-GB"/>
        </w:rPr>
        <w:t>第</w:t>
      </w:r>
      <w:r w:rsidRPr="007F3D9D">
        <w:rPr>
          <w:snapToGrid/>
          <w:lang w:val="en-GB"/>
        </w:rPr>
        <w:t>15</w:t>
      </w:r>
      <w:r w:rsidRPr="007F3D9D">
        <w:rPr>
          <w:snapToGrid/>
          <w:lang w:val="en-GB"/>
        </w:rPr>
        <w:t>条</w:t>
      </w:r>
      <w:bookmarkEnd w:id="16"/>
    </w:p>
    <w:p w:rsidR="004E169A" w:rsidRPr="007F3D9D" w:rsidRDefault="004E169A" w:rsidP="006821A7">
      <w:pPr>
        <w:pStyle w:val="H23GC"/>
        <w:rPr>
          <w:snapToGrid/>
          <w:color w:val="000000"/>
          <w:lang w:val="en-GB"/>
        </w:rPr>
      </w:pPr>
      <w:r w:rsidRPr="007F3D9D">
        <w:rPr>
          <w:snapToGrid/>
          <w:color w:val="000000"/>
          <w:lang w:val="en-GB"/>
        </w:rPr>
        <w:tab/>
        <w:t>1.</w:t>
      </w:r>
      <w:r w:rsidRPr="007F3D9D">
        <w:rPr>
          <w:snapToGrid/>
          <w:color w:val="000000"/>
          <w:lang w:val="en-GB"/>
        </w:rPr>
        <w:tab/>
      </w:r>
      <w:r w:rsidRPr="007F3D9D">
        <w:rPr>
          <w:snapToGrid/>
          <w:color w:val="000000"/>
          <w:lang w:val="en-GB"/>
        </w:rPr>
        <w:t>对婚内</w:t>
      </w:r>
      <w:r w:rsidRPr="007F3D9D">
        <w:rPr>
          <w:snapToGrid/>
          <w:lang w:val="en-GB"/>
        </w:rPr>
        <w:t>强奸</w:t>
      </w:r>
      <w:r w:rsidRPr="007F3D9D">
        <w:rPr>
          <w:snapToGrid/>
          <w:color w:val="000000"/>
          <w:lang w:val="en-GB"/>
        </w:rPr>
        <w:t>的处罚</w:t>
      </w:r>
    </w:p>
    <w:p w:rsidR="004E169A" w:rsidRPr="007F3D9D" w:rsidRDefault="004E169A" w:rsidP="006821A7">
      <w:pPr>
        <w:tabs>
          <w:tab w:val="clear" w:pos="431"/>
        </w:tabs>
        <w:suppressAutoHyphens/>
        <w:overflowPunct/>
        <w:adjustRightInd/>
        <w:snapToGrid/>
        <w:spacing w:after="120" w:line="320" w:lineRule="atLeast"/>
        <w:ind w:left="1134" w:right="1134"/>
        <w:rPr>
          <w:snapToGrid/>
          <w:color w:val="000000"/>
          <w:lang w:val="en-GB"/>
        </w:rPr>
      </w:pPr>
      <w:r w:rsidRPr="007F3D9D">
        <w:rPr>
          <w:snapToGrid/>
          <w:color w:val="000000"/>
          <w:lang w:val="en-GB"/>
        </w:rPr>
        <w:t>138.</w:t>
      </w:r>
      <w:r w:rsidR="00C906FA">
        <w:rPr>
          <w:snapToGrid/>
          <w:color w:val="000000"/>
          <w:lang w:val="en-GB"/>
        </w:rPr>
        <w:tab/>
      </w:r>
      <w:r w:rsidRPr="007F3D9D">
        <w:rPr>
          <w:snapToGrid/>
          <w:color w:val="000000"/>
          <w:lang w:val="en-GB"/>
        </w:rPr>
        <w:t>早期判例判定强奸构成犯罪，原因在于其受害人的</w:t>
      </w:r>
      <w:r w:rsidRPr="007F3D9D">
        <w:rPr>
          <w:snapToGrid/>
          <w:color w:val="000000"/>
          <w:lang w:val="en-GB"/>
        </w:rPr>
        <w:t>“</w:t>
      </w:r>
      <w:r w:rsidRPr="007F3D9D">
        <w:rPr>
          <w:snapToGrid/>
          <w:color w:val="000000"/>
          <w:lang w:val="en-GB"/>
        </w:rPr>
        <w:t>贞洁</w:t>
      </w:r>
      <w:r w:rsidRPr="007F3D9D">
        <w:rPr>
          <w:snapToGrid/>
          <w:color w:val="000000"/>
          <w:lang w:val="en-GB"/>
        </w:rPr>
        <w:t>”</w:t>
      </w:r>
      <w:r w:rsidRPr="007F3D9D">
        <w:rPr>
          <w:snapToGrid/>
          <w:color w:val="000000"/>
          <w:lang w:val="en-GB"/>
        </w:rPr>
        <w:t>，因此，已婚配偶之间发生的强奸并不构成犯罪</w:t>
      </w:r>
      <w:r w:rsidR="00500E33" w:rsidRPr="007F3D9D">
        <w:rPr>
          <w:snapToGrid/>
          <w:color w:val="000000"/>
          <w:lang w:val="en-GB"/>
        </w:rPr>
        <w:t>(</w:t>
      </w:r>
      <w:r w:rsidRPr="007F3D9D">
        <w:rPr>
          <w:snapToGrid/>
          <w:color w:val="000000"/>
          <w:lang w:val="en-GB"/>
        </w:rPr>
        <w:t>最高法院，</w:t>
      </w:r>
      <w:smartTag w:uri="urn:schemas-microsoft-com:office:smarttags" w:element="chsdate">
        <w:smartTagPr>
          <w:attr w:name="Year" w:val="1970"/>
          <w:attr w:name="Month" w:val="3"/>
          <w:attr w:name="Day" w:val="10"/>
          <w:attr w:name="IsLunarDate" w:val="False"/>
          <w:attr w:name="IsROCDate" w:val="False"/>
        </w:smartTagPr>
        <w:r w:rsidRPr="007F3D9D">
          <w:rPr>
            <w:snapToGrid/>
            <w:color w:val="000000"/>
            <w:lang w:val="en-GB"/>
          </w:rPr>
          <w:t>1970</w:t>
        </w:r>
        <w:r w:rsidRPr="007F3D9D">
          <w:rPr>
            <w:snapToGrid/>
            <w:color w:val="000000"/>
            <w:lang w:val="en-GB"/>
          </w:rPr>
          <w:t>年</w:t>
        </w:r>
        <w:r w:rsidRPr="007F3D9D">
          <w:rPr>
            <w:snapToGrid/>
            <w:color w:val="000000"/>
            <w:lang w:val="en-GB"/>
          </w:rPr>
          <w:t>3</w:t>
        </w:r>
        <w:r w:rsidRPr="007F3D9D">
          <w:rPr>
            <w:snapToGrid/>
            <w:color w:val="000000"/>
            <w:lang w:val="en-GB"/>
          </w:rPr>
          <w:t>月</w:t>
        </w:r>
        <w:r w:rsidRPr="007F3D9D">
          <w:rPr>
            <w:snapToGrid/>
            <w:color w:val="000000"/>
            <w:lang w:val="en-GB"/>
          </w:rPr>
          <w:t>10</w:t>
        </w:r>
        <w:r w:rsidRPr="007F3D9D">
          <w:rPr>
            <w:snapToGrid/>
            <w:color w:val="000000"/>
            <w:lang w:val="en-GB"/>
          </w:rPr>
          <w:t>日</w:t>
        </w:r>
      </w:smartTag>
      <w:r w:rsidRPr="007F3D9D">
        <w:rPr>
          <w:snapToGrid/>
          <w:color w:val="000000"/>
          <w:lang w:val="en-GB"/>
        </w:rPr>
        <w:t>，第</w:t>
      </w:r>
      <w:r w:rsidRPr="007F3D9D">
        <w:rPr>
          <w:snapToGrid/>
          <w:color w:val="000000"/>
          <w:lang w:val="en-GB"/>
        </w:rPr>
        <w:t>70</w:t>
      </w:r>
      <w:r w:rsidRPr="007F3D9D">
        <w:rPr>
          <w:snapToGrid/>
          <w:color w:val="000000"/>
          <w:lang w:val="en-GB"/>
        </w:rPr>
        <w:t>号判决第</w:t>
      </w:r>
      <w:r w:rsidRPr="007F3D9D">
        <w:rPr>
          <w:snapToGrid/>
          <w:color w:val="000000"/>
          <w:lang w:val="en-GB"/>
        </w:rPr>
        <w:t>29</w:t>
      </w:r>
      <w:r w:rsidRPr="007F3D9D">
        <w:rPr>
          <w:snapToGrid/>
          <w:color w:val="000000"/>
          <w:lang w:val="en-GB"/>
        </w:rPr>
        <w:t>项裁决</w:t>
      </w:r>
      <w:r w:rsidR="00500E33" w:rsidRPr="007F3D9D">
        <w:rPr>
          <w:snapToGrid/>
          <w:color w:val="000000"/>
          <w:lang w:val="en-GB"/>
        </w:rPr>
        <w:t>)</w:t>
      </w:r>
      <w:r w:rsidRPr="007F3D9D">
        <w:rPr>
          <w:snapToGrid/>
          <w:color w:val="000000"/>
          <w:lang w:val="en-GB"/>
        </w:rPr>
        <w:t>。近期判例和法律学者表达出和以往不同的意见。强奸应构成犯罪，因为其侵害受害者性自主的权利，因此，对配偶的强奸在没有其他任何犯罪行为的情况下也构成犯罪，可予以处罚。</w:t>
      </w:r>
      <w:smartTag w:uri="urn:schemas-microsoft-com:office:smarttags" w:element="chsdate">
        <w:smartTagPr>
          <w:attr w:name="Year" w:val="2004"/>
          <w:attr w:name="Month" w:val="8"/>
          <w:attr w:name="Day" w:val="20"/>
          <w:attr w:name="IsLunarDate" w:val="False"/>
          <w:attr w:name="IsROCDate" w:val="False"/>
        </w:smartTagPr>
        <w:r w:rsidRPr="007F3D9D">
          <w:rPr>
            <w:snapToGrid/>
            <w:color w:val="000000"/>
            <w:lang w:val="en-GB"/>
          </w:rPr>
          <w:t>2004</w:t>
        </w:r>
        <w:r w:rsidRPr="007F3D9D">
          <w:rPr>
            <w:snapToGrid/>
            <w:color w:val="000000"/>
            <w:lang w:val="en-GB"/>
          </w:rPr>
          <w:t>年</w:t>
        </w:r>
        <w:r w:rsidRPr="007F3D9D">
          <w:rPr>
            <w:snapToGrid/>
            <w:color w:val="000000"/>
            <w:lang w:val="en-GB"/>
          </w:rPr>
          <w:t>8</w:t>
        </w:r>
        <w:r w:rsidRPr="007F3D9D">
          <w:rPr>
            <w:snapToGrid/>
            <w:color w:val="000000"/>
            <w:lang w:val="en-GB"/>
          </w:rPr>
          <w:t>月</w:t>
        </w:r>
        <w:r w:rsidRPr="007F3D9D">
          <w:rPr>
            <w:snapToGrid/>
            <w:color w:val="000000"/>
            <w:lang w:val="en-GB"/>
          </w:rPr>
          <w:t>20</w:t>
        </w:r>
        <w:r w:rsidRPr="007F3D9D">
          <w:rPr>
            <w:snapToGrid/>
            <w:color w:val="000000"/>
            <w:lang w:val="en-GB"/>
          </w:rPr>
          <w:t>日</w:t>
        </w:r>
      </w:smartTag>
      <w:r w:rsidRPr="007F3D9D">
        <w:rPr>
          <w:snapToGrid/>
          <w:color w:val="000000"/>
          <w:lang w:val="en-GB"/>
        </w:rPr>
        <w:t>，在保护性自主权利的法律解释背景下，首尔中央法院以</w:t>
      </w:r>
      <w:r w:rsidRPr="007F3D9D">
        <w:rPr>
          <w:snapToGrid/>
          <w:color w:val="000000"/>
          <w:lang w:val="en-GB"/>
        </w:rPr>
        <w:t>“</w:t>
      </w:r>
      <w:r w:rsidRPr="007F3D9D">
        <w:rPr>
          <w:snapToGrid/>
          <w:color w:val="000000"/>
          <w:lang w:val="en-GB"/>
        </w:rPr>
        <w:t>强制性交致使受伤罪</w:t>
      </w:r>
      <w:r w:rsidRPr="007F3D9D">
        <w:rPr>
          <w:snapToGrid/>
          <w:color w:val="000000"/>
          <w:lang w:val="en-GB"/>
        </w:rPr>
        <w:t>”</w:t>
      </w:r>
      <w:r w:rsidRPr="007F3D9D">
        <w:rPr>
          <w:snapToGrid/>
          <w:color w:val="000000"/>
          <w:lang w:val="en-GB"/>
        </w:rPr>
        <w:t>判处一名强制与妻子发生性行为的丈夫，其妻子在之前提起离婚诉讼时已与其分居。</w:t>
      </w:r>
      <w:r w:rsidRPr="007F3D9D">
        <w:rPr>
          <w:snapToGrid/>
          <w:color w:val="000000"/>
          <w:lang w:val="en-GB"/>
        </w:rPr>
        <w:t>2009</w:t>
      </w:r>
      <w:r w:rsidRPr="007F3D9D">
        <w:rPr>
          <w:snapToGrid/>
          <w:color w:val="000000"/>
          <w:lang w:val="en-GB"/>
        </w:rPr>
        <w:t>年</w:t>
      </w:r>
      <w:r w:rsidRPr="007F3D9D">
        <w:rPr>
          <w:snapToGrid/>
          <w:color w:val="000000"/>
          <w:lang w:val="en-GB"/>
        </w:rPr>
        <w:t>1</w:t>
      </w:r>
      <w:r w:rsidRPr="007F3D9D">
        <w:rPr>
          <w:snapToGrid/>
          <w:color w:val="000000"/>
          <w:lang w:val="en-GB"/>
        </w:rPr>
        <w:t>月，釜山地方法院以</w:t>
      </w:r>
      <w:r w:rsidRPr="007F3D9D">
        <w:rPr>
          <w:snapToGrid/>
          <w:color w:val="000000"/>
          <w:lang w:val="en-GB"/>
        </w:rPr>
        <w:t>“</w:t>
      </w:r>
      <w:r w:rsidRPr="007F3D9D">
        <w:rPr>
          <w:snapToGrid/>
          <w:color w:val="000000"/>
          <w:lang w:val="en-GB"/>
        </w:rPr>
        <w:t>特殊强奸罪</w:t>
      </w:r>
      <w:r w:rsidRPr="007F3D9D">
        <w:rPr>
          <w:snapToGrid/>
          <w:color w:val="000000"/>
          <w:lang w:val="en-GB"/>
        </w:rPr>
        <w:t>”</w:t>
      </w:r>
      <w:r w:rsidRPr="007F3D9D">
        <w:rPr>
          <w:snapToGrid/>
          <w:color w:val="000000"/>
          <w:lang w:val="en-GB"/>
        </w:rPr>
        <w:t>判处一名以武器威胁外籍妻子并对其实施强奸的丈夫。</w:t>
      </w:r>
    </w:p>
    <w:p w:rsidR="004E169A" w:rsidRPr="007F3D9D" w:rsidRDefault="004E169A" w:rsidP="006821A7">
      <w:pPr>
        <w:pStyle w:val="H1GC"/>
        <w:rPr>
          <w:snapToGrid/>
          <w:lang w:val="en-GB"/>
        </w:rPr>
      </w:pPr>
      <w:r w:rsidRPr="007F3D9D">
        <w:rPr>
          <w:snapToGrid/>
          <w:lang w:val="en-GB"/>
        </w:rPr>
        <w:tab/>
      </w:r>
      <w:bookmarkStart w:id="17" w:name="_Toc285093254"/>
      <w:r w:rsidR="006821A7" w:rsidRPr="007F3D9D">
        <w:rPr>
          <w:snapToGrid/>
          <w:lang w:val="en-GB"/>
        </w:rPr>
        <w:tab/>
      </w:r>
      <w:r w:rsidRPr="007F3D9D">
        <w:rPr>
          <w:snapToGrid/>
          <w:lang w:val="en-GB"/>
        </w:rPr>
        <w:t>第</w:t>
      </w:r>
      <w:r w:rsidRPr="007F3D9D">
        <w:rPr>
          <w:snapToGrid/>
          <w:lang w:val="en-GB"/>
        </w:rPr>
        <w:t>16</w:t>
      </w:r>
      <w:r w:rsidRPr="007F3D9D">
        <w:rPr>
          <w:snapToGrid/>
          <w:lang w:val="en-GB"/>
        </w:rPr>
        <w:t>条</w:t>
      </w:r>
      <w:bookmarkEnd w:id="17"/>
    </w:p>
    <w:p w:rsidR="004E169A" w:rsidRPr="007F3D9D" w:rsidRDefault="00256039" w:rsidP="006821A7">
      <w:pPr>
        <w:pStyle w:val="H23GC"/>
        <w:rPr>
          <w:snapToGrid/>
          <w:lang w:val="en-GB"/>
        </w:rPr>
      </w:pPr>
      <w:r>
        <w:rPr>
          <w:snapToGrid/>
          <w:lang w:val="en-GB"/>
        </w:rPr>
        <w:tab/>
        <w:t>1.</w:t>
      </w:r>
      <w:r w:rsidR="004E169A" w:rsidRPr="007F3D9D">
        <w:rPr>
          <w:snapToGrid/>
          <w:lang w:val="en-GB"/>
        </w:rPr>
        <w:tab/>
      </w:r>
      <w:r w:rsidR="004E169A" w:rsidRPr="007F3D9D">
        <w:rPr>
          <w:snapToGrid/>
          <w:lang w:val="en-GB"/>
        </w:rPr>
        <w:t>选择子女姓氏的权利</w:t>
      </w:r>
    </w:p>
    <w:p w:rsidR="004E169A" w:rsidRPr="007F3D9D" w:rsidRDefault="004E169A" w:rsidP="006821A7">
      <w:pPr>
        <w:tabs>
          <w:tab w:val="clear" w:pos="431"/>
        </w:tabs>
        <w:suppressAutoHyphens/>
        <w:overflowPunct/>
        <w:adjustRightInd/>
        <w:snapToGrid/>
        <w:spacing w:after="120" w:line="320" w:lineRule="atLeast"/>
        <w:ind w:left="1134" w:right="1134"/>
        <w:rPr>
          <w:snapToGrid/>
          <w:color w:val="000000"/>
          <w:lang w:val="en-GB"/>
        </w:rPr>
      </w:pPr>
      <w:r w:rsidRPr="007F3D9D">
        <w:rPr>
          <w:snapToGrid/>
          <w:color w:val="000000"/>
          <w:lang w:val="en-GB"/>
        </w:rPr>
        <w:t>139.</w:t>
      </w:r>
      <w:r w:rsidRPr="007F3D9D">
        <w:rPr>
          <w:snapToGrid/>
          <w:color w:val="000000"/>
          <w:lang w:val="en-GB"/>
        </w:rPr>
        <w:tab/>
      </w:r>
      <w:r w:rsidRPr="007F3D9D">
        <w:rPr>
          <w:snapToGrid/>
          <w:color w:val="000000"/>
          <w:lang w:val="en-GB"/>
        </w:rPr>
        <w:t>由于在家长制度下形成的传统户主制度已于</w:t>
      </w:r>
      <w:r w:rsidRPr="007F3D9D">
        <w:rPr>
          <w:snapToGrid/>
          <w:color w:val="000000"/>
          <w:lang w:val="en-GB"/>
        </w:rPr>
        <w:t>2005</w:t>
      </w:r>
      <w:r w:rsidRPr="007F3D9D">
        <w:rPr>
          <w:snapToGrid/>
          <w:color w:val="000000"/>
          <w:lang w:val="en-GB"/>
        </w:rPr>
        <w:t>年废除，并且《民法》的相关规定也做了修正，政府认真考虑取消对《消除对妇女一切形式歧视公约》第</w:t>
      </w:r>
      <w:r w:rsidRPr="007F3D9D">
        <w:rPr>
          <w:snapToGrid/>
          <w:color w:val="000000"/>
          <w:lang w:val="en-GB"/>
        </w:rPr>
        <w:t>16.1</w:t>
      </w:r>
      <w:r w:rsidR="00500E33" w:rsidRPr="007F3D9D">
        <w:rPr>
          <w:snapToGrid/>
          <w:color w:val="000000"/>
          <w:lang w:val="en-GB"/>
        </w:rPr>
        <w:t>(</w:t>
      </w:r>
      <w:r w:rsidRPr="007F3D9D">
        <w:rPr>
          <w:snapToGrid/>
          <w:color w:val="000000"/>
          <w:lang w:val="en-GB"/>
        </w:rPr>
        <w:t>g</w:t>
      </w:r>
      <w:r w:rsidR="00500E33" w:rsidRPr="007F3D9D">
        <w:rPr>
          <w:snapToGrid/>
          <w:color w:val="000000"/>
          <w:lang w:val="en-GB"/>
        </w:rPr>
        <w:t>)</w:t>
      </w:r>
      <w:r w:rsidRPr="007F3D9D">
        <w:rPr>
          <w:snapToGrid/>
          <w:color w:val="000000"/>
          <w:lang w:val="en-GB"/>
        </w:rPr>
        <w:t>条</w:t>
      </w:r>
      <w:r w:rsidRPr="007F3D9D">
        <w:rPr>
          <w:snapToGrid/>
          <w:color w:val="000000"/>
          <w:lang w:val="en-GB"/>
        </w:rPr>
        <w:t>“</w:t>
      </w:r>
      <w:r w:rsidRPr="007F3D9D">
        <w:rPr>
          <w:snapToGrid/>
          <w:color w:val="000000"/>
          <w:lang w:val="en-GB"/>
        </w:rPr>
        <w:t>选择姓氏的权利</w:t>
      </w:r>
      <w:r w:rsidRPr="007F3D9D">
        <w:rPr>
          <w:snapToGrid/>
          <w:color w:val="000000"/>
          <w:lang w:val="en-GB"/>
        </w:rPr>
        <w:t>”</w:t>
      </w:r>
      <w:r w:rsidRPr="007F3D9D">
        <w:rPr>
          <w:snapToGrid/>
          <w:color w:val="000000"/>
          <w:lang w:val="en-GB"/>
        </w:rPr>
        <w:t>的保留，规定：</w:t>
      </w:r>
      <w:r w:rsidRPr="007F3D9D">
        <w:rPr>
          <w:snapToGrid/>
          <w:color w:val="000000"/>
          <w:lang w:val="en-GB"/>
        </w:rPr>
        <w:t>“</w:t>
      </w:r>
      <w:r w:rsidRPr="007F3D9D">
        <w:rPr>
          <w:snapToGrid/>
          <w:color w:val="000000"/>
          <w:lang w:val="en-GB"/>
        </w:rPr>
        <w:t>原则上，子女承袭父亲的姓氏。但假如父母在结婚登记时做出约定，则子女也可承袭母亲的姓氏</w:t>
      </w:r>
      <w:r w:rsidRPr="007F3D9D">
        <w:rPr>
          <w:snapToGrid/>
          <w:color w:val="000000"/>
          <w:lang w:val="en-GB"/>
        </w:rPr>
        <w:t>”</w:t>
      </w:r>
      <w:r w:rsidRPr="007F3D9D">
        <w:rPr>
          <w:snapToGrid/>
          <w:color w:val="000000"/>
          <w:lang w:val="en-GB"/>
        </w:rPr>
        <w:t>。</w:t>
      </w:r>
    </w:p>
    <w:p w:rsidR="004E169A" w:rsidRPr="007F3D9D" w:rsidRDefault="004E169A" w:rsidP="006821A7">
      <w:pPr>
        <w:pStyle w:val="H23GC"/>
        <w:rPr>
          <w:snapToGrid/>
          <w:color w:val="000000"/>
          <w:lang w:val="en-GB"/>
        </w:rPr>
      </w:pPr>
      <w:r w:rsidRPr="007F3D9D">
        <w:rPr>
          <w:snapToGrid/>
          <w:color w:val="000000"/>
          <w:lang w:val="en-GB"/>
        </w:rPr>
        <w:tab/>
        <w:t>2.</w:t>
      </w:r>
      <w:r w:rsidRPr="007F3D9D">
        <w:rPr>
          <w:snapToGrid/>
          <w:color w:val="000000"/>
          <w:lang w:val="en-GB"/>
        </w:rPr>
        <w:tab/>
      </w:r>
      <w:r w:rsidRPr="007F3D9D">
        <w:rPr>
          <w:snapToGrid/>
          <w:color w:val="000000"/>
          <w:lang w:val="en-GB"/>
        </w:rPr>
        <w:t>妇女在离婚时的财产权</w:t>
      </w:r>
    </w:p>
    <w:p w:rsidR="004E169A" w:rsidRPr="007F3D9D" w:rsidRDefault="00256039" w:rsidP="006821A7">
      <w:pPr>
        <w:tabs>
          <w:tab w:val="clear" w:pos="431"/>
        </w:tabs>
        <w:suppressAutoHyphens/>
        <w:overflowPunct/>
        <w:adjustRightInd/>
        <w:snapToGrid/>
        <w:spacing w:after="120" w:line="320" w:lineRule="atLeast"/>
        <w:ind w:left="1134" w:right="1134"/>
        <w:rPr>
          <w:snapToGrid/>
          <w:color w:val="000000"/>
          <w:lang w:val="en-GB"/>
        </w:rPr>
      </w:pPr>
      <w:r>
        <w:rPr>
          <w:snapToGrid/>
          <w:color w:val="000000"/>
          <w:lang w:val="en-GB"/>
        </w:rPr>
        <w:t xml:space="preserve">140.  </w:t>
      </w:r>
      <w:r w:rsidR="004E169A" w:rsidRPr="007F3D9D">
        <w:rPr>
          <w:snapToGrid/>
          <w:color w:val="000000"/>
          <w:lang w:val="en-GB"/>
        </w:rPr>
        <w:t>1990</w:t>
      </w:r>
      <w:r w:rsidR="004E169A" w:rsidRPr="007F3D9D">
        <w:rPr>
          <w:snapToGrid/>
          <w:color w:val="000000"/>
          <w:lang w:val="en-GB"/>
        </w:rPr>
        <w:t>年《民法》修正案规定，配偶任何一方有权索要在法律上为另一方配偶拥有的家庭财产。但是，如果另一方配偶在法院判决之前处置资产以阻止行使该权利，则没有办法推翻该处置。</w:t>
      </w:r>
      <w:smartTag w:uri="urn:schemas-microsoft-com:office:smarttags" w:element="chsdate">
        <w:smartTagPr>
          <w:attr w:name="Year" w:val="2007"/>
          <w:attr w:name="Month" w:val="12"/>
          <w:attr w:name="Day" w:val="21"/>
          <w:attr w:name="IsLunarDate" w:val="False"/>
          <w:attr w:name="IsROCDate" w:val="False"/>
        </w:smartTagPr>
        <w:r w:rsidR="004E169A" w:rsidRPr="007F3D9D">
          <w:rPr>
            <w:snapToGrid/>
            <w:color w:val="000000"/>
            <w:lang w:val="en-GB"/>
          </w:rPr>
          <w:t>2007</w:t>
        </w:r>
        <w:r w:rsidR="004E169A" w:rsidRPr="007F3D9D">
          <w:rPr>
            <w:snapToGrid/>
            <w:color w:val="000000"/>
            <w:lang w:val="en-GB"/>
          </w:rPr>
          <w:t>年</w:t>
        </w:r>
        <w:r w:rsidR="004E169A" w:rsidRPr="007F3D9D">
          <w:rPr>
            <w:snapToGrid/>
            <w:color w:val="000000"/>
            <w:lang w:val="en-GB"/>
          </w:rPr>
          <w:t>12</w:t>
        </w:r>
        <w:r w:rsidR="004E169A" w:rsidRPr="007F3D9D">
          <w:rPr>
            <w:snapToGrid/>
            <w:color w:val="000000"/>
            <w:lang w:val="en-GB"/>
          </w:rPr>
          <w:t>月</w:t>
        </w:r>
        <w:r w:rsidR="004E169A" w:rsidRPr="007F3D9D">
          <w:rPr>
            <w:snapToGrid/>
            <w:color w:val="000000"/>
            <w:lang w:val="en-GB"/>
          </w:rPr>
          <w:t>21</w:t>
        </w:r>
        <w:r w:rsidR="004E169A" w:rsidRPr="007F3D9D">
          <w:rPr>
            <w:snapToGrid/>
            <w:color w:val="000000"/>
            <w:lang w:val="en-GB"/>
          </w:rPr>
          <w:t>日</w:t>
        </w:r>
      </w:smartTag>
      <w:r w:rsidR="004E169A" w:rsidRPr="007F3D9D">
        <w:rPr>
          <w:snapToGrid/>
          <w:color w:val="000000"/>
          <w:lang w:val="en-GB"/>
        </w:rPr>
        <w:t>做出了一项修正，即通过婚姻权撤销所述资产处置，以保护女方</w:t>
      </w:r>
      <w:r w:rsidR="004E169A" w:rsidRPr="007F3D9D">
        <w:rPr>
          <w:snapToGrid/>
          <w:color w:val="000000"/>
          <w:lang w:val="en-GB"/>
        </w:rPr>
        <w:t>/</w:t>
      </w:r>
      <w:r w:rsidR="004E169A" w:rsidRPr="007F3D9D">
        <w:rPr>
          <w:snapToGrid/>
          <w:color w:val="000000"/>
          <w:lang w:val="en-GB"/>
        </w:rPr>
        <w:t>男方对所述资产的权利</w:t>
      </w:r>
      <w:r w:rsidR="00500E33" w:rsidRPr="007F3D9D">
        <w:rPr>
          <w:snapToGrid/>
          <w:color w:val="000000"/>
          <w:lang w:val="en-GB"/>
        </w:rPr>
        <w:t>(</w:t>
      </w:r>
      <w:r w:rsidR="004E169A" w:rsidRPr="007F3D9D">
        <w:rPr>
          <w:snapToGrid/>
          <w:color w:val="000000"/>
          <w:lang w:val="en-GB"/>
        </w:rPr>
        <w:t>《民法》第</w:t>
      </w:r>
      <w:r w:rsidR="004E169A" w:rsidRPr="007F3D9D">
        <w:rPr>
          <w:snapToGrid/>
          <w:color w:val="000000"/>
          <w:lang w:val="en-GB"/>
        </w:rPr>
        <w:t>839.3</w:t>
      </w:r>
      <w:r w:rsidR="004E169A" w:rsidRPr="007F3D9D">
        <w:rPr>
          <w:snapToGrid/>
          <w:color w:val="000000"/>
          <w:lang w:val="en-GB"/>
        </w:rPr>
        <w:t>条</w:t>
      </w:r>
      <w:r w:rsidR="00500E33" w:rsidRPr="007F3D9D">
        <w:rPr>
          <w:snapToGrid/>
          <w:color w:val="000000"/>
          <w:lang w:val="en-GB"/>
        </w:rPr>
        <w:t>)</w:t>
      </w:r>
      <w:r w:rsidR="004E169A" w:rsidRPr="007F3D9D">
        <w:rPr>
          <w:snapToGrid/>
          <w:color w:val="000000"/>
          <w:lang w:val="en-GB"/>
        </w:rPr>
        <w:t>。如一方配偶提起法律诉讼，且明知此类诉讼可能损害另一方要求所述资产的权利，则另一方可在获悉所述诉讼后</w:t>
      </w:r>
      <w:r w:rsidR="004E169A" w:rsidRPr="007F3D9D">
        <w:rPr>
          <w:snapToGrid/>
          <w:color w:val="000000"/>
          <w:lang w:val="en-GB"/>
        </w:rPr>
        <w:t>1</w:t>
      </w:r>
      <w:r w:rsidR="004E169A" w:rsidRPr="007F3D9D">
        <w:rPr>
          <w:snapToGrid/>
          <w:color w:val="000000"/>
          <w:lang w:val="en-GB"/>
        </w:rPr>
        <w:t>年内以及诉讼发生后</w:t>
      </w:r>
      <w:r w:rsidR="004E169A" w:rsidRPr="007F3D9D">
        <w:rPr>
          <w:snapToGrid/>
          <w:color w:val="000000"/>
          <w:lang w:val="en-GB"/>
        </w:rPr>
        <w:t>5</w:t>
      </w:r>
      <w:r w:rsidR="004E169A" w:rsidRPr="007F3D9D">
        <w:rPr>
          <w:snapToGrid/>
          <w:color w:val="000000"/>
          <w:lang w:val="en-GB"/>
        </w:rPr>
        <w:t>年内向法院提起申诉，以撤销所述法律诉讼或恢复资产。</w:t>
      </w:r>
    </w:p>
    <w:p w:rsidR="004E169A" w:rsidRPr="007F3D9D" w:rsidRDefault="004E169A" w:rsidP="006821A7">
      <w:pPr>
        <w:pStyle w:val="H23GC"/>
        <w:rPr>
          <w:snapToGrid/>
          <w:color w:val="000000"/>
          <w:lang w:val="en-GB"/>
        </w:rPr>
      </w:pPr>
      <w:r w:rsidRPr="007F3D9D">
        <w:rPr>
          <w:snapToGrid/>
          <w:color w:val="000000"/>
          <w:lang w:val="en-GB"/>
        </w:rPr>
        <w:tab/>
        <w:t>3.</w:t>
      </w:r>
      <w:r w:rsidRPr="007F3D9D">
        <w:rPr>
          <w:snapToGrid/>
          <w:color w:val="000000"/>
          <w:lang w:val="en-GB"/>
        </w:rPr>
        <w:tab/>
      </w:r>
      <w:r w:rsidRPr="007F3D9D">
        <w:rPr>
          <w:snapToGrid/>
          <w:color w:val="000000"/>
          <w:lang w:val="en-GB"/>
        </w:rPr>
        <w:t>法定结婚年龄</w:t>
      </w:r>
    </w:p>
    <w:p w:rsidR="004E169A" w:rsidRPr="007F3D9D" w:rsidRDefault="004E169A" w:rsidP="006821A7">
      <w:pPr>
        <w:tabs>
          <w:tab w:val="clear" w:pos="431"/>
        </w:tabs>
        <w:suppressAutoHyphens/>
        <w:overflowPunct/>
        <w:adjustRightInd/>
        <w:snapToGrid/>
        <w:spacing w:after="120" w:line="320" w:lineRule="atLeast"/>
        <w:ind w:left="1134" w:right="1134"/>
        <w:rPr>
          <w:snapToGrid/>
          <w:color w:val="000000"/>
          <w:lang w:val="en-GB"/>
        </w:rPr>
      </w:pPr>
      <w:r w:rsidRPr="007F3D9D">
        <w:rPr>
          <w:snapToGrid/>
          <w:color w:val="000000"/>
          <w:lang w:val="en-GB"/>
        </w:rPr>
        <w:t xml:space="preserve">141. </w:t>
      </w:r>
      <w:r w:rsidR="00256039">
        <w:rPr>
          <w:rFonts w:hint="eastAsia"/>
          <w:snapToGrid/>
          <w:color w:val="000000"/>
          <w:lang w:val="en-GB"/>
        </w:rPr>
        <w:t xml:space="preserve"> </w:t>
      </w:r>
      <w:r w:rsidRPr="007F3D9D">
        <w:rPr>
          <w:snapToGrid/>
          <w:color w:val="000000"/>
          <w:lang w:val="en-GB"/>
        </w:rPr>
        <w:t>考虑到韩国首次婚姻的平均年龄不断上升，并且女性在很小年龄结婚可能会剥夺其接受教育的机会，因此做出修订，将男女的结婚年龄都设定为</w:t>
      </w:r>
      <w:r w:rsidRPr="007F3D9D">
        <w:rPr>
          <w:snapToGrid/>
          <w:color w:val="000000"/>
          <w:lang w:val="en-GB"/>
        </w:rPr>
        <w:t>18</w:t>
      </w:r>
      <w:r w:rsidRPr="007F3D9D">
        <w:rPr>
          <w:snapToGrid/>
          <w:color w:val="000000"/>
          <w:lang w:val="en-GB"/>
        </w:rPr>
        <w:t>岁，不同于之前男性</w:t>
      </w:r>
      <w:r w:rsidRPr="007F3D9D">
        <w:rPr>
          <w:snapToGrid/>
          <w:color w:val="000000"/>
          <w:lang w:val="en-GB"/>
        </w:rPr>
        <w:t>18</w:t>
      </w:r>
      <w:r w:rsidRPr="007F3D9D">
        <w:rPr>
          <w:snapToGrid/>
          <w:color w:val="000000"/>
          <w:lang w:val="en-GB"/>
        </w:rPr>
        <w:t>岁和女性</w:t>
      </w:r>
      <w:r w:rsidRPr="007F3D9D">
        <w:rPr>
          <w:snapToGrid/>
          <w:color w:val="000000"/>
          <w:lang w:val="en-GB"/>
        </w:rPr>
        <w:t>16</w:t>
      </w:r>
      <w:r w:rsidRPr="007F3D9D">
        <w:rPr>
          <w:snapToGrid/>
          <w:color w:val="000000"/>
          <w:lang w:val="en-GB"/>
        </w:rPr>
        <w:t>岁</w:t>
      </w:r>
      <w:r w:rsidR="00500E33" w:rsidRPr="007F3D9D">
        <w:rPr>
          <w:snapToGrid/>
          <w:color w:val="000000"/>
          <w:lang w:val="en-GB"/>
        </w:rPr>
        <w:t>(</w:t>
      </w:r>
      <w:r w:rsidRPr="007F3D9D">
        <w:rPr>
          <w:snapToGrid/>
          <w:color w:val="000000"/>
          <w:lang w:val="en-GB"/>
        </w:rPr>
        <w:t>《民法》第</w:t>
      </w:r>
      <w:r w:rsidRPr="007F3D9D">
        <w:rPr>
          <w:snapToGrid/>
          <w:color w:val="000000"/>
          <w:lang w:val="en-GB"/>
        </w:rPr>
        <w:t>807</w:t>
      </w:r>
      <w:r w:rsidRPr="007F3D9D">
        <w:rPr>
          <w:snapToGrid/>
          <w:color w:val="000000"/>
          <w:lang w:val="en-GB"/>
        </w:rPr>
        <w:t>条</w:t>
      </w:r>
      <w:r w:rsidR="00500E33" w:rsidRPr="007F3D9D">
        <w:rPr>
          <w:snapToGrid/>
          <w:color w:val="000000"/>
          <w:lang w:val="en-GB"/>
        </w:rPr>
        <w:t>)</w:t>
      </w:r>
      <w:r w:rsidRPr="007F3D9D">
        <w:rPr>
          <w:snapToGrid/>
          <w:color w:val="000000"/>
          <w:lang w:val="en-GB"/>
        </w:rPr>
        <w:t>的规定。</w:t>
      </w:r>
    </w:p>
    <w:p w:rsidR="004E169A" w:rsidRPr="007F3D9D" w:rsidRDefault="004E169A" w:rsidP="006821A7">
      <w:pPr>
        <w:pStyle w:val="H23GC"/>
        <w:rPr>
          <w:snapToGrid/>
          <w:color w:val="000000"/>
          <w:lang w:val="en-GB"/>
        </w:rPr>
      </w:pPr>
      <w:r w:rsidRPr="007F3D9D">
        <w:rPr>
          <w:snapToGrid/>
          <w:color w:val="000000"/>
          <w:lang w:val="en-GB"/>
        </w:rPr>
        <w:tab/>
        <w:t>4.</w:t>
      </w:r>
      <w:r w:rsidRPr="007F3D9D">
        <w:rPr>
          <w:snapToGrid/>
          <w:color w:val="000000"/>
          <w:lang w:val="en-GB"/>
        </w:rPr>
        <w:tab/>
      </w:r>
      <w:r w:rsidRPr="007F3D9D">
        <w:rPr>
          <w:snapToGrid/>
          <w:color w:val="000000"/>
          <w:lang w:val="en-GB"/>
        </w:rPr>
        <w:t>离婚时确保</w:t>
      </w:r>
      <w:r w:rsidRPr="007F3D9D">
        <w:rPr>
          <w:snapToGrid/>
          <w:lang w:val="en-GB"/>
        </w:rPr>
        <w:t>子女</w:t>
      </w:r>
      <w:r w:rsidRPr="007F3D9D">
        <w:rPr>
          <w:snapToGrid/>
          <w:color w:val="000000"/>
          <w:lang w:val="en-GB"/>
        </w:rPr>
        <w:t>抚养费的法律制度</w:t>
      </w:r>
    </w:p>
    <w:p w:rsidR="004E169A" w:rsidRPr="007F3D9D" w:rsidRDefault="004E169A" w:rsidP="006821A7">
      <w:pPr>
        <w:tabs>
          <w:tab w:val="clear" w:pos="431"/>
        </w:tabs>
        <w:suppressAutoHyphens/>
        <w:overflowPunct/>
        <w:adjustRightInd/>
        <w:snapToGrid/>
        <w:spacing w:after="120" w:line="320" w:lineRule="atLeast"/>
        <w:ind w:left="1134" w:right="1134"/>
        <w:rPr>
          <w:snapToGrid/>
          <w:color w:val="000000"/>
          <w:lang w:val="en-GB"/>
        </w:rPr>
      </w:pPr>
      <w:r w:rsidRPr="007F3D9D">
        <w:rPr>
          <w:snapToGrid/>
          <w:color w:val="000000"/>
          <w:lang w:val="en-GB"/>
        </w:rPr>
        <w:t>142.</w:t>
      </w:r>
      <w:r w:rsidRPr="007F3D9D">
        <w:rPr>
          <w:snapToGrid/>
          <w:color w:val="000000"/>
          <w:lang w:val="en-GB"/>
        </w:rPr>
        <w:tab/>
      </w:r>
      <w:r w:rsidRPr="007F3D9D">
        <w:rPr>
          <w:snapToGrid/>
          <w:color w:val="000000"/>
          <w:lang w:val="en-GB"/>
        </w:rPr>
        <w:t>在非监护方不支付子女抚养费时，监护方必须提起诉讼以获得抚养费。为避免在确保抚养费支付方面出现此类麻烦，在新程序中，家庭法院证实父母双方在离婚时制定的抚养费协议，并将其纳入子女抚养费协议书内，所述协议书根据《家庭诉讼法》第</w:t>
      </w:r>
      <w:r w:rsidRPr="007F3D9D">
        <w:rPr>
          <w:snapToGrid/>
          <w:color w:val="000000"/>
          <w:lang w:val="en-GB"/>
        </w:rPr>
        <w:t>41</w:t>
      </w:r>
      <w:r w:rsidRPr="007F3D9D">
        <w:rPr>
          <w:snapToGrid/>
          <w:color w:val="000000"/>
          <w:lang w:val="en-GB"/>
        </w:rPr>
        <w:t>条具有与借款文件相同的法律效力。</w:t>
      </w:r>
    </w:p>
    <w:p w:rsidR="004E169A" w:rsidRPr="007F3D9D" w:rsidRDefault="004E169A" w:rsidP="006821A7">
      <w:pPr>
        <w:tabs>
          <w:tab w:val="clear" w:pos="431"/>
        </w:tabs>
        <w:suppressAutoHyphens/>
        <w:overflowPunct/>
        <w:adjustRightInd/>
        <w:snapToGrid/>
        <w:spacing w:after="120" w:line="320" w:lineRule="atLeast"/>
        <w:ind w:left="1134" w:right="1134"/>
        <w:rPr>
          <w:snapToGrid/>
          <w:color w:val="000000"/>
          <w:lang w:val="en-GB"/>
        </w:rPr>
      </w:pPr>
      <w:r w:rsidRPr="007F3D9D">
        <w:rPr>
          <w:snapToGrid/>
          <w:color w:val="000000"/>
          <w:lang w:val="en-GB"/>
        </w:rPr>
        <w:t>143.</w:t>
      </w:r>
      <w:r w:rsidRPr="007F3D9D">
        <w:rPr>
          <w:snapToGrid/>
          <w:color w:val="000000"/>
          <w:lang w:val="en-GB"/>
        </w:rPr>
        <w:tab/>
      </w:r>
      <w:r w:rsidRPr="007F3D9D">
        <w:rPr>
          <w:snapToGrid/>
          <w:color w:val="000000"/>
          <w:lang w:val="en-GB"/>
        </w:rPr>
        <w:t>《家庭诉讼法》</w:t>
      </w:r>
      <w:r w:rsidRPr="007F3D9D">
        <w:rPr>
          <w:snapToGrid/>
          <w:color w:val="000000"/>
          <w:lang w:val="en-GB"/>
        </w:rPr>
        <w:t>2009</w:t>
      </w:r>
      <w:r w:rsidRPr="007F3D9D">
        <w:rPr>
          <w:snapToGrid/>
          <w:color w:val="000000"/>
          <w:lang w:val="en-GB"/>
        </w:rPr>
        <w:t>年</w:t>
      </w:r>
      <w:r w:rsidRPr="007F3D9D">
        <w:rPr>
          <w:snapToGrid/>
          <w:color w:val="000000"/>
          <w:lang w:val="en-GB"/>
        </w:rPr>
        <w:t>5</w:t>
      </w:r>
      <w:r w:rsidRPr="007F3D9D">
        <w:rPr>
          <w:snapToGrid/>
          <w:color w:val="000000"/>
          <w:lang w:val="en-GB"/>
        </w:rPr>
        <w:t>月修正案采纳了几项新规定，以弥补现有法律不能适当反映子女抚养费为小笔金额定期支付这一属性的限制。所述修正案包括关于直接支付指令的一项新规定，要求非监护方的雇主必须直接从其工资中支付子女抚养费</w:t>
      </w:r>
      <w:r w:rsidR="00500E33" w:rsidRPr="007F3D9D">
        <w:rPr>
          <w:snapToGrid/>
          <w:color w:val="000000"/>
          <w:lang w:val="en-GB"/>
        </w:rPr>
        <w:t>(</w:t>
      </w:r>
      <w:r w:rsidRPr="007F3D9D">
        <w:rPr>
          <w:snapToGrid/>
          <w:color w:val="000000"/>
          <w:lang w:val="en-GB"/>
        </w:rPr>
        <w:t>《家庭诉讼法》第</w:t>
      </w:r>
      <w:r w:rsidRPr="007F3D9D">
        <w:rPr>
          <w:snapToGrid/>
          <w:color w:val="000000"/>
          <w:lang w:val="en-GB"/>
        </w:rPr>
        <w:t>63.2</w:t>
      </w:r>
      <w:r w:rsidRPr="007F3D9D">
        <w:rPr>
          <w:snapToGrid/>
          <w:color w:val="000000"/>
          <w:lang w:val="en-GB"/>
        </w:rPr>
        <w:t>条</w:t>
      </w:r>
      <w:r w:rsidR="00500E33" w:rsidRPr="007F3D9D">
        <w:rPr>
          <w:snapToGrid/>
          <w:color w:val="000000"/>
          <w:lang w:val="en-GB"/>
        </w:rPr>
        <w:t>)</w:t>
      </w:r>
      <w:r w:rsidRPr="007F3D9D">
        <w:rPr>
          <w:snapToGrid/>
          <w:color w:val="000000"/>
          <w:lang w:val="en-GB"/>
        </w:rPr>
        <w:t>。如债务人并非有薪员工，则直接支付指令将失效。对于此类情况，所述修正案也包括关于抵押指令和一次总付指令的规定</w:t>
      </w:r>
      <w:r w:rsidR="00500E33" w:rsidRPr="007F3D9D">
        <w:rPr>
          <w:snapToGrid/>
          <w:color w:val="000000"/>
          <w:lang w:val="en-GB"/>
        </w:rPr>
        <w:t>(</w:t>
      </w:r>
      <w:r w:rsidRPr="007F3D9D">
        <w:rPr>
          <w:snapToGrid/>
          <w:color w:val="000000"/>
          <w:lang w:val="en-GB"/>
        </w:rPr>
        <w:t>《家庭诉讼法》第</w:t>
      </w:r>
      <w:r w:rsidRPr="007F3D9D">
        <w:rPr>
          <w:snapToGrid/>
          <w:color w:val="000000"/>
          <w:lang w:val="en-GB"/>
        </w:rPr>
        <w:t>63.3</w:t>
      </w:r>
      <w:r w:rsidRPr="007F3D9D">
        <w:rPr>
          <w:snapToGrid/>
          <w:color w:val="000000"/>
          <w:lang w:val="en-GB"/>
        </w:rPr>
        <w:t>条</w:t>
      </w:r>
      <w:r w:rsidR="00500E33" w:rsidRPr="007F3D9D">
        <w:rPr>
          <w:snapToGrid/>
          <w:color w:val="000000"/>
          <w:lang w:val="en-GB"/>
        </w:rPr>
        <w:t>)</w:t>
      </w:r>
      <w:r w:rsidRPr="007F3D9D">
        <w:rPr>
          <w:snapToGrid/>
          <w:color w:val="000000"/>
          <w:lang w:val="en-GB"/>
        </w:rPr>
        <w:t>。</w:t>
      </w:r>
    </w:p>
    <w:p w:rsidR="004E169A" w:rsidRPr="007F3D9D" w:rsidRDefault="004E169A" w:rsidP="006821A7">
      <w:pPr>
        <w:pStyle w:val="H23GC"/>
        <w:rPr>
          <w:snapToGrid/>
          <w:color w:val="000000"/>
          <w:lang w:val="en-GB"/>
        </w:rPr>
      </w:pPr>
      <w:r w:rsidRPr="007F3D9D">
        <w:rPr>
          <w:snapToGrid/>
          <w:color w:val="000000"/>
          <w:lang w:val="en-GB"/>
        </w:rPr>
        <w:tab/>
        <w:t>5.</w:t>
      </w:r>
      <w:r w:rsidRPr="007F3D9D">
        <w:rPr>
          <w:snapToGrid/>
          <w:color w:val="000000"/>
          <w:lang w:val="en-GB"/>
        </w:rPr>
        <w:tab/>
      </w:r>
      <w:r w:rsidRPr="007F3D9D">
        <w:rPr>
          <w:snapToGrid/>
          <w:lang w:val="en-GB"/>
        </w:rPr>
        <w:t>《家庭关系登记法》</w:t>
      </w:r>
      <w:r w:rsidRPr="007F3D9D">
        <w:rPr>
          <w:snapToGrid/>
          <w:color w:val="000000"/>
          <w:lang w:val="en-GB"/>
        </w:rPr>
        <w:t>的颁布</w:t>
      </w:r>
    </w:p>
    <w:p w:rsidR="004E169A" w:rsidRPr="007F3D9D" w:rsidRDefault="004E169A" w:rsidP="006821A7">
      <w:pPr>
        <w:tabs>
          <w:tab w:val="clear" w:pos="431"/>
        </w:tabs>
        <w:suppressAutoHyphens/>
        <w:overflowPunct/>
        <w:adjustRightInd/>
        <w:snapToGrid/>
        <w:spacing w:after="120" w:line="320" w:lineRule="atLeast"/>
        <w:ind w:left="1134" w:right="1134"/>
        <w:rPr>
          <w:snapToGrid/>
          <w:color w:val="000000"/>
          <w:lang w:val="en-GB"/>
        </w:rPr>
      </w:pPr>
      <w:r w:rsidRPr="007F3D9D">
        <w:rPr>
          <w:snapToGrid/>
          <w:color w:val="000000"/>
          <w:lang w:val="en-GB"/>
        </w:rPr>
        <w:t>144.</w:t>
      </w:r>
      <w:r w:rsidRPr="007F3D9D">
        <w:rPr>
          <w:snapToGrid/>
          <w:color w:val="000000"/>
          <w:lang w:val="en-GB"/>
        </w:rPr>
        <w:tab/>
      </w:r>
      <w:r w:rsidRPr="007F3D9D">
        <w:rPr>
          <w:snapToGrid/>
          <w:color w:val="000000"/>
          <w:lang w:val="en-GB"/>
        </w:rPr>
        <w:t>该法案并不赞成家庭代表必须为家庭中父系的传统理念。根据该法案，在妇女结婚或离婚时，其家庭登记不必随父系，即父亲或丈夫，可保留其原有家庭关系登记</w:t>
      </w:r>
      <w:r w:rsidR="00500E33" w:rsidRPr="007F3D9D">
        <w:rPr>
          <w:snapToGrid/>
          <w:color w:val="000000"/>
          <w:lang w:val="en-GB"/>
        </w:rPr>
        <w:t>(</w:t>
      </w:r>
      <w:r w:rsidRPr="007F3D9D">
        <w:rPr>
          <w:snapToGrid/>
          <w:color w:val="000000"/>
          <w:lang w:val="en-GB"/>
        </w:rPr>
        <w:t>见上文第</w:t>
      </w:r>
      <w:r w:rsidRPr="007F3D9D">
        <w:rPr>
          <w:snapToGrid/>
          <w:color w:val="000000"/>
          <w:lang w:val="en-GB"/>
        </w:rPr>
        <w:t>8</w:t>
      </w:r>
      <w:r w:rsidRPr="007F3D9D">
        <w:rPr>
          <w:snapToGrid/>
          <w:color w:val="000000"/>
          <w:lang w:val="en-GB"/>
        </w:rPr>
        <w:t>段</w:t>
      </w:r>
      <w:r w:rsidR="00500E33" w:rsidRPr="007F3D9D">
        <w:rPr>
          <w:snapToGrid/>
          <w:color w:val="000000"/>
          <w:lang w:val="en-GB"/>
        </w:rPr>
        <w:t>)</w:t>
      </w:r>
      <w:r w:rsidRPr="007F3D9D">
        <w:rPr>
          <w:snapToGrid/>
          <w:color w:val="000000"/>
          <w:lang w:val="en-GB"/>
        </w:rPr>
        <w:t>。同样，在子女出生时，也可不加至其父亲的家庭登记中，而形成独立登记。因此，家庭关系登记制度单独保留每名公民的身份改变记录，例如出生、结婚和死亡，并消除多种歧视，包括之前家庭登记制度中固有的针对妇女的歧视，在之前的家庭登记制度下，个人属于由家长</w:t>
      </w:r>
      <w:r w:rsidR="00500E33" w:rsidRPr="007F3D9D">
        <w:rPr>
          <w:snapToGrid/>
          <w:color w:val="000000"/>
          <w:lang w:val="en-GB"/>
        </w:rPr>
        <w:t>(</w:t>
      </w:r>
      <w:r w:rsidRPr="007F3D9D">
        <w:rPr>
          <w:snapToGrid/>
          <w:color w:val="000000"/>
          <w:lang w:val="en-GB"/>
        </w:rPr>
        <w:t>即户主</w:t>
      </w:r>
      <w:r w:rsidR="00500E33" w:rsidRPr="007F3D9D">
        <w:rPr>
          <w:snapToGrid/>
          <w:color w:val="000000"/>
          <w:lang w:val="en-GB"/>
        </w:rPr>
        <w:t>)</w:t>
      </w:r>
      <w:r w:rsidRPr="007F3D9D">
        <w:rPr>
          <w:snapToGrid/>
          <w:color w:val="000000"/>
          <w:lang w:val="en-GB"/>
        </w:rPr>
        <w:t>领导的家庭。为了与宪法中规定的</w:t>
      </w:r>
      <w:r w:rsidRPr="007F3D9D">
        <w:rPr>
          <w:snapToGrid/>
          <w:color w:val="000000"/>
          <w:lang w:val="en-GB"/>
        </w:rPr>
        <w:t>‘</w:t>
      </w:r>
      <w:r w:rsidRPr="007F3D9D">
        <w:rPr>
          <w:snapToGrid/>
          <w:color w:val="000000"/>
          <w:lang w:val="en-GB"/>
        </w:rPr>
        <w:t>人类的尊严和价值权</w:t>
      </w:r>
      <w:r w:rsidRPr="007F3D9D">
        <w:rPr>
          <w:snapToGrid/>
          <w:color w:val="000000"/>
          <w:lang w:val="en-GB"/>
        </w:rPr>
        <w:t>’</w:t>
      </w:r>
      <w:r w:rsidR="00500E33" w:rsidRPr="007F3D9D">
        <w:rPr>
          <w:snapToGrid/>
          <w:color w:val="000000"/>
          <w:lang w:val="en-GB"/>
        </w:rPr>
        <w:t>(</w:t>
      </w:r>
      <w:r w:rsidRPr="007F3D9D">
        <w:rPr>
          <w:snapToGrid/>
          <w:color w:val="000000"/>
          <w:lang w:val="en-GB"/>
        </w:rPr>
        <w:t>第</w:t>
      </w:r>
      <w:r w:rsidRPr="007F3D9D">
        <w:rPr>
          <w:snapToGrid/>
          <w:color w:val="000000"/>
          <w:lang w:val="en-GB"/>
        </w:rPr>
        <w:t>10</w:t>
      </w:r>
      <w:r w:rsidRPr="007F3D9D">
        <w:rPr>
          <w:snapToGrid/>
          <w:color w:val="000000"/>
          <w:lang w:val="en-GB"/>
        </w:rPr>
        <w:t>条</w:t>
      </w:r>
      <w:r w:rsidR="00500E33" w:rsidRPr="007F3D9D">
        <w:rPr>
          <w:snapToGrid/>
          <w:color w:val="000000"/>
          <w:lang w:val="en-GB"/>
        </w:rPr>
        <w:t>)</w:t>
      </w:r>
      <w:r w:rsidRPr="007F3D9D">
        <w:rPr>
          <w:snapToGrid/>
          <w:color w:val="000000"/>
          <w:lang w:val="en-GB"/>
        </w:rPr>
        <w:t>精神以及</w:t>
      </w:r>
      <w:r w:rsidRPr="007F3D9D">
        <w:rPr>
          <w:snapToGrid/>
          <w:color w:val="000000"/>
          <w:lang w:val="en-GB"/>
        </w:rPr>
        <w:t>‘</w:t>
      </w:r>
      <w:r w:rsidRPr="007F3D9D">
        <w:rPr>
          <w:snapToGrid/>
          <w:color w:val="000000"/>
          <w:lang w:val="en-GB"/>
        </w:rPr>
        <w:t>家庭生活中的个人尊严和性别平等</w:t>
      </w:r>
      <w:r w:rsidRPr="007F3D9D">
        <w:rPr>
          <w:snapToGrid/>
          <w:color w:val="000000"/>
          <w:lang w:val="en-GB"/>
        </w:rPr>
        <w:t>’</w:t>
      </w:r>
      <w:r w:rsidR="00500E33" w:rsidRPr="007F3D9D">
        <w:rPr>
          <w:snapToGrid/>
          <w:color w:val="000000"/>
          <w:lang w:val="en-GB"/>
        </w:rPr>
        <w:t>(</w:t>
      </w:r>
      <w:r w:rsidRPr="007F3D9D">
        <w:rPr>
          <w:snapToGrid/>
          <w:color w:val="000000"/>
          <w:lang w:val="en-GB"/>
        </w:rPr>
        <w:t>第</w:t>
      </w:r>
      <w:r w:rsidRPr="007F3D9D">
        <w:rPr>
          <w:snapToGrid/>
          <w:color w:val="000000"/>
          <w:lang w:val="en-GB"/>
        </w:rPr>
        <w:t>36</w:t>
      </w:r>
      <w:r w:rsidRPr="007F3D9D">
        <w:rPr>
          <w:snapToGrid/>
          <w:color w:val="000000"/>
          <w:lang w:val="en-GB"/>
        </w:rPr>
        <w:t>条</w:t>
      </w:r>
      <w:r w:rsidR="00500E33" w:rsidRPr="007F3D9D">
        <w:rPr>
          <w:snapToGrid/>
          <w:color w:val="000000"/>
          <w:lang w:val="en-GB"/>
        </w:rPr>
        <w:t>)</w:t>
      </w:r>
      <w:r w:rsidRPr="007F3D9D">
        <w:rPr>
          <w:snapToGrid/>
          <w:color w:val="000000"/>
          <w:lang w:val="en-GB"/>
        </w:rPr>
        <w:t>精神相符，这一新法案实现了取消</w:t>
      </w:r>
      <w:r w:rsidRPr="007F3D9D">
        <w:rPr>
          <w:snapToGrid/>
          <w:color w:val="000000"/>
          <w:lang w:val="en-GB"/>
        </w:rPr>
        <w:t>“</w:t>
      </w:r>
      <w:r w:rsidRPr="007F3D9D">
        <w:rPr>
          <w:snapToGrid/>
          <w:color w:val="000000"/>
          <w:lang w:val="en-GB"/>
        </w:rPr>
        <w:t>户主</w:t>
      </w:r>
      <w:r w:rsidRPr="007F3D9D">
        <w:rPr>
          <w:snapToGrid/>
          <w:color w:val="000000"/>
          <w:lang w:val="en-GB"/>
        </w:rPr>
        <w:t>”</w:t>
      </w:r>
      <w:r w:rsidRPr="007F3D9D">
        <w:rPr>
          <w:snapToGrid/>
          <w:color w:val="000000"/>
          <w:lang w:val="en-GB"/>
        </w:rPr>
        <w:t>制度的目标，并形成了民主家庭体系，家庭成员人人平等，每名成员都是自己的主人。</w:t>
      </w:r>
    </w:p>
    <w:p w:rsidR="004E169A" w:rsidRPr="007F3D9D" w:rsidRDefault="004E169A" w:rsidP="006821A7">
      <w:pPr>
        <w:tabs>
          <w:tab w:val="clear" w:pos="431"/>
        </w:tabs>
        <w:suppressAutoHyphens/>
        <w:overflowPunct/>
        <w:adjustRightInd/>
        <w:snapToGrid/>
        <w:spacing w:after="120" w:line="320" w:lineRule="atLeast"/>
        <w:ind w:left="1134" w:right="1134"/>
        <w:rPr>
          <w:snapToGrid/>
          <w:color w:val="000000"/>
          <w:lang w:val="en-GB"/>
        </w:rPr>
      </w:pPr>
      <w:r w:rsidRPr="007F3D9D">
        <w:rPr>
          <w:snapToGrid/>
          <w:color w:val="000000"/>
          <w:lang w:val="en-GB"/>
        </w:rPr>
        <w:t>145.</w:t>
      </w:r>
      <w:r w:rsidRPr="007F3D9D">
        <w:rPr>
          <w:snapToGrid/>
          <w:color w:val="000000"/>
          <w:lang w:val="en-GB"/>
        </w:rPr>
        <w:tab/>
      </w:r>
      <w:r w:rsidRPr="007F3D9D">
        <w:rPr>
          <w:snapToGrid/>
          <w:color w:val="000000"/>
          <w:lang w:val="en-GB"/>
        </w:rPr>
        <w:t>新登记制度可保护其他家庭成员的隐私权，但却因暴露过多个人信息</w:t>
      </w:r>
      <w:r w:rsidR="00500E33" w:rsidRPr="007F3D9D">
        <w:rPr>
          <w:snapToGrid/>
          <w:color w:val="000000"/>
          <w:lang w:val="en-GB"/>
        </w:rPr>
        <w:t>(</w:t>
      </w:r>
      <w:r w:rsidRPr="007F3D9D">
        <w:rPr>
          <w:snapToGrid/>
          <w:color w:val="000000"/>
          <w:lang w:val="en-GB"/>
        </w:rPr>
        <w:t>常常多于进行身份证实所需的信息</w:t>
      </w:r>
      <w:r w:rsidR="00500E33" w:rsidRPr="007F3D9D">
        <w:rPr>
          <w:snapToGrid/>
          <w:color w:val="000000"/>
          <w:lang w:val="en-GB"/>
        </w:rPr>
        <w:t>)</w:t>
      </w:r>
      <w:r w:rsidRPr="007F3D9D">
        <w:rPr>
          <w:snapToGrid/>
          <w:color w:val="000000"/>
          <w:lang w:val="en-GB"/>
        </w:rPr>
        <w:t>而受到批评，因此其几项修正案目前正由国会进行审核。</w:t>
      </w:r>
    </w:p>
    <w:p w:rsidR="004E169A" w:rsidRPr="007F3D9D" w:rsidRDefault="004E169A" w:rsidP="006821A7">
      <w:pPr>
        <w:pStyle w:val="H23GC"/>
        <w:rPr>
          <w:snapToGrid/>
          <w:color w:val="000000"/>
          <w:lang w:val="en-GB"/>
        </w:rPr>
      </w:pPr>
      <w:r w:rsidRPr="007F3D9D">
        <w:rPr>
          <w:snapToGrid/>
          <w:color w:val="000000"/>
          <w:lang w:val="en-GB"/>
        </w:rPr>
        <w:tab/>
        <w:t>6.</w:t>
      </w:r>
      <w:r w:rsidRPr="007F3D9D">
        <w:rPr>
          <w:snapToGrid/>
          <w:color w:val="000000"/>
          <w:lang w:val="en-GB"/>
        </w:rPr>
        <w:tab/>
      </w:r>
      <w:r w:rsidRPr="007F3D9D">
        <w:rPr>
          <w:snapToGrid/>
          <w:color w:val="000000"/>
          <w:lang w:val="en-GB"/>
        </w:rPr>
        <w:t>支持多元文化家庭</w:t>
      </w:r>
    </w:p>
    <w:p w:rsidR="004E169A" w:rsidRPr="007F3D9D" w:rsidRDefault="004E169A" w:rsidP="006821A7">
      <w:pPr>
        <w:tabs>
          <w:tab w:val="clear" w:pos="431"/>
        </w:tabs>
        <w:suppressAutoHyphens/>
        <w:overflowPunct/>
        <w:adjustRightInd/>
        <w:snapToGrid/>
        <w:spacing w:after="120" w:line="320" w:lineRule="atLeast"/>
        <w:ind w:left="1134" w:right="1134"/>
        <w:rPr>
          <w:snapToGrid/>
          <w:color w:val="000000"/>
          <w:lang w:val="en-GB"/>
        </w:rPr>
      </w:pPr>
      <w:r w:rsidRPr="007F3D9D">
        <w:rPr>
          <w:snapToGrid/>
          <w:color w:val="000000"/>
          <w:lang w:val="en-GB"/>
        </w:rPr>
        <w:t>146.</w:t>
      </w:r>
      <w:r w:rsidRPr="007F3D9D">
        <w:rPr>
          <w:snapToGrid/>
          <w:color w:val="000000"/>
          <w:lang w:val="en-GB"/>
        </w:rPr>
        <w:tab/>
        <w:t>2006</w:t>
      </w:r>
      <w:r w:rsidRPr="007F3D9D">
        <w:rPr>
          <w:snapToGrid/>
          <w:color w:val="000000"/>
          <w:lang w:val="en-GB"/>
        </w:rPr>
        <w:t>年以来，政府下属的几个部门制定了相关政策，规定对已婚移民提供法律和社会支持。</w:t>
      </w:r>
      <w:r w:rsidRPr="007F3D9D">
        <w:rPr>
          <w:snapToGrid/>
          <w:color w:val="000000"/>
          <w:lang w:val="en-GB"/>
        </w:rPr>
        <w:t>2008</w:t>
      </w:r>
      <w:r w:rsidRPr="007F3D9D">
        <w:rPr>
          <w:snapToGrid/>
          <w:color w:val="000000"/>
          <w:lang w:val="en-GB"/>
        </w:rPr>
        <w:t>年通过了《婚姻中介监管法》，目的是防止非法涉外婚姻，保护婚姻伴侣的人权</w:t>
      </w:r>
      <w:r w:rsidR="00500E33" w:rsidRPr="007F3D9D">
        <w:rPr>
          <w:snapToGrid/>
          <w:color w:val="000000"/>
          <w:lang w:val="en-GB"/>
        </w:rPr>
        <w:t>(</w:t>
      </w:r>
      <w:r w:rsidRPr="007F3D9D">
        <w:rPr>
          <w:snapToGrid/>
          <w:color w:val="000000"/>
          <w:lang w:val="en-GB"/>
        </w:rPr>
        <w:t>见上文第</w:t>
      </w:r>
      <w:r w:rsidRPr="007F3D9D">
        <w:rPr>
          <w:snapToGrid/>
          <w:color w:val="000000"/>
          <w:lang w:val="en-GB"/>
        </w:rPr>
        <w:t>12</w:t>
      </w:r>
      <w:r w:rsidRPr="007F3D9D">
        <w:rPr>
          <w:snapToGrid/>
          <w:color w:val="000000"/>
          <w:lang w:val="en-GB"/>
        </w:rPr>
        <w:t>段</w:t>
      </w:r>
      <w:r w:rsidR="00500E33" w:rsidRPr="007F3D9D">
        <w:rPr>
          <w:snapToGrid/>
          <w:color w:val="000000"/>
          <w:lang w:val="en-GB"/>
        </w:rPr>
        <w:t>)</w:t>
      </w:r>
      <w:r w:rsidRPr="007F3D9D">
        <w:rPr>
          <w:snapToGrid/>
          <w:color w:val="000000"/>
          <w:lang w:val="en-GB"/>
        </w:rPr>
        <w:t>。同年，《支持多元文化家庭法》颁布，对诸多政策进行系统协调</w:t>
      </w:r>
      <w:r w:rsidR="00500E33" w:rsidRPr="007F3D9D">
        <w:rPr>
          <w:snapToGrid/>
          <w:color w:val="000000"/>
          <w:lang w:val="en-GB"/>
        </w:rPr>
        <w:t>(</w:t>
      </w:r>
      <w:r w:rsidRPr="007F3D9D">
        <w:rPr>
          <w:snapToGrid/>
          <w:color w:val="000000"/>
          <w:lang w:val="en-GB"/>
        </w:rPr>
        <w:t>见上文第</w:t>
      </w:r>
      <w:r w:rsidRPr="007F3D9D">
        <w:rPr>
          <w:snapToGrid/>
          <w:color w:val="000000"/>
          <w:lang w:val="en-GB"/>
        </w:rPr>
        <w:t>11</w:t>
      </w:r>
      <w:r w:rsidRPr="007F3D9D">
        <w:rPr>
          <w:snapToGrid/>
          <w:color w:val="000000"/>
          <w:lang w:val="en-GB"/>
        </w:rPr>
        <w:t>段</w:t>
      </w:r>
      <w:r w:rsidR="00500E33" w:rsidRPr="007F3D9D">
        <w:rPr>
          <w:snapToGrid/>
          <w:color w:val="000000"/>
          <w:lang w:val="en-GB"/>
        </w:rPr>
        <w:t>)</w:t>
      </w:r>
      <w:r w:rsidRPr="007F3D9D">
        <w:rPr>
          <w:snapToGrid/>
          <w:color w:val="000000"/>
          <w:lang w:val="en-GB"/>
        </w:rPr>
        <w:t>。根据《支持多元文化家庭法》，多元文化家庭支助中心为已婚移民提供在韩国的日常生活所需的基本信息，并安排社会适应教育和职业培训。</w:t>
      </w:r>
      <w:r w:rsidRPr="007F3D9D">
        <w:rPr>
          <w:snapToGrid/>
          <w:color w:val="000000"/>
          <w:lang w:val="en-GB"/>
        </w:rPr>
        <w:t>2009</w:t>
      </w:r>
      <w:r w:rsidRPr="007F3D9D">
        <w:rPr>
          <w:snapToGrid/>
          <w:color w:val="000000"/>
          <w:lang w:val="en-GB"/>
        </w:rPr>
        <w:t>年，在全国共有</w:t>
      </w:r>
      <w:r w:rsidRPr="007F3D9D">
        <w:rPr>
          <w:snapToGrid/>
          <w:color w:val="000000"/>
          <w:lang w:val="en-GB"/>
        </w:rPr>
        <w:t>100</w:t>
      </w:r>
      <w:r w:rsidRPr="007F3D9D">
        <w:rPr>
          <w:snapToGrid/>
          <w:color w:val="000000"/>
          <w:lang w:val="en-GB"/>
        </w:rPr>
        <w:t>个这样的中心在运营。</w:t>
      </w:r>
    </w:p>
    <w:p w:rsidR="004E169A" w:rsidRPr="007F3D9D" w:rsidRDefault="004E169A" w:rsidP="006821A7">
      <w:pPr>
        <w:tabs>
          <w:tab w:val="clear" w:pos="431"/>
        </w:tabs>
        <w:suppressAutoHyphens/>
        <w:overflowPunct/>
        <w:adjustRightInd/>
        <w:snapToGrid/>
        <w:spacing w:after="120" w:line="320" w:lineRule="atLeast"/>
        <w:ind w:left="1134" w:right="1134"/>
        <w:rPr>
          <w:snapToGrid/>
          <w:color w:val="000000"/>
          <w:lang w:val="en-GB"/>
        </w:rPr>
      </w:pPr>
      <w:r w:rsidRPr="007F3D9D">
        <w:rPr>
          <w:snapToGrid/>
          <w:color w:val="000000"/>
          <w:lang w:val="en-GB"/>
        </w:rPr>
        <w:t>147.</w:t>
      </w:r>
      <w:r w:rsidRPr="007F3D9D">
        <w:rPr>
          <w:snapToGrid/>
          <w:color w:val="000000"/>
          <w:lang w:val="en-GB"/>
        </w:rPr>
        <w:tab/>
      </w:r>
      <w:r w:rsidRPr="007F3D9D">
        <w:rPr>
          <w:snapToGrid/>
          <w:color w:val="000000"/>
          <w:lang w:val="en-GB"/>
        </w:rPr>
        <w:t>多元文化家庭支助中心也提供上门服务，在生育方面帮助已婚移民，并向其提供关于参与子女教育方式的建议。上门顾问与移民父母讨论如何更好地促进其子女的社会和双语能力发展。同时，健康、福利和家庭事务部将居住在远离医疗机构的偏远地区的多元文化家庭登记在公共诊所的记录簿上，派遣医疗工作人员上门向多元文化家庭普及健康危险因素，并提供自我管理相关指南等服务。</w:t>
      </w:r>
    </w:p>
    <w:p w:rsidR="004E169A" w:rsidRPr="007F3D9D" w:rsidRDefault="004E169A" w:rsidP="004E169A">
      <w:pPr>
        <w:tabs>
          <w:tab w:val="clear" w:pos="431"/>
        </w:tabs>
        <w:suppressAutoHyphens/>
        <w:overflowPunct/>
        <w:adjustRightInd/>
        <w:snapToGrid/>
        <w:spacing w:after="120" w:line="240" w:lineRule="atLeast"/>
        <w:ind w:left="1134" w:right="1134"/>
        <w:rPr>
          <w:snapToGrid/>
          <w:color w:val="000000"/>
          <w:lang w:val="en-GB"/>
        </w:rPr>
      </w:pPr>
    </w:p>
    <w:p w:rsidR="004E169A" w:rsidRPr="007F3D9D" w:rsidRDefault="004E169A" w:rsidP="006821A7">
      <w:pPr>
        <w:pStyle w:val="HChGC"/>
        <w:rPr>
          <w:snapToGrid/>
          <w:lang w:val="en-GB"/>
        </w:rPr>
      </w:pPr>
      <w:r w:rsidRPr="007F3D9D">
        <w:rPr>
          <w:snapToGrid/>
          <w:lang w:val="en-GB"/>
        </w:rPr>
        <w:br w:type="page"/>
      </w:r>
      <w:bookmarkStart w:id="18" w:name="_Toc285093255"/>
      <w:r w:rsidRPr="007F3D9D">
        <w:rPr>
          <w:snapToGrid/>
          <w:lang w:val="en-GB"/>
        </w:rPr>
        <w:t>附件</w:t>
      </w:r>
      <w:bookmarkEnd w:id="18"/>
    </w:p>
    <w:p w:rsidR="004E169A" w:rsidRPr="007F3D9D" w:rsidRDefault="004E169A" w:rsidP="006821A7">
      <w:pPr>
        <w:pStyle w:val="HChGC"/>
        <w:rPr>
          <w:snapToGrid/>
          <w:lang w:val="en-GB"/>
        </w:rPr>
      </w:pPr>
      <w:r w:rsidRPr="007F3D9D">
        <w:rPr>
          <w:snapToGrid/>
          <w:lang w:val="en-GB"/>
        </w:rPr>
        <w:tab/>
      </w:r>
      <w:r w:rsidRPr="007F3D9D">
        <w:rPr>
          <w:snapToGrid/>
          <w:lang w:val="en-GB"/>
        </w:rPr>
        <w:tab/>
      </w:r>
      <w:bookmarkStart w:id="19" w:name="_Toc285093256"/>
      <w:r w:rsidRPr="007F3D9D">
        <w:rPr>
          <w:snapToGrid/>
          <w:lang w:val="en-GB"/>
        </w:rPr>
        <w:t>附件一</w:t>
      </w:r>
      <w:bookmarkEnd w:id="19"/>
    </w:p>
    <w:p w:rsidR="004E169A" w:rsidRPr="007F3D9D" w:rsidRDefault="004E169A" w:rsidP="006821A7">
      <w:pPr>
        <w:pStyle w:val="HChGC"/>
        <w:rPr>
          <w:snapToGrid/>
          <w:lang w:val="en-GB"/>
        </w:rPr>
      </w:pPr>
      <w:r w:rsidRPr="007F3D9D">
        <w:rPr>
          <w:snapToGrid/>
          <w:lang w:val="en-GB"/>
        </w:rPr>
        <w:tab/>
      </w:r>
      <w:r w:rsidRPr="007F3D9D">
        <w:rPr>
          <w:snapToGrid/>
          <w:lang w:val="en-GB"/>
        </w:rPr>
        <w:tab/>
      </w:r>
      <w:bookmarkStart w:id="20" w:name="_Toc285093257"/>
      <w:r w:rsidRPr="007F3D9D">
        <w:rPr>
          <w:snapToGrid/>
          <w:lang w:val="en-GB"/>
        </w:rPr>
        <w:t>委员会先前结论性意见的执行情况</w:t>
      </w:r>
      <w:r w:rsidR="00500E33" w:rsidRPr="007F3D9D">
        <w:rPr>
          <w:snapToGrid/>
          <w:lang w:val="en-GB"/>
        </w:rPr>
        <w:t>(</w:t>
      </w:r>
      <w:r w:rsidRPr="007F3D9D">
        <w:rPr>
          <w:snapToGrid/>
          <w:lang w:val="en-GB"/>
        </w:rPr>
        <w:t>CEDAW/C/KOR/CO/6</w:t>
      </w:r>
      <w:r w:rsidR="00500E33" w:rsidRPr="007F3D9D">
        <w:rPr>
          <w:snapToGrid/>
          <w:lang w:val="en-GB"/>
        </w:rPr>
        <w:t>)</w:t>
      </w:r>
      <w:bookmarkEnd w:id="20"/>
    </w:p>
    <w:tbl>
      <w:tblPr>
        <w:tblStyle w:val="11"/>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566"/>
        <w:gridCol w:w="3703"/>
        <w:gridCol w:w="3236"/>
      </w:tblGrid>
      <w:tr w:rsidR="004E169A" w:rsidRPr="00282EDD" w:rsidTr="004E169A">
        <w:trPr>
          <w:cantSplit/>
          <w:tblHeader/>
        </w:trPr>
        <w:tc>
          <w:tcPr>
            <w:tcW w:w="1566" w:type="dxa"/>
            <w:tcBorders>
              <w:top w:val="single" w:sz="4" w:space="0" w:color="auto"/>
              <w:bottom w:val="single" w:sz="12" w:space="0" w:color="auto"/>
            </w:tcBorders>
            <w:shd w:val="clear" w:color="auto" w:fill="auto"/>
            <w:vAlign w:val="bottom"/>
          </w:tcPr>
          <w:p w:rsidR="004E169A" w:rsidRPr="00282EDD" w:rsidRDefault="004E169A" w:rsidP="00256039">
            <w:pPr>
              <w:tabs>
                <w:tab w:val="clear" w:pos="431"/>
              </w:tabs>
              <w:overflowPunct/>
              <w:adjustRightInd/>
              <w:snapToGrid/>
              <w:spacing w:before="80" w:after="80" w:line="240" w:lineRule="exact"/>
              <w:ind w:right="113"/>
              <w:jc w:val="left"/>
              <w:rPr>
                <w:i/>
                <w:snapToGrid/>
                <w:color w:val="000000"/>
                <w:sz w:val="18"/>
                <w:szCs w:val="18"/>
                <w:lang w:val="en-GB"/>
              </w:rPr>
            </w:pPr>
            <w:r w:rsidRPr="00282EDD">
              <w:rPr>
                <w:rFonts w:eastAsia="KaiTi_GB2312"/>
                <w:snapToGrid/>
                <w:color w:val="000000"/>
                <w:sz w:val="18"/>
                <w:szCs w:val="18"/>
                <w:lang w:val="en-GB"/>
              </w:rPr>
              <w:t>条款</w:t>
            </w:r>
          </w:p>
        </w:tc>
        <w:tc>
          <w:tcPr>
            <w:tcW w:w="3703" w:type="dxa"/>
            <w:tcBorders>
              <w:top w:val="single" w:sz="4" w:space="0" w:color="auto"/>
              <w:bottom w:val="single" w:sz="12" w:space="0" w:color="auto"/>
            </w:tcBorders>
            <w:shd w:val="clear" w:color="auto" w:fill="auto"/>
            <w:vAlign w:val="bottom"/>
          </w:tcPr>
          <w:p w:rsidR="004E169A" w:rsidRPr="00282EDD" w:rsidRDefault="004E169A" w:rsidP="00256039">
            <w:pPr>
              <w:tabs>
                <w:tab w:val="clear" w:pos="431"/>
              </w:tabs>
              <w:overflowPunct/>
              <w:adjustRightInd/>
              <w:snapToGrid/>
              <w:spacing w:before="80" w:after="80" w:line="240" w:lineRule="exact"/>
              <w:ind w:right="113"/>
              <w:jc w:val="left"/>
              <w:rPr>
                <w:i/>
                <w:snapToGrid/>
                <w:color w:val="000000"/>
                <w:sz w:val="18"/>
                <w:szCs w:val="18"/>
                <w:lang w:val="en-GB"/>
              </w:rPr>
            </w:pPr>
            <w:r w:rsidRPr="00282EDD">
              <w:rPr>
                <w:rFonts w:eastAsia="KaiTi_GB2312"/>
                <w:snapToGrid/>
                <w:color w:val="000000"/>
                <w:sz w:val="18"/>
                <w:szCs w:val="18"/>
                <w:lang w:val="en-GB"/>
              </w:rPr>
              <w:t>建议</w:t>
            </w:r>
          </w:p>
        </w:tc>
        <w:tc>
          <w:tcPr>
            <w:tcW w:w="3236" w:type="dxa"/>
            <w:tcBorders>
              <w:top w:val="single" w:sz="4" w:space="0" w:color="auto"/>
              <w:bottom w:val="single" w:sz="12" w:space="0" w:color="auto"/>
            </w:tcBorders>
            <w:shd w:val="clear" w:color="auto" w:fill="auto"/>
            <w:vAlign w:val="bottom"/>
          </w:tcPr>
          <w:p w:rsidR="004E169A" w:rsidRPr="00282EDD" w:rsidRDefault="004E169A" w:rsidP="00256039">
            <w:pPr>
              <w:tabs>
                <w:tab w:val="clear" w:pos="431"/>
              </w:tabs>
              <w:overflowPunct/>
              <w:adjustRightInd/>
              <w:snapToGrid/>
              <w:spacing w:before="80" w:after="80" w:line="240" w:lineRule="exact"/>
              <w:ind w:right="113"/>
              <w:jc w:val="left"/>
              <w:rPr>
                <w:i/>
                <w:snapToGrid/>
                <w:color w:val="000000"/>
                <w:sz w:val="18"/>
                <w:szCs w:val="18"/>
                <w:lang w:val="en-GB"/>
              </w:rPr>
            </w:pPr>
            <w:r w:rsidRPr="00282EDD">
              <w:rPr>
                <w:rFonts w:eastAsia="KaiTi_GB2312"/>
                <w:snapToGrid/>
                <w:color w:val="000000"/>
                <w:sz w:val="18"/>
                <w:szCs w:val="18"/>
                <w:lang w:val="en-GB"/>
              </w:rPr>
              <w:t>执行情况</w:t>
            </w:r>
          </w:p>
        </w:tc>
      </w:tr>
      <w:tr w:rsidR="004E169A" w:rsidRPr="00282EDD" w:rsidTr="004E169A">
        <w:trPr>
          <w:cantSplit/>
          <w:trHeight w:hRule="exact" w:val="113"/>
          <w:tblHeader/>
        </w:trPr>
        <w:tc>
          <w:tcPr>
            <w:tcW w:w="1566" w:type="dxa"/>
            <w:tcBorders>
              <w:top w:val="single" w:sz="12" w:space="0" w:color="auto"/>
            </w:tcBorders>
            <w:shd w:val="clear" w:color="auto" w:fill="auto"/>
          </w:tcPr>
          <w:p w:rsidR="004E169A" w:rsidRPr="00282EDD" w:rsidRDefault="004E169A" w:rsidP="00256039">
            <w:pPr>
              <w:tabs>
                <w:tab w:val="clear" w:pos="431"/>
              </w:tabs>
              <w:overflowPunct/>
              <w:adjustRightInd/>
              <w:snapToGrid/>
              <w:spacing w:line="240" w:lineRule="exact"/>
              <w:ind w:right="113"/>
              <w:jc w:val="left"/>
              <w:rPr>
                <w:snapToGrid/>
                <w:color w:val="000000"/>
                <w:sz w:val="18"/>
                <w:szCs w:val="18"/>
                <w:lang w:val="en-GB" w:eastAsia="en-US"/>
              </w:rPr>
            </w:pPr>
          </w:p>
        </w:tc>
        <w:tc>
          <w:tcPr>
            <w:tcW w:w="3703" w:type="dxa"/>
            <w:tcBorders>
              <w:top w:val="single" w:sz="12" w:space="0" w:color="auto"/>
            </w:tcBorders>
            <w:shd w:val="clear" w:color="auto" w:fill="auto"/>
          </w:tcPr>
          <w:p w:rsidR="004E169A" w:rsidRPr="00282EDD" w:rsidRDefault="004E169A" w:rsidP="00256039">
            <w:pPr>
              <w:tabs>
                <w:tab w:val="clear" w:pos="431"/>
              </w:tabs>
              <w:overflowPunct/>
              <w:adjustRightInd/>
              <w:snapToGrid/>
              <w:spacing w:line="240" w:lineRule="exact"/>
              <w:ind w:right="113"/>
              <w:jc w:val="left"/>
              <w:rPr>
                <w:snapToGrid/>
                <w:color w:val="000000"/>
                <w:sz w:val="18"/>
                <w:szCs w:val="18"/>
                <w:lang w:val="en-GB" w:eastAsia="en-US"/>
              </w:rPr>
            </w:pPr>
          </w:p>
        </w:tc>
        <w:tc>
          <w:tcPr>
            <w:tcW w:w="3236" w:type="dxa"/>
            <w:tcBorders>
              <w:top w:val="single" w:sz="12" w:space="0" w:color="auto"/>
            </w:tcBorders>
            <w:shd w:val="clear" w:color="auto" w:fill="auto"/>
          </w:tcPr>
          <w:p w:rsidR="004E169A" w:rsidRPr="00282EDD" w:rsidRDefault="004E169A" w:rsidP="00256039">
            <w:pPr>
              <w:tabs>
                <w:tab w:val="clear" w:pos="431"/>
              </w:tabs>
              <w:overflowPunct/>
              <w:adjustRightInd/>
              <w:snapToGrid/>
              <w:spacing w:line="240" w:lineRule="exact"/>
              <w:ind w:right="113"/>
              <w:jc w:val="left"/>
              <w:rPr>
                <w:snapToGrid/>
                <w:color w:val="000000"/>
                <w:sz w:val="18"/>
                <w:szCs w:val="18"/>
                <w:lang w:val="en-GB" w:eastAsia="en-US"/>
              </w:rPr>
            </w:pPr>
          </w:p>
        </w:tc>
      </w:tr>
      <w:tr w:rsidR="004E169A" w:rsidRPr="00282EDD" w:rsidTr="004E169A">
        <w:trPr>
          <w:cantSplit/>
        </w:trPr>
        <w:tc>
          <w:tcPr>
            <w:tcW w:w="1566" w:type="dxa"/>
            <w:shd w:val="clear" w:color="auto" w:fill="auto"/>
          </w:tcPr>
          <w:p w:rsidR="004E169A" w:rsidRPr="00282EDD" w:rsidRDefault="004E169A" w:rsidP="00256039">
            <w:pPr>
              <w:tabs>
                <w:tab w:val="clear" w:pos="431"/>
              </w:tabs>
              <w:overflowPunct/>
              <w:adjustRightInd/>
              <w:snapToGrid/>
              <w:spacing w:before="40" w:after="120" w:line="240" w:lineRule="exact"/>
              <w:ind w:right="113"/>
              <w:jc w:val="left"/>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1</w:t>
            </w:r>
            <w:r w:rsidRPr="00282EDD">
              <w:rPr>
                <w:snapToGrid/>
                <w:color w:val="000000"/>
                <w:sz w:val="18"/>
                <w:szCs w:val="18"/>
                <w:lang w:val="en-GB"/>
              </w:rPr>
              <w:t>条</w:t>
            </w:r>
            <w:r w:rsidRPr="00282EDD">
              <w:rPr>
                <w:snapToGrid/>
                <w:color w:val="000000"/>
                <w:sz w:val="18"/>
                <w:szCs w:val="18"/>
                <w:lang w:val="en-GB"/>
              </w:rPr>
              <w:t xml:space="preserve"> </w:t>
            </w:r>
            <w:r w:rsidRPr="00282EDD">
              <w:rPr>
                <w:snapToGrid/>
                <w:color w:val="000000"/>
                <w:sz w:val="18"/>
                <w:szCs w:val="18"/>
                <w:lang w:val="en-GB"/>
              </w:rPr>
              <w:t>歧视</w:t>
            </w:r>
          </w:p>
        </w:tc>
        <w:tc>
          <w:tcPr>
            <w:tcW w:w="3703" w:type="dxa"/>
            <w:shd w:val="clear" w:color="auto" w:fill="auto"/>
          </w:tcPr>
          <w:p w:rsidR="004E169A" w:rsidRPr="00282EDD" w:rsidRDefault="004E169A" w:rsidP="00282EDD">
            <w:pPr>
              <w:tabs>
                <w:tab w:val="clear" w:pos="431"/>
              </w:tabs>
              <w:overflowPunct/>
              <w:adjustRightInd/>
              <w:snapToGrid/>
              <w:spacing w:before="40" w:after="120" w:line="240" w:lineRule="exact"/>
              <w:ind w:right="284"/>
              <w:rPr>
                <w:snapToGrid/>
                <w:color w:val="000000"/>
                <w:spacing w:val="-6"/>
                <w:sz w:val="18"/>
                <w:szCs w:val="18"/>
                <w:lang w:val="en-GB"/>
              </w:rPr>
            </w:pPr>
            <w:r w:rsidRPr="00282EDD">
              <w:rPr>
                <w:snapToGrid/>
                <w:color w:val="000000"/>
                <w:spacing w:val="-6"/>
                <w:sz w:val="18"/>
                <w:szCs w:val="18"/>
                <w:lang w:val="en-GB"/>
              </w:rPr>
              <w:t>第</w:t>
            </w:r>
            <w:r w:rsidRPr="00282EDD">
              <w:rPr>
                <w:snapToGrid/>
                <w:color w:val="000000"/>
                <w:spacing w:val="-6"/>
                <w:sz w:val="18"/>
                <w:szCs w:val="18"/>
                <w:lang w:val="en-GB"/>
              </w:rPr>
              <w:t>16</w:t>
            </w:r>
            <w:r w:rsidRPr="00282EDD">
              <w:rPr>
                <w:snapToGrid/>
                <w:color w:val="000000"/>
                <w:spacing w:val="-6"/>
                <w:sz w:val="18"/>
                <w:szCs w:val="18"/>
                <w:lang w:val="en-GB"/>
              </w:rPr>
              <w:t>段：在《宪法》或其他适当法规中体现依照《公约》第</w:t>
            </w:r>
            <w:r w:rsidRPr="00282EDD">
              <w:rPr>
                <w:snapToGrid/>
                <w:color w:val="000000"/>
                <w:spacing w:val="-6"/>
                <w:sz w:val="18"/>
                <w:szCs w:val="18"/>
                <w:lang w:val="en-GB"/>
              </w:rPr>
              <w:t>1</w:t>
            </w:r>
            <w:r w:rsidRPr="00282EDD">
              <w:rPr>
                <w:snapToGrid/>
                <w:color w:val="000000"/>
                <w:spacing w:val="-6"/>
                <w:sz w:val="18"/>
                <w:szCs w:val="18"/>
                <w:lang w:val="en-GB"/>
              </w:rPr>
              <w:t>条并涵盖《公约》各个领域的歧视妇女禁令</w:t>
            </w:r>
            <w:r w:rsidR="00500E33" w:rsidRPr="00282EDD">
              <w:rPr>
                <w:snapToGrid/>
                <w:color w:val="000000"/>
                <w:spacing w:val="-6"/>
                <w:sz w:val="18"/>
                <w:szCs w:val="18"/>
                <w:lang w:val="en-GB"/>
              </w:rPr>
              <w:t>(</w:t>
            </w:r>
            <w:r w:rsidRPr="00282EDD">
              <w:rPr>
                <w:snapToGrid/>
                <w:color w:val="000000"/>
                <w:spacing w:val="-6"/>
                <w:sz w:val="18"/>
                <w:szCs w:val="18"/>
                <w:lang w:val="en-GB"/>
              </w:rPr>
              <w:t>包括直接和间接歧视</w:t>
            </w:r>
            <w:r w:rsidR="00500E33" w:rsidRPr="00282EDD">
              <w:rPr>
                <w:snapToGrid/>
                <w:color w:val="000000"/>
                <w:spacing w:val="-6"/>
                <w:sz w:val="18"/>
                <w:szCs w:val="18"/>
                <w:lang w:val="en-GB"/>
              </w:rPr>
              <w:t>)</w:t>
            </w:r>
            <w:r w:rsidRPr="00282EDD">
              <w:rPr>
                <w:snapToGrid/>
                <w:color w:val="000000"/>
                <w:spacing w:val="-6"/>
                <w:sz w:val="18"/>
                <w:szCs w:val="18"/>
                <w:lang w:val="en-GB"/>
              </w:rPr>
              <w:t>，并使该禁令适用于私营部门。</w:t>
            </w:r>
          </w:p>
        </w:tc>
        <w:tc>
          <w:tcPr>
            <w:tcW w:w="3236" w:type="dxa"/>
            <w:shd w:val="clear" w:color="auto" w:fill="auto"/>
          </w:tcPr>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参见报告主体中有关第</w:t>
            </w:r>
            <w:r w:rsidRPr="00282EDD">
              <w:rPr>
                <w:snapToGrid/>
                <w:color w:val="000000"/>
                <w:sz w:val="18"/>
                <w:szCs w:val="18"/>
                <w:lang w:val="en-GB"/>
              </w:rPr>
              <w:t>1</w:t>
            </w:r>
            <w:r w:rsidRPr="00282EDD">
              <w:rPr>
                <w:snapToGrid/>
                <w:color w:val="000000"/>
                <w:sz w:val="18"/>
                <w:szCs w:val="18"/>
                <w:lang w:val="en-GB"/>
              </w:rPr>
              <w:t>条的部分，第</w:t>
            </w:r>
            <w:r w:rsidRPr="00282EDD">
              <w:rPr>
                <w:snapToGrid/>
                <w:color w:val="000000"/>
                <w:sz w:val="18"/>
                <w:szCs w:val="18"/>
                <w:lang w:val="en-GB"/>
              </w:rPr>
              <w:t>5</w:t>
            </w:r>
            <w:r w:rsidRPr="00282EDD">
              <w:rPr>
                <w:snapToGrid/>
                <w:color w:val="000000"/>
                <w:sz w:val="18"/>
                <w:szCs w:val="18"/>
                <w:lang w:val="en-GB"/>
              </w:rPr>
              <w:t>段和第</w:t>
            </w:r>
            <w:r w:rsidRPr="00282EDD">
              <w:rPr>
                <w:snapToGrid/>
                <w:color w:val="000000"/>
                <w:sz w:val="18"/>
                <w:szCs w:val="18"/>
                <w:lang w:val="en-GB"/>
              </w:rPr>
              <w:t>6</w:t>
            </w:r>
            <w:r w:rsidRPr="00282EDD">
              <w:rPr>
                <w:snapToGrid/>
                <w:color w:val="000000"/>
                <w:sz w:val="18"/>
                <w:szCs w:val="18"/>
                <w:lang w:val="en-GB"/>
              </w:rPr>
              <w:t>段：关于公共部门和私营部门内直接和间接歧视妇女的救济法规。</w:t>
            </w:r>
          </w:p>
        </w:tc>
      </w:tr>
      <w:tr w:rsidR="004E169A" w:rsidRPr="00282EDD" w:rsidTr="004E169A">
        <w:trPr>
          <w:cantSplit/>
        </w:trPr>
        <w:tc>
          <w:tcPr>
            <w:tcW w:w="1566" w:type="dxa"/>
            <w:shd w:val="clear" w:color="auto" w:fill="auto"/>
          </w:tcPr>
          <w:p w:rsidR="004E169A" w:rsidRPr="00282EDD" w:rsidRDefault="004E169A" w:rsidP="00282EDD">
            <w:pPr>
              <w:tabs>
                <w:tab w:val="clear" w:pos="431"/>
              </w:tabs>
              <w:overflowPunct/>
              <w:adjustRightInd/>
              <w:snapToGrid/>
              <w:spacing w:before="40" w:line="240" w:lineRule="exact"/>
              <w:ind w:right="113"/>
              <w:jc w:val="left"/>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2</w:t>
            </w:r>
            <w:r w:rsidRPr="00282EDD">
              <w:rPr>
                <w:snapToGrid/>
                <w:color w:val="000000"/>
                <w:sz w:val="18"/>
                <w:szCs w:val="18"/>
                <w:lang w:val="en-GB"/>
              </w:rPr>
              <w:t>条</w:t>
            </w:r>
          </w:p>
          <w:p w:rsidR="004E169A" w:rsidRPr="00282EDD" w:rsidRDefault="004E169A" w:rsidP="00256039">
            <w:pPr>
              <w:tabs>
                <w:tab w:val="clear" w:pos="431"/>
              </w:tabs>
              <w:overflowPunct/>
              <w:adjustRightInd/>
              <w:snapToGrid/>
              <w:spacing w:before="40" w:after="120" w:line="240" w:lineRule="exact"/>
              <w:ind w:right="113"/>
              <w:jc w:val="left"/>
              <w:rPr>
                <w:snapToGrid/>
                <w:color w:val="000000"/>
                <w:sz w:val="18"/>
                <w:szCs w:val="18"/>
                <w:lang w:val="en-GB"/>
              </w:rPr>
            </w:pPr>
            <w:r w:rsidRPr="00282EDD">
              <w:rPr>
                <w:snapToGrid/>
                <w:color w:val="000000"/>
                <w:sz w:val="18"/>
                <w:szCs w:val="18"/>
                <w:lang w:val="en-GB"/>
              </w:rPr>
              <w:t>政策措施</w:t>
            </w:r>
          </w:p>
        </w:tc>
        <w:tc>
          <w:tcPr>
            <w:tcW w:w="3703" w:type="dxa"/>
            <w:shd w:val="clear" w:color="auto" w:fill="auto"/>
          </w:tcPr>
          <w:p w:rsidR="004E169A" w:rsidRPr="00282EDD" w:rsidRDefault="004E169A" w:rsidP="00282EDD">
            <w:pPr>
              <w:tabs>
                <w:tab w:val="clear" w:pos="431"/>
              </w:tabs>
              <w:overflowPunct/>
              <w:adjustRightInd/>
              <w:snapToGrid/>
              <w:spacing w:before="40" w:after="120" w:line="240" w:lineRule="exact"/>
              <w:ind w:right="284"/>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14</w:t>
            </w:r>
            <w:r w:rsidRPr="00282EDD">
              <w:rPr>
                <w:snapToGrid/>
                <w:color w:val="000000"/>
                <w:sz w:val="18"/>
                <w:szCs w:val="18"/>
                <w:lang w:val="en-GB"/>
              </w:rPr>
              <w:t>段：通过设定明确且有时限的当前目标及长期目标，加强并加速现有法律和政策的实施；监督并评估影响、长期趋势、实现目标和目的方面的进展以及所取得的成果。</w:t>
            </w:r>
          </w:p>
        </w:tc>
        <w:tc>
          <w:tcPr>
            <w:tcW w:w="3236" w:type="dxa"/>
            <w:shd w:val="clear" w:color="auto" w:fill="auto"/>
          </w:tcPr>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参见报告主体中有关第</w:t>
            </w:r>
            <w:r w:rsidRPr="00282EDD">
              <w:rPr>
                <w:snapToGrid/>
                <w:color w:val="000000"/>
                <w:sz w:val="18"/>
                <w:szCs w:val="18"/>
                <w:lang w:val="en-GB"/>
              </w:rPr>
              <w:t>3</w:t>
            </w:r>
            <w:r w:rsidRPr="00282EDD">
              <w:rPr>
                <w:snapToGrid/>
                <w:color w:val="000000"/>
                <w:sz w:val="18"/>
                <w:szCs w:val="18"/>
                <w:lang w:val="en-GB"/>
              </w:rPr>
              <w:t>条的部分，第</w:t>
            </w:r>
            <w:r w:rsidRPr="00282EDD">
              <w:rPr>
                <w:snapToGrid/>
                <w:color w:val="000000"/>
                <w:sz w:val="18"/>
                <w:szCs w:val="18"/>
                <w:lang w:val="en-GB"/>
              </w:rPr>
              <w:t>33</w:t>
            </w:r>
            <w:r w:rsidRPr="00282EDD">
              <w:rPr>
                <w:snapToGrid/>
                <w:color w:val="000000"/>
                <w:sz w:val="18"/>
                <w:szCs w:val="18"/>
                <w:lang w:val="en-GB"/>
              </w:rPr>
              <w:t>段：第三份《妇女政策基本计划》。</w:t>
            </w:r>
          </w:p>
        </w:tc>
      </w:tr>
      <w:tr w:rsidR="004E169A" w:rsidRPr="00282EDD" w:rsidTr="004E169A">
        <w:trPr>
          <w:cantSplit/>
        </w:trPr>
        <w:tc>
          <w:tcPr>
            <w:tcW w:w="1566" w:type="dxa"/>
            <w:shd w:val="clear" w:color="auto" w:fill="auto"/>
          </w:tcPr>
          <w:p w:rsidR="004E169A" w:rsidRPr="00282EDD" w:rsidRDefault="004E169A" w:rsidP="00256039">
            <w:pPr>
              <w:tabs>
                <w:tab w:val="clear" w:pos="431"/>
              </w:tabs>
              <w:overflowPunct/>
              <w:adjustRightInd/>
              <w:snapToGrid/>
              <w:spacing w:before="40" w:after="120" w:line="240" w:lineRule="exact"/>
              <w:ind w:right="113"/>
              <w:jc w:val="left"/>
              <w:rPr>
                <w:snapToGrid/>
                <w:color w:val="000000"/>
                <w:sz w:val="18"/>
                <w:szCs w:val="18"/>
                <w:lang w:val="en-GB"/>
              </w:rPr>
            </w:pPr>
          </w:p>
        </w:tc>
        <w:tc>
          <w:tcPr>
            <w:tcW w:w="3703" w:type="dxa"/>
            <w:shd w:val="clear" w:color="auto" w:fill="auto"/>
          </w:tcPr>
          <w:p w:rsidR="004E169A" w:rsidRPr="00282EDD" w:rsidRDefault="004E169A" w:rsidP="00282EDD">
            <w:pPr>
              <w:tabs>
                <w:tab w:val="clear" w:pos="431"/>
              </w:tabs>
              <w:overflowPunct/>
              <w:adjustRightInd/>
              <w:snapToGrid/>
              <w:spacing w:before="40" w:after="120" w:line="240" w:lineRule="exact"/>
              <w:ind w:right="284"/>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14</w:t>
            </w:r>
            <w:r w:rsidRPr="00282EDD">
              <w:rPr>
                <w:snapToGrid/>
                <w:color w:val="000000"/>
                <w:sz w:val="18"/>
                <w:szCs w:val="18"/>
                <w:lang w:val="en-GB"/>
              </w:rPr>
              <w:t>段：确保现有法律的执行，包括通过加强可用救济及其使用。</w:t>
            </w:r>
          </w:p>
        </w:tc>
        <w:tc>
          <w:tcPr>
            <w:tcW w:w="3236" w:type="dxa"/>
            <w:shd w:val="clear" w:color="auto" w:fill="auto"/>
          </w:tcPr>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参见报告主体中有关第</w:t>
            </w:r>
            <w:r w:rsidRPr="00282EDD">
              <w:rPr>
                <w:snapToGrid/>
                <w:color w:val="000000"/>
                <w:sz w:val="18"/>
                <w:szCs w:val="18"/>
                <w:lang w:val="en-GB"/>
              </w:rPr>
              <w:t>2</w:t>
            </w:r>
            <w:r w:rsidRPr="00282EDD">
              <w:rPr>
                <w:snapToGrid/>
                <w:color w:val="000000"/>
                <w:sz w:val="18"/>
                <w:szCs w:val="18"/>
                <w:lang w:val="en-GB"/>
              </w:rPr>
              <w:t>条的部分，第</w:t>
            </w:r>
            <w:r w:rsidRPr="00282EDD">
              <w:rPr>
                <w:snapToGrid/>
                <w:color w:val="000000"/>
                <w:sz w:val="18"/>
                <w:szCs w:val="18"/>
                <w:lang w:val="en-GB"/>
              </w:rPr>
              <w:t>9</w:t>
            </w:r>
            <w:r w:rsidRPr="00282EDD">
              <w:rPr>
                <w:snapToGrid/>
                <w:color w:val="000000"/>
                <w:sz w:val="18"/>
                <w:szCs w:val="18"/>
                <w:lang w:val="en-GB"/>
              </w:rPr>
              <w:t>段：</w:t>
            </w:r>
          </w:p>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《禁止歧视残疾人和恢复权利法》。</w:t>
            </w:r>
          </w:p>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2</w:t>
            </w:r>
            <w:r w:rsidRPr="00282EDD">
              <w:rPr>
                <w:snapToGrid/>
                <w:color w:val="000000"/>
                <w:sz w:val="18"/>
                <w:szCs w:val="18"/>
                <w:lang w:val="en-GB"/>
              </w:rPr>
              <w:t>条，第</w:t>
            </w:r>
            <w:r w:rsidRPr="00282EDD">
              <w:rPr>
                <w:snapToGrid/>
                <w:color w:val="000000"/>
                <w:sz w:val="18"/>
                <w:szCs w:val="18"/>
                <w:lang w:val="en-GB"/>
              </w:rPr>
              <w:t>31</w:t>
            </w:r>
            <w:r w:rsidRPr="00282EDD">
              <w:rPr>
                <w:snapToGrid/>
                <w:color w:val="000000"/>
                <w:sz w:val="18"/>
                <w:szCs w:val="18"/>
                <w:lang w:val="en-GB"/>
              </w:rPr>
              <w:t>段和第</w:t>
            </w:r>
            <w:r w:rsidRPr="00282EDD">
              <w:rPr>
                <w:snapToGrid/>
                <w:color w:val="000000"/>
                <w:sz w:val="18"/>
                <w:szCs w:val="18"/>
                <w:lang w:val="en-GB"/>
              </w:rPr>
              <w:t>32</w:t>
            </w:r>
            <w:r w:rsidRPr="00282EDD">
              <w:rPr>
                <w:snapToGrid/>
                <w:color w:val="000000"/>
                <w:sz w:val="18"/>
                <w:szCs w:val="18"/>
                <w:lang w:val="en-GB"/>
              </w:rPr>
              <w:t>段：性别歧视救济。</w:t>
            </w:r>
          </w:p>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6</w:t>
            </w:r>
            <w:r w:rsidRPr="00282EDD">
              <w:rPr>
                <w:snapToGrid/>
                <w:color w:val="000000"/>
                <w:sz w:val="18"/>
                <w:szCs w:val="18"/>
                <w:lang w:val="en-GB"/>
              </w:rPr>
              <w:t>条，第</w:t>
            </w:r>
            <w:r w:rsidRPr="00282EDD">
              <w:rPr>
                <w:snapToGrid/>
                <w:color w:val="000000"/>
                <w:sz w:val="18"/>
                <w:szCs w:val="18"/>
                <w:lang w:val="en-GB"/>
              </w:rPr>
              <w:t>68</w:t>
            </w:r>
            <w:r w:rsidRPr="00282EDD">
              <w:rPr>
                <w:snapToGrid/>
                <w:color w:val="000000"/>
                <w:sz w:val="18"/>
                <w:szCs w:val="18"/>
                <w:lang w:val="en-GB"/>
              </w:rPr>
              <w:t>段和第</w:t>
            </w:r>
            <w:r w:rsidRPr="00282EDD">
              <w:rPr>
                <w:snapToGrid/>
                <w:color w:val="000000"/>
                <w:sz w:val="18"/>
                <w:szCs w:val="18"/>
                <w:lang w:val="en-GB"/>
              </w:rPr>
              <w:t>69</w:t>
            </w:r>
            <w:r w:rsidRPr="00282EDD">
              <w:rPr>
                <w:snapToGrid/>
                <w:color w:val="000000"/>
                <w:sz w:val="18"/>
                <w:szCs w:val="18"/>
                <w:lang w:val="en-GB"/>
              </w:rPr>
              <w:t>段：防止外籍妇女卖淫和保护受害者。</w:t>
            </w:r>
          </w:p>
        </w:tc>
      </w:tr>
      <w:tr w:rsidR="004E169A" w:rsidRPr="00282EDD" w:rsidTr="004E169A">
        <w:trPr>
          <w:cantSplit/>
        </w:trPr>
        <w:tc>
          <w:tcPr>
            <w:tcW w:w="1566" w:type="dxa"/>
            <w:shd w:val="clear" w:color="auto" w:fill="auto"/>
          </w:tcPr>
          <w:p w:rsidR="004E169A" w:rsidRPr="00282EDD" w:rsidRDefault="004E169A" w:rsidP="00256039">
            <w:pPr>
              <w:tabs>
                <w:tab w:val="clear" w:pos="431"/>
              </w:tabs>
              <w:overflowPunct/>
              <w:adjustRightInd/>
              <w:snapToGrid/>
              <w:spacing w:before="40" w:after="120" w:line="240" w:lineRule="exact"/>
              <w:ind w:right="113"/>
              <w:jc w:val="left"/>
              <w:rPr>
                <w:snapToGrid/>
                <w:color w:val="000000"/>
                <w:sz w:val="18"/>
                <w:szCs w:val="18"/>
                <w:lang w:val="en-GB"/>
              </w:rPr>
            </w:pPr>
          </w:p>
        </w:tc>
        <w:tc>
          <w:tcPr>
            <w:tcW w:w="3703" w:type="dxa"/>
            <w:shd w:val="clear" w:color="auto" w:fill="auto"/>
          </w:tcPr>
          <w:p w:rsidR="004E169A" w:rsidRPr="00282EDD" w:rsidRDefault="004E169A" w:rsidP="00282EDD">
            <w:pPr>
              <w:tabs>
                <w:tab w:val="clear" w:pos="431"/>
              </w:tabs>
              <w:overflowPunct/>
              <w:adjustRightInd/>
              <w:snapToGrid/>
              <w:spacing w:before="40" w:after="120" w:line="240" w:lineRule="exact"/>
              <w:ind w:right="284"/>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14</w:t>
            </w:r>
            <w:r w:rsidRPr="00282EDD">
              <w:rPr>
                <w:snapToGrid/>
                <w:color w:val="000000"/>
                <w:sz w:val="18"/>
                <w:szCs w:val="18"/>
                <w:lang w:val="en-GB"/>
              </w:rPr>
              <w:t>段和第</w:t>
            </w:r>
            <w:r w:rsidRPr="00282EDD">
              <w:rPr>
                <w:snapToGrid/>
                <w:color w:val="000000"/>
                <w:sz w:val="18"/>
                <w:szCs w:val="18"/>
                <w:lang w:val="en-GB"/>
              </w:rPr>
              <w:t>16</w:t>
            </w:r>
            <w:r w:rsidRPr="00282EDD">
              <w:rPr>
                <w:snapToGrid/>
                <w:color w:val="000000"/>
                <w:sz w:val="18"/>
                <w:szCs w:val="18"/>
                <w:lang w:val="en-GB"/>
              </w:rPr>
              <w:t>段：向律师、法官和检察官提供与《公约》和《公约任择议定书》规定的程序有关的培训。</w:t>
            </w:r>
          </w:p>
        </w:tc>
        <w:tc>
          <w:tcPr>
            <w:tcW w:w="3236" w:type="dxa"/>
            <w:shd w:val="clear" w:color="auto" w:fill="auto"/>
          </w:tcPr>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pacing w:val="-6"/>
                <w:sz w:val="18"/>
                <w:szCs w:val="18"/>
                <w:lang w:val="en-GB"/>
              </w:rPr>
              <w:t>参见报告主体中有关第</w:t>
            </w:r>
            <w:r w:rsidRPr="00282EDD">
              <w:rPr>
                <w:snapToGrid/>
                <w:color w:val="000000"/>
                <w:spacing w:val="-6"/>
                <w:sz w:val="18"/>
                <w:szCs w:val="18"/>
                <w:lang w:val="en-GB"/>
              </w:rPr>
              <w:t>2</w:t>
            </w:r>
            <w:r w:rsidRPr="00282EDD">
              <w:rPr>
                <w:snapToGrid/>
                <w:color w:val="000000"/>
                <w:spacing w:val="-6"/>
                <w:sz w:val="18"/>
                <w:szCs w:val="18"/>
                <w:lang w:val="en-GB"/>
              </w:rPr>
              <w:t>条的部分，第</w:t>
            </w:r>
            <w:r w:rsidRPr="00282EDD">
              <w:rPr>
                <w:snapToGrid/>
                <w:color w:val="000000"/>
                <w:spacing w:val="-6"/>
                <w:sz w:val="18"/>
                <w:szCs w:val="18"/>
                <w:lang w:val="en-GB"/>
              </w:rPr>
              <w:t>30</w:t>
            </w:r>
            <w:r w:rsidRPr="00282EDD">
              <w:rPr>
                <w:snapToGrid/>
                <w:color w:val="000000"/>
                <w:spacing w:val="-6"/>
                <w:sz w:val="18"/>
                <w:szCs w:val="18"/>
                <w:lang w:val="en-GB"/>
              </w:rPr>
              <w:t>段：宣传《消除对妇女一切形式歧视公约》以及《消除对妇女一切形式歧视公约》相关培训。</w:t>
            </w:r>
          </w:p>
        </w:tc>
      </w:tr>
      <w:tr w:rsidR="004E169A" w:rsidRPr="00282EDD" w:rsidTr="004E169A">
        <w:trPr>
          <w:cantSplit/>
        </w:trPr>
        <w:tc>
          <w:tcPr>
            <w:tcW w:w="1566" w:type="dxa"/>
            <w:shd w:val="clear" w:color="auto" w:fill="auto"/>
          </w:tcPr>
          <w:p w:rsidR="004E169A" w:rsidRPr="00282EDD" w:rsidRDefault="004E169A" w:rsidP="00282EDD">
            <w:pPr>
              <w:tabs>
                <w:tab w:val="clear" w:pos="431"/>
              </w:tabs>
              <w:suppressAutoHyphens w:val="0"/>
              <w:overflowPunct/>
              <w:adjustRightInd/>
              <w:snapToGrid/>
              <w:spacing w:before="40" w:line="240" w:lineRule="exact"/>
              <w:ind w:right="113"/>
              <w:jc w:val="left"/>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4</w:t>
            </w:r>
            <w:r w:rsidRPr="00282EDD">
              <w:rPr>
                <w:snapToGrid/>
                <w:color w:val="000000"/>
                <w:sz w:val="18"/>
                <w:szCs w:val="18"/>
                <w:lang w:val="en-GB"/>
              </w:rPr>
              <w:t>条</w:t>
            </w:r>
          </w:p>
          <w:p w:rsidR="004E169A" w:rsidRPr="00282EDD" w:rsidRDefault="004E169A" w:rsidP="00256039">
            <w:pPr>
              <w:tabs>
                <w:tab w:val="clear" w:pos="431"/>
              </w:tabs>
              <w:suppressAutoHyphens w:val="0"/>
              <w:overflowPunct/>
              <w:adjustRightInd/>
              <w:snapToGrid/>
              <w:spacing w:before="40" w:after="120" w:line="240" w:lineRule="exact"/>
              <w:ind w:right="113"/>
              <w:jc w:val="left"/>
              <w:rPr>
                <w:snapToGrid/>
                <w:color w:val="000000"/>
                <w:sz w:val="18"/>
                <w:szCs w:val="18"/>
                <w:lang w:val="en-GB"/>
              </w:rPr>
            </w:pPr>
            <w:r w:rsidRPr="00282EDD">
              <w:rPr>
                <w:snapToGrid/>
                <w:color w:val="000000"/>
                <w:sz w:val="18"/>
                <w:szCs w:val="18"/>
                <w:lang w:val="en-GB"/>
              </w:rPr>
              <w:t>特别措施</w:t>
            </w:r>
          </w:p>
        </w:tc>
        <w:tc>
          <w:tcPr>
            <w:tcW w:w="3703" w:type="dxa"/>
            <w:shd w:val="clear" w:color="auto" w:fill="auto"/>
          </w:tcPr>
          <w:p w:rsidR="004E169A" w:rsidRPr="00282EDD" w:rsidRDefault="004E169A" w:rsidP="00282EDD">
            <w:pPr>
              <w:tabs>
                <w:tab w:val="clear" w:pos="431"/>
              </w:tabs>
              <w:overflowPunct/>
              <w:adjustRightInd/>
              <w:snapToGrid/>
              <w:spacing w:before="40" w:after="120" w:line="240" w:lineRule="exact"/>
              <w:ind w:right="284"/>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24</w:t>
            </w:r>
            <w:r w:rsidRPr="00282EDD">
              <w:rPr>
                <w:snapToGrid/>
                <w:color w:val="000000"/>
                <w:sz w:val="18"/>
                <w:szCs w:val="18"/>
                <w:lang w:val="en-GB"/>
              </w:rPr>
              <w:t>段：加强国家的努力并采取持续措施，包括依据《公约》第</w:t>
            </w:r>
            <w:r w:rsidRPr="00282EDD">
              <w:rPr>
                <w:snapToGrid/>
                <w:color w:val="000000"/>
                <w:sz w:val="18"/>
                <w:szCs w:val="18"/>
                <w:lang w:val="en-GB"/>
              </w:rPr>
              <w:t>4</w:t>
            </w:r>
            <w:r w:rsidRPr="00282EDD">
              <w:rPr>
                <w:snapToGrid/>
                <w:color w:val="000000"/>
                <w:sz w:val="18"/>
                <w:szCs w:val="18"/>
                <w:lang w:val="en-GB"/>
              </w:rPr>
              <w:t>条第</w:t>
            </w:r>
            <w:r w:rsidRPr="00282EDD">
              <w:rPr>
                <w:snapToGrid/>
                <w:color w:val="000000"/>
                <w:sz w:val="18"/>
                <w:szCs w:val="18"/>
                <w:lang w:val="en-GB"/>
              </w:rPr>
              <w:t>1</w:t>
            </w:r>
            <w:r w:rsidRPr="00282EDD">
              <w:rPr>
                <w:snapToGrid/>
                <w:color w:val="000000"/>
                <w:sz w:val="18"/>
                <w:szCs w:val="18"/>
                <w:lang w:val="en-GB"/>
              </w:rPr>
              <w:t>段以及委员会的一般性建议</w:t>
            </w:r>
            <w:r w:rsidRPr="00282EDD">
              <w:rPr>
                <w:snapToGrid/>
                <w:color w:val="000000"/>
                <w:sz w:val="18"/>
                <w:szCs w:val="18"/>
                <w:lang w:val="en-GB"/>
              </w:rPr>
              <w:t>25</w:t>
            </w:r>
            <w:r w:rsidRPr="00282EDD">
              <w:rPr>
                <w:snapToGrid/>
                <w:color w:val="000000"/>
                <w:sz w:val="18"/>
                <w:szCs w:val="18"/>
                <w:lang w:val="en-GB"/>
              </w:rPr>
              <w:t>的进一步暂行特别措施。</w:t>
            </w:r>
          </w:p>
        </w:tc>
        <w:tc>
          <w:tcPr>
            <w:tcW w:w="3236" w:type="dxa"/>
            <w:shd w:val="clear" w:color="auto" w:fill="auto"/>
          </w:tcPr>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参见报告主体中有关第</w:t>
            </w:r>
            <w:r w:rsidRPr="00282EDD">
              <w:rPr>
                <w:snapToGrid/>
                <w:color w:val="000000"/>
                <w:sz w:val="18"/>
                <w:szCs w:val="18"/>
                <w:lang w:val="en-GB"/>
              </w:rPr>
              <w:t>4</w:t>
            </w:r>
            <w:r w:rsidRPr="00282EDD">
              <w:rPr>
                <w:snapToGrid/>
                <w:color w:val="000000"/>
                <w:sz w:val="18"/>
                <w:szCs w:val="18"/>
                <w:lang w:val="en-GB"/>
              </w:rPr>
              <w:t>条的部分，第</w:t>
            </w:r>
            <w:r w:rsidRPr="00282EDD">
              <w:rPr>
                <w:snapToGrid/>
                <w:color w:val="000000"/>
                <w:sz w:val="18"/>
                <w:szCs w:val="18"/>
                <w:lang w:val="en-GB"/>
              </w:rPr>
              <w:t>42</w:t>
            </w:r>
            <w:r w:rsidRPr="00282EDD">
              <w:rPr>
                <w:snapToGrid/>
                <w:color w:val="000000"/>
                <w:sz w:val="18"/>
                <w:szCs w:val="18"/>
                <w:lang w:val="en-GB"/>
              </w:rPr>
              <w:t>段：管理级公务人员的招募目标。</w:t>
            </w:r>
          </w:p>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4</w:t>
            </w:r>
            <w:r w:rsidRPr="00282EDD">
              <w:rPr>
                <w:snapToGrid/>
                <w:color w:val="000000"/>
                <w:sz w:val="18"/>
                <w:szCs w:val="18"/>
                <w:lang w:val="en-GB"/>
              </w:rPr>
              <w:t>条，第</w:t>
            </w:r>
            <w:r w:rsidRPr="00282EDD">
              <w:rPr>
                <w:snapToGrid/>
                <w:color w:val="000000"/>
                <w:sz w:val="18"/>
                <w:szCs w:val="18"/>
                <w:lang w:val="en-GB"/>
              </w:rPr>
              <w:t>44</w:t>
            </w:r>
            <w:r w:rsidRPr="00282EDD">
              <w:rPr>
                <w:snapToGrid/>
                <w:color w:val="000000"/>
                <w:sz w:val="18"/>
                <w:szCs w:val="18"/>
                <w:lang w:val="en-GB"/>
              </w:rPr>
              <w:t>段和第</w:t>
            </w:r>
            <w:r w:rsidRPr="00282EDD">
              <w:rPr>
                <w:snapToGrid/>
                <w:color w:val="000000"/>
                <w:sz w:val="18"/>
                <w:szCs w:val="18"/>
                <w:lang w:val="en-GB"/>
              </w:rPr>
              <w:t>45</w:t>
            </w:r>
            <w:r w:rsidRPr="00282EDD">
              <w:rPr>
                <w:snapToGrid/>
                <w:color w:val="000000"/>
                <w:sz w:val="18"/>
                <w:szCs w:val="18"/>
                <w:lang w:val="en-GB"/>
              </w:rPr>
              <w:t>段：科学技术领域内女性工作者队伍的扩大。</w:t>
            </w:r>
          </w:p>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4</w:t>
            </w:r>
            <w:r w:rsidRPr="00282EDD">
              <w:rPr>
                <w:snapToGrid/>
                <w:color w:val="000000"/>
                <w:sz w:val="18"/>
                <w:szCs w:val="18"/>
                <w:lang w:val="en-GB"/>
              </w:rPr>
              <w:t>条，第</w:t>
            </w:r>
            <w:r w:rsidRPr="00282EDD">
              <w:rPr>
                <w:snapToGrid/>
                <w:color w:val="000000"/>
                <w:sz w:val="18"/>
                <w:szCs w:val="18"/>
                <w:lang w:val="en-GB"/>
              </w:rPr>
              <w:t>46</w:t>
            </w:r>
            <w:r w:rsidRPr="00282EDD">
              <w:rPr>
                <w:snapToGrid/>
                <w:color w:val="000000"/>
                <w:sz w:val="18"/>
                <w:szCs w:val="18"/>
                <w:lang w:val="en-GB"/>
              </w:rPr>
              <w:t>段：商界女性管理者。</w:t>
            </w:r>
          </w:p>
        </w:tc>
      </w:tr>
      <w:tr w:rsidR="004E169A" w:rsidRPr="00282EDD" w:rsidTr="004E169A">
        <w:trPr>
          <w:cantSplit/>
        </w:trPr>
        <w:tc>
          <w:tcPr>
            <w:tcW w:w="1566" w:type="dxa"/>
            <w:shd w:val="clear" w:color="auto" w:fill="auto"/>
          </w:tcPr>
          <w:p w:rsidR="004E169A" w:rsidRPr="00282EDD" w:rsidRDefault="004E169A" w:rsidP="00282EDD">
            <w:pPr>
              <w:tabs>
                <w:tab w:val="clear" w:pos="431"/>
              </w:tabs>
              <w:overflowPunct/>
              <w:adjustRightInd/>
              <w:snapToGrid/>
              <w:spacing w:before="40" w:line="240" w:lineRule="exact"/>
              <w:ind w:right="113"/>
              <w:jc w:val="left"/>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5</w:t>
            </w:r>
            <w:r w:rsidRPr="00282EDD">
              <w:rPr>
                <w:snapToGrid/>
                <w:color w:val="000000"/>
                <w:sz w:val="18"/>
                <w:szCs w:val="18"/>
                <w:lang w:val="en-GB"/>
              </w:rPr>
              <w:t>条</w:t>
            </w:r>
          </w:p>
          <w:p w:rsidR="004E169A" w:rsidRPr="00282EDD" w:rsidRDefault="004E169A" w:rsidP="00256039">
            <w:pPr>
              <w:tabs>
                <w:tab w:val="clear" w:pos="431"/>
              </w:tabs>
              <w:overflowPunct/>
              <w:adjustRightInd/>
              <w:snapToGrid/>
              <w:spacing w:before="40" w:after="120" w:line="240" w:lineRule="exact"/>
              <w:ind w:right="113"/>
              <w:jc w:val="left"/>
              <w:rPr>
                <w:snapToGrid/>
                <w:color w:val="000000"/>
                <w:sz w:val="18"/>
                <w:szCs w:val="18"/>
                <w:lang w:val="en-GB"/>
              </w:rPr>
            </w:pPr>
            <w:r w:rsidRPr="00282EDD">
              <w:rPr>
                <w:snapToGrid/>
                <w:color w:val="000000"/>
                <w:sz w:val="18"/>
                <w:szCs w:val="18"/>
                <w:lang w:val="en-GB"/>
              </w:rPr>
              <w:t>性别角色陈规定型观念与偏见</w:t>
            </w:r>
          </w:p>
        </w:tc>
        <w:tc>
          <w:tcPr>
            <w:tcW w:w="3703" w:type="dxa"/>
            <w:shd w:val="clear" w:color="auto" w:fill="auto"/>
          </w:tcPr>
          <w:p w:rsidR="004E169A" w:rsidRPr="00282EDD" w:rsidRDefault="004E169A" w:rsidP="00282EDD">
            <w:pPr>
              <w:tabs>
                <w:tab w:val="clear" w:pos="431"/>
              </w:tabs>
              <w:overflowPunct/>
              <w:adjustRightInd/>
              <w:snapToGrid/>
              <w:spacing w:before="40" w:after="120" w:line="240" w:lineRule="exact"/>
              <w:ind w:right="284"/>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26</w:t>
            </w:r>
            <w:r w:rsidRPr="00282EDD">
              <w:rPr>
                <w:snapToGrid/>
                <w:color w:val="000000"/>
                <w:sz w:val="18"/>
                <w:szCs w:val="18"/>
                <w:lang w:val="en-GB"/>
              </w:rPr>
              <w:t>段：提高意识和公共教育宣传，尤其针对男性，包括女性在内，旨在消除与《公约》第</w:t>
            </w:r>
            <w:r w:rsidRPr="00282EDD">
              <w:rPr>
                <w:snapToGrid/>
                <w:color w:val="000000"/>
                <w:sz w:val="18"/>
                <w:szCs w:val="18"/>
                <w:lang w:val="en-GB"/>
              </w:rPr>
              <w:t>2</w:t>
            </w:r>
            <w:r w:rsidR="00500E33" w:rsidRPr="00282EDD">
              <w:rPr>
                <w:snapToGrid/>
                <w:color w:val="000000"/>
                <w:sz w:val="18"/>
                <w:szCs w:val="18"/>
                <w:lang w:val="en-GB"/>
              </w:rPr>
              <w:t>(</w:t>
            </w:r>
            <w:r w:rsidRPr="00282EDD">
              <w:rPr>
                <w:snapToGrid/>
                <w:color w:val="000000"/>
                <w:sz w:val="18"/>
                <w:szCs w:val="18"/>
                <w:lang w:val="en-GB"/>
              </w:rPr>
              <w:t>f</w:t>
            </w:r>
            <w:r w:rsidR="00500E33" w:rsidRPr="00282EDD">
              <w:rPr>
                <w:snapToGrid/>
                <w:color w:val="000000"/>
                <w:sz w:val="18"/>
                <w:szCs w:val="18"/>
                <w:lang w:val="en-GB"/>
              </w:rPr>
              <w:t>)</w:t>
            </w:r>
            <w:r w:rsidRPr="00282EDD">
              <w:rPr>
                <w:snapToGrid/>
                <w:color w:val="000000"/>
                <w:sz w:val="18"/>
                <w:szCs w:val="18"/>
                <w:lang w:val="en-GB"/>
              </w:rPr>
              <w:t>和</w:t>
            </w:r>
            <w:r w:rsidRPr="00282EDD">
              <w:rPr>
                <w:snapToGrid/>
                <w:color w:val="000000"/>
                <w:sz w:val="18"/>
                <w:szCs w:val="18"/>
                <w:lang w:val="en-GB"/>
              </w:rPr>
              <w:t>5</w:t>
            </w:r>
            <w:r w:rsidR="00500E33" w:rsidRPr="00282EDD">
              <w:rPr>
                <w:snapToGrid/>
                <w:color w:val="000000"/>
                <w:sz w:val="18"/>
                <w:szCs w:val="18"/>
                <w:lang w:val="en-GB"/>
              </w:rPr>
              <w:t>(</w:t>
            </w:r>
            <w:r w:rsidRPr="00282EDD">
              <w:rPr>
                <w:snapToGrid/>
                <w:color w:val="000000"/>
                <w:sz w:val="18"/>
                <w:szCs w:val="18"/>
                <w:lang w:val="en-GB"/>
              </w:rPr>
              <w:t>a</w:t>
            </w:r>
            <w:r w:rsidR="00500E33" w:rsidRPr="00282EDD">
              <w:rPr>
                <w:snapToGrid/>
                <w:color w:val="000000"/>
                <w:sz w:val="18"/>
                <w:szCs w:val="18"/>
                <w:lang w:val="en-GB"/>
              </w:rPr>
              <w:t>)</w:t>
            </w:r>
            <w:r w:rsidRPr="00282EDD">
              <w:rPr>
                <w:snapToGrid/>
                <w:color w:val="000000"/>
                <w:sz w:val="18"/>
                <w:szCs w:val="18"/>
                <w:lang w:val="en-GB"/>
              </w:rPr>
              <w:t>条有关的陈规定型观念。</w:t>
            </w:r>
          </w:p>
        </w:tc>
        <w:tc>
          <w:tcPr>
            <w:tcW w:w="3236" w:type="dxa"/>
            <w:shd w:val="clear" w:color="auto" w:fill="auto"/>
          </w:tcPr>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参见报告主体中有关第</w:t>
            </w:r>
            <w:r w:rsidRPr="00282EDD">
              <w:rPr>
                <w:snapToGrid/>
                <w:color w:val="000000"/>
                <w:sz w:val="18"/>
                <w:szCs w:val="18"/>
                <w:lang w:val="en-GB"/>
              </w:rPr>
              <w:t>5</w:t>
            </w:r>
            <w:r w:rsidRPr="00282EDD">
              <w:rPr>
                <w:snapToGrid/>
                <w:color w:val="000000"/>
                <w:sz w:val="18"/>
                <w:szCs w:val="18"/>
                <w:lang w:val="en-GB"/>
              </w:rPr>
              <w:t>条的部分，第</w:t>
            </w:r>
            <w:r w:rsidRPr="00282EDD">
              <w:rPr>
                <w:snapToGrid/>
                <w:color w:val="000000"/>
                <w:sz w:val="18"/>
                <w:szCs w:val="18"/>
                <w:lang w:val="en-GB"/>
              </w:rPr>
              <w:t>47</w:t>
            </w:r>
            <w:r w:rsidRPr="00282EDD">
              <w:rPr>
                <w:snapToGrid/>
                <w:color w:val="000000"/>
                <w:sz w:val="18"/>
                <w:szCs w:val="18"/>
                <w:lang w:val="en-GB"/>
              </w:rPr>
              <w:t>段：公务人员的两性平等意识教育。</w:t>
            </w:r>
          </w:p>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5</w:t>
            </w:r>
            <w:r w:rsidRPr="00282EDD">
              <w:rPr>
                <w:snapToGrid/>
                <w:color w:val="000000"/>
                <w:sz w:val="18"/>
                <w:szCs w:val="18"/>
                <w:lang w:val="en-GB"/>
              </w:rPr>
              <w:t>条，第</w:t>
            </w:r>
            <w:r w:rsidRPr="00282EDD">
              <w:rPr>
                <w:snapToGrid/>
                <w:color w:val="000000"/>
                <w:sz w:val="18"/>
                <w:szCs w:val="18"/>
                <w:lang w:val="en-GB"/>
              </w:rPr>
              <w:t>51</w:t>
            </w:r>
            <w:r w:rsidRPr="00282EDD">
              <w:rPr>
                <w:snapToGrid/>
                <w:color w:val="000000"/>
                <w:sz w:val="18"/>
                <w:szCs w:val="18"/>
                <w:lang w:val="en-GB"/>
              </w:rPr>
              <w:t>段：在媒体中鼓励两性平等的努力。</w:t>
            </w:r>
          </w:p>
        </w:tc>
      </w:tr>
      <w:tr w:rsidR="004E169A" w:rsidRPr="00282EDD" w:rsidTr="004E169A">
        <w:trPr>
          <w:cantSplit/>
        </w:trPr>
        <w:tc>
          <w:tcPr>
            <w:tcW w:w="1566" w:type="dxa"/>
            <w:shd w:val="clear" w:color="auto" w:fill="auto"/>
          </w:tcPr>
          <w:p w:rsidR="004E169A" w:rsidRPr="00282EDD" w:rsidRDefault="004E169A" w:rsidP="00256039">
            <w:pPr>
              <w:tabs>
                <w:tab w:val="clear" w:pos="431"/>
              </w:tabs>
              <w:overflowPunct/>
              <w:adjustRightInd/>
              <w:snapToGrid/>
              <w:spacing w:before="40" w:after="120" w:line="240" w:lineRule="exact"/>
              <w:ind w:right="113"/>
              <w:jc w:val="left"/>
              <w:rPr>
                <w:snapToGrid/>
                <w:color w:val="000000"/>
                <w:sz w:val="18"/>
                <w:szCs w:val="18"/>
                <w:lang w:val="en-GB"/>
              </w:rPr>
            </w:pPr>
          </w:p>
        </w:tc>
        <w:tc>
          <w:tcPr>
            <w:tcW w:w="3703" w:type="dxa"/>
            <w:shd w:val="clear" w:color="auto" w:fill="auto"/>
          </w:tcPr>
          <w:p w:rsidR="004E169A" w:rsidRPr="00282EDD" w:rsidRDefault="004E169A" w:rsidP="00282EDD">
            <w:pPr>
              <w:tabs>
                <w:tab w:val="clear" w:pos="431"/>
              </w:tabs>
              <w:overflowPunct/>
              <w:adjustRightInd/>
              <w:snapToGrid/>
              <w:spacing w:before="40" w:after="120" w:line="240" w:lineRule="exact"/>
              <w:ind w:right="284"/>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26</w:t>
            </w:r>
            <w:r w:rsidRPr="00282EDD">
              <w:rPr>
                <w:snapToGrid/>
                <w:color w:val="000000"/>
                <w:sz w:val="18"/>
                <w:szCs w:val="18"/>
                <w:lang w:val="en-GB"/>
              </w:rPr>
              <w:t>段：在实施此类措施过程中锁定农村地区，并对措施的影响进行监督和评估。</w:t>
            </w:r>
          </w:p>
        </w:tc>
        <w:tc>
          <w:tcPr>
            <w:tcW w:w="3236" w:type="dxa"/>
            <w:shd w:val="clear" w:color="auto" w:fill="auto"/>
          </w:tcPr>
          <w:p w:rsidR="004E169A" w:rsidRPr="00282EDD" w:rsidRDefault="004E169A" w:rsidP="00282EDD">
            <w:pPr>
              <w:tabs>
                <w:tab w:val="clear" w:pos="431"/>
              </w:tabs>
              <w:overflowPunct/>
              <w:adjustRightInd/>
              <w:snapToGrid/>
              <w:spacing w:before="40" w:after="120" w:line="240" w:lineRule="exact"/>
              <w:rPr>
                <w:snapToGrid/>
                <w:color w:val="000000"/>
                <w:spacing w:val="-2"/>
                <w:sz w:val="18"/>
                <w:szCs w:val="18"/>
                <w:lang w:val="en-GB"/>
              </w:rPr>
            </w:pPr>
            <w:r w:rsidRPr="00282EDD">
              <w:rPr>
                <w:snapToGrid/>
                <w:color w:val="000000"/>
                <w:spacing w:val="-2"/>
                <w:sz w:val="18"/>
                <w:szCs w:val="18"/>
                <w:lang w:val="en-GB"/>
              </w:rPr>
              <w:t>参见报告主体中有关第</w:t>
            </w:r>
            <w:r w:rsidRPr="00282EDD">
              <w:rPr>
                <w:snapToGrid/>
                <w:color w:val="000000"/>
                <w:spacing w:val="-2"/>
                <w:sz w:val="18"/>
                <w:szCs w:val="18"/>
                <w:lang w:val="en-GB"/>
              </w:rPr>
              <w:t>14</w:t>
            </w:r>
            <w:r w:rsidRPr="00282EDD">
              <w:rPr>
                <w:snapToGrid/>
                <w:color w:val="000000"/>
                <w:spacing w:val="-2"/>
                <w:sz w:val="18"/>
                <w:szCs w:val="18"/>
                <w:lang w:val="en-GB"/>
              </w:rPr>
              <w:t>条的部分，第</w:t>
            </w:r>
            <w:r w:rsidRPr="00282EDD">
              <w:rPr>
                <w:snapToGrid/>
                <w:color w:val="000000"/>
                <w:spacing w:val="-2"/>
                <w:sz w:val="18"/>
                <w:szCs w:val="18"/>
                <w:lang w:val="en-GB"/>
              </w:rPr>
              <w:t>129</w:t>
            </w:r>
            <w:r w:rsidRPr="00282EDD">
              <w:rPr>
                <w:snapToGrid/>
                <w:color w:val="000000"/>
                <w:spacing w:val="-2"/>
                <w:sz w:val="18"/>
                <w:szCs w:val="18"/>
                <w:lang w:val="en-GB"/>
              </w:rPr>
              <w:t>段和第</w:t>
            </w:r>
            <w:r w:rsidRPr="00282EDD">
              <w:rPr>
                <w:snapToGrid/>
                <w:color w:val="000000"/>
                <w:spacing w:val="-2"/>
                <w:sz w:val="18"/>
                <w:szCs w:val="18"/>
                <w:lang w:val="en-GB"/>
              </w:rPr>
              <w:t>130</w:t>
            </w:r>
            <w:r w:rsidRPr="00282EDD">
              <w:rPr>
                <w:snapToGrid/>
                <w:color w:val="000000"/>
                <w:spacing w:val="-2"/>
                <w:sz w:val="18"/>
                <w:szCs w:val="18"/>
                <w:lang w:val="en-GB"/>
              </w:rPr>
              <w:t>段：第二个女农促进五年计划及相关预算。</w:t>
            </w:r>
          </w:p>
        </w:tc>
      </w:tr>
      <w:tr w:rsidR="004E169A" w:rsidRPr="00282EDD" w:rsidTr="004E169A">
        <w:trPr>
          <w:cantSplit/>
        </w:trPr>
        <w:tc>
          <w:tcPr>
            <w:tcW w:w="1566" w:type="dxa"/>
            <w:shd w:val="clear" w:color="auto" w:fill="auto"/>
          </w:tcPr>
          <w:p w:rsidR="004E169A" w:rsidRPr="00282EDD" w:rsidRDefault="004E169A" w:rsidP="00256039">
            <w:pPr>
              <w:tabs>
                <w:tab w:val="clear" w:pos="431"/>
              </w:tabs>
              <w:overflowPunct/>
              <w:adjustRightInd/>
              <w:snapToGrid/>
              <w:spacing w:before="40" w:after="120" w:line="240" w:lineRule="exact"/>
              <w:ind w:right="113"/>
              <w:jc w:val="left"/>
              <w:rPr>
                <w:snapToGrid/>
                <w:color w:val="000000"/>
                <w:sz w:val="18"/>
                <w:szCs w:val="18"/>
                <w:lang w:val="en-GB"/>
              </w:rPr>
            </w:pPr>
          </w:p>
        </w:tc>
        <w:tc>
          <w:tcPr>
            <w:tcW w:w="3703" w:type="dxa"/>
            <w:shd w:val="clear" w:color="auto" w:fill="auto"/>
          </w:tcPr>
          <w:p w:rsidR="004E169A" w:rsidRPr="00282EDD" w:rsidRDefault="004E169A" w:rsidP="00282EDD">
            <w:pPr>
              <w:tabs>
                <w:tab w:val="clear" w:pos="431"/>
              </w:tabs>
              <w:overflowPunct/>
              <w:adjustRightInd/>
              <w:snapToGrid/>
              <w:spacing w:before="40" w:after="120" w:line="240" w:lineRule="exact"/>
              <w:ind w:right="284"/>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26</w:t>
            </w:r>
            <w:r w:rsidRPr="00282EDD">
              <w:rPr>
                <w:snapToGrid/>
                <w:color w:val="000000"/>
                <w:sz w:val="18"/>
                <w:szCs w:val="18"/>
                <w:lang w:val="en-GB"/>
              </w:rPr>
              <w:t>段：解决使歧视妇女的情况长期存在的陈规定型观念、两性间的不平等权力关系以及妇女的劣势地位，包括针对妇女的暴力。</w:t>
            </w:r>
          </w:p>
        </w:tc>
        <w:tc>
          <w:tcPr>
            <w:tcW w:w="3236" w:type="dxa"/>
            <w:shd w:val="clear" w:color="auto" w:fill="auto"/>
          </w:tcPr>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参见报告主体中有关第</w:t>
            </w:r>
            <w:r w:rsidRPr="00282EDD">
              <w:rPr>
                <w:snapToGrid/>
                <w:color w:val="000000"/>
                <w:sz w:val="18"/>
                <w:szCs w:val="18"/>
                <w:lang w:val="en-GB"/>
              </w:rPr>
              <w:t>14</w:t>
            </w:r>
            <w:r w:rsidRPr="00282EDD">
              <w:rPr>
                <w:snapToGrid/>
                <w:color w:val="000000"/>
                <w:sz w:val="18"/>
                <w:szCs w:val="18"/>
                <w:lang w:val="en-GB"/>
              </w:rPr>
              <w:t>条的部分，第</w:t>
            </w:r>
            <w:r w:rsidRPr="00282EDD">
              <w:rPr>
                <w:snapToGrid/>
                <w:color w:val="000000"/>
                <w:sz w:val="18"/>
                <w:szCs w:val="18"/>
                <w:lang w:val="en-GB"/>
              </w:rPr>
              <w:t>131</w:t>
            </w:r>
            <w:r w:rsidRPr="00282EDD">
              <w:rPr>
                <w:snapToGrid/>
                <w:color w:val="000000"/>
                <w:sz w:val="18"/>
                <w:szCs w:val="18"/>
                <w:lang w:val="en-GB"/>
              </w:rPr>
              <w:t>段：承认女农的法律地位。</w:t>
            </w:r>
          </w:p>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5</w:t>
            </w:r>
            <w:r w:rsidRPr="00282EDD">
              <w:rPr>
                <w:snapToGrid/>
                <w:color w:val="000000"/>
                <w:sz w:val="18"/>
                <w:szCs w:val="18"/>
                <w:lang w:val="en-GB"/>
              </w:rPr>
              <w:t>条，第</w:t>
            </w:r>
            <w:r w:rsidRPr="00282EDD">
              <w:rPr>
                <w:snapToGrid/>
                <w:color w:val="000000"/>
                <w:sz w:val="18"/>
                <w:szCs w:val="18"/>
                <w:lang w:val="en-GB"/>
              </w:rPr>
              <w:t>53</w:t>
            </w:r>
            <w:r w:rsidRPr="00282EDD">
              <w:rPr>
                <w:snapToGrid/>
                <w:color w:val="000000"/>
                <w:sz w:val="18"/>
                <w:szCs w:val="18"/>
                <w:lang w:val="en-GB"/>
              </w:rPr>
              <w:t>段和第</w:t>
            </w:r>
            <w:r w:rsidRPr="00282EDD">
              <w:rPr>
                <w:snapToGrid/>
                <w:color w:val="000000"/>
                <w:sz w:val="18"/>
                <w:szCs w:val="18"/>
                <w:lang w:val="en-GB"/>
              </w:rPr>
              <w:t>54</w:t>
            </w:r>
            <w:r w:rsidRPr="00282EDD">
              <w:rPr>
                <w:snapToGrid/>
                <w:color w:val="000000"/>
                <w:sz w:val="18"/>
                <w:szCs w:val="18"/>
                <w:lang w:val="en-GB"/>
              </w:rPr>
              <w:t>段：保护暴力受害女性。</w:t>
            </w:r>
          </w:p>
        </w:tc>
      </w:tr>
      <w:tr w:rsidR="004E169A" w:rsidRPr="00282EDD" w:rsidTr="004E169A">
        <w:trPr>
          <w:cantSplit/>
        </w:trPr>
        <w:tc>
          <w:tcPr>
            <w:tcW w:w="1566" w:type="dxa"/>
            <w:shd w:val="clear" w:color="auto" w:fill="auto"/>
          </w:tcPr>
          <w:p w:rsidR="004E169A" w:rsidRPr="00282EDD" w:rsidRDefault="004E169A" w:rsidP="00256039">
            <w:pPr>
              <w:tabs>
                <w:tab w:val="clear" w:pos="431"/>
              </w:tabs>
              <w:overflowPunct/>
              <w:adjustRightInd/>
              <w:snapToGrid/>
              <w:spacing w:before="40" w:after="120" w:line="240" w:lineRule="exact"/>
              <w:ind w:right="113"/>
              <w:jc w:val="left"/>
              <w:rPr>
                <w:snapToGrid/>
                <w:color w:val="000000"/>
                <w:sz w:val="18"/>
                <w:szCs w:val="18"/>
                <w:lang w:val="en-GB"/>
              </w:rPr>
            </w:pPr>
          </w:p>
        </w:tc>
        <w:tc>
          <w:tcPr>
            <w:tcW w:w="3703" w:type="dxa"/>
            <w:shd w:val="clear" w:color="auto" w:fill="auto"/>
          </w:tcPr>
          <w:p w:rsidR="004E169A" w:rsidRPr="00282EDD" w:rsidRDefault="004E169A" w:rsidP="00282EDD">
            <w:pPr>
              <w:tabs>
                <w:tab w:val="clear" w:pos="431"/>
              </w:tabs>
              <w:overflowPunct/>
              <w:adjustRightInd/>
              <w:snapToGrid/>
              <w:spacing w:before="40" w:after="120" w:line="240" w:lineRule="exact"/>
              <w:ind w:right="284"/>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26</w:t>
            </w:r>
            <w:r w:rsidRPr="00282EDD">
              <w:rPr>
                <w:snapToGrid/>
                <w:color w:val="000000"/>
                <w:sz w:val="18"/>
                <w:szCs w:val="18"/>
                <w:lang w:val="en-GB"/>
              </w:rPr>
              <w:t>段：鼓励媒体树立妇女的积极形象以及两性在私人和公共领域内享有平等地位和责任。</w:t>
            </w:r>
          </w:p>
        </w:tc>
        <w:tc>
          <w:tcPr>
            <w:tcW w:w="3236" w:type="dxa"/>
            <w:shd w:val="clear" w:color="auto" w:fill="auto"/>
          </w:tcPr>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参见报告主体中有关第</w:t>
            </w:r>
            <w:r w:rsidRPr="00282EDD">
              <w:rPr>
                <w:snapToGrid/>
                <w:color w:val="000000"/>
                <w:sz w:val="18"/>
                <w:szCs w:val="18"/>
                <w:lang w:val="en-GB"/>
              </w:rPr>
              <w:t>5</w:t>
            </w:r>
            <w:r w:rsidRPr="00282EDD">
              <w:rPr>
                <w:snapToGrid/>
                <w:color w:val="000000"/>
                <w:sz w:val="18"/>
                <w:szCs w:val="18"/>
                <w:lang w:val="en-GB"/>
              </w:rPr>
              <w:t>条的部分，第</w:t>
            </w:r>
            <w:r w:rsidRPr="00282EDD">
              <w:rPr>
                <w:snapToGrid/>
                <w:color w:val="000000"/>
                <w:sz w:val="18"/>
                <w:szCs w:val="18"/>
                <w:lang w:val="en-GB"/>
              </w:rPr>
              <w:t>51</w:t>
            </w:r>
            <w:r w:rsidRPr="00282EDD">
              <w:rPr>
                <w:snapToGrid/>
                <w:color w:val="000000"/>
                <w:sz w:val="18"/>
                <w:szCs w:val="18"/>
                <w:lang w:val="en-GB"/>
              </w:rPr>
              <w:t>段：在媒体中鼓励两性平等的努力。</w:t>
            </w:r>
          </w:p>
        </w:tc>
      </w:tr>
      <w:tr w:rsidR="004E169A" w:rsidRPr="00282EDD" w:rsidTr="004E169A">
        <w:trPr>
          <w:cantSplit/>
        </w:trPr>
        <w:tc>
          <w:tcPr>
            <w:tcW w:w="1566" w:type="dxa"/>
            <w:shd w:val="clear" w:color="auto" w:fill="auto"/>
          </w:tcPr>
          <w:p w:rsidR="004E169A" w:rsidRPr="00282EDD" w:rsidRDefault="004E169A" w:rsidP="00256039">
            <w:pPr>
              <w:tabs>
                <w:tab w:val="clear" w:pos="431"/>
              </w:tabs>
              <w:overflowPunct/>
              <w:adjustRightInd/>
              <w:snapToGrid/>
              <w:spacing w:before="40" w:after="120" w:line="240" w:lineRule="exact"/>
              <w:ind w:right="113"/>
              <w:jc w:val="left"/>
              <w:rPr>
                <w:snapToGrid/>
                <w:color w:val="000000"/>
                <w:sz w:val="18"/>
                <w:szCs w:val="18"/>
                <w:lang w:val="en-GB"/>
              </w:rPr>
            </w:pPr>
          </w:p>
        </w:tc>
        <w:tc>
          <w:tcPr>
            <w:tcW w:w="3703" w:type="dxa"/>
            <w:shd w:val="clear" w:color="auto" w:fill="auto"/>
          </w:tcPr>
          <w:p w:rsidR="004E169A" w:rsidRPr="00282EDD" w:rsidRDefault="004E169A" w:rsidP="00282EDD">
            <w:pPr>
              <w:tabs>
                <w:tab w:val="clear" w:pos="431"/>
              </w:tabs>
              <w:overflowPunct/>
              <w:adjustRightInd/>
              <w:snapToGrid/>
              <w:spacing w:before="40" w:after="120" w:line="240" w:lineRule="exact"/>
              <w:ind w:right="284"/>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18</w:t>
            </w:r>
            <w:r w:rsidRPr="00282EDD">
              <w:rPr>
                <w:snapToGrid/>
                <w:color w:val="000000"/>
                <w:sz w:val="18"/>
                <w:szCs w:val="18"/>
                <w:lang w:val="en-GB"/>
              </w:rPr>
              <w:t>段：确保作为家庭暴力受害者的妇女，包括农村妇女，可以得到即时救助和保护，包括保护令，且能获得足够的安全庇护所以及法律援助。</w:t>
            </w:r>
          </w:p>
        </w:tc>
        <w:tc>
          <w:tcPr>
            <w:tcW w:w="3236" w:type="dxa"/>
            <w:shd w:val="clear" w:color="auto" w:fill="auto"/>
          </w:tcPr>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参见报告主体中关于第</w:t>
            </w:r>
            <w:r w:rsidRPr="00282EDD">
              <w:rPr>
                <w:snapToGrid/>
                <w:color w:val="000000"/>
                <w:sz w:val="18"/>
                <w:szCs w:val="18"/>
                <w:lang w:val="en-GB"/>
              </w:rPr>
              <w:t>5</w:t>
            </w:r>
            <w:r w:rsidRPr="00282EDD">
              <w:rPr>
                <w:snapToGrid/>
                <w:color w:val="000000"/>
                <w:sz w:val="18"/>
                <w:szCs w:val="18"/>
                <w:lang w:val="en-GB"/>
              </w:rPr>
              <w:t>条的部分，第</w:t>
            </w:r>
            <w:r w:rsidRPr="00282EDD">
              <w:rPr>
                <w:snapToGrid/>
                <w:color w:val="000000"/>
                <w:sz w:val="18"/>
                <w:szCs w:val="18"/>
                <w:lang w:val="en-GB"/>
              </w:rPr>
              <w:t>53</w:t>
            </w:r>
            <w:r w:rsidRPr="00282EDD">
              <w:rPr>
                <w:snapToGrid/>
                <w:color w:val="000000"/>
                <w:sz w:val="18"/>
                <w:szCs w:val="18"/>
                <w:lang w:val="en-GB"/>
              </w:rPr>
              <w:t>段和第</w:t>
            </w:r>
            <w:r w:rsidRPr="00282EDD">
              <w:rPr>
                <w:snapToGrid/>
                <w:color w:val="000000"/>
                <w:sz w:val="18"/>
                <w:szCs w:val="18"/>
                <w:lang w:val="en-GB"/>
              </w:rPr>
              <w:t>54</w:t>
            </w:r>
            <w:r w:rsidRPr="00282EDD">
              <w:rPr>
                <w:snapToGrid/>
                <w:color w:val="000000"/>
                <w:sz w:val="18"/>
                <w:szCs w:val="18"/>
                <w:lang w:val="en-GB"/>
              </w:rPr>
              <w:t>段：对暴力受害女性的保护。</w:t>
            </w:r>
          </w:p>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参见报告主体中有关第</w:t>
            </w:r>
            <w:r w:rsidRPr="00282EDD">
              <w:rPr>
                <w:snapToGrid/>
                <w:color w:val="000000"/>
                <w:sz w:val="18"/>
                <w:szCs w:val="18"/>
                <w:lang w:val="en-GB"/>
              </w:rPr>
              <w:t>14</w:t>
            </w:r>
            <w:r w:rsidRPr="00282EDD">
              <w:rPr>
                <w:snapToGrid/>
                <w:color w:val="000000"/>
                <w:sz w:val="18"/>
                <w:szCs w:val="18"/>
                <w:lang w:val="en-GB"/>
              </w:rPr>
              <w:t>条的部分，第</w:t>
            </w:r>
            <w:r w:rsidRPr="00282EDD">
              <w:rPr>
                <w:snapToGrid/>
                <w:color w:val="000000"/>
                <w:sz w:val="18"/>
                <w:szCs w:val="18"/>
                <w:lang w:val="en-GB"/>
              </w:rPr>
              <w:t>136</w:t>
            </w:r>
            <w:r w:rsidRPr="00282EDD">
              <w:rPr>
                <w:snapToGrid/>
                <w:color w:val="000000"/>
                <w:sz w:val="18"/>
                <w:szCs w:val="18"/>
                <w:lang w:val="en-GB"/>
              </w:rPr>
              <w:t>段：关于农村地区的家庭暴力。</w:t>
            </w:r>
          </w:p>
        </w:tc>
      </w:tr>
      <w:tr w:rsidR="004E169A" w:rsidRPr="00282EDD" w:rsidTr="004E169A">
        <w:trPr>
          <w:cantSplit/>
        </w:trPr>
        <w:tc>
          <w:tcPr>
            <w:tcW w:w="1566" w:type="dxa"/>
            <w:shd w:val="clear" w:color="auto" w:fill="auto"/>
          </w:tcPr>
          <w:p w:rsidR="004E169A" w:rsidRPr="00282EDD" w:rsidRDefault="004E169A" w:rsidP="00256039">
            <w:pPr>
              <w:tabs>
                <w:tab w:val="clear" w:pos="431"/>
              </w:tabs>
              <w:overflowPunct/>
              <w:adjustRightInd/>
              <w:snapToGrid/>
              <w:spacing w:before="40" w:after="120" w:line="240" w:lineRule="exact"/>
              <w:ind w:right="113"/>
              <w:jc w:val="left"/>
              <w:rPr>
                <w:snapToGrid/>
                <w:color w:val="000000"/>
                <w:sz w:val="18"/>
                <w:szCs w:val="18"/>
                <w:lang w:val="en-GB"/>
              </w:rPr>
            </w:pPr>
          </w:p>
        </w:tc>
        <w:tc>
          <w:tcPr>
            <w:tcW w:w="3703" w:type="dxa"/>
            <w:shd w:val="clear" w:color="auto" w:fill="auto"/>
          </w:tcPr>
          <w:p w:rsidR="004E169A" w:rsidRPr="00282EDD" w:rsidRDefault="004E169A" w:rsidP="00282EDD">
            <w:pPr>
              <w:tabs>
                <w:tab w:val="clear" w:pos="431"/>
              </w:tabs>
              <w:overflowPunct/>
              <w:adjustRightInd/>
              <w:snapToGrid/>
              <w:spacing w:before="40" w:after="120" w:line="240" w:lineRule="exact"/>
              <w:ind w:right="284"/>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18</w:t>
            </w:r>
            <w:r w:rsidRPr="00282EDD">
              <w:rPr>
                <w:snapToGrid/>
                <w:color w:val="000000"/>
                <w:sz w:val="18"/>
                <w:szCs w:val="18"/>
                <w:lang w:val="en-GB"/>
              </w:rPr>
              <w:t>段：消除受害者提出指控以起诉性暴力犯罪的要求。</w:t>
            </w:r>
          </w:p>
        </w:tc>
        <w:tc>
          <w:tcPr>
            <w:tcW w:w="3236" w:type="dxa"/>
            <w:shd w:val="clear" w:color="auto" w:fill="auto"/>
          </w:tcPr>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部分已删除。根据《儿童和青少年性暴力保护法》，如果年龄在</w:t>
            </w:r>
            <w:r w:rsidRPr="00282EDD">
              <w:rPr>
                <w:snapToGrid/>
                <w:color w:val="000000"/>
                <w:sz w:val="18"/>
                <w:szCs w:val="18"/>
                <w:lang w:val="en-GB"/>
              </w:rPr>
              <w:t>13</w:t>
            </w:r>
            <w:r w:rsidRPr="00282EDD">
              <w:rPr>
                <w:snapToGrid/>
                <w:color w:val="000000"/>
                <w:sz w:val="18"/>
                <w:szCs w:val="18"/>
                <w:lang w:val="en-GB"/>
              </w:rPr>
              <w:t>岁到</w:t>
            </w:r>
            <w:r w:rsidRPr="00282EDD">
              <w:rPr>
                <w:snapToGrid/>
                <w:color w:val="000000"/>
                <w:sz w:val="18"/>
                <w:szCs w:val="18"/>
                <w:lang w:val="en-GB"/>
              </w:rPr>
              <w:t>19</w:t>
            </w:r>
            <w:r w:rsidRPr="00282EDD">
              <w:rPr>
                <w:snapToGrid/>
                <w:color w:val="000000"/>
                <w:sz w:val="18"/>
                <w:szCs w:val="18"/>
                <w:lang w:val="en-GB"/>
              </w:rPr>
              <w:t>岁的儿童遭到强暴，则起诉罪犯无需受害者的指控。</w:t>
            </w:r>
          </w:p>
        </w:tc>
      </w:tr>
      <w:tr w:rsidR="004E169A" w:rsidRPr="00282EDD" w:rsidTr="004E169A">
        <w:trPr>
          <w:cantSplit/>
        </w:trPr>
        <w:tc>
          <w:tcPr>
            <w:tcW w:w="1566" w:type="dxa"/>
            <w:shd w:val="clear" w:color="auto" w:fill="auto"/>
          </w:tcPr>
          <w:p w:rsidR="004E169A" w:rsidRPr="00282EDD" w:rsidRDefault="004E169A" w:rsidP="00256039">
            <w:pPr>
              <w:tabs>
                <w:tab w:val="clear" w:pos="431"/>
              </w:tabs>
              <w:overflowPunct/>
              <w:adjustRightInd/>
              <w:snapToGrid/>
              <w:spacing w:before="40" w:after="120" w:line="240" w:lineRule="exact"/>
              <w:ind w:right="113"/>
              <w:jc w:val="left"/>
              <w:rPr>
                <w:snapToGrid/>
                <w:color w:val="000000"/>
                <w:sz w:val="18"/>
                <w:szCs w:val="18"/>
                <w:lang w:val="en-GB"/>
              </w:rPr>
            </w:pPr>
          </w:p>
        </w:tc>
        <w:tc>
          <w:tcPr>
            <w:tcW w:w="3703" w:type="dxa"/>
            <w:shd w:val="clear" w:color="auto" w:fill="auto"/>
          </w:tcPr>
          <w:p w:rsidR="004E169A" w:rsidRPr="00282EDD" w:rsidRDefault="004E169A" w:rsidP="00282EDD">
            <w:pPr>
              <w:tabs>
                <w:tab w:val="clear" w:pos="431"/>
              </w:tabs>
              <w:overflowPunct/>
              <w:adjustRightInd/>
              <w:snapToGrid/>
              <w:spacing w:before="40" w:after="120" w:line="240" w:lineRule="exact"/>
              <w:ind w:right="284"/>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18</w:t>
            </w:r>
            <w:r w:rsidRPr="00282EDD">
              <w:rPr>
                <w:snapToGrid/>
                <w:color w:val="000000"/>
                <w:sz w:val="18"/>
                <w:szCs w:val="18"/>
                <w:lang w:val="en-GB"/>
              </w:rPr>
              <w:t>段：确保公务人员，尤其是法律执行人员、司法人员、卫生保健提供者和社工完全熟悉相关法律规定并能够为受害者提供足够支持。</w:t>
            </w:r>
          </w:p>
        </w:tc>
        <w:tc>
          <w:tcPr>
            <w:tcW w:w="3236" w:type="dxa"/>
            <w:shd w:val="clear" w:color="auto" w:fill="auto"/>
          </w:tcPr>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参见报告主体中有关第</w:t>
            </w:r>
            <w:r w:rsidRPr="00282EDD">
              <w:rPr>
                <w:snapToGrid/>
                <w:color w:val="000000"/>
                <w:sz w:val="18"/>
                <w:szCs w:val="18"/>
                <w:lang w:val="en-GB"/>
              </w:rPr>
              <w:t>5</w:t>
            </w:r>
            <w:r w:rsidRPr="00282EDD">
              <w:rPr>
                <w:snapToGrid/>
                <w:color w:val="000000"/>
                <w:sz w:val="18"/>
                <w:szCs w:val="18"/>
                <w:lang w:val="en-GB"/>
              </w:rPr>
              <w:t>条的部分，第</w:t>
            </w:r>
            <w:r w:rsidRPr="00282EDD">
              <w:rPr>
                <w:snapToGrid/>
                <w:color w:val="000000"/>
                <w:sz w:val="18"/>
                <w:szCs w:val="18"/>
                <w:lang w:val="en-GB"/>
              </w:rPr>
              <w:t>49</w:t>
            </w:r>
            <w:r w:rsidRPr="00282EDD">
              <w:rPr>
                <w:snapToGrid/>
                <w:color w:val="000000"/>
                <w:sz w:val="18"/>
                <w:szCs w:val="18"/>
                <w:lang w:val="en-GB"/>
              </w:rPr>
              <w:t>段：防止性暴力和性骚扰教育。</w:t>
            </w:r>
          </w:p>
        </w:tc>
      </w:tr>
      <w:tr w:rsidR="004E169A" w:rsidRPr="00282EDD" w:rsidTr="004E169A">
        <w:trPr>
          <w:cantSplit/>
        </w:trPr>
        <w:tc>
          <w:tcPr>
            <w:tcW w:w="1566" w:type="dxa"/>
            <w:shd w:val="clear" w:color="auto" w:fill="auto"/>
          </w:tcPr>
          <w:p w:rsidR="004E169A" w:rsidRPr="00282EDD" w:rsidRDefault="004E169A" w:rsidP="00256039">
            <w:pPr>
              <w:tabs>
                <w:tab w:val="clear" w:pos="431"/>
              </w:tabs>
              <w:overflowPunct/>
              <w:adjustRightInd/>
              <w:snapToGrid/>
              <w:spacing w:before="40" w:after="120" w:line="240" w:lineRule="exact"/>
              <w:ind w:right="113"/>
              <w:jc w:val="left"/>
              <w:rPr>
                <w:snapToGrid/>
                <w:color w:val="000000"/>
                <w:sz w:val="18"/>
                <w:szCs w:val="18"/>
                <w:lang w:val="en-GB"/>
              </w:rPr>
            </w:pPr>
          </w:p>
        </w:tc>
        <w:tc>
          <w:tcPr>
            <w:tcW w:w="3703" w:type="dxa"/>
            <w:shd w:val="clear" w:color="auto" w:fill="auto"/>
          </w:tcPr>
          <w:p w:rsidR="004E169A" w:rsidRPr="00282EDD" w:rsidRDefault="004E169A" w:rsidP="00282EDD">
            <w:pPr>
              <w:tabs>
                <w:tab w:val="clear" w:pos="431"/>
              </w:tabs>
              <w:overflowPunct/>
              <w:adjustRightInd/>
              <w:snapToGrid/>
              <w:spacing w:before="40" w:after="120" w:line="240" w:lineRule="exact"/>
              <w:ind w:right="284"/>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18</w:t>
            </w:r>
            <w:r w:rsidRPr="00282EDD">
              <w:rPr>
                <w:snapToGrid/>
                <w:color w:val="000000"/>
                <w:sz w:val="18"/>
                <w:szCs w:val="18"/>
                <w:lang w:val="en-GB"/>
              </w:rPr>
              <w:t>段：就针对妇女的所有形式暴力</w:t>
            </w:r>
            <w:r w:rsidR="00500E33" w:rsidRPr="00282EDD">
              <w:rPr>
                <w:snapToGrid/>
                <w:color w:val="000000"/>
                <w:sz w:val="18"/>
                <w:szCs w:val="18"/>
                <w:lang w:val="en-GB"/>
              </w:rPr>
              <w:t>(</w:t>
            </w:r>
            <w:r w:rsidRPr="00282EDD">
              <w:rPr>
                <w:snapToGrid/>
                <w:color w:val="000000"/>
                <w:sz w:val="18"/>
                <w:szCs w:val="18"/>
                <w:lang w:val="en-GB"/>
              </w:rPr>
              <w:t>包括家庭暴力在内</w:t>
            </w:r>
            <w:r w:rsidR="00500E33" w:rsidRPr="00282EDD">
              <w:rPr>
                <w:snapToGrid/>
                <w:color w:val="000000"/>
                <w:sz w:val="18"/>
                <w:szCs w:val="18"/>
                <w:lang w:val="en-GB"/>
              </w:rPr>
              <w:t>)</w:t>
            </w:r>
            <w:r w:rsidRPr="00282EDD">
              <w:rPr>
                <w:snapToGrid/>
                <w:color w:val="000000"/>
                <w:sz w:val="18"/>
                <w:szCs w:val="18"/>
                <w:lang w:val="en-GB"/>
              </w:rPr>
              <w:t>的普遍性、原因和影响收集相关数据并进行相关研究，并将此类数据用作进一步综合措施和有针对性的干预措施的依据。</w:t>
            </w:r>
          </w:p>
        </w:tc>
        <w:tc>
          <w:tcPr>
            <w:tcW w:w="3236" w:type="dxa"/>
            <w:shd w:val="clear" w:color="auto" w:fill="auto"/>
          </w:tcPr>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参见报告主体中关于第</w:t>
            </w:r>
            <w:r w:rsidRPr="00282EDD">
              <w:rPr>
                <w:snapToGrid/>
                <w:color w:val="000000"/>
                <w:sz w:val="18"/>
                <w:szCs w:val="18"/>
                <w:lang w:val="en-GB"/>
              </w:rPr>
              <w:t>5</w:t>
            </w:r>
            <w:r w:rsidRPr="00282EDD">
              <w:rPr>
                <w:snapToGrid/>
                <w:color w:val="000000"/>
                <w:sz w:val="18"/>
                <w:szCs w:val="18"/>
                <w:lang w:val="en-GB"/>
              </w:rPr>
              <w:t>条的部分，第</w:t>
            </w:r>
            <w:r w:rsidRPr="00282EDD">
              <w:rPr>
                <w:snapToGrid/>
                <w:color w:val="000000"/>
                <w:sz w:val="18"/>
                <w:szCs w:val="18"/>
                <w:lang w:val="en-GB"/>
              </w:rPr>
              <w:t>56</w:t>
            </w:r>
            <w:r w:rsidRPr="00282EDD">
              <w:rPr>
                <w:snapToGrid/>
                <w:color w:val="000000"/>
                <w:sz w:val="18"/>
                <w:szCs w:val="18"/>
                <w:lang w:val="en-GB"/>
              </w:rPr>
              <w:t>段：性暴力或家庭暴力的预防和惩处。</w:t>
            </w:r>
          </w:p>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5</w:t>
            </w:r>
            <w:r w:rsidRPr="00282EDD">
              <w:rPr>
                <w:snapToGrid/>
                <w:color w:val="000000"/>
                <w:sz w:val="18"/>
                <w:szCs w:val="18"/>
                <w:lang w:val="en-GB"/>
              </w:rPr>
              <w:t>条，第</w:t>
            </w:r>
            <w:r w:rsidRPr="00282EDD">
              <w:rPr>
                <w:snapToGrid/>
                <w:color w:val="000000"/>
                <w:sz w:val="18"/>
                <w:szCs w:val="18"/>
                <w:lang w:val="en-GB"/>
              </w:rPr>
              <w:t>55</w:t>
            </w:r>
            <w:r w:rsidRPr="00282EDD">
              <w:rPr>
                <w:snapToGrid/>
                <w:color w:val="000000"/>
                <w:sz w:val="18"/>
                <w:szCs w:val="18"/>
                <w:lang w:val="en-GB"/>
              </w:rPr>
              <w:t>段：防止针对儿童的性暴力以及保护受害者。</w:t>
            </w:r>
          </w:p>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5</w:t>
            </w:r>
            <w:r w:rsidRPr="00282EDD">
              <w:rPr>
                <w:snapToGrid/>
                <w:color w:val="000000"/>
                <w:sz w:val="18"/>
                <w:szCs w:val="18"/>
                <w:lang w:val="en-GB"/>
              </w:rPr>
              <w:t>条，第</w:t>
            </w:r>
            <w:r w:rsidRPr="00282EDD">
              <w:rPr>
                <w:snapToGrid/>
                <w:color w:val="000000"/>
                <w:sz w:val="18"/>
                <w:szCs w:val="18"/>
                <w:lang w:val="en-GB"/>
              </w:rPr>
              <w:t>59</w:t>
            </w:r>
            <w:r w:rsidRPr="00282EDD">
              <w:rPr>
                <w:snapToGrid/>
                <w:color w:val="000000"/>
                <w:sz w:val="18"/>
                <w:szCs w:val="18"/>
                <w:lang w:val="en-GB"/>
              </w:rPr>
              <w:t>段和第</w:t>
            </w:r>
            <w:r w:rsidRPr="00282EDD">
              <w:rPr>
                <w:snapToGrid/>
                <w:color w:val="000000"/>
                <w:sz w:val="18"/>
                <w:szCs w:val="18"/>
                <w:lang w:val="en-GB"/>
              </w:rPr>
              <w:t>60</w:t>
            </w:r>
            <w:r w:rsidRPr="00282EDD">
              <w:rPr>
                <w:snapToGrid/>
                <w:color w:val="000000"/>
                <w:sz w:val="18"/>
                <w:szCs w:val="18"/>
                <w:lang w:val="en-GB"/>
              </w:rPr>
              <w:t>段：防止针对移徙妇女的暴力。</w:t>
            </w:r>
          </w:p>
        </w:tc>
      </w:tr>
      <w:tr w:rsidR="004E169A" w:rsidRPr="00282EDD" w:rsidTr="004E169A">
        <w:trPr>
          <w:cantSplit/>
        </w:trPr>
        <w:tc>
          <w:tcPr>
            <w:tcW w:w="1566" w:type="dxa"/>
            <w:shd w:val="clear" w:color="auto" w:fill="auto"/>
          </w:tcPr>
          <w:p w:rsidR="004E169A" w:rsidRPr="00282EDD" w:rsidRDefault="004E169A" w:rsidP="00256039">
            <w:pPr>
              <w:tabs>
                <w:tab w:val="clear" w:pos="431"/>
              </w:tabs>
              <w:overflowPunct/>
              <w:adjustRightInd/>
              <w:snapToGrid/>
              <w:spacing w:before="40" w:after="120" w:line="240" w:lineRule="exact"/>
              <w:ind w:right="113"/>
              <w:jc w:val="left"/>
              <w:rPr>
                <w:snapToGrid/>
                <w:color w:val="000000"/>
                <w:sz w:val="18"/>
                <w:szCs w:val="18"/>
                <w:lang w:val="en-GB"/>
              </w:rPr>
            </w:pPr>
          </w:p>
        </w:tc>
        <w:tc>
          <w:tcPr>
            <w:tcW w:w="3703" w:type="dxa"/>
            <w:shd w:val="clear" w:color="auto" w:fill="auto"/>
          </w:tcPr>
          <w:p w:rsidR="004E169A" w:rsidRPr="00282EDD" w:rsidRDefault="004E169A" w:rsidP="00282EDD">
            <w:pPr>
              <w:tabs>
                <w:tab w:val="clear" w:pos="431"/>
              </w:tabs>
              <w:overflowPunct/>
              <w:adjustRightInd/>
              <w:snapToGrid/>
              <w:spacing w:before="40" w:after="120" w:line="240" w:lineRule="exact"/>
              <w:ind w:right="284"/>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18</w:t>
            </w:r>
            <w:r w:rsidRPr="00282EDD">
              <w:rPr>
                <w:snapToGrid/>
                <w:color w:val="000000"/>
                <w:sz w:val="18"/>
                <w:szCs w:val="18"/>
                <w:lang w:val="en-GB"/>
              </w:rPr>
              <w:t>段：纳入统计数据以及相关措施的结果。</w:t>
            </w:r>
          </w:p>
        </w:tc>
        <w:tc>
          <w:tcPr>
            <w:tcW w:w="3236" w:type="dxa"/>
            <w:shd w:val="clear" w:color="auto" w:fill="auto"/>
          </w:tcPr>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附件二，表</w:t>
            </w:r>
            <w:r w:rsidRPr="00282EDD">
              <w:rPr>
                <w:snapToGrid/>
                <w:color w:val="000000"/>
                <w:sz w:val="18"/>
                <w:szCs w:val="18"/>
                <w:lang w:val="en-GB"/>
              </w:rPr>
              <w:t>13</w:t>
            </w:r>
            <w:r w:rsidRPr="00282EDD">
              <w:rPr>
                <w:snapToGrid/>
                <w:color w:val="000000"/>
                <w:sz w:val="18"/>
                <w:szCs w:val="18"/>
                <w:lang w:val="en-GB"/>
              </w:rPr>
              <w:t>、</w:t>
            </w:r>
            <w:r w:rsidRPr="00282EDD">
              <w:rPr>
                <w:snapToGrid/>
                <w:color w:val="000000"/>
                <w:sz w:val="18"/>
                <w:szCs w:val="18"/>
                <w:lang w:val="en-GB"/>
              </w:rPr>
              <w:t>14</w:t>
            </w:r>
            <w:r w:rsidRPr="00282EDD">
              <w:rPr>
                <w:snapToGrid/>
                <w:color w:val="000000"/>
                <w:sz w:val="18"/>
                <w:szCs w:val="18"/>
                <w:lang w:val="en-GB"/>
              </w:rPr>
              <w:t>、</w:t>
            </w:r>
            <w:r w:rsidRPr="00282EDD">
              <w:rPr>
                <w:snapToGrid/>
                <w:color w:val="000000"/>
                <w:sz w:val="18"/>
                <w:szCs w:val="18"/>
                <w:lang w:val="en-GB"/>
              </w:rPr>
              <w:t>15</w:t>
            </w:r>
            <w:r w:rsidRPr="00282EDD">
              <w:rPr>
                <w:snapToGrid/>
                <w:color w:val="000000"/>
                <w:sz w:val="18"/>
                <w:szCs w:val="18"/>
                <w:lang w:val="en-GB"/>
              </w:rPr>
              <w:t>和</w:t>
            </w:r>
            <w:r w:rsidRPr="00282EDD">
              <w:rPr>
                <w:snapToGrid/>
                <w:color w:val="000000"/>
                <w:sz w:val="18"/>
                <w:szCs w:val="18"/>
                <w:lang w:val="en-GB"/>
              </w:rPr>
              <w:t>16</w:t>
            </w:r>
            <w:r w:rsidRPr="00282EDD">
              <w:rPr>
                <w:snapToGrid/>
                <w:color w:val="000000"/>
                <w:sz w:val="18"/>
                <w:szCs w:val="18"/>
                <w:lang w:val="en-GB"/>
              </w:rPr>
              <w:t>。</w:t>
            </w:r>
          </w:p>
        </w:tc>
      </w:tr>
      <w:tr w:rsidR="004E169A" w:rsidRPr="00282EDD" w:rsidTr="004E169A">
        <w:trPr>
          <w:cantSplit/>
        </w:trPr>
        <w:tc>
          <w:tcPr>
            <w:tcW w:w="1566" w:type="dxa"/>
            <w:shd w:val="clear" w:color="auto" w:fill="auto"/>
          </w:tcPr>
          <w:p w:rsidR="004E169A" w:rsidRPr="00282EDD" w:rsidRDefault="004E169A" w:rsidP="00256039">
            <w:pPr>
              <w:tabs>
                <w:tab w:val="clear" w:pos="431"/>
              </w:tabs>
              <w:overflowPunct/>
              <w:adjustRightInd/>
              <w:snapToGrid/>
              <w:spacing w:before="40" w:after="120" w:line="240" w:lineRule="exact"/>
              <w:ind w:right="113"/>
              <w:jc w:val="left"/>
              <w:rPr>
                <w:snapToGrid/>
                <w:color w:val="000000"/>
                <w:sz w:val="18"/>
                <w:szCs w:val="18"/>
                <w:lang w:val="en-GB" w:eastAsia="en-US"/>
              </w:rPr>
            </w:pPr>
          </w:p>
        </w:tc>
        <w:tc>
          <w:tcPr>
            <w:tcW w:w="3703" w:type="dxa"/>
            <w:shd w:val="clear" w:color="auto" w:fill="auto"/>
          </w:tcPr>
          <w:p w:rsidR="004E169A" w:rsidRPr="00282EDD" w:rsidRDefault="004E169A" w:rsidP="00282EDD">
            <w:pPr>
              <w:tabs>
                <w:tab w:val="clear" w:pos="431"/>
              </w:tabs>
              <w:overflowPunct/>
              <w:adjustRightInd/>
              <w:snapToGrid/>
              <w:spacing w:before="40" w:after="120" w:line="240" w:lineRule="exact"/>
              <w:ind w:right="284"/>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18</w:t>
            </w:r>
            <w:r w:rsidRPr="00282EDD">
              <w:rPr>
                <w:snapToGrid/>
                <w:color w:val="000000"/>
                <w:sz w:val="18"/>
                <w:szCs w:val="18"/>
                <w:lang w:val="en-GB"/>
              </w:rPr>
              <w:t>段：宣布婚内强奸违法。</w:t>
            </w:r>
          </w:p>
        </w:tc>
        <w:tc>
          <w:tcPr>
            <w:tcW w:w="3236" w:type="dxa"/>
            <w:shd w:val="clear" w:color="auto" w:fill="auto"/>
          </w:tcPr>
          <w:p w:rsidR="004E169A" w:rsidRPr="00282EDD" w:rsidRDefault="004E169A" w:rsidP="00282EDD">
            <w:pPr>
              <w:tabs>
                <w:tab w:val="clear" w:pos="431"/>
              </w:tabs>
              <w:overflowPunct/>
              <w:adjustRightInd/>
              <w:snapToGrid/>
              <w:spacing w:before="40" w:after="120" w:line="240" w:lineRule="exact"/>
              <w:rPr>
                <w:snapToGrid/>
                <w:color w:val="000000"/>
                <w:spacing w:val="-8"/>
                <w:sz w:val="18"/>
                <w:szCs w:val="18"/>
                <w:lang w:val="en-GB"/>
              </w:rPr>
            </w:pPr>
            <w:r w:rsidRPr="00282EDD">
              <w:rPr>
                <w:snapToGrid/>
                <w:color w:val="000000"/>
                <w:spacing w:val="-8"/>
                <w:sz w:val="18"/>
                <w:szCs w:val="18"/>
                <w:lang w:val="en-GB"/>
              </w:rPr>
              <w:t>参见报告主体中有关第</w:t>
            </w:r>
            <w:r w:rsidRPr="00282EDD">
              <w:rPr>
                <w:snapToGrid/>
                <w:color w:val="000000"/>
                <w:spacing w:val="-8"/>
                <w:sz w:val="18"/>
                <w:szCs w:val="18"/>
                <w:lang w:val="en-GB"/>
              </w:rPr>
              <w:t>15</w:t>
            </w:r>
            <w:r w:rsidRPr="00282EDD">
              <w:rPr>
                <w:snapToGrid/>
                <w:color w:val="000000"/>
                <w:spacing w:val="-8"/>
                <w:sz w:val="18"/>
                <w:szCs w:val="18"/>
                <w:lang w:val="en-GB"/>
              </w:rPr>
              <w:t>条的部分，第</w:t>
            </w:r>
            <w:r w:rsidRPr="00282EDD">
              <w:rPr>
                <w:snapToGrid/>
                <w:color w:val="000000"/>
                <w:spacing w:val="-8"/>
                <w:sz w:val="18"/>
                <w:szCs w:val="18"/>
                <w:lang w:val="en-GB"/>
              </w:rPr>
              <w:t>138</w:t>
            </w:r>
            <w:r w:rsidRPr="00282EDD">
              <w:rPr>
                <w:snapToGrid/>
                <w:color w:val="000000"/>
                <w:spacing w:val="-8"/>
                <w:sz w:val="18"/>
                <w:szCs w:val="18"/>
                <w:lang w:val="en-GB"/>
              </w:rPr>
              <w:t>段：婚内强奸惩罚判例。</w:t>
            </w:r>
          </w:p>
        </w:tc>
      </w:tr>
      <w:tr w:rsidR="004E169A" w:rsidRPr="00282EDD" w:rsidTr="004E169A">
        <w:trPr>
          <w:cantSplit/>
        </w:trPr>
        <w:tc>
          <w:tcPr>
            <w:tcW w:w="1566" w:type="dxa"/>
            <w:shd w:val="clear" w:color="auto" w:fill="auto"/>
          </w:tcPr>
          <w:p w:rsidR="004E169A" w:rsidRPr="00282EDD" w:rsidRDefault="004E169A" w:rsidP="00256039">
            <w:pPr>
              <w:tabs>
                <w:tab w:val="clear" w:pos="431"/>
              </w:tabs>
              <w:overflowPunct/>
              <w:adjustRightInd/>
              <w:snapToGrid/>
              <w:spacing w:before="40" w:after="120" w:line="240" w:lineRule="exact"/>
              <w:ind w:right="113"/>
              <w:jc w:val="left"/>
              <w:rPr>
                <w:snapToGrid/>
                <w:color w:val="000000"/>
                <w:sz w:val="18"/>
                <w:szCs w:val="18"/>
                <w:lang w:val="en-GB"/>
              </w:rPr>
            </w:pPr>
          </w:p>
        </w:tc>
        <w:tc>
          <w:tcPr>
            <w:tcW w:w="3703" w:type="dxa"/>
            <w:shd w:val="clear" w:color="auto" w:fill="auto"/>
          </w:tcPr>
          <w:p w:rsidR="004E169A" w:rsidRPr="00282EDD" w:rsidRDefault="004E169A" w:rsidP="00282EDD">
            <w:pPr>
              <w:tabs>
                <w:tab w:val="clear" w:pos="431"/>
              </w:tabs>
              <w:overflowPunct/>
              <w:adjustRightInd/>
              <w:snapToGrid/>
              <w:spacing w:before="40" w:after="120" w:line="240" w:lineRule="exact"/>
              <w:ind w:right="284"/>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22</w:t>
            </w:r>
            <w:r w:rsidRPr="00282EDD">
              <w:rPr>
                <w:snapToGrid/>
                <w:color w:val="000000"/>
                <w:sz w:val="18"/>
                <w:szCs w:val="18"/>
                <w:lang w:val="en-GB"/>
              </w:rPr>
              <w:t>段：为妇女提供遭受丈夫虐待时的可行救济途径，并允许其在寻求救济时留在国内。</w:t>
            </w:r>
          </w:p>
          <w:p w:rsidR="004E169A" w:rsidRPr="00282EDD" w:rsidRDefault="004E169A" w:rsidP="00282EDD">
            <w:pPr>
              <w:tabs>
                <w:tab w:val="clear" w:pos="431"/>
              </w:tabs>
              <w:overflowPunct/>
              <w:adjustRightInd/>
              <w:snapToGrid/>
              <w:spacing w:before="40" w:after="120" w:line="240" w:lineRule="exact"/>
              <w:ind w:right="284"/>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22</w:t>
            </w:r>
            <w:r w:rsidRPr="00282EDD">
              <w:rPr>
                <w:snapToGrid/>
                <w:color w:val="000000"/>
                <w:sz w:val="18"/>
                <w:szCs w:val="18"/>
                <w:lang w:val="en-GB"/>
              </w:rPr>
              <w:t>段：使外籍妇女了解其权利和救济途径，包括家庭暴力保护和预防的可用措施。</w:t>
            </w:r>
          </w:p>
        </w:tc>
        <w:tc>
          <w:tcPr>
            <w:tcW w:w="3236" w:type="dxa"/>
            <w:shd w:val="clear" w:color="auto" w:fill="auto"/>
          </w:tcPr>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参见报告主体中有关第</w:t>
            </w:r>
            <w:r w:rsidRPr="00282EDD">
              <w:rPr>
                <w:snapToGrid/>
                <w:color w:val="000000"/>
                <w:sz w:val="18"/>
                <w:szCs w:val="18"/>
                <w:lang w:val="en-GB"/>
              </w:rPr>
              <w:t>5</w:t>
            </w:r>
            <w:r w:rsidRPr="00282EDD">
              <w:rPr>
                <w:snapToGrid/>
                <w:color w:val="000000"/>
                <w:sz w:val="18"/>
                <w:szCs w:val="18"/>
                <w:lang w:val="en-GB"/>
              </w:rPr>
              <w:t>条的部分，第</w:t>
            </w:r>
            <w:r w:rsidRPr="00282EDD">
              <w:rPr>
                <w:snapToGrid/>
                <w:color w:val="000000"/>
                <w:sz w:val="18"/>
                <w:szCs w:val="18"/>
                <w:lang w:val="en-GB"/>
              </w:rPr>
              <w:t>59</w:t>
            </w:r>
            <w:r w:rsidRPr="00282EDD">
              <w:rPr>
                <w:snapToGrid/>
                <w:color w:val="000000"/>
                <w:sz w:val="18"/>
                <w:szCs w:val="18"/>
                <w:lang w:val="en-GB"/>
              </w:rPr>
              <w:t>段：防止针对外籍妇女的家庭暴力。</w:t>
            </w:r>
          </w:p>
        </w:tc>
      </w:tr>
      <w:tr w:rsidR="004E169A" w:rsidRPr="00282EDD" w:rsidTr="004E169A">
        <w:trPr>
          <w:cantSplit/>
        </w:trPr>
        <w:tc>
          <w:tcPr>
            <w:tcW w:w="1566" w:type="dxa"/>
            <w:shd w:val="clear" w:color="auto" w:fill="auto"/>
          </w:tcPr>
          <w:p w:rsidR="004E169A" w:rsidRPr="00282EDD" w:rsidRDefault="004E169A" w:rsidP="00256039">
            <w:pPr>
              <w:tabs>
                <w:tab w:val="clear" w:pos="431"/>
              </w:tabs>
              <w:overflowPunct/>
              <w:adjustRightInd/>
              <w:snapToGrid/>
              <w:spacing w:before="40" w:after="120" w:line="240" w:lineRule="exact"/>
              <w:ind w:right="113"/>
              <w:jc w:val="left"/>
              <w:rPr>
                <w:snapToGrid/>
                <w:color w:val="000000"/>
                <w:sz w:val="18"/>
                <w:szCs w:val="18"/>
                <w:lang w:val="en-GB"/>
              </w:rPr>
            </w:pPr>
          </w:p>
        </w:tc>
        <w:tc>
          <w:tcPr>
            <w:tcW w:w="3703" w:type="dxa"/>
            <w:shd w:val="clear" w:color="auto" w:fill="auto"/>
          </w:tcPr>
          <w:p w:rsidR="004E169A" w:rsidRPr="00282EDD" w:rsidRDefault="004E169A" w:rsidP="00282EDD">
            <w:pPr>
              <w:tabs>
                <w:tab w:val="clear" w:pos="431"/>
              </w:tabs>
              <w:overflowPunct/>
              <w:adjustRightInd/>
              <w:snapToGrid/>
              <w:spacing w:before="40" w:after="120" w:line="240" w:lineRule="exact"/>
              <w:ind w:right="284"/>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22</w:t>
            </w:r>
            <w:r w:rsidRPr="00282EDD">
              <w:rPr>
                <w:snapToGrid/>
                <w:color w:val="000000"/>
                <w:sz w:val="18"/>
                <w:szCs w:val="18"/>
                <w:lang w:val="en-GB"/>
              </w:rPr>
              <w:t>段：颁布法律草案以管制婚姻中介机构的活动并制定更多政策和措施，保护外籍妇女不受到婚姻中介机构和人口贩子以及其配偶的剥削和虐待。</w:t>
            </w:r>
          </w:p>
        </w:tc>
        <w:tc>
          <w:tcPr>
            <w:tcW w:w="3236" w:type="dxa"/>
            <w:shd w:val="clear" w:color="auto" w:fill="auto"/>
          </w:tcPr>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参见报告主体中有关第</w:t>
            </w:r>
            <w:r w:rsidRPr="00282EDD">
              <w:rPr>
                <w:snapToGrid/>
                <w:color w:val="000000"/>
                <w:sz w:val="18"/>
                <w:szCs w:val="18"/>
                <w:lang w:val="en-GB"/>
              </w:rPr>
              <w:t>2</w:t>
            </w:r>
            <w:r w:rsidRPr="00282EDD">
              <w:rPr>
                <w:snapToGrid/>
                <w:color w:val="000000"/>
                <w:sz w:val="18"/>
                <w:szCs w:val="18"/>
                <w:lang w:val="en-GB"/>
              </w:rPr>
              <w:t>条的部分，第</w:t>
            </w:r>
            <w:r w:rsidRPr="00282EDD">
              <w:rPr>
                <w:snapToGrid/>
                <w:color w:val="000000"/>
                <w:sz w:val="18"/>
                <w:szCs w:val="18"/>
                <w:lang w:val="en-GB"/>
              </w:rPr>
              <w:t>12</w:t>
            </w:r>
            <w:r w:rsidRPr="00282EDD">
              <w:rPr>
                <w:snapToGrid/>
                <w:color w:val="000000"/>
                <w:sz w:val="18"/>
                <w:szCs w:val="18"/>
                <w:lang w:val="en-GB"/>
              </w:rPr>
              <w:t>段：《婚姻中介监管法》。</w:t>
            </w:r>
          </w:p>
        </w:tc>
      </w:tr>
      <w:tr w:rsidR="004E169A" w:rsidRPr="00282EDD" w:rsidTr="004E169A">
        <w:trPr>
          <w:cantSplit/>
        </w:trPr>
        <w:tc>
          <w:tcPr>
            <w:tcW w:w="1566" w:type="dxa"/>
            <w:shd w:val="clear" w:color="auto" w:fill="auto"/>
          </w:tcPr>
          <w:p w:rsidR="004E169A" w:rsidRPr="00282EDD" w:rsidRDefault="004E169A" w:rsidP="00256039">
            <w:pPr>
              <w:tabs>
                <w:tab w:val="clear" w:pos="431"/>
              </w:tabs>
              <w:overflowPunct/>
              <w:adjustRightInd/>
              <w:snapToGrid/>
              <w:spacing w:before="40" w:after="120" w:line="240" w:lineRule="exact"/>
              <w:ind w:right="113"/>
              <w:jc w:val="left"/>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6</w:t>
            </w:r>
            <w:r w:rsidRPr="00282EDD">
              <w:rPr>
                <w:snapToGrid/>
                <w:color w:val="000000"/>
                <w:sz w:val="18"/>
                <w:szCs w:val="18"/>
                <w:lang w:val="en-GB"/>
              </w:rPr>
              <w:t>条</w:t>
            </w:r>
          </w:p>
          <w:p w:rsidR="004E169A" w:rsidRPr="00282EDD" w:rsidRDefault="004E169A" w:rsidP="00256039">
            <w:pPr>
              <w:tabs>
                <w:tab w:val="clear" w:pos="431"/>
              </w:tabs>
              <w:overflowPunct/>
              <w:adjustRightInd/>
              <w:snapToGrid/>
              <w:spacing w:before="40" w:after="120" w:line="240" w:lineRule="exact"/>
              <w:ind w:right="113"/>
              <w:jc w:val="left"/>
              <w:rPr>
                <w:snapToGrid/>
                <w:color w:val="000000"/>
                <w:sz w:val="18"/>
                <w:szCs w:val="18"/>
                <w:lang w:val="en-GB"/>
              </w:rPr>
            </w:pPr>
            <w:r w:rsidRPr="00282EDD">
              <w:rPr>
                <w:snapToGrid/>
                <w:color w:val="000000"/>
                <w:sz w:val="18"/>
                <w:szCs w:val="18"/>
                <w:lang w:val="en-GB"/>
              </w:rPr>
              <w:t>卖淫</w:t>
            </w:r>
          </w:p>
        </w:tc>
        <w:tc>
          <w:tcPr>
            <w:tcW w:w="3703" w:type="dxa"/>
            <w:shd w:val="clear" w:color="auto" w:fill="auto"/>
          </w:tcPr>
          <w:p w:rsidR="004E169A" w:rsidRPr="00282EDD" w:rsidRDefault="004E169A" w:rsidP="00282EDD">
            <w:pPr>
              <w:tabs>
                <w:tab w:val="clear" w:pos="431"/>
              </w:tabs>
              <w:overflowPunct/>
              <w:adjustRightInd/>
              <w:snapToGrid/>
              <w:spacing w:before="40" w:after="120" w:line="240" w:lineRule="exact"/>
              <w:ind w:right="284"/>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20</w:t>
            </w:r>
            <w:r w:rsidRPr="00282EDD">
              <w:rPr>
                <w:snapToGrid/>
                <w:color w:val="000000"/>
                <w:sz w:val="18"/>
                <w:szCs w:val="18"/>
                <w:lang w:val="en-GB"/>
              </w:rPr>
              <w:t>段：审查国家关于卖淫的法律，以确保卖淫妇女不被宣布为违法。</w:t>
            </w:r>
          </w:p>
        </w:tc>
        <w:tc>
          <w:tcPr>
            <w:tcW w:w="3236" w:type="dxa"/>
            <w:shd w:val="clear" w:color="auto" w:fill="auto"/>
          </w:tcPr>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强迫卖淫不受惩罚</w:t>
            </w:r>
            <w:r w:rsidR="00500E33" w:rsidRPr="00282EDD">
              <w:rPr>
                <w:snapToGrid/>
                <w:color w:val="000000"/>
                <w:sz w:val="18"/>
                <w:szCs w:val="18"/>
                <w:lang w:val="en-GB"/>
              </w:rPr>
              <w:t>(</w:t>
            </w:r>
            <w:r w:rsidRPr="00282EDD">
              <w:rPr>
                <w:snapToGrid/>
                <w:color w:val="000000"/>
                <w:sz w:val="18"/>
                <w:szCs w:val="18"/>
                <w:lang w:val="en-GB"/>
              </w:rPr>
              <w:t>《惩罚买春及相关行为法》</w:t>
            </w:r>
            <w:r w:rsidR="00500E33" w:rsidRPr="00282EDD">
              <w:rPr>
                <w:snapToGrid/>
                <w:color w:val="000000"/>
                <w:sz w:val="18"/>
                <w:szCs w:val="18"/>
                <w:lang w:val="en-GB"/>
              </w:rPr>
              <w:t>)</w:t>
            </w:r>
            <w:r w:rsidRPr="00282EDD">
              <w:rPr>
                <w:snapToGrid/>
                <w:color w:val="000000"/>
                <w:sz w:val="18"/>
                <w:szCs w:val="18"/>
                <w:lang w:val="en-GB"/>
              </w:rPr>
              <w:t>。</w:t>
            </w:r>
          </w:p>
        </w:tc>
      </w:tr>
      <w:tr w:rsidR="004E169A" w:rsidRPr="00282EDD" w:rsidTr="004E169A">
        <w:trPr>
          <w:cantSplit/>
        </w:trPr>
        <w:tc>
          <w:tcPr>
            <w:tcW w:w="1566" w:type="dxa"/>
            <w:shd w:val="clear" w:color="auto" w:fill="auto"/>
          </w:tcPr>
          <w:p w:rsidR="004E169A" w:rsidRPr="00282EDD" w:rsidRDefault="004E169A" w:rsidP="00256039">
            <w:pPr>
              <w:tabs>
                <w:tab w:val="clear" w:pos="431"/>
              </w:tabs>
              <w:overflowPunct/>
              <w:adjustRightInd/>
              <w:snapToGrid/>
              <w:spacing w:before="40" w:after="120" w:line="240" w:lineRule="exact"/>
              <w:ind w:right="113"/>
              <w:jc w:val="left"/>
              <w:rPr>
                <w:snapToGrid/>
                <w:color w:val="000000"/>
                <w:sz w:val="18"/>
                <w:szCs w:val="18"/>
                <w:lang w:val="en-GB"/>
              </w:rPr>
            </w:pPr>
          </w:p>
        </w:tc>
        <w:tc>
          <w:tcPr>
            <w:tcW w:w="3703" w:type="dxa"/>
            <w:shd w:val="clear" w:color="auto" w:fill="auto"/>
          </w:tcPr>
          <w:p w:rsidR="004E169A" w:rsidRPr="00282EDD" w:rsidRDefault="004E169A" w:rsidP="00282EDD">
            <w:pPr>
              <w:tabs>
                <w:tab w:val="clear" w:pos="431"/>
              </w:tabs>
              <w:overflowPunct/>
              <w:adjustRightInd/>
              <w:snapToGrid/>
              <w:spacing w:before="40" w:after="120" w:line="240" w:lineRule="exact"/>
              <w:ind w:right="284"/>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20</w:t>
            </w:r>
            <w:r w:rsidRPr="00282EDD">
              <w:rPr>
                <w:snapToGrid/>
                <w:color w:val="000000"/>
                <w:sz w:val="18"/>
                <w:szCs w:val="18"/>
                <w:lang w:val="en-GB"/>
              </w:rPr>
              <w:t>段：向少女提供停止援交的教育课程。</w:t>
            </w:r>
          </w:p>
        </w:tc>
        <w:tc>
          <w:tcPr>
            <w:tcW w:w="3236" w:type="dxa"/>
            <w:shd w:val="clear" w:color="auto" w:fill="auto"/>
          </w:tcPr>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参见报告主体中关于第</w:t>
            </w:r>
            <w:r w:rsidRPr="00282EDD">
              <w:rPr>
                <w:snapToGrid/>
                <w:color w:val="000000"/>
                <w:sz w:val="18"/>
                <w:szCs w:val="18"/>
                <w:lang w:val="en-GB"/>
              </w:rPr>
              <w:t>6</w:t>
            </w:r>
            <w:r w:rsidRPr="00282EDD">
              <w:rPr>
                <w:snapToGrid/>
                <w:color w:val="000000"/>
                <w:sz w:val="18"/>
                <w:szCs w:val="18"/>
                <w:lang w:val="en-GB"/>
              </w:rPr>
              <w:t>条的部分，第</w:t>
            </w:r>
            <w:r w:rsidRPr="00282EDD">
              <w:rPr>
                <w:snapToGrid/>
                <w:color w:val="000000"/>
                <w:sz w:val="18"/>
                <w:szCs w:val="18"/>
                <w:lang w:val="en-GB"/>
              </w:rPr>
              <w:t>70</w:t>
            </w:r>
            <w:r w:rsidRPr="00282EDD">
              <w:rPr>
                <w:snapToGrid/>
                <w:color w:val="000000"/>
                <w:sz w:val="18"/>
                <w:szCs w:val="18"/>
                <w:lang w:val="en-GB"/>
              </w:rPr>
              <w:t>段和第</w:t>
            </w:r>
            <w:r w:rsidRPr="00282EDD">
              <w:rPr>
                <w:snapToGrid/>
                <w:color w:val="000000"/>
                <w:sz w:val="18"/>
                <w:szCs w:val="18"/>
                <w:lang w:val="en-GB"/>
              </w:rPr>
              <w:t>71</w:t>
            </w:r>
            <w:r w:rsidRPr="00282EDD">
              <w:rPr>
                <w:snapToGrid/>
                <w:color w:val="000000"/>
                <w:sz w:val="18"/>
                <w:szCs w:val="18"/>
                <w:lang w:val="en-GB"/>
              </w:rPr>
              <w:t>段：防止青少年卖淫。</w:t>
            </w:r>
          </w:p>
        </w:tc>
      </w:tr>
      <w:tr w:rsidR="004E169A" w:rsidRPr="00282EDD" w:rsidTr="004E169A">
        <w:trPr>
          <w:cantSplit/>
        </w:trPr>
        <w:tc>
          <w:tcPr>
            <w:tcW w:w="1566" w:type="dxa"/>
            <w:shd w:val="clear" w:color="auto" w:fill="auto"/>
          </w:tcPr>
          <w:p w:rsidR="004E169A" w:rsidRPr="00282EDD" w:rsidRDefault="004E169A" w:rsidP="00256039">
            <w:pPr>
              <w:tabs>
                <w:tab w:val="clear" w:pos="431"/>
              </w:tabs>
              <w:overflowPunct/>
              <w:adjustRightInd/>
              <w:snapToGrid/>
              <w:spacing w:before="40" w:after="120" w:line="240" w:lineRule="exact"/>
              <w:ind w:right="113"/>
              <w:jc w:val="left"/>
              <w:rPr>
                <w:snapToGrid/>
                <w:color w:val="000000"/>
                <w:sz w:val="18"/>
                <w:szCs w:val="18"/>
                <w:lang w:val="en-GB"/>
              </w:rPr>
            </w:pPr>
          </w:p>
        </w:tc>
        <w:tc>
          <w:tcPr>
            <w:tcW w:w="3703" w:type="dxa"/>
            <w:shd w:val="clear" w:color="auto" w:fill="auto"/>
          </w:tcPr>
          <w:p w:rsidR="004E169A" w:rsidRPr="00282EDD" w:rsidRDefault="004E169A" w:rsidP="00282EDD">
            <w:pPr>
              <w:tabs>
                <w:tab w:val="clear" w:pos="431"/>
              </w:tabs>
              <w:overflowPunct/>
              <w:adjustRightInd/>
              <w:snapToGrid/>
              <w:spacing w:before="40" w:after="120" w:line="240" w:lineRule="exact"/>
              <w:ind w:right="284"/>
              <w:rPr>
                <w:snapToGrid/>
                <w:color w:val="000000"/>
                <w:spacing w:val="-6"/>
                <w:sz w:val="18"/>
                <w:szCs w:val="18"/>
                <w:lang w:val="en-GB"/>
              </w:rPr>
            </w:pPr>
            <w:r w:rsidRPr="00282EDD">
              <w:rPr>
                <w:snapToGrid/>
                <w:color w:val="000000"/>
                <w:spacing w:val="-6"/>
                <w:sz w:val="18"/>
                <w:szCs w:val="18"/>
                <w:lang w:val="en-GB"/>
              </w:rPr>
              <w:t>第</w:t>
            </w:r>
            <w:r w:rsidRPr="00282EDD">
              <w:rPr>
                <w:snapToGrid/>
                <w:color w:val="000000"/>
                <w:spacing w:val="-6"/>
                <w:sz w:val="18"/>
                <w:szCs w:val="18"/>
                <w:lang w:val="en-GB"/>
              </w:rPr>
              <w:t>20</w:t>
            </w:r>
            <w:r w:rsidRPr="00282EDD">
              <w:rPr>
                <w:snapToGrid/>
                <w:color w:val="000000"/>
                <w:spacing w:val="-6"/>
                <w:sz w:val="18"/>
                <w:szCs w:val="18"/>
                <w:lang w:val="en-GB"/>
              </w:rPr>
              <w:t>段：实施《公约》第</w:t>
            </w:r>
            <w:r w:rsidRPr="00282EDD">
              <w:rPr>
                <w:snapToGrid/>
                <w:color w:val="000000"/>
                <w:spacing w:val="-6"/>
                <w:sz w:val="18"/>
                <w:szCs w:val="18"/>
                <w:lang w:val="en-GB"/>
              </w:rPr>
              <w:t>6</w:t>
            </w:r>
            <w:r w:rsidRPr="00282EDD">
              <w:rPr>
                <w:snapToGrid/>
                <w:color w:val="000000"/>
                <w:spacing w:val="-6"/>
                <w:sz w:val="18"/>
                <w:szCs w:val="18"/>
                <w:lang w:val="en-GB"/>
              </w:rPr>
              <w:t>条，收集和分析警局和国际来源的数据，并起诉和惩罚人口贩子和靠卖淫谋利的相关人员。</w:t>
            </w:r>
          </w:p>
        </w:tc>
        <w:tc>
          <w:tcPr>
            <w:tcW w:w="3236" w:type="dxa"/>
            <w:shd w:val="clear" w:color="auto" w:fill="auto"/>
          </w:tcPr>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参见报告主体中关于第</w:t>
            </w:r>
            <w:r w:rsidRPr="00282EDD">
              <w:rPr>
                <w:snapToGrid/>
                <w:color w:val="000000"/>
                <w:sz w:val="18"/>
                <w:szCs w:val="18"/>
                <w:lang w:val="en-GB"/>
              </w:rPr>
              <w:t>6</w:t>
            </w:r>
            <w:r w:rsidRPr="00282EDD">
              <w:rPr>
                <w:snapToGrid/>
                <w:color w:val="000000"/>
                <w:sz w:val="18"/>
                <w:szCs w:val="18"/>
                <w:lang w:val="en-GB"/>
              </w:rPr>
              <w:t>条的部分，第</w:t>
            </w:r>
            <w:r w:rsidRPr="00282EDD">
              <w:rPr>
                <w:snapToGrid/>
                <w:color w:val="000000"/>
                <w:sz w:val="18"/>
                <w:szCs w:val="18"/>
                <w:lang w:val="en-GB"/>
              </w:rPr>
              <w:t>72</w:t>
            </w:r>
            <w:r w:rsidRPr="00282EDD">
              <w:rPr>
                <w:snapToGrid/>
                <w:color w:val="000000"/>
                <w:sz w:val="18"/>
                <w:szCs w:val="18"/>
                <w:lang w:val="en-GB"/>
              </w:rPr>
              <w:t>段：禁止人口贩卖。</w:t>
            </w:r>
          </w:p>
        </w:tc>
      </w:tr>
      <w:tr w:rsidR="004E169A" w:rsidRPr="00282EDD" w:rsidTr="004E169A">
        <w:trPr>
          <w:cantSplit/>
        </w:trPr>
        <w:tc>
          <w:tcPr>
            <w:tcW w:w="1566" w:type="dxa"/>
            <w:shd w:val="clear" w:color="auto" w:fill="auto"/>
          </w:tcPr>
          <w:p w:rsidR="004E169A" w:rsidRPr="00282EDD" w:rsidRDefault="004E169A" w:rsidP="00256039">
            <w:pPr>
              <w:tabs>
                <w:tab w:val="clear" w:pos="431"/>
              </w:tabs>
              <w:overflowPunct/>
              <w:adjustRightInd/>
              <w:snapToGrid/>
              <w:spacing w:before="40" w:after="120" w:line="240" w:lineRule="exact"/>
              <w:ind w:right="113"/>
              <w:jc w:val="left"/>
              <w:rPr>
                <w:snapToGrid/>
                <w:color w:val="000000"/>
                <w:sz w:val="18"/>
                <w:szCs w:val="18"/>
                <w:lang w:val="en-GB"/>
              </w:rPr>
            </w:pPr>
          </w:p>
        </w:tc>
        <w:tc>
          <w:tcPr>
            <w:tcW w:w="3703" w:type="dxa"/>
            <w:shd w:val="clear" w:color="auto" w:fill="auto"/>
          </w:tcPr>
          <w:p w:rsidR="004E169A" w:rsidRPr="00282EDD" w:rsidRDefault="004E169A" w:rsidP="00282EDD">
            <w:pPr>
              <w:tabs>
                <w:tab w:val="clear" w:pos="431"/>
              </w:tabs>
              <w:overflowPunct/>
              <w:adjustRightInd/>
              <w:snapToGrid/>
              <w:spacing w:before="40" w:after="120" w:line="240" w:lineRule="exact"/>
              <w:ind w:right="284"/>
              <w:rPr>
                <w:snapToGrid/>
                <w:color w:val="000000"/>
                <w:sz w:val="18"/>
                <w:szCs w:val="18"/>
                <w:lang w:val="en-GB"/>
              </w:rPr>
            </w:pPr>
            <w:r w:rsidRPr="00282EDD">
              <w:rPr>
                <w:snapToGrid/>
                <w:color w:val="000000"/>
                <w:spacing w:val="-6"/>
                <w:sz w:val="18"/>
                <w:szCs w:val="18"/>
                <w:lang w:val="en-GB"/>
              </w:rPr>
              <w:t>第</w:t>
            </w:r>
            <w:r w:rsidRPr="00282EDD">
              <w:rPr>
                <w:snapToGrid/>
                <w:color w:val="000000"/>
                <w:spacing w:val="-6"/>
                <w:sz w:val="18"/>
                <w:szCs w:val="18"/>
                <w:lang w:val="en-GB"/>
              </w:rPr>
              <w:t>20</w:t>
            </w:r>
            <w:r w:rsidRPr="00282EDD">
              <w:rPr>
                <w:snapToGrid/>
                <w:color w:val="000000"/>
                <w:spacing w:val="-6"/>
                <w:sz w:val="18"/>
                <w:szCs w:val="18"/>
                <w:lang w:val="en-GB"/>
              </w:rPr>
              <w:t>段：批准《联合国打击跨国有组织犯罪公约关于预防、禁止和惩治贩运人口特别是妇女和儿童行为的补充议定书》。</w:t>
            </w:r>
          </w:p>
        </w:tc>
        <w:tc>
          <w:tcPr>
            <w:tcW w:w="3236" w:type="dxa"/>
            <w:shd w:val="clear" w:color="auto" w:fill="auto"/>
          </w:tcPr>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目前正改编国内法以批准《公约》。</w:t>
            </w:r>
          </w:p>
        </w:tc>
      </w:tr>
      <w:tr w:rsidR="004E169A" w:rsidRPr="00282EDD" w:rsidTr="004E169A">
        <w:trPr>
          <w:cantSplit/>
        </w:trPr>
        <w:tc>
          <w:tcPr>
            <w:tcW w:w="1566" w:type="dxa"/>
            <w:shd w:val="clear" w:color="auto" w:fill="auto"/>
          </w:tcPr>
          <w:p w:rsidR="004E169A" w:rsidRPr="00282EDD" w:rsidRDefault="004E169A" w:rsidP="00256039">
            <w:pPr>
              <w:tabs>
                <w:tab w:val="clear" w:pos="431"/>
              </w:tabs>
              <w:overflowPunct/>
              <w:adjustRightInd/>
              <w:snapToGrid/>
              <w:spacing w:before="40" w:after="120" w:line="240" w:lineRule="exact"/>
              <w:ind w:right="113"/>
              <w:jc w:val="left"/>
              <w:rPr>
                <w:snapToGrid/>
                <w:color w:val="000000"/>
                <w:sz w:val="18"/>
                <w:szCs w:val="18"/>
                <w:lang w:val="en-GB"/>
              </w:rPr>
            </w:pPr>
          </w:p>
        </w:tc>
        <w:tc>
          <w:tcPr>
            <w:tcW w:w="3703" w:type="dxa"/>
            <w:shd w:val="clear" w:color="auto" w:fill="auto"/>
          </w:tcPr>
          <w:p w:rsidR="004E169A" w:rsidRPr="00282EDD" w:rsidRDefault="004E169A" w:rsidP="00282EDD">
            <w:pPr>
              <w:tabs>
                <w:tab w:val="clear" w:pos="431"/>
              </w:tabs>
              <w:overflowPunct/>
              <w:adjustRightInd/>
              <w:snapToGrid/>
              <w:spacing w:before="40" w:after="120" w:line="240" w:lineRule="exact"/>
              <w:ind w:right="284"/>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20</w:t>
            </w:r>
            <w:r w:rsidRPr="00282EDD">
              <w:rPr>
                <w:snapToGrid/>
                <w:color w:val="000000"/>
                <w:sz w:val="18"/>
                <w:szCs w:val="18"/>
                <w:lang w:val="en-GB"/>
              </w:rPr>
              <w:t>段：采取措施，帮助妓女重新融入社会并为被强制卖淫的妇女和女童提供康复和经济扶持方案。</w:t>
            </w:r>
          </w:p>
        </w:tc>
        <w:tc>
          <w:tcPr>
            <w:tcW w:w="3236" w:type="dxa"/>
            <w:shd w:val="clear" w:color="auto" w:fill="auto"/>
          </w:tcPr>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参见报告主体中有关第</w:t>
            </w:r>
            <w:r w:rsidRPr="00282EDD">
              <w:rPr>
                <w:snapToGrid/>
                <w:color w:val="000000"/>
                <w:sz w:val="18"/>
                <w:szCs w:val="18"/>
                <w:lang w:val="en-GB"/>
              </w:rPr>
              <w:t>6</w:t>
            </w:r>
            <w:r w:rsidRPr="00282EDD">
              <w:rPr>
                <w:snapToGrid/>
                <w:color w:val="000000"/>
                <w:sz w:val="18"/>
                <w:szCs w:val="18"/>
                <w:lang w:val="en-GB"/>
              </w:rPr>
              <w:t>条的部分，第</w:t>
            </w:r>
            <w:r w:rsidRPr="00282EDD">
              <w:rPr>
                <w:snapToGrid/>
                <w:color w:val="000000"/>
                <w:sz w:val="18"/>
                <w:szCs w:val="18"/>
                <w:lang w:val="en-GB"/>
              </w:rPr>
              <w:t>67</w:t>
            </w:r>
            <w:r w:rsidRPr="00282EDD">
              <w:rPr>
                <w:snapToGrid/>
                <w:color w:val="000000"/>
                <w:sz w:val="18"/>
                <w:szCs w:val="18"/>
                <w:lang w:val="en-GB"/>
              </w:rPr>
              <w:t>段：妇女、强迫卖淫受害者和逃脱妓女的保护。</w:t>
            </w:r>
          </w:p>
        </w:tc>
      </w:tr>
      <w:tr w:rsidR="004E169A" w:rsidRPr="00282EDD" w:rsidTr="004E169A">
        <w:trPr>
          <w:cantSplit/>
        </w:trPr>
        <w:tc>
          <w:tcPr>
            <w:tcW w:w="1566" w:type="dxa"/>
            <w:shd w:val="clear" w:color="auto" w:fill="auto"/>
          </w:tcPr>
          <w:p w:rsidR="004E169A" w:rsidRPr="00282EDD" w:rsidRDefault="004E169A" w:rsidP="00256039">
            <w:pPr>
              <w:tabs>
                <w:tab w:val="clear" w:pos="431"/>
              </w:tabs>
              <w:overflowPunct/>
              <w:adjustRightInd/>
              <w:snapToGrid/>
              <w:spacing w:before="40" w:after="120" w:line="240" w:lineRule="exact"/>
              <w:ind w:right="113"/>
              <w:jc w:val="left"/>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7</w:t>
            </w:r>
            <w:r w:rsidRPr="00282EDD">
              <w:rPr>
                <w:snapToGrid/>
                <w:color w:val="000000"/>
                <w:sz w:val="18"/>
                <w:szCs w:val="18"/>
                <w:lang w:val="en-GB"/>
              </w:rPr>
              <w:t>条</w:t>
            </w:r>
          </w:p>
          <w:p w:rsidR="004E169A" w:rsidRPr="00282EDD" w:rsidRDefault="004E169A" w:rsidP="00256039">
            <w:pPr>
              <w:tabs>
                <w:tab w:val="clear" w:pos="431"/>
              </w:tabs>
              <w:overflowPunct/>
              <w:adjustRightInd/>
              <w:snapToGrid/>
              <w:spacing w:before="40" w:after="120" w:line="240" w:lineRule="exact"/>
              <w:ind w:right="113"/>
              <w:jc w:val="left"/>
              <w:rPr>
                <w:snapToGrid/>
                <w:color w:val="000000"/>
                <w:sz w:val="18"/>
                <w:szCs w:val="18"/>
                <w:lang w:val="en-GB"/>
              </w:rPr>
            </w:pPr>
            <w:r w:rsidRPr="00282EDD">
              <w:rPr>
                <w:snapToGrid/>
                <w:color w:val="000000"/>
                <w:sz w:val="18"/>
                <w:szCs w:val="18"/>
                <w:lang w:val="en-GB"/>
              </w:rPr>
              <w:t>政治和公众生活</w:t>
            </w:r>
          </w:p>
        </w:tc>
        <w:tc>
          <w:tcPr>
            <w:tcW w:w="3703" w:type="dxa"/>
            <w:shd w:val="clear" w:color="auto" w:fill="auto"/>
          </w:tcPr>
          <w:p w:rsidR="004E169A" w:rsidRPr="00282EDD" w:rsidRDefault="004E169A" w:rsidP="00282EDD">
            <w:pPr>
              <w:tabs>
                <w:tab w:val="clear" w:pos="431"/>
              </w:tabs>
              <w:overflowPunct/>
              <w:adjustRightInd/>
              <w:snapToGrid/>
              <w:spacing w:before="40" w:after="120" w:line="240" w:lineRule="exact"/>
              <w:ind w:right="284"/>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24</w:t>
            </w:r>
            <w:r w:rsidRPr="00282EDD">
              <w:rPr>
                <w:snapToGrid/>
                <w:color w:val="000000"/>
                <w:sz w:val="18"/>
                <w:szCs w:val="18"/>
                <w:lang w:val="en-GB"/>
              </w:rPr>
              <w:t>段：扩大国家目前针对现有和未来女性领导人的关于领导能力和谈判技巧的培训项目，</w:t>
            </w:r>
          </w:p>
          <w:p w:rsidR="004E169A" w:rsidRPr="00282EDD" w:rsidRDefault="004E169A" w:rsidP="00282EDD">
            <w:pPr>
              <w:tabs>
                <w:tab w:val="clear" w:pos="431"/>
              </w:tabs>
              <w:overflowPunct/>
              <w:adjustRightInd/>
              <w:snapToGrid/>
              <w:spacing w:before="40" w:after="120" w:line="240" w:lineRule="exact"/>
              <w:ind w:right="284"/>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14</w:t>
            </w:r>
            <w:r w:rsidRPr="00282EDD">
              <w:rPr>
                <w:snapToGrid/>
                <w:color w:val="000000"/>
                <w:sz w:val="18"/>
                <w:szCs w:val="18"/>
                <w:lang w:val="en-GB"/>
              </w:rPr>
              <w:t>段：提高妇女对其权利的了解和主张权利的能力。</w:t>
            </w:r>
          </w:p>
        </w:tc>
        <w:tc>
          <w:tcPr>
            <w:tcW w:w="3236" w:type="dxa"/>
            <w:shd w:val="clear" w:color="auto" w:fill="auto"/>
          </w:tcPr>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参见报告主体中有关第</w:t>
            </w:r>
            <w:r w:rsidRPr="00282EDD">
              <w:rPr>
                <w:snapToGrid/>
                <w:color w:val="000000"/>
                <w:sz w:val="18"/>
                <w:szCs w:val="18"/>
                <w:lang w:val="en-GB"/>
              </w:rPr>
              <w:t>7</w:t>
            </w:r>
            <w:r w:rsidRPr="00282EDD">
              <w:rPr>
                <w:snapToGrid/>
                <w:color w:val="000000"/>
                <w:sz w:val="18"/>
                <w:szCs w:val="18"/>
                <w:lang w:val="en-GB"/>
              </w:rPr>
              <w:t>条的部分，第</w:t>
            </w:r>
            <w:r w:rsidRPr="00282EDD">
              <w:rPr>
                <w:snapToGrid/>
                <w:color w:val="000000"/>
                <w:sz w:val="18"/>
                <w:szCs w:val="18"/>
                <w:lang w:val="en-GB"/>
              </w:rPr>
              <w:t>81</w:t>
            </w:r>
            <w:r w:rsidRPr="00282EDD">
              <w:rPr>
                <w:snapToGrid/>
                <w:color w:val="000000"/>
                <w:sz w:val="18"/>
                <w:szCs w:val="18"/>
                <w:lang w:val="en-GB"/>
              </w:rPr>
              <w:t>段和第</w:t>
            </w:r>
            <w:r w:rsidRPr="00282EDD">
              <w:rPr>
                <w:snapToGrid/>
                <w:color w:val="000000"/>
                <w:sz w:val="18"/>
                <w:szCs w:val="18"/>
                <w:lang w:val="en-GB"/>
              </w:rPr>
              <w:t>82</w:t>
            </w:r>
            <w:r w:rsidRPr="00282EDD">
              <w:rPr>
                <w:snapToGrid/>
                <w:color w:val="000000"/>
                <w:sz w:val="18"/>
                <w:szCs w:val="18"/>
                <w:lang w:val="en-GB"/>
              </w:rPr>
              <w:t>段：妇女领导能力培训。</w:t>
            </w:r>
          </w:p>
        </w:tc>
      </w:tr>
      <w:tr w:rsidR="004E169A" w:rsidRPr="00282EDD" w:rsidTr="004E169A">
        <w:trPr>
          <w:cantSplit/>
        </w:trPr>
        <w:tc>
          <w:tcPr>
            <w:tcW w:w="1566" w:type="dxa"/>
            <w:shd w:val="clear" w:color="auto" w:fill="auto"/>
          </w:tcPr>
          <w:p w:rsidR="004E169A" w:rsidRPr="00282EDD" w:rsidRDefault="004E169A" w:rsidP="00256039">
            <w:pPr>
              <w:tabs>
                <w:tab w:val="clear" w:pos="431"/>
              </w:tabs>
              <w:overflowPunct/>
              <w:adjustRightInd/>
              <w:snapToGrid/>
              <w:spacing w:before="40" w:after="120" w:line="240" w:lineRule="exact"/>
              <w:ind w:right="113"/>
              <w:jc w:val="left"/>
              <w:rPr>
                <w:snapToGrid/>
                <w:color w:val="000000"/>
                <w:sz w:val="18"/>
                <w:szCs w:val="18"/>
                <w:lang w:val="en-GB"/>
              </w:rPr>
            </w:pPr>
          </w:p>
        </w:tc>
        <w:tc>
          <w:tcPr>
            <w:tcW w:w="3703" w:type="dxa"/>
            <w:shd w:val="clear" w:color="auto" w:fill="auto"/>
          </w:tcPr>
          <w:p w:rsidR="004E169A" w:rsidRPr="00282EDD" w:rsidRDefault="004E169A" w:rsidP="00282EDD">
            <w:pPr>
              <w:tabs>
                <w:tab w:val="clear" w:pos="431"/>
              </w:tabs>
              <w:overflowPunct/>
              <w:adjustRightInd/>
              <w:snapToGrid/>
              <w:spacing w:before="40" w:after="120" w:line="240" w:lineRule="exact"/>
              <w:ind w:right="284"/>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24</w:t>
            </w:r>
            <w:r w:rsidRPr="00282EDD">
              <w:rPr>
                <w:snapToGrid/>
                <w:color w:val="000000"/>
                <w:sz w:val="18"/>
                <w:szCs w:val="18"/>
                <w:lang w:val="en-GB"/>
              </w:rPr>
              <w:t>段：国家继续做出努力，提高对妇女完全和平等参与社会各级决策的重要性的认识。</w:t>
            </w:r>
          </w:p>
          <w:p w:rsidR="004E169A" w:rsidRPr="00282EDD" w:rsidRDefault="004E169A" w:rsidP="00282EDD">
            <w:pPr>
              <w:tabs>
                <w:tab w:val="clear" w:pos="431"/>
              </w:tabs>
              <w:overflowPunct/>
              <w:adjustRightInd/>
              <w:snapToGrid/>
              <w:spacing w:before="40" w:after="120" w:line="240" w:lineRule="exact"/>
              <w:ind w:right="284"/>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24</w:t>
            </w:r>
            <w:r w:rsidRPr="00282EDD">
              <w:rPr>
                <w:snapToGrid/>
                <w:color w:val="000000"/>
                <w:sz w:val="18"/>
                <w:szCs w:val="18"/>
                <w:lang w:val="en-GB"/>
              </w:rPr>
              <w:t>段：监督所采取措施的有效性以及取得的成果。</w:t>
            </w:r>
          </w:p>
        </w:tc>
        <w:tc>
          <w:tcPr>
            <w:tcW w:w="3236" w:type="dxa"/>
            <w:shd w:val="clear" w:color="auto" w:fill="auto"/>
          </w:tcPr>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参见报告主体中有关第</w:t>
            </w:r>
            <w:r w:rsidRPr="00282EDD">
              <w:rPr>
                <w:snapToGrid/>
                <w:color w:val="000000"/>
                <w:sz w:val="18"/>
                <w:szCs w:val="18"/>
                <w:lang w:val="en-GB"/>
              </w:rPr>
              <w:t>7</w:t>
            </w:r>
            <w:r w:rsidRPr="00282EDD">
              <w:rPr>
                <w:snapToGrid/>
                <w:color w:val="000000"/>
                <w:sz w:val="18"/>
                <w:szCs w:val="18"/>
                <w:lang w:val="en-GB"/>
              </w:rPr>
              <w:t>条的部分，第</w:t>
            </w:r>
            <w:r w:rsidRPr="00282EDD">
              <w:rPr>
                <w:snapToGrid/>
                <w:color w:val="000000"/>
                <w:sz w:val="18"/>
                <w:szCs w:val="18"/>
                <w:lang w:val="en-GB"/>
              </w:rPr>
              <w:t>73</w:t>
            </w:r>
            <w:r w:rsidRPr="00282EDD">
              <w:rPr>
                <w:snapToGrid/>
                <w:color w:val="000000"/>
                <w:sz w:val="18"/>
                <w:szCs w:val="18"/>
                <w:lang w:val="en-GB"/>
              </w:rPr>
              <w:t>段和第</w:t>
            </w:r>
            <w:r w:rsidRPr="00282EDD">
              <w:rPr>
                <w:snapToGrid/>
                <w:color w:val="000000"/>
                <w:sz w:val="18"/>
                <w:szCs w:val="18"/>
                <w:lang w:val="en-GB"/>
              </w:rPr>
              <w:t>74</w:t>
            </w:r>
            <w:r w:rsidRPr="00282EDD">
              <w:rPr>
                <w:snapToGrid/>
                <w:color w:val="000000"/>
                <w:sz w:val="18"/>
                <w:szCs w:val="18"/>
                <w:lang w:val="en-GB"/>
              </w:rPr>
              <w:t>段：当选官员的性别比例。</w:t>
            </w:r>
          </w:p>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7</w:t>
            </w:r>
            <w:r w:rsidRPr="00282EDD">
              <w:rPr>
                <w:snapToGrid/>
                <w:color w:val="000000"/>
                <w:sz w:val="18"/>
                <w:szCs w:val="18"/>
                <w:lang w:val="en-GB"/>
              </w:rPr>
              <w:t>条，第</w:t>
            </w:r>
            <w:r w:rsidRPr="00282EDD">
              <w:rPr>
                <w:snapToGrid/>
                <w:color w:val="000000"/>
                <w:sz w:val="18"/>
                <w:szCs w:val="18"/>
                <w:lang w:val="en-GB"/>
              </w:rPr>
              <w:t>77</w:t>
            </w:r>
            <w:r w:rsidRPr="00282EDD">
              <w:rPr>
                <w:snapToGrid/>
                <w:color w:val="000000"/>
                <w:sz w:val="18"/>
                <w:szCs w:val="18"/>
                <w:lang w:val="en-GB"/>
              </w:rPr>
              <w:t>段和第</w:t>
            </w:r>
            <w:r w:rsidRPr="00282EDD">
              <w:rPr>
                <w:snapToGrid/>
                <w:color w:val="000000"/>
                <w:sz w:val="18"/>
                <w:szCs w:val="18"/>
                <w:lang w:val="en-GB"/>
              </w:rPr>
              <w:t>78</w:t>
            </w:r>
            <w:r w:rsidRPr="00282EDD">
              <w:rPr>
                <w:snapToGrid/>
                <w:color w:val="000000"/>
                <w:sz w:val="18"/>
                <w:szCs w:val="18"/>
                <w:lang w:val="en-GB"/>
              </w:rPr>
              <w:t>段：公务员的性别比例。</w:t>
            </w:r>
          </w:p>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7</w:t>
            </w:r>
            <w:r w:rsidRPr="00282EDD">
              <w:rPr>
                <w:snapToGrid/>
                <w:color w:val="000000"/>
                <w:sz w:val="18"/>
                <w:szCs w:val="18"/>
                <w:lang w:val="en-GB"/>
              </w:rPr>
              <w:t>条，第</w:t>
            </w:r>
            <w:r w:rsidRPr="00282EDD">
              <w:rPr>
                <w:snapToGrid/>
                <w:color w:val="000000"/>
                <w:sz w:val="18"/>
                <w:szCs w:val="18"/>
                <w:lang w:val="en-GB"/>
              </w:rPr>
              <w:t>79</w:t>
            </w:r>
            <w:r w:rsidRPr="00282EDD">
              <w:rPr>
                <w:snapToGrid/>
                <w:color w:val="000000"/>
                <w:sz w:val="18"/>
                <w:szCs w:val="18"/>
                <w:lang w:val="en-GB"/>
              </w:rPr>
              <w:t>段：增加担任管理职务的女教师数量。</w:t>
            </w:r>
          </w:p>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7</w:t>
            </w:r>
            <w:r w:rsidRPr="00282EDD">
              <w:rPr>
                <w:snapToGrid/>
                <w:color w:val="000000"/>
                <w:sz w:val="18"/>
                <w:szCs w:val="18"/>
                <w:lang w:val="en-GB"/>
              </w:rPr>
              <w:t>条，第</w:t>
            </w:r>
            <w:r w:rsidRPr="00282EDD">
              <w:rPr>
                <w:snapToGrid/>
                <w:color w:val="000000"/>
                <w:sz w:val="18"/>
                <w:szCs w:val="18"/>
                <w:lang w:val="en-GB"/>
              </w:rPr>
              <w:t>80</w:t>
            </w:r>
            <w:r w:rsidRPr="00282EDD">
              <w:rPr>
                <w:snapToGrid/>
                <w:color w:val="000000"/>
                <w:sz w:val="18"/>
                <w:szCs w:val="18"/>
                <w:lang w:val="en-GB"/>
              </w:rPr>
              <w:t>段：妇女在各种政府咨询委员会中的参与度。</w:t>
            </w:r>
          </w:p>
        </w:tc>
      </w:tr>
      <w:tr w:rsidR="004E169A" w:rsidRPr="00282EDD" w:rsidTr="004E169A">
        <w:trPr>
          <w:cantSplit/>
        </w:trPr>
        <w:tc>
          <w:tcPr>
            <w:tcW w:w="1566" w:type="dxa"/>
            <w:shd w:val="clear" w:color="auto" w:fill="auto"/>
          </w:tcPr>
          <w:p w:rsidR="004E169A" w:rsidRPr="00282EDD" w:rsidRDefault="004E169A" w:rsidP="00256039">
            <w:pPr>
              <w:keepNext/>
              <w:keepLines/>
              <w:tabs>
                <w:tab w:val="clear" w:pos="431"/>
              </w:tabs>
              <w:overflowPunct/>
              <w:adjustRightInd/>
              <w:snapToGrid/>
              <w:spacing w:before="40" w:after="120" w:line="240" w:lineRule="exact"/>
              <w:ind w:right="113"/>
              <w:jc w:val="left"/>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10</w:t>
            </w:r>
            <w:r w:rsidRPr="00282EDD">
              <w:rPr>
                <w:snapToGrid/>
                <w:color w:val="000000"/>
                <w:sz w:val="18"/>
                <w:szCs w:val="18"/>
                <w:lang w:val="en-GB"/>
              </w:rPr>
              <w:t>条</w:t>
            </w:r>
          </w:p>
          <w:p w:rsidR="004E169A" w:rsidRPr="00282EDD" w:rsidRDefault="004E169A" w:rsidP="00256039">
            <w:pPr>
              <w:keepNext/>
              <w:keepLines/>
              <w:tabs>
                <w:tab w:val="clear" w:pos="431"/>
              </w:tabs>
              <w:overflowPunct/>
              <w:adjustRightInd/>
              <w:snapToGrid/>
              <w:spacing w:before="40" w:after="120" w:line="240" w:lineRule="exact"/>
              <w:ind w:right="113"/>
              <w:jc w:val="left"/>
              <w:rPr>
                <w:snapToGrid/>
                <w:color w:val="000000"/>
                <w:sz w:val="18"/>
                <w:szCs w:val="18"/>
                <w:lang w:val="en-GB"/>
              </w:rPr>
            </w:pPr>
            <w:r w:rsidRPr="00282EDD">
              <w:rPr>
                <w:snapToGrid/>
                <w:color w:val="000000"/>
                <w:sz w:val="18"/>
                <w:szCs w:val="18"/>
                <w:lang w:val="en-GB"/>
              </w:rPr>
              <w:t>教育</w:t>
            </w:r>
          </w:p>
        </w:tc>
        <w:tc>
          <w:tcPr>
            <w:tcW w:w="3703" w:type="dxa"/>
            <w:shd w:val="clear" w:color="auto" w:fill="auto"/>
          </w:tcPr>
          <w:p w:rsidR="004E169A" w:rsidRPr="00282EDD" w:rsidRDefault="004E169A" w:rsidP="00282EDD">
            <w:pPr>
              <w:keepNext/>
              <w:keepLines/>
              <w:tabs>
                <w:tab w:val="clear" w:pos="431"/>
              </w:tabs>
              <w:overflowPunct/>
              <w:adjustRightInd/>
              <w:snapToGrid/>
              <w:spacing w:before="40" w:after="120" w:line="240" w:lineRule="exact"/>
              <w:ind w:right="284"/>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28</w:t>
            </w:r>
            <w:r w:rsidRPr="00282EDD">
              <w:rPr>
                <w:snapToGrid/>
                <w:color w:val="000000"/>
                <w:sz w:val="18"/>
                <w:szCs w:val="18"/>
                <w:lang w:val="en-GB"/>
              </w:rPr>
              <w:t>段：采取措施消除职业隔离，尤其是通过教育和培训。</w:t>
            </w:r>
          </w:p>
        </w:tc>
        <w:tc>
          <w:tcPr>
            <w:tcW w:w="3236" w:type="dxa"/>
            <w:shd w:val="clear" w:color="auto" w:fill="auto"/>
          </w:tcPr>
          <w:p w:rsidR="004E169A" w:rsidRPr="00282EDD" w:rsidRDefault="004E169A" w:rsidP="00282EDD">
            <w:pPr>
              <w:keepNext/>
              <w:keepLines/>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参见报告主体中有关第</w:t>
            </w:r>
            <w:r w:rsidRPr="00282EDD">
              <w:rPr>
                <w:snapToGrid/>
                <w:color w:val="000000"/>
                <w:sz w:val="18"/>
                <w:szCs w:val="18"/>
                <w:lang w:val="en-GB"/>
              </w:rPr>
              <w:t>10</w:t>
            </w:r>
            <w:r w:rsidRPr="00282EDD">
              <w:rPr>
                <w:snapToGrid/>
                <w:color w:val="000000"/>
                <w:sz w:val="18"/>
                <w:szCs w:val="18"/>
                <w:lang w:val="en-GB"/>
              </w:rPr>
              <w:t>条的部分，第</w:t>
            </w:r>
            <w:r w:rsidRPr="00282EDD">
              <w:rPr>
                <w:snapToGrid/>
                <w:color w:val="000000"/>
                <w:sz w:val="18"/>
                <w:szCs w:val="18"/>
                <w:lang w:val="en-GB"/>
              </w:rPr>
              <w:t>87</w:t>
            </w:r>
            <w:r w:rsidRPr="00282EDD">
              <w:rPr>
                <w:snapToGrid/>
                <w:color w:val="000000"/>
                <w:sz w:val="18"/>
                <w:szCs w:val="18"/>
                <w:lang w:val="en-GB"/>
              </w:rPr>
              <w:t>段：女大学生职业发展支持。</w:t>
            </w:r>
          </w:p>
        </w:tc>
      </w:tr>
      <w:tr w:rsidR="004E169A" w:rsidRPr="00282EDD" w:rsidTr="004E169A">
        <w:trPr>
          <w:cantSplit/>
        </w:trPr>
        <w:tc>
          <w:tcPr>
            <w:tcW w:w="1566" w:type="dxa"/>
            <w:shd w:val="clear" w:color="auto" w:fill="auto"/>
          </w:tcPr>
          <w:p w:rsidR="004E169A" w:rsidRPr="00282EDD" w:rsidRDefault="004E169A" w:rsidP="00256039">
            <w:pPr>
              <w:tabs>
                <w:tab w:val="clear" w:pos="431"/>
              </w:tabs>
              <w:overflowPunct/>
              <w:adjustRightInd/>
              <w:snapToGrid/>
              <w:spacing w:before="40" w:after="120" w:line="240" w:lineRule="exact"/>
              <w:ind w:right="113"/>
              <w:jc w:val="left"/>
              <w:rPr>
                <w:snapToGrid/>
                <w:color w:val="000000"/>
                <w:sz w:val="18"/>
                <w:szCs w:val="18"/>
                <w:lang w:val="en-GB"/>
              </w:rPr>
            </w:pPr>
          </w:p>
        </w:tc>
        <w:tc>
          <w:tcPr>
            <w:tcW w:w="3703" w:type="dxa"/>
            <w:shd w:val="clear" w:color="auto" w:fill="auto"/>
          </w:tcPr>
          <w:p w:rsidR="004E169A" w:rsidRPr="00282EDD" w:rsidRDefault="004E169A" w:rsidP="00282EDD">
            <w:pPr>
              <w:tabs>
                <w:tab w:val="clear" w:pos="431"/>
              </w:tabs>
              <w:overflowPunct/>
              <w:adjustRightInd/>
              <w:snapToGrid/>
              <w:spacing w:before="40" w:after="120" w:line="240" w:lineRule="exact"/>
              <w:ind w:right="284"/>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26</w:t>
            </w:r>
            <w:r w:rsidRPr="00282EDD">
              <w:rPr>
                <w:snapToGrid/>
                <w:color w:val="000000"/>
                <w:sz w:val="18"/>
                <w:szCs w:val="18"/>
                <w:lang w:val="en-GB"/>
              </w:rPr>
              <w:t>段：鼓励男孩和女孩教育机会的多样化，考虑到其之后在劳动力市场中的就业机会。</w:t>
            </w:r>
          </w:p>
        </w:tc>
        <w:tc>
          <w:tcPr>
            <w:tcW w:w="3236" w:type="dxa"/>
            <w:shd w:val="clear" w:color="auto" w:fill="auto"/>
          </w:tcPr>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参见报告主体中有关第</w:t>
            </w:r>
            <w:r w:rsidRPr="00282EDD">
              <w:rPr>
                <w:snapToGrid/>
                <w:color w:val="000000"/>
                <w:sz w:val="18"/>
                <w:szCs w:val="18"/>
                <w:lang w:val="en-GB"/>
              </w:rPr>
              <w:t>10</w:t>
            </w:r>
            <w:r w:rsidRPr="00282EDD">
              <w:rPr>
                <w:snapToGrid/>
                <w:color w:val="000000"/>
                <w:sz w:val="18"/>
                <w:szCs w:val="18"/>
                <w:lang w:val="en-GB"/>
              </w:rPr>
              <w:t>条的部分，第</w:t>
            </w:r>
            <w:r w:rsidRPr="00282EDD">
              <w:rPr>
                <w:snapToGrid/>
                <w:color w:val="000000"/>
                <w:sz w:val="18"/>
                <w:szCs w:val="18"/>
                <w:lang w:val="en-GB"/>
              </w:rPr>
              <w:t>86</w:t>
            </w:r>
            <w:r w:rsidRPr="00282EDD">
              <w:rPr>
                <w:snapToGrid/>
                <w:color w:val="000000"/>
                <w:sz w:val="18"/>
                <w:szCs w:val="18"/>
                <w:lang w:val="en-GB"/>
              </w:rPr>
              <w:t>段：大学入学率。</w:t>
            </w:r>
          </w:p>
        </w:tc>
      </w:tr>
      <w:tr w:rsidR="004E169A" w:rsidRPr="00282EDD" w:rsidTr="004E169A">
        <w:trPr>
          <w:cantSplit/>
        </w:trPr>
        <w:tc>
          <w:tcPr>
            <w:tcW w:w="1566" w:type="dxa"/>
            <w:shd w:val="clear" w:color="auto" w:fill="auto"/>
          </w:tcPr>
          <w:p w:rsidR="004E169A" w:rsidRPr="00282EDD" w:rsidRDefault="004E169A" w:rsidP="00256039">
            <w:pPr>
              <w:tabs>
                <w:tab w:val="clear" w:pos="431"/>
              </w:tabs>
              <w:overflowPunct/>
              <w:adjustRightInd/>
              <w:snapToGrid/>
              <w:spacing w:before="40" w:after="120" w:line="240" w:lineRule="exact"/>
              <w:ind w:right="113"/>
              <w:jc w:val="left"/>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11</w:t>
            </w:r>
            <w:r w:rsidRPr="00282EDD">
              <w:rPr>
                <w:snapToGrid/>
                <w:color w:val="000000"/>
                <w:sz w:val="18"/>
                <w:szCs w:val="18"/>
                <w:lang w:val="en-GB"/>
              </w:rPr>
              <w:t>条</w:t>
            </w:r>
          </w:p>
          <w:p w:rsidR="004E169A" w:rsidRPr="00282EDD" w:rsidRDefault="004E169A" w:rsidP="00256039">
            <w:pPr>
              <w:tabs>
                <w:tab w:val="clear" w:pos="431"/>
              </w:tabs>
              <w:overflowPunct/>
              <w:adjustRightInd/>
              <w:snapToGrid/>
              <w:spacing w:before="40" w:after="120" w:line="240" w:lineRule="exact"/>
              <w:ind w:right="113"/>
              <w:jc w:val="left"/>
              <w:rPr>
                <w:snapToGrid/>
                <w:color w:val="000000"/>
                <w:sz w:val="18"/>
                <w:szCs w:val="18"/>
                <w:lang w:val="en-GB"/>
              </w:rPr>
            </w:pPr>
            <w:r w:rsidRPr="00282EDD">
              <w:rPr>
                <w:snapToGrid/>
                <w:color w:val="000000"/>
                <w:sz w:val="18"/>
                <w:szCs w:val="18"/>
                <w:lang w:val="en-GB"/>
              </w:rPr>
              <w:t>就业</w:t>
            </w:r>
          </w:p>
        </w:tc>
        <w:tc>
          <w:tcPr>
            <w:tcW w:w="3703" w:type="dxa"/>
            <w:shd w:val="clear" w:color="auto" w:fill="auto"/>
          </w:tcPr>
          <w:p w:rsidR="004E169A" w:rsidRPr="00282EDD" w:rsidRDefault="004E169A" w:rsidP="00282EDD">
            <w:pPr>
              <w:tabs>
                <w:tab w:val="clear" w:pos="431"/>
              </w:tabs>
              <w:overflowPunct/>
              <w:adjustRightInd/>
              <w:snapToGrid/>
              <w:spacing w:before="40" w:after="120" w:line="240" w:lineRule="exact"/>
              <w:ind w:right="284"/>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28</w:t>
            </w:r>
            <w:r w:rsidRPr="00282EDD">
              <w:rPr>
                <w:snapToGrid/>
                <w:color w:val="000000"/>
                <w:sz w:val="18"/>
                <w:szCs w:val="18"/>
                <w:lang w:val="en-GB"/>
              </w:rPr>
              <w:t>段：促进和确保两性在劳动力市场中的平等就业机会。</w:t>
            </w:r>
          </w:p>
        </w:tc>
        <w:tc>
          <w:tcPr>
            <w:tcW w:w="3236" w:type="dxa"/>
            <w:shd w:val="clear" w:color="auto" w:fill="auto"/>
          </w:tcPr>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参见报告主体中有关第</w:t>
            </w:r>
            <w:r w:rsidRPr="00282EDD">
              <w:rPr>
                <w:snapToGrid/>
                <w:color w:val="000000"/>
                <w:sz w:val="18"/>
                <w:szCs w:val="18"/>
                <w:lang w:val="en-GB"/>
              </w:rPr>
              <w:t>2</w:t>
            </w:r>
            <w:r w:rsidRPr="00282EDD">
              <w:rPr>
                <w:snapToGrid/>
                <w:color w:val="000000"/>
                <w:sz w:val="18"/>
                <w:szCs w:val="18"/>
                <w:lang w:val="en-GB"/>
              </w:rPr>
              <w:t>条的部分，第</w:t>
            </w:r>
            <w:r w:rsidRPr="00282EDD">
              <w:rPr>
                <w:snapToGrid/>
                <w:color w:val="000000"/>
                <w:sz w:val="18"/>
                <w:szCs w:val="18"/>
                <w:lang w:val="en-GB"/>
              </w:rPr>
              <w:t>26</w:t>
            </w:r>
            <w:r w:rsidRPr="00282EDD">
              <w:rPr>
                <w:snapToGrid/>
                <w:color w:val="000000"/>
                <w:sz w:val="18"/>
                <w:szCs w:val="18"/>
                <w:lang w:val="en-GB"/>
              </w:rPr>
              <w:t>段：《劳动标准法》。</w:t>
            </w:r>
          </w:p>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2</w:t>
            </w:r>
            <w:r w:rsidRPr="00282EDD">
              <w:rPr>
                <w:snapToGrid/>
                <w:color w:val="000000"/>
                <w:sz w:val="18"/>
                <w:szCs w:val="18"/>
                <w:lang w:val="en-GB"/>
              </w:rPr>
              <w:t>条，第</w:t>
            </w:r>
            <w:r w:rsidRPr="00282EDD">
              <w:rPr>
                <w:snapToGrid/>
                <w:color w:val="000000"/>
                <w:sz w:val="18"/>
                <w:szCs w:val="18"/>
                <w:lang w:val="en-GB"/>
              </w:rPr>
              <w:t>27</w:t>
            </w:r>
            <w:r w:rsidRPr="00282EDD">
              <w:rPr>
                <w:snapToGrid/>
                <w:color w:val="000000"/>
                <w:sz w:val="18"/>
                <w:szCs w:val="18"/>
                <w:lang w:val="en-GB"/>
              </w:rPr>
              <w:t>段：《两性平等就业和支持工作家庭协调法》。</w:t>
            </w:r>
          </w:p>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11</w:t>
            </w:r>
            <w:r w:rsidRPr="00282EDD">
              <w:rPr>
                <w:snapToGrid/>
                <w:color w:val="000000"/>
                <w:sz w:val="18"/>
                <w:szCs w:val="18"/>
                <w:lang w:val="en-GB"/>
              </w:rPr>
              <w:t>条，第</w:t>
            </w:r>
            <w:r w:rsidRPr="00282EDD">
              <w:rPr>
                <w:snapToGrid/>
                <w:color w:val="000000"/>
                <w:sz w:val="18"/>
                <w:szCs w:val="18"/>
                <w:lang w:val="en-GB"/>
              </w:rPr>
              <w:t>90</w:t>
            </w:r>
            <w:r w:rsidRPr="00282EDD">
              <w:rPr>
                <w:snapToGrid/>
                <w:color w:val="000000"/>
                <w:sz w:val="18"/>
                <w:szCs w:val="18"/>
                <w:lang w:val="en-GB"/>
              </w:rPr>
              <w:t>段：《两性平等就业和支持工作家庭协调基本计划》</w:t>
            </w:r>
            <w:r w:rsidR="00500E33" w:rsidRPr="00282EDD">
              <w:rPr>
                <w:snapToGrid/>
                <w:color w:val="000000"/>
                <w:sz w:val="18"/>
                <w:szCs w:val="18"/>
                <w:lang w:val="en-GB"/>
              </w:rPr>
              <w:t>(</w:t>
            </w:r>
            <w:r w:rsidRPr="00282EDD">
              <w:rPr>
                <w:snapToGrid/>
                <w:color w:val="000000"/>
                <w:sz w:val="18"/>
                <w:szCs w:val="18"/>
                <w:lang w:val="en-GB"/>
              </w:rPr>
              <w:t>2008-2012</w:t>
            </w:r>
            <w:r w:rsidRPr="00282EDD">
              <w:rPr>
                <w:snapToGrid/>
                <w:color w:val="000000"/>
                <w:sz w:val="18"/>
                <w:szCs w:val="18"/>
                <w:lang w:val="en-GB"/>
              </w:rPr>
              <w:t>年</w:t>
            </w:r>
            <w:r w:rsidR="00500E33" w:rsidRPr="00282EDD">
              <w:rPr>
                <w:snapToGrid/>
                <w:color w:val="000000"/>
                <w:sz w:val="18"/>
                <w:szCs w:val="18"/>
                <w:lang w:val="en-GB"/>
              </w:rPr>
              <w:t>)</w:t>
            </w:r>
            <w:r w:rsidRPr="00282EDD">
              <w:rPr>
                <w:snapToGrid/>
                <w:color w:val="000000"/>
                <w:sz w:val="18"/>
                <w:szCs w:val="18"/>
                <w:lang w:val="en-GB"/>
              </w:rPr>
              <w:t>。</w:t>
            </w:r>
          </w:p>
        </w:tc>
      </w:tr>
      <w:tr w:rsidR="004E169A" w:rsidRPr="00282EDD" w:rsidTr="004E169A">
        <w:trPr>
          <w:cantSplit/>
        </w:trPr>
        <w:tc>
          <w:tcPr>
            <w:tcW w:w="1566" w:type="dxa"/>
            <w:shd w:val="clear" w:color="auto" w:fill="auto"/>
          </w:tcPr>
          <w:p w:rsidR="004E169A" w:rsidRPr="00282EDD" w:rsidRDefault="004E169A" w:rsidP="00256039">
            <w:pPr>
              <w:tabs>
                <w:tab w:val="clear" w:pos="431"/>
              </w:tabs>
              <w:overflowPunct/>
              <w:adjustRightInd/>
              <w:snapToGrid/>
              <w:spacing w:before="40" w:after="120" w:line="240" w:lineRule="exact"/>
              <w:ind w:right="113"/>
              <w:jc w:val="left"/>
              <w:rPr>
                <w:snapToGrid/>
                <w:color w:val="000000"/>
                <w:sz w:val="18"/>
                <w:szCs w:val="18"/>
                <w:lang w:val="en-GB"/>
              </w:rPr>
            </w:pPr>
          </w:p>
        </w:tc>
        <w:tc>
          <w:tcPr>
            <w:tcW w:w="3703" w:type="dxa"/>
            <w:shd w:val="clear" w:color="auto" w:fill="auto"/>
          </w:tcPr>
          <w:p w:rsidR="004E169A" w:rsidRPr="00282EDD" w:rsidRDefault="004E169A" w:rsidP="001E1E3B">
            <w:pPr>
              <w:tabs>
                <w:tab w:val="clear" w:pos="431"/>
              </w:tabs>
              <w:overflowPunct/>
              <w:adjustRightInd/>
              <w:snapToGrid/>
              <w:spacing w:before="40" w:after="120" w:line="240" w:lineRule="exact"/>
              <w:ind w:right="284"/>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28</w:t>
            </w:r>
            <w:r w:rsidRPr="00282EDD">
              <w:rPr>
                <w:snapToGrid/>
                <w:color w:val="000000"/>
                <w:sz w:val="18"/>
                <w:szCs w:val="18"/>
                <w:lang w:val="en-GB"/>
              </w:rPr>
              <w:t>段：采取措施消除职业隔离，尤其是通过教育和培训。</w:t>
            </w:r>
          </w:p>
        </w:tc>
        <w:tc>
          <w:tcPr>
            <w:tcW w:w="3236" w:type="dxa"/>
            <w:shd w:val="clear" w:color="auto" w:fill="auto"/>
          </w:tcPr>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参见报告主体中有关第</w:t>
            </w:r>
            <w:r w:rsidRPr="00282EDD">
              <w:rPr>
                <w:snapToGrid/>
                <w:color w:val="000000"/>
                <w:sz w:val="18"/>
                <w:szCs w:val="18"/>
                <w:lang w:val="en-GB"/>
              </w:rPr>
              <w:t>10</w:t>
            </w:r>
            <w:r w:rsidRPr="00282EDD">
              <w:rPr>
                <w:snapToGrid/>
                <w:color w:val="000000"/>
                <w:sz w:val="18"/>
                <w:szCs w:val="18"/>
                <w:lang w:val="en-GB"/>
              </w:rPr>
              <w:t>条的部分，第</w:t>
            </w:r>
            <w:r w:rsidRPr="00282EDD">
              <w:rPr>
                <w:snapToGrid/>
                <w:color w:val="000000"/>
                <w:sz w:val="18"/>
                <w:szCs w:val="18"/>
                <w:lang w:val="en-GB"/>
              </w:rPr>
              <w:t>87</w:t>
            </w:r>
            <w:r w:rsidRPr="00282EDD">
              <w:rPr>
                <w:snapToGrid/>
                <w:color w:val="000000"/>
                <w:sz w:val="18"/>
                <w:szCs w:val="18"/>
                <w:lang w:val="en-GB"/>
              </w:rPr>
              <w:t>段：女大学生职业发展支持。</w:t>
            </w:r>
          </w:p>
        </w:tc>
      </w:tr>
      <w:tr w:rsidR="004E169A" w:rsidRPr="00282EDD" w:rsidTr="004E169A">
        <w:trPr>
          <w:cantSplit/>
        </w:trPr>
        <w:tc>
          <w:tcPr>
            <w:tcW w:w="1566" w:type="dxa"/>
            <w:shd w:val="clear" w:color="auto" w:fill="auto"/>
          </w:tcPr>
          <w:p w:rsidR="004E169A" w:rsidRPr="00282EDD" w:rsidRDefault="004E169A" w:rsidP="00256039">
            <w:pPr>
              <w:tabs>
                <w:tab w:val="clear" w:pos="431"/>
              </w:tabs>
              <w:overflowPunct/>
              <w:adjustRightInd/>
              <w:snapToGrid/>
              <w:spacing w:before="40" w:after="120" w:line="240" w:lineRule="exact"/>
              <w:ind w:right="113"/>
              <w:jc w:val="left"/>
              <w:rPr>
                <w:snapToGrid/>
                <w:color w:val="000000"/>
                <w:sz w:val="18"/>
                <w:szCs w:val="18"/>
                <w:lang w:val="en-GB"/>
              </w:rPr>
            </w:pPr>
          </w:p>
        </w:tc>
        <w:tc>
          <w:tcPr>
            <w:tcW w:w="3703" w:type="dxa"/>
            <w:shd w:val="clear" w:color="auto" w:fill="auto"/>
          </w:tcPr>
          <w:p w:rsidR="004E169A" w:rsidRPr="00282EDD" w:rsidRDefault="004E169A" w:rsidP="00282EDD">
            <w:pPr>
              <w:tabs>
                <w:tab w:val="clear" w:pos="431"/>
              </w:tabs>
              <w:overflowPunct/>
              <w:adjustRightInd/>
              <w:snapToGrid/>
              <w:spacing w:before="40" w:after="120" w:line="240" w:lineRule="exact"/>
              <w:ind w:right="284"/>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28</w:t>
            </w:r>
            <w:r w:rsidRPr="00282EDD">
              <w:rPr>
                <w:snapToGrid/>
                <w:color w:val="000000"/>
                <w:sz w:val="18"/>
                <w:szCs w:val="18"/>
                <w:lang w:val="en-GB"/>
              </w:rPr>
              <w:t>段：确保有效监督机制到位，以符合现有法规，并且有一定程序可供妇女就其劳动权受侵犯提出申诉。</w:t>
            </w:r>
          </w:p>
        </w:tc>
        <w:tc>
          <w:tcPr>
            <w:tcW w:w="3236" w:type="dxa"/>
            <w:shd w:val="clear" w:color="auto" w:fill="auto"/>
          </w:tcPr>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参见报告主体中有关第</w:t>
            </w:r>
            <w:r w:rsidRPr="00282EDD">
              <w:rPr>
                <w:snapToGrid/>
                <w:color w:val="000000"/>
                <w:sz w:val="18"/>
                <w:szCs w:val="18"/>
                <w:lang w:val="en-GB"/>
              </w:rPr>
              <w:t>11</w:t>
            </w:r>
            <w:r w:rsidRPr="00282EDD">
              <w:rPr>
                <w:snapToGrid/>
                <w:color w:val="000000"/>
                <w:sz w:val="18"/>
                <w:szCs w:val="18"/>
                <w:lang w:val="en-GB"/>
              </w:rPr>
              <w:t>条的部分，第</w:t>
            </w:r>
            <w:r w:rsidRPr="00282EDD">
              <w:rPr>
                <w:snapToGrid/>
                <w:color w:val="000000"/>
                <w:sz w:val="18"/>
                <w:szCs w:val="18"/>
                <w:lang w:val="en-GB"/>
              </w:rPr>
              <w:t>94</w:t>
            </w:r>
            <w:r w:rsidRPr="00282EDD">
              <w:rPr>
                <w:snapToGrid/>
                <w:color w:val="000000"/>
                <w:sz w:val="18"/>
                <w:szCs w:val="18"/>
                <w:lang w:val="en-GB"/>
              </w:rPr>
              <w:t>段和第</w:t>
            </w:r>
            <w:r w:rsidRPr="00282EDD">
              <w:rPr>
                <w:snapToGrid/>
                <w:color w:val="000000"/>
                <w:sz w:val="18"/>
                <w:szCs w:val="18"/>
                <w:lang w:val="en-GB"/>
              </w:rPr>
              <w:t>95</w:t>
            </w:r>
            <w:r w:rsidRPr="00282EDD">
              <w:rPr>
                <w:snapToGrid/>
                <w:color w:val="000000"/>
                <w:sz w:val="18"/>
                <w:szCs w:val="18"/>
                <w:lang w:val="en-GB"/>
              </w:rPr>
              <w:t>段：通过和实施平等就业办法的策略。</w:t>
            </w:r>
          </w:p>
        </w:tc>
      </w:tr>
      <w:tr w:rsidR="004E169A" w:rsidRPr="00282EDD" w:rsidTr="004E169A">
        <w:trPr>
          <w:cantSplit/>
        </w:trPr>
        <w:tc>
          <w:tcPr>
            <w:tcW w:w="1566" w:type="dxa"/>
            <w:shd w:val="clear" w:color="auto" w:fill="auto"/>
          </w:tcPr>
          <w:p w:rsidR="004E169A" w:rsidRPr="00282EDD" w:rsidRDefault="004E169A" w:rsidP="00256039">
            <w:pPr>
              <w:tabs>
                <w:tab w:val="clear" w:pos="431"/>
              </w:tabs>
              <w:overflowPunct/>
              <w:adjustRightInd/>
              <w:snapToGrid/>
              <w:spacing w:before="40" w:after="120" w:line="240" w:lineRule="exact"/>
              <w:ind w:right="113"/>
              <w:jc w:val="left"/>
              <w:rPr>
                <w:snapToGrid/>
                <w:color w:val="000000"/>
                <w:sz w:val="18"/>
                <w:szCs w:val="18"/>
                <w:lang w:val="en-GB"/>
              </w:rPr>
            </w:pPr>
          </w:p>
        </w:tc>
        <w:tc>
          <w:tcPr>
            <w:tcW w:w="3703" w:type="dxa"/>
            <w:shd w:val="clear" w:color="auto" w:fill="auto"/>
          </w:tcPr>
          <w:p w:rsidR="004E169A" w:rsidRPr="00282EDD" w:rsidRDefault="004E169A" w:rsidP="00282EDD">
            <w:pPr>
              <w:tabs>
                <w:tab w:val="clear" w:pos="431"/>
              </w:tabs>
              <w:overflowPunct/>
              <w:adjustRightInd/>
              <w:snapToGrid/>
              <w:spacing w:before="40" w:after="120" w:line="240" w:lineRule="exact"/>
              <w:ind w:right="284"/>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28</w:t>
            </w:r>
            <w:r w:rsidRPr="00282EDD">
              <w:rPr>
                <w:snapToGrid/>
                <w:color w:val="000000"/>
                <w:sz w:val="18"/>
                <w:szCs w:val="18"/>
                <w:lang w:val="en-GB"/>
              </w:rPr>
              <w:t>条：监督妇女在劳动力市场中的状况，通过确保企业为妇女提供更多获得全职和固定工作的机会以及将福利扩大至非固定工人，提高有固定工作的妇女人数。</w:t>
            </w:r>
          </w:p>
        </w:tc>
        <w:tc>
          <w:tcPr>
            <w:tcW w:w="3236" w:type="dxa"/>
            <w:shd w:val="clear" w:color="auto" w:fill="auto"/>
          </w:tcPr>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参见报告主体中有关第</w:t>
            </w:r>
            <w:r w:rsidRPr="00282EDD">
              <w:rPr>
                <w:snapToGrid/>
                <w:color w:val="000000"/>
                <w:sz w:val="18"/>
                <w:szCs w:val="18"/>
                <w:lang w:val="en-GB"/>
              </w:rPr>
              <w:t>11</w:t>
            </w:r>
            <w:r w:rsidRPr="00282EDD">
              <w:rPr>
                <w:snapToGrid/>
                <w:color w:val="000000"/>
                <w:sz w:val="18"/>
                <w:szCs w:val="18"/>
                <w:lang w:val="en-GB"/>
              </w:rPr>
              <w:t>条的部分，</w:t>
            </w:r>
            <w:r w:rsidRPr="00282EDD">
              <w:rPr>
                <w:snapToGrid/>
                <w:color w:val="000000"/>
                <w:sz w:val="18"/>
                <w:szCs w:val="18"/>
                <w:lang w:val="en-GB"/>
              </w:rPr>
              <w:t xml:space="preserve"> </w:t>
            </w:r>
            <w:r w:rsidRPr="00282EDD">
              <w:rPr>
                <w:snapToGrid/>
                <w:color w:val="000000"/>
                <w:sz w:val="18"/>
                <w:szCs w:val="18"/>
                <w:lang w:val="en-GB"/>
              </w:rPr>
              <w:t>第</w:t>
            </w:r>
            <w:r w:rsidRPr="00282EDD">
              <w:rPr>
                <w:snapToGrid/>
                <w:color w:val="000000"/>
                <w:sz w:val="18"/>
                <w:szCs w:val="18"/>
                <w:lang w:val="en-GB"/>
              </w:rPr>
              <w:t>96</w:t>
            </w:r>
            <w:r w:rsidRPr="00282EDD">
              <w:rPr>
                <w:snapToGrid/>
                <w:color w:val="000000"/>
                <w:sz w:val="18"/>
                <w:szCs w:val="18"/>
                <w:lang w:val="en-GB"/>
              </w:rPr>
              <w:t>段和第</w:t>
            </w:r>
            <w:r w:rsidRPr="00282EDD">
              <w:rPr>
                <w:snapToGrid/>
                <w:color w:val="000000"/>
                <w:sz w:val="18"/>
                <w:szCs w:val="18"/>
                <w:lang w:val="en-GB"/>
              </w:rPr>
              <w:t>97</w:t>
            </w:r>
            <w:r w:rsidRPr="00282EDD">
              <w:rPr>
                <w:snapToGrid/>
                <w:color w:val="000000"/>
                <w:sz w:val="18"/>
                <w:szCs w:val="18"/>
                <w:lang w:val="en-GB"/>
              </w:rPr>
              <w:t>段：女性非标准雇用工人和兼职工人。</w:t>
            </w:r>
          </w:p>
        </w:tc>
      </w:tr>
      <w:tr w:rsidR="004E169A" w:rsidRPr="00282EDD" w:rsidTr="004E169A">
        <w:trPr>
          <w:cantSplit/>
        </w:trPr>
        <w:tc>
          <w:tcPr>
            <w:tcW w:w="1566" w:type="dxa"/>
            <w:shd w:val="clear" w:color="auto" w:fill="auto"/>
          </w:tcPr>
          <w:p w:rsidR="004E169A" w:rsidRPr="00282EDD" w:rsidRDefault="004E169A" w:rsidP="00256039">
            <w:pPr>
              <w:tabs>
                <w:tab w:val="clear" w:pos="431"/>
              </w:tabs>
              <w:overflowPunct/>
              <w:adjustRightInd/>
              <w:snapToGrid/>
              <w:spacing w:before="40" w:after="120" w:line="240" w:lineRule="exact"/>
              <w:ind w:right="113"/>
              <w:jc w:val="left"/>
              <w:rPr>
                <w:snapToGrid/>
                <w:color w:val="000000"/>
                <w:sz w:val="18"/>
                <w:szCs w:val="18"/>
                <w:lang w:val="en-GB"/>
              </w:rPr>
            </w:pPr>
          </w:p>
        </w:tc>
        <w:tc>
          <w:tcPr>
            <w:tcW w:w="3703" w:type="dxa"/>
            <w:shd w:val="clear" w:color="auto" w:fill="auto"/>
          </w:tcPr>
          <w:p w:rsidR="004E169A" w:rsidRPr="00282EDD" w:rsidRDefault="004E169A" w:rsidP="00282EDD">
            <w:pPr>
              <w:tabs>
                <w:tab w:val="clear" w:pos="431"/>
              </w:tabs>
              <w:overflowPunct/>
              <w:adjustRightInd/>
              <w:snapToGrid/>
              <w:spacing w:before="40" w:after="120" w:line="240" w:lineRule="exact"/>
              <w:ind w:right="284"/>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28</w:t>
            </w:r>
            <w:r w:rsidRPr="00282EDD">
              <w:rPr>
                <w:snapToGrid/>
                <w:color w:val="000000"/>
                <w:sz w:val="18"/>
                <w:szCs w:val="18"/>
                <w:lang w:val="en-GB"/>
              </w:rPr>
              <w:t>段：实施《平等就业法》中关于同工同酬的规定。</w:t>
            </w:r>
          </w:p>
        </w:tc>
        <w:tc>
          <w:tcPr>
            <w:tcW w:w="3236" w:type="dxa"/>
            <w:shd w:val="clear" w:color="auto" w:fill="auto"/>
          </w:tcPr>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国家人权委员会制定工资歧视的判定标准，使用这些标准来寻找工资性别歧视的补救措施并向各行政机构</w:t>
            </w:r>
            <w:r w:rsidR="00500E33" w:rsidRPr="00282EDD">
              <w:rPr>
                <w:snapToGrid/>
                <w:color w:val="000000"/>
                <w:sz w:val="18"/>
                <w:szCs w:val="18"/>
                <w:lang w:val="en-GB"/>
              </w:rPr>
              <w:t>(</w:t>
            </w:r>
            <w:r w:rsidRPr="00282EDD">
              <w:rPr>
                <w:snapToGrid/>
                <w:color w:val="000000"/>
                <w:sz w:val="18"/>
                <w:szCs w:val="18"/>
                <w:lang w:val="en-GB"/>
              </w:rPr>
              <w:t>包括劳动部在内</w:t>
            </w:r>
            <w:r w:rsidR="00500E33" w:rsidRPr="00282EDD">
              <w:rPr>
                <w:snapToGrid/>
                <w:color w:val="000000"/>
                <w:sz w:val="18"/>
                <w:szCs w:val="18"/>
                <w:lang w:val="en-GB"/>
              </w:rPr>
              <w:t>)</w:t>
            </w:r>
            <w:r w:rsidRPr="00282EDD">
              <w:rPr>
                <w:snapToGrid/>
                <w:color w:val="000000"/>
                <w:sz w:val="18"/>
                <w:szCs w:val="18"/>
                <w:lang w:val="en-GB"/>
              </w:rPr>
              <w:t>提出关于补救行动的建议。</w:t>
            </w:r>
          </w:p>
        </w:tc>
      </w:tr>
      <w:tr w:rsidR="004E169A" w:rsidRPr="00282EDD" w:rsidTr="004E169A">
        <w:trPr>
          <w:cantSplit/>
        </w:trPr>
        <w:tc>
          <w:tcPr>
            <w:tcW w:w="1566" w:type="dxa"/>
            <w:shd w:val="clear" w:color="auto" w:fill="auto"/>
          </w:tcPr>
          <w:p w:rsidR="004E169A" w:rsidRPr="00282EDD" w:rsidRDefault="004E169A" w:rsidP="00282EDD">
            <w:pPr>
              <w:tabs>
                <w:tab w:val="clear" w:pos="431"/>
              </w:tabs>
              <w:overflowPunct/>
              <w:adjustRightInd/>
              <w:snapToGrid/>
              <w:spacing w:before="40" w:line="240" w:lineRule="exact"/>
              <w:ind w:right="113"/>
              <w:jc w:val="left"/>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12</w:t>
            </w:r>
            <w:r w:rsidRPr="00282EDD">
              <w:rPr>
                <w:snapToGrid/>
                <w:color w:val="000000"/>
                <w:sz w:val="18"/>
                <w:szCs w:val="18"/>
                <w:lang w:val="en-GB"/>
              </w:rPr>
              <w:t>条</w:t>
            </w:r>
          </w:p>
          <w:p w:rsidR="004E169A" w:rsidRPr="00282EDD" w:rsidRDefault="004E169A" w:rsidP="00256039">
            <w:pPr>
              <w:tabs>
                <w:tab w:val="clear" w:pos="431"/>
              </w:tabs>
              <w:overflowPunct/>
              <w:adjustRightInd/>
              <w:snapToGrid/>
              <w:spacing w:before="40" w:after="120" w:line="240" w:lineRule="exact"/>
              <w:ind w:right="113"/>
              <w:jc w:val="left"/>
              <w:rPr>
                <w:snapToGrid/>
                <w:color w:val="000000"/>
                <w:sz w:val="18"/>
                <w:szCs w:val="18"/>
                <w:lang w:val="en-GB"/>
              </w:rPr>
            </w:pPr>
            <w:r w:rsidRPr="00282EDD">
              <w:rPr>
                <w:snapToGrid/>
                <w:color w:val="000000"/>
                <w:sz w:val="18"/>
                <w:szCs w:val="18"/>
                <w:lang w:val="en-GB"/>
              </w:rPr>
              <w:t>健康</w:t>
            </w:r>
          </w:p>
        </w:tc>
        <w:tc>
          <w:tcPr>
            <w:tcW w:w="3703" w:type="dxa"/>
            <w:shd w:val="clear" w:color="auto" w:fill="auto"/>
          </w:tcPr>
          <w:p w:rsidR="004E169A" w:rsidRPr="00282EDD" w:rsidRDefault="004E169A" w:rsidP="00282EDD">
            <w:pPr>
              <w:tabs>
                <w:tab w:val="clear" w:pos="431"/>
              </w:tabs>
              <w:overflowPunct/>
              <w:adjustRightInd/>
              <w:snapToGrid/>
              <w:spacing w:before="40" w:after="120" w:line="240" w:lineRule="exact"/>
              <w:ind w:right="284"/>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30</w:t>
            </w:r>
            <w:r w:rsidRPr="00282EDD">
              <w:rPr>
                <w:snapToGrid/>
                <w:color w:val="000000"/>
                <w:sz w:val="18"/>
                <w:szCs w:val="18"/>
                <w:lang w:val="en-GB"/>
              </w:rPr>
              <w:t>段：监督所有妇女获得健康服务的途径并采取适当措施。</w:t>
            </w:r>
          </w:p>
        </w:tc>
        <w:tc>
          <w:tcPr>
            <w:tcW w:w="3236" w:type="dxa"/>
            <w:shd w:val="clear" w:color="auto" w:fill="auto"/>
          </w:tcPr>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参见报告主体中有关第</w:t>
            </w:r>
            <w:r w:rsidRPr="00282EDD">
              <w:rPr>
                <w:snapToGrid/>
                <w:color w:val="000000"/>
                <w:sz w:val="18"/>
                <w:szCs w:val="18"/>
                <w:lang w:val="en-GB"/>
              </w:rPr>
              <w:t>12</w:t>
            </w:r>
            <w:r w:rsidRPr="00282EDD">
              <w:rPr>
                <w:snapToGrid/>
                <w:color w:val="000000"/>
                <w:sz w:val="18"/>
                <w:szCs w:val="18"/>
                <w:lang w:val="en-GB"/>
              </w:rPr>
              <w:t>条的部分，第</w:t>
            </w:r>
            <w:r w:rsidRPr="00282EDD">
              <w:rPr>
                <w:snapToGrid/>
                <w:color w:val="000000"/>
                <w:sz w:val="18"/>
                <w:szCs w:val="18"/>
                <w:lang w:val="en-GB"/>
              </w:rPr>
              <w:t>104</w:t>
            </w:r>
            <w:r w:rsidRPr="00282EDD">
              <w:rPr>
                <w:snapToGrid/>
                <w:color w:val="000000"/>
                <w:sz w:val="18"/>
                <w:szCs w:val="18"/>
                <w:lang w:val="en-GB"/>
              </w:rPr>
              <w:t>段、第</w:t>
            </w:r>
            <w:r w:rsidRPr="00282EDD">
              <w:rPr>
                <w:snapToGrid/>
                <w:color w:val="000000"/>
                <w:sz w:val="18"/>
                <w:szCs w:val="18"/>
                <w:lang w:val="en-GB"/>
              </w:rPr>
              <w:t>105</w:t>
            </w:r>
            <w:r w:rsidRPr="00282EDD">
              <w:rPr>
                <w:snapToGrid/>
                <w:color w:val="000000"/>
                <w:sz w:val="18"/>
                <w:szCs w:val="18"/>
                <w:lang w:val="en-GB"/>
              </w:rPr>
              <w:t>段和第</w:t>
            </w:r>
            <w:r w:rsidRPr="00282EDD">
              <w:rPr>
                <w:snapToGrid/>
                <w:color w:val="000000"/>
                <w:sz w:val="18"/>
                <w:szCs w:val="18"/>
                <w:lang w:val="en-GB"/>
              </w:rPr>
              <w:t>106</w:t>
            </w:r>
            <w:r w:rsidRPr="00282EDD">
              <w:rPr>
                <w:snapToGrid/>
                <w:color w:val="000000"/>
                <w:sz w:val="18"/>
                <w:szCs w:val="18"/>
                <w:lang w:val="en-GB"/>
              </w:rPr>
              <w:t>段：妇女健康状况。</w:t>
            </w:r>
          </w:p>
        </w:tc>
      </w:tr>
      <w:tr w:rsidR="004E169A" w:rsidRPr="00282EDD" w:rsidTr="004E169A">
        <w:trPr>
          <w:cantSplit/>
        </w:trPr>
        <w:tc>
          <w:tcPr>
            <w:tcW w:w="1566" w:type="dxa"/>
            <w:shd w:val="clear" w:color="auto" w:fill="auto"/>
          </w:tcPr>
          <w:p w:rsidR="004E169A" w:rsidRPr="00282EDD" w:rsidRDefault="004E169A" w:rsidP="00256039">
            <w:pPr>
              <w:tabs>
                <w:tab w:val="clear" w:pos="431"/>
              </w:tabs>
              <w:overflowPunct/>
              <w:adjustRightInd/>
              <w:snapToGrid/>
              <w:spacing w:before="40" w:after="120" w:line="240" w:lineRule="exact"/>
              <w:ind w:right="113"/>
              <w:jc w:val="left"/>
              <w:rPr>
                <w:snapToGrid/>
                <w:color w:val="000000"/>
                <w:sz w:val="18"/>
                <w:szCs w:val="18"/>
                <w:lang w:val="en-GB"/>
              </w:rPr>
            </w:pPr>
          </w:p>
        </w:tc>
        <w:tc>
          <w:tcPr>
            <w:tcW w:w="3703" w:type="dxa"/>
            <w:shd w:val="clear" w:color="auto" w:fill="auto"/>
          </w:tcPr>
          <w:p w:rsidR="004E169A" w:rsidRPr="00282EDD" w:rsidRDefault="004E169A" w:rsidP="00282EDD">
            <w:pPr>
              <w:tabs>
                <w:tab w:val="clear" w:pos="431"/>
              </w:tabs>
              <w:overflowPunct/>
              <w:adjustRightInd/>
              <w:snapToGrid/>
              <w:spacing w:before="40" w:after="120" w:line="240" w:lineRule="exact"/>
              <w:ind w:right="284"/>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30</w:t>
            </w:r>
            <w:r w:rsidRPr="00282EDD">
              <w:rPr>
                <w:snapToGrid/>
                <w:color w:val="000000"/>
                <w:sz w:val="18"/>
                <w:szCs w:val="18"/>
                <w:lang w:val="en-GB"/>
              </w:rPr>
              <w:t>段：加强以防止意外妊娠为目标的措施，包括性和生殖健康教育的升级方案，以</w:t>
            </w:r>
            <w:r w:rsidRPr="00282EDD">
              <w:rPr>
                <w:snapToGrid/>
                <w:color w:val="000000"/>
                <w:sz w:val="18"/>
                <w:szCs w:val="18"/>
                <w:lang w:val="en-GB"/>
              </w:rPr>
              <w:t>20-24</w:t>
            </w:r>
            <w:r w:rsidRPr="00282EDD">
              <w:rPr>
                <w:snapToGrid/>
                <w:color w:val="000000"/>
                <w:sz w:val="18"/>
                <w:szCs w:val="18"/>
                <w:lang w:val="en-GB"/>
              </w:rPr>
              <w:t>岁之间的妇女为对象。</w:t>
            </w:r>
          </w:p>
        </w:tc>
        <w:tc>
          <w:tcPr>
            <w:tcW w:w="3236" w:type="dxa"/>
            <w:shd w:val="clear" w:color="auto" w:fill="auto"/>
          </w:tcPr>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参见报告主体中有关第</w:t>
            </w:r>
            <w:r w:rsidRPr="00282EDD">
              <w:rPr>
                <w:snapToGrid/>
                <w:color w:val="000000"/>
                <w:sz w:val="18"/>
                <w:szCs w:val="18"/>
                <w:lang w:val="en-GB"/>
              </w:rPr>
              <w:t>12</w:t>
            </w:r>
            <w:r w:rsidRPr="00282EDD">
              <w:rPr>
                <w:snapToGrid/>
                <w:color w:val="000000"/>
                <w:sz w:val="18"/>
                <w:szCs w:val="18"/>
                <w:lang w:val="en-GB"/>
              </w:rPr>
              <w:t>条的部分，第</w:t>
            </w:r>
            <w:r w:rsidRPr="00282EDD">
              <w:rPr>
                <w:snapToGrid/>
                <w:color w:val="000000"/>
                <w:sz w:val="18"/>
                <w:szCs w:val="18"/>
                <w:lang w:val="en-GB"/>
              </w:rPr>
              <w:t>109</w:t>
            </w:r>
            <w:r w:rsidRPr="00282EDD">
              <w:rPr>
                <w:snapToGrid/>
                <w:color w:val="000000"/>
                <w:sz w:val="18"/>
                <w:szCs w:val="18"/>
                <w:lang w:val="en-GB"/>
              </w:rPr>
              <w:t>段：生殖健康。</w:t>
            </w:r>
          </w:p>
        </w:tc>
      </w:tr>
      <w:tr w:rsidR="004E169A" w:rsidRPr="00282EDD" w:rsidTr="004E169A">
        <w:trPr>
          <w:cantSplit/>
        </w:trPr>
        <w:tc>
          <w:tcPr>
            <w:tcW w:w="1566" w:type="dxa"/>
            <w:shd w:val="clear" w:color="auto" w:fill="auto"/>
          </w:tcPr>
          <w:p w:rsidR="004E169A" w:rsidRPr="00282EDD" w:rsidRDefault="004E169A" w:rsidP="00256039">
            <w:pPr>
              <w:tabs>
                <w:tab w:val="clear" w:pos="431"/>
              </w:tabs>
              <w:overflowPunct/>
              <w:adjustRightInd/>
              <w:snapToGrid/>
              <w:spacing w:before="40" w:after="120" w:line="240" w:lineRule="exact"/>
              <w:ind w:right="113"/>
              <w:jc w:val="left"/>
              <w:rPr>
                <w:snapToGrid/>
                <w:color w:val="000000"/>
                <w:sz w:val="18"/>
                <w:szCs w:val="18"/>
                <w:lang w:val="en-GB"/>
              </w:rPr>
            </w:pPr>
          </w:p>
        </w:tc>
        <w:tc>
          <w:tcPr>
            <w:tcW w:w="3703" w:type="dxa"/>
            <w:shd w:val="clear" w:color="auto" w:fill="auto"/>
          </w:tcPr>
          <w:p w:rsidR="004E169A" w:rsidRPr="00282EDD" w:rsidRDefault="004E169A" w:rsidP="00282EDD">
            <w:pPr>
              <w:tabs>
                <w:tab w:val="clear" w:pos="431"/>
              </w:tabs>
              <w:overflowPunct/>
              <w:adjustRightInd/>
              <w:snapToGrid/>
              <w:spacing w:before="40" w:after="120" w:line="240" w:lineRule="exact"/>
              <w:ind w:right="284"/>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30</w:t>
            </w:r>
            <w:r w:rsidRPr="00282EDD">
              <w:rPr>
                <w:snapToGrid/>
                <w:color w:val="000000"/>
                <w:sz w:val="18"/>
                <w:szCs w:val="18"/>
                <w:lang w:val="en-GB"/>
              </w:rPr>
              <w:t>段：立即修订《生物伦理与生物安全法》，纳入为生殖或研究目的而捐献或提取卵子的知情、自由和书面许可的要求。</w:t>
            </w:r>
          </w:p>
        </w:tc>
        <w:tc>
          <w:tcPr>
            <w:tcW w:w="3236" w:type="dxa"/>
            <w:shd w:val="clear" w:color="auto" w:fill="auto"/>
          </w:tcPr>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参见报告主体中有关第</w:t>
            </w:r>
            <w:r w:rsidRPr="00282EDD">
              <w:rPr>
                <w:snapToGrid/>
                <w:color w:val="000000"/>
                <w:sz w:val="18"/>
                <w:szCs w:val="18"/>
                <w:lang w:val="en-GB"/>
              </w:rPr>
              <w:t>2</w:t>
            </w:r>
            <w:r w:rsidRPr="00282EDD">
              <w:rPr>
                <w:snapToGrid/>
                <w:color w:val="000000"/>
                <w:sz w:val="18"/>
                <w:szCs w:val="18"/>
                <w:lang w:val="en-GB"/>
              </w:rPr>
              <w:t>条的部分，第</w:t>
            </w:r>
            <w:r w:rsidRPr="00282EDD">
              <w:rPr>
                <w:snapToGrid/>
                <w:color w:val="000000"/>
                <w:sz w:val="18"/>
                <w:szCs w:val="18"/>
                <w:lang w:val="en-GB"/>
              </w:rPr>
              <w:t>22</w:t>
            </w:r>
            <w:r w:rsidRPr="00282EDD">
              <w:rPr>
                <w:snapToGrid/>
                <w:color w:val="000000"/>
                <w:sz w:val="18"/>
                <w:szCs w:val="18"/>
                <w:lang w:val="en-GB"/>
              </w:rPr>
              <w:t>段：《生命伦理和安全法》。</w:t>
            </w:r>
          </w:p>
        </w:tc>
      </w:tr>
      <w:tr w:rsidR="004E169A" w:rsidRPr="00282EDD" w:rsidTr="004E169A">
        <w:trPr>
          <w:cantSplit/>
        </w:trPr>
        <w:tc>
          <w:tcPr>
            <w:tcW w:w="1566" w:type="dxa"/>
            <w:shd w:val="clear" w:color="auto" w:fill="auto"/>
          </w:tcPr>
          <w:p w:rsidR="004E169A" w:rsidRPr="00282EDD" w:rsidRDefault="004E169A" w:rsidP="00256039">
            <w:pPr>
              <w:tabs>
                <w:tab w:val="clear" w:pos="431"/>
              </w:tabs>
              <w:overflowPunct/>
              <w:adjustRightInd/>
              <w:snapToGrid/>
              <w:spacing w:before="40" w:after="120" w:line="240" w:lineRule="exact"/>
              <w:ind w:right="113"/>
              <w:jc w:val="left"/>
              <w:rPr>
                <w:snapToGrid/>
                <w:color w:val="000000"/>
                <w:sz w:val="18"/>
                <w:szCs w:val="18"/>
                <w:lang w:val="en-GB"/>
              </w:rPr>
            </w:pPr>
          </w:p>
        </w:tc>
        <w:tc>
          <w:tcPr>
            <w:tcW w:w="3703" w:type="dxa"/>
            <w:shd w:val="clear" w:color="auto" w:fill="auto"/>
          </w:tcPr>
          <w:p w:rsidR="004E169A" w:rsidRPr="00282EDD" w:rsidRDefault="004E169A" w:rsidP="00282EDD">
            <w:pPr>
              <w:tabs>
                <w:tab w:val="clear" w:pos="431"/>
              </w:tabs>
              <w:overflowPunct/>
              <w:adjustRightInd/>
              <w:snapToGrid/>
              <w:spacing w:before="40" w:after="120" w:line="240" w:lineRule="exact"/>
              <w:ind w:right="284"/>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30</w:t>
            </w:r>
            <w:r w:rsidRPr="00282EDD">
              <w:rPr>
                <w:snapToGrid/>
                <w:color w:val="000000"/>
                <w:sz w:val="18"/>
                <w:szCs w:val="18"/>
                <w:lang w:val="en-GB"/>
              </w:rPr>
              <w:t>段：充分利用委员会关于妇女和健康的一般性建议</w:t>
            </w:r>
            <w:r w:rsidRPr="00282EDD">
              <w:rPr>
                <w:snapToGrid/>
                <w:color w:val="000000"/>
                <w:sz w:val="18"/>
                <w:szCs w:val="18"/>
                <w:lang w:val="en-GB"/>
              </w:rPr>
              <w:t>2</w:t>
            </w:r>
            <w:r w:rsidR="00500E33" w:rsidRPr="00282EDD">
              <w:rPr>
                <w:snapToGrid/>
                <w:color w:val="000000"/>
                <w:sz w:val="18"/>
                <w:szCs w:val="18"/>
                <w:lang w:val="en-GB"/>
              </w:rPr>
              <w:t>4,</w:t>
            </w:r>
            <w:r w:rsidRPr="00282EDD">
              <w:rPr>
                <w:snapToGrid/>
                <w:color w:val="000000"/>
                <w:sz w:val="18"/>
                <w:szCs w:val="18"/>
                <w:lang w:val="en-GB"/>
              </w:rPr>
              <w:t>作为制定性别和年龄敏感健康政策和方案的框架。</w:t>
            </w:r>
          </w:p>
        </w:tc>
        <w:tc>
          <w:tcPr>
            <w:tcW w:w="3236" w:type="dxa"/>
            <w:shd w:val="clear" w:color="auto" w:fill="auto"/>
          </w:tcPr>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参见报告主体中有关第</w:t>
            </w:r>
            <w:r w:rsidRPr="00282EDD">
              <w:rPr>
                <w:snapToGrid/>
                <w:color w:val="000000"/>
                <w:sz w:val="18"/>
                <w:szCs w:val="18"/>
                <w:lang w:val="en-GB"/>
              </w:rPr>
              <w:t>12</w:t>
            </w:r>
            <w:r w:rsidRPr="00282EDD">
              <w:rPr>
                <w:snapToGrid/>
                <w:color w:val="000000"/>
                <w:sz w:val="18"/>
                <w:szCs w:val="18"/>
                <w:lang w:val="en-GB"/>
              </w:rPr>
              <w:t>条的部分，第</w:t>
            </w:r>
            <w:r w:rsidRPr="00282EDD">
              <w:rPr>
                <w:snapToGrid/>
                <w:color w:val="000000"/>
                <w:sz w:val="18"/>
                <w:szCs w:val="18"/>
                <w:lang w:val="en-GB"/>
              </w:rPr>
              <w:t>114</w:t>
            </w:r>
            <w:r w:rsidRPr="00282EDD">
              <w:rPr>
                <w:snapToGrid/>
                <w:color w:val="000000"/>
                <w:sz w:val="18"/>
                <w:szCs w:val="18"/>
                <w:lang w:val="en-GB"/>
              </w:rPr>
              <w:t>段和第</w:t>
            </w:r>
            <w:r w:rsidRPr="00282EDD">
              <w:rPr>
                <w:snapToGrid/>
                <w:color w:val="000000"/>
                <w:sz w:val="18"/>
                <w:szCs w:val="18"/>
                <w:lang w:val="en-GB"/>
              </w:rPr>
              <w:t>115</w:t>
            </w:r>
            <w:r w:rsidRPr="00282EDD">
              <w:rPr>
                <w:snapToGrid/>
                <w:color w:val="000000"/>
                <w:sz w:val="18"/>
                <w:szCs w:val="18"/>
                <w:lang w:val="en-GB"/>
              </w:rPr>
              <w:t>段：按生命阶段划分的健康政策。</w:t>
            </w:r>
          </w:p>
        </w:tc>
      </w:tr>
      <w:tr w:rsidR="004E169A" w:rsidRPr="00282EDD" w:rsidTr="004E169A">
        <w:trPr>
          <w:cantSplit/>
        </w:trPr>
        <w:tc>
          <w:tcPr>
            <w:tcW w:w="1566" w:type="dxa"/>
            <w:shd w:val="clear" w:color="auto" w:fill="auto"/>
          </w:tcPr>
          <w:p w:rsidR="004E169A" w:rsidRPr="00282EDD" w:rsidRDefault="004E169A" w:rsidP="00282EDD">
            <w:pPr>
              <w:tabs>
                <w:tab w:val="clear" w:pos="431"/>
              </w:tabs>
              <w:overflowPunct/>
              <w:adjustRightInd/>
              <w:snapToGrid/>
              <w:spacing w:before="40" w:line="240" w:lineRule="exact"/>
              <w:ind w:right="113"/>
              <w:jc w:val="left"/>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13</w:t>
            </w:r>
            <w:r w:rsidRPr="00282EDD">
              <w:rPr>
                <w:snapToGrid/>
                <w:color w:val="000000"/>
                <w:sz w:val="18"/>
                <w:szCs w:val="18"/>
                <w:lang w:val="en-GB"/>
              </w:rPr>
              <w:t>条</w:t>
            </w:r>
          </w:p>
          <w:p w:rsidR="004E169A" w:rsidRPr="00282EDD" w:rsidRDefault="004E169A" w:rsidP="00256039">
            <w:pPr>
              <w:tabs>
                <w:tab w:val="clear" w:pos="431"/>
              </w:tabs>
              <w:overflowPunct/>
              <w:adjustRightInd/>
              <w:snapToGrid/>
              <w:spacing w:before="40" w:after="120" w:line="240" w:lineRule="exact"/>
              <w:ind w:right="113"/>
              <w:jc w:val="left"/>
              <w:rPr>
                <w:snapToGrid/>
                <w:color w:val="000000"/>
                <w:sz w:val="18"/>
                <w:szCs w:val="18"/>
                <w:lang w:val="en-GB"/>
              </w:rPr>
            </w:pPr>
            <w:r w:rsidRPr="00282EDD">
              <w:rPr>
                <w:snapToGrid/>
                <w:color w:val="000000"/>
                <w:sz w:val="18"/>
                <w:szCs w:val="18"/>
                <w:lang w:val="en-GB"/>
              </w:rPr>
              <w:t>经济和社会福利</w:t>
            </w:r>
          </w:p>
        </w:tc>
        <w:tc>
          <w:tcPr>
            <w:tcW w:w="3703" w:type="dxa"/>
            <w:shd w:val="clear" w:color="auto" w:fill="auto"/>
          </w:tcPr>
          <w:p w:rsidR="004E169A" w:rsidRPr="00282EDD" w:rsidRDefault="004E169A" w:rsidP="00282EDD">
            <w:pPr>
              <w:tabs>
                <w:tab w:val="clear" w:pos="431"/>
              </w:tabs>
              <w:overflowPunct/>
              <w:adjustRightInd/>
              <w:snapToGrid/>
              <w:spacing w:before="40" w:after="120" w:line="240" w:lineRule="exact"/>
              <w:ind w:right="284"/>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32</w:t>
            </w:r>
            <w:r w:rsidRPr="00282EDD">
              <w:rPr>
                <w:snapToGrid/>
                <w:color w:val="000000"/>
                <w:sz w:val="18"/>
                <w:szCs w:val="18"/>
                <w:lang w:val="en-GB"/>
              </w:rPr>
              <w:t>段：分析情况并采取具体措施，综合处理其国家发展计划和政策中的贫困女性化问题。</w:t>
            </w:r>
          </w:p>
        </w:tc>
        <w:tc>
          <w:tcPr>
            <w:tcW w:w="3236" w:type="dxa"/>
            <w:shd w:val="clear" w:color="auto" w:fill="auto"/>
          </w:tcPr>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参见报告主体中关于第</w:t>
            </w:r>
            <w:r w:rsidRPr="00282EDD">
              <w:rPr>
                <w:snapToGrid/>
                <w:color w:val="000000"/>
                <w:sz w:val="18"/>
                <w:szCs w:val="18"/>
                <w:lang w:val="en-GB"/>
              </w:rPr>
              <w:t>14</w:t>
            </w:r>
            <w:r w:rsidRPr="00282EDD">
              <w:rPr>
                <w:snapToGrid/>
                <w:color w:val="000000"/>
                <w:sz w:val="18"/>
                <w:szCs w:val="18"/>
                <w:lang w:val="en-GB"/>
              </w:rPr>
              <w:t>条的部分，第</w:t>
            </w:r>
            <w:r w:rsidRPr="00282EDD">
              <w:rPr>
                <w:snapToGrid/>
                <w:color w:val="000000"/>
                <w:sz w:val="18"/>
                <w:szCs w:val="18"/>
                <w:lang w:val="en-GB"/>
              </w:rPr>
              <w:t>126</w:t>
            </w:r>
            <w:r w:rsidRPr="00282EDD">
              <w:rPr>
                <w:snapToGrid/>
                <w:color w:val="000000"/>
                <w:sz w:val="18"/>
                <w:szCs w:val="18"/>
                <w:lang w:val="en-GB"/>
              </w:rPr>
              <w:t>段和第</w:t>
            </w:r>
            <w:r w:rsidRPr="00282EDD">
              <w:rPr>
                <w:snapToGrid/>
                <w:color w:val="000000"/>
                <w:sz w:val="18"/>
                <w:szCs w:val="18"/>
                <w:lang w:val="en-GB"/>
              </w:rPr>
              <w:t>127</w:t>
            </w:r>
            <w:r w:rsidRPr="00282EDD">
              <w:rPr>
                <w:snapToGrid/>
                <w:color w:val="000000"/>
                <w:sz w:val="18"/>
                <w:szCs w:val="18"/>
                <w:lang w:val="en-GB"/>
              </w:rPr>
              <w:t>段：弱势群体保护。</w:t>
            </w:r>
          </w:p>
        </w:tc>
      </w:tr>
      <w:tr w:rsidR="004E169A" w:rsidRPr="00282EDD" w:rsidTr="004E169A">
        <w:trPr>
          <w:cantSplit/>
        </w:trPr>
        <w:tc>
          <w:tcPr>
            <w:tcW w:w="1566" w:type="dxa"/>
            <w:shd w:val="clear" w:color="auto" w:fill="auto"/>
          </w:tcPr>
          <w:p w:rsidR="004E169A" w:rsidRPr="00282EDD" w:rsidRDefault="004E169A" w:rsidP="00282EDD">
            <w:pPr>
              <w:tabs>
                <w:tab w:val="clear" w:pos="431"/>
              </w:tabs>
              <w:overflowPunct/>
              <w:adjustRightInd/>
              <w:snapToGrid/>
              <w:spacing w:before="40" w:line="240" w:lineRule="exact"/>
              <w:ind w:right="113"/>
              <w:jc w:val="left"/>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14</w:t>
            </w:r>
            <w:r w:rsidRPr="00282EDD">
              <w:rPr>
                <w:snapToGrid/>
                <w:color w:val="000000"/>
                <w:sz w:val="18"/>
                <w:szCs w:val="18"/>
                <w:lang w:val="en-GB"/>
              </w:rPr>
              <w:t>条</w:t>
            </w:r>
          </w:p>
          <w:p w:rsidR="004E169A" w:rsidRPr="00282EDD" w:rsidRDefault="004E169A" w:rsidP="00256039">
            <w:pPr>
              <w:tabs>
                <w:tab w:val="clear" w:pos="431"/>
              </w:tabs>
              <w:overflowPunct/>
              <w:adjustRightInd/>
              <w:snapToGrid/>
              <w:spacing w:before="40" w:after="120" w:line="240" w:lineRule="exact"/>
              <w:ind w:right="113"/>
              <w:jc w:val="left"/>
              <w:rPr>
                <w:snapToGrid/>
                <w:color w:val="000000"/>
                <w:sz w:val="18"/>
                <w:szCs w:val="18"/>
                <w:lang w:val="en-GB"/>
              </w:rPr>
            </w:pPr>
            <w:r w:rsidRPr="00282EDD">
              <w:rPr>
                <w:snapToGrid/>
                <w:color w:val="000000"/>
                <w:sz w:val="18"/>
                <w:szCs w:val="18"/>
                <w:lang w:val="en-GB"/>
              </w:rPr>
              <w:t>农村妇女</w:t>
            </w:r>
          </w:p>
        </w:tc>
        <w:tc>
          <w:tcPr>
            <w:tcW w:w="3703" w:type="dxa"/>
            <w:shd w:val="clear" w:color="auto" w:fill="auto"/>
          </w:tcPr>
          <w:p w:rsidR="004E169A" w:rsidRPr="00282EDD" w:rsidRDefault="004E169A" w:rsidP="00282EDD">
            <w:pPr>
              <w:tabs>
                <w:tab w:val="clear" w:pos="431"/>
              </w:tabs>
              <w:overflowPunct/>
              <w:adjustRightInd/>
              <w:snapToGrid/>
              <w:spacing w:before="40" w:after="120" w:line="240" w:lineRule="exact"/>
              <w:ind w:right="284"/>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26</w:t>
            </w:r>
            <w:r w:rsidRPr="00282EDD">
              <w:rPr>
                <w:snapToGrid/>
                <w:color w:val="000000"/>
                <w:sz w:val="18"/>
                <w:szCs w:val="18"/>
                <w:lang w:val="en-GB"/>
              </w:rPr>
              <w:t>段：在此类措施的实施中以农村地区为目标，并定期监督和评估措施的影响。</w:t>
            </w:r>
          </w:p>
        </w:tc>
        <w:tc>
          <w:tcPr>
            <w:tcW w:w="3236" w:type="dxa"/>
            <w:shd w:val="clear" w:color="auto" w:fill="auto"/>
          </w:tcPr>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参见报告主体中有关第</w:t>
            </w:r>
            <w:r w:rsidRPr="00282EDD">
              <w:rPr>
                <w:snapToGrid/>
                <w:color w:val="000000"/>
                <w:sz w:val="18"/>
                <w:szCs w:val="18"/>
                <w:lang w:val="en-GB"/>
              </w:rPr>
              <w:t>14</w:t>
            </w:r>
            <w:r w:rsidRPr="00282EDD">
              <w:rPr>
                <w:snapToGrid/>
                <w:color w:val="000000"/>
                <w:sz w:val="18"/>
                <w:szCs w:val="18"/>
                <w:lang w:val="en-GB"/>
              </w:rPr>
              <w:t>条的部分，第</w:t>
            </w:r>
            <w:r w:rsidRPr="00282EDD">
              <w:rPr>
                <w:snapToGrid/>
                <w:color w:val="000000"/>
                <w:sz w:val="18"/>
                <w:szCs w:val="18"/>
                <w:lang w:val="en-GB"/>
              </w:rPr>
              <w:t>131</w:t>
            </w:r>
            <w:r w:rsidRPr="00282EDD">
              <w:rPr>
                <w:snapToGrid/>
                <w:color w:val="000000"/>
                <w:sz w:val="18"/>
                <w:szCs w:val="18"/>
                <w:lang w:val="en-GB"/>
              </w:rPr>
              <w:t>段：承认女农的法律地位。</w:t>
            </w:r>
          </w:p>
          <w:p w:rsidR="004E169A" w:rsidRPr="00282EDD" w:rsidRDefault="004E169A" w:rsidP="00282EDD">
            <w:pPr>
              <w:tabs>
                <w:tab w:val="clear" w:pos="431"/>
              </w:tabs>
              <w:overflowPunct/>
              <w:adjustRightInd/>
              <w:snapToGrid/>
              <w:spacing w:before="40" w:after="120" w:line="240" w:lineRule="exact"/>
              <w:rPr>
                <w:snapToGrid/>
                <w:color w:val="000000"/>
                <w:spacing w:val="-6"/>
                <w:sz w:val="18"/>
                <w:szCs w:val="18"/>
                <w:lang w:val="en-GB"/>
              </w:rPr>
            </w:pPr>
            <w:r w:rsidRPr="00282EDD">
              <w:rPr>
                <w:snapToGrid/>
                <w:color w:val="000000"/>
                <w:spacing w:val="-6"/>
                <w:sz w:val="18"/>
                <w:szCs w:val="18"/>
                <w:lang w:val="en-GB"/>
              </w:rPr>
              <w:t>第</w:t>
            </w:r>
            <w:r w:rsidRPr="00282EDD">
              <w:rPr>
                <w:snapToGrid/>
                <w:color w:val="000000"/>
                <w:spacing w:val="-6"/>
                <w:sz w:val="18"/>
                <w:szCs w:val="18"/>
                <w:lang w:val="en-GB"/>
              </w:rPr>
              <w:t>14</w:t>
            </w:r>
            <w:r w:rsidRPr="00282EDD">
              <w:rPr>
                <w:snapToGrid/>
                <w:color w:val="000000"/>
                <w:spacing w:val="-6"/>
                <w:sz w:val="18"/>
                <w:szCs w:val="18"/>
                <w:lang w:val="en-GB"/>
              </w:rPr>
              <w:t>条，第</w:t>
            </w:r>
            <w:r w:rsidRPr="00282EDD">
              <w:rPr>
                <w:snapToGrid/>
                <w:color w:val="000000"/>
                <w:spacing w:val="-6"/>
                <w:sz w:val="18"/>
                <w:szCs w:val="18"/>
                <w:lang w:val="en-GB"/>
              </w:rPr>
              <w:t>132</w:t>
            </w:r>
            <w:r w:rsidRPr="00282EDD">
              <w:rPr>
                <w:snapToGrid/>
                <w:color w:val="000000"/>
                <w:spacing w:val="-6"/>
                <w:sz w:val="18"/>
                <w:szCs w:val="18"/>
                <w:lang w:val="en-GB"/>
              </w:rPr>
              <w:t>段：提高女农的管理参与度和减轻劳动负担的举措。</w:t>
            </w:r>
          </w:p>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pacing w:val="-6"/>
                <w:sz w:val="18"/>
                <w:szCs w:val="18"/>
                <w:lang w:val="en-GB"/>
              </w:rPr>
              <w:t>第</w:t>
            </w:r>
            <w:r w:rsidRPr="00282EDD">
              <w:rPr>
                <w:snapToGrid/>
                <w:color w:val="000000"/>
                <w:spacing w:val="-6"/>
                <w:sz w:val="18"/>
                <w:szCs w:val="18"/>
                <w:lang w:val="en-GB"/>
              </w:rPr>
              <w:t>14</w:t>
            </w:r>
            <w:r w:rsidRPr="00282EDD">
              <w:rPr>
                <w:snapToGrid/>
                <w:color w:val="000000"/>
                <w:spacing w:val="-6"/>
                <w:sz w:val="18"/>
                <w:szCs w:val="18"/>
                <w:lang w:val="en-GB"/>
              </w:rPr>
              <w:t>条，第</w:t>
            </w:r>
            <w:r w:rsidRPr="00282EDD">
              <w:rPr>
                <w:snapToGrid/>
                <w:color w:val="000000"/>
                <w:spacing w:val="-6"/>
                <w:sz w:val="18"/>
                <w:szCs w:val="18"/>
                <w:lang w:val="en-GB"/>
              </w:rPr>
              <w:t>135</w:t>
            </w:r>
            <w:r w:rsidRPr="00282EDD">
              <w:rPr>
                <w:snapToGrid/>
                <w:color w:val="000000"/>
                <w:spacing w:val="-6"/>
                <w:sz w:val="18"/>
                <w:szCs w:val="18"/>
                <w:lang w:val="en-GB"/>
              </w:rPr>
              <w:t>段和第</w:t>
            </w:r>
            <w:r w:rsidRPr="00282EDD">
              <w:rPr>
                <w:snapToGrid/>
                <w:color w:val="000000"/>
                <w:spacing w:val="-6"/>
                <w:sz w:val="18"/>
                <w:szCs w:val="18"/>
                <w:lang w:val="en-GB"/>
              </w:rPr>
              <w:t>136</w:t>
            </w:r>
            <w:r w:rsidRPr="00282EDD">
              <w:rPr>
                <w:snapToGrid/>
                <w:color w:val="000000"/>
                <w:spacing w:val="-6"/>
                <w:sz w:val="18"/>
                <w:szCs w:val="18"/>
                <w:lang w:val="en-GB"/>
              </w:rPr>
              <w:t>段：农村地区生育保障和改善社会服务。</w:t>
            </w:r>
          </w:p>
        </w:tc>
      </w:tr>
      <w:tr w:rsidR="004E169A" w:rsidRPr="00282EDD" w:rsidTr="004E169A">
        <w:trPr>
          <w:cantSplit/>
        </w:trPr>
        <w:tc>
          <w:tcPr>
            <w:tcW w:w="1566" w:type="dxa"/>
            <w:shd w:val="clear" w:color="auto" w:fill="auto"/>
          </w:tcPr>
          <w:p w:rsidR="004E169A" w:rsidRPr="00282EDD" w:rsidRDefault="004E169A" w:rsidP="00282EDD">
            <w:pPr>
              <w:tabs>
                <w:tab w:val="clear" w:pos="431"/>
              </w:tabs>
              <w:overflowPunct/>
              <w:adjustRightInd/>
              <w:snapToGrid/>
              <w:spacing w:before="40" w:line="240" w:lineRule="exact"/>
              <w:ind w:right="113"/>
              <w:jc w:val="left"/>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16</w:t>
            </w:r>
            <w:r w:rsidRPr="00282EDD">
              <w:rPr>
                <w:snapToGrid/>
                <w:color w:val="000000"/>
                <w:sz w:val="18"/>
                <w:szCs w:val="18"/>
                <w:lang w:val="en-GB"/>
              </w:rPr>
              <w:t>条</w:t>
            </w:r>
          </w:p>
          <w:p w:rsidR="004E169A" w:rsidRPr="00282EDD" w:rsidRDefault="004E169A" w:rsidP="00256039">
            <w:pPr>
              <w:tabs>
                <w:tab w:val="clear" w:pos="431"/>
              </w:tabs>
              <w:overflowPunct/>
              <w:adjustRightInd/>
              <w:snapToGrid/>
              <w:spacing w:before="40" w:after="120" w:line="240" w:lineRule="exact"/>
              <w:ind w:right="113"/>
              <w:jc w:val="left"/>
              <w:rPr>
                <w:snapToGrid/>
                <w:color w:val="000000"/>
                <w:sz w:val="18"/>
                <w:szCs w:val="18"/>
                <w:lang w:val="en-GB"/>
              </w:rPr>
            </w:pPr>
            <w:r w:rsidRPr="00282EDD">
              <w:rPr>
                <w:snapToGrid/>
                <w:color w:val="000000"/>
                <w:sz w:val="18"/>
                <w:szCs w:val="18"/>
                <w:lang w:val="en-GB"/>
              </w:rPr>
              <w:t>婚姻和家庭生活</w:t>
            </w:r>
          </w:p>
        </w:tc>
        <w:tc>
          <w:tcPr>
            <w:tcW w:w="3703" w:type="dxa"/>
            <w:shd w:val="clear" w:color="auto" w:fill="auto"/>
          </w:tcPr>
          <w:p w:rsidR="004E169A" w:rsidRPr="00282EDD" w:rsidRDefault="004E169A" w:rsidP="00282EDD">
            <w:pPr>
              <w:tabs>
                <w:tab w:val="clear" w:pos="431"/>
              </w:tabs>
              <w:overflowPunct/>
              <w:adjustRightInd/>
              <w:snapToGrid/>
              <w:spacing w:before="40" w:after="120" w:line="240" w:lineRule="exact"/>
              <w:ind w:right="284"/>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12</w:t>
            </w:r>
            <w:r w:rsidRPr="00282EDD">
              <w:rPr>
                <w:snapToGrid/>
                <w:color w:val="000000"/>
                <w:sz w:val="18"/>
                <w:szCs w:val="18"/>
                <w:lang w:val="en-GB"/>
              </w:rPr>
              <w:t>段：加快国家的努力，在一定时间范围内撤销其对《公约》第</w:t>
            </w:r>
            <w:r w:rsidRPr="00282EDD">
              <w:rPr>
                <w:snapToGrid/>
                <w:color w:val="000000"/>
                <w:sz w:val="18"/>
                <w:szCs w:val="18"/>
                <w:lang w:val="en-GB"/>
              </w:rPr>
              <w:t>16</w:t>
            </w:r>
            <w:r w:rsidRPr="00282EDD">
              <w:rPr>
                <w:snapToGrid/>
                <w:color w:val="000000"/>
                <w:sz w:val="18"/>
                <w:szCs w:val="18"/>
                <w:lang w:val="en-GB"/>
              </w:rPr>
              <w:t>条第</w:t>
            </w:r>
            <w:r w:rsidRPr="00282EDD">
              <w:rPr>
                <w:snapToGrid/>
                <w:color w:val="000000"/>
                <w:sz w:val="18"/>
                <w:szCs w:val="18"/>
                <w:lang w:val="en-GB"/>
              </w:rPr>
              <w:t>1(g)</w:t>
            </w:r>
            <w:r w:rsidRPr="00282EDD">
              <w:rPr>
                <w:snapToGrid/>
                <w:color w:val="000000"/>
                <w:sz w:val="18"/>
                <w:szCs w:val="18"/>
                <w:lang w:val="en-GB"/>
              </w:rPr>
              <w:t>段的保留。</w:t>
            </w:r>
          </w:p>
        </w:tc>
        <w:tc>
          <w:tcPr>
            <w:tcW w:w="3236" w:type="dxa"/>
            <w:shd w:val="clear" w:color="auto" w:fill="auto"/>
          </w:tcPr>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参见报告主体中有关第</w:t>
            </w:r>
            <w:r w:rsidRPr="00282EDD">
              <w:rPr>
                <w:snapToGrid/>
                <w:color w:val="000000"/>
                <w:sz w:val="18"/>
                <w:szCs w:val="18"/>
                <w:lang w:val="en-GB"/>
              </w:rPr>
              <w:t>16</w:t>
            </w:r>
            <w:r w:rsidRPr="00282EDD">
              <w:rPr>
                <w:snapToGrid/>
                <w:color w:val="000000"/>
                <w:sz w:val="18"/>
                <w:szCs w:val="18"/>
                <w:lang w:val="en-GB"/>
              </w:rPr>
              <w:t>条的部分，第</w:t>
            </w:r>
            <w:r w:rsidRPr="00282EDD">
              <w:rPr>
                <w:snapToGrid/>
                <w:color w:val="000000"/>
                <w:sz w:val="18"/>
                <w:szCs w:val="18"/>
                <w:lang w:val="en-GB"/>
              </w:rPr>
              <w:t>139</w:t>
            </w:r>
            <w:r w:rsidRPr="00282EDD">
              <w:rPr>
                <w:snapToGrid/>
                <w:color w:val="000000"/>
                <w:sz w:val="18"/>
                <w:szCs w:val="18"/>
                <w:lang w:val="en-GB"/>
              </w:rPr>
              <w:t>段：选择子女姓氏的权利。</w:t>
            </w:r>
          </w:p>
        </w:tc>
      </w:tr>
      <w:tr w:rsidR="004E169A" w:rsidRPr="00282EDD" w:rsidTr="004E169A">
        <w:trPr>
          <w:cantSplit/>
        </w:trPr>
        <w:tc>
          <w:tcPr>
            <w:tcW w:w="1566" w:type="dxa"/>
            <w:shd w:val="clear" w:color="auto" w:fill="auto"/>
          </w:tcPr>
          <w:p w:rsidR="004E169A" w:rsidRPr="00282EDD" w:rsidRDefault="004E169A" w:rsidP="00256039">
            <w:pPr>
              <w:tabs>
                <w:tab w:val="clear" w:pos="431"/>
              </w:tabs>
              <w:overflowPunct/>
              <w:adjustRightInd/>
              <w:snapToGrid/>
              <w:spacing w:before="40" w:after="120" w:line="240" w:lineRule="exact"/>
              <w:ind w:right="113"/>
              <w:jc w:val="left"/>
              <w:rPr>
                <w:snapToGrid/>
                <w:color w:val="000000"/>
                <w:sz w:val="18"/>
                <w:szCs w:val="18"/>
                <w:lang w:val="en-GB"/>
              </w:rPr>
            </w:pPr>
          </w:p>
        </w:tc>
        <w:tc>
          <w:tcPr>
            <w:tcW w:w="3703" w:type="dxa"/>
            <w:shd w:val="clear" w:color="auto" w:fill="auto"/>
          </w:tcPr>
          <w:p w:rsidR="004E169A" w:rsidRPr="00282EDD" w:rsidRDefault="004E169A" w:rsidP="00282EDD">
            <w:pPr>
              <w:tabs>
                <w:tab w:val="clear" w:pos="431"/>
              </w:tabs>
              <w:overflowPunct/>
              <w:adjustRightInd/>
              <w:snapToGrid/>
              <w:spacing w:before="40" w:after="120" w:line="240" w:lineRule="exact"/>
              <w:ind w:right="284"/>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28</w:t>
            </w:r>
            <w:r w:rsidRPr="00282EDD">
              <w:rPr>
                <w:snapToGrid/>
                <w:color w:val="000000"/>
                <w:sz w:val="18"/>
                <w:szCs w:val="18"/>
                <w:lang w:val="en-GB"/>
              </w:rPr>
              <w:t>段：采取有效措施，支持家庭和工作责任协调并促进女性和男性之间家务和家庭责任的分担。</w:t>
            </w:r>
          </w:p>
        </w:tc>
        <w:tc>
          <w:tcPr>
            <w:tcW w:w="3236" w:type="dxa"/>
            <w:shd w:val="clear" w:color="auto" w:fill="auto"/>
          </w:tcPr>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参见报告主体中有关第</w:t>
            </w:r>
            <w:r w:rsidRPr="00282EDD">
              <w:rPr>
                <w:snapToGrid/>
                <w:color w:val="000000"/>
                <w:sz w:val="18"/>
                <w:szCs w:val="18"/>
                <w:lang w:val="en-GB"/>
              </w:rPr>
              <w:t>11</w:t>
            </w:r>
            <w:r w:rsidRPr="00282EDD">
              <w:rPr>
                <w:snapToGrid/>
                <w:color w:val="000000"/>
                <w:sz w:val="18"/>
                <w:szCs w:val="18"/>
                <w:lang w:val="en-GB"/>
              </w:rPr>
              <w:t>条的部分，第</w:t>
            </w:r>
            <w:r w:rsidRPr="00282EDD">
              <w:rPr>
                <w:snapToGrid/>
                <w:color w:val="000000"/>
                <w:sz w:val="18"/>
                <w:szCs w:val="18"/>
                <w:lang w:val="en-GB"/>
              </w:rPr>
              <w:t>88</w:t>
            </w:r>
            <w:r w:rsidRPr="00282EDD">
              <w:rPr>
                <w:snapToGrid/>
                <w:color w:val="000000"/>
                <w:sz w:val="18"/>
                <w:szCs w:val="18"/>
                <w:lang w:val="en-GB"/>
              </w:rPr>
              <w:t>段：《两性平等就业和支持工作家庭协调基本计划》</w:t>
            </w:r>
            <w:r w:rsidR="00500E33" w:rsidRPr="00282EDD">
              <w:rPr>
                <w:snapToGrid/>
                <w:color w:val="000000"/>
                <w:sz w:val="18"/>
                <w:szCs w:val="18"/>
                <w:lang w:val="en-GB"/>
              </w:rPr>
              <w:t>(</w:t>
            </w:r>
            <w:r w:rsidRPr="00282EDD">
              <w:rPr>
                <w:snapToGrid/>
                <w:color w:val="000000"/>
                <w:sz w:val="18"/>
                <w:szCs w:val="18"/>
                <w:lang w:val="en-GB"/>
              </w:rPr>
              <w:t>2008-2012</w:t>
            </w:r>
            <w:r w:rsidRPr="00282EDD">
              <w:rPr>
                <w:snapToGrid/>
                <w:color w:val="000000"/>
                <w:sz w:val="18"/>
                <w:szCs w:val="18"/>
                <w:lang w:val="en-GB"/>
              </w:rPr>
              <w:t>年</w:t>
            </w:r>
            <w:r w:rsidR="00500E33" w:rsidRPr="00282EDD">
              <w:rPr>
                <w:snapToGrid/>
                <w:color w:val="000000"/>
                <w:sz w:val="18"/>
                <w:szCs w:val="18"/>
                <w:lang w:val="en-GB"/>
              </w:rPr>
              <w:t>)</w:t>
            </w:r>
            <w:r w:rsidRPr="00282EDD">
              <w:rPr>
                <w:snapToGrid/>
                <w:color w:val="000000"/>
                <w:sz w:val="18"/>
                <w:szCs w:val="18"/>
                <w:lang w:val="en-GB"/>
              </w:rPr>
              <w:t>。</w:t>
            </w:r>
          </w:p>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11</w:t>
            </w:r>
            <w:r w:rsidRPr="00282EDD">
              <w:rPr>
                <w:snapToGrid/>
                <w:color w:val="000000"/>
                <w:sz w:val="18"/>
                <w:szCs w:val="18"/>
                <w:lang w:val="en-GB"/>
              </w:rPr>
              <w:t>条，第</w:t>
            </w:r>
            <w:r w:rsidRPr="00282EDD">
              <w:rPr>
                <w:snapToGrid/>
                <w:color w:val="000000"/>
                <w:sz w:val="18"/>
                <w:szCs w:val="18"/>
                <w:lang w:val="en-GB"/>
              </w:rPr>
              <w:t>98</w:t>
            </w:r>
            <w:r w:rsidRPr="00282EDD">
              <w:rPr>
                <w:snapToGrid/>
                <w:color w:val="000000"/>
                <w:sz w:val="18"/>
                <w:szCs w:val="18"/>
                <w:lang w:val="en-GB"/>
              </w:rPr>
              <w:t>段：支持工作家庭协调。</w:t>
            </w:r>
          </w:p>
        </w:tc>
      </w:tr>
      <w:tr w:rsidR="004E169A" w:rsidRPr="00282EDD" w:rsidTr="004E169A">
        <w:trPr>
          <w:cantSplit/>
        </w:trPr>
        <w:tc>
          <w:tcPr>
            <w:tcW w:w="1566" w:type="dxa"/>
            <w:shd w:val="clear" w:color="auto" w:fill="auto"/>
          </w:tcPr>
          <w:p w:rsidR="004E169A" w:rsidRPr="00282EDD" w:rsidRDefault="004E169A" w:rsidP="00256039">
            <w:pPr>
              <w:tabs>
                <w:tab w:val="clear" w:pos="431"/>
              </w:tabs>
              <w:overflowPunct/>
              <w:adjustRightInd/>
              <w:snapToGrid/>
              <w:spacing w:before="40" w:after="120" w:line="240" w:lineRule="exact"/>
              <w:ind w:right="113"/>
              <w:jc w:val="left"/>
              <w:rPr>
                <w:snapToGrid/>
                <w:color w:val="000000"/>
                <w:sz w:val="18"/>
                <w:szCs w:val="18"/>
                <w:lang w:val="en-GB"/>
              </w:rPr>
            </w:pPr>
          </w:p>
        </w:tc>
        <w:tc>
          <w:tcPr>
            <w:tcW w:w="3703" w:type="dxa"/>
            <w:shd w:val="clear" w:color="auto" w:fill="auto"/>
          </w:tcPr>
          <w:p w:rsidR="004E169A" w:rsidRPr="00282EDD" w:rsidRDefault="004E169A" w:rsidP="00282EDD">
            <w:pPr>
              <w:tabs>
                <w:tab w:val="clear" w:pos="431"/>
              </w:tabs>
              <w:overflowPunct/>
              <w:adjustRightInd/>
              <w:snapToGrid/>
              <w:spacing w:before="40" w:after="120" w:line="240" w:lineRule="exact"/>
              <w:ind w:right="284"/>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34</w:t>
            </w:r>
            <w:r w:rsidRPr="00282EDD">
              <w:rPr>
                <w:snapToGrid/>
                <w:color w:val="000000"/>
                <w:sz w:val="18"/>
                <w:szCs w:val="18"/>
                <w:lang w:val="en-GB"/>
              </w:rPr>
              <w:t>段：根据《公约》第</w:t>
            </w:r>
            <w:r w:rsidRPr="00282EDD">
              <w:rPr>
                <w:snapToGrid/>
                <w:color w:val="000000"/>
                <w:sz w:val="18"/>
                <w:szCs w:val="18"/>
                <w:lang w:val="en-GB"/>
              </w:rPr>
              <w:t>16</w:t>
            </w:r>
            <w:r w:rsidRPr="00282EDD">
              <w:rPr>
                <w:snapToGrid/>
                <w:color w:val="000000"/>
                <w:sz w:val="18"/>
                <w:szCs w:val="18"/>
                <w:lang w:val="en-GB"/>
              </w:rPr>
              <w:t>条以及委员会关于婚姻和家庭关系平等的第</w:t>
            </w:r>
            <w:r w:rsidRPr="00282EDD">
              <w:rPr>
                <w:snapToGrid/>
                <w:color w:val="000000"/>
                <w:sz w:val="18"/>
                <w:szCs w:val="18"/>
                <w:lang w:val="en-GB"/>
              </w:rPr>
              <w:t>21</w:t>
            </w:r>
            <w:r w:rsidRPr="00282EDD">
              <w:rPr>
                <w:snapToGrid/>
                <w:color w:val="000000"/>
                <w:sz w:val="18"/>
                <w:szCs w:val="18"/>
                <w:lang w:val="en-GB"/>
              </w:rPr>
              <w:t>号一般性建议，审查《民法》并做出必要修订。</w:t>
            </w:r>
          </w:p>
        </w:tc>
        <w:tc>
          <w:tcPr>
            <w:tcW w:w="3236" w:type="dxa"/>
            <w:shd w:val="clear" w:color="auto" w:fill="auto"/>
          </w:tcPr>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参见报告主体中有关第</w:t>
            </w:r>
            <w:r w:rsidRPr="00282EDD">
              <w:rPr>
                <w:snapToGrid/>
                <w:color w:val="000000"/>
                <w:sz w:val="18"/>
                <w:szCs w:val="18"/>
                <w:lang w:val="en-GB"/>
              </w:rPr>
              <w:t>16</w:t>
            </w:r>
            <w:r w:rsidRPr="00282EDD">
              <w:rPr>
                <w:snapToGrid/>
                <w:color w:val="000000"/>
                <w:sz w:val="18"/>
                <w:szCs w:val="18"/>
                <w:lang w:val="en-GB"/>
              </w:rPr>
              <w:t>条的部分，第</w:t>
            </w:r>
            <w:r w:rsidRPr="00282EDD">
              <w:rPr>
                <w:snapToGrid/>
                <w:color w:val="000000"/>
                <w:sz w:val="18"/>
                <w:szCs w:val="18"/>
                <w:lang w:val="en-GB"/>
              </w:rPr>
              <w:t>140</w:t>
            </w:r>
            <w:r w:rsidRPr="00282EDD">
              <w:rPr>
                <w:snapToGrid/>
                <w:color w:val="000000"/>
                <w:sz w:val="18"/>
                <w:szCs w:val="18"/>
                <w:lang w:val="en-GB"/>
              </w:rPr>
              <w:t>段：离婚时妇女的财产权。</w:t>
            </w:r>
          </w:p>
        </w:tc>
      </w:tr>
      <w:tr w:rsidR="004E169A" w:rsidRPr="00282EDD" w:rsidTr="004E169A">
        <w:trPr>
          <w:cantSplit/>
        </w:trPr>
        <w:tc>
          <w:tcPr>
            <w:tcW w:w="1566" w:type="dxa"/>
            <w:shd w:val="clear" w:color="auto" w:fill="auto"/>
          </w:tcPr>
          <w:p w:rsidR="004E169A" w:rsidRPr="00282EDD" w:rsidRDefault="004E169A" w:rsidP="00256039">
            <w:pPr>
              <w:tabs>
                <w:tab w:val="clear" w:pos="431"/>
              </w:tabs>
              <w:overflowPunct/>
              <w:adjustRightInd/>
              <w:snapToGrid/>
              <w:spacing w:before="40" w:after="120" w:line="240" w:lineRule="exact"/>
              <w:ind w:right="113"/>
              <w:jc w:val="left"/>
              <w:rPr>
                <w:snapToGrid/>
                <w:color w:val="000000"/>
                <w:sz w:val="18"/>
                <w:szCs w:val="18"/>
                <w:lang w:val="en-GB"/>
              </w:rPr>
            </w:pPr>
          </w:p>
        </w:tc>
        <w:tc>
          <w:tcPr>
            <w:tcW w:w="3703" w:type="dxa"/>
            <w:shd w:val="clear" w:color="auto" w:fill="auto"/>
          </w:tcPr>
          <w:p w:rsidR="004E169A" w:rsidRPr="00282EDD" w:rsidRDefault="004E169A" w:rsidP="00282EDD">
            <w:pPr>
              <w:tabs>
                <w:tab w:val="clear" w:pos="431"/>
              </w:tabs>
              <w:overflowPunct/>
              <w:adjustRightInd/>
              <w:snapToGrid/>
              <w:spacing w:before="40" w:after="120" w:line="240" w:lineRule="exact"/>
              <w:ind w:right="284"/>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36</w:t>
            </w:r>
            <w:r w:rsidRPr="00282EDD">
              <w:rPr>
                <w:snapToGrid/>
                <w:color w:val="000000"/>
                <w:sz w:val="18"/>
                <w:szCs w:val="18"/>
                <w:lang w:val="en-GB"/>
              </w:rPr>
              <w:t>段：努力实现快速颁布《民法》修正案，将女性最低法定结婚年龄设定为</w:t>
            </w:r>
            <w:r w:rsidRPr="00282EDD">
              <w:rPr>
                <w:snapToGrid/>
                <w:color w:val="000000"/>
                <w:sz w:val="18"/>
                <w:szCs w:val="18"/>
                <w:lang w:val="en-GB"/>
              </w:rPr>
              <w:t>18</w:t>
            </w:r>
            <w:r w:rsidRPr="00282EDD">
              <w:rPr>
                <w:snapToGrid/>
                <w:color w:val="000000"/>
                <w:sz w:val="18"/>
                <w:szCs w:val="18"/>
                <w:lang w:val="en-GB"/>
              </w:rPr>
              <w:t>岁，以使其符合《公约》第</w:t>
            </w:r>
            <w:r w:rsidRPr="00282EDD">
              <w:rPr>
                <w:snapToGrid/>
                <w:color w:val="000000"/>
                <w:sz w:val="18"/>
                <w:szCs w:val="18"/>
                <w:lang w:val="en-GB"/>
              </w:rPr>
              <w:t>16</w:t>
            </w:r>
            <w:r w:rsidRPr="00282EDD">
              <w:rPr>
                <w:snapToGrid/>
                <w:color w:val="000000"/>
                <w:sz w:val="18"/>
                <w:szCs w:val="18"/>
                <w:lang w:val="en-GB"/>
              </w:rPr>
              <w:t>条第</w:t>
            </w:r>
            <w:r w:rsidRPr="00282EDD">
              <w:rPr>
                <w:snapToGrid/>
                <w:color w:val="000000"/>
                <w:sz w:val="18"/>
                <w:szCs w:val="18"/>
                <w:lang w:val="en-GB"/>
              </w:rPr>
              <w:t>2</w:t>
            </w:r>
            <w:r w:rsidRPr="00282EDD">
              <w:rPr>
                <w:snapToGrid/>
                <w:color w:val="000000"/>
                <w:sz w:val="18"/>
                <w:szCs w:val="18"/>
                <w:lang w:val="en-GB"/>
              </w:rPr>
              <w:t>款以及委员会第</w:t>
            </w:r>
            <w:r w:rsidRPr="00282EDD">
              <w:rPr>
                <w:snapToGrid/>
                <w:color w:val="000000"/>
                <w:sz w:val="18"/>
                <w:szCs w:val="18"/>
                <w:lang w:val="en-GB"/>
              </w:rPr>
              <w:t>21</w:t>
            </w:r>
            <w:r w:rsidRPr="00282EDD">
              <w:rPr>
                <w:snapToGrid/>
                <w:color w:val="000000"/>
                <w:sz w:val="18"/>
                <w:szCs w:val="18"/>
                <w:lang w:val="en-GB"/>
              </w:rPr>
              <w:t>号一般性建议和《儿童权利公约》的规定。</w:t>
            </w:r>
          </w:p>
        </w:tc>
        <w:tc>
          <w:tcPr>
            <w:tcW w:w="3236" w:type="dxa"/>
            <w:shd w:val="clear" w:color="auto" w:fill="auto"/>
          </w:tcPr>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参见报告主体中有关第</w:t>
            </w:r>
            <w:r w:rsidRPr="00282EDD">
              <w:rPr>
                <w:snapToGrid/>
                <w:color w:val="000000"/>
                <w:sz w:val="18"/>
                <w:szCs w:val="18"/>
                <w:lang w:val="en-GB"/>
              </w:rPr>
              <w:t>16</w:t>
            </w:r>
            <w:r w:rsidRPr="00282EDD">
              <w:rPr>
                <w:snapToGrid/>
                <w:color w:val="000000"/>
                <w:sz w:val="18"/>
                <w:szCs w:val="18"/>
                <w:lang w:val="en-GB"/>
              </w:rPr>
              <w:t>条的部分，第</w:t>
            </w:r>
            <w:r w:rsidRPr="00282EDD">
              <w:rPr>
                <w:snapToGrid/>
                <w:color w:val="000000"/>
                <w:sz w:val="18"/>
                <w:szCs w:val="18"/>
                <w:lang w:val="en-GB"/>
              </w:rPr>
              <w:t>141</w:t>
            </w:r>
            <w:r w:rsidRPr="00282EDD">
              <w:rPr>
                <w:snapToGrid/>
                <w:color w:val="000000"/>
                <w:sz w:val="18"/>
                <w:szCs w:val="18"/>
                <w:lang w:val="en-GB"/>
              </w:rPr>
              <w:t>段：适婚年龄的性别差异。</w:t>
            </w:r>
          </w:p>
        </w:tc>
      </w:tr>
      <w:tr w:rsidR="004E169A" w:rsidRPr="00282EDD" w:rsidTr="004E169A">
        <w:trPr>
          <w:cantSplit/>
        </w:trPr>
        <w:tc>
          <w:tcPr>
            <w:tcW w:w="1566" w:type="dxa"/>
            <w:shd w:val="clear" w:color="auto" w:fill="auto"/>
          </w:tcPr>
          <w:p w:rsidR="004E169A" w:rsidRPr="00282EDD" w:rsidRDefault="004E169A" w:rsidP="00256039">
            <w:pPr>
              <w:tabs>
                <w:tab w:val="clear" w:pos="431"/>
              </w:tabs>
              <w:overflowPunct/>
              <w:adjustRightInd/>
              <w:snapToGrid/>
              <w:spacing w:before="40" w:after="120" w:line="240" w:lineRule="exact"/>
              <w:ind w:right="113"/>
              <w:jc w:val="left"/>
              <w:rPr>
                <w:snapToGrid/>
                <w:color w:val="000000"/>
                <w:sz w:val="18"/>
                <w:szCs w:val="18"/>
                <w:lang w:val="en-GB"/>
              </w:rPr>
            </w:pPr>
            <w:r w:rsidRPr="00282EDD">
              <w:rPr>
                <w:snapToGrid/>
                <w:color w:val="000000"/>
                <w:sz w:val="18"/>
                <w:szCs w:val="18"/>
                <w:lang w:val="en-GB"/>
              </w:rPr>
              <w:t>一般性综述</w:t>
            </w:r>
          </w:p>
        </w:tc>
        <w:tc>
          <w:tcPr>
            <w:tcW w:w="3703" w:type="dxa"/>
            <w:shd w:val="clear" w:color="auto" w:fill="auto"/>
          </w:tcPr>
          <w:p w:rsidR="004E169A" w:rsidRPr="00282EDD" w:rsidRDefault="004E169A" w:rsidP="00282EDD">
            <w:pPr>
              <w:tabs>
                <w:tab w:val="clear" w:pos="431"/>
              </w:tabs>
              <w:overflowPunct/>
              <w:adjustRightInd/>
              <w:snapToGrid/>
              <w:spacing w:before="40" w:after="120" w:line="240" w:lineRule="exact"/>
              <w:ind w:right="284"/>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37</w:t>
            </w:r>
            <w:r w:rsidRPr="00282EDD">
              <w:rPr>
                <w:snapToGrid/>
                <w:color w:val="000000"/>
                <w:sz w:val="18"/>
                <w:szCs w:val="18"/>
                <w:lang w:val="en-GB"/>
              </w:rPr>
              <w:t>段：充分利用《北京宣言》和《行动纲要》。</w:t>
            </w:r>
          </w:p>
        </w:tc>
        <w:tc>
          <w:tcPr>
            <w:tcW w:w="3236" w:type="dxa"/>
            <w:shd w:val="clear" w:color="auto" w:fill="auto"/>
          </w:tcPr>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pacing w:val="-4"/>
                <w:sz w:val="18"/>
                <w:szCs w:val="18"/>
                <w:lang w:val="en-GB"/>
              </w:rPr>
              <w:t>两性平等部将《北京宣言》纳入第三份《妇女政策基本计划》中。</w:t>
            </w:r>
          </w:p>
        </w:tc>
      </w:tr>
      <w:tr w:rsidR="004E169A" w:rsidRPr="00282EDD" w:rsidTr="004E169A">
        <w:trPr>
          <w:cantSplit/>
        </w:trPr>
        <w:tc>
          <w:tcPr>
            <w:tcW w:w="1566" w:type="dxa"/>
            <w:shd w:val="clear" w:color="auto" w:fill="auto"/>
          </w:tcPr>
          <w:p w:rsidR="004E169A" w:rsidRPr="00282EDD" w:rsidRDefault="004E169A" w:rsidP="00256039">
            <w:pPr>
              <w:tabs>
                <w:tab w:val="clear" w:pos="431"/>
              </w:tabs>
              <w:overflowPunct/>
              <w:adjustRightInd/>
              <w:snapToGrid/>
              <w:spacing w:before="40" w:after="120" w:line="240" w:lineRule="exact"/>
              <w:ind w:right="113"/>
              <w:jc w:val="left"/>
              <w:rPr>
                <w:snapToGrid/>
                <w:color w:val="000000"/>
                <w:sz w:val="18"/>
                <w:szCs w:val="18"/>
                <w:lang w:val="en-GB"/>
              </w:rPr>
            </w:pPr>
          </w:p>
        </w:tc>
        <w:tc>
          <w:tcPr>
            <w:tcW w:w="3703" w:type="dxa"/>
            <w:shd w:val="clear" w:color="auto" w:fill="auto"/>
          </w:tcPr>
          <w:p w:rsidR="004E169A" w:rsidRPr="00282EDD" w:rsidRDefault="004E169A" w:rsidP="00282EDD">
            <w:pPr>
              <w:tabs>
                <w:tab w:val="clear" w:pos="431"/>
              </w:tabs>
              <w:overflowPunct/>
              <w:adjustRightInd/>
              <w:snapToGrid/>
              <w:spacing w:before="40" w:after="120" w:line="240" w:lineRule="exact"/>
              <w:ind w:right="284"/>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38</w:t>
            </w:r>
            <w:r w:rsidRPr="00282EDD">
              <w:rPr>
                <w:snapToGrid/>
                <w:color w:val="000000"/>
                <w:sz w:val="18"/>
                <w:szCs w:val="18"/>
                <w:lang w:val="en-GB"/>
              </w:rPr>
              <w:t>段：实施《公约》，以实现千年发展目标。</w:t>
            </w:r>
          </w:p>
        </w:tc>
        <w:tc>
          <w:tcPr>
            <w:tcW w:w="3236" w:type="dxa"/>
            <w:shd w:val="clear" w:color="auto" w:fill="auto"/>
          </w:tcPr>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参见报告主体中第</w:t>
            </w:r>
            <w:r w:rsidRPr="00282EDD">
              <w:rPr>
                <w:snapToGrid/>
                <w:color w:val="000000"/>
                <w:sz w:val="18"/>
                <w:szCs w:val="18"/>
                <w:lang w:val="en-GB"/>
              </w:rPr>
              <w:t>13</w:t>
            </w:r>
            <w:r w:rsidRPr="00282EDD">
              <w:rPr>
                <w:snapToGrid/>
                <w:color w:val="000000"/>
                <w:sz w:val="18"/>
                <w:szCs w:val="18"/>
                <w:lang w:val="en-GB"/>
              </w:rPr>
              <w:t>条的部分，第</w:t>
            </w:r>
            <w:r w:rsidRPr="00282EDD">
              <w:rPr>
                <w:snapToGrid/>
                <w:color w:val="000000"/>
                <w:sz w:val="18"/>
                <w:szCs w:val="18"/>
                <w:lang w:val="en-GB"/>
              </w:rPr>
              <w:t>126</w:t>
            </w:r>
            <w:r w:rsidRPr="00282EDD">
              <w:rPr>
                <w:snapToGrid/>
                <w:color w:val="000000"/>
                <w:sz w:val="18"/>
                <w:szCs w:val="18"/>
                <w:lang w:val="en-GB"/>
              </w:rPr>
              <w:t>段和第</w:t>
            </w:r>
            <w:r w:rsidRPr="00282EDD">
              <w:rPr>
                <w:snapToGrid/>
                <w:color w:val="000000"/>
                <w:sz w:val="18"/>
                <w:szCs w:val="18"/>
                <w:lang w:val="en-GB"/>
              </w:rPr>
              <w:t>127</w:t>
            </w:r>
            <w:r w:rsidRPr="00282EDD">
              <w:rPr>
                <w:snapToGrid/>
                <w:color w:val="000000"/>
                <w:sz w:val="18"/>
                <w:szCs w:val="18"/>
                <w:lang w:val="en-GB"/>
              </w:rPr>
              <w:t>段：弱势群体妇女的保护。</w:t>
            </w:r>
          </w:p>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外交部和大韩民国妇女发展学会目前正开展研究项目，以将促进两性平等的观点纳入千年发展目标的实现之中。</w:t>
            </w:r>
          </w:p>
        </w:tc>
      </w:tr>
      <w:tr w:rsidR="004E169A" w:rsidRPr="00282EDD" w:rsidTr="004E169A">
        <w:trPr>
          <w:cantSplit/>
        </w:trPr>
        <w:tc>
          <w:tcPr>
            <w:tcW w:w="1566" w:type="dxa"/>
            <w:shd w:val="clear" w:color="auto" w:fill="auto"/>
          </w:tcPr>
          <w:p w:rsidR="004E169A" w:rsidRPr="00282EDD" w:rsidRDefault="004E169A" w:rsidP="00256039">
            <w:pPr>
              <w:tabs>
                <w:tab w:val="clear" w:pos="431"/>
              </w:tabs>
              <w:overflowPunct/>
              <w:adjustRightInd/>
              <w:snapToGrid/>
              <w:spacing w:before="40" w:after="120" w:line="240" w:lineRule="exact"/>
              <w:ind w:right="113"/>
              <w:jc w:val="left"/>
              <w:rPr>
                <w:snapToGrid/>
                <w:color w:val="000000"/>
                <w:sz w:val="18"/>
                <w:szCs w:val="18"/>
                <w:lang w:val="en-GB"/>
              </w:rPr>
            </w:pPr>
          </w:p>
        </w:tc>
        <w:tc>
          <w:tcPr>
            <w:tcW w:w="3703" w:type="dxa"/>
            <w:shd w:val="clear" w:color="auto" w:fill="auto"/>
          </w:tcPr>
          <w:p w:rsidR="004E169A" w:rsidRPr="00282EDD" w:rsidRDefault="004E169A" w:rsidP="00282EDD">
            <w:pPr>
              <w:tabs>
                <w:tab w:val="clear" w:pos="431"/>
              </w:tabs>
              <w:overflowPunct/>
              <w:adjustRightInd/>
              <w:snapToGrid/>
              <w:spacing w:before="40" w:after="120" w:line="240" w:lineRule="exact"/>
              <w:ind w:right="284"/>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39</w:t>
            </w:r>
            <w:r w:rsidRPr="00282EDD">
              <w:rPr>
                <w:snapToGrid/>
                <w:color w:val="000000"/>
                <w:sz w:val="18"/>
                <w:szCs w:val="18"/>
                <w:lang w:val="en-GB"/>
              </w:rPr>
              <w:t>段：考虑批准《保护所有移徙工人及其家庭成员权利国际公约》。</w:t>
            </w:r>
          </w:p>
        </w:tc>
        <w:tc>
          <w:tcPr>
            <w:tcW w:w="3236" w:type="dxa"/>
            <w:shd w:val="clear" w:color="auto" w:fill="auto"/>
          </w:tcPr>
          <w:p w:rsidR="004E169A" w:rsidRPr="00282EDD" w:rsidRDefault="004E169A" w:rsidP="00282EDD">
            <w:pPr>
              <w:tabs>
                <w:tab w:val="clear" w:pos="431"/>
              </w:tabs>
              <w:overflowPunct/>
              <w:adjustRightInd/>
              <w:snapToGrid/>
              <w:spacing w:before="40" w:after="120" w:line="240" w:lineRule="exact"/>
              <w:rPr>
                <w:snapToGrid/>
                <w:color w:val="000000"/>
                <w:sz w:val="18"/>
                <w:szCs w:val="18"/>
                <w:lang w:val="en-GB"/>
              </w:rPr>
            </w:pPr>
            <w:r w:rsidRPr="00282EDD">
              <w:rPr>
                <w:snapToGrid/>
                <w:color w:val="000000"/>
                <w:sz w:val="18"/>
                <w:szCs w:val="18"/>
                <w:lang w:val="en-GB"/>
              </w:rPr>
              <w:t>准备中。</w:t>
            </w:r>
          </w:p>
        </w:tc>
      </w:tr>
      <w:tr w:rsidR="004E169A" w:rsidRPr="00282EDD" w:rsidTr="004E169A">
        <w:trPr>
          <w:cantSplit/>
        </w:trPr>
        <w:tc>
          <w:tcPr>
            <w:tcW w:w="1566" w:type="dxa"/>
            <w:tcBorders>
              <w:bottom w:val="single" w:sz="12" w:space="0" w:color="auto"/>
            </w:tcBorders>
            <w:shd w:val="clear" w:color="auto" w:fill="auto"/>
          </w:tcPr>
          <w:p w:rsidR="004E169A" w:rsidRPr="00282EDD" w:rsidRDefault="004E169A" w:rsidP="00256039">
            <w:pPr>
              <w:tabs>
                <w:tab w:val="clear" w:pos="431"/>
              </w:tabs>
              <w:overflowPunct/>
              <w:adjustRightInd/>
              <w:snapToGrid/>
              <w:spacing w:before="40" w:after="120" w:line="240" w:lineRule="exact"/>
              <w:ind w:right="113"/>
              <w:jc w:val="left"/>
              <w:rPr>
                <w:snapToGrid/>
                <w:color w:val="000000"/>
                <w:sz w:val="18"/>
                <w:szCs w:val="18"/>
                <w:lang w:val="en-GB" w:eastAsia="en-US"/>
              </w:rPr>
            </w:pPr>
          </w:p>
        </w:tc>
        <w:tc>
          <w:tcPr>
            <w:tcW w:w="3703" w:type="dxa"/>
            <w:tcBorders>
              <w:bottom w:val="single" w:sz="12" w:space="0" w:color="auto"/>
            </w:tcBorders>
            <w:shd w:val="clear" w:color="auto" w:fill="auto"/>
          </w:tcPr>
          <w:p w:rsidR="004E169A" w:rsidRPr="00282EDD" w:rsidRDefault="004E169A" w:rsidP="00282EDD">
            <w:pPr>
              <w:tabs>
                <w:tab w:val="clear" w:pos="431"/>
              </w:tabs>
              <w:overflowPunct/>
              <w:adjustRightInd/>
              <w:snapToGrid/>
              <w:spacing w:before="40" w:after="120" w:line="240" w:lineRule="exact"/>
              <w:ind w:right="284"/>
              <w:rPr>
                <w:snapToGrid/>
                <w:color w:val="000000"/>
                <w:sz w:val="18"/>
                <w:szCs w:val="18"/>
                <w:lang w:val="en-GB"/>
              </w:rPr>
            </w:pPr>
            <w:r w:rsidRPr="00282EDD">
              <w:rPr>
                <w:snapToGrid/>
                <w:color w:val="000000"/>
                <w:sz w:val="18"/>
                <w:szCs w:val="18"/>
                <w:lang w:val="en-GB"/>
              </w:rPr>
              <w:t>第</w:t>
            </w:r>
            <w:r w:rsidRPr="00282EDD">
              <w:rPr>
                <w:snapToGrid/>
                <w:color w:val="000000"/>
                <w:sz w:val="18"/>
                <w:szCs w:val="18"/>
                <w:lang w:val="en-GB"/>
              </w:rPr>
              <w:t>40</w:t>
            </w:r>
            <w:r w:rsidRPr="00282EDD">
              <w:rPr>
                <w:snapToGrid/>
                <w:color w:val="000000"/>
                <w:sz w:val="18"/>
                <w:szCs w:val="18"/>
                <w:lang w:val="en-GB"/>
              </w:rPr>
              <w:t>段：结论性意见在大韩民国国内的广泛宣传。</w:t>
            </w:r>
          </w:p>
        </w:tc>
        <w:tc>
          <w:tcPr>
            <w:tcW w:w="3236" w:type="dxa"/>
            <w:tcBorders>
              <w:bottom w:val="single" w:sz="12" w:space="0" w:color="auto"/>
            </w:tcBorders>
            <w:shd w:val="clear" w:color="auto" w:fill="auto"/>
          </w:tcPr>
          <w:p w:rsidR="004E169A" w:rsidRPr="00282EDD" w:rsidRDefault="004E169A" w:rsidP="00282EDD">
            <w:pPr>
              <w:tabs>
                <w:tab w:val="clear" w:pos="431"/>
              </w:tabs>
              <w:overflowPunct/>
              <w:adjustRightInd/>
              <w:snapToGrid/>
              <w:spacing w:before="40" w:after="120" w:line="240" w:lineRule="exact"/>
              <w:rPr>
                <w:snapToGrid/>
                <w:color w:val="000000"/>
                <w:spacing w:val="-4"/>
                <w:sz w:val="18"/>
                <w:szCs w:val="18"/>
                <w:lang w:val="en-GB"/>
              </w:rPr>
            </w:pPr>
            <w:r w:rsidRPr="00282EDD">
              <w:rPr>
                <w:snapToGrid/>
                <w:color w:val="000000"/>
                <w:spacing w:val="-4"/>
                <w:sz w:val="18"/>
                <w:szCs w:val="18"/>
                <w:lang w:val="en-GB"/>
              </w:rPr>
              <w:t>参见报告主体中有关第</w:t>
            </w:r>
            <w:r w:rsidRPr="00282EDD">
              <w:rPr>
                <w:snapToGrid/>
                <w:color w:val="000000"/>
                <w:spacing w:val="-4"/>
                <w:sz w:val="18"/>
                <w:szCs w:val="18"/>
                <w:lang w:val="en-GB"/>
              </w:rPr>
              <w:t>2</w:t>
            </w:r>
            <w:r w:rsidRPr="00282EDD">
              <w:rPr>
                <w:snapToGrid/>
                <w:color w:val="000000"/>
                <w:spacing w:val="-4"/>
                <w:sz w:val="18"/>
                <w:szCs w:val="18"/>
                <w:lang w:val="en-GB"/>
              </w:rPr>
              <w:t>条的部分，第</w:t>
            </w:r>
            <w:r w:rsidRPr="00282EDD">
              <w:rPr>
                <w:snapToGrid/>
                <w:color w:val="000000"/>
                <w:spacing w:val="-4"/>
                <w:sz w:val="18"/>
                <w:szCs w:val="18"/>
                <w:lang w:val="en-GB"/>
              </w:rPr>
              <w:t>30</w:t>
            </w:r>
            <w:r w:rsidRPr="00282EDD">
              <w:rPr>
                <w:snapToGrid/>
                <w:color w:val="000000"/>
                <w:spacing w:val="-4"/>
                <w:sz w:val="18"/>
                <w:szCs w:val="18"/>
                <w:lang w:val="en-GB"/>
              </w:rPr>
              <w:t>段：宣传《消除对妇女一切形式歧视公约》和相关培训。</w:t>
            </w:r>
          </w:p>
        </w:tc>
      </w:tr>
    </w:tbl>
    <w:p w:rsidR="004E169A" w:rsidRPr="007F3D9D" w:rsidRDefault="004E169A" w:rsidP="007F3D9D">
      <w:pPr>
        <w:pStyle w:val="HChGC"/>
        <w:rPr>
          <w:snapToGrid/>
          <w:lang w:val="fr-FR"/>
        </w:rPr>
      </w:pPr>
      <w:r w:rsidRPr="007F3D9D">
        <w:rPr>
          <w:snapToGrid/>
        </w:rPr>
        <w:br w:type="page"/>
      </w:r>
      <w:bookmarkStart w:id="21" w:name="_Toc285093258"/>
      <w:r w:rsidRPr="007F3D9D">
        <w:rPr>
          <w:snapToGrid/>
          <w:lang w:val="fr-FR"/>
        </w:rPr>
        <w:t>附件二</w:t>
      </w:r>
      <w:bookmarkEnd w:id="21"/>
    </w:p>
    <w:p w:rsidR="004E169A" w:rsidRPr="007F3D9D" w:rsidRDefault="004E169A" w:rsidP="007F3D9D">
      <w:pPr>
        <w:pStyle w:val="HChGC"/>
        <w:rPr>
          <w:snapToGrid/>
          <w:lang w:val="fr-FR"/>
        </w:rPr>
      </w:pPr>
      <w:r w:rsidRPr="007F3D9D">
        <w:rPr>
          <w:snapToGrid/>
          <w:lang w:val="fr-FR"/>
        </w:rPr>
        <w:tab/>
      </w:r>
      <w:r w:rsidRPr="007F3D9D">
        <w:rPr>
          <w:snapToGrid/>
          <w:lang w:val="fr-FR"/>
        </w:rPr>
        <w:tab/>
      </w:r>
      <w:bookmarkStart w:id="22" w:name="_Toc285093259"/>
      <w:r w:rsidRPr="007F3D9D">
        <w:rPr>
          <w:snapToGrid/>
          <w:lang w:val="fr-FR"/>
        </w:rPr>
        <w:t>表</w:t>
      </w:r>
      <w:bookmarkEnd w:id="22"/>
    </w:p>
    <w:p w:rsidR="004E169A" w:rsidRPr="007F3D9D" w:rsidRDefault="004E169A" w:rsidP="004E169A">
      <w:pPr>
        <w:tabs>
          <w:tab w:val="clear" w:pos="431"/>
        </w:tabs>
        <w:suppressAutoHyphens/>
        <w:overflowPunct/>
        <w:adjustRightInd/>
        <w:snapToGrid/>
        <w:spacing w:line="240" w:lineRule="atLeast"/>
        <w:ind w:left="1134" w:right="1134"/>
        <w:outlineLvl w:val="2"/>
        <w:rPr>
          <w:rFonts w:eastAsia="SimHei"/>
          <w:snapToGrid/>
          <w:color w:val="000000"/>
          <w:lang w:val="en-GB"/>
        </w:rPr>
      </w:pPr>
      <w:bookmarkStart w:id="23" w:name="_Toc285093260"/>
      <w:r w:rsidRPr="007F3D9D">
        <w:rPr>
          <w:snapToGrid/>
          <w:color w:val="000000"/>
          <w:lang w:val="en-GB"/>
        </w:rPr>
        <w:t>表</w:t>
      </w:r>
      <w:r w:rsidRPr="007F3D9D">
        <w:rPr>
          <w:rFonts w:eastAsia="SimHei"/>
          <w:snapToGrid/>
          <w:color w:val="000000"/>
          <w:lang w:val="en-GB"/>
        </w:rPr>
        <w:t>1</w:t>
      </w:r>
      <w:bookmarkEnd w:id="23"/>
    </w:p>
    <w:p w:rsidR="004E169A" w:rsidRPr="007F3D9D" w:rsidRDefault="004E169A" w:rsidP="004E169A">
      <w:pPr>
        <w:tabs>
          <w:tab w:val="clear" w:pos="431"/>
        </w:tabs>
        <w:suppressAutoHyphens/>
        <w:overflowPunct/>
        <w:adjustRightInd/>
        <w:snapToGrid/>
        <w:spacing w:line="240" w:lineRule="atLeast"/>
        <w:ind w:left="1134" w:right="1134"/>
        <w:outlineLvl w:val="2"/>
        <w:rPr>
          <w:rFonts w:eastAsia="SimHei"/>
          <w:snapToGrid/>
          <w:color w:val="000000"/>
          <w:lang w:val="en-GB"/>
        </w:rPr>
      </w:pPr>
      <w:r w:rsidRPr="007F3D9D">
        <w:rPr>
          <w:rFonts w:eastAsia="SimHei"/>
          <w:snapToGrid/>
          <w:color w:val="000000"/>
          <w:lang w:val="en-GB"/>
        </w:rPr>
        <w:t>按年份分列的提交国家人权委员会的申诉</w:t>
      </w:r>
    </w:p>
    <w:p w:rsidR="004E169A" w:rsidRPr="007F3D9D" w:rsidRDefault="00500E33" w:rsidP="00256039">
      <w:pPr>
        <w:tabs>
          <w:tab w:val="clear" w:pos="431"/>
        </w:tabs>
        <w:suppressAutoHyphens/>
        <w:overflowPunct/>
        <w:adjustRightInd/>
        <w:snapToGrid/>
        <w:spacing w:after="120" w:line="240" w:lineRule="atLeast"/>
        <w:ind w:left="1134" w:right="1134"/>
        <w:rPr>
          <w:snapToGrid/>
          <w:color w:val="000000"/>
          <w:sz w:val="18"/>
          <w:szCs w:val="16"/>
          <w:lang w:val="en-GB"/>
        </w:rPr>
      </w:pPr>
      <w:r w:rsidRPr="007F3D9D">
        <w:rPr>
          <w:snapToGrid/>
          <w:color w:val="000000"/>
          <w:sz w:val="18"/>
          <w:szCs w:val="16"/>
          <w:lang w:val="en-GB"/>
        </w:rPr>
        <w:t>(</w:t>
      </w:r>
      <w:r w:rsidR="004E169A" w:rsidRPr="007F3D9D">
        <w:rPr>
          <w:snapToGrid/>
          <w:color w:val="000000"/>
          <w:sz w:val="18"/>
          <w:szCs w:val="16"/>
          <w:lang w:val="en-GB"/>
        </w:rPr>
        <w:t>单位：份，</w:t>
      </w:r>
      <w:r w:rsidR="004E169A" w:rsidRPr="007F3D9D">
        <w:rPr>
          <w:snapToGrid/>
          <w:color w:val="000000"/>
          <w:sz w:val="18"/>
          <w:szCs w:val="16"/>
          <w:lang w:val="en-GB"/>
        </w:rPr>
        <w:t>%</w:t>
      </w:r>
      <w:r w:rsidRPr="007F3D9D">
        <w:rPr>
          <w:snapToGrid/>
          <w:color w:val="000000"/>
          <w:sz w:val="18"/>
          <w:szCs w:val="16"/>
          <w:lang w:val="en-GB"/>
        </w:rPr>
        <w:t>)</w:t>
      </w:r>
    </w:p>
    <w:tbl>
      <w:tblPr>
        <w:tblStyle w:val="11"/>
        <w:tblW w:w="7404" w:type="dxa"/>
        <w:tblInd w:w="11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75"/>
        <w:gridCol w:w="1843"/>
        <w:gridCol w:w="1843"/>
        <w:gridCol w:w="1843"/>
      </w:tblGrid>
      <w:tr w:rsidR="004E169A" w:rsidRPr="007F3D9D" w:rsidTr="004E169A">
        <w:tc>
          <w:tcPr>
            <w:tcW w:w="1875" w:type="dxa"/>
            <w:tcBorders>
              <w:top w:val="single" w:sz="4" w:space="0" w:color="auto"/>
              <w:bottom w:val="single" w:sz="12" w:space="0" w:color="auto"/>
            </w:tcBorders>
            <w:shd w:val="clear" w:color="auto" w:fill="auto"/>
            <w:vAlign w:val="bottom"/>
          </w:tcPr>
          <w:p w:rsidR="004E169A" w:rsidRPr="007F3D9D" w:rsidRDefault="004E169A" w:rsidP="00256039">
            <w:pPr>
              <w:tabs>
                <w:tab w:val="clear" w:pos="431"/>
              </w:tabs>
              <w:overflowPunct/>
              <w:adjustRightInd/>
              <w:snapToGrid/>
              <w:spacing w:before="80" w:after="80" w:line="240" w:lineRule="exact"/>
              <w:ind w:right="113"/>
              <w:jc w:val="left"/>
              <w:rPr>
                <w:i/>
                <w:snapToGrid/>
                <w:color w:val="000000"/>
                <w:sz w:val="16"/>
                <w:lang w:val="en-GB" w:eastAsia="en-US"/>
              </w:rPr>
            </w:pPr>
          </w:p>
        </w:tc>
        <w:tc>
          <w:tcPr>
            <w:tcW w:w="1843" w:type="dxa"/>
            <w:tcBorders>
              <w:top w:val="single" w:sz="4" w:space="0" w:color="auto"/>
              <w:bottom w:val="single" w:sz="12" w:space="0" w:color="auto"/>
            </w:tcBorders>
            <w:shd w:val="clear" w:color="auto" w:fill="auto"/>
            <w:vAlign w:val="bottom"/>
          </w:tcPr>
          <w:p w:rsidR="004E169A" w:rsidRPr="007F3D9D" w:rsidRDefault="004E169A" w:rsidP="00256039">
            <w:pPr>
              <w:tabs>
                <w:tab w:val="clear" w:pos="431"/>
              </w:tabs>
              <w:overflowPunct/>
              <w:adjustRightInd/>
              <w:snapToGrid/>
              <w:spacing w:before="80" w:after="80" w:line="240" w:lineRule="exact"/>
              <w:ind w:right="113"/>
              <w:jc w:val="right"/>
              <w:rPr>
                <w:i/>
                <w:snapToGrid/>
                <w:color w:val="000000"/>
                <w:sz w:val="16"/>
                <w:lang w:val="en-GB" w:eastAsia="en-US"/>
              </w:rPr>
            </w:pPr>
            <w:r w:rsidRPr="007F3D9D">
              <w:rPr>
                <w:rFonts w:eastAsia="KaiTi_GB2312"/>
                <w:i/>
                <w:snapToGrid/>
                <w:color w:val="000000"/>
                <w:sz w:val="18"/>
                <w:lang w:val="en-GB" w:eastAsia="en-US"/>
              </w:rPr>
              <w:t>2006</w:t>
            </w:r>
          </w:p>
        </w:tc>
        <w:tc>
          <w:tcPr>
            <w:tcW w:w="1843" w:type="dxa"/>
            <w:tcBorders>
              <w:top w:val="single" w:sz="4" w:space="0" w:color="auto"/>
              <w:bottom w:val="single" w:sz="12" w:space="0" w:color="auto"/>
            </w:tcBorders>
            <w:shd w:val="clear" w:color="auto" w:fill="auto"/>
            <w:vAlign w:val="bottom"/>
          </w:tcPr>
          <w:p w:rsidR="004E169A" w:rsidRPr="007F3D9D" w:rsidRDefault="004E169A" w:rsidP="00256039">
            <w:pPr>
              <w:tabs>
                <w:tab w:val="clear" w:pos="431"/>
              </w:tabs>
              <w:overflowPunct/>
              <w:adjustRightInd/>
              <w:snapToGrid/>
              <w:spacing w:before="80" w:after="80" w:line="240" w:lineRule="exact"/>
              <w:ind w:right="113"/>
              <w:jc w:val="right"/>
              <w:rPr>
                <w:i/>
                <w:snapToGrid/>
                <w:color w:val="000000"/>
                <w:sz w:val="16"/>
                <w:lang w:val="en-GB" w:eastAsia="en-US"/>
              </w:rPr>
            </w:pPr>
            <w:r w:rsidRPr="007F3D9D">
              <w:rPr>
                <w:rFonts w:eastAsia="KaiTi_GB2312"/>
                <w:i/>
                <w:snapToGrid/>
                <w:color w:val="000000"/>
                <w:sz w:val="18"/>
                <w:lang w:val="en-GB" w:eastAsia="en-US"/>
              </w:rPr>
              <w:t>2007</w:t>
            </w:r>
          </w:p>
        </w:tc>
        <w:tc>
          <w:tcPr>
            <w:tcW w:w="1843" w:type="dxa"/>
            <w:tcBorders>
              <w:top w:val="single" w:sz="4" w:space="0" w:color="auto"/>
              <w:bottom w:val="single" w:sz="12" w:space="0" w:color="auto"/>
            </w:tcBorders>
            <w:shd w:val="clear" w:color="auto" w:fill="auto"/>
            <w:vAlign w:val="bottom"/>
          </w:tcPr>
          <w:p w:rsidR="004E169A" w:rsidRPr="007F3D9D" w:rsidRDefault="004E169A" w:rsidP="00256039">
            <w:pPr>
              <w:tabs>
                <w:tab w:val="clear" w:pos="431"/>
              </w:tabs>
              <w:overflowPunct/>
              <w:adjustRightInd/>
              <w:snapToGrid/>
              <w:spacing w:before="80" w:after="80" w:line="240" w:lineRule="exact"/>
              <w:ind w:right="113"/>
              <w:jc w:val="right"/>
              <w:rPr>
                <w:i/>
                <w:snapToGrid/>
                <w:color w:val="000000"/>
                <w:sz w:val="16"/>
                <w:lang w:val="en-GB" w:eastAsia="en-US"/>
              </w:rPr>
            </w:pPr>
            <w:r w:rsidRPr="007F3D9D">
              <w:rPr>
                <w:rFonts w:eastAsia="KaiTi_GB2312"/>
                <w:i/>
                <w:snapToGrid/>
                <w:color w:val="000000"/>
                <w:sz w:val="18"/>
                <w:lang w:val="en-GB" w:eastAsia="en-US"/>
              </w:rPr>
              <w:t>2008</w:t>
            </w:r>
          </w:p>
        </w:tc>
      </w:tr>
      <w:tr w:rsidR="004E169A" w:rsidRPr="007F3D9D" w:rsidTr="004E169A">
        <w:tc>
          <w:tcPr>
            <w:tcW w:w="1875" w:type="dxa"/>
            <w:tcBorders>
              <w:top w:val="single" w:sz="12" w:space="0" w:color="auto"/>
            </w:tcBorders>
            <w:shd w:val="clear" w:color="auto" w:fill="auto"/>
            <w:vAlign w:val="bottom"/>
          </w:tcPr>
          <w:p w:rsidR="004E169A" w:rsidRPr="007F3D9D" w:rsidRDefault="004E169A" w:rsidP="00256039">
            <w:pPr>
              <w:tabs>
                <w:tab w:val="clear" w:pos="431"/>
              </w:tabs>
              <w:suppressAutoHyphens w:val="0"/>
              <w:overflowPunct/>
              <w:adjustRightInd/>
              <w:snapToGrid/>
              <w:spacing w:before="40" w:after="40" w:line="240" w:lineRule="exact"/>
              <w:ind w:right="113"/>
              <w:jc w:val="left"/>
              <w:rPr>
                <w:snapToGrid/>
                <w:color w:val="000000"/>
                <w:sz w:val="18"/>
                <w:lang w:val="en-GB"/>
              </w:rPr>
            </w:pPr>
            <w:r w:rsidRPr="007F3D9D">
              <w:rPr>
                <w:snapToGrid/>
                <w:color w:val="000000"/>
                <w:sz w:val="18"/>
                <w:lang w:val="en-GB"/>
              </w:rPr>
              <w:t>侵犯人权</w:t>
            </w:r>
          </w:p>
        </w:tc>
        <w:tc>
          <w:tcPr>
            <w:tcW w:w="1843" w:type="dxa"/>
            <w:tcBorders>
              <w:top w:val="single" w:sz="12" w:space="0" w:color="auto"/>
            </w:tcBorders>
            <w:shd w:val="clear" w:color="auto" w:fill="auto"/>
            <w:vAlign w:val="bottom"/>
          </w:tcPr>
          <w:p w:rsidR="004E169A" w:rsidRPr="007F3D9D" w:rsidRDefault="004E169A" w:rsidP="00256039">
            <w:pPr>
              <w:tabs>
                <w:tab w:val="clear" w:pos="431"/>
              </w:tabs>
              <w:suppressAutoHyphens w:val="0"/>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3 334 (79.6)</w:t>
            </w:r>
          </w:p>
        </w:tc>
        <w:tc>
          <w:tcPr>
            <w:tcW w:w="1843" w:type="dxa"/>
            <w:tcBorders>
              <w:top w:val="single" w:sz="12" w:space="0" w:color="auto"/>
            </w:tcBorders>
            <w:shd w:val="clear" w:color="auto" w:fill="auto"/>
            <w:vAlign w:val="bottom"/>
          </w:tcPr>
          <w:p w:rsidR="004E169A" w:rsidRPr="007F3D9D" w:rsidRDefault="004E169A" w:rsidP="00256039">
            <w:pPr>
              <w:tabs>
                <w:tab w:val="clear" w:pos="431"/>
              </w:tabs>
              <w:suppressAutoHyphens w:val="0"/>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5 067 (80.8)</w:t>
            </w:r>
          </w:p>
        </w:tc>
        <w:tc>
          <w:tcPr>
            <w:tcW w:w="1843" w:type="dxa"/>
            <w:tcBorders>
              <w:top w:val="single" w:sz="12" w:space="0" w:color="auto"/>
            </w:tcBorders>
            <w:shd w:val="clear" w:color="auto" w:fill="auto"/>
            <w:vAlign w:val="bottom"/>
          </w:tcPr>
          <w:p w:rsidR="004E169A" w:rsidRPr="007F3D9D" w:rsidRDefault="004E169A" w:rsidP="00256039">
            <w:pPr>
              <w:tabs>
                <w:tab w:val="clear" w:pos="431"/>
              </w:tabs>
              <w:suppressAutoHyphens w:val="0"/>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4 892 (77.5)</w:t>
            </w:r>
          </w:p>
        </w:tc>
      </w:tr>
      <w:tr w:rsidR="004E169A" w:rsidRPr="007F3D9D" w:rsidTr="004E169A">
        <w:tc>
          <w:tcPr>
            <w:tcW w:w="1875" w:type="dxa"/>
            <w:tcBorders>
              <w:bottom w:val="single" w:sz="12" w:space="0" w:color="auto"/>
            </w:tcBorders>
            <w:shd w:val="clear" w:color="auto" w:fill="auto"/>
            <w:vAlign w:val="bottom"/>
          </w:tcPr>
          <w:p w:rsidR="004E169A" w:rsidRPr="007F3D9D" w:rsidRDefault="004E169A" w:rsidP="00256039">
            <w:pPr>
              <w:tabs>
                <w:tab w:val="clear" w:pos="431"/>
              </w:tabs>
              <w:suppressAutoHyphens w:val="0"/>
              <w:overflowPunct/>
              <w:adjustRightInd/>
              <w:snapToGrid/>
              <w:spacing w:before="40" w:after="40" w:line="240" w:lineRule="exact"/>
              <w:ind w:right="113"/>
              <w:jc w:val="left"/>
              <w:rPr>
                <w:snapToGrid/>
                <w:color w:val="000000"/>
                <w:sz w:val="18"/>
                <w:lang w:val="en-GB"/>
              </w:rPr>
            </w:pPr>
            <w:r w:rsidRPr="007F3D9D">
              <w:rPr>
                <w:snapToGrid/>
                <w:color w:val="000000"/>
                <w:sz w:val="18"/>
                <w:lang w:val="en-GB"/>
              </w:rPr>
              <w:t>歧视</w:t>
            </w:r>
          </w:p>
        </w:tc>
        <w:tc>
          <w:tcPr>
            <w:tcW w:w="1843" w:type="dxa"/>
            <w:tcBorders>
              <w:bottom w:val="single" w:sz="12" w:space="0" w:color="auto"/>
            </w:tcBorders>
            <w:shd w:val="clear" w:color="auto" w:fill="auto"/>
            <w:vAlign w:val="bottom"/>
          </w:tcPr>
          <w:p w:rsidR="004E169A" w:rsidRPr="007F3D9D" w:rsidRDefault="004E169A" w:rsidP="00256039">
            <w:pPr>
              <w:tabs>
                <w:tab w:val="clear" w:pos="431"/>
              </w:tabs>
              <w:suppressAutoHyphens w:val="0"/>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824 (19.7)</w:t>
            </w:r>
          </w:p>
        </w:tc>
        <w:tc>
          <w:tcPr>
            <w:tcW w:w="1843" w:type="dxa"/>
            <w:tcBorders>
              <w:bottom w:val="single" w:sz="12" w:space="0" w:color="auto"/>
            </w:tcBorders>
            <w:shd w:val="clear" w:color="auto" w:fill="auto"/>
            <w:vAlign w:val="bottom"/>
          </w:tcPr>
          <w:p w:rsidR="004E169A" w:rsidRPr="007F3D9D" w:rsidRDefault="004E169A" w:rsidP="00256039">
            <w:pPr>
              <w:tabs>
                <w:tab w:val="clear" w:pos="431"/>
              </w:tabs>
              <w:suppressAutoHyphens w:val="0"/>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1 159 (18.5)</w:t>
            </w:r>
          </w:p>
        </w:tc>
        <w:tc>
          <w:tcPr>
            <w:tcW w:w="1843" w:type="dxa"/>
            <w:tcBorders>
              <w:bottom w:val="single" w:sz="12" w:space="0" w:color="auto"/>
            </w:tcBorders>
            <w:shd w:val="clear" w:color="auto" w:fill="auto"/>
            <w:vAlign w:val="bottom"/>
          </w:tcPr>
          <w:p w:rsidR="004E169A" w:rsidRPr="007F3D9D" w:rsidRDefault="004E169A" w:rsidP="00256039">
            <w:pPr>
              <w:tabs>
                <w:tab w:val="clear" w:pos="431"/>
              </w:tabs>
              <w:suppressAutoHyphens w:val="0"/>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1 380 (21.9)</w:t>
            </w:r>
          </w:p>
        </w:tc>
      </w:tr>
    </w:tbl>
    <w:p w:rsidR="004E169A" w:rsidRPr="007F3D9D" w:rsidRDefault="004E169A" w:rsidP="004E169A">
      <w:pPr>
        <w:tabs>
          <w:tab w:val="clear" w:pos="431"/>
        </w:tabs>
        <w:suppressAutoHyphens/>
        <w:overflowPunct/>
        <w:adjustRightInd/>
        <w:snapToGrid/>
        <w:spacing w:after="120" w:line="240" w:lineRule="atLeast"/>
        <w:ind w:left="1134" w:right="1134"/>
        <w:rPr>
          <w:snapToGrid/>
          <w:color w:val="000000"/>
          <w:lang w:val="en-GB"/>
        </w:rPr>
      </w:pPr>
    </w:p>
    <w:p w:rsidR="004E169A" w:rsidRPr="007F3D9D" w:rsidRDefault="004E169A" w:rsidP="00495AF5">
      <w:pPr>
        <w:tabs>
          <w:tab w:val="clear" w:pos="431"/>
        </w:tabs>
        <w:suppressAutoHyphens/>
        <w:overflowPunct/>
        <w:adjustRightInd/>
        <w:snapToGrid/>
        <w:spacing w:line="240" w:lineRule="atLeast"/>
        <w:ind w:left="1134" w:right="1134"/>
        <w:outlineLvl w:val="2"/>
        <w:rPr>
          <w:snapToGrid/>
          <w:color w:val="000000"/>
          <w:lang w:val="en-GB"/>
        </w:rPr>
      </w:pPr>
      <w:bookmarkStart w:id="24" w:name="_Toc285093262"/>
      <w:r w:rsidRPr="007F3D9D">
        <w:rPr>
          <w:snapToGrid/>
          <w:color w:val="000000"/>
          <w:lang w:val="en-GB"/>
        </w:rPr>
        <w:t>表</w:t>
      </w:r>
      <w:r w:rsidRPr="007F3D9D">
        <w:rPr>
          <w:snapToGrid/>
          <w:color w:val="000000"/>
          <w:lang w:val="en-GB"/>
        </w:rPr>
        <w:t>2</w:t>
      </w:r>
      <w:bookmarkEnd w:id="24"/>
    </w:p>
    <w:p w:rsidR="004E169A" w:rsidRPr="007F3D9D" w:rsidRDefault="004E169A" w:rsidP="004E169A">
      <w:pPr>
        <w:tabs>
          <w:tab w:val="clear" w:pos="431"/>
        </w:tabs>
        <w:suppressAutoHyphens/>
        <w:overflowPunct/>
        <w:adjustRightInd/>
        <w:snapToGrid/>
        <w:spacing w:after="120" w:line="240" w:lineRule="atLeast"/>
        <w:ind w:left="1134" w:right="1134"/>
        <w:outlineLvl w:val="2"/>
        <w:rPr>
          <w:rFonts w:eastAsia="SimHei"/>
          <w:snapToGrid/>
          <w:color w:val="000000"/>
          <w:lang w:val="en-GB"/>
        </w:rPr>
      </w:pPr>
      <w:bookmarkStart w:id="25" w:name="_Toc285093263"/>
      <w:r w:rsidRPr="007F3D9D">
        <w:rPr>
          <w:rFonts w:eastAsia="SimHei"/>
          <w:snapToGrid/>
          <w:color w:val="000000"/>
          <w:lang w:val="en-GB"/>
        </w:rPr>
        <w:t>2010</w:t>
      </w:r>
      <w:r w:rsidRPr="007F3D9D">
        <w:rPr>
          <w:rFonts w:eastAsia="SimHei"/>
          <w:snapToGrid/>
          <w:color w:val="000000"/>
          <w:lang w:val="en-GB"/>
        </w:rPr>
        <w:t>年性别预算一览表</w:t>
      </w:r>
      <w:bookmarkEnd w:id="25"/>
    </w:p>
    <w:tbl>
      <w:tblPr>
        <w:tblW w:w="9645"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066"/>
        <w:gridCol w:w="1260"/>
        <w:gridCol w:w="1455"/>
        <w:gridCol w:w="3864"/>
      </w:tblGrid>
      <w:tr w:rsidR="004E169A" w:rsidRPr="007F3D9D" w:rsidTr="0074433E">
        <w:trPr>
          <w:tblHeader/>
        </w:trPr>
        <w:tc>
          <w:tcPr>
            <w:tcW w:w="3066" w:type="dxa"/>
            <w:tcBorders>
              <w:top w:val="single" w:sz="4" w:space="0" w:color="auto"/>
              <w:bottom w:val="single" w:sz="12" w:space="0" w:color="auto"/>
            </w:tcBorders>
            <w:shd w:val="clear" w:color="auto" w:fill="auto"/>
            <w:tcMar>
              <w:right w:w="28" w:type="dxa"/>
            </w:tcMar>
            <w:vAlign w:val="bottom"/>
          </w:tcPr>
          <w:p w:rsidR="004E169A" w:rsidRPr="007F3D9D" w:rsidRDefault="004E169A" w:rsidP="00256039">
            <w:pPr>
              <w:tabs>
                <w:tab w:val="clear" w:pos="431"/>
              </w:tabs>
              <w:overflowPunct/>
              <w:adjustRightInd/>
              <w:snapToGrid/>
              <w:spacing w:before="40" w:after="80" w:line="240" w:lineRule="exact"/>
              <w:ind w:right="113"/>
              <w:jc w:val="left"/>
              <w:rPr>
                <w:i/>
                <w:snapToGrid/>
                <w:color w:val="000000"/>
                <w:sz w:val="16"/>
                <w:lang w:val="en-GB" w:eastAsia="en-US"/>
              </w:rPr>
            </w:pPr>
          </w:p>
        </w:tc>
        <w:tc>
          <w:tcPr>
            <w:tcW w:w="1260" w:type="dxa"/>
            <w:tcBorders>
              <w:top w:val="single" w:sz="4" w:space="0" w:color="auto"/>
              <w:bottom w:val="single" w:sz="12" w:space="0" w:color="auto"/>
            </w:tcBorders>
            <w:shd w:val="clear" w:color="auto" w:fill="auto"/>
            <w:tcMar>
              <w:right w:w="28" w:type="dxa"/>
            </w:tcMar>
            <w:vAlign w:val="bottom"/>
          </w:tcPr>
          <w:p w:rsidR="004E169A" w:rsidRPr="007F3D9D" w:rsidRDefault="004E169A" w:rsidP="002A0230">
            <w:pPr>
              <w:tabs>
                <w:tab w:val="clear" w:pos="431"/>
              </w:tabs>
              <w:overflowPunct/>
              <w:adjustRightInd/>
              <w:snapToGrid/>
              <w:spacing w:before="40" w:after="80" w:line="240" w:lineRule="exact"/>
              <w:ind w:right="113"/>
              <w:jc w:val="right"/>
              <w:rPr>
                <w:i/>
                <w:snapToGrid/>
                <w:color w:val="000000"/>
                <w:sz w:val="16"/>
                <w:lang w:val="en-GB"/>
              </w:rPr>
            </w:pPr>
            <w:r w:rsidRPr="007F3D9D">
              <w:rPr>
                <w:rFonts w:eastAsia="KaiTi_GB2312"/>
                <w:snapToGrid/>
                <w:color w:val="000000"/>
                <w:sz w:val="18"/>
                <w:lang w:val="en-GB"/>
              </w:rPr>
              <w:t>工作量</w:t>
            </w:r>
          </w:p>
        </w:tc>
        <w:tc>
          <w:tcPr>
            <w:tcW w:w="1455" w:type="dxa"/>
            <w:tcBorders>
              <w:top w:val="single" w:sz="4" w:space="0" w:color="auto"/>
              <w:bottom w:val="single" w:sz="12" w:space="0" w:color="auto"/>
            </w:tcBorders>
            <w:shd w:val="clear" w:color="auto" w:fill="auto"/>
            <w:tcMar>
              <w:right w:w="0" w:type="dxa"/>
            </w:tcMar>
            <w:vAlign w:val="bottom"/>
          </w:tcPr>
          <w:p w:rsidR="004E169A" w:rsidRPr="007F3D9D" w:rsidRDefault="004E169A" w:rsidP="008241ED">
            <w:pPr>
              <w:tabs>
                <w:tab w:val="clear" w:pos="431"/>
                <w:tab w:val="left" w:pos="1445"/>
              </w:tabs>
              <w:overflowPunct/>
              <w:adjustRightInd/>
              <w:snapToGrid/>
              <w:spacing w:before="40" w:after="80" w:line="240" w:lineRule="exact"/>
              <w:ind w:right="284"/>
              <w:jc w:val="right"/>
              <w:rPr>
                <w:i/>
                <w:snapToGrid/>
                <w:color w:val="000000"/>
                <w:sz w:val="16"/>
                <w:lang w:val="en-GB"/>
              </w:rPr>
            </w:pPr>
            <w:r w:rsidRPr="007F3D9D">
              <w:rPr>
                <w:rFonts w:eastAsia="KaiTi_GB2312"/>
                <w:snapToGrid/>
                <w:color w:val="000000"/>
                <w:sz w:val="18"/>
                <w:lang w:val="en-GB"/>
              </w:rPr>
              <w:t>预算</w:t>
            </w:r>
          </w:p>
        </w:tc>
        <w:tc>
          <w:tcPr>
            <w:tcW w:w="3864" w:type="dxa"/>
            <w:tcBorders>
              <w:top w:val="single" w:sz="4" w:space="0" w:color="auto"/>
              <w:bottom w:val="single" w:sz="12" w:space="0" w:color="auto"/>
            </w:tcBorders>
            <w:shd w:val="clear" w:color="auto" w:fill="auto"/>
            <w:tcMar>
              <w:right w:w="28" w:type="dxa"/>
            </w:tcMar>
            <w:vAlign w:val="bottom"/>
          </w:tcPr>
          <w:p w:rsidR="004E169A" w:rsidRPr="007F3D9D" w:rsidRDefault="004E169A" w:rsidP="00256039">
            <w:pPr>
              <w:tabs>
                <w:tab w:val="clear" w:pos="431"/>
              </w:tabs>
              <w:overflowPunct/>
              <w:adjustRightInd/>
              <w:snapToGrid/>
              <w:spacing w:before="40" w:after="80" w:line="240" w:lineRule="exact"/>
              <w:ind w:right="113"/>
              <w:jc w:val="left"/>
              <w:rPr>
                <w:i/>
                <w:snapToGrid/>
                <w:color w:val="000000"/>
                <w:sz w:val="16"/>
                <w:lang w:val="en-GB"/>
              </w:rPr>
            </w:pPr>
            <w:r w:rsidRPr="007F3D9D">
              <w:rPr>
                <w:rFonts w:eastAsia="KaiTi_GB2312"/>
                <w:snapToGrid/>
                <w:color w:val="000000"/>
                <w:sz w:val="18"/>
                <w:lang w:val="en-GB"/>
              </w:rPr>
              <w:t>主要工作</w:t>
            </w:r>
          </w:p>
        </w:tc>
      </w:tr>
      <w:tr w:rsidR="004E169A" w:rsidRPr="007F3D9D" w:rsidTr="0074433E">
        <w:trPr>
          <w:trHeight w:hRule="exact" w:val="113"/>
          <w:tblHeader/>
        </w:trPr>
        <w:tc>
          <w:tcPr>
            <w:tcW w:w="3066" w:type="dxa"/>
            <w:tcBorders>
              <w:top w:val="single" w:sz="12" w:space="0" w:color="auto"/>
              <w:bottom w:val="nil"/>
            </w:tcBorders>
            <w:shd w:val="clear" w:color="auto" w:fill="auto"/>
            <w:tcMar>
              <w:right w:w="28" w:type="dxa"/>
            </w:tcMar>
          </w:tcPr>
          <w:p w:rsidR="004E169A" w:rsidRPr="007F3D9D" w:rsidRDefault="004E169A" w:rsidP="00256039">
            <w:pPr>
              <w:tabs>
                <w:tab w:val="clear" w:pos="431"/>
              </w:tabs>
              <w:overflowPunct/>
              <w:adjustRightInd/>
              <w:snapToGrid/>
              <w:spacing w:before="40" w:after="80" w:line="240" w:lineRule="exact"/>
              <w:ind w:right="113"/>
              <w:jc w:val="left"/>
              <w:rPr>
                <w:snapToGrid/>
                <w:color w:val="000000"/>
                <w:sz w:val="20"/>
                <w:lang w:val="en-GB" w:eastAsia="en-US"/>
              </w:rPr>
            </w:pPr>
          </w:p>
        </w:tc>
        <w:tc>
          <w:tcPr>
            <w:tcW w:w="1260" w:type="dxa"/>
            <w:tcBorders>
              <w:top w:val="single" w:sz="12" w:space="0" w:color="auto"/>
              <w:bottom w:val="nil"/>
            </w:tcBorders>
            <w:shd w:val="clear" w:color="auto" w:fill="auto"/>
            <w:tcMar>
              <w:right w:w="28" w:type="dxa"/>
            </w:tcMar>
          </w:tcPr>
          <w:p w:rsidR="004E169A" w:rsidRPr="007F3D9D" w:rsidRDefault="004E169A" w:rsidP="00256039">
            <w:pPr>
              <w:tabs>
                <w:tab w:val="clear" w:pos="431"/>
              </w:tabs>
              <w:overflowPunct/>
              <w:adjustRightInd/>
              <w:snapToGrid/>
              <w:spacing w:before="40" w:after="80" w:line="240" w:lineRule="exact"/>
              <w:ind w:right="113"/>
              <w:jc w:val="right"/>
              <w:rPr>
                <w:snapToGrid/>
                <w:color w:val="000000"/>
                <w:sz w:val="20"/>
                <w:lang w:val="en-GB" w:eastAsia="en-US"/>
              </w:rPr>
            </w:pPr>
          </w:p>
        </w:tc>
        <w:tc>
          <w:tcPr>
            <w:tcW w:w="1455" w:type="dxa"/>
            <w:tcBorders>
              <w:top w:val="single" w:sz="12" w:space="0" w:color="auto"/>
              <w:bottom w:val="nil"/>
            </w:tcBorders>
            <w:shd w:val="clear" w:color="auto" w:fill="auto"/>
            <w:tcMar>
              <w:right w:w="0" w:type="dxa"/>
            </w:tcMar>
          </w:tcPr>
          <w:p w:rsidR="004E169A" w:rsidRPr="007F3D9D" w:rsidRDefault="004E169A" w:rsidP="00256039">
            <w:pPr>
              <w:tabs>
                <w:tab w:val="clear" w:pos="431"/>
              </w:tabs>
              <w:overflowPunct/>
              <w:adjustRightInd/>
              <w:snapToGrid/>
              <w:spacing w:before="40" w:after="80" w:line="240" w:lineRule="exact"/>
              <w:ind w:right="113"/>
              <w:jc w:val="right"/>
              <w:rPr>
                <w:snapToGrid/>
                <w:color w:val="000000"/>
                <w:sz w:val="20"/>
                <w:lang w:val="en-GB" w:eastAsia="en-US"/>
              </w:rPr>
            </w:pPr>
          </w:p>
        </w:tc>
        <w:tc>
          <w:tcPr>
            <w:tcW w:w="3864" w:type="dxa"/>
            <w:tcBorders>
              <w:top w:val="single" w:sz="12" w:space="0" w:color="auto"/>
              <w:bottom w:val="nil"/>
            </w:tcBorders>
            <w:shd w:val="clear" w:color="auto" w:fill="auto"/>
            <w:tcMar>
              <w:right w:w="28" w:type="dxa"/>
            </w:tcMar>
          </w:tcPr>
          <w:p w:rsidR="004E169A" w:rsidRPr="007F3D9D" w:rsidRDefault="004E169A" w:rsidP="00256039">
            <w:pPr>
              <w:tabs>
                <w:tab w:val="clear" w:pos="431"/>
              </w:tabs>
              <w:overflowPunct/>
              <w:adjustRightInd/>
              <w:snapToGrid/>
              <w:spacing w:before="40" w:after="80" w:line="240" w:lineRule="exact"/>
              <w:ind w:right="113"/>
              <w:jc w:val="left"/>
              <w:rPr>
                <w:snapToGrid/>
                <w:color w:val="000000"/>
                <w:sz w:val="20"/>
                <w:lang w:val="en-GB" w:eastAsia="en-US"/>
              </w:rPr>
            </w:pPr>
          </w:p>
        </w:tc>
      </w:tr>
      <w:tr w:rsidR="004E169A" w:rsidRPr="007F3D9D" w:rsidTr="0074433E">
        <w:tc>
          <w:tcPr>
            <w:tcW w:w="3066" w:type="dxa"/>
            <w:tcBorders>
              <w:top w:val="nil"/>
            </w:tcBorders>
            <w:shd w:val="clear" w:color="auto" w:fill="auto"/>
            <w:tcMar>
              <w:right w:w="28" w:type="dxa"/>
            </w:tcMar>
          </w:tcPr>
          <w:p w:rsidR="004E169A" w:rsidRPr="008241ED" w:rsidRDefault="004E169A" w:rsidP="00256039">
            <w:pPr>
              <w:tabs>
                <w:tab w:val="clear" w:pos="431"/>
              </w:tab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部委</w:t>
            </w:r>
            <w:r w:rsidR="00500E33" w:rsidRPr="008241ED">
              <w:rPr>
                <w:snapToGrid/>
                <w:color w:val="000000"/>
                <w:sz w:val="18"/>
                <w:szCs w:val="18"/>
                <w:lang w:val="en-GB"/>
              </w:rPr>
              <w:t>(</w:t>
            </w:r>
            <w:r w:rsidRPr="008241ED">
              <w:rPr>
                <w:snapToGrid/>
                <w:color w:val="000000"/>
                <w:sz w:val="18"/>
                <w:szCs w:val="18"/>
                <w:lang w:val="en-GB"/>
              </w:rPr>
              <w:t>行政机关、局、署</w:t>
            </w:r>
            <w:r w:rsidR="00500E33" w:rsidRPr="008241ED">
              <w:rPr>
                <w:snapToGrid/>
                <w:color w:val="000000"/>
                <w:sz w:val="18"/>
                <w:szCs w:val="18"/>
                <w:lang w:val="en-GB"/>
              </w:rPr>
              <w:t>)</w:t>
            </w:r>
          </w:p>
        </w:tc>
        <w:tc>
          <w:tcPr>
            <w:tcW w:w="1260" w:type="dxa"/>
            <w:tcBorders>
              <w:top w:val="nil"/>
            </w:tcBorders>
            <w:shd w:val="clear" w:color="auto" w:fill="auto"/>
            <w:tcMar>
              <w:right w:w="28" w:type="dxa"/>
            </w:tcMar>
          </w:tcPr>
          <w:p w:rsidR="004E169A" w:rsidRPr="008241ED" w:rsidRDefault="004E169A" w:rsidP="00256039">
            <w:pPr>
              <w:tabs>
                <w:tab w:val="clear" w:pos="431"/>
              </w:tabs>
              <w:overflowPunct/>
              <w:adjustRightInd/>
              <w:snapToGrid/>
              <w:spacing w:before="40" w:after="80" w:line="240" w:lineRule="exact"/>
              <w:ind w:right="113"/>
              <w:jc w:val="right"/>
              <w:rPr>
                <w:snapToGrid/>
                <w:color w:val="000000"/>
                <w:sz w:val="18"/>
                <w:szCs w:val="18"/>
                <w:lang w:val="en-GB" w:eastAsia="en-US"/>
              </w:rPr>
            </w:pPr>
            <w:r w:rsidRPr="008241ED">
              <w:rPr>
                <w:snapToGrid/>
                <w:color w:val="000000"/>
                <w:sz w:val="18"/>
                <w:szCs w:val="18"/>
                <w:lang w:val="en-GB" w:eastAsia="en-US"/>
              </w:rPr>
              <w:t>195</w:t>
            </w:r>
          </w:p>
        </w:tc>
        <w:tc>
          <w:tcPr>
            <w:tcW w:w="1455" w:type="dxa"/>
            <w:tcBorders>
              <w:top w:val="nil"/>
            </w:tcBorders>
            <w:shd w:val="clear" w:color="auto" w:fill="auto"/>
            <w:tcMar>
              <w:right w:w="0" w:type="dxa"/>
            </w:tcMar>
          </w:tcPr>
          <w:p w:rsidR="004E169A" w:rsidRPr="008241ED" w:rsidRDefault="004E169A" w:rsidP="008241ED">
            <w:pPr>
              <w:tabs>
                <w:tab w:val="clear" w:pos="431"/>
              </w:tabs>
              <w:overflowPunct/>
              <w:adjustRightInd/>
              <w:snapToGrid/>
              <w:spacing w:before="40" w:after="80" w:line="240" w:lineRule="exact"/>
              <w:ind w:right="284"/>
              <w:jc w:val="right"/>
              <w:rPr>
                <w:snapToGrid/>
                <w:color w:val="000000"/>
                <w:sz w:val="18"/>
                <w:szCs w:val="18"/>
                <w:lang w:val="en-GB"/>
              </w:rPr>
            </w:pPr>
            <w:r w:rsidRPr="008241ED">
              <w:rPr>
                <w:snapToGrid/>
                <w:color w:val="000000"/>
                <w:sz w:val="18"/>
                <w:szCs w:val="18"/>
                <w:lang w:val="en-GB" w:eastAsia="en-US"/>
              </w:rPr>
              <w:t>7 314.4</w:t>
            </w:r>
            <w:r w:rsidRPr="008241ED">
              <w:rPr>
                <w:snapToGrid/>
                <w:color w:val="000000"/>
                <w:sz w:val="18"/>
                <w:szCs w:val="18"/>
                <w:lang w:val="en-GB" w:eastAsia="en-US"/>
              </w:rPr>
              <w:br/>
            </w:r>
            <w:r w:rsidR="00500E33" w:rsidRPr="008241ED">
              <w:rPr>
                <w:snapToGrid/>
                <w:color w:val="000000"/>
                <w:sz w:val="18"/>
                <w:szCs w:val="18"/>
                <w:lang w:val="en-GB"/>
              </w:rPr>
              <w:t>(</w:t>
            </w:r>
            <w:r w:rsidRPr="008241ED">
              <w:rPr>
                <w:snapToGrid/>
                <w:color w:val="000000"/>
                <w:sz w:val="18"/>
                <w:szCs w:val="18"/>
                <w:lang w:val="en-GB"/>
              </w:rPr>
              <w:t>十亿韩元</w:t>
            </w:r>
            <w:r w:rsidR="00500E33" w:rsidRPr="008241ED">
              <w:rPr>
                <w:snapToGrid/>
                <w:color w:val="000000"/>
                <w:sz w:val="18"/>
                <w:szCs w:val="18"/>
                <w:lang w:val="en-GB"/>
              </w:rPr>
              <w:t>)</w:t>
            </w:r>
          </w:p>
        </w:tc>
        <w:tc>
          <w:tcPr>
            <w:tcW w:w="3864" w:type="dxa"/>
            <w:tcBorders>
              <w:top w:val="nil"/>
            </w:tcBorders>
            <w:shd w:val="clear" w:color="auto" w:fill="auto"/>
            <w:tcMar>
              <w:right w:w="28" w:type="dxa"/>
            </w:tcMar>
          </w:tcPr>
          <w:p w:rsidR="004E169A" w:rsidRPr="008241ED" w:rsidRDefault="004E169A" w:rsidP="00256039">
            <w:pPr>
              <w:tabs>
                <w:tab w:val="clear" w:pos="431"/>
              </w:tabs>
              <w:overflowPunct/>
              <w:adjustRightInd/>
              <w:snapToGrid/>
              <w:spacing w:before="40" w:after="80" w:line="240" w:lineRule="exact"/>
              <w:ind w:right="113"/>
              <w:jc w:val="left"/>
              <w:rPr>
                <w:snapToGrid/>
                <w:color w:val="000000"/>
                <w:sz w:val="18"/>
                <w:szCs w:val="18"/>
                <w:lang w:val="en-GB" w:eastAsia="en-US"/>
              </w:rPr>
            </w:pPr>
          </w:p>
        </w:tc>
      </w:tr>
      <w:tr w:rsidR="004E169A" w:rsidRPr="007F3D9D" w:rsidTr="0074433E">
        <w:tc>
          <w:tcPr>
            <w:tcW w:w="3066" w:type="dxa"/>
            <w:shd w:val="clear" w:color="auto" w:fill="auto"/>
            <w:tcMar>
              <w:right w:w="28" w:type="dxa"/>
            </w:tcMar>
          </w:tcPr>
          <w:p w:rsidR="004E169A" w:rsidRPr="008241ED" w:rsidRDefault="004E169A" w:rsidP="00256039">
            <w:pPr>
              <w:tabs>
                <w:tab w:val="clear" w:pos="431"/>
              </w:tab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战略和财政部</w:t>
            </w:r>
          </w:p>
        </w:tc>
        <w:tc>
          <w:tcPr>
            <w:tcW w:w="1260" w:type="dxa"/>
            <w:shd w:val="clear" w:color="auto" w:fill="auto"/>
            <w:tcMar>
              <w:right w:w="28" w:type="dxa"/>
            </w:tcMar>
          </w:tcPr>
          <w:p w:rsidR="004E169A" w:rsidRPr="008241ED" w:rsidRDefault="004E169A" w:rsidP="00256039">
            <w:pPr>
              <w:tabs>
                <w:tab w:val="clear" w:pos="431"/>
              </w:tabs>
              <w:overflowPunct/>
              <w:adjustRightInd/>
              <w:snapToGrid/>
              <w:spacing w:before="40" w:after="80" w:line="240" w:lineRule="exact"/>
              <w:ind w:right="113"/>
              <w:jc w:val="right"/>
              <w:rPr>
                <w:snapToGrid/>
                <w:color w:val="000000"/>
                <w:sz w:val="18"/>
                <w:szCs w:val="18"/>
                <w:lang w:val="en-GB" w:eastAsia="en-US"/>
              </w:rPr>
            </w:pPr>
            <w:r w:rsidRPr="008241ED">
              <w:rPr>
                <w:snapToGrid/>
                <w:color w:val="000000"/>
                <w:sz w:val="18"/>
                <w:szCs w:val="18"/>
                <w:lang w:val="en-GB" w:eastAsia="en-US"/>
              </w:rPr>
              <w:t>1</w:t>
            </w:r>
          </w:p>
        </w:tc>
        <w:tc>
          <w:tcPr>
            <w:tcW w:w="1455" w:type="dxa"/>
            <w:shd w:val="clear" w:color="auto" w:fill="auto"/>
            <w:tcMar>
              <w:right w:w="0" w:type="dxa"/>
            </w:tcMar>
          </w:tcPr>
          <w:p w:rsidR="004E169A" w:rsidRPr="008241ED" w:rsidRDefault="004E169A" w:rsidP="008241ED">
            <w:pPr>
              <w:tabs>
                <w:tab w:val="clear" w:pos="431"/>
              </w:tabs>
              <w:overflowPunct/>
              <w:adjustRightInd/>
              <w:snapToGrid/>
              <w:spacing w:before="40" w:after="80" w:line="240" w:lineRule="exact"/>
              <w:ind w:right="284"/>
              <w:jc w:val="right"/>
              <w:rPr>
                <w:snapToGrid/>
                <w:color w:val="000000"/>
                <w:sz w:val="18"/>
                <w:szCs w:val="18"/>
                <w:lang w:val="en-GB" w:eastAsia="en-US"/>
              </w:rPr>
            </w:pPr>
            <w:r w:rsidRPr="008241ED">
              <w:rPr>
                <w:snapToGrid/>
                <w:color w:val="000000"/>
                <w:sz w:val="18"/>
                <w:szCs w:val="18"/>
                <w:lang w:val="en-GB" w:eastAsia="en-US"/>
              </w:rPr>
              <w:t>0.5</w:t>
            </w:r>
          </w:p>
        </w:tc>
        <w:tc>
          <w:tcPr>
            <w:tcW w:w="3864" w:type="dxa"/>
            <w:shd w:val="clear" w:color="auto" w:fill="auto"/>
            <w:tcMar>
              <w:right w:w="28" w:type="dxa"/>
            </w:tcMar>
          </w:tcPr>
          <w:p w:rsidR="004E169A" w:rsidRPr="008241ED" w:rsidRDefault="004E169A" w:rsidP="00256039">
            <w:pPr>
              <w:tabs>
                <w:tab w:val="clear" w:pos="431"/>
              </w:tabs>
              <w:suppressAutoHyphen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国际金融专业工作者培训</w:t>
            </w:r>
          </w:p>
        </w:tc>
      </w:tr>
      <w:tr w:rsidR="004E169A" w:rsidRPr="007F3D9D" w:rsidTr="0074433E">
        <w:tc>
          <w:tcPr>
            <w:tcW w:w="3066" w:type="dxa"/>
            <w:shd w:val="clear" w:color="auto" w:fill="auto"/>
          </w:tcPr>
          <w:p w:rsidR="004E169A" w:rsidRPr="008241ED" w:rsidRDefault="004E169A" w:rsidP="00256039">
            <w:pPr>
              <w:tabs>
                <w:tab w:val="clear" w:pos="431"/>
              </w:tab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教育、科学和技术部</w:t>
            </w:r>
          </w:p>
        </w:tc>
        <w:tc>
          <w:tcPr>
            <w:tcW w:w="1260" w:type="dxa"/>
            <w:shd w:val="clear" w:color="auto" w:fill="auto"/>
            <w:tcMar>
              <w:right w:w="28" w:type="dxa"/>
            </w:tcMar>
          </w:tcPr>
          <w:p w:rsidR="004E169A" w:rsidRPr="008241ED" w:rsidRDefault="004E169A" w:rsidP="00256039">
            <w:pPr>
              <w:tabs>
                <w:tab w:val="clear" w:pos="431"/>
              </w:tabs>
              <w:overflowPunct/>
              <w:adjustRightInd/>
              <w:snapToGrid/>
              <w:spacing w:before="40" w:after="80" w:line="240" w:lineRule="exact"/>
              <w:ind w:right="113"/>
              <w:jc w:val="right"/>
              <w:rPr>
                <w:snapToGrid/>
                <w:color w:val="000000"/>
                <w:sz w:val="18"/>
                <w:szCs w:val="18"/>
                <w:lang w:val="en-GB" w:eastAsia="en-US"/>
              </w:rPr>
            </w:pPr>
            <w:r w:rsidRPr="008241ED">
              <w:rPr>
                <w:snapToGrid/>
                <w:color w:val="000000"/>
                <w:sz w:val="18"/>
                <w:szCs w:val="18"/>
                <w:lang w:val="en-GB" w:eastAsia="en-US"/>
              </w:rPr>
              <w:t>19</w:t>
            </w:r>
          </w:p>
        </w:tc>
        <w:tc>
          <w:tcPr>
            <w:tcW w:w="1455" w:type="dxa"/>
            <w:shd w:val="clear" w:color="auto" w:fill="auto"/>
            <w:tcMar>
              <w:right w:w="0" w:type="dxa"/>
            </w:tcMar>
          </w:tcPr>
          <w:p w:rsidR="004E169A" w:rsidRPr="008241ED" w:rsidRDefault="004E169A" w:rsidP="008241ED">
            <w:pPr>
              <w:tabs>
                <w:tab w:val="clear" w:pos="431"/>
              </w:tabs>
              <w:overflowPunct/>
              <w:adjustRightInd/>
              <w:snapToGrid/>
              <w:spacing w:before="40" w:after="80" w:line="240" w:lineRule="exact"/>
              <w:ind w:right="284"/>
              <w:jc w:val="right"/>
              <w:rPr>
                <w:snapToGrid/>
                <w:color w:val="000000"/>
                <w:sz w:val="18"/>
                <w:szCs w:val="18"/>
                <w:lang w:val="en-GB" w:eastAsia="en-US"/>
              </w:rPr>
            </w:pPr>
            <w:r w:rsidRPr="008241ED">
              <w:rPr>
                <w:snapToGrid/>
                <w:color w:val="000000"/>
                <w:sz w:val="18"/>
                <w:szCs w:val="18"/>
                <w:lang w:val="en-GB" w:eastAsia="en-US"/>
              </w:rPr>
              <w:t>6 561</w:t>
            </w:r>
          </w:p>
        </w:tc>
        <w:tc>
          <w:tcPr>
            <w:tcW w:w="3864" w:type="dxa"/>
            <w:shd w:val="clear" w:color="auto" w:fill="auto"/>
            <w:tcMar>
              <w:right w:w="28" w:type="dxa"/>
            </w:tcMar>
          </w:tcPr>
          <w:p w:rsidR="004E169A" w:rsidRPr="008241ED" w:rsidRDefault="004E169A" w:rsidP="00256039">
            <w:pPr>
              <w:tabs>
                <w:tab w:val="clear" w:pos="431"/>
              </w:tabs>
              <w:suppressAutoHyphen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奖学金、实习资助</w:t>
            </w:r>
          </w:p>
        </w:tc>
      </w:tr>
      <w:tr w:rsidR="004E169A" w:rsidRPr="007F3D9D" w:rsidTr="0074433E">
        <w:tc>
          <w:tcPr>
            <w:tcW w:w="3066" w:type="dxa"/>
            <w:shd w:val="clear" w:color="auto" w:fill="auto"/>
            <w:tcMar>
              <w:right w:w="28" w:type="dxa"/>
            </w:tcMar>
          </w:tcPr>
          <w:p w:rsidR="004E169A" w:rsidRPr="008241ED" w:rsidRDefault="004E169A" w:rsidP="00256039">
            <w:pPr>
              <w:tabs>
                <w:tab w:val="clear" w:pos="431"/>
              </w:tab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外交事务和贸易部</w:t>
            </w:r>
          </w:p>
        </w:tc>
        <w:tc>
          <w:tcPr>
            <w:tcW w:w="1260" w:type="dxa"/>
            <w:shd w:val="clear" w:color="auto" w:fill="auto"/>
            <w:tcMar>
              <w:right w:w="28" w:type="dxa"/>
            </w:tcMar>
          </w:tcPr>
          <w:p w:rsidR="004E169A" w:rsidRPr="008241ED" w:rsidRDefault="004E169A" w:rsidP="00256039">
            <w:pPr>
              <w:tabs>
                <w:tab w:val="clear" w:pos="431"/>
              </w:tabs>
              <w:overflowPunct/>
              <w:adjustRightInd/>
              <w:snapToGrid/>
              <w:spacing w:before="40" w:after="80" w:line="240" w:lineRule="exact"/>
              <w:ind w:right="113"/>
              <w:jc w:val="right"/>
              <w:rPr>
                <w:snapToGrid/>
                <w:color w:val="000000"/>
                <w:sz w:val="18"/>
                <w:szCs w:val="18"/>
                <w:lang w:val="en-GB" w:eastAsia="en-US"/>
              </w:rPr>
            </w:pPr>
            <w:r w:rsidRPr="008241ED">
              <w:rPr>
                <w:snapToGrid/>
                <w:color w:val="000000"/>
                <w:sz w:val="18"/>
                <w:szCs w:val="18"/>
                <w:lang w:val="en-GB" w:eastAsia="en-US"/>
              </w:rPr>
              <w:t>1</w:t>
            </w:r>
          </w:p>
        </w:tc>
        <w:tc>
          <w:tcPr>
            <w:tcW w:w="1455" w:type="dxa"/>
            <w:shd w:val="clear" w:color="auto" w:fill="auto"/>
            <w:tcMar>
              <w:right w:w="0" w:type="dxa"/>
            </w:tcMar>
          </w:tcPr>
          <w:p w:rsidR="004E169A" w:rsidRPr="008241ED" w:rsidRDefault="004E169A" w:rsidP="008241ED">
            <w:pPr>
              <w:tabs>
                <w:tab w:val="clear" w:pos="431"/>
              </w:tabs>
              <w:overflowPunct/>
              <w:adjustRightInd/>
              <w:snapToGrid/>
              <w:spacing w:before="40" w:after="80" w:line="240" w:lineRule="exact"/>
              <w:ind w:right="284"/>
              <w:jc w:val="right"/>
              <w:rPr>
                <w:snapToGrid/>
                <w:color w:val="000000"/>
                <w:sz w:val="18"/>
                <w:szCs w:val="18"/>
                <w:lang w:val="en-GB" w:eastAsia="en-US"/>
              </w:rPr>
            </w:pPr>
            <w:r w:rsidRPr="008241ED">
              <w:rPr>
                <w:snapToGrid/>
                <w:color w:val="000000"/>
                <w:sz w:val="18"/>
                <w:szCs w:val="18"/>
                <w:lang w:val="en-GB" w:eastAsia="en-US"/>
              </w:rPr>
              <w:t>376</w:t>
            </w:r>
          </w:p>
        </w:tc>
        <w:tc>
          <w:tcPr>
            <w:tcW w:w="3864" w:type="dxa"/>
            <w:shd w:val="clear" w:color="auto" w:fill="auto"/>
            <w:tcMar>
              <w:right w:w="28" w:type="dxa"/>
            </w:tcMar>
          </w:tcPr>
          <w:p w:rsidR="004E169A" w:rsidRPr="008241ED" w:rsidRDefault="004E169A" w:rsidP="00256039">
            <w:pPr>
              <w:tabs>
                <w:tab w:val="clear" w:pos="431"/>
              </w:tabs>
              <w:suppressAutoHyphen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韩国国际协力团</w:t>
            </w:r>
            <w:r w:rsidR="00500E33" w:rsidRPr="008241ED">
              <w:rPr>
                <w:snapToGrid/>
                <w:color w:val="000000"/>
                <w:sz w:val="18"/>
                <w:szCs w:val="18"/>
                <w:lang w:val="en-GB"/>
              </w:rPr>
              <w:t>(</w:t>
            </w:r>
            <w:r w:rsidRPr="008241ED">
              <w:rPr>
                <w:snapToGrid/>
                <w:color w:val="000000"/>
                <w:sz w:val="18"/>
                <w:szCs w:val="18"/>
                <w:lang w:val="en-GB"/>
              </w:rPr>
              <w:t>在大韩民国培训</w:t>
            </w:r>
            <w:r w:rsidR="00500E33" w:rsidRPr="008241ED">
              <w:rPr>
                <w:snapToGrid/>
                <w:color w:val="000000"/>
                <w:sz w:val="18"/>
                <w:szCs w:val="18"/>
                <w:lang w:val="en-GB"/>
              </w:rPr>
              <w:t>)</w:t>
            </w:r>
          </w:p>
        </w:tc>
      </w:tr>
      <w:tr w:rsidR="004E169A" w:rsidRPr="007F3D9D" w:rsidTr="0074433E">
        <w:tc>
          <w:tcPr>
            <w:tcW w:w="3066" w:type="dxa"/>
            <w:shd w:val="clear" w:color="auto" w:fill="auto"/>
            <w:tcMar>
              <w:right w:w="28" w:type="dxa"/>
            </w:tcMar>
          </w:tcPr>
          <w:p w:rsidR="004E169A" w:rsidRPr="008241ED" w:rsidRDefault="004E169A" w:rsidP="00256039">
            <w:pPr>
              <w:tabs>
                <w:tab w:val="clear" w:pos="431"/>
              </w:tab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统一部</w:t>
            </w:r>
          </w:p>
        </w:tc>
        <w:tc>
          <w:tcPr>
            <w:tcW w:w="1260" w:type="dxa"/>
            <w:shd w:val="clear" w:color="auto" w:fill="auto"/>
            <w:tcMar>
              <w:right w:w="28" w:type="dxa"/>
            </w:tcMar>
          </w:tcPr>
          <w:p w:rsidR="004E169A" w:rsidRPr="008241ED" w:rsidRDefault="004E169A" w:rsidP="00256039">
            <w:pPr>
              <w:tabs>
                <w:tab w:val="clear" w:pos="431"/>
              </w:tabs>
              <w:overflowPunct/>
              <w:adjustRightInd/>
              <w:snapToGrid/>
              <w:spacing w:before="40" w:after="80" w:line="240" w:lineRule="exact"/>
              <w:ind w:right="113"/>
              <w:jc w:val="right"/>
              <w:rPr>
                <w:snapToGrid/>
                <w:color w:val="000000"/>
                <w:sz w:val="18"/>
                <w:szCs w:val="18"/>
                <w:lang w:val="en-GB" w:eastAsia="en-US"/>
              </w:rPr>
            </w:pPr>
            <w:r w:rsidRPr="008241ED">
              <w:rPr>
                <w:snapToGrid/>
                <w:color w:val="000000"/>
                <w:sz w:val="18"/>
                <w:szCs w:val="18"/>
                <w:lang w:val="en-GB" w:eastAsia="en-US"/>
              </w:rPr>
              <w:t>2</w:t>
            </w:r>
          </w:p>
        </w:tc>
        <w:tc>
          <w:tcPr>
            <w:tcW w:w="1455" w:type="dxa"/>
            <w:shd w:val="clear" w:color="auto" w:fill="auto"/>
            <w:tcMar>
              <w:right w:w="0" w:type="dxa"/>
            </w:tcMar>
          </w:tcPr>
          <w:p w:rsidR="004E169A" w:rsidRPr="008241ED" w:rsidRDefault="004E169A" w:rsidP="008241ED">
            <w:pPr>
              <w:tabs>
                <w:tab w:val="clear" w:pos="431"/>
              </w:tabs>
              <w:overflowPunct/>
              <w:adjustRightInd/>
              <w:snapToGrid/>
              <w:spacing w:before="40" w:after="80" w:line="240" w:lineRule="exact"/>
              <w:ind w:right="284"/>
              <w:jc w:val="right"/>
              <w:rPr>
                <w:snapToGrid/>
                <w:color w:val="000000"/>
                <w:sz w:val="18"/>
                <w:szCs w:val="18"/>
                <w:lang w:val="en-GB" w:eastAsia="en-US"/>
              </w:rPr>
            </w:pPr>
            <w:r w:rsidRPr="008241ED">
              <w:rPr>
                <w:snapToGrid/>
                <w:color w:val="000000"/>
                <w:sz w:val="18"/>
                <w:szCs w:val="18"/>
                <w:lang w:val="en-GB" w:eastAsia="en-US"/>
              </w:rPr>
              <w:t>623</w:t>
            </w:r>
          </w:p>
        </w:tc>
        <w:tc>
          <w:tcPr>
            <w:tcW w:w="3864" w:type="dxa"/>
            <w:shd w:val="clear" w:color="auto" w:fill="auto"/>
            <w:tcMar>
              <w:right w:w="28" w:type="dxa"/>
            </w:tcMar>
          </w:tcPr>
          <w:p w:rsidR="004E169A" w:rsidRPr="008241ED" w:rsidRDefault="004E169A" w:rsidP="00256039">
            <w:pPr>
              <w:tabs>
                <w:tab w:val="clear" w:pos="431"/>
              </w:tabs>
              <w:suppressAutoHyphen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朝鲜叛逃者的教育</w:t>
            </w:r>
          </w:p>
        </w:tc>
      </w:tr>
      <w:tr w:rsidR="004E169A" w:rsidRPr="007F3D9D" w:rsidTr="0074433E">
        <w:tc>
          <w:tcPr>
            <w:tcW w:w="3066" w:type="dxa"/>
            <w:shd w:val="clear" w:color="auto" w:fill="auto"/>
            <w:tcMar>
              <w:right w:w="28" w:type="dxa"/>
            </w:tcMar>
          </w:tcPr>
          <w:p w:rsidR="004E169A" w:rsidRPr="008241ED" w:rsidRDefault="004E169A" w:rsidP="00256039">
            <w:pPr>
              <w:tabs>
                <w:tab w:val="clear" w:pos="431"/>
              </w:tab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司法部</w:t>
            </w:r>
          </w:p>
        </w:tc>
        <w:tc>
          <w:tcPr>
            <w:tcW w:w="1260" w:type="dxa"/>
            <w:shd w:val="clear" w:color="auto" w:fill="auto"/>
            <w:tcMar>
              <w:right w:w="28" w:type="dxa"/>
            </w:tcMar>
          </w:tcPr>
          <w:p w:rsidR="004E169A" w:rsidRPr="008241ED" w:rsidRDefault="004E169A" w:rsidP="00256039">
            <w:pPr>
              <w:tabs>
                <w:tab w:val="clear" w:pos="431"/>
              </w:tabs>
              <w:overflowPunct/>
              <w:adjustRightInd/>
              <w:snapToGrid/>
              <w:spacing w:before="40" w:after="80" w:line="240" w:lineRule="exact"/>
              <w:ind w:right="113"/>
              <w:jc w:val="right"/>
              <w:rPr>
                <w:snapToGrid/>
                <w:color w:val="000000"/>
                <w:sz w:val="18"/>
                <w:szCs w:val="18"/>
                <w:lang w:val="en-GB" w:eastAsia="en-US"/>
              </w:rPr>
            </w:pPr>
            <w:r w:rsidRPr="008241ED">
              <w:rPr>
                <w:snapToGrid/>
                <w:color w:val="000000"/>
                <w:sz w:val="18"/>
                <w:szCs w:val="18"/>
                <w:lang w:val="en-GB" w:eastAsia="en-US"/>
              </w:rPr>
              <w:t>5</w:t>
            </w:r>
          </w:p>
        </w:tc>
        <w:tc>
          <w:tcPr>
            <w:tcW w:w="1455" w:type="dxa"/>
            <w:shd w:val="clear" w:color="auto" w:fill="auto"/>
            <w:tcMar>
              <w:right w:w="0" w:type="dxa"/>
            </w:tcMar>
          </w:tcPr>
          <w:p w:rsidR="004E169A" w:rsidRPr="008241ED" w:rsidRDefault="004E169A" w:rsidP="008241ED">
            <w:pPr>
              <w:tabs>
                <w:tab w:val="clear" w:pos="431"/>
              </w:tabs>
              <w:overflowPunct/>
              <w:adjustRightInd/>
              <w:snapToGrid/>
              <w:spacing w:before="40" w:after="80" w:line="240" w:lineRule="exact"/>
              <w:ind w:right="284"/>
              <w:jc w:val="right"/>
              <w:rPr>
                <w:snapToGrid/>
                <w:color w:val="000000"/>
                <w:sz w:val="18"/>
                <w:szCs w:val="18"/>
                <w:lang w:val="en-GB" w:eastAsia="en-US"/>
              </w:rPr>
            </w:pPr>
            <w:r w:rsidRPr="008241ED">
              <w:rPr>
                <w:snapToGrid/>
                <w:color w:val="000000"/>
                <w:sz w:val="18"/>
                <w:szCs w:val="18"/>
                <w:lang w:val="en-GB" w:eastAsia="en-US"/>
              </w:rPr>
              <w:t>346</w:t>
            </w:r>
          </w:p>
        </w:tc>
        <w:tc>
          <w:tcPr>
            <w:tcW w:w="3864" w:type="dxa"/>
            <w:shd w:val="clear" w:color="auto" w:fill="auto"/>
            <w:tcMar>
              <w:right w:w="28" w:type="dxa"/>
            </w:tcMar>
          </w:tcPr>
          <w:p w:rsidR="004E169A" w:rsidRPr="008241ED" w:rsidRDefault="004E169A" w:rsidP="00256039">
            <w:pPr>
              <w:tabs>
                <w:tab w:val="clear" w:pos="431"/>
              </w:tabs>
              <w:suppressAutoHyphen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囚犯的职业培训、法律培训</w:t>
            </w:r>
          </w:p>
        </w:tc>
      </w:tr>
      <w:tr w:rsidR="004E169A" w:rsidRPr="007F3D9D" w:rsidTr="0074433E">
        <w:tc>
          <w:tcPr>
            <w:tcW w:w="3066" w:type="dxa"/>
            <w:shd w:val="clear" w:color="auto" w:fill="auto"/>
            <w:tcMar>
              <w:right w:w="28" w:type="dxa"/>
            </w:tcMar>
          </w:tcPr>
          <w:p w:rsidR="004E169A" w:rsidRPr="008241ED" w:rsidRDefault="004E169A" w:rsidP="00256039">
            <w:pPr>
              <w:tabs>
                <w:tab w:val="clear" w:pos="431"/>
              </w:tab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国防部</w:t>
            </w:r>
          </w:p>
        </w:tc>
        <w:tc>
          <w:tcPr>
            <w:tcW w:w="1260" w:type="dxa"/>
            <w:shd w:val="clear" w:color="auto" w:fill="auto"/>
            <w:tcMar>
              <w:right w:w="28" w:type="dxa"/>
            </w:tcMar>
          </w:tcPr>
          <w:p w:rsidR="004E169A" w:rsidRPr="008241ED" w:rsidRDefault="004E169A" w:rsidP="00256039">
            <w:pPr>
              <w:tabs>
                <w:tab w:val="clear" w:pos="431"/>
              </w:tabs>
              <w:overflowPunct/>
              <w:adjustRightInd/>
              <w:snapToGrid/>
              <w:spacing w:before="40" w:after="80" w:line="240" w:lineRule="exact"/>
              <w:ind w:right="113"/>
              <w:jc w:val="right"/>
              <w:rPr>
                <w:snapToGrid/>
                <w:color w:val="000000"/>
                <w:sz w:val="18"/>
                <w:szCs w:val="18"/>
                <w:lang w:val="en-GB" w:eastAsia="en-US"/>
              </w:rPr>
            </w:pPr>
            <w:r w:rsidRPr="008241ED">
              <w:rPr>
                <w:snapToGrid/>
                <w:color w:val="000000"/>
                <w:sz w:val="18"/>
                <w:szCs w:val="18"/>
                <w:lang w:val="en-GB" w:eastAsia="en-US"/>
              </w:rPr>
              <w:t>3</w:t>
            </w:r>
          </w:p>
        </w:tc>
        <w:tc>
          <w:tcPr>
            <w:tcW w:w="1455" w:type="dxa"/>
            <w:shd w:val="clear" w:color="auto" w:fill="auto"/>
            <w:tcMar>
              <w:right w:w="0" w:type="dxa"/>
            </w:tcMar>
          </w:tcPr>
          <w:p w:rsidR="004E169A" w:rsidRPr="008241ED" w:rsidRDefault="004E169A" w:rsidP="008241ED">
            <w:pPr>
              <w:tabs>
                <w:tab w:val="clear" w:pos="431"/>
              </w:tabs>
              <w:overflowPunct/>
              <w:adjustRightInd/>
              <w:snapToGrid/>
              <w:spacing w:before="40" w:after="80" w:line="240" w:lineRule="exact"/>
              <w:ind w:right="284"/>
              <w:jc w:val="right"/>
              <w:rPr>
                <w:snapToGrid/>
                <w:color w:val="000000"/>
                <w:sz w:val="18"/>
                <w:szCs w:val="18"/>
                <w:lang w:val="en-GB" w:eastAsia="en-US"/>
              </w:rPr>
            </w:pPr>
            <w:r w:rsidRPr="008241ED">
              <w:rPr>
                <w:snapToGrid/>
                <w:color w:val="000000"/>
                <w:sz w:val="18"/>
                <w:szCs w:val="18"/>
                <w:lang w:val="en-GB" w:eastAsia="en-US"/>
              </w:rPr>
              <w:t>14</w:t>
            </w:r>
          </w:p>
        </w:tc>
        <w:tc>
          <w:tcPr>
            <w:tcW w:w="3864" w:type="dxa"/>
            <w:shd w:val="clear" w:color="auto" w:fill="auto"/>
            <w:tcMar>
              <w:right w:w="28" w:type="dxa"/>
            </w:tcMar>
          </w:tcPr>
          <w:p w:rsidR="004E169A" w:rsidRPr="008241ED" w:rsidRDefault="004E169A" w:rsidP="00256039">
            <w:pPr>
              <w:tabs>
                <w:tab w:val="clear" w:pos="431"/>
              </w:tabs>
              <w:suppressAutoHyphen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女兵住宿、维持国防部大楼中的儿童保育中心</w:t>
            </w:r>
          </w:p>
        </w:tc>
      </w:tr>
      <w:tr w:rsidR="004E169A" w:rsidRPr="007F3D9D" w:rsidTr="0074433E">
        <w:tc>
          <w:tcPr>
            <w:tcW w:w="3066" w:type="dxa"/>
            <w:shd w:val="clear" w:color="auto" w:fill="auto"/>
            <w:tcMar>
              <w:right w:w="28" w:type="dxa"/>
            </w:tcMar>
          </w:tcPr>
          <w:p w:rsidR="004E169A" w:rsidRPr="008241ED" w:rsidRDefault="004E169A" w:rsidP="00256039">
            <w:pPr>
              <w:tabs>
                <w:tab w:val="clear" w:pos="431"/>
              </w:tab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公共管理和安全部</w:t>
            </w:r>
          </w:p>
        </w:tc>
        <w:tc>
          <w:tcPr>
            <w:tcW w:w="1260" w:type="dxa"/>
            <w:shd w:val="clear" w:color="auto" w:fill="auto"/>
            <w:tcMar>
              <w:right w:w="28" w:type="dxa"/>
            </w:tcMar>
          </w:tcPr>
          <w:p w:rsidR="004E169A" w:rsidRPr="008241ED" w:rsidRDefault="004E169A" w:rsidP="00256039">
            <w:pPr>
              <w:tabs>
                <w:tab w:val="clear" w:pos="431"/>
              </w:tabs>
              <w:overflowPunct/>
              <w:adjustRightInd/>
              <w:snapToGrid/>
              <w:spacing w:before="40" w:after="80" w:line="240" w:lineRule="exact"/>
              <w:ind w:right="113"/>
              <w:jc w:val="right"/>
              <w:rPr>
                <w:snapToGrid/>
                <w:color w:val="000000"/>
                <w:sz w:val="18"/>
                <w:szCs w:val="18"/>
                <w:lang w:val="en-GB" w:eastAsia="en-US"/>
              </w:rPr>
            </w:pPr>
            <w:r w:rsidRPr="008241ED">
              <w:rPr>
                <w:snapToGrid/>
                <w:color w:val="000000"/>
                <w:sz w:val="18"/>
                <w:szCs w:val="18"/>
                <w:lang w:val="en-GB" w:eastAsia="en-US"/>
              </w:rPr>
              <w:t>10</w:t>
            </w:r>
          </w:p>
        </w:tc>
        <w:tc>
          <w:tcPr>
            <w:tcW w:w="1455" w:type="dxa"/>
            <w:shd w:val="clear" w:color="auto" w:fill="auto"/>
            <w:tcMar>
              <w:right w:w="0" w:type="dxa"/>
            </w:tcMar>
          </w:tcPr>
          <w:p w:rsidR="004E169A" w:rsidRPr="008241ED" w:rsidRDefault="004E169A" w:rsidP="008241ED">
            <w:pPr>
              <w:tabs>
                <w:tab w:val="clear" w:pos="431"/>
              </w:tabs>
              <w:overflowPunct/>
              <w:adjustRightInd/>
              <w:snapToGrid/>
              <w:spacing w:before="40" w:after="80" w:line="240" w:lineRule="exact"/>
              <w:ind w:right="284"/>
              <w:jc w:val="right"/>
              <w:rPr>
                <w:snapToGrid/>
                <w:color w:val="000000"/>
                <w:sz w:val="18"/>
                <w:szCs w:val="18"/>
                <w:lang w:val="en-GB" w:eastAsia="en-US"/>
              </w:rPr>
            </w:pPr>
            <w:r w:rsidRPr="008241ED">
              <w:rPr>
                <w:snapToGrid/>
                <w:color w:val="000000"/>
                <w:sz w:val="18"/>
                <w:szCs w:val="18"/>
                <w:lang w:val="en-GB" w:eastAsia="en-US"/>
              </w:rPr>
              <w:t>328</w:t>
            </w:r>
          </w:p>
        </w:tc>
        <w:tc>
          <w:tcPr>
            <w:tcW w:w="3864" w:type="dxa"/>
            <w:shd w:val="clear" w:color="auto" w:fill="auto"/>
            <w:tcMar>
              <w:right w:w="28" w:type="dxa"/>
            </w:tcMar>
          </w:tcPr>
          <w:p w:rsidR="004E169A" w:rsidRPr="008241ED" w:rsidRDefault="004E169A" w:rsidP="00256039">
            <w:pPr>
              <w:tabs>
                <w:tab w:val="clear" w:pos="431"/>
              </w:tabs>
              <w:suppressAutoHyphen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公共组织实习、志愿者工作</w:t>
            </w:r>
          </w:p>
        </w:tc>
      </w:tr>
      <w:tr w:rsidR="004E169A" w:rsidRPr="007F3D9D" w:rsidTr="0074433E">
        <w:tc>
          <w:tcPr>
            <w:tcW w:w="3066" w:type="dxa"/>
            <w:tcBorders>
              <w:bottom w:val="nil"/>
            </w:tcBorders>
            <w:shd w:val="clear" w:color="auto" w:fill="auto"/>
            <w:tcMar>
              <w:right w:w="28" w:type="dxa"/>
            </w:tcMar>
          </w:tcPr>
          <w:p w:rsidR="004E169A" w:rsidRPr="008241ED" w:rsidRDefault="004E169A" w:rsidP="00256039">
            <w:pPr>
              <w:tabs>
                <w:tab w:val="clear" w:pos="431"/>
              </w:tab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文化、体育和旅游部</w:t>
            </w:r>
          </w:p>
        </w:tc>
        <w:tc>
          <w:tcPr>
            <w:tcW w:w="1260" w:type="dxa"/>
            <w:tcBorders>
              <w:bottom w:val="nil"/>
            </w:tcBorders>
            <w:shd w:val="clear" w:color="auto" w:fill="auto"/>
            <w:tcMar>
              <w:right w:w="28" w:type="dxa"/>
            </w:tcMar>
          </w:tcPr>
          <w:p w:rsidR="004E169A" w:rsidRPr="008241ED" w:rsidRDefault="004E169A" w:rsidP="00256039">
            <w:pPr>
              <w:tabs>
                <w:tab w:val="clear" w:pos="431"/>
              </w:tabs>
              <w:overflowPunct/>
              <w:adjustRightInd/>
              <w:snapToGrid/>
              <w:spacing w:before="40" w:after="80" w:line="240" w:lineRule="exact"/>
              <w:ind w:right="113"/>
              <w:jc w:val="right"/>
              <w:rPr>
                <w:snapToGrid/>
                <w:color w:val="000000"/>
                <w:sz w:val="18"/>
                <w:szCs w:val="18"/>
                <w:lang w:val="en-GB" w:eastAsia="en-US"/>
              </w:rPr>
            </w:pPr>
            <w:r w:rsidRPr="008241ED">
              <w:rPr>
                <w:snapToGrid/>
                <w:color w:val="000000"/>
                <w:sz w:val="18"/>
                <w:szCs w:val="18"/>
                <w:lang w:val="en-GB" w:eastAsia="en-US"/>
              </w:rPr>
              <w:t>14</w:t>
            </w:r>
          </w:p>
        </w:tc>
        <w:tc>
          <w:tcPr>
            <w:tcW w:w="1455" w:type="dxa"/>
            <w:tcBorders>
              <w:bottom w:val="nil"/>
            </w:tcBorders>
            <w:shd w:val="clear" w:color="auto" w:fill="auto"/>
            <w:tcMar>
              <w:right w:w="0" w:type="dxa"/>
            </w:tcMar>
          </w:tcPr>
          <w:p w:rsidR="004E169A" w:rsidRPr="008241ED" w:rsidRDefault="004E169A" w:rsidP="008241ED">
            <w:pPr>
              <w:tabs>
                <w:tab w:val="clear" w:pos="431"/>
              </w:tabs>
              <w:overflowPunct/>
              <w:adjustRightInd/>
              <w:snapToGrid/>
              <w:spacing w:before="40" w:after="80" w:line="240" w:lineRule="exact"/>
              <w:ind w:right="284"/>
              <w:jc w:val="right"/>
              <w:rPr>
                <w:snapToGrid/>
                <w:color w:val="000000"/>
                <w:sz w:val="18"/>
                <w:szCs w:val="18"/>
                <w:lang w:val="en-GB" w:eastAsia="en-US"/>
              </w:rPr>
            </w:pPr>
            <w:r w:rsidRPr="008241ED">
              <w:rPr>
                <w:snapToGrid/>
                <w:color w:val="000000"/>
                <w:sz w:val="18"/>
                <w:szCs w:val="18"/>
                <w:lang w:val="en-GB" w:eastAsia="en-US"/>
              </w:rPr>
              <w:t>722</w:t>
            </w:r>
          </w:p>
        </w:tc>
        <w:tc>
          <w:tcPr>
            <w:tcW w:w="3864" w:type="dxa"/>
            <w:tcBorders>
              <w:bottom w:val="nil"/>
            </w:tcBorders>
            <w:shd w:val="clear" w:color="auto" w:fill="auto"/>
            <w:tcMar>
              <w:right w:w="28" w:type="dxa"/>
            </w:tcMar>
          </w:tcPr>
          <w:p w:rsidR="004E169A" w:rsidRPr="008241ED" w:rsidRDefault="004E169A" w:rsidP="00256039">
            <w:pPr>
              <w:tabs>
                <w:tab w:val="clear" w:pos="431"/>
              </w:tabs>
              <w:suppressAutoHyphen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加强艺术和文化教育、为创作内容培训工作者</w:t>
            </w:r>
          </w:p>
        </w:tc>
      </w:tr>
      <w:tr w:rsidR="004E169A" w:rsidRPr="007F3D9D" w:rsidTr="0074433E">
        <w:tc>
          <w:tcPr>
            <w:tcW w:w="3066" w:type="dxa"/>
            <w:tcBorders>
              <w:top w:val="nil"/>
              <w:bottom w:val="nil"/>
            </w:tcBorders>
            <w:shd w:val="clear" w:color="auto" w:fill="auto"/>
            <w:tcMar>
              <w:right w:w="0" w:type="dxa"/>
            </w:tcMar>
          </w:tcPr>
          <w:p w:rsidR="004E169A" w:rsidRPr="008241ED" w:rsidRDefault="004E169A" w:rsidP="00256039">
            <w:pPr>
              <w:tabs>
                <w:tab w:val="clear" w:pos="431"/>
              </w:tab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食品、农业、林业和渔业部</w:t>
            </w:r>
          </w:p>
        </w:tc>
        <w:tc>
          <w:tcPr>
            <w:tcW w:w="1260" w:type="dxa"/>
            <w:tcBorders>
              <w:top w:val="nil"/>
              <w:bottom w:val="nil"/>
            </w:tcBorders>
            <w:shd w:val="clear" w:color="auto" w:fill="auto"/>
            <w:tcMar>
              <w:right w:w="28" w:type="dxa"/>
            </w:tcMar>
          </w:tcPr>
          <w:p w:rsidR="004E169A" w:rsidRPr="008241ED" w:rsidRDefault="004E169A" w:rsidP="00256039">
            <w:pPr>
              <w:tabs>
                <w:tab w:val="clear" w:pos="431"/>
              </w:tabs>
              <w:overflowPunct/>
              <w:adjustRightInd/>
              <w:snapToGrid/>
              <w:spacing w:before="40" w:after="80" w:line="240" w:lineRule="exact"/>
              <w:ind w:right="113"/>
              <w:jc w:val="right"/>
              <w:rPr>
                <w:snapToGrid/>
                <w:color w:val="000000"/>
                <w:sz w:val="18"/>
                <w:szCs w:val="18"/>
                <w:lang w:val="en-GB" w:eastAsia="en-US"/>
              </w:rPr>
            </w:pPr>
            <w:r w:rsidRPr="008241ED">
              <w:rPr>
                <w:snapToGrid/>
                <w:color w:val="000000"/>
                <w:sz w:val="18"/>
                <w:szCs w:val="18"/>
                <w:lang w:val="en-GB" w:eastAsia="en-US"/>
              </w:rPr>
              <w:t>22</w:t>
            </w:r>
          </w:p>
        </w:tc>
        <w:tc>
          <w:tcPr>
            <w:tcW w:w="1455" w:type="dxa"/>
            <w:tcBorders>
              <w:top w:val="nil"/>
              <w:bottom w:val="nil"/>
            </w:tcBorders>
            <w:shd w:val="clear" w:color="auto" w:fill="auto"/>
            <w:tcMar>
              <w:right w:w="0" w:type="dxa"/>
            </w:tcMar>
          </w:tcPr>
          <w:p w:rsidR="004E169A" w:rsidRPr="008241ED" w:rsidRDefault="004E169A" w:rsidP="008241ED">
            <w:pPr>
              <w:tabs>
                <w:tab w:val="clear" w:pos="431"/>
              </w:tabs>
              <w:overflowPunct/>
              <w:adjustRightInd/>
              <w:snapToGrid/>
              <w:spacing w:before="40" w:after="80" w:line="240" w:lineRule="exact"/>
              <w:ind w:right="284"/>
              <w:jc w:val="right"/>
              <w:rPr>
                <w:snapToGrid/>
                <w:color w:val="000000"/>
                <w:sz w:val="18"/>
                <w:szCs w:val="18"/>
                <w:lang w:val="en-GB" w:eastAsia="en-US"/>
              </w:rPr>
            </w:pPr>
            <w:r w:rsidRPr="008241ED">
              <w:rPr>
                <w:snapToGrid/>
                <w:color w:val="000000"/>
                <w:sz w:val="18"/>
                <w:szCs w:val="18"/>
                <w:lang w:val="en-GB" w:eastAsia="en-US"/>
              </w:rPr>
              <w:t>2 153</w:t>
            </w:r>
          </w:p>
        </w:tc>
        <w:tc>
          <w:tcPr>
            <w:tcW w:w="3864" w:type="dxa"/>
            <w:tcBorders>
              <w:top w:val="nil"/>
              <w:bottom w:val="nil"/>
            </w:tcBorders>
            <w:shd w:val="clear" w:color="auto" w:fill="auto"/>
            <w:tcMar>
              <w:right w:w="28" w:type="dxa"/>
            </w:tcMar>
          </w:tcPr>
          <w:p w:rsidR="004E169A" w:rsidRPr="008241ED" w:rsidRDefault="004E169A" w:rsidP="00256039">
            <w:pPr>
              <w:tabs>
                <w:tab w:val="clear" w:pos="431"/>
              </w:tabs>
              <w:suppressAutoHyphen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农民培训、下一代农民培训</w:t>
            </w:r>
          </w:p>
        </w:tc>
      </w:tr>
      <w:tr w:rsidR="004E169A" w:rsidRPr="007F3D9D" w:rsidTr="0074433E">
        <w:tc>
          <w:tcPr>
            <w:tcW w:w="3066" w:type="dxa"/>
            <w:tcBorders>
              <w:top w:val="nil"/>
              <w:bottom w:val="nil"/>
            </w:tcBorders>
            <w:shd w:val="clear" w:color="auto" w:fill="auto"/>
            <w:tcMar>
              <w:right w:w="28" w:type="dxa"/>
            </w:tcMar>
          </w:tcPr>
          <w:p w:rsidR="004E169A" w:rsidRPr="008241ED" w:rsidRDefault="004E169A" w:rsidP="00256039">
            <w:pPr>
              <w:tabs>
                <w:tab w:val="clear" w:pos="431"/>
              </w:tab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知识经济部</w:t>
            </w:r>
          </w:p>
        </w:tc>
        <w:tc>
          <w:tcPr>
            <w:tcW w:w="1260" w:type="dxa"/>
            <w:tcBorders>
              <w:top w:val="nil"/>
              <w:bottom w:val="nil"/>
            </w:tcBorders>
            <w:shd w:val="clear" w:color="auto" w:fill="auto"/>
            <w:tcMar>
              <w:right w:w="28" w:type="dxa"/>
            </w:tcMar>
          </w:tcPr>
          <w:p w:rsidR="004E169A" w:rsidRPr="008241ED" w:rsidRDefault="004E169A" w:rsidP="00256039">
            <w:pPr>
              <w:tabs>
                <w:tab w:val="clear" w:pos="431"/>
              </w:tabs>
              <w:overflowPunct/>
              <w:adjustRightInd/>
              <w:snapToGrid/>
              <w:spacing w:before="40" w:after="80" w:line="240" w:lineRule="exact"/>
              <w:ind w:right="113"/>
              <w:jc w:val="right"/>
              <w:rPr>
                <w:snapToGrid/>
                <w:color w:val="000000"/>
                <w:sz w:val="18"/>
                <w:szCs w:val="18"/>
                <w:lang w:val="en-GB" w:eastAsia="en-US"/>
              </w:rPr>
            </w:pPr>
            <w:r w:rsidRPr="008241ED">
              <w:rPr>
                <w:snapToGrid/>
                <w:color w:val="000000"/>
                <w:sz w:val="18"/>
                <w:szCs w:val="18"/>
                <w:lang w:val="en-GB" w:eastAsia="en-US"/>
              </w:rPr>
              <w:t>4</w:t>
            </w:r>
          </w:p>
        </w:tc>
        <w:tc>
          <w:tcPr>
            <w:tcW w:w="1455" w:type="dxa"/>
            <w:tcBorders>
              <w:top w:val="nil"/>
              <w:bottom w:val="nil"/>
            </w:tcBorders>
            <w:shd w:val="clear" w:color="auto" w:fill="auto"/>
            <w:tcMar>
              <w:right w:w="0" w:type="dxa"/>
            </w:tcMar>
          </w:tcPr>
          <w:p w:rsidR="004E169A" w:rsidRPr="008241ED" w:rsidRDefault="004E169A" w:rsidP="008241ED">
            <w:pPr>
              <w:tabs>
                <w:tab w:val="clear" w:pos="431"/>
              </w:tabs>
              <w:overflowPunct/>
              <w:adjustRightInd/>
              <w:snapToGrid/>
              <w:spacing w:before="40" w:after="80" w:line="240" w:lineRule="exact"/>
              <w:ind w:right="284"/>
              <w:jc w:val="right"/>
              <w:rPr>
                <w:snapToGrid/>
                <w:color w:val="000000"/>
                <w:sz w:val="18"/>
                <w:szCs w:val="18"/>
                <w:lang w:val="en-GB" w:eastAsia="en-US"/>
              </w:rPr>
            </w:pPr>
            <w:r w:rsidRPr="008241ED">
              <w:rPr>
                <w:snapToGrid/>
                <w:color w:val="000000"/>
                <w:sz w:val="18"/>
                <w:szCs w:val="18"/>
                <w:lang w:val="en-GB" w:eastAsia="en-US"/>
              </w:rPr>
              <w:t>638</w:t>
            </w:r>
          </w:p>
        </w:tc>
        <w:tc>
          <w:tcPr>
            <w:tcW w:w="3864" w:type="dxa"/>
            <w:tcBorders>
              <w:top w:val="nil"/>
              <w:bottom w:val="nil"/>
            </w:tcBorders>
            <w:shd w:val="clear" w:color="auto" w:fill="auto"/>
            <w:tcMar>
              <w:right w:w="28" w:type="dxa"/>
            </w:tcMar>
          </w:tcPr>
          <w:p w:rsidR="004E169A" w:rsidRPr="008241ED" w:rsidRDefault="004E169A" w:rsidP="00256039">
            <w:pPr>
              <w:tabs>
                <w:tab w:val="clear" w:pos="431"/>
              </w:tabs>
              <w:suppressAutoHyphen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贸易、能源和工业领域劳动力培训</w:t>
            </w:r>
          </w:p>
        </w:tc>
      </w:tr>
      <w:tr w:rsidR="004E169A" w:rsidRPr="007F3D9D" w:rsidTr="0074433E">
        <w:tc>
          <w:tcPr>
            <w:tcW w:w="3066" w:type="dxa"/>
            <w:tcBorders>
              <w:top w:val="nil"/>
              <w:bottom w:val="nil"/>
            </w:tcBorders>
            <w:shd w:val="clear" w:color="auto" w:fill="auto"/>
            <w:tcMar>
              <w:right w:w="28" w:type="dxa"/>
            </w:tcMar>
          </w:tcPr>
          <w:p w:rsidR="004E169A" w:rsidRPr="008241ED" w:rsidRDefault="004E169A" w:rsidP="00256039">
            <w:pPr>
              <w:keepNext/>
              <w:tabs>
                <w:tab w:val="clear" w:pos="431"/>
              </w:tab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卫生、福利和家庭事务部</w:t>
            </w:r>
          </w:p>
        </w:tc>
        <w:tc>
          <w:tcPr>
            <w:tcW w:w="1260" w:type="dxa"/>
            <w:tcBorders>
              <w:top w:val="nil"/>
              <w:bottom w:val="nil"/>
            </w:tcBorders>
            <w:shd w:val="clear" w:color="auto" w:fill="auto"/>
            <w:tcMar>
              <w:right w:w="28" w:type="dxa"/>
            </w:tcMar>
          </w:tcPr>
          <w:p w:rsidR="004E169A" w:rsidRPr="008241ED" w:rsidRDefault="004E169A" w:rsidP="00256039">
            <w:pPr>
              <w:keepNext/>
              <w:tabs>
                <w:tab w:val="clear" w:pos="431"/>
              </w:tabs>
              <w:overflowPunct/>
              <w:adjustRightInd/>
              <w:snapToGrid/>
              <w:spacing w:before="40" w:after="80" w:line="240" w:lineRule="exact"/>
              <w:ind w:right="113"/>
              <w:jc w:val="right"/>
              <w:rPr>
                <w:snapToGrid/>
                <w:color w:val="000000"/>
                <w:sz w:val="18"/>
                <w:szCs w:val="18"/>
                <w:lang w:val="en-GB" w:eastAsia="en-US"/>
              </w:rPr>
            </w:pPr>
            <w:r w:rsidRPr="008241ED">
              <w:rPr>
                <w:snapToGrid/>
                <w:color w:val="000000"/>
                <w:sz w:val="18"/>
                <w:szCs w:val="18"/>
                <w:lang w:val="en-GB" w:eastAsia="en-US"/>
              </w:rPr>
              <w:t>27</w:t>
            </w:r>
          </w:p>
        </w:tc>
        <w:tc>
          <w:tcPr>
            <w:tcW w:w="1455" w:type="dxa"/>
            <w:tcBorders>
              <w:top w:val="nil"/>
              <w:bottom w:val="nil"/>
            </w:tcBorders>
            <w:shd w:val="clear" w:color="auto" w:fill="auto"/>
            <w:tcMar>
              <w:right w:w="0" w:type="dxa"/>
            </w:tcMar>
          </w:tcPr>
          <w:p w:rsidR="004E169A" w:rsidRPr="008241ED" w:rsidRDefault="004E169A" w:rsidP="008241ED">
            <w:pPr>
              <w:keepNext/>
              <w:tabs>
                <w:tab w:val="clear" w:pos="431"/>
              </w:tabs>
              <w:overflowPunct/>
              <w:adjustRightInd/>
              <w:snapToGrid/>
              <w:spacing w:before="40" w:after="80" w:line="240" w:lineRule="exact"/>
              <w:ind w:right="284"/>
              <w:jc w:val="right"/>
              <w:rPr>
                <w:snapToGrid/>
                <w:color w:val="000000"/>
                <w:sz w:val="18"/>
                <w:szCs w:val="18"/>
                <w:lang w:val="en-GB" w:eastAsia="en-US"/>
              </w:rPr>
            </w:pPr>
            <w:r w:rsidRPr="008241ED">
              <w:rPr>
                <w:snapToGrid/>
                <w:color w:val="000000"/>
                <w:sz w:val="18"/>
                <w:szCs w:val="18"/>
                <w:lang w:val="en-GB" w:eastAsia="en-US"/>
              </w:rPr>
              <w:t>50 843</w:t>
            </w:r>
          </w:p>
        </w:tc>
        <w:tc>
          <w:tcPr>
            <w:tcW w:w="3864" w:type="dxa"/>
            <w:tcBorders>
              <w:top w:val="nil"/>
              <w:bottom w:val="nil"/>
            </w:tcBorders>
            <w:shd w:val="clear" w:color="auto" w:fill="auto"/>
            <w:tcMar>
              <w:right w:w="28" w:type="dxa"/>
            </w:tcMar>
          </w:tcPr>
          <w:p w:rsidR="004E169A" w:rsidRPr="008241ED" w:rsidRDefault="004E169A" w:rsidP="00256039">
            <w:pPr>
              <w:tabs>
                <w:tab w:val="clear" w:pos="431"/>
              </w:tabs>
              <w:suppressAutoHyphen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儿童保育费补贴、基本的老年退休金</w:t>
            </w:r>
          </w:p>
        </w:tc>
      </w:tr>
      <w:tr w:rsidR="004E169A" w:rsidRPr="007F3D9D" w:rsidTr="0074433E">
        <w:tc>
          <w:tcPr>
            <w:tcW w:w="3066" w:type="dxa"/>
            <w:tcBorders>
              <w:top w:val="nil"/>
            </w:tcBorders>
            <w:shd w:val="clear" w:color="auto" w:fill="auto"/>
            <w:tcMar>
              <w:right w:w="28" w:type="dxa"/>
            </w:tcMar>
          </w:tcPr>
          <w:p w:rsidR="004E169A" w:rsidRPr="008241ED" w:rsidRDefault="004E169A" w:rsidP="00256039">
            <w:pPr>
              <w:tabs>
                <w:tab w:val="clear" w:pos="431"/>
              </w:tab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环境部</w:t>
            </w:r>
          </w:p>
        </w:tc>
        <w:tc>
          <w:tcPr>
            <w:tcW w:w="1260" w:type="dxa"/>
            <w:tcBorders>
              <w:top w:val="nil"/>
            </w:tcBorders>
            <w:shd w:val="clear" w:color="auto" w:fill="auto"/>
            <w:tcMar>
              <w:right w:w="28" w:type="dxa"/>
            </w:tcMar>
          </w:tcPr>
          <w:p w:rsidR="004E169A" w:rsidRPr="008241ED" w:rsidRDefault="004E169A" w:rsidP="00256039">
            <w:pPr>
              <w:tabs>
                <w:tab w:val="clear" w:pos="431"/>
              </w:tabs>
              <w:overflowPunct/>
              <w:adjustRightInd/>
              <w:snapToGrid/>
              <w:spacing w:before="40" w:after="80" w:line="240" w:lineRule="exact"/>
              <w:ind w:right="113"/>
              <w:jc w:val="right"/>
              <w:rPr>
                <w:snapToGrid/>
                <w:color w:val="000000"/>
                <w:sz w:val="18"/>
                <w:szCs w:val="18"/>
                <w:lang w:val="en-GB" w:eastAsia="en-US"/>
              </w:rPr>
            </w:pPr>
            <w:r w:rsidRPr="008241ED">
              <w:rPr>
                <w:snapToGrid/>
                <w:color w:val="000000"/>
                <w:sz w:val="18"/>
                <w:szCs w:val="18"/>
                <w:lang w:val="en-GB" w:eastAsia="en-US"/>
              </w:rPr>
              <w:t>5</w:t>
            </w:r>
          </w:p>
        </w:tc>
        <w:tc>
          <w:tcPr>
            <w:tcW w:w="1455" w:type="dxa"/>
            <w:tcBorders>
              <w:top w:val="nil"/>
            </w:tcBorders>
            <w:shd w:val="clear" w:color="auto" w:fill="auto"/>
            <w:tcMar>
              <w:right w:w="0" w:type="dxa"/>
            </w:tcMar>
          </w:tcPr>
          <w:p w:rsidR="004E169A" w:rsidRPr="008241ED" w:rsidRDefault="004E169A" w:rsidP="008241ED">
            <w:pPr>
              <w:tabs>
                <w:tab w:val="clear" w:pos="431"/>
              </w:tabs>
              <w:overflowPunct/>
              <w:adjustRightInd/>
              <w:snapToGrid/>
              <w:spacing w:before="40" w:after="80" w:line="240" w:lineRule="exact"/>
              <w:ind w:right="284"/>
              <w:jc w:val="right"/>
              <w:rPr>
                <w:snapToGrid/>
                <w:color w:val="000000"/>
                <w:sz w:val="18"/>
                <w:szCs w:val="18"/>
                <w:lang w:val="en-GB" w:eastAsia="en-US"/>
              </w:rPr>
            </w:pPr>
            <w:r w:rsidRPr="008241ED">
              <w:rPr>
                <w:snapToGrid/>
                <w:color w:val="000000"/>
                <w:sz w:val="18"/>
                <w:szCs w:val="18"/>
                <w:lang w:val="en-GB" w:eastAsia="en-US"/>
              </w:rPr>
              <w:t>310</w:t>
            </w:r>
          </w:p>
        </w:tc>
        <w:tc>
          <w:tcPr>
            <w:tcW w:w="3864" w:type="dxa"/>
            <w:tcBorders>
              <w:top w:val="nil"/>
            </w:tcBorders>
            <w:shd w:val="clear" w:color="auto" w:fill="auto"/>
            <w:tcMar>
              <w:right w:w="28" w:type="dxa"/>
            </w:tcMar>
          </w:tcPr>
          <w:p w:rsidR="004E169A" w:rsidRPr="008241ED" w:rsidRDefault="004E169A" w:rsidP="00256039">
            <w:pPr>
              <w:tabs>
                <w:tab w:val="clear" w:pos="431"/>
              </w:tabs>
              <w:suppressAutoHyphens/>
              <w:overflowPunct/>
              <w:adjustRightInd/>
              <w:snapToGrid/>
              <w:spacing w:before="40" w:after="80" w:line="240" w:lineRule="exact"/>
              <w:ind w:right="113"/>
              <w:jc w:val="left"/>
              <w:rPr>
                <w:snapToGrid/>
                <w:color w:val="000000"/>
                <w:sz w:val="18"/>
                <w:szCs w:val="18"/>
                <w:lang w:val="fr-FR"/>
              </w:rPr>
            </w:pPr>
            <w:r w:rsidRPr="008241ED">
              <w:rPr>
                <w:snapToGrid/>
                <w:color w:val="000000"/>
                <w:sz w:val="18"/>
                <w:szCs w:val="18"/>
                <w:lang w:val="fr-FR"/>
              </w:rPr>
              <w:t>自然环境指南、国家公园管理员</w:t>
            </w:r>
          </w:p>
        </w:tc>
      </w:tr>
      <w:tr w:rsidR="004E169A" w:rsidRPr="007F3D9D" w:rsidTr="0074433E">
        <w:tc>
          <w:tcPr>
            <w:tcW w:w="3066" w:type="dxa"/>
            <w:shd w:val="clear" w:color="auto" w:fill="auto"/>
            <w:tcMar>
              <w:right w:w="28" w:type="dxa"/>
            </w:tcMar>
          </w:tcPr>
          <w:p w:rsidR="004E169A" w:rsidRPr="008241ED" w:rsidRDefault="004E169A" w:rsidP="00256039">
            <w:pPr>
              <w:tabs>
                <w:tab w:val="clear" w:pos="431"/>
              </w:tab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劳动部</w:t>
            </w:r>
          </w:p>
        </w:tc>
        <w:tc>
          <w:tcPr>
            <w:tcW w:w="1260" w:type="dxa"/>
            <w:shd w:val="clear" w:color="auto" w:fill="auto"/>
            <w:tcMar>
              <w:right w:w="28" w:type="dxa"/>
            </w:tcMar>
          </w:tcPr>
          <w:p w:rsidR="004E169A" w:rsidRPr="008241ED" w:rsidRDefault="004E169A" w:rsidP="00256039">
            <w:pPr>
              <w:tabs>
                <w:tab w:val="clear" w:pos="431"/>
              </w:tabs>
              <w:overflowPunct/>
              <w:adjustRightInd/>
              <w:snapToGrid/>
              <w:spacing w:before="40" w:after="80" w:line="240" w:lineRule="exact"/>
              <w:ind w:right="113"/>
              <w:jc w:val="right"/>
              <w:rPr>
                <w:snapToGrid/>
                <w:color w:val="000000"/>
                <w:sz w:val="18"/>
                <w:szCs w:val="18"/>
                <w:lang w:val="en-GB" w:eastAsia="en-US"/>
              </w:rPr>
            </w:pPr>
            <w:r w:rsidRPr="008241ED">
              <w:rPr>
                <w:snapToGrid/>
                <w:color w:val="000000"/>
                <w:sz w:val="18"/>
                <w:szCs w:val="18"/>
                <w:lang w:val="en-GB" w:eastAsia="en-US"/>
              </w:rPr>
              <w:t>11</w:t>
            </w:r>
          </w:p>
        </w:tc>
        <w:tc>
          <w:tcPr>
            <w:tcW w:w="1455" w:type="dxa"/>
            <w:shd w:val="clear" w:color="auto" w:fill="auto"/>
            <w:tcMar>
              <w:right w:w="0" w:type="dxa"/>
            </w:tcMar>
          </w:tcPr>
          <w:p w:rsidR="004E169A" w:rsidRPr="008241ED" w:rsidRDefault="004E169A" w:rsidP="008241ED">
            <w:pPr>
              <w:tabs>
                <w:tab w:val="clear" w:pos="431"/>
              </w:tabs>
              <w:overflowPunct/>
              <w:adjustRightInd/>
              <w:snapToGrid/>
              <w:spacing w:before="40" w:after="80" w:line="240" w:lineRule="exact"/>
              <w:ind w:right="284"/>
              <w:jc w:val="right"/>
              <w:rPr>
                <w:snapToGrid/>
                <w:color w:val="000000"/>
                <w:sz w:val="18"/>
                <w:szCs w:val="18"/>
                <w:lang w:val="en-GB" w:eastAsia="en-US"/>
              </w:rPr>
            </w:pPr>
            <w:r w:rsidRPr="008241ED">
              <w:rPr>
                <w:snapToGrid/>
                <w:color w:val="000000"/>
                <w:sz w:val="18"/>
                <w:szCs w:val="18"/>
                <w:lang w:val="en-GB" w:eastAsia="en-US"/>
              </w:rPr>
              <w:t>4 570</w:t>
            </w:r>
          </w:p>
        </w:tc>
        <w:tc>
          <w:tcPr>
            <w:tcW w:w="3864" w:type="dxa"/>
            <w:shd w:val="clear" w:color="auto" w:fill="auto"/>
            <w:tcMar>
              <w:right w:w="28" w:type="dxa"/>
            </w:tcMar>
          </w:tcPr>
          <w:p w:rsidR="004E169A" w:rsidRPr="008241ED" w:rsidRDefault="004E169A" w:rsidP="00256039">
            <w:pPr>
              <w:tabs>
                <w:tab w:val="clear" w:pos="431"/>
              </w:tabs>
              <w:suppressAutoHyphen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失业人员职业培训、国外工人资助</w:t>
            </w:r>
          </w:p>
        </w:tc>
      </w:tr>
      <w:tr w:rsidR="004E169A" w:rsidRPr="007F3D9D" w:rsidTr="0074433E">
        <w:tc>
          <w:tcPr>
            <w:tcW w:w="3066" w:type="dxa"/>
            <w:shd w:val="clear" w:color="auto" w:fill="auto"/>
            <w:tcMar>
              <w:right w:w="28" w:type="dxa"/>
            </w:tcMar>
          </w:tcPr>
          <w:p w:rsidR="004E169A" w:rsidRPr="008241ED" w:rsidRDefault="004E169A" w:rsidP="00256039">
            <w:pPr>
              <w:tabs>
                <w:tab w:val="clear" w:pos="431"/>
              </w:tab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两性平等部</w:t>
            </w:r>
          </w:p>
        </w:tc>
        <w:tc>
          <w:tcPr>
            <w:tcW w:w="1260" w:type="dxa"/>
            <w:shd w:val="clear" w:color="auto" w:fill="auto"/>
            <w:tcMar>
              <w:right w:w="28" w:type="dxa"/>
            </w:tcMar>
          </w:tcPr>
          <w:p w:rsidR="004E169A" w:rsidRPr="008241ED" w:rsidRDefault="004E169A" w:rsidP="00256039">
            <w:pPr>
              <w:tabs>
                <w:tab w:val="clear" w:pos="431"/>
              </w:tabs>
              <w:overflowPunct/>
              <w:adjustRightInd/>
              <w:snapToGrid/>
              <w:spacing w:before="40" w:after="80" w:line="240" w:lineRule="exact"/>
              <w:ind w:right="113"/>
              <w:jc w:val="right"/>
              <w:rPr>
                <w:snapToGrid/>
                <w:color w:val="000000"/>
                <w:sz w:val="18"/>
                <w:szCs w:val="18"/>
                <w:lang w:val="en-GB" w:eastAsia="en-US"/>
              </w:rPr>
            </w:pPr>
            <w:r w:rsidRPr="008241ED">
              <w:rPr>
                <w:snapToGrid/>
                <w:color w:val="000000"/>
                <w:sz w:val="18"/>
                <w:szCs w:val="18"/>
                <w:lang w:val="en-GB" w:eastAsia="en-US"/>
              </w:rPr>
              <w:t>28</w:t>
            </w:r>
          </w:p>
        </w:tc>
        <w:tc>
          <w:tcPr>
            <w:tcW w:w="1455" w:type="dxa"/>
            <w:shd w:val="clear" w:color="auto" w:fill="auto"/>
            <w:tcMar>
              <w:right w:w="0" w:type="dxa"/>
            </w:tcMar>
          </w:tcPr>
          <w:p w:rsidR="004E169A" w:rsidRPr="008241ED" w:rsidRDefault="004E169A" w:rsidP="008241ED">
            <w:pPr>
              <w:tabs>
                <w:tab w:val="clear" w:pos="431"/>
              </w:tabs>
              <w:overflowPunct/>
              <w:adjustRightInd/>
              <w:snapToGrid/>
              <w:spacing w:before="40" w:after="80" w:line="240" w:lineRule="exact"/>
              <w:ind w:right="284"/>
              <w:jc w:val="right"/>
              <w:rPr>
                <w:snapToGrid/>
                <w:color w:val="000000"/>
                <w:sz w:val="18"/>
                <w:szCs w:val="18"/>
                <w:lang w:val="en-GB" w:eastAsia="en-US"/>
              </w:rPr>
            </w:pPr>
            <w:r w:rsidRPr="008241ED">
              <w:rPr>
                <w:snapToGrid/>
                <w:color w:val="000000"/>
                <w:sz w:val="18"/>
                <w:szCs w:val="18"/>
                <w:lang w:val="en-GB" w:eastAsia="en-US"/>
              </w:rPr>
              <w:t>677</w:t>
            </w:r>
          </w:p>
        </w:tc>
        <w:tc>
          <w:tcPr>
            <w:tcW w:w="3864" w:type="dxa"/>
            <w:shd w:val="clear" w:color="auto" w:fill="auto"/>
            <w:tcMar>
              <w:right w:w="28" w:type="dxa"/>
            </w:tcMar>
          </w:tcPr>
          <w:p w:rsidR="004E169A" w:rsidRPr="008241ED" w:rsidRDefault="004E169A" w:rsidP="00256039">
            <w:pPr>
              <w:tabs>
                <w:tab w:val="clear" w:pos="431"/>
              </w:tabs>
              <w:suppressAutoHyphen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再就业中心、对家庭暴力受害者的支持</w:t>
            </w:r>
          </w:p>
        </w:tc>
      </w:tr>
      <w:tr w:rsidR="004E169A" w:rsidRPr="007F3D9D" w:rsidTr="0074433E">
        <w:tc>
          <w:tcPr>
            <w:tcW w:w="3066" w:type="dxa"/>
            <w:shd w:val="clear" w:color="auto" w:fill="auto"/>
            <w:tcMar>
              <w:right w:w="28" w:type="dxa"/>
            </w:tcMar>
          </w:tcPr>
          <w:p w:rsidR="004E169A" w:rsidRPr="008241ED" w:rsidRDefault="004E169A" w:rsidP="00256039">
            <w:pPr>
              <w:tabs>
                <w:tab w:val="clear" w:pos="431"/>
              </w:tab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国土、运输和海洋事务部</w:t>
            </w:r>
          </w:p>
        </w:tc>
        <w:tc>
          <w:tcPr>
            <w:tcW w:w="1260" w:type="dxa"/>
            <w:shd w:val="clear" w:color="auto" w:fill="auto"/>
            <w:tcMar>
              <w:right w:w="28" w:type="dxa"/>
            </w:tcMar>
          </w:tcPr>
          <w:p w:rsidR="004E169A" w:rsidRPr="008241ED" w:rsidRDefault="004E169A" w:rsidP="00256039">
            <w:pPr>
              <w:tabs>
                <w:tab w:val="clear" w:pos="431"/>
              </w:tabs>
              <w:overflowPunct/>
              <w:adjustRightInd/>
              <w:snapToGrid/>
              <w:spacing w:before="40" w:after="80" w:line="240" w:lineRule="exact"/>
              <w:ind w:right="113"/>
              <w:jc w:val="right"/>
              <w:rPr>
                <w:snapToGrid/>
                <w:color w:val="000000"/>
                <w:sz w:val="18"/>
                <w:szCs w:val="18"/>
                <w:lang w:val="en-GB" w:eastAsia="en-US"/>
              </w:rPr>
            </w:pPr>
            <w:r w:rsidRPr="008241ED">
              <w:rPr>
                <w:snapToGrid/>
                <w:color w:val="000000"/>
                <w:sz w:val="18"/>
                <w:szCs w:val="18"/>
                <w:lang w:val="en-GB" w:eastAsia="en-US"/>
              </w:rPr>
              <w:t>7</w:t>
            </w:r>
          </w:p>
        </w:tc>
        <w:tc>
          <w:tcPr>
            <w:tcW w:w="1455" w:type="dxa"/>
            <w:shd w:val="clear" w:color="auto" w:fill="auto"/>
            <w:tcMar>
              <w:right w:w="0" w:type="dxa"/>
            </w:tcMar>
          </w:tcPr>
          <w:p w:rsidR="004E169A" w:rsidRPr="008241ED" w:rsidRDefault="004E169A" w:rsidP="008241ED">
            <w:pPr>
              <w:tabs>
                <w:tab w:val="clear" w:pos="431"/>
              </w:tabs>
              <w:overflowPunct/>
              <w:adjustRightInd/>
              <w:snapToGrid/>
              <w:spacing w:before="40" w:after="80" w:line="240" w:lineRule="exact"/>
              <w:ind w:right="284"/>
              <w:jc w:val="right"/>
              <w:rPr>
                <w:snapToGrid/>
                <w:color w:val="000000"/>
                <w:sz w:val="18"/>
                <w:szCs w:val="18"/>
                <w:lang w:val="en-GB" w:eastAsia="en-US"/>
              </w:rPr>
            </w:pPr>
            <w:r w:rsidRPr="008241ED">
              <w:rPr>
                <w:snapToGrid/>
                <w:color w:val="000000"/>
                <w:sz w:val="18"/>
                <w:szCs w:val="18"/>
                <w:lang w:val="en-GB" w:eastAsia="en-US"/>
              </w:rPr>
              <w:t>189</w:t>
            </w:r>
          </w:p>
        </w:tc>
        <w:tc>
          <w:tcPr>
            <w:tcW w:w="3864" w:type="dxa"/>
            <w:shd w:val="clear" w:color="auto" w:fill="auto"/>
            <w:tcMar>
              <w:right w:w="28" w:type="dxa"/>
            </w:tcMar>
          </w:tcPr>
          <w:p w:rsidR="004E169A" w:rsidRPr="008241ED" w:rsidRDefault="004E169A" w:rsidP="00256039">
            <w:pPr>
              <w:tabs>
                <w:tab w:val="clear" w:pos="431"/>
              </w:tabs>
              <w:suppressAutoHyphen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分配和宇宙飞船工作人员培训</w:t>
            </w:r>
          </w:p>
        </w:tc>
      </w:tr>
      <w:tr w:rsidR="004E169A" w:rsidRPr="007F3D9D" w:rsidTr="0074433E">
        <w:tc>
          <w:tcPr>
            <w:tcW w:w="3066" w:type="dxa"/>
            <w:shd w:val="clear" w:color="auto" w:fill="auto"/>
            <w:tcMar>
              <w:right w:w="28" w:type="dxa"/>
            </w:tcMar>
          </w:tcPr>
          <w:p w:rsidR="004E169A" w:rsidRPr="008241ED" w:rsidRDefault="004E169A" w:rsidP="00256039">
            <w:pPr>
              <w:tabs>
                <w:tab w:val="clear" w:pos="431"/>
              </w:tab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政府立法部</w:t>
            </w:r>
          </w:p>
        </w:tc>
        <w:tc>
          <w:tcPr>
            <w:tcW w:w="1260" w:type="dxa"/>
            <w:shd w:val="clear" w:color="auto" w:fill="auto"/>
            <w:tcMar>
              <w:right w:w="28" w:type="dxa"/>
            </w:tcMar>
          </w:tcPr>
          <w:p w:rsidR="004E169A" w:rsidRPr="008241ED" w:rsidRDefault="004E169A" w:rsidP="00256039">
            <w:pPr>
              <w:tabs>
                <w:tab w:val="clear" w:pos="431"/>
              </w:tabs>
              <w:overflowPunct/>
              <w:adjustRightInd/>
              <w:snapToGrid/>
              <w:spacing w:before="40" w:after="80" w:line="240" w:lineRule="exact"/>
              <w:ind w:right="113"/>
              <w:jc w:val="right"/>
              <w:rPr>
                <w:snapToGrid/>
                <w:color w:val="000000"/>
                <w:sz w:val="18"/>
                <w:szCs w:val="18"/>
                <w:lang w:val="en-GB" w:eastAsia="en-US"/>
              </w:rPr>
            </w:pPr>
            <w:r w:rsidRPr="008241ED">
              <w:rPr>
                <w:snapToGrid/>
                <w:color w:val="000000"/>
                <w:sz w:val="18"/>
                <w:szCs w:val="18"/>
                <w:lang w:val="en-GB" w:eastAsia="en-US"/>
              </w:rPr>
              <w:t>1</w:t>
            </w:r>
          </w:p>
        </w:tc>
        <w:tc>
          <w:tcPr>
            <w:tcW w:w="1455" w:type="dxa"/>
            <w:shd w:val="clear" w:color="auto" w:fill="auto"/>
            <w:tcMar>
              <w:right w:w="0" w:type="dxa"/>
            </w:tcMar>
          </w:tcPr>
          <w:p w:rsidR="004E169A" w:rsidRPr="008241ED" w:rsidRDefault="004E169A" w:rsidP="008241ED">
            <w:pPr>
              <w:tabs>
                <w:tab w:val="clear" w:pos="431"/>
              </w:tabs>
              <w:overflowPunct/>
              <w:adjustRightInd/>
              <w:snapToGrid/>
              <w:spacing w:before="40" w:after="80" w:line="240" w:lineRule="exact"/>
              <w:ind w:right="284"/>
              <w:jc w:val="right"/>
              <w:rPr>
                <w:snapToGrid/>
                <w:color w:val="000000"/>
                <w:sz w:val="18"/>
                <w:szCs w:val="18"/>
                <w:lang w:val="en-GB" w:eastAsia="en-US"/>
              </w:rPr>
            </w:pPr>
            <w:r w:rsidRPr="008241ED">
              <w:rPr>
                <w:snapToGrid/>
                <w:color w:val="000000"/>
                <w:sz w:val="18"/>
                <w:szCs w:val="18"/>
                <w:lang w:val="en-GB" w:eastAsia="en-US"/>
              </w:rPr>
              <w:t>8</w:t>
            </w:r>
          </w:p>
        </w:tc>
        <w:tc>
          <w:tcPr>
            <w:tcW w:w="3864" w:type="dxa"/>
            <w:shd w:val="clear" w:color="auto" w:fill="auto"/>
            <w:tcMar>
              <w:right w:w="28" w:type="dxa"/>
            </w:tcMar>
          </w:tcPr>
          <w:p w:rsidR="004E169A" w:rsidRPr="008241ED" w:rsidRDefault="004E169A" w:rsidP="00256039">
            <w:pPr>
              <w:tabs>
                <w:tab w:val="clear" w:pos="431"/>
              </w:tabs>
              <w:suppressAutoHyphen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对客户的法律信息服务</w:t>
            </w:r>
          </w:p>
        </w:tc>
      </w:tr>
      <w:tr w:rsidR="004E169A" w:rsidRPr="007F3D9D" w:rsidTr="00FC2A23">
        <w:tc>
          <w:tcPr>
            <w:tcW w:w="3066" w:type="dxa"/>
            <w:tcBorders>
              <w:bottom w:val="nil"/>
            </w:tcBorders>
            <w:shd w:val="clear" w:color="auto" w:fill="auto"/>
            <w:tcMar>
              <w:right w:w="28" w:type="dxa"/>
            </w:tcMar>
          </w:tcPr>
          <w:p w:rsidR="004E169A" w:rsidRPr="008241ED" w:rsidRDefault="004E169A" w:rsidP="00256039">
            <w:pPr>
              <w:tabs>
                <w:tab w:val="clear" w:pos="431"/>
              </w:tab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反腐及公民权利委员会</w:t>
            </w:r>
          </w:p>
        </w:tc>
        <w:tc>
          <w:tcPr>
            <w:tcW w:w="1260" w:type="dxa"/>
            <w:tcBorders>
              <w:bottom w:val="nil"/>
            </w:tcBorders>
            <w:shd w:val="clear" w:color="auto" w:fill="auto"/>
            <w:tcMar>
              <w:right w:w="28" w:type="dxa"/>
            </w:tcMar>
          </w:tcPr>
          <w:p w:rsidR="004E169A" w:rsidRPr="008241ED" w:rsidRDefault="004E169A" w:rsidP="00256039">
            <w:pPr>
              <w:tabs>
                <w:tab w:val="clear" w:pos="431"/>
              </w:tabs>
              <w:overflowPunct/>
              <w:adjustRightInd/>
              <w:snapToGrid/>
              <w:spacing w:before="40" w:after="80" w:line="240" w:lineRule="exact"/>
              <w:ind w:right="113"/>
              <w:jc w:val="right"/>
              <w:rPr>
                <w:snapToGrid/>
                <w:color w:val="000000"/>
                <w:sz w:val="18"/>
                <w:szCs w:val="18"/>
                <w:lang w:val="en-GB" w:eastAsia="en-US"/>
              </w:rPr>
            </w:pPr>
            <w:r w:rsidRPr="008241ED">
              <w:rPr>
                <w:snapToGrid/>
                <w:color w:val="000000"/>
                <w:sz w:val="18"/>
                <w:szCs w:val="18"/>
                <w:lang w:val="en-GB" w:eastAsia="en-US"/>
              </w:rPr>
              <w:t>2</w:t>
            </w:r>
          </w:p>
        </w:tc>
        <w:tc>
          <w:tcPr>
            <w:tcW w:w="1455" w:type="dxa"/>
            <w:tcBorders>
              <w:bottom w:val="nil"/>
            </w:tcBorders>
            <w:shd w:val="clear" w:color="auto" w:fill="auto"/>
            <w:tcMar>
              <w:right w:w="0" w:type="dxa"/>
            </w:tcMar>
          </w:tcPr>
          <w:p w:rsidR="004E169A" w:rsidRPr="008241ED" w:rsidRDefault="004E169A" w:rsidP="008241ED">
            <w:pPr>
              <w:tabs>
                <w:tab w:val="clear" w:pos="431"/>
              </w:tabs>
              <w:overflowPunct/>
              <w:adjustRightInd/>
              <w:snapToGrid/>
              <w:spacing w:before="40" w:after="80" w:line="240" w:lineRule="exact"/>
              <w:ind w:right="284"/>
              <w:jc w:val="right"/>
              <w:rPr>
                <w:snapToGrid/>
                <w:color w:val="000000"/>
                <w:sz w:val="18"/>
                <w:szCs w:val="18"/>
                <w:lang w:val="en-GB" w:eastAsia="en-US"/>
              </w:rPr>
            </w:pPr>
            <w:r w:rsidRPr="008241ED">
              <w:rPr>
                <w:snapToGrid/>
                <w:color w:val="000000"/>
                <w:sz w:val="18"/>
                <w:szCs w:val="18"/>
                <w:lang w:val="en-GB" w:eastAsia="en-US"/>
              </w:rPr>
              <w:t>1</w:t>
            </w:r>
          </w:p>
        </w:tc>
        <w:tc>
          <w:tcPr>
            <w:tcW w:w="3864" w:type="dxa"/>
            <w:tcBorders>
              <w:bottom w:val="nil"/>
            </w:tcBorders>
            <w:shd w:val="clear" w:color="auto" w:fill="auto"/>
            <w:tcMar>
              <w:right w:w="28" w:type="dxa"/>
            </w:tcMar>
          </w:tcPr>
          <w:p w:rsidR="004E169A" w:rsidRPr="008241ED" w:rsidRDefault="004E169A" w:rsidP="00256039">
            <w:pPr>
              <w:tabs>
                <w:tab w:val="clear" w:pos="431"/>
              </w:tabs>
              <w:suppressAutoHyphen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纠正对妇女的歧视、促进运动员的人权</w:t>
            </w:r>
          </w:p>
        </w:tc>
      </w:tr>
      <w:tr w:rsidR="004E169A" w:rsidRPr="007F3D9D" w:rsidTr="00FC2A23">
        <w:tc>
          <w:tcPr>
            <w:tcW w:w="3066" w:type="dxa"/>
            <w:tcBorders>
              <w:top w:val="nil"/>
              <w:bottom w:val="nil"/>
            </w:tcBorders>
            <w:shd w:val="clear" w:color="auto" w:fill="auto"/>
            <w:tcMar>
              <w:right w:w="28" w:type="dxa"/>
            </w:tcMar>
          </w:tcPr>
          <w:p w:rsidR="004E169A" w:rsidRPr="008241ED" w:rsidRDefault="004E169A" w:rsidP="00256039">
            <w:pPr>
              <w:tabs>
                <w:tab w:val="clear" w:pos="431"/>
              </w:tab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金融服务委员会</w:t>
            </w:r>
          </w:p>
        </w:tc>
        <w:tc>
          <w:tcPr>
            <w:tcW w:w="1260" w:type="dxa"/>
            <w:tcBorders>
              <w:top w:val="nil"/>
              <w:bottom w:val="nil"/>
            </w:tcBorders>
            <w:shd w:val="clear" w:color="auto" w:fill="auto"/>
            <w:tcMar>
              <w:right w:w="28" w:type="dxa"/>
            </w:tcMar>
          </w:tcPr>
          <w:p w:rsidR="004E169A" w:rsidRPr="008241ED" w:rsidRDefault="004E169A" w:rsidP="00256039">
            <w:pPr>
              <w:tabs>
                <w:tab w:val="clear" w:pos="431"/>
              </w:tabs>
              <w:overflowPunct/>
              <w:adjustRightInd/>
              <w:snapToGrid/>
              <w:spacing w:before="40" w:after="80" w:line="240" w:lineRule="exact"/>
              <w:ind w:right="113"/>
              <w:jc w:val="right"/>
              <w:rPr>
                <w:snapToGrid/>
                <w:color w:val="000000"/>
                <w:sz w:val="18"/>
                <w:szCs w:val="18"/>
                <w:lang w:val="en-GB" w:eastAsia="en-US"/>
              </w:rPr>
            </w:pPr>
            <w:r w:rsidRPr="008241ED">
              <w:rPr>
                <w:snapToGrid/>
                <w:color w:val="000000"/>
                <w:sz w:val="18"/>
                <w:szCs w:val="18"/>
                <w:lang w:val="en-GB" w:eastAsia="en-US"/>
              </w:rPr>
              <w:t>1</w:t>
            </w:r>
          </w:p>
        </w:tc>
        <w:tc>
          <w:tcPr>
            <w:tcW w:w="1455" w:type="dxa"/>
            <w:tcBorders>
              <w:top w:val="nil"/>
              <w:bottom w:val="nil"/>
            </w:tcBorders>
            <w:shd w:val="clear" w:color="auto" w:fill="auto"/>
            <w:tcMar>
              <w:right w:w="0" w:type="dxa"/>
            </w:tcMar>
          </w:tcPr>
          <w:p w:rsidR="004E169A" w:rsidRPr="008241ED" w:rsidRDefault="004E169A" w:rsidP="008241ED">
            <w:pPr>
              <w:tabs>
                <w:tab w:val="clear" w:pos="431"/>
              </w:tabs>
              <w:overflowPunct/>
              <w:adjustRightInd/>
              <w:snapToGrid/>
              <w:spacing w:before="40" w:after="80" w:line="240" w:lineRule="exact"/>
              <w:ind w:right="284"/>
              <w:jc w:val="right"/>
              <w:rPr>
                <w:snapToGrid/>
                <w:color w:val="000000"/>
                <w:sz w:val="18"/>
                <w:szCs w:val="18"/>
                <w:lang w:val="en-GB" w:eastAsia="en-US"/>
              </w:rPr>
            </w:pPr>
            <w:r w:rsidRPr="008241ED">
              <w:rPr>
                <w:snapToGrid/>
                <w:color w:val="000000"/>
                <w:sz w:val="18"/>
                <w:szCs w:val="18"/>
                <w:lang w:val="en-GB" w:eastAsia="en-US"/>
              </w:rPr>
              <w:t>25</w:t>
            </w:r>
          </w:p>
        </w:tc>
        <w:tc>
          <w:tcPr>
            <w:tcW w:w="3864" w:type="dxa"/>
            <w:tcBorders>
              <w:top w:val="nil"/>
              <w:bottom w:val="nil"/>
            </w:tcBorders>
            <w:shd w:val="clear" w:color="auto" w:fill="auto"/>
            <w:tcMar>
              <w:right w:w="28" w:type="dxa"/>
            </w:tcMar>
          </w:tcPr>
          <w:p w:rsidR="004E169A" w:rsidRPr="008241ED" w:rsidRDefault="004E169A" w:rsidP="00256039">
            <w:pPr>
              <w:tabs>
                <w:tab w:val="clear" w:pos="431"/>
              </w:tabs>
              <w:suppressAutoHyphen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专业金融工作者培训</w:t>
            </w:r>
          </w:p>
        </w:tc>
      </w:tr>
      <w:tr w:rsidR="004E169A" w:rsidRPr="007F3D9D" w:rsidTr="00FC2A23">
        <w:tc>
          <w:tcPr>
            <w:tcW w:w="3066" w:type="dxa"/>
            <w:tcBorders>
              <w:top w:val="nil"/>
            </w:tcBorders>
            <w:shd w:val="clear" w:color="auto" w:fill="auto"/>
            <w:tcMar>
              <w:right w:w="28" w:type="dxa"/>
            </w:tcMar>
          </w:tcPr>
          <w:p w:rsidR="004E169A" w:rsidRPr="008241ED" w:rsidRDefault="004E169A" w:rsidP="00256039">
            <w:pPr>
              <w:tabs>
                <w:tab w:val="clear" w:pos="431"/>
              </w:tab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国家税务局</w:t>
            </w:r>
          </w:p>
        </w:tc>
        <w:tc>
          <w:tcPr>
            <w:tcW w:w="1260" w:type="dxa"/>
            <w:tcBorders>
              <w:top w:val="nil"/>
            </w:tcBorders>
            <w:shd w:val="clear" w:color="auto" w:fill="auto"/>
            <w:tcMar>
              <w:right w:w="28" w:type="dxa"/>
            </w:tcMar>
          </w:tcPr>
          <w:p w:rsidR="004E169A" w:rsidRPr="008241ED" w:rsidRDefault="004E169A" w:rsidP="00256039">
            <w:pPr>
              <w:tabs>
                <w:tab w:val="clear" w:pos="431"/>
              </w:tabs>
              <w:overflowPunct/>
              <w:adjustRightInd/>
              <w:snapToGrid/>
              <w:spacing w:before="40" w:after="80" w:line="240" w:lineRule="exact"/>
              <w:ind w:right="113"/>
              <w:jc w:val="right"/>
              <w:rPr>
                <w:snapToGrid/>
                <w:color w:val="000000"/>
                <w:sz w:val="18"/>
                <w:szCs w:val="18"/>
                <w:lang w:val="en-GB" w:eastAsia="en-US"/>
              </w:rPr>
            </w:pPr>
            <w:r w:rsidRPr="008241ED">
              <w:rPr>
                <w:snapToGrid/>
                <w:color w:val="000000"/>
                <w:sz w:val="18"/>
                <w:szCs w:val="18"/>
                <w:lang w:val="en-GB" w:eastAsia="en-US"/>
              </w:rPr>
              <w:t>2</w:t>
            </w:r>
          </w:p>
        </w:tc>
        <w:tc>
          <w:tcPr>
            <w:tcW w:w="1455" w:type="dxa"/>
            <w:tcBorders>
              <w:top w:val="nil"/>
            </w:tcBorders>
            <w:shd w:val="clear" w:color="auto" w:fill="auto"/>
            <w:tcMar>
              <w:right w:w="0" w:type="dxa"/>
            </w:tcMar>
          </w:tcPr>
          <w:p w:rsidR="004E169A" w:rsidRPr="008241ED" w:rsidRDefault="004E169A" w:rsidP="008241ED">
            <w:pPr>
              <w:tabs>
                <w:tab w:val="clear" w:pos="431"/>
              </w:tabs>
              <w:overflowPunct/>
              <w:adjustRightInd/>
              <w:snapToGrid/>
              <w:spacing w:before="40" w:after="80" w:line="240" w:lineRule="exact"/>
              <w:ind w:right="284"/>
              <w:jc w:val="right"/>
              <w:rPr>
                <w:snapToGrid/>
                <w:color w:val="000000"/>
                <w:sz w:val="18"/>
                <w:szCs w:val="18"/>
                <w:lang w:val="en-GB" w:eastAsia="en-US"/>
              </w:rPr>
            </w:pPr>
            <w:r w:rsidRPr="008241ED">
              <w:rPr>
                <w:snapToGrid/>
                <w:color w:val="000000"/>
                <w:sz w:val="18"/>
                <w:szCs w:val="18"/>
                <w:lang w:val="en-GB" w:eastAsia="en-US"/>
              </w:rPr>
              <w:t>36</w:t>
            </w:r>
          </w:p>
        </w:tc>
        <w:tc>
          <w:tcPr>
            <w:tcW w:w="3864" w:type="dxa"/>
            <w:tcBorders>
              <w:top w:val="nil"/>
            </w:tcBorders>
            <w:shd w:val="clear" w:color="auto" w:fill="auto"/>
            <w:tcMar>
              <w:right w:w="28" w:type="dxa"/>
            </w:tcMar>
          </w:tcPr>
          <w:p w:rsidR="004E169A" w:rsidRPr="008241ED" w:rsidRDefault="004E169A" w:rsidP="00256039">
            <w:pPr>
              <w:tabs>
                <w:tab w:val="clear" w:pos="431"/>
              </w:tabs>
              <w:suppressAutoHyphen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纳税指导、税收教育支持</w:t>
            </w:r>
          </w:p>
        </w:tc>
      </w:tr>
      <w:tr w:rsidR="004E169A" w:rsidRPr="007F3D9D" w:rsidTr="0074433E">
        <w:tc>
          <w:tcPr>
            <w:tcW w:w="3066" w:type="dxa"/>
            <w:shd w:val="clear" w:color="auto" w:fill="auto"/>
            <w:tcMar>
              <w:right w:w="28" w:type="dxa"/>
            </w:tcMar>
          </w:tcPr>
          <w:p w:rsidR="004E169A" w:rsidRPr="008241ED" w:rsidRDefault="004E169A" w:rsidP="00256039">
            <w:pPr>
              <w:tabs>
                <w:tab w:val="clear" w:pos="431"/>
              </w:tab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公共采购局</w:t>
            </w:r>
          </w:p>
        </w:tc>
        <w:tc>
          <w:tcPr>
            <w:tcW w:w="1260" w:type="dxa"/>
            <w:shd w:val="clear" w:color="auto" w:fill="auto"/>
            <w:tcMar>
              <w:right w:w="28" w:type="dxa"/>
            </w:tcMar>
          </w:tcPr>
          <w:p w:rsidR="004E169A" w:rsidRPr="008241ED" w:rsidRDefault="004E169A" w:rsidP="00256039">
            <w:pPr>
              <w:tabs>
                <w:tab w:val="clear" w:pos="431"/>
              </w:tabs>
              <w:overflowPunct/>
              <w:adjustRightInd/>
              <w:snapToGrid/>
              <w:spacing w:before="40" w:after="80" w:line="240" w:lineRule="exact"/>
              <w:ind w:right="113"/>
              <w:jc w:val="right"/>
              <w:rPr>
                <w:snapToGrid/>
                <w:color w:val="000000"/>
                <w:sz w:val="18"/>
                <w:szCs w:val="18"/>
                <w:lang w:val="en-GB" w:eastAsia="en-US"/>
              </w:rPr>
            </w:pPr>
            <w:r w:rsidRPr="008241ED">
              <w:rPr>
                <w:snapToGrid/>
                <w:color w:val="000000"/>
                <w:sz w:val="18"/>
                <w:szCs w:val="18"/>
                <w:lang w:val="en-GB" w:eastAsia="en-US"/>
              </w:rPr>
              <w:t>1</w:t>
            </w:r>
          </w:p>
        </w:tc>
        <w:tc>
          <w:tcPr>
            <w:tcW w:w="1455" w:type="dxa"/>
            <w:shd w:val="clear" w:color="auto" w:fill="auto"/>
            <w:tcMar>
              <w:right w:w="0" w:type="dxa"/>
            </w:tcMar>
          </w:tcPr>
          <w:p w:rsidR="004E169A" w:rsidRPr="008241ED" w:rsidRDefault="004E169A" w:rsidP="008241ED">
            <w:pPr>
              <w:tabs>
                <w:tab w:val="clear" w:pos="431"/>
              </w:tabs>
              <w:overflowPunct/>
              <w:adjustRightInd/>
              <w:snapToGrid/>
              <w:spacing w:before="40" w:after="80" w:line="240" w:lineRule="exact"/>
              <w:ind w:right="284"/>
              <w:jc w:val="right"/>
              <w:rPr>
                <w:snapToGrid/>
                <w:color w:val="000000"/>
                <w:sz w:val="18"/>
                <w:szCs w:val="18"/>
                <w:lang w:val="en-GB" w:eastAsia="en-US"/>
              </w:rPr>
            </w:pPr>
            <w:r w:rsidRPr="008241ED">
              <w:rPr>
                <w:snapToGrid/>
                <w:color w:val="000000"/>
                <w:sz w:val="18"/>
                <w:szCs w:val="18"/>
                <w:lang w:val="en-GB" w:eastAsia="en-US"/>
              </w:rPr>
              <w:t>2</w:t>
            </w:r>
          </w:p>
        </w:tc>
        <w:tc>
          <w:tcPr>
            <w:tcW w:w="3864" w:type="dxa"/>
            <w:shd w:val="clear" w:color="auto" w:fill="auto"/>
            <w:tcMar>
              <w:right w:w="28" w:type="dxa"/>
            </w:tcMar>
          </w:tcPr>
          <w:p w:rsidR="004E169A" w:rsidRPr="008241ED" w:rsidRDefault="004E169A" w:rsidP="00256039">
            <w:pPr>
              <w:tabs>
                <w:tab w:val="clear" w:pos="431"/>
              </w:tabs>
              <w:suppressAutoHyphen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维持工作场所儿童保育中心</w:t>
            </w:r>
          </w:p>
        </w:tc>
      </w:tr>
      <w:tr w:rsidR="004E169A" w:rsidRPr="007F3D9D" w:rsidTr="0074433E">
        <w:tc>
          <w:tcPr>
            <w:tcW w:w="3066" w:type="dxa"/>
            <w:shd w:val="clear" w:color="auto" w:fill="auto"/>
            <w:tcMar>
              <w:right w:w="28" w:type="dxa"/>
            </w:tcMar>
          </w:tcPr>
          <w:p w:rsidR="004E169A" w:rsidRPr="008241ED" w:rsidRDefault="004E169A" w:rsidP="00256039">
            <w:pPr>
              <w:tabs>
                <w:tab w:val="clear" w:pos="431"/>
              </w:tab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国家统计局</w:t>
            </w:r>
          </w:p>
        </w:tc>
        <w:tc>
          <w:tcPr>
            <w:tcW w:w="1260" w:type="dxa"/>
            <w:shd w:val="clear" w:color="auto" w:fill="auto"/>
            <w:tcMar>
              <w:right w:w="28" w:type="dxa"/>
            </w:tcMar>
          </w:tcPr>
          <w:p w:rsidR="004E169A" w:rsidRPr="008241ED" w:rsidRDefault="004E169A" w:rsidP="00256039">
            <w:pPr>
              <w:tabs>
                <w:tab w:val="clear" w:pos="431"/>
              </w:tabs>
              <w:overflowPunct/>
              <w:adjustRightInd/>
              <w:snapToGrid/>
              <w:spacing w:before="40" w:after="80" w:line="240" w:lineRule="exact"/>
              <w:ind w:right="113"/>
              <w:jc w:val="right"/>
              <w:rPr>
                <w:snapToGrid/>
                <w:color w:val="000000"/>
                <w:sz w:val="18"/>
                <w:szCs w:val="18"/>
                <w:lang w:val="en-GB" w:eastAsia="en-US"/>
              </w:rPr>
            </w:pPr>
            <w:r w:rsidRPr="008241ED">
              <w:rPr>
                <w:snapToGrid/>
                <w:color w:val="000000"/>
                <w:sz w:val="18"/>
                <w:szCs w:val="18"/>
                <w:lang w:val="en-GB" w:eastAsia="en-US"/>
              </w:rPr>
              <w:t>1</w:t>
            </w:r>
          </w:p>
        </w:tc>
        <w:tc>
          <w:tcPr>
            <w:tcW w:w="1455" w:type="dxa"/>
            <w:shd w:val="clear" w:color="auto" w:fill="auto"/>
            <w:tcMar>
              <w:right w:w="0" w:type="dxa"/>
            </w:tcMar>
          </w:tcPr>
          <w:p w:rsidR="004E169A" w:rsidRPr="008241ED" w:rsidRDefault="004E169A" w:rsidP="008241ED">
            <w:pPr>
              <w:tabs>
                <w:tab w:val="clear" w:pos="431"/>
              </w:tabs>
              <w:overflowPunct/>
              <w:adjustRightInd/>
              <w:snapToGrid/>
              <w:spacing w:before="40" w:after="80" w:line="240" w:lineRule="exact"/>
              <w:ind w:right="284"/>
              <w:jc w:val="right"/>
              <w:rPr>
                <w:snapToGrid/>
                <w:color w:val="000000"/>
                <w:sz w:val="18"/>
                <w:szCs w:val="18"/>
                <w:lang w:val="en-GB" w:eastAsia="en-US"/>
              </w:rPr>
            </w:pPr>
            <w:r w:rsidRPr="008241ED">
              <w:rPr>
                <w:snapToGrid/>
                <w:color w:val="000000"/>
                <w:sz w:val="18"/>
                <w:szCs w:val="18"/>
                <w:lang w:val="en-GB" w:eastAsia="en-US"/>
              </w:rPr>
              <w:t>14</w:t>
            </w:r>
          </w:p>
        </w:tc>
        <w:tc>
          <w:tcPr>
            <w:tcW w:w="3864" w:type="dxa"/>
            <w:shd w:val="clear" w:color="auto" w:fill="auto"/>
            <w:tcMar>
              <w:right w:w="28" w:type="dxa"/>
            </w:tcMar>
          </w:tcPr>
          <w:p w:rsidR="004E169A" w:rsidRPr="008241ED" w:rsidRDefault="004E169A" w:rsidP="00256039">
            <w:pPr>
              <w:tabs>
                <w:tab w:val="clear" w:pos="431"/>
              </w:tabs>
              <w:suppressAutoHyphen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支持统计专家培训</w:t>
            </w:r>
          </w:p>
        </w:tc>
      </w:tr>
      <w:tr w:rsidR="004E169A" w:rsidRPr="007F3D9D" w:rsidTr="0074433E">
        <w:tc>
          <w:tcPr>
            <w:tcW w:w="3066" w:type="dxa"/>
            <w:shd w:val="clear" w:color="auto" w:fill="auto"/>
            <w:tcMar>
              <w:right w:w="28" w:type="dxa"/>
            </w:tcMar>
          </w:tcPr>
          <w:p w:rsidR="004E169A" w:rsidRPr="008241ED" w:rsidRDefault="004E169A" w:rsidP="00256039">
            <w:pPr>
              <w:tabs>
                <w:tab w:val="clear" w:pos="431"/>
              </w:tab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韩国文化遗产管理局</w:t>
            </w:r>
          </w:p>
        </w:tc>
        <w:tc>
          <w:tcPr>
            <w:tcW w:w="1260" w:type="dxa"/>
            <w:shd w:val="clear" w:color="auto" w:fill="auto"/>
            <w:tcMar>
              <w:right w:w="28" w:type="dxa"/>
            </w:tcMar>
          </w:tcPr>
          <w:p w:rsidR="004E169A" w:rsidRPr="008241ED" w:rsidRDefault="004E169A" w:rsidP="00256039">
            <w:pPr>
              <w:tabs>
                <w:tab w:val="clear" w:pos="431"/>
              </w:tabs>
              <w:overflowPunct/>
              <w:adjustRightInd/>
              <w:snapToGrid/>
              <w:spacing w:before="40" w:after="80" w:line="240" w:lineRule="exact"/>
              <w:ind w:right="113"/>
              <w:jc w:val="right"/>
              <w:rPr>
                <w:snapToGrid/>
                <w:color w:val="000000"/>
                <w:sz w:val="18"/>
                <w:szCs w:val="18"/>
                <w:lang w:val="en-GB" w:eastAsia="en-US"/>
              </w:rPr>
            </w:pPr>
            <w:r w:rsidRPr="008241ED">
              <w:rPr>
                <w:snapToGrid/>
                <w:color w:val="000000"/>
                <w:sz w:val="18"/>
                <w:szCs w:val="18"/>
                <w:lang w:val="en-GB" w:eastAsia="en-US"/>
              </w:rPr>
              <w:t>1</w:t>
            </w:r>
          </w:p>
        </w:tc>
        <w:tc>
          <w:tcPr>
            <w:tcW w:w="1455" w:type="dxa"/>
            <w:shd w:val="clear" w:color="auto" w:fill="auto"/>
            <w:tcMar>
              <w:right w:w="0" w:type="dxa"/>
            </w:tcMar>
          </w:tcPr>
          <w:p w:rsidR="004E169A" w:rsidRPr="008241ED" w:rsidRDefault="004E169A" w:rsidP="008241ED">
            <w:pPr>
              <w:tabs>
                <w:tab w:val="clear" w:pos="431"/>
              </w:tabs>
              <w:overflowPunct/>
              <w:adjustRightInd/>
              <w:snapToGrid/>
              <w:spacing w:before="40" w:after="80" w:line="240" w:lineRule="exact"/>
              <w:ind w:right="284"/>
              <w:jc w:val="right"/>
              <w:rPr>
                <w:snapToGrid/>
                <w:color w:val="000000"/>
                <w:sz w:val="18"/>
                <w:szCs w:val="18"/>
                <w:lang w:val="en-GB" w:eastAsia="en-US"/>
              </w:rPr>
            </w:pPr>
            <w:r w:rsidRPr="008241ED">
              <w:rPr>
                <w:snapToGrid/>
                <w:color w:val="000000"/>
                <w:sz w:val="18"/>
                <w:szCs w:val="18"/>
                <w:lang w:val="en-GB" w:eastAsia="en-US"/>
              </w:rPr>
              <w:t>35</w:t>
            </w:r>
          </w:p>
        </w:tc>
        <w:tc>
          <w:tcPr>
            <w:tcW w:w="3864" w:type="dxa"/>
            <w:shd w:val="clear" w:color="auto" w:fill="auto"/>
            <w:tcMar>
              <w:right w:w="28" w:type="dxa"/>
            </w:tcMar>
          </w:tcPr>
          <w:p w:rsidR="004E169A" w:rsidRPr="008241ED" w:rsidRDefault="004E169A" w:rsidP="00256039">
            <w:pPr>
              <w:tabs>
                <w:tab w:val="clear" w:pos="431"/>
              </w:tabs>
              <w:suppressAutoHyphen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支持维持传统文化培训中心</w:t>
            </w:r>
          </w:p>
        </w:tc>
      </w:tr>
      <w:tr w:rsidR="004E169A" w:rsidRPr="007F3D9D" w:rsidTr="0074433E">
        <w:tc>
          <w:tcPr>
            <w:tcW w:w="3066" w:type="dxa"/>
            <w:shd w:val="clear" w:color="auto" w:fill="auto"/>
            <w:tcMar>
              <w:right w:w="28" w:type="dxa"/>
            </w:tcMar>
          </w:tcPr>
          <w:p w:rsidR="004E169A" w:rsidRPr="008241ED" w:rsidRDefault="004E169A" w:rsidP="00256039">
            <w:pPr>
              <w:tabs>
                <w:tab w:val="clear" w:pos="431"/>
              </w:tab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农村发展管理局</w:t>
            </w:r>
          </w:p>
        </w:tc>
        <w:tc>
          <w:tcPr>
            <w:tcW w:w="1260" w:type="dxa"/>
            <w:shd w:val="clear" w:color="auto" w:fill="auto"/>
            <w:tcMar>
              <w:right w:w="28" w:type="dxa"/>
            </w:tcMar>
          </w:tcPr>
          <w:p w:rsidR="004E169A" w:rsidRPr="008241ED" w:rsidRDefault="004E169A" w:rsidP="00256039">
            <w:pPr>
              <w:tabs>
                <w:tab w:val="clear" w:pos="431"/>
              </w:tabs>
              <w:overflowPunct/>
              <w:adjustRightInd/>
              <w:snapToGrid/>
              <w:spacing w:before="40" w:after="80" w:line="240" w:lineRule="exact"/>
              <w:ind w:right="113"/>
              <w:jc w:val="right"/>
              <w:rPr>
                <w:snapToGrid/>
                <w:color w:val="000000"/>
                <w:sz w:val="18"/>
                <w:szCs w:val="18"/>
                <w:lang w:val="en-GB" w:eastAsia="en-US"/>
              </w:rPr>
            </w:pPr>
            <w:r w:rsidRPr="008241ED">
              <w:rPr>
                <w:snapToGrid/>
                <w:color w:val="000000"/>
                <w:sz w:val="18"/>
                <w:szCs w:val="18"/>
                <w:lang w:val="en-GB" w:eastAsia="en-US"/>
              </w:rPr>
              <w:t>11</w:t>
            </w:r>
          </w:p>
        </w:tc>
        <w:tc>
          <w:tcPr>
            <w:tcW w:w="1455" w:type="dxa"/>
            <w:shd w:val="clear" w:color="auto" w:fill="auto"/>
            <w:tcMar>
              <w:right w:w="0" w:type="dxa"/>
            </w:tcMar>
          </w:tcPr>
          <w:p w:rsidR="004E169A" w:rsidRPr="008241ED" w:rsidRDefault="004E169A" w:rsidP="008241ED">
            <w:pPr>
              <w:tabs>
                <w:tab w:val="clear" w:pos="431"/>
              </w:tabs>
              <w:overflowPunct/>
              <w:adjustRightInd/>
              <w:snapToGrid/>
              <w:spacing w:before="40" w:after="80" w:line="240" w:lineRule="exact"/>
              <w:ind w:right="284"/>
              <w:jc w:val="right"/>
              <w:rPr>
                <w:snapToGrid/>
                <w:color w:val="000000"/>
                <w:sz w:val="18"/>
                <w:szCs w:val="18"/>
                <w:lang w:val="en-GB" w:eastAsia="en-US"/>
              </w:rPr>
            </w:pPr>
            <w:r w:rsidRPr="008241ED">
              <w:rPr>
                <w:snapToGrid/>
                <w:color w:val="000000"/>
                <w:sz w:val="18"/>
                <w:szCs w:val="18"/>
                <w:lang w:val="en-GB" w:eastAsia="en-US"/>
              </w:rPr>
              <w:t>239</w:t>
            </w:r>
          </w:p>
        </w:tc>
        <w:tc>
          <w:tcPr>
            <w:tcW w:w="3864" w:type="dxa"/>
            <w:shd w:val="clear" w:color="auto" w:fill="auto"/>
            <w:tcMar>
              <w:right w:w="28" w:type="dxa"/>
            </w:tcMar>
          </w:tcPr>
          <w:p w:rsidR="004E169A" w:rsidRPr="008241ED" w:rsidRDefault="004E169A" w:rsidP="00256039">
            <w:pPr>
              <w:tabs>
                <w:tab w:val="clear" w:pos="431"/>
              </w:tabs>
              <w:suppressAutoHyphen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专业的农业劳动力培训</w:t>
            </w:r>
          </w:p>
        </w:tc>
      </w:tr>
      <w:tr w:rsidR="004E169A" w:rsidRPr="007F3D9D" w:rsidTr="0074433E">
        <w:tc>
          <w:tcPr>
            <w:tcW w:w="3066" w:type="dxa"/>
            <w:shd w:val="clear" w:color="auto" w:fill="auto"/>
            <w:tcMar>
              <w:right w:w="28" w:type="dxa"/>
            </w:tcMar>
          </w:tcPr>
          <w:p w:rsidR="004E169A" w:rsidRPr="008241ED" w:rsidRDefault="004E169A" w:rsidP="00256039">
            <w:pPr>
              <w:tabs>
                <w:tab w:val="clear" w:pos="431"/>
              </w:tab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韩国森林服务局</w:t>
            </w:r>
          </w:p>
        </w:tc>
        <w:tc>
          <w:tcPr>
            <w:tcW w:w="1260" w:type="dxa"/>
            <w:shd w:val="clear" w:color="auto" w:fill="auto"/>
            <w:tcMar>
              <w:right w:w="28" w:type="dxa"/>
            </w:tcMar>
          </w:tcPr>
          <w:p w:rsidR="004E169A" w:rsidRPr="008241ED" w:rsidRDefault="004E169A" w:rsidP="00256039">
            <w:pPr>
              <w:tabs>
                <w:tab w:val="clear" w:pos="431"/>
              </w:tabs>
              <w:overflowPunct/>
              <w:adjustRightInd/>
              <w:snapToGrid/>
              <w:spacing w:before="40" w:after="80" w:line="240" w:lineRule="exact"/>
              <w:ind w:right="113"/>
              <w:jc w:val="right"/>
              <w:rPr>
                <w:snapToGrid/>
                <w:color w:val="000000"/>
                <w:sz w:val="18"/>
                <w:szCs w:val="18"/>
                <w:lang w:val="en-GB" w:eastAsia="en-US"/>
              </w:rPr>
            </w:pPr>
            <w:r w:rsidRPr="008241ED">
              <w:rPr>
                <w:snapToGrid/>
                <w:color w:val="000000"/>
                <w:sz w:val="18"/>
                <w:szCs w:val="18"/>
                <w:lang w:val="en-GB" w:eastAsia="en-US"/>
              </w:rPr>
              <w:t>2</w:t>
            </w:r>
          </w:p>
        </w:tc>
        <w:tc>
          <w:tcPr>
            <w:tcW w:w="1455" w:type="dxa"/>
            <w:shd w:val="clear" w:color="auto" w:fill="auto"/>
            <w:tcMar>
              <w:right w:w="0" w:type="dxa"/>
            </w:tcMar>
          </w:tcPr>
          <w:p w:rsidR="004E169A" w:rsidRPr="008241ED" w:rsidRDefault="004E169A" w:rsidP="008241ED">
            <w:pPr>
              <w:tabs>
                <w:tab w:val="clear" w:pos="431"/>
              </w:tabs>
              <w:overflowPunct/>
              <w:adjustRightInd/>
              <w:snapToGrid/>
              <w:spacing w:before="40" w:after="80" w:line="240" w:lineRule="exact"/>
              <w:ind w:right="284"/>
              <w:jc w:val="right"/>
              <w:rPr>
                <w:snapToGrid/>
                <w:color w:val="000000"/>
                <w:sz w:val="18"/>
                <w:szCs w:val="18"/>
                <w:lang w:val="en-GB" w:eastAsia="en-US"/>
              </w:rPr>
            </w:pPr>
            <w:r w:rsidRPr="008241ED">
              <w:rPr>
                <w:snapToGrid/>
                <w:color w:val="000000"/>
                <w:sz w:val="18"/>
                <w:szCs w:val="18"/>
                <w:lang w:val="en-GB" w:eastAsia="en-US"/>
              </w:rPr>
              <w:t>381</w:t>
            </w:r>
          </w:p>
        </w:tc>
        <w:tc>
          <w:tcPr>
            <w:tcW w:w="3864" w:type="dxa"/>
            <w:shd w:val="clear" w:color="auto" w:fill="auto"/>
            <w:tcMar>
              <w:right w:w="28" w:type="dxa"/>
            </w:tcMar>
          </w:tcPr>
          <w:p w:rsidR="004E169A" w:rsidRPr="008241ED" w:rsidRDefault="004E169A" w:rsidP="00256039">
            <w:pPr>
              <w:tabs>
                <w:tab w:val="clear" w:pos="431"/>
              </w:tabs>
              <w:suppressAutoHyphen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加强林业服务</w:t>
            </w:r>
          </w:p>
        </w:tc>
      </w:tr>
      <w:tr w:rsidR="004E169A" w:rsidRPr="007F3D9D" w:rsidTr="0074433E">
        <w:tc>
          <w:tcPr>
            <w:tcW w:w="3066" w:type="dxa"/>
            <w:tcBorders>
              <w:bottom w:val="nil"/>
            </w:tcBorders>
            <w:shd w:val="clear" w:color="auto" w:fill="auto"/>
            <w:tcMar>
              <w:right w:w="28" w:type="dxa"/>
            </w:tcMar>
          </w:tcPr>
          <w:p w:rsidR="004E169A" w:rsidRPr="008241ED" w:rsidRDefault="004E169A" w:rsidP="00256039">
            <w:pPr>
              <w:tabs>
                <w:tab w:val="clear" w:pos="431"/>
              </w:tab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中小企业管理局</w:t>
            </w:r>
          </w:p>
        </w:tc>
        <w:tc>
          <w:tcPr>
            <w:tcW w:w="1260" w:type="dxa"/>
            <w:tcBorders>
              <w:bottom w:val="nil"/>
            </w:tcBorders>
            <w:shd w:val="clear" w:color="auto" w:fill="auto"/>
            <w:tcMar>
              <w:right w:w="28" w:type="dxa"/>
            </w:tcMar>
          </w:tcPr>
          <w:p w:rsidR="004E169A" w:rsidRPr="008241ED" w:rsidRDefault="004E169A" w:rsidP="00256039">
            <w:pPr>
              <w:tabs>
                <w:tab w:val="clear" w:pos="431"/>
              </w:tabs>
              <w:overflowPunct/>
              <w:adjustRightInd/>
              <w:snapToGrid/>
              <w:spacing w:before="40" w:after="80" w:line="240" w:lineRule="exact"/>
              <w:ind w:right="113"/>
              <w:jc w:val="right"/>
              <w:rPr>
                <w:snapToGrid/>
                <w:color w:val="000000"/>
                <w:sz w:val="18"/>
                <w:szCs w:val="18"/>
                <w:lang w:val="en-GB" w:eastAsia="en-US"/>
              </w:rPr>
            </w:pPr>
            <w:r w:rsidRPr="008241ED">
              <w:rPr>
                <w:snapToGrid/>
                <w:color w:val="000000"/>
                <w:sz w:val="18"/>
                <w:szCs w:val="18"/>
                <w:lang w:val="en-GB" w:eastAsia="en-US"/>
              </w:rPr>
              <w:t>8</w:t>
            </w:r>
          </w:p>
        </w:tc>
        <w:tc>
          <w:tcPr>
            <w:tcW w:w="1455" w:type="dxa"/>
            <w:tcBorders>
              <w:bottom w:val="nil"/>
            </w:tcBorders>
            <w:shd w:val="clear" w:color="auto" w:fill="auto"/>
            <w:tcMar>
              <w:right w:w="0" w:type="dxa"/>
            </w:tcMar>
          </w:tcPr>
          <w:p w:rsidR="004E169A" w:rsidRPr="008241ED" w:rsidRDefault="004E169A" w:rsidP="008241ED">
            <w:pPr>
              <w:tabs>
                <w:tab w:val="clear" w:pos="431"/>
              </w:tabs>
              <w:overflowPunct/>
              <w:adjustRightInd/>
              <w:snapToGrid/>
              <w:spacing w:before="40" w:after="80" w:line="240" w:lineRule="exact"/>
              <w:ind w:right="284"/>
              <w:jc w:val="right"/>
              <w:rPr>
                <w:snapToGrid/>
                <w:color w:val="000000"/>
                <w:sz w:val="18"/>
                <w:szCs w:val="18"/>
                <w:lang w:val="en-GB" w:eastAsia="en-US"/>
              </w:rPr>
            </w:pPr>
            <w:r w:rsidRPr="008241ED">
              <w:rPr>
                <w:snapToGrid/>
                <w:color w:val="000000"/>
                <w:sz w:val="18"/>
                <w:szCs w:val="18"/>
                <w:lang w:val="en-GB" w:eastAsia="en-US"/>
              </w:rPr>
              <w:t>3 994</w:t>
            </w:r>
          </w:p>
        </w:tc>
        <w:tc>
          <w:tcPr>
            <w:tcW w:w="3864" w:type="dxa"/>
            <w:tcBorders>
              <w:bottom w:val="nil"/>
            </w:tcBorders>
            <w:shd w:val="clear" w:color="auto" w:fill="auto"/>
            <w:tcMar>
              <w:right w:w="28" w:type="dxa"/>
            </w:tcMar>
          </w:tcPr>
          <w:p w:rsidR="004E169A" w:rsidRPr="008241ED" w:rsidRDefault="004E169A" w:rsidP="00256039">
            <w:pPr>
              <w:tabs>
                <w:tab w:val="clear" w:pos="431"/>
              </w:tabs>
              <w:suppressAutoHyphen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支持技术发展和概念的商业化</w:t>
            </w:r>
          </w:p>
        </w:tc>
      </w:tr>
      <w:tr w:rsidR="004E169A" w:rsidRPr="007F3D9D" w:rsidTr="0074433E">
        <w:tc>
          <w:tcPr>
            <w:tcW w:w="3066" w:type="dxa"/>
            <w:tcBorders>
              <w:top w:val="nil"/>
              <w:bottom w:val="nil"/>
            </w:tcBorders>
            <w:shd w:val="clear" w:color="auto" w:fill="auto"/>
            <w:tcMar>
              <w:right w:w="28" w:type="dxa"/>
            </w:tcMar>
          </w:tcPr>
          <w:p w:rsidR="004E169A" w:rsidRPr="008241ED" w:rsidRDefault="004E169A" w:rsidP="00256039">
            <w:pPr>
              <w:tabs>
                <w:tab w:val="clear" w:pos="431"/>
              </w:tab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韩国知识产权局</w:t>
            </w:r>
          </w:p>
        </w:tc>
        <w:tc>
          <w:tcPr>
            <w:tcW w:w="1260" w:type="dxa"/>
            <w:tcBorders>
              <w:top w:val="nil"/>
              <w:bottom w:val="nil"/>
            </w:tcBorders>
            <w:shd w:val="clear" w:color="auto" w:fill="auto"/>
            <w:tcMar>
              <w:right w:w="28" w:type="dxa"/>
            </w:tcMar>
          </w:tcPr>
          <w:p w:rsidR="004E169A" w:rsidRPr="008241ED" w:rsidRDefault="004E169A" w:rsidP="00256039">
            <w:pPr>
              <w:tabs>
                <w:tab w:val="clear" w:pos="431"/>
              </w:tabs>
              <w:overflowPunct/>
              <w:adjustRightInd/>
              <w:snapToGrid/>
              <w:spacing w:before="40" w:after="80" w:line="240" w:lineRule="exact"/>
              <w:ind w:right="113"/>
              <w:jc w:val="right"/>
              <w:rPr>
                <w:snapToGrid/>
                <w:color w:val="000000"/>
                <w:sz w:val="18"/>
                <w:szCs w:val="18"/>
                <w:lang w:val="en-GB" w:eastAsia="en-US"/>
              </w:rPr>
            </w:pPr>
            <w:r w:rsidRPr="008241ED">
              <w:rPr>
                <w:snapToGrid/>
                <w:color w:val="000000"/>
                <w:sz w:val="18"/>
                <w:szCs w:val="18"/>
                <w:lang w:val="en-GB" w:eastAsia="en-US"/>
              </w:rPr>
              <w:t>3</w:t>
            </w:r>
          </w:p>
        </w:tc>
        <w:tc>
          <w:tcPr>
            <w:tcW w:w="1455" w:type="dxa"/>
            <w:tcBorders>
              <w:top w:val="nil"/>
              <w:bottom w:val="nil"/>
            </w:tcBorders>
            <w:shd w:val="clear" w:color="auto" w:fill="auto"/>
            <w:tcMar>
              <w:right w:w="0" w:type="dxa"/>
            </w:tcMar>
          </w:tcPr>
          <w:p w:rsidR="004E169A" w:rsidRPr="008241ED" w:rsidRDefault="004E169A" w:rsidP="008241ED">
            <w:pPr>
              <w:tabs>
                <w:tab w:val="clear" w:pos="431"/>
              </w:tabs>
              <w:overflowPunct/>
              <w:adjustRightInd/>
              <w:snapToGrid/>
              <w:spacing w:before="40" w:after="80" w:line="240" w:lineRule="exact"/>
              <w:ind w:right="284"/>
              <w:jc w:val="right"/>
              <w:rPr>
                <w:snapToGrid/>
                <w:color w:val="000000"/>
                <w:sz w:val="18"/>
                <w:szCs w:val="18"/>
                <w:lang w:val="en-GB" w:eastAsia="en-US"/>
              </w:rPr>
            </w:pPr>
            <w:r w:rsidRPr="008241ED">
              <w:rPr>
                <w:snapToGrid/>
                <w:color w:val="000000"/>
                <w:sz w:val="18"/>
                <w:szCs w:val="18"/>
                <w:lang w:val="en-GB" w:eastAsia="en-US"/>
              </w:rPr>
              <w:t>42</w:t>
            </w:r>
          </w:p>
        </w:tc>
        <w:tc>
          <w:tcPr>
            <w:tcW w:w="3864" w:type="dxa"/>
            <w:tcBorders>
              <w:top w:val="nil"/>
              <w:bottom w:val="nil"/>
            </w:tcBorders>
            <w:shd w:val="clear" w:color="auto" w:fill="auto"/>
            <w:tcMar>
              <w:right w:w="28" w:type="dxa"/>
            </w:tcMar>
          </w:tcPr>
          <w:p w:rsidR="004E169A" w:rsidRPr="008241ED" w:rsidRDefault="004E169A" w:rsidP="00256039">
            <w:pPr>
              <w:tabs>
                <w:tab w:val="clear" w:pos="431"/>
              </w:tabs>
              <w:suppressAutoHyphen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促进妇女的发明、发明教育</w:t>
            </w:r>
          </w:p>
        </w:tc>
      </w:tr>
      <w:tr w:rsidR="004E169A" w:rsidRPr="007F3D9D" w:rsidTr="0074433E">
        <w:tc>
          <w:tcPr>
            <w:tcW w:w="3066" w:type="dxa"/>
            <w:tcBorders>
              <w:top w:val="nil"/>
              <w:bottom w:val="nil"/>
            </w:tcBorders>
            <w:shd w:val="clear" w:color="auto" w:fill="auto"/>
            <w:tcMar>
              <w:right w:w="28" w:type="dxa"/>
            </w:tcMar>
          </w:tcPr>
          <w:p w:rsidR="004E169A" w:rsidRPr="008241ED" w:rsidRDefault="004E169A" w:rsidP="00256039">
            <w:pPr>
              <w:tabs>
                <w:tab w:val="clear" w:pos="431"/>
              </w:tab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韩国气象局</w:t>
            </w:r>
          </w:p>
        </w:tc>
        <w:tc>
          <w:tcPr>
            <w:tcW w:w="1260" w:type="dxa"/>
            <w:tcBorders>
              <w:top w:val="nil"/>
              <w:bottom w:val="nil"/>
            </w:tcBorders>
            <w:shd w:val="clear" w:color="auto" w:fill="auto"/>
            <w:tcMar>
              <w:right w:w="28" w:type="dxa"/>
            </w:tcMar>
          </w:tcPr>
          <w:p w:rsidR="004E169A" w:rsidRPr="008241ED" w:rsidRDefault="004E169A" w:rsidP="00256039">
            <w:pPr>
              <w:tabs>
                <w:tab w:val="clear" w:pos="431"/>
              </w:tabs>
              <w:overflowPunct/>
              <w:adjustRightInd/>
              <w:snapToGrid/>
              <w:spacing w:before="40" w:after="80" w:line="240" w:lineRule="exact"/>
              <w:ind w:right="113"/>
              <w:jc w:val="right"/>
              <w:rPr>
                <w:snapToGrid/>
                <w:color w:val="000000"/>
                <w:sz w:val="18"/>
                <w:szCs w:val="18"/>
                <w:lang w:val="en-GB" w:eastAsia="en-US"/>
              </w:rPr>
            </w:pPr>
            <w:r w:rsidRPr="008241ED">
              <w:rPr>
                <w:snapToGrid/>
                <w:color w:val="000000"/>
                <w:sz w:val="18"/>
                <w:szCs w:val="18"/>
                <w:lang w:val="en-GB" w:eastAsia="en-US"/>
              </w:rPr>
              <w:t>1</w:t>
            </w:r>
          </w:p>
        </w:tc>
        <w:tc>
          <w:tcPr>
            <w:tcW w:w="1455" w:type="dxa"/>
            <w:tcBorders>
              <w:top w:val="nil"/>
              <w:bottom w:val="nil"/>
            </w:tcBorders>
            <w:shd w:val="clear" w:color="auto" w:fill="auto"/>
            <w:tcMar>
              <w:right w:w="0" w:type="dxa"/>
            </w:tcMar>
          </w:tcPr>
          <w:p w:rsidR="004E169A" w:rsidRPr="008241ED" w:rsidRDefault="004E169A" w:rsidP="008241ED">
            <w:pPr>
              <w:tabs>
                <w:tab w:val="clear" w:pos="431"/>
              </w:tabs>
              <w:overflowPunct/>
              <w:adjustRightInd/>
              <w:snapToGrid/>
              <w:spacing w:before="40" w:after="80" w:line="240" w:lineRule="exact"/>
              <w:ind w:right="284"/>
              <w:jc w:val="right"/>
              <w:rPr>
                <w:snapToGrid/>
                <w:color w:val="000000"/>
                <w:sz w:val="18"/>
                <w:szCs w:val="18"/>
                <w:lang w:val="en-GB" w:eastAsia="en-US"/>
              </w:rPr>
            </w:pPr>
            <w:r w:rsidRPr="008241ED">
              <w:rPr>
                <w:snapToGrid/>
                <w:color w:val="000000"/>
                <w:sz w:val="18"/>
                <w:szCs w:val="18"/>
                <w:lang w:val="en-GB" w:eastAsia="en-US"/>
              </w:rPr>
              <w:t>4</w:t>
            </w:r>
          </w:p>
        </w:tc>
        <w:tc>
          <w:tcPr>
            <w:tcW w:w="3864" w:type="dxa"/>
            <w:tcBorders>
              <w:top w:val="nil"/>
              <w:bottom w:val="nil"/>
            </w:tcBorders>
            <w:shd w:val="clear" w:color="auto" w:fill="auto"/>
            <w:tcMar>
              <w:right w:w="28" w:type="dxa"/>
            </w:tcMar>
          </w:tcPr>
          <w:p w:rsidR="004E169A" w:rsidRPr="008241ED" w:rsidRDefault="004E169A" w:rsidP="00256039">
            <w:pPr>
              <w:tabs>
                <w:tab w:val="clear" w:pos="431"/>
              </w:tabs>
              <w:suppressAutoHyphen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培训专业预报员</w:t>
            </w:r>
          </w:p>
        </w:tc>
      </w:tr>
      <w:tr w:rsidR="004E169A" w:rsidRPr="007F3D9D" w:rsidTr="0074433E">
        <w:tc>
          <w:tcPr>
            <w:tcW w:w="3066" w:type="dxa"/>
            <w:tcBorders>
              <w:top w:val="nil"/>
              <w:bottom w:val="nil"/>
            </w:tcBorders>
            <w:shd w:val="clear" w:color="auto" w:fill="auto"/>
            <w:tcMar>
              <w:right w:w="28" w:type="dxa"/>
            </w:tcMar>
          </w:tcPr>
          <w:p w:rsidR="004E169A" w:rsidRPr="008241ED" w:rsidRDefault="004E169A" w:rsidP="00256039">
            <w:pPr>
              <w:keepNext/>
              <w:tabs>
                <w:tab w:val="clear" w:pos="431"/>
              </w:tab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韩国海岸警卫队</w:t>
            </w:r>
          </w:p>
        </w:tc>
        <w:tc>
          <w:tcPr>
            <w:tcW w:w="1260" w:type="dxa"/>
            <w:tcBorders>
              <w:top w:val="nil"/>
              <w:bottom w:val="nil"/>
            </w:tcBorders>
            <w:shd w:val="clear" w:color="auto" w:fill="auto"/>
            <w:tcMar>
              <w:right w:w="28" w:type="dxa"/>
            </w:tcMar>
          </w:tcPr>
          <w:p w:rsidR="004E169A" w:rsidRPr="008241ED" w:rsidRDefault="004E169A" w:rsidP="00256039">
            <w:pPr>
              <w:keepNext/>
              <w:tabs>
                <w:tab w:val="clear" w:pos="431"/>
              </w:tabs>
              <w:overflowPunct/>
              <w:adjustRightInd/>
              <w:snapToGrid/>
              <w:spacing w:before="40" w:after="80" w:line="240" w:lineRule="exact"/>
              <w:ind w:right="113"/>
              <w:jc w:val="right"/>
              <w:rPr>
                <w:snapToGrid/>
                <w:color w:val="000000"/>
                <w:sz w:val="18"/>
                <w:szCs w:val="18"/>
                <w:lang w:val="en-GB" w:eastAsia="en-US"/>
              </w:rPr>
            </w:pPr>
            <w:r w:rsidRPr="008241ED">
              <w:rPr>
                <w:snapToGrid/>
                <w:color w:val="000000"/>
                <w:sz w:val="18"/>
                <w:szCs w:val="18"/>
                <w:lang w:val="en-GB" w:eastAsia="en-US"/>
              </w:rPr>
              <w:t>1</w:t>
            </w:r>
          </w:p>
        </w:tc>
        <w:tc>
          <w:tcPr>
            <w:tcW w:w="1455" w:type="dxa"/>
            <w:tcBorders>
              <w:top w:val="nil"/>
              <w:bottom w:val="nil"/>
            </w:tcBorders>
            <w:shd w:val="clear" w:color="auto" w:fill="auto"/>
            <w:tcMar>
              <w:right w:w="0" w:type="dxa"/>
            </w:tcMar>
          </w:tcPr>
          <w:p w:rsidR="004E169A" w:rsidRPr="008241ED" w:rsidRDefault="004E169A" w:rsidP="008241ED">
            <w:pPr>
              <w:keepNext/>
              <w:tabs>
                <w:tab w:val="clear" w:pos="431"/>
              </w:tabs>
              <w:overflowPunct/>
              <w:adjustRightInd/>
              <w:snapToGrid/>
              <w:spacing w:before="40" w:after="80" w:line="240" w:lineRule="exact"/>
              <w:ind w:right="284"/>
              <w:jc w:val="right"/>
              <w:rPr>
                <w:snapToGrid/>
                <w:color w:val="000000"/>
                <w:sz w:val="18"/>
                <w:szCs w:val="18"/>
                <w:lang w:val="en-GB" w:eastAsia="en-US"/>
              </w:rPr>
            </w:pPr>
            <w:r w:rsidRPr="008241ED">
              <w:rPr>
                <w:snapToGrid/>
                <w:color w:val="000000"/>
                <w:sz w:val="18"/>
                <w:szCs w:val="18"/>
                <w:lang w:val="en-GB" w:eastAsia="en-US"/>
              </w:rPr>
              <w:t>4</w:t>
            </w:r>
          </w:p>
        </w:tc>
        <w:tc>
          <w:tcPr>
            <w:tcW w:w="3864" w:type="dxa"/>
            <w:tcBorders>
              <w:top w:val="nil"/>
              <w:bottom w:val="nil"/>
            </w:tcBorders>
            <w:shd w:val="clear" w:color="auto" w:fill="auto"/>
            <w:tcMar>
              <w:right w:w="28" w:type="dxa"/>
            </w:tcMar>
          </w:tcPr>
          <w:p w:rsidR="004E169A" w:rsidRPr="008241ED" w:rsidRDefault="004E169A" w:rsidP="00256039">
            <w:pPr>
              <w:tabs>
                <w:tab w:val="clear" w:pos="431"/>
              </w:tabs>
              <w:suppressAutoHyphen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建设工作场所儿童保育设施</w:t>
            </w:r>
          </w:p>
        </w:tc>
      </w:tr>
      <w:tr w:rsidR="004E169A" w:rsidRPr="007F3D9D" w:rsidTr="0074433E">
        <w:tc>
          <w:tcPr>
            <w:tcW w:w="3066" w:type="dxa"/>
            <w:tcBorders>
              <w:top w:val="nil"/>
              <w:bottom w:val="single" w:sz="12" w:space="0" w:color="auto"/>
            </w:tcBorders>
            <w:shd w:val="clear" w:color="auto" w:fill="auto"/>
            <w:noWrap/>
            <w:tcMar>
              <w:right w:w="28" w:type="dxa"/>
            </w:tcMar>
          </w:tcPr>
          <w:p w:rsidR="004E169A" w:rsidRPr="008241ED" w:rsidRDefault="004E169A" w:rsidP="00256039">
            <w:pPr>
              <w:keepNext/>
              <w:tabs>
                <w:tab w:val="clear" w:pos="431"/>
              </w:tab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多功能行政市建设局</w:t>
            </w:r>
          </w:p>
        </w:tc>
        <w:tc>
          <w:tcPr>
            <w:tcW w:w="1260" w:type="dxa"/>
            <w:tcBorders>
              <w:top w:val="nil"/>
              <w:bottom w:val="single" w:sz="12" w:space="0" w:color="auto"/>
            </w:tcBorders>
            <w:shd w:val="clear" w:color="auto" w:fill="auto"/>
            <w:noWrap/>
            <w:tcMar>
              <w:right w:w="28" w:type="dxa"/>
            </w:tcMar>
          </w:tcPr>
          <w:p w:rsidR="004E169A" w:rsidRPr="008241ED" w:rsidRDefault="004E169A" w:rsidP="00256039">
            <w:pPr>
              <w:keepNext/>
              <w:tabs>
                <w:tab w:val="clear" w:pos="431"/>
              </w:tabs>
              <w:overflowPunct/>
              <w:adjustRightInd/>
              <w:snapToGrid/>
              <w:spacing w:before="40" w:after="80" w:line="240" w:lineRule="exact"/>
              <w:ind w:right="113"/>
              <w:jc w:val="right"/>
              <w:rPr>
                <w:snapToGrid/>
                <w:color w:val="000000"/>
                <w:sz w:val="18"/>
                <w:szCs w:val="18"/>
                <w:lang w:val="en-GB" w:eastAsia="en-US"/>
              </w:rPr>
            </w:pPr>
            <w:r w:rsidRPr="008241ED">
              <w:rPr>
                <w:snapToGrid/>
                <w:color w:val="000000"/>
                <w:sz w:val="18"/>
                <w:szCs w:val="18"/>
                <w:lang w:val="en-GB" w:eastAsia="en-US"/>
              </w:rPr>
              <w:t>1</w:t>
            </w:r>
          </w:p>
        </w:tc>
        <w:tc>
          <w:tcPr>
            <w:tcW w:w="1455" w:type="dxa"/>
            <w:tcBorders>
              <w:top w:val="nil"/>
              <w:bottom w:val="single" w:sz="12" w:space="0" w:color="auto"/>
            </w:tcBorders>
            <w:shd w:val="clear" w:color="auto" w:fill="auto"/>
            <w:noWrap/>
            <w:tcMar>
              <w:right w:w="0" w:type="dxa"/>
            </w:tcMar>
          </w:tcPr>
          <w:p w:rsidR="004E169A" w:rsidRPr="008241ED" w:rsidRDefault="004E169A" w:rsidP="008241ED">
            <w:pPr>
              <w:keepNext/>
              <w:tabs>
                <w:tab w:val="clear" w:pos="431"/>
              </w:tabs>
              <w:overflowPunct/>
              <w:adjustRightInd/>
              <w:snapToGrid/>
              <w:spacing w:before="40" w:after="80" w:line="240" w:lineRule="exact"/>
              <w:ind w:right="284"/>
              <w:jc w:val="right"/>
              <w:rPr>
                <w:snapToGrid/>
                <w:color w:val="000000"/>
                <w:sz w:val="18"/>
                <w:szCs w:val="18"/>
                <w:lang w:val="en-GB" w:eastAsia="en-US"/>
              </w:rPr>
            </w:pPr>
            <w:r w:rsidRPr="008241ED">
              <w:rPr>
                <w:snapToGrid/>
                <w:color w:val="000000"/>
                <w:sz w:val="18"/>
                <w:szCs w:val="18"/>
                <w:lang w:val="en-GB" w:eastAsia="en-US"/>
              </w:rPr>
              <w:t>8</w:t>
            </w:r>
          </w:p>
        </w:tc>
        <w:tc>
          <w:tcPr>
            <w:tcW w:w="3864" w:type="dxa"/>
            <w:tcBorders>
              <w:top w:val="nil"/>
              <w:bottom w:val="single" w:sz="12" w:space="0" w:color="auto"/>
            </w:tcBorders>
            <w:shd w:val="clear" w:color="auto" w:fill="auto"/>
            <w:noWrap/>
            <w:tcMar>
              <w:right w:w="28" w:type="dxa"/>
            </w:tcMar>
          </w:tcPr>
          <w:p w:rsidR="004E169A" w:rsidRPr="008241ED" w:rsidRDefault="004E169A" w:rsidP="00256039">
            <w:pPr>
              <w:tabs>
                <w:tab w:val="clear" w:pos="431"/>
              </w:tabs>
              <w:suppressAutoHyphens/>
              <w:overflowPunct/>
              <w:adjustRightInd/>
              <w:snapToGrid/>
              <w:spacing w:before="40" w:after="80" w:line="240" w:lineRule="exact"/>
              <w:ind w:right="113"/>
              <w:jc w:val="left"/>
              <w:rPr>
                <w:snapToGrid/>
                <w:color w:val="000000"/>
                <w:sz w:val="18"/>
                <w:szCs w:val="18"/>
                <w:lang w:val="en-GB"/>
              </w:rPr>
            </w:pPr>
            <w:r w:rsidRPr="008241ED">
              <w:rPr>
                <w:snapToGrid/>
                <w:color w:val="000000"/>
                <w:sz w:val="18"/>
                <w:szCs w:val="18"/>
                <w:lang w:val="en-GB"/>
              </w:rPr>
              <w:t>未来居民的职业培训</w:t>
            </w:r>
          </w:p>
        </w:tc>
      </w:tr>
    </w:tbl>
    <w:p w:rsidR="004E169A" w:rsidRPr="007F3D9D" w:rsidRDefault="004E169A" w:rsidP="004E169A">
      <w:pPr>
        <w:tabs>
          <w:tab w:val="clear" w:pos="431"/>
        </w:tabs>
        <w:suppressAutoHyphens/>
        <w:overflowPunct/>
        <w:adjustRightInd/>
        <w:snapToGrid/>
        <w:spacing w:before="120" w:after="240" w:line="240" w:lineRule="atLeast"/>
        <w:ind w:left="1134" w:right="1134" w:firstLine="170"/>
        <w:jc w:val="left"/>
        <w:rPr>
          <w:snapToGrid/>
          <w:color w:val="000000"/>
          <w:sz w:val="18"/>
          <w:szCs w:val="18"/>
          <w:lang w:val="en-GB"/>
        </w:rPr>
      </w:pPr>
      <w:r w:rsidRPr="007F3D9D">
        <w:rPr>
          <w:rFonts w:eastAsia="KaiTi_GB2312"/>
          <w:snapToGrid/>
          <w:color w:val="000000"/>
          <w:sz w:val="18"/>
          <w:szCs w:val="18"/>
          <w:lang w:val="en-GB"/>
        </w:rPr>
        <w:t>资料来源：</w:t>
      </w:r>
      <w:r w:rsidRPr="007F3D9D">
        <w:rPr>
          <w:snapToGrid/>
          <w:color w:val="000000"/>
          <w:sz w:val="18"/>
          <w:szCs w:val="18"/>
          <w:lang w:val="en-GB"/>
        </w:rPr>
        <w:t>国会预算办公室</w:t>
      </w:r>
      <w:r w:rsidR="00500E33" w:rsidRPr="007F3D9D">
        <w:rPr>
          <w:snapToGrid/>
          <w:color w:val="000000"/>
          <w:sz w:val="18"/>
          <w:szCs w:val="18"/>
          <w:lang w:val="en-GB"/>
        </w:rPr>
        <w:t>(</w:t>
      </w:r>
      <w:r w:rsidRPr="007F3D9D">
        <w:rPr>
          <w:snapToGrid/>
          <w:color w:val="000000"/>
          <w:sz w:val="18"/>
          <w:szCs w:val="18"/>
          <w:lang w:val="en-GB"/>
        </w:rPr>
        <w:t>2009</w:t>
      </w:r>
      <w:r w:rsidRPr="007F3D9D">
        <w:rPr>
          <w:snapToGrid/>
          <w:color w:val="000000"/>
          <w:sz w:val="18"/>
          <w:szCs w:val="18"/>
          <w:lang w:val="en-GB"/>
        </w:rPr>
        <w:t>年</w:t>
      </w:r>
      <w:r w:rsidR="00500E33" w:rsidRPr="007F3D9D">
        <w:rPr>
          <w:snapToGrid/>
          <w:color w:val="000000"/>
          <w:sz w:val="18"/>
          <w:szCs w:val="18"/>
          <w:lang w:val="en-GB"/>
        </w:rPr>
        <w:t>)</w:t>
      </w:r>
      <w:r w:rsidRPr="007F3D9D">
        <w:rPr>
          <w:snapToGrid/>
          <w:color w:val="000000"/>
          <w:sz w:val="18"/>
          <w:szCs w:val="18"/>
          <w:lang w:val="en-GB"/>
        </w:rPr>
        <w:t>，《</w:t>
      </w:r>
      <w:r w:rsidRPr="007F3D9D">
        <w:rPr>
          <w:snapToGrid/>
          <w:color w:val="000000"/>
          <w:sz w:val="18"/>
          <w:szCs w:val="18"/>
          <w:lang w:val="en-GB"/>
        </w:rPr>
        <w:t>2010</w:t>
      </w:r>
      <w:r w:rsidRPr="007F3D9D">
        <w:rPr>
          <w:snapToGrid/>
          <w:color w:val="000000"/>
          <w:sz w:val="18"/>
          <w:szCs w:val="18"/>
          <w:lang w:val="en-GB"/>
        </w:rPr>
        <w:t>年预算案分析指南》。</w:t>
      </w:r>
    </w:p>
    <w:p w:rsidR="004E169A" w:rsidRPr="007F3D9D" w:rsidRDefault="004E169A" w:rsidP="00495AF5">
      <w:pPr>
        <w:tabs>
          <w:tab w:val="clear" w:pos="431"/>
        </w:tabs>
        <w:suppressAutoHyphens/>
        <w:overflowPunct/>
        <w:adjustRightInd/>
        <w:snapToGrid/>
        <w:spacing w:line="240" w:lineRule="atLeast"/>
        <w:ind w:left="1134" w:right="1134"/>
        <w:outlineLvl w:val="2"/>
        <w:rPr>
          <w:snapToGrid/>
          <w:color w:val="000000"/>
          <w:lang w:val="en-GB"/>
        </w:rPr>
      </w:pPr>
      <w:bookmarkStart w:id="26" w:name="_Toc285093264"/>
      <w:r w:rsidRPr="007F3D9D">
        <w:rPr>
          <w:snapToGrid/>
          <w:color w:val="000000"/>
          <w:lang w:val="en-GB"/>
        </w:rPr>
        <w:t>表</w:t>
      </w:r>
      <w:r w:rsidRPr="007F3D9D">
        <w:rPr>
          <w:snapToGrid/>
          <w:color w:val="000000"/>
          <w:lang w:val="en-GB"/>
        </w:rPr>
        <w:t>3</w:t>
      </w:r>
      <w:bookmarkEnd w:id="26"/>
    </w:p>
    <w:p w:rsidR="004E169A" w:rsidRPr="007F3D9D" w:rsidRDefault="004E169A" w:rsidP="004E169A">
      <w:pPr>
        <w:tabs>
          <w:tab w:val="clear" w:pos="431"/>
        </w:tabs>
        <w:suppressAutoHyphens/>
        <w:overflowPunct/>
        <w:adjustRightInd/>
        <w:snapToGrid/>
        <w:spacing w:after="120" w:line="240" w:lineRule="atLeast"/>
        <w:ind w:left="1134" w:right="1134"/>
        <w:jc w:val="left"/>
        <w:outlineLvl w:val="2"/>
        <w:rPr>
          <w:rFonts w:eastAsia="SimHei"/>
          <w:snapToGrid/>
          <w:color w:val="000000"/>
          <w:lang w:val="en-GB"/>
        </w:rPr>
      </w:pPr>
      <w:bookmarkStart w:id="27" w:name="_Toc285093265"/>
      <w:r w:rsidRPr="007F3D9D">
        <w:rPr>
          <w:rFonts w:eastAsia="SimHei"/>
          <w:snapToGrid/>
          <w:color w:val="000000"/>
          <w:lang w:val="en-GB"/>
        </w:rPr>
        <w:t>按年份分列的进行性别影响评估的组织数以及评估项目数</w:t>
      </w:r>
      <w:bookmarkEnd w:id="27"/>
    </w:p>
    <w:tbl>
      <w:tblPr>
        <w:tblStyle w:val="11"/>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344"/>
        <w:gridCol w:w="980"/>
        <w:gridCol w:w="784"/>
        <w:gridCol w:w="882"/>
        <w:gridCol w:w="756"/>
        <w:gridCol w:w="965"/>
        <w:gridCol w:w="742"/>
        <w:gridCol w:w="924"/>
        <w:gridCol w:w="784"/>
        <w:gridCol w:w="839"/>
        <w:gridCol w:w="639"/>
      </w:tblGrid>
      <w:tr w:rsidR="004E169A" w:rsidRPr="007F3D9D" w:rsidTr="001D7352">
        <w:tc>
          <w:tcPr>
            <w:tcW w:w="1344" w:type="dxa"/>
            <w:vMerge w:val="restart"/>
            <w:tcBorders>
              <w:top w:val="single" w:sz="4" w:space="0" w:color="auto"/>
            </w:tcBorders>
            <w:shd w:val="clear" w:color="auto" w:fill="auto"/>
            <w:vAlign w:val="bottom"/>
          </w:tcPr>
          <w:p w:rsidR="004E169A" w:rsidRPr="007F3D9D" w:rsidRDefault="004E169A" w:rsidP="00256039">
            <w:pPr>
              <w:tabs>
                <w:tab w:val="clear" w:pos="431"/>
              </w:tabs>
              <w:overflowPunct/>
              <w:adjustRightInd/>
              <w:snapToGrid/>
              <w:spacing w:before="80" w:after="80" w:line="240" w:lineRule="exact"/>
              <w:ind w:right="113"/>
              <w:jc w:val="left"/>
              <w:rPr>
                <w:i/>
                <w:snapToGrid/>
                <w:color w:val="000000"/>
                <w:sz w:val="16"/>
                <w:lang w:val="en-GB"/>
              </w:rPr>
            </w:pPr>
          </w:p>
        </w:tc>
        <w:tc>
          <w:tcPr>
            <w:tcW w:w="1764" w:type="dxa"/>
            <w:gridSpan w:val="2"/>
            <w:tcBorders>
              <w:top w:val="single" w:sz="4" w:space="0" w:color="auto"/>
              <w:bottom w:val="single" w:sz="4" w:space="0" w:color="auto"/>
              <w:right w:val="single" w:sz="24" w:space="0" w:color="FFFFFF"/>
            </w:tcBorders>
            <w:shd w:val="clear" w:color="auto" w:fill="auto"/>
            <w:vAlign w:val="bottom"/>
          </w:tcPr>
          <w:p w:rsidR="004E169A" w:rsidRPr="007F3D9D" w:rsidRDefault="004E169A" w:rsidP="00256039">
            <w:pPr>
              <w:tabs>
                <w:tab w:val="clear" w:pos="431"/>
              </w:tabs>
              <w:overflowPunct/>
              <w:adjustRightInd/>
              <w:snapToGrid/>
              <w:spacing w:before="80" w:after="80" w:line="240" w:lineRule="exact"/>
              <w:ind w:right="113"/>
              <w:jc w:val="center"/>
              <w:rPr>
                <w:i/>
                <w:snapToGrid/>
                <w:color w:val="000000"/>
                <w:sz w:val="16"/>
                <w:lang w:val="en-GB" w:eastAsia="en-US"/>
              </w:rPr>
            </w:pPr>
            <w:r w:rsidRPr="007F3D9D">
              <w:rPr>
                <w:rFonts w:eastAsia="KaiTi_GB2312"/>
                <w:i/>
                <w:snapToGrid/>
                <w:color w:val="000000"/>
                <w:sz w:val="18"/>
                <w:lang w:val="en-GB" w:eastAsia="en-US"/>
              </w:rPr>
              <w:t>2004</w:t>
            </w:r>
          </w:p>
        </w:tc>
        <w:tc>
          <w:tcPr>
            <w:tcW w:w="163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E169A" w:rsidRPr="007F3D9D" w:rsidRDefault="004E169A" w:rsidP="00256039">
            <w:pPr>
              <w:tabs>
                <w:tab w:val="clear" w:pos="431"/>
              </w:tabs>
              <w:overflowPunct/>
              <w:adjustRightInd/>
              <w:snapToGrid/>
              <w:spacing w:before="80" w:after="80" w:line="240" w:lineRule="exact"/>
              <w:ind w:right="113"/>
              <w:jc w:val="center"/>
              <w:rPr>
                <w:i/>
                <w:snapToGrid/>
                <w:color w:val="000000"/>
                <w:sz w:val="16"/>
                <w:lang w:val="en-GB" w:eastAsia="en-US"/>
              </w:rPr>
            </w:pPr>
            <w:r w:rsidRPr="007F3D9D">
              <w:rPr>
                <w:rFonts w:eastAsia="KaiTi_GB2312"/>
                <w:i/>
                <w:snapToGrid/>
                <w:color w:val="000000"/>
                <w:sz w:val="18"/>
                <w:lang w:val="en-GB" w:eastAsia="en-US"/>
              </w:rPr>
              <w:t>2005</w:t>
            </w:r>
          </w:p>
        </w:tc>
        <w:tc>
          <w:tcPr>
            <w:tcW w:w="170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E169A" w:rsidRPr="007F3D9D" w:rsidRDefault="004E169A" w:rsidP="00256039">
            <w:pPr>
              <w:tabs>
                <w:tab w:val="clear" w:pos="431"/>
              </w:tabs>
              <w:overflowPunct/>
              <w:adjustRightInd/>
              <w:snapToGrid/>
              <w:spacing w:before="80" w:after="80" w:line="240" w:lineRule="exact"/>
              <w:ind w:right="113"/>
              <w:jc w:val="center"/>
              <w:rPr>
                <w:i/>
                <w:snapToGrid/>
                <w:color w:val="000000"/>
                <w:sz w:val="16"/>
                <w:lang w:val="en-GB" w:eastAsia="en-US"/>
              </w:rPr>
            </w:pPr>
            <w:r w:rsidRPr="007F3D9D">
              <w:rPr>
                <w:rFonts w:eastAsia="KaiTi_GB2312"/>
                <w:i/>
                <w:snapToGrid/>
                <w:color w:val="000000"/>
                <w:sz w:val="18"/>
                <w:lang w:val="en-GB" w:eastAsia="en-US"/>
              </w:rPr>
              <w:t>2006</w:t>
            </w:r>
          </w:p>
        </w:tc>
        <w:tc>
          <w:tcPr>
            <w:tcW w:w="170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E169A" w:rsidRPr="007F3D9D" w:rsidRDefault="004E169A" w:rsidP="00256039">
            <w:pPr>
              <w:tabs>
                <w:tab w:val="clear" w:pos="431"/>
              </w:tabs>
              <w:overflowPunct/>
              <w:adjustRightInd/>
              <w:snapToGrid/>
              <w:spacing w:before="80" w:after="80" w:line="240" w:lineRule="exact"/>
              <w:ind w:right="113"/>
              <w:jc w:val="center"/>
              <w:rPr>
                <w:i/>
                <w:snapToGrid/>
                <w:color w:val="000000"/>
                <w:sz w:val="16"/>
                <w:lang w:val="en-GB" w:eastAsia="en-US"/>
              </w:rPr>
            </w:pPr>
            <w:r w:rsidRPr="007F3D9D">
              <w:rPr>
                <w:rFonts w:eastAsia="KaiTi_GB2312"/>
                <w:i/>
                <w:snapToGrid/>
                <w:color w:val="000000"/>
                <w:sz w:val="18"/>
                <w:lang w:val="en-GB" w:eastAsia="en-US"/>
              </w:rPr>
              <w:t>2007</w:t>
            </w:r>
          </w:p>
        </w:tc>
        <w:tc>
          <w:tcPr>
            <w:tcW w:w="147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E169A" w:rsidRPr="007F3D9D" w:rsidRDefault="004E169A" w:rsidP="00256039">
            <w:pPr>
              <w:tabs>
                <w:tab w:val="clear" w:pos="431"/>
              </w:tabs>
              <w:overflowPunct/>
              <w:adjustRightInd/>
              <w:snapToGrid/>
              <w:spacing w:before="80" w:after="80" w:line="240" w:lineRule="exact"/>
              <w:ind w:right="113"/>
              <w:jc w:val="center"/>
              <w:rPr>
                <w:i/>
                <w:snapToGrid/>
                <w:color w:val="000000"/>
                <w:sz w:val="16"/>
                <w:lang w:val="en-GB" w:eastAsia="en-US"/>
              </w:rPr>
            </w:pPr>
            <w:r w:rsidRPr="007F3D9D">
              <w:rPr>
                <w:rFonts w:eastAsia="KaiTi_GB2312"/>
                <w:i/>
                <w:snapToGrid/>
                <w:color w:val="000000"/>
                <w:sz w:val="18"/>
                <w:lang w:val="en-GB" w:eastAsia="en-US"/>
              </w:rPr>
              <w:t>2008</w:t>
            </w:r>
          </w:p>
        </w:tc>
      </w:tr>
      <w:tr w:rsidR="004E169A" w:rsidRPr="007F3D9D" w:rsidTr="001D7352">
        <w:tc>
          <w:tcPr>
            <w:tcW w:w="1344" w:type="dxa"/>
            <w:vMerge/>
            <w:tcBorders>
              <w:bottom w:val="single" w:sz="12" w:space="0" w:color="auto"/>
            </w:tcBorders>
            <w:shd w:val="clear" w:color="auto" w:fill="auto"/>
            <w:vAlign w:val="bottom"/>
          </w:tcPr>
          <w:p w:rsidR="004E169A" w:rsidRPr="007F3D9D" w:rsidRDefault="004E169A" w:rsidP="00256039">
            <w:pPr>
              <w:tabs>
                <w:tab w:val="clear" w:pos="431"/>
              </w:tabs>
              <w:overflowPunct/>
              <w:adjustRightInd/>
              <w:snapToGrid/>
              <w:spacing w:before="80" w:after="80" w:line="240" w:lineRule="exact"/>
              <w:ind w:right="113"/>
              <w:jc w:val="left"/>
              <w:rPr>
                <w:i/>
                <w:snapToGrid/>
                <w:color w:val="000000"/>
                <w:sz w:val="16"/>
                <w:lang w:val="en-GB" w:eastAsia="en-US"/>
              </w:rPr>
            </w:pPr>
          </w:p>
        </w:tc>
        <w:tc>
          <w:tcPr>
            <w:tcW w:w="980" w:type="dxa"/>
            <w:tcBorders>
              <w:top w:val="single" w:sz="4" w:space="0" w:color="auto"/>
              <w:bottom w:val="single" w:sz="12" w:space="0" w:color="auto"/>
            </w:tcBorders>
            <w:shd w:val="clear" w:color="auto" w:fill="auto"/>
            <w:vAlign w:val="bottom"/>
          </w:tcPr>
          <w:p w:rsidR="004E169A" w:rsidRPr="007F3D9D" w:rsidRDefault="004E169A" w:rsidP="00256039">
            <w:pPr>
              <w:tabs>
                <w:tab w:val="clear" w:pos="431"/>
              </w:tabs>
              <w:overflowPunct/>
              <w:adjustRightInd/>
              <w:snapToGrid/>
              <w:spacing w:before="80" w:after="80" w:line="240" w:lineRule="exact"/>
              <w:ind w:right="57"/>
              <w:jc w:val="right"/>
              <w:rPr>
                <w:i/>
                <w:snapToGrid/>
                <w:color w:val="000000"/>
                <w:sz w:val="16"/>
                <w:lang w:val="en-GB"/>
              </w:rPr>
            </w:pPr>
            <w:r w:rsidRPr="007F3D9D">
              <w:rPr>
                <w:rFonts w:eastAsia="KaiTi_GB2312"/>
                <w:snapToGrid/>
                <w:color w:val="000000"/>
                <w:sz w:val="18"/>
                <w:lang w:val="en-GB"/>
              </w:rPr>
              <w:t>组织</w:t>
            </w:r>
          </w:p>
        </w:tc>
        <w:tc>
          <w:tcPr>
            <w:tcW w:w="784" w:type="dxa"/>
            <w:tcBorders>
              <w:top w:val="single" w:sz="4" w:space="0" w:color="auto"/>
              <w:bottom w:val="single" w:sz="12" w:space="0" w:color="auto"/>
              <w:right w:val="single" w:sz="24" w:space="0" w:color="FFFFFF"/>
            </w:tcBorders>
            <w:shd w:val="clear" w:color="auto" w:fill="auto"/>
            <w:vAlign w:val="bottom"/>
          </w:tcPr>
          <w:p w:rsidR="004E169A" w:rsidRPr="007F3D9D" w:rsidRDefault="004E169A" w:rsidP="00256039">
            <w:pPr>
              <w:tabs>
                <w:tab w:val="clear" w:pos="431"/>
              </w:tabs>
              <w:overflowPunct/>
              <w:adjustRightInd/>
              <w:snapToGrid/>
              <w:spacing w:before="80" w:after="80" w:line="240" w:lineRule="exact"/>
              <w:ind w:right="57"/>
              <w:jc w:val="right"/>
              <w:rPr>
                <w:i/>
                <w:snapToGrid/>
                <w:color w:val="000000"/>
                <w:sz w:val="16"/>
                <w:lang w:val="en-GB"/>
              </w:rPr>
            </w:pPr>
            <w:r w:rsidRPr="007F3D9D">
              <w:rPr>
                <w:rFonts w:eastAsia="KaiTi_GB2312"/>
                <w:snapToGrid/>
                <w:color w:val="000000"/>
                <w:sz w:val="18"/>
                <w:lang w:val="en-GB"/>
              </w:rPr>
              <w:t>项目</w:t>
            </w:r>
          </w:p>
        </w:tc>
        <w:tc>
          <w:tcPr>
            <w:tcW w:w="882" w:type="dxa"/>
            <w:tcBorders>
              <w:top w:val="single" w:sz="4" w:space="0" w:color="auto"/>
              <w:left w:val="single" w:sz="24" w:space="0" w:color="FFFFFF"/>
              <w:bottom w:val="single" w:sz="12" w:space="0" w:color="auto"/>
            </w:tcBorders>
            <w:shd w:val="clear" w:color="auto" w:fill="auto"/>
            <w:vAlign w:val="bottom"/>
          </w:tcPr>
          <w:p w:rsidR="004E169A" w:rsidRPr="007F3D9D" w:rsidRDefault="004E169A" w:rsidP="00256039">
            <w:pPr>
              <w:tabs>
                <w:tab w:val="clear" w:pos="431"/>
              </w:tabs>
              <w:overflowPunct/>
              <w:adjustRightInd/>
              <w:snapToGrid/>
              <w:spacing w:before="80" w:after="80" w:line="240" w:lineRule="exact"/>
              <w:ind w:right="57"/>
              <w:jc w:val="right"/>
              <w:rPr>
                <w:i/>
                <w:snapToGrid/>
                <w:color w:val="000000"/>
                <w:sz w:val="16"/>
                <w:lang w:val="en-GB"/>
              </w:rPr>
            </w:pPr>
            <w:r w:rsidRPr="007F3D9D">
              <w:rPr>
                <w:rFonts w:eastAsia="KaiTi_GB2312"/>
                <w:snapToGrid/>
                <w:color w:val="000000"/>
                <w:sz w:val="18"/>
                <w:lang w:val="en-GB"/>
              </w:rPr>
              <w:t>组织</w:t>
            </w:r>
          </w:p>
        </w:tc>
        <w:tc>
          <w:tcPr>
            <w:tcW w:w="756" w:type="dxa"/>
            <w:tcBorders>
              <w:top w:val="single" w:sz="4" w:space="0" w:color="auto"/>
              <w:bottom w:val="single" w:sz="12" w:space="0" w:color="auto"/>
              <w:right w:val="single" w:sz="24" w:space="0" w:color="FFFFFF"/>
            </w:tcBorders>
            <w:shd w:val="clear" w:color="auto" w:fill="auto"/>
            <w:vAlign w:val="bottom"/>
          </w:tcPr>
          <w:p w:rsidR="004E169A" w:rsidRPr="007F3D9D" w:rsidRDefault="004E169A" w:rsidP="00256039">
            <w:pPr>
              <w:tabs>
                <w:tab w:val="clear" w:pos="431"/>
              </w:tabs>
              <w:overflowPunct/>
              <w:adjustRightInd/>
              <w:snapToGrid/>
              <w:spacing w:before="80" w:after="80" w:line="240" w:lineRule="exact"/>
              <w:ind w:right="57"/>
              <w:jc w:val="right"/>
              <w:rPr>
                <w:i/>
                <w:snapToGrid/>
                <w:color w:val="000000"/>
                <w:sz w:val="16"/>
                <w:lang w:val="en-GB"/>
              </w:rPr>
            </w:pPr>
            <w:r w:rsidRPr="007F3D9D">
              <w:rPr>
                <w:rFonts w:eastAsia="KaiTi_GB2312"/>
                <w:snapToGrid/>
                <w:color w:val="000000"/>
                <w:sz w:val="18"/>
                <w:lang w:val="en-GB"/>
              </w:rPr>
              <w:t>项目</w:t>
            </w:r>
          </w:p>
        </w:tc>
        <w:tc>
          <w:tcPr>
            <w:tcW w:w="965" w:type="dxa"/>
            <w:tcBorders>
              <w:top w:val="single" w:sz="4" w:space="0" w:color="auto"/>
              <w:left w:val="single" w:sz="24" w:space="0" w:color="FFFFFF"/>
              <w:bottom w:val="single" w:sz="12" w:space="0" w:color="auto"/>
            </w:tcBorders>
            <w:shd w:val="clear" w:color="auto" w:fill="auto"/>
            <w:vAlign w:val="bottom"/>
          </w:tcPr>
          <w:p w:rsidR="004E169A" w:rsidRPr="007F3D9D" w:rsidRDefault="004E169A" w:rsidP="00256039">
            <w:pPr>
              <w:tabs>
                <w:tab w:val="clear" w:pos="431"/>
              </w:tabs>
              <w:overflowPunct/>
              <w:adjustRightInd/>
              <w:snapToGrid/>
              <w:spacing w:before="80" w:after="80" w:line="240" w:lineRule="exact"/>
              <w:ind w:right="57"/>
              <w:jc w:val="right"/>
              <w:rPr>
                <w:i/>
                <w:snapToGrid/>
                <w:color w:val="000000"/>
                <w:sz w:val="16"/>
                <w:lang w:val="en-GB"/>
              </w:rPr>
            </w:pPr>
            <w:r w:rsidRPr="007F3D9D">
              <w:rPr>
                <w:rFonts w:eastAsia="KaiTi_GB2312"/>
                <w:snapToGrid/>
                <w:color w:val="000000"/>
                <w:sz w:val="18"/>
                <w:lang w:val="en-GB"/>
              </w:rPr>
              <w:t>组织</w:t>
            </w:r>
          </w:p>
        </w:tc>
        <w:tc>
          <w:tcPr>
            <w:tcW w:w="742" w:type="dxa"/>
            <w:tcBorders>
              <w:top w:val="single" w:sz="4" w:space="0" w:color="auto"/>
              <w:bottom w:val="single" w:sz="12" w:space="0" w:color="auto"/>
              <w:right w:val="single" w:sz="24" w:space="0" w:color="FFFFFF"/>
            </w:tcBorders>
            <w:shd w:val="clear" w:color="auto" w:fill="auto"/>
            <w:vAlign w:val="bottom"/>
          </w:tcPr>
          <w:p w:rsidR="004E169A" w:rsidRPr="007F3D9D" w:rsidRDefault="004E169A" w:rsidP="00256039">
            <w:pPr>
              <w:tabs>
                <w:tab w:val="clear" w:pos="431"/>
              </w:tabs>
              <w:overflowPunct/>
              <w:adjustRightInd/>
              <w:snapToGrid/>
              <w:spacing w:before="80" w:after="80" w:line="240" w:lineRule="exact"/>
              <w:ind w:right="57"/>
              <w:jc w:val="right"/>
              <w:rPr>
                <w:i/>
                <w:snapToGrid/>
                <w:color w:val="000000"/>
                <w:sz w:val="16"/>
                <w:lang w:val="en-GB"/>
              </w:rPr>
            </w:pPr>
            <w:r w:rsidRPr="007F3D9D">
              <w:rPr>
                <w:rFonts w:eastAsia="KaiTi_GB2312"/>
                <w:snapToGrid/>
                <w:color w:val="000000"/>
                <w:sz w:val="18"/>
                <w:lang w:val="en-GB"/>
              </w:rPr>
              <w:t>项目</w:t>
            </w:r>
          </w:p>
        </w:tc>
        <w:tc>
          <w:tcPr>
            <w:tcW w:w="924" w:type="dxa"/>
            <w:tcBorders>
              <w:top w:val="single" w:sz="4" w:space="0" w:color="auto"/>
              <w:left w:val="single" w:sz="24" w:space="0" w:color="FFFFFF"/>
              <w:bottom w:val="single" w:sz="12" w:space="0" w:color="auto"/>
            </w:tcBorders>
            <w:shd w:val="clear" w:color="auto" w:fill="auto"/>
            <w:vAlign w:val="bottom"/>
          </w:tcPr>
          <w:p w:rsidR="004E169A" w:rsidRPr="007F3D9D" w:rsidRDefault="004E169A" w:rsidP="00256039">
            <w:pPr>
              <w:tabs>
                <w:tab w:val="clear" w:pos="431"/>
              </w:tabs>
              <w:overflowPunct/>
              <w:adjustRightInd/>
              <w:snapToGrid/>
              <w:spacing w:before="80" w:after="80" w:line="240" w:lineRule="exact"/>
              <w:ind w:right="57"/>
              <w:jc w:val="right"/>
              <w:rPr>
                <w:i/>
                <w:snapToGrid/>
                <w:color w:val="000000"/>
                <w:sz w:val="16"/>
                <w:lang w:val="en-GB"/>
              </w:rPr>
            </w:pPr>
            <w:r w:rsidRPr="007F3D9D">
              <w:rPr>
                <w:rFonts w:eastAsia="KaiTi_GB2312"/>
                <w:snapToGrid/>
                <w:color w:val="000000"/>
                <w:sz w:val="18"/>
                <w:lang w:val="en-GB"/>
              </w:rPr>
              <w:t>组织</w:t>
            </w:r>
          </w:p>
        </w:tc>
        <w:tc>
          <w:tcPr>
            <w:tcW w:w="784" w:type="dxa"/>
            <w:tcBorders>
              <w:top w:val="single" w:sz="4" w:space="0" w:color="auto"/>
              <w:bottom w:val="single" w:sz="12" w:space="0" w:color="auto"/>
              <w:right w:val="single" w:sz="24" w:space="0" w:color="FFFFFF"/>
            </w:tcBorders>
            <w:shd w:val="clear" w:color="auto" w:fill="auto"/>
            <w:vAlign w:val="bottom"/>
          </w:tcPr>
          <w:p w:rsidR="004E169A" w:rsidRPr="007F3D9D" w:rsidRDefault="004E169A" w:rsidP="00256039">
            <w:pPr>
              <w:tabs>
                <w:tab w:val="clear" w:pos="431"/>
              </w:tabs>
              <w:overflowPunct/>
              <w:adjustRightInd/>
              <w:snapToGrid/>
              <w:spacing w:before="80" w:after="80" w:line="240" w:lineRule="exact"/>
              <w:ind w:right="57"/>
              <w:jc w:val="right"/>
              <w:rPr>
                <w:i/>
                <w:snapToGrid/>
                <w:color w:val="000000"/>
                <w:sz w:val="16"/>
                <w:lang w:val="en-GB"/>
              </w:rPr>
            </w:pPr>
            <w:r w:rsidRPr="007F3D9D">
              <w:rPr>
                <w:rFonts w:eastAsia="KaiTi_GB2312"/>
                <w:snapToGrid/>
                <w:color w:val="000000"/>
                <w:sz w:val="18"/>
                <w:lang w:val="en-GB"/>
              </w:rPr>
              <w:t>项目</w:t>
            </w:r>
          </w:p>
        </w:tc>
        <w:tc>
          <w:tcPr>
            <w:tcW w:w="839" w:type="dxa"/>
            <w:tcBorders>
              <w:top w:val="single" w:sz="4" w:space="0" w:color="auto"/>
              <w:left w:val="single" w:sz="24" w:space="0" w:color="FFFFFF"/>
              <w:bottom w:val="single" w:sz="12" w:space="0" w:color="auto"/>
            </w:tcBorders>
            <w:shd w:val="clear" w:color="auto" w:fill="auto"/>
            <w:vAlign w:val="bottom"/>
          </w:tcPr>
          <w:p w:rsidR="004E169A" w:rsidRPr="007F3D9D" w:rsidRDefault="004E169A" w:rsidP="00256039">
            <w:pPr>
              <w:tabs>
                <w:tab w:val="clear" w:pos="431"/>
              </w:tabs>
              <w:overflowPunct/>
              <w:adjustRightInd/>
              <w:snapToGrid/>
              <w:spacing w:before="80" w:after="80" w:line="240" w:lineRule="exact"/>
              <w:ind w:right="57"/>
              <w:jc w:val="right"/>
              <w:rPr>
                <w:i/>
                <w:snapToGrid/>
                <w:color w:val="000000"/>
                <w:sz w:val="16"/>
                <w:lang w:val="en-GB"/>
              </w:rPr>
            </w:pPr>
            <w:r w:rsidRPr="007F3D9D">
              <w:rPr>
                <w:rFonts w:eastAsia="KaiTi_GB2312"/>
                <w:snapToGrid/>
                <w:color w:val="000000"/>
                <w:sz w:val="18"/>
                <w:lang w:val="en-GB"/>
              </w:rPr>
              <w:t>组织</w:t>
            </w:r>
          </w:p>
        </w:tc>
        <w:tc>
          <w:tcPr>
            <w:tcW w:w="639" w:type="dxa"/>
            <w:tcBorders>
              <w:top w:val="single" w:sz="4" w:space="0" w:color="auto"/>
              <w:bottom w:val="single" w:sz="12" w:space="0" w:color="auto"/>
            </w:tcBorders>
            <w:shd w:val="clear" w:color="auto" w:fill="auto"/>
            <w:vAlign w:val="bottom"/>
          </w:tcPr>
          <w:p w:rsidR="004E169A" w:rsidRPr="007F3D9D" w:rsidRDefault="004E169A" w:rsidP="00256039">
            <w:pPr>
              <w:tabs>
                <w:tab w:val="clear" w:pos="431"/>
              </w:tabs>
              <w:overflowPunct/>
              <w:adjustRightInd/>
              <w:snapToGrid/>
              <w:spacing w:before="80" w:after="80" w:line="240" w:lineRule="exact"/>
              <w:ind w:right="57"/>
              <w:jc w:val="right"/>
              <w:rPr>
                <w:i/>
                <w:snapToGrid/>
                <w:color w:val="000000"/>
                <w:sz w:val="16"/>
                <w:lang w:val="en-GB"/>
              </w:rPr>
            </w:pPr>
            <w:r w:rsidRPr="007F3D9D">
              <w:rPr>
                <w:rFonts w:eastAsia="KaiTi_GB2312"/>
                <w:snapToGrid/>
                <w:color w:val="000000"/>
                <w:sz w:val="18"/>
                <w:lang w:val="en-GB"/>
              </w:rPr>
              <w:t>项目</w:t>
            </w:r>
          </w:p>
        </w:tc>
      </w:tr>
      <w:tr w:rsidR="004E169A" w:rsidRPr="007F3D9D" w:rsidTr="001D7352">
        <w:tc>
          <w:tcPr>
            <w:tcW w:w="1344" w:type="dxa"/>
            <w:tcBorders>
              <w:top w:val="single" w:sz="12" w:space="0" w:color="auto"/>
            </w:tcBorders>
            <w:shd w:val="clear" w:color="auto" w:fill="auto"/>
          </w:tcPr>
          <w:p w:rsidR="004E169A" w:rsidRPr="007F3D9D" w:rsidRDefault="004E169A" w:rsidP="00256039">
            <w:pPr>
              <w:tabs>
                <w:tab w:val="clear" w:pos="431"/>
              </w:tabs>
              <w:suppressAutoHyphens w:val="0"/>
              <w:overflowPunct/>
              <w:adjustRightInd/>
              <w:snapToGrid/>
              <w:spacing w:before="40" w:after="40" w:line="240" w:lineRule="exact"/>
              <w:ind w:right="57"/>
              <w:jc w:val="left"/>
              <w:rPr>
                <w:snapToGrid/>
                <w:color w:val="000000"/>
                <w:sz w:val="18"/>
                <w:lang w:val="en-GB"/>
              </w:rPr>
            </w:pPr>
            <w:r w:rsidRPr="007F3D9D">
              <w:rPr>
                <w:snapToGrid/>
                <w:color w:val="000000"/>
                <w:sz w:val="18"/>
                <w:lang w:val="en-GB"/>
              </w:rPr>
              <w:t>中央政府</w:t>
            </w:r>
          </w:p>
        </w:tc>
        <w:tc>
          <w:tcPr>
            <w:tcW w:w="980" w:type="dxa"/>
            <w:tcBorders>
              <w:top w:val="single" w:sz="12" w:space="0" w:color="auto"/>
            </w:tcBorders>
            <w:shd w:val="clear" w:color="auto" w:fill="auto"/>
            <w:vAlign w:val="bottom"/>
          </w:tcPr>
          <w:p w:rsidR="004E169A" w:rsidRPr="007F3D9D" w:rsidRDefault="004E169A" w:rsidP="00256039">
            <w:pPr>
              <w:tabs>
                <w:tab w:val="clear" w:pos="431"/>
              </w:tabs>
              <w:suppressAutoHyphens w:val="0"/>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6</w:t>
            </w:r>
          </w:p>
        </w:tc>
        <w:tc>
          <w:tcPr>
            <w:tcW w:w="784" w:type="dxa"/>
            <w:tcBorders>
              <w:top w:val="single" w:sz="12" w:space="0" w:color="auto"/>
            </w:tcBorders>
            <w:shd w:val="clear" w:color="auto" w:fill="auto"/>
            <w:vAlign w:val="bottom"/>
          </w:tcPr>
          <w:p w:rsidR="004E169A" w:rsidRPr="007F3D9D" w:rsidRDefault="004E169A" w:rsidP="00256039">
            <w:pPr>
              <w:tabs>
                <w:tab w:val="clear" w:pos="431"/>
              </w:tabs>
              <w:suppressAutoHyphens w:val="0"/>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7</w:t>
            </w:r>
          </w:p>
        </w:tc>
        <w:tc>
          <w:tcPr>
            <w:tcW w:w="882" w:type="dxa"/>
            <w:tcBorders>
              <w:top w:val="single" w:sz="12" w:space="0" w:color="auto"/>
            </w:tcBorders>
            <w:shd w:val="clear" w:color="auto" w:fill="auto"/>
            <w:vAlign w:val="bottom"/>
          </w:tcPr>
          <w:p w:rsidR="004E169A" w:rsidRPr="007F3D9D" w:rsidRDefault="004E169A" w:rsidP="00256039">
            <w:pPr>
              <w:tabs>
                <w:tab w:val="clear" w:pos="431"/>
              </w:tabs>
              <w:suppressAutoHyphens w:val="0"/>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37</w:t>
            </w:r>
          </w:p>
        </w:tc>
        <w:tc>
          <w:tcPr>
            <w:tcW w:w="756" w:type="dxa"/>
            <w:tcBorders>
              <w:top w:val="single" w:sz="12" w:space="0" w:color="auto"/>
            </w:tcBorders>
            <w:shd w:val="clear" w:color="auto" w:fill="auto"/>
            <w:vAlign w:val="bottom"/>
          </w:tcPr>
          <w:p w:rsidR="004E169A" w:rsidRPr="007F3D9D" w:rsidRDefault="004E169A" w:rsidP="00256039">
            <w:pPr>
              <w:tabs>
                <w:tab w:val="clear" w:pos="431"/>
              </w:tabs>
              <w:suppressAutoHyphens w:val="0"/>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51</w:t>
            </w:r>
          </w:p>
        </w:tc>
        <w:tc>
          <w:tcPr>
            <w:tcW w:w="965" w:type="dxa"/>
            <w:tcBorders>
              <w:top w:val="single" w:sz="12" w:space="0" w:color="auto"/>
            </w:tcBorders>
            <w:shd w:val="clear" w:color="auto" w:fill="auto"/>
            <w:vAlign w:val="bottom"/>
          </w:tcPr>
          <w:p w:rsidR="004E169A" w:rsidRPr="007F3D9D" w:rsidRDefault="004E169A" w:rsidP="00256039">
            <w:pPr>
              <w:tabs>
                <w:tab w:val="clear" w:pos="431"/>
              </w:tabs>
              <w:suppressAutoHyphens w:val="0"/>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38</w:t>
            </w:r>
          </w:p>
        </w:tc>
        <w:tc>
          <w:tcPr>
            <w:tcW w:w="742" w:type="dxa"/>
            <w:tcBorders>
              <w:top w:val="single" w:sz="12" w:space="0" w:color="auto"/>
            </w:tcBorders>
            <w:shd w:val="clear" w:color="auto" w:fill="auto"/>
            <w:vAlign w:val="bottom"/>
          </w:tcPr>
          <w:p w:rsidR="004E169A" w:rsidRPr="007F3D9D" w:rsidRDefault="004E169A" w:rsidP="00256039">
            <w:pPr>
              <w:tabs>
                <w:tab w:val="clear" w:pos="431"/>
              </w:tabs>
              <w:suppressAutoHyphens w:val="0"/>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60</w:t>
            </w:r>
          </w:p>
        </w:tc>
        <w:tc>
          <w:tcPr>
            <w:tcW w:w="924" w:type="dxa"/>
            <w:tcBorders>
              <w:top w:val="single" w:sz="12" w:space="0" w:color="auto"/>
            </w:tcBorders>
            <w:shd w:val="clear" w:color="auto" w:fill="auto"/>
            <w:vAlign w:val="bottom"/>
          </w:tcPr>
          <w:p w:rsidR="004E169A" w:rsidRPr="007F3D9D" w:rsidRDefault="004E169A" w:rsidP="00256039">
            <w:pPr>
              <w:tabs>
                <w:tab w:val="clear" w:pos="431"/>
              </w:tabs>
              <w:suppressAutoHyphens w:val="0"/>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37</w:t>
            </w:r>
          </w:p>
        </w:tc>
        <w:tc>
          <w:tcPr>
            <w:tcW w:w="784" w:type="dxa"/>
            <w:tcBorders>
              <w:top w:val="single" w:sz="12" w:space="0" w:color="auto"/>
            </w:tcBorders>
            <w:shd w:val="clear" w:color="auto" w:fill="auto"/>
            <w:vAlign w:val="bottom"/>
          </w:tcPr>
          <w:p w:rsidR="004E169A" w:rsidRPr="007F3D9D" w:rsidRDefault="004E169A" w:rsidP="00256039">
            <w:pPr>
              <w:tabs>
                <w:tab w:val="clear" w:pos="431"/>
              </w:tabs>
              <w:suppressAutoHyphens w:val="0"/>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78</w:t>
            </w:r>
          </w:p>
        </w:tc>
        <w:tc>
          <w:tcPr>
            <w:tcW w:w="839" w:type="dxa"/>
            <w:tcBorders>
              <w:top w:val="single" w:sz="12" w:space="0" w:color="auto"/>
            </w:tcBorders>
            <w:shd w:val="clear" w:color="auto" w:fill="auto"/>
            <w:vAlign w:val="bottom"/>
          </w:tcPr>
          <w:p w:rsidR="004E169A" w:rsidRPr="007F3D9D" w:rsidRDefault="004E169A" w:rsidP="00256039">
            <w:pPr>
              <w:tabs>
                <w:tab w:val="clear" w:pos="431"/>
              </w:tabs>
              <w:suppressAutoHyphens w:val="0"/>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30</w:t>
            </w:r>
          </w:p>
        </w:tc>
        <w:tc>
          <w:tcPr>
            <w:tcW w:w="639" w:type="dxa"/>
            <w:tcBorders>
              <w:top w:val="single" w:sz="12" w:space="0" w:color="auto"/>
            </w:tcBorders>
            <w:shd w:val="clear" w:color="auto" w:fill="auto"/>
            <w:vAlign w:val="bottom"/>
          </w:tcPr>
          <w:p w:rsidR="004E169A" w:rsidRPr="007F3D9D" w:rsidRDefault="004E169A" w:rsidP="00256039">
            <w:pPr>
              <w:tabs>
                <w:tab w:val="clear" w:pos="431"/>
              </w:tabs>
              <w:suppressAutoHyphens w:val="0"/>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72</w:t>
            </w:r>
          </w:p>
        </w:tc>
      </w:tr>
      <w:tr w:rsidR="004E169A" w:rsidRPr="007F3D9D" w:rsidTr="001D7352">
        <w:tc>
          <w:tcPr>
            <w:tcW w:w="1344" w:type="dxa"/>
            <w:shd w:val="clear" w:color="auto" w:fill="auto"/>
          </w:tcPr>
          <w:p w:rsidR="004E169A" w:rsidRPr="007F3D9D" w:rsidRDefault="004E169A" w:rsidP="00256039">
            <w:pPr>
              <w:tabs>
                <w:tab w:val="clear" w:pos="431"/>
              </w:tabs>
              <w:suppressAutoHyphens w:val="0"/>
              <w:overflowPunct/>
              <w:adjustRightInd/>
              <w:snapToGrid/>
              <w:spacing w:before="40" w:after="40" w:line="240" w:lineRule="exact"/>
              <w:ind w:right="57"/>
              <w:jc w:val="left"/>
              <w:rPr>
                <w:snapToGrid/>
                <w:color w:val="000000"/>
                <w:sz w:val="18"/>
                <w:lang w:val="en-GB"/>
              </w:rPr>
            </w:pPr>
            <w:r w:rsidRPr="007F3D9D">
              <w:rPr>
                <w:snapToGrid/>
                <w:color w:val="000000"/>
                <w:sz w:val="18"/>
                <w:lang w:val="en-GB"/>
              </w:rPr>
              <w:t>大都市政府机关</w:t>
            </w:r>
          </w:p>
        </w:tc>
        <w:tc>
          <w:tcPr>
            <w:tcW w:w="980" w:type="dxa"/>
            <w:shd w:val="clear" w:color="auto" w:fill="auto"/>
            <w:vAlign w:val="bottom"/>
          </w:tcPr>
          <w:p w:rsidR="004E169A" w:rsidRPr="007F3D9D" w:rsidRDefault="004E169A" w:rsidP="00256039">
            <w:pPr>
              <w:tabs>
                <w:tab w:val="clear" w:pos="431"/>
              </w:tabs>
              <w:suppressAutoHyphens w:val="0"/>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3</w:t>
            </w:r>
          </w:p>
        </w:tc>
        <w:tc>
          <w:tcPr>
            <w:tcW w:w="784" w:type="dxa"/>
            <w:shd w:val="clear" w:color="auto" w:fill="auto"/>
            <w:vAlign w:val="bottom"/>
          </w:tcPr>
          <w:p w:rsidR="004E169A" w:rsidRPr="007F3D9D" w:rsidRDefault="004E169A" w:rsidP="00256039">
            <w:pPr>
              <w:tabs>
                <w:tab w:val="clear" w:pos="431"/>
              </w:tabs>
              <w:suppressAutoHyphens w:val="0"/>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3</w:t>
            </w:r>
          </w:p>
        </w:tc>
        <w:tc>
          <w:tcPr>
            <w:tcW w:w="882" w:type="dxa"/>
            <w:shd w:val="clear" w:color="auto" w:fill="auto"/>
            <w:vAlign w:val="bottom"/>
          </w:tcPr>
          <w:p w:rsidR="004E169A" w:rsidRPr="007F3D9D" w:rsidRDefault="004E169A" w:rsidP="00256039">
            <w:pPr>
              <w:tabs>
                <w:tab w:val="clear" w:pos="431"/>
              </w:tabs>
              <w:suppressAutoHyphens w:val="0"/>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16</w:t>
            </w:r>
          </w:p>
        </w:tc>
        <w:tc>
          <w:tcPr>
            <w:tcW w:w="756" w:type="dxa"/>
            <w:shd w:val="clear" w:color="auto" w:fill="auto"/>
            <w:vAlign w:val="bottom"/>
          </w:tcPr>
          <w:p w:rsidR="004E169A" w:rsidRPr="007F3D9D" w:rsidRDefault="004E169A" w:rsidP="00256039">
            <w:pPr>
              <w:tabs>
                <w:tab w:val="clear" w:pos="431"/>
              </w:tabs>
              <w:suppressAutoHyphens w:val="0"/>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34</w:t>
            </w:r>
          </w:p>
        </w:tc>
        <w:tc>
          <w:tcPr>
            <w:tcW w:w="965" w:type="dxa"/>
            <w:shd w:val="clear" w:color="auto" w:fill="auto"/>
            <w:vAlign w:val="bottom"/>
          </w:tcPr>
          <w:p w:rsidR="004E169A" w:rsidRPr="007F3D9D" w:rsidRDefault="004E169A" w:rsidP="00256039">
            <w:pPr>
              <w:tabs>
                <w:tab w:val="clear" w:pos="431"/>
              </w:tabs>
              <w:suppressAutoHyphens w:val="0"/>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16</w:t>
            </w:r>
          </w:p>
        </w:tc>
        <w:tc>
          <w:tcPr>
            <w:tcW w:w="742" w:type="dxa"/>
            <w:shd w:val="clear" w:color="auto" w:fill="auto"/>
            <w:vAlign w:val="bottom"/>
          </w:tcPr>
          <w:p w:rsidR="004E169A" w:rsidRPr="007F3D9D" w:rsidRDefault="004E169A" w:rsidP="00256039">
            <w:pPr>
              <w:tabs>
                <w:tab w:val="clear" w:pos="431"/>
              </w:tabs>
              <w:suppressAutoHyphens w:val="0"/>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75</w:t>
            </w:r>
          </w:p>
        </w:tc>
        <w:tc>
          <w:tcPr>
            <w:tcW w:w="924" w:type="dxa"/>
            <w:shd w:val="clear" w:color="auto" w:fill="auto"/>
            <w:vAlign w:val="bottom"/>
          </w:tcPr>
          <w:p w:rsidR="004E169A" w:rsidRPr="007F3D9D" w:rsidRDefault="004E169A" w:rsidP="00256039">
            <w:pPr>
              <w:tabs>
                <w:tab w:val="clear" w:pos="431"/>
              </w:tabs>
              <w:suppressAutoHyphens w:val="0"/>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16</w:t>
            </w:r>
          </w:p>
        </w:tc>
        <w:tc>
          <w:tcPr>
            <w:tcW w:w="784" w:type="dxa"/>
            <w:shd w:val="clear" w:color="auto" w:fill="auto"/>
            <w:vAlign w:val="bottom"/>
          </w:tcPr>
          <w:p w:rsidR="004E169A" w:rsidRPr="007F3D9D" w:rsidRDefault="004E169A" w:rsidP="00256039">
            <w:pPr>
              <w:tabs>
                <w:tab w:val="clear" w:pos="431"/>
              </w:tabs>
              <w:suppressAutoHyphens w:val="0"/>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137</w:t>
            </w:r>
          </w:p>
        </w:tc>
        <w:tc>
          <w:tcPr>
            <w:tcW w:w="839" w:type="dxa"/>
            <w:shd w:val="clear" w:color="auto" w:fill="auto"/>
            <w:vAlign w:val="bottom"/>
          </w:tcPr>
          <w:p w:rsidR="004E169A" w:rsidRPr="007F3D9D" w:rsidRDefault="004E169A" w:rsidP="00256039">
            <w:pPr>
              <w:tabs>
                <w:tab w:val="clear" w:pos="431"/>
              </w:tabs>
              <w:suppressAutoHyphens w:val="0"/>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16</w:t>
            </w:r>
          </w:p>
        </w:tc>
        <w:tc>
          <w:tcPr>
            <w:tcW w:w="639" w:type="dxa"/>
            <w:shd w:val="clear" w:color="auto" w:fill="auto"/>
            <w:vAlign w:val="bottom"/>
          </w:tcPr>
          <w:p w:rsidR="004E169A" w:rsidRPr="007F3D9D" w:rsidRDefault="004E169A" w:rsidP="00256039">
            <w:pPr>
              <w:tabs>
                <w:tab w:val="clear" w:pos="431"/>
              </w:tabs>
              <w:suppressAutoHyphens w:val="0"/>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268</w:t>
            </w:r>
          </w:p>
        </w:tc>
      </w:tr>
      <w:tr w:rsidR="004E169A" w:rsidRPr="007F3D9D" w:rsidTr="001D7352">
        <w:tc>
          <w:tcPr>
            <w:tcW w:w="1344" w:type="dxa"/>
            <w:shd w:val="clear" w:color="auto" w:fill="auto"/>
          </w:tcPr>
          <w:p w:rsidR="004E169A" w:rsidRPr="007F3D9D" w:rsidRDefault="004E169A" w:rsidP="00256039">
            <w:pPr>
              <w:tabs>
                <w:tab w:val="clear" w:pos="431"/>
              </w:tabs>
              <w:suppressAutoHyphens w:val="0"/>
              <w:overflowPunct/>
              <w:adjustRightInd/>
              <w:snapToGrid/>
              <w:spacing w:before="40" w:after="40" w:line="240" w:lineRule="exact"/>
              <w:ind w:right="57"/>
              <w:jc w:val="left"/>
              <w:rPr>
                <w:snapToGrid/>
                <w:color w:val="000000"/>
                <w:sz w:val="18"/>
                <w:lang w:val="en-GB"/>
              </w:rPr>
            </w:pPr>
            <w:r w:rsidRPr="007F3D9D">
              <w:rPr>
                <w:snapToGrid/>
                <w:color w:val="000000"/>
                <w:sz w:val="18"/>
                <w:lang w:val="en-GB"/>
              </w:rPr>
              <w:t>市镇政府机关</w:t>
            </w:r>
          </w:p>
        </w:tc>
        <w:tc>
          <w:tcPr>
            <w:tcW w:w="980" w:type="dxa"/>
            <w:shd w:val="clear" w:color="auto" w:fill="auto"/>
            <w:vAlign w:val="bottom"/>
          </w:tcPr>
          <w:p w:rsidR="004E169A" w:rsidRPr="007F3D9D" w:rsidRDefault="004E169A" w:rsidP="00256039">
            <w:pPr>
              <w:tabs>
                <w:tab w:val="clear" w:pos="431"/>
              </w:tabs>
              <w:suppressAutoHyphens w:val="0"/>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w:t>
            </w:r>
          </w:p>
        </w:tc>
        <w:tc>
          <w:tcPr>
            <w:tcW w:w="784" w:type="dxa"/>
            <w:shd w:val="clear" w:color="auto" w:fill="auto"/>
            <w:vAlign w:val="bottom"/>
          </w:tcPr>
          <w:p w:rsidR="004E169A" w:rsidRPr="007F3D9D" w:rsidRDefault="004E169A" w:rsidP="00256039">
            <w:pPr>
              <w:tabs>
                <w:tab w:val="clear" w:pos="431"/>
              </w:tabs>
              <w:suppressAutoHyphens w:val="0"/>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w:t>
            </w:r>
          </w:p>
        </w:tc>
        <w:tc>
          <w:tcPr>
            <w:tcW w:w="882" w:type="dxa"/>
            <w:shd w:val="clear" w:color="auto" w:fill="auto"/>
            <w:vAlign w:val="bottom"/>
          </w:tcPr>
          <w:p w:rsidR="004E169A" w:rsidRPr="007F3D9D" w:rsidRDefault="004E169A" w:rsidP="00256039">
            <w:pPr>
              <w:tabs>
                <w:tab w:val="clear" w:pos="431"/>
              </w:tabs>
              <w:suppressAutoHyphens w:val="0"/>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w:t>
            </w:r>
          </w:p>
        </w:tc>
        <w:tc>
          <w:tcPr>
            <w:tcW w:w="756" w:type="dxa"/>
            <w:shd w:val="clear" w:color="auto" w:fill="auto"/>
            <w:vAlign w:val="bottom"/>
          </w:tcPr>
          <w:p w:rsidR="004E169A" w:rsidRPr="007F3D9D" w:rsidRDefault="004E169A" w:rsidP="00256039">
            <w:pPr>
              <w:tabs>
                <w:tab w:val="clear" w:pos="431"/>
              </w:tabs>
              <w:suppressAutoHyphens w:val="0"/>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w:t>
            </w:r>
          </w:p>
        </w:tc>
        <w:tc>
          <w:tcPr>
            <w:tcW w:w="965" w:type="dxa"/>
            <w:shd w:val="clear" w:color="auto" w:fill="auto"/>
            <w:vAlign w:val="bottom"/>
          </w:tcPr>
          <w:p w:rsidR="004E169A" w:rsidRPr="007F3D9D" w:rsidRDefault="004E169A" w:rsidP="00256039">
            <w:pPr>
              <w:tabs>
                <w:tab w:val="clear" w:pos="431"/>
              </w:tabs>
              <w:suppressAutoHyphens w:val="0"/>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133</w:t>
            </w:r>
          </w:p>
        </w:tc>
        <w:tc>
          <w:tcPr>
            <w:tcW w:w="742" w:type="dxa"/>
            <w:shd w:val="clear" w:color="auto" w:fill="auto"/>
            <w:vAlign w:val="bottom"/>
          </w:tcPr>
          <w:p w:rsidR="004E169A" w:rsidRPr="007F3D9D" w:rsidRDefault="004E169A" w:rsidP="00256039">
            <w:pPr>
              <w:tabs>
                <w:tab w:val="clear" w:pos="431"/>
              </w:tabs>
              <w:suppressAutoHyphens w:val="0"/>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179</w:t>
            </w:r>
          </w:p>
        </w:tc>
        <w:tc>
          <w:tcPr>
            <w:tcW w:w="924" w:type="dxa"/>
            <w:shd w:val="clear" w:color="auto" w:fill="auto"/>
            <w:vAlign w:val="bottom"/>
          </w:tcPr>
          <w:p w:rsidR="004E169A" w:rsidRPr="007F3D9D" w:rsidRDefault="004E169A" w:rsidP="00256039">
            <w:pPr>
              <w:tabs>
                <w:tab w:val="clear" w:pos="431"/>
              </w:tabs>
              <w:suppressAutoHyphens w:val="0"/>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210</w:t>
            </w:r>
          </w:p>
        </w:tc>
        <w:tc>
          <w:tcPr>
            <w:tcW w:w="784" w:type="dxa"/>
            <w:shd w:val="clear" w:color="auto" w:fill="auto"/>
            <w:vAlign w:val="bottom"/>
          </w:tcPr>
          <w:p w:rsidR="004E169A" w:rsidRPr="007F3D9D" w:rsidRDefault="004E169A" w:rsidP="00256039">
            <w:pPr>
              <w:tabs>
                <w:tab w:val="clear" w:pos="431"/>
              </w:tabs>
              <w:suppressAutoHyphens w:val="0"/>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490</w:t>
            </w:r>
          </w:p>
        </w:tc>
        <w:tc>
          <w:tcPr>
            <w:tcW w:w="839" w:type="dxa"/>
            <w:shd w:val="clear" w:color="auto" w:fill="auto"/>
            <w:vAlign w:val="bottom"/>
          </w:tcPr>
          <w:p w:rsidR="004E169A" w:rsidRPr="007F3D9D" w:rsidRDefault="004E169A" w:rsidP="00256039">
            <w:pPr>
              <w:tabs>
                <w:tab w:val="clear" w:pos="431"/>
              </w:tabs>
              <w:suppressAutoHyphens w:val="0"/>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232</w:t>
            </w:r>
          </w:p>
        </w:tc>
        <w:tc>
          <w:tcPr>
            <w:tcW w:w="639" w:type="dxa"/>
            <w:shd w:val="clear" w:color="auto" w:fill="auto"/>
            <w:vAlign w:val="bottom"/>
          </w:tcPr>
          <w:p w:rsidR="004E169A" w:rsidRPr="007F3D9D" w:rsidRDefault="004E169A" w:rsidP="00256039">
            <w:pPr>
              <w:tabs>
                <w:tab w:val="clear" w:pos="431"/>
              </w:tabs>
              <w:suppressAutoHyphens w:val="0"/>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1 168</w:t>
            </w:r>
          </w:p>
        </w:tc>
      </w:tr>
      <w:tr w:rsidR="004E169A" w:rsidRPr="007F3D9D" w:rsidTr="001D7352">
        <w:tc>
          <w:tcPr>
            <w:tcW w:w="1344" w:type="dxa"/>
            <w:tcBorders>
              <w:bottom w:val="single" w:sz="4" w:space="0" w:color="auto"/>
            </w:tcBorders>
            <w:shd w:val="clear" w:color="auto" w:fill="auto"/>
          </w:tcPr>
          <w:p w:rsidR="004E169A" w:rsidRPr="007F3D9D" w:rsidRDefault="004E169A" w:rsidP="00256039">
            <w:pPr>
              <w:tabs>
                <w:tab w:val="clear" w:pos="431"/>
              </w:tabs>
              <w:suppressAutoHyphens w:val="0"/>
              <w:overflowPunct/>
              <w:adjustRightInd/>
              <w:snapToGrid/>
              <w:spacing w:before="40" w:after="40" w:line="240" w:lineRule="exact"/>
              <w:ind w:right="57"/>
              <w:jc w:val="left"/>
              <w:rPr>
                <w:snapToGrid/>
                <w:color w:val="000000"/>
                <w:sz w:val="18"/>
                <w:lang w:val="en-GB"/>
              </w:rPr>
            </w:pPr>
            <w:r w:rsidRPr="007F3D9D">
              <w:rPr>
                <w:snapToGrid/>
                <w:color w:val="000000"/>
                <w:sz w:val="18"/>
                <w:lang w:val="en-GB"/>
              </w:rPr>
              <w:t>教育局</w:t>
            </w:r>
          </w:p>
        </w:tc>
        <w:tc>
          <w:tcPr>
            <w:tcW w:w="980" w:type="dxa"/>
            <w:tcBorders>
              <w:bottom w:val="single" w:sz="4" w:space="0" w:color="auto"/>
            </w:tcBorders>
            <w:shd w:val="clear" w:color="auto" w:fill="auto"/>
            <w:vAlign w:val="bottom"/>
          </w:tcPr>
          <w:p w:rsidR="004E169A" w:rsidRPr="007F3D9D" w:rsidRDefault="004E169A" w:rsidP="00256039">
            <w:pPr>
              <w:tabs>
                <w:tab w:val="clear" w:pos="431"/>
              </w:tabs>
              <w:suppressAutoHyphens w:val="0"/>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w:t>
            </w:r>
          </w:p>
        </w:tc>
        <w:tc>
          <w:tcPr>
            <w:tcW w:w="784" w:type="dxa"/>
            <w:tcBorders>
              <w:bottom w:val="single" w:sz="4" w:space="0" w:color="auto"/>
            </w:tcBorders>
            <w:shd w:val="clear" w:color="auto" w:fill="auto"/>
            <w:vAlign w:val="bottom"/>
          </w:tcPr>
          <w:p w:rsidR="004E169A" w:rsidRPr="007F3D9D" w:rsidRDefault="004E169A" w:rsidP="00256039">
            <w:pPr>
              <w:tabs>
                <w:tab w:val="clear" w:pos="431"/>
              </w:tabs>
              <w:suppressAutoHyphens w:val="0"/>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w:t>
            </w:r>
          </w:p>
        </w:tc>
        <w:tc>
          <w:tcPr>
            <w:tcW w:w="882" w:type="dxa"/>
            <w:tcBorders>
              <w:bottom w:val="single" w:sz="4" w:space="0" w:color="auto"/>
            </w:tcBorders>
            <w:shd w:val="clear" w:color="auto" w:fill="auto"/>
            <w:vAlign w:val="bottom"/>
          </w:tcPr>
          <w:p w:rsidR="004E169A" w:rsidRPr="007F3D9D" w:rsidRDefault="004E169A" w:rsidP="00256039">
            <w:pPr>
              <w:tabs>
                <w:tab w:val="clear" w:pos="431"/>
              </w:tabs>
              <w:suppressAutoHyphens w:val="0"/>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w:t>
            </w:r>
          </w:p>
        </w:tc>
        <w:tc>
          <w:tcPr>
            <w:tcW w:w="756" w:type="dxa"/>
            <w:tcBorders>
              <w:bottom w:val="single" w:sz="4" w:space="0" w:color="auto"/>
            </w:tcBorders>
            <w:shd w:val="clear" w:color="auto" w:fill="auto"/>
            <w:vAlign w:val="bottom"/>
          </w:tcPr>
          <w:p w:rsidR="004E169A" w:rsidRPr="007F3D9D" w:rsidRDefault="004E169A" w:rsidP="00256039">
            <w:pPr>
              <w:tabs>
                <w:tab w:val="clear" w:pos="431"/>
              </w:tabs>
              <w:suppressAutoHyphens w:val="0"/>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w:t>
            </w:r>
          </w:p>
        </w:tc>
        <w:tc>
          <w:tcPr>
            <w:tcW w:w="965" w:type="dxa"/>
            <w:tcBorders>
              <w:bottom w:val="single" w:sz="4" w:space="0" w:color="auto"/>
            </w:tcBorders>
            <w:shd w:val="clear" w:color="auto" w:fill="auto"/>
            <w:vAlign w:val="bottom"/>
          </w:tcPr>
          <w:p w:rsidR="004E169A" w:rsidRPr="007F3D9D" w:rsidRDefault="004E169A" w:rsidP="00256039">
            <w:pPr>
              <w:tabs>
                <w:tab w:val="clear" w:pos="431"/>
              </w:tabs>
              <w:suppressAutoHyphens w:val="0"/>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w:t>
            </w:r>
          </w:p>
        </w:tc>
        <w:tc>
          <w:tcPr>
            <w:tcW w:w="742" w:type="dxa"/>
            <w:tcBorders>
              <w:bottom w:val="single" w:sz="4" w:space="0" w:color="auto"/>
            </w:tcBorders>
            <w:shd w:val="clear" w:color="auto" w:fill="auto"/>
            <w:vAlign w:val="bottom"/>
          </w:tcPr>
          <w:p w:rsidR="004E169A" w:rsidRPr="007F3D9D" w:rsidRDefault="004E169A" w:rsidP="00256039">
            <w:pPr>
              <w:tabs>
                <w:tab w:val="clear" w:pos="431"/>
              </w:tabs>
              <w:suppressAutoHyphens w:val="0"/>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w:t>
            </w:r>
          </w:p>
        </w:tc>
        <w:tc>
          <w:tcPr>
            <w:tcW w:w="924" w:type="dxa"/>
            <w:tcBorders>
              <w:bottom w:val="single" w:sz="4" w:space="0" w:color="auto"/>
            </w:tcBorders>
            <w:shd w:val="clear" w:color="auto" w:fill="auto"/>
            <w:vAlign w:val="bottom"/>
          </w:tcPr>
          <w:p w:rsidR="004E169A" w:rsidRPr="007F3D9D" w:rsidRDefault="004E169A" w:rsidP="00256039">
            <w:pPr>
              <w:tabs>
                <w:tab w:val="clear" w:pos="431"/>
              </w:tabs>
              <w:suppressAutoHyphens w:val="0"/>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15</w:t>
            </w:r>
          </w:p>
        </w:tc>
        <w:tc>
          <w:tcPr>
            <w:tcW w:w="784" w:type="dxa"/>
            <w:tcBorders>
              <w:bottom w:val="single" w:sz="4" w:space="0" w:color="auto"/>
            </w:tcBorders>
            <w:shd w:val="clear" w:color="auto" w:fill="auto"/>
            <w:vAlign w:val="bottom"/>
          </w:tcPr>
          <w:p w:rsidR="004E169A" w:rsidRPr="007F3D9D" w:rsidRDefault="004E169A" w:rsidP="00256039">
            <w:pPr>
              <w:tabs>
                <w:tab w:val="clear" w:pos="431"/>
              </w:tabs>
              <w:suppressAutoHyphens w:val="0"/>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15</w:t>
            </w:r>
          </w:p>
        </w:tc>
        <w:tc>
          <w:tcPr>
            <w:tcW w:w="839" w:type="dxa"/>
            <w:tcBorders>
              <w:bottom w:val="single" w:sz="4" w:space="0" w:color="auto"/>
            </w:tcBorders>
            <w:shd w:val="clear" w:color="auto" w:fill="auto"/>
            <w:vAlign w:val="bottom"/>
          </w:tcPr>
          <w:p w:rsidR="004E169A" w:rsidRPr="007F3D9D" w:rsidRDefault="004E169A" w:rsidP="00256039">
            <w:pPr>
              <w:tabs>
                <w:tab w:val="clear" w:pos="431"/>
              </w:tabs>
              <w:suppressAutoHyphens w:val="0"/>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16</w:t>
            </w:r>
          </w:p>
        </w:tc>
        <w:tc>
          <w:tcPr>
            <w:tcW w:w="639" w:type="dxa"/>
            <w:tcBorders>
              <w:bottom w:val="single" w:sz="4" w:space="0" w:color="auto"/>
            </w:tcBorders>
            <w:shd w:val="clear" w:color="auto" w:fill="auto"/>
            <w:vAlign w:val="bottom"/>
          </w:tcPr>
          <w:p w:rsidR="004E169A" w:rsidRPr="007F3D9D" w:rsidRDefault="004E169A" w:rsidP="00256039">
            <w:pPr>
              <w:tabs>
                <w:tab w:val="clear" w:pos="431"/>
              </w:tabs>
              <w:suppressAutoHyphens w:val="0"/>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16</w:t>
            </w:r>
          </w:p>
        </w:tc>
      </w:tr>
      <w:tr w:rsidR="004E169A" w:rsidRPr="007F3D9D" w:rsidTr="001D7352">
        <w:tc>
          <w:tcPr>
            <w:tcW w:w="1344" w:type="dxa"/>
            <w:tcBorders>
              <w:top w:val="single" w:sz="4" w:space="0" w:color="auto"/>
              <w:bottom w:val="single" w:sz="12" w:space="0" w:color="auto"/>
            </w:tcBorders>
            <w:shd w:val="clear" w:color="auto" w:fill="auto"/>
          </w:tcPr>
          <w:p w:rsidR="004E169A" w:rsidRPr="007F3D9D" w:rsidRDefault="004E169A" w:rsidP="00256039">
            <w:pPr>
              <w:tabs>
                <w:tab w:val="clear" w:pos="431"/>
              </w:tabs>
              <w:suppressAutoHyphens w:val="0"/>
              <w:overflowPunct/>
              <w:adjustRightInd/>
              <w:snapToGrid/>
              <w:spacing w:before="80" w:after="80" w:line="240" w:lineRule="exact"/>
              <w:ind w:right="57" w:firstLine="284"/>
              <w:jc w:val="left"/>
              <w:rPr>
                <w:b/>
                <w:snapToGrid/>
                <w:color w:val="000000"/>
                <w:sz w:val="18"/>
                <w:lang w:val="en-GB"/>
              </w:rPr>
            </w:pPr>
            <w:r w:rsidRPr="007F3D9D">
              <w:rPr>
                <w:rFonts w:eastAsia="SimHei"/>
                <w:snapToGrid/>
                <w:color w:val="000000"/>
                <w:sz w:val="18"/>
                <w:lang w:val="en-GB"/>
              </w:rPr>
              <w:t>总计</w:t>
            </w:r>
          </w:p>
        </w:tc>
        <w:tc>
          <w:tcPr>
            <w:tcW w:w="980" w:type="dxa"/>
            <w:tcBorders>
              <w:top w:val="single" w:sz="4" w:space="0" w:color="auto"/>
              <w:bottom w:val="single" w:sz="12" w:space="0" w:color="auto"/>
            </w:tcBorders>
            <w:shd w:val="clear" w:color="auto" w:fill="auto"/>
            <w:vAlign w:val="bottom"/>
          </w:tcPr>
          <w:p w:rsidR="004E169A" w:rsidRPr="007F3D9D" w:rsidRDefault="004E169A" w:rsidP="00256039">
            <w:pPr>
              <w:tabs>
                <w:tab w:val="clear" w:pos="431"/>
              </w:tabs>
              <w:suppressAutoHyphens w:val="0"/>
              <w:overflowPunct/>
              <w:adjustRightInd/>
              <w:snapToGrid/>
              <w:spacing w:before="80" w:after="80" w:line="240" w:lineRule="exact"/>
              <w:ind w:right="113"/>
              <w:jc w:val="right"/>
              <w:rPr>
                <w:b/>
                <w:snapToGrid/>
                <w:color w:val="000000"/>
                <w:sz w:val="18"/>
                <w:lang w:val="en-GB" w:eastAsia="en-US"/>
              </w:rPr>
            </w:pPr>
            <w:r w:rsidRPr="007F3D9D">
              <w:rPr>
                <w:rFonts w:eastAsia="SimHei"/>
                <w:b/>
                <w:snapToGrid/>
                <w:color w:val="000000"/>
                <w:sz w:val="18"/>
                <w:lang w:val="en-GB" w:eastAsia="en-US"/>
              </w:rPr>
              <w:t>9</w:t>
            </w:r>
          </w:p>
        </w:tc>
        <w:tc>
          <w:tcPr>
            <w:tcW w:w="784" w:type="dxa"/>
            <w:tcBorders>
              <w:top w:val="single" w:sz="4" w:space="0" w:color="auto"/>
              <w:bottom w:val="single" w:sz="12" w:space="0" w:color="auto"/>
            </w:tcBorders>
            <w:shd w:val="clear" w:color="auto" w:fill="auto"/>
            <w:vAlign w:val="bottom"/>
          </w:tcPr>
          <w:p w:rsidR="004E169A" w:rsidRPr="007F3D9D" w:rsidRDefault="004E169A" w:rsidP="00256039">
            <w:pPr>
              <w:tabs>
                <w:tab w:val="clear" w:pos="431"/>
              </w:tabs>
              <w:suppressAutoHyphens w:val="0"/>
              <w:overflowPunct/>
              <w:adjustRightInd/>
              <w:snapToGrid/>
              <w:spacing w:before="80" w:after="80" w:line="240" w:lineRule="exact"/>
              <w:ind w:right="113"/>
              <w:jc w:val="right"/>
              <w:rPr>
                <w:b/>
                <w:snapToGrid/>
                <w:color w:val="000000"/>
                <w:sz w:val="18"/>
                <w:lang w:val="en-GB" w:eastAsia="en-US"/>
              </w:rPr>
            </w:pPr>
            <w:r w:rsidRPr="007F3D9D">
              <w:rPr>
                <w:rFonts w:eastAsia="SimHei"/>
                <w:b/>
                <w:snapToGrid/>
                <w:color w:val="000000"/>
                <w:sz w:val="18"/>
                <w:lang w:val="en-GB" w:eastAsia="en-US"/>
              </w:rPr>
              <w:t>10</w:t>
            </w:r>
          </w:p>
        </w:tc>
        <w:tc>
          <w:tcPr>
            <w:tcW w:w="882" w:type="dxa"/>
            <w:tcBorders>
              <w:top w:val="single" w:sz="4" w:space="0" w:color="auto"/>
              <w:bottom w:val="single" w:sz="12" w:space="0" w:color="auto"/>
            </w:tcBorders>
            <w:shd w:val="clear" w:color="auto" w:fill="auto"/>
            <w:vAlign w:val="bottom"/>
          </w:tcPr>
          <w:p w:rsidR="004E169A" w:rsidRPr="007F3D9D" w:rsidRDefault="004E169A" w:rsidP="00256039">
            <w:pPr>
              <w:tabs>
                <w:tab w:val="clear" w:pos="431"/>
              </w:tabs>
              <w:suppressAutoHyphens w:val="0"/>
              <w:overflowPunct/>
              <w:adjustRightInd/>
              <w:snapToGrid/>
              <w:spacing w:before="80" w:after="80" w:line="240" w:lineRule="exact"/>
              <w:ind w:right="113"/>
              <w:jc w:val="right"/>
              <w:rPr>
                <w:b/>
                <w:snapToGrid/>
                <w:color w:val="000000"/>
                <w:sz w:val="18"/>
                <w:lang w:val="en-GB" w:eastAsia="en-US"/>
              </w:rPr>
            </w:pPr>
            <w:r w:rsidRPr="007F3D9D">
              <w:rPr>
                <w:rFonts w:eastAsia="SimHei"/>
                <w:b/>
                <w:snapToGrid/>
                <w:color w:val="000000"/>
                <w:sz w:val="18"/>
                <w:lang w:val="en-GB" w:eastAsia="en-US"/>
              </w:rPr>
              <w:t>53</w:t>
            </w:r>
          </w:p>
        </w:tc>
        <w:tc>
          <w:tcPr>
            <w:tcW w:w="756" w:type="dxa"/>
            <w:tcBorders>
              <w:top w:val="single" w:sz="4" w:space="0" w:color="auto"/>
              <w:bottom w:val="single" w:sz="12" w:space="0" w:color="auto"/>
            </w:tcBorders>
            <w:shd w:val="clear" w:color="auto" w:fill="auto"/>
            <w:vAlign w:val="bottom"/>
          </w:tcPr>
          <w:p w:rsidR="004E169A" w:rsidRPr="007F3D9D" w:rsidRDefault="004E169A" w:rsidP="00256039">
            <w:pPr>
              <w:tabs>
                <w:tab w:val="clear" w:pos="431"/>
              </w:tabs>
              <w:suppressAutoHyphens w:val="0"/>
              <w:overflowPunct/>
              <w:adjustRightInd/>
              <w:snapToGrid/>
              <w:spacing w:before="80" w:after="80" w:line="240" w:lineRule="exact"/>
              <w:ind w:right="113"/>
              <w:jc w:val="right"/>
              <w:rPr>
                <w:b/>
                <w:snapToGrid/>
                <w:color w:val="000000"/>
                <w:sz w:val="18"/>
                <w:lang w:val="en-GB" w:eastAsia="en-US"/>
              </w:rPr>
            </w:pPr>
            <w:r w:rsidRPr="007F3D9D">
              <w:rPr>
                <w:rFonts w:eastAsia="SimHei"/>
                <w:b/>
                <w:snapToGrid/>
                <w:color w:val="000000"/>
                <w:sz w:val="18"/>
                <w:lang w:val="en-GB" w:eastAsia="en-US"/>
              </w:rPr>
              <w:t>85</w:t>
            </w:r>
          </w:p>
        </w:tc>
        <w:tc>
          <w:tcPr>
            <w:tcW w:w="965" w:type="dxa"/>
            <w:tcBorders>
              <w:top w:val="single" w:sz="4" w:space="0" w:color="auto"/>
              <w:bottom w:val="single" w:sz="12" w:space="0" w:color="auto"/>
            </w:tcBorders>
            <w:shd w:val="clear" w:color="auto" w:fill="auto"/>
            <w:vAlign w:val="bottom"/>
          </w:tcPr>
          <w:p w:rsidR="004E169A" w:rsidRPr="007F3D9D" w:rsidRDefault="004E169A" w:rsidP="00256039">
            <w:pPr>
              <w:tabs>
                <w:tab w:val="clear" w:pos="431"/>
              </w:tabs>
              <w:suppressAutoHyphens w:val="0"/>
              <w:overflowPunct/>
              <w:adjustRightInd/>
              <w:snapToGrid/>
              <w:spacing w:before="80" w:after="80" w:line="240" w:lineRule="exact"/>
              <w:ind w:right="113"/>
              <w:jc w:val="right"/>
              <w:rPr>
                <w:b/>
                <w:snapToGrid/>
                <w:color w:val="000000"/>
                <w:sz w:val="18"/>
                <w:lang w:val="en-GB" w:eastAsia="en-US"/>
              </w:rPr>
            </w:pPr>
            <w:r w:rsidRPr="007F3D9D">
              <w:rPr>
                <w:rFonts w:eastAsia="SimHei"/>
                <w:b/>
                <w:snapToGrid/>
                <w:color w:val="000000"/>
                <w:sz w:val="18"/>
                <w:lang w:val="en-GB" w:eastAsia="en-US"/>
              </w:rPr>
              <w:t>187</w:t>
            </w:r>
          </w:p>
        </w:tc>
        <w:tc>
          <w:tcPr>
            <w:tcW w:w="742" w:type="dxa"/>
            <w:tcBorders>
              <w:top w:val="single" w:sz="4" w:space="0" w:color="auto"/>
              <w:bottom w:val="single" w:sz="12" w:space="0" w:color="auto"/>
            </w:tcBorders>
            <w:shd w:val="clear" w:color="auto" w:fill="auto"/>
            <w:vAlign w:val="bottom"/>
          </w:tcPr>
          <w:p w:rsidR="004E169A" w:rsidRPr="007F3D9D" w:rsidRDefault="004E169A" w:rsidP="00256039">
            <w:pPr>
              <w:tabs>
                <w:tab w:val="clear" w:pos="431"/>
              </w:tabs>
              <w:suppressAutoHyphens w:val="0"/>
              <w:overflowPunct/>
              <w:adjustRightInd/>
              <w:snapToGrid/>
              <w:spacing w:before="80" w:after="80" w:line="240" w:lineRule="exact"/>
              <w:ind w:right="113"/>
              <w:jc w:val="right"/>
              <w:rPr>
                <w:b/>
                <w:snapToGrid/>
                <w:color w:val="000000"/>
                <w:sz w:val="18"/>
                <w:lang w:val="en-GB" w:eastAsia="en-US"/>
              </w:rPr>
            </w:pPr>
            <w:r w:rsidRPr="007F3D9D">
              <w:rPr>
                <w:rFonts w:eastAsia="SimHei"/>
                <w:b/>
                <w:snapToGrid/>
                <w:color w:val="000000"/>
                <w:sz w:val="18"/>
                <w:lang w:val="en-GB" w:eastAsia="en-US"/>
              </w:rPr>
              <w:t>314</w:t>
            </w:r>
          </w:p>
        </w:tc>
        <w:tc>
          <w:tcPr>
            <w:tcW w:w="924" w:type="dxa"/>
            <w:tcBorders>
              <w:top w:val="single" w:sz="4" w:space="0" w:color="auto"/>
              <w:bottom w:val="single" w:sz="12" w:space="0" w:color="auto"/>
            </w:tcBorders>
            <w:shd w:val="clear" w:color="auto" w:fill="auto"/>
            <w:vAlign w:val="bottom"/>
          </w:tcPr>
          <w:p w:rsidR="004E169A" w:rsidRPr="007F3D9D" w:rsidRDefault="004E169A" w:rsidP="00256039">
            <w:pPr>
              <w:tabs>
                <w:tab w:val="clear" w:pos="431"/>
              </w:tabs>
              <w:suppressAutoHyphens w:val="0"/>
              <w:overflowPunct/>
              <w:adjustRightInd/>
              <w:snapToGrid/>
              <w:spacing w:before="80" w:after="80" w:line="240" w:lineRule="exact"/>
              <w:ind w:right="113"/>
              <w:jc w:val="right"/>
              <w:rPr>
                <w:b/>
                <w:snapToGrid/>
                <w:color w:val="000000"/>
                <w:sz w:val="18"/>
                <w:lang w:val="en-GB" w:eastAsia="en-US"/>
              </w:rPr>
            </w:pPr>
            <w:r w:rsidRPr="007F3D9D">
              <w:rPr>
                <w:rFonts w:eastAsia="SimHei"/>
                <w:b/>
                <w:snapToGrid/>
                <w:color w:val="000000"/>
                <w:sz w:val="18"/>
                <w:lang w:val="en-GB" w:eastAsia="en-US"/>
              </w:rPr>
              <w:t>278</w:t>
            </w:r>
          </w:p>
        </w:tc>
        <w:tc>
          <w:tcPr>
            <w:tcW w:w="784" w:type="dxa"/>
            <w:tcBorders>
              <w:top w:val="single" w:sz="4" w:space="0" w:color="auto"/>
              <w:bottom w:val="single" w:sz="12" w:space="0" w:color="auto"/>
            </w:tcBorders>
            <w:shd w:val="clear" w:color="auto" w:fill="auto"/>
            <w:vAlign w:val="bottom"/>
          </w:tcPr>
          <w:p w:rsidR="004E169A" w:rsidRPr="007F3D9D" w:rsidRDefault="004E169A" w:rsidP="00256039">
            <w:pPr>
              <w:tabs>
                <w:tab w:val="clear" w:pos="431"/>
              </w:tabs>
              <w:suppressAutoHyphens w:val="0"/>
              <w:overflowPunct/>
              <w:adjustRightInd/>
              <w:snapToGrid/>
              <w:spacing w:before="80" w:after="80" w:line="240" w:lineRule="exact"/>
              <w:ind w:right="113"/>
              <w:jc w:val="right"/>
              <w:rPr>
                <w:b/>
                <w:snapToGrid/>
                <w:color w:val="000000"/>
                <w:sz w:val="18"/>
                <w:lang w:val="en-GB" w:eastAsia="en-US"/>
              </w:rPr>
            </w:pPr>
            <w:r w:rsidRPr="007F3D9D">
              <w:rPr>
                <w:rFonts w:eastAsia="SimHei"/>
                <w:b/>
                <w:snapToGrid/>
                <w:color w:val="000000"/>
                <w:sz w:val="18"/>
                <w:lang w:val="en-GB" w:eastAsia="en-US"/>
              </w:rPr>
              <w:t>720</w:t>
            </w:r>
          </w:p>
        </w:tc>
        <w:tc>
          <w:tcPr>
            <w:tcW w:w="839" w:type="dxa"/>
            <w:tcBorders>
              <w:top w:val="single" w:sz="4" w:space="0" w:color="auto"/>
              <w:bottom w:val="single" w:sz="12" w:space="0" w:color="auto"/>
            </w:tcBorders>
            <w:shd w:val="clear" w:color="auto" w:fill="auto"/>
            <w:vAlign w:val="bottom"/>
          </w:tcPr>
          <w:p w:rsidR="004E169A" w:rsidRPr="007F3D9D" w:rsidRDefault="004E169A" w:rsidP="00256039">
            <w:pPr>
              <w:tabs>
                <w:tab w:val="clear" w:pos="431"/>
              </w:tabs>
              <w:suppressAutoHyphens w:val="0"/>
              <w:overflowPunct/>
              <w:adjustRightInd/>
              <w:snapToGrid/>
              <w:spacing w:before="80" w:after="80" w:line="240" w:lineRule="exact"/>
              <w:ind w:right="113"/>
              <w:jc w:val="right"/>
              <w:rPr>
                <w:b/>
                <w:snapToGrid/>
                <w:color w:val="000000"/>
                <w:sz w:val="18"/>
                <w:lang w:val="en-GB" w:eastAsia="en-US"/>
              </w:rPr>
            </w:pPr>
            <w:r w:rsidRPr="007F3D9D">
              <w:rPr>
                <w:rFonts w:eastAsia="SimHei"/>
                <w:b/>
                <w:snapToGrid/>
                <w:color w:val="000000"/>
                <w:sz w:val="18"/>
                <w:lang w:val="en-GB" w:eastAsia="en-US"/>
              </w:rPr>
              <w:t>294</w:t>
            </w:r>
          </w:p>
        </w:tc>
        <w:tc>
          <w:tcPr>
            <w:tcW w:w="639" w:type="dxa"/>
            <w:tcBorders>
              <w:top w:val="single" w:sz="4" w:space="0" w:color="auto"/>
              <w:bottom w:val="single" w:sz="12" w:space="0" w:color="auto"/>
            </w:tcBorders>
            <w:shd w:val="clear" w:color="auto" w:fill="auto"/>
            <w:vAlign w:val="bottom"/>
          </w:tcPr>
          <w:p w:rsidR="004E169A" w:rsidRPr="007F3D9D" w:rsidRDefault="004E169A" w:rsidP="00256039">
            <w:pPr>
              <w:tabs>
                <w:tab w:val="clear" w:pos="431"/>
              </w:tabs>
              <w:suppressAutoHyphens w:val="0"/>
              <w:overflowPunct/>
              <w:adjustRightInd/>
              <w:snapToGrid/>
              <w:spacing w:before="80" w:after="80" w:line="240" w:lineRule="exact"/>
              <w:ind w:right="113"/>
              <w:jc w:val="right"/>
              <w:rPr>
                <w:rFonts w:eastAsia="SimHei"/>
                <w:b/>
                <w:snapToGrid/>
                <w:color w:val="000000"/>
                <w:sz w:val="18"/>
                <w:lang w:val="en-GB" w:eastAsia="en-US"/>
              </w:rPr>
            </w:pPr>
            <w:r w:rsidRPr="007F3D9D">
              <w:rPr>
                <w:rFonts w:eastAsia="SimHei"/>
                <w:b/>
                <w:snapToGrid/>
                <w:color w:val="000000"/>
                <w:sz w:val="18"/>
                <w:lang w:val="en-GB" w:eastAsia="en-US"/>
              </w:rPr>
              <w:t>1 524</w:t>
            </w:r>
          </w:p>
        </w:tc>
      </w:tr>
    </w:tbl>
    <w:p w:rsidR="004E169A" w:rsidRPr="007F3D9D" w:rsidRDefault="004E169A" w:rsidP="004E169A">
      <w:pPr>
        <w:tabs>
          <w:tab w:val="clear" w:pos="431"/>
        </w:tabs>
        <w:suppressAutoHyphens/>
        <w:overflowPunct/>
        <w:adjustRightInd/>
        <w:snapToGrid/>
        <w:spacing w:before="120" w:after="240" w:line="240" w:lineRule="atLeast"/>
        <w:ind w:left="1134" w:right="1134" w:firstLine="170"/>
        <w:jc w:val="left"/>
        <w:rPr>
          <w:snapToGrid/>
          <w:color w:val="000000"/>
          <w:sz w:val="18"/>
          <w:szCs w:val="18"/>
          <w:lang w:val="en-GB"/>
        </w:rPr>
      </w:pPr>
      <w:r w:rsidRPr="007F3D9D">
        <w:rPr>
          <w:rFonts w:eastAsia="KaiTi_GB2312"/>
          <w:snapToGrid/>
          <w:color w:val="000000"/>
          <w:sz w:val="18"/>
          <w:szCs w:val="18"/>
          <w:lang w:val="en-GB"/>
        </w:rPr>
        <w:t>资料来源：</w:t>
      </w:r>
      <w:r w:rsidRPr="007F3D9D">
        <w:rPr>
          <w:snapToGrid/>
          <w:color w:val="000000"/>
          <w:sz w:val="18"/>
          <w:szCs w:val="18"/>
          <w:lang w:val="en-GB"/>
        </w:rPr>
        <w:t>两性平等部。</w:t>
      </w:r>
    </w:p>
    <w:p w:rsidR="00256039" w:rsidRDefault="00256039" w:rsidP="004E169A">
      <w:pPr>
        <w:tabs>
          <w:tab w:val="clear" w:pos="431"/>
        </w:tabs>
        <w:suppressAutoHyphens/>
        <w:overflowPunct/>
        <w:adjustRightInd/>
        <w:snapToGrid/>
        <w:spacing w:line="240" w:lineRule="atLeast"/>
        <w:ind w:left="1134" w:right="1134"/>
        <w:outlineLvl w:val="2"/>
        <w:rPr>
          <w:rFonts w:hint="eastAsia"/>
          <w:snapToGrid/>
          <w:color w:val="000000"/>
          <w:lang w:val="en-GB"/>
        </w:rPr>
      </w:pPr>
      <w:bookmarkStart w:id="28" w:name="_Toc285093266"/>
    </w:p>
    <w:p w:rsidR="004E169A" w:rsidRPr="007F3D9D" w:rsidRDefault="004E169A" w:rsidP="004E169A">
      <w:pPr>
        <w:tabs>
          <w:tab w:val="clear" w:pos="431"/>
        </w:tabs>
        <w:suppressAutoHyphens/>
        <w:overflowPunct/>
        <w:adjustRightInd/>
        <w:snapToGrid/>
        <w:spacing w:line="240" w:lineRule="atLeast"/>
        <w:ind w:left="1134" w:right="1134"/>
        <w:outlineLvl w:val="2"/>
        <w:rPr>
          <w:snapToGrid/>
          <w:color w:val="000000"/>
          <w:lang w:val="en-GB"/>
        </w:rPr>
      </w:pPr>
      <w:r w:rsidRPr="007F3D9D">
        <w:rPr>
          <w:snapToGrid/>
          <w:color w:val="000000"/>
          <w:lang w:val="en-GB"/>
        </w:rPr>
        <w:t>表</w:t>
      </w:r>
      <w:r w:rsidRPr="007F3D9D">
        <w:rPr>
          <w:snapToGrid/>
          <w:color w:val="000000"/>
          <w:lang w:val="en-GB"/>
        </w:rPr>
        <w:t>4</w:t>
      </w:r>
      <w:bookmarkEnd w:id="28"/>
    </w:p>
    <w:p w:rsidR="004E169A" w:rsidRPr="007F3D9D" w:rsidRDefault="004E169A" w:rsidP="004E169A">
      <w:pPr>
        <w:tabs>
          <w:tab w:val="clear" w:pos="431"/>
        </w:tabs>
        <w:suppressAutoHyphens/>
        <w:overflowPunct/>
        <w:adjustRightInd/>
        <w:snapToGrid/>
        <w:spacing w:line="240" w:lineRule="atLeast"/>
        <w:ind w:left="1134" w:right="1134"/>
        <w:outlineLvl w:val="2"/>
        <w:rPr>
          <w:rFonts w:eastAsia="SimHei"/>
          <w:snapToGrid/>
          <w:color w:val="000000"/>
          <w:lang w:val="en-GB"/>
        </w:rPr>
      </w:pPr>
      <w:bookmarkStart w:id="29" w:name="_Toc285093267"/>
      <w:r w:rsidRPr="007F3D9D">
        <w:rPr>
          <w:rFonts w:eastAsia="SimHei"/>
          <w:snapToGrid/>
          <w:color w:val="000000"/>
          <w:lang w:val="en-GB"/>
        </w:rPr>
        <w:t>按职级分列的中央和地方政府公务员性别比例</w:t>
      </w:r>
      <w:r w:rsidRPr="007F3D9D">
        <w:rPr>
          <w:snapToGrid/>
          <w:color w:val="000000"/>
          <w:vertAlign w:val="superscript"/>
          <w:lang w:val="en-GB"/>
        </w:rPr>
        <w:t>1</w:t>
      </w:r>
      <w:r w:rsidR="00500E33" w:rsidRPr="007F3D9D">
        <w:rPr>
          <w:rFonts w:eastAsia="SimHei"/>
          <w:snapToGrid/>
          <w:color w:val="000000"/>
          <w:lang w:val="en-GB"/>
        </w:rPr>
        <w:t>(</w:t>
      </w:r>
      <w:r w:rsidRPr="007F3D9D">
        <w:rPr>
          <w:rFonts w:eastAsia="SimHei"/>
          <w:snapToGrid/>
          <w:color w:val="000000"/>
          <w:lang w:val="en-GB"/>
        </w:rPr>
        <w:t>2008</w:t>
      </w:r>
      <w:r w:rsidRPr="007F3D9D">
        <w:rPr>
          <w:rFonts w:eastAsia="SimHei"/>
          <w:snapToGrid/>
          <w:color w:val="000000"/>
          <w:lang w:val="en-GB"/>
        </w:rPr>
        <w:t>年</w:t>
      </w:r>
      <w:r w:rsidR="00500E33" w:rsidRPr="007F3D9D">
        <w:rPr>
          <w:rFonts w:eastAsia="SimHei"/>
          <w:snapToGrid/>
          <w:color w:val="000000"/>
          <w:lang w:val="en-GB"/>
        </w:rPr>
        <w:t>)</w:t>
      </w:r>
      <w:bookmarkEnd w:id="29"/>
    </w:p>
    <w:p w:rsidR="004E169A" w:rsidRPr="007F3D9D" w:rsidRDefault="00500E33" w:rsidP="002A0230">
      <w:pPr>
        <w:tabs>
          <w:tab w:val="clear" w:pos="431"/>
        </w:tabs>
        <w:suppressAutoHyphens/>
        <w:overflowPunct/>
        <w:adjustRightInd/>
        <w:snapToGrid/>
        <w:spacing w:line="240" w:lineRule="atLeast"/>
        <w:ind w:left="1134" w:right="1134"/>
        <w:rPr>
          <w:snapToGrid/>
          <w:color w:val="000000"/>
          <w:sz w:val="18"/>
          <w:szCs w:val="16"/>
          <w:lang w:val="en-GB"/>
        </w:rPr>
      </w:pPr>
      <w:r w:rsidRPr="007F3D9D">
        <w:rPr>
          <w:snapToGrid/>
          <w:color w:val="000000"/>
          <w:sz w:val="18"/>
          <w:szCs w:val="16"/>
          <w:lang w:val="en-GB"/>
        </w:rPr>
        <w:t>(</w:t>
      </w:r>
      <w:r w:rsidR="004E169A" w:rsidRPr="007F3D9D">
        <w:rPr>
          <w:snapToGrid/>
          <w:color w:val="000000"/>
          <w:sz w:val="18"/>
          <w:szCs w:val="16"/>
          <w:lang w:val="en-GB"/>
        </w:rPr>
        <w:t>单位：人，</w:t>
      </w:r>
      <w:r w:rsidR="004E169A" w:rsidRPr="007F3D9D">
        <w:rPr>
          <w:snapToGrid/>
          <w:color w:val="000000"/>
          <w:sz w:val="18"/>
          <w:szCs w:val="16"/>
          <w:lang w:val="en-GB"/>
        </w:rPr>
        <w:t>%</w:t>
      </w:r>
      <w:r w:rsidRPr="007F3D9D">
        <w:rPr>
          <w:snapToGrid/>
          <w:color w:val="000000"/>
          <w:sz w:val="18"/>
          <w:szCs w:val="16"/>
          <w:lang w:val="en-GB"/>
        </w:rPr>
        <w:t>)</w:t>
      </w:r>
    </w:p>
    <w:tbl>
      <w:tblPr>
        <w:tblStyle w:val="11"/>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963"/>
        <w:gridCol w:w="1303"/>
        <w:gridCol w:w="1100"/>
        <w:gridCol w:w="1100"/>
        <w:gridCol w:w="1000"/>
        <w:gridCol w:w="2039"/>
      </w:tblGrid>
      <w:tr w:rsidR="004E169A" w:rsidRPr="007F3D9D" w:rsidTr="004E169A">
        <w:trPr>
          <w:tblHeader/>
        </w:trPr>
        <w:tc>
          <w:tcPr>
            <w:tcW w:w="1963" w:type="dxa"/>
            <w:tcBorders>
              <w:top w:val="single" w:sz="4" w:space="0" w:color="auto"/>
              <w:bottom w:val="single" w:sz="12" w:space="0" w:color="auto"/>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left"/>
              <w:rPr>
                <w:i/>
                <w:snapToGrid/>
                <w:color w:val="000000"/>
                <w:sz w:val="16"/>
                <w:lang w:val="en-GB" w:eastAsia="en-US"/>
              </w:rPr>
            </w:pPr>
          </w:p>
        </w:tc>
        <w:tc>
          <w:tcPr>
            <w:tcW w:w="1303" w:type="dxa"/>
            <w:tcBorders>
              <w:top w:val="single" w:sz="4" w:space="0" w:color="auto"/>
              <w:bottom w:val="single" w:sz="12" w:space="0" w:color="auto"/>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left"/>
              <w:rPr>
                <w:i/>
                <w:snapToGrid/>
                <w:color w:val="000000"/>
                <w:sz w:val="16"/>
                <w:lang w:val="en-GB" w:eastAsia="en-US"/>
              </w:rPr>
            </w:pPr>
          </w:p>
        </w:tc>
        <w:tc>
          <w:tcPr>
            <w:tcW w:w="1100" w:type="dxa"/>
            <w:tcBorders>
              <w:top w:val="single" w:sz="4" w:space="0" w:color="auto"/>
              <w:bottom w:val="single" w:sz="12" w:space="0" w:color="auto"/>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left"/>
              <w:rPr>
                <w:rFonts w:eastAsia="KaiTi_GB2312"/>
                <w:snapToGrid/>
                <w:color w:val="000000"/>
                <w:sz w:val="16"/>
                <w:lang w:val="en-GB" w:eastAsia="en-US"/>
              </w:rPr>
            </w:pPr>
          </w:p>
        </w:tc>
        <w:tc>
          <w:tcPr>
            <w:tcW w:w="1100" w:type="dxa"/>
            <w:tcBorders>
              <w:top w:val="single" w:sz="4" w:space="0" w:color="auto"/>
              <w:bottom w:val="single" w:sz="12" w:space="0" w:color="auto"/>
            </w:tcBorders>
            <w:shd w:val="clear" w:color="auto" w:fill="auto"/>
            <w:vAlign w:val="bottom"/>
          </w:tcPr>
          <w:p w:rsidR="004E169A" w:rsidRPr="007F3D9D" w:rsidRDefault="004E169A" w:rsidP="002A0230">
            <w:pPr>
              <w:tabs>
                <w:tab w:val="clear" w:pos="431"/>
              </w:tabs>
              <w:suppressAutoHyphens w:val="0"/>
              <w:overflowPunct/>
              <w:adjustRightInd/>
              <w:snapToGrid/>
              <w:spacing w:before="80" w:after="80" w:line="220" w:lineRule="exact"/>
              <w:ind w:right="113"/>
              <w:jc w:val="right"/>
              <w:rPr>
                <w:rFonts w:eastAsia="KaiTi_GB2312"/>
                <w:b/>
                <w:snapToGrid/>
                <w:color w:val="000000"/>
                <w:sz w:val="16"/>
                <w:lang w:val="en-GB"/>
              </w:rPr>
            </w:pPr>
            <w:r w:rsidRPr="007F3D9D">
              <w:rPr>
                <w:rFonts w:eastAsia="KaiTi_GB2312"/>
                <w:b/>
                <w:snapToGrid/>
                <w:color w:val="000000"/>
                <w:sz w:val="18"/>
                <w:lang w:val="en-GB"/>
              </w:rPr>
              <w:t>总计</w:t>
            </w:r>
          </w:p>
        </w:tc>
        <w:tc>
          <w:tcPr>
            <w:tcW w:w="1000" w:type="dxa"/>
            <w:tcBorders>
              <w:top w:val="single" w:sz="4" w:space="0" w:color="auto"/>
              <w:bottom w:val="single" w:sz="12" w:space="0" w:color="auto"/>
            </w:tcBorders>
            <w:shd w:val="clear" w:color="auto" w:fill="auto"/>
            <w:vAlign w:val="bottom"/>
          </w:tcPr>
          <w:p w:rsidR="004E169A" w:rsidRPr="007F3D9D" w:rsidRDefault="004E169A" w:rsidP="002A0230">
            <w:pPr>
              <w:tabs>
                <w:tab w:val="clear" w:pos="431"/>
              </w:tabs>
              <w:suppressAutoHyphens w:val="0"/>
              <w:overflowPunct/>
              <w:adjustRightInd/>
              <w:snapToGrid/>
              <w:spacing w:before="80" w:after="80" w:line="220" w:lineRule="exact"/>
              <w:ind w:right="113"/>
              <w:jc w:val="right"/>
              <w:rPr>
                <w:i/>
                <w:snapToGrid/>
                <w:color w:val="000000"/>
                <w:sz w:val="16"/>
                <w:lang w:val="en-GB"/>
              </w:rPr>
            </w:pPr>
            <w:r w:rsidRPr="007F3D9D">
              <w:rPr>
                <w:rFonts w:eastAsia="KaiTi_GB2312"/>
                <w:snapToGrid/>
                <w:color w:val="000000"/>
                <w:sz w:val="18"/>
                <w:lang w:val="en-GB"/>
              </w:rPr>
              <w:t>妇女</w:t>
            </w:r>
          </w:p>
        </w:tc>
        <w:tc>
          <w:tcPr>
            <w:tcW w:w="2039" w:type="dxa"/>
            <w:tcBorders>
              <w:top w:val="single" w:sz="4" w:space="0" w:color="auto"/>
              <w:bottom w:val="single" w:sz="12" w:space="0" w:color="auto"/>
            </w:tcBorders>
            <w:shd w:val="clear" w:color="auto" w:fill="auto"/>
            <w:vAlign w:val="bottom"/>
          </w:tcPr>
          <w:p w:rsidR="004E169A" w:rsidRPr="007F3D9D" w:rsidRDefault="004E169A" w:rsidP="002A0230">
            <w:pPr>
              <w:tabs>
                <w:tab w:val="clear" w:pos="431"/>
              </w:tabs>
              <w:suppressAutoHyphens w:val="0"/>
              <w:overflowPunct/>
              <w:adjustRightInd/>
              <w:snapToGrid/>
              <w:spacing w:before="80" w:after="80" w:line="220" w:lineRule="exact"/>
              <w:ind w:right="113"/>
              <w:jc w:val="right"/>
              <w:rPr>
                <w:i/>
                <w:snapToGrid/>
                <w:color w:val="000000"/>
                <w:sz w:val="16"/>
                <w:lang w:val="en-GB"/>
              </w:rPr>
            </w:pPr>
            <w:r w:rsidRPr="007F3D9D">
              <w:rPr>
                <w:rFonts w:eastAsia="KaiTi_GB2312"/>
                <w:snapToGrid/>
                <w:color w:val="000000"/>
                <w:sz w:val="18"/>
                <w:lang w:val="en-GB"/>
              </w:rPr>
              <w:t>妇女百分比</w:t>
            </w:r>
          </w:p>
        </w:tc>
      </w:tr>
      <w:tr w:rsidR="004E169A" w:rsidRPr="007F3D9D" w:rsidTr="004E169A">
        <w:tc>
          <w:tcPr>
            <w:tcW w:w="1963" w:type="dxa"/>
            <w:tcBorders>
              <w:top w:val="single" w:sz="12" w:space="0" w:color="auto"/>
              <w:bottom w:val="single" w:sz="4"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80" w:after="80" w:line="220" w:lineRule="exact"/>
              <w:ind w:right="113"/>
              <w:jc w:val="left"/>
              <w:rPr>
                <w:snapToGrid/>
                <w:color w:val="000000"/>
                <w:sz w:val="18"/>
                <w:szCs w:val="18"/>
                <w:lang w:val="en-GB"/>
              </w:rPr>
            </w:pPr>
            <w:r w:rsidRPr="007F3D9D">
              <w:rPr>
                <w:snapToGrid/>
                <w:color w:val="000000"/>
                <w:sz w:val="18"/>
                <w:szCs w:val="18"/>
                <w:lang w:val="en-GB"/>
              </w:rPr>
              <w:t>中央政府</w:t>
            </w:r>
            <w:r w:rsidRPr="007F3D9D">
              <w:rPr>
                <w:snapToGrid/>
                <w:color w:val="000000"/>
                <w:sz w:val="18"/>
                <w:vertAlign w:val="superscript"/>
                <w:lang w:val="en-GB" w:eastAsia="en-US"/>
              </w:rPr>
              <w:t>2</w:t>
            </w:r>
          </w:p>
        </w:tc>
        <w:tc>
          <w:tcPr>
            <w:tcW w:w="1303" w:type="dxa"/>
            <w:tcBorders>
              <w:top w:val="single" w:sz="12" w:space="0" w:color="auto"/>
              <w:bottom w:val="single" w:sz="4"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80" w:after="80" w:line="220" w:lineRule="exact"/>
              <w:ind w:left="284" w:right="113"/>
              <w:jc w:val="left"/>
              <w:rPr>
                <w:b/>
                <w:snapToGrid/>
                <w:color w:val="000000"/>
                <w:sz w:val="18"/>
                <w:lang w:val="en-GB"/>
              </w:rPr>
            </w:pPr>
            <w:r w:rsidRPr="007F3D9D">
              <w:rPr>
                <w:rFonts w:eastAsia="SimHei"/>
                <w:snapToGrid/>
                <w:color w:val="000000"/>
                <w:sz w:val="18"/>
                <w:lang w:val="en-GB"/>
              </w:rPr>
              <w:t>小计</w:t>
            </w:r>
          </w:p>
        </w:tc>
        <w:tc>
          <w:tcPr>
            <w:tcW w:w="1100" w:type="dxa"/>
            <w:tcBorders>
              <w:top w:val="single" w:sz="12" w:space="0" w:color="auto"/>
              <w:bottom w:val="single" w:sz="4"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80" w:after="80" w:line="220" w:lineRule="exact"/>
              <w:ind w:right="113"/>
              <w:jc w:val="left"/>
              <w:rPr>
                <w:b/>
                <w:snapToGrid/>
                <w:color w:val="000000"/>
                <w:sz w:val="18"/>
                <w:lang w:val="en-GB" w:eastAsia="en-US"/>
              </w:rPr>
            </w:pPr>
          </w:p>
        </w:tc>
        <w:tc>
          <w:tcPr>
            <w:tcW w:w="1100" w:type="dxa"/>
            <w:tcBorders>
              <w:top w:val="single" w:sz="12" w:space="0" w:color="auto"/>
              <w:bottom w:val="single" w:sz="4" w:space="0" w:color="auto"/>
            </w:tcBorders>
            <w:shd w:val="clear" w:color="auto" w:fill="auto"/>
            <w:vAlign w:val="bottom"/>
          </w:tcPr>
          <w:p w:rsidR="004E169A" w:rsidRPr="007F3D9D" w:rsidRDefault="004E169A" w:rsidP="007F3D9D">
            <w:pPr>
              <w:tabs>
                <w:tab w:val="clear" w:pos="431"/>
              </w:tabs>
              <w:suppressAutoHyphens w:val="0"/>
              <w:overflowPunct/>
              <w:adjustRightInd/>
              <w:snapToGrid/>
              <w:spacing w:before="80" w:after="80" w:line="220" w:lineRule="exact"/>
              <w:ind w:right="113"/>
              <w:jc w:val="right"/>
              <w:rPr>
                <w:b/>
                <w:snapToGrid/>
                <w:color w:val="000000"/>
                <w:sz w:val="18"/>
                <w:lang w:val="en-GB" w:eastAsia="en-US"/>
              </w:rPr>
            </w:pPr>
            <w:r w:rsidRPr="007F3D9D">
              <w:rPr>
                <w:rFonts w:eastAsia="SimHei"/>
                <w:b/>
                <w:snapToGrid/>
                <w:color w:val="000000"/>
                <w:sz w:val="18"/>
                <w:lang w:val="en-GB" w:eastAsia="en-US"/>
              </w:rPr>
              <w:t>106 869</w:t>
            </w:r>
          </w:p>
        </w:tc>
        <w:tc>
          <w:tcPr>
            <w:tcW w:w="1000" w:type="dxa"/>
            <w:tcBorders>
              <w:top w:val="single" w:sz="12" w:space="0" w:color="auto"/>
              <w:bottom w:val="single" w:sz="4" w:space="0" w:color="auto"/>
            </w:tcBorders>
            <w:shd w:val="clear" w:color="auto" w:fill="auto"/>
            <w:vAlign w:val="bottom"/>
          </w:tcPr>
          <w:p w:rsidR="004E169A" w:rsidRPr="002A0230" w:rsidRDefault="004E169A" w:rsidP="007F3D9D">
            <w:pPr>
              <w:tabs>
                <w:tab w:val="clear" w:pos="431"/>
              </w:tabs>
              <w:suppressAutoHyphens w:val="0"/>
              <w:overflowPunct/>
              <w:adjustRightInd/>
              <w:snapToGrid/>
              <w:spacing w:before="80" w:after="80" w:line="220" w:lineRule="exact"/>
              <w:ind w:right="113"/>
              <w:jc w:val="right"/>
              <w:rPr>
                <w:b/>
                <w:snapToGrid/>
                <w:color w:val="000000"/>
                <w:sz w:val="18"/>
                <w:lang w:val="en-GB" w:eastAsia="en-US"/>
              </w:rPr>
            </w:pPr>
            <w:r w:rsidRPr="002A0230">
              <w:rPr>
                <w:rFonts w:eastAsia="SimHei"/>
                <w:b/>
                <w:snapToGrid/>
                <w:color w:val="000000"/>
                <w:sz w:val="18"/>
                <w:lang w:val="en-GB" w:eastAsia="en-US"/>
              </w:rPr>
              <w:t>27 646</w:t>
            </w:r>
          </w:p>
        </w:tc>
        <w:tc>
          <w:tcPr>
            <w:tcW w:w="2039" w:type="dxa"/>
            <w:tcBorders>
              <w:top w:val="single" w:sz="12" w:space="0" w:color="auto"/>
              <w:bottom w:val="single" w:sz="4" w:space="0" w:color="auto"/>
            </w:tcBorders>
            <w:shd w:val="clear" w:color="auto" w:fill="auto"/>
            <w:vAlign w:val="bottom"/>
          </w:tcPr>
          <w:p w:rsidR="004E169A" w:rsidRPr="007F3D9D" w:rsidRDefault="004E169A" w:rsidP="007F3D9D">
            <w:pPr>
              <w:tabs>
                <w:tab w:val="clear" w:pos="431"/>
              </w:tabs>
              <w:suppressAutoHyphens w:val="0"/>
              <w:overflowPunct/>
              <w:adjustRightInd/>
              <w:snapToGrid/>
              <w:spacing w:before="80" w:after="80" w:line="220" w:lineRule="exact"/>
              <w:ind w:right="113"/>
              <w:jc w:val="right"/>
              <w:rPr>
                <w:rFonts w:eastAsia="SimHei"/>
                <w:b/>
                <w:snapToGrid/>
                <w:color w:val="000000"/>
                <w:sz w:val="18"/>
                <w:lang w:val="en-GB" w:eastAsia="en-US"/>
              </w:rPr>
            </w:pPr>
            <w:r w:rsidRPr="007F3D9D">
              <w:rPr>
                <w:rFonts w:eastAsia="SimHei"/>
                <w:b/>
                <w:snapToGrid/>
                <w:color w:val="000000"/>
                <w:sz w:val="18"/>
                <w:lang w:val="en-GB" w:eastAsia="en-US"/>
              </w:rPr>
              <w:t>25.9</w:t>
            </w:r>
          </w:p>
        </w:tc>
      </w:tr>
      <w:tr w:rsidR="004E169A" w:rsidRPr="007F3D9D" w:rsidTr="004E169A">
        <w:tc>
          <w:tcPr>
            <w:tcW w:w="1963" w:type="dxa"/>
            <w:tcBorders>
              <w:top w:val="single" w:sz="4"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eastAsia="en-US"/>
              </w:rPr>
            </w:pPr>
          </w:p>
        </w:tc>
        <w:tc>
          <w:tcPr>
            <w:tcW w:w="1303" w:type="dxa"/>
            <w:tcBorders>
              <w:top w:val="single" w:sz="4"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高级小组</w:t>
            </w:r>
          </w:p>
        </w:tc>
        <w:tc>
          <w:tcPr>
            <w:tcW w:w="1100" w:type="dxa"/>
            <w:tcBorders>
              <w:top w:val="single" w:sz="4"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高级</w:t>
            </w:r>
          </w:p>
        </w:tc>
        <w:tc>
          <w:tcPr>
            <w:tcW w:w="1100" w:type="dxa"/>
            <w:tcBorders>
              <w:top w:val="single" w:sz="4" w:space="0" w:color="auto"/>
            </w:tcBorders>
            <w:shd w:val="clear" w:color="auto" w:fill="auto"/>
            <w:vAlign w:val="bottom"/>
          </w:tcPr>
          <w:p w:rsidR="004E169A" w:rsidRPr="007F3D9D" w:rsidRDefault="004E169A" w:rsidP="007F3D9D">
            <w:pPr>
              <w:tabs>
                <w:tab w:val="clear" w:pos="431"/>
              </w:tabs>
              <w:suppressAutoHyphens w:val="0"/>
              <w:overflowPunct/>
              <w:adjustRightInd/>
              <w:snapToGrid/>
              <w:spacing w:before="40" w:after="40" w:line="220" w:lineRule="exact"/>
              <w:ind w:right="113"/>
              <w:jc w:val="right"/>
              <w:rPr>
                <w:rFonts w:eastAsia="SimHei"/>
                <w:b/>
                <w:snapToGrid/>
                <w:color w:val="000000"/>
                <w:sz w:val="18"/>
                <w:lang w:val="en-GB" w:eastAsia="en-US"/>
              </w:rPr>
            </w:pPr>
            <w:r w:rsidRPr="007F3D9D">
              <w:rPr>
                <w:rFonts w:eastAsia="SimHei"/>
                <w:b/>
                <w:snapToGrid/>
                <w:color w:val="000000"/>
                <w:sz w:val="18"/>
                <w:lang w:val="en-GB" w:eastAsia="en-US"/>
              </w:rPr>
              <w:t>1 310</w:t>
            </w:r>
          </w:p>
        </w:tc>
        <w:tc>
          <w:tcPr>
            <w:tcW w:w="1000" w:type="dxa"/>
            <w:tcBorders>
              <w:top w:val="single" w:sz="4" w:space="0" w:color="auto"/>
            </w:tcBorders>
            <w:shd w:val="clear" w:color="auto" w:fill="auto"/>
            <w:vAlign w:val="bottom"/>
          </w:tcPr>
          <w:p w:rsidR="004E169A" w:rsidRPr="007F3D9D" w:rsidRDefault="004E169A" w:rsidP="007F3D9D">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28</w:t>
            </w:r>
          </w:p>
        </w:tc>
        <w:tc>
          <w:tcPr>
            <w:tcW w:w="2039" w:type="dxa"/>
            <w:tcBorders>
              <w:top w:val="single" w:sz="4" w:space="0" w:color="auto"/>
            </w:tcBorders>
            <w:shd w:val="clear" w:color="auto" w:fill="auto"/>
            <w:vAlign w:val="bottom"/>
          </w:tcPr>
          <w:p w:rsidR="004E169A" w:rsidRPr="007F3D9D" w:rsidRDefault="004E169A" w:rsidP="007F3D9D">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2.1</w:t>
            </w:r>
          </w:p>
        </w:tc>
      </w:tr>
      <w:tr w:rsidR="004E169A" w:rsidRPr="007F3D9D" w:rsidTr="004E169A">
        <w:tc>
          <w:tcPr>
            <w:tcW w:w="1963"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eastAsia="en-US"/>
              </w:rPr>
            </w:pPr>
          </w:p>
        </w:tc>
        <w:tc>
          <w:tcPr>
            <w:tcW w:w="1303"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管理层</w:t>
            </w:r>
          </w:p>
        </w:tc>
        <w:tc>
          <w:tcPr>
            <w:tcW w:w="1100"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3</w:t>
            </w:r>
            <w:r w:rsidRPr="007F3D9D">
              <w:rPr>
                <w:snapToGrid/>
                <w:color w:val="000000"/>
                <w:sz w:val="18"/>
                <w:lang w:val="en-GB"/>
              </w:rPr>
              <w:t>级</w:t>
            </w:r>
          </w:p>
        </w:tc>
        <w:tc>
          <w:tcPr>
            <w:tcW w:w="1100" w:type="dxa"/>
            <w:shd w:val="clear" w:color="auto" w:fill="auto"/>
            <w:vAlign w:val="bottom"/>
          </w:tcPr>
          <w:p w:rsidR="004E169A" w:rsidRPr="007F3D9D" w:rsidRDefault="004E169A" w:rsidP="007F3D9D">
            <w:pPr>
              <w:tabs>
                <w:tab w:val="clear" w:pos="431"/>
              </w:tabs>
              <w:suppressAutoHyphens w:val="0"/>
              <w:overflowPunct/>
              <w:adjustRightInd/>
              <w:snapToGrid/>
              <w:spacing w:before="40" w:after="40" w:line="220" w:lineRule="exact"/>
              <w:ind w:right="113"/>
              <w:jc w:val="right"/>
              <w:rPr>
                <w:rFonts w:eastAsia="SimHei"/>
                <w:b/>
                <w:snapToGrid/>
                <w:color w:val="000000"/>
                <w:sz w:val="18"/>
                <w:lang w:val="en-GB" w:eastAsia="en-US"/>
              </w:rPr>
            </w:pPr>
            <w:r w:rsidRPr="007F3D9D">
              <w:rPr>
                <w:rFonts w:eastAsia="SimHei"/>
                <w:b/>
                <w:snapToGrid/>
                <w:color w:val="000000"/>
                <w:sz w:val="18"/>
                <w:lang w:val="en-GB" w:eastAsia="en-US"/>
              </w:rPr>
              <w:t>611</w:t>
            </w:r>
          </w:p>
        </w:tc>
        <w:tc>
          <w:tcPr>
            <w:tcW w:w="1000" w:type="dxa"/>
            <w:shd w:val="clear" w:color="auto" w:fill="auto"/>
            <w:vAlign w:val="bottom"/>
          </w:tcPr>
          <w:p w:rsidR="004E169A" w:rsidRPr="007F3D9D" w:rsidRDefault="004E169A" w:rsidP="007F3D9D">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27</w:t>
            </w:r>
          </w:p>
        </w:tc>
        <w:tc>
          <w:tcPr>
            <w:tcW w:w="2039" w:type="dxa"/>
            <w:shd w:val="clear" w:color="auto" w:fill="auto"/>
            <w:vAlign w:val="bottom"/>
          </w:tcPr>
          <w:p w:rsidR="004E169A" w:rsidRPr="007F3D9D" w:rsidRDefault="004E169A" w:rsidP="007F3D9D">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4.4</w:t>
            </w:r>
          </w:p>
        </w:tc>
      </w:tr>
      <w:tr w:rsidR="004E169A" w:rsidRPr="007F3D9D" w:rsidTr="004E169A">
        <w:tc>
          <w:tcPr>
            <w:tcW w:w="1963"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eastAsia="en-US"/>
              </w:rPr>
            </w:pPr>
          </w:p>
        </w:tc>
        <w:tc>
          <w:tcPr>
            <w:tcW w:w="1303"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eastAsia="en-US"/>
              </w:rPr>
            </w:pPr>
          </w:p>
        </w:tc>
        <w:tc>
          <w:tcPr>
            <w:tcW w:w="1100"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4</w:t>
            </w:r>
            <w:r w:rsidRPr="007F3D9D">
              <w:rPr>
                <w:snapToGrid/>
                <w:color w:val="000000"/>
                <w:sz w:val="18"/>
                <w:lang w:val="en-GB"/>
              </w:rPr>
              <w:t>级</w:t>
            </w:r>
          </w:p>
        </w:tc>
        <w:tc>
          <w:tcPr>
            <w:tcW w:w="1100" w:type="dxa"/>
            <w:shd w:val="clear" w:color="auto" w:fill="auto"/>
            <w:vAlign w:val="bottom"/>
          </w:tcPr>
          <w:p w:rsidR="004E169A" w:rsidRPr="007F3D9D" w:rsidRDefault="004E169A" w:rsidP="007F3D9D">
            <w:pPr>
              <w:tabs>
                <w:tab w:val="clear" w:pos="431"/>
              </w:tabs>
              <w:suppressAutoHyphens w:val="0"/>
              <w:overflowPunct/>
              <w:adjustRightInd/>
              <w:snapToGrid/>
              <w:spacing w:before="40" w:after="40" w:line="220" w:lineRule="exact"/>
              <w:ind w:right="113"/>
              <w:jc w:val="right"/>
              <w:rPr>
                <w:rFonts w:eastAsia="SimHei"/>
                <w:b/>
                <w:snapToGrid/>
                <w:color w:val="000000"/>
                <w:sz w:val="18"/>
                <w:lang w:val="en-GB" w:eastAsia="en-US"/>
              </w:rPr>
            </w:pPr>
            <w:r w:rsidRPr="007F3D9D">
              <w:rPr>
                <w:rFonts w:eastAsia="SimHei"/>
                <w:b/>
                <w:snapToGrid/>
                <w:color w:val="000000"/>
                <w:sz w:val="18"/>
                <w:lang w:val="en-GB" w:eastAsia="en-US"/>
              </w:rPr>
              <w:t>5 939</w:t>
            </w:r>
          </w:p>
        </w:tc>
        <w:tc>
          <w:tcPr>
            <w:tcW w:w="1000" w:type="dxa"/>
            <w:shd w:val="clear" w:color="auto" w:fill="auto"/>
            <w:vAlign w:val="bottom"/>
          </w:tcPr>
          <w:p w:rsidR="004E169A" w:rsidRPr="007F3D9D" w:rsidRDefault="004E169A" w:rsidP="007F3D9D">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421</w:t>
            </w:r>
          </w:p>
        </w:tc>
        <w:tc>
          <w:tcPr>
            <w:tcW w:w="2039" w:type="dxa"/>
            <w:shd w:val="clear" w:color="auto" w:fill="auto"/>
            <w:vAlign w:val="bottom"/>
          </w:tcPr>
          <w:p w:rsidR="004E169A" w:rsidRPr="007F3D9D" w:rsidRDefault="004E169A" w:rsidP="007F3D9D">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7.1</w:t>
            </w:r>
          </w:p>
        </w:tc>
      </w:tr>
      <w:tr w:rsidR="004E169A" w:rsidRPr="007F3D9D" w:rsidTr="004E169A">
        <w:tc>
          <w:tcPr>
            <w:tcW w:w="1963" w:type="dxa"/>
            <w:tcBorders>
              <w:bottom w:val="single" w:sz="4"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eastAsia="en-US"/>
              </w:rPr>
            </w:pPr>
          </w:p>
        </w:tc>
        <w:tc>
          <w:tcPr>
            <w:tcW w:w="1303" w:type="dxa"/>
            <w:tcBorders>
              <w:bottom w:val="single" w:sz="4"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eastAsia="en-US"/>
              </w:rPr>
            </w:pPr>
          </w:p>
        </w:tc>
        <w:tc>
          <w:tcPr>
            <w:tcW w:w="1100" w:type="dxa"/>
            <w:tcBorders>
              <w:bottom w:val="single" w:sz="4"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5</w:t>
            </w:r>
            <w:r w:rsidRPr="007F3D9D">
              <w:rPr>
                <w:snapToGrid/>
                <w:color w:val="000000"/>
                <w:sz w:val="18"/>
                <w:lang w:val="en-GB"/>
              </w:rPr>
              <w:t>级</w:t>
            </w:r>
          </w:p>
        </w:tc>
        <w:tc>
          <w:tcPr>
            <w:tcW w:w="1100" w:type="dxa"/>
            <w:tcBorders>
              <w:bottom w:val="single" w:sz="4" w:space="0" w:color="auto"/>
            </w:tcBorders>
            <w:shd w:val="clear" w:color="auto" w:fill="auto"/>
            <w:vAlign w:val="bottom"/>
          </w:tcPr>
          <w:p w:rsidR="004E169A" w:rsidRPr="007F3D9D" w:rsidRDefault="004E169A" w:rsidP="007F3D9D">
            <w:pPr>
              <w:tabs>
                <w:tab w:val="clear" w:pos="431"/>
              </w:tabs>
              <w:suppressAutoHyphens w:val="0"/>
              <w:overflowPunct/>
              <w:adjustRightInd/>
              <w:snapToGrid/>
              <w:spacing w:before="40" w:after="40" w:line="220" w:lineRule="exact"/>
              <w:ind w:right="113"/>
              <w:jc w:val="right"/>
              <w:rPr>
                <w:rFonts w:eastAsia="SimHei"/>
                <w:b/>
                <w:snapToGrid/>
                <w:color w:val="000000"/>
                <w:sz w:val="18"/>
                <w:lang w:val="en-GB" w:eastAsia="en-US"/>
              </w:rPr>
            </w:pPr>
            <w:r w:rsidRPr="007F3D9D">
              <w:rPr>
                <w:rFonts w:eastAsia="SimHei"/>
                <w:b/>
                <w:snapToGrid/>
                <w:color w:val="000000"/>
                <w:sz w:val="18"/>
                <w:lang w:val="en-GB" w:eastAsia="en-US"/>
              </w:rPr>
              <w:t>13 594</w:t>
            </w:r>
          </w:p>
        </w:tc>
        <w:tc>
          <w:tcPr>
            <w:tcW w:w="1000" w:type="dxa"/>
            <w:tcBorders>
              <w:bottom w:val="single" w:sz="4" w:space="0" w:color="auto"/>
            </w:tcBorders>
            <w:shd w:val="clear" w:color="auto" w:fill="auto"/>
            <w:vAlign w:val="bottom"/>
          </w:tcPr>
          <w:p w:rsidR="004E169A" w:rsidRPr="007F3D9D" w:rsidRDefault="004E169A" w:rsidP="007F3D9D">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1 841</w:t>
            </w:r>
          </w:p>
        </w:tc>
        <w:tc>
          <w:tcPr>
            <w:tcW w:w="2039" w:type="dxa"/>
            <w:tcBorders>
              <w:bottom w:val="single" w:sz="4" w:space="0" w:color="auto"/>
            </w:tcBorders>
            <w:shd w:val="clear" w:color="auto" w:fill="auto"/>
            <w:vAlign w:val="bottom"/>
          </w:tcPr>
          <w:p w:rsidR="004E169A" w:rsidRPr="007F3D9D" w:rsidRDefault="004E169A" w:rsidP="007F3D9D">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13.5</w:t>
            </w:r>
          </w:p>
        </w:tc>
      </w:tr>
      <w:tr w:rsidR="004E169A" w:rsidRPr="007F3D9D" w:rsidTr="004E169A">
        <w:tc>
          <w:tcPr>
            <w:tcW w:w="1963" w:type="dxa"/>
            <w:tcBorders>
              <w:top w:val="single" w:sz="4" w:space="0" w:color="auto"/>
              <w:bottom w:val="single" w:sz="4"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80" w:after="80" w:line="220" w:lineRule="exact"/>
              <w:ind w:right="113"/>
              <w:jc w:val="left"/>
              <w:rPr>
                <w:snapToGrid/>
                <w:color w:val="000000"/>
                <w:sz w:val="18"/>
                <w:lang w:val="en-GB"/>
              </w:rPr>
            </w:pPr>
            <w:r w:rsidRPr="007F3D9D">
              <w:rPr>
                <w:snapToGrid/>
                <w:color w:val="000000"/>
                <w:sz w:val="18"/>
                <w:lang w:val="en-GB"/>
              </w:rPr>
              <w:t>地方政府</w:t>
            </w:r>
          </w:p>
        </w:tc>
        <w:tc>
          <w:tcPr>
            <w:tcW w:w="1303" w:type="dxa"/>
            <w:tcBorders>
              <w:top w:val="single" w:sz="4" w:space="0" w:color="auto"/>
              <w:bottom w:val="single" w:sz="4"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80" w:after="80" w:line="220" w:lineRule="exact"/>
              <w:ind w:left="284" w:right="113"/>
              <w:jc w:val="left"/>
              <w:rPr>
                <w:b/>
                <w:snapToGrid/>
                <w:color w:val="000000"/>
                <w:sz w:val="18"/>
                <w:lang w:val="en-GB"/>
              </w:rPr>
            </w:pPr>
            <w:r w:rsidRPr="007F3D9D">
              <w:rPr>
                <w:rFonts w:eastAsia="SimHei"/>
                <w:snapToGrid/>
                <w:color w:val="000000"/>
                <w:sz w:val="18"/>
                <w:lang w:val="en-GB"/>
              </w:rPr>
              <w:t>小计</w:t>
            </w:r>
          </w:p>
        </w:tc>
        <w:tc>
          <w:tcPr>
            <w:tcW w:w="1100" w:type="dxa"/>
            <w:tcBorders>
              <w:top w:val="single" w:sz="4" w:space="0" w:color="auto"/>
              <w:bottom w:val="single" w:sz="4"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80" w:after="80" w:line="220" w:lineRule="exact"/>
              <w:ind w:right="113"/>
              <w:jc w:val="left"/>
              <w:rPr>
                <w:b/>
                <w:snapToGrid/>
                <w:color w:val="000000"/>
                <w:sz w:val="18"/>
                <w:lang w:val="en-GB" w:eastAsia="en-US"/>
              </w:rPr>
            </w:pPr>
          </w:p>
        </w:tc>
        <w:tc>
          <w:tcPr>
            <w:tcW w:w="1100" w:type="dxa"/>
            <w:tcBorders>
              <w:top w:val="single" w:sz="4" w:space="0" w:color="auto"/>
              <w:bottom w:val="single" w:sz="4" w:space="0" w:color="auto"/>
            </w:tcBorders>
            <w:shd w:val="clear" w:color="auto" w:fill="auto"/>
            <w:vAlign w:val="bottom"/>
          </w:tcPr>
          <w:p w:rsidR="004E169A" w:rsidRPr="007F3D9D" w:rsidRDefault="004E169A" w:rsidP="007F3D9D">
            <w:pPr>
              <w:tabs>
                <w:tab w:val="clear" w:pos="431"/>
              </w:tabs>
              <w:suppressAutoHyphens w:val="0"/>
              <w:overflowPunct/>
              <w:adjustRightInd/>
              <w:snapToGrid/>
              <w:spacing w:before="80" w:after="80" w:line="220" w:lineRule="exact"/>
              <w:ind w:right="113"/>
              <w:jc w:val="right"/>
              <w:rPr>
                <w:b/>
                <w:snapToGrid/>
                <w:color w:val="000000"/>
                <w:sz w:val="18"/>
                <w:lang w:val="en-GB" w:eastAsia="en-US"/>
              </w:rPr>
            </w:pPr>
            <w:r w:rsidRPr="007F3D9D">
              <w:rPr>
                <w:rFonts w:eastAsia="SimHei"/>
                <w:b/>
                <w:snapToGrid/>
                <w:color w:val="000000"/>
                <w:sz w:val="18"/>
                <w:lang w:val="en-GB" w:eastAsia="en-US"/>
              </w:rPr>
              <w:t>275 231</w:t>
            </w:r>
          </w:p>
        </w:tc>
        <w:tc>
          <w:tcPr>
            <w:tcW w:w="1000" w:type="dxa"/>
            <w:tcBorders>
              <w:top w:val="single" w:sz="4" w:space="0" w:color="auto"/>
              <w:bottom w:val="single" w:sz="4" w:space="0" w:color="auto"/>
            </w:tcBorders>
            <w:shd w:val="clear" w:color="auto" w:fill="auto"/>
            <w:vAlign w:val="bottom"/>
          </w:tcPr>
          <w:p w:rsidR="004E169A" w:rsidRPr="007F3D9D" w:rsidRDefault="004E169A" w:rsidP="007F3D9D">
            <w:pPr>
              <w:tabs>
                <w:tab w:val="clear" w:pos="431"/>
              </w:tabs>
              <w:suppressAutoHyphens w:val="0"/>
              <w:overflowPunct/>
              <w:adjustRightInd/>
              <w:snapToGrid/>
              <w:spacing w:before="80" w:after="80" w:line="220" w:lineRule="exact"/>
              <w:ind w:right="113"/>
              <w:jc w:val="right"/>
              <w:rPr>
                <w:b/>
                <w:snapToGrid/>
                <w:color w:val="000000"/>
                <w:sz w:val="18"/>
                <w:lang w:val="en-GB" w:eastAsia="en-US"/>
              </w:rPr>
            </w:pPr>
            <w:r w:rsidRPr="007F3D9D">
              <w:rPr>
                <w:rFonts w:eastAsia="SimHei"/>
                <w:b/>
                <w:snapToGrid/>
                <w:color w:val="000000"/>
                <w:sz w:val="18"/>
                <w:lang w:val="en-GB" w:eastAsia="en-US"/>
              </w:rPr>
              <w:t>80 666</w:t>
            </w:r>
          </w:p>
        </w:tc>
        <w:tc>
          <w:tcPr>
            <w:tcW w:w="2039" w:type="dxa"/>
            <w:tcBorders>
              <w:top w:val="single" w:sz="4" w:space="0" w:color="auto"/>
              <w:bottom w:val="single" w:sz="4" w:space="0" w:color="auto"/>
            </w:tcBorders>
            <w:shd w:val="clear" w:color="auto" w:fill="auto"/>
            <w:vAlign w:val="bottom"/>
          </w:tcPr>
          <w:p w:rsidR="004E169A" w:rsidRPr="007F3D9D" w:rsidRDefault="004E169A" w:rsidP="007F3D9D">
            <w:pPr>
              <w:tabs>
                <w:tab w:val="clear" w:pos="431"/>
              </w:tabs>
              <w:suppressAutoHyphens w:val="0"/>
              <w:overflowPunct/>
              <w:adjustRightInd/>
              <w:snapToGrid/>
              <w:spacing w:before="80" w:after="80" w:line="220" w:lineRule="exact"/>
              <w:ind w:right="113"/>
              <w:jc w:val="right"/>
              <w:rPr>
                <w:rFonts w:eastAsia="SimHei"/>
                <w:b/>
                <w:snapToGrid/>
                <w:color w:val="000000"/>
                <w:sz w:val="18"/>
                <w:lang w:val="en-GB" w:eastAsia="en-US"/>
              </w:rPr>
            </w:pPr>
            <w:r w:rsidRPr="007F3D9D">
              <w:rPr>
                <w:rFonts w:eastAsia="SimHei"/>
                <w:b/>
                <w:snapToGrid/>
                <w:color w:val="000000"/>
                <w:sz w:val="18"/>
                <w:lang w:val="en-GB" w:eastAsia="en-US"/>
              </w:rPr>
              <w:t>29.3</w:t>
            </w:r>
          </w:p>
        </w:tc>
      </w:tr>
      <w:tr w:rsidR="004E169A" w:rsidRPr="007F3D9D" w:rsidTr="004E169A">
        <w:tc>
          <w:tcPr>
            <w:tcW w:w="1963" w:type="dxa"/>
            <w:tcBorders>
              <w:top w:val="single" w:sz="4"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eastAsia="en-US"/>
              </w:rPr>
            </w:pPr>
          </w:p>
        </w:tc>
        <w:tc>
          <w:tcPr>
            <w:tcW w:w="1303" w:type="dxa"/>
            <w:tcBorders>
              <w:top w:val="single" w:sz="4"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高级小组</w:t>
            </w:r>
          </w:p>
        </w:tc>
        <w:tc>
          <w:tcPr>
            <w:tcW w:w="1100" w:type="dxa"/>
            <w:tcBorders>
              <w:top w:val="single" w:sz="4"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高级</w:t>
            </w:r>
          </w:p>
        </w:tc>
        <w:tc>
          <w:tcPr>
            <w:tcW w:w="1100" w:type="dxa"/>
            <w:tcBorders>
              <w:top w:val="single" w:sz="4" w:space="0" w:color="auto"/>
            </w:tcBorders>
            <w:shd w:val="clear" w:color="auto" w:fill="auto"/>
            <w:vAlign w:val="bottom"/>
          </w:tcPr>
          <w:p w:rsidR="004E169A" w:rsidRPr="007F3D9D" w:rsidRDefault="004E169A" w:rsidP="007F3D9D">
            <w:pPr>
              <w:tabs>
                <w:tab w:val="clear" w:pos="431"/>
              </w:tabs>
              <w:suppressAutoHyphens w:val="0"/>
              <w:overflowPunct/>
              <w:adjustRightInd/>
              <w:snapToGrid/>
              <w:spacing w:before="40" w:after="40" w:line="220" w:lineRule="exact"/>
              <w:ind w:right="113"/>
              <w:jc w:val="right"/>
              <w:rPr>
                <w:rFonts w:eastAsia="SimHei"/>
                <w:b/>
                <w:snapToGrid/>
                <w:color w:val="000000"/>
                <w:sz w:val="18"/>
                <w:lang w:val="en-GB" w:eastAsia="en-US"/>
              </w:rPr>
            </w:pPr>
            <w:r w:rsidRPr="007F3D9D">
              <w:rPr>
                <w:rFonts w:eastAsia="SimHei"/>
                <w:b/>
                <w:snapToGrid/>
                <w:color w:val="000000"/>
                <w:sz w:val="18"/>
                <w:lang w:val="en-GB" w:eastAsia="en-US"/>
              </w:rPr>
              <w:t>36</w:t>
            </w:r>
          </w:p>
        </w:tc>
        <w:tc>
          <w:tcPr>
            <w:tcW w:w="1000" w:type="dxa"/>
            <w:tcBorders>
              <w:top w:val="single" w:sz="4" w:space="0" w:color="auto"/>
            </w:tcBorders>
            <w:shd w:val="clear" w:color="auto" w:fill="auto"/>
            <w:vAlign w:val="bottom"/>
          </w:tcPr>
          <w:p w:rsidR="004E169A" w:rsidRPr="007F3D9D" w:rsidRDefault="004E169A" w:rsidP="007F3D9D">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w:t>
            </w:r>
          </w:p>
        </w:tc>
        <w:tc>
          <w:tcPr>
            <w:tcW w:w="2039" w:type="dxa"/>
            <w:tcBorders>
              <w:top w:val="single" w:sz="4" w:space="0" w:color="auto"/>
            </w:tcBorders>
            <w:shd w:val="clear" w:color="auto" w:fill="auto"/>
            <w:vAlign w:val="bottom"/>
          </w:tcPr>
          <w:p w:rsidR="004E169A" w:rsidRPr="007F3D9D" w:rsidRDefault="004E169A" w:rsidP="007F3D9D">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w:t>
            </w:r>
          </w:p>
        </w:tc>
      </w:tr>
      <w:tr w:rsidR="004E169A" w:rsidRPr="007F3D9D" w:rsidTr="004E169A">
        <w:tc>
          <w:tcPr>
            <w:tcW w:w="1963"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eastAsia="en-US"/>
              </w:rPr>
            </w:pPr>
          </w:p>
        </w:tc>
        <w:tc>
          <w:tcPr>
            <w:tcW w:w="1303"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管理层</w:t>
            </w:r>
          </w:p>
        </w:tc>
        <w:tc>
          <w:tcPr>
            <w:tcW w:w="1100"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1</w:t>
            </w:r>
            <w:r w:rsidRPr="007F3D9D">
              <w:rPr>
                <w:snapToGrid/>
                <w:color w:val="000000"/>
                <w:sz w:val="18"/>
                <w:lang w:val="en-GB"/>
              </w:rPr>
              <w:t>级</w:t>
            </w:r>
          </w:p>
        </w:tc>
        <w:tc>
          <w:tcPr>
            <w:tcW w:w="1100" w:type="dxa"/>
            <w:shd w:val="clear" w:color="auto" w:fill="auto"/>
            <w:vAlign w:val="bottom"/>
          </w:tcPr>
          <w:p w:rsidR="004E169A" w:rsidRPr="007F3D9D" w:rsidRDefault="004E169A" w:rsidP="007F3D9D">
            <w:pPr>
              <w:tabs>
                <w:tab w:val="clear" w:pos="431"/>
              </w:tabs>
              <w:suppressAutoHyphens w:val="0"/>
              <w:overflowPunct/>
              <w:adjustRightInd/>
              <w:snapToGrid/>
              <w:spacing w:before="40" w:after="40" w:line="220" w:lineRule="exact"/>
              <w:ind w:right="113"/>
              <w:jc w:val="right"/>
              <w:rPr>
                <w:rFonts w:eastAsia="SimHei"/>
                <w:b/>
                <w:snapToGrid/>
                <w:color w:val="000000"/>
                <w:sz w:val="18"/>
                <w:lang w:val="en-GB" w:eastAsia="en-US"/>
              </w:rPr>
            </w:pPr>
            <w:r w:rsidRPr="007F3D9D">
              <w:rPr>
                <w:rFonts w:eastAsia="SimHei"/>
                <w:b/>
                <w:snapToGrid/>
                <w:color w:val="000000"/>
                <w:sz w:val="18"/>
                <w:lang w:val="en-GB" w:eastAsia="en-US"/>
              </w:rPr>
              <w:t>24</w:t>
            </w:r>
          </w:p>
        </w:tc>
        <w:tc>
          <w:tcPr>
            <w:tcW w:w="1000" w:type="dxa"/>
            <w:shd w:val="clear" w:color="auto" w:fill="auto"/>
            <w:vAlign w:val="bottom"/>
          </w:tcPr>
          <w:p w:rsidR="004E169A" w:rsidRPr="007F3D9D" w:rsidRDefault="004E169A" w:rsidP="007F3D9D">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w:t>
            </w:r>
          </w:p>
        </w:tc>
        <w:tc>
          <w:tcPr>
            <w:tcW w:w="2039" w:type="dxa"/>
            <w:shd w:val="clear" w:color="auto" w:fill="auto"/>
            <w:vAlign w:val="bottom"/>
          </w:tcPr>
          <w:p w:rsidR="004E169A" w:rsidRPr="007F3D9D" w:rsidRDefault="004E169A" w:rsidP="007F3D9D">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4.2</w:t>
            </w:r>
          </w:p>
        </w:tc>
      </w:tr>
      <w:tr w:rsidR="004E169A" w:rsidRPr="007F3D9D" w:rsidTr="004E169A">
        <w:tc>
          <w:tcPr>
            <w:tcW w:w="1963"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eastAsia="en-US"/>
              </w:rPr>
            </w:pPr>
          </w:p>
        </w:tc>
        <w:tc>
          <w:tcPr>
            <w:tcW w:w="1303"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eastAsia="en-US"/>
              </w:rPr>
            </w:pPr>
          </w:p>
        </w:tc>
        <w:tc>
          <w:tcPr>
            <w:tcW w:w="1100"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2</w:t>
            </w:r>
            <w:r w:rsidRPr="007F3D9D">
              <w:rPr>
                <w:snapToGrid/>
                <w:color w:val="000000"/>
                <w:sz w:val="18"/>
                <w:lang w:val="en-GB"/>
              </w:rPr>
              <w:t>级</w:t>
            </w:r>
          </w:p>
        </w:tc>
        <w:tc>
          <w:tcPr>
            <w:tcW w:w="1100" w:type="dxa"/>
            <w:shd w:val="clear" w:color="auto" w:fill="auto"/>
            <w:vAlign w:val="bottom"/>
          </w:tcPr>
          <w:p w:rsidR="004E169A" w:rsidRPr="007F3D9D" w:rsidRDefault="004E169A" w:rsidP="007F3D9D">
            <w:pPr>
              <w:tabs>
                <w:tab w:val="clear" w:pos="431"/>
              </w:tabs>
              <w:suppressAutoHyphens w:val="0"/>
              <w:overflowPunct/>
              <w:adjustRightInd/>
              <w:snapToGrid/>
              <w:spacing w:before="40" w:after="40" w:line="220" w:lineRule="exact"/>
              <w:ind w:right="113"/>
              <w:jc w:val="right"/>
              <w:rPr>
                <w:rFonts w:eastAsia="SimHei"/>
                <w:b/>
                <w:snapToGrid/>
                <w:color w:val="000000"/>
                <w:sz w:val="18"/>
                <w:lang w:val="en-GB" w:eastAsia="en-US"/>
              </w:rPr>
            </w:pPr>
            <w:r w:rsidRPr="007F3D9D">
              <w:rPr>
                <w:rFonts w:eastAsia="SimHei"/>
                <w:b/>
                <w:snapToGrid/>
                <w:color w:val="000000"/>
                <w:sz w:val="18"/>
                <w:lang w:val="en-GB" w:eastAsia="en-US"/>
              </w:rPr>
              <w:t>57</w:t>
            </w:r>
          </w:p>
        </w:tc>
        <w:tc>
          <w:tcPr>
            <w:tcW w:w="1000" w:type="dxa"/>
            <w:shd w:val="clear" w:color="auto" w:fill="auto"/>
            <w:vAlign w:val="bottom"/>
          </w:tcPr>
          <w:p w:rsidR="004E169A" w:rsidRPr="007F3D9D" w:rsidRDefault="004E169A" w:rsidP="007F3D9D">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w:t>
            </w:r>
          </w:p>
        </w:tc>
        <w:tc>
          <w:tcPr>
            <w:tcW w:w="2039" w:type="dxa"/>
            <w:shd w:val="clear" w:color="auto" w:fill="auto"/>
            <w:vAlign w:val="bottom"/>
          </w:tcPr>
          <w:p w:rsidR="004E169A" w:rsidRPr="007F3D9D" w:rsidRDefault="004E169A" w:rsidP="007F3D9D">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1.8</w:t>
            </w:r>
          </w:p>
        </w:tc>
      </w:tr>
      <w:tr w:rsidR="004E169A" w:rsidRPr="007F3D9D" w:rsidTr="004E169A">
        <w:tc>
          <w:tcPr>
            <w:tcW w:w="1963"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eastAsia="en-US"/>
              </w:rPr>
            </w:pPr>
          </w:p>
        </w:tc>
        <w:tc>
          <w:tcPr>
            <w:tcW w:w="1303"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eastAsia="en-US"/>
              </w:rPr>
            </w:pPr>
          </w:p>
        </w:tc>
        <w:tc>
          <w:tcPr>
            <w:tcW w:w="1100"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3</w:t>
            </w:r>
            <w:r w:rsidRPr="007F3D9D">
              <w:rPr>
                <w:snapToGrid/>
                <w:color w:val="000000"/>
                <w:sz w:val="18"/>
                <w:lang w:val="en-GB"/>
              </w:rPr>
              <w:t>级</w:t>
            </w:r>
          </w:p>
        </w:tc>
        <w:tc>
          <w:tcPr>
            <w:tcW w:w="1100" w:type="dxa"/>
            <w:shd w:val="clear" w:color="auto" w:fill="auto"/>
            <w:vAlign w:val="bottom"/>
          </w:tcPr>
          <w:p w:rsidR="004E169A" w:rsidRPr="007F3D9D" w:rsidRDefault="004E169A" w:rsidP="007F3D9D">
            <w:pPr>
              <w:tabs>
                <w:tab w:val="clear" w:pos="431"/>
              </w:tabs>
              <w:suppressAutoHyphens w:val="0"/>
              <w:overflowPunct/>
              <w:adjustRightInd/>
              <w:snapToGrid/>
              <w:spacing w:before="40" w:after="40" w:line="220" w:lineRule="exact"/>
              <w:ind w:right="113"/>
              <w:jc w:val="right"/>
              <w:rPr>
                <w:rFonts w:eastAsia="SimHei"/>
                <w:b/>
                <w:snapToGrid/>
                <w:color w:val="000000"/>
                <w:sz w:val="18"/>
                <w:lang w:val="en-GB" w:eastAsia="en-US"/>
              </w:rPr>
            </w:pPr>
            <w:r w:rsidRPr="007F3D9D">
              <w:rPr>
                <w:rFonts w:eastAsia="SimHei"/>
                <w:b/>
                <w:snapToGrid/>
                <w:color w:val="000000"/>
                <w:sz w:val="18"/>
                <w:lang w:val="en-GB" w:eastAsia="en-US"/>
              </w:rPr>
              <w:t>307</w:t>
            </w:r>
          </w:p>
        </w:tc>
        <w:tc>
          <w:tcPr>
            <w:tcW w:w="1000" w:type="dxa"/>
            <w:shd w:val="clear" w:color="auto" w:fill="auto"/>
            <w:vAlign w:val="bottom"/>
          </w:tcPr>
          <w:p w:rsidR="004E169A" w:rsidRPr="007F3D9D" w:rsidRDefault="004E169A" w:rsidP="007F3D9D">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17</w:t>
            </w:r>
          </w:p>
        </w:tc>
        <w:tc>
          <w:tcPr>
            <w:tcW w:w="2039" w:type="dxa"/>
            <w:shd w:val="clear" w:color="auto" w:fill="auto"/>
            <w:vAlign w:val="bottom"/>
          </w:tcPr>
          <w:p w:rsidR="004E169A" w:rsidRPr="007F3D9D" w:rsidRDefault="004E169A" w:rsidP="007F3D9D">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5.5</w:t>
            </w:r>
          </w:p>
        </w:tc>
      </w:tr>
      <w:tr w:rsidR="004E169A" w:rsidRPr="007F3D9D" w:rsidTr="004E169A">
        <w:tc>
          <w:tcPr>
            <w:tcW w:w="1963"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eastAsia="en-US"/>
              </w:rPr>
            </w:pPr>
          </w:p>
        </w:tc>
        <w:tc>
          <w:tcPr>
            <w:tcW w:w="1303"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eastAsia="en-US"/>
              </w:rPr>
            </w:pPr>
          </w:p>
        </w:tc>
        <w:tc>
          <w:tcPr>
            <w:tcW w:w="1100"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4</w:t>
            </w:r>
            <w:r w:rsidRPr="007F3D9D">
              <w:rPr>
                <w:snapToGrid/>
                <w:color w:val="000000"/>
                <w:sz w:val="18"/>
                <w:lang w:val="en-GB"/>
              </w:rPr>
              <w:t>级</w:t>
            </w:r>
          </w:p>
        </w:tc>
        <w:tc>
          <w:tcPr>
            <w:tcW w:w="1100" w:type="dxa"/>
            <w:shd w:val="clear" w:color="auto" w:fill="auto"/>
            <w:vAlign w:val="bottom"/>
          </w:tcPr>
          <w:p w:rsidR="004E169A" w:rsidRPr="007F3D9D" w:rsidRDefault="004E169A" w:rsidP="007F3D9D">
            <w:pPr>
              <w:tabs>
                <w:tab w:val="clear" w:pos="431"/>
              </w:tabs>
              <w:suppressAutoHyphens w:val="0"/>
              <w:overflowPunct/>
              <w:adjustRightInd/>
              <w:snapToGrid/>
              <w:spacing w:before="40" w:after="40" w:line="220" w:lineRule="exact"/>
              <w:ind w:right="113"/>
              <w:jc w:val="right"/>
              <w:rPr>
                <w:rFonts w:eastAsia="SimHei"/>
                <w:b/>
                <w:snapToGrid/>
                <w:color w:val="000000"/>
                <w:sz w:val="18"/>
                <w:lang w:val="en-GB" w:eastAsia="en-US"/>
              </w:rPr>
            </w:pPr>
            <w:r w:rsidRPr="007F3D9D">
              <w:rPr>
                <w:rFonts w:eastAsia="SimHei"/>
                <w:b/>
                <w:snapToGrid/>
                <w:color w:val="000000"/>
                <w:sz w:val="18"/>
                <w:lang w:val="en-GB" w:eastAsia="en-US"/>
              </w:rPr>
              <w:t>2 480</w:t>
            </w:r>
          </w:p>
        </w:tc>
        <w:tc>
          <w:tcPr>
            <w:tcW w:w="1000" w:type="dxa"/>
            <w:shd w:val="clear" w:color="auto" w:fill="auto"/>
            <w:vAlign w:val="bottom"/>
          </w:tcPr>
          <w:p w:rsidR="004E169A" w:rsidRPr="007F3D9D" w:rsidRDefault="004E169A" w:rsidP="007F3D9D">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124</w:t>
            </w:r>
          </w:p>
        </w:tc>
        <w:tc>
          <w:tcPr>
            <w:tcW w:w="2039" w:type="dxa"/>
            <w:shd w:val="clear" w:color="auto" w:fill="auto"/>
            <w:vAlign w:val="bottom"/>
          </w:tcPr>
          <w:p w:rsidR="004E169A" w:rsidRPr="007F3D9D" w:rsidRDefault="004E169A" w:rsidP="007F3D9D">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5.0</w:t>
            </w:r>
          </w:p>
        </w:tc>
      </w:tr>
      <w:tr w:rsidR="004E169A" w:rsidRPr="007F3D9D" w:rsidTr="004E169A">
        <w:tc>
          <w:tcPr>
            <w:tcW w:w="1963" w:type="dxa"/>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eastAsia="en-US"/>
              </w:rPr>
            </w:pPr>
          </w:p>
        </w:tc>
        <w:tc>
          <w:tcPr>
            <w:tcW w:w="1303" w:type="dxa"/>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eastAsia="en-US"/>
              </w:rPr>
            </w:pPr>
          </w:p>
        </w:tc>
        <w:tc>
          <w:tcPr>
            <w:tcW w:w="1100" w:type="dxa"/>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5</w:t>
            </w:r>
            <w:r w:rsidRPr="007F3D9D">
              <w:rPr>
                <w:snapToGrid/>
                <w:color w:val="000000"/>
                <w:sz w:val="18"/>
                <w:lang w:val="en-GB"/>
              </w:rPr>
              <w:t>级</w:t>
            </w:r>
          </w:p>
        </w:tc>
        <w:tc>
          <w:tcPr>
            <w:tcW w:w="1100" w:type="dxa"/>
            <w:tcBorders>
              <w:bottom w:val="single" w:sz="12" w:space="0" w:color="auto"/>
            </w:tcBorders>
            <w:shd w:val="clear" w:color="auto" w:fill="auto"/>
            <w:vAlign w:val="bottom"/>
          </w:tcPr>
          <w:p w:rsidR="004E169A" w:rsidRPr="007F3D9D" w:rsidRDefault="004E169A" w:rsidP="007F3D9D">
            <w:pPr>
              <w:tabs>
                <w:tab w:val="clear" w:pos="431"/>
              </w:tabs>
              <w:suppressAutoHyphens w:val="0"/>
              <w:overflowPunct/>
              <w:adjustRightInd/>
              <w:snapToGrid/>
              <w:spacing w:before="40" w:after="40" w:line="220" w:lineRule="exact"/>
              <w:ind w:right="113"/>
              <w:jc w:val="right"/>
              <w:rPr>
                <w:rFonts w:eastAsia="SimHei"/>
                <w:b/>
                <w:snapToGrid/>
                <w:color w:val="000000"/>
                <w:sz w:val="18"/>
                <w:lang w:val="en-GB" w:eastAsia="en-US"/>
              </w:rPr>
            </w:pPr>
            <w:r w:rsidRPr="007F3D9D">
              <w:rPr>
                <w:rFonts w:eastAsia="SimHei"/>
                <w:b/>
                <w:snapToGrid/>
                <w:color w:val="000000"/>
                <w:sz w:val="18"/>
                <w:lang w:val="en-GB" w:eastAsia="en-US"/>
              </w:rPr>
              <w:t>16 172</w:t>
            </w:r>
          </w:p>
        </w:tc>
        <w:tc>
          <w:tcPr>
            <w:tcW w:w="1000" w:type="dxa"/>
            <w:tcBorders>
              <w:bottom w:val="single" w:sz="12" w:space="0" w:color="auto"/>
            </w:tcBorders>
            <w:shd w:val="clear" w:color="auto" w:fill="auto"/>
            <w:vAlign w:val="bottom"/>
          </w:tcPr>
          <w:p w:rsidR="004E169A" w:rsidRPr="007F3D9D" w:rsidRDefault="004E169A" w:rsidP="007F3D9D">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1 314</w:t>
            </w:r>
          </w:p>
        </w:tc>
        <w:tc>
          <w:tcPr>
            <w:tcW w:w="2039" w:type="dxa"/>
            <w:tcBorders>
              <w:bottom w:val="single" w:sz="12" w:space="0" w:color="auto"/>
            </w:tcBorders>
            <w:shd w:val="clear" w:color="auto" w:fill="auto"/>
            <w:vAlign w:val="bottom"/>
          </w:tcPr>
          <w:p w:rsidR="004E169A" w:rsidRPr="007F3D9D" w:rsidRDefault="004E169A" w:rsidP="007F3D9D">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8.1</w:t>
            </w:r>
          </w:p>
        </w:tc>
      </w:tr>
    </w:tbl>
    <w:p w:rsidR="004E169A" w:rsidRPr="007F3D9D" w:rsidRDefault="004E169A" w:rsidP="002A0230">
      <w:pPr>
        <w:keepNext/>
        <w:tabs>
          <w:tab w:val="clear" w:pos="431"/>
        </w:tabs>
        <w:suppressAutoHyphens/>
        <w:overflowPunct/>
        <w:adjustRightInd/>
        <w:snapToGrid/>
        <w:spacing w:before="120" w:after="120" w:line="240" w:lineRule="exact"/>
        <w:ind w:left="1134" w:right="1134" w:firstLine="170"/>
        <w:jc w:val="left"/>
        <w:rPr>
          <w:rFonts w:eastAsia="KaiTi_GB2312"/>
          <w:snapToGrid/>
          <w:color w:val="000000"/>
          <w:sz w:val="18"/>
          <w:szCs w:val="18"/>
          <w:lang w:val="en-GB"/>
        </w:rPr>
      </w:pPr>
      <w:r w:rsidRPr="007F3D9D">
        <w:rPr>
          <w:rFonts w:eastAsia="KaiTi_GB2312"/>
          <w:snapToGrid/>
          <w:color w:val="000000"/>
          <w:sz w:val="18"/>
          <w:szCs w:val="18"/>
          <w:lang w:val="en-GB"/>
        </w:rPr>
        <w:t>注：</w:t>
      </w:r>
    </w:p>
    <w:p w:rsidR="004E169A" w:rsidRPr="007F3D9D" w:rsidRDefault="004E169A" w:rsidP="006D246B">
      <w:pPr>
        <w:tabs>
          <w:tab w:val="clear" w:pos="431"/>
        </w:tabs>
        <w:suppressAutoHyphens/>
        <w:overflowPunct/>
        <w:adjustRightInd/>
        <w:snapToGrid/>
        <w:spacing w:after="120" w:line="240" w:lineRule="exact"/>
        <w:ind w:left="1134" w:right="1134" w:firstLine="170"/>
        <w:jc w:val="left"/>
        <w:rPr>
          <w:snapToGrid/>
          <w:color w:val="000000"/>
          <w:sz w:val="18"/>
          <w:szCs w:val="18"/>
          <w:lang w:val="en-GB"/>
        </w:rPr>
      </w:pPr>
      <w:r w:rsidRPr="007F3D9D">
        <w:rPr>
          <w:snapToGrid/>
          <w:color w:val="000000"/>
          <w:sz w:val="18"/>
          <w:szCs w:val="18"/>
          <w:vertAlign w:val="superscript"/>
          <w:lang w:val="en-GB"/>
        </w:rPr>
        <w:t>1</w:t>
      </w:r>
      <w:r w:rsidRPr="007F3D9D">
        <w:rPr>
          <w:snapToGrid/>
          <w:color w:val="000000"/>
          <w:sz w:val="18"/>
          <w:szCs w:val="18"/>
          <w:lang w:val="en-GB"/>
        </w:rPr>
        <w:t xml:space="preserve">  </w:t>
      </w:r>
      <w:r w:rsidRPr="007F3D9D">
        <w:rPr>
          <w:snapToGrid/>
          <w:color w:val="000000"/>
          <w:sz w:val="18"/>
          <w:szCs w:val="18"/>
          <w:lang w:val="en-GB"/>
        </w:rPr>
        <w:t>统计数字只包括按职级分类的雇用类型，包括一般</w:t>
      </w:r>
      <w:r w:rsidR="00500E33" w:rsidRPr="007F3D9D">
        <w:rPr>
          <w:snapToGrid/>
          <w:color w:val="000000"/>
          <w:sz w:val="18"/>
          <w:szCs w:val="18"/>
          <w:lang w:val="en-GB"/>
        </w:rPr>
        <w:t>(</w:t>
      </w:r>
      <w:r w:rsidRPr="007F3D9D">
        <w:rPr>
          <w:snapToGrid/>
          <w:color w:val="000000"/>
          <w:sz w:val="18"/>
          <w:szCs w:val="18"/>
          <w:lang w:val="en-GB"/>
        </w:rPr>
        <w:t>研究与教学</w:t>
      </w:r>
      <w:r w:rsidR="00500E33" w:rsidRPr="007F3D9D">
        <w:rPr>
          <w:snapToGrid/>
          <w:color w:val="000000"/>
          <w:sz w:val="18"/>
          <w:szCs w:val="18"/>
          <w:lang w:val="en-GB"/>
        </w:rPr>
        <w:t>)</w:t>
      </w:r>
      <w:r w:rsidRPr="007F3D9D">
        <w:rPr>
          <w:snapToGrid/>
          <w:color w:val="000000"/>
          <w:sz w:val="18"/>
          <w:szCs w:val="18"/>
          <w:lang w:val="en-GB"/>
        </w:rPr>
        <w:t>、特殊、短期合同以及对外服务雇用。</w:t>
      </w:r>
    </w:p>
    <w:p w:rsidR="004E169A" w:rsidRPr="007F3D9D" w:rsidRDefault="004E169A" w:rsidP="002A0230">
      <w:pPr>
        <w:tabs>
          <w:tab w:val="clear" w:pos="431"/>
        </w:tabs>
        <w:suppressAutoHyphens/>
        <w:overflowPunct/>
        <w:adjustRightInd/>
        <w:snapToGrid/>
        <w:spacing w:after="120" w:line="240" w:lineRule="exact"/>
        <w:ind w:left="1134" w:right="1134" w:firstLine="170"/>
        <w:jc w:val="left"/>
        <w:rPr>
          <w:snapToGrid/>
          <w:color w:val="000000"/>
          <w:sz w:val="18"/>
          <w:szCs w:val="18"/>
          <w:lang w:val="en-GB"/>
        </w:rPr>
      </w:pPr>
      <w:r w:rsidRPr="007F3D9D">
        <w:rPr>
          <w:snapToGrid/>
          <w:color w:val="000000"/>
          <w:sz w:val="18"/>
          <w:szCs w:val="18"/>
          <w:vertAlign w:val="superscript"/>
          <w:lang w:val="en-GB"/>
        </w:rPr>
        <w:t>2</w:t>
      </w:r>
      <w:r w:rsidRPr="007F3D9D">
        <w:rPr>
          <w:snapToGrid/>
          <w:color w:val="000000"/>
          <w:sz w:val="18"/>
          <w:szCs w:val="18"/>
          <w:lang w:val="en-GB"/>
        </w:rPr>
        <w:t xml:space="preserve">  </w:t>
      </w:r>
      <w:r w:rsidRPr="007F3D9D">
        <w:rPr>
          <w:snapToGrid/>
          <w:color w:val="000000"/>
          <w:sz w:val="18"/>
          <w:szCs w:val="18"/>
          <w:lang w:val="en-GB"/>
        </w:rPr>
        <w:t>以纳入政府绩效评估的</w:t>
      </w:r>
      <w:r w:rsidRPr="007F3D9D">
        <w:rPr>
          <w:snapToGrid/>
          <w:color w:val="000000"/>
          <w:sz w:val="18"/>
          <w:szCs w:val="18"/>
          <w:lang w:val="en-GB"/>
        </w:rPr>
        <w:t>40</w:t>
      </w:r>
      <w:r w:rsidRPr="007F3D9D">
        <w:rPr>
          <w:snapToGrid/>
          <w:color w:val="000000"/>
          <w:sz w:val="18"/>
          <w:szCs w:val="18"/>
          <w:lang w:val="en-GB"/>
        </w:rPr>
        <w:t>个行政组织为基础。</w:t>
      </w:r>
    </w:p>
    <w:p w:rsidR="004E169A" w:rsidRPr="007F3D9D" w:rsidRDefault="004E169A" w:rsidP="002A0230">
      <w:pPr>
        <w:tabs>
          <w:tab w:val="clear" w:pos="431"/>
        </w:tabs>
        <w:suppressAutoHyphens/>
        <w:overflowPunct/>
        <w:adjustRightInd/>
        <w:snapToGrid/>
        <w:spacing w:after="120" w:line="240" w:lineRule="exact"/>
        <w:ind w:left="1134" w:right="1134" w:firstLine="170"/>
        <w:jc w:val="left"/>
        <w:rPr>
          <w:snapToGrid/>
          <w:color w:val="000000"/>
          <w:sz w:val="18"/>
          <w:szCs w:val="18"/>
          <w:lang w:val="en-GB"/>
        </w:rPr>
      </w:pPr>
      <w:r w:rsidRPr="007F3D9D">
        <w:rPr>
          <w:snapToGrid/>
          <w:color w:val="000000"/>
          <w:sz w:val="18"/>
          <w:szCs w:val="18"/>
          <w:vertAlign w:val="superscript"/>
          <w:lang w:val="en-GB"/>
        </w:rPr>
        <w:t xml:space="preserve">3 </w:t>
      </w:r>
      <w:r w:rsidR="007F3D9D">
        <w:rPr>
          <w:rFonts w:hint="eastAsia"/>
          <w:snapToGrid/>
          <w:color w:val="000000"/>
          <w:sz w:val="18"/>
          <w:szCs w:val="18"/>
          <w:vertAlign w:val="superscript"/>
          <w:lang w:val="en-GB"/>
        </w:rPr>
        <w:t xml:space="preserve">  </w:t>
      </w:r>
      <w:r w:rsidRPr="007F3D9D">
        <w:rPr>
          <w:snapToGrid/>
          <w:color w:val="000000"/>
          <w:sz w:val="18"/>
          <w:szCs w:val="18"/>
          <w:lang w:val="en-GB"/>
        </w:rPr>
        <w:t>5</w:t>
      </w:r>
      <w:r w:rsidRPr="007F3D9D">
        <w:rPr>
          <w:snapToGrid/>
          <w:color w:val="000000"/>
          <w:sz w:val="18"/>
          <w:szCs w:val="18"/>
          <w:lang w:val="en-GB"/>
        </w:rPr>
        <w:t>级</w:t>
      </w:r>
      <w:r w:rsidR="00500E33" w:rsidRPr="007F3D9D">
        <w:rPr>
          <w:snapToGrid/>
          <w:color w:val="000000"/>
          <w:sz w:val="18"/>
          <w:szCs w:val="18"/>
          <w:lang w:val="en-GB"/>
        </w:rPr>
        <w:t>(</w:t>
      </w:r>
      <w:r w:rsidRPr="007F3D9D">
        <w:rPr>
          <w:snapToGrid/>
          <w:color w:val="000000"/>
          <w:sz w:val="18"/>
          <w:szCs w:val="18"/>
          <w:lang w:val="en-GB"/>
        </w:rPr>
        <w:t>副局长级</w:t>
      </w:r>
      <w:r w:rsidR="00500E33" w:rsidRPr="007F3D9D">
        <w:rPr>
          <w:snapToGrid/>
          <w:color w:val="000000"/>
          <w:sz w:val="18"/>
          <w:szCs w:val="18"/>
          <w:lang w:val="en-GB"/>
        </w:rPr>
        <w:t>)</w:t>
      </w:r>
      <w:r w:rsidRPr="007F3D9D">
        <w:rPr>
          <w:snapToGrid/>
          <w:color w:val="000000"/>
          <w:sz w:val="18"/>
          <w:szCs w:val="18"/>
          <w:lang w:val="en-GB"/>
        </w:rPr>
        <w:t>，</w:t>
      </w:r>
      <w:r w:rsidRPr="007F3D9D">
        <w:rPr>
          <w:snapToGrid/>
          <w:color w:val="000000"/>
          <w:sz w:val="18"/>
          <w:szCs w:val="18"/>
          <w:lang w:val="en-GB"/>
        </w:rPr>
        <w:t>4</w:t>
      </w:r>
      <w:r w:rsidRPr="007F3D9D">
        <w:rPr>
          <w:snapToGrid/>
          <w:color w:val="000000"/>
          <w:sz w:val="18"/>
          <w:szCs w:val="18"/>
          <w:lang w:val="en-GB"/>
        </w:rPr>
        <w:t>级</w:t>
      </w:r>
      <w:r w:rsidR="00500E33" w:rsidRPr="007F3D9D">
        <w:rPr>
          <w:snapToGrid/>
          <w:color w:val="000000"/>
          <w:sz w:val="18"/>
          <w:szCs w:val="18"/>
          <w:lang w:val="en-GB"/>
        </w:rPr>
        <w:t>(</w:t>
      </w:r>
      <w:r w:rsidRPr="007F3D9D">
        <w:rPr>
          <w:snapToGrid/>
          <w:color w:val="000000"/>
          <w:sz w:val="18"/>
          <w:szCs w:val="18"/>
          <w:lang w:val="en-GB"/>
        </w:rPr>
        <w:t>局长级</w:t>
      </w:r>
      <w:r w:rsidR="00500E33" w:rsidRPr="007F3D9D">
        <w:rPr>
          <w:snapToGrid/>
          <w:color w:val="000000"/>
          <w:sz w:val="18"/>
          <w:szCs w:val="18"/>
          <w:lang w:val="en-GB"/>
        </w:rPr>
        <w:t>)</w:t>
      </w:r>
      <w:r w:rsidRPr="007F3D9D">
        <w:rPr>
          <w:snapToGrid/>
          <w:color w:val="000000"/>
          <w:sz w:val="18"/>
          <w:szCs w:val="18"/>
          <w:lang w:val="en-GB"/>
        </w:rPr>
        <w:t>，</w:t>
      </w:r>
      <w:r w:rsidRPr="007F3D9D">
        <w:rPr>
          <w:snapToGrid/>
          <w:color w:val="000000"/>
          <w:sz w:val="18"/>
          <w:szCs w:val="18"/>
          <w:lang w:val="en-GB"/>
        </w:rPr>
        <w:t>3</w:t>
      </w:r>
      <w:r w:rsidRPr="007F3D9D">
        <w:rPr>
          <w:snapToGrid/>
          <w:color w:val="000000"/>
          <w:sz w:val="18"/>
          <w:szCs w:val="18"/>
          <w:lang w:val="en-GB"/>
        </w:rPr>
        <w:t>级和</w:t>
      </w:r>
      <w:r w:rsidRPr="007F3D9D">
        <w:rPr>
          <w:snapToGrid/>
          <w:color w:val="000000"/>
          <w:sz w:val="18"/>
          <w:szCs w:val="18"/>
          <w:lang w:val="en-GB"/>
        </w:rPr>
        <w:t>2</w:t>
      </w:r>
      <w:r w:rsidRPr="007F3D9D">
        <w:rPr>
          <w:snapToGrid/>
          <w:color w:val="000000"/>
          <w:sz w:val="18"/>
          <w:szCs w:val="18"/>
          <w:lang w:val="en-GB"/>
        </w:rPr>
        <w:t>级</w:t>
      </w:r>
      <w:r w:rsidR="00500E33" w:rsidRPr="007F3D9D">
        <w:rPr>
          <w:snapToGrid/>
          <w:color w:val="000000"/>
          <w:sz w:val="18"/>
          <w:szCs w:val="18"/>
          <w:lang w:val="en-GB"/>
        </w:rPr>
        <w:t>(</w:t>
      </w:r>
      <w:r w:rsidRPr="007F3D9D">
        <w:rPr>
          <w:snapToGrid/>
          <w:color w:val="000000"/>
          <w:sz w:val="18"/>
          <w:szCs w:val="18"/>
          <w:lang w:val="en-GB"/>
        </w:rPr>
        <w:t>总干事级</w:t>
      </w:r>
      <w:r w:rsidR="00500E33" w:rsidRPr="007F3D9D">
        <w:rPr>
          <w:snapToGrid/>
          <w:color w:val="000000"/>
          <w:sz w:val="18"/>
          <w:szCs w:val="18"/>
          <w:lang w:val="en-GB"/>
        </w:rPr>
        <w:t>)</w:t>
      </w:r>
      <w:r w:rsidRPr="007F3D9D">
        <w:rPr>
          <w:snapToGrid/>
          <w:color w:val="000000"/>
          <w:sz w:val="18"/>
          <w:szCs w:val="18"/>
          <w:lang w:val="en-GB"/>
        </w:rPr>
        <w:t>，</w:t>
      </w:r>
      <w:r w:rsidRPr="007F3D9D">
        <w:rPr>
          <w:snapToGrid/>
          <w:color w:val="000000"/>
          <w:sz w:val="18"/>
          <w:szCs w:val="18"/>
          <w:lang w:val="en-GB"/>
        </w:rPr>
        <w:t>1</w:t>
      </w:r>
      <w:r w:rsidRPr="007F3D9D">
        <w:rPr>
          <w:snapToGrid/>
          <w:color w:val="000000"/>
          <w:sz w:val="18"/>
          <w:szCs w:val="18"/>
          <w:lang w:val="en-GB"/>
        </w:rPr>
        <w:t>级</w:t>
      </w:r>
      <w:r w:rsidR="00500E33" w:rsidRPr="007F3D9D">
        <w:rPr>
          <w:snapToGrid/>
          <w:color w:val="000000"/>
          <w:sz w:val="18"/>
          <w:szCs w:val="18"/>
          <w:lang w:val="en-GB"/>
        </w:rPr>
        <w:t>(</w:t>
      </w:r>
      <w:r w:rsidRPr="007F3D9D">
        <w:rPr>
          <w:snapToGrid/>
          <w:color w:val="000000"/>
          <w:sz w:val="18"/>
          <w:szCs w:val="18"/>
          <w:lang w:val="en-GB"/>
        </w:rPr>
        <w:t>助理部长级</w:t>
      </w:r>
      <w:r w:rsidR="00500E33" w:rsidRPr="007F3D9D">
        <w:rPr>
          <w:snapToGrid/>
          <w:color w:val="000000"/>
          <w:sz w:val="18"/>
          <w:szCs w:val="18"/>
          <w:lang w:val="en-GB"/>
        </w:rPr>
        <w:t>)</w:t>
      </w:r>
      <w:r w:rsidRPr="007F3D9D">
        <w:rPr>
          <w:snapToGrid/>
          <w:color w:val="000000"/>
          <w:sz w:val="18"/>
          <w:szCs w:val="18"/>
          <w:lang w:val="en-GB"/>
        </w:rPr>
        <w:t>。</w:t>
      </w:r>
    </w:p>
    <w:p w:rsidR="004E169A" w:rsidRPr="007F3D9D" w:rsidRDefault="004E169A" w:rsidP="002A0230">
      <w:pPr>
        <w:tabs>
          <w:tab w:val="clear" w:pos="431"/>
        </w:tabs>
        <w:suppressAutoHyphens/>
        <w:overflowPunct/>
        <w:adjustRightInd/>
        <w:snapToGrid/>
        <w:spacing w:beforeLines="100" w:before="326" w:line="240" w:lineRule="atLeast"/>
        <w:ind w:left="1134" w:right="1134"/>
        <w:outlineLvl w:val="2"/>
        <w:rPr>
          <w:rFonts w:hint="eastAsia"/>
          <w:snapToGrid/>
          <w:color w:val="000000"/>
          <w:lang w:val="en-GB"/>
        </w:rPr>
      </w:pPr>
      <w:bookmarkStart w:id="30" w:name="_Toc285093268"/>
      <w:r w:rsidRPr="007F3D9D">
        <w:rPr>
          <w:snapToGrid/>
          <w:color w:val="000000"/>
          <w:lang w:val="en-GB"/>
        </w:rPr>
        <w:t>表</w:t>
      </w:r>
      <w:r w:rsidRPr="007F3D9D">
        <w:rPr>
          <w:snapToGrid/>
          <w:color w:val="000000"/>
          <w:lang w:val="en-GB"/>
        </w:rPr>
        <w:t>5</w:t>
      </w:r>
      <w:bookmarkEnd w:id="30"/>
    </w:p>
    <w:p w:rsidR="004E169A" w:rsidRPr="007F3D9D" w:rsidRDefault="004E169A" w:rsidP="004E169A">
      <w:pPr>
        <w:tabs>
          <w:tab w:val="clear" w:pos="431"/>
        </w:tabs>
        <w:suppressAutoHyphens/>
        <w:overflowPunct/>
        <w:adjustRightInd/>
        <w:snapToGrid/>
        <w:spacing w:line="240" w:lineRule="atLeast"/>
        <w:ind w:left="1134" w:right="1134"/>
        <w:outlineLvl w:val="2"/>
        <w:rPr>
          <w:rFonts w:eastAsia="SimHei"/>
          <w:snapToGrid/>
          <w:color w:val="000000"/>
          <w:lang w:val="en-GB"/>
        </w:rPr>
      </w:pPr>
      <w:bookmarkStart w:id="31" w:name="_Toc285093269"/>
      <w:r w:rsidRPr="007F3D9D">
        <w:rPr>
          <w:rFonts w:eastAsia="SimHei"/>
          <w:snapToGrid/>
          <w:color w:val="000000"/>
          <w:lang w:val="en-GB"/>
        </w:rPr>
        <w:t>4</w:t>
      </w:r>
      <w:r w:rsidRPr="007F3D9D">
        <w:rPr>
          <w:rFonts w:eastAsia="SimHei"/>
          <w:snapToGrid/>
          <w:color w:val="000000"/>
          <w:lang w:val="en-GB"/>
        </w:rPr>
        <w:t>年制大学中教授的</w:t>
      </w:r>
      <w:bookmarkEnd w:id="31"/>
      <w:r w:rsidRPr="007F3D9D">
        <w:rPr>
          <w:rFonts w:eastAsia="SimHei"/>
          <w:snapToGrid/>
          <w:color w:val="000000"/>
          <w:lang w:val="en-GB"/>
        </w:rPr>
        <w:t>性别比例</w:t>
      </w:r>
    </w:p>
    <w:p w:rsidR="004E169A" w:rsidRPr="007F3D9D" w:rsidRDefault="004E169A" w:rsidP="002A0230">
      <w:pPr>
        <w:tabs>
          <w:tab w:val="clear" w:pos="431"/>
        </w:tabs>
        <w:suppressAutoHyphens/>
        <w:overflowPunct/>
        <w:adjustRightInd/>
        <w:snapToGrid/>
        <w:spacing w:line="240" w:lineRule="atLeast"/>
        <w:ind w:left="1134" w:right="1134"/>
        <w:rPr>
          <w:snapToGrid/>
          <w:color w:val="000000"/>
          <w:sz w:val="18"/>
          <w:szCs w:val="16"/>
          <w:lang w:val="en-GB"/>
        </w:rPr>
      </w:pPr>
      <w:r w:rsidRPr="007F3D9D">
        <w:rPr>
          <w:snapToGrid/>
          <w:color w:val="000000"/>
          <w:sz w:val="18"/>
          <w:szCs w:val="16"/>
          <w:lang w:val="en-GB"/>
        </w:rPr>
        <w:t>(</w:t>
      </w:r>
      <w:r w:rsidRPr="007F3D9D">
        <w:rPr>
          <w:snapToGrid/>
          <w:color w:val="000000"/>
          <w:sz w:val="18"/>
          <w:szCs w:val="16"/>
          <w:lang w:val="en-GB"/>
        </w:rPr>
        <w:t>单位：</w:t>
      </w:r>
      <w:r w:rsidRPr="007F3D9D">
        <w:rPr>
          <w:snapToGrid/>
          <w:color w:val="000000"/>
          <w:sz w:val="18"/>
          <w:szCs w:val="16"/>
          <w:lang w:val="en-GB"/>
        </w:rPr>
        <w:t>%)</w:t>
      </w:r>
    </w:p>
    <w:tbl>
      <w:tblPr>
        <w:tblW w:w="7370" w:type="dxa"/>
        <w:tblInd w:w="1134" w:type="dxa"/>
        <w:tblBorders>
          <w:top w:val="single" w:sz="12"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1445"/>
        <w:gridCol w:w="1417"/>
        <w:gridCol w:w="1418"/>
        <w:gridCol w:w="1559"/>
        <w:gridCol w:w="1531"/>
      </w:tblGrid>
      <w:tr w:rsidR="004E169A" w:rsidRPr="007F3D9D" w:rsidTr="004E169A">
        <w:trPr>
          <w:tblHeader/>
        </w:trPr>
        <w:tc>
          <w:tcPr>
            <w:tcW w:w="1445" w:type="dxa"/>
            <w:tcBorders>
              <w:top w:val="single" w:sz="4" w:space="0" w:color="auto"/>
              <w:bottom w:val="single" w:sz="4"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80" w:after="80" w:line="200" w:lineRule="exact"/>
              <w:ind w:right="113"/>
              <w:jc w:val="left"/>
              <w:rPr>
                <w:i/>
                <w:snapToGrid/>
                <w:color w:val="000000"/>
                <w:sz w:val="16"/>
                <w:lang w:val="en-GB" w:eastAsia="en-US"/>
              </w:rPr>
            </w:pPr>
            <w:r w:rsidRPr="007F3D9D">
              <w:rPr>
                <w:rFonts w:eastAsia="KaiTi_GB2312"/>
                <w:snapToGrid/>
                <w:color w:val="000000"/>
                <w:sz w:val="18"/>
                <w:lang w:val="en-GB" w:eastAsia="en-US"/>
              </w:rPr>
              <w:t> </w:t>
            </w:r>
          </w:p>
        </w:tc>
        <w:tc>
          <w:tcPr>
            <w:tcW w:w="1417" w:type="dxa"/>
            <w:tcBorders>
              <w:top w:val="single" w:sz="4" w:space="0" w:color="auto"/>
              <w:bottom w:val="single" w:sz="4"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80" w:after="80" w:line="200" w:lineRule="exact"/>
              <w:ind w:right="113"/>
              <w:jc w:val="right"/>
              <w:rPr>
                <w:i/>
                <w:snapToGrid/>
                <w:color w:val="000000"/>
                <w:sz w:val="16"/>
                <w:lang w:val="en-GB" w:eastAsia="en-US"/>
              </w:rPr>
            </w:pPr>
            <w:r w:rsidRPr="007F3D9D">
              <w:rPr>
                <w:rFonts w:eastAsia="KaiTi_GB2312"/>
                <w:i/>
                <w:snapToGrid/>
                <w:color w:val="000000"/>
                <w:sz w:val="18"/>
                <w:lang w:val="en-GB" w:eastAsia="en-US"/>
              </w:rPr>
              <w:t>2005</w:t>
            </w:r>
          </w:p>
        </w:tc>
        <w:tc>
          <w:tcPr>
            <w:tcW w:w="1418" w:type="dxa"/>
            <w:tcBorders>
              <w:top w:val="single" w:sz="4" w:space="0" w:color="auto"/>
              <w:bottom w:val="single" w:sz="4"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80" w:after="80" w:line="200" w:lineRule="exact"/>
              <w:ind w:right="113"/>
              <w:jc w:val="right"/>
              <w:rPr>
                <w:i/>
                <w:snapToGrid/>
                <w:color w:val="000000"/>
                <w:sz w:val="16"/>
                <w:lang w:val="en-GB" w:eastAsia="en-US"/>
              </w:rPr>
            </w:pPr>
            <w:r w:rsidRPr="007F3D9D">
              <w:rPr>
                <w:rFonts w:eastAsia="KaiTi_GB2312"/>
                <w:i/>
                <w:snapToGrid/>
                <w:color w:val="000000"/>
                <w:sz w:val="18"/>
                <w:lang w:val="en-GB" w:eastAsia="en-US"/>
              </w:rPr>
              <w:t>2006</w:t>
            </w:r>
          </w:p>
        </w:tc>
        <w:tc>
          <w:tcPr>
            <w:tcW w:w="1559" w:type="dxa"/>
            <w:tcBorders>
              <w:top w:val="single" w:sz="4" w:space="0" w:color="auto"/>
              <w:bottom w:val="single" w:sz="4"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80" w:after="80" w:line="200" w:lineRule="exact"/>
              <w:ind w:right="113"/>
              <w:jc w:val="right"/>
              <w:rPr>
                <w:i/>
                <w:snapToGrid/>
                <w:color w:val="000000"/>
                <w:sz w:val="16"/>
                <w:lang w:val="en-GB" w:eastAsia="en-US"/>
              </w:rPr>
            </w:pPr>
            <w:r w:rsidRPr="007F3D9D">
              <w:rPr>
                <w:rFonts w:eastAsia="KaiTi_GB2312"/>
                <w:i/>
                <w:snapToGrid/>
                <w:color w:val="000000"/>
                <w:sz w:val="18"/>
                <w:lang w:val="en-GB" w:eastAsia="en-US"/>
              </w:rPr>
              <w:t>2007</w:t>
            </w:r>
          </w:p>
        </w:tc>
        <w:tc>
          <w:tcPr>
            <w:tcW w:w="1531" w:type="dxa"/>
            <w:tcBorders>
              <w:top w:val="single" w:sz="4" w:space="0" w:color="auto"/>
              <w:bottom w:val="single" w:sz="4"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80" w:after="80" w:line="200" w:lineRule="exact"/>
              <w:ind w:right="113"/>
              <w:jc w:val="right"/>
              <w:rPr>
                <w:i/>
                <w:snapToGrid/>
                <w:color w:val="000000"/>
                <w:sz w:val="16"/>
                <w:lang w:val="en-GB" w:eastAsia="en-US"/>
              </w:rPr>
            </w:pPr>
            <w:r w:rsidRPr="007F3D9D">
              <w:rPr>
                <w:rFonts w:eastAsia="KaiTi_GB2312"/>
                <w:i/>
                <w:snapToGrid/>
                <w:color w:val="000000"/>
                <w:sz w:val="18"/>
                <w:lang w:val="en-GB" w:eastAsia="en-US"/>
              </w:rPr>
              <w:t>2008</w:t>
            </w:r>
          </w:p>
        </w:tc>
      </w:tr>
      <w:tr w:rsidR="004E169A" w:rsidRPr="007F3D9D" w:rsidTr="004E169A">
        <w:tc>
          <w:tcPr>
            <w:tcW w:w="1445" w:type="dxa"/>
            <w:tcBorders>
              <w:top w:val="single" w:sz="4" w:space="0" w:color="auto"/>
              <w:bottom w:val="nil"/>
            </w:tcBorders>
            <w:shd w:val="clear" w:color="auto" w:fill="auto"/>
            <w:tcMar>
              <w:top w:w="0" w:type="dxa"/>
              <w:left w:w="0" w:type="dxa"/>
              <w:bottom w:w="0" w:type="dxa"/>
              <w:right w:w="0" w:type="dxa"/>
            </w:tcMar>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国立</w:t>
            </w:r>
            <w:r w:rsidRPr="007F3D9D">
              <w:rPr>
                <w:snapToGrid/>
                <w:color w:val="000000"/>
                <w:sz w:val="18"/>
                <w:lang w:val="en-GB"/>
              </w:rPr>
              <w:t>/</w:t>
            </w:r>
            <w:r w:rsidRPr="007F3D9D">
              <w:rPr>
                <w:snapToGrid/>
                <w:color w:val="000000"/>
                <w:sz w:val="18"/>
                <w:lang w:val="en-GB"/>
              </w:rPr>
              <w:t>公立</w:t>
            </w:r>
          </w:p>
        </w:tc>
        <w:tc>
          <w:tcPr>
            <w:tcW w:w="1417" w:type="dxa"/>
            <w:tcBorders>
              <w:top w:val="single" w:sz="4" w:space="0" w:color="auto"/>
              <w:bottom w:val="nil"/>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10.7</w:t>
            </w:r>
          </w:p>
        </w:tc>
        <w:tc>
          <w:tcPr>
            <w:tcW w:w="1418" w:type="dxa"/>
            <w:tcBorders>
              <w:top w:val="single" w:sz="4" w:space="0" w:color="auto"/>
              <w:bottom w:val="nil"/>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11.0</w:t>
            </w:r>
          </w:p>
        </w:tc>
        <w:tc>
          <w:tcPr>
            <w:tcW w:w="1559" w:type="dxa"/>
            <w:tcBorders>
              <w:top w:val="single" w:sz="4" w:space="0" w:color="auto"/>
              <w:bottom w:val="nil"/>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11.4</w:t>
            </w:r>
          </w:p>
        </w:tc>
        <w:tc>
          <w:tcPr>
            <w:tcW w:w="1531" w:type="dxa"/>
            <w:tcBorders>
              <w:top w:val="single" w:sz="4" w:space="0" w:color="auto"/>
              <w:bottom w:val="nil"/>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11.6</w:t>
            </w:r>
          </w:p>
        </w:tc>
      </w:tr>
      <w:tr w:rsidR="004E169A" w:rsidRPr="007F3D9D" w:rsidTr="004E169A">
        <w:tc>
          <w:tcPr>
            <w:tcW w:w="1445" w:type="dxa"/>
            <w:tcBorders>
              <w:top w:val="nil"/>
              <w:bottom w:val="single" w:sz="4" w:space="0" w:color="auto"/>
            </w:tcBorders>
            <w:shd w:val="clear" w:color="auto" w:fill="auto"/>
            <w:tcMar>
              <w:top w:w="0" w:type="dxa"/>
              <w:left w:w="0" w:type="dxa"/>
              <w:bottom w:w="0" w:type="dxa"/>
              <w:right w:w="0" w:type="dxa"/>
            </w:tcMar>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私立</w:t>
            </w:r>
          </w:p>
        </w:tc>
        <w:tc>
          <w:tcPr>
            <w:tcW w:w="1417" w:type="dxa"/>
            <w:tcBorders>
              <w:top w:val="nil"/>
              <w:bottom w:val="single" w:sz="4"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18.2</w:t>
            </w:r>
          </w:p>
        </w:tc>
        <w:tc>
          <w:tcPr>
            <w:tcW w:w="1418" w:type="dxa"/>
            <w:tcBorders>
              <w:top w:val="nil"/>
              <w:bottom w:val="single" w:sz="4"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18.8</w:t>
            </w:r>
          </w:p>
        </w:tc>
        <w:tc>
          <w:tcPr>
            <w:tcW w:w="1559" w:type="dxa"/>
            <w:tcBorders>
              <w:top w:val="nil"/>
              <w:bottom w:val="single" w:sz="4"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19.2</w:t>
            </w:r>
          </w:p>
        </w:tc>
        <w:tc>
          <w:tcPr>
            <w:tcW w:w="1531" w:type="dxa"/>
            <w:tcBorders>
              <w:top w:val="nil"/>
              <w:bottom w:val="single" w:sz="4"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19.7</w:t>
            </w:r>
          </w:p>
        </w:tc>
      </w:tr>
      <w:tr w:rsidR="004E169A" w:rsidRPr="007F3D9D" w:rsidTr="004E169A">
        <w:tc>
          <w:tcPr>
            <w:tcW w:w="1445" w:type="dxa"/>
            <w:tcBorders>
              <w:top w:val="single" w:sz="4" w:space="0" w:color="auto"/>
            </w:tcBorders>
            <w:shd w:val="clear" w:color="auto" w:fill="auto"/>
            <w:tcMar>
              <w:top w:w="0" w:type="dxa"/>
              <w:left w:w="0" w:type="dxa"/>
              <w:bottom w:w="0" w:type="dxa"/>
              <w:right w:w="0" w:type="dxa"/>
            </w:tcMar>
          </w:tcPr>
          <w:p w:rsidR="004E169A" w:rsidRPr="007F3D9D" w:rsidRDefault="004E169A" w:rsidP="004E169A">
            <w:pPr>
              <w:tabs>
                <w:tab w:val="clear" w:pos="431"/>
              </w:tabs>
              <w:overflowPunct/>
              <w:adjustRightInd/>
              <w:snapToGrid/>
              <w:spacing w:before="80" w:after="80" w:line="220" w:lineRule="exact"/>
              <w:ind w:right="113"/>
              <w:jc w:val="left"/>
              <w:rPr>
                <w:b/>
                <w:snapToGrid/>
                <w:color w:val="000000"/>
                <w:sz w:val="18"/>
                <w:lang w:val="en-GB"/>
              </w:rPr>
            </w:pPr>
            <w:r w:rsidRPr="007F3D9D">
              <w:rPr>
                <w:rFonts w:eastAsia="SimHei"/>
                <w:snapToGrid/>
                <w:color w:val="000000"/>
                <w:sz w:val="18"/>
                <w:lang w:val="en-GB"/>
              </w:rPr>
              <w:t>总计</w:t>
            </w:r>
          </w:p>
        </w:tc>
        <w:tc>
          <w:tcPr>
            <w:tcW w:w="1417" w:type="dxa"/>
            <w:tcBorders>
              <w:top w:val="single" w:sz="4"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80" w:after="80" w:line="220" w:lineRule="exact"/>
              <w:ind w:right="113"/>
              <w:jc w:val="right"/>
              <w:rPr>
                <w:b/>
                <w:snapToGrid/>
                <w:color w:val="000000"/>
                <w:sz w:val="18"/>
                <w:lang w:val="en-GB" w:eastAsia="en-US"/>
              </w:rPr>
            </w:pPr>
            <w:r w:rsidRPr="007F3D9D">
              <w:rPr>
                <w:rFonts w:eastAsia="SimHei"/>
                <w:b/>
                <w:snapToGrid/>
                <w:color w:val="000000"/>
                <w:sz w:val="18"/>
                <w:lang w:val="en-GB" w:eastAsia="en-US"/>
              </w:rPr>
              <w:t>16.2</w:t>
            </w:r>
          </w:p>
        </w:tc>
        <w:tc>
          <w:tcPr>
            <w:tcW w:w="1418" w:type="dxa"/>
            <w:tcBorders>
              <w:top w:val="single" w:sz="4"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80" w:after="80" w:line="220" w:lineRule="exact"/>
              <w:ind w:right="113"/>
              <w:jc w:val="right"/>
              <w:rPr>
                <w:b/>
                <w:snapToGrid/>
                <w:color w:val="000000"/>
                <w:sz w:val="18"/>
                <w:lang w:val="en-GB" w:eastAsia="en-US"/>
              </w:rPr>
            </w:pPr>
            <w:r w:rsidRPr="007F3D9D">
              <w:rPr>
                <w:rFonts w:eastAsia="SimHei"/>
                <w:b/>
                <w:snapToGrid/>
                <w:color w:val="000000"/>
                <w:sz w:val="18"/>
                <w:lang w:val="en-GB" w:eastAsia="en-US"/>
              </w:rPr>
              <w:t>16.8</w:t>
            </w:r>
          </w:p>
        </w:tc>
        <w:tc>
          <w:tcPr>
            <w:tcW w:w="1559" w:type="dxa"/>
            <w:tcBorders>
              <w:top w:val="single" w:sz="4"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80" w:after="80" w:line="220" w:lineRule="exact"/>
              <w:ind w:right="113"/>
              <w:jc w:val="right"/>
              <w:rPr>
                <w:b/>
                <w:snapToGrid/>
                <w:color w:val="000000"/>
                <w:sz w:val="18"/>
                <w:lang w:val="en-GB" w:eastAsia="en-US"/>
              </w:rPr>
            </w:pPr>
            <w:r w:rsidRPr="007F3D9D">
              <w:rPr>
                <w:rFonts w:eastAsia="SimHei"/>
                <w:b/>
                <w:snapToGrid/>
                <w:color w:val="000000"/>
                <w:sz w:val="18"/>
                <w:lang w:val="en-GB" w:eastAsia="en-US"/>
              </w:rPr>
              <w:t>17.2</w:t>
            </w:r>
          </w:p>
        </w:tc>
        <w:tc>
          <w:tcPr>
            <w:tcW w:w="1531" w:type="dxa"/>
            <w:tcBorders>
              <w:top w:val="single" w:sz="4"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80" w:after="80" w:line="220" w:lineRule="exact"/>
              <w:ind w:right="113"/>
              <w:jc w:val="right"/>
              <w:rPr>
                <w:rFonts w:eastAsia="SimHei"/>
                <w:b/>
                <w:snapToGrid/>
                <w:color w:val="000000"/>
                <w:sz w:val="18"/>
                <w:lang w:val="en-GB" w:eastAsia="en-US"/>
              </w:rPr>
            </w:pPr>
            <w:r w:rsidRPr="007F3D9D">
              <w:rPr>
                <w:rFonts w:eastAsia="SimHei"/>
                <w:b/>
                <w:snapToGrid/>
                <w:color w:val="000000"/>
                <w:sz w:val="18"/>
                <w:lang w:val="en-GB" w:eastAsia="en-US"/>
              </w:rPr>
              <w:t>17.7</w:t>
            </w:r>
          </w:p>
        </w:tc>
      </w:tr>
    </w:tbl>
    <w:p w:rsidR="004E169A" w:rsidRPr="007F3D9D" w:rsidRDefault="004E169A" w:rsidP="004E169A">
      <w:pPr>
        <w:tabs>
          <w:tab w:val="clear" w:pos="431"/>
        </w:tabs>
        <w:suppressAutoHyphens/>
        <w:overflowPunct/>
        <w:adjustRightInd/>
        <w:snapToGrid/>
        <w:spacing w:before="120" w:after="240" w:line="240" w:lineRule="atLeast"/>
        <w:ind w:left="1134" w:right="1134" w:firstLine="170"/>
        <w:jc w:val="left"/>
        <w:rPr>
          <w:snapToGrid/>
          <w:color w:val="000000"/>
          <w:sz w:val="18"/>
          <w:szCs w:val="18"/>
          <w:lang w:val="en-GB"/>
        </w:rPr>
      </w:pPr>
      <w:r w:rsidRPr="007F3D9D">
        <w:rPr>
          <w:rFonts w:eastAsia="KaiTi_GB2312"/>
          <w:snapToGrid/>
          <w:color w:val="000000"/>
          <w:sz w:val="18"/>
          <w:szCs w:val="18"/>
          <w:lang w:val="en-GB"/>
        </w:rPr>
        <w:t>资料来源：</w:t>
      </w:r>
      <w:r w:rsidRPr="007F3D9D">
        <w:rPr>
          <w:snapToGrid/>
          <w:color w:val="000000"/>
          <w:sz w:val="18"/>
          <w:szCs w:val="18"/>
          <w:lang w:val="en-GB"/>
        </w:rPr>
        <w:t>《教育统计年鉴》</w:t>
      </w:r>
      <w:r w:rsidR="00500E33" w:rsidRPr="007F3D9D">
        <w:rPr>
          <w:snapToGrid/>
          <w:color w:val="000000"/>
          <w:sz w:val="18"/>
          <w:szCs w:val="18"/>
          <w:lang w:val="en-GB"/>
        </w:rPr>
        <w:t>(</w:t>
      </w:r>
      <w:r w:rsidRPr="007F3D9D">
        <w:rPr>
          <w:snapToGrid/>
          <w:color w:val="000000"/>
          <w:sz w:val="18"/>
          <w:szCs w:val="18"/>
          <w:lang w:val="en-GB"/>
        </w:rPr>
        <w:t>2005-2008</w:t>
      </w:r>
      <w:r w:rsidRPr="007F3D9D">
        <w:rPr>
          <w:snapToGrid/>
          <w:color w:val="000000"/>
          <w:sz w:val="18"/>
          <w:szCs w:val="18"/>
          <w:lang w:val="en-GB"/>
        </w:rPr>
        <w:t>年</w:t>
      </w:r>
      <w:r w:rsidR="00500E33" w:rsidRPr="007F3D9D">
        <w:rPr>
          <w:snapToGrid/>
          <w:color w:val="000000"/>
          <w:sz w:val="18"/>
          <w:szCs w:val="18"/>
          <w:lang w:val="en-GB"/>
        </w:rPr>
        <w:t>)</w:t>
      </w:r>
      <w:r w:rsidRPr="007F3D9D">
        <w:rPr>
          <w:snapToGrid/>
          <w:color w:val="000000"/>
          <w:sz w:val="18"/>
          <w:szCs w:val="18"/>
          <w:lang w:val="en-GB"/>
        </w:rPr>
        <w:t>。</w:t>
      </w:r>
    </w:p>
    <w:p w:rsidR="004E169A" w:rsidRPr="007F3D9D" w:rsidRDefault="004E169A" w:rsidP="004E169A">
      <w:pPr>
        <w:tabs>
          <w:tab w:val="clear" w:pos="431"/>
        </w:tabs>
        <w:suppressAutoHyphens/>
        <w:overflowPunct/>
        <w:adjustRightInd/>
        <w:snapToGrid/>
        <w:spacing w:line="240" w:lineRule="atLeast"/>
        <w:ind w:left="1134" w:right="1134"/>
        <w:outlineLvl w:val="2"/>
        <w:rPr>
          <w:snapToGrid/>
          <w:color w:val="000000"/>
          <w:lang w:val="en-GB"/>
        </w:rPr>
      </w:pPr>
      <w:bookmarkStart w:id="32" w:name="_Toc285093270"/>
      <w:r w:rsidRPr="007F3D9D">
        <w:rPr>
          <w:snapToGrid/>
          <w:color w:val="000000"/>
          <w:lang w:val="en-GB"/>
        </w:rPr>
        <w:t>表</w:t>
      </w:r>
      <w:r w:rsidRPr="007F3D9D">
        <w:rPr>
          <w:snapToGrid/>
          <w:color w:val="000000"/>
          <w:lang w:val="en-GB"/>
        </w:rPr>
        <w:t>6</w:t>
      </w:r>
      <w:bookmarkEnd w:id="32"/>
      <w:r w:rsidRPr="007F3D9D">
        <w:rPr>
          <w:snapToGrid/>
          <w:color w:val="000000"/>
          <w:lang w:val="en-GB"/>
        </w:rPr>
        <w:t xml:space="preserve"> </w:t>
      </w:r>
    </w:p>
    <w:p w:rsidR="004E169A" w:rsidRPr="007F3D9D" w:rsidRDefault="004E169A" w:rsidP="004E169A">
      <w:pPr>
        <w:tabs>
          <w:tab w:val="clear" w:pos="431"/>
        </w:tabs>
        <w:suppressAutoHyphens/>
        <w:overflowPunct/>
        <w:adjustRightInd/>
        <w:snapToGrid/>
        <w:spacing w:line="240" w:lineRule="atLeast"/>
        <w:ind w:left="1134" w:right="1134"/>
        <w:outlineLvl w:val="2"/>
        <w:rPr>
          <w:rFonts w:eastAsia="SimHei"/>
          <w:snapToGrid/>
          <w:color w:val="000000"/>
          <w:lang w:val="en-GB"/>
        </w:rPr>
      </w:pPr>
      <w:bookmarkStart w:id="33" w:name="_Toc285093271"/>
      <w:r w:rsidRPr="007F3D9D">
        <w:rPr>
          <w:rFonts w:eastAsia="SimHei"/>
          <w:snapToGrid/>
          <w:color w:val="000000"/>
          <w:lang w:val="en-GB"/>
        </w:rPr>
        <w:t>99</w:t>
      </w:r>
      <w:r w:rsidRPr="007F3D9D">
        <w:rPr>
          <w:rFonts w:eastAsia="SimHei"/>
          <w:snapToGrid/>
          <w:color w:val="000000"/>
          <w:lang w:val="en-GB"/>
        </w:rPr>
        <w:t>所政府下属研究机构中科学家的</w:t>
      </w:r>
      <w:bookmarkEnd w:id="33"/>
      <w:r w:rsidRPr="007F3D9D">
        <w:rPr>
          <w:rFonts w:eastAsia="SimHei"/>
          <w:snapToGrid/>
          <w:color w:val="000000"/>
          <w:lang w:val="en-GB"/>
        </w:rPr>
        <w:t>性别比例</w:t>
      </w:r>
    </w:p>
    <w:p w:rsidR="004E169A" w:rsidRPr="007F3D9D" w:rsidRDefault="00500E33" w:rsidP="002A0230">
      <w:pPr>
        <w:tabs>
          <w:tab w:val="clear" w:pos="431"/>
        </w:tabs>
        <w:suppressAutoHyphens/>
        <w:overflowPunct/>
        <w:adjustRightInd/>
        <w:snapToGrid/>
        <w:spacing w:line="240" w:lineRule="atLeast"/>
        <w:ind w:left="1134" w:right="1134"/>
        <w:rPr>
          <w:snapToGrid/>
          <w:color w:val="000000"/>
          <w:sz w:val="18"/>
          <w:szCs w:val="16"/>
          <w:lang w:val="en-GB"/>
        </w:rPr>
      </w:pPr>
      <w:r w:rsidRPr="007F3D9D">
        <w:rPr>
          <w:snapToGrid/>
          <w:color w:val="000000"/>
          <w:sz w:val="18"/>
          <w:szCs w:val="16"/>
          <w:lang w:val="en-GB"/>
        </w:rPr>
        <w:t>(</w:t>
      </w:r>
      <w:r w:rsidR="004E169A" w:rsidRPr="007F3D9D">
        <w:rPr>
          <w:snapToGrid/>
          <w:color w:val="000000"/>
          <w:sz w:val="18"/>
          <w:szCs w:val="16"/>
          <w:lang w:val="en-GB"/>
        </w:rPr>
        <w:t>单位：</w:t>
      </w:r>
      <w:r w:rsidR="004E169A" w:rsidRPr="007F3D9D">
        <w:rPr>
          <w:snapToGrid/>
          <w:color w:val="000000"/>
          <w:sz w:val="18"/>
          <w:szCs w:val="16"/>
          <w:lang w:val="en-GB"/>
        </w:rPr>
        <w:t>%</w:t>
      </w:r>
      <w:r w:rsidRPr="007F3D9D">
        <w:rPr>
          <w:snapToGrid/>
          <w:color w:val="000000"/>
          <w:sz w:val="18"/>
          <w:szCs w:val="16"/>
          <w:lang w:val="en-GB"/>
        </w:rPr>
        <w:t>)</w:t>
      </w:r>
    </w:p>
    <w:tbl>
      <w:tblPr>
        <w:tblStyle w:val="1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4E169A" w:rsidRPr="007F3D9D" w:rsidTr="004E169A">
        <w:tc>
          <w:tcPr>
            <w:tcW w:w="1841" w:type="dxa"/>
            <w:tcBorders>
              <w:top w:val="single" w:sz="4" w:space="0" w:color="auto"/>
              <w:bottom w:val="single" w:sz="12" w:space="0" w:color="auto"/>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left"/>
              <w:rPr>
                <w:i/>
                <w:snapToGrid/>
                <w:color w:val="000000"/>
                <w:sz w:val="16"/>
                <w:lang w:val="en-GB" w:eastAsia="en-US"/>
              </w:rPr>
            </w:pPr>
          </w:p>
        </w:tc>
        <w:tc>
          <w:tcPr>
            <w:tcW w:w="1843" w:type="dxa"/>
            <w:tcBorders>
              <w:top w:val="single" w:sz="4" w:space="0" w:color="auto"/>
              <w:bottom w:val="single" w:sz="12" w:space="0" w:color="auto"/>
            </w:tcBorders>
            <w:shd w:val="clear" w:color="auto" w:fill="auto"/>
            <w:vAlign w:val="bottom"/>
          </w:tcPr>
          <w:p w:rsidR="004E169A" w:rsidRPr="00D35E15" w:rsidRDefault="004E169A" w:rsidP="004E169A">
            <w:pPr>
              <w:tabs>
                <w:tab w:val="clear" w:pos="431"/>
              </w:tabs>
              <w:overflowPunct/>
              <w:adjustRightInd/>
              <w:snapToGrid/>
              <w:spacing w:before="80" w:after="80" w:line="200" w:lineRule="exact"/>
              <w:ind w:right="113"/>
              <w:jc w:val="right"/>
              <w:rPr>
                <w:i/>
                <w:snapToGrid/>
                <w:color w:val="000000"/>
                <w:sz w:val="16"/>
                <w:lang w:val="en-GB" w:eastAsia="en-US"/>
              </w:rPr>
            </w:pPr>
            <w:r w:rsidRPr="00D35E15">
              <w:rPr>
                <w:rFonts w:eastAsia="KaiTi_GB2312"/>
                <w:i/>
                <w:snapToGrid/>
                <w:color w:val="000000"/>
                <w:sz w:val="18"/>
                <w:lang w:val="en-GB" w:eastAsia="en-US"/>
              </w:rPr>
              <w:t>2006</w:t>
            </w:r>
          </w:p>
        </w:tc>
        <w:tc>
          <w:tcPr>
            <w:tcW w:w="1843" w:type="dxa"/>
            <w:tcBorders>
              <w:top w:val="single" w:sz="4" w:space="0" w:color="auto"/>
              <w:bottom w:val="single" w:sz="12" w:space="0" w:color="auto"/>
            </w:tcBorders>
            <w:shd w:val="clear" w:color="auto" w:fill="auto"/>
            <w:vAlign w:val="bottom"/>
          </w:tcPr>
          <w:p w:rsidR="004E169A" w:rsidRPr="00D35E15" w:rsidRDefault="004E169A" w:rsidP="004E169A">
            <w:pPr>
              <w:tabs>
                <w:tab w:val="clear" w:pos="431"/>
              </w:tabs>
              <w:overflowPunct/>
              <w:adjustRightInd/>
              <w:snapToGrid/>
              <w:spacing w:before="80" w:after="80" w:line="200" w:lineRule="exact"/>
              <w:ind w:right="113"/>
              <w:jc w:val="right"/>
              <w:rPr>
                <w:i/>
                <w:snapToGrid/>
                <w:color w:val="000000"/>
                <w:sz w:val="16"/>
                <w:lang w:val="en-GB" w:eastAsia="en-US"/>
              </w:rPr>
            </w:pPr>
            <w:r w:rsidRPr="00D35E15">
              <w:rPr>
                <w:rFonts w:eastAsia="KaiTi_GB2312"/>
                <w:i/>
                <w:snapToGrid/>
                <w:color w:val="000000"/>
                <w:sz w:val="18"/>
                <w:lang w:val="en-GB" w:eastAsia="en-US"/>
              </w:rPr>
              <w:t>2007</w:t>
            </w:r>
          </w:p>
        </w:tc>
        <w:tc>
          <w:tcPr>
            <w:tcW w:w="1843" w:type="dxa"/>
            <w:tcBorders>
              <w:top w:val="single" w:sz="4" w:space="0" w:color="auto"/>
              <w:bottom w:val="single" w:sz="12" w:space="0" w:color="auto"/>
            </w:tcBorders>
            <w:shd w:val="clear" w:color="auto" w:fill="auto"/>
            <w:vAlign w:val="bottom"/>
          </w:tcPr>
          <w:p w:rsidR="004E169A" w:rsidRPr="00D35E15" w:rsidRDefault="004E169A" w:rsidP="004E169A">
            <w:pPr>
              <w:tabs>
                <w:tab w:val="clear" w:pos="431"/>
              </w:tabs>
              <w:overflowPunct/>
              <w:adjustRightInd/>
              <w:snapToGrid/>
              <w:spacing w:before="80" w:after="80" w:line="200" w:lineRule="exact"/>
              <w:ind w:right="113"/>
              <w:jc w:val="right"/>
              <w:rPr>
                <w:i/>
                <w:snapToGrid/>
                <w:color w:val="000000"/>
                <w:sz w:val="16"/>
                <w:lang w:val="en-GB" w:eastAsia="en-US"/>
              </w:rPr>
            </w:pPr>
            <w:r w:rsidRPr="00D35E15">
              <w:rPr>
                <w:rFonts w:eastAsia="KaiTi_GB2312"/>
                <w:i/>
                <w:snapToGrid/>
                <w:color w:val="000000"/>
                <w:sz w:val="18"/>
                <w:lang w:val="en-GB" w:eastAsia="en-US"/>
              </w:rPr>
              <w:t>2008</w:t>
            </w:r>
          </w:p>
        </w:tc>
      </w:tr>
      <w:tr w:rsidR="004E169A" w:rsidRPr="007F3D9D" w:rsidTr="004E169A">
        <w:tc>
          <w:tcPr>
            <w:tcW w:w="1841" w:type="dxa"/>
            <w:tcBorders>
              <w:top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新雇用人员</w:t>
            </w:r>
          </w:p>
        </w:tc>
        <w:tc>
          <w:tcPr>
            <w:tcW w:w="1843" w:type="dxa"/>
            <w:tcBorders>
              <w:top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21.4</w:t>
            </w:r>
          </w:p>
        </w:tc>
        <w:tc>
          <w:tcPr>
            <w:tcW w:w="1843" w:type="dxa"/>
            <w:tcBorders>
              <w:top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24.6</w:t>
            </w:r>
          </w:p>
        </w:tc>
        <w:tc>
          <w:tcPr>
            <w:tcW w:w="1843" w:type="dxa"/>
            <w:tcBorders>
              <w:top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22.1</w:t>
            </w:r>
          </w:p>
        </w:tc>
      </w:tr>
      <w:tr w:rsidR="004E169A" w:rsidRPr="007F3D9D" w:rsidTr="004E169A">
        <w:tc>
          <w:tcPr>
            <w:tcW w:w="1841" w:type="dxa"/>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现聘用人员</w:t>
            </w:r>
          </w:p>
        </w:tc>
        <w:tc>
          <w:tcPr>
            <w:tcW w:w="1843" w:type="dxa"/>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12.0</w:t>
            </w:r>
          </w:p>
        </w:tc>
        <w:tc>
          <w:tcPr>
            <w:tcW w:w="1843" w:type="dxa"/>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12.9</w:t>
            </w:r>
          </w:p>
        </w:tc>
        <w:tc>
          <w:tcPr>
            <w:tcW w:w="1843" w:type="dxa"/>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12.8</w:t>
            </w:r>
          </w:p>
        </w:tc>
      </w:tr>
    </w:tbl>
    <w:p w:rsidR="004E169A" w:rsidRPr="007F3D9D" w:rsidRDefault="004E169A" w:rsidP="004E169A">
      <w:pPr>
        <w:tabs>
          <w:tab w:val="clear" w:pos="431"/>
        </w:tabs>
        <w:suppressAutoHyphens/>
        <w:overflowPunct/>
        <w:adjustRightInd/>
        <w:snapToGrid/>
        <w:spacing w:before="120" w:after="240" w:line="240" w:lineRule="atLeast"/>
        <w:ind w:left="1134" w:right="1134" w:firstLine="170"/>
        <w:jc w:val="left"/>
        <w:rPr>
          <w:snapToGrid/>
          <w:color w:val="000000"/>
          <w:sz w:val="18"/>
          <w:szCs w:val="18"/>
          <w:lang w:val="en-GB"/>
        </w:rPr>
      </w:pPr>
      <w:r w:rsidRPr="007F3D9D">
        <w:rPr>
          <w:rFonts w:eastAsia="KaiTi_GB2312"/>
          <w:snapToGrid/>
          <w:color w:val="000000"/>
          <w:sz w:val="18"/>
          <w:szCs w:val="18"/>
          <w:lang w:val="en-GB"/>
        </w:rPr>
        <w:t>资料来源：</w:t>
      </w:r>
      <w:r w:rsidRPr="007F3D9D">
        <w:rPr>
          <w:snapToGrid/>
          <w:color w:val="000000"/>
          <w:sz w:val="18"/>
          <w:szCs w:val="18"/>
          <w:lang w:val="en-GB"/>
        </w:rPr>
        <w:t>国家支持女科学家和女技术员中心统计局。</w:t>
      </w:r>
    </w:p>
    <w:p w:rsidR="004E169A" w:rsidRPr="007F3D9D" w:rsidRDefault="004E169A" w:rsidP="004E169A">
      <w:pPr>
        <w:tabs>
          <w:tab w:val="clear" w:pos="431"/>
        </w:tabs>
        <w:suppressAutoHyphens/>
        <w:overflowPunct/>
        <w:adjustRightInd/>
        <w:snapToGrid/>
        <w:spacing w:line="240" w:lineRule="atLeast"/>
        <w:ind w:left="1134" w:right="1134"/>
        <w:outlineLvl w:val="2"/>
        <w:rPr>
          <w:snapToGrid/>
          <w:color w:val="000000"/>
          <w:lang w:val="en-GB"/>
        </w:rPr>
      </w:pPr>
      <w:bookmarkStart w:id="34" w:name="_Toc285093272"/>
      <w:r w:rsidRPr="007F3D9D">
        <w:rPr>
          <w:snapToGrid/>
          <w:color w:val="000000"/>
          <w:lang w:val="en-GB"/>
        </w:rPr>
        <w:t>表</w:t>
      </w:r>
      <w:r w:rsidRPr="007F3D9D">
        <w:rPr>
          <w:snapToGrid/>
          <w:color w:val="000000"/>
          <w:lang w:val="en-GB"/>
        </w:rPr>
        <w:t>7</w:t>
      </w:r>
      <w:bookmarkEnd w:id="34"/>
    </w:p>
    <w:p w:rsidR="004E169A" w:rsidRPr="007F3D9D" w:rsidRDefault="004E169A" w:rsidP="004E169A">
      <w:pPr>
        <w:tabs>
          <w:tab w:val="clear" w:pos="431"/>
        </w:tabs>
        <w:suppressAutoHyphens/>
        <w:overflowPunct/>
        <w:adjustRightInd/>
        <w:snapToGrid/>
        <w:spacing w:line="240" w:lineRule="atLeast"/>
        <w:ind w:left="1134" w:right="1134"/>
        <w:outlineLvl w:val="2"/>
        <w:rPr>
          <w:rFonts w:eastAsia="SimHei"/>
          <w:snapToGrid/>
          <w:color w:val="000000"/>
          <w:lang w:val="en-GB"/>
        </w:rPr>
      </w:pPr>
      <w:bookmarkStart w:id="35" w:name="_Toc285093273"/>
      <w:r w:rsidRPr="007F3D9D">
        <w:rPr>
          <w:rFonts w:eastAsia="SimHei"/>
          <w:snapToGrid/>
          <w:color w:val="000000"/>
          <w:lang w:val="en-GB"/>
        </w:rPr>
        <w:t>中小学中教师、副校长和校长的</w:t>
      </w:r>
      <w:bookmarkEnd w:id="35"/>
      <w:r w:rsidRPr="007F3D9D">
        <w:rPr>
          <w:rFonts w:eastAsia="SimHei"/>
          <w:snapToGrid/>
          <w:color w:val="000000"/>
          <w:lang w:val="en-GB"/>
        </w:rPr>
        <w:t>性别比例</w:t>
      </w:r>
    </w:p>
    <w:p w:rsidR="004E169A" w:rsidRPr="007F3D9D" w:rsidRDefault="00500E33" w:rsidP="004E169A">
      <w:pPr>
        <w:tabs>
          <w:tab w:val="clear" w:pos="431"/>
        </w:tabs>
        <w:suppressAutoHyphens/>
        <w:overflowPunct/>
        <w:adjustRightInd/>
        <w:snapToGrid/>
        <w:spacing w:after="120" w:line="240" w:lineRule="atLeast"/>
        <w:ind w:left="1134" w:right="1134"/>
        <w:rPr>
          <w:snapToGrid/>
          <w:color w:val="000000"/>
          <w:sz w:val="18"/>
          <w:szCs w:val="16"/>
          <w:lang w:val="en-GB"/>
        </w:rPr>
      </w:pPr>
      <w:r w:rsidRPr="007F3D9D">
        <w:rPr>
          <w:snapToGrid/>
          <w:color w:val="000000"/>
          <w:sz w:val="18"/>
          <w:szCs w:val="16"/>
          <w:lang w:val="en-GB"/>
        </w:rPr>
        <w:t>(</w:t>
      </w:r>
      <w:r w:rsidR="004E169A" w:rsidRPr="007F3D9D">
        <w:rPr>
          <w:snapToGrid/>
          <w:color w:val="000000"/>
          <w:sz w:val="18"/>
          <w:szCs w:val="16"/>
          <w:lang w:val="en-GB"/>
        </w:rPr>
        <w:t>单位：</w:t>
      </w:r>
      <w:r w:rsidR="004E169A" w:rsidRPr="007F3D9D">
        <w:rPr>
          <w:snapToGrid/>
          <w:color w:val="000000"/>
          <w:sz w:val="18"/>
          <w:szCs w:val="16"/>
          <w:lang w:val="en-GB"/>
        </w:rPr>
        <w:t>%</w:t>
      </w:r>
      <w:r w:rsidRPr="007F3D9D">
        <w:rPr>
          <w:snapToGrid/>
          <w:color w:val="000000"/>
          <w:sz w:val="18"/>
          <w:szCs w:val="16"/>
          <w:lang w:val="en-GB"/>
        </w:rPr>
        <w:t>)</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24"/>
        <w:gridCol w:w="1289"/>
        <w:gridCol w:w="1516"/>
        <w:gridCol w:w="1515"/>
        <w:gridCol w:w="1127"/>
      </w:tblGrid>
      <w:tr w:rsidR="004E169A" w:rsidRPr="007F3D9D" w:rsidTr="004E169A">
        <w:trPr>
          <w:tblHeader/>
        </w:trPr>
        <w:tc>
          <w:tcPr>
            <w:tcW w:w="194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80" w:after="80" w:line="240" w:lineRule="exact"/>
              <w:ind w:right="113"/>
              <w:jc w:val="left"/>
              <w:rPr>
                <w:i/>
                <w:snapToGrid/>
                <w:color w:val="000000"/>
                <w:sz w:val="16"/>
                <w:lang w:val="en-GB" w:eastAsia="en-US"/>
              </w:rPr>
            </w:pPr>
          </w:p>
        </w:tc>
        <w:tc>
          <w:tcPr>
            <w:tcW w:w="130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jc w:val="right"/>
              <w:rPr>
                <w:i/>
                <w:snapToGrid/>
                <w:color w:val="000000"/>
                <w:sz w:val="16"/>
                <w:lang w:val="en-GB"/>
              </w:rPr>
            </w:pPr>
            <w:r w:rsidRPr="007F3D9D">
              <w:rPr>
                <w:rFonts w:eastAsia="KaiTi_GB2312"/>
                <w:snapToGrid/>
                <w:color w:val="000000"/>
                <w:sz w:val="18"/>
                <w:lang w:val="en-GB"/>
              </w:rPr>
              <w:t>小学</w:t>
            </w:r>
          </w:p>
        </w:tc>
        <w:tc>
          <w:tcPr>
            <w:tcW w:w="153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jc w:val="right"/>
              <w:rPr>
                <w:i/>
                <w:snapToGrid/>
                <w:color w:val="000000"/>
                <w:sz w:val="16"/>
                <w:lang w:val="en-GB"/>
              </w:rPr>
            </w:pPr>
            <w:r w:rsidRPr="007F3D9D">
              <w:rPr>
                <w:rFonts w:eastAsia="KaiTi_GB2312"/>
                <w:snapToGrid/>
                <w:color w:val="000000"/>
                <w:sz w:val="18"/>
                <w:lang w:val="en-GB"/>
              </w:rPr>
              <w:t>中学</w:t>
            </w:r>
          </w:p>
        </w:tc>
        <w:tc>
          <w:tcPr>
            <w:tcW w:w="153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jc w:val="right"/>
              <w:rPr>
                <w:rFonts w:eastAsia="KaiTi_GB2312"/>
                <w:snapToGrid/>
                <w:color w:val="000000"/>
                <w:sz w:val="16"/>
                <w:lang w:val="en-GB"/>
              </w:rPr>
            </w:pPr>
            <w:r w:rsidRPr="002A0230">
              <w:rPr>
                <w:rFonts w:eastAsia="KaiTi_GB2312"/>
                <w:snapToGrid/>
                <w:color w:val="000000"/>
                <w:sz w:val="18"/>
                <w:lang w:val="en-GB" w:eastAsia="en-US"/>
              </w:rPr>
              <w:t>高中</w:t>
            </w:r>
          </w:p>
        </w:tc>
        <w:tc>
          <w:tcPr>
            <w:tcW w:w="114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2A0230" w:rsidRDefault="004E169A" w:rsidP="00D30490">
            <w:pPr>
              <w:tabs>
                <w:tab w:val="clear" w:pos="431"/>
              </w:tabs>
              <w:overflowPunct/>
              <w:adjustRightInd/>
              <w:snapToGrid/>
              <w:spacing w:before="40" w:after="40" w:line="240" w:lineRule="exact"/>
              <w:jc w:val="right"/>
              <w:rPr>
                <w:rFonts w:eastAsia="KaiTi_GB2312"/>
                <w:b/>
                <w:snapToGrid/>
                <w:color w:val="000000"/>
                <w:sz w:val="16"/>
                <w:lang w:val="en-GB"/>
              </w:rPr>
            </w:pPr>
            <w:r w:rsidRPr="002A0230">
              <w:rPr>
                <w:rFonts w:eastAsia="KaiTi_GB2312"/>
                <w:b/>
                <w:snapToGrid/>
                <w:color w:val="000000"/>
                <w:sz w:val="18"/>
                <w:lang w:val="en-GB" w:eastAsia="en-US"/>
              </w:rPr>
              <w:t>总计</w:t>
            </w:r>
          </w:p>
        </w:tc>
      </w:tr>
      <w:tr w:rsidR="004E169A" w:rsidRPr="007F3D9D" w:rsidTr="004E169A">
        <w:trPr>
          <w:trHeight w:val="42"/>
        </w:trPr>
        <w:tc>
          <w:tcPr>
            <w:tcW w:w="1948" w:type="dxa"/>
            <w:shd w:val="clear" w:color="auto"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ind w:right="113"/>
              <w:jc w:val="left"/>
              <w:rPr>
                <w:snapToGrid/>
                <w:color w:val="000000"/>
                <w:sz w:val="18"/>
                <w:lang w:val="en-GB"/>
              </w:rPr>
            </w:pPr>
            <w:r w:rsidRPr="007F3D9D">
              <w:rPr>
                <w:snapToGrid/>
                <w:color w:val="000000"/>
                <w:sz w:val="18"/>
                <w:lang w:val="en-GB"/>
              </w:rPr>
              <w:t>教师</w:t>
            </w:r>
          </w:p>
        </w:tc>
        <w:tc>
          <w:tcPr>
            <w:tcW w:w="1306" w:type="dxa"/>
            <w:shd w:val="clear" w:color="auto"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72.8</w:t>
            </w:r>
          </w:p>
        </w:tc>
        <w:tc>
          <w:tcPr>
            <w:tcW w:w="1536" w:type="dxa"/>
            <w:shd w:val="clear" w:color="auto"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69.2</w:t>
            </w:r>
          </w:p>
        </w:tc>
        <w:tc>
          <w:tcPr>
            <w:tcW w:w="1535" w:type="dxa"/>
            <w:shd w:val="clear" w:color="auto"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48.7</w:t>
            </w:r>
          </w:p>
        </w:tc>
        <w:tc>
          <w:tcPr>
            <w:tcW w:w="1141" w:type="dxa"/>
            <w:shd w:val="clear" w:color="auto" w:fill="auto"/>
            <w:tcMar>
              <w:top w:w="0" w:type="dxa"/>
              <w:left w:w="0" w:type="dxa"/>
              <w:bottom w:w="0" w:type="dxa"/>
              <w:right w:w="0" w:type="dxa"/>
            </w:tcMar>
            <w:vAlign w:val="bottom"/>
          </w:tcPr>
          <w:p w:rsidR="004E169A" w:rsidRPr="002A0230" w:rsidRDefault="004E169A" w:rsidP="00D30490">
            <w:pPr>
              <w:tabs>
                <w:tab w:val="clear" w:pos="431"/>
              </w:tabs>
              <w:overflowPunct/>
              <w:adjustRightInd/>
              <w:snapToGrid/>
              <w:spacing w:before="40" w:after="40" w:line="240" w:lineRule="exact"/>
              <w:jc w:val="right"/>
              <w:rPr>
                <w:rFonts w:eastAsia="SimHei"/>
                <w:b/>
                <w:snapToGrid/>
                <w:color w:val="000000"/>
                <w:sz w:val="18"/>
                <w:lang w:val="en-GB" w:eastAsia="en-US"/>
              </w:rPr>
            </w:pPr>
            <w:r w:rsidRPr="002A0230">
              <w:rPr>
                <w:rFonts w:eastAsia="SimHei"/>
                <w:b/>
                <w:snapToGrid/>
                <w:color w:val="000000"/>
                <w:sz w:val="18"/>
                <w:lang w:val="en-GB" w:eastAsia="en-US"/>
              </w:rPr>
              <w:t>66.9</w:t>
            </w:r>
          </w:p>
        </w:tc>
      </w:tr>
      <w:tr w:rsidR="004E169A" w:rsidRPr="007F3D9D" w:rsidTr="004E169A">
        <w:trPr>
          <w:trHeight w:val="50"/>
        </w:trPr>
        <w:tc>
          <w:tcPr>
            <w:tcW w:w="1948" w:type="dxa"/>
            <w:shd w:val="clear" w:color="auto"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ind w:right="113"/>
              <w:jc w:val="left"/>
              <w:rPr>
                <w:snapToGrid/>
                <w:color w:val="000000"/>
                <w:sz w:val="18"/>
                <w:lang w:val="en-GB"/>
              </w:rPr>
            </w:pPr>
            <w:r w:rsidRPr="007F3D9D">
              <w:rPr>
                <w:snapToGrid/>
                <w:color w:val="000000"/>
                <w:sz w:val="18"/>
                <w:lang w:val="en-GB"/>
              </w:rPr>
              <w:t>校长</w:t>
            </w:r>
          </w:p>
        </w:tc>
        <w:tc>
          <w:tcPr>
            <w:tcW w:w="1306" w:type="dxa"/>
            <w:shd w:val="clear" w:color="auto" w:fill="auto"/>
            <w:tcMar>
              <w:top w:w="0" w:type="dxa"/>
              <w:left w:w="0" w:type="dxa"/>
              <w:bottom w:w="0" w:type="dxa"/>
              <w:right w:w="0" w:type="dxa"/>
            </w:tcMar>
            <w:vAlign w:val="bottom"/>
          </w:tcPr>
          <w:p w:rsidR="004E169A" w:rsidRPr="00F474D8" w:rsidRDefault="004E169A" w:rsidP="00D30490">
            <w:pPr>
              <w:tabs>
                <w:tab w:val="clear" w:pos="431"/>
              </w:tabs>
              <w:overflowPunct/>
              <w:adjustRightInd/>
              <w:snapToGrid/>
              <w:spacing w:before="40" w:after="40" w:line="240" w:lineRule="exact"/>
              <w:jc w:val="right"/>
              <w:rPr>
                <w:rFonts w:eastAsia="KaiTi_GB2312"/>
                <w:snapToGrid/>
                <w:color w:val="000000"/>
                <w:sz w:val="18"/>
                <w:lang w:val="en-GB"/>
              </w:rPr>
            </w:pPr>
            <w:r w:rsidRPr="00F474D8">
              <w:rPr>
                <w:rFonts w:eastAsia="KaiTi_GB2312"/>
                <w:snapToGrid/>
                <w:color w:val="000000"/>
                <w:sz w:val="18"/>
                <w:lang w:val="en-GB"/>
              </w:rPr>
              <w:t>10.2</w:t>
            </w:r>
          </w:p>
        </w:tc>
        <w:tc>
          <w:tcPr>
            <w:tcW w:w="1536" w:type="dxa"/>
            <w:shd w:val="clear" w:color="auto" w:fill="auto"/>
            <w:tcMar>
              <w:top w:w="0" w:type="dxa"/>
              <w:left w:w="0" w:type="dxa"/>
              <w:bottom w:w="0" w:type="dxa"/>
              <w:right w:w="0" w:type="dxa"/>
            </w:tcMar>
            <w:vAlign w:val="bottom"/>
          </w:tcPr>
          <w:p w:rsidR="004E169A" w:rsidRPr="00F474D8" w:rsidRDefault="004E169A" w:rsidP="00D30490">
            <w:pPr>
              <w:tabs>
                <w:tab w:val="clear" w:pos="431"/>
              </w:tabs>
              <w:overflowPunct/>
              <w:adjustRightInd/>
              <w:snapToGrid/>
              <w:spacing w:before="40" w:after="40" w:line="240" w:lineRule="exact"/>
              <w:jc w:val="right"/>
              <w:rPr>
                <w:rFonts w:eastAsia="KaiTi_GB2312"/>
                <w:snapToGrid/>
                <w:color w:val="000000"/>
                <w:sz w:val="18"/>
                <w:lang w:val="en-GB"/>
              </w:rPr>
            </w:pPr>
            <w:r w:rsidRPr="00F474D8">
              <w:rPr>
                <w:rFonts w:eastAsia="KaiTi_GB2312"/>
                <w:snapToGrid/>
                <w:color w:val="000000"/>
                <w:sz w:val="18"/>
                <w:lang w:val="en-GB"/>
              </w:rPr>
              <w:t>13.8</w:t>
            </w:r>
          </w:p>
        </w:tc>
        <w:tc>
          <w:tcPr>
            <w:tcW w:w="1535" w:type="dxa"/>
            <w:shd w:val="clear" w:color="auto" w:fill="auto"/>
            <w:tcMar>
              <w:top w:w="0" w:type="dxa"/>
              <w:left w:w="0" w:type="dxa"/>
              <w:bottom w:w="0" w:type="dxa"/>
              <w:right w:w="0" w:type="dxa"/>
            </w:tcMar>
            <w:vAlign w:val="bottom"/>
          </w:tcPr>
          <w:p w:rsidR="004E169A" w:rsidRPr="00F474D8" w:rsidRDefault="004E169A" w:rsidP="00D30490">
            <w:pPr>
              <w:tabs>
                <w:tab w:val="clear" w:pos="431"/>
              </w:tabs>
              <w:overflowPunct/>
              <w:adjustRightInd/>
              <w:snapToGrid/>
              <w:spacing w:before="40" w:after="40" w:line="240" w:lineRule="exact"/>
              <w:jc w:val="right"/>
              <w:rPr>
                <w:rFonts w:eastAsia="KaiTi_GB2312"/>
                <w:snapToGrid/>
                <w:color w:val="000000"/>
                <w:sz w:val="18"/>
                <w:lang w:val="en-GB"/>
              </w:rPr>
            </w:pPr>
            <w:r w:rsidRPr="00F474D8">
              <w:rPr>
                <w:rFonts w:eastAsia="KaiTi_GB2312"/>
                <w:snapToGrid/>
                <w:color w:val="000000"/>
                <w:sz w:val="18"/>
                <w:lang w:val="en-GB"/>
              </w:rPr>
              <w:t>4.4</w:t>
            </w:r>
          </w:p>
        </w:tc>
        <w:tc>
          <w:tcPr>
            <w:tcW w:w="1141" w:type="dxa"/>
            <w:shd w:val="clear" w:color="auto" w:fill="auto"/>
            <w:tcMar>
              <w:top w:w="0" w:type="dxa"/>
              <w:left w:w="0" w:type="dxa"/>
              <w:bottom w:w="0" w:type="dxa"/>
              <w:right w:w="0" w:type="dxa"/>
            </w:tcMar>
            <w:vAlign w:val="bottom"/>
          </w:tcPr>
          <w:p w:rsidR="004E169A" w:rsidRPr="002A0230" w:rsidRDefault="004E169A" w:rsidP="00D30490">
            <w:pPr>
              <w:tabs>
                <w:tab w:val="clear" w:pos="431"/>
              </w:tabs>
              <w:overflowPunct/>
              <w:adjustRightInd/>
              <w:snapToGrid/>
              <w:spacing w:before="40" w:after="40" w:line="240" w:lineRule="exact"/>
              <w:jc w:val="right"/>
              <w:rPr>
                <w:rFonts w:eastAsia="KaiTi_GB2312"/>
                <w:b/>
                <w:snapToGrid/>
                <w:color w:val="000000"/>
                <w:sz w:val="18"/>
                <w:lang w:val="en-GB"/>
              </w:rPr>
            </w:pPr>
            <w:r w:rsidRPr="002A0230">
              <w:rPr>
                <w:rFonts w:eastAsia="KaiTi_GB2312"/>
                <w:b/>
                <w:snapToGrid/>
                <w:color w:val="000000"/>
                <w:sz w:val="18"/>
                <w:lang w:val="en-GB"/>
              </w:rPr>
              <w:t>10.3</w:t>
            </w:r>
          </w:p>
        </w:tc>
      </w:tr>
      <w:tr w:rsidR="004E169A" w:rsidRPr="007F3D9D" w:rsidTr="004E169A">
        <w:trPr>
          <w:trHeight w:val="252"/>
        </w:trPr>
        <w:tc>
          <w:tcPr>
            <w:tcW w:w="1948" w:type="dxa"/>
            <w:tcBorders>
              <w:bottom w:val="nil"/>
            </w:tcBorders>
            <w:shd w:val="clear" w:color="auto"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ind w:right="113"/>
              <w:jc w:val="left"/>
              <w:rPr>
                <w:snapToGrid/>
                <w:color w:val="000000"/>
                <w:sz w:val="18"/>
                <w:lang w:val="en-GB"/>
              </w:rPr>
            </w:pPr>
            <w:r w:rsidRPr="007F3D9D">
              <w:rPr>
                <w:snapToGrid/>
                <w:color w:val="000000"/>
                <w:sz w:val="18"/>
                <w:lang w:val="en-GB"/>
              </w:rPr>
              <w:t>副校长</w:t>
            </w:r>
          </w:p>
        </w:tc>
        <w:tc>
          <w:tcPr>
            <w:tcW w:w="1306" w:type="dxa"/>
            <w:tcBorders>
              <w:bottom w:val="nil"/>
            </w:tcBorders>
            <w:shd w:val="clear" w:color="auto" w:fill="auto"/>
            <w:tcMar>
              <w:top w:w="0" w:type="dxa"/>
              <w:left w:w="0" w:type="dxa"/>
              <w:bottom w:w="0" w:type="dxa"/>
              <w:right w:w="0" w:type="dxa"/>
            </w:tcMar>
            <w:vAlign w:val="bottom"/>
          </w:tcPr>
          <w:p w:rsidR="004E169A" w:rsidRPr="00F474D8" w:rsidRDefault="004E169A" w:rsidP="00D30490">
            <w:pPr>
              <w:tabs>
                <w:tab w:val="clear" w:pos="431"/>
              </w:tabs>
              <w:overflowPunct/>
              <w:adjustRightInd/>
              <w:snapToGrid/>
              <w:spacing w:before="40" w:after="40" w:line="240" w:lineRule="exact"/>
              <w:jc w:val="right"/>
              <w:rPr>
                <w:rFonts w:eastAsia="KaiTi_GB2312"/>
                <w:snapToGrid/>
                <w:color w:val="000000"/>
                <w:sz w:val="18"/>
                <w:lang w:val="en-GB"/>
              </w:rPr>
            </w:pPr>
            <w:r w:rsidRPr="00F474D8">
              <w:rPr>
                <w:rFonts w:eastAsia="KaiTi_GB2312"/>
                <w:snapToGrid/>
                <w:color w:val="000000"/>
                <w:sz w:val="18"/>
                <w:lang w:val="en-GB"/>
              </w:rPr>
              <w:t>17.9</w:t>
            </w:r>
          </w:p>
        </w:tc>
        <w:tc>
          <w:tcPr>
            <w:tcW w:w="1536" w:type="dxa"/>
            <w:tcBorders>
              <w:bottom w:val="nil"/>
            </w:tcBorders>
            <w:shd w:val="clear" w:color="auto" w:fill="auto"/>
            <w:tcMar>
              <w:top w:w="0" w:type="dxa"/>
              <w:left w:w="0" w:type="dxa"/>
              <w:bottom w:w="0" w:type="dxa"/>
              <w:right w:w="0" w:type="dxa"/>
            </w:tcMar>
            <w:vAlign w:val="bottom"/>
          </w:tcPr>
          <w:p w:rsidR="004E169A" w:rsidRPr="00F474D8" w:rsidRDefault="004E169A" w:rsidP="00D30490">
            <w:pPr>
              <w:tabs>
                <w:tab w:val="clear" w:pos="431"/>
              </w:tabs>
              <w:overflowPunct/>
              <w:adjustRightInd/>
              <w:snapToGrid/>
              <w:spacing w:before="40" w:after="40" w:line="240" w:lineRule="exact"/>
              <w:jc w:val="right"/>
              <w:rPr>
                <w:rFonts w:eastAsia="KaiTi_GB2312"/>
                <w:snapToGrid/>
                <w:color w:val="000000"/>
                <w:sz w:val="18"/>
                <w:lang w:val="en-GB"/>
              </w:rPr>
            </w:pPr>
            <w:r w:rsidRPr="00F474D8">
              <w:rPr>
                <w:rFonts w:eastAsia="KaiTi_GB2312"/>
                <w:snapToGrid/>
                <w:color w:val="000000"/>
                <w:sz w:val="18"/>
                <w:lang w:val="en-GB"/>
              </w:rPr>
              <w:t>24.3</w:t>
            </w:r>
          </w:p>
        </w:tc>
        <w:tc>
          <w:tcPr>
            <w:tcW w:w="1535" w:type="dxa"/>
            <w:tcBorders>
              <w:bottom w:val="nil"/>
            </w:tcBorders>
            <w:shd w:val="clear" w:color="auto" w:fill="auto"/>
            <w:tcMar>
              <w:top w:w="0" w:type="dxa"/>
              <w:left w:w="0" w:type="dxa"/>
              <w:bottom w:w="0" w:type="dxa"/>
              <w:right w:w="0" w:type="dxa"/>
            </w:tcMar>
            <w:vAlign w:val="bottom"/>
          </w:tcPr>
          <w:p w:rsidR="004E169A" w:rsidRPr="00F474D8" w:rsidRDefault="004E169A" w:rsidP="00D30490">
            <w:pPr>
              <w:tabs>
                <w:tab w:val="clear" w:pos="431"/>
              </w:tabs>
              <w:overflowPunct/>
              <w:adjustRightInd/>
              <w:snapToGrid/>
              <w:spacing w:before="40" w:after="40" w:line="240" w:lineRule="exact"/>
              <w:jc w:val="right"/>
              <w:rPr>
                <w:rFonts w:eastAsia="KaiTi_GB2312"/>
                <w:snapToGrid/>
                <w:color w:val="000000"/>
                <w:sz w:val="18"/>
                <w:lang w:val="en-GB"/>
              </w:rPr>
            </w:pPr>
            <w:r w:rsidRPr="00F474D8">
              <w:rPr>
                <w:rFonts w:eastAsia="KaiTi_GB2312"/>
                <w:snapToGrid/>
                <w:color w:val="000000"/>
                <w:sz w:val="18"/>
                <w:lang w:val="en-GB"/>
              </w:rPr>
              <w:t>6.5</w:t>
            </w:r>
          </w:p>
        </w:tc>
        <w:tc>
          <w:tcPr>
            <w:tcW w:w="1141" w:type="dxa"/>
            <w:tcBorders>
              <w:bottom w:val="nil"/>
            </w:tcBorders>
            <w:shd w:val="clear" w:color="auto" w:fill="auto"/>
            <w:tcMar>
              <w:top w:w="0" w:type="dxa"/>
              <w:left w:w="0" w:type="dxa"/>
              <w:bottom w:w="0" w:type="dxa"/>
              <w:right w:w="0" w:type="dxa"/>
            </w:tcMar>
            <w:vAlign w:val="bottom"/>
          </w:tcPr>
          <w:p w:rsidR="004E169A" w:rsidRPr="002A0230" w:rsidRDefault="004E169A" w:rsidP="00D30490">
            <w:pPr>
              <w:tabs>
                <w:tab w:val="clear" w:pos="431"/>
              </w:tabs>
              <w:overflowPunct/>
              <w:adjustRightInd/>
              <w:snapToGrid/>
              <w:spacing w:before="40" w:after="40" w:line="240" w:lineRule="exact"/>
              <w:jc w:val="right"/>
              <w:rPr>
                <w:rFonts w:eastAsia="KaiTi_GB2312"/>
                <w:b/>
                <w:snapToGrid/>
                <w:color w:val="000000"/>
                <w:sz w:val="18"/>
                <w:lang w:val="en-GB"/>
              </w:rPr>
            </w:pPr>
            <w:r w:rsidRPr="002A0230">
              <w:rPr>
                <w:rFonts w:eastAsia="KaiTi_GB2312"/>
                <w:b/>
                <w:snapToGrid/>
                <w:color w:val="000000"/>
                <w:sz w:val="18"/>
                <w:lang w:val="en-GB"/>
              </w:rPr>
              <w:t>17.8</w:t>
            </w:r>
          </w:p>
        </w:tc>
      </w:tr>
      <w:tr w:rsidR="004E169A" w:rsidRPr="007F3D9D" w:rsidTr="004E169A">
        <w:trPr>
          <w:trHeight w:val="108"/>
        </w:trPr>
        <w:tc>
          <w:tcPr>
            <w:tcW w:w="1948" w:type="dxa"/>
            <w:tcBorders>
              <w:top w:val="nil"/>
              <w:bottom w:val="nil"/>
            </w:tcBorders>
            <w:shd w:val="clear" w:color="auto"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ind w:right="113"/>
              <w:jc w:val="left"/>
              <w:rPr>
                <w:snapToGrid/>
                <w:color w:val="000000"/>
                <w:sz w:val="18"/>
                <w:lang w:val="en-GB"/>
              </w:rPr>
            </w:pPr>
            <w:r w:rsidRPr="007F3D9D">
              <w:rPr>
                <w:snapToGrid/>
                <w:color w:val="000000"/>
                <w:sz w:val="18"/>
                <w:lang w:val="en-GB"/>
              </w:rPr>
              <w:t>新校长</w:t>
            </w:r>
          </w:p>
        </w:tc>
        <w:tc>
          <w:tcPr>
            <w:tcW w:w="1306" w:type="dxa"/>
            <w:tcBorders>
              <w:top w:val="nil"/>
              <w:bottom w:val="nil"/>
            </w:tcBorders>
            <w:shd w:val="clear" w:color="auto" w:fill="auto"/>
            <w:tcMar>
              <w:top w:w="0" w:type="dxa"/>
              <w:left w:w="0" w:type="dxa"/>
              <w:bottom w:w="0" w:type="dxa"/>
              <w:right w:w="0" w:type="dxa"/>
            </w:tcMar>
            <w:vAlign w:val="bottom"/>
          </w:tcPr>
          <w:p w:rsidR="004E169A" w:rsidRPr="00F474D8" w:rsidRDefault="004E169A" w:rsidP="00D30490">
            <w:pPr>
              <w:tabs>
                <w:tab w:val="clear" w:pos="431"/>
              </w:tabs>
              <w:overflowPunct/>
              <w:adjustRightInd/>
              <w:snapToGrid/>
              <w:spacing w:before="40" w:after="40" w:line="240" w:lineRule="exact"/>
              <w:jc w:val="right"/>
              <w:rPr>
                <w:rFonts w:eastAsia="KaiTi_GB2312"/>
                <w:snapToGrid/>
                <w:color w:val="000000"/>
                <w:sz w:val="18"/>
                <w:lang w:val="en-GB"/>
              </w:rPr>
            </w:pPr>
            <w:r w:rsidRPr="00F474D8">
              <w:rPr>
                <w:rFonts w:eastAsia="KaiTi_GB2312"/>
                <w:snapToGrid/>
                <w:color w:val="000000"/>
                <w:sz w:val="18"/>
                <w:lang w:val="en-GB"/>
              </w:rPr>
              <w:t>11.7</w:t>
            </w:r>
          </w:p>
        </w:tc>
        <w:tc>
          <w:tcPr>
            <w:tcW w:w="1536" w:type="dxa"/>
            <w:tcBorders>
              <w:top w:val="nil"/>
              <w:bottom w:val="nil"/>
            </w:tcBorders>
            <w:shd w:val="clear" w:color="auto" w:fill="auto"/>
            <w:tcMar>
              <w:top w:w="0" w:type="dxa"/>
              <w:left w:w="0" w:type="dxa"/>
              <w:bottom w:w="0" w:type="dxa"/>
              <w:right w:w="0" w:type="dxa"/>
            </w:tcMar>
            <w:vAlign w:val="bottom"/>
          </w:tcPr>
          <w:p w:rsidR="004E169A" w:rsidRPr="00F474D8" w:rsidRDefault="004E169A" w:rsidP="00D30490">
            <w:pPr>
              <w:tabs>
                <w:tab w:val="clear" w:pos="431"/>
              </w:tabs>
              <w:overflowPunct/>
              <w:adjustRightInd/>
              <w:snapToGrid/>
              <w:spacing w:before="40" w:after="40" w:line="240" w:lineRule="exact"/>
              <w:jc w:val="right"/>
              <w:rPr>
                <w:rFonts w:eastAsia="KaiTi_GB2312"/>
                <w:snapToGrid/>
                <w:color w:val="000000"/>
                <w:sz w:val="18"/>
                <w:lang w:val="en-GB"/>
              </w:rPr>
            </w:pPr>
            <w:r w:rsidRPr="00F474D8">
              <w:rPr>
                <w:rFonts w:eastAsia="KaiTi_GB2312"/>
                <w:snapToGrid/>
                <w:color w:val="000000"/>
                <w:sz w:val="18"/>
                <w:lang w:val="en-GB"/>
              </w:rPr>
              <w:t>12.6</w:t>
            </w:r>
          </w:p>
        </w:tc>
        <w:tc>
          <w:tcPr>
            <w:tcW w:w="1535" w:type="dxa"/>
            <w:tcBorders>
              <w:top w:val="nil"/>
              <w:bottom w:val="nil"/>
            </w:tcBorders>
            <w:shd w:val="clear" w:color="auto" w:fill="auto"/>
            <w:tcMar>
              <w:top w:w="0" w:type="dxa"/>
              <w:left w:w="0" w:type="dxa"/>
              <w:bottom w:w="0" w:type="dxa"/>
              <w:right w:w="0" w:type="dxa"/>
            </w:tcMar>
            <w:vAlign w:val="bottom"/>
          </w:tcPr>
          <w:p w:rsidR="004E169A" w:rsidRPr="00F474D8" w:rsidRDefault="004E169A" w:rsidP="00D30490">
            <w:pPr>
              <w:tabs>
                <w:tab w:val="clear" w:pos="431"/>
              </w:tabs>
              <w:overflowPunct/>
              <w:adjustRightInd/>
              <w:snapToGrid/>
              <w:spacing w:before="40" w:after="40" w:line="240" w:lineRule="exact"/>
              <w:jc w:val="right"/>
              <w:rPr>
                <w:rFonts w:eastAsia="KaiTi_GB2312"/>
                <w:snapToGrid/>
                <w:color w:val="000000"/>
                <w:sz w:val="18"/>
                <w:lang w:val="en-GB"/>
              </w:rPr>
            </w:pPr>
            <w:r w:rsidRPr="00F474D8">
              <w:rPr>
                <w:rFonts w:eastAsia="KaiTi_GB2312"/>
                <w:snapToGrid/>
                <w:color w:val="000000"/>
                <w:sz w:val="18"/>
                <w:lang w:val="en-GB"/>
              </w:rPr>
              <w:t>1.5</w:t>
            </w:r>
          </w:p>
        </w:tc>
        <w:tc>
          <w:tcPr>
            <w:tcW w:w="1141" w:type="dxa"/>
            <w:tcBorders>
              <w:top w:val="nil"/>
              <w:bottom w:val="nil"/>
            </w:tcBorders>
            <w:shd w:val="clear" w:color="auto" w:fill="auto"/>
            <w:tcMar>
              <w:top w:w="0" w:type="dxa"/>
              <w:left w:w="0" w:type="dxa"/>
              <w:bottom w:w="0" w:type="dxa"/>
              <w:right w:w="0" w:type="dxa"/>
            </w:tcMar>
            <w:vAlign w:val="bottom"/>
          </w:tcPr>
          <w:p w:rsidR="004E169A" w:rsidRPr="002A0230" w:rsidRDefault="004E169A" w:rsidP="00D30490">
            <w:pPr>
              <w:tabs>
                <w:tab w:val="clear" w:pos="431"/>
              </w:tabs>
              <w:overflowPunct/>
              <w:adjustRightInd/>
              <w:snapToGrid/>
              <w:spacing w:before="40" w:after="40" w:line="240" w:lineRule="exact"/>
              <w:jc w:val="right"/>
              <w:rPr>
                <w:rFonts w:eastAsia="KaiTi_GB2312"/>
                <w:b/>
                <w:snapToGrid/>
                <w:color w:val="000000"/>
                <w:sz w:val="18"/>
                <w:lang w:val="en-GB"/>
              </w:rPr>
            </w:pPr>
            <w:r w:rsidRPr="002A0230">
              <w:rPr>
                <w:rFonts w:eastAsia="KaiTi_GB2312"/>
                <w:b/>
                <w:snapToGrid/>
                <w:color w:val="000000"/>
                <w:sz w:val="18"/>
                <w:lang w:val="en-GB"/>
              </w:rPr>
              <w:t>10.9</w:t>
            </w:r>
          </w:p>
        </w:tc>
      </w:tr>
      <w:tr w:rsidR="004E169A" w:rsidRPr="007F3D9D" w:rsidTr="004E169A">
        <w:trPr>
          <w:trHeight w:val="296"/>
        </w:trPr>
        <w:tc>
          <w:tcPr>
            <w:tcW w:w="1948" w:type="dxa"/>
            <w:tcBorders>
              <w:top w:val="nil"/>
            </w:tcBorders>
            <w:shd w:val="clear" w:color="auto"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ind w:right="113"/>
              <w:jc w:val="left"/>
              <w:rPr>
                <w:snapToGrid/>
                <w:color w:val="000000"/>
                <w:sz w:val="18"/>
                <w:lang w:val="en-GB"/>
              </w:rPr>
            </w:pPr>
            <w:r w:rsidRPr="007F3D9D">
              <w:rPr>
                <w:snapToGrid/>
                <w:color w:val="000000"/>
                <w:sz w:val="18"/>
                <w:lang w:val="en-GB"/>
              </w:rPr>
              <w:t>新副校长</w:t>
            </w:r>
          </w:p>
        </w:tc>
        <w:tc>
          <w:tcPr>
            <w:tcW w:w="1306" w:type="dxa"/>
            <w:tcBorders>
              <w:top w:val="nil"/>
            </w:tcBorders>
            <w:shd w:val="clear" w:color="auto" w:fill="auto"/>
            <w:tcMar>
              <w:top w:w="0" w:type="dxa"/>
              <w:left w:w="0" w:type="dxa"/>
              <w:bottom w:w="0" w:type="dxa"/>
              <w:right w:w="0" w:type="dxa"/>
            </w:tcMar>
            <w:vAlign w:val="bottom"/>
          </w:tcPr>
          <w:p w:rsidR="004E169A" w:rsidRPr="00F474D8" w:rsidRDefault="004E169A" w:rsidP="00D30490">
            <w:pPr>
              <w:tabs>
                <w:tab w:val="clear" w:pos="431"/>
              </w:tabs>
              <w:overflowPunct/>
              <w:adjustRightInd/>
              <w:snapToGrid/>
              <w:spacing w:before="40" w:after="40" w:line="240" w:lineRule="exact"/>
              <w:jc w:val="right"/>
              <w:rPr>
                <w:rFonts w:eastAsia="KaiTi_GB2312"/>
                <w:snapToGrid/>
                <w:color w:val="000000"/>
                <w:sz w:val="18"/>
                <w:lang w:val="en-GB"/>
              </w:rPr>
            </w:pPr>
            <w:r w:rsidRPr="00F474D8">
              <w:rPr>
                <w:rFonts w:eastAsia="KaiTi_GB2312"/>
                <w:snapToGrid/>
                <w:color w:val="000000"/>
                <w:sz w:val="18"/>
                <w:lang w:val="en-GB"/>
              </w:rPr>
              <w:t>23.2</w:t>
            </w:r>
          </w:p>
        </w:tc>
        <w:tc>
          <w:tcPr>
            <w:tcW w:w="1536" w:type="dxa"/>
            <w:tcBorders>
              <w:top w:val="nil"/>
            </w:tcBorders>
            <w:shd w:val="clear" w:color="auto" w:fill="auto"/>
            <w:tcMar>
              <w:top w:w="0" w:type="dxa"/>
              <w:left w:w="0" w:type="dxa"/>
              <w:bottom w:w="0" w:type="dxa"/>
              <w:right w:w="0" w:type="dxa"/>
            </w:tcMar>
            <w:vAlign w:val="bottom"/>
          </w:tcPr>
          <w:p w:rsidR="004E169A" w:rsidRPr="00F474D8" w:rsidRDefault="004E169A" w:rsidP="00D30490">
            <w:pPr>
              <w:tabs>
                <w:tab w:val="clear" w:pos="431"/>
              </w:tabs>
              <w:overflowPunct/>
              <w:adjustRightInd/>
              <w:snapToGrid/>
              <w:spacing w:before="40" w:after="40" w:line="240" w:lineRule="exact"/>
              <w:jc w:val="right"/>
              <w:rPr>
                <w:rFonts w:eastAsia="KaiTi_GB2312"/>
                <w:snapToGrid/>
                <w:color w:val="000000"/>
                <w:sz w:val="18"/>
                <w:lang w:val="en-GB"/>
              </w:rPr>
            </w:pPr>
            <w:r w:rsidRPr="00F474D8">
              <w:rPr>
                <w:rFonts w:eastAsia="KaiTi_GB2312"/>
                <w:snapToGrid/>
                <w:color w:val="000000"/>
                <w:sz w:val="18"/>
                <w:lang w:val="en-GB"/>
              </w:rPr>
              <w:t>23.3</w:t>
            </w:r>
          </w:p>
        </w:tc>
        <w:tc>
          <w:tcPr>
            <w:tcW w:w="1535" w:type="dxa"/>
            <w:tcBorders>
              <w:top w:val="nil"/>
            </w:tcBorders>
            <w:shd w:val="clear" w:color="auto" w:fill="auto"/>
            <w:tcMar>
              <w:top w:w="0" w:type="dxa"/>
              <w:left w:w="0" w:type="dxa"/>
              <w:bottom w:w="0" w:type="dxa"/>
              <w:right w:w="0" w:type="dxa"/>
            </w:tcMar>
            <w:vAlign w:val="bottom"/>
          </w:tcPr>
          <w:p w:rsidR="004E169A" w:rsidRPr="00F474D8" w:rsidRDefault="004E169A" w:rsidP="00D30490">
            <w:pPr>
              <w:tabs>
                <w:tab w:val="clear" w:pos="431"/>
              </w:tabs>
              <w:overflowPunct/>
              <w:adjustRightInd/>
              <w:snapToGrid/>
              <w:spacing w:before="40" w:after="40" w:line="240" w:lineRule="exact"/>
              <w:jc w:val="right"/>
              <w:rPr>
                <w:rFonts w:eastAsia="KaiTi_GB2312"/>
                <w:snapToGrid/>
                <w:color w:val="000000"/>
                <w:sz w:val="18"/>
                <w:lang w:val="en-GB"/>
              </w:rPr>
            </w:pPr>
            <w:r w:rsidRPr="00F474D8">
              <w:rPr>
                <w:rFonts w:eastAsia="KaiTi_GB2312"/>
                <w:snapToGrid/>
                <w:color w:val="000000"/>
                <w:sz w:val="18"/>
                <w:lang w:val="en-GB"/>
              </w:rPr>
              <w:t>4.2</w:t>
            </w:r>
          </w:p>
        </w:tc>
        <w:tc>
          <w:tcPr>
            <w:tcW w:w="1141" w:type="dxa"/>
            <w:tcBorders>
              <w:top w:val="nil"/>
            </w:tcBorders>
            <w:shd w:val="clear" w:color="auto" w:fill="auto"/>
            <w:tcMar>
              <w:top w:w="0" w:type="dxa"/>
              <w:left w:w="0" w:type="dxa"/>
              <w:bottom w:w="0" w:type="dxa"/>
              <w:right w:w="0" w:type="dxa"/>
            </w:tcMar>
            <w:vAlign w:val="bottom"/>
          </w:tcPr>
          <w:p w:rsidR="004E169A" w:rsidRPr="002A0230" w:rsidRDefault="004E169A" w:rsidP="00D30490">
            <w:pPr>
              <w:tabs>
                <w:tab w:val="clear" w:pos="431"/>
              </w:tabs>
              <w:overflowPunct/>
              <w:adjustRightInd/>
              <w:snapToGrid/>
              <w:spacing w:before="40" w:after="40" w:line="240" w:lineRule="exact"/>
              <w:jc w:val="right"/>
              <w:rPr>
                <w:rFonts w:eastAsia="KaiTi_GB2312"/>
                <w:b/>
                <w:snapToGrid/>
                <w:color w:val="000000"/>
                <w:sz w:val="18"/>
                <w:lang w:val="en-GB"/>
              </w:rPr>
            </w:pPr>
            <w:r w:rsidRPr="002A0230">
              <w:rPr>
                <w:rFonts w:eastAsia="KaiTi_GB2312"/>
                <w:b/>
                <w:snapToGrid/>
                <w:color w:val="000000"/>
                <w:sz w:val="18"/>
                <w:lang w:val="en-GB"/>
              </w:rPr>
              <w:t>20.1</w:t>
            </w:r>
          </w:p>
        </w:tc>
      </w:tr>
    </w:tbl>
    <w:p w:rsidR="004E169A" w:rsidRPr="007F3D9D" w:rsidRDefault="004E169A" w:rsidP="004E169A">
      <w:pPr>
        <w:tabs>
          <w:tab w:val="clear" w:pos="431"/>
        </w:tabs>
        <w:suppressAutoHyphens/>
        <w:overflowPunct/>
        <w:adjustRightInd/>
        <w:snapToGrid/>
        <w:spacing w:before="120" w:after="240" w:line="240" w:lineRule="atLeast"/>
        <w:ind w:left="1134" w:right="1134" w:firstLine="170"/>
        <w:jc w:val="left"/>
        <w:rPr>
          <w:iCs/>
          <w:snapToGrid/>
          <w:color w:val="000000"/>
          <w:sz w:val="18"/>
          <w:szCs w:val="18"/>
          <w:lang w:val="en-GB"/>
        </w:rPr>
      </w:pPr>
      <w:r w:rsidRPr="007F3D9D">
        <w:rPr>
          <w:rFonts w:eastAsia="KaiTi_GB2312"/>
          <w:iCs/>
          <w:snapToGrid/>
          <w:color w:val="000000"/>
          <w:sz w:val="18"/>
          <w:szCs w:val="18"/>
          <w:lang w:val="en-GB"/>
        </w:rPr>
        <w:t>资料来源：</w:t>
      </w:r>
      <w:r w:rsidRPr="007F3D9D">
        <w:rPr>
          <w:iCs/>
          <w:snapToGrid/>
          <w:color w:val="000000"/>
          <w:sz w:val="18"/>
          <w:szCs w:val="18"/>
          <w:lang w:val="en-GB"/>
        </w:rPr>
        <w:t>教育、科学和技术部内部数据。</w:t>
      </w:r>
    </w:p>
    <w:p w:rsidR="004E169A" w:rsidRPr="007F3D9D" w:rsidRDefault="004E169A" w:rsidP="004E169A">
      <w:pPr>
        <w:tabs>
          <w:tab w:val="clear" w:pos="431"/>
        </w:tabs>
        <w:suppressAutoHyphens/>
        <w:overflowPunct/>
        <w:adjustRightInd/>
        <w:snapToGrid/>
        <w:spacing w:line="240" w:lineRule="atLeast"/>
        <w:ind w:left="1134" w:right="1134"/>
        <w:outlineLvl w:val="2"/>
        <w:rPr>
          <w:rFonts w:eastAsia="SimHei"/>
          <w:snapToGrid/>
          <w:color w:val="000000"/>
          <w:lang w:val="en-GB"/>
        </w:rPr>
      </w:pPr>
      <w:bookmarkStart w:id="36" w:name="_Toc285093274"/>
      <w:r w:rsidRPr="002A0230">
        <w:rPr>
          <w:snapToGrid/>
          <w:color w:val="000000"/>
          <w:lang w:val="en-GB"/>
        </w:rPr>
        <w:t>表</w:t>
      </w:r>
      <w:r w:rsidRPr="007F3D9D">
        <w:rPr>
          <w:rFonts w:eastAsia="SimHei"/>
          <w:snapToGrid/>
          <w:color w:val="000000"/>
          <w:lang w:val="en-GB"/>
        </w:rPr>
        <w:t>8</w:t>
      </w:r>
      <w:bookmarkEnd w:id="36"/>
    </w:p>
    <w:p w:rsidR="004E169A" w:rsidRPr="007F3D9D" w:rsidRDefault="004E169A" w:rsidP="004E169A">
      <w:pPr>
        <w:tabs>
          <w:tab w:val="clear" w:pos="431"/>
        </w:tabs>
        <w:suppressAutoHyphens/>
        <w:overflowPunct/>
        <w:adjustRightInd/>
        <w:snapToGrid/>
        <w:spacing w:line="240" w:lineRule="atLeast"/>
        <w:ind w:left="1134" w:right="1134"/>
        <w:outlineLvl w:val="2"/>
        <w:rPr>
          <w:rFonts w:eastAsia="SimHei"/>
          <w:snapToGrid/>
          <w:color w:val="000000"/>
          <w:lang w:val="en-GB"/>
        </w:rPr>
      </w:pPr>
      <w:bookmarkStart w:id="37" w:name="_Toc285093275"/>
      <w:r w:rsidRPr="007F3D9D">
        <w:rPr>
          <w:rFonts w:eastAsia="SimHei"/>
          <w:snapToGrid/>
          <w:color w:val="000000"/>
          <w:lang w:val="en-GB"/>
        </w:rPr>
        <w:t>按组织类型分列的工人和管理人员</w:t>
      </w:r>
      <w:bookmarkEnd w:id="37"/>
      <w:r w:rsidRPr="007F3D9D">
        <w:rPr>
          <w:rFonts w:eastAsia="SimHei"/>
          <w:snapToGrid/>
          <w:color w:val="000000"/>
          <w:lang w:val="en-GB"/>
        </w:rPr>
        <w:t>性别比例</w:t>
      </w:r>
    </w:p>
    <w:p w:rsidR="004E169A" w:rsidRPr="007F3D9D" w:rsidRDefault="00500E33" w:rsidP="004E169A">
      <w:pPr>
        <w:tabs>
          <w:tab w:val="clear" w:pos="431"/>
        </w:tabs>
        <w:suppressAutoHyphens/>
        <w:overflowPunct/>
        <w:adjustRightInd/>
        <w:snapToGrid/>
        <w:spacing w:after="120" w:line="240" w:lineRule="atLeast"/>
        <w:ind w:left="1134" w:right="1134"/>
        <w:rPr>
          <w:snapToGrid/>
          <w:color w:val="000000"/>
          <w:sz w:val="18"/>
          <w:szCs w:val="16"/>
          <w:lang w:val="en-GB"/>
        </w:rPr>
      </w:pPr>
      <w:r w:rsidRPr="007F3D9D">
        <w:rPr>
          <w:snapToGrid/>
          <w:color w:val="000000"/>
          <w:sz w:val="18"/>
          <w:szCs w:val="16"/>
          <w:lang w:val="en-GB"/>
        </w:rPr>
        <w:t>(</w:t>
      </w:r>
      <w:r w:rsidR="004E169A" w:rsidRPr="007F3D9D">
        <w:rPr>
          <w:snapToGrid/>
          <w:color w:val="000000"/>
          <w:sz w:val="18"/>
          <w:szCs w:val="16"/>
          <w:lang w:val="en-GB"/>
        </w:rPr>
        <w:t>单位：</w:t>
      </w:r>
      <w:r w:rsidR="004E169A" w:rsidRPr="007F3D9D">
        <w:rPr>
          <w:snapToGrid/>
          <w:color w:val="000000"/>
          <w:sz w:val="18"/>
          <w:szCs w:val="16"/>
          <w:lang w:val="en-GB"/>
        </w:rPr>
        <w:t>%</w:t>
      </w:r>
      <w:r w:rsidRPr="007F3D9D">
        <w:rPr>
          <w:snapToGrid/>
          <w:color w:val="000000"/>
          <w:sz w:val="18"/>
          <w:szCs w:val="16"/>
          <w:lang w:val="en-GB"/>
        </w:rPr>
        <w:t>)</w:t>
      </w:r>
    </w:p>
    <w:tbl>
      <w:tblPr>
        <w:tblStyle w:val="11"/>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116"/>
        <w:gridCol w:w="910"/>
        <w:gridCol w:w="840"/>
        <w:gridCol w:w="1546"/>
        <w:gridCol w:w="1654"/>
        <w:gridCol w:w="1439"/>
      </w:tblGrid>
      <w:tr w:rsidR="004E169A" w:rsidRPr="007F3D9D" w:rsidTr="00F474D8">
        <w:trPr>
          <w:tblHeader/>
        </w:trPr>
        <w:tc>
          <w:tcPr>
            <w:tcW w:w="2116" w:type="dxa"/>
            <w:vMerge w:val="restart"/>
            <w:tcBorders>
              <w:top w:val="single" w:sz="4" w:space="0" w:color="auto"/>
            </w:tcBorders>
            <w:shd w:val="clear" w:color="auto" w:fill="auto"/>
            <w:vAlign w:val="bottom"/>
          </w:tcPr>
          <w:p w:rsidR="004E169A" w:rsidRPr="007F3D9D" w:rsidRDefault="004E169A" w:rsidP="00D30490">
            <w:pPr>
              <w:tabs>
                <w:tab w:val="clear" w:pos="431"/>
              </w:tabs>
              <w:overflowPunct/>
              <w:adjustRightInd/>
              <w:snapToGrid/>
              <w:spacing w:before="80" w:after="80" w:line="240" w:lineRule="exact"/>
              <w:ind w:right="113"/>
              <w:jc w:val="left"/>
              <w:rPr>
                <w:i/>
                <w:snapToGrid/>
                <w:color w:val="000000"/>
                <w:sz w:val="16"/>
                <w:lang w:val="en-GB" w:eastAsia="en-US"/>
              </w:rPr>
            </w:pPr>
          </w:p>
        </w:tc>
        <w:tc>
          <w:tcPr>
            <w:tcW w:w="910" w:type="dxa"/>
            <w:vMerge w:val="restart"/>
            <w:tcBorders>
              <w:top w:val="single" w:sz="4" w:space="0" w:color="auto"/>
            </w:tcBorders>
            <w:shd w:val="clear" w:color="auto" w:fill="auto"/>
            <w:vAlign w:val="bottom"/>
          </w:tcPr>
          <w:p w:rsidR="004E169A" w:rsidRPr="007F3D9D" w:rsidRDefault="004E169A" w:rsidP="00D30490">
            <w:pPr>
              <w:tabs>
                <w:tab w:val="clear" w:pos="431"/>
              </w:tabs>
              <w:overflowPunct/>
              <w:adjustRightInd/>
              <w:snapToGrid/>
              <w:spacing w:before="80" w:after="80" w:line="240" w:lineRule="exact"/>
              <w:jc w:val="right"/>
              <w:rPr>
                <w:rFonts w:eastAsia="KaiTi_GB2312"/>
                <w:snapToGrid/>
                <w:color w:val="000000"/>
                <w:sz w:val="16"/>
                <w:lang w:val="en-GB"/>
              </w:rPr>
            </w:pPr>
            <w:r w:rsidRPr="007F3D9D">
              <w:rPr>
                <w:rFonts w:eastAsia="KaiTi_GB2312"/>
                <w:snapToGrid/>
                <w:color w:val="000000"/>
                <w:sz w:val="18"/>
                <w:lang w:val="en-GB"/>
              </w:rPr>
              <w:t>年份</w:t>
            </w:r>
          </w:p>
        </w:tc>
        <w:tc>
          <w:tcPr>
            <w:tcW w:w="840" w:type="dxa"/>
            <w:vMerge w:val="restart"/>
            <w:tcBorders>
              <w:top w:val="single" w:sz="4" w:space="0" w:color="auto"/>
              <w:right w:val="single" w:sz="24" w:space="0" w:color="FFFFFF"/>
            </w:tcBorders>
            <w:shd w:val="clear" w:color="auto" w:fill="auto"/>
            <w:vAlign w:val="bottom"/>
          </w:tcPr>
          <w:p w:rsidR="004E169A" w:rsidRPr="007F3D9D" w:rsidRDefault="004E169A" w:rsidP="00D30490">
            <w:pPr>
              <w:tabs>
                <w:tab w:val="clear" w:pos="431"/>
              </w:tabs>
              <w:suppressAutoHyphens w:val="0"/>
              <w:overflowPunct/>
              <w:adjustRightInd/>
              <w:snapToGrid/>
              <w:spacing w:before="40" w:after="40" w:line="240" w:lineRule="exact"/>
              <w:jc w:val="right"/>
              <w:rPr>
                <w:i/>
                <w:snapToGrid/>
                <w:color w:val="000000"/>
                <w:sz w:val="16"/>
                <w:lang w:val="en-GB"/>
              </w:rPr>
            </w:pPr>
            <w:r w:rsidRPr="007F3D9D">
              <w:rPr>
                <w:rFonts w:eastAsia="KaiTi_GB2312"/>
                <w:b/>
                <w:snapToGrid/>
                <w:color w:val="000000"/>
                <w:sz w:val="18"/>
                <w:lang w:val="en-GB"/>
              </w:rPr>
              <w:t>总计</w:t>
            </w:r>
          </w:p>
        </w:tc>
        <w:tc>
          <w:tcPr>
            <w:tcW w:w="3200" w:type="dxa"/>
            <w:gridSpan w:val="2"/>
            <w:tcBorders>
              <w:top w:val="single" w:sz="4" w:space="0" w:color="auto"/>
              <w:left w:val="single" w:sz="24" w:space="0" w:color="FFFFFF"/>
              <w:bottom w:val="single" w:sz="4" w:space="0" w:color="auto"/>
            </w:tcBorders>
            <w:shd w:val="clear" w:color="auto" w:fill="auto"/>
            <w:vAlign w:val="bottom"/>
          </w:tcPr>
          <w:p w:rsidR="004E169A" w:rsidRPr="007F3D9D" w:rsidRDefault="004E169A" w:rsidP="00D30490">
            <w:pPr>
              <w:tabs>
                <w:tab w:val="clear" w:pos="431"/>
              </w:tabs>
              <w:overflowPunct/>
              <w:adjustRightInd/>
              <w:snapToGrid/>
              <w:spacing w:before="80" w:after="80" w:line="240" w:lineRule="exact"/>
              <w:ind w:right="113"/>
              <w:jc w:val="center"/>
              <w:rPr>
                <w:i/>
                <w:snapToGrid/>
                <w:color w:val="000000"/>
                <w:sz w:val="16"/>
                <w:lang w:val="en-GB"/>
              </w:rPr>
            </w:pPr>
            <w:r w:rsidRPr="007F3D9D">
              <w:rPr>
                <w:rFonts w:eastAsia="KaiTi_GB2312"/>
                <w:snapToGrid/>
                <w:color w:val="000000"/>
                <w:sz w:val="18"/>
                <w:lang w:val="en-GB"/>
              </w:rPr>
              <w:t>公营企业</w:t>
            </w:r>
          </w:p>
        </w:tc>
        <w:tc>
          <w:tcPr>
            <w:tcW w:w="1439" w:type="dxa"/>
            <w:tcBorders>
              <w:top w:val="single" w:sz="4" w:space="0" w:color="auto"/>
            </w:tcBorders>
            <w:shd w:val="clear" w:color="auto" w:fill="auto"/>
            <w:vAlign w:val="bottom"/>
          </w:tcPr>
          <w:p w:rsidR="004E169A" w:rsidRPr="007F3D9D" w:rsidRDefault="004E169A" w:rsidP="00D30490">
            <w:pPr>
              <w:tabs>
                <w:tab w:val="clear" w:pos="431"/>
              </w:tabs>
              <w:overflowPunct/>
              <w:adjustRightInd/>
              <w:snapToGrid/>
              <w:spacing w:before="80" w:after="80" w:line="240" w:lineRule="exact"/>
              <w:ind w:right="113"/>
              <w:jc w:val="right"/>
              <w:rPr>
                <w:i/>
                <w:snapToGrid/>
                <w:color w:val="000000"/>
                <w:sz w:val="16"/>
                <w:lang w:val="en-GB" w:eastAsia="en-US"/>
              </w:rPr>
            </w:pPr>
          </w:p>
        </w:tc>
      </w:tr>
      <w:tr w:rsidR="004E169A" w:rsidRPr="007F3D9D" w:rsidTr="00F474D8">
        <w:trPr>
          <w:tblHeader/>
        </w:trPr>
        <w:tc>
          <w:tcPr>
            <w:tcW w:w="2116" w:type="dxa"/>
            <w:vMerge/>
            <w:tcBorders>
              <w:bottom w:val="single" w:sz="12" w:space="0" w:color="auto"/>
            </w:tcBorders>
            <w:shd w:val="clear" w:color="auto" w:fill="auto"/>
            <w:vAlign w:val="bottom"/>
          </w:tcPr>
          <w:p w:rsidR="004E169A" w:rsidRPr="007F3D9D" w:rsidRDefault="004E169A" w:rsidP="00D30490">
            <w:pPr>
              <w:tabs>
                <w:tab w:val="clear" w:pos="431"/>
              </w:tabs>
              <w:overflowPunct/>
              <w:adjustRightInd/>
              <w:snapToGrid/>
              <w:spacing w:before="80" w:after="80" w:line="240" w:lineRule="exact"/>
              <w:ind w:right="113"/>
              <w:jc w:val="left"/>
              <w:rPr>
                <w:i/>
                <w:snapToGrid/>
                <w:color w:val="000000"/>
                <w:sz w:val="16"/>
                <w:lang w:val="en-GB" w:eastAsia="en-US"/>
              </w:rPr>
            </w:pPr>
          </w:p>
        </w:tc>
        <w:tc>
          <w:tcPr>
            <w:tcW w:w="910" w:type="dxa"/>
            <w:vMerge/>
            <w:tcBorders>
              <w:bottom w:val="single" w:sz="12" w:space="0" w:color="auto"/>
            </w:tcBorders>
            <w:shd w:val="clear" w:color="auto" w:fill="auto"/>
            <w:vAlign w:val="bottom"/>
          </w:tcPr>
          <w:p w:rsidR="004E169A" w:rsidRPr="007F3D9D" w:rsidRDefault="004E169A" w:rsidP="00D30490">
            <w:pPr>
              <w:tabs>
                <w:tab w:val="clear" w:pos="431"/>
              </w:tabs>
              <w:overflowPunct/>
              <w:adjustRightInd/>
              <w:snapToGrid/>
              <w:spacing w:before="80" w:after="80" w:line="240" w:lineRule="exact"/>
              <w:ind w:right="113"/>
              <w:jc w:val="right"/>
              <w:rPr>
                <w:rFonts w:eastAsia="KaiTi_GB2312"/>
                <w:snapToGrid/>
                <w:color w:val="000000"/>
                <w:sz w:val="16"/>
                <w:lang w:val="en-GB" w:eastAsia="en-US"/>
              </w:rPr>
            </w:pPr>
          </w:p>
        </w:tc>
        <w:tc>
          <w:tcPr>
            <w:tcW w:w="840" w:type="dxa"/>
            <w:vMerge/>
            <w:tcBorders>
              <w:bottom w:val="single" w:sz="12" w:space="0" w:color="auto"/>
              <w:right w:val="single" w:sz="24" w:space="0" w:color="FFFFFF"/>
            </w:tcBorders>
            <w:shd w:val="clear" w:color="auto" w:fill="auto"/>
            <w:vAlign w:val="bottom"/>
          </w:tcPr>
          <w:p w:rsidR="004E169A" w:rsidRPr="007F3D9D" w:rsidRDefault="004E169A" w:rsidP="00D30490">
            <w:pPr>
              <w:tabs>
                <w:tab w:val="clear" w:pos="431"/>
              </w:tabs>
              <w:overflowPunct/>
              <w:adjustRightInd/>
              <w:snapToGrid/>
              <w:spacing w:before="80" w:after="80" w:line="240" w:lineRule="exact"/>
              <w:ind w:right="113"/>
              <w:jc w:val="right"/>
              <w:rPr>
                <w:rFonts w:eastAsia="KaiTi_GB2312"/>
                <w:b/>
                <w:snapToGrid/>
                <w:color w:val="000000"/>
                <w:sz w:val="16"/>
                <w:lang w:val="en-GB" w:eastAsia="en-US"/>
              </w:rPr>
            </w:pPr>
          </w:p>
        </w:tc>
        <w:tc>
          <w:tcPr>
            <w:tcW w:w="1546" w:type="dxa"/>
            <w:tcBorders>
              <w:top w:val="single" w:sz="4" w:space="0" w:color="auto"/>
              <w:left w:val="single" w:sz="24" w:space="0" w:color="FFFFFF"/>
              <w:bottom w:val="single" w:sz="12" w:space="0" w:color="auto"/>
            </w:tcBorders>
            <w:shd w:val="clear" w:color="auto" w:fill="auto"/>
            <w:vAlign w:val="bottom"/>
          </w:tcPr>
          <w:p w:rsidR="004E169A" w:rsidRPr="007F3D9D" w:rsidRDefault="004E169A" w:rsidP="00D30490">
            <w:pPr>
              <w:tabs>
                <w:tab w:val="clear" w:pos="431"/>
              </w:tabs>
              <w:overflowPunct/>
              <w:adjustRightInd/>
              <w:snapToGrid/>
              <w:spacing w:before="80" w:after="80" w:line="240" w:lineRule="exact"/>
              <w:jc w:val="right"/>
              <w:rPr>
                <w:i/>
                <w:snapToGrid/>
                <w:color w:val="000000"/>
                <w:sz w:val="16"/>
                <w:lang w:val="en-GB"/>
              </w:rPr>
            </w:pPr>
            <w:r w:rsidRPr="007F3D9D">
              <w:rPr>
                <w:rFonts w:eastAsia="KaiTi_GB2312"/>
                <w:snapToGrid/>
                <w:color w:val="000000"/>
                <w:sz w:val="18"/>
                <w:lang w:val="en-GB"/>
              </w:rPr>
              <w:t>政府投资</w:t>
            </w:r>
          </w:p>
        </w:tc>
        <w:tc>
          <w:tcPr>
            <w:tcW w:w="1654" w:type="dxa"/>
            <w:tcBorders>
              <w:top w:val="single" w:sz="4" w:space="0" w:color="auto"/>
              <w:bottom w:val="single" w:sz="12" w:space="0" w:color="auto"/>
            </w:tcBorders>
            <w:shd w:val="clear" w:color="auto" w:fill="auto"/>
            <w:vAlign w:val="bottom"/>
          </w:tcPr>
          <w:p w:rsidR="004E169A" w:rsidRPr="007F3D9D" w:rsidRDefault="004E169A" w:rsidP="00D30490">
            <w:pPr>
              <w:tabs>
                <w:tab w:val="clear" w:pos="431"/>
              </w:tabs>
              <w:overflowPunct/>
              <w:adjustRightInd/>
              <w:snapToGrid/>
              <w:spacing w:before="80" w:after="80" w:line="240" w:lineRule="exact"/>
              <w:jc w:val="right"/>
              <w:rPr>
                <w:i/>
                <w:snapToGrid/>
                <w:color w:val="000000"/>
                <w:sz w:val="16"/>
                <w:lang w:val="en-GB"/>
              </w:rPr>
            </w:pPr>
            <w:r w:rsidRPr="007F3D9D">
              <w:rPr>
                <w:rFonts w:eastAsia="KaiTi_GB2312"/>
                <w:snapToGrid/>
                <w:color w:val="000000"/>
                <w:sz w:val="18"/>
                <w:lang w:val="en-GB"/>
              </w:rPr>
              <w:t>政府下属</w:t>
            </w:r>
          </w:p>
        </w:tc>
        <w:tc>
          <w:tcPr>
            <w:tcW w:w="1439" w:type="dxa"/>
            <w:tcBorders>
              <w:bottom w:val="single" w:sz="12" w:space="0" w:color="auto"/>
            </w:tcBorders>
            <w:shd w:val="clear" w:color="auto" w:fill="auto"/>
            <w:vAlign w:val="bottom"/>
          </w:tcPr>
          <w:p w:rsidR="004E169A" w:rsidRPr="007F3D9D" w:rsidRDefault="004E169A" w:rsidP="00D30490">
            <w:pPr>
              <w:tabs>
                <w:tab w:val="clear" w:pos="431"/>
              </w:tabs>
              <w:overflowPunct/>
              <w:adjustRightInd/>
              <w:snapToGrid/>
              <w:spacing w:before="80" w:after="80" w:line="240" w:lineRule="exact"/>
              <w:jc w:val="right"/>
              <w:rPr>
                <w:i/>
                <w:snapToGrid/>
                <w:color w:val="000000"/>
                <w:sz w:val="16"/>
                <w:lang w:val="en-GB"/>
              </w:rPr>
            </w:pPr>
            <w:r w:rsidRPr="007F3D9D">
              <w:rPr>
                <w:rFonts w:eastAsia="KaiTi_GB2312"/>
                <w:snapToGrid/>
                <w:color w:val="000000"/>
                <w:sz w:val="18"/>
                <w:lang w:val="en-GB"/>
              </w:rPr>
              <w:t>私人企业</w:t>
            </w:r>
          </w:p>
        </w:tc>
      </w:tr>
      <w:tr w:rsidR="004E169A" w:rsidRPr="007F3D9D" w:rsidTr="00F474D8">
        <w:tc>
          <w:tcPr>
            <w:tcW w:w="2116" w:type="dxa"/>
            <w:tcBorders>
              <w:top w:val="single" w:sz="12" w:space="0" w:color="auto"/>
            </w:tcBorders>
            <w:shd w:val="clear" w:color="auto" w:fill="auto"/>
            <w:vAlign w:val="bottom"/>
          </w:tcPr>
          <w:p w:rsidR="004E169A" w:rsidRPr="007F3D9D" w:rsidRDefault="004E169A" w:rsidP="00D30490">
            <w:pPr>
              <w:tabs>
                <w:tab w:val="clear" w:pos="431"/>
              </w:tabs>
              <w:suppressAutoHyphens w:val="0"/>
              <w:overflowPunct/>
              <w:adjustRightInd/>
              <w:snapToGrid/>
              <w:spacing w:before="40" w:after="40" w:line="240" w:lineRule="exact"/>
              <w:ind w:right="113"/>
              <w:jc w:val="left"/>
              <w:rPr>
                <w:snapToGrid/>
                <w:color w:val="000000"/>
                <w:sz w:val="18"/>
                <w:lang w:val="en-GB"/>
              </w:rPr>
            </w:pPr>
            <w:r w:rsidRPr="007F3D9D">
              <w:rPr>
                <w:snapToGrid/>
                <w:color w:val="000000"/>
                <w:sz w:val="18"/>
                <w:lang w:val="en-GB"/>
              </w:rPr>
              <w:t>所有员工中女性百分比</w:t>
            </w:r>
          </w:p>
        </w:tc>
        <w:tc>
          <w:tcPr>
            <w:tcW w:w="910" w:type="dxa"/>
            <w:tcBorders>
              <w:top w:val="single" w:sz="12" w:space="0" w:color="auto"/>
            </w:tcBorders>
            <w:shd w:val="clear" w:color="auto" w:fill="auto"/>
            <w:vAlign w:val="bottom"/>
          </w:tcPr>
          <w:p w:rsidR="004E169A" w:rsidRPr="002A0230" w:rsidRDefault="004E169A" w:rsidP="00D30490">
            <w:pPr>
              <w:tabs>
                <w:tab w:val="clear" w:pos="431"/>
              </w:tabs>
              <w:suppressAutoHyphens w:val="0"/>
              <w:overflowPunct/>
              <w:adjustRightInd/>
              <w:snapToGrid/>
              <w:spacing w:before="40" w:after="40" w:line="240" w:lineRule="exact"/>
              <w:jc w:val="right"/>
              <w:rPr>
                <w:rFonts w:eastAsia="SimHei"/>
                <w:snapToGrid/>
                <w:color w:val="000000"/>
                <w:sz w:val="18"/>
                <w:lang w:val="en-GB" w:eastAsia="en-US"/>
              </w:rPr>
            </w:pPr>
            <w:r w:rsidRPr="002A0230">
              <w:rPr>
                <w:rFonts w:eastAsia="SimHei"/>
                <w:snapToGrid/>
                <w:color w:val="000000"/>
                <w:sz w:val="18"/>
                <w:lang w:val="en-GB" w:eastAsia="en-US"/>
              </w:rPr>
              <w:t>2006</w:t>
            </w:r>
          </w:p>
        </w:tc>
        <w:tc>
          <w:tcPr>
            <w:tcW w:w="840" w:type="dxa"/>
            <w:tcBorders>
              <w:top w:val="single" w:sz="12" w:space="0" w:color="auto"/>
            </w:tcBorders>
            <w:shd w:val="clear" w:color="auto" w:fill="auto"/>
            <w:vAlign w:val="bottom"/>
          </w:tcPr>
          <w:p w:rsidR="004E169A" w:rsidRPr="007F3D9D" w:rsidRDefault="004E169A" w:rsidP="00D30490">
            <w:pPr>
              <w:tabs>
                <w:tab w:val="clear" w:pos="431"/>
              </w:tabs>
              <w:suppressAutoHyphens w:val="0"/>
              <w:overflowPunct/>
              <w:adjustRightInd/>
              <w:snapToGrid/>
              <w:spacing w:before="40" w:after="40" w:line="240" w:lineRule="exact"/>
              <w:jc w:val="right"/>
              <w:rPr>
                <w:rFonts w:eastAsia="SimHei"/>
                <w:b/>
                <w:snapToGrid/>
                <w:color w:val="000000"/>
                <w:sz w:val="18"/>
                <w:lang w:val="en-GB" w:eastAsia="en-US"/>
              </w:rPr>
            </w:pPr>
            <w:r w:rsidRPr="007F3D9D">
              <w:rPr>
                <w:rFonts w:eastAsia="SimHei"/>
                <w:b/>
                <w:snapToGrid/>
                <w:color w:val="000000"/>
                <w:sz w:val="18"/>
                <w:lang w:val="en-GB" w:eastAsia="en-US"/>
              </w:rPr>
              <w:t>30.7</w:t>
            </w:r>
          </w:p>
        </w:tc>
        <w:tc>
          <w:tcPr>
            <w:tcW w:w="1546" w:type="dxa"/>
            <w:tcBorders>
              <w:top w:val="single" w:sz="12" w:space="0" w:color="auto"/>
            </w:tcBorders>
            <w:shd w:val="clear" w:color="auto" w:fill="auto"/>
            <w:vAlign w:val="bottom"/>
          </w:tcPr>
          <w:p w:rsidR="004E169A" w:rsidRPr="007F3D9D" w:rsidRDefault="004E169A" w:rsidP="00D30490">
            <w:pPr>
              <w:tabs>
                <w:tab w:val="clear" w:pos="431"/>
              </w:tabs>
              <w:suppressAutoHyphens w:val="0"/>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16.4</w:t>
            </w:r>
          </w:p>
        </w:tc>
        <w:tc>
          <w:tcPr>
            <w:tcW w:w="1654" w:type="dxa"/>
            <w:tcBorders>
              <w:top w:val="single" w:sz="12" w:space="0" w:color="auto"/>
            </w:tcBorders>
            <w:shd w:val="clear" w:color="auto" w:fill="auto"/>
            <w:vAlign w:val="bottom"/>
          </w:tcPr>
          <w:p w:rsidR="004E169A" w:rsidRPr="007F3D9D" w:rsidRDefault="004E169A" w:rsidP="00D30490">
            <w:pPr>
              <w:tabs>
                <w:tab w:val="clear" w:pos="431"/>
              </w:tabs>
              <w:suppressAutoHyphens w:val="0"/>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24.6</w:t>
            </w:r>
          </w:p>
        </w:tc>
        <w:tc>
          <w:tcPr>
            <w:tcW w:w="1439" w:type="dxa"/>
            <w:tcBorders>
              <w:top w:val="single" w:sz="12" w:space="0" w:color="auto"/>
            </w:tcBorders>
            <w:shd w:val="clear" w:color="auto" w:fill="auto"/>
            <w:vAlign w:val="bottom"/>
          </w:tcPr>
          <w:p w:rsidR="004E169A" w:rsidRPr="007F3D9D" w:rsidRDefault="004E169A" w:rsidP="00D30490">
            <w:pPr>
              <w:tabs>
                <w:tab w:val="clear" w:pos="431"/>
              </w:tabs>
              <w:suppressAutoHyphens w:val="0"/>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32.5</w:t>
            </w:r>
          </w:p>
        </w:tc>
      </w:tr>
      <w:tr w:rsidR="004E169A" w:rsidRPr="007F3D9D" w:rsidTr="00F474D8">
        <w:tc>
          <w:tcPr>
            <w:tcW w:w="2116" w:type="dxa"/>
            <w:shd w:val="clear" w:color="auto" w:fill="auto"/>
            <w:vAlign w:val="bottom"/>
          </w:tcPr>
          <w:p w:rsidR="004E169A" w:rsidRPr="007F3D9D" w:rsidRDefault="004E169A" w:rsidP="00D30490">
            <w:pPr>
              <w:tabs>
                <w:tab w:val="clear" w:pos="431"/>
              </w:tabs>
              <w:suppressAutoHyphens w:val="0"/>
              <w:overflowPunct/>
              <w:adjustRightInd/>
              <w:snapToGrid/>
              <w:spacing w:before="40" w:after="40" w:line="240" w:lineRule="exact"/>
              <w:ind w:right="113"/>
              <w:jc w:val="left"/>
              <w:rPr>
                <w:snapToGrid/>
                <w:color w:val="000000"/>
                <w:sz w:val="18"/>
                <w:lang w:val="en-GB" w:eastAsia="en-US"/>
              </w:rPr>
            </w:pPr>
          </w:p>
        </w:tc>
        <w:tc>
          <w:tcPr>
            <w:tcW w:w="910" w:type="dxa"/>
            <w:shd w:val="clear" w:color="auto" w:fill="auto"/>
            <w:vAlign w:val="bottom"/>
          </w:tcPr>
          <w:p w:rsidR="004E169A" w:rsidRPr="002A0230" w:rsidRDefault="004E169A" w:rsidP="00D30490">
            <w:pPr>
              <w:tabs>
                <w:tab w:val="clear" w:pos="431"/>
              </w:tabs>
              <w:suppressAutoHyphens w:val="0"/>
              <w:overflowPunct/>
              <w:adjustRightInd/>
              <w:snapToGrid/>
              <w:spacing w:before="40" w:after="40" w:line="240" w:lineRule="exact"/>
              <w:jc w:val="right"/>
              <w:rPr>
                <w:rFonts w:eastAsia="SimHei"/>
                <w:snapToGrid/>
                <w:color w:val="000000"/>
                <w:sz w:val="18"/>
                <w:lang w:val="en-GB" w:eastAsia="en-US"/>
              </w:rPr>
            </w:pPr>
            <w:r w:rsidRPr="002A0230">
              <w:rPr>
                <w:rFonts w:eastAsia="SimHei"/>
                <w:snapToGrid/>
                <w:color w:val="000000"/>
                <w:sz w:val="18"/>
                <w:lang w:val="en-GB" w:eastAsia="en-US"/>
              </w:rPr>
              <w:t>2007</w:t>
            </w:r>
          </w:p>
        </w:tc>
        <w:tc>
          <w:tcPr>
            <w:tcW w:w="840" w:type="dxa"/>
            <w:shd w:val="clear" w:color="auto" w:fill="auto"/>
            <w:vAlign w:val="bottom"/>
          </w:tcPr>
          <w:p w:rsidR="004E169A" w:rsidRPr="007F3D9D" w:rsidRDefault="004E169A" w:rsidP="00D30490">
            <w:pPr>
              <w:tabs>
                <w:tab w:val="clear" w:pos="431"/>
              </w:tabs>
              <w:suppressAutoHyphens w:val="0"/>
              <w:overflowPunct/>
              <w:adjustRightInd/>
              <w:snapToGrid/>
              <w:spacing w:before="40" w:after="40" w:line="240" w:lineRule="exact"/>
              <w:jc w:val="right"/>
              <w:rPr>
                <w:rFonts w:eastAsia="SimHei"/>
                <w:b/>
                <w:snapToGrid/>
                <w:color w:val="000000"/>
                <w:sz w:val="18"/>
                <w:lang w:val="en-GB" w:eastAsia="en-US"/>
              </w:rPr>
            </w:pPr>
            <w:r w:rsidRPr="007F3D9D">
              <w:rPr>
                <w:rFonts w:eastAsia="SimHei"/>
                <w:b/>
                <w:snapToGrid/>
                <w:color w:val="000000"/>
                <w:sz w:val="18"/>
                <w:lang w:val="en-GB" w:eastAsia="en-US"/>
              </w:rPr>
              <w:t>32.3</w:t>
            </w:r>
          </w:p>
        </w:tc>
        <w:tc>
          <w:tcPr>
            <w:tcW w:w="1546" w:type="dxa"/>
            <w:shd w:val="clear" w:color="auto" w:fill="auto"/>
            <w:vAlign w:val="bottom"/>
          </w:tcPr>
          <w:p w:rsidR="004E169A" w:rsidRPr="007F3D9D" w:rsidRDefault="004E169A" w:rsidP="00D30490">
            <w:pPr>
              <w:tabs>
                <w:tab w:val="clear" w:pos="431"/>
              </w:tabs>
              <w:suppressAutoHyphens w:val="0"/>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16.3</w:t>
            </w:r>
          </w:p>
        </w:tc>
        <w:tc>
          <w:tcPr>
            <w:tcW w:w="1654" w:type="dxa"/>
            <w:shd w:val="clear" w:color="auto" w:fill="auto"/>
            <w:vAlign w:val="bottom"/>
          </w:tcPr>
          <w:p w:rsidR="004E169A" w:rsidRPr="007F3D9D" w:rsidRDefault="004E169A" w:rsidP="00D30490">
            <w:pPr>
              <w:tabs>
                <w:tab w:val="clear" w:pos="431"/>
              </w:tabs>
              <w:suppressAutoHyphens w:val="0"/>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25.5</w:t>
            </w:r>
          </w:p>
        </w:tc>
        <w:tc>
          <w:tcPr>
            <w:tcW w:w="1439" w:type="dxa"/>
            <w:shd w:val="clear" w:color="auto" w:fill="auto"/>
            <w:vAlign w:val="bottom"/>
          </w:tcPr>
          <w:p w:rsidR="004E169A" w:rsidRPr="007F3D9D" w:rsidRDefault="004E169A" w:rsidP="00D30490">
            <w:pPr>
              <w:tabs>
                <w:tab w:val="clear" w:pos="431"/>
              </w:tabs>
              <w:suppressAutoHyphens w:val="0"/>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34.1</w:t>
            </w:r>
          </w:p>
        </w:tc>
      </w:tr>
      <w:tr w:rsidR="004E169A" w:rsidRPr="007F3D9D" w:rsidTr="00F474D8">
        <w:tc>
          <w:tcPr>
            <w:tcW w:w="2116" w:type="dxa"/>
            <w:shd w:val="clear" w:color="auto" w:fill="auto"/>
            <w:vAlign w:val="bottom"/>
          </w:tcPr>
          <w:p w:rsidR="004E169A" w:rsidRPr="007F3D9D" w:rsidRDefault="004E169A" w:rsidP="00D30490">
            <w:pPr>
              <w:keepNext/>
              <w:tabs>
                <w:tab w:val="clear" w:pos="431"/>
              </w:tabs>
              <w:suppressAutoHyphens w:val="0"/>
              <w:overflowPunct/>
              <w:adjustRightInd/>
              <w:snapToGrid/>
              <w:spacing w:before="40" w:after="40" w:line="240" w:lineRule="exact"/>
              <w:ind w:right="113"/>
              <w:jc w:val="left"/>
              <w:rPr>
                <w:snapToGrid/>
                <w:color w:val="000000"/>
                <w:sz w:val="18"/>
                <w:lang w:val="en-GB"/>
              </w:rPr>
            </w:pPr>
            <w:r w:rsidRPr="007F3D9D">
              <w:rPr>
                <w:snapToGrid/>
                <w:color w:val="000000"/>
                <w:sz w:val="18"/>
                <w:lang w:val="en-GB"/>
              </w:rPr>
              <w:t>女性管理人员百分比</w:t>
            </w:r>
          </w:p>
        </w:tc>
        <w:tc>
          <w:tcPr>
            <w:tcW w:w="910" w:type="dxa"/>
            <w:shd w:val="clear" w:color="auto" w:fill="auto"/>
            <w:vAlign w:val="bottom"/>
          </w:tcPr>
          <w:p w:rsidR="004E169A" w:rsidRPr="002A0230" w:rsidRDefault="004E169A" w:rsidP="00D30490">
            <w:pPr>
              <w:tabs>
                <w:tab w:val="clear" w:pos="431"/>
              </w:tabs>
              <w:suppressAutoHyphens w:val="0"/>
              <w:overflowPunct/>
              <w:adjustRightInd/>
              <w:snapToGrid/>
              <w:spacing w:before="40" w:after="40" w:line="240" w:lineRule="exact"/>
              <w:jc w:val="right"/>
              <w:rPr>
                <w:rFonts w:eastAsia="SimHei"/>
                <w:snapToGrid/>
                <w:color w:val="000000"/>
                <w:sz w:val="18"/>
                <w:lang w:val="en-GB" w:eastAsia="en-US"/>
              </w:rPr>
            </w:pPr>
            <w:r w:rsidRPr="002A0230">
              <w:rPr>
                <w:rFonts w:eastAsia="SimHei"/>
                <w:snapToGrid/>
                <w:color w:val="000000"/>
                <w:sz w:val="18"/>
                <w:lang w:val="en-GB" w:eastAsia="en-US"/>
              </w:rPr>
              <w:t>2006</w:t>
            </w:r>
          </w:p>
        </w:tc>
        <w:tc>
          <w:tcPr>
            <w:tcW w:w="840" w:type="dxa"/>
            <w:shd w:val="clear" w:color="auto" w:fill="auto"/>
            <w:vAlign w:val="bottom"/>
          </w:tcPr>
          <w:p w:rsidR="004E169A" w:rsidRPr="007F3D9D" w:rsidRDefault="004E169A" w:rsidP="00D30490">
            <w:pPr>
              <w:keepNext/>
              <w:tabs>
                <w:tab w:val="clear" w:pos="431"/>
              </w:tabs>
              <w:suppressAutoHyphens w:val="0"/>
              <w:overflowPunct/>
              <w:adjustRightInd/>
              <w:snapToGrid/>
              <w:spacing w:before="40" w:after="40" w:line="240" w:lineRule="exact"/>
              <w:jc w:val="right"/>
              <w:rPr>
                <w:rFonts w:eastAsia="SimHei"/>
                <w:b/>
                <w:snapToGrid/>
                <w:color w:val="000000"/>
                <w:sz w:val="18"/>
                <w:lang w:val="en-GB" w:eastAsia="en-US"/>
              </w:rPr>
            </w:pPr>
            <w:r w:rsidRPr="007F3D9D">
              <w:rPr>
                <w:rFonts w:eastAsia="SimHei"/>
                <w:b/>
                <w:snapToGrid/>
                <w:color w:val="000000"/>
                <w:sz w:val="18"/>
                <w:lang w:val="en-GB" w:eastAsia="en-US"/>
              </w:rPr>
              <w:t>10.2</w:t>
            </w:r>
          </w:p>
        </w:tc>
        <w:tc>
          <w:tcPr>
            <w:tcW w:w="1546" w:type="dxa"/>
            <w:shd w:val="clear" w:color="auto" w:fill="auto"/>
            <w:vAlign w:val="bottom"/>
          </w:tcPr>
          <w:p w:rsidR="004E169A" w:rsidRPr="007F3D9D" w:rsidRDefault="004E169A" w:rsidP="00D30490">
            <w:pPr>
              <w:keepNext/>
              <w:tabs>
                <w:tab w:val="clear" w:pos="431"/>
              </w:tabs>
              <w:suppressAutoHyphens w:val="0"/>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1.6</w:t>
            </w:r>
          </w:p>
        </w:tc>
        <w:tc>
          <w:tcPr>
            <w:tcW w:w="1654" w:type="dxa"/>
            <w:shd w:val="clear" w:color="auto" w:fill="auto"/>
            <w:vAlign w:val="bottom"/>
          </w:tcPr>
          <w:p w:rsidR="004E169A" w:rsidRPr="007F3D9D" w:rsidRDefault="004E169A" w:rsidP="00D30490">
            <w:pPr>
              <w:keepNext/>
              <w:tabs>
                <w:tab w:val="clear" w:pos="431"/>
              </w:tabs>
              <w:suppressAutoHyphens w:val="0"/>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6.7</w:t>
            </w:r>
          </w:p>
        </w:tc>
        <w:tc>
          <w:tcPr>
            <w:tcW w:w="1439" w:type="dxa"/>
            <w:shd w:val="clear" w:color="auto" w:fill="auto"/>
            <w:vAlign w:val="bottom"/>
          </w:tcPr>
          <w:p w:rsidR="004E169A" w:rsidRPr="007F3D9D" w:rsidRDefault="004E169A" w:rsidP="00D30490">
            <w:pPr>
              <w:keepNext/>
              <w:tabs>
                <w:tab w:val="clear" w:pos="431"/>
              </w:tabs>
              <w:suppressAutoHyphens w:val="0"/>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11.2</w:t>
            </w:r>
          </w:p>
        </w:tc>
      </w:tr>
      <w:tr w:rsidR="004E169A" w:rsidRPr="007F3D9D" w:rsidTr="00F474D8">
        <w:tc>
          <w:tcPr>
            <w:tcW w:w="2116" w:type="dxa"/>
            <w:tcBorders>
              <w:bottom w:val="single" w:sz="12" w:space="0" w:color="auto"/>
            </w:tcBorders>
            <w:shd w:val="clear" w:color="auto" w:fill="auto"/>
            <w:vAlign w:val="bottom"/>
          </w:tcPr>
          <w:p w:rsidR="004E169A" w:rsidRPr="007F3D9D" w:rsidRDefault="004E169A" w:rsidP="00D30490">
            <w:pPr>
              <w:tabs>
                <w:tab w:val="clear" w:pos="431"/>
              </w:tabs>
              <w:suppressAutoHyphens w:val="0"/>
              <w:overflowPunct/>
              <w:adjustRightInd/>
              <w:snapToGrid/>
              <w:spacing w:before="40" w:after="40" w:line="240" w:lineRule="exact"/>
              <w:ind w:right="113"/>
              <w:jc w:val="left"/>
              <w:rPr>
                <w:snapToGrid/>
                <w:color w:val="000000"/>
                <w:sz w:val="18"/>
                <w:lang w:val="en-GB" w:eastAsia="en-US"/>
              </w:rPr>
            </w:pPr>
          </w:p>
        </w:tc>
        <w:tc>
          <w:tcPr>
            <w:tcW w:w="910" w:type="dxa"/>
            <w:tcBorders>
              <w:bottom w:val="single" w:sz="12" w:space="0" w:color="auto"/>
            </w:tcBorders>
            <w:shd w:val="clear" w:color="auto" w:fill="auto"/>
            <w:vAlign w:val="bottom"/>
          </w:tcPr>
          <w:p w:rsidR="004E169A" w:rsidRPr="002A0230" w:rsidRDefault="004E169A" w:rsidP="00D30490">
            <w:pPr>
              <w:tabs>
                <w:tab w:val="clear" w:pos="431"/>
              </w:tabs>
              <w:suppressAutoHyphens w:val="0"/>
              <w:overflowPunct/>
              <w:adjustRightInd/>
              <w:snapToGrid/>
              <w:spacing w:before="40" w:after="40" w:line="240" w:lineRule="exact"/>
              <w:jc w:val="right"/>
              <w:rPr>
                <w:rFonts w:eastAsia="SimHei"/>
                <w:snapToGrid/>
                <w:color w:val="000000"/>
                <w:sz w:val="18"/>
                <w:lang w:val="en-GB" w:eastAsia="en-US"/>
              </w:rPr>
            </w:pPr>
            <w:r w:rsidRPr="002A0230">
              <w:rPr>
                <w:rFonts w:eastAsia="SimHei"/>
                <w:snapToGrid/>
                <w:color w:val="000000"/>
                <w:sz w:val="18"/>
                <w:lang w:val="en-GB" w:eastAsia="en-US"/>
              </w:rPr>
              <w:t>2007</w:t>
            </w:r>
          </w:p>
        </w:tc>
        <w:tc>
          <w:tcPr>
            <w:tcW w:w="840" w:type="dxa"/>
            <w:tcBorders>
              <w:bottom w:val="single" w:sz="12" w:space="0" w:color="auto"/>
            </w:tcBorders>
            <w:shd w:val="clear" w:color="auto" w:fill="auto"/>
            <w:vAlign w:val="bottom"/>
          </w:tcPr>
          <w:p w:rsidR="004E169A" w:rsidRPr="007F3D9D" w:rsidRDefault="004E169A" w:rsidP="00D30490">
            <w:pPr>
              <w:tabs>
                <w:tab w:val="clear" w:pos="431"/>
              </w:tabs>
              <w:suppressAutoHyphens w:val="0"/>
              <w:overflowPunct/>
              <w:adjustRightInd/>
              <w:snapToGrid/>
              <w:spacing w:before="40" w:after="40" w:line="240" w:lineRule="exact"/>
              <w:jc w:val="right"/>
              <w:rPr>
                <w:rFonts w:eastAsia="SimHei"/>
                <w:b/>
                <w:snapToGrid/>
                <w:color w:val="000000"/>
                <w:sz w:val="18"/>
                <w:lang w:val="en-GB" w:eastAsia="en-US"/>
              </w:rPr>
            </w:pPr>
            <w:r w:rsidRPr="007F3D9D">
              <w:rPr>
                <w:rFonts w:eastAsia="SimHei"/>
                <w:b/>
                <w:snapToGrid/>
                <w:color w:val="000000"/>
                <w:sz w:val="18"/>
                <w:lang w:val="en-GB" w:eastAsia="en-US"/>
              </w:rPr>
              <w:t>11.0</w:t>
            </w:r>
          </w:p>
        </w:tc>
        <w:tc>
          <w:tcPr>
            <w:tcW w:w="1546" w:type="dxa"/>
            <w:tcBorders>
              <w:bottom w:val="single" w:sz="12" w:space="0" w:color="auto"/>
            </w:tcBorders>
            <w:shd w:val="clear" w:color="auto" w:fill="auto"/>
            <w:vAlign w:val="bottom"/>
          </w:tcPr>
          <w:p w:rsidR="004E169A" w:rsidRPr="007F3D9D" w:rsidRDefault="004E169A" w:rsidP="00D30490">
            <w:pPr>
              <w:tabs>
                <w:tab w:val="clear" w:pos="431"/>
              </w:tabs>
              <w:suppressAutoHyphens w:val="0"/>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1.4</w:t>
            </w:r>
          </w:p>
        </w:tc>
        <w:tc>
          <w:tcPr>
            <w:tcW w:w="1654" w:type="dxa"/>
            <w:tcBorders>
              <w:bottom w:val="single" w:sz="12" w:space="0" w:color="auto"/>
            </w:tcBorders>
            <w:shd w:val="clear" w:color="auto" w:fill="auto"/>
            <w:vAlign w:val="bottom"/>
          </w:tcPr>
          <w:p w:rsidR="004E169A" w:rsidRPr="007F3D9D" w:rsidRDefault="004E169A" w:rsidP="00D30490">
            <w:pPr>
              <w:tabs>
                <w:tab w:val="clear" w:pos="431"/>
              </w:tabs>
              <w:suppressAutoHyphens w:val="0"/>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6.8</w:t>
            </w:r>
          </w:p>
        </w:tc>
        <w:tc>
          <w:tcPr>
            <w:tcW w:w="1439" w:type="dxa"/>
            <w:tcBorders>
              <w:bottom w:val="single" w:sz="12" w:space="0" w:color="auto"/>
            </w:tcBorders>
            <w:shd w:val="clear" w:color="auto" w:fill="auto"/>
            <w:vAlign w:val="bottom"/>
          </w:tcPr>
          <w:p w:rsidR="004E169A" w:rsidRPr="007F3D9D" w:rsidRDefault="004E169A" w:rsidP="00D30490">
            <w:pPr>
              <w:tabs>
                <w:tab w:val="clear" w:pos="431"/>
              </w:tabs>
              <w:suppressAutoHyphens w:val="0"/>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12.1</w:t>
            </w:r>
          </w:p>
        </w:tc>
      </w:tr>
    </w:tbl>
    <w:p w:rsidR="004E169A" w:rsidRPr="007F3D9D" w:rsidRDefault="004E169A" w:rsidP="004E169A">
      <w:pPr>
        <w:tabs>
          <w:tab w:val="clear" w:pos="431"/>
        </w:tabs>
        <w:suppressAutoHyphens/>
        <w:overflowPunct/>
        <w:adjustRightInd/>
        <w:snapToGrid/>
        <w:spacing w:before="120" w:after="240" w:line="240" w:lineRule="atLeast"/>
        <w:ind w:left="1134" w:right="1134" w:firstLine="170"/>
        <w:jc w:val="left"/>
        <w:rPr>
          <w:snapToGrid/>
          <w:color w:val="000000"/>
          <w:sz w:val="18"/>
          <w:szCs w:val="18"/>
          <w:lang w:val="en-GB"/>
        </w:rPr>
      </w:pPr>
      <w:r w:rsidRPr="007F3D9D">
        <w:rPr>
          <w:rFonts w:eastAsia="KaiTi_GB2312"/>
          <w:snapToGrid/>
          <w:color w:val="000000"/>
          <w:sz w:val="18"/>
          <w:szCs w:val="18"/>
          <w:lang w:val="en-GB"/>
        </w:rPr>
        <w:t>资料来源：</w:t>
      </w:r>
      <w:r w:rsidRPr="007F3D9D">
        <w:rPr>
          <w:snapToGrid/>
          <w:color w:val="000000"/>
          <w:sz w:val="18"/>
          <w:szCs w:val="18"/>
          <w:lang w:val="en-GB"/>
        </w:rPr>
        <w:t>劳动部，</w:t>
      </w:r>
      <w:r w:rsidRPr="007F3D9D">
        <w:rPr>
          <w:snapToGrid/>
          <w:color w:val="000000"/>
          <w:sz w:val="18"/>
          <w:szCs w:val="18"/>
          <w:lang w:val="en-GB"/>
        </w:rPr>
        <w:t>2008</w:t>
      </w:r>
      <w:r w:rsidRPr="007F3D9D">
        <w:rPr>
          <w:snapToGrid/>
          <w:color w:val="000000"/>
          <w:sz w:val="18"/>
          <w:szCs w:val="18"/>
          <w:lang w:val="en-GB"/>
        </w:rPr>
        <w:t>年《妇女与就业》。</w:t>
      </w:r>
    </w:p>
    <w:p w:rsidR="004E169A" w:rsidRPr="007F3D9D" w:rsidRDefault="004E169A" w:rsidP="00495AF5">
      <w:pPr>
        <w:tabs>
          <w:tab w:val="clear" w:pos="431"/>
        </w:tabs>
        <w:suppressAutoHyphens/>
        <w:overflowPunct/>
        <w:adjustRightInd/>
        <w:snapToGrid/>
        <w:spacing w:line="240" w:lineRule="atLeast"/>
        <w:ind w:left="1134" w:right="1134"/>
        <w:outlineLvl w:val="2"/>
        <w:rPr>
          <w:snapToGrid/>
          <w:color w:val="000000"/>
          <w:lang w:val="en-GB"/>
        </w:rPr>
      </w:pPr>
      <w:bookmarkStart w:id="38" w:name="_Toc285093276"/>
      <w:r w:rsidRPr="007F3D9D">
        <w:rPr>
          <w:snapToGrid/>
          <w:color w:val="000000"/>
          <w:lang w:val="en-GB"/>
        </w:rPr>
        <w:t>表</w:t>
      </w:r>
      <w:r w:rsidRPr="007F3D9D">
        <w:rPr>
          <w:snapToGrid/>
          <w:color w:val="000000"/>
          <w:lang w:val="en-GB"/>
        </w:rPr>
        <w:t>9</w:t>
      </w:r>
      <w:bookmarkEnd w:id="38"/>
    </w:p>
    <w:p w:rsidR="004E169A" w:rsidRPr="007F3D9D" w:rsidRDefault="004E169A" w:rsidP="004E169A">
      <w:pPr>
        <w:tabs>
          <w:tab w:val="clear" w:pos="431"/>
        </w:tabs>
        <w:suppressAutoHyphens/>
        <w:overflowPunct/>
        <w:adjustRightInd/>
        <w:snapToGrid/>
        <w:spacing w:line="240" w:lineRule="atLeast"/>
        <w:ind w:left="1134" w:right="1134"/>
        <w:outlineLvl w:val="2"/>
        <w:rPr>
          <w:rFonts w:eastAsia="SimHei"/>
          <w:snapToGrid/>
          <w:color w:val="000000"/>
          <w:lang w:val="en-GB"/>
        </w:rPr>
      </w:pPr>
      <w:bookmarkStart w:id="39" w:name="_Toc285093277"/>
      <w:r w:rsidRPr="007F3D9D">
        <w:rPr>
          <w:rFonts w:eastAsia="SimHei"/>
          <w:snapToGrid/>
          <w:color w:val="000000"/>
          <w:lang w:val="en-GB"/>
        </w:rPr>
        <w:t>女性专业人员和管理工作者</w:t>
      </w:r>
      <w:bookmarkEnd w:id="39"/>
    </w:p>
    <w:p w:rsidR="004E169A" w:rsidRPr="007F3D9D" w:rsidRDefault="00500E33" w:rsidP="004E169A">
      <w:pPr>
        <w:tabs>
          <w:tab w:val="clear" w:pos="431"/>
        </w:tabs>
        <w:suppressAutoHyphens/>
        <w:overflowPunct/>
        <w:adjustRightInd/>
        <w:snapToGrid/>
        <w:spacing w:after="120" w:line="240" w:lineRule="atLeast"/>
        <w:ind w:left="1134" w:right="1134"/>
        <w:rPr>
          <w:snapToGrid/>
          <w:color w:val="000000"/>
          <w:sz w:val="18"/>
          <w:szCs w:val="16"/>
          <w:lang w:val="en-GB"/>
        </w:rPr>
      </w:pPr>
      <w:r w:rsidRPr="007F3D9D">
        <w:rPr>
          <w:snapToGrid/>
          <w:color w:val="000000"/>
          <w:sz w:val="18"/>
          <w:szCs w:val="16"/>
          <w:lang w:val="en-GB"/>
        </w:rPr>
        <w:t>(</w:t>
      </w:r>
      <w:r w:rsidR="004E169A" w:rsidRPr="007F3D9D">
        <w:rPr>
          <w:snapToGrid/>
          <w:color w:val="000000"/>
          <w:sz w:val="18"/>
          <w:szCs w:val="16"/>
          <w:lang w:val="en-GB"/>
        </w:rPr>
        <w:t>单位：千人，</w:t>
      </w:r>
      <w:r w:rsidR="004E169A" w:rsidRPr="007F3D9D">
        <w:rPr>
          <w:snapToGrid/>
          <w:color w:val="000000"/>
          <w:sz w:val="18"/>
          <w:szCs w:val="16"/>
          <w:lang w:val="en-GB"/>
        </w:rPr>
        <w:t>%</w:t>
      </w:r>
      <w:r w:rsidRPr="007F3D9D">
        <w:rPr>
          <w:snapToGrid/>
          <w:color w:val="000000"/>
          <w:sz w:val="18"/>
          <w:szCs w:val="16"/>
          <w:lang w:val="en-GB"/>
        </w:rPr>
        <w:t>)</w:t>
      </w:r>
    </w:p>
    <w:tbl>
      <w:tblPr>
        <w:tblW w:w="7566" w:type="dxa"/>
        <w:tblInd w:w="1134" w:type="dxa"/>
        <w:tblBorders>
          <w:top w:val="single" w:sz="4" w:space="0" w:color="FFFFFF"/>
          <w:bottom w:val="single" w:sz="12" w:space="0" w:color="FFFFFF"/>
        </w:tblBorders>
        <w:tblLayout w:type="fixed"/>
        <w:tblCellMar>
          <w:left w:w="0" w:type="dxa"/>
          <w:right w:w="0" w:type="dxa"/>
        </w:tblCellMar>
        <w:tblLook w:val="0000" w:firstRow="0" w:lastRow="0" w:firstColumn="0" w:lastColumn="0" w:noHBand="0" w:noVBand="0"/>
      </w:tblPr>
      <w:tblGrid>
        <w:gridCol w:w="1266"/>
        <w:gridCol w:w="2800"/>
        <w:gridCol w:w="3500"/>
      </w:tblGrid>
      <w:tr w:rsidR="004E169A" w:rsidRPr="007F3D9D" w:rsidTr="00F474D8">
        <w:trPr>
          <w:trHeight w:val="341"/>
          <w:tblHeader/>
        </w:trPr>
        <w:tc>
          <w:tcPr>
            <w:tcW w:w="126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80" w:after="80" w:line="240" w:lineRule="exact"/>
              <w:ind w:right="113"/>
              <w:jc w:val="left"/>
              <w:rPr>
                <w:i/>
                <w:snapToGrid/>
                <w:color w:val="000000"/>
                <w:sz w:val="16"/>
                <w:lang w:val="en-GB"/>
              </w:rPr>
            </w:pPr>
            <w:r w:rsidRPr="007F3D9D">
              <w:rPr>
                <w:rFonts w:eastAsia="KaiTi_GB2312"/>
                <w:snapToGrid/>
                <w:color w:val="000000"/>
                <w:sz w:val="18"/>
                <w:lang w:val="en-GB"/>
              </w:rPr>
              <w:t>年份</w:t>
            </w:r>
          </w:p>
        </w:tc>
        <w:tc>
          <w:tcPr>
            <w:tcW w:w="280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80" w:after="80" w:line="240" w:lineRule="exact"/>
              <w:ind w:right="113"/>
              <w:jc w:val="right"/>
              <w:rPr>
                <w:i/>
                <w:snapToGrid/>
                <w:color w:val="000000"/>
                <w:sz w:val="16"/>
                <w:lang w:val="en-GB"/>
              </w:rPr>
            </w:pPr>
            <w:r w:rsidRPr="007F3D9D">
              <w:rPr>
                <w:rFonts w:eastAsia="KaiTi_GB2312"/>
                <w:snapToGrid/>
                <w:color w:val="000000"/>
                <w:sz w:val="18"/>
                <w:lang w:val="en-GB"/>
              </w:rPr>
              <w:t>被雇用的妇女总数</w:t>
            </w:r>
          </w:p>
        </w:tc>
        <w:tc>
          <w:tcPr>
            <w:tcW w:w="350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80" w:after="80" w:line="240" w:lineRule="exact"/>
              <w:ind w:right="113"/>
              <w:jc w:val="right"/>
              <w:rPr>
                <w:i/>
                <w:snapToGrid/>
                <w:color w:val="000000"/>
                <w:sz w:val="16"/>
                <w:lang w:val="en-GB"/>
              </w:rPr>
            </w:pPr>
            <w:r w:rsidRPr="007F3D9D">
              <w:rPr>
                <w:rFonts w:eastAsia="KaiTi_GB2312"/>
                <w:snapToGrid/>
                <w:color w:val="000000"/>
                <w:sz w:val="18"/>
                <w:lang w:val="en-GB"/>
              </w:rPr>
              <w:t>立法者、专业人员和管理工作者的比例</w:t>
            </w:r>
          </w:p>
        </w:tc>
      </w:tr>
      <w:tr w:rsidR="004E169A" w:rsidRPr="007F3D9D" w:rsidTr="00F474D8">
        <w:trPr>
          <w:trHeight w:val="307"/>
        </w:trPr>
        <w:tc>
          <w:tcPr>
            <w:tcW w:w="1266" w:type="dxa"/>
            <w:tcBorders>
              <w:top w:val="single" w:sz="12" w:space="0" w:color="auto"/>
            </w:tcBorders>
            <w:shd w:val="clear" w:color="auto"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ind w:right="113"/>
              <w:jc w:val="left"/>
              <w:rPr>
                <w:snapToGrid/>
                <w:color w:val="000000"/>
                <w:sz w:val="18"/>
                <w:lang w:val="en-GB" w:eastAsia="en-US"/>
              </w:rPr>
            </w:pPr>
            <w:r w:rsidRPr="007F3D9D">
              <w:rPr>
                <w:snapToGrid/>
                <w:color w:val="000000"/>
                <w:sz w:val="18"/>
                <w:lang w:val="en-GB" w:eastAsia="en-US"/>
              </w:rPr>
              <w:t>2006</w:t>
            </w:r>
          </w:p>
        </w:tc>
        <w:tc>
          <w:tcPr>
            <w:tcW w:w="2800" w:type="dxa"/>
            <w:tcBorders>
              <w:top w:val="single" w:sz="12" w:space="0" w:color="auto"/>
            </w:tcBorders>
            <w:shd w:val="clear" w:color="auto"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9 706</w:t>
            </w:r>
          </w:p>
        </w:tc>
        <w:tc>
          <w:tcPr>
            <w:tcW w:w="3500" w:type="dxa"/>
            <w:tcBorders>
              <w:top w:val="single" w:sz="12" w:space="0" w:color="auto"/>
            </w:tcBorders>
            <w:shd w:val="clear" w:color="auto"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18.8</w:t>
            </w:r>
          </w:p>
        </w:tc>
      </w:tr>
      <w:tr w:rsidR="004E169A" w:rsidRPr="007F3D9D" w:rsidTr="00F474D8">
        <w:trPr>
          <w:trHeight w:val="307"/>
        </w:trPr>
        <w:tc>
          <w:tcPr>
            <w:tcW w:w="1266" w:type="dxa"/>
            <w:shd w:val="clear" w:color="auto"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ind w:right="113"/>
              <w:jc w:val="left"/>
              <w:rPr>
                <w:snapToGrid/>
                <w:color w:val="000000"/>
                <w:sz w:val="18"/>
                <w:lang w:val="en-GB" w:eastAsia="en-US"/>
              </w:rPr>
            </w:pPr>
            <w:r w:rsidRPr="007F3D9D">
              <w:rPr>
                <w:snapToGrid/>
                <w:color w:val="000000"/>
                <w:sz w:val="18"/>
                <w:lang w:val="en-GB" w:eastAsia="en-US"/>
              </w:rPr>
              <w:t>2007</w:t>
            </w:r>
          </w:p>
        </w:tc>
        <w:tc>
          <w:tcPr>
            <w:tcW w:w="2800" w:type="dxa"/>
            <w:shd w:val="clear" w:color="auto"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9 826</w:t>
            </w:r>
          </w:p>
        </w:tc>
        <w:tc>
          <w:tcPr>
            <w:tcW w:w="3500" w:type="dxa"/>
            <w:shd w:val="clear" w:color="auto"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19.3</w:t>
            </w:r>
          </w:p>
        </w:tc>
      </w:tr>
      <w:tr w:rsidR="004E169A" w:rsidRPr="007F3D9D" w:rsidTr="00F474D8">
        <w:trPr>
          <w:trHeight w:val="307"/>
        </w:trPr>
        <w:tc>
          <w:tcPr>
            <w:tcW w:w="1266" w:type="dxa"/>
            <w:tcBorders>
              <w:top w:val="nil"/>
              <w:bottom w:val="single" w:sz="12" w:space="0" w:color="auto"/>
            </w:tcBorders>
            <w:shd w:val="clear" w:color="auto"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ind w:right="113"/>
              <w:jc w:val="left"/>
              <w:rPr>
                <w:snapToGrid/>
                <w:color w:val="000000"/>
                <w:sz w:val="18"/>
                <w:lang w:val="en-GB" w:eastAsia="en-US"/>
              </w:rPr>
            </w:pPr>
            <w:r w:rsidRPr="007F3D9D">
              <w:rPr>
                <w:snapToGrid/>
                <w:color w:val="000000"/>
                <w:sz w:val="18"/>
                <w:lang w:val="en-GB" w:eastAsia="en-US"/>
              </w:rPr>
              <w:t>2008</w:t>
            </w:r>
          </w:p>
        </w:tc>
        <w:tc>
          <w:tcPr>
            <w:tcW w:w="2800" w:type="dxa"/>
            <w:tcBorders>
              <w:top w:val="nil"/>
              <w:bottom w:val="single" w:sz="12" w:space="0" w:color="auto"/>
            </w:tcBorders>
            <w:shd w:val="clear" w:color="auto"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9 874</w:t>
            </w:r>
          </w:p>
        </w:tc>
        <w:tc>
          <w:tcPr>
            <w:tcW w:w="3500" w:type="dxa"/>
            <w:tcBorders>
              <w:top w:val="nil"/>
              <w:bottom w:val="single" w:sz="12" w:space="0" w:color="auto"/>
            </w:tcBorders>
            <w:shd w:val="clear" w:color="auto"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20.2</w:t>
            </w:r>
          </w:p>
        </w:tc>
      </w:tr>
    </w:tbl>
    <w:p w:rsidR="006D246B" w:rsidRDefault="004E169A" w:rsidP="00495AF5">
      <w:pPr>
        <w:tabs>
          <w:tab w:val="clear" w:pos="431"/>
        </w:tabs>
        <w:suppressAutoHyphens/>
        <w:overflowPunct/>
        <w:adjustRightInd/>
        <w:snapToGrid/>
        <w:spacing w:line="240" w:lineRule="atLeast"/>
        <w:ind w:left="1134" w:right="1134"/>
        <w:outlineLvl w:val="2"/>
        <w:rPr>
          <w:rFonts w:hAnsi="SimSun" w:hint="eastAsia"/>
          <w:snapToGrid/>
          <w:color w:val="000000"/>
          <w:sz w:val="18"/>
          <w:szCs w:val="18"/>
          <w:lang w:val="en-GB"/>
        </w:rPr>
      </w:pPr>
      <w:r w:rsidRPr="007F3D9D">
        <w:rPr>
          <w:rFonts w:eastAsia="KaiTi_GB2312"/>
          <w:snapToGrid/>
          <w:color w:val="000000"/>
          <w:sz w:val="18"/>
          <w:szCs w:val="18"/>
          <w:lang w:val="en-GB"/>
        </w:rPr>
        <w:t>资料来源：</w:t>
      </w:r>
      <w:r w:rsidRPr="00F474D8">
        <w:rPr>
          <w:rFonts w:hAnsi="SimSun"/>
          <w:snapToGrid/>
          <w:color w:val="000000"/>
          <w:sz w:val="18"/>
          <w:szCs w:val="18"/>
          <w:lang w:val="en-GB"/>
        </w:rPr>
        <w:t>大韩民国妇女发展学会</w:t>
      </w:r>
      <w:r w:rsidR="00500E33" w:rsidRPr="00F474D8">
        <w:rPr>
          <w:snapToGrid/>
          <w:color w:val="000000"/>
          <w:sz w:val="18"/>
          <w:szCs w:val="18"/>
          <w:lang w:val="en-GB"/>
        </w:rPr>
        <w:t>(</w:t>
      </w:r>
      <w:r w:rsidRPr="00F474D8">
        <w:rPr>
          <w:snapToGrid/>
          <w:color w:val="000000"/>
          <w:sz w:val="18"/>
          <w:szCs w:val="18"/>
          <w:lang w:val="en-GB"/>
        </w:rPr>
        <w:t>2008</w:t>
      </w:r>
      <w:r w:rsidRPr="00F474D8">
        <w:rPr>
          <w:rFonts w:hAnsi="SimSun"/>
          <w:snapToGrid/>
          <w:color w:val="000000"/>
          <w:sz w:val="18"/>
          <w:szCs w:val="18"/>
          <w:lang w:val="en-GB"/>
        </w:rPr>
        <w:t>年</w:t>
      </w:r>
      <w:r w:rsidR="00500E33" w:rsidRPr="00F474D8">
        <w:rPr>
          <w:snapToGrid/>
          <w:color w:val="000000"/>
          <w:sz w:val="18"/>
          <w:szCs w:val="18"/>
          <w:lang w:val="en-GB"/>
        </w:rPr>
        <w:t>)</w:t>
      </w:r>
      <w:r w:rsidRPr="00F474D8">
        <w:rPr>
          <w:rFonts w:hAnsi="SimSun"/>
          <w:snapToGrid/>
          <w:color w:val="000000"/>
          <w:sz w:val="18"/>
          <w:szCs w:val="18"/>
          <w:lang w:val="en-GB"/>
        </w:rPr>
        <w:t>，韩国反映性别差异的统计数据。</w:t>
      </w:r>
      <w:bookmarkStart w:id="40" w:name="_Toc285093278"/>
    </w:p>
    <w:p w:rsidR="006D246B" w:rsidRDefault="006D246B" w:rsidP="00495AF5">
      <w:pPr>
        <w:tabs>
          <w:tab w:val="clear" w:pos="431"/>
        </w:tabs>
        <w:suppressAutoHyphens/>
        <w:overflowPunct/>
        <w:adjustRightInd/>
        <w:snapToGrid/>
        <w:spacing w:line="240" w:lineRule="atLeast"/>
        <w:ind w:left="1134" w:right="1134"/>
        <w:outlineLvl w:val="2"/>
        <w:rPr>
          <w:rFonts w:hAnsi="SimSun" w:hint="eastAsia"/>
          <w:snapToGrid/>
          <w:color w:val="000000"/>
          <w:sz w:val="18"/>
          <w:szCs w:val="18"/>
          <w:lang w:val="en-GB"/>
        </w:rPr>
      </w:pPr>
    </w:p>
    <w:p w:rsidR="004E169A" w:rsidRPr="00F474D8" w:rsidRDefault="004E169A" w:rsidP="00495AF5">
      <w:pPr>
        <w:tabs>
          <w:tab w:val="clear" w:pos="431"/>
        </w:tabs>
        <w:suppressAutoHyphens/>
        <w:overflowPunct/>
        <w:adjustRightInd/>
        <w:snapToGrid/>
        <w:spacing w:line="240" w:lineRule="atLeast"/>
        <w:ind w:left="1134" w:right="1134"/>
        <w:outlineLvl w:val="2"/>
        <w:rPr>
          <w:snapToGrid/>
          <w:color w:val="000000"/>
          <w:szCs w:val="21"/>
          <w:lang w:val="en-GB"/>
        </w:rPr>
      </w:pPr>
      <w:r w:rsidRPr="00F474D8">
        <w:rPr>
          <w:rFonts w:hAnsi="SimSun"/>
          <w:snapToGrid/>
          <w:color w:val="000000"/>
          <w:szCs w:val="21"/>
          <w:lang w:val="en-GB"/>
        </w:rPr>
        <w:t>表</w:t>
      </w:r>
      <w:r w:rsidRPr="00F474D8">
        <w:rPr>
          <w:snapToGrid/>
          <w:color w:val="000000"/>
          <w:szCs w:val="21"/>
          <w:lang w:val="en-GB"/>
        </w:rPr>
        <w:t>10</w:t>
      </w:r>
      <w:bookmarkEnd w:id="40"/>
    </w:p>
    <w:p w:rsidR="004E169A" w:rsidRPr="007F3D9D" w:rsidRDefault="004E169A" w:rsidP="004E169A">
      <w:pPr>
        <w:tabs>
          <w:tab w:val="clear" w:pos="431"/>
        </w:tabs>
        <w:suppressAutoHyphens/>
        <w:overflowPunct/>
        <w:adjustRightInd/>
        <w:snapToGrid/>
        <w:spacing w:line="240" w:lineRule="atLeast"/>
        <w:ind w:left="1134" w:right="1134"/>
        <w:outlineLvl w:val="2"/>
        <w:rPr>
          <w:rFonts w:eastAsia="SimHei"/>
          <w:snapToGrid/>
          <w:color w:val="000000"/>
          <w:lang w:val="en-GB"/>
        </w:rPr>
      </w:pPr>
      <w:bookmarkStart w:id="41" w:name="_Toc285093279"/>
      <w:r w:rsidRPr="007F3D9D">
        <w:rPr>
          <w:rFonts w:eastAsia="SimHei"/>
          <w:snapToGrid/>
          <w:color w:val="000000"/>
          <w:lang w:val="en-GB"/>
        </w:rPr>
        <w:t>性暴力犯罪数量</w:t>
      </w:r>
      <w:bookmarkEnd w:id="41"/>
    </w:p>
    <w:p w:rsidR="004E169A" w:rsidRPr="007F3D9D" w:rsidRDefault="00500E33" w:rsidP="004E169A">
      <w:pPr>
        <w:tabs>
          <w:tab w:val="clear" w:pos="431"/>
        </w:tabs>
        <w:suppressAutoHyphens/>
        <w:overflowPunct/>
        <w:adjustRightInd/>
        <w:snapToGrid/>
        <w:spacing w:after="120" w:line="240" w:lineRule="atLeast"/>
        <w:ind w:left="1134" w:right="1134"/>
        <w:rPr>
          <w:snapToGrid/>
          <w:color w:val="000000"/>
          <w:sz w:val="18"/>
          <w:szCs w:val="16"/>
          <w:lang w:val="en-GB"/>
        </w:rPr>
      </w:pPr>
      <w:r w:rsidRPr="007F3D9D">
        <w:rPr>
          <w:snapToGrid/>
          <w:color w:val="000000"/>
          <w:sz w:val="18"/>
          <w:szCs w:val="16"/>
          <w:lang w:val="en-GB"/>
        </w:rPr>
        <w:t>(</w:t>
      </w:r>
      <w:r w:rsidR="004E169A" w:rsidRPr="007F3D9D">
        <w:rPr>
          <w:snapToGrid/>
          <w:color w:val="000000"/>
          <w:sz w:val="18"/>
          <w:szCs w:val="16"/>
          <w:lang w:val="en-GB"/>
        </w:rPr>
        <w:t>单位：起</w:t>
      </w:r>
      <w:r w:rsidRPr="007F3D9D">
        <w:rPr>
          <w:snapToGrid/>
          <w:color w:val="000000"/>
          <w:sz w:val="18"/>
          <w:szCs w:val="16"/>
          <w:lang w:val="en-GB"/>
        </w:rPr>
        <w:t>)</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808"/>
        <w:gridCol w:w="890"/>
        <w:gridCol w:w="891"/>
        <w:gridCol w:w="891"/>
        <w:gridCol w:w="891"/>
      </w:tblGrid>
      <w:tr w:rsidR="004E169A" w:rsidRPr="007F3D9D" w:rsidTr="00D35E15">
        <w:trPr>
          <w:trHeight w:val="212"/>
          <w:tblHeader/>
        </w:trPr>
        <w:tc>
          <w:tcPr>
            <w:tcW w:w="380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80" w:after="80" w:line="240" w:lineRule="exact"/>
              <w:ind w:right="113"/>
              <w:jc w:val="left"/>
              <w:rPr>
                <w:i/>
                <w:snapToGrid/>
                <w:color w:val="000000"/>
                <w:sz w:val="16"/>
                <w:lang w:val="en-GB"/>
              </w:rPr>
            </w:pPr>
          </w:p>
        </w:tc>
        <w:tc>
          <w:tcPr>
            <w:tcW w:w="89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F474D8" w:rsidRDefault="004E169A" w:rsidP="00D30490">
            <w:pPr>
              <w:tabs>
                <w:tab w:val="clear" w:pos="431"/>
              </w:tabs>
              <w:overflowPunct/>
              <w:adjustRightInd/>
              <w:snapToGrid/>
              <w:spacing w:before="80" w:after="80" w:line="240" w:lineRule="exact"/>
              <w:jc w:val="right"/>
              <w:rPr>
                <w:i/>
                <w:snapToGrid/>
                <w:color w:val="000000"/>
                <w:sz w:val="16"/>
                <w:lang w:val="en-GB" w:eastAsia="en-US"/>
              </w:rPr>
            </w:pPr>
            <w:r w:rsidRPr="00F474D8">
              <w:rPr>
                <w:rFonts w:eastAsia="KaiTi_GB2312"/>
                <w:i/>
                <w:snapToGrid/>
                <w:color w:val="000000"/>
                <w:sz w:val="18"/>
                <w:lang w:val="en-GB" w:eastAsia="en-US"/>
              </w:rPr>
              <w:t>2005</w:t>
            </w:r>
          </w:p>
        </w:tc>
        <w:tc>
          <w:tcPr>
            <w:tcW w:w="89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F474D8" w:rsidRDefault="004E169A" w:rsidP="00D30490">
            <w:pPr>
              <w:tabs>
                <w:tab w:val="clear" w:pos="431"/>
              </w:tabs>
              <w:overflowPunct/>
              <w:adjustRightInd/>
              <w:snapToGrid/>
              <w:spacing w:before="80" w:after="80" w:line="240" w:lineRule="exact"/>
              <w:jc w:val="right"/>
              <w:rPr>
                <w:i/>
                <w:snapToGrid/>
                <w:color w:val="000000"/>
                <w:sz w:val="16"/>
                <w:lang w:val="en-GB" w:eastAsia="en-US"/>
              </w:rPr>
            </w:pPr>
            <w:r w:rsidRPr="00F474D8">
              <w:rPr>
                <w:rFonts w:eastAsia="KaiTi_GB2312"/>
                <w:i/>
                <w:snapToGrid/>
                <w:color w:val="000000"/>
                <w:sz w:val="18"/>
                <w:lang w:val="en-GB" w:eastAsia="en-US"/>
              </w:rPr>
              <w:t>2006</w:t>
            </w:r>
          </w:p>
        </w:tc>
        <w:tc>
          <w:tcPr>
            <w:tcW w:w="89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F474D8" w:rsidRDefault="004E169A" w:rsidP="00D30490">
            <w:pPr>
              <w:tabs>
                <w:tab w:val="clear" w:pos="431"/>
              </w:tabs>
              <w:overflowPunct/>
              <w:adjustRightInd/>
              <w:snapToGrid/>
              <w:spacing w:before="80" w:after="80" w:line="240" w:lineRule="exact"/>
              <w:jc w:val="right"/>
              <w:rPr>
                <w:i/>
                <w:snapToGrid/>
                <w:color w:val="000000"/>
                <w:sz w:val="16"/>
                <w:lang w:val="en-GB" w:eastAsia="en-US"/>
              </w:rPr>
            </w:pPr>
            <w:r w:rsidRPr="00F474D8">
              <w:rPr>
                <w:rFonts w:eastAsia="KaiTi_GB2312"/>
                <w:i/>
                <w:snapToGrid/>
                <w:color w:val="000000"/>
                <w:sz w:val="18"/>
                <w:lang w:val="en-GB" w:eastAsia="en-US"/>
              </w:rPr>
              <w:t>2007</w:t>
            </w:r>
          </w:p>
        </w:tc>
        <w:tc>
          <w:tcPr>
            <w:tcW w:w="89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F474D8" w:rsidRDefault="004E169A" w:rsidP="00D30490">
            <w:pPr>
              <w:tabs>
                <w:tab w:val="clear" w:pos="431"/>
              </w:tabs>
              <w:overflowPunct/>
              <w:adjustRightInd/>
              <w:snapToGrid/>
              <w:spacing w:before="80" w:after="80" w:line="240" w:lineRule="exact"/>
              <w:jc w:val="right"/>
              <w:rPr>
                <w:i/>
                <w:snapToGrid/>
                <w:color w:val="000000"/>
                <w:sz w:val="16"/>
                <w:lang w:val="en-GB" w:eastAsia="en-US"/>
              </w:rPr>
            </w:pPr>
            <w:r w:rsidRPr="00F474D8">
              <w:rPr>
                <w:rFonts w:eastAsia="KaiTi_GB2312"/>
                <w:i/>
                <w:snapToGrid/>
                <w:color w:val="000000"/>
                <w:sz w:val="18"/>
                <w:lang w:val="en-GB" w:eastAsia="en-US"/>
              </w:rPr>
              <w:t>2008</w:t>
            </w:r>
          </w:p>
        </w:tc>
      </w:tr>
      <w:tr w:rsidR="004E169A" w:rsidRPr="007F3D9D" w:rsidTr="00D35E15">
        <w:trPr>
          <w:trHeight w:val="166"/>
        </w:trPr>
        <w:tc>
          <w:tcPr>
            <w:tcW w:w="3808" w:type="dxa"/>
            <w:tcBorders>
              <w:top w:val="single" w:sz="12" w:space="0" w:color="auto"/>
              <w:bottom w:val="single" w:sz="4" w:space="0" w:color="auto"/>
            </w:tcBorders>
            <w:shd w:val="clear" w:color="auto"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80" w:after="80" w:line="240" w:lineRule="exact"/>
              <w:ind w:left="284" w:right="113"/>
              <w:jc w:val="left"/>
              <w:rPr>
                <w:b/>
                <w:snapToGrid/>
                <w:color w:val="000000"/>
                <w:sz w:val="18"/>
                <w:lang w:val="en-GB"/>
              </w:rPr>
            </w:pPr>
            <w:r w:rsidRPr="007F3D9D">
              <w:rPr>
                <w:rFonts w:eastAsia="SimHei"/>
                <w:snapToGrid/>
                <w:color w:val="000000"/>
                <w:sz w:val="18"/>
                <w:lang w:val="en-GB"/>
              </w:rPr>
              <w:t>合计</w:t>
            </w:r>
          </w:p>
        </w:tc>
        <w:tc>
          <w:tcPr>
            <w:tcW w:w="890" w:type="dxa"/>
            <w:tcBorders>
              <w:top w:val="single" w:sz="12" w:space="0" w:color="auto"/>
              <w:bottom w:val="single" w:sz="4" w:space="0" w:color="auto"/>
            </w:tcBorders>
            <w:shd w:val="clear" w:color="auto"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80" w:after="80" w:line="240" w:lineRule="exact"/>
              <w:jc w:val="right"/>
              <w:rPr>
                <w:b/>
                <w:snapToGrid/>
                <w:color w:val="000000"/>
                <w:sz w:val="18"/>
                <w:lang w:val="en-GB" w:eastAsia="en-US"/>
              </w:rPr>
            </w:pPr>
            <w:r w:rsidRPr="007F3D9D">
              <w:rPr>
                <w:rFonts w:eastAsia="SimHei"/>
                <w:b/>
                <w:snapToGrid/>
                <w:color w:val="000000"/>
                <w:sz w:val="18"/>
                <w:lang w:val="en-GB" w:eastAsia="en-US"/>
              </w:rPr>
              <w:t>13 446</w:t>
            </w:r>
          </w:p>
        </w:tc>
        <w:tc>
          <w:tcPr>
            <w:tcW w:w="891" w:type="dxa"/>
            <w:tcBorders>
              <w:top w:val="single" w:sz="12" w:space="0" w:color="auto"/>
              <w:bottom w:val="single" w:sz="4" w:space="0" w:color="auto"/>
            </w:tcBorders>
            <w:shd w:val="clear" w:color="auto"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80" w:after="80" w:line="240" w:lineRule="exact"/>
              <w:jc w:val="right"/>
              <w:rPr>
                <w:b/>
                <w:snapToGrid/>
                <w:color w:val="000000"/>
                <w:sz w:val="18"/>
                <w:lang w:val="en-GB" w:eastAsia="en-US"/>
              </w:rPr>
            </w:pPr>
            <w:r w:rsidRPr="007F3D9D">
              <w:rPr>
                <w:rFonts w:eastAsia="SimHei"/>
                <w:b/>
                <w:snapToGrid/>
                <w:color w:val="000000"/>
                <w:sz w:val="18"/>
                <w:lang w:val="en-GB" w:eastAsia="en-US"/>
              </w:rPr>
              <w:t>15 326</w:t>
            </w:r>
          </w:p>
        </w:tc>
        <w:tc>
          <w:tcPr>
            <w:tcW w:w="891" w:type="dxa"/>
            <w:tcBorders>
              <w:top w:val="single" w:sz="12" w:space="0" w:color="auto"/>
              <w:bottom w:val="single" w:sz="4" w:space="0" w:color="auto"/>
            </w:tcBorders>
            <w:shd w:val="clear" w:color="auto"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80" w:after="80" w:line="240" w:lineRule="exact"/>
              <w:jc w:val="right"/>
              <w:rPr>
                <w:b/>
                <w:snapToGrid/>
                <w:color w:val="000000"/>
                <w:sz w:val="18"/>
                <w:lang w:val="en-GB" w:eastAsia="en-US"/>
              </w:rPr>
            </w:pPr>
            <w:r w:rsidRPr="007F3D9D">
              <w:rPr>
                <w:rFonts w:eastAsia="SimHei"/>
                <w:b/>
                <w:snapToGrid/>
                <w:color w:val="000000"/>
                <w:sz w:val="18"/>
                <w:lang w:val="en-GB" w:eastAsia="en-US"/>
              </w:rPr>
              <w:t>15 325</w:t>
            </w:r>
          </w:p>
        </w:tc>
        <w:tc>
          <w:tcPr>
            <w:tcW w:w="891" w:type="dxa"/>
            <w:tcBorders>
              <w:top w:val="single" w:sz="12" w:space="0" w:color="auto"/>
              <w:bottom w:val="single" w:sz="4" w:space="0" w:color="auto"/>
            </w:tcBorders>
            <w:shd w:val="clear" w:color="auto"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80" w:after="80" w:line="240" w:lineRule="exact"/>
              <w:jc w:val="right"/>
              <w:rPr>
                <w:b/>
                <w:snapToGrid/>
                <w:color w:val="000000"/>
                <w:sz w:val="18"/>
                <w:lang w:val="en-GB" w:eastAsia="en-US"/>
              </w:rPr>
            </w:pPr>
            <w:r w:rsidRPr="007F3D9D">
              <w:rPr>
                <w:rFonts w:eastAsia="SimHei"/>
                <w:b/>
                <w:snapToGrid/>
                <w:color w:val="000000"/>
                <w:sz w:val="18"/>
                <w:lang w:val="en-GB" w:eastAsia="en-US"/>
              </w:rPr>
              <w:t>17 178</w:t>
            </w:r>
          </w:p>
        </w:tc>
      </w:tr>
      <w:tr w:rsidR="004E169A" w:rsidRPr="007F3D9D" w:rsidTr="00D35E15">
        <w:trPr>
          <w:trHeight w:val="161"/>
        </w:trPr>
        <w:tc>
          <w:tcPr>
            <w:tcW w:w="3808" w:type="dxa"/>
            <w:shd w:val="clear" w:color="auto"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ind w:right="113"/>
              <w:jc w:val="left"/>
              <w:rPr>
                <w:snapToGrid/>
                <w:color w:val="000000"/>
                <w:sz w:val="18"/>
                <w:lang w:val="en-GB"/>
              </w:rPr>
            </w:pPr>
            <w:r w:rsidRPr="007F3D9D">
              <w:rPr>
                <w:snapToGrid/>
                <w:color w:val="000000"/>
                <w:sz w:val="18"/>
                <w:lang w:val="en-GB"/>
              </w:rPr>
              <w:t>违反刑法</w:t>
            </w:r>
          </w:p>
        </w:tc>
        <w:tc>
          <w:tcPr>
            <w:tcW w:w="890" w:type="dxa"/>
            <w:shd w:val="clear" w:color="auto"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7 321</w:t>
            </w:r>
          </w:p>
        </w:tc>
        <w:tc>
          <w:tcPr>
            <w:tcW w:w="891" w:type="dxa"/>
            <w:shd w:val="clear" w:color="auto"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8 755</w:t>
            </w:r>
          </w:p>
        </w:tc>
        <w:tc>
          <w:tcPr>
            <w:tcW w:w="891" w:type="dxa"/>
            <w:shd w:val="clear" w:color="auto"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8 732</w:t>
            </w:r>
          </w:p>
        </w:tc>
        <w:tc>
          <w:tcPr>
            <w:tcW w:w="891" w:type="dxa"/>
            <w:shd w:val="clear" w:color="auto"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9 889</w:t>
            </w:r>
          </w:p>
        </w:tc>
      </w:tr>
      <w:tr w:rsidR="004E169A" w:rsidRPr="007F3D9D" w:rsidTr="00D35E15">
        <w:trPr>
          <w:trHeight w:val="214"/>
        </w:trPr>
        <w:tc>
          <w:tcPr>
            <w:tcW w:w="3808" w:type="dxa"/>
            <w:shd w:val="clear" w:color="auto"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ind w:right="113"/>
              <w:jc w:val="left"/>
              <w:rPr>
                <w:snapToGrid/>
                <w:color w:val="000000"/>
                <w:sz w:val="18"/>
                <w:lang w:val="en-GB"/>
              </w:rPr>
            </w:pPr>
            <w:r w:rsidRPr="007F3D9D">
              <w:rPr>
                <w:snapToGrid/>
                <w:color w:val="000000"/>
                <w:sz w:val="18"/>
                <w:lang w:val="en-GB"/>
              </w:rPr>
              <w:t>违反性暴力特别法</w:t>
            </w:r>
          </w:p>
        </w:tc>
        <w:tc>
          <w:tcPr>
            <w:tcW w:w="890" w:type="dxa"/>
            <w:shd w:val="clear" w:color="auto"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4 282</w:t>
            </w:r>
          </w:p>
        </w:tc>
        <w:tc>
          <w:tcPr>
            <w:tcW w:w="891" w:type="dxa"/>
            <w:shd w:val="clear" w:color="auto"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4 955</w:t>
            </w:r>
          </w:p>
        </w:tc>
        <w:tc>
          <w:tcPr>
            <w:tcW w:w="891" w:type="dxa"/>
            <w:shd w:val="clear" w:color="auto"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4 858</w:t>
            </w:r>
          </w:p>
        </w:tc>
        <w:tc>
          <w:tcPr>
            <w:tcW w:w="891" w:type="dxa"/>
            <w:shd w:val="clear" w:color="auto"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5 143</w:t>
            </w:r>
          </w:p>
        </w:tc>
      </w:tr>
      <w:tr w:rsidR="004E169A" w:rsidRPr="007F3D9D" w:rsidTr="00D35E15">
        <w:tc>
          <w:tcPr>
            <w:tcW w:w="3808" w:type="dxa"/>
            <w:shd w:val="clear" w:color="auto"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ind w:right="113"/>
              <w:jc w:val="left"/>
              <w:rPr>
                <w:snapToGrid/>
                <w:color w:val="000000"/>
                <w:sz w:val="18"/>
                <w:lang w:val="en-GB"/>
              </w:rPr>
            </w:pPr>
            <w:r w:rsidRPr="007F3D9D">
              <w:rPr>
                <w:snapToGrid/>
                <w:color w:val="000000"/>
                <w:sz w:val="18"/>
                <w:lang w:val="en-GB"/>
              </w:rPr>
              <w:t>违反有关防止青少年遭受性暴力侵害的法律</w:t>
            </w:r>
          </w:p>
        </w:tc>
        <w:tc>
          <w:tcPr>
            <w:tcW w:w="890" w:type="dxa"/>
            <w:shd w:val="clear" w:color="auto"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1 843</w:t>
            </w:r>
          </w:p>
        </w:tc>
        <w:tc>
          <w:tcPr>
            <w:tcW w:w="891" w:type="dxa"/>
            <w:shd w:val="clear" w:color="auto"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1 616</w:t>
            </w:r>
          </w:p>
        </w:tc>
        <w:tc>
          <w:tcPr>
            <w:tcW w:w="891" w:type="dxa"/>
            <w:shd w:val="clear" w:color="auto"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1 735</w:t>
            </w:r>
          </w:p>
        </w:tc>
        <w:tc>
          <w:tcPr>
            <w:tcW w:w="891" w:type="dxa"/>
            <w:shd w:val="clear" w:color="auto"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2 146</w:t>
            </w:r>
          </w:p>
        </w:tc>
      </w:tr>
    </w:tbl>
    <w:p w:rsidR="004E169A" w:rsidRPr="007F3D9D" w:rsidRDefault="004E169A" w:rsidP="00151C10">
      <w:pPr>
        <w:tabs>
          <w:tab w:val="clear" w:pos="431"/>
        </w:tabs>
        <w:suppressAutoHyphens/>
        <w:overflowPunct/>
        <w:adjustRightInd/>
        <w:snapToGrid/>
        <w:spacing w:before="120" w:after="240" w:line="240" w:lineRule="atLeast"/>
        <w:ind w:left="1293" w:right="1134"/>
        <w:jc w:val="left"/>
        <w:rPr>
          <w:snapToGrid/>
          <w:color w:val="000000"/>
          <w:sz w:val="18"/>
          <w:szCs w:val="18"/>
          <w:lang w:val="en-GB"/>
        </w:rPr>
      </w:pPr>
      <w:r w:rsidRPr="007F3D9D">
        <w:rPr>
          <w:rFonts w:eastAsia="KaiTi_GB2312"/>
          <w:snapToGrid/>
          <w:color w:val="000000"/>
          <w:sz w:val="18"/>
          <w:szCs w:val="18"/>
          <w:lang w:val="en-GB"/>
        </w:rPr>
        <w:t>资料来源：</w:t>
      </w:r>
      <w:r w:rsidRPr="007F3D9D">
        <w:rPr>
          <w:snapToGrid/>
          <w:color w:val="000000"/>
          <w:sz w:val="18"/>
          <w:szCs w:val="18"/>
          <w:lang w:val="en-GB"/>
        </w:rPr>
        <w:t>国家警察局。</w:t>
      </w:r>
    </w:p>
    <w:p w:rsidR="004E169A" w:rsidRPr="007F3D9D" w:rsidRDefault="004E169A" w:rsidP="00495AF5">
      <w:pPr>
        <w:tabs>
          <w:tab w:val="clear" w:pos="431"/>
        </w:tabs>
        <w:suppressAutoHyphens/>
        <w:overflowPunct/>
        <w:adjustRightInd/>
        <w:snapToGrid/>
        <w:spacing w:line="240" w:lineRule="atLeast"/>
        <w:ind w:left="1134" w:right="1134"/>
        <w:outlineLvl w:val="2"/>
        <w:rPr>
          <w:snapToGrid/>
          <w:color w:val="000000"/>
          <w:lang w:val="en-GB"/>
        </w:rPr>
      </w:pPr>
      <w:bookmarkStart w:id="42" w:name="_Toc285093280"/>
      <w:r w:rsidRPr="007F3D9D">
        <w:rPr>
          <w:snapToGrid/>
          <w:color w:val="000000"/>
          <w:lang w:val="en-GB"/>
        </w:rPr>
        <w:t>表</w:t>
      </w:r>
      <w:r w:rsidRPr="007F3D9D">
        <w:rPr>
          <w:snapToGrid/>
          <w:color w:val="000000"/>
          <w:lang w:val="en-GB"/>
        </w:rPr>
        <w:t>11</w:t>
      </w:r>
      <w:bookmarkEnd w:id="42"/>
    </w:p>
    <w:p w:rsidR="004E169A" w:rsidRPr="007F3D9D" w:rsidRDefault="004E169A" w:rsidP="004E169A">
      <w:pPr>
        <w:tabs>
          <w:tab w:val="clear" w:pos="431"/>
        </w:tabs>
        <w:suppressAutoHyphens/>
        <w:overflowPunct/>
        <w:adjustRightInd/>
        <w:snapToGrid/>
        <w:spacing w:line="240" w:lineRule="atLeast"/>
        <w:ind w:left="1134" w:right="1134"/>
        <w:outlineLvl w:val="2"/>
        <w:rPr>
          <w:rFonts w:eastAsia="SimHei"/>
          <w:snapToGrid/>
          <w:color w:val="000000"/>
          <w:lang w:val="en-GB"/>
        </w:rPr>
      </w:pPr>
      <w:r w:rsidRPr="007F3D9D">
        <w:rPr>
          <w:rFonts w:eastAsia="SimHei"/>
          <w:snapToGrid/>
          <w:color w:val="000000"/>
          <w:lang w:val="en-GB"/>
        </w:rPr>
        <w:t>提出申诉的性骚扰案件</w:t>
      </w:r>
    </w:p>
    <w:p w:rsidR="004E169A" w:rsidRPr="007F3D9D" w:rsidRDefault="00500E33" w:rsidP="004E169A">
      <w:pPr>
        <w:tabs>
          <w:tab w:val="clear" w:pos="431"/>
        </w:tabs>
        <w:suppressAutoHyphens/>
        <w:overflowPunct/>
        <w:adjustRightInd/>
        <w:snapToGrid/>
        <w:spacing w:after="120" w:line="240" w:lineRule="atLeast"/>
        <w:ind w:left="1134" w:right="1134"/>
        <w:rPr>
          <w:snapToGrid/>
          <w:color w:val="000000"/>
          <w:sz w:val="18"/>
          <w:szCs w:val="16"/>
          <w:lang w:val="en-GB"/>
        </w:rPr>
      </w:pPr>
      <w:r w:rsidRPr="007F3D9D">
        <w:rPr>
          <w:snapToGrid/>
          <w:color w:val="000000"/>
          <w:sz w:val="18"/>
          <w:szCs w:val="16"/>
          <w:lang w:val="en-GB"/>
        </w:rPr>
        <w:t>(</w:t>
      </w:r>
      <w:r w:rsidR="004E169A" w:rsidRPr="007F3D9D">
        <w:rPr>
          <w:snapToGrid/>
          <w:color w:val="000000"/>
          <w:sz w:val="18"/>
          <w:szCs w:val="16"/>
          <w:lang w:val="en-GB"/>
        </w:rPr>
        <w:t>单位：件</w:t>
      </w:r>
      <w:r w:rsidRPr="007F3D9D">
        <w:rPr>
          <w:snapToGrid/>
          <w:color w:val="000000"/>
          <w:sz w:val="18"/>
          <w:szCs w:val="16"/>
          <w:lang w:val="en-GB"/>
        </w:rPr>
        <w:t>)</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2"/>
        <w:gridCol w:w="1843"/>
        <w:gridCol w:w="1843"/>
        <w:gridCol w:w="1843"/>
      </w:tblGrid>
      <w:tr w:rsidR="004E169A" w:rsidRPr="007F3D9D" w:rsidTr="00D35E15">
        <w:trPr>
          <w:tblHeader/>
        </w:trPr>
        <w:tc>
          <w:tcPr>
            <w:tcW w:w="184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F474D8" w:rsidRDefault="004E169A" w:rsidP="00D30490">
            <w:pPr>
              <w:tabs>
                <w:tab w:val="clear" w:pos="431"/>
              </w:tabs>
              <w:overflowPunct/>
              <w:adjustRightInd/>
              <w:snapToGrid/>
              <w:spacing w:before="80" w:after="80" w:line="240" w:lineRule="exact"/>
              <w:ind w:right="113"/>
              <w:jc w:val="left"/>
              <w:rPr>
                <w:i/>
                <w:snapToGrid/>
                <w:color w:val="000000"/>
                <w:sz w:val="16"/>
                <w:lang w:val="en-GB" w:eastAsia="en-US"/>
              </w:rPr>
            </w:pPr>
            <w:r w:rsidRPr="00F474D8">
              <w:rPr>
                <w:rFonts w:eastAsia="KaiTi_GB2312"/>
                <w:i/>
                <w:snapToGrid/>
                <w:color w:val="000000"/>
                <w:sz w:val="18"/>
                <w:lang w:val="en-GB" w:eastAsia="en-US"/>
              </w:rPr>
              <w:t>2005</w:t>
            </w:r>
          </w:p>
        </w:tc>
        <w:tc>
          <w:tcPr>
            <w:tcW w:w="1843"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F474D8" w:rsidRDefault="004E169A" w:rsidP="00D30490">
            <w:pPr>
              <w:tabs>
                <w:tab w:val="clear" w:pos="431"/>
              </w:tabs>
              <w:overflowPunct/>
              <w:adjustRightInd/>
              <w:snapToGrid/>
              <w:spacing w:before="80" w:after="80" w:line="240" w:lineRule="exact"/>
              <w:ind w:right="113"/>
              <w:jc w:val="right"/>
              <w:rPr>
                <w:i/>
                <w:snapToGrid/>
                <w:color w:val="000000"/>
                <w:sz w:val="16"/>
                <w:lang w:val="en-GB" w:eastAsia="en-US"/>
              </w:rPr>
            </w:pPr>
            <w:r w:rsidRPr="00F474D8">
              <w:rPr>
                <w:rFonts w:eastAsia="KaiTi_GB2312"/>
                <w:i/>
                <w:snapToGrid/>
                <w:color w:val="000000"/>
                <w:sz w:val="18"/>
                <w:lang w:val="en-GB" w:eastAsia="en-US"/>
              </w:rPr>
              <w:t>2006</w:t>
            </w:r>
          </w:p>
        </w:tc>
        <w:tc>
          <w:tcPr>
            <w:tcW w:w="1843"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F474D8" w:rsidRDefault="004E169A" w:rsidP="00D30490">
            <w:pPr>
              <w:tabs>
                <w:tab w:val="clear" w:pos="431"/>
              </w:tabs>
              <w:overflowPunct/>
              <w:adjustRightInd/>
              <w:snapToGrid/>
              <w:spacing w:before="80" w:after="80" w:line="240" w:lineRule="exact"/>
              <w:ind w:right="113"/>
              <w:jc w:val="right"/>
              <w:rPr>
                <w:i/>
                <w:snapToGrid/>
                <w:color w:val="000000"/>
                <w:sz w:val="16"/>
                <w:lang w:val="en-GB" w:eastAsia="en-US"/>
              </w:rPr>
            </w:pPr>
            <w:r w:rsidRPr="00F474D8">
              <w:rPr>
                <w:rFonts w:eastAsia="KaiTi_GB2312"/>
                <w:i/>
                <w:snapToGrid/>
                <w:color w:val="000000"/>
                <w:sz w:val="18"/>
                <w:lang w:val="en-GB" w:eastAsia="en-US"/>
              </w:rPr>
              <w:t>2007</w:t>
            </w:r>
          </w:p>
        </w:tc>
        <w:tc>
          <w:tcPr>
            <w:tcW w:w="1843"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F474D8" w:rsidRDefault="004E169A" w:rsidP="00D30490">
            <w:pPr>
              <w:tabs>
                <w:tab w:val="clear" w:pos="431"/>
              </w:tabs>
              <w:overflowPunct/>
              <w:adjustRightInd/>
              <w:snapToGrid/>
              <w:spacing w:before="80" w:after="80" w:line="240" w:lineRule="exact"/>
              <w:ind w:right="113"/>
              <w:jc w:val="right"/>
              <w:rPr>
                <w:i/>
                <w:snapToGrid/>
                <w:color w:val="000000"/>
                <w:sz w:val="16"/>
                <w:lang w:val="en-GB" w:eastAsia="en-US"/>
              </w:rPr>
            </w:pPr>
            <w:r w:rsidRPr="00F474D8">
              <w:rPr>
                <w:rFonts w:eastAsia="KaiTi_GB2312"/>
                <w:i/>
                <w:snapToGrid/>
                <w:color w:val="000000"/>
                <w:sz w:val="18"/>
                <w:lang w:val="en-GB" w:eastAsia="en-US"/>
              </w:rPr>
              <w:t>2008</w:t>
            </w:r>
          </w:p>
        </w:tc>
      </w:tr>
      <w:tr w:rsidR="004E169A" w:rsidRPr="007F3D9D" w:rsidTr="00D35E15">
        <w:tc>
          <w:tcPr>
            <w:tcW w:w="1842" w:type="dxa"/>
            <w:shd w:val="clear" w:color="auto"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ind w:right="113"/>
              <w:jc w:val="left"/>
              <w:rPr>
                <w:snapToGrid/>
                <w:color w:val="000000"/>
                <w:sz w:val="18"/>
                <w:lang w:val="en-GB" w:eastAsia="en-US"/>
              </w:rPr>
            </w:pPr>
            <w:r w:rsidRPr="007F3D9D">
              <w:rPr>
                <w:snapToGrid/>
                <w:color w:val="000000"/>
                <w:sz w:val="18"/>
                <w:lang w:val="en-GB" w:eastAsia="en-US"/>
              </w:rPr>
              <w:t>62</w:t>
            </w:r>
          </w:p>
        </w:tc>
        <w:tc>
          <w:tcPr>
            <w:tcW w:w="1843" w:type="dxa"/>
            <w:shd w:val="clear" w:color="auto"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104</w:t>
            </w:r>
          </w:p>
        </w:tc>
        <w:tc>
          <w:tcPr>
            <w:tcW w:w="1843" w:type="dxa"/>
            <w:shd w:val="clear" w:color="auto"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163</w:t>
            </w:r>
          </w:p>
        </w:tc>
        <w:tc>
          <w:tcPr>
            <w:tcW w:w="1843" w:type="dxa"/>
            <w:shd w:val="clear" w:color="auto"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ind w:right="113"/>
              <w:jc w:val="right"/>
              <w:rPr>
                <w:snapToGrid/>
                <w:color w:val="000000"/>
                <w:sz w:val="18"/>
                <w:lang w:val="en-GB" w:eastAsia="en-US"/>
              </w:rPr>
            </w:pPr>
            <w:r w:rsidRPr="007F3D9D">
              <w:rPr>
                <w:snapToGrid/>
                <w:color w:val="000000"/>
                <w:sz w:val="18"/>
                <w:lang w:val="en-GB" w:eastAsia="en-US"/>
              </w:rPr>
              <w:t>152</w:t>
            </w:r>
          </w:p>
        </w:tc>
      </w:tr>
    </w:tbl>
    <w:p w:rsidR="004E169A" w:rsidRPr="007F3D9D" w:rsidRDefault="004E169A" w:rsidP="00E340A4">
      <w:pPr>
        <w:tabs>
          <w:tab w:val="clear" w:pos="431"/>
        </w:tabs>
        <w:suppressAutoHyphens/>
        <w:overflowPunct/>
        <w:adjustRightInd/>
        <w:snapToGrid/>
        <w:spacing w:before="120" w:after="240" w:line="240" w:lineRule="atLeast"/>
        <w:ind w:left="464" w:right="1134" w:firstLineChars="460" w:firstLine="31680"/>
        <w:jc w:val="left"/>
        <w:rPr>
          <w:snapToGrid/>
          <w:color w:val="000000"/>
          <w:sz w:val="18"/>
          <w:szCs w:val="18"/>
          <w:lang w:val="en-GB"/>
        </w:rPr>
      </w:pPr>
      <w:r w:rsidRPr="007F3D9D">
        <w:rPr>
          <w:rFonts w:eastAsia="KaiTi_GB2312"/>
          <w:snapToGrid/>
          <w:color w:val="000000"/>
          <w:sz w:val="18"/>
          <w:szCs w:val="18"/>
          <w:lang w:val="en-GB"/>
        </w:rPr>
        <w:t>资料来源：</w:t>
      </w:r>
      <w:r w:rsidRPr="007F3D9D">
        <w:rPr>
          <w:snapToGrid/>
          <w:color w:val="000000"/>
          <w:sz w:val="18"/>
          <w:szCs w:val="18"/>
          <w:lang w:val="en-GB"/>
        </w:rPr>
        <w:t>国家人权委员会，多年。</w:t>
      </w:r>
    </w:p>
    <w:p w:rsidR="004E169A" w:rsidRPr="007F3D9D" w:rsidRDefault="004E169A" w:rsidP="00495AF5">
      <w:pPr>
        <w:tabs>
          <w:tab w:val="clear" w:pos="431"/>
        </w:tabs>
        <w:suppressAutoHyphens/>
        <w:overflowPunct/>
        <w:adjustRightInd/>
        <w:snapToGrid/>
        <w:spacing w:line="240" w:lineRule="atLeast"/>
        <w:ind w:left="1134" w:right="1134"/>
        <w:outlineLvl w:val="2"/>
        <w:rPr>
          <w:snapToGrid/>
          <w:color w:val="000000"/>
          <w:lang w:val="en-GB"/>
        </w:rPr>
      </w:pPr>
      <w:bookmarkStart w:id="43" w:name="_Toc285093282"/>
      <w:r w:rsidRPr="007F3D9D">
        <w:rPr>
          <w:snapToGrid/>
          <w:color w:val="000000"/>
          <w:lang w:val="en-GB"/>
        </w:rPr>
        <w:t>表</w:t>
      </w:r>
      <w:r w:rsidRPr="007F3D9D">
        <w:rPr>
          <w:snapToGrid/>
          <w:color w:val="000000"/>
          <w:lang w:val="en-GB"/>
        </w:rPr>
        <w:t>12</w:t>
      </w:r>
      <w:bookmarkEnd w:id="43"/>
    </w:p>
    <w:p w:rsidR="004E169A" w:rsidRPr="007F3D9D" w:rsidRDefault="004E169A" w:rsidP="004E169A">
      <w:pPr>
        <w:tabs>
          <w:tab w:val="clear" w:pos="431"/>
        </w:tabs>
        <w:suppressAutoHyphens/>
        <w:overflowPunct/>
        <w:adjustRightInd/>
        <w:snapToGrid/>
        <w:spacing w:line="240" w:lineRule="atLeast"/>
        <w:ind w:left="1134" w:right="1134"/>
        <w:outlineLvl w:val="2"/>
        <w:rPr>
          <w:rFonts w:eastAsia="SimHei"/>
          <w:snapToGrid/>
          <w:color w:val="000000"/>
          <w:lang w:val="en-GB"/>
        </w:rPr>
      </w:pPr>
      <w:bookmarkStart w:id="44" w:name="_Toc285093283"/>
      <w:r w:rsidRPr="007F3D9D">
        <w:rPr>
          <w:rFonts w:eastAsia="SimHei"/>
          <w:snapToGrid/>
          <w:color w:val="000000"/>
          <w:lang w:val="en-GB"/>
        </w:rPr>
        <w:t>按媒体类别分列的工作者</w:t>
      </w:r>
      <w:bookmarkEnd w:id="44"/>
      <w:r w:rsidRPr="007F3D9D">
        <w:rPr>
          <w:rFonts w:eastAsia="SimHei"/>
          <w:snapToGrid/>
          <w:color w:val="000000"/>
          <w:lang w:val="en-GB"/>
        </w:rPr>
        <w:t>性别比例</w:t>
      </w:r>
    </w:p>
    <w:p w:rsidR="004E169A" w:rsidRPr="007F3D9D" w:rsidRDefault="00500E33" w:rsidP="004E169A">
      <w:pPr>
        <w:tabs>
          <w:tab w:val="clear" w:pos="431"/>
        </w:tabs>
        <w:suppressAutoHyphens/>
        <w:overflowPunct/>
        <w:adjustRightInd/>
        <w:snapToGrid/>
        <w:spacing w:after="120" w:line="240" w:lineRule="atLeast"/>
        <w:ind w:left="1134" w:right="1134"/>
        <w:rPr>
          <w:snapToGrid/>
          <w:color w:val="000000"/>
          <w:sz w:val="18"/>
          <w:szCs w:val="16"/>
          <w:lang w:val="en-GB"/>
        </w:rPr>
      </w:pPr>
      <w:r w:rsidRPr="007F3D9D">
        <w:rPr>
          <w:snapToGrid/>
          <w:color w:val="000000"/>
          <w:sz w:val="18"/>
          <w:szCs w:val="16"/>
          <w:lang w:val="en-GB"/>
        </w:rPr>
        <w:t>(</w:t>
      </w:r>
      <w:r w:rsidR="004E169A" w:rsidRPr="007F3D9D">
        <w:rPr>
          <w:snapToGrid/>
          <w:color w:val="000000"/>
          <w:sz w:val="18"/>
          <w:szCs w:val="16"/>
          <w:lang w:val="en-GB"/>
        </w:rPr>
        <w:t>单位：人，</w:t>
      </w:r>
      <w:r w:rsidR="004E169A" w:rsidRPr="007F3D9D">
        <w:rPr>
          <w:snapToGrid/>
          <w:color w:val="000000"/>
          <w:sz w:val="18"/>
          <w:szCs w:val="16"/>
          <w:lang w:val="en-GB"/>
        </w:rPr>
        <w:t>%</w:t>
      </w:r>
      <w:r w:rsidRPr="007F3D9D">
        <w:rPr>
          <w:snapToGrid/>
          <w:color w:val="000000"/>
          <w:sz w:val="18"/>
          <w:szCs w:val="16"/>
          <w:lang w:val="en-GB"/>
        </w:rPr>
        <w:t>)</w:t>
      </w:r>
    </w:p>
    <w:tbl>
      <w:tblPr>
        <w:tblW w:w="8505"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1804"/>
        <w:gridCol w:w="858"/>
        <w:gridCol w:w="859"/>
        <w:gridCol w:w="859"/>
        <w:gridCol w:w="859"/>
        <w:gridCol w:w="689"/>
        <w:gridCol w:w="859"/>
        <w:gridCol w:w="859"/>
        <w:gridCol w:w="859"/>
      </w:tblGrid>
      <w:tr w:rsidR="004E169A" w:rsidRPr="007F3D9D" w:rsidTr="004E169A">
        <w:trPr>
          <w:trHeight w:val="60"/>
          <w:tblHeader/>
        </w:trPr>
        <w:tc>
          <w:tcPr>
            <w:tcW w:w="1804" w:type="dxa"/>
            <w:vMerge w:val="restart"/>
            <w:tcBorders>
              <w:top w:val="single" w:sz="4" w:space="0" w:color="auto"/>
            </w:tcBorders>
            <w:shd w:val="clear" w:color="000000" w:fill="auto"/>
            <w:tcMar>
              <w:top w:w="0" w:type="dxa"/>
              <w:left w:w="0" w:type="dxa"/>
              <w:bottom w:w="0" w:type="dxa"/>
              <w:right w:w="0" w:type="dxa"/>
            </w:tcMar>
          </w:tcPr>
          <w:p w:rsidR="004E169A" w:rsidRPr="007F3D9D" w:rsidRDefault="004E169A" w:rsidP="00D30490">
            <w:pPr>
              <w:tabs>
                <w:tab w:val="clear" w:pos="431"/>
              </w:tabs>
              <w:suppressAutoHyphens/>
              <w:overflowPunct/>
              <w:adjustRightInd/>
              <w:snapToGrid/>
              <w:spacing w:before="80" w:after="80" w:line="240" w:lineRule="exact"/>
              <w:ind w:right="113"/>
              <w:jc w:val="left"/>
              <w:rPr>
                <w:rFonts w:hint="eastAsia"/>
                <w:i/>
                <w:snapToGrid/>
                <w:color w:val="000000"/>
                <w:sz w:val="16"/>
                <w:szCs w:val="16"/>
                <w:lang w:val="en-GB"/>
              </w:rPr>
            </w:pPr>
          </w:p>
        </w:tc>
        <w:tc>
          <w:tcPr>
            <w:tcW w:w="1717" w:type="dxa"/>
            <w:gridSpan w:val="2"/>
            <w:tcBorders>
              <w:top w:val="single" w:sz="4" w:space="0" w:color="auto"/>
              <w:bottom w:val="single" w:sz="4" w:space="0" w:color="auto"/>
              <w:right w:val="single" w:sz="24" w:space="0" w:color="FFFFFF"/>
            </w:tcBorders>
            <w:shd w:val="clear" w:color="000000" w:fill="auto"/>
            <w:tcMar>
              <w:top w:w="0" w:type="dxa"/>
              <w:left w:w="0" w:type="dxa"/>
              <w:bottom w:w="0" w:type="dxa"/>
              <w:right w:w="0" w:type="dxa"/>
            </w:tcMar>
            <w:vAlign w:val="bottom"/>
          </w:tcPr>
          <w:p w:rsidR="004E169A" w:rsidRPr="00F474D8" w:rsidRDefault="004E169A" w:rsidP="00D30490">
            <w:pPr>
              <w:tabs>
                <w:tab w:val="clear" w:pos="431"/>
              </w:tabs>
              <w:overflowPunct/>
              <w:adjustRightInd/>
              <w:snapToGrid/>
              <w:spacing w:before="80" w:after="80" w:line="240" w:lineRule="exact"/>
              <w:ind w:right="113"/>
              <w:jc w:val="center"/>
              <w:rPr>
                <w:i/>
                <w:snapToGrid/>
                <w:color w:val="000000"/>
                <w:sz w:val="16"/>
                <w:szCs w:val="16"/>
                <w:lang w:val="en-GB" w:eastAsia="en-US"/>
              </w:rPr>
            </w:pPr>
            <w:r w:rsidRPr="00F474D8">
              <w:rPr>
                <w:rFonts w:eastAsia="KaiTi_GB2312"/>
                <w:i/>
                <w:snapToGrid/>
                <w:color w:val="000000"/>
                <w:sz w:val="18"/>
                <w:szCs w:val="16"/>
                <w:lang w:val="en-GB" w:eastAsia="en-US"/>
              </w:rPr>
              <w:t>2005</w:t>
            </w:r>
          </w:p>
        </w:tc>
        <w:tc>
          <w:tcPr>
            <w:tcW w:w="1718" w:type="dxa"/>
            <w:gridSpan w:val="2"/>
            <w:tcBorders>
              <w:top w:val="single" w:sz="4" w:space="0" w:color="auto"/>
              <w:left w:val="single" w:sz="24" w:space="0" w:color="FFFFFF"/>
              <w:bottom w:val="single" w:sz="4" w:space="0" w:color="auto"/>
              <w:right w:val="single" w:sz="24" w:space="0" w:color="FFFFFF"/>
            </w:tcBorders>
            <w:shd w:val="clear" w:color="000000" w:fill="auto"/>
            <w:tcMar>
              <w:top w:w="0" w:type="dxa"/>
              <w:left w:w="0" w:type="dxa"/>
              <w:bottom w:w="0" w:type="dxa"/>
              <w:right w:w="0" w:type="dxa"/>
            </w:tcMar>
            <w:vAlign w:val="bottom"/>
          </w:tcPr>
          <w:p w:rsidR="004E169A" w:rsidRPr="00F474D8" w:rsidRDefault="004E169A" w:rsidP="00D30490">
            <w:pPr>
              <w:tabs>
                <w:tab w:val="clear" w:pos="431"/>
              </w:tabs>
              <w:overflowPunct/>
              <w:adjustRightInd/>
              <w:snapToGrid/>
              <w:spacing w:before="80" w:after="80" w:line="240" w:lineRule="exact"/>
              <w:ind w:right="113"/>
              <w:jc w:val="center"/>
              <w:rPr>
                <w:i/>
                <w:snapToGrid/>
                <w:color w:val="000000"/>
                <w:sz w:val="16"/>
                <w:szCs w:val="16"/>
                <w:lang w:val="en-GB" w:eastAsia="en-US"/>
              </w:rPr>
            </w:pPr>
            <w:r w:rsidRPr="00F474D8">
              <w:rPr>
                <w:rFonts w:eastAsia="KaiTi_GB2312"/>
                <w:i/>
                <w:snapToGrid/>
                <w:color w:val="000000"/>
                <w:sz w:val="18"/>
                <w:szCs w:val="16"/>
                <w:lang w:val="en-GB" w:eastAsia="en-US"/>
              </w:rPr>
              <w:t>2006</w:t>
            </w:r>
          </w:p>
        </w:tc>
        <w:tc>
          <w:tcPr>
            <w:tcW w:w="1548" w:type="dxa"/>
            <w:gridSpan w:val="2"/>
            <w:tcBorders>
              <w:top w:val="single" w:sz="4" w:space="0" w:color="auto"/>
              <w:left w:val="single" w:sz="24" w:space="0" w:color="FFFFFF"/>
              <w:bottom w:val="single" w:sz="4" w:space="0" w:color="auto"/>
              <w:right w:val="single" w:sz="24" w:space="0" w:color="FFFFFF"/>
            </w:tcBorders>
            <w:shd w:val="clear" w:color="000000" w:fill="auto"/>
            <w:tcMar>
              <w:top w:w="0" w:type="dxa"/>
              <w:left w:w="0" w:type="dxa"/>
              <w:bottom w:w="0" w:type="dxa"/>
              <w:right w:w="0" w:type="dxa"/>
            </w:tcMar>
            <w:vAlign w:val="bottom"/>
          </w:tcPr>
          <w:p w:rsidR="004E169A" w:rsidRPr="00F474D8" w:rsidRDefault="004E169A" w:rsidP="00D30490">
            <w:pPr>
              <w:tabs>
                <w:tab w:val="clear" w:pos="431"/>
              </w:tabs>
              <w:overflowPunct/>
              <w:adjustRightInd/>
              <w:snapToGrid/>
              <w:spacing w:before="80" w:after="80" w:line="240" w:lineRule="exact"/>
              <w:ind w:right="113"/>
              <w:jc w:val="center"/>
              <w:rPr>
                <w:i/>
                <w:snapToGrid/>
                <w:color w:val="000000"/>
                <w:sz w:val="16"/>
                <w:szCs w:val="16"/>
                <w:lang w:val="en-GB" w:eastAsia="en-US"/>
              </w:rPr>
            </w:pPr>
            <w:r w:rsidRPr="00F474D8">
              <w:rPr>
                <w:rFonts w:eastAsia="KaiTi_GB2312"/>
                <w:i/>
                <w:snapToGrid/>
                <w:color w:val="000000"/>
                <w:sz w:val="18"/>
                <w:szCs w:val="16"/>
                <w:lang w:val="en-GB" w:eastAsia="en-US"/>
              </w:rPr>
              <w:t>2007</w:t>
            </w:r>
          </w:p>
        </w:tc>
        <w:tc>
          <w:tcPr>
            <w:tcW w:w="1718" w:type="dxa"/>
            <w:gridSpan w:val="2"/>
            <w:tcBorders>
              <w:top w:val="single" w:sz="4" w:space="0" w:color="auto"/>
              <w:left w:val="single" w:sz="24" w:space="0" w:color="FFFFFF"/>
              <w:bottom w:val="single" w:sz="4" w:space="0" w:color="auto"/>
            </w:tcBorders>
            <w:shd w:val="clear" w:color="000000" w:fill="auto"/>
            <w:tcMar>
              <w:top w:w="0" w:type="dxa"/>
              <w:left w:w="0" w:type="dxa"/>
              <w:bottom w:w="0" w:type="dxa"/>
              <w:right w:w="0" w:type="dxa"/>
            </w:tcMar>
            <w:vAlign w:val="bottom"/>
          </w:tcPr>
          <w:p w:rsidR="004E169A" w:rsidRPr="00F474D8" w:rsidRDefault="004E169A" w:rsidP="00D30490">
            <w:pPr>
              <w:tabs>
                <w:tab w:val="clear" w:pos="431"/>
              </w:tabs>
              <w:overflowPunct/>
              <w:adjustRightInd/>
              <w:snapToGrid/>
              <w:spacing w:before="80" w:after="80" w:line="240" w:lineRule="exact"/>
              <w:ind w:right="113"/>
              <w:jc w:val="center"/>
              <w:rPr>
                <w:rFonts w:eastAsia="KaiTi_GB2312"/>
                <w:i/>
                <w:snapToGrid/>
                <w:color w:val="000000"/>
                <w:sz w:val="18"/>
                <w:szCs w:val="16"/>
                <w:lang w:val="en-GB" w:eastAsia="en-US"/>
              </w:rPr>
            </w:pPr>
            <w:r w:rsidRPr="00F474D8">
              <w:rPr>
                <w:rFonts w:eastAsia="KaiTi_GB2312"/>
                <w:i/>
                <w:snapToGrid/>
                <w:color w:val="000000"/>
                <w:sz w:val="18"/>
                <w:szCs w:val="16"/>
                <w:lang w:val="en-GB" w:eastAsia="en-US"/>
              </w:rPr>
              <w:t>2008</w:t>
            </w:r>
          </w:p>
        </w:tc>
      </w:tr>
      <w:tr w:rsidR="004E169A" w:rsidRPr="007F3D9D" w:rsidTr="004E169A">
        <w:trPr>
          <w:trHeight w:val="60"/>
          <w:tblHeader/>
        </w:trPr>
        <w:tc>
          <w:tcPr>
            <w:tcW w:w="1804" w:type="dxa"/>
            <w:vMerge/>
            <w:tcBorders>
              <w:bottom w:val="nil"/>
            </w:tcBorders>
            <w:shd w:val="clear" w:color="000000" w:fill="auto"/>
            <w:tcMar>
              <w:top w:w="0" w:type="dxa"/>
              <w:left w:w="0" w:type="dxa"/>
              <w:bottom w:w="0" w:type="dxa"/>
              <w:right w:w="0" w:type="dxa"/>
            </w:tcMar>
          </w:tcPr>
          <w:p w:rsidR="004E169A" w:rsidRPr="007F3D9D" w:rsidRDefault="004E169A" w:rsidP="00D30490">
            <w:pPr>
              <w:tabs>
                <w:tab w:val="clear" w:pos="431"/>
              </w:tabs>
              <w:overflowPunct/>
              <w:adjustRightInd/>
              <w:snapToGrid/>
              <w:spacing w:before="80" w:after="80" w:line="240" w:lineRule="exact"/>
              <w:ind w:right="113"/>
              <w:jc w:val="left"/>
              <w:rPr>
                <w:i/>
                <w:snapToGrid/>
                <w:color w:val="000000"/>
                <w:sz w:val="16"/>
                <w:szCs w:val="16"/>
                <w:lang w:val="en-GB" w:eastAsia="en-US"/>
              </w:rPr>
            </w:pPr>
          </w:p>
        </w:tc>
        <w:tc>
          <w:tcPr>
            <w:tcW w:w="858"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80" w:after="80" w:line="240" w:lineRule="exact"/>
              <w:jc w:val="right"/>
              <w:rPr>
                <w:i/>
                <w:snapToGrid/>
                <w:color w:val="000000"/>
                <w:sz w:val="16"/>
                <w:szCs w:val="16"/>
                <w:lang w:val="en-GB"/>
              </w:rPr>
            </w:pPr>
            <w:r w:rsidRPr="007F3D9D">
              <w:rPr>
                <w:rFonts w:eastAsia="KaiTi_GB2312"/>
                <w:snapToGrid/>
                <w:color w:val="000000"/>
                <w:sz w:val="18"/>
                <w:szCs w:val="16"/>
                <w:lang w:val="en-GB"/>
              </w:rPr>
              <w:t>男</w:t>
            </w:r>
          </w:p>
        </w:tc>
        <w:tc>
          <w:tcPr>
            <w:tcW w:w="859" w:type="dxa"/>
            <w:tcBorders>
              <w:top w:val="single" w:sz="4" w:space="0" w:color="auto"/>
              <w:bottom w:val="single" w:sz="12" w:space="0" w:color="auto"/>
              <w:right w:val="single" w:sz="24" w:space="0" w:color="FFFFFF"/>
            </w:tcBorders>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80" w:after="80" w:line="240" w:lineRule="exact"/>
              <w:jc w:val="right"/>
              <w:rPr>
                <w:i/>
                <w:snapToGrid/>
                <w:color w:val="000000"/>
                <w:sz w:val="16"/>
                <w:szCs w:val="16"/>
                <w:lang w:val="en-GB"/>
              </w:rPr>
            </w:pPr>
            <w:r w:rsidRPr="007F3D9D">
              <w:rPr>
                <w:rFonts w:eastAsia="KaiTi_GB2312"/>
                <w:snapToGrid/>
                <w:color w:val="000000"/>
                <w:sz w:val="18"/>
                <w:szCs w:val="16"/>
                <w:lang w:val="en-GB"/>
              </w:rPr>
              <w:t>女</w:t>
            </w:r>
          </w:p>
        </w:tc>
        <w:tc>
          <w:tcPr>
            <w:tcW w:w="859"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80" w:after="80" w:line="240" w:lineRule="exact"/>
              <w:jc w:val="right"/>
              <w:rPr>
                <w:i/>
                <w:snapToGrid/>
                <w:color w:val="000000"/>
                <w:sz w:val="16"/>
                <w:szCs w:val="16"/>
                <w:lang w:val="en-GB"/>
              </w:rPr>
            </w:pPr>
            <w:r w:rsidRPr="007F3D9D">
              <w:rPr>
                <w:rFonts w:eastAsia="KaiTi_GB2312"/>
                <w:snapToGrid/>
                <w:color w:val="000000"/>
                <w:sz w:val="18"/>
                <w:szCs w:val="16"/>
                <w:lang w:val="en-GB"/>
              </w:rPr>
              <w:t>男</w:t>
            </w:r>
          </w:p>
        </w:tc>
        <w:tc>
          <w:tcPr>
            <w:tcW w:w="859" w:type="dxa"/>
            <w:tcBorders>
              <w:top w:val="single" w:sz="4" w:space="0" w:color="auto"/>
              <w:bottom w:val="single" w:sz="12" w:space="0" w:color="auto"/>
              <w:right w:val="single" w:sz="24" w:space="0" w:color="FFFFFF"/>
            </w:tcBorders>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80" w:after="80" w:line="240" w:lineRule="exact"/>
              <w:jc w:val="right"/>
              <w:rPr>
                <w:i/>
                <w:snapToGrid/>
                <w:color w:val="000000"/>
                <w:sz w:val="16"/>
                <w:szCs w:val="16"/>
                <w:lang w:val="en-GB"/>
              </w:rPr>
            </w:pPr>
            <w:r w:rsidRPr="007F3D9D">
              <w:rPr>
                <w:rFonts w:eastAsia="KaiTi_GB2312"/>
                <w:snapToGrid/>
                <w:color w:val="000000"/>
                <w:sz w:val="18"/>
                <w:szCs w:val="16"/>
                <w:lang w:val="en-GB"/>
              </w:rPr>
              <w:t>女</w:t>
            </w:r>
          </w:p>
        </w:tc>
        <w:tc>
          <w:tcPr>
            <w:tcW w:w="689"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80" w:after="80" w:line="240" w:lineRule="exact"/>
              <w:jc w:val="right"/>
              <w:rPr>
                <w:i/>
                <w:snapToGrid/>
                <w:color w:val="000000"/>
                <w:sz w:val="16"/>
                <w:szCs w:val="16"/>
                <w:lang w:val="en-GB"/>
              </w:rPr>
            </w:pPr>
            <w:r w:rsidRPr="007F3D9D">
              <w:rPr>
                <w:rFonts w:eastAsia="KaiTi_GB2312"/>
                <w:snapToGrid/>
                <w:color w:val="000000"/>
                <w:sz w:val="18"/>
                <w:szCs w:val="16"/>
                <w:lang w:val="en-GB"/>
              </w:rPr>
              <w:t>男</w:t>
            </w:r>
          </w:p>
        </w:tc>
        <w:tc>
          <w:tcPr>
            <w:tcW w:w="859" w:type="dxa"/>
            <w:tcBorders>
              <w:top w:val="single" w:sz="4" w:space="0" w:color="auto"/>
              <w:bottom w:val="single" w:sz="12" w:space="0" w:color="auto"/>
              <w:right w:val="single" w:sz="24" w:space="0" w:color="FFFFFF"/>
            </w:tcBorders>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80" w:after="80" w:line="240" w:lineRule="exact"/>
              <w:jc w:val="right"/>
              <w:rPr>
                <w:i/>
                <w:snapToGrid/>
                <w:color w:val="000000"/>
                <w:sz w:val="16"/>
                <w:szCs w:val="16"/>
                <w:lang w:val="en-GB"/>
              </w:rPr>
            </w:pPr>
            <w:r w:rsidRPr="007F3D9D">
              <w:rPr>
                <w:rFonts w:eastAsia="KaiTi_GB2312"/>
                <w:snapToGrid/>
                <w:color w:val="000000"/>
                <w:sz w:val="18"/>
                <w:szCs w:val="16"/>
                <w:lang w:val="en-GB"/>
              </w:rPr>
              <w:t>女</w:t>
            </w:r>
          </w:p>
        </w:tc>
        <w:tc>
          <w:tcPr>
            <w:tcW w:w="859"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80" w:after="80" w:line="240" w:lineRule="exact"/>
              <w:jc w:val="right"/>
              <w:rPr>
                <w:i/>
                <w:snapToGrid/>
                <w:color w:val="000000"/>
                <w:sz w:val="16"/>
                <w:szCs w:val="16"/>
                <w:lang w:val="en-GB"/>
              </w:rPr>
            </w:pPr>
            <w:r w:rsidRPr="007F3D9D">
              <w:rPr>
                <w:rFonts w:eastAsia="KaiTi_GB2312"/>
                <w:snapToGrid/>
                <w:color w:val="000000"/>
                <w:sz w:val="18"/>
                <w:szCs w:val="16"/>
                <w:lang w:val="en-GB"/>
              </w:rPr>
              <w:t>男</w:t>
            </w:r>
          </w:p>
        </w:tc>
        <w:tc>
          <w:tcPr>
            <w:tcW w:w="859"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80" w:after="80" w:line="240" w:lineRule="exact"/>
              <w:jc w:val="right"/>
              <w:rPr>
                <w:rFonts w:eastAsia="KaiTi_GB2312"/>
                <w:snapToGrid/>
                <w:color w:val="000000"/>
                <w:sz w:val="18"/>
                <w:szCs w:val="16"/>
                <w:lang w:val="en-GB"/>
              </w:rPr>
            </w:pPr>
            <w:r w:rsidRPr="007F3D9D">
              <w:rPr>
                <w:rFonts w:eastAsia="KaiTi_GB2312"/>
                <w:snapToGrid/>
                <w:color w:val="000000"/>
                <w:sz w:val="18"/>
                <w:szCs w:val="16"/>
                <w:lang w:val="en-GB"/>
              </w:rPr>
              <w:t>女</w:t>
            </w:r>
          </w:p>
        </w:tc>
      </w:tr>
      <w:tr w:rsidR="004E169A" w:rsidRPr="007F3D9D" w:rsidTr="004E169A">
        <w:tc>
          <w:tcPr>
            <w:tcW w:w="1804" w:type="dxa"/>
            <w:tcBorders>
              <w:top w:val="nil"/>
              <w:bottom w:val="nil"/>
            </w:tcBorders>
            <w:shd w:val="clear" w:color="000000" w:fill="auto"/>
            <w:tcMar>
              <w:top w:w="0" w:type="dxa"/>
              <w:left w:w="0" w:type="dxa"/>
              <w:bottom w:w="0" w:type="dxa"/>
              <w:right w:w="0" w:type="dxa"/>
            </w:tcMar>
          </w:tcPr>
          <w:p w:rsidR="004E169A" w:rsidRPr="007F3D9D" w:rsidRDefault="004E169A" w:rsidP="00D30490">
            <w:pPr>
              <w:tabs>
                <w:tab w:val="clear" w:pos="431"/>
              </w:tabs>
              <w:overflowPunct/>
              <w:adjustRightInd/>
              <w:snapToGrid/>
              <w:spacing w:before="40" w:after="40" w:line="240" w:lineRule="exact"/>
              <w:ind w:right="113"/>
              <w:jc w:val="left"/>
              <w:rPr>
                <w:snapToGrid/>
                <w:color w:val="000000"/>
                <w:sz w:val="18"/>
                <w:lang w:val="en-GB"/>
              </w:rPr>
            </w:pPr>
            <w:r w:rsidRPr="007F3D9D">
              <w:rPr>
                <w:snapToGrid/>
                <w:color w:val="000000"/>
                <w:sz w:val="18"/>
                <w:lang w:val="en-GB"/>
              </w:rPr>
              <w:t>报纸</w:t>
            </w:r>
          </w:p>
        </w:tc>
        <w:tc>
          <w:tcPr>
            <w:tcW w:w="858" w:type="dxa"/>
            <w:tcBorders>
              <w:top w:val="single" w:sz="12" w:space="0" w:color="auto"/>
              <w:bottom w:val="nil"/>
            </w:tcBorders>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11 012</w:t>
            </w:r>
            <w:r w:rsidRPr="007F3D9D">
              <w:rPr>
                <w:snapToGrid/>
                <w:color w:val="000000"/>
                <w:sz w:val="18"/>
                <w:lang w:val="en-GB" w:eastAsia="en-US"/>
              </w:rPr>
              <w:br/>
              <w:t>(82.7)</w:t>
            </w:r>
          </w:p>
        </w:tc>
        <w:tc>
          <w:tcPr>
            <w:tcW w:w="859" w:type="dxa"/>
            <w:tcBorders>
              <w:top w:val="single" w:sz="12" w:space="0" w:color="auto"/>
              <w:bottom w:val="nil"/>
            </w:tcBorders>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2 301</w:t>
            </w:r>
            <w:r w:rsidRPr="007F3D9D">
              <w:rPr>
                <w:snapToGrid/>
                <w:color w:val="000000"/>
                <w:sz w:val="18"/>
                <w:lang w:val="en-GB" w:eastAsia="en-US"/>
              </w:rPr>
              <w:br/>
              <w:t>(17.3)</w:t>
            </w:r>
          </w:p>
        </w:tc>
        <w:tc>
          <w:tcPr>
            <w:tcW w:w="859" w:type="dxa"/>
            <w:tcBorders>
              <w:top w:val="single" w:sz="12" w:space="0" w:color="auto"/>
              <w:bottom w:val="nil"/>
            </w:tcBorders>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10 420</w:t>
            </w:r>
            <w:r w:rsidRPr="007F3D9D">
              <w:rPr>
                <w:snapToGrid/>
                <w:color w:val="000000"/>
                <w:sz w:val="18"/>
                <w:lang w:val="en-GB" w:eastAsia="en-US"/>
              </w:rPr>
              <w:br/>
              <w:t>(82.2)</w:t>
            </w:r>
          </w:p>
        </w:tc>
        <w:tc>
          <w:tcPr>
            <w:tcW w:w="859" w:type="dxa"/>
            <w:tcBorders>
              <w:top w:val="single" w:sz="12" w:space="0" w:color="auto"/>
              <w:bottom w:val="nil"/>
            </w:tcBorders>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2 259</w:t>
            </w:r>
            <w:r w:rsidRPr="007F3D9D">
              <w:rPr>
                <w:snapToGrid/>
                <w:color w:val="000000"/>
                <w:sz w:val="18"/>
                <w:lang w:val="en-GB" w:eastAsia="en-US"/>
              </w:rPr>
              <w:br/>
              <w:t>(17.8)</w:t>
            </w:r>
          </w:p>
        </w:tc>
        <w:tc>
          <w:tcPr>
            <w:tcW w:w="689" w:type="dxa"/>
            <w:tcBorders>
              <w:top w:val="single" w:sz="12" w:space="0" w:color="auto"/>
              <w:bottom w:val="nil"/>
            </w:tcBorders>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12 265</w:t>
            </w:r>
            <w:r w:rsidRPr="007F3D9D">
              <w:rPr>
                <w:snapToGrid/>
                <w:color w:val="000000"/>
                <w:sz w:val="18"/>
                <w:lang w:val="en-GB" w:eastAsia="en-US"/>
              </w:rPr>
              <w:br/>
              <w:t>(82.3)</w:t>
            </w:r>
          </w:p>
        </w:tc>
        <w:tc>
          <w:tcPr>
            <w:tcW w:w="859" w:type="dxa"/>
            <w:tcBorders>
              <w:top w:val="single" w:sz="12" w:space="0" w:color="auto"/>
              <w:bottom w:val="nil"/>
            </w:tcBorders>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2 632</w:t>
            </w:r>
            <w:r w:rsidRPr="007F3D9D">
              <w:rPr>
                <w:snapToGrid/>
                <w:color w:val="000000"/>
                <w:sz w:val="18"/>
                <w:lang w:val="en-GB" w:eastAsia="en-US"/>
              </w:rPr>
              <w:br/>
              <w:t>(17.7)</w:t>
            </w:r>
          </w:p>
        </w:tc>
        <w:tc>
          <w:tcPr>
            <w:tcW w:w="859" w:type="dxa"/>
            <w:tcBorders>
              <w:top w:val="single" w:sz="12" w:space="0" w:color="auto"/>
              <w:bottom w:val="nil"/>
            </w:tcBorders>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14 664</w:t>
            </w:r>
            <w:r w:rsidRPr="007F3D9D">
              <w:rPr>
                <w:snapToGrid/>
                <w:color w:val="000000"/>
                <w:sz w:val="18"/>
                <w:lang w:val="en-GB" w:eastAsia="en-US"/>
              </w:rPr>
              <w:br/>
              <w:t>(79.6)</w:t>
            </w:r>
          </w:p>
        </w:tc>
        <w:tc>
          <w:tcPr>
            <w:tcW w:w="859" w:type="dxa"/>
            <w:tcBorders>
              <w:top w:val="single" w:sz="12" w:space="0" w:color="auto"/>
              <w:bottom w:val="nil"/>
            </w:tcBorders>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3 757</w:t>
            </w:r>
            <w:r w:rsidRPr="007F3D9D">
              <w:rPr>
                <w:snapToGrid/>
                <w:color w:val="000000"/>
                <w:sz w:val="18"/>
                <w:lang w:val="en-GB" w:eastAsia="en-US"/>
              </w:rPr>
              <w:br/>
              <w:t>(20.4)</w:t>
            </w:r>
          </w:p>
        </w:tc>
      </w:tr>
      <w:tr w:rsidR="004E169A" w:rsidRPr="007F3D9D" w:rsidTr="004E169A">
        <w:tc>
          <w:tcPr>
            <w:tcW w:w="1804" w:type="dxa"/>
            <w:tcBorders>
              <w:top w:val="nil"/>
            </w:tcBorders>
            <w:shd w:val="clear" w:color="000000" w:fill="auto"/>
            <w:tcMar>
              <w:top w:w="0" w:type="dxa"/>
              <w:left w:w="0" w:type="dxa"/>
              <w:bottom w:w="0" w:type="dxa"/>
              <w:right w:w="0" w:type="dxa"/>
            </w:tcMar>
          </w:tcPr>
          <w:p w:rsidR="004E169A" w:rsidRPr="007F3D9D" w:rsidRDefault="004E169A" w:rsidP="00D30490">
            <w:pPr>
              <w:tabs>
                <w:tab w:val="clear" w:pos="431"/>
              </w:tabs>
              <w:overflowPunct/>
              <w:adjustRightInd/>
              <w:snapToGrid/>
              <w:spacing w:before="40" w:after="40" w:line="240" w:lineRule="exact"/>
              <w:ind w:right="113"/>
              <w:jc w:val="left"/>
              <w:rPr>
                <w:snapToGrid/>
                <w:color w:val="000000"/>
                <w:sz w:val="18"/>
                <w:lang w:val="en-GB"/>
              </w:rPr>
            </w:pPr>
            <w:r w:rsidRPr="007F3D9D">
              <w:rPr>
                <w:snapToGrid/>
                <w:color w:val="000000"/>
                <w:sz w:val="18"/>
                <w:lang w:val="en-GB"/>
              </w:rPr>
              <w:t>通讯</w:t>
            </w:r>
          </w:p>
        </w:tc>
        <w:tc>
          <w:tcPr>
            <w:tcW w:w="858" w:type="dxa"/>
            <w:tcBorders>
              <w:top w:val="nil"/>
            </w:tcBorders>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586</w:t>
            </w:r>
            <w:r w:rsidRPr="007F3D9D">
              <w:rPr>
                <w:snapToGrid/>
                <w:color w:val="000000"/>
                <w:sz w:val="18"/>
                <w:lang w:val="en-GB" w:eastAsia="en-US"/>
              </w:rPr>
              <w:br/>
              <w:t>(81.4)</w:t>
            </w:r>
          </w:p>
        </w:tc>
        <w:tc>
          <w:tcPr>
            <w:tcW w:w="859" w:type="dxa"/>
            <w:tcBorders>
              <w:top w:val="nil"/>
            </w:tcBorders>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134</w:t>
            </w:r>
            <w:r w:rsidRPr="007F3D9D">
              <w:rPr>
                <w:snapToGrid/>
                <w:color w:val="000000"/>
                <w:sz w:val="18"/>
                <w:lang w:val="en-GB" w:eastAsia="en-US"/>
              </w:rPr>
              <w:br/>
              <w:t>(18.6)</w:t>
            </w:r>
          </w:p>
        </w:tc>
        <w:tc>
          <w:tcPr>
            <w:tcW w:w="859" w:type="dxa"/>
            <w:tcBorders>
              <w:top w:val="nil"/>
            </w:tcBorders>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610</w:t>
            </w:r>
            <w:r w:rsidRPr="007F3D9D">
              <w:rPr>
                <w:snapToGrid/>
                <w:color w:val="000000"/>
                <w:sz w:val="18"/>
                <w:lang w:val="en-GB" w:eastAsia="en-US"/>
              </w:rPr>
              <w:br/>
              <w:t>(81.1)</w:t>
            </w:r>
          </w:p>
        </w:tc>
        <w:tc>
          <w:tcPr>
            <w:tcW w:w="859" w:type="dxa"/>
            <w:tcBorders>
              <w:top w:val="nil"/>
            </w:tcBorders>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143</w:t>
            </w:r>
            <w:r w:rsidRPr="007F3D9D">
              <w:rPr>
                <w:snapToGrid/>
                <w:color w:val="000000"/>
                <w:sz w:val="18"/>
                <w:lang w:val="en-GB" w:eastAsia="en-US"/>
              </w:rPr>
              <w:br/>
              <w:t>(19.0)</w:t>
            </w:r>
          </w:p>
        </w:tc>
        <w:tc>
          <w:tcPr>
            <w:tcW w:w="689" w:type="dxa"/>
            <w:tcBorders>
              <w:top w:val="nil"/>
            </w:tcBorders>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680</w:t>
            </w:r>
            <w:r w:rsidRPr="007F3D9D">
              <w:rPr>
                <w:snapToGrid/>
                <w:color w:val="000000"/>
                <w:sz w:val="18"/>
                <w:lang w:val="en-GB" w:eastAsia="en-US"/>
              </w:rPr>
              <w:br/>
              <w:t>(79.9)</w:t>
            </w:r>
          </w:p>
        </w:tc>
        <w:tc>
          <w:tcPr>
            <w:tcW w:w="859" w:type="dxa"/>
            <w:tcBorders>
              <w:top w:val="nil"/>
            </w:tcBorders>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171</w:t>
            </w:r>
            <w:r w:rsidRPr="007F3D9D">
              <w:rPr>
                <w:snapToGrid/>
                <w:color w:val="000000"/>
                <w:sz w:val="18"/>
                <w:lang w:val="en-GB" w:eastAsia="en-US"/>
              </w:rPr>
              <w:br/>
              <w:t>(20.1)</w:t>
            </w:r>
          </w:p>
        </w:tc>
        <w:tc>
          <w:tcPr>
            <w:tcW w:w="859" w:type="dxa"/>
            <w:tcBorders>
              <w:top w:val="nil"/>
            </w:tcBorders>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776</w:t>
            </w:r>
            <w:r w:rsidRPr="007F3D9D">
              <w:rPr>
                <w:snapToGrid/>
                <w:color w:val="000000"/>
                <w:sz w:val="18"/>
                <w:lang w:val="en-GB" w:eastAsia="en-US"/>
              </w:rPr>
              <w:br/>
              <w:t>(80.2)</w:t>
            </w:r>
          </w:p>
        </w:tc>
        <w:tc>
          <w:tcPr>
            <w:tcW w:w="859" w:type="dxa"/>
            <w:tcBorders>
              <w:top w:val="nil"/>
            </w:tcBorders>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191</w:t>
            </w:r>
            <w:r w:rsidRPr="007F3D9D">
              <w:rPr>
                <w:snapToGrid/>
                <w:color w:val="000000"/>
                <w:sz w:val="18"/>
                <w:lang w:val="en-GB" w:eastAsia="en-US"/>
              </w:rPr>
              <w:br/>
              <w:t>(19.8)</w:t>
            </w:r>
          </w:p>
        </w:tc>
      </w:tr>
      <w:tr w:rsidR="004E169A" w:rsidRPr="007F3D9D" w:rsidTr="004E169A">
        <w:tc>
          <w:tcPr>
            <w:tcW w:w="1804" w:type="dxa"/>
            <w:shd w:val="clear" w:color="000000" w:fill="auto"/>
            <w:tcMar>
              <w:top w:w="0" w:type="dxa"/>
              <w:left w:w="0" w:type="dxa"/>
              <w:bottom w:w="0" w:type="dxa"/>
              <w:right w:w="0" w:type="dxa"/>
            </w:tcMar>
          </w:tcPr>
          <w:p w:rsidR="004E169A" w:rsidRPr="007F3D9D" w:rsidRDefault="004E169A" w:rsidP="00D30490">
            <w:pPr>
              <w:tabs>
                <w:tab w:val="clear" w:pos="431"/>
              </w:tabs>
              <w:overflowPunct/>
              <w:adjustRightInd/>
              <w:snapToGrid/>
              <w:spacing w:before="40" w:after="40" w:line="240" w:lineRule="exact"/>
              <w:ind w:right="113"/>
              <w:jc w:val="left"/>
              <w:rPr>
                <w:snapToGrid/>
                <w:color w:val="000000"/>
                <w:sz w:val="18"/>
                <w:lang w:val="en-GB"/>
              </w:rPr>
            </w:pPr>
            <w:r w:rsidRPr="007F3D9D">
              <w:rPr>
                <w:snapToGrid/>
                <w:color w:val="000000"/>
                <w:sz w:val="18"/>
                <w:lang w:val="en-GB"/>
              </w:rPr>
              <w:t>广播</w:t>
            </w:r>
          </w:p>
        </w:tc>
        <w:tc>
          <w:tcPr>
            <w:tcW w:w="858" w:type="dxa"/>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22 845</w:t>
            </w:r>
            <w:r w:rsidRPr="007F3D9D">
              <w:rPr>
                <w:snapToGrid/>
                <w:color w:val="000000"/>
                <w:sz w:val="18"/>
                <w:lang w:val="en-GB" w:eastAsia="en-US"/>
              </w:rPr>
              <w:br/>
              <w:t>(74.8)</w:t>
            </w:r>
          </w:p>
        </w:tc>
        <w:tc>
          <w:tcPr>
            <w:tcW w:w="859" w:type="dxa"/>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7 685</w:t>
            </w:r>
            <w:r w:rsidRPr="007F3D9D">
              <w:rPr>
                <w:snapToGrid/>
                <w:color w:val="000000"/>
                <w:sz w:val="18"/>
                <w:lang w:val="en-GB" w:eastAsia="en-US"/>
              </w:rPr>
              <w:br/>
              <w:t>(25.2)</w:t>
            </w:r>
          </w:p>
        </w:tc>
        <w:tc>
          <w:tcPr>
            <w:tcW w:w="859" w:type="dxa"/>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22 330</w:t>
            </w:r>
            <w:r w:rsidRPr="007F3D9D">
              <w:rPr>
                <w:snapToGrid/>
                <w:color w:val="000000"/>
                <w:sz w:val="18"/>
                <w:lang w:val="en-GB" w:eastAsia="en-US"/>
              </w:rPr>
              <w:br/>
              <w:t>(75.4)</w:t>
            </w:r>
          </w:p>
        </w:tc>
        <w:tc>
          <w:tcPr>
            <w:tcW w:w="859" w:type="dxa"/>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7 304</w:t>
            </w:r>
            <w:r w:rsidRPr="007F3D9D">
              <w:rPr>
                <w:snapToGrid/>
                <w:color w:val="000000"/>
                <w:sz w:val="18"/>
                <w:lang w:val="en-GB" w:eastAsia="en-US"/>
              </w:rPr>
              <w:br/>
              <w:t>(24.6)</w:t>
            </w:r>
          </w:p>
        </w:tc>
        <w:tc>
          <w:tcPr>
            <w:tcW w:w="689" w:type="dxa"/>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21 891</w:t>
            </w:r>
            <w:r w:rsidRPr="007F3D9D">
              <w:rPr>
                <w:snapToGrid/>
                <w:color w:val="000000"/>
                <w:sz w:val="18"/>
                <w:lang w:val="en-GB" w:eastAsia="en-US"/>
              </w:rPr>
              <w:br/>
              <w:t>(74.7)</w:t>
            </w:r>
          </w:p>
        </w:tc>
        <w:tc>
          <w:tcPr>
            <w:tcW w:w="859" w:type="dxa"/>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7 417</w:t>
            </w:r>
            <w:r w:rsidRPr="007F3D9D">
              <w:rPr>
                <w:snapToGrid/>
                <w:color w:val="000000"/>
                <w:sz w:val="18"/>
                <w:lang w:val="en-GB" w:eastAsia="en-US"/>
              </w:rPr>
              <w:br/>
              <w:t>(25.3)</w:t>
            </w:r>
          </w:p>
        </w:tc>
        <w:tc>
          <w:tcPr>
            <w:tcW w:w="859" w:type="dxa"/>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21 845</w:t>
            </w:r>
            <w:r w:rsidRPr="007F3D9D">
              <w:rPr>
                <w:snapToGrid/>
                <w:color w:val="000000"/>
                <w:sz w:val="18"/>
                <w:lang w:val="en-GB" w:eastAsia="en-US"/>
              </w:rPr>
              <w:br/>
              <w:t>(75.6)</w:t>
            </w:r>
          </w:p>
        </w:tc>
        <w:tc>
          <w:tcPr>
            <w:tcW w:w="859" w:type="dxa"/>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7 068</w:t>
            </w:r>
            <w:r w:rsidRPr="007F3D9D">
              <w:rPr>
                <w:snapToGrid/>
                <w:color w:val="000000"/>
                <w:sz w:val="18"/>
                <w:lang w:val="en-GB" w:eastAsia="en-US"/>
              </w:rPr>
              <w:br/>
              <w:t>(24.4)</w:t>
            </w:r>
          </w:p>
        </w:tc>
      </w:tr>
      <w:tr w:rsidR="004E169A" w:rsidRPr="007F3D9D" w:rsidTr="004E169A">
        <w:tc>
          <w:tcPr>
            <w:tcW w:w="1804" w:type="dxa"/>
            <w:tcBorders>
              <w:bottom w:val="single" w:sz="4" w:space="0" w:color="auto"/>
            </w:tcBorders>
            <w:shd w:val="clear" w:color="000000" w:fill="auto"/>
            <w:tcMar>
              <w:top w:w="0" w:type="dxa"/>
              <w:left w:w="0" w:type="dxa"/>
              <w:bottom w:w="0" w:type="dxa"/>
              <w:right w:w="0" w:type="dxa"/>
            </w:tcMar>
          </w:tcPr>
          <w:p w:rsidR="004E169A" w:rsidRPr="007F3D9D" w:rsidRDefault="004E169A" w:rsidP="00D30490">
            <w:pPr>
              <w:tabs>
                <w:tab w:val="clear" w:pos="431"/>
              </w:tabs>
              <w:overflowPunct/>
              <w:adjustRightInd/>
              <w:snapToGrid/>
              <w:spacing w:before="40" w:after="40" w:line="240" w:lineRule="exact"/>
              <w:ind w:right="113"/>
              <w:jc w:val="left"/>
              <w:rPr>
                <w:snapToGrid/>
                <w:color w:val="000000"/>
                <w:sz w:val="18"/>
                <w:lang w:val="en-GB"/>
              </w:rPr>
            </w:pPr>
            <w:r w:rsidRPr="007F3D9D">
              <w:rPr>
                <w:snapToGrid/>
                <w:color w:val="000000"/>
                <w:sz w:val="18"/>
                <w:lang w:val="en-GB"/>
              </w:rPr>
              <w:t>互联网</w:t>
            </w:r>
          </w:p>
        </w:tc>
        <w:tc>
          <w:tcPr>
            <w:tcW w:w="858" w:type="dxa"/>
            <w:tcBorders>
              <w:bottom w:val="single" w:sz="4" w:space="0" w:color="auto"/>
            </w:tcBorders>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276</w:t>
            </w:r>
            <w:r w:rsidRPr="007F3D9D">
              <w:rPr>
                <w:snapToGrid/>
                <w:color w:val="000000"/>
                <w:sz w:val="18"/>
                <w:lang w:val="en-GB" w:eastAsia="en-US"/>
              </w:rPr>
              <w:br/>
              <w:t>(72.1)</w:t>
            </w:r>
          </w:p>
        </w:tc>
        <w:tc>
          <w:tcPr>
            <w:tcW w:w="859" w:type="dxa"/>
            <w:tcBorders>
              <w:bottom w:val="single" w:sz="4" w:space="0" w:color="auto"/>
            </w:tcBorders>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107</w:t>
            </w:r>
            <w:r w:rsidRPr="007F3D9D">
              <w:rPr>
                <w:snapToGrid/>
                <w:color w:val="000000"/>
                <w:sz w:val="18"/>
                <w:lang w:val="en-GB" w:eastAsia="en-US"/>
              </w:rPr>
              <w:br/>
              <w:t>(27.9)</w:t>
            </w:r>
          </w:p>
        </w:tc>
        <w:tc>
          <w:tcPr>
            <w:tcW w:w="859" w:type="dxa"/>
            <w:tcBorders>
              <w:bottom w:val="single" w:sz="4" w:space="0" w:color="auto"/>
            </w:tcBorders>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306</w:t>
            </w:r>
            <w:r w:rsidRPr="007F3D9D">
              <w:rPr>
                <w:snapToGrid/>
                <w:color w:val="000000"/>
                <w:sz w:val="18"/>
                <w:lang w:val="en-GB" w:eastAsia="en-US"/>
              </w:rPr>
              <w:br/>
              <w:t>(73.9)</w:t>
            </w:r>
          </w:p>
        </w:tc>
        <w:tc>
          <w:tcPr>
            <w:tcW w:w="859" w:type="dxa"/>
            <w:tcBorders>
              <w:bottom w:val="single" w:sz="4" w:space="0" w:color="auto"/>
            </w:tcBorders>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108</w:t>
            </w:r>
            <w:r w:rsidRPr="007F3D9D">
              <w:rPr>
                <w:snapToGrid/>
                <w:color w:val="000000"/>
                <w:sz w:val="18"/>
                <w:lang w:val="en-GB" w:eastAsia="en-US"/>
              </w:rPr>
              <w:br/>
              <w:t>(26.1)</w:t>
            </w:r>
          </w:p>
        </w:tc>
        <w:tc>
          <w:tcPr>
            <w:tcW w:w="689" w:type="dxa"/>
            <w:tcBorders>
              <w:bottom w:val="single" w:sz="4" w:space="0" w:color="auto"/>
            </w:tcBorders>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1 408</w:t>
            </w:r>
            <w:r w:rsidRPr="007F3D9D">
              <w:rPr>
                <w:snapToGrid/>
                <w:color w:val="000000"/>
                <w:sz w:val="18"/>
                <w:lang w:val="en-GB" w:eastAsia="en-US"/>
              </w:rPr>
              <w:br/>
              <w:t>(68.8)</w:t>
            </w:r>
          </w:p>
        </w:tc>
        <w:tc>
          <w:tcPr>
            <w:tcW w:w="859" w:type="dxa"/>
            <w:tcBorders>
              <w:bottom w:val="single" w:sz="4" w:space="0" w:color="auto"/>
            </w:tcBorders>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638</w:t>
            </w:r>
            <w:r w:rsidRPr="007F3D9D">
              <w:rPr>
                <w:snapToGrid/>
                <w:color w:val="000000"/>
                <w:sz w:val="18"/>
                <w:lang w:val="en-GB" w:eastAsia="en-US"/>
              </w:rPr>
              <w:br/>
              <w:t>(31.2)</w:t>
            </w:r>
          </w:p>
        </w:tc>
        <w:tc>
          <w:tcPr>
            <w:tcW w:w="859" w:type="dxa"/>
            <w:tcBorders>
              <w:bottom w:val="single" w:sz="4" w:space="0" w:color="auto"/>
            </w:tcBorders>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4 609</w:t>
            </w:r>
            <w:r w:rsidRPr="007F3D9D">
              <w:rPr>
                <w:snapToGrid/>
                <w:color w:val="000000"/>
                <w:sz w:val="18"/>
                <w:lang w:val="en-GB" w:eastAsia="en-US"/>
              </w:rPr>
              <w:br/>
              <w:t>(72.1)</w:t>
            </w:r>
          </w:p>
        </w:tc>
        <w:tc>
          <w:tcPr>
            <w:tcW w:w="859" w:type="dxa"/>
            <w:tcBorders>
              <w:bottom w:val="single" w:sz="4" w:space="0" w:color="auto"/>
            </w:tcBorders>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after="40" w:line="240" w:lineRule="exact"/>
              <w:jc w:val="right"/>
              <w:rPr>
                <w:snapToGrid/>
                <w:color w:val="000000"/>
                <w:sz w:val="18"/>
                <w:lang w:val="en-GB" w:eastAsia="en-US"/>
              </w:rPr>
            </w:pPr>
            <w:r w:rsidRPr="007F3D9D">
              <w:rPr>
                <w:snapToGrid/>
                <w:color w:val="000000"/>
                <w:sz w:val="18"/>
                <w:lang w:val="en-GB" w:eastAsia="en-US"/>
              </w:rPr>
              <w:t>1 787</w:t>
            </w:r>
            <w:r w:rsidRPr="007F3D9D">
              <w:rPr>
                <w:snapToGrid/>
                <w:color w:val="000000"/>
                <w:sz w:val="18"/>
                <w:lang w:val="en-GB" w:eastAsia="en-US"/>
              </w:rPr>
              <w:br/>
              <w:t>(27.9)</w:t>
            </w:r>
          </w:p>
        </w:tc>
      </w:tr>
      <w:tr w:rsidR="004E169A" w:rsidRPr="007F3D9D" w:rsidTr="004E169A">
        <w:tc>
          <w:tcPr>
            <w:tcW w:w="1804"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80" w:after="80" w:line="240" w:lineRule="exact"/>
              <w:ind w:left="284" w:right="113"/>
              <w:jc w:val="left"/>
              <w:rPr>
                <w:b/>
                <w:snapToGrid/>
                <w:color w:val="000000"/>
                <w:sz w:val="18"/>
                <w:lang w:val="en-GB"/>
              </w:rPr>
            </w:pPr>
            <w:r w:rsidRPr="007F3D9D">
              <w:rPr>
                <w:rFonts w:eastAsia="SimHei"/>
                <w:snapToGrid/>
                <w:color w:val="000000"/>
                <w:sz w:val="18"/>
                <w:lang w:val="en-GB"/>
              </w:rPr>
              <w:t>合计</w:t>
            </w:r>
          </w:p>
        </w:tc>
        <w:tc>
          <w:tcPr>
            <w:tcW w:w="858"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4E169A" w:rsidRPr="007F3D9D" w:rsidRDefault="004E169A" w:rsidP="00D35E15">
            <w:pPr>
              <w:tabs>
                <w:tab w:val="clear" w:pos="431"/>
              </w:tabs>
              <w:overflowPunct/>
              <w:adjustRightInd/>
              <w:snapToGrid/>
              <w:spacing w:before="40" w:after="40" w:line="240" w:lineRule="exact"/>
              <w:jc w:val="right"/>
              <w:rPr>
                <w:b/>
                <w:snapToGrid/>
                <w:color w:val="000000"/>
                <w:sz w:val="18"/>
                <w:lang w:val="en-GB" w:eastAsia="en-US"/>
              </w:rPr>
            </w:pPr>
            <w:r w:rsidRPr="007F3D9D">
              <w:rPr>
                <w:rFonts w:eastAsia="SimHei"/>
                <w:b/>
                <w:snapToGrid/>
                <w:color w:val="000000"/>
                <w:sz w:val="18"/>
                <w:lang w:val="en-GB" w:eastAsia="en-US"/>
              </w:rPr>
              <w:t>34 719</w:t>
            </w:r>
            <w:r w:rsidRPr="007F3D9D">
              <w:rPr>
                <w:rFonts w:eastAsia="SimHei"/>
                <w:b/>
                <w:snapToGrid/>
                <w:color w:val="000000"/>
                <w:sz w:val="18"/>
                <w:lang w:val="en-GB" w:eastAsia="en-US"/>
              </w:rPr>
              <w:br/>
              <w:t>(77.2)</w:t>
            </w:r>
          </w:p>
        </w:tc>
        <w:tc>
          <w:tcPr>
            <w:tcW w:w="859"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4E169A" w:rsidRPr="007F3D9D" w:rsidRDefault="004E169A" w:rsidP="00D35E15">
            <w:pPr>
              <w:tabs>
                <w:tab w:val="clear" w:pos="431"/>
              </w:tabs>
              <w:overflowPunct/>
              <w:adjustRightInd/>
              <w:snapToGrid/>
              <w:spacing w:before="40" w:after="40" w:line="240" w:lineRule="exact"/>
              <w:jc w:val="right"/>
              <w:rPr>
                <w:b/>
                <w:snapToGrid/>
                <w:color w:val="000000"/>
                <w:sz w:val="18"/>
                <w:lang w:val="en-GB" w:eastAsia="en-US"/>
              </w:rPr>
            </w:pPr>
            <w:r w:rsidRPr="007F3D9D">
              <w:rPr>
                <w:rFonts w:eastAsia="SimHei"/>
                <w:b/>
                <w:snapToGrid/>
                <w:color w:val="000000"/>
                <w:sz w:val="18"/>
                <w:lang w:val="en-GB" w:eastAsia="en-US"/>
              </w:rPr>
              <w:t>10 227</w:t>
            </w:r>
            <w:r w:rsidRPr="007F3D9D">
              <w:rPr>
                <w:rFonts w:eastAsia="SimHei"/>
                <w:b/>
                <w:snapToGrid/>
                <w:color w:val="000000"/>
                <w:sz w:val="18"/>
                <w:lang w:val="en-GB" w:eastAsia="en-US"/>
              </w:rPr>
              <w:br/>
              <w:t>(22.8)</w:t>
            </w:r>
          </w:p>
        </w:tc>
        <w:tc>
          <w:tcPr>
            <w:tcW w:w="859"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4E169A" w:rsidRPr="007F3D9D" w:rsidRDefault="004E169A" w:rsidP="00D35E15">
            <w:pPr>
              <w:tabs>
                <w:tab w:val="clear" w:pos="431"/>
              </w:tabs>
              <w:overflowPunct/>
              <w:adjustRightInd/>
              <w:snapToGrid/>
              <w:spacing w:before="40" w:after="40" w:line="240" w:lineRule="exact"/>
              <w:jc w:val="right"/>
              <w:rPr>
                <w:b/>
                <w:snapToGrid/>
                <w:color w:val="000000"/>
                <w:sz w:val="18"/>
                <w:lang w:val="en-GB" w:eastAsia="en-US"/>
              </w:rPr>
            </w:pPr>
            <w:r w:rsidRPr="007F3D9D">
              <w:rPr>
                <w:rFonts w:eastAsia="SimHei"/>
                <w:b/>
                <w:snapToGrid/>
                <w:color w:val="000000"/>
                <w:sz w:val="18"/>
                <w:lang w:val="en-GB" w:eastAsia="en-US"/>
              </w:rPr>
              <w:t>33 666</w:t>
            </w:r>
            <w:r w:rsidRPr="007F3D9D">
              <w:rPr>
                <w:rFonts w:eastAsia="SimHei"/>
                <w:b/>
                <w:snapToGrid/>
                <w:color w:val="000000"/>
                <w:sz w:val="18"/>
                <w:lang w:val="en-GB" w:eastAsia="en-US"/>
              </w:rPr>
              <w:br/>
              <w:t>(77.4)</w:t>
            </w:r>
          </w:p>
        </w:tc>
        <w:tc>
          <w:tcPr>
            <w:tcW w:w="859"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4E169A" w:rsidRPr="007F3D9D" w:rsidRDefault="004E169A" w:rsidP="00D35E15">
            <w:pPr>
              <w:tabs>
                <w:tab w:val="clear" w:pos="431"/>
              </w:tabs>
              <w:overflowPunct/>
              <w:adjustRightInd/>
              <w:snapToGrid/>
              <w:spacing w:before="40" w:after="40" w:line="240" w:lineRule="exact"/>
              <w:jc w:val="right"/>
              <w:rPr>
                <w:b/>
                <w:snapToGrid/>
                <w:color w:val="000000"/>
                <w:sz w:val="18"/>
                <w:lang w:val="en-GB" w:eastAsia="en-US"/>
              </w:rPr>
            </w:pPr>
            <w:r w:rsidRPr="007F3D9D">
              <w:rPr>
                <w:rFonts w:eastAsia="SimHei"/>
                <w:b/>
                <w:snapToGrid/>
                <w:color w:val="000000"/>
                <w:sz w:val="18"/>
                <w:lang w:val="en-GB" w:eastAsia="en-US"/>
              </w:rPr>
              <w:t>9 814</w:t>
            </w:r>
            <w:r w:rsidRPr="007F3D9D">
              <w:rPr>
                <w:rFonts w:eastAsia="SimHei"/>
                <w:b/>
                <w:snapToGrid/>
                <w:color w:val="000000"/>
                <w:sz w:val="18"/>
                <w:lang w:val="en-GB" w:eastAsia="en-US"/>
              </w:rPr>
              <w:br/>
              <w:t>(22.6)</w:t>
            </w:r>
          </w:p>
        </w:tc>
        <w:tc>
          <w:tcPr>
            <w:tcW w:w="689"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4E169A" w:rsidRPr="007F3D9D" w:rsidRDefault="004E169A" w:rsidP="00D35E15">
            <w:pPr>
              <w:tabs>
                <w:tab w:val="clear" w:pos="431"/>
              </w:tabs>
              <w:overflowPunct/>
              <w:adjustRightInd/>
              <w:snapToGrid/>
              <w:spacing w:before="40" w:after="40" w:line="240" w:lineRule="exact"/>
              <w:jc w:val="right"/>
              <w:rPr>
                <w:b/>
                <w:snapToGrid/>
                <w:color w:val="000000"/>
                <w:sz w:val="18"/>
                <w:lang w:val="en-GB" w:eastAsia="en-US"/>
              </w:rPr>
            </w:pPr>
            <w:r w:rsidRPr="007F3D9D">
              <w:rPr>
                <w:rFonts w:eastAsia="SimHei"/>
                <w:b/>
                <w:snapToGrid/>
                <w:color w:val="000000"/>
                <w:sz w:val="18"/>
                <w:lang w:val="en-GB" w:eastAsia="en-US"/>
              </w:rPr>
              <w:t>36 244</w:t>
            </w:r>
            <w:r w:rsidRPr="007F3D9D">
              <w:rPr>
                <w:rFonts w:eastAsia="SimHei"/>
                <w:b/>
                <w:snapToGrid/>
                <w:color w:val="000000"/>
                <w:sz w:val="18"/>
                <w:lang w:val="en-GB" w:eastAsia="en-US"/>
              </w:rPr>
              <w:br/>
              <w:t>(76.9)</w:t>
            </w:r>
          </w:p>
        </w:tc>
        <w:tc>
          <w:tcPr>
            <w:tcW w:w="859"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4E169A" w:rsidRPr="007F3D9D" w:rsidRDefault="004E169A" w:rsidP="00D35E15">
            <w:pPr>
              <w:tabs>
                <w:tab w:val="clear" w:pos="431"/>
              </w:tabs>
              <w:overflowPunct/>
              <w:adjustRightInd/>
              <w:snapToGrid/>
              <w:spacing w:before="40" w:after="40" w:line="240" w:lineRule="exact"/>
              <w:jc w:val="right"/>
              <w:rPr>
                <w:b/>
                <w:snapToGrid/>
                <w:color w:val="000000"/>
                <w:sz w:val="18"/>
                <w:lang w:val="en-GB" w:eastAsia="en-US"/>
              </w:rPr>
            </w:pPr>
            <w:r w:rsidRPr="007F3D9D">
              <w:rPr>
                <w:rFonts w:eastAsia="SimHei"/>
                <w:b/>
                <w:snapToGrid/>
                <w:color w:val="000000"/>
                <w:sz w:val="18"/>
                <w:lang w:val="en-GB" w:eastAsia="en-US"/>
              </w:rPr>
              <w:t>10 858</w:t>
            </w:r>
            <w:r w:rsidRPr="007F3D9D">
              <w:rPr>
                <w:rFonts w:eastAsia="SimHei"/>
                <w:b/>
                <w:snapToGrid/>
                <w:color w:val="000000"/>
                <w:sz w:val="18"/>
                <w:lang w:val="en-GB" w:eastAsia="en-US"/>
              </w:rPr>
              <w:br/>
              <w:t>(23.1)</w:t>
            </w:r>
          </w:p>
        </w:tc>
        <w:tc>
          <w:tcPr>
            <w:tcW w:w="859"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4E169A" w:rsidRPr="007F3D9D" w:rsidRDefault="004E169A" w:rsidP="00D35E15">
            <w:pPr>
              <w:tabs>
                <w:tab w:val="clear" w:pos="431"/>
              </w:tabs>
              <w:overflowPunct/>
              <w:adjustRightInd/>
              <w:snapToGrid/>
              <w:spacing w:before="40" w:after="40" w:line="240" w:lineRule="exact"/>
              <w:jc w:val="right"/>
              <w:rPr>
                <w:b/>
                <w:snapToGrid/>
                <w:color w:val="000000"/>
                <w:sz w:val="18"/>
                <w:lang w:val="en-GB" w:eastAsia="en-US"/>
              </w:rPr>
            </w:pPr>
            <w:r w:rsidRPr="007F3D9D">
              <w:rPr>
                <w:rFonts w:eastAsia="SimHei"/>
                <w:b/>
                <w:snapToGrid/>
                <w:color w:val="000000"/>
                <w:sz w:val="18"/>
                <w:lang w:val="en-GB" w:eastAsia="en-US"/>
              </w:rPr>
              <w:t>41 894</w:t>
            </w:r>
            <w:r w:rsidRPr="007F3D9D">
              <w:rPr>
                <w:rFonts w:eastAsia="SimHei"/>
                <w:b/>
                <w:snapToGrid/>
                <w:color w:val="000000"/>
                <w:sz w:val="18"/>
                <w:lang w:val="en-GB" w:eastAsia="en-US"/>
              </w:rPr>
              <w:br/>
              <w:t>(76.6)</w:t>
            </w:r>
          </w:p>
        </w:tc>
        <w:tc>
          <w:tcPr>
            <w:tcW w:w="859"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4E169A" w:rsidRPr="007F3D9D" w:rsidRDefault="004E169A" w:rsidP="00D35E15">
            <w:pPr>
              <w:tabs>
                <w:tab w:val="clear" w:pos="431"/>
              </w:tabs>
              <w:overflowPunct/>
              <w:adjustRightInd/>
              <w:snapToGrid/>
              <w:spacing w:before="40" w:after="40" w:line="240" w:lineRule="exact"/>
              <w:jc w:val="right"/>
              <w:rPr>
                <w:rFonts w:eastAsia="SimHei"/>
                <w:b/>
                <w:snapToGrid/>
                <w:color w:val="000000"/>
                <w:sz w:val="18"/>
                <w:lang w:val="en-GB" w:eastAsia="en-US"/>
              </w:rPr>
            </w:pPr>
            <w:r w:rsidRPr="007F3D9D">
              <w:rPr>
                <w:rFonts w:eastAsia="SimHei"/>
                <w:b/>
                <w:snapToGrid/>
                <w:color w:val="000000"/>
                <w:sz w:val="18"/>
                <w:lang w:val="en-GB" w:eastAsia="en-US"/>
              </w:rPr>
              <w:t>12 803</w:t>
            </w:r>
            <w:r w:rsidRPr="007F3D9D">
              <w:rPr>
                <w:rFonts w:eastAsia="SimHei"/>
                <w:b/>
                <w:snapToGrid/>
                <w:color w:val="000000"/>
                <w:sz w:val="18"/>
                <w:lang w:val="en-GB" w:eastAsia="en-US"/>
              </w:rPr>
              <w:br/>
              <w:t>(23.4)</w:t>
            </w:r>
          </w:p>
        </w:tc>
      </w:tr>
    </w:tbl>
    <w:p w:rsidR="006D246B" w:rsidRDefault="004E169A" w:rsidP="00495AF5">
      <w:pPr>
        <w:tabs>
          <w:tab w:val="clear" w:pos="431"/>
        </w:tabs>
        <w:suppressAutoHyphens/>
        <w:overflowPunct/>
        <w:adjustRightInd/>
        <w:snapToGrid/>
        <w:spacing w:line="240" w:lineRule="atLeast"/>
        <w:ind w:left="1134" w:right="1134"/>
        <w:outlineLvl w:val="2"/>
        <w:rPr>
          <w:rFonts w:hint="eastAsia"/>
          <w:snapToGrid/>
          <w:color w:val="000000"/>
          <w:sz w:val="18"/>
          <w:szCs w:val="18"/>
          <w:lang w:val="en-GB"/>
        </w:rPr>
      </w:pPr>
      <w:r w:rsidRPr="007F3D9D">
        <w:rPr>
          <w:rFonts w:eastAsia="KaiTi_GB2312"/>
          <w:snapToGrid/>
          <w:color w:val="000000"/>
          <w:sz w:val="18"/>
          <w:szCs w:val="18"/>
          <w:lang w:val="en-GB"/>
        </w:rPr>
        <w:t>资料来源：</w:t>
      </w:r>
      <w:r w:rsidRPr="007F3D9D">
        <w:rPr>
          <w:snapToGrid/>
          <w:color w:val="000000"/>
          <w:sz w:val="18"/>
          <w:szCs w:val="18"/>
          <w:lang w:val="en-GB"/>
        </w:rPr>
        <w:t>韩国出版基金会，《韩国媒体年刊》</w:t>
      </w:r>
      <w:r w:rsidR="00500E33" w:rsidRPr="007F3D9D">
        <w:rPr>
          <w:snapToGrid/>
          <w:color w:val="000000"/>
          <w:sz w:val="18"/>
          <w:szCs w:val="18"/>
          <w:lang w:val="en-GB"/>
        </w:rPr>
        <w:t>(</w:t>
      </w:r>
      <w:r w:rsidRPr="007F3D9D">
        <w:rPr>
          <w:snapToGrid/>
          <w:color w:val="000000"/>
          <w:sz w:val="18"/>
          <w:szCs w:val="18"/>
          <w:lang w:val="en-GB"/>
        </w:rPr>
        <w:t>2005-2008</w:t>
      </w:r>
      <w:r w:rsidRPr="007F3D9D">
        <w:rPr>
          <w:snapToGrid/>
          <w:color w:val="000000"/>
          <w:sz w:val="18"/>
          <w:szCs w:val="18"/>
          <w:lang w:val="en-GB"/>
        </w:rPr>
        <w:t>年</w:t>
      </w:r>
      <w:r w:rsidR="00500E33" w:rsidRPr="007F3D9D">
        <w:rPr>
          <w:snapToGrid/>
          <w:color w:val="000000"/>
          <w:sz w:val="18"/>
          <w:szCs w:val="18"/>
          <w:lang w:val="en-GB"/>
        </w:rPr>
        <w:t>)</w:t>
      </w:r>
      <w:r w:rsidRPr="007F3D9D">
        <w:rPr>
          <w:snapToGrid/>
          <w:color w:val="000000"/>
          <w:sz w:val="18"/>
          <w:szCs w:val="18"/>
          <w:lang w:val="en-GB"/>
        </w:rPr>
        <w:t>，韩国广播电视委员会，《广播业调查报告》</w:t>
      </w:r>
      <w:r w:rsidR="00500E33" w:rsidRPr="007F3D9D">
        <w:rPr>
          <w:snapToGrid/>
          <w:color w:val="000000"/>
          <w:sz w:val="18"/>
          <w:szCs w:val="18"/>
          <w:lang w:val="en-GB"/>
        </w:rPr>
        <w:t>(</w:t>
      </w:r>
      <w:r w:rsidRPr="007F3D9D">
        <w:rPr>
          <w:snapToGrid/>
          <w:color w:val="000000"/>
          <w:sz w:val="18"/>
          <w:szCs w:val="18"/>
          <w:lang w:val="en-GB"/>
        </w:rPr>
        <w:t>2005-2007</w:t>
      </w:r>
      <w:r w:rsidRPr="007F3D9D">
        <w:rPr>
          <w:snapToGrid/>
          <w:color w:val="000000"/>
          <w:sz w:val="18"/>
          <w:szCs w:val="18"/>
          <w:lang w:val="en-GB"/>
        </w:rPr>
        <w:t>年</w:t>
      </w:r>
      <w:r w:rsidR="00500E33" w:rsidRPr="007F3D9D">
        <w:rPr>
          <w:snapToGrid/>
          <w:color w:val="000000"/>
          <w:sz w:val="18"/>
          <w:szCs w:val="18"/>
          <w:lang w:val="en-GB"/>
        </w:rPr>
        <w:t>)</w:t>
      </w:r>
      <w:r w:rsidRPr="007F3D9D">
        <w:rPr>
          <w:snapToGrid/>
          <w:color w:val="000000"/>
          <w:sz w:val="18"/>
          <w:szCs w:val="18"/>
          <w:lang w:val="en-GB"/>
        </w:rPr>
        <w:t>，韩国通信委员会，《广播业调查报告》</w:t>
      </w:r>
      <w:r w:rsidR="00500E33" w:rsidRPr="007F3D9D">
        <w:rPr>
          <w:snapToGrid/>
          <w:color w:val="000000"/>
          <w:sz w:val="18"/>
          <w:szCs w:val="18"/>
          <w:lang w:val="en-GB"/>
        </w:rPr>
        <w:t>(</w:t>
      </w:r>
      <w:r w:rsidRPr="007F3D9D">
        <w:rPr>
          <w:snapToGrid/>
          <w:color w:val="000000"/>
          <w:sz w:val="18"/>
          <w:szCs w:val="18"/>
          <w:lang w:val="en-GB"/>
        </w:rPr>
        <w:t>2008</w:t>
      </w:r>
      <w:r w:rsidRPr="007F3D9D">
        <w:rPr>
          <w:snapToGrid/>
          <w:color w:val="000000"/>
          <w:sz w:val="18"/>
          <w:szCs w:val="18"/>
          <w:lang w:val="en-GB"/>
        </w:rPr>
        <w:t>年</w:t>
      </w:r>
      <w:r w:rsidR="00500E33" w:rsidRPr="007F3D9D">
        <w:rPr>
          <w:snapToGrid/>
          <w:color w:val="000000"/>
          <w:sz w:val="18"/>
          <w:szCs w:val="18"/>
          <w:lang w:val="en-GB"/>
        </w:rPr>
        <w:t>)</w:t>
      </w:r>
      <w:r w:rsidRPr="007F3D9D">
        <w:rPr>
          <w:snapToGrid/>
          <w:color w:val="000000"/>
          <w:sz w:val="18"/>
          <w:szCs w:val="18"/>
          <w:lang w:val="en-GB"/>
        </w:rPr>
        <w:t>。</w:t>
      </w:r>
      <w:bookmarkStart w:id="45" w:name="_Toc285093284"/>
    </w:p>
    <w:p w:rsidR="006D246B" w:rsidRDefault="006D246B" w:rsidP="00495AF5">
      <w:pPr>
        <w:tabs>
          <w:tab w:val="clear" w:pos="431"/>
        </w:tabs>
        <w:suppressAutoHyphens/>
        <w:overflowPunct/>
        <w:adjustRightInd/>
        <w:snapToGrid/>
        <w:spacing w:line="240" w:lineRule="atLeast"/>
        <w:ind w:left="1134" w:right="1134"/>
        <w:outlineLvl w:val="2"/>
        <w:rPr>
          <w:rFonts w:hint="eastAsia"/>
          <w:snapToGrid/>
          <w:color w:val="000000"/>
          <w:sz w:val="18"/>
          <w:szCs w:val="18"/>
          <w:lang w:val="en-GB"/>
        </w:rPr>
      </w:pPr>
    </w:p>
    <w:p w:rsidR="004E169A" w:rsidRPr="007F3D9D" w:rsidRDefault="004E169A" w:rsidP="00495AF5">
      <w:pPr>
        <w:tabs>
          <w:tab w:val="clear" w:pos="431"/>
        </w:tabs>
        <w:suppressAutoHyphens/>
        <w:overflowPunct/>
        <w:adjustRightInd/>
        <w:snapToGrid/>
        <w:spacing w:line="240" w:lineRule="atLeast"/>
        <w:ind w:left="1134" w:right="1134"/>
        <w:outlineLvl w:val="2"/>
        <w:rPr>
          <w:snapToGrid/>
          <w:color w:val="000000"/>
          <w:lang w:val="en-GB"/>
        </w:rPr>
      </w:pPr>
      <w:r w:rsidRPr="007F3D9D">
        <w:rPr>
          <w:snapToGrid/>
          <w:color w:val="000000"/>
          <w:lang w:val="en-GB"/>
        </w:rPr>
        <w:t>表</w:t>
      </w:r>
      <w:r w:rsidRPr="007F3D9D">
        <w:rPr>
          <w:snapToGrid/>
          <w:color w:val="000000"/>
          <w:lang w:val="en-GB"/>
        </w:rPr>
        <w:t>13</w:t>
      </w:r>
      <w:bookmarkEnd w:id="45"/>
    </w:p>
    <w:p w:rsidR="004E169A" w:rsidRPr="007F3D9D" w:rsidRDefault="004E169A" w:rsidP="004E169A">
      <w:pPr>
        <w:tabs>
          <w:tab w:val="clear" w:pos="431"/>
        </w:tabs>
        <w:suppressAutoHyphens/>
        <w:overflowPunct/>
        <w:adjustRightInd/>
        <w:snapToGrid/>
        <w:spacing w:after="120" w:line="240" w:lineRule="atLeast"/>
        <w:ind w:left="1134" w:right="1134"/>
        <w:outlineLvl w:val="2"/>
        <w:rPr>
          <w:rFonts w:eastAsia="SimHei"/>
          <w:snapToGrid/>
          <w:color w:val="000000"/>
          <w:lang w:val="en-GB"/>
        </w:rPr>
      </w:pPr>
      <w:bookmarkStart w:id="46" w:name="_Toc285093285"/>
      <w:r w:rsidRPr="007F3D9D">
        <w:rPr>
          <w:rFonts w:eastAsia="SimHei"/>
          <w:snapToGrid/>
          <w:color w:val="000000"/>
          <w:lang w:val="en-GB"/>
        </w:rPr>
        <w:t>暴力受害妇女保护趋势</w:t>
      </w:r>
      <w:bookmarkEnd w:id="46"/>
    </w:p>
    <w:tbl>
      <w:tblPr>
        <w:tblW w:w="7371"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533"/>
        <w:gridCol w:w="899"/>
        <w:gridCol w:w="900"/>
        <w:gridCol w:w="899"/>
        <w:gridCol w:w="835"/>
        <w:gridCol w:w="964"/>
        <w:gridCol w:w="900"/>
        <w:gridCol w:w="900"/>
        <w:gridCol w:w="541"/>
      </w:tblGrid>
      <w:tr w:rsidR="004E169A" w:rsidRPr="007F3D9D" w:rsidTr="004E169A">
        <w:trPr>
          <w:tblHeader/>
        </w:trPr>
        <w:tc>
          <w:tcPr>
            <w:tcW w:w="533" w:type="dxa"/>
            <w:vMerge w:val="restart"/>
            <w:tcBorders>
              <w:top w:val="single" w:sz="4" w:space="0" w:color="auto"/>
            </w:tcBorders>
            <w:shd w:val="clear" w:color="000000" w:fill="auto"/>
            <w:tcMar>
              <w:top w:w="0" w:type="dxa"/>
              <w:left w:w="0" w:type="dxa"/>
              <w:bottom w:w="0" w:type="dxa"/>
              <w:right w:w="0" w:type="dxa"/>
            </w:tcMar>
          </w:tcPr>
          <w:p w:rsidR="004E169A" w:rsidRPr="007F3D9D" w:rsidRDefault="004E169A" w:rsidP="006D246B">
            <w:pPr>
              <w:tabs>
                <w:tab w:val="clear" w:pos="431"/>
              </w:tabs>
              <w:overflowPunct/>
              <w:adjustRightInd/>
              <w:snapToGrid/>
              <w:spacing w:line="240" w:lineRule="exact"/>
              <w:ind w:right="113"/>
              <w:jc w:val="left"/>
              <w:rPr>
                <w:i/>
                <w:snapToGrid/>
                <w:color w:val="000000"/>
                <w:sz w:val="16"/>
                <w:szCs w:val="16"/>
                <w:lang w:val="en-GB"/>
              </w:rPr>
            </w:pPr>
          </w:p>
        </w:tc>
        <w:tc>
          <w:tcPr>
            <w:tcW w:w="3533" w:type="dxa"/>
            <w:gridSpan w:val="4"/>
            <w:tcBorders>
              <w:top w:val="single" w:sz="4" w:space="0" w:color="auto"/>
              <w:bottom w:val="single" w:sz="4" w:space="0" w:color="auto"/>
              <w:right w:val="single" w:sz="24" w:space="0" w:color="FFFFFF"/>
            </w:tcBorders>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ind w:right="113"/>
              <w:jc w:val="center"/>
              <w:rPr>
                <w:i/>
                <w:snapToGrid/>
                <w:color w:val="000000"/>
                <w:sz w:val="16"/>
                <w:szCs w:val="16"/>
                <w:lang w:val="en-GB"/>
              </w:rPr>
            </w:pPr>
            <w:r w:rsidRPr="007F3D9D">
              <w:rPr>
                <w:rFonts w:eastAsia="KaiTi_GB2312"/>
                <w:snapToGrid/>
                <w:color w:val="000000"/>
                <w:sz w:val="18"/>
                <w:szCs w:val="16"/>
                <w:lang w:val="en-GB"/>
              </w:rPr>
              <w:t>咨询中心</w:t>
            </w:r>
          </w:p>
        </w:tc>
        <w:tc>
          <w:tcPr>
            <w:tcW w:w="2764" w:type="dxa"/>
            <w:gridSpan w:val="3"/>
            <w:tcBorders>
              <w:top w:val="single" w:sz="4" w:space="0" w:color="auto"/>
              <w:left w:val="single" w:sz="24" w:space="0" w:color="FFFFFF"/>
              <w:bottom w:val="single" w:sz="4" w:space="0" w:color="auto"/>
            </w:tcBorders>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ind w:right="113"/>
              <w:jc w:val="center"/>
              <w:rPr>
                <w:i/>
                <w:snapToGrid/>
                <w:color w:val="000000"/>
                <w:sz w:val="16"/>
                <w:szCs w:val="16"/>
                <w:lang w:val="en-GB"/>
              </w:rPr>
            </w:pPr>
            <w:r w:rsidRPr="007F3D9D">
              <w:rPr>
                <w:rFonts w:eastAsia="KaiTi_GB2312"/>
                <w:snapToGrid/>
                <w:color w:val="000000"/>
                <w:sz w:val="18"/>
                <w:szCs w:val="16"/>
                <w:lang w:val="en-GB"/>
              </w:rPr>
              <w:t>保护设施</w:t>
            </w:r>
          </w:p>
        </w:tc>
        <w:tc>
          <w:tcPr>
            <w:tcW w:w="541" w:type="dxa"/>
            <w:vMerge w:val="restart"/>
            <w:tcBorders>
              <w:top w:val="single" w:sz="4" w:space="0" w:color="auto"/>
              <w:bottom w:val="nil"/>
            </w:tcBorders>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i/>
                <w:snapToGrid/>
                <w:color w:val="000000"/>
                <w:sz w:val="16"/>
                <w:szCs w:val="16"/>
                <w:lang w:val="en-GB" w:eastAsia="en-US"/>
              </w:rPr>
            </w:pPr>
            <w:r w:rsidRPr="007F3D9D">
              <w:rPr>
                <w:rFonts w:eastAsia="KaiTi_GB2312"/>
                <w:snapToGrid/>
                <w:color w:val="000000"/>
                <w:sz w:val="18"/>
                <w:szCs w:val="16"/>
                <w:lang w:val="en-GB" w:eastAsia="en-US"/>
              </w:rPr>
              <w:t>1</w:t>
            </w:r>
            <w:r w:rsidRPr="007F3D9D">
              <w:rPr>
                <w:rFonts w:eastAsia="KaiTi_GB2312"/>
                <w:snapToGrid/>
                <w:color w:val="000000"/>
                <w:sz w:val="18"/>
                <w:szCs w:val="16"/>
                <w:lang w:val="en-GB"/>
              </w:rPr>
              <w:t xml:space="preserve"> 366</w:t>
            </w:r>
          </w:p>
        </w:tc>
      </w:tr>
      <w:tr w:rsidR="004E169A" w:rsidRPr="007F3D9D" w:rsidTr="004E169A">
        <w:trPr>
          <w:tblHeader/>
        </w:trPr>
        <w:tc>
          <w:tcPr>
            <w:tcW w:w="533" w:type="dxa"/>
            <w:vMerge/>
            <w:shd w:val="clear" w:color="000000" w:fill="auto"/>
            <w:tcMar>
              <w:top w:w="0" w:type="dxa"/>
              <w:left w:w="0" w:type="dxa"/>
              <w:bottom w:w="0" w:type="dxa"/>
              <w:right w:w="0" w:type="dxa"/>
            </w:tcMar>
          </w:tcPr>
          <w:p w:rsidR="004E169A" w:rsidRPr="007F3D9D" w:rsidRDefault="004E169A" w:rsidP="006D246B">
            <w:pPr>
              <w:tabs>
                <w:tab w:val="clear" w:pos="431"/>
              </w:tabs>
              <w:overflowPunct/>
              <w:adjustRightInd/>
              <w:snapToGrid/>
              <w:spacing w:line="240" w:lineRule="exact"/>
              <w:ind w:right="113"/>
              <w:jc w:val="left"/>
              <w:rPr>
                <w:i/>
                <w:snapToGrid/>
                <w:color w:val="000000"/>
                <w:sz w:val="16"/>
                <w:szCs w:val="16"/>
                <w:lang w:val="en-GB" w:eastAsia="en-US"/>
              </w:rPr>
            </w:pPr>
          </w:p>
        </w:tc>
        <w:tc>
          <w:tcPr>
            <w:tcW w:w="899"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ind w:right="113"/>
              <w:jc w:val="center"/>
              <w:rPr>
                <w:i/>
                <w:snapToGrid/>
                <w:color w:val="000000"/>
                <w:sz w:val="16"/>
                <w:szCs w:val="16"/>
                <w:lang w:val="en-GB" w:eastAsia="en-US"/>
              </w:rPr>
            </w:pPr>
          </w:p>
        </w:tc>
        <w:tc>
          <w:tcPr>
            <w:tcW w:w="900"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ind w:right="113"/>
              <w:jc w:val="center"/>
              <w:rPr>
                <w:i/>
                <w:snapToGrid/>
                <w:color w:val="000000"/>
                <w:sz w:val="16"/>
                <w:szCs w:val="16"/>
                <w:lang w:val="en-GB" w:eastAsia="en-US"/>
              </w:rPr>
            </w:pPr>
          </w:p>
        </w:tc>
        <w:tc>
          <w:tcPr>
            <w:tcW w:w="899"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ind w:right="113"/>
              <w:jc w:val="center"/>
              <w:rPr>
                <w:i/>
                <w:snapToGrid/>
                <w:color w:val="000000"/>
                <w:sz w:val="16"/>
                <w:szCs w:val="16"/>
                <w:lang w:val="en-GB" w:eastAsia="en-US"/>
              </w:rPr>
            </w:pPr>
          </w:p>
        </w:tc>
        <w:tc>
          <w:tcPr>
            <w:tcW w:w="835" w:type="dxa"/>
            <w:tcBorders>
              <w:top w:val="single" w:sz="4" w:space="0" w:color="auto"/>
              <w:bottom w:val="single" w:sz="4" w:space="0" w:color="auto"/>
              <w:right w:val="single" w:sz="24" w:space="0" w:color="FFFFFF"/>
            </w:tcBorders>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ind w:right="113"/>
              <w:jc w:val="right"/>
              <w:rPr>
                <w:i/>
                <w:snapToGrid/>
                <w:color w:val="000000"/>
                <w:sz w:val="16"/>
                <w:szCs w:val="16"/>
                <w:lang w:val="en-GB" w:eastAsia="en-US"/>
              </w:rPr>
            </w:pPr>
          </w:p>
        </w:tc>
        <w:tc>
          <w:tcPr>
            <w:tcW w:w="964" w:type="dxa"/>
            <w:tcBorders>
              <w:top w:val="single" w:sz="4" w:space="0" w:color="auto"/>
              <w:left w:val="single" w:sz="24" w:space="0" w:color="FFFFFF"/>
              <w:bottom w:val="single" w:sz="4" w:space="0" w:color="auto"/>
            </w:tcBorders>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ind w:right="113"/>
              <w:jc w:val="center"/>
              <w:rPr>
                <w:i/>
                <w:snapToGrid/>
                <w:color w:val="000000"/>
                <w:sz w:val="16"/>
                <w:szCs w:val="16"/>
                <w:lang w:val="en-GB" w:eastAsia="en-US"/>
              </w:rPr>
            </w:pPr>
          </w:p>
        </w:tc>
        <w:tc>
          <w:tcPr>
            <w:tcW w:w="900"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ind w:right="113"/>
              <w:jc w:val="center"/>
              <w:rPr>
                <w:rFonts w:eastAsia="KaiTi_GB2312"/>
                <w:snapToGrid/>
                <w:color w:val="000000"/>
                <w:sz w:val="18"/>
                <w:szCs w:val="16"/>
                <w:lang w:val="en-GB" w:eastAsia="en-US"/>
              </w:rPr>
            </w:pPr>
          </w:p>
        </w:tc>
        <w:tc>
          <w:tcPr>
            <w:tcW w:w="900"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ind w:right="113"/>
              <w:jc w:val="right"/>
              <w:rPr>
                <w:snapToGrid/>
                <w:color w:val="000000"/>
                <w:vertAlign w:val="superscript"/>
                <w:lang w:val="en-GB" w:eastAsia="en-US"/>
              </w:rPr>
            </w:pPr>
            <w:r w:rsidRPr="007F3D9D">
              <w:rPr>
                <w:snapToGrid/>
                <w:color w:val="000000"/>
                <w:vertAlign w:val="superscript"/>
                <w:lang w:val="en-GB" w:eastAsia="en-US"/>
              </w:rPr>
              <w:t>1</w:t>
            </w:r>
          </w:p>
        </w:tc>
        <w:tc>
          <w:tcPr>
            <w:tcW w:w="541" w:type="dxa"/>
            <w:vMerge/>
            <w:tcBorders>
              <w:top w:val="nil"/>
              <w:bottom w:val="nil"/>
            </w:tcBorders>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ind w:right="113"/>
              <w:jc w:val="right"/>
              <w:rPr>
                <w:i/>
                <w:snapToGrid/>
                <w:color w:val="000000"/>
                <w:sz w:val="16"/>
                <w:szCs w:val="16"/>
                <w:lang w:val="en-GB" w:eastAsia="en-US"/>
              </w:rPr>
            </w:pPr>
          </w:p>
        </w:tc>
      </w:tr>
      <w:tr w:rsidR="004E169A" w:rsidRPr="007F3D9D" w:rsidTr="004E169A">
        <w:trPr>
          <w:tblHeader/>
        </w:trPr>
        <w:tc>
          <w:tcPr>
            <w:tcW w:w="533" w:type="dxa"/>
            <w:vMerge/>
            <w:shd w:val="clear" w:color="000000" w:fill="auto"/>
            <w:tcMar>
              <w:top w:w="0" w:type="dxa"/>
              <w:left w:w="0" w:type="dxa"/>
              <w:bottom w:w="0" w:type="dxa"/>
              <w:right w:w="0" w:type="dxa"/>
            </w:tcMar>
          </w:tcPr>
          <w:p w:rsidR="004E169A" w:rsidRPr="007F3D9D" w:rsidRDefault="004E169A" w:rsidP="006D246B">
            <w:pPr>
              <w:tabs>
                <w:tab w:val="clear" w:pos="431"/>
              </w:tabs>
              <w:overflowPunct/>
              <w:adjustRightInd/>
              <w:snapToGrid/>
              <w:spacing w:line="240" w:lineRule="exact"/>
              <w:ind w:right="113"/>
              <w:jc w:val="left"/>
              <w:rPr>
                <w:i/>
                <w:snapToGrid/>
                <w:color w:val="000000"/>
                <w:sz w:val="16"/>
                <w:szCs w:val="16"/>
                <w:lang w:val="en-GB" w:eastAsia="en-US"/>
              </w:rPr>
            </w:pPr>
          </w:p>
        </w:tc>
        <w:tc>
          <w:tcPr>
            <w:tcW w:w="899"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i/>
                <w:snapToGrid/>
                <w:color w:val="000000"/>
                <w:sz w:val="16"/>
                <w:szCs w:val="16"/>
                <w:lang w:val="en-GB"/>
              </w:rPr>
            </w:pPr>
            <w:r w:rsidRPr="007F3D9D">
              <w:rPr>
                <w:rFonts w:eastAsia="KaiTi_GB2312"/>
                <w:snapToGrid/>
                <w:color w:val="000000"/>
                <w:sz w:val="18"/>
                <w:szCs w:val="16"/>
                <w:lang w:val="en-GB"/>
              </w:rPr>
              <w:t>性暴力</w:t>
            </w:r>
          </w:p>
        </w:tc>
        <w:tc>
          <w:tcPr>
            <w:tcW w:w="900"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i/>
                <w:snapToGrid/>
                <w:color w:val="000000"/>
                <w:sz w:val="16"/>
                <w:szCs w:val="16"/>
                <w:lang w:val="en-GB"/>
              </w:rPr>
            </w:pPr>
            <w:r w:rsidRPr="007F3D9D">
              <w:rPr>
                <w:rFonts w:eastAsia="KaiTi_GB2312"/>
                <w:snapToGrid/>
                <w:color w:val="000000"/>
                <w:sz w:val="18"/>
                <w:szCs w:val="16"/>
                <w:lang w:val="en-GB"/>
              </w:rPr>
              <w:t>家庭暴力</w:t>
            </w:r>
          </w:p>
        </w:tc>
        <w:tc>
          <w:tcPr>
            <w:tcW w:w="899"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rFonts w:eastAsia="KaiTi_GB2312"/>
                <w:snapToGrid/>
                <w:color w:val="000000"/>
                <w:sz w:val="16"/>
                <w:szCs w:val="16"/>
                <w:lang w:val="en-GB"/>
              </w:rPr>
            </w:pPr>
            <w:r w:rsidRPr="007F3D9D">
              <w:rPr>
                <w:rFonts w:eastAsia="KaiTi_GB2312"/>
                <w:snapToGrid/>
                <w:color w:val="000000"/>
                <w:sz w:val="18"/>
                <w:szCs w:val="16"/>
                <w:lang w:val="en-GB"/>
              </w:rPr>
              <w:t>两种暴力</w:t>
            </w:r>
          </w:p>
        </w:tc>
        <w:tc>
          <w:tcPr>
            <w:tcW w:w="835"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rFonts w:eastAsia="KaiTi_GB2312"/>
                <w:b/>
                <w:snapToGrid/>
                <w:color w:val="000000"/>
                <w:sz w:val="16"/>
                <w:szCs w:val="16"/>
                <w:lang w:val="en-GB"/>
              </w:rPr>
            </w:pPr>
            <w:r w:rsidRPr="007F3D9D">
              <w:rPr>
                <w:rFonts w:eastAsia="KaiTi_GB2312"/>
                <w:b/>
                <w:snapToGrid/>
                <w:color w:val="000000"/>
                <w:sz w:val="18"/>
                <w:szCs w:val="16"/>
                <w:lang w:val="en-GB"/>
              </w:rPr>
              <w:t>小计</w:t>
            </w:r>
          </w:p>
        </w:tc>
        <w:tc>
          <w:tcPr>
            <w:tcW w:w="964"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i/>
                <w:snapToGrid/>
                <w:color w:val="000000"/>
                <w:sz w:val="16"/>
                <w:szCs w:val="16"/>
                <w:lang w:val="en-GB"/>
              </w:rPr>
            </w:pPr>
            <w:r w:rsidRPr="007F3D9D">
              <w:rPr>
                <w:rFonts w:eastAsia="KaiTi_GB2312"/>
                <w:snapToGrid/>
                <w:color w:val="000000"/>
                <w:sz w:val="18"/>
                <w:szCs w:val="16"/>
                <w:lang w:val="en-GB"/>
              </w:rPr>
              <w:t>性暴力</w:t>
            </w:r>
          </w:p>
        </w:tc>
        <w:tc>
          <w:tcPr>
            <w:tcW w:w="900"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rFonts w:eastAsia="KaiTi_GB2312"/>
                <w:snapToGrid/>
                <w:color w:val="000000"/>
                <w:sz w:val="16"/>
                <w:szCs w:val="16"/>
                <w:lang w:val="en-GB"/>
              </w:rPr>
            </w:pPr>
            <w:r w:rsidRPr="007F3D9D">
              <w:rPr>
                <w:rFonts w:eastAsia="KaiTi_GB2312"/>
                <w:snapToGrid/>
                <w:color w:val="000000"/>
                <w:sz w:val="18"/>
                <w:szCs w:val="16"/>
                <w:lang w:val="en-GB"/>
              </w:rPr>
              <w:t>家庭暴力</w:t>
            </w:r>
          </w:p>
        </w:tc>
        <w:tc>
          <w:tcPr>
            <w:tcW w:w="900"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rFonts w:eastAsia="KaiTi_GB2312"/>
                <w:b/>
                <w:snapToGrid/>
                <w:color w:val="000000"/>
                <w:sz w:val="16"/>
                <w:szCs w:val="16"/>
                <w:lang w:val="en-GB"/>
              </w:rPr>
            </w:pPr>
            <w:r w:rsidRPr="007F3D9D">
              <w:rPr>
                <w:rFonts w:eastAsia="KaiTi_GB2312"/>
                <w:b/>
                <w:snapToGrid/>
                <w:color w:val="000000"/>
                <w:sz w:val="18"/>
                <w:szCs w:val="16"/>
                <w:lang w:val="en-GB"/>
              </w:rPr>
              <w:t>小计</w:t>
            </w:r>
          </w:p>
        </w:tc>
        <w:tc>
          <w:tcPr>
            <w:tcW w:w="541" w:type="dxa"/>
            <w:vMerge/>
            <w:tcBorders>
              <w:top w:val="nil"/>
              <w:bottom w:val="nil"/>
            </w:tcBorders>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i/>
                <w:snapToGrid/>
                <w:color w:val="000000"/>
                <w:sz w:val="16"/>
                <w:szCs w:val="16"/>
                <w:lang w:val="en-GB" w:eastAsia="en-US"/>
              </w:rPr>
            </w:pPr>
          </w:p>
        </w:tc>
      </w:tr>
      <w:tr w:rsidR="004E169A" w:rsidRPr="007F3D9D" w:rsidTr="004E169A">
        <w:trPr>
          <w:tblHeader/>
        </w:trPr>
        <w:tc>
          <w:tcPr>
            <w:tcW w:w="533" w:type="dxa"/>
            <w:vMerge/>
            <w:tcBorders>
              <w:bottom w:val="single" w:sz="12" w:space="0" w:color="auto"/>
            </w:tcBorders>
            <w:shd w:val="clear" w:color="000000" w:fill="auto"/>
            <w:tcMar>
              <w:top w:w="0" w:type="dxa"/>
              <w:left w:w="0" w:type="dxa"/>
              <w:bottom w:w="0" w:type="dxa"/>
              <w:right w:w="0" w:type="dxa"/>
            </w:tcMar>
          </w:tcPr>
          <w:p w:rsidR="004E169A" w:rsidRPr="007F3D9D" w:rsidRDefault="004E169A" w:rsidP="006D246B">
            <w:pPr>
              <w:tabs>
                <w:tab w:val="clear" w:pos="431"/>
              </w:tabs>
              <w:overflowPunct/>
              <w:adjustRightInd/>
              <w:snapToGrid/>
              <w:spacing w:line="240" w:lineRule="exact"/>
              <w:ind w:right="113"/>
              <w:jc w:val="left"/>
              <w:rPr>
                <w:i/>
                <w:snapToGrid/>
                <w:color w:val="000000"/>
                <w:sz w:val="16"/>
                <w:szCs w:val="16"/>
                <w:lang w:val="en-GB" w:eastAsia="en-US"/>
              </w:rPr>
            </w:pPr>
          </w:p>
        </w:tc>
        <w:tc>
          <w:tcPr>
            <w:tcW w:w="899"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i/>
                <w:snapToGrid/>
                <w:color w:val="000000"/>
                <w:sz w:val="16"/>
                <w:szCs w:val="16"/>
                <w:lang w:val="en-GB" w:eastAsia="en-US"/>
              </w:rPr>
            </w:pPr>
          </w:p>
        </w:tc>
        <w:tc>
          <w:tcPr>
            <w:tcW w:w="900"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rFonts w:eastAsia="KaiTi_GB2312"/>
                <w:snapToGrid/>
                <w:color w:val="000000"/>
                <w:sz w:val="18"/>
                <w:szCs w:val="16"/>
                <w:lang w:val="en-GB" w:eastAsia="en-US"/>
              </w:rPr>
            </w:pPr>
          </w:p>
        </w:tc>
        <w:tc>
          <w:tcPr>
            <w:tcW w:w="899"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snapToGrid/>
                <w:color w:val="000000"/>
                <w:vertAlign w:val="superscript"/>
                <w:lang w:val="en-GB" w:eastAsia="en-US"/>
              </w:rPr>
            </w:pPr>
            <w:r w:rsidRPr="007F3D9D">
              <w:rPr>
                <w:snapToGrid/>
                <w:color w:val="000000"/>
                <w:vertAlign w:val="superscript"/>
                <w:lang w:val="en-GB" w:eastAsia="en-US"/>
              </w:rPr>
              <w:t>1</w:t>
            </w:r>
          </w:p>
        </w:tc>
        <w:tc>
          <w:tcPr>
            <w:tcW w:w="835"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rFonts w:eastAsia="KaiTi_GB2312"/>
                <w:b/>
                <w:snapToGrid/>
                <w:color w:val="000000"/>
                <w:sz w:val="16"/>
                <w:szCs w:val="16"/>
                <w:lang w:val="en-GB" w:eastAsia="en-US"/>
              </w:rPr>
            </w:pPr>
          </w:p>
        </w:tc>
        <w:tc>
          <w:tcPr>
            <w:tcW w:w="964"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i/>
                <w:snapToGrid/>
                <w:color w:val="000000"/>
                <w:sz w:val="16"/>
                <w:szCs w:val="16"/>
                <w:lang w:val="en-GB" w:eastAsia="en-US"/>
              </w:rPr>
            </w:pPr>
          </w:p>
        </w:tc>
        <w:tc>
          <w:tcPr>
            <w:tcW w:w="900"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rFonts w:eastAsia="KaiTi_GB2312"/>
                <w:snapToGrid/>
                <w:color w:val="000000"/>
                <w:sz w:val="16"/>
                <w:szCs w:val="16"/>
                <w:lang w:val="en-GB" w:eastAsia="en-US"/>
              </w:rPr>
            </w:pPr>
          </w:p>
        </w:tc>
        <w:tc>
          <w:tcPr>
            <w:tcW w:w="900"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rFonts w:eastAsia="KaiTi_GB2312"/>
                <w:b/>
                <w:snapToGrid/>
                <w:color w:val="000000"/>
                <w:sz w:val="16"/>
                <w:szCs w:val="16"/>
                <w:lang w:val="en-GB" w:eastAsia="en-US"/>
              </w:rPr>
            </w:pPr>
          </w:p>
        </w:tc>
        <w:tc>
          <w:tcPr>
            <w:tcW w:w="541" w:type="dxa"/>
            <w:tcBorders>
              <w:top w:val="nil"/>
              <w:bottom w:val="single" w:sz="12" w:space="0" w:color="auto"/>
            </w:tcBorders>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i/>
                <w:snapToGrid/>
                <w:color w:val="000000"/>
                <w:sz w:val="16"/>
                <w:szCs w:val="16"/>
                <w:lang w:val="en-GB" w:eastAsia="en-US"/>
              </w:rPr>
            </w:pPr>
          </w:p>
        </w:tc>
      </w:tr>
      <w:tr w:rsidR="004E169A" w:rsidRPr="007F3D9D" w:rsidTr="004E169A">
        <w:tc>
          <w:tcPr>
            <w:tcW w:w="533" w:type="dxa"/>
            <w:tcBorders>
              <w:top w:val="single" w:sz="12" w:space="0" w:color="auto"/>
            </w:tcBorders>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ind w:right="113"/>
              <w:jc w:val="left"/>
              <w:rPr>
                <w:snapToGrid/>
                <w:color w:val="000000"/>
                <w:sz w:val="18"/>
                <w:szCs w:val="18"/>
                <w:lang w:val="en-GB" w:eastAsia="en-US"/>
              </w:rPr>
            </w:pPr>
            <w:r w:rsidRPr="007F3D9D">
              <w:rPr>
                <w:snapToGrid/>
                <w:color w:val="000000"/>
                <w:sz w:val="18"/>
                <w:szCs w:val="18"/>
                <w:lang w:val="en-GB" w:eastAsia="en-US"/>
              </w:rPr>
              <w:t>2004</w:t>
            </w:r>
          </w:p>
        </w:tc>
        <w:tc>
          <w:tcPr>
            <w:tcW w:w="899" w:type="dxa"/>
            <w:tcBorders>
              <w:top w:val="single" w:sz="12" w:space="0" w:color="auto"/>
            </w:tcBorders>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snapToGrid/>
                <w:color w:val="000000"/>
                <w:sz w:val="18"/>
                <w:szCs w:val="18"/>
                <w:lang w:val="en-GB" w:eastAsia="en-US"/>
              </w:rPr>
            </w:pPr>
            <w:r w:rsidRPr="007F3D9D">
              <w:rPr>
                <w:snapToGrid/>
                <w:color w:val="000000"/>
                <w:sz w:val="18"/>
                <w:szCs w:val="18"/>
                <w:lang w:val="en-GB" w:eastAsia="en-US"/>
              </w:rPr>
              <w:t>124</w:t>
            </w:r>
          </w:p>
        </w:tc>
        <w:tc>
          <w:tcPr>
            <w:tcW w:w="900" w:type="dxa"/>
            <w:tcBorders>
              <w:top w:val="single" w:sz="12" w:space="0" w:color="auto"/>
            </w:tcBorders>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snapToGrid/>
                <w:color w:val="000000"/>
                <w:sz w:val="18"/>
                <w:szCs w:val="18"/>
                <w:lang w:val="en-GB" w:eastAsia="en-US"/>
              </w:rPr>
            </w:pPr>
            <w:r w:rsidRPr="007F3D9D">
              <w:rPr>
                <w:snapToGrid/>
                <w:color w:val="000000"/>
                <w:sz w:val="18"/>
                <w:szCs w:val="18"/>
                <w:lang w:val="en-GB" w:eastAsia="en-US"/>
              </w:rPr>
              <w:t>182</w:t>
            </w:r>
          </w:p>
        </w:tc>
        <w:tc>
          <w:tcPr>
            <w:tcW w:w="899" w:type="dxa"/>
            <w:tcBorders>
              <w:top w:val="single" w:sz="12" w:space="0" w:color="auto"/>
            </w:tcBorders>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snapToGrid/>
                <w:color w:val="000000"/>
                <w:sz w:val="18"/>
                <w:szCs w:val="18"/>
                <w:lang w:val="en-GB" w:eastAsia="en-US"/>
              </w:rPr>
            </w:pPr>
            <w:r w:rsidRPr="007F3D9D">
              <w:rPr>
                <w:snapToGrid/>
                <w:color w:val="000000"/>
                <w:sz w:val="18"/>
                <w:szCs w:val="18"/>
                <w:lang w:val="en-GB" w:eastAsia="en-US"/>
              </w:rPr>
              <w:t>29</w:t>
            </w:r>
          </w:p>
        </w:tc>
        <w:tc>
          <w:tcPr>
            <w:tcW w:w="835" w:type="dxa"/>
            <w:tcBorders>
              <w:top w:val="single" w:sz="12" w:space="0" w:color="auto"/>
            </w:tcBorders>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rFonts w:eastAsia="SimHei"/>
                <w:b/>
                <w:snapToGrid/>
                <w:color w:val="000000"/>
                <w:sz w:val="18"/>
                <w:szCs w:val="18"/>
                <w:lang w:val="en-GB" w:eastAsia="en-US"/>
              </w:rPr>
            </w:pPr>
            <w:r w:rsidRPr="007F3D9D">
              <w:rPr>
                <w:rFonts w:eastAsia="SimHei"/>
                <w:b/>
                <w:snapToGrid/>
                <w:color w:val="000000"/>
                <w:sz w:val="18"/>
                <w:szCs w:val="18"/>
                <w:lang w:val="en-GB" w:eastAsia="en-US"/>
              </w:rPr>
              <w:t>335</w:t>
            </w:r>
          </w:p>
        </w:tc>
        <w:tc>
          <w:tcPr>
            <w:tcW w:w="964" w:type="dxa"/>
            <w:tcBorders>
              <w:top w:val="single" w:sz="12" w:space="0" w:color="auto"/>
            </w:tcBorders>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snapToGrid/>
                <w:color w:val="000000"/>
                <w:sz w:val="18"/>
                <w:szCs w:val="18"/>
                <w:lang w:val="en-GB" w:eastAsia="en-US"/>
              </w:rPr>
            </w:pPr>
            <w:r w:rsidRPr="007F3D9D">
              <w:rPr>
                <w:snapToGrid/>
                <w:color w:val="000000"/>
                <w:sz w:val="18"/>
                <w:szCs w:val="18"/>
                <w:lang w:val="en-GB" w:eastAsia="en-US"/>
              </w:rPr>
              <w:t>15</w:t>
            </w:r>
          </w:p>
        </w:tc>
        <w:tc>
          <w:tcPr>
            <w:tcW w:w="900" w:type="dxa"/>
            <w:tcBorders>
              <w:top w:val="single" w:sz="12" w:space="0" w:color="auto"/>
            </w:tcBorders>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snapToGrid/>
                <w:color w:val="000000"/>
                <w:sz w:val="18"/>
                <w:szCs w:val="18"/>
                <w:lang w:val="en-GB" w:eastAsia="en-US"/>
              </w:rPr>
            </w:pPr>
            <w:r w:rsidRPr="007F3D9D">
              <w:rPr>
                <w:snapToGrid/>
                <w:color w:val="000000"/>
                <w:sz w:val="18"/>
                <w:szCs w:val="18"/>
                <w:lang w:val="en-GB" w:eastAsia="en-US"/>
              </w:rPr>
              <w:t>48</w:t>
            </w:r>
          </w:p>
        </w:tc>
        <w:tc>
          <w:tcPr>
            <w:tcW w:w="900" w:type="dxa"/>
            <w:tcBorders>
              <w:top w:val="single" w:sz="12" w:space="0" w:color="auto"/>
            </w:tcBorders>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rFonts w:eastAsia="SimHei"/>
                <w:b/>
                <w:snapToGrid/>
                <w:color w:val="000000"/>
                <w:sz w:val="18"/>
                <w:szCs w:val="18"/>
                <w:lang w:val="en-GB" w:eastAsia="en-US"/>
              </w:rPr>
            </w:pPr>
            <w:r w:rsidRPr="007F3D9D">
              <w:rPr>
                <w:rFonts w:eastAsia="SimHei"/>
                <w:b/>
                <w:snapToGrid/>
                <w:color w:val="000000"/>
                <w:sz w:val="18"/>
                <w:szCs w:val="18"/>
                <w:lang w:val="en-GB" w:eastAsia="en-US"/>
              </w:rPr>
              <w:t>63</w:t>
            </w:r>
          </w:p>
        </w:tc>
        <w:tc>
          <w:tcPr>
            <w:tcW w:w="541" w:type="dxa"/>
            <w:tcBorders>
              <w:top w:val="single" w:sz="12" w:space="0" w:color="auto"/>
            </w:tcBorders>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snapToGrid/>
                <w:color w:val="000000"/>
                <w:sz w:val="18"/>
                <w:szCs w:val="18"/>
                <w:lang w:val="en-GB" w:eastAsia="en-US"/>
              </w:rPr>
            </w:pPr>
            <w:r w:rsidRPr="007F3D9D">
              <w:rPr>
                <w:snapToGrid/>
                <w:color w:val="000000"/>
                <w:sz w:val="18"/>
                <w:szCs w:val="18"/>
                <w:lang w:val="en-GB" w:eastAsia="en-US"/>
              </w:rPr>
              <w:t>16</w:t>
            </w:r>
          </w:p>
        </w:tc>
      </w:tr>
      <w:tr w:rsidR="004E169A" w:rsidRPr="007F3D9D" w:rsidTr="004E169A">
        <w:tc>
          <w:tcPr>
            <w:tcW w:w="533" w:type="dxa"/>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ind w:right="113"/>
              <w:jc w:val="left"/>
              <w:rPr>
                <w:snapToGrid/>
                <w:color w:val="000000"/>
                <w:sz w:val="18"/>
                <w:szCs w:val="18"/>
                <w:lang w:val="en-GB" w:eastAsia="en-US"/>
              </w:rPr>
            </w:pPr>
            <w:r w:rsidRPr="007F3D9D">
              <w:rPr>
                <w:snapToGrid/>
                <w:color w:val="000000"/>
                <w:sz w:val="18"/>
                <w:szCs w:val="18"/>
                <w:lang w:val="en-GB" w:eastAsia="en-US"/>
              </w:rPr>
              <w:t>2005</w:t>
            </w:r>
          </w:p>
        </w:tc>
        <w:tc>
          <w:tcPr>
            <w:tcW w:w="899" w:type="dxa"/>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snapToGrid/>
                <w:color w:val="000000"/>
                <w:sz w:val="18"/>
                <w:szCs w:val="18"/>
                <w:lang w:val="en-GB" w:eastAsia="en-US"/>
              </w:rPr>
            </w:pPr>
            <w:r w:rsidRPr="007F3D9D">
              <w:rPr>
                <w:snapToGrid/>
                <w:color w:val="000000"/>
                <w:sz w:val="18"/>
                <w:szCs w:val="18"/>
                <w:lang w:val="en-GB" w:eastAsia="en-US"/>
              </w:rPr>
              <w:t>143</w:t>
            </w:r>
          </w:p>
        </w:tc>
        <w:tc>
          <w:tcPr>
            <w:tcW w:w="900" w:type="dxa"/>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snapToGrid/>
                <w:color w:val="000000"/>
                <w:sz w:val="18"/>
                <w:szCs w:val="18"/>
                <w:lang w:val="en-GB" w:eastAsia="en-US"/>
              </w:rPr>
            </w:pPr>
            <w:r w:rsidRPr="007F3D9D">
              <w:rPr>
                <w:snapToGrid/>
                <w:color w:val="000000"/>
                <w:sz w:val="18"/>
                <w:szCs w:val="18"/>
                <w:lang w:val="en-GB" w:eastAsia="en-US"/>
              </w:rPr>
              <w:t>268</w:t>
            </w:r>
          </w:p>
        </w:tc>
        <w:tc>
          <w:tcPr>
            <w:tcW w:w="899" w:type="dxa"/>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snapToGrid/>
                <w:color w:val="000000"/>
                <w:sz w:val="18"/>
                <w:szCs w:val="18"/>
                <w:lang w:val="en-GB" w:eastAsia="en-US"/>
              </w:rPr>
            </w:pPr>
            <w:r w:rsidRPr="007F3D9D">
              <w:rPr>
                <w:snapToGrid/>
                <w:color w:val="000000"/>
                <w:sz w:val="18"/>
                <w:szCs w:val="18"/>
                <w:lang w:val="en-GB" w:eastAsia="en-US"/>
              </w:rPr>
              <w:t>29</w:t>
            </w:r>
          </w:p>
        </w:tc>
        <w:tc>
          <w:tcPr>
            <w:tcW w:w="835" w:type="dxa"/>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rFonts w:eastAsia="SimHei"/>
                <w:b/>
                <w:snapToGrid/>
                <w:color w:val="000000"/>
                <w:sz w:val="18"/>
                <w:szCs w:val="18"/>
                <w:lang w:val="en-GB" w:eastAsia="en-US"/>
              </w:rPr>
            </w:pPr>
            <w:r w:rsidRPr="007F3D9D">
              <w:rPr>
                <w:rFonts w:eastAsia="SimHei"/>
                <w:b/>
                <w:snapToGrid/>
                <w:color w:val="000000"/>
                <w:sz w:val="18"/>
                <w:szCs w:val="18"/>
                <w:lang w:val="en-GB" w:eastAsia="en-US"/>
              </w:rPr>
              <w:t>440</w:t>
            </w:r>
          </w:p>
        </w:tc>
        <w:tc>
          <w:tcPr>
            <w:tcW w:w="964" w:type="dxa"/>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snapToGrid/>
                <w:color w:val="000000"/>
                <w:sz w:val="18"/>
                <w:szCs w:val="18"/>
                <w:lang w:val="en-GB" w:eastAsia="en-US"/>
              </w:rPr>
            </w:pPr>
            <w:r w:rsidRPr="007F3D9D">
              <w:rPr>
                <w:snapToGrid/>
                <w:color w:val="000000"/>
                <w:sz w:val="18"/>
                <w:szCs w:val="18"/>
                <w:lang w:val="en-GB" w:eastAsia="en-US"/>
              </w:rPr>
              <w:t>16</w:t>
            </w:r>
          </w:p>
        </w:tc>
        <w:tc>
          <w:tcPr>
            <w:tcW w:w="900" w:type="dxa"/>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snapToGrid/>
                <w:color w:val="000000"/>
                <w:sz w:val="18"/>
                <w:szCs w:val="18"/>
                <w:lang w:val="en-GB" w:eastAsia="en-US"/>
              </w:rPr>
            </w:pPr>
            <w:r w:rsidRPr="007F3D9D">
              <w:rPr>
                <w:snapToGrid/>
                <w:color w:val="000000"/>
                <w:sz w:val="18"/>
                <w:szCs w:val="18"/>
                <w:lang w:val="en-GB" w:eastAsia="en-US"/>
              </w:rPr>
              <w:t>57</w:t>
            </w:r>
          </w:p>
        </w:tc>
        <w:tc>
          <w:tcPr>
            <w:tcW w:w="900" w:type="dxa"/>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rFonts w:eastAsia="SimHei"/>
                <w:b/>
                <w:snapToGrid/>
                <w:color w:val="000000"/>
                <w:sz w:val="18"/>
                <w:szCs w:val="18"/>
                <w:lang w:val="en-GB" w:eastAsia="en-US"/>
              </w:rPr>
            </w:pPr>
            <w:r w:rsidRPr="007F3D9D">
              <w:rPr>
                <w:rFonts w:eastAsia="SimHei"/>
                <w:b/>
                <w:snapToGrid/>
                <w:color w:val="000000"/>
                <w:sz w:val="18"/>
                <w:szCs w:val="18"/>
                <w:lang w:val="en-GB" w:eastAsia="en-US"/>
              </w:rPr>
              <w:t>73</w:t>
            </w:r>
          </w:p>
        </w:tc>
        <w:tc>
          <w:tcPr>
            <w:tcW w:w="541" w:type="dxa"/>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snapToGrid/>
                <w:color w:val="000000"/>
                <w:sz w:val="18"/>
                <w:szCs w:val="18"/>
                <w:lang w:val="en-GB" w:eastAsia="en-US"/>
              </w:rPr>
            </w:pPr>
            <w:r w:rsidRPr="007F3D9D">
              <w:rPr>
                <w:snapToGrid/>
                <w:color w:val="000000"/>
                <w:sz w:val="18"/>
                <w:szCs w:val="18"/>
                <w:lang w:val="en-GB" w:eastAsia="en-US"/>
              </w:rPr>
              <w:t>16</w:t>
            </w:r>
          </w:p>
        </w:tc>
      </w:tr>
      <w:tr w:rsidR="004E169A" w:rsidRPr="007F3D9D" w:rsidTr="004E169A">
        <w:tc>
          <w:tcPr>
            <w:tcW w:w="533" w:type="dxa"/>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ind w:right="113"/>
              <w:jc w:val="left"/>
              <w:rPr>
                <w:snapToGrid/>
                <w:color w:val="000000"/>
                <w:sz w:val="18"/>
                <w:szCs w:val="18"/>
                <w:lang w:val="en-GB" w:eastAsia="en-US"/>
              </w:rPr>
            </w:pPr>
            <w:r w:rsidRPr="007F3D9D">
              <w:rPr>
                <w:snapToGrid/>
                <w:color w:val="000000"/>
                <w:sz w:val="18"/>
                <w:szCs w:val="18"/>
                <w:lang w:val="en-GB" w:eastAsia="en-US"/>
              </w:rPr>
              <w:t>2006</w:t>
            </w:r>
          </w:p>
        </w:tc>
        <w:tc>
          <w:tcPr>
            <w:tcW w:w="899" w:type="dxa"/>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snapToGrid/>
                <w:color w:val="000000"/>
                <w:sz w:val="18"/>
                <w:szCs w:val="18"/>
                <w:lang w:val="en-GB" w:eastAsia="en-US"/>
              </w:rPr>
            </w:pPr>
            <w:r w:rsidRPr="007F3D9D">
              <w:rPr>
                <w:snapToGrid/>
                <w:color w:val="000000"/>
                <w:sz w:val="18"/>
                <w:szCs w:val="18"/>
                <w:lang w:val="en-GB" w:eastAsia="en-US"/>
              </w:rPr>
              <w:t>173</w:t>
            </w:r>
          </w:p>
        </w:tc>
        <w:tc>
          <w:tcPr>
            <w:tcW w:w="900" w:type="dxa"/>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snapToGrid/>
                <w:color w:val="000000"/>
                <w:sz w:val="18"/>
                <w:szCs w:val="18"/>
                <w:lang w:val="en-GB" w:eastAsia="en-US"/>
              </w:rPr>
            </w:pPr>
            <w:r w:rsidRPr="007F3D9D">
              <w:rPr>
                <w:snapToGrid/>
                <w:color w:val="000000"/>
                <w:sz w:val="18"/>
                <w:szCs w:val="18"/>
                <w:lang w:val="en-GB" w:eastAsia="en-US"/>
              </w:rPr>
              <w:t>343</w:t>
            </w:r>
          </w:p>
        </w:tc>
        <w:tc>
          <w:tcPr>
            <w:tcW w:w="899" w:type="dxa"/>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snapToGrid/>
                <w:color w:val="000000"/>
                <w:sz w:val="18"/>
                <w:szCs w:val="18"/>
                <w:lang w:val="en-GB" w:eastAsia="en-US"/>
              </w:rPr>
            </w:pPr>
            <w:r w:rsidRPr="007F3D9D">
              <w:rPr>
                <w:snapToGrid/>
                <w:color w:val="000000"/>
                <w:sz w:val="18"/>
                <w:szCs w:val="18"/>
                <w:lang w:val="en-GB" w:eastAsia="en-US"/>
              </w:rPr>
              <w:t>29</w:t>
            </w:r>
          </w:p>
        </w:tc>
        <w:tc>
          <w:tcPr>
            <w:tcW w:w="835" w:type="dxa"/>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rFonts w:eastAsia="SimHei"/>
                <w:b/>
                <w:snapToGrid/>
                <w:color w:val="000000"/>
                <w:sz w:val="18"/>
                <w:szCs w:val="18"/>
                <w:lang w:val="en-GB" w:eastAsia="en-US"/>
              </w:rPr>
            </w:pPr>
            <w:r w:rsidRPr="007F3D9D">
              <w:rPr>
                <w:rFonts w:eastAsia="SimHei"/>
                <w:b/>
                <w:snapToGrid/>
                <w:color w:val="000000"/>
                <w:sz w:val="18"/>
                <w:szCs w:val="18"/>
                <w:lang w:val="en-GB" w:eastAsia="en-US"/>
              </w:rPr>
              <w:t>545</w:t>
            </w:r>
          </w:p>
        </w:tc>
        <w:tc>
          <w:tcPr>
            <w:tcW w:w="964" w:type="dxa"/>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snapToGrid/>
                <w:color w:val="000000"/>
                <w:sz w:val="18"/>
                <w:szCs w:val="18"/>
                <w:lang w:val="en-GB" w:eastAsia="en-US"/>
              </w:rPr>
            </w:pPr>
            <w:r w:rsidRPr="007F3D9D">
              <w:rPr>
                <w:snapToGrid/>
                <w:color w:val="000000"/>
                <w:sz w:val="18"/>
                <w:szCs w:val="18"/>
                <w:lang w:val="en-GB" w:eastAsia="en-US"/>
              </w:rPr>
              <w:t>17</w:t>
            </w:r>
          </w:p>
        </w:tc>
        <w:tc>
          <w:tcPr>
            <w:tcW w:w="900" w:type="dxa"/>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snapToGrid/>
                <w:color w:val="000000"/>
                <w:sz w:val="18"/>
                <w:szCs w:val="18"/>
                <w:lang w:val="en-GB" w:eastAsia="en-US"/>
              </w:rPr>
            </w:pPr>
            <w:r w:rsidRPr="007F3D9D">
              <w:rPr>
                <w:snapToGrid/>
                <w:color w:val="000000"/>
                <w:sz w:val="18"/>
                <w:szCs w:val="18"/>
                <w:lang w:val="en-GB" w:eastAsia="en-US"/>
              </w:rPr>
              <w:t>59</w:t>
            </w:r>
          </w:p>
        </w:tc>
        <w:tc>
          <w:tcPr>
            <w:tcW w:w="900" w:type="dxa"/>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rFonts w:eastAsia="SimHei"/>
                <w:b/>
                <w:snapToGrid/>
                <w:color w:val="000000"/>
                <w:sz w:val="18"/>
                <w:szCs w:val="18"/>
                <w:lang w:val="en-GB" w:eastAsia="en-US"/>
              </w:rPr>
            </w:pPr>
            <w:r w:rsidRPr="007F3D9D">
              <w:rPr>
                <w:rFonts w:eastAsia="SimHei"/>
                <w:b/>
                <w:snapToGrid/>
                <w:color w:val="000000"/>
                <w:sz w:val="18"/>
                <w:szCs w:val="18"/>
                <w:lang w:val="en-GB" w:eastAsia="en-US"/>
              </w:rPr>
              <w:t>76</w:t>
            </w:r>
          </w:p>
        </w:tc>
        <w:tc>
          <w:tcPr>
            <w:tcW w:w="541" w:type="dxa"/>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snapToGrid/>
                <w:color w:val="000000"/>
                <w:sz w:val="18"/>
                <w:szCs w:val="18"/>
                <w:lang w:val="en-GB" w:eastAsia="en-US"/>
              </w:rPr>
            </w:pPr>
            <w:r w:rsidRPr="007F3D9D">
              <w:rPr>
                <w:snapToGrid/>
                <w:color w:val="000000"/>
                <w:sz w:val="18"/>
                <w:szCs w:val="18"/>
                <w:lang w:val="en-GB" w:eastAsia="en-US"/>
              </w:rPr>
              <w:t>17</w:t>
            </w:r>
          </w:p>
        </w:tc>
      </w:tr>
      <w:tr w:rsidR="004E169A" w:rsidRPr="007F3D9D" w:rsidTr="004E169A">
        <w:tc>
          <w:tcPr>
            <w:tcW w:w="533" w:type="dxa"/>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ind w:right="113"/>
              <w:jc w:val="left"/>
              <w:rPr>
                <w:snapToGrid/>
                <w:color w:val="000000"/>
                <w:sz w:val="18"/>
                <w:szCs w:val="18"/>
                <w:lang w:val="en-GB" w:eastAsia="en-US"/>
              </w:rPr>
            </w:pPr>
            <w:r w:rsidRPr="007F3D9D">
              <w:rPr>
                <w:snapToGrid/>
                <w:color w:val="000000"/>
                <w:sz w:val="18"/>
                <w:szCs w:val="18"/>
                <w:lang w:val="en-GB" w:eastAsia="en-US"/>
              </w:rPr>
              <w:t>2007</w:t>
            </w:r>
          </w:p>
        </w:tc>
        <w:tc>
          <w:tcPr>
            <w:tcW w:w="899" w:type="dxa"/>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snapToGrid/>
                <w:color w:val="000000"/>
                <w:sz w:val="18"/>
                <w:szCs w:val="18"/>
                <w:lang w:val="en-GB" w:eastAsia="en-US"/>
              </w:rPr>
            </w:pPr>
            <w:r w:rsidRPr="007F3D9D">
              <w:rPr>
                <w:snapToGrid/>
                <w:color w:val="000000"/>
                <w:sz w:val="18"/>
                <w:szCs w:val="18"/>
                <w:lang w:val="en-GB" w:eastAsia="en-US"/>
              </w:rPr>
              <w:t>171</w:t>
            </w:r>
          </w:p>
        </w:tc>
        <w:tc>
          <w:tcPr>
            <w:tcW w:w="900" w:type="dxa"/>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snapToGrid/>
                <w:color w:val="000000"/>
                <w:sz w:val="18"/>
                <w:szCs w:val="18"/>
                <w:lang w:val="en-GB" w:eastAsia="en-US"/>
              </w:rPr>
            </w:pPr>
            <w:r w:rsidRPr="007F3D9D">
              <w:rPr>
                <w:snapToGrid/>
                <w:color w:val="000000"/>
                <w:sz w:val="18"/>
                <w:szCs w:val="18"/>
                <w:lang w:val="en-GB" w:eastAsia="en-US"/>
              </w:rPr>
              <w:t>302</w:t>
            </w:r>
          </w:p>
        </w:tc>
        <w:tc>
          <w:tcPr>
            <w:tcW w:w="899" w:type="dxa"/>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snapToGrid/>
                <w:color w:val="000000"/>
                <w:sz w:val="18"/>
                <w:szCs w:val="18"/>
                <w:lang w:val="en-GB" w:eastAsia="en-US"/>
              </w:rPr>
            </w:pPr>
            <w:r w:rsidRPr="007F3D9D">
              <w:rPr>
                <w:snapToGrid/>
                <w:color w:val="000000"/>
                <w:sz w:val="18"/>
                <w:szCs w:val="18"/>
                <w:lang w:val="en-GB" w:eastAsia="en-US"/>
              </w:rPr>
              <w:t>28</w:t>
            </w:r>
          </w:p>
        </w:tc>
        <w:tc>
          <w:tcPr>
            <w:tcW w:w="835" w:type="dxa"/>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rFonts w:eastAsia="SimHei"/>
                <w:b/>
                <w:snapToGrid/>
                <w:color w:val="000000"/>
                <w:sz w:val="18"/>
                <w:szCs w:val="18"/>
                <w:lang w:val="en-GB" w:eastAsia="en-US"/>
              </w:rPr>
            </w:pPr>
            <w:r w:rsidRPr="007F3D9D">
              <w:rPr>
                <w:rFonts w:eastAsia="SimHei"/>
                <w:b/>
                <w:snapToGrid/>
                <w:color w:val="000000"/>
                <w:sz w:val="18"/>
                <w:szCs w:val="18"/>
                <w:lang w:val="en-GB" w:eastAsia="en-US"/>
              </w:rPr>
              <w:t>501</w:t>
            </w:r>
          </w:p>
        </w:tc>
        <w:tc>
          <w:tcPr>
            <w:tcW w:w="964" w:type="dxa"/>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snapToGrid/>
                <w:color w:val="000000"/>
                <w:sz w:val="18"/>
                <w:szCs w:val="18"/>
                <w:lang w:val="en-GB" w:eastAsia="en-US"/>
              </w:rPr>
            </w:pPr>
            <w:r w:rsidRPr="007F3D9D">
              <w:rPr>
                <w:snapToGrid/>
                <w:color w:val="000000"/>
                <w:sz w:val="18"/>
                <w:szCs w:val="18"/>
                <w:lang w:val="en-GB" w:eastAsia="en-US"/>
              </w:rPr>
              <w:t>20</w:t>
            </w:r>
          </w:p>
        </w:tc>
        <w:tc>
          <w:tcPr>
            <w:tcW w:w="900" w:type="dxa"/>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snapToGrid/>
                <w:color w:val="000000"/>
                <w:sz w:val="18"/>
                <w:szCs w:val="18"/>
                <w:lang w:val="en-GB" w:eastAsia="en-US"/>
              </w:rPr>
            </w:pPr>
            <w:r w:rsidRPr="007F3D9D">
              <w:rPr>
                <w:snapToGrid/>
                <w:color w:val="000000"/>
                <w:sz w:val="18"/>
                <w:szCs w:val="18"/>
                <w:lang w:val="en-GB" w:eastAsia="en-US"/>
              </w:rPr>
              <w:t>70</w:t>
            </w:r>
          </w:p>
        </w:tc>
        <w:tc>
          <w:tcPr>
            <w:tcW w:w="900" w:type="dxa"/>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rFonts w:eastAsia="SimHei"/>
                <w:b/>
                <w:snapToGrid/>
                <w:color w:val="000000"/>
                <w:sz w:val="18"/>
                <w:szCs w:val="18"/>
                <w:lang w:val="en-GB" w:eastAsia="en-US"/>
              </w:rPr>
            </w:pPr>
            <w:r w:rsidRPr="007F3D9D">
              <w:rPr>
                <w:rFonts w:eastAsia="SimHei"/>
                <w:b/>
                <w:snapToGrid/>
                <w:color w:val="000000"/>
                <w:sz w:val="18"/>
                <w:szCs w:val="18"/>
                <w:lang w:val="en-GB" w:eastAsia="en-US"/>
              </w:rPr>
              <w:t>90</w:t>
            </w:r>
          </w:p>
        </w:tc>
        <w:tc>
          <w:tcPr>
            <w:tcW w:w="541" w:type="dxa"/>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snapToGrid/>
                <w:color w:val="000000"/>
                <w:sz w:val="18"/>
                <w:szCs w:val="18"/>
                <w:lang w:val="en-GB" w:eastAsia="en-US"/>
              </w:rPr>
            </w:pPr>
            <w:r w:rsidRPr="007F3D9D">
              <w:rPr>
                <w:snapToGrid/>
                <w:color w:val="000000"/>
                <w:sz w:val="18"/>
                <w:szCs w:val="18"/>
                <w:lang w:val="en-GB" w:eastAsia="en-US"/>
              </w:rPr>
              <w:t>17</w:t>
            </w:r>
          </w:p>
        </w:tc>
      </w:tr>
      <w:tr w:rsidR="004E169A" w:rsidRPr="007F3D9D" w:rsidTr="004E169A">
        <w:tc>
          <w:tcPr>
            <w:tcW w:w="533" w:type="dxa"/>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ind w:right="113"/>
              <w:jc w:val="left"/>
              <w:rPr>
                <w:snapToGrid/>
                <w:color w:val="000000"/>
                <w:sz w:val="18"/>
                <w:szCs w:val="18"/>
                <w:lang w:val="en-GB" w:eastAsia="en-US"/>
              </w:rPr>
            </w:pPr>
            <w:r w:rsidRPr="007F3D9D">
              <w:rPr>
                <w:snapToGrid/>
                <w:color w:val="000000"/>
                <w:sz w:val="18"/>
                <w:szCs w:val="18"/>
                <w:lang w:val="en-GB" w:eastAsia="en-US"/>
              </w:rPr>
              <w:t>2008</w:t>
            </w:r>
          </w:p>
        </w:tc>
        <w:tc>
          <w:tcPr>
            <w:tcW w:w="899" w:type="dxa"/>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snapToGrid/>
                <w:color w:val="000000"/>
                <w:sz w:val="18"/>
                <w:szCs w:val="18"/>
                <w:lang w:val="en-GB" w:eastAsia="en-US"/>
              </w:rPr>
            </w:pPr>
            <w:r w:rsidRPr="007F3D9D">
              <w:rPr>
                <w:snapToGrid/>
                <w:color w:val="000000"/>
                <w:sz w:val="18"/>
                <w:szCs w:val="18"/>
                <w:lang w:val="en-GB" w:eastAsia="en-US"/>
              </w:rPr>
              <w:t>173</w:t>
            </w:r>
          </w:p>
        </w:tc>
        <w:tc>
          <w:tcPr>
            <w:tcW w:w="900" w:type="dxa"/>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snapToGrid/>
                <w:color w:val="000000"/>
                <w:sz w:val="18"/>
                <w:szCs w:val="18"/>
                <w:lang w:val="en-GB" w:eastAsia="en-US"/>
              </w:rPr>
            </w:pPr>
            <w:r w:rsidRPr="007F3D9D">
              <w:rPr>
                <w:snapToGrid/>
                <w:color w:val="000000"/>
                <w:sz w:val="18"/>
                <w:szCs w:val="18"/>
                <w:lang w:val="en-GB" w:eastAsia="en-US"/>
              </w:rPr>
              <w:t>277</w:t>
            </w:r>
          </w:p>
        </w:tc>
        <w:tc>
          <w:tcPr>
            <w:tcW w:w="899" w:type="dxa"/>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snapToGrid/>
                <w:color w:val="000000"/>
                <w:sz w:val="18"/>
                <w:szCs w:val="18"/>
                <w:lang w:val="en-GB" w:eastAsia="en-US"/>
              </w:rPr>
            </w:pPr>
            <w:r w:rsidRPr="007F3D9D">
              <w:rPr>
                <w:snapToGrid/>
                <w:color w:val="000000"/>
                <w:sz w:val="18"/>
                <w:szCs w:val="18"/>
                <w:lang w:val="en-GB" w:eastAsia="en-US"/>
              </w:rPr>
              <w:t>23</w:t>
            </w:r>
          </w:p>
        </w:tc>
        <w:tc>
          <w:tcPr>
            <w:tcW w:w="835" w:type="dxa"/>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rFonts w:eastAsia="SimHei"/>
                <w:b/>
                <w:snapToGrid/>
                <w:color w:val="000000"/>
                <w:sz w:val="18"/>
                <w:szCs w:val="18"/>
                <w:lang w:val="en-GB" w:eastAsia="en-US"/>
              </w:rPr>
            </w:pPr>
            <w:r w:rsidRPr="007F3D9D">
              <w:rPr>
                <w:rFonts w:eastAsia="SimHei"/>
                <w:b/>
                <w:snapToGrid/>
                <w:color w:val="000000"/>
                <w:sz w:val="18"/>
                <w:szCs w:val="18"/>
                <w:lang w:val="en-GB" w:eastAsia="en-US"/>
              </w:rPr>
              <w:t>473</w:t>
            </w:r>
          </w:p>
        </w:tc>
        <w:tc>
          <w:tcPr>
            <w:tcW w:w="964" w:type="dxa"/>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snapToGrid/>
                <w:color w:val="000000"/>
                <w:sz w:val="18"/>
                <w:szCs w:val="18"/>
                <w:lang w:val="en-GB" w:eastAsia="en-US"/>
              </w:rPr>
            </w:pPr>
            <w:r w:rsidRPr="007F3D9D">
              <w:rPr>
                <w:snapToGrid/>
                <w:color w:val="000000"/>
                <w:sz w:val="18"/>
                <w:szCs w:val="18"/>
                <w:lang w:val="en-GB" w:eastAsia="en-US"/>
              </w:rPr>
              <w:t>18</w:t>
            </w:r>
          </w:p>
        </w:tc>
        <w:tc>
          <w:tcPr>
            <w:tcW w:w="900" w:type="dxa"/>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snapToGrid/>
                <w:color w:val="000000"/>
                <w:sz w:val="18"/>
                <w:szCs w:val="18"/>
                <w:lang w:val="en-GB" w:eastAsia="en-US"/>
              </w:rPr>
            </w:pPr>
            <w:r w:rsidRPr="007F3D9D">
              <w:rPr>
                <w:snapToGrid/>
                <w:color w:val="000000"/>
                <w:sz w:val="18"/>
                <w:szCs w:val="18"/>
                <w:lang w:val="en-GB" w:eastAsia="en-US"/>
              </w:rPr>
              <w:t>65</w:t>
            </w:r>
          </w:p>
        </w:tc>
        <w:tc>
          <w:tcPr>
            <w:tcW w:w="900" w:type="dxa"/>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rFonts w:eastAsia="SimHei"/>
                <w:b/>
                <w:snapToGrid/>
                <w:color w:val="000000"/>
                <w:sz w:val="18"/>
                <w:szCs w:val="18"/>
                <w:lang w:val="en-GB" w:eastAsia="en-US"/>
              </w:rPr>
            </w:pPr>
            <w:r w:rsidRPr="007F3D9D">
              <w:rPr>
                <w:rFonts w:eastAsia="SimHei"/>
                <w:b/>
                <w:snapToGrid/>
                <w:color w:val="000000"/>
                <w:sz w:val="18"/>
                <w:szCs w:val="18"/>
                <w:lang w:val="en-GB" w:eastAsia="en-US"/>
              </w:rPr>
              <w:t>83</w:t>
            </w:r>
          </w:p>
        </w:tc>
        <w:tc>
          <w:tcPr>
            <w:tcW w:w="541" w:type="dxa"/>
            <w:shd w:val="clear" w:color="000000" w:fill="auto"/>
            <w:tcMar>
              <w:top w:w="0" w:type="dxa"/>
              <w:left w:w="0" w:type="dxa"/>
              <w:bottom w:w="0" w:type="dxa"/>
              <w:right w:w="0" w:type="dxa"/>
            </w:tcMar>
            <w:vAlign w:val="bottom"/>
          </w:tcPr>
          <w:p w:rsidR="004E169A" w:rsidRPr="007F3D9D" w:rsidRDefault="004E169A" w:rsidP="006D246B">
            <w:pPr>
              <w:tabs>
                <w:tab w:val="clear" w:pos="431"/>
              </w:tabs>
              <w:overflowPunct/>
              <w:adjustRightInd/>
              <w:snapToGrid/>
              <w:spacing w:line="240" w:lineRule="exact"/>
              <w:jc w:val="right"/>
              <w:rPr>
                <w:snapToGrid/>
                <w:color w:val="000000"/>
                <w:sz w:val="18"/>
                <w:szCs w:val="18"/>
                <w:lang w:val="en-GB" w:eastAsia="en-US"/>
              </w:rPr>
            </w:pPr>
            <w:r w:rsidRPr="007F3D9D">
              <w:rPr>
                <w:snapToGrid/>
                <w:color w:val="000000"/>
                <w:sz w:val="18"/>
                <w:szCs w:val="18"/>
                <w:lang w:val="en-GB" w:eastAsia="en-US"/>
              </w:rPr>
              <w:t>16</w:t>
            </w:r>
          </w:p>
        </w:tc>
      </w:tr>
    </w:tbl>
    <w:p w:rsidR="004E169A" w:rsidRPr="007F3D9D" w:rsidRDefault="004E169A" w:rsidP="00E340A4">
      <w:pPr>
        <w:tabs>
          <w:tab w:val="clear" w:pos="431"/>
        </w:tabs>
        <w:suppressAutoHyphens/>
        <w:overflowPunct/>
        <w:adjustRightInd/>
        <w:snapToGrid/>
        <w:spacing w:before="120" w:after="120" w:line="240" w:lineRule="exact"/>
        <w:ind w:firstLineChars="700" w:firstLine="31680"/>
        <w:jc w:val="left"/>
        <w:rPr>
          <w:snapToGrid/>
          <w:color w:val="000000"/>
          <w:sz w:val="18"/>
          <w:szCs w:val="18"/>
          <w:lang w:val="en-GB"/>
        </w:rPr>
      </w:pPr>
      <w:r w:rsidRPr="007F3D9D">
        <w:rPr>
          <w:rFonts w:eastAsia="KaiTi_GB2312"/>
          <w:snapToGrid/>
          <w:color w:val="000000"/>
          <w:sz w:val="18"/>
          <w:szCs w:val="18"/>
          <w:lang w:val="en-GB"/>
        </w:rPr>
        <w:t>资料来源：</w:t>
      </w:r>
      <w:r w:rsidRPr="007F3D9D">
        <w:rPr>
          <w:snapToGrid/>
          <w:color w:val="000000"/>
          <w:sz w:val="18"/>
          <w:szCs w:val="18"/>
          <w:lang w:val="en-GB"/>
        </w:rPr>
        <w:t>两性平等部</w:t>
      </w:r>
      <w:r w:rsidR="00500E33" w:rsidRPr="007F3D9D">
        <w:rPr>
          <w:snapToGrid/>
          <w:color w:val="000000"/>
          <w:sz w:val="18"/>
          <w:szCs w:val="18"/>
          <w:lang w:val="en-GB"/>
        </w:rPr>
        <w:t>(</w:t>
      </w:r>
      <w:r w:rsidRPr="007F3D9D">
        <w:rPr>
          <w:snapToGrid/>
          <w:color w:val="000000"/>
          <w:sz w:val="18"/>
          <w:szCs w:val="18"/>
          <w:lang w:val="en-GB"/>
        </w:rPr>
        <w:t>2004-2009</w:t>
      </w:r>
      <w:r w:rsidRPr="007F3D9D">
        <w:rPr>
          <w:snapToGrid/>
          <w:color w:val="000000"/>
          <w:sz w:val="18"/>
          <w:szCs w:val="18"/>
          <w:lang w:val="en-GB"/>
        </w:rPr>
        <w:t>年</w:t>
      </w:r>
      <w:r w:rsidR="00500E33" w:rsidRPr="007F3D9D">
        <w:rPr>
          <w:snapToGrid/>
          <w:color w:val="000000"/>
          <w:sz w:val="18"/>
          <w:szCs w:val="18"/>
          <w:lang w:val="en-GB"/>
        </w:rPr>
        <w:t>)</w:t>
      </w:r>
      <w:r w:rsidRPr="007F3D9D">
        <w:rPr>
          <w:snapToGrid/>
          <w:color w:val="000000"/>
          <w:sz w:val="18"/>
          <w:szCs w:val="18"/>
          <w:lang w:val="en-GB"/>
        </w:rPr>
        <w:t>，《增进妇女权利管理战略》。</w:t>
      </w:r>
    </w:p>
    <w:p w:rsidR="004E169A" w:rsidRPr="007F3D9D" w:rsidRDefault="004E169A" w:rsidP="00757CC2">
      <w:pPr>
        <w:tabs>
          <w:tab w:val="clear" w:pos="431"/>
        </w:tabs>
        <w:suppressAutoHyphens/>
        <w:overflowPunct/>
        <w:adjustRightInd/>
        <w:snapToGrid/>
        <w:spacing w:after="120" w:line="240" w:lineRule="exact"/>
        <w:ind w:left="1134" w:right="1134" w:firstLine="170"/>
        <w:rPr>
          <w:snapToGrid/>
          <w:color w:val="000000"/>
          <w:sz w:val="18"/>
          <w:szCs w:val="18"/>
          <w:lang w:val="en-GB"/>
        </w:rPr>
      </w:pPr>
      <w:r w:rsidRPr="007F3D9D">
        <w:rPr>
          <w:rFonts w:eastAsia="KaiTi_GB2312"/>
          <w:snapToGrid/>
          <w:color w:val="000000"/>
          <w:sz w:val="18"/>
          <w:szCs w:val="18"/>
          <w:lang w:val="en-GB"/>
        </w:rPr>
        <w:t>注</w:t>
      </w:r>
      <w:r w:rsidRPr="007F3D9D">
        <w:rPr>
          <w:rFonts w:eastAsia="KaiTi_GB2312"/>
          <w:snapToGrid/>
          <w:color w:val="000000"/>
          <w:sz w:val="18"/>
          <w:szCs w:val="18"/>
          <w:vertAlign w:val="superscript"/>
          <w:lang w:val="en-GB"/>
        </w:rPr>
        <w:t xml:space="preserve">1 </w:t>
      </w:r>
      <w:r w:rsidRPr="007F3D9D">
        <w:rPr>
          <w:rFonts w:eastAsia="KaiTi_GB2312"/>
          <w:snapToGrid/>
          <w:color w:val="000000"/>
          <w:sz w:val="18"/>
          <w:szCs w:val="18"/>
          <w:lang w:val="en-GB"/>
        </w:rPr>
        <w:t xml:space="preserve"> </w:t>
      </w:r>
      <w:r w:rsidRPr="007F3D9D">
        <w:rPr>
          <w:snapToGrid/>
          <w:color w:val="000000"/>
          <w:sz w:val="18"/>
          <w:szCs w:val="18"/>
          <w:lang w:val="en-GB"/>
        </w:rPr>
        <w:t>韩国出版基金会发行的《韩国媒体年刊》没有提供自</w:t>
      </w:r>
      <w:r w:rsidRPr="007F3D9D">
        <w:rPr>
          <w:snapToGrid/>
          <w:color w:val="000000"/>
          <w:sz w:val="18"/>
          <w:szCs w:val="18"/>
          <w:lang w:val="en-GB"/>
        </w:rPr>
        <w:t>2008</w:t>
      </w:r>
      <w:r w:rsidRPr="007F3D9D">
        <w:rPr>
          <w:snapToGrid/>
          <w:color w:val="000000"/>
          <w:sz w:val="18"/>
          <w:szCs w:val="18"/>
          <w:lang w:val="en-GB"/>
        </w:rPr>
        <w:t>年以来节目提供者部门工作者的普查资料，另外，关于广播业工作者的时间序列统计数据根据韩国通信委员会</w:t>
      </w:r>
      <w:r w:rsidR="00500E33" w:rsidRPr="007F3D9D">
        <w:rPr>
          <w:snapToGrid/>
          <w:color w:val="000000"/>
          <w:sz w:val="18"/>
          <w:szCs w:val="18"/>
          <w:lang w:val="en-GB"/>
        </w:rPr>
        <w:t>(</w:t>
      </w:r>
      <w:r w:rsidRPr="007F3D9D">
        <w:rPr>
          <w:snapToGrid/>
          <w:color w:val="000000"/>
          <w:sz w:val="18"/>
          <w:szCs w:val="18"/>
          <w:lang w:val="en-GB"/>
        </w:rPr>
        <w:t>原韩国广播电视委员会</w:t>
      </w:r>
      <w:r w:rsidR="00500E33" w:rsidRPr="007F3D9D">
        <w:rPr>
          <w:snapToGrid/>
          <w:color w:val="000000"/>
          <w:sz w:val="18"/>
          <w:szCs w:val="18"/>
          <w:lang w:val="en-GB"/>
        </w:rPr>
        <w:t>)</w:t>
      </w:r>
      <w:r w:rsidRPr="007F3D9D">
        <w:rPr>
          <w:snapToGrid/>
          <w:color w:val="000000"/>
          <w:sz w:val="18"/>
          <w:szCs w:val="18"/>
          <w:lang w:val="en-GB"/>
        </w:rPr>
        <w:t>进行的《广播业调查》数据进行了调整。</w:t>
      </w:r>
    </w:p>
    <w:p w:rsidR="004E169A" w:rsidRPr="007F3D9D" w:rsidRDefault="004E169A" w:rsidP="00D30490">
      <w:pPr>
        <w:tabs>
          <w:tab w:val="clear" w:pos="431"/>
        </w:tabs>
        <w:suppressAutoHyphens/>
        <w:overflowPunct/>
        <w:adjustRightInd/>
        <w:snapToGrid/>
        <w:spacing w:beforeLines="100" w:before="326" w:line="240" w:lineRule="atLeast"/>
        <w:ind w:left="1134" w:right="1134"/>
        <w:outlineLvl w:val="2"/>
        <w:rPr>
          <w:snapToGrid/>
          <w:color w:val="000000"/>
          <w:lang w:val="en-GB"/>
        </w:rPr>
      </w:pPr>
      <w:bookmarkStart w:id="47" w:name="_Toc285093286"/>
      <w:r w:rsidRPr="007F3D9D">
        <w:rPr>
          <w:snapToGrid/>
          <w:color w:val="000000"/>
          <w:lang w:val="en-GB"/>
        </w:rPr>
        <w:t>表</w:t>
      </w:r>
      <w:r w:rsidRPr="007F3D9D">
        <w:rPr>
          <w:snapToGrid/>
          <w:color w:val="000000"/>
          <w:lang w:val="en-GB"/>
        </w:rPr>
        <w:t>14</w:t>
      </w:r>
      <w:bookmarkEnd w:id="47"/>
    </w:p>
    <w:p w:rsidR="004E169A" w:rsidRPr="007F3D9D" w:rsidRDefault="004E169A" w:rsidP="004E169A">
      <w:pPr>
        <w:tabs>
          <w:tab w:val="clear" w:pos="431"/>
        </w:tabs>
        <w:suppressAutoHyphens/>
        <w:overflowPunct/>
        <w:adjustRightInd/>
        <w:snapToGrid/>
        <w:spacing w:after="120" w:line="240" w:lineRule="atLeast"/>
        <w:ind w:left="1134" w:right="1134"/>
        <w:outlineLvl w:val="2"/>
        <w:rPr>
          <w:rFonts w:eastAsia="SimHei"/>
          <w:snapToGrid/>
          <w:color w:val="000000"/>
          <w:lang w:val="en-GB"/>
        </w:rPr>
      </w:pPr>
      <w:bookmarkStart w:id="48" w:name="_Toc285093287"/>
      <w:r w:rsidRPr="007F3D9D">
        <w:rPr>
          <w:rFonts w:eastAsia="SimHei"/>
          <w:snapToGrid/>
          <w:color w:val="000000"/>
          <w:lang w:val="en-GB"/>
        </w:rPr>
        <w:t>暴力受害妇女一站式支助中心</w:t>
      </w:r>
      <w:bookmarkEnd w:id="48"/>
    </w:p>
    <w:tbl>
      <w:tblPr>
        <w:tblStyle w:val="11"/>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00"/>
        <w:gridCol w:w="700"/>
        <w:gridCol w:w="690"/>
        <w:gridCol w:w="742"/>
        <w:gridCol w:w="700"/>
        <w:gridCol w:w="658"/>
        <w:gridCol w:w="714"/>
        <w:gridCol w:w="532"/>
        <w:gridCol w:w="811"/>
        <w:gridCol w:w="784"/>
        <w:gridCol w:w="728"/>
        <w:gridCol w:w="714"/>
        <w:gridCol w:w="714"/>
        <w:gridCol w:w="652"/>
      </w:tblGrid>
      <w:tr w:rsidR="004E169A" w:rsidRPr="007F3D9D" w:rsidTr="00B97017">
        <w:tc>
          <w:tcPr>
            <w:tcW w:w="500" w:type="dxa"/>
            <w:vMerge w:val="restart"/>
            <w:tcBorders>
              <w:top w:val="single" w:sz="4" w:space="0" w:color="auto"/>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57"/>
              <w:jc w:val="left"/>
              <w:rPr>
                <w:i/>
                <w:snapToGrid/>
                <w:color w:val="000000"/>
                <w:sz w:val="16"/>
                <w:lang w:val="en-GB" w:eastAsia="en-US"/>
              </w:rPr>
            </w:pPr>
            <w:r w:rsidRPr="007F3D9D">
              <w:rPr>
                <w:rFonts w:eastAsia="KaiTi_GB2312"/>
                <w:snapToGrid/>
                <w:color w:val="000000"/>
                <w:sz w:val="18"/>
                <w:szCs w:val="16"/>
                <w:lang w:val="en-GB"/>
              </w:rPr>
              <w:t>年份</w:t>
            </w:r>
          </w:p>
        </w:tc>
        <w:tc>
          <w:tcPr>
            <w:tcW w:w="700" w:type="dxa"/>
            <w:vMerge w:val="restart"/>
            <w:tcBorders>
              <w:top w:val="single" w:sz="4" w:space="0" w:color="auto"/>
            </w:tcBorders>
            <w:shd w:val="clear" w:color="auto" w:fill="auto"/>
            <w:vAlign w:val="bottom"/>
          </w:tcPr>
          <w:p w:rsidR="004E169A" w:rsidRPr="00B97017" w:rsidRDefault="004E169A" w:rsidP="00B97017">
            <w:pPr>
              <w:tabs>
                <w:tab w:val="clear" w:pos="431"/>
              </w:tabs>
              <w:overflowPunct/>
              <w:adjustRightInd/>
              <w:snapToGrid/>
              <w:spacing w:before="80" w:after="80" w:line="200" w:lineRule="exact"/>
              <w:jc w:val="right"/>
              <w:rPr>
                <w:rFonts w:eastAsia="KaiTi_GB2312"/>
                <w:snapToGrid/>
                <w:color w:val="000000"/>
                <w:sz w:val="18"/>
                <w:szCs w:val="16"/>
                <w:lang w:val="en-GB"/>
              </w:rPr>
            </w:pPr>
            <w:r w:rsidRPr="007F3D9D">
              <w:rPr>
                <w:rFonts w:eastAsia="KaiTi_GB2312"/>
                <w:snapToGrid/>
                <w:color w:val="000000"/>
                <w:sz w:val="18"/>
                <w:szCs w:val="16"/>
                <w:lang w:val="en-GB"/>
              </w:rPr>
              <w:t>设施</w:t>
            </w:r>
            <w:r w:rsidR="00B97017">
              <w:rPr>
                <w:rFonts w:eastAsia="KaiTi_GB2312" w:hint="eastAsia"/>
                <w:snapToGrid/>
                <w:color w:val="000000"/>
                <w:sz w:val="18"/>
                <w:szCs w:val="16"/>
                <w:lang w:val="en-GB"/>
              </w:rPr>
              <w:br/>
            </w:r>
            <w:r w:rsidRPr="007F3D9D">
              <w:rPr>
                <w:rFonts w:eastAsia="KaiTi_GB2312"/>
                <w:snapToGrid/>
                <w:color w:val="000000"/>
                <w:sz w:val="18"/>
                <w:szCs w:val="16"/>
                <w:lang w:val="en-GB"/>
              </w:rPr>
              <w:t>数量</w:t>
            </w:r>
          </w:p>
        </w:tc>
        <w:tc>
          <w:tcPr>
            <w:tcW w:w="4036" w:type="dxa"/>
            <w:gridSpan w:val="6"/>
            <w:tcBorders>
              <w:top w:val="single" w:sz="4" w:space="0" w:color="auto"/>
              <w:bottom w:val="single" w:sz="4" w:space="0" w:color="auto"/>
              <w:right w:val="single" w:sz="24" w:space="0" w:color="FFFFFF"/>
            </w:tcBorders>
            <w:shd w:val="clear" w:color="auto" w:fill="auto"/>
            <w:vAlign w:val="bottom"/>
          </w:tcPr>
          <w:p w:rsidR="004E169A" w:rsidRPr="007F3D9D" w:rsidRDefault="004E169A" w:rsidP="00B940CE">
            <w:pPr>
              <w:tabs>
                <w:tab w:val="clear" w:pos="431"/>
              </w:tabs>
              <w:overflowPunct/>
              <w:adjustRightInd/>
              <w:snapToGrid/>
              <w:spacing w:before="80" w:after="80" w:line="200" w:lineRule="exact"/>
              <w:jc w:val="center"/>
              <w:rPr>
                <w:i/>
                <w:snapToGrid/>
                <w:color w:val="000000"/>
                <w:sz w:val="16"/>
                <w:lang w:val="en-GB"/>
              </w:rPr>
            </w:pPr>
            <w:r w:rsidRPr="007F3D9D">
              <w:rPr>
                <w:rFonts w:eastAsia="KaiTi_GB2312"/>
                <w:snapToGrid/>
                <w:color w:val="000000"/>
                <w:sz w:val="18"/>
                <w:szCs w:val="16"/>
                <w:lang w:val="en-GB"/>
              </w:rPr>
              <w:t>按受害类型分列的妇女人数</w:t>
            </w:r>
          </w:p>
        </w:tc>
        <w:tc>
          <w:tcPr>
            <w:tcW w:w="4403" w:type="dxa"/>
            <w:gridSpan w:val="6"/>
            <w:tcBorders>
              <w:top w:val="single" w:sz="4" w:space="0" w:color="auto"/>
              <w:left w:val="single" w:sz="24" w:space="0" w:color="FFFFFF"/>
              <w:bottom w:val="single" w:sz="4" w:space="0" w:color="auto"/>
            </w:tcBorders>
            <w:shd w:val="clear" w:color="auto" w:fill="auto"/>
            <w:vAlign w:val="bottom"/>
          </w:tcPr>
          <w:p w:rsidR="004E169A" w:rsidRPr="007F3D9D" w:rsidRDefault="004E169A" w:rsidP="00B940CE">
            <w:pPr>
              <w:tabs>
                <w:tab w:val="clear" w:pos="431"/>
              </w:tabs>
              <w:overflowPunct/>
              <w:adjustRightInd/>
              <w:snapToGrid/>
              <w:spacing w:before="80" w:after="80" w:line="200" w:lineRule="exact"/>
              <w:jc w:val="center"/>
              <w:rPr>
                <w:i/>
                <w:snapToGrid/>
                <w:color w:val="000000"/>
                <w:sz w:val="16"/>
                <w:lang w:val="en-GB"/>
              </w:rPr>
            </w:pPr>
            <w:r w:rsidRPr="007F3D9D">
              <w:rPr>
                <w:rFonts w:eastAsia="KaiTi_GB2312"/>
                <w:snapToGrid/>
                <w:color w:val="000000"/>
                <w:sz w:val="18"/>
                <w:szCs w:val="16"/>
                <w:lang w:val="en-GB"/>
              </w:rPr>
              <w:t>按类型分列的支助数量</w:t>
            </w:r>
          </w:p>
        </w:tc>
      </w:tr>
      <w:tr w:rsidR="004E169A" w:rsidRPr="007F3D9D" w:rsidTr="00B97017">
        <w:tc>
          <w:tcPr>
            <w:tcW w:w="500" w:type="dxa"/>
            <w:vMerge/>
            <w:tcBorders>
              <w:bottom w:val="single" w:sz="12" w:space="0" w:color="auto"/>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left"/>
              <w:rPr>
                <w:i/>
                <w:snapToGrid/>
                <w:color w:val="000000"/>
                <w:sz w:val="16"/>
                <w:lang w:val="en-GB"/>
              </w:rPr>
            </w:pPr>
          </w:p>
        </w:tc>
        <w:tc>
          <w:tcPr>
            <w:tcW w:w="700" w:type="dxa"/>
            <w:vMerge/>
            <w:tcBorders>
              <w:bottom w:val="single" w:sz="12" w:space="0" w:color="auto"/>
            </w:tcBorders>
            <w:shd w:val="clear" w:color="auto" w:fill="auto"/>
            <w:vAlign w:val="bottom"/>
          </w:tcPr>
          <w:p w:rsidR="004E169A" w:rsidRPr="007F3D9D" w:rsidRDefault="004E169A" w:rsidP="00B940CE">
            <w:pPr>
              <w:tabs>
                <w:tab w:val="clear" w:pos="431"/>
              </w:tabs>
              <w:overflowPunct/>
              <w:adjustRightInd/>
              <w:snapToGrid/>
              <w:spacing w:before="80" w:after="80" w:line="200" w:lineRule="exact"/>
              <w:jc w:val="right"/>
              <w:rPr>
                <w:rFonts w:eastAsia="KaiTi_GB2312"/>
                <w:snapToGrid/>
                <w:color w:val="000000"/>
                <w:sz w:val="16"/>
                <w:lang w:val="en-GB"/>
              </w:rPr>
            </w:pPr>
          </w:p>
        </w:tc>
        <w:tc>
          <w:tcPr>
            <w:tcW w:w="690" w:type="dxa"/>
            <w:tcBorders>
              <w:top w:val="single" w:sz="4" w:space="0" w:color="auto"/>
              <w:bottom w:val="single" w:sz="12" w:space="0" w:color="auto"/>
            </w:tcBorders>
            <w:shd w:val="clear" w:color="auto" w:fill="auto"/>
            <w:vAlign w:val="bottom"/>
          </w:tcPr>
          <w:p w:rsidR="004E169A" w:rsidRPr="007F3D9D" w:rsidRDefault="004E169A" w:rsidP="00B940CE">
            <w:pPr>
              <w:tabs>
                <w:tab w:val="clear" w:pos="431"/>
              </w:tabs>
              <w:suppressAutoHyphens w:val="0"/>
              <w:overflowPunct/>
              <w:adjustRightInd/>
              <w:snapToGrid/>
              <w:spacing w:before="80" w:after="80" w:line="200" w:lineRule="exact"/>
              <w:jc w:val="right"/>
              <w:rPr>
                <w:rFonts w:eastAsia="KaiTi_GB2312"/>
                <w:b/>
                <w:snapToGrid/>
                <w:color w:val="000000"/>
                <w:sz w:val="16"/>
                <w:szCs w:val="16"/>
                <w:lang w:val="en-GB"/>
              </w:rPr>
            </w:pPr>
            <w:r w:rsidRPr="007F3D9D">
              <w:rPr>
                <w:rFonts w:eastAsia="KaiTi_GB2312"/>
                <w:b/>
                <w:snapToGrid/>
                <w:color w:val="000000"/>
                <w:sz w:val="18"/>
                <w:szCs w:val="16"/>
                <w:lang w:val="en-GB"/>
              </w:rPr>
              <w:t>总计</w:t>
            </w:r>
          </w:p>
        </w:tc>
        <w:tc>
          <w:tcPr>
            <w:tcW w:w="742" w:type="dxa"/>
            <w:tcBorders>
              <w:top w:val="single" w:sz="4" w:space="0" w:color="auto"/>
              <w:bottom w:val="single" w:sz="12" w:space="0" w:color="auto"/>
            </w:tcBorders>
            <w:shd w:val="clear" w:color="auto" w:fill="auto"/>
            <w:vAlign w:val="bottom"/>
          </w:tcPr>
          <w:p w:rsidR="004E169A" w:rsidRPr="007F3D9D" w:rsidRDefault="004E169A" w:rsidP="00B940CE">
            <w:pPr>
              <w:tabs>
                <w:tab w:val="clear" w:pos="431"/>
              </w:tabs>
              <w:suppressAutoHyphens w:val="0"/>
              <w:overflowPunct/>
              <w:adjustRightInd/>
              <w:snapToGrid/>
              <w:spacing w:before="80" w:after="80" w:line="200" w:lineRule="exact"/>
              <w:jc w:val="right"/>
              <w:rPr>
                <w:i/>
                <w:snapToGrid/>
                <w:color w:val="000000"/>
                <w:sz w:val="16"/>
                <w:szCs w:val="16"/>
                <w:lang w:val="en-GB"/>
              </w:rPr>
            </w:pPr>
            <w:r w:rsidRPr="007F3D9D">
              <w:rPr>
                <w:rFonts w:eastAsia="KaiTi_GB2312"/>
                <w:snapToGrid/>
                <w:color w:val="000000"/>
                <w:sz w:val="18"/>
                <w:szCs w:val="16"/>
                <w:lang w:val="en-GB"/>
              </w:rPr>
              <w:t>性暴力</w:t>
            </w:r>
          </w:p>
        </w:tc>
        <w:tc>
          <w:tcPr>
            <w:tcW w:w="700" w:type="dxa"/>
            <w:tcBorders>
              <w:top w:val="single" w:sz="4" w:space="0" w:color="auto"/>
              <w:bottom w:val="single" w:sz="12" w:space="0" w:color="auto"/>
            </w:tcBorders>
            <w:shd w:val="clear" w:color="auto" w:fill="auto"/>
            <w:vAlign w:val="bottom"/>
          </w:tcPr>
          <w:p w:rsidR="004E169A" w:rsidRPr="007F3D9D" w:rsidRDefault="004E169A" w:rsidP="00B97017">
            <w:pPr>
              <w:tabs>
                <w:tab w:val="clear" w:pos="431"/>
              </w:tabs>
              <w:suppressAutoHyphens w:val="0"/>
              <w:overflowPunct/>
              <w:adjustRightInd/>
              <w:spacing w:before="80" w:line="200" w:lineRule="exact"/>
              <w:jc w:val="right"/>
              <w:rPr>
                <w:rFonts w:eastAsia="KaiTi_GB2312"/>
                <w:snapToGrid/>
                <w:color w:val="000000"/>
                <w:sz w:val="18"/>
                <w:szCs w:val="16"/>
                <w:lang w:val="en-GB"/>
              </w:rPr>
            </w:pPr>
            <w:r w:rsidRPr="007F3D9D">
              <w:rPr>
                <w:rFonts w:eastAsia="KaiTi_GB2312"/>
                <w:snapToGrid/>
                <w:color w:val="000000"/>
                <w:sz w:val="18"/>
                <w:szCs w:val="16"/>
                <w:lang w:val="en-GB"/>
              </w:rPr>
              <w:t>家庭</w:t>
            </w:r>
          </w:p>
          <w:p w:rsidR="004E169A" w:rsidRPr="007F3D9D" w:rsidRDefault="004E169A" w:rsidP="00B97017">
            <w:pPr>
              <w:tabs>
                <w:tab w:val="clear" w:pos="431"/>
              </w:tabs>
              <w:suppressAutoHyphens w:val="0"/>
              <w:overflowPunct/>
              <w:adjustRightInd/>
              <w:spacing w:after="80" w:line="200" w:lineRule="exact"/>
              <w:jc w:val="right"/>
              <w:rPr>
                <w:i/>
                <w:snapToGrid/>
                <w:color w:val="000000"/>
                <w:sz w:val="16"/>
                <w:szCs w:val="16"/>
                <w:lang w:val="en-GB"/>
              </w:rPr>
            </w:pPr>
            <w:r w:rsidRPr="007F3D9D">
              <w:rPr>
                <w:rFonts w:eastAsia="KaiTi_GB2312"/>
                <w:snapToGrid/>
                <w:color w:val="000000"/>
                <w:sz w:val="18"/>
                <w:szCs w:val="16"/>
                <w:lang w:val="en-GB"/>
              </w:rPr>
              <w:t>暴力</w:t>
            </w:r>
          </w:p>
        </w:tc>
        <w:tc>
          <w:tcPr>
            <w:tcW w:w="658" w:type="dxa"/>
            <w:tcBorders>
              <w:top w:val="single" w:sz="4" w:space="0" w:color="auto"/>
              <w:bottom w:val="single" w:sz="12" w:space="0" w:color="auto"/>
            </w:tcBorders>
            <w:shd w:val="clear" w:color="auto" w:fill="auto"/>
            <w:vAlign w:val="bottom"/>
          </w:tcPr>
          <w:p w:rsidR="004E169A" w:rsidRPr="00B97017" w:rsidRDefault="004E169A" w:rsidP="00B97017">
            <w:pPr>
              <w:tabs>
                <w:tab w:val="clear" w:pos="431"/>
              </w:tabs>
              <w:suppressAutoHyphens w:val="0"/>
              <w:overflowPunct/>
              <w:adjustRightInd/>
              <w:snapToGrid/>
              <w:spacing w:before="80" w:after="80" w:line="200" w:lineRule="exact"/>
              <w:jc w:val="right"/>
              <w:rPr>
                <w:rFonts w:eastAsia="KaiTi_GB2312"/>
                <w:snapToGrid/>
                <w:color w:val="000000"/>
                <w:sz w:val="18"/>
                <w:szCs w:val="16"/>
                <w:lang w:val="en-GB"/>
              </w:rPr>
            </w:pPr>
            <w:r w:rsidRPr="007F3D9D">
              <w:rPr>
                <w:rFonts w:eastAsia="KaiTi_GB2312"/>
                <w:snapToGrid/>
                <w:color w:val="000000"/>
                <w:sz w:val="18"/>
                <w:szCs w:val="16"/>
                <w:lang w:val="en-GB"/>
              </w:rPr>
              <w:t>校园</w:t>
            </w:r>
            <w:r w:rsidR="00B97017">
              <w:rPr>
                <w:rFonts w:eastAsia="KaiTi_GB2312" w:hint="eastAsia"/>
                <w:snapToGrid/>
                <w:color w:val="000000"/>
                <w:sz w:val="18"/>
                <w:szCs w:val="16"/>
                <w:lang w:val="en-GB"/>
              </w:rPr>
              <w:br/>
            </w:r>
            <w:r w:rsidRPr="007F3D9D">
              <w:rPr>
                <w:rFonts w:eastAsia="KaiTi_GB2312"/>
                <w:snapToGrid/>
                <w:color w:val="000000"/>
                <w:sz w:val="18"/>
                <w:szCs w:val="16"/>
                <w:lang w:val="en-GB"/>
              </w:rPr>
              <w:t>暴力</w:t>
            </w:r>
          </w:p>
        </w:tc>
        <w:tc>
          <w:tcPr>
            <w:tcW w:w="714" w:type="dxa"/>
            <w:tcBorders>
              <w:top w:val="single" w:sz="4" w:space="0" w:color="auto"/>
              <w:bottom w:val="single" w:sz="12" w:space="0" w:color="auto"/>
            </w:tcBorders>
            <w:shd w:val="clear" w:color="auto" w:fill="auto"/>
            <w:vAlign w:val="bottom"/>
          </w:tcPr>
          <w:p w:rsidR="004E169A" w:rsidRPr="007F3D9D" w:rsidRDefault="004E169A" w:rsidP="00B940CE">
            <w:pPr>
              <w:tabs>
                <w:tab w:val="clear" w:pos="431"/>
              </w:tabs>
              <w:suppressAutoHyphens w:val="0"/>
              <w:overflowPunct/>
              <w:adjustRightInd/>
              <w:snapToGrid/>
              <w:spacing w:before="80" w:after="80" w:line="200" w:lineRule="exact"/>
              <w:jc w:val="right"/>
              <w:rPr>
                <w:i/>
                <w:snapToGrid/>
                <w:color w:val="000000"/>
                <w:sz w:val="16"/>
                <w:szCs w:val="16"/>
                <w:lang w:val="en-GB"/>
              </w:rPr>
            </w:pPr>
            <w:r w:rsidRPr="007F3D9D">
              <w:rPr>
                <w:rFonts w:eastAsia="KaiTi_GB2312"/>
                <w:snapToGrid/>
                <w:color w:val="000000"/>
                <w:sz w:val="18"/>
                <w:szCs w:val="16"/>
                <w:lang w:val="en-GB"/>
              </w:rPr>
              <w:t>性交易</w:t>
            </w:r>
          </w:p>
        </w:tc>
        <w:tc>
          <w:tcPr>
            <w:tcW w:w="532" w:type="dxa"/>
            <w:tcBorders>
              <w:top w:val="single" w:sz="4" w:space="0" w:color="auto"/>
              <w:bottom w:val="single" w:sz="12" w:space="0" w:color="auto"/>
              <w:right w:val="single" w:sz="24" w:space="0" w:color="FFFFFF"/>
            </w:tcBorders>
            <w:shd w:val="clear" w:color="auto" w:fill="auto"/>
            <w:vAlign w:val="bottom"/>
          </w:tcPr>
          <w:p w:rsidR="004E169A" w:rsidRPr="007F3D9D" w:rsidRDefault="004E169A" w:rsidP="00B940CE">
            <w:pPr>
              <w:tabs>
                <w:tab w:val="clear" w:pos="431"/>
              </w:tabs>
              <w:suppressAutoHyphens w:val="0"/>
              <w:overflowPunct/>
              <w:adjustRightInd/>
              <w:snapToGrid/>
              <w:spacing w:before="80" w:after="80" w:line="200" w:lineRule="exact"/>
              <w:jc w:val="right"/>
              <w:rPr>
                <w:rFonts w:eastAsia="KaiTi_GB2312"/>
                <w:snapToGrid/>
                <w:color w:val="000000"/>
                <w:sz w:val="16"/>
                <w:szCs w:val="16"/>
                <w:lang w:val="en-GB"/>
              </w:rPr>
            </w:pPr>
            <w:r w:rsidRPr="007F3D9D">
              <w:rPr>
                <w:rFonts w:eastAsia="KaiTi_GB2312"/>
                <w:snapToGrid/>
                <w:color w:val="000000"/>
                <w:sz w:val="18"/>
                <w:szCs w:val="16"/>
                <w:lang w:val="en-GB"/>
              </w:rPr>
              <w:t>其他</w:t>
            </w:r>
          </w:p>
        </w:tc>
        <w:tc>
          <w:tcPr>
            <w:tcW w:w="811" w:type="dxa"/>
            <w:tcBorders>
              <w:top w:val="single" w:sz="4" w:space="0" w:color="auto"/>
              <w:left w:val="single" w:sz="24" w:space="0" w:color="FFFFFF"/>
              <w:bottom w:val="single" w:sz="12" w:space="0" w:color="auto"/>
            </w:tcBorders>
            <w:shd w:val="clear" w:color="auto" w:fill="auto"/>
            <w:vAlign w:val="bottom"/>
          </w:tcPr>
          <w:p w:rsidR="004E169A" w:rsidRPr="007F3D9D" w:rsidRDefault="004E169A" w:rsidP="00B940CE">
            <w:pPr>
              <w:tabs>
                <w:tab w:val="clear" w:pos="431"/>
              </w:tabs>
              <w:suppressAutoHyphens w:val="0"/>
              <w:overflowPunct/>
              <w:adjustRightInd/>
              <w:snapToGrid/>
              <w:spacing w:before="80" w:after="80" w:line="200" w:lineRule="exact"/>
              <w:jc w:val="right"/>
              <w:rPr>
                <w:rFonts w:eastAsia="KaiTi_GB2312"/>
                <w:b/>
                <w:snapToGrid/>
                <w:color w:val="000000"/>
                <w:sz w:val="16"/>
                <w:szCs w:val="16"/>
                <w:lang w:val="en-GB"/>
              </w:rPr>
            </w:pPr>
            <w:r w:rsidRPr="007F3D9D">
              <w:rPr>
                <w:rFonts w:eastAsia="KaiTi_GB2312"/>
                <w:b/>
                <w:snapToGrid/>
                <w:color w:val="000000"/>
                <w:sz w:val="18"/>
                <w:szCs w:val="16"/>
                <w:lang w:val="en-GB"/>
              </w:rPr>
              <w:t>合计</w:t>
            </w:r>
          </w:p>
        </w:tc>
        <w:tc>
          <w:tcPr>
            <w:tcW w:w="784" w:type="dxa"/>
            <w:tcBorders>
              <w:top w:val="single" w:sz="4" w:space="0" w:color="auto"/>
              <w:bottom w:val="single" w:sz="12" w:space="0" w:color="auto"/>
            </w:tcBorders>
            <w:shd w:val="clear" w:color="auto" w:fill="auto"/>
            <w:vAlign w:val="bottom"/>
          </w:tcPr>
          <w:p w:rsidR="004E169A" w:rsidRPr="007F3D9D" w:rsidRDefault="004E169A" w:rsidP="00B940CE">
            <w:pPr>
              <w:tabs>
                <w:tab w:val="clear" w:pos="431"/>
              </w:tabs>
              <w:suppressAutoHyphens w:val="0"/>
              <w:overflowPunct/>
              <w:adjustRightInd/>
              <w:snapToGrid/>
              <w:spacing w:before="80" w:after="80" w:line="200" w:lineRule="exact"/>
              <w:jc w:val="right"/>
              <w:rPr>
                <w:i/>
                <w:snapToGrid/>
                <w:color w:val="000000"/>
                <w:sz w:val="16"/>
                <w:szCs w:val="16"/>
                <w:lang w:val="en-GB"/>
              </w:rPr>
            </w:pPr>
            <w:r w:rsidRPr="007F3D9D">
              <w:rPr>
                <w:rFonts w:eastAsia="KaiTi_GB2312"/>
                <w:snapToGrid/>
                <w:color w:val="000000"/>
                <w:sz w:val="18"/>
                <w:szCs w:val="16"/>
                <w:lang w:val="en-GB"/>
              </w:rPr>
              <w:t>咨询</w:t>
            </w:r>
          </w:p>
        </w:tc>
        <w:tc>
          <w:tcPr>
            <w:tcW w:w="728" w:type="dxa"/>
            <w:tcBorders>
              <w:top w:val="single" w:sz="4" w:space="0" w:color="auto"/>
              <w:bottom w:val="single" w:sz="12" w:space="0" w:color="auto"/>
            </w:tcBorders>
            <w:shd w:val="clear" w:color="auto" w:fill="auto"/>
            <w:vAlign w:val="bottom"/>
          </w:tcPr>
          <w:p w:rsidR="004E169A" w:rsidRPr="007F3D9D" w:rsidRDefault="004E169A" w:rsidP="00B940CE">
            <w:pPr>
              <w:tabs>
                <w:tab w:val="clear" w:pos="431"/>
              </w:tabs>
              <w:suppressAutoHyphens w:val="0"/>
              <w:overflowPunct/>
              <w:adjustRightInd/>
              <w:snapToGrid/>
              <w:spacing w:before="80" w:after="80" w:line="200" w:lineRule="exact"/>
              <w:jc w:val="right"/>
              <w:rPr>
                <w:i/>
                <w:snapToGrid/>
                <w:color w:val="000000"/>
                <w:sz w:val="16"/>
                <w:szCs w:val="16"/>
                <w:lang w:val="en-GB"/>
              </w:rPr>
            </w:pPr>
            <w:r w:rsidRPr="007F3D9D">
              <w:rPr>
                <w:rFonts w:eastAsia="KaiTi_GB2312"/>
                <w:snapToGrid/>
                <w:color w:val="000000"/>
                <w:sz w:val="18"/>
                <w:szCs w:val="16"/>
                <w:lang w:val="en-GB"/>
              </w:rPr>
              <w:t>医疗</w:t>
            </w:r>
          </w:p>
        </w:tc>
        <w:tc>
          <w:tcPr>
            <w:tcW w:w="714" w:type="dxa"/>
            <w:tcBorders>
              <w:top w:val="single" w:sz="4" w:space="0" w:color="auto"/>
              <w:bottom w:val="single" w:sz="12" w:space="0" w:color="auto"/>
            </w:tcBorders>
            <w:shd w:val="clear" w:color="auto" w:fill="auto"/>
            <w:vAlign w:val="bottom"/>
          </w:tcPr>
          <w:p w:rsidR="004E169A" w:rsidRPr="007F3D9D" w:rsidRDefault="004E169A" w:rsidP="00B940CE">
            <w:pPr>
              <w:tabs>
                <w:tab w:val="clear" w:pos="431"/>
              </w:tabs>
              <w:suppressAutoHyphens w:val="0"/>
              <w:overflowPunct/>
              <w:adjustRightInd/>
              <w:snapToGrid/>
              <w:spacing w:before="80" w:after="80" w:line="200" w:lineRule="exact"/>
              <w:jc w:val="right"/>
              <w:rPr>
                <w:i/>
                <w:snapToGrid/>
                <w:color w:val="000000"/>
                <w:sz w:val="16"/>
                <w:szCs w:val="16"/>
                <w:lang w:val="en-GB"/>
              </w:rPr>
            </w:pPr>
            <w:r w:rsidRPr="007F3D9D">
              <w:rPr>
                <w:rFonts w:eastAsia="KaiTi_GB2312"/>
                <w:snapToGrid/>
                <w:color w:val="000000"/>
                <w:sz w:val="18"/>
                <w:szCs w:val="16"/>
                <w:lang w:val="en-GB"/>
              </w:rPr>
              <w:t>搜集</w:t>
            </w:r>
            <w:r w:rsidR="00B97017">
              <w:rPr>
                <w:rFonts w:eastAsia="KaiTi_GB2312" w:hint="eastAsia"/>
                <w:snapToGrid/>
                <w:color w:val="000000"/>
                <w:sz w:val="18"/>
                <w:szCs w:val="16"/>
                <w:lang w:val="en-GB"/>
              </w:rPr>
              <w:br/>
            </w:r>
            <w:r w:rsidRPr="007F3D9D">
              <w:rPr>
                <w:rFonts w:eastAsia="KaiTi_GB2312"/>
                <w:snapToGrid/>
                <w:color w:val="000000"/>
                <w:sz w:val="18"/>
                <w:szCs w:val="16"/>
                <w:lang w:val="en-GB"/>
              </w:rPr>
              <w:t>证据</w:t>
            </w:r>
          </w:p>
        </w:tc>
        <w:tc>
          <w:tcPr>
            <w:tcW w:w="714" w:type="dxa"/>
            <w:tcBorders>
              <w:top w:val="single" w:sz="4" w:space="0" w:color="auto"/>
              <w:bottom w:val="single" w:sz="12" w:space="0" w:color="auto"/>
            </w:tcBorders>
            <w:shd w:val="clear" w:color="auto" w:fill="auto"/>
            <w:vAlign w:val="bottom"/>
          </w:tcPr>
          <w:p w:rsidR="004E169A" w:rsidRPr="007F3D9D" w:rsidRDefault="004E169A" w:rsidP="00B940CE">
            <w:pPr>
              <w:tabs>
                <w:tab w:val="clear" w:pos="431"/>
              </w:tabs>
              <w:suppressAutoHyphens w:val="0"/>
              <w:overflowPunct/>
              <w:adjustRightInd/>
              <w:snapToGrid/>
              <w:spacing w:before="80" w:after="80" w:line="200" w:lineRule="exact"/>
              <w:jc w:val="right"/>
              <w:rPr>
                <w:i/>
                <w:snapToGrid/>
                <w:color w:val="000000"/>
                <w:sz w:val="16"/>
                <w:szCs w:val="16"/>
                <w:lang w:val="en-GB"/>
              </w:rPr>
            </w:pPr>
            <w:r w:rsidRPr="007F3D9D">
              <w:rPr>
                <w:rFonts w:eastAsia="KaiTi_GB2312"/>
                <w:snapToGrid/>
                <w:color w:val="000000"/>
                <w:sz w:val="18"/>
                <w:szCs w:val="16"/>
                <w:lang w:val="en-GB"/>
              </w:rPr>
              <w:t>录取</w:t>
            </w:r>
            <w:r w:rsidR="00B97017">
              <w:rPr>
                <w:rFonts w:eastAsia="KaiTi_GB2312" w:hint="eastAsia"/>
                <w:snapToGrid/>
                <w:color w:val="000000"/>
                <w:sz w:val="18"/>
                <w:szCs w:val="16"/>
                <w:lang w:val="en-GB"/>
              </w:rPr>
              <w:br/>
            </w:r>
            <w:r w:rsidRPr="007F3D9D">
              <w:rPr>
                <w:rFonts w:eastAsia="KaiTi_GB2312"/>
                <w:snapToGrid/>
                <w:color w:val="000000"/>
                <w:sz w:val="18"/>
                <w:szCs w:val="16"/>
                <w:lang w:val="en-GB"/>
              </w:rPr>
              <w:t>口供</w:t>
            </w:r>
          </w:p>
        </w:tc>
        <w:tc>
          <w:tcPr>
            <w:tcW w:w="652" w:type="dxa"/>
            <w:tcBorders>
              <w:top w:val="single" w:sz="4" w:space="0" w:color="auto"/>
              <w:bottom w:val="single" w:sz="12" w:space="0" w:color="auto"/>
            </w:tcBorders>
            <w:shd w:val="clear" w:color="auto" w:fill="auto"/>
            <w:vAlign w:val="bottom"/>
          </w:tcPr>
          <w:p w:rsidR="004E169A" w:rsidRPr="00B97017" w:rsidRDefault="004E169A" w:rsidP="00B97017">
            <w:pPr>
              <w:tabs>
                <w:tab w:val="clear" w:pos="431"/>
              </w:tabs>
              <w:suppressAutoHyphens w:val="0"/>
              <w:overflowPunct/>
              <w:adjustRightInd/>
              <w:snapToGrid/>
              <w:spacing w:before="80" w:after="80" w:line="200" w:lineRule="exact"/>
              <w:jc w:val="right"/>
              <w:rPr>
                <w:rFonts w:eastAsia="KaiTi_GB2312"/>
                <w:snapToGrid/>
                <w:color w:val="000000"/>
                <w:sz w:val="18"/>
                <w:szCs w:val="16"/>
                <w:lang w:val="en-GB"/>
              </w:rPr>
            </w:pPr>
            <w:r w:rsidRPr="007F3D9D">
              <w:rPr>
                <w:rFonts w:eastAsia="KaiTi_GB2312"/>
                <w:snapToGrid/>
                <w:color w:val="000000"/>
                <w:sz w:val="18"/>
                <w:szCs w:val="16"/>
                <w:lang w:val="en-GB"/>
              </w:rPr>
              <w:t>书面</w:t>
            </w:r>
            <w:r w:rsidR="00B97017">
              <w:rPr>
                <w:rFonts w:eastAsia="KaiTi_GB2312" w:hint="eastAsia"/>
                <w:snapToGrid/>
                <w:color w:val="000000"/>
                <w:sz w:val="18"/>
                <w:szCs w:val="16"/>
                <w:lang w:val="en-GB"/>
              </w:rPr>
              <w:br/>
            </w:r>
            <w:r w:rsidRPr="007F3D9D">
              <w:rPr>
                <w:rFonts w:eastAsia="KaiTi_GB2312"/>
                <w:snapToGrid/>
                <w:color w:val="000000"/>
                <w:sz w:val="18"/>
                <w:szCs w:val="16"/>
                <w:lang w:val="en-GB"/>
              </w:rPr>
              <w:t>声明</w:t>
            </w:r>
          </w:p>
        </w:tc>
      </w:tr>
      <w:tr w:rsidR="004E169A" w:rsidRPr="007F3D9D" w:rsidTr="00B97017">
        <w:tc>
          <w:tcPr>
            <w:tcW w:w="500" w:type="dxa"/>
            <w:tcBorders>
              <w:top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pacing w:before="40" w:after="40" w:line="220" w:lineRule="exact"/>
              <w:ind w:right="57"/>
              <w:jc w:val="left"/>
              <w:rPr>
                <w:rFonts w:eastAsia="한양중고딕"/>
                <w:snapToGrid/>
                <w:color w:val="000000"/>
                <w:sz w:val="18"/>
                <w:szCs w:val="16"/>
                <w:lang w:val="en-GB"/>
              </w:rPr>
            </w:pPr>
            <w:r w:rsidRPr="007F3D9D">
              <w:rPr>
                <w:rFonts w:eastAsia="한양중고딕"/>
                <w:snapToGrid/>
                <w:color w:val="000000"/>
                <w:sz w:val="18"/>
                <w:szCs w:val="16"/>
                <w:lang w:val="en-GB"/>
              </w:rPr>
              <w:t>2006</w:t>
            </w:r>
          </w:p>
        </w:tc>
        <w:tc>
          <w:tcPr>
            <w:tcW w:w="700" w:type="dxa"/>
            <w:tcBorders>
              <w:top w:val="single" w:sz="12" w:space="0" w:color="auto"/>
            </w:tcBorders>
            <w:shd w:val="clear" w:color="auto" w:fill="auto"/>
            <w:vAlign w:val="bottom"/>
          </w:tcPr>
          <w:p w:rsidR="004E169A" w:rsidRPr="007F3D9D" w:rsidRDefault="004E169A" w:rsidP="00B940CE">
            <w:pPr>
              <w:tabs>
                <w:tab w:val="clear" w:pos="431"/>
              </w:tabs>
              <w:suppressAutoHyphens w:val="0"/>
              <w:overflowPunct/>
              <w:adjustRightInd/>
              <w:spacing w:before="40" w:after="40" w:line="220" w:lineRule="exact"/>
              <w:jc w:val="right"/>
              <w:rPr>
                <w:rFonts w:eastAsia="-윤명조120"/>
                <w:snapToGrid/>
                <w:color w:val="000000"/>
                <w:sz w:val="18"/>
                <w:szCs w:val="16"/>
                <w:lang w:val="en-GB"/>
              </w:rPr>
            </w:pPr>
            <w:r w:rsidRPr="007F3D9D">
              <w:rPr>
                <w:rFonts w:eastAsia="-윤명조120"/>
                <w:snapToGrid/>
                <w:color w:val="000000"/>
                <w:sz w:val="18"/>
                <w:szCs w:val="16"/>
                <w:lang w:val="en-GB"/>
              </w:rPr>
              <w:t>14</w:t>
            </w:r>
          </w:p>
        </w:tc>
        <w:tc>
          <w:tcPr>
            <w:tcW w:w="690" w:type="dxa"/>
            <w:tcBorders>
              <w:top w:val="single" w:sz="12" w:space="0" w:color="auto"/>
            </w:tcBorders>
            <w:shd w:val="clear" w:color="auto" w:fill="auto"/>
            <w:vAlign w:val="bottom"/>
          </w:tcPr>
          <w:p w:rsidR="004E169A" w:rsidRPr="007F3D9D" w:rsidRDefault="004E169A" w:rsidP="00B940CE">
            <w:pPr>
              <w:tabs>
                <w:tab w:val="clear" w:pos="431"/>
              </w:tabs>
              <w:suppressAutoHyphens w:val="0"/>
              <w:overflowPunct/>
              <w:adjustRightInd/>
              <w:spacing w:before="40" w:after="40" w:line="220" w:lineRule="exact"/>
              <w:jc w:val="right"/>
              <w:rPr>
                <w:rFonts w:eastAsia="-윤명조120"/>
                <w:b/>
                <w:snapToGrid/>
                <w:color w:val="000000"/>
                <w:sz w:val="18"/>
                <w:szCs w:val="16"/>
                <w:lang w:val="en-GB"/>
              </w:rPr>
            </w:pPr>
            <w:r w:rsidRPr="007F3D9D">
              <w:rPr>
                <w:rFonts w:eastAsia="-윤명조120"/>
                <w:b/>
                <w:snapToGrid/>
                <w:color w:val="000000"/>
                <w:sz w:val="18"/>
                <w:szCs w:val="16"/>
                <w:lang w:val="en-GB"/>
              </w:rPr>
              <w:t>4 764</w:t>
            </w:r>
          </w:p>
        </w:tc>
        <w:tc>
          <w:tcPr>
            <w:tcW w:w="742" w:type="dxa"/>
            <w:tcBorders>
              <w:top w:val="single" w:sz="12" w:space="0" w:color="auto"/>
            </w:tcBorders>
            <w:shd w:val="clear" w:color="auto" w:fill="auto"/>
            <w:vAlign w:val="bottom"/>
          </w:tcPr>
          <w:p w:rsidR="004E169A" w:rsidRPr="007F3D9D" w:rsidRDefault="004E169A" w:rsidP="00B940CE">
            <w:pPr>
              <w:tabs>
                <w:tab w:val="clear" w:pos="431"/>
              </w:tabs>
              <w:suppressAutoHyphens w:val="0"/>
              <w:overflowPunct/>
              <w:adjustRightInd/>
              <w:spacing w:before="40" w:after="40" w:line="220" w:lineRule="exact"/>
              <w:jc w:val="right"/>
              <w:rPr>
                <w:rFonts w:eastAsia="-윤명조120"/>
                <w:snapToGrid/>
                <w:color w:val="000000"/>
                <w:sz w:val="18"/>
                <w:szCs w:val="16"/>
                <w:lang w:val="en-GB"/>
              </w:rPr>
            </w:pPr>
            <w:r w:rsidRPr="007F3D9D">
              <w:rPr>
                <w:rFonts w:eastAsia="-윤명조120"/>
                <w:snapToGrid/>
                <w:color w:val="000000"/>
                <w:sz w:val="18"/>
                <w:szCs w:val="16"/>
                <w:lang w:val="en-GB"/>
              </w:rPr>
              <w:t>2 868</w:t>
            </w:r>
          </w:p>
        </w:tc>
        <w:tc>
          <w:tcPr>
            <w:tcW w:w="700" w:type="dxa"/>
            <w:tcBorders>
              <w:top w:val="single" w:sz="12" w:space="0" w:color="auto"/>
            </w:tcBorders>
            <w:shd w:val="clear" w:color="auto" w:fill="auto"/>
            <w:vAlign w:val="bottom"/>
          </w:tcPr>
          <w:p w:rsidR="004E169A" w:rsidRPr="007F3D9D" w:rsidRDefault="004E169A" w:rsidP="00B940CE">
            <w:pPr>
              <w:tabs>
                <w:tab w:val="clear" w:pos="431"/>
              </w:tabs>
              <w:suppressAutoHyphens w:val="0"/>
              <w:overflowPunct/>
              <w:adjustRightInd/>
              <w:spacing w:before="40" w:after="40" w:line="220" w:lineRule="exact"/>
              <w:jc w:val="right"/>
              <w:rPr>
                <w:rFonts w:eastAsia="-윤명조120"/>
                <w:snapToGrid/>
                <w:color w:val="000000"/>
                <w:sz w:val="18"/>
                <w:szCs w:val="16"/>
                <w:lang w:val="en-GB"/>
              </w:rPr>
            </w:pPr>
            <w:r w:rsidRPr="007F3D9D">
              <w:rPr>
                <w:rFonts w:eastAsia="-윤명조120"/>
                <w:snapToGrid/>
                <w:color w:val="000000"/>
                <w:sz w:val="18"/>
                <w:szCs w:val="16"/>
                <w:lang w:val="en-GB"/>
              </w:rPr>
              <w:t>1 284</w:t>
            </w:r>
          </w:p>
        </w:tc>
        <w:tc>
          <w:tcPr>
            <w:tcW w:w="658" w:type="dxa"/>
            <w:tcBorders>
              <w:top w:val="single" w:sz="12" w:space="0" w:color="auto"/>
            </w:tcBorders>
            <w:shd w:val="clear" w:color="auto" w:fill="auto"/>
            <w:vAlign w:val="bottom"/>
          </w:tcPr>
          <w:p w:rsidR="004E169A" w:rsidRPr="007F3D9D" w:rsidRDefault="004E169A" w:rsidP="00B940CE">
            <w:pPr>
              <w:tabs>
                <w:tab w:val="clear" w:pos="431"/>
              </w:tabs>
              <w:suppressAutoHyphens w:val="0"/>
              <w:overflowPunct/>
              <w:adjustRightInd/>
              <w:spacing w:before="40" w:after="40" w:line="220" w:lineRule="exact"/>
              <w:jc w:val="right"/>
              <w:rPr>
                <w:rFonts w:eastAsia="-윤명조120"/>
                <w:snapToGrid/>
                <w:color w:val="000000"/>
                <w:sz w:val="18"/>
                <w:szCs w:val="16"/>
                <w:lang w:val="en-GB"/>
              </w:rPr>
            </w:pPr>
            <w:r w:rsidRPr="007F3D9D">
              <w:rPr>
                <w:rFonts w:eastAsia="-윤명조120"/>
                <w:snapToGrid/>
                <w:color w:val="000000"/>
                <w:sz w:val="18"/>
                <w:szCs w:val="16"/>
                <w:lang w:val="en-GB"/>
              </w:rPr>
              <w:t>226</w:t>
            </w:r>
          </w:p>
        </w:tc>
        <w:tc>
          <w:tcPr>
            <w:tcW w:w="714" w:type="dxa"/>
            <w:tcBorders>
              <w:top w:val="single" w:sz="12" w:space="0" w:color="auto"/>
            </w:tcBorders>
            <w:shd w:val="clear" w:color="auto" w:fill="auto"/>
            <w:vAlign w:val="bottom"/>
          </w:tcPr>
          <w:p w:rsidR="004E169A" w:rsidRPr="007F3D9D" w:rsidRDefault="004E169A" w:rsidP="00B940CE">
            <w:pPr>
              <w:tabs>
                <w:tab w:val="clear" w:pos="431"/>
              </w:tabs>
              <w:suppressAutoHyphens w:val="0"/>
              <w:overflowPunct/>
              <w:adjustRightInd/>
              <w:spacing w:before="40" w:after="40" w:line="220" w:lineRule="exact"/>
              <w:jc w:val="right"/>
              <w:rPr>
                <w:rFonts w:eastAsia="-윤명조120"/>
                <w:snapToGrid/>
                <w:color w:val="000000"/>
                <w:sz w:val="18"/>
                <w:szCs w:val="16"/>
                <w:lang w:val="en-GB"/>
              </w:rPr>
            </w:pPr>
            <w:r w:rsidRPr="007F3D9D">
              <w:rPr>
                <w:rFonts w:eastAsia="-윤명조120"/>
                <w:snapToGrid/>
                <w:color w:val="000000"/>
                <w:sz w:val="18"/>
                <w:szCs w:val="16"/>
                <w:lang w:val="en-GB"/>
              </w:rPr>
              <w:t>48</w:t>
            </w:r>
          </w:p>
        </w:tc>
        <w:tc>
          <w:tcPr>
            <w:tcW w:w="532" w:type="dxa"/>
            <w:tcBorders>
              <w:top w:val="single" w:sz="12" w:space="0" w:color="auto"/>
            </w:tcBorders>
            <w:shd w:val="clear" w:color="auto" w:fill="auto"/>
            <w:vAlign w:val="bottom"/>
          </w:tcPr>
          <w:p w:rsidR="004E169A" w:rsidRPr="007F3D9D" w:rsidRDefault="004E169A" w:rsidP="00B940CE">
            <w:pPr>
              <w:tabs>
                <w:tab w:val="clear" w:pos="431"/>
              </w:tabs>
              <w:suppressAutoHyphens w:val="0"/>
              <w:overflowPunct/>
              <w:adjustRightInd/>
              <w:spacing w:before="40" w:after="40" w:line="220" w:lineRule="exact"/>
              <w:jc w:val="right"/>
              <w:rPr>
                <w:rFonts w:eastAsia="-윤명조120"/>
                <w:snapToGrid/>
                <w:color w:val="000000"/>
                <w:sz w:val="18"/>
                <w:szCs w:val="16"/>
                <w:lang w:val="en-GB"/>
              </w:rPr>
            </w:pPr>
            <w:r w:rsidRPr="007F3D9D">
              <w:rPr>
                <w:rFonts w:eastAsia="-윤명조120"/>
                <w:snapToGrid/>
                <w:color w:val="000000"/>
                <w:sz w:val="18"/>
                <w:szCs w:val="16"/>
                <w:lang w:val="en-GB"/>
              </w:rPr>
              <w:t>338</w:t>
            </w:r>
          </w:p>
        </w:tc>
        <w:tc>
          <w:tcPr>
            <w:tcW w:w="811" w:type="dxa"/>
            <w:tcBorders>
              <w:top w:val="single" w:sz="12" w:space="0" w:color="auto"/>
            </w:tcBorders>
            <w:shd w:val="clear" w:color="auto" w:fill="auto"/>
            <w:vAlign w:val="bottom"/>
          </w:tcPr>
          <w:p w:rsidR="004E169A" w:rsidRPr="007F3D9D" w:rsidRDefault="004E169A" w:rsidP="00B940CE">
            <w:pPr>
              <w:tabs>
                <w:tab w:val="clear" w:pos="431"/>
              </w:tabs>
              <w:suppressAutoHyphens w:val="0"/>
              <w:overflowPunct/>
              <w:adjustRightInd/>
              <w:spacing w:before="40" w:after="40" w:line="220" w:lineRule="exact"/>
              <w:jc w:val="right"/>
              <w:rPr>
                <w:rFonts w:eastAsia="-윤명조120"/>
                <w:b/>
                <w:snapToGrid/>
                <w:color w:val="000000"/>
                <w:sz w:val="18"/>
                <w:szCs w:val="16"/>
                <w:lang w:val="en-GB"/>
              </w:rPr>
            </w:pPr>
            <w:r w:rsidRPr="007F3D9D">
              <w:rPr>
                <w:rFonts w:eastAsia="-윤명조120"/>
                <w:b/>
                <w:snapToGrid/>
                <w:color w:val="000000"/>
                <w:sz w:val="18"/>
                <w:szCs w:val="16"/>
                <w:lang w:val="en-GB"/>
              </w:rPr>
              <w:t>14 699</w:t>
            </w:r>
          </w:p>
        </w:tc>
        <w:tc>
          <w:tcPr>
            <w:tcW w:w="784" w:type="dxa"/>
            <w:tcBorders>
              <w:top w:val="single" w:sz="12" w:space="0" w:color="auto"/>
            </w:tcBorders>
            <w:shd w:val="clear" w:color="auto" w:fill="auto"/>
            <w:vAlign w:val="bottom"/>
          </w:tcPr>
          <w:p w:rsidR="004E169A" w:rsidRPr="007F3D9D" w:rsidRDefault="004E169A" w:rsidP="00B940CE">
            <w:pPr>
              <w:tabs>
                <w:tab w:val="clear" w:pos="431"/>
              </w:tabs>
              <w:suppressAutoHyphens w:val="0"/>
              <w:overflowPunct/>
              <w:adjustRightInd/>
              <w:spacing w:before="40" w:after="40" w:line="220" w:lineRule="exact"/>
              <w:jc w:val="right"/>
              <w:rPr>
                <w:rFonts w:eastAsia="-윤명조120"/>
                <w:snapToGrid/>
                <w:color w:val="000000"/>
                <w:sz w:val="18"/>
                <w:szCs w:val="16"/>
                <w:lang w:val="en-GB"/>
              </w:rPr>
            </w:pPr>
            <w:r w:rsidRPr="007F3D9D">
              <w:rPr>
                <w:rFonts w:eastAsia="-윤명조120"/>
                <w:snapToGrid/>
                <w:color w:val="000000"/>
                <w:sz w:val="18"/>
                <w:szCs w:val="16"/>
                <w:lang w:val="en-GB"/>
              </w:rPr>
              <w:t>7 386</w:t>
            </w:r>
          </w:p>
        </w:tc>
        <w:tc>
          <w:tcPr>
            <w:tcW w:w="728" w:type="dxa"/>
            <w:tcBorders>
              <w:top w:val="single" w:sz="12" w:space="0" w:color="auto"/>
            </w:tcBorders>
            <w:shd w:val="clear" w:color="auto" w:fill="auto"/>
            <w:vAlign w:val="bottom"/>
          </w:tcPr>
          <w:p w:rsidR="004E169A" w:rsidRPr="007F3D9D" w:rsidRDefault="004E169A" w:rsidP="00B940CE">
            <w:pPr>
              <w:tabs>
                <w:tab w:val="clear" w:pos="431"/>
              </w:tabs>
              <w:suppressAutoHyphens w:val="0"/>
              <w:overflowPunct/>
              <w:adjustRightInd/>
              <w:spacing w:before="40" w:after="40" w:line="220" w:lineRule="exact"/>
              <w:jc w:val="right"/>
              <w:rPr>
                <w:rFonts w:eastAsia="-윤명조120"/>
                <w:snapToGrid/>
                <w:color w:val="000000"/>
                <w:sz w:val="18"/>
                <w:szCs w:val="16"/>
                <w:lang w:val="en-GB"/>
              </w:rPr>
            </w:pPr>
            <w:r w:rsidRPr="007F3D9D">
              <w:rPr>
                <w:rFonts w:eastAsia="-윤명조120"/>
                <w:snapToGrid/>
                <w:color w:val="000000"/>
                <w:sz w:val="18"/>
                <w:szCs w:val="16"/>
                <w:lang w:val="en-GB"/>
              </w:rPr>
              <w:t>3 592</w:t>
            </w:r>
          </w:p>
        </w:tc>
        <w:tc>
          <w:tcPr>
            <w:tcW w:w="714" w:type="dxa"/>
            <w:tcBorders>
              <w:top w:val="single" w:sz="12" w:space="0" w:color="auto"/>
            </w:tcBorders>
            <w:shd w:val="clear" w:color="auto" w:fill="auto"/>
            <w:vAlign w:val="bottom"/>
          </w:tcPr>
          <w:p w:rsidR="004E169A" w:rsidRPr="007F3D9D" w:rsidRDefault="004E169A" w:rsidP="00B940CE">
            <w:pPr>
              <w:tabs>
                <w:tab w:val="clear" w:pos="431"/>
              </w:tabs>
              <w:suppressAutoHyphens w:val="0"/>
              <w:overflowPunct/>
              <w:adjustRightInd/>
              <w:spacing w:before="40" w:after="40" w:line="220" w:lineRule="exact"/>
              <w:jc w:val="right"/>
              <w:rPr>
                <w:rFonts w:eastAsia="-윤명조120"/>
                <w:snapToGrid/>
                <w:color w:val="000000"/>
                <w:sz w:val="18"/>
                <w:szCs w:val="16"/>
                <w:lang w:val="en-GB"/>
              </w:rPr>
            </w:pPr>
            <w:r w:rsidRPr="007F3D9D">
              <w:rPr>
                <w:rFonts w:eastAsia="-윤명조120"/>
                <w:snapToGrid/>
                <w:color w:val="000000"/>
                <w:sz w:val="18"/>
                <w:szCs w:val="16"/>
                <w:lang w:val="en-GB"/>
              </w:rPr>
              <w:t>1 123</w:t>
            </w:r>
          </w:p>
        </w:tc>
        <w:tc>
          <w:tcPr>
            <w:tcW w:w="714" w:type="dxa"/>
            <w:tcBorders>
              <w:top w:val="single" w:sz="12" w:space="0" w:color="auto"/>
            </w:tcBorders>
            <w:shd w:val="clear" w:color="auto" w:fill="auto"/>
            <w:vAlign w:val="bottom"/>
          </w:tcPr>
          <w:p w:rsidR="004E169A" w:rsidRPr="007F3D9D" w:rsidRDefault="004E169A" w:rsidP="00B940CE">
            <w:pPr>
              <w:tabs>
                <w:tab w:val="clear" w:pos="431"/>
              </w:tabs>
              <w:suppressAutoHyphens w:val="0"/>
              <w:overflowPunct/>
              <w:adjustRightInd/>
              <w:spacing w:before="40" w:after="40" w:line="220" w:lineRule="exact"/>
              <w:jc w:val="right"/>
              <w:rPr>
                <w:rFonts w:eastAsia="-윤명조120"/>
                <w:snapToGrid/>
                <w:color w:val="000000"/>
                <w:sz w:val="18"/>
                <w:szCs w:val="16"/>
                <w:lang w:val="en-GB"/>
              </w:rPr>
            </w:pPr>
            <w:r w:rsidRPr="007F3D9D">
              <w:rPr>
                <w:rFonts w:eastAsia="-윤명조120"/>
                <w:snapToGrid/>
                <w:color w:val="000000"/>
                <w:sz w:val="18"/>
                <w:szCs w:val="16"/>
                <w:lang w:val="en-GB"/>
              </w:rPr>
              <w:t>542</w:t>
            </w:r>
          </w:p>
        </w:tc>
        <w:tc>
          <w:tcPr>
            <w:tcW w:w="652" w:type="dxa"/>
            <w:tcBorders>
              <w:top w:val="single" w:sz="12" w:space="0" w:color="auto"/>
            </w:tcBorders>
            <w:shd w:val="clear" w:color="auto" w:fill="auto"/>
            <w:vAlign w:val="bottom"/>
          </w:tcPr>
          <w:p w:rsidR="004E169A" w:rsidRPr="007F3D9D" w:rsidRDefault="004E169A" w:rsidP="00B940CE">
            <w:pPr>
              <w:tabs>
                <w:tab w:val="clear" w:pos="431"/>
              </w:tabs>
              <w:suppressAutoHyphens w:val="0"/>
              <w:overflowPunct/>
              <w:adjustRightInd/>
              <w:spacing w:before="40" w:after="40" w:line="220" w:lineRule="exact"/>
              <w:jc w:val="right"/>
              <w:rPr>
                <w:rFonts w:eastAsia="-윤명조120"/>
                <w:snapToGrid/>
                <w:color w:val="000000"/>
                <w:sz w:val="18"/>
                <w:szCs w:val="16"/>
                <w:lang w:val="en-GB"/>
              </w:rPr>
            </w:pPr>
            <w:r w:rsidRPr="007F3D9D">
              <w:rPr>
                <w:rFonts w:eastAsia="-윤명조120"/>
                <w:snapToGrid/>
                <w:color w:val="000000"/>
                <w:sz w:val="18"/>
                <w:szCs w:val="16"/>
                <w:lang w:val="en-GB"/>
              </w:rPr>
              <w:t>2 056</w:t>
            </w:r>
          </w:p>
        </w:tc>
      </w:tr>
      <w:tr w:rsidR="004E169A" w:rsidRPr="007F3D9D" w:rsidTr="00B97017">
        <w:tc>
          <w:tcPr>
            <w:tcW w:w="500" w:type="dxa"/>
            <w:shd w:val="clear" w:color="auto" w:fill="auto"/>
            <w:vAlign w:val="bottom"/>
          </w:tcPr>
          <w:p w:rsidR="004E169A" w:rsidRPr="007F3D9D" w:rsidRDefault="004E169A" w:rsidP="004E169A">
            <w:pPr>
              <w:tabs>
                <w:tab w:val="clear" w:pos="431"/>
              </w:tabs>
              <w:suppressAutoHyphens w:val="0"/>
              <w:overflowPunct/>
              <w:adjustRightInd/>
              <w:spacing w:before="40" w:after="40" w:line="220" w:lineRule="exact"/>
              <w:ind w:right="57"/>
              <w:jc w:val="left"/>
              <w:rPr>
                <w:rFonts w:eastAsia="한양중고딕"/>
                <w:snapToGrid/>
                <w:color w:val="000000"/>
                <w:sz w:val="18"/>
                <w:szCs w:val="16"/>
                <w:lang w:val="en-GB"/>
              </w:rPr>
            </w:pPr>
            <w:r w:rsidRPr="007F3D9D">
              <w:rPr>
                <w:rFonts w:eastAsia="한양중고딕"/>
                <w:snapToGrid/>
                <w:color w:val="000000"/>
                <w:sz w:val="18"/>
                <w:szCs w:val="16"/>
                <w:lang w:val="en-GB"/>
              </w:rPr>
              <w:t>2007</w:t>
            </w:r>
          </w:p>
        </w:tc>
        <w:tc>
          <w:tcPr>
            <w:tcW w:w="700" w:type="dxa"/>
            <w:shd w:val="clear" w:color="auto" w:fill="auto"/>
            <w:vAlign w:val="bottom"/>
          </w:tcPr>
          <w:p w:rsidR="004E169A" w:rsidRPr="007F3D9D" w:rsidRDefault="004E169A" w:rsidP="00B940CE">
            <w:pPr>
              <w:tabs>
                <w:tab w:val="clear" w:pos="431"/>
              </w:tabs>
              <w:suppressAutoHyphens w:val="0"/>
              <w:overflowPunct/>
              <w:adjustRightInd/>
              <w:spacing w:before="40" w:after="40" w:line="220" w:lineRule="exact"/>
              <w:jc w:val="right"/>
              <w:rPr>
                <w:rFonts w:eastAsia="-윤명조120"/>
                <w:snapToGrid/>
                <w:color w:val="000000"/>
                <w:sz w:val="18"/>
                <w:szCs w:val="16"/>
                <w:lang w:val="en-GB"/>
              </w:rPr>
            </w:pPr>
            <w:r w:rsidRPr="007F3D9D">
              <w:rPr>
                <w:rFonts w:eastAsia="-윤명조120"/>
                <w:snapToGrid/>
                <w:color w:val="000000"/>
                <w:sz w:val="18"/>
                <w:szCs w:val="16"/>
                <w:lang w:val="en-GB"/>
              </w:rPr>
              <w:t>15</w:t>
            </w:r>
          </w:p>
        </w:tc>
        <w:tc>
          <w:tcPr>
            <w:tcW w:w="690" w:type="dxa"/>
            <w:shd w:val="clear" w:color="auto" w:fill="auto"/>
            <w:vAlign w:val="bottom"/>
          </w:tcPr>
          <w:p w:rsidR="004E169A" w:rsidRPr="007F3D9D" w:rsidRDefault="004E169A" w:rsidP="00B940CE">
            <w:pPr>
              <w:tabs>
                <w:tab w:val="clear" w:pos="431"/>
              </w:tabs>
              <w:suppressAutoHyphens w:val="0"/>
              <w:overflowPunct/>
              <w:adjustRightInd/>
              <w:spacing w:before="40" w:after="40" w:line="220" w:lineRule="exact"/>
              <w:jc w:val="right"/>
              <w:rPr>
                <w:rFonts w:eastAsia="-윤명조120"/>
                <w:b/>
                <w:snapToGrid/>
                <w:color w:val="000000"/>
                <w:sz w:val="18"/>
                <w:szCs w:val="16"/>
                <w:lang w:val="en-GB"/>
              </w:rPr>
            </w:pPr>
            <w:r w:rsidRPr="007F3D9D">
              <w:rPr>
                <w:rFonts w:eastAsia="-윤명조120"/>
                <w:b/>
                <w:snapToGrid/>
                <w:color w:val="000000"/>
                <w:sz w:val="18"/>
                <w:szCs w:val="16"/>
                <w:lang w:val="en-GB"/>
              </w:rPr>
              <w:t>9 352</w:t>
            </w:r>
          </w:p>
        </w:tc>
        <w:tc>
          <w:tcPr>
            <w:tcW w:w="742" w:type="dxa"/>
            <w:shd w:val="clear" w:color="auto" w:fill="auto"/>
            <w:vAlign w:val="bottom"/>
          </w:tcPr>
          <w:p w:rsidR="004E169A" w:rsidRPr="007F3D9D" w:rsidRDefault="004E169A" w:rsidP="00B940CE">
            <w:pPr>
              <w:tabs>
                <w:tab w:val="clear" w:pos="431"/>
              </w:tabs>
              <w:suppressAutoHyphens w:val="0"/>
              <w:overflowPunct/>
              <w:adjustRightInd/>
              <w:spacing w:before="40" w:after="40" w:line="220" w:lineRule="exact"/>
              <w:jc w:val="right"/>
              <w:rPr>
                <w:rFonts w:eastAsia="-윤명조120"/>
                <w:snapToGrid/>
                <w:color w:val="000000"/>
                <w:sz w:val="18"/>
                <w:szCs w:val="16"/>
                <w:lang w:val="en-GB"/>
              </w:rPr>
            </w:pPr>
            <w:r w:rsidRPr="007F3D9D">
              <w:rPr>
                <w:rFonts w:eastAsia="-윤명조120"/>
                <w:snapToGrid/>
                <w:color w:val="000000"/>
                <w:sz w:val="18"/>
                <w:szCs w:val="16"/>
                <w:lang w:val="en-GB"/>
              </w:rPr>
              <w:t>5 701</w:t>
            </w:r>
          </w:p>
        </w:tc>
        <w:tc>
          <w:tcPr>
            <w:tcW w:w="700" w:type="dxa"/>
            <w:shd w:val="clear" w:color="auto" w:fill="auto"/>
            <w:vAlign w:val="bottom"/>
          </w:tcPr>
          <w:p w:rsidR="004E169A" w:rsidRPr="007F3D9D" w:rsidRDefault="004E169A" w:rsidP="00B940CE">
            <w:pPr>
              <w:tabs>
                <w:tab w:val="clear" w:pos="431"/>
              </w:tabs>
              <w:suppressAutoHyphens w:val="0"/>
              <w:overflowPunct/>
              <w:adjustRightInd/>
              <w:spacing w:before="40" w:after="40" w:line="220" w:lineRule="exact"/>
              <w:jc w:val="right"/>
              <w:rPr>
                <w:rFonts w:eastAsia="-윤명조120"/>
                <w:snapToGrid/>
                <w:color w:val="000000"/>
                <w:sz w:val="18"/>
                <w:szCs w:val="16"/>
                <w:lang w:val="en-GB"/>
              </w:rPr>
            </w:pPr>
            <w:r w:rsidRPr="007F3D9D">
              <w:rPr>
                <w:rFonts w:eastAsia="-윤명조120"/>
                <w:snapToGrid/>
                <w:color w:val="000000"/>
                <w:sz w:val="18"/>
                <w:szCs w:val="16"/>
                <w:lang w:val="en-GB"/>
              </w:rPr>
              <w:t>2 463</w:t>
            </w:r>
          </w:p>
        </w:tc>
        <w:tc>
          <w:tcPr>
            <w:tcW w:w="658" w:type="dxa"/>
            <w:shd w:val="clear" w:color="auto" w:fill="auto"/>
            <w:vAlign w:val="bottom"/>
          </w:tcPr>
          <w:p w:rsidR="004E169A" w:rsidRPr="007F3D9D" w:rsidRDefault="004E169A" w:rsidP="00B940CE">
            <w:pPr>
              <w:tabs>
                <w:tab w:val="clear" w:pos="431"/>
              </w:tabs>
              <w:suppressAutoHyphens w:val="0"/>
              <w:overflowPunct/>
              <w:adjustRightInd/>
              <w:spacing w:before="40" w:after="40" w:line="220" w:lineRule="exact"/>
              <w:jc w:val="right"/>
              <w:rPr>
                <w:rFonts w:eastAsia="-윤명조120"/>
                <w:snapToGrid/>
                <w:color w:val="000000"/>
                <w:sz w:val="18"/>
                <w:szCs w:val="16"/>
                <w:lang w:val="en-GB"/>
              </w:rPr>
            </w:pPr>
            <w:r w:rsidRPr="007F3D9D">
              <w:rPr>
                <w:rFonts w:eastAsia="-윤명조120"/>
                <w:snapToGrid/>
                <w:color w:val="000000"/>
                <w:sz w:val="18"/>
                <w:szCs w:val="16"/>
                <w:lang w:val="en-GB"/>
              </w:rPr>
              <w:t>336</w:t>
            </w:r>
          </w:p>
        </w:tc>
        <w:tc>
          <w:tcPr>
            <w:tcW w:w="714" w:type="dxa"/>
            <w:shd w:val="clear" w:color="auto" w:fill="auto"/>
            <w:vAlign w:val="bottom"/>
          </w:tcPr>
          <w:p w:rsidR="004E169A" w:rsidRPr="007F3D9D" w:rsidRDefault="004E169A" w:rsidP="00B940CE">
            <w:pPr>
              <w:tabs>
                <w:tab w:val="clear" w:pos="431"/>
              </w:tabs>
              <w:suppressAutoHyphens w:val="0"/>
              <w:overflowPunct/>
              <w:adjustRightInd/>
              <w:spacing w:before="40" w:after="40" w:line="220" w:lineRule="exact"/>
              <w:jc w:val="right"/>
              <w:rPr>
                <w:rFonts w:eastAsia="-윤명조120"/>
                <w:snapToGrid/>
                <w:color w:val="000000"/>
                <w:sz w:val="18"/>
                <w:szCs w:val="16"/>
                <w:lang w:val="en-GB"/>
              </w:rPr>
            </w:pPr>
            <w:r w:rsidRPr="007F3D9D">
              <w:rPr>
                <w:rFonts w:eastAsia="-윤명조120"/>
                <w:snapToGrid/>
                <w:color w:val="000000"/>
                <w:sz w:val="18"/>
                <w:szCs w:val="16"/>
                <w:lang w:val="en-GB"/>
              </w:rPr>
              <w:t>105</w:t>
            </w:r>
          </w:p>
        </w:tc>
        <w:tc>
          <w:tcPr>
            <w:tcW w:w="532" w:type="dxa"/>
            <w:shd w:val="clear" w:color="auto" w:fill="auto"/>
            <w:vAlign w:val="bottom"/>
          </w:tcPr>
          <w:p w:rsidR="004E169A" w:rsidRPr="007F3D9D" w:rsidRDefault="004E169A" w:rsidP="00B940CE">
            <w:pPr>
              <w:tabs>
                <w:tab w:val="clear" w:pos="431"/>
              </w:tabs>
              <w:suppressAutoHyphens w:val="0"/>
              <w:overflowPunct/>
              <w:adjustRightInd/>
              <w:spacing w:before="40" w:after="40" w:line="220" w:lineRule="exact"/>
              <w:jc w:val="right"/>
              <w:rPr>
                <w:rFonts w:eastAsia="-윤명조120"/>
                <w:snapToGrid/>
                <w:color w:val="000000"/>
                <w:sz w:val="18"/>
                <w:szCs w:val="16"/>
                <w:lang w:val="en-GB"/>
              </w:rPr>
            </w:pPr>
            <w:r w:rsidRPr="007F3D9D">
              <w:rPr>
                <w:rFonts w:eastAsia="-윤명조120"/>
                <w:snapToGrid/>
                <w:color w:val="000000"/>
                <w:sz w:val="18"/>
                <w:szCs w:val="16"/>
                <w:lang w:val="en-GB"/>
              </w:rPr>
              <w:t>747</w:t>
            </w:r>
          </w:p>
        </w:tc>
        <w:tc>
          <w:tcPr>
            <w:tcW w:w="811" w:type="dxa"/>
            <w:shd w:val="clear" w:color="auto" w:fill="auto"/>
            <w:vAlign w:val="bottom"/>
          </w:tcPr>
          <w:p w:rsidR="004E169A" w:rsidRPr="007F3D9D" w:rsidRDefault="004E169A" w:rsidP="00B940CE">
            <w:pPr>
              <w:tabs>
                <w:tab w:val="clear" w:pos="431"/>
              </w:tabs>
              <w:suppressAutoHyphens w:val="0"/>
              <w:overflowPunct/>
              <w:adjustRightInd/>
              <w:spacing w:before="40" w:after="40" w:line="220" w:lineRule="exact"/>
              <w:jc w:val="right"/>
              <w:rPr>
                <w:rFonts w:eastAsia="-윤명조120"/>
                <w:b/>
                <w:snapToGrid/>
                <w:color w:val="000000"/>
                <w:sz w:val="18"/>
                <w:szCs w:val="16"/>
                <w:lang w:val="en-GB" w:eastAsia="en-US"/>
              </w:rPr>
            </w:pPr>
            <w:r w:rsidRPr="007F3D9D">
              <w:rPr>
                <w:rFonts w:eastAsia="-윤명조120"/>
                <w:b/>
                <w:snapToGrid/>
                <w:color w:val="000000"/>
                <w:sz w:val="18"/>
                <w:szCs w:val="16"/>
                <w:lang w:val="en-GB"/>
              </w:rPr>
              <w:t xml:space="preserve">28 </w:t>
            </w:r>
            <w:r w:rsidRPr="007F3D9D">
              <w:rPr>
                <w:rFonts w:eastAsia="-윤명조120"/>
                <w:b/>
                <w:snapToGrid/>
                <w:color w:val="000000"/>
                <w:sz w:val="18"/>
                <w:szCs w:val="16"/>
                <w:lang w:val="en-GB" w:eastAsia="en-US"/>
              </w:rPr>
              <w:t>236</w:t>
            </w:r>
          </w:p>
        </w:tc>
        <w:tc>
          <w:tcPr>
            <w:tcW w:w="784" w:type="dxa"/>
            <w:shd w:val="clear" w:color="auto" w:fill="auto"/>
            <w:vAlign w:val="bottom"/>
          </w:tcPr>
          <w:p w:rsidR="004E169A" w:rsidRPr="007F3D9D" w:rsidRDefault="004E169A" w:rsidP="00B940CE">
            <w:pPr>
              <w:tabs>
                <w:tab w:val="clear" w:pos="431"/>
              </w:tabs>
              <w:suppressAutoHyphens w:val="0"/>
              <w:overflowPunct/>
              <w:adjustRightInd/>
              <w:spacing w:before="40" w:after="40" w:line="220" w:lineRule="exact"/>
              <w:jc w:val="right"/>
              <w:rPr>
                <w:rFonts w:eastAsia="-윤명조120"/>
                <w:snapToGrid/>
                <w:color w:val="000000"/>
                <w:sz w:val="18"/>
                <w:szCs w:val="16"/>
                <w:lang w:val="en-GB" w:eastAsia="en-US"/>
              </w:rPr>
            </w:pPr>
            <w:r w:rsidRPr="007F3D9D">
              <w:rPr>
                <w:rFonts w:eastAsia="-윤명조120"/>
                <w:snapToGrid/>
                <w:color w:val="000000"/>
                <w:sz w:val="18"/>
                <w:szCs w:val="16"/>
                <w:lang w:val="en-GB" w:eastAsia="en-US"/>
              </w:rPr>
              <w:t>14 546</w:t>
            </w:r>
          </w:p>
        </w:tc>
        <w:tc>
          <w:tcPr>
            <w:tcW w:w="728" w:type="dxa"/>
            <w:shd w:val="clear" w:color="auto" w:fill="auto"/>
            <w:vAlign w:val="bottom"/>
          </w:tcPr>
          <w:p w:rsidR="004E169A" w:rsidRPr="007F3D9D" w:rsidRDefault="004E169A" w:rsidP="00B940CE">
            <w:pPr>
              <w:tabs>
                <w:tab w:val="clear" w:pos="431"/>
              </w:tabs>
              <w:suppressAutoHyphens w:val="0"/>
              <w:overflowPunct/>
              <w:adjustRightInd/>
              <w:spacing w:before="40" w:after="40" w:line="220" w:lineRule="exact"/>
              <w:jc w:val="right"/>
              <w:rPr>
                <w:rFonts w:eastAsia="-윤명조120"/>
                <w:snapToGrid/>
                <w:color w:val="000000"/>
                <w:sz w:val="18"/>
                <w:szCs w:val="16"/>
                <w:lang w:val="en-GB" w:eastAsia="en-US"/>
              </w:rPr>
            </w:pPr>
            <w:r w:rsidRPr="007F3D9D">
              <w:rPr>
                <w:rFonts w:eastAsia="-윤명조120"/>
                <w:snapToGrid/>
                <w:color w:val="000000"/>
                <w:sz w:val="18"/>
                <w:szCs w:val="16"/>
                <w:lang w:val="en-GB" w:eastAsia="en-US"/>
              </w:rPr>
              <w:t>6 229</w:t>
            </w:r>
          </w:p>
        </w:tc>
        <w:tc>
          <w:tcPr>
            <w:tcW w:w="714" w:type="dxa"/>
            <w:shd w:val="clear" w:color="auto" w:fill="auto"/>
            <w:vAlign w:val="bottom"/>
          </w:tcPr>
          <w:p w:rsidR="004E169A" w:rsidRPr="007F3D9D" w:rsidRDefault="004E169A" w:rsidP="00B940CE">
            <w:pPr>
              <w:tabs>
                <w:tab w:val="clear" w:pos="431"/>
              </w:tabs>
              <w:suppressAutoHyphens w:val="0"/>
              <w:overflowPunct/>
              <w:adjustRightInd/>
              <w:spacing w:before="40" w:after="40" w:line="220" w:lineRule="exact"/>
              <w:jc w:val="right"/>
              <w:rPr>
                <w:rFonts w:eastAsia="-윤명조120"/>
                <w:snapToGrid/>
                <w:color w:val="000000"/>
                <w:sz w:val="18"/>
                <w:szCs w:val="16"/>
                <w:lang w:val="en-GB" w:eastAsia="en-US"/>
              </w:rPr>
            </w:pPr>
            <w:r w:rsidRPr="007F3D9D">
              <w:rPr>
                <w:rFonts w:eastAsia="-윤명조120"/>
                <w:snapToGrid/>
                <w:color w:val="000000"/>
                <w:sz w:val="18"/>
                <w:szCs w:val="16"/>
                <w:lang w:val="en-GB" w:eastAsia="en-US"/>
              </w:rPr>
              <w:t>2 117</w:t>
            </w:r>
          </w:p>
        </w:tc>
        <w:tc>
          <w:tcPr>
            <w:tcW w:w="714" w:type="dxa"/>
            <w:shd w:val="clear" w:color="auto" w:fill="auto"/>
            <w:vAlign w:val="bottom"/>
          </w:tcPr>
          <w:p w:rsidR="004E169A" w:rsidRPr="007F3D9D" w:rsidRDefault="004E169A" w:rsidP="00B940CE">
            <w:pPr>
              <w:tabs>
                <w:tab w:val="clear" w:pos="431"/>
              </w:tabs>
              <w:suppressAutoHyphens w:val="0"/>
              <w:overflowPunct/>
              <w:adjustRightInd/>
              <w:spacing w:before="40" w:after="40" w:line="220" w:lineRule="exact"/>
              <w:jc w:val="right"/>
              <w:rPr>
                <w:rFonts w:eastAsia="-윤명조120"/>
                <w:snapToGrid/>
                <w:color w:val="000000"/>
                <w:sz w:val="18"/>
                <w:szCs w:val="16"/>
                <w:lang w:val="en-GB" w:eastAsia="en-US"/>
              </w:rPr>
            </w:pPr>
            <w:r w:rsidRPr="007F3D9D">
              <w:rPr>
                <w:rFonts w:eastAsia="-윤명조120"/>
                <w:snapToGrid/>
                <w:color w:val="000000"/>
                <w:sz w:val="18"/>
                <w:szCs w:val="16"/>
                <w:lang w:val="en-GB" w:eastAsia="en-US"/>
              </w:rPr>
              <w:t>1 198</w:t>
            </w:r>
          </w:p>
        </w:tc>
        <w:tc>
          <w:tcPr>
            <w:tcW w:w="652" w:type="dxa"/>
            <w:shd w:val="clear" w:color="auto" w:fill="auto"/>
            <w:vAlign w:val="bottom"/>
          </w:tcPr>
          <w:p w:rsidR="004E169A" w:rsidRPr="007F3D9D" w:rsidRDefault="004E169A" w:rsidP="00B940CE">
            <w:pPr>
              <w:tabs>
                <w:tab w:val="clear" w:pos="431"/>
              </w:tabs>
              <w:suppressAutoHyphens w:val="0"/>
              <w:overflowPunct/>
              <w:adjustRightInd/>
              <w:spacing w:before="40" w:after="40" w:line="220" w:lineRule="exact"/>
              <w:jc w:val="right"/>
              <w:rPr>
                <w:rFonts w:eastAsia="-윤명조120"/>
                <w:snapToGrid/>
                <w:color w:val="000000"/>
                <w:sz w:val="18"/>
                <w:szCs w:val="16"/>
                <w:lang w:val="en-GB" w:eastAsia="en-US"/>
              </w:rPr>
            </w:pPr>
            <w:r w:rsidRPr="007F3D9D">
              <w:rPr>
                <w:rFonts w:eastAsia="-윤명조120"/>
                <w:snapToGrid/>
                <w:color w:val="000000"/>
                <w:sz w:val="18"/>
                <w:szCs w:val="16"/>
                <w:lang w:val="en-GB" w:eastAsia="en-US"/>
              </w:rPr>
              <w:t>4 146</w:t>
            </w:r>
          </w:p>
        </w:tc>
      </w:tr>
      <w:tr w:rsidR="004E169A" w:rsidRPr="007F3D9D" w:rsidTr="00B97017">
        <w:tc>
          <w:tcPr>
            <w:tcW w:w="500" w:type="dxa"/>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pacing w:before="40" w:after="40" w:line="220" w:lineRule="exact"/>
              <w:ind w:right="57"/>
              <w:jc w:val="left"/>
              <w:rPr>
                <w:rFonts w:eastAsia="한양중고딕"/>
                <w:snapToGrid/>
                <w:color w:val="000000"/>
                <w:sz w:val="18"/>
                <w:szCs w:val="16"/>
                <w:lang w:val="en-GB" w:eastAsia="en-US"/>
              </w:rPr>
            </w:pPr>
            <w:r w:rsidRPr="007F3D9D">
              <w:rPr>
                <w:rFonts w:eastAsia="한양중고딕"/>
                <w:snapToGrid/>
                <w:color w:val="000000"/>
                <w:sz w:val="18"/>
                <w:szCs w:val="16"/>
                <w:lang w:val="en-GB" w:eastAsia="en-US"/>
              </w:rPr>
              <w:t>2008</w:t>
            </w:r>
          </w:p>
        </w:tc>
        <w:tc>
          <w:tcPr>
            <w:tcW w:w="700" w:type="dxa"/>
            <w:tcBorders>
              <w:bottom w:val="single" w:sz="12" w:space="0" w:color="auto"/>
            </w:tcBorders>
            <w:shd w:val="clear" w:color="auto" w:fill="auto"/>
            <w:vAlign w:val="bottom"/>
          </w:tcPr>
          <w:p w:rsidR="004E169A" w:rsidRPr="007F3D9D" w:rsidRDefault="004E169A" w:rsidP="00B940CE">
            <w:pPr>
              <w:tabs>
                <w:tab w:val="clear" w:pos="431"/>
              </w:tabs>
              <w:suppressAutoHyphens w:val="0"/>
              <w:overflowPunct/>
              <w:adjustRightInd/>
              <w:spacing w:before="40" w:after="40" w:line="220" w:lineRule="exact"/>
              <w:jc w:val="right"/>
              <w:rPr>
                <w:rFonts w:eastAsia="-윤명조120"/>
                <w:snapToGrid/>
                <w:color w:val="000000"/>
                <w:sz w:val="18"/>
                <w:szCs w:val="16"/>
                <w:lang w:val="en-GB" w:eastAsia="en-US"/>
              </w:rPr>
            </w:pPr>
            <w:r w:rsidRPr="007F3D9D">
              <w:rPr>
                <w:rFonts w:eastAsia="-윤명조120"/>
                <w:snapToGrid/>
                <w:color w:val="000000"/>
                <w:sz w:val="18"/>
                <w:szCs w:val="16"/>
                <w:lang w:val="en-GB" w:eastAsia="en-US"/>
              </w:rPr>
              <w:t>16</w:t>
            </w:r>
          </w:p>
        </w:tc>
        <w:tc>
          <w:tcPr>
            <w:tcW w:w="690" w:type="dxa"/>
            <w:tcBorders>
              <w:bottom w:val="single" w:sz="12" w:space="0" w:color="auto"/>
            </w:tcBorders>
            <w:shd w:val="clear" w:color="auto" w:fill="auto"/>
            <w:vAlign w:val="bottom"/>
          </w:tcPr>
          <w:p w:rsidR="004E169A" w:rsidRPr="007F3D9D" w:rsidRDefault="004E169A" w:rsidP="00B940CE">
            <w:pPr>
              <w:tabs>
                <w:tab w:val="clear" w:pos="431"/>
              </w:tabs>
              <w:suppressAutoHyphens w:val="0"/>
              <w:overflowPunct/>
              <w:adjustRightInd/>
              <w:spacing w:before="40" w:after="40" w:line="220" w:lineRule="exact"/>
              <w:jc w:val="right"/>
              <w:rPr>
                <w:rFonts w:eastAsia="-윤명조120"/>
                <w:b/>
                <w:snapToGrid/>
                <w:color w:val="000000"/>
                <w:sz w:val="18"/>
                <w:szCs w:val="16"/>
                <w:lang w:val="en-GB" w:eastAsia="en-US"/>
              </w:rPr>
            </w:pPr>
            <w:r w:rsidRPr="007F3D9D">
              <w:rPr>
                <w:rFonts w:eastAsia="-윤명조120"/>
                <w:b/>
                <w:snapToGrid/>
                <w:color w:val="000000"/>
                <w:sz w:val="18"/>
                <w:szCs w:val="16"/>
                <w:lang w:val="en-GB" w:eastAsia="en-US"/>
              </w:rPr>
              <w:t>10 074</w:t>
            </w:r>
          </w:p>
        </w:tc>
        <w:tc>
          <w:tcPr>
            <w:tcW w:w="742" w:type="dxa"/>
            <w:tcBorders>
              <w:bottom w:val="single" w:sz="12" w:space="0" w:color="auto"/>
            </w:tcBorders>
            <w:shd w:val="clear" w:color="auto" w:fill="auto"/>
            <w:vAlign w:val="bottom"/>
          </w:tcPr>
          <w:p w:rsidR="004E169A" w:rsidRPr="007F3D9D" w:rsidRDefault="004E169A" w:rsidP="00B940CE">
            <w:pPr>
              <w:tabs>
                <w:tab w:val="clear" w:pos="431"/>
              </w:tabs>
              <w:suppressAutoHyphens w:val="0"/>
              <w:overflowPunct/>
              <w:adjustRightInd/>
              <w:spacing w:before="40" w:after="40" w:line="220" w:lineRule="exact"/>
              <w:jc w:val="right"/>
              <w:rPr>
                <w:rFonts w:eastAsia="-윤명조120"/>
                <w:snapToGrid/>
                <w:color w:val="000000"/>
                <w:sz w:val="18"/>
                <w:szCs w:val="16"/>
                <w:lang w:val="en-GB" w:eastAsia="en-US"/>
              </w:rPr>
            </w:pPr>
            <w:r w:rsidRPr="007F3D9D">
              <w:rPr>
                <w:rFonts w:eastAsia="-윤명조120"/>
                <w:snapToGrid/>
                <w:color w:val="000000"/>
                <w:sz w:val="18"/>
                <w:szCs w:val="16"/>
                <w:lang w:val="en-GB" w:eastAsia="en-US"/>
              </w:rPr>
              <w:t>6 818</w:t>
            </w:r>
          </w:p>
        </w:tc>
        <w:tc>
          <w:tcPr>
            <w:tcW w:w="700" w:type="dxa"/>
            <w:tcBorders>
              <w:bottom w:val="single" w:sz="12" w:space="0" w:color="auto"/>
            </w:tcBorders>
            <w:shd w:val="clear" w:color="auto" w:fill="auto"/>
            <w:vAlign w:val="bottom"/>
          </w:tcPr>
          <w:p w:rsidR="004E169A" w:rsidRPr="007F3D9D" w:rsidRDefault="004E169A" w:rsidP="00B940CE">
            <w:pPr>
              <w:tabs>
                <w:tab w:val="clear" w:pos="431"/>
              </w:tabs>
              <w:suppressAutoHyphens w:val="0"/>
              <w:overflowPunct/>
              <w:adjustRightInd/>
              <w:spacing w:before="40" w:after="40" w:line="220" w:lineRule="exact"/>
              <w:jc w:val="right"/>
              <w:rPr>
                <w:rFonts w:eastAsia="-윤명조120"/>
                <w:snapToGrid/>
                <w:color w:val="000000"/>
                <w:sz w:val="18"/>
                <w:szCs w:val="16"/>
                <w:lang w:val="en-GB" w:eastAsia="en-US"/>
              </w:rPr>
            </w:pPr>
            <w:r w:rsidRPr="007F3D9D">
              <w:rPr>
                <w:rFonts w:eastAsia="-윤명조120"/>
                <w:snapToGrid/>
                <w:color w:val="000000"/>
                <w:sz w:val="18"/>
                <w:szCs w:val="16"/>
                <w:lang w:val="en-GB" w:eastAsia="en-US"/>
              </w:rPr>
              <w:t>2 312</w:t>
            </w:r>
          </w:p>
        </w:tc>
        <w:tc>
          <w:tcPr>
            <w:tcW w:w="658" w:type="dxa"/>
            <w:tcBorders>
              <w:bottom w:val="single" w:sz="12" w:space="0" w:color="auto"/>
            </w:tcBorders>
            <w:shd w:val="clear" w:color="auto" w:fill="auto"/>
            <w:vAlign w:val="bottom"/>
          </w:tcPr>
          <w:p w:rsidR="004E169A" w:rsidRPr="007F3D9D" w:rsidRDefault="004E169A" w:rsidP="00B940CE">
            <w:pPr>
              <w:tabs>
                <w:tab w:val="clear" w:pos="431"/>
              </w:tabs>
              <w:suppressAutoHyphens w:val="0"/>
              <w:overflowPunct/>
              <w:adjustRightInd/>
              <w:spacing w:before="40" w:after="40" w:line="220" w:lineRule="exact"/>
              <w:jc w:val="right"/>
              <w:rPr>
                <w:rFonts w:eastAsia="-윤명조120"/>
                <w:snapToGrid/>
                <w:color w:val="000000"/>
                <w:sz w:val="18"/>
                <w:szCs w:val="16"/>
                <w:lang w:val="en-GB" w:eastAsia="en-US"/>
              </w:rPr>
            </w:pPr>
            <w:r w:rsidRPr="007F3D9D">
              <w:rPr>
                <w:rFonts w:eastAsia="-윤명조120"/>
                <w:snapToGrid/>
                <w:color w:val="000000"/>
                <w:sz w:val="18"/>
                <w:szCs w:val="16"/>
                <w:lang w:val="en-GB" w:eastAsia="en-US"/>
              </w:rPr>
              <w:t>209</w:t>
            </w:r>
          </w:p>
        </w:tc>
        <w:tc>
          <w:tcPr>
            <w:tcW w:w="714" w:type="dxa"/>
            <w:tcBorders>
              <w:bottom w:val="single" w:sz="12" w:space="0" w:color="auto"/>
            </w:tcBorders>
            <w:shd w:val="clear" w:color="auto" w:fill="auto"/>
            <w:vAlign w:val="bottom"/>
          </w:tcPr>
          <w:p w:rsidR="004E169A" w:rsidRPr="007F3D9D" w:rsidRDefault="004E169A" w:rsidP="00B940CE">
            <w:pPr>
              <w:tabs>
                <w:tab w:val="clear" w:pos="431"/>
              </w:tabs>
              <w:suppressAutoHyphens w:val="0"/>
              <w:overflowPunct/>
              <w:adjustRightInd/>
              <w:spacing w:before="40" w:after="40" w:line="220" w:lineRule="exact"/>
              <w:jc w:val="right"/>
              <w:rPr>
                <w:rFonts w:eastAsia="-윤명조120"/>
                <w:snapToGrid/>
                <w:color w:val="000000"/>
                <w:sz w:val="18"/>
                <w:szCs w:val="16"/>
                <w:lang w:val="en-GB" w:eastAsia="en-US"/>
              </w:rPr>
            </w:pPr>
            <w:r w:rsidRPr="007F3D9D">
              <w:rPr>
                <w:rFonts w:eastAsia="-윤명조120"/>
                <w:snapToGrid/>
                <w:color w:val="000000"/>
                <w:sz w:val="18"/>
                <w:szCs w:val="16"/>
                <w:lang w:val="en-GB" w:eastAsia="en-US"/>
              </w:rPr>
              <w:t>70</w:t>
            </w:r>
          </w:p>
        </w:tc>
        <w:tc>
          <w:tcPr>
            <w:tcW w:w="532" w:type="dxa"/>
            <w:tcBorders>
              <w:bottom w:val="single" w:sz="12" w:space="0" w:color="auto"/>
            </w:tcBorders>
            <w:shd w:val="clear" w:color="auto" w:fill="auto"/>
            <w:vAlign w:val="bottom"/>
          </w:tcPr>
          <w:p w:rsidR="004E169A" w:rsidRPr="007F3D9D" w:rsidRDefault="004E169A" w:rsidP="00B940CE">
            <w:pPr>
              <w:tabs>
                <w:tab w:val="clear" w:pos="431"/>
              </w:tabs>
              <w:suppressAutoHyphens w:val="0"/>
              <w:overflowPunct/>
              <w:adjustRightInd/>
              <w:spacing w:before="40" w:after="40" w:line="220" w:lineRule="exact"/>
              <w:jc w:val="right"/>
              <w:rPr>
                <w:rFonts w:eastAsia="-윤명조120"/>
                <w:snapToGrid/>
                <w:color w:val="000000"/>
                <w:sz w:val="18"/>
                <w:szCs w:val="16"/>
                <w:lang w:val="en-GB" w:eastAsia="en-US"/>
              </w:rPr>
            </w:pPr>
            <w:r w:rsidRPr="007F3D9D">
              <w:rPr>
                <w:rFonts w:eastAsia="-윤명조120"/>
                <w:snapToGrid/>
                <w:color w:val="000000"/>
                <w:sz w:val="18"/>
                <w:szCs w:val="16"/>
                <w:lang w:val="en-GB" w:eastAsia="en-US"/>
              </w:rPr>
              <w:t>665</w:t>
            </w:r>
          </w:p>
        </w:tc>
        <w:tc>
          <w:tcPr>
            <w:tcW w:w="811" w:type="dxa"/>
            <w:tcBorders>
              <w:bottom w:val="single" w:sz="12" w:space="0" w:color="auto"/>
            </w:tcBorders>
            <w:shd w:val="clear" w:color="auto" w:fill="auto"/>
            <w:vAlign w:val="bottom"/>
          </w:tcPr>
          <w:p w:rsidR="004E169A" w:rsidRPr="007F3D9D" w:rsidRDefault="004E169A" w:rsidP="00B940CE">
            <w:pPr>
              <w:tabs>
                <w:tab w:val="clear" w:pos="431"/>
              </w:tabs>
              <w:suppressAutoHyphens w:val="0"/>
              <w:overflowPunct/>
              <w:adjustRightInd/>
              <w:spacing w:before="40" w:after="40" w:line="220" w:lineRule="exact"/>
              <w:jc w:val="right"/>
              <w:rPr>
                <w:rFonts w:eastAsia="-윤명조120"/>
                <w:b/>
                <w:snapToGrid/>
                <w:color w:val="000000"/>
                <w:sz w:val="18"/>
                <w:szCs w:val="16"/>
                <w:lang w:val="en-GB" w:eastAsia="en-US"/>
              </w:rPr>
            </w:pPr>
            <w:r w:rsidRPr="007F3D9D">
              <w:rPr>
                <w:rFonts w:eastAsia="-윤명조120"/>
                <w:b/>
                <w:snapToGrid/>
                <w:color w:val="000000"/>
                <w:sz w:val="18"/>
                <w:szCs w:val="16"/>
                <w:lang w:val="en-GB" w:eastAsia="en-US"/>
              </w:rPr>
              <w:t>35 643</w:t>
            </w:r>
          </w:p>
        </w:tc>
        <w:tc>
          <w:tcPr>
            <w:tcW w:w="784" w:type="dxa"/>
            <w:tcBorders>
              <w:bottom w:val="single" w:sz="12" w:space="0" w:color="auto"/>
            </w:tcBorders>
            <w:shd w:val="clear" w:color="auto" w:fill="auto"/>
            <w:vAlign w:val="bottom"/>
          </w:tcPr>
          <w:p w:rsidR="004E169A" w:rsidRPr="007F3D9D" w:rsidRDefault="004E169A" w:rsidP="00B940CE">
            <w:pPr>
              <w:tabs>
                <w:tab w:val="clear" w:pos="431"/>
              </w:tabs>
              <w:suppressAutoHyphens w:val="0"/>
              <w:overflowPunct/>
              <w:adjustRightInd/>
              <w:spacing w:before="40" w:after="40" w:line="220" w:lineRule="exact"/>
              <w:jc w:val="right"/>
              <w:rPr>
                <w:rFonts w:eastAsia="-윤명조120"/>
                <w:snapToGrid/>
                <w:color w:val="000000"/>
                <w:sz w:val="18"/>
                <w:szCs w:val="16"/>
                <w:lang w:val="en-GB" w:eastAsia="en-US"/>
              </w:rPr>
            </w:pPr>
            <w:r w:rsidRPr="007F3D9D">
              <w:rPr>
                <w:rFonts w:eastAsia="-윤명조120"/>
                <w:snapToGrid/>
                <w:color w:val="000000"/>
                <w:sz w:val="18"/>
                <w:szCs w:val="16"/>
                <w:lang w:val="en-GB" w:eastAsia="en-US"/>
              </w:rPr>
              <w:t>18 258</w:t>
            </w:r>
          </w:p>
        </w:tc>
        <w:tc>
          <w:tcPr>
            <w:tcW w:w="728" w:type="dxa"/>
            <w:tcBorders>
              <w:bottom w:val="single" w:sz="12" w:space="0" w:color="auto"/>
            </w:tcBorders>
            <w:shd w:val="clear" w:color="auto" w:fill="auto"/>
            <w:vAlign w:val="bottom"/>
          </w:tcPr>
          <w:p w:rsidR="004E169A" w:rsidRPr="007F3D9D" w:rsidRDefault="004E169A" w:rsidP="00B940CE">
            <w:pPr>
              <w:tabs>
                <w:tab w:val="clear" w:pos="431"/>
              </w:tabs>
              <w:suppressAutoHyphens w:val="0"/>
              <w:overflowPunct/>
              <w:adjustRightInd/>
              <w:spacing w:before="40" w:after="40" w:line="220" w:lineRule="exact"/>
              <w:jc w:val="right"/>
              <w:rPr>
                <w:rFonts w:eastAsia="-윤명조120"/>
                <w:snapToGrid/>
                <w:color w:val="000000"/>
                <w:sz w:val="18"/>
                <w:szCs w:val="16"/>
                <w:lang w:val="en-GB" w:eastAsia="en-US"/>
              </w:rPr>
            </w:pPr>
            <w:r w:rsidRPr="007F3D9D">
              <w:rPr>
                <w:rFonts w:eastAsia="-윤명조120"/>
                <w:snapToGrid/>
                <w:color w:val="000000"/>
                <w:sz w:val="18"/>
                <w:szCs w:val="16"/>
                <w:lang w:val="en-GB" w:eastAsia="en-US"/>
              </w:rPr>
              <w:t>7 335</w:t>
            </w:r>
          </w:p>
        </w:tc>
        <w:tc>
          <w:tcPr>
            <w:tcW w:w="714" w:type="dxa"/>
            <w:tcBorders>
              <w:bottom w:val="single" w:sz="12" w:space="0" w:color="auto"/>
            </w:tcBorders>
            <w:shd w:val="clear" w:color="auto" w:fill="auto"/>
            <w:vAlign w:val="bottom"/>
          </w:tcPr>
          <w:p w:rsidR="004E169A" w:rsidRPr="007F3D9D" w:rsidRDefault="004E169A" w:rsidP="00B940CE">
            <w:pPr>
              <w:tabs>
                <w:tab w:val="clear" w:pos="431"/>
              </w:tabs>
              <w:suppressAutoHyphens w:val="0"/>
              <w:overflowPunct/>
              <w:adjustRightInd/>
              <w:spacing w:before="40" w:after="40" w:line="220" w:lineRule="exact"/>
              <w:jc w:val="right"/>
              <w:rPr>
                <w:rFonts w:eastAsia="-윤명조120"/>
                <w:snapToGrid/>
                <w:color w:val="000000"/>
                <w:sz w:val="18"/>
                <w:szCs w:val="16"/>
                <w:lang w:val="en-GB" w:eastAsia="en-US"/>
              </w:rPr>
            </w:pPr>
            <w:r w:rsidRPr="007F3D9D">
              <w:rPr>
                <w:rFonts w:eastAsia="-윤명조120"/>
                <w:snapToGrid/>
                <w:color w:val="000000"/>
                <w:sz w:val="18"/>
                <w:szCs w:val="16"/>
                <w:lang w:val="en-GB" w:eastAsia="en-US"/>
              </w:rPr>
              <w:t>2 571</w:t>
            </w:r>
          </w:p>
        </w:tc>
        <w:tc>
          <w:tcPr>
            <w:tcW w:w="714" w:type="dxa"/>
            <w:tcBorders>
              <w:bottom w:val="single" w:sz="12" w:space="0" w:color="auto"/>
            </w:tcBorders>
            <w:shd w:val="clear" w:color="auto" w:fill="auto"/>
            <w:vAlign w:val="bottom"/>
          </w:tcPr>
          <w:p w:rsidR="004E169A" w:rsidRPr="007F3D9D" w:rsidRDefault="004E169A" w:rsidP="00B940CE">
            <w:pPr>
              <w:tabs>
                <w:tab w:val="clear" w:pos="431"/>
              </w:tabs>
              <w:suppressAutoHyphens w:val="0"/>
              <w:overflowPunct/>
              <w:adjustRightInd/>
              <w:spacing w:before="40" w:after="40" w:line="220" w:lineRule="exact"/>
              <w:jc w:val="right"/>
              <w:rPr>
                <w:rFonts w:eastAsia="-윤명조120"/>
                <w:snapToGrid/>
                <w:color w:val="000000"/>
                <w:sz w:val="18"/>
                <w:szCs w:val="16"/>
                <w:lang w:val="en-GB" w:eastAsia="en-US"/>
              </w:rPr>
            </w:pPr>
            <w:r w:rsidRPr="007F3D9D">
              <w:rPr>
                <w:rFonts w:eastAsia="-윤명조120"/>
                <w:snapToGrid/>
                <w:color w:val="000000"/>
                <w:sz w:val="18"/>
                <w:szCs w:val="16"/>
                <w:lang w:val="en-GB" w:eastAsia="en-US"/>
              </w:rPr>
              <w:t>1 977</w:t>
            </w:r>
          </w:p>
        </w:tc>
        <w:tc>
          <w:tcPr>
            <w:tcW w:w="652" w:type="dxa"/>
            <w:tcBorders>
              <w:bottom w:val="single" w:sz="12" w:space="0" w:color="auto"/>
            </w:tcBorders>
            <w:shd w:val="clear" w:color="auto" w:fill="auto"/>
            <w:vAlign w:val="bottom"/>
          </w:tcPr>
          <w:p w:rsidR="004E169A" w:rsidRPr="007F3D9D" w:rsidRDefault="004E169A" w:rsidP="00B940CE">
            <w:pPr>
              <w:tabs>
                <w:tab w:val="clear" w:pos="431"/>
              </w:tabs>
              <w:suppressAutoHyphens w:val="0"/>
              <w:overflowPunct/>
              <w:adjustRightInd/>
              <w:spacing w:before="40" w:after="40" w:line="220" w:lineRule="exact"/>
              <w:jc w:val="right"/>
              <w:rPr>
                <w:rFonts w:eastAsia="-윤명조120"/>
                <w:snapToGrid/>
                <w:color w:val="000000"/>
                <w:sz w:val="18"/>
                <w:szCs w:val="16"/>
                <w:lang w:val="en-GB" w:eastAsia="en-US"/>
              </w:rPr>
            </w:pPr>
            <w:r w:rsidRPr="007F3D9D">
              <w:rPr>
                <w:rFonts w:eastAsia="-윤명조120"/>
                <w:snapToGrid/>
                <w:color w:val="000000"/>
                <w:sz w:val="18"/>
                <w:szCs w:val="16"/>
                <w:lang w:val="en-GB" w:eastAsia="en-US"/>
              </w:rPr>
              <w:t>5 502</w:t>
            </w:r>
          </w:p>
        </w:tc>
      </w:tr>
    </w:tbl>
    <w:p w:rsidR="004E169A" w:rsidRPr="007F3D9D" w:rsidRDefault="004E169A" w:rsidP="00B940CE">
      <w:pPr>
        <w:tabs>
          <w:tab w:val="clear" w:pos="431"/>
        </w:tabs>
        <w:suppressAutoHyphens/>
        <w:overflowPunct/>
        <w:adjustRightInd/>
        <w:snapToGrid/>
        <w:spacing w:before="120" w:after="240" w:line="240" w:lineRule="exact"/>
        <w:ind w:left="1134" w:right="1134" w:firstLine="170"/>
        <w:jc w:val="left"/>
        <w:rPr>
          <w:snapToGrid/>
          <w:color w:val="000000"/>
          <w:sz w:val="18"/>
          <w:szCs w:val="18"/>
          <w:lang w:val="en-GB"/>
        </w:rPr>
      </w:pPr>
      <w:r w:rsidRPr="007F3D9D">
        <w:rPr>
          <w:rFonts w:eastAsia="KaiTi_GB2312"/>
          <w:snapToGrid/>
          <w:color w:val="000000"/>
          <w:sz w:val="18"/>
          <w:szCs w:val="18"/>
          <w:lang w:val="en-GB"/>
        </w:rPr>
        <w:t>资料来源：</w:t>
      </w:r>
      <w:r w:rsidRPr="007F3D9D">
        <w:rPr>
          <w:snapToGrid/>
          <w:color w:val="000000"/>
          <w:sz w:val="18"/>
          <w:szCs w:val="18"/>
          <w:lang w:val="en-GB"/>
        </w:rPr>
        <w:t>两性平等部</w:t>
      </w:r>
      <w:r w:rsidR="00500E33" w:rsidRPr="007F3D9D">
        <w:rPr>
          <w:snapToGrid/>
          <w:color w:val="000000"/>
          <w:sz w:val="18"/>
          <w:szCs w:val="18"/>
          <w:lang w:val="en-GB"/>
        </w:rPr>
        <w:t>(</w:t>
      </w:r>
      <w:r w:rsidRPr="007F3D9D">
        <w:rPr>
          <w:snapToGrid/>
          <w:color w:val="000000"/>
          <w:sz w:val="18"/>
          <w:szCs w:val="18"/>
          <w:lang w:val="en-GB"/>
        </w:rPr>
        <w:t>2006-2007</w:t>
      </w:r>
      <w:r w:rsidRPr="007F3D9D">
        <w:rPr>
          <w:snapToGrid/>
          <w:color w:val="000000"/>
          <w:sz w:val="18"/>
          <w:szCs w:val="18"/>
          <w:lang w:val="en-GB"/>
        </w:rPr>
        <w:t>年</w:t>
      </w:r>
      <w:r w:rsidR="00500E33" w:rsidRPr="007F3D9D">
        <w:rPr>
          <w:snapToGrid/>
          <w:color w:val="000000"/>
          <w:sz w:val="18"/>
          <w:szCs w:val="18"/>
          <w:lang w:val="en-GB"/>
        </w:rPr>
        <w:t>)</w:t>
      </w:r>
      <w:r w:rsidRPr="007F3D9D">
        <w:rPr>
          <w:snapToGrid/>
          <w:color w:val="000000"/>
          <w:sz w:val="18"/>
          <w:szCs w:val="18"/>
          <w:lang w:val="en-GB"/>
        </w:rPr>
        <w:t>，《妇女政策年度报告》；两性平等部</w:t>
      </w:r>
      <w:r w:rsidR="00500E33" w:rsidRPr="007F3D9D">
        <w:rPr>
          <w:snapToGrid/>
          <w:color w:val="000000"/>
          <w:sz w:val="18"/>
          <w:szCs w:val="18"/>
          <w:lang w:val="en-GB"/>
        </w:rPr>
        <w:t>(</w:t>
      </w:r>
      <w:r w:rsidRPr="007F3D9D">
        <w:rPr>
          <w:snapToGrid/>
          <w:color w:val="000000"/>
          <w:sz w:val="18"/>
          <w:szCs w:val="18"/>
          <w:lang w:val="en-GB"/>
        </w:rPr>
        <w:t>2008</w:t>
      </w:r>
      <w:r w:rsidRPr="007F3D9D">
        <w:rPr>
          <w:snapToGrid/>
          <w:color w:val="000000"/>
          <w:sz w:val="18"/>
          <w:szCs w:val="18"/>
          <w:lang w:val="en-GB"/>
        </w:rPr>
        <w:t>年</w:t>
      </w:r>
      <w:r w:rsidR="00500E33" w:rsidRPr="007F3D9D">
        <w:rPr>
          <w:snapToGrid/>
          <w:color w:val="000000"/>
          <w:sz w:val="18"/>
          <w:szCs w:val="18"/>
          <w:lang w:val="en-GB"/>
        </w:rPr>
        <w:t>)</w:t>
      </w:r>
      <w:r w:rsidRPr="007F3D9D">
        <w:rPr>
          <w:snapToGrid/>
          <w:color w:val="000000"/>
          <w:sz w:val="18"/>
          <w:szCs w:val="18"/>
          <w:lang w:val="en-GB"/>
        </w:rPr>
        <w:t>，内部数据。</w:t>
      </w:r>
    </w:p>
    <w:p w:rsidR="004E169A" w:rsidRPr="007F3D9D" w:rsidRDefault="004E169A" w:rsidP="00495AF5">
      <w:pPr>
        <w:tabs>
          <w:tab w:val="clear" w:pos="431"/>
        </w:tabs>
        <w:suppressAutoHyphens/>
        <w:overflowPunct/>
        <w:adjustRightInd/>
        <w:snapToGrid/>
        <w:spacing w:line="240" w:lineRule="atLeast"/>
        <w:ind w:left="1134" w:right="1134"/>
        <w:outlineLvl w:val="2"/>
        <w:rPr>
          <w:snapToGrid/>
          <w:color w:val="000000"/>
          <w:lang w:val="en-GB"/>
        </w:rPr>
      </w:pPr>
      <w:bookmarkStart w:id="49" w:name="_Toc285093288"/>
      <w:r w:rsidRPr="007F3D9D">
        <w:rPr>
          <w:snapToGrid/>
          <w:color w:val="000000"/>
          <w:lang w:val="en-GB"/>
        </w:rPr>
        <w:t>表</w:t>
      </w:r>
      <w:r w:rsidRPr="007F3D9D">
        <w:rPr>
          <w:snapToGrid/>
          <w:color w:val="000000"/>
          <w:lang w:val="en-GB"/>
        </w:rPr>
        <w:t>15</w:t>
      </w:r>
      <w:bookmarkEnd w:id="49"/>
    </w:p>
    <w:p w:rsidR="004E169A" w:rsidRPr="007F3D9D" w:rsidRDefault="004E169A" w:rsidP="004E169A">
      <w:pPr>
        <w:tabs>
          <w:tab w:val="clear" w:pos="431"/>
        </w:tabs>
        <w:suppressAutoHyphens/>
        <w:overflowPunct/>
        <w:adjustRightInd/>
        <w:snapToGrid/>
        <w:spacing w:after="120" w:line="240" w:lineRule="atLeast"/>
        <w:ind w:left="1134" w:right="1134"/>
        <w:outlineLvl w:val="2"/>
        <w:rPr>
          <w:rFonts w:eastAsia="SimHei"/>
          <w:snapToGrid/>
          <w:color w:val="000000"/>
          <w:lang w:val="en-GB"/>
        </w:rPr>
      </w:pPr>
      <w:bookmarkStart w:id="50" w:name="_Toc285093289"/>
      <w:r w:rsidRPr="007F3D9D">
        <w:rPr>
          <w:rFonts w:eastAsia="SimHei"/>
          <w:snapToGrid/>
          <w:color w:val="000000"/>
          <w:lang w:val="en-GB"/>
        </w:rPr>
        <w:t>性暴力受害儿童专门支助中心统计数据</w:t>
      </w:r>
      <w:bookmarkEnd w:id="50"/>
    </w:p>
    <w:tbl>
      <w:tblPr>
        <w:tblW w:w="7371"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606"/>
        <w:gridCol w:w="880"/>
        <w:gridCol w:w="1280"/>
        <w:gridCol w:w="1040"/>
        <w:gridCol w:w="1300"/>
        <w:gridCol w:w="1160"/>
        <w:gridCol w:w="1105"/>
      </w:tblGrid>
      <w:tr w:rsidR="004E169A" w:rsidRPr="007F3D9D" w:rsidTr="00B940CE">
        <w:trPr>
          <w:tblHeader/>
        </w:trPr>
        <w:tc>
          <w:tcPr>
            <w:tcW w:w="606" w:type="dxa"/>
            <w:vMerge w:val="restart"/>
            <w:tcBorders>
              <w:top w:val="single" w:sz="4" w:space="0" w:color="auto"/>
            </w:tcBorders>
            <w:shd w:val="clear" w:color="000000" w:fill="auto"/>
            <w:tcMar>
              <w:top w:w="0" w:type="dxa"/>
              <w:left w:w="0" w:type="dxa"/>
              <w:bottom w:w="0" w:type="dxa"/>
              <w:right w:w="0" w:type="dxa"/>
            </w:tcMar>
          </w:tcPr>
          <w:p w:rsidR="004E169A" w:rsidRPr="007F3D9D" w:rsidRDefault="004E169A" w:rsidP="004E169A">
            <w:pPr>
              <w:tabs>
                <w:tab w:val="clear" w:pos="431"/>
              </w:tabs>
              <w:overflowPunct/>
              <w:adjustRightInd/>
              <w:snapToGrid/>
              <w:spacing w:before="80" w:after="80" w:line="200" w:lineRule="exact"/>
              <w:ind w:right="113"/>
              <w:jc w:val="left"/>
              <w:rPr>
                <w:snapToGrid/>
                <w:color w:val="000000"/>
                <w:sz w:val="18"/>
                <w:lang w:val="en-GB"/>
              </w:rPr>
            </w:pPr>
          </w:p>
        </w:tc>
        <w:tc>
          <w:tcPr>
            <w:tcW w:w="880" w:type="dxa"/>
            <w:vMerge w:val="restart"/>
            <w:tcBorders>
              <w:top w:val="single" w:sz="4" w:space="0" w:color="auto"/>
            </w:tcBorders>
            <w:shd w:val="clear" w:color="000000" w:fill="auto"/>
            <w:tcMar>
              <w:top w:w="0" w:type="dxa"/>
              <w:left w:w="0" w:type="dxa"/>
              <w:bottom w:w="0" w:type="dxa"/>
              <w:right w:w="0" w:type="dxa"/>
            </w:tcMar>
            <w:vAlign w:val="bottom"/>
          </w:tcPr>
          <w:p w:rsidR="004E169A" w:rsidRPr="007F3D9D" w:rsidRDefault="004E169A" w:rsidP="00B940CE">
            <w:pPr>
              <w:tabs>
                <w:tab w:val="clear" w:pos="431"/>
              </w:tabs>
              <w:suppressAutoHyphens/>
              <w:overflowPunct/>
              <w:adjustRightInd/>
              <w:snapToGrid/>
              <w:spacing w:before="80" w:after="80" w:line="200" w:lineRule="exact"/>
              <w:jc w:val="right"/>
              <w:rPr>
                <w:i/>
                <w:snapToGrid/>
                <w:color w:val="000000"/>
                <w:sz w:val="16"/>
                <w:lang w:val="en-GB"/>
              </w:rPr>
            </w:pPr>
            <w:r w:rsidRPr="007F3D9D">
              <w:rPr>
                <w:rFonts w:eastAsia="KaiTi_GB2312"/>
                <w:snapToGrid/>
                <w:color w:val="000000"/>
                <w:sz w:val="18"/>
                <w:szCs w:val="16"/>
                <w:lang w:val="en-GB"/>
              </w:rPr>
              <w:t>设施数量</w:t>
            </w:r>
          </w:p>
        </w:tc>
        <w:tc>
          <w:tcPr>
            <w:tcW w:w="1280" w:type="dxa"/>
            <w:vMerge w:val="restart"/>
            <w:tcBorders>
              <w:top w:val="single" w:sz="4" w:space="0" w:color="auto"/>
              <w:right w:val="single" w:sz="24" w:space="0" w:color="FFFFFF"/>
            </w:tcBorders>
            <w:shd w:val="clear" w:color="000000" w:fill="auto"/>
            <w:tcMar>
              <w:top w:w="0" w:type="dxa"/>
              <w:left w:w="0" w:type="dxa"/>
              <w:bottom w:w="0" w:type="dxa"/>
              <w:right w:w="0" w:type="dxa"/>
            </w:tcMar>
            <w:vAlign w:val="bottom"/>
          </w:tcPr>
          <w:p w:rsidR="004E169A" w:rsidRPr="007F3D9D" w:rsidRDefault="004E169A" w:rsidP="00B940CE">
            <w:pPr>
              <w:tabs>
                <w:tab w:val="clear" w:pos="431"/>
              </w:tabs>
              <w:suppressAutoHyphens/>
              <w:overflowPunct/>
              <w:adjustRightInd/>
              <w:snapToGrid/>
              <w:spacing w:before="80" w:after="80" w:line="200" w:lineRule="exact"/>
              <w:jc w:val="right"/>
              <w:rPr>
                <w:i/>
                <w:snapToGrid/>
                <w:color w:val="000000"/>
                <w:sz w:val="16"/>
                <w:lang w:val="en-GB"/>
              </w:rPr>
            </w:pPr>
            <w:r w:rsidRPr="007F3D9D">
              <w:rPr>
                <w:rFonts w:eastAsia="KaiTi_GB2312"/>
                <w:snapToGrid/>
                <w:color w:val="000000"/>
                <w:sz w:val="18"/>
                <w:szCs w:val="16"/>
                <w:lang w:val="en-GB"/>
              </w:rPr>
              <w:t>受害者数量</w:t>
            </w:r>
          </w:p>
        </w:tc>
        <w:tc>
          <w:tcPr>
            <w:tcW w:w="4605" w:type="dxa"/>
            <w:gridSpan w:val="4"/>
            <w:tcBorders>
              <w:top w:val="single" w:sz="4" w:space="0" w:color="auto"/>
              <w:left w:val="single" w:sz="24" w:space="0" w:color="FFFFFF"/>
              <w:bottom w:val="single" w:sz="4" w:space="0" w:color="auto"/>
            </w:tcBorders>
            <w:shd w:val="clear" w:color="000000" w:fill="auto"/>
            <w:tcMar>
              <w:top w:w="0" w:type="dxa"/>
              <w:left w:w="0" w:type="dxa"/>
              <w:bottom w:w="0" w:type="dxa"/>
              <w:right w:w="0" w:type="dxa"/>
            </w:tcMar>
            <w:vAlign w:val="bottom"/>
          </w:tcPr>
          <w:p w:rsidR="004E169A" w:rsidRPr="007F3D9D" w:rsidRDefault="004E169A" w:rsidP="00B940CE">
            <w:pPr>
              <w:tabs>
                <w:tab w:val="clear" w:pos="431"/>
              </w:tabs>
              <w:overflowPunct/>
              <w:adjustRightInd/>
              <w:snapToGrid/>
              <w:spacing w:before="80" w:after="80" w:line="200" w:lineRule="exact"/>
              <w:jc w:val="center"/>
              <w:rPr>
                <w:snapToGrid/>
                <w:color w:val="000000"/>
                <w:sz w:val="18"/>
                <w:lang w:val="en-GB"/>
              </w:rPr>
            </w:pPr>
            <w:r w:rsidRPr="007F3D9D">
              <w:rPr>
                <w:rFonts w:eastAsia="KaiTi_GB2312"/>
                <w:snapToGrid/>
                <w:color w:val="000000"/>
                <w:sz w:val="18"/>
                <w:lang w:val="en-GB"/>
              </w:rPr>
              <w:t>按类型分列的支助行动</w:t>
            </w:r>
          </w:p>
        </w:tc>
      </w:tr>
      <w:tr w:rsidR="004E169A" w:rsidRPr="007F3D9D" w:rsidTr="00B940CE">
        <w:trPr>
          <w:trHeight w:val="60"/>
          <w:tblHeader/>
        </w:trPr>
        <w:tc>
          <w:tcPr>
            <w:tcW w:w="606" w:type="dxa"/>
            <w:vMerge/>
            <w:tcBorders>
              <w:bottom w:val="single" w:sz="12" w:space="0" w:color="auto"/>
            </w:tcBorders>
            <w:shd w:val="clear" w:color="000000" w:fill="auto"/>
            <w:tcMar>
              <w:top w:w="0" w:type="dxa"/>
              <w:left w:w="0" w:type="dxa"/>
              <w:bottom w:w="0" w:type="dxa"/>
              <w:right w:w="0" w:type="dxa"/>
            </w:tcMar>
          </w:tcPr>
          <w:p w:rsidR="004E169A" w:rsidRPr="007F3D9D" w:rsidRDefault="004E169A" w:rsidP="004E169A">
            <w:pPr>
              <w:tabs>
                <w:tab w:val="clear" w:pos="431"/>
              </w:tabs>
              <w:overflowPunct/>
              <w:adjustRightInd/>
              <w:snapToGrid/>
              <w:spacing w:before="80" w:after="80" w:line="200" w:lineRule="exact"/>
              <w:ind w:right="113"/>
              <w:jc w:val="left"/>
              <w:rPr>
                <w:snapToGrid/>
                <w:color w:val="000000"/>
                <w:sz w:val="18"/>
                <w:lang w:val="en-GB"/>
              </w:rPr>
            </w:pPr>
          </w:p>
        </w:tc>
        <w:tc>
          <w:tcPr>
            <w:tcW w:w="880" w:type="dxa"/>
            <w:vMerge/>
            <w:tcBorders>
              <w:bottom w:val="single" w:sz="12" w:space="0" w:color="auto"/>
            </w:tcBorders>
            <w:shd w:val="clear" w:color="000000" w:fill="auto"/>
            <w:tcMar>
              <w:top w:w="0" w:type="dxa"/>
              <w:left w:w="0" w:type="dxa"/>
              <w:bottom w:w="0" w:type="dxa"/>
              <w:right w:w="0" w:type="dxa"/>
            </w:tcMar>
            <w:vAlign w:val="bottom"/>
          </w:tcPr>
          <w:p w:rsidR="004E169A" w:rsidRPr="007F3D9D" w:rsidRDefault="004E169A" w:rsidP="00B940CE">
            <w:pPr>
              <w:tabs>
                <w:tab w:val="clear" w:pos="431"/>
              </w:tabs>
              <w:overflowPunct/>
              <w:adjustRightInd/>
              <w:snapToGrid/>
              <w:spacing w:before="80" w:after="80" w:line="200" w:lineRule="exact"/>
              <w:jc w:val="right"/>
              <w:rPr>
                <w:i/>
                <w:snapToGrid/>
                <w:color w:val="000000"/>
                <w:sz w:val="16"/>
                <w:szCs w:val="16"/>
                <w:lang w:val="en-GB"/>
              </w:rPr>
            </w:pPr>
          </w:p>
        </w:tc>
        <w:tc>
          <w:tcPr>
            <w:tcW w:w="1280" w:type="dxa"/>
            <w:vMerge/>
            <w:tcBorders>
              <w:bottom w:val="single" w:sz="12" w:space="0" w:color="auto"/>
              <w:right w:val="single" w:sz="24" w:space="0" w:color="FFFFFF"/>
            </w:tcBorders>
            <w:shd w:val="clear" w:color="000000" w:fill="auto"/>
            <w:tcMar>
              <w:top w:w="0" w:type="dxa"/>
              <w:left w:w="0" w:type="dxa"/>
              <w:bottom w:w="0" w:type="dxa"/>
              <w:right w:w="0" w:type="dxa"/>
            </w:tcMar>
            <w:vAlign w:val="bottom"/>
          </w:tcPr>
          <w:p w:rsidR="004E169A" w:rsidRPr="007F3D9D" w:rsidRDefault="004E169A" w:rsidP="00B940CE">
            <w:pPr>
              <w:tabs>
                <w:tab w:val="clear" w:pos="431"/>
              </w:tabs>
              <w:overflowPunct/>
              <w:adjustRightInd/>
              <w:snapToGrid/>
              <w:spacing w:before="80" w:after="80" w:line="200" w:lineRule="exact"/>
              <w:jc w:val="right"/>
              <w:rPr>
                <w:rFonts w:eastAsia="KaiTi_GB2312"/>
                <w:snapToGrid/>
                <w:color w:val="000000"/>
                <w:sz w:val="16"/>
                <w:szCs w:val="16"/>
                <w:lang w:val="en-GB"/>
              </w:rPr>
            </w:pPr>
          </w:p>
        </w:tc>
        <w:tc>
          <w:tcPr>
            <w:tcW w:w="1040"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4E169A" w:rsidRPr="007F3D9D" w:rsidRDefault="004E169A" w:rsidP="00B940CE">
            <w:pPr>
              <w:tabs>
                <w:tab w:val="clear" w:pos="431"/>
              </w:tabs>
              <w:overflowPunct/>
              <w:adjustRightInd/>
              <w:snapToGrid/>
              <w:spacing w:before="80" w:after="80" w:line="200" w:lineRule="exact"/>
              <w:jc w:val="right"/>
              <w:rPr>
                <w:rFonts w:eastAsia="KaiTi_GB2312"/>
                <w:b/>
                <w:snapToGrid/>
                <w:color w:val="000000"/>
                <w:sz w:val="16"/>
                <w:szCs w:val="16"/>
                <w:lang w:val="en-GB"/>
              </w:rPr>
            </w:pPr>
            <w:r w:rsidRPr="007F3D9D">
              <w:rPr>
                <w:rFonts w:eastAsia="KaiTi_GB2312"/>
                <w:b/>
                <w:snapToGrid/>
                <w:color w:val="000000"/>
                <w:sz w:val="18"/>
                <w:szCs w:val="16"/>
                <w:lang w:val="en-GB"/>
              </w:rPr>
              <w:t>小计</w:t>
            </w:r>
          </w:p>
        </w:tc>
        <w:tc>
          <w:tcPr>
            <w:tcW w:w="1300"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4E169A" w:rsidRPr="007F3D9D" w:rsidRDefault="004E169A" w:rsidP="00B940CE">
            <w:pPr>
              <w:tabs>
                <w:tab w:val="clear" w:pos="431"/>
              </w:tabs>
              <w:overflowPunct/>
              <w:adjustRightInd/>
              <w:snapToGrid/>
              <w:spacing w:before="80" w:after="80" w:line="200" w:lineRule="exact"/>
              <w:jc w:val="right"/>
              <w:rPr>
                <w:i/>
                <w:snapToGrid/>
                <w:color w:val="000000"/>
                <w:sz w:val="16"/>
                <w:szCs w:val="16"/>
                <w:lang w:val="en-GB"/>
              </w:rPr>
            </w:pPr>
            <w:r w:rsidRPr="007F3D9D">
              <w:rPr>
                <w:rFonts w:eastAsia="KaiTi_GB2312"/>
                <w:snapToGrid/>
                <w:color w:val="000000"/>
                <w:sz w:val="18"/>
                <w:szCs w:val="16"/>
                <w:lang w:val="en-GB"/>
              </w:rPr>
              <w:t>医疗支助</w:t>
            </w:r>
          </w:p>
        </w:tc>
        <w:tc>
          <w:tcPr>
            <w:tcW w:w="1160"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4E169A" w:rsidRPr="007F3D9D" w:rsidRDefault="004E169A" w:rsidP="00B940CE">
            <w:pPr>
              <w:tabs>
                <w:tab w:val="clear" w:pos="431"/>
              </w:tabs>
              <w:overflowPunct/>
              <w:adjustRightInd/>
              <w:snapToGrid/>
              <w:spacing w:before="80" w:after="80" w:line="200" w:lineRule="exact"/>
              <w:jc w:val="right"/>
              <w:rPr>
                <w:i/>
                <w:snapToGrid/>
                <w:color w:val="000000"/>
                <w:sz w:val="16"/>
                <w:szCs w:val="16"/>
                <w:lang w:val="en-GB"/>
              </w:rPr>
            </w:pPr>
            <w:r w:rsidRPr="007F3D9D">
              <w:rPr>
                <w:rFonts w:eastAsia="KaiTi_GB2312"/>
                <w:snapToGrid/>
                <w:color w:val="000000"/>
                <w:sz w:val="18"/>
                <w:szCs w:val="16"/>
                <w:lang w:val="en-GB"/>
              </w:rPr>
              <w:t>心理支助</w:t>
            </w:r>
          </w:p>
        </w:tc>
        <w:tc>
          <w:tcPr>
            <w:tcW w:w="1105"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4E169A" w:rsidRPr="007F3D9D" w:rsidRDefault="004E169A" w:rsidP="00B940CE">
            <w:pPr>
              <w:tabs>
                <w:tab w:val="clear" w:pos="431"/>
              </w:tabs>
              <w:overflowPunct/>
              <w:adjustRightInd/>
              <w:snapToGrid/>
              <w:spacing w:before="80" w:after="80" w:line="200" w:lineRule="exact"/>
              <w:jc w:val="right"/>
              <w:rPr>
                <w:rFonts w:eastAsia="KaiTi_GB2312"/>
                <w:snapToGrid/>
                <w:color w:val="000000"/>
                <w:sz w:val="18"/>
                <w:szCs w:val="16"/>
                <w:lang w:val="en-GB"/>
              </w:rPr>
            </w:pPr>
            <w:r w:rsidRPr="007F3D9D">
              <w:rPr>
                <w:rFonts w:eastAsia="KaiTi_GB2312"/>
                <w:snapToGrid/>
                <w:color w:val="000000"/>
                <w:sz w:val="18"/>
                <w:szCs w:val="16"/>
                <w:lang w:val="en-GB"/>
              </w:rPr>
              <w:t>法律支助</w:t>
            </w:r>
          </w:p>
        </w:tc>
      </w:tr>
      <w:tr w:rsidR="004E169A" w:rsidRPr="007F3D9D" w:rsidTr="00B940CE">
        <w:trPr>
          <w:trHeight w:val="138"/>
        </w:trPr>
        <w:tc>
          <w:tcPr>
            <w:tcW w:w="606" w:type="dxa"/>
            <w:tcBorders>
              <w:top w:val="single" w:sz="12" w:space="0" w:color="auto"/>
            </w:tcBorders>
            <w:shd w:val="clear" w:color="000000"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szCs w:val="18"/>
                <w:lang w:val="en-GB" w:eastAsia="en-US"/>
              </w:rPr>
            </w:pPr>
            <w:r w:rsidRPr="007F3D9D">
              <w:rPr>
                <w:snapToGrid/>
                <w:color w:val="000000"/>
                <w:sz w:val="18"/>
                <w:szCs w:val="18"/>
                <w:lang w:val="en-GB" w:eastAsia="en-US"/>
              </w:rPr>
              <w:t>2005</w:t>
            </w:r>
          </w:p>
        </w:tc>
        <w:tc>
          <w:tcPr>
            <w:tcW w:w="880" w:type="dxa"/>
            <w:tcBorders>
              <w:top w:val="single" w:sz="12" w:space="0" w:color="auto"/>
            </w:tcBorders>
            <w:shd w:val="clear" w:color="000000" w:fill="auto"/>
            <w:tcMar>
              <w:top w:w="0" w:type="dxa"/>
              <w:left w:w="0" w:type="dxa"/>
              <w:bottom w:w="0" w:type="dxa"/>
              <w:right w:w="0" w:type="dxa"/>
            </w:tcMar>
            <w:vAlign w:val="bottom"/>
          </w:tcPr>
          <w:p w:rsidR="004E169A" w:rsidRPr="007F3D9D" w:rsidRDefault="004E169A" w:rsidP="00B940CE">
            <w:pPr>
              <w:tabs>
                <w:tab w:val="clear" w:pos="431"/>
              </w:tabs>
              <w:overflowPunct/>
              <w:adjustRightInd/>
              <w:snapToGrid/>
              <w:spacing w:before="40" w:after="40" w:line="220" w:lineRule="exact"/>
              <w:jc w:val="right"/>
              <w:rPr>
                <w:snapToGrid/>
                <w:color w:val="000000"/>
                <w:sz w:val="18"/>
                <w:szCs w:val="18"/>
                <w:lang w:val="en-GB" w:eastAsia="en-US"/>
              </w:rPr>
            </w:pPr>
            <w:r w:rsidRPr="007F3D9D">
              <w:rPr>
                <w:snapToGrid/>
                <w:color w:val="000000"/>
                <w:sz w:val="18"/>
                <w:szCs w:val="18"/>
                <w:lang w:val="en-GB" w:eastAsia="en-US"/>
              </w:rPr>
              <w:t>3</w:t>
            </w:r>
          </w:p>
        </w:tc>
        <w:tc>
          <w:tcPr>
            <w:tcW w:w="1280" w:type="dxa"/>
            <w:tcBorders>
              <w:top w:val="single" w:sz="12" w:space="0" w:color="auto"/>
            </w:tcBorders>
            <w:shd w:val="clear" w:color="000000" w:fill="auto"/>
            <w:tcMar>
              <w:top w:w="0" w:type="dxa"/>
              <w:left w:w="0" w:type="dxa"/>
              <w:bottom w:w="0" w:type="dxa"/>
              <w:right w:w="0" w:type="dxa"/>
            </w:tcMar>
            <w:vAlign w:val="bottom"/>
          </w:tcPr>
          <w:p w:rsidR="004E169A" w:rsidRPr="007F3D9D" w:rsidRDefault="004E169A" w:rsidP="00B940CE">
            <w:pPr>
              <w:tabs>
                <w:tab w:val="clear" w:pos="431"/>
              </w:tabs>
              <w:overflowPunct/>
              <w:adjustRightInd/>
              <w:snapToGrid/>
              <w:spacing w:before="40" w:after="40" w:line="220" w:lineRule="exact"/>
              <w:jc w:val="right"/>
              <w:rPr>
                <w:snapToGrid/>
                <w:color w:val="000000"/>
                <w:sz w:val="18"/>
                <w:szCs w:val="18"/>
                <w:lang w:val="en-GB" w:eastAsia="en-US"/>
              </w:rPr>
            </w:pPr>
            <w:r w:rsidRPr="007F3D9D">
              <w:rPr>
                <w:snapToGrid/>
                <w:color w:val="000000"/>
                <w:sz w:val="18"/>
                <w:szCs w:val="18"/>
                <w:lang w:val="en-GB" w:eastAsia="en-US"/>
              </w:rPr>
              <w:t>611</w:t>
            </w:r>
          </w:p>
        </w:tc>
        <w:tc>
          <w:tcPr>
            <w:tcW w:w="1040" w:type="dxa"/>
            <w:tcBorders>
              <w:top w:val="single" w:sz="12" w:space="0" w:color="auto"/>
            </w:tcBorders>
            <w:shd w:val="clear" w:color="000000" w:fill="auto"/>
            <w:tcMar>
              <w:top w:w="0" w:type="dxa"/>
              <w:left w:w="0" w:type="dxa"/>
              <w:bottom w:w="0" w:type="dxa"/>
              <w:right w:w="0" w:type="dxa"/>
            </w:tcMar>
            <w:vAlign w:val="bottom"/>
          </w:tcPr>
          <w:p w:rsidR="004E169A" w:rsidRPr="007F3D9D" w:rsidRDefault="004E169A" w:rsidP="00B940CE">
            <w:pPr>
              <w:tabs>
                <w:tab w:val="clear" w:pos="431"/>
              </w:tabs>
              <w:overflowPunct/>
              <w:adjustRightInd/>
              <w:snapToGrid/>
              <w:spacing w:before="40" w:after="40" w:line="220" w:lineRule="exact"/>
              <w:jc w:val="right"/>
              <w:rPr>
                <w:rFonts w:eastAsia="SimHei"/>
                <w:b/>
                <w:snapToGrid/>
                <w:color w:val="000000"/>
                <w:sz w:val="18"/>
                <w:szCs w:val="18"/>
                <w:lang w:val="en-GB" w:eastAsia="en-US"/>
              </w:rPr>
            </w:pPr>
            <w:r w:rsidRPr="007F3D9D">
              <w:rPr>
                <w:rFonts w:eastAsia="SimHei"/>
                <w:b/>
                <w:snapToGrid/>
                <w:color w:val="000000"/>
                <w:sz w:val="18"/>
                <w:szCs w:val="18"/>
                <w:lang w:val="en-GB" w:eastAsia="en-US"/>
              </w:rPr>
              <w:t>5 216</w:t>
            </w:r>
          </w:p>
        </w:tc>
        <w:tc>
          <w:tcPr>
            <w:tcW w:w="1300" w:type="dxa"/>
            <w:tcBorders>
              <w:top w:val="single" w:sz="12" w:space="0" w:color="auto"/>
            </w:tcBorders>
            <w:shd w:val="clear" w:color="000000" w:fill="auto"/>
            <w:tcMar>
              <w:top w:w="0" w:type="dxa"/>
              <w:left w:w="0" w:type="dxa"/>
              <w:bottom w:w="0" w:type="dxa"/>
              <w:right w:w="0" w:type="dxa"/>
            </w:tcMar>
            <w:vAlign w:val="bottom"/>
          </w:tcPr>
          <w:p w:rsidR="004E169A" w:rsidRPr="007F3D9D" w:rsidRDefault="004E169A" w:rsidP="00B940CE">
            <w:pPr>
              <w:tabs>
                <w:tab w:val="clear" w:pos="431"/>
              </w:tabs>
              <w:overflowPunct/>
              <w:adjustRightInd/>
              <w:snapToGrid/>
              <w:spacing w:before="40" w:after="40" w:line="220" w:lineRule="exact"/>
              <w:jc w:val="right"/>
              <w:rPr>
                <w:snapToGrid/>
                <w:color w:val="000000"/>
                <w:sz w:val="18"/>
                <w:szCs w:val="18"/>
                <w:lang w:val="en-GB" w:eastAsia="en-US"/>
              </w:rPr>
            </w:pPr>
            <w:r w:rsidRPr="007F3D9D">
              <w:rPr>
                <w:snapToGrid/>
                <w:color w:val="000000"/>
                <w:sz w:val="18"/>
                <w:szCs w:val="18"/>
                <w:lang w:val="en-GB" w:eastAsia="en-US"/>
              </w:rPr>
              <w:t>1 507</w:t>
            </w:r>
          </w:p>
        </w:tc>
        <w:tc>
          <w:tcPr>
            <w:tcW w:w="1160" w:type="dxa"/>
            <w:tcBorders>
              <w:top w:val="single" w:sz="12" w:space="0" w:color="auto"/>
            </w:tcBorders>
            <w:shd w:val="clear" w:color="000000" w:fill="auto"/>
            <w:tcMar>
              <w:top w:w="0" w:type="dxa"/>
              <w:left w:w="0" w:type="dxa"/>
              <w:bottom w:w="0" w:type="dxa"/>
              <w:right w:w="0" w:type="dxa"/>
            </w:tcMar>
            <w:vAlign w:val="bottom"/>
          </w:tcPr>
          <w:p w:rsidR="004E169A" w:rsidRPr="007F3D9D" w:rsidRDefault="004E169A" w:rsidP="00B940CE">
            <w:pPr>
              <w:tabs>
                <w:tab w:val="clear" w:pos="431"/>
              </w:tabs>
              <w:overflowPunct/>
              <w:adjustRightInd/>
              <w:snapToGrid/>
              <w:spacing w:before="40" w:after="40" w:line="220" w:lineRule="exact"/>
              <w:jc w:val="right"/>
              <w:rPr>
                <w:snapToGrid/>
                <w:color w:val="000000"/>
                <w:sz w:val="18"/>
                <w:szCs w:val="18"/>
                <w:lang w:val="en-GB" w:eastAsia="en-US"/>
              </w:rPr>
            </w:pPr>
            <w:r w:rsidRPr="007F3D9D">
              <w:rPr>
                <w:snapToGrid/>
                <w:color w:val="000000"/>
                <w:sz w:val="18"/>
                <w:szCs w:val="18"/>
                <w:lang w:val="en-GB" w:eastAsia="en-US"/>
              </w:rPr>
              <w:t>2 735</w:t>
            </w:r>
          </w:p>
        </w:tc>
        <w:tc>
          <w:tcPr>
            <w:tcW w:w="1105" w:type="dxa"/>
            <w:tcBorders>
              <w:top w:val="single" w:sz="12" w:space="0" w:color="auto"/>
            </w:tcBorders>
            <w:shd w:val="clear" w:color="000000" w:fill="auto"/>
            <w:tcMar>
              <w:top w:w="0" w:type="dxa"/>
              <w:left w:w="0" w:type="dxa"/>
              <w:bottom w:w="0" w:type="dxa"/>
              <w:right w:w="0" w:type="dxa"/>
            </w:tcMar>
            <w:vAlign w:val="bottom"/>
          </w:tcPr>
          <w:p w:rsidR="004E169A" w:rsidRPr="007F3D9D" w:rsidRDefault="004E169A" w:rsidP="00B940CE">
            <w:pPr>
              <w:tabs>
                <w:tab w:val="clear" w:pos="431"/>
              </w:tabs>
              <w:overflowPunct/>
              <w:adjustRightInd/>
              <w:snapToGrid/>
              <w:spacing w:before="40" w:after="40" w:line="220" w:lineRule="exact"/>
              <w:jc w:val="right"/>
              <w:rPr>
                <w:snapToGrid/>
                <w:color w:val="000000"/>
                <w:sz w:val="18"/>
                <w:szCs w:val="18"/>
                <w:lang w:val="en-GB" w:eastAsia="en-US"/>
              </w:rPr>
            </w:pPr>
            <w:r w:rsidRPr="007F3D9D">
              <w:rPr>
                <w:snapToGrid/>
                <w:color w:val="000000"/>
                <w:sz w:val="18"/>
                <w:szCs w:val="18"/>
                <w:lang w:val="en-GB" w:eastAsia="en-US"/>
              </w:rPr>
              <w:t>974</w:t>
            </w:r>
          </w:p>
        </w:tc>
      </w:tr>
      <w:tr w:rsidR="004E169A" w:rsidRPr="007F3D9D" w:rsidTr="00B940CE">
        <w:trPr>
          <w:trHeight w:val="92"/>
        </w:trPr>
        <w:tc>
          <w:tcPr>
            <w:tcW w:w="606" w:type="dxa"/>
            <w:shd w:val="clear" w:color="000000"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szCs w:val="18"/>
                <w:lang w:val="en-GB" w:eastAsia="en-US"/>
              </w:rPr>
            </w:pPr>
            <w:r w:rsidRPr="007F3D9D">
              <w:rPr>
                <w:snapToGrid/>
                <w:color w:val="000000"/>
                <w:sz w:val="18"/>
                <w:szCs w:val="18"/>
                <w:lang w:val="en-GB" w:eastAsia="en-US"/>
              </w:rPr>
              <w:t>2006</w:t>
            </w:r>
          </w:p>
        </w:tc>
        <w:tc>
          <w:tcPr>
            <w:tcW w:w="880" w:type="dxa"/>
            <w:shd w:val="clear" w:color="000000" w:fill="auto"/>
            <w:tcMar>
              <w:top w:w="0" w:type="dxa"/>
              <w:left w:w="0" w:type="dxa"/>
              <w:bottom w:w="0" w:type="dxa"/>
              <w:right w:w="0" w:type="dxa"/>
            </w:tcMar>
            <w:vAlign w:val="bottom"/>
          </w:tcPr>
          <w:p w:rsidR="004E169A" w:rsidRPr="007F3D9D" w:rsidRDefault="004E169A" w:rsidP="00B940CE">
            <w:pPr>
              <w:tabs>
                <w:tab w:val="clear" w:pos="431"/>
              </w:tabs>
              <w:overflowPunct/>
              <w:adjustRightInd/>
              <w:snapToGrid/>
              <w:spacing w:before="40" w:after="40" w:line="220" w:lineRule="exact"/>
              <w:jc w:val="right"/>
              <w:rPr>
                <w:snapToGrid/>
                <w:color w:val="000000"/>
                <w:sz w:val="18"/>
                <w:szCs w:val="18"/>
                <w:lang w:val="en-GB" w:eastAsia="en-US"/>
              </w:rPr>
            </w:pPr>
            <w:r w:rsidRPr="007F3D9D">
              <w:rPr>
                <w:snapToGrid/>
                <w:color w:val="000000"/>
                <w:sz w:val="18"/>
                <w:szCs w:val="18"/>
                <w:lang w:val="en-GB" w:eastAsia="en-US"/>
              </w:rPr>
              <w:t>3</w:t>
            </w:r>
          </w:p>
        </w:tc>
        <w:tc>
          <w:tcPr>
            <w:tcW w:w="1280" w:type="dxa"/>
            <w:shd w:val="clear" w:color="000000" w:fill="auto"/>
            <w:tcMar>
              <w:top w:w="0" w:type="dxa"/>
              <w:left w:w="0" w:type="dxa"/>
              <w:bottom w:w="0" w:type="dxa"/>
              <w:right w:w="0" w:type="dxa"/>
            </w:tcMar>
            <w:vAlign w:val="bottom"/>
          </w:tcPr>
          <w:p w:rsidR="004E169A" w:rsidRPr="007F3D9D" w:rsidRDefault="004E169A" w:rsidP="00B940CE">
            <w:pPr>
              <w:tabs>
                <w:tab w:val="clear" w:pos="431"/>
              </w:tabs>
              <w:overflowPunct/>
              <w:adjustRightInd/>
              <w:snapToGrid/>
              <w:spacing w:before="40" w:after="40" w:line="220" w:lineRule="exact"/>
              <w:jc w:val="right"/>
              <w:rPr>
                <w:snapToGrid/>
                <w:color w:val="000000"/>
                <w:sz w:val="18"/>
                <w:szCs w:val="18"/>
                <w:lang w:val="en-GB" w:eastAsia="en-US"/>
              </w:rPr>
            </w:pPr>
            <w:r w:rsidRPr="007F3D9D">
              <w:rPr>
                <w:snapToGrid/>
                <w:color w:val="000000"/>
                <w:sz w:val="18"/>
                <w:szCs w:val="18"/>
                <w:lang w:val="en-GB" w:eastAsia="en-US"/>
              </w:rPr>
              <w:t>1 039</w:t>
            </w:r>
          </w:p>
        </w:tc>
        <w:tc>
          <w:tcPr>
            <w:tcW w:w="1040" w:type="dxa"/>
            <w:shd w:val="clear" w:color="000000" w:fill="auto"/>
            <w:tcMar>
              <w:top w:w="0" w:type="dxa"/>
              <w:left w:w="0" w:type="dxa"/>
              <w:bottom w:w="0" w:type="dxa"/>
              <w:right w:w="0" w:type="dxa"/>
            </w:tcMar>
            <w:vAlign w:val="bottom"/>
          </w:tcPr>
          <w:p w:rsidR="004E169A" w:rsidRPr="007F3D9D" w:rsidRDefault="004E169A" w:rsidP="00B940CE">
            <w:pPr>
              <w:tabs>
                <w:tab w:val="clear" w:pos="431"/>
              </w:tabs>
              <w:overflowPunct/>
              <w:adjustRightInd/>
              <w:snapToGrid/>
              <w:spacing w:before="40" w:after="40" w:line="220" w:lineRule="exact"/>
              <w:jc w:val="right"/>
              <w:rPr>
                <w:rFonts w:eastAsia="SimHei"/>
                <w:b/>
                <w:snapToGrid/>
                <w:color w:val="000000"/>
                <w:sz w:val="18"/>
                <w:szCs w:val="18"/>
                <w:lang w:val="en-GB" w:eastAsia="en-US"/>
              </w:rPr>
            </w:pPr>
            <w:r w:rsidRPr="007F3D9D">
              <w:rPr>
                <w:rFonts w:eastAsia="SimHei"/>
                <w:b/>
                <w:snapToGrid/>
                <w:color w:val="000000"/>
                <w:sz w:val="18"/>
                <w:szCs w:val="18"/>
                <w:lang w:val="en-GB" w:eastAsia="en-US"/>
              </w:rPr>
              <w:t>7 568</w:t>
            </w:r>
          </w:p>
        </w:tc>
        <w:tc>
          <w:tcPr>
            <w:tcW w:w="1300" w:type="dxa"/>
            <w:shd w:val="clear" w:color="000000" w:fill="auto"/>
            <w:tcMar>
              <w:top w:w="0" w:type="dxa"/>
              <w:left w:w="0" w:type="dxa"/>
              <w:bottom w:w="0" w:type="dxa"/>
              <w:right w:w="0" w:type="dxa"/>
            </w:tcMar>
            <w:vAlign w:val="bottom"/>
          </w:tcPr>
          <w:p w:rsidR="004E169A" w:rsidRPr="007F3D9D" w:rsidRDefault="004E169A" w:rsidP="00B940CE">
            <w:pPr>
              <w:tabs>
                <w:tab w:val="clear" w:pos="431"/>
              </w:tabs>
              <w:overflowPunct/>
              <w:adjustRightInd/>
              <w:snapToGrid/>
              <w:spacing w:before="40" w:after="40" w:line="220" w:lineRule="exact"/>
              <w:jc w:val="right"/>
              <w:rPr>
                <w:snapToGrid/>
                <w:color w:val="000000"/>
                <w:sz w:val="18"/>
                <w:szCs w:val="18"/>
                <w:lang w:val="en-GB" w:eastAsia="en-US"/>
              </w:rPr>
            </w:pPr>
            <w:r w:rsidRPr="007F3D9D">
              <w:rPr>
                <w:snapToGrid/>
                <w:color w:val="000000"/>
                <w:sz w:val="18"/>
                <w:szCs w:val="18"/>
                <w:lang w:val="en-GB" w:eastAsia="en-US"/>
              </w:rPr>
              <w:t>2 312</w:t>
            </w:r>
          </w:p>
        </w:tc>
        <w:tc>
          <w:tcPr>
            <w:tcW w:w="1160" w:type="dxa"/>
            <w:shd w:val="clear" w:color="000000" w:fill="auto"/>
            <w:tcMar>
              <w:top w:w="0" w:type="dxa"/>
              <w:left w:w="0" w:type="dxa"/>
              <w:bottom w:w="0" w:type="dxa"/>
              <w:right w:w="0" w:type="dxa"/>
            </w:tcMar>
            <w:vAlign w:val="bottom"/>
          </w:tcPr>
          <w:p w:rsidR="004E169A" w:rsidRPr="007F3D9D" w:rsidRDefault="004E169A" w:rsidP="00B940CE">
            <w:pPr>
              <w:tabs>
                <w:tab w:val="clear" w:pos="431"/>
              </w:tabs>
              <w:overflowPunct/>
              <w:adjustRightInd/>
              <w:snapToGrid/>
              <w:spacing w:before="40" w:after="40" w:line="220" w:lineRule="exact"/>
              <w:jc w:val="right"/>
              <w:rPr>
                <w:snapToGrid/>
                <w:color w:val="000000"/>
                <w:sz w:val="18"/>
                <w:szCs w:val="18"/>
                <w:lang w:val="en-GB" w:eastAsia="en-US"/>
              </w:rPr>
            </w:pPr>
            <w:r w:rsidRPr="007F3D9D">
              <w:rPr>
                <w:snapToGrid/>
                <w:color w:val="000000"/>
                <w:sz w:val="18"/>
                <w:szCs w:val="18"/>
                <w:lang w:val="en-GB" w:eastAsia="en-US"/>
              </w:rPr>
              <w:t>3 944</w:t>
            </w:r>
          </w:p>
        </w:tc>
        <w:tc>
          <w:tcPr>
            <w:tcW w:w="1105" w:type="dxa"/>
            <w:shd w:val="clear" w:color="000000" w:fill="auto"/>
            <w:tcMar>
              <w:top w:w="0" w:type="dxa"/>
              <w:left w:w="0" w:type="dxa"/>
              <w:bottom w:w="0" w:type="dxa"/>
              <w:right w:w="0" w:type="dxa"/>
            </w:tcMar>
            <w:vAlign w:val="bottom"/>
          </w:tcPr>
          <w:p w:rsidR="004E169A" w:rsidRPr="007F3D9D" w:rsidRDefault="004E169A" w:rsidP="00B940CE">
            <w:pPr>
              <w:tabs>
                <w:tab w:val="clear" w:pos="431"/>
              </w:tabs>
              <w:overflowPunct/>
              <w:adjustRightInd/>
              <w:snapToGrid/>
              <w:spacing w:before="40" w:after="40" w:line="220" w:lineRule="exact"/>
              <w:jc w:val="right"/>
              <w:rPr>
                <w:snapToGrid/>
                <w:color w:val="000000"/>
                <w:sz w:val="18"/>
                <w:szCs w:val="18"/>
                <w:lang w:val="en-GB" w:eastAsia="en-US"/>
              </w:rPr>
            </w:pPr>
            <w:r w:rsidRPr="007F3D9D">
              <w:rPr>
                <w:snapToGrid/>
                <w:color w:val="000000"/>
                <w:sz w:val="18"/>
                <w:szCs w:val="18"/>
                <w:lang w:val="en-GB" w:eastAsia="en-US"/>
              </w:rPr>
              <w:t>1 312</w:t>
            </w:r>
          </w:p>
        </w:tc>
      </w:tr>
      <w:tr w:rsidR="004E169A" w:rsidRPr="007F3D9D" w:rsidTr="00B940CE">
        <w:trPr>
          <w:trHeight w:val="42"/>
        </w:trPr>
        <w:tc>
          <w:tcPr>
            <w:tcW w:w="606" w:type="dxa"/>
            <w:shd w:val="clear" w:color="000000"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szCs w:val="18"/>
                <w:lang w:val="en-GB" w:eastAsia="en-US"/>
              </w:rPr>
            </w:pPr>
            <w:r w:rsidRPr="007F3D9D">
              <w:rPr>
                <w:snapToGrid/>
                <w:color w:val="000000"/>
                <w:sz w:val="18"/>
                <w:szCs w:val="18"/>
                <w:lang w:val="en-GB" w:eastAsia="en-US"/>
              </w:rPr>
              <w:t>2007</w:t>
            </w:r>
          </w:p>
        </w:tc>
        <w:tc>
          <w:tcPr>
            <w:tcW w:w="880" w:type="dxa"/>
            <w:shd w:val="clear" w:color="000000" w:fill="auto"/>
            <w:tcMar>
              <w:top w:w="0" w:type="dxa"/>
              <w:left w:w="0" w:type="dxa"/>
              <w:bottom w:w="0" w:type="dxa"/>
              <w:right w:w="0" w:type="dxa"/>
            </w:tcMar>
            <w:vAlign w:val="bottom"/>
          </w:tcPr>
          <w:p w:rsidR="004E169A" w:rsidRPr="007F3D9D" w:rsidRDefault="004E169A" w:rsidP="00B940CE">
            <w:pPr>
              <w:tabs>
                <w:tab w:val="clear" w:pos="431"/>
              </w:tabs>
              <w:overflowPunct/>
              <w:adjustRightInd/>
              <w:snapToGrid/>
              <w:spacing w:before="40" w:after="40" w:line="220" w:lineRule="exact"/>
              <w:jc w:val="right"/>
              <w:rPr>
                <w:snapToGrid/>
                <w:color w:val="000000"/>
                <w:sz w:val="18"/>
                <w:szCs w:val="18"/>
                <w:lang w:val="en-GB" w:eastAsia="en-US"/>
              </w:rPr>
            </w:pPr>
            <w:r w:rsidRPr="007F3D9D">
              <w:rPr>
                <w:snapToGrid/>
                <w:color w:val="000000"/>
                <w:sz w:val="18"/>
                <w:szCs w:val="18"/>
                <w:lang w:val="en-GB" w:eastAsia="en-US"/>
              </w:rPr>
              <w:t>3</w:t>
            </w:r>
          </w:p>
        </w:tc>
        <w:tc>
          <w:tcPr>
            <w:tcW w:w="1280" w:type="dxa"/>
            <w:shd w:val="clear" w:color="000000" w:fill="auto"/>
            <w:tcMar>
              <w:top w:w="0" w:type="dxa"/>
              <w:left w:w="0" w:type="dxa"/>
              <w:bottom w:w="0" w:type="dxa"/>
              <w:right w:w="0" w:type="dxa"/>
            </w:tcMar>
            <w:vAlign w:val="bottom"/>
          </w:tcPr>
          <w:p w:rsidR="004E169A" w:rsidRPr="007F3D9D" w:rsidRDefault="004E169A" w:rsidP="00B940CE">
            <w:pPr>
              <w:tabs>
                <w:tab w:val="clear" w:pos="431"/>
              </w:tabs>
              <w:overflowPunct/>
              <w:adjustRightInd/>
              <w:snapToGrid/>
              <w:spacing w:before="40" w:after="40" w:line="220" w:lineRule="exact"/>
              <w:jc w:val="right"/>
              <w:rPr>
                <w:snapToGrid/>
                <w:color w:val="000000"/>
                <w:sz w:val="18"/>
                <w:szCs w:val="18"/>
                <w:lang w:val="en-GB" w:eastAsia="en-US"/>
              </w:rPr>
            </w:pPr>
            <w:r w:rsidRPr="007F3D9D">
              <w:rPr>
                <w:snapToGrid/>
                <w:color w:val="000000"/>
                <w:sz w:val="18"/>
                <w:szCs w:val="18"/>
                <w:lang w:val="en-GB" w:eastAsia="en-US"/>
              </w:rPr>
              <w:t>1 004</w:t>
            </w:r>
          </w:p>
        </w:tc>
        <w:tc>
          <w:tcPr>
            <w:tcW w:w="1040" w:type="dxa"/>
            <w:shd w:val="clear" w:color="000000" w:fill="auto"/>
            <w:tcMar>
              <w:top w:w="0" w:type="dxa"/>
              <w:left w:w="0" w:type="dxa"/>
              <w:bottom w:w="0" w:type="dxa"/>
              <w:right w:w="0" w:type="dxa"/>
            </w:tcMar>
            <w:vAlign w:val="bottom"/>
          </w:tcPr>
          <w:p w:rsidR="004E169A" w:rsidRPr="007F3D9D" w:rsidRDefault="004E169A" w:rsidP="00B940CE">
            <w:pPr>
              <w:tabs>
                <w:tab w:val="clear" w:pos="431"/>
              </w:tabs>
              <w:overflowPunct/>
              <w:adjustRightInd/>
              <w:snapToGrid/>
              <w:spacing w:before="40" w:after="40" w:line="220" w:lineRule="exact"/>
              <w:jc w:val="right"/>
              <w:rPr>
                <w:rFonts w:eastAsia="SimHei"/>
                <w:b/>
                <w:snapToGrid/>
                <w:color w:val="000000"/>
                <w:sz w:val="18"/>
                <w:szCs w:val="18"/>
                <w:lang w:val="en-GB" w:eastAsia="en-US"/>
              </w:rPr>
            </w:pPr>
            <w:r w:rsidRPr="007F3D9D">
              <w:rPr>
                <w:rFonts w:eastAsia="SimHei"/>
                <w:b/>
                <w:snapToGrid/>
                <w:color w:val="000000"/>
                <w:sz w:val="18"/>
                <w:szCs w:val="18"/>
                <w:lang w:val="en-GB" w:eastAsia="en-US"/>
              </w:rPr>
              <w:t>7 729</w:t>
            </w:r>
          </w:p>
        </w:tc>
        <w:tc>
          <w:tcPr>
            <w:tcW w:w="1300" w:type="dxa"/>
            <w:shd w:val="clear" w:color="000000" w:fill="auto"/>
            <w:tcMar>
              <w:top w:w="0" w:type="dxa"/>
              <w:left w:w="0" w:type="dxa"/>
              <w:bottom w:w="0" w:type="dxa"/>
              <w:right w:w="0" w:type="dxa"/>
            </w:tcMar>
            <w:vAlign w:val="bottom"/>
          </w:tcPr>
          <w:p w:rsidR="004E169A" w:rsidRPr="007F3D9D" w:rsidRDefault="004E169A" w:rsidP="00B940CE">
            <w:pPr>
              <w:tabs>
                <w:tab w:val="clear" w:pos="431"/>
              </w:tabs>
              <w:overflowPunct/>
              <w:adjustRightInd/>
              <w:snapToGrid/>
              <w:spacing w:before="40" w:after="40" w:line="220" w:lineRule="exact"/>
              <w:jc w:val="right"/>
              <w:rPr>
                <w:snapToGrid/>
                <w:color w:val="000000"/>
                <w:sz w:val="18"/>
                <w:szCs w:val="18"/>
                <w:lang w:val="en-GB" w:eastAsia="en-US"/>
              </w:rPr>
            </w:pPr>
            <w:r w:rsidRPr="007F3D9D">
              <w:rPr>
                <w:snapToGrid/>
                <w:color w:val="000000"/>
                <w:sz w:val="18"/>
                <w:szCs w:val="18"/>
                <w:lang w:val="en-GB" w:eastAsia="en-US"/>
              </w:rPr>
              <w:t>2 237</w:t>
            </w:r>
          </w:p>
        </w:tc>
        <w:tc>
          <w:tcPr>
            <w:tcW w:w="1160" w:type="dxa"/>
            <w:shd w:val="clear" w:color="000000" w:fill="auto"/>
            <w:tcMar>
              <w:top w:w="0" w:type="dxa"/>
              <w:left w:w="0" w:type="dxa"/>
              <w:bottom w:w="0" w:type="dxa"/>
              <w:right w:w="0" w:type="dxa"/>
            </w:tcMar>
            <w:vAlign w:val="bottom"/>
          </w:tcPr>
          <w:p w:rsidR="004E169A" w:rsidRPr="007F3D9D" w:rsidRDefault="004E169A" w:rsidP="00B940CE">
            <w:pPr>
              <w:tabs>
                <w:tab w:val="clear" w:pos="431"/>
              </w:tabs>
              <w:overflowPunct/>
              <w:adjustRightInd/>
              <w:snapToGrid/>
              <w:spacing w:before="40" w:after="40" w:line="220" w:lineRule="exact"/>
              <w:jc w:val="right"/>
              <w:rPr>
                <w:snapToGrid/>
                <w:color w:val="000000"/>
                <w:sz w:val="18"/>
                <w:szCs w:val="18"/>
                <w:lang w:val="en-GB" w:eastAsia="en-US"/>
              </w:rPr>
            </w:pPr>
            <w:r w:rsidRPr="007F3D9D">
              <w:rPr>
                <w:snapToGrid/>
                <w:color w:val="000000"/>
                <w:sz w:val="18"/>
                <w:szCs w:val="18"/>
                <w:lang w:val="en-GB" w:eastAsia="en-US"/>
              </w:rPr>
              <w:t>4 131</w:t>
            </w:r>
          </w:p>
        </w:tc>
        <w:tc>
          <w:tcPr>
            <w:tcW w:w="1105" w:type="dxa"/>
            <w:shd w:val="clear" w:color="000000" w:fill="auto"/>
            <w:tcMar>
              <w:top w:w="0" w:type="dxa"/>
              <w:left w:w="0" w:type="dxa"/>
              <w:bottom w:w="0" w:type="dxa"/>
              <w:right w:w="0" w:type="dxa"/>
            </w:tcMar>
            <w:vAlign w:val="bottom"/>
          </w:tcPr>
          <w:p w:rsidR="004E169A" w:rsidRPr="007F3D9D" w:rsidRDefault="004E169A" w:rsidP="00B940CE">
            <w:pPr>
              <w:tabs>
                <w:tab w:val="clear" w:pos="431"/>
              </w:tabs>
              <w:overflowPunct/>
              <w:adjustRightInd/>
              <w:snapToGrid/>
              <w:spacing w:before="40" w:after="40" w:line="220" w:lineRule="exact"/>
              <w:jc w:val="right"/>
              <w:rPr>
                <w:snapToGrid/>
                <w:color w:val="000000"/>
                <w:sz w:val="18"/>
                <w:szCs w:val="18"/>
                <w:lang w:val="en-GB" w:eastAsia="en-US"/>
              </w:rPr>
            </w:pPr>
            <w:r w:rsidRPr="007F3D9D">
              <w:rPr>
                <w:snapToGrid/>
                <w:color w:val="000000"/>
                <w:sz w:val="18"/>
                <w:szCs w:val="18"/>
                <w:lang w:val="en-GB" w:eastAsia="en-US"/>
              </w:rPr>
              <w:t>1 361</w:t>
            </w:r>
          </w:p>
        </w:tc>
      </w:tr>
      <w:tr w:rsidR="004E169A" w:rsidRPr="007F3D9D" w:rsidTr="00B940CE">
        <w:trPr>
          <w:trHeight w:val="42"/>
        </w:trPr>
        <w:tc>
          <w:tcPr>
            <w:tcW w:w="606" w:type="dxa"/>
            <w:shd w:val="clear" w:color="000000"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szCs w:val="18"/>
                <w:lang w:val="en-GB" w:eastAsia="en-US"/>
              </w:rPr>
            </w:pPr>
            <w:r w:rsidRPr="007F3D9D">
              <w:rPr>
                <w:snapToGrid/>
                <w:color w:val="000000"/>
                <w:sz w:val="18"/>
                <w:szCs w:val="18"/>
                <w:lang w:val="en-GB" w:eastAsia="en-US"/>
              </w:rPr>
              <w:t>2008</w:t>
            </w:r>
          </w:p>
        </w:tc>
        <w:tc>
          <w:tcPr>
            <w:tcW w:w="880" w:type="dxa"/>
            <w:shd w:val="clear" w:color="000000" w:fill="auto"/>
            <w:tcMar>
              <w:top w:w="0" w:type="dxa"/>
              <w:left w:w="0" w:type="dxa"/>
              <w:bottom w:w="0" w:type="dxa"/>
              <w:right w:w="0" w:type="dxa"/>
            </w:tcMar>
            <w:vAlign w:val="bottom"/>
          </w:tcPr>
          <w:p w:rsidR="004E169A" w:rsidRPr="007F3D9D" w:rsidRDefault="004E169A" w:rsidP="00B940CE">
            <w:pPr>
              <w:tabs>
                <w:tab w:val="clear" w:pos="431"/>
              </w:tabs>
              <w:overflowPunct/>
              <w:adjustRightInd/>
              <w:snapToGrid/>
              <w:spacing w:before="40" w:after="40" w:line="220" w:lineRule="exact"/>
              <w:jc w:val="right"/>
              <w:rPr>
                <w:snapToGrid/>
                <w:color w:val="000000"/>
                <w:sz w:val="18"/>
                <w:szCs w:val="18"/>
                <w:lang w:val="en-GB" w:eastAsia="en-US"/>
              </w:rPr>
            </w:pPr>
            <w:r w:rsidRPr="007F3D9D">
              <w:rPr>
                <w:snapToGrid/>
                <w:color w:val="000000"/>
                <w:sz w:val="18"/>
                <w:szCs w:val="18"/>
                <w:lang w:val="en-GB" w:eastAsia="en-US"/>
              </w:rPr>
              <w:t>4</w:t>
            </w:r>
          </w:p>
        </w:tc>
        <w:tc>
          <w:tcPr>
            <w:tcW w:w="1280" w:type="dxa"/>
            <w:shd w:val="clear" w:color="000000" w:fill="auto"/>
            <w:tcMar>
              <w:top w:w="0" w:type="dxa"/>
              <w:left w:w="0" w:type="dxa"/>
              <w:bottom w:w="0" w:type="dxa"/>
              <w:right w:w="0" w:type="dxa"/>
            </w:tcMar>
            <w:vAlign w:val="bottom"/>
          </w:tcPr>
          <w:p w:rsidR="004E169A" w:rsidRPr="007F3D9D" w:rsidRDefault="004E169A" w:rsidP="00B940CE">
            <w:pPr>
              <w:tabs>
                <w:tab w:val="clear" w:pos="431"/>
              </w:tabs>
              <w:overflowPunct/>
              <w:adjustRightInd/>
              <w:snapToGrid/>
              <w:spacing w:before="40" w:after="40" w:line="220" w:lineRule="exact"/>
              <w:jc w:val="right"/>
              <w:rPr>
                <w:snapToGrid/>
                <w:color w:val="000000"/>
                <w:sz w:val="18"/>
                <w:szCs w:val="18"/>
                <w:lang w:val="en-GB" w:eastAsia="en-US"/>
              </w:rPr>
            </w:pPr>
            <w:r w:rsidRPr="007F3D9D">
              <w:rPr>
                <w:snapToGrid/>
                <w:color w:val="000000"/>
                <w:sz w:val="18"/>
                <w:szCs w:val="18"/>
                <w:lang w:val="en-GB" w:eastAsia="en-US"/>
              </w:rPr>
              <w:t>1 060</w:t>
            </w:r>
          </w:p>
        </w:tc>
        <w:tc>
          <w:tcPr>
            <w:tcW w:w="1040" w:type="dxa"/>
            <w:shd w:val="clear" w:color="000000" w:fill="auto"/>
            <w:tcMar>
              <w:top w:w="0" w:type="dxa"/>
              <w:left w:w="0" w:type="dxa"/>
              <w:bottom w:w="0" w:type="dxa"/>
              <w:right w:w="0" w:type="dxa"/>
            </w:tcMar>
            <w:vAlign w:val="bottom"/>
          </w:tcPr>
          <w:p w:rsidR="004E169A" w:rsidRPr="007F3D9D" w:rsidRDefault="004E169A" w:rsidP="00B940CE">
            <w:pPr>
              <w:tabs>
                <w:tab w:val="clear" w:pos="431"/>
              </w:tabs>
              <w:overflowPunct/>
              <w:adjustRightInd/>
              <w:snapToGrid/>
              <w:spacing w:before="40" w:after="40" w:line="220" w:lineRule="exact"/>
              <w:jc w:val="right"/>
              <w:rPr>
                <w:rFonts w:eastAsia="SimHei"/>
                <w:b/>
                <w:snapToGrid/>
                <w:color w:val="000000"/>
                <w:sz w:val="18"/>
                <w:szCs w:val="18"/>
                <w:lang w:val="en-GB" w:eastAsia="en-US"/>
              </w:rPr>
            </w:pPr>
            <w:r w:rsidRPr="007F3D9D">
              <w:rPr>
                <w:rFonts w:eastAsia="SimHei"/>
                <w:b/>
                <w:snapToGrid/>
                <w:color w:val="000000"/>
                <w:sz w:val="18"/>
                <w:szCs w:val="18"/>
                <w:lang w:val="en-GB" w:eastAsia="en-US"/>
              </w:rPr>
              <w:t>9 042</w:t>
            </w:r>
          </w:p>
        </w:tc>
        <w:tc>
          <w:tcPr>
            <w:tcW w:w="1300" w:type="dxa"/>
            <w:shd w:val="clear" w:color="000000" w:fill="auto"/>
            <w:tcMar>
              <w:top w:w="0" w:type="dxa"/>
              <w:left w:w="0" w:type="dxa"/>
              <w:bottom w:w="0" w:type="dxa"/>
              <w:right w:w="0" w:type="dxa"/>
            </w:tcMar>
            <w:vAlign w:val="bottom"/>
          </w:tcPr>
          <w:p w:rsidR="004E169A" w:rsidRPr="007F3D9D" w:rsidRDefault="004E169A" w:rsidP="00B940CE">
            <w:pPr>
              <w:tabs>
                <w:tab w:val="clear" w:pos="431"/>
              </w:tabs>
              <w:overflowPunct/>
              <w:adjustRightInd/>
              <w:snapToGrid/>
              <w:spacing w:before="40" w:after="40" w:line="220" w:lineRule="exact"/>
              <w:jc w:val="right"/>
              <w:rPr>
                <w:snapToGrid/>
                <w:color w:val="000000"/>
                <w:sz w:val="18"/>
                <w:szCs w:val="18"/>
                <w:lang w:val="en-GB" w:eastAsia="en-US"/>
              </w:rPr>
            </w:pPr>
            <w:r w:rsidRPr="007F3D9D">
              <w:rPr>
                <w:snapToGrid/>
                <w:color w:val="000000"/>
                <w:sz w:val="18"/>
                <w:szCs w:val="18"/>
                <w:lang w:val="en-GB" w:eastAsia="en-US"/>
              </w:rPr>
              <w:t>2 449</w:t>
            </w:r>
          </w:p>
        </w:tc>
        <w:tc>
          <w:tcPr>
            <w:tcW w:w="1160" w:type="dxa"/>
            <w:shd w:val="clear" w:color="000000" w:fill="auto"/>
            <w:tcMar>
              <w:top w:w="0" w:type="dxa"/>
              <w:left w:w="0" w:type="dxa"/>
              <w:bottom w:w="0" w:type="dxa"/>
              <w:right w:w="0" w:type="dxa"/>
            </w:tcMar>
            <w:vAlign w:val="bottom"/>
          </w:tcPr>
          <w:p w:rsidR="004E169A" w:rsidRPr="007F3D9D" w:rsidRDefault="004E169A" w:rsidP="00B940CE">
            <w:pPr>
              <w:tabs>
                <w:tab w:val="clear" w:pos="431"/>
              </w:tabs>
              <w:overflowPunct/>
              <w:adjustRightInd/>
              <w:snapToGrid/>
              <w:spacing w:before="40" w:after="40" w:line="220" w:lineRule="exact"/>
              <w:jc w:val="right"/>
              <w:rPr>
                <w:snapToGrid/>
                <w:color w:val="000000"/>
                <w:sz w:val="18"/>
                <w:szCs w:val="18"/>
                <w:lang w:val="en-GB" w:eastAsia="en-US"/>
              </w:rPr>
            </w:pPr>
            <w:r w:rsidRPr="007F3D9D">
              <w:rPr>
                <w:snapToGrid/>
                <w:color w:val="000000"/>
                <w:sz w:val="18"/>
                <w:szCs w:val="18"/>
                <w:lang w:val="en-GB" w:eastAsia="en-US"/>
              </w:rPr>
              <w:t>5 196</w:t>
            </w:r>
          </w:p>
        </w:tc>
        <w:tc>
          <w:tcPr>
            <w:tcW w:w="1105" w:type="dxa"/>
            <w:shd w:val="clear" w:color="000000" w:fill="auto"/>
            <w:tcMar>
              <w:top w:w="0" w:type="dxa"/>
              <w:left w:w="0" w:type="dxa"/>
              <w:bottom w:w="0" w:type="dxa"/>
              <w:right w:w="0" w:type="dxa"/>
            </w:tcMar>
            <w:vAlign w:val="bottom"/>
          </w:tcPr>
          <w:p w:rsidR="004E169A" w:rsidRPr="007F3D9D" w:rsidRDefault="004E169A" w:rsidP="00B940CE">
            <w:pPr>
              <w:tabs>
                <w:tab w:val="clear" w:pos="431"/>
              </w:tabs>
              <w:overflowPunct/>
              <w:adjustRightInd/>
              <w:snapToGrid/>
              <w:spacing w:before="40" w:after="40" w:line="220" w:lineRule="exact"/>
              <w:jc w:val="right"/>
              <w:rPr>
                <w:snapToGrid/>
                <w:color w:val="000000"/>
                <w:sz w:val="18"/>
                <w:szCs w:val="18"/>
                <w:lang w:val="en-GB" w:eastAsia="en-US"/>
              </w:rPr>
            </w:pPr>
            <w:r w:rsidRPr="007F3D9D">
              <w:rPr>
                <w:snapToGrid/>
                <w:color w:val="000000"/>
                <w:sz w:val="18"/>
                <w:szCs w:val="18"/>
                <w:lang w:val="en-GB" w:eastAsia="en-US"/>
              </w:rPr>
              <w:t>1 398</w:t>
            </w:r>
          </w:p>
        </w:tc>
      </w:tr>
    </w:tbl>
    <w:p w:rsidR="004E169A" w:rsidRPr="007F3D9D" w:rsidRDefault="004E169A" w:rsidP="00B940CE">
      <w:pPr>
        <w:tabs>
          <w:tab w:val="clear" w:pos="431"/>
        </w:tabs>
        <w:suppressAutoHyphens/>
        <w:overflowPunct/>
        <w:adjustRightInd/>
        <w:snapToGrid/>
        <w:spacing w:before="120" w:after="240" w:line="240" w:lineRule="exact"/>
        <w:ind w:left="1134" w:right="1134" w:firstLine="170"/>
        <w:jc w:val="left"/>
        <w:rPr>
          <w:snapToGrid/>
          <w:color w:val="000000"/>
          <w:sz w:val="18"/>
          <w:szCs w:val="18"/>
          <w:lang w:val="en-GB"/>
        </w:rPr>
      </w:pPr>
      <w:r w:rsidRPr="007F3D9D">
        <w:rPr>
          <w:rFonts w:eastAsia="KaiTi_GB2312"/>
          <w:snapToGrid/>
          <w:color w:val="000000"/>
          <w:sz w:val="18"/>
          <w:szCs w:val="18"/>
          <w:lang w:val="en-GB"/>
        </w:rPr>
        <w:t>资料来源：</w:t>
      </w:r>
      <w:r w:rsidRPr="007F3D9D">
        <w:rPr>
          <w:snapToGrid/>
          <w:color w:val="000000"/>
          <w:sz w:val="18"/>
          <w:szCs w:val="18"/>
          <w:lang w:val="en-GB"/>
        </w:rPr>
        <w:t>两性平等部</w:t>
      </w:r>
      <w:r w:rsidR="00500E33" w:rsidRPr="007F3D9D">
        <w:rPr>
          <w:snapToGrid/>
          <w:color w:val="000000"/>
          <w:sz w:val="18"/>
          <w:szCs w:val="18"/>
          <w:lang w:val="en-GB"/>
        </w:rPr>
        <w:t>(</w:t>
      </w:r>
      <w:r w:rsidRPr="007F3D9D">
        <w:rPr>
          <w:snapToGrid/>
          <w:color w:val="000000"/>
          <w:sz w:val="18"/>
          <w:szCs w:val="18"/>
          <w:lang w:val="en-GB"/>
        </w:rPr>
        <w:t>2006-2007</w:t>
      </w:r>
      <w:r w:rsidRPr="007F3D9D">
        <w:rPr>
          <w:snapToGrid/>
          <w:color w:val="000000"/>
          <w:sz w:val="18"/>
          <w:szCs w:val="18"/>
          <w:lang w:val="en-GB"/>
        </w:rPr>
        <w:t>年</w:t>
      </w:r>
      <w:r w:rsidR="00500E33" w:rsidRPr="007F3D9D">
        <w:rPr>
          <w:snapToGrid/>
          <w:color w:val="000000"/>
          <w:sz w:val="18"/>
          <w:szCs w:val="18"/>
          <w:lang w:val="en-GB"/>
        </w:rPr>
        <w:t>)</w:t>
      </w:r>
      <w:r w:rsidRPr="007F3D9D">
        <w:rPr>
          <w:snapToGrid/>
          <w:color w:val="000000"/>
          <w:sz w:val="18"/>
          <w:szCs w:val="18"/>
          <w:lang w:val="en-GB"/>
        </w:rPr>
        <w:t>，《妇女政策年度报告》；两性平等部</w:t>
      </w:r>
      <w:r w:rsidR="00500E33" w:rsidRPr="007F3D9D">
        <w:rPr>
          <w:snapToGrid/>
          <w:color w:val="000000"/>
          <w:sz w:val="18"/>
          <w:szCs w:val="18"/>
          <w:lang w:val="en-GB"/>
        </w:rPr>
        <w:t>(</w:t>
      </w:r>
      <w:r w:rsidRPr="007F3D9D">
        <w:rPr>
          <w:snapToGrid/>
          <w:color w:val="000000"/>
          <w:sz w:val="18"/>
          <w:szCs w:val="18"/>
          <w:lang w:val="en-GB"/>
        </w:rPr>
        <w:t>2008</w:t>
      </w:r>
      <w:r w:rsidRPr="007F3D9D">
        <w:rPr>
          <w:snapToGrid/>
          <w:color w:val="000000"/>
          <w:sz w:val="18"/>
          <w:szCs w:val="18"/>
          <w:lang w:val="en-GB"/>
        </w:rPr>
        <w:t>年</w:t>
      </w:r>
      <w:r w:rsidR="00500E33" w:rsidRPr="007F3D9D">
        <w:rPr>
          <w:snapToGrid/>
          <w:color w:val="000000"/>
          <w:sz w:val="18"/>
          <w:szCs w:val="18"/>
          <w:lang w:val="en-GB"/>
        </w:rPr>
        <w:t>)</w:t>
      </w:r>
      <w:r w:rsidRPr="007F3D9D">
        <w:rPr>
          <w:snapToGrid/>
          <w:color w:val="000000"/>
          <w:sz w:val="18"/>
          <w:szCs w:val="18"/>
          <w:lang w:val="en-GB"/>
        </w:rPr>
        <w:t>，内部数据。</w:t>
      </w:r>
    </w:p>
    <w:p w:rsidR="004E169A" w:rsidRPr="007F3D9D" w:rsidRDefault="004E169A" w:rsidP="00495AF5">
      <w:pPr>
        <w:tabs>
          <w:tab w:val="clear" w:pos="431"/>
        </w:tabs>
        <w:suppressAutoHyphens/>
        <w:overflowPunct/>
        <w:adjustRightInd/>
        <w:snapToGrid/>
        <w:spacing w:line="240" w:lineRule="atLeast"/>
        <w:ind w:left="1134" w:right="1134"/>
        <w:outlineLvl w:val="2"/>
        <w:rPr>
          <w:snapToGrid/>
          <w:color w:val="000000"/>
          <w:lang w:val="en-GB"/>
        </w:rPr>
      </w:pPr>
      <w:bookmarkStart w:id="51" w:name="_Toc285093290"/>
      <w:r w:rsidRPr="007F3D9D">
        <w:rPr>
          <w:snapToGrid/>
          <w:color w:val="000000"/>
          <w:lang w:val="en-GB"/>
        </w:rPr>
        <w:t>表</w:t>
      </w:r>
      <w:r w:rsidRPr="007F3D9D">
        <w:rPr>
          <w:snapToGrid/>
          <w:color w:val="000000"/>
          <w:lang w:val="en-GB"/>
        </w:rPr>
        <w:t>16</w:t>
      </w:r>
      <w:bookmarkEnd w:id="51"/>
    </w:p>
    <w:p w:rsidR="004E169A" w:rsidRPr="007F3D9D" w:rsidRDefault="004E169A" w:rsidP="004E169A">
      <w:pPr>
        <w:tabs>
          <w:tab w:val="clear" w:pos="431"/>
        </w:tabs>
        <w:suppressAutoHyphens/>
        <w:overflowPunct/>
        <w:adjustRightInd/>
        <w:snapToGrid/>
        <w:spacing w:line="240" w:lineRule="atLeast"/>
        <w:ind w:left="1134" w:right="1134"/>
        <w:outlineLvl w:val="2"/>
        <w:rPr>
          <w:rFonts w:eastAsia="SimHei"/>
          <w:snapToGrid/>
          <w:color w:val="000000"/>
          <w:lang w:val="en-GB"/>
        </w:rPr>
      </w:pPr>
      <w:bookmarkStart w:id="52" w:name="_Toc285093291"/>
      <w:r w:rsidRPr="007F3D9D">
        <w:rPr>
          <w:rFonts w:eastAsia="SimHei"/>
          <w:snapToGrid/>
          <w:color w:val="000000"/>
          <w:lang w:val="en-GB"/>
        </w:rPr>
        <w:t>提出申诉并得到处理的家庭暴力案件数，</w:t>
      </w:r>
      <w:r w:rsidRPr="007F3D9D">
        <w:rPr>
          <w:rFonts w:eastAsia="SimHei"/>
          <w:snapToGrid/>
          <w:color w:val="000000"/>
          <w:lang w:val="en-GB"/>
        </w:rPr>
        <w:t>2006-2008</w:t>
      </w:r>
      <w:bookmarkEnd w:id="52"/>
      <w:r w:rsidRPr="007F3D9D">
        <w:rPr>
          <w:rFonts w:eastAsia="SimHei"/>
          <w:snapToGrid/>
          <w:color w:val="000000"/>
          <w:lang w:val="en-GB"/>
        </w:rPr>
        <w:t>年</w:t>
      </w:r>
    </w:p>
    <w:p w:rsidR="004E169A" w:rsidRPr="007F3D9D" w:rsidRDefault="00500E33" w:rsidP="00495AF5">
      <w:pPr>
        <w:tabs>
          <w:tab w:val="clear" w:pos="431"/>
        </w:tabs>
        <w:suppressAutoHyphens/>
        <w:overflowPunct/>
        <w:adjustRightInd/>
        <w:snapToGrid/>
        <w:spacing w:line="240" w:lineRule="atLeast"/>
        <w:ind w:left="1134" w:right="1134"/>
        <w:rPr>
          <w:snapToGrid/>
          <w:color w:val="000000"/>
          <w:sz w:val="18"/>
          <w:szCs w:val="16"/>
          <w:lang w:val="en-GB"/>
        </w:rPr>
      </w:pPr>
      <w:r w:rsidRPr="007F3D9D">
        <w:rPr>
          <w:snapToGrid/>
          <w:color w:val="000000"/>
          <w:sz w:val="18"/>
          <w:szCs w:val="16"/>
          <w:lang w:val="en-GB"/>
        </w:rPr>
        <w:t>(</w:t>
      </w:r>
      <w:r w:rsidR="004E169A" w:rsidRPr="007F3D9D">
        <w:rPr>
          <w:snapToGrid/>
          <w:color w:val="000000"/>
          <w:sz w:val="18"/>
          <w:szCs w:val="16"/>
          <w:lang w:val="en-GB"/>
        </w:rPr>
        <w:t>单位：人</w:t>
      </w:r>
      <w:r w:rsidRPr="007F3D9D">
        <w:rPr>
          <w:snapToGrid/>
          <w:color w:val="000000"/>
          <w:sz w:val="18"/>
          <w:szCs w:val="16"/>
          <w:lang w:val="en-GB"/>
        </w:rPr>
        <w:t>)</w:t>
      </w:r>
    </w:p>
    <w:tbl>
      <w:tblPr>
        <w:tblW w:w="9621"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567"/>
        <w:gridCol w:w="959"/>
        <w:gridCol w:w="944"/>
        <w:gridCol w:w="773"/>
        <w:gridCol w:w="1177"/>
        <w:gridCol w:w="650"/>
        <w:gridCol w:w="910"/>
        <w:gridCol w:w="948"/>
        <w:gridCol w:w="992"/>
        <w:gridCol w:w="993"/>
        <w:gridCol w:w="708"/>
      </w:tblGrid>
      <w:tr w:rsidR="004E169A" w:rsidRPr="007F3D9D" w:rsidTr="00757CC2">
        <w:trPr>
          <w:trHeight w:val="60"/>
          <w:tblHeader/>
        </w:trPr>
        <w:tc>
          <w:tcPr>
            <w:tcW w:w="567" w:type="dxa"/>
            <w:vMerge w:val="restart"/>
            <w:shd w:val="clear" w:color="000000" w:fill="auto"/>
            <w:tcMar>
              <w:top w:w="0" w:type="dxa"/>
              <w:left w:w="0" w:type="dxa"/>
              <w:bottom w:w="0" w:type="dxa"/>
              <w:right w:w="0" w:type="dxa"/>
            </w:tcMar>
            <w:vAlign w:val="bottom"/>
          </w:tcPr>
          <w:p w:rsidR="004E169A" w:rsidRPr="007F3D9D" w:rsidRDefault="004E169A" w:rsidP="004E169A">
            <w:pPr>
              <w:widowControl w:val="0"/>
              <w:tabs>
                <w:tab w:val="clear" w:pos="431"/>
              </w:tabs>
              <w:suppressAutoHyphens/>
              <w:overflowPunct/>
              <w:adjustRightInd/>
              <w:snapToGrid/>
              <w:spacing w:before="80" w:after="80" w:line="200" w:lineRule="exact"/>
              <w:ind w:right="113"/>
              <w:jc w:val="left"/>
              <w:rPr>
                <w:i/>
                <w:snapToGrid/>
                <w:color w:val="000000"/>
                <w:sz w:val="16"/>
                <w:szCs w:val="16"/>
                <w:lang w:val="en-GB"/>
              </w:rPr>
            </w:pPr>
            <w:r w:rsidRPr="007F3D9D">
              <w:rPr>
                <w:rFonts w:eastAsia="KaiTi_GB2312"/>
                <w:snapToGrid/>
                <w:color w:val="000000"/>
                <w:sz w:val="18"/>
                <w:szCs w:val="16"/>
                <w:lang w:val="en-GB"/>
              </w:rPr>
              <w:t>年份</w:t>
            </w:r>
          </w:p>
        </w:tc>
        <w:tc>
          <w:tcPr>
            <w:tcW w:w="959" w:type="dxa"/>
            <w:vMerge w:val="restart"/>
            <w:shd w:val="clear" w:color="000000" w:fill="auto"/>
            <w:tcMar>
              <w:top w:w="0" w:type="dxa"/>
              <w:left w:w="0" w:type="dxa"/>
              <w:bottom w:w="0" w:type="dxa"/>
              <w:right w:w="0" w:type="dxa"/>
            </w:tcMar>
            <w:vAlign w:val="bottom"/>
          </w:tcPr>
          <w:p w:rsidR="004E169A" w:rsidRPr="00757CC2" w:rsidRDefault="004E169A" w:rsidP="00B940CE">
            <w:pPr>
              <w:widowControl w:val="0"/>
              <w:tabs>
                <w:tab w:val="clear" w:pos="431"/>
              </w:tabs>
              <w:suppressAutoHyphens/>
              <w:overflowPunct/>
              <w:adjustRightInd/>
              <w:snapToGrid/>
              <w:spacing w:before="80" w:after="80" w:line="200" w:lineRule="exact"/>
              <w:jc w:val="right"/>
              <w:rPr>
                <w:rFonts w:eastAsia="KaiTi_GB2312"/>
                <w:snapToGrid/>
                <w:color w:val="000000"/>
                <w:spacing w:val="-4"/>
                <w:sz w:val="16"/>
                <w:szCs w:val="16"/>
                <w:lang w:val="en-GB"/>
              </w:rPr>
            </w:pPr>
            <w:r w:rsidRPr="00757CC2">
              <w:rPr>
                <w:rFonts w:eastAsia="KaiTi_GB2312"/>
                <w:snapToGrid/>
                <w:color w:val="000000"/>
                <w:spacing w:val="-4"/>
                <w:sz w:val="18"/>
                <w:szCs w:val="16"/>
                <w:lang w:val="en-GB"/>
              </w:rPr>
              <w:t>提交案件数</w:t>
            </w:r>
          </w:p>
        </w:tc>
        <w:tc>
          <w:tcPr>
            <w:tcW w:w="944" w:type="dxa"/>
            <w:vMerge w:val="restart"/>
            <w:tcBorders>
              <w:top w:val="single" w:sz="4" w:space="0" w:color="auto"/>
              <w:right w:val="single" w:sz="24" w:space="0" w:color="FFFFFF"/>
            </w:tcBorders>
            <w:shd w:val="clear" w:color="000000" w:fill="auto"/>
            <w:tcMar>
              <w:top w:w="0" w:type="dxa"/>
              <w:left w:w="0" w:type="dxa"/>
              <w:bottom w:w="0" w:type="dxa"/>
              <w:right w:w="0" w:type="dxa"/>
            </w:tcMar>
            <w:vAlign w:val="bottom"/>
          </w:tcPr>
          <w:p w:rsidR="004E169A" w:rsidRPr="007F3D9D" w:rsidRDefault="004E169A" w:rsidP="00B940CE">
            <w:pPr>
              <w:widowControl w:val="0"/>
              <w:tabs>
                <w:tab w:val="clear" w:pos="431"/>
              </w:tabs>
              <w:suppressAutoHyphens/>
              <w:overflowPunct/>
              <w:adjustRightInd/>
              <w:snapToGrid/>
              <w:spacing w:before="80" w:after="80" w:line="200" w:lineRule="exact"/>
              <w:jc w:val="right"/>
              <w:rPr>
                <w:rFonts w:eastAsia="KaiTi_GB2312"/>
                <w:b/>
                <w:snapToGrid/>
                <w:color w:val="000000"/>
                <w:sz w:val="16"/>
                <w:szCs w:val="16"/>
                <w:lang w:val="en-GB" w:eastAsia="en-US"/>
              </w:rPr>
            </w:pPr>
            <w:r w:rsidRPr="007F3D9D">
              <w:rPr>
                <w:rFonts w:eastAsia="KaiTi_GB2312"/>
                <w:b/>
                <w:snapToGrid/>
                <w:color w:val="000000"/>
                <w:sz w:val="18"/>
                <w:szCs w:val="16"/>
                <w:lang w:val="en-GB"/>
              </w:rPr>
              <w:t>案件总数</w:t>
            </w:r>
            <w:r w:rsidRPr="007F3D9D">
              <w:rPr>
                <w:rFonts w:eastAsia="KaiTi_GB2312"/>
                <w:b/>
                <w:snapToGrid/>
                <w:color w:val="000000"/>
                <w:sz w:val="18"/>
                <w:szCs w:val="16"/>
                <w:lang w:val="en-GB" w:eastAsia="en-US"/>
              </w:rPr>
              <w:t xml:space="preserve"> </w:t>
            </w:r>
          </w:p>
        </w:tc>
        <w:tc>
          <w:tcPr>
            <w:tcW w:w="7151" w:type="dxa"/>
            <w:gridSpan w:val="8"/>
            <w:tcBorders>
              <w:top w:val="single" w:sz="4" w:space="0" w:color="auto"/>
              <w:left w:val="single" w:sz="24" w:space="0" w:color="FFFFFF"/>
              <w:bottom w:val="single" w:sz="4" w:space="0" w:color="auto"/>
            </w:tcBorders>
            <w:shd w:val="clear" w:color="000000" w:fill="auto"/>
            <w:tcMar>
              <w:top w:w="0" w:type="dxa"/>
              <w:left w:w="0" w:type="dxa"/>
              <w:bottom w:w="0" w:type="dxa"/>
              <w:right w:w="0" w:type="dxa"/>
            </w:tcMar>
            <w:vAlign w:val="bottom"/>
          </w:tcPr>
          <w:p w:rsidR="004E169A" w:rsidRPr="007F3D9D" w:rsidRDefault="004E169A" w:rsidP="003F5A27">
            <w:pPr>
              <w:widowControl w:val="0"/>
              <w:tabs>
                <w:tab w:val="clear" w:pos="431"/>
              </w:tabs>
              <w:overflowPunct/>
              <w:adjustRightInd/>
              <w:snapToGrid/>
              <w:spacing w:before="40" w:after="40" w:line="200" w:lineRule="exact"/>
              <w:jc w:val="center"/>
              <w:rPr>
                <w:rFonts w:eastAsia="KaiTi_GB2312"/>
                <w:snapToGrid/>
                <w:color w:val="000000"/>
                <w:sz w:val="16"/>
                <w:szCs w:val="16"/>
                <w:lang w:val="en-GB"/>
              </w:rPr>
            </w:pPr>
            <w:r w:rsidRPr="007F3D9D">
              <w:rPr>
                <w:rFonts w:eastAsia="KaiTi_GB2312"/>
                <w:snapToGrid/>
                <w:color w:val="000000"/>
                <w:sz w:val="18"/>
                <w:szCs w:val="16"/>
                <w:lang w:val="en-GB"/>
              </w:rPr>
              <w:t>案件</w:t>
            </w:r>
          </w:p>
        </w:tc>
      </w:tr>
      <w:tr w:rsidR="004E169A" w:rsidRPr="007F3D9D" w:rsidTr="00757CC2">
        <w:trPr>
          <w:trHeight w:val="60"/>
          <w:tblHeader/>
        </w:trPr>
        <w:tc>
          <w:tcPr>
            <w:tcW w:w="567" w:type="dxa"/>
            <w:vMerge/>
            <w:shd w:val="clear" w:color="000000" w:fill="auto"/>
            <w:tcMar>
              <w:top w:w="0" w:type="dxa"/>
              <w:left w:w="0" w:type="dxa"/>
              <w:bottom w:w="0" w:type="dxa"/>
              <w:right w:w="0" w:type="dxa"/>
            </w:tcMar>
            <w:vAlign w:val="bottom"/>
          </w:tcPr>
          <w:p w:rsidR="004E169A" w:rsidRPr="007F3D9D" w:rsidRDefault="004E169A" w:rsidP="004E169A">
            <w:pPr>
              <w:widowControl w:val="0"/>
              <w:tabs>
                <w:tab w:val="clear" w:pos="431"/>
              </w:tabs>
              <w:suppressAutoHyphens/>
              <w:overflowPunct/>
              <w:adjustRightInd/>
              <w:snapToGrid/>
              <w:spacing w:before="80" w:after="80" w:line="200" w:lineRule="exact"/>
              <w:ind w:right="113"/>
              <w:jc w:val="left"/>
              <w:rPr>
                <w:i/>
                <w:snapToGrid/>
                <w:color w:val="000000"/>
                <w:sz w:val="16"/>
                <w:szCs w:val="16"/>
                <w:lang w:val="en-GB" w:eastAsia="en-US"/>
              </w:rPr>
            </w:pPr>
          </w:p>
        </w:tc>
        <w:tc>
          <w:tcPr>
            <w:tcW w:w="959" w:type="dxa"/>
            <w:vMerge/>
            <w:shd w:val="clear" w:color="000000" w:fill="auto"/>
            <w:tcMar>
              <w:top w:w="0" w:type="dxa"/>
              <w:left w:w="0" w:type="dxa"/>
              <w:bottom w:w="0" w:type="dxa"/>
              <w:right w:w="0" w:type="dxa"/>
            </w:tcMar>
            <w:vAlign w:val="bottom"/>
          </w:tcPr>
          <w:p w:rsidR="004E169A" w:rsidRPr="007F3D9D" w:rsidRDefault="004E169A" w:rsidP="00B940CE">
            <w:pPr>
              <w:widowControl w:val="0"/>
              <w:tabs>
                <w:tab w:val="clear" w:pos="431"/>
              </w:tabs>
              <w:suppressAutoHyphens/>
              <w:overflowPunct/>
              <w:adjustRightInd/>
              <w:snapToGrid/>
              <w:spacing w:before="80" w:after="80" w:line="200" w:lineRule="exact"/>
              <w:jc w:val="right"/>
              <w:rPr>
                <w:i/>
                <w:snapToGrid/>
                <w:color w:val="000000"/>
                <w:sz w:val="16"/>
                <w:szCs w:val="16"/>
                <w:lang w:val="en-GB" w:eastAsia="en-US"/>
              </w:rPr>
            </w:pPr>
          </w:p>
        </w:tc>
        <w:tc>
          <w:tcPr>
            <w:tcW w:w="944" w:type="dxa"/>
            <w:vMerge/>
            <w:tcBorders>
              <w:right w:val="single" w:sz="24" w:space="0" w:color="FFFFFF"/>
            </w:tcBorders>
            <w:shd w:val="clear" w:color="000000" w:fill="auto"/>
            <w:tcMar>
              <w:top w:w="0" w:type="dxa"/>
              <w:left w:w="0" w:type="dxa"/>
              <w:bottom w:w="0" w:type="dxa"/>
              <w:right w:w="0" w:type="dxa"/>
            </w:tcMar>
            <w:vAlign w:val="bottom"/>
          </w:tcPr>
          <w:p w:rsidR="004E169A" w:rsidRPr="007F3D9D" w:rsidRDefault="004E169A" w:rsidP="00B940CE">
            <w:pPr>
              <w:widowControl w:val="0"/>
              <w:tabs>
                <w:tab w:val="clear" w:pos="431"/>
              </w:tabs>
              <w:suppressAutoHyphens/>
              <w:overflowPunct/>
              <w:adjustRightInd/>
              <w:snapToGrid/>
              <w:spacing w:before="80" w:after="80" w:line="200" w:lineRule="exact"/>
              <w:jc w:val="right"/>
              <w:rPr>
                <w:i/>
                <w:snapToGrid/>
                <w:color w:val="000000"/>
                <w:sz w:val="16"/>
                <w:szCs w:val="16"/>
                <w:lang w:val="en-GB" w:eastAsia="en-US"/>
              </w:rPr>
            </w:pPr>
          </w:p>
        </w:tc>
        <w:tc>
          <w:tcPr>
            <w:tcW w:w="1950" w:type="dxa"/>
            <w:gridSpan w:val="2"/>
            <w:tcBorders>
              <w:top w:val="single" w:sz="4" w:space="0" w:color="auto"/>
              <w:left w:val="single" w:sz="24" w:space="0" w:color="FFFFFF"/>
              <w:bottom w:val="single" w:sz="4" w:space="0" w:color="auto"/>
              <w:right w:val="single" w:sz="24" w:space="0" w:color="FFFFFF"/>
            </w:tcBorders>
            <w:shd w:val="clear" w:color="000000" w:fill="auto"/>
            <w:tcMar>
              <w:top w:w="0" w:type="dxa"/>
              <w:left w:w="0" w:type="dxa"/>
              <w:bottom w:w="0" w:type="dxa"/>
              <w:right w:w="0" w:type="dxa"/>
            </w:tcMar>
            <w:vAlign w:val="bottom"/>
          </w:tcPr>
          <w:p w:rsidR="004E169A" w:rsidRPr="007F3D9D" w:rsidRDefault="004E169A" w:rsidP="003F5A27">
            <w:pPr>
              <w:widowControl w:val="0"/>
              <w:tabs>
                <w:tab w:val="clear" w:pos="431"/>
              </w:tabs>
              <w:overflowPunct/>
              <w:adjustRightInd/>
              <w:snapToGrid/>
              <w:spacing w:before="40" w:after="40" w:line="200" w:lineRule="exact"/>
              <w:jc w:val="center"/>
              <w:rPr>
                <w:i/>
                <w:snapToGrid/>
                <w:color w:val="000000"/>
                <w:sz w:val="16"/>
                <w:szCs w:val="16"/>
                <w:lang w:val="en-GB"/>
              </w:rPr>
            </w:pPr>
            <w:r w:rsidRPr="007F3D9D">
              <w:rPr>
                <w:rFonts w:eastAsia="KaiTi_GB2312"/>
                <w:snapToGrid/>
                <w:color w:val="000000"/>
                <w:sz w:val="18"/>
                <w:szCs w:val="16"/>
                <w:lang w:val="en-GB"/>
              </w:rPr>
              <w:t>起诉</w:t>
            </w:r>
          </w:p>
        </w:tc>
        <w:tc>
          <w:tcPr>
            <w:tcW w:w="5201" w:type="dxa"/>
            <w:gridSpan w:val="6"/>
            <w:tcBorders>
              <w:top w:val="single" w:sz="4" w:space="0" w:color="auto"/>
              <w:left w:val="single" w:sz="24" w:space="0" w:color="FFFFFF"/>
              <w:bottom w:val="single" w:sz="4" w:space="0" w:color="auto"/>
            </w:tcBorders>
            <w:shd w:val="clear" w:color="000000" w:fill="auto"/>
            <w:tcMar>
              <w:top w:w="0" w:type="dxa"/>
              <w:left w:w="0" w:type="dxa"/>
              <w:bottom w:w="0" w:type="dxa"/>
              <w:right w:w="0" w:type="dxa"/>
            </w:tcMar>
            <w:vAlign w:val="bottom"/>
          </w:tcPr>
          <w:p w:rsidR="004E169A" w:rsidRPr="007F3D9D" w:rsidRDefault="004E169A" w:rsidP="003F5A27">
            <w:pPr>
              <w:widowControl w:val="0"/>
              <w:tabs>
                <w:tab w:val="clear" w:pos="431"/>
              </w:tabs>
              <w:overflowPunct/>
              <w:adjustRightInd/>
              <w:snapToGrid/>
              <w:spacing w:before="40" w:after="40" w:line="200" w:lineRule="exact"/>
              <w:jc w:val="center"/>
              <w:rPr>
                <w:rFonts w:eastAsia="KaiTi_GB2312"/>
                <w:snapToGrid/>
                <w:color w:val="000000"/>
                <w:sz w:val="16"/>
                <w:szCs w:val="16"/>
                <w:lang w:val="en-GB"/>
              </w:rPr>
            </w:pPr>
            <w:r w:rsidRPr="007F3D9D">
              <w:rPr>
                <w:rFonts w:eastAsia="KaiTi_GB2312"/>
                <w:snapToGrid/>
                <w:color w:val="000000"/>
                <w:sz w:val="18"/>
                <w:szCs w:val="16"/>
                <w:lang w:val="en-GB"/>
              </w:rPr>
              <w:t>未起诉</w:t>
            </w:r>
          </w:p>
        </w:tc>
      </w:tr>
      <w:tr w:rsidR="004E169A" w:rsidRPr="007F3D9D" w:rsidTr="00757CC2">
        <w:trPr>
          <w:trHeight w:val="60"/>
          <w:tblHeader/>
        </w:trPr>
        <w:tc>
          <w:tcPr>
            <w:tcW w:w="567" w:type="dxa"/>
            <w:vMerge/>
            <w:tcBorders>
              <w:bottom w:val="single" w:sz="12" w:space="0" w:color="auto"/>
            </w:tcBorders>
            <w:shd w:val="clear" w:color="000000" w:fill="auto"/>
            <w:tcMar>
              <w:top w:w="0" w:type="dxa"/>
              <w:left w:w="0" w:type="dxa"/>
              <w:bottom w:w="0" w:type="dxa"/>
              <w:right w:w="0" w:type="dxa"/>
            </w:tcMar>
            <w:vAlign w:val="bottom"/>
          </w:tcPr>
          <w:p w:rsidR="004E169A" w:rsidRPr="007F3D9D" w:rsidRDefault="004E169A" w:rsidP="004E169A">
            <w:pPr>
              <w:widowControl w:val="0"/>
              <w:tabs>
                <w:tab w:val="clear" w:pos="431"/>
              </w:tabs>
              <w:overflowPunct/>
              <w:adjustRightInd/>
              <w:snapToGrid/>
              <w:spacing w:before="80" w:after="80" w:line="200" w:lineRule="exact"/>
              <w:ind w:right="113"/>
              <w:jc w:val="left"/>
              <w:rPr>
                <w:i/>
                <w:snapToGrid/>
                <w:color w:val="000000"/>
                <w:sz w:val="16"/>
                <w:szCs w:val="16"/>
                <w:lang w:val="en-GB" w:eastAsia="en-US"/>
              </w:rPr>
            </w:pPr>
          </w:p>
        </w:tc>
        <w:tc>
          <w:tcPr>
            <w:tcW w:w="959" w:type="dxa"/>
            <w:vMerge/>
            <w:tcBorders>
              <w:bottom w:val="single" w:sz="12" w:space="0" w:color="auto"/>
            </w:tcBorders>
            <w:shd w:val="clear" w:color="000000" w:fill="auto"/>
            <w:tcMar>
              <w:top w:w="0" w:type="dxa"/>
              <w:left w:w="0" w:type="dxa"/>
              <w:bottom w:w="0" w:type="dxa"/>
              <w:right w:w="0" w:type="dxa"/>
            </w:tcMar>
            <w:vAlign w:val="bottom"/>
          </w:tcPr>
          <w:p w:rsidR="004E169A" w:rsidRPr="007F3D9D" w:rsidRDefault="004E169A" w:rsidP="00B940CE">
            <w:pPr>
              <w:widowControl w:val="0"/>
              <w:tabs>
                <w:tab w:val="clear" w:pos="431"/>
              </w:tabs>
              <w:overflowPunct/>
              <w:adjustRightInd/>
              <w:snapToGrid/>
              <w:spacing w:before="80" w:after="80" w:line="200" w:lineRule="exact"/>
              <w:jc w:val="right"/>
              <w:rPr>
                <w:rFonts w:eastAsia="KaiTi_GB2312"/>
                <w:snapToGrid/>
                <w:color w:val="000000"/>
                <w:sz w:val="16"/>
                <w:szCs w:val="16"/>
                <w:lang w:val="en-GB" w:eastAsia="en-US"/>
              </w:rPr>
            </w:pPr>
          </w:p>
        </w:tc>
        <w:tc>
          <w:tcPr>
            <w:tcW w:w="944" w:type="dxa"/>
            <w:vMerge/>
            <w:tcBorders>
              <w:bottom w:val="single" w:sz="12" w:space="0" w:color="auto"/>
              <w:right w:val="single" w:sz="24" w:space="0" w:color="FFFFFF"/>
            </w:tcBorders>
            <w:shd w:val="clear" w:color="000000" w:fill="auto"/>
            <w:tcMar>
              <w:top w:w="0" w:type="dxa"/>
              <w:left w:w="0" w:type="dxa"/>
              <w:bottom w:w="0" w:type="dxa"/>
              <w:right w:w="0" w:type="dxa"/>
            </w:tcMar>
            <w:vAlign w:val="bottom"/>
          </w:tcPr>
          <w:p w:rsidR="004E169A" w:rsidRPr="007F3D9D" w:rsidRDefault="004E169A" w:rsidP="00B940CE">
            <w:pPr>
              <w:widowControl w:val="0"/>
              <w:tabs>
                <w:tab w:val="clear" w:pos="431"/>
              </w:tabs>
              <w:overflowPunct/>
              <w:adjustRightInd/>
              <w:snapToGrid/>
              <w:spacing w:before="80" w:after="80" w:line="200" w:lineRule="exact"/>
              <w:jc w:val="right"/>
              <w:rPr>
                <w:rFonts w:eastAsia="KaiTi_GB2312"/>
                <w:b/>
                <w:snapToGrid/>
                <w:color w:val="000000"/>
                <w:sz w:val="16"/>
                <w:szCs w:val="16"/>
                <w:lang w:val="en-GB" w:eastAsia="en-US"/>
              </w:rPr>
            </w:pPr>
          </w:p>
        </w:tc>
        <w:tc>
          <w:tcPr>
            <w:tcW w:w="773"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4E169A" w:rsidRPr="007F3D9D" w:rsidRDefault="004E169A" w:rsidP="00B940CE">
            <w:pPr>
              <w:widowControl w:val="0"/>
              <w:tabs>
                <w:tab w:val="clear" w:pos="431"/>
              </w:tabs>
              <w:overflowPunct/>
              <w:adjustRightInd/>
              <w:snapToGrid/>
              <w:spacing w:before="80" w:after="80" w:line="200" w:lineRule="exact"/>
              <w:jc w:val="right"/>
              <w:rPr>
                <w:i/>
                <w:snapToGrid/>
                <w:color w:val="000000"/>
                <w:sz w:val="16"/>
                <w:szCs w:val="16"/>
                <w:lang w:val="en-GB"/>
              </w:rPr>
            </w:pPr>
            <w:r w:rsidRPr="007F3D9D">
              <w:rPr>
                <w:rFonts w:eastAsia="KaiTi_GB2312"/>
                <w:snapToGrid/>
                <w:color w:val="000000"/>
                <w:sz w:val="18"/>
                <w:szCs w:val="16"/>
                <w:lang w:val="en-GB"/>
              </w:rPr>
              <w:t>审判</w:t>
            </w:r>
            <w:r w:rsidR="00500E33" w:rsidRPr="007F3D9D">
              <w:rPr>
                <w:rFonts w:eastAsia="KaiTi_GB2312"/>
                <w:snapToGrid/>
                <w:color w:val="000000"/>
                <w:sz w:val="18"/>
                <w:szCs w:val="16"/>
                <w:lang w:val="en-GB"/>
              </w:rPr>
              <w:t>(</w:t>
            </w:r>
            <w:r w:rsidRPr="007F3D9D">
              <w:rPr>
                <w:rFonts w:eastAsia="KaiTi_GB2312"/>
                <w:snapToGrid/>
                <w:color w:val="000000"/>
                <w:sz w:val="18"/>
                <w:szCs w:val="16"/>
                <w:lang w:val="en-GB"/>
              </w:rPr>
              <w:t>旧</w:t>
            </w:r>
            <w:r w:rsidR="00500E33" w:rsidRPr="007F3D9D">
              <w:rPr>
                <w:rFonts w:eastAsia="KaiTi_GB2312"/>
                <w:snapToGrid/>
                <w:color w:val="000000"/>
                <w:sz w:val="18"/>
                <w:szCs w:val="16"/>
                <w:lang w:val="en-GB"/>
              </w:rPr>
              <w:t>)</w:t>
            </w:r>
          </w:p>
        </w:tc>
        <w:tc>
          <w:tcPr>
            <w:tcW w:w="1177" w:type="dxa"/>
            <w:tcBorders>
              <w:top w:val="single" w:sz="4" w:space="0" w:color="auto"/>
              <w:bottom w:val="single" w:sz="12" w:space="0" w:color="auto"/>
              <w:right w:val="single" w:sz="24" w:space="0" w:color="FFFFFF"/>
            </w:tcBorders>
            <w:shd w:val="clear" w:color="000000" w:fill="auto"/>
            <w:tcMar>
              <w:top w:w="0" w:type="dxa"/>
              <w:left w:w="0" w:type="dxa"/>
              <w:bottom w:w="0" w:type="dxa"/>
              <w:right w:w="0" w:type="dxa"/>
            </w:tcMar>
            <w:vAlign w:val="bottom"/>
          </w:tcPr>
          <w:p w:rsidR="004E169A" w:rsidRPr="007F3D9D" w:rsidRDefault="004E169A" w:rsidP="00B940CE">
            <w:pPr>
              <w:widowControl w:val="0"/>
              <w:tabs>
                <w:tab w:val="clear" w:pos="431"/>
              </w:tabs>
              <w:overflowPunct/>
              <w:adjustRightInd/>
              <w:snapToGrid/>
              <w:spacing w:before="80" w:after="80" w:line="200" w:lineRule="exact"/>
              <w:jc w:val="right"/>
              <w:rPr>
                <w:i/>
                <w:snapToGrid/>
                <w:color w:val="000000"/>
                <w:sz w:val="16"/>
                <w:szCs w:val="16"/>
                <w:lang w:val="en-GB"/>
              </w:rPr>
            </w:pPr>
            <w:r w:rsidRPr="007F3D9D">
              <w:rPr>
                <w:rFonts w:eastAsia="KaiTi_GB2312"/>
                <w:snapToGrid/>
                <w:color w:val="000000"/>
                <w:sz w:val="18"/>
                <w:szCs w:val="16"/>
                <w:lang w:val="en-GB"/>
              </w:rPr>
              <w:t>非正式审判</w:t>
            </w:r>
            <w:r w:rsidR="00500E33" w:rsidRPr="007F3D9D">
              <w:rPr>
                <w:rFonts w:eastAsia="KaiTi_GB2312"/>
                <w:snapToGrid/>
                <w:color w:val="000000"/>
                <w:sz w:val="18"/>
                <w:szCs w:val="16"/>
                <w:lang w:val="en-GB"/>
              </w:rPr>
              <w:t>(</w:t>
            </w:r>
            <w:r w:rsidRPr="007F3D9D">
              <w:rPr>
                <w:rFonts w:eastAsia="KaiTi_GB2312"/>
                <w:snapToGrid/>
                <w:color w:val="000000"/>
                <w:sz w:val="18"/>
                <w:szCs w:val="16"/>
                <w:lang w:val="en-GB"/>
              </w:rPr>
              <w:t>旧</w:t>
            </w:r>
            <w:r w:rsidR="00500E33" w:rsidRPr="007F3D9D">
              <w:rPr>
                <w:rFonts w:eastAsia="KaiTi_GB2312"/>
                <w:snapToGrid/>
                <w:color w:val="000000"/>
                <w:sz w:val="18"/>
                <w:szCs w:val="16"/>
                <w:lang w:val="en-GB"/>
              </w:rPr>
              <w:t>)</w:t>
            </w:r>
          </w:p>
        </w:tc>
        <w:tc>
          <w:tcPr>
            <w:tcW w:w="650"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4E169A" w:rsidRPr="007F3D9D" w:rsidRDefault="004E169A" w:rsidP="00B940CE">
            <w:pPr>
              <w:widowControl w:val="0"/>
              <w:tabs>
                <w:tab w:val="clear" w:pos="431"/>
              </w:tabs>
              <w:overflowPunct/>
              <w:adjustRightInd/>
              <w:snapToGrid/>
              <w:spacing w:before="80" w:after="80" w:line="200" w:lineRule="exact"/>
              <w:jc w:val="right"/>
              <w:rPr>
                <w:i/>
                <w:snapToGrid/>
                <w:color w:val="000000"/>
                <w:sz w:val="16"/>
                <w:szCs w:val="16"/>
                <w:lang w:val="en-GB" w:eastAsia="en-US"/>
              </w:rPr>
            </w:pPr>
            <w:r w:rsidRPr="007F3D9D">
              <w:rPr>
                <w:rFonts w:eastAsia="KaiTi_GB2312"/>
                <w:snapToGrid/>
                <w:color w:val="000000"/>
                <w:sz w:val="18"/>
                <w:szCs w:val="16"/>
                <w:lang w:val="en-GB"/>
              </w:rPr>
              <w:t>无控告</w:t>
            </w:r>
            <w:r w:rsidRPr="007F3D9D">
              <w:rPr>
                <w:rFonts w:eastAsia="KaiTi_GB2312"/>
                <w:snapToGrid/>
                <w:color w:val="000000"/>
                <w:sz w:val="18"/>
                <w:szCs w:val="16"/>
                <w:lang w:val="en-GB" w:eastAsia="en-US"/>
              </w:rPr>
              <w:t xml:space="preserve"> </w:t>
            </w:r>
          </w:p>
        </w:tc>
        <w:tc>
          <w:tcPr>
            <w:tcW w:w="910"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4E169A" w:rsidRPr="007F3D9D" w:rsidRDefault="004E169A" w:rsidP="00B940CE">
            <w:pPr>
              <w:widowControl w:val="0"/>
              <w:tabs>
                <w:tab w:val="clear" w:pos="431"/>
              </w:tabs>
              <w:overflowPunct/>
              <w:adjustRightInd/>
              <w:snapToGrid/>
              <w:spacing w:before="80" w:after="80" w:line="200" w:lineRule="exact"/>
              <w:jc w:val="right"/>
              <w:rPr>
                <w:i/>
                <w:snapToGrid/>
                <w:color w:val="000000"/>
                <w:sz w:val="16"/>
                <w:szCs w:val="16"/>
                <w:lang w:val="en-GB"/>
              </w:rPr>
            </w:pPr>
            <w:r w:rsidRPr="007F3D9D">
              <w:rPr>
                <w:rFonts w:eastAsia="KaiTi_GB2312"/>
                <w:snapToGrid/>
                <w:color w:val="000000"/>
                <w:sz w:val="18"/>
                <w:szCs w:val="16"/>
                <w:lang w:val="en-GB"/>
              </w:rPr>
              <w:t>起诉暂缓</w:t>
            </w:r>
          </w:p>
        </w:tc>
        <w:tc>
          <w:tcPr>
            <w:tcW w:w="948"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4E169A" w:rsidRPr="007F3D9D" w:rsidRDefault="004E169A" w:rsidP="00B940CE">
            <w:pPr>
              <w:widowControl w:val="0"/>
              <w:tabs>
                <w:tab w:val="clear" w:pos="431"/>
              </w:tabs>
              <w:overflowPunct/>
              <w:adjustRightInd/>
              <w:snapToGrid/>
              <w:spacing w:before="80" w:after="80" w:line="200" w:lineRule="exact"/>
              <w:jc w:val="right"/>
              <w:rPr>
                <w:i/>
                <w:snapToGrid/>
                <w:color w:val="000000"/>
                <w:sz w:val="16"/>
                <w:szCs w:val="16"/>
                <w:lang w:val="en-GB"/>
              </w:rPr>
            </w:pPr>
            <w:r w:rsidRPr="007F3D9D">
              <w:rPr>
                <w:rFonts w:eastAsia="KaiTi_GB2312"/>
                <w:snapToGrid/>
                <w:color w:val="000000"/>
                <w:sz w:val="18"/>
                <w:szCs w:val="16"/>
                <w:lang w:val="en-GB"/>
              </w:rPr>
              <w:t>无传讯权</w:t>
            </w:r>
          </w:p>
        </w:tc>
        <w:tc>
          <w:tcPr>
            <w:tcW w:w="992"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4E169A" w:rsidRPr="007F3D9D" w:rsidRDefault="004E169A" w:rsidP="00B940CE">
            <w:pPr>
              <w:widowControl w:val="0"/>
              <w:tabs>
                <w:tab w:val="clear" w:pos="431"/>
              </w:tabs>
              <w:overflowPunct/>
              <w:adjustRightInd/>
              <w:snapToGrid/>
              <w:spacing w:before="80" w:after="80" w:line="200" w:lineRule="exact"/>
              <w:jc w:val="right"/>
              <w:rPr>
                <w:i/>
                <w:snapToGrid/>
                <w:color w:val="000000"/>
                <w:sz w:val="16"/>
                <w:szCs w:val="16"/>
                <w:lang w:val="en-GB" w:eastAsia="en-US"/>
              </w:rPr>
            </w:pPr>
            <w:r w:rsidRPr="007F3D9D">
              <w:rPr>
                <w:rFonts w:eastAsia="KaiTi_GB2312"/>
                <w:snapToGrid/>
                <w:color w:val="000000"/>
                <w:sz w:val="18"/>
                <w:szCs w:val="16"/>
                <w:lang w:val="en-GB"/>
              </w:rPr>
              <w:t>驳回，无罪</w:t>
            </w:r>
            <w:r w:rsidRPr="007F3D9D">
              <w:rPr>
                <w:rFonts w:eastAsia="KaiTi_GB2312"/>
                <w:snapToGrid/>
                <w:color w:val="000000"/>
                <w:sz w:val="18"/>
                <w:szCs w:val="16"/>
                <w:lang w:val="en-GB" w:eastAsia="en-US"/>
              </w:rPr>
              <w:t xml:space="preserve"> </w:t>
            </w:r>
          </w:p>
        </w:tc>
        <w:tc>
          <w:tcPr>
            <w:tcW w:w="993"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4E169A" w:rsidRPr="00757CC2" w:rsidRDefault="004E169A" w:rsidP="00B940CE">
            <w:pPr>
              <w:widowControl w:val="0"/>
              <w:tabs>
                <w:tab w:val="clear" w:pos="431"/>
              </w:tabs>
              <w:overflowPunct/>
              <w:adjustRightInd/>
              <w:snapToGrid/>
              <w:spacing w:before="80" w:after="80" w:line="200" w:lineRule="exact"/>
              <w:jc w:val="right"/>
              <w:rPr>
                <w:i/>
                <w:snapToGrid/>
                <w:color w:val="000000"/>
                <w:spacing w:val="-5"/>
                <w:sz w:val="16"/>
                <w:szCs w:val="16"/>
                <w:lang w:val="en-GB"/>
              </w:rPr>
            </w:pPr>
            <w:r w:rsidRPr="00757CC2">
              <w:rPr>
                <w:rFonts w:eastAsia="KaiTi_GB2312"/>
                <w:snapToGrid/>
                <w:color w:val="000000"/>
                <w:spacing w:val="-5"/>
                <w:sz w:val="18"/>
                <w:szCs w:val="16"/>
                <w:lang w:val="en-GB"/>
              </w:rPr>
              <w:t>作为家庭保护案件转交</w:t>
            </w:r>
          </w:p>
        </w:tc>
        <w:tc>
          <w:tcPr>
            <w:tcW w:w="708"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4E169A" w:rsidRPr="007F3D9D" w:rsidRDefault="004E169A" w:rsidP="00B940CE">
            <w:pPr>
              <w:widowControl w:val="0"/>
              <w:tabs>
                <w:tab w:val="clear" w:pos="431"/>
              </w:tabs>
              <w:overflowPunct/>
              <w:adjustRightInd/>
              <w:snapToGrid/>
              <w:spacing w:before="80" w:after="80" w:line="200" w:lineRule="exact"/>
              <w:jc w:val="right"/>
              <w:rPr>
                <w:rFonts w:eastAsia="KaiTi_GB2312"/>
                <w:snapToGrid/>
                <w:color w:val="000000"/>
                <w:sz w:val="16"/>
                <w:szCs w:val="16"/>
                <w:lang w:val="en-GB"/>
              </w:rPr>
            </w:pPr>
            <w:r w:rsidRPr="007F3D9D">
              <w:rPr>
                <w:rFonts w:eastAsia="KaiTi_GB2312"/>
                <w:snapToGrid/>
                <w:color w:val="000000"/>
                <w:sz w:val="18"/>
                <w:szCs w:val="16"/>
                <w:lang w:val="en-GB"/>
              </w:rPr>
              <w:t>其他</w:t>
            </w:r>
          </w:p>
        </w:tc>
      </w:tr>
      <w:tr w:rsidR="004E169A" w:rsidRPr="007F3D9D" w:rsidTr="00757CC2">
        <w:tc>
          <w:tcPr>
            <w:tcW w:w="567" w:type="dxa"/>
            <w:tcBorders>
              <w:top w:val="single" w:sz="12" w:space="0" w:color="auto"/>
            </w:tcBorders>
            <w:shd w:val="clear" w:color="000000" w:fill="auto"/>
            <w:tcMar>
              <w:top w:w="0" w:type="dxa"/>
              <w:left w:w="0" w:type="dxa"/>
              <w:bottom w:w="0" w:type="dxa"/>
              <w:right w:w="0" w:type="dxa"/>
            </w:tcMar>
            <w:vAlign w:val="bottom"/>
          </w:tcPr>
          <w:p w:rsidR="004E169A" w:rsidRPr="007F3D9D" w:rsidRDefault="004E169A" w:rsidP="00D30490">
            <w:pPr>
              <w:widowControl w:val="0"/>
              <w:tabs>
                <w:tab w:val="clear" w:pos="431"/>
              </w:tabs>
              <w:overflowPunct/>
              <w:adjustRightInd/>
              <w:snapToGrid/>
              <w:spacing w:before="40" w:after="40" w:line="220" w:lineRule="exact"/>
              <w:ind w:right="113"/>
              <w:jc w:val="left"/>
              <w:rPr>
                <w:snapToGrid/>
                <w:color w:val="000000"/>
                <w:sz w:val="18"/>
                <w:lang w:val="en-GB" w:eastAsia="en-US"/>
              </w:rPr>
            </w:pPr>
            <w:r w:rsidRPr="007F3D9D">
              <w:rPr>
                <w:snapToGrid/>
                <w:color w:val="000000"/>
                <w:sz w:val="18"/>
                <w:lang w:val="en-GB" w:eastAsia="en-US"/>
              </w:rPr>
              <w:t>2006</w:t>
            </w:r>
          </w:p>
        </w:tc>
        <w:tc>
          <w:tcPr>
            <w:tcW w:w="959" w:type="dxa"/>
            <w:tcBorders>
              <w:top w:val="single" w:sz="12" w:space="0" w:color="auto"/>
            </w:tcBorders>
            <w:shd w:val="clear" w:color="000000" w:fill="auto"/>
            <w:tcMar>
              <w:top w:w="0" w:type="dxa"/>
              <w:left w:w="0" w:type="dxa"/>
              <w:bottom w:w="0" w:type="dxa"/>
              <w:right w:w="0" w:type="dxa"/>
            </w:tcMar>
            <w:vAlign w:val="bottom"/>
          </w:tcPr>
          <w:p w:rsidR="004E169A" w:rsidRPr="007F3D9D" w:rsidRDefault="004E169A" w:rsidP="00B940CE">
            <w:pPr>
              <w:widowControl w:val="0"/>
              <w:tabs>
                <w:tab w:val="clear" w:pos="431"/>
              </w:tabs>
              <w:overflowPunct/>
              <w:adjustRightInd/>
              <w:snapToGrid/>
              <w:spacing w:before="40" w:after="40" w:line="220" w:lineRule="exact"/>
              <w:jc w:val="right"/>
              <w:rPr>
                <w:snapToGrid/>
                <w:color w:val="000000"/>
                <w:sz w:val="18"/>
                <w:lang w:val="en-GB" w:eastAsia="en-US"/>
              </w:rPr>
            </w:pPr>
            <w:r w:rsidRPr="007F3D9D">
              <w:rPr>
                <w:snapToGrid/>
                <w:color w:val="000000"/>
                <w:sz w:val="18"/>
                <w:lang w:val="en-GB" w:eastAsia="en-US"/>
              </w:rPr>
              <w:t>13 507</w:t>
            </w:r>
          </w:p>
        </w:tc>
        <w:tc>
          <w:tcPr>
            <w:tcW w:w="944" w:type="dxa"/>
            <w:tcBorders>
              <w:top w:val="single" w:sz="12" w:space="0" w:color="auto"/>
            </w:tcBorders>
            <w:shd w:val="clear" w:color="000000" w:fill="auto"/>
            <w:tcMar>
              <w:top w:w="0" w:type="dxa"/>
              <w:left w:w="0" w:type="dxa"/>
              <w:bottom w:w="0" w:type="dxa"/>
              <w:right w:w="0" w:type="dxa"/>
            </w:tcMar>
            <w:vAlign w:val="bottom"/>
          </w:tcPr>
          <w:p w:rsidR="004E169A" w:rsidRPr="007F3D9D" w:rsidRDefault="004E169A" w:rsidP="00B940CE">
            <w:pPr>
              <w:widowControl w:val="0"/>
              <w:tabs>
                <w:tab w:val="clear" w:pos="431"/>
              </w:tabs>
              <w:overflowPunct/>
              <w:adjustRightInd/>
              <w:snapToGrid/>
              <w:spacing w:before="40" w:after="40" w:line="220" w:lineRule="exact"/>
              <w:jc w:val="right"/>
              <w:rPr>
                <w:rFonts w:eastAsia="SimHei"/>
                <w:b/>
                <w:snapToGrid/>
                <w:color w:val="000000"/>
                <w:sz w:val="18"/>
                <w:lang w:val="en-GB" w:eastAsia="en-US"/>
              </w:rPr>
            </w:pPr>
            <w:r w:rsidRPr="007F3D9D">
              <w:rPr>
                <w:rFonts w:eastAsia="SimHei"/>
                <w:b/>
                <w:snapToGrid/>
                <w:color w:val="000000"/>
                <w:sz w:val="18"/>
                <w:lang w:val="en-GB" w:eastAsia="en-US"/>
              </w:rPr>
              <w:t>13 531</w:t>
            </w:r>
          </w:p>
        </w:tc>
        <w:tc>
          <w:tcPr>
            <w:tcW w:w="773" w:type="dxa"/>
            <w:tcBorders>
              <w:top w:val="single" w:sz="12" w:space="0" w:color="auto"/>
            </w:tcBorders>
            <w:shd w:val="clear" w:color="000000" w:fill="auto"/>
            <w:tcMar>
              <w:top w:w="0" w:type="dxa"/>
              <w:left w:w="0" w:type="dxa"/>
              <w:bottom w:w="0" w:type="dxa"/>
              <w:right w:w="0" w:type="dxa"/>
            </w:tcMar>
            <w:vAlign w:val="bottom"/>
          </w:tcPr>
          <w:p w:rsidR="004E169A" w:rsidRPr="007F3D9D" w:rsidRDefault="004E169A" w:rsidP="00B940CE">
            <w:pPr>
              <w:widowControl w:val="0"/>
              <w:tabs>
                <w:tab w:val="clear" w:pos="431"/>
              </w:tabs>
              <w:overflowPunct/>
              <w:adjustRightInd/>
              <w:snapToGrid/>
              <w:spacing w:before="40" w:after="40" w:line="220" w:lineRule="exact"/>
              <w:jc w:val="right"/>
              <w:rPr>
                <w:snapToGrid/>
                <w:color w:val="000000"/>
                <w:sz w:val="18"/>
                <w:lang w:val="en-GB" w:eastAsia="en-US"/>
              </w:rPr>
            </w:pPr>
            <w:r w:rsidRPr="007F3D9D">
              <w:rPr>
                <w:snapToGrid/>
                <w:color w:val="000000"/>
                <w:sz w:val="18"/>
                <w:lang w:val="en-GB" w:eastAsia="en-US"/>
              </w:rPr>
              <w:t>315</w:t>
            </w:r>
          </w:p>
        </w:tc>
        <w:tc>
          <w:tcPr>
            <w:tcW w:w="1177" w:type="dxa"/>
            <w:tcBorders>
              <w:top w:val="single" w:sz="12" w:space="0" w:color="auto"/>
            </w:tcBorders>
            <w:shd w:val="clear" w:color="000000" w:fill="auto"/>
            <w:tcMar>
              <w:top w:w="0" w:type="dxa"/>
              <w:left w:w="0" w:type="dxa"/>
              <w:bottom w:w="0" w:type="dxa"/>
              <w:right w:w="0" w:type="dxa"/>
            </w:tcMar>
            <w:vAlign w:val="bottom"/>
          </w:tcPr>
          <w:p w:rsidR="004E169A" w:rsidRPr="007F3D9D" w:rsidRDefault="004E169A" w:rsidP="00B940CE">
            <w:pPr>
              <w:widowControl w:val="0"/>
              <w:tabs>
                <w:tab w:val="clear" w:pos="431"/>
              </w:tabs>
              <w:overflowPunct/>
              <w:adjustRightInd/>
              <w:snapToGrid/>
              <w:spacing w:before="40" w:after="40" w:line="220" w:lineRule="exact"/>
              <w:jc w:val="right"/>
              <w:rPr>
                <w:snapToGrid/>
                <w:color w:val="000000"/>
                <w:sz w:val="18"/>
                <w:lang w:val="en-GB" w:eastAsia="en-US"/>
              </w:rPr>
            </w:pPr>
            <w:r w:rsidRPr="007F3D9D">
              <w:rPr>
                <w:snapToGrid/>
                <w:color w:val="000000"/>
                <w:sz w:val="18"/>
                <w:lang w:val="en-GB" w:eastAsia="en-US"/>
              </w:rPr>
              <w:t>1 657</w:t>
            </w:r>
          </w:p>
        </w:tc>
        <w:tc>
          <w:tcPr>
            <w:tcW w:w="650" w:type="dxa"/>
            <w:tcBorders>
              <w:top w:val="single" w:sz="12" w:space="0" w:color="auto"/>
            </w:tcBorders>
            <w:shd w:val="clear" w:color="000000" w:fill="auto"/>
            <w:tcMar>
              <w:top w:w="0" w:type="dxa"/>
              <w:left w:w="0" w:type="dxa"/>
              <w:bottom w:w="0" w:type="dxa"/>
              <w:right w:w="0" w:type="dxa"/>
            </w:tcMar>
            <w:vAlign w:val="bottom"/>
          </w:tcPr>
          <w:p w:rsidR="004E169A" w:rsidRPr="007F3D9D" w:rsidRDefault="004E169A" w:rsidP="00B940CE">
            <w:pPr>
              <w:widowControl w:val="0"/>
              <w:tabs>
                <w:tab w:val="clear" w:pos="431"/>
              </w:tabs>
              <w:overflowPunct/>
              <w:adjustRightInd/>
              <w:snapToGrid/>
              <w:spacing w:before="40" w:after="40" w:line="220" w:lineRule="exact"/>
              <w:jc w:val="right"/>
              <w:rPr>
                <w:snapToGrid/>
                <w:color w:val="000000"/>
                <w:sz w:val="18"/>
                <w:lang w:val="en-GB" w:eastAsia="en-US"/>
              </w:rPr>
            </w:pPr>
            <w:r w:rsidRPr="007F3D9D">
              <w:rPr>
                <w:snapToGrid/>
                <w:color w:val="000000"/>
                <w:sz w:val="18"/>
                <w:lang w:val="en-GB" w:eastAsia="en-US"/>
              </w:rPr>
              <w:t>279</w:t>
            </w:r>
          </w:p>
        </w:tc>
        <w:tc>
          <w:tcPr>
            <w:tcW w:w="910" w:type="dxa"/>
            <w:tcBorders>
              <w:top w:val="single" w:sz="12" w:space="0" w:color="auto"/>
            </w:tcBorders>
            <w:shd w:val="clear" w:color="000000" w:fill="auto"/>
            <w:tcMar>
              <w:top w:w="0" w:type="dxa"/>
              <w:left w:w="0" w:type="dxa"/>
              <w:bottom w:w="0" w:type="dxa"/>
              <w:right w:w="0" w:type="dxa"/>
            </w:tcMar>
            <w:vAlign w:val="bottom"/>
          </w:tcPr>
          <w:p w:rsidR="004E169A" w:rsidRPr="007F3D9D" w:rsidRDefault="004E169A" w:rsidP="00B940CE">
            <w:pPr>
              <w:widowControl w:val="0"/>
              <w:tabs>
                <w:tab w:val="clear" w:pos="431"/>
              </w:tabs>
              <w:overflowPunct/>
              <w:adjustRightInd/>
              <w:snapToGrid/>
              <w:spacing w:before="40" w:after="40" w:line="220" w:lineRule="exact"/>
              <w:jc w:val="right"/>
              <w:rPr>
                <w:snapToGrid/>
                <w:color w:val="000000"/>
                <w:sz w:val="18"/>
                <w:lang w:val="en-GB" w:eastAsia="en-US"/>
              </w:rPr>
            </w:pPr>
            <w:r w:rsidRPr="007F3D9D">
              <w:rPr>
                <w:snapToGrid/>
                <w:color w:val="000000"/>
                <w:sz w:val="18"/>
                <w:lang w:val="en-GB" w:eastAsia="en-US"/>
              </w:rPr>
              <w:t>3 449</w:t>
            </w:r>
          </w:p>
        </w:tc>
        <w:tc>
          <w:tcPr>
            <w:tcW w:w="948" w:type="dxa"/>
            <w:tcBorders>
              <w:top w:val="single" w:sz="12" w:space="0" w:color="auto"/>
            </w:tcBorders>
            <w:shd w:val="clear" w:color="000000" w:fill="auto"/>
            <w:tcMar>
              <w:top w:w="0" w:type="dxa"/>
              <w:left w:w="0" w:type="dxa"/>
              <w:bottom w:w="0" w:type="dxa"/>
              <w:right w:w="0" w:type="dxa"/>
            </w:tcMar>
            <w:vAlign w:val="bottom"/>
          </w:tcPr>
          <w:p w:rsidR="004E169A" w:rsidRPr="007F3D9D" w:rsidRDefault="004E169A" w:rsidP="00B940CE">
            <w:pPr>
              <w:widowControl w:val="0"/>
              <w:tabs>
                <w:tab w:val="clear" w:pos="431"/>
              </w:tabs>
              <w:overflowPunct/>
              <w:adjustRightInd/>
              <w:snapToGrid/>
              <w:spacing w:before="40" w:after="40" w:line="220" w:lineRule="exact"/>
              <w:jc w:val="right"/>
              <w:rPr>
                <w:snapToGrid/>
                <w:color w:val="000000"/>
                <w:sz w:val="18"/>
                <w:lang w:val="en-GB" w:eastAsia="en-US"/>
              </w:rPr>
            </w:pPr>
            <w:r w:rsidRPr="007F3D9D">
              <w:rPr>
                <w:snapToGrid/>
                <w:color w:val="000000"/>
                <w:sz w:val="18"/>
                <w:lang w:val="en-GB" w:eastAsia="en-US"/>
              </w:rPr>
              <w:t>3 457</w:t>
            </w:r>
          </w:p>
        </w:tc>
        <w:tc>
          <w:tcPr>
            <w:tcW w:w="992" w:type="dxa"/>
            <w:tcBorders>
              <w:top w:val="single" w:sz="12" w:space="0" w:color="auto"/>
            </w:tcBorders>
            <w:shd w:val="clear" w:color="000000" w:fill="auto"/>
            <w:tcMar>
              <w:top w:w="0" w:type="dxa"/>
              <w:left w:w="0" w:type="dxa"/>
              <w:bottom w:w="0" w:type="dxa"/>
              <w:right w:w="0" w:type="dxa"/>
            </w:tcMar>
            <w:vAlign w:val="bottom"/>
          </w:tcPr>
          <w:p w:rsidR="004E169A" w:rsidRPr="007F3D9D" w:rsidRDefault="004E169A" w:rsidP="00B940CE">
            <w:pPr>
              <w:widowControl w:val="0"/>
              <w:tabs>
                <w:tab w:val="clear" w:pos="431"/>
              </w:tabs>
              <w:overflowPunct/>
              <w:adjustRightInd/>
              <w:snapToGrid/>
              <w:spacing w:before="40" w:after="40" w:line="220" w:lineRule="exact"/>
              <w:jc w:val="right"/>
              <w:rPr>
                <w:snapToGrid/>
                <w:color w:val="000000"/>
                <w:sz w:val="18"/>
                <w:lang w:val="en-GB" w:eastAsia="en-US"/>
              </w:rPr>
            </w:pPr>
            <w:r w:rsidRPr="007F3D9D">
              <w:rPr>
                <w:snapToGrid/>
                <w:color w:val="000000"/>
                <w:sz w:val="18"/>
                <w:lang w:val="en-GB" w:eastAsia="en-US"/>
              </w:rPr>
              <w:t>45</w:t>
            </w:r>
          </w:p>
        </w:tc>
        <w:tc>
          <w:tcPr>
            <w:tcW w:w="993" w:type="dxa"/>
            <w:tcBorders>
              <w:top w:val="single" w:sz="12" w:space="0" w:color="auto"/>
            </w:tcBorders>
            <w:shd w:val="clear" w:color="000000" w:fill="auto"/>
            <w:tcMar>
              <w:top w:w="0" w:type="dxa"/>
              <w:left w:w="0" w:type="dxa"/>
              <w:bottom w:w="0" w:type="dxa"/>
              <w:right w:w="0" w:type="dxa"/>
            </w:tcMar>
            <w:vAlign w:val="bottom"/>
          </w:tcPr>
          <w:p w:rsidR="004E169A" w:rsidRPr="007F3D9D" w:rsidRDefault="004E169A" w:rsidP="00B940CE">
            <w:pPr>
              <w:widowControl w:val="0"/>
              <w:tabs>
                <w:tab w:val="clear" w:pos="431"/>
              </w:tabs>
              <w:overflowPunct/>
              <w:adjustRightInd/>
              <w:snapToGrid/>
              <w:spacing w:before="40" w:after="40" w:line="220" w:lineRule="exact"/>
              <w:jc w:val="right"/>
              <w:rPr>
                <w:snapToGrid/>
                <w:color w:val="000000"/>
                <w:sz w:val="18"/>
                <w:lang w:val="en-GB" w:eastAsia="en-US"/>
              </w:rPr>
            </w:pPr>
            <w:r w:rsidRPr="007F3D9D">
              <w:rPr>
                <w:snapToGrid/>
                <w:color w:val="000000"/>
                <w:sz w:val="18"/>
                <w:lang w:val="en-GB" w:eastAsia="en-US"/>
              </w:rPr>
              <w:t>4 197</w:t>
            </w:r>
          </w:p>
        </w:tc>
        <w:tc>
          <w:tcPr>
            <w:tcW w:w="708" w:type="dxa"/>
            <w:tcBorders>
              <w:top w:val="single" w:sz="12" w:space="0" w:color="auto"/>
            </w:tcBorders>
            <w:shd w:val="clear" w:color="000000" w:fill="auto"/>
            <w:tcMar>
              <w:top w:w="0" w:type="dxa"/>
              <w:left w:w="0" w:type="dxa"/>
              <w:bottom w:w="0" w:type="dxa"/>
              <w:right w:w="0" w:type="dxa"/>
            </w:tcMar>
            <w:vAlign w:val="bottom"/>
          </w:tcPr>
          <w:p w:rsidR="004E169A" w:rsidRPr="007F3D9D" w:rsidRDefault="004E169A" w:rsidP="00B940CE">
            <w:pPr>
              <w:widowControl w:val="0"/>
              <w:tabs>
                <w:tab w:val="clear" w:pos="431"/>
              </w:tabs>
              <w:overflowPunct/>
              <w:adjustRightInd/>
              <w:snapToGrid/>
              <w:spacing w:before="40" w:after="40" w:line="220" w:lineRule="exact"/>
              <w:jc w:val="right"/>
              <w:rPr>
                <w:snapToGrid/>
                <w:color w:val="000000"/>
                <w:sz w:val="18"/>
                <w:lang w:val="en-GB" w:eastAsia="en-US"/>
              </w:rPr>
            </w:pPr>
            <w:r w:rsidRPr="007F3D9D">
              <w:rPr>
                <w:snapToGrid/>
                <w:color w:val="000000"/>
                <w:sz w:val="18"/>
                <w:lang w:val="en-GB" w:eastAsia="en-US"/>
              </w:rPr>
              <w:t>132</w:t>
            </w:r>
          </w:p>
        </w:tc>
      </w:tr>
      <w:tr w:rsidR="004E169A" w:rsidRPr="007F3D9D" w:rsidTr="00757CC2">
        <w:tc>
          <w:tcPr>
            <w:tcW w:w="567" w:type="dxa"/>
            <w:shd w:val="clear" w:color="000000" w:fill="auto"/>
            <w:tcMar>
              <w:top w:w="0" w:type="dxa"/>
              <w:left w:w="0" w:type="dxa"/>
              <w:bottom w:w="0" w:type="dxa"/>
              <w:right w:w="0" w:type="dxa"/>
            </w:tcMar>
            <w:vAlign w:val="bottom"/>
          </w:tcPr>
          <w:p w:rsidR="004E169A" w:rsidRPr="007F3D9D" w:rsidRDefault="004E169A" w:rsidP="004E169A">
            <w:pPr>
              <w:widowControl w:val="0"/>
              <w:tabs>
                <w:tab w:val="clear" w:pos="431"/>
              </w:tabs>
              <w:overflowPunct/>
              <w:adjustRightInd/>
              <w:snapToGrid/>
              <w:spacing w:before="40" w:after="40" w:line="220" w:lineRule="exact"/>
              <w:ind w:right="113"/>
              <w:jc w:val="left"/>
              <w:rPr>
                <w:snapToGrid/>
                <w:color w:val="000000"/>
                <w:sz w:val="18"/>
                <w:lang w:val="en-GB" w:eastAsia="en-US"/>
              </w:rPr>
            </w:pPr>
            <w:r w:rsidRPr="007F3D9D">
              <w:rPr>
                <w:snapToGrid/>
                <w:color w:val="000000"/>
                <w:sz w:val="18"/>
                <w:lang w:val="en-GB" w:eastAsia="en-US"/>
              </w:rPr>
              <w:t>2007</w:t>
            </w:r>
          </w:p>
        </w:tc>
        <w:tc>
          <w:tcPr>
            <w:tcW w:w="959" w:type="dxa"/>
            <w:shd w:val="clear" w:color="000000" w:fill="auto"/>
            <w:tcMar>
              <w:top w:w="0" w:type="dxa"/>
              <w:left w:w="0" w:type="dxa"/>
              <w:bottom w:w="0" w:type="dxa"/>
              <w:right w:w="0" w:type="dxa"/>
            </w:tcMar>
            <w:vAlign w:val="bottom"/>
          </w:tcPr>
          <w:p w:rsidR="004E169A" w:rsidRPr="007F3D9D" w:rsidRDefault="004E169A" w:rsidP="00B940CE">
            <w:pPr>
              <w:widowControl w:val="0"/>
              <w:tabs>
                <w:tab w:val="clear" w:pos="431"/>
              </w:tabs>
              <w:overflowPunct/>
              <w:adjustRightInd/>
              <w:snapToGrid/>
              <w:spacing w:before="40" w:after="40" w:line="220" w:lineRule="exact"/>
              <w:jc w:val="right"/>
              <w:rPr>
                <w:snapToGrid/>
                <w:color w:val="000000"/>
                <w:sz w:val="18"/>
                <w:lang w:val="en-GB" w:eastAsia="en-US"/>
              </w:rPr>
            </w:pPr>
            <w:r w:rsidRPr="007F3D9D">
              <w:rPr>
                <w:snapToGrid/>
                <w:color w:val="000000"/>
                <w:sz w:val="18"/>
                <w:lang w:val="en-GB" w:eastAsia="en-US"/>
              </w:rPr>
              <w:t>12 782</w:t>
            </w:r>
          </w:p>
        </w:tc>
        <w:tc>
          <w:tcPr>
            <w:tcW w:w="944" w:type="dxa"/>
            <w:shd w:val="clear" w:color="000000" w:fill="auto"/>
            <w:tcMar>
              <w:top w:w="0" w:type="dxa"/>
              <w:left w:w="0" w:type="dxa"/>
              <w:bottom w:w="0" w:type="dxa"/>
              <w:right w:w="0" w:type="dxa"/>
            </w:tcMar>
            <w:vAlign w:val="bottom"/>
          </w:tcPr>
          <w:p w:rsidR="004E169A" w:rsidRPr="007F3D9D" w:rsidRDefault="004E169A" w:rsidP="00B940CE">
            <w:pPr>
              <w:widowControl w:val="0"/>
              <w:tabs>
                <w:tab w:val="clear" w:pos="431"/>
              </w:tabs>
              <w:overflowPunct/>
              <w:adjustRightInd/>
              <w:snapToGrid/>
              <w:spacing w:before="40" w:after="40" w:line="220" w:lineRule="exact"/>
              <w:jc w:val="right"/>
              <w:rPr>
                <w:rFonts w:eastAsia="SimHei"/>
                <w:b/>
                <w:snapToGrid/>
                <w:color w:val="000000"/>
                <w:sz w:val="18"/>
                <w:lang w:val="en-GB" w:eastAsia="en-US"/>
              </w:rPr>
            </w:pPr>
            <w:r w:rsidRPr="007F3D9D">
              <w:rPr>
                <w:rFonts w:eastAsia="SimHei"/>
                <w:b/>
                <w:snapToGrid/>
                <w:color w:val="000000"/>
                <w:sz w:val="18"/>
                <w:lang w:val="en-GB" w:eastAsia="en-US"/>
              </w:rPr>
              <w:t>12 807</w:t>
            </w:r>
          </w:p>
        </w:tc>
        <w:tc>
          <w:tcPr>
            <w:tcW w:w="773" w:type="dxa"/>
            <w:shd w:val="clear" w:color="000000" w:fill="auto"/>
            <w:tcMar>
              <w:top w:w="0" w:type="dxa"/>
              <w:left w:w="0" w:type="dxa"/>
              <w:bottom w:w="0" w:type="dxa"/>
              <w:right w:w="0" w:type="dxa"/>
            </w:tcMar>
            <w:vAlign w:val="bottom"/>
          </w:tcPr>
          <w:p w:rsidR="004E169A" w:rsidRPr="007F3D9D" w:rsidRDefault="004E169A" w:rsidP="00B940CE">
            <w:pPr>
              <w:widowControl w:val="0"/>
              <w:tabs>
                <w:tab w:val="clear" w:pos="431"/>
              </w:tabs>
              <w:overflowPunct/>
              <w:adjustRightInd/>
              <w:snapToGrid/>
              <w:spacing w:before="40" w:after="40" w:line="220" w:lineRule="exact"/>
              <w:jc w:val="right"/>
              <w:rPr>
                <w:snapToGrid/>
                <w:color w:val="000000"/>
                <w:sz w:val="18"/>
                <w:lang w:val="en-GB" w:eastAsia="en-US"/>
              </w:rPr>
            </w:pPr>
            <w:r w:rsidRPr="007F3D9D">
              <w:rPr>
                <w:snapToGrid/>
                <w:color w:val="000000"/>
                <w:sz w:val="18"/>
                <w:lang w:val="en-GB" w:eastAsia="en-US"/>
              </w:rPr>
              <w:t>265</w:t>
            </w:r>
          </w:p>
        </w:tc>
        <w:tc>
          <w:tcPr>
            <w:tcW w:w="1177" w:type="dxa"/>
            <w:shd w:val="clear" w:color="000000" w:fill="auto"/>
            <w:tcMar>
              <w:top w:w="0" w:type="dxa"/>
              <w:left w:w="0" w:type="dxa"/>
              <w:bottom w:w="0" w:type="dxa"/>
              <w:right w:w="0" w:type="dxa"/>
            </w:tcMar>
            <w:vAlign w:val="bottom"/>
          </w:tcPr>
          <w:p w:rsidR="004E169A" w:rsidRPr="007F3D9D" w:rsidRDefault="004E169A" w:rsidP="00B940CE">
            <w:pPr>
              <w:widowControl w:val="0"/>
              <w:tabs>
                <w:tab w:val="clear" w:pos="431"/>
              </w:tabs>
              <w:overflowPunct/>
              <w:adjustRightInd/>
              <w:snapToGrid/>
              <w:spacing w:before="40" w:after="40" w:line="220" w:lineRule="exact"/>
              <w:jc w:val="right"/>
              <w:rPr>
                <w:snapToGrid/>
                <w:color w:val="000000"/>
                <w:sz w:val="18"/>
                <w:lang w:val="en-GB" w:eastAsia="en-US"/>
              </w:rPr>
            </w:pPr>
            <w:r w:rsidRPr="007F3D9D">
              <w:rPr>
                <w:snapToGrid/>
                <w:color w:val="000000"/>
                <w:sz w:val="18"/>
                <w:lang w:val="en-GB" w:eastAsia="en-US"/>
              </w:rPr>
              <w:t>1 492</w:t>
            </w:r>
          </w:p>
        </w:tc>
        <w:tc>
          <w:tcPr>
            <w:tcW w:w="650" w:type="dxa"/>
            <w:shd w:val="clear" w:color="000000" w:fill="auto"/>
            <w:tcMar>
              <w:top w:w="0" w:type="dxa"/>
              <w:left w:w="0" w:type="dxa"/>
              <w:bottom w:w="0" w:type="dxa"/>
              <w:right w:w="0" w:type="dxa"/>
            </w:tcMar>
            <w:vAlign w:val="bottom"/>
          </w:tcPr>
          <w:p w:rsidR="004E169A" w:rsidRPr="007F3D9D" w:rsidRDefault="004E169A" w:rsidP="00B940CE">
            <w:pPr>
              <w:widowControl w:val="0"/>
              <w:tabs>
                <w:tab w:val="clear" w:pos="431"/>
              </w:tabs>
              <w:overflowPunct/>
              <w:adjustRightInd/>
              <w:snapToGrid/>
              <w:spacing w:before="40" w:after="40" w:line="220" w:lineRule="exact"/>
              <w:jc w:val="right"/>
              <w:rPr>
                <w:snapToGrid/>
                <w:color w:val="000000"/>
                <w:sz w:val="18"/>
                <w:lang w:val="en-GB" w:eastAsia="en-US"/>
              </w:rPr>
            </w:pPr>
            <w:r w:rsidRPr="007F3D9D">
              <w:rPr>
                <w:snapToGrid/>
                <w:color w:val="000000"/>
                <w:sz w:val="18"/>
                <w:lang w:val="en-GB" w:eastAsia="en-US"/>
              </w:rPr>
              <w:t>200</w:t>
            </w:r>
          </w:p>
        </w:tc>
        <w:tc>
          <w:tcPr>
            <w:tcW w:w="910" w:type="dxa"/>
            <w:shd w:val="clear" w:color="000000" w:fill="auto"/>
            <w:tcMar>
              <w:top w:w="0" w:type="dxa"/>
              <w:left w:w="0" w:type="dxa"/>
              <w:bottom w:w="0" w:type="dxa"/>
              <w:right w:w="0" w:type="dxa"/>
            </w:tcMar>
            <w:vAlign w:val="bottom"/>
          </w:tcPr>
          <w:p w:rsidR="004E169A" w:rsidRPr="007F3D9D" w:rsidRDefault="004E169A" w:rsidP="00B940CE">
            <w:pPr>
              <w:widowControl w:val="0"/>
              <w:tabs>
                <w:tab w:val="clear" w:pos="431"/>
              </w:tabs>
              <w:overflowPunct/>
              <w:adjustRightInd/>
              <w:snapToGrid/>
              <w:spacing w:before="40" w:after="40" w:line="220" w:lineRule="exact"/>
              <w:jc w:val="right"/>
              <w:rPr>
                <w:snapToGrid/>
                <w:color w:val="000000"/>
                <w:sz w:val="18"/>
                <w:lang w:val="en-GB" w:eastAsia="en-US"/>
              </w:rPr>
            </w:pPr>
            <w:r w:rsidRPr="007F3D9D">
              <w:rPr>
                <w:snapToGrid/>
                <w:color w:val="000000"/>
                <w:sz w:val="18"/>
                <w:lang w:val="en-GB" w:eastAsia="en-US"/>
              </w:rPr>
              <w:t>2 847</w:t>
            </w:r>
          </w:p>
        </w:tc>
        <w:tc>
          <w:tcPr>
            <w:tcW w:w="948" w:type="dxa"/>
            <w:shd w:val="clear" w:color="000000" w:fill="auto"/>
            <w:tcMar>
              <w:top w:w="0" w:type="dxa"/>
              <w:left w:w="0" w:type="dxa"/>
              <w:bottom w:w="0" w:type="dxa"/>
              <w:right w:w="0" w:type="dxa"/>
            </w:tcMar>
            <w:vAlign w:val="bottom"/>
          </w:tcPr>
          <w:p w:rsidR="004E169A" w:rsidRPr="007F3D9D" w:rsidRDefault="004E169A" w:rsidP="00B940CE">
            <w:pPr>
              <w:widowControl w:val="0"/>
              <w:tabs>
                <w:tab w:val="clear" w:pos="431"/>
              </w:tabs>
              <w:overflowPunct/>
              <w:adjustRightInd/>
              <w:snapToGrid/>
              <w:spacing w:before="40" w:after="40" w:line="220" w:lineRule="exact"/>
              <w:jc w:val="right"/>
              <w:rPr>
                <w:snapToGrid/>
                <w:color w:val="000000"/>
                <w:sz w:val="18"/>
                <w:lang w:val="en-GB" w:eastAsia="en-US"/>
              </w:rPr>
            </w:pPr>
            <w:r w:rsidRPr="007F3D9D">
              <w:rPr>
                <w:snapToGrid/>
                <w:color w:val="000000"/>
                <w:sz w:val="18"/>
                <w:lang w:val="en-GB" w:eastAsia="en-US"/>
              </w:rPr>
              <w:t>3 091</w:t>
            </w:r>
          </w:p>
        </w:tc>
        <w:tc>
          <w:tcPr>
            <w:tcW w:w="992" w:type="dxa"/>
            <w:shd w:val="clear" w:color="000000" w:fill="auto"/>
            <w:tcMar>
              <w:top w:w="0" w:type="dxa"/>
              <w:left w:w="0" w:type="dxa"/>
              <w:bottom w:w="0" w:type="dxa"/>
              <w:right w:w="0" w:type="dxa"/>
            </w:tcMar>
            <w:vAlign w:val="bottom"/>
          </w:tcPr>
          <w:p w:rsidR="004E169A" w:rsidRPr="007F3D9D" w:rsidRDefault="004E169A" w:rsidP="00B940CE">
            <w:pPr>
              <w:widowControl w:val="0"/>
              <w:tabs>
                <w:tab w:val="clear" w:pos="431"/>
              </w:tabs>
              <w:overflowPunct/>
              <w:adjustRightInd/>
              <w:snapToGrid/>
              <w:spacing w:before="40" w:after="40" w:line="220" w:lineRule="exact"/>
              <w:jc w:val="right"/>
              <w:rPr>
                <w:snapToGrid/>
                <w:color w:val="000000"/>
                <w:sz w:val="18"/>
                <w:lang w:val="en-GB" w:eastAsia="en-US"/>
              </w:rPr>
            </w:pPr>
            <w:r w:rsidRPr="007F3D9D">
              <w:rPr>
                <w:snapToGrid/>
                <w:color w:val="000000"/>
                <w:sz w:val="18"/>
                <w:lang w:val="en-GB" w:eastAsia="en-US"/>
              </w:rPr>
              <w:t>35</w:t>
            </w:r>
          </w:p>
        </w:tc>
        <w:tc>
          <w:tcPr>
            <w:tcW w:w="993" w:type="dxa"/>
            <w:shd w:val="clear" w:color="000000" w:fill="auto"/>
            <w:tcMar>
              <w:top w:w="0" w:type="dxa"/>
              <w:left w:w="0" w:type="dxa"/>
              <w:bottom w:w="0" w:type="dxa"/>
              <w:right w:w="0" w:type="dxa"/>
            </w:tcMar>
            <w:vAlign w:val="bottom"/>
          </w:tcPr>
          <w:p w:rsidR="004E169A" w:rsidRPr="007F3D9D" w:rsidRDefault="004E169A" w:rsidP="00B940CE">
            <w:pPr>
              <w:widowControl w:val="0"/>
              <w:tabs>
                <w:tab w:val="clear" w:pos="431"/>
              </w:tabs>
              <w:overflowPunct/>
              <w:adjustRightInd/>
              <w:snapToGrid/>
              <w:spacing w:before="40" w:after="40" w:line="220" w:lineRule="exact"/>
              <w:jc w:val="right"/>
              <w:rPr>
                <w:snapToGrid/>
                <w:color w:val="000000"/>
                <w:sz w:val="18"/>
                <w:lang w:val="en-GB" w:eastAsia="en-US"/>
              </w:rPr>
            </w:pPr>
            <w:r w:rsidRPr="007F3D9D">
              <w:rPr>
                <w:snapToGrid/>
                <w:color w:val="000000"/>
                <w:sz w:val="18"/>
                <w:lang w:val="en-GB" w:eastAsia="en-US"/>
              </w:rPr>
              <w:t>4 735</w:t>
            </w:r>
          </w:p>
        </w:tc>
        <w:tc>
          <w:tcPr>
            <w:tcW w:w="708" w:type="dxa"/>
            <w:shd w:val="clear" w:color="000000" w:fill="auto"/>
            <w:tcMar>
              <w:top w:w="0" w:type="dxa"/>
              <w:left w:w="0" w:type="dxa"/>
              <w:bottom w:w="0" w:type="dxa"/>
              <w:right w:w="0" w:type="dxa"/>
            </w:tcMar>
            <w:vAlign w:val="bottom"/>
          </w:tcPr>
          <w:p w:rsidR="004E169A" w:rsidRPr="007F3D9D" w:rsidRDefault="004E169A" w:rsidP="00B940CE">
            <w:pPr>
              <w:widowControl w:val="0"/>
              <w:tabs>
                <w:tab w:val="clear" w:pos="431"/>
              </w:tabs>
              <w:overflowPunct/>
              <w:adjustRightInd/>
              <w:snapToGrid/>
              <w:spacing w:before="40" w:after="40" w:line="220" w:lineRule="exact"/>
              <w:jc w:val="right"/>
              <w:rPr>
                <w:snapToGrid/>
                <w:color w:val="000000"/>
                <w:sz w:val="18"/>
                <w:lang w:val="en-GB" w:eastAsia="en-US"/>
              </w:rPr>
            </w:pPr>
            <w:r w:rsidRPr="007F3D9D">
              <w:rPr>
                <w:snapToGrid/>
                <w:color w:val="000000"/>
                <w:sz w:val="18"/>
                <w:lang w:val="en-GB" w:eastAsia="en-US"/>
              </w:rPr>
              <w:t>142</w:t>
            </w:r>
          </w:p>
        </w:tc>
      </w:tr>
      <w:tr w:rsidR="004E169A" w:rsidRPr="007F3D9D" w:rsidTr="00757CC2">
        <w:tc>
          <w:tcPr>
            <w:tcW w:w="567" w:type="dxa"/>
            <w:shd w:val="clear" w:color="000000" w:fill="auto"/>
            <w:tcMar>
              <w:top w:w="0" w:type="dxa"/>
              <w:left w:w="0" w:type="dxa"/>
              <w:bottom w:w="0" w:type="dxa"/>
              <w:right w:w="0" w:type="dxa"/>
            </w:tcMar>
            <w:vAlign w:val="bottom"/>
          </w:tcPr>
          <w:p w:rsidR="004E169A" w:rsidRPr="007F3D9D" w:rsidRDefault="004E169A" w:rsidP="004E169A">
            <w:pPr>
              <w:widowControl w:val="0"/>
              <w:tabs>
                <w:tab w:val="clear" w:pos="431"/>
              </w:tabs>
              <w:overflowPunct/>
              <w:adjustRightInd/>
              <w:snapToGrid/>
              <w:spacing w:before="40" w:after="40" w:line="220" w:lineRule="exact"/>
              <w:ind w:right="113"/>
              <w:jc w:val="left"/>
              <w:rPr>
                <w:snapToGrid/>
                <w:color w:val="000000"/>
                <w:sz w:val="18"/>
                <w:lang w:val="en-GB" w:eastAsia="en-US"/>
              </w:rPr>
            </w:pPr>
            <w:r w:rsidRPr="007F3D9D">
              <w:rPr>
                <w:snapToGrid/>
                <w:color w:val="000000"/>
                <w:sz w:val="18"/>
                <w:lang w:val="en-GB" w:eastAsia="en-US"/>
              </w:rPr>
              <w:t>2008</w:t>
            </w:r>
          </w:p>
        </w:tc>
        <w:tc>
          <w:tcPr>
            <w:tcW w:w="959" w:type="dxa"/>
            <w:shd w:val="clear" w:color="000000" w:fill="auto"/>
            <w:tcMar>
              <w:top w:w="0" w:type="dxa"/>
              <w:left w:w="0" w:type="dxa"/>
              <w:bottom w:w="0" w:type="dxa"/>
              <w:right w:w="0" w:type="dxa"/>
            </w:tcMar>
            <w:vAlign w:val="bottom"/>
          </w:tcPr>
          <w:p w:rsidR="004E169A" w:rsidRPr="007F3D9D" w:rsidRDefault="004E169A" w:rsidP="00B940CE">
            <w:pPr>
              <w:widowControl w:val="0"/>
              <w:tabs>
                <w:tab w:val="clear" w:pos="431"/>
              </w:tabs>
              <w:overflowPunct/>
              <w:adjustRightInd/>
              <w:snapToGrid/>
              <w:spacing w:before="40" w:after="40" w:line="220" w:lineRule="exact"/>
              <w:jc w:val="right"/>
              <w:rPr>
                <w:snapToGrid/>
                <w:color w:val="000000"/>
                <w:sz w:val="18"/>
                <w:lang w:val="en-GB" w:eastAsia="en-US"/>
              </w:rPr>
            </w:pPr>
            <w:r w:rsidRPr="007F3D9D">
              <w:rPr>
                <w:snapToGrid/>
                <w:color w:val="000000"/>
                <w:sz w:val="18"/>
                <w:lang w:val="en-GB" w:eastAsia="en-US"/>
              </w:rPr>
              <w:t>13 334</w:t>
            </w:r>
          </w:p>
        </w:tc>
        <w:tc>
          <w:tcPr>
            <w:tcW w:w="944" w:type="dxa"/>
            <w:shd w:val="clear" w:color="000000" w:fill="auto"/>
            <w:tcMar>
              <w:top w:w="0" w:type="dxa"/>
              <w:left w:w="0" w:type="dxa"/>
              <w:bottom w:w="0" w:type="dxa"/>
              <w:right w:w="0" w:type="dxa"/>
            </w:tcMar>
            <w:vAlign w:val="bottom"/>
          </w:tcPr>
          <w:p w:rsidR="004E169A" w:rsidRPr="007F3D9D" w:rsidRDefault="004E169A" w:rsidP="00B940CE">
            <w:pPr>
              <w:widowControl w:val="0"/>
              <w:tabs>
                <w:tab w:val="clear" w:pos="431"/>
              </w:tabs>
              <w:overflowPunct/>
              <w:adjustRightInd/>
              <w:snapToGrid/>
              <w:spacing w:before="40" w:after="40" w:line="220" w:lineRule="exact"/>
              <w:jc w:val="right"/>
              <w:rPr>
                <w:rFonts w:eastAsia="SimHei"/>
                <w:b/>
                <w:snapToGrid/>
                <w:color w:val="000000"/>
                <w:sz w:val="18"/>
                <w:lang w:val="en-GB" w:eastAsia="en-US"/>
              </w:rPr>
            </w:pPr>
            <w:r w:rsidRPr="007F3D9D">
              <w:rPr>
                <w:rFonts w:eastAsia="SimHei"/>
                <w:b/>
                <w:snapToGrid/>
                <w:color w:val="000000"/>
                <w:sz w:val="18"/>
                <w:lang w:val="en-GB" w:eastAsia="en-US"/>
              </w:rPr>
              <w:t>13 341</w:t>
            </w:r>
          </w:p>
        </w:tc>
        <w:tc>
          <w:tcPr>
            <w:tcW w:w="773" w:type="dxa"/>
            <w:shd w:val="clear" w:color="000000" w:fill="auto"/>
            <w:tcMar>
              <w:top w:w="0" w:type="dxa"/>
              <w:left w:w="0" w:type="dxa"/>
              <w:bottom w:w="0" w:type="dxa"/>
              <w:right w:w="0" w:type="dxa"/>
            </w:tcMar>
            <w:vAlign w:val="bottom"/>
          </w:tcPr>
          <w:p w:rsidR="004E169A" w:rsidRPr="007F3D9D" w:rsidRDefault="004E169A" w:rsidP="00B940CE">
            <w:pPr>
              <w:widowControl w:val="0"/>
              <w:tabs>
                <w:tab w:val="clear" w:pos="431"/>
              </w:tabs>
              <w:overflowPunct/>
              <w:adjustRightInd/>
              <w:snapToGrid/>
              <w:spacing w:before="40" w:after="40" w:line="220" w:lineRule="exact"/>
              <w:jc w:val="right"/>
              <w:rPr>
                <w:snapToGrid/>
                <w:color w:val="000000"/>
                <w:sz w:val="18"/>
                <w:lang w:val="en-GB" w:eastAsia="en-US"/>
              </w:rPr>
            </w:pPr>
            <w:r w:rsidRPr="007F3D9D">
              <w:rPr>
                <w:snapToGrid/>
                <w:color w:val="000000"/>
                <w:sz w:val="18"/>
                <w:lang w:val="en-GB" w:eastAsia="en-US"/>
              </w:rPr>
              <w:t>354</w:t>
            </w:r>
          </w:p>
        </w:tc>
        <w:tc>
          <w:tcPr>
            <w:tcW w:w="1177" w:type="dxa"/>
            <w:shd w:val="clear" w:color="000000" w:fill="auto"/>
            <w:tcMar>
              <w:top w:w="0" w:type="dxa"/>
              <w:left w:w="0" w:type="dxa"/>
              <w:bottom w:w="0" w:type="dxa"/>
              <w:right w:w="0" w:type="dxa"/>
            </w:tcMar>
            <w:vAlign w:val="bottom"/>
          </w:tcPr>
          <w:p w:rsidR="004E169A" w:rsidRPr="007F3D9D" w:rsidRDefault="004E169A" w:rsidP="00B940CE">
            <w:pPr>
              <w:widowControl w:val="0"/>
              <w:tabs>
                <w:tab w:val="clear" w:pos="431"/>
              </w:tabs>
              <w:overflowPunct/>
              <w:adjustRightInd/>
              <w:snapToGrid/>
              <w:spacing w:before="40" w:after="40" w:line="220" w:lineRule="exact"/>
              <w:jc w:val="right"/>
              <w:rPr>
                <w:snapToGrid/>
                <w:color w:val="000000"/>
                <w:sz w:val="18"/>
                <w:lang w:val="en-GB" w:eastAsia="en-US"/>
              </w:rPr>
            </w:pPr>
            <w:r w:rsidRPr="007F3D9D">
              <w:rPr>
                <w:snapToGrid/>
                <w:color w:val="000000"/>
                <w:sz w:val="18"/>
                <w:lang w:val="en-GB" w:eastAsia="en-US"/>
              </w:rPr>
              <w:t>1 487</w:t>
            </w:r>
          </w:p>
        </w:tc>
        <w:tc>
          <w:tcPr>
            <w:tcW w:w="650" w:type="dxa"/>
            <w:shd w:val="clear" w:color="000000" w:fill="auto"/>
            <w:tcMar>
              <w:top w:w="0" w:type="dxa"/>
              <w:left w:w="0" w:type="dxa"/>
              <w:bottom w:w="0" w:type="dxa"/>
              <w:right w:w="0" w:type="dxa"/>
            </w:tcMar>
            <w:vAlign w:val="bottom"/>
          </w:tcPr>
          <w:p w:rsidR="004E169A" w:rsidRPr="007F3D9D" w:rsidRDefault="004E169A" w:rsidP="00B940CE">
            <w:pPr>
              <w:widowControl w:val="0"/>
              <w:tabs>
                <w:tab w:val="clear" w:pos="431"/>
              </w:tabs>
              <w:overflowPunct/>
              <w:adjustRightInd/>
              <w:snapToGrid/>
              <w:spacing w:before="40" w:after="40" w:line="220" w:lineRule="exact"/>
              <w:jc w:val="right"/>
              <w:rPr>
                <w:snapToGrid/>
                <w:color w:val="000000"/>
                <w:sz w:val="18"/>
                <w:lang w:val="en-GB" w:eastAsia="en-US"/>
              </w:rPr>
            </w:pPr>
            <w:r w:rsidRPr="007F3D9D">
              <w:rPr>
                <w:snapToGrid/>
                <w:color w:val="000000"/>
                <w:sz w:val="18"/>
                <w:lang w:val="en-GB" w:eastAsia="en-US"/>
              </w:rPr>
              <w:t>227</w:t>
            </w:r>
          </w:p>
        </w:tc>
        <w:tc>
          <w:tcPr>
            <w:tcW w:w="910" w:type="dxa"/>
            <w:shd w:val="clear" w:color="000000" w:fill="auto"/>
            <w:tcMar>
              <w:top w:w="0" w:type="dxa"/>
              <w:left w:w="0" w:type="dxa"/>
              <w:bottom w:w="0" w:type="dxa"/>
              <w:right w:w="0" w:type="dxa"/>
            </w:tcMar>
            <w:vAlign w:val="bottom"/>
          </w:tcPr>
          <w:p w:rsidR="004E169A" w:rsidRPr="007F3D9D" w:rsidRDefault="004E169A" w:rsidP="00B940CE">
            <w:pPr>
              <w:widowControl w:val="0"/>
              <w:tabs>
                <w:tab w:val="clear" w:pos="431"/>
              </w:tabs>
              <w:overflowPunct/>
              <w:adjustRightInd/>
              <w:snapToGrid/>
              <w:spacing w:before="40" w:after="40" w:line="220" w:lineRule="exact"/>
              <w:jc w:val="right"/>
              <w:rPr>
                <w:snapToGrid/>
                <w:color w:val="000000"/>
                <w:sz w:val="18"/>
                <w:lang w:val="en-GB" w:eastAsia="en-US"/>
              </w:rPr>
            </w:pPr>
            <w:r w:rsidRPr="007F3D9D">
              <w:rPr>
                <w:snapToGrid/>
                <w:color w:val="000000"/>
                <w:sz w:val="18"/>
                <w:lang w:val="en-GB" w:eastAsia="en-US"/>
              </w:rPr>
              <w:t>2 593</w:t>
            </w:r>
          </w:p>
        </w:tc>
        <w:tc>
          <w:tcPr>
            <w:tcW w:w="948" w:type="dxa"/>
            <w:shd w:val="clear" w:color="000000" w:fill="auto"/>
            <w:tcMar>
              <w:top w:w="0" w:type="dxa"/>
              <w:left w:w="0" w:type="dxa"/>
              <w:bottom w:w="0" w:type="dxa"/>
              <w:right w:w="0" w:type="dxa"/>
            </w:tcMar>
            <w:vAlign w:val="bottom"/>
          </w:tcPr>
          <w:p w:rsidR="004E169A" w:rsidRPr="007F3D9D" w:rsidRDefault="004E169A" w:rsidP="00B940CE">
            <w:pPr>
              <w:widowControl w:val="0"/>
              <w:tabs>
                <w:tab w:val="clear" w:pos="431"/>
              </w:tabs>
              <w:overflowPunct/>
              <w:adjustRightInd/>
              <w:snapToGrid/>
              <w:spacing w:before="40" w:after="40" w:line="220" w:lineRule="exact"/>
              <w:jc w:val="right"/>
              <w:rPr>
                <w:snapToGrid/>
                <w:color w:val="000000"/>
                <w:sz w:val="18"/>
                <w:lang w:val="en-GB" w:eastAsia="en-US"/>
              </w:rPr>
            </w:pPr>
            <w:r w:rsidRPr="007F3D9D">
              <w:rPr>
                <w:snapToGrid/>
                <w:color w:val="000000"/>
                <w:sz w:val="18"/>
                <w:lang w:val="en-GB" w:eastAsia="en-US"/>
              </w:rPr>
              <w:t>3 707</w:t>
            </w:r>
          </w:p>
        </w:tc>
        <w:tc>
          <w:tcPr>
            <w:tcW w:w="992" w:type="dxa"/>
            <w:shd w:val="clear" w:color="000000" w:fill="auto"/>
            <w:tcMar>
              <w:top w:w="0" w:type="dxa"/>
              <w:left w:w="0" w:type="dxa"/>
              <w:bottom w:w="0" w:type="dxa"/>
              <w:right w:w="0" w:type="dxa"/>
            </w:tcMar>
            <w:vAlign w:val="bottom"/>
          </w:tcPr>
          <w:p w:rsidR="004E169A" w:rsidRPr="007F3D9D" w:rsidRDefault="004E169A" w:rsidP="00B940CE">
            <w:pPr>
              <w:widowControl w:val="0"/>
              <w:tabs>
                <w:tab w:val="clear" w:pos="431"/>
              </w:tabs>
              <w:overflowPunct/>
              <w:adjustRightInd/>
              <w:snapToGrid/>
              <w:spacing w:before="40" w:after="40" w:line="220" w:lineRule="exact"/>
              <w:jc w:val="right"/>
              <w:rPr>
                <w:snapToGrid/>
                <w:color w:val="000000"/>
                <w:sz w:val="18"/>
                <w:lang w:val="en-GB" w:eastAsia="en-US"/>
              </w:rPr>
            </w:pPr>
            <w:r w:rsidRPr="007F3D9D">
              <w:rPr>
                <w:snapToGrid/>
                <w:color w:val="000000"/>
                <w:sz w:val="18"/>
                <w:lang w:val="en-GB" w:eastAsia="en-US"/>
              </w:rPr>
              <w:t>22</w:t>
            </w:r>
          </w:p>
        </w:tc>
        <w:tc>
          <w:tcPr>
            <w:tcW w:w="993" w:type="dxa"/>
            <w:shd w:val="clear" w:color="000000" w:fill="auto"/>
            <w:tcMar>
              <w:top w:w="0" w:type="dxa"/>
              <w:left w:w="0" w:type="dxa"/>
              <w:bottom w:w="0" w:type="dxa"/>
              <w:right w:w="0" w:type="dxa"/>
            </w:tcMar>
            <w:vAlign w:val="bottom"/>
          </w:tcPr>
          <w:p w:rsidR="004E169A" w:rsidRPr="007F3D9D" w:rsidRDefault="004E169A" w:rsidP="00B940CE">
            <w:pPr>
              <w:widowControl w:val="0"/>
              <w:tabs>
                <w:tab w:val="clear" w:pos="431"/>
              </w:tabs>
              <w:overflowPunct/>
              <w:adjustRightInd/>
              <w:snapToGrid/>
              <w:spacing w:before="40" w:after="40" w:line="220" w:lineRule="exact"/>
              <w:jc w:val="right"/>
              <w:rPr>
                <w:snapToGrid/>
                <w:color w:val="000000"/>
                <w:sz w:val="18"/>
                <w:lang w:val="en-GB" w:eastAsia="en-US"/>
              </w:rPr>
            </w:pPr>
            <w:r w:rsidRPr="007F3D9D">
              <w:rPr>
                <w:snapToGrid/>
                <w:color w:val="000000"/>
                <w:sz w:val="18"/>
                <w:lang w:val="en-GB" w:eastAsia="en-US"/>
              </w:rPr>
              <w:t>4 833</w:t>
            </w:r>
          </w:p>
        </w:tc>
        <w:tc>
          <w:tcPr>
            <w:tcW w:w="708" w:type="dxa"/>
            <w:shd w:val="clear" w:color="000000" w:fill="auto"/>
            <w:tcMar>
              <w:top w:w="0" w:type="dxa"/>
              <w:left w:w="0" w:type="dxa"/>
              <w:bottom w:w="0" w:type="dxa"/>
              <w:right w:w="0" w:type="dxa"/>
            </w:tcMar>
            <w:vAlign w:val="bottom"/>
          </w:tcPr>
          <w:p w:rsidR="004E169A" w:rsidRPr="007F3D9D" w:rsidRDefault="004E169A" w:rsidP="00B940CE">
            <w:pPr>
              <w:widowControl w:val="0"/>
              <w:tabs>
                <w:tab w:val="clear" w:pos="431"/>
              </w:tabs>
              <w:overflowPunct/>
              <w:adjustRightInd/>
              <w:snapToGrid/>
              <w:spacing w:before="40" w:after="40" w:line="220" w:lineRule="exact"/>
              <w:jc w:val="right"/>
              <w:rPr>
                <w:snapToGrid/>
                <w:color w:val="000000"/>
                <w:sz w:val="18"/>
                <w:lang w:val="en-GB" w:eastAsia="en-US"/>
              </w:rPr>
            </w:pPr>
            <w:r w:rsidRPr="007F3D9D">
              <w:rPr>
                <w:snapToGrid/>
                <w:color w:val="000000"/>
                <w:sz w:val="18"/>
                <w:lang w:val="en-GB" w:eastAsia="en-US"/>
              </w:rPr>
              <w:t>118</w:t>
            </w:r>
          </w:p>
        </w:tc>
      </w:tr>
    </w:tbl>
    <w:p w:rsidR="004E169A" w:rsidRPr="007F3D9D" w:rsidRDefault="004E169A" w:rsidP="004E169A">
      <w:pPr>
        <w:widowControl w:val="0"/>
        <w:tabs>
          <w:tab w:val="clear" w:pos="431"/>
        </w:tabs>
        <w:suppressAutoHyphens/>
        <w:overflowPunct/>
        <w:adjustRightInd/>
        <w:snapToGrid/>
        <w:spacing w:before="120" w:after="240" w:line="240" w:lineRule="atLeast"/>
        <w:ind w:left="1134" w:right="1134" w:firstLine="170"/>
        <w:jc w:val="left"/>
        <w:rPr>
          <w:snapToGrid/>
          <w:color w:val="000000"/>
          <w:sz w:val="18"/>
          <w:szCs w:val="18"/>
          <w:lang w:val="en-GB"/>
        </w:rPr>
      </w:pPr>
      <w:r w:rsidRPr="007F3D9D">
        <w:rPr>
          <w:rFonts w:eastAsia="KaiTi_GB2312"/>
          <w:snapToGrid/>
          <w:color w:val="000000"/>
          <w:sz w:val="18"/>
          <w:szCs w:val="18"/>
          <w:lang w:val="en-GB"/>
        </w:rPr>
        <w:t>资料来源：</w:t>
      </w:r>
      <w:r w:rsidRPr="007F3D9D">
        <w:rPr>
          <w:snapToGrid/>
          <w:color w:val="000000"/>
          <w:sz w:val="18"/>
          <w:szCs w:val="18"/>
          <w:lang w:val="en-GB"/>
        </w:rPr>
        <w:t>最高检察署，内部数据。</w:t>
      </w:r>
    </w:p>
    <w:p w:rsidR="004E169A" w:rsidRPr="007F3D9D" w:rsidRDefault="006D246B" w:rsidP="00495AF5">
      <w:pPr>
        <w:tabs>
          <w:tab w:val="clear" w:pos="431"/>
        </w:tabs>
        <w:suppressAutoHyphens/>
        <w:overflowPunct/>
        <w:adjustRightInd/>
        <w:snapToGrid/>
        <w:spacing w:line="240" w:lineRule="atLeast"/>
        <w:ind w:left="1134" w:right="1134"/>
        <w:outlineLvl w:val="2"/>
        <w:rPr>
          <w:snapToGrid/>
          <w:color w:val="000000"/>
          <w:lang w:val="en-GB"/>
        </w:rPr>
      </w:pPr>
      <w:bookmarkStart w:id="53" w:name="_Toc285093292"/>
      <w:r>
        <w:rPr>
          <w:snapToGrid/>
          <w:color w:val="000000"/>
          <w:lang w:val="en-GB"/>
        </w:rPr>
        <w:br w:type="page"/>
      </w:r>
      <w:r w:rsidR="004E169A" w:rsidRPr="007F3D9D">
        <w:rPr>
          <w:snapToGrid/>
          <w:color w:val="000000"/>
          <w:lang w:val="en-GB"/>
        </w:rPr>
        <w:t>表</w:t>
      </w:r>
      <w:r w:rsidR="004E169A" w:rsidRPr="007F3D9D">
        <w:rPr>
          <w:snapToGrid/>
          <w:color w:val="000000"/>
          <w:lang w:val="en-GB"/>
        </w:rPr>
        <w:t>17</w:t>
      </w:r>
      <w:bookmarkEnd w:id="53"/>
    </w:p>
    <w:p w:rsidR="004E169A" w:rsidRPr="007F3D9D" w:rsidRDefault="004E169A" w:rsidP="004E169A">
      <w:pPr>
        <w:tabs>
          <w:tab w:val="clear" w:pos="431"/>
        </w:tabs>
        <w:suppressAutoHyphens/>
        <w:overflowPunct/>
        <w:adjustRightInd/>
        <w:snapToGrid/>
        <w:spacing w:line="240" w:lineRule="atLeast"/>
        <w:ind w:left="1134" w:right="1134"/>
        <w:outlineLvl w:val="2"/>
        <w:rPr>
          <w:rFonts w:eastAsia="SimHei"/>
          <w:snapToGrid/>
          <w:color w:val="000000"/>
          <w:lang w:val="en-GB"/>
        </w:rPr>
      </w:pPr>
      <w:bookmarkStart w:id="54" w:name="_Toc285093293"/>
      <w:r w:rsidRPr="007F3D9D">
        <w:rPr>
          <w:rFonts w:eastAsia="SimHei"/>
          <w:snapToGrid/>
          <w:color w:val="000000"/>
          <w:lang w:val="en-GB"/>
        </w:rPr>
        <w:t>与《卖淫处罚法》相关的审判结果</w:t>
      </w:r>
      <w:bookmarkEnd w:id="54"/>
    </w:p>
    <w:p w:rsidR="004E169A" w:rsidRPr="007F3D9D" w:rsidRDefault="00500E33" w:rsidP="00D30490">
      <w:pPr>
        <w:tabs>
          <w:tab w:val="clear" w:pos="431"/>
        </w:tabs>
        <w:suppressAutoHyphens/>
        <w:overflowPunct/>
        <w:adjustRightInd/>
        <w:snapToGrid/>
        <w:spacing w:line="240" w:lineRule="atLeast"/>
        <w:ind w:left="1134" w:right="1134"/>
        <w:rPr>
          <w:snapToGrid/>
          <w:color w:val="000000"/>
          <w:sz w:val="18"/>
          <w:szCs w:val="16"/>
          <w:lang w:val="en-GB"/>
        </w:rPr>
      </w:pPr>
      <w:r w:rsidRPr="007F3D9D">
        <w:rPr>
          <w:snapToGrid/>
          <w:color w:val="000000"/>
          <w:sz w:val="18"/>
          <w:szCs w:val="16"/>
          <w:lang w:val="en-GB"/>
        </w:rPr>
        <w:t>(</w:t>
      </w:r>
      <w:r w:rsidR="004E169A" w:rsidRPr="007F3D9D">
        <w:rPr>
          <w:snapToGrid/>
          <w:color w:val="000000"/>
          <w:sz w:val="18"/>
          <w:szCs w:val="16"/>
          <w:lang w:val="en-GB"/>
        </w:rPr>
        <w:t>单位：人，</w:t>
      </w:r>
      <w:r w:rsidR="004E169A" w:rsidRPr="007F3D9D">
        <w:rPr>
          <w:snapToGrid/>
          <w:color w:val="000000"/>
          <w:sz w:val="18"/>
          <w:szCs w:val="16"/>
          <w:lang w:val="en-GB"/>
        </w:rPr>
        <w:t>%</w:t>
      </w:r>
      <w:r w:rsidRPr="007F3D9D">
        <w:rPr>
          <w:snapToGrid/>
          <w:color w:val="000000"/>
          <w:sz w:val="18"/>
          <w:szCs w:val="16"/>
          <w:lang w:val="en-GB"/>
        </w:rPr>
        <w:t>)</w:t>
      </w:r>
    </w:p>
    <w:tbl>
      <w:tblPr>
        <w:tblW w:w="10173"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500"/>
        <w:gridCol w:w="732"/>
        <w:gridCol w:w="756"/>
        <w:gridCol w:w="512"/>
        <w:gridCol w:w="500"/>
        <w:gridCol w:w="700"/>
        <w:gridCol w:w="612"/>
        <w:gridCol w:w="644"/>
        <w:gridCol w:w="630"/>
        <w:gridCol w:w="839"/>
        <w:gridCol w:w="826"/>
        <w:gridCol w:w="672"/>
        <w:gridCol w:w="560"/>
        <w:gridCol w:w="588"/>
        <w:gridCol w:w="560"/>
        <w:gridCol w:w="542"/>
      </w:tblGrid>
      <w:tr w:rsidR="004E169A" w:rsidRPr="007F3D9D" w:rsidTr="00A20154">
        <w:trPr>
          <w:trHeight w:val="357"/>
          <w:tblHeader/>
        </w:trPr>
        <w:tc>
          <w:tcPr>
            <w:tcW w:w="500" w:type="dxa"/>
            <w:vMerge w:val="restart"/>
            <w:shd w:val="clear" w:color="auto" w:fill="auto"/>
            <w:tcMar>
              <w:top w:w="0" w:type="dxa"/>
              <w:left w:w="0" w:type="dxa"/>
              <w:bottom w:w="0" w:type="dxa"/>
              <w:right w:w="0" w:type="dxa"/>
            </w:tcMar>
            <w:vAlign w:val="bottom"/>
          </w:tcPr>
          <w:p w:rsidR="004E169A" w:rsidRPr="007F3D9D" w:rsidRDefault="004E169A" w:rsidP="00704570">
            <w:pPr>
              <w:tabs>
                <w:tab w:val="clear" w:pos="431"/>
              </w:tabs>
              <w:overflowPunct/>
              <w:adjustRightInd/>
              <w:spacing w:line="200" w:lineRule="exact"/>
              <w:jc w:val="left"/>
              <w:rPr>
                <w:rFonts w:eastAsia="한양중고딕,한컴돋움"/>
                <w:i/>
                <w:snapToGrid/>
                <w:color w:val="000000"/>
                <w:sz w:val="16"/>
                <w:szCs w:val="16"/>
                <w:lang w:val="en-GB" w:eastAsia="en-US"/>
              </w:rPr>
            </w:pPr>
          </w:p>
        </w:tc>
        <w:tc>
          <w:tcPr>
            <w:tcW w:w="732" w:type="dxa"/>
            <w:vMerge w:val="restart"/>
            <w:shd w:val="clear" w:color="auto" w:fill="auto"/>
            <w:tcMar>
              <w:top w:w="0" w:type="dxa"/>
              <w:left w:w="0" w:type="dxa"/>
              <w:bottom w:w="0" w:type="dxa"/>
              <w:right w:w="0" w:type="dxa"/>
            </w:tcMar>
            <w:textDirection w:val="btLr"/>
            <w:vAlign w:val="bottom"/>
          </w:tcPr>
          <w:p w:rsidR="004E169A" w:rsidRPr="007F3D9D" w:rsidRDefault="004E169A" w:rsidP="00704570">
            <w:pPr>
              <w:tabs>
                <w:tab w:val="clear" w:pos="431"/>
              </w:tabs>
              <w:suppressAutoHyphens/>
              <w:overflowPunct/>
              <w:adjustRightInd/>
              <w:spacing w:line="220" w:lineRule="exact"/>
              <w:jc w:val="left"/>
              <w:rPr>
                <w:i/>
                <w:snapToGrid/>
                <w:color w:val="000000"/>
                <w:sz w:val="16"/>
                <w:szCs w:val="16"/>
                <w:lang w:val="en-GB"/>
              </w:rPr>
            </w:pPr>
            <w:r w:rsidRPr="007F3D9D">
              <w:rPr>
                <w:rFonts w:eastAsia="KaiTi_GB2312"/>
                <w:b/>
                <w:snapToGrid/>
                <w:color w:val="000000"/>
                <w:sz w:val="18"/>
                <w:szCs w:val="16"/>
                <w:lang w:val="en-GB"/>
              </w:rPr>
              <w:t>合计</w:t>
            </w:r>
          </w:p>
        </w:tc>
        <w:tc>
          <w:tcPr>
            <w:tcW w:w="2468" w:type="dxa"/>
            <w:gridSpan w:val="4"/>
            <w:shd w:val="clear" w:color="auto" w:fill="auto"/>
            <w:tcMar>
              <w:top w:w="0" w:type="dxa"/>
              <w:left w:w="0" w:type="dxa"/>
              <w:bottom w:w="0" w:type="dxa"/>
              <w:right w:w="0" w:type="dxa"/>
            </w:tcMar>
            <w:vAlign w:val="bottom"/>
          </w:tcPr>
          <w:p w:rsidR="004E169A" w:rsidRPr="007F3D9D" w:rsidRDefault="004E169A" w:rsidP="00A20154">
            <w:pPr>
              <w:tabs>
                <w:tab w:val="clear" w:pos="431"/>
              </w:tabs>
              <w:overflowPunct/>
              <w:adjustRightInd/>
              <w:spacing w:after="40" w:line="200" w:lineRule="exact"/>
              <w:jc w:val="center"/>
              <w:rPr>
                <w:i/>
                <w:snapToGrid/>
                <w:color w:val="000000"/>
                <w:sz w:val="16"/>
                <w:szCs w:val="16"/>
                <w:lang w:val="en-GB"/>
              </w:rPr>
            </w:pPr>
            <w:r w:rsidRPr="007F3D9D">
              <w:rPr>
                <w:rFonts w:eastAsia="KaiTi_GB2312"/>
                <w:snapToGrid/>
                <w:color w:val="000000"/>
                <w:sz w:val="18"/>
                <w:szCs w:val="16"/>
                <w:lang w:val="en-GB"/>
              </w:rPr>
              <w:t>起诉</w:t>
            </w:r>
          </w:p>
        </w:tc>
        <w:tc>
          <w:tcPr>
            <w:tcW w:w="612" w:type="dxa"/>
            <w:vMerge w:val="restart"/>
            <w:shd w:val="clear" w:color="auto" w:fill="auto"/>
            <w:tcMar>
              <w:top w:w="0" w:type="dxa"/>
              <w:left w:w="0" w:type="dxa"/>
              <w:bottom w:w="0" w:type="dxa"/>
              <w:right w:w="0" w:type="dxa"/>
            </w:tcMar>
            <w:textDirection w:val="btLr"/>
            <w:vAlign w:val="bottom"/>
          </w:tcPr>
          <w:p w:rsidR="004E169A" w:rsidRPr="007F3D9D" w:rsidRDefault="004E169A" w:rsidP="00704570">
            <w:pPr>
              <w:tabs>
                <w:tab w:val="clear" w:pos="431"/>
              </w:tabs>
              <w:overflowPunct/>
              <w:spacing w:after="40" w:line="240" w:lineRule="auto"/>
              <w:jc w:val="left"/>
              <w:rPr>
                <w:i/>
                <w:snapToGrid/>
                <w:color w:val="000000"/>
                <w:sz w:val="16"/>
                <w:szCs w:val="16"/>
                <w:lang w:val="en-GB"/>
              </w:rPr>
            </w:pPr>
            <w:r w:rsidRPr="007F3D9D">
              <w:rPr>
                <w:rFonts w:eastAsia="KaiTi_GB2312"/>
                <w:snapToGrid/>
                <w:color w:val="000000"/>
                <w:sz w:val="18"/>
                <w:szCs w:val="16"/>
                <w:lang w:val="en-GB"/>
              </w:rPr>
              <w:t>作为儿童保护案件转交</w:t>
            </w:r>
          </w:p>
        </w:tc>
        <w:tc>
          <w:tcPr>
            <w:tcW w:w="644" w:type="dxa"/>
            <w:vMerge w:val="restart"/>
            <w:shd w:val="clear" w:color="auto" w:fill="auto"/>
            <w:tcMar>
              <w:top w:w="0" w:type="dxa"/>
              <w:left w:w="0" w:type="dxa"/>
              <w:bottom w:w="0" w:type="dxa"/>
              <w:right w:w="0" w:type="dxa"/>
            </w:tcMar>
            <w:textDirection w:val="btLr"/>
            <w:vAlign w:val="bottom"/>
          </w:tcPr>
          <w:p w:rsidR="004E169A" w:rsidRPr="007F3D9D" w:rsidRDefault="004E169A" w:rsidP="00704570">
            <w:pPr>
              <w:tabs>
                <w:tab w:val="clear" w:pos="431"/>
              </w:tabs>
              <w:overflowPunct/>
              <w:adjustRightInd/>
              <w:spacing w:after="40" w:line="200" w:lineRule="exact"/>
              <w:jc w:val="left"/>
              <w:rPr>
                <w:rFonts w:eastAsia="KaiTi_GB2312"/>
                <w:snapToGrid/>
                <w:color w:val="000000"/>
                <w:sz w:val="16"/>
                <w:szCs w:val="16"/>
                <w:lang w:val="en-GB"/>
              </w:rPr>
            </w:pPr>
            <w:r w:rsidRPr="007F3D9D">
              <w:rPr>
                <w:rFonts w:eastAsia="KaiTi_GB2312"/>
                <w:snapToGrid/>
                <w:color w:val="000000"/>
                <w:sz w:val="18"/>
                <w:szCs w:val="16"/>
                <w:lang w:val="en-GB"/>
              </w:rPr>
              <w:t>作为家庭保护案件转交</w:t>
            </w:r>
          </w:p>
        </w:tc>
        <w:tc>
          <w:tcPr>
            <w:tcW w:w="630" w:type="dxa"/>
            <w:vMerge w:val="restart"/>
            <w:shd w:val="clear" w:color="auto" w:fill="auto"/>
            <w:tcMar>
              <w:top w:w="0" w:type="dxa"/>
              <w:left w:w="0" w:type="dxa"/>
              <w:bottom w:w="0" w:type="dxa"/>
              <w:right w:w="0" w:type="dxa"/>
            </w:tcMar>
            <w:textDirection w:val="btLr"/>
            <w:vAlign w:val="bottom"/>
          </w:tcPr>
          <w:p w:rsidR="004E169A" w:rsidRPr="00704570" w:rsidRDefault="004E169A" w:rsidP="00704570">
            <w:pPr>
              <w:tabs>
                <w:tab w:val="clear" w:pos="431"/>
              </w:tabs>
              <w:overflowPunct/>
              <w:adjustRightInd/>
              <w:spacing w:after="40" w:line="200" w:lineRule="exact"/>
              <w:jc w:val="left"/>
              <w:rPr>
                <w:rFonts w:eastAsia="KaiTi_GB2312"/>
                <w:snapToGrid/>
                <w:color w:val="000000"/>
                <w:spacing w:val="-6"/>
                <w:sz w:val="18"/>
                <w:szCs w:val="16"/>
                <w:lang w:val="en-GB"/>
              </w:rPr>
            </w:pPr>
            <w:r w:rsidRPr="00704570">
              <w:rPr>
                <w:rFonts w:eastAsia="KaiTi_GB2312"/>
                <w:snapToGrid/>
                <w:color w:val="000000"/>
                <w:spacing w:val="-6"/>
                <w:sz w:val="18"/>
                <w:szCs w:val="16"/>
                <w:lang w:val="en-GB"/>
              </w:rPr>
              <w:t>作为性交易保护案件转交</w:t>
            </w:r>
          </w:p>
        </w:tc>
        <w:tc>
          <w:tcPr>
            <w:tcW w:w="4587" w:type="dxa"/>
            <w:gridSpan w:val="7"/>
            <w:shd w:val="clear" w:color="auto" w:fill="auto"/>
            <w:tcMar>
              <w:top w:w="0" w:type="dxa"/>
              <w:left w:w="0" w:type="dxa"/>
              <w:bottom w:w="0" w:type="dxa"/>
              <w:right w:w="0" w:type="dxa"/>
            </w:tcMar>
            <w:vAlign w:val="bottom"/>
          </w:tcPr>
          <w:p w:rsidR="004E169A" w:rsidRPr="007F3D9D" w:rsidRDefault="004E169A" w:rsidP="00A20154">
            <w:pPr>
              <w:tabs>
                <w:tab w:val="clear" w:pos="431"/>
              </w:tabs>
              <w:overflowPunct/>
              <w:adjustRightInd/>
              <w:spacing w:after="40" w:line="200" w:lineRule="exact"/>
              <w:jc w:val="center"/>
              <w:rPr>
                <w:i/>
                <w:snapToGrid/>
                <w:color w:val="000000"/>
                <w:sz w:val="16"/>
                <w:szCs w:val="16"/>
                <w:lang w:val="en-GB"/>
              </w:rPr>
            </w:pPr>
            <w:r w:rsidRPr="007F3D9D">
              <w:rPr>
                <w:rFonts w:eastAsia="KaiTi_GB2312"/>
                <w:snapToGrid/>
                <w:color w:val="000000"/>
                <w:sz w:val="18"/>
                <w:szCs w:val="16"/>
                <w:lang w:val="en-GB"/>
              </w:rPr>
              <w:t>未起诉</w:t>
            </w:r>
          </w:p>
        </w:tc>
      </w:tr>
      <w:tr w:rsidR="004E169A" w:rsidRPr="007F3D9D" w:rsidTr="00704570">
        <w:tc>
          <w:tcPr>
            <w:tcW w:w="500" w:type="dxa"/>
            <w:vMerge/>
            <w:shd w:val="clear" w:color="auto" w:fill="auto"/>
            <w:tcMar>
              <w:top w:w="0" w:type="dxa"/>
              <w:left w:w="0" w:type="dxa"/>
              <w:bottom w:w="0" w:type="dxa"/>
              <w:right w:w="0" w:type="dxa"/>
            </w:tcMar>
          </w:tcPr>
          <w:p w:rsidR="004E169A" w:rsidRPr="007F3D9D" w:rsidRDefault="004E169A" w:rsidP="004E169A">
            <w:pPr>
              <w:tabs>
                <w:tab w:val="clear" w:pos="431"/>
              </w:tabs>
              <w:overflowPunct/>
              <w:adjustRightInd/>
              <w:spacing w:before="40" w:after="40" w:line="220" w:lineRule="exact"/>
              <w:ind w:right="113"/>
              <w:jc w:val="left"/>
              <w:rPr>
                <w:rFonts w:eastAsia="한양중고딕,한컴돋움"/>
                <w:i/>
                <w:snapToGrid/>
                <w:color w:val="000000"/>
                <w:sz w:val="16"/>
                <w:szCs w:val="16"/>
                <w:lang w:val="en-GB" w:eastAsia="en-US"/>
              </w:rPr>
            </w:pPr>
          </w:p>
        </w:tc>
        <w:tc>
          <w:tcPr>
            <w:tcW w:w="732" w:type="dxa"/>
            <w:vMerge/>
            <w:shd w:val="clear" w:color="auto" w:fill="auto"/>
            <w:tcMar>
              <w:top w:w="0" w:type="dxa"/>
              <w:left w:w="0" w:type="dxa"/>
              <w:bottom w:w="0" w:type="dxa"/>
              <w:right w:w="0" w:type="dxa"/>
            </w:tcMar>
            <w:vAlign w:val="bottom"/>
          </w:tcPr>
          <w:p w:rsidR="004E169A" w:rsidRPr="007F3D9D" w:rsidRDefault="004E169A" w:rsidP="004E169A">
            <w:pPr>
              <w:tabs>
                <w:tab w:val="clear" w:pos="431"/>
              </w:tabs>
              <w:suppressAutoHyphens/>
              <w:overflowPunct/>
              <w:adjustRightInd/>
              <w:spacing w:before="40" w:after="40" w:line="220" w:lineRule="exact"/>
              <w:ind w:right="113"/>
              <w:jc w:val="right"/>
              <w:rPr>
                <w:rFonts w:eastAsia="한양중고딕"/>
                <w:i/>
                <w:snapToGrid/>
                <w:color w:val="000000"/>
                <w:sz w:val="16"/>
                <w:szCs w:val="16"/>
                <w:lang w:val="en-GB" w:eastAsia="en-US"/>
              </w:rPr>
            </w:pPr>
          </w:p>
        </w:tc>
        <w:tc>
          <w:tcPr>
            <w:tcW w:w="756" w:type="dxa"/>
            <w:vMerge w:val="restart"/>
            <w:shd w:val="clear" w:color="auto" w:fill="auto"/>
            <w:tcMar>
              <w:top w:w="0" w:type="dxa"/>
              <w:left w:w="0" w:type="dxa"/>
              <w:bottom w:w="0" w:type="dxa"/>
              <w:right w:w="0" w:type="dxa"/>
            </w:tcMar>
            <w:textDirection w:val="btLr"/>
            <w:vAlign w:val="bottom"/>
          </w:tcPr>
          <w:p w:rsidR="004E169A" w:rsidRPr="007F3D9D" w:rsidRDefault="004E169A" w:rsidP="00B97017">
            <w:pPr>
              <w:tabs>
                <w:tab w:val="clear" w:pos="431"/>
              </w:tabs>
              <w:suppressAutoHyphens/>
              <w:overflowPunct/>
              <w:adjustRightInd/>
              <w:spacing w:before="40" w:after="40" w:line="220" w:lineRule="exact"/>
              <w:jc w:val="left"/>
              <w:rPr>
                <w:i/>
                <w:snapToGrid/>
                <w:color w:val="000000"/>
                <w:sz w:val="16"/>
                <w:szCs w:val="16"/>
                <w:lang w:val="en-GB"/>
              </w:rPr>
            </w:pPr>
            <w:r w:rsidRPr="007F3D9D">
              <w:rPr>
                <w:rFonts w:eastAsia="KaiTi_GB2312"/>
                <w:b/>
                <w:snapToGrid/>
                <w:color w:val="000000"/>
                <w:sz w:val="18"/>
                <w:szCs w:val="16"/>
                <w:lang w:val="en-GB"/>
              </w:rPr>
              <w:t>小计</w:t>
            </w:r>
          </w:p>
        </w:tc>
        <w:tc>
          <w:tcPr>
            <w:tcW w:w="1012" w:type="dxa"/>
            <w:gridSpan w:val="2"/>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pacing w:before="80" w:after="80" w:line="200" w:lineRule="exact"/>
              <w:ind w:right="113"/>
              <w:jc w:val="center"/>
              <w:rPr>
                <w:i/>
                <w:snapToGrid/>
                <w:color w:val="000000"/>
                <w:sz w:val="16"/>
                <w:szCs w:val="16"/>
                <w:lang w:val="en-GB"/>
              </w:rPr>
            </w:pPr>
            <w:r w:rsidRPr="007F3D9D">
              <w:rPr>
                <w:rFonts w:eastAsia="KaiTi_GB2312"/>
                <w:snapToGrid/>
                <w:color w:val="000000"/>
                <w:sz w:val="18"/>
                <w:szCs w:val="16"/>
                <w:lang w:val="en-GB"/>
              </w:rPr>
              <w:t>审判</w:t>
            </w:r>
          </w:p>
        </w:tc>
        <w:tc>
          <w:tcPr>
            <w:tcW w:w="700" w:type="dxa"/>
            <w:vMerge w:val="restart"/>
            <w:shd w:val="clear" w:color="auto" w:fill="auto"/>
            <w:tcMar>
              <w:top w:w="0" w:type="dxa"/>
              <w:left w:w="0" w:type="dxa"/>
              <w:bottom w:w="0" w:type="dxa"/>
              <w:right w:w="0" w:type="dxa"/>
            </w:tcMar>
            <w:textDirection w:val="btLr"/>
            <w:vAlign w:val="bottom"/>
          </w:tcPr>
          <w:p w:rsidR="004E169A" w:rsidRPr="007F3D9D" w:rsidRDefault="00500E33" w:rsidP="004E169A">
            <w:pPr>
              <w:tabs>
                <w:tab w:val="clear" w:pos="431"/>
              </w:tabs>
              <w:overflowPunct/>
              <w:adjustRightInd/>
              <w:spacing w:before="80" w:after="80" w:line="200" w:lineRule="exact"/>
              <w:ind w:left="113" w:right="113"/>
              <w:jc w:val="left"/>
              <w:rPr>
                <w:rFonts w:eastAsia="KaiTi_GB2312"/>
                <w:snapToGrid/>
                <w:color w:val="000000"/>
                <w:sz w:val="16"/>
                <w:szCs w:val="16"/>
                <w:lang w:val="en-GB"/>
              </w:rPr>
            </w:pPr>
            <w:r w:rsidRPr="007F3D9D">
              <w:rPr>
                <w:rFonts w:eastAsia="KaiTi_GB2312"/>
                <w:snapToGrid/>
                <w:color w:val="000000"/>
                <w:sz w:val="18"/>
                <w:szCs w:val="16"/>
                <w:lang w:val="en-GB"/>
              </w:rPr>
              <w:t>(</w:t>
            </w:r>
            <w:r w:rsidR="004E169A" w:rsidRPr="007F3D9D">
              <w:rPr>
                <w:rFonts w:eastAsia="KaiTi_GB2312"/>
                <w:snapToGrid/>
                <w:color w:val="000000"/>
                <w:sz w:val="18"/>
                <w:szCs w:val="16"/>
                <w:lang w:val="en-GB"/>
              </w:rPr>
              <w:t>旧</w:t>
            </w:r>
            <w:r w:rsidRPr="007F3D9D">
              <w:rPr>
                <w:rFonts w:eastAsia="KaiTi_GB2312"/>
                <w:snapToGrid/>
                <w:color w:val="000000"/>
                <w:sz w:val="18"/>
                <w:szCs w:val="16"/>
                <w:lang w:val="en-GB"/>
              </w:rPr>
              <w:t>)</w:t>
            </w:r>
            <w:r w:rsidR="004E169A" w:rsidRPr="007F3D9D">
              <w:rPr>
                <w:rFonts w:eastAsia="KaiTi_GB2312"/>
                <w:snapToGrid/>
                <w:color w:val="000000"/>
                <w:sz w:val="18"/>
                <w:szCs w:val="16"/>
                <w:lang w:val="en-GB"/>
              </w:rPr>
              <w:t>非正式审判</w:t>
            </w:r>
          </w:p>
        </w:tc>
        <w:tc>
          <w:tcPr>
            <w:tcW w:w="612" w:type="dxa"/>
            <w:vMerge/>
            <w:shd w:val="clear" w:color="auto" w:fill="auto"/>
            <w:tcMar>
              <w:top w:w="0" w:type="dxa"/>
              <w:left w:w="0" w:type="dxa"/>
              <w:bottom w:w="0" w:type="dxa"/>
              <w:right w:w="0" w:type="dxa"/>
            </w:tcMar>
            <w:vAlign w:val="bottom"/>
          </w:tcPr>
          <w:p w:rsidR="004E169A" w:rsidRPr="007F3D9D" w:rsidRDefault="004E169A" w:rsidP="004E169A">
            <w:pPr>
              <w:tabs>
                <w:tab w:val="clear" w:pos="431"/>
              </w:tabs>
              <w:suppressAutoHyphens/>
              <w:overflowPunct/>
              <w:adjustRightInd/>
              <w:spacing w:before="40" w:after="40" w:line="220" w:lineRule="exact"/>
              <w:ind w:right="113"/>
              <w:jc w:val="right"/>
              <w:rPr>
                <w:rFonts w:eastAsia="한양중고딕"/>
                <w:i/>
                <w:snapToGrid/>
                <w:color w:val="000000"/>
                <w:sz w:val="16"/>
                <w:szCs w:val="16"/>
                <w:lang w:val="en-GB" w:eastAsia="en-US"/>
              </w:rPr>
            </w:pPr>
          </w:p>
        </w:tc>
        <w:tc>
          <w:tcPr>
            <w:tcW w:w="644" w:type="dxa"/>
            <w:vMerge/>
            <w:shd w:val="clear" w:color="auto" w:fill="auto"/>
            <w:tcMar>
              <w:top w:w="0" w:type="dxa"/>
              <w:left w:w="0" w:type="dxa"/>
              <w:bottom w:w="0" w:type="dxa"/>
              <w:right w:w="0" w:type="dxa"/>
            </w:tcMar>
            <w:vAlign w:val="bottom"/>
          </w:tcPr>
          <w:p w:rsidR="004E169A" w:rsidRPr="007F3D9D" w:rsidRDefault="004E169A" w:rsidP="004E169A">
            <w:pPr>
              <w:tabs>
                <w:tab w:val="clear" w:pos="431"/>
              </w:tabs>
              <w:suppressAutoHyphens/>
              <w:overflowPunct/>
              <w:adjustRightInd/>
              <w:spacing w:before="40" w:after="40" w:line="220" w:lineRule="exact"/>
              <w:ind w:right="113"/>
              <w:jc w:val="right"/>
              <w:rPr>
                <w:rFonts w:eastAsia="한양중고딕"/>
                <w:i/>
                <w:snapToGrid/>
                <w:color w:val="000000"/>
                <w:sz w:val="16"/>
                <w:szCs w:val="16"/>
                <w:lang w:val="en-GB" w:eastAsia="en-US"/>
              </w:rPr>
            </w:pPr>
          </w:p>
        </w:tc>
        <w:tc>
          <w:tcPr>
            <w:tcW w:w="630" w:type="dxa"/>
            <w:vMerge/>
            <w:shd w:val="clear" w:color="auto" w:fill="auto"/>
            <w:tcMar>
              <w:top w:w="0" w:type="dxa"/>
              <w:left w:w="0" w:type="dxa"/>
              <w:bottom w:w="0" w:type="dxa"/>
              <w:right w:w="0" w:type="dxa"/>
            </w:tcMar>
            <w:vAlign w:val="bottom"/>
          </w:tcPr>
          <w:p w:rsidR="004E169A" w:rsidRPr="007F3D9D" w:rsidRDefault="004E169A" w:rsidP="004E169A">
            <w:pPr>
              <w:tabs>
                <w:tab w:val="clear" w:pos="431"/>
              </w:tabs>
              <w:suppressAutoHyphens/>
              <w:overflowPunct/>
              <w:adjustRightInd/>
              <w:spacing w:before="40" w:after="40" w:line="220" w:lineRule="exact"/>
              <w:ind w:right="113"/>
              <w:jc w:val="right"/>
              <w:rPr>
                <w:rFonts w:eastAsia="한양중고딕"/>
                <w:i/>
                <w:snapToGrid/>
                <w:color w:val="000000"/>
                <w:sz w:val="16"/>
                <w:szCs w:val="16"/>
                <w:lang w:val="en-GB" w:eastAsia="en-US"/>
              </w:rPr>
            </w:pPr>
          </w:p>
        </w:tc>
        <w:tc>
          <w:tcPr>
            <w:tcW w:w="839" w:type="dxa"/>
            <w:vMerge w:val="restart"/>
            <w:shd w:val="clear" w:color="auto" w:fill="auto"/>
            <w:tcMar>
              <w:top w:w="0" w:type="dxa"/>
              <w:left w:w="0" w:type="dxa"/>
              <w:bottom w:w="0" w:type="dxa"/>
              <w:right w:w="0" w:type="dxa"/>
            </w:tcMar>
            <w:textDirection w:val="btLr"/>
            <w:vAlign w:val="bottom"/>
          </w:tcPr>
          <w:p w:rsidR="004E169A" w:rsidRPr="007F3D9D" w:rsidRDefault="004E169A" w:rsidP="00B97017">
            <w:pPr>
              <w:tabs>
                <w:tab w:val="clear" w:pos="431"/>
              </w:tabs>
              <w:overflowPunct/>
              <w:adjustRightInd/>
              <w:spacing w:before="80" w:after="80" w:line="200" w:lineRule="exact"/>
              <w:jc w:val="left"/>
              <w:rPr>
                <w:rFonts w:eastAsia="KaiTi_GB2312"/>
                <w:b/>
                <w:snapToGrid/>
                <w:color w:val="000000"/>
                <w:sz w:val="16"/>
                <w:szCs w:val="16"/>
                <w:lang w:val="en-GB"/>
              </w:rPr>
            </w:pPr>
            <w:r w:rsidRPr="007F3D9D">
              <w:rPr>
                <w:rFonts w:eastAsia="KaiTi_GB2312"/>
                <w:b/>
                <w:snapToGrid/>
                <w:color w:val="000000"/>
                <w:sz w:val="18"/>
                <w:szCs w:val="16"/>
                <w:lang w:val="en-GB"/>
              </w:rPr>
              <w:t>小计</w:t>
            </w:r>
          </w:p>
        </w:tc>
        <w:tc>
          <w:tcPr>
            <w:tcW w:w="826" w:type="dxa"/>
            <w:vMerge w:val="restart"/>
            <w:shd w:val="clear" w:color="auto" w:fill="auto"/>
            <w:tcMar>
              <w:top w:w="0" w:type="dxa"/>
              <w:left w:w="0" w:type="dxa"/>
              <w:bottom w:w="0" w:type="dxa"/>
              <w:right w:w="0" w:type="dxa"/>
            </w:tcMar>
            <w:textDirection w:val="btLr"/>
            <w:vAlign w:val="bottom"/>
          </w:tcPr>
          <w:p w:rsidR="004E169A" w:rsidRPr="007F3D9D" w:rsidRDefault="004E169A" w:rsidP="00B97017">
            <w:pPr>
              <w:tabs>
                <w:tab w:val="clear" w:pos="431"/>
              </w:tabs>
              <w:overflowPunct/>
              <w:adjustRightInd/>
              <w:spacing w:before="80" w:after="80" w:line="200" w:lineRule="exact"/>
              <w:jc w:val="left"/>
              <w:rPr>
                <w:i/>
                <w:snapToGrid/>
                <w:color w:val="000000"/>
                <w:sz w:val="16"/>
                <w:szCs w:val="16"/>
                <w:lang w:val="en-GB"/>
              </w:rPr>
            </w:pPr>
            <w:r w:rsidRPr="007F3D9D">
              <w:rPr>
                <w:rFonts w:eastAsia="KaiTi_GB2312"/>
                <w:snapToGrid/>
                <w:color w:val="000000"/>
                <w:sz w:val="18"/>
                <w:szCs w:val="16"/>
                <w:lang w:val="en-GB"/>
              </w:rPr>
              <w:t>起诉暂缓</w:t>
            </w:r>
          </w:p>
        </w:tc>
        <w:tc>
          <w:tcPr>
            <w:tcW w:w="672" w:type="dxa"/>
            <w:vMerge w:val="restart"/>
            <w:shd w:val="clear" w:color="auto" w:fill="auto"/>
            <w:tcMar>
              <w:top w:w="0" w:type="dxa"/>
              <w:left w:w="0" w:type="dxa"/>
              <w:bottom w:w="0" w:type="dxa"/>
              <w:right w:w="0" w:type="dxa"/>
            </w:tcMar>
            <w:textDirection w:val="btLr"/>
            <w:vAlign w:val="bottom"/>
          </w:tcPr>
          <w:p w:rsidR="004E169A" w:rsidRPr="007F3D9D" w:rsidRDefault="004E169A" w:rsidP="00B97017">
            <w:pPr>
              <w:tabs>
                <w:tab w:val="clear" w:pos="431"/>
              </w:tabs>
              <w:overflowPunct/>
              <w:adjustRightInd/>
              <w:spacing w:before="80" w:after="80" w:line="200" w:lineRule="exact"/>
              <w:jc w:val="left"/>
              <w:rPr>
                <w:i/>
                <w:snapToGrid/>
                <w:color w:val="000000"/>
                <w:sz w:val="16"/>
                <w:szCs w:val="16"/>
                <w:lang w:val="en-GB"/>
              </w:rPr>
            </w:pPr>
            <w:r w:rsidRPr="007F3D9D">
              <w:rPr>
                <w:rFonts w:eastAsia="KaiTi_GB2312"/>
                <w:snapToGrid/>
                <w:color w:val="000000"/>
                <w:sz w:val="18"/>
                <w:szCs w:val="16"/>
                <w:lang w:val="en-GB"/>
              </w:rPr>
              <w:t>无控告</w:t>
            </w:r>
          </w:p>
        </w:tc>
        <w:tc>
          <w:tcPr>
            <w:tcW w:w="560" w:type="dxa"/>
            <w:vMerge w:val="restart"/>
            <w:shd w:val="clear" w:color="auto" w:fill="auto"/>
            <w:tcMar>
              <w:top w:w="0" w:type="dxa"/>
              <w:left w:w="0" w:type="dxa"/>
              <w:bottom w:w="0" w:type="dxa"/>
              <w:right w:w="0" w:type="dxa"/>
            </w:tcMar>
            <w:textDirection w:val="btLr"/>
            <w:vAlign w:val="bottom"/>
          </w:tcPr>
          <w:p w:rsidR="004E169A" w:rsidRPr="007F3D9D" w:rsidRDefault="004E169A" w:rsidP="00B97017">
            <w:pPr>
              <w:tabs>
                <w:tab w:val="clear" w:pos="431"/>
              </w:tabs>
              <w:overflowPunct/>
              <w:adjustRightInd/>
              <w:spacing w:before="80" w:after="80" w:line="200" w:lineRule="exact"/>
              <w:jc w:val="left"/>
              <w:rPr>
                <w:i/>
                <w:snapToGrid/>
                <w:color w:val="000000"/>
                <w:sz w:val="16"/>
                <w:szCs w:val="16"/>
                <w:lang w:val="en-GB"/>
              </w:rPr>
            </w:pPr>
            <w:r w:rsidRPr="007F3D9D">
              <w:rPr>
                <w:rFonts w:eastAsia="KaiTi_GB2312"/>
                <w:snapToGrid/>
                <w:color w:val="000000"/>
                <w:sz w:val="18"/>
                <w:szCs w:val="16"/>
                <w:lang w:val="en-GB"/>
              </w:rPr>
              <w:t>无罪</w:t>
            </w:r>
          </w:p>
        </w:tc>
        <w:tc>
          <w:tcPr>
            <w:tcW w:w="588" w:type="dxa"/>
            <w:vMerge w:val="restart"/>
            <w:shd w:val="clear" w:color="auto" w:fill="auto"/>
            <w:tcMar>
              <w:top w:w="0" w:type="dxa"/>
              <w:left w:w="0" w:type="dxa"/>
              <w:bottom w:w="0" w:type="dxa"/>
              <w:right w:w="0" w:type="dxa"/>
            </w:tcMar>
            <w:textDirection w:val="btLr"/>
            <w:vAlign w:val="bottom"/>
          </w:tcPr>
          <w:p w:rsidR="004E169A" w:rsidRPr="007F3D9D" w:rsidRDefault="004E169A" w:rsidP="00B97017">
            <w:pPr>
              <w:tabs>
                <w:tab w:val="clear" w:pos="431"/>
              </w:tabs>
              <w:overflowPunct/>
              <w:adjustRightInd/>
              <w:spacing w:before="80" w:after="80" w:line="200" w:lineRule="exact"/>
              <w:jc w:val="left"/>
              <w:rPr>
                <w:i/>
                <w:snapToGrid/>
                <w:color w:val="000000"/>
                <w:sz w:val="16"/>
                <w:szCs w:val="16"/>
                <w:lang w:val="en-GB"/>
              </w:rPr>
            </w:pPr>
            <w:r w:rsidRPr="007F3D9D">
              <w:rPr>
                <w:rFonts w:eastAsia="KaiTi_GB2312"/>
                <w:snapToGrid/>
                <w:color w:val="000000"/>
                <w:sz w:val="18"/>
                <w:szCs w:val="16"/>
                <w:lang w:val="en-GB"/>
              </w:rPr>
              <w:t>无传讯权</w:t>
            </w:r>
          </w:p>
        </w:tc>
        <w:tc>
          <w:tcPr>
            <w:tcW w:w="560" w:type="dxa"/>
            <w:vMerge w:val="restart"/>
            <w:shd w:val="clear" w:color="auto" w:fill="auto"/>
            <w:tcMar>
              <w:top w:w="0" w:type="dxa"/>
              <w:left w:w="0" w:type="dxa"/>
              <w:bottom w:w="0" w:type="dxa"/>
              <w:right w:w="0" w:type="dxa"/>
            </w:tcMar>
            <w:textDirection w:val="btLr"/>
            <w:vAlign w:val="bottom"/>
          </w:tcPr>
          <w:p w:rsidR="004E169A" w:rsidRPr="007F3D9D" w:rsidRDefault="004E169A" w:rsidP="00B97017">
            <w:pPr>
              <w:tabs>
                <w:tab w:val="clear" w:pos="431"/>
              </w:tabs>
              <w:overflowPunct/>
              <w:adjustRightInd/>
              <w:spacing w:before="80" w:after="80" w:line="200" w:lineRule="exact"/>
              <w:jc w:val="left"/>
              <w:rPr>
                <w:i/>
                <w:snapToGrid/>
                <w:color w:val="000000"/>
                <w:sz w:val="16"/>
                <w:szCs w:val="16"/>
                <w:lang w:val="en-GB"/>
              </w:rPr>
            </w:pPr>
            <w:r w:rsidRPr="007F3D9D">
              <w:rPr>
                <w:rFonts w:eastAsia="KaiTi_GB2312"/>
                <w:snapToGrid/>
                <w:color w:val="000000"/>
                <w:sz w:val="18"/>
                <w:szCs w:val="16"/>
                <w:lang w:val="en-GB"/>
              </w:rPr>
              <w:t>暂不起诉</w:t>
            </w:r>
          </w:p>
        </w:tc>
        <w:tc>
          <w:tcPr>
            <w:tcW w:w="542" w:type="dxa"/>
            <w:vMerge w:val="restart"/>
            <w:shd w:val="clear" w:color="auto" w:fill="auto"/>
            <w:tcMar>
              <w:top w:w="0" w:type="dxa"/>
              <w:left w:w="0" w:type="dxa"/>
              <w:bottom w:w="0" w:type="dxa"/>
              <w:right w:w="0" w:type="dxa"/>
            </w:tcMar>
            <w:textDirection w:val="btLr"/>
            <w:vAlign w:val="bottom"/>
          </w:tcPr>
          <w:p w:rsidR="004E169A" w:rsidRPr="00A20154" w:rsidRDefault="004E169A" w:rsidP="00B97017">
            <w:pPr>
              <w:tabs>
                <w:tab w:val="clear" w:pos="431"/>
              </w:tabs>
              <w:overflowPunct/>
              <w:adjustRightInd/>
              <w:spacing w:before="80" w:after="80" w:line="200" w:lineRule="exact"/>
              <w:jc w:val="left"/>
              <w:rPr>
                <w:i/>
                <w:snapToGrid/>
                <w:color w:val="000000"/>
                <w:spacing w:val="-6"/>
                <w:sz w:val="18"/>
                <w:szCs w:val="16"/>
                <w:lang w:val="en-GB"/>
              </w:rPr>
            </w:pPr>
            <w:r w:rsidRPr="00A20154">
              <w:rPr>
                <w:rFonts w:eastAsia="KaiTi_GB2312"/>
                <w:snapToGrid/>
                <w:color w:val="000000"/>
                <w:spacing w:val="-6"/>
                <w:sz w:val="18"/>
                <w:szCs w:val="16"/>
                <w:lang w:val="en-GB"/>
              </w:rPr>
              <w:t>暂不参考证人证言</w:t>
            </w:r>
          </w:p>
        </w:tc>
      </w:tr>
      <w:tr w:rsidR="004E169A" w:rsidRPr="007F3D9D" w:rsidTr="00704570">
        <w:trPr>
          <w:cantSplit/>
          <w:trHeight w:val="1336"/>
        </w:trPr>
        <w:tc>
          <w:tcPr>
            <w:tcW w:w="500" w:type="dxa"/>
            <w:vMerge/>
            <w:shd w:val="clear" w:color="auto" w:fill="auto"/>
            <w:tcMar>
              <w:top w:w="0" w:type="dxa"/>
              <w:left w:w="0" w:type="dxa"/>
              <w:bottom w:w="0" w:type="dxa"/>
              <w:right w:w="0" w:type="dxa"/>
            </w:tcMar>
          </w:tcPr>
          <w:p w:rsidR="004E169A" w:rsidRPr="007F3D9D" w:rsidRDefault="004E169A" w:rsidP="004E169A">
            <w:pPr>
              <w:tabs>
                <w:tab w:val="clear" w:pos="431"/>
              </w:tabs>
              <w:overflowPunct/>
              <w:adjustRightInd/>
              <w:spacing w:before="40" w:after="40" w:line="220" w:lineRule="exact"/>
              <w:ind w:right="113"/>
              <w:jc w:val="left"/>
              <w:rPr>
                <w:i/>
                <w:snapToGrid/>
                <w:color w:val="000000"/>
                <w:sz w:val="18"/>
                <w:szCs w:val="16"/>
                <w:lang w:val="en-GB" w:eastAsia="en-US"/>
              </w:rPr>
            </w:pPr>
          </w:p>
        </w:tc>
        <w:tc>
          <w:tcPr>
            <w:tcW w:w="732" w:type="dxa"/>
            <w:vMerge/>
            <w:shd w:val="clear" w:color="auto" w:fill="auto"/>
            <w:tcMar>
              <w:top w:w="0" w:type="dxa"/>
              <w:left w:w="0" w:type="dxa"/>
              <w:bottom w:w="0" w:type="dxa"/>
              <w:right w:w="0" w:type="dxa"/>
            </w:tcMar>
            <w:textDirection w:val="btLr"/>
            <w:vAlign w:val="bottom"/>
          </w:tcPr>
          <w:p w:rsidR="004E169A" w:rsidRPr="007F3D9D" w:rsidRDefault="004E169A" w:rsidP="004E169A">
            <w:pPr>
              <w:tabs>
                <w:tab w:val="clear" w:pos="431"/>
              </w:tabs>
              <w:overflowPunct/>
              <w:adjustRightInd/>
              <w:spacing w:before="40" w:after="40" w:line="220" w:lineRule="exact"/>
              <w:ind w:right="113"/>
              <w:jc w:val="right"/>
              <w:rPr>
                <w:rFonts w:eastAsia="KaiTi_GB2312"/>
                <w:b/>
                <w:snapToGrid/>
                <w:color w:val="000000"/>
                <w:sz w:val="18"/>
                <w:szCs w:val="16"/>
                <w:lang w:val="en-GB" w:eastAsia="en-US"/>
              </w:rPr>
            </w:pPr>
          </w:p>
        </w:tc>
        <w:tc>
          <w:tcPr>
            <w:tcW w:w="756" w:type="dxa"/>
            <w:vMerge/>
            <w:shd w:val="clear" w:color="auto" w:fill="auto"/>
            <w:tcMar>
              <w:top w:w="0" w:type="dxa"/>
              <w:left w:w="0" w:type="dxa"/>
              <w:bottom w:w="0" w:type="dxa"/>
              <w:right w:w="0" w:type="dxa"/>
            </w:tcMar>
            <w:textDirection w:val="btLr"/>
            <w:vAlign w:val="bottom"/>
          </w:tcPr>
          <w:p w:rsidR="004E169A" w:rsidRPr="007F3D9D" w:rsidRDefault="004E169A" w:rsidP="004E169A">
            <w:pPr>
              <w:tabs>
                <w:tab w:val="clear" w:pos="431"/>
              </w:tabs>
              <w:overflowPunct/>
              <w:adjustRightInd/>
              <w:spacing w:before="40" w:after="40" w:line="220" w:lineRule="exact"/>
              <w:ind w:right="113"/>
              <w:jc w:val="right"/>
              <w:rPr>
                <w:rFonts w:eastAsia="KaiTi_GB2312"/>
                <w:b/>
                <w:snapToGrid/>
                <w:color w:val="000000"/>
                <w:sz w:val="18"/>
                <w:szCs w:val="16"/>
                <w:lang w:val="en-GB" w:eastAsia="en-US"/>
              </w:rPr>
            </w:pPr>
          </w:p>
        </w:tc>
        <w:tc>
          <w:tcPr>
            <w:tcW w:w="512" w:type="dxa"/>
            <w:shd w:val="clear" w:color="auto" w:fill="auto"/>
            <w:tcMar>
              <w:top w:w="0" w:type="dxa"/>
              <w:left w:w="0" w:type="dxa"/>
              <w:bottom w:w="0" w:type="dxa"/>
              <w:right w:w="0" w:type="dxa"/>
            </w:tcMar>
            <w:textDirection w:val="btLr"/>
            <w:vAlign w:val="bottom"/>
          </w:tcPr>
          <w:p w:rsidR="004E169A" w:rsidRPr="007F3D9D" w:rsidRDefault="004E169A" w:rsidP="00B97017">
            <w:pPr>
              <w:tabs>
                <w:tab w:val="clear" w:pos="431"/>
              </w:tabs>
              <w:overflowPunct/>
              <w:adjustRightInd/>
              <w:spacing w:before="80" w:after="80" w:line="200" w:lineRule="exact"/>
              <w:jc w:val="left"/>
              <w:rPr>
                <w:i/>
                <w:snapToGrid/>
                <w:color w:val="000000"/>
                <w:sz w:val="16"/>
                <w:szCs w:val="16"/>
                <w:lang w:val="en-GB"/>
              </w:rPr>
            </w:pPr>
            <w:r w:rsidRPr="007F3D9D">
              <w:rPr>
                <w:rFonts w:eastAsia="한양중고딕"/>
                <w:i/>
                <w:snapToGrid/>
                <w:color w:val="000000"/>
                <w:sz w:val="18"/>
                <w:szCs w:val="16"/>
                <w:lang w:val="en-GB" w:eastAsia="en-US"/>
              </w:rPr>
              <w:t xml:space="preserve"> </w:t>
            </w:r>
            <w:r w:rsidRPr="007F3D9D">
              <w:rPr>
                <w:rFonts w:eastAsia="KaiTi_GB2312"/>
                <w:snapToGrid/>
                <w:color w:val="000000"/>
                <w:sz w:val="18"/>
                <w:szCs w:val="16"/>
                <w:lang w:val="en-GB"/>
              </w:rPr>
              <w:t>拘留</w:t>
            </w:r>
          </w:p>
        </w:tc>
        <w:tc>
          <w:tcPr>
            <w:tcW w:w="500" w:type="dxa"/>
            <w:shd w:val="clear" w:color="auto" w:fill="auto"/>
            <w:tcMar>
              <w:top w:w="0" w:type="dxa"/>
              <w:left w:w="0" w:type="dxa"/>
              <w:bottom w:w="0" w:type="dxa"/>
              <w:right w:w="0" w:type="dxa"/>
            </w:tcMar>
            <w:textDirection w:val="btLr"/>
            <w:vAlign w:val="bottom"/>
          </w:tcPr>
          <w:p w:rsidR="004E169A" w:rsidRPr="007F3D9D" w:rsidRDefault="004E169A" w:rsidP="00B97017">
            <w:pPr>
              <w:tabs>
                <w:tab w:val="clear" w:pos="431"/>
              </w:tabs>
              <w:overflowPunct/>
              <w:adjustRightInd/>
              <w:spacing w:before="80" w:after="80" w:line="200" w:lineRule="exact"/>
              <w:jc w:val="left"/>
              <w:rPr>
                <w:i/>
                <w:snapToGrid/>
                <w:color w:val="000000"/>
                <w:sz w:val="18"/>
                <w:szCs w:val="16"/>
                <w:lang w:val="en-GB"/>
              </w:rPr>
            </w:pPr>
            <w:r w:rsidRPr="007F3D9D">
              <w:rPr>
                <w:rFonts w:eastAsia="KaiTi_GB2312"/>
                <w:snapToGrid/>
                <w:color w:val="000000"/>
                <w:sz w:val="18"/>
                <w:szCs w:val="16"/>
                <w:lang w:val="en-GB"/>
              </w:rPr>
              <w:t>未拘留</w:t>
            </w:r>
          </w:p>
        </w:tc>
        <w:tc>
          <w:tcPr>
            <w:tcW w:w="700" w:type="dxa"/>
            <w:vMerge/>
            <w:shd w:val="clear" w:color="auto" w:fill="auto"/>
            <w:tcMar>
              <w:top w:w="0" w:type="dxa"/>
              <w:left w:w="0" w:type="dxa"/>
              <w:bottom w:w="0" w:type="dxa"/>
              <w:right w:w="0" w:type="dxa"/>
            </w:tcMar>
            <w:textDirection w:val="btLr"/>
            <w:vAlign w:val="bottom"/>
          </w:tcPr>
          <w:p w:rsidR="004E169A" w:rsidRPr="007F3D9D" w:rsidRDefault="004E169A" w:rsidP="004E169A">
            <w:pPr>
              <w:tabs>
                <w:tab w:val="clear" w:pos="431"/>
              </w:tabs>
              <w:overflowPunct/>
              <w:adjustRightInd/>
              <w:spacing w:before="40" w:after="40" w:line="220" w:lineRule="exact"/>
              <w:ind w:right="113"/>
              <w:jc w:val="right"/>
              <w:rPr>
                <w:i/>
                <w:snapToGrid/>
                <w:color w:val="000000"/>
                <w:sz w:val="18"/>
                <w:szCs w:val="16"/>
                <w:lang w:val="en-GB" w:eastAsia="en-US"/>
              </w:rPr>
            </w:pPr>
          </w:p>
        </w:tc>
        <w:tc>
          <w:tcPr>
            <w:tcW w:w="612" w:type="dxa"/>
            <w:vMerge/>
            <w:shd w:val="clear" w:color="auto" w:fill="auto"/>
            <w:tcMar>
              <w:top w:w="0" w:type="dxa"/>
              <w:left w:w="0" w:type="dxa"/>
              <w:bottom w:w="0" w:type="dxa"/>
              <w:right w:w="0" w:type="dxa"/>
            </w:tcMar>
            <w:textDirection w:val="btLr"/>
            <w:vAlign w:val="bottom"/>
          </w:tcPr>
          <w:p w:rsidR="004E169A" w:rsidRPr="007F3D9D" w:rsidRDefault="004E169A" w:rsidP="004E169A">
            <w:pPr>
              <w:tabs>
                <w:tab w:val="clear" w:pos="431"/>
              </w:tabs>
              <w:overflowPunct/>
              <w:adjustRightInd/>
              <w:spacing w:before="40" w:after="40" w:line="220" w:lineRule="exact"/>
              <w:ind w:right="113"/>
              <w:jc w:val="right"/>
              <w:rPr>
                <w:i/>
                <w:snapToGrid/>
                <w:color w:val="000000"/>
                <w:sz w:val="18"/>
                <w:szCs w:val="16"/>
                <w:lang w:val="en-GB" w:eastAsia="en-US"/>
              </w:rPr>
            </w:pPr>
          </w:p>
        </w:tc>
        <w:tc>
          <w:tcPr>
            <w:tcW w:w="644" w:type="dxa"/>
            <w:vMerge/>
            <w:shd w:val="clear" w:color="auto" w:fill="auto"/>
            <w:tcMar>
              <w:top w:w="0" w:type="dxa"/>
              <w:left w:w="0" w:type="dxa"/>
              <w:bottom w:w="0" w:type="dxa"/>
              <w:right w:w="0" w:type="dxa"/>
            </w:tcMar>
            <w:textDirection w:val="btLr"/>
            <w:vAlign w:val="bottom"/>
          </w:tcPr>
          <w:p w:rsidR="004E169A" w:rsidRPr="007F3D9D" w:rsidRDefault="004E169A" w:rsidP="004E169A">
            <w:pPr>
              <w:tabs>
                <w:tab w:val="clear" w:pos="431"/>
              </w:tabs>
              <w:overflowPunct/>
              <w:adjustRightInd/>
              <w:spacing w:before="40" w:after="40" w:line="220" w:lineRule="exact"/>
              <w:ind w:right="113"/>
              <w:jc w:val="right"/>
              <w:rPr>
                <w:i/>
                <w:snapToGrid/>
                <w:color w:val="000000"/>
                <w:sz w:val="18"/>
                <w:szCs w:val="16"/>
                <w:lang w:val="en-GB" w:eastAsia="en-US"/>
              </w:rPr>
            </w:pPr>
          </w:p>
        </w:tc>
        <w:tc>
          <w:tcPr>
            <w:tcW w:w="630" w:type="dxa"/>
            <w:vMerge/>
            <w:shd w:val="clear" w:color="auto" w:fill="auto"/>
            <w:tcMar>
              <w:top w:w="0" w:type="dxa"/>
              <w:left w:w="0" w:type="dxa"/>
              <w:bottom w:w="0" w:type="dxa"/>
              <w:right w:w="0" w:type="dxa"/>
            </w:tcMar>
            <w:textDirection w:val="btLr"/>
            <w:vAlign w:val="bottom"/>
          </w:tcPr>
          <w:p w:rsidR="004E169A" w:rsidRPr="007F3D9D" w:rsidRDefault="004E169A" w:rsidP="004E169A">
            <w:pPr>
              <w:tabs>
                <w:tab w:val="clear" w:pos="431"/>
              </w:tabs>
              <w:overflowPunct/>
              <w:adjustRightInd/>
              <w:spacing w:before="40" w:after="40" w:line="220" w:lineRule="exact"/>
              <w:ind w:right="113"/>
              <w:jc w:val="right"/>
              <w:rPr>
                <w:rFonts w:eastAsia="KaiTi_GB2312"/>
                <w:snapToGrid/>
                <w:color w:val="000000"/>
                <w:sz w:val="18"/>
                <w:szCs w:val="16"/>
                <w:lang w:val="en-GB" w:eastAsia="en-US"/>
              </w:rPr>
            </w:pPr>
          </w:p>
        </w:tc>
        <w:tc>
          <w:tcPr>
            <w:tcW w:w="839" w:type="dxa"/>
            <w:vMerge/>
            <w:shd w:val="clear" w:color="auto" w:fill="auto"/>
            <w:tcMar>
              <w:top w:w="0" w:type="dxa"/>
              <w:left w:w="0" w:type="dxa"/>
              <w:bottom w:w="0" w:type="dxa"/>
              <w:right w:w="0" w:type="dxa"/>
            </w:tcMar>
            <w:textDirection w:val="btLr"/>
            <w:vAlign w:val="bottom"/>
          </w:tcPr>
          <w:p w:rsidR="004E169A" w:rsidRPr="007F3D9D" w:rsidRDefault="004E169A" w:rsidP="004E169A">
            <w:pPr>
              <w:tabs>
                <w:tab w:val="clear" w:pos="431"/>
              </w:tabs>
              <w:overflowPunct/>
              <w:adjustRightInd/>
              <w:spacing w:before="40" w:after="40" w:line="220" w:lineRule="exact"/>
              <w:ind w:right="113"/>
              <w:jc w:val="right"/>
              <w:rPr>
                <w:rFonts w:eastAsia="KaiTi_GB2312"/>
                <w:b/>
                <w:snapToGrid/>
                <w:color w:val="000000"/>
                <w:sz w:val="18"/>
                <w:szCs w:val="16"/>
                <w:lang w:val="en-GB" w:eastAsia="en-US"/>
              </w:rPr>
            </w:pPr>
          </w:p>
        </w:tc>
        <w:tc>
          <w:tcPr>
            <w:tcW w:w="826" w:type="dxa"/>
            <w:vMerge/>
            <w:shd w:val="clear" w:color="auto" w:fill="auto"/>
            <w:tcMar>
              <w:top w:w="0" w:type="dxa"/>
              <w:left w:w="0" w:type="dxa"/>
              <w:bottom w:w="0" w:type="dxa"/>
              <w:right w:w="0" w:type="dxa"/>
            </w:tcMar>
            <w:textDirection w:val="btLr"/>
            <w:vAlign w:val="bottom"/>
          </w:tcPr>
          <w:p w:rsidR="004E169A" w:rsidRPr="007F3D9D" w:rsidRDefault="004E169A" w:rsidP="004E169A">
            <w:pPr>
              <w:tabs>
                <w:tab w:val="clear" w:pos="431"/>
              </w:tabs>
              <w:overflowPunct/>
              <w:adjustRightInd/>
              <w:spacing w:before="40" w:after="40" w:line="220" w:lineRule="exact"/>
              <w:ind w:right="113"/>
              <w:jc w:val="right"/>
              <w:rPr>
                <w:i/>
                <w:snapToGrid/>
                <w:color w:val="000000"/>
                <w:sz w:val="18"/>
                <w:szCs w:val="16"/>
                <w:lang w:val="en-GB" w:eastAsia="en-US"/>
              </w:rPr>
            </w:pPr>
          </w:p>
        </w:tc>
        <w:tc>
          <w:tcPr>
            <w:tcW w:w="672" w:type="dxa"/>
            <w:vMerge/>
            <w:shd w:val="clear" w:color="auto" w:fill="auto"/>
            <w:tcMar>
              <w:top w:w="0" w:type="dxa"/>
              <w:left w:w="0" w:type="dxa"/>
              <w:bottom w:w="0" w:type="dxa"/>
              <w:right w:w="0" w:type="dxa"/>
            </w:tcMar>
            <w:textDirection w:val="btLr"/>
            <w:vAlign w:val="bottom"/>
          </w:tcPr>
          <w:p w:rsidR="004E169A" w:rsidRPr="007F3D9D" w:rsidRDefault="004E169A" w:rsidP="004E169A">
            <w:pPr>
              <w:tabs>
                <w:tab w:val="clear" w:pos="431"/>
              </w:tabs>
              <w:overflowPunct/>
              <w:adjustRightInd/>
              <w:spacing w:before="40" w:after="40" w:line="220" w:lineRule="exact"/>
              <w:ind w:right="113"/>
              <w:jc w:val="right"/>
              <w:rPr>
                <w:i/>
                <w:snapToGrid/>
                <w:color w:val="000000"/>
                <w:sz w:val="18"/>
                <w:szCs w:val="16"/>
                <w:lang w:val="en-GB" w:eastAsia="en-US"/>
              </w:rPr>
            </w:pPr>
          </w:p>
        </w:tc>
        <w:tc>
          <w:tcPr>
            <w:tcW w:w="560" w:type="dxa"/>
            <w:vMerge/>
            <w:shd w:val="clear" w:color="auto" w:fill="auto"/>
            <w:tcMar>
              <w:top w:w="0" w:type="dxa"/>
              <w:left w:w="0" w:type="dxa"/>
              <w:bottom w:w="0" w:type="dxa"/>
              <w:right w:w="0" w:type="dxa"/>
            </w:tcMar>
            <w:textDirection w:val="btLr"/>
            <w:vAlign w:val="bottom"/>
          </w:tcPr>
          <w:p w:rsidR="004E169A" w:rsidRPr="007F3D9D" w:rsidRDefault="004E169A" w:rsidP="004E169A">
            <w:pPr>
              <w:tabs>
                <w:tab w:val="clear" w:pos="431"/>
              </w:tabs>
              <w:overflowPunct/>
              <w:adjustRightInd/>
              <w:spacing w:before="40" w:after="40" w:line="220" w:lineRule="exact"/>
              <w:ind w:right="113"/>
              <w:jc w:val="right"/>
              <w:rPr>
                <w:i/>
                <w:snapToGrid/>
                <w:color w:val="000000"/>
                <w:sz w:val="18"/>
                <w:szCs w:val="16"/>
                <w:lang w:val="en-GB" w:eastAsia="en-US"/>
              </w:rPr>
            </w:pPr>
          </w:p>
        </w:tc>
        <w:tc>
          <w:tcPr>
            <w:tcW w:w="588" w:type="dxa"/>
            <w:vMerge/>
            <w:shd w:val="clear" w:color="auto" w:fill="auto"/>
            <w:tcMar>
              <w:top w:w="0" w:type="dxa"/>
              <w:left w:w="0" w:type="dxa"/>
              <w:bottom w:w="0" w:type="dxa"/>
              <w:right w:w="0" w:type="dxa"/>
            </w:tcMar>
            <w:textDirection w:val="btLr"/>
            <w:vAlign w:val="bottom"/>
          </w:tcPr>
          <w:p w:rsidR="004E169A" w:rsidRPr="007F3D9D" w:rsidRDefault="004E169A" w:rsidP="004E169A">
            <w:pPr>
              <w:tabs>
                <w:tab w:val="clear" w:pos="431"/>
              </w:tabs>
              <w:overflowPunct/>
              <w:adjustRightInd/>
              <w:spacing w:before="40" w:after="40" w:line="220" w:lineRule="exact"/>
              <w:ind w:right="113"/>
              <w:jc w:val="right"/>
              <w:rPr>
                <w:i/>
                <w:snapToGrid/>
                <w:color w:val="000000"/>
                <w:sz w:val="18"/>
                <w:szCs w:val="16"/>
                <w:lang w:val="en-GB" w:eastAsia="en-US"/>
              </w:rPr>
            </w:pPr>
          </w:p>
        </w:tc>
        <w:tc>
          <w:tcPr>
            <w:tcW w:w="560" w:type="dxa"/>
            <w:vMerge/>
            <w:shd w:val="clear" w:color="auto" w:fill="auto"/>
            <w:tcMar>
              <w:top w:w="0" w:type="dxa"/>
              <w:left w:w="0" w:type="dxa"/>
              <w:bottom w:w="0" w:type="dxa"/>
              <w:right w:w="0" w:type="dxa"/>
            </w:tcMar>
            <w:textDirection w:val="btLr"/>
            <w:vAlign w:val="bottom"/>
          </w:tcPr>
          <w:p w:rsidR="004E169A" w:rsidRPr="007F3D9D" w:rsidRDefault="004E169A" w:rsidP="004E169A">
            <w:pPr>
              <w:tabs>
                <w:tab w:val="clear" w:pos="431"/>
              </w:tabs>
              <w:overflowPunct/>
              <w:adjustRightInd/>
              <w:spacing w:before="40" w:after="40" w:line="220" w:lineRule="exact"/>
              <w:ind w:right="113"/>
              <w:jc w:val="right"/>
              <w:rPr>
                <w:i/>
                <w:snapToGrid/>
                <w:color w:val="000000"/>
                <w:sz w:val="18"/>
                <w:szCs w:val="16"/>
                <w:lang w:val="en-GB" w:eastAsia="en-US"/>
              </w:rPr>
            </w:pPr>
          </w:p>
        </w:tc>
        <w:tc>
          <w:tcPr>
            <w:tcW w:w="542" w:type="dxa"/>
            <w:vMerge/>
            <w:shd w:val="clear" w:color="auto" w:fill="auto"/>
            <w:tcMar>
              <w:top w:w="0" w:type="dxa"/>
              <w:left w:w="0" w:type="dxa"/>
              <w:bottom w:w="0" w:type="dxa"/>
              <w:right w:w="0" w:type="dxa"/>
            </w:tcMar>
            <w:textDirection w:val="btLr"/>
            <w:vAlign w:val="bottom"/>
          </w:tcPr>
          <w:p w:rsidR="004E169A" w:rsidRPr="007F3D9D" w:rsidRDefault="004E169A" w:rsidP="004E169A">
            <w:pPr>
              <w:tabs>
                <w:tab w:val="clear" w:pos="431"/>
              </w:tabs>
              <w:overflowPunct/>
              <w:adjustRightInd/>
              <w:spacing w:before="40" w:after="40" w:line="220" w:lineRule="exact"/>
              <w:ind w:right="113"/>
              <w:jc w:val="right"/>
              <w:rPr>
                <w:i/>
                <w:snapToGrid/>
                <w:color w:val="000000"/>
                <w:sz w:val="18"/>
                <w:szCs w:val="16"/>
                <w:lang w:val="en-GB" w:eastAsia="en-US"/>
              </w:rPr>
            </w:pPr>
          </w:p>
        </w:tc>
      </w:tr>
      <w:tr w:rsidR="004E169A" w:rsidRPr="007F3D9D" w:rsidTr="00704570">
        <w:trPr>
          <w:trHeight w:val="551"/>
        </w:trPr>
        <w:tc>
          <w:tcPr>
            <w:tcW w:w="500" w:type="dxa"/>
            <w:shd w:val="clear" w:color="auto" w:fill="auto"/>
            <w:tcMar>
              <w:top w:w="0" w:type="dxa"/>
              <w:left w:w="0" w:type="dxa"/>
              <w:bottom w:w="0" w:type="dxa"/>
              <w:right w:w="0" w:type="dxa"/>
            </w:tcMar>
          </w:tcPr>
          <w:p w:rsidR="004E169A" w:rsidRPr="007F3D9D" w:rsidRDefault="004E169A" w:rsidP="004E169A">
            <w:pPr>
              <w:tabs>
                <w:tab w:val="clear" w:pos="431"/>
              </w:tabs>
              <w:overflowPunct/>
              <w:adjustRightInd/>
              <w:spacing w:before="40" w:after="40" w:line="220" w:lineRule="exact"/>
              <w:ind w:right="113"/>
              <w:jc w:val="left"/>
              <w:rPr>
                <w:rFonts w:eastAsia="한양중고딕"/>
                <w:snapToGrid/>
                <w:color w:val="000000"/>
                <w:sz w:val="18"/>
                <w:szCs w:val="18"/>
                <w:lang w:val="en-GB" w:eastAsia="en-US"/>
              </w:rPr>
            </w:pPr>
            <w:r w:rsidRPr="007F3D9D">
              <w:rPr>
                <w:rFonts w:eastAsia="한양중고딕"/>
                <w:snapToGrid/>
                <w:color w:val="000000"/>
                <w:sz w:val="18"/>
                <w:szCs w:val="18"/>
                <w:lang w:val="en-GB" w:eastAsia="en-US"/>
              </w:rPr>
              <w:t>2005</w:t>
            </w:r>
          </w:p>
        </w:tc>
        <w:tc>
          <w:tcPr>
            <w:tcW w:w="732" w:type="dxa"/>
            <w:shd w:val="clear" w:color="auto" w:fill="auto"/>
            <w:tcMar>
              <w:top w:w="0" w:type="dxa"/>
              <w:left w:w="0" w:type="dxa"/>
              <w:bottom w:w="0" w:type="dxa"/>
              <w:right w:w="0" w:type="dxa"/>
            </w:tcMar>
            <w:vAlign w:val="bottom"/>
          </w:tcPr>
          <w:p w:rsidR="004E169A" w:rsidRPr="00704570" w:rsidRDefault="004E169A" w:rsidP="004E169A">
            <w:pPr>
              <w:tabs>
                <w:tab w:val="clear" w:pos="431"/>
              </w:tabs>
              <w:overflowPunct/>
              <w:adjustRightInd/>
              <w:spacing w:before="40" w:after="40" w:line="220" w:lineRule="exact"/>
              <w:ind w:right="113"/>
              <w:jc w:val="right"/>
              <w:rPr>
                <w:rFonts w:eastAsia="-윤명조120"/>
                <w:b/>
                <w:snapToGrid/>
                <w:color w:val="000000"/>
                <w:spacing w:val="-6"/>
                <w:sz w:val="18"/>
                <w:szCs w:val="18"/>
                <w:lang w:val="en-GB" w:eastAsia="en-US"/>
              </w:rPr>
            </w:pPr>
            <w:r w:rsidRPr="00704570">
              <w:rPr>
                <w:rFonts w:eastAsia="-윤명조120"/>
                <w:b/>
                <w:snapToGrid/>
                <w:color w:val="000000"/>
                <w:spacing w:val="-6"/>
                <w:sz w:val="18"/>
                <w:szCs w:val="18"/>
                <w:lang w:val="en-GB" w:eastAsia="en-US"/>
              </w:rPr>
              <w:t>325</w:t>
            </w:r>
            <w:r w:rsidRPr="00704570">
              <w:rPr>
                <w:rFonts w:eastAsia="-윤명조120"/>
                <w:b/>
                <w:snapToGrid/>
                <w:color w:val="000000"/>
                <w:spacing w:val="-6"/>
                <w:sz w:val="18"/>
                <w:szCs w:val="18"/>
                <w:lang w:val="en-GB" w:eastAsia="en-US"/>
              </w:rPr>
              <w:br/>
              <w:t>(100)</w:t>
            </w:r>
          </w:p>
        </w:tc>
        <w:tc>
          <w:tcPr>
            <w:tcW w:w="756" w:type="dxa"/>
            <w:shd w:val="clear" w:color="auto" w:fill="auto"/>
            <w:tcMar>
              <w:top w:w="0" w:type="dxa"/>
              <w:left w:w="0" w:type="dxa"/>
              <w:bottom w:w="0" w:type="dxa"/>
              <w:right w:w="0" w:type="dxa"/>
            </w:tcMar>
            <w:vAlign w:val="bottom"/>
          </w:tcPr>
          <w:p w:rsidR="004E169A" w:rsidRPr="00704570" w:rsidRDefault="004E169A" w:rsidP="004E169A">
            <w:pPr>
              <w:tabs>
                <w:tab w:val="clear" w:pos="431"/>
              </w:tabs>
              <w:overflowPunct/>
              <w:adjustRightInd/>
              <w:spacing w:before="40" w:after="40" w:line="220" w:lineRule="exact"/>
              <w:ind w:right="113"/>
              <w:jc w:val="right"/>
              <w:rPr>
                <w:rFonts w:eastAsia="-윤명조120"/>
                <w:b/>
                <w:snapToGrid/>
                <w:color w:val="000000"/>
                <w:spacing w:val="-6"/>
                <w:sz w:val="18"/>
                <w:szCs w:val="18"/>
                <w:lang w:val="en-GB" w:eastAsia="en-US"/>
              </w:rPr>
            </w:pPr>
            <w:r w:rsidRPr="00704570">
              <w:rPr>
                <w:rFonts w:eastAsia="-윤명조120"/>
                <w:b/>
                <w:snapToGrid/>
                <w:color w:val="000000"/>
                <w:spacing w:val="-6"/>
                <w:sz w:val="18"/>
                <w:szCs w:val="18"/>
                <w:lang w:val="en-GB" w:eastAsia="en-US"/>
              </w:rPr>
              <w:t>187</w:t>
            </w:r>
            <w:r w:rsidRPr="00704570">
              <w:rPr>
                <w:rFonts w:eastAsia="-윤명조120"/>
                <w:b/>
                <w:snapToGrid/>
                <w:color w:val="000000"/>
                <w:spacing w:val="-6"/>
                <w:sz w:val="18"/>
                <w:szCs w:val="18"/>
                <w:lang w:val="en-GB" w:eastAsia="en-US"/>
              </w:rPr>
              <w:br/>
              <w:t>(57.5)</w:t>
            </w:r>
          </w:p>
        </w:tc>
        <w:tc>
          <w:tcPr>
            <w:tcW w:w="512" w:type="dxa"/>
            <w:shd w:val="clear" w:color="auto" w:fill="auto"/>
            <w:tcMar>
              <w:top w:w="0" w:type="dxa"/>
              <w:left w:w="0" w:type="dxa"/>
              <w:bottom w:w="0" w:type="dxa"/>
              <w:right w:w="0" w:type="dxa"/>
            </w:tcMar>
            <w:vAlign w:val="bottom"/>
          </w:tcPr>
          <w:p w:rsidR="004E169A" w:rsidRPr="00704570" w:rsidRDefault="004E169A" w:rsidP="004E169A">
            <w:pPr>
              <w:tabs>
                <w:tab w:val="clear" w:pos="431"/>
              </w:tabs>
              <w:overflowPunct/>
              <w:adjustRightInd/>
              <w:spacing w:before="40" w:after="40" w:line="220" w:lineRule="exact"/>
              <w:ind w:right="113"/>
              <w:jc w:val="right"/>
              <w:rPr>
                <w:rFonts w:eastAsia="-윤명조120"/>
                <w:snapToGrid/>
                <w:color w:val="000000"/>
                <w:spacing w:val="-6"/>
                <w:sz w:val="18"/>
                <w:szCs w:val="18"/>
                <w:lang w:val="en-GB" w:eastAsia="en-US"/>
              </w:rPr>
            </w:pPr>
            <w:r w:rsidRPr="00704570">
              <w:rPr>
                <w:rFonts w:eastAsia="-윤명조120"/>
                <w:snapToGrid/>
                <w:color w:val="000000"/>
                <w:spacing w:val="-6"/>
                <w:sz w:val="18"/>
                <w:szCs w:val="18"/>
                <w:lang w:val="en-GB" w:eastAsia="en-US"/>
              </w:rPr>
              <w:t>15</w:t>
            </w:r>
          </w:p>
        </w:tc>
        <w:tc>
          <w:tcPr>
            <w:tcW w:w="500" w:type="dxa"/>
            <w:shd w:val="clear" w:color="auto" w:fill="auto"/>
            <w:tcMar>
              <w:top w:w="0" w:type="dxa"/>
              <w:left w:w="0" w:type="dxa"/>
              <w:bottom w:w="0" w:type="dxa"/>
              <w:right w:w="0" w:type="dxa"/>
            </w:tcMar>
            <w:vAlign w:val="bottom"/>
          </w:tcPr>
          <w:p w:rsidR="004E169A" w:rsidRPr="00704570" w:rsidRDefault="004E169A" w:rsidP="004E169A">
            <w:pPr>
              <w:tabs>
                <w:tab w:val="clear" w:pos="431"/>
              </w:tabs>
              <w:overflowPunct/>
              <w:adjustRightInd/>
              <w:spacing w:before="40" w:after="40" w:line="220" w:lineRule="exact"/>
              <w:ind w:right="113"/>
              <w:jc w:val="right"/>
              <w:rPr>
                <w:rFonts w:eastAsia="-윤명조120"/>
                <w:snapToGrid/>
                <w:color w:val="000000"/>
                <w:spacing w:val="-6"/>
                <w:sz w:val="18"/>
                <w:szCs w:val="18"/>
                <w:lang w:val="en-GB" w:eastAsia="en-US"/>
              </w:rPr>
            </w:pPr>
            <w:r w:rsidRPr="00704570">
              <w:rPr>
                <w:rFonts w:eastAsia="-윤명조120"/>
                <w:snapToGrid/>
                <w:color w:val="000000"/>
                <w:spacing w:val="-6"/>
                <w:sz w:val="18"/>
                <w:szCs w:val="18"/>
                <w:lang w:val="en-GB" w:eastAsia="en-US"/>
              </w:rPr>
              <w:t>15</w:t>
            </w:r>
          </w:p>
        </w:tc>
        <w:tc>
          <w:tcPr>
            <w:tcW w:w="700" w:type="dxa"/>
            <w:shd w:val="clear" w:color="auto" w:fill="auto"/>
            <w:tcMar>
              <w:top w:w="0" w:type="dxa"/>
              <w:left w:w="0" w:type="dxa"/>
              <w:bottom w:w="0" w:type="dxa"/>
              <w:right w:w="0" w:type="dxa"/>
            </w:tcMar>
            <w:vAlign w:val="bottom"/>
          </w:tcPr>
          <w:p w:rsidR="004E169A" w:rsidRPr="00704570" w:rsidRDefault="004E169A" w:rsidP="004E169A">
            <w:pPr>
              <w:tabs>
                <w:tab w:val="clear" w:pos="431"/>
              </w:tabs>
              <w:overflowPunct/>
              <w:adjustRightInd/>
              <w:spacing w:before="40" w:after="40" w:line="220" w:lineRule="exact"/>
              <w:ind w:right="113"/>
              <w:jc w:val="right"/>
              <w:rPr>
                <w:rFonts w:eastAsia="-윤명조120"/>
                <w:snapToGrid/>
                <w:color w:val="000000"/>
                <w:spacing w:val="-6"/>
                <w:sz w:val="18"/>
                <w:szCs w:val="18"/>
                <w:lang w:val="en-GB" w:eastAsia="en-US"/>
              </w:rPr>
            </w:pPr>
            <w:r w:rsidRPr="00704570">
              <w:rPr>
                <w:rFonts w:eastAsia="-윤명조120"/>
                <w:snapToGrid/>
                <w:color w:val="000000"/>
                <w:spacing w:val="-6"/>
                <w:sz w:val="18"/>
                <w:szCs w:val="18"/>
                <w:lang w:val="en-GB" w:eastAsia="en-US"/>
              </w:rPr>
              <w:t>157</w:t>
            </w:r>
          </w:p>
        </w:tc>
        <w:tc>
          <w:tcPr>
            <w:tcW w:w="612" w:type="dxa"/>
            <w:shd w:val="clear" w:color="auto" w:fill="auto"/>
            <w:tcMar>
              <w:top w:w="0" w:type="dxa"/>
              <w:left w:w="0" w:type="dxa"/>
              <w:bottom w:w="0" w:type="dxa"/>
              <w:right w:w="0" w:type="dxa"/>
            </w:tcMar>
            <w:vAlign w:val="bottom"/>
          </w:tcPr>
          <w:p w:rsidR="004E169A" w:rsidRPr="00704570" w:rsidRDefault="004E169A" w:rsidP="004E169A">
            <w:pPr>
              <w:tabs>
                <w:tab w:val="clear" w:pos="431"/>
              </w:tabs>
              <w:overflowPunct/>
              <w:adjustRightInd/>
              <w:spacing w:before="40" w:after="40" w:line="220" w:lineRule="exact"/>
              <w:ind w:right="113"/>
              <w:jc w:val="right"/>
              <w:rPr>
                <w:rFonts w:eastAsia="-윤명조120"/>
                <w:snapToGrid/>
                <w:color w:val="000000"/>
                <w:spacing w:val="-6"/>
                <w:sz w:val="18"/>
                <w:szCs w:val="18"/>
                <w:lang w:val="en-GB" w:eastAsia="en-US"/>
              </w:rPr>
            </w:pPr>
            <w:r w:rsidRPr="00704570">
              <w:rPr>
                <w:rFonts w:eastAsia="-윤명조120"/>
                <w:snapToGrid/>
                <w:color w:val="000000"/>
                <w:spacing w:val="-6"/>
                <w:sz w:val="18"/>
                <w:szCs w:val="18"/>
                <w:lang w:val="en-GB" w:eastAsia="en-US"/>
              </w:rPr>
              <w:t>-</w:t>
            </w:r>
          </w:p>
        </w:tc>
        <w:tc>
          <w:tcPr>
            <w:tcW w:w="644" w:type="dxa"/>
            <w:shd w:val="clear" w:color="auto" w:fill="auto"/>
            <w:tcMar>
              <w:top w:w="0" w:type="dxa"/>
              <w:left w:w="0" w:type="dxa"/>
              <w:bottom w:w="0" w:type="dxa"/>
              <w:right w:w="0" w:type="dxa"/>
            </w:tcMar>
            <w:vAlign w:val="bottom"/>
          </w:tcPr>
          <w:p w:rsidR="004E169A" w:rsidRPr="00704570" w:rsidRDefault="004E169A" w:rsidP="004E169A">
            <w:pPr>
              <w:tabs>
                <w:tab w:val="clear" w:pos="431"/>
              </w:tabs>
              <w:overflowPunct/>
              <w:adjustRightInd/>
              <w:spacing w:before="40" w:after="40" w:line="220" w:lineRule="exact"/>
              <w:ind w:right="113"/>
              <w:jc w:val="right"/>
              <w:rPr>
                <w:rFonts w:eastAsia="-윤명조120"/>
                <w:snapToGrid/>
                <w:color w:val="000000"/>
                <w:spacing w:val="-6"/>
                <w:sz w:val="18"/>
                <w:szCs w:val="18"/>
                <w:lang w:val="en-GB" w:eastAsia="en-US"/>
              </w:rPr>
            </w:pPr>
            <w:r w:rsidRPr="00704570">
              <w:rPr>
                <w:rFonts w:eastAsia="-윤명조120"/>
                <w:snapToGrid/>
                <w:color w:val="000000"/>
                <w:spacing w:val="-6"/>
                <w:sz w:val="18"/>
                <w:szCs w:val="18"/>
                <w:lang w:val="en-GB" w:eastAsia="en-US"/>
              </w:rPr>
              <w:t>-</w:t>
            </w:r>
          </w:p>
        </w:tc>
        <w:tc>
          <w:tcPr>
            <w:tcW w:w="630" w:type="dxa"/>
            <w:shd w:val="clear" w:color="auto" w:fill="auto"/>
            <w:tcMar>
              <w:top w:w="0" w:type="dxa"/>
              <w:left w:w="0" w:type="dxa"/>
              <w:bottom w:w="0" w:type="dxa"/>
              <w:right w:w="0" w:type="dxa"/>
            </w:tcMar>
            <w:vAlign w:val="bottom"/>
          </w:tcPr>
          <w:p w:rsidR="004E169A" w:rsidRPr="00704570" w:rsidRDefault="004E169A" w:rsidP="004E169A">
            <w:pPr>
              <w:tabs>
                <w:tab w:val="clear" w:pos="431"/>
              </w:tabs>
              <w:overflowPunct/>
              <w:adjustRightInd/>
              <w:spacing w:before="40" w:after="40" w:line="220" w:lineRule="exact"/>
              <w:ind w:right="113"/>
              <w:jc w:val="right"/>
              <w:rPr>
                <w:rFonts w:eastAsia="-윤명조120"/>
                <w:snapToGrid/>
                <w:color w:val="000000"/>
                <w:spacing w:val="-6"/>
                <w:sz w:val="18"/>
                <w:szCs w:val="18"/>
                <w:lang w:val="en-GB" w:eastAsia="en-US"/>
              </w:rPr>
            </w:pPr>
            <w:r w:rsidRPr="00704570">
              <w:rPr>
                <w:rFonts w:eastAsia="-윤명조120"/>
                <w:snapToGrid/>
                <w:color w:val="000000"/>
                <w:spacing w:val="-6"/>
                <w:sz w:val="18"/>
                <w:szCs w:val="18"/>
                <w:lang w:val="en-GB" w:eastAsia="en-US"/>
              </w:rPr>
              <w:t>6</w:t>
            </w:r>
          </w:p>
        </w:tc>
        <w:tc>
          <w:tcPr>
            <w:tcW w:w="839" w:type="dxa"/>
            <w:shd w:val="clear" w:color="auto" w:fill="auto"/>
            <w:tcMar>
              <w:top w:w="0" w:type="dxa"/>
              <w:left w:w="0" w:type="dxa"/>
              <w:bottom w:w="0" w:type="dxa"/>
              <w:right w:w="0" w:type="dxa"/>
            </w:tcMar>
            <w:vAlign w:val="bottom"/>
          </w:tcPr>
          <w:p w:rsidR="004E169A" w:rsidRPr="00704570" w:rsidRDefault="004E169A" w:rsidP="004E169A">
            <w:pPr>
              <w:tabs>
                <w:tab w:val="clear" w:pos="431"/>
              </w:tabs>
              <w:overflowPunct/>
              <w:adjustRightInd/>
              <w:spacing w:before="40" w:after="40" w:line="220" w:lineRule="exact"/>
              <w:ind w:right="113"/>
              <w:jc w:val="right"/>
              <w:rPr>
                <w:rFonts w:eastAsia="-윤명조120"/>
                <w:b/>
                <w:snapToGrid/>
                <w:color w:val="000000"/>
                <w:spacing w:val="-6"/>
                <w:sz w:val="18"/>
                <w:szCs w:val="18"/>
                <w:lang w:val="en-GB" w:eastAsia="en-US"/>
              </w:rPr>
            </w:pPr>
            <w:r w:rsidRPr="00704570">
              <w:rPr>
                <w:rFonts w:eastAsia="-윤명조120"/>
                <w:b/>
                <w:snapToGrid/>
                <w:color w:val="000000"/>
                <w:spacing w:val="-6"/>
                <w:sz w:val="18"/>
                <w:szCs w:val="18"/>
                <w:lang w:val="en-GB" w:eastAsia="en-US"/>
              </w:rPr>
              <w:t>124</w:t>
            </w:r>
            <w:r w:rsidRPr="00704570">
              <w:rPr>
                <w:rFonts w:eastAsia="-윤명조120"/>
                <w:b/>
                <w:snapToGrid/>
                <w:color w:val="000000"/>
                <w:spacing w:val="-6"/>
                <w:sz w:val="18"/>
                <w:szCs w:val="18"/>
                <w:lang w:val="en-GB" w:eastAsia="en-US"/>
              </w:rPr>
              <w:br/>
              <w:t>(38.2)</w:t>
            </w:r>
          </w:p>
        </w:tc>
        <w:tc>
          <w:tcPr>
            <w:tcW w:w="826" w:type="dxa"/>
            <w:shd w:val="clear" w:color="auto" w:fill="auto"/>
            <w:tcMar>
              <w:top w:w="0" w:type="dxa"/>
              <w:left w:w="0" w:type="dxa"/>
              <w:bottom w:w="0" w:type="dxa"/>
              <w:right w:w="0" w:type="dxa"/>
            </w:tcMar>
            <w:vAlign w:val="bottom"/>
          </w:tcPr>
          <w:p w:rsidR="004E169A" w:rsidRPr="00704570" w:rsidRDefault="004E169A" w:rsidP="004E169A">
            <w:pPr>
              <w:tabs>
                <w:tab w:val="clear" w:pos="431"/>
              </w:tabs>
              <w:overflowPunct/>
              <w:adjustRightInd/>
              <w:spacing w:before="40" w:after="40" w:line="220" w:lineRule="exact"/>
              <w:ind w:right="113"/>
              <w:jc w:val="right"/>
              <w:rPr>
                <w:rFonts w:eastAsia="-윤명조120"/>
                <w:snapToGrid/>
                <w:color w:val="000000"/>
                <w:spacing w:val="-6"/>
                <w:sz w:val="18"/>
                <w:szCs w:val="18"/>
                <w:lang w:val="en-GB" w:eastAsia="en-US"/>
              </w:rPr>
            </w:pPr>
            <w:r w:rsidRPr="00704570">
              <w:rPr>
                <w:rFonts w:eastAsia="-윤명조120"/>
                <w:snapToGrid/>
                <w:color w:val="000000"/>
                <w:spacing w:val="-6"/>
                <w:sz w:val="18"/>
                <w:szCs w:val="18"/>
                <w:lang w:val="en-GB" w:eastAsia="en-US"/>
              </w:rPr>
              <w:t>97</w:t>
            </w:r>
          </w:p>
        </w:tc>
        <w:tc>
          <w:tcPr>
            <w:tcW w:w="672" w:type="dxa"/>
            <w:shd w:val="clear" w:color="auto" w:fill="auto"/>
            <w:tcMar>
              <w:top w:w="0" w:type="dxa"/>
              <w:left w:w="0" w:type="dxa"/>
              <w:bottom w:w="0" w:type="dxa"/>
              <w:right w:w="0" w:type="dxa"/>
            </w:tcMar>
            <w:vAlign w:val="bottom"/>
          </w:tcPr>
          <w:p w:rsidR="004E169A" w:rsidRPr="00704570" w:rsidRDefault="004E169A" w:rsidP="004E169A">
            <w:pPr>
              <w:tabs>
                <w:tab w:val="clear" w:pos="431"/>
              </w:tabs>
              <w:overflowPunct/>
              <w:adjustRightInd/>
              <w:spacing w:before="40" w:after="40" w:line="220" w:lineRule="exact"/>
              <w:ind w:right="113"/>
              <w:jc w:val="right"/>
              <w:rPr>
                <w:rFonts w:eastAsia="-윤명조120"/>
                <w:snapToGrid/>
                <w:color w:val="000000"/>
                <w:spacing w:val="-6"/>
                <w:sz w:val="18"/>
                <w:szCs w:val="18"/>
                <w:lang w:val="en-GB" w:eastAsia="en-US"/>
              </w:rPr>
            </w:pPr>
            <w:r w:rsidRPr="00704570">
              <w:rPr>
                <w:rFonts w:eastAsia="-윤명조120"/>
                <w:snapToGrid/>
                <w:color w:val="000000"/>
                <w:spacing w:val="-6"/>
                <w:sz w:val="18"/>
                <w:szCs w:val="18"/>
                <w:lang w:val="en-GB" w:eastAsia="en-US"/>
              </w:rPr>
              <w:t>26</w:t>
            </w:r>
          </w:p>
        </w:tc>
        <w:tc>
          <w:tcPr>
            <w:tcW w:w="560" w:type="dxa"/>
            <w:shd w:val="clear" w:color="auto" w:fill="auto"/>
            <w:tcMar>
              <w:top w:w="0" w:type="dxa"/>
              <w:left w:w="0" w:type="dxa"/>
              <w:bottom w:w="0" w:type="dxa"/>
              <w:right w:w="0" w:type="dxa"/>
            </w:tcMar>
            <w:vAlign w:val="bottom"/>
          </w:tcPr>
          <w:p w:rsidR="004E169A" w:rsidRPr="00704570" w:rsidRDefault="004E169A" w:rsidP="004E169A">
            <w:pPr>
              <w:tabs>
                <w:tab w:val="clear" w:pos="431"/>
              </w:tabs>
              <w:overflowPunct/>
              <w:adjustRightInd/>
              <w:spacing w:before="40" w:after="40" w:line="220" w:lineRule="exact"/>
              <w:ind w:right="113"/>
              <w:jc w:val="right"/>
              <w:rPr>
                <w:rFonts w:eastAsia="-윤명조120"/>
                <w:snapToGrid/>
                <w:color w:val="000000"/>
                <w:spacing w:val="-6"/>
                <w:sz w:val="18"/>
                <w:szCs w:val="18"/>
                <w:lang w:val="en-GB" w:eastAsia="en-US"/>
              </w:rPr>
            </w:pPr>
            <w:r w:rsidRPr="00704570">
              <w:rPr>
                <w:rFonts w:eastAsia="-윤명조120"/>
                <w:snapToGrid/>
                <w:color w:val="000000"/>
                <w:spacing w:val="-6"/>
                <w:sz w:val="18"/>
                <w:szCs w:val="18"/>
                <w:lang w:val="en-GB" w:eastAsia="en-US"/>
              </w:rPr>
              <w:t>-</w:t>
            </w:r>
          </w:p>
        </w:tc>
        <w:tc>
          <w:tcPr>
            <w:tcW w:w="588" w:type="dxa"/>
            <w:shd w:val="clear" w:color="auto" w:fill="auto"/>
            <w:tcMar>
              <w:top w:w="0" w:type="dxa"/>
              <w:left w:w="0" w:type="dxa"/>
              <w:bottom w:w="0" w:type="dxa"/>
              <w:right w:w="0" w:type="dxa"/>
            </w:tcMar>
            <w:vAlign w:val="bottom"/>
          </w:tcPr>
          <w:p w:rsidR="004E169A" w:rsidRPr="00704570" w:rsidRDefault="004E169A" w:rsidP="004E169A">
            <w:pPr>
              <w:tabs>
                <w:tab w:val="clear" w:pos="431"/>
              </w:tabs>
              <w:overflowPunct/>
              <w:adjustRightInd/>
              <w:spacing w:before="40" w:after="40" w:line="220" w:lineRule="exact"/>
              <w:ind w:right="113"/>
              <w:jc w:val="right"/>
              <w:rPr>
                <w:rFonts w:eastAsia="-윤명조120"/>
                <w:snapToGrid/>
                <w:color w:val="000000"/>
                <w:spacing w:val="-6"/>
                <w:sz w:val="18"/>
                <w:szCs w:val="18"/>
                <w:lang w:val="en-GB" w:eastAsia="en-US"/>
              </w:rPr>
            </w:pPr>
            <w:r w:rsidRPr="00704570">
              <w:rPr>
                <w:rFonts w:eastAsia="-윤명조120"/>
                <w:snapToGrid/>
                <w:color w:val="000000"/>
                <w:spacing w:val="-6"/>
                <w:sz w:val="18"/>
                <w:szCs w:val="18"/>
                <w:lang w:val="en-GB" w:eastAsia="en-US"/>
              </w:rPr>
              <w:t>1</w:t>
            </w:r>
          </w:p>
        </w:tc>
        <w:tc>
          <w:tcPr>
            <w:tcW w:w="560" w:type="dxa"/>
            <w:shd w:val="clear" w:color="auto" w:fill="auto"/>
            <w:tcMar>
              <w:top w:w="0" w:type="dxa"/>
              <w:left w:w="0" w:type="dxa"/>
              <w:bottom w:w="0" w:type="dxa"/>
              <w:right w:w="0" w:type="dxa"/>
            </w:tcMar>
            <w:vAlign w:val="bottom"/>
          </w:tcPr>
          <w:p w:rsidR="004E169A" w:rsidRPr="00704570" w:rsidRDefault="004E169A" w:rsidP="004E169A">
            <w:pPr>
              <w:tabs>
                <w:tab w:val="clear" w:pos="431"/>
              </w:tabs>
              <w:overflowPunct/>
              <w:adjustRightInd/>
              <w:spacing w:before="40" w:after="40" w:line="220" w:lineRule="exact"/>
              <w:ind w:right="113"/>
              <w:jc w:val="right"/>
              <w:rPr>
                <w:rFonts w:eastAsia="-윤명조120"/>
                <w:snapToGrid/>
                <w:color w:val="000000"/>
                <w:spacing w:val="-6"/>
                <w:sz w:val="18"/>
                <w:szCs w:val="18"/>
                <w:lang w:val="en-GB" w:eastAsia="en-US"/>
              </w:rPr>
            </w:pPr>
            <w:r w:rsidRPr="00704570">
              <w:rPr>
                <w:rFonts w:eastAsia="-윤명조120"/>
                <w:snapToGrid/>
                <w:color w:val="000000"/>
                <w:spacing w:val="-6"/>
                <w:sz w:val="18"/>
                <w:szCs w:val="18"/>
                <w:lang w:val="en-GB" w:eastAsia="en-US"/>
              </w:rPr>
              <w:t>7</w:t>
            </w:r>
          </w:p>
        </w:tc>
        <w:tc>
          <w:tcPr>
            <w:tcW w:w="542" w:type="dxa"/>
            <w:shd w:val="clear" w:color="auto" w:fill="auto"/>
            <w:tcMar>
              <w:top w:w="0" w:type="dxa"/>
              <w:left w:w="0" w:type="dxa"/>
              <w:bottom w:w="0" w:type="dxa"/>
              <w:right w:w="0" w:type="dxa"/>
            </w:tcMar>
            <w:vAlign w:val="bottom"/>
          </w:tcPr>
          <w:p w:rsidR="004E169A" w:rsidRPr="00704570" w:rsidRDefault="004E169A" w:rsidP="004E169A">
            <w:pPr>
              <w:tabs>
                <w:tab w:val="clear" w:pos="431"/>
              </w:tabs>
              <w:overflowPunct/>
              <w:adjustRightInd/>
              <w:spacing w:before="40" w:after="40" w:line="220" w:lineRule="exact"/>
              <w:ind w:right="113"/>
              <w:jc w:val="right"/>
              <w:rPr>
                <w:rFonts w:eastAsia="-윤명조120"/>
                <w:snapToGrid/>
                <w:color w:val="000000"/>
                <w:spacing w:val="-6"/>
                <w:sz w:val="18"/>
                <w:szCs w:val="18"/>
                <w:lang w:val="en-GB" w:eastAsia="en-US"/>
              </w:rPr>
            </w:pPr>
            <w:r w:rsidRPr="00704570">
              <w:rPr>
                <w:rFonts w:eastAsia="-윤명조120"/>
                <w:snapToGrid/>
                <w:color w:val="000000"/>
                <w:spacing w:val="-6"/>
                <w:sz w:val="18"/>
                <w:szCs w:val="18"/>
                <w:lang w:val="en-GB" w:eastAsia="en-US"/>
              </w:rPr>
              <w:t>1</w:t>
            </w:r>
          </w:p>
        </w:tc>
      </w:tr>
      <w:tr w:rsidR="004E169A" w:rsidRPr="007F3D9D" w:rsidTr="00704570">
        <w:trPr>
          <w:trHeight w:val="450"/>
        </w:trPr>
        <w:tc>
          <w:tcPr>
            <w:tcW w:w="500" w:type="dxa"/>
            <w:shd w:val="clear" w:color="auto" w:fill="auto"/>
            <w:tcMar>
              <w:top w:w="0" w:type="dxa"/>
              <w:left w:w="0" w:type="dxa"/>
              <w:bottom w:w="0" w:type="dxa"/>
              <w:right w:w="0" w:type="dxa"/>
            </w:tcMar>
          </w:tcPr>
          <w:p w:rsidR="004E169A" w:rsidRPr="007F3D9D" w:rsidRDefault="004E169A" w:rsidP="004E169A">
            <w:pPr>
              <w:tabs>
                <w:tab w:val="clear" w:pos="431"/>
              </w:tabs>
              <w:overflowPunct/>
              <w:adjustRightInd/>
              <w:spacing w:before="40" w:after="40" w:line="220" w:lineRule="exact"/>
              <w:ind w:right="113"/>
              <w:jc w:val="left"/>
              <w:rPr>
                <w:rFonts w:eastAsia="한양중고딕"/>
                <w:snapToGrid/>
                <w:color w:val="000000"/>
                <w:sz w:val="18"/>
                <w:szCs w:val="18"/>
                <w:lang w:val="en-GB" w:eastAsia="en-US"/>
              </w:rPr>
            </w:pPr>
            <w:r w:rsidRPr="007F3D9D">
              <w:rPr>
                <w:rFonts w:eastAsia="한양중고딕"/>
                <w:snapToGrid/>
                <w:color w:val="000000"/>
                <w:sz w:val="18"/>
                <w:szCs w:val="18"/>
                <w:lang w:val="en-GB" w:eastAsia="en-US"/>
              </w:rPr>
              <w:t>2006</w:t>
            </w:r>
          </w:p>
        </w:tc>
        <w:tc>
          <w:tcPr>
            <w:tcW w:w="732" w:type="dxa"/>
            <w:shd w:val="clear" w:color="auto" w:fill="auto"/>
            <w:tcMar>
              <w:top w:w="0" w:type="dxa"/>
              <w:left w:w="0" w:type="dxa"/>
              <w:bottom w:w="0" w:type="dxa"/>
              <w:right w:w="0" w:type="dxa"/>
            </w:tcMar>
            <w:vAlign w:val="bottom"/>
          </w:tcPr>
          <w:p w:rsidR="004E169A" w:rsidRPr="00704570" w:rsidRDefault="004E169A" w:rsidP="004E169A">
            <w:pPr>
              <w:tabs>
                <w:tab w:val="clear" w:pos="431"/>
              </w:tabs>
              <w:overflowPunct/>
              <w:adjustRightInd/>
              <w:spacing w:before="40" w:after="40" w:line="220" w:lineRule="exact"/>
              <w:ind w:right="113"/>
              <w:jc w:val="right"/>
              <w:rPr>
                <w:rFonts w:eastAsia="-윤명조120"/>
                <w:b/>
                <w:snapToGrid/>
                <w:color w:val="000000"/>
                <w:spacing w:val="-6"/>
                <w:sz w:val="18"/>
                <w:szCs w:val="18"/>
                <w:lang w:val="en-GB" w:eastAsia="en-US"/>
              </w:rPr>
            </w:pPr>
            <w:r w:rsidRPr="00704570">
              <w:rPr>
                <w:rFonts w:eastAsia="-윤명조120"/>
                <w:b/>
                <w:snapToGrid/>
                <w:color w:val="000000"/>
                <w:spacing w:val="-6"/>
                <w:sz w:val="18"/>
                <w:szCs w:val="18"/>
                <w:lang w:val="en-GB" w:eastAsia="en-US"/>
              </w:rPr>
              <w:t>25 331</w:t>
            </w:r>
            <w:r w:rsidRPr="00704570">
              <w:rPr>
                <w:rFonts w:eastAsia="-윤명조120"/>
                <w:b/>
                <w:snapToGrid/>
                <w:color w:val="000000"/>
                <w:spacing w:val="-6"/>
                <w:sz w:val="18"/>
                <w:szCs w:val="18"/>
                <w:lang w:val="en-GB" w:eastAsia="en-US"/>
              </w:rPr>
              <w:br/>
              <w:t>(100)</w:t>
            </w:r>
          </w:p>
        </w:tc>
        <w:tc>
          <w:tcPr>
            <w:tcW w:w="756" w:type="dxa"/>
            <w:shd w:val="clear" w:color="auto" w:fill="auto"/>
            <w:tcMar>
              <w:top w:w="0" w:type="dxa"/>
              <w:left w:w="0" w:type="dxa"/>
              <w:bottom w:w="0" w:type="dxa"/>
              <w:right w:w="0" w:type="dxa"/>
            </w:tcMar>
            <w:vAlign w:val="bottom"/>
          </w:tcPr>
          <w:p w:rsidR="004E169A" w:rsidRPr="00704570" w:rsidRDefault="004E169A" w:rsidP="004E169A">
            <w:pPr>
              <w:tabs>
                <w:tab w:val="clear" w:pos="431"/>
              </w:tabs>
              <w:overflowPunct/>
              <w:adjustRightInd/>
              <w:spacing w:before="40" w:after="40" w:line="220" w:lineRule="exact"/>
              <w:ind w:right="113"/>
              <w:jc w:val="right"/>
              <w:rPr>
                <w:rFonts w:eastAsia="-윤명조120"/>
                <w:b/>
                <w:snapToGrid/>
                <w:color w:val="000000"/>
                <w:spacing w:val="-6"/>
                <w:sz w:val="18"/>
                <w:szCs w:val="18"/>
                <w:lang w:val="en-GB" w:eastAsia="en-US"/>
              </w:rPr>
            </w:pPr>
            <w:r w:rsidRPr="00704570">
              <w:rPr>
                <w:rFonts w:eastAsia="-윤명조120"/>
                <w:b/>
                <w:snapToGrid/>
                <w:color w:val="000000"/>
                <w:spacing w:val="-6"/>
                <w:sz w:val="18"/>
                <w:szCs w:val="18"/>
                <w:lang w:val="en-GB" w:eastAsia="en-US"/>
              </w:rPr>
              <w:t>4 839</w:t>
            </w:r>
            <w:r w:rsidRPr="00704570">
              <w:rPr>
                <w:rFonts w:eastAsia="-윤명조120"/>
                <w:b/>
                <w:snapToGrid/>
                <w:color w:val="000000"/>
                <w:spacing w:val="-6"/>
                <w:sz w:val="18"/>
                <w:szCs w:val="18"/>
                <w:lang w:val="en-GB" w:eastAsia="en-US"/>
              </w:rPr>
              <w:br/>
              <w:t>(19.1)</w:t>
            </w:r>
          </w:p>
        </w:tc>
        <w:tc>
          <w:tcPr>
            <w:tcW w:w="512" w:type="dxa"/>
            <w:shd w:val="clear" w:color="auto" w:fill="auto"/>
            <w:tcMar>
              <w:top w:w="0" w:type="dxa"/>
              <w:left w:w="0" w:type="dxa"/>
              <w:bottom w:w="0" w:type="dxa"/>
              <w:right w:w="0" w:type="dxa"/>
            </w:tcMar>
            <w:vAlign w:val="bottom"/>
          </w:tcPr>
          <w:p w:rsidR="004E169A" w:rsidRPr="00704570" w:rsidRDefault="004E169A" w:rsidP="004E169A">
            <w:pPr>
              <w:tabs>
                <w:tab w:val="clear" w:pos="431"/>
              </w:tabs>
              <w:overflowPunct/>
              <w:adjustRightInd/>
              <w:spacing w:before="40" w:after="40" w:line="220" w:lineRule="exact"/>
              <w:ind w:right="113"/>
              <w:jc w:val="right"/>
              <w:rPr>
                <w:rFonts w:eastAsia="-윤명조120"/>
                <w:snapToGrid/>
                <w:color w:val="000000"/>
                <w:spacing w:val="-6"/>
                <w:sz w:val="18"/>
                <w:szCs w:val="18"/>
                <w:lang w:val="en-GB" w:eastAsia="en-US"/>
              </w:rPr>
            </w:pPr>
            <w:r w:rsidRPr="00704570">
              <w:rPr>
                <w:rFonts w:eastAsia="-윤명조120"/>
                <w:snapToGrid/>
                <w:color w:val="000000"/>
                <w:spacing w:val="-6"/>
                <w:sz w:val="18"/>
                <w:szCs w:val="18"/>
                <w:lang w:val="en-GB" w:eastAsia="en-US"/>
              </w:rPr>
              <w:t>224</w:t>
            </w:r>
          </w:p>
        </w:tc>
        <w:tc>
          <w:tcPr>
            <w:tcW w:w="500" w:type="dxa"/>
            <w:shd w:val="clear" w:color="auto" w:fill="auto"/>
            <w:tcMar>
              <w:top w:w="0" w:type="dxa"/>
              <w:left w:w="0" w:type="dxa"/>
              <w:bottom w:w="0" w:type="dxa"/>
              <w:right w:w="0" w:type="dxa"/>
            </w:tcMar>
            <w:vAlign w:val="bottom"/>
          </w:tcPr>
          <w:p w:rsidR="004E169A" w:rsidRPr="00704570" w:rsidRDefault="004E169A" w:rsidP="004E169A">
            <w:pPr>
              <w:tabs>
                <w:tab w:val="clear" w:pos="431"/>
              </w:tabs>
              <w:overflowPunct/>
              <w:adjustRightInd/>
              <w:spacing w:before="40" w:after="40" w:line="220" w:lineRule="exact"/>
              <w:ind w:right="113"/>
              <w:jc w:val="right"/>
              <w:rPr>
                <w:rFonts w:eastAsia="-윤명조120"/>
                <w:snapToGrid/>
                <w:color w:val="000000"/>
                <w:spacing w:val="-6"/>
                <w:sz w:val="18"/>
                <w:szCs w:val="18"/>
                <w:lang w:val="en-GB" w:eastAsia="en-US"/>
              </w:rPr>
            </w:pPr>
            <w:r w:rsidRPr="00704570">
              <w:rPr>
                <w:rFonts w:eastAsia="-윤명조120"/>
                <w:snapToGrid/>
                <w:color w:val="000000"/>
                <w:spacing w:val="-6"/>
                <w:sz w:val="18"/>
                <w:szCs w:val="18"/>
                <w:lang w:val="en-GB" w:eastAsia="en-US"/>
              </w:rPr>
              <w:t>338</w:t>
            </w:r>
          </w:p>
        </w:tc>
        <w:tc>
          <w:tcPr>
            <w:tcW w:w="700" w:type="dxa"/>
            <w:shd w:val="clear" w:color="auto" w:fill="auto"/>
            <w:tcMar>
              <w:top w:w="0" w:type="dxa"/>
              <w:left w:w="0" w:type="dxa"/>
              <w:bottom w:w="0" w:type="dxa"/>
              <w:right w:w="0" w:type="dxa"/>
            </w:tcMar>
            <w:vAlign w:val="bottom"/>
          </w:tcPr>
          <w:p w:rsidR="004E169A" w:rsidRPr="00704570" w:rsidRDefault="004E169A" w:rsidP="004E169A">
            <w:pPr>
              <w:tabs>
                <w:tab w:val="clear" w:pos="431"/>
              </w:tabs>
              <w:overflowPunct/>
              <w:adjustRightInd/>
              <w:spacing w:before="40" w:after="40" w:line="220" w:lineRule="exact"/>
              <w:ind w:right="113"/>
              <w:jc w:val="right"/>
              <w:rPr>
                <w:rFonts w:eastAsia="-윤명조120"/>
                <w:snapToGrid/>
                <w:color w:val="000000"/>
                <w:spacing w:val="-6"/>
                <w:sz w:val="18"/>
                <w:szCs w:val="18"/>
                <w:lang w:val="en-GB" w:eastAsia="en-US"/>
              </w:rPr>
            </w:pPr>
            <w:r w:rsidRPr="00704570">
              <w:rPr>
                <w:rFonts w:eastAsia="-윤명조120"/>
                <w:snapToGrid/>
                <w:color w:val="000000"/>
                <w:spacing w:val="-6"/>
                <w:sz w:val="18"/>
                <w:szCs w:val="18"/>
                <w:lang w:val="en-GB" w:eastAsia="en-US"/>
              </w:rPr>
              <w:t>4 277</w:t>
            </w:r>
          </w:p>
        </w:tc>
        <w:tc>
          <w:tcPr>
            <w:tcW w:w="612" w:type="dxa"/>
            <w:shd w:val="clear" w:color="auto" w:fill="auto"/>
            <w:tcMar>
              <w:top w:w="0" w:type="dxa"/>
              <w:left w:w="0" w:type="dxa"/>
              <w:bottom w:w="0" w:type="dxa"/>
              <w:right w:w="0" w:type="dxa"/>
            </w:tcMar>
            <w:vAlign w:val="bottom"/>
          </w:tcPr>
          <w:p w:rsidR="004E169A" w:rsidRPr="00704570" w:rsidRDefault="004E169A" w:rsidP="004E169A">
            <w:pPr>
              <w:tabs>
                <w:tab w:val="clear" w:pos="431"/>
              </w:tabs>
              <w:overflowPunct/>
              <w:adjustRightInd/>
              <w:spacing w:before="40" w:after="40" w:line="220" w:lineRule="exact"/>
              <w:ind w:right="113"/>
              <w:jc w:val="right"/>
              <w:rPr>
                <w:rFonts w:eastAsia="-윤명조120"/>
                <w:snapToGrid/>
                <w:color w:val="000000"/>
                <w:spacing w:val="-6"/>
                <w:sz w:val="18"/>
                <w:szCs w:val="18"/>
                <w:lang w:val="en-GB" w:eastAsia="en-US"/>
              </w:rPr>
            </w:pPr>
            <w:r w:rsidRPr="00704570">
              <w:rPr>
                <w:rFonts w:eastAsia="-윤명조120"/>
                <w:snapToGrid/>
                <w:color w:val="000000"/>
                <w:spacing w:val="-6"/>
                <w:sz w:val="18"/>
                <w:szCs w:val="18"/>
                <w:lang w:val="en-GB" w:eastAsia="en-US"/>
              </w:rPr>
              <w:t>28</w:t>
            </w:r>
          </w:p>
        </w:tc>
        <w:tc>
          <w:tcPr>
            <w:tcW w:w="644" w:type="dxa"/>
            <w:shd w:val="clear" w:color="auto" w:fill="auto"/>
            <w:tcMar>
              <w:top w:w="0" w:type="dxa"/>
              <w:left w:w="0" w:type="dxa"/>
              <w:bottom w:w="0" w:type="dxa"/>
              <w:right w:w="0" w:type="dxa"/>
            </w:tcMar>
            <w:vAlign w:val="bottom"/>
          </w:tcPr>
          <w:p w:rsidR="004E169A" w:rsidRPr="00704570" w:rsidRDefault="004E169A" w:rsidP="004E169A">
            <w:pPr>
              <w:tabs>
                <w:tab w:val="clear" w:pos="431"/>
              </w:tabs>
              <w:overflowPunct/>
              <w:adjustRightInd/>
              <w:spacing w:before="40" w:after="40" w:line="220" w:lineRule="exact"/>
              <w:ind w:right="113"/>
              <w:jc w:val="right"/>
              <w:rPr>
                <w:rFonts w:eastAsia="-윤명조120"/>
                <w:snapToGrid/>
                <w:color w:val="000000"/>
                <w:spacing w:val="-6"/>
                <w:sz w:val="18"/>
                <w:szCs w:val="18"/>
                <w:lang w:val="en-GB" w:eastAsia="en-US"/>
              </w:rPr>
            </w:pPr>
            <w:r w:rsidRPr="00704570">
              <w:rPr>
                <w:rFonts w:eastAsia="-윤명조120"/>
                <w:snapToGrid/>
                <w:color w:val="000000"/>
                <w:spacing w:val="-6"/>
                <w:sz w:val="18"/>
                <w:szCs w:val="18"/>
                <w:lang w:val="en-GB" w:eastAsia="en-US"/>
              </w:rPr>
              <w:t>15</w:t>
            </w:r>
          </w:p>
        </w:tc>
        <w:tc>
          <w:tcPr>
            <w:tcW w:w="630" w:type="dxa"/>
            <w:shd w:val="clear" w:color="auto" w:fill="auto"/>
            <w:tcMar>
              <w:top w:w="0" w:type="dxa"/>
              <w:left w:w="0" w:type="dxa"/>
              <w:bottom w:w="0" w:type="dxa"/>
              <w:right w:w="0" w:type="dxa"/>
            </w:tcMar>
            <w:vAlign w:val="bottom"/>
          </w:tcPr>
          <w:p w:rsidR="004E169A" w:rsidRPr="00704570" w:rsidRDefault="004E169A" w:rsidP="004E169A">
            <w:pPr>
              <w:tabs>
                <w:tab w:val="clear" w:pos="431"/>
              </w:tabs>
              <w:overflowPunct/>
              <w:adjustRightInd/>
              <w:spacing w:before="40" w:after="40" w:line="220" w:lineRule="exact"/>
              <w:ind w:right="113"/>
              <w:jc w:val="right"/>
              <w:rPr>
                <w:rFonts w:eastAsia="-윤명조120"/>
                <w:snapToGrid/>
                <w:color w:val="000000"/>
                <w:spacing w:val="-6"/>
                <w:sz w:val="18"/>
                <w:szCs w:val="18"/>
                <w:lang w:val="en-GB" w:eastAsia="en-US"/>
              </w:rPr>
            </w:pPr>
            <w:r w:rsidRPr="00704570">
              <w:rPr>
                <w:rFonts w:eastAsia="-윤명조120"/>
                <w:snapToGrid/>
                <w:color w:val="000000"/>
                <w:spacing w:val="-6"/>
                <w:sz w:val="18"/>
                <w:szCs w:val="18"/>
                <w:lang w:val="en-GB" w:eastAsia="en-US"/>
              </w:rPr>
              <w:t>324</w:t>
            </w:r>
          </w:p>
        </w:tc>
        <w:tc>
          <w:tcPr>
            <w:tcW w:w="839" w:type="dxa"/>
            <w:shd w:val="clear" w:color="auto" w:fill="auto"/>
            <w:tcMar>
              <w:top w:w="0" w:type="dxa"/>
              <w:left w:w="0" w:type="dxa"/>
              <w:bottom w:w="0" w:type="dxa"/>
              <w:right w:w="0" w:type="dxa"/>
            </w:tcMar>
            <w:vAlign w:val="bottom"/>
          </w:tcPr>
          <w:p w:rsidR="004E169A" w:rsidRPr="00704570" w:rsidRDefault="004E169A" w:rsidP="004E169A">
            <w:pPr>
              <w:tabs>
                <w:tab w:val="clear" w:pos="431"/>
              </w:tabs>
              <w:overflowPunct/>
              <w:adjustRightInd/>
              <w:spacing w:before="40" w:after="40" w:line="220" w:lineRule="exact"/>
              <w:ind w:right="113"/>
              <w:jc w:val="right"/>
              <w:rPr>
                <w:rFonts w:eastAsia="-윤명조120"/>
                <w:b/>
                <w:snapToGrid/>
                <w:color w:val="000000"/>
                <w:spacing w:val="-6"/>
                <w:sz w:val="18"/>
                <w:szCs w:val="18"/>
                <w:lang w:val="en-GB" w:eastAsia="en-US"/>
              </w:rPr>
            </w:pPr>
            <w:r w:rsidRPr="00704570">
              <w:rPr>
                <w:rFonts w:eastAsia="-윤명조120"/>
                <w:b/>
                <w:snapToGrid/>
                <w:color w:val="000000"/>
                <w:spacing w:val="-6"/>
                <w:sz w:val="18"/>
                <w:szCs w:val="18"/>
                <w:lang w:val="en-GB" w:eastAsia="en-US"/>
              </w:rPr>
              <w:t>19 361</w:t>
            </w:r>
            <w:r w:rsidRPr="00704570">
              <w:rPr>
                <w:rFonts w:eastAsia="-윤명조120"/>
                <w:b/>
                <w:snapToGrid/>
                <w:color w:val="000000"/>
                <w:spacing w:val="-6"/>
                <w:sz w:val="18"/>
                <w:szCs w:val="18"/>
                <w:lang w:val="en-GB" w:eastAsia="en-US"/>
              </w:rPr>
              <w:br/>
              <w:t>(76.4)</w:t>
            </w:r>
          </w:p>
        </w:tc>
        <w:tc>
          <w:tcPr>
            <w:tcW w:w="826" w:type="dxa"/>
            <w:shd w:val="clear" w:color="auto" w:fill="auto"/>
            <w:tcMar>
              <w:top w:w="0" w:type="dxa"/>
              <w:left w:w="0" w:type="dxa"/>
              <w:bottom w:w="0" w:type="dxa"/>
              <w:right w:w="0" w:type="dxa"/>
            </w:tcMar>
            <w:vAlign w:val="bottom"/>
          </w:tcPr>
          <w:p w:rsidR="004E169A" w:rsidRPr="00704570" w:rsidRDefault="004E169A" w:rsidP="004E169A">
            <w:pPr>
              <w:tabs>
                <w:tab w:val="clear" w:pos="431"/>
              </w:tabs>
              <w:overflowPunct/>
              <w:adjustRightInd/>
              <w:spacing w:before="40" w:after="40" w:line="220" w:lineRule="exact"/>
              <w:ind w:right="113"/>
              <w:jc w:val="right"/>
              <w:rPr>
                <w:rFonts w:eastAsia="-윤명조120"/>
                <w:snapToGrid/>
                <w:color w:val="000000"/>
                <w:spacing w:val="-6"/>
                <w:sz w:val="18"/>
                <w:szCs w:val="18"/>
                <w:lang w:val="en-GB" w:eastAsia="en-US"/>
              </w:rPr>
            </w:pPr>
            <w:r w:rsidRPr="00704570">
              <w:rPr>
                <w:rFonts w:eastAsia="-윤명조120"/>
                <w:snapToGrid/>
                <w:color w:val="000000"/>
                <w:spacing w:val="-6"/>
                <w:sz w:val="18"/>
                <w:szCs w:val="18"/>
                <w:lang w:val="en-GB" w:eastAsia="en-US"/>
              </w:rPr>
              <w:t>17 172</w:t>
            </w:r>
          </w:p>
        </w:tc>
        <w:tc>
          <w:tcPr>
            <w:tcW w:w="672" w:type="dxa"/>
            <w:shd w:val="clear" w:color="auto" w:fill="auto"/>
            <w:tcMar>
              <w:top w:w="0" w:type="dxa"/>
              <w:left w:w="0" w:type="dxa"/>
              <w:bottom w:w="0" w:type="dxa"/>
              <w:right w:w="0" w:type="dxa"/>
            </w:tcMar>
            <w:vAlign w:val="bottom"/>
          </w:tcPr>
          <w:p w:rsidR="004E169A" w:rsidRPr="00704570" w:rsidRDefault="004E169A" w:rsidP="004E169A">
            <w:pPr>
              <w:tabs>
                <w:tab w:val="clear" w:pos="431"/>
              </w:tabs>
              <w:overflowPunct/>
              <w:adjustRightInd/>
              <w:spacing w:before="40" w:after="40" w:line="220" w:lineRule="exact"/>
              <w:ind w:right="113"/>
              <w:jc w:val="right"/>
              <w:rPr>
                <w:rFonts w:eastAsia="-윤명조120"/>
                <w:snapToGrid/>
                <w:color w:val="000000"/>
                <w:spacing w:val="-6"/>
                <w:sz w:val="18"/>
                <w:szCs w:val="18"/>
                <w:lang w:val="en-GB" w:eastAsia="en-US"/>
              </w:rPr>
            </w:pPr>
            <w:r w:rsidRPr="00704570">
              <w:rPr>
                <w:rFonts w:eastAsia="-윤명조120"/>
                <w:snapToGrid/>
                <w:color w:val="000000"/>
                <w:spacing w:val="-6"/>
                <w:sz w:val="18"/>
                <w:szCs w:val="18"/>
                <w:lang w:val="en-GB" w:eastAsia="en-US"/>
              </w:rPr>
              <w:t>2 027</w:t>
            </w:r>
          </w:p>
        </w:tc>
        <w:tc>
          <w:tcPr>
            <w:tcW w:w="560" w:type="dxa"/>
            <w:shd w:val="clear" w:color="auto" w:fill="auto"/>
            <w:tcMar>
              <w:top w:w="0" w:type="dxa"/>
              <w:left w:w="0" w:type="dxa"/>
              <w:bottom w:w="0" w:type="dxa"/>
              <w:right w:w="0" w:type="dxa"/>
            </w:tcMar>
            <w:vAlign w:val="bottom"/>
          </w:tcPr>
          <w:p w:rsidR="004E169A" w:rsidRPr="00704570" w:rsidRDefault="004E169A" w:rsidP="004E169A">
            <w:pPr>
              <w:tabs>
                <w:tab w:val="clear" w:pos="431"/>
              </w:tabs>
              <w:overflowPunct/>
              <w:adjustRightInd/>
              <w:spacing w:before="40" w:after="40" w:line="220" w:lineRule="exact"/>
              <w:ind w:right="113"/>
              <w:jc w:val="right"/>
              <w:rPr>
                <w:rFonts w:eastAsia="-윤명조120"/>
                <w:snapToGrid/>
                <w:color w:val="000000"/>
                <w:spacing w:val="-6"/>
                <w:sz w:val="18"/>
                <w:szCs w:val="18"/>
                <w:lang w:val="en-GB" w:eastAsia="en-US"/>
              </w:rPr>
            </w:pPr>
            <w:r w:rsidRPr="00704570">
              <w:rPr>
                <w:rFonts w:eastAsia="-윤명조120"/>
                <w:snapToGrid/>
                <w:color w:val="000000"/>
                <w:spacing w:val="-6"/>
                <w:sz w:val="18"/>
                <w:szCs w:val="18"/>
                <w:lang w:val="en-GB" w:eastAsia="en-US"/>
              </w:rPr>
              <w:t>4</w:t>
            </w:r>
          </w:p>
        </w:tc>
        <w:tc>
          <w:tcPr>
            <w:tcW w:w="588" w:type="dxa"/>
            <w:shd w:val="clear" w:color="auto" w:fill="auto"/>
            <w:tcMar>
              <w:top w:w="0" w:type="dxa"/>
              <w:left w:w="0" w:type="dxa"/>
              <w:bottom w:w="0" w:type="dxa"/>
              <w:right w:w="0" w:type="dxa"/>
            </w:tcMar>
            <w:vAlign w:val="bottom"/>
          </w:tcPr>
          <w:p w:rsidR="004E169A" w:rsidRPr="00704570" w:rsidRDefault="004E169A" w:rsidP="004E169A">
            <w:pPr>
              <w:tabs>
                <w:tab w:val="clear" w:pos="431"/>
              </w:tabs>
              <w:overflowPunct/>
              <w:adjustRightInd/>
              <w:spacing w:before="40" w:after="40" w:line="220" w:lineRule="exact"/>
              <w:ind w:right="113"/>
              <w:jc w:val="right"/>
              <w:rPr>
                <w:rFonts w:eastAsia="-윤명조120"/>
                <w:snapToGrid/>
                <w:color w:val="000000"/>
                <w:spacing w:val="-6"/>
                <w:sz w:val="18"/>
                <w:szCs w:val="18"/>
                <w:lang w:val="en-GB" w:eastAsia="en-US"/>
              </w:rPr>
            </w:pPr>
            <w:r w:rsidRPr="00704570">
              <w:rPr>
                <w:rFonts w:eastAsia="-윤명조120"/>
                <w:snapToGrid/>
                <w:color w:val="000000"/>
                <w:spacing w:val="-6"/>
                <w:sz w:val="18"/>
                <w:szCs w:val="18"/>
                <w:lang w:val="en-GB" w:eastAsia="en-US"/>
              </w:rPr>
              <w:t>158</w:t>
            </w:r>
          </w:p>
        </w:tc>
        <w:tc>
          <w:tcPr>
            <w:tcW w:w="560" w:type="dxa"/>
            <w:shd w:val="clear" w:color="auto" w:fill="auto"/>
            <w:tcMar>
              <w:top w:w="0" w:type="dxa"/>
              <w:left w:w="0" w:type="dxa"/>
              <w:bottom w:w="0" w:type="dxa"/>
              <w:right w:w="0" w:type="dxa"/>
            </w:tcMar>
            <w:vAlign w:val="bottom"/>
          </w:tcPr>
          <w:p w:rsidR="004E169A" w:rsidRPr="00704570" w:rsidRDefault="004E169A" w:rsidP="004E169A">
            <w:pPr>
              <w:tabs>
                <w:tab w:val="clear" w:pos="431"/>
              </w:tabs>
              <w:overflowPunct/>
              <w:adjustRightInd/>
              <w:spacing w:before="40" w:after="40" w:line="220" w:lineRule="exact"/>
              <w:ind w:right="113"/>
              <w:jc w:val="right"/>
              <w:rPr>
                <w:rFonts w:eastAsia="-윤명조120"/>
                <w:snapToGrid/>
                <w:color w:val="000000"/>
                <w:spacing w:val="-6"/>
                <w:sz w:val="18"/>
                <w:szCs w:val="18"/>
                <w:lang w:val="en-GB" w:eastAsia="en-US"/>
              </w:rPr>
            </w:pPr>
            <w:r w:rsidRPr="00704570">
              <w:rPr>
                <w:rFonts w:eastAsia="-윤명조120"/>
                <w:snapToGrid/>
                <w:color w:val="000000"/>
                <w:spacing w:val="-6"/>
                <w:sz w:val="18"/>
                <w:szCs w:val="18"/>
                <w:lang w:val="en-GB" w:eastAsia="en-US"/>
              </w:rPr>
              <w:t>688</w:t>
            </w:r>
          </w:p>
        </w:tc>
        <w:tc>
          <w:tcPr>
            <w:tcW w:w="542" w:type="dxa"/>
            <w:shd w:val="clear" w:color="auto" w:fill="auto"/>
            <w:tcMar>
              <w:top w:w="0" w:type="dxa"/>
              <w:left w:w="0" w:type="dxa"/>
              <w:bottom w:w="0" w:type="dxa"/>
              <w:right w:w="0" w:type="dxa"/>
            </w:tcMar>
            <w:vAlign w:val="bottom"/>
          </w:tcPr>
          <w:p w:rsidR="004E169A" w:rsidRPr="00704570" w:rsidRDefault="004E169A" w:rsidP="004E169A">
            <w:pPr>
              <w:tabs>
                <w:tab w:val="clear" w:pos="431"/>
              </w:tabs>
              <w:overflowPunct/>
              <w:adjustRightInd/>
              <w:spacing w:before="40" w:after="40" w:line="220" w:lineRule="exact"/>
              <w:ind w:right="113"/>
              <w:jc w:val="right"/>
              <w:rPr>
                <w:rFonts w:eastAsia="-윤명조120"/>
                <w:snapToGrid/>
                <w:color w:val="000000"/>
                <w:spacing w:val="-6"/>
                <w:sz w:val="18"/>
                <w:szCs w:val="18"/>
                <w:lang w:val="en-GB" w:eastAsia="en-US"/>
              </w:rPr>
            </w:pPr>
            <w:r w:rsidRPr="00704570">
              <w:rPr>
                <w:rFonts w:eastAsia="-윤명조120"/>
                <w:snapToGrid/>
                <w:color w:val="000000"/>
                <w:spacing w:val="-6"/>
                <w:sz w:val="18"/>
                <w:szCs w:val="18"/>
                <w:lang w:val="en-GB" w:eastAsia="en-US"/>
              </w:rPr>
              <w:t>76</w:t>
            </w:r>
          </w:p>
        </w:tc>
      </w:tr>
      <w:tr w:rsidR="004E169A" w:rsidRPr="007F3D9D" w:rsidTr="00A20154">
        <w:trPr>
          <w:trHeight w:val="581"/>
        </w:trPr>
        <w:tc>
          <w:tcPr>
            <w:tcW w:w="500" w:type="dxa"/>
            <w:shd w:val="clear" w:color="auto" w:fill="auto"/>
            <w:tcMar>
              <w:top w:w="0" w:type="dxa"/>
              <w:left w:w="0" w:type="dxa"/>
              <w:bottom w:w="0" w:type="dxa"/>
              <w:right w:w="0" w:type="dxa"/>
            </w:tcMar>
          </w:tcPr>
          <w:p w:rsidR="004E169A" w:rsidRPr="007F3D9D" w:rsidRDefault="004E169A" w:rsidP="004E169A">
            <w:pPr>
              <w:tabs>
                <w:tab w:val="clear" w:pos="431"/>
              </w:tabs>
              <w:overflowPunct/>
              <w:adjustRightInd/>
              <w:spacing w:before="40" w:after="40" w:line="220" w:lineRule="exact"/>
              <w:ind w:right="113"/>
              <w:jc w:val="left"/>
              <w:rPr>
                <w:rFonts w:eastAsia="한양중고딕"/>
                <w:snapToGrid/>
                <w:color w:val="000000"/>
                <w:sz w:val="18"/>
                <w:szCs w:val="18"/>
                <w:lang w:val="en-GB" w:eastAsia="en-US"/>
              </w:rPr>
            </w:pPr>
            <w:r w:rsidRPr="007F3D9D">
              <w:rPr>
                <w:rFonts w:eastAsia="한양중고딕"/>
                <w:snapToGrid/>
                <w:color w:val="000000"/>
                <w:sz w:val="18"/>
                <w:szCs w:val="18"/>
                <w:lang w:val="en-GB" w:eastAsia="en-US"/>
              </w:rPr>
              <w:t>2007</w:t>
            </w:r>
          </w:p>
        </w:tc>
        <w:tc>
          <w:tcPr>
            <w:tcW w:w="732" w:type="dxa"/>
            <w:shd w:val="clear" w:color="auto" w:fill="auto"/>
            <w:tcMar>
              <w:top w:w="0" w:type="dxa"/>
              <w:left w:w="0" w:type="dxa"/>
              <w:bottom w:w="0" w:type="dxa"/>
              <w:right w:w="0" w:type="dxa"/>
            </w:tcMar>
            <w:vAlign w:val="bottom"/>
          </w:tcPr>
          <w:p w:rsidR="004E169A" w:rsidRPr="00704570" w:rsidRDefault="004E169A" w:rsidP="00A20154">
            <w:pPr>
              <w:tabs>
                <w:tab w:val="clear" w:pos="431"/>
              </w:tabs>
              <w:overflowPunct/>
              <w:adjustRightInd/>
              <w:spacing w:before="40" w:after="60" w:line="220" w:lineRule="exact"/>
              <w:ind w:right="113"/>
              <w:jc w:val="right"/>
              <w:rPr>
                <w:rFonts w:eastAsia="-윤명조120"/>
                <w:b/>
                <w:snapToGrid/>
                <w:color w:val="000000"/>
                <w:spacing w:val="-6"/>
                <w:sz w:val="18"/>
                <w:szCs w:val="18"/>
                <w:lang w:val="en-GB" w:eastAsia="en-US"/>
              </w:rPr>
            </w:pPr>
            <w:r w:rsidRPr="00704570">
              <w:rPr>
                <w:rFonts w:eastAsia="-윤명조120"/>
                <w:b/>
                <w:snapToGrid/>
                <w:color w:val="000000"/>
                <w:spacing w:val="-6"/>
                <w:sz w:val="18"/>
                <w:szCs w:val="18"/>
                <w:lang w:val="en-GB" w:eastAsia="en-US"/>
              </w:rPr>
              <w:t>19 854</w:t>
            </w:r>
            <w:r w:rsidRPr="00704570">
              <w:rPr>
                <w:rFonts w:eastAsia="-윤명조120"/>
                <w:b/>
                <w:snapToGrid/>
                <w:color w:val="000000"/>
                <w:spacing w:val="-6"/>
                <w:sz w:val="18"/>
                <w:szCs w:val="18"/>
                <w:lang w:val="en-GB" w:eastAsia="en-US"/>
              </w:rPr>
              <w:br/>
              <w:t>(100)</w:t>
            </w:r>
          </w:p>
        </w:tc>
        <w:tc>
          <w:tcPr>
            <w:tcW w:w="756" w:type="dxa"/>
            <w:shd w:val="clear" w:color="auto" w:fill="auto"/>
            <w:tcMar>
              <w:top w:w="0" w:type="dxa"/>
              <w:left w:w="0" w:type="dxa"/>
              <w:bottom w:w="0" w:type="dxa"/>
              <w:right w:w="0" w:type="dxa"/>
            </w:tcMar>
            <w:vAlign w:val="bottom"/>
          </w:tcPr>
          <w:p w:rsidR="004E169A" w:rsidRPr="00704570" w:rsidRDefault="004E169A" w:rsidP="004E169A">
            <w:pPr>
              <w:tabs>
                <w:tab w:val="clear" w:pos="431"/>
              </w:tabs>
              <w:overflowPunct/>
              <w:adjustRightInd/>
              <w:spacing w:before="40" w:after="40" w:line="220" w:lineRule="exact"/>
              <w:ind w:right="113"/>
              <w:jc w:val="right"/>
              <w:rPr>
                <w:rFonts w:eastAsia="-윤명조120"/>
                <w:b/>
                <w:snapToGrid/>
                <w:color w:val="000000"/>
                <w:spacing w:val="-6"/>
                <w:sz w:val="18"/>
                <w:szCs w:val="18"/>
                <w:lang w:val="en-GB" w:eastAsia="en-US"/>
              </w:rPr>
            </w:pPr>
            <w:r w:rsidRPr="00704570">
              <w:rPr>
                <w:rFonts w:eastAsia="-윤명조120"/>
                <w:b/>
                <w:snapToGrid/>
                <w:color w:val="000000"/>
                <w:spacing w:val="-6"/>
                <w:sz w:val="18"/>
                <w:szCs w:val="18"/>
                <w:lang w:val="en-GB" w:eastAsia="en-US"/>
              </w:rPr>
              <w:t>5 123</w:t>
            </w:r>
            <w:r w:rsidRPr="00704570">
              <w:rPr>
                <w:rFonts w:eastAsia="-윤명조120"/>
                <w:b/>
                <w:snapToGrid/>
                <w:color w:val="000000"/>
                <w:spacing w:val="-6"/>
                <w:sz w:val="18"/>
                <w:szCs w:val="18"/>
                <w:lang w:val="en-GB" w:eastAsia="en-US"/>
              </w:rPr>
              <w:br/>
              <w:t>(25.8)</w:t>
            </w:r>
          </w:p>
        </w:tc>
        <w:tc>
          <w:tcPr>
            <w:tcW w:w="512" w:type="dxa"/>
            <w:shd w:val="clear" w:color="auto" w:fill="auto"/>
            <w:tcMar>
              <w:top w:w="0" w:type="dxa"/>
              <w:left w:w="0" w:type="dxa"/>
              <w:bottom w:w="0" w:type="dxa"/>
              <w:right w:w="0" w:type="dxa"/>
            </w:tcMar>
            <w:vAlign w:val="bottom"/>
          </w:tcPr>
          <w:p w:rsidR="004E169A" w:rsidRPr="00704570" w:rsidRDefault="004E169A" w:rsidP="004E169A">
            <w:pPr>
              <w:tabs>
                <w:tab w:val="clear" w:pos="431"/>
              </w:tabs>
              <w:overflowPunct/>
              <w:adjustRightInd/>
              <w:spacing w:before="40" w:after="40" w:line="220" w:lineRule="exact"/>
              <w:ind w:right="113"/>
              <w:jc w:val="right"/>
              <w:rPr>
                <w:rFonts w:eastAsia="-윤명조120"/>
                <w:snapToGrid/>
                <w:color w:val="000000"/>
                <w:spacing w:val="-6"/>
                <w:sz w:val="18"/>
                <w:szCs w:val="18"/>
                <w:lang w:val="en-GB" w:eastAsia="en-US"/>
              </w:rPr>
            </w:pPr>
            <w:r w:rsidRPr="00704570">
              <w:rPr>
                <w:rFonts w:eastAsia="-윤명조120"/>
                <w:snapToGrid/>
                <w:color w:val="000000"/>
                <w:spacing w:val="-6"/>
                <w:sz w:val="18"/>
                <w:szCs w:val="18"/>
                <w:lang w:val="en-GB" w:eastAsia="en-US"/>
              </w:rPr>
              <w:t>148</w:t>
            </w:r>
          </w:p>
        </w:tc>
        <w:tc>
          <w:tcPr>
            <w:tcW w:w="500" w:type="dxa"/>
            <w:shd w:val="clear" w:color="auto" w:fill="auto"/>
            <w:tcMar>
              <w:top w:w="0" w:type="dxa"/>
              <w:left w:w="0" w:type="dxa"/>
              <w:bottom w:w="0" w:type="dxa"/>
              <w:right w:w="0" w:type="dxa"/>
            </w:tcMar>
            <w:vAlign w:val="bottom"/>
          </w:tcPr>
          <w:p w:rsidR="004E169A" w:rsidRPr="00704570" w:rsidRDefault="004E169A" w:rsidP="004E169A">
            <w:pPr>
              <w:tabs>
                <w:tab w:val="clear" w:pos="431"/>
              </w:tabs>
              <w:overflowPunct/>
              <w:adjustRightInd/>
              <w:spacing w:before="40" w:after="40" w:line="220" w:lineRule="exact"/>
              <w:ind w:right="113"/>
              <w:jc w:val="right"/>
              <w:rPr>
                <w:rFonts w:eastAsia="-윤명조120"/>
                <w:snapToGrid/>
                <w:color w:val="000000"/>
                <w:spacing w:val="-6"/>
                <w:sz w:val="18"/>
                <w:szCs w:val="18"/>
                <w:lang w:val="en-GB" w:eastAsia="en-US"/>
              </w:rPr>
            </w:pPr>
            <w:r w:rsidRPr="00704570">
              <w:rPr>
                <w:rFonts w:eastAsia="-윤명조120"/>
                <w:snapToGrid/>
                <w:color w:val="000000"/>
                <w:spacing w:val="-6"/>
                <w:sz w:val="18"/>
                <w:szCs w:val="18"/>
                <w:lang w:val="en-GB" w:eastAsia="en-US"/>
              </w:rPr>
              <w:t>649</w:t>
            </w:r>
          </w:p>
        </w:tc>
        <w:tc>
          <w:tcPr>
            <w:tcW w:w="700" w:type="dxa"/>
            <w:shd w:val="clear" w:color="auto" w:fill="auto"/>
            <w:tcMar>
              <w:top w:w="0" w:type="dxa"/>
              <w:left w:w="0" w:type="dxa"/>
              <w:bottom w:w="0" w:type="dxa"/>
              <w:right w:w="0" w:type="dxa"/>
            </w:tcMar>
            <w:vAlign w:val="bottom"/>
          </w:tcPr>
          <w:p w:rsidR="004E169A" w:rsidRPr="00704570" w:rsidRDefault="004E169A" w:rsidP="004E169A">
            <w:pPr>
              <w:tabs>
                <w:tab w:val="clear" w:pos="431"/>
              </w:tabs>
              <w:overflowPunct/>
              <w:adjustRightInd/>
              <w:spacing w:before="40" w:after="40" w:line="220" w:lineRule="exact"/>
              <w:ind w:right="113"/>
              <w:jc w:val="right"/>
              <w:rPr>
                <w:rFonts w:eastAsia="-윤명조120"/>
                <w:snapToGrid/>
                <w:color w:val="000000"/>
                <w:spacing w:val="-6"/>
                <w:sz w:val="18"/>
                <w:szCs w:val="18"/>
                <w:lang w:val="en-GB" w:eastAsia="en-US"/>
              </w:rPr>
            </w:pPr>
            <w:r w:rsidRPr="00704570">
              <w:rPr>
                <w:rFonts w:eastAsia="-윤명조120"/>
                <w:snapToGrid/>
                <w:color w:val="000000"/>
                <w:spacing w:val="-6"/>
                <w:sz w:val="18"/>
                <w:szCs w:val="18"/>
                <w:lang w:val="en-GB" w:eastAsia="en-US"/>
              </w:rPr>
              <w:t>4 326</w:t>
            </w:r>
          </w:p>
        </w:tc>
        <w:tc>
          <w:tcPr>
            <w:tcW w:w="612" w:type="dxa"/>
            <w:shd w:val="clear" w:color="auto" w:fill="auto"/>
            <w:tcMar>
              <w:top w:w="0" w:type="dxa"/>
              <w:left w:w="0" w:type="dxa"/>
              <w:bottom w:w="0" w:type="dxa"/>
              <w:right w:w="0" w:type="dxa"/>
            </w:tcMar>
            <w:vAlign w:val="bottom"/>
          </w:tcPr>
          <w:p w:rsidR="004E169A" w:rsidRPr="00704570" w:rsidRDefault="004E169A" w:rsidP="004E169A">
            <w:pPr>
              <w:tabs>
                <w:tab w:val="clear" w:pos="431"/>
              </w:tabs>
              <w:overflowPunct/>
              <w:adjustRightInd/>
              <w:spacing w:before="40" w:after="40" w:line="220" w:lineRule="exact"/>
              <w:ind w:right="113"/>
              <w:jc w:val="right"/>
              <w:rPr>
                <w:rFonts w:eastAsia="-윤명조120"/>
                <w:snapToGrid/>
                <w:color w:val="000000"/>
                <w:spacing w:val="-6"/>
                <w:sz w:val="18"/>
                <w:szCs w:val="18"/>
                <w:lang w:val="en-GB" w:eastAsia="en-US"/>
              </w:rPr>
            </w:pPr>
            <w:r w:rsidRPr="00704570">
              <w:rPr>
                <w:rFonts w:eastAsia="-윤명조120"/>
                <w:snapToGrid/>
                <w:color w:val="000000"/>
                <w:spacing w:val="-6"/>
                <w:sz w:val="18"/>
                <w:szCs w:val="18"/>
                <w:lang w:val="en-GB" w:eastAsia="en-US"/>
              </w:rPr>
              <w:t>58</w:t>
            </w:r>
          </w:p>
        </w:tc>
        <w:tc>
          <w:tcPr>
            <w:tcW w:w="644" w:type="dxa"/>
            <w:shd w:val="clear" w:color="auto" w:fill="auto"/>
            <w:tcMar>
              <w:top w:w="0" w:type="dxa"/>
              <w:left w:w="0" w:type="dxa"/>
              <w:bottom w:w="0" w:type="dxa"/>
              <w:right w:w="0" w:type="dxa"/>
            </w:tcMar>
            <w:vAlign w:val="bottom"/>
          </w:tcPr>
          <w:p w:rsidR="004E169A" w:rsidRPr="00704570" w:rsidRDefault="004E169A" w:rsidP="004E169A">
            <w:pPr>
              <w:tabs>
                <w:tab w:val="clear" w:pos="431"/>
              </w:tabs>
              <w:overflowPunct/>
              <w:adjustRightInd/>
              <w:spacing w:before="40" w:after="40" w:line="220" w:lineRule="exact"/>
              <w:ind w:right="113"/>
              <w:jc w:val="right"/>
              <w:rPr>
                <w:rFonts w:eastAsia="-윤명조120"/>
                <w:snapToGrid/>
                <w:color w:val="000000"/>
                <w:spacing w:val="-6"/>
                <w:sz w:val="18"/>
                <w:szCs w:val="18"/>
                <w:lang w:val="en-GB" w:eastAsia="en-US"/>
              </w:rPr>
            </w:pPr>
            <w:r w:rsidRPr="00704570">
              <w:rPr>
                <w:rFonts w:eastAsia="-윤명조120"/>
                <w:snapToGrid/>
                <w:color w:val="000000"/>
                <w:spacing w:val="-6"/>
                <w:sz w:val="18"/>
                <w:szCs w:val="18"/>
                <w:lang w:val="en-GB" w:eastAsia="en-US"/>
              </w:rPr>
              <w:t>48</w:t>
            </w:r>
          </w:p>
        </w:tc>
        <w:tc>
          <w:tcPr>
            <w:tcW w:w="630" w:type="dxa"/>
            <w:shd w:val="clear" w:color="auto" w:fill="auto"/>
            <w:tcMar>
              <w:top w:w="0" w:type="dxa"/>
              <w:left w:w="0" w:type="dxa"/>
              <w:bottom w:w="0" w:type="dxa"/>
              <w:right w:w="0" w:type="dxa"/>
            </w:tcMar>
            <w:vAlign w:val="bottom"/>
          </w:tcPr>
          <w:p w:rsidR="004E169A" w:rsidRPr="00704570" w:rsidRDefault="004E169A" w:rsidP="004E169A">
            <w:pPr>
              <w:tabs>
                <w:tab w:val="clear" w:pos="431"/>
              </w:tabs>
              <w:overflowPunct/>
              <w:adjustRightInd/>
              <w:spacing w:before="40" w:after="40" w:line="220" w:lineRule="exact"/>
              <w:ind w:right="113"/>
              <w:jc w:val="right"/>
              <w:rPr>
                <w:rFonts w:eastAsia="-윤명조120"/>
                <w:snapToGrid/>
                <w:color w:val="000000"/>
                <w:spacing w:val="-6"/>
                <w:sz w:val="18"/>
                <w:szCs w:val="18"/>
                <w:lang w:val="en-GB" w:eastAsia="en-US"/>
              </w:rPr>
            </w:pPr>
            <w:r w:rsidRPr="00704570">
              <w:rPr>
                <w:rFonts w:eastAsia="-윤명조120"/>
                <w:snapToGrid/>
                <w:color w:val="000000"/>
                <w:spacing w:val="-6"/>
                <w:sz w:val="18"/>
                <w:szCs w:val="18"/>
                <w:lang w:val="en-GB" w:eastAsia="en-US"/>
              </w:rPr>
              <w:t>328</w:t>
            </w:r>
          </w:p>
        </w:tc>
        <w:tc>
          <w:tcPr>
            <w:tcW w:w="839" w:type="dxa"/>
            <w:shd w:val="clear" w:color="auto" w:fill="auto"/>
            <w:tcMar>
              <w:top w:w="0" w:type="dxa"/>
              <w:left w:w="0" w:type="dxa"/>
              <w:bottom w:w="0" w:type="dxa"/>
              <w:right w:w="0" w:type="dxa"/>
            </w:tcMar>
            <w:vAlign w:val="bottom"/>
          </w:tcPr>
          <w:p w:rsidR="004E169A" w:rsidRPr="00704570" w:rsidRDefault="004E169A" w:rsidP="00A20154">
            <w:pPr>
              <w:tabs>
                <w:tab w:val="clear" w:pos="431"/>
              </w:tabs>
              <w:overflowPunct/>
              <w:adjustRightInd/>
              <w:spacing w:before="40" w:after="60" w:line="220" w:lineRule="exact"/>
              <w:ind w:right="113"/>
              <w:jc w:val="right"/>
              <w:rPr>
                <w:rFonts w:eastAsia="-윤명조120"/>
                <w:b/>
                <w:snapToGrid/>
                <w:color w:val="000000"/>
                <w:spacing w:val="-6"/>
                <w:sz w:val="18"/>
                <w:szCs w:val="18"/>
                <w:lang w:val="en-GB" w:eastAsia="en-US"/>
              </w:rPr>
            </w:pPr>
            <w:r w:rsidRPr="00704570">
              <w:rPr>
                <w:rFonts w:eastAsia="-윤명조120"/>
                <w:b/>
                <w:snapToGrid/>
                <w:color w:val="000000"/>
                <w:spacing w:val="-6"/>
                <w:sz w:val="18"/>
                <w:szCs w:val="18"/>
                <w:lang w:val="en-GB" w:eastAsia="en-US"/>
              </w:rPr>
              <w:t>13 800</w:t>
            </w:r>
            <w:r w:rsidRPr="00704570">
              <w:rPr>
                <w:rFonts w:eastAsia="-윤명조120"/>
                <w:b/>
                <w:snapToGrid/>
                <w:color w:val="000000"/>
                <w:spacing w:val="-6"/>
                <w:sz w:val="18"/>
                <w:szCs w:val="18"/>
                <w:lang w:val="en-GB" w:eastAsia="en-US"/>
              </w:rPr>
              <w:br/>
              <w:t>(69.5)</w:t>
            </w:r>
          </w:p>
        </w:tc>
        <w:tc>
          <w:tcPr>
            <w:tcW w:w="826" w:type="dxa"/>
            <w:shd w:val="clear" w:color="auto" w:fill="auto"/>
            <w:tcMar>
              <w:top w:w="0" w:type="dxa"/>
              <w:left w:w="0" w:type="dxa"/>
              <w:bottom w:w="0" w:type="dxa"/>
              <w:right w:w="0" w:type="dxa"/>
            </w:tcMar>
            <w:vAlign w:val="bottom"/>
          </w:tcPr>
          <w:p w:rsidR="004E169A" w:rsidRPr="00704570" w:rsidRDefault="004E169A" w:rsidP="004E169A">
            <w:pPr>
              <w:tabs>
                <w:tab w:val="clear" w:pos="431"/>
              </w:tabs>
              <w:overflowPunct/>
              <w:adjustRightInd/>
              <w:spacing w:before="40" w:after="40" w:line="220" w:lineRule="exact"/>
              <w:ind w:right="113"/>
              <w:jc w:val="right"/>
              <w:rPr>
                <w:rFonts w:eastAsia="-윤명조120"/>
                <w:snapToGrid/>
                <w:color w:val="000000"/>
                <w:spacing w:val="-6"/>
                <w:sz w:val="18"/>
                <w:szCs w:val="18"/>
                <w:lang w:val="en-GB" w:eastAsia="en-US"/>
              </w:rPr>
            </w:pPr>
            <w:r w:rsidRPr="00704570">
              <w:rPr>
                <w:rFonts w:eastAsia="-윤명조120"/>
                <w:snapToGrid/>
                <w:color w:val="000000"/>
                <w:spacing w:val="-6"/>
                <w:sz w:val="18"/>
                <w:szCs w:val="18"/>
                <w:lang w:val="en-GB" w:eastAsia="en-US"/>
              </w:rPr>
              <w:t>10 487</w:t>
            </w:r>
          </w:p>
        </w:tc>
        <w:tc>
          <w:tcPr>
            <w:tcW w:w="672" w:type="dxa"/>
            <w:shd w:val="clear" w:color="auto" w:fill="auto"/>
            <w:tcMar>
              <w:top w:w="0" w:type="dxa"/>
              <w:left w:w="0" w:type="dxa"/>
              <w:bottom w:w="0" w:type="dxa"/>
              <w:right w:w="0" w:type="dxa"/>
            </w:tcMar>
            <w:vAlign w:val="bottom"/>
          </w:tcPr>
          <w:p w:rsidR="004E169A" w:rsidRPr="00704570" w:rsidRDefault="004E169A" w:rsidP="004E169A">
            <w:pPr>
              <w:tabs>
                <w:tab w:val="clear" w:pos="431"/>
              </w:tabs>
              <w:overflowPunct/>
              <w:adjustRightInd/>
              <w:spacing w:before="40" w:after="40" w:line="220" w:lineRule="exact"/>
              <w:ind w:right="113"/>
              <w:jc w:val="right"/>
              <w:rPr>
                <w:rFonts w:eastAsia="-윤명조120"/>
                <w:snapToGrid/>
                <w:color w:val="000000"/>
                <w:spacing w:val="-6"/>
                <w:sz w:val="18"/>
                <w:szCs w:val="18"/>
                <w:lang w:val="en-GB" w:eastAsia="en-US"/>
              </w:rPr>
            </w:pPr>
            <w:r w:rsidRPr="00704570">
              <w:rPr>
                <w:rFonts w:eastAsia="-윤명조120"/>
                <w:snapToGrid/>
                <w:color w:val="000000"/>
                <w:spacing w:val="-6"/>
                <w:sz w:val="18"/>
                <w:szCs w:val="18"/>
                <w:lang w:val="en-GB" w:eastAsia="en-US"/>
              </w:rPr>
              <w:t>3 124</w:t>
            </w:r>
          </w:p>
        </w:tc>
        <w:tc>
          <w:tcPr>
            <w:tcW w:w="560" w:type="dxa"/>
            <w:shd w:val="clear" w:color="auto" w:fill="auto"/>
            <w:tcMar>
              <w:top w:w="0" w:type="dxa"/>
              <w:left w:w="0" w:type="dxa"/>
              <w:bottom w:w="0" w:type="dxa"/>
              <w:right w:w="0" w:type="dxa"/>
            </w:tcMar>
            <w:vAlign w:val="bottom"/>
          </w:tcPr>
          <w:p w:rsidR="004E169A" w:rsidRPr="00704570" w:rsidRDefault="004E169A" w:rsidP="004E169A">
            <w:pPr>
              <w:tabs>
                <w:tab w:val="clear" w:pos="431"/>
              </w:tabs>
              <w:overflowPunct/>
              <w:adjustRightInd/>
              <w:spacing w:before="40" w:after="40" w:line="220" w:lineRule="exact"/>
              <w:ind w:right="113"/>
              <w:jc w:val="right"/>
              <w:rPr>
                <w:rFonts w:eastAsia="-윤명조120"/>
                <w:snapToGrid/>
                <w:color w:val="000000"/>
                <w:spacing w:val="-6"/>
                <w:sz w:val="18"/>
                <w:szCs w:val="18"/>
                <w:lang w:val="en-GB" w:eastAsia="en-US"/>
              </w:rPr>
            </w:pPr>
            <w:r w:rsidRPr="00704570">
              <w:rPr>
                <w:rFonts w:eastAsia="-윤명조120"/>
                <w:snapToGrid/>
                <w:color w:val="000000"/>
                <w:spacing w:val="-6"/>
                <w:sz w:val="18"/>
                <w:szCs w:val="18"/>
                <w:lang w:val="en-GB" w:eastAsia="en-US"/>
              </w:rPr>
              <w:t>1</w:t>
            </w:r>
          </w:p>
        </w:tc>
        <w:tc>
          <w:tcPr>
            <w:tcW w:w="588" w:type="dxa"/>
            <w:shd w:val="clear" w:color="auto" w:fill="auto"/>
            <w:tcMar>
              <w:top w:w="0" w:type="dxa"/>
              <w:left w:w="0" w:type="dxa"/>
              <w:bottom w:w="0" w:type="dxa"/>
              <w:right w:w="0" w:type="dxa"/>
            </w:tcMar>
            <w:vAlign w:val="bottom"/>
          </w:tcPr>
          <w:p w:rsidR="004E169A" w:rsidRPr="00704570" w:rsidRDefault="004E169A" w:rsidP="004E169A">
            <w:pPr>
              <w:tabs>
                <w:tab w:val="clear" w:pos="431"/>
              </w:tabs>
              <w:overflowPunct/>
              <w:adjustRightInd/>
              <w:spacing w:before="40" w:after="40" w:line="220" w:lineRule="exact"/>
              <w:ind w:right="113"/>
              <w:jc w:val="right"/>
              <w:rPr>
                <w:rFonts w:eastAsia="-윤명조120"/>
                <w:snapToGrid/>
                <w:color w:val="000000"/>
                <w:spacing w:val="-6"/>
                <w:sz w:val="18"/>
                <w:szCs w:val="18"/>
                <w:lang w:val="en-GB" w:eastAsia="en-US"/>
              </w:rPr>
            </w:pPr>
            <w:r w:rsidRPr="00704570">
              <w:rPr>
                <w:rFonts w:eastAsia="-윤명조120"/>
                <w:snapToGrid/>
                <w:color w:val="000000"/>
                <w:spacing w:val="-6"/>
                <w:sz w:val="18"/>
                <w:szCs w:val="18"/>
                <w:lang w:val="en-GB" w:eastAsia="en-US"/>
              </w:rPr>
              <w:t>188</w:t>
            </w:r>
          </w:p>
        </w:tc>
        <w:tc>
          <w:tcPr>
            <w:tcW w:w="560" w:type="dxa"/>
            <w:shd w:val="clear" w:color="auto" w:fill="auto"/>
            <w:tcMar>
              <w:top w:w="0" w:type="dxa"/>
              <w:left w:w="0" w:type="dxa"/>
              <w:bottom w:w="0" w:type="dxa"/>
              <w:right w:w="0" w:type="dxa"/>
            </w:tcMar>
            <w:vAlign w:val="bottom"/>
          </w:tcPr>
          <w:p w:rsidR="004E169A" w:rsidRPr="00704570" w:rsidRDefault="004E169A" w:rsidP="004E169A">
            <w:pPr>
              <w:tabs>
                <w:tab w:val="clear" w:pos="431"/>
              </w:tabs>
              <w:overflowPunct/>
              <w:adjustRightInd/>
              <w:spacing w:before="40" w:after="40" w:line="220" w:lineRule="exact"/>
              <w:ind w:right="113"/>
              <w:jc w:val="right"/>
              <w:rPr>
                <w:rFonts w:eastAsia="-윤명조120"/>
                <w:snapToGrid/>
                <w:color w:val="000000"/>
                <w:spacing w:val="-6"/>
                <w:sz w:val="18"/>
                <w:szCs w:val="18"/>
                <w:lang w:val="en-GB" w:eastAsia="en-US"/>
              </w:rPr>
            </w:pPr>
            <w:r w:rsidRPr="00704570">
              <w:rPr>
                <w:rFonts w:eastAsia="-윤명조120"/>
                <w:snapToGrid/>
                <w:color w:val="000000"/>
                <w:spacing w:val="-6"/>
                <w:sz w:val="18"/>
                <w:szCs w:val="18"/>
                <w:lang w:val="en-GB" w:eastAsia="en-US"/>
              </w:rPr>
              <w:t>357</w:t>
            </w:r>
          </w:p>
        </w:tc>
        <w:tc>
          <w:tcPr>
            <w:tcW w:w="542" w:type="dxa"/>
            <w:shd w:val="clear" w:color="auto" w:fill="auto"/>
            <w:tcMar>
              <w:top w:w="0" w:type="dxa"/>
              <w:left w:w="0" w:type="dxa"/>
              <w:bottom w:w="0" w:type="dxa"/>
              <w:right w:w="0" w:type="dxa"/>
            </w:tcMar>
            <w:vAlign w:val="bottom"/>
          </w:tcPr>
          <w:p w:rsidR="004E169A" w:rsidRPr="00704570" w:rsidRDefault="004E169A" w:rsidP="004E169A">
            <w:pPr>
              <w:tabs>
                <w:tab w:val="clear" w:pos="431"/>
              </w:tabs>
              <w:overflowPunct/>
              <w:adjustRightInd/>
              <w:spacing w:before="40" w:after="40" w:line="220" w:lineRule="exact"/>
              <w:ind w:right="113"/>
              <w:jc w:val="right"/>
              <w:rPr>
                <w:rFonts w:eastAsia="-윤명조120"/>
                <w:snapToGrid/>
                <w:color w:val="000000"/>
                <w:spacing w:val="-6"/>
                <w:sz w:val="18"/>
                <w:szCs w:val="18"/>
                <w:lang w:val="en-GB" w:eastAsia="en-US"/>
              </w:rPr>
            </w:pPr>
            <w:r w:rsidRPr="00704570">
              <w:rPr>
                <w:rFonts w:eastAsia="-윤명조120"/>
                <w:snapToGrid/>
                <w:color w:val="000000"/>
                <w:spacing w:val="-6"/>
                <w:sz w:val="18"/>
                <w:szCs w:val="18"/>
                <w:lang w:val="en-GB" w:eastAsia="en-US"/>
              </w:rPr>
              <w:t>140</w:t>
            </w:r>
          </w:p>
        </w:tc>
      </w:tr>
    </w:tbl>
    <w:p w:rsidR="004E169A" w:rsidRPr="007F3D9D" w:rsidRDefault="004E169A" w:rsidP="004E169A">
      <w:pPr>
        <w:tabs>
          <w:tab w:val="clear" w:pos="431"/>
        </w:tabs>
        <w:suppressAutoHyphens/>
        <w:overflowPunct/>
        <w:adjustRightInd/>
        <w:snapToGrid/>
        <w:spacing w:before="120" w:after="240" w:line="240" w:lineRule="atLeast"/>
        <w:ind w:left="1134" w:right="1134" w:firstLine="170"/>
        <w:jc w:val="left"/>
        <w:rPr>
          <w:snapToGrid/>
          <w:color w:val="000000"/>
          <w:sz w:val="18"/>
          <w:szCs w:val="18"/>
          <w:lang w:val="en-GB"/>
        </w:rPr>
      </w:pPr>
      <w:r w:rsidRPr="007F3D9D">
        <w:rPr>
          <w:rFonts w:eastAsia="KaiTi_GB2312"/>
          <w:snapToGrid/>
          <w:color w:val="000000"/>
          <w:sz w:val="18"/>
          <w:szCs w:val="18"/>
          <w:lang w:val="en-GB"/>
        </w:rPr>
        <w:t>资料来源：</w:t>
      </w:r>
      <w:r w:rsidRPr="007F3D9D">
        <w:rPr>
          <w:snapToGrid/>
          <w:color w:val="000000"/>
          <w:sz w:val="18"/>
          <w:szCs w:val="18"/>
          <w:lang w:val="en-GB"/>
        </w:rPr>
        <w:t>最高检察署，多年《犯罪分析》。</w:t>
      </w:r>
    </w:p>
    <w:p w:rsidR="004E169A" w:rsidRPr="007F3D9D" w:rsidRDefault="004E169A" w:rsidP="004E169A">
      <w:pPr>
        <w:tabs>
          <w:tab w:val="clear" w:pos="431"/>
        </w:tabs>
        <w:suppressAutoHyphens/>
        <w:overflowPunct/>
        <w:adjustRightInd/>
        <w:snapToGrid/>
        <w:spacing w:line="240" w:lineRule="auto"/>
        <w:ind w:left="567" w:firstLine="567"/>
        <w:jc w:val="left"/>
        <w:outlineLvl w:val="2"/>
        <w:rPr>
          <w:snapToGrid/>
          <w:color w:val="000000"/>
          <w:lang w:val="en-GB"/>
        </w:rPr>
      </w:pPr>
      <w:bookmarkStart w:id="55" w:name="_Toc285093294"/>
      <w:r w:rsidRPr="007F3D9D">
        <w:rPr>
          <w:snapToGrid/>
          <w:color w:val="000000"/>
          <w:lang w:val="en-GB"/>
        </w:rPr>
        <w:t>表</w:t>
      </w:r>
      <w:r w:rsidRPr="007F3D9D">
        <w:rPr>
          <w:snapToGrid/>
          <w:color w:val="000000"/>
          <w:lang w:val="en-GB"/>
        </w:rPr>
        <w:t>18</w:t>
      </w:r>
      <w:bookmarkEnd w:id="55"/>
    </w:p>
    <w:p w:rsidR="004E169A" w:rsidRPr="007F3D9D" w:rsidRDefault="004E169A" w:rsidP="004E169A">
      <w:pPr>
        <w:keepNext/>
        <w:tabs>
          <w:tab w:val="clear" w:pos="431"/>
        </w:tabs>
        <w:suppressAutoHyphens/>
        <w:overflowPunct/>
        <w:adjustRightInd/>
        <w:snapToGrid/>
        <w:spacing w:line="240" w:lineRule="atLeast"/>
        <w:ind w:left="1134" w:right="1134"/>
        <w:outlineLvl w:val="2"/>
        <w:rPr>
          <w:rFonts w:eastAsia="SimHei"/>
          <w:snapToGrid/>
          <w:color w:val="000000"/>
          <w:lang w:val="en-GB"/>
        </w:rPr>
      </w:pPr>
      <w:r w:rsidRPr="007F3D9D">
        <w:rPr>
          <w:rFonts w:eastAsia="SimHei"/>
          <w:snapToGrid/>
          <w:color w:val="000000"/>
          <w:lang w:val="en-GB"/>
        </w:rPr>
        <w:t>在取缔卖淫方面的统计数据</w:t>
      </w:r>
    </w:p>
    <w:p w:rsidR="004E169A" w:rsidRPr="007F3D9D" w:rsidRDefault="00500E33" w:rsidP="004E169A">
      <w:pPr>
        <w:keepNext/>
        <w:tabs>
          <w:tab w:val="clear" w:pos="431"/>
        </w:tabs>
        <w:suppressAutoHyphens/>
        <w:overflowPunct/>
        <w:adjustRightInd/>
        <w:snapToGrid/>
        <w:spacing w:after="120" w:line="240" w:lineRule="atLeast"/>
        <w:ind w:left="1134" w:right="1134"/>
        <w:rPr>
          <w:snapToGrid/>
          <w:color w:val="000000"/>
          <w:sz w:val="18"/>
          <w:szCs w:val="16"/>
          <w:lang w:val="en-GB"/>
        </w:rPr>
      </w:pPr>
      <w:r w:rsidRPr="007F3D9D">
        <w:rPr>
          <w:snapToGrid/>
          <w:color w:val="000000"/>
          <w:sz w:val="18"/>
          <w:szCs w:val="16"/>
          <w:lang w:val="en-GB"/>
        </w:rPr>
        <w:t>(</w:t>
      </w:r>
      <w:r w:rsidR="004E169A" w:rsidRPr="007F3D9D">
        <w:rPr>
          <w:snapToGrid/>
          <w:color w:val="000000"/>
          <w:sz w:val="18"/>
          <w:szCs w:val="16"/>
          <w:lang w:val="en-GB"/>
        </w:rPr>
        <w:t>单位：人</w:t>
      </w:r>
      <w:r w:rsidRPr="007F3D9D">
        <w:rPr>
          <w:snapToGrid/>
          <w:color w:val="000000"/>
          <w:sz w:val="18"/>
          <w:szCs w:val="16"/>
          <w:lang w:val="en-GB"/>
        </w:rPr>
        <w:t>)</w:t>
      </w:r>
    </w:p>
    <w:tbl>
      <w:tblPr>
        <w:tblW w:w="7371" w:type="dxa"/>
        <w:tblInd w:w="1134" w:type="dxa"/>
        <w:tblBorders>
          <w:top w:val="single" w:sz="4" w:space="0" w:color="FFFFFF"/>
          <w:bottom w:val="single" w:sz="12" w:space="0" w:color="FFFFFF"/>
        </w:tblBorders>
        <w:shd w:val="clear" w:color="000000" w:fill="auto"/>
        <w:tblLayout w:type="fixed"/>
        <w:tblCellMar>
          <w:left w:w="0" w:type="dxa"/>
          <w:right w:w="0" w:type="dxa"/>
        </w:tblCellMar>
        <w:tblLook w:val="0000" w:firstRow="0" w:lastRow="0" w:firstColumn="0" w:lastColumn="0" w:noHBand="0" w:noVBand="0"/>
      </w:tblPr>
      <w:tblGrid>
        <w:gridCol w:w="938"/>
        <w:gridCol w:w="866"/>
        <w:gridCol w:w="867"/>
        <w:gridCol w:w="867"/>
        <w:gridCol w:w="900"/>
        <w:gridCol w:w="1318"/>
        <w:gridCol w:w="732"/>
        <w:gridCol w:w="883"/>
      </w:tblGrid>
      <w:tr w:rsidR="004E169A" w:rsidRPr="007F3D9D" w:rsidTr="004E169A">
        <w:tc>
          <w:tcPr>
            <w:tcW w:w="938" w:type="dxa"/>
            <w:vMerge w:val="restart"/>
            <w:tcBorders>
              <w:top w:val="single" w:sz="4" w:space="0" w:color="auto"/>
            </w:tcBorders>
            <w:shd w:val="clear" w:color="000000" w:fill="auto"/>
            <w:tcMar>
              <w:top w:w="0" w:type="dxa"/>
              <w:left w:w="0" w:type="dxa"/>
              <w:bottom w:w="0" w:type="dxa"/>
              <w:right w:w="0" w:type="dxa"/>
            </w:tcMar>
          </w:tcPr>
          <w:p w:rsidR="004E169A" w:rsidRPr="007F3D9D" w:rsidRDefault="004E169A" w:rsidP="004E169A">
            <w:pPr>
              <w:tabs>
                <w:tab w:val="clear" w:pos="431"/>
              </w:tabs>
              <w:suppressAutoHyphens/>
              <w:overflowPunct/>
              <w:adjustRightInd/>
              <w:snapToGrid/>
              <w:spacing w:before="80" w:after="80" w:line="200" w:lineRule="exact"/>
              <w:ind w:right="113"/>
              <w:jc w:val="left"/>
              <w:rPr>
                <w:i/>
                <w:snapToGrid/>
                <w:color w:val="000000"/>
                <w:sz w:val="16"/>
                <w:szCs w:val="16"/>
                <w:lang w:val="en-GB"/>
              </w:rPr>
            </w:pPr>
          </w:p>
        </w:tc>
        <w:tc>
          <w:tcPr>
            <w:tcW w:w="2600" w:type="dxa"/>
            <w:gridSpan w:val="3"/>
            <w:tcBorders>
              <w:top w:val="single" w:sz="4" w:space="0" w:color="auto"/>
              <w:bottom w:val="single" w:sz="4" w:space="0" w:color="auto"/>
              <w:right w:val="single" w:sz="24" w:space="0" w:color="FFFFFF"/>
            </w:tcBorders>
            <w:shd w:val="clear" w:color="000000" w:fill="auto"/>
            <w:tcMar>
              <w:top w:w="0" w:type="dxa"/>
              <w:left w:w="0" w:type="dxa"/>
              <w:bottom w:w="0" w:type="dxa"/>
              <w:right w:w="0" w:type="dxa"/>
            </w:tcMar>
            <w:vAlign w:val="bottom"/>
          </w:tcPr>
          <w:p w:rsidR="004E169A" w:rsidRPr="007F3D9D" w:rsidRDefault="004E169A" w:rsidP="005B6B02">
            <w:pPr>
              <w:tabs>
                <w:tab w:val="clear" w:pos="431"/>
              </w:tabs>
              <w:overflowPunct/>
              <w:adjustRightInd/>
              <w:snapToGrid/>
              <w:spacing w:before="80" w:after="80" w:line="200" w:lineRule="exact"/>
              <w:jc w:val="center"/>
              <w:rPr>
                <w:i/>
                <w:snapToGrid/>
                <w:color w:val="000000"/>
                <w:sz w:val="16"/>
                <w:szCs w:val="16"/>
                <w:lang w:val="en-GB"/>
              </w:rPr>
            </w:pPr>
            <w:r w:rsidRPr="007F3D9D">
              <w:rPr>
                <w:rFonts w:eastAsia="KaiTi_GB2312"/>
                <w:snapToGrid/>
                <w:color w:val="000000"/>
                <w:sz w:val="18"/>
                <w:szCs w:val="16"/>
                <w:lang w:val="en-GB"/>
              </w:rPr>
              <w:t>采取的行动</w:t>
            </w:r>
          </w:p>
        </w:tc>
        <w:tc>
          <w:tcPr>
            <w:tcW w:w="3833" w:type="dxa"/>
            <w:gridSpan w:val="4"/>
            <w:tcBorders>
              <w:top w:val="single" w:sz="4" w:space="0" w:color="auto"/>
              <w:left w:val="single" w:sz="24" w:space="0" w:color="FFFFFF"/>
              <w:bottom w:val="single" w:sz="4" w:space="0" w:color="auto"/>
            </w:tcBorders>
            <w:shd w:val="clear" w:color="000000" w:fill="auto"/>
            <w:tcMar>
              <w:top w:w="0" w:type="dxa"/>
              <w:left w:w="0" w:type="dxa"/>
              <w:bottom w:w="0" w:type="dxa"/>
              <w:right w:w="0" w:type="dxa"/>
            </w:tcMar>
            <w:vAlign w:val="bottom"/>
          </w:tcPr>
          <w:p w:rsidR="004E169A" w:rsidRPr="007F3D9D" w:rsidRDefault="004E169A" w:rsidP="005B6B02">
            <w:pPr>
              <w:tabs>
                <w:tab w:val="clear" w:pos="431"/>
              </w:tabs>
              <w:overflowPunct/>
              <w:adjustRightInd/>
              <w:snapToGrid/>
              <w:spacing w:before="80" w:after="80" w:line="200" w:lineRule="exact"/>
              <w:jc w:val="center"/>
              <w:rPr>
                <w:i/>
                <w:snapToGrid/>
                <w:color w:val="000000"/>
                <w:sz w:val="16"/>
                <w:szCs w:val="16"/>
                <w:lang w:val="en-GB"/>
              </w:rPr>
            </w:pPr>
            <w:r w:rsidRPr="007F3D9D">
              <w:rPr>
                <w:rFonts w:eastAsia="KaiTi_GB2312"/>
                <w:snapToGrid/>
                <w:color w:val="000000"/>
                <w:sz w:val="18"/>
                <w:szCs w:val="16"/>
                <w:lang w:val="en-GB"/>
              </w:rPr>
              <w:t>性交易罪犯</w:t>
            </w:r>
            <w:r w:rsidR="00500E33" w:rsidRPr="007F3D9D">
              <w:rPr>
                <w:rFonts w:eastAsia="KaiTi_GB2312"/>
                <w:snapToGrid/>
                <w:color w:val="000000"/>
                <w:sz w:val="18"/>
                <w:szCs w:val="16"/>
                <w:lang w:val="en-GB"/>
              </w:rPr>
              <w:t>(</w:t>
            </w:r>
            <w:r w:rsidRPr="007F3D9D">
              <w:rPr>
                <w:rFonts w:eastAsia="KaiTi_GB2312"/>
                <w:snapToGrid/>
                <w:color w:val="000000"/>
                <w:sz w:val="18"/>
                <w:szCs w:val="16"/>
                <w:lang w:val="en-GB"/>
              </w:rPr>
              <w:t>按类别分列</w:t>
            </w:r>
            <w:r w:rsidR="00500E33" w:rsidRPr="007F3D9D">
              <w:rPr>
                <w:rFonts w:eastAsia="KaiTi_GB2312"/>
                <w:snapToGrid/>
                <w:color w:val="000000"/>
                <w:sz w:val="18"/>
                <w:szCs w:val="16"/>
                <w:lang w:val="en-GB"/>
              </w:rPr>
              <w:t>)</w:t>
            </w:r>
            <w:r w:rsidRPr="007F3D9D">
              <w:rPr>
                <w:rFonts w:eastAsia="KaiTi_GB2312"/>
                <w:snapToGrid/>
                <w:color w:val="000000"/>
                <w:sz w:val="18"/>
                <w:szCs w:val="16"/>
                <w:lang w:val="en-GB"/>
              </w:rPr>
              <w:t>数量</w:t>
            </w:r>
          </w:p>
        </w:tc>
      </w:tr>
      <w:tr w:rsidR="004E169A" w:rsidRPr="007F3D9D" w:rsidTr="00D30490">
        <w:tc>
          <w:tcPr>
            <w:tcW w:w="938" w:type="dxa"/>
            <w:vMerge/>
            <w:tcBorders>
              <w:bottom w:val="single" w:sz="12" w:space="0" w:color="auto"/>
            </w:tcBorders>
            <w:shd w:val="clear" w:color="000000" w:fill="auto"/>
            <w:tcMar>
              <w:top w:w="0" w:type="dxa"/>
              <w:left w:w="0" w:type="dxa"/>
              <w:bottom w:w="0" w:type="dxa"/>
              <w:right w:w="0" w:type="dxa"/>
            </w:tcMar>
          </w:tcPr>
          <w:p w:rsidR="004E169A" w:rsidRPr="007F3D9D" w:rsidRDefault="004E169A" w:rsidP="004E169A">
            <w:pPr>
              <w:tabs>
                <w:tab w:val="clear" w:pos="431"/>
              </w:tabs>
              <w:overflowPunct/>
              <w:adjustRightInd/>
              <w:snapToGrid/>
              <w:spacing w:before="80" w:after="80" w:line="200" w:lineRule="exact"/>
              <w:ind w:right="113"/>
              <w:jc w:val="left"/>
              <w:rPr>
                <w:i/>
                <w:snapToGrid/>
                <w:color w:val="000000"/>
                <w:sz w:val="16"/>
                <w:szCs w:val="16"/>
                <w:lang w:val="en-GB"/>
              </w:rPr>
            </w:pPr>
          </w:p>
        </w:tc>
        <w:tc>
          <w:tcPr>
            <w:tcW w:w="866"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80" w:line="200" w:lineRule="exact"/>
              <w:jc w:val="right"/>
              <w:rPr>
                <w:i/>
                <w:snapToGrid/>
                <w:color w:val="000000"/>
                <w:sz w:val="16"/>
                <w:szCs w:val="16"/>
                <w:lang w:val="en-GB"/>
              </w:rPr>
            </w:pPr>
            <w:r w:rsidRPr="007F3D9D">
              <w:rPr>
                <w:rFonts w:eastAsia="KaiTi_GB2312"/>
                <w:snapToGrid/>
                <w:color w:val="000000"/>
                <w:sz w:val="18"/>
                <w:szCs w:val="16"/>
                <w:lang w:val="en-GB"/>
              </w:rPr>
              <w:t>被捕人数</w:t>
            </w:r>
          </w:p>
        </w:tc>
        <w:tc>
          <w:tcPr>
            <w:tcW w:w="867"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80" w:line="200" w:lineRule="exact"/>
              <w:jc w:val="right"/>
              <w:rPr>
                <w:i/>
                <w:snapToGrid/>
                <w:color w:val="000000"/>
                <w:sz w:val="16"/>
                <w:szCs w:val="16"/>
                <w:lang w:val="en-GB"/>
              </w:rPr>
            </w:pPr>
            <w:r w:rsidRPr="007F3D9D">
              <w:rPr>
                <w:rFonts w:eastAsia="KaiTi_GB2312"/>
                <w:snapToGrid/>
                <w:color w:val="000000"/>
                <w:sz w:val="18"/>
                <w:szCs w:val="16"/>
                <w:lang w:val="en-GB"/>
              </w:rPr>
              <w:t>拘留</w:t>
            </w:r>
          </w:p>
        </w:tc>
        <w:tc>
          <w:tcPr>
            <w:tcW w:w="867" w:type="dxa"/>
            <w:tcBorders>
              <w:top w:val="single" w:sz="4" w:space="0" w:color="auto"/>
              <w:bottom w:val="single" w:sz="12" w:space="0" w:color="auto"/>
              <w:right w:val="single" w:sz="24" w:space="0" w:color="FFFFFF"/>
            </w:tcBorders>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80" w:line="200" w:lineRule="exact"/>
              <w:jc w:val="right"/>
              <w:rPr>
                <w:rFonts w:eastAsia="KaiTi_GB2312"/>
                <w:snapToGrid/>
                <w:color w:val="000000"/>
                <w:sz w:val="16"/>
                <w:szCs w:val="16"/>
                <w:lang w:val="en-GB"/>
              </w:rPr>
            </w:pPr>
            <w:r w:rsidRPr="007F3D9D">
              <w:rPr>
                <w:rFonts w:eastAsia="KaiTi_GB2312"/>
                <w:snapToGrid/>
                <w:color w:val="000000"/>
                <w:sz w:val="18"/>
                <w:szCs w:val="16"/>
                <w:lang w:val="en-GB"/>
              </w:rPr>
              <w:t>未拘留</w:t>
            </w:r>
          </w:p>
        </w:tc>
        <w:tc>
          <w:tcPr>
            <w:tcW w:w="900"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80" w:line="200" w:lineRule="exact"/>
              <w:jc w:val="right"/>
              <w:rPr>
                <w:rFonts w:eastAsia="KaiTi_GB2312"/>
                <w:b/>
                <w:snapToGrid/>
                <w:color w:val="000000"/>
                <w:sz w:val="16"/>
                <w:szCs w:val="16"/>
                <w:lang w:val="en-GB"/>
              </w:rPr>
            </w:pPr>
            <w:r w:rsidRPr="007F3D9D">
              <w:rPr>
                <w:rFonts w:eastAsia="KaiTi_GB2312"/>
                <w:b/>
                <w:snapToGrid/>
                <w:color w:val="000000"/>
                <w:sz w:val="18"/>
                <w:szCs w:val="16"/>
                <w:lang w:val="en-GB"/>
              </w:rPr>
              <w:t>合计</w:t>
            </w:r>
          </w:p>
        </w:tc>
        <w:tc>
          <w:tcPr>
            <w:tcW w:w="1318"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80" w:line="200" w:lineRule="exact"/>
              <w:jc w:val="right"/>
              <w:rPr>
                <w:i/>
                <w:snapToGrid/>
                <w:color w:val="000000"/>
                <w:sz w:val="16"/>
                <w:szCs w:val="16"/>
                <w:lang w:val="en-GB"/>
              </w:rPr>
            </w:pPr>
            <w:r w:rsidRPr="007F3D9D">
              <w:rPr>
                <w:rFonts w:eastAsia="KaiTi_GB2312"/>
                <w:snapToGrid/>
                <w:color w:val="000000"/>
                <w:sz w:val="18"/>
                <w:szCs w:val="16"/>
                <w:lang w:val="en-GB"/>
              </w:rPr>
              <w:t>性商店所有人</w:t>
            </w:r>
            <w:r w:rsidR="00D30490">
              <w:rPr>
                <w:rFonts w:eastAsia="KaiTi_GB2312" w:hint="eastAsia"/>
                <w:snapToGrid/>
                <w:color w:val="000000"/>
                <w:sz w:val="18"/>
                <w:szCs w:val="16"/>
                <w:lang w:val="en-GB"/>
              </w:rPr>
              <w:br/>
            </w:r>
            <w:r w:rsidRPr="007F3D9D">
              <w:rPr>
                <w:rFonts w:eastAsia="KaiTi_GB2312"/>
                <w:snapToGrid/>
                <w:color w:val="000000"/>
                <w:sz w:val="18"/>
                <w:szCs w:val="16"/>
                <w:lang w:val="en-GB"/>
              </w:rPr>
              <w:t>及相关人员</w:t>
            </w:r>
          </w:p>
        </w:tc>
        <w:tc>
          <w:tcPr>
            <w:tcW w:w="732"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80" w:line="200" w:lineRule="exact"/>
              <w:jc w:val="right"/>
              <w:rPr>
                <w:i/>
                <w:snapToGrid/>
                <w:color w:val="000000"/>
                <w:sz w:val="16"/>
                <w:szCs w:val="16"/>
                <w:lang w:val="en-GB"/>
              </w:rPr>
            </w:pPr>
            <w:r w:rsidRPr="007F3D9D">
              <w:rPr>
                <w:rFonts w:eastAsia="KaiTi_GB2312"/>
                <w:snapToGrid/>
                <w:color w:val="000000"/>
                <w:sz w:val="18"/>
                <w:szCs w:val="16"/>
                <w:lang w:val="en-GB"/>
              </w:rPr>
              <w:t>顾客</w:t>
            </w:r>
          </w:p>
        </w:tc>
        <w:tc>
          <w:tcPr>
            <w:tcW w:w="883"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80" w:line="200" w:lineRule="exact"/>
              <w:jc w:val="right"/>
              <w:rPr>
                <w:i/>
                <w:snapToGrid/>
                <w:color w:val="000000"/>
                <w:sz w:val="16"/>
                <w:szCs w:val="16"/>
                <w:lang w:val="en-GB"/>
              </w:rPr>
            </w:pPr>
            <w:r w:rsidRPr="007F3D9D">
              <w:rPr>
                <w:rFonts w:eastAsia="KaiTi_GB2312"/>
                <w:snapToGrid/>
                <w:color w:val="000000"/>
                <w:sz w:val="18"/>
                <w:szCs w:val="16"/>
                <w:lang w:val="en-GB"/>
              </w:rPr>
              <w:t>性工作者</w:t>
            </w:r>
          </w:p>
        </w:tc>
      </w:tr>
      <w:tr w:rsidR="004E169A" w:rsidRPr="007F3D9D" w:rsidTr="00D30490">
        <w:tc>
          <w:tcPr>
            <w:tcW w:w="938" w:type="dxa"/>
            <w:tcBorders>
              <w:top w:val="single" w:sz="12" w:space="0" w:color="auto"/>
            </w:tcBorders>
            <w:shd w:val="clear" w:color="000000"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lang w:val="en-GB" w:eastAsia="en-US"/>
              </w:rPr>
            </w:pPr>
            <w:r w:rsidRPr="007F3D9D">
              <w:rPr>
                <w:snapToGrid/>
                <w:color w:val="000000"/>
                <w:sz w:val="18"/>
                <w:lang w:val="en-GB" w:eastAsia="en-US"/>
              </w:rPr>
              <w:t>2005</w:t>
            </w:r>
          </w:p>
        </w:tc>
        <w:tc>
          <w:tcPr>
            <w:tcW w:w="866" w:type="dxa"/>
            <w:tcBorders>
              <w:top w:val="single" w:sz="12" w:space="0" w:color="auto"/>
            </w:tcBorders>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line="220" w:lineRule="exact"/>
              <w:jc w:val="right"/>
              <w:rPr>
                <w:snapToGrid/>
                <w:color w:val="000000"/>
                <w:sz w:val="18"/>
                <w:lang w:val="en-GB" w:eastAsia="en-US"/>
              </w:rPr>
            </w:pPr>
            <w:r w:rsidRPr="007F3D9D">
              <w:rPr>
                <w:snapToGrid/>
                <w:color w:val="000000"/>
                <w:sz w:val="18"/>
                <w:lang w:val="en-GB" w:eastAsia="en-US"/>
              </w:rPr>
              <w:t>18 508</w:t>
            </w:r>
          </w:p>
        </w:tc>
        <w:tc>
          <w:tcPr>
            <w:tcW w:w="867" w:type="dxa"/>
            <w:tcBorders>
              <w:top w:val="single" w:sz="12" w:space="0" w:color="auto"/>
            </w:tcBorders>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line="220" w:lineRule="exact"/>
              <w:jc w:val="right"/>
              <w:rPr>
                <w:snapToGrid/>
                <w:color w:val="000000"/>
                <w:sz w:val="18"/>
                <w:lang w:val="en-GB" w:eastAsia="en-US"/>
              </w:rPr>
            </w:pPr>
            <w:r w:rsidRPr="007F3D9D">
              <w:rPr>
                <w:snapToGrid/>
                <w:color w:val="000000"/>
                <w:sz w:val="18"/>
                <w:lang w:val="en-GB" w:eastAsia="en-US"/>
              </w:rPr>
              <w:t>829</w:t>
            </w:r>
          </w:p>
        </w:tc>
        <w:tc>
          <w:tcPr>
            <w:tcW w:w="867" w:type="dxa"/>
            <w:tcBorders>
              <w:top w:val="single" w:sz="12" w:space="0" w:color="auto"/>
            </w:tcBorders>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line="220" w:lineRule="exact"/>
              <w:jc w:val="right"/>
              <w:rPr>
                <w:snapToGrid/>
                <w:color w:val="000000"/>
                <w:sz w:val="18"/>
                <w:lang w:val="en-GB" w:eastAsia="en-US"/>
              </w:rPr>
            </w:pPr>
            <w:r w:rsidRPr="007F3D9D">
              <w:rPr>
                <w:snapToGrid/>
                <w:color w:val="000000"/>
                <w:sz w:val="18"/>
                <w:lang w:val="en-GB" w:eastAsia="en-US"/>
              </w:rPr>
              <w:t>17 679</w:t>
            </w:r>
          </w:p>
        </w:tc>
        <w:tc>
          <w:tcPr>
            <w:tcW w:w="900" w:type="dxa"/>
            <w:tcBorders>
              <w:top w:val="single" w:sz="12" w:space="0" w:color="auto"/>
            </w:tcBorders>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line="220" w:lineRule="exact"/>
              <w:jc w:val="right"/>
              <w:rPr>
                <w:rFonts w:eastAsia="SimHei"/>
                <w:b/>
                <w:snapToGrid/>
                <w:color w:val="000000"/>
                <w:sz w:val="18"/>
                <w:lang w:val="en-GB" w:eastAsia="en-US"/>
              </w:rPr>
            </w:pPr>
            <w:r w:rsidRPr="007F3D9D">
              <w:rPr>
                <w:rFonts w:eastAsia="SimHei"/>
                <w:b/>
                <w:snapToGrid/>
                <w:color w:val="000000"/>
                <w:sz w:val="18"/>
                <w:lang w:val="en-GB" w:eastAsia="en-US"/>
              </w:rPr>
              <w:t>18 508</w:t>
            </w:r>
          </w:p>
        </w:tc>
        <w:tc>
          <w:tcPr>
            <w:tcW w:w="1318" w:type="dxa"/>
            <w:tcBorders>
              <w:top w:val="single" w:sz="12" w:space="0" w:color="auto"/>
            </w:tcBorders>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line="220" w:lineRule="exact"/>
              <w:jc w:val="right"/>
              <w:rPr>
                <w:snapToGrid/>
                <w:color w:val="000000"/>
                <w:sz w:val="18"/>
                <w:lang w:val="en-GB" w:eastAsia="en-US"/>
              </w:rPr>
            </w:pPr>
            <w:r w:rsidRPr="007F3D9D">
              <w:rPr>
                <w:snapToGrid/>
                <w:color w:val="000000"/>
                <w:sz w:val="18"/>
                <w:lang w:val="en-GB" w:eastAsia="en-US"/>
              </w:rPr>
              <w:t>4 071</w:t>
            </w:r>
          </w:p>
        </w:tc>
        <w:tc>
          <w:tcPr>
            <w:tcW w:w="732" w:type="dxa"/>
            <w:tcBorders>
              <w:top w:val="single" w:sz="12" w:space="0" w:color="auto"/>
            </w:tcBorders>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line="220" w:lineRule="exact"/>
              <w:jc w:val="right"/>
              <w:rPr>
                <w:snapToGrid/>
                <w:color w:val="000000"/>
                <w:sz w:val="18"/>
                <w:lang w:val="en-GB" w:eastAsia="en-US"/>
              </w:rPr>
            </w:pPr>
            <w:r w:rsidRPr="007F3D9D">
              <w:rPr>
                <w:snapToGrid/>
                <w:color w:val="000000"/>
                <w:sz w:val="18"/>
                <w:lang w:val="en-GB" w:eastAsia="en-US"/>
              </w:rPr>
              <w:t>11 474</w:t>
            </w:r>
          </w:p>
        </w:tc>
        <w:tc>
          <w:tcPr>
            <w:tcW w:w="883" w:type="dxa"/>
            <w:tcBorders>
              <w:top w:val="single" w:sz="12" w:space="0" w:color="auto"/>
            </w:tcBorders>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line="220" w:lineRule="exact"/>
              <w:jc w:val="right"/>
              <w:rPr>
                <w:snapToGrid/>
                <w:color w:val="000000"/>
                <w:sz w:val="18"/>
                <w:lang w:val="en-GB" w:eastAsia="en-US"/>
              </w:rPr>
            </w:pPr>
            <w:r w:rsidRPr="007F3D9D">
              <w:rPr>
                <w:snapToGrid/>
                <w:color w:val="000000"/>
                <w:sz w:val="18"/>
                <w:lang w:val="en-GB" w:eastAsia="en-US"/>
              </w:rPr>
              <w:t>2 963</w:t>
            </w:r>
          </w:p>
        </w:tc>
      </w:tr>
      <w:tr w:rsidR="004E169A" w:rsidRPr="007F3D9D" w:rsidTr="00D30490">
        <w:tc>
          <w:tcPr>
            <w:tcW w:w="938" w:type="dxa"/>
            <w:shd w:val="clear" w:color="000000"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lang w:val="en-GB" w:eastAsia="en-US"/>
              </w:rPr>
            </w:pPr>
            <w:r w:rsidRPr="007F3D9D">
              <w:rPr>
                <w:snapToGrid/>
                <w:color w:val="000000"/>
                <w:sz w:val="18"/>
                <w:lang w:val="en-GB" w:eastAsia="en-US"/>
              </w:rPr>
              <w:t>2006</w:t>
            </w:r>
          </w:p>
        </w:tc>
        <w:tc>
          <w:tcPr>
            <w:tcW w:w="866" w:type="dxa"/>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line="220" w:lineRule="exact"/>
              <w:jc w:val="right"/>
              <w:rPr>
                <w:snapToGrid/>
                <w:color w:val="000000"/>
                <w:sz w:val="18"/>
                <w:lang w:val="en-GB" w:eastAsia="en-US"/>
              </w:rPr>
            </w:pPr>
            <w:r w:rsidRPr="007F3D9D">
              <w:rPr>
                <w:snapToGrid/>
                <w:color w:val="000000"/>
                <w:sz w:val="18"/>
                <w:lang w:val="en-GB" w:eastAsia="en-US"/>
              </w:rPr>
              <w:t>34 795</w:t>
            </w:r>
          </w:p>
        </w:tc>
        <w:tc>
          <w:tcPr>
            <w:tcW w:w="867" w:type="dxa"/>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line="220" w:lineRule="exact"/>
              <w:jc w:val="right"/>
              <w:rPr>
                <w:snapToGrid/>
                <w:color w:val="000000"/>
                <w:sz w:val="18"/>
                <w:lang w:val="en-GB" w:eastAsia="en-US"/>
              </w:rPr>
            </w:pPr>
            <w:r w:rsidRPr="007F3D9D">
              <w:rPr>
                <w:snapToGrid/>
                <w:color w:val="000000"/>
                <w:sz w:val="18"/>
                <w:lang w:val="en-GB" w:eastAsia="en-US"/>
              </w:rPr>
              <w:t>569</w:t>
            </w:r>
          </w:p>
        </w:tc>
        <w:tc>
          <w:tcPr>
            <w:tcW w:w="867" w:type="dxa"/>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line="220" w:lineRule="exact"/>
              <w:jc w:val="right"/>
              <w:rPr>
                <w:snapToGrid/>
                <w:color w:val="000000"/>
                <w:sz w:val="18"/>
                <w:lang w:val="en-GB" w:eastAsia="en-US"/>
              </w:rPr>
            </w:pPr>
            <w:r w:rsidRPr="007F3D9D">
              <w:rPr>
                <w:snapToGrid/>
                <w:color w:val="000000"/>
                <w:sz w:val="18"/>
                <w:lang w:val="en-GB" w:eastAsia="en-US"/>
              </w:rPr>
              <w:t>34 226</w:t>
            </w:r>
          </w:p>
        </w:tc>
        <w:tc>
          <w:tcPr>
            <w:tcW w:w="900" w:type="dxa"/>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line="220" w:lineRule="exact"/>
              <w:jc w:val="right"/>
              <w:rPr>
                <w:rFonts w:eastAsia="SimHei"/>
                <w:b/>
                <w:snapToGrid/>
                <w:color w:val="000000"/>
                <w:sz w:val="18"/>
                <w:lang w:val="en-GB" w:eastAsia="en-US"/>
              </w:rPr>
            </w:pPr>
            <w:r w:rsidRPr="007F3D9D">
              <w:rPr>
                <w:rFonts w:eastAsia="SimHei"/>
                <w:b/>
                <w:snapToGrid/>
                <w:color w:val="000000"/>
                <w:sz w:val="18"/>
                <w:lang w:val="en-GB" w:eastAsia="en-US"/>
              </w:rPr>
              <w:t>34 795</w:t>
            </w:r>
          </w:p>
        </w:tc>
        <w:tc>
          <w:tcPr>
            <w:tcW w:w="1318" w:type="dxa"/>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line="220" w:lineRule="exact"/>
              <w:jc w:val="right"/>
              <w:rPr>
                <w:snapToGrid/>
                <w:color w:val="000000"/>
                <w:sz w:val="18"/>
                <w:lang w:val="en-GB" w:eastAsia="en-US"/>
              </w:rPr>
            </w:pPr>
            <w:r w:rsidRPr="007F3D9D">
              <w:rPr>
                <w:snapToGrid/>
                <w:color w:val="000000"/>
                <w:sz w:val="18"/>
                <w:lang w:val="en-GB" w:eastAsia="en-US"/>
              </w:rPr>
              <w:t>3 653</w:t>
            </w:r>
          </w:p>
        </w:tc>
        <w:tc>
          <w:tcPr>
            <w:tcW w:w="732" w:type="dxa"/>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line="220" w:lineRule="exact"/>
              <w:jc w:val="right"/>
              <w:rPr>
                <w:snapToGrid/>
                <w:color w:val="000000"/>
                <w:sz w:val="18"/>
                <w:lang w:val="en-GB" w:eastAsia="en-US"/>
              </w:rPr>
            </w:pPr>
            <w:r w:rsidRPr="007F3D9D">
              <w:rPr>
                <w:snapToGrid/>
                <w:color w:val="000000"/>
                <w:sz w:val="18"/>
                <w:lang w:val="en-GB" w:eastAsia="en-US"/>
              </w:rPr>
              <w:t>27 488</w:t>
            </w:r>
          </w:p>
        </w:tc>
        <w:tc>
          <w:tcPr>
            <w:tcW w:w="883" w:type="dxa"/>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line="220" w:lineRule="exact"/>
              <w:jc w:val="right"/>
              <w:rPr>
                <w:snapToGrid/>
                <w:color w:val="000000"/>
                <w:sz w:val="18"/>
                <w:lang w:val="en-GB" w:eastAsia="en-US"/>
              </w:rPr>
            </w:pPr>
            <w:r w:rsidRPr="007F3D9D">
              <w:rPr>
                <w:snapToGrid/>
                <w:color w:val="000000"/>
                <w:sz w:val="18"/>
                <w:lang w:val="en-GB" w:eastAsia="en-US"/>
              </w:rPr>
              <w:t>3 654</w:t>
            </w:r>
          </w:p>
        </w:tc>
      </w:tr>
      <w:tr w:rsidR="004E169A" w:rsidRPr="007F3D9D" w:rsidTr="00D30490">
        <w:tc>
          <w:tcPr>
            <w:tcW w:w="938" w:type="dxa"/>
            <w:shd w:val="clear" w:color="000000"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lang w:val="en-GB" w:eastAsia="en-US"/>
              </w:rPr>
            </w:pPr>
            <w:r w:rsidRPr="007F3D9D">
              <w:rPr>
                <w:snapToGrid/>
                <w:color w:val="000000"/>
                <w:sz w:val="18"/>
                <w:lang w:val="en-GB" w:eastAsia="en-US"/>
              </w:rPr>
              <w:t>2007</w:t>
            </w:r>
          </w:p>
        </w:tc>
        <w:tc>
          <w:tcPr>
            <w:tcW w:w="866" w:type="dxa"/>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line="220" w:lineRule="exact"/>
              <w:jc w:val="right"/>
              <w:rPr>
                <w:snapToGrid/>
                <w:color w:val="000000"/>
                <w:sz w:val="18"/>
                <w:lang w:val="en-GB" w:eastAsia="en-US"/>
              </w:rPr>
            </w:pPr>
            <w:r w:rsidRPr="007F3D9D">
              <w:rPr>
                <w:snapToGrid/>
                <w:color w:val="000000"/>
                <w:sz w:val="18"/>
                <w:lang w:val="en-GB" w:eastAsia="en-US"/>
              </w:rPr>
              <w:t>39 236</w:t>
            </w:r>
          </w:p>
        </w:tc>
        <w:tc>
          <w:tcPr>
            <w:tcW w:w="867" w:type="dxa"/>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line="220" w:lineRule="exact"/>
              <w:jc w:val="right"/>
              <w:rPr>
                <w:snapToGrid/>
                <w:color w:val="000000"/>
                <w:sz w:val="18"/>
                <w:lang w:val="en-GB" w:eastAsia="en-US"/>
              </w:rPr>
            </w:pPr>
            <w:r w:rsidRPr="007F3D9D">
              <w:rPr>
                <w:snapToGrid/>
                <w:color w:val="000000"/>
                <w:sz w:val="18"/>
                <w:lang w:val="en-GB" w:eastAsia="en-US"/>
              </w:rPr>
              <w:t>526</w:t>
            </w:r>
          </w:p>
        </w:tc>
        <w:tc>
          <w:tcPr>
            <w:tcW w:w="867" w:type="dxa"/>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line="220" w:lineRule="exact"/>
              <w:jc w:val="right"/>
              <w:rPr>
                <w:snapToGrid/>
                <w:color w:val="000000"/>
                <w:sz w:val="18"/>
                <w:lang w:val="en-GB" w:eastAsia="en-US"/>
              </w:rPr>
            </w:pPr>
            <w:r w:rsidRPr="007F3D9D">
              <w:rPr>
                <w:snapToGrid/>
                <w:color w:val="000000"/>
                <w:sz w:val="18"/>
                <w:lang w:val="en-GB" w:eastAsia="en-US"/>
              </w:rPr>
              <w:t>38 710</w:t>
            </w:r>
          </w:p>
        </w:tc>
        <w:tc>
          <w:tcPr>
            <w:tcW w:w="900" w:type="dxa"/>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line="220" w:lineRule="exact"/>
              <w:jc w:val="right"/>
              <w:rPr>
                <w:rFonts w:eastAsia="SimHei"/>
                <w:b/>
                <w:snapToGrid/>
                <w:color w:val="000000"/>
                <w:sz w:val="18"/>
                <w:lang w:val="en-GB" w:eastAsia="en-US"/>
              </w:rPr>
            </w:pPr>
            <w:r w:rsidRPr="007F3D9D">
              <w:rPr>
                <w:rFonts w:eastAsia="SimHei"/>
                <w:b/>
                <w:snapToGrid/>
                <w:color w:val="000000"/>
                <w:sz w:val="18"/>
                <w:lang w:val="en-GB" w:eastAsia="en-US"/>
              </w:rPr>
              <w:t>39 236</w:t>
            </w:r>
          </w:p>
        </w:tc>
        <w:tc>
          <w:tcPr>
            <w:tcW w:w="1318" w:type="dxa"/>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line="220" w:lineRule="exact"/>
              <w:jc w:val="right"/>
              <w:rPr>
                <w:snapToGrid/>
                <w:color w:val="000000"/>
                <w:sz w:val="18"/>
                <w:lang w:val="en-GB" w:eastAsia="en-US"/>
              </w:rPr>
            </w:pPr>
            <w:r w:rsidRPr="007F3D9D">
              <w:rPr>
                <w:snapToGrid/>
                <w:color w:val="000000"/>
                <w:sz w:val="18"/>
                <w:lang w:val="en-GB" w:eastAsia="en-US"/>
              </w:rPr>
              <w:t>4 359</w:t>
            </w:r>
          </w:p>
        </w:tc>
        <w:tc>
          <w:tcPr>
            <w:tcW w:w="732" w:type="dxa"/>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line="220" w:lineRule="exact"/>
              <w:jc w:val="right"/>
              <w:rPr>
                <w:snapToGrid/>
                <w:color w:val="000000"/>
                <w:sz w:val="18"/>
                <w:lang w:val="en-GB" w:eastAsia="en-US"/>
              </w:rPr>
            </w:pPr>
            <w:r w:rsidRPr="007F3D9D">
              <w:rPr>
                <w:snapToGrid/>
                <w:color w:val="000000"/>
                <w:sz w:val="18"/>
                <w:lang w:val="en-GB" w:eastAsia="en-US"/>
              </w:rPr>
              <w:t>29 991</w:t>
            </w:r>
          </w:p>
        </w:tc>
        <w:tc>
          <w:tcPr>
            <w:tcW w:w="883" w:type="dxa"/>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line="220" w:lineRule="exact"/>
              <w:jc w:val="right"/>
              <w:rPr>
                <w:snapToGrid/>
                <w:color w:val="000000"/>
                <w:sz w:val="18"/>
                <w:lang w:val="en-GB" w:eastAsia="en-US"/>
              </w:rPr>
            </w:pPr>
            <w:r w:rsidRPr="007F3D9D">
              <w:rPr>
                <w:snapToGrid/>
                <w:color w:val="000000"/>
                <w:sz w:val="18"/>
                <w:lang w:val="en-GB" w:eastAsia="en-US"/>
              </w:rPr>
              <w:t>4 886</w:t>
            </w:r>
          </w:p>
        </w:tc>
      </w:tr>
      <w:tr w:rsidR="004E169A" w:rsidRPr="007F3D9D" w:rsidTr="00D30490">
        <w:tc>
          <w:tcPr>
            <w:tcW w:w="938" w:type="dxa"/>
            <w:tcBorders>
              <w:top w:val="nil"/>
              <w:bottom w:val="single" w:sz="12" w:space="0" w:color="auto"/>
            </w:tcBorders>
            <w:shd w:val="clear" w:color="000000" w:fill="auto"/>
            <w:tcMar>
              <w:top w:w="0" w:type="dxa"/>
              <w:left w:w="0" w:type="dxa"/>
              <w:bottom w:w="0" w:type="dxa"/>
              <w:right w:w="0" w:type="dxa"/>
            </w:tcMar>
            <w:vAlign w:val="bottom"/>
          </w:tcPr>
          <w:p w:rsidR="004E169A" w:rsidRPr="00D30490" w:rsidRDefault="004E169A" w:rsidP="00D30490">
            <w:pPr>
              <w:tabs>
                <w:tab w:val="clear" w:pos="431"/>
              </w:tabs>
              <w:overflowPunct/>
              <w:adjustRightInd/>
              <w:snapToGrid/>
              <w:spacing w:before="40" w:after="40" w:line="220" w:lineRule="exact"/>
              <w:jc w:val="left"/>
              <w:rPr>
                <w:snapToGrid/>
                <w:color w:val="000000"/>
                <w:spacing w:val="-6"/>
                <w:sz w:val="18"/>
                <w:lang w:val="en-GB"/>
              </w:rPr>
            </w:pPr>
            <w:r w:rsidRPr="00D30490">
              <w:rPr>
                <w:snapToGrid/>
                <w:color w:val="000000"/>
                <w:spacing w:val="-6"/>
                <w:sz w:val="18"/>
                <w:lang w:val="en-GB"/>
              </w:rPr>
              <w:t>2008</w:t>
            </w:r>
            <w:r w:rsidRPr="00D30490">
              <w:rPr>
                <w:snapToGrid/>
                <w:color w:val="000000"/>
                <w:spacing w:val="-6"/>
                <w:sz w:val="18"/>
                <w:lang w:val="en-GB"/>
              </w:rPr>
              <w:t>年</w:t>
            </w:r>
            <w:r w:rsidRPr="00D30490">
              <w:rPr>
                <w:snapToGrid/>
                <w:color w:val="000000"/>
                <w:spacing w:val="-6"/>
                <w:sz w:val="18"/>
                <w:lang w:val="en-GB"/>
              </w:rPr>
              <w:t>7</w:t>
            </w:r>
            <w:r w:rsidRPr="00D30490">
              <w:rPr>
                <w:snapToGrid/>
                <w:color w:val="000000"/>
                <w:spacing w:val="-6"/>
                <w:sz w:val="18"/>
                <w:lang w:val="en-GB"/>
              </w:rPr>
              <w:t>月</w:t>
            </w:r>
          </w:p>
        </w:tc>
        <w:tc>
          <w:tcPr>
            <w:tcW w:w="866" w:type="dxa"/>
            <w:tcBorders>
              <w:top w:val="nil"/>
              <w:bottom w:val="single" w:sz="12" w:space="0" w:color="auto"/>
            </w:tcBorders>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line="220" w:lineRule="exact"/>
              <w:jc w:val="right"/>
              <w:rPr>
                <w:snapToGrid/>
                <w:color w:val="000000"/>
                <w:sz w:val="18"/>
                <w:lang w:val="en-GB" w:eastAsia="en-US"/>
              </w:rPr>
            </w:pPr>
            <w:r w:rsidRPr="007F3D9D">
              <w:rPr>
                <w:snapToGrid/>
                <w:color w:val="000000"/>
                <w:sz w:val="18"/>
                <w:lang w:val="en-GB" w:eastAsia="en-US"/>
              </w:rPr>
              <w:t>21 872</w:t>
            </w:r>
          </w:p>
        </w:tc>
        <w:tc>
          <w:tcPr>
            <w:tcW w:w="867" w:type="dxa"/>
            <w:tcBorders>
              <w:top w:val="nil"/>
              <w:bottom w:val="single" w:sz="12" w:space="0" w:color="auto"/>
            </w:tcBorders>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line="220" w:lineRule="exact"/>
              <w:jc w:val="right"/>
              <w:rPr>
                <w:snapToGrid/>
                <w:color w:val="000000"/>
                <w:sz w:val="18"/>
                <w:lang w:val="en-GB" w:eastAsia="en-US"/>
              </w:rPr>
            </w:pPr>
            <w:r w:rsidRPr="007F3D9D">
              <w:rPr>
                <w:snapToGrid/>
                <w:color w:val="000000"/>
                <w:sz w:val="18"/>
                <w:lang w:val="en-GB" w:eastAsia="en-US"/>
              </w:rPr>
              <w:t>255</w:t>
            </w:r>
          </w:p>
        </w:tc>
        <w:tc>
          <w:tcPr>
            <w:tcW w:w="867" w:type="dxa"/>
            <w:tcBorders>
              <w:top w:val="nil"/>
              <w:bottom w:val="single" w:sz="12" w:space="0" w:color="auto"/>
            </w:tcBorders>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line="220" w:lineRule="exact"/>
              <w:jc w:val="right"/>
              <w:rPr>
                <w:snapToGrid/>
                <w:color w:val="000000"/>
                <w:sz w:val="18"/>
                <w:lang w:val="en-GB" w:eastAsia="en-US"/>
              </w:rPr>
            </w:pPr>
            <w:r w:rsidRPr="007F3D9D">
              <w:rPr>
                <w:snapToGrid/>
                <w:color w:val="000000"/>
                <w:sz w:val="18"/>
                <w:lang w:val="en-GB" w:eastAsia="en-US"/>
              </w:rPr>
              <w:t>21 617</w:t>
            </w:r>
          </w:p>
        </w:tc>
        <w:tc>
          <w:tcPr>
            <w:tcW w:w="900" w:type="dxa"/>
            <w:tcBorders>
              <w:top w:val="nil"/>
              <w:bottom w:val="single" w:sz="12" w:space="0" w:color="auto"/>
            </w:tcBorders>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line="220" w:lineRule="exact"/>
              <w:jc w:val="right"/>
              <w:rPr>
                <w:rFonts w:eastAsia="SimHei"/>
                <w:b/>
                <w:snapToGrid/>
                <w:color w:val="000000"/>
                <w:sz w:val="18"/>
                <w:lang w:val="en-GB" w:eastAsia="en-US"/>
              </w:rPr>
            </w:pPr>
            <w:r w:rsidRPr="007F3D9D">
              <w:rPr>
                <w:rFonts w:eastAsia="SimHei"/>
                <w:b/>
                <w:snapToGrid/>
                <w:color w:val="000000"/>
                <w:sz w:val="18"/>
                <w:lang w:val="en-GB" w:eastAsia="en-US"/>
              </w:rPr>
              <w:t>21 872</w:t>
            </w:r>
          </w:p>
        </w:tc>
        <w:tc>
          <w:tcPr>
            <w:tcW w:w="1318" w:type="dxa"/>
            <w:tcBorders>
              <w:top w:val="nil"/>
              <w:bottom w:val="single" w:sz="12" w:space="0" w:color="auto"/>
            </w:tcBorders>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line="220" w:lineRule="exact"/>
              <w:jc w:val="right"/>
              <w:rPr>
                <w:snapToGrid/>
                <w:color w:val="000000"/>
                <w:sz w:val="18"/>
                <w:lang w:val="en-GB" w:eastAsia="en-US"/>
              </w:rPr>
            </w:pPr>
            <w:r w:rsidRPr="007F3D9D">
              <w:rPr>
                <w:snapToGrid/>
                <w:color w:val="000000"/>
                <w:sz w:val="18"/>
                <w:lang w:val="en-GB" w:eastAsia="en-US"/>
              </w:rPr>
              <w:t>2 637</w:t>
            </w:r>
          </w:p>
        </w:tc>
        <w:tc>
          <w:tcPr>
            <w:tcW w:w="732" w:type="dxa"/>
            <w:tcBorders>
              <w:top w:val="nil"/>
              <w:bottom w:val="single" w:sz="12" w:space="0" w:color="auto"/>
            </w:tcBorders>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line="220" w:lineRule="exact"/>
              <w:jc w:val="right"/>
              <w:rPr>
                <w:snapToGrid/>
                <w:color w:val="000000"/>
                <w:sz w:val="18"/>
                <w:lang w:val="en-GB" w:eastAsia="en-US"/>
              </w:rPr>
            </w:pPr>
            <w:r w:rsidRPr="007F3D9D">
              <w:rPr>
                <w:snapToGrid/>
                <w:color w:val="000000"/>
                <w:sz w:val="18"/>
                <w:lang w:val="en-GB" w:eastAsia="en-US"/>
              </w:rPr>
              <w:t>16 354</w:t>
            </w:r>
          </w:p>
        </w:tc>
        <w:tc>
          <w:tcPr>
            <w:tcW w:w="883" w:type="dxa"/>
            <w:tcBorders>
              <w:top w:val="nil"/>
              <w:bottom w:val="single" w:sz="12" w:space="0" w:color="auto"/>
            </w:tcBorders>
            <w:shd w:val="clear" w:color="000000" w:fill="auto"/>
            <w:tcMar>
              <w:top w:w="0" w:type="dxa"/>
              <w:left w:w="0" w:type="dxa"/>
              <w:bottom w:w="0" w:type="dxa"/>
              <w:right w:w="0" w:type="dxa"/>
            </w:tcMar>
            <w:vAlign w:val="bottom"/>
          </w:tcPr>
          <w:p w:rsidR="004E169A" w:rsidRPr="007F3D9D" w:rsidRDefault="004E169A" w:rsidP="00D30490">
            <w:pPr>
              <w:tabs>
                <w:tab w:val="clear" w:pos="431"/>
              </w:tabs>
              <w:overflowPunct/>
              <w:adjustRightInd/>
              <w:snapToGrid/>
              <w:spacing w:before="40" w:line="220" w:lineRule="exact"/>
              <w:jc w:val="right"/>
              <w:rPr>
                <w:snapToGrid/>
                <w:color w:val="000000"/>
                <w:sz w:val="18"/>
                <w:lang w:val="en-GB" w:eastAsia="en-US"/>
              </w:rPr>
            </w:pPr>
            <w:r w:rsidRPr="007F3D9D">
              <w:rPr>
                <w:snapToGrid/>
                <w:color w:val="000000"/>
                <w:sz w:val="18"/>
                <w:lang w:val="en-GB" w:eastAsia="en-US"/>
              </w:rPr>
              <w:t>2 881</w:t>
            </w:r>
          </w:p>
        </w:tc>
      </w:tr>
    </w:tbl>
    <w:p w:rsidR="004E169A" w:rsidRPr="007F3D9D" w:rsidRDefault="004E169A" w:rsidP="004E169A">
      <w:pPr>
        <w:tabs>
          <w:tab w:val="clear" w:pos="431"/>
        </w:tabs>
        <w:suppressAutoHyphens/>
        <w:overflowPunct/>
        <w:adjustRightInd/>
        <w:snapToGrid/>
        <w:spacing w:before="120" w:after="240" w:line="240" w:lineRule="atLeast"/>
        <w:ind w:left="1134" w:right="1134" w:firstLine="170"/>
        <w:jc w:val="left"/>
        <w:rPr>
          <w:snapToGrid/>
          <w:color w:val="000000"/>
          <w:sz w:val="18"/>
          <w:szCs w:val="18"/>
          <w:lang w:val="en-GB"/>
        </w:rPr>
      </w:pPr>
      <w:r w:rsidRPr="007F3D9D">
        <w:rPr>
          <w:rFonts w:eastAsia="KaiTi_GB2312"/>
          <w:snapToGrid/>
          <w:color w:val="000000"/>
          <w:sz w:val="18"/>
          <w:szCs w:val="18"/>
          <w:lang w:val="en-GB"/>
        </w:rPr>
        <w:t>资料来源：</w:t>
      </w:r>
      <w:r w:rsidRPr="007F3D9D">
        <w:rPr>
          <w:snapToGrid/>
          <w:color w:val="000000"/>
          <w:sz w:val="18"/>
          <w:szCs w:val="18"/>
          <w:lang w:val="en-GB"/>
        </w:rPr>
        <w:t>国家警察局妇女和青少年部门提交国会的数据。</w:t>
      </w:r>
    </w:p>
    <w:p w:rsidR="004E169A" w:rsidRPr="007F3D9D" w:rsidRDefault="004E169A" w:rsidP="00495AF5">
      <w:pPr>
        <w:tabs>
          <w:tab w:val="clear" w:pos="431"/>
        </w:tabs>
        <w:suppressAutoHyphens/>
        <w:overflowPunct/>
        <w:adjustRightInd/>
        <w:snapToGrid/>
        <w:spacing w:line="240" w:lineRule="atLeast"/>
        <w:ind w:left="1134" w:right="1134"/>
        <w:outlineLvl w:val="2"/>
        <w:rPr>
          <w:snapToGrid/>
          <w:color w:val="000000"/>
          <w:lang w:val="en-GB"/>
        </w:rPr>
      </w:pPr>
      <w:r w:rsidRPr="007F3D9D">
        <w:rPr>
          <w:snapToGrid/>
          <w:color w:val="000000"/>
          <w:lang w:val="en-GB"/>
        </w:rPr>
        <w:t>表</w:t>
      </w:r>
      <w:r w:rsidRPr="007F3D9D">
        <w:rPr>
          <w:snapToGrid/>
          <w:color w:val="000000"/>
          <w:lang w:val="en-GB"/>
        </w:rPr>
        <w:t>19</w:t>
      </w:r>
    </w:p>
    <w:p w:rsidR="004E169A" w:rsidRPr="007F3D9D" w:rsidRDefault="004E169A" w:rsidP="004E169A">
      <w:pPr>
        <w:tabs>
          <w:tab w:val="clear" w:pos="431"/>
        </w:tabs>
        <w:suppressAutoHyphens/>
        <w:overflowPunct/>
        <w:adjustRightInd/>
        <w:snapToGrid/>
        <w:spacing w:after="120" w:line="240" w:lineRule="atLeast"/>
        <w:ind w:left="1134" w:right="1134"/>
        <w:outlineLvl w:val="2"/>
        <w:rPr>
          <w:rFonts w:eastAsia="SimHei"/>
          <w:snapToGrid/>
          <w:color w:val="000000"/>
          <w:lang w:val="en-GB"/>
        </w:rPr>
      </w:pPr>
      <w:bookmarkStart w:id="56" w:name="_Toc285093297"/>
      <w:r w:rsidRPr="007F3D9D">
        <w:rPr>
          <w:rFonts w:eastAsia="SimHei"/>
          <w:snapToGrid/>
          <w:color w:val="000000"/>
          <w:lang w:val="en-GB"/>
        </w:rPr>
        <w:t>卖淫受害者的保护设施</w:t>
      </w:r>
      <w:bookmarkEnd w:id="56"/>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59"/>
        <w:gridCol w:w="1053"/>
        <w:gridCol w:w="3767"/>
        <w:gridCol w:w="1928"/>
        <w:gridCol w:w="932"/>
      </w:tblGrid>
      <w:tr w:rsidR="004E169A" w:rsidRPr="007F3D9D" w:rsidTr="004E169A">
        <w:trPr>
          <w:tblHeader/>
        </w:trPr>
        <w:tc>
          <w:tcPr>
            <w:tcW w:w="172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7F3D9D" w:rsidRDefault="004E169A" w:rsidP="005B6B02">
            <w:pPr>
              <w:tabs>
                <w:tab w:val="clear" w:pos="431"/>
              </w:tabs>
              <w:overflowPunct/>
              <w:adjustRightInd/>
              <w:snapToGrid/>
              <w:spacing w:before="80" w:after="80" w:line="240" w:lineRule="exact"/>
              <w:ind w:right="113"/>
              <w:jc w:val="left"/>
              <w:rPr>
                <w:i/>
                <w:snapToGrid/>
                <w:color w:val="000000"/>
                <w:sz w:val="16"/>
                <w:lang w:val="en-GB"/>
              </w:rPr>
            </w:pPr>
          </w:p>
        </w:tc>
        <w:tc>
          <w:tcPr>
            <w:tcW w:w="92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7F3D9D" w:rsidRDefault="004E169A" w:rsidP="005B6B02">
            <w:pPr>
              <w:tabs>
                <w:tab w:val="clear" w:pos="431"/>
              </w:tabs>
              <w:overflowPunct/>
              <w:adjustRightInd/>
              <w:snapToGrid/>
              <w:spacing w:before="80" w:after="80" w:line="240" w:lineRule="exact"/>
              <w:ind w:right="193"/>
              <w:jc w:val="right"/>
              <w:rPr>
                <w:i/>
                <w:snapToGrid/>
                <w:color w:val="000000"/>
                <w:sz w:val="16"/>
                <w:lang w:val="en-GB"/>
              </w:rPr>
            </w:pPr>
            <w:r w:rsidRPr="007F3D9D">
              <w:rPr>
                <w:rFonts w:eastAsia="KaiTi_GB2312"/>
                <w:snapToGrid/>
                <w:color w:val="000000"/>
                <w:sz w:val="18"/>
                <w:lang w:val="en-GB"/>
              </w:rPr>
              <w:t>设施数量</w:t>
            </w:r>
          </w:p>
        </w:tc>
        <w:tc>
          <w:tcPr>
            <w:tcW w:w="332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7F3D9D" w:rsidRDefault="004E169A" w:rsidP="005B6B02">
            <w:pPr>
              <w:tabs>
                <w:tab w:val="clear" w:pos="431"/>
              </w:tabs>
              <w:overflowPunct/>
              <w:adjustRightInd/>
              <w:snapToGrid/>
              <w:spacing w:before="80" w:after="80" w:line="240" w:lineRule="exact"/>
              <w:ind w:right="113"/>
              <w:jc w:val="left"/>
              <w:rPr>
                <w:i/>
                <w:snapToGrid/>
                <w:color w:val="000000"/>
                <w:sz w:val="16"/>
                <w:lang w:val="en-GB"/>
              </w:rPr>
            </w:pPr>
            <w:r w:rsidRPr="007F3D9D">
              <w:rPr>
                <w:rFonts w:eastAsia="KaiTi_GB2312"/>
                <w:snapToGrid/>
                <w:color w:val="000000"/>
                <w:sz w:val="18"/>
                <w:lang w:val="en-GB"/>
              </w:rPr>
              <w:t>功能</w:t>
            </w:r>
          </w:p>
        </w:tc>
        <w:tc>
          <w:tcPr>
            <w:tcW w:w="170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7F3D9D" w:rsidRDefault="004E169A" w:rsidP="005B6B02">
            <w:pPr>
              <w:tabs>
                <w:tab w:val="clear" w:pos="431"/>
              </w:tabs>
              <w:overflowPunct/>
              <w:adjustRightInd/>
              <w:snapToGrid/>
              <w:spacing w:before="80" w:after="80" w:line="240" w:lineRule="exact"/>
              <w:ind w:right="113"/>
              <w:jc w:val="left"/>
              <w:rPr>
                <w:i/>
                <w:snapToGrid/>
                <w:color w:val="000000"/>
                <w:sz w:val="16"/>
                <w:lang w:val="en-GB"/>
              </w:rPr>
            </w:pPr>
            <w:r w:rsidRPr="007F3D9D">
              <w:rPr>
                <w:rFonts w:eastAsia="KaiTi_GB2312"/>
                <w:snapToGrid/>
                <w:color w:val="000000"/>
                <w:sz w:val="18"/>
                <w:lang w:val="en-GB"/>
              </w:rPr>
              <w:t>保护持续时间</w:t>
            </w:r>
          </w:p>
        </w:tc>
        <w:tc>
          <w:tcPr>
            <w:tcW w:w="82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7F3D9D" w:rsidRDefault="004E169A" w:rsidP="005B6B02">
            <w:pPr>
              <w:tabs>
                <w:tab w:val="clear" w:pos="431"/>
              </w:tabs>
              <w:overflowPunct/>
              <w:adjustRightInd/>
              <w:snapToGrid/>
              <w:spacing w:before="80" w:after="80" w:line="240" w:lineRule="exact"/>
              <w:ind w:right="113"/>
              <w:jc w:val="left"/>
              <w:rPr>
                <w:i/>
                <w:snapToGrid/>
                <w:color w:val="000000"/>
                <w:sz w:val="16"/>
                <w:lang w:val="en-GB"/>
              </w:rPr>
            </w:pPr>
            <w:r w:rsidRPr="007F3D9D">
              <w:rPr>
                <w:rFonts w:eastAsia="KaiTi_GB2312"/>
                <w:snapToGrid/>
                <w:color w:val="000000"/>
                <w:sz w:val="18"/>
                <w:lang w:val="en-GB"/>
              </w:rPr>
              <w:t>其他</w:t>
            </w:r>
          </w:p>
        </w:tc>
      </w:tr>
      <w:tr w:rsidR="004E169A" w:rsidRPr="007F3D9D" w:rsidTr="004E169A">
        <w:trPr>
          <w:trHeight w:hRule="exact" w:val="113"/>
          <w:tblHeader/>
        </w:trPr>
        <w:tc>
          <w:tcPr>
            <w:tcW w:w="1729" w:type="dxa"/>
            <w:shd w:val="clear" w:color="auto" w:fill="auto"/>
            <w:tcMar>
              <w:top w:w="0" w:type="dxa"/>
              <w:left w:w="0" w:type="dxa"/>
              <w:bottom w:w="0" w:type="dxa"/>
              <w:right w:w="0" w:type="dxa"/>
            </w:tcMar>
          </w:tcPr>
          <w:p w:rsidR="004E169A" w:rsidRPr="007F3D9D" w:rsidRDefault="004E169A" w:rsidP="005B6B02">
            <w:pPr>
              <w:tabs>
                <w:tab w:val="clear" w:pos="431"/>
              </w:tabs>
              <w:overflowPunct/>
              <w:adjustRightInd/>
              <w:snapToGrid/>
              <w:spacing w:before="40" w:after="120" w:line="240" w:lineRule="exact"/>
              <w:ind w:right="113"/>
              <w:jc w:val="left"/>
              <w:rPr>
                <w:snapToGrid/>
                <w:color w:val="000000"/>
                <w:sz w:val="20"/>
                <w:lang w:val="en-GB" w:eastAsia="en-US"/>
              </w:rPr>
            </w:pPr>
          </w:p>
        </w:tc>
        <w:tc>
          <w:tcPr>
            <w:tcW w:w="929" w:type="dxa"/>
            <w:shd w:val="clear" w:color="auto" w:fill="auto"/>
            <w:tcMar>
              <w:top w:w="0" w:type="dxa"/>
              <w:left w:w="0" w:type="dxa"/>
              <w:bottom w:w="0" w:type="dxa"/>
              <w:right w:w="0" w:type="dxa"/>
            </w:tcMar>
          </w:tcPr>
          <w:p w:rsidR="004E169A" w:rsidRPr="007F3D9D" w:rsidRDefault="004E169A" w:rsidP="005B6B02">
            <w:pPr>
              <w:tabs>
                <w:tab w:val="clear" w:pos="431"/>
              </w:tabs>
              <w:overflowPunct/>
              <w:adjustRightInd/>
              <w:snapToGrid/>
              <w:spacing w:before="40" w:after="120" w:line="240" w:lineRule="exact"/>
              <w:ind w:right="113"/>
              <w:jc w:val="right"/>
              <w:rPr>
                <w:snapToGrid/>
                <w:color w:val="000000"/>
                <w:sz w:val="20"/>
                <w:lang w:val="en-GB" w:eastAsia="en-US"/>
              </w:rPr>
            </w:pPr>
          </w:p>
        </w:tc>
        <w:tc>
          <w:tcPr>
            <w:tcW w:w="3324" w:type="dxa"/>
            <w:shd w:val="clear" w:color="auto" w:fill="auto"/>
            <w:tcMar>
              <w:top w:w="0" w:type="dxa"/>
              <w:left w:w="0" w:type="dxa"/>
              <w:bottom w:w="0" w:type="dxa"/>
              <w:right w:w="0" w:type="dxa"/>
            </w:tcMar>
          </w:tcPr>
          <w:p w:rsidR="004E169A" w:rsidRPr="007F3D9D" w:rsidRDefault="004E169A" w:rsidP="005B6B02">
            <w:pPr>
              <w:tabs>
                <w:tab w:val="clear" w:pos="431"/>
              </w:tabs>
              <w:overflowPunct/>
              <w:adjustRightInd/>
              <w:snapToGrid/>
              <w:spacing w:before="40" w:after="120" w:line="240" w:lineRule="exact"/>
              <w:ind w:right="113"/>
              <w:jc w:val="left"/>
              <w:rPr>
                <w:snapToGrid/>
                <w:color w:val="000000"/>
                <w:sz w:val="20"/>
                <w:lang w:val="en-GB" w:eastAsia="en-US"/>
              </w:rPr>
            </w:pPr>
          </w:p>
        </w:tc>
        <w:tc>
          <w:tcPr>
            <w:tcW w:w="1701" w:type="dxa"/>
            <w:shd w:val="clear" w:color="auto" w:fill="auto"/>
            <w:tcMar>
              <w:top w:w="0" w:type="dxa"/>
              <w:left w:w="0" w:type="dxa"/>
              <w:bottom w:w="0" w:type="dxa"/>
              <w:right w:w="0" w:type="dxa"/>
            </w:tcMar>
          </w:tcPr>
          <w:p w:rsidR="004E169A" w:rsidRPr="007F3D9D" w:rsidRDefault="004E169A" w:rsidP="005B6B02">
            <w:pPr>
              <w:tabs>
                <w:tab w:val="clear" w:pos="431"/>
              </w:tabs>
              <w:overflowPunct/>
              <w:adjustRightInd/>
              <w:snapToGrid/>
              <w:spacing w:before="40" w:after="120" w:line="240" w:lineRule="exact"/>
              <w:ind w:right="113"/>
              <w:jc w:val="left"/>
              <w:rPr>
                <w:snapToGrid/>
                <w:color w:val="000000"/>
                <w:sz w:val="20"/>
                <w:lang w:val="en-GB" w:eastAsia="en-US"/>
              </w:rPr>
            </w:pPr>
          </w:p>
        </w:tc>
        <w:tc>
          <w:tcPr>
            <w:tcW w:w="822" w:type="dxa"/>
            <w:shd w:val="clear" w:color="auto" w:fill="auto"/>
            <w:tcMar>
              <w:top w:w="0" w:type="dxa"/>
              <w:left w:w="0" w:type="dxa"/>
              <w:bottom w:w="0" w:type="dxa"/>
              <w:right w:w="0" w:type="dxa"/>
            </w:tcMar>
          </w:tcPr>
          <w:p w:rsidR="004E169A" w:rsidRPr="007F3D9D" w:rsidRDefault="004E169A" w:rsidP="005B6B02">
            <w:pPr>
              <w:tabs>
                <w:tab w:val="clear" w:pos="431"/>
              </w:tabs>
              <w:overflowPunct/>
              <w:adjustRightInd/>
              <w:snapToGrid/>
              <w:spacing w:before="40" w:after="120" w:line="240" w:lineRule="exact"/>
              <w:ind w:right="113"/>
              <w:jc w:val="left"/>
              <w:rPr>
                <w:snapToGrid/>
                <w:color w:val="000000"/>
                <w:sz w:val="20"/>
                <w:lang w:val="en-GB" w:eastAsia="en-US"/>
              </w:rPr>
            </w:pPr>
          </w:p>
        </w:tc>
      </w:tr>
      <w:tr w:rsidR="004E169A" w:rsidRPr="007F3D9D" w:rsidTr="004E169A">
        <w:tc>
          <w:tcPr>
            <w:tcW w:w="1729" w:type="dxa"/>
            <w:shd w:val="clear" w:color="auto" w:fill="auto"/>
            <w:tcMar>
              <w:top w:w="0" w:type="dxa"/>
              <w:left w:w="0" w:type="dxa"/>
              <w:bottom w:w="0" w:type="dxa"/>
              <w:right w:w="0" w:type="dxa"/>
            </w:tcMar>
          </w:tcPr>
          <w:p w:rsidR="004E169A" w:rsidRPr="001201FD" w:rsidRDefault="004E169A" w:rsidP="005B6B02">
            <w:pPr>
              <w:tabs>
                <w:tab w:val="clear" w:pos="431"/>
              </w:tabs>
              <w:suppressAutoHyphens/>
              <w:overflowPunct/>
              <w:adjustRightInd/>
              <w:snapToGrid/>
              <w:spacing w:before="40" w:after="120" w:line="240" w:lineRule="exact"/>
              <w:ind w:right="113"/>
              <w:jc w:val="left"/>
              <w:rPr>
                <w:snapToGrid/>
                <w:color w:val="000000"/>
                <w:sz w:val="18"/>
                <w:szCs w:val="18"/>
                <w:lang w:val="en-GB"/>
              </w:rPr>
            </w:pPr>
            <w:r w:rsidRPr="001201FD">
              <w:rPr>
                <w:snapToGrid/>
                <w:color w:val="000000"/>
                <w:sz w:val="18"/>
                <w:szCs w:val="18"/>
                <w:lang w:val="en-GB"/>
              </w:rPr>
              <w:t>性交易伤害咨询中心</w:t>
            </w:r>
          </w:p>
        </w:tc>
        <w:tc>
          <w:tcPr>
            <w:tcW w:w="929" w:type="dxa"/>
            <w:shd w:val="clear" w:color="auto" w:fill="auto"/>
            <w:tcMar>
              <w:top w:w="0" w:type="dxa"/>
              <w:left w:w="0" w:type="dxa"/>
              <w:bottom w:w="0" w:type="dxa"/>
              <w:right w:w="0" w:type="dxa"/>
            </w:tcMar>
          </w:tcPr>
          <w:p w:rsidR="004E169A" w:rsidRPr="001201FD" w:rsidRDefault="004E169A" w:rsidP="005B6B02">
            <w:pPr>
              <w:tabs>
                <w:tab w:val="clear" w:pos="431"/>
              </w:tabs>
              <w:suppressAutoHyphens/>
              <w:overflowPunct/>
              <w:adjustRightInd/>
              <w:snapToGrid/>
              <w:spacing w:before="40" w:after="120" w:line="240" w:lineRule="exact"/>
              <w:ind w:right="113"/>
              <w:jc w:val="right"/>
              <w:rPr>
                <w:snapToGrid/>
                <w:color w:val="000000"/>
                <w:sz w:val="18"/>
                <w:szCs w:val="18"/>
                <w:lang w:val="en-GB" w:eastAsia="en-US"/>
              </w:rPr>
            </w:pPr>
            <w:r w:rsidRPr="001201FD">
              <w:rPr>
                <w:snapToGrid/>
                <w:color w:val="000000"/>
                <w:sz w:val="18"/>
                <w:szCs w:val="18"/>
                <w:lang w:val="en-GB" w:eastAsia="en-US"/>
              </w:rPr>
              <w:t>29</w:t>
            </w:r>
          </w:p>
        </w:tc>
        <w:tc>
          <w:tcPr>
            <w:tcW w:w="3324" w:type="dxa"/>
            <w:shd w:val="clear" w:color="auto" w:fill="auto"/>
            <w:tcMar>
              <w:top w:w="0" w:type="dxa"/>
              <w:left w:w="0" w:type="dxa"/>
              <w:bottom w:w="0" w:type="dxa"/>
              <w:right w:w="0" w:type="dxa"/>
            </w:tcMar>
          </w:tcPr>
          <w:p w:rsidR="004E169A" w:rsidRPr="001201FD" w:rsidRDefault="004E169A" w:rsidP="005B6B02">
            <w:pPr>
              <w:tabs>
                <w:tab w:val="clear" w:pos="431"/>
              </w:tabs>
              <w:suppressAutoHyphens/>
              <w:overflowPunct/>
              <w:adjustRightInd/>
              <w:snapToGrid/>
              <w:spacing w:before="40" w:after="120" w:line="240" w:lineRule="exact"/>
              <w:ind w:right="113"/>
              <w:jc w:val="left"/>
              <w:rPr>
                <w:snapToGrid/>
                <w:color w:val="000000"/>
                <w:sz w:val="18"/>
                <w:szCs w:val="18"/>
                <w:lang w:val="en-GB"/>
              </w:rPr>
            </w:pPr>
            <w:r w:rsidRPr="001201FD">
              <w:rPr>
                <w:snapToGrid/>
                <w:color w:val="000000"/>
                <w:sz w:val="18"/>
                <w:szCs w:val="18"/>
                <w:lang w:val="en-GB"/>
              </w:rPr>
              <w:t>解救受害者，咨询</w:t>
            </w:r>
          </w:p>
          <w:p w:rsidR="004E169A" w:rsidRPr="001201FD" w:rsidRDefault="004E169A" w:rsidP="005B6B02">
            <w:pPr>
              <w:tabs>
                <w:tab w:val="clear" w:pos="431"/>
              </w:tabs>
              <w:suppressAutoHyphens/>
              <w:overflowPunct/>
              <w:adjustRightInd/>
              <w:snapToGrid/>
              <w:spacing w:before="40" w:after="120" w:line="240" w:lineRule="exact"/>
              <w:ind w:right="113"/>
              <w:jc w:val="left"/>
              <w:rPr>
                <w:snapToGrid/>
                <w:color w:val="000000"/>
                <w:sz w:val="18"/>
                <w:szCs w:val="18"/>
                <w:lang w:val="en-GB"/>
              </w:rPr>
            </w:pPr>
            <w:r w:rsidRPr="001201FD">
              <w:rPr>
                <w:snapToGrid/>
                <w:color w:val="000000"/>
                <w:sz w:val="18"/>
                <w:szCs w:val="18"/>
                <w:lang w:val="en-GB"/>
              </w:rPr>
              <w:t>联系庇护所、康复设施</w:t>
            </w:r>
          </w:p>
          <w:p w:rsidR="004E169A" w:rsidRPr="001201FD" w:rsidRDefault="004E169A" w:rsidP="005B6B02">
            <w:pPr>
              <w:tabs>
                <w:tab w:val="clear" w:pos="431"/>
              </w:tabs>
              <w:suppressAutoHyphens/>
              <w:overflowPunct/>
              <w:adjustRightInd/>
              <w:snapToGrid/>
              <w:spacing w:before="40" w:after="120" w:line="240" w:lineRule="exact"/>
              <w:ind w:right="113"/>
              <w:jc w:val="left"/>
              <w:rPr>
                <w:snapToGrid/>
                <w:color w:val="000000"/>
                <w:sz w:val="18"/>
                <w:szCs w:val="18"/>
                <w:lang w:val="en-GB"/>
              </w:rPr>
            </w:pPr>
            <w:r w:rsidRPr="001201FD">
              <w:rPr>
                <w:snapToGrid/>
                <w:color w:val="000000"/>
                <w:sz w:val="18"/>
                <w:szCs w:val="18"/>
                <w:lang w:val="en-GB"/>
              </w:rPr>
              <w:t>包括解决预付款问题在内的医疗和法律援助</w:t>
            </w:r>
          </w:p>
        </w:tc>
        <w:tc>
          <w:tcPr>
            <w:tcW w:w="1701" w:type="dxa"/>
            <w:shd w:val="clear" w:color="auto" w:fill="auto"/>
            <w:tcMar>
              <w:top w:w="0" w:type="dxa"/>
              <w:left w:w="0" w:type="dxa"/>
              <w:bottom w:w="0" w:type="dxa"/>
              <w:right w:w="0" w:type="dxa"/>
            </w:tcMar>
          </w:tcPr>
          <w:p w:rsidR="004E169A" w:rsidRPr="001201FD" w:rsidRDefault="004E169A" w:rsidP="005B6B02">
            <w:pPr>
              <w:tabs>
                <w:tab w:val="clear" w:pos="431"/>
              </w:tabs>
              <w:suppressAutoHyphens/>
              <w:overflowPunct/>
              <w:adjustRightInd/>
              <w:snapToGrid/>
              <w:spacing w:before="40" w:after="120" w:line="240" w:lineRule="exact"/>
              <w:ind w:right="113"/>
              <w:jc w:val="left"/>
              <w:rPr>
                <w:snapToGrid/>
                <w:color w:val="000000"/>
                <w:sz w:val="18"/>
                <w:szCs w:val="18"/>
                <w:lang w:val="en-GB"/>
              </w:rPr>
            </w:pPr>
          </w:p>
        </w:tc>
        <w:tc>
          <w:tcPr>
            <w:tcW w:w="822" w:type="dxa"/>
            <w:shd w:val="clear" w:color="auto" w:fill="auto"/>
            <w:tcMar>
              <w:top w:w="0" w:type="dxa"/>
              <w:left w:w="0" w:type="dxa"/>
              <w:bottom w:w="0" w:type="dxa"/>
              <w:right w:w="0" w:type="dxa"/>
            </w:tcMar>
          </w:tcPr>
          <w:p w:rsidR="004E169A" w:rsidRPr="001201FD" w:rsidRDefault="004E169A" w:rsidP="001201FD">
            <w:pPr>
              <w:tabs>
                <w:tab w:val="clear" w:pos="431"/>
              </w:tabs>
              <w:suppressAutoHyphens/>
              <w:overflowPunct/>
              <w:adjustRightInd/>
              <w:snapToGrid/>
              <w:spacing w:before="40" w:line="240" w:lineRule="exact"/>
              <w:ind w:right="113"/>
              <w:jc w:val="left"/>
              <w:rPr>
                <w:snapToGrid/>
                <w:color w:val="000000"/>
                <w:sz w:val="18"/>
                <w:szCs w:val="18"/>
                <w:lang w:val="en-GB"/>
              </w:rPr>
            </w:pPr>
            <w:r w:rsidRPr="001201FD">
              <w:rPr>
                <w:snapToGrid/>
                <w:color w:val="000000"/>
                <w:sz w:val="18"/>
                <w:szCs w:val="18"/>
                <w:lang w:val="en-GB"/>
              </w:rPr>
              <w:t>使用</w:t>
            </w:r>
          </w:p>
          <w:p w:rsidR="004E169A" w:rsidRPr="001201FD" w:rsidRDefault="004E169A" w:rsidP="001201FD">
            <w:pPr>
              <w:tabs>
                <w:tab w:val="clear" w:pos="431"/>
              </w:tabs>
              <w:suppressAutoHyphens/>
              <w:overflowPunct/>
              <w:adjustRightInd/>
              <w:snapToGrid/>
              <w:spacing w:before="40" w:line="240" w:lineRule="exact"/>
              <w:ind w:right="113"/>
              <w:jc w:val="left"/>
              <w:rPr>
                <w:snapToGrid/>
                <w:color w:val="000000"/>
                <w:sz w:val="18"/>
                <w:szCs w:val="18"/>
                <w:lang w:val="en-GB"/>
              </w:rPr>
            </w:pPr>
            <w:r w:rsidRPr="001201FD">
              <w:rPr>
                <w:snapToGrid/>
                <w:color w:val="000000"/>
                <w:sz w:val="18"/>
                <w:szCs w:val="18"/>
                <w:lang w:val="en-GB"/>
              </w:rPr>
              <w:t>设施</w:t>
            </w:r>
          </w:p>
        </w:tc>
      </w:tr>
      <w:tr w:rsidR="004E169A" w:rsidRPr="007F3D9D" w:rsidTr="004E169A">
        <w:tc>
          <w:tcPr>
            <w:tcW w:w="1729" w:type="dxa"/>
            <w:shd w:val="clear" w:color="auto" w:fill="auto"/>
            <w:tcMar>
              <w:top w:w="0" w:type="dxa"/>
              <w:left w:w="0" w:type="dxa"/>
              <w:bottom w:w="0" w:type="dxa"/>
              <w:right w:w="0" w:type="dxa"/>
            </w:tcMar>
          </w:tcPr>
          <w:p w:rsidR="004E169A" w:rsidRPr="001201FD" w:rsidRDefault="004E169A" w:rsidP="005B6B02">
            <w:pPr>
              <w:tabs>
                <w:tab w:val="clear" w:pos="431"/>
              </w:tabs>
              <w:suppressAutoHyphens/>
              <w:overflowPunct/>
              <w:adjustRightInd/>
              <w:snapToGrid/>
              <w:spacing w:before="40" w:after="120" w:line="240" w:lineRule="exact"/>
              <w:ind w:right="113"/>
              <w:jc w:val="left"/>
              <w:rPr>
                <w:snapToGrid/>
                <w:color w:val="000000"/>
                <w:sz w:val="18"/>
                <w:szCs w:val="18"/>
                <w:lang w:val="en-GB"/>
              </w:rPr>
            </w:pPr>
            <w:r w:rsidRPr="001201FD">
              <w:rPr>
                <w:snapToGrid/>
                <w:color w:val="000000"/>
                <w:sz w:val="18"/>
                <w:szCs w:val="18"/>
                <w:lang w:val="en-GB"/>
              </w:rPr>
              <w:t>成人和青少年性交易受害者支助设施</w:t>
            </w:r>
          </w:p>
        </w:tc>
        <w:tc>
          <w:tcPr>
            <w:tcW w:w="929" w:type="dxa"/>
            <w:shd w:val="clear" w:color="auto" w:fill="auto"/>
            <w:tcMar>
              <w:top w:w="0" w:type="dxa"/>
              <w:left w:w="0" w:type="dxa"/>
              <w:bottom w:w="0" w:type="dxa"/>
              <w:right w:w="0" w:type="dxa"/>
            </w:tcMar>
          </w:tcPr>
          <w:p w:rsidR="004E169A" w:rsidRPr="001201FD" w:rsidRDefault="004E169A" w:rsidP="005B6B02">
            <w:pPr>
              <w:tabs>
                <w:tab w:val="clear" w:pos="431"/>
              </w:tabs>
              <w:suppressAutoHyphens/>
              <w:overflowPunct/>
              <w:adjustRightInd/>
              <w:snapToGrid/>
              <w:spacing w:before="40" w:after="120" w:line="240" w:lineRule="exact"/>
              <w:ind w:right="113"/>
              <w:jc w:val="right"/>
              <w:rPr>
                <w:snapToGrid/>
                <w:color w:val="000000"/>
                <w:sz w:val="18"/>
                <w:szCs w:val="18"/>
                <w:lang w:val="en-GB" w:eastAsia="en-US"/>
              </w:rPr>
            </w:pPr>
            <w:r w:rsidRPr="001201FD">
              <w:rPr>
                <w:snapToGrid/>
                <w:color w:val="000000"/>
                <w:sz w:val="18"/>
                <w:szCs w:val="18"/>
                <w:lang w:val="en-GB" w:eastAsia="en-US"/>
              </w:rPr>
              <w:t>43</w:t>
            </w:r>
          </w:p>
        </w:tc>
        <w:tc>
          <w:tcPr>
            <w:tcW w:w="3324" w:type="dxa"/>
            <w:shd w:val="clear" w:color="auto" w:fill="auto"/>
            <w:tcMar>
              <w:top w:w="0" w:type="dxa"/>
              <w:left w:w="0" w:type="dxa"/>
              <w:bottom w:w="0" w:type="dxa"/>
              <w:right w:w="0" w:type="dxa"/>
            </w:tcMar>
          </w:tcPr>
          <w:p w:rsidR="004E169A" w:rsidRPr="001201FD" w:rsidRDefault="004E169A" w:rsidP="005B6B02">
            <w:pPr>
              <w:tabs>
                <w:tab w:val="clear" w:pos="431"/>
              </w:tabs>
              <w:suppressAutoHyphens/>
              <w:overflowPunct/>
              <w:adjustRightInd/>
              <w:snapToGrid/>
              <w:spacing w:before="40" w:after="120" w:line="240" w:lineRule="exact"/>
              <w:ind w:right="113"/>
              <w:jc w:val="left"/>
              <w:rPr>
                <w:snapToGrid/>
                <w:color w:val="000000"/>
                <w:sz w:val="18"/>
                <w:szCs w:val="18"/>
                <w:lang w:val="en-GB"/>
              </w:rPr>
            </w:pPr>
            <w:r w:rsidRPr="001201FD">
              <w:rPr>
                <w:snapToGrid/>
                <w:color w:val="000000"/>
                <w:sz w:val="18"/>
                <w:szCs w:val="18"/>
                <w:lang w:val="en-GB"/>
              </w:rPr>
              <w:t>寄宿、保护、咨询、医疗、法律援助，以及为经济独立而设的职业培训</w:t>
            </w:r>
          </w:p>
        </w:tc>
        <w:tc>
          <w:tcPr>
            <w:tcW w:w="1701" w:type="dxa"/>
            <w:shd w:val="clear" w:color="auto" w:fill="auto"/>
            <w:tcMar>
              <w:top w:w="0" w:type="dxa"/>
              <w:left w:w="0" w:type="dxa"/>
              <w:bottom w:w="0" w:type="dxa"/>
              <w:right w:w="0" w:type="dxa"/>
            </w:tcMar>
          </w:tcPr>
          <w:p w:rsidR="004E169A" w:rsidRPr="001201FD" w:rsidRDefault="004E169A" w:rsidP="005B6B02">
            <w:pPr>
              <w:tabs>
                <w:tab w:val="clear" w:pos="431"/>
              </w:tabs>
              <w:suppressAutoHyphens/>
              <w:overflowPunct/>
              <w:adjustRightInd/>
              <w:snapToGrid/>
              <w:spacing w:before="40" w:after="120" w:line="240" w:lineRule="exact"/>
              <w:ind w:right="113"/>
              <w:jc w:val="left"/>
              <w:rPr>
                <w:snapToGrid/>
                <w:color w:val="000000"/>
                <w:sz w:val="18"/>
                <w:szCs w:val="18"/>
                <w:lang w:val="en-GB"/>
              </w:rPr>
            </w:pPr>
            <w:r w:rsidRPr="001201FD">
              <w:rPr>
                <w:snapToGrid/>
                <w:color w:val="000000"/>
                <w:sz w:val="18"/>
                <w:szCs w:val="18"/>
                <w:lang w:val="en-GB"/>
              </w:rPr>
              <w:t>一年</w:t>
            </w:r>
            <w:r w:rsidR="00500E33" w:rsidRPr="001201FD">
              <w:rPr>
                <w:snapToGrid/>
                <w:color w:val="000000"/>
                <w:sz w:val="18"/>
                <w:szCs w:val="18"/>
                <w:lang w:val="en-GB"/>
              </w:rPr>
              <w:t>(</w:t>
            </w:r>
            <w:r w:rsidRPr="001201FD">
              <w:rPr>
                <w:snapToGrid/>
                <w:color w:val="000000"/>
                <w:sz w:val="18"/>
                <w:szCs w:val="18"/>
                <w:lang w:val="en-GB"/>
              </w:rPr>
              <w:t>+6</w:t>
            </w:r>
            <w:r w:rsidRPr="001201FD">
              <w:rPr>
                <w:snapToGrid/>
                <w:color w:val="000000"/>
                <w:sz w:val="18"/>
                <w:szCs w:val="18"/>
                <w:lang w:val="en-GB"/>
              </w:rPr>
              <w:t>个月</w:t>
            </w:r>
            <w:r w:rsidR="00500E33" w:rsidRPr="001201FD">
              <w:rPr>
                <w:snapToGrid/>
                <w:color w:val="000000"/>
                <w:sz w:val="18"/>
                <w:szCs w:val="18"/>
                <w:lang w:val="en-GB"/>
              </w:rPr>
              <w:t>)</w:t>
            </w:r>
          </w:p>
          <w:p w:rsidR="004E169A" w:rsidRPr="001201FD" w:rsidRDefault="004E169A" w:rsidP="005B6B02">
            <w:pPr>
              <w:tabs>
                <w:tab w:val="clear" w:pos="431"/>
              </w:tabs>
              <w:suppressAutoHyphens/>
              <w:overflowPunct/>
              <w:adjustRightInd/>
              <w:snapToGrid/>
              <w:spacing w:before="40" w:after="120" w:line="240" w:lineRule="exact"/>
              <w:ind w:right="113"/>
              <w:jc w:val="left"/>
              <w:rPr>
                <w:snapToGrid/>
                <w:color w:val="000000"/>
                <w:sz w:val="18"/>
                <w:szCs w:val="18"/>
                <w:lang w:val="en-GB"/>
              </w:rPr>
            </w:pPr>
            <w:r w:rsidRPr="001201FD">
              <w:rPr>
                <w:snapToGrid/>
                <w:color w:val="000000"/>
                <w:sz w:val="18"/>
                <w:szCs w:val="18"/>
                <w:lang w:val="en-GB"/>
              </w:rPr>
              <w:t>19</w:t>
            </w:r>
            <w:r w:rsidRPr="001201FD">
              <w:rPr>
                <w:snapToGrid/>
                <w:color w:val="000000"/>
                <w:sz w:val="18"/>
                <w:szCs w:val="18"/>
                <w:lang w:val="en-GB"/>
              </w:rPr>
              <w:t>岁以下青少年</w:t>
            </w:r>
            <w:r w:rsidRPr="001201FD">
              <w:rPr>
                <w:snapToGrid/>
                <w:color w:val="000000"/>
                <w:sz w:val="18"/>
                <w:szCs w:val="18"/>
                <w:lang w:val="en-GB"/>
              </w:rPr>
              <w:t xml:space="preserve"> </w:t>
            </w:r>
          </w:p>
        </w:tc>
        <w:tc>
          <w:tcPr>
            <w:tcW w:w="822" w:type="dxa"/>
            <w:shd w:val="clear" w:color="auto" w:fill="auto"/>
            <w:tcMar>
              <w:top w:w="0" w:type="dxa"/>
              <w:left w:w="0" w:type="dxa"/>
              <w:bottom w:w="0" w:type="dxa"/>
              <w:right w:w="0" w:type="dxa"/>
            </w:tcMar>
          </w:tcPr>
          <w:p w:rsidR="004E169A" w:rsidRPr="001201FD" w:rsidRDefault="004E169A" w:rsidP="001201FD">
            <w:pPr>
              <w:tabs>
                <w:tab w:val="clear" w:pos="431"/>
              </w:tabs>
              <w:suppressAutoHyphens/>
              <w:overflowPunct/>
              <w:adjustRightInd/>
              <w:snapToGrid/>
              <w:spacing w:before="40" w:line="240" w:lineRule="exact"/>
              <w:ind w:right="113"/>
              <w:jc w:val="left"/>
              <w:rPr>
                <w:snapToGrid/>
                <w:color w:val="000000"/>
                <w:sz w:val="18"/>
                <w:szCs w:val="18"/>
                <w:lang w:val="en-GB"/>
              </w:rPr>
            </w:pPr>
            <w:r w:rsidRPr="001201FD">
              <w:rPr>
                <w:snapToGrid/>
                <w:color w:val="000000"/>
                <w:sz w:val="18"/>
                <w:szCs w:val="18"/>
                <w:lang w:val="en-GB"/>
              </w:rPr>
              <w:t>生活</w:t>
            </w:r>
          </w:p>
          <w:p w:rsidR="004E169A" w:rsidRPr="001201FD" w:rsidRDefault="004E169A" w:rsidP="001201FD">
            <w:pPr>
              <w:tabs>
                <w:tab w:val="clear" w:pos="431"/>
              </w:tabs>
              <w:suppressAutoHyphens/>
              <w:overflowPunct/>
              <w:adjustRightInd/>
              <w:snapToGrid/>
              <w:spacing w:before="40" w:line="240" w:lineRule="exact"/>
              <w:ind w:right="113"/>
              <w:jc w:val="left"/>
              <w:rPr>
                <w:snapToGrid/>
                <w:color w:val="000000"/>
                <w:sz w:val="18"/>
                <w:szCs w:val="18"/>
                <w:lang w:val="en-GB"/>
              </w:rPr>
            </w:pPr>
            <w:r w:rsidRPr="001201FD">
              <w:rPr>
                <w:snapToGrid/>
                <w:color w:val="000000"/>
                <w:sz w:val="18"/>
                <w:szCs w:val="18"/>
                <w:lang w:val="en-GB"/>
              </w:rPr>
              <w:t>设施</w:t>
            </w:r>
          </w:p>
        </w:tc>
      </w:tr>
      <w:tr w:rsidR="004E169A" w:rsidRPr="007F3D9D" w:rsidTr="004E169A">
        <w:tc>
          <w:tcPr>
            <w:tcW w:w="1729" w:type="dxa"/>
            <w:tcBorders>
              <w:bottom w:val="nil"/>
            </w:tcBorders>
            <w:shd w:val="clear" w:color="auto" w:fill="auto"/>
            <w:tcMar>
              <w:top w:w="0" w:type="dxa"/>
              <w:left w:w="0" w:type="dxa"/>
              <w:bottom w:w="0" w:type="dxa"/>
              <w:right w:w="0" w:type="dxa"/>
            </w:tcMar>
          </w:tcPr>
          <w:p w:rsidR="004E169A" w:rsidRPr="001201FD" w:rsidRDefault="004E169A" w:rsidP="005B6B02">
            <w:pPr>
              <w:tabs>
                <w:tab w:val="clear" w:pos="431"/>
              </w:tabs>
              <w:suppressAutoHyphens/>
              <w:overflowPunct/>
              <w:adjustRightInd/>
              <w:snapToGrid/>
              <w:spacing w:before="40" w:after="120" w:line="240" w:lineRule="exact"/>
              <w:ind w:right="113"/>
              <w:jc w:val="left"/>
              <w:rPr>
                <w:snapToGrid/>
                <w:color w:val="000000"/>
                <w:sz w:val="18"/>
                <w:szCs w:val="18"/>
                <w:lang w:val="en-GB"/>
              </w:rPr>
            </w:pPr>
            <w:r w:rsidRPr="001201FD">
              <w:rPr>
                <w:snapToGrid/>
                <w:color w:val="000000"/>
                <w:sz w:val="18"/>
                <w:szCs w:val="18"/>
                <w:lang w:val="en-GB"/>
              </w:rPr>
              <w:t>团体之家</w:t>
            </w:r>
          </w:p>
        </w:tc>
        <w:tc>
          <w:tcPr>
            <w:tcW w:w="929" w:type="dxa"/>
            <w:tcBorders>
              <w:bottom w:val="nil"/>
            </w:tcBorders>
            <w:shd w:val="clear" w:color="auto" w:fill="auto"/>
            <w:tcMar>
              <w:top w:w="0" w:type="dxa"/>
              <w:left w:w="0" w:type="dxa"/>
              <w:bottom w:w="0" w:type="dxa"/>
              <w:right w:w="0" w:type="dxa"/>
            </w:tcMar>
          </w:tcPr>
          <w:p w:rsidR="004E169A" w:rsidRPr="001201FD" w:rsidRDefault="004E169A" w:rsidP="005B6B02">
            <w:pPr>
              <w:tabs>
                <w:tab w:val="clear" w:pos="431"/>
              </w:tabs>
              <w:suppressAutoHyphens/>
              <w:overflowPunct/>
              <w:adjustRightInd/>
              <w:snapToGrid/>
              <w:spacing w:before="40" w:after="120" w:line="240" w:lineRule="exact"/>
              <w:ind w:right="113"/>
              <w:jc w:val="right"/>
              <w:rPr>
                <w:snapToGrid/>
                <w:color w:val="000000"/>
                <w:sz w:val="18"/>
                <w:szCs w:val="18"/>
                <w:lang w:val="en-GB" w:eastAsia="en-US"/>
              </w:rPr>
            </w:pPr>
            <w:r w:rsidRPr="001201FD">
              <w:rPr>
                <w:snapToGrid/>
                <w:color w:val="000000"/>
                <w:sz w:val="18"/>
                <w:szCs w:val="18"/>
                <w:lang w:val="en-GB" w:eastAsia="en-US"/>
              </w:rPr>
              <w:t>10</w:t>
            </w:r>
          </w:p>
        </w:tc>
        <w:tc>
          <w:tcPr>
            <w:tcW w:w="3324" w:type="dxa"/>
            <w:tcBorders>
              <w:bottom w:val="nil"/>
            </w:tcBorders>
            <w:shd w:val="clear" w:color="auto" w:fill="auto"/>
            <w:tcMar>
              <w:top w:w="0" w:type="dxa"/>
              <w:left w:w="0" w:type="dxa"/>
              <w:bottom w:w="0" w:type="dxa"/>
              <w:right w:w="0" w:type="dxa"/>
            </w:tcMar>
          </w:tcPr>
          <w:p w:rsidR="004E169A" w:rsidRPr="001201FD" w:rsidRDefault="004E169A" w:rsidP="005B6B02">
            <w:pPr>
              <w:tabs>
                <w:tab w:val="clear" w:pos="431"/>
              </w:tabs>
              <w:suppressAutoHyphens/>
              <w:overflowPunct/>
              <w:adjustRightInd/>
              <w:snapToGrid/>
              <w:spacing w:before="40" w:after="120" w:line="240" w:lineRule="exact"/>
              <w:ind w:right="113"/>
              <w:jc w:val="left"/>
              <w:rPr>
                <w:snapToGrid/>
                <w:color w:val="000000"/>
                <w:sz w:val="18"/>
                <w:szCs w:val="18"/>
                <w:lang w:val="en-GB"/>
              </w:rPr>
            </w:pPr>
            <w:r w:rsidRPr="001201FD">
              <w:rPr>
                <w:snapToGrid/>
                <w:color w:val="000000"/>
                <w:sz w:val="18"/>
                <w:szCs w:val="18"/>
                <w:lang w:val="en-GB"/>
              </w:rPr>
              <w:t>经济独立者临时住房</w:t>
            </w:r>
          </w:p>
        </w:tc>
        <w:tc>
          <w:tcPr>
            <w:tcW w:w="1701" w:type="dxa"/>
            <w:tcBorders>
              <w:bottom w:val="nil"/>
            </w:tcBorders>
            <w:shd w:val="clear" w:color="auto" w:fill="auto"/>
            <w:tcMar>
              <w:top w:w="0" w:type="dxa"/>
              <w:left w:w="0" w:type="dxa"/>
              <w:bottom w:w="0" w:type="dxa"/>
              <w:right w:w="0" w:type="dxa"/>
            </w:tcMar>
          </w:tcPr>
          <w:p w:rsidR="004E169A" w:rsidRPr="001201FD" w:rsidRDefault="004E169A" w:rsidP="005B6B02">
            <w:pPr>
              <w:tabs>
                <w:tab w:val="clear" w:pos="431"/>
              </w:tabs>
              <w:suppressAutoHyphens/>
              <w:overflowPunct/>
              <w:adjustRightInd/>
              <w:snapToGrid/>
              <w:spacing w:before="40" w:after="120" w:line="240" w:lineRule="exact"/>
              <w:ind w:right="113"/>
              <w:jc w:val="left"/>
              <w:rPr>
                <w:snapToGrid/>
                <w:color w:val="000000"/>
                <w:sz w:val="18"/>
                <w:szCs w:val="18"/>
                <w:lang w:val="en-GB"/>
              </w:rPr>
            </w:pPr>
            <w:r w:rsidRPr="001201FD">
              <w:rPr>
                <w:snapToGrid/>
                <w:color w:val="000000"/>
                <w:sz w:val="18"/>
                <w:szCs w:val="18"/>
                <w:lang w:val="en-GB"/>
              </w:rPr>
              <w:t>与一般保护设施相同，每</w:t>
            </w:r>
            <w:r w:rsidRPr="001201FD">
              <w:rPr>
                <w:snapToGrid/>
                <w:color w:val="000000"/>
                <w:sz w:val="18"/>
                <w:szCs w:val="18"/>
                <w:lang w:val="en-GB"/>
              </w:rPr>
              <w:t>6</w:t>
            </w:r>
            <w:r w:rsidRPr="001201FD">
              <w:rPr>
                <w:snapToGrid/>
                <w:color w:val="000000"/>
                <w:sz w:val="18"/>
                <w:szCs w:val="18"/>
                <w:lang w:val="en-GB"/>
              </w:rPr>
              <w:t>个月更新一次，一直持续</w:t>
            </w:r>
            <w:r w:rsidRPr="001201FD">
              <w:rPr>
                <w:snapToGrid/>
                <w:color w:val="000000"/>
                <w:sz w:val="18"/>
                <w:szCs w:val="18"/>
                <w:lang w:val="en-GB"/>
              </w:rPr>
              <w:t>3</w:t>
            </w:r>
            <w:r w:rsidRPr="001201FD">
              <w:rPr>
                <w:snapToGrid/>
                <w:color w:val="000000"/>
                <w:sz w:val="18"/>
                <w:szCs w:val="18"/>
                <w:lang w:val="en-GB"/>
              </w:rPr>
              <w:t>年</w:t>
            </w:r>
          </w:p>
        </w:tc>
        <w:tc>
          <w:tcPr>
            <w:tcW w:w="822" w:type="dxa"/>
            <w:tcBorders>
              <w:bottom w:val="nil"/>
            </w:tcBorders>
            <w:shd w:val="clear" w:color="auto" w:fill="auto"/>
            <w:tcMar>
              <w:top w:w="0" w:type="dxa"/>
              <w:left w:w="0" w:type="dxa"/>
              <w:bottom w:w="0" w:type="dxa"/>
              <w:right w:w="0" w:type="dxa"/>
            </w:tcMar>
          </w:tcPr>
          <w:p w:rsidR="004E169A" w:rsidRPr="001201FD" w:rsidRDefault="004E169A" w:rsidP="001201FD">
            <w:pPr>
              <w:tabs>
                <w:tab w:val="clear" w:pos="431"/>
              </w:tabs>
              <w:suppressAutoHyphens/>
              <w:overflowPunct/>
              <w:adjustRightInd/>
              <w:snapToGrid/>
              <w:spacing w:before="40" w:line="240" w:lineRule="exact"/>
              <w:ind w:right="113"/>
              <w:jc w:val="left"/>
              <w:rPr>
                <w:snapToGrid/>
                <w:color w:val="000000"/>
                <w:sz w:val="18"/>
                <w:szCs w:val="18"/>
                <w:lang w:val="en-GB"/>
              </w:rPr>
            </w:pPr>
            <w:r w:rsidRPr="001201FD">
              <w:rPr>
                <w:snapToGrid/>
                <w:color w:val="000000"/>
                <w:sz w:val="18"/>
                <w:szCs w:val="18"/>
                <w:lang w:val="en-GB"/>
              </w:rPr>
              <w:t>生活</w:t>
            </w:r>
          </w:p>
          <w:p w:rsidR="004E169A" w:rsidRPr="001201FD" w:rsidRDefault="004E169A" w:rsidP="001201FD">
            <w:pPr>
              <w:tabs>
                <w:tab w:val="clear" w:pos="431"/>
              </w:tabs>
              <w:suppressAutoHyphens/>
              <w:overflowPunct/>
              <w:adjustRightInd/>
              <w:snapToGrid/>
              <w:spacing w:before="40" w:line="240" w:lineRule="exact"/>
              <w:ind w:right="113"/>
              <w:jc w:val="left"/>
              <w:rPr>
                <w:snapToGrid/>
                <w:color w:val="000000"/>
                <w:sz w:val="18"/>
                <w:szCs w:val="18"/>
                <w:lang w:val="en-GB"/>
              </w:rPr>
            </w:pPr>
            <w:r w:rsidRPr="001201FD">
              <w:rPr>
                <w:snapToGrid/>
                <w:color w:val="000000"/>
                <w:sz w:val="18"/>
                <w:szCs w:val="18"/>
                <w:lang w:val="en-GB"/>
              </w:rPr>
              <w:t>设施</w:t>
            </w:r>
          </w:p>
        </w:tc>
      </w:tr>
      <w:tr w:rsidR="004E169A" w:rsidRPr="007F3D9D" w:rsidTr="004E169A">
        <w:tc>
          <w:tcPr>
            <w:tcW w:w="1729" w:type="dxa"/>
            <w:tcBorders>
              <w:top w:val="nil"/>
              <w:bottom w:val="nil"/>
            </w:tcBorders>
            <w:shd w:val="clear" w:color="auto" w:fill="auto"/>
            <w:tcMar>
              <w:top w:w="0" w:type="dxa"/>
              <w:left w:w="0" w:type="dxa"/>
              <w:bottom w:w="0" w:type="dxa"/>
              <w:right w:w="0" w:type="dxa"/>
            </w:tcMar>
          </w:tcPr>
          <w:p w:rsidR="004E169A" w:rsidRPr="001201FD" w:rsidRDefault="004E169A" w:rsidP="005B6B02">
            <w:pPr>
              <w:tabs>
                <w:tab w:val="clear" w:pos="431"/>
              </w:tabs>
              <w:suppressAutoHyphens/>
              <w:overflowPunct/>
              <w:adjustRightInd/>
              <w:snapToGrid/>
              <w:spacing w:before="40" w:after="120" w:line="240" w:lineRule="exact"/>
              <w:ind w:right="113"/>
              <w:jc w:val="left"/>
              <w:rPr>
                <w:snapToGrid/>
                <w:color w:val="000000"/>
                <w:sz w:val="18"/>
                <w:szCs w:val="18"/>
                <w:lang w:val="en-GB"/>
              </w:rPr>
            </w:pPr>
            <w:r w:rsidRPr="001201FD">
              <w:rPr>
                <w:snapToGrid/>
                <w:color w:val="000000"/>
                <w:sz w:val="18"/>
                <w:szCs w:val="18"/>
                <w:lang w:val="en-GB"/>
              </w:rPr>
              <w:t>外籍妇女支助中心</w:t>
            </w:r>
          </w:p>
        </w:tc>
        <w:tc>
          <w:tcPr>
            <w:tcW w:w="929" w:type="dxa"/>
            <w:tcBorders>
              <w:top w:val="nil"/>
              <w:bottom w:val="nil"/>
            </w:tcBorders>
            <w:shd w:val="clear" w:color="auto" w:fill="auto"/>
            <w:tcMar>
              <w:top w:w="0" w:type="dxa"/>
              <w:left w:w="0" w:type="dxa"/>
              <w:bottom w:w="0" w:type="dxa"/>
              <w:right w:w="0" w:type="dxa"/>
            </w:tcMar>
          </w:tcPr>
          <w:p w:rsidR="004E169A" w:rsidRPr="001201FD" w:rsidRDefault="004E169A" w:rsidP="005B6B02">
            <w:pPr>
              <w:tabs>
                <w:tab w:val="clear" w:pos="431"/>
              </w:tabs>
              <w:suppressAutoHyphens/>
              <w:overflowPunct/>
              <w:adjustRightInd/>
              <w:snapToGrid/>
              <w:spacing w:before="40" w:after="120" w:line="240" w:lineRule="exact"/>
              <w:ind w:right="113"/>
              <w:jc w:val="right"/>
              <w:rPr>
                <w:snapToGrid/>
                <w:color w:val="000000"/>
                <w:sz w:val="18"/>
                <w:szCs w:val="18"/>
                <w:lang w:val="en-GB" w:eastAsia="en-US"/>
              </w:rPr>
            </w:pPr>
            <w:r w:rsidRPr="001201FD">
              <w:rPr>
                <w:snapToGrid/>
                <w:color w:val="000000"/>
                <w:sz w:val="18"/>
                <w:szCs w:val="18"/>
                <w:lang w:val="en-GB" w:eastAsia="en-US"/>
              </w:rPr>
              <w:t>3</w:t>
            </w:r>
          </w:p>
        </w:tc>
        <w:tc>
          <w:tcPr>
            <w:tcW w:w="3324" w:type="dxa"/>
            <w:tcBorders>
              <w:top w:val="nil"/>
              <w:bottom w:val="nil"/>
            </w:tcBorders>
            <w:shd w:val="clear" w:color="auto" w:fill="auto"/>
            <w:tcMar>
              <w:top w:w="0" w:type="dxa"/>
              <w:left w:w="0" w:type="dxa"/>
              <w:bottom w:w="0" w:type="dxa"/>
              <w:right w:w="0" w:type="dxa"/>
            </w:tcMar>
          </w:tcPr>
          <w:p w:rsidR="004E169A" w:rsidRPr="001201FD" w:rsidRDefault="004E169A" w:rsidP="005B6B02">
            <w:pPr>
              <w:tabs>
                <w:tab w:val="clear" w:pos="431"/>
              </w:tabs>
              <w:suppressAutoHyphens/>
              <w:overflowPunct/>
              <w:adjustRightInd/>
              <w:snapToGrid/>
              <w:spacing w:before="40" w:after="120" w:line="240" w:lineRule="exact"/>
              <w:ind w:right="113"/>
              <w:jc w:val="left"/>
              <w:rPr>
                <w:snapToGrid/>
                <w:color w:val="000000"/>
                <w:sz w:val="18"/>
                <w:szCs w:val="18"/>
                <w:lang w:val="en-GB"/>
              </w:rPr>
            </w:pPr>
            <w:r w:rsidRPr="001201FD">
              <w:rPr>
                <w:snapToGrid/>
                <w:color w:val="000000"/>
                <w:sz w:val="18"/>
                <w:szCs w:val="18"/>
                <w:lang w:val="en-GB"/>
              </w:rPr>
              <w:t>为外籍女性性工作者提供寄宿和咨询</w:t>
            </w:r>
          </w:p>
          <w:p w:rsidR="004E169A" w:rsidRPr="001201FD" w:rsidRDefault="004E169A" w:rsidP="005B6B02">
            <w:pPr>
              <w:tabs>
                <w:tab w:val="clear" w:pos="431"/>
              </w:tabs>
              <w:suppressAutoHyphens/>
              <w:overflowPunct/>
              <w:adjustRightInd/>
              <w:snapToGrid/>
              <w:spacing w:before="40" w:after="120" w:line="240" w:lineRule="exact"/>
              <w:ind w:right="113"/>
              <w:jc w:val="left"/>
              <w:rPr>
                <w:snapToGrid/>
                <w:color w:val="000000"/>
                <w:sz w:val="18"/>
                <w:szCs w:val="18"/>
                <w:lang w:val="en-GB"/>
              </w:rPr>
            </w:pPr>
            <w:r w:rsidRPr="001201FD">
              <w:rPr>
                <w:snapToGrid/>
                <w:color w:val="000000"/>
                <w:sz w:val="18"/>
                <w:szCs w:val="18"/>
                <w:lang w:val="en-GB"/>
              </w:rPr>
              <w:t>提供医疗、法律及翻译援助，帮助返回原籍国</w:t>
            </w:r>
          </w:p>
        </w:tc>
        <w:tc>
          <w:tcPr>
            <w:tcW w:w="1701" w:type="dxa"/>
            <w:tcBorders>
              <w:top w:val="nil"/>
              <w:bottom w:val="nil"/>
            </w:tcBorders>
            <w:shd w:val="clear" w:color="auto" w:fill="auto"/>
            <w:tcMar>
              <w:top w:w="0" w:type="dxa"/>
              <w:left w:w="0" w:type="dxa"/>
              <w:bottom w:w="0" w:type="dxa"/>
              <w:right w:w="0" w:type="dxa"/>
            </w:tcMar>
          </w:tcPr>
          <w:p w:rsidR="004E169A" w:rsidRPr="001201FD" w:rsidRDefault="004E169A" w:rsidP="005B6B02">
            <w:pPr>
              <w:tabs>
                <w:tab w:val="clear" w:pos="431"/>
              </w:tabs>
              <w:suppressAutoHyphens/>
              <w:overflowPunct/>
              <w:adjustRightInd/>
              <w:snapToGrid/>
              <w:spacing w:before="40" w:after="120" w:line="240" w:lineRule="exact"/>
              <w:ind w:right="113"/>
              <w:jc w:val="left"/>
              <w:rPr>
                <w:snapToGrid/>
                <w:color w:val="000000"/>
                <w:sz w:val="18"/>
                <w:szCs w:val="18"/>
                <w:lang w:val="en-GB"/>
              </w:rPr>
            </w:pPr>
            <w:r w:rsidRPr="001201FD">
              <w:rPr>
                <w:snapToGrid/>
                <w:color w:val="000000"/>
                <w:sz w:val="18"/>
                <w:szCs w:val="18"/>
                <w:lang w:val="en-GB"/>
              </w:rPr>
              <w:t>3</w:t>
            </w:r>
            <w:r w:rsidRPr="001201FD">
              <w:rPr>
                <w:snapToGrid/>
                <w:color w:val="000000"/>
                <w:sz w:val="18"/>
                <w:szCs w:val="18"/>
                <w:lang w:val="en-GB"/>
              </w:rPr>
              <w:t>个月</w:t>
            </w:r>
          </w:p>
          <w:p w:rsidR="004E169A" w:rsidRPr="001201FD" w:rsidRDefault="004E169A" w:rsidP="005B6B02">
            <w:pPr>
              <w:tabs>
                <w:tab w:val="clear" w:pos="431"/>
              </w:tabs>
              <w:suppressAutoHyphens/>
              <w:overflowPunct/>
              <w:adjustRightInd/>
              <w:snapToGrid/>
              <w:spacing w:before="40" w:after="120" w:line="240" w:lineRule="exact"/>
              <w:ind w:right="113"/>
              <w:jc w:val="left"/>
              <w:rPr>
                <w:snapToGrid/>
                <w:color w:val="000000"/>
                <w:sz w:val="18"/>
                <w:szCs w:val="18"/>
                <w:lang w:val="en-GB"/>
              </w:rPr>
            </w:pPr>
            <w:r w:rsidRPr="001201FD">
              <w:rPr>
                <w:snapToGrid/>
                <w:color w:val="000000"/>
                <w:sz w:val="18"/>
                <w:szCs w:val="18"/>
                <w:lang w:val="en-GB"/>
              </w:rPr>
              <w:t>调查或审讯期间相应延长</w:t>
            </w:r>
          </w:p>
        </w:tc>
        <w:tc>
          <w:tcPr>
            <w:tcW w:w="822" w:type="dxa"/>
            <w:tcBorders>
              <w:top w:val="nil"/>
              <w:bottom w:val="nil"/>
            </w:tcBorders>
            <w:shd w:val="clear" w:color="auto" w:fill="auto"/>
            <w:tcMar>
              <w:top w:w="0" w:type="dxa"/>
              <w:left w:w="0" w:type="dxa"/>
              <w:bottom w:w="0" w:type="dxa"/>
              <w:right w:w="0" w:type="dxa"/>
            </w:tcMar>
          </w:tcPr>
          <w:p w:rsidR="004E169A" w:rsidRPr="001201FD" w:rsidRDefault="004E169A" w:rsidP="001201FD">
            <w:pPr>
              <w:tabs>
                <w:tab w:val="clear" w:pos="431"/>
              </w:tabs>
              <w:suppressAutoHyphens/>
              <w:overflowPunct/>
              <w:adjustRightInd/>
              <w:snapToGrid/>
              <w:spacing w:before="40" w:line="240" w:lineRule="exact"/>
              <w:ind w:right="113"/>
              <w:jc w:val="left"/>
              <w:rPr>
                <w:snapToGrid/>
                <w:color w:val="000000"/>
                <w:sz w:val="18"/>
                <w:szCs w:val="18"/>
                <w:lang w:val="en-GB"/>
              </w:rPr>
            </w:pPr>
            <w:r w:rsidRPr="001201FD">
              <w:rPr>
                <w:snapToGrid/>
                <w:color w:val="000000"/>
                <w:sz w:val="18"/>
                <w:szCs w:val="18"/>
                <w:lang w:val="en-GB"/>
              </w:rPr>
              <w:t>生活</w:t>
            </w:r>
          </w:p>
          <w:p w:rsidR="004E169A" w:rsidRPr="001201FD" w:rsidRDefault="004E169A" w:rsidP="001201FD">
            <w:pPr>
              <w:tabs>
                <w:tab w:val="clear" w:pos="431"/>
              </w:tabs>
              <w:suppressAutoHyphens/>
              <w:overflowPunct/>
              <w:adjustRightInd/>
              <w:snapToGrid/>
              <w:spacing w:before="40" w:line="240" w:lineRule="exact"/>
              <w:ind w:right="113"/>
              <w:jc w:val="left"/>
              <w:rPr>
                <w:snapToGrid/>
                <w:color w:val="000000"/>
                <w:sz w:val="18"/>
                <w:szCs w:val="18"/>
                <w:lang w:val="en-GB"/>
              </w:rPr>
            </w:pPr>
            <w:r w:rsidRPr="001201FD">
              <w:rPr>
                <w:snapToGrid/>
                <w:color w:val="000000"/>
                <w:sz w:val="18"/>
                <w:szCs w:val="18"/>
                <w:lang w:val="en-GB"/>
              </w:rPr>
              <w:t>设施</w:t>
            </w:r>
          </w:p>
        </w:tc>
      </w:tr>
      <w:tr w:rsidR="004E169A" w:rsidRPr="007F3D9D" w:rsidTr="004E169A">
        <w:tc>
          <w:tcPr>
            <w:tcW w:w="1729" w:type="dxa"/>
            <w:tcBorders>
              <w:top w:val="nil"/>
            </w:tcBorders>
            <w:shd w:val="clear" w:color="auto" w:fill="auto"/>
            <w:tcMar>
              <w:top w:w="0" w:type="dxa"/>
              <w:left w:w="0" w:type="dxa"/>
              <w:bottom w:w="0" w:type="dxa"/>
              <w:right w:w="0" w:type="dxa"/>
            </w:tcMar>
          </w:tcPr>
          <w:p w:rsidR="004E169A" w:rsidRPr="001201FD" w:rsidRDefault="004E169A" w:rsidP="005B6B02">
            <w:pPr>
              <w:tabs>
                <w:tab w:val="clear" w:pos="431"/>
              </w:tabs>
              <w:suppressAutoHyphens/>
              <w:overflowPunct/>
              <w:adjustRightInd/>
              <w:snapToGrid/>
              <w:spacing w:before="40" w:after="120" w:line="240" w:lineRule="exact"/>
              <w:ind w:right="113"/>
              <w:jc w:val="left"/>
              <w:rPr>
                <w:snapToGrid/>
                <w:color w:val="000000"/>
                <w:sz w:val="18"/>
                <w:szCs w:val="18"/>
                <w:lang w:val="en-GB"/>
              </w:rPr>
            </w:pPr>
            <w:r w:rsidRPr="001201FD">
              <w:rPr>
                <w:snapToGrid/>
                <w:color w:val="000000"/>
                <w:sz w:val="18"/>
                <w:szCs w:val="18"/>
                <w:lang w:val="en-GB"/>
              </w:rPr>
              <w:t>经济独立支助中心</w:t>
            </w:r>
          </w:p>
          <w:p w:rsidR="004E169A" w:rsidRPr="001201FD" w:rsidRDefault="004E169A" w:rsidP="005B6B02">
            <w:pPr>
              <w:tabs>
                <w:tab w:val="clear" w:pos="431"/>
              </w:tabs>
              <w:suppressAutoHyphens/>
              <w:overflowPunct/>
              <w:adjustRightInd/>
              <w:snapToGrid/>
              <w:spacing w:before="40" w:after="120" w:line="240" w:lineRule="exact"/>
              <w:ind w:right="113"/>
              <w:jc w:val="left"/>
              <w:rPr>
                <w:snapToGrid/>
                <w:color w:val="000000"/>
                <w:sz w:val="18"/>
                <w:szCs w:val="18"/>
                <w:lang w:val="en-GB"/>
              </w:rPr>
            </w:pPr>
          </w:p>
        </w:tc>
        <w:tc>
          <w:tcPr>
            <w:tcW w:w="929" w:type="dxa"/>
            <w:tcBorders>
              <w:top w:val="nil"/>
            </w:tcBorders>
            <w:shd w:val="clear" w:color="auto" w:fill="auto"/>
            <w:tcMar>
              <w:top w:w="0" w:type="dxa"/>
              <w:left w:w="0" w:type="dxa"/>
              <w:bottom w:w="0" w:type="dxa"/>
              <w:right w:w="0" w:type="dxa"/>
            </w:tcMar>
          </w:tcPr>
          <w:p w:rsidR="004E169A" w:rsidRPr="001201FD" w:rsidRDefault="004E169A" w:rsidP="005B6B02">
            <w:pPr>
              <w:tabs>
                <w:tab w:val="clear" w:pos="431"/>
              </w:tabs>
              <w:suppressAutoHyphens/>
              <w:overflowPunct/>
              <w:adjustRightInd/>
              <w:snapToGrid/>
              <w:spacing w:before="40" w:after="120" w:line="240" w:lineRule="exact"/>
              <w:ind w:right="113"/>
              <w:jc w:val="right"/>
              <w:rPr>
                <w:snapToGrid/>
                <w:color w:val="000000"/>
                <w:sz w:val="18"/>
                <w:szCs w:val="18"/>
                <w:lang w:val="en-GB" w:eastAsia="en-US"/>
              </w:rPr>
            </w:pPr>
            <w:r w:rsidRPr="001201FD">
              <w:rPr>
                <w:snapToGrid/>
                <w:color w:val="000000"/>
                <w:sz w:val="18"/>
                <w:szCs w:val="18"/>
                <w:lang w:val="en-GB" w:eastAsia="en-US"/>
              </w:rPr>
              <w:t>6</w:t>
            </w:r>
          </w:p>
        </w:tc>
        <w:tc>
          <w:tcPr>
            <w:tcW w:w="3324" w:type="dxa"/>
            <w:tcBorders>
              <w:top w:val="nil"/>
            </w:tcBorders>
            <w:shd w:val="clear" w:color="auto" w:fill="auto"/>
            <w:tcMar>
              <w:top w:w="0" w:type="dxa"/>
              <w:left w:w="0" w:type="dxa"/>
              <w:bottom w:w="0" w:type="dxa"/>
              <w:right w:w="0" w:type="dxa"/>
            </w:tcMar>
          </w:tcPr>
          <w:p w:rsidR="004E169A" w:rsidRPr="001201FD" w:rsidRDefault="004E169A" w:rsidP="005B6B02">
            <w:pPr>
              <w:tabs>
                <w:tab w:val="clear" w:pos="431"/>
              </w:tabs>
              <w:suppressAutoHyphens/>
              <w:overflowPunct/>
              <w:adjustRightInd/>
              <w:snapToGrid/>
              <w:spacing w:before="40" w:after="120" w:line="240" w:lineRule="exact"/>
              <w:ind w:right="113"/>
              <w:jc w:val="left"/>
              <w:rPr>
                <w:snapToGrid/>
                <w:color w:val="000000"/>
                <w:sz w:val="18"/>
                <w:szCs w:val="18"/>
                <w:lang w:val="en-GB"/>
              </w:rPr>
            </w:pPr>
            <w:r w:rsidRPr="001201FD">
              <w:rPr>
                <w:snapToGrid/>
                <w:color w:val="000000"/>
                <w:sz w:val="18"/>
                <w:szCs w:val="18"/>
                <w:lang w:val="en-GB"/>
              </w:rPr>
              <w:t>能力测试，就业咨询和指导</w:t>
            </w:r>
          </w:p>
          <w:p w:rsidR="004E169A" w:rsidRPr="001201FD" w:rsidRDefault="004E169A" w:rsidP="005B6B02">
            <w:pPr>
              <w:tabs>
                <w:tab w:val="clear" w:pos="431"/>
              </w:tabs>
              <w:suppressAutoHyphens/>
              <w:overflowPunct/>
              <w:adjustRightInd/>
              <w:snapToGrid/>
              <w:spacing w:before="40" w:after="120" w:line="240" w:lineRule="exact"/>
              <w:ind w:right="113"/>
              <w:jc w:val="left"/>
              <w:rPr>
                <w:snapToGrid/>
                <w:color w:val="000000"/>
                <w:sz w:val="18"/>
                <w:szCs w:val="18"/>
                <w:lang w:val="en-GB"/>
              </w:rPr>
            </w:pPr>
            <w:r w:rsidRPr="001201FD">
              <w:rPr>
                <w:snapToGrid/>
                <w:color w:val="000000"/>
                <w:sz w:val="18"/>
                <w:szCs w:val="18"/>
                <w:lang w:val="en-GB"/>
              </w:rPr>
              <w:t>为原性工作者提供专业和系统的职业转变援助，如职业培训，创业或就业支持。</w:t>
            </w:r>
          </w:p>
        </w:tc>
        <w:tc>
          <w:tcPr>
            <w:tcW w:w="1701" w:type="dxa"/>
            <w:tcBorders>
              <w:top w:val="nil"/>
            </w:tcBorders>
            <w:shd w:val="clear" w:color="auto" w:fill="auto"/>
            <w:tcMar>
              <w:top w:w="0" w:type="dxa"/>
              <w:left w:w="0" w:type="dxa"/>
              <w:bottom w:w="0" w:type="dxa"/>
              <w:right w:w="0" w:type="dxa"/>
            </w:tcMar>
          </w:tcPr>
          <w:p w:rsidR="004E169A" w:rsidRPr="001201FD" w:rsidRDefault="004E169A" w:rsidP="005B6B02">
            <w:pPr>
              <w:tabs>
                <w:tab w:val="clear" w:pos="431"/>
              </w:tabs>
              <w:suppressAutoHyphens/>
              <w:overflowPunct/>
              <w:adjustRightInd/>
              <w:snapToGrid/>
              <w:spacing w:before="40" w:after="120" w:line="240" w:lineRule="exact"/>
              <w:ind w:right="113"/>
              <w:jc w:val="left"/>
              <w:rPr>
                <w:snapToGrid/>
                <w:color w:val="000000"/>
                <w:sz w:val="18"/>
                <w:szCs w:val="18"/>
                <w:lang w:val="en-GB"/>
              </w:rPr>
            </w:pPr>
          </w:p>
        </w:tc>
        <w:tc>
          <w:tcPr>
            <w:tcW w:w="822" w:type="dxa"/>
            <w:tcBorders>
              <w:top w:val="nil"/>
            </w:tcBorders>
            <w:shd w:val="clear" w:color="auto" w:fill="auto"/>
            <w:tcMar>
              <w:top w:w="0" w:type="dxa"/>
              <w:left w:w="0" w:type="dxa"/>
              <w:bottom w:w="0" w:type="dxa"/>
              <w:right w:w="0" w:type="dxa"/>
            </w:tcMar>
          </w:tcPr>
          <w:p w:rsidR="004E169A" w:rsidRPr="001201FD" w:rsidRDefault="004E169A" w:rsidP="001201FD">
            <w:pPr>
              <w:tabs>
                <w:tab w:val="clear" w:pos="431"/>
              </w:tabs>
              <w:suppressAutoHyphens/>
              <w:overflowPunct/>
              <w:adjustRightInd/>
              <w:snapToGrid/>
              <w:spacing w:before="40" w:line="240" w:lineRule="exact"/>
              <w:ind w:right="113"/>
              <w:jc w:val="left"/>
              <w:rPr>
                <w:snapToGrid/>
                <w:color w:val="000000"/>
                <w:sz w:val="18"/>
                <w:szCs w:val="18"/>
                <w:lang w:val="en-GB"/>
              </w:rPr>
            </w:pPr>
            <w:r w:rsidRPr="001201FD">
              <w:rPr>
                <w:snapToGrid/>
                <w:color w:val="000000"/>
                <w:sz w:val="18"/>
                <w:szCs w:val="18"/>
                <w:lang w:val="en-GB"/>
              </w:rPr>
              <w:t>使用</w:t>
            </w:r>
          </w:p>
          <w:p w:rsidR="004E169A" w:rsidRPr="001201FD" w:rsidRDefault="004E169A" w:rsidP="001201FD">
            <w:pPr>
              <w:tabs>
                <w:tab w:val="clear" w:pos="431"/>
              </w:tabs>
              <w:suppressAutoHyphens/>
              <w:overflowPunct/>
              <w:adjustRightInd/>
              <w:snapToGrid/>
              <w:spacing w:before="40" w:line="240" w:lineRule="exact"/>
              <w:ind w:right="113"/>
              <w:jc w:val="left"/>
              <w:rPr>
                <w:snapToGrid/>
                <w:color w:val="000000"/>
                <w:sz w:val="18"/>
                <w:szCs w:val="18"/>
                <w:lang w:val="en-GB"/>
              </w:rPr>
            </w:pPr>
            <w:r w:rsidRPr="001201FD">
              <w:rPr>
                <w:snapToGrid/>
                <w:color w:val="000000"/>
                <w:sz w:val="18"/>
                <w:szCs w:val="18"/>
                <w:lang w:val="en-GB"/>
              </w:rPr>
              <w:t>设施</w:t>
            </w:r>
          </w:p>
        </w:tc>
      </w:tr>
    </w:tbl>
    <w:p w:rsidR="004E169A" w:rsidRPr="007F3D9D" w:rsidRDefault="004E169A" w:rsidP="004E169A">
      <w:pPr>
        <w:tabs>
          <w:tab w:val="clear" w:pos="431"/>
        </w:tabs>
        <w:suppressAutoHyphens/>
        <w:overflowPunct/>
        <w:adjustRightInd/>
        <w:snapToGrid/>
        <w:spacing w:before="120" w:after="240" w:line="240" w:lineRule="atLeast"/>
        <w:ind w:left="1134" w:right="1134" w:firstLine="170"/>
        <w:jc w:val="left"/>
        <w:rPr>
          <w:snapToGrid/>
          <w:color w:val="000000"/>
          <w:sz w:val="18"/>
          <w:szCs w:val="18"/>
          <w:lang w:val="en-GB"/>
        </w:rPr>
      </w:pPr>
      <w:r w:rsidRPr="007F3D9D">
        <w:rPr>
          <w:rFonts w:eastAsia="KaiTi_GB2312"/>
          <w:snapToGrid/>
          <w:color w:val="000000"/>
          <w:sz w:val="18"/>
          <w:szCs w:val="18"/>
          <w:lang w:val="en-GB"/>
        </w:rPr>
        <w:t>资料来源：</w:t>
      </w:r>
      <w:r w:rsidRPr="007F3D9D">
        <w:rPr>
          <w:snapToGrid/>
          <w:color w:val="000000"/>
          <w:sz w:val="18"/>
          <w:szCs w:val="18"/>
          <w:lang w:val="en-GB"/>
        </w:rPr>
        <w:t>两性平等部</w:t>
      </w:r>
      <w:r w:rsidRPr="007F3D9D">
        <w:rPr>
          <w:rFonts w:eastAsia="KaiTi_GB2312"/>
          <w:snapToGrid/>
          <w:color w:val="000000"/>
          <w:sz w:val="18"/>
          <w:szCs w:val="18"/>
          <w:lang w:val="en-GB"/>
        </w:rPr>
        <w:t>，</w:t>
      </w:r>
      <w:r w:rsidRPr="007F3D9D">
        <w:rPr>
          <w:snapToGrid/>
          <w:color w:val="000000"/>
          <w:sz w:val="18"/>
          <w:szCs w:val="18"/>
          <w:lang w:val="en-GB"/>
        </w:rPr>
        <w:t xml:space="preserve">2009 </w:t>
      </w:r>
      <w:r w:rsidRPr="007F3D9D">
        <w:rPr>
          <w:snapToGrid/>
          <w:color w:val="000000"/>
          <w:sz w:val="18"/>
          <w:szCs w:val="18"/>
          <w:lang w:val="en-GB"/>
        </w:rPr>
        <w:t>年《增进妇女权利管理战略》。</w:t>
      </w:r>
    </w:p>
    <w:p w:rsidR="004E169A" w:rsidRPr="007F3D9D" w:rsidRDefault="004E169A" w:rsidP="00495AF5">
      <w:pPr>
        <w:tabs>
          <w:tab w:val="clear" w:pos="431"/>
        </w:tabs>
        <w:suppressAutoHyphens/>
        <w:overflowPunct/>
        <w:adjustRightInd/>
        <w:snapToGrid/>
        <w:spacing w:line="240" w:lineRule="atLeast"/>
        <w:ind w:left="1134" w:right="1134"/>
        <w:outlineLvl w:val="2"/>
        <w:rPr>
          <w:snapToGrid/>
          <w:color w:val="000000"/>
          <w:lang w:val="en-GB"/>
        </w:rPr>
      </w:pPr>
      <w:bookmarkStart w:id="57" w:name="_Toc285093298"/>
      <w:r w:rsidRPr="007F3D9D">
        <w:rPr>
          <w:snapToGrid/>
          <w:color w:val="000000"/>
          <w:lang w:val="en-GB"/>
        </w:rPr>
        <w:t>表</w:t>
      </w:r>
      <w:r w:rsidRPr="007F3D9D">
        <w:rPr>
          <w:snapToGrid/>
          <w:color w:val="000000"/>
          <w:lang w:val="en-GB"/>
        </w:rPr>
        <w:t>20</w:t>
      </w:r>
      <w:bookmarkEnd w:id="57"/>
    </w:p>
    <w:p w:rsidR="004E169A" w:rsidRPr="00B41CF9" w:rsidRDefault="004E169A" w:rsidP="00B41CF9">
      <w:pPr>
        <w:keepNext/>
        <w:tabs>
          <w:tab w:val="clear" w:pos="431"/>
        </w:tabs>
        <w:suppressAutoHyphens/>
        <w:overflowPunct/>
        <w:adjustRightInd/>
        <w:snapToGrid/>
        <w:spacing w:after="120" w:line="240" w:lineRule="atLeast"/>
        <w:ind w:left="1134" w:right="1134"/>
        <w:outlineLvl w:val="2"/>
        <w:rPr>
          <w:rFonts w:eastAsia="SimHei"/>
          <w:snapToGrid/>
          <w:color w:val="000000"/>
          <w:sz w:val="18"/>
          <w:lang w:val="en-GB"/>
        </w:rPr>
      </w:pPr>
      <w:bookmarkStart w:id="58" w:name="_Toc285093299"/>
      <w:r w:rsidRPr="007F3D9D">
        <w:rPr>
          <w:rFonts w:eastAsia="SimHei"/>
          <w:snapToGrid/>
          <w:color w:val="000000"/>
          <w:lang w:val="en-GB"/>
        </w:rPr>
        <w:t>在取缔青少年卖淫方面的统计数据</w:t>
      </w:r>
      <w:bookmarkEnd w:id="58"/>
      <w:r w:rsidR="00B41CF9">
        <w:rPr>
          <w:rFonts w:eastAsia="SimHei" w:hint="eastAsia"/>
          <w:snapToGrid/>
          <w:color w:val="000000"/>
          <w:sz w:val="18"/>
          <w:lang w:val="en-GB"/>
        </w:rPr>
        <w:br/>
      </w:r>
      <w:r w:rsidR="00500E33" w:rsidRPr="007F3D9D">
        <w:rPr>
          <w:snapToGrid/>
          <w:color w:val="000000"/>
          <w:sz w:val="18"/>
          <w:lang w:val="en-GB"/>
        </w:rPr>
        <w:t>(</w:t>
      </w:r>
      <w:r w:rsidRPr="007F3D9D">
        <w:rPr>
          <w:snapToGrid/>
          <w:color w:val="000000"/>
          <w:sz w:val="18"/>
          <w:lang w:val="en-GB"/>
        </w:rPr>
        <w:t>单位：人</w:t>
      </w:r>
      <w:r w:rsidR="00500E33" w:rsidRPr="007F3D9D">
        <w:rPr>
          <w:snapToGrid/>
          <w:color w:val="000000"/>
          <w:sz w:val="18"/>
          <w:lang w:val="en-GB"/>
        </w:rPr>
        <w:t>)</w:t>
      </w:r>
    </w:p>
    <w:tbl>
      <w:tblPr>
        <w:tblW w:w="7371"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993"/>
        <w:gridCol w:w="850"/>
        <w:gridCol w:w="992"/>
        <w:gridCol w:w="903"/>
        <w:gridCol w:w="853"/>
        <w:gridCol w:w="775"/>
        <w:gridCol w:w="1155"/>
        <w:gridCol w:w="850"/>
      </w:tblGrid>
      <w:tr w:rsidR="004E169A" w:rsidRPr="007F3D9D" w:rsidTr="00B41CF9">
        <w:tc>
          <w:tcPr>
            <w:tcW w:w="993" w:type="dxa"/>
            <w:vMerge w:val="restart"/>
            <w:tcBorders>
              <w:top w:val="single" w:sz="4" w:space="0" w:color="auto"/>
            </w:tcBorders>
            <w:shd w:val="clear" w:color="000000" w:fill="auto"/>
            <w:tcMar>
              <w:top w:w="0" w:type="dxa"/>
              <w:left w:w="0" w:type="dxa"/>
              <w:bottom w:w="0" w:type="dxa"/>
              <w:right w:w="0" w:type="dxa"/>
            </w:tcMar>
          </w:tcPr>
          <w:p w:rsidR="004E169A" w:rsidRPr="007F3D9D" w:rsidRDefault="004E169A" w:rsidP="004E169A">
            <w:pPr>
              <w:tabs>
                <w:tab w:val="clear" w:pos="431"/>
              </w:tabs>
              <w:suppressAutoHyphens/>
              <w:overflowPunct/>
              <w:adjustRightInd/>
              <w:snapToGrid/>
              <w:spacing w:before="80" w:after="80" w:line="200" w:lineRule="exact"/>
              <w:ind w:right="113"/>
              <w:jc w:val="left"/>
              <w:rPr>
                <w:i/>
                <w:snapToGrid/>
                <w:color w:val="000000"/>
                <w:sz w:val="16"/>
                <w:szCs w:val="16"/>
                <w:lang w:val="en-GB"/>
              </w:rPr>
            </w:pPr>
          </w:p>
        </w:tc>
        <w:tc>
          <w:tcPr>
            <w:tcW w:w="850" w:type="dxa"/>
            <w:vMerge w:val="restart"/>
            <w:tcBorders>
              <w:top w:val="single" w:sz="4" w:space="0" w:color="auto"/>
              <w:right w:val="nil"/>
            </w:tcBorders>
            <w:shd w:val="clear" w:color="000000" w:fill="auto"/>
            <w:tcMar>
              <w:top w:w="0" w:type="dxa"/>
              <w:left w:w="0" w:type="dxa"/>
              <w:bottom w:w="0" w:type="dxa"/>
              <w:right w:w="0" w:type="dxa"/>
            </w:tcMar>
            <w:vAlign w:val="bottom"/>
          </w:tcPr>
          <w:p w:rsidR="004E169A" w:rsidRPr="007F3D9D" w:rsidRDefault="004E169A" w:rsidP="0001506D">
            <w:pPr>
              <w:tabs>
                <w:tab w:val="clear" w:pos="431"/>
              </w:tabs>
              <w:suppressAutoHyphens/>
              <w:overflowPunct/>
              <w:adjustRightInd/>
              <w:snapToGrid/>
              <w:spacing w:before="80" w:after="80" w:line="200" w:lineRule="exact"/>
              <w:ind w:right="57"/>
              <w:jc w:val="right"/>
              <w:rPr>
                <w:i/>
                <w:snapToGrid/>
                <w:color w:val="000000"/>
                <w:sz w:val="16"/>
                <w:szCs w:val="16"/>
                <w:lang w:val="en-GB"/>
              </w:rPr>
            </w:pPr>
            <w:r w:rsidRPr="007F3D9D">
              <w:rPr>
                <w:rFonts w:eastAsia="KaiTi_GB2312"/>
                <w:snapToGrid/>
                <w:color w:val="000000"/>
                <w:sz w:val="18"/>
                <w:szCs w:val="16"/>
                <w:lang w:val="en-GB"/>
              </w:rPr>
              <w:t>逮捕事件数量</w:t>
            </w:r>
          </w:p>
        </w:tc>
        <w:tc>
          <w:tcPr>
            <w:tcW w:w="992" w:type="dxa"/>
            <w:vMerge w:val="restart"/>
            <w:tcBorders>
              <w:top w:val="single" w:sz="4" w:space="0" w:color="auto"/>
              <w:left w:val="nil"/>
              <w:right w:val="single" w:sz="24" w:space="0" w:color="FFFFFF"/>
            </w:tcBorders>
            <w:shd w:val="clear" w:color="000000" w:fill="auto"/>
            <w:tcMar>
              <w:top w:w="0" w:type="dxa"/>
              <w:left w:w="0" w:type="dxa"/>
              <w:bottom w:w="0" w:type="dxa"/>
              <w:right w:w="0" w:type="dxa"/>
            </w:tcMar>
            <w:vAlign w:val="bottom"/>
          </w:tcPr>
          <w:p w:rsidR="004E169A" w:rsidRPr="007F3D9D" w:rsidRDefault="004E169A" w:rsidP="0001506D">
            <w:pPr>
              <w:tabs>
                <w:tab w:val="clear" w:pos="431"/>
              </w:tabs>
              <w:suppressAutoHyphens/>
              <w:overflowPunct/>
              <w:adjustRightInd/>
              <w:snapToGrid/>
              <w:spacing w:before="80" w:after="80" w:line="200" w:lineRule="exact"/>
              <w:ind w:right="57"/>
              <w:jc w:val="right"/>
              <w:rPr>
                <w:i/>
                <w:snapToGrid/>
                <w:color w:val="000000"/>
                <w:sz w:val="16"/>
                <w:szCs w:val="16"/>
                <w:lang w:val="en-GB"/>
              </w:rPr>
            </w:pPr>
            <w:r w:rsidRPr="007F3D9D">
              <w:rPr>
                <w:rFonts w:eastAsia="KaiTi_GB2312"/>
                <w:snapToGrid/>
                <w:color w:val="000000"/>
                <w:sz w:val="18"/>
                <w:szCs w:val="16"/>
                <w:lang w:val="en-GB"/>
              </w:rPr>
              <w:t>逮捕人数</w:t>
            </w:r>
          </w:p>
        </w:tc>
        <w:tc>
          <w:tcPr>
            <w:tcW w:w="1756" w:type="dxa"/>
            <w:gridSpan w:val="2"/>
            <w:tcBorders>
              <w:top w:val="single" w:sz="4" w:space="0" w:color="auto"/>
              <w:left w:val="single" w:sz="24" w:space="0" w:color="FFFFFF"/>
              <w:bottom w:val="single" w:sz="4" w:space="0" w:color="auto"/>
              <w:right w:val="single" w:sz="24" w:space="0" w:color="FFFFFF"/>
            </w:tcBorders>
            <w:shd w:val="clear" w:color="000000" w:fill="auto"/>
            <w:tcMar>
              <w:top w:w="0" w:type="dxa"/>
              <w:left w:w="0" w:type="dxa"/>
              <w:bottom w:w="0" w:type="dxa"/>
              <w:right w:w="0" w:type="dxa"/>
            </w:tcMar>
            <w:vAlign w:val="bottom"/>
          </w:tcPr>
          <w:p w:rsidR="004E169A" w:rsidRPr="007F3D9D" w:rsidRDefault="004E169A" w:rsidP="0001506D">
            <w:pPr>
              <w:tabs>
                <w:tab w:val="clear" w:pos="431"/>
              </w:tabs>
              <w:overflowPunct/>
              <w:adjustRightInd/>
              <w:snapToGrid/>
              <w:spacing w:before="80" w:after="80" w:line="200" w:lineRule="exact"/>
              <w:ind w:right="57"/>
              <w:jc w:val="center"/>
              <w:rPr>
                <w:i/>
                <w:snapToGrid/>
                <w:color w:val="000000"/>
                <w:sz w:val="16"/>
                <w:szCs w:val="16"/>
                <w:lang w:val="en-GB"/>
              </w:rPr>
            </w:pPr>
            <w:r w:rsidRPr="007F3D9D">
              <w:rPr>
                <w:rFonts w:eastAsia="KaiTi_GB2312"/>
                <w:snapToGrid/>
                <w:color w:val="000000"/>
                <w:sz w:val="18"/>
                <w:szCs w:val="16"/>
                <w:lang w:val="en-GB"/>
              </w:rPr>
              <w:t>行动</w:t>
            </w:r>
          </w:p>
        </w:tc>
        <w:tc>
          <w:tcPr>
            <w:tcW w:w="2780" w:type="dxa"/>
            <w:gridSpan w:val="3"/>
            <w:tcBorders>
              <w:top w:val="single" w:sz="4" w:space="0" w:color="auto"/>
              <w:left w:val="single" w:sz="24" w:space="0" w:color="FFFFFF"/>
              <w:bottom w:val="single" w:sz="4" w:space="0" w:color="auto"/>
            </w:tcBorders>
            <w:shd w:val="clear" w:color="000000" w:fill="auto"/>
            <w:tcMar>
              <w:top w:w="0" w:type="dxa"/>
              <w:left w:w="0" w:type="dxa"/>
              <w:bottom w:w="0" w:type="dxa"/>
              <w:right w:w="0" w:type="dxa"/>
            </w:tcMar>
            <w:vAlign w:val="bottom"/>
          </w:tcPr>
          <w:p w:rsidR="004E169A" w:rsidRPr="007F3D9D" w:rsidRDefault="004E169A" w:rsidP="0001506D">
            <w:pPr>
              <w:tabs>
                <w:tab w:val="clear" w:pos="431"/>
              </w:tabs>
              <w:overflowPunct/>
              <w:adjustRightInd/>
              <w:snapToGrid/>
              <w:spacing w:before="80" w:after="80" w:line="200" w:lineRule="exact"/>
              <w:ind w:right="57"/>
              <w:jc w:val="center"/>
              <w:rPr>
                <w:rFonts w:eastAsia="KaiTi_GB2312"/>
                <w:snapToGrid/>
                <w:color w:val="000000"/>
                <w:sz w:val="18"/>
                <w:szCs w:val="16"/>
                <w:lang w:val="en-GB"/>
              </w:rPr>
            </w:pPr>
            <w:r w:rsidRPr="007F3D9D">
              <w:rPr>
                <w:rFonts w:eastAsia="KaiTi_GB2312"/>
                <w:snapToGrid/>
                <w:color w:val="000000"/>
                <w:sz w:val="18"/>
                <w:szCs w:val="16"/>
                <w:lang w:val="en-GB"/>
              </w:rPr>
              <w:t>被捕者类型</w:t>
            </w:r>
          </w:p>
        </w:tc>
      </w:tr>
      <w:tr w:rsidR="004E169A" w:rsidRPr="007F3D9D" w:rsidTr="00B41CF9">
        <w:tc>
          <w:tcPr>
            <w:tcW w:w="993" w:type="dxa"/>
            <w:vMerge/>
            <w:tcBorders>
              <w:bottom w:val="single" w:sz="12" w:space="0" w:color="auto"/>
            </w:tcBorders>
            <w:shd w:val="clear" w:color="000000" w:fill="auto"/>
            <w:tcMar>
              <w:top w:w="0" w:type="dxa"/>
              <w:left w:w="0" w:type="dxa"/>
              <w:bottom w:w="0" w:type="dxa"/>
              <w:right w:w="0" w:type="dxa"/>
            </w:tcMar>
          </w:tcPr>
          <w:p w:rsidR="004E169A" w:rsidRPr="007F3D9D" w:rsidRDefault="004E169A" w:rsidP="004E169A">
            <w:pPr>
              <w:tabs>
                <w:tab w:val="clear" w:pos="431"/>
              </w:tabs>
              <w:overflowPunct/>
              <w:adjustRightInd/>
              <w:snapToGrid/>
              <w:spacing w:before="80" w:after="80" w:line="200" w:lineRule="exact"/>
              <w:ind w:right="113"/>
              <w:jc w:val="left"/>
              <w:rPr>
                <w:i/>
                <w:snapToGrid/>
                <w:color w:val="000000"/>
                <w:sz w:val="16"/>
                <w:szCs w:val="16"/>
                <w:lang w:val="en-GB"/>
              </w:rPr>
            </w:pPr>
          </w:p>
        </w:tc>
        <w:tc>
          <w:tcPr>
            <w:tcW w:w="850" w:type="dxa"/>
            <w:vMerge/>
            <w:tcBorders>
              <w:bottom w:val="single" w:sz="12" w:space="0" w:color="auto"/>
              <w:right w:val="nil"/>
            </w:tcBorders>
            <w:shd w:val="clear" w:color="000000" w:fill="auto"/>
            <w:tcMar>
              <w:top w:w="0" w:type="dxa"/>
              <w:left w:w="0" w:type="dxa"/>
              <w:bottom w:w="0" w:type="dxa"/>
              <w:right w:w="0" w:type="dxa"/>
            </w:tcMar>
            <w:vAlign w:val="bottom"/>
          </w:tcPr>
          <w:p w:rsidR="004E169A" w:rsidRPr="007F3D9D" w:rsidRDefault="004E169A" w:rsidP="0001506D">
            <w:pPr>
              <w:tabs>
                <w:tab w:val="clear" w:pos="431"/>
              </w:tabs>
              <w:overflowPunct/>
              <w:adjustRightInd/>
              <w:snapToGrid/>
              <w:spacing w:before="80" w:after="80" w:line="200" w:lineRule="exact"/>
              <w:ind w:right="57"/>
              <w:jc w:val="right"/>
              <w:rPr>
                <w:i/>
                <w:snapToGrid/>
                <w:color w:val="000000"/>
                <w:sz w:val="16"/>
                <w:szCs w:val="16"/>
                <w:lang w:val="en-GB"/>
              </w:rPr>
            </w:pPr>
          </w:p>
        </w:tc>
        <w:tc>
          <w:tcPr>
            <w:tcW w:w="992" w:type="dxa"/>
            <w:vMerge/>
            <w:tcBorders>
              <w:left w:val="nil"/>
              <w:bottom w:val="single" w:sz="12" w:space="0" w:color="auto"/>
              <w:right w:val="single" w:sz="24" w:space="0" w:color="FFFFFF"/>
            </w:tcBorders>
            <w:shd w:val="clear" w:color="000000" w:fill="auto"/>
            <w:tcMar>
              <w:top w:w="0" w:type="dxa"/>
              <w:left w:w="0" w:type="dxa"/>
              <w:bottom w:w="0" w:type="dxa"/>
              <w:right w:w="0" w:type="dxa"/>
            </w:tcMar>
            <w:vAlign w:val="bottom"/>
          </w:tcPr>
          <w:p w:rsidR="004E169A" w:rsidRPr="007F3D9D" w:rsidRDefault="004E169A" w:rsidP="0001506D">
            <w:pPr>
              <w:tabs>
                <w:tab w:val="clear" w:pos="431"/>
              </w:tabs>
              <w:overflowPunct/>
              <w:adjustRightInd/>
              <w:snapToGrid/>
              <w:spacing w:before="80" w:after="80" w:line="200" w:lineRule="exact"/>
              <w:ind w:right="57"/>
              <w:jc w:val="right"/>
              <w:rPr>
                <w:i/>
                <w:snapToGrid/>
                <w:color w:val="000000"/>
                <w:sz w:val="16"/>
                <w:szCs w:val="16"/>
                <w:lang w:val="en-GB"/>
              </w:rPr>
            </w:pPr>
          </w:p>
        </w:tc>
        <w:tc>
          <w:tcPr>
            <w:tcW w:w="903"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4E169A" w:rsidRPr="007F3D9D" w:rsidRDefault="004E169A" w:rsidP="0001506D">
            <w:pPr>
              <w:tabs>
                <w:tab w:val="clear" w:pos="431"/>
              </w:tabs>
              <w:overflowPunct/>
              <w:adjustRightInd/>
              <w:snapToGrid/>
              <w:spacing w:before="80" w:after="80" w:line="200" w:lineRule="exact"/>
              <w:ind w:right="57"/>
              <w:jc w:val="right"/>
              <w:rPr>
                <w:i/>
                <w:snapToGrid/>
                <w:color w:val="000000"/>
                <w:sz w:val="16"/>
                <w:szCs w:val="16"/>
                <w:lang w:val="en-GB"/>
              </w:rPr>
            </w:pPr>
            <w:r w:rsidRPr="007F3D9D">
              <w:rPr>
                <w:rFonts w:eastAsia="KaiTi_GB2312"/>
                <w:snapToGrid/>
                <w:color w:val="000000"/>
                <w:sz w:val="18"/>
                <w:szCs w:val="16"/>
                <w:lang w:val="en-GB"/>
              </w:rPr>
              <w:t>拘留</w:t>
            </w:r>
          </w:p>
        </w:tc>
        <w:tc>
          <w:tcPr>
            <w:tcW w:w="853" w:type="dxa"/>
            <w:tcBorders>
              <w:top w:val="single" w:sz="4" w:space="0" w:color="auto"/>
              <w:bottom w:val="single" w:sz="12" w:space="0" w:color="auto"/>
              <w:right w:val="single" w:sz="24" w:space="0" w:color="FFFFFF"/>
            </w:tcBorders>
            <w:shd w:val="clear" w:color="000000" w:fill="auto"/>
            <w:tcMar>
              <w:top w:w="0" w:type="dxa"/>
              <w:left w:w="0" w:type="dxa"/>
              <w:bottom w:w="0" w:type="dxa"/>
              <w:right w:w="0" w:type="dxa"/>
            </w:tcMar>
            <w:vAlign w:val="bottom"/>
          </w:tcPr>
          <w:p w:rsidR="004E169A" w:rsidRPr="007F3D9D" w:rsidRDefault="004E169A" w:rsidP="0001506D">
            <w:pPr>
              <w:tabs>
                <w:tab w:val="clear" w:pos="431"/>
              </w:tabs>
              <w:overflowPunct/>
              <w:adjustRightInd/>
              <w:snapToGrid/>
              <w:spacing w:before="80" w:after="80" w:line="200" w:lineRule="exact"/>
              <w:ind w:right="57"/>
              <w:jc w:val="right"/>
              <w:rPr>
                <w:i/>
                <w:snapToGrid/>
                <w:color w:val="000000"/>
                <w:sz w:val="16"/>
                <w:szCs w:val="16"/>
                <w:lang w:val="en-GB"/>
              </w:rPr>
            </w:pPr>
            <w:r w:rsidRPr="007F3D9D">
              <w:rPr>
                <w:rFonts w:eastAsia="KaiTi_GB2312"/>
                <w:snapToGrid/>
                <w:color w:val="000000"/>
                <w:sz w:val="18"/>
                <w:szCs w:val="16"/>
                <w:lang w:val="en-GB"/>
              </w:rPr>
              <w:t>未拘留</w:t>
            </w:r>
          </w:p>
        </w:tc>
        <w:tc>
          <w:tcPr>
            <w:tcW w:w="775"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4E169A" w:rsidRPr="007F3D9D" w:rsidRDefault="004E169A" w:rsidP="0001506D">
            <w:pPr>
              <w:tabs>
                <w:tab w:val="clear" w:pos="431"/>
              </w:tabs>
              <w:overflowPunct/>
              <w:adjustRightInd/>
              <w:snapToGrid/>
              <w:spacing w:before="80" w:after="80" w:line="200" w:lineRule="exact"/>
              <w:ind w:right="57"/>
              <w:jc w:val="right"/>
              <w:rPr>
                <w:i/>
                <w:snapToGrid/>
                <w:color w:val="000000"/>
                <w:sz w:val="16"/>
                <w:szCs w:val="16"/>
                <w:lang w:val="en-GB"/>
              </w:rPr>
            </w:pPr>
            <w:r w:rsidRPr="007F3D9D">
              <w:rPr>
                <w:rFonts w:eastAsia="KaiTi_GB2312"/>
                <w:snapToGrid/>
                <w:color w:val="000000"/>
                <w:sz w:val="18"/>
                <w:szCs w:val="16"/>
                <w:lang w:val="en-GB"/>
              </w:rPr>
              <w:t>顾客</w:t>
            </w:r>
          </w:p>
        </w:tc>
        <w:tc>
          <w:tcPr>
            <w:tcW w:w="1155"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4E169A" w:rsidRPr="00B41CF9" w:rsidRDefault="004E169A" w:rsidP="0001506D">
            <w:pPr>
              <w:tabs>
                <w:tab w:val="clear" w:pos="431"/>
              </w:tabs>
              <w:overflowPunct/>
              <w:adjustRightInd/>
              <w:snapToGrid/>
              <w:spacing w:before="80" w:after="80" w:line="200" w:lineRule="exact"/>
              <w:ind w:right="57"/>
              <w:jc w:val="right"/>
              <w:rPr>
                <w:rFonts w:eastAsia="KaiTi_GB2312" w:hint="eastAsia"/>
                <w:snapToGrid/>
                <w:color w:val="000000"/>
                <w:spacing w:val="-5"/>
                <w:sz w:val="18"/>
                <w:szCs w:val="16"/>
                <w:lang w:val="en-GB"/>
              </w:rPr>
            </w:pPr>
            <w:r w:rsidRPr="00B41CF9">
              <w:rPr>
                <w:rFonts w:eastAsia="KaiTi_GB2312"/>
                <w:snapToGrid/>
                <w:color w:val="000000"/>
                <w:spacing w:val="-5"/>
                <w:sz w:val="18"/>
                <w:szCs w:val="16"/>
                <w:lang w:val="en-GB"/>
              </w:rPr>
              <w:t>性商品所有人及相关人员</w:t>
            </w:r>
          </w:p>
        </w:tc>
        <w:tc>
          <w:tcPr>
            <w:tcW w:w="850"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4E169A" w:rsidRPr="007F3D9D" w:rsidRDefault="004E169A" w:rsidP="00B41CF9">
            <w:pPr>
              <w:tabs>
                <w:tab w:val="clear" w:pos="431"/>
              </w:tabs>
              <w:overflowPunct/>
              <w:adjustRightInd/>
              <w:snapToGrid/>
              <w:spacing w:before="80" w:line="200" w:lineRule="exact"/>
              <w:ind w:right="57"/>
              <w:jc w:val="right"/>
              <w:rPr>
                <w:rFonts w:eastAsia="KaiTi_GB2312"/>
                <w:snapToGrid/>
                <w:color w:val="000000"/>
                <w:sz w:val="18"/>
                <w:szCs w:val="16"/>
                <w:lang w:val="en-GB"/>
              </w:rPr>
            </w:pPr>
            <w:r w:rsidRPr="007F3D9D">
              <w:rPr>
                <w:rFonts w:eastAsia="KaiTi_GB2312"/>
                <w:snapToGrid/>
                <w:color w:val="000000"/>
                <w:sz w:val="18"/>
                <w:szCs w:val="16"/>
                <w:lang w:val="en-GB"/>
              </w:rPr>
              <w:t>青少年</w:t>
            </w:r>
          </w:p>
          <w:p w:rsidR="004E169A" w:rsidRPr="007F3D9D" w:rsidRDefault="004E169A" w:rsidP="00B41CF9">
            <w:pPr>
              <w:tabs>
                <w:tab w:val="clear" w:pos="431"/>
              </w:tabs>
              <w:overflowPunct/>
              <w:adjustRightInd/>
              <w:snapToGrid/>
              <w:spacing w:after="80" w:line="200" w:lineRule="exact"/>
              <w:ind w:right="57"/>
              <w:jc w:val="right"/>
              <w:rPr>
                <w:rFonts w:eastAsia="KaiTi_GB2312" w:hint="eastAsia"/>
                <w:snapToGrid/>
                <w:color w:val="000000"/>
                <w:sz w:val="18"/>
                <w:szCs w:val="16"/>
                <w:lang w:val="en-GB"/>
              </w:rPr>
            </w:pPr>
            <w:r w:rsidRPr="007F3D9D">
              <w:rPr>
                <w:rFonts w:eastAsia="KaiTi_GB2312"/>
                <w:snapToGrid/>
                <w:color w:val="000000"/>
                <w:sz w:val="18"/>
                <w:szCs w:val="16"/>
                <w:lang w:val="en-GB"/>
              </w:rPr>
              <w:t>性工作者</w:t>
            </w:r>
          </w:p>
        </w:tc>
      </w:tr>
      <w:tr w:rsidR="004E169A" w:rsidRPr="007F3D9D" w:rsidTr="00B41CF9">
        <w:tc>
          <w:tcPr>
            <w:tcW w:w="993" w:type="dxa"/>
            <w:tcBorders>
              <w:top w:val="single" w:sz="12" w:space="0" w:color="auto"/>
            </w:tcBorders>
            <w:shd w:val="clear" w:color="000000"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2005</w:t>
            </w:r>
          </w:p>
        </w:tc>
        <w:tc>
          <w:tcPr>
            <w:tcW w:w="850" w:type="dxa"/>
            <w:tcBorders>
              <w:top w:val="single" w:sz="12" w:space="0" w:color="auto"/>
            </w:tcBorders>
            <w:shd w:val="clear" w:color="000000" w:fill="auto"/>
            <w:tcMar>
              <w:top w:w="0" w:type="dxa"/>
              <w:left w:w="0" w:type="dxa"/>
              <w:bottom w:w="0" w:type="dxa"/>
              <w:right w:w="0" w:type="dxa"/>
            </w:tcMar>
            <w:vAlign w:val="bottom"/>
          </w:tcPr>
          <w:p w:rsidR="004E169A" w:rsidRPr="007F3D9D" w:rsidRDefault="004E169A" w:rsidP="0001506D">
            <w:pPr>
              <w:tabs>
                <w:tab w:val="clear" w:pos="431"/>
              </w:tabs>
              <w:overflowPunct/>
              <w:adjustRightInd/>
              <w:snapToGrid/>
              <w:spacing w:before="40" w:after="40" w:line="220" w:lineRule="exact"/>
              <w:ind w:right="57"/>
              <w:jc w:val="right"/>
              <w:rPr>
                <w:snapToGrid/>
                <w:color w:val="000000"/>
                <w:sz w:val="18"/>
                <w:lang w:val="en-GB"/>
              </w:rPr>
            </w:pPr>
            <w:r w:rsidRPr="007F3D9D">
              <w:rPr>
                <w:snapToGrid/>
                <w:color w:val="000000"/>
                <w:sz w:val="18"/>
                <w:lang w:val="en-GB"/>
              </w:rPr>
              <w:t>1 139</w:t>
            </w:r>
          </w:p>
        </w:tc>
        <w:tc>
          <w:tcPr>
            <w:tcW w:w="992" w:type="dxa"/>
            <w:tcBorders>
              <w:top w:val="single" w:sz="12" w:space="0" w:color="auto"/>
            </w:tcBorders>
            <w:shd w:val="clear" w:color="000000" w:fill="auto"/>
            <w:tcMar>
              <w:top w:w="0" w:type="dxa"/>
              <w:left w:w="0" w:type="dxa"/>
              <w:bottom w:w="0" w:type="dxa"/>
              <w:right w:w="0" w:type="dxa"/>
            </w:tcMar>
            <w:vAlign w:val="bottom"/>
          </w:tcPr>
          <w:p w:rsidR="004E169A" w:rsidRPr="007F3D9D" w:rsidRDefault="004E169A" w:rsidP="0001506D">
            <w:pPr>
              <w:tabs>
                <w:tab w:val="clear" w:pos="431"/>
              </w:tabs>
              <w:overflowPunct/>
              <w:adjustRightInd/>
              <w:snapToGrid/>
              <w:spacing w:before="40" w:after="40" w:line="220" w:lineRule="exact"/>
              <w:ind w:right="57"/>
              <w:jc w:val="right"/>
              <w:rPr>
                <w:snapToGrid/>
                <w:color w:val="000000"/>
                <w:sz w:val="18"/>
                <w:lang w:val="en-GB"/>
              </w:rPr>
            </w:pPr>
            <w:r w:rsidRPr="007F3D9D">
              <w:rPr>
                <w:snapToGrid/>
                <w:color w:val="000000"/>
                <w:sz w:val="18"/>
                <w:lang w:val="en-GB"/>
              </w:rPr>
              <w:t>1 946</w:t>
            </w:r>
          </w:p>
        </w:tc>
        <w:tc>
          <w:tcPr>
            <w:tcW w:w="903" w:type="dxa"/>
            <w:tcBorders>
              <w:top w:val="single" w:sz="12" w:space="0" w:color="auto"/>
            </w:tcBorders>
            <w:shd w:val="clear" w:color="000000" w:fill="auto"/>
            <w:tcMar>
              <w:top w:w="0" w:type="dxa"/>
              <w:left w:w="0" w:type="dxa"/>
              <w:bottom w:w="0" w:type="dxa"/>
              <w:right w:w="0" w:type="dxa"/>
            </w:tcMar>
            <w:vAlign w:val="bottom"/>
          </w:tcPr>
          <w:p w:rsidR="004E169A" w:rsidRPr="007F3D9D" w:rsidRDefault="004E169A" w:rsidP="0001506D">
            <w:pPr>
              <w:tabs>
                <w:tab w:val="clear" w:pos="431"/>
              </w:tabs>
              <w:overflowPunct/>
              <w:adjustRightInd/>
              <w:snapToGrid/>
              <w:spacing w:before="40" w:after="40" w:line="220" w:lineRule="exact"/>
              <w:ind w:right="57"/>
              <w:jc w:val="right"/>
              <w:rPr>
                <w:snapToGrid/>
                <w:color w:val="000000"/>
                <w:sz w:val="18"/>
                <w:lang w:val="en-GB"/>
              </w:rPr>
            </w:pPr>
            <w:r w:rsidRPr="007F3D9D">
              <w:rPr>
                <w:snapToGrid/>
                <w:color w:val="000000"/>
                <w:sz w:val="18"/>
                <w:lang w:val="en-GB"/>
              </w:rPr>
              <w:t>295</w:t>
            </w:r>
          </w:p>
        </w:tc>
        <w:tc>
          <w:tcPr>
            <w:tcW w:w="853" w:type="dxa"/>
            <w:tcBorders>
              <w:top w:val="single" w:sz="12" w:space="0" w:color="auto"/>
            </w:tcBorders>
            <w:shd w:val="clear" w:color="000000" w:fill="auto"/>
            <w:tcMar>
              <w:top w:w="0" w:type="dxa"/>
              <w:left w:w="0" w:type="dxa"/>
              <w:bottom w:w="0" w:type="dxa"/>
              <w:right w:w="0" w:type="dxa"/>
            </w:tcMar>
            <w:vAlign w:val="bottom"/>
          </w:tcPr>
          <w:p w:rsidR="004E169A" w:rsidRPr="007F3D9D" w:rsidRDefault="004E169A" w:rsidP="0001506D">
            <w:pPr>
              <w:tabs>
                <w:tab w:val="clear" w:pos="431"/>
              </w:tabs>
              <w:overflowPunct/>
              <w:adjustRightInd/>
              <w:snapToGrid/>
              <w:spacing w:before="40" w:after="40" w:line="220" w:lineRule="exact"/>
              <w:ind w:right="57"/>
              <w:jc w:val="right"/>
              <w:rPr>
                <w:snapToGrid/>
                <w:color w:val="000000"/>
                <w:sz w:val="18"/>
                <w:lang w:val="en-GB"/>
              </w:rPr>
            </w:pPr>
            <w:r w:rsidRPr="007F3D9D">
              <w:rPr>
                <w:snapToGrid/>
                <w:color w:val="000000"/>
                <w:sz w:val="18"/>
                <w:lang w:val="en-GB"/>
              </w:rPr>
              <w:t>1 651</w:t>
            </w:r>
          </w:p>
        </w:tc>
        <w:tc>
          <w:tcPr>
            <w:tcW w:w="775" w:type="dxa"/>
            <w:tcBorders>
              <w:top w:val="single" w:sz="12" w:space="0" w:color="auto"/>
            </w:tcBorders>
            <w:shd w:val="clear" w:color="000000" w:fill="auto"/>
            <w:tcMar>
              <w:top w:w="0" w:type="dxa"/>
              <w:left w:w="0" w:type="dxa"/>
              <w:bottom w:w="0" w:type="dxa"/>
              <w:right w:w="0" w:type="dxa"/>
            </w:tcMar>
            <w:vAlign w:val="bottom"/>
          </w:tcPr>
          <w:p w:rsidR="004E169A" w:rsidRPr="007F3D9D" w:rsidRDefault="004E169A" w:rsidP="0001506D">
            <w:pPr>
              <w:tabs>
                <w:tab w:val="clear" w:pos="431"/>
              </w:tabs>
              <w:overflowPunct/>
              <w:adjustRightInd/>
              <w:snapToGrid/>
              <w:spacing w:before="40" w:after="40" w:line="220" w:lineRule="exact"/>
              <w:ind w:right="57"/>
              <w:jc w:val="right"/>
              <w:rPr>
                <w:snapToGrid/>
                <w:color w:val="000000"/>
                <w:sz w:val="18"/>
                <w:lang w:val="en-GB"/>
              </w:rPr>
            </w:pPr>
            <w:r w:rsidRPr="007F3D9D">
              <w:rPr>
                <w:snapToGrid/>
                <w:color w:val="000000"/>
                <w:sz w:val="18"/>
                <w:lang w:val="en-GB"/>
              </w:rPr>
              <w:t>1 611</w:t>
            </w:r>
          </w:p>
        </w:tc>
        <w:tc>
          <w:tcPr>
            <w:tcW w:w="1155" w:type="dxa"/>
            <w:tcBorders>
              <w:top w:val="single" w:sz="12" w:space="0" w:color="auto"/>
            </w:tcBorders>
            <w:shd w:val="clear" w:color="000000" w:fill="auto"/>
            <w:tcMar>
              <w:top w:w="0" w:type="dxa"/>
              <w:left w:w="0" w:type="dxa"/>
              <w:bottom w:w="0" w:type="dxa"/>
              <w:right w:w="0" w:type="dxa"/>
            </w:tcMar>
            <w:vAlign w:val="bottom"/>
          </w:tcPr>
          <w:p w:rsidR="004E169A" w:rsidRPr="007F3D9D" w:rsidRDefault="004E169A" w:rsidP="0001506D">
            <w:pPr>
              <w:tabs>
                <w:tab w:val="clear" w:pos="431"/>
              </w:tabs>
              <w:overflowPunct/>
              <w:adjustRightInd/>
              <w:snapToGrid/>
              <w:spacing w:before="40" w:after="40" w:line="220" w:lineRule="exact"/>
              <w:ind w:right="57"/>
              <w:jc w:val="right"/>
              <w:rPr>
                <w:snapToGrid/>
                <w:color w:val="000000"/>
                <w:sz w:val="18"/>
                <w:lang w:val="en-GB"/>
              </w:rPr>
            </w:pPr>
            <w:r w:rsidRPr="007F3D9D">
              <w:rPr>
                <w:snapToGrid/>
                <w:color w:val="000000"/>
                <w:sz w:val="18"/>
                <w:lang w:val="en-GB"/>
              </w:rPr>
              <w:t>305</w:t>
            </w:r>
          </w:p>
        </w:tc>
        <w:tc>
          <w:tcPr>
            <w:tcW w:w="850" w:type="dxa"/>
            <w:tcBorders>
              <w:top w:val="single" w:sz="12" w:space="0" w:color="auto"/>
            </w:tcBorders>
            <w:shd w:val="clear" w:color="000000" w:fill="auto"/>
            <w:tcMar>
              <w:top w:w="0" w:type="dxa"/>
              <w:left w:w="0" w:type="dxa"/>
              <w:bottom w:w="0" w:type="dxa"/>
              <w:right w:w="0" w:type="dxa"/>
            </w:tcMar>
            <w:vAlign w:val="bottom"/>
          </w:tcPr>
          <w:p w:rsidR="004E169A" w:rsidRPr="007F3D9D" w:rsidRDefault="004E169A" w:rsidP="0001506D">
            <w:pPr>
              <w:tabs>
                <w:tab w:val="clear" w:pos="431"/>
              </w:tabs>
              <w:overflowPunct/>
              <w:adjustRightInd/>
              <w:snapToGrid/>
              <w:spacing w:before="40" w:after="40" w:line="220" w:lineRule="exact"/>
              <w:ind w:right="57"/>
              <w:jc w:val="right"/>
              <w:rPr>
                <w:snapToGrid/>
                <w:color w:val="000000"/>
                <w:sz w:val="18"/>
                <w:lang w:val="en-GB"/>
              </w:rPr>
            </w:pPr>
            <w:r w:rsidRPr="007F3D9D">
              <w:rPr>
                <w:snapToGrid/>
                <w:color w:val="000000"/>
                <w:sz w:val="18"/>
                <w:lang w:val="en-GB"/>
              </w:rPr>
              <w:t>30</w:t>
            </w:r>
          </w:p>
        </w:tc>
      </w:tr>
      <w:tr w:rsidR="004E169A" w:rsidRPr="007F3D9D" w:rsidTr="00B41CF9">
        <w:tc>
          <w:tcPr>
            <w:tcW w:w="993" w:type="dxa"/>
            <w:shd w:val="clear" w:color="000000"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2006</w:t>
            </w:r>
          </w:p>
        </w:tc>
        <w:tc>
          <w:tcPr>
            <w:tcW w:w="850" w:type="dxa"/>
            <w:shd w:val="clear" w:color="000000" w:fill="auto"/>
            <w:tcMar>
              <w:top w:w="0" w:type="dxa"/>
              <w:left w:w="0" w:type="dxa"/>
              <w:bottom w:w="0" w:type="dxa"/>
              <w:right w:w="0" w:type="dxa"/>
            </w:tcMar>
            <w:vAlign w:val="bottom"/>
          </w:tcPr>
          <w:p w:rsidR="004E169A" w:rsidRPr="007F3D9D" w:rsidRDefault="004E169A" w:rsidP="0001506D">
            <w:pPr>
              <w:tabs>
                <w:tab w:val="clear" w:pos="431"/>
              </w:tabs>
              <w:overflowPunct/>
              <w:adjustRightInd/>
              <w:snapToGrid/>
              <w:spacing w:before="40" w:after="40" w:line="220" w:lineRule="exact"/>
              <w:ind w:right="57"/>
              <w:jc w:val="right"/>
              <w:rPr>
                <w:snapToGrid/>
                <w:color w:val="000000"/>
                <w:sz w:val="18"/>
                <w:lang w:val="en-GB"/>
              </w:rPr>
            </w:pPr>
            <w:r w:rsidRPr="007F3D9D">
              <w:rPr>
                <w:snapToGrid/>
                <w:color w:val="000000"/>
                <w:sz w:val="18"/>
                <w:lang w:val="en-GB"/>
              </w:rPr>
              <w:t>744</w:t>
            </w:r>
          </w:p>
        </w:tc>
        <w:tc>
          <w:tcPr>
            <w:tcW w:w="992" w:type="dxa"/>
            <w:shd w:val="clear" w:color="000000" w:fill="auto"/>
            <w:tcMar>
              <w:top w:w="0" w:type="dxa"/>
              <w:left w:w="0" w:type="dxa"/>
              <w:bottom w:w="0" w:type="dxa"/>
              <w:right w:w="0" w:type="dxa"/>
            </w:tcMar>
            <w:vAlign w:val="bottom"/>
          </w:tcPr>
          <w:p w:rsidR="004E169A" w:rsidRPr="007F3D9D" w:rsidRDefault="004E169A" w:rsidP="0001506D">
            <w:pPr>
              <w:tabs>
                <w:tab w:val="clear" w:pos="431"/>
              </w:tabs>
              <w:overflowPunct/>
              <w:adjustRightInd/>
              <w:snapToGrid/>
              <w:spacing w:before="40" w:after="40" w:line="220" w:lineRule="exact"/>
              <w:ind w:right="57"/>
              <w:jc w:val="right"/>
              <w:rPr>
                <w:snapToGrid/>
                <w:color w:val="000000"/>
                <w:sz w:val="18"/>
                <w:lang w:val="en-GB"/>
              </w:rPr>
            </w:pPr>
            <w:r w:rsidRPr="007F3D9D">
              <w:rPr>
                <w:snapToGrid/>
                <w:color w:val="000000"/>
                <w:sz w:val="18"/>
                <w:lang w:val="en-GB"/>
              </w:rPr>
              <w:t>1 745</w:t>
            </w:r>
          </w:p>
        </w:tc>
        <w:tc>
          <w:tcPr>
            <w:tcW w:w="903" w:type="dxa"/>
            <w:shd w:val="clear" w:color="000000" w:fill="auto"/>
            <w:tcMar>
              <w:top w:w="0" w:type="dxa"/>
              <w:left w:w="0" w:type="dxa"/>
              <w:bottom w:w="0" w:type="dxa"/>
              <w:right w:w="0" w:type="dxa"/>
            </w:tcMar>
            <w:vAlign w:val="bottom"/>
          </w:tcPr>
          <w:p w:rsidR="004E169A" w:rsidRPr="007F3D9D" w:rsidRDefault="004E169A" w:rsidP="0001506D">
            <w:pPr>
              <w:tabs>
                <w:tab w:val="clear" w:pos="431"/>
              </w:tabs>
              <w:overflowPunct/>
              <w:adjustRightInd/>
              <w:snapToGrid/>
              <w:spacing w:before="40" w:after="40" w:line="220" w:lineRule="exact"/>
              <w:ind w:right="57"/>
              <w:jc w:val="right"/>
              <w:rPr>
                <w:snapToGrid/>
                <w:color w:val="000000"/>
                <w:sz w:val="18"/>
                <w:lang w:val="en-GB"/>
              </w:rPr>
            </w:pPr>
            <w:r w:rsidRPr="007F3D9D">
              <w:rPr>
                <w:snapToGrid/>
                <w:color w:val="000000"/>
                <w:sz w:val="18"/>
                <w:lang w:val="en-GB"/>
              </w:rPr>
              <w:t>149</w:t>
            </w:r>
          </w:p>
        </w:tc>
        <w:tc>
          <w:tcPr>
            <w:tcW w:w="853" w:type="dxa"/>
            <w:shd w:val="clear" w:color="000000" w:fill="auto"/>
            <w:tcMar>
              <w:top w:w="0" w:type="dxa"/>
              <w:left w:w="0" w:type="dxa"/>
              <w:bottom w:w="0" w:type="dxa"/>
              <w:right w:w="0" w:type="dxa"/>
            </w:tcMar>
            <w:vAlign w:val="bottom"/>
          </w:tcPr>
          <w:p w:rsidR="004E169A" w:rsidRPr="007F3D9D" w:rsidRDefault="004E169A" w:rsidP="0001506D">
            <w:pPr>
              <w:tabs>
                <w:tab w:val="clear" w:pos="431"/>
              </w:tabs>
              <w:overflowPunct/>
              <w:adjustRightInd/>
              <w:snapToGrid/>
              <w:spacing w:before="40" w:after="40" w:line="220" w:lineRule="exact"/>
              <w:ind w:right="57"/>
              <w:jc w:val="right"/>
              <w:rPr>
                <w:snapToGrid/>
                <w:color w:val="000000"/>
                <w:sz w:val="18"/>
                <w:lang w:val="en-GB"/>
              </w:rPr>
            </w:pPr>
            <w:r w:rsidRPr="007F3D9D">
              <w:rPr>
                <w:snapToGrid/>
                <w:color w:val="000000"/>
                <w:sz w:val="18"/>
                <w:lang w:val="en-GB"/>
              </w:rPr>
              <w:t>1 596</w:t>
            </w:r>
          </w:p>
        </w:tc>
        <w:tc>
          <w:tcPr>
            <w:tcW w:w="775" w:type="dxa"/>
            <w:shd w:val="clear" w:color="000000" w:fill="auto"/>
            <w:tcMar>
              <w:top w:w="0" w:type="dxa"/>
              <w:left w:w="0" w:type="dxa"/>
              <w:bottom w:w="0" w:type="dxa"/>
              <w:right w:w="0" w:type="dxa"/>
            </w:tcMar>
            <w:vAlign w:val="bottom"/>
          </w:tcPr>
          <w:p w:rsidR="004E169A" w:rsidRPr="007F3D9D" w:rsidRDefault="004E169A" w:rsidP="0001506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rPr>
              <w:t>1 5</w:t>
            </w:r>
            <w:r w:rsidRPr="007F3D9D">
              <w:rPr>
                <w:snapToGrid/>
                <w:color w:val="000000"/>
                <w:sz w:val="18"/>
                <w:lang w:val="en-GB" w:eastAsia="en-US"/>
              </w:rPr>
              <w:t>02</w:t>
            </w:r>
          </w:p>
        </w:tc>
        <w:tc>
          <w:tcPr>
            <w:tcW w:w="1155" w:type="dxa"/>
            <w:shd w:val="clear" w:color="000000" w:fill="auto"/>
            <w:tcMar>
              <w:top w:w="0" w:type="dxa"/>
              <w:left w:w="0" w:type="dxa"/>
              <w:bottom w:w="0" w:type="dxa"/>
              <w:right w:w="0" w:type="dxa"/>
            </w:tcMar>
            <w:vAlign w:val="bottom"/>
          </w:tcPr>
          <w:p w:rsidR="004E169A" w:rsidRPr="007F3D9D" w:rsidRDefault="004E169A" w:rsidP="0001506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183</w:t>
            </w:r>
          </w:p>
        </w:tc>
        <w:tc>
          <w:tcPr>
            <w:tcW w:w="850" w:type="dxa"/>
            <w:shd w:val="clear" w:color="000000" w:fill="auto"/>
            <w:tcMar>
              <w:top w:w="0" w:type="dxa"/>
              <w:left w:w="0" w:type="dxa"/>
              <w:bottom w:w="0" w:type="dxa"/>
              <w:right w:w="0" w:type="dxa"/>
            </w:tcMar>
            <w:vAlign w:val="bottom"/>
          </w:tcPr>
          <w:p w:rsidR="004E169A" w:rsidRPr="007F3D9D" w:rsidRDefault="004E169A" w:rsidP="0001506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60</w:t>
            </w:r>
          </w:p>
        </w:tc>
      </w:tr>
      <w:tr w:rsidR="004E169A" w:rsidRPr="007F3D9D" w:rsidTr="00B41CF9">
        <w:tc>
          <w:tcPr>
            <w:tcW w:w="993" w:type="dxa"/>
            <w:shd w:val="clear" w:color="000000"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lang w:val="en-GB" w:eastAsia="en-US"/>
              </w:rPr>
            </w:pPr>
            <w:r w:rsidRPr="007F3D9D">
              <w:rPr>
                <w:snapToGrid/>
                <w:color w:val="000000"/>
                <w:sz w:val="18"/>
                <w:lang w:val="en-GB" w:eastAsia="en-US"/>
              </w:rPr>
              <w:t>2007</w:t>
            </w:r>
          </w:p>
        </w:tc>
        <w:tc>
          <w:tcPr>
            <w:tcW w:w="850" w:type="dxa"/>
            <w:shd w:val="clear" w:color="000000" w:fill="auto"/>
            <w:tcMar>
              <w:top w:w="0" w:type="dxa"/>
              <w:left w:w="0" w:type="dxa"/>
              <w:bottom w:w="0" w:type="dxa"/>
              <w:right w:w="0" w:type="dxa"/>
            </w:tcMar>
            <w:vAlign w:val="bottom"/>
          </w:tcPr>
          <w:p w:rsidR="004E169A" w:rsidRPr="007F3D9D" w:rsidRDefault="004E169A" w:rsidP="0001506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839</w:t>
            </w:r>
          </w:p>
        </w:tc>
        <w:tc>
          <w:tcPr>
            <w:tcW w:w="992" w:type="dxa"/>
            <w:shd w:val="clear" w:color="000000" w:fill="auto"/>
            <w:tcMar>
              <w:top w:w="0" w:type="dxa"/>
              <w:left w:w="0" w:type="dxa"/>
              <w:bottom w:w="0" w:type="dxa"/>
              <w:right w:w="0" w:type="dxa"/>
            </w:tcMar>
            <w:vAlign w:val="bottom"/>
          </w:tcPr>
          <w:p w:rsidR="004E169A" w:rsidRPr="007F3D9D" w:rsidRDefault="004E169A" w:rsidP="0001506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2 582</w:t>
            </w:r>
          </w:p>
        </w:tc>
        <w:tc>
          <w:tcPr>
            <w:tcW w:w="903" w:type="dxa"/>
            <w:shd w:val="clear" w:color="000000" w:fill="auto"/>
            <w:tcMar>
              <w:top w:w="0" w:type="dxa"/>
              <w:left w:w="0" w:type="dxa"/>
              <w:bottom w:w="0" w:type="dxa"/>
              <w:right w:w="0" w:type="dxa"/>
            </w:tcMar>
            <w:vAlign w:val="bottom"/>
          </w:tcPr>
          <w:p w:rsidR="004E169A" w:rsidRPr="007F3D9D" w:rsidRDefault="004E169A" w:rsidP="0001506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126</w:t>
            </w:r>
          </w:p>
        </w:tc>
        <w:tc>
          <w:tcPr>
            <w:tcW w:w="853" w:type="dxa"/>
            <w:shd w:val="clear" w:color="000000" w:fill="auto"/>
            <w:tcMar>
              <w:top w:w="0" w:type="dxa"/>
              <w:left w:w="0" w:type="dxa"/>
              <w:bottom w:w="0" w:type="dxa"/>
              <w:right w:w="0" w:type="dxa"/>
            </w:tcMar>
            <w:vAlign w:val="bottom"/>
          </w:tcPr>
          <w:p w:rsidR="004E169A" w:rsidRPr="007F3D9D" w:rsidRDefault="004E169A" w:rsidP="0001506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2 456</w:t>
            </w:r>
          </w:p>
        </w:tc>
        <w:tc>
          <w:tcPr>
            <w:tcW w:w="775" w:type="dxa"/>
            <w:shd w:val="clear" w:color="000000" w:fill="auto"/>
            <w:tcMar>
              <w:top w:w="0" w:type="dxa"/>
              <w:left w:w="0" w:type="dxa"/>
              <w:bottom w:w="0" w:type="dxa"/>
              <w:right w:w="0" w:type="dxa"/>
            </w:tcMar>
            <w:vAlign w:val="bottom"/>
          </w:tcPr>
          <w:p w:rsidR="004E169A" w:rsidRPr="007F3D9D" w:rsidRDefault="004E169A" w:rsidP="0001506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1 835</w:t>
            </w:r>
          </w:p>
        </w:tc>
        <w:tc>
          <w:tcPr>
            <w:tcW w:w="1155" w:type="dxa"/>
            <w:shd w:val="clear" w:color="000000" w:fill="auto"/>
            <w:tcMar>
              <w:top w:w="0" w:type="dxa"/>
              <w:left w:w="0" w:type="dxa"/>
              <w:bottom w:w="0" w:type="dxa"/>
              <w:right w:w="0" w:type="dxa"/>
            </w:tcMar>
            <w:vAlign w:val="bottom"/>
          </w:tcPr>
          <w:p w:rsidR="004E169A" w:rsidRPr="007F3D9D" w:rsidRDefault="004E169A" w:rsidP="0001506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242</w:t>
            </w:r>
          </w:p>
        </w:tc>
        <w:tc>
          <w:tcPr>
            <w:tcW w:w="850" w:type="dxa"/>
            <w:shd w:val="clear" w:color="000000" w:fill="auto"/>
            <w:tcMar>
              <w:top w:w="0" w:type="dxa"/>
              <w:left w:w="0" w:type="dxa"/>
              <w:bottom w:w="0" w:type="dxa"/>
              <w:right w:w="0" w:type="dxa"/>
            </w:tcMar>
            <w:vAlign w:val="bottom"/>
          </w:tcPr>
          <w:p w:rsidR="004E169A" w:rsidRPr="007F3D9D" w:rsidRDefault="004E169A" w:rsidP="0001506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505</w:t>
            </w:r>
          </w:p>
        </w:tc>
      </w:tr>
      <w:tr w:rsidR="004E169A" w:rsidRPr="007F3D9D" w:rsidTr="00B41CF9">
        <w:tc>
          <w:tcPr>
            <w:tcW w:w="993" w:type="dxa"/>
            <w:shd w:val="clear" w:color="000000"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2008</w:t>
            </w:r>
            <w:r w:rsidRPr="007F3D9D">
              <w:rPr>
                <w:snapToGrid/>
                <w:color w:val="000000"/>
                <w:sz w:val="18"/>
                <w:lang w:val="en-GB"/>
              </w:rPr>
              <w:t>年</w:t>
            </w:r>
          </w:p>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7</w:t>
            </w:r>
            <w:r w:rsidRPr="007F3D9D">
              <w:rPr>
                <w:snapToGrid/>
                <w:color w:val="000000"/>
                <w:sz w:val="18"/>
                <w:lang w:val="en-GB"/>
              </w:rPr>
              <w:t>月</w:t>
            </w:r>
          </w:p>
        </w:tc>
        <w:tc>
          <w:tcPr>
            <w:tcW w:w="850" w:type="dxa"/>
            <w:shd w:val="clear" w:color="000000" w:fill="auto"/>
            <w:tcMar>
              <w:top w:w="0" w:type="dxa"/>
              <w:left w:w="0" w:type="dxa"/>
              <w:bottom w:w="0" w:type="dxa"/>
              <w:right w:w="0" w:type="dxa"/>
            </w:tcMar>
            <w:vAlign w:val="bottom"/>
          </w:tcPr>
          <w:p w:rsidR="004E169A" w:rsidRPr="007F3D9D" w:rsidRDefault="004E169A" w:rsidP="0001506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503</w:t>
            </w:r>
          </w:p>
        </w:tc>
        <w:tc>
          <w:tcPr>
            <w:tcW w:w="992" w:type="dxa"/>
            <w:shd w:val="clear" w:color="000000" w:fill="auto"/>
            <w:tcMar>
              <w:top w:w="0" w:type="dxa"/>
              <w:left w:w="0" w:type="dxa"/>
              <w:bottom w:w="0" w:type="dxa"/>
              <w:right w:w="0" w:type="dxa"/>
            </w:tcMar>
            <w:vAlign w:val="bottom"/>
          </w:tcPr>
          <w:p w:rsidR="004E169A" w:rsidRPr="007F3D9D" w:rsidRDefault="004E169A" w:rsidP="0001506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1 246</w:t>
            </w:r>
          </w:p>
        </w:tc>
        <w:tc>
          <w:tcPr>
            <w:tcW w:w="903" w:type="dxa"/>
            <w:shd w:val="clear" w:color="000000" w:fill="auto"/>
            <w:tcMar>
              <w:top w:w="0" w:type="dxa"/>
              <w:left w:w="0" w:type="dxa"/>
              <w:bottom w:w="0" w:type="dxa"/>
              <w:right w:w="0" w:type="dxa"/>
            </w:tcMar>
            <w:vAlign w:val="bottom"/>
          </w:tcPr>
          <w:p w:rsidR="004E169A" w:rsidRPr="007F3D9D" w:rsidRDefault="004E169A" w:rsidP="0001506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45</w:t>
            </w:r>
          </w:p>
        </w:tc>
        <w:tc>
          <w:tcPr>
            <w:tcW w:w="853" w:type="dxa"/>
            <w:shd w:val="clear" w:color="000000" w:fill="auto"/>
            <w:tcMar>
              <w:top w:w="0" w:type="dxa"/>
              <w:left w:w="0" w:type="dxa"/>
              <w:bottom w:w="0" w:type="dxa"/>
              <w:right w:w="0" w:type="dxa"/>
            </w:tcMar>
            <w:vAlign w:val="bottom"/>
          </w:tcPr>
          <w:p w:rsidR="004E169A" w:rsidRPr="007F3D9D" w:rsidRDefault="004E169A" w:rsidP="0001506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1 201</w:t>
            </w:r>
          </w:p>
        </w:tc>
        <w:tc>
          <w:tcPr>
            <w:tcW w:w="775" w:type="dxa"/>
            <w:shd w:val="clear" w:color="000000" w:fill="auto"/>
            <w:tcMar>
              <w:top w:w="0" w:type="dxa"/>
              <w:left w:w="0" w:type="dxa"/>
              <w:bottom w:w="0" w:type="dxa"/>
              <w:right w:w="0" w:type="dxa"/>
            </w:tcMar>
            <w:vAlign w:val="bottom"/>
          </w:tcPr>
          <w:p w:rsidR="004E169A" w:rsidRPr="007F3D9D" w:rsidRDefault="004E169A" w:rsidP="0001506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860</w:t>
            </w:r>
          </w:p>
        </w:tc>
        <w:tc>
          <w:tcPr>
            <w:tcW w:w="1155" w:type="dxa"/>
            <w:shd w:val="clear" w:color="000000" w:fill="auto"/>
            <w:tcMar>
              <w:top w:w="0" w:type="dxa"/>
              <w:left w:w="0" w:type="dxa"/>
              <w:bottom w:w="0" w:type="dxa"/>
              <w:right w:w="0" w:type="dxa"/>
            </w:tcMar>
            <w:vAlign w:val="bottom"/>
          </w:tcPr>
          <w:p w:rsidR="004E169A" w:rsidRPr="007F3D9D" w:rsidRDefault="004E169A" w:rsidP="0001506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111</w:t>
            </w:r>
          </w:p>
        </w:tc>
        <w:tc>
          <w:tcPr>
            <w:tcW w:w="850" w:type="dxa"/>
            <w:shd w:val="clear" w:color="000000" w:fill="auto"/>
            <w:tcMar>
              <w:top w:w="0" w:type="dxa"/>
              <w:left w:w="0" w:type="dxa"/>
              <w:bottom w:w="0" w:type="dxa"/>
              <w:right w:w="0" w:type="dxa"/>
            </w:tcMar>
            <w:vAlign w:val="bottom"/>
          </w:tcPr>
          <w:p w:rsidR="004E169A" w:rsidRPr="007F3D9D" w:rsidRDefault="004E169A" w:rsidP="0001506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275</w:t>
            </w:r>
          </w:p>
        </w:tc>
      </w:tr>
    </w:tbl>
    <w:p w:rsidR="004E169A" w:rsidRPr="007F3D9D" w:rsidRDefault="004E169A" w:rsidP="004E169A">
      <w:pPr>
        <w:tabs>
          <w:tab w:val="clear" w:pos="431"/>
        </w:tabs>
        <w:suppressAutoHyphens/>
        <w:overflowPunct/>
        <w:adjustRightInd/>
        <w:snapToGrid/>
        <w:spacing w:before="120" w:after="240" w:line="240" w:lineRule="atLeast"/>
        <w:ind w:left="1134" w:right="1134" w:firstLine="170"/>
        <w:jc w:val="left"/>
        <w:rPr>
          <w:snapToGrid/>
          <w:color w:val="000000"/>
          <w:sz w:val="18"/>
          <w:szCs w:val="18"/>
          <w:lang w:val="en-GB"/>
        </w:rPr>
      </w:pPr>
      <w:r w:rsidRPr="007F3D9D">
        <w:rPr>
          <w:rFonts w:eastAsia="KaiTi_GB2312"/>
          <w:snapToGrid/>
          <w:color w:val="000000"/>
          <w:sz w:val="18"/>
          <w:szCs w:val="18"/>
          <w:lang w:val="en-GB"/>
        </w:rPr>
        <w:t>资料来源</w:t>
      </w:r>
      <w:r w:rsidRPr="007F3D9D">
        <w:rPr>
          <w:snapToGrid/>
          <w:color w:val="000000"/>
          <w:sz w:val="18"/>
          <w:szCs w:val="18"/>
          <w:lang w:val="en-GB"/>
        </w:rPr>
        <w:t>：国家警察局妇女和青少年部门提交国会的数据。</w:t>
      </w:r>
    </w:p>
    <w:p w:rsidR="004E169A" w:rsidRPr="007F3D9D" w:rsidRDefault="004E169A" w:rsidP="004E169A">
      <w:pPr>
        <w:tabs>
          <w:tab w:val="clear" w:pos="431"/>
        </w:tabs>
        <w:suppressAutoHyphens/>
        <w:overflowPunct/>
        <w:adjustRightInd/>
        <w:snapToGrid/>
        <w:spacing w:after="120" w:line="240" w:lineRule="atLeast"/>
        <w:ind w:left="1134" w:right="1134"/>
        <w:outlineLvl w:val="2"/>
        <w:rPr>
          <w:snapToGrid/>
          <w:color w:val="000000"/>
          <w:lang w:val="en-GB"/>
        </w:rPr>
      </w:pPr>
      <w:bookmarkStart w:id="59" w:name="_Toc285093300"/>
    </w:p>
    <w:p w:rsidR="0001506D" w:rsidRDefault="0001506D" w:rsidP="00495AF5">
      <w:pPr>
        <w:tabs>
          <w:tab w:val="clear" w:pos="431"/>
        </w:tabs>
        <w:suppressAutoHyphens/>
        <w:overflowPunct/>
        <w:adjustRightInd/>
        <w:snapToGrid/>
        <w:spacing w:line="240" w:lineRule="atLeast"/>
        <w:ind w:left="1134" w:right="1134"/>
        <w:outlineLvl w:val="2"/>
        <w:rPr>
          <w:rFonts w:hint="eastAsia"/>
          <w:snapToGrid/>
          <w:color w:val="000000"/>
          <w:lang w:val="en-GB"/>
        </w:rPr>
      </w:pPr>
    </w:p>
    <w:p w:rsidR="004E169A" w:rsidRPr="007F3D9D" w:rsidRDefault="00B41CF9" w:rsidP="00495AF5">
      <w:pPr>
        <w:tabs>
          <w:tab w:val="clear" w:pos="431"/>
        </w:tabs>
        <w:suppressAutoHyphens/>
        <w:overflowPunct/>
        <w:adjustRightInd/>
        <w:snapToGrid/>
        <w:spacing w:line="240" w:lineRule="atLeast"/>
        <w:ind w:left="1134" w:right="1134"/>
        <w:outlineLvl w:val="2"/>
        <w:rPr>
          <w:snapToGrid/>
          <w:color w:val="000000"/>
          <w:lang w:val="en-GB"/>
        </w:rPr>
      </w:pPr>
      <w:r>
        <w:rPr>
          <w:snapToGrid/>
          <w:color w:val="000000"/>
          <w:lang w:val="en-GB"/>
        </w:rPr>
        <w:br w:type="page"/>
      </w:r>
      <w:r w:rsidR="004E169A" w:rsidRPr="007F3D9D">
        <w:rPr>
          <w:snapToGrid/>
          <w:color w:val="000000"/>
          <w:lang w:val="en-GB"/>
        </w:rPr>
        <w:t>表</w:t>
      </w:r>
      <w:r w:rsidR="004E169A" w:rsidRPr="007F3D9D">
        <w:rPr>
          <w:snapToGrid/>
          <w:color w:val="000000"/>
          <w:lang w:val="en-GB"/>
        </w:rPr>
        <w:t>21</w:t>
      </w:r>
      <w:bookmarkEnd w:id="59"/>
    </w:p>
    <w:p w:rsidR="004E169A" w:rsidRPr="007F3D9D" w:rsidRDefault="004E169A" w:rsidP="00D044DF">
      <w:pPr>
        <w:tabs>
          <w:tab w:val="clear" w:pos="431"/>
        </w:tabs>
        <w:suppressAutoHyphens/>
        <w:overflowPunct/>
        <w:adjustRightInd/>
        <w:snapToGrid/>
        <w:spacing w:line="240" w:lineRule="exact"/>
        <w:ind w:left="1134" w:right="1134"/>
        <w:jc w:val="left"/>
        <w:outlineLvl w:val="2"/>
        <w:rPr>
          <w:rFonts w:eastAsia="SimHei"/>
          <w:snapToGrid/>
          <w:color w:val="000000"/>
          <w:lang w:val="en-GB"/>
        </w:rPr>
      </w:pPr>
      <w:bookmarkStart w:id="60" w:name="_Toc285093301"/>
      <w:r w:rsidRPr="007F3D9D">
        <w:rPr>
          <w:rFonts w:eastAsia="SimHei"/>
          <w:snapToGrid/>
          <w:color w:val="000000"/>
          <w:lang w:val="en-GB"/>
        </w:rPr>
        <w:t>按原籍国分列的常驻外国人</w:t>
      </w:r>
      <w:r w:rsidR="00500E33" w:rsidRPr="007F3D9D">
        <w:rPr>
          <w:rFonts w:eastAsia="SimHei"/>
          <w:snapToGrid/>
          <w:color w:val="000000"/>
          <w:lang w:val="en-GB"/>
        </w:rPr>
        <w:t>(</w:t>
      </w:r>
      <w:r w:rsidRPr="007F3D9D">
        <w:rPr>
          <w:rFonts w:eastAsia="SimHei"/>
          <w:snapToGrid/>
          <w:color w:val="000000"/>
          <w:lang w:val="en-GB"/>
        </w:rPr>
        <w:t>非技术工人</w:t>
      </w:r>
      <w:r w:rsidRPr="007F3D9D">
        <w:rPr>
          <w:rFonts w:eastAsia="SimHei"/>
          <w:snapToGrid/>
          <w:color w:val="000000"/>
          <w:lang w:val="en-GB"/>
        </w:rPr>
        <w:t>-</w:t>
      </w:r>
      <w:r w:rsidRPr="007F3D9D">
        <w:rPr>
          <w:rFonts w:eastAsia="SimHei"/>
          <w:snapToGrid/>
          <w:color w:val="000000"/>
          <w:lang w:val="en-GB"/>
        </w:rPr>
        <w:t>合法化、工作许可、培训生就业、游客就业，</w:t>
      </w:r>
      <w:r w:rsidRPr="007F3D9D">
        <w:rPr>
          <w:rFonts w:eastAsia="SimHei"/>
          <w:snapToGrid/>
          <w:color w:val="000000"/>
          <w:lang w:val="en-GB"/>
        </w:rPr>
        <w:t>2008</w:t>
      </w:r>
      <w:r w:rsidRPr="007F3D9D">
        <w:rPr>
          <w:rFonts w:eastAsia="SimHei"/>
          <w:snapToGrid/>
          <w:color w:val="000000"/>
          <w:lang w:val="en-GB"/>
        </w:rPr>
        <w:t>年</w:t>
      </w:r>
      <w:r w:rsidR="00500E33" w:rsidRPr="007F3D9D">
        <w:rPr>
          <w:rFonts w:eastAsia="SimHei"/>
          <w:snapToGrid/>
          <w:color w:val="000000"/>
          <w:lang w:val="en-GB"/>
        </w:rPr>
        <w:t>)</w:t>
      </w:r>
      <w:bookmarkEnd w:id="60"/>
    </w:p>
    <w:p w:rsidR="004E169A" w:rsidRPr="007F3D9D" w:rsidRDefault="00500E33" w:rsidP="00D044DF">
      <w:pPr>
        <w:tabs>
          <w:tab w:val="clear" w:pos="431"/>
        </w:tabs>
        <w:suppressAutoHyphens/>
        <w:overflowPunct/>
        <w:adjustRightInd/>
        <w:snapToGrid/>
        <w:spacing w:line="240" w:lineRule="atLeast"/>
        <w:ind w:left="1134" w:right="1134"/>
        <w:rPr>
          <w:snapToGrid/>
          <w:color w:val="000000"/>
          <w:sz w:val="18"/>
          <w:lang w:val="en-GB"/>
        </w:rPr>
      </w:pPr>
      <w:r w:rsidRPr="007F3D9D">
        <w:rPr>
          <w:snapToGrid/>
          <w:color w:val="000000"/>
          <w:sz w:val="18"/>
          <w:lang w:val="en-GB"/>
        </w:rPr>
        <w:t>(</w:t>
      </w:r>
      <w:r w:rsidR="004E169A" w:rsidRPr="007F3D9D">
        <w:rPr>
          <w:snapToGrid/>
          <w:color w:val="000000"/>
          <w:sz w:val="18"/>
          <w:lang w:val="en-GB"/>
        </w:rPr>
        <w:t>单位：人，</w:t>
      </w:r>
      <w:r w:rsidR="004E169A" w:rsidRPr="007F3D9D">
        <w:rPr>
          <w:snapToGrid/>
          <w:color w:val="000000"/>
          <w:sz w:val="18"/>
          <w:lang w:val="en-GB"/>
        </w:rPr>
        <w:t>%</w:t>
      </w:r>
      <w:r w:rsidRPr="007F3D9D">
        <w:rPr>
          <w:snapToGrid/>
          <w:color w:val="000000"/>
          <w:sz w:val="18"/>
          <w:lang w:val="en-GB"/>
        </w:rPr>
        <w:t>)</w:t>
      </w:r>
    </w:p>
    <w:tbl>
      <w:tblPr>
        <w:tblStyle w:val="21"/>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00"/>
        <w:gridCol w:w="700"/>
        <w:gridCol w:w="800"/>
        <w:gridCol w:w="900"/>
        <w:gridCol w:w="800"/>
        <w:gridCol w:w="800"/>
        <w:gridCol w:w="600"/>
        <w:gridCol w:w="700"/>
        <w:gridCol w:w="600"/>
        <w:gridCol w:w="700"/>
        <w:gridCol w:w="500"/>
        <w:gridCol w:w="819"/>
        <w:gridCol w:w="820"/>
      </w:tblGrid>
      <w:tr w:rsidR="004E169A" w:rsidRPr="007F3D9D" w:rsidTr="004E169A">
        <w:tc>
          <w:tcPr>
            <w:tcW w:w="900" w:type="dxa"/>
            <w:vMerge w:val="restart"/>
            <w:tcBorders>
              <w:top w:val="single" w:sz="4" w:space="0" w:color="auto"/>
            </w:tcBorders>
            <w:shd w:val="clear" w:color="auto" w:fill="auto"/>
            <w:textDirection w:val="btLr"/>
            <w:vAlign w:val="bottom"/>
          </w:tcPr>
          <w:p w:rsidR="004E169A" w:rsidRPr="00B41CF9" w:rsidRDefault="004E169A" w:rsidP="00D044DF">
            <w:pPr>
              <w:tabs>
                <w:tab w:val="clear" w:pos="431"/>
              </w:tabs>
              <w:overflowPunct/>
              <w:adjustRightInd/>
              <w:snapToGrid/>
              <w:spacing w:before="40" w:after="40" w:line="200" w:lineRule="exact"/>
              <w:ind w:left="113" w:right="57"/>
              <w:jc w:val="left"/>
              <w:rPr>
                <w:rFonts w:eastAsia="KaiTi_GB2312" w:hint="eastAsia"/>
                <w:snapToGrid/>
                <w:color w:val="000000"/>
                <w:sz w:val="18"/>
                <w:lang w:val="en-GB"/>
              </w:rPr>
            </w:pPr>
            <w:r w:rsidRPr="007F3D9D">
              <w:rPr>
                <w:rFonts w:eastAsia="KaiTi_GB2312"/>
                <w:snapToGrid/>
                <w:color w:val="000000"/>
                <w:sz w:val="18"/>
                <w:lang w:val="en-GB"/>
              </w:rPr>
              <w:t>原籍国</w:t>
            </w:r>
          </w:p>
        </w:tc>
        <w:tc>
          <w:tcPr>
            <w:tcW w:w="700" w:type="dxa"/>
            <w:vMerge w:val="restart"/>
            <w:tcBorders>
              <w:top w:val="single" w:sz="4" w:space="0" w:color="auto"/>
            </w:tcBorders>
            <w:shd w:val="clear" w:color="auto" w:fill="auto"/>
            <w:textDirection w:val="btLr"/>
            <w:vAlign w:val="bottom"/>
          </w:tcPr>
          <w:p w:rsidR="004E169A" w:rsidRPr="00B41CF9" w:rsidRDefault="004E169A" w:rsidP="00D044DF">
            <w:pPr>
              <w:tabs>
                <w:tab w:val="clear" w:pos="431"/>
              </w:tabs>
              <w:overflowPunct/>
              <w:adjustRightInd/>
              <w:snapToGrid/>
              <w:spacing w:before="40" w:after="40" w:line="200" w:lineRule="exact"/>
              <w:ind w:left="113" w:right="57"/>
              <w:jc w:val="left"/>
              <w:rPr>
                <w:rFonts w:eastAsia="KaiTi_GB2312" w:hint="eastAsia"/>
                <w:snapToGrid/>
                <w:color w:val="000000"/>
                <w:sz w:val="18"/>
                <w:lang w:val="en-GB"/>
              </w:rPr>
            </w:pPr>
            <w:r w:rsidRPr="007F3D9D">
              <w:rPr>
                <w:rFonts w:eastAsia="KaiTi_GB2312"/>
                <w:snapToGrid/>
                <w:color w:val="000000"/>
                <w:sz w:val="18"/>
                <w:lang w:val="en-GB"/>
              </w:rPr>
              <w:t>性别</w:t>
            </w:r>
          </w:p>
        </w:tc>
        <w:tc>
          <w:tcPr>
            <w:tcW w:w="800" w:type="dxa"/>
            <w:vMerge w:val="restart"/>
            <w:tcBorders>
              <w:top w:val="single" w:sz="4" w:space="0" w:color="auto"/>
            </w:tcBorders>
            <w:shd w:val="clear" w:color="auto" w:fill="auto"/>
            <w:textDirection w:val="btLr"/>
            <w:vAlign w:val="bottom"/>
          </w:tcPr>
          <w:p w:rsidR="004E169A" w:rsidRPr="00B41CF9" w:rsidRDefault="004E169A" w:rsidP="00D044DF">
            <w:pPr>
              <w:tabs>
                <w:tab w:val="clear" w:pos="431"/>
              </w:tabs>
              <w:overflowPunct/>
              <w:adjustRightInd/>
              <w:snapToGrid/>
              <w:spacing w:before="40" w:after="40" w:line="200" w:lineRule="exact"/>
              <w:ind w:left="113" w:right="57"/>
              <w:jc w:val="left"/>
              <w:rPr>
                <w:rFonts w:eastAsia="KaiTi_GB2312" w:hint="eastAsia"/>
                <w:b/>
                <w:snapToGrid/>
                <w:color w:val="000000"/>
                <w:sz w:val="18"/>
                <w:lang w:val="en-GB"/>
              </w:rPr>
            </w:pPr>
            <w:r w:rsidRPr="007F3D9D">
              <w:rPr>
                <w:rFonts w:eastAsia="KaiTi_GB2312"/>
                <w:b/>
                <w:snapToGrid/>
                <w:color w:val="000000"/>
                <w:sz w:val="18"/>
                <w:lang w:val="en-GB"/>
              </w:rPr>
              <w:t>小计</w:t>
            </w:r>
          </w:p>
        </w:tc>
        <w:tc>
          <w:tcPr>
            <w:tcW w:w="900" w:type="dxa"/>
            <w:vMerge w:val="restart"/>
            <w:tcBorders>
              <w:top w:val="single" w:sz="4" w:space="0" w:color="auto"/>
            </w:tcBorders>
            <w:shd w:val="clear" w:color="auto" w:fill="auto"/>
            <w:textDirection w:val="btLr"/>
            <w:vAlign w:val="bottom"/>
          </w:tcPr>
          <w:p w:rsidR="004E169A" w:rsidRPr="00B41CF9" w:rsidRDefault="004E169A" w:rsidP="00D044DF">
            <w:pPr>
              <w:tabs>
                <w:tab w:val="clear" w:pos="431"/>
              </w:tabs>
              <w:overflowPunct/>
              <w:adjustRightInd/>
              <w:snapToGrid/>
              <w:spacing w:before="40" w:after="40" w:line="200" w:lineRule="exact"/>
              <w:ind w:left="113" w:right="57"/>
              <w:jc w:val="left"/>
              <w:rPr>
                <w:rFonts w:eastAsia="KaiTi_GB2312" w:hint="eastAsia"/>
                <w:snapToGrid/>
                <w:color w:val="000000"/>
                <w:sz w:val="18"/>
                <w:lang w:val="it-IT"/>
              </w:rPr>
            </w:pPr>
            <w:r w:rsidRPr="007F3D9D">
              <w:rPr>
                <w:rFonts w:eastAsia="KaiTi_GB2312"/>
                <w:snapToGrid/>
                <w:color w:val="000000"/>
                <w:sz w:val="18"/>
                <w:lang w:val="en-GB"/>
              </w:rPr>
              <w:t>合法化</w:t>
            </w:r>
            <w:r w:rsidR="0001506D">
              <w:rPr>
                <w:rFonts w:eastAsia="KaiTi_GB2312" w:hint="eastAsia"/>
                <w:snapToGrid/>
                <w:color w:val="000000"/>
                <w:sz w:val="18"/>
                <w:lang w:val="en-GB"/>
              </w:rPr>
              <w:br/>
            </w:r>
            <w:r w:rsidR="00500E33" w:rsidRPr="007F3D9D">
              <w:rPr>
                <w:rFonts w:eastAsia="KaiTi_GB2312"/>
                <w:snapToGrid/>
                <w:color w:val="000000"/>
                <w:sz w:val="18"/>
                <w:lang w:val="it-IT"/>
              </w:rPr>
              <w:t>(</w:t>
            </w:r>
            <w:r w:rsidRPr="007F3D9D">
              <w:rPr>
                <w:rFonts w:eastAsia="KaiTi_GB2312"/>
                <w:snapToGrid/>
                <w:color w:val="000000"/>
                <w:sz w:val="18"/>
                <w:lang w:val="it-IT"/>
              </w:rPr>
              <w:t>E-9-1</w:t>
            </w:r>
            <w:r w:rsidR="00500E33" w:rsidRPr="007F3D9D">
              <w:rPr>
                <w:rFonts w:eastAsia="KaiTi_GB2312"/>
                <w:snapToGrid/>
                <w:color w:val="000000"/>
                <w:sz w:val="18"/>
                <w:lang w:val="it-IT"/>
              </w:rPr>
              <w:t>)</w:t>
            </w:r>
          </w:p>
        </w:tc>
        <w:tc>
          <w:tcPr>
            <w:tcW w:w="4700" w:type="dxa"/>
            <w:gridSpan w:val="7"/>
            <w:tcBorders>
              <w:top w:val="single" w:sz="4" w:space="0" w:color="auto"/>
              <w:bottom w:val="single" w:sz="4" w:space="0" w:color="auto"/>
            </w:tcBorders>
            <w:shd w:val="clear" w:color="auto" w:fill="auto"/>
            <w:vAlign w:val="bottom"/>
          </w:tcPr>
          <w:p w:rsidR="004E169A" w:rsidRPr="007F3D9D" w:rsidRDefault="004E169A" w:rsidP="00D044DF">
            <w:pPr>
              <w:tabs>
                <w:tab w:val="clear" w:pos="431"/>
              </w:tabs>
              <w:overflowPunct/>
              <w:adjustRightInd/>
              <w:snapToGrid/>
              <w:spacing w:before="40" w:after="40" w:line="200" w:lineRule="exact"/>
              <w:ind w:right="57"/>
              <w:jc w:val="center"/>
              <w:rPr>
                <w:i/>
                <w:snapToGrid/>
                <w:color w:val="000000"/>
                <w:sz w:val="16"/>
                <w:lang w:val="en-GB"/>
              </w:rPr>
            </w:pPr>
            <w:r w:rsidRPr="007F3D9D">
              <w:rPr>
                <w:rFonts w:eastAsia="KaiTi_GB2312"/>
                <w:snapToGrid/>
                <w:color w:val="000000"/>
                <w:sz w:val="18"/>
                <w:lang w:val="en-GB"/>
              </w:rPr>
              <w:t>工作许可</w:t>
            </w:r>
          </w:p>
        </w:tc>
        <w:tc>
          <w:tcPr>
            <w:tcW w:w="819" w:type="dxa"/>
            <w:vMerge w:val="restart"/>
            <w:tcBorders>
              <w:top w:val="single" w:sz="4" w:space="0" w:color="auto"/>
            </w:tcBorders>
            <w:shd w:val="clear" w:color="auto" w:fill="auto"/>
            <w:textDirection w:val="btLr"/>
            <w:vAlign w:val="bottom"/>
          </w:tcPr>
          <w:p w:rsidR="004E169A" w:rsidRPr="007F3D9D" w:rsidRDefault="004E169A" w:rsidP="00D044DF">
            <w:pPr>
              <w:tabs>
                <w:tab w:val="clear" w:pos="431"/>
              </w:tabs>
              <w:overflowPunct/>
              <w:adjustRightInd/>
              <w:snapToGrid/>
              <w:spacing w:before="40" w:after="40" w:line="200" w:lineRule="exact"/>
              <w:ind w:left="113"/>
              <w:jc w:val="left"/>
              <w:rPr>
                <w:i/>
                <w:snapToGrid/>
                <w:color w:val="000000"/>
                <w:sz w:val="16"/>
                <w:lang w:val="en-GB"/>
              </w:rPr>
            </w:pPr>
            <w:r w:rsidRPr="007F3D9D">
              <w:rPr>
                <w:rFonts w:eastAsia="KaiTi_GB2312"/>
                <w:snapToGrid/>
                <w:color w:val="000000"/>
                <w:sz w:val="18"/>
                <w:lang w:val="en-GB"/>
              </w:rPr>
              <w:t>培训生就业</w:t>
            </w:r>
            <w:r w:rsidR="0001506D">
              <w:rPr>
                <w:rFonts w:eastAsia="KaiTi_GB2312" w:hint="eastAsia"/>
                <w:snapToGrid/>
                <w:color w:val="000000"/>
                <w:sz w:val="18"/>
                <w:lang w:val="en-GB"/>
              </w:rPr>
              <w:br/>
            </w:r>
            <w:r w:rsidRPr="007F3D9D">
              <w:rPr>
                <w:rFonts w:eastAsia="KaiTi_GB2312"/>
                <w:snapToGrid/>
                <w:color w:val="000000"/>
                <w:sz w:val="18"/>
                <w:lang w:val="en-GB" w:eastAsia="en-US"/>
              </w:rPr>
              <w:t>(E-8)</w:t>
            </w:r>
          </w:p>
        </w:tc>
        <w:tc>
          <w:tcPr>
            <w:tcW w:w="820" w:type="dxa"/>
            <w:vMerge w:val="restart"/>
            <w:tcBorders>
              <w:top w:val="single" w:sz="4" w:space="0" w:color="auto"/>
            </w:tcBorders>
            <w:shd w:val="clear" w:color="auto" w:fill="auto"/>
            <w:textDirection w:val="btLr"/>
            <w:vAlign w:val="bottom"/>
          </w:tcPr>
          <w:p w:rsidR="004E169A" w:rsidRPr="007F3D9D" w:rsidRDefault="004E169A" w:rsidP="00D044DF">
            <w:pPr>
              <w:tabs>
                <w:tab w:val="clear" w:pos="431"/>
              </w:tabs>
              <w:overflowPunct/>
              <w:adjustRightInd/>
              <w:snapToGrid/>
              <w:spacing w:before="40" w:after="40" w:line="200" w:lineRule="exact"/>
              <w:ind w:left="113"/>
              <w:jc w:val="left"/>
              <w:rPr>
                <w:i/>
                <w:snapToGrid/>
                <w:color w:val="000000"/>
                <w:sz w:val="16"/>
                <w:lang w:val="en-GB"/>
              </w:rPr>
            </w:pPr>
            <w:r w:rsidRPr="007F3D9D">
              <w:rPr>
                <w:rFonts w:eastAsia="KaiTi_GB2312"/>
                <w:snapToGrid/>
                <w:color w:val="000000"/>
                <w:sz w:val="18"/>
                <w:lang w:val="en-GB"/>
              </w:rPr>
              <w:t>游客就业</w:t>
            </w:r>
            <w:r w:rsidR="0001506D">
              <w:rPr>
                <w:rFonts w:eastAsia="KaiTi_GB2312" w:hint="eastAsia"/>
                <w:snapToGrid/>
                <w:color w:val="000000"/>
                <w:sz w:val="18"/>
                <w:lang w:val="en-GB"/>
              </w:rPr>
              <w:br/>
            </w:r>
            <w:r w:rsidRPr="007F3D9D">
              <w:rPr>
                <w:rFonts w:eastAsia="KaiTi_GB2312"/>
                <w:snapToGrid/>
                <w:color w:val="000000"/>
                <w:sz w:val="18"/>
                <w:lang w:val="en-GB" w:eastAsia="en-US"/>
              </w:rPr>
              <w:t>(H-2)</w:t>
            </w:r>
          </w:p>
        </w:tc>
      </w:tr>
      <w:tr w:rsidR="004E169A" w:rsidRPr="007F3D9D" w:rsidTr="00B41CF9">
        <w:trPr>
          <w:cantSplit/>
          <w:trHeight w:val="795"/>
        </w:trPr>
        <w:tc>
          <w:tcPr>
            <w:tcW w:w="900" w:type="dxa"/>
            <w:vMerge/>
            <w:tcBorders>
              <w:bottom w:val="single" w:sz="12" w:space="0" w:color="auto"/>
            </w:tcBorders>
            <w:shd w:val="clear" w:color="auto" w:fill="auto"/>
            <w:textDirection w:val="btLr"/>
          </w:tcPr>
          <w:p w:rsidR="004E169A" w:rsidRPr="007F3D9D" w:rsidRDefault="004E169A" w:rsidP="00D044DF">
            <w:pPr>
              <w:tabs>
                <w:tab w:val="clear" w:pos="431"/>
              </w:tabs>
              <w:overflowPunct/>
              <w:adjustRightInd/>
              <w:snapToGrid/>
              <w:spacing w:before="40" w:after="40" w:line="200" w:lineRule="exact"/>
              <w:ind w:right="113"/>
              <w:jc w:val="left"/>
              <w:rPr>
                <w:i/>
                <w:snapToGrid/>
                <w:color w:val="000000"/>
                <w:sz w:val="16"/>
                <w:lang w:val="en-GB" w:eastAsia="en-US"/>
              </w:rPr>
            </w:pPr>
          </w:p>
        </w:tc>
        <w:tc>
          <w:tcPr>
            <w:tcW w:w="700" w:type="dxa"/>
            <w:vMerge/>
            <w:tcBorders>
              <w:bottom w:val="single" w:sz="12" w:space="0" w:color="auto"/>
            </w:tcBorders>
            <w:shd w:val="clear" w:color="auto" w:fill="auto"/>
            <w:textDirection w:val="btLr"/>
          </w:tcPr>
          <w:p w:rsidR="004E169A" w:rsidRPr="007F3D9D" w:rsidRDefault="004E169A" w:rsidP="00D044DF">
            <w:pPr>
              <w:tabs>
                <w:tab w:val="clear" w:pos="431"/>
              </w:tabs>
              <w:overflowPunct/>
              <w:adjustRightInd/>
              <w:snapToGrid/>
              <w:spacing w:before="40" w:after="40" w:line="200" w:lineRule="exact"/>
              <w:ind w:right="113"/>
              <w:jc w:val="right"/>
              <w:rPr>
                <w:i/>
                <w:snapToGrid/>
                <w:color w:val="000000"/>
                <w:sz w:val="16"/>
                <w:lang w:val="en-GB" w:eastAsia="en-US"/>
              </w:rPr>
            </w:pPr>
          </w:p>
        </w:tc>
        <w:tc>
          <w:tcPr>
            <w:tcW w:w="800" w:type="dxa"/>
            <w:vMerge/>
            <w:tcBorders>
              <w:bottom w:val="single" w:sz="12" w:space="0" w:color="auto"/>
            </w:tcBorders>
            <w:shd w:val="clear" w:color="auto" w:fill="auto"/>
            <w:textDirection w:val="btLr"/>
            <w:vAlign w:val="bottom"/>
          </w:tcPr>
          <w:p w:rsidR="004E169A" w:rsidRPr="007F3D9D" w:rsidRDefault="004E169A" w:rsidP="00D044DF">
            <w:pPr>
              <w:tabs>
                <w:tab w:val="clear" w:pos="431"/>
              </w:tabs>
              <w:overflowPunct/>
              <w:adjustRightInd/>
              <w:snapToGrid/>
              <w:spacing w:before="40" w:after="40" w:line="200" w:lineRule="exact"/>
              <w:ind w:right="113"/>
              <w:jc w:val="right"/>
              <w:rPr>
                <w:i/>
                <w:snapToGrid/>
                <w:color w:val="000000"/>
                <w:sz w:val="16"/>
                <w:lang w:val="en-GB" w:eastAsia="en-US"/>
              </w:rPr>
            </w:pPr>
          </w:p>
        </w:tc>
        <w:tc>
          <w:tcPr>
            <w:tcW w:w="900" w:type="dxa"/>
            <w:vMerge/>
            <w:tcBorders>
              <w:bottom w:val="single" w:sz="12" w:space="0" w:color="auto"/>
            </w:tcBorders>
            <w:shd w:val="clear" w:color="auto" w:fill="auto"/>
            <w:vAlign w:val="bottom"/>
          </w:tcPr>
          <w:p w:rsidR="004E169A" w:rsidRPr="007F3D9D" w:rsidRDefault="004E169A" w:rsidP="00D044DF">
            <w:pPr>
              <w:tabs>
                <w:tab w:val="clear" w:pos="431"/>
              </w:tabs>
              <w:overflowPunct/>
              <w:adjustRightInd/>
              <w:snapToGrid/>
              <w:spacing w:before="40" w:after="40" w:line="200" w:lineRule="exact"/>
              <w:ind w:right="113"/>
              <w:jc w:val="right"/>
              <w:rPr>
                <w:rFonts w:eastAsia="KaiTi_GB2312"/>
                <w:snapToGrid/>
                <w:color w:val="000000"/>
                <w:sz w:val="16"/>
                <w:lang w:val="en-GB" w:eastAsia="en-US"/>
              </w:rPr>
            </w:pPr>
          </w:p>
        </w:tc>
        <w:tc>
          <w:tcPr>
            <w:tcW w:w="800" w:type="dxa"/>
            <w:tcBorders>
              <w:top w:val="single" w:sz="4" w:space="0" w:color="auto"/>
              <w:bottom w:val="single" w:sz="12" w:space="0" w:color="auto"/>
            </w:tcBorders>
            <w:shd w:val="clear" w:color="auto" w:fill="auto"/>
            <w:textDirection w:val="btLr"/>
            <w:vAlign w:val="bottom"/>
          </w:tcPr>
          <w:p w:rsidR="004E169A" w:rsidRPr="007F3D9D" w:rsidRDefault="004E169A" w:rsidP="00D044DF">
            <w:pPr>
              <w:tabs>
                <w:tab w:val="clear" w:pos="431"/>
              </w:tabs>
              <w:overflowPunct/>
              <w:adjustRightInd/>
              <w:snapToGrid/>
              <w:spacing w:before="40" w:after="40" w:line="200" w:lineRule="exact"/>
              <w:ind w:left="113" w:right="57"/>
              <w:jc w:val="left"/>
              <w:rPr>
                <w:rFonts w:eastAsia="KaiTi_GB2312"/>
                <w:b/>
                <w:snapToGrid/>
                <w:color w:val="000000"/>
                <w:sz w:val="16"/>
                <w:lang w:val="en-GB"/>
              </w:rPr>
            </w:pPr>
            <w:r w:rsidRPr="007F3D9D">
              <w:rPr>
                <w:rFonts w:eastAsia="KaiTi_GB2312"/>
                <w:b/>
                <w:snapToGrid/>
                <w:color w:val="000000"/>
                <w:sz w:val="18"/>
                <w:lang w:val="en-GB"/>
              </w:rPr>
              <w:t>小计</w:t>
            </w:r>
          </w:p>
        </w:tc>
        <w:tc>
          <w:tcPr>
            <w:tcW w:w="800" w:type="dxa"/>
            <w:tcBorders>
              <w:top w:val="single" w:sz="4" w:space="0" w:color="auto"/>
              <w:bottom w:val="single" w:sz="12" w:space="0" w:color="auto"/>
            </w:tcBorders>
            <w:shd w:val="clear" w:color="auto" w:fill="auto"/>
            <w:textDirection w:val="btLr"/>
            <w:vAlign w:val="bottom"/>
          </w:tcPr>
          <w:p w:rsidR="004E169A" w:rsidRPr="007F3D9D" w:rsidRDefault="004E169A" w:rsidP="00D044DF">
            <w:pPr>
              <w:tabs>
                <w:tab w:val="clear" w:pos="431"/>
              </w:tabs>
              <w:overflowPunct/>
              <w:adjustRightInd/>
              <w:snapToGrid/>
              <w:spacing w:before="40" w:after="40" w:line="200" w:lineRule="exact"/>
              <w:ind w:left="57"/>
              <w:jc w:val="left"/>
              <w:rPr>
                <w:i/>
                <w:snapToGrid/>
                <w:color w:val="000000"/>
                <w:sz w:val="16"/>
                <w:lang w:val="en-GB" w:eastAsia="en-US"/>
              </w:rPr>
            </w:pPr>
            <w:r w:rsidRPr="007F3D9D">
              <w:rPr>
                <w:rFonts w:eastAsia="KaiTi_GB2312"/>
                <w:snapToGrid/>
                <w:color w:val="000000"/>
                <w:sz w:val="18"/>
                <w:lang w:val="en-GB"/>
              </w:rPr>
              <w:t>制造业</w:t>
            </w:r>
            <w:r w:rsidR="0001506D">
              <w:rPr>
                <w:rFonts w:eastAsia="KaiTi_GB2312" w:hint="eastAsia"/>
                <w:snapToGrid/>
                <w:color w:val="000000"/>
                <w:sz w:val="18"/>
                <w:lang w:val="en-GB"/>
              </w:rPr>
              <w:br/>
            </w:r>
            <w:r w:rsidRPr="007F3D9D">
              <w:rPr>
                <w:rFonts w:eastAsia="KaiTi_GB2312"/>
                <w:snapToGrid/>
                <w:color w:val="000000"/>
                <w:sz w:val="18"/>
                <w:lang w:val="en-GB" w:eastAsia="en-US"/>
              </w:rPr>
              <w:t>(E-9-2)</w:t>
            </w:r>
          </w:p>
        </w:tc>
        <w:tc>
          <w:tcPr>
            <w:tcW w:w="600" w:type="dxa"/>
            <w:tcBorders>
              <w:top w:val="single" w:sz="4" w:space="0" w:color="auto"/>
              <w:bottom w:val="single" w:sz="12" w:space="0" w:color="auto"/>
            </w:tcBorders>
            <w:shd w:val="clear" w:color="auto" w:fill="auto"/>
            <w:textDirection w:val="btLr"/>
            <w:vAlign w:val="bottom"/>
          </w:tcPr>
          <w:p w:rsidR="004E169A" w:rsidRPr="007F3D9D" w:rsidRDefault="004E169A" w:rsidP="00D044DF">
            <w:pPr>
              <w:tabs>
                <w:tab w:val="clear" w:pos="431"/>
              </w:tabs>
              <w:overflowPunct/>
              <w:adjustRightInd/>
              <w:snapToGrid/>
              <w:spacing w:before="40" w:after="40" w:line="200" w:lineRule="exact"/>
              <w:ind w:left="57"/>
              <w:jc w:val="left"/>
              <w:rPr>
                <w:i/>
                <w:snapToGrid/>
                <w:color w:val="000000"/>
                <w:sz w:val="16"/>
                <w:lang w:val="en-GB"/>
              </w:rPr>
            </w:pPr>
            <w:r w:rsidRPr="007F3D9D">
              <w:rPr>
                <w:rFonts w:eastAsia="KaiTi_GB2312"/>
                <w:snapToGrid/>
                <w:color w:val="000000"/>
                <w:sz w:val="18"/>
                <w:lang w:val="en-GB"/>
              </w:rPr>
              <w:t>建筑业</w:t>
            </w:r>
            <w:r w:rsidR="0001506D">
              <w:rPr>
                <w:rFonts w:eastAsia="KaiTi_GB2312" w:hint="eastAsia"/>
                <w:snapToGrid/>
                <w:color w:val="000000"/>
                <w:sz w:val="18"/>
                <w:lang w:val="en-GB"/>
              </w:rPr>
              <w:br/>
            </w:r>
            <w:r w:rsidRPr="007F3D9D">
              <w:rPr>
                <w:rFonts w:eastAsia="KaiTi_GB2312"/>
                <w:snapToGrid/>
                <w:color w:val="000000"/>
                <w:sz w:val="18"/>
                <w:lang w:val="en-GB" w:eastAsia="en-US"/>
              </w:rPr>
              <w:t>(E-9-3)</w:t>
            </w:r>
          </w:p>
        </w:tc>
        <w:tc>
          <w:tcPr>
            <w:tcW w:w="700" w:type="dxa"/>
            <w:tcBorders>
              <w:top w:val="single" w:sz="4" w:space="0" w:color="auto"/>
              <w:bottom w:val="single" w:sz="12" w:space="0" w:color="auto"/>
            </w:tcBorders>
            <w:shd w:val="clear" w:color="auto" w:fill="auto"/>
            <w:textDirection w:val="btLr"/>
            <w:vAlign w:val="bottom"/>
          </w:tcPr>
          <w:p w:rsidR="004E169A" w:rsidRPr="007F3D9D" w:rsidRDefault="004E169A" w:rsidP="00D044DF">
            <w:pPr>
              <w:tabs>
                <w:tab w:val="clear" w:pos="431"/>
              </w:tabs>
              <w:overflowPunct/>
              <w:adjustRightInd/>
              <w:snapToGrid/>
              <w:spacing w:before="40" w:after="40" w:line="200" w:lineRule="exact"/>
              <w:ind w:left="57"/>
              <w:jc w:val="left"/>
              <w:rPr>
                <w:i/>
                <w:snapToGrid/>
                <w:color w:val="000000"/>
                <w:sz w:val="16"/>
                <w:lang w:val="en-GB"/>
              </w:rPr>
            </w:pPr>
            <w:r w:rsidRPr="007F3D9D">
              <w:rPr>
                <w:rFonts w:eastAsia="KaiTi_GB2312"/>
                <w:snapToGrid/>
                <w:color w:val="000000"/>
                <w:sz w:val="18"/>
                <w:lang w:val="en-GB"/>
              </w:rPr>
              <w:t>农牧业</w:t>
            </w:r>
            <w:r w:rsidR="0001506D">
              <w:rPr>
                <w:rFonts w:eastAsia="KaiTi_GB2312"/>
                <w:snapToGrid/>
                <w:color w:val="000000"/>
                <w:sz w:val="18"/>
                <w:lang w:val="en-GB"/>
              </w:rPr>
              <w:br/>
            </w:r>
            <w:r w:rsidRPr="007F3D9D">
              <w:rPr>
                <w:rFonts w:eastAsia="KaiTi_GB2312"/>
                <w:snapToGrid/>
                <w:color w:val="000000"/>
                <w:sz w:val="18"/>
                <w:lang w:val="en-GB" w:eastAsia="en-US"/>
              </w:rPr>
              <w:t>(E-9-4)</w:t>
            </w:r>
          </w:p>
        </w:tc>
        <w:tc>
          <w:tcPr>
            <w:tcW w:w="600" w:type="dxa"/>
            <w:tcBorders>
              <w:top w:val="single" w:sz="4" w:space="0" w:color="auto"/>
              <w:bottom w:val="single" w:sz="12" w:space="0" w:color="auto"/>
            </w:tcBorders>
            <w:shd w:val="clear" w:color="auto" w:fill="auto"/>
            <w:textDirection w:val="btLr"/>
            <w:vAlign w:val="bottom"/>
          </w:tcPr>
          <w:p w:rsidR="004E169A" w:rsidRPr="007F3D9D" w:rsidRDefault="004E169A" w:rsidP="00D044DF">
            <w:pPr>
              <w:tabs>
                <w:tab w:val="clear" w:pos="431"/>
              </w:tabs>
              <w:overflowPunct/>
              <w:adjustRightInd/>
              <w:snapToGrid/>
              <w:spacing w:before="40" w:after="40" w:line="200" w:lineRule="exact"/>
              <w:ind w:left="57"/>
              <w:jc w:val="left"/>
              <w:rPr>
                <w:i/>
                <w:snapToGrid/>
                <w:color w:val="000000"/>
                <w:sz w:val="16"/>
                <w:lang w:val="en-GB" w:eastAsia="en-US"/>
              </w:rPr>
            </w:pPr>
            <w:r w:rsidRPr="007F3D9D">
              <w:rPr>
                <w:rFonts w:eastAsia="KaiTi_GB2312"/>
                <w:snapToGrid/>
                <w:color w:val="000000"/>
                <w:sz w:val="18"/>
                <w:lang w:val="en-GB"/>
              </w:rPr>
              <w:t>渔业</w:t>
            </w:r>
            <w:r w:rsidRPr="007F3D9D">
              <w:rPr>
                <w:rFonts w:eastAsia="KaiTi_GB2312"/>
                <w:snapToGrid/>
                <w:color w:val="000000"/>
                <w:sz w:val="18"/>
                <w:lang w:val="en-GB" w:eastAsia="en-US"/>
              </w:rPr>
              <w:br/>
              <w:t>(E-9-5)</w:t>
            </w:r>
          </w:p>
        </w:tc>
        <w:tc>
          <w:tcPr>
            <w:tcW w:w="700" w:type="dxa"/>
            <w:tcBorders>
              <w:top w:val="single" w:sz="4" w:space="0" w:color="auto"/>
              <w:bottom w:val="single" w:sz="12" w:space="0" w:color="auto"/>
            </w:tcBorders>
            <w:shd w:val="clear" w:color="auto" w:fill="auto"/>
            <w:textDirection w:val="btLr"/>
            <w:vAlign w:val="bottom"/>
          </w:tcPr>
          <w:p w:rsidR="004E169A" w:rsidRPr="007F3D9D" w:rsidRDefault="004E169A" w:rsidP="00D044DF">
            <w:pPr>
              <w:tabs>
                <w:tab w:val="clear" w:pos="431"/>
              </w:tabs>
              <w:overflowPunct/>
              <w:adjustRightInd/>
              <w:snapToGrid/>
              <w:spacing w:before="40" w:after="40" w:line="200" w:lineRule="exact"/>
              <w:ind w:left="57"/>
              <w:jc w:val="left"/>
              <w:rPr>
                <w:i/>
                <w:snapToGrid/>
                <w:color w:val="000000"/>
                <w:sz w:val="16"/>
                <w:lang w:val="en-GB"/>
              </w:rPr>
            </w:pPr>
            <w:r w:rsidRPr="007F3D9D">
              <w:rPr>
                <w:rFonts w:eastAsia="KaiTi_GB2312"/>
                <w:snapToGrid/>
                <w:color w:val="000000"/>
                <w:sz w:val="18"/>
                <w:lang w:val="en-GB"/>
              </w:rPr>
              <w:t>冷冻业</w:t>
            </w:r>
            <w:r w:rsidR="0001506D">
              <w:rPr>
                <w:rFonts w:eastAsia="KaiTi_GB2312" w:hint="eastAsia"/>
                <w:snapToGrid/>
                <w:color w:val="000000"/>
                <w:sz w:val="18"/>
                <w:lang w:val="en-GB"/>
              </w:rPr>
              <w:br/>
            </w:r>
            <w:r w:rsidRPr="007F3D9D">
              <w:rPr>
                <w:rFonts w:eastAsia="KaiTi_GB2312"/>
                <w:snapToGrid/>
                <w:color w:val="000000"/>
                <w:sz w:val="18"/>
                <w:lang w:val="en-GB" w:eastAsia="en-US"/>
              </w:rPr>
              <w:t>(E-9-6)</w:t>
            </w:r>
          </w:p>
        </w:tc>
        <w:tc>
          <w:tcPr>
            <w:tcW w:w="500" w:type="dxa"/>
            <w:tcBorders>
              <w:top w:val="single" w:sz="4" w:space="0" w:color="auto"/>
              <w:bottom w:val="single" w:sz="12" w:space="0" w:color="auto"/>
            </w:tcBorders>
            <w:shd w:val="clear" w:color="auto" w:fill="auto"/>
            <w:textDirection w:val="btLr"/>
            <w:vAlign w:val="bottom"/>
          </w:tcPr>
          <w:p w:rsidR="004E169A" w:rsidRPr="007F3D9D" w:rsidRDefault="004E169A" w:rsidP="00D044DF">
            <w:pPr>
              <w:tabs>
                <w:tab w:val="clear" w:pos="431"/>
              </w:tabs>
              <w:overflowPunct/>
              <w:adjustRightInd/>
              <w:snapToGrid/>
              <w:spacing w:before="40" w:after="40" w:line="200" w:lineRule="exact"/>
              <w:ind w:left="57"/>
              <w:jc w:val="left"/>
              <w:rPr>
                <w:i/>
                <w:snapToGrid/>
                <w:color w:val="000000"/>
                <w:sz w:val="16"/>
                <w:lang w:val="en-GB"/>
              </w:rPr>
            </w:pPr>
            <w:r w:rsidRPr="007F3D9D">
              <w:rPr>
                <w:rFonts w:eastAsia="KaiTi_GB2312"/>
                <w:snapToGrid/>
                <w:color w:val="000000"/>
                <w:sz w:val="18"/>
                <w:lang w:val="en-GB"/>
              </w:rPr>
              <w:t>收集数据</w:t>
            </w:r>
            <w:r w:rsidR="0001506D">
              <w:rPr>
                <w:rFonts w:eastAsia="KaiTi_GB2312" w:hint="eastAsia"/>
                <w:snapToGrid/>
                <w:color w:val="000000"/>
                <w:sz w:val="18"/>
                <w:lang w:val="en-GB"/>
              </w:rPr>
              <w:br/>
            </w:r>
            <w:r w:rsidRPr="007F3D9D">
              <w:rPr>
                <w:rFonts w:eastAsia="KaiTi_GB2312"/>
                <w:snapToGrid/>
                <w:color w:val="000000"/>
                <w:sz w:val="18"/>
                <w:lang w:val="en-GB" w:eastAsia="en-US"/>
              </w:rPr>
              <w:t>(E-9-7)</w:t>
            </w:r>
          </w:p>
        </w:tc>
        <w:tc>
          <w:tcPr>
            <w:tcW w:w="819" w:type="dxa"/>
            <w:vMerge/>
            <w:tcBorders>
              <w:bottom w:val="single" w:sz="12" w:space="0" w:color="auto"/>
            </w:tcBorders>
            <w:shd w:val="clear" w:color="auto" w:fill="auto"/>
            <w:vAlign w:val="bottom"/>
          </w:tcPr>
          <w:p w:rsidR="004E169A" w:rsidRPr="007F3D9D" w:rsidRDefault="004E169A" w:rsidP="00D044DF">
            <w:pPr>
              <w:tabs>
                <w:tab w:val="clear" w:pos="431"/>
              </w:tabs>
              <w:overflowPunct/>
              <w:adjustRightInd/>
              <w:snapToGrid/>
              <w:spacing w:before="40" w:after="40" w:line="200" w:lineRule="exact"/>
              <w:ind w:right="113"/>
              <w:jc w:val="right"/>
              <w:rPr>
                <w:i/>
                <w:snapToGrid/>
                <w:color w:val="000000"/>
                <w:sz w:val="16"/>
                <w:lang w:val="en-GB" w:eastAsia="en-US"/>
              </w:rPr>
            </w:pPr>
          </w:p>
        </w:tc>
        <w:tc>
          <w:tcPr>
            <w:tcW w:w="820" w:type="dxa"/>
            <w:vMerge/>
            <w:tcBorders>
              <w:bottom w:val="single" w:sz="12" w:space="0" w:color="auto"/>
            </w:tcBorders>
            <w:shd w:val="clear" w:color="auto" w:fill="auto"/>
            <w:vAlign w:val="bottom"/>
          </w:tcPr>
          <w:p w:rsidR="004E169A" w:rsidRPr="007F3D9D" w:rsidRDefault="004E169A" w:rsidP="00D044DF">
            <w:pPr>
              <w:tabs>
                <w:tab w:val="clear" w:pos="431"/>
              </w:tabs>
              <w:overflowPunct/>
              <w:adjustRightInd/>
              <w:snapToGrid/>
              <w:spacing w:before="40" w:after="40" w:line="200" w:lineRule="exact"/>
              <w:ind w:right="113"/>
              <w:jc w:val="right"/>
              <w:rPr>
                <w:i/>
                <w:snapToGrid/>
                <w:color w:val="000000"/>
                <w:sz w:val="16"/>
                <w:lang w:val="en-GB" w:eastAsia="en-US"/>
              </w:rPr>
            </w:pPr>
          </w:p>
        </w:tc>
      </w:tr>
      <w:tr w:rsidR="004E169A" w:rsidRPr="007F3D9D" w:rsidTr="004E169A">
        <w:tc>
          <w:tcPr>
            <w:tcW w:w="900" w:type="dxa"/>
            <w:vMerge w:val="restart"/>
            <w:tcBorders>
              <w:top w:val="single" w:sz="12" w:space="0" w:color="auto"/>
            </w:tcBorders>
            <w:shd w:val="clear" w:color="auto" w:fill="auto"/>
          </w:tcPr>
          <w:p w:rsidR="004E169A" w:rsidRPr="007F3D9D" w:rsidRDefault="004E169A" w:rsidP="00D044DF">
            <w:pPr>
              <w:tabs>
                <w:tab w:val="clear" w:pos="431"/>
              </w:tabs>
              <w:overflowPunct/>
              <w:adjustRightInd/>
              <w:spacing w:before="40" w:after="40" w:line="200" w:lineRule="exact"/>
              <w:ind w:right="113"/>
              <w:jc w:val="left"/>
              <w:rPr>
                <w:b/>
                <w:snapToGrid/>
                <w:color w:val="000000"/>
                <w:sz w:val="18"/>
                <w:szCs w:val="18"/>
                <w:lang w:val="en-GB"/>
              </w:rPr>
            </w:pPr>
            <w:r w:rsidRPr="007F3D9D">
              <w:rPr>
                <w:rFonts w:eastAsia="SimHei"/>
                <w:snapToGrid/>
                <w:color w:val="000000"/>
                <w:sz w:val="18"/>
                <w:szCs w:val="18"/>
                <w:lang w:val="en-GB"/>
              </w:rPr>
              <w:t>合计</w:t>
            </w:r>
          </w:p>
        </w:tc>
        <w:tc>
          <w:tcPr>
            <w:tcW w:w="700" w:type="dxa"/>
            <w:tcBorders>
              <w:top w:val="single" w:sz="12" w:space="0" w:color="auto"/>
            </w:tcBorders>
            <w:shd w:val="clear" w:color="auto" w:fill="auto"/>
          </w:tcPr>
          <w:p w:rsidR="004E169A" w:rsidRPr="007F3D9D" w:rsidRDefault="004E169A" w:rsidP="00D044DF">
            <w:pPr>
              <w:tabs>
                <w:tab w:val="clear" w:pos="431"/>
              </w:tabs>
              <w:suppressAutoHyphens w:val="0"/>
              <w:overflowPunct/>
              <w:adjustRightInd/>
              <w:spacing w:before="40" w:after="40" w:line="200" w:lineRule="exact"/>
              <w:ind w:right="113"/>
              <w:jc w:val="left"/>
              <w:rPr>
                <w:rFonts w:eastAsia="SimHei"/>
                <w:snapToGrid/>
                <w:color w:val="000000"/>
                <w:sz w:val="18"/>
                <w:szCs w:val="18"/>
                <w:lang w:val="en-GB"/>
              </w:rPr>
            </w:pPr>
            <w:r w:rsidRPr="007F3D9D">
              <w:rPr>
                <w:rFonts w:eastAsia="SimHei"/>
                <w:snapToGrid/>
                <w:color w:val="000000"/>
                <w:sz w:val="18"/>
                <w:szCs w:val="18"/>
                <w:lang w:val="en-GB"/>
              </w:rPr>
              <w:t>全部</w:t>
            </w:r>
          </w:p>
        </w:tc>
        <w:tc>
          <w:tcPr>
            <w:tcW w:w="800" w:type="dxa"/>
            <w:tcBorders>
              <w:top w:val="single" w:sz="12"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b/>
                <w:snapToGrid/>
                <w:color w:val="000000"/>
                <w:spacing w:val="-5"/>
                <w:sz w:val="18"/>
                <w:szCs w:val="18"/>
                <w:lang w:val="en-GB" w:eastAsia="en-US"/>
              </w:rPr>
            </w:pPr>
            <w:r w:rsidRPr="00B41CF9">
              <w:rPr>
                <w:rFonts w:eastAsia="-윤명조120"/>
                <w:b/>
                <w:snapToGrid/>
                <w:color w:val="000000"/>
                <w:spacing w:val="-5"/>
                <w:sz w:val="18"/>
                <w:szCs w:val="18"/>
                <w:lang w:val="en-GB" w:eastAsia="en-US"/>
              </w:rPr>
              <w:t>506 073</w:t>
            </w:r>
          </w:p>
        </w:tc>
        <w:tc>
          <w:tcPr>
            <w:tcW w:w="900" w:type="dxa"/>
            <w:tcBorders>
              <w:top w:val="single" w:sz="12"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b/>
                <w:snapToGrid/>
                <w:color w:val="000000"/>
                <w:spacing w:val="-5"/>
                <w:sz w:val="18"/>
                <w:szCs w:val="18"/>
                <w:lang w:val="en-GB" w:eastAsia="en-US"/>
              </w:rPr>
            </w:pPr>
            <w:r w:rsidRPr="00B41CF9">
              <w:rPr>
                <w:rFonts w:eastAsia="-윤명조120"/>
                <w:b/>
                <w:snapToGrid/>
                <w:color w:val="000000"/>
                <w:spacing w:val="-5"/>
                <w:sz w:val="18"/>
                <w:szCs w:val="18"/>
                <w:lang w:val="en-GB" w:eastAsia="en-US"/>
              </w:rPr>
              <w:t>24 358</w:t>
            </w:r>
          </w:p>
        </w:tc>
        <w:tc>
          <w:tcPr>
            <w:tcW w:w="800" w:type="dxa"/>
            <w:tcBorders>
              <w:top w:val="single" w:sz="12"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b/>
                <w:snapToGrid/>
                <w:color w:val="000000"/>
                <w:spacing w:val="-5"/>
                <w:sz w:val="18"/>
                <w:szCs w:val="18"/>
                <w:lang w:val="en-GB" w:eastAsia="en-US"/>
              </w:rPr>
            </w:pPr>
            <w:r w:rsidRPr="00B41CF9">
              <w:rPr>
                <w:rFonts w:eastAsia="-윤명조120"/>
                <w:b/>
                <w:snapToGrid/>
                <w:color w:val="000000"/>
                <w:spacing w:val="-5"/>
                <w:sz w:val="18"/>
                <w:szCs w:val="18"/>
                <w:lang w:val="en-GB" w:eastAsia="en-US"/>
              </w:rPr>
              <w:t>165 557</w:t>
            </w:r>
          </w:p>
        </w:tc>
        <w:tc>
          <w:tcPr>
            <w:tcW w:w="800" w:type="dxa"/>
            <w:tcBorders>
              <w:top w:val="single" w:sz="12"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b/>
                <w:snapToGrid/>
                <w:color w:val="000000"/>
                <w:spacing w:val="-5"/>
                <w:sz w:val="18"/>
                <w:szCs w:val="18"/>
                <w:lang w:val="en-GB" w:eastAsia="en-US"/>
              </w:rPr>
            </w:pPr>
            <w:r w:rsidRPr="00B41CF9">
              <w:rPr>
                <w:rFonts w:eastAsia="-윤명조120"/>
                <w:b/>
                <w:snapToGrid/>
                <w:color w:val="000000"/>
                <w:spacing w:val="-5"/>
                <w:sz w:val="18"/>
                <w:szCs w:val="18"/>
                <w:lang w:val="en-GB" w:eastAsia="en-US"/>
              </w:rPr>
              <w:t>147 391</w:t>
            </w:r>
          </w:p>
        </w:tc>
        <w:tc>
          <w:tcPr>
            <w:tcW w:w="600" w:type="dxa"/>
            <w:tcBorders>
              <w:top w:val="single" w:sz="12"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b/>
                <w:snapToGrid/>
                <w:color w:val="000000"/>
                <w:spacing w:val="-5"/>
                <w:sz w:val="18"/>
                <w:szCs w:val="18"/>
                <w:lang w:val="en-GB" w:eastAsia="en-US"/>
              </w:rPr>
            </w:pPr>
            <w:r w:rsidRPr="00B41CF9">
              <w:rPr>
                <w:rFonts w:eastAsia="-윤명조120"/>
                <w:b/>
                <w:snapToGrid/>
                <w:color w:val="000000"/>
                <w:spacing w:val="-5"/>
                <w:sz w:val="18"/>
                <w:szCs w:val="18"/>
                <w:lang w:val="en-GB" w:eastAsia="en-US"/>
              </w:rPr>
              <w:t>9 009</w:t>
            </w:r>
          </w:p>
        </w:tc>
        <w:tc>
          <w:tcPr>
            <w:tcW w:w="700" w:type="dxa"/>
            <w:tcBorders>
              <w:top w:val="single" w:sz="12"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b/>
                <w:snapToGrid/>
                <w:color w:val="000000"/>
                <w:spacing w:val="-5"/>
                <w:sz w:val="18"/>
                <w:szCs w:val="18"/>
                <w:lang w:val="en-GB" w:eastAsia="en-US"/>
              </w:rPr>
            </w:pPr>
            <w:r w:rsidRPr="00B41CF9">
              <w:rPr>
                <w:rFonts w:eastAsia="-윤명조120"/>
                <w:b/>
                <w:snapToGrid/>
                <w:color w:val="000000"/>
                <w:spacing w:val="-5"/>
                <w:sz w:val="18"/>
                <w:szCs w:val="18"/>
                <w:lang w:val="en-GB" w:eastAsia="en-US"/>
              </w:rPr>
              <w:t>6 778</w:t>
            </w:r>
          </w:p>
        </w:tc>
        <w:tc>
          <w:tcPr>
            <w:tcW w:w="600" w:type="dxa"/>
            <w:tcBorders>
              <w:top w:val="single" w:sz="12"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b/>
                <w:snapToGrid/>
                <w:color w:val="000000"/>
                <w:spacing w:val="-5"/>
                <w:sz w:val="18"/>
                <w:szCs w:val="18"/>
                <w:lang w:val="en-GB" w:eastAsia="en-US"/>
              </w:rPr>
            </w:pPr>
            <w:r w:rsidRPr="00B41CF9">
              <w:rPr>
                <w:rFonts w:eastAsia="-윤명조120"/>
                <w:b/>
                <w:snapToGrid/>
                <w:color w:val="000000"/>
                <w:spacing w:val="-5"/>
                <w:sz w:val="18"/>
                <w:szCs w:val="18"/>
                <w:lang w:val="en-GB" w:eastAsia="en-US"/>
              </w:rPr>
              <w:t>2 253</w:t>
            </w:r>
          </w:p>
        </w:tc>
        <w:tc>
          <w:tcPr>
            <w:tcW w:w="700" w:type="dxa"/>
            <w:tcBorders>
              <w:top w:val="single" w:sz="12"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b/>
                <w:snapToGrid/>
                <w:color w:val="000000"/>
                <w:spacing w:val="-5"/>
                <w:sz w:val="18"/>
                <w:szCs w:val="18"/>
                <w:lang w:val="en-GB" w:eastAsia="en-US"/>
              </w:rPr>
            </w:pPr>
            <w:r w:rsidRPr="00B41CF9">
              <w:rPr>
                <w:rFonts w:eastAsia="-윤명조120"/>
                <w:b/>
                <w:snapToGrid/>
                <w:color w:val="000000"/>
                <w:spacing w:val="-5"/>
                <w:sz w:val="18"/>
                <w:szCs w:val="18"/>
                <w:lang w:val="en-GB" w:eastAsia="en-US"/>
              </w:rPr>
              <w:t>108</w:t>
            </w:r>
          </w:p>
        </w:tc>
        <w:tc>
          <w:tcPr>
            <w:tcW w:w="500" w:type="dxa"/>
            <w:tcBorders>
              <w:top w:val="single" w:sz="12"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b/>
                <w:snapToGrid/>
                <w:color w:val="000000"/>
                <w:spacing w:val="-5"/>
                <w:sz w:val="18"/>
                <w:szCs w:val="18"/>
                <w:lang w:val="en-GB" w:eastAsia="en-US"/>
              </w:rPr>
            </w:pPr>
            <w:r w:rsidRPr="00B41CF9">
              <w:rPr>
                <w:rFonts w:eastAsia="-윤명조120"/>
                <w:b/>
                <w:snapToGrid/>
                <w:color w:val="000000"/>
                <w:spacing w:val="-5"/>
                <w:sz w:val="18"/>
                <w:szCs w:val="18"/>
                <w:lang w:val="en-GB" w:eastAsia="en-US"/>
              </w:rPr>
              <w:t>18</w:t>
            </w:r>
          </w:p>
        </w:tc>
        <w:tc>
          <w:tcPr>
            <w:tcW w:w="819" w:type="dxa"/>
            <w:tcBorders>
              <w:top w:val="single" w:sz="12"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b/>
                <w:snapToGrid/>
                <w:color w:val="000000"/>
                <w:spacing w:val="-5"/>
                <w:sz w:val="18"/>
                <w:szCs w:val="18"/>
                <w:lang w:val="en-GB" w:eastAsia="en-US"/>
              </w:rPr>
            </w:pPr>
            <w:r w:rsidRPr="00B41CF9">
              <w:rPr>
                <w:rFonts w:eastAsia="-윤명조120"/>
                <w:b/>
                <w:snapToGrid/>
                <w:color w:val="000000"/>
                <w:spacing w:val="-5"/>
                <w:sz w:val="18"/>
                <w:szCs w:val="18"/>
                <w:lang w:val="en-GB" w:eastAsia="en-US"/>
              </w:rPr>
              <w:t>16 826</w:t>
            </w:r>
          </w:p>
        </w:tc>
        <w:tc>
          <w:tcPr>
            <w:tcW w:w="820" w:type="dxa"/>
            <w:tcBorders>
              <w:top w:val="single" w:sz="12"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b/>
                <w:snapToGrid/>
                <w:color w:val="000000"/>
                <w:spacing w:val="-5"/>
                <w:sz w:val="18"/>
                <w:szCs w:val="18"/>
                <w:lang w:val="en-GB" w:eastAsia="en-US"/>
              </w:rPr>
            </w:pPr>
            <w:r w:rsidRPr="00B41CF9">
              <w:rPr>
                <w:rFonts w:eastAsia="-윤명조120"/>
                <w:b/>
                <w:snapToGrid/>
                <w:color w:val="000000"/>
                <w:spacing w:val="-5"/>
                <w:sz w:val="18"/>
                <w:szCs w:val="18"/>
                <w:lang w:val="en-GB" w:eastAsia="en-US"/>
              </w:rPr>
              <w:t>299 332</w:t>
            </w:r>
          </w:p>
        </w:tc>
      </w:tr>
      <w:tr w:rsidR="004E169A" w:rsidRPr="007F3D9D" w:rsidTr="004E169A">
        <w:tc>
          <w:tcPr>
            <w:tcW w:w="900" w:type="dxa"/>
            <w:vMerge/>
            <w:tcBorders>
              <w:bottom w:val="single" w:sz="4" w:space="0" w:color="auto"/>
            </w:tcBorders>
            <w:shd w:val="clear" w:color="auto" w:fill="auto"/>
          </w:tcPr>
          <w:p w:rsidR="004E169A" w:rsidRPr="007F3D9D" w:rsidRDefault="004E169A" w:rsidP="00D044DF">
            <w:pPr>
              <w:tabs>
                <w:tab w:val="clear" w:pos="431"/>
              </w:tabs>
              <w:suppressAutoHyphens w:val="0"/>
              <w:overflowPunct/>
              <w:adjustRightInd/>
              <w:spacing w:before="40" w:after="40" w:line="200" w:lineRule="exact"/>
              <w:ind w:right="113"/>
              <w:jc w:val="left"/>
              <w:rPr>
                <w:b/>
                <w:snapToGrid/>
                <w:color w:val="000000"/>
                <w:sz w:val="18"/>
                <w:szCs w:val="18"/>
                <w:lang w:val="en-GB" w:eastAsia="en-US"/>
              </w:rPr>
            </w:pPr>
          </w:p>
        </w:tc>
        <w:tc>
          <w:tcPr>
            <w:tcW w:w="700" w:type="dxa"/>
            <w:tcBorders>
              <w:bottom w:val="single" w:sz="4" w:space="0" w:color="auto"/>
            </w:tcBorders>
            <w:shd w:val="clear" w:color="auto" w:fill="auto"/>
            <w:vAlign w:val="bottom"/>
          </w:tcPr>
          <w:p w:rsidR="004E169A" w:rsidRPr="007F3D9D" w:rsidRDefault="004E169A" w:rsidP="00D044DF">
            <w:pPr>
              <w:tabs>
                <w:tab w:val="clear" w:pos="431"/>
              </w:tabs>
              <w:suppressAutoHyphens w:val="0"/>
              <w:overflowPunct/>
              <w:adjustRightInd/>
              <w:spacing w:before="40" w:after="40" w:line="200" w:lineRule="exact"/>
              <w:ind w:right="57"/>
              <w:jc w:val="left"/>
              <w:rPr>
                <w:rFonts w:eastAsia="SimHei"/>
                <w:snapToGrid/>
                <w:color w:val="000000"/>
                <w:sz w:val="18"/>
                <w:szCs w:val="18"/>
                <w:lang w:val="en-GB"/>
              </w:rPr>
            </w:pPr>
            <w:r w:rsidRPr="007F3D9D">
              <w:rPr>
                <w:rFonts w:eastAsia="SimHei"/>
                <w:snapToGrid/>
                <w:color w:val="000000"/>
                <w:sz w:val="18"/>
                <w:szCs w:val="18"/>
                <w:lang w:val="en-GB"/>
              </w:rPr>
              <w:t>妇女</w:t>
            </w:r>
          </w:p>
        </w:tc>
        <w:tc>
          <w:tcPr>
            <w:tcW w:w="800"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SimHei"/>
                <w:snapToGrid/>
                <w:color w:val="000000"/>
                <w:spacing w:val="-5"/>
                <w:sz w:val="18"/>
                <w:szCs w:val="18"/>
                <w:lang w:val="en-GB" w:eastAsia="en-US"/>
              </w:rPr>
            </w:pPr>
            <w:r w:rsidRPr="00B41CF9">
              <w:rPr>
                <w:rFonts w:eastAsia="-윤명조120"/>
                <w:b/>
                <w:snapToGrid/>
                <w:color w:val="000000"/>
                <w:spacing w:val="-5"/>
                <w:sz w:val="18"/>
                <w:szCs w:val="18"/>
                <w:lang w:val="en-GB" w:eastAsia="en-US"/>
              </w:rPr>
              <w:t>163 71</w:t>
            </w:r>
            <w:r w:rsidRPr="00B41CF9">
              <w:rPr>
                <w:rFonts w:eastAsia="-윤명조120"/>
                <w:b/>
                <w:snapToGrid/>
                <w:color w:val="000000"/>
                <w:spacing w:val="-5"/>
                <w:sz w:val="18"/>
                <w:szCs w:val="18"/>
                <w:lang w:val="en-GB" w:eastAsia="en-US"/>
              </w:rPr>
              <w:br/>
              <w:t>(32.4)</w:t>
            </w:r>
          </w:p>
        </w:tc>
        <w:tc>
          <w:tcPr>
            <w:tcW w:w="900"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SimHei"/>
                <w:snapToGrid/>
                <w:color w:val="000000"/>
                <w:spacing w:val="-5"/>
                <w:sz w:val="18"/>
                <w:szCs w:val="18"/>
                <w:lang w:val="en-GB" w:eastAsia="en-US"/>
              </w:rPr>
            </w:pPr>
            <w:r w:rsidRPr="00B41CF9">
              <w:rPr>
                <w:rFonts w:eastAsia="-윤명조120"/>
                <w:b/>
                <w:snapToGrid/>
                <w:color w:val="000000"/>
                <w:spacing w:val="-5"/>
                <w:sz w:val="18"/>
                <w:szCs w:val="18"/>
                <w:lang w:val="en-GB" w:eastAsia="en-US"/>
              </w:rPr>
              <w:t>7 787</w:t>
            </w:r>
            <w:r w:rsidRPr="00B41CF9">
              <w:rPr>
                <w:rFonts w:eastAsia="-윤명조120"/>
                <w:b/>
                <w:snapToGrid/>
                <w:color w:val="000000"/>
                <w:spacing w:val="-5"/>
                <w:sz w:val="18"/>
                <w:szCs w:val="18"/>
                <w:lang w:val="en-GB" w:eastAsia="en-US"/>
              </w:rPr>
              <w:br/>
              <w:t xml:space="preserve">(32.0) </w:t>
            </w:r>
          </w:p>
        </w:tc>
        <w:tc>
          <w:tcPr>
            <w:tcW w:w="800"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SimHei"/>
                <w:snapToGrid/>
                <w:color w:val="000000"/>
                <w:spacing w:val="-5"/>
                <w:sz w:val="18"/>
                <w:szCs w:val="18"/>
                <w:lang w:val="en-GB" w:eastAsia="en-US"/>
              </w:rPr>
            </w:pPr>
            <w:r w:rsidRPr="00B41CF9">
              <w:rPr>
                <w:rFonts w:eastAsia="-윤명조120"/>
                <w:b/>
                <w:snapToGrid/>
                <w:color w:val="000000"/>
                <w:spacing w:val="-5"/>
                <w:sz w:val="18"/>
                <w:szCs w:val="18"/>
                <w:lang w:val="en-GB" w:eastAsia="en-US"/>
              </w:rPr>
              <w:t>15 837</w:t>
            </w:r>
            <w:r w:rsidRPr="00B41CF9">
              <w:rPr>
                <w:rFonts w:eastAsia="-윤명조120"/>
                <w:b/>
                <w:snapToGrid/>
                <w:color w:val="000000"/>
                <w:spacing w:val="-5"/>
                <w:sz w:val="18"/>
                <w:szCs w:val="18"/>
                <w:lang w:val="en-GB" w:eastAsia="en-US"/>
              </w:rPr>
              <w:br/>
              <w:t>(9.6)</w:t>
            </w:r>
          </w:p>
        </w:tc>
        <w:tc>
          <w:tcPr>
            <w:tcW w:w="800"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SimHei"/>
                <w:snapToGrid/>
                <w:color w:val="000000"/>
                <w:spacing w:val="-5"/>
                <w:sz w:val="18"/>
                <w:szCs w:val="18"/>
                <w:lang w:val="en-GB" w:eastAsia="en-US"/>
              </w:rPr>
            </w:pPr>
            <w:r w:rsidRPr="00B41CF9">
              <w:rPr>
                <w:rFonts w:eastAsia="-윤명조120"/>
                <w:b/>
                <w:snapToGrid/>
                <w:color w:val="000000"/>
                <w:spacing w:val="-5"/>
                <w:sz w:val="18"/>
                <w:szCs w:val="18"/>
                <w:lang w:val="en-GB" w:eastAsia="en-US"/>
              </w:rPr>
              <w:t>14 029</w:t>
            </w:r>
            <w:r w:rsidRPr="00B41CF9">
              <w:rPr>
                <w:rFonts w:eastAsia="-윤명조120"/>
                <w:b/>
                <w:snapToGrid/>
                <w:color w:val="000000"/>
                <w:spacing w:val="-5"/>
                <w:sz w:val="18"/>
                <w:szCs w:val="18"/>
                <w:lang w:val="en-GB" w:eastAsia="en-US"/>
              </w:rPr>
              <w:br/>
              <w:t xml:space="preserve">(9.5) </w:t>
            </w:r>
          </w:p>
        </w:tc>
        <w:tc>
          <w:tcPr>
            <w:tcW w:w="600"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SimHei"/>
                <w:snapToGrid/>
                <w:color w:val="000000"/>
                <w:spacing w:val="-5"/>
                <w:sz w:val="18"/>
                <w:szCs w:val="18"/>
                <w:lang w:val="en-GB" w:eastAsia="en-US"/>
              </w:rPr>
            </w:pPr>
            <w:r w:rsidRPr="00B41CF9">
              <w:rPr>
                <w:rFonts w:eastAsia="-윤명조120"/>
                <w:b/>
                <w:snapToGrid/>
                <w:color w:val="000000"/>
                <w:spacing w:val="-5"/>
                <w:sz w:val="18"/>
                <w:szCs w:val="18"/>
                <w:lang w:val="en-GB" w:eastAsia="en-US"/>
              </w:rPr>
              <w:t>1</w:t>
            </w:r>
            <w:r w:rsidRPr="00B41CF9">
              <w:rPr>
                <w:rFonts w:eastAsia="-윤명조120"/>
                <w:b/>
                <w:snapToGrid/>
                <w:color w:val="000000"/>
                <w:spacing w:val="-5"/>
                <w:sz w:val="18"/>
                <w:szCs w:val="18"/>
                <w:lang w:val="en-GB" w:eastAsia="en-US"/>
              </w:rPr>
              <w:br/>
              <w:t xml:space="preserve">(0.0) </w:t>
            </w:r>
          </w:p>
        </w:tc>
        <w:tc>
          <w:tcPr>
            <w:tcW w:w="700"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SimHei"/>
                <w:snapToGrid/>
                <w:color w:val="000000"/>
                <w:spacing w:val="-5"/>
                <w:sz w:val="18"/>
                <w:szCs w:val="18"/>
                <w:lang w:val="en-GB" w:eastAsia="en-US"/>
              </w:rPr>
            </w:pPr>
            <w:r w:rsidRPr="00B41CF9">
              <w:rPr>
                <w:rFonts w:eastAsia="-윤명조120"/>
                <w:b/>
                <w:snapToGrid/>
                <w:color w:val="000000"/>
                <w:spacing w:val="-5"/>
                <w:sz w:val="18"/>
                <w:szCs w:val="18"/>
                <w:lang w:val="en-GB" w:eastAsia="en-US"/>
              </w:rPr>
              <w:t>1 796</w:t>
            </w:r>
            <w:r w:rsidRPr="00B41CF9">
              <w:rPr>
                <w:rFonts w:eastAsia="-윤명조120"/>
                <w:b/>
                <w:snapToGrid/>
                <w:color w:val="000000"/>
                <w:spacing w:val="-5"/>
                <w:sz w:val="18"/>
                <w:szCs w:val="18"/>
                <w:lang w:val="en-GB" w:eastAsia="en-US"/>
              </w:rPr>
              <w:br/>
              <w:t xml:space="preserve">(26.5) </w:t>
            </w:r>
          </w:p>
        </w:tc>
        <w:tc>
          <w:tcPr>
            <w:tcW w:w="600"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SimHei"/>
                <w:snapToGrid/>
                <w:color w:val="000000"/>
                <w:spacing w:val="-5"/>
                <w:sz w:val="18"/>
                <w:szCs w:val="18"/>
                <w:lang w:val="en-GB" w:eastAsia="en-US"/>
              </w:rPr>
            </w:pPr>
            <w:r w:rsidRPr="00B41CF9">
              <w:rPr>
                <w:rFonts w:eastAsia="-윤명조120"/>
                <w:b/>
                <w:snapToGrid/>
                <w:color w:val="000000"/>
                <w:spacing w:val="-5"/>
                <w:sz w:val="18"/>
                <w:szCs w:val="18"/>
                <w:lang w:val="en-GB" w:eastAsia="en-US"/>
              </w:rPr>
              <w:t>10</w:t>
            </w:r>
            <w:r w:rsidRPr="00B41CF9">
              <w:rPr>
                <w:rFonts w:eastAsia="-윤명조120"/>
                <w:b/>
                <w:snapToGrid/>
                <w:color w:val="000000"/>
                <w:spacing w:val="-5"/>
                <w:sz w:val="18"/>
                <w:szCs w:val="18"/>
                <w:lang w:val="en-GB" w:eastAsia="en-US"/>
              </w:rPr>
              <w:br/>
              <w:t xml:space="preserve">(0.4) </w:t>
            </w:r>
          </w:p>
        </w:tc>
        <w:tc>
          <w:tcPr>
            <w:tcW w:w="700"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SimHei"/>
                <w:snapToGrid/>
                <w:color w:val="000000"/>
                <w:spacing w:val="-5"/>
                <w:sz w:val="18"/>
                <w:szCs w:val="18"/>
                <w:lang w:val="en-GB" w:eastAsia="en-US"/>
              </w:rPr>
            </w:pPr>
            <w:r w:rsidRPr="00B41CF9">
              <w:rPr>
                <w:rFonts w:eastAsia="-윤명조120"/>
                <w:b/>
                <w:snapToGrid/>
                <w:color w:val="000000"/>
                <w:spacing w:val="-5"/>
                <w:sz w:val="18"/>
                <w:szCs w:val="18"/>
                <w:lang w:val="en-GB" w:eastAsia="en-US"/>
              </w:rPr>
              <w:t>1</w:t>
            </w:r>
            <w:r w:rsidRPr="00B41CF9">
              <w:rPr>
                <w:rFonts w:eastAsia="-윤명조120"/>
                <w:b/>
                <w:snapToGrid/>
                <w:color w:val="000000"/>
                <w:spacing w:val="-5"/>
                <w:sz w:val="18"/>
                <w:szCs w:val="18"/>
                <w:lang w:val="en-GB" w:eastAsia="en-US"/>
              </w:rPr>
              <w:br/>
              <w:t xml:space="preserve">(0.9) </w:t>
            </w:r>
          </w:p>
        </w:tc>
        <w:tc>
          <w:tcPr>
            <w:tcW w:w="500"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SimHei"/>
                <w:snapToGrid/>
                <w:color w:val="000000"/>
                <w:spacing w:val="-5"/>
                <w:sz w:val="18"/>
                <w:szCs w:val="18"/>
                <w:lang w:val="en-GB" w:eastAsia="en-US"/>
              </w:rPr>
            </w:pPr>
            <w:r w:rsidRPr="00B41CF9">
              <w:rPr>
                <w:rFonts w:eastAsia="-윤명조120"/>
                <w:b/>
                <w:snapToGrid/>
                <w:color w:val="000000"/>
                <w:spacing w:val="-5"/>
                <w:sz w:val="18"/>
                <w:szCs w:val="18"/>
                <w:lang w:val="en-GB" w:eastAsia="en-US"/>
              </w:rPr>
              <w:t>0</w:t>
            </w:r>
            <w:r w:rsidRPr="00B41CF9">
              <w:rPr>
                <w:rFonts w:eastAsia="-윤명조120"/>
                <w:b/>
                <w:snapToGrid/>
                <w:color w:val="000000"/>
                <w:spacing w:val="-5"/>
                <w:sz w:val="18"/>
                <w:szCs w:val="18"/>
                <w:lang w:val="en-GB" w:eastAsia="en-US"/>
              </w:rPr>
              <w:br/>
              <w:t xml:space="preserve">(0.0) </w:t>
            </w:r>
          </w:p>
        </w:tc>
        <w:tc>
          <w:tcPr>
            <w:tcW w:w="819"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SimHei"/>
                <w:snapToGrid/>
                <w:color w:val="000000"/>
                <w:spacing w:val="-5"/>
                <w:sz w:val="18"/>
                <w:szCs w:val="18"/>
                <w:lang w:val="en-GB" w:eastAsia="en-US"/>
              </w:rPr>
            </w:pPr>
            <w:r w:rsidRPr="00B41CF9">
              <w:rPr>
                <w:rFonts w:eastAsia="-윤명조120"/>
                <w:b/>
                <w:snapToGrid/>
                <w:color w:val="000000"/>
                <w:spacing w:val="-5"/>
                <w:sz w:val="18"/>
                <w:szCs w:val="18"/>
                <w:lang w:val="en-GB" w:eastAsia="en-US"/>
              </w:rPr>
              <w:t>2 098</w:t>
            </w:r>
            <w:r w:rsidRPr="00B41CF9">
              <w:rPr>
                <w:rFonts w:eastAsia="-윤명조120"/>
                <w:b/>
                <w:snapToGrid/>
                <w:color w:val="000000"/>
                <w:spacing w:val="-5"/>
                <w:sz w:val="18"/>
                <w:szCs w:val="18"/>
                <w:lang w:val="en-GB" w:eastAsia="en-US"/>
              </w:rPr>
              <w:br/>
              <w:t xml:space="preserve">(12.5) </w:t>
            </w:r>
          </w:p>
        </w:tc>
        <w:tc>
          <w:tcPr>
            <w:tcW w:w="820"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SimHei"/>
                <w:snapToGrid/>
                <w:color w:val="000000"/>
                <w:spacing w:val="-5"/>
                <w:sz w:val="18"/>
                <w:szCs w:val="18"/>
                <w:lang w:val="en-GB" w:eastAsia="en-US"/>
              </w:rPr>
            </w:pPr>
            <w:r w:rsidRPr="00B41CF9">
              <w:rPr>
                <w:rFonts w:eastAsia="-윤명조120"/>
                <w:b/>
                <w:snapToGrid/>
                <w:color w:val="000000"/>
                <w:spacing w:val="-5"/>
                <w:sz w:val="18"/>
                <w:szCs w:val="18"/>
                <w:lang w:val="en-GB" w:eastAsia="en-US"/>
              </w:rPr>
              <w:t>137 993</w:t>
            </w:r>
            <w:r w:rsidRPr="00B41CF9">
              <w:rPr>
                <w:rFonts w:eastAsia="-윤명조120"/>
                <w:b/>
                <w:snapToGrid/>
                <w:color w:val="000000"/>
                <w:spacing w:val="-5"/>
                <w:sz w:val="18"/>
                <w:szCs w:val="18"/>
                <w:lang w:val="en-GB" w:eastAsia="en-US"/>
              </w:rPr>
              <w:br/>
              <w:t xml:space="preserve">(46.1) </w:t>
            </w:r>
          </w:p>
        </w:tc>
      </w:tr>
      <w:tr w:rsidR="004E169A" w:rsidRPr="007F3D9D" w:rsidTr="004E169A">
        <w:tc>
          <w:tcPr>
            <w:tcW w:w="900" w:type="dxa"/>
            <w:vMerge w:val="restart"/>
            <w:tcBorders>
              <w:top w:val="single" w:sz="4" w:space="0" w:color="auto"/>
            </w:tcBorders>
            <w:shd w:val="clear" w:color="auto" w:fill="auto"/>
          </w:tcPr>
          <w:p w:rsidR="004E169A" w:rsidRPr="007F3D9D" w:rsidRDefault="004E169A" w:rsidP="00D044DF">
            <w:pPr>
              <w:tabs>
                <w:tab w:val="clear" w:pos="431"/>
              </w:tabs>
              <w:overflowPunct/>
              <w:adjustRightInd/>
              <w:spacing w:before="40" w:after="40" w:line="200" w:lineRule="exact"/>
              <w:ind w:right="113"/>
              <w:jc w:val="left"/>
              <w:rPr>
                <w:rFonts w:eastAsia="한양중고딕,한컴돋움"/>
                <w:snapToGrid/>
                <w:color w:val="000000"/>
                <w:sz w:val="18"/>
                <w:szCs w:val="18"/>
                <w:lang w:val="en-GB" w:eastAsia="en-US"/>
              </w:rPr>
            </w:pPr>
            <w:r w:rsidRPr="007F3D9D">
              <w:rPr>
                <w:snapToGrid/>
                <w:color w:val="000000"/>
                <w:sz w:val="18"/>
                <w:szCs w:val="18"/>
                <w:lang w:val="en-GB"/>
              </w:rPr>
              <w:t>中国朝鲜族</w:t>
            </w:r>
            <w:r w:rsidRPr="007F3D9D">
              <w:rPr>
                <w:rFonts w:eastAsia="한양중고딕,한컴돋움"/>
                <w:snapToGrid/>
                <w:color w:val="000000"/>
                <w:sz w:val="18"/>
                <w:szCs w:val="18"/>
                <w:lang w:val="en-GB" w:eastAsia="en-US"/>
              </w:rPr>
              <w:t xml:space="preserve"> </w:t>
            </w:r>
          </w:p>
        </w:tc>
        <w:tc>
          <w:tcPr>
            <w:tcW w:w="700" w:type="dxa"/>
            <w:tcBorders>
              <w:top w:val="single" w:sz="4" w:space="0" w:color="auto"/>
            </w:tcBorders>
            <w:shd w:val="clear" w:color="auto" w:fill="auto"/>
            <w:vAlign w:val="bottom"/>
          </w:tcPr>
          <w:p w:rsidR="004E169A" w:rsidRPr="007F3D9D" w:rsidRDefault="004E169A" w:rsidP="00D044DF">
            <w:pPr>
              <w:tabs>
                <w:tab w:val="clear" w:pos="431"/>
              </w:tabs>
              <w:suppressAutoHyphens w:val="0"/>
              <w:overflowPunct/>
              <w:adjustRightInd/>
              <w:spacing w:before="40" w:after="40" w:line="200" w:lineRule="exact"/>
              <w:ind w:right="113"/>
              <w:jc w:val="left"/>
              <w:rPr>
                <w:snapToGrid/>
                <w:color w:val="000000"/>
                <w:sz w:val="18"/>
                <w:szCs w:val="18"/>
                <w:lang w:val="en-GB"/>
              </w:rPr>
            </w:pPr>
            <w:r w:rsidRPr="007F3D9D">
              <w:rPr>
                <w:snapToGrid/>
                <w:color w:val="000000"/>
                <w:sz w:val="18"/>
                <w:szCs w:val="18"/>
                <w:lang w:val="en-GB"/>
              </w:rPr>
              <w:t>全部</w:t>
            </w:r>
          </w:p>
        </w:tc>
        <w:tc>
          <w:tcPr>
            <w:tcW w:w="800"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b/>
                <w:snapToGrid/>
                <w:color w:val="000000"/>
                <w:spacing w:val="-5"/>
                <w:sz w:val="18"/>
                <w:szCs w:val="18"/>
                <w:lang w:val="en-GB" w:eastAsia="en-US"/>
              </w:rPr>
            </w:pPr>
            <w:r w:rsidRPr="00B41CF9">
              <w:rPr>
                <w:rFonts w:eastAsia="-윤명조120"/>
                <w:b/>
                <w:snapToGrid/>
                <w:color w:val="000000"/>
                <w:spacing w:val="-5"/>
                <w:sz w:val="18"/>
                <w:szCs w:val="18"/>
                <w:lang w:val="en-GB" w:eastAsia="en-US"/>
              </w:rPr>
              <w:t>301 041</w:t>
            </w:r>
          </w:p>
        </w:tc>
        <w:tc>
          <w:tcPr>
            <w:tcW w:w="900"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8"/>
                <w:lang w:val="en-GB" w:eastAsia="en-US"/>
              </w:rPr>
            </w:pPr>
            <w:r w:rsidRPr="00B41CF9">
              <w:rPr>
                <w:rFonts w:eastAsia="-윤명조120"/>
                <w:snapToGrid/>
                <w:color w:val="000000"/>
                <w:spacing w:val="-5"/>
                <w:sz w:val="18"/>
                <w:szCs w:val="18"/>
                <w:lang w:val="en-GB" w:eastAsia="en-US"/>
              </w:rPr>
              <w:t>5 074</w:t>
            </w:r>
          </w:p>
        </w:tc>
        <w:tc>
          <w:tcPr>
            <w:tcW w:w="800"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8"/>
                <w:lang w:val="en-GB" w:eastAsia="en-US"/>
              </w:rPr>
            </w:pPr>
            <w:r w:rsidRPr="00B41CF9">
              <w:rPr>
                <w:rFonts w:eastAsia="-윤명조120"/>
                <w:snapToGrid/>
                <w:color w:val="000000"/>
                <w:spacing w:val="-5"/>
                <w:sz w:val="18"/>
                <w:szCs w:val="18"/>
                <w:lang w:val="en-GB" w:eastAsia="en-US"/>
              </w:rPr>
              <w:t>1 192</w:t>
            </w:r>
          </w:p>
        </w:tc>
        <w:tc>
          <w:tcPr>
            <w:tcW w:w="800"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8"/>
                <w:lang w:val="en-GB" w:eastAsia="en-US"/>
              </w:rPr>
            </w:pPr>
            <w:r w:rsidRPr="00B41CF9">
              <w:rPr>
                <w:rFonts w:eastAsia="-윤명조120"/>
                <w:snapToGrid/>
                <w:color w:val="000000"/>
                <w:spacing w:val="-5"/>
                <w:sz w:val="18"/>
                <w:szCs w:val="18"/>
                <w:lang w:val="en-GB" w:eastAsia="en-US"/>
              </w:rPr>
              <w:t>1 136</w:t>
            </w:r>
          </w:p>
        </w:tc>
        <w:tc>
          <w:tcPr>
            <w:tcW w:w="600"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8"/>
                <w:lang w:val="en-GB" w:eastAsia="en-US"/>
              </w:rPr>
            </w:pPr>
            <w:r w:rsidRPr="00B41CF9">
              <w:rPr>
                <w:rFonts w:eastAsia="-윤명조120"/>
                <w:snapToGrid/>
                <w:color w:val="000000"/>
                <w:spacing w:val="-5"/>
                <w:sz w:val="18"/>
                <w:szCs w:val="18"/>
                <w:lang w:val="en-GB" w:eastAsia="en-US"/>
              </w:rPr>
              <w:t>38</w:t>
            </w:r>
          </w:p>
        </w:tc>
        <w:tc>
          <w:tcPr>
            <w:tcW w:w="700"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8"/>
                <w:lang w:val="en-GB" w:eastAsia="en-US"/>
              </w:rPr>
            </w:pPr>
            <w:r w:rsidRPr="00B41CF9">
              <w:rPr>
                <w:rFonts w:eastAsia="-윤명조120"/>
                <w:snapToGrid/>
                <w:color w:val="000000"/>
                <w:spacing w:val="-5"/>
                <w:sz w:val="18"/>
                <w:szCs w:val="18"/>
                <w:lang w:val="en-GB" w:eastAsia="en-US"/>
              </w:rPr>
              <w:t>18</w:t>
            </w:r>
          </w:p>
        </w:tc>
        <w:tc>
          <w:tcPr>
            <w:tcW w:w="600"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8"/>
                <w:lang w:val="en-GB" w:eastAsia="en-US"/>
              </w:rPr>
            </w:pPr>
            <w:r w:rsidRPr="00B41CF9">
              <w:rPr>
                <w:rFonts w:eastAsia="-윤명조120"/>
                <w:snapToGrid/>
                <w:color w:val="000000"/>
                <w:spacing w:val="-5"/>
                <w:sz w:val="18"/>
                <w:szCs w:val="18"/>
                <w:lang w:val="en-GB" w:eastAsia="en-US"/>
              </w:rPr>
              <w:t>0</w:t>
            </w:r>
          </w:p>
        </w:tc>
        <w:tc>
          <w:tcPr>
            <w:tcW w:w="700"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8"/>
                <w:lang w:val="en-GB" w:eastAsia="en-US"/>
              </w:rPr>
            </w:pPr>
            <w:r w:rsidRPr="00B41CF9">
              <w:rPr>
                <w:rFonts w:eastAsia="-윤명조120"/>
                <w:snapToGrid/>
                <w:color w:val="000000"/>
                <w:spacing w:val="-5"/>
                <w:sz w:val="18"/>
                <w:szCs w:val="18"/>
                <w:lang w:val="en-GB" w:eastAsia="en-US"/>
              </w:rPr>
              <w:t>0</w:t>
            </w:r>
          </w:p>
        </w:tc>
        <w:tc>
          <w:tcPr>
            <w:tcW w:w="500"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8"/>
                <w:lang w:val="en-GB" w:eastAsia="en-US"/>
              </w:rPr>
            </w:pPr>
            <w:r w:rsidRPr="00B41CF9">
              <w:rPr>
                <w:rFonts w:eastAsia="-윤명조120"/>
                <w:snapToGrid/>
                <w:color w:val="000000"/>
                <w:spacing w:val="-5"/>
                <w:sz w:val="18"/>
                <w:szCs w:val="18"/>
                <w:lang w:val="en-GB" w:eastAsia="en-US"/>
              </w:rPr>
              <w:t>0</w:t>
            </w:r>
          </w:p>
        </w:tc>
        <w:tc>
          <w:tcPr>
            <w:tcW w:w="819"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8"/>
                <w:lang w:val="en-GB" w:eastAsia="en-US"/>
              </w:rPr>
            </w:pPr>
            <w:r w:rsidRPr="00B41CF9">
              <w:rPr>
                <w:rFonts w:eastAsia="-윤명조120"/>
                <w:snapToGrid/>
                <w:color w:val="000000"/>
                <w:spacing w:val="-5"/>
                <w:sz w:val="18"/>
                <w:szCs w:val="18"/>
                <w:lang w:val="en-GB" w:eastAsia="en-US"/>
              </w:rPr>
              <w:t>431</w:t>
            </w:r>
          </w:p>
        </w:tc>
        <w:tc>
          <w:tcPr>
            <w:tcW w:w="820"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8"/>
                <w:lang w:val="en-GB" w:eastAsia="en-US"/>
              </w:rPr>
            </w:pPr>
            <w:r w:rsidRPr="00B41CF9">
              <w:rPr>
                <w:rFonts w:eastAsia="-윤명조120"/>
                <w:snapToGrid/>
                <w:color w:val="000000"/>
                <w:spacing w:val="-5"/>
                <w:sz w:val="18"/>
                <w:szCs w:val="18"/>
                <w:lang w:val="en-GB" w:eastAsia="en-US"/>
              </w:rPr>
              <w:t>294 344</w:t>
            </w:r>
          </w:p>
        </w:tc>
      </w:tr>
      <w:tr w:rsidR="004E169A" w:rsidRPr="007F3D9D" w:rsidTr="004E169A">
        <w:tc>
          <w:tcPr>
            <w:tcW w:w="900" w:type="dxa"/>
            <w:vMerge/>
            <w:tcBorders>
              <w:bottom w:val="single" w:sz="4" w:space="0" w:color="auto"/>
            </w:tcBorders>
            <w:shd w:val="clear" w:color="auto" w:fill="auto"/>
            <w:vAlign w:val="bottom"/>
          </w:tcPr>
          <w:p w:rsidR="004E169A" w:rsidRPr="007F3D9D" w:rsidRDefault="004E169A" w:rsidP="00D044DF">
            <w:pPr>
              <w:tabs>
                <w:tab w:val="clear" w:pos="431"/>
              </w:tabs>
              <w:suppressAutoHyphens w:val="0"/>
              <w:overflowPunct/>
              <w:adjustRightInd/>
              <w:spacing w:before="40" w:after="40" w:line="200" w:lineRule="exact"/>
              <w:ind w:right="113"/>
              <w:jc w:val="left"/>
              <w:rPr>
                <w:snapToGrid/>
                <w:color w:val="000000"/>
                <w:sz w:val="18"/>
                <w:szCs w:val="18"/>
                <w:lang w:val="en-GB" w:eastAsia="en-US"/>
              </w:rPr>
            </w:pPr>
          </w:p>
        </w:tc>
        <w:tc>
          <w:tcPr>
            <w:tcW w:w="700" w:type="dxa"/>
            <w:tcBorders>
              <w:bottom w:val="single" w:sz="4" w:space="0" w:color="auto"/>
            </w:tcBorders>
            <w:shd w:val="clear" w:color="auto" w:fill="auto"/>
            <w:vAlign w:val="bottom"/>
          </w:tcPr>
          <w:p w:rsidR="004E169A" w:rsidRPr="007F3D9D" w:rsidRDefault="004E169A" w:rsidP="00D044DF">
            <w:pPr>
              <w:tabs>
                <w:tab w:val="clear" w:pos="431"/>
              </w:tabs>
              <w:suppressAutoHyphens w:val="0"/>
              <w:overflowPunct/>
              <w:adjustRightInd/>
              <w:spacing w:before="40" w:after="40" w:line="200" w:lineRule="exact"/>
              <w:ind w:right="113"/>
              <w:jc w:val="left"/>
              <w:rPr>
                <w:snapToGrid/>
                <w:color w:val="000000"/>
                <w:sz w:val="18"/>
                <w:szCs w:val="18"/>
                <w:lang w:val="en-GB"/>
              </w:rPr>
            </w:pPr>
            <w:r w:rsidRPr="007F3D9D">
              <w:rPr>
                <w:snapToGrid/>
                <w:color w:val="000000"/>
                <w:sz w:val="18"/>
                <w:szCs w:val="18"/>
                <w:lang w:val="en-GB"/>
              </w:rPr>
              <w:t>妇女</w:t>
            </w:r>
          </w:p>
        </w:tc>
        <w:tc>
          <w:tcPr>
            <w:tcW w:w="800"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SimHei"/>
                <w:snapToGrid/>
                <w:color w:val="000000"/>
                <w:spacing w:val="-5"/>
                <w:sz w:val="18"/>
                <w:szCs w:val="18"/>
                <w:lang w:val="en-GB" w:eastAsia="en-US"/>
              </w:rPr>
            </w:pPr>
            <w:r w:rsidRPr="00B41CF9">
              <w:rPr>
                <w:rFonts w:eastAsia="-윤명조120"/>
                <w:b/>
                <w:snapToGrid/>
                <w:color w:val="000000"/>
                <w:spacing w:val="-5"/>
                <w:sz w:val="18"/>
                <w:szCs w:val="18"/>
                <w:lang w:val="en-GB" w:eastAsia="en-US"/>
              </w:rPr>
              <w:t>138 350</w:t>
            </w:r>
            <w:r w:rsidRPr="00B41CF9">
              <w:rPr>
                <w:rFonts w:eastAsia="-윤명조120"/>
                <w:b/>
                <w:snapToGrid/>
                <w:color w:val="000000"/>
                <w:spacing w:val="-5"/>
                <w:sz w:val="18"/>
                <w:szCs w:val="18"/>
                <w:lang w:val="en-GB" w:eastAsia="en-US"/>
              </w:rPr>
              <w:br/>
              <w:t xml:space="preserve">(46.0) </w:t>
            </w:r>
          </w:p>
        </w:tc>
        <w:tc>
          <w:tcPr>
            <w:tcW w:w="900"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snapToGrid/>
                <w:color w:val="000000"/>
                <w:spacing w:val="-5"/>
                <w:sz w:val="18"/>
                <w:szCs w:val="18"/>
                <w:lang w:val="en-GB" w:eastAsia="en-US"/>
              </w:rPr>
            </w:pPr>
            <w:r w:rsidRPr="00B41CF9">
              <w:rPr>
                <w:rFonts w:eastAsia="-윤명조120"/>
                <w:snapToGrid/>
                <w:color w:val="000000"/>
                <w:spacing w:val="-5"/>
                <w:sz w:val="18"/>
                <w:szCs w:val="18"/>
                <w:lang w:val="en-GB" w:eastAsia="en-US"/>
              </w:rPr>
              <w:t>2 644</w:t>
            </w:r>
            <w:r w:rsidRPr="00B41CF9">
              <w:rPr>
                <w:rFonts w:eastAsia="-윤명조120"/>
                <w:snapToGrid/>
                <w:color w:val="000000"/>
                <w:spacing w:val="-5"/>
                <w:sz w:val="18"/>
                <w:szCs w:val="18"/>
                <w:lang w:val="en-GB" w:eastAsia="en-US"/>
              </w:rPr>
              <w:br/>
              <w:t xml:space="preserve">(52.1) </w:t>
            </w:r>
          </w:p>
        </w:tc>
        <w:tc>
          <w:tcPr>
            <w:tcW w:w="800"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snapToGrid/>
                <w:color w:val="000000"/>
                <w:spacing w:val="-5"/>
                <w:sz w:val="18"/>
                <w:szCs w:val="18"/>
                <w:lang w:val="en-GB" w:eastAsia="en-US"/>
              </w:rPr>
            </w:pPr>
            <w:r w:rsidRPr="00B41CF9">
              <w:rPr>
                <w:rFonts w:eastAsia="-윤명조120"/>
                <w:snapToGrid/>
                <w:color w:val="000000"/>
                <w:spacing w:val="-5"/>
                <w:sz w:val="18"/>
                <w:szCs w:val="18"/>
                <w:lang w:val="en-GB" w:eastAsia="en-US"/>
              </w:rPr>
              <w:t>215</w:t>
            </w:r>
            <w:r w:rsidRPr="00B41CF9">
              <w:rPr>
                <w:rFonts w:eastAsia="-윤명조120"/>
                <w:snapToGrid/>
                <w:color w:val="000000"/>
                <w:spacing w:val="-5"/>
                <w:sz w:val="18"/>
                <w:szCs w:val="18"/>
                <w:lang w:val="en-GB" w:eastAsia="en-US"/>
              </w:rPr>
              <w:br/>
              <w:t xml:space="preserve">(18.0) </w:t>
            </w:r>
          </w:p>
        </w:tc>
        <w:tc>
          <w:tcPr>
            <w:tcW w:w="800"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snapToGrid/>
                <w:color w:val="000000"/>
                <w:spacing w:val="-5"/>
                <w:sz w:val="18"/>
                <w:szCs w:val="18"/>
                <w:lang w:val="en-GB" w:eastAsia="en-US"/>
              </w:rPr>
            </w:pPr>
            <w:r w:rsidRPr="00B41CF9">
              <w:rPr>
                <w:rFonts w:eastAsia="-윤명조120"/>
                <w:snapToGrid/>
                <w:color w:val="000000"/>
                <w:spacing w:val="-5"/>
                <w:sz w:val="18"/>
                <w:szCs w:val="18"/>
                <w:lang w:val="en-GB" w:eastAsia="en-US"/>
              </w:rPr>
              <w:t>213</w:t>
            </w:r>
            <w:r w:rsidRPr="00B41CF9">
              <w:rPr>
                <w:rFonts w:eastAsia="-윤명조120"/>
                <w:snapToGrid/>
                <w:color w:val="000000"/>
                <w:spacing w:val="-5"/>
                <w:sz w:val="18"/>
                <w:szCs w:val="18"/>
                <w:lang w:val="en-GB" w:eastAsia="en-US"/>
              </w:rPr>
              <w:br/>
              <w:t xml:space="preserve">(18.8) </w:t>
            </w:r>
          </w:p>
        </w:tc>
        <w:tc>
          <w:tcPr>
            <w:tcW w:w="600"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snapToGrid/>
                <w:color w:val="000000"/>
                <w:spacing w:val="-5"/>
                <w:sz w:val="18"/>
                <w:szCs w:val="18"/>
                <w:lang w:val="en-GB" w:eastAsia="en-US"/>
              </w:rPr>
            </w:pPr>
            <w:r w:rsidRPr="00B41CF9">
              <w:rPr>
                <w:rFonts w:eastAsia="-윤명조120"/>
                <w:snapToGrid/>
                <w:color w:val="000000"/>
                <w:spacing w:val="-5"/>
                <w:sz w:val="18"/>
                <w:szCs w:val="18"/>
                <w:lang w:val="en-GB" w:eastAsia="en-US"/>
              </w:rPr>
              <w:t>0</w:t>
            </w:r>
            <w:r w:rsidRPr="00B41CF9">
              <w:rPr>
                <w:rFonts w:eastAsia="-윤명조120"/>
                <w:snapToGrid/>
                <w:color w:val="000000"/>
                <w:spacing w:val="-5"/>
                <w:sz w:val="18"/>
                <w:szCs w:val="18"/>
                <w:lang w:val="en-GB" w:eastAsia="en-US"/>
              </w:rPr>
              <w:br/>
              <w:t xml:space="preserve">(0.0) </w:t>
            </w:r>
          </w:p>
        </w:tc>
        <w:tc>
          <w:tcPr>
            <w:tcW w:w="700"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snapToGrid/>
                <w:color w:val="000000"/>
                <w:spacing w:val="-5"/>
                <w:sz w:val="18"/>
                <w:szCs w:val="18"/>
                <w:lang w:val="en-GB" w:eastAsia="en-US"/>
              </w:rPr>
            </w:pPr>
            <w:r w:rsidRPr="00B41CF9">
              <w:rPr>
                <w:rFonts w:eastAsia="-윤명조120"/>
                <w:snapToGrid/>
                <w:color w:val="000000"/>
                <w:spacing w:val="-5"/>
                <w:sz w:val="18"/>
                <w:szCs w:val="18"/>
                <w:lang w:val="en-GB" w:eastAsia="en-US"/>
              </w:rPr>
              <w:t>2</w:t>
            </w:r>
            <w:r w:rsidRPr="00B41CF9">
              <w:rPr>
                <w:rFonts w:eastAsia="-윤명조120"/>
                <w:snapToGrid/>
                <w:color w:val="000000"/>
                <w:spacing w:val="-5"/>
                <w:sz w:val="18"/>
                <w:szCs w:val="18"/>
                <w:lang w:val="en-GB" w:eastAsia="en-US"/>
              </w:rPr>
              <w:br/>
              <w:t xml:space="preserve">(11.1) </w:t>
            </w:r>
          </w:p>
        </w:tc>
        <w:tc>
          <w:tcPr>
            <w:tcW w:w="600"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snapToGrid/>
                <w:color w:val="000000"/>
                <w:spacing w:val="-5"/>
                <w:sz w:val="18"/>
                <w:szCs w:val="18"/>
                <w:lang w:val="en-GB" w:eastAsia="en-US"/>
              </w:rPr>
            </w:pPr>
            <w:r w:rsidRPr="00B41CF9">
              <w:rPr>
                <w:rFonts w:eastAsia="-윤명조120"/>
                <w:snapToGrid/>
                <w:color w:val="000000"/>
                <w:spacing w:val="-5"/>
                <w:sz w:val="18"/>
                <w:szCs w:val="18"/>
                <w:lang w:val="en-GB" w:eastAsia="en-US"/>
              </w:rPr>
              <w:t>0</w:t>
            </w:r>
            <w:r w:rsidRPr="00B41CF9">
              <w:rPr>
                <w:rFonts w:eastAsia="-윤명조120"/>
                <w:snapToGrid/>
                <w:color w:val="000000"/>
                <w:spacing w:val="-5"/>
                <w:sz w:val="18"/>
                <w:szCs w:val="18"/>
                <w:lang w:val="en-GB" w:eastAsia="en-US"/>
              </w:rPr>
              <w:br/>
              <w:t xml:space="preserve">(-) </w:t>
            </w:r>
          </w:p>
        </w:tc>
        <w:tc>
          <w:tcPr>
            <w:tcW w:w="700"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snapToGrid/>
                <w:color w:val="000000"/>
                <w:spacing w:val="-5"/>
                <w:sz w:val="18"/>
                <w:szCs w:val="18"/>
                <w:lang w:val="en-GB" w:eastAsia="en-US"/>
              </w:rPr>
            </w:pPr>
            <w:r w:rsidRPr="00B41CF9">
              <w:rPr>
                <w:rFonts w:eastAsia="-윤명조120"/>
                <w:snapToGrid/>
                <w:color w:val="000000"/>
                <w:spacing w:val="-5"/>
                <w:sz w:val="18"/>
                <w:szCs w:val="18"/>
                <w:lang w:val="en-GB" w:eastAsia="en-US"/>
              </w:rPr>
              <w:t>0</w:t>
            </w:r>
            <w:r w:rsidRPr="00B41CF9">
              <w:rPr>
                <w:rFonts w:eastAsia="-윤명조120"/>
                <w:snapToGrid/>
                <w:color w:val="000000"/>
                <w:spacing w:val="-5"/>
                <w:sz w:val="18"/>
                <w:szCs w:val="18"/>
                <w:lang w:val="en-GB" w:eastAsia="en-US"/>
              </w:rPr>
              <w:br/>
              <w:t xml:space="preserve">(-) </w:t>
            </w:r>
          </w:p>
        </w:tc>
        <w:tc>
          <w:tcPr>
            <w:tcW w:w="500"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snapToGrid/>
                <w:color w:val="000000"/>
                <w:spacing w:val="-5"/>
                <w:sz w:val="18"/>
                <w:szCs w:val="18"/>
                <w:lang w:val="en-GB" w:eastAsia="en-US"/>
              </w:rPr>
            </w:pPr>
            <w:r w:rsidRPr="00B41CF9">
              <w:rPr>
                <w:rFonts w:eastAsia="-윤명조120"/>
                <w:snapToGrid/>
                <w:color w:val="000000"/>
                <w:spacing w:val="-5"/>
                <w:sz w:val="18"/>
                <w:szCs w:val="18"/>
                <w:lang w:val="en-GB" w:eastAsia="en-US"/>
              </w:rPr>
              <w:t>0</w:t>
            </w:r>
            <w:r w:rsidRPr="00B41CF9">
              <w:rPr>
                <w:rFonts w:eastAsia="-윤명조120"/>
                <w:snapToGrid/>
                <w:color w:val="000000"/>
                <w:spacing w:val="-5"/>
                <w:sz w:val="18"/>
                <w:szCs w:val="18"/>
                <w:lang w:val="en-GB" w:eastAsia="en-US"/>
              </w:rPr>
              <w:br/>
              <w:t xml:space="preserve">(-) </w:t>
            </w:r>
          </w:p>
        </w:tc>
        <w:tc>
          <w:tcPr>
            <w:tcW w:w="819"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snapToGrid/>
                <w:color w:val="000000"/>
                <w:spacing w:val="-5"/>
                <w:sz w:val="18"/>
                <w:szCs w:val="18"/>
                <w:lang w:val="en-GB" w:eastAsia="en-US"/>
              </w:rPr>
            </w:pPr>
            <w:r w:rsidRPr="00B41CF9">
              <w:rPr>
                <w:rFonts w:eastAsia="-윤명조120"/>
                <w:snapToGrid/>
                <w:color w:val="000000"/>
                <w:spacing w:val="-5"/>
                <w:sz w:val="18"/>
                <w:szCs w:val="18"/>
                <w:lang w:val="en-GB" w:eastAsia="en-US"/>
              </w:rPr>
              <w:t>88</w:t>
            </w:r>
            <w:r w:rsidRPr="00B41CF9">
              <w:rPr>
                <w:rFonts w:eastAsia="-윤명조120"/>
                <w:snapToGrid/>
                <w:color w:val="000000"/>
                <w:spacing w:val="-5"/>
                <w:sz w:val="18"/>
                <w:szCs w:val="18"/>
                <w:lang w:val="en-GB" w:eastAsia="en-US"/>
              </w:rPr>
              <w:br/>
              <w:t xml:space="preserve">(20.4) </w:t>
            </w:r>
          </w:p>
        </w:tc>
        <w:tc>
          <w:tcPr>
            <w:tcW w:w="820"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snapToGrid/>
                <w:color w:val="000000"/>
                <w:spacing w:val="-5"/>
                <w:sz w:val="18"/>
                <w:szCs w:val="18"/>
                <w:lang w:val="en-GB" w:eastAsia="en-US"/>
              </w:rPr>
            </w:pPr>
            <w:r w:rsidRPr="00B41CF9">
              <w:rPr>
                <w:rFonts w:eastAsia="-윤명조120"/>
                <w:snapToGrid/>
                <w:color w:val="000000"/>
                <w:spacing w:val="-5"/>
                <w:sz w:val="18"/>
                <w:szCs w:val="18"/>
                <w:lang w:val="en-GB" w:eastAsia="en-US"/>
              </w:rPr>
              <w:t>135 403</w:t>
            </w:r>
            <w:r w:rsidRPr="00B41CF9">
              <w:rPr>
                <w:rFonts w:eastAsia="-윤명조120"/>
                <w:snapToGrid/>
                <w:color w:val="000000"/>
                <w:spacing w:val="-5"/>
                <w:sz w:val="18"/>
                <w:szCs w:val="18"/>
                <w:lang w:val="en-GB" w:eastAsia="en-US"/>
              </w:rPr>
              <w:br/>
              <w:t xml:space="preserve">(46.0) </w:t>
            </w:r>
          </w:p>
        </w:tc>
      </w:tr>
      <w:tr w:rsidR="004E169A" w:rsidRPr="007F3D9D" w:rsidTr="004E169A">
        <w:tc>
          <w:tcPr>
            <w:tcW w:w="900" w:type="dxa"/>
            <w:vMerge w:val="restart"/>
            <w:tcBorders>
              <w:top w:val="single" w:sz="4" w:space="0" w:color="auto"/>
            </w:tcBorders>
            <w:shd w:val="clear" w:color="auto" w:fill="auto"/>
          </w:tcPr>
          <w:p w:rsidR="004E169A" w:rsidRPr="007F3D9D" w:rsidRDefault="004E169A" w:rsidP="00D044DF">
            <w:pPr>
              <w:tabs>
                <w:tab w:val="clear" w:pos="431"/>
              </w:tabs>
              <w:suppressAutoHyphens w:val="0"/>
              <w:overflowPunct/>
              <w:adjustRightInd/>
              <w:spacing w:before="40" w:after="40" w:line="200" w:lineRule="exact"/>
              <w:ind w:right="113"/>
              <w:jc w:val="left"/>
              <w:rPr>
                <w:snapToGrid/>
                <w:color w:val="000000"/>
                <w:sz w:val="18"/>
                <w:szCs w:val="18"/>
                <w:lang w:val="en-GB"/>
              </w:rPr>
            </w:pPr>
            <w:r w:rsidRPr="007F3D9D">
              <w:rPr>
                <w:snapToGrid/>
                <w:color w:val="000000"/>
                <w:sz w:val="18"/>
                <w:szCs w:val="18"/>
                <w:lang w:val="en-GB"/>
              </w:rPr>
              <w:t>中国</w:t>
            </w:r>
          </w:p>
        </w:tc>
        <w:tc>
          <w:tcPr>
            <w:tcW w:w="700" w:type="dxa"/>
            <w:tcBorders>
              <w:top w:val="single" w:sz="4" w:space="0" w:color="auto"/>
            </w:tcBorders>
            <w:shd w:val="clear" w:color="auto" w:fill="auto"/>
            <w:vAlign w:val="bottom"/>
          </w:tcPr>
          <w:p w:rsidR="004E169A" w:rsidRPr="007F3D9D" w:rsidRDefault="004E169A" w:rsidP="00D044DF">
            <w:pPr>
              <w:tabs>
                <w:tab w:val="clear" w:pos="431"/>
              </w:tabs>
              <w:suppressAutoHyphens w:val="0"/>
              <w:overflowPunct/>
              <w:adjustRightInd/>
              <w:spacing w:before="40" w:after="40" w:line="200" w:lineRule="exact"/>
              <w:ind w:right="113"/>
              <w:jc w:val="left"/>
              <w:rPr>
                <w:snapToGrid/>
                <w:color w:val="000000"/>
                <w:sz w:val="18"/>
                <w:szCs w:val="18"/>
                <w:lang w:val="en-GB"/>
              </w:rPr>
            </w:pPr>
            <w:r w:rsidRPr="007F3D9D">
              <w:rPr>
                <w:snapToGrid/>
                <w:color w:val="000000"/>
                <w:sz w:val="18"/>
                <w:szCs w:val="18"/>
                <w:lang w:val="en-GB"/>
              </w:rPr>
              <w:t>全部</w:t>
            </w:r>
          </w:p>
        </w:tc>
        <w:tc>
          <w:tcPr>
            <w:tcW w:w="800"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b/>
                <w:snapToGrid/>
                <w:color w:val="000000"/>
                <w:spacing w:val="-5"/>
                <w:sz w:val="18"/>
                <w:szCs w:val="18"/>
                <w:lang w:val="en-GB" w:eastAsia="en-US"/>
              </w:rPr>
            </w:pPr>
            <w:r w:rsidRPr="00B41CF9">
              <w:rPr>
                <w:rFonts w:eastAsia="-윤명조120"/>
                <w:b/>
                <w:snapToGrid/>
                <w:color w:val="000000"/>
                <w:spacing w:val="-5"/>
                <w:sz w:val="18"/>
                <w:szCs w:val="18"/>
                <w:lang w:val="en-GB" w:eastAsia="en-US"/>
              </w:rPr>
              <w:t>15 359</w:t>
            </w:r>
          </w:p>
        </w:tc>
        <w:tc>
          <w:tcPr>
            <w:tcW w:w="900"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8"/>
                <w:lang w:val="en-GB" w:eastAsia="en-US"/>
              </w:rPr>
            </w:pPr>
            <w:r w:rsidRPr="00B41CF9">
              <w:rPr>
                <w:rFonts w:eastAsia="-윤명조120"/>
                <w:snapToGrid/>
                <w:color w:val="000000"/>
                <w:spacing w:val="-5"/>
                <w:sz w:val="18"/>
                <w:szCs w:val="18"/>
                <w:lang w:val="en-GB" w:eastAsia="en-US"/>
              </w:rPr>
              <w:t>5 691</w:t>
            </w:r>
          </w:p>
        </w:tc>
        <w:tc>
          <w:tcPr>
            <w:tcW w:w="800"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8"/>
                <w:lang w:val="en-GB" w:eastAsia="en-US"/>
              </w:rPr>
            </w:pPr>
            <w:r w:rsidRPr="00B41CF9">
              <w:rPr>
                <w:rFonts w:eastAsia="-윤명조120"/>
                <w:snapToGrid/>
                <w:color w:val="000000"/>
                <w:spacing w:val="-5"/>
                <w:sz w:val="18"/>
                <w:szCs w:val="18"/>
                <w:lang w:val="en-GB" w:eastAsia="en-US"/>
              </w:rPr>
              <w:t>8 180</w:t>
            </w:r>
          </w:p>
        </w:tc>
        <w:tc>
          <w:tcPr>
            <w:tcW w:w="800"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8"/>
                <w:lang w:val="en-GB" w:eastAsia="en-US"/>
              </w:rPr>
            </w:pPr>
            <w:r w:rsidRPr="00B41CF9">
              <w:rPr>
                <w:rFonts w:eastAsia="-윤명조120"/>
                <w:snapToGrid/>
                <w:color w:val="000000"/>
                <w:spacing w:val="-5"/>
                <w:sz w:val="18"/>
                <w:szCs w:val="18"/>
                <w:lang w:val="en-GB" w:eastAsia="en-US"/>
              </w:rPr>
              <w:t>4 891</w:t>
            </w:r>
          </w:p>
        </w:tc>
        <w:tc>
          <w:tcPr>
            <w:tcW w:w="600"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8"/>
                <w:lang w:val="en-GB" w:eastAsia="en-US"/>
              </w:rPr>
            </w:pPr>
            <w:r w:rsidRPr="00B41CF9">
              <w:rPr>
                <w:rFonts w:eastAsia="-윤명조120"/>
                <w:snapToGrid/>
                <w:color w:val="000000"/>
                <w:spacing w:val="-5"/>
                <w:sz w:val="18"/>
                <w:szCs w:val="18"/>
                <w:lang w:val="en-GB" w:eastAsia="en-US"/>
              </w:rPr>
              <w:t>2 030</w:t>
            </w:r>
          </w:p>
        </w:tc>
        <w:tc>
          <w:tcPr>
            <w:tcW w:w="700"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8"/>
                <w:lang w:val="en-GB" w:eastAsia="en-US"/>
              </w:rPr>
            </w:pPr>
            <w:r w:rsidRPr="00B41CF9">
              <w:rPr>
                <w:rFonts w:eastAsia="-윤명조120"/>
                <w:snapToGrid/>
                <w:color w:val="000000"/>
                <w:spacing w:val="-5"/>
                <w:sz w:val="18"/>
                <w:szCs w:val="18"/>
                <w:lang w:val="en-GB" w:eastAsia="en-US"/>
              </w:rPr>
              <w:t>422</w:t>
            </w:r>
          </w:p>
        </w:tc>
        <w:tc>
          <w:tcPr>
            <w:tcW w:w="600"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8"/>
                <w:lang w:val="en-GB" w:eastAsia="en-US"/>
              </w:rPr>
            </w:pPr>
            <w:r w:rsidRPr="00B41CF9">
              <w:rPr>
                <w:rFonts w:eastAsia="-윤명조120"/>
                <w:snapToGrid/>
                <w:color w:val="000000"/>
                <w:spacing w:val="-5"/>
                <w:sz w:val="18"/>
                <w:szCs w:val="18"/>
                <w:lang w:val="en-GB" w:eastAsia="en-US"/>
              </w:rPr>
              <w:t>837</w:t>
            </w:r>
          </w:p>
        </w:tc>
        <w:tc>
          <w:tcPr>
            <w:tcW w:w="700"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8"/>
                <w:lang w:val="en-GB" w:eastAsia="en-US"/>
              </w:rPr>
            </w:pPr>
            <w:r w:rsidRPr="00B41CF9">
              <w:rPr>
                <w:rFonts w:eastAsia="-윤명조120"/>
                <w:snapToGrid/>
                <w:color w:val="000000"/>
                <w:spacing w:val="-5"/>
                <w:sz w:val="18"/>
                <w:szCs w:val="18"/>
                <w:lang w:val="en-GB" w:eastAsia="en-US"/>
              </w:rPr>
              <w:t>0</w:t>
            </w:r>
          </w:p>
        </w:tc>
        <w:tc>
          <w:tcPr>
            <w:tcW w:w="500"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8"/>
                <w:lang w:val="en-GB" w:eastAsia="en-US"/>
              </w:rPr>
            </w:pPr>
            <w:r w:rsidRPr="00B41CF9">
              <w:rPr>
                <w:rFonts w:eastAsia="-윤명조120"/>
                <w:snapToGrid/>
                <w:color w:val="000000"/>
                <w:spacing w:val="-5"/>
                <w:sz w:val="18"/>
                <w:szCs w:val="18"/>
                <w:lang w:val="en-GB" w:eastAsia="en-US"/>
              </w:rPr>
              <w:t>0</w:t>
            </w:r>
          </w:p>
        </w:tc>
        <w:tc>
          <w:tcPr>
            <w:tcW w:w="819"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8"/>
                <w:lang w:val="en-GB" w:eastAsia="en-US"/>
              </w:rPr>
            </w:pPr>
            <w:r w:rsidRPr="00B41CF9">
              <w:rPr>
                <w:rFonts w:eastAsia="-윤명조120"/>
                <w:snapToGrid/>
                <w:color w:val="000000"/>
                <w:spacing w:val="-5"/>
                <w:sz w:val="18"/>
                <w:szCs w:val="18"/>
                <w:lang w:val="en-GB" w:eastAsia="en-US"/>
              </w:rPr>
              <w:t>1 488</w:t>
            </w:r>
          </w:p>
        </w:tc>
        <w:tc>
          <w:tcPr>
            <w:tcW w:w="820"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8"/>
                <w:lang w:val="en-GB" w:eastAsia="en-US"/>
              </w:rPr>
            </w:pPr>
            <w:r w:rsidRPr="00B41CF9">
              <w:rPr>
                <w:rFonts w:eastAsia="-윤명조120"/>
                <w:snapToGrid/>
                <w:color w:val="000000"/>
                <w:spacing w:val="-5"/>
                <w:sz w:val="18"/>
                <w:szCs w:val="18"/>
                <w:lang w:val="en-GB" w:eastAsia="en-US"/>
              </w:rPr>
              <w:t>0</w:t>
            </w:r>
          </w:p>
        </w:tc>
      </w:tr>
      <w:tr w:rsidR="004E169A" w:rsidRPr="007F3D9D" w:rsidTr="004E169A">
        <w:tc>
          <w:tcPr>
            <w:tcW w:w="900" w:type="dxa"/>
            <w:vMerge/>
            <w:tcBorders>
              <w:bottom w:val="single" w:sz="4" w:space="0" w:color="auto"/>
            </w:tcBorders>
            <w:shd w:val="clear" w:color="auto" w:fill="auto"/>
            <w:vAlign w:val="bottom"/>
          </w:tcPr>
          <w:p w:rsidR="004E169A" w:rsidRPr="007F3D9D" w:rsidRDefault="004E169A" w:rsidP="00D044DF">
            <w:pPr>
              <w:tabs>
                <w:tab w:val="clear" w:pos="431"/>
              </w:tabs>
              <w:suppressAutoHyphens w:val="0"/>
              <w:overflowPunct/>
              <w:adjustRightInd/>
              <w:spacing w:before="40" w:after="40" w:line="200" w:lineRule="exact"/>
              <w:ind w:right="113"/>
              <w:jc w:val="left"/>
              <w:rPr>
                <w:rFonts w:eastAsia="한양중고딕"/>
                <w:snapToGrid/>
                <w:color w:val="000000"/>
                <w:sz w:val="18"/>
                <w:szCs w:val="18"/>
                <w:lang w:val="en-GB" w:eastAsia="en-US"/>
              </w:rPr>
            </w:pPr>
          </w:p>
        </w:tc>
        <w:tc>
          <w:tcPr>
            <w:tcW w:w="700" w:type="dxa"/>
            <w:tcBorders>
              <w:bottom w:val="single" w:sz="4" w:space="0" w:color="auto"/>
            </w:tcBorders>
            <w:shd w:val="clear" w:color="auto" w:fill="auto"/>
            <w:vAlign w:val="bottom"/>
          </w:tcPr>
          <w:p w:rsidR="004E169A" w:rsidRPr="007F3D9D" w:rsidRDefault="004E169A" w:rsidP="00D044DF">
            <w:pPr>
              <w:tabs>
                <w:tab w:val="clear" w:pos="431"/>
              </w:tabs>
              <w:suppressAutoHyphens w:val="0"/>
              <w:overflowPunct/>
              <w:adjustRightInd/>
              <w:spacing w:before="40" w:after="40" w:line="200" w:lineRule="exact"/>
              <w:ind w:right="113"/>
              <w:jc w:val="left"/>
              <w:rPr>
                <w:snapToGrid/>
                <w:color w:val="000000"/>
                <w:sz w:val="18"/>
                <w:szCs w:val="18"/>
                <w:lang w:val="en-GB"/>
              </w:rPr>
            </w:pPr>
            <w:r w:rsidRPr="007F3D9D">
              <w:rPr>
                <w:snapToGrid/>
                <w:color w:val="000000"/>
                <w:sz w:val="18"/>
                <w:szCs w:val="18"/>
                <w:lang w:val="en-GB"/>
              </w:rPr>
              <w:t>妇女</w:t>
            </w:r>
          </w:p>
        </w:tc>
        <w:tc>
          <w:tcPr>
            <w:tcW w:w="800"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b/>
                <w:snapToGrid/>
                <w:color w:val="000000"/>
                <w:spacing w:val="-5"/>
                <w:sz w:val="18"/>
                <w:szCs w:val="18"/>
                <w:lang w:val="en-GB" w:eastAsia="en-US"/>
              </w:rPr>
            </w:pPr>
            <w:r w:rsidRPr="00B41CF9">
              <w:rPr>
                <w:rFonts w:eastAsia="-윤명조120"/>
                <w:b/>
                <w:snapToGrid/>
                <w:color w:val="000000"/>
                <w:spacing w:val="-5"/>
                <w:sz w:val="18"/>
                <w:szCs w:val="18"/>
                <w:lang w:val="en-GB" w:eastAsia="en-US"/>
              </w:rPr>
              <w:t>2 548</w:t>
            </w:r>
            <w:r w:rsidRPr="00B41CF9">
              <w:rPr>
                <w:rFonts w:eastAsia="-윤명조120"/>
                <w:b/>
                <w:snapToGrid/>
                <w:color w:val="000000"/>
                <w:spacing w:val="-5"/>
                <w:sz w:val="18"/>
                <w:szCs w:val="18"/>
                <w:lang w:val="en-GB" w:eastAsia="en-US"/>
              </w:rPr>
              <w:br/>
              <w:t>(16.6)</w:t>
            </w:r>
          </w:p>
        </w:tc>
        <w:tc>
          <w:tcPr>
            <w:tcW w:w="900"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8"/>
                <w:lang w:val="en-GB" w:eastAsia="en-US"/>
              </w:rPr>
            </w:pPr>
            <w:r w:rsidRPr="00B41CF9">
              <w:rPr>
                <w:rFonts w:eastAsia="-윤명조120"/>
                <w:snapToGrid/>
                <w:color w:val="000000"/>
                <w:spacing w:val="-5"/>
                <w:sz w:val="18"/>
                <w:szCs w:val="18"/>
                <w:lang w:val="en-GB" w:eastAsia="en-US"/>
              </w:rPr>
              <w:t>1 512</w:t>
            </w:r>
            <w:r w:rsidRPr="00B41CF9">
              <w:rPr>
                <w:rFonts w:eastAsia="-윤명조120"/>
                <w:snapToGrid/>
                <w:color w:val="000000"/>
                <w:spacing w:val="-5"/>
                <w:sz w:val="18"/>
                <w:szCs w:val="18"/>
                <w:lang w:val="en-GB" w:eastAsia="en-US"/>
              </w:rPr>
              <w:br/>
              <w:t>(26.6)</w:t>
            </w:r>
          </w:p>
        </w:tc>
        <w:tc>
          <w:tcPr>
            <w:tcW w:w="800"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8"/>
                <w:lang w:val="en-GB" w:eastAsia="en-US"/>
              </w:rPr>
            </w:pPr>
            <w:r w:rsidRPr="00B41CF9">
              <w:rPr>
                <w:rFonts w:eastAsia="-윤명조120"/>
                <w:snapToGrid/>
                <w:color w:val="000000"/>
                <w:spacing w:val="-5"/>
                <w:sz w:val="18"/>
                <w:szCs w:val="18"/>
                <w:lang w:val="en-GB" w:eastAsia="en-US"/>
              </w:rPr>
              <w:t>842</w:t>
            </w:r>
            <w:r w:rsidRPr="00B41CF9">
              <w:rPr>
                <w:rFonts w:eastAsia="-윤명조120"/>
                <w:snapToGrid/>
                <w:color w:val="000000"/>
                <w:spacing w:val="-5"/>
                <w:sz w:val="18"/>
                <w:szCs w:val="18"/>
                <w:lang w:val="en-GB" w:eastAsia="en-US"/>
              </w:rPr>
              <w:br/>
              <w:t>(10.3)</w:t>
            </w:r>
          </w:p>
        </w:tc>
        <w:tc>
          <w:tcPr>
            <w:tcW w:w="800"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8"/>
                <w:lang w:val="en-GB" w:eastAsia="en-US"/>
              </w:rPr>
            </w:pPr>
            <w:r w:rsidRPr="00B41CF9">
              <w:rPr>
                <w:rFonts w:eastAsia="-윤명조120"/>
                <w:snapToGrid/>
                <w:color w:val="000000"/>
                <w:spacing w:val="-5"/>
                <w:sz w:val="18"/>
                <w:szCs w:val="18"/>
                <w:lang w:val="en-GB" w:eastAsia="en-US"/>
              </w:rPr>
              <w:t>831</w:t>
            </w:r>
            <w:r w:rsidRPr="00B41CF9">
              <w:rPr>
                <w:rFonts w:eastAsia="-윤명조120"/>
                <w:snapToGrid/>
                <w:color w:val="000000"/>
                <w:spacing w:val="-5"/>
                <w:sz w:val="18"/>
                <w:szCs w:val="18"/>
                <w:lang w:val="en-GB" w:eastAsia="en-US"/>
              </w:rPr>
              <w:br/>
              <w:t>(17.0)</w:t>
            </w:r>
          </w:p>
        </w:tc>
        <w:tc>
          <w:tcPr>
            <w:tcW w:w="600"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8"/>
                <w:lang w:val="en-GB" w:eastAsia="en-US"/>
              </w:rPr>
            </w:pPr>
            <w:r w:rsidRPr="00B41CF9">
              <w:rPr>
                <w:rFonts w:eastAsia="-윤명조120"/>
                <w:snapToGrid/>
                <w:color w:val="000000"/>
                <w:spacing w:val="-5"/>
                <w:sz w:val="18"/>
                <w:szCs w:val="18"/>
                <w:lang w:val="en-GB" w:eastAsia="en-US"/>
              </w:rPr>
              <w:t>0</w:t>
            </w:r>
            <w:r w:rsidRPr="00B41CF9">
              <w:rPr>
                <w:rFonts w:eastAsia="-윤명조120"/>
                <w:snapToGrid/>
                <w:color w:val="000000"/>
                <w:spacing w:val="-5"/>
                <w:sz w:val="18"/>
                <w:szCs w:val="18"/>
                <w:lang w:val="en-GB" w:eastAsia="en-US"/>
              </w:rPr>
              <w:br/>
              <w:t>(0.0)</w:t>
            </w:r>
          </w:p>
        </w:tc>
        <w:tc>
          <w:tcPr>
            <w:tcW w:w="700"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8"/>
                <w:lang w:val="en-GB" w:eastAsia="en-US"/>
              </w:rPr>
            </w:pPr>
            <w:r w:rsidRPr="00B41CF9">
              <w:rPr>
                <w:rFonts w:eastAsia="-윤명조120"/>
                <w:snapToGrid/>
                <w:color w:val="000000"/>
                <w:spacing w:val="-5"/>
                <w:sz w:val="18"/>
                <w:szCs w:val="18"/>
                <w:lang w:val="en-GB" w:eastAsia="en-US"/>
              </w:rPr>
              <w:t>1</w:t>
            </w:r>
            <w:r w:rsidRPr="00B41CF9">
              <w:rPr>
                <w:rFonts w:eastAsia="-윤명조120"/>
                <w:snapToGrid/>
                <w:color w:val="000000"/>
                <w:spacing w:val="-5"/>
                <w:sz w:val="18"/>
                <w:szCs w:val="18"/>
                <w:lang w:val="en-GB" w:eastAsia="en-US"/>
              </w:rPr>
              <w:br/>
              <w:t>(0.2)</w:t>
            </w:r>
          </w:p>
        </w:tc>
        <w:tc>
          <w:tcPr>
            <w:tcW w:w="600"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8"/>
                <w:lang w:val="en-GB" w:eastAsia="en-US"/>
              </w:rPr>
            </w:pPr>
            <w:r w:rsidRPr="00B41CF9">
              <w:rPr>
                <w:rFonts w:eastAsia="-윤명조120"/>
                <w:snapToGrid/>
                <w:color w:val="000000"/>
                <w:spacing w:val="-5"/>
                <w:sz w:val="18"/>
                <w:szCs w:val="18"/>
                <w:lang w:val="en-GB" w:eastAsia="en-US"/>
              </w:rPr>
              <w:t>10</w:t>
            </w:r>
            <w:r w:rsidRPr="00B41CF9">
              <w:rPr>
                <w:rFonts w:eastAsia="-윤명조120"/>
                <w:snapToGrid/>
                <w:color w:val="000000"/>
                <w:spacing w:val="-5"/>
                <w:sz w:val="18"/>
                <w:szCs w:val="18"/>
                <w:lang w:val="en-GB" w:eastAsia="en-US"/>
              </w:rPr>
              <w:br/>
              <w:t>(1.2)</w:t>
            </w:r>
          </w:p>
        </w:tc>
        <w:tc>
          <w:tcPr>
            <w:tcW w:w="700"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8"/>
                <w:lang w:val="en-GB" w:eastAsia="en-US"/>
              </w:rPr>
            </w:pPr>
            <w:r w:rsidRPr="00B41CF9">
              <w:rPr>
                <w:rFonts w:eastAsia="-윤명조120"/>
                <w:snapToGrid/>
                <w:color w:val="000000"/>
                <w:spacing w:val="-5"/>
                <w:sz w:val="18"/>
                <w:szCs w:val="18"/>
                <w:lang w:val="en-GB" w:eastAsia="en-US"/>
              </w:rPr>
              <w:t>0</w:t>
            </w:r>
            <w:r w:rsidRPr="00B41CF9">
              <w:rPr>
                <w:rFonts w:eastAsia="-윤명조120"/>
                <w:snapToGrid/>
                <w:color w:val="000000"/>
                <w:spacing w:val="-5"/>
                <w:sz w:val="18"/>
                <w:szCs w:val="18"/>
                <w:lang w:val="en-GB" w:eastAsia="en-US"/>
              </w:rPr>
              <w:br/>
              <w:t>(-)</w:t>
            </w:r>
          </w:p>
        </w:tc>
        <w:tc>
          <w:tcPr>
            <w:tcW w:w="500"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8"/>
                <w:lang w:val="en-GB" w:eastAsia="en-US"/>
              </w:rPr>
            </w:pPr>
            <w:r w:rsidRPr="00B41CF9">
              <w:rPr>
                <w:rFonts w:eastAsia="-윤명조120"/>
                <w:snapToGrid/>
                <w:color w:val="000000"/>
                <w:spacing w:val="-5"/>
                <w:sz w:val="18"/>
                <w:szCs w:val="18"/>
                <w:lang w:val="en-GB" w:eastAsia="en-US"/>
              </w:rPr>
              <w:t>0</w:t>
            </w:r>
            <w:r w:rsidRPr="00B41CF9">
              <w:rPr>
                <w:rFonts w:eastAsia="-윤명조120"/>
                <w:snapToGrid/>
                <w:color w:val="000000"/>
                <w:spacing w:val="-5"/>
                <w:sz w:val="18"/>
                <w:szCs w:val="18"/>
                <w:lang w:val="en-GB" w:eastAsia="en-US"/>
              </w:rPr>
              <w:br/>
              <w:t>(-)</w:t>
            </w:r>
          </w:p>
        </w:tc>
        <w:tc>
          <w:tcPr>
            <w:tcW w:w="819"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8"/>
                <w:lang w:val="en-GB" w:eastAsia="en-US"/>
              </w:rPr>
            </w:pPr>
            <w:r w:rsidRPr="00B41CF9">
              <w:rPr>
                <w:rFonts w:eastAsia="-윤명조120"/>
                <w:snapToGrid/>
                <w:color w:val="000000"/>
                <w:spacing w:val="-5"/>
                <w:sz w:val="18"/>
                <w:szCs w:val="18"/>
                <w:lang w:val="en-GB" w:eastAsia="en-US"/>
              </w:rPr>
              <w:t>194</w:t>
            </w:r>
            <w:r w:rsidRPr="00B41CF9">
              <w:rPr>
                <w:rFonts w:eastAsia="-윤명조120"/>
                <w:snapToGrid/>
                <w:color w:val="000000"/>
                <w:spacing w:val="-5"/>
                <w:sz w:val="18"/>
                <w:szCs w:val="18"/>
                <w:lang w:val="en-GB" w:eastAsia="en-US"/>
              </w:rPr>
              <w:br/>
              <w:t>(13.0)</w:t>
            </w:r>
          </w:p>
        </w:tc>
        <w:tc>
          <w:tcPr>
            <w:tcW w:w="820"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8"/>
                <w:lang w:val="en-GB" w:eastAsia="en-US"/>
              </w:rPr>
            </w:pPr>
            <w:r w:rsidRPr="00B41CF9">
              <w:rPr>
                <w:rFonts w:eastAsia="-윤명조120"/>
                <w:snapToGrid/>
                <w:color w:val="000000"/>
                <w:spacing w:val="-5"/>
                <w:sz w:val="18"/>
                <w:szCs w:val="18"/>
                <w:lang w:val="en-GB" w:eastAsia="en-US"/>
              </w:rPr>
              <w:t>0</w:t>
            </w:r>
            <w:r w:rsidRPr="00B41CF9">
              <w:rPr>
                <w:rFonts w:eastAsia="-윤명조120"/>
                <w:snapToGrid/>
                <w:color w:val="000000"/>
                <w:spacing w:val="-5"/>
                <w:sz w:val="18"/>
                <w:szCs w:val="18"/>
                <w:lang w:val="en-GB" w:eastAsia="en-US"/>
              </w:rPr>
              <w:br/>
              <w:t>(-)</w:t>
            </w:r>
          </w:p>
        </w:tc>
      </w:tr>
      <w:tr w:rsidR="004E169A" w:rsidRPr="007F3D9D" w:rsidTr="004E169A">
        <w:tc>
          <w:tcPr>
            <w:tcW w:w="900" w:type="dxa"/>
            <w:vMerge w:val="restart"/>
            <w:tcBorders>
              <w:top w:val="single" w:sz="4" w:space="0" w:color="auto"/>
            </w:tcBorders>
            <w:shd w:val="clear" w:color="auto" w:fill="auto"/>
          </w:tcPr>
          <w:p w:rsidR="004E169A" w:rsidRPr="007F3D9D" w:rsidRDefault="004E169A" w:rsidP="00D044DF">
            <w:pPr>
              <w:tabs>
                <w:tab w:val="clear" w:pos="431"/>
              </w:tabs>
              <w:suppressAutoHyphens w:val="0"/>
              <w:overflowPunct/>
              <w:adjustRightInd/>
              <w:spacing w:before="40" w:after="40" w:line="200" w:lineRule="exact"/>
              <w:ind w:right="113"/>
              <w:jc w:val="left"/>
              <w:rPr>
                <w:snapToGrid/>
                <w:color w:val="000000"/>
                <w:sz w:val="18"/>
                <w:szCs w:val="18"/>
                <w:lang w:val="en-GB"/>
              </w:rPr>
            </w:pPr>
            <w:r w:rsidRPr="007F3D9D">
              <w:rPr>
                <w:snapToGrid/>
                <w:color w:val="000000"/>
                <w:sz w:val="18"/>
                <w:szCs w:val="18"/>
                <w:lang w:val="en-GB"/>
              </w:rPr>
              <w:t>越南</w:t>
            </w:r>
          </w:p>
        </w:tc>
        <w:tc>
          <w:tcPr>
            <w:tcW w:w="700" w:type="dxa"/>
            <w:tcBorders>
              <w:top w:val="single" w:sz="4" w:space="0" w:color="auto"/>
            </w:tcBorders>
            <w:shd w:val="clear" w:color="auto" w:fill="auto"/>
            <w:vAlign w:val="bottom"/>
          </w:tcPr>
          <w:p w:rsidR="004E169A" w:rsidRPr="007F3D9D" w:rsidRDefault="004E169A" w:rsidP="00D044DF">
            <w:pPr>
              <w:tabs>
                <w:tab w:val="clear" w:pos="431"/>
              </w:tabs>
              <w:suppressAutoHyphens w:val="0"/>
              <w:overflowPunct/>
              <w:adjustRightInd/>
              <w:spacing w:before="40" w:after="40" w:line="200" w:lineRule="exact"/>
              <w:ind w:right="113"/>
              <w:jc w:val="left"/>
              <w:rPr>
                <w:snapToGrid/>
                <w:color w:val="000000"/>
                <w:sz w:val="18"/>
                <w:szCs w:val="18"/>
                <w:lang w:val="en-GB"/>
              </w:rPr>
            </w:pPr>
            <w:r w:rsidRPr="007F3D9D">
              <w:rPr>
                <w:snapToGrid/>
                <w:color w:val="000000"/>
                <w:sz w:val="18"/>
                <w:szCs w:val="18"/>
                <w:lang w:val="en-GB"/>
              </w:rPr>
              <w:t>全部</w:t>
            </w:r>
          </w:p>
        </w:tc>
        <w:tc>
          <w:tcPr>
            <w:tcW w:w="800"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b/>
                <w:snapToGrid/>
                <w:color w:val="000000"/>
                <w:spacing w:val="-5"/>
                <w:sz w:val="18"/>
                <w:szCs w:val="18"/>
                <w:lang w:val="en-GB" w:eastAsia="en-US"/>
              </w:rPr>
            </w:pPr>
            <w:r w:rsidRPr="00B41CF9">
              <w:rPr>
                <w:rFonts w:eastAsia="-윤명조120"/>
                <w:b/>
                <w:snapToGrid/>
                <w:color w:val="000000"/>
                <w:spacing w:val="-5"/>
                <w:sz w:val="18"/>
                <w:szCs w:val="18"/>
                <w:lang w:val="en-GB" w:eastAsia="en-US"/>
              </w:rPr>
              <w:t>47 404</w:t>
            </w:r>
          </w:p>
        </w:tc>
        <w:tc>
          <w:tcPr>
            <w:tcW w:w="900"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8"/>
                <w:lang w:val="en-GB" w:eastAsia="en-US"/>
              </w:rPr>
            </w:pPr>
            <w:r w:rsidRPr="00B41CF9">
              <w:rPr>
                <w:rFonts w:eastAsia="-윤명조120"/>
                <w:snapToGrid/>
                <w:color w:val="000000"/>
                <w:spacing w:val="-5"/>
                <w:sz w:val="18"/>
                <w:szCs w:val="18"/>
                <w:lang w:val="en-GB" w:eastAsia="en-US"/>
              </w:rPr>
              <w:t>1 752</w:t>
            </w:r>
          </w:p>
        </w:tc>
        <w:tc>
          <w:tcPr>
            <w:tcW w:w="800"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8"/>
                <w:lang w:val="en-GB" w:eastAsia="en-US"/>
              </w:rPr>
            </w:pPr>
            <w:r w:rsidRPr="00B41CF9">
              <w:rPr>
                <w:rFonts w:eastAsia="-윤명조120"/>
                <w:snapToGrid/>
                <w:color w:val="000000"/>
                <w:spacing w:val="-5"/>
                <w:sz w:val="18"/>
                <w:szCs w:val="18"/>
                <w:lang w:val="en-GB" w:eastAsia="en-US"/>
              </w:rPr>
              <w:t>41 158</w:t>
            </w:r>
          </w:p>
        </w:tc>
        <w:tc>
          <w:tcPr>
            <w:tcW w:w="800"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8"/>
                <w:lang w:val="en-GB" w:eastAsia="en-US"/>
              </w:rPr>
            </w:pPr>
            <w:r w:rsidRPr="00B41CF9">
              <w:rPr>
                <w:rFonts w:eastAsia="-윤명조120"/>
                <w:snapToGrid/>
                <w:color w:val="000000"/>
                <w:spacing w:val="-5"/>
                <w:sz w:val="18"/>
                <w:szCs w:val="18"/>
                <w:lang w:val="en-GB" w:eastAsia="en-US"/>
              </w:rPr>
              <w:t>35 230</w:t>
            </w:r>
          </w:p>
        </w:tc>
        <w:tc>
          <w:tcPr>
            <w:tcW w:w="600"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8"/>
                <w:lang w:val="en-GB" w:eastAsia="en-US"/>
              </w:rPr>
            </w:pPr>
            <w:r w:rsidRPr="00B41CF9">
              <w:rPr>
                <w:rFonts w:eastAsia="-윤명조120"/>
                <w:snapToGrid/>
                <w:color w:val="000000"/>
                <w:spacing w:val="-5"/>
                <w:sz w:val="18"/>
                <w:szCs w:val="18"/>
                <w:lang w:val="en-GB" w:eastAsia="en-US"/>
              </w:rPr>
              <w:t>2 234</w:t>
            </w:r>
          </w:p>
        </w:tc>
        <w:tc>
          <w:tcPr>
            <w:tcW w:w="700"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8"/>
                <w:lang w:val="en-GB" w:eastAsia="en-US"/>
              </w:rPr>
            </w:pPr>
            <w:r w:rsidRPr="00B41CF9">
              <w:rPr>
                <w:rFonts w:eastAsia="-윤명조120"/>
                <w:snapToGrid/>
                <w:color w:val="000000"/>
                <w:spacing w:val="-5"/>
                <w:sz w:val="18"/>
                <w:szCs w:val="18"/>
                <w:lang w:val="en-GB" w:eastAsia="en-US"/>
              </w:rPr>
              <w:t>3 416</w:t>
            </w:r>
          </w:p>
        </w:tc>
        <w:tc>
          <w:tcPr>
            <w:tcW w:w="600"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8"/>
                <w:lang w:val="en-GB" w:eastAsia="en-US"/>
              </w:rPr>
            </w:pPr>
            <w:r w:rsidRPr="00B41CF9">
              <w:rPr>
                <w:rFonts w:eastAsia="-윤명조120"/>
                <w:snapToGrid/>
                <w:color w:val="000000"/>
                <w:spacing w:val="-5"/>
                <w:sz w:val="18"/>
                <w:szCs w:val="18"/>
                <w:lang w:val="en-GB" w:eastAsia="en-US"/>
              </w:rPr>
              <w:t>278</w:t>
            </w:r>
          </w:p>
        </w:tc>
        <w:tc>
          <w:tcPr>
            <w:tcW w:w="700"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8"/>
                <w:lang w:val="en-GB" w:eastAsia="en-US"/>
              </w:rPr>
            </w:pPr>
            <w:r w:rsidRPr="00B41CF9">
              <w:rPr>
                <w:rFonts w:eastAsia="-윤명조120"/>
                <w:snapToGrid/>
                <w:color w:val="000000"/>
                <w:spacing w:val="-5"/>
                <w:sz w:val="18"/>
                <w:szCs w:val="18"/>
                <w:lang w:val="en-GB" w:eastAsia="en-US"/>
              </w:rPr>
              <w:t>0</w:t>
            </w:r>
          </w:p>
        </w:tc>
        <w:tc>
          <w:tcPr>
            <w:tcW w:w="500"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8"/>
                <w:lang w:val="en-GB" w:eastAsia="en-US"/>
              </w:rPr>
            </w:pPr>
            <w:r w:rsidRPr="00B41CF9">
              <w:rPr>
                <w:rFonts w:eastAsia="-윤명조120"/>
                <w:snapToGrid/>
                <w:color w:val="000000"/>
                <w:spacing w:val="-5"/>
                <w:sz w:val="18"/>
                <w:szCs w:val="18"/>
                <w:lang w:val="en-GB" w:eastAsia="en-US"/>
              </w:rPr>
              <w:t>0</w:t>
            </w:r>
          </w:p>
        </w:tc>
        <w:tc>
          <w:tcPr>
            <w:tcW w:w="819"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8"/>
                <w:lang w:val="en-GB" w:eastAsia="en-US"/>
              </w:rPr>
            </w:pPr>
            <w:r w:rsidRPr="00B41CF9">
              <w:rPr>
                <w:rFonts w:eastAsia="-윤명조120"/>
                <w:snapToGrid/>
                <w:color w:val="000000"/>
                <w:spacing w:val="-5"/>
                <w:sz w:val="18"/>
                <w:szCs w:val="18"/>
                <w:lang w:val="en-GB" w:eastAsia="en-US"/>
              </w:rPr>
              <w:t>4 494</w:t>
            </w:r>
          </w:p>
        </w:tc>
        <w:tc>
          <w:tcPr>
            <w:tcW w:w="820"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8"/>
                <w:lang w:val="en-GB" w:eastAsia="en-US"/>
              </w:rPr>
            </w:pPr>
            <w:r w:rsidRPr="00B41CF9">
              <w:rPr>
                <w:rFonts w:eastAsia="-윤명조120"/>
                <w:snapToGrid/>
                <w:color w:val="000000"/>
                <w:spacing w:val="-5"/>
                <w:sz w:val="18"/>
                <w:szCs w:val="18"/>
                <w:lang w:val="en-GB" w:eastAsia="en-US"/>
              </w:rPr>
              <w:t>0</w:t>
            </w:r>
          </w:p>
        </w:tc>
      </w:tr>
      <w:tr w:rsidR="004E169A" w:rsidRPr="007F3D9D" w:rsidTr="004E169A">
        <w:tc>
          <w:tcPr>
            <w:tcW w:w="900" w:type="dxa"/>
            <w:vMerge/>
            <w:tcBorders>
              <w:bottom w:val="single" w:sz="4" w:space="0" w:color="auto"/>
            </w:tcBorders>
            <w:shd w:val="clear" w:color="auto" w:fill="auto"/>
            <w:vAlign w:val="bottom"/>
          </w:tcPr>
          <w:p w:rsidR="004E169A" w:rsidRPr="007F3D9D" w:rsidRDefault="004E169A" w:rsidP="00D044DF">
            <w:pPr>
              <w:tabs>
                <w:tab w:val="clear" w:pos="431"/>
              </w:tabs>
              <w:suppressAutoHyphens w:val="0"/>
              <w:overflowPunct/>
              <w:adjustRightInd/>
              <w:spacing w:before="40" w:after="40" w:line="200" w:lineRule="exact"/>
              <w:ind w:right="113"/>
              <w:jc w:val="left"/>
              <w:rPr>
                <w:rFonts w:eastAsia="한양중고딕"/>
                <w:snapToGrid/>
                <w:color w:val="000000"/>
                <w:sz w:val="18"/>
                <w:szCs w:val="18"/>
                <w:lang w:val="en-GB" w:eastAsia="en-US"/>
              </w:rPr>
            </w:pPr>
          </w:p>
        </w:tc>
        <w:tc>
          <w:tcPr>
            <w:tcW w:w="700" w:type="dxa"/>
            <w:tcBorders>
              <w:bottom w:val="single" w:sz="4" w:space="0" w:color="auto"/>
            </w:tcBorders>
            <w:shd w:val="clear" w:color="auto" w:fill="auto"/>
            <w:vAlign w:val="bottom"/>
          </w:tcPr>
          <w:p w:rsidR="004E169A" w:rsidRPr="007F3D9D" w:rsidRDefault="004E169A" w:rsidP="00D044DF">
            <w:pPr>
              <w:tabs>
                <w:tab w:val="clear" w:pos="431"/>
              </w:tabs>
              <w:suppressAutoHyphens w:val="0"/>
              <w:overflowPunct/>
              <w:adjustRightInd/>
              <w:spacing w:before="40" w:after="40" w:line="200" w:lineRule="exact"/>
              <w:ind w:right="113"/>
              <w:jc w:val="left"/>
              <w:rPr>
                <w:snapToGrid/>
                <w:color w:val="000000"/>
                <w:sz w:val="18"/>
                <w:szCs w:val="18"/>
                <w:lang w:val="en-GB"/>
              </w:rPr>
            </w:pPr>
            <w:r w:rsidRPr="007F3D9D">
              <w:rPr>
                <w:snapToGrid/>
                <w:color w:val="000000"/>
                <w:sz w:val="18"/>
                <w:szCs w:val="18"/>
                <w:lang w:val="en-GB"/>
              </w:rPr>
              <w:t>妇女</w:t>
            </w:r>
          </w:p>
        </w:tc>
        <w:tc>
          <w:tcPr>
            <w:tcW w:w="800"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b/>
                <w:snapToGrid/>
                <w:color w:val="000000"/>
                <w:spacing w:val="-5"/>
                <w:sz w:val="18"/>
                <w:szCs w:val="18"/>
                <w:lang w:val="en-GB" w:eastAsia="en-US"/>
              </w:rPr>
            </w:pPr>
            <w:r w:rsidRPr="00B41CF9">
              <w:rPr>
                <w:rFonts w:eastAsia="-윤명조120"/>
                <w:b/>
                <w:snapToGrid/>
                <w:color w:val="000000"/>
                <w:spacing w:val="-5"/>
                <w:sz w:val="18"/>
                <w:szCs w:val="18"/>
                <w:lang w:val="en-GB" w:eastAsia="en-US"/>
              </w:rPr>
              <w:t>5 357</w:t>
            </w:r>
            <w:r w:rsidRPr="00B41CF9">
              <w:rPr>
                <w:rFonts w:eastAsia="-윤명조120"/>
                <w:b/>
                <w:snapToGrid/>
                <w:color w:val="000000"/>
                <w:spacing w:val="-5"/>
                <w:sz w:val="18"/>
                <w:szCs w:val="18"/>
                <w:lang w:val="en-GB" w:eastAsia="en-US"/>
              </w:rPr>
              <w:br/>
              <w:t>(11.3)</w:t>
            </w:r>
          </w:p>
        </w:tc>
        <w:tc>
          <w:tcPr>
            <w:tcW w:w="900"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8"/>
                <w:lang w:val="en-GB" w:eastAsia="en-US"/>
              </w:rPr>
            </w:pPr>
            <w:r w:rsidRPr="00B41CF9">
              <w:rPr>
                <w:rFonts w:eastAsia="-윤명조120"/>
                <w:snapToGrid/>
                <w:color w:val="000000"/>
                <w:spacing w:val="-5"/>
                <w:sz w:val="18"/>
                <w:szCs w:val="18"/>
                <w:lang w:val="en-GB" w:eastAsia="en-US"/>
              </w:rPr>
              <w:t>543</w:t>
            </w:r>
            <w:r w:rsidRPr="00B41CF9">
              <w:rPr>
                <w:rFonts w:eastAsia="-윤명조120"/>
                <w:snapToGrid/>
                <w:color w:val="000000"/>
                <w:spacing w:val="-5"/>
                <w:sz w:val="18"/>
                <w:szCs w:val="18"/>
                <w:lang w:val="en-GB" w:eastAsia="en-US"/>
              </w:rPr>
              <w:br/>
              <w:t>(31.0)</w:t>
            </w:r>
          </w:p>
        </w:tc>
        <w:tc>
          <w:tcPr>
            <w:tcW w:w="800"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8"/>
                <w:lang w:val="en-GB" w:eastAsia="en-US"/>
              </w:rPr>
            </w:pPr>
            <w:r w:rsidRPr="00B41CF9">
              <w:rPr>
                <w:rFonts w:eastAsia="-윤명조120"/>
                <w:snapToGrid/>
                <w:color w:val="000000"/>
                <w:spacing w:val="-5"/>
                <w:sz w:val="18"/>
                <w:szCs w:val="18"/>
                <w:lang w:val="en-GB" w:eastAsia="en-US"/>
              </w:rPr>
              <w:t>4 055</w:t>
            </w:r>
            <w:r w:rsidRPr="00B41CF9">
              <w:rPr>
                <w:rFonts w:eastAsia="-윤명조120"/>
                <w:snapToGrid/>
                <w:color w:val="000000"/>
                <w:spacing w:val="-5"/>
                <w:sz w:val="18"/>
                <w:szCs w:val="18"/>
                <w:lang w:val="en-GB" w:eastAsia="en-US"/>
              </w:rPr>
              <w:br/>
              <w:t>(9.9)</w:t>
            </w:r>
          </w:p>
        </w:tc>
        <w:tc>
          <w:tcPr>
            <w:tcW w:w="800"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8"/>
                <w:lang w:val="en-GB" w:eastAsia="en-US"/>
              </w:rPr>
            </w:pPr>
            <w:r w:rsidRPr="00B41CF9">
              <w:rPr>
                <w:rFonts w:eastAsia="-윤명조120"/>
                <w:snapToGrid/>
                <w:color w:val="000000"/>
                <w:spacing w:val="-5"/>
                <w:sz w:val="18"/>
                <w:szCs w:val="18"/>
                <w:lang w:val="en-GB" w:eastAsia="en-US"/>
              </w:rPr>
              <w:t>3 063</w:t>
            </w:r>
            <w:r w:rsidRPr="00B41CF9">
              <w:rPr>
                <w:rFonts w:eastAsia="-윤명조120"/>
                <w:snapToGrid/>
                <w:color w:val="000000"/>
                <w:spacing w:val="-5"/>
                <w:sz w:val="18"/>
                <w:szCs w:val="18"/>
                <w:lang w:val="en-GB" w:eastAsia="en-US"/>
              </w:rPr>
              <w:br/>
              <w:t>(8.7)</w:t>
            </w:r>
          </w:p>
        </w:tc>
        <w:tc>
          <w:tcPr>
            <w:tcW w:w="600"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8"/>
                <w:lang w:val="en-GB" w:eastAsia="en-US"/>
              </w:rPr>
            </w:pPr>
            <w:r w:rsidRPr="00B41CF9">
              <w:rPr>
                <w:rFonts w:eastAsia="-윤명조120"/>
                <w:snapToGrid/>
                <w:color w:val="000000"/>
                <w:spacing w:val="-5"/>
                <w:sz w:val="18"/>
                <w:szCs w:val="18"/>
                <w:lang w:val="en-GB" w:eastAsia="en-US"/>
              </w:rPr>
              <w:t>0</w:t>
            </w:r>
            <w:r w:rsidRPr="00B41CF9">
              <w:rPr>
                <w:rFonts w:eastAsia="-윤명조120"/>
                <w:snapToGrid/>
                <w:color w:val="000000"/>
                <w:spacing w:val="-5"/>
                <w:sz w:val="18"/>
                <w:szCs w:val="18"/>
                <w:lang w:val="en-GB" w:eastAsia="en-US"/>
              </w:rPr>
              <w:br/>
              <w:t>(0.0)</w:t>
            </w:r>
          </w:p>
        </w:tc>
        <w:tc>
          <w:tcPr>
            <w:tcW w:w="700"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8"/>
                <w:lang w:val="en-GB" w:eastAsia="en-US"/>
              </w:rPr>
            </w:pPr>
            <w:r w:rsidRPr="00B41CF9">
              <w:rPr>
                <w:rFonts w:eastAsia="-윤명조120"/>
                <w:snapToGrid/>
                <w:color w:val="000000"/>
                <w:spacing w:val="-5"/>
                <w:sz w:val="18"/>
                <w:szCs w:val="18"/>
                <w:lang w:val="en-GB" w:eastAsia="en-US"/>
              </w:rPr>
              <w:t>992</w:t>
            </w:r>
            <w:r w:rsidRPr="00B41CF9">
              <w:rPr>
                <w:rFonts w:eastAsia="-윤명조120"/>
                <w:snapToGrid/>
                <w:color w:val="000000"/>
                <w:spacing w:val="-5"/>
                <w:sz w:val="18"/>
                <w:szCs w:val="18"/>
                <w:lang w:val="en-GB" w:eastAsia="en-US"/>
              </w:rPr>
              <w:br/>
              <w:t>(29.0)</w:t>
            </w:r>
          </w:p>
        </w:tc>
        <w:tc>
          <w:tcPr>
            <w:tcW w:w="600"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8"/>
                <w:lang w:val="en-GB" w:eastAsia="en-US"/>
              </w:rPr>
            </w:pPr>
            <w:r w:rsidRPr="00B41CF9">
              <w:rPr>
                <w:rFonts w:eastAsia="-윤명조120"/>
                <w:snapToGrid/>
                <w:color w:val="000000"/>
                <w:spacing w:val="-5"/>
                <w:sz w:val="18"/>
                <w:szCs w:val="18"/>
                <w:lang w:val="en-GB" w:eastAsia="en-US"/>
              </w:rPr>
              <w:t>0</w:t>
            </w:r>
            <w:r w:rsidRPr="00B41CF9">
              <w:rPr>
                <w:rFonts w:eastAsia="-윤명조120"/>
                <w:snapToGrid/>
                <w:color w:val="000000"/>
                <w:spacing w:val="-5"/>
                <w:sz w:val="18"/>
                <w:szCs w:val="18"/>
                <w:lang w:val="en-GB" w:eastAsia="en-US"/>
              </w:rPr>
              <w:br/>
              <w:t>(0.0)</w:t>
            </w:r>
          </w:p>
        </w:tc>
        <w:tc>
          <w:tcPr>
            <w:tcW w:w="700"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8"/>
                <w:lang w:val="en-GB" w:eastAsia="en-US"/>
              </w:rPr>
            </w:pPr>
            <w:r w:rsidRPr="00B41CF9">
              <w:rPr>
                <w:rFonts w:eastAsia="-윤명조120"/>
                <w:snapToGrid/>
                <w:color w:val="000000"/>
                <w:spacing w:val="-5"/>
                <w:sz w:val="18"/>
                <w:szCs w:val="18"/>
                <w:lang w:val="en-GB" w:eastAsia="en-US"/>
              </w:rPr>
              <w:t>0</w:t>
            </w:r>
            <w:r w:rsidRPr="00B41CF9">
              <w:rPr>
                <w:rFonts w:eastAsia="-윤명조120"/>
                <w:snapToGrid/>
                <w:color w:val="000000"/>
                <w:spacing w:val="-5"/>
                <w:sz w:val="18"/>
                <w:szCs w:val="18"/>
                <w:lang w:val="en-GB" w:eastAsia="en-US"/>
              </w:rPr>
              <w:br/>
              <w:t>(-)</w:t>
            </w:r>
          </w:p>
        </w:tc>
        <w:tc>
          <w:tcPr>
            <w:tcW w:w="500"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8"/>
                <w:lang w:val="en-GB" w:eastAsia="en-US"/>
              </w:rPr>
            </w:pPr>
            <w:r w:rsidRPr="00B41CF9">
              <w:rPr>
                <w:rFonts w:eastAsia="-윤명조120"/>
                <w:snapToGrid/>
                <w:color w:val="000000"/>
                <w:spacing w:val="-5"/>
                <w:sz w:val="18"/>
                <w:szCs w:val="18"/>
                <w:lang w:val="en-GB" w:eastAsia="en-US"/>
              </w:rPr>
              <w:t>0</w:t>
            </w:r>
            <w:r w:rsidRPr="00B41CF9">
              <w:rPr>
                <w:rFonts w:eastAsia="-윤명조120"/>
                <w:snapToGrid/>
                <w:color w:val="000000"/>
                <w:spacing w:val="-5"/>
                <w:sz w:val="18"/>
                <w:szCs w:val="18"/>
                <w:lang w:val="en-GB" w:eastAsia="en-US"/>
              </w:rPr>
              <w:br/>
              <w:t>(-)</w:t>
            </w:r>
          </w:p>
        </w:tc>
        <w:tc>
          <w:tcPr>
            <w:tcW w:w="819"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8"/>
                <w:lang w:val="en-GB" w:eastAsia="en-US"/>
              </w:rPr>
            </w:pPr>
            <w:r w:rsidRPr="00B41CF9">
              <w:rPr>
                <w:rFonts w:eastAsia="-윤명조120"/>
                <w:snapToGrid/>
                <w:color w:val="000000"/>
                <w:spacing w:val="-5"/>
                <w:sz w:val="18"/>
                <w:szCs w:val="18"/>
                <w:lang w:val="en-GB" w:eastAsia="en-US"/>
              </w:rPr>
              <w:t>759</w:t>
            </w:r>
            <w:r w:rsidRPr="00B41CF9">
              <w:rPr>
                <w:rFonts w:eastAsia="-윤명조120"/>
                <w:snapToGrid/>
                <w:color w:val="000000"/>
                <w:spacing w:val="-5"/>
                <w:sz w:val="18"/>
                <w:szCs w:val="18"/>
                <w:lang w:val="en-GB" w:eastAsia="en-US"/>
              </w:rPr>
              <w:br/>
              <w:t>(16.9)</w:t>
            </w:r>
          </w:p>
        </w:tc>
        <w:tc>
          <w:tcPr>
            <w:tcW w:w="820"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8"/>
                <w:lang w:val="en-GB" w:eastAsia="en-US"/>
              </w:rPr>
            </w:pPr>
            <w:r w:rsidRPr="00B41CF9">
              <w:rPr>
                <w:rFonts w:eastAsia="-윤명조120"/>
                <w:snapToGrid/>
                <w:color w:val="000000"/>
                <w:spacing w:val="-5"/>
                <w:sz w:val="18"/>
                <w:szCs w:val="18"/>
                <w:lang w:val="en-GB" w:eastAsia="en-US"/>
              </w:rPr>
              <w:t>0</w:t>
            </w:r>
            <w:r w:rsidRPr="00B41CF9">
              <w:rPr>
                <w:rFonts w:eastAsia="-윤명조120"/>
                <w:snapToGrid/>
                <w:color w:val="000000"/>
                <w:spacing w:val="-5"/>
                <w:sz w:val="18"/>
                <w:szCs w:val="18"/>
                <w:lang w:val="en-GB" w:eastAsia="en-US"/>
              </w:rPr>
              <w:br/>
              <w:t>(-)</w:t>
            </w:r>
          </w:p>
        </w:tc>
      </w:tr>
      <w:tr w:rsidR="004E169A" w:rsidRPr="007F3D9D" w:rsidTr="004E169A">
        <w:tc>
          <w:tcPr>
            <w:tcW w:w="900" w:type="dxa"/>
            <w:vMerge w:val="restart"/>
            <w:tcBorders>
              <w:top w:val="single" w:sz="4" w:space="0" w:color="auto"/>
            </w:tcBorders>
            <w:shd w:val="clear" w:color="auto" w:fill="auto"/>
          </w:tcPr>
          <w:p w:rsidR="004E169A" w:rsidRPr="007F3D9D" w:rsidRDefault="004E169A" w:rsidP="00D044DF">
            <w:pPr>
              <w:tabs>
                <w:tab w:val="clear" w:pos="431"/>
              </w:tabs>
              <w:suppressAutoHyphens w:val="0"/>
              <w:overflowPunct/>
              <w:adjustRightInd/>
              <w:spacing w:before="40" w:after="40" w:line="200" w:lineRule="exact"/>
              <w:ind w:right="57"/>
              <w:jc w:val="left"/>
              <w:rPr>
                <w:snapToGrid/>
                <w:color w:val="000000"/>
                <w:sz w:val="18"/>
                <w:szCs w:val="16"/>
                <w:lang w:val="en-GB"/>
              </w:rPr>
            </w:pPr>
            <w:r w:rsidRPr="007F3D9D">
              <w:rPr>
                <w:snapToGrid/>
                <w:color w:val="000000"/>
                <w:sz w:val="18"/>
                <w:szCs w:val="16"/>
                <w:lang w:val="en-GB"/>
              </w:rPr>
              <w:t>菲律宾</w:t>
            </w:r>
          </w:p>
        </w:tc>
        <w:tc>
          <w:tcPr>
            <w:tcW w:w="700" w:type="dxa"/>
            <w:tcBorders>
              <w:top w:val="single" w:sz="4" w:space="0" w:color="auto"/>
            </w:tcBorders>
            <w:shd w:val="clear" w:color="auto" w:fill="auto"/>
            <w:vAlign w:val="bottom"/>
          </w:tcPr>
          <w:p w:rsidR="004E169A" w:rsidRPr="007F3D9D" w:rsidRDefault="004E169A" w:rsidP="00D044DF">
            <w:pPr>
              <w:tabs>
                <w:tab w:val="clear" w:pos="431"/>
              </w:tabs>
              <w:suppressAutoHyphens w:val="0"/>
              <w:overflowPunct/>
              <w:adjustRightInd/>
              <w:spacing w:before="40" w:after="40" w:line="200" w:lineRule="exact"/>
              <w:ind w:right="113"/>
              <w:jc w:val="left"/>
              <w:rPr>
                <w:snapToGrid/>
                <w:color w:val="000000"/>
                <w:sz w:val="18"/>
                <w:szCs w:val="16"/>
                <w:lang w:val="en-GB"/>
              </w:rPr>
            </w:pPr>
            <w:r w:rsidRPr="007F3D9D">
              <w:rPr>
                <w:snapToGrid/>
                <w:color w:val="000000"/>
                <w:sz w:val="18"/>
                <w:szCs w:val="16"/>
                <w:lang w:val="en-GB"/>
              </w:rPr>
              <w:t>全部</w:t>
            </w:r>
          </w:p>
        </w:tc>
        <w:tc>
          <w:tcPr>
            <w:tcW w:w="800"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b/>
                <w:snapToGrid/>
                <w:color w:val="000000"/>
                <w:spacing w:val="-5"/>
                <w:sz w:val="18"/>
                <w:szCs w:val="16"/>
                <w:lang w:val="en-GB" w:eastAsia="en-US"/>
              </w:rPr>
            </w:pPr>
            <w:r w:rsidRPr="00B41CF9">
              <w:rPr>
                <w:rFonts w:eastAsia="-윤명조120"/>
                <w:b/>
                <w:snapToGrid/>
                <w:color w:val="000000"/>
                <w:spacing w:val="-5"/>
                <w:sz w:val="18"/>
                <w:szCs w:val="16"/>
                <w:lang w:val="en-GB" w:eastAsia="en-US"/>
              </w:rPr>
              <w:t>26 521</w:t>
            </w:r>
          </w:p>
        </w:tc>
        <w:tc>
          <w:tcPr>
            <w:tcW w:w="900"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2 923</w:t>
            </w:r>
          </w:p>
        </w:tc>
        <w:tc>
          <w:tcPr>
            <w:tcW w:w="800"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21 882</w:t>
            </w:r>
          </w:p>
        </w:tc>
        <w:tc>
          <w:tcPr>
            <w:tcW w:w="800"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20 867</w:t>
            </w:r>
          </w:p>
        </w:tc>
        <w:tc>
          <w:tcPr>
            <w:tcW w:w="600"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924</w:t>
            </w:r>
          </w:p>
        </w:tc>
        <w:tc>
          <w:tcPr>
            <w:tcW w:w="700"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90</w:t>
            </w:r>
          </w:p>
        </w:tc>
        <w:tc>
          <w:tcPr>
            <w:tcW w:w="600"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1</w:t>
            </w:r>
          </w:p>
        </w:tc>
        <w:tc>
          <w:tcPr>
            <w:tcW w:w="700"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0</w:t>
            </w:r>
          </w:p>
        </w:tc>
        <w:tc>
          <w:tcPr>
            <w:tcW w:w="500"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0</w:t>
            </w:r>
          </w:p>
        </w:tc>
        <w:tc>
          <w:tcPr>
            <w:tcW w:w="819"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1 716</w:t>
            </w:r>
          </w:p>
        </w:tc>
        <w:tc>
          <w:tcPr>
            <w:tcW w:w="820"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0</w:t>
            </w:r>
          </w:p>
        </w:tc>
      </w:tr>
      <w:tr w:rsidR="004E169A" w:rsidRPr="007F3D9D" w:rsidTr="004E169A">
        <w:tc>
          <w:tcPr>
            <w:tcW w:w="900" w:type="dxa"/>
            <w:vMerge/>
            <w:tcBorders>
              <w:bottom w:val="single" w:sz="4" w:space="0" w:color="auto"/>
            </w:tcBorders>
            <w:shd w:val="clear" w:color="auto" w:fill="auto"/>
            <w:vAlign w:val="bottom"/>
          </w:tcPr>
          <w:p w:rsidR="004E169A" w:rsidRPr="007F3D9D" w:rsidRDefault="004E169A" w:rsidP="00D044DF">
            <w:pPr>
              <w:tabs>
                <w:tab w:val="clear" w:pos="431"/>
              </w:tabs>
              <w:suppressAutoHyphens w:val="0"/>
              <w:overflowPunct/>
              <w:adjustRightInd/>
              <w:spacing w:before="40" w:after="40" w:line="200" w:lineRule="exact"/>
              <w:ind w:right="113"/>
              <w:jc w:val="left"/>
              <w:rPr>
                <w:rFonts w:eastAsia="한양중고딕"/>
                <w:snapToGrid/>
                <w:color w:val="000000"/>
                <w:sz w:val="18"/>
                <w:szCs w:val="16"/>
                <w:lang w:val="en-GB" w:eastAsia="en-US"/>
              </w:rPr>
            </w:pPr>
          </w:p>
        </w:tc>
        <w:tc>
          <w:tcPr>
            <w:tcW w:w="700" w:type="dxa"/>
            <w:tcBorders>
              <w:bottom w:val="single" w:sz="4" w:space="0" w:color="auto"/>
            </w:tcBorders>
            <w:shd w:val="clear" w:color="auto" w:fill="auto"/>
            <w:vAlign w:val="bottom"/>
          </w:tcPr>
          <w:p w:rsidR="004E169A" w:rsidRPr="007F3D9D" w:rsidRDefault="004E169A" w:rsidP="00D044DF">
            <w:pPr>
              <w:tabs>
                <w:tab w:val="clear" w:pos="431"/>
              </w:tabs>
              <w:suppressAutoHyphens w:val="0"/>
              <w:overflowPunct/>
              <w:adjustRightInd/>
              <w:spacing w:before="40" w:after="40" w:line="200" w:lineRule="exact"/>
              <w:ind w:right="113"/>
              <w:jc w:val="left"/>
              <w:rPr>
                <w:snapToGrid/>
                <w:color w:val="000000"/>
                <w:sz w:val="18"/>
                <w:szCs w:val="16"/>
                <w:lang w:val="en-GB"/>
              </w:rPr>
            </w:pPr>
            <w:r w:rsidRPr="007F3D9D">
              <w:rPr>
                <w:snapToGrid/>
                <w:color w:val="000000"/>
                <w:sz w:val="18"/>
                <w:szCs w:val="16"/>
                <w:lang w:val="en-GB"/>
              </w:rPr>
              <w:t>妇女</w:t>
            </w:r>
          </w:p>
        </w:tc>
        <w:tc>
          <w:tcPr>
            <w:tcW w:w="800"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b/>
                <w:snapToGrid/>
                <w:color w:val="000000"/>
                <w:spacing w:val="-5"/>
                <w:sz w:val="18"/>
                <w:szCs w:val="16"/>
                <w:lang w:val="en-GB" w:eastAsia="en-US"/>
              </w:rPr>
            </w:pPr>
            <w:r w:rsidRPr="00B41CF9">
              <w:rPr>
                <w:rFonts w:eastAsia="-윤명조120"/>
                <w:b/>
                <w:snapToGrid/>
                <w:color w:val="000000"/>
                <w:spacing w:val="-5"/>
                <w:sz w:val="18"/>
                <w:szCs w:val="16"/>
                <w:lang w:val="en-GB" w:eastAsia="en-US"/>
              </w:rPr>
              <w:t>4 506</w:t>
            </w:r>
            <w:r w:rsidRPr="00B41CF9">
              <w:rPr>
                <w:rFonts w:eastAsia="-윤명조120"/>
                <w:b/>
                <w:snapToGrid/>
                <w:color w:val="000000"/>
                <w:spacing w:val="-5"/>
                <w:sz w:val="18"/>
                <w:szCs w:val="16"/>
                <w:lang w:val="en-GB" w:eastAsia="en-US"/>
              </w:rPr>
              <w:br/>
              <w:t>(17.0)</w:t>
            </w:r>
          </w:p>
        </w:tc>
        <w:tc>
          <w:tcPr>
            <w:tcW w:w="900"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1 078</w:t>
            </w:r>
            <w:r w:rsidRPr="00B41CF9">
              <w:rPr>
                <w:rFonts w:eastAsia="-윤명조120"/>
                <w:snapToGrid/>
                <w:color w:val="000000"/>
                <w:spacing w:val="-5"/>
                <w:sz w:val="18"/>
                <w:szCs w:val="16"/>
                <w:lang w:val="en-GB" w:eastAsia="en-US"/>
              </w:rPr>
              <w:br/>
              <w:t>(36.9)</w:t>
            </w:r>
          </w:p>
        </w:tc>
        <w:tc>
          <w:tcPr>
            <w:tcW w:w="800"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3 092</w:t>
            </w:r>
            <w:r w:rsidRPr="00B41CF9">
              <w:rPr>
                <w:rFonts w:eastAsia="-윤명조120"/>
                <w:snapToGrid/>
                <w:color w:val="000000"/>
                <w:spacing w:val="-5"/>
                <w:sz w:val="18"/>
                <w:szCs w:val="16"/>
                <w:lang w:val="en-GB" w:eastAsia="en-US"/>
              </w:rPr>
              <w:br/>
              <w:t>(14.1)</w:t>
            </w:r>
          </w:p>
        </w:tc>
        <w:tc>
          <w:tcPr>
            <w:tcW w:w="800"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3 089</w:t>
            </w:r>
            <w:r w:rsidRPr="00B41CF9">
              <w:rPr>
                <w:rFonts w:eastAsia="-윤명조120"/>
                <w:snapToGrid/>
                <w:color w:val="000000"/>
                <w:spacing w:val="-5"/>
                <w:sz w:val="18"/>
                <w:szCs w:val="16"/>
                <w:lang w:val="en-GB" w:eastAsia="en-US"/>
              </w:rPr>
              <w:br/>
              <w:t>(14.8)</w:t>
            </w:r>
          </w:p>
        </w:tc>
        <w:tc>
          <w:tcPr>
            <w:tcW w:w="600"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1</w:t>
            </w:r>
            <w:r w:rsidRPr="00B41CF9">
              <w:rPr>
                <w:rFonts w:eastAsia="-윤명조120"/>
                <w:snapToGrid/>
                <w:color w:val="000000"/>
                <w:spacing w:val="-5"/>
                <w:sz w:val="18"/>
                <w:szCs w:val="16"/>
                <w:lang w:val="en-GB" w:eastAsia="en-US"/>
              </w:rPr>
              <w:br/>
              <w:t>(0.1)</w:t>
            </w:r>
          </w:p>
        </w:tc>
        <w:tc>
          <w:tcPr>
            <w:tcW w:w="700"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2</w:t>
            </w:r>
            <w:r w:rsidRPr="00B41CF9">
              <w:rPr>
                <w:rFonts w:eastAsia="-윤명조120"/>
                <w:snapToGrid/>
                <w:color w:val="000000"/>
                <w:spacing w:val="-5"/>
                <w:sz w:val="18"/>
                <w:szCs w:val="16"/>
                <w:lang w:val="en-GB" w:eastAsia="en-US"/>
              </w:rPr>
              <w:br/>
              <w:t>(2.2)</w:t>
            </w:r>
          </w:p>
        </w:tc>
        <w:tc>
          <w:tcPr>
            <w:tcW w:w="600"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0</w:t>
            </w:r>
            <w:r w:rsidRPr="00B41CF9">
              <w:rPr>
                <w:rFonts w:eastAsia="-윤명조120"/>
                <w:snapToGrid/>
                <w:color w:val="000000"/>
                <w:spacing w:val="-5"/>
                <w:sz w:val="18"/>
                <w:szCs w:val="16"/>
                <w:lang w:val="en-GB" w:eastAsia="en-US"/>
              </w:rPr>
              <w:br/>
              <w:t>(0.0)</w:t>
            </w:r>
          </w:p>
        </w:tc>
        <w:tc>
          <w:tcPr>
            <w:tcW w:w="700"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0</w:t>
            </w:r>
            <w:r w:rsidRPr="00B41CF9">
              <w:rPr>
                <w:rFonts w:eastAsia="-윤명조120"/>
                <w:snapToGrid/>
                <w:color w:val="000000"/>
                <w:spacing w:val="-5"/>
                <w:sz w:val="18"/>
                <w:szCs w:val="16"/>
                <w:lang w:val="en-GB" w:eastAsia="en-US"/>
              </w:rPr>
              <w:br/>
              <w:t>(-)</w:t>
            </w:r>
          </w:p>
        </w:tc>
        <w:tc>
          <w:tcPr>
            <w:tcW w:w="500"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0</w:t>
            </w:r>
            <w:r w:rsidRPr="00B41CF9">
              <w:rPr>
                <w:rFonts w:eastAsia="-윤명조120"/>
                <w:snapToGrid/>
                <w:color w:val="000000"/>
                <w:spacing w:val="-5"/>
                <w:sz w:val="18"/>
                <w:szCs w:val="16"/>
                <w:lang w:val="en-GB" w:eastAsia="en-US"/>
              </w:rPr>
              <w:br/>
              <w:t>(-)</w:t>
            </w:r>
          </w:p>
        </w:tc>
        <w:tc>
          <w:tcPr>
            <w:tcW w:w="819"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336</w:t>
            </w:r>
            <w:r w:rsidRPr="00B41CF9">
              <w:rPr>
                <w:rFonts w:eastAsia="-윤명조120"/>
                <w:snapToGrid/>
                <w:color w:val="000000"/>
                <w:spacing w:val="-5"/>
                <w:sz w:val="18"/>
                <w:szCs w:val="16"/>
                <w:lang w:val="en-GB" w:eastAsia="en-US"/>
              </w:rPr>
              <w:br/>
              <w:t>(19.6)</w:t>
            </w:r>
          </w:p>
        </w:tc>
        <w:tc>
          <w:tcPr>
            <w:tcW w:w="820" w:type="dxa"/>
            <w:tcBorders>
              <w:bottom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0</w:t>
            </w:r>
            <w:r w:rsidRPr="00B41CF9">
              <w:rPr>
                <w:rFonts w:eastAsia="-윤명조120"/>
                <w:snapToGrid/>
                <w:color w:val="000000"/>
                <w:spacing w:val="-5"/>
                <w:sz w:val="18"/>
                <w:szCs w:val="16"/>
                <w:lang w:val="en-GB" w:eastAsia="en-US"/>
              </w:rPr>
              <w:br/>
              <w:t>(-)</w:t>
            </w:r>
          </w:p>
        </w:tc>
      </w:tr>
      <w:tr w:rsidR="004E169A" w:rsidRPr="007F3D9D" w:rsidTr="004E169A">
        <w:tc>
          <w:tcPr>
            <w:tcW w:w="900" w:type="dxa"/>
            <w:tcBorders>
              <w:top w:val="single" w:sz="4" w:space="0" w:color="auto"/>
            </w:tcBorders>
            <w:shd w:val="clear" w:color="auto" w:fill="auto"/>
            <w:vAlign w:val="bottom"/>
          </w:tcPr>
          <w:p w:rsidR="004E169A" w:rsidRPr="007F3D9D" w:rsidRDefault="004E169A" w:rsidP="00D044DF">
            <w:pPr>
              <w:keepNext/>
              <w:keepLines/>
              <w:tabs>
                <w:tab w:val="clear" w:pos="431"/>
              </w:tabs>
              <w:suppressAutoHyphens w:val="0"/>
              <w:overflowPunct/>
              <w:adjustRightInd/>
              <w:spacing w:before="40" w:after="40" w:line="200" w:lineRule="exact"/>
              <w:ind w:right="113"/>
              <w:jc w:val="left"/>
              <w:rPr>
                <w:snapToGrid/>
                <w:color w:val="000000"/>
                <w:sz w:val="18"/>
                <w:szCs w:val="16"/>
                <w:lang w:val="en-GB"/>
              </w:rPr>
            </w:pPr>
            <w:r w:rsidRPr="007F3D9D">
              <w:rPr>
                <w:snapToGrid/>
                <w:color w:val="000000"/>
                <w:sz w:val="18"/>
                <w:szCs w:val="16"/>
                <w:lang w:val="en-GB"/>
              </w:rPr>
              <w:t>泰国</w:t>
            </w:r>
          </w:p>
        </w:tc>
        <w:tc>
          <w:tcPr>
            <w:tcW w:w="700" w:type="dxa"/>
            <w:tcBorders>
              <w:top w:val="single" w:sz="4" w:space="0" w:color="auto"/>
            </w:tcBorders>
            <w:shd w:val="clear" w:color="auto" w:fill="auto"/>
            <w:vAlign w:val="bottom"/>
          </w:tcPr>
          <w:p w:rsidR="004E169A" w:rsidRPr="007F3D9D" w:rsidRDefault="004E169A" w:rsidP="00D044DF">
            <w:pPr>
              <w:keepNext/>
              <w:keepLines/>
              <w:tabs>
                <w:tab w:val="clear" w:pos="431"/>
              </w:tabs>
              <w:suppressAutoHyphens w:val="0"/>
              <w:overflowPunct/>
              <w:adjustRightInd/>
              <w:spacing w:before="40" w:after="40" w:line="200" w:lineRule="exact"/>
              <w:ind w:right="113"/>
              <w:jc w:val="left"/>
              <w:rPr>
                <w:snapToGrid/>
                <w:color w:val="000000"/>
                <w:sz w:val="18"/>
                <w:szCs w:val="16"/>
                <w:lang w:val="en-GB"/>
              </w:rPr>
            </w:pPr>
            <w:r w:rsidRPr="007F3D9D">
              <w:rPr>
                <w:snapToGrid/>
                <w:color w:val="000000"/>
                <w:sz w:val="18"/>
                <w:szCs w:val="16"/>
                <w:lang w:val="en-GB"/>
              </w:rPr>
              <w:t>全部</w:t>
            </w:r>
          </w:p>
        </w:tc>
        <w:tc>
          <w:tcPr>
            <w:tcW w:w="800" w:type="dxa"/>
            <w:tcBorders>
              <w:top w:val="single" w:sz="4" w:space="0" w:color="auto"/>
            </w:tcBorders>
            <w:shd w:val="clear" w:color="auto" w:fill="auto"/>
            <w:vAlign w:val="bottom"/>
          </w:tcPr>
          <w:p w:rsidR="004E169A" w:rsidRPr="00B41CF9" w:rsidRDefault="004E169A" w:rsidP="00D044DF">
            <w:pPr>
              <w:keepNext/>
              <w:keepLines/>
              <w:tabs>
                <w:tab w:val="clear" w:pos="431"/>
              </w:tabs>
              <w:suppressAutoHyphens w:val="0"/>
              <w:overflowPunct/>
              <w:adjustRightInd/>
              <w:spacing w:before="40" w:after="40" w:line="200" w:lineRule="exact"/>
              <w:ind w:right="113"/>
              <w:jc w:val="right"/>
              <w:rPr>
                <w:rFonts w:eastAsia="-윤명조120"/>
                <w:b/>
                <w:snapToGrid/>
                <w:color w:val="000000"/>
                <w:spacing w:val="-5"/>
                <w:sz w:val="18"/>
                <w:szCs w:val="16"/>
                <w:lang w:val="en-GB" w:eastAsia="en-US"/>
              </w:rPr>
            </w:pPr>
            <w:r w:rsidRPr="00B41CF9">
              <w:rPr>
                <w:rFonts w:eastAsia="-윤명조120"/>
                <w:b/>
                <w:snapToGrid/>
                <w:color w:val="000000"/>
                <w:spacing w:val="-5"/>
                <w:sz w:val="18"/>
                <w:szCs w:val="16"/>
                <w:lang w:val="en-GB" w:eastAsia="en-US"/>
              </w:rPr>
              <w:t>27 425</w:t>
            </w:r>
          </w:p>
        </w:tc>
        <w:tc>
          <w:tcPr>
            <w:tcW w:w="900" w:type="dxa"/>
            <w:tcBorders>
              <w:top w:val="single" w:sz="4" w:space="0" w:color="auto"/>
            </w:tcBorders>
            <w:shd w:val="clear" w:color="auto" w:fill="auto"/>
            <w:vAlign w:val="bottom"/>
          </w:tcPr>
          <w:p w:rsidR="004E169A" w:rsidRPr="00B41CF9" w:rsidRDefault="004E169A" w:rsidP="00D044DF">
            <w:pPr>
              <w:keepNext/>
              <w:keepLines/>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1 651</w:t>
            </w:r>
          </w:p>
        </w:tc>
        <w:tc>
          <w:tcPr>
            <w:tcW w:w="800" w:type="dxa"/>
            <w:tcBorders>
              <w:top w:val="single" w:sz="4" w:space="0" w:color="auto"/>
            </w:tcBorders>
            <w:shd w:val="clear" w:color="auto" w:fill="auto"/>
            <w:vAlign w:val="bottom"/>
          </w:tcPr>
          <w:p w:rsidR="004E169A" w:rsidRPr="00B41CF9" w:rsidRDefault="004E169A" w:rsidP="00D044DF">
            <w:pPr>
              <w:keepNext/>
              <w:keepLines/>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24 890</w:t>
            </w:r>
          </w:p>
        </w:tc>
        <w:tc>
          <w:tcPr>
            <w:tcW w:w="800" w:type="dxa"/>
            <w:tcBorders>
              <w:top w:val="single" w:sz="4" w:space="0" w:color="auto"/>
            </w:tcBorders>
            <w:shd w:val="clear" w:color="auto" w:fill="auto"/>
            <w:vAlign w:val="bottom"/>
          </w:tcPr>
          <w:p w:rsidR="004E169A" w:rsidRPr="00B41CF9" w:rsidRDefault="004E169A" w:rsidP="00D044DF">
            <w:pPr>
              <w:keepNext/>
              <w:keepLines/>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20 338</w:t>
            </w:r>
          </w:p>
        </w:tc>
        <w:tc>
          <w:tcPr>
            <w:tcW w:w="600" w:type="dxa"/>
            <w:tcBorders>
              <w:top w:val="single" w:sz="4" w:space="0" w:color="auto"/>
            </w:tcBorders>
            <w:shd w:val="clear" w:color="auto" w:fill="auto"/>
            <w:vAlign w:val="bottom"/>
          </w:tcPr>
          <w:p w:rsidR="004E169A" w:rsidRPr="00B41CF9" w:rsidRDefault="004E169A" w:rsidP="00D044DF">
            <w:pPr>
              <w:keepNext/>
              <w:keepLines/>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3 410</w:t>
            </w:r>
          </w:p>
        </w:tc>
        <w:tc>
          <w:tcPr>
            <w:tcW w:w="700" w:type="dxa"/>
            <w:tcBorders>
              <w:top w:val="single" w:sz="4" w:space="0" w:color="auto"/>
            </w:tcBorders>
            <w:shd w:val="clear" w:color="auto" w:fill="auto"/>
            <w:vAlign w:val="bottom"/>
          </w:tcPr>
          <w:p w:rsidR="004E169A" w:rsidRPr="00B41CF9" w:rsidRDefault="004E169A" w:rsidP="00D044DF">
            <w:pPr>
              <w:keepNext/>
              <w:keepLines/>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1 124</w:t>
            </w:r>
          </w:p>
        </w:tc>
        <w:tc>
          <w:tcPr>
            <w:tcW w:w="600" w:type="dxa"/>
            <w:tcBorders>
              <w:top w:val="single" w:sz="4" w:space="0" w:color="auto"/>
            </w:tcBorders>
            <w:shd w:val="clear" w:color="auto" w:fill="auto"/>
            <w:vAlign w:val="bottom"/>
          </w:tcPr>
          <w:p w:rsidR="004E169A" w:rsidRPr="00B41CF9" w:rsidRDefault="004E169A" w:rsidP="00D044DF">
            <w:pPr>
              <w:keepNext/>
              <w:keepLines/>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16</w:t>
            </w:r>
          </w:p>
        </w:tc>
        <w:tc>
          <w:tcPr>
            <w:tcW w:w="700" w:type="dxa"/>
            <w:tcBorders>
              <w:top w:val="single" w:sz="4" w:space="0" w:color="auto"/>
            </w:tcBorders>
            <w:shd w:val="clear" w:color="auto" w:fill="auto"/>
            <w:vAlign w:val="bottom"/>
          </w:tcPr>
          <w:p w:rsidR="004E169A" w:rsidRPr="00B41CF9" w:rsidRDefault="004E169A" w:rsidP="00D044DF">
            <w:pPr>
              <w:keepNext/>
              <w:keepLines/>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2</w:t>
            </w:r>
          </w:p>
        </w:tc>
        <w:tc>
          <w:tcPr>
            <w:tcW w:w="500" w:type="dxa"/>
            <w:tcBorders>
              <w:top w:val="single" w:sz="4" w:space="0" w:color="auto"/>
            </w:tcBorders>
            <w:shd w:val="clear" w:color="auto" w:fill="auto"/>
            <w:vAlign w:val="bottom"/>
          </w:tcPr>
          <w:p w:rsidR="004E169A" w:rsidRPr="00B41CF9" w:rsidRDefault="004E169A" w:rsidP="00D044DF">
            <w:pPr>
              <w:keepNext/>
              <w:keepLines/>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0</w:t>
            </w:r>
          </w:p>
        </w:tc>
        <w:tc>
          <w:tcPr>
            <w:tcW w:w="819" w:type="dxa"/>
            <w:tcBorders>
              <w:top w:val="single" w:sz="4" w:space="0" w:color="auto"/>
            </w:tcBorders>
            <w:shd w:val="clear" w:color="auto" w:fill="auto"/>
            <w:vAlign w:val="bottom"/>
          </w:tcPr>
          <w:p w:rsidR="004E169A" w:rsidRPr="00B41CF9" w:rsidRDefault="004E169A" w:rsidP="00D044DF">
            <w:pPr>
              <w:keepNext/>
              <w:keepLines/>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884</w:t>
            </w:r>
          </w:p>
        </w:tc>
        <w:tc>
          <w:tcPr>
            <w:tcW w:w="820" w:type="dxa"/>
            <w:tcBorders>
              <w:top w:val="single" w:sz="4" w:space="0" w:color="auto"/>
            </w:tcBorders>
            <w:shd w:val="clear" w:color="auto" w:fill="auto"/>
            <w:vAlign w:val="bottom"/>
          </w:tcPr>
          <w:p w:rsidR="004E169A" w:rsidRPr="00B41CF9" w:rsidRDefault="004E169A" w:rsidP="00D044DF">
            <w:pPr>
              <w:keepNext/>
              <w:keepLines/>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0</w:t>
            </w:r>
          </w:p>
        </w:tc>
      </w:tr>
      <w:tr w:rsidR="004E169A" w:rsidRPr="007F3D9D" w:rsidTr="004E169A">
        <w:tc>
          <w:tcPr>
            <w:tcW w:w="900" w:type="dxa"/>
            <w:tcBorders>
              <w:bottom w:val="single" w:sz="4" w:space="0" w:color="auto"/>
            </w:tcBorders>
            <w:shd w:val="clear" w:color="auto" w:fill="auto"/>
            <w:vAlign w:val="bottom"/>
          </w:tcPr>
          <w:p w:rsidR="004E169A" w:rsidRPr="007F3D9D" w:rsidRDefault="004E169A" w:rsidP="00D044DF">
            <w:pPr>
              <w:keepNext/>
              <w:keepLines/>
              <w:tabs>
                <w:tab w:val="clear" w:pos="431"/>
              </w:tabs>
              <w:suppressAutoHyphens w:val="0"/>
              <w:overflowPunct/>
              <w:adjustRightInd/>
              <w:spacing w:before="40" w:after="40" w:line="200" w:lineRule="exact"/>
              <w:ind w:right="113"/>
              <w:jc w:val="left"/>
              <w:rPr>
                <w:rFonts w:eastAsia="한양중고딕"/>
                <w:snapToGrid/>
                <w:color w:val="000000"/>
                <w:sz w:val="18"/>
                <w:szCs w:val="16"/>
                <w:lang w:val="en-GB" w:eastAsia="en-US"/>
              </w:rPr>
            </w:pPr>
          </w:p>
        </w:tc>
        <w:tc>
          <w:tcPr>
            <w:tcW w:w="700" w:type="dxa"/>
            <w:tcBorders>
              <w:bottom w:val="single" w:sz="4" w:space="0" w:color="auto"/>
            </w:tcBorders>
            <w:shd w:val="clear" w:color="auto" w:fill="auto"/>
            <w:vAlign w:val="bottom"/>
          </w:tcPr>
          <w:p w:rsidR="004E169A" w:rsidRPr="007F3D9D" w:rsidRDefault="004E169A" w:rsidP="00D044DF">
            <w:pPr>
              <w:keepNext/>
              <w:keepLines/>
              <w:tabs>
                <w:tab w:val="clear" w:pos="431"/>
              </w:tabs>
              <w:suppressAutoHyphens w:val="0"/>
              <w:overflowPunct/>
              <w:adjustRightInd/>
              <w:spacing w:before="40" w:after="40" w:line="200" w:lineRule="exact"/>
              <w:ind w:right="113"/>
              <w:jc w:val="left"/>
              <w:rPr>
                <w:rFonts w:eastAsia="한양중고딕"/>
                <w:snapToGrid/>
                <w:color w:val="000000"/>
                <w:sz w:val="18"/>
                <w:szCs w:val="16"/>
                <w:lang w:val="en-GB" w:eastAsia="en-US"/>
              </w:rPr>
            </w:pPr>
            <w:r w:rsidRPr="007F3D9D">
              <w:rPr>
                <w:snapToGrid/>
                <w:color w:val="000000"/>
                <w:sz w:val="18"/>
                <w:szCs w:val="16"/>
                <w:lang w:val="en-GB"/>
              </w:rPr>
              <w:t>妇女</w:t>
            </w:r>
          </w:p>
        </w:tc>
        <w:tc>
          <w:tcPr>
            <w:tcW w:w="800" w:type="dxa"/>
            <w:tcBorders>
              <w:bottom w:val="single" w:sz="4" w:space="0" w:color="auto"/>
            </w:tcBorders>
            <w:shd w:val="clear" w:color="auto" w:fill="auto"/>
            <w:vAlign w:val="bottom"/>
          </w:tcPr>
          <w:p w:rsidR="004E169A" w:rsidRPr="00B41CF9" w:rsidRDefault="004E169A" w:rsidP="00D044DF">
            <w:pPr>
              <w:keepNext/>
              <w:keepLines/>
              <w:tabs>
                <w:tab w:val="clear" w:pos="431"/>
              </w:tabs>
              <w:suppressAutoHyphens w:val="0"/>
              <w:overflowPunct/>
              <w:adjustRightInd/>
              <w:spacing w:before="40" w:after="40" w:line="200" w:lineRule="exact"/>
              <w:ind w:right="113"/>
              <w:jc w:val="right"/>
              <w:rPr>
                <w:rFonts w:eastAsia="-윤명조120"/>
                <w:b/>
                <w:snapToGrid/>
                <w:color w:val="000000"/>
                <w:spacing w:val="-5"/>
                <w:sz w:val="18"/>
                <w:szCs w:val="16"/>
                <w:lang w:val="en-GB" w:eastAsia="en-US"/>
              </w:rPr>
            </w:pPr>
            <w:r w:rsidRPr="00B41CF9">
              <w:rPr>
                <w:rFonts w:eastAsia="-윤명조120"/>
                <w:b/>
                <w:snapToGrid/>
                <w:color w:val="000000"/>
                <w:spacing w:val="-5"/>
                <w:sz w:val="18"/>
                <w:szCs w:val="16"/>
                <w:lang w:val="en-GB" w:eastAsia="en-US"/>
              </w:rPr>
              <w:t>3 979</w:t>
            </w:r>
            <w:r w:rsidRPr="00B41CF9">
              <w:rPr>
                <w:rFonts w:eastAsia="-윤명조120"/>
                <w:b/>
                <w:snapToGrid/>
                <w:color w:val="000000"/>
                <w:spacing w:val="-5"/>
                <w:sz w:val="18"/>
                <w:szCs w:val="16"/>
                <w:lang w:val="en-GB" w:eastAsia="en-US"/>
              </w:rPr>
              <w:br/>
              <w:t>(14.5)</w:t>
            </w:r>
          </w:p>
        </w:tc>
        <w:tc>
          <w:tcPr>
            <w:tcW w:w="900" w:type="dxa"/>
            <w:tcBorders>
              <w:bottom w:val="single" w:sz="4" w:space="0" w:color="auto"/>
            </w:tcBorders>
            <w:shd w:val="clear" w:color="auto" w:fill="auto"/>
            <w:vAlign w:val="bottom"/>
          </w:tcPr>
          <w:p w:rsidR="004E169A" w:rsidRPr="00B41CF9" w:rsidRDefault="004E169A" w:rsidP="00D044DF">
            <w:pPr>
              <w:keepNext/>
              <w:keepLines/>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671</w:t>
            </w:r>
            <w:r w:rsidRPr="00B41CF9">
              <w:rPr>
                <w:rFonts w:eastAsia="-윤명조120"/>
                <w:snapToGrid/>
                <w:color w:val="000000"/>
                <w:spacing w:val="-5"/>
                <w:sz w:val="18"/>
                <w:szCs w:val="16"/>
                <w:lang w:val="en-GB" w:eastAsia="en-US"/>
              </w:rPr>
              <w:br/>
              <w:t>(40.6)</w:t>
            </w:r>
          </w:p>
        </w:tc>
        <w:tc>
          <w:tcPr>
            <w:tcW w:w="800" w:type="dxa"/>
            <w:tcBorders>
              <w:bottom w:val="single" w:sz="4" w:space="0" w:color="auto"/>
            </w:tcBorders>
            <w:shd w:val="clear" w:color="auto" w:fill="auto"/>
            <w:vAlign w:val="bottom"/>
          </w:tcPr>
          <w:p w:rsidR="004E169A" w:rsidRPr="00B41CF9" w:rsidRDefault="004E169A" w:rsidP="00D044DF">
            <w:pPr>
              <w:keepNext/>
              <w:keepLines/>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3 196</w:t>
            </w:r>
            <w:r w:rsidRPr="00B41CF9">
              <w:rPr>
                <w:rFonts w:eastAsia="-윤명조120"/>
                <w:snapToGrid/>
                <w:color w:val="000000"/>
                <w:spacing w:val="-5"/>
                <w:sz w:val="18"/>
                <w:szCs w:val="16"/>
                <w:lang w:val="en-GB" w:eastAsia="en-US"/>
              </w:rPr>
              <w:br/>
              <w:t>(12.8)</w:t>
            </w:r>
          </w:p>
        </w:tc>
        <w:tc>
          <w:tcPr>
            <w:tcW w:w="800" w:type="dxa"/>
            <w:tcBorders>
              <w:bottom w:val="single" w:sz="4" w:space="0" w:color="auto"/>
            </w:tcBorders>
            <w:shd w:val="clear" w:color="auto" w:fill="auto"/>
            <w:vAlign w:val="bottom"/>
          </w:tcPr>
          <w:p w:rsidR="004E169A" w:rsidRPr="00B41CF9" w:rsidRDefault="004E169A" w:rsidP="00D044DF">
            <w:pPr>
              <w:keepNext/>
              <w:keepLines/>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2 838</w:t>
            </w:r>
            <w:r w:rsidRPr="00B41CF9">
              <w:rPr>
                <w:rFonts w:eastAsia="-윤명조120"/>
                <w:snapToGrid/>
                <w:color w:val="000000"/>
                <w:spacing w:val="-5"/>
                <w:sz w:val="18"/>
                <w:szCs w:val="16"/>
                <w:lang w:val="en-GB" w:eastAsia="en-US"/>
              </w:rPr>
              <w:br/>
              <w:t>(14.0)</w:t>
            </w:r>
          </w:p>
        </w:tc>
        <w:tc>
          <w:tcPr>
            <w:tcW w:w="600" w:type="dxa"/>
            <w:tcBorders>
              <w:bottom w:val="single" w:sz="4" w:space="0" w:color="auto"/>
            </w:tcBorders>
            <w:shd w:val="clear" w:color="auto" w:fill="auto"/>
            <w:vAlign w:val="bottom"/>
          </w:tcPr>
          <w:p w:rsidR="004E169A" w:rsidRPr="00B41CF9" w:rsidRDefault="004E169A" w:rsidP="00D044DF">
            <w:pPr>
              <w:keepNext/>
              <w:keepLines/>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0</w:t>
            </w:r>
            <w:r w:rsidRPr="00B41CF9">
              <w:rPr>
                <w:rFonts w:eastAsia="-윤명조120"/>
                <w:snapToGrid/>
                <w:color w:val="000000"/>
                <w:spacing w:val="-5"/>
                <w:sz w:val="18"/>
                <w:szCs w:val="16"/>
                <w:lang w:val="en-GB" w:eastAsia="en-US"/>
              </w:rPr>
              <w:br/>
              <w:t>(0.0)</w:t>
            </w:r>
          </w:p>
        </w:tc>
        <w:tc>
          <w:tcPr>
            <w:tcW w:w="700" w:type="dxa"/>
            <w:tcBorders>
              <w:bottom w:val="single" w:sz="4" w:space="0" w:color="auto"/>
            </w:tcBorders>
            <w:shd w:val="clear" w:color="auto" w:fill="auto"/>
            <w:vAlign w:val="bottom"/>
          </w:tcPr>
          <w:p w:rsidR="004E169A" w:rsidRPr="00B41CF9" w:rsidRDefault="004E169A" w:rsidP="00D044DF">
            <w:pPr>
              <w:keepNext/>
              <w:keepLines/>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358</w:t>
            </w:r>
            <w:r w:rsidRPr="00B41CF9">
              <w:rPr>
                <w:rFonts w:eastAsia="-윤명조120"/>
                <w:snapToGrid/>
                <w:color w:val="000000"/>
                <w:spacing w:val="-5"/>
                <w:sz w:val="18"/>
                <w:szCs w:val="16"/>
                <w:lang w:val="en-GB" w:eastAsia="en-US"/>
              </w:rPr>
              <w:br/>
              <w:t>(31.9)</w:t>
            </w:r>
          </w:p>
        </w:tc>
        <w:tc>
          <w:tcPr>
            <w:tcW w:w="600" w:type="dxa"/>
            <w:tcBorders>
              <w:bottom w:val="single" w:sz="4" w:space="0" w:color="auto"/>
            </w:tcBorders>
            <w:shd w:val="clear" w:color="auto" w:fill="auto"/>
            <w:vAlign w:val="bottom"/>
          </w:tcPr>
          <w:p w:rsidR="004E169A" w:rsidRPr="00B41CF9" w:rsidRDefault="004E169A" w:rsidP="00D044DF">
            <w:pPr>
              <w:keepNext/>
              <w:keepLines/>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0</w:t>
            </w:r>
            <w:r w:rsidRPr="00B41CF9">
              <w:rPr>
                <w:rFonts w:eastAsia="-윤명조120"/>
                <w:snapToGrid/>
                <w:color w:val="000000"/>
                <w:spacing w:val="-5"/>
                <w:sz w:val="18"/>
                <w:szCs w:val="16"/>
                <w:lang w:val="en-GB" w:eastAsia="en-US"/>
              </w:rPr>
              <w:br/>
              <w:t>(0.0)</w:t>
            </w:r>
          </w:p>
        </w:tc>
        <w:tc>
          <w:tcPr>
            <w:tcW w:w="700" w:type="dxa"/>
            <w:tcBorders>
              <w:bottom w:val="single" w:sz="4" w:space="0" w:color="auto"/>
            </w:tcBorders>
            <w:shd w:val="clear" w:color="auto" w:fill="auto"/>
            <w:vAlign w:val="bottom"/>
          </w:tcPr>
          <w:p w:rsidR="004E169A" w:rsidRPr="00B41CF9" w:rsidRDefault="004E169A" w:rsidP="00D044DF">
            <w:pPr>
              <w:keepNext/>
              <w:keepLines/>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0</w:t>
            </w:r>
            <w:r w:rsidRPr="00B41CF9">
              <w:rPr>
                <w:rFonts w:eastAsia="-윤명조120"/>
                <w:snapToGrid/>
                <w:color w:val="000000"/>
                <w:spacing w:val="-5"/>
                <w:sz w:val="18"/>
                <w:szCs w:val="16"/>
                <w:lang w:val="en-GB" w:eastAsia="en-US"/>
              </w:rPr>
              <w:br/>
              <w:t>(0.0)</w:t>
            </w:r>
          </w:p>
        </w:tc>
        <w:tc>
          <w:tcPr>
            <w:tcW w:w="500" w:type="dxa"/>
            <w:tcBorders>
              <w:bottom w:val="single" w:sz="4" w:space="0" w:color="auto"/>
            </w:tcBorders>
            <w:shd w:val="clear" w:color="auto" w:fill="auto"/>
            <w:vAlign w:val="bottom"/>
          </w:tcPr>
          <w:p w:rsidR="004E169A" w:rsidRPr="00B41CF9" w:rsidRDefault="004E169A" w:rsidP="00D044DF">
            <w:pPr>
              <w:keepNext/>
              <w:keepLines/>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0</w:t>
            </w:r>
            <w:r w:rsidRPr="00B41CF9">
              <w:rPr>
                <w:rFonts w:eastAsia="-윤명조120"/>
                <w:snapToGrid/>
                <w:color w:val="000000"/>
                <w:spacing w:val="-5"/>
                <w:sz w:val="18"/>
                <w:szCs w:val="16"/>
                <w:lang w:val="en-GB" w:eastAsia="en-US"/>
              </w:rPr>
              <w:br/>
              <w:t>(-)</w:t>
            </w:r>
          </w:p>
        </w:tc>
        <w:tc>
          <w:tcPr>
            <w:tcW w:w="819" w:type="dxa"/>
            <w:tcBorders>
              <w:bottom w:val="single" w:sz="4" w:space="0" w:color="auto"/>
            </w:tcBorders>
            <w:shd w:val="clear" w:color="auto" w:fill="auto"/>
            <w:vAlign w:val="bottom"/>
          </w:tcPr>
          <w:p w:rsidR="004E169A" w:rsidRPr="00B41CF9" w:rsidRDefault="004E169A" w:rsidP="00D044DF">
            <w:pPr>
              <w:keepNext/>
              <w:keepLines/>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112</w:t>
            </w:r>
            <w:r w:rsidRPr="00B41CF9">
              <w:rPr>
                <w:rFonts w:eastAsia="-윤명조120"/>
                <w:snapToGrid/>
                <w:color w:val="000000"/>
                <w:spacing w:val="-5"/>
                <w:sz w:val="18"/>
                <w:szCs w:val="16"/>
                <w:lang w:val="en-GB" w:eastAsia="en-US"/>
              </w:rPr>
              <w:br/>
              <w:t>(12.7)</w:t>
            </w:r>
          </w:p>
        </w:tc>
        <w:tc>
          <w:tcPr>
            <w:tcW w:w="820" w:type="dxa"/>
            <w:tcBorders>
              <w:bottom w:val="single" w:sz="4" w:space="0" w:color="auto"/>
            </w:tcBorders>
            <w:shd w:val="clear" w:color="auto" w:fill="auto"/>
            <w:vAlign w:val="bottom"/>
          </w:tcPr>
          <w:p w:rsidR="004E169A" w:rsidRPr="00B41CF9" w:rsidRDefault="004E169A" w:rsidP="00D044DF">
            <w:pPr>
              <w:keepNext/>
              <w:keepLines/>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0</w:t>
            </w:r>
            <w:r w:rsidRPr="00B41CF9">
              <w:rPr>
                <w:rFonts w:eastAsia="-윤명조120"/>
                <w:snapToGrid/>
                <w:color w:val="000000"/>
                <w:spacing w:val="-5"/>
                <w:sz w:val="18"/>
                <w:szCs w:val="16"/>
                <w:lang w:val="en-GB" w:eastAsia="en-US"/>
              </w:rPr>
              <w:br/>
              <w:t>(-)</w:t>
            </w:r>
          </w:p>
        </w:tc>
      </w:tr>
      <w:tr w:rsidR="004E169A" w:rsidRPr="007F3D9D" w:rsidTr="004E169A">
        <w:tc>
          <w:tcPr>
            <w:tcW w:w="900" w:type="dxa"/>
            <w:tcBorders>
              <w:top w:val="single" w:sz="4" w:space="0" w:color="auto"/>
            </w:tcBorders>
            <w:shd w:val="clear" w:color="auto" w:fill="auto"/>
            <w:vAlign w:val="bottom"/>
          </w:tcPr>
          <w:p w:rsidR="004E169A" w:rsidRPr="007F3D9D" w:rsidRDefault="004E169A" w:rsidP="00D044DF">
            <w:pPr>
              <w:tabs>
                <w:tab w:val="clear" w:pos="431"/>
              </w:tabs>
              <w:suppressAutoHyphens w:val="0"/>
              <w:overflowPunct/>
              <w:adjustRightInd/>
              <w:spacing w:before="40" w:after="40" w:line="200" w:lineRule="exact"/>
              <w:ind w:right="113"/>
              <w:jc w:val="left"/>
              <w:rPr>
                <w:snapToGrid/>
                <w:color w:val="000000"/>
                <w:sz w:val="18"/>
                <w:szCs w:val="16"/>
                <w:lang w:val="en-GB"/>
              </w:rPr>
            </w:pPr>
            <w:r w:rsidRPr="007F3D9D">
              <w:rPr>
                <w:snapToGrid/>
                <w:color w:val="000000"/>
                <w:sz w:val="18"/>
                <w:szCs w:val="16"/>
                <w:lang w:val="en-GB"/>
              </w:rPr>
              <w:t>其他</w:t>
            </w:r>
          </w:p>
        </w:tc>
        <w:tc>
          <w:tcPr>
            <w:tcW w:w="700" w:type="dxa"/>
            <w:tcBorders>
              <w:top w:val="single" w:sz="4" w:space="0" w:color="auto"/>
            </w:tcBorders>
            <w:shd w:val="clear" w:color="auto" w:fill="auto"/>
            <w:vAlign w:val="bottom"/>
          </w:tcPr>
          <w:p w:rsidR="004E169A" w:rsidRPr="007F3D9D" w:rsidRDefault="004E169A" w:rsidP="00D044DF">
            <w:pPr>
              <w:tabs>
                <w:tab w:val="clear" w:pos="431"/>
              </w:tabs>
              <w:suppressAutoHyphens w:val="0"/>
              <w:overflowPunct/>
              <w:adjustRightInd/>
              <w:spacing w:before="40" w:after="40" w:line="200" w:lineRule="exact"/>
              <w:ind w:right="113"/>
              <w:jc w:val="left"/>
              <w:rPr>
                <w:snapToGrid/>
                <w:color w:val="000000"/>
                <w:sz w:val="18"/>
                <w:szCs w:val="16"/>
                <w:lang w:val="en-GB"/>
              </w:rPr>
            </w:pPr>
            <w:r w:rsidRPr="007F3D9D">
              <w:rPr>
                <w:snapToGrid/>
                <w:color w:val="000000"/>
                <w:sz w:val="18"/>
                <w:szCs w:val="16"/>
                <w:lang w:val="en-GB"/>
              </w:rPr>
              <w:t>全部</w:t>
            </w:r>
          </w:p>
        </w:tc>
        <w:tc>
          <w:tcPr>
            <w:tcW w:w="800"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b/>
                <w:snapToGrid/>
                <w:color w:val="000000"/>
                <w:spacing w:val="-5"/>
                <w:sz w:val="18"/>
                <w:szCs w:val="16"/>
                <w:lang w:val="en-GB" w:eastAsia="en-US"/>
              </w:rPr>
            </w:pPr>
            <w:r w:rsidRPr="00B41CF9">
              <w:rPr>
                <w:rFonts w:eastAsia="-윤명조120"/>
                <w:b/>
                <w:snapToGrid/>
                <w:color w:val="000000"/>
                <w:spacing w:val="-5"/>
                <w:sz w:val="18"/>
                <w:szCs w:val="16"/>
                <w:lang w:val="en-GB" w:eastAsia="en-US"/>
              </w:rPr>
              <w:t>88 323</w:t>
            </w:r>
          </w:p>
        </w:tc>
        <w:tc>
          <w:tcPr>
            <w:tcW w:w="900"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7 267</w:t>
            </w:r>
          </w:p>
        </w:tc>
        <w:tc>
          <w:tcPr>
            <w:tcW w:w="800"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68 255</w:t>
            </w:r>
          </w:p>
        </w:tc>
        <w:tc>
          <w:tcPr>
            <w:tcW w:w="800"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64 929</w:t>
            </w:r>
          </w:p>
        </w:tc>
        <w:tc>
          <w:tcPr>
            <w:tcW w:w="600"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373</w:t>
            </w:r>
          </w:p>
        </w:tc>
        <w:tc>
          <w:tcPr>
            <w:tcW w:w="700"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1 708</w:t>
            </w:r>
          </w:p>
        </w:tc>
        <w:tc>
          <w:tcPr>
            <w:tcW w:w="600"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1 121</w:t>
            </w:r>
          </w:p>
        </w:tc>
        <w:tc>
          <w:tcPr>
            <w:tcW w:w="700"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106</w:t>
            </w:r>
          </w:p>
        </w:tc>
        <w:tc>
          <w:tcPr>
            <w:tcW w:w="500"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18</w:t>
            </w:r>
          </w:p>
        </w:tc>
        <w:tc>
          <w:tcPr>
            <w:tcW w:w="819"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7 813</w:t>
            </w:r>
          </w:p>
        </w:tc>
        <w:tc>
          <w:tcPr>
            <w:tcW w:w="820" w:type="dxa"/>
            <w:tcBorders>
              <w:top w:val="single" w:sz="4"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4 988</w:t>
            </w:r>
          </w:p>
        </w:tc>
      </w:tr>
      <w:tr w:rsidR="004E169A" w:rsidRPr="007F3D9D" w:rsidTr="004E169A">
        <w:tc>
          <w:tcPr>
            <w:tcW w:w="900" w:type="dxa"/>
            <w:tcBorders>
              <w:bottom w:val="single" w:sz="12" w:space="0" w:color="auto"/>
            </w:tcBorders>
            <w:shd w:val="clear" w:color="auto" w:fill="auto"/>
            <w:vAlign w:val="bottom"/>
          </w:tcPr>
          <w:p w:rsidR="004E169A" w:rsidRPr="007F3D9D" w:rsidRDefault="004E169A" w:rsidP="00D044DF">
            <w:pPr>
              <w:tabs>
                <w:tab w:val="clear" w:pos="431"/>
              </w:tabs>
              <w:suppressAutoHyphens w:val="0"/>
              <w:overflowPunct/>
              <w:adjustRightInd/>
              <w:spacing w:before="40" w:after="40" w:line="200" w:lineRule="exact"/>
              <w:ind w:right="113"/>
              <w:jc w:val="left"/>
              <w:rPr>
                <w:rFonts w:eastAsia="한양중고딕"/>
                <w:snapToGrid/>
                <w:color w:val="000000"/>
                <w:sz w:val="18"/>
                <w:szCs w:val="16"/>
                <w:lang w:val="en-GB" w:eastAsia="en-US"/>
              </w:rPr>
            </w:pPr>
            <w:r w:rsidRPr="007F3D9D">
              <w:rPr>
                <w:snapToGrid/>
                <w:color w:val="000000"/>
                <w:lang w:val="en-GB" w:eastAsia="en-US"/>
              </w:rPr>
              <w:br w:type="page"/>
            </w:r>
          </w:p>
        </w:tc>
        <w:tc>
          <w:tcPr>
            <w:tcW w:w="700" w:type="dxa"/>
            <w:tcBorders>
              <w:bottom w:val="single" w:sz="12" w:space="0" w:color="auto"/>
            </w:tcBorders>
            <w:shd w:val="clear" w:color="auto" w:fill="auto"/>
            <w:vAlign w:val="bottom"/>
          </w:tcPr>
          <w:p w:rsidR="004E169A" w:rsidRPr="007F3D9D" w:rsidRDefault="004E169A" w:rsidP="00D044DF">
            <w:pPr>
              <w:tabs>
                <w:tab w:val="clear" w:pos="431"/>
              </w:tabs>
              <w:suppressAutoHyphens w:val="0"/>
              <w:overflowPunct/>
              <w:adjustRightInd/>
              <w:spacing w:before="40" w:after="40" w:line="200" w:lineRule="exact"/>
              <w:ind w:right="113"/>
              <w:jc w:val="left"/>
              <w:rPr>
                <w:rFonts w:eastAsia="한양중고딕"/>
                <w:snapToGrid/>
                <w:color w:val="000000"/>
                <w:sz w:val="18"/>
                <w:szCs w:val="16"/>
                <w:lang w:val="en-GB" w:eastAsia="en-US"/>
              </w:rPr>
            </w:pPr>
            <w:r w:rsidRPr="007F3D9D">
              <w:rPr>
                <w:snapToGrid/>
                <w:color w:val="000000"/>
                <w:sz w:val="18"/>
                <w:szCs w:val="16"/>
                <w:lang w:val="en-GB"/>
              </w:rPr>
              <w:t>妇女</w:t>
            </w:r>
          </w:p>
        </w:tc>
        <w:tc>
          <w:tcPr>
            <w:tcW w:w="800" w:type="dxa"/>
            <w:tcBorders>
              <w:bottom w:val="single" w:sz="12"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b/>
                <w:snapToGrid/>
                <w:color w:val="000000"/>
                <w:spacing w:val="-5"/>
                <w:sz w:val="18"/>
                <w:szCs w:val="16"/>
                <w:lang w:val="en-GB" w:eastAsia="en-US"/>
              </w:rPr>
            </w:pPr>
            <w:r w:rsidRPr="00B41CF9">
              <w:rPr>
                <w:rFonts w:eastAsia="-윤명조120"/>
                <w:b/>
                <w:snapToGrid/>
                <w:color w:val="000000"/>
                <w:spacing w:val="-5"/>
                <w:sz w:val="18"/>
                <w:szCs w:val="16"/>
                <w:lang w:val="en-GB" w:eastAsia="en-US"/>
              </w:rPr>
              <w:t>8 975</w:t>
            </w:r>
            <w:r w:rsidRPr="00B41CF9">
              <w:rPr>
                <w:rFonts w:eastAsia="-윤명조120"/>
                <w:b/>
                <w:snapToGrid/>
                <w:color w:val="000000"/>
                <w:spacing w:val="-5"/>
                <w:sz w:val="18"/>
                <w:szCs w:val="16"/>
                <w:lang w:val="en-GB" w:eastAsia="en-US"/>
              </w:rPr>
              <w:br/>
              <w:t>(10.2)</w:t>
            </w:r>
          </w:p>
        </w:tc>
        <w:tc>
          <w:tcPr>
            <w:tcW w:w="900" w:type="dxa"/>
            <w:tcBorders>
              <w:bottom w:val="single" w:sz="12"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1 339</w:t>
            </w:r>
            <w:r w:rsidRPr="00B41CF9">
              <w:rPr>
                <w:rFonts w:eastAsia="-윤명조120"/>
                <w:snapToGrid/>
                <w:color w:val="000000"/>
                <w:spacing w:val="-5"/>
                <w:sz w:val="18"/>
                <w:szCs w:val="16"/>
                <w:lang w:val="en-GB" w:eastAsia="en-US"/>
              </w:rPr>
              <w:br/>
              <w:t>(18.4)</w:t>
            </w:r>
          </w:p>
        </w:tc>
        <w:tc>
          <w:tcPr>
            <w:tcW w:w="800" w:type="dxa"/>
            <w:tcBorders>
              <w:bottom w:val="single" w:sz="12"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4 437</w:t>
            </w:r>
            <w:r w:rsidRPr="00B41CF9">
              <w:rPr>
                <w:rFonts w:eastAsia="-윤명조120"/>
                <w:snapToGrid/>
                <w:color w:val="000000"/>
                <w:spacing w:val="-5"/>
                <w:sz w:val="18"/>
                <w:szCs w:val="16"/>
                <w:lang w:val="en-GB" w:eastAsia="en-US"/>
              </w:rPr>
              <w:br/>
              <w:t>(6.5)</w:t>
            </w:r>
          </w:p>
        </w:tc>
        <w:tc>
          <w:tcPr>
            <w:tcW w:w="800" w:type="dxa"/>
            <w:tcBorders>
              <w:bottom w:val="single" w:sz="12"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3 995</w:t>
            </w:r>
            <w:r w:rsidRPr="00B41CF9">
              <w:rPr>
                <w:rFonts w:eastAsia="-윤명조120"/>
                <w:snapToGrid/>
                <w:color w:val="000000"/>
                <w:spacing w:val="-5"/>
                <w:sz w:val="18"/>
                <w:szCs w:val="16"/>
                <w:lang w:val="en-GB" w:eastAsia="en-US"/>
              </w:rPr>
              <w:br/>
              <w:t>(6.2)</w:t>
            </w:r>
          </w:p>
        </w:tc>
        <w:tc>
          <w:tcPr>
            <w:tcW w:w="600" w:type="dxa"/>
            <w:tcBorders>
              <w:bottom w:val="single" w:sz="12"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0</w:t>
            </w:r>
            <w:r w:rsidRPr="00B41CF9">
              <w:rPr>
                <w:rFonts w:eastAsia="-윤명조120"/>
                <w:snapToGrid/>
                <w:color w:val="000000"/>
                <w:spacing w:val="-5"/>
                <w:sz w:val="18"/>
                <w:szCs w:val="16"/>
                <w:lang w:val="en-GB" w:eastAsia="en-US"/>
              </w:rPr>
              <w:br/>
              <w:t>(0.0)</w:t>
            </w:r>
          </w:p>
        </w:tc>
        <w:tc>
          <w:tcPr>
            <w:tcW w:w="700" w:type="dxa"/>
            <w:tcBorders>
              <w:bottom w:val="single" w:sz="12"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441</w:t>
            </w:r>
            <w:r w:rsidRPr="00B41CF9">
              <w:rPr>
                <w:rFonts w:eastAsia="-윤명조120"/>
                <w:snapToGrid/>
                <w:color w:val="000000"/>
                <w:spacing w:val="-5"/>
                <w:sz w:val="18"/>
                <w:szCs w:val="16"/>
                <w:lang w:val="en-GB" w:eastAsia="en-US"/>
              </w:rPr>
              <w:br/>
              <w:t>(25.8)</w:t>
            </w:r>
          </w:p>
        </w:tc>
        <w:tc>
          <w:tcPr>
            <w:tcW w:w="600" w:type="dxa"/>
            <w:tcBorders>
              <w:bottom w:val="single" w:sz="12"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0</w:t>
            </w:r>
            <w:r w:rsidRPr="00B41CF9">
              <w:rPr>
                <w:rFonts w:eastAsia="-윤명조120"/>
                <w:snapToGrid/>
                <w:color w:val="000000"/>
                <w:spacing w:val="-5"/>
                <w:sz w:val="18"/>
                <w:szCs w:val="16"/>
                <w:lang w:val="en-GB" w:eastAsia="en-US"/>
              </w:rPr>
              <w:br/>
              <w:t>(0.0)</w:t>
            </w:r>
          </w:p>
        </w:tc>
        <w:tc>
          <w:tcPr>
            <w:tcW w:w="700" w:type="dxa"/>
            <w:tcBorders>
              <w:bottom w:val="single" w:sz="12"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1</w:t>
            </w:r>
            <w:r w:rsidRPr="00B41CF9">
              <w:rPr>
                <w:rFonts w:eastAsia="-윤명조120"/>
                <w:snapToGrid/>
                <w:color w:val="000000"/>
                <w:spacing w:val="-5"/>
                <w:sz w:val="18"/>
                <w:szCs w:val="16"/>
                <w:lang w:val="en-GB" w:eastAsia="en-US"/>
              </w:rPr>
              <w:br/>
              <w:t>(0.9)</w:t>
            </w:r>
          </w:p>
        </w:tc>
        <w:tc>
          <w:tcPr>
            <w:tcW w:w="500" w:type="dxa"/>
            <w:tcBorders>
              <w:bottom w:val="single" w:sz="12"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0</w:t>
            </w:r>
            <w:r w:rsidRPr="00B41CF9">
              <w:rPr>
                <w:rFonts w:eastAsia="-윤명조120"/>
                <w:snapToGrid/>
                <w:color w:val="000000"/>
                <w:spacing w:val="-5"/>
                <w:sz w:val="18"/>
                <w:szCs w:val="16"/>
                <w:lang w:val="en-GB" w:eastAsia="en-US"/>
              </w:rPr>
              <w:br/>
              <w:t>(0.0)</w:t>
            </w:r>
          </w:p>
        </w:tc>
        <w:tc>
          <w:tcPr>
            <w:tcW w:w="819" w:type="dxa"/>
            <w:tcBorders>
              <w:bottom w:val="single" w:sz="12"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609</w:t>
            </w:r>
            <w:r w:rsidRPr="00B41CF9">
              <w:rPr>
                <w:rFonts w:eastAsia="-윤명조120"/>
                <w:snapToGrid/>
                <w:color w:val="000000"/>
                <w:spacing w:val="-5"/>
                <w:sz w:val="18"/>
                <w:szCs w:val="16"/>
                <w:lang w:val="en-GB" w:eastAsia="en-US"/>
              </w:rPr>
              <w:br/>
              <w:t>(7.8)</w:t>
            </w:r>
          </w:p>
        </w:tc>
        <w:tc>
          <w:tcPr>
            <w:tcW w:w="820" w:type="dxa"/>
            <w:tcBorders>
              <w:bottom w:val="single" w:sz="12" w:space="0" w:color="auto"/>
            </w:tcBorders>
            <w:shd w:val="clear" w:color="auto" w:fill="auto"/>
            <w:vAlign w:val="bottom"/>
          </w:tcPr>
          <w:p w:rsidR="004E169A" w:rsidRPr="00B41CF9" w:rsidRDefault="004E169A" w:rsidP="00D044DF">
            <w:pPr>
              <w:tabs>
                <w:tab w:val="clear" w:pos="431"/>
              </w:tabs>
              <w:suppressAutoHyphens w:val="0"/>
              <w:overflowPunct/>
              <w:adjustRightInd/>
              <w:spacing w:before="40" w:after="40" w:line="200" w:lineRule="exact"/>
              <w:ind w:right="113"/>
              <w:jc w:val="right"/>
              <w:rPr>
                <w:rFonts w:eastAsia="-윤명조120"/>
                <w:snapToGrid/>
                <w:color w:val="000000"/>
                <w:spacing w:val="-5"/>
                <w:sz w:val="18"/>
                <w:szCs w:val="16"/>
                <w:lang w:val="en-GB" w:eastAsia="en-US"/>
              </w:rPr>
            </w:pPr>
            <w:r w:rsidRPr="00B41CF9">
              <w:rPr>
                <w:rFonts w:eastAsia="-윤명조120"/>
                <w:snapToGrid/>
                <w:color w:val="000000"/>
                <w:spacing w:val="-5"/>
                <w:sz w:val="18"/>
                <w:szCs w:val="16"/>
                <w:lang w:val="en-GB" w:eastAsia="en-US"/>
              </w:rPr>
              <w:t>2 590</w:t>
            </w:r>
            <w:r w:rsidRPr="00B41CF9">
              <w:rPr>
                <w:rFonts w:eastAsia="-윤명조120"/>
                <w:snapToGrid/>
                <w:color w:val="000000"/>
                <w:spacing w:val="-5"/>
                <w:sz w:val="18"/>
                <w:szCs w:val="16"/>
                <w:lang w:val="en-GB" w:eastAsia="en-US"/>
              </w:rPr>
              <w:br/>
              <w:t>(51.9)</w:t>
            </w:r>
          </w:p>
        </w:tc>
      </w:tr>
    </w:tbl>
    <w:p w:rsidR="004E169A" w:rsidRPr="00D044DF" w:rsidRDefault="004E169A" w:rsidP="00D044DF">
      <w:pPr>
        <w:tabs>
          <w:tab w:val="clear" w:pos="431"/>
        </w:tabs>
        <w:suppressAutoHyphens/>
        <w:overflowPunct/>
        <w:adjustRightInd/>
        <w:snapToGrid/>
        <w:spacing w:before="120" w:after="120" w:line="240" w:lineRule="atLeast"/>
        <w:ind w:left="1134" w:firstLine="170"/>
        <w:jc w:val="left"/>
        <w:rPr>
          <w:iCs/>
          <w:snapToGrid/>
          <w:color w:val="000000"/>
          <w:spacing w:val="-4"/>
          <w:sz w:val="18"/>
          <w:szCs w:val="18"/>
          <w:lang w:val="en-GB"/>
        </w:rPr>
      </w:pPr>
      <w:r w:rsidRPr="00D044DF">
        <w:rPr>
          <w:rFonts w:eastAsia="KaiTi_GB2312"/>
          <w:iCs/>
          <w:snapToGrid/>
          <w:color w:val="000000"/>
          <w:spacing w:val="-4"/>
          <w:sz w:val="18"/>
          <w:szCs w:val="18"/>
          <w:lang w:val="en-GB"/>
        </w:rPr>
        <w:t>资料来源：</w:t>
      </w:r>
      <w:r w:rsidRPr="00D044DF">
        <w:rPr>
          <w:iCs/>
          <w:snapToGrid/>
          <w:color w:val="000000"/>
          <w:spacing w:val="-4"/>
          <w:sz w:val="18"/>
          <w:szCs w:val="18"/>
          <w:lang w:val="en-GB"/>
        </w:rPr>
        <w:t>司法部</w:t>
      </w:r>
      <w:r w:rsidR="00500E33" w:rsidRPr="00D044DF">
        <w:rPr>
          <w:iCs/>
          <w:snapToGrid/>
          <w:color w:val="000000"/>
          <w:spacing w:val="-4"/>
          <w:sz w:val="18"/>
          <w:szCs w:val="18"/>
          <w:lang w:val="en-GB"/>
        </w:rPr>
        <w:t>(</w:t>
      </w:r>
      <w:r w:rsidRPr="00D044DF">
        <w:rPr>
          <w:iCs/>
          <w:snapToGrid/>
          <w:color w:val="000000"/>
          <w:spacing w:val="-4"/>
          <w:sz w:val="18"/>
          <w:szCs w:val="18"/>
          <w:lang w:val="en-GB"/>
        </w:rPr>
        <w:t>2009</w:t>
      </w:r>
      <w:r w:rsidRPr="00D044DF">
        <w:rPr>
          <w:iCs/>
          <w:snapToGrid/>
          <w:color w:val="000000"/>
          <w:spacing w:val="-4"/>
          <w:sz w:val="18"/>
          <w:szCs w:val="18"/>
          <w:lang w:val="en-GB"/>
        </w:rPr>
        <w:t>年</w:t>
      </w:r>
      <w:r w:rsidR="00500E33" w:rsidRPr="00D044DF">
        <w:rPr>
          <w:iCs/>
          <w:snapToGrid/>
          <w:color w:val="000000"/>
          <w:spacing w:val="-4"/>
          <w:sz w:val="18"/>
          <w:szCs w:val="18"/>
          <w:lang w:val="en-GB"/>
        </w:rPr>
        <w:t>)</w:t>
      </w:r>
      <w:r w:rsidRPr="00D044DF">
        <w:rPr>
          <w:iCs/>
          <w:snapToGrid/>
          <w:color w:val="000000"/>
          <w:spacing w:val="-4"/>
          <w:sz w:val="18"/>
          <w:szCs w:val="18"/>
          <w:lang w:val="en-GB"/>
        </w:rPr>
        <w:t>，《</w:t>
      </w:r>
      <w:r w:rsidRPr="00D044DF">
        <w:rPr>
          <w:iCs/>
          <w:snapToGrid/>
          <w:color w:val="000000"/>
          <w:spacing w:val="-4"/>
          <w:sz w:val="18"/>
          <w:szCs w:val="18"/>
          <w:lang w:val="en-GB"/>
        </w:rPr>
        <w:t>2008</w:t>
      </w:r>
      <w:r w:rsidRPr="00D044DF">
        <w:rPr>
          <w:iCs/>
          <w:snapToGrid/>
          <w:color w:val="000000"/>
          <w:spacing w:val="-4"/>
          <w:sz w:val="18"/>
          <w:szCs w:val="18"/>
          <w:lang w:val="en-GB"/>
        </w:rPr>
        <w:t>年外国人出入境和政策统计年鉴》，</w:t>
      </w:r>
      <w:r w:rsidRPr="00D044DF">
        <w:rPr>
          <w:iCs/>
          <w:snapToGrid/>
          <w:color w:val="000000"/>
          <w:spacing w:val="-4"/>
          <w:sz w:val="18"/>
          <w:szCs w:val="18"/>
          <w:lang w:val="en-GB"/>
        </w:rPr>
        <w:t>“</w:t>
      </w:r>
      <w:r w:rsidRPr="00D044DF">
        <w:rPr>
          <w:iCs/>
          <w:snapToGrid/>
          <w:color w:val="000000"/>
          <w:spacing w:val="-4"/>
          <w:sz w:val="18"/>
          <w:szCs w:val="18"/>
          <w:lang w:val="en-GB"/>
        </w:rPr>
        <w:t>常驻外国人统计数据</w:t>
      </w:r>
      <w:r w:rsidRPr="00D044DF">
        <w:rPr>
          <w:iCs/>
          <w:snapToGrid/>
          <w:color w:val="000000"/>
          <w:spacing w:val="-4"/>
          <w:sz w:val="18"/>
          <w:szCs w:val="18"/>
          <w:lang w:val="en-GB"/>
        </w:rPr>
        <w:t>”</w:t>
      </w:r>
      <w:r w:rsidRPr="00D044DF">
        <w:rPr>
          <w:iCs/>
          <w:snapToGrid/>
          <w:color w:val="000000"/>
          <w:spacing w:val="-4"/>
          <w:sz w:val="18"/>
          <w:szCs w:val="18"/>
          <w:lang w:val="en-GB"/>
        </w:rPr>
        <w:t>，重新整理。</w:t>
      </w:r>
    </w:p>
    <w:p w:rsidR="004E169A" w:rsidRPr="007F3D9D" w:rsidRDefault="004E169A" w:rsidP="00D044DF">
      <w:pPr>
        <w:tabs>
          <w:tab w:val="clear" w:pos="431"/>
        </w:tabs>
        <w:suppressAutoHyphens/>
        <w:overflowPunct/>
        <w:adjustRightInd/>
        <w:snapToGrid/>
        <w:spacing w:line="240" w:lineRule="atLeast"/>
        <w:ind w:left="1134" w:right="1134"/>
        <w:outlineLvl w:val="2"/>
        <w:rPr>
          <w:snapToGrid/>
          <w:color w:val="000000"/>
          <w:lang w:val="en-GB"/>
        </w:rPr>
      </w:pPr>
      <w:bookmarkStart w:id="61" w:name="_Toc285093302"/>
      <w:r w:rsidRPr="007F3D9D">
        <w:rPr>
          <w:snapToGrid/>
          <w:color w:val="000000"/>
          <w:lang w:val="en-GB"/>
        </w:rPr>
        <w:t>表</w:t>
      </w:r>
      <w:r w:rsidRPr="007F3D9D">
        <w:rPr>
          <w:snapToGrid/>
          <w:color w:val="000000"/>
          <w:lang w:val="en-GB"/>
        </w:rPr>
        <w:t>22</w:t>
      </w:r>
      <w:bookmarkEnd w:id="61"/>
    </w:p>
    <w:p w:rsidR="004E169A" w:rsidRPr="007F3D9D" w:rsidRDefault="004E169A" w:rsidP="005B6B02">
      <w:pPr>
        <w:tabs>
          <w:tab w:val="clear" w:pos="431"/>
        </w:tabs>
        <w:suppressAutoHyphens/>
        <w:overflowPunct/>
        <w:adjustRightInd/>
        <w:snapToGrid/>
        <w:spacing w:line="240" w:lineRule="atLeast"/>
        <w:ind w:left="1134" w:right="1134"/>
        <w:outlineLvl w:val="2"/>
        <w:rPr>
          <w:rFonts w:eastAsia="SimHei"/>
          <w:snapToGrid/>
          <w:color w:val="000000"/>
          <w:lang w:val="en-GB"/>
        </w:rPr>
      </w:pPr>
      <w:bookmarkStart w:id="62" w:name="_Toc285093303"/>
      <w:r w:rsidRPr="007F3D9D">
        <w:rPr>
          <w:rFonts w:eastAsia="SimHei"/>
          <w:snapToGrid/>
          <w:color w:val="000000"/>
          <w:lang w:val="en-GB"/>
        </w:rPr>
        <w:t>常驻外国人</w:t>
      </w:r>
      <w:r w:rsidR="00500E33" w:rsidRPr="007F3D9D">
        <w:rPr>
          <w:rFonts w:eastAsia="SimHei"/>
          <w:snapToGrid/>
          <w:color w:val="000000"/>
          <w:lang w:val="en-GB"/>
        </w:rPr>
        <w:t>(</w:t>
      </w:r>
      <w:r w:rsidRPr="007F3D9D">
        <w:rPr>
          <w:rFonts w:eastAsia="SimHei"/>
          <w:snapToGrid/>
          <w:color w:val="000000"/>
          <w:lang w:val="en-GB"/>
        </w:rPr>
        <w:t>非技术工人</w:t>
      </w:r>
      <w:r w:rsidR="005B6B02">
        <w:rPr>
          <w:rFonts w:eastAsia="SimHei" w:hint="eastAsia"/>
          <w:snapToGrid/>
          <w:color w:val="000000"/>
          <w:lang w:val="en-GB"/>
        </w:rPr>
        <w:t>－</w:t>
      </w:r>
      <w:r w:rsidRPr="007F3D9D">
        <w:rPr>
          <w:rFonts w:eastAsia="SimHei"/>
          <w:snapToGrid/>
          <w:color w:val="000000"/>
          <w:lang w:val="en-GB"/>
        </w:rPr>
        <w:t>特殊就业，</w:t>
      </w:r>
      <w:r w:rsidRPr="007F3D9D">
        <w:rPr>
          <w:rFonts w:eastAsia="SimHei"/>
          <w:snapToGrid/>
          <w:color w:val="000000"/>
          <w:lang w:val="en-GB"/>
        </w:rPr>
        <w:t>2008</w:t>
      </w:r>
      <w:r w:rsidRPr="007F3D9D">
        <w:rPr>
          <w:rFonts w:eastAsia="SimHei"/>
          <w:snapToGrid/>
          <w:color w:val="000000"/>
          <w:lang w:val="en-GB"/>
        </w:rPr>
        <w:t>年</w:t>
      </w:r>
      <w:r w:rsidR="00500E33" w:rsidRPr="007F3D9D">
        <w:rPr>
          <w:rFonts w:eastAsia="SimHei"/>
          <w:snapToGrid/>
          <w:color w:val="000000"/>
          <w:lang w:val="en-GB"/>
        </w:rPr>
        <w:t>)</w:t>
      </w:r>
      <w:bookmarkEnd w:id="62"/>
    </w:p>
    <w:p w:rsidR="004E169A" w:rsidRPr="007F3D9D" w:rsidRDefault="00500E33" w:rsidP="00E340A4">
      <w:pPr>
        <w:tabs>
          <w:tab w:val="clear" w:pos="431"/>
        </w:tabs>
        <w:suppressAutoHyphens/>
        <w:overflowPunct/>
        <w:adjustRightInd/>
        <w:snapToGrid/>
        <w:spacing w:line="240" w:lineRule="atLeast"/>
        <w:ind w:right="1134" w:firstLineChars="650" w:firstLine="31680"/>
        <w:rPr>
          <w:snapToGrid/>
          <w:color w:val="000000"/>
          <w:sz w:val="18"/>
          <w:lang w:val="en-GB"/>
        </w:rPr>
      </w:pPr>
      <w:r w:rsidRPr="007F3D9D">
        <w:rPr>
          <w:snapToGrid/>
          <w:color w:val="000000"/>
          <w:sz w:val="18"/>
          <w:lang w:val="en-GB"/>
        </w:rPr>
        <w:t>(</w:t>
      </w:r>
      <w:r w:rsidR="004E169A" w:rsidRPr="007F3D9D">
        <w:rPr>
          <w:snapToGrid/>
          <w:color w:val="000000"/>
          <w:sz w:val="18"/>
          <w:lang w:val="en-GB"/>
        </w:rPr>
        <w:t>单位：人，</w:t>
      </w:r>
      <w:r w:rsidR="004E169A" w:rsidRPr="007F3D9D">
        <w:rPr>
          <w:snapToGrid/>
          <w:color w:val="000000"/>
          <w:sz w:val="18"/>
          <w:lang w:val="en-GB"/>
        </w:rPr>
        <w:t>%</w:t>
      </w:r>
      <w:r w:rsidRPr="007F3D9D">
        <w:rPr>
          <w:snapToGrid/>
          <w:color w:val="000000"/>
          <w:sz w:val="18"/>
          <w:lang w:val="en-GB"/>
        </w:rPr>
        <w:t>)</w:t>
      </w:r>
    </w:p>
    <w:tbl>
      <w:tblPr>
        <w:tblStyle w:val="21"/>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20"/>
        <w:gridCol w:w="756"/>
        <w:gridCol w:w="938"/>
        <w:gridCol w:w="1036"/>
        <w:gridCol w:w="994"/>
        <w:gridCol w:w="979"/>
        <w:gridCol w:w="924"/>
        <w:gridCol w:w="953"/>
        <w:gridCol w:w="1000"/>
        <w:gridCol w:w="939"/>
      </w:tblGrid>
      <w:tr w:rsidR="004E169A" w:rsidRPr="007F3D9D" w:rsidTr="00935058">
        <w:tc>
          <w:tcPr>
            <w:tcW w:w="1120" w:type="dxa"/>
            <w:vMerge w:val="restart"/>
            <w:tcBorders>
              <w:top w:val="single" w:sz="4" w:space="0" w:color="auto"/>
            </w:tcBorders>
            <w:shd w:val="clear" w:color="auto" w:fill="auto"/>
            <w:vAlign w:val="bottom"/>
          </w:tcPr>
          <w:p w:rsidR="004E169A" w:rsidRPr="007F3D9D" w:rsidRDefault="004E169A" w:rsidP="00D044DF">
            <w:pPr>
              <w:tabs>
                <w:tab w:val="clear" w:pos="431"/>
              </w:tabs>
              <w:overflowPunct/>
              <w:adjustRightInd/>
              <w:snapToGrid/>
              <w:spacing w:before="20" w:after="20" w:line="200" w:lineRule="exact"/>
              <w:ind w:right="113"/>
              <w:jc w:val="left"/>
              <w:rPr>
                <w:i/>
                <w:snapToGrid/>
                <w:color w:val="000000"/>
                <w:sz w:val="16"/>
                <w:lang w:val="en-GB"/>
              </w:rPr>
            </w:pPr>
            <w:r w:rsidRPr="007F3D9D">
              <w:rPr>
                <w:rFonts w:eastAsia="KaiTi_GB2312"/>
                <w:snapToGrid/>
                <w:color w:val="000000"/>
                <w:sz w:val="18"/>
                <w:szCs w:val="16"/>
                <w:lang w:val="en-GB"/>
              </w:rPr>
              <w:t>原籍国</w:t>
            </w:r>
          </w:p>
        </w:tc>
        <w:tc>
          <w:tcPr>
            <w:tcW w:w="756" w:type="dxa"/>
            <w:vMerge w:val="restart"/>
            <w:tcBorders>
              <w:top w:val="single" w:sz="4" w:space="0" w:color="auto"/>
            </w:tcBorders>
            <w:shd w:val="clear" w:color="auto" w:fill="auto"/>
            <w:vAlign w:val="bottom"/>
          </w:tcPr>
          <w:p w:rsidR="004E169A" w:rsidRPr="007F3D9D" w:rsidRDefault="004E169A" w:rsidP="00D044DF">
            <w:pPr>
              <w:tabs>
                <w:tab w:val="clear" w:pos="431"/>
              </w:tabs>
              <w:suppressAutoHyphens w:val="0"/>
              <w:overflowPunct/>
              <w:adjustRightInd/>
              <w:snapToGrid/>
              <w:spacing w:before="20" w:after="20" w:line="200" w:lineRule="exact"/>
              <w:ind w:right="113"/>
              <w:jc w:val="left"/>
              <w:rPr>
                <w:rFonts w:eastAsia="KaiTi_GB2312"/>
                <w:snapToGrid/>
                <w:color w:val="000000"/>
                <w:sz w:val="16"/>
                <w:szCs w:val="16"/>
                <w:lang w:val="en-GB"/>
              </w:rPr>
            </w:pPr>
            <w:r w:rsidRPr="007F3D9D">
              <w:rPr>
                <w:rFonts w:eastAsia="KaiTi_GB2312"/>
                <w:snapToGrid/>
                <w:color w:val="000000"/>
                <w:sz w:val="18"/>
                <w:szCs w:val="16"/>
                <w:lang w:val="en-GB"/>
              </w:rPr>
              <w:t>性别</w:t>
            </w:r>
          </w:p>
        </w:tc>
        <w:tc>
          <w:tcPr>
            <w:tcW w:w="938" w:type="dxa"/>
            <w:vMerge w:val="restart"/>
            <w:tcBorders>
              <w:top w:val="single" w:sz="4" w:space="0" w:color="auto"/>
            </w:tcBorders>
            <w:shd w:val="clear" w:color="auto" w:fill="auto"/>
            <w:vAlign w:val="bottom"/>
          </w:tcPr>
          <w:p w:rsidR="004E169A" w:rsidRPr="007F3D9D" w:rsidRDefault="004E169A" w:rsidP="00E340A4">
            <w:pPr>
              <w:tabs>
                <w:tab w:val="clear" w:pos="431"/>
              </w:tabs>
              <w:suppressAutoHyphens w:val="0"/>
              <w:overflowPunct/>
              <w:adjustRightInd/>
              <w:snapToGrid/>
              <w:spacing w:before="20" w:after="20" w:line="200" w:lineRule="exact"/>
              <w:ind w:rightChars="50" w:right="31680"/>
              <w:jc w:val="right"/>
              <w:rPr>
                <w:rFonts w:eastAsia="KaiTi_GB2312"/>
                <w:b/>
                <w:snapToGrid/>
                <w:color w:val="000000"/>
                <w:sz w:val="16"/>
                <w:szCs w:val="16"/>
                <w:lang w:val="en-GB"/>
              </w:rPr>
            </w:pPr>
            <w:r w:rsidRPr="007F3D9D">
              <w:rPr>
                <w:rFonts w:eastAsia="KaiTi_GB2312"/>
                <w:b/>
                <w:snapToGrid/>
                <w:color w:val="000000"/>
                <w:sz w:val="18"/>
                <w:szCs w:val="16"/>
                <w:lang w:val="en-GB"/>
              </w:rPr>
              <w:t>小计</w:t>
            </w:r>
          </w:p>
        </w:tc>
        <w:tc>
          <w:tcPr>
            <w:tcW w:w="6825" w:type="dxa"/>
            <w:gridSpan w:val="7"/>
            <w:tcBorders>
              <w:top w:val="single" w:sz="4" w:space="0" w:color="auto"/>
              <w:bottom w:val="single" w:sz="4" w:space="0" w:color="auto"/>
            </w:tcBorders>
            <w:shd w:val="clear" w:color="auto" w:fill="auto"/>
            <w:vAlign w:val="bottom"/>
          </w:tcPr>
          <w:p w:rsidR="004E169A" w:rsidRPr="007F3D9D" w:rsidRDefault="004E169A" w:rsidP="00E340A4">
            <w:pPr>
              <w:tabs>
                <w:tab w:val="clear" w:pos="431"/>
              </w:tabs>
              <w:overflowPunct/>
              <w:adjustRightInd/>
              <w:snapToGrid/>
              <w:spacing w:before="20" w:after="20" w:line="200" w:lineRule="exact"/>
              <w:ind w:rightChars="50" w:right="31680"/>
              <w:jc w:val="center"/>
              <w:rPr>
                <w:i/>
                <w:snapToGrid/>
                <w:color w:val="000000"/>
                <w:sz w:val="16"/>
                <w:lang w:val="en-GB"/>
              </w:rPr>
            </w:pPr>
            <w:r w:rsidRPr="007F3D9D">
              <w:rPr>
                <w:rFonts w:eastAsia="KaiTi_GB2312"/>
                <w:snapToGrid/>
                <w:color w:val="000000"/>
                <w:sz w:val="18"/>
                <w:szCs w:val="16"/>
                <w:lang w:val="en-GB"/>
              </w:rPr>
              <w:t>特殊就业</w:t>
            </w:r>
          </w:p>
        </w:tc>
      </w:tr>
      <w:tr w:rsidR="004E169A" w:rsidRPr="007F3D9D" w:rsidTr="00935058">
        <w:tc>
          <w:tcPr>
            <w:tcW w:w="1120" w:type="dxa"/>
            <w:vMerge/>
            <w:tcBorders>
              <w:bottom w:val="single" w:sz="12" w:space="0" w:color="auto"/>
            </w:tcBorders>
            <w:shd w:val="clear" w:color="auto" w:fill="auto"/>
            <w:vAlign w:val="bottom"/>
          </w:tcPr>
          <w:p w:rsidR="004E169A" w:rsidRPr="007F3D9D" w:rsidRDefault="004E169A" w:rsidP="00D044DF">
            <w:pPr>
              <w:tabs>
                <w:tab w:val="clear" w:pos="431"/>
              </w:tabs>
              <w:overflowPunct/>
              <w:adjustRightInd/>
              <w:snapToGrid/>
              <w:spacing w:before="20" w:after="20" w:line="200" w:lineRule="exact"/>
              <w:ind w:right="113"/>
              <w:jc w:val="left"/>
              <w:rPr>
                <w:i/>
                <w:snapToGrid/>
                <w:color w:val="000000"/>
                <w:sz w:val="16"/>
                <w:lang w:val="en-GB" w:eastAsia="en-US"/>
              </w:rPr>
            </w:pPr>
          </w:p>
        </w:tc>
        <w:tc>
          <w:tcPr>
            <w:tcW w:w="756" w:type="dxa"/>
            <w:vMerge/>
            <w:tcBorders>
              <w:bottom w:val="single" w:sz="12" w:space="0" w:color="auto"/>
            </w:tcBorders>
            <w:shd w:val="clear" w:color="auto" w:fill="auto"/>
            <w:vAlign w:val="bottom"/>
          </w:tcPr>
          <w:p w:rsidR="004E169A" w:rsidRPr="007F3D9D" w:rsidRDefault="004E169A" w:rsidP="00D044DF">
            <w:pPr>
              <w:tabs>
                <w:tab w:val="clear" w:pos="431"/>
              </w:tabs>
              <w:overflowPunct/>
              <w:adjustRightInd/>
              <w:snapToGrid/>
              <w:spacing w:before="20" w:after="20" w:line="200" w:lineRule="exact"/>
              <w:ind w:right="113"/>
              <w:jc w:val="right"/>
              <w:rPr>
                <w:i/>
                <w:snapToGrid/>
                <w:color w:val="000000"/>
                <w:sz w:val="16"/>
                <w:lang w:val="en-GB" w:eastAsia="en-US"/>
              </w:rPr>
            </w:pPr>
          </w:p>
        </w:tc>
        <w:tc>
          <w:tcPr>
            <w:tcW w:w="938" w:type="dxa"/>
            <w:vMerge/>
            <w:tcBorders>
              <w:bottom w:val="single" w:sz="12" w:space="0" w:color="auto"/>
            </w:tcBorders>
            <w:shd w:val="clear" w:color="auto" w:fill="auto"/>
            <w:vAlign w:val="bottom"/>
          </w:tcPr>
          <w:p w:rsidR="004E169A" w:rsidRPr="007F3D9D" w:rsidRDefault="004E169A" w:rsidP="00E340A4">
            <w:pPr>
              <w:tabs>
                <w:tab w:val="clear" w:pos="431"/>
              </w:tabs>
              <w:overflowPunct/>
              <w:adjustRightInd/>
              <w:snapToGrid/>
              <w:spacing w:before="20" w:after="20" w:line="200" w:lineRule="exact"/>
              <w:ind w:rightChars="50" w:right="31680"/>
              <w:jc w:val="right"/>
              <w:rPr>
                <w:i/>
                <w:snapToGrid/>
                <w:color w:val="000000"/>
                <w:sz w:val="16"/>
                <w:lang w:val="en-GB" w:eastAsia="en-US"/>
              </w:rPr>
            </w:pPr>
          </w:p>
        </w:tc>
        <w:tc>
          <w:tcPr>
            <w:tcW w:w="1036" w:type="dxa"/>
            <w:tcBorders>
              <w:top w:val="single" w:sz="4" w:space="0" w:color="auto"/>
              <w:bottom w:val="single" w:sz="12" w:space="0" w:color="auto"/>
            </w:tcBorders>
            <w:shd w:val="clear" w:color="auto" w:fill="auto"/>
            <w:vAlign w:val="bottom"/>
          </w:tcPr>
          <w:p w:rsidR="004E169A" w:rsidRPr="007F3D9D" w:rsidRDefault="004E169A" w:rsidP="00E340A4">
            <w:pPr>
              <w:tabs>
                <w:tab w:val="clear" w:pos="431"/>
              </w:tabs>
              <w:suppressAutoHyphens w:val="0"/>
              <w:overflowPunct/>
              <w:adjustRightInd/>
              <w:snapToGrid/>
              <w:spacing w:before="40" w:after="40" w:line="200" w:lineRule="exact"/>
              <w:ind w:rightChars="50" w:right="31680"/>
              <w:jc w:val="right"/>
              <w:rPr>
                <w:i/>
                <w:snapToGrid/>
                <w:color w:val="000000"/>
                <w:sz w:val="16"/>
                <w:szCs w:val="16"/>
                <w:lang w:val="en-GB" w:eastAsia="en-US"/>
              </w:rPr>
            </w:pPr>
            <w:r w:rsidRPr="007F3D9D">
              <w:rPr>
                <w:rFonts w:eastAsia="KaiTi_GB2312"/>
                <w:snapToGrid/>
                <w:color w:val="000000"/>
                <w:sz w:val="18"/>
                <w:szCs w:val="16"/>
                <w:lang w:val="en-GB"/>
              </w:rPr>
              <w:t>餐馆</w:t>
            </w:r>
            <w:r w:rsidRPr="007F3D9D">
              <w:rPr>
                <w:rFonts w:eastAsia="KaiTi_GB2312"/>
                <w:snapToGrid/>
                <w:color w:val="000000"/>
                <w:sz w:val="18"/>
                <w:szCs w:val="16"/>
                <w:lang w:val="en-GB" w:eastAsia="en-US"/>
              </w:rPr>
              <w:br/>
              <w:t>(E-9-A)</w:t>
            </w:r>
          </w:p>
        </w:tc>
        <w:tc>
          <w:tcPr>
            <w:tcW w:w="994" w:type="dxa"/>
            <w:tcBorders>
              <w:top w:val="single" w:sz="4" w:space="0" w:color="auto"/>
              <w:bottom w:val="single" w:sz="12" w:space="0" w:color="auto"/>
            </w:tcBorders>
            <w:shd w:val="clear" w:color="auto" w:fill="auto"/>
            <w:vAlign w:val="bottom"/>
          </w:tcPr>
          <w:p w:rsidR="004E169A" w:rsidRPr="007F3D9D" w:rsidRDefault="004E169A" w:rsidP="00E340A4">
            <w:pPr>
              <w:tabs>
                <w:tab w:val="clear" w:pos="431"/>
              </w:tabs>
              <w:suppressAutoHyphens w:val="0"/>
              <w:overflowPunct/>
              <w:adjustRightInd/>
              <w:snapToGrid/>
              <w:spacing w:before="40" w:after="40" w:line="200" w:lineRule="exact"/>
              <w:ind w:rightChars="50" w:right="31680"/>
              <w:jc w:val="right"/>
              <w:rPr>
                <w:i/>
                <w:snapToGrid/>
                <w:color w:val="000000"/>
                <w:sz w:val="16"/>
                <w:szCs w:val="16"/>
                <w:lang w:val="en-GB" w:eastAsia="en-US"/>
              </w:rPr>
            </w:pPr>
            <w:r w:rsidRPr="007F3D9D">
              <w:rPr>
                <w:rFonts w:eastAsia="KaiTi_GB2312"/>
                <w:snapToGrid/>
                <w:color w:val="000000"/>
                <w:sz w:val="18"/>
                <w:szCs w:val="16"/>
                <w:lang w:val="en-GB"/>
              </w:rPr>
              <w:t>清洁</w:t>
            </w:r>
            <w:r w:rsidRPr="007F3D9D">
              <w:rPr>
                <w:rFonts w:eastAsia="KaiTi_GB2312"/>
                <w:snapToGrid/>
                <w:color w:val="000000"/>
                <w:sz w:val="18"/>
                <w:szCs w:val="16"/>
                <w:lang w:val="en-GB" w:eastAsia="en-US"/>
              </w:rPr>
              <w:br/>
              <w:t>(E-9-B)</w:t>
            </w:r>
          </w:p>
        </w:tc>
        <w:tc>
          <w:tcPr>
            <w:tcW w:w="979" w:type="dxa"/>
            <w:tcBorders>
              <w:top w:val="single" w:sz="4" w:space="0" w:color="auto"/>
              <w:bottom w:val="single" w:sz="12" w:space="0" w:color="auto"/>
            </w:tcBorders>
            <w:shd w:val="clear" w:color="auto" w:fill="auto"/>
            <w:vAlign w:val="bottom"/>
          </w:tcPr>
          <w:p w:rsidR="004E169A" w:rsidRPr="007F3D9D" w:rsidRDefault="004E169A" w:rsidP="00E340A4">
            <w:pPr>
              <w:tabs>
                <w:tab w:val="clear" w:pos="431"/>
              </w:tabs>
              <w:suppressAutoHyphens w:val="0"/>
              <w:overflowPunct/>
              <w:adjustRightInd/>
              <w:snapToGrid/>
              <w:spacing w:before="40" w:after="40" w:line="200" w:lineRule="exact"/>
              <w:ind w:rightChars="50" w:right="31680"/>
              <w:jc w:val="right"/>
              <w:rPr>
                <w:i/>
                <w:snapToGrid/>
                <w:color w:val="000000"/>
                <w:sz w:val="16"/>
                <w:szCs w:val="16"/>
                <w:lang w:val="en-GB" w:eastAsia="en-US"/>
              </w:rPr>
            </w:pPr>
            <w:r w:rsidRPr="007F3D9D">
              <w:rPr>
                <w:rFonts w:eastAsia="KaiTi_GB2312"/>
                <w:snapToGrid/>
                <w:color w:val="000000"/>
                <w:sz w:val="18"/>
                <w:szCs w:val="16"/>
                <w:lang w:val="en-GB"/>
              </w:rPr>
              <w:t>家政</w:t>
            </w:r>
            <w:r w:rsidRPr="007F3D9D">
              <w:rPr>
                <w:rFonts w:eastAsia="KaiTi_GB2312"/>
                <w:snapToGrid/>
                <w:color w:val="000000"/>
                <w:sz w:val="18"/>
                <w:szCs w:val="16"/>
                <w:lang w:val="en-GB" w:eastAsia="en-US"/>
              </w:rPr>
              <w:br/>
              <w:t>(E-9-C)</w:t>
            </w:r>
          </w:p>
        </w:tc>
        <w:tc>
          <w:tcPr>
            <w:tcW w:w="924" w:type="dxa"/>
            <w:tcBorders>
              <w:top w:val="single" w:sz="4" w:space="0" w:color="auto"/>
              <w:bottom w:val="single" w:sz="12" w:space="0" w:color="auto"/>
            </w:tcBorders>
            <w:shd w:val="clear" w:color="auto" w:fill="auto"/>
            <w:vAlign w:val="bottom"/>
          </w:tcPr>
          <w:p w:rsidR="004E169A" w:rsidRPr="007F3D9D" w:rsidRDefault="004E169A" w:rsidP="00E340A4">
            <w:pPr>
              <w:tabs>
                <w:tab w:val="clear" w:pos="431"/>
              </w:tabs>
              <w:suppressAutoHyphens w:val="0"/>
              <w:overflowPunct/>
              <w:adjustRightInd/>
              <w:snapToGrid/>
              <w:spacing w:before="40" w:after="40" w:line="200" w:lineRule="exact"/>
              <w:ind w:rightChars="50" w:right="31680"/>
              <w:jc w:val="right"/>
              <w:rPr>
                <w:i/>
                <w:snapToGrid/>
                <w:color w:val="000000"/>
                <w:sz w:val="16"/>
                <w:szCs w:val="16"/>
                <w:lang w:val="en-GB" w:eastAsia="en-US"/>
              </w:rPr>
            </w:pPr>
            <w:r w:rsidRPr="007F3D9D">
              <w:rPr>
                <w:rFonts w:eastAsia="KaiTi_GB2312"/>
                <w:snapToGrid/>
                <w:color w:val="000000"/>
                <w:sz w:val="18"/>
                <w:szCs w:val="16"/>
                <w:lang w:val="en-GB"/>
              </w:rPr>
              <w:t>建筑业</w:t>
            </w:r>
            <w:r w:rsidRPr="007F3D9D">
              <w:rPr>
                <w:rFonts w:eastAsia="KaiTi_GB2312"/>
                <w:snapToGrid/>
                <w:color w:val="000000"/>
                <w:sz w:val="18"/>
                <w:szCs w:val="16"/>
                <w:lang w:val="en-GB" w:eastAsia="en-US"/>
              </w:rPr>
              <w:br/>
              <w:t>(E-9-D)</w:t>
            </w:r>
          </w:p>
        </w:tc>
        <w:tc>
          <w:tcPr>
            <w:tcW w:w="953" w:type="dxa"/>
            <w:tcBorders>
              <w:top w:val="single" w:sz="4" w:space="0" w:color="auto"/>
              <w:bottom w:val="single" w:sz="12" w:space="0" w:color="auto"/>
            </w:tcBorders>
            <w:shd w:val="clear" w:color="auto" w:fill="auto"/>
            <w:vAlign w:val="bottom"/>
          </w:tcPr>
          <w:p w:rsidR="004E169A" w:rsidRPr="007F3D9D" w:rsidRDefault="004E169A" w:rsidP="00E340A4">
            <w:pPr>
              <w:tabs>
                <w:tab w:val="clear" w:pos="431"/>
              </w:tabs>
              <w:suppressAutoHyphens w:val="0"/>
              <w:overflowPunct/>
              <w:adjustRightInd/>
              <w:snapToGrid/>
              <w:spacing w:before="40" w:after="40" w:line="200" w:lineRule="exact"/>
              <w:ind w:rightChars="50" w:right="31680"/>
              <w:jc w:val="right"/>
              <w:rPr>
                <w:i/>
                <w:snapToGrid/>
                <w:color w:val="000000"/>
                <w:sz w:val="16"/>
                <w:szCs w:val="16"/>
                <w:lang w:val="en-GB" w:eastAsia="en-US"/>
              </w:rPr>
            </w:pPr>
            <w:r w:rsidRPr="007F3D9D">
              <w:rPr>
                <w:rFonts w:eastAsia="KaiTi_GB2312"/>
                <w:snapToGrid/>
                <w:color w:val="000000"/>
                <w:sz w:val="18"/>
                <w:szCs w:val="16"/>
                <w:lang w:val="en-GB"/>
              </w:rPr>
              <w:t>制造业</w:t>
            </w:r>
            <w:r w:rsidRPr="007F3D9D">
              <w:rPr>
                <w:rFonts w:eastAsia="KaiTi_GB2312"/>
                <w:snapToGrid/>
                <w:color w:val="000000"/>
                <w:sz w:val="18"/>
                <w:szCs w:val="16"/>
                <w:lang w:val="en-GB" w:eastAsia="en-US"/>
              </w:rPr>
              <w:br/>
              <w:t>(E-9-F)</w:t>
            </w:r>
          </w:p>
        </w:tc>
        <w:tc>
          <w:tcPr>
            <w:tcW w:w="1000" w:type="dxa"/>
            <w:tcBorders>
              <w:top w:val="single" w:sz="4" w:space="0" w:color="auto"/>
              <w:bottom w:val="single" w:sz="12" w:space="0" w:color="auto"/>
            </w:tcBorders>
            <w:shd w:val="clear" w:color="auto" w:fill="auto"/>
            <w:vAlign w:val="bottom"/>
          </w:tcPr>
          <w:p w:rsidR="004E169A" w:rsidRPr="007F3D9D" w:rsidRDefault="004E169A" w:rsidP="00E340A4">
            <w:pPr>
              <w:tabs>
                <w:tab w:val="clear" w:pos="431"/>
              </w:tabs>
              <w:suppressAutoHyphens w:val="0"/>
              <w:overflowPunct/>
              <w:adjustRightInd/>
              <w:snapToGrid/>
              <w:spacing w:before="40" w:after="40" w:line="200" w:lineRule="exact"/>
              <w:ind w:rightChars="50" w:right="31680"/>
              <w:jc w:val="right"/>
              <w:rPr>
                <w:i/>
                <w:snapToGrid/>
                <w:color w:val="000000"/>
                <w:sz w:val="16"/>
                <w:szCs w:val="16"/>
                <w:lang w:val="en-GB" w:eastAsia="en-US"/>
              </w:rPr>
            </w:pPr>
            <w:r w:rsidRPr="007F3D9D">
              <w:rPr>
                <w:rFonts w:eastAsia="KaiTi_GB2312"/>
                <w:snapToGrid/>
                <w:color w:val="000000"/>
                <w:sz w:val="18"/>
                <w:szCs w:val="16"/>
                <w:lang w:val="en-GB"/>
              </w:rPr>
              <w:t>农牧业</w:t>
            </w:r>
            <w:r w:rsidRPr="007F3D9D">
              <w:rPr>
                <w:rFonts w:eastAsia="KaiTi_GB2312"/>
                <w:snapToGrid/>
                <w:color w:val="000000"/>
                <w:sz w:val="18"/>
                <w:szCs w:val="16"/>
                <w:lang w:val="en-GB" w:eastAsia="en-US"/>
              </w:rPr>
              <w:br/>
              <w:t>(E-9-G)</w:t>
            </w:r>
          </w:p>
        </w:tc>
        <w:tc>
          <w:tcPr>
            <w:tcW w:w="939" w:type="dxa"/>
            <w:tcBorders>
              <w:top w:val="single" w:sz="4" w:space="0" w:color="auto"/>
              <w:bottom w:val="single" w:sz="12" w:space="0" w:color="auto"/>
            </w:tcBorders>
            <w:shd w:val="clear" w:color="auto" w:fill="auto"/>
            <w:vAlign w:val="bottom"/>
          </w:tcPr>
          <w:p w:rsidR="004E169A" w:rsidRPr="007F3D9D" w:rsidRDefault="004E169A" w:rsidP="00E340A4">
            <w:pPr>
              <w:tabs>
                <w:tab w:val="clear" w:pos="431"/>
              </w:tabs>
              <w:suppressAutoHyphens w:val="0"/>
              <w:overflowPunct/>
              <w:adjustRightInd/>
              <w:snapToGrid/>
              <w:spacing w:before="40" w:after="40" w:line="200" w:lineRule="exact"/>
              <w:ind w:rightChars="50" w:right="31680"/>
              <w:jc w:val="right"/>
              <w:rPr>
                <w:i/>
                <w:snapToGrid/>
                <w:color w:val="000000"/>
                <w:sz w:val="16"/>
                <w:szCs w:val="16"/>
                <w:lang w:val="en-GB" w:eastAsia="en-US"/>
              </w:rPr>
            </w:pPr>
            <w:r w:rsidRPr="007F3D9D">
              <w:rPr>
                <w:rFonts w:eastAsia="KaiTi_GB2312"/>
                <w:snapToGrid/>
                <w:color w:val="000000"/>
                <w:sz w:val="18"/>
                <w:szCs w:val="16"/>
                <w:lang w:val="en-GB"/>
              </w:rPr>
              <w:t>洗浴</w:t>
            </w:r>
            <w:r w:rsidRPr="007F3D9D">
              <w:rPr>
                <w:rFonts w:eastAsia="KaiTi_GB2312"/>
                <w:snapToGrid/>
                <w:color w:val="000000"/>
                <w:sz w:val="18"/>
                <w:szCs w:val="16"/>
                <w:lang w:val="en-GB" w:eastAsia="en-US"/>
              </w:rPr>
              <w:br/>
              <w:t>(E-9-I)</w:t>
            </w:r>
          </w:p>
        </w:tc>
      </w:tr>
      <w:tr w:rsidR="004E169A" w:rsidRPr="007F3D9D" w:rsidTr="00935058">
        <w:tc>
          <w:tcPr>
            <w:tcW w:w="1120" w:type="dxa"/>
            <w:tcBorders>
              <w:top w:val="single" w:sz="12" w:space="0" w:color="auto"/>
            </w:tcBorders>
            <w:shd w:val="clear" w:color="auto" w:fill="auto"/>
          </w:tcPr>
          <w:p w:rsidR="004E169A" w:rsidRPr="007F3D9D" w:rsidRDefault="004E169A" w:rsidP="00E340A4">
            <w:pPr>
              <w:tabs>
                <w:tab w:val="clear" w:pos="431"/>
              </w:tabs>
              <w:suppressAutoHyphens w:val="0"/>
              <w:overflowPunct/>
              <w:adjustRightInd/>
              <w:snapToGrid/>
              <w:spacing w:before="20" w:after="20" w:line="200" w:lineRule="exact"/>
              <w:ind w:leftChars="135" w:left="31680" w:right="113" w:firstLineChars="6" w:firstLine="31680"/>
              <w:jc w:val="left"/>
              <w:rPr>
                <w:b/>
                <w:snapToGrid/>
                <w:color w:val="000000"/>
                <w:sz w:val="18"/>
                <w:lang w:val="en-GB"/>
              </w:rPr>
            </w:pPr>
            <w:r w:rsidRPr="007F3D9D">
              <w:rPr>
                <w:rFonts w:eastAsia="SimHei"/>
                <w:snapToGrid/>
                <w:color w:val="000000"/>
                <w:sz w:val="18"/>
                <w:lang w:val="en-GB"/>
              </w:rPr>
              <w:t>合计</w:t>
            </w:r>
          </w:p>
        </w:tc>
        <w:tc>
          <w:tcPr>
            <w:tcW w:w="756" w:type="dxa"/>
            <w:tcBorders>
              <w:top w:val="single" w:sz="12" w:space="0" w:color="auto"/>
            </w:tcBorders>
            <w:shd w:val="clear" w:color="auto" w:fill="auto"/>
            <w:vAlign w:val="bottom"/>
          </w:tcPr>
          <w:p w:rsidR="004E169A" w:rsidRPr="007F3D9D" w:rsidRDefault="004E169A" w:rsidP="00D044DF">
            <w:pPr>
              <w:tabs>
                <w:tab w:val="clear" w:pos="431"/>
              </w:tabs>
              <w:suppressAutoHyphens w:val="0"/>
              <w:overflowPunct/>
              <w:adjustRightInd/>
              <w:snapToGrid/>
              <w:spacing w:before="20" w:after="20" w:line="200" w:lineRule="exact"/>
              <w:ind w:right="113"/>
              <w:jc w:val="left"/>
              <w:rPr>
                <w:b/>
                <w:snapToGrid/>
                <w:color w:val="000000"/>
                <w:sz w:val="18"/>
                <w:lang w:val="en-GB"/>
              </w:rPr>
            </w:pPr>
            <w:r w:rsidRPr="007F3D9D">
              <w:rPr>
                <w:rFonts w:eastAsia="SimHei"/>
                <w:snapToGrid/>
                <w:color w:val="000000"/>
                <w:sz w:val="18"/>
                <w:lang w:val="en-GB"/>
              </w:rPr>
              <w:t>全部</w:t>
            </w:r>
          </w:p>
        </w:tc>
        <w:tc>
          <w:tcPr>
            <w:tcW w:w="938" w:type="dxa"/>
            <w:tcBorders>
              <w:top w:val="single" w:sz="12" w:space="0" w:color="auto"/>
            </w:tcBorders>
            <w:shd w:val="clear" w:color="auto" w:fill="auto"/>
            <w:vAlign w:val="bottom"/>
          </w:tcPr>
          <w:p w:rsidR="004E169A" w:rsidRPr="007F3D9D" w:rsidRDefault="004E169A" w:rsidP="00E340A4">
            <w:pPr>
              <w:tabs>
                <w:tab w:val="clear" w:pos="431"/>
              </w:tabs>
              <w:suppressAutoHyphens w:val="0"/>
              <w:overflowPunct/>
              <w:adjustRightInd/>
              <w:snapToGrid/>
              <w:spacing w:before="20" w:after="20" w:line="200" w:lineRule="exact"/>
              <w:ind w:rightChars="50" w:right="31680"/>
              <w:jc w:val="right"/>
              <w:rPr>
                <w:b/>
                <w:snapToGrid/>
                <w:color w:val="000000"/>
                <w:sz w:val="18"/>
                <w:lang w:val="en-GB" w:eastAsia="en-US"/>
              </w:rPr>
            </w:pPr>
            <w:r w:rsidRPr="007F3D9D">
              <w:rPr>
                <w:rFonts w:eastAsia="SimHei"/>
                <w:b/>
                <w:snapToGrid/>
                <w:color w:val="000000"/>
                <w:sz w:val="18"/>
                <w:lang w:val="en-GB" w:eastAsia="en-US"/>
              </w:rPr>
              <w:t>862</w:t>
            </w:r>
          </w:p>
        </w:tc>
        <w:tc>
          <w:tcPr>
            <w:tcW w:w="1036" w:type="dxa"/>
            <w:tcBorders>
              <w:top w:val="single" w:sz="12" w:space="0" w:color="auto"/>
            </w:tcBorders>
            <w:shd w:val="clear" w:color="auto" w:fill="auto"/>
            <w:vAlign w:val="bottom"/>
          </w:tcPr>
          <w:p w:rsidR="004E169A" w:rsidRPr="007F3D9D" w:rsidRDefault="004E169A" w:rsidP="00E340A4">
            <w:pPr>
              <w:tabs>
                <w:tab w:val="clear" w:pos="431"/>
              </w:tabs>
              <w:suppressAutoHyphens w:val="0"/>
              <w:overflowPunct/>
              <w:adjustRightInd/>
              <w:snapToGrid/>
              <w:spacing w:before="20" w:after="20" w:line="200" w:lineRule="exact"/>
              <w:ind w:rightChars="50" w:right="31680"/>
              <w:jc w:val="right"/>
              <w:rPr>
                <w:b/>
                <w:snapToGrid/>
                <w:color w:val="000000"/>
                <w:sz w:val="18"/>
                <w:lang w:val="en-GB" w:eastAsia="en-US"/>
              </w:rPr>
            </w:pPr>
            <w:r w:rsidRPr="007F3D9D">
              <w:rPr>
                <w:rFonts w:eastAsia="SimHei"/>
                <w:b/>
                <w:snapToGrid/>
                <w:color w:val="000000"/>
                <w:sz w:val="18"/>
                <w:lang w:val="en-GB" w:eastAsia="en-US"/>
              </w:rPr>
              <w:t>362</w:t>
            </w:r>
          </w:p>
        </w:tc>
        <w:tc>
          <w:tcPr>
            <w:tcW w:w="994" w:type="dxa"/>
            <w:tcBorders>
              <w:top w:val="single" w:sz="12" w:space="0" w:color="auto"/>
            </w:tcBorders>
            <w:shd w:val="clear" w:color="auto" w:fill="auto"/>
            <w:vAlign w:val="bottom"/>
          </w:tcPr>
          <w:p w:rsidR="004E169A" w:rsidRPr="007F3D9D" w:rsidRDefault="004E169A" w:rsidP="00E340A4">
            <w:pPr>
              <w:tabs>
                <w:tab w:val="clear" w:pos="431"/>
              </w:tabs>
              <w:suppressAutoHyphens w:val="0"/>
              <w:overflowPunct/>
              <w:adjustRightInd/>
              <w:snapToGrid/>
              <w:spacing w:before="20" w:after="20" w:line="200" w:lineRule="exact"/>
              <w:ind w:rightChars="50" w:right="31680"/>
              <w:jc w:val="right"/>
              <w:rPr>
                <w:b/>
                <w:snapToGrid/>
                <w:color w:val="000000"/>
                <w:sz w:val="18"/>
                <w:lang w:val="en-GB" w:eastAsia="en-US"/>
              </w:rPr>
            </w:pPr>
            <w:r w:rsidRPr="007F3D9D">
              <w:rPr>
                <w:rFonts w:eastAsia="SimHei"/>
                <w:b/>
                <w:snapToGrid/>
                <w:color w:val="000000"/>
                <w:sz w:val="18"/>
                <w:lang w:val="en-GB" w:eastAsia="en-US"/>
              </w:rPr>
              <w:t>14</w:t>
            </w:r>
          </w:p>
        </w:tc>
        <w:tc>
          <w:tcPr>
            <w:tcW w:w="979" w:type="dxa"/>
            <w:tcBorders>
              <w:top w:val="single" w:sz="12" w:space="0" w:color="auto"/>
            </w:tcBorders>
            <w:shd w:val="clear" w:color="auto" w:fill="auto"/>
            <w:vAlign w:val="bottom"/>
          </w:tcPr>
          <w:p w:rsidR="004E169A" w:rsidRPr="007F3D9D" w:rsidRDefault="004E169A" w:rsidP="00E340A4">
            <w:pPr>
              <w:tabs>
                <w:tab w:val="clear" w:pos="431"/>
              </w:tabs>
              <w:suppressAutoHyphens w:val="0"/>
              <w:overflowPunct/>
              <w:adjustRightInd/>
              <w:snapToGrid/>
              <w:spacing w:before="20" w:after="20" w:line="200" w:lineRule="exact"/>
              <w:ind w:rightChars="50" w:right="31680"/>
              <w:jc w:val="right"/>
              <w:rPr>
                <w:b/>
                <w:snapToGrid/>
                <w:color w:val="000000"/>
                <w:sz w:val="18"/>
                <w:lang w:val="en-GB" w:eastAsia="en-US"/>
              </w:rPr>
            </w:pPr>
            <w:r w:rsidRPr="007F3D9D">
              <w:rPr>
                <w:rFonts w:eastAsia="SimHei"/>
                <w:b/>
                <w:snapToGrid/>
                <w:color w:val="000000"/>
                <w:sz w:val="18"/>
                <w:lang w:val="en-GB" w:eastAsia="en-US"/>
              </w:rPr>
              <w:t>120</w:t>
            </w:r>
          </w:p>
        </w:tc>
        <w:tc>
          <w:tcPr>
            <w:tcW w:w="924" w:type="dxa"/>
            <w:tcBorders>
              <w:top w:val="single" w:sz="12" w:space="0" w:color="auto"/>
            </w:tcBorders>
            <w:shd w:val="clear" w:color="auto" w:fill="auto"/>
            <w:vAlign w:val="bottom"/>
          </w:tcPr>
          <w:p w:rsidR="004E169A" w:rsidRPr="007F3D9D" w:rsidRDefault="004E169A" w:rsidP="00E340A4">
            <w:pPr>
              <w:tabs>
                <w:tab w:val="clear" w:pos="431"/>
              </w:tabs>
              <w:suppressAutoHyphens w:val="0"/>
              <w:overflowPunct/>
              <w:adjustRightInd/>
              <w:snapToGrid/>
              <w:spacing w:before="20" w:after="20" w:line="200" w:lineRule="exact"/>
              <w:ind w:rightChars="50" w:right="31680"/>
              <w:jc w:val="right"/>
              <w:rPr>
                <w:b/>
                <w:snapToGrid/>
                <w:color w:val="000000"/>
                <w:sz w:val="18"/>
                <w:lang w:val="en-GB" w:eastAsia="en-US"/>
              </w:rPr>
            </w:pPr>
            <w:r w:rsidRPr="007F3D9D">
              <w:rPr>
                <w:rFonts w:eastAsia="SimHei"/>
                <w:b/>
                <w:snapToGrid/>
                <w:color w:val="000000"/>
                <w:sz w:val="18"/>
                <w:lang w:val="en-GB" w:eastAsia="en-US"/>
              </w:rPr>
              <w:t>326</w:t>
            </w:r>
          </w:p>
        </w:tc>
        <w:tc>
          <w:tcPr>
            <w:tcW w:w="953" w:type="dxa"/>
            <w:tcBorders>
              <w:top w:val="single" w:sz="12" w:space="0" w:color="auto"/>
            </w:tcBorders>
            <w:shd w:val="clear" w:color="auto" w:fill="auto"/>
            <w:vAlign w:val="bottom"/>
          </w:tcPr>
          <w:p w:rsidR="004E169A" w:rsidRPr="007F3D9D" w:rsidRDefault="004E169A" w:rsidP="00E340A4">
            <w:pPr>
              <w:tabs>
                <w:tab w:val="clear" w:pos="431"/>
              </w:tabs>
              <w:suppressAutoHyphens w:val="0"/>
              <w:overflowPunct/>
              <w:adjustRightInd/>
              <w:snapToGrid/>
              <w:spacing w:before="20" w:after="20" w:line="200" w:lineRule="exact"/>
              <w:ind w:rightChars="50" w:right="31680"/>
              <w:jc w:val="right"/>
              <w:rPr>
                <w:b/>
                <w:snapToGrid/>
                <w:color w:val="000000"/>
                <w:sz w:val="18"/>
                <w:lang w:val="en-GB" w:eastAsia="en-US"/>
              </w:rPr>
            </w:pPr>
            <w:r w:rsidRPr="007F3D9D">
              <w:rPr>
                <w:rFonts w:eastAsia="SimHei"/>
                <w:b/>
                <w:snapToGrid/>
                <w:color w:val="000000"/>
                <w:sz w:val="18"/>
                <w:lang w:val="en-GB" w:eastAsia="en-US"/>
              </w:rPr>
              <w:t>35</w:t>
            </w:r>
          </w:p>
        </w:tc>
        <w:tc>
          <w:tcPr>
            <w:tcW w:w="1000" w:type="dxa"/>
            <w:tcBorders>
              <w:top w:val="single" w:sz="12" w:space="0" w:color="auto"/>
            </w:tcBorders>
            <w:shd w:val="clear" w:color="auto" w:fill="auto"/>
            <w:vAlign w:val="bottom"/>
          </w:tcPr>
          <w:p w:rsidR="004E169A" w:rsidRPr="007F3D9D" w:rsidRDefault="004E169A" w:rsidP="00E340A4">
            <w:pPr>
              <w:tabs>
                <w:tab w:val="clear" w:pos="431"/>
              </w:tabs>
              <w:suppressAutoHyphens w:val="0"/>
              <w:overflowPunct/>
              <w:adjustRightInd/>
              <w:snapToGrid/>
              <w:spacing w:before="20" w:after="20" w:line="200" w:lineRule="exact"/>
              <w:ind w:rightChars="50" w:right="31680"/>
              <w:jc w:val="right"/>
              <w:rPr>
                <w:b/>
                <w:snapToGrid/>
                <w:color w:val="000000"/>
                <w:sz w:val="18"/>
                <w:lang w:val="en-GB" w:eastAsia="en-US"/>
              </w:rPr>
            </w:pPr>
            <w:r w:rsidRPr="007F3D9D">
              <w:rPr>
                <w:rFonts w:eastAsia="SimHei"/>
                <w:b/>
                <w:snapToGrid/>
                <w:color w:val="000000"/>
                <w:sz w:val="18"/>
                <w:lang w:val="en-GB" w:eastAsia="en-US"/>
              </w:rPr>
              <w:t>4</w:t>
            </w:r>
          </w:p>
        </w:tc>
        <w:tc>
          <w:tcPr>
            <w:tcW w:w="939" w:type="dxa"/>
            <w:tcBorders>
              <w:top w:val="single" w:sz="12" w:space="0" w:color="auto"/>
            </w:tcBorders>
            <w:shd w:val="clear" w:color="auto" w:fill="auto"/>
            <w:vAlign w:val="bottom"/>
          </w:tcPr>
          <w:p w:rsidR="004E169A" w:rsidRPr="007F3D9D" w:rsidRDefault="004E169A" w:rsidP="00E340A4">
            <w:pPr>
              <w:tabs>
                <w:tab w:val="clear" w:pos="431"/>
              </w:tabs>
              <w:suppressAutoHyphens w:val="0"/>
              <w:overflowPunct/>
              <w:adjustRightInd/>
              <w:snapToGrid/>
              <w:spacing w:before="20" w:after="20" w:line="200" w:lineRule="exact"/>
              <w:ind w:rightChars="50" w:right="31680"/>
              <w:jc w:val="right"/>
              <w:rPr>
                <w:rFonts w:eastAsia="SimHei"/>
                <w:b/>
                <w:snapToGrid/>
                <w:color w:val="000000"/>
                <w:sz w:val="18"/>
                <w:lang w:val="en-GB" w:eastAsia="en-US"/>
              </w:rPr>
            </w:pPr>
            <w:r w:rsidRPr="007F3D9D">
              <w:rPr>
                <w:rFonts w:eastAsia="SimHei"/>
                <w:b/>
                <w:snapToGrid/>
                <w:color w:val="000000"/>
                <w:sz w:val="18"/>
                <w:lang w:val="en-GB" w:eastAsia="en-US"/>
              </w:rPr>
              <w:t>1</w:t>
            </w:r>
          </w:p>
        </w:tc>
      </w:tr>
      <w:tr w:rsidR="004E169A" w:rsidRPr="007F3D9D" w:rsidTr="00935058">
        <w:tc>
          <w:tcPr>
            <w:tcW w:w="1120" w:type="dxa"/>
            <w:tcBorders>
              <w:bottom w:val="single" w:sz="4" w:space="0" w:color="auto"/>
            </w:tcBorders>
            <w:shd w:val="clear" w:color="auto" w:fill="auto"/>
            <w:vAlign w:val="bottom"/>
          </w:tcPr>
          <w:p w:rsidR="004E169A" w:rsidRPr="007F3D9D" w:rsidRDefault="004E169A" w:rsidP="00D044DF">
            <w:pPr>
              <w:tabs>
                <w:tab w:val="clear" w:pos="431"/>
              </w:tabs>
              <w:suppressAutoHyphens w:val="0"/>
              <w:overflowPunct/>
              <w:adjustRightInd/>
              <w:snapToGrid/>
              <w:spacing w:before="20" w:after="20" w:line="200" w:lineRule="exact"/>
              <w:ind w:right="113"/>
              <w:jc w:val="left"/>
              <w:rPr>
                <w:snapToGrid/>
                <w:color w:val="000000"/>
                <w:sz w:val="18"/>
                <w:lang w:val="en-GB" w:eastAsia="en-US"/>
              </w:rPr>
            </w:pPr>
          </w:p>
        </w:tc>
        <w:tc>
          <w:tcPr>
            <w:tcW w:w="756" w:type="dxa"/>
            <w:tcBorders>
              <w:bottom w:val="single" w:sz="4" w:space="0" w:color="auto"/>
            </w:tcBorders>
            <w:shd w:val="clear" w:color="auto" w:fill="auto"/>
            <w:vAlign w:val="bottom"/>
          </w:tcPr>
          <w:p w:rsidR="004E169A" w:rsidRPr="007F3D9D" w:rsidRDefault="004E169A" w:rsidP="00D044DF">
            <w:pPr>
              <w:tabs>
                <w:tab w:val="clear" w:pos="431"/>
              </w:tabs>
              <w:suppressAutoHyphens w:val="0"/>
              <w:overflowPunct/>
              <w:adjustRightInd/>
              <w:snapToGrid/>
              <w:spacing w:before="20" w:after="20" w:line="200" w:lineRule="exact"/>
              <w:ind w:right="113"/>
              <w:jc w:val="left"/>
              <w:rPr>
                <w:b/>
                <w:snapToGrid/>
                <w:color w:val="000000"/>
                <w:sz w:val="18"/>
                <w:lang w:val="en-GB"/>
              </w:rPr>
            </w:pPr>
            <w:r w:rsidRPr="007F3D9D">
              <w:rPr>
                <w:rFonts w:eastAsia="SimHei"/>
                <w:snapToGrid/>
                <w:color w:val="000000"/>
                <w:sz w:val="18"/>
                <w:lang w:val="en-GB"/>
              </w:rPr>
              <w:t>妇女</w:t>
            </w:r>
          </w:p>
        </w:tc>
        <w:tc>
          <w:tcPr>
            <w:tcW w:w="938" w:type="dxa"/>
            <w:tcBorders>
              <w:bottom w:val="single" w:sz="4" w:space="0" w:color="auto"/>
            </w:tcBorders>
            <w:shd w:val="clear" w:color="auto" w:fill="auto"/>
            <w:vAlign w:val="bottom"/>
          </w:tcPr>
          <w:p w:rsidR="004E169A" w:rsidRPr="007F3D9D" w:rsidRDefault="004E169A" w:rsidP="00E340A4">
            <w:pPr>
              <w:tabs>
                <w:tab w:val="clear" w:pos="431"/>
              </w:tabs>
              <w:suppressAutoHyphens w:val="0"/>
              <w:overflowPunct/>
              <w:adjustRightInd/>
              <w:snapToGrid/>
              <w:spacing w:before="20" w:after="20" w:line="200" w:lineRule="exact"/>
              <w:ind w:rightChars="50" w:right="31680"/>
              <w:jc w:val="right"/>
              <w:rPr>
                <w:b/>
                <w:snapToGrid/>
                <w:color w:val="000000"/>
                <w:sz w:val="18"/>
                <w:lang w:val="en-GB" w:eastAsia="en-US"/>
              </w:rPr>
            </w:pPr>
            <w:r w:rsidRPr="007F3D9D">
              <w:rPr>
                <w:rFonts w:eastAsia="SimHei"/>
                <w:b/>
                <w:snapToGrid/>
                <w:color w:val="000000"/>
                <w:sz w:val="18"/>
                <w:lang w:val="en-GB" w:eastAsia="en-US"/>
              </w:rPr>
              <w:t>446</w:t>
            </w:r>
            <w:r w:rsidRPr="007F3D9D">
              <w:rPr>
                <w:rFonts w:eastAsia="SimHei"/>
                <w:b/>
                <w:snapToGrid/>
                <w:color w:val="000000"/>
                <w:sz w:val="18"/>
                <w:lang w:val="en-GB" w:eastAsia="en-US"/>
              </w:rPr>
              <w:br/>
              <w:t>(51.7)</w:t>
            </w:r>
          </w:p>
        </w:tc>
        <w:tc>
          <w:tcPr>
            <w:tcW w:w="1036" w:type="dxa"/>
            <w:tcBorders>
              <w:bottom w:val="single" w:sz="4" w:space="0" w:color="auto"/>
            </w:tcBorders>
            <w:shd w:val="clear" w:color="auto" w:fill="auto"/>
            <w:vAlign w:val="bottom"/>
          </w:tcPr>
          <w:p w:rsidR="004E169A" w:rsidRPr="007F3D9D" w:rsidRDefault="004E169A" w:rsidP="00E340A4">
            <w:pPr>
              <w:tabs>
                <w:tab w:val="clear" w:pos="431"/>
              </w:tabs>
              <w:suppressAutoHyphens w:val="0"/>
              <w:overflowPunct/>
              <w:adjustRightInd/>
              <w:snapToGrid/>
              <w:spacing w:before="20" w:after="20" w:line="200" w:lineRule="exact"/>
              <w:ind w:rightChars="50" w:right="31680"/>
              <w:jc w:val="right"/>
              <w:rPr>
                <w:b/>
                <w:snapToGrid/>
                <w:color w:val="000000"/>
                <w:sz w:val="18"/>
                <w:lang w:val="en-GB" w:eastAsia="en-US"/>
              </w:rPr>
            </w:pPr>
            <w:r w:rsidRPr="007F3D9D">
              <w:rPr>
                <w:rFonts w:eastAsia="SimHei"/>
                <w:b/>
                <w:snapToGrid/>
                <w:color w:val="000000"/>
                <w:sz w:val="18"/>
                <w:lang w:val="en-GB" w:eastAsia="en-US"/>
              </w:rPr>
              <w:t>300</w:t>
            </w:r>
            <w:r w:rsidRPr="007F3D9D">
              <w:rPr>
                <w:rFonts w:eastAsia="SimHei"/>
                <w:b/>
                <w:snapToGrid/>
                <w:color w:val="000000"/>
                <w:sz w:val="18"/>
                <w:lang w:val="en-GB" w:eastAsia="en-US"/>
              </w:rPr>
              <w:br/>
              <w:t>(82.9)</w:t>
            </w:r>
          </w:p>
        </w:tc>
        <w:tc>
          <w:tcPr>
            <w:tcW w:w="994" w:type="dxa"/>
            <w:tcBorders>
              <w:bottom w:val="single" w:sz="4" w:space="0" w:color="auto"/>
            </w:tcBorders>
            <w:shd w:val="clear" w:color="auto" w:fill="auto"/>
            <w:vAlign w:val="bottom"/>
          </w:tcPr>
          <w:p w:rsidR="004E169A" w:rsidRPr="007F3D9D" w:rsidRDefault="004E169A" w:rsidP="00E340A4">
            <w:pPr>
              <w:tabs>
                <w:tab w:val="clear" w:pos="431"/>
              </w:tabs>
              <w:suppressAutoHyphens w:val="0"/>
              <w:overflowPunct/>
              <w:adjustRightInd/>
              <w:snapToGrid/>
              <w:spacing w:before="20" w:after="20" w:line="200" w:lineRule="exact"/>
              <w:ind w:rightChars="50" w:right="31680"/>
              <w:jc w:val="right"/>
              <w:rPr>
                <w:b/>
                <w:snapToGrid/>
                <w:color w:val="000000"/>
                <w:sz w:val="18"/>
                <w:lang w:val="en-GB" w:eastAsia="en-US"/>
              </w:rPr>
            </w:pPr>
            <w:r w:rsidRPr="007F3D9D">
              <w:rPr>
                <w:rFonts w:eastAsia="SimHei"/>
                <w:b/>
                <w:snapToGrid/>
                <w:color w:val="000000"/>
                <w:sz w:val="18"/>
                <w:lang w:val="en-GB" w:eastAsia="en-US"/>
              </w:rPr>
              <w:t>0</w:t>
            </w:r>
            <w:r w:rsidRPr="007F3D9D">
              <w:rPr>
                <w:rFonts w:eastAsia="SimHei"/>
                <w:b/>
                <w:snapToGrid/>
                <w:color w:val="000000"/>
                <w:sz w:val="18"/>
                <w:lang w:val="en-GB" w:eastAsia="en-US"/>
              </w:rPr>
              <w:br/>
              <w:t>(0.0)</w:t>
            </w:r>
          </w:p>
        </w:tc>
        <w:tc>
          <w:tcPr>
            <w:tcW w:w="979" w:type="dxa"/>
            <w:tcBorders>
              <w:bottom w:val="single" w:sz="4" w:space="0" w:color="auto"/>
            </w:tcBorders>
            <w:shd w:val="clear" w:color="auto" w:fill="auto"/>
            <w:vAlign w:val="bottom"/>
          </w:tcPr>
          <w:p w:rsidR="004E169A" w:rsidRPr="007F3D9D" w:rsidRDefault="004E169A" w:rsidP="00E340A4">
            <w:pPr>
              <w:tabs>
                <w:tab w:val="clear" w:pos="431"/>
              </w:tabs>
              <w:suppressAutoHyphens w:val="0"/>
              <w:overflowPunct/>
              <w:adjustRightInd/>
              <w:snapToGrid/>
              <w:spacing w:before="20" w:after="20" w:line="200" w:lineRule="exact"/>
              <w:ind w:rightChars="50" w:right="31680"/>
              <w:jc w:val="right"/>
              <w:rPr>
                <w:b/>
                <w:snapToGrid/>
                <w:color w:val="000000"/>
                <w:sz w:val="18"/>
                <w:lang w:val="en-GB" w:eastAsia="en-US"/>
              </w:rPr>
            </w:pPr>
            <w:r w:rsidRPr="007F3D9D">
              <w:rPr>
                <w:rFonts w:eastAsia="SimHei"/>
                <w:b/>
                <w:snapToGrid/>
                <w:color w:val="000000"/>
                <w:sz w:val="18"/>
                <w:lang w:val="en-GB" w:eastAsia="en-US"/>
              </w:rPr>
              <w:t>114</w:t>
            </w:r>
            <w:r w:rsidRPr="007F3D9D">
              <w:rPr>
                <w:rFonts w:eastAsia="SimHei"/>
                <w:b/>
                <w:snapToGrid/>
                <w:color w:val="000000"/>
                <w:sz w:val="18"/>
                <w:lang w:val="en-GB" w:eastAsia="en-US"/>
              </w:rPr>
              <w:br/>
              <w:t>(95.0)</w:t>
            </w:r>
          </w:p>
        </w:tc>
        <w:tc>
          <w:tcPr>
            <w:tcW w:w="924" w:type="dxa"/>
            <w:tcBorders>
              <w:bottom w:val="single" w:sz="4" w:space="0" w:color="auto"/>
            </w:tcBorders>
            <w:shd w:val="clear" w:color="auto" w:fill="auto"/>
            <w:vAlign w:val="bottom"/>
          </w:tcPr>
          <w:p w:rsidR="004E169A" w:rsidRPr="007F3D9D" w:rsidRDefault="004E169A" w:rsidP="00E340A4">
            <w:pPr>
              <w:tabs>
                <w:tab w:val="clear" w:pos="431"/>
              </w:tabs>
              <w:suppressAutoHyphens w:val="0"/>
              <w:overflowPunct/>
              <w:adjustRightInd/>
              <w:snapToGrid/>
              <w:spacing w:before="20" w:after="20" w:line="200" w:lineRule="exact"/>
              <w:ind w:rightChars="50" w:right="31680"/>
              <w:jc w:val="right"/>
              <w:rPr>
                <w:b/>
                <w:snapToGrid/>
                <w:color w:val="000000"/>
                <w:sz w:val="18"/>
                <w:lang w:val="en-GB" w:eastAsia="en-US"/>
              </w:rPr>
            </w:pPr>
            <w:r w:rsidRPr="007F3D9D">
              <w:rPr>
                <w:rFonts w:eastAsia="SimHei"/>
                <w:b/>
                <w:snapToGrid/>
                <w:color w:val="000000"/>
                <w:sz w:val="18"/>
                <w:lang w:val="en-GB" w:eastAsia="en-US"/>
              </w:rPr>
              <w:t>29</w:t>
            </w:r>
            <w:r w:rsidRPr="007F3D9D">
              <w:rPr>
                <w:rFonts w:eastAsia="SimHei"/>
                <w:b/>
                <w:snapToGrid/>
                <w:color w:val="000000"/>
                <w:sz w:val="18"/>
                <w:lang w:val="en-GB" w:eastAsia="en-US"/>
              </w:rPr>
              <w:br/>
              <w:t>(8.9)</w:t>
            </w:r>
          </w:p>
        </w:tc>
        <w:tc>
          <w:tcPr>
            <w:tcW w:w="953" w:type="dxa"/>
            <w:tcBorders>
              <w:bottom w:val="single" w:sz="4" w:space="0" w:color="auto"/>
            </w:tcBorders>
            <w:shd w:val="clear" w:color="auto" w:fill="auto"/>
            <w:vAlign w:val="bottom"/>
          </w:tcPr>
          <w:p w:rsidR="004E169A" w:rsidRPr="007F3D9D" w:rsidRDefault="004E169A" w:rsidP="00E340A4">
            <w:pPr>
              <w:tabs>
                <w:tab w:val="clear" w:pos="431"/>
              </w:tabs>
              <w:suppressAutoHyphens w:val="0"/>
              <w:overflowPunct/>
              <w:adjustRightInd/>
              <w:snapToGrid/>
              <w:spacing w:before="20" w:after="20" w:line="200" w:lineRule="exact"/>
              <w:ind w:rightChars="50" w:right="31680"/>
              <w:jc w:val="right"/>
              <w:rPr>
                <w:b/>
                <w:snapToGrid/>
                <w:color w:val="000000"/>
                <w:sz w:val="18"/>
                <w:lang w:val="en-GB" w:eastAsia="en-US"/>
              </w:rPr>
            </w:pPr>
            <w:r w:rsidRPr="007F3D9D">
              <w:rPr>
                <w:rFonts w:eastAsia="SimHei"/>
                <w:b/>
                <w:snapToGrid/>
                <w:color w:val="000000"/>
                <w:sz w:val="18"/>
                <w:lang w:val="en-GB" w:eastAsia="en-US"/>
              </w:rPr>
              <w:t>2</w:t>
            </w:r>
            <w:r w:rsidRPr="007F3D9D">
              <w:rPr>
                <w:rFonts w:eastAsia="SimHei"/>
                <w:b/>
                <w:snapToGrid/>
                <w:color w:val="000000"/>
                <w:sz w:val="18"/>
                <w:lang w:val="en-GB" w:eastAsia="en-US"/>
              </w:rPr>
              <w:br/>
              <w:t>(5.7)</w:t>
            </w:r>
          </w:p>
        </w:tc>
        <w:tc>
          <w:tcPr>
            <w:tcW w:w="1000" w:type="dxa"/>
            <w:tcBorders>
              <w:bottom w:val="single" w:sz="4" w:space="0" w:color="auto"/>
            </w:tcBorders>
            <w:shd w:val="clear" w:color="auto" w:fill="auto"/>
            <w:vAlign w:val="bottom"/>
          </w:tcPr>
          <w:p w:rsidR="004E169A" w:rsidRPr="007F3D9D" w:rsidRDefault="004E169A" w:rsidP="00E340A4">
            <w:pPr>
              <w:tabs>
                <w:tab w:val="clear" w:pos="431"/>
              </w:tabs>
              <w:suppressAutoHyphens w:val="0"/>
              <w:overflowPunct/>
              <w:adjustRightInd/>
              <w:snapToGrid/>
              <w:spacing w:before="20" w:after="20" w:line="200" w:lineRule="exact"/>
              <w:ind w:rightChars="50" w:right="31680"/>
              <w:jc w:val="right"/>
              <w:rPr>
                <w:b/>
                <w:snapToGrid/>
                <w:color w:val="000000"/>
                <w:sz w:val="18"/>
                <w:lang w:val="en-GB" w:eastAsia="en-US"/>
              </w:rPr>
            </w:pPr>
            <w:r w:rsidRPr="007F3D9D">
              <w:rPr>
                <w:rFonts w:eastAsia="SimHei"/>
                <w:b/>
                <w:snapToGrid/>
                <w:color w:val="000000"/>
                <w:sz w:val="18"/>
                <w:lang w:val="en-GB" w:eastAsia="en-US"/>
              </w:rPr>
              <w:t>1</w:t>
            </w:r>
            <w:r w:rsidRPr="007F3D9D">
              <w:rPr>
                <w:rFonts w:eastAsia="SimHei"/>
                <w:b/>
                <w:snapToGrid/>
                <w:color w:val="000000"/>
                <w:sz w:val="18"/>
                <w:lang w:val="en-GB" w:eastAsia="en-US"/>
              </w:rPr>
              <w:br/>
              <w:t>(25.0)</w:t>
            </w:r>
          </w:p>
        </w:tc>
        <w:tc>
          <w:tcPr>
            <w:tcW w:w="939" w:type="dxa"/>
            <w:tcBorders>
              <w:bottom w:val="single" w:sz="4" w:space="0" w:color="auto"/>
            </w:tcBorders>
            <w:shd w:val="clear" w:color="auto" w:fill="auto"/>
            <w:vAlign w:val="bottom"/>
          </w:tcPr>
          <w:p w:rsidR="004E169A" w:rsidRPr="007F3D9D" w:rsidRDefault="004E169A" w:rsidP="00E340A4">
            <w:pPr>
              <w:tabs>
                <w:tab w:val="clear" w:pos="431"/>
              </w:tabs>
              <w:suppressAutoHyphens w:val="0"/>
              <w:overflowPunct/>
              <w:adjustRightInd/>
              <w:snapToGrid/>
              <w:spacing w:before="20" w:after="20" w:line="200" w:lineRule="exact"/>
              <w:ind w:rightChars="50" w:right="31680"/>
              <w:jc w:val="right"/>
              <w:rPr>
                <w:rFonts w:eastAsia="SimHei"/>
                <w:b/>
                <w:snapToGrid/>
                <w:color w:val="000000"/>
                <w:sz w:val="18"/>
                <w:lang w:val="en-GB" w:eastAsia="en-US"/>
              </w:rPr>
            </w:pPr>
            <w:r w:rsidRPr="007F3D9D">
              <w:rPr>
                <w:rFonts w:eastAsia="SimHei"/>
                <w:b/>
                <w:snapToGrid/>
                <w:color w:val="000000"/>
                <w:sz w:val="18"/>
                <w:lang w:val="en-GB" w:eastAsia="en-US"/>
              </w:rPr>
              <w:t>0</w:t>
            </w:r>
            <w:r w:rsidRPr="007F3D9D">
              <w:rPr>
                <w:rFonts w:eastAsia="SimHei"/>
                <w:b/>
                <w:snapToGrid/>
                <w:color w:val="000000"/>
                <w:sz w:val="18"/>
                <w:lang w:val="en-GB" w:eastAsia="en-US"/>
              </w:rPr>
              <w:br/>
              <w:t>(0.0)</w:t>
            </w:r>
          </w:p>
        </w:tc>
      </w:tr>
      <w:tr w:rsidR="004E169A" w:rsidRPr="007F3D9D" w:rsidTr="00935058">
        <w:tc>
          <w:tcPr>
            <w:tcW w:w="1120" w:type="dxa"/>
            <w:vMerge w:val="restart"/>
            <w:tcBorders>
              <w:top w:val="single" w:sz="4" w:space="0" w:color="auto"/>
            </w:tcBorders>
            <w:shd w:val="clear" w:color="auto" w:fill="auto"/>
          </w:tcPr>
          <w:p w:rsidR="004E169A" w:rsidRPr="007F3D9D" w:rsidRDefault="004E169A" w:rsidP="00D044DF">
            <w:pPr>
              <w:tabs>
                <w:tab w:val="clear" w:pos="431"/>
              </w:tabs>
              <w:suppressAutoHyphens w:val="0"/>
              <w:overflowPunct/>
              <w:adjustRightInd/>
              <w:snapToGrid/>
              <w:spacing w:before="20" w:after="20" w:line="200" w:lineRule="exact"/>
              <w:ind w:right="113"/>
              <w:jc w:val="left"/>
              <w:rPr>
                <w:snapToGrid/>
                <w:color w:val="000000"/>
                <w:sz w:val="18"/>
                <w:lang w:val="en-GB" w:eastAsia="en-US"/>
              </w:rPr>
            </w:pPr>
            <w:r w:rsidRPr="007F3D9D">
              <w:rPr>
                <w:snapToGrid/>
                <w:color w:val="000000"/>
                <w:sz w:val="18"/>
                <w:szCs w:val="18"/>
                <w:lang w:val="en-GB"/>
              </w:rPr>
              <w:t>中国朝鲜族</w:t>
            </w:r>
          </w:p>
        </w:tc>
        <w:tc>
          <w:tcPr>
            <w:tcW w:w="756" w:type="dxa"/>
            <w:tcBorders>
              <w:top w:val="single" w:sz="4" w:space="0" w:color="auto"/>
            </w:tcBorders>
            <w:shd w:val="clear" w:color="auto" w:fill="auto"/>
            <w:vAlign w:val="bottom"/>
          </w:tcPr>
          <w:p w:rsidR="004E169A" w:rsidRPr="007F3D9D" w:rsidRDefault="004E169A" w:rsidP="00D044DF">
            <w:pPr>
              <w:tabs>
                <w:tab w:val="clear" w:pos="431"/>
              </w:tabs>
              <w:suppressAutoHyphens w:val="0"/>
              <w:overflowPunct/>
              <w:adjustRightInd/>
              <w:snapToGrid/>
              <w:spacing w:before="20" w:after="20" w:line="200" w:lineRule="exact"/>
              <w:ind w:right="113"/>
              <w:jc w:val="left"/>
              <w:rPr>
                <w:snapToGrid/>
                <w:color w:val="000000"/>
                <w:sz w:val="18"/>
                <w:lang w:val="en-GB"/>
              </w:rPr>
            </w:pPr>
            <w:r w:rsidRPr="007F3D9D">
              <w:rPr>
                <w:snapToGrid/>
                <w:color w:val="000000"/>
                <w:sz w:val="18"/>
                <w:lang w:val="en-GB"/>
              </w:rPr>
              <w:t>全部</w:t>
            </w:r>
          </w:p>
        </w:tc>
        <w:tc>
          <w:tcPr>
            <w:tcW w:w="938" w:type="dxa"/>
            <w:tcBorders>
              <w:top w:val="single" w:sz="4" w:space="0" w:color="auto"/>
            </w:tcBorders>
            <w:shd w:val="clear" w:color="auto" w:fill="auto"/>
            <w:vAlign w:val="bottom"/>
          </w:tcPr>
          <w:p w:rsidR="004E169A" w:rsidRPr="007F3D9D" w:rsidRDefault="004E169A" w:rsidP="00E340A4">
            <w:pPr>
              <w:tabs>
                <w:tab w:val="clear" w:pos="431"/>
              </w:tabs>
              <w:suppressAutoHyphens w:val="0"/>
              <w:overflowPunct/>
              <w:adjustRightInd/>
              <w:snapToGrid/>
              <w:spacing w:before="20" w:after="20" w:line="200" w:lineRule="exact"/>
              <w:ind w:rightChars="50" w:right="31680"/>
              <w:jc w:val="right"/>
              <w:rPr>
                <w:snapToGrid/>
                <w:color w:val="000000"/>
                <w:sz w:val="18"/>
                <w:lang w:val="en-GB" w:eastAsia="en-US"/>
              </w:rPr>
            </w:pPr>
            <w:r w:rsidRPr="007F3D9D">
              <w:rPr>
                <w:snapToGrid/>
                <w:color w:val="000000"/>
                <w:sz w:val="18"/>
                <w:lang w:val="en-GB" w:eastAsia="en-US"/>
              </w:rPr>
              <w:t>862</w:t>
            </w:r>
          </w:p>
        </w:tc>
        <w:tc>
          <w:tcPr>
            <w:tcW w:w="1036" w:type="dxa"/>
            <w:tcBorders>
              <w:top w:val="single" w:sz="4" w:space="0" w:color="auto"/>
            </w:tcBorders>
            <w:shd w:val="clear" w:color="auto" w:fill="auto"/>
            <w:vAlign w:val="bottom"/>
          </w:tcPr>
          <w:p w:rsidR="004E169A" w:rsidRPr="007F3D9D" w:rsidRDefault="004E169A" w:rsidP="00E340A4">
            <w:pPr>
              <w:tabs>
                <w:tab w:val="clear" w:pos="431"/>
              </w:tabs>
              <w:suppressAutoHyphens w:val="0"/>
              <w:overflowPunct/>
              <w:adjustRightInd/>
              <w:snapToGrid/>
              <w:spacing w:before="20" w:after="20" w:line="200" w:lineRule="exact"/>
              <w:ind w:rightChars="50" w:right="31680"/>
              <w:jc w:val="right"/>
              <w:rPr>
                <w:snapToGrid/>
                <w:color w:val="000000"/>
                <w:sz w:val="18"/>
                <w:lang w:val="en-GB" w:eastAsia="en-US"/>
              </w:rPr>
            </w:pPr>
            <w:r w:rsidRPr="007F3D9D">
              <w:rPr>
                <w:snapToGrid/>
                <w:color w:val="000000"/>
                <w:sz w:val="18"/>
                <w:lang w:val="en-GB" w:eastAsia="en-US"/>
              </w:rPr>
              <w:t>362</w:t>
            </w:r>
          </w:p>
        </w:tc>
        <w:tc>
          <w:tcPr>
            <w:tcW w:w="994" w:type="dxa"/>
            <w:tcBorders>
              <w:top w:val="single" w:sz="4" w:space="0" w:color="auto"/>
            </w:tcBorders>
            <w:shd w:val="clear" w:color="auto" w:fill="auto"/>
            <w:vAlign w:val="bottom"/>
          </w:tcPr>
          <w:p w:rsidR="004E169A" w:rsidRPr="007F3D9D" w:rsidRDefault="004E169A" w:rsidP="00E340A4">
            <w:pPr>
              <w:tabs>
                <w:tab w:val="clear" w:pos="431"/>
              </w:tabs>
              <w:suppressAutoHyphens w:val="0"/>
              <w:overflowPunct/>
              <w:adjustRightInd/>
              <w:snapToGrid/>
              <w:spacing w:before="20" w:after="20" w:line="200" w:lineRule="exact"/>
              <w:ind w:rightChars="50" w:right="31680"/>
              <w:jc w:val="right"/>
              <w:rPr>
                <w:snapToGrid/>
                <w:color w:val="000000"/>
                <w:sz w:val="18"/>
                <w:lang w:val="en-GB" w:eastAsia="en-US"/>
              </w:rPr>
            </w:pPr>
            <w:r w:rsidRPr="007F3D9D">
              <w:rPr>
                <w:snapToGrid/>
                <w:color w:val="000000"/>
                <w:sz w:val="18"/>
                <w:lang w:val="en-GB" w:eastAsia="en-US"/>
              </w:rPr>
              <w:t>14</w:t>
            </w:r>
          </w:p>
        </w:tc>
        <w:tc>
          <w:tcPr>
            <w:tcW w:w="979" w:type="dxa"/>
            <w:tcBorders>
              <w:top w:val="single" w:sz="4" w:space="0" w:color="auto"/>
            </w:tcBorders>
            <w:shd w:val="clear" w:color="auto" w:fill="auto"/>
            <w:vAlign w:val="bottom"/>
          </w:tcPr>
          <w:p w:rsidR="004E169A" w:rsidRPr="007F3D9D" w:rsidRDefault="004E169A" w:rsidP="00E340A4">
            <w:pPr>
              <w:tabs>
                <w:tab w:val="clear" w:pos="431"/>
              </w:tabs>
              <w:suppressAutoHyphens w:val="0"/>
              <w:overflowPunct/>
              <w:adjustRightInd/>
              <w:snapToGrid/>
              <w:spacing w:before="20" w:after="20" w:line="200" w:lineRule="exact"/>
              <w:ind w:rightChars="50" w:right="31680"/>
              <w:jc w:val="right"/>
              <w:rPr>
                <w:snapToGrid/>
                <w:color w:val="000000"/>
                <w:sz w:val="18"/>
                <w:lang w:val="en-GB" w:eastAsia="en-US"/>
              </w:rPr>
            </w:pPr>
            <w:r w:rsidRPr="007F3D9D">
              <w:rPr>
                <w:snapToGrid/>
                <w:color w:val="000000"/>
                <w:sz w:val="18"/>
                <w:lang w:val="en-GB" w:eastAsia="en-US"/>
              </w:rPr>
              <w:t>120</w:t>
            </w:r>
          </w:p>
        </w:tc>
        <w:tc>
          <w:tcPr>
            <w:tcW w:w="924" w:type="dxa"/>
            <w:tcBorders>
              <w:top w:val="single" w:sz="4" w:space="0" w:color="auto"/>
            </w:tcBorders>
            <w:shd w:val="clear" w:color="auto" w:fill="auto"/>
            <w:vAlign w:val="bottom"/>
          </w:tcPr>
          <w:p w:rsidR="004E169A" w:rsidRPr="007F3D9D" w:rsidRDefault="004E169A" w:rsidP="00E340A4">
            <w:pPr>
              <w:tabs>
                <w:tab w:val="clear" w:pos="431"/>
              </w:tabs>
              <w:suppressAutoHyphens w:val="0"/>
              <w:overflowPunct/>
              <w:adjustRightInd/>
              <w:snapToGrid/>
              <w:spacing w:before="20" w:after="20" w:line="200" w:lineRule="exact"/>
              <w:ind w:rightChars="50" w:right="31680"/>
              <w:jc w:val="right"/>
              <w:rPr>
                <w:snapToGrid/>
                <w:color w:val="000000"/>
                <w:sz w:val="18"/>
                <w:lang w:val="en-GB" w:eastAsia="en-US"/>
              </w:rPr>
            </w:pPr>
            <w:r w:rsidRPr="007F3D9D">
              <w:rPr>
                <w:snapToGrid/>
                <w:color w:val="000000"/>
                <w:sz w:val="18"/>
                <w:lang w:val="en-GB" w:eastAsia="en-US"/>
              </w:rPr>
              <w:t>326</w:t>
            </w:r>
          </w:p>
        </w:tc>
        <w:tc>
          <w:tcPr>
            <w:tcW w:w="953" w:type="dxa"/>
            <w:tcBorders>
              <w:top w:val="single" w:sz="4" w:space="0" w:color="auto"/>
            </w:tcBorders>
            <w:shd w:val="clear" w:color="auto" w:fill="auto"/>
            <w:vAlign w:val="bottom"/>
          </w:tcPr>
          <w:p w:rsidR="004E169A" w:rsidRPr="007F3D9D" w:rsidRDefault="004E169A" w:rsidP="00E340A4">
            <w:pPr>
              <w:tabs>
                <w:tab w:val="clear" w:pos="431"/>
              </w:tabs>
              <w:suppressAutoHyphens w:val="0"/>
              <w:overflowPunct/>
              <w:adjustRightInd/>
              <w:snapToGrid/>
              <w:spacing w:before="20" w:after="20" w:line="200" w:lineRule="exact"/>
              <w:ind w:rightChars="50" w:right="31680"/>
              <w:jc w:val="right"/>
              <w:rPr>
                <w:snapToGrid/>
                <w:color w:val="000000"/>
                <w:sz w:val="18"/>
                <w:lang w:val="en-GB" w:eastAsia="en-US"/>
              </w:rPr>
            </w:pPr>
            <w:r w:rsidRPr="007F3D9D">
              <w:rPr>
                <w:snapToGrid/>
                <w:color w:val="000000"/>
                <w:sz w:val="18"/>
                <w:lang w:val="en-GB" w:eastAsia="en-US"/>
              </w:rPr>
              <w:t>35</w:t>
            </w:r>
          </w:p>
        </w:tc>
        <w:tc>
          <w:tcPr>
            <w:tcW w:w="1000" w:type="dxa"/>
            <w:tcBorders>
              <w:top w:val="single" w:sz="4" w:space="0" w:color="auto"/>
            </w:tcBorders>
            <w:shd w:val="clear" w:color="auto" w:fill="auto"/>
            <w:vAlign w:val="bottom"/>
          </w:tcPr>
          <w:p w:rsidR="004E169A" w:rsidRPr="007F3D9D" w:rsidRDefault="004E169A" w:rsidP="00E340A4">
            <w:pPr>
              <w:tabs>
                <w:tab w:val="clear" w:pos="431"/>
              </w:tabs>
              <w:suppressAutoHyphens w:val="0"/>
              <w:overflowPunct/>
              <w:adjustRightInd/>
              <w:snapToGrid/>
              <w:spacing w:before="20" w:after="20" w:line="200" w:lineRule="exact"/>
              <w:ind w:rightChars="50" w:right="31680"/>
              <w:jc w:val="right"/>
              <w:rPr>
                <w:snapToGrid/>
                <w:color w:val="000000"/>
                <w:sz w:val="18"/>
                <w:lang w:val="en-GB" w:eastAsia="en-US"/>
              </w:rPr>
            </w:pPr>
            <w:r w:rsidRPr="007F3D9D">
              <w:rPr>
                <w:snapToGrid/>
                <w:color w:val="000000"/>
                <w:sz w:val="18"/>
                <w:lang w:val="en-GB" w:eastAsia="en-US"/>
              </w:rPr>
              <w:t>4</w:t>
            </w:r>
          </w:p>
        </w:tc>
        <w:tc>
          <w:tcPr>
            <w:tcW w:w="939" w:type="dxa"/>
            <w:tcBorders>
              <w:top w:val="single" w:sz="4" w:space="0" w:color="auto"/>
            </w:tcBorders>
            <w:shd w:val="clear" w:color="auto" w:fill="auto"/>
            <w:vAlign w:val="bottom"/>
          </w:tcPr>
          <w:p w:rsidR="004E169A" w:rsidRPr="007F3D9D" w:rsidRDefault="004E169A" w:rsidP="00E340A4">
            <w:pPr>
              <w:tabs>
                <w:tab w:val="clear" w:pos="431"/>
              </w:tabs>
              <w:suppressAutoHyphens w:val="0"/>
              <w:overflowPunct/>
              <w:adjustRightInd/>
              <w:snapToGrid/>
              <w:spacing w:before="20" w:after="20" w:line="200" w:lineRule="exact"/>
              <w:ind w:rightChars="50" w:right="31680"/>
              <w:jc w:val="right"/>
              <w:rPr>
                <w:snapToGrid/>
                <w:color w:val="000000"/>
                <w:sz w:val="18"/>
                <w:lang w:val="en-GB" w:eastAsia="en-US"/>
              </w:rPr>
            </w:pPr>
            <w:r w:rsidRPr="007F3D9D">
              <w:rPr>
                <w:snapToGrid/>
                <w:color w:val="000000"/>
                <w:sz w:val="18"/>
                <w:lang w:val="en-GB" w:eastAsia="en-US"/>
              </w:rPr>
              <w:t>1</w:t>
            </w:r>
          </w:p>
        </w:tc>
      </w:tr>
      <w:tr w:rsidR="004E169A" w:rsidRPr="007F3D9D" w:rsidTr="00935058">
        <w:tc>
          <w:tcPr>
            <w:tcW w:w="1120" w:type="dxa"/>
            <w:vMerge/>
            <w:shd w:val="clear" w:color="auto" w:fill="auto"/>
            <w:vAlign w:val="bottom"/>
          </w:tcPr>
          <w:p w:rsidR="004E169A" w:rsidRPr="007F3D9D" w:rsidRDefault="004E169A" w:rsidP="00D044DF">
            <w:pPr>
              <w:tabs>
                <w:tab w:val="clear" w:pos="431"/>
              </w:tabs>
              <w:suppressAutoHyphens w:val="0"/>
              <w:overflowPunct/>
              <w:adjustRightInd/>
              <w:snapToGrid/>
              <w:spacing w:before="20" w:after="20" w:line="200" w:lineRule="exact"/>
              <w:ind w:right="113"/>
              <w:jc w:val="left"/>
              <w:rPr>
                <w:snapToGrid/>
                <w:color w:val="000000"/>
                <w:sz w:val="18"/>
                <w:lang w:val="en-GB" w:eastAsia="en-US"/>
              </w:rPr>
            </w:pPr>
          </w:p>
        </w:tc>
        <w:tc>
          <w:tcPr>
            <w:tcW w:w="756" w:type="dxa"/>
            <w:shd w:val="clear" w:color="auto" w:fill="auto"/>
            <w:vAlign w:val="bottom"/>
          </w:tcPr>
          <w:p w:rsidR="004E169A" w:rsidRPr="007F3D9D" w:rsidRDefault="004E169A" w:rsidP="00D044DF">
            <w:pPr>
              <w:tabs>
                <w:tab w:val="clear" w:pos="431"/>
              </w:tabs>
              <w:suppressAutoHyphens w:val="0"/>
              <w:overflowPunct/>
              <w:adjustRightInd/>
              <w:snapToGrid/>
              <w:spacing w:before="20" w:after="20" w:line="200" w:lineRule="exact"/>
              <w:ind w:right="113"/>
              <w:jc w:val="left"/>
              <w:rPr>
                <w:snapToGrid/>
                <w:color w:val="000000"/>
                <w:sz w:val="18"/>
                <w:lang w:val="en-GB" w:eastAsia="en-US"/>
              </w:rPr>
            </w:pPr>
            <w:r w:rsidRPr="007F3D9D">
              <w:rPr>
                <w:snapToGrid/>
                <w:color w:val="000000"/>
                <w:sz w:val="18"/>
                <w:szCs w:val="16"/>
                <w:lang w:val="en-GB"/>
              </w:rPr>
              <w:t>妇女</w:t>
            </w:r>
          </w:p>
        </w:tc>
        <w:tc>
          <w:tcPr>
            <w:tcW w:w="938" w:type="dxa"/>
            <w:shd w:val="clear" w:color="auto" w:fill="auto"/>
            <w:vAlign w:val="bottom"/>
          </w:tcPr>
          <w:p w:rsidR="004E169A" w:rsidRPr="007F3D9D" w:rsidRDefault="004E169A" w:rsidP="00E340A4">
            <w:pPr>
              <w:tabs>
                <w:tab w:val="clear" w:pos="431"/>
              </w:tabs>
              <w:suppressAutoHyphens w:val="0"/>
              <w:overflowPunct/>
              <w:adjustRightInd/>
              <w:snapToGrid/>
              <w:spacing w:before="20" w:after="20" w:line="200" w:lineRule="exact"/>
              <w:ind w:rightChars="50" w:right="31680"/>
              <w:jc w:val="right"/>
              <w:rPr>
                <w:snapToGrid/>
                <w:color w:val="000000"/>
                <w:sz w:val="18"/>
                <w:lang w:val="en-GB" w:eastAsia="en-US"/>
              </w:rPr>
            </w:pPr>
            <w:r w:rsidRPr="007F3D9D">
              <w:rPr>
                <w:snapToGrid/>
                <w:color w:val="000000"/>
                <w:sz w:val="18"/>
                <w:lang w:val="en-GB" w:eastAsia="en-US"/>
              </w:rPr>
              <w:t>446</w:t>
            </w:r>
            <w:r w:rsidRPr="007F3D9D">
              <w:rPr>
                <w:snapToGrid/>
                <w:color w:val="000000"/>
                <w:sz w:val="18"/>
                <w:lang w:val="en-GB" w:eastAsia="en-US"/>
              </w:rPr>
              <w:br/>
              <w:t>(51.7)</w:t>
            </w:r>
          </w:p>
        </w:tc>
        <w:tc>
          <w:tcPr>
            <w:tcW w:w="1036" w:type="dxa"/>
            <w:shd w:val="clear" w:color="auto" w:fill="auto"/>
            <w:vAlign w:val="bottom"/>
          </w:tcPr>
          <w:p w:rsidR="004E169A" w:rsidRPr="007F3D9D" w:rsidRDefault="004E169A" w:rsidP="00E340A4">
            <w:pPr>
              <w:tabs>
                <w:tab w:val="clear" w:pos="431"/>
              </w:tabs>
              <w:suppressAutoHyphens w:val="0"/>
              <w:overflowPunct/>
              <w:adjustRightInd/>
              <w:snapToGrid/>
              <w:spacing w:before="20" w:after="20" w:line="200" w:lineRule="exact"/>
              <w:ind w:rightChars="50" w:right="31680"/>
              <w:jc w:val="right"/>
              <w:rPr>
                <w:snapToGrid/>
                <w:color w:val="000000"/>
                <w:sz w:val="18"/>
                <w:lang w:val="en-GB" w:eastAsia="en-US"/>
              </w:rPr>
            </w:pPr>
            <w:r w:rsidRPr="007F3D9D">
              <w:rPr>
                <w:snapToGrid/>
                <w:color w:val="000000"/>
                <w:sz w:val="18"/>
                <w:lang w:val="en-GB" w:eastAsia="en-US"/>
              </w:rPr>
              <w:t>300</w:t>
            </w:r>
            <w:r w:rsidRPr="007F3D9D">
              <w:rPr>
                <w:snapToGrid/>
                <w:color w:val="000000"/>
                <w:sz w:val="18"/>
                <w:lang w:val="en-GB" w:eastAsia="en-US"/>
              </w:rPr>
              <w:br/>
              <w:t>(82.9)</w:t>
            </w:r>
          </w:p>
        </w:tc>
        <w:tc>
          <w:tcPr>
            <w:tcW w:w="994" w:type="dxa"/>
            <w:shd w:val="clear" w:color="auto" w:fill="auto"/>
            <w:vAlign w:val="bottom"/>
          </w:tcPr>
          <w:p w:rsidR="004E169A" w:rsidRPr="007F3D9D" w:rsidRDefault="004E169A" w:rsidP="00E340A4">
            <w:pPr>
              <w:tabs>
                <w:tab w:val="clear" w:pos="431"/>
              </w:tabs>
              <w:suppressAutoHyphens w:val="0"/>
              <w:overflowPunct/>
              <w:adjustRightInd/>
              <w:snapToGrid/>
              <w:spacing w:before="20" w:after="20" w:line="200" w:lineRule="exact"/>
              <w:ind w:rightChars="50" w:right="31680"/>
              <w:jc w:val="right"/>
              <w:rPr>
                <w:snapToGrid/>
                <w:color w:val="000000"/>
                <w:sz w:val="18"/>
                <w:lang w:val="en-GB" w:eastAsia="en-US"/>
              </w:rPr>
            </w:pPr>
            <w:r w:rsidRPr="007F3D9D">
              <w:rPr>
                <w:snapToGrid/>
                <w:color w:val="000000"/>
                <w:sz w:val="18"/>
                <w:lang w:val="en-GB" w:eastAsia="en-US"/>
              </w:rPr>
              <w:t>0</w:t>
            </w:r>
            <w:r w:rsidRPr="007F3D9D">
              <w:rPr>
                <w:snapToGrid/>
                <w:color w:val="000000"/>
                <w:sz w:val="18"/>
                <w:lang w:val="en-GB" w:eastAsia="en-US"/>
              </w:rPr>
              <w:br/>
              <w:t>(0.0)</w:t>
            </w:r>
          </w:p>
        </w:tc>
        <w:tc>
          <w:tcPr>
            <w:tcW w:w="979" w:type="dxa"/>
            <w:shd w:val="clear" w:color="auto" w:fill="auto"/>
            <w:vAlign w:val="bottom"/>
          </w:tcPr>
          <w:p w:rsidR="004E169A" w:rsidRPr="007F3D9D" w:rsidRDefault="004E169A" w:rsidP="00E340A4">
            <w:pPr>
              <w:tabs>
                <w:tab w:val="clear" w:pos="431"/>
              </w:tabs>
              <w:suppressAutoHyphens w:val="0"/>
              <w:overflowPunct/>
              <w:adjustRightInd/>
              <w:snapToGrid/>
              <w:spacing w:before="20" w:after="20" w:line="200" w:lineRule="exact"/>
              <w:ind w:rightChars="50" w:right="31680"/>
              <w:jc w:val="right"/>
              <w:rPr>
                <w:snapToGrid/>
                <w:color w:val="000000"/>
                <w:sz w:val="18"/>
                <w:lang w:val="en-GB" w:eastAsia="en-US"/>
              </w:rPr>
            </w:pPr>
            <w:r w:rsidRPr="007F3D9D">
              <w:rPr>
                <w:snapToGrid/>
                <w:color w:val="000000"/>
                <w:sz w:val="18"/>
                <w:lang w:val="en-GB" w:eastAsia="en-US"/>
              </w:rPr>
              <w:t>114</w:t>
            </w:r>
            <w:r w:rsidRPr="007F3D9D">
              <w:rPr>
                <w:snapToGrid/>
                <w:color w:val="000000"/>
                <w:sz w:val="18"/>
                <w:lang w:val="en-GB" w:eastAsia="en-US"/>
              </w:rPr>
              <w:br/>
              <w:t>(95.0)</w:t>
            </w:r>
          </w:p>
        </w:tc>
        <w:tc>
          <w:tcPr>
            <w:tcW w:w="924" w:type="dxa"/>
            <w:shd w:val="clear" w:color="auto" w:fill="auto"/>
            <w:vAlign w:val="bottom"/>
          </w:tcPr>
          <w:p w:rsidR="004E169A" w:rsidRPr="007F3D9D" w:rsidRDefault="004E169A" w:rsidP="00E340A4">
            <w:pPr>
              <w:tabs>
                <w:tab w:val="clear" w:pos="431"/>
              </w:tabs>
              <w:suppressAutoHyphens w:val="0"/>
              <w:overflowPunct/>
              <w:adjustRightInd/>
              <w:snapToGrid/>
              <w:spacing w:before="20" w:after="20" w:line="200" w:lineRule="exact"/>
              <w:ind w:rightChars="50" w:right="31680"/>
              <w:jc w:val="right"/>
              <w:rPr>
                <w:snapToGrid/>
                <w:color w:val="000000"/>
                <w:sz w:val="18"/>
                <w:lang w:val="en-GB" w:eastAsia="en-US"/>
              </w:rPr>
            </w:pPr>
            <w:r w:rsidRPr="007F3D9D">
              <w:rPr>
                <w:snapToGrid/>
                <w:color w:val="000000"/>
                <w:sz w:val="18"/>
                <w:lang w:val="en-GB" w:eastAsia="en-US"/>
              </w:rPr>
              <w:t>29</w:t>
            </w:r>
            <w:r w:rsidRPr="007F3D9D">
              <w:rPr>
                <w:snapToGrid/>
                <w:color w:val="000000"/>
                <w:sz w:val="18"/>
                <w:lang w:val="en-GB" w:eastAsia="en-US"/>
              </w:rPr>
              <w:br/>
              <w:t>(8.9)</w:t>
            </w:r>
          </w:p>
        </w:tc>
        <w:tc>
          <w:tcPr>
            <w:tcW w:w="953" w:type="dxa"/>
            <w:shd w:val="clear" w:color="auto" w:fill="auto"/>
            <w:vAlign w:val="bottom"/>
          </w:tcPr>
          <w:p w:rsidR="004E169A" w:rsidRPr="007F3D9D" w:rsidRDefault="004E169A" w:rsidP="00E340A4">
            <w:pPr>
              <w:tabs>
                <w:tab w:val="clear" w:pos="431"/>
              </w:tabs>
              <w:suppressAutoHyphens w:val="0"/>
              <w:overflowPunct/>
              <w:adjustRightInd/>
              <w:snapToGrid/>
              <w:spacing w:before="20" w:after="20" w:line="200" w:lineRule="exact"/>
              <w:ind w:rightChars="50" w:right="31680"/>
              <w:jc w:val="right"/>
              <w:rPr>
                <w:snapToGrid/>
                <w:color w:val="000000"/>
                <w:sz w:val="18"/>
                <w:lang w:val="en-GB" w:eastAsia="en-US"/>
              </w:rPr>
            </w:pPr>
            <w:r w:rsidRPr="007F3D9D">
              <w:rPr>
                <w:snapToGrid/>
                <w:color w:val="000000"/>
                <w:sz w:val="18"/>
                <w:lang w:val="en-GB" w:eastAsia="en-US"/>
              </w:rPr>
              <w:t>2</w:t>
            </w:r>
            <w:r w:rsidRPr="007F3D9D">
              <w:rPr>
                <w:snapToGrid/>
                <w:color w:val="000000"/>
                <w:sz w:val="18"/>
                <w:lang w:val="en-GB" w:eastAsia="en-US"/>
              </w:rPr>
              <w:br/>
              <w:t>(5.7)</w:t>
            </w:r>
          </w:p>
        </w:tc>
        <w:tc>
          <w:tcPr>
            <w:tcW w:w="1000" w:type="dxa"/>
            <w:shd w:val="clear" w:color="auto" w:fill="auto"/>
            <w:vAlign w:val="bottom"/>
          </w:tcPr>
          <w:p w:rsidR="004E169A" w:rsidRPr="007F3D9D" w:rsidRDefault="004E169A" w:rsidP="00E340A4">
            <w:pPr>
              <w:tabs>
                <w:tab w:val="clear" w:pos="431"/>
              </w:tabs>
              <w:suppressAutoHyphens w:val="0"/>
              <w:overflowPunct/>
              <w:adjustRightInd/>
              <w:snapToGrid/>
              <w:spacing w:before="20" w:after="20" w:line="200" w:lineRule="exact"/>
              <w:ind w:rightChars="50" w:right="31680"/>
              <w:jc w:val="right"/>
              <w:rPr>
                <w:snapToGrid/>
                <w:color w:val="000000"/>
                <w:sz w:val="18"/>
                <w:lang w:val="en-GB" w:eastAsia="en-US"/>
              </w:rPr>
            </w:pPr>
            <w:r w:rsidRPr="007F3D9D">
              <w:rPr>
                <w:snapToGrid/>
                <w:color w:val="000000"/>
                <w:sz w:val="18"/>
                <w:lang w:val="en-GB" w:eastAsia="en-US"/>
              </w:rPr>
              <w:t>1</w:t>
            </w:r>
            <w:r w:rsidRPr="007F3D9D">
              <w:rPr>
                <w:snapToGrid/>
                <w:color w:val="000000"/>
                <w:sz w:val="18"/>
                <w:lang w:val="en-GB" w:eastAsia="en-US"/>
              </w:rPr>
              <w:br/>
              <w:t>(25.0)</w:t>
            </w:r>
          </w:p>
        </w:tc>
        <w:tc>
          <w:tcPr>
            <w:tcW w:w="939" w:type="dxa"/>
            <w:shd w:val="clear" w:color="auto" w:fill="auto"/>
            <w:vAlign w:val="bottom"/>
          </w:tcPr>
          <w:p w:rsidR="004E169A" w:rsidRPr="007F3D9D" w:rsidRDefault="004E169A" w:rsidP="00E340A4">
            <w:pPr>
              <w:tabs>
                <w:tab w:val="clear" w:pos="431"/>
              </w:tabs>
              <w:suppressAutoHyphens w:val="0"/>
              <w:overflowPunct/>
              <w:adjustRightInd/>
              <w:snapToGrid/>
              <w:spacing w:before="20" w:after="20" w:line="200" w:lineRule="exact"/>
              <w:ind w:rightChars="50" w:right="31680"/>
              <w:jc w:val="right"/>
              <w:rPr>
                <w:snapToGrid/>
                <w:color w:val="000000"/>
                <w:sz w:val="18"/>
                <w:lang w:val="en-GB" w:eastAsia="en-US"/>
              </w:rPr>
            </w:pPr>
            <w:r w:rsidRPr="007F3D9D">
              <w:rPr>
                <w:snapToGrid/>
                <w:color w:val="000000"/>
                <w:sz w:val="18"/>
                <w:lang w:val="en-GB" w:eastAsia="en-US"/>
              </w:rPr>
              <w:t>0</w:t>
            </w:r>
            <w:r w:rsidRPr="007F3D9D">
              <w:rPr>
                <w:snapToGrid/>
                <w:color w:val="000000"/>
                <w:sz w:val="18"/>
                <w:lang w:val="en-GB" w:eastAsia="en-US"/>
              </w:rPr>
              <w:br/>
              <w:t>(0.0)</w:t>
            </w:r>
          </w:p>
        </w:tc>
      </w:tr>
      <w:tr w:rsidR="004E169A" w:rsidRPr="007F3D9D" w:rsidTr="00935058">
        <w:tc>
          <w:tcPr>
            <w:tcW w:w="1120" w:type="dxa"/>
            <w:shd w:val="clear" w:color="auto" w:fill="auto"/>
            <w:vAlign w:val="bottom"/>
          </w:tcPr>
          <w:p w:rsidR="004E169A" w:rsidRPr="007F3D9D" w:rsidRDefault="004E169A" w:rsidP="00D044DF">
            <w:pPr>
              <w:tabs>
                <w:tab w:val="clear" w:pos="431"/>
              </w:tabs>
              <w:suppressAutoHyphens w:val="0"/>
              <w:overflowPunct/>
              <w:adjustRightInd/>
              <w:snapToGrid/>
              <w:spacing w:before="20" w:after="20" w:line="200" w:lineRule="exact"/>
              <w:ind w:right="113"/>
              <w:jc w:val="left"/>
              <w:rPr>
                <w:snapToGrid/>
                <w:color w:val="000000"/>
                <w:sz w:val="18"/>
                <w:lang w:val="en-GB"/>
              </w:rPr>
            </w:pPr>
            <w:r w:rsidRPr="007F3D9D">
              <w:rPr>
                <w:snapToGrid/>
                <w:color w:val="000000"/>
                <w:sz w:val="18"/>
                <w:lang w:val="en-GB"/>
              </w:rPr>
              <w:t>其他</w:t>
            </w:r>
          </w:p>
        </w:tc>
        <w:tc>
          <w:tcPr>
            <w:tcW w:w="756" w:type="dxa"/>
            <w:shd w:val="clear" w:color="auto" w:fill="auto"/>
            <w:vAlign w:val="bottom"/>
          </w:tcPr>
          <w:p w:rsidR="004E169A" w:rsidRPr="007F3D9D" w:rsidRDefault="004E169A" w:rsidP="00D044DF">
            <w:pPr>
              <w:tabs>
                <w:tab w:val="clear" w:pos="431"/>
              </w:tabs>
              <w:suppressAutoHyphens w:val="0"/>
              <w:overflowPunct/>
              <w:adjustRightInd/>
              <w:snapToGrid/>
              <w:spacing w:before="20" w:after="20" w:line="200" w:lineRule="exact"/>
              <w:ind w:right="113"/>
              <w:jc w:val="left"/>
              <w:rPr>
                <w:snapToGrid/>
                <w:color w:val="000000"/>
                <w:sz w:val="18"/>
                <w:lang w:val="en-GB"/>
              </w:rPr>
            </w:pPr>
            <w:r w:rsidRPr="007F3D9D">
              <w:rPr>
                <w:snapToGrid/>
                <w:color w:val="000000"/>
                <w:sz w:val="18"/>
                <w:lang w:val="en-GB"/>
              </w:rPr>
              <w:t>全部</w:t>
            </w:r>
          </w:p>
        </w:tc>
        <w:tc>
          <w:tcPr>
            <w:tcW w:w="938" w:type="dxa"/>
            <w:shd w:val="clear" w:color="auto" w:fill="auto"/>
            <w:vAlign w:val="bottom"/>
          </w:tcPr>
          <w:p w:rsidR="004E169A" w:rsidRPr="007F3D9D" w:rsidRDefault="004E169A" w:rsidP="00E340A4">
            <w:pPr>
              <w:tabs>
                <w:tab w:val="clear" w:pos="431"/>
              </w:tabs>
              <w:suppressAutoHyphens w:val="0"/>
              <w:overflowPunct/>
              <w:adjustRightInd/>
              <w:snapToGrid/>
              <w:spacing w:before="20" w:after="20" w:line="200" w:lineRule="exact"/>
              <w:ind w:rightChars="50" w:right="31680"/>
              <w:jc w:val="right"/>
              <w:rPr>
                <w:snapToGrid/>
                <w:color w:val="000000"/>
                <w:sz w:val="18"/>
                <w:lang w:val="en-GB" w:eastAsia="en-US"/>
              </w:rPr>
            </w:pPr>
            <w:r w:rsidRPr="007F3D9D">
              <w:rPr>
                <w:snapToGrid/>
                <w:color w:val="000000"/>
                <w:sz w:val="18"/>
                <w:lang w:val="en-GB" w:eastAsia="en-US"/>
              </w:rPr>
              <w:t>0</w:t>
            </w:r>
          </w:p>
        </w:tc>
        <w:tc>
          <w:tcPr>
            <w:tcW w:w="1036" w:type="dxa"/>
            <w:shd w:val="clear" w:color="auto" w:fill="auto"/>
            <w:vAlign w:val="bottom"/>
          </w:tcPr>
          <w:p w:rsidR="004E169A" w:rsidRPr="007F3D9D" w:rsidRDefault="004E169A" w:rsidP="00E340A4">
            <w:pPr>
              <w:tabs>
                <w:tab w:val="clear" w:pos="431"/>
              </w:tabs>
              <w:suppressAutoHyphens w:val="0"/>
              <w:overflowPunct/>
              <w:adjustRightInd/>
              <w:snapToGrid/>
              <w:spacing w:before="20" w:after="20" w:line="200" w:lineRule="exact"/>
              <w:ind w:rightChars="50" w:right="31680"/>
              <w:jc w:val="right"/>
              <w:rPr>
                <w:snapToGrid/>
                <w:color w:val="000000"/>
                <w:sz w:val="18"/>
                <w:lang w:val="en-GB" w:eastAsia="en-US"/>
              </w:rPr>
            </w:pPr>
            <w:r w:rsidRPr="007F3D9D">
              <w:rPr>
                <w:snapToGrid/>
                <w:color w:val="000000"/>
                <w:sz w:val="18"/>
                <w:lang w:val="en-GB" w:eastAsia="en-US"/>
              </w:rPr>
              <w:t>0</w:t>
            </w:r>
          </w:p>
        </w:tc>
        <w:tc>
          <w:tcPr>
            <w:tcW w:w="994" w:type="dxa"/>
            <w:shd w:val="clear" w:color="auto" w:fill="auto"/>
            <w:vAlign w:val="bottom"/>
          </w:tcPr>
          <w:p w:rsidR="004E169A" w:rsidRPr="007F3D9D" w:rsidRDefault="004E169A" w:rsidP="00E340A4">
            <w:pPr>
              <w:tabs>
                <w:tab w:val="clear" w:pos="431"/>
              </w:tabs>
              <w:suppressAutoHyphens w:val="0"/>
              <w:overflowPunct/>
              <w:adjustRightInd/>
              <w:snapToGrid/>
              <w:spacing w:before="20" w:after="20" w:line="200" w:lineRule="exact"/>
              <w:ind w:rightChars="50" w:right="31680"/>
              <w:jc w:val="right"/>
              <w:rPr>
                <w:snapToGrid/>
                <w:color w:val="000000"/>
                <w:sz w:val="18"/>
                <w:lang w:val="en-GB" w:eastAsia="en-US"/>
              </w:rPr>
            </w:pPr>
            <w:r w:rsidRPr="007F3D9D">
              <w:rPr>
                <w:snapToGrid/>
                <w:color w:val="000000"/>
                <w:sz w:val="18"/>
                <w:lang w:val="en-GB" w:eastAsia="en-US"/>
              </w:rPr>
              <w:t>0</w:t>
            </w:r>
          </w:p>
        </w:tc>
        <w:tc>
          <w:tcPr>
            <w:tcW w:w="979" w:type="dxa"/>
            <w:shd w:val="clear" w:color="auto" w:fill="auto"/>
            <w:vAlign w:val="bottom"/>
          </w:tcPr>
          <w:p w:rsidR="004E169A" w:rsidRPr="007F3D9D" w:rsidRDefault="004E169A" w:rsidP="00E340A4">
            <w:pPr>
              <w:tabs>
                <w:tab w:val="clear" w:pos="431"/>
              </w:tabs>
              <w:suppressAutoHyphens w:val="0"/>
              <w:overflowPunct/>
              <w:adjustRightInd/>
              <w:snapToGrid/>
              <w:spacing w:before="20" w:after="20" w:line="200" w:lineRule="exact"/>
              <w:ind w:rightChars="50" w:right="31680"/>
              <w:jc w:val="right"/>
              <w:rPr>
                <w:snapToGrid/>
                <w:color w:val="000000"/>
                <w:sz w:val="18"/>
                <w:lang w:val="en-GB" w:eastAsia="en-US"/>
              </w:rPr>
            </w:pPr>
            <w:r w:rsidRPr="007F3D9D">
              <w:rPr>
                <w:snapToGrid/>
                <w:color w:val="000000"/>
                <w:sz w:val="18"/>
                <w:lang w:val="en-GB" w:eastAsia="en-US"/>
              </w:rPr>
              <w:t>0</w:t>
            </w:r>
          </w:p>
        </w:tc>
        <w:tc>
          <w:tcPr>
            <w:tcW w:w="924" w:type="dxa"/>
            <w:shd w:val="clear" w:color="auto" w:fill="auto"/>
            <w:vAlign w:val="bottom"/>
          </w:tcPr>
          <w:p w:rsidR="004E169A" w:rsidRPr="007F3D9D" w:rsidRDefault="004E169A" w:rsidP="00E340A4">
            <w:pPr>
              <w:tabs>
                <w:tab w:val="clear" w:pos="431"/>
              </w:tabs>
              <w:suppressAutoHyphens w:val="0"/>
              <w:overflowPunct/>
              <w:adjustRightInd/>
              <w:snapToGrid/>
              <w:spacing w:before="20" w:after="20" w:line="200" w:lineRule="exact"/>
              <w:ind w:rightChars="50" w:right="31680"/>
              <w:jc w:val="right"/>
              <w:rPr>
                <w:snapToGrid/>
                <w:color w:val="000000"/>
                <w:sz w:val="18"/>
                <w:lang w:val="en-GB" w:eastAsia="en-US"/>
              </w:rPr>
            </w:pPr>
            <w:r w:rsidRPr="007F3D9D">
              <w:rPr>
                <w:snapToGrid/>
                <w:color w:val="000000"/>
                <w:sz w:val="18"/>
                <w:lang w:val="en-GB" w:eastAsia="en-US"/>
              </w:rPr>
              <w:t>0</w:t>
            </w:r>
          </w:p>
        </w:tc>
        <w:tc>
          <w:tcPr>
            <w:tcW w:w="953" w:type="dxa"/>
            <w:shd w:val="clear" w:color="auto" w:fill="auto"/>
            <w:vAlign w:val="bottom"/>
          </w:tcPr>
          <w:p w:rsidR="004E169A" w:rsidRPr="007F3D9D" w:rsidRDefault="004E169A" w:rsidP="00E340A4">
            <w:pPr>
              <w:tabs>
                <w:tab w:val="clear" w:pos="431"/>
              </w:tabs>
              <w:suppressAutoHyphens w:val="0"/>
              <w:overflowPunct/>
              <w:adjustRightInd/>
              <w:snapToGrid/>
              <w:spacing w:before="20" w:after="20" w:line="200" w:lineRule="exact"/>
              <w:ind w:rightChars="50" w:right="31680"/>
              <w:jc w:val="right"/>
              <w:rPr>
                <w:snapToGrid/>
                <w:color w:val="000000"/>
                <w:sz w:val="18"/>
                <w:lang w:val="en-GB" w:eastAsia="en-US"/>
              </w:rPr>
            </w:pPr>
            <w:r w:rsidRPr="007F3D9D">
              <w:rPr>
                <w:snapToGrid/>
                <w:color w:val="000000"/>
                <w:sz w:val="18"/>
                <w:lang w:val="en-GB" w:eastAsia="en-US"/>
              </w:rPr>
              <w:t>0</w:t>
            </w:r>
          </w:p>
        </w:tc>
        <w:tc>
          <w:tcPr>
            <w:tcW w:w="1000" w:type="dxa"/>
            <w:shd w:val="clear" w:color="auto" w:fill="auto"/>
            <w:vAlign w:val="bottom"/>
          </w:tcPr>
          <w:p w:rsidR="004E169A" w:rsidRPr="007F3D9D" w:rsidRDefault="004E169A" w:rsidP="00E340A4">
            <w:pPr>
              <w:tabs>
                <w:tab w:val="clear" w:pos="431"/>
              </w:tabs>
              <w:suppressAutoHyphens w:val="0"/>
              <w:overflowPunct/>
              <w:adjustRightInd/>
              <w:snapToGrid/>
              <w:spacing w:before="20" w:after="20" w:line="200" w:lineRule="exact"/>
              <w:ind w:rightChars="50" w:right="31680"/>
              <w:jc w:val="right"/>
              <w:rPr>
                <w:snapToGrid/>
                <w:color w:val="000000"/>
                <w:sz w:val="18"/>
                <w:lang w:val="en-GB" w:eastAsia="en-US"/>
              </w:rPr>
            </w:pPr>
            <w:r w:rsidRPr="007F3D9D">
              <w:rPr>
                <w:snapToGrid/>
                <w:color w:val="000000"/>
                <w:sz w:val="18"/>
                <w:lang w:val="en-GB" w:eastAsia="en-US"/>
              </w:rPr>
              <w:t>0</w:t>
            </w:r>
          </w:p>
        </w:tc>
        <w:tc>
          <w:tcPr>
            <w:tcW w:w="939" w:type="dxa"/>
            <w:shd w:val="clear" w:color="auto" w:fill="auto"/>
            <w:vAlign w:val="bottom"/>
          </w:tcPr>
          <w:p w:rsidR="004E169A" w:rsidRPr="007F3D9D" w:rsidRDefault="004E169A" w:rsidP="00E340A4">
            <w:pPr>
              <w:tabs>
                <w:tab w:val="clear" w:pos="431"/>
              </w:tabs>
              <w:suppressAutoHyphens w:val="0"/>
              <w:overflowPunct/>
              <w:adjustRightInd/>
              <w:snapToGrid/>
              <w:spacing w:before="20" w:after="20" w:line="200" w:lineRule="exact"/>
              <w:ind w:rightChars="50" w:right="31680"/>
              <w:jc w:val="right"/>
              <w:rPr>
                <w:snapToGrid/>
                <w:color w:val="000000"/>
                <w:sz w:val="18"/>
                <w:lang w:val="en-GB" w:eastAsia="en-US"/>
              </w:rPr>
            </w:pPr>
            <w:r w:rsidRPr="007F3D9D">
              <w:rPr>
                <w:snapToGrid/>
                <w:color w:val="000000"/>
                <w:sz w:val="18"/>
                <w:lang w:val="en-GB" w:eastAsia="en-US"/>
              </w:rPr>
              <w:t>0</w:t>
            </w:r>
          </w:p>
        </w:tc>
      </w:tr>
      <w:tr w:rsidR="004E169A" w:rsidRPr="007F3D9D" w:rsidTr="00935058">
        <w:tc>
          <w:tcPr>
            <w:tcW w:w="1120" w:type="dxa"/>
            <w:tcBorders>
              <w:bottom w:val="single" w:sz="12" w:space="0" w:color="auto"/>
            </w:tcBorders>
            <w:shd w:val="clear" w:color="auto" w:fill="auto"/>
            <w:vAlign w:val="bottom"/>
          </w:tcPr>
          <w:p w:rsidR="004E169A" w:rsidRPr="007F3D9D" w:rsidRDefault="004E169A" w:rsidP="00D044DF">
            <w:pPr>
              <w:tabs>
                <w:tab w:val="clear" w:pos="431"/>
              </w:tabs>
              <w:suppressAutoHyphens w:val="0"/>
              <w:overflowPunct/>
              <w:adjustRightInd/>
              <w:snapToGrid/>
              <w:spacing w:before="20" w:after="20" w:line="200" w:lineRule="exact"/>
              <w:ind w:right="113"/>
              <w:jc w:val="left"/>
              <w:rPr>
                <w:snapToGrid/>
                <w:color w:val="000000"/>
                <w:sz w:val="18"/>
                <w:lang w:val="en-GB" w:eastAsia="en-US"/>
              </w:rPr>
            </w:pPr>
          </w:p>
        </w:tc>
        <w:tc>
          <w:tcPr>
            <w:tcW w:w="756" w:type="dxa"/>
            <w:tcBorders>
              <w:bottom w:val="single" w:sz="12" w:space="0" w:color="auto"/>
            </w:tcBorders>
            <w:shd w:val="clear" w:color="auto" w:fill="auto"/>
            <w:vAlign w:val="bottom"/>
          </w:tcPr>
          <w:p w:rsidR="004E169A" w:rsidRPr="007F3D9D" w:rsidRDefault="004E169A" w:rsidP="00D044DF">
            <w:pPr>
              <w:tabs>
                <w:tab w:val="clear" w:pos="431"/>
              </w:tabs>
              <w:suppressAutoHyphens w:val="0"/>
              <w:overflowPunct/>
              <w:adjustRightInd/>
              <w:snapToGrid/>
              <w:spacing w:before="20" w:after="20" w:line="200" w:lineRule="exact"/>
              <w:ind w:right="113"/>
              <w:jc w:val="left"/>
              <w:rPr>
                <w:snapToGrid/>
                <w:color w:val="000000"/>
                <w:sz w:val="18"/>
                <w:lang w:val="en-GB" w:eastAsia="en-US"/>
              </w:rPr>
            </w:pPr>
            <w:r w:rsidRPr="007F3D9D">
              <w:rPr>
                <w:snapToGrid/>
                <w:color w:val="000000"/>
                <w:sz w:val="18"/>
                <w:szCs w:val="16"/>
                <w:lang w:val="en-GB"/>
              </w:rPr>
              <w:t>妇女</w:t>
            </w:r>
          </w:p>
        </w:tc>
        <w:tc>
          <w:tcPr>
            <w:tcW w:w="938" w:type="dxa"/>
            <w:tcBorders>
              <w:bottom w:val="single" w:sz="12" w:space="0" w:color="auto"/>
            </w:tcBorders>
            <w:shd w:val="clear" w:color="auto" w:fill="auto"/>
            <w:vAlign w:val="bottom"/>
          </w:tcPr>
          <w:p w:rsidR="004E169A" w:rsidRPr="007F3D9D" w:rsidRDefault="004E169A" w:rsidP="00E340A4">
            <w:pPr>
              <w:tabs>
                <w:tab w:val="clear" w:pos="431"/>
              </w:tabs>
              <w:suppressAutoHyphens w:val="0"/>
              <w:overflowPunct/>
              <w:adjustRightInd/>
              <w:snapToGrid/>
              <w:spacing w:before="20" w:after="20" w:line="200" w:lineRule="exact"/>
              <w:ind w:rightChars="50" w:right="31680"/>
              <w:jc w:val="right"/>
              <w:rPr>
                <w:snapToGrid/>
                <w:color w:val="000000"/>
                <w:sz w:val="18"/>
                <w:lang w:val="en-GB" w:eastAsia="en-US"/>
              </w:rPr>
            </w:pPr>
            <w:r w:rsidRPr="007F3D9D">
              <w:rPr>
                <w:snapToGrid/>
                <w:color w:val="000000"/>
                <w:sz w:val="18"/>
                <w:lang w:val="en-GB" w:eastAsia="en-US"/>
              </w:rPr>
              <w:t>0</w:t>
            </w:r>
            <w:r w:rsidRPr="007F3D9D">
              <w:rPr>
                <w:snapToGrid/>
                <w:color w:val="000000"/>
                <w:sz w:val="18"/>
                <w:lang w:val="en-GB" w:eastAsia="en-US"/>
              </w:rPr>
              <w:br/>
              <w:t>(-)</w:t>
            </w:r>
          </w:p>
        </w:tc>
        <w:tc>
          <w:tcPr>
            <w:tcW w:w="1036" w:type="dxa"/>
            <w:tcBorders>
              <w:bottom w:val="single" w:sz="12" w:space="0" w:color="auto"/>
            </w:tcBorders>
            <w:shd w:val="clear" w:color="auto" w:fill="auto"/>
            <w:vAlign w:val="bottom"/>
          </w:tcPr>
          <w:p w:rsidR="004E169A" w:rsidRPr="007F3D9D" w:rsidRDefault="004E169A" w:rsidP="00E340A4">
            <w:pPr>
              <w:tabs>
                <w:tab w:val="clear" w:pos="431"/>
              </w:tabs>
              <w:suppressAutoHyphens w:val="0"/>
              <w:overflowPunct/>
              <w:adjustRightInd/>
              <w:snapToGrid/>
              <w:spacing w:before="20" w:after="20" w:line="200" w:lineRule="exact"/>
              <w:ind w:rightChars="50" w:right="31680"/>
              <w:jc w:val="right"/>
              <w:rPr>
                <w:snapToGrid/>
                <w:color w:val="000000"/>
                <w:sz w:val="18"/>
                <w:lang w:val="en-GB" w:eastAsia="en-US"/>
              </w:rPr>
            </w:pPr>
            <w:r w:rsidRPr="007F3D9D">
              <w:rPr>
                <w:snapToGrid/>
                <w:color w:val="000000"/>
                <w:sz w:val="18"/>
                <w:lang w:val="en-GB" w:eastAsia="en-US"/>
              </w:rPr>
              <w:t>0</w:t>
            </w:r>
            <w:r w:rsidRPr="007F3D9D">
              <w:rPr>
                <w:snapToGrid/>
                <w:color w:val="000000"/>
                <w:sz w:val="18"/>
                <w:lang w:val="en-GB" w:eastAsia="en-US"/>
              </w:rPr>
              <w:br/>
              <w:t>(-)</w:t>
            </w:r>
          </w:p>
        </w:tc>
        <w:tc>
          <w:tcPr>
            <w:tcW w:w="994" w:type="dxa"/>
            <w:tcBorders>
              <w:bottom w:val="single" w:sz="12" w:space="0" w:color="auto"/>
            </w:tcBorders>
            <w:shd w:val="clear" w:color="auto" w:fill="auto"/>
            <w:vAlign w:val="bottom"/>
          </w:tcPr>
          <w:p w:rsidR="004E169A" w:rsidRPr="007F3D9D" w:rsidRDefault="004E169A" w:rsidP="00E340A4">
            <w:pPr>
              <w:tabs>
                <w:tab w:val="clear" w:pos="431"/>
              </w:tabs>
              <w:suppressAutoHyphens w:val="0"/>
              <w:overflowPunct/>
              <w:adjustRightInd/>
              <w:snapToGrid/>
              <w:spacing w:before="20" w:after="20" w:line="200" w:lineRule="exact"/>
              <w:ind w:rightChars="50" w:right="31680"/>
              <w:jc w:val="right"/>
              <w:rPr>
                <w:snapToGrid/>
                <w:color w:val="000000"/>
                <w:sz w:val="18"/>
                <w:lang w:val="en-GB" w:eastAsia="en-US"/>
              </w:rPr>
            </w:pPr>
            <w:r w:rsidRPr="007F3D9D">
              <w:rPr>
                <w:snapToGrid/>
                <w:color w:val="000000"/>
                <w:sz w:val="18"/>
                <w:lang w:val="en-GB" w:eastAsia="en-US"/>
              </w:rPr>
              <w:t>0</w:t>
            </w:r>
            <w:r w:rsidRPr="007F3D9D">
              <w:rPr>
                <w:snapToGrid/>
                <w:color w:val="000000"/>
                <w:sz w:val="18"/>
                <w:lang w:val="en-GB" w:eastAsia="en-US"/>
              </w:rPr>
              <w:br/>
              <w:t>(-)</w:t>
            </w:r>
          </w:p>
        </w:tc>
        <w:tc>
          <w:tcPr>
            <w:tcW w:w="979" w:type="dxa"/>
            <w:tcBorders>
              <w:bottom w:val="single" w:sz="12" w:space="0" w:color="auto"/>
            </w:tcBorders>
            <w:shd w:val="clear" w:color="auto" w:fill="auto"/>
            <w:vAlign w:val="bottom"/>
          </w:tcPr>
          <w:p w:rsidR="004E169A" w:rsidRPr="007F3D9D" w:rsidRDefault="004E169A" w:rsidP="00E340A4">
            <w:pPr>
              <w:tabs>
                <w:tab w:val="clear" w:pos="431"/>
              </w:tabs>
              <w:suppressAutoHyphens w:val="0"/>
              <w:overflowPunct/>
              <w:adjustRightInd/>
              <w:snapToGrid/>
              <w:spacing w:before="20" w:after="20" w:line="200" w:lineRule="exact"/>
              <w:ind w:rightChars="50" w:right="31680"/>
              <w:jc w:val="right"/>
              <w:rPr>
                <w:snapToGrid/>
                <w:color w:val="000000"/>
                <w:sz w:val="18"/>
                <w:lang w:val="en-GB" w:eastAsia="en-US"/>
              </w:rPr>
            </w:pPr>
            <w:r w:rsidRPr="007F3D9D">
              <w:rPr>
                <w:snapToGrid/>
                <w:color w:val="000000"/>
                <w:sz w:val="18"/>
                <w:lang w:val="en-GB" w:eastAsia="en-US"/>
              </w:rPr>
              <w:t>0</w:t>
            </w:r>
            <w:r w:rsidRPr="007F3D9D">
              <w:rPr>
                <w:snapToGrid/>
                <w:color w:val="000000"/>
                <w:sz w:val="18"/>
                <w:lang w:val="en-GB" w:eastAsia="en-US"/>
              </w:rPr>
              <w:br/>
              <w:t>(-)</w:t>
            </w:r>
          </w:p>
        </w:tc>
        <w:tc>
          <w:tcPr>
            <w:tcW w:w="924" w:type="dxa"/>
            <w:tcBorders>
              <w:bottom w:val="single" w:sz="12" w:space="0" w:color="auto"/>
            </w:tcBorders>
            <w:shd w:val="clear" w:color="auto" w:fill="auto"/>
            <w:vAlign w:val="bottom"/>
          </w:tcPr>
          <w:p w:rsidR="004E169A" w:rsidRPr="007F3D9D" w:rsidRDefault="004E169A" w:rsidP="00E340A4">
            <w:pPr>
              <w:tabs>
                <w:tab w:val="clear" w:pos="431"/>
              </w:tabs>
              <w:suppressAutoHyphens w:val="0"/>
              <w:overflowPunct/>
              <w:adjustRightInd/>
              <w:snapToGrid/>
              <w:spacing w:before="20" w:after="20" w:line="200" w:lineRule="exact"/>
              <w:ind w:rightChars="50" w:right="31680"/>
              <w:jc w:val="right"/>
              <w:rPr>
                <w:snapToGrid/>
                <w:color w:val="000000"/>
                <w:sz w:val="18"/>
                <w:lang w:val="en-GB" w:eastAsia="en-US"/>
              </w:rPr>
            </w:pPr>
            <w:r w:rsidRPr="007F3D9D">
              <w:rPr>
                <w:snapToGrid/>
                <w:color w:val="000000"/>
                <w:sz w:val="18"/>
                <w:lang w:val="en-GB" w:eastAsia="en-US"/>
              </w:rPr>
              <w:t>0</w:t>
            </w:r>
            <w:r w:rsidRPr="007F3D9D">
              <w:rPr>
                <w:snapToGrid/>
                <w:color w:val="000000"/>
                <w:sz w:val="18"/>
                <w:lang w:val="en-GB" w:eastAsia="en-US"/>
              </w:rPr>
              <w:br/>
              <w:t>(-)</w:t>
            </w:r>
          </w:p>
        </w:tc>
        <w:tc>
          <w:tcPr>
            <w:tcW w:w="953" w:type="dxa"/>
            <w:tcBorders>
              <w:bottom w:val="single" w:sz="12" w:space="0" w:color="auto"/>
            </w:tcBorders>
            <w:shd w:val="clear" w:color="auto" w:fill="auto"/>
            <w:vAlign w:val="bottom"/>
          </w:tcPr>
          <w:p w:rsidR="004E169A" w:rsidRPr="007F3D9D" w:rsidRDefault="004E169A" w:rsidP="00E340A4">
            <w:pPr>
              <w:tabs>
                <w:tab w:val="clear" w:pos="431"/>
              </w:tabs>
              <w:suppressAutoHyphens w:val="0"/>
              <w:overflowPunct/>
              <w:adjustRightInd/>
              <w:snapToGrid/>
              <w:spacing w:before="20" w:after="20" w:line="200" w:lineRule="exact"/>
              <w:ind w:rightChars="50" w:right="31680"/>
              <w:jc w:val="right"/>
              <w:rPr>
                <w:snapToGrid/>
                <w:color w:val="000000"/>
                <w:sz w:val="18"/>
                <w:lang w:val="en-GB" w:eastAsia="en-US"/>
              </w:rPr>
            </w:pPr>
            <w:r w:rsidRPr="007F3D9D">
              <w:rPr>
                <w:snapToGrid/>
                <w:color w:val="000000"/>
                <w:sz w:val="18"/>
                <w:lang w:val="en-GB" w:eastAsia="en-US"/>
              </w:rPr>
              <w:t>0</w:t>
            </w:r>
            <w:r w:rsidRPr="007F3D9D">
              <w:rPr>
                <w:snapToGrid/>
                <w:color w:val="000000"/>
                <w:sz w:val="18"/>
                <w:lang w:val="en-GB" w:eastAsia="en-US"/>
              </w:rPr>
              <w:br/>
              <w:t>(-)</w:t>
            </w:r>
          </w:p>
        </w:tc>
        <w:tc>
          <w:tcPr>
            <w:tcW w:w="1000" w:type="dxa"/>
            <w:tcBorders>
              <w:bottom w:val="single" w:sz="12" w:space="0" w:color="auto"/>
            </w:tcBorders>
            <w:shd w:val="clear" w:color="auto" w:fill="auto"/>
            <w:vAlign w:val="bottom"/>
          </w:tcPr>
          <w:p w:rsidR="004E169A" w:rsidRPr="007F3D9D" w:rsidRDefault="004E169A" w:rsidP="00E340A4">
            <w:pPr>
              <w:tabs>
                <w:tab w:val="clear" w:pos="431"/>
              </w:tabs>
              <w:suppressAutoHyphens w:val="0"/>
              <w:overflowPunct/>
              <w:adjustRightInd/>
              <w:snapToGrid/>
              <w:spacing w:before="20" w:after="20" w:line="200" w:lineRule="exact"/>
              <w:ind w:rightChars="50" w:right="31680"/>
              <w:jc w:val="right"/>
              <w:rPr>
                <w:snapToGrid/>
                <w:color w:val="000000"/>
                <w:sz w:val="18"/>
                <w:lang w:val="en-GB" w:eastAsia="en-US"/>
              </w:rPr>
            </w:pPr>
            <w:r w:rsidRPr="007F3D9D">
              <w:rPr>
                <w:snapToGrid/>
                <w:color w:val="000000"/>
                <w:sz w:val="18"/>
                <w:lang w:val="en-GB" w:eastAsia="en-US"/>
              </w:rPr>
              <w:t>0</w:t>
            </w:r>
            <w:r w:rsidRPr="007F3D9D">
              <w:rPr>
                <w:snapToGrid/>
                <w:color w:val="000000"/>
                <w:sz w:val="18"/>
                <w:lang w:val="en-GB" w:eastAsia="en-US"/>
              </w:rPr>
              <w:br/>
              <w:t>(-)</w:t>
            </w:r>
          </w:p>
        </w:tc>
        <w:tc>
          <w:tcPr>
            <w:tcW w:w="939" w:type="dxa"/>
            <w:tcBorders>
              <w:bottom w:val="single" w:sz="12" w:space="0" w:color="auto"/>
            </w:tcBorders>
            <w:shd w:val="clear" w:color="auto" w:fill="auto"/>
            <w:vAlign w:val="bottom"/>
          </w:tcPr>
          <w:p w:rsidR="004E169A" w:rsidRPr="007F3D9D" w:rsidRDefault="004E169A" w:rsidP="00E340A4">
            <w:pPr>
              <w:tabs>
                <w:tab w:val="clear" w:pos="431"/>
              </w:tabs>
              <w:suppressAutoHyphens w:val="0"/>
              <w:overflowPunct/>
              <w:adjustRightInd/>
              <w:snapToGrid/>
              <w:spacing w:before="20" w:after="20" w:line="200" w:lineRule="exact"/>
              <w:ind w:rightChars="50" w:right="31680"/>
              <w:jc w:val="right"/>
              <w:rPr>
                <w:snapToGrid/>
                <w:color w:val="000000"/>
                <w:sz w:val="18"/>
                <w:lang w:val="en-GB" w:eastAsia="en-US"/>
              </w:rPr>
            </w:pPr>
            <w:r w:rsidRPr="007F3D9D">
              <w:rPr>
                <w:snapToGrid/>
                <w:color w:val="000000"/>
                <w:sz w:val="18"/>
                <w:lang w:val="en-GB" w:eastAsia="en-US"/>
              </w:rPr>
              <w:t>0</w:t>
            </w:r>
            <w:r w:rsidRPr="007F3D9D">
              <w:rPr>
                <w:snapToGrid/>
                <w:color w:val="000000"/>
                <w:sz w:val="18"/>
                <w:lang w:val="en-GB" w:eastAsia="en-US"/>
              </w:rPr>
              <w:br/>
              <w:t>(-)</w:t>
            </w:r>
          </w:p>
        </w:tc>
      </w:tr>
    </w:tbl>
    <w:p w:rsidR="004E169A" w:rsidRPr="00D044DF" w:rsidRDefault="004E169A" w:rsidP="004E169A">
      <w:pPr>
        <w:tabs>
          <w:tab w:val="clear" w:pos="431"/>
        </w:tabs>
        <w:suppressAutoHyphens/>
        <w:overflowPunct/>
        <w:adjustRightInd/>
        <w:snapToGrid/>
        <w:spacing w:before="120" w:after="240" w:line="240" w:lineRule="atLeast"/>
        <w:ind w:left="1134" w:firstLine="170"/>
        <w:jc w:val="left"/>
        <w:rPr>
          <w:snapToGrid/>
          <w:color w:val="000000"/>
          <w:spacing w:val="-4"/>
          <w:sz w:val="18"/>
          <w:szCs w:val="18"/>
          <w:lang w:val="en-GB"/>
        </w:rPr>
      </w:pPr>
      <w:r w:rsidRPr="00D044DF">
        <w:rPr>
          <w:rFonts w:eastAsia="KaiTi_GB2312"/>
          <w:snapToGrid/>
          <w:color w:val="000000"/>
          <w:spacing w:val="-4"/>
          <w:sz w:val="18"/>
          <w:szCs w:val="18"/>
          <w:lang w:val="en-GB"/>
        </w:rPr>
        <w:t>资料来源：</w:t>
      </w:r>
      <w:r w:rsidRPr="00D044DF">
        <w:rPr>
          <w:iCs/>
          <w:snapToGrid/>
          <w:color w:val="000000"/>
          <w:spacing w:val="-4"/>
          <w:sz w:val="18"/>
          <w:szCs w:val="18"/>
          <w:lang w:val="en-GB"/>
        </w:rPr>
        <w:t>司法部</w:t>
      </w:r>
      <w:r w:rsidR="00500E33" w:rsidRPr="00D044DF">
        <w:rPr>
          <w:iCs/>
          <w:snapToGrid/>
          <w:color w:val="000000"/>
          <w:spacing w:val="-4"/>
          <w:sz w:val="18"/>
          <w:szCs w:val="18"/>
          <w:lang w:val="en-GB"/>
        </w:rPr>
        <w:t>(</w:t>
      </w:r>
      <w:r w:rsidRPr="00D044DF">
        <w:rPr>
          <w:iCs/>
          <w:snapToGrid/>
          <w:color w:val="000000"/>
          <w:spacing w:val="-4"/>
          <w:sz w:val="18"/>
          <w:szCs w:val="18"/>
          <w:lang w:val="en-GB"/>
        </w:rPr>
        <w:t>2009</w:t>
      </w:r>
      <w:r w:rsidRPr="00D044DF">
        <w:rPr>
          <w:iCs/>
          <w:snapToGrid/>
          <w:color w:val="000000"/>
          <w:spacing w:val="-4"/>
          <w:sz w:val="18"/>
          <w:szCs w:val="18"/>
          <w:lang w:val="en-GB"/>
        </w:rPr>
        <w:t>年</w:t>
      </w:r>
      <w:r w:rsidR="00500E33" w:rsidRPr="00D044DF">
        <w:rPr>
          <w:iCs/>
          <w:snapToGrid/>
          <w:color w:val="000000"/>
          <w:spacing w:val="-4"/>
          <w:sz w:val="18"/>
          <w:szCs w:val="18"/>
          <w:lang w:val="en-GB"/>
        </w:rPr>
        <w:t>)</w:t>
      </w:r>
      <w:r w:rsidRPr="00D044DF">
        <w:rPr>
          <w:iCs/>
          <w:snapToGrid/>
          <w:color w:val="000000"/>
          <w:spacing w:val="-4"/>
          <w:sz w:val="18"/>
          <w:szCs w:val="18"/>
          <w:lang w:val="en-GB"/>
        </w:rPr>
        <w:t>，《</w:t>
      </w:r>
      <w:r w:rsidRPr="00D044DF">
        <w:rPr>
          <w:iCs/>
          <w:snapToGrid/>
          <w:color w:val="000000"/>
          <w:spacing w:val="-4"/>
          <w:sz w:val="18"/>
          <w:szCs w:val="18"/>
          <w:lang w:val="en-GB"/>
        </w:rPr>
        <w:t>2008</w:t>
      </w:r>
      <w:r w:rsidRPr="00D044DF">
        <w:rPr>
          <w:iCs/>
          <w:snapToGrid/>
          <w:color w:val="000000"/>
          <w:spacing w:val="-4"/>
          <w:sz w:val="18"/>
          <w:szCs w:val="18"/>
          <w:lang w:val="en-GB"/>
        </w:rPr>
        <w:t>年外国人出入境和政策统计年鉴》，</w:t>
      </w:r>
      <w:r w:rsidRPr="00D044DF">
        <w:rPr>
          <w:iCs/>
          <w:snapToGrid/>
          <w:color w:val="000000"/>
          <w:spacing w:val="-4"/>
          <w:sz w:val="18"/>
          <w:szCs w:val="18"/>
          <w:lang w:val="en-GB"/>
        </w:rPr>
        <w:t>“</w:t>
      </w:r>
      <w:r w:rsidRPr="00D044DF">
        <w:rPr>
          <w:iCs/>
          <w:snapToGrid/>
          <w:color w:val="000000"/>
          <w:spacing w:val="-4"/>
          <w:sz w:val="18"/>
          <w:szCs w:val="18"/>
          <w:lang w:val="en-GB"/>
        </w:rPr>
        <w:t>常驻外国人统计数据</w:t>
      </w:r>
      <w:r w:rsidRPr="00D044DF">
        <w:rPr>
          <w:iCs/>
          <w:snapToGrid/>
          <w:color w:val="000000"/>
          <w:spacing w:val="-4"/>
          <w:sz w:val="18"/>
          <w:szCs w:val="18"/>
          <w:lang w:val="en-GB"/>
        </w:rPr>
        <w:t>”</w:t>
      </w:r>
      <w:r w:rsidRPr="00D044DF">
        <w:rPr>
          <w:iCs/>
          <w:snapToGrid/>
          <w:color w:val="000000"/>
          <w:spacing w:val="-4"/>
          <w:sz w:val="18"/>
          <w:szCs w:val="18"/>
          <w:lang w:val="en-GB"/>
        </w:rPr>
        <w:t>，重新整理。</w:t>
      </w:r>
    </w:p>
    <w:p w:rsidR="004E169A" w:rsidRPr="007F3D9D" w:rsidRDefault="004E169A" w:rsidP="00495AF5">
      <w:pPr>
        <w:tabs>
          <w:tab w:val="clear" w:pos="431"/>
        </w:tabs>
        <w:suppressAutoHyphens/>
        <w:overflowPunct/>
        <w:adjustRightInd/>
        <w:snapToGrid/>
        <w:spacing w:line="240" w:lineRule="atLeast"/>
        <w:ind w:left="1134" w:right="1134"/>
        <w:outlineLvl w:val="2"/>
        <w:rPr>
          <w:snapToGrid/>
          <w:color w:val="000000"/>
          <w:lang w:val="en-GB"/>
        </w:rPr>
      </w:pPr>
      <w:bookmarkStart w:id="63" w:name="_Toc285093304"/>
      <w:r w:rsidRPr="007F3D9D">
        <w:rPr>
          <w:snapToGrid/>
          <w:color w:val="000000"/>
          <w:lang w:val="en-GB"/>
        </w:rPr>
        <w:t>表</w:t>
      </w:r>
      <w:r w:rsidRPr="007F3D9D">
        <w:rPr>
          <w:snapToGrid/>
          <w:color w:val="000000"/>
          <w:lang w:val="en-GB"/>
        </w:rPr>
        <w:t>23</w:t>
      </w:r>
      <w:bookmarkEnd w:id="63"/>
    </w:p>
    <w:p w:rsidR="004E169A" w:rsidRPr="007F3D9D" w:rsidRDefault="004E169A" w:rsidP="004E169A">
      <w:pPr>
        <w:tabs>
          <w:tab w:val="clear" w:pos="431"/>
        </w:tabs>
        <w:suppressAutoHyphens/>
        <w:overflowPunct/>
        <w:adjustRightInd/>
        <w:snapToGrid/>
        <w:spacing w:line="240" w:lineRule="atLeast"/>
        <w:ind w:left="1134" w:right="1134"/>
        <w:outlineLvl w:val="2"/>
        <w:rPr>
          <w:rFonts w:eastAsia="SimHei"/>
          <w:snapToGrid/>
          <w:color w:val="000000"/>
          <w:lang w:val="en-GB"/>
        </w:rPr>
      </w:pPr>
      <w:bookmarkStart w:id="64" w:name="_Toc285093305"/>
      <w:r w:rsidRPr="007F3D9D">
        <w:rPr>
          <w:rFonts w:eastAsia="SimHei"/>
          <w:snapToGrid/>
          <w:color w:val="000000"/>
          <w:lang w:val="en-GB"/>
        </w:rPr>
        <w:t>国会女议员统计数据</w:t>
      </w:r>
      <w:bookmarkEnd w:id="64"/>
    </w:p>
    <w:p w:rsidR="004E169A" w:rsidRPr="007F3D9D" w:rsidRDefault="00500E33" w:rsidP="004E169A">
      <w:pPr>
        <w:tabs>
          <w:tab w:val="clear" w:pos="431"/>
        </w:tabs>
        <w:suppressAutoHyphens/>
        <w:overflowPunct/>
        <w:adjustRightInd/>
        <w:snapToGrid/>
        <w:spacing w:after="120" w:line="240" w:lineRule="atLeast"/>
        <w:ind w:left="1134" w:right="1134"/>
        <w:rPr>
          <w:snapToGrid/>
          <w:color w:val="000000"/>
          <w:sz w:val="18"/>
          <w:lang w:val="en-GB"/>
        </w:rPr>
      </w:pPr>
      <w:r w:rsidRPr="007F3D9D">
        <w:rPr>
          <w:snapToGrid/>
          <w:color w:val="000000"/>
          <w:sz w:val="18"/>
          <w:lang w:val="en-GB"/>
        </w:rPr>
        <w:t>(</w:t>
      </w:r>
      <w:r w:rsidR="004E169A" w:rsidRPr="007F3D9D">
        <w:rPr>
          <w:snapToGrid/>
          <w:color w:val="000000"/>
          <w:sz w:val="18"/>
          <w:lang w:val="en-GB"/>
        </w:rPr>
        <w:t>单位：人，</w:t>
      </w:r>
      <w:r w:rsidR="004E169A" w:rsidRPr="007F3D9D">
        <w:rPr>
          <w:snapToGrid/>
          <w:color w:val="000000"/>
          <w:sz w:val="18"/>
          <w:lang w:val="en-GB"/>
        </w:rPr>
        <w:t>%</w:t>
      </w:r>
      <w:r w:rsidRPr="007F3D9D">
        <w:rPr>
          <w:snapToGrid/>
          <w:color w:val="000000"/>
          <w:sz w:val="18"/>
          <w:lang w:val="en-GB"/>
        </w:rPr>
        <w:t>)</w:t>
      </w:r>
    </w:p>
    <w:tbl>
      <w:tblPr>
        <w:tblW w:w="7371" w:type="dxa"/>
        <w:tblInd w:w="1134" w:type="dxa"/>
        <w:tblBorders>
          <w:top w:val="single" w:sz="4" w:space="0" w:color="FFFFFF"/>
          <w:bottom w:val="single" w:sz="12" w:space="0" w:color="FFFFFF"/>
        </w:tblBorders>
        <w:shd w:val="clear" w:color="000000" w:fill="auto"/>
        <w:tblLayout w:type="fixed"/>
        <w:tblCellMar>
          <w:left w:w="0" w:type="dxa"/>
          <w:right w:w="0" w:type="dxa"/>
        </w:tblCellMar>
        <w:tblLook w:val="0000" w:firstRow="0" w:lastRow="0" w:firstColumn="0" w:lastColumn="0" w:noHBand="0" w:noVBand="0"/>
      </w:tblPr>
      <w:tblGrid>
        <w:gridCol w:w="1266"/>
        <w:gridCol w:w="720"/>
        <w:gridCol w:w="780"/>
        <w:gridCol w:w="800"/>
        <w:gridCol w:w="900"/>
        <w:gridCol w:w="900"/>
        <w:gridCol w:w="1002"/>
        <w:gridCol w:w="1003"/>
      </w:tblGrid>
      <w:tr w:rsidR="004E169A" w:rsidRPr="007F3D9D" w:rsidTr="008A51FD">
        <w:trPr>
          <w:trHeight w:val="60"/>
          <w:tblHeader/>
        </w:trPr>
        <w:tc>
          <w:tcPr>
            <w:tcW w:w="1266" w:type="dxa"/>
            <w:vMerge w:val="restart"/>
            <w:tcBorders>
              <w:top w:val="single" w:sz="4" w:space="0" w:color="auto"/>
            </w:tcBorders>
            <w:shd w:val="clear" w:color="000000" w:fill="auto"/>
            <w:tcMar>
              <w:top w:w="0" w:type="dxa"/>
              <w:left w:w="0" w:type="dxa"/>
              <w:bottom w:w="0" w:type="dxa"/>
              <w:right w:w="0" w:type="dxa"/>
            </w:tcMar>
            <w:vAlign w:val="bottom"/>
          </w:tcPr>
          <w:p w:rsidR="004E169A" w:rsidRPr="007F3D9D" w:rsidRDefault="004E169A" w:rsidP="004E169A">
            <w:pPr>
              <w:tabs>
                <w:tab w:val="clear" w:pos="431"/>
              </w:tabs>
              <w:suppressAutoHyphens/>
              <w:overflowPunct/>
              <w:adjustRightInd/>
              <w:snapToGrid/>
              <w:spacing w:before="80" w:after="80" w:line="200" w:lineRule="exact"/>
              <w:ind w:right="113"/>
              <w:jc w:val="left"/>
              <w:rPr>
                <w:rFonts w:eastAsia="KaiTi_GB2312"/>
                <w:snapToGrid/>
                <w:color w:val="000000"/>
                <w:sz w:val="16"/>
                <w:szCs w:val="16"/>
                <w:lang w:val="en-GB"/>
              </w:rPr>
            </w:pPr>
            <w:r w:rsidRPr="007F3D9D">
              <w:rPr>
                <w:rFonts w:eastAsia="KaiTi_GB2312"/>
                <w:snapToGrid/>
                <w:color w:val="000000"/>
                <w:sz w:val="18"/>
                <w:szCs w:val="16"/>
                <w:lang w:val="en-GB"/>
              </w:rPr>
              <w:t>国会选举</w:t>
            </w:r>
          </w:p>
        </w:tc>
        <w:tc>
          <w:tcPr>
            <w:tcW w:w="720" w:type="dxa"/>
            <w:vMerge w:val="restart"/>
            <w:tcBorders>
              <w:top w:val="single" w:sz="4" w:space="0" w:color="auto"/>
              <w:right w:val="nil"/>
            </w:tcBorders>
            <w:shd w:val="clear" w:color="000000" w:fill="auto"/>
            <w:tcMar>
              <w:top w:w="0" w:type="dxa"/>
              <w:left w:w="0" w:type="dxa"/>
              <w:bottom w:w="0" w:type="dxa"/>
              <w:right w:w="0" w:type="dxa"/>
            </w:tcMar>
            <w:vAlign w:val="bottom"/>
          </w:tcPr>
          <w:p w:rsidR="004E169A" w:rsidRPr="007F3D9D" w:rsidRDefault="004E169A" w:rsidP="008A51FD">
            <w:pPr>
              <w:tabs>
                <w:tab w:val="clear" w:pos="431"/>
              </w:tabs>
              <w:suppressAutoHyphens/>
              <w:overflowPunct/>
              <w:adjustRightInd/>
              <w:snapToGrid/>
              <w:spacing w:before="80" w:after="80" w:line="200" w:lineRule="exact"/>
              <w:ind w:right="57"/>
              <w:jc w:val="right"/>
              <w:rPr>
                <w:i/>
                <w:snapToGrid/>
                <w:color w:val="000000"/>
                <w:sz w:val="16"/>
                <w:szCs w:val="16"/>
                <w:lang w:val="en-GB"/>
              </w:rPr>
            </w:pPr>
            <w:r w:rsidRPr="007F3D9D">
              <w:rPr>
                <w:rFonts w:eastAsia="KaiTi_GB2312"/>
                <w:b/>
                <w:snapToGrid/>
                <w:color w:val="000000"/>
                <w:sz w:val="18"/>
                <w:szCs w:val="16"/>
                <w:lang w:val="en-GB"/>
              </w:rPr>
              <w:t>总席位</w:t>
            </w:r>
          </w:p>
        </w:tc>
        <w:tc>
          <w:tcPr>
            <w:tcW w:w="1580" w:type="dxa"/>
            <w:gridSpan w:val="2"/>
            <w:tcBorders>
              <w:top w:val="single" w:sz="4" w:space="0" w:color="auto"/>
              <w:left w:val="nil"/>
              <w:bottom w:val="single" w:sz="4" w:space="0" w:color="auto"/>
              <w:right w:val="single" w:sz="24" w:space="0" w:color="FFFFFF"/>
            </w:tcBorders>
            <w:shd w:val="clear" w:color="000000"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80" w:after="80" w:line="200" w:lineRule="exact"/>
              <w:ind w:right="57"/>
              <w:jc w:val="center"/>
              <w:rPr>
                <w:i/>
                <w:snapToGrid/>
                <w:color w:val="000000"/>
                <w:sz w:val="16"/>
                <w:szCs w:val="16"/>
                <w:lang w:val="en-GB"/>
              </w:rPr>
            </w:pPr>
            <w:r w:rsidRPr="007F3D9D">
              <w:rPr>
                <w:rFonts w:eastAsia="KaiTi_GB2312"/>
                <w:snapToGrid/>
                <w:color w:val="000000"/>
                <w:sz w:val="18"/>
                <w:szCs w:val="16"/>
                <w:lang w:val="en-GB"/>
              </w:rPr>
              <w:t>妇女</w:t>
            </w:r>
          </w:p>
        </w:tc>
        <w:tc>
          <w:tcPr>
            <w:tcW w:w="1800" w:type="dxa"/>
            <w:gridSpan w:val="2"/>
            <w:tcBorders>
              <w:top w:val="single" w:sz="4" w:space="0" w:color="auto"/>
              <w:left w:val="single" w:sz="24" w:space="0" w:color="FFFFFF"/>
              <w:bottom w:val="single" w:sz="4" w:space="0" w:color="auto"/>
              <w:right w:val="single" w:sz="24" w:space="0" w:color="FFFFFF"/>
            </w:tcBorders>
            <w:shd w:val="clear" w:color="000000"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80" w:after="80" w:line="200" w:lineRule="exact"/>
              <w:ind w:right="57"/>
              <w:jc w:val="center"/>
              <w:rPr>
                <w:i/>
                <w:snapToGrid/>
                <w:color w:val="000000"/>
                <w:sz w:val="16"/>
                <w:szCs w:val="16"/>
                <w:lang w:val="en-GB"/>
              </w:rPr>
            </w:pPr>
            <w:r w:rsidRPr="007F3D9D">
              <w:rPr>
                <w:rFonts w:eastAsia="KaiTi_GB2312"/>
                <w:snapToGrid/>
                <w:color w:val="000000"/>
                <w:sz w:val="18"/>
                <w:szCs w:val="16"/>
                <w:lang w:val="en-GB"/>
              </w:rPr>
              <w:t>直接选举席位</w:t>
            </w:r>
          </w:p>
        </w:tc>
        <w:tc>
          <w:tcPr>
            <w:tcW w:w="2005" w:type="dxa"/>
            <w:gridSpan w:val="2"/>
            <w:tcBorders>
              <w:top w:val="single" w:sz="4" w:space="0" w:color="auto"/>
              <w:left w:val="single" w:sz="24" w:space="0" w:color="FFFFFF"/>
              <w:bottom w:val="single" w:sz="4" w:space="0" w:color="auto"/>
            </w:tcBorders>
            <w:shd w:val="clear" w:color="000000"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80" w:after="80" w:line="200" w:lineRule="exact"/>
              <w:ind w:right="57"/>
              <w:jc w:val="center"/>
              <w:rPr>
                <w:rFonts w:eastAsia="KaiTi_GB2312"/>
                <w:snapToGrid/>
                <w:color w:val="000000"/>
                <w:sz w:val="18"/>
                <w:szCs w:val="16"/>
                <w:lang w:val="en-GB"/>
              </w:rPr>
            </w:pPr>
            <w:r w:rsidRPr="007F3D9D">
              <w:rPr>
                <w:rFonts w:eastAsia="KaiTi_GB2312"/>
                <w:snapToGrid/>
                <w:color w:val="000000"/>
                <w:sz w:val="18"/>
                <w:szCs w:val="16"/>
                <w:lang w:val="en-GB"/>
              </w:rPr>
              <w:t>按比例选举席位</w:t>
            </w:r>
          </w:p>
        </w:tc>
      </w:tr>
      <w:tr w:rsidR="004E169A" w:rsidRPr="007F3D9D" w:rsidTr="008A51FD">
        <w:trPr>
          <w:trHeight w:val="390"/>
          <w:tblHeader/>
        </w:trPr>
        <w:tc>
          <w:tcPr>
            <w:tcW w:w="1266" w:type="dxa"/>
            <w:vMerge/>
            <w:tcBorders>
              <w:bottom w:val="single" w:sz="12" w:space="0" w:color="auto"/>
            </w:tcBorders>
            <w:shd w:val="clear" w:color="000000" w:fill="auto"/>
            <w:tcMar>
              <w:top w:w="0" w:type="dxa"/>
              <w:left w:w="0" w:type="dxa"/>
              <w:bottom w:w="0" w:type="dxa"/>
              <w:right w:w="0" w:type="dxa"/>
            </w:tcMar>
          </w:tcPr>
          <w:p w:rsidR="004E169A" w:rsidRPr="007F3D9D" w:rsidRDefault="004E169A" w:rsidP="004E169A">
            <w:pPr>
              <w:tabs>
                <w:tab w:val="clear" w:pos="431"/>
              </w:tabs>
              <w:overflowPunct/>
              <w:adjustRightInd/>
              <w:snapToGrid/>
              <w:spacing w:before="80" w:after="80" w:line="200" w:lineRule="exact"/>
              <w:ind w:right="113"/>
              <w:jc w:val="left"/>
              <w:rPr>
                <w:rFonts w:eastAsia="KaiTi_GB2312"/>
                <w:snapToGrid/>
                <w:color w:val="000000"/>
                <w:sz w:val="16"/>
                <w:szCs w:val="16"/>
                <w:lang w:val="en-GB" w:eastAsia="en-US"/>
              </w:rPr>
            </w:pPr>
          </w:p>
        </w:tc>
        <w:tc>
          <w:tcPr>
            <w:tcW w:w="720" w:type="dxa"/>
            <w:vMerge/>
            <w:tcBorders>
              <w:bottom w:val="single" w:sz="12" w:space="0" w:color="auto"/>
              <w:right w:val="single" w:sz="24" w:space="0" w:color="FFFFFF"/>
            </w:tcBorders>
            <w:shd w:val="clear" w:color="000000"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80" w:after="80" w:line="200" w:lineRule="exact"/>
              <w:ind w:right="57"/>
              <w:jc w:val="right"/>
              <w:rPr>
                <w:rFonts w:eastAsia="KaiTi_GB2312"/>
                <w:b/>
                <w:snapToGrid/>
                <w:color w:val="000000"/>
                <w:sz w:val="16"/>
                <w:szCs w:val="16"/>
                <w:lang w:val="en-GB" w:eastAsia="en-US"/>
              </w:rPr>
            </w:pPr>
          </w:p>
        </w:tc>
        <w:tc>
          <w:tcPr>
            <w:tcW w:w="780"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80" w:after="80" w:line="200" w:lineRule="exact"/>
              <w:ind w:right="57"/>
              <w:jc w:val="right"/>
              <w:rPr>
                <w:i/>
                <w:snapToGrid/>
                <w:color w:val="000000"/>
                <w:sz w:val="16"/>
                <w:szCs w:val="16"/>
                <w:lang w:val="en-GB"/>
              </w:rPr>
            </w:pPr>
            <w:r w:rsidRPr="007F3D9D">
              <w:rPr>
                <w:rFonts w:eastAsia="KaiTi_GB2312"/>
                <w:snapToGrid/>
                <w:color w:val="000000"/>
                <w:sz w:val="18"/>
                <w:szCs w:val="16"/>
                <w:lang w:val="en-GB"/>
              </w:rPr>
              <w:t>数量</w:t>
            </w:r>
          </w:p>
        </w:tc>
        <w:tc>
          <w:tcPr>
            <w:tcW w:w="800" w:type="dxa"/>
            <w:tcBorders>
              <w:top w:val="single" w:sz="4" w:space="0" w:color="auto"/>
              <w:bottom w:val="single" w:sz="12" w:space="0" w:color="auto"/>
              <w:right w:val="single" w:sz="24" w:space="0" w:color="FFFFFF"/>
            </w:tcBorders>
            <w:shd w:val="clear" w:color="000000"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80" w:after="80" w:line="200" w:lineRule="exact"/>
              <w:ind w:right="57"/>
              <w:jc w:val="right"/>
              <w:rPr>
                <w:i/>
                <w:snapToGrid/>
                <w:color w:val="000000"/>
                <w:sz w:val="16"/>
                <w:szCs w:val="16"/>
                <w:lang w:val="en-GB"/>
              </w:rPr>
            </w:pPr>
            <w:r w:rsidRPr="007F3D9D">
              <w:rPr>
                <w:rFonts w:eastAsia="KaiTi_GB2312"/>
                <w:snapToGrid/>
                <w:color w:val="000000"/>
                <w:sz w:val="18"/>
                <w:szCs w:val="16"/>
                <w:lang w:val="en-GB"/>
              </w:rPr>
              <w:t>百分比</w:t>
            </w:r>
          </w:p>
        </w:tc>
        <w:tc>
          <w:tcPr>
            <w:tcW w:w="900"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80" w:after="80" w:line="200" w:lineRule="exact"/>
              <w:ind w:right="57"/>
              <w:jc w:val="right"/>
              <w:rPr>
                <w:i/>
                <w:snapToGrid/>
                <w:color w:val="000000"/>
                <w:sz w:val="16"/>
                <w:szCs w:val="16"/>
                <w:lang w:val="en-GB"/>
              </w:rPr>
            </w:pPr>
            <w:r w:rsidRPr="007F3D9D">
              <w:rPr>
                <w:rFonts w:eastAsia="KaiTi_GB2312"/>
                <w:snapToGrid/>
                <w:color w:val="000000"/>
                <w:sz w:val="18"/>
                <w:szCs w:val="16"/>
                <w:lang w:val="en-GB"/>
              </w:rPr>
              <w:t>数量</w:t>
            </w:r>
          </w:p>
        </w:tc>
        <w:tc>
          <w:tcPr>
            <w:tcW w:w="900" w:type="dxa"/>
            <w:tcBorders>
              <w:top w:val="single" w:sz="4" w:space="0" w:color="auto"/>
              <w:bottom w:val="single" w:sz="12" w:space="0" w:color="auto"/>
              <w:right w:val="single" w:sz="24" w:space="0" w:color="FFFFFF"/>
            </w:tcBorders>
            <w:shd w:val="clear" w:color="000000"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80" w:after="80" w:line="200" w:lineRule="exact"/>
              <w:ind w:right="57"/>
              <w:jc w:val="right"/>
              <w:rPr>
                <w:i/>
                <w:snapToGrid/>
                <w:color w:val="000000"/>
                <w:sz w:val="16"/>
                <w:szCs w:val="16"/>
                <w:lang w:val="en-GB" w:eastAsia="en-US"/>
              </w:rPr>
            </w:pPr>
            <w:r w:rsidRPr="007F3D9D">
              <w:rPr>
                <w:rFonts w:eastAsia="KaiTi_GB2312"/>
                <w:snapToGrid/>
                <w:color w:val="000000"/>
                <w:sz w:val="18"/>
                <w:szCs w:val="16"/>
                <w:lang w:val="en-GB"/>
              </w:rPr>
              <w:t>百分比</w:t>
            </w:r>
          </w:p>
        </w:tc>
        <w:tc>
          <w:tcPr>
            <w:tcW w:w="1002"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80" w:after="80" w:line="200" w:lineRule="exact"/>
              <w:ind w:right="57"/>
              <w:jc w:val="right"/>
              <w:rPr>
                <w:i/>
                <w:snapToGrid/>
                <w:color w:val="000000"/>
                <w:sz w:val="16"/>
                <w:szCs w:val="16"/>
                <w:lang w:val="en-GB" w:eastAsia="en-US"/>
              </w:rPr>
            </w:pPr>
            <w:r w:rsidRPr="007F3D9D">
              <w:rPr>
                <w:rFonts w:eastAsia="KaiTi_GB2312"/>
                <w:snapToGrid/>
                <w:color w:val="000000"/>
                <w:sz w:val="18"/>
                <w:szCs w:val="16"/>
                <w:lang w:val="en-GB"/>
              </w:rPr>
              <w:t>数量</w:t>
            </w:r>
          </w:p>
        </w:tc>
        <w:tc>
          <w:tcPr>
            <w:tcW w:w="1003"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80" w:after="80" w:line="200" w:lineRule="exact"/>
              <w:ind w:right="57"/>
              <w:jc w:val="right"/>
              <w:rPr>
                <w:rFonts w:eastAsia="KaiTi_GB2312"/>
                <w:snapToGrid/>
                <w:color w:val="000000"/>
                <w:sz w:val="18"/>
                <w:szCs w:val="16"/>
                <w:lang w:val="en-GB" w:eastAsia="en-US"/>
              </w:rPr>
            </w:pPr>
            <w:r w:rsidRPr="007F3D9D">
              <w:rPr>
                <w:rFonts w:eastAsia="KaiTi_GB2312"/>
                <w:snapToGrid/>
                <w:color w:val="000000"/>
                <w:sz w:val="18"/>
                <w:szCs w:val="16"/>
                <w:lang w:val="en-GB"/>
              </w:rPr>
              <w:t>百分比</w:t>
            </w:r>
          </w:p>
        </w:tc>
      </w:tr>
      <w:tr w:rsidR="004E169A" w:rsidRPr="007F3D9D" w:rsidTr="008A51FD">
        <w:trPr>
          <w:trHeight w:val="390"/>
        </w:trPr>
        <w:tc>
          <w:tcPr>
            <w:tcW w:w="1266" w:type="dxa"/>
            <w:tcBorders>
              <w:top w:val="single" w:sz="12" w:space="0" w:color="auto"/>
            </w:tcBorders>
            <w:shd w:val="clear" w:color="000000" w:fill="auto"/>
            <w:tcMar>
              <w:top w:w="0" w:type="dxa"/>
              <w:left w:w="0" w:type="dxa"/>
              <w:bottom w:w="0" w:type="dxa"/>
              <w:right w:w="0" w:type="dxa"/>
            </w:tcMar>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lang w:val="en-GB" w:eastAsia="en-US"/>
              </w:rPr>
            </w:pPr>
            <w:r w:rsidRPr="007F3D9D">
              <w:rPr>
                <w:snapToGrid/>
                <w:color w:val="000000"/>
                <w:sz w:val="18"/>
                <w:lang w:val="en-GB"/>
              </w:rPr>
              <w:t>第</w:t>
            </w:r>
            <w:r w:rsidRPr="007F3D9D">
              <w:rPr>
                <w:snapToGrid/>
                <w:color w:val="000000"/>
                <w:sz w:val="18"/>
                <w:lang w:val="en-GB"/>
              </w:rPr>
              <w:t>16</w:t>
            </w:r>
            <w:r w:rsidRPr="007F3D9D">
              <w:rPr>
                <w:snapToGrid/>
                <w:color w:val="000000"/>
                <w:sz w:val="18"/>
                <w:lang w:val="en-GB"/>
              </w:rPr>
              <w:t>届</w:t>
            </w:r>
            <w:r w:rsidRPr="007F3D9D">
              <w:rPr>
                <w:snapToGrid/>
                <w:color w:val="000000"/>
                <w:sz w:val="18"/>
                <w:lang w:val="en-GB" w:eastAsia="en-US"/>
              </w:rPr>
              <w:br/>
              <w:t>(2000</w:t>
            </w:r>
            <w:r w:rsidR="005B6B02">
              <w:rPr>
                <w:snapToGrid/>
                <w:color w:val="000000"/>
                <w:sz w:val="18"/>
                <w:lang w:val="en-GB" w:eastAsia="en-US"/>
              </w:rPr>
              <w:t>-</w:t>
            </w:r>
            <w:r w:rsidRPr="007F3D9D">
              <w:rPr>
                <w:snapToGrid/>
                <w:color w:val="000000"/>
                <w:sz w:val="18"/>
                <w:lang w:val="en-GB" w:eastAsia="en-US"/>
              </w:rPr>
              <w:t>2004</w:t>
            </w:r>
            <w:r w:rsidRPr="007F3D9D">
              <w:rPr>
                <w:snapToGrid/>
                <w:color w:val="000000"/>
                <w:sz w:val="18"/>
                <w:lang w:val="en-GB"/>
              </w:rPr>
              <w:t>年</w:t>
            </w:r>
            <w:r w:rsidRPr="007F3D9D">
              <w:rPr>
                <w:snapToGrid/>
                <w:color w:val="000000"/>
                <w:sz w:val="18"/>
                <w:lang w:val="en-GB" w:eastAsia="en-US"/>
              </w:rPr>
              <w:t>)</w:t>
            </w:r>
          </w:p>
        </w:tc>
        <w:tc>
          <w:tcPr>
            <w:tcW w:w="720" w:type="dxa"/>
            <w:tcBorders>
              <w:top w:val="single" w:sz="12" w:space="0" w:color="auto"/>
            </w:tcBorders>
            <w:shd w:val="clear" w:color="000000"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rFonts w:eastAsia="SimHei"/>
                <w:b/>
                <w:snapToGrid/>
                <w:color w:val="000000"/>
                <w:sz w:val="18"/>
                <w:lang w:val="en-GB" w:eastAsia="en-US"/>
              </w:rPr>
            </w:pPr>
            <w:r w:rsidRPr="007F3D9D">
              <w:rPr>
                <w:rFonts w:eastAsia="SimHei"/>
                <w:b/>
                <w:snapToGrid/>
                <w:color w:val="000000"/>
                <w:sz w:val="18"/>
                <w:lang w:val="en-GB" w:eastAsia="en-US"/>
              </w:rPr>
              <w:t>273</w:t>
            </w:r>
          </w:p>
        </w:tc>
        <w:tc>
          <w:tcPr>
            <w:tcW w:w="780" w:type="dxa"/>
            <w:tcBorders>
              <w:top w:val="single" w:sz="12" w:space="0" w:color="auto"/>
            </w:tcBorders>
            <w:shd w:val="clear" w:color="000000"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16</w:t>
            </w:r>
          </w:p>
        </w:tc>
        <w:tc>
          <w:tcPr>
            <w:tcW w:w="800" w:type="dxa"/>
            <w:tcBorders>
              <w:top w:val="single" w:sz="12" w:space="0" w:color="auto"/>
            </w:tcBorders>
            <w:shd w:val="clear" w:color="000000"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5.9</w:t>
            </w:r>
          </w:p>
        </w:tc>
        <w:tc>
          <w:tcPr>
            <w:tcW w:w="900" w:type="dxa"/>
            <w:tcBorders>
              <w:top w:val="single" w:sz="12" w:space="0" w:color="auto"/>
            </w:tcBorders>
            <w:shd w:val="clear" w:color="000000"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5</w:t>
            </w:r>
          </w:p>
        </w:tc>
        <w:tc>
          <w:tcPr>
            <w:tcW w:w="900" w:type="dxa"/>
            <w:tcBorders>
              <w:top w:val="single" w:sz="12" w:space="0" w:color="auto"/>
            </w:tcBorders>
            <w:shd w:val="clear" w:color="000000"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2.2</w:t>
            </w:r>
          </w:p>
        </w:tc>
        <w:tc>
          <w:tcPr>
            <w:tcW w:w="1002" w:type="dxa"/>
            <w:tcBorders>
              <w:top w:val="single" w:sz="12" w:space="0" w:color="auto"/>
            </w:tcBorders>
            <w:shd w:val="clear" w:color="000000"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11</w:t>
            </w:r>
          </w:p>
        </w:tc>
        <w:tc>
          <w:tcPr>
            <w:tcW w:w="1003" w:type="dxa"/>
            <w:tcBorders>
              <w:top w:val="single" w:sz="12" w:space="0" w:color="auto"/>
            </w:tcBorders>
            <w:shd w:val="clear" w:color="000000"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23.9</w:t>
            </w:r>
          </w:p>
        </w:tc>
      </w:tr>
      <w:tr w:rsidR="004E169A" w:rsidRPr="007F3D9D" w:rsidTr="008A51FD">
        <w:trPr>
          <w:trHeight w:val="390"/>
        </w:trPr>
        <w:tc>
          <w:tcPr>
            <w:tcW w:w="1266" w:type="dxa"/>
            <w:tcBorders>
              <w:bottom w:val="nil"/>
            </w:tcBorders>
            <w:shd w:val="clear" w:color="000000" w:fill="auto"/>
            <w:tcMar>
              <w:top w:w="0" w:type="dxa"/>
              <w:left w:w="0" w:type="dxa"/>
              <w:bottom w:w="0" w:type="dxa"/>
              <w:right w:w="0" w:type="dxa"/>
            </w:tcMar>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lang w:val="en-GB" w:eastAsia="en-US"/>
              </w:rPr>
            </w:pPr>
            <w:r w:rsidRPr="007F3D9D">
              <w:rPr>
                <w:snapToGrid/>
                <w:color w:val="000000"/>
                <w:sz w:val="18"/>
                <w:lang w:val="en-GB"/>
              </w:rPr>
              <w:t>第</w:t>
            </w:r>
            <w:r w:rsidRPr="007F3D9D">
              <w:rPr>
                <w:snapToGrid/>
                <w:color w:val="000000"/>
                <w:sz w:val="18"/>
                <w:lang w:val="en-GB"/>
              </w:rPr>
              <w:t>17</w:t>
            </w:r>
            <w:r w:rsidRPr="007F3D9D">
              <w:rPr>
                <w:snapToGrid/>
                <w:color w:val="000000"/>
                <w:sz w:val="18"/>
                <w:lang w:val="en-GB"/>
              </w:rPr>
              <w:t>届</w:t>
            </w:r>
            <w:r w:rsidRPr="007F3D9D">
              <w:rPr>
                <w:snapToGrid/>
                <w:color w:val="000000"/>
                <w:sz w:val="18"/>
                <w:lang w:val="en-GB" w:eastAsia="en-US"/>
              </w:rPr>
              <w:br/>
              <w:t>(2004</w:t>
            </w:r>
            <w:r w:rsidR="005B6B02">
              <w:rPr>
                <w:snapToGrid/>
                <w:color w:val="000000"/>
                <w:sz w:val="18"/>
                <w:lang w:val="en-GB" w:eastAsia="en-US"/>
              </w:rPr>
              <w:t>-</w:t>
            </w:r>
            <w:r w:rsidRPr="007F3D9D">
              <w:rPr>
                <w:snapToGrid/>
                <w:color w:val="000000"/>
                <w:sz w:val="18"/>
                <w:lang w:val="en-GB" w:eastAsia="en-US"/>
              </w:rPr>
              <w:t>2008</w:t>
            </w:r>
            <w:r w:rsidRPr="007F3D9D">
              <w:rPr>
                <w:snapToGrid/>
                <w:color w:val="000000"/>
                <w:sz w:val="18"/>
                <w:lang w:val="en-GB"/>
              </w:rPr>
              <w:t>年</w:t>
            </w:r>
            <w:r w:rsidRPr="007F3D9D">
              <w:rPr>
                <w:snapToGrid/>
                <w:color w:val="000000"/>
                <w:sz w:val="18"/>
                <w:lang w:val="en-GB" w:eastAsia="en-US"/>
              </w:rPr>
              <w:t>)</w:t>
            </w:r>
          </w:p>
        </w:tc>
        <w:tc>
          <w:tcPr>
            <w:tcW w:w="720" w:type="dxa"/>
            <w:tcBorders>
              <w:bottom w:val="nil"/>
            </w:tcBorders>
            <w:shd w:val="clear" w:color="000000"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rFonts w:eastAsia="SimHei"/>
                <w:b/>
                <w:snapToGrid/>
                <w:color w:val="000000"/>
                <w:sz w:val="18"/>
                <w:lang w:val="en-GB" w:eastAsia="en-US"/>
              </w:rPr>
            </w:pPr>
            <w:r w:rsidRPr="007F3D9D">
              <w:rPr>
                <w:rFonts w:eastAsia="SimHei"/>
                <w:b/>
                <w:snapToGrid/>
                <w:color w:val="000000"/>
                <w:sz w:val="18"/>
                <w:lang w:val="en-GB" w:eastAsia="en-US"/>
              </w:rPr>
              <w:t>299</w:t>
            </w:r>
          </w:p>
        </w:tc>
        <w:tc>
          <w:tcPr>
            <w:tcW w:w="780" w:type="dxa"/>
            <w:tcBorders>
              <w:bottom w:val="nil"/>
            </w:tcBorders>
            <w:shd w:val="clear" w:color="000000"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39</w:t>
            </w:r>
          </w:p>
        </w:tc>
        <w:tc>
          <w:tcPr>
            <w:tcW w:w="800" w:type="dxa"/>
            <w:tcBorders>
              <w:bottom w:val="nil"/>
            </w:tcBorders>
            <w:shd w:val="clear" w:color="000000"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13.0</w:t>
            </w:r>
          </w:p>
        </w:tc>
        <w:tc>
          <w:tcPr>
            <w:tcW w:w="900" w:type="dxa"/>
            <w:tcBorders>
              <w:bottom w:val="nil"/>
            </w:tcBorders>
            <w:shd w:val="clear" w:color="000000"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10</w:t>
            </w:r>
          </w:p>
        </w:tc>
        <w:tc>
          <w:tcPr>
            <w:tcW w:w="900" w:type="dxa"/>
            <w:tcBorders>
              <w:bottom w:val="nil"/>
            </w:tcBorders>
            <w:shd w:val="clear" w:color="000000"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4.1</w:t>
            </w:r>
          </w:p>
        </w:tc>
        <w:tc>
          <w:tcPr>
            <w:tcW w:w="1002" w:type="dxa"/>
            <w:tcBorders>
              <w:bottom w:val="nil"/>
            </w:tcBorders>
            <w:shd w:val="clear" w:color="000000"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29</w:t>
            </w:r>
          </w:p>
        </w:tc>
        <w:tc>
          <w:tcPr>
            <w:tcW w:w="1003" w:type="dxa"/>
            <w:tcBorders>
              <w:bottom w:val="nil"/>
            </w:tcBorders>
            <w:shd w:val="clear" w:color="000000"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51.8</w:t>
            </w:r>
          </w:p>
        </w:tc>
      </w:tr>
      <w:tr w:rsidR="004E169A" w:rsidRPr="007F3D9D" w:rsidTr="008A51FD">
        <w:trPr>
          <w:trHeight w:val="390"/>
        </w:trPr>
        <w:tc>
          <w:tcPr>
            <w:tcW w:w="1266" w:type="dxa"/>
            <w:tcBorders>
              <w:top w:val="nil"/>
              <w:bottom w:val="single" w:sz="12" w:space="0" w:color="auto"/>
            </w:tcBorders>
            <w:shd w:val="clear" w:color="000000" w:fill="auto"/>
            <w:tcMar>
              <w:top w:w="0" w:type="dxa"/>
              <w:left w:w="0" w:type="dxa"/>
              <w:bottom w:w="0" w:type="dxa"/>
              <w:right w:w="0" w:type="dxa"/>
            </w:tcMar>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lang w:val="en-GB" w:eastAsia="en-US"/>
              </w:rPr>
            </w:pPr>
            <w:r w:rsidRPr="007F3D9D">
              <w:rPr>
                <w:snapToGrid/>
                <w:color w:val="000000"/>
                <w:sz w:val="18"/>
                <w:lang w:val="en-GB"/>
              </w:rPr>
              <w:t>第</w:t>
            </w:r>
            <w:r w:rsidRPr="007F3D9D">
              <w:rPr>
                <w:snapToGrid/>
                <w:color w:val="000000"/>
                <w:sz w:val="18"/>
                <w:lang w:val="en-GB"/>
              </w:rPr>
              <w:t>18</w:t>
            </w:r>
            <w:r w:rsidRPr="007F3D9D">
              <w:rPr>
                <w:snapToGrid/>
                <w:color w:val="000000"/>
                <w:sz w:val="18"/>
                <w:lang w:val="en-GB"/>
              </w:rPr>
              <w:t>届</w:t>
            </w:r>
            <w:r w:rsidRPr="007F3D9D">
              <w:rPr>
                <w:snapToGrid/>
                <w:color w:val="000000"/>
                <w:sz w:val="18"/>
                <w:lang w:val="en-GB" w:eastAsia="en-US"/>
              </w:rPr>
              <w:br/>
              <w:t>(2008</w:t>
            </w:r>
            <w:r w:rsidR="005B6B02">
              <w:rPr>
                <w:snapToGrid/>
                <w:color w:val="000000"/>
                <w:sz w:val="18"/>
                <w:lang w:val="en-GB" w:eastAsia="en-US"/>
              </w:rPr>
              <w:t>-</w:t>
            </w:r>
            <w:r w:rsidRPr="007F3D9D">
              <w:rPr>
                <w:snapToGrid/>
                <w:color w:val="000000"/>
                <w:sz w:val="18"/>
                <w:lang w:val="en-GB" w:eastAsia="en-US"/>
              </w:rPr>
              <w:t>2012</w:t>
            </w:r>
            <w:r w:rsidRPr="007F3D9D">
              <w:rPr>
                <w:snapToGrid/>
                <w:color w:val="000000"/>
                <w:sz w:val="18"/>
                <w:lang w:val="en-GB"/>
              </w:rPr>
              <w:t>年</w:t>
            </w:r>
            <w:r w:rsidRPr="007F3D9D">
              <w:rPr>
                <w:snapToGrid/>
                <w:color w:val="000000"/>
                <w:sz w:val="18"/>
                <w:lang w:val="en-GB" w:eastAsia="en-US"/>
              </w:rPr>
              <w:t xml:space="preserve">) </w:t>
            </w:r>
          </w:p>
        </w:tc>
        <w:tc>
          <w:tcPr>
            <w:tcW w:w="720" w:type="dxa"/>
            <w:tcBorders>
              <w:top w:val="nil"/>
              <w:bottom w:val="single" w:sz="12" w:space="0" w:color="auto"/>
            </w:tcBorders>
            <w:shd w:val="clear" w:color="000000"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rFonts w:eastAsia="SimHei"/>
                <w:b/>
                <w:snapToGrid/>
                <w:color w:val="000000"/>
                <w:sz w:val="18"/>
                <w:lang w:val="en-GB" w:eastAsia="en-US"/>
              </w:rPr>
            </w:pPr>
            <w:r w:rsidRPr="007F3D9D">
              <w:rPr>
                <w:rFonts w:eastAsia="SimHei"/>
                <w:b/>
                <w:snapToGrid/>
                <w:color w:val="000000"/>
                <w:sz w:val="18"/>
                <w:lang w:val="en-GB" w:eastAsia="en-US"/>
              </w:rPr>
              <w:t>299</w:t>
            </w:r>
          </w:p>
        </w:tc>
        <w:tc>
          <w:tcPr>
            <w:tcW w:w="780" w:type="dxa"/>
            <w:tcBorders>
              <w:top w:val="nil"/>
              <w:bottom w:val="single" w:sz="12" w:space="0" w:color="auto"/>
            </w:tcBorders>
            <w:shd w:val="clear" w:color="000000"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41</w:t>
            </w:r>
          </w:p>
        </w:tc>
        <w:tc>
          <w:tcPr>
            <w:tcW w:w="800" w:type="dxa"/>
            <w:tcBorders>
              <w:top w:val="nil"/>
              <w:bottom w:val="single" w:sz="12" w:space="0" w:color="auto"/>
            </w:tcBorders>
            <w:shd w:val="clear" w:color="000000"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13.7</w:t>
            </w:r>
          </w:p>
        </w:tc>
        <w:tc>
          <w:tcPr>
            <w:tcW w:w="900" w:type="dxa"/>
            <w:tcBorders>
              <w:top w:val="nil"/>
              <w:bottom w:val="single" w:sz="12" w:space="0" w:color="auto"/>
            </w:tcBorders>
            <w:shd w:val="clear" w:color="000000"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14</w:t>
            </w:r>
          </w:p>
        </w:tc>
        <w:tc>
          <w:tcPr>
            <w:tcW w:w="900" w:type="dxa"/>
            <w:tcBorders>
              <w:top w:val="nil"/>
              <w:bottom w:val="single" w:sz="12" w:space="0" w:color="auto"/>
            </w:tcBorders>
            <w:shd w:val="clear" w:color="000000"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5.7</w:t>
            </w:r>
          </w:p>
        </w:tc>
        <w:tc>
          <w:tcPr>
            <w:tcW w:w="1002" w:type="dxa"/>
            <w:tcBorders>
              <w:top w:val="nil"/>
              <w:bottom w:val="single" w:sz="12" w:space="0" w:color="auto"/>
            </w:tcBorders>
            <w:shd w:val="clear" w:color="000000"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27</w:t>
            </w:r>
          </w:p>
        </w:tc>
        <w:tc>
          <w:tcPr>
            <w:tcW w:w="1003" w:type="dxa"/>
            <w:tcBorders>
              <w:top w:val="nil"/>
              <w:bottom w:val="single" w:sz="12" w:space="0" w:color="auto"/>
            </w:tcBorders>
            <w:shd w:val="clear" w:color="000000"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50.0</w:t>
            </w:r>
          </w:p>
        </w:tc>
      </w:tr>
    </w:tbl>
    <w:p w:rsidR="004E169A" w:rsidRPr="007F3D9D" w:rsidRDefault="004E169A" w:rsidP="00D044DF">
      <w:pPr>
        <w:tabs>
          <w:tab w:val="clear" w:pos="431"/>
        </w:tabs>
        <w:suppressAutoHyphens/>
        <w:overflowPunct/>
        <w:adjustRightInd/>
        <w:snapToGrid/>
        <w:spacing w:before="120" w:after="240" w:line="240" w:lineRule="exact"/>
        <w:ind w:left="1134" w:right="1134" w:firstLine="431"/>
        <w:jc w:val="left"/>
        <w:rPr>
          <w:snapToGrid/>
          <w:color w:val="000000"/>
          <w:sz w:val="18"/>
          <w:szCs w:val="18"/>
          <w:lang w:val="en-GB"/>
        </w:rPr>
      </w:pPr>
      <w:r w:rsidRPr="007F3D9D">
        <w:rPr>
          <w:rFonts w:eastAsia="KaiTi_GB2312"/>
          <w:snapToGrid/>
          <w:color w:val="000000"/>
          <w:sz w:val="18"/>
          <w:szCs w:val="18"/>
          <w:lang w:val="en-GB"/>
        </w:rPr>
        <w:t>资料来源：</w:t>
      </w:r>
      <w:r w:rsidRPr="007F3D9D">
        <w:rPr>
          <w:snapToGrid/>
          <w:color w:val="000000"/>
          <w:sz w:val="18"/>
          <w:szCs w:val="18"/>
          <w:lang w:val="en-GB"/>
        </w:rPr>
        <w:t>国家选举委员会，《第</w:t>
      </w:r>
      <w:r w:rsidRPr="007F3D9D">
        <w:rPr>
          <w:snapToGrid/>
          <w:color w:val="000000"/>
          <w:sz w:val="18"/>
          <w:szCs w:val="18"/>
          <w:lang w:val="en-GB"/>
        </w:rPr>
        <w:t>12</w:t>
      </w:r>
      <w:r w:rsidRPr="007F3D9D">
        <w:rPr>
          <w:snapToGrid/>
          <w:color w:val="000000"/>
          <w:sz w:val="18"/>
          <w:szCs w:val="18"/>
          <w:lang w:val="en-GB"/>
        </w:rPr>
        <w:t>至</w:t>
      </w:r>
      <w:r w:rsidRPr="007F3D9D">
        <w:rPr>
          <w:snapToGrid/>
          <w:color w:val="000000"/>
          <w:sz w:val="18"/>
          <w:szCs w:val="18"/>
          <w:lang w:val="en-GB"/>
        </w:rPr>
        <w:t>15</w:t>
      </w:r>
      <w:r w:rsidRPr="007F3D9D">
        <w:rPr>
          <w:snapToGrid/>
          <w:color w:val="000000"/>
          <w:sz w:val="18"/>
          <w:szCs w:val="18"/>
          <w:lang w:val="en-GB"/>
        </w:rPr>
        <w:t>届国会选举完整报告》；大韩民国妇女发展学会</w:t>
      </w:r>
      <w:r w:rsidR="00500E33" w:rsidRPr="007F3D9D">
        <w:rPr>
          <w:snapToGrid/>
          <w:color w:val="000000"/>
          <w:sz w:val="18"/>
          <w:szCs w:val="18"/>
          <w:lang w:val="en-GB"/>
        </w:rPr>
        <w:t>(</w:t>
      </w:r>
      <w:r w:rsidRPr="007F3D9D">
        <w:rPr>
          <w:snapToGrid/>
          <w:color w:val="000000"/>
          <w:sz w:val="18"/>
          <w:szCs w:val="18"/>
          <w:lang w:val="en-GB"/>
        </w:rPr>
        <w:t>2008</w:t>
      </w:r>
      <w:r w:rsidRPr="007F3D9D">
        <w:rPr>
          <w:snapToGrid/>
          <w:color w:val="000000"/>
          <w:sz w:val="18"/>
          <w:szCs w:val="18"/>
          <w:lang w:val="en-GB"/>
        </w:rPr>
        <w:t>年</w:t>
      </w:r>
      <w:r w:rsidR="00500E33" w:rsidRPr="007F3D9D">
        <w:rPr>
          <w:snapToGrid/>
          <w:color w:val="000000"/>
          <w:sz w:val="18"/>
          <w:szCs w:val="18"/>
          <w:lang w:val="en-GB"/>
        </w:rPr>
        <w:t>)</w:t>
      </w:r>
      <w:r w:rsidRPr="007F3D9D">
        <w:rPr>
          <w:snapToGrid/>
          <w:color w:val="000000"/>
          <w:sz w:val="18"/>
          <w:szCs w:val="18"/>
          <w:lang w:val="en-GB"/>
        </w:rPr>
        <w:t>，《</w:t>
      </w:r>
      <w:r w:rsidRPr="007F3D9D">
        <w:rPr>
          <w:snapToGrid/>
          <w:color w:val="000000"/>
          <w:sz w:val="18"/>
          <w:szCs w:val="18"/>
          <w:lang w:val="en-GB"/>
        </w:rPr>
        <w:t>2008</w:t>
      </w:r>
      <w:r w:rsidRPr="007F3D9D">
        <w:rPr>
          <w:snapToGrid/>
          <w:color w:val="000000"/>
          <w:sz w:val="18"/>
          <w:szCs w:val="18"/>
          <w:lang w:val="en-GB"/>
        </w:rPr>
        <w:t>年韩国反映性别差异的统计数据》</w:t>
      </w:r>
      <w:r w:rsidRPr="007F3D9D">
        <w:rPr>
          <w:rFonts w:eastAsia="KaiTi_GB2312"/>
          <w:snapToGrid/>
          <w:color w:val="000000"/>
          <w:sz w:val="18"/>
          <w:szCs w:val="18"/>
          <w:lang w:val="en-GB"/>
        </w:rPr>
        <w:t>。</w:t>
      </w:r>
    </w:p>
    <w:p w:rsidR="004E169A" w:rsidRPr="007F3D9D" w:rsidRDefault="004E169A" w:rsidP="00D044DF">
      <w:pPr>
        <w:tabs>
          <w:tab w:val="clear" w:pos="431"/>
        </w:tabs>
        <w:suppressAutoHyphens/>
        <w:overflowPunct/>
        <w:adjustRightInd/>
        <w:snapToGrid/>
        <w:spacing w:beforeLines="100" w:before="326" w:line="240" w:lineRule="atLeast"/>
        <w:ind w:left="1134" w:right="1134"/>
        <w:outlineLvl w:val="2"/>
        <w:rPr>
          <w:snapToGrid/>
          <w:color w:val="000000"/>
          <w:lang w:val="en-GB"/>
        </w:rPr>
      </w:pPr>
      <w:bookmarkStart w:id="65" w:name="_Toc285093306"/>
      <w:r w:rsidRPr="007F3D9D">
        <w:rPr>
          <w:snapToGrid/>
          <w:color w:val="000000"/>
          <w:lang w:val="en-GB"/>
        </w:rPr>
        <w:t>表</w:t>
      </w:r>
      <w:r w:rsidRPr="007F3D9D">
        <w:rPr>
          <w:snapToGrid/>
          <w:color w:val="000000"/>
          <w:lang w:val="en-GB"/>
        </w:rPr>
        <w:t>24</w:t>
      </w:r>
      <w:bookmarkEnd w:id="65"/>
    </w:p>
    <w:p w:rsidR="004E169A" w:rsidRPr="007F3D9D" w:rsidRDefault="004E169A" w:rsidP="005B6B02">
      <w:pPr>
        <w:tabs>
          <w:tab w:val="clear" w:pos="431"/>
        </w:tabs>
        <w:suppressAutoHyphens/>
        <w:overflowPunct/>
        <w:adjustRightInd/>
        <w:snapToGrid/>
        <w:spacing w:line="240" w:lineRule="atLeast"/>
        <w:ind w:left="1134" w:right="1134"/>
        <w:outlineLvl w:val="2"/>
        <w:rPr>
          <w:rFonts w:eastAsia="SimHei"/>
          <w:snapToGrid/>
          <w:color w:val="000000"/>
          <w:lang w:val="en-GB"/>
        </w:rPr>
      </w:pPr>
      <w:bookmarkStart w:id="66" w:name="_Toc285093307"/>
      <w:r w:rsidRPr="007F3D9D">
        <w:rPr>
          <w:rFonts w:eastAsia="SimHei"/>
          <w:snapToGrid/>
          <w:color w:val="000000"/>
          <w:lang w:val="en-GB"/>
        </w:rPr>
        <w:t>在第三次和第四次全国地方选举中当选的妇女</w:t>
      </w:r>
      <w:bookmarkEnd w:id="66"/>
    </w:p>
    <w:p w:rsidR="004E169A" w:rsidRPr="007F3D9D" w:rsidRDefault="00500E33" w:rsidP="005B6B02">
      <w:pPr>
        <w:tabs>
          <w:tab w:val="clear" w:pos="431"/>
        </w:tabs>
        <w:suppressAutoHyphens/>
        <w:overflowPunct/>
        <w:adjustRightInd/>
        <w:snapToGrid/>
        <w:spacing w:after="120" w:line="240" w:lineRule="atLeast"/>
        <w:ind w:left="1134" w:right="1134"/>
        <w:outlineLvl w:val="2"/>
        <w:rPr>
          <w:snapToGrid/>
          <w:color w:val="000000"/>
          <w:sz w:val="18"/>
          <w:lang w:val="en-GB"/>
        </w:rPr>
      </w:pPr>
      <w:r w:rsidRPr="007F3D9D">
        <w:rPr>
          <w:snapToGrid/>
          <w:color w:val="000000"/>
          <w:sz w:val="18"/>
          <w:lang w:val="en-GB"/>
        </w:rPr>
        <w:t>(</w:t>
      </w:r>
      <w:r w:rsidR="004E169A" w:rsidRPr="007F3D9D">
        <w:rPr>
          <w:snapToGrid/>
          <w:color w:val="000000"/>
          <w:sz w:val="18"/>
          <w:lang w:val="en-GB"/>
        </w:rPr>
        <w:t>单位：人，</w:t>
      </w:r>
      <w:r w:rsidR="004E169A" w:rsidRPr="007F3D9D">
        <w:rPr>
          <w:snapToGrid/>
          <w:color w:val="000000"/>
          <w:sz w:val="18"/>
          <w:lang w:val="en-GB"/>
        </w:rPr>
        <w:t>%</w:t>
      </w:r>
      <w:r w:rsidRPr="007F3D9D">
        <w:rPr>
          <w:snapToGrid/>
          <w:color w:val="000000"/>
          <w:sz w:val="18"/>
          <w:lang w:val="en-GB"/>
        </w:rPr>
        <w:t>)</w:t>
      </w:r>
    </w:p>
    <w:tbl>
      <w:tblPr>
        <w:tblStyle w:val="21"/>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80"/>
        <w:gridCol w:w="1886"/>
        <w:gridCol w:w="939"/>
        <w:gridCol w:w="940"/>
        <w:gridCol w:w="940"/>
        <w:gridCol w:w="940"/>
        <w:gridCol w:w="940"/>
        <w:gridCol w:w="940"/>
      </w:tblGrid>
      <w:tr w:rsidR="004E169A" w:rsidRPr="007F3D9D" w:rsidTr="004E169A">
        <w:trPr>
          <w:tblHeader/>
        </w:trPr>
        <w:tc>
          <w:tcPr>
            <w:tcW w:w="2866" w:type="dxa"/>
            <w:gridSpan w:val="2"/>
            <w:vMerge w:val="restart"/>
            <w:tcBorders>
              <w:top w:val="single" w:sz="4" w:space="0" w:color="auto"/>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left"/>
              <w:rPr>
                <w:i/>
                <w:snapToGrid/>
                <w:color w:val="000000"/>
                <w:sz w:val="16"/>
                <w:szCs w:val="16"/>
                <w:lang w:val="en-GB"/>
              </w:rPr>
            </w:pPr>
            <w:r w:rsidRPr="007F3D9D">
              <w:rPr>
                <w:rFonts w:eastAsia="KaiTi_GB2312"/>
                <w:snapToGrid/>
                <w:color w:val="000000"/>
                <w:sz w:val="18"/>
                <w:szCs w:val="16"/>
                <w:lang w:val="en-GB"/>
              </w:rPr>
              <w:t>级别</w:t>
            </w:r>
          </w:p>
        </w:tc>
        <w:tc>
          <w:tcPr>
            <w:tcW w:w="2819" w:type="dxa"/>
            <w:gridSpan w:val="3"/>
            <w:tcBorders>
              <w:top w:val="single" w:sz="4" w:space="0" w:color="auto"/>
              <w:bottom w:val="single" w:sz="4" w:space="0" w:color="auto"/>
              <w:right w:val="single" w:sz="24" w:space="0" w:color="FFFFFF"/>
            </w:tcBorders>
            <w:shd w:val="clear" w:color="auto" w:fill="auto"/>
            <w:vAlign w:val="bottom"/>
          </w:tcPr>
          <w:p w:rsidR="004E169A" w:rsidRPr="00F30A90" w:rsidRDefault="004E169A" w:rsidP="008A51FD">
            <w:pPr>
              <w:tabs>
                <w:tab w:val="clear" w:pos="431"/>
              </w:tabs>
              <w:overflowPunct/>
              <w:adjustRightInd/>
              <w:snapToGrid/>
              <w:spacing w:before="80" w:after="80" w:line="200" w:lineRule="exact"/>
              <w:ind w:right="57"/>
              <w:jc w:val="center"/>
              <w:rPr>
                <w:i/>
                <w:snapToGrid/>
                <w:color w:val="000000"/>
                <w:spacing w:val="-6"/>
                <w:sz w:val="16"/>
                <w:lang w:val="en-GB"/>
              </w:rPr>
            </w:pPr>
            <w:r w:rsidRPr="00F30A90">
              <w:rPr>
                <w:rFonts w:eastAsia="KaiTi_GB2312"/>
                <w:snapToGrid/>
                <w:color w:val="000000"/>
                <w:spacing w:val="-6"/>
                <w:sz w:val="18"/>
                <w:szCs w:val="16"/>
                <w:lang w:val="en-GB"/>
              </w:rPr>
              <w:t>第三次全国地方选举</w:t>
            </w:r>
            <w:r w:rsidR="00500E33" w:rsidRPr="00F30A90">
              <w:rPr>
                <w:rFonts w:eastAsia="KaiTi_GB2312"/>
                <w:snapToGrid/>
                <w:color w:val="000000"/>
                <w:spacing w:val="-6"/>
                <w:sz w:val="18"/>
                <w:szCs w:val="16"/>
                <w:lang w:val="en-GB"/>
              </w:rPr>
              <w:t>(</w:t>
            </w:r>
            <w:r w:rsidRPr="00F30A90">
              <w:rPr>
                <w:rFonts w:eastAsia="KaiTi_GB2312"/>
                <w:snapToGrid/>
                <w:color w:val="000000"/>
                <w:spacing w:val="-6"/>
                <w:sz w:val="18"/>
                <w:szCs w:val="16"/>
                <w:lang w:val="en-GB"/>
              </w:rPr>
              <w:t>2002</w:t>
            </w:r>
            <w:r w:rsidRPr="00F30A90">
              <w:rPr>
                <w:rFonts w:eastAsia="KaiTi_GB2312"/>
                <w:snapToGrid/>
                <w:color w:val="000000"/>
                <w:spacing w:val="-6"/>
                <w:sz w:val="18"/>
                <w:szCs w:val="16"/>
                <w:lang w:val="en-GB"/>
              </w:rPr>
              <w:t>年</w:t>
            </w:r>
            <w:r w:rsidR="00500E33" w:rsidRPr="00F30A90">
              <w:rPr>
                <w:rFonts w:eastAsia="KaiTi_GB2312"/>
                <w:snapToGrid/>
                <w:color w:val="000000"/>
                <w:spacing w:val="-6"/>
                <w:sz w:val="18"/>
                <w:szCs w:val="16"/>
                <w:lang w:val="en-GB"/>
              </w:rPr>
              <w:t>)</w:t>
            </w:r>
          </w:p>
        </w:tc>
        <w:tc>
          <w:tcPr>
            <w:tcW w:w="2820" w:type="dxa"/>
            <w:gridSpan w:val="3"/>
            <w:tcBorders>
              <w:top w:val="single" w:sz="4" w:space="0" w:color="auto"/>
              <w:left w:val="single" w:sz="24" w:space="0" w:color="FFFFFF"/>
              <w:bottom w:val="single" w:sz="4" w:space="0" w:color="auto"/>
            </w:tcBorders>
            <w:shd w:val="clear" w:color="auto" w:fill="auto"/>
            <w:vAlign w:val="bottom"/>
          </w:tcPr>
          <w:p w:rsidR="004E169A" w:rsidRPr="00F30A90" w:rsidRDefault="004E169A" w:rsidP="008A51FD">
            <w:pPr>
              <w:tabs>
                <w:tab w:val="clear" w:pos="431"/>
              </w:tabs>
              <w:overflowPunct/>
              <w:adjustRightInd/>
              <w:snapToGrid/>
              <w:spacing w:before="80" w:after="80" w:line="200" w:lineRule="exact"/>
              <w:ind w:right="57"/>
              <w:jc w:val="center"/>
              <w:rPr>
                <w:i/>
                <w:snapToGrid/>
                <w:color w:val="000000"/>
                <w:spacing w:val="-6"/>
                <w:sz w:val="16"/>
                <w:lang w:val="en-GB"/>
              </w:rPr>
            </w:pPr>
            <w:r w:rsidRPr="00F30A90">
              <w:rPr>
                <w:rFonts w:eastAsia="KaiTi_GB2312"/>
                <w:snapToGrid/>
                <w:color w:val="000000"/>
                <w:spacing w:val="-6"/>
                <w:sz w:val="18"/>
                <w:szCs w:val="16"/>
                <w:lang w:val="en-GB"/>
              </w:rPr>
              <w:t>第四次全国地方选举</w:t>
            </w:r>
            <w:r w:rsidR="00500E33" w:rsidRPr="00F30A90">
              <w:rPr>
                <w:rFonts w:eastAsia="KaiTi_GB2312"/>
                <w:snapToGrid/>
                <w:color w:val="000000"/>
                <w:spacing w:val="-6"/>
                <w:sz w:val="18"/>
                <w:szCs w:val="16"/>
                <w:lang w:val="en-GB"/>
              </w:rPr>
              <w:t>(</w:t>
            </w:r>
            <w:r w:rsidRPr="00F30A90">
              <w:rPr>
                <w:rFonts w:eastAsia="KaiTi_GB2312"/>
                <w:snapToGrid/>
                <w:color w:val="000000"/>
                <w:spacing w:val="-6"/>
                <w:sz w:val="18"/>
                <w:szCs w:val="16"/>
                <w:lang w:val="en-GB"/>
              </w:rPr>
              <w:t>2006</w:t>
            </w:r>
            <w:r w:rsidRPr="00F30A90">
              <w:rPr>
                <w:rFonts w:eastAsia="KaiTi_GB2312"/>
                <w:snapToGrid/>
                <w:color w:val="000000"/>
                <w:spacing w:val="-6"/>
                <w:sz w:val="18"/>
                <w:szCs w:val="16"/>
                <w:lang w:val="en-GB"/>
              </w:rPr>
              <w:t>年</w:t>
            </w:r>
            <w:r w:rsidR="00500E33" w:rsidRPr="00F30A90">
              <w:rPr>
                <w:rFonts w:eastAsia="KaiTi_GB2312"/>
                <w:snapToGrid/>
                <w:color w:val="000000"/>
                <w:spacing w:val="-6"/>
                <w:sz w:val="18"/>
                <w:szCs w:val="16"/>
                <w:lang w:val="en-GB"/>
              </w:rPr>
              <w:t>)</w:t>
            </w:r>
          </w:p>
        </w:tc>
      </w:tr>
      <w:tr w:rsidR="004E169A" w:rsidRPr="007F3D9D" w:rsidTr="004E169A">
        <w:trPr>
          <w:tblHeader/>
        </w:trPr>
        <w:tc>
          <w:tcPr>
            <w:tcW w:w="2866" w:type="dxa"/>
            <w:gridSpan w:val="2"/>
            <w:vMerge/>
            <w:tcBorders>
              <w:bottom w:val="single" w:sz="12" w:space="0" w:color="auto"/>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left"/>
              <w:rPr>
                <w:rFonts w:eastAsia="KaiTi_GB2312"/>
                <w:snapToGrid/>
                <w:color w:val="000000"/>
                <w:sz w:val="16"/>
                <w:lang w:val="en-GB"/>
              </w:rPr>
            </w:pPr>
          </w:p>
        </w:tc>
        <w:tc>
          <w:tcPr>
            <w:tcW w:w="939" w:type="dxa"/>
            <w:tcBorders>
              <w:top w:val="single" w:sz="4" w:space="0" w:color="auto"/>
              <w:bottom w:val="single" w:sz="12" w:space="0" w:color="auto"/>
            </w:tcBorders>
            <w:shd w:val="clear" w:color="auto" w:fill="auto"/>
            <w:vAlign w:val="bottom"/>
          </w:tcPr>
          <w:p w:rsidR="004E169A" w:rsidRPr="007F3D9D" w:rsidRDefault="004E169A" w:rsidP="008A51FD">
            <w:pPr>
              <w:keepNext/>
              <w:keepLines/>
              <w:tabs>
                <w:tab w:val="clear" w:pos="431"/>
              </w:tabs>
              <w:suppressAutoHyphens w:val="0"/>
              <w:overflowPunct/>
              <w:adjustRightInd/>
              <w:snapToGrid/>
              <w:spacing w:before="80" w:after="80" w:line="200" w:lineRule="exact"/>
              <w:ind w:right="57"/>
              <w:jc w:val="right"/>
              <w:rPr>
                <w:rFonts w:eastAsia="KaiTi_GB2312"/>
                <w:b/>
                <w:snapToGrid/>
                <w:color w:val="000000"/>
                <w:sz w:val="16"/>
                <w:szCs w:val="16"/>
                <w:lang w:val="en-GB"/>
              </w:rPr>
            </w:pPr>
            <w:r w:rsidRPr="007F3D9D">
              <w:rPr>
                <w:rFonts w:eastAsia="KaiTi_GB2312"/>
                <w:b/>
                <w:snapToGrid/>
                <w:color w:val="000000"/>
                <w:sz w:val="18"/>
                <w:szCs w:val="16"/>
                <w:lang w:val="en-GB"/>
              </w:rPr>
              <w:t>合计</w:t>
            </w:r>
          </w:p>
        </w:tc>
        <w:tc>
          <w:tcPr>
            <w:tcW w:w="940" w:type="dxa"/>
            <w:tcBorders>
              <w:top w:val="single" w:sz="4" w:space="0" w:color="auto"/>
              <w:bottom w:val="single" w:sz="12" w:space="0" w:color="auto"/>
            </w:tcBorders>
            <w:shd w:val="clear" w:color="auto" w:fill="auto"/>
            <w:vAlign w:val="bottom"/>
          </w:tcPr>
          <w:p w:rsidR="004E169A" w:rsidRPr="007F3D9D" w:rsidRDefault="004E169A" w:rsidP="008A51FD">
            <w:pPr>
              <w:keepNext/>
              <w:keepLines/>
              <w:tabs>
                <w:tab w:val="clear" w:pos="431"/>
              </w:tabs>
              <w:suppressAutoHyphens w:val="0"/>
              <w:overflowPunct/>
              <w:adjustRightInd/>
              <w:snapToGrid/>
              <w:spacing w:before="80" w:after="80" w:line="200" w:lineRule="exact"/>
              <w:ind w:right="57"/>
              <w:jc w:val="right"/>
              <w:rPr>
                <w:i/>
                <w:snapToGrid/>
                <w:color w:val="000000"/>
                <w:sz w:val="16"/>
                <w:szCs w:val="16"/>
                <w:lang w:val="en-GB"/>
              </w:rPr>
            </w:pPr>
            <w:r w:rsidRPr="007F3D9D">
              <w:rPr>
                <w:rFonts w:eastAsia="KaiTi_GB2312"/>
                <w:snapToGrid/>
                <w:color w:val="000000"/>
                <w:sz w:val="18"/>
                <w:szCs w:val="16"/>
                <w:lang w:val="en-GB"/>
              </w:rPr>
              <w:t>妇女</w:t>
            </w:r>
          </w:p>
        </w:tc>
        <w:tc>
          <w:tcPr>
            <w:tcW w:w="940" w:type="dxa"/>
            <w:tcBorders>
              <w:top w:val="single" w:sz="4" w:space="0" w:color="auto"/>
              <w:bottom w:val="single" w:sz="12" w:space="0" w:color="auto"/>
              <w:right w:val="single" w:sz="24" w:space="0" w:color="FFFFFF"/>
            </w:tcBorders>
            <w:shd w:val="clear" w:color="auto" w:fill="auto"/>
            <w:vAlign w:val="bottom"/>
          </w:tcPr>
          <w:p w:rsidR="004E169A" w:rsidRPr="007F3D9D" w:rsidRDefault="004E169A" w:rsidP="008A51FD">
            <w:pPr>
              <w:keepNext/>
              <w:keepLines/>
              <w:tabs>
                <w:tab w:val="clear" w:pos="431"/>
              </w:tabs>
              <w:suppressAutoHyphens w:val="0"/>
              <w:overflowPunct/>
              <w:adjustRightInd/>
              <w:snapToGrid/>
              <w:spacing w:before="80" w:after="80" w:line="200" w:lineRule="exact"/>
              <w:ind w:right="57"/>
              <w:jc w:val="right"/>
              <w:rPr>
                <w:rFonts w:eastAsia="KaiTi_GB2312"/>
                <w:snapToGrid/>
                <w:color w:val="000000"/>
                <w:sz w:val="16"/>
                <w:szCs w:val="16"/>
                <w:lang w:val="en-GB"/>
              </w:rPr>
            </w:pPr>
            <w:r w:rsidRPr="007F3D9D">
              <w:rPr>
                <w:rFonts w:eastAsia="KaiTi_GB2312"/>
                <w:snapToGrid/>
                <w:color w:val="000000"/>
                <w:sz w:val="18"/>
                <w:szCs w:val="16"/>
                <w:lang w:val="en-GB"/>
              </w:rPr>
              <w:t>百分比</w:t>
            </w:r>
          </w:p>
        </w:tc>
        <w:tc>
          <w:tcPr>
            <w:tcW w:w="940" w:type="dxa"/>
            <w:tcBorders>
              <w:top w:val="single" w:sz="4" w:space="0" w:color="auto"/>
              <w:left w:val="single" w:sz="24" w:space="0" w:color="FFFFFF"/>
              <w:bottom w:val="single" w:sz="12" w:space="0" w:color="auto"/>
            </w:tcBorders>
            <w:shd w:val="clear" w:color="auto" w:fill="auto"/>
            <w:vAlign w:val="bottom"/>
          </w:tcPr>
          <w:p w:rsidR="004E169A" w:rsidRPr="007F3D9D" w:rsidRDefault="004E169A" w:rsidP="008A51FD">
            <w:pPr>
              <w:keepNext/>
              <w:keepLines/>
              <w:tabs>
                <w:tab w:val="clear" w:pos="431"/>
              </w:tabs>
              <w:suppressAutoHyphens w:val="0"/>
              <w:overflowPunct/>
              <w:adjustRightInd/>
              <w:snapToGrid/>
              <w:spacing w:before="80" w:after="80" w:line="200" w:lineRule="exact"/>
              <w:ind w:right="57"/>
              <w:jc w:val="right"/>
              <w:rPr>
                <w:rFonts w:eastAsia="KaiTi_GB2312"/>
                <w:b/>
                <w:snapToGrid/>
                <w:color w:val="000000"/>
                <w:sz w:val="16"/>
                <w:szCs w:val="16"/>
                <w:lang w:val="en-GB"/>
              </w:rPr>
            </w:pPr>
            <w:r w:rsidRPr="007F3D9D">
              <w:rPr>
                <w:rFonts w:eastAsia="KaiTi_GB2312"/>
                <w:b/>
                <w:snapToGrid/>
                <w:color w:val="000000"/>
                <w:sz w:val="18"/>
                <w:szCs w:val="16"/>
                <w:lang w:val="en-GB"/>
              </w:rPr>
              <w:t>合计</w:t>
            </w:r>
          </w:p>
        </w:tc>
        <w:tc>
          <w:tcPr>
            <w:tcW w:w="940" w:type="dxa"/>
            <w:tcBorders>
              <w:top w:val="single" w:sz="4" w:space="0" w:color="auto"/>
              <w:bottom w:val="single" w:sz="12" w:space="0" w:color="auto"/>
            </w:tcBorders>
            <w:shd w:val="clear" w:color="auto" w:fill="auto"/>
            <w:vAlign w:val="bottom"/>
          </w:tcPr>
          <w:p w:rsidR="004E169A" w:rsidRPr="007F3D9D" w:rsidRDefault="004E169A" w:rsidP="008A51FD">
            <w:pPr>
              <w:keepNext/>
              <w:keepLines/>
              <w:tabs>
                <w:tab w:val="clear" w:pos="431"/>
              </w:tabs>
              <w:suppressAutoHyphens w:val="0"/>
              <w:overflowPunct/>
              <w:adjustRightInd/>
              <w:snapToGrid/>
              <w:spacing w:before="80" w:after="80" w:line="200" w:lineRule="exact"/>
              <w:ind w:right="57"/>
              <w:jc w:val="right"/>
              <w:rPr>
                <w:i/>
                <w:snapToGrid/>
                <w:color w:val="000000"/>
                <w:sz w:val="16"/>
                <w:szCs w:val="16"/>
                <w:lang w:val="en-GB" w:eastAsia="en-US"/>
              </w:rPr>
            </w:pPr>
            <w:r w:rsidRPr="007F3D9D">
              <w:rPr>
                <w:rFonts w:eastAsia="KaiTi_GB2312"/>
                <w:snapToGrid/>
                <w:color w:val="000000"/>
                <w:sz w:val="18"/>
                <w:szCs w:val="16"/>
                <w:lang w:val="en-GB"/>
              </w:rPr>
              <w:t>妇女</w:t>
            </w:r>
          </w:p>
        </w:tc>
        <w:tc>
          <w:tcPr>
            <w:tcW w:w="940" w:type="dxa"/>
            <w:tcBorders>
              <w:top w:val="single" w:sz="4" w:space="0" w:color="auto"/>
              <w:bottom w:val="single" w:sz="12" w:space="0" w:color="auto"/>
            </w:tcBorders>
            <w:shd w:val="clear" w:color="auto" w:fill="auto"/>
            <w:vAlign w:val="bottom"/>
          </w:tcPr>
          <w:p w:rsidR="004E169A" w:rsidRPr="007F3D9D" w:rsidRDefault="004E169A" w:rsidP="008A51FD">
            <w:pPr>
              <w:keepNext/>
              <w:keepLines/>
              <w:tabs>
                <w:tab w:val="clear" w:pos="431"/>
              </w:tabs>
              <w:suppressAutoHyphens w:val="0"/>
              <w:overflowPunct/>
              <w:adjustRightInd/>
              <w:snapToGrid/>
              <w:spacing w:before="80" w:after="80" w:line="200" w:lineRule="exact"/>
              <w:ind w:right="57"/>
              <w:jc w:val="right"/>
              <w:rPr>
                <w:i/>
                <w:snapToGrid/>
                <w:color w:val="000000"/>
                <w:sz w:val="16"/>
                <w:szCs w:val="16"/>
                <w:lang w:val="en-GB"/>
              </w:rPr>
            </w:pPr>
            <w:r w:rsidRPr="007F3D9D">
              <w:rPr>
                <w:rFonts w:eastAsia="KaiTi_GB2312"/>
                <w:snapToGrid/>
                <w:color w:val="000000"/>
                <w:sz w:val="18"/>
                <w:szCs w:val="16"/>
                <w:lang w:val="en-GB"/>
              </w:rPr>
              <w:t>百分比</w:t>
            </w:r>
          </w:p>
        </w:tc>
      </w:tr>
      <w:tr w:rsidR="004E169A" w:rsidRPr="007F3D9D" w:rsidTr="004E169A">
        <w:tc>
          <w:tcPr>
            <w:tcW w:w="2866" w:type="dxa"/>
            <w:gridSpan w:val="2"/>
            <w:tcBorders>
              <w:top w:val="single" w:sz="12" w:space="0" w:color="auto"/>
              <w:bottom w:val="single" w:sz="4"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80" w:after="80" w:line="220" w:lineRule="exact"/>
              <w:ind w:left="284" w:right="113"/>
              <w:jc w:val="left"/>
              <w:rPr>
                <w:b/>
                <w:snapToGrid/>
                <w:color w:val="000000"/>
                <w:sz w:val="18"/>
                <w:lang w:val="en-GB"/>
              </w:rPr>
            </w:pPr>
            <w:r w:rsidRPr="007F3D9D">
              <w:rPr>
                <w:rFonts w:eastAsia="SimHei"/>
                <w:snapToGrid/>
                <w:color w:val="000000"/>
                <w:sz w:val="18"/>
                <w:lang w:val="en-GB"/>
              </w:rPr>
              <w:t>合计</w:t>
            </w:r>
          </w:p>
        </w:tc>
        <w:tc>
          <w:tcPr>
            <w:tcW w:w="939" w:type="dxa"/>
            <w:tcBorders>
              <w:top w:val="single" w:sz="12" w:space="0" w:color="auto"/>
              <w:bottom w:val="single" w:sz="4"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80" w:after="80" w:line="220" w:lineRule="exact"/>
              <w:ind w:right="57"/>
              <w:jc w:val="right"/>
              <w:rPr>
                <w:b/>
                <w:snapToGrid/>
                <w:color w:val="000000"/>
                <w:sz w:val="18"/>
                <w:lang w:val="en-GB" w:eastAsia="en-US"/>
              </w:rPr>
            </w:pPr>
            <w:r w:rsidRPr="007F3D9D">
              <w:rPr>
                <w:rFonts w:eastAsia="SimHei"/>
                <w:b/>
                <w:snapToGrid/>
                <w:color w:val="000000"/>
                <w:sz w:val="18"/>
                <w:lang w:val="en-GB" w:eastAsia="en-US"/>
              </w:rPr>
              <w:t>4 415</w:t>
            </w:r>
          </w:p>
        </w:tc>
        <w:tc>
          <w:tcPr>
            <w:tcW w:w="940" w:type="dxa"/>
            <w:tcBorders>
              <w:top w:val="single" w:sz="12" w:space="0" w:color="auto"/>
              <w:bottom w:val="single" w:sz="4"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80" w:after="80" w:line="220" w:lineRule="exact"/>
              <w:ind w:right="57"/>
              <w:jc w:val="right"/>
              <w:rPr>
                <w:b/>
                <w:snapToGrid/>
                <w:color w:val="000000"/>
                <w:sz w:val="18"/>
                <w:lang w:val="en-GB" w:eastAsia="en-US"/>
              </w:rPr>
            </w:pPr>
            <w:r w:rsidRPr="007F3D9D">
              <w:rPr>
                <w:rFonts w:eastAsia="SimHei"/>
                <w:b/>
                <w:snapToGrid/>
                <w:color w:val="000000"/>
                <w:sz w:val="18"/>
                <w:lang w:val="en-GB" w:eastAsia="en-US"/>
              </w:rPr>
              <w:t>147</w:t>
            </w:r>
          </w:p>
        </w:tc>
        <w:tc>
          <w:tcPr>
            <w:tcW w:w="940" w:type="dxa"/>
            <w:tcBorders>
              <w:top w:val="single" w:sz="12" w:space="0" w:color="auto"/>
              <w:bottom w:val="single" w:sz="4"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80" w:after="80" w:line="220" w:lineRule="exact"/>
              <w:ind w:right="57"/>
              <w:jc w:val="right"/>
              <w:rPr>
                <w:b/>
                <w:snapToGrid/>
                <w:color w:val="000000"/>
                <w:sz w:val="18"/>
                <w:lang w:val="en-GB" w:eastAsia="en-US"/>
              </w:rPr>
            </w:pPr>
            <w:r w:rsidRPr="007F3D9D">
              <w:rPr>
                <w:rFonts w:eastAsia="SimHei"/>
                <w:b/>
                <w:snapToGrid/>
                <w:color w:val="000000"/>
                <w:sz w:val="18"/>
                <w:lang w:val="en-GB" w:eastAsia="en-US"/>
              </w:rPr>
              <w:t>3.3</w:t>
            </w:r>
          </w:p>
        </w:tc>
        <w:tc>
          <w:tcPr>
            <w:tcW w:w="940" w:type="dxa"/>
            <w:tcBorders>
              <w:top w:val="single" w:sz="12" w:space="0" w:color="auto"/>
              <w:bottom w:val="single" w:sz="4"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80" w:after="80" w:line="220" w:lineRule="exact"/>
              <w:ind w:right="57"/>
              <w:jc w:val="right"/>
              <w:rPr>
                <w:b/>
                <w:snapToGrid/>
                <w:color w:val="000000"/>
                <w:sz w:val="18"/>
                <w:lang w:val="en-GB" w:eastAsia="en-US"/>
              </w:rPr>
            </w:pPr>
            <w:r w:rsidRPr="007F3D9D">
              <w:rPr>
                <w:rFonts w:eastAsia="SimHei"/>
                <w:b/>
                <w:snapToGrid/>
                <w:color w:val="000000"/>
                <w:sz w:val="18"/>
                <w:lang w:val="en-GB" w:eastAsia="en-US"/>
              </w:rPr>
              <w:t>3 867</w:t>
            </w:r>
          </w:p>
        </w:tc>
        <w:tc>
          <w:tcPr>
            <w:tcW w:w="940" w:type="dxa"/>
            <w:tcBorders>
              <w:top w:val="single" w:sz="12" w:space="0" w:color="auto"/>
              <w:bottom w:val="single" w:sz="4"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80" w:after="80" w:line="220" w:lineRule="exact"/>
              <w:ind w:right="57"/>
              <w:jc w:val="right"/>
              <w:rPr>
                <w:b/>
                <w:snapToGrid/>
                <w:color w:val="000000"/>
                <w:sz w:val="18"/>
                <w:lang w:val="en-GB" w:eastAsia="en-US"/>
              </w:rPr>
            </w:pPr>
            <w:r w:rsidRPr="007F3D9D">
              <w:rPr>
                <w:rFonts w:eastAsia="SimHei"/>
                <w:b/>
                <w:snapToGrid/>
                <w:color w:val="000000"/>
                <w:sz w:val="18"/>
                <w:lang w:val="en-GB" w:eastAsia="en-US"/>
              </w:rPr>
              <w:t>525</w:t>
            </w:r>
          </w:p>
        </w:tc>
        <w:tc>
          <w:tcPr>
            <w:tcW w:w="940" w:type="dxa"/>
            <w:tcBorders>
              <w:top w:val="single" w:sz="12" w:space="0" w:color="auto"/>
              <w:bottom w:val="single" w:sz="4"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80" w:after="80" w:line="220" w:lineRule="exact"/>
              <w:ind w:right="57"/>
              <w:jc w:val="right"/>
              <w:rPr>
                <w:rFonts w:eastAsia="SimHei"/>
                <w:b/>
                <w:snapToGrid/>
                <w:color w:val="000000"/>
                <w:sz w:val="18"/>
                <w:lang w:val="en-GB" w:eastAsia="en-US"/>
              </w:rPr>
            </w:pPr>
            <w:r w:rsidRPr="007F3D9D">
              <w:rPr>
                <w:rFonts w:eastAsia="SimHei"/>
                <w:b/>
                <w:snapToGrid/>
                <w:color w:val="000000"/>
                <w:sz w:val="18"/>
                <w:lang w:val="en-GB" w:eastAsia="en-US"/>
              </w:rPr>
              <w:t>13.6</w:t>
            </w:r>
          </w:p>
        </w:tc>
      </w:tr>
      <w:tr w:rsidR="004E169A" w:rsidRPr="007F3D9D" w:rsidTr="004E169A">
        <w:tc>
          <w:tcPr>
            <w:tcW w:w="2866" w:type="dxa"/>
            <w:gridSpan w:val="2"/>
            <w:tcBorders>
              <w:top w:val="single" w:sz="4"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首府城市市长、州长</w:t>
            </w:r>
          </w:p>
        </w:tc>
        <w:tc>
          <w:tcPr>
            <w:tcW w:w="939" w:type="dxa"/>
            <w:tcBorders>
              <w:top w:val="single" w:sz="4"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rFonts w:eastAsia="SimHei"/>
                <w:b/>
                <w:snapToGrid/>
                <w:color w:val="000000"/>
                <w:sz w:val="18"/>
                <w:lang w:val="en-GB" w:eastAsia="en-US"/>
              </w:rPr>
            </w:pPr>
            <w:r w:rsidRPr="007F3D9D">
              <w:rPr>
                <w:rFonts w:eastAsia="SimHei"/>
                <w:b/>
                <w:snapToGrid/>
                <w:color w:val="000000"/>
                <w:sz w:val="18"/>
                <w:lang w:val="en-GB" w:eastAsia="en-US"/>
              </w:rPr>
              <w:t>16</w:t>
            </w:r>
          </w:p>
        </w:tc>
        <w:tc>
          <w:tcPr>
            <w:tcW w:w="940" w:type="dxa"/>
            <w:tcBorders>
              <w:top w:val="single" w:sz="4"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0</w:t>
            </w:r>
          </w:p>
        </w:tc>
        <w:tc>
          <w:tcPr>
            <w:tcW w:w="940" w:type="dxa"/>
            <w:tcBorders>
              <w:top w:val="single" w:sz="4"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0.0</w:t>
            </w:r>
          </w:p>
        </w:tc>
        <w:tc>
          <w:tcPr>
            <w:tcW w:w="940" w:type="dxa"/>
            <w:tcBorders>
              <w:top w:val="single" w:sz="4"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rFonts w:eastAsia="SimHei"/>
                <w:b/>
                <w:snapToGrid/>
                <w:color w:val="000000"/>
                <w:sz w:val="18"/>
                <w:lang w:val="en-GB" w:eastAsia="en-US"/>
              </w:rPr>
            </w:pPr>
            <w:r w:rsidRPr="007F3D9D">
              <w:rPr>
                <w:rFonts w:eastAsia="SimHei"/>
                <w:b/>
                <w:snapToGrid/>
                <w:color w:val="000000"/>
                <w:sz w:val="18"/>
                <w:lang w:val="en-GB" w:eastAsia="en-US"/>
              </w:rPr>
              <w:t>16</w:t>
            </w:r>
          </w:p>
        </w:tc>
        <w:tc>
          <w:tcPr>
            <w:tcW w:w="940" w:type="dxa"/>
            <w:tcBorders>
              <w:top w:val="single" w:sz="4"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0</w:t>
            </w:r>
          </w:p>
        </w:tc>
        <w:tc>
          <w:tcPr>
            <w:tcW w:w="940" w:type="dxa"/>
            <w:tcBorders>
              <w:top w:val="single" w:sz="4"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0.0</w:t>
            </w:r>
          </w:p>
        </w:tc>
      </w:tr>
      <w:tr w:rsidR="004E169A" w:rsidRPr="007F3D9D" w:rsidTr="004E169A">
        <w:tc>
          <w:tcPr>
            <w:tcW w:w="2866" w:type="dxa"/>
            <w:gridSpan w:val="2"/>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区长、市长、镇长</w:t>
            </w:r>
          </w:p>
        </w:tc>
        <w:tc>
          <w:tcPr>
            <w:tcW w:w="939" w:type="dxa"/>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rFonts w:eastAsia="SimHei"/>
                <w:b/>
                <w:snapToGrid/>
                <w:color w:val="000000"/>
                <w:sz w:val="18"/>
                <w:lang w:val="en-GB" w:eastAsia="en-US"/>
              </w:rPr>
            </w:pPr>
            <w:r w:rsidRPr="007F3D9D">
              <w:rPr>
                <w:rFonts w:eastAsia="SimHei"/>
                <w:b/>
                <w:snapToGrid/>
                <w:color w:val="000000"/>
                <w:sz w:val="18"/>
                <w:lang w:val="en-GB" w:eastAsia="en-US"/>
              </w:rPr>
              <w:t>232</w:t>
            </w:r>
          </w:p>
        </w:tc>
        <w:tc>
          <w:tcPr>
            <w:tcW w:w="940" w:type="dxa"/>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2</w:t>
            </w:r>
          </w:p>
        </w:tc>
        <w:tc>
          <w:tcPr>
            <w:tcW w:w="940" w:type="dxa"/>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0.9</w:t>
            </w:r>
          </w:p>
        </w:tc>
        <w:tc>
          <w:tcPr>
            <w:tcW w:w="940" w:type="dxa"/>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rFonts w:eastAsia="SimHei"/>
                <w:b/>
                <w:snapToGrid/>
                <w:color w:val="000000"/>
                <w:sz w:val="18"/>
                <w:lang w:val="en-GB" w:eastAsia="en-US"/>
              </w:rPr>
            </w:pPr>
            <w:r w:rsidRPr="007F3D9D">
              <w:rPr>
                <w:rFonts w:eastAsia="SimHei"/>
                <w:b/>
                <w:snapToGrid/>
                <w:color w:val="000000"/>
                <w:sz w:val="18"/>
                <w:lang w:val="en-GB" w:eastAsia="en-US"/>
              </w:rPr>
              <w:t>230</w:t>
            </w:r>
          </w:p>
        </w:tc>
        <w:tc>
          <w:tcPr>
            <w:tcW w:w="940" w:type="dxa"/>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3</w:t>
            </w:r>
          </w:p>
        </w:tc>
        <w:tc>
          <w:tcPr>
            <w:tcW w:w="940" w:type="dxa"/>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1.3</w:t>
            </w:r>
          </w:p>
        </w:tc>
      </w:tr>
      <w:tr w:rsidR="004E169A" w:rsidRPr="007F3D9D" w:rsidTr="00F30A90">
        <w:tc>
          <w:tcPr>
            <w:tcW w:w="980" w:type="dxa"/>
            <w:vMerge w:val="restart"/>
            <w:shd w:val="clear" w:color="auto" w:fill="auto"/>
          </w:tcPr>
          <w:p w:rsidR="004E169A" w:rsidRPr="007F3D9D" w:rsidRDefault="004E169A" w:rsidP="004E169A">
            <w:pPr>
              <w:keepNext/>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国会</w:t>
            </w:r>
          </w:p>
        </w:tc>
        <w:tc>
          <w:tcPr>
            <w:tcW w:w="1886" w:type="dxa"/>
            <w:shd w:val="clear" w:color="auto" w:fill="auto"/>
            <w:vAlign w:val="bottom"/>
          </w:tcPr>
          <w:p w:rsidR="004E169A" w:rsidRPr="007F3D9D" w:rsidRDefault="004E169A" w:rsidP="004E169A">
            <w:pPr>
              <w:keepNext/>
              <w:tabs>
                <w:tab w:val="clear" w:pos="431"/>
              </w:tabs>
              <w:suppressAutoHyphens w:val="0"/>
              <w:overflowPunct/>
              <w:adjustRightInd/>
              <w:snapToGrid/>
              <w:spacing w:before="40" w:after="40" w:line="220" w:lineRule="exact"/>
              <w:ind w:right="113"/>
              <w:jc w:val="left"/>
              <w:rPr>
                <w:b/>
                <w:snapToGrid/>
                <w:color w:val="000000"/>
                <w:sz w:val="18"/>
                <w:lang w:val="en-GB"/>
              </w:rPr>
            </w:pPr>
            <w:r w:rsidRPr="007F3D9D">
              <w:rPr>
                <w:rFonts w:eastAsia="SimHei"/>
                <w:snapToGrid/>
                <w:color w:val="000000"/>
                <w:sz w:val="18"/>
                <w:lang w:val="en-GB"/>
              </w:rPr>
              <w:t>小计</w:t>
            </w:r>
          </w:p>
        </w:tc>
        <w:tc>
          <w:tcPr>
            <w:tcW w:w="939" w:type="dxa"/>
            <w:shd w:val="clear" w:color="auto" w:fill="auto"/>
            <w:vAlign w:val="bottom"/>
          </w:tcPr>
          <w:p w:rsidR="004E169A" w:rsidRPr="007F3D9D" w:rsidRDefault="004E169A" w:rsidP="008A51FD">
            <w:pPr>
              <w:keepNext/>
              <w:tabs>
                <w:tab w:val="clear" w:pos="431"/>
              </w:tabs>
              <w:suppressAutoHyphens w:val="0"/>
              <w:overflowPunct/>
              <w:adjustRightInd/>
              <w:snapToGrid/>
              <w:spacing w:before="40" w:after="40" w:line="220" w:lineRule="exact"/>
              <w:ind w:right="57"/>
              <w:jc w:val="right"/>
              <w:rPr>
                <w:rFonts w:eastAsia="SimHei"/>
                <w:b/>
                <w:snapToGrid/>
                <w:color w:val="000000"/>
                <w:sz w:val="18"/>
                <w:lang w:val="en-GB" w:eastAsia="en-US"/>
              </w:rPr>
            </w:pPr>
            <w:r w:rsidRPr="007F3D9D">
              <w:rPr>
                <w:rFonts w:eastAsia="SimHei"/>
                <w:b/>
                <w:snapToGrid/>
                <w:color w:val="000000"/>
                <w:sz w:val="18"/>
                <w:lang w:val="en-GB" w:eastAsia="en-US"/>
              </w:rPr>
              <w:t>682</w:t>
            </w:r>
          </w:p>
        </w:tc>
        <w:tc>
          <w:tcPr>
            <w:tcW w:w="940" w:type="dxa"/>
            <w:shd w:val="clear" w:color="auto" w:fill="auto"/>
            <w:vAlign w:val="bottom"/>
          </w:tcPr>
          <w:p w:rsidR="004E169A" w:rsidRPr="007F3D9D" w:rsidRDefault="004E169A" w:rsidP="008A51FD">
            <w:pPr>
              <w:keepNext/>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66</w:t>
            </w:r>
          </w:p>
        </w:tc>
        <w:tc>
          <w:tcPr>
            <w:tcW w:w="940" w:type="dxa"/>
            <w:shd w:val="clear" w:color="auto" w:fill="auto"/>
            <w:vAlign w:val="bottom"/>
          </w:tcPr>
          <w:p w:rsidR="004E169A" w:rsidRPr="007F3D9D" w:rsidRDefault="004E169A" w:rsidP="008A51FD">
            <w:pPr>
              <w:keepNext/>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9.6</w:t>
            </w:r>
          </w:p>
        </w:tc>
        <w:tc>
          <w:tcPr>
            <w:tcW w:w="940" w:type="dxa"/>
            <w:shd w:val="clear" w:color="auto" w:fill="auto"/>
            <w:vAlign w:val="bottom"/>
          </w:tcPr>
          <w:p w:rsidR="004E169A" w:rsidRPr="007F3D9D" w:rsidRDefault="004E169A" w:rsidP="008A51FD">
            <w:pPr>
              <w:keepNext/>
              <w:tabs>
                <w:tab w:val="clear" w:pos="431"/>
              </w:tabs>
              <w:suppressAutoHyphens w:val="0"/>
              <w:overflowPunct/>
              <w:adjustRightInd/>
              <w:snapToGrid/>
              <w:spacing w:before="40" w:after="40" w:line="220" w:lineRule="exact"/>
              <w:ind w:right="57"/>
              <w:jc w:val="right"/>
              <w:rPr>
                <w:rFonts w:eastAsia="SimHei"/>
                <w:b/>
                <w:snapToGrid/>
                <w:color w:val="000000"/>
                <w:sz w:val="18"/>
                <w:lang w:val="en-GB" w:eastAsia="en-US"/>
              </w:rPr>
            </w:pPr>
            <w:r w:rsidRPr="007F3D9D">
              <w:rPr>
                <w:rFonts w:eastAsia="SimHei"/>
                <w:b/>
                <w:snapToGrid/>
                <w:color w:val="000000"/>
                <w:sz w:val="18"/>
                <w:lang w:val="en-GB" w:eastAsia="en-US"/>
              </w:rPr>
              <w:t>733</w:t>
            </w:r>
          </w:p>
        </w:tc>
        <w:tc>
          <w:tcPr>
            <w:tcW w:w="940" w:type="dxa"/>
            <w:shd w:val="clear" w:color="auto" w:fill="auto"/>
            <w:vAlign w:val="bottom"/>
          </w:tcPr>
          <w:p w:rsidR="004E169A" w:rsidRPr="007F3D9D" w:rsidRDefault="004E169A" w:rsidP="008A51FD">
            <w:pPr>
              <w:keepNext/>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88</w:t>
            </w:r>
          </w:p>
        </w:tc>
        <w:tc>
          <w:tcPr>
            <w:tcW w:w="940" w:type="dxa"/>
            <w:shd w:val="clear" w:color="auto" w:fill="auto"/>
            <w:vAlign w:val="bottom"/>
          </w:tcPr>
          <w:p w:rsidR="004E169A" w:rsidRPr="007F3D9D" w:rsidRDefault="004E169A" w:rsidP="008A51FD">
            <w:pPr>
              <w:keepNext/>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12.0</w:t>
            </w:r>
          </w:p>
        </w:tc>
      </w:tr>
      <w:tr w:rsidR="004E169A" w:rsidRPr="007F3D9D" w:rsidTr="00F30A90">
        <w:tc>
          <w:tcPr>
            <w:tcW w:w="980" w:type="dxa"/>
            <w:vMerge/>
            <w:shd w:val="clear" w:color="auto" w:fill="auto"/>
            <w:vAlign w:val="bottom"/>
          </w:tcPr>
          <w:p w:rsidR="004E169A" w:rsidRPr="007F3D9D" w:rsidRDefault="004E169A" w:rsidP="004E169A">
            <w:pPr>
              <w:keepNext/>
              <w:tabs>
                <w:tab w:val="clear" w:pos="431"/>
              </w:tabs>
              <w:suppressAutoHyphens w:val="0"/>
              <w:overflowPunct/>
              <w:adjustRightInd/>
              <w:snapToGrid/>
              <w:spacing w:before="40" w:after="40" w:line="220" w:lineRule="exact"/>
              <w:ind w:right="113"/>
              <w:jc w:val="left"/>
              <w:rPr>
                <w:snapToGrid/>
                <w:color w:val="000000"/>
                <w:sz w:val="18"/>
                <w:lang w:val="en-GB" w:eastAsia="en-US"/>
              </w:rPr>
            </w:pPr>
          </w:p>
        </w:tc>
        <w:tc>
          <w:tcPr>
            <w:tcW w:w="1886" w:type="dxa"/>
            <w:shd w:val="clear" w:color="auto" w:fill="auto"/>
            <w:vAlign w:val="bottom"/>
          </w:tcPr>
          <w:p w:rsidR="004E169A" w:rsidRPr="007F3D9D" w:rsidRDefault="004E169A" w:rsidP="004E169A">
            <w:pPr>
              <w:keepNext/>
              <w:tabs>
                <w:tab w:val="clear" w:pos="431"/>
              </w:tabs>
              <w:suppressAutoHyphens w:val="0"/>
              <w:overflowPunct/>
              <w:adjustRightInd/>
              <w:snapToGrid/>
              <w:spacing w:before="40" w:after="40" w:line="220" w:lineRule="exact"/>
              <w:ind w:right="113"/>
              <w:jc w:val="left"/>
              <w:rPr>
                <w:b/>
                <w:snapToGrid/>
                <w:color w:val="000000"/>
                <w:sz w:val="18"/>
                <w:lang w:val="en-GB"/>
              </w:rPr>
            </w:pPr>
            <w:r w:rsidRPr="007F3D9D">
              <w:rPr>
                <w:snapToGrid/>
                <w:color w:val="000000"/>
                <w:sz w:val="18"/>
                <w:lang w:val="en-GB"/>
              </w:rPr>
              <w:t>直接选举</w:t>
            </w:r>
          </w:p>
        </w:tc>
        <w:tc>
          <w:tcPr>
            <w:tcW w:w="939" w:type="dxa"/>
            <w:shd w:val="clear" w:color="auto" w:fill="auto"/>
            <w:vAlign w:val="bottom"/>
          </w:tcPr>
          <w:p w:rsidR="004E169A" w:rsidRPr="007F3D9D" w:rsidRDefault="004E169A" w:rsidP="008A51FD">
            <w:pPr>
              <w:keepNext/>
              <w:tabs>
                <w:tab w:val="clear" w:pos="431"/>
              </w:tabs>
              <w:suppressAutoHyphens w:val="0"/>
              <w:overflowPunct/>
              <w:adjustRightInd/>
              <w:snapToGrid/>
              <w:spacing w:before="40" w:after="40" w:line="220" w:lineRule="exact"/>
              <w:ind w:right="57"/>
              <w:jc w:val="right"/>
              <w:rPr>
                <w:rFonts w:eastAsia="SimHei"/>
                <w:b/>
                <w:snapToGrid/>
                <w:color w:val="000000"/>
                <w:sz w:val="18"/>
                <w:lang w:val="en-GB" w:eastAsia="en-US"/>
              </w:rPr>
            </w:pPr>
            <w:r w:rsidRPr="007F3D9D">
              <w:rPr>
                <w:rFonts w:eastAsia="SimHei"/>
                <w:b/>
                <w:snapToGrid/>
                <w:color w:val="000000"/>
                <w:sz w:val="18"/>
                <w:lang w:val="en-GB" w:eastAsia="en-US"/>
              </w:rPr>
              <w:t>609</w:t>
            </w:r>
          </w:p>
        </w:tc>
        <w:tc>
          <w:tcPr>
            <w:tcW w:w="940" w:type="dxa"/>
            <w:shd w:val="clear" w:color="auto" w:fill="auto"/>
            <w:vAlign w:val="bottom"/>
          </w:tcPr>
          <w:p w:rsidR="004E169A" w:rsidRPr="007F3D9D" w:rsidRDefault="004E169A" w:rsidP="008A51FD">
            <w:pPr>
              <w:keepNext/>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11</w:t>
            </w:r>
          </w:p>
        </w:tc>
        <w:tc>
          <w:tcPr>
            <w:tcW w:w="940" w:type="dxa"/>
            <w:shd w:val="clear" w:color="auto" w:fill="auto"/>
            <w:vAlign w:val="bottom"/>
          </w:tcPr>
          <w:p w:rsidR="004E169A" w:rsidRPr="007F3D9D" w:rsidRDefault="004E169A" w:rsidP="008A51FD">
            <w:pPr>
              <w:keepNext/>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1.8</w:t>
            </w:r>
          </w:p>
        </w:tc>
        <w:tc>
          <w:tcPr>
            <w:tcW w:w="940" w:type="dxa"/>
            <w:shd w:val="clear" w:color="auto" w:fill="auto"/>
            <w:vAlign w:val="bottom"/>
          </w:tcPr>
          <w:p w:rsidR="004E169A" w:rsidRPr="007F3D9D" w:rsidRDefault="004E169A" w:rsidP="008A51FD">
            <w:pPr>
              <w:keepNext/>
              <w:tabs>
                <w:tab w:val="clear" w:pos="431"/>
              </w:tabs>
              <w:suppressAutoHyphens w:val="0"/>
              <w:overflowPunct/>
              <w:adjustRightInd/>
              <w:snapToGrid/>
              <w:spacing w:before="40" w:after="40" w:line="220" w:lineRule="exact"/>
              <w:ind w:right="57"/>
              <w:jc w:val="right"/>
              <w:rPr>
                <w:rFonts w:eastAsia="SimHei"/>
                <w:b/>
                <w:snapToGrid/>
                <w:color w:val="000000"/>
                <w:sz w:val="18"/>
                <w:lang w:val="en-GB" w:eastAsia="en-US"/>
              </w:rPr>
            </w:pPr>
            <w:r w:rsidRPr="007F3D9D">
              <w:rPr>
                <w:rFonts w:eastAsia="SimHei"/>
                <w:b/>
                <w:snapToGrid/>
                <w:color w:val="000000"/>
                <w:sz w:val="18"/>
                <w:lang w:val="en-GB" w:eastAsia="en-US"/>
              </w:rPr>
              <w:t>655</w:t>
            </w:r>
          </w:p>
        </w:tc>
        <w:tc>
          <w:tcPr>
            <w:tcW w:w="940" w:type="dxa"/>
            <w:shd w:val="clear" w:color="auto" w:fill="auto"/>
            <w:vAlign w:val="bottom"/>
          </w:tcPr>
          <w:p w:rsidR="004E169A" w:rsidRPr="007F3D9D" w:rsidRDefault="004E169A" w:rsidP="008A51FD">
            <w:pPr>
              <w:keepNext/>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31</w:t>
            </w:r>
          </w:p>
        </w:tc>
        <w:tc>
          <w:tcPr>
            <w:tcW w:w="940" w:type="dxa"/>
            <w:shd w:val="clear" w:color="auto" w:fill="auto"/>
            <w:vAlign w:val="bottom"/>
          </w:tcPr>
          <w:p w:rsidR="004E169A" w:rsidRPr="007F3D9D" w:rsidRDefault="004E169A" w:rsidP="008A51FD">
            <w:pPr>
              <w:keepNext/>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4.7</w:t>
            </w:r>
          </w:p>
        </w:tc>
      </w:tr>
      <w:tr w:rsidR="004E169A" w:rsidRPr="007F3D9D" w:rsidTr="00F30A90">
        <w:tc>
          <w:tcPr>
            <w:tcW w:w="980" w:type="dxa"/>
            <w:vMerge/>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eastAsia="en-US"/>
              </w:rPr>
            </w:pPr>
          </w:p>
        </w:tc>
        <w:tc>
          <w:tcPr>
            <w:tcW w:w="1886"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b/>
                <w:snapToGrid/>
                <w:color w:val="000000"/>
                <w:sz w:val="18"/>
                <w:lang w:val="en-GB"/>
              </w:rPr>
            </w:pPr>
            <w:r w:rsidRPr="007F3D9D">
              <w:rPr>
                <w:snapToGrid/>
                <w:color w:val="000000"/>
                <w:sz w:val="18"/>
                <w:lang w:val="en-GB"/>
              </w:rPr>
              <w:t>比例选举</w:t>
            </w:r>
          </w:p>
        </w:tc>
        <w:tc>
          <w:tcPr>
            <w:tcW w:w="939" w:type="dxa"/>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rFonts w:eastAsia="SimHei"/>
                <w:b/>
                <w:snapToGrid/>
                <w:color w:val="000000"/>
                <w:sz w:val="18"/>
                <w:lang w:val="en-GB" w:eastAsia="en-US"/>
              </w:rPr>
            </w:pPr>
            <w:r w:rsidRPr="007F3D9D">
              <w:rPr>
                <w:rFonts w:eastAsia="SimHei"/>
                <w:b/>
                <w:snapToGrid/>
                <w:color w:val="000000"/>
                <w:sz w:val="18"/>
                <w:lang w:val="en-GB" w:eastAsia="en-US"/>
              </w:rPr>
              <w:t>73</w:t>
            </w:r>
          </w:p>
        </w:tc>
        <w:tc>
          <w:tcPr>
            <w:tcW w:w="940" w:type="dxa"/>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55</w:t>
            </w:r>
          </w:p>
        </w:tc>
        <w:tc>
          <w:tcPr>
            <w:tcW w:w="940" w:type="dxa"/>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75.3</w:t>
            </w:r>
          </w:p>
        </w:tc>
        <w:tc>
          <w:tcPr>
            <w:tcW w:w="940" w:type="dxa"/>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rFonts w:eastAsia="SimHei"/>
                <w:b/>
                <w:snapToGrid/>
                <w:color w:val="000000"/>
                <w:sz w:val="18"/>
                <w:lang w:val="en-GB" w:eastAsia="en-US"/>
              </w:rPr>
            </w:pPr>
            <w:r w:rsidRPr="007F3D9D">
              <w:rPr>
                <w:rFonts w:eastAsia="SimHei"/>
                <w:b/>
                <w:snapToGrid/>
                <w:color w:val="000000"/>
                <w:sz w:val="18"/>
                <w:lang w:val="en-GB" w:eastAsia="en-US"/>
              </w:rPr>
              <w:t>78</w:t>
            </w:r>
          </w:p>
        </w:tc>
        <w:tc>
          <w:tcPr>
            <w:tcW w:w="940" w:type="dxa"/>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57</w:t>
            </w:r>
          </w:p>
        </w:tc>
        <w:tc>
          <w:tcPr>
            <w:tcW w:w="940" w:type="dxa"/>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73.1</w:t>
            </w:r>
          </w:p>
        </w:tc>
      </w:tr>
      <w:tr w:rsidR="004E169A" w:rsidRPr="007F3D9D" w:rsidTr="004E169A">
        <w:tc>
          <w:tcPr>
            <w:tcW w:w="2866" w:type="dxa"/>
            <w:gridSpan w:val="2"/>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省议会</w:t>
            </w:r>
          </w:p>
        </w:tc>
        <w:tc>
          <w:tcPr>
            <w:tcW w:w="939" w:type="dxa"/>
            <w:tcBorders>
              <w:bottom w:val="single" w:sz="12"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rFonts w:eastAsia="SimHei"/>
                <w:b/>
                <w:snapToGrid/>
                <w:color w:val="000000"/>
                <w:sz w:val="18"/>
                <w:lang w:val="en-GB" w:eastAsia="en-US"/>
              </w:rPr>
            </w:pPr>
            <w:r w:rsidRPr="007F3D9D">
              <w:rPr>
                <w:rFonts w:eastAsia="SimHei"/>
                <w:b/>
                <w:snapToGrid/>
                <w:color w:val="000000"/>
                <w:sz w:val="18"/>
                <w:lang w:val="en-GB" w:eastAsia="en-US"/>
              </w:rPr>
              <w:t>3 485</w:t>
            </w:r>
          </w:p>
        </w:tc>
        <w:tc>
          <w:tcPr>
            <w:tcW w:w="940" w:type="dxa"/>
            <w:tcBorders>
              <w:bottom w:val="single" w:sz="12"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79</w:t>
            </w:r>
          </w:p>
        </w:tc>
        <w:tc>
          <w:tcPr>
            <w:tcW w:w="940" w:type="dxa"/>
            <w:tcBorders>
              <w:bottom w:val="single" w:sz="12"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2.2</w:t>
            </w:r>
          </w:p>
        </w:tc>
        <w:tc>
          <w:tcPr>
            <w:tcW w:w="940" w:type="dxa"/>
            <w:tcBorders>
              <w:bottom w:val="single" w:sz="12"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rFonts w:eastAsia="SimHei"/>
                <w:b/>
                <w:snapToGrid/>
                <w:color w:val="000000"/>
                <w:sz w:val="18"/>
                <w:lang w:val="en-GB" w:eastAsia="en-US"/>
              </w:rPr>
            </w:pPr>
            <w:r w:rsidRPr="007F3D9D">
              <w:rPr>
                <w:rFonts w:eastAsia="SimHei"/>
                <w:b/>
                <w:snapToGrid/>
                <w:color w:val="000000"/>
                <w:sz w:val="18"/>
                <w:lang w:val="en-GB" w:eastAsia="en-US"/>
              </w:rPr>
              <w:t>2 888</w:t>
            </w:r>
          </w:p>
        </w:tc>
        <w:tc>
          <w:tcPr>
            <w:tcW w:w="940" w:type="dxa"/>
            <w:tcBorders>
              <w:bottom w:val="single" w:sz="12"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434</w:t>
            </w:r>
          </w:p>
        </w:tc>
        <w:tc>
          <w:tcPr>
            <w:tcW w:w="940" w:type="dxa"/>
            <w:tcBorders>
              <w:bottom w:val="single" w:sz="12"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15.0</w:t>
            </w:r>
          </w:p>
        </w:tc>
      </w:tr>
    </w:tbl>
    <w:p w:rsidR="004E169A" w:rsidRPr="007F3D9D" w:rsidRDefault="004E169A" w:rsidP="00D044DF">
      <w:pPr>
        <w:tabs>
          <w:tab w:val="clear" w:pos="431"/>
        </w:tabs>
        <w:suppressAutoHyphens/>
        <w:overflowPunct/>
        <w:adjustRightInd/>
        <w:snapToGrid/>
        <w:spacing w:before="120" w:after="240" w:line="240" w:lineRule="exact"/>
        <w:ind w:left="1134" w:right="1134" w:firstLine="170"/>
        <w:rPr>
          <w:snapToGrid/>
          <w:color w:val="000000"/>
          <w:sz w:val="18"/>
          <w:szCs w:val="18"/>
          <w:lang w:val="en-GB"/>
        </w:rPr>
      </w:pPr>
      <w:r w:rsidRPr="007F3D9D">
        <w:rPr>
          <w:rFonts w:eastAsia="KaiTi_GB2312"/>
          <w:snapToGrid/>
          <w:color w:val="000000"/>
          <w:sz w:val="18"/>
          <w:szCs w:val="18"/>
          <w:lang w:val="en-GB"/>
        </w:rPr>
        <w:t>资料来源：</w:t>
      </w:r>
      <w:r w:rsidRPr="007F3D9D">
        <w:rPr>
          <w:snapToGrid/>
          <w:color w:val="000000"/>
          <w:sz w:val="18"/>
          <w:szCs w:val="18"/>
          <w:lang w:val="en-GB"/>
        </w:rPr>
        <w:t>国家选举委员会</w:t>
      </w:r>
      <w:r w:rsidR="00500E33" w:rsidRPr="007F3D9D">
        <w:rPr>
          <w:snapToGrid/>
          <w:color w:val="000000"/>
          <w:sz w:val="18"/>
          <w:szCs w:val="18"/>
          <w:lang w:val="en-GB"/>
        </w:rPr>
        <w:t>(</w:t>
      </w:r>
      <w:r w:rsidRPr="007F3D9D">
        <w:rPr>
          <w:snapToGrid/>
          <w:color w:val="000000"/>
          <w:sz w:val="18"/>
          <w:szCs w:val="18"/>
          <w:lang w:val="en-GB"/>
        </w:rPr>
        <w:t>1998</w:t>
      </w:r>
      <w:r w:rsidRPr="007F3D9D">
        <w:rPr>
          <w:snapToGrid/>
          <w:color w:val="000000"/>
          <w:sz w:val="18"/>
          <w:szCs w:val="18"/>
          <w:lang w:val="en-GB"/>
        </w:rPr>
        <w:t>年和</w:t>
      </w:r>
      <w:r w:rsidRPr="007F3D9D">
        <w:rPr>
          <w:snapToGrid/>
          <w:color w:val="000000"/>
          <w:sz w:val="18"/>
          <w:szCs w:val="18"/>
          <w:lang w:val="en-GB"/>
        </w:rPr>
        <w:t>2002</w:t>
      </w:r>
      <w:r w:rsidRPr="007F3D9D">
        <w:rPr>
          <w:snapToGrid/>
          <w:color w:val="000000"/>
          <w:sz w:val="18"/>
          <w:szCs w:val="18"/>
          <w:lang w:val="en-GB"/>
        </w:rPr>
        <w:t>年</w:t>
      </w:r>
      <w:r w:rsidR="00500E33" w:rsidRPr="007F3D9D">
        <w:rPr>
          <w:snapToGrid/>
          <w:color w:val="000000"/>
          <w:sz w:val="18"/>
          <w:szCs w:val="18"/>
          <w:lang w:val="en-GB"/>
        </w:rPr>
        <w:t>)</w:t>
      </w:r>
      <w:r w:rsidRPr="007F3D9D">
        <w:rPr>
          <w:snapToGrid/>
          <w:color w:val="000000"/>
          <w:sz w:val="18"/>
          <w:szCs w:val="18"/>
          <w:lang w:val="en-GB"/>
        </w:rPr>
        <w:t>，《第二次和第三次全国地方选举完整报告》，大韩民国妇女发展学会</w:t>
      </w:r>
      <w:r w:rsidR="00500E33" w:rsidRPr="007F3D9D">
        <w:rPr>
          <w:snapToGrid/>
          <w:color w:val="000000"/>
          <w:sz w:val="18"/>
          <w:szCs w:val="18"/>
          <w:lang w:val="en-GB"/>
        </w:rPr>
        <w:t>(</w:t>
      </w:r>
      <w:r w:rsidRPr="007F3D9D">
        <w:rPr>
          <w:snapToGrid/>
          <w:color w:val="000000"/>
          <w:sz w:val="18"/>
          <w:szCs w:val="18"/>
          <w:lang w:val="en-GB"/>
        </w:rPr>
        <w:t>2006</w:t>
      </w:r>
      <w:r w:rsidRPr="007F3D9D">
        <w:rPr>
          <w:snapToGrid/>
          <w:color w:val="000000"/>
          <w:sz w:val="18"/>
          <w:szCs w:val="18"/>
          <w:lang w:val="en-GB"/>
        </w:rPr>
        <w:t>年</w:t>
      </w:r>
      <w:r w:rsidR="00500E33" w:rsidRPr="007F3D9D">
        <w:rPr>
          <w:snapToGrid/>
          <w:color w:val="000000"/>
          <w:sz w:val="18"/>
          <w:szCs w:val="18"/>
          <w:lang w:val="en-GB"/>
        </w:rPr>
        <w:t>)</w:t>
      </w:r>
      <w:r w:rsidRPr="007F3D9D">
        <w:rPr>
          <w:snapToGrid/>
          <w:color w:val="000000"/>
          <w:sz w:val="18"/>
          <w:szCs w:val="18"/>
          <w:lang w:val="en-GB"/>
        </w:rPr>
        <w:t>，《</w:t>
      </w:r>
      <w:r w:rsidRPr="007F3D9D">
        <w:rPr>
          <w:snapToGrid/>
          <w:color w:val="000000"/>
          <w:sz w:val="18"/>
          <w:szCs w:val="18"/>
          <w:lang w:val="en-GB"/>
        </w:rPr>
        <w:t>5</w:t>
      </w:r>
      <w:r w:rsidRPr="007F3D9D">
        <w:rPr>
          <w:snapToGrid/>
          <w:color w:val="000000"/>
          <w:sz w:val="18"/>
          <w:szCs w:val="18"/>
          <w:lang w:val="en-GB"/>
        </w:rPr>
        <w:t>月</w:t>
      </w:r>
      <w:r w:rsidRPr="007F3D9D">
        <w:rPr>
          <w:snapToGrid/>
          <w:color w:val="000000"/>
          <w:sz w:val="18"/>
          <w:szCs w:val="18"/>
          <w:lang w:val="en-GB"/>
        </w:rPr>
        <w:t xml:space="preserve">31 </w:t>
      </w:r>
      <w:r w:rsidRPr="007F3D9D">
        <w:rPr>
          <w:snapToGrid/>
          <w:color w:val="000000"/>
          <w:sz w:val="18"/>
          <w:szCs w:val="18"/>
          <w:lang w:val="en-GB"/>
        </w:rPr>
        <w:t>日地方选举和妇女》，第</w:t>
      </w:r>
      <w:r w:rsidRPr="007F3D9D">
        <w:rPr>
          <w:snapToGrid/>
          <w:color w:val="000000"/>
          <w:sz w:val="18"/>
          <w:szCs w:val="18"/>
          <w:lang w:val="en-GB"/>
        </w:rPr>
        <w:t>31</w:t>
      </w:r>
      <w:r w:rsidRPr="007F3D9D">
        <w:rPr>
          <w:snapToGrid/>
          <w:color w:val="000000"/>
          <w:sz w:val="18"/>
          <w:szCs w:val="18"/>
          <w:lang w:val="en-GB"/>
        </w:rPr>
        <w:t>届妇女政策论坛。</w:t>
      </w:r>
    </w:p>
    <w:p w:rsidR="004E169A" w:rsidRPr="007F3D9D" w:rsidRDefault="004E169A" w:rsidP="00D044DF">
      <w:pPr>
        <w:tabs>
          <w:tab w:val="clear" w:pos="431"/>
        </w:tabs>
        <w:suppressAutoHyphens/>
        <w:overflowPunct/>
        <w:adjustRightInd/>
        <w:snapToGrid/>
        <w:spacing w:beforeLines="100" w:before="326" w:line="240" w:lineRule="atLeast"/>
        <w:ind w:left="1134" w:right="1134"/>
        <w:outlineLvl w:val="2"/>
        <w:rPr>
          <w:snapToGrid/>
          <w:color w:val="000000"/>
          <w:lang w:val="en-GB"/>
        </w:rPr>
      </w:pPr>
      <w:bookmarkStart w:id="67" w:name="_Toc285093308"/>
      <w:r w:rsidRPr="007F3D9D">
        <w:rPr>
          <w:snapToGrid/>
          <w:color w:val="000000"/>
          <w:lang w:val="en-GB"/>
        </w:rPr>
        <w:t>表</w:t>
      </w:r>
      <w:r w:rsidRPr="007F3D9D">
        <w:rPr>
          <w:snapToGrid/>
          <w:color w:val="000000"/>
          <w:lang w:val="en-GB"/>
        </w:rPr>
        <w:t>25</w:t>
      </w:r>
      <w:bookmarkEnd w:id="67"/>
    </w:p>
    <w:p w:rsidR="004E169A" w:rsidRPr="007F3D9D" w:rsidRDefault="004E169A" w:rsidP="005B6B02">
      <w:pPr>
        <w:tabs>
          <w:tab w:val="clear" w:pos="431"/>
        </w:tabs>
        <w:suppressAutoHyphens/>
        <w:overflowPunct/>
        <w:adjustRightInd/>
        <w:snapToGrid/>
        <w:spacing w:line="240" w:lineRule="atLeast"/>
        <w:ind w:left="1134" w:right="1134"/>
        <w:outlineLvl w:val="2"/>
        <w:rPr>
          <w:snapToGrid/>
          <w:color w:val="000000"/>
          <w:sz w:val="18"/>
          <w:szCs w:val="16"/>
          <w:lang w:val="en-GB"/>
        </w:rPr>
      </w:pPr>
      <w:bookmarkStart w:id="68" w:name="_Toc285093309"/>
      <w:r w:rsidRPr="007F3D9D">
        <w:rPr>
          <w:rFonts w:eastAsia="SimHei"/>
          <w:snapToGrid/>
          <w:color w:val="000000"/>
          <w:lang w:val="en-GB"/>
        </w:rPr>
        <w:t>女性公务员人数的增加</w:t>
      </w:r>
      <w:bookmarkEnd w:id="68"/>
    </w:p>
    <w:p w:rsidR="004E169A" w:rsidRPr="007F3D9D" w:rsidRDefault="00500E33" w:rsidP="005B6B02">
      <w:pPr>
        <w:tabs>
          <w:tab w:val="clear" w:pos="431"/>
        </w:tabs>
        <w:suppressAutoHyphens/>
        <w:overflowPunct/>
        <w:adjustRightInd/>
        <w:snapToGrid/>
        <w:spacing w:line="240" w:lineRule="atLeast"/>
        <w:ind w:left="1134" w:right="1134"/>
        <w:outlineLvl w:val="2"/>
        <w:rPr>
          <w:snapToGrid/>
          <w:color w:val="000000"/>
          <w:sz w:val="18"/>
          <w:lang w:val="en-GB"/>
        </w:rPr>
      </w:pPr>
      <w:r w:rsidRPr="007F3D9D">
        <w:rPr>
          <w:snapToGrid/>
          <w:color w:val="000000"/>
          <w:sz w:val="18"/>
          <w:lang w:val="en-GB"/>
        </w:rPr>
        <w:t>(</w:t>
      </w:r>
      <w:r w:rsidR="004E169A" w:rsidRPr="007F3D9D">
        <w:rPr>
          <w:snapToGrid/>
          <w:color w:val="000000"/>
          <w:sz w:val="18"/>
          <w:lang w:val="en-GB"/>
        </w:rPr>
        <w:t>单位：人，</w:t>
      </w:r>
      <w:r w:rsidR="004E169A" w:rsidRPr="007F3D9D">
        <w:rPr>
          <w:snapToGrid/>
          <w:color w:val="000000"/>
          <w:sz w:val="18"/>
          <w:lang w:val="en-GB"/>
        </w:rPr>
        <w:t>%</w:t>
      </w:r>
      <w:r w:rsidRPr="007F3D9D">
        <w:rPr>
          <w:snapToGrid/>
          <w:color w:val="000000"/>
          <w:sz w:val="18"/>
          <w:lang w:val="en-GB"/>
        </w:rPr>
        <w:t>)</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85"/>
        <w:gridCol w:w="1892"/>
        <w:gridCol w:w="1847"/>
        <w:gridCol w:w="1847"/>
      </w:tblGrid>
      <w:tr w:rsidR="004E169A" w:rsidRPr="007F3D9D" w:rsidTr="004E169A">
        <w:trPr>
          <w:tblHeader/>
        </w:trPr>
        <w:tc>
          <w:tcPr>
            <w:tcW w:w="1683"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80" w:after="80" w:line="200" w:lineRule="exact"/>
              <w:ind w:right="113"/>
              <w:jc w:val="left"/>
              <w:rPr>
                <w:rFonts w:eastAsia="KaiTi_GB2312"/>
                <w:snapToGrid/>
                <w:color w:val="000000"/>
                <w:sz w:val="16"/>
                <w:lang w:val="en-GB"/>
              </w:rPr>
            </w:pPr>
          </w:p>
        </w:tc>
        <w:tc>
          <w:tcPr>
            <w:tcW w:w="178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80" w:after="80" w:line="200" w:lineRule="exact"/>
              <w:ind w:right="113"/>
              <w:jc w:val="right"/>
              <w:rPr>
                <w:rFonts w:eastAsia="KaiTi_GB2312"/>
                <w:b/>
                <w:snapToGrid/>
                <w:color w:val="000000"/>
                <w:sz w:val="18"/>
                <w:lang w:val="en-GB"/>
              </w:rPr>
            </w:pPr>
            <w:r w:rsidRPr="007F3D9D">
              <w:rPr>
                <w:rFonts w:eastAsia="KaiTi_GB2312"/>
                <w:b/>
                <w:snapToGrid/>
                <w:color w:val="000000"/>
                <w:sz w:val="18"/>
                <w:lang w:val="en-GB"/>
              </w:rPr>
              <w:t>总人数</w:t>
            </w:r>
          </w:p>
        </w:tc>
        <w:tc>
          <w:tcPr>
            <w:tcW w:w="174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80" w:after="80" w:line="200" w:lineRule="exact"/>
              <w:ind w:right="113"/>
              <w:jc w:val="right"/>
              <w:rPr>
                <w:i/>
                <w:snapToGrid/>
                <w:color w:val="000000"/>
                <w:sz w:val="16"/>
                <w:lang w:val="en-GB" w:eastAsia="en-US"/>
              </w:rPr>
            </w:pPr>
            <w:r w:rsidRPr="007F3D9D">
              <w:rPr>
                <w:snapToGrid/>
                <w:color w:val="000000"/>
                <w:sz w:val="18"/>
                <w:szCs w:val="16"/>
                <w:lang w:val="en-GB"/>
              </w:rPr>
              <w:t>妇女</w:t>
            </w:r>
          </w:p>
        </w:tc>
        <w:tc>
          <w:tcPr>
            <w:tcW w:w="174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80" w:after="80" w:line="200" w:lineRule="exact"/>
              <w:ind w:right="113"/>
              <w:jc w:val="right"/>
              <w:rPr>
                <w:i/>
                <w:snapToGrid/>
                <w:color w:val="000000"/>
                <w:sz w:val="16"/>
                <w:lang w:val="en-GB"/>
              </w:rPr>
            </w:pPr>
            <w:r w:rsidRPr="007F3D9D">
              <w:rPr>
                <w:rFonts w:eastAsia="KaiTi_GB2312"/>
                <w:snapToGrid/>
                <w:color w:val="000000"/>
                <w:sz w:val="18"/>
                <w:lang w:val="en-GB"/>
              </w:rPr>
              <w:t>百分比</w:t>
            </w:r>
          </w:p>
        </w:tc>
      </w:tr>
      <w:tr w:rsidR="004E169A" w:rsidRPr="007F3D9D" w:rsidTr="004E169A">
        <w:tc>
          <w:tcPr>
            <w:tcW w:w="1683" w:type="dxa"/>
            <w:shd w:val="clear" w:color="auto" w:fill="auto"/>
            <w:tcMar>
              <w:top w:w="0" w:type="dxa"/>
              <w:left w:w="0" w:type="dxa"/>
              <w:bottom w:w="0" w:type="dxa"/>
              <w:right w:w="0" w:type="dxa"/>
            </w:tcMar>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lang w:val="en-GB" w:eastAsia="en-US"/>
              </w:rPr>
            </w:pPr>
            <w:r w:rsidRPr="007F3D9D">
              <w:rPr>
                <w:snapToGrid/>
                <w:color w:val="000000"/>
                <w:sz w:val="18"/>
                <w:lang w:val="en-GB" w:eastAsia="en-US"/>
              </w:rPr>
              <w:t>2004</w:t>
            </w:r>
          </w:p>
        </w:tc>
        <w:tc>
          <w:tcPr>
            <w:tcW w:w="1784" w:type="dxa"/>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rFonts w:eastAsia="SimHei"/>
                <w:b/>
                <w:snapToGrid/>
                <w:color w:val="000000"/>
                <w:sz w:val="18"/>
                <w:lang w:val="en-GB" w:eastAsia="en-US"/>
              </w:rPr>
            </w:pPr>
            <w:r w:rsidRPr="007F3D9D">
              <w:rPr>
                <w:rFonts w:eastAsia="SimHei"/>
                <w:b/>
                <w:snapToGrid/>
                <w:color w:val="000000"/>
                <w:sz w:val="18"/>
                <w:lang w:val="en-GB" w:eastAsia="en-US"/>
              </w:rPr>
              <w:t>915 689</w:t>
            </w:r>
          </w:p>
        </w:tc>
        <w:tc>
          <w:tcPr>
            <w:tcW w:w="1741" w:type="dxa"/>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324 576</w:t>
            </w:r>
          </w:p>
        </w:tc>
        <w:tc>
          <w:tcPr>
            <w:tcW w:w="1741" w:type="dxa"/>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35.4</w:t>
            </w:r>
          </w:p>
        </w:tc>
      </w:tr>
      <w:tr w:rsidR="004E169A" w:rsidRPr="007F3D9D" w:rsidTr="004E169A">
        <w:tc>
          <w:tcPr>
            <w:tcW w:w="1683" w:type="dxa"/>
            <w:shd w:val="clear" w:color="auto" w:fill="auto"/>
            <w:tcMar>
              <w:top w:w="0" w:type="dxa"/>
              <w:left w:w="0" w:type="dxa"/>
              <w:bottom w:w="0" w:type="dxa"/>
              <w:right w:w="0" w:type="dxa"/>
            </w:tcMar>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lang w:val="en-GB" w:eastAsia="en-US"/>
              </w:rPr>
            </w:pPr>
            <w:r w:rsidRPr="007F3D9D">
              <w:rPr>
                <w:snapToGrid/>
                <w:color w:val="000000"/>
                <w:sz w:val="18"/>
                <w:lang w:val="en-GB" w:eastAsia="en-US"/>
              </w:rPr>
              <w:t>2008</w:t>
            </w:r>
          </w:p>
        </w:tc>
        <w:tc>
          <w:tcPr>
            <w:tcW w:w="1784" w:type="dxa"/>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rFonts w:eastAsia="SimHei"/>
                <w:b/>
                <w:snapToGrid/>
                <w:color w:val="000000"/>
                <w:sz w:val="18"/>
                <w:lang w:val="en-GB" w:eastAsia="en-US"/>
              </w:rPr>
            </w:pPr>
            <w:r w:rsidRPr="007F3D9D">
              <w:rPr>
                <w:rFonts w:eastAsia="SimHei"/>
                <w:b/>
                <w:snapToGrid/>
                <w:color w:val="000000"/>
                <w:sz w:val="18"/>
                <w:lang w:val="en-GB" w:eastAsia="en-US"/>
              </w:rPr>
              <w:t>968 836</w:t>
            </w:r>
          </w:p>
        </w:tc>
        <w:tc>
          <w:tcPr>
            <w:tcW w:w="1741" w:type="dxa"/>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395 464</w:t>
            </w:r>
          </w:p>
        </w:tc>
        <w:tc>
          <w:tcPr>
            <w:tcW w:w="1741" w:type="dxa"/>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40.8</w:t>
            </w:r>
          </w:p>
        </w:tc>
      </w:tr>
    </w:tbl>
    <w:p w:rsidR="004E169A" w:rsidRPr="007F3D9D" w:rsidRDefault="004E169A" w:rsidP="005B6B02">
      <w:pPr>
        <w:tabs>
          <w:tab w:val="clear" w:pos="431"/>
        </w:tabs>
        <w:suppressAutoHyphens/>
        <w:overflowPunct/>
        <w:adjustRightInd/>
        <w:snapToGrid/>
        <w:spacing w:before="120" w:after="240" w:line="240" w:lineRule="exact"/>
        <w:ind w:left="1134" w:right="1134" w:firstLine="170"/>
        <w:jc w:val="left"/>
        <w:rPr>
          <w:snapToGrid/>
          <w:color w:val="000000"/>
          <w:sz w:val="18"/>
          <w:szCs w:val="18"/>
          <w:lang w:val="en-GB"/>
        </w:rPr>
      </w:pPr>
      <w:r w:rsidRPr="007F3D9D">
        <w:rPr>
          <w:rFonts w:eastAsia="KaiTi_GB2312"/>
          <w:snapToGrid/>
          <w:color w:val="000000"/>
          <w:sz w:val="18"/>
          <w:szCs w:val="18"/>
          <w:lang w:val="en-GB"/>
        </w:rPr>
        <w:t>资料来源：</w:t>
      </w:r>
      <w:r w:rsidRPr="007F3D9D">
        <w:rPr>
          <w:snapToGrid/>
          <w:color w:val="000000"/>
          <w:sz w:val="18"/>
          <w:szCs w:val="18"/>
          <w:lang w:val="en-GB"/>
        </w:rPr>
        <w:t>公共管理和安全部，个人数据，来自所有公共机构，包括政府机构</w:t>
      </w:r>
      <w:r w:rsidR="00500E33" w:rsidRPr="007F3D9D">
        <w:rPr>
          <w:snapToGrid/>
          <w:color w:val="000000"/>
          <w:sz w:val="18"/>
          <w:szCs w:val="18"/>
          <w:lang w:val="en-GB"/>
        </w:rPr>
        <w:t>(</w:t>
      </w:r>
      <w:r w:rsidRPr="007F3D9D">
        <w:rPr>
          <w:snapToGrid/>
          <w:color w:val="000000"/>
          <w:sz w:val="18"/>
          <w:szCs w:val="18"/>
          <w:lang w:val="en-GB"/>
        </w:rPr>
        <w:t>国家级，地方级</w:t>
      </w:r>
      <w:r w:rsidR="00500E33" w:rsidRPr="007F3D9D">
        <w:rPr>
          <w:snapToGrid/>
          <w:color w:val="000000"/>
          <w:sz w:val="18"/>
          <w:szCs w:val="18"/>
          <w:lang w:val="en-GB"/>
        </w:rPr>
        <w:t>)</w:t>
      </w:r>
      <w:r w:rsidRPr="007F3D9D">
        <w:rPr>
          <w:snapToGrid/>
          <w:color w:val="000000"/>
          <w:sz w:val="18"/>
          <w:szCs w:val="18"/>
          <w:lang w:val="en-GB"/>
        </w:rPr>
        <w:t>、立法、司法部门、宪法法院和国家选举委员会的工作者。</w:t>
      </w:r>
    </w:p>
    <w:p w:rsidR="00D044DF" w:rsidRDefault="00D044DF" w:rsidP="00495AF5">
      <w:pPr>
        <w:tabs>
          <w:tab w:val="clear" w:pos="431"/>
        </w:tabs>
        <w:suppressAutoHyphens/>
        <w:overflowPunct/>
        <w:adjustRightInd/>
        <w:snapToGrid/>
        <w:spacing w:line="240" w:lineRule="atLeast"/>
        <w:ind w:left="1134" w:right="1134"/>
        <w:outlineLvl w:val="2"/>
        <w:rPr>
          <w:rFonts w:hint="eastAsia"/>
          <w:snapToGrid/>
          <w:color w:val="000000"/>
          <w:lang w:val="en-GB"/>
        </w:rPr>
      </w:pPr>
      <w:bookmarkStart w:id="69" w:name="_Toc285093310"/>
    </w:p>
    <w:p w:rsidR="004E169A" w:rsidRPr="007F3D9D" w:rsidRDefault="004E169A" w:rsidP="00495AF5">
      <w:pPr>
        <w:tabs>
          <w:tab w:val="clear" w:pos="431"/>
        </w:tabs>
        <w:suppressAutoHyphens/>
        <w:overflowPunct/>
        <w:adjustRightInd/>
        <w:snapToGrid/>
        <w:spacing w:line="240" w:lineRule="atLeast"/>
        <w:ind w:left="1134" w:right="1134"/>
        <w:outlineLvl w:val="2"/>
        <w:rPr>
          <w:snapToGrid/>
          <w:color w:val="000000"/>
          <w:lang w:val="en-GB"/>
        </w:rPr>
      </w:pPr>
      <w:r w:rsidRPr="007F3D9D">
        <w:rPr>
          <w:snapToGrid/>
          <w:color w:val="000000"/>
          <w:lang w:val="en-GB"/>
        </w:rPr>
        <w:t>表</w:t>
      </w:r>
      <w:r w:rsidRPr="007F3D9D">
        <w:rPr>
          <w:snapToGrid/>
          <w:color w:val="000000"/>
          <w:lang w:val="en-GB"/>
        </w:rPr>
        <w:t>26</w:t>
      </w:r>
      <w:bookmarkEnd w:id="69"/>
    </w:p>
    <w:p w:rsidR="004E169A" w:rsidRPr="007F3D9D" w:rsidRDefault="004E169A" w:rsidP="005B6B02">
      <w:pPr>
        <w:tabs>
          <w:tab w:val="clear" w:pos="431"/>
        </w:tabs>
        <w:suppressAutoHyphens/>
        <w:overflowPunct/>
        <w:adjustRightInd/>
        <w:snapToGrid/>
        <w:spacing w:line="240" w:lineRule="atLeast"/>
        <w:ind w:left="1134" w:right="1134"/>
        <w:outlineLvl w:val="2"/>
        <w:rPr>
          <w:rFonts w:eastAsia="SimHei"/>
          <w:snapToGrid/>
          <w:color w:val="000000"/>
          <w:lang w:val="en-GB"/>
        </w:rPr>
      </w:pPr>
      <w:bookmarkStart w:id="70" w:name="_Toc285093311"/>
      <w:r w:rsidRPr="007F3D9D">
        <w:rPr>
          <w:rFonts w:eastAsia="SimHei"/>
          <w:snapToGrid/>
          <w:color w:val="000000"/>
          <w:lang w:val="en-GB"/>
        </w:rPr>
        <w:t>地方政府中女性</w:t>
      </w:r>
      <w:r w:rsidRPr="005B6B02">
        <w:rPr>
          <w:snapToGrid/>
          <w:color w:val="000000"/>
          <w:lang w:val="en-GB"/>
        </w:rPr>
        <w:t>公务员</w:t>
      </w:r>
      <w:r w:rsidRPr="007F3D9D">
        <w:rPr>
          <w:rFonts w:eastAsia="SimHei"/>
          <w:snapToGrid/>
          <w:color w:val="000000"/>
          <w:lang w:val="en-GB"/>
        </w:rPr>
        <w:t>人数的增加</w:t>
      </w:r>
      <w:r w:rsidRPr="007F3D9D">
        <w:rPr>
          <w:rFonts w:eastAsia="SimHei"/>
          <w:snapToGrid/>
          <w:color w:val="000000"/>
          <w:lang w:val="en-GB"/>
        </w:rPr>
        <w:t xml:space="preserve"> </w:t>
      </w:r>
    </w:p>
    <w:p w:rsidR="004E169A" w:rsidRPr="007F3D9D" w:rsidRDefault="00500E33" w:rsidP="004E169A">
      <w:pPr>
        <w:tabs>
          <w:tab w:val="clear" w:pos="431"/>
        </w:tabs>
        <w:suppressAutoHyphens/>
        <w:overflowPunct/>
        <w:adjustRightInd/>
        <w:snapToGrid/>
        <w:spacing w:after="120" w:line="240" w:lineRule="atLeast"/>
        <w:ind w:left="1134" w:right="1134"/>
        <w:outlineLvl w:val="2"/>
        <w:rPr>
          <w:snapToGrid/>
          <w:color w:val="000000"/>
          <w:sz w:val="18"/>
          <w:lang w:val="en-GB"/>
        </w:rPr>
      </w:pPr>
      <w:r w:rsidRPr="007F3D9D">
        <w:rPr>
          <w:snapToGrid/>
          <w:color w:val="000000"/>
          <w:sz w:val="18"/>
          <w:lang w:val="en-GB"/>
        </w:rPr>
        <w:t>(</w:t>
      </w:r>
      <w:r w:rsidR="004E169A" w:rsidRPr="007F3D9D">
        <w:rPr>
          <w:snapToGrid/>
          <w:color w:val="000000"/>
          <w:sz w:val="18"/>
          <w:lang w:val="en-GB"/>
        </w:rPr>
        <w:t>单位：人，</w:t>
      </w:r>
      <w:r w:rsidR="004E169A" w:rsidRPr="007F3D9D">
        <w:rPr>
          <w:snapToGrid/>
          <w:color w:val="000000"/>
          <w:sz w:val="18"/>
          <w:lang w:val="en-GB"/>
        </w:rPr>
        <w:t>%</w:t>
      </w:r>
      <w:r w:rsidRPr="007F3D9D">
        <w:rPr>
          <w:snapToGrid/>
          <w:color w:val="000000"/>
          <w:sz w:val="18"/>
          <w:lang w:val="en-GB"/>
        </w:rPr>
        <w:t>)</w:t>
      </w:r>
      <w:bookmarkEnd w:id="70"/>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73"/>
        <w:gridCol w:w="1874"/>
        <w:gridCol w:w="1812"/>
        <w:gridCol w:w="1812"/>
      </w:tblGrid>
      <w:tr w:rsidR="004E169A" w:rsidRPr="007F3D9D" w:rsidTr="004E169A">
        <w:trPr>
          <w:tblHeader/>
        </w:trPr>
        <w:tc>
          <w:tcPr>
            <w:tcW w:w="176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80" w:after="80" w:line="200" w:lineRule="exact"/>
              <w:ind w:right="113"/>
              <w:jc w:val="left"/>
              <w:rPr>
                <w:rFonts w:eastAsia="KaiTi_GB2312"/>
                <w:snapToGrid/>
                <w:color w:val="000000"/>
                <w:sz w:val="16"/>
                <w:lang w:val="en-GB"/>
              </w:rPr>
            </w:pPr>
          </w:p>
        </w:tc>
        <w:tc>
          <w:tcPr>
            <w:tcW w:w="176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80" w:after="80" w:line="200" w:lineRule="exact"/>
              <w:ind w:right="113"/>
              <w:jc w:val="right"/>
              <w:rPr>
                <w:rFonts w:eastAsia="KaiTi_GB2312"/>
                <w:b/>
                <w:snapToGrid/>
                <w:color w:val="000000"/>
                <w:sz w:val="18"/>
                <w:lang w:val="en-GB"/>
              </w:rPr>
            </w:pPr>
            <w:r w:rsidRPr="007F3D9D">
              <w:rPr>
                <w:rFonts w:eastAsia="KaiTi_GB2312"/>
                <w:b/>
                <w:snapToGrid/>
                <w:color w:val="000000"/>
                <w:sz w:val="18"/>
                <w:lang w:val="en-GB"/>
              </w:rPr>
              <w:t>合计</w:t>
            </w:r>
          </w:p>
        </w:tc>
        <w:tc>
          <w:tcPr>
            <w:tcW w:w="170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80" w:after="80" w:line="200" w:lineRule="exact"/>
              <w:ind w:right="113"/>
              <w:jc w:val="right"/>
              <w:rPr>
                <w:i/>
                <w:snapToGrid/>
                <w:color w:val="000000"/>
                <w:sz w:val="16"/>
                <w:lang w:val="en-GB" w:eastAsia="en-US"/>
              </w:rPr>
            </w:pPr>
            <w:r w:rsidRPr="007F3D9D">
              <w:rPr>
                <w:snapToGrid/>
                <w:color w:val="000000"/>
                <w:sz w:val="18"/>
                <w:szCs w:val="16"/>
                <w:lang w:val="en-GB"/>
              </w:rPr>
              <w:t>妇女</w:t>
            </w:r>
          </w:p>
        </w:tc>
        <w:tc>
          <w:tcPr>
            <w:tcW w:w="170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80" w:after="80" w:line="200" w:lineRule="exact"/>
              <w:ind w:right="113"/>
              <w:jc w:val="right"/>
              <w:rPr>
                <w:i/>
                <w:snapToGrid/>
                <w:color w:val="000000"/>
                <w:sz w:val="16"/>
                <w:lang w:val="en-GB"/>
              </w:rPr>
            </w:pPr>
            <w:r w:rsidRPr="007F3D9D">
              <w:rPr>
                <w:rFonts w:eastAsia="KaiTi_GB2312"/>
                <w:snapToGrid/>
                <w:color w:val="000000"/>
                <w:sz w:val="18"/>
                <w:lang w:val="en-GB"/>
              </w:rPr>
              <w:t>百分比</w:t>
            </w:r>
          </w:p>
        </w:tc>
      </w:tr>
      <w:tr w:rsidR="004E169A" w:rsidRPr="007F3D9D" w:rsidTr="004E169A">
        <w:tc>
          <w:tcPr>
            <w:tcW w:w="1766" w:type="dxa"/>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lang w:val="en-GB" w:eastAsia="en-US"/>
              </w:rPr>
            </w:pPr>
            <w:r w:rsidRPr="007F3D9D">
              <w:rPr>
                <w:snapToGrid/>
                <w:color w:val="000000"/>
                <w:sz w:val="18"/>
                <w:lang w:val="en-GB" w:eastAsia="en-US"/>
              </w:rPr>
              <w:t>2004</w:t>
            </w:r>
          </w:p>
        </w:tc>
        <w:tc>
          <w:tcPr>
            <w:tcW w:w="1766" w:type="dxa"/>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rFonts w:eastAsia="SimHei"/>
                <w:b/>
                <w:snapToGrid/>
                <w:color w:val="000000"/>
                <w:sz w:val="18"/>
                <w:lang w:val="en-GB" w:eastAsia="en-US"/>
              </w:rPr>
            </w:pPr>
            <w:r w:rsidRPr="007F3D9D">
              <w:rPr>
                <w:rFonts w:eastAsia="SimHei"/>
                <w:b/>
                <w:snapToGrid/>
                <w:color w:val="000000"/>
                <w:sz w:val="18"/>
                <w:lang w:val="en-GB" w:eastAsia="en-US"/>
              </w:rPr>
              <w:t>256 424</w:t>
            </w:r>
          </w:p>
        </w:tc>
        <w:tc>
          <w:tcPr>
            <w:tcW w:w="1708" w:type="dxa"/>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64 683</w:t>
            </w:r>
          </w:p>
        </w:tc>
        <w:tc>
          <w:tcPr>
            <w:tcW w:w="1708" w:type="dxa"/>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25.2</w:t>
            </w:r>
          </w:p>
        </w:tc>
      </w:tr>
      <w:tr w:rsidR="004E169A" w:rsidRPr="007F3D9D" w:rsidTr="004E169A">
        <w:tc>
          <w:tcPr>
            <w:tcW w:w="1766" w:type="dxa"/>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lang w:val="en-GB" w:eastAsia="en-US"/>
              </w:rPr>
            </w:pPr>
            <w:r w:rsidRPr="007F3D9D">
              <w:rPr>
                <w:snapToGrid/>
                <w:color w:val="000000"/>
                <w:sz w:val="18"/>
                <w:lang w:val="en-GB" w:eastAsia="en-US"/>
              </w:rPr>
              <w:t>2008</w:t>
            </w:r>
          </w:p>
        </w:tc>
        <w:tc>
          <w:tcPr>
            <w:tcW w:w="1766" w:type="dxa"/>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rFonts w:eastAsia="SimHei"/>
                <w:b/>
                <w:snapToGrid/>
                <w:color w:val="000000"/>
                <w:sz w:val="18"/>
                <w:lang w:val="en-GB" w:eastAsia="en-US"/>
              </w:rPr>
            </w:pPr>
            <w:r w:rsidRPr="007F3D9D">
              <w:rPr>
                <w:rFonts w:eastAsia="SimHei"/>
                <w:b/>
                <w:snapToGrid/>
                <w:color w:val="000000"/>
                <w:sz w:val="18"/>
                <w:lang w:val="en-GB" w:eastAsia="en-US"/>
              </w:rPr>
              <w:t>275 231</w:t>
            </w:r>
          </w:p>
        </w:tc>
        <w:tc>
          <w:tcPr>
            <w:tcW w:w="1708" w:type="dxa"/>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80 666</w:t>
            </w:r>
          </w:p>
        </w:tc>
        <w:tc>
          <w:tcPr>
            <w:tcW w:w="1708" w:type="dxa"/>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29.3</w:t>
            </w:r>
          </w:p>
        </w:tc>
      </w:tr>
    </w:tbl>
    <w:p w:rsidR="004E169A" w:rsidRPr="007F3D9D" w:rsidRDefault="004E169A" w:rsidP="004E169A">
      <w:pPr>
        <w:tabs>
          <w:tab w:val="clear" w:pos="431"/>
        </w:tabs>
        <w:suppressAutoHyphens/>
        <w:overflowPunct/>
        <w:adjustRightInd/>
        <w:snapToGrid/>
        <w:spacing w:before="120" w:after="240" w:line="240" w:lineRule="atLeast"/>
        <w:ind w:left="1134" w:right="1134" w:firstLine="170"/>
        <w:jc w:val="left"/>
        <w:rPr>
          <w:snapToGrid/>
          <w:color w:val="000000"/>
          <w:sz w:val="18"/>
          <w:szCs w:val="18"/>
          <w:lang w:val="en-GB"/>
        </w:rPr>
      </w:pPr>
      <w:r w:rsidRPr="007F3D9D">
        <w:rPr>
          <w:rFonts w:eastAsia="KaiTi_GB2312"/>
          <w:snapToGrid/>
          <w:color w:val="000000"/>
          <w:sz w:val="18"/>
          <w:szCs w:val="18"/>
          <w:lang w:val="en-GB"/>
        </w:rPr>
        <w:t>资料来源：</w:t>
      </w:r>
      <w:r w:rsidRPr="007F3D9D">
        <w:rPr>
          <w:snapToGrid/>
          <w:color w:val="000000"/>
          <w:sz w:val="18"/>
          <w:szCs w:val="18"/>
          <w:lang w:val="en-GB"/>
        </w:rPr>
        <w:t>地方政府中女性公务员数据。</w:t>
      </w:r>
    </w:p>
    <w:p w:rsidR="004E169A" w:rsidRPr="007F3D9D" w:rsidRDefault="004E169A" w:rsidP="00495AF5">
      <w:pPr>
        <w:tabs>
          <w:tab w:val="clear" w:pos="431"/>
        </w:tabs>
        <w:suppressAutoHyphens/>
        <w:overflowPunct/>
        <w:adjustRightInd/>
        <w:snapToGrid/>
        <w:spacing w:line="240" w:lineRule="atLeast"/>
        <w:ind w:left="1134" w:right="1134"/>
        <w:outlineLvl w:val="2"/>
        <w:rPr>
          <w:snapToGrid/>
          <w:color w:val="000000"/>
          <w:lang w:val="en-GB"/>
        </w:rPr>
      </w:pPr>
      <w:bookmarkStart w:id="71" w:name="_Toc285093312"/>
      <w:r w:rsidRPr="007F3D9D">
        <w:rPr>
          <w:snapToGrid/>
          <w:color w:val="000000"/>
          <w:lang w:val="en-GB"/>
        </w:rPr>
        <w:t>表</w:t>
      </w:r>
      <w:r w:rsidRPr="007F3D9D">
        <w:rPr>
          <w:snapToGrid/>
          <w:color w:val="000000"/>
          <w:lang w:val="en-GB"/>
        </w:rPr>
        <w:t>27</w:t>
      </w:r>
      <w:bookmarkEnd w:id="71"/>
    </w:p>
    <w:p w:rsidR="004E169A" w:rsidRPr="007F3D9D" w:rsidRDefault="004E169A" w:rsidP="00D044DF">
      <w:pPr>
        <w:tabs>
          <w:tab w:val="clear" w:pos="431"/>
        </w:tabs>
        <w:suppressAutoHyphens/>
        <w:overflowPunct/>
        <w:adjustRightInd/>
        <w:snapToGrid/>
        <w:spacing w:line="240" w:lineRule="atLeast"/>
        <w:ind w:left="1134" w:right="1134"/>
        <w:outlineLvl w:val="2"/>
        <w:rPr>
          <w:rFonts w:eastAsia="SimHei"/>
          <w:snapToGrid/>
          <w:color w:val="000000"/>
          <w:lang w:val="en-GB"/>
        </w:rPr>
      </w:pPr>
      <w:r w:rsidRPr="007F3D9D">
        <w:rPr>
          <w:rFonts w:eastAsia="SimHei"/>
          <w:snapToGrid/>
          <w:color w:val="000000"/>
          <w:lang w:val="en-GB"/>
        </w:rPr>
        <w:t>通过全国高级公务人员考试的考生中女性的比例</w:t>
      </w:r>
    </w:p>
    <w:p w:rsidR="004E169A" w:rsidRPr="007F3D9D" w:rsidRDefault="00500E33" w:rsidP="004E169A">
      <w:pPr>
        <w:tabs>
          <w:tab w:val="clear" w:pos="431"/>
        </w:tabs>
        <w:suppressAutoHyphens/>
        <w:overflowPunct/>
        <w:adjustRightInd/>
        <w:snapToGrid/>
        <w:spacing w:after="120" w:line="240" w:lineRule="atLeast"/>
        <w:ind w:left="1134" w:right="1134"/>
        <w:rPr>
          <w:snapToGrid/>
          <w:color w:val="000000"/>
          <w:sz w:val="18"/>
          <w:szCs w:val="16"/>
          <w:lang w:val="en-GB"/>
        </w:rPr>
      </w:pPr>
      <w:r w:rsidRPr="007F3D9D">
        <w:rPr>
          <w:snapToGrid/>
          <w:color w:val="000000"/>
          <w:sz w:val="18"/>
          <w:szCs w:val="16"/>
          <w:lang w:val="en-GB"/>
        </w:rPr>
        <w:t>(</w:t>
      </w:r>
      <w:r w:rsidR="004E169A" w:rsidRPr="007F3D9D">
        <w:rPr>
          <w:snapToGrid/>
          <w:color w:val="000000"/>
          <w:sz w:val="18"/>
          <w:szCs w:val="16"/>
          <w:lang w:val="en-GB"/>
        </w:rPr>
        <w:t>单位：</w:t>
      </w:r>
      <w:r w:rsidR="004E169A" w:rsidRPr="007F3D9D">
        <w:rPr>
          <w:snapToGrid/>
          <w:color w:val="000000"/>
          <w:sz w:val="18"/>
          <w:szCs w:val="16"/>
          <w:lang w:val="en-GB"/>
        </w:rPr>
        <w:t>%</w:t>
      </w:r>
      <w:r w:rsidRPr="007F3D9D">
        <w:rPr>
          <w:snapToGrid/>
          <w:color w:val="000000"/>
          <w:sz w:val="18"/>
          <w:szCs w:val="16"/>
          <w:lang w:val="en-GB"/>
        </w:rPr>
        <w:t>)</w:t>
      </w:r>
    </w:p>
    <w:tbl>
      <w:tblPr>
        <w:tblStyle w:val="21"/>
        <w:tblW w:w="760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374"/>
        <w:gridCol w:w="2112"/>
        <w:gridCol w:w="823"/>
        <w:gridCol w:w="823"/>
        <w:gridCol w:w="824"/>
        <w:gridCol w:w="823"/>
        <w:gridCol w:w="824"/>
      </w:tblGrid>
      <w:tr w:rsidR="004E169A" w:rsidRPr="007F3D9D" w:rsidTr="004D6306">
        <w:tc>
          <w:tcPr>
            <w:tcW w:w="3486" w:type="dxa"/>
            <w:gridSpan w:val="2"/>
            <w:tcBorders>
              <w:top w:val="single" w:sz="4" w:space="0" w:color="auto"/>
              <w:bottom w:val="single" w:sz="12" w:space="0" w:color="auto"/>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right"/>
              <w:rPr>
                <w:i/>
                <w:snapToGrid/>
                <w:color w:val="000000"/>
                <w:sz w:val="16"/>
                <w:lang w:val="en-GB"/>
              </w:rPr>
            </w:pPr>
          </w:p>
        </w:tc>
        <w:tc>
          <w:tcPr>
            <w:tcW w:w="823" w:type="dxa"/>
            <w:tcBorders>
              <w:top w:val="single" w:sz="4" w:space="0" w:color="auto"/>
              <w:bottom w:val="single" w:sz="12" w:space="0" w:color="auto"/>
            </w:tcBorders>
            <w:shd w:val="clear" w:color="auto" w:fill="auto"/>
            <w:vAlign w:val="bottom"/>
          </w:tcPr>
          <w:p w:rsidR="004E169A" w:rsidRPr="007F3D9D" w:rsidRDefault="004E169A" w:rsidP="008A51FD">
            <w:pPr>
              <w:tabs>
                <w:tab w:val="clear" w:pos="431"/>
              </w:tabs>
              <w:overflowPunct/>
              <w:adjustRightInd/>
              <w:snapToGrid/>
              <w:spacing w:before="80" w:after="80" w:line="200" w:lineRule="exact"/>
              <w:ind w:right="57"/>
              <w:jc w:val="right"/>
              <w:rPr>
                <w:i/>
                <w:snapToGrid/>
                <w:color w:val="000000"/>
                <w:sz w:val="16"/>
                <w:lang w:val="en-GB"/>
              </w:rPr>
            </w:pPr>
            <w:r w:rsidRPr="007F3D9D">
              <w:rPr>
                <w:rFonts w:eastAsia="KaiTi_GB2312"/>
                <w:snapToGrid/>
                <w:color w:val="000000"/>
                <w:sz w:val="18"/>
                <w:lang w:val="en-GB" w:eastAsia="en-US"/>
              </w:rPr>
              <w:t>2004</w:t>
            </w:r>
          </w:p>
        </w:tc>
        <w:tc>
          <w:tcPr>
            <w:tcW w:w="823" w:type="dxa"/>
            <w:tcBorders>
              <w:top w:val="single" w:sz="4" w:space="0" w:color="auto"/>
              <w:bottom w:val="single" w:sz="12" w:space="0" w:color="auto"/>
            </w:tcBorders>
            <w:shd w:val="clear" w:color="auto" w:fill="auto"/>
            <w:vAlign w:val="bottom"/>
          </w:tcPr>
          <w:p w:rsidR="004E169A" w:rsidRPr="007F3D9D" w:rsidRDefault="004E169A" w:rsidP="008A51FD">
            <w:pPr>
              <w:tabs>
                <w:tab w:val="clear" w:pos="431"/>
              </w:tabs>
              <w:overflowPunct/>
              <w:adjustRightInd/>
              <w:snapToGrid/>
              <w:spacing w:before="80" w:after="80" w:line="200" w:lineRule="exact"/>
              <w:ind w:right="57"/>
              <w:jc w:val="right"/>
              <w:rPr>
                <w:i/>
                <w:snapToGrid/>
                <w:color w:val="000000"/>
                <w:sz w:val="16"/>
                <w:lang w:val="en-GB" w:eastAsia="en-US"/>
              </w:rPr>
            </w:pPr>
            <w:r w:rsidRPr="007F3D9D">
              <w:rPr>
                <w:rFonts w:eastAsia="KaiTi_GB2312"/>
                <w:snapToGrid/>
                <w:color w:val="000000"/>
                <w:sz w:val="18"/>
                <w:lang w:val="en-GB" w:eastAsia="en-US"/>
              </w:rPr>
              <w:t>2005</w:t>
            </w:r>
          </w:p>
        </w:tc>
        <w:tc>
          <w:tcPr>
            <w:tcW w:w="824" w:type="dxa"/>
            <w:tcBorders>
              <w:top w:val="single" w:sz="4" w:space="0" w:color="auto"/>
              <w:bottom w:val="single" w:sz="12" w:space="0" w:color="auto"/>
            </w:tcBorders>
            <w:shd w:val="clear" w:color="auto" w:fill="auto"/>
            <w:vAlign w:val="bottom"/>
          </w:tcPr>
          <w:p w:rsidR="004E169A" w:rsidRPr="007F3D9D" w:rsidRDefault="004E169A" w:rsidP="008A51FD">
            <w:pPr>
              <w:tabs>
                <w:tab w:val="clear" w:pos="431"/>
              </w:tabs>
              <w:overflowPunct/>
              <w:adjustRightInd/>
              <w:snapToGrid/>
              <w:spacing w:before="80" w:after="80" w:line="200" w:lineRule="exact"/>
              <w:ind w:right="57"/>
              <w:jc w:val="right"/>
              <w:rPr>
                <w:i/>
                <w:snapToGrid/>
                <w:color w:val="000000"/>
                <w:sz w:val="16"/>
                <w:lang w:val="en-GB" w:eastAsia="en-US"/>
              </w:rPr>
            </w:pPr>
            <w:r w:rsidRPr="007F3D9D">
              <w:rPr>
                <w:rFonts w:eastAsia="KaiTi_GB2312"/>
                <w:snapToGrid/>
                <w:color w:val="000000"/>
                <w:sz w:val="18"/>
                <w:lang w:val="en-GB" w:eastAsia="en-US"/>
              </w:rPr>
              <w:t>2006</w:t>
            </w:r>
          </w:p>
        </w:tc>
        <w:tc>
          <w:tcPr>
            <w:tcW w:w="823" w:type="dxa"/>
            <w:tcBorders>
              <w:top w:val="single" w:sz="4" w:space="0" w:color="auto"/>
              <w:bottom w:val="single" w:sz="12" w:space="0" w:color="auto"/>
            </w:tcBorders>
            <w:shd w:val="clear" w:color="auto" w:fill="auto"/>
            <w:vAlign w:val="bottom"/>
          </w:tcPr>
          <w:p w:rsidR="004E169A" w:rsidRPr="007F3D9D" w:rsidRDefault="004E169A" w:rsidP="008A51FD">
            <w:pPr>
              <w:tabs>
                <w:tab w:val="clear" w:pos="431"/>
              </w:tabs>
              <w:overflowPunct/>
              <w:adjustRightInd/>
              <w:snapToGrid/>
              <w:spacing w:before="80" w:after="80" w:line="200" w:lineRule="exact"/>
              <w:ind w:right="57"/>
              <w:jc w:val="right"/>
              <w:rPr>
                <w:i/>
                <w:snapToGrid/>
                <w:color w:val="000000"/>
                <w:sz w:val="16"/>
                <w:lang w:val="en-GB" w:eastAsia="en-US"/>
              </w:rPr>
            </w:pPr>
            <w:r w:rsidRPr="007F3D9D">
              <w:rPr>
                <w:rFonts w:eastAsia="KaiTi_GB2312"/>
                <w:snapToGrid/>
                <w:color w:val="000000"/>
                <w:sz w:val="18"/>
                <w:lang w:val="en-GB" w:eastAsia="en-US"/>
              </w:rPr>
              <w:t>2007</w:t>
            </w:r>
          </w:p>
        </w:tc>
        <w:tc>
          <w:tcPr>
            <w:tcW w:w="824" w:type="dxa"/>
            <w:tcBorders>
              <w:top w:val="single" w:sz="4" w:space="0" w:color="auto"/>
              <w:bottom w:val="single" w:sz="12" w:space="0" w:color="auto"/>
            </w:tcBorders>
            <w:shd w:val="clear" w:color="auto" w:fill="auto"/>
            <w:vAlign w:val="bottom"/>
          </w:tcPr>
          <w:p w:rsidR="004E169A" w:rsidRPr="007F3D9D" w:rsidRDefault="004E169A" w:rsidP="008A51FD">
            <w:pPr>
              <w:tabs>
                <w:tab w:val="clear" w:pos="431"/>
              </w:tabs>
              <w:overflowPunct/>
              <w:adjustRightInd/>
              <w:snapToGrid/>
              <w:spacing w:before="80" w:after="80" w:line="200" w:lineRule="exact"/>
              <w:ind w:right="57"/>
              <w:jc w:val="right"/>
              <w:rPr>
                <w:i/>
                <w:snapToGrid/>
                <w:color w:val="000000"/>
                <w:sz w:val="16"/>
                <w:lang w:val="en-GB" w:eastAsia="en-US"/>
              </w:rPr>
            </w:pPr>
            <w:r w:rsidRPr="007F3D9D">
              <w:rPr>
                <w:rFonts w:eastAsia="KaiTi_GB2312"/>
                <w:snapToGrid/>
                <w:color w:val="000000"/>
                <w:sz w:val="18"/>
                <w:lang w:val="en-GB" w:eastAsia="en-US"/>
              </w:rPr>
              <w:t>2008</w:t>
            </w:r>
          </w:p>
        </w:tc>
      </w:tr>
      <w:tr w:rsidR="004E169A" w:rsidRPr="007F3D9D" w:rsidTr="004D6306">
        <w:tc>
          <w:tcPr>
            <w:tcW w:w="3486" w:type="dxa"/>
            <w:gridSpan w:val="2"/>
            <w:tcBorders>
              <w:top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总体妇女百分比</w:t>
            </w:r>
          </w:p>
        </w:tc>
        <w:tc>
          <w:tcPr>
            <w:tcW w:w="823" w:type="dxa"/>
            <w:tcBorders>
              <w:top w:val="single" w:sz="12"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31.2</w:t>
            </w:r>
          </w:p>
        </w:tc>
        <w:tc>
          <w:tcPr>
            <w:tcW w:w="823" w:type="dxa"/>
            <w:tcBorders>
              <w:top w:val="single" w:sz="12"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39.8</w:t>
            </w:r>
          </w:p>
        </w:tc>
        <w:tc>
          <w:tcPr>
            <w:tcW w:w="824" w:type="dxa"/>
            <w:tcBorders>
              <w:top w:val="single" w:sz="12"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39.5</w:t>
            </w:r>
          </w:p>
        </w:tc>
        <w:tc>
          <w:tcPr>
            <w:tcW w:w="823" w:type="dxa"/>
            <w:tcBorders>
              <w:top w:val="single" w:sz="12"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42.2</w:t>
            </w:r>
          </w:p>
        </w:tc>
        <w:tc>
          <w:tcPr>
            <w:tcW w:w="824" w:type="dxa"/>
            <w:tcBorders>
              <w:top w:val="single" w:sz="12"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41.6</w:t>
            </w:r>
          </w:p>
        </w:tc>
      </w:tr>
      <w:tr w:rsidR="004E169A" w:rsidRPr="007F3D9D" w:rsidTr="004D6306">
        <w:tc>
          <w:tcPr>
            <w:tcW w:w="1374" w:type="dxa"/>
            <w:vMerge w:val="restart"/>
            <w:shd w:val="clear" w:color="auto" w:fill="auto"/>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行政官员</w:t>
            </w:r>
          </w:p>
        </w:tc>
        <w:tc>
          <w:tcPr>
            <w:tcW w:w="2112"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行政官员，安全官员</w:t>
            </w:r>
          </w:p>
        </w:tc>
        <w:tc>
          <w:tcPr>
            <w:tcW w:w="823" w:type="dxa"/>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38.4</w:t>
            </w:r>
          </w:p>
        </w:tc>
        <w:tc>
          <w:tcPr>
            <w:tcW w:w="823" w:type="dxa"/>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44.0</w:t>
            </w:r>
          </w:p>
        </w:tc>
        <w:tc>
          <w:tcPr>
            <w:tcW w:w="824" w:type="dxa"/>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44.6</w:t>
            </w:r>
          </w:p>
        </w:tc>
        <w:tc>
          <w:tcPr>
            <w:tcW w:w="823" w:type="dxa"/>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49.0</w:t>
            </w:r>
          </w:p>
        </w:tc>
        <w:tc>
          <w:tcPr>
            <w:tcW w:w="824" w:type="dxa"/>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51.2</w:t>
            </w:r>
          </w:p>
        </w:tc>
      </w:tr>
      <w:tr w:rsidR="004E169A" w:rsidRPr="007F3D9D" w:rsidTr="004D6306">
        <w:tc>
          <w:tcPr>
            <w:tcW w:w="1374" w:type="dxa"/>
            <w:vMerge/>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eastAsia="en-US"/>
              </w:rPr>
            </w:pPr>
          </w:p>
        </w:tc>
        <w:tc>
          <w:tcPr>
            <w:tcW w:w="2112"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技术干事</w:t>
            </w:r>
          </w:p>
        </w:tc>
        <w:tc>
          <w:tcPr>
            <w:tcW w:w="823" w:type="dxa"/>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20.3</w:t>
            </w:r>
          </w:p>
        </w:tc>
        <w:tc>
          <w:tcPr>
            <w:tcW w:w="823" w:type="dxa"/>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19.7</w:t>
            </w:r>
          </w:p>
        </w:tc>
        <w:tc>
          <w:tcPr>
            <w:tcW w:w="824" w:type="dxa"/>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25.4</w:t>
            </w:r>
          </w:p>
        </w:tc>
        <w:tc>
          <w:tcPr>
            <w:tcW w:w="823" w:type="dxa"/>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16.4</w:t>
            </w:r>
          </w:p>
        </w:tc>
        <w:tc>
          <w:tcPr>
            <w:tcW w:w="824" w:type="dxa"/>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21.5</w:t>
            </w:r>
          </w:p>
        </w:tc>
      </w:tr>
      <w:tr w:rsidR="004E169A" w:rsidRPr="007F3D9D" w:rsidTr="004D6306">
        <w:tc>
          <w:tcPr>
            <w:tcW w:w="3486" w:type="dxa"/>
            <w:gridSpan w:val="2"/>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外交官</w:t>
            </w:r>
          </w:p>
        </w:tc>
        <w:tc>
          <w:tcPr>
            <w:tcW w:w="823" w:type="dxa"/>
            <w:tcBorders>
              <w:bottom w:val="single" w:sz="12"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35.0</w:t>
            </w:r>
          </w:p>
        </w:tc>
        <w:tc>
          <w:tcPr>
            <w:tcW w:w="823" w:type="dxa"/>
            <w:tcBorders>
              <w:bottom w:val="single" w:sz="12"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52.6</w:t>
            </w:r>
          </w:p>
        </w:tc>
        <w:tc>
          <w:tcPr>
            <w:tcW w:w="824" w:type="dxa"/>
            <w:tcBorders>
              <w:bottom w:val="single" w:sz="12"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36.0</w:t>
            </w:r>
          </w:p>
        </w:tc>
        <w:tc>
          <w:tcPr>
            <w:tcW w:w="823" w:type="dxa"/>
            <w:tcBorders>
              <w:bottom w:val="single" w:sz="12"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67.7</w:t>
            </w:r>
          </w:p>
        </w:tc>
        <w:tc>
          <w:tcPr>
            <w:tcW w:w="824" w:type="dxa"/>
            <w:tcBorders>
              <w:bottom w:val="single" w:sz="12"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65.7</w:t>
            </w:r>
          </w:p>
        </w:tc>
      </w:tr>
    </w:tbl>
    <w:p w:rsidR="004E169A" w:rsidRPr="007F3D9D" w:rsidRDefault="004E169A" w:rsidP="005B6B02">
      <w:pPr>
        <w:tabs>
          <w:tab w:val="clear" w:pos="431"/>
        </w:tabs>
        <w:suppressAutoHyphens/>
        <w:overflowPunct/>
        <w:adjustRightInd/>
        <w:snapToGrid/>
        <w:spacing w:before="120" w:after="120" w:line="240" w:lineRule="exact"/>
        <w:ind w:left="862" w:right="1134" w:firstLine="431"/>
        <w:jc w:val="left"/>
        <w:rPr>
          <w:snapToGrid/>
          <w:color w:val="000000"/>
          <w:sz w:val="18"/>
          <w:szCs w:val="18"/>
          <w:lang w:val="en-GB"/>
        </w:rPr>
      </w:pPr>
      <w:r w:rsidRPr="007F3D9D">
        <w:rPr>
          <w:snapToGrid/>
          <w:color w:val="000000"/>
          <w:sz w:val="18"/>
          <w:szCs w:val="18"/>
          <w:lang w:val="en-GB"/>
        </w:rPr>
        <w:t>另有</w:t>
      </w:r>
      <w:r w:rsidRPr="007F3D9D">
        <w:rPr>
          <w:snapToGrid/>
          <w:color w:val="000000"/>
          <w:sz w:val="18"/>
          <w:szCs w:val="18"/>
          <w:lang w:val="en-GB"/>
        </w:rPr>
        <w:t>43</w:t>
      </w:r>
      <w:r w:rsidRPr="007F3D9D">
        <w:rPr>
          <w:snapToGrid/>
          <w:color w:val="000000"/>
          <w:sz w:val="18"/>
          <w:szCs w:val="18"/>
          <w:lang w:val="en-GB"/>
        </w:rPr>
        <w:t>名妇女通过了</w:t>
      </w:r>
      <w:r w:rsidRPr="007F3D9D">
        <w:rPr>
          <w:snapToGrid/>
          <w:color w:val="000000"/>
          <w:sz w:val="18"/>
          <w:szCs w:val="18"/>
          <w:lang w:val="en-GB"/>
        </w:rPr>
        <w:t>2008</w:t>
      </w:r>
      <w:r w:rsidRPr="007F3D9D">
        <w:rPr>
          <w:snapToGrid/>
          <w:color w:val="000000"/>
          <w:sz w:val="18"/>
          <w:szCs w:val="18"/>
          <w:lang w:val="en-GB"/>
        </w:rPr>
        <w:t>年行政官员考试。</w:t>
      </w:r>
    </w:p>
    <w:p w:rsidR="004E169A" w:rsidRPr="007F3D9D" w:rsidRDefault="004E169A" w:rsidP="005B6B02">
      <w:pPr>
        <w:tabs>
          <w:tab w:val="clear" w:pos="431"/>
        </w:tabs>
        <w:suppressAutoHyphens/>
        <w:overflowPunct/>
        <w:adjustRightInd/>
        <w:snapToGrid/>
        <w:spacing w:after="120" w:line="240" w:lineRule="exact"/>
        <w:ind w:left="1134" w:right="1134" w:firstLine="159"/>
        <w:jc w:val="left"/>
        <w:rPr>
          <w:snapToGrid/>
          <w:color w:val="000000"/>
          <w:sz w:val="18"/>
          <w:szCs w:val="18"/>
          <w:lang w:val="en-GB"/>
        </w:rPr>
      </w:pPr>
      <w:r w:rsidRPr="007F3D9D">
        <w:rPr>
          <w:rFonts w:eastAsia="KaiTi_GB2312"/>
          <w:snapToGrid/>
          <w:color w:val="000000"/>
          <w:sz w:val="18"/>
          <w:szCs w:val="18"/>
          <w:lang w:val="en-GB"/>
        </w:rPr>
        <w:t>资料来源：</w:t>
      </w:r>
      <w:r w:rsidRPr="007F3D9D">
        <w:rPr>
          <w:snapToGrid/>
          <w:color w:val="000000"/>
          <w:sz w:val="18"/>
          <w:szCs w:val="18"/>
          <w:lang w:val="en-GB"/>
        </w:rPr>
        <w:t>中央行政办公室</w:t>
      </w:r>
      <w:r w:rsidR="00500E33" w:rsidRPr="007F3D9D">
        <w:rPr>
          <w:snapToGrid/>
          <w:color w:val="000000"/>
          <w:sz w:val="18"/>
          <w:szCs w:val="18"/>
          <w:lang w:val="en-GB"/>
        </w:rPr>
        <w:t>(</w:t>
      </w:r>
      <w:r w:rsidRPr="007F3D9D">
        <w:rPr>
          <w:snapToGrid/>
          <w:color w:val="000000"/>
          <w:sz w:val="18"/>
          <w:szCs w:val="18"/>
          <w:lang w:val="en-GB"/>
        </w:rPr>
        <w:t>CAO</w:t>
      </w:r>
      <w:r w:rsidR="00500E33" w:rsidRPr="007F3D9D">
        <w:rPr>
          <w:snapToGrid/>
          <w:color w:val="000000"/>
          <w:sz w:val="18"/>
          <w:szCs w:val="18"/>
          <w:lang w:val="en-GB"/>
        </w:rPr>
        <w:t>)</w:t>
      </w:r>
      <w:r w:rsidRPr="007F3D9D">
        <w:rPr>
          <w:snapToGrid/>
          <w:color w:val="000000"/>
          <w:sz w:val="18"/>
          <w:szCs w:val="18"/>
          <w:lang w:val="en-GB"/>
        </w:rPr>
        <w:t>，《</w:t>
      </w:r>
      <w:r w:rsidRPr="007F3D9D">
        <w:rPr>
          <w:snapToGrid/>
          <w:color w:val="000000"/>
          <w:sz w:val="18"/>
          <w:szCs w:val="18"/>
          <w:lang w:val="en-GB"/>
        </w:rPr>
        <w:t>CAO</w:t>
      </w:r>
      <w:r w:rsidRPr="007F3D9D">
        <w:rPr>
          <w:snapToGrid/>
          <w:color w:val="000000"/>
          <w:sz w:val="18"/>
          <w:szCs w:val="18"/>
          <w:lang w:val="en-GB"/>
        </w:rPr>
        <w:t>年鉴》；公共行政和治理部</w:t>
      </w:r>
      <w:r w:rsidR="00500E33" w:rsidRPr="007F3D9D">
        <w:rPr>
          <w:snapToGrid/>
          <w:color w:val="000000"/>
          <w:sz w:val="18"/>
          <w:szCs w:val="18"/>
          <w:lang w:val="en-GB"/>
        </w:rPr>
        <w:t>(</w:t>
      </w:r>
      <w:r w:rsidRPr="007F3D9D">
        <w:rPr>
          <w:snapToGrid/>
          <w:color w:val="000000"/>
          <w:sz w:val="18"/>
          <w:szCs w:val="18"/>
          <w:lang w:val="en-GB"/>
        </w:rPr>
        <w:t>MPAG</w:t>
      </w:r>
      <w:r w:rsidR="00500E33" w:rsidRPr="007F3D9D">
        <w:rPr>
          <w:snapToGrid/>
          <w:color w:val="000000"/>
          <w:sz w:val="18"/>
          <w:szCs w:val="18"/>
          <w:lang w:val="en-GB"/>
        </w:rPr>
        <w:t>)</w:t>
      </w:r>
      <w:r w:rsidRPr="007F3D9D">
        <w:rPr>
          <w:snapToGrid/>
          <w:color w:val="000000"/>
          <w:sz w:val="18"/>
          <w:szCs w:val="18"/>
          <w:lang w:val="en-GB"/>
        </w:rPr>
        <w:t>，《</w:t>
      </w:r>
      <w:r w:rsidRPr="007F3D9D">
        <w:rPr>
          <w:snapToGrid/>
          <w:color w:val="000000"/>
          <w:sz w:val="18"/>
          <w:szCs w:val="18"/>
          <w:lang w:val="en-GB"/>
        </w:rPr>
        <w:t>MPAG</w:t>
      </w:r>
      <w:r w:rsidRPr="007F3D9D">
        <w:rPr>
          <w:snapToGrid/>
          <w:color w:val="000000"/>
          <w:sz w:val="18"/>
          <w:szCs w:val="18"/>
          <w:lang w:val="en-GB"/>
        </w:rPr>
        <w:t>统计年鉴》，全国考试网络中心数据；公共行政和安全部内部资料。</w:t>
      </w:r>
    </w:p>
    <w:p w:rsidR="004E169A" w:rsidRPr="007F3D9D" w:rsidRDefault="004E169A" w:rsidP="00D044DF">
      <w:pPr>
        <w:tabs>
          <w:tab w:val="clear" w:pos="431"/>
        </w:tabs>
        <w:suppressAutoHyphens/>
        <w:overflowPunct/>
        <w:adjustRightInd/>
        <w:snapToGrid/>
        <w:spacing w:beforeLines="100" w:before="326" w:line="240" w:lineRule="atLeast"/>
        <w:ind w:left="1134" w:right="1134"/>
        <w:outlineLvl w:val="2"/>
        <w:rPr>
          <w:snapToGrid/>
          <w:color w:val="000000"/>
          <w:lang w:val="en-GB"/>
        </w:rPr>
      </w:pPr>
      <w:bookmarkStart w:id="72" w:name="_Toc285093314"/>
      <w:r w:rsidRPr="007F3D9D">
        <w:rPr>
          <w:snapToGrid/>
          <w:color w:val="000000"/>
          <w:lang w:val="en-GB"/>
        </w:rPr>
        <w:t>表</w:t>
      </w:r>
      <w:r w:rsidRPr="007F3D9D">
        <w:rPr>
          <w:snapToGrid/>
          <w:color w:val="000000"/>
          <w:lang w:val="en-GB"/>
        </w:rPr>
        <w:t>28</w:t>
      </w:r>
      <w:bookmarkEnd w:id="72"/>
    </w:p>
    <w:p w:rsidR="004E169A" w:rsidRPr="007F3D9D" w:rsidRDefault="004E169A" w:rsidP="005B6B02">
      <w:pPr>
        <w:tabs>
          <w:tab w:val="clear" w:pos="431"/>
        </w:tabs>
        <w:suppressAutoHyphens/>
        <w:overflowPunct/>
        <w:adjustRightInd/>
        <w:snapToGrid/>
        <w:spacing w:line="240" w:lineRule="atLeast"/>
        <w:ind w:left="1134" w:right="1134"/>
        <w:outlineLvl w:val="2"/>
        <w:rPr>
          <w:rFonts w:eastAsia="SimHei"/>
          <w:snapToGrid/>
          <w:color w:val="000000"/>
          <w:lang w:val="en-GB"/>
        </w:rPr>
      </w:pPr>
      <w:bookmarkStart w:id="73" w:name="_Toc285093315"/>
      <w:r w:rsidRPr="007F3D9D">
        <w:rPr>
          <w:rFonts w:eastAsia="SimHei"/>
          <w:snapToGrid/>
          <w:color w:val="000000"/>
          <w:lang w:val="en-GB"/>
        </w:rPr>
        <w:t>中小学教师的</w:t>
      </w:r>
      <w:bookmarkEnd w:id="73"/>
      <w:r w:rsidRPr="007F3D9D">
        <w:rPr>
          <w:rFonts w:eastAsia="SimHei"/>
          <w:snapToGrid/>
          <w:color w:val="000000"/>
          <w:lang w:val="en-GB"/>
        </w:rPr>
        <w:t>性别比例</w:t>
      </w:r>
    </w:p>
    <w:p w:rsidR="004E169A" w:rsidRPr="007F3D9D" w:rsidRDefault="00500E33" w:rsidP="004E169A">
      <w:pPr>
        <w:keepNext/>
        <w:keepLines/>
        <w:tabs>
          <w:tab w:val="clear" w:pos="431"/>
        </w:tabs>
        <w:suppressAutoHyphens/>
        <w:overflowPunct/>
        <w:adjustRightInd/>
        <w:snapToGrid/>
        <w:spacing w:after="120" w:line="240" w:lineRule="atLeast"/>
        <w:ind w:left="1134" w:right="1134"/>
        <w:rPr>
          <w:snapToGrid/>
          <w:color w:val="000000"/>
          <w:sz w:val="18"/>
          <w:szCs w:val="16"/>
          <w:lang w:val="en-GB"/>
        </w:rPr>
      </w:pPr>
      <w:r w:rsidRPr="007F3D9D">
        <w:rPr>
          <w:snapToGrid/>
          <w:color w:val="000000"/>
          <w:sz w:val="18"/>
          <w:szCs w:val="16"/>
          <w:lang w:val="en-GB"/>
        </w:rPr>
        <w:t>(</w:t>
      </w:r>
      <w:r w:rsidR="004E169A" w:rsidRPr="007F3D9D">
        <w:rPr>
          <w:snapToGrid/>
          <w:color w:val="000000"/>
          <w:sz w:val="18"/>
          <w:szCs w:val="16"/>
          <w:lang w:val="en-GB"/>
        </w:rPr>
        <w:t>单位：人，</w:t>
      </w:r>
      <w:r w:rsidR="004E169A" w:rsidRPr="007F3D9D">
        <w:rPr>
          <w:snapToGrid/>
          <w:color w:val="000000"/>
          <w:sz w:val="18"/>
          <w:szCs w:val="16"/>
          <w:lang w:val="en-GB"/>
        </w:rPr>
        <w:t>%</w:t>
      </w:r>
      <w:r w:rsidRPr="007F3D9D">
        <w:rPr>
          <w:snapToGrid/>
          <w:color w:val="000000"/>
          <w:sz w:val="18"/>
          <w:szCs w:val="16"/>
          <w:lang w:val="en-GB"/>
        </w:rPr>
        <w:t>)</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198"/>
        <w:gridCol w:w="1028"/>
        <w:gridCol w:w="1029"/>
        <w:gridCol w:w="1029"/>
        <w:gridCol w:w="1029"/>
        <w:gridCol w:w="1029"/>
        <w:gridCol w:w="1029"/>
      </w:tblGrid>
      <w:tr w:rsidR="004E169A" w:rsidRPr="007F3D9D" w:rsidTr="004E169A">
        <w:trPr>
          <w:cantSplit/>
          <w:tblHeader/>
        </w:trPr>
        <w:tc>
          <w:tcPr>
            <w:tcW w:w="1186" w:type="dxa"/>
            <w:tcBorders>
              <w:top w:val="single" w:sz="4" w:space="0" w:color="auto"/>
              <w:bottom w:val="single" w:sz="4"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80" w:after="80" w:line="200" w:lineRule="exact"/>
              <w:ind w:right="113"/>
              <w:jc w:val="left"/>
              <w:rPr>
                <w:i/>
                <w:snapToGrid/>
                <w:color w:val="000000"/>
                <w:sz w:val="16"/>
                <w:lang w:val="en-GB"/>
              </w:rPr>
            </w:pPr>
            <w:r w:rsidRPr="007F3D9D">
              <w:rPr>
                <w:rFonts w:eastAsia="KaiTi_GB2312"/>
                <w:snapToGrid/>
                <w:color w:val="000000"/>
                <w:sz w:val="18"/>
                <w:lang w:val="en-GB"/>
              </w:rPr>
              <w:t>年份</w:t>
            </w:r>
          </w:p>
        </w:tc>
        <w:tc>
          <w:tcPr>
            <w:tcW w:w="1018" w:type="dxa"/>
            <w:tcBorders>
              <w:top w:val="single" w:sz="4" w:space="0" w:color="auto"/>
              <w:bottom w:val="single" w:sz="4" w:space="0" w:color="auto"/>
            </w:tcBorders>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80" w:after="80" w:line="200" w:lineRule="exact"/>
              <w:ind w:right="57"/>
              <w:jc w:val="right"/>
              <w:rPr>
                <w:i/>
                <w:snapToGrid/>
                <w:color w:val="000000"/>
                <w:sz w:val="16"/>
                <w:lang w:val="en-GB"/>
              </w:rPr>
            </w:pPr>
            <w:r w:rsidRPr="007F3D9D">
              <w:rPr>
                <w:rFonts w:eastAsia="KaiTi_GB2312"/>
                <w:snapToGrid/>
                <w:color w:val="000000"/>
                <w:sz w:val="18"/>
                <w:lang w:val="en-GB"/>
              </w:rPr>
              <w:t>男性</w:t>
            </w:r>
          </w:p>
        </w:tc>
        <w:tc>
          <w:tcPr>
            <w:tcW w:w="1018" w:type="dxa"/>
            <w:tcBorders>
              <w:top w:val="single" w:sz="4" w:space="0" w:color="auto"/>
              <w:bottom w:val="single" w:sz="4" w:space="0" w:color="auto"/>
            </w:tcBorders>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80" w:after="80" w:line="200" w:lineRule="exact"/>
              <w:ind w:right="57"/>
              <w:jc w:val="right"/>
              <w:rPr>
                <w:i/>
                <w:snapToGrid/>
                <w:color w:val="000000"/>
                <w:sz w:val="16"/>
                <w:lang w:val="en-GB" w:eastAsia="en-US"/>
              </w:rPr>
            </w:pPr>
            <w:r w:rsidRPr="007F3D9D">
              <w:rPr>
                <w:rFonts w:eastAsia="KaiTi_GB2312"/>
                <w:snapToGrid/>
                <w:color w:val="000000"/>
                <w:sz w:val="18"/>
                <w:lang w:val="en-GB" w:eastAsia="en-US"/>
              </w:rPr>
              <w:t>%</w:t>
            </w:r>
          </w:p>
        </w:tc>
        <w:tc>
          <w:tcPr>
            <w:tcW w:w="1018" w:type="dxa"/>
            <w:tcBorders>
              <w:top w:val="single" w:sz="4" w:space="0" w:color="auto"/>
              <w:bottom w:val="single" w:sz="4" w:space="0" w:color="auto"/>
            </w:tcBorders>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80" w:after="80" w:line="200" w:lineRule="exact"/>
              <w:ind w:right="57"/>
              <w:jc w:val="right"/>
              <w:rPr>
                <w:i/>
                <w:snapToGrid/>
                <w:color w:val="000000"/>
                <w:sz w:val="16"/>
                <w:lang w:val="en-GB"/>
              </w:rPr>
            </w:pPr>
            <w:r w:rsidRPr="007F3D9D">
              <w:rPr>
                <w:rFonts w:eastAsia="KaiTi_GB2312"/>
                <w:snapToGrid/>
                <w:color w:val="000000"/>
                <w:sz w:val="18"/>
                <w:lang w:val="en-GB"/>
              </w:rPr>
              <w:t>女性</w:t>
            </w:r>
          </w:p>
        </w:tc>
        <w:tc>
          <w:tcPr>
            <w:tcW w:w="1018" w:type="dxa"/>
            <w:tcBorders>
              <w:top w:val="single" w:sz="4" w:space="0" w:color="auto"/>
              <w:bottom w:val="single" w:sz="4" w:space="0" w:color="auto"/>
            </w:tcBorders>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80" w:after="80" w:line="200" w:lineRule="exact"/>
              <w:ind w:right="57"/>
              <w:jc w:val="right"/>
              <w:rPr>
                <w:rFonts w:eastAsia="KaiTi_GB2312"/>
                <w:snapToGrid/>
                <w:color w:val="000000"/>
                <w:sz w:val="16"/>
                <w:lang w:val="en-GB" w:eastAsia="en-US"/>
              </w:rPr>
            </w:pPr>
            <w:r w:rsidRPr="007F3D9D">
              <w:rPr>
                <w:rFonts w:eastAsia="KaiTi_GB2312"/>
                <w:snapToGrid/>
                <w:color w:val="000000"/>
                <w:sz w:val="18"/>
                <w:lang w:val="en-GB" w:eastAsia="en-US"/>
              </w:rPr>
              <w:t>%</w:t>
            </w:r>
          </w:p>
        </w:tc>
        <w:tc>
          <w:tcPr>
            <w:tcW w:w="1018" w:type="dxa"/>
            <w:tcBorders>
              <w:top w:val="single" w:sz="4" w:space="0" w:color="auto"/>
              <w:bottom w:val="single" w:sz="4" w:space="0" w:color="auto"/>
            </w:tcBorders>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80" w:after="80" w:line="200" w:lineRule="exact"/>
              <w:ind w:right="57"/>
              <w:jc w:val="right"/>
              <w:rPr>
                <w:rFonts w:eastAsia="KaiTi_GB2312"/>
                <w:b/>
                <w:snapToGrid/>
                <w:color w:val="000000"/>
                <w:sz w:val="16"/>
                <w:lang w:val="en-GB"/>
              </w:rPr>
            </w:pPr>
            <w:r w:rsidRPr="007F3D9D">
              <w:rPr>
                <w:rFonts w:eastAsia="KaiTi_GB2312"/>
                <w:b/>
                <w:snapToGrid/>
                <w:color w:val="000000"/>
                <w:sz w:val="18"/>
                <w:lang w:val="en-GB"/>
              </w:rPr>
              <w:t>合计</w:t>
            </w:r>
          </w:p>
        </w:tc>
        <w:tc>
          <w:tcPr>
            <w:tcW w:w="1018" w:type="dxa"/>
            <w:tcBorders>
              <w:top w:val="single" w:sz="4" w:space="0" w:color="auto"/>
              <w:bottom w:val="single" w:sz="4" w:space="0" w:color="auto"/>
            </w:tcBorders>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80" w:after="80" w:line="200" w:lineRule="exact"/>
              <w:ind w:right="57"/>
              <w:jc w:val="right"/>
              <w:rPr>
                <w:i/>
                <w:snapToGrid/>
                <w:color w:val="000000"/>
                <w:sz w:val="16"/>
                <w:lang w:val="en-GB" w:eastAsia="en-US"/>
              </w:rPr>
            </w:pPr>
            <w:r w:rsidRPr="007F3D9D">
              <w:rPr>
                <w:rFonts w:eastAsia="KaiTi_GB2312"/>
                <w:snapToGrid/>
                <w:color w:val="000000"/>
                <w:sz w:val="18"/>
                <w:lang w:val="en-GB" w:eastAsia="en-US"/>
              </w:rPr>
              <w:t>%</w:t>
            </w:r>
          </w:p>
        </w:tc>
      </w:tr>
      <w:tr w:rsidR="004E169A" w:rsidRPr="007F3D9D" w:rsidTr="004E169A">
        <w:trPr>
          <w:cantSplit/>
          <w:tblHeader/>
        </w:trPr>
        <w:tc>
          <w:tcPr>
            <w:tcW w:w="7294" w:type="dxa"/>
            <w:gridSpan w:val="7"/>
            <w:tcBorders>
              <w:top w:val="single" w:sz="4" w:space="0" w:color="auto"/>
              <w:bottom w:val="single" w:sz="4" w:space="0" w:color="auto"/>
            </w:tcBorders>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80" w:after="80" w:line="200" w:lineRule="exact"/>
              <w:ind w:right="57"/>
              <w:jc w:val="left"/>
              <w:rPr>
                <w:i/>
                <w:snapToGrid/>
                <w:color w:val="000000"/>
                <w:sz w:val="16"/>
                <w:lang w:val="en-GB"/>
              </w:rPr>
            </w:pPr>
            <w:r w:rsidRPr="007F3D9D">
              <w:rPr>
                <w:rFonts w:eastAsia="KaiTi_GB2312"/>
                <w:snapToGrid/>
                <w:color w:val="000000"/>
                <w:sz w:val="18"/>
                <w:lang w:val="en-GB"/>
              </w:rPr>
              <w:t>小学</w:t>
            </w:r>
          </w:p>
        </w:tc>
      </w:tr>
      <w:tr w:rsidR="004E169A" w:rsidRPr="007F3D9D" w:rsidTr="004E169A">
        <w:trPr>
          <w:cantSplit/>
        </w:trPr>
        <w:tc>
          <w:tcPr>
            <w:tcW w:w="1186" w:type="dxa"/>
            <w:tcBorders>
              <w:top w:val="single" w:sz="4"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lang w:val="en-GB"/>
              </w:rPr>
            </w:pPr>
            <w:r w:rsidRPr="007F3D9D">
              <w:rPr>
                <w:snapToGrid/>
                <w:color w:val="000000"/>
                <w:sz w:val="18"/>
                <w:lang w:val="en-GB" w:eastAsia="en-US"/>
              </w:rPr>
              <w:t>2006</w:t>
            </w:r>
          </w:p>
        </w:tc>
        <w:tc>
          <w:tcPr>
            <w:tcW w:w="1018" w:type="dxa"/>
            <w:tcBorders>
              <w:top w:val="single" w:sz="4" w:space="0" w:color="auto"/>
            </w:tcBorders>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45 865</w:t>
            </w:r>
          </w:p>
        </w:tc>
        <w:tc>
          <w:tcPr>
            <w:tcW w:w="1018" w:type="dxa"/>
            <w:tcBorders>
              <w:top w:val="single" w:sz="4" w:space="0" w:color="auto"/>
            </w:tcBorders>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28.03</w:t>
            </w:r>
          </w:p>
        </w:tc>
        <w:tc>
          <w:tcPr>
            <w:tcW w:w="1018" w:type="dxa"/>
            <w:tcBorders>
              <w:top w:val="single" w:sz="4" w:space="0" w:color="auto"/>
            </w:tcBorders>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117 780</w:t>
            </w:r>
          </w:p>
        </w:tc>
        <w:tc>
          <w:tcPr>
            <w:tcW w:w="1018" w:type="dxa"/>
            <w:tcBorders>
              <w:top w:val="single" w:sz="4" w:space="0" w:color="auto"/>
            </w:tcBorders>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71.97</w:t>
            </w:r>
          </w:p>
        </w:tc>
        <w:tc>
          <w:tcPr>
            <w:tcW w:w="1018" w:type="dxa"/>
            <w:tcBorders>
              <w:top w:val="single" w:sz="4" w:space="0" w:color="auto"/>
            </w:tcBorders>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rFonts w:eastAsia="SimHei"/>
                <w:b/>
                <w:snapToGrid/>
                <w:color w:val="000000"/>
                <w:sz w:val="18"/>
                <w:lang w:val="en-GB" w:eastAsia="en-US"/>
              </w:rPr>
            </w:pPr>
            <w:r w:rsidRPr="007F3D9D">
              <w:rPr>
                <w:rFonts w:eastAsia="SimHei"/>
                <w:b/>
                <w:snapToGrid/>
                <w:color w:val="000000"/>
                <w:sz w:val="18"/>
                <w:lang w:val="en-GB" w:eastAsia="en-US"/>
              </w:rPr>
              <w:t>163 645</w:t>
            </w:r>
          </w:p>
        </w:tc>
        <w:tc>
          <w:tcPr>
            <w:tcW w:w="1018" w:type="dxa"/>
            <w:tcBorders>
              <w:top w:val="single" w:sz="4" w:space="0" w:color="auto"/>
            </w:tcBorders>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100.00</w:t>
            </w:r>
          </w:p>
        </w:tc>
      </w:tr>
      <w:tr w:rsidR="004E169A" w:rsidRPr="007F3D9D" w:rsidTr="004E169A">
        <w:trPr>
          <w:cantSplit/>
        </w:trPr>
        <w:tc>
          <w:tcPr>
            <w:tcW w:w="1186" w:type="dxa"/>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lang w:val="en-GB" w:eastAsia="en-US"/>
              </w:rPr>
            </w:pPr>
            <w:r w:rsidRPr="007F3D9D">
              <w:rPr>
                <w:snapToGrid/>
                <w:color w:val="000000"/>
                <w:sz w:val="18"/>
                <w:lang w:val="en-GB" w:eastAsia="en-US"/>
              </w:rPr>
              <w:t>2007</w:t>
            </w:r>
          </w:p>
        </w:tc>
        <w:tc>
          <w:tcPr>
            <w:tcW w:w="1018" w:type="dxa"/>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45 219</w:t>
            </w:r>
          </w:p>
        </w:tc>
        <w:tc>
          <w:tcPr>
            <w:tcW w:w="1018" w:type="dxa"/>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27.05</w:t>
            </w:r>
          </w:p>
        </w:tc>
        <w:tc>
          <w:tcPr>
            <w:tcW w:w="1018" w:type="dxa"/>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121 963</w:t>
            </w:r>
          </w:p>
        </w:tc>
        <w:tc>
          <w:tcPr>
            <w:tcW w:w="1018" w:type="dxa"/>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72.95</w:t>
            </w:r>
          </w:p>
        </w:tc>
        <w:tc>
          <w:tcPr>
            <w:tcW w:w="1018" w:type="dxa"/>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rFonts w:eastAsia="SimHei"/>
                <w:b/>
                <w:snapToGrid/>
                <w:color w:val="000000"/>
                <w:sz w:val="18"/>
                <w:lang w:val="en-GB" w:eastAsia="en-US"/>
              </w:rPr>
            </w:pPr>
            <w:r w:rsidRPr="007F3D9D">
              <w:rPr>
                <w:rFonts w:eastAsia="SimHei"/>
                <w:b/>
                <w:snapToGrid/>
                <w:color w:val="000000"/>
                <w:sz w:val="18"/>
                <w:lang w:val="en-GB" w:eastAsia="en-US"/>
              </w:rPr>
              <w:t>167 182</w:t>
            </w:r>
          </w:p>
        </w:tc>
        <w:tc>
          <w:tcPr>
            <w:tcW w:w="1018" w:type="dxa"/>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100.00</w:t>
            </w:r>
          </w:p>
        </w:tc>
      </w:tr>
      <w:tr w:rsidR="004E169A" w:rsidRPr="007F3D9D" w:rsidTr="004E169A">
        <w:trPr>
          <w:cantSplit/>
        </w:trPr>
        <w:tc>
          <w:tcPr>
            <w:tcW w:w="1186" w:type="dxa"/>
            <w:tcBorders>
              <w:bottom w:val="single" w:sz="4"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lang w:val="en-GB" w:eastAsia="en-US"/>
              </w:rPr>
            </w:pPr>
            <w:r w:rsidRPr="007F3D9D">
              <w:rPr>
                <w:snapToGrid/>
                <w:color w:val="000000"/>
                <w:sz w:val="18"/>
                <w:lang w:val="en-GB" w:eastAsia="en-US"/>
              </w:rPr>
              <w:t>2008</w:t>
            </w:r>
          </w:p>
        </w:tc>
        <w:tc>
          <w:tcPr>
            <w:tcW w:w="1018" w:type="dxa"/>
            <w:tcBorders>
              <w:bottom w:val="single" w:sz="4" w:space="0" w:color="auto"/>
            </w:tcBorders>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44 711</w:t>
            </w:r>
          </w:p>
        </w:tc>
        <w:tc>
          <w:tcPr>
            <w:tcW w:w="1018" w:type="dxa"/>
            <w:tcBorders>
              <w:bottom w:val="single" w:sz="4" w:space="0" w:color="auto"/>
            </w:tcBorders>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25.97</w:t>
            </w:r>
          </w:p>
        </w:tc>
        <w:tc>
          <w:tcPr>
            <w:tcW w:w="1018" w:type="dxa"/>
            <w:tcBorders>
              <w:bottom w:val="single" w:sz="4" w:space="0" w:color="auto"/>
            </w:tcBorders>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127 479</w:t>
            </w:r>
          </w:p>
        </w:tc>
        <w:tc>
          <w:tcPr>
            <w:tcW w:w="1018" w:type="dxa"/>
            <w:tcBorders>
              <w:bottom w:val="single" w:sz="4" w:space="0" w:color="auto"/>
            </w:tcBorders>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74.03</w:t>
            </w:r>
          </w:p>
        </w:tc>
        <w:tc>
          <w:tcPr>
            <w:tcW w:w="1018" w:type="dxa"/>
            <w:tcBorders>
              <w:bottom w:val="single" w:sz="4" w:space="0" w:color="auto"/>
            </w:tcBorders>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rFonts w:eastAsia="SimHei"/>
                <w:b/>
                <w:snapToGrid/>
                <w:color w:val="000000"/>
                <w:sz w:val="18"/>
                <w:lang w:val="en-GB" w:eastAsia="en-US"/>
              </w:rPr>
            </w:pPr>
            <w:r w:rsidRPr="007F3D9D">
              <w:rPr>
                <w:rFonts w:eastAsia="SimHei"/>
                <w:b/>
                <w:snapToGrid/>
                <w:color w:val="000000"/>
                <w:sz w:val="18"/>
                <w:lang w:val="en-GB" w:eastAsia="en-US"/>
              </w:rPr>
              <w:t>172 190</w:t>
            </w:r>
          </w:p>
        </w:tc>
        <w:tc>
          <w:tcPr>
            <w:tcW w:w="1018" w:type="dxa"/>
            <w:tcBorders>
              <w:bottom w:val="single" w:sz="4" w:space="0" w:color="auto"/>
            </w:tcBorders>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100.00</w:t>
            </w:r>
          </w:p>
        </w:tc>
      </w:tr>
      <w:tr w:rsidR="004E169A" w:rsidRPr="007F3D9D" w:rsidTr="004E169A">
        <w:trPr>
          <w:cantSplit/>
        </w:trPr>
        <w:tc>
          <w:tcPr>
            <w:tcW w:w="7294" w:type="dxa"/>
            <w:gridSpan w:val="7"/>
            <w:tcBorders>
              <w:top w:val="single" w:sz="4" w:space="0" w:color="auto"/>
              <w:bottom w:val="single" w:sz="4" w:space="0" w:color="auto"/>
            </w:tcBorders>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80" w:after="80" w:line="200" w:lineRule="exact"/>
              <w:ind w:right="57"/>
              <w:jc w:val="left"/>
              <w:rPr>
                <w:i/>
                <w:snapToGrid/>
                <w:color w:val="000000"/>
                <w:sz w:val="16"/>
                <w:lang w:val="en-GB"/>
              </w:rPr>
            </w:pPr>
            <w:r w:rsidRPr="007F3D9D">
              <w:rPr>
                <w:rFonts w:eastAsia="KaiTi_GB2312"/>
                <w:snapToGrid/>
                <w:color w:val="000000"/>
                <w:sz w:val="18"/>
                <w:lang w:val="en-GB"/>
              </w:rPr>
              <w:t>初中</w:t>
            </w:r>
          </w:p>
        </w:tc>
      </w:tr>
      <w:tr w:rsidR="004E169A" w:rsidRPr="007F3D9D" w:rsidTr="004E169A">
        <w:trPr>
          <w:cantSplit/>
        </w:trPr>
        <w:tc>
          <w:tcPr>
            <w:tcW w:w="1186" w:type="dxa"/>
            <w:tcBorders>
              <w:top w:val="single" w:sz="4" w:space="0" w:color="auto"/>
            </w:tcBorders>
            <w:shd w:val="clear" w:color="auto" w:fill="auto"/>
            <w:tcMar>
              <w:top w:w="0" w:type="dxa"/>
              <w:left w:w="0" w:type="dxa"/>
              <w:bottom w:w="0" w:type="dxa"/>
              <w:right w:w="0" w:type="dxa"/>
            </w:tcMar>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lang w:val="en-GB" w:eastAsia="en-US"/>
              </w:rPr>
            </w:pPr>
            <w:r w:rsidRPr="007F3D9D">
              <w:rPr>
                <w:snapToGrid/>
                <w:color w:val="000000"/>
                <w:sz w:val="18"/>
                <w:lang w:val="en-GB" w:eastAsia="en-US"/>
              </w:rPr>
              <w:t>2006</w:t>
            </w:r>
          </w:p>
        </w:tc>
        <w:tc>
          <w:tcPr>
            <w:tcW w:w="1018" w:type="dxa"/>
            <w:tcBorders>
              <w:top w:val="single" w:sz="4" w:space="0" w:color="auto"/>
            </w:tcBorders>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39 575</w:t>
            </w:r>
          </w:p>
        </w:tc>
        <w:tc>
          <w:tcPr>
            <w:tcW w:w="1018" w:type="dxa"/>
            <w:tcBorders>
              <w:top w:val="single" w:sz="4" w:space="0" w:color="auto"/>
            </w:tcBorders>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37.01</w:t>
            </w:r>
          </w:p>
        </w:tc>
        <w:tc>
          <w:tcPr>
            <w:tcW w:w="1018" w:type="dxa"/>
            <w:tcBorders>
              <w:top w:val="single" w:sz="4" w:space="0" w:color="auto"/>
            </w:tcBorders>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67 344</w:t>
            </w:r>
          </w:p>
        </w:tc>
        <w:tc>
          <w:tcPr>
            <w:tcW w:w="1018" w:type="dxa"/>
            <w:tcBorders>
              <w:top w:val="single" w:sz="4" w:space="0" w:color="auto"/>
            </w:tcBorders>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62.99</w:t>
            </w:r>
          </w:p>
        </w:tc>
        <w:tc>
          <w:tcPr>
            <w:tcW w:w="1018" w:type="dxa"/>
            <w:tcBorders>
              <w:top w:val="single" w:sz="4" w:space="0" w:color="auto"/>
            </w:tcBorders>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rFonts w:eastAsia="SimHei"/>
                <w:b/>
                <w:snapToGrid/>
                <w:color w:val="000000"/>
                <w:sz w:val="18"/>
                <w:lang w:val="en-GB" w:eastAsia="en-US"/>
              </w:rPr>
            </w:pPr>
            <w:r w:rsidRPr="007F3D9D">
              <w:rPr>
                <w:rFonts w:eastAsia="SimHei"/>
                <w:b/>
                <w:snapToGrid/>
                <w:color w:val="000000"/>
                <w:sz w:val="18"/>
                <w:lang w:val="en-GB" w:eastAsia="en-US"/>
              </w:rPr>
              <w:t>106 919</w:t>
            </w:r>
          </w:p>
        </w:tc>
        <w:tc>
          <w:tcPr>
            <w:tcW w:w="1018" w:type="dxa"/>
            <w:tcBorders>
              <w:top w:val="single" w:sz="4" w:space="0" w:color="auto"/>
            </w:tcBorders>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100.00</w:t>
            </w:r>
          </w:p>
        </w:tc>
      </w:tr>
      <w:tr w:rsidR="004E169A" w:rsidRPr="007F3D9D" w:rsidTr="004E169A">
        <w:trPr>
          <w:cantSplit/>
        </w:trPr>
        <w:tc>
          <w:tcPr>
            <w:tcW w:w="1186" w:type="dxa"/>
            <w:shd w:val="clear" w:color="auto" w:fill="auto"/>
            <w:tcMar>
              <w:top w:w="0" w:type="dxa"/>
              <w:left w:w="0" w:type="dxa"/>
              <w:bottom w:w="0" w:type="dxa"/>
              <w:right w:w="0" w:type="dxa"/>
            </w:tcMar>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lang w:val="en-GB" w:eastAsia="en-US"/>
              </w:rPr>
            </w:pPr>
            <w:r w:rsidRPr="007F3D9D">
              <w:rPr>
                <w:snapToGrid/>
                <w:color w:val="000000"/>
                <w:sz w:val="18"/>
                <w:lang w:val="en-GB" w:eastAsia="en-US"/>
              </w:rPr>
              <w:t>2007</w:t>
            </w:r>
          </w:p>
        </w:tc>
        <w:tc>
          <w:tcPr>
            <w:tcW w:w="1018" w:type="dxa"/>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39 313</w:t>
            </w:r>
          </w:p>
        </w:tc>
        <w:tc>
          <w:tcPr>
            <w:tcW w:w="1018" w:type="dxa"/>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36.41</w:t>
            </w:r>
          </w:p>
        </w:tc>
        <w:tc>
          <w:tcPr>
            <w:tcW w:w="1018" w:type="dxa"/>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68 673</w:t>
            </w:r>
          </w:p>
        </w:tc>
        <w:tc>
          <w:tcPr>
            <w:tcW w:w="1018" w:type="dxa"/>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63.59</w:t>
            </w:r>
          </w:p>
        </w:tc>
        <w:tc>
          <w:tcPr>
            <w:tcW w:w="1018" w:type="dxa"/>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rFonts w:eastAsia="SimHei"/>
                <w:b/>
                <w:snapToGrid/>
                <w:color w:val="000000"/>
                <w:sz w:val="18"/>
                <w:lang w:val="en-GB" w:eastAsia="en-US"/>
              </w:rPr>
            </w:pPr>
            <w:r w:rsidRPr="007F3D9D">
              <w:rPr>
                <w:rFonts w:eastAsia="SimHei"/>
                <w:b/>
                <w:snapToGrid/>
                <w:color w:val="000000"/>
                <w:sz w:val="18"/>
                <w:lang w:val="en-GB" w:eastAsia="en-US"/>
              </w:rPr>
              <w:t>107 986</w:t>
            </w:r>
          </w:p>
        </w:tc>
        <w:tc>
          <w:tcPr>
            <w:tcW w:w="1018" w:type="dxa"/>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100.00</w:t>
            </w:r>
          </w:p>
        </w:tc>
      </w:tr>
      <w:tr w:rsidR="004E169A" w:rsidRPr="007F3D9D" w:rsidTr="004E169A">
        <w:trPr>
          <w:cantSplit/>
        </w:trPr>
        <w:tc>
          <w:tcPr>
            <w:tcW w:w="1186" w:type="dxa"/>
            <w:tcBorders>
              <w:bottom w:val="single" w:sz="4" w:space="0" w:color="auto"/>
            </w:tcBorders>
            <w:shd w:val="clear" w:color="auto" w:fill="auto"/>
            <w:tcMar>
              <w:top w:w="0" w:type="dxa"/>
              <w:left w:w="0" w:type="dxa"/>
              <w:bottom w:w="0" w:type="dxa"/>
              <w:right w:w="0" w:type="dxa"/>
            </w:tcMar>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lang w:val="en-GB" w:eastAsia="en-US"/>
              </w:rPr>
            </w:pPr>
            <w:r w:rsidRPr="007F3D9D">
              <w:rPr>
                <w:snapToGrid/>
                <w:color w:val="000000"/>
                <w:sz w:val="18"/>
                <w:lang w:val="en-GB" w:eastAsia="en-US"/>
              </w:rPr>
              <w:t>2008</w:t>
            </w:r>
          </w:p>
        </w:tc>
        <w:tc>
          <w:tcPr>
            <w:tcW w:w="1018" w:type="dxa"/>
            <w:tcBorders>
              <w:bottom w:val="single" w:sz="4" w:space="0" w:color="auto"/>
            </w:tcBorders>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38 559</w:t>
            </w:r>
          </w:p>
        </w:tc>
        <w:tc>
          <w:tcPr>
            <w:tcW w:w="1018" w:type="dxa"/>
            <w:tcBorders>
              <w:bottom w:val="single" w:sz="4" w:space="0" w:color="auto"/>
            </w:tcBorders>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35.47</w:t>
            </w:r>
          </w:p>
        </w:tc>
        <w:tc>
          <w:tcPr>
            <w:tcW w:w="1018" w:type="dxa"/>
            <w:tcBorders>
              <w:bottom w:val="single" w:sz="4" w:space="0" w:color="auto"/>
            </w:tcBorders>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70 141</w:t>
            </w:r>
          </w:p>
        </w:tc>
        <w:tc>
          <w:tcPr>
            <w:tcW w:w="1018" w:type="dxa"/>
            <w:tcBorders>
              <w:bottom w:val="single" w:sz="4" w:space="0" w:color="auto"/>
            </w:tcBorders>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64.53</w:t>
            </w:r>
          </w:p>
        </w:tc>
        <w:tc>
          <w:tcPr>
            <w:tcW w:w="1018" w:type="dxa"/>
            <w:tcBorders>
              <w:bottom w:val="single" w:sz="4" w:space="0" w:color="auto"/>
            </w:tcBorders>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rFonts w:eastAsia="SimHei"/>
                <w:b/>
                <w:snapToGrid/>
                <w:color w:val="000000"/>
                <w:sz w:val="18"/>
                <w:lang w:val="en-GB" w:eastAsia="en-US"/>
              </w:rPr>
            </w:pPr>
            <w:r w:rsidRPr="007F3D9D">
              <w:rPr>
                <w:rFonts w:eastAsia="SimHei"/>
                <w:b/>
                <w:snapToGrid/>
                <w:color w:val="000000"/>
                <w:sz w:val="18"/>
                <w:lang w:val="en-GB" w:eastAsia="en-US"/>
              </w:rPr>
              <w:t>108 700</w:t>
            </w:r>
          </w:p>
        </w:tc>
        <w:tc>
          <w:tcPr>
            <w:tcW w:w="1018" w:type="dxa"/>
            <w:tcBorders>
              <w:bottom w:val="single" w:sz="4" w:space="0" w:color="auto"/>
            </w:tcBorders>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100.00</w:t>
            </w:r>
          </w:p>
        </w:tc>
      </w:tr>
      <w:tr w:rsidR="004E169A" w:rsidRPr="007F3D9D" w:rsidTr="004E169A">
        <w:trPr>
          <w:cantSplit/>
        </w:trPr>
        <w:tc>
          <w:tcPr>
            <w:tcW w:w="7294" w:type="dxa"/>
            <w:gridSpan w:val="7"/>
            <w:tcBorders>
              <w:top w:val="single" w:sz="4" w:space="0" w:color="auto"/>
              <w:bottom w:val="single" w:sz="4" w:space="0" w:color="auto"/>
            </w:tcBorders>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80" w:after="80" w:line="200" w:lineRule="exact"/>
              <w:ind w:right="57"/>
              <w:jc w:val="left"/>
              <w:rPr>
                <w:i/>
                <w:snapToGrid/>
                <w:color w:val="000000"/>
                <w:sz w:val="16"/>
                <w:lang w:val="en-GB"/>
              </w:rPr>
            </w:pPr>
            <w:r w:rsidRPr="007F3D9D">
              <w:rPr>
                <w:rFonts w:eastAsia="KaiTi_GB2312"/>
                <w:snapToGrid/>
                <w:color w:val="000000"/>
                <w:sz w:val="18"/>
                <w:lang w:val="en-GB"/>
              </w:rPr>
              <w:t>高中</w:t>
            </w:r>
          </w:p>
        </w:tc>
      </w:tr>
      <w:tr w:rsidR="004E169A" w:rsidRPr="007F3D9D" w:rsidTr="004E169A">
        <w:trPr>
          <w:cantSplit/>
        </w:trPr>
        <w:tc>
          <w:tcPr>
            <w:tcW w:w="1186" w:type="dxa"/>
            <w:tcBorders>
              <w:top w:val="single" w:sz="4" w:space="0" w:color="auto"/>
            </w:tcBorders>
            <w:shd w:val="clear" w:color="auto" w:fill="auto"/>
            <w:tcMar>
              <w:top w:w="0" w:type="dxa"/>
              <w:left w:w="0" w:type="dxa"/>
              <w:bottom w:w="0" w:type="dxa"/>
              <w:right w:w="0" w:type="dxa"/>
            </w:tcMar>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lang w:val="en-GB" w:eastAsia="en-US"/>
              </w:rPr>
            </w:pPr>
            <w:r w:rsidRPr="007F3D9D">
              <w:rPr>
                <w:snapToGrid/>
                <w:color w:val="000000"/>
                <w:sz w:val="18"/>
                <w:lang w:val="en-GB" w:eastAsia="en-US"/>
              </w:rPr>
              <w:t>2006</w:t>
            </w:r>
          </w:p>
        </w:tc>
        <w:tc>
          <w:tcPr>
            <w:tcW w:w="1018" w:type="dxa"/>
            <w:tcBorders>
              <w:top w:val="single" w:sz="4" w:space="0" w:color="auto"/>
            </w:tcBorders>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71 836</w:t>
            </w:r>
          </w:p>
        </w:tc>
        <w:tc>
          <w:tcPr>
            <w:tcW w:w="1018" w:type="dxa"/>
            <w:tcBorders>
              <w:top w:val="single" w:sz="4" w:space="0" w:color="auto"/>
            </w:tcBorders>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60.91</w:t>
            </w:r>
          </w:p>
        </w:tc>
        <w:tc>
          <w:tcPr>
            <w:tcW w:w="1018" w:type="dxa"/>
            <w:tcBorders>
              <w:top w:val="single" w:sz="4" w:space="0" w:color="auto"/>
            </w:tcBorders>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46 097</w:t>
            </w:r>
          </w:p>
        </w:tc>
        <w:tc>
          <w:tcPr>
            <w:tcW w:w="1018" w:type="dxa"/>
            <w:tcBorders>
              <w:top w:val="single" w:sz="4" w:space="0" w:color="auto"/>
            </w:tcBorders>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39.09</w:t>
            </w:r>
          </w:p>
        </w:tc>
        <w:tc>
          <w:tcPr>
            <w:tcW w:w="1018" w:type="dxa"/>
            <w:tcBorders>
              <w:top w:val="single" w:sz="4" w:space="0" w:color="auto"/>
            </w:tcBorders>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rFonts w:eastAsia="SimHei"/>
                <w:b/>
                <w:snapToGrid/>
                <w:color w:val="000000"/>
                <w:sz w:val="18"/>
                <w:lang w:val="en-GB" w:eastAsia="en-US"/>
              </w:rPr>
            </w:pPr>
            <w:r w:rsidRPr="007F3D9D">
              <w:rPr>
                <w:rFonts w:eastAsia="SimHei"/>
                <w:b/>
                <w:snapToGrid/>
                <w:color w:val="000000"/>
                <w:sz w:val="18"/>
                <w:lang w:val="en-GB" w:eastAsia="en-US"/>
              </w:rPr>
              <w:t>117 933</w:t>
            </w:r>
          </w:p>
        </w:tc>
        <w:tc>
          <w:tcPr>
            <w:tcW w:w="1018" w:type="dxa"/>
            <w:tcBorders>
              <w:top w:val="single" w:sz="4" w:space="0" w:color="auto"/>
            </w:tcBorders>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100.00</w:t>
            </w:r>
          </w:p>
        </w:tc>
      </w:tr>
      <w:tr w:rsidR="004E169A" w:rsidRPr="007F3D9D" w:rsidTr="004E169A">
        <w:trPr>
          <w:cantSplit/>
        </w:trPr>
        <w:tc>
          <w:tcPr>
            <w:tcW w:w="1186" w:type="dxa"/>
            <w:shd w:val="clear" w:color="auto" w:fill="auto"/>
            <w:tcMar>
              <w:top w:w="0" w:type="dxa"/>
              <w:left w:w="0" w:type="dxa"/>
              <w:bottom w:w="0" w:type="dxa"/>
              <w:right w:w="0" w:type="dxa"/>
            </w:tcMar>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lang w:val="en-GB" w:eastAsia="en-US"/>
              </w:rPr>
            </w:pPr>
            <w:r w:rsidRPr="007F3D9D">
              <w:rPr>
                <w:snapToGrid/>
                <w:color w:val="000000"/>
                <w:sz w:val="18"/>
                <w:lang w:val="en-GB" w:eastAsia="en-US"/>
              </w:rPr>
              <w:t>2007</w:t>
            </w:r>
          </w:p>
        </w:tc>
        <w:tc>
          <w:tcPr>
            <w:tcW w:w="1018" w:type="dxa"/>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71 677</w:t>
            </w:r>
          </w:p>
        </w:tc>
        <w:tc>
          <w:tcPr>
            <w:tcW w:w="1018" w:type="dxa"/>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59.63</w:t>
            </w:r>
          </w:p>
        </w:tc>
        <w:tc>
          <w:tcPr>
            <w:tcW w:w="1018" w:type="dxa"/>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48 534</w:t>
            </w:r>
          </w:p>
        </w:tc>
        <w:tc>
          <w:tcPr>
            <w:tcW w:w="1018" w:type="dxa"/>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40.37</w:t>
            </w:r>
          </w:p>
        </w:tc>
        <w:tc>
          <w:tcPr>
            <w:tcW w:w="1018" w:type="dxa"/>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rFonts w:eastAsia="SimHei"/>
                <w:b/>
                <w:snapToGrid/>
                <w:color w:val="000000"/>
                <w:sz w:val="18"/>
                <w:lang w:val="en-GB" w:eastAsia="en-US"/>
              </w:rPr>
            </w:pPr>
            <w:r w:rsidRPr="007F3D9D">
              <w:rPr>
                <w:rFonts w:eastAsia="SimHei"/>
                <w:b/>
                <w:snapToGrid/>
                <w:color w:val="000000"/>
                <w:sz w:val="18"/>
                <w:lang w:val="en-GB" w:eastAsia="en-US"/>
              </w:rPr>
              <w:t>120 211</w:t>
            </w:r>
          </w:p>
        </w:tc>
        <w:tc>
          <w:tcPr>
            <w:tcW w:w="1018" w:type="dxa"/>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100.00</w:t>
            </w:r>
          </w:p>
        </w:tc>
      </w:tr>
      <w:tr w:rsidR="004E169A" w:rsidRPr="007F3D9D" w:rsidTr="004E169A">
        <w:trPr>
          <w:cantSplit/>
        </w:trPr>
        <w:tc>
          <w:tcPr>
            <w:tcW w:w="1186" w:type="dxa"/>
            <w:shd w:val="clear" w:color="auto" w:fill="auto"/>
            <w:tcMar>
              <w:top w:w="0" w:type="dxa"/>
              <w:left w:w="0" w:type="dxa"/>
              <w:bottom w:w="0" w:type="dxa"/>
              <w:right w:w="0" w:type="dxa"/>
            </w:tcMar>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lang w:val="en-GB" w:eastAsia="en-US"/>
              </w:rPr>
            </w:pPr>
            <w:r w:rsidRPr="007F3D9D">
              <w:rPr>
                <w:snapToGrid/>
                <w:color w:val="000000"/>
                <w:sz w:val="18"/>
                <w:lang w:val="en-GB" w:eastAsia="en-US"/>
              </w:rPr>
              <w:t>2008</w:t>
            </w:r>
          </w:p>
        </w:tc>
        <w:tc>
          <w:tcPr>
            <w:tcW w:w="1018" w:type="dxa"/>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71 178</w:t>
            </w:r>
          </w:p>
        </w:tc>
        <w:tc>
          <w:tcPr>
            <w:tcW w:w="1018" w:type="dxa"/>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57.91</w:t>
            </w:r>
          </w:p>
        </w:tc>
        <w:tc>
          <w:tcPr>
            <w:tcW w:w="1018" w:type="dxa"/>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51 728</w:t>
            </w:r>
          </w:p>
        </w:tc>
        <w:tc>
          <w:tcPr>
            <w:tcW w:w="1018" w:type="dxa"/>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42.09</w:t>
            </w:r>
          </w:p>
        </w:tc>
        <w:tc>
          <w:tcPr>
            <w:tcW w:w="1018" w:type="dxa"/>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rFonts w:eastAsia="SimHei"/>
                <w:b/>
                <w:snapToGrid/>
                <w:color w:val="000000"/>
                <w:sz w:val="18"/>
                <w:lang w:val="en-GB" w:eastAsia="en-US"/>
              </w:rPr>
            </w:pPr>
            <w:r w:rsidRPr="007F3D9D">
              <w:rPr>
                <w:rFonts w:eastAsia="SimHei"/>
                <w:b/>
                <w:snapToGrid/>
                <w:color w:val="000000"/>
                <w:sz w:val="18"/>
                <w:lang w:val="en-GB" w:eastAsia="en-US"/>
              </w:rPr>
              <w:t>122 906</w:t>
            </w:r>
          </w:p>
        </w:tc>
        <w:tc>
          <w:tcPr>
            <w:tcW w:w="1018" w:type="dxa"/>
            <w:shd w:val="clear" w:color="auto" w:fill="auto"/>
            <w:tcMar>
              <w:top w:w="0" w:type="dxa"/>
              <w:left w:w="0" w:type="dxa"/>
              <w:bottom w:w="0" w:type="dxa"/>
              <w:right w:w="0" w:type="dxa"/>
            </w:tcMar>
            <w:vAlign w:val="bottom"/>
          </w:tcPr>
          <w:p w:rsidR="004E169A" w:rsidRPr="007F3D9D" w:rsidRDefault="004E169A" w:rsidP="008A51FD">
            <w:pPr>
              <w:tabs>
                <w:tab w:val="clear" w:pos="431"/>
              </w:tabs>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100.00</w:t>
            </w:r>
          </w:p>
        </w:tc>
      </w:tr>
    </w:tbl>
    <w:p w:rsidR="004E169A" w:rsidRPr="007F3D9D" w:rsidRDefault="004E169A" w:rsidP="00E340A4">
      <w:pPr>
        <w:tabs>
          <w:tab w:val="clear" w:pos="431"/>
        </w:tabs>
        <w:suppressAutoHyphens/>
        <w:overflowPunct/>
        <w:adjustRightInd/>
        <w:snapToGrid/>
        <w:spacing w:before="120" w:after="240" w:line="240" w:lineRule="atLeast"/>
        <w:ind w:leftChars="651" w:left="31680" w:right="1134"/>
        <w:jc w:val="left"/>
        <w:rPr>
          <w:snapToGrid/>
          <w:color w:val="000000"/>
          <w:sz w:val="18"/>
          <w:szCs w:val="18"/>
          <w:lang w:val="en-GB"/>
        </w:rPr>
      </w:pPr>
      <w:r w:rsidRPr="007F3D9D">
        <w:rPr>
          <w:rFonts w:eastAsia="KaiTi_GB2312"/>
          <w:snapToGrid/>
          <w:color w:val="000000"/>
          <w:sz w:val="18"/>
          <w:szCs w:val="18"/>
          <w:lang w:val="en-GB"/>
        </w:rPr>
        <w:t>资料来源：</w:t>
      </w:r>
      <w:r w:rsidRPr="007F3D9D">
        <w:rPr>
          <w:snapToGrid/>
          <w:color w:val="000000"/>
          <w:sz w:val="18"/>
          <w:szCs w:val="18"/>
          <w:lang w:val="en-GB"/>
        </w:rPr>
        <w:t>教育统计服务部，中小学数据。</w:t>
      </w:r>
    </w:p>
    <w:p w:rsidR="004E169A" w:rsidRPr="007F3D9D" w:rsidRDefault="004E169A" w:rsidP="00495AF5">
      <w:pPr>
        <w:tabs>
          <w:tab w:val="clear" w:pos="431"/>
        </w:tabs>
        <w:suppressAutoHyphens/>
        <w:overflowPunct/>
        <w:adjustRightInd/>
        <w:snapToGrid/>
        <w:spacing w:line="240" w:lineRule="atLeast"/>
        <w:ind w:left="1134" w:right="1134"/>
        <w:outlineLvl w:val="2"/>
        <w:rPr>
          <w:snapToGrid/>
          <w:color w:val="000000"/>
          <w:szCs w:val="24"/>
          <w:lang w:val="en-GB"/>
        </w:rPr>
      </w:pPr>
      <w:bookmarkStart w:id="74" w:name="_Toc285093316"/>
      <w:r w:rsidRPr="007F3D9D">
        <w:rPr>
          <w:snapToGrid/>
          <w:color w:val="000000"/>
          <w:szCs w:val="24"/>
          <w:lang w:val="en-GB"/>
        </w:rPr>
        <w:t>表</w:t>
      </w:r>
      <w:r w:rsidRPr="007F3D9D">
        <w:rPr>
          <w:snapToGrid/>
          <w:color w:val="000000"/>
          <w:szCs w:val="24"/>
          <w:lang w:val="en-GB"/>
        </w:rPr>
        <w:t>29</w:t>
      </w:r>
      <w:bookmarkEnd w:id="74"/>
    </w:p>
    <w:p w:rsidR="004E169A" w:rsidRPr="007F3D9D" w:rsidRDefault="004E169A" w:rsidP="008A51FD">
      <w:pPr>
        <w:tabs>
          <w:tab w:val="clear" w:pos="431"/>
        </w:tabs>
        <w:suppressAutoHyphens/>
        <w:overflowPunct/>
        <w:adjustRightInd/>
        <w:snapToGrid/>
        <w:spacing w:line="240" w:lineRule="atLeast"/>
        <w:ind w:left="1134" w:right="1134"/>
        <w:outlineLvl w:val="2"/>
        <w:rPr>
          <w:rFonts w:eastAsia="SimHei"/>
          <w:snapToGrid/>
          <w:color w:val="000000"/>
          <w:lang w:val="en-GB"/>
        </w:rPr>
      </w:pPr>
      <w:bookmarkStart w:id="75" w:name="_Toc285093317"/>
      <w:r w:rsidRPr="007F3D9D">
        <w:rPr>
          <w:rFonts w:eastAsia="SimHei"/>
          <w:snapToGrid/>
          <w:color w:val="000000"/>
          <w:lang w:val="en-GB"/>
        </w:rPr>
        <w:t>参加国家咨询委员会的妇女人数</w:t>
      </w:r>
      <w:bookmarkEnd w:id="75"/>
    </w:p>
    <w:p w:rsidR="004E169A" w:rsidRPr="007F3D9D" w:rsidRDefault="00500E33" w:rsidP="004E169A">
      <w:pPr>
        <w:tabs>
          <w:tab w:val="clear" w:pos="431"/>
        </w:tabs>
        <w:suppressAutoHyphens/>
        <w:overflowPunct/>
        <w:adjustRightInd/>
        <w:snapToGrid/>
        <w:spacing w:after="120" w:line="240" w:lineRule="atLeast"/>
        <w:ind w:left="1134" w:right="1134"/>
        <w:rPr>
          <w:snapToGrid/>
          <w:color w:val="000000"/>
          <w:sz w:val="18"/>
          <w:szCs w:val="16"/>
          <w:lang w:val="en-GB"/>
        </w:rPr>
      </w:pPr>
      <w:r w:rsidRPr="007F3D9D">
        <w:rPr>
          <w:snapToGrid/>
          <w:color w:val="000000"/>
          <w:sz w:val="18"/>
          <w:szCs w:val="16"/>
          <w:lang w:val="en-GB"/>
        </w:rPr>
        <w:t>(</w:t>
      </w:r>
      <w:r w:rsidR="004E169A" w:rsidRPr="007F3D9D">
        <w:rPr>
          <w:snapToGrid/>
          <w:color w:val="000000"/>
          <w:sz w:val="18"/>
          <w:szCs w:val="16"/>
          <w:lang w:val="en-GB"/>
        </w:rPr>
        <w:t>单位：数目，人，</w:t>
      </w:r>
      <w:r w:rsidR="004E169A" w:rsidRPr="007F3D9D">
        <w:rPr>
          <w:snapToGrid/>
          <w:color w:val="000000"/>
          <w:sz w:val="18"/>
          <w:szCs w:val="16"/>
          <w:lang w:val="en-GB"/>
        </w:rPr>
        <w:t>%</w:t>
      </w:r>
      <w:r w:rsidRPr="007F3D9D">
        <w:rPr>
          <w:snapToGrid/>
          <w:color w:val="000000"/>
          <w:sz w:val="18"/>
          <w:szCs w:val="16"/>
          <w:lang w:val="en-GB"/>
        </w:rPr>
        <w:t>)</w:t>
      </w:r>
    </w:p>
    <w:tbl>
      <w:tblPr>
        <w:tblStyle w:val="2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65"/>
        <w:gridCol w:w="849"/>
        <w:gridCol w:w="851"/>
        <w:gridCol w:w="799"/>
        <w:gridCol w:w="902"/>
        <w:gridCol w:w="900"/>
        <w:gridCol w:w="801"/>
        <w:gridCol w:w="799"/>
        <w:gridCol w:w="904"/>
      </w:tblGrid>
      <w:tr w:rsidR="004E169A" w:rsidRPr="007F3D9D" w:rsidTr="004E169A">
        <w:tc>
          <w:tcPr>
            <w:tcW w:w="565" w:type="dxa"/>
            <w:vMerge w:val="restart"/>
            <w:tcBorders>
              <w:top w:val="single" w:sz="4" w:space="0" w:color="auto"/>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left"/>
              <w:rPr>
                <w:i/>
                <w:snapToGrid/>
                <w:color w:val="000000"/>
                <w:sz w:val="16"/>
                <w:lang w:val="en-GB"/>
              </w:rPr>
            </w:pPr>
            <w:r w:rsidRPr="007F3D9D">
              <w:rPr>
                <w:rFonts w:eastAsia="KaiTi_GB2312"/>
                <w:snapToGrid/>
                <w:color w:val="000000"/>
                <w:sz w:val="18"/>
                <w:lang w:val="en-GB"/>
              </w:rPr>
              <w:t>年份</w:t>
            </w:r>
          </w:p>
        </w:tc>
        <w:tc>
          <w:tcPr>
            <w:tcW w:w="3401" w:type="dxa"/>
            <w:gridSpan w:val="4"/>
            <w:tcBorders>
              <w:top w:val="single" w:sz="4" w:space="0" w:color="auto"/>
              <w:bottom w:val="single" w:sz="4" w:space="0" w:color="auto"/>
              <w:right w:val="single" w:sz="24" w:space="0" w:color="FFFFFF"/>
            </w:tcBorders>
            <w:shd w:val="clear" w:color="auto" w:fill="auto"/>
            <w:vAlign w:val="bottom"/>
          </w:tcPr>
          <w:p w:rsidR="004E169A" w:rsidRPr="007F3D9D" w:rsidRDefault="004E169A" w:rsidP="008A51FD">
            <w:pPr>
              <w:tabs>
                <w:tab w:val="clear" w:pos="431"/>
              </w:tabs>
              <w:overflowPunct/>
              <w:adjustRightInd/>
              <w:snapToGrid/>
              <w:spacing w:before="80" w:after="80" w:line="200" w:lineRule="exact"/>
              <w:ind w:right="57"/>
              <w:jc w:val="center"/>
              <w:rPr>
                <w:i/>
                <w:snapToGrid/>
                <w:color w:val="000000"/>
                <w:sz w:val="16"/>
                <w:lang w:val="en-GB"/>
              </w:rPr>
            </w:pPr>
            <w:r w:rsidRPr="007F3D9D">
              <w:rPr>
                <w:rFonts w:eastAsia="KaiTi_GB2312"/>
                <w:snapToGrid/>
                <w:color w:val="000000"/>
                <w:sz w:val="18"/>
                <w:lang w:val="en-GB"/>
              </w:rPr>
              <w:t>中央政府</w:t>
            </w:r>
          </w:p>
        </w:tc>
        <w:tc>
          <w:tcPr>
            <w:tcW w:w="3404" w:type="dxa"/>
            <w:gridSpan w:val="4"/>
            <w:tcBorders>
              <w:top w:val="single" w:sz="4" w:space="0" w:color="auto"/>
              <w:left w:val="single" w:sz="24" w:space="0" w:color="FFFFFF"/>
              <w:bottom w:val="single" w:sz="4" w:space="0" w:color="auto"/>
            </w:tcBorders>
            <w:shd w:val="clear" w:color="auto" w:fill="auto"/>
            <w:vAlign w:val="bottom"/>
          </w:tcPr>
          <w:p w:rsidR="004E169A" w:rsidRPr="007F3D9D" w:rsidRDefault="004E169A" w:rsidP="008A51FD">
            <w:pPr>
              <w:tabs>
                <w:tab w:val="clear" w:pos="431"/>
              </w:tabs>
              <w:overflowPunct/>
              <w:adjustRightInd/>
              <w:snapToGrid/>
              <w:spacing w:before="80" w:after="80" w:line="200" w:lineRule="exact"/>
              <w:ind w:right="57"/>
              <w:jc w:val="center"/>
              <w:rPr>
                <w:i/>
                <w:snapToGrid/>
                <w:color w:val="000000"/>
                <w:sz w:val="16"/>
                <w:lang w:val="en-GB"/>
              </w:rPr>
            </w:pPr>
            <w:r w:rsidRPr="007F3D9D">
              <w:rPr>
                <w:rFonts w:eastAsia="KaiTi_GB2312"/>
                <w:snapToGrid/>
                <w:color w:val="000000"/>
                <w:sz w:val="18"/>
                <w:lang w:val="en-GB"/>
              </w:rPr>
              <w:t>省级政府</w:t>
            </w:r>
          </w:p>
        </w:tc>
      </w:tr>
      <w:tr w:rsidR="004E169A" w:rsidRPr="007F3D9D" w:rsidTr="004E169A">
        <w:tc>
          <w:tcPr>
            <w:tcW w:w="565" w:type="dxa"/>
            <w:vMerge/>
            <w:tcBorders>
              <w:bottom w:val="single" w:sz="12" w:space="0" w:color="auto"/>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left"/>
              <w:rPr>
                <w:i/>
                <w:snapToGrid/>
                <w:color w:val="000000"/>
                <w:sz w:val="16"/>
                <w:lang w:val="en-GB" w:eastAsia="en-US"/>
              </w:rPr>
            </w:pPr>
          </w:p>
        </w:tc>
        <w:tc>
          <w:tcPr>
            <w:tcW w:w="849" w:type="dxa"/>
            <w:tcBorders>
              <w:top w:val="single" w:sz="4" w:space="0" w:color="auto"/>
              <w:bottom w:val="single" w:sz="12" w:space="0" w:color="auto"/>
            </w:tcBorders>
            <w:shd w:val="clear" w:color="auto" w:fill="auto"/>
            <w:vAlign w:val="bottom"/>
          </w:tcPr>
          <w:p w:rsidR="004E169A" w:rsidRPr="007F3D9D" w:rsidRDefault="004E169A" w:rsidP="008A51FD">
            <w:pPr>
              <w:tabs>
                <w:tab w:val="clear" w:pos="431"/>
              </w:tabs>
              <w:overflowPunct/>
              <w:adjustRightInd/>
              <w:snapToGrid/>
              <w:spacing w:before="80" w:after="80" w:line="200" w:lineRule="exact"/>
              <w:ind w:right="57"/>
              <w:jc w:val="right"/>
              <w:rPr>
                <w:i/>
                <w:snapToGrid/>
                <w:color w:val="000000"/>
                <w:sz w:val="16"/>
                <w:lang w:val="en-GB"/>
              </w:rPr>
            </w:pPr>
            <w:r w:rsidRPr="007F3D9D">
              <w:rPr>
                <w:rFonts w:eastAsia="KaiTi_GB2312"/>
                <w:snapToGrid/>
                <w:color w:val="000000"/>
                <w:sz w:val="18"/>
                <w:lang w:val="en-GB"/>
              </w:rPr>
              <w:t>委员会</w:t>
            </w:r>
            <w:r w:rsidR="008A51FD">
              <w:rPr>
                <w:rFonts w:eastAsia="KaiTi_GB2312" w:hint="eastAsia"/>
                <w:snapToGrid/>
                <w:color w:val="000000"/>
                <w:sz w:val="18"/>
                <w:lang w:val="en-GB"/>
              </w:rPr>
              <w:br/>
            </w:r>
            <w:r w:rsidRPr="007F3D9D">
              <w:rPr>
                <w:rFonts w:eastAsia="KaiTi_GB2312"/>
                <w:snapToGrid/>
                <w:color w:val="000000"/>
                <w:sz w:val="18"/>
                <w:lang w:val="en-GB"/>
              </w:rPr>
              <w:t>数目</w:t>
            </w:r>
          </w:p>
        </w:tc>
        <w:tc>
          <w:tcPr>
            <w:tcW w:w="851" w:type="dxa"/>
            <w:tcBorders>
              <w:top w:val="single" w:sz="4" w:space="0" w:color="auto"/>
              <w:bottom w:val="single" w:sz="12" w:space="0" w:color="auto"/>
            </w:tcBorders>
            <w:shd w:val="clear" w:color="auto" w:fill="auto"/>
            <w:vAlign w:val="bottom"/>
          </w:tcPr>
          <w:p w:rsidR="004E169A" w:rsidRPr="007F3D9D" w:rsidRDefault="004E169A" w:rsidP="008A51FD">
            <w:pPr>
              <w:tabs>
                <w:tab w:val="clear" w:pos="431"/>
              </w:tabs>
              <w:overflowPunct/>
              <w:adjustRightInd/>
              <w:snapToGrid/>
              <w:spacing w:before="80" w:after="80" w:line="200" w:lineRule="exact"/>
              <w:ind w:right="57"/>
              <w:jc w:val="right"/>
              <w:rPr>
                <w:i/>
                <w:snapToGrid/>
                <w:color w:val="000000"/>
                <w:sz w:val="16"/>
                <w:lang w:val="en-GB"/>
              </w:rPr>
            </w:pPr>
            <w:r w:rsidRPr="007F3D9D">
              <w:rPr>
                <w:rFonts w:eastAsia="KaiTi_GB2312"/>
                <w:snapToGrid/>
                <w:color w:val="000000"/>
                <w:sz w:val="18"/>
                <w:lang w:val="en-GB"/>
              </w:rPr>
              <w:t>成员数</w:t>
            </w:r>
          </w:p>
        </w:tc>
        <w:tc>
          <w:tcPr>
            <w:tcW w:w="799" w:type="dxa"/>
            <w:tcBorders>
              <w:top w:val="single" w:sz="4" w:space="0" w:color="auto"/>
              <w:bottom w:val="single" w:sz="12" w:space="0" w:color="auto"/>
            </w:tcBorders>
            <w:shd w:val="clear" w:color="auto" w:fill="auto"/>
            <w:vAlign w:val="bottom"/>
          </w:tcPr>
          <w:p w:rsidR="004E169A" w:rsidRPr="007F3D9D" w:rsidRDefault="004E169A" w:rsidP="008A51FD">
            <w:pPr>
              <w:tabs>
                <w:tab w:val="clear" w:pos="431"/>
              </w:tabs>
              <w:overflowPunct/>
              <w:adjustRightInd/>
              <w:snapToGrid/>
              <w:spacing w:before="80" w:after="80" w:line="200" w:lineRule="exact"/>
              <w:ind w:right="57"/>
              <w:jc w:val="right"/>
              <w:rPr>
                <w:i/>
                <w:snapToGrid/>
                <w:color w:val="000000"/>
                <w:sz w:val="16"/>
                <w:lang w:val="en-GB"/>
              </w:rPr>
            </w:pPr>
            <w:r w:rsidRPr="007F3D9D">
              <w:rPr>
                <w:rFonts w:eastAsia="KaiTi_GB2312"/>
                <w:snapToGrid/>
                <w:color w:val="000000"/>
                <w:sz w:val="18"/>
                <w:lang w:val="en-GB"/>
              </w:rPr>
              <w:t>女性</w:t>
            </w:r>
            <w:r w:rsidR="008A51FD">
              <w:rPr>
                <w:rFonts w:eastAsia="KaiTi_GB2312" w:hint="eastAsia"/>
                <w:snapToGrid/>
                <w:color w:val="000000"/>
                <w:sz w:val="18"/>
                <w:lang w:val="en-GB"/>
              </w:rPr>
              <w:br/>
            </w:r>
            <w:r w:rsidRPr="007F3D9D">
              <w:rPr>
                <w:rFonts w:eastAsia="KaiTi_GB2312"/>
                <w:snapToGrid/>
                <w:color w:val="000000"/>
                <w:sz w:val="18"/>
                <w:lang w:val="en-GB"/>
              </w:rPr>
              <w:t>成员数</w:t>
            </w:r>
          </w:p>
        </w:tc>
        <w:tc>
          <w:tcPr>
            <w:tcW w:w="902" w:type="dxa"/>
            <w:tcBorders>
              <w:top w:val="single" w:sz="4" w:space="0" w:color="auto"/>
              <w:bottom w:val="single" w:sz="12" w:space="0" w:color="auto"/>
              <w:right w:val="single" w:sz="24" w:space="0" w:color="FFFFFF"/>
            </w:tcBorders>
            <w:shd w:val="clear" w:color="auto" w:fill="auto"/>
            <w:vAlign w:val="bottom"/>
          </w:tcPr>
          <w:p w:rsidR="004E169A" w:rsidRPr="007F3D9D" w:rsidRDefault="004E169A" w:rsidP="008A51FD">
            <w:pPr>
              <w:tabs>
                <w:tab w:val="clear" w:pos="431"/>
              </w:tabs>
              <w:overflowPunct/>
              <w:adjustRightInd/>
              <w:snapToGrid/>
              <w:spacing w:before="80" w:after="80" w:line="200" w:lineRule="exact"/>
              <w:ind w:right="57"/>
              <w:jc w:val="right"/>
              <w:rPr>
                <w:i/>
                <w:snapToGrid/>
                <w:color w:val="000000"/>
                <w:sz w:val="16"/>
                <w:lang w:val="en-GB"/>
              </w:rPr>
            </w:pPr>
            <w:r w:rsidRPr="007F3D9D">
              <w:rPr>
                <w:rFonts w:eastAsia="KaiTi_GB2312"/>
                <w:snapToGrid/>
                <w:color w:val="000000"/>
                <w:sz w:val="18"/>
                <w:lang w:val="en-GB"/>
              </w:rPr>
              <w:t>女性</w:t>
            </w:r>
            <w:r w:rsidR="008A51FD">
              <w:rPr>
                <w:rFonts w:eastAsia="KaiTi_GB2312" w:hint="eastAsia"/>
                <w:snapToGrid/>
                <w:color w:val="000000"/>
                <w:sz w:val="18"/>
                <w:lang w:val="en-GB"/>
              </w:rPr>
              <w:br/>
            </w:r>
            <w:r w:rsidRPr="007F3D9D">
              <w:rPr>
                <w:rFonts w:eastAsia="KaiTi_GB2312"/>
                <w:snapToGrid/>
                <w:color w:val="000000"/>
                <w:sz w:val="18"/>
                <w:lang w:val="en-GB"/>
              </w:rPr>
              <w:t>百分比</w:t>
            </w:r>
          </w:p>
        </w:tc>
        <w:tc>
          <w:tcPr>
            <w:tcW w:w="900" w:type="dxa"/>
            <w:tcBorders>
              <w:top w:val="single" w:sz="4" w:space="0" w:color="auto"/>
              <w:left w:val="single" w:sz="24" w:space="0" w:color="FFFFFF"/>
              <w:bottom w:val="single" w:sz="12" w:space="0" w:color="auto"/>
            </w:tcBorders>
            <w:shd w:val="clear" w:color="auto" w:fill="auto"/>
            <w:vAlign w:val="bottom"/>
          </w:tcPr>
          <w:p w:rsidR="004E169A" w:rsidRPr="00B429E6" w:rsidRDefault="004E169A" w:rsidP="00B429E6">
            <w:pPr>
              <w:tabs>
                <w:tab w:val="clear" w:pos="431"/>
              </w:tabs>
              <w:overflowPunct/>
              <w:adjustRightInd/>
              <w:snapToGrid/>
              <w:spacing w:before="80" w:after="80" w:line="200" w:lineRule="exact"/>
              <w:ind w:right="57"/>
              <w:jc w:val="right"/>
              <w:rPr>
                <w:rFonts w:eastAsia="KaiTi_GB2312"/>
                <w:snapToGrid/>
                <w:color w:val="000000"/>
                <w:sz w:val="18"/>
                <w:lang w:val="en-GB"/>
              </w:rPr>
            </w:pPr>
            <w:r w:rsidRPr="007F3D9D">
              <w:rPr>
                <w:rFonts w:eastAsia="KaiTi_GB2312"/>
                <w:snapToGrid/>
                <w:color w:val="000000"/>
                <w:sz w:val="18"/>
                <w:lang w:val="en-GB"/>
              </w:rPr>
              <w:t>委员会</w:t>
            </w:r>
            <w:r w:rsidR="00B429E6">
              <w:rPr>
                <w:rFonts w:eastAsia="KaiTi_GB2312" w:hint="eastAsia"/>
                <w:snapToGrid/>
                <w:color w:val="000000"/>
                <w:sz w:val="18"/>
                <w:lang w:val="en-GB"/>
              </w:rPr>
              <w:br/>
            </w:r>
            <w:r w:rsidRPr="007F3D9D">
              <w:rPr>
                <w:rFonts w:eastAsia="KaiTi_GB2312"/>
                <w:snapToGrid/>
                <w:color w:val="000000"/>
                <w:sz w:val="18"/>
                <w:lang w:val="en-GB"/>
              </w:rPr>
              <w:t>数目</w:t>
            </w:r>
          </w:p>
        </w:tc>
        <w:tc>
          <w:tcPr>
            <w:tcW w:w="801" w:type="dxa"/>
            <w:tcBorders>
              <w:top w:val="single" w:sz="4" w:space="0" w:color="auto"/>
              <w:bottom w:val="single" w:sz="12" w:space="0" w:color="auto"/>
            </w:tcBorders>
            <w:shd w:val="clear" w:color="auto" w:fill="auto"/>
            <w:vAlign w:val="bottom"/>
          </w:tcPr>
          <w:p w:rsidR="004E169A" w:rsidRPr="007F3D9D" w:rsidRDefault="004E169A" w:rsidP="008A51FD">
            <w:pPr>
              <w:tabs>
                <w:tab w:val="clear" w:pos="431"/>
              </w:tabs>
              <w:overflowPunct/>
              <w:adjustRightInd/>
              <w:snapToGrid/>
              <w:spacing w:before="80" w:after="80" w:line="200" w:lineRule="exact"/>
              <w:ind w:right="57"/>
              <w:jc w:val="right"/>
              <w:rPr>
                <w:i/>
                <w:snapToGrid/>
                <w:color w:val="000000"/>
                <w:sz w:val="16"/>
                <w:lang w:val="en-GB"/>
              </w:rPr>
            </w:pPr>
            <w:r w:rsidRPr="007F3D9D">
              <w:rPr>
                <w:rFonts w:eastAsia="KaiTi_GB2312"/>
                <w:snapToGrid/>
                <w:color w:val="000000"/>
                <w:sz w:val="18"/>
                <w:lang w:val="en-GB"/>
              </w:rPr>
              <w:t>成员数</w:t>
            </w:r>
          </w:p>
        </w:tc>
        <w:tc>
          <w:tcPr>
            <w:tcW w:w="799" w:type="dxa"/>
            <w:tcBorders>
              <w:top w:val="single" w:sz="4" w:space="0" w:color="auto"/>
              <w:bottom w:val="single" w:sz="12" w:space="0" w:color="auto"/>
            </w:tcBorders>
            <w:shd w:val="clear" w:color="auto" w:fill="auto"/>
            <w:vAlign w:val="bottom"/>
          </w:tcPr>
          <w:p w:rsidR="004E169A" w:rsidRPr="007F3D9D" w:rsidRDefault="004E169A" w:rsidP="008A51FD">
            <w:pPr>
              <w:tabs>
                <w:tab w:val="clear" w:pos="431"/>
              </w:tabs>
              <w:overflowPunct/>
              <w:adjustRightInd/>
              <w:snapToGrid/>
              <w:spacing w:before="80" w:after="80" w:line="200" w:lineRule="exact"/>
              <w:ind w:right="57"/>
              <w:jc w:val="right"/>
              <w:rPr>
                <w:i/>
                <w:snapToGrid/>
                <w:color w:val="000000"/>
                <w:sz w:val="16"/>
                <w:lang w:val="en-GB"/>
              </w:rPr>
            </w:pPr>
            <w:r w:rsidRPr="007F3D9D">
              <w:rPr>
                <w:rFonts w:eastAsia="KaiTi_GB2312"/>
                <w:snapToGrid/>
                <w:color w:val="000000"/>
                <w:sz w:val="18"/>
                <w:lang w:val="en-GB"/>
              </w:rPr>
              <w:t>女性</w:t>
            </w:r>
            <w:r w:rsidR="008A51FD">
              <w:rPr>
                <w:rFonts w:eastAsia="KaiTi_GB2312" w:hint="eastAsia"/>
                <w:snapToGrid/>
                <w:color w:val="000000"/>
                <w:sz w:val="18"/>
                <w:lang w:val="en-GB"/>
              </w:rPr>
              <w:br/>
            </w:r>
            <w:r w:rsidRPr="007F3D9D">
              <w:rPr>
                <w:rFonts w:eastAsia="KaiTi_GB2312"/>
                <w:snapToGrid/>
                <w:color w:val="000000"/>
                <w:sz w:val="18"/>
                <w:lang w:val="en-GB"/>
              </w:rPr>
              <w:t>成员数</w:t>
            </w:r>
          </w:p>
        </w:tc>
        <w:tc>
          <w:tcPr>
            <w:tcW w:w="904" w:type="dxa"/>
            <w:tcBorders>
              <w:top w:val="single" w:sz="4" w:space="0" w:color="auto"/>
              <w:bottom w:val="single" w:sz="12" w:space="0" w:color="auto"/>
            </w:tcBorders>
            <w:shd w:val="clear" w:color="auto" w:fill="auto"/>
            <w:vAlign w:val="bottom"/>
          </w:tcPr>
          <w:p w:rsidR="004E169A" w:rsidRPr="007F3D9D" w:rsidRDefault="004E169A" w:rsidP="008A51FD">
            <w:pPr>
              <w:tabs>
                <w:tab w:val="clear" w:pos="431"/>
              </w:tabs>
              <w:overflowPunct/>
              <w:adjustRightInd/>
              <w:snapToGrid/>
              <w:spacing w:before="80" w:after="80" w:line="200" w:lineRule="exact"/>
              <w:ind w:right="57"/>
              <w:jc w:val="right"/>
              <w:rPr>
                <w:i/>
                <w:snapToGrid/>
                <w:color w:val="000000"/>
                <w:sz w:val="16"/>
                <w:lang w:val="en-GB"/>
              </w:rPr>
            </w:pPr>
            <w:r w:rsidRPr="007F3D9D">
              <w:rPr>
                <w:rFonts w:eastAsia="KaiTi_GB2312"/>
                <w:snapToGrid/>
                <w:color w:val="000000"/>
                <w:sz w:val="18"/>
                <w:lang w:val="en-GB"/>
              </w:rPr>
              <w:t>女性</w:t>
            </w:r>
            <w:r w:rsidR="008A51FD">
              <w:rPr>
                <w:rFonts w:eastAsia="KaiTi_GB2312" w:hint="eastAsia"/>
                <w:snapToGrid/>
                <w:color w:val="000000"/>
                <w:sz w:val="18"/>
                <w:lang w:val="en-GB"/>
              </w:rPr>
              <w:br/>
            </w:r>
            <w:r w:rsidRPr="007F3D9D">
              <w:rPr>
                <w:rFonts w:eastAsia="KaiTi_GB2312"/>
                <w:snapToGrid/>
                <w:color w:val="000000"/>
                <w:sz w:val="18"/>
                <w:lang w:val="en-GB"/>
              </w:rPr>
              <w:t>百分比</w:t>
            </w:r>
          </w:p>
        </w:tc>
      </w:tr>
      <w:tr w:rsidR="004E169A" w:rsidRPr="007F3D9D" w:rsidTr="004E169A">
        <w:tc>
          <w:tcPr>
            <w:tcW w:w="565" w:type="dxa"/>
            <w:tcBorders>
              <w:top w:val="single" w:sz="12" w:space="0" w:color="auto"/>
            </w:tcBorders>
            <w:shd w:val="clear" w:color="auto" w:fill="auto"/>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2006</w:t>
            </w:r>
          </w:p>
        </w:tc>
        <w:tc>
          <w:tcPr>
            <w:tcW w:w="849" w:type="dxa"/>
            <w:tcBorders>
              <w:top w:val="single" w:sz="12"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rPr>
            </w:pPr>
            <w:r w:rsidRPr="007F3D9D">
              <w:rPr>
                <w:snapToGrid/>
                <w:color w:val="000000"/>
                <w:sz w:val="18"/>
                <w:lang w:val="en-GB"/>
              </w:rPr>
              <w:t>383</w:t>
            </w:r>
          </w:p>
        </w:tc>
        <w:tc>
          <w:tcPr>
            <w:tcW w:w="851" w:type="dxa"/>
            <w:tcBorders>
              <w:top w:val="single" w:sz="12"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rPr>
            </w:pPr>
            <w:r w:rsidRPr="007F3D9D">
              <w:rPr>
                <w:snapToGrid/>
                <w:color w:val="000000"/>
                <w:sz w:val="18"/>
                <w:lang w:val="en-GB"/>
              </w:rPr>
              <w:t>7 206</w:t>
            </w:r>
          </w:p>
        </w:tc>
        <w:tc>
          <w:tcPr>
            <w:tcW w:w="799" w:type="dxa"/>
            <w:tcBorders>
              <w:top w:val="single" w:sz="12"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rPr>
            </w:pPr>
            <w:r w:rsidRPr="007F3D9D">
              <w:rPr>
                <w:snapToGrid/>
                <w:color w:val="000000"/>
                <w:sz w:val="18"/>
                <w:lang w:val="en-GB"/>
              </w:rPr>
              <w:t>2 132</w:t>
            </w:r>
          </w:p>
        </w:tc>
        <w:tc>
          <w:tcPr>
            <w:tcW w:w="902" w:type="dxa"/>
            <w:tcBorders>
              <w:top w:val="single" w:sz="12"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rPr>
            </w:pPr>
            <w:r w:rsidRPr="007F3D9D">
              <w:rPr>
                <w:snapToGrid/>
                <w:color w:val="000000"/>
                <w:sz w:val="18"/>
                <w:lang w:val="en-GB"/>
              </w:rPr>
              <w:t>29.6</w:t>
            </w:r>
          </w:p>
        </w:tc>
        <w:tc>
          <w:tcPr>
            <w:tcW w:w="900" w:type="dxa"/>
            <w:tcBorders>
              <w:top w:val="single" w:sz="12"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rPr>
            </w:pPr>
            <w:r w:rsidRPr="007F3D9D">
              <w:rPr>
                <w:snapToGrid/>
                <w:color w:val="000000"/>
                <w:sz w:val="18"/>
                <w:lang w:val="en-GB"/>
              </w:rPr>
              <w:t>1 111</w:t>
            </w:r>
          </w:p>
        </w:tc>
        <w:tc>
          <w:tcPr>
            <w:tcW w:w="801" w:type="dxa"/>
            <w:tcBorders>
              <w:top w:val="single" w:sz="12"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rPr>
            </w:pPr>
            <w:r w:rsidRPr="007F3D9D">
              <w:rPr>
                <w:snapToGrid/>
                <w:color w:val="000000"/>
                <w:sz w:val="18"/>
                <w:lang w:val="en-GB"/>
              </w:rPr>
              <w:t>12 667</w:t>
            </w:r>
          </w:p>
        </w:tc>
        <w:tc>
          <w:tcPr>
            <w:tcW w:w="799" w:type="dxa"/>
            <w:tcBorders>
              <w:top w:val="single" w:sz="12"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rPr>
            </w:pPr>
            <w:r w:rsidRPr="007F3D9D">
              <w:rPr>
                <w:snapToGrid/>
                <w:color w:val="000000"/>
                <w:sz w:val="18"/>
                <w:lang w:val="en-GB"/>
              </w:rPr>
              <w:t>4 556</w:t>
            </w:r>
          </w:p>
        </w:tc>
        <w:tc>
          <w:tcPr>
            <w:tcW w:w="904" w:type="dxa"/>
            <w:tcBorders>
              <w:top w:val="single" w:sz="12"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rPr>
            </w:pPr>
            <w:r w:rsidRPr="007F3D9D">
              <w:rPr>
                <w:snapToGrid/>
                <w:color w:val="000000"/>
                <w:sz w:val="18"/>
                <w:lang w:val="en-GB"/>
              </w:rPr>
              <w:t>36.0</w:t>
            </w:r>
          </w:p>
        </w:tc>
      </w:tr>
      <w:tr w:rsidR="004E169A" w:rsidRPr="007F3D9D" w:rsidTr="004E169A">
        <w:tc>
          <w:tcPr>
            <w:tcW w:w="565" w:type="dxa"/>
            <w:shd w:val="clear" w:color="auto" w:fill="auto"/>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2007</w:t>
            </w:r>
          </w:p>
        </w:tc>
        <w:tc>
          <w:tcPr>
            <w:tcW w:w="849" w:type="dxa"/>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rPr>
            </w:pPr>
            <w:r w:rsidRPr="007F3D9D">
              <w:rPr>
                <w:snapToGrid/>
                <w:color w:val="000000"/>
                <w:sz w:val="18"/>
                <w:lang w:val="en-GB"/>
              </w:rPr>
              <w:t>458</w:t>
            </w:r>
          </w:p>
        </w:tc>
        <w:tc>
          <w:tcPr>
            <w:tcW w:w="851" w:type="dxa"/>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rPr>
            </w:pPr>
            <w:r w:rsidRPr="007F3D9D">
              <w:rPr>
                <w:snapToGrid/>
                <w:color w:val="000000"/>
                <w:sz w:val="18"/>
                <w:lang w:val="en-GB"/>
              </w:rPr>
              <w:t>9 205</w:t>
            </w:r>
          </w:p>
        </w:tc>
        <w:tc>
          <w:tcPr>
            <w:tcW w:w="799" w:type="dxa"/>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rPr>
            </w:pPr>
            <w:r w:rsidRPr="007F3D9D">
              <w:rPr>
                <w:snapToGrid/>
                <w:color w:val="000000"/>
                <w:sz w:val="18"/>
                <w:lang w:val="en-GB"/>
              </w:rPr>
              <w:t>2 487</w:t>
            </w:r>
          </w:p>
        </w:tc>
        <w:tc>
          <w:tcPr>
            <w:tcW w:w="902" w:type="dxa"/>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rPr>
            </w:pPr>
            <w:r w:rsidRPr="007F3D9D">
              <w:rPr>
                <w:snapToGrid/>
                <w:color w:val="000000"/>
                <w:sz w:val="18"/>
                <w:lang w:val="en-GB"/>
              </w:rPr>
              <w:t>27.0</w:t>
            </w:r>
          </w:p>
        </w:tc>
        <w:tc>
          <w:tcPr>
            <w:tcW w:w="900" w:type="dxa"/>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rPr>
            </w:pPr>
            <w:r w:rsidRPr="007F3D9D">
              <w:rPr>
                <w:snapToGrid/>
                <w:color w:val="000000"/>
                <w:sz w:val="18"/>
                <w:lang w:val="en-GB"/>
              </w:rPr>
              <w:t>1 193</w:t>
            </w:r>
          </w:p>
        </w:tc>
        <w:tc>
          <w:tcPr>
            <w:tcW w:w="801" w:type="dxa"/>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rPr>
            </w:pPr>
            <w:r w:rsidRPr="007F3D9D">
              <w:rPr>
                <w:snapToGrid/>
                <w:color w:val="000000"/>
                <w:sz w:val="18"/>
                <w:lang w:val="en-GB"/>
              </w:rPr>
              <w:t>14 160</w:t>
            </w:r>
          </w:p>
        </w:tc>
        <w:tc>
          <w:tcPr>
            <w:tcW w:w="799" w:type="dxa"/>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rPr>
            </w:pPr>
            <w:r w:rsidRPr="007F3D9D">
              <w:rPr>
                <w:snapToGrid/>
                <w:color w:val="000000"/>
                <w:sz w:val="18"/>
                <w:lang w:val="en-GB"/>
              </w:rPr>
              <w:t>5 242</w:t>
            </w:r>
          </w:p>
        </w:tc>
        <w:tc>
          <w:tcPr>
            <w:tcW w:w="904" w:type="dxa"/>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rPr>
            </w:pPr>
            <w:r w:rsidRPr="007F3D9D">
              <w:rPr>
                <w:snapToGrid/>
                <w:color w:val="000000"/>
                <w:sz w:val="18"/>
                <w:lang w:val="en-GB"/>
              </w:rPr>
              <w:t>37.0</w:t>
            </w:r>
          </w:p>
        </w:tc>
      </w:tr>
      <w:tr w:rsidR="004E169A" w:rsidRPr="007F3D9D" w:rsidTr="004E169A">
        <w:tc>
          <w:tcPr>
            <w:tcW w:w="565" w:type="dxa"/>
            <w:tcBorders>
              <w:bottom w:val="single" w:sz="12" w:space="0" w:color="auto"/>
            </w:tcBorders>
            <w:shd w:val="clear" w:color="auto" w:fill="auto"/>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2008</w:t>
            </w:r>
          </w:p>
        </w:tc>
        <w:tc>
          <w:tcPr>
            <w:tcW w:w="849" w:type="dxa"/>
            <w:tcBorders>
              <w:bottom w:val="single" w:sz="12"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rPr>
              <w:t>4</w:t>
            </w:r>
            <w:r w:rsidRPr="007F3D9D">
              <w:rPr>
                <w:snapToGrid/>
                <w:color w:val="000000"/>
                <w:sz w:val="18"/>
                <w:lang w:val="en-GB" w:eastAsia="en-US"/>
              </w:rPr>
              <w:t>33</w:t>
            </w:r>
          </w:p>
        </w:tc>
        <w:tc>
          <w:tcPr>
            <w:tcW w:w="851" w:type="dxa"/>
            <w:tcBorders>
              <w:bottom w:val="single" w:sz="12"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9 462</w:t>
            </w:r>
          </w:p>
        </w:tc>
        <w:tc>
          <w:tcPr>
            <w:tcW w:w="799" w:type="dxa"/>
            <w:tcBorders>
              <w:bottom w:val="single" w:sz="12"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2 558</w:t>
            </w:r>
          </w:p>
        </w:tc>
        <w:tc>
          <w:tcPr>
            <w:tcW w:w="902" w:type="dxa"/>
            <w:tcBorders>
              <w:bottom w:val="single" w:sz="12"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27.0</w:t>
            </w:r>
          </w:p>
        </w:tc>
        <w:tc>
          <w:tcPr>
            <w:tcW w:w="900" w:type="dxa"/>
            <w:tcBorders>
              <w:bottom w:val="single" w:sz="12"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1 359</w:t>
            </w:r>
          </w:p>
        </w:tc>
        <w:tc>
          <w:tcPr>
            <w:tcW w:w="801" w:type="dxa"/>
            <w:tcBorders>
              <w:bottom w:val="single" w:sz="12"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16 631</w:t>
            </w:r>
          </w:p>
        </w:tc>
        <w:tc>
          <w:tcPr>
            <w:tcW w:w="799" w:type="dxa"/>
            <w:tcBorders>
              <w:bottom w:val="single" w:sz="12"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5 512</w:t>
            </w:r>
          </w:p>
        </w:tc>
        <w:tc>
          <w:tcPr>
            <w:tcW w:w="904" w:type="dxa"/>
            <w:tcBorders>
              <w:bottom w:val="single" w:sz="12"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33.1</w:t>
            </w:r>
          </w:p>
        </w:tc>
      </w:tr>
    </w:tbl>
    <w:p w:rsidR="004E169A" w:rsidRPr="007F3D9D" w:rsidRDefault="004E169A" w:rsidP="005B6B02">
      <w:pPr>
        <w:tabs>
          <w:tab w:val="clear" w:pos="431"/>
        </w:tabs>
        <w:suppressAutoHyphens/>
        <w:overflowPunct/>
        <w:adjustRightInd/>
        <w:snapToGrid/>
        <w:spacing w:before="120" w:after="240" w:line="240" w:lineRule="exact"/>
        <w:ind w:left="1293" w:right="1134" w:firstLine="170"/>
        <w:jc w:val="left"/>
        <w:rPr>
          <w:snapToGrid/>
          <w:color w:val="000000"/>
          <w:sz w:val="18"/>
          <w:szCs w:val="18"/>
          <w:lang w:val="en-GB"/>
        </w:rPr>
      </w:pPr>
      <w:r w:rsidRPr="007F3D9D">
        <w:rPr>
          <w:snapToGrid/>
          <w:color w:val="000000"/>
          <w:sz w:val="18"/>
          <w:szCs w:val="18"/>
          <w:lang w:val="en-GB"/>
        </w:rPr>
        <w:t>资料来源：两性平等部，《妇女与家庭统计年鉴</w:t>
      </w:r>
      <w:r w:rsidRPr="007F3D9D">
        <w:rPr>
          <w:snapToGrid/>
          <w:color w:val="000000"/>
          <w:sz w:val="18"/>
          <w:szCs w:val="18"/>
        </w:rPr>
        <w:t>》</w:t>
      </w:r>
      <w:r w:rsidRPr="007F3D9D">
        <w:rPr>
          <w:snapToGrid/>
          <w:color w:val="000000"/>
          <w:sz w:val="18"/>
          <w:szCs w:val="18"/>
          <w:lang w:val="en-GB"/>
        </w:rPr>
        <w:t>，第</w:t>
      </w:r>
      <w:r w:rsidRPr="007F3D9D">
        <w:rPr>
          <w:snapToGrid/>
          <w:color w:val="000000"/>
          <w:sz w:val="18"/>
          <w:szCs w:val="18"/>
          <w:lang w:val="en-GB"/>
        </w:rPr>
        <w:t>3</w:t>
      </w:r>
      <w:r w:rsidRPr="007F3D9D">
        <w:rPr>
          <w:snapToGrid/>
          <w:color w:val="000000"/>
          <w:sz w:val="18"/>
          <w:szCs w:val="18"/>
          <w:lang w:val="en-GB"/>
        </w:rPr>
        <w:t>卷；大韩民国妇女发展学会</w:t>
      </w:r>
      <w:r w:rsidR="00500E33" w:rsidRPr="007F3D9D">
        <w:rPr>
          <w:snapToGrid/>
          <w:color w:val="000000"/>
          <w:sz w:val="18"/>
          <w:szCs w:val="18"/>
          <w:lang w:val="en-GB"/>
        </w:rPr>
        <w:t>(</w:t>
      </w:r>
      <w:r w:rsidRPr="007F3D9D">
        <w:rPr>
          <w:snapToGrid/>
          <w:color w:val="000000"/>
          <w:sz w:val="18"/>
          <w:szCs w:val="18"/>
          <w:lang w:val="en-GB"/>
        </w:rPr>
        <w:t>2008</w:t>
      </w:r>
      <w:r w:rsidRPr="007F3D9D">
        <w:rPr>
          <w:snapToGrid/>
          <w:color w:val="000000"/>
          <w:sz w:val="18"/>
          <w:szCs w:val="18"/>
          <w:lang w:val="en-GB"/>
        </w:rPr>
        <w:t>年</w:t>
      </w:r>
      <w:r w:rsidR="00500E33" w:rsidRPr="007F3D9D">
        <w:rPr>
          <w:snapToGrid/>
          <w:color w:val="000000"/>
          <w:sz w:val="18"/>
          <w:szCs w:val="18"/>
          <w:lang w:val="en-GB"/>
        </w:rPr>
        <w:t>)</w:t>
      </w:r>
      <w:r w:rsidRPr="007F3D9D">
        <w:rPr>
          <w:snapToGrid/>
          <w:color w:val="000000"/>
          <w:sz w:val="18"/>
          <w:szCs w:val="18"/>
          <w:lang w:val="en-GB"/>
        </w:rPr>
        <w:t>，《韩国反映性别差异的统计数据》。</w:t>
      </w:r>
    </w:p>
    <w:p w:rsidR="004E169A" w:rsidRPr="007F3D9D" w:rsidRDefault="004E169A" w:rsidP="00495AF5">
      <w:pPr>
        <w:tabs>
          <w:tab w:val="clear" w:pos="431"/>
        </w:tabs>
        <w:suppressAutoHyphens/>
        <w:overflowPunct/>
        <w:adjustRightInd/>
        <w:snapToGrid/>
        <w:spacing w:line="240" w:lineRule="atLeast"/>
        <w:ind w:left="1134" w:right="1134"/>
        <w:outlineLvl w:val="2"/>
        <w:rPr>
          <w:snapToGrid/>
          <w:color w:val="000000"/>
          <w:lang w:val="en-GB"/>
        </w:rPr>
      </w:pPr>
      <w:bookmarkStart w:id="76" w:name="_Toc285093318"/>
      <w:r w:rsidRPr="007F3D9D">
        <w:rPr>
          <w:snapToGrid/>
          <w:color w:val="000000"/>
          <w:lang w:val="en-GB"/>
        </w:rPr>
        <w:t>表</w:t>
      </w:r>
      <w:r w:rsidRPr="007F3D9D">
        <w:rPr>
          <w:snapToGrid/>
          <w:color w:val="000000"/>
          <w:lang w:val="en-GB"/>
        </w:rPr>
        <w:t>30</w:t>
      </w:r>
      <w:bookmarkEnd w:id="76"/>
    </w:p>
    <w:p w:rsidR="004E169A" w:rsidRPr="007F3D9D" w:rsidRDefault="004E169A" w:rsidP="004E169A">
      <w:pPr>
        <w:tabs>
          <w:tab w:val="clear" w:pos="431"/>
        </w:tabs>
        <w:suppressAutoHyphens/>
        <w:overflowPunct/>
        <w:adjustRightInd/>
        <w:snapToGrid/>
        <w:spacing w:after="120" w:line="240" w:lineRule="atLeast"/>
        <w:ind w:left="1134" w:right="1134"/>
        <w:outlineLvl w:val="2"/>
        <w:rPr>
          <w:rFonts w:eastAsia="SimHei"/>
          <w:snapToGrid/>
          <w:color w:val="000000"/>
          <w:lang w:val="en-GB"/>
        </w:rPr>
      </w:pPr>
      <w:bookmarkStart w:id="77" w:name="_Toc285093319"/>
      <w:r w:rsidRPr="007F3D9D">
        <w:rPr>
          <w:rFonts w:eastAsia="SimHei"/>
          <w:snapToGrid/>
          <w:color w:val="000000"/>
          <w:lang w:val="en-GB"/>
        </w:rPr>
        <w:t>妇女领导能力培训</w:t>
      </w:r>
      <w:bookmarkEnd w:id="77"/>
    </w:p>
    <w:tbl>
      <w:tblPr>
        <w:tblStyle w:val="2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666"/>
        <w:gridCol w:w="2234"/>
        <w:gridCol w:w="2235"/>
        <w:gridCol w:w="2235"/>
      </w:tblGrid>
      <w:tr w:rsidR="004E169A" w:rsidRPr="007F3D9D" w:rsidTr="004E169A">
        <w:trPr>
          <w:tblHeader/>
        </w:trPr>
        <w:tc>
          <w:tcPr>
            <w:tcW w:w="666" w:type="dxa"/>
            <w:tcBorders>
              <w:top w:val="single" w:sz="4" w:space="0" w:color="auto"/>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80" w:after="80" w:line="200" w:lineRule="exact"/>
              <w:ind w:right="113"/>
              <w:jc w:val="left"/>
              <w:rPr>
                <w:i/>
                <w:snapToGrid/>
                <w:color w:val="000000"/>
                <w:sz w:val="16"/>
                <w:lang w:val="en-GB"/>
              </w:rPr>
            </w:pPr>
            <w:r w:rsidRPr="007F3D9D">
              <w:rPr>
                <w:rFonts w:eastAsia="KaiTi_GB2312"/>
                <w:snapToGrid/>
                <w:color w:val="000000"/>
                <w:sz w:val="18"/>
                <w:lang w:val="en-GB"/>
              </w:rPr>
              <w:t>年份</w:t>
            </w:r>
          </w:p>
        </w:tc>
        <w:tc>
          <w:tcPr>
            <w:tcW w:w="2234" w:type="dxa"/>
            <w:tcBorders>
              <w:top w:val="single" w:sz="4" w:space="0" w:color="auto"/>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80" w:after="80" w:line="200" w:lineRule="exact"/>
              <w:ind w:right="113"/>
              <w:jc w:val="left"/>
              <w:rPr>
                <w:i/>
                <w:snapToGrid/>
                <w:color w:val="000000"/>
                <w:sz w:val="16"/>
                <w:lang w:val="en-GB"/>
              </w:rPr>
            </w:pPr>
            <w:r w:rsidRPr="007F3D9D">
              <w:rPr>
                <w:rFonts w:eastAsia="KaiTi_GB2312"/>
                <w:snapToGrid/>
                <w:color w:val="000000"/>
                <w:sz w:val="18"/>
                <w:lang w:val="en-GB"/>
              </w:rPr>
              <w:t>项目</w:t>
            </w:r>
          </w:p>
        </w:tc>
        <w:tc>
          <w:tcPr>
            <w:tcW w:w="2235" w:type="dxa"/>
            <w:tcBorders>
              <w:top w:val="single" w:sz="4" w:space="0" w:color="auto"/>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80" w:after="80" w:line="200" w:lineRule="exact"/>
              <w:ind w:right="113"/>
              <w:jc w:val="left"/>
              <w:rPr>
                <w:i/>
                <w:snapToGrid/>
                <w:color w:val="000000"/>
                <w:sz w:val="16"/>
                <w:lang w:val="en-GB"/>
              </w:rPr>
            </w:pPr>
            <w:r w:rsidRPr="007F3D9D">
              <w:rPr>
                <w:rFonts w:eastAsia="KaiTi_GB2312"/>
                <w:snapToGrid/>
                <w:color w:val="000000"/>
                <w:sz w:val="18"/>
                <w:lang w:val="en-GB"/>
              </w:rPr>
              <w:t>教育对象</w:t>
            </w:r>
          </w:p>
        </w:tc>
        <w:tc>
          <w:tcPr>
            <w:tcW w:w="2235" w:type="dxa"/>
            <w:tcBorders>
              <w:top w:val="single" w:sz="4" w:space="0" w:color="auto"/>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80" w:after="80" w:line="200" w:lineRule="exact"/>
              <w:ind w:right="113"/>
              <w:jc w:val="left"/>
              <w:rPr>
                <w:i/>
                <w:snapToGrid/>
                <w:color w:val="000000"/>
                <w:sz w:val="16"/>
                <w:lang w:val="en-GB"/>
              </w:rPr>
            </w:pPr>
            <w:r w:rsidRPr="007F3D9D">
              <w:rPr>
                <w:rFonts w:eastAsia="KaiTi_GB2312"/>
                <w:snapToGrid/>
                <w:color w:val="000000"/>
                <w:sz w:val="18"/>
                <w:lang w:val="en-GB"/>
              </w:rPr>
              <w:t>主管机构</w:t>
            </w:r>
          </w:p>
        </w:tc>
      </w:tr>
      <w:tr w:rsidR="004E169A" w:rsidRPr="007F3D9D" w:rsidTr="004E169A">
        <w:trPr>
          <w:trHeight w:hRule="exact" w:val="113"/>
          <w:tblHeader/>
        </w:trPr>
        <w:tc>
          <w:tcPr>
            <w:tcW w:w="666" w:type="dxa"/>
            <w:tcBorders>
              <w:top w:val="single" w:sz="12" w:space="0" w:color="auto"/>
            </w:tcBorders>
            <w:shd w:val="clear" w:color="auto" w:fill="auto"/>
          </w:tcPr>
          <w:p w:rsidR="004E169A" w:rsidRPr="007F3D9D" w:rsidRDefault="004E169A" w:rsidP="004E169A">
            <w:pPr>
              <w:tabs>
                <w:tab w:val="clear" w:pos="431"/>
              </w:tabs>
              <w:overflowPunct/>
              <w:adjustRightInd/>
              <w:snapToGrid/>
              <w:spacing w:before="40" w:after="120" w:line="240" w:lineRule="atLeast"/>
              <w:ind w:right="113"/>
              <w:jc w:val="left"/>
              <w:rPr>
                <w:snapToGrid/>
                <w:color w:val="000000"/>
                <w:sz w:val="20"/>
                <w:lang w:val="en-GB" w:eastAsia="en-US"/>
              </w:rPr>
            </w:pPr>
          </w:p>
        </w:tc>
        <w:tc>
          <w:tcPr>
            <w:tcW w:w="2234" w:type="dxa"/>
            <w:tcBorders>
              <w:top w:val="single" w:sz="12" w:space="0" w:color="auto"/>
            </w:tcBorders>
            <w:shd w:val="clear" w:color="auto" w:fill="auto"/>
          </w:tcPr>
          <w:p w:rsidR="004E169A" w:rsidRPr="007F3D9D" w:rsidRDefault="004E169A" w:rsidP="004E169A">
            <w:pPr>
              <w:tabs>
                <w:tab w:val="clear" w:pos="431"/>
              </w:tabs>
              <w:overflowPunct/>
              <w:adjustRightInd/>
              <w:snapToGrid/>
              <w:spacing w:before="40" w:after="120" w:line="240" w:lineRule="atLeast"/>
              <w:ind w:right="113"/>
              <w:jc w:val="left"/>
              <w:rPr>
                <w:snapToGrid/>
                <w:color w:val="000000"/>
                <w:sz w:val="20"/>
                <w:lang w:val="en-GB" w:eastAsia="en-US"/>
              </w:rPr>
            </w:pPr>
          </w:p>
        </w:tc>
        <w:tc>
          <w:tcPr>
            <w:tcW w:w="2235" w:type="dxa"/>
            <w:tcBorders>
              <w:top w:val="single" w:sz="12" w:space="0" w:color="auto"/>
            </w:tcBorders>
            <w:shd w:val="clear" w:color="auto" w:fill="auto"/>
          </w:tcPr>
          <w:p w:rsidR="004E169A" w:rsidRPr="007F3D9D" w:rsidRDefault="004E169A" w:rsidP="004E169A">
            <w:pPr>
              <w:tabs>
                <w:tab w:val="clear" w:pos="431"/>
              </w:tabs>
              <w:overflowPunct/>
              <w:adjustRightInd/>
              <w:snapToGrid/>
              <w:spacing w:before="40" w:after="120" w:line="240" w:lineRule="atLeast"/>
              <w:ind w:right="113"/>
              <w:jc w:val="left"/>
              <w:rPr>
                <w:snapToGrid/>
                <w:color w:val="000000"/>
                <w:sz w:val="20"/>
                <w:lang w:val="en-GB" w:eastAsia="en-US"/>
              </w:rPr>
            </w:pPr>
          </w:p>
        </w:tc>
        <w:tc>
          <w:tcPr>
            <w:tcW w:w="2235" w:type="dxa"/>
            <w:tcBorders>
              <w:top w:val="single" w:sz="12" w:space="0" w:color="auto"/>
            </w:tcBorders>
            <w:shd w:val="clear" w:color="auto" w:fill="auto"/>
          </w:tcPr>
          <w:p w:rsidR="004E169A" w:rsidRPr="007F3D9D" w:rsidRDefault="004E169A" w:rsidP="004E169A">
            <w:pPr>
              <w:tabs>
                <w:tab w:val="clear" w:pos="431"/>
              </w:tabs>
              <w:overflowPunct/>
              <w:adjustRightInd/>
              <w:snapToGrid/>
              <w:spacing w:before="40" w:after="120" w:line="240" w:lineRule="atLeast"/>
              <w:ind w:right="113"/>
              <w:jc w:val="left"/>
              <w:rPr>
                <w:snapToGrid/>
                <w:color w:val="000000"/>
                <w:sz w:val="20"/>
                <w:lang w:val="en-GB" w:eastAsia="en-US"/>
              </w:rPr>
            </w:pPr>
          </w:p>
        </w:tc>
      </w:tr>
      <w:tr w:rsidR="004E169A" w:rsidRPr="007F3D9D" w:rsidTr="004E169A">
        <w:tc>
          <w:tcPr>
            <w:tcW w:w="666" w:type="dxa"/>
            <w:vMerge w:val="restart"/>
            <w:shd w:val="clear" w:color="auto" w:fill="auto"/>
          </w:tcPr>
          <w:p w:rsidR="004E169A" w:rsidRPr="00170FA4" w:rsidRDefault="004E169A" w:rsidP="004E169A">
            <w:pPr>
              <w:tabs>
                <w:tab w:val="clear" w:pos="431"/>
              </w:tabs>
              <w:overflowPunct/>
              <w:adjustRightInd/>
              <w:snapToGrid/>
              <w:spacing w:before="40" w:after="120" w:line="240" w:lineRule="atLeast"/>
              <w:ind w:right="113"/>
              <w:jc w:val="left"/>
              <w:rPr>
                <w:snapToGrid/>
                <w:color w:val="000000"/>
                <w:sz w:val="18"/>
                <w:szCs w:val="18"/>
                <w:lang w:val="en-GB"/>
              </w:rPr>
            </w:pPr>
            <w:r w:rsidRPr="00170FA4">
              <w:rPr>
                <w:snapToGrid/>
                <w:color w:val="000000"/>
                <w:sz w:val="18"/>
                <w:szCs w:val="18"/>
                <w:lang w:val="en-GB" w:eastAsia="en-US"/>
              </w:rPr>
              <w:t>2004</w:t>
            </w:r>
          </w:p>
        </w:tc>
        <w:tc>
          <w:tcPr>
            <w:tcW w:w="2234" w:type="dxa"/>
            <w:shd w:val="clear" w:color="auto" w:fill="auto"/>
          </w:tcPr>
          <w:p w:rsidR="004E169A" w:rsidRPr="00170FA4" w:rsidRDefault="004E169A" w:rsidP="004E169A">
            <w:pPr>
              <w:tabs>
                <w:tab w:val="clear" w:pos="431"/>
              </w:tabs>
              <w:suppressAutoHyphens w:val="0"/>
              <w:overflowPunct/>
              <w:adjustRightInd/>
              <w:snapToGrid/>
              <w:spacing w:before="40" w:after="120" w:line="220" w:lineRule="exact"/>
              <w:ind w:right="113"/>
              <w:jc w:val="left"/>
              <w:rPr>
                <w:snapToGrid/>
                <w:color w:val="000000"/>
                <w:sz w:val="18"/>
                <w:szCs w:val="18"/>
                <w:lang w:val="en-GB"/>
              </w:rPr>
            </w:pPr>
            <w:r w:rsidRPr="00170FA4">
              <w:rPr>
                <w:snapToGrid/>
                <w:color w:val="000000"/>
                <w:sz w:val="18"/>
                <w:szCs w:val="18"/>
                <w:lang w:val="en-GB"/>
              </w:rPr>
              <w:t>第四届妇女领导能力发展项目</w:t>
            </w:r>
          </w:p>
          <w:p w:rsidR="004E169A" w:rsidRPr="00170FA4" w:rsidRDefault="00500E33" w:rsidP="004E169A">
            <w:pPr>
              <w:tabs>
                <w:tab w:val="clear" w:pos="431"/>
              </w:tabs>
              <w:suppressAutoHyphens w:val="0"/>
              <w:overflowPunct/>
              <w:adjustRightInd/>
              <w:snapToGrid/>
              <w:spacing w:before="40" w:after="120" w:line="220" w:lineRule="exact"/>
              <w:ind w:right="113"/>
              <w:jc w:val="left"/>
              <w:rPr>
                <w:snapToGrid/>
                <w:color w:val="000000"/>
                <w:sz w:val="18"/>
                <w:szCs w:val="18"/>
                <w:lang w:val="en-GB"/>
              </w:rPr>
            </w:pPr>
            <w:r w:rsidRPr="00170FA4">
              <w:rPr>
                <w:snapToGrid/>
                <w:color w:val="000000"/>
                <w:sz w:val="18"/>
                <w:szCs w:val="18"/>
                <w:lang w:val="en-GB"/>
              </w:rPr>
              <w:t>(</w:t>
            </w:r>
            <w:r w:rsidR="004E169A" w:rsidRPr="00170FA4">
              <w:rPr>
                <w:snapToGrid/>
                <w:color w:val="000000"/>
                <w:sz w:val="18"/>
                <w:szCs w:val="18"/>
                <w:lang w:val="en-GB"/>
              </w:rPr>
              <w:t>专业选修课程</w:t>
            </w:r>
            <w:r w:rsidRPr="00170FA4">
              <w:rPr>
                <w:snapToGrid/>
                <w:color w:val="000000"/>
                <w:sz w:val="18"/>
                <w:szCs w:val="18"/>
                <w:lang w:val="en-GB"/>
              </w:rPr>
              <w:t>)</w:t>
            </w:r>
          </w:p>
        </w:tc>
        <w:tc>
          <w:tcPr>
            <w:tcW w:w="2235" w:type="dxa"/>
            <w:shd w:val="clear" w:color="auto" w:fill="auto"/>
          </w:tcPr>
          <w:p w:rsidR="004E169A" w:rsidRPr="00170FA4" w:rsidRDefault="004E169A" w:rsidP="004E169A">
            <w:pPr>
              <w:tabs>
                <w:tab w:val="clear" w:pos="431"/>
              </w:tabs>
              <w:suppressAutoHyphens w:val="0"/>
              <w:overflowPunct/>
              <w:adjustRightInd/>
              <w:snapToGrid/>
              <w:spacing w:before="40" w:after="120" w:line="220" w:lineRule="exact"/>
              <w:ind w:right="113"/>
              <w:jc w:val="left"/>
              <w:rPr>
                <w:snapToGrid/>
                <w:color w:val="000000"/>
                <w:sz w:val="18"/>
                <w:szCs w:val="18"/>
                <w:lang w:val="en-GB"/>
              </w:rPr>
            </w:pPr>
            <w:r w:rsidRPr="00170FA4">
              <w:rPr>
                <w:snapToGrid/>
                <w:color w:val="000000"/>
                <w:sz w:val="18"/>
                <w:szCs w:val="18"/>
                <w:lang w:val="en-GB"/>
              </w:rPr>
              <w:t>各行政机构的中级女性官员</w:t>
            </w:r>
            <w:r w:rsidR="00500E33" w:rsidRPr="00170FA4">
              <w:rPr>
                <w:snapToGrid/>
                <w:color w:val="000000"/>
                <w:sz w:val="18"/>
                <w:szCs w:val="18"/>
                <w:lang w:val="en-GB"/>
              </w:rPr>
              <w:t>(</w:t>
            </w:r>
            <w:r w:rsidRPr="00170FA4">
              <w:rPr>
                <w:snapToGrid/>
                <w:color w:val="000000"/>
                <w:sz w:val="18"/>
                <w:szCs w:val="18"/>
                <w:lang w:val="en-GB"/>
              </w:rPr>
              <w:t>4-5</w:t>
            </w:r>
            <w:r w:rsidRPr="00170FA4">
              <w:rPr>
                <w:snapToGrid/>
                <w:color w:val="000000"/>
                <w:sz w:val="18"/>
                <w:szCs w:val="18"/>
                <w:lang w:val="en-GB"/>
              </w:rPr>
              <w:t>级</w:t>
            </w:r>
            <w:r w:rsidR="00500E33" w:rsidRPr="00170FA4">
              <w:rPr>
                <w:snapToGrid/>
                <w:color w:val="000000"/>
                <w:sz w:val="18"/>
                <w:szCs w:val="18"/>
                <w:lang w:val="en-GB"/>
              </w:rPr>
              <w:t>)</w:t>
            </w:r>
          </w:p>
        </w:tc>
        <w:tc>
          <w:tcPr>
            <w:tcW w:w="2235" w:type="dxa"/>
            <w:shd w:val="clear" w:color="auto" w:fill="auto"/>
          </w:tcPr>
          <w:p w:rsidR="004E169A" w:rsidRPr="00170FA4" w:rsidRDefault="004E169A" w:rsidP="004E169A">
            <w:pPr>
              <w:tabs>
                <w:tab w:val="clear" w:pos="431"/>
              </w:tabs>
              <w:suppressAutoHyphens w:val="0"/>
              <w:overflowPunct/>
              <w:adjustRightInd/>
              <w:snapToGrid/>
              <w:spacing w:before="40" w:after="120" w:line="220" w:lineRule="exact"/>
              <w:ind w:right="113"/>
              <w:jc w:val="left"/>
              <w:rPr>
                <w:snapToGrid/>
                <w:color w:val="000000"/>
                <w:sz w:val="18"/>
                <w:szCs w:val="18"/>
                <w:lang w:val="en-GB"/>
              </w:rPr>
            </w:pPr>
            <w:r w:rsidRPr="00170FA4">
              <w:rPr>
                <w:snapToGrid/>
                <w:color w:val="000000"/>
                <w:sz w:val="18"/>
                <w:szCs w:val="18"/>
                <w:lang w:val="en-GB"/>
              </w:rPr>
              <w:t>中央官员培训机构</w:t>
            </w:r>
          </w:p>
          <w:p w:rsidR="004E169A" w:rsidRPr="00170FA4" w:rsidRDefault="004E169A" w:rsidP="004E169A">
            <w:pPr>
              <w:tabs>
                <w:tab w:val="clear" w:pos="431"/>
              </w:tabs>
              <w:suppressAutoHyphens w:val="0"/>
              <w:overflowPunct/>
              <w:adjustRightInd/>
              <w:snapToGrid/>
              <w:spacing w:before="40" w:after="120" w:line="220" w:lineRule="exact"/>
              <w:ind w:right="113"/>
              <w:jc w:val="left"/>
              <w:rPr>
                <w:snapToGrid/>
                <w:color w:val="000000"/>
                <w:sz w:val="18"/>
                <w:szCs w:val="18"/>
                <w:lang w:val="en-GB"/>
              </w:rPr>
            </w:pPr>
          </w:p>
        </w:tc>
      </w:tr>
      <w:tr w:rsidR="004E169A" w:rsidRPr="007F3D9D" w:rsidTr="004E169A">
        <w:tc>
          <w:tcPr>
            <w:tcW w:w="666" w:type="dxa"/>
            <w:vMerge/>
            <w:shd w:val="clear" w:color="auto" w:fill="auto"/>
          </w:tcPr>
          <w:p w:rsidR="004E169A" w:rsidRPr="00170FA4" w:rsidRDefault="004E169A" w:rsidP="004E169A">
            <w:pPr>
              <w:tabs>
                <w:tab w:val="clear" w:pos="431"/>
              </w:tabs>
              <w:overflowPunct/>
              <w:adjustRightInd/>
              <w:snapToGrid/>
              <w:spacing w:before="40" w:after="120" w:line="240" w:lineRule="atLeast"/>
              <w:ind w:right="113"/>
              <w:jc w:val="left"/>
              <w:rPr>
                <w:snapToGrid/>
                <w:color w:val="000000"/>
                <w:sz w:val="18"/>
                <w:szCs w:val="18"/>
                <w:lang w:val="en-GB"/>
              </w:rPr>
            </w:pPr>
          </w:p>
        </w:tc>
        <w:tc>
          <w:tcPr>
            <w:tcW w:w="2234" w:type="dxa"/>
            <w:shd w:val="clear" w:color="auto" w:fill="auto"/>
          </w:tcPr>
          <w:p w:rsidR="004E169A" w:rsidRPr="00170FA4" w:rsidRDefault="004E169A" w:rsidP="004E169A">
            <w:pPr>
              <w:tabs>
                <w:tab w:val="clear" w:pos="431"/>
              </w:tabs>
              <w:suppressAutoHyphens w:val="0"/>
              <w:overflowPunct/>
              <w:adjustRightInd/>
              <w:snapToGrid/>
              <w:spacing w:before="40" w:after="120" w:line="220" w:lineRule="exact"/>
              <w:ind w:right="113"/>
              <w:jc w:val="left"/>
              <w:rPr>
                <w:snapToGrid/>
                <w:color w:val="000000"/>
                <w:sz w:val="18"/>
                <w:szCs w:val="18"/>
                <w:lang w:val="en-GB"/>
              </w:rPr>
            </w:pPr>
            <w:r w:rsidRPr="00170FA4">
              <w:rPr>
                <w:snapToGrid/>
                <w:color w:val="000000"/>
                <w:sz w:val="18"/>
                <w:szCs w:val="18"/>
                <w:lang w:val="en-GB"/>
              </w:rPr>
              <w:t>2030</w:t>
            </w:r>
            <w:r w:rsidRPr="00170FA4">
              <w:rPr>
                <w:snapToGrid/>
                <w:color w:val="000000"/>
                <w:sz w:val="18"/>
                <w:szCs w:val="18"/>
                <w:lang w:val="en-GB"/>
              </w:rPr>
              <w:t>妇女领袖训练营：高级讲习班</w:t>
            </w:r>
          </w:p>
        </w:tc>
        <w:tc>
          <w:tcPr>
            <w:tcW w:w="2235" w:type="dxa"/>
            <w:shd w:val="clear" w:color="auto" w:fill="auto"/>
          </w:tcPr>
          <w:p w:rsidR="004E169A" w:rsidRPr="00170FA4" w:rsidRDefault="004E169A" w:rsidP="004E169A">
            <w:pPr>
              <w:tabs>
                <w:tab w:val="clear" w:pos="431"/>
              </w:tabs>
              <w:suppressAutoHyphens w:val="0"/>
              <w:overflowPunct/>
              <w:adjustRightInd/>
              <w:snapToGrid/>
              <w:spacing w:before="40" w:after="120" w:line="220" w:lineRule="exact"/>
              <w:ind w:right="113"/>
              <w:jc w:val="left"/>
              <w:rPr>
                <w:snapToGrid/>
                <w:color w:val="000000"/>
                <w:sz w:val="18"/>
                <w:szCs w:val="18"/>
                <w:lang w:val="en-GB"/>
              </w:rPr>
            </w:pPr>
            <w:r w:rsidRPr="00170FA4">
              <w:rPr>
                <w:snapToGrid/>
                <w:color w:val="000000"/>
                <w:sz w:val="18"/>
                <w:szCs w:val="18"/>
                <w:lang w:val="en-GB"/>
              </w:rPr>
              <w:t>完成</w:t>
            </w:r>
            <w:r w:rsidRPr="00170FA4">
              <w:rPr>
                <w:snapToGrid/>
                <w:color w:val="000000"/>
                <w:sz w:val="18"/>
                <w:szCs w:val="18"/>
                <w:lang w:val="en-GB"/>
              </w:rPr>
              <w:t>16</w:t>
            </w:r>
            <w:r w:rsidRPr="00170FA4">
              <w:rPr>
                <w:snapToGrid/>
                <w:color w:val="000000"/>
                <w:sz w:val="18"/>
                <w:szCs w:val="18"/>
                <w:lang w:val="en-GB"/>
              </w:rPr>
              <w:t>个区域训练营之一的人，</w:t>
            </w:r>
            <w:r w:rsidRPr="00170FA4">
              <w:rPr>
                <w:snapToGrid/>
                <w:color w:val="000000"/>
                <w:sz w:val="18"/>
                <w:szCs w:val="18"/>
                <w:lang w:val="en-GB"/>
              </w:rPr>
              <w:t>“</w:t>
            </w:r>
            <w:r w:rsidRPr="00170FA4">
              <w:rPr>
                <w:snapToGrid/>
                <w:color w:val="000000"/>
                <w:sz w:val="18"/>
                <w:szCs w:val="18"/>
                <w:lang w:val="en-GB"/>
              </w:rPr>
              <w:t>妇女在政治上起步以获得新的收获</w:t>
            </w:r>
            <w:r w:rsidRPr="00170FA4">
              <w:rPr>
                <w:snapToGrid/>
                <w:color w:val="000000"/>
                <w:sz w:val="18"/>
                <w:szCs w:val="18"/>
                <w:lang w:val="en-GB"/>
              </w:rPr>
              <w:t>”</w:t>
            </w:r>
          </w:p>
        </w:tc>
        <w:tc>
          <w:tcPr>
            <w:tcW w:w="2235" w:type="dxa"/>
            <w:shd w:val="clear" w:color="auto" w:fill="auto"/>
          </w:tcPr>
          <w:p w:rsidR="004E169A" w:rsidRPr="00170FA4" w:rsidRDefault="004E169A" w:rsidP="004E169A">
            <w:pPr>
              <w:tabs>
                <w:tab w:val="clear" w:pos="431"/>
              </w:tabs>
              <w:suppressAutoHyphens w:val="0"/>
              <w:overflowPunct/>
              <w:adjustRightInd/>
              <w:snapToGrid/>
              <w:spacing w:before="40" w:after="120" w:line="220" w:lineRule="exact"/>
              <w:ind w:right="113"/>
              <w:jc w:val="left"/>
              <w:rPr>
                <w:snapToGrid/>
                <w:color w:val="000000"/>
                <w:sz w:val="18"/>
                <w:szCs w:val="18"/>
                <w:lang w:val="en-GB"/>
              </w:rPr>
            </w:pPr>
            <w:r w:rsidRPr="00170FA4">
              <w:rPr>
                <w:snapToGrid/>
                <w:color w:val="000000"/>
                <w:sz w:val="18"/>
                <w:szCs w:val="18"/>
                <w:lang w:val="en-GB"/>
              </w:rPr>
              <w:t>两性平等部</w:t>
            </w:r>
            <w:r w:rsidRPr="00170FA4">
              <w:rPr>
                <w:snapToGrid/>
                <w:color w:val="000000"/>
                <w:sz w:val="18"/>
                <w:szCs w:val="18"/>
                <w:lang w:val="en-GB"/>
              </w:rPr>
              <w:t>/EWHA</w:t>
            </w:r>
            <w:r w:rsidRPr="00170FA4">
              <w:rPr>
                <w:snapToGrid/>
                <w:color w:val="000000"/>
                <w:sz w:val="18"/>
                <w:szCs w:val="18"/>
                <w:lang w:val="en-GB"/>
              </w:rPr>
              <w:t>领导能力发展中心</w:t>
            </w:r>
          </w:p>
        </w:tc>
      </w:tr>
      <w:tr w:rsidR="004E169A" w:rsidRPr="007F3D9D" w:rsidTr="004E169A">
        <w:tc>
          <w:tcPr>
            <w:tcW w:w="666" w:type="dxa"/>
            <w:vMerge/>
            <w:shd w:val="clear" w:color="auto" w:fill="auto"/>
          </w:tcPr>
          <w:p w:rsidR="004E169A" w:rsidRPr="00170FA4" w:rsidRDefault="004E169A" w:rsidP="004E169A">
            <w:pPr>
              <w:tabs>
                <w:tab w:val="clear" w:pos="431"/>
              </w:tabs>
              <w:overflowPunct/>
              <w:adjustRightInd/>
              <w:snapToGrid/>
              <w:spacing w:before="40" w:after="120" w:line="240" w:lineRule="atLeast"/>
              <w:ind w:right="113"/>
              <w:jc w:val="left"/>
              <w:rPr>
                <w:snapToGrid/>
                <w:color w:val="000000"/>
                <w:sz w:val="18"/>
                <w:szCs w:val="18"/>
                <w:lang w:val="en-GB"/>
              </w:rPr>
            </w:pPr>
          </w:p>
        </w:tc>
        <w:tc>
          <w:tcPr>
            <w:tcW w:w="2234" w:type="dxa"/>
            <w:shd w:val="clear" w:color="auto" w:fill="auto"/>
          </w:tcPr>
          <w:p w:rsidR="004E169A" w:rsidRPr="00170FA4" w:rsidRDefault="004E169A" w:rsidP="004E169A">
            <w:pPr>
              <w:tabs>
                <w:tab w:val="clear" w:pos="431"/>
              </w:tabs>
              <w:suppressAutoHyphens w:val="0"/>
              <w:overflowPunct/>
              <w:adjustRightInd/>
              <w:snapToGrid/>
              <w:spacing w:before="40" w:after="120" w:line="220" w:lineRule="exact"/>
              <w:ind w:right="113"/>
              <w:jc w:val="left"/>
              <w:rPr>
                <w:snapToGrid/>
                <w:color w:val="000000"/>
                <w:sz w:val="18"/>
                <w:szCs w:val="18"/>
                <w:lang w:val="en-GB"/>
              </w:rPr>
            </w:pPr>
            <w:r w:rsidRPr="00170FA4">
              <w:rPr>
                <w:snapToGrid/>
                <w:color w:val="000000"/>
                <w:sz w:val="18"/>
                <w:szCs w:val="18"/>
                <w:lang w:val="en-GB"/>
              </w:rPr>
              <w:t>以加强中级官员创新力量为目的的妇女政策领导能力培训</w:t>
            </w:r>
          </w:p>
        </w:tc>
        <w:tc>
          <w:tcPr>
            <w:tcW w:w="2235" w:type="dxa"/>
            <w:shd w:val="clear" w:color="auto" w:fill="auto"/>
          </w:tcPr>
          <w:p w:rsidR="004E169A" w:rsidRPr="00170FA4" w:rsidRDefault="004E169A" w:rsidP="004E169A">
            <w:pPr>
              <w:tabs>
                <w:tab w:val="clear" w:pos="431"/>
              </w:tabs>
              <w:suppressAutoHyphens w:val="0"/>
              <w:overflowPunct/>
              <w:adjustRightInd/>
              <w:snapToGrid/>
              <w:spacing w:before="40" w:after="120" w:line="220" w:lineRule="exact"/>
              <w:ind w:right="113"/>
              <w:jc w:val="left"/>
              <w:rPr>
                <w:snapToGrid/>
                <w:color w:val="000000"/>
                <w:sz w:val="18"/>
                <w:szCs w:val="18"/>
                <w:lang w:val="en-GB"/>
              </w:rPr>
            </w:pPr>
            <w:r w:rsidRPr="00170FA4">
              <w:rPr>
                <w:snapToGrid/>
                <w:color w:val="000000"/>
                <w:sz w:val="18"/>
                <w:szCs w:val="18"/>
                <w:lang w:val="en-GB"/>
              </w:rPr>
              <w:t>部长、副部长、两性平等部部门和科室主管</w:t>
            </w:r>
          </w:p>
        </w:tc>
        <w:tc>
          <w:tcPr>
            <w:tcW w:w="2235" w:type="dxa"/>
            <w:shd w:val="clear" w:color="auto" w:fill="auto"/>
          </w:tcPr>
          <w:p w:rsidR="004E169A" w:rsidRPr="00170FA4" w:rsidRDefault="004E169A" w:rsidP="004E169A">
            <w:pPr>
              <w:tabs>
                <w:tab w:val="clear" w:pos="431"/>
              </w:tabs>
              <w:suppressAutoHyphens w:val="0"/>
              <w:overflowPunct/>
              <w:adjustRightInd/>
              <w:snapToGrid/>
              <w:spacing w:before="40" w:after="120" w:line="220" w:lineRule="exact"/>
              <w:ind w:right="113"/>
              <w:jc w:val="left"/>
              <w:rPr>
                <w:snapToGrid/>
                <w:color w:val="000000"/>
                <w:sz w:val="18"/>
                <w:szCs w:val="18"/>
                <w:lang w:val="en-GB"/>
              </w:rPr>
            </w:pPr>
            <w:r w:rsidRPr="00170FA4">
              <w:rPr>
                <w:snapToGrid/>
                <w:color w:val="000000"/>
                <w:sz w:val="18"/>
                <w:szCs w:val="18"/>
                <w:lang w:val="en-GB"/>
              </w:rPr>
              <w:t>中央官员培训机构</w:t>
            </w:r>
          </w:p>
        </w:tc>
      </w:tr>
      <w:tr w:rsidR="004E169A" w:rsidRPr="007F3D9D" w:rsidTr="004E169A">
        <w:tc>
          <w:tcPr>
            <w:tcW w:w="666" w:type="dxa"/>
            <w:shd w:val="clear" w:color="auto" w:fill="auto"/>
          </w:tcPr>
          <w:p w:rsidR="004E169A" w:rsidRPr="00170FA4" w:rsidRDefault="004E169A" w:rsidP="004E169A">
            <w:pPr>
              <w:tabs>
                <w:tab w:val="clear" w:pos="431"/>
              </w:tabs>
              <w:overflowPunct/>
              <w:adjustRightInd/>
              <w:snapToGrid/>
              <w:spacing w:before="40" w:after="120" w:line="240" w:lineRule="atLeast"/>
              <w:ind w:right="113"/>
              <w:jc w:val="left"/>
              <w:rPr>
                <w:snapToGrid/>
                <w:color w:val="000000"/>
                <w:sz w:val="18"/>
                <w:szCs w:val="18"/>
                <w:lang w:val="en-GB" w:eastAsia="en-US"/>
              </w:rPr>
            </w:pPr>
            <w:r w:rsidRPr="00170FA4">
              <w:rPr>
                <w:snapToGrid/>
                <w:color w:val="000000"/>
                <w:sz w:val="18"/>
                <w:szCs w:val="18"/>
                <w:lang w:val="en-GB" w:eastAsia="en-US"/>
              </w:rPr>
              <w:t>2005</w:t>
            </w:r>
          </w:p>
        </w:tc>
        <w:tc>
          <w:tcPr>
            <w:tcW w:w="2234" w:type="dxa"/>
            <w:shd w:val="clear" w:color="auto" w:fill="auto"/>
          </w:tcPr>
          <w:p w:rsidR="004E169A" w:rsidRPr="00170FA4" w:rsidRDefault="004E169A" w:rsidP="004E169A">
            <w:pPr>
              <w:tabs>
                <w:tab w:val="clear" w:pos="431"/>
              </w:tabs>
              <w:suppressAutoHyphens w:val="0"/>
              <w:overflowPunct/>
              <w:adjustRightInd/>
              <w:snapToGrid/>
              <w:spacing w:before="40" w:after="120" w:line="220" w:lineRule="exact"/>
              <w:ind w:right="113"/>
              <w:jc w:val="left"/>
              <w:rPr>
                <w:snapToGrid/>
                <w:color w:val="000000"/>
                <w:sz w:val="18"/>
                <w:szCs w:val="18"/>
                <w:lang w:val="en-GB"/>
              </w:rPr>
            </w:pPr>
            <w:r w:rsidRPr="00170FA4">
              <w:rPr>
                <w:snapToGrid/>
                <w:color w:val="000000"/>
                <w:sz w:val="18"/>
                <w:szCs w:val="18"/>
                <w:lang w:val="en-GB"/>
              </w:rPr>
              <w:t>女性国际公务人员领导能力培训</w:t>
            </w:r>
          </w:p>
        </w:tc>
        <w:tc>
          <w:tcPr>
            <w:tcW w:w="2235" w:type="dxa"/>
            <w:shd w:val="clear" w:color="auto" w:fill="auto"/>
          </w:tcPr>
          <w:p w:rsidR="004E169A" w:rsidRPr="00170FA4" w:rsidRDefault="004E169A" w:rsidP="004E169A">
            <w:pPr>
              <w:tabs>
                <w:tab w:val="clear" w:pos="431"/>
              </w:tabs>
              <w:suppressAutoHyphens w:val="0"/>
              <w:overflowPunct/>
              <w:adjustRightInd/>
              <w:snapToGrid/>
              <w:spacing w:before="40" w:after="120" w:line="220" w:lineRule="exact"/>
              <w:ind w:right="113"/>
              <w:jc w:val="left"/>
              <w:rPr>
                <w:snapToGrid/>
                <w:color w:val="000000"/>
                <w:sz w:val="18"/>
                <w:szCs w:val="18"/>
                <w:lang w:val="en-GB"/>
              </w:rPr>
            </w:pPr>
            <w:r w:rsidRPr="00170FA4">
              <w:rPr>
                <w:snapToGrid/>
                <w:color w:val="000000"/>
                <w:sz w:val="18"/>
                <w:szCs w:val="18"/>
                <w:lang w:val="en-GB"/>
              </w:rPr>
              <w:t>来自</w:t>
            </w:r>
            <w:r w:rsidRPr="00170FA4">
              <w:rPr>
                <w:snapToGrid/>
                <w:color w:val="000000"/>
                <w:sz w:val="18"/>
                <w:szCs w:val="18"/>
                <w:lang w:val="en-GB"/>
              </w:rPr>
              <w:t>13</w:t>
            </w:r>
            <w:r w:rsidRPr="00170FA4">
              <w:rPr>
                <w:snapToGrid/>
                <w:color w:val="000000"/>
                <w:sz w:val="18"/>
                <w:szCs w:val="18"/>
                <w:lang w:val="en-GB"/>
              </w:rPr>
              <w:t>个国家的女性公务人员</w:t>
            </w:r>
          </w:p>
        </w:tc>
        <w:tc>
          <w:tcPr>
            <w:tcW w:w="2235" w:type="dxa"/>
            <w:shd w:val="clear" w:color="auto" w:fill="auto"/>
          </w:tcPr>
          <w:p w:rsidR="004E169A" w:rsidRPr="00170FA4" w:rsidRDefault="004E169A" w:rsidP="004E169A">
            <w:pPr>
              <w:tabs>
                <w:tab w:val="clear" w:pos="431"/>
              </w:tabs>
              <w:suppressAutoHyphens w:val="0"/>
              <w:overflowPunct/>
              <w:adjustRightInd/>
              <w:snapToGrid/>
              <w:spacing w:before="40" w:after="120" w:line="220" w:lineRule="exact"/>
              <w:ind w:right="113"/>
              <w:jc w:val="left"/>
              <w:rPr>
                <w:snapToGrid/>
                <w:color w:val="000000"/>
                <w:sz w:val="18"/>
                <w:szCs w:val="18"/>
                <w:lang w:val="en-GB"/>
              </w:rPr>
            </w:pPr>
            <w:r w:rsidRPr="00170FA4">
              <w:rPr>
                <w:snapToGrid/>
                <w:color w:val="000000"/>
                <w:sz w:val="18"/>
                <w:szCs w:val="18"/>
                <w:lang w:val="en-GB"/>
              </w:rPr>
              <w:t>KOICA/</w:t>
            </w:r>
            <w:r w:rsidRPr="00170FA4">
              <w:rPr>
                <w:snapToGrid/>
                <w:color w:val="000000"/>
                <w:sz w:val="18"/>
                <w:szCs w:val="18"/>
                <w:lang w:val="en-GB"/>
              </w:rPr>
              <w:t>中央官员培训机构</w:t>
            </w:r>
          </w:p>
        </w:tc>
      </w:tr>
      <w:tr w:rsidR="004E169A" w:rsidRPr="007F3D9D" w:rsidTr="004E169A">
        <w:tc>
          <w:tcPr>
            <w:tcW w:w="666" w:type="dxa"/>
            <w:shd w:val="clear" w:color="auto" w:fill="auto"/>
          </w:tcPr>
          <w:p w:rsidR="004E169A" w:rsidRPr="00170FA4" w:rsidRDefault="004E169A" w:rsidP="004E169A">
            <w:pPr>
              <w:tabs>
                <w:tab w:val="clear" w:pos="431"/>
              </w:tabs>
              <w:overflowPunct/>
              <w:adjustRightInd/>
              <w:snapToGrid/>
              <w:spacing w:before="40" w:after="120" w:line="240" w:lineRule="atLeast"/>
              <w:ind w:right="113"/>
              <w:jc w:val="left"/>
              <w:rPr>
                <w:snapToGrid/>
                <w:color w:val="000000"/>
                <w:sz w:val="18"/>
                <w:szCs w:val="18"/>
                <w:lang w:val="en-GB" w:eastAsia="en-US"/>
              </w:rPr>
            </w:pPr>
            <w:r w:rsidRPr="00170FA4">
              <w:rPr>
                <w:snapToGrid/>
                <w:color w:val="000000"/>
                <w:sz w:val="18"/>
                <w:szCs w:val="18"/>
                <w:lang w:val="en-GB" w:eastAsia="en-US"/>
              </w:rPr>
              <w:t>2006</w:t>
            </w:r>
          </w:p>
        </w:tc>
        <w:tc>
          <w:tcPr>
            <w:tcW w:w="2234" w:type="dxa"/>
            <w:shd w:val="clear" w:color="auto" w:fill="auto"/>
          </w:tcPr>
          <w:p w:rsidR="004E169A" w:rsidRPr="00170FA4" w:rsidRDefault="004E169A" w:rsidP="004E169A">
            <w:pPr>
              <w:tabs>
                <w:tab w:val="clear" w:pos="431"/>
              </w:tabs>
              <w:suppressAutoHyphens w:val="0"/>
              <w:overflowPunct/>
              <w:adjustRightInd/>
              <w:snapToGrid/>
              <w:spacing w:before="40" w:after="120" w:line="220" w:lineRule="exact"/>
              <w:ind w:right="113"/>
              <w:jc w:val="left"/>
              <w:rPr>
                <w:snapToGrid/>
                <w:color w:val="000000"/>
                <w:sz w:val="18"/>
                <w:szCs w:val="18"/>
                <w:lang w:val="en-GB"/>
              </w:rPr>
            </w:pPr>
            <w:r w:rsidRPr="00170FA4">
              <w:rPr>
                <w:snapToGrid/>
                <w:color w:val="000000"/>
                <w:sz w:val="18"/>
                <w:szCs w:val="18"/>
                <w:lang w:val="en-GB"/>
              </w:rPr>
              <w:t>第</w:t>
            </w:r>
            <w:r w:rsidRPr="00170FA4">
              <w:rPr>
                <w:snapToGrid/>
                <w:color w:val="000000"/>
                <w:sz w:val="18"/>
                <w:szCs w:val="18"/>
                <w:lang w:val="en-GB"/>
              </w:rPr>
              <w:t>6</w:t>
            </w:r>
            <w:r w:rsidRPr="00170FA4">
              <w:rPr>
                <w:snapToGrid/>
                <w:color w:val="000000"/>
                <w:sz w:val="18"/>
                <w:szCs w:val="18"/>
                <w:lang w:val="en-GB"/>
              </w:rPr>
              <w:t>个女性领导能力促进项目</w:t>
            </w:r>
          </w:p>
          <w:p w:rsidR="004E169A" w:rsidRPr="00170FA4" w:rsidRDefault="00500E33" w:rsidP="004E169A">
            <w:pPr>
              <w:tabs>
                <w:tab w:val="clear" w:pos="431"/>
              </w:tabs>
              <w:suppressAutoHyphens w:val="0"/>
              <w:overflowPunct/>
              <w:adjustRightInd/>
              <w:snapToGrid/>
              <w:spacing w:before="40" w:after="120" w:line="220" w:lineRule="exact"/>
              <w:ind w:right="113"/>
              <w:jc w:val="left"/>
              <w:rPr>
                <w:snapToGrid/>
                <w:color w:val="000000"/>
                <w:sz w:val="18"/>
                <w:szCs w:val="18"/>
                <w:lang w:val="en-GB"/>
              </w:rPr>
            </w:pPr>
            <w:r w:rsidRPr="00170FA4">
              <w:rPr>
                <w:snapToGrid/>
                <w:color w:val="000000"/>
                <w:sz w:val="18"/>
                <w:szCs w:val="18"/>
                <w:lang w:val="en-GB"/>
              </w:rPr>
              <w:t>(</w:t>
            </w:r>
            <w:r w:rsidR="004E169A" w:rsidRPr="00170FA4">
              <w:rPr>
                <w:snapToGrid/>
                <w:color w:val="000000"/>
                <w:sz w:val="18"/>
                <w:szCs w:val="18"/>
                <w:lang w:val="en-GB"/>
              </w:rPr>
              <w:t>职业教育</w:t>
            </w:r>
            <w:r w:rsidRPr="00170FA4">
              <w:rPr>
                <w:snapToGrid/>
                <w:color w:val="000000"/>
                <w:sz w:val="18"/>
                <w:szCs w:val="18"/>
                <w:lang w:val="en-GB"/>
              </w:rPr>
              <w:t>)</w:t>
            </w:r>
          </w:p>
        </w:tc>
        <w:tc>
          <w:tcPr>
            <w:tcW w:w="2235" w:type="dxa"/>
            <w:shd w:val="clear" w:color="auto" w:fill="auto"/>
          </w:tcPr>
          <w:p w:rsidR="004E169A" w:rsidRPr="00170FA4" w:rsidRDefault="004E169A" w:rsidP="004E169A">
            <w:pPr>
              <w:tabs>
                <w:tab w:val="clear" w:pos="431"/>
              </w:tabs>
              <w:suppressAutoHyphens w:val="0"/>
              <w:overflowPunct/>
              <w:adjustRightInd/>
              <w:snapToGrid/>
              <w:spacing w:before="40" w:after="120" w:line="220" w:lineRule="exact"/>
              <w:ind w:right="113"/>
              <w:jc w:val="left"/>
              <w:rPr>
                <w:snapToGrid/>
                <w:color w:val="000000"/>
                <w:sz w:val="18"/>
                <w:szCs w:val="18"/>
                <w:lang w:val="en-GB"/>
              </w:rPr>
            </w:pPr>
            <w:r w:rsidRPr="00170FA4">
              <w:rPr>
                <w:snapToGrid/>
                <w:color w:val="000000"/>
                <w:sz w:val="18"/>
                <w:szCs w:val="18"/>
                <w:lang w:val="en-GB"/>
              </w:rPr>
              <w:t>各行政机构的女性公务员</w:t>
            </w:r>
            <w:r w:rsidR="00500E33" w:rsidRPr="00170FA4">
              <w:rPr>
                <w:snapToGrid/>
                <w:color w:val="000000"/>
                <w:sz w:val="18"/>
                <w:szCs w:val="18"/>
                <w:lang w:val="en-GB"/>
              </w:rPr>
              <w:t>(</w:t>
            </w:r>
            <w:r w:rsidRPr="00170FA4">
              <w:rPr>
                <w:snapToGrid/>
                <w:color w:val="000000"/>
                <w:sz w:val="18"/>
                <w:szCs w:val="18"/>
                <w:lang w:val="en-GB"/>
              </w:rPr>
              <w:t>7</w:t>
            </w:r>
            <w:r w:rsidRPr="00170FA4">
              <w:rPr>
                <w:snapToGrid/>
                <w:color w:val="000000"/>
                <w:sz w:val="18"/>
                <w:szCs w:val="18"/>
                <w:lang w:val="en-GB"/>
              </w:rPr>
              <w:t>级或更高级</w:t>
            </w:r>
            <w:r w:rsidR="00500E33" w:rsidRPr="00170FA4">
              <w:rPr>
                <w:snapToGrid/>
                <w:color w:val="000000"/>
                <w:sz w:val="18"/>
                <w:szCs w:val="18"/>
                <w:lang w:val="en-GB"/>
              </w:rPr>
              <w:t>)</w:t>
            </w:r>
          </w:p>
        </w:tc>
        <w:tc>
          <w:tcPr>
            <w:tcW w:w="2235" w:type="dxa"/>
            <w:shd w:val="clear" w:color="auto" w:fill="auto"/>
          </w:tcPr>
          <w:p w:rsidR="004E169A" w:rsidRPr="00170FA4" w:rsidRDefault="004E169A" w:rsidP="004E169A">
            <w:pPr>
              <w:tabs>
                <w:tab w:val="clear" w:pos="431"/>
              </w:tabs>
              <w:suppressAutoHyphens w:val="0"/>
              <w:overflowPunct/>
              <w:adjustRightInd/>
              <w:snapToGrid/>
              <w:spacing w:before="40" w:after="120" w:line="220" w:lineRule="exact"/>
              <w:ind w:right="113"/>
              <w:jc w:val="left"/>
              <w:rPr>
                <w:snapToGrid/>
                <w:color w:val="000000"/>
                <w:sz w:val="18"/>
                <w:szCs w:val="18"/>
                <w:lang w:val="en-GB"/>
              </w:rPr>
            </w:pPr>
            <w:r w:rsidRPr="00170FA4">
              <w:rPr>
                <w:snapToGrid/>
                <w:color w:val="000000"/>
                <w:sz w:val="18"/>
                <w:szCs w:val="18"/>
                <w:lang w:val="en-GB"/>
              </w:rPr>
              <w:t>中央官员培训机构</w:t>
            </w:r>
          </w:p>
        </w:tc>
      </w:tr>
      <w:tr w:rsidR="004E169A" w:rsidRPr="007F3D9D" w:rsidTr="004E169A">
        <w:tc>
          <w:tcPr>
            <w:tcW w:w="666" w:type="dxa"/>
            <w:vMerge w:val="restart"/>
            <w:shd w:val="clear" w:color="auto" w:fill="auto"/>
          </w:tcPr>
          <w:p w:rsidR="004E169A" w:rsidRPr="00170FA4" w:rsidRDefault="004E169A" w:rsidP="004E169A">
            <w:pPr>
              <w:tabs>
                <w:tab w:val="clear" w:pos="431"/>
              </w:tabs>
              <w:overflowPunct/>
              <w:adjustRightInd/>
              <w:snapToGrid/>
              <w:spacing w:before="40" w:after="120" w:line="240" w:lineRule="atLeast"/>
              <w:ind w:right="113"/>
              <w:jc w:val="left"/>
              <w:rPr>
                <w:snapToGrid/>
                <w:color w:val="000000"/>
                <w:sz w:val="18"/>
                <w:szCs w:val="18"/>
                <w:lang w:val="en-GB" w:eastAsia="en-US"/>
              </w:rPr>
            </w:pPr>
            <w:r w:rsidRPr="00170FA4">
              <w:rPr>
                <w:snapToGrid/>
                <w:color w:val="000000"/>
                <w:sz w:val="18"/>
                <w:szCs w:val="18"/>
                <w:lang w:val="en-GB" w:eastAsia="en-US"/>
              </w:rPr>
              <w:t>2008</w:t>
            </w:r>
          </w:p>
        </w:tc>
        <w:tc>
          <w:tcPr>
            <w:tcW w:w="2234" w:type="dxa"/>
            <w:shd w:val="clear" w:color="auto" w:fill="auto"/>
          </w:tcPr>
          <w:p w:rsidR="004E169A" w:rsidRPr="00170FA4" w:rsidRDefault="004E169A" w:rsidP="004E169A">
            <w:pPr>
              <w:tabs>
                <w:tab w:val="clear" w:pos="431"/>
              </w:tabs>
              <w:suppressAutoHyphens w:val="0"/>
              <w:overflowPunct/>
              <w:adjustRightInd/>
              <w:snapToGrid/>
              <w:spacing w:before="40" w:after="120" w:line="220" w:lineRule="exact"/>
              <w:ind w:right="113"/>
              <w:jc w:val="left"/>
              <w:rPr>
                <w:snapToGrid/>
                <w:color w:val="000000"/>
                <w:sz w:val="18"/>
                <w:szCs w:val="18"/>
                <w:lang w:val="en-GB"/>
              </w:rPr>
            </w:pPr>
            <w:r w:rsidRPr="00170FA4">
              <w:rPr>
                <w:snapToGrid/>
                <w:color w:val="000000"/>
                <w:sz w:val="18"/>
                <w:szCs w:val="18"/>
                <w:lang w:val="en-GB"/>
              </w:rPr>
              <w:t>2008</w:t>
            </w:r>
            <w:r w:rsidRPr="00170FA4">
              <w:rPr>
                <w:snapToGrid/>
                <w:color w:val="000000"/>
                <w:sz w:val="18"/>
                <w:szCs w:val="18"/>
                <w:lang w:val="en-GB"/>
              </w:rPr>
              <w:t>亚太经合组织女性信息技术教育与培训</w:t>
            </w:r>
          </w:p>
        </w:tc>
        <w:tc>
          <w:tcPr>
            <w:tcW w:w="2235" w:type="dxa"/>
            <w:shd w:val="clear" w:color="auto" w:fill="auto"/>
          </w:tcPr>
          <w:p w:rsidR="004E169A" w:rsidRPr="00170FA4" w:rsidRDefault="004E169A" w:rsidP="00B429E6">
            <w:pPr>
              <w:tabs>
                <w:tab w:val="clear" w:pos="431"/>
              </w:tabs>
              <w:suppressAutoHyphens w:val="0"/>
              <w:overflowPunct/>
              <w:adjustRightInd/>
              <w:snapToGrid/>
              <w:spacing w:before="40" w:after="120" w:line="220" w:lineRule="exact"/>
              <w:ind w:right="113"/>
              <w:rPr>
                <w:snapToGrid/>
                <w:color w:val="000000"/>
                <w:sz w:val="18"/>
                <w:szCs w:val="18"/>
                <w:lang w:val="en-GB"/>
              </w:rPr>
            </w:pPr>
            <w:r w:rsidRPr="00170FA4">
              <w:rPr>
                <w:snapToGrid/>
                <w:color w:val="000000"/>
                <w:sz w:val="18"/>
                <w:szCs w:val="18"/>
                <w:lang w:val="en-GB"/>
              </w:rPr>
              <w:t>12</w:t>
            </w:r>
            <w:r w:rsidRPr="00170FA4">
              <w:rPr>
                <w:snapToGrid/>
                <w:color w:val="000000"/>
                <w:sz w:val="18"/>
                <w:szCs w:val="18"/>
                <w:lang w:val="en-GB"/>
              </w:rPr>
              <w:t>个亚太经合组织国家的女性公务人员及信息技术教育工作者</w:t>
            </w:r>
          </w:p>
        </w:tc>
        <w:tc>
          <w:tcPr>
            <w:tcW w:w="2235" w:type="dxa"/>
            <w:shd w:val="clear" w:color="auto" w:fill="auto"/>
          </w:tcPr>
          <w:p w:rsidR="004E169A" w:rsidRPr="00170FA4" w:rsidRDefault="004E169A" w:rsidP="004E169A">
            <w:pPr>
              <w:tabs>
                <w:tab w:val="clear" w:pos="431"/>
              </w:tabs>
              <w:suppressAutoHyphens w:val="0"/>
              <w:overflowPunct/>
              <w:adjustRightInd/>
              <w:snapToGrid/>
              <w:spacing w:before="40" w:after="120" w:line="220" w:lineRule="exact"/>
              <w:ind w:right="113"/>
              <w:jc w:val="left"/>
              <w:rPr>
                <w:snapToGrid/>
                <w:color w:val="000000"/>
                <w:sz w:val="18"/>
                <w:szCs w:val="18"/>
                <w:lang w:val="en-GB"/>
              </w:rPr>
            </w:pPr>
            <w:r w:rsidRPr="00170FA4">
              <w:rPr>
                <w:snapToGrid/>
                <w:color w:val="000000"/>
                <w:sz w:val="18"/>
                <w:szCs w:val="18"/>
                <w:lang w:val="en-GB"/>
              </w:rPr>
              <w:t>两性平等部</w:t>
            </w:r>
            <w:r w:rsidRPr="00170FA4">
              <w:rPr>
                <w:snapToGrid/>
                <w:color w:val="000000"/>
                <w:sz w:val="18"/>
                <w:szCs w:val="18"/>
              </w:rPr>
              <w:t>赞助</w:t>
            </w:r>
            <w:r w:rsidRPr="00170FA4">
              <w:rPr>
                <w:snapToGrid/>
                <w:color w:val="000000"/>
                <w:sz w:val="18"/>
                <w:szCs w:val="18"/>
              </w:rPr>
              <w:t>-</w:t>
            </w:r>
            <w:r w:rsidRPr="00170FA4">
              <w:rPr>
                <w:snapToGrid/>
                <w:color w:val="000000"/>
                <w:sz w:val="18"/>
                <w:szCs w:val="18"/>
              </w:rPr>
              <w:t>淑明女子大学</w:t>
            </w:r>
            <w:r w:rsidRPr="00170FA4">
              <w:rPr>
                <w:snapToGrid/>
                <w:color w:val="000000"/>
                <w:sz w:val="18"/>
                <w:szCs w:val="18"/>
                <w:lang w:val="en-GB"/>
              </w:rPr>
              <w:t>亚太信息技术中心</w:t>
            </w:r>
          </w:p>
        </w:tc>
      </w:tr>
      <w:tr w:rsidR="004E169A" w:rsidRPr="007F3D9D" w:rsidTr="004E169A">
        <w:tc>
          <w:tcPr>
            <w:tcW w:w="666" w:type="dxa"/>
            <w:vMerge/>
            <w:shd w:val="clear" w:color="auto" w:fill="auto"/>
          </w:tcPr>
          <w:p w:rsidR="004E169A" w:rsidRPr="00170FA4" w:rsidRDefault="004E169A" w:rsidP="004E169A">
            <w:pPr>
              <w:tabs>
                <w:tab w:val="clear" w:pos="431"/>
              </w:tabs>
              <w:overflowPunct/>
              <w:adjustRightInd/>
              <w:snapToGrid/>
              <w:spacing w:before="40" w:after="120" w:line="240" w:lineRule="atLeast"/>
              <w:ind w:right="113"/>
              <w:jc w:val="left"/>
              <w:rPr>
                <w:snapToGrid/>
                <w:color w:val="000000"/>
                <w:sz w:val="18"/>
                <w:szCs w:val="18"/>
                <w:lang w:val="en-GB"/>
              </w:rPr>
            </w:pPr>
          </w:p>
        </w:tc>
        <w:tc>
          <w:tcPr>
            <w:tcW w:w="2234" w:type="dxa"/>
            <w:shd w:val="clear" w:color="auto" w:fill="auto"/>
          </w:tcPr>
          <w:p w:rsidR="004E169A" w:rsidRPr="00170FA4" w:rsidRDefault="004E169A" w:rsidP="004E169A">
            <w:pPr>
              <w:tabs>
                <w:tab w:val="clear" w:pos="431"/>
              </w:tabs>
              <w:suppressAutoHyphens w:val="0"/>
              <w:overflowPunct/>
              <w:adjustRightInd/>
              <w:snapToGrid/>
              <w:spacing w:before="40" w:after="120" w:line="220" w:lineRule="exact"/>
              <w:ind w:right="113"/>
              <w:jc w:val="left"/>
              <w:rPr>
                <w:snapToGrid/>
                <w:color w:val="000000"/>
                <w:sz w:val="18"/>
                <w:szCs w:val="18"/>
                <w:lang w:val="en-GB"/>
              </w:rPr>
            </w:pPr>
            <w:r w:rsidRPr="00170FA4">
              <w:rPr>
                <w:snapToGrid/>
                <w:color w:val="000000"/>
                <w:sz w:val="18"/>
                <w:szCs w:val="18"/>
                <w:lang w:val="en-GB"/>
              </w:rPr>
              <w:t>女大学生就业策略</w:t>
            </w:r>
          </w:p>
        </w:tc>
        <w:tc>
          <w:tcPr>
            <w:tcW w:w="2235" w:type="dxa"/>
            <w:shd w:val="clear" w:color="auto" w:fill="auto"/>
          </w:tcPr>
          <w:p w:rsidR="004E169A" w:rsidRPr="00170FA4" w:rsidRDefault="004E169A" w:rsidP="004E169A">
            <w:pPr>
              <w:tabs>
                <w:tab w:val="clear" w:pos="431"/>
              </w:tabs>
              <w:suppressAutoHyphens w:val="0"/>
              <w:overflowPunct/>
              <w:adjustRightInd/>
              <w:snapToGrid/>
              <w:spacing w:before="40" w:after="120" w:line="220" w:lineRule="exact"/>
              <w:ind w:right="113"/>
              <w:jc w:val="left"/>
              <w:rPr>
                <w:snapToGrid/>
                <w:color w:val="000000"/>
                <w:sz w:val="18"/>
                <w:szCs w:val="18"/>
                <w:lang w:val="en-GB"/>
              </w:rPr>
            </w:pPr>
            <w:r w:rsidRPr="00170FA4">
              <w:rPr>
                <w:snapToGrid/>
                <w:color w:val="000000"/>
                <w:sz w:val="18"/>
                <w:szCs w:val="18"/>
                <w:lang w:val="en-GB"/>
              </w:rPr>
              <w:t>女大学生</w:t>
            </w:r>
          </w:p>
        </w:tc>
        <w:tc>
          <w:tcPr>
            <w:tcW w:w="2235" w:type="dxa"/>
            <w:shd w:val="clear" w:color="auto" w:fill="auto"/>
          </w:tcPr>
          <w:p w:rsidR="004E169A" w:rsidRPr="00170FA4" w:rsidRDefault="004E169A" w:rsidP="004E169A">
            <w:pPr>
              <w:tabs>
                <w:tab w:val="clear" w:pos="431"/>
              </w:tabs>
              <w:suppressAutoHyphens w:val="0"/>
              <w:overflowPunct/>
              <w:adjustRightInd/>
              <w:snapToGrid/>
              <w:spacing w:before="40" w:after="120" w:line="220" w:lineRule="exact"/>
              <w:ind w:right="113"/>
              <w:jc w:val="left"/>
              <w:rPr>
                <w:snapToGrid/>
                <w:color w:val="000000"/>
                <w:sz w:val="18"/>
                <w:szCs w:val="18"/>
              </w:rPr>
            </w:pPr>
            <w:r w:rsidRPr="00170FA4">
              <w:rPr>
                <w:snapToGrid/>
                <w:color w:val="000000"/>
                <w:sz w:val="18"/>
                <w:szCs w:val="18"/>
                <w:lang w:val="en-GB"/>
              </w:rPr>
              <w:t>两性平等部</w:t>
            </w:r>
            <w:r w:rsidRPr="00170FA4">
              <w:rPr>
                <w:snapToGrid/>
                <w:color w:val="000000"/>
                <w:sz w:val="18"/>
                <w:szCs w:val="18"/>
                <w:lang w:val="en-GB"/>
              </w:rPr>
              <w:t>/</w:t>
            </w:r>
            <w:r w:rsidRPr="00170FA4">
              <w:rPr>
                <w:snapToGrid/>
                <w:color w:val="000000"/>
                <w:sz w:val="18"/>
                <w:szCs w:val="18"/>
                <w:lang w:val="en-GB"/>
              </w:rPr>
              <w:t>中小型企业人力发展中心</w:t>
            </w:r>
          </w:p>
        </w:tc>
      </w:tr>
      <w:tr w:rsidR="004E169A" w:rsidRPr="007F3D9D" w:rsidTr="004E169A">
        <w:tc>
          <w:tcPr>
            <w:tcW w:w="666" w:type="dxa"/>
            <w:tcBorders>
              <w:bottom w:val="single" w:sz="12" w:space="0" w:color="auto"/>
            </w:tcBorders>
            <w:shd w:val="clear" w:color="auto" w:fill="auto"/>
          </w:tcPr>
          <w:p w:rsidR="004E169A" w:rsidRPr="00170FA4" w:rsidRDefault="004E169A" w:rsidP="004E169A">
            <w:pPr>
              <w:tabs>
                <w:tab w:val="clear" w:pos="431"/>
              </w:tabs>
              <w:overflowPunct/>
              <w:adjustRightInd/>
              <w:snapToGrid/>
              <w:spacing w:before="40" w:after="120" w:line="240" w:lineRule="atLeast"/>
              <w:ind w:right="113"/>
              <w:jc w:val="left"/>
              <w:rPr>
                <w:snapToGrid/>
                <w:color w:val="000000"/>
                <w:sz w:val="18"/>
                <w:szCs w:val="18"/>
                <w:lang w:val="en-GB" w:eastAsia="en-US"/>
              </w:rPr>
            </w:pPr>
            <w:r w:rsidRPr="00170FA4">
              <w:rPr>
                <w:snapToGrid/>
                <w:color w:val="000000"/>
                <w:sz w:val="18"/>
                <w:szCs w:val="18"/>
                <w:lang w:val="en-GB" w:eastAsia="en-US"/>
              </w:rPr>
              <w:t>2009</w:t>
            </w:r>
          </w:p>
        </w:tc>
        <w:tc>
          <w:tcPr>
            <w:tcW w:w="2234" w:type="dxa"/>
            <w:tcBorders>
              <w:bottom w:val="single" w:sz="12" w:space="0" w:color="auto"/>
            </w:tcBorders>
            <w:shd w:val="clear" w:color="auto" w:fill="auto"/>
          </w:tcPr>
          <w:p w:rsidR="004E169A" w:rsidRPr="00170FA4" w:rsidRDefault="004E169A" w:rsidP="004E169A">
            <w:pPr>
              <w:tabs>
                <w:tab w:val="clear" w:pos="431"/>
              </w:tabs>
              <w:suppressAutoHyphens w:val="0"/>
              <w:overflowPunct/>
              <w:adjustRightInd/>
              <w:snapToGrid/>
              <w:spacing w:before="40" w:after="120" w:line="220" w:lineRule="exact"/>
              <w:ind w:right="113"/>
              <w:jc w:val="left"/>
              <w:rPr>
                <w:snapToGrid/>
                <w:color w:val="000000"/>
                <w:sz w:val="18"/>
                <w:szCs w:val="18"/>
                <w:lang w:val="en-GB"/>
              </w:rPr>
            </w:pPr>
            <w:r w:rsidRPr="00170FA4">
              <w:rPr>
                <w:snapToGrid/>
                <w:color w:val="000000"/>
                <w:sz w:val="18"/>
                <w:szCs w:val="18"/>
                <w:lang w:val="en-GB"/>
              </w:rPr>
              <w:t>中小型企业女性管理者领导能力培训</w:t>
            </w:r>
          </w:p>
        </w:tc>
        <w:tc>
          <w:tcPr>
            <w:tcW w:w="2235" w:type="dxa"/>
            <w:tcBorders>
              <w:bottom w:val="single" w:sz="12" w:space="0" w:color="auto"/>
            </w:tcBorders>
            <w:shd w:val="clear" w:color="auto" w:fill="auto"/>
          </w:tcPr>
          <w:p w:rsidR="004E169A" w:rsidRPr="00170FA4" w:rsidRDefault="004E169A" w:rsidP="004E169A">
            <w:pPr>
              <w:tabs>
                <w:tab w:val="clear" w:pos="431"/>
              </w:tabs>
              <w:suppressAutoHyphens w:val="0"/>
              <w:overflowPunct/>
              <w:adjustRightInd/>
              <w:snapToGrid/>
              <w:spacing w:before="40" w:after="120" w:line="220" w:lineRule="exact"/>
              <w:ind w:right="113"/>
              <w:jc w:val="left"/>
              <w:rPr>
                <w:snapToGrid/>
                <w:color w:val="000000"/>
                <w:sz w:val="18"/>
                <w:szCs w:val="18"/>
                <w:lang w:val="en-GB"/>
              </w:rPr>
            </w:pPr>
            <w:r w:rsidRPr="00170FA4">
              <w:rPr>
                <w:snapToGrid/>
                <w:color w:val="000000"/>
                <w:sz w:val="18"/>
                <w:szCs w:val="18"/>
                <w:lang w:val="en-GB"/>
              </w:rPr>
              <w:t>中小型企业女职工</w:t>
            </w:r>
          </w:p>
        </w:tc>
        <w:tc>
          <w:tcPr>
            <w:tcW w:w="2235" w:type="dxa"/>
            <w:tcBorders>
              <w:bottom w:val="single" w:sz="12" w:space="0" w:color="auto"/>
            </w:tcBorders>
            <w:shd w:val="clear" w:color="auto" w:fill="auto"/>
          </w:tcPr>
          <w:p w:rsidR="004E169A" w:rsidRPr="00170FA4" w:rsidRDefault="004E169A" w:rsidP="004E169A">
            <w:pPr>
              <w:tabs>
                <w:tab w:val="clear" w:pos="431"/>
              </w:tabs>
              <w:suppressAutoHyphens w:val="0"/>
              <w:overflowPunct/>
              <w:adjustRightInd/>
              <w:snapToGrid/>
              <w:spacing w:before="40" w:after="120" w:line="220" w:lineRule="exact"/>
              <w:ind w:right="113"/>
              <w:jc w:val="left"/>
              <w:rPr>
                <w:snapToGrid/>
                <w:color w:val="000000"/>
                <w:sz w:val="18"/>
                <w:szCs w:val="18"/>
                <w:lang w:val="en-GB"/>
              </w:rPr>
            </w:pPr>
            <w:r w:rsidRPr="00170FA4">
              <w:rPr>
                <w:snapToGrid/>
                <w:color w:val="000000"/>
                <w:sz w:val="18"/>
                <w:szCs w:val="18"/>
                <w:lang w:val="en-GB"/>
              </w:rPr>
              <w:t>两性平等部</w:t>
            </w:r>
          </w:p>
        </w:tc>
      </w:tr>
    </w:tbl>
    <w:p w:rsidR="004E169A" w:rsidRPr="007F3D9D" w:rsidRDefault="004E169A" w:rsidP="005B6B02">
      <w:pPr>
        <w:tabs>
          <w:tab w:val="clear" w:pos="431"/>
        </w:tabs>
        <w:suppressAutoHyphens/>
        <w:overflowPunct/>
        <w:adjustRightInd/>
        <w:snapToGrid/>
        <w:spacing w:before="120" w:after="240" w:line="240" w:lineRule="exact"/>
        <w:ind w:left="1134" w:right="1134" w:firstLine="170"/>
        <w:jc w:val="left"/>
        <w:rPr>
          <w:snapToGrid/>
          <w:color w:val="000000"/>
          <w:sz w:val="18"/>
          <w:szCs w:val="18"/>
          <w:lang w:val="en-GB"/>
        </w:rPr>
      </w:pPr>
      <w:r w:rsidRPr="007F3D9D">
        <w:rPr>
          <w:rFonts w:eastAsia="KaiTi_GB2312"/>
          <w:snapToGrid/>
          <w:color w:val="000000"/>
          <w:sz w:val="18"/>
          <w:szCs w:val="18"/>
          <w:lang w:val="en-GB"/>
        </w:rPr>
        <w:t>资料来源</w:t>
      </w:r>
      <w:r w:rsidRPr="007F3D9D">
        <w:rPr>
          <w:snapToGrid/>
          <w:color w:val="000000"/>
          <w:sz w:val="18"/>
          <w:szCs w:val="18"/>
          <w:lang w:val="en-GB"/>
        </w:rPr>
        <w:t>：两性平等部</w:t>
      </w:r>
      <w:r w:rsidR="00500E33" w:rsidRPr="007F3D9D">
        <w:rPr>
          <w:snapToGrid/>
          <w:color w:val="000000"/>
          <w:sz w:val="18"/>
          <w:szCs w:val="18"/>
          <w:lang w:val="en-GB"/>
        </w:rPr>
        <w:t>(</w:t>
      </w:r>
      <w:r w:rsidRPr="007F3D9D">
        <w:rPr>
          <w:snapToGrid/>
          <w:color w:val="000000"/>
          <w:sz w:val="18"/>
          <w:szCs w:val="18"/>
          <w:lang w:val="en-GB"/>
        </w:rPr>
        <w:t>MGE</w:t>
      </w:r>
      <w:r w:rsidR="00500E33" w:rsidRPr="007F3D9D">
        <w:rPr>
          <w:snapToGrid/>
          <w:color w:val="000000"/>
          <w:sz w:val="18"/>
          <w:szCs w:val="18"/>
          <w:lang w:val="en-GB"/>
        </w:rPr>
        <w:t>)(</w:t>
      </w:r>
      <w:r w:rsidRPr="007F3D9D">
        <w:rPr>
          <w:snapToGrid/>
          <w:color w:val="000000"/>
          <w:sz w:val="18"/>
          <w:szCs w:val="18"/>
          <w:lang w:val="en-GB" w:eastAsia="en-US"/>
        </w:rPr>
        <w:t>www.moge.go.kr</w:t>
      </w:r>
      <w:r w:rsidR="00500E33" w:rsidRPr="007F3D9D">
        <w:rPr>
          <w:snapToGrid/>
          <w:color w:val="000000"/>
          <w:sz w:val="18"/>
          <w:szCs w:val="18"/>
          <w:lang w:val="en-GB"/>
        </w:rPr>
        <w:t>)</w:t>
      </w:r>
      <w:r w:rsidRPr="007F3D9D">
        <w:rPr>
          <w:snapToGrid/>
          <w:color w:val="000000"/>
          <w:sz w:val="18"/>
          <w:szCs w:val="18"/>
          <w:lang w:val="en-GB"/>
        </w:rPr>
        <w:t>，中央官员培训机构</w:t>
      </w:r>
      <w:r w:rsidR="00500E33" w:rsidRPr="007F3D9D">
        <w:rPr>
          <w:snapToGrid/>
          <w:color w:val="000000"/>
          <w:sz w:val="18"/>
          <w:szCs w:val="18"/>
          <w:lang w:val="en-GB"/>
        </w:rPr>
        <w:t>(</w:t>
      </w:r>
      <w:r w:rsidRPr="007F3D9D">
        <w:rPr>
          <w:snapToGrid/>
          <w:color w:val="000000"/>
          <w:sz w:val="18"/>
          <w:szCs w:val="18"/>
          <w:lang w:val="en-GB"/>
        </w:rPr>
        <w:t>COTI</w:t>
      </w:r>
      <w:r w:rsidR="00500E33" w:rsidRPr="007F3D9D">
        <w:rPr>
          <w:snapToGrid/>
          <w:color w:val="000000"/>
          <w:sz w:val="18"/>
          <w:szCs w:val="18"/>
          <w:lang w:val="en-GB"/>
        </w:rPr>
        <w:t>)</w:t>
      </w:r>
      <w:r w:rsidR="005B6B02">
        <w:rPr>
          <w:rFonts w:hint="eastAsia"/>
          <w:snapToGrid/>
          <w:color w:val="000000"/>
          <w:sz w:val="18"/>
          <w:szCs w:val="18"/>
          <w:lang w:val="en-GB"/>
        </w:rPr>
        <w:t xml:space="preserve"> </w:t>
      </w:r>
      <w:r w:rsidR="00500E33" w:rsidRPr="007F3D9D">
        <w:rPr>
          <w:snapToGrid/>
          <w:color w:val="000000"/>
          <w:sz w:val="18"/>
          <w:szCs w:val="18"/>
          <w:lang w:val="en-GB"/>
        </w:rPr>
        <w:t>(</w:t>
      </w:r>
      <w:r w:rsidRPr="007F3D9D">
        <w:rPr>
          <w:snapToGrid/>
          <w:color w:val="000000"/>
          <w:sz w:val="18"/>
          <w:szCs w:val="18"/>
          <w:lang w:val="en-GB" w:eastAsia="en-US"/>
        </w:rPr>
        <w:t>www.coti.go.kr</w:t>
      </w:r>
      <w:r w:rsidR="00500E33" w:rsidRPr="007F3D9D">
        <w:rPr>
          <w:snapToGrid/>
          <w:color w:val="000000"/>
          <w:sz w:val="18"/>
          <w:szCs w:val="18"/>
          <w:lang w:val="en-GB"/>
        </w:rPr>
        <w:t>)</w:t>
      </w:r>
      <w:r w:rsidRPr="007F3D9D">
        <w:rPr>
          <w:snapToGrid/>
          <w:color w:val="000000"/>
          <w:sz w:val="18"/>
          <w:szCs w:val="18"/>
          <w:lang w:val="en-GB"/>
        </w:rPr>
        <w:t>。</w:t>
      </w:r>
    </w:p>
    <w:p w:rsidR="008A51FD" w:rsidRDefault="008A51FD" w:rsidP="00495AF5">
      <w:pPr>
        <w:tabs>
          <w:tab w:val="clear" w:pos="431"/>
        </w:tabs>
        <w:suppressAutoHyphens/>
        <w:overflowPunct/>
        <w:adjustRightInd/>
        <w:snapToGrid/>
        <w:spacing w:line="240" w:lineRule="atLeast"/>
        <w:ind w:left="1134" w:right="1134"/>
        <w:outlineLvl w:val="2"/>
        <w:rPr>
          <w:rFonts w:hint="eastAsia"/>
          <w:snapToGrid/>
          <w:color w:val="000000"/>
          <w:lang w:val="en-GB"/>
        </w:rPr>
      </w:pPr>
      <w:bookmarkStart w:id="78" w:name="_Toc285093320"/>
    </w:p>
    <w:p w:rsidR="004E169A" w:rsidRPr="007F3D9D" w:rsidRDefault="00790E0D" w:rsidP="00495AF5">
      <w:pPr>
        <w:tabs>
          <w:tab w:val="clear" w:pos="431"/>
        </w:tabs>
        <w:suppressAutoHyphens/>
        <w:overflowPunct/>
        <w:adjustRightInd/>
        <w:snapToGrid/>
        <w:spacing w:line="240" w:lineRule="atLeast"/>
        <w:ind w:left="1134" w:right="1134"/>
        <w:outlineLvl w:val="2"/>
        <w:rPr>
          <w:snapToGrid/>
          <w:color w:val="000000"/>
          <w:lang w:val="en-GB"/>
        </w:rPr>
      </w:pPr>
      <w:r>
        <w:rPr>
          <w:snapToGrid/>
          <w:color w:val="000000"/>
          <w:lang w:val="en-GB"/>
        </w:rPr>
        <w:br w:type="page"/>
      </w:r>
      <w:r w:rsidR="004E169A" w:rsidRPr="007F3D9D">
        <w:rPr>
          <w:snapToGrid/>
          <w:color w:val="000000"/>
          <w:lang w:val="en-GB"/>
        </w:rPr>
        <w:t>表</w:t>
      </w:r>
      <w:r w:rsidR="004E169A" w:rsidRPr="007F3D9D">
        <w:rPr>
          <w:snapToGrid/>
          <w:color w:val="000000"/>
          <w:lang w:val="en-GB"/>
        </w:rPr>
        <w:t>31</w:t>
      </w:r>
      <w:bookmarkEnd w:id="78"/>
    </w:p>
    <w:p w:rsidR="004E169A" w:rsidRPr="007F3D9D" w:rsidRDefault="004E169A" w:rsidP="005B6B02">
      <w:pPr>
        <w:tabs>
          <w:tab w:val="clear" w:pos="431"/>
        </w:tabs>
        <w:suppressAutoHyphens/>
        <w:overflowPunct/>
        <w:adjustRightInd/>
        <w:snapToGrid/>
        <w:spacing w:line="240" w:lineRule="atLeast"/>
        <w:ind w:left="1134" w:right="1134"/>
        <w:outlineLvl w:val="2"/>
        <w:rPr>
          <w:rFonts w:eastAsia="SimHei"/>
          <w:snapToGrid/>
          <w:color w:val="000000"/>
          <w:lang w:val="en-GB"/>
        </w:rPr>
      </w:pPr>
      <w:bookmarkStart w:id="79" w:name="_Toc285093321"/>
      <w:r w:rsidRPr="007F3D9D">
        <w:rPr>
          <w:rFonts w:eastAsia="SimHei"/>
          <w:snapToGrid/>
          <w:color w:val="000000"/>
          <w:lang w:val="en-GB"/>
        </w:rPr>
        <w:t>按性别分列的大学录取率</w:t>
      </w:r>
      <w:bookmarkEnd w:id="79"/>
    </w:p>
    <w:p w:rsidR="004E169A" w:rsidRPr="007F3D9D" w:rsidRDefault="00500E33" w:rsidP="004E169A">
      <w:pPr>
        <w:tabs>
          <w:tab w:val="clear" w:pos="431"/>
        </w:tabs>
        <w:suppressAutoHyphens/>
        <w:overflowPunct/>
        <w:adjustRightInd/>
        <w:snapToGrid/>
        <w:spacing w:after="120" w:line="240" w:lineRule="atLeast"/>
        <w:ind w:left="1134" w:right="1134"/>
        <w:rPr>
          <w:snapToGrid/>
          <w:color w:val="000000"/>
          <w:sz w:val="18"/>
          <w:szCs w:val="16"/>
          <w:lang w:val="en-GB"/>
        </w:rPr>
      </w:pPr>
      <w:r w:rsidRPr="007F3D9D">
        <w:rPr>
          <w:snapToGrid/>
          <w:color w:val="000000"/>
          <w:sz w:val="18"/>
          <w:szCs w:val="16"/>
          <w:lang w:val="en-GB"/>
        </w:rPr>
        <w:t>(</w:t>
      </w:r>
      <w:r w:rsidR="004E169A" w:rsidRPr="007F3D9D">
        <w:rPr>
          <w:snapToGrid/>
          <w:color w:val="000000"/>
          <w:sz w:val="18"/>
          <w:szCs w:val="16"/>
          <w:lang w:val="en-GB"/>
        </w:rPr>
        <w:t>单位：</w:t>
      </w:r>
      <w:r w:rsidR="004E169A" w:rsidRPr="007F3D9D">
        <w:rPr>
          <w:snapToGrid/>
          <w:color w:val="000000"/>
          <w:sz w:val="18"/>
          <w:szCs w:val="16"/>
          <w:lang w:val="en-GB"/>
        </w:rPr>
        <w:t>%</w:t>
      </w:r>
      <w:r w:rsidRPr="007F3D9D">
        <w:rPr>
          <w:snapToGrid/>
          <w:color w:val="000000"/>
          <w:sz w:val="18"/>
          <w:szCs w:val="16"/>
          <w:lang w:val="en-GB"/>
        </w:rPr>
        <w:t>)</w:t>
      </w:r>
    </w:p>
    <w:tbl>
      <w:tblPr>
        <w:tblStyle w:val="21"/>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593"/>
        <w:gridCol w:w="795"/>
        <w:gridCol w:w="797"/>
        <w:gridCol w:w="797"/>
        <w:gridCol w:w="797"/>
        <w:gridCol w:w="797"/>
        <w:gridCol w:w="795"/>
      </w:tblGrid>
      <w:tr w:rsidR="004E169A" w:rsidRPr="007F3D9D" w:rsidTr="004E169A">
        <w:tc>
          <w:tcPr>
            <w:tcW w:w="2774" w:type="dxa"/>
            <w:vMerge w:val="restart"/>
            <w:tcBorders>
              <w:top w:val="single" w:sz="4" w:space="0" w:color="auto"/>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left"/>
              <w:rPr>
                <w:i/>
                <w:snapToGrid/>
                <w:color w:val="000000"/>
                <w:sz w:val="16"/>
                <w:lang w:val="en-GB"/>
              </w:rPr>
            </w:pPr>
          </w:p>
        </w:tc>
        <w:tc>
          <w:tcPr>
            <w:tcW w:w="1700" w:type="dxa"/>
            <w:gridSpan w:val="2"/>
            <w:tcBorders>
              <w:top w:val="single" w:sz="4" w:space="0" w:color="auto"/>
              <w:bottom w:val="single" w:sz="4" w:space="0" w:color="auto"/>
              <w:right w:val="single" w:sz="24" w:space="0" w:color="FFFFFF"/>
            </w:tcBorders>
            <w:shd w:val="clear" w:color="auto" w:fill="auto"/>
            <w:vAlign w:val="bottom"/>
          </w:tcPr>
          <w:p w:rsidR="004E169A" w:rsidRPr="007F3D9D" w:rsidRDefault="004E169A" w:rsidP="008A51FD">
            <w:pPr>
              <w:tabs>
                <w:tab w:val="clear" w:pos="431"/>
              </w:tabs>
              <w:overflowPunct/>
              <w:adjustRightInd/>
              <w:snapToGrid/>
              <w:spacing w:before="80" w:after="80" w:line="200" w:lineRule="exact"/>
              <w:ind w:right="57"/>
              <w:jc w:val="center"/>
              <w:rPr>
                <w:i/>
                <w:snapToGrid/>
                <w:color w:val="000000"/>
                <w:sz w:val="16"/>
                <w:lang w:val="en-GB"/>
              </w:rPr>
            </w:pPr>
            <w:r w:rsidRPr="007F3D9D">
              <w:rPr>
                <w:rFonts w:eastAsia="KaiTi_GB2312"/>
                <w:snapToGrid/>
                <w:color w:val="000000"/>
                <w:sz w:val="18"/>
                <w:lang w:val="en-GB" w:eastAsia="en-US"/>
              </w:rPr>
              <w:t>2006</w:t>
            </w:r>
          </w:p>
        </w:tc>
        <w:tc>
          <w:tcPr>
            <w:tcW w:w="17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E169A" w:rsidRPr="007F3D9D" w:rsidRDefault="004E169A" w:rsidP="008A51FD">
            <w:pPr>
              <w:tabs>
                <w:tab w:val="clear" w:pos="431"/>
              </w:tabs>
              <w:overflowPunct/>
              <w:adjustRightInd/>
              <w:snapToGrid/>
              <w:spacing w:before="80" w:after="80" w:line="200" w:lineRule="exact"/>
              <w:ind w:right="57"/>
              <w:jc w:val="center"/>
              <w:rPr>
                <w:i/>
                <w:snapToGrid/>
                <w:color w:val="000000"/>
                <w:sz w:val="16"/>
                <w:lang w:val="en-GB" w:eastAsia="en-US"/>
              </w:rPr>
            </w:pPr>
            <w:r w:rsidRPr="007F3D9D">
              <w:rPr>
                <w:rFonts w:eastAsia="KaiTi_GB2312"/>
                <w:snapToGrid/>
                <w:color w:val="000000"/>
                <w:sz w:val="18"/>
                <w:lang w:val="en-GB" w:eastAsia="en-US"/>
              </w:rPr>
              <w:t>2007</w:t>
            </w:r>
          </w:p>
        </w:tc>
        <w:tc>
          <w:tcPr>
            <w:tcW w:w="1700" w:type="dxa"/>
            <w:gridSpan w:val="2"/>
            <w:tcBorders>
              <w:top w:val="single" w:sz="4" w:space="0" w:color="auto"/>
              <w:left w:val="single" w:sz="24" w:space="0" w:color="FFFFFF"/>
              <w:bottom w:val="single" w:sz="4" w:space="0" w:color="auto"/>
            </w:tcBorders>
            <w:shd w:val="clear" w:color="auto" w:fill="auto"/>
            <w:vAlign w:val="bottom"/>
          </w:tcPr>
          <w:p w:rsidR="004E169A" w:rsidRPr="007F3D9D" w:rsidRDefault="004E169A" w:rsidP="008A51FD">
            <w:pPr>
              <w:tabs>
                <w:tab w:val="clear" w:pos="431"/>
              </w:tabs>
              <w:overflowPunct/>
              <w:adjustRightInd/>
              <w:snapToGrid/>
              <w:spacing w:before="80" w:after="80" w:line="200" w:lineRule="exact"/>
              <w:ind w:right="57"/>
              <w:jc w:val="center"/>
              <w:rPr>
                <w:i/>
                <w:snapToGrid/>
                <w:color w:val="000000"/>
                <w:sz w:val="16"/>
                <w:lang w:val="en-GB" w:eastAsia="en-US"/>
              </w:rPr>
            </w:pPr>
            <w:r w:rsidRPr="007F3D9D">
              <w:rPr>
                <w:rFonts w:eastAsia="KaiTi_GB2312"/>
                <w:snapToGrid/>
                <w:color w:val="000000"/>
                <w:sz w:val="18"/>
                <w:lang w:val="en-GB" w:eastAsia="en-US"/>
              </w:rPr>
              <w:t>2008</w:t>
            </w:r>
          </w:p>
        </w:tc>
      </w:tr>
      <w:tr w:rsidR="004E169A" w:rsidRPr="007F3D9D" w:rsidTr="004E169A">
        <w:tc>
          <w:tcPr>
            <w:tcW w:w="2774" w:type="dxa"/>
            <w:vMerge/>
            <w:tcBorders>
              <w:bottom w:val="single" w:sz="12" w:space="0" w:color="auto"/>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left"/>
              <w:rPr>
                <w:i/>
                <w:snapToGrid/>
                <w:color w:val="000000"/>
                <w:sz w:val="16"/>
                <w:lang w:val="en-GB" w:eastAsia="en-US"/>
              </w:rPr>
            </w:pPr>
          </w:p>
        </w:tc>
        <w:tc>
          <w:tcPr>
            <w:tcW w:w="850" w:type="dxa"/>
            <w:tcBorders>
              <w:top w:val="single" w:sz="4" w:space="0" w:color="auto"/>
              <w:bottom w:val="single" w:sz="12" w:space="0" w:color="auto"/>
            </w:tcBorders>
            <w:shd w:val="clear" w:color="auto" w:fill="auto"/>
            <w:vAlign w:val="bottom"/>
          </w:tcPr>
          <w:p w:rsidR="004E169A" w:rsidRPr="007F3D9D" w:rsidRDefault="004E169A" w:rsidP="008A51FD">
            <w:pPr>
              <w:tabs>
                <w:tab w:val="clear" w:pos="431"/>
              </w:tabs>
              <w:overflowPunct/>
              <w:adjustRightInd/>
              <w:snapToGrid/>
              <w:spacing w:before="80" w:after="80" w:line="200" w:lineRule="exact"/>
              <w:ind w:right="57"/>
              <w:jc w:val="right"/>
              <w:rPr>
                <w:i/>
                <w:snapToGrid/>
                <w:color w:val="000000"/>
                <w:sz w:val="16"/>
                <w:lang w:val="en-GB"/>
              </w:rPr>
            </w:pPr>
            <w:r w:rsidRPr="007F3D9D">
              <w:rPr>
                <w:rFonts w:eastAsia="KaiTi_GB2312"/>
                <w:snapToGrid/>
                <w:color w:val="000000"/>
                <w:sz w:val="18"/>
                <w:lang w:val="en-GB"/>
              </w:rPr>
              <w:t>男性</w:t>
            </w:r>
          </w:p>
        </w:tc>
        <w:tc>
          <w:tcPr>
            <w:tcW w:w="850" w:type="dxa"/>
            <w:tcBorders>
              <w:top w:val="single" w:sz="4" w:space="0" w:color="auto"/>
              <w:bottom w:val="single" w:sz="12" w:space="0" w:color="auto"/>
              <w:right w:val="single" w:sz="24" w:space="0" w:color="FFFFFF"/>
            </w:tcBorders>
            <w:shd w:val="clear" w:color="auto" w:fill="auto"/>
            <w:vAlign w:val="bottom"/>
          </w:tcPr>
          <w:p w:rsidR="004E169A" w:rsidRPr="007F3D9D" w:rsidRDefault="004E169A" w:rsidP="008A51FD">
            <w:pPr>
              <w:tabs>
                <w:tab w:val="clear" w:pos="431"/>
              </w:tabs>
              <w:overflowPunct/>
              <w:adjustRightInd/>
              <w:snapToGrid/>
              <w:spacing w:before="80" w:after="80" w:line="200" w:lineRule="exact"/>
              <w:ind w:right="57"/>
              <w:jc w:val="right"/>
              <w:rPr>
                <w:i/>
                <w:snapToGrid/>
                <w:color w:val="000000"/>
                <w:sz w:val="16"/>
                <w:lang w:val="en-GB"/>
              </w:rPr>
            </w:pPr>
            <w:r w:rsidRPr="007F3D9D">
              <w:rPr>
                <w:rFonts w:eastAsia="KaiTi_GB2312"/>
                <w:snapToGrid/>
                <w:color w:val="000000"/>
                <w:sz w:val="18"/>
                <w:lang w:val="en-GB"/>
              </w:rPr>
              <w:t>女性</w:t>
            </w:r>
          </w:p>
        </w:tc>
        <w:tc>
          <w:tcPr>
            <w:tcW w:w="850" w:type="dxa"/>
            <w:tcBorders>
              <w:top w:val="single" w:sz="4" w:space="0" w:color="auto"/>
              <w:left w:val="single" w:sz="24" w:space="0" w:color="FFFFFF"/>
              <w:bottom w:val="single" w:sz="12" w:space="0" w:color="auto"/>
            </w:tcBorders>
            <w:shd w:val="clear" w:color="auto" w:fill="auto"/>
            <w:vAlign w:val="bottom"/>
          </w:tcPr>
          <w:p w:rsidR="004E169A" w:rsidRPr="007F3D9D" w:rsidRDefault="004E169A" w:rsidP="008A51FD">
            <w:pPr>
              <w:tabs>
                <w:tab w:val="clear" w:pos="431"/>
              </w:tabs>
              <w:overflowPunct/>
              <w:adjustRightInd/>
              <w:snapToGrid/>
              <w:spacing w:before="80" w:after="80" w:line="200" w:lineRule="exact"/>
              <w:ind w:right="57"/>
              <w:jc w:val="right"/>
              <w:rPr>
                <w:i/>
                <w:snapToGrid/>
                <w:color w:val="000000"/>
                <w:sz w:val="16"/>
                <w:lang w:val="en-GB"/>
              </w:rPr>
            </w:pPr>
            <w:r w:rsidRPr="007F3D9D">
              <w:rPr>
                <w:rFonts w:eastAsia="KaiTi_GB2312"/>
                <w:snapToGrid/>
                <w:color w:val="000000"/>
                <w:sz w:val="18"/>
                <w:lang w:val="en-GB"/>
              </w:rPr>
              <w:t>男性</w:t>
            </w:r>
          </w:p>
        </w:tc>
        <w:tc>
          <w:tcPr>
            <w:tcW w:w="850" w:type="dxa"/>
            <w:tcBorders>
              <w:top w:val="single" w:sz="4" w:space="0" w:color="auto"/>
              <w:bottom w:val="single" w:sz="12" w:space="0" w:color="auto"/>
              <w:right w:val="single" w:sz="24" w:space="0" w:color="FFFFFF"/>
            </w:tcBorders>
            <w:shd w:val="clear" w:color="auto" w:fill="auto"/>
            <w:vAlign w:val="bottom"/>
          </w:tcPr>
          <w:p w:rsidR="004E169A" w:rsidRPr="007F3D9D" w:rsidRDefault="004E169A" w:rsidP="008A51FD">
            <w:pPr>
              <w:tabs>
                <w:tab w:val="clear" w:pos="431"/>
              </w:tabs>
              <w:overflowPunct/>
              <w:adjustRightInd/>
              <w:snapToGrid/>
              <w:spacing w:before="80" w:after="80" w:line="200" w:lineRule="exact"/>
              <w:ind w:right="57"/>
              <w:jc w:val="right"/>
              <w:rPr>
                <w:i/>
                <w:snapToGrid/>
                <w:color w:val="000000"/>
                <w:sz w:val="16"/>
                <w:lang w:val="en-GB"/>
              </w:rPr>
            </w:pPr>
            <w:r w:rsidRPr="007F3D9D">
              <w:rPr>
                <w:rFonts w:eastAsia="KaiTi_GB2312"/>
                <w:snapToGrid/>
                <w:color w:val="000000"/>
                <w:sz w:val="18"/>
                <w:lang w:val="en-GB"/>
              </w:rPr>
              <w:t>女性</w:t>
            </w:r>
          </w:p>
        </w:tc>
        <w:tc>
          <w:tcPr>
            <w:tcW w:w="850" w:type="dxa"/>
            <w:tcBorders>
              <w:top w:val="single" w:sz="4" w:space="0" w:color="auto"/>
              <w:left w:val="single" w:sz="24" w:space="0" w:color="FFFFFF"/>
              <w:bottom w:val="single" w:sz="12" w:space="0" w:color="auto"/>
            </w:tcBorders>
            <w:shd w:val="clear" w:color="auto" w:fill="auto"/>
            <w:vAlign w:val="bottom"/>
          </w:tcPr>
          <w:p w:rsidR="004E169A" w:rsidRPr="007F3D9D" w:rsidRDefault="004E169A" w:rsidP="008A51FD">
            <w:pPr>
              <w:tabs>
                <w:tab w:val="clear" w:pos="431"/>
              </w:tabs>
              <w:overflowPunct/>
              <w:adjustRightInd/>
              <w:snapToGrid/>
              <w:spacing w:before="80" w:after="80" w:line="200" w:lineRule="exact"/>
              <w:ind w:right="57"/>
              <w:jc w:val="right"/>
              <w:rPr>
                <w:i/>
                <w:snapToGrid/>
                <w:color w:val="000000"/>
                <w:sz w:val="16"/>
                <w:lang w:val="en-GB"/>
              </w:rPr>
            </w:pPr>
            <w:r w:rsidRPr="007F3D9D">
              <w:rPr>
                <w:rFonts w:eastAsia="KaiTi_GB2312"/>
                <w:snapToGrid/>
                <w:color w:val="000000"/>
                <w:sz w:val="18"/>
                <w:lang w:val="en-GB"/>
              </w:rPr>
              <w:t>男性</w:t>
            </w:r>
          </w:p>
        </w:tc>
        <w:tc>
          <w:tcPr>
            <w:tcW w:w="850" w:type="dxa"/>
            <w:tcBorders>
              <w:top w:val="single" w:sz="4" w:space="0" w:color="auto"/>
              <w:bottom w:val="single" w:sz="12" w:space="0" w:color="auto"/>
            </w:tcBorders>
            <w:shd w:val="clear" w:color="auto" w:fill="auto"/>
            <w:vAlign w:val="bottom"/>
          </w:tcPr>
          <w:p w:rsidR="004E169A" w:rsidRPr="007F3D9D" w:rsidRDefault="004E169A" w:rsidP="008A51FD">
            <w:pPr>
              <w:tabs>
                <w:tab w:val="clear" w:pos="431"/>
              </w:tabs>
              <w:overflowPunct/>
              <w:adjustRightInd/>
              <w:snapToGrid/>
              <w:spacing w:before="80" w:after="80" w:line="200" w:lineRule="exact"/>
              <w:ind w:right="57"/>
              <w:jc w:val="right"/>
              <w:rPr>
                <w:i/>
                <w:snapToGrid/>
                <w:color w:val="000000"/>
                <w:sz w:val="16"/>
                <w:lang w:val="en-GB"/>
              </w:rPr>
            </w:pPr>
            <w:r w:rsidRPr="007F3D9D">
              <w:rPr>
                <w:rFonts w:eastAsia="KaiTi_GB2312"/>
                <w:snapToGrid/>
                <w:color w:val="000000"/>
                <w:sz w:val="18"/>
                <w:lang w:val="en-GB"/>
              </w:rPr>
              <w:t>女性</w:t>
            </w:r>
          </w:p>
        </w:tc>
      </w:tr>
      <w:tr w:rsidR="004E169A" w:rsidRPr="007F3D9D" w:rsidTr="004E169A">
        <w:tc>
          <w:tcPr>
            <w:tcW w:w="2774" w:type="dxa"/>
            <w:tcBorders>
              <w:top w:val="single" w:sz="12" w:space="0" w:color="auto"/>
              <w:bottom w:val="single" w:sz="4"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80" w:after="80" w:line="220" w:lineRule="exact"/>
              <w:ind w:right="113" w:firstLine="284"/>
              <w:jc w:val="left"/>
              <w:rPr>
                <w:b/>
                <w:snapToGrid/>
                <w:color w:val="000000"/>
                <w:sz w:val="18"/>
                <w:lang w:val="en-GB"/>
              </w:rPr>
            </w:pPr>
            <w:r w:rsidRPr="007F3D9D">
              <w:rPr>
                <w:rFonts w:eastAsia="SimHei"/>
                <w:snapToGrid/>
                <w:color w:val="000000"/>
                <w:sz w:val="18"/>
                <w:lang w:val="en-GB"/>
              </w:rPr>
              <w:t>合计</w:t>
            </w:r>
          </w:p>
        </w:tc>
        <w:tc>
          <w:tcPr>
            <w:tcW w:w="850" w:type="dxa"/>
            <w:tcBorders>
              <w:top w:val="single" w:sz="12" w:space="0" w:color="auto"/>
              <w:bottom w:val="single" w:sz="4"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80" w:after="80" w:line="220" w:lineRule="exact"/>
              <w:ind w:right="57"/>
              <w:jc w:val="right"/>
              <w:rPr>
                <w:b/>
                <w:snapToGrid/>
                <w:color w:val="000000"/>
                <w:sz w:val="18"/>
                <w:lang w:val="en-GB" w:eastAsia="en-US"/>
              </w:rPr>
            </w:pPr>
            <w:r w:rsidRPr="007F3D9D">
              <w:rPr>
                <w:rFonts w:eastAsia="SimHei"/>
                <w:b/>
                <w:snapToGrid/>
                <w:color w:val="000000"/>
                <w:sz w:val="18"/>
                <w:lang w:val="en-GB" w:eastAsia="en-US"/>
              </w:rPr>
              <w:t>82.9</w:t>
            </w:r>
          </w:p>
        </w:tc>
        <w:tc>
          <w:tcPr>
            <w:tcW w:w="850" w:type="dxa"/>
            <w:tcBorders>
              <w:top w:val="single" w:sz="12" w:space="0" w:color="auto"/>
              <w:bottom w:val="single" w:sz="4"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80" w:after="80" w:line="220" w:lineRule="exact"/>
              <w:ind w:right="57"/>
              <w:jc w:val="right"/>
              <w:rPr>
                <w:b/>
                <w:snapToGrid/>
                <w:color w:val="000000"/>
                <w:sz w:val="18"/>
                <w:lang w:val="en-GB" w:eastAsia="en-US"/>
              </w:rPr>
            </w:pPr>
            <w:r w:rsidRPr="007F3D9D">
              <w:rPr>
                <w:rFonts w:eastAsia="SimHei"/>
                <w:b/>
                <w:snapToGrid/>
                <w:color w:val="000000"/>
                <w:sz w:val="18"/>
                <w:lang w:val="en-GB" w:eastAsia="en-US"/>
              </w:rPr>
              <w:t>81.1</w:t>
            </w:r>
          </w:p>
        </w:tc>
        <w:tc>
          <w:tcPr>
            <w:tcW w:w="850" w:type="dxa"/>
            <w:tcBorders>
              <w:top w:val="single" w:sz="12" w:space="0" w:color="auto"/>
              <w:bottom w:val="single" w:sz="4"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80" w:after="80" w:line="220" w:lineRule="exact"/>
              <w:ind w:right="57"/>
              <w:jc w:val="right"/>
              <w:rPr>
                <w:b/>
                <w:snapToGrid/>
                <w:color w:val="000000"/>
                <w:sz w:val="18"/>
                <w:lang w:val="en-GB" w:eastAsia="en-US"/>
              </w:rPr>
            </w:pPr>
            <w:r w:rsidRPr="007F3D9D">
              <w:rPr>
                <w:rFonts w:eastAsia="SimHei"/>
                <w:b/>
                <w:snapToGrid/>
                <w:color w:val="000000"/>
                <w:sz w:val="18"/>
                <w:lang w:val="en-GB" w:eastAsia="en-US"/>
              </w:rPr>
              <w:t>83.3</w:t>
            </w:r>
          </w:p>
        </w:tc>
        <w:tc>
          <w:tcPr>
            <w:tcW w:w="850" w:type="dxa"/>
            <w:tcBorders>
              <w:top w:val="single" w:sz="12" w:space="0" w:color="auto"/>
              <w:bottom w:val="single" w:sz="4"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80" w:after="80" w:line="220" w:lineRule="exact"/>
              <w:ind w:right="57"/>
              <w:jc w:val="right"/>
              <w:rPr>
                <w:b/>
                <w:snapToGrid/>
                <w:color w:val="000000"/>
                <w:sz w:val="18"/>
                <w:lang w:val="en-GB" w:eastAsia="en-US"/>
              </w:rPr>
            </w:pPr>
            <w:r w:rsidRPr="007F3D9D">
              <w:rPr>
                <w:rFonts w:eastAsia="SimHei"/>
                <w:b/>
                <w:snapToGrid/>
                <w:color w:val="000000"/>
                <w:sz w:val="18"/>
                <w:lang w:val="en-GB" w:eastAsia="en-US"/>
              </w:rPr>
              <w:t>82.2</w:t>
            </w:r>
          </w:p>
        </w:tc>
        <w:tc>
          <w:tcPr>
            <w:tcW w:w="850" w:type="dxa"/>
            <w:tcBorders>
              <w:top w:val="single" w:sz="12" w:space="0" w:color="auto"/>
              <w:bottom w:val="single" w:sz="4"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80" w:after="80" w:line="220" w:lineRule="exact"/>
              <w:ind w:right="57"/>
              <w:jc w:val="right"/>
              <w:rPr>
                <w:b/>
                <w:snapToGrid/>
                <w:color w:val="000000"/>
                <w:sz w:val="18"/>
                <w:lang w:val="en-GB" w:eastAsia="en-US"/>
              </w:rPr>
            </w:pPr>
            <w:r w:rsidRPr="007F3D9D">
              <w:rPr>
                <w:rFonts w:eastAsia="SimHei"/>
                <w:b/>
                <w:snapToGrid/>
                <w:color w:val="000000"/>
                <w:sz w:val="18"/>
                <w:lang w:val="en-GB" w:eastAsia="en-US"/>
              </w:rPr>
              <w:t>84.0</w:t>
            </w:r>
          </w:p>
        </w:tc>
        <w:tc>
          <w:tcPr>
            <w:tcW w:w="850" w:type="dxa"/>
            <w:tcBorders>
              <w:top w:val="single" w:sz="12" w:space="0" w:color="auto"/>
              <w:bottom w:val="single" w:sz="4"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80" w:after="80" w:line="220" w:lineRule="exact"/>
              <w:ind w:right="57"/>
              <w:jc w:val="right"/>
              <w:rPr>
                <w:b/>
                <w:snapToGrid/>
                <w:color w:val="000000"/>
                <w:sz w:val="18"/>
                <w:lang w:val="en-GB" w:eastAsia="en-US"/>
              </w:rPr>
            </w:pPr>
            <w:r w:rsidRPr="007F3D9D">
              <w:rPr>
                <w:rFonts w:eastAsia="SimHei"/>
                <w:b/>
                <w:snapToGrid/>
                <w:color w:val="000000"/>
                <w:sz w:val="18"/>
                <w:lang w:val="en-GB" w:eastAsia="en-US"/>
              </w:rPr>
              <w:t>83.5</w:t>
            </w:r>
          </w:p>
        </w:tc>
      </w:tr>
      <w:tr w:rsidR="004E169A" w:rsidRPr="007F3D9D" w:rsidTr="004E169A">
        <w:tc>
          <w:tcPr>
            <w:tcW w:w="2774" w:type="dxa"/>
            <w:tcBorders>
              <w:top w:val="single" w:sz="4"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普通高中毕业人数</w:t>
            </w:r>
          </w:p>
        </w:tc>
        <w:tc>
          <w:tcPr>
            <w:tcW w:w="850" w:type="dxa"/>
            <w:tcBorders>
              <w:top w:val="single" w:sz="4"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86.8</w:t>
            </w:r>
          </w:p>
        </w:tc>
        <w:tc>
          <w:tcPr>
            <w:tcW w:w="850" w:type="dxa"/>
            <w:tcBorders>
              <w:top w:val="single" w:sz="4"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88.1</w:t>
            </w:r>
          </w:p>
        </w:tc>
        <w:tc>
          <w:tcPr>
            <w:tcW w:w="850" w:type="dxa"/>
            <w:tcBorders>
              <w:top w:val="single" w:sz="4"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86.3</w:t>
            </w:r>
          </w:p>
        </w:tc>
        <w:tc>
          <w:tcPr>
            <w:tcW w:w="850" w:type="dxa"/>
            <w:tcBorders>
              <w:top w:val="single" w:sz="4"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88.0</w:t>
            </w:r>
          </w:p>
        </w:tc>
        <w:tc>
          <w:tcPr>
            <w:tcW w:w="850" w:type="dxa"/>
            <w:tcBorders>
              <w:top w:val="single" w:sz="4"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87.2</w:t>
            </w:r>
          </w:p>
        </w:tc>
        <w:tc>
          <w:tcPr>
            <w:tcW w:w="850" w:type="dxa"/>
            <w:tcBorders>
              <w:top w:val="single" w:sz="4"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88.6</w:t>
            </w:r>
          </w:p>
        </w:tc>
      </w:tr>
      <w:tr w:rsidR="004E169A" w:rsidRPr="007F3D9D" w:rsidTr="004E169A">
        <w:tc>
          <w:tcPr>
            <w:tcW w:w="2774" w:type="dxa"/>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职业高中毕业人数</w:t>
            </w:r>
          </w:p>
        </w:tc>
        <w:tc>
          <w:tcPr>
            <w:tcW w:w="850" w:type="dxa"/>
            <w:tcBorders>
              <w:bottom w:val="single" w:sz="12"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73.4</w:t>
            </w:r>
          </w:p>
        </w:tc>
        <w:tc>
          <w:tcPr>
            <w:tcW w:w="850" w:type="dxa"/>
            <w:tcBorders>
              <w:bottom w:val="single" w:sz="12"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63.3</w:t>
            </w:r>
          </w:p>
        </w:tc>
        <w:tc>
          <w:tcPr>
            <w:tcW w:w="850" w:type="dxa"/>
            <w:tcBorders>
              <w:bottom w:val="single" w:sz="12"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75.7</w:t>
            </w:r>
          </w:p>
        </w:tc>
        <w:tc>
          <w:tcPr>
            <w:tcW w:w="850" w:type="dxa"/>
            <w:tcBorders>
              <w:bottom w:val="single" w:sz="12"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66.6</w:t>
            </w:r>
          </w:p>
        </w:tc>
        <w:tc>
          <w:tcPr>
            <w:tcW w:w="850" w:type="dxa"/>
            <w:tcBorders>
              <w:bottom w:val="single" w:sz="12"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75.7</w:t>
            </w:r>
          </w:p>
        </w:tc>
        <w:tc>
          <w:tcPr>
            <w:tcW w:w="850" w:type="dxa"/>
            <w:tcBorders>
              <w:bottom w:val="single" w:sz="12"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69.5</w:t>
            </w:r>
          </w:p>
        </w:tc>
      </w:tr>
    </w:tbl>
    <w:p w:rsidR="004E169A" w:rsidRPr="007F3D9D" w:rsidRDefault="004E169A" w:rsidP="004E169A">
      <w:pPr>
        <w:tabs>
          <w:tab w:val="clear" w:pos="431"/>
        </w:tabs>
        <w:suppressAutoHyphens/>
        <w:overflowPunct/>
        <w:adjustRightInd/>
        <w:snapToGrid/>
        <w:spacing w:before="120" w:after="240" w:line="240" w:lineRule="atLeast"/>
        <w:ind w:left="1134" w:right="1134" w:firstLine="170"/>
        <w:jc w:val="left"/>
        <w:rPr>
          <w:snapToGrid/>
          <w:color w:val="000000"/>
          <w:sz w:val="18"/>
          <w:szCs w:val="18"/>
          <w:lang w:val="en-GB"/>
        </w:rPr>
      </w:pPr>
      <w:r w:rsidRPr="007F3D9D">
        <w:rPr>
          <w:rFonts w:eastAsia="KaiTi_GB2312"/>
          <w:snapToGrid/>
          <w:color w:val="000000"/>
          <w:sz w:val="18"/>
          <w:szCs w:val="18"/>
          <w:lang w:val="en-GB"/>
        </w:rPr>
        <w:t>资料来源：</w:t>
      </w:r>
      <w:r w:rsidRPr="007F3D9D">
        <w:rPr>
          <w:snapToGrid/>
          <w:color w:val="000000"/>
          <w:sz w:val="18"/>
          <w:szCs w:val="18"/>
          <w:lang w:val="en-GB"/>
        </w:rPr>
        <w:t>大韩民国妇女发展学会，反映性别差异的统计信息系统。</w:t>
      </w:r>
    </w:p>
    <w:p w:rsidR="004E169A" w:rsidRPr="007F3D9D" w:rsidRDefault="004E169A" w:rsidP="00495AF5">
      <w:pPr>
        <w:tabs>
          <w:tab w:val="clear" w:pos="431"/>
        </w:tabs>
        <w:suppressAutoHyphens/>
        <w:overflowPunct/>
        <w:adjustRightInd/>
        <w:snapToGrid/>
        <w:spacing w:line="240" w:lineRule="atLeast"/>
        <w:ind w:left="1134" w:right="1134"/>
        <w:outlineLvl w:val="2"/>
        <w:rPr>
          <w:snapToGrid/>
          <w:color w:val="000000"/>
          <w:lang w:val="en-GB"/>
        </w:rPr>
      </w:pPr>
      <w:bookmarkStart w:id="80" w:name="_Toc285093322"/>
      <w:r w:rsidRPr="007F3D9D">
        <w:rPr>
          <w:snapToGrid/>
          <w:color w:val="000000"/>
          <w:lang w:val="en-GB"/>
        </w:rPr>
        <w:t>表</w:t>
      </w:r>
      <w:r w:rsidRPr="007F3D9D">
        <w:rPr>
          <w:snapToGrid/>
          <w:color w:val="000000"/>
          <w:lang w:val="en-GB"/>
        </w:rPr>
        <w:t>32</w:t>
      </w:r>
      <w:bookmarkEnd w:id="80"/>
    </w:p>
    <w:p w:rsidR="004E169A" w:rsidRPr="007F3D9D" w:rsidRDefault="004E169A" w:rsidP="00790E0D">
      <w:pPr>
        <w:tabs>
          <w:tab w:val="clear" w:pos="431"/>
        </w:tabs>
        <w:suppressAutoHyphens/>
        <w:overflowPunct/>
        <w:adjustRightInd/>
        <w:snapToGrid/>
        <w:spacing w:line="240" w:lineRule="atLeast"/>
        <w:ind w:left="1134" w:right="1134"/>
        <w:outlineLvl w:val="2"/>
        <w:rPr>
          <w:rFonts w:eastAsia="SimHei"/>
          <w:snapToGrid/>
          <w:color w:val="000000"/>
          <w:lang w:val="en-GB"/>
        </w:rPr>
      </w:pPr>
      <w:bookmarkStart w:id="81" w:name="_Toc285093323"/>
      <w:r w:rsidRPr="007F3D9D">
        <w:rPr>
          <w:rFonts w:eastAsia="SimHei"/>
          <w:snapToGrid/>
          <w:color w:val="000000"/>
          <w:lang w:val="en-GB"/>
        </w:rPr>
        <w:t>四年制大学毕业生就业率</w:t>
      </w:r>
      <w:r w:rsidR="00500E33" w:rsidRPr="007F3D9D">
        <w:rPr>
          <w:rFonts w:eastAsia="SimHei"/>
          <w:snapToGrid/>
          <w:color w:val="000000"/>
          <w:lang w:val="en-GB"/>
        </w:rPr>
        <w:t>(</w:t>
      </w:r>
      <w:r w:rsidRPr="007F3D9D">
        <w:rPr>
          <w:rFonts w:eastAsia="SimHei"/>
          <w:snapToGrid/>
          <w:color w:val="000000"/>
          <w:lang w:val="en-GB"/>
        </w:rPr>
        <w:t>毕业后一个月内</w:t>
      </w:r>
      <w:r w:rsidR="00500E33" w:rsidRPr="007F3D9D">
        <w:rPr>
          <w:rFonts w:eastAsia="SimHei"/>
          <w:snapToGrid/>
          <w:color w:val="000000"/>
          <w:lang w:val="en-GB"/>
        </w:rPr>
        <w:t>)</w:t>
      </w:r>
      <w:bookmarkEnd w:id="81"/>
    </w:p>
    <w:p w:rsidR="004E169A" w:rsidRPr="007F3D9D" w:rsidRDefault="00500E33" w:rsidP="00790E0D">
      <w:pPr>
        <w:tabs>
          <w:tab w:val="clear" w:pos="431"/>
        </w:tabs>
        <w:suppressAutoHyphens/>
        <w:overflowPunct/>
        <w:adjustRightInd/>
        <w:snapToGrid/>
        <w:spacing w:after="120" w:line="240" w:lineRule="atLeast"/>
        <w:ind w:left="1134" w:right="1134"/>
        <w:rPr>
          <w:snapToGrid/>
          <w:color w:val="000000"/>
          <w:sz w:val="18"/>
          <w:szCs w:val="16"/>
          <w:lang w:val="en-GB"/>
        </w:rPr>
      </w:pPr>
      <w:r w:rsidRPr="007F3D9D">
        <w:rPr>
          <w:snapToGrid/>
          <w:color w:val="000000"/>
          <w:sz w:val="18"/>
          <w:szCs w:val="16"/>
          <w:lang w:val="en-GB"/>
        </w:rPr>
        <w:t>(</w:t>
      </w:r>
      <w:r w:rsidR="004E169A" w:rsidRPr="007F3D9D">
        <w:rPr>
          <w:snapToGrid/>
          <w:color w:val="000000"/>
          <w:sz w:val="18"/>
          <w:szCs w:val="16"/>
          <w:lang w:val="en-GB"/>
        </w:rPr>
        <w:t>单位：</w:t>
      </w:r>
      <w:r w:rsidR="004E169A" w:rsidRPr="007F3D9D">
        <w:rPr>
          <w:snapToGrid/>
          <w:color w:val="000000"/>
          <w:sz w:val="18"/>
          <w:szCs w:val="16"/>
          <w:lang w:val="en-GB"/>
        </w:rPr>
        <w:t>%</w:t>
      </w:r>
      <w:r w:rsidRPr="007F3D9D">
        <w:rPr>
          <w:snapToGrid/>
          <w:color w:val="000000"/>
          <w:sz w:val="18"/>
          <w:szCs w:val="16"/>
          <w:lang w:val="en-GB"/>
        </w:rPr>
        <w:t>)</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72"/>
        <w:gridCol w:w="1486"/>
        <w:gridCol w:w="1471"/>
        <w:gridCol w:w="1471"/>
        <w:gridCol w:w="1471"/>
      </w:tblGrid>
      <w:tr w:rsidR="004E169A" w:rsidRPr="007F3D9D" w:rsidTr="004E169A">
        <w:trPr>
          <w:tblHeader/>
        </w:trPr>
        <w:tc>
          <w:tcPr>
            <w:tcW w:w="136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80" w:after="80" w:line="200" w:lineRule="exact"/>
              <w:ind w:right="113"/>
              <w:jc w:val="left"/>
              <w:rPr>
                <w:i/>
                <w:snapToGrid/>
                <w:color w:val="000000"/>
                <w:sz w:val="16"/>
                <w:lang w:val="en-GB"/>
              </w:rPr>
            </w:pPr>
            <w:r w:rsidRPr="007F3D9D">
              <w:rPr>
                <w:rFonts w:eastAsia="KaiTi_GB2312"/>
                <w:snapToGrid/>
                <w:color w:val="000000"/>
                <w:sz w:val="18"/>
                <w:lang w:val="en-GB"/>
              </w:rPr>
              <w:t>性别</w:t>
            </w:r>
          </w:p>
        </w:tc>
        <w:tc>
          <w:tcPr>
            <w:tcW w:w="1373"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80" w:after="80" w:line="200" w:lineRule="exact"/>
              <w:ind w:right="113"/>
              <w:jc w:val="right"/>
              <w:rPr>
                <w:i/>
                <w:snapToGrid/>
                <w:color w:val="000000"/>
                <w:sz w:val="16"/>
                <w:lang w:val="en-GB"/>
              </w:rPr>
            </w:pPr>
            <w:r w:rsidRPr="007F3D9D">
              <w:rPr>
                <w:rFonts w:eastAsia="KaiTi_GB2312"/>
                <w:snapToGrid/>
                <w:color w:val="000000"/>
                <w:sz w:val="18"/>
                <w:lang w:val="en-GB" w:eastAsia="en-US"/>
              </w:rPr>
              <w:t>2005</w:t>
            </w:r>
          </w:p>
        </w:tc>
        <w:tc>
          <w:tcPr>
            <w:tcW w:w="135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80" w:after="80" w:line="200" w:lineRule="exact"/>
              <w:ind w:right="113"/>
              <w:jc w:val="right"/>
              <w:rPr>
                <w:i/>
                <w:snapToGrid/>
                <w:color w:val="000000"/>
                <w:sz w:val="16"/>
                <w:lang w:val="en-GB" w:eastAsia="en-US"/>
              </w:rPr>
            </w:pPr>
            <w:r w:rsidRPr="007F3D9D">
              <w:rPr>
                <w:rFonts w:eastAsia="KaiTi_GB2312"/>
                <w:snapToGrid/>
                <w:color w:val="000000"/>
                <w:sz w:val="18"/>
                <w:lang w:val="en-GB" w:eastAsia="en-US"/>
              </w:rPr>
              <w:t>2006</w:t>
            </w:r>
          </w:p>
        </w:tc>
        <w:tc>
          <w:tcPr>
            <w:tcW w:w="135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80" w:after="80" w:line="200" w:lineRule="exact"/>
              <w:ind w:right="113"/>
              <w:jc w:val="right"/>
              <w:rPr>
                <w:i/>
                <w:snapToGrid/>
                <w:color w:val="000000"/>
                <w:sz w:val="16"/>
                <w:lang w:val="en-GB" w:eastAsia="en-US"/>
              </w:rPr>
            </w:pPr>
            <w:r w:rsidRPr="007F3D9D">
              <w:rPr>
                <w:rFonts w:eastAsia="KaiTi_GB2312"/>
                <w:snapToGrid/>
                <w:color w:val="000000"/>
                <w:sz w:val="18"/>
                <w:lang w:val="en-GB" w:eastAsia="en-US"/>
              </w:rPr>
              <w:t>2007</w:t>
            </w:r>
          </w:p>
        </w:tc>
        <w:tc>
          <w:tcPr>
            <w:tcW w:w="135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80" w:after="80" w:line="200" w:lineRule="exact"/>
              <w:ind w:right="113"/>
              <w:jc w:val="right"/>
              <w:rPr>
                <w:i/>
                <w:snapToGrid/>
                <w:color w:val="000000"/>
                <w:sz w:val="16"/>
                <w:lang w:val="en-GB" w:eastAsia="en-US"/>
              </w:rPr>
            </w:pPr>
            <w:r w:rsidRPr="007F3D9D">
              <w:rPr>
                <w:rFonts w:eastAsia="KaiTi_GB2312"/>
                <w:snapToGrid/>
                <w:color w:val="000000"/>
                <w:sz w:val="18"/>
                <w:lang w:val="en-GB" w:eastAsia="en-US"/>
              </w:rPr>
              <w:t>2008</w:t>
            </w:r>
          </w:p>
        </w:tc>
      </w:tr>
      <w:tr w:rsidR="004E169A" w:rsidRPr="007F3D9D" w:rsidTr="004E169A">
        <w:tc>
          <w:tcPr>
            <w:tcW w:w="1360" w:type="dxa"/>
            <w:tcBorders>
              <w:top w:val="single" w:sz="12" w:space="0" w:color="auto"/>
              <w:bottom w:val="nil"/>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男生</w:t>
            </w:r>
          </w:p>
        </w:tc>
        <w:tc>
          <w:tcPr>
            <w:tcW w:w="1373" w:type="dxa"/>
            <w:tcBorders>
              <w:top w:val="single" w:sz="12" w:space="0" w:color="auto"/>
              <w:bottom w:val="nil"/>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67.7</w:t>
            </w:r>
          </w:p>
        </w:tc>
        <w:tc>
          <w:tcPr>
            <w:tcW w:w="1359" w:type="dxa"/>
            <w:tcBorders>
              <w:top w:val="single" w:sz="12" w:space="0" w:color="auto"/>
              <w:bottom w:val="nil"/>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69.8</w:t>
            </w:r>
          </w:p>
        </w:tc>
        <w:tc>
          <w:tcPr>
            <w:tcW w:w="1359" w:type="dxa"/>
            <w:tcBorders>
              <w:top w:val="single" w:sz="12" w:space="0" w:color="auto"/>
              <w:bottom w:val="nil"/>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70.5</w:t>
            </w:r>
          </w:p>
        </w:tc>
        <w:tc>
          <w:tcPr>
            <w:tcW w:w="1359" w:type="dxa"/>
            <w:tcBorders>
              <w:top w:val="single" w:sz="12" w:space="0" w:color="auto"/>
              <w:bottom w:val="nil"/>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71.2</w:t>
            </w:r>
          </w:p>
        </w:tc>
      </w:tr>
      <w:tr w:rsidR="004E169A" w:rsidRPr="007F3D9D" w:rsidTr="004E169A">
        <w:tc>
          <w:tcPr>
            <w:tcW w:w="1360" w:type="dxa"/>
            <w:tcBorders>
              <w:top w:val="nil"/>
              <w:bottom w:val="single" w:sz="4" w:space="0" w:color="auto"/>
            </w:tcBorders>
            <w:shd w:val="clear" w:color="auto" w:fill="auto"/>
            <w:tcMar>
              <w:top w:w="0" w:type="dxa"/>
              <w:left w:w="0" w:type="dxa"/>
              <w:bottom w:w="0" w:type="dxa"/>
              <w:right w:w="0" w:type="dxa"/>
            </w:tcMar>
            <w:vAlign w:val="bottom"/>
          </w:tcPr>
          <w:p w:rsidR="004E169A" w:rsidRPr="007F3D9D" w:rsidRDefault="004E169A" w:rsidP="004E169A">
            <w:pPr>
              <w:keepNext/>
              <w:tabs>
                <w:tab w:val="clear" w:pos="431"/>
              </w:tabs>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女生</w:t>
            </w:r>
          </w:p>
        </w:tc>
        <w:tc>
          <w:tcPr>
            <w:tcW w:w="1373" w:type="dxa"/>
            <w:tcBorders>
              <w:top w:val="nil"/>
              <w:bottom w:val="single" w:sz="4" w:space="0" w:color="auto"/>
            </w:tcBorders>
            <w:shd w:val="clear" w:color="auto" w:fill="auto"/>
            <w:tcMar>
              <w:top w:w="0" w:type="dxa"/>
              <w:left w:w="0" w:type="dxa"/>
              <w:bottom w:w="0" w:type="dxa"/>
              <w:right w:w="0" w:type="dxa"/>
            </w:tcMar>
            <w:vAlign w:val="bottom"/>
          </w:tcPr>
          <w:p w:rsidR="004E169A" w:rsidRPr="007F3D9D" w:rsidRDefault="004E169A" w:rsidP="004E169A">
            <w:pPr>
              <w:keepNext/>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62.3</w:t>
            </w:r>
          </w:p>
        </w:tc>
        <w:tc>
          <w:tcPr>
            <w:tcW w:w="1359" w:type="dxa"/>
            <w:tcBorders>
              <w:top w:val="nil"/>
              <w:bottom w:val="single" w:sz="4" w:space="0" w:color="auto"/>
            </w:tcBorders>
            <w:shd w:val="clear" w:color="auto" w:fill="auto"/>
            <w:tcMar>
              <w:top w:w="0" w:type="dxa"/>
              <w:left w:w="0" w:type="dxa"/>
              <w:bottom w:w="0" w:type="dxa"/>
              <w:right w:w="0" w:type="dxa"/>
            </w:tcMar>
            <w:vAlign w:val="bottom"/>
          </w:tcPr>
          <w:p w:rsidR="004E169A" w:rsidRPr="007F3D9D" w:rsidRDefault="004E169A" w:rsidP="004E169A">
            <w:pPr>
              <w:keepNext/>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64.4</w:t>
            </w:r>
          </w:p>
        </w:tc>
        <w:tc>
          <w:tcPr>
            <w:tcW w:w="1359" w:type="dxa"/>
            <w:tcBorders>
              <w:top w:val="nil"/>
              <w:bottom w:val="single" w:sz="4" w:space="0" w:color="auto"/>
            </w:tcBorders>
            <w:shd w:val="clear" w:color="auto" w:fill="auto"/>
            <w:tcMar>
              <w:top w:w="0" w:type="dxa"/>
              <w:left w:w="0" w:type="dxa"/>
              <w:bottom w:w="0" w:type="dxa"/>
              <w:right w:w="0" w:type="dxa"/>
            </w:tcMar>
            <w:vAlign w:val="bottom"/>
          </w:tcPr>
          <w:p w:rsidR="004E169A" w:rsidRPr="007F3D9D" w:rsidRDefault="004E169A" w:rsidP="004E169A">
            <w:pPr>
              <w:keepNext/>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65.3</w:t>
            </w:r>
          </w:p>
        </w:tc>
        <w:tc>
          <w:tcPr>
            <w:tcW w:w="1359" w:type="dxa"/>
            <w:tcBorders>
              <w:top w:val="nil"/>
              <w:bottom w:val="single" w:sz="4" w:space="0" w:color="auto"/>
            </w:tcBorders>
            <w:shd w:val="clear" w:color="auto" w:fill="auto"/>
            <w:tcMar>
              <w:top w:w="0" w:type="dxa"/>
              <w:left w:w="0" w:type="dxa"/>
              <w:bottom w:w="0" w:type="dxa"/>
              <w:right w:w="0" w:type="dxa"/>
            </w:tcMar>
            <w:vAlign w:val="bottom"/>
          </w:tcPr>
          <w:p w:rsidR="004E169A" w:rsidRPr="007F3D9D" w:rsidRDefault="004E169A" w:rsidP="004E169A">
            <w:pPr>
              <w:keepNext/>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66.5</w:t>
            </w:r>
          </w:p>
        </w:tc>
      </w:tr>
      <w:tr w:rsidR="004E169A" w:rsidRPr="007F3D9D" w:rsidTr="004E169A">
        <w:tc>
          <w:tcPr>
            <w:tcW w:w="1360" w:type="dxa"/>
            <w:tcBorders>
              <w:top w:val="single" w:sz="4" w:space="0" w:color="auto"/>
              <w:bottom w:val="single" w:sz="12" w:space="0" w:color="auto"/>
            </w:tcBorders>
            <w:shd w:val="clear" w:color="auto" w:fill="auto"/>
            <w:tcMar>
              <w:top w:w="0" w:type="dxa"/>
              <w:left w:w="0" w:type="dxa"/>
              <w:bottom w:w="0" w:type="dxa"/>
              <w:right w:w="0" w:type="dxa"/>
            </w:tcMar>
          </w:tcPr>
          <w:p w:rsidR="004E169A" w:rsidRPr="007F3D9D" w:rsidRDefault="004E169A" w:rsidP="004E169A">
            <w:pPr>
              <w:tabs>
                <w:tab w:val="clear" w:pos="431"/>
              </w:tabs>
              <w:overflowPunct/>
              <w:adjustRightInd/>
              <w:snapToGrid/>
              <w:spacing w:before="80" w:after="80" w:line="220" w:lineRule="exact"/>
              <w:ind w:right="113" w:firstLine="284"/>
              <w:jc w:val="left"/>
              <w:rPr>
                <w:b/>
                <w:snapToGrid/>
                <w:color w:val="000000"/>
                <w:sz w:val="18"/>
                <w:lang w:val="en-GB"/>
              </w:rPr>
            </w:pPr>
            <w:r w:rsidRPr="007F3D9D">
              <w:rPr>
                <w:rFonts w:eastAsia="SimHei"/>
                <w:snapToGrid/>
                <w:color w:val="000000"/>
                <w:sz w:val="18"/>
                <w:lang w:val="en-GB"/>
              </w:rPr>
              <w:t>合计</w:t>
            </w:r>
          </w:p>
        </w:tc>
        <w:tc>
          <w:tcPr>
            <w:tcW w:w="1373"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80" w:after="80" w:line="220" w:lineRule="exact"/>
              <w:ind w:right="113"/>
              <w:jc w:val="right"/>
              <w:rPr>
                <w:b/>
                <w:snapToGrid/>
                <w:color w:val="000000"/>
                <w:sz w:val="18"/>
                <w:lang w:val="en-GB" w:eastAsia="en-US"/>
              </w:rPr>
            </w:pPr>
            <w:r w:rsidRPr="007F3D9D">
              <w:rPr>
                <w:rFonts w:eastAsia="SimHei"/>
                <w:b/>
                <w:snapToGrid/>
                <w:color w:val="000000"/>
                <w:sz w:val="18"/>
                <w:lang w:val="en-GB" w:eastAsia="en-US"/>
              </w:rPr>
              <w:t>65.0</w:t>
            </w:r>
          </w:p>
        </w:tc>
        <w:tc>
          <w:tcPr>
            <w:tcW w:w="135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80" w:after="80" w:line="220" w:lineRule="exact"/>
              <w:ind w:right="113"/>
              <w:jc w:val="right"/>
              <w:rPr>
                <w:b/>
                <w:snapToGrid/>
                <w:color w:val="000000"/>
                <w:sz w:val="18"/>
                <w:lang w:val="en-GB" w:eastAsia="en-US"/>
              </w:rPr>
            </w:pPr>
            <w:r w:rsidRPr="007F3D9D">
              <w:rPr>
                <w:rFonts w:eastAsia="SimHei"/>
                <w:b/>
                <w:snapToGrid/>
                <w:color w:val="000000"/>
                <w:sz w:val="18"/>
                <w:lang w:val="en-GB" w:eastAsia="en-US"/>
              </w:rPr>
              <w:t>67.1</w:t>
            </w:r>
          </w:p>
        </w:tc>
        <w:tc>
          <w:tcPr>
            <w:tcW w:w="135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80" w:after="80" w:line="220" w:lineRule="exact"/>
              <w:ind w:right="113"/>
              <w:jc w:val="right"/>
              <w:rPr>
                <w:b/>
                <w:snapToGrid/>
                <w:color w:val="000000"/>
                <w:sz w:val="18"/>
                <w:lang w:val="en-GB" w:eastAsia="en-US"/>
              </w:rPr>
            </w:pPr>
            <w:r w:rsidRPr="007F3D9D">
              <w:rPr>
                <w:rFonts w:eastAsia="SimHei"/>
                <w:b/>
                <w:snapToGrid/>
                <w:color w:val="000000"/>
                <w:sz w:val="18"/>
                <w:lang w:val="en-GB" w:eastAsia="en-US"/>
              </w:rPr>
              <w:t>68.0</w:t>
            </w:r>
          </w:p>
        </w:tc>
        <w:tc>
          <w:tcPr>
            <w:tcW w:w="135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80" w:after="80" w:line="220" w:lineRule="exact"/>
              <w:ind w:right="113"/>
              <w:jc w:val="right"/>
              <w:rPr>
                <w:rFonts w:eastAsia="SimHei"/>
                <w:b/>
                <w:snapToGrid/>
                <w:color w:val="000000"/>
                <w:sz w:val="18"/>
                <w:lang w:val="en-GB" w:eastAsia="en-US"/>
              </w:rPr>
            </w:pPr>
            <w:r w:rsidRPr="007F3D9D">
              <w:rPr>
                <w:rFonts w:eastAsia="SimHei"/>
                <w:b/>
                <w:snapToGrid/>
                <w:color w:val="000000"/>
                <w:sz w:val="18"/>
                <w:lang w:val="en-GB" w:eastAsia="en-US"/>
              </w:rPr>
              <w:t>68.9</w:t>
            </w:r>
          </w:p>
        </w:tc>
      </w:tr>
    </w:tbl>
    <w:p w:rsidR="004E169A" w:rsidRPr="007F3D9D" w:rsidRDefault="004E169A" w:rsidP="004E169A">
      <w:pPr>
        <w:tabs>
          <w:tab w:val="clear" w:pos="431"/>
        </w:tabs>
        <w:suppressAutoHyphens/>
        <w:overflowPunct/>
        <w:adjustRightInd/>
        <w:snapToGrid/>
        <w:spacing w:before="120" w:after="240" w:line="240" w:lineRule="atLeast"/>
        <w:ind w:left="1134" w:right="1134" w:firstLine="170"/>
        <w:jc w:val="left"/>
        <w:rPr>
          <w:snapToGrid/>
          <w:color w:val="000000"/>
          <w:sz w:val="18"/>
          <w:szCs w:val="18"/>
          <w:lang w:val="en-GB"/>
        </w:rPr>
      </w:pPr>
      <w:r w:rsidRPr="007F3D9D">
        <w:rPr>
          <w:rFonts w:eastAsia="KaiTi_GB2312"/>
          <w:snapToGrid/>
          <w:color w:val="000000"/>
          <w:sz w:val="18"/>
          <w:szCs w:val="18"/>
          <w:lang w:val="en-GB"/>
        </w:rPr>
        <w:t>资料来源：</w:t>
      </w:r>
      <w:r w:rsidRPr="007F3D9D">
        <w:rPr>
          <w:snapToGrid/>
          <w:color w:val="000000"/>
          <w:sz w:val="18"/>
          <w:szCs w:val="18"/>
          <w:lang w:val="en-GB"/>
        </w:rPr>
        <w:t>《教育统计年鉴》</w:t>
      </w:r>
      <w:r w:rsidR="00500E33" w:rsidRPr="007F3D9D">
        <w:rPr>
          <w:snapToGrid/>
          <w:color w:val="000000"/>
          <w:sz w:val="18"/>
          <w:szCs w:val="18"/>
          <w:lang w:val="en-GB"/>
        </w:rPr>
        <w:t>(</w:t>
      </w:r>
      <w:r w:rsidRPr="007F3D9D">
        <w:rPr>
          <w:snapToGrid/>
          <w:color w:val="000000"/>
          <w:sz w:val="18"/>
          <w:szCs w:val="18"/>
          <w:lang w:val="en-GB"/>
        </w:rPr>
        <w:t>2001-2006</w:t>
      </w:r>
      <w:r w:rsidRPr="007F3D9D">
        <w:rPr>
          <w:snapToGrid/>
          <w:color w:val="000000"/>
          <w:sz w:val="18"/>
          <w:szCs w:val="18"/>
          <w:lang w:val="en-GB"/>
        </w:rPr>
        <w:t>年</w:t>
      </w:r>
      <w:r w:rsidR="00500E33" w:rsidRPr="007F3D9D">
        <w:rPr>
          <w:snapToGrid/>
          <w:color w:val="000000"/>
          <w:sz w:val="18"/>
          <w:szCs w:val="18"/>
          <w:lang w:val="en-GB"/>
        </w:rPr>
        <w:t>)</w:t>
      </w:r>
      <w:r w:rsidRPr="007F3D9D">
        <w:rPr>
          <w:snapToGrid/>
          <w:color w:val="000000"/>
          <w:sz w:val="18"/>
          <w:szCs w:val="18"/>
          <w:lang w:val="en-GB"/>
        </w:rPr>
        <w:t>，《高等学校毕业生就业统计年鉴》</w:t>
      </w:r>
      <w:r w:rsidR="00500E33" w:rsidRPr="007F3D9D">
        <w:rPr>
          <w:snapToGrid/>
          <w:color w:val="000000"/>
          <w:sz w:val="18"/>
          <w:szCs w:val="18"/>
          <w:lang w:val="en-GB"/>
        </w:rPr>
        <w:t>(</w:t>
      </w:r>
      <w:r w:rsidRPr="007F3D9D">
        <w:rPr>
          <w:snapToGrid/>
          <w:color w:val="000000"/>
          <w:sz w:val="18"/>
          <w:szCs w:val="18"/>
          <w:lang w:val="en-GB"/>
        </w:rPr>
        <w:t>2007-2008</w:t>
      </w:r>
      <w:r w:rsidRPr="007F3D9D">
        <w:rPr>
          <w:snapToGrid/>
          <w:color w:val="000000"/>
          <w:sz w:val="18"/>
          <w:szCs w:val="18"/>
          <w:lang w:val="en-GB"/>
        </w:rPr>
        <w:t>年</w:t>
      </w:r>
      <w:r w:rsidR="00500E33" w:rsidRPr="007F3D9D">
        <w:rPr>
          <w:snapToGrid/>
          <w:color w:val="000000"/>
          <w:sz w:val="18"/>
          <w:szCs w:val="18"/>
          <w:lang w:val="en-GB"/>
        </w:rPr>
        <w:t>)</w:t>
      </w:r>
      <w:r w:rsidRPr="007F3D9D">
        <w:rPr>
          <w:snapToGrid/>
          <w:color w:val="000000"/>
          <w:sz w:val="18"/>
          <w:szCs w:val="18"/>
          <w:lang w:val="en-GB"/>
        </w:rPr>
        <w:t>。</w:t>
      </w:r>
    </w:p>
    <w:p w:rsidR="004E169A" w:rsidRPr="007F3D9D" w:rsidRDefault="004E169A" w:rsidP="00495AF5">
      <w:pPr>
        <w:tabs>
          <w:tab w:val="clear" w:pos="431"/>
        </w:tabs>
        <w:suppressAutoHyphens/>
        <w:overflowPunct/>
        <w:adjustRightInd/>
        <w:snapToGrid/>
        <w:spacing w:line="240" w:lineRule="atLeast"/>
        <w:ind w:left="1134" w:right="1134"/>
        <w:outlineLvl w:val="2"/>
        <w:rPr>
          <w:snapToGrid/>
          <w:color w:val="000000"/>
          <w:lang w:val="en-GB"/>
        </w:rPr>
      </w:pPr>
      <w:bookmarkStart w:id="82" w:name="_Toc285093324"/>
      <w:r w:rsidRPr="007F3D9D">
        <w:rPr>
          <w:snapToGrid/>
          <w:color w:val="000000"/>
          <w:lang w:val="en-GB"/>
        </w:rPr>
        <w:t>表</w:t>
      </w:r>
      <w:r w:rsidRPr="007F3D9D">
        <w:rPr>
          <w:snapToGrid/>
          <w:color w:val="000000"/>
          <w:lang w:val="en-GB"/>
        </w:rPr>
        <w:t>33</w:t>
      </w:r>
      <w:bookmarkEnd w:id="82"/>
    </w:p>
    <w:p w:rsidR="004E169A" w:rsidRPr="007F3D9D" w:rsidRDefault="004E169A" w:rsidP="004E169A">
      <w:pPr>
        <w:keepNext/>
        <w:tabs>
          <w:tab w:val="clear" w:pos="431"/>
        </w:tabs>
        <w:suppressAutoHyphens/>
        <w:overflowPunct/>
        <w:adjustRightInd/>
        <w:snapToGrid/>
        <w:spacing w:line="240" w:lineRule="atLeast"/>
        <w:ind w:left="1134" w:right="1134"/>
        <w:outlineLvl w:val="2"/>
        <w:rPr>
          <w:rFonts w:eastAsia="SimHei"/>
          <w:snapToGrid/>
          <w:color w:val="000000"/>
          <w:lang w:val="en-GB"/>
        </w:rPr>
      </w:pPr>
      <w:bookmarkStart w:id="83" w:name="_Toc285093325"/>
      <w:r w:rsidRPr="007F3D9D">
        <w:rPr>
          <w:rFonts w:eastAsia="SimHei"/>
          <w:snapToGrid/>
          <w:color w:val="000000"/>
          <w:lang w:val="en-GB"/>
        </w:rPr>
        <w:t>妇女与经济活动</w:t>
      </w:r>
      <w:bookmarkEnd w:id="83"/>
    </w:p>
    <w:p w:rsidR="004E169A" w:rsidRPr="007F3D9D" w:rsidRDefault="00500E33" w:rsidP="004E169A">
      <w:pPr>
        <w:tabs>
          <w:tab w:val="clear" w:pos="431"/>
        </w:tabs>
        <w:suppressAutoHyphens/>
        <w:overflowPunct/>
        <w:adjustRightInd/>
        <w:snapToGrid/>
        <w:spacing w:after="120" w:line="240" w:lineRule="atLeast"/>
        <w:ind w:left="1134" w:right="1134"/>
        <w:rPr>
          <w:snapToGrid/>
          <w:color w:val="000000"/>
          <w:sz w:val="18"/>
          <w:szCs w:val="16"/>
          <w:lang w:val="en-GB"/>
        </w:rPr>
      </w:pPr>
      <w:r w:rsidRPr="007F3D9D">
        <w:rPr>
          <w:snapToGrid/>
          <w:color w:val="000000"/>
          <w:sz w:val="18"/>
          <w:szCs w:val="16"/>
          <w:lang w:val="en-GB"/>
        </w:rPr>
        <w:t>(</w:t>
      </w:r>
      <w:r w:rsidR="004E169A" w:rsidRPr="007F3D9D">
        <w:rPr>
          <w:snapToGrid/>
          <w:color w:val="000000"/>
          <w:sz w:val="18"/>
          <w:szCs w:val="16"/>
          <w:lang w:val="en-GB"/>
        </w:rPr>
        <w:t>单位：千人，韩元，</w:t>
      </w:r>
      <w:r w:rsidR="004E169A" w:rsidRPr="007F3D9D">
        <w:rPr>
          <w:snapToGrid/>
          <w:color w:val="000000"/>
          <w:sz w:val="18"/>
          <w:szCs w:val="16"/>
          <w:lang w:val="en-GB"/>
        </w:rPr>
        <w:t>%</w:t>
      </w:r>
      <w:r w:rsidR="004E169A" w:rsidRPr="007F3D9D">
        <w:rPr>
          <w:snapToGrid/>
          <w:color w:val="000000"/>
          <w:sz w:val="18"/>
          <w:szCs w:val="16"/>
          <w:lang w:val="en-GB"/>
        </w:rPr>
        <w:t>，百分点</w:t>
      </w:r>
      <w:r w:rsidRPr="007F3D9D">
        <w:rPr>
          <w:snapToGrid/>
          <w:color w:val="000000"/>
          <w:sz w:val="18"/>
          <w:szCs w:val="16"/>
          <w:lang w:val="en-GB"/>
        </w:rPr>
        <w:t>)</w:t>
      </w:r>
    </w:p>
    <w:tbl>
      <w:tblPr>
        <w:tblStyle w:val="21"/>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00"/>
        <w:gridCol w:w="871"/>
        <w:gridCol w:w="871"/>
        <w:gridCol w:w="871"/>
        <w:gridCol w:w="871"/>
        <w:gridCol w:w="871"/>
        <w:gridCol w:w="871"/>
        <w:gridCol w:w="871"/>
        <w:gridCol w:w="871"/>
        <w:gridCol w:w="871"/>
      </w:tblGrid>
      <w:tr w:rsidR="004E169A" w:rsidRPr="007F3D9D" w:rsidTr="004E169A">
        <w:trPr>
          <w:tblHeader/>
        </w:trPr>
        <w:tc>
          <w:tcPr>
            <w:tcW w:w="1800" w:type="dxa"/>
            <w:vMerge w:val="restart"/>
            <w:tcBorders>
              <w:top w:val="single" w:sz="4" w:space="0" w:color="auto"/>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left"/>
              <w:rPr>
                <w:i/>
                <w:snapToGrid/>
                <w:color w:val="000000"/>
                <w:sz w:val="16"/>
                <w:lang w:val="en-GB"/>
              </w:rPr>
            </w:pPr>
          </w:p>
        </w:tc>
        <w:tc>
          <w:tcPr>
            <w:tcW w:w="2613" w:type="dxa"/>
            <w:gridSpan w:val="3"/>
            <w:tcBorders>
              <w:top w:val="single" w:sz="4" w:space="0" w:color="auto"/>
              <w:bottom w:val="single" w:sz="4" w:space="0" w:color="auto"/>
              <w:right w:val="single" w:sz="24" w:space="0" w:color="FFFFFF"/>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center"/>
              <w:rPr>
                <w:i/>
                <w:snapToGrid/>
                <w:color w:val="000000"/>
                <w:sz w:val="16"/>
                <w:lang w:val="en-GB"/>
              </w:rPr>
            </w:pPr>
            <w:r w:rsidRPr="007F3D9D">
              <w:rPr>
                <w:rFonts w:eastAsia="KaiTi_GB2312"/>
                <w:snapToGrid/>
                <w:color w:val="000000"/>
                <w:sz w:val="18"/>
                <w:lang w:val="en-GB" w:eastAsia="en-US"/>
              </w:rPr>
              <w:t>2006</w:t>
            </w:r>
          </w:p>
        </w:tc>
        <w:tc>
          <w:tcPr>
            <w:tcW w:w="2613"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center"/>
              <w:rPr>
                <w:i/>
                <w:snapToGrid/>
                <w:color w:val="000000"/>
                <w:sz w:val="16"/>
                <w:lang w:val="en-GB" w:eastAsia="en-US"/>
              </w:rPr>
            </w:pPr>
            <w:r w:rsidRPr="007F3D9D">
              <w:rPr>
                <w:rFonts w:eastAsia="KaiTi_GB2312"/>
                <w:snapToGrid/>
                <w:color w:val="000000"/>
                <w:sz w:val="18"/>
                <w:lang w:val="en-GB" w:eastAsia="en-US"/>
              </w:rPr>
              <w:t>2007</w:t>
            </w:r>
          </w:p>
        </w:tc>
        <w:tc>
          <w:tcPr>
            <w:tcW w:w="2613" w:type="dxa"/>
            <w:gridSpan w:val="3"/>
            <w:tcBorders>
              <w:top w:val="single" w:sz="4" w:space="0" w:color="auto"/>
              <w:left w:val="single" w:sz="24" w:space="0" w:color="FFFFFF"/>
              <w:bottom w:val="single" w:sz="4" w:space="0" w:color="auto"/>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center"/>
              <w:rPr>
                <w:i/>
                <w:snapToGrid/>
                <w:color w:val="000000"/>
                <w:sz w:val="16"/>
                <w:lang w:val="en-GB"/>
              </w:rPr>
            </w:pPr>
            <w:r w:rsidRPr="007F3D9D">
              <w:rPr>
                <w:rFonts w:eastAsia="KaiTi_GB2312"/>
                <w:snapToGrid/>
                <w:color w:val="000000"/>
                <w:sz w:val="18"/>
                <w:lang w:val="en-GB"/>
              </w:rPr>
              <w:t>与上年相比的变化</w:t>
            </w:r>
          </w:p>
        </w:tc>
      </w:tr>
      <w:tr w:rsidR="004E169A" w:rsidRPr="007F3D9D" w:rsidTr="004E169A">
        <w:trPr>
          <w:tblHeader/>
        </w:trPr>
        <w:tc>
          <w:tcPr>
            <w:tcW w:w="1800" w:type="dxa"/>
            <w:vMerge/>
            <w:tcBorders>
              <w:bottom w:val="single" w:sz="12" w:space="0" w:color="auto"/>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left"/>
              <w:rPr>
                <w:rFonts w:eastAsia="KaiTi_GB2312"/>
                <w:snapToGrid/>
                <w:color w:val="000000"/>
                <w:sz w:val="16"/>
                <w:lang w:val="en-GB" w:eastAsia="en-US"/>
              </w:rPr>
            </w:pPr>
          </w:p>
        </w:tc>
        <w:tc>
          <w:tcPr>
            <w:tcW w:w="871" w:type="dxa"/>
            <w:tcBorders>
              <w:top w:val="single" w:sz="4" w:space="0" w:color="auto"/>
              <w:bottom w:val="single" w:sz="12" w:space="0" w:color="auto"/>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right"/>
              <w:rPr>
                <w:rFonts w:eastAsia="KaiTi_GB2312"/>
                <w:b/>
                <w:snapToGrid/>
                <w:color w:val="000000"/>
                <w:sz w:val="16"/>
                <w:lang w:val="en-GB"/>
              </w:rPr>
            </w:pPr>
            <w:r w:rsidRPr="007F3D9D">
              <w:rPr>
                <w:rFonts w:eastAsia="KaiTi_GB2312"/>
                <w:b/>
                <w:snapToGrid/>
                <w:color w:val="000000"/>
                <w:sz w:val="18"/>
                <w:lang w:val="en-GB"/>
              </w:rPr>
              <w:t>合计</w:t>
            </w:r>
          </w:p>
        </w:tc>
        <w:tc>
          <w:tcPr>
            <w:tcW w:w="871" w:type="dxa"/>
            <w:tcBorders>
              <w:top w:val="single" w:sz="4" w:space="0" w:color="auto"/>
              <w:bottom w:val="single" w:sz="12" w:space="0" w:color="auto"/>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right"/>
              <w:rPr>
                <w:i/>
                <w:snapToGrid/>
                <w:color w:val="000000"/>
                <w:sz w:val="16"/>
                <w:lang w:val="en-GB"/>
              </w:rPr>
            </w:pPr>
            <w:r w:rsidRPr="007F3D9D">
              <w:rPr>
                <w:rFonts w:eastAsia="KaiTi_GB2312"/>
                <w:snapToGrid/>
                <w:color w:val="000000"/>
                <w:sz w:val="18"/>
                <w:lang w:val="en-GB"/>
              </w:rPr>
              <w:t>女性</w:t>
            </w:r>
          </w:p>
        </w:tc>
        <w:tc>
          <w:tcPr>
            <w:tcW w:w="871" w:type="dxa"/>
            <w:tcBorders>
              <w:top w:val="single" w:sz="4" w:space="0" w:color="auto"/>
              <w:bottom w:val="single" w:sz="12" w:space="0" w:color="auto"/>
              <w:right w:val="single" w:sz="24" w:space="0" w:color="FFFFFF"/>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right"/>
              <w:rPr>
                <w:rFonts w:eastAsia="KaiTi_GB2312"/>
                <w:snapToGrid/>
                <w:color w:val="000000"/>
                <w:sz w:val="16"/>
                <w:lang w:val="en-GB"/>
              </w:rPr>
            </w:pPr>
            <w:r w:rsidRPr="007F3D9D">
              <w:rPr>
                <w:rFonts w:eastAsia="KaiTi_GB2312"/>
                <w:snapToGrid/>
                <w:color w:val="000000"/>
                <w:sz w:val="18"/>
                <w:lang w:val="en-GB"/>
              </w:rPr>
              <w:t>男性</w:t>
            </w:r>
          </w:p>
        </w:tc>
        <w:tc>
          <w:tcPr>
            <w:tcW w:w="871" w:type="dxa"/>
            <w:tcBorders>
              <w:top w:val="single" w:sz="4" w:space="0" w:color="auto"/>
              <w:left w:val="single" w:sz="24" w:space="0" w:color="FFFFFF"/>
              <w:bottom w:val="single" w:sz="12" w:space="0" w:color="auto"/>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right"/>
              <w:rPr>
                <w:rFonts w:eastAsia="KaiTi_GB2312"/>
                <w:b/>
                <w:snapToGrid/>
                <w:color w:val="000000"/>
                <w:sz w:val="16"/>
                <w:lang w:val="en-GB"/>
              </w:rPr>
            </w:pPr>
            <w:r w:rsidRPr="007F3D9D">
              <w:rPr>
                <w:rFonts w:eastAsia="KaiTi_GB2312"/>
                <w:b/>
                <w:snapToGrid/>
                <w:color w:val="000000"/>
                <w:sz w:val="18"/>
                <w:lang w:val="en-GB"/>
              </w:rPr>
              <w:t>合计</w:t>
            </w:r>
          </w:p>
        </w:tc>
        <w:tc>
          <w:tcPr>
            <w:tcW w:w="871" w:type="dxa"/>
            <w:tcBorders>
              <w:top w:val="single" w:sz="4" w:space="0" w:color="auto"/>
              <w:bottom w:val="single" w:sz="12" w:space="0" w:color="auto"/>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right"/>
              <w:rPr>
                <w:i/>
                <w:snapToGrid/>
                <w:color w:val="000000"/>
                <w:sz w:val="16"/>
                <w:lang w:val="en-GB"/>
              </w:rPr>
            </w:pPr>
            <w:r w:rsidRPr="007F3D9D">
              <w:rPr>
                <w:rFonts w:eastAsia="KaiTi_GB2312"/>
                <w:snapToGrid/>
                <w:color w:val="000000"/>
                <w:sz w:val="18"/>
                <w:lang w:val="en-GB"/>
              </w:rPr>
              <w:t>女性</w:t>
            </w:r>
          </w:p>
        </w:tc>
        <w:tc>
          <w:tcPr>
            <w:tcW w:w="871" w:type="dxa"/>
            <w:tcBorders>
              <w:top w:val="single" w:sz="4" w:space="0" w:color="auto"/>
              <w:bottom w:val="single" w:sz="12" w:space="0" w:color="auto"/>
              <w:right w:val="single" w:sz="24" w:space="0" w:color="FFFFFF"/>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right"/>
              <w:rPr>
                <w:rFonts w:eastAsia="KaiTi_GB2312"/>
                <w:snapToGrid/>
                <w:color w:val="000000"/>
                <w:sz w:val="16"/>
                <w:lang w:val="en-GB"/>
              </w:rPr>
            </w:pPr>
            <w:r w:rsidRPr="007F3D9D">
              <w:rPr>
                <w:rFonts w:eastAsia="KaiTi_GB2312"/>
                <w:snapToGrid/>
                <w:color w:val="000000"/>
                <w:sz w:val="18"/>
                <w:lang w:val="en-GB"/>
              </w:rPr>
              <w:t>男性</w:t>
            </w:r>
          </w:p>
        </w:tc>
        <w:tc>
          <w:tcPr>
            <w:tcW w:w="871" w:type="dxa"/>
            <w:tcBorders>
              <w:top w:val="single" w:sz="4" w:space="0" w:color="auto"/>
              <w:left w:val="single" w:sz="24" w:space="0" w:color="FFFFFF"/>
              <w:bottom w:val="single" w:sz="12" w:space="0" w:color="auto"/>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right"/>
              <w:rPr>
                <w:rFonts w:eastAsia="KaiTi_GB2312"/>
                <w:b/>
                <w:snapToGrid/>
                <w:color w:val="000000"/>
                <w:sz w:val="16"/>
                <w:lang w:val="en-GB"/>
              </w:rPr>
            </w:pPr>
            <w:r w:rsidRPr="007F3D9D">
              <w:rPr>
                <w:rFonts w:eastAsia="KaiTi_GB2312"/>
                <w:b/>
                <w:snapToGrid/>
                <w:color w:val="000000"/>
                <w:sz w:val="18"/>
                <w:lang w:val="en-GB"/>
              </w:rPr>
              <w:t>合计</w:t>
            </w:r>
          </w:p>
        </w:tc>
        <w:tc>
          <w:tcPr>
            <w:tcW w:w="871" w:type="dxa"/>
            <w:tcBorders>
              <w:top w:val="single" w:sz="4" w:space="0" w:color="auto"/>
              <w:bottom w:val="single" w:sz="12" w:space="0" w:color="auto"/>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right"/>
              <w:rPr>
                <w:i/>
                <w:snapToGrid/>
                <w:color w:val="000000"/>
                <w:sz w:val="16"/>
                <w:lang w:val="en-GB"/>
              </w:rPr>
            </w:pPr>
            <w:r w:rsidRPr="007F3D9D">
              <w:rPr>
                <w:rFonts w:eastAsia="KaiTi_GB2312"/>
                <w:snapToGrid/>
                <w:color w:val="000000"/>
                <w:sz w:val="18"/>
                <w:lang w:val="en-GB"/>
              </w:rPr>
              <w:t>女性</w:t>
            </w:r>
          </w:p>
        </w:tc>
        <w:tc>
          <w:tcPr>
            <w:tcW w:w="871" w:type="dxa"/>
            <w:tcBorders>
              <w:top w:val="single" w:sz="4" w:space="0" w:color="auto"/>
              <w:bottom w:val="single" w:sz="12" w:space="0" w:color="auto"/>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right"/>
              <w:rPr>
                <w:i/>
                <w:snapToGrid/>
                <w:color w:val="000000"/>
                <w:sz w:val="16"/>
                <w:lang w:val="en-GB"/>
              </w:rPr>
            </w:pPr>
            <w:r w:rsidRPr="007F3D9D">
              <w:rPr>
                <w:rFonts w:eastAsia="KaiTi_GB2312"/>
                <w:snapToGrid/>
                <w:color w:val="000000"/>
                <w:sz w:val="18"/>
                <w:lang w:val="en-GB"/>
              </w:rPr>
              <w:t>男性</w:t>
            </w:r>
          </w:p>
        </w:tc>
      </w:tr>
      <w:tr w:rsidR="004E169A" w:rsidRPr="007F3D9D" w:rsidTr="004E169A">
        <w:tc>
          <w:tcPr>
            <w:tcW w:w="1800" w:type="dxa"/>
            <w:tcBorders>
              <w:top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15</w:t>
            </w:r>
            <w:r w:rsidRPr="007F3D9D">
              <w:rPr>
                <w:snapToGrid/>
                <w:color w:val="000000"/>
                <w:sz w:val="18"/>
                <w:lang w:val="en-GB"/>
              </w:rPr>
              <w:t>岁以上人口</w:t>
            </w:r>
          </w:p>
        </w:tc>
        <w:tc>
          <w:tcPr>
            <w:tcW w:w="871" w:type="dxa"/>
            <w:tcBorders>
              <w:top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rFonts w:eastAsia="SimHei"/>
                <w:b/>
                <w:snapToGrid/>
                <w:color w:val="000000"/>
                <w:sz w:val="18"/>
                <w:lang w:val="en-GB" w:eastAsia="en-US"/>
              </w:rPr>
            </w:pPr>
            <w:r w:rsidRPr="007F3D9D">
              <w:rPr>
                <w:rFonts w:eastAsia="SimHei"/>
                <w:b/>
                <w:snapToGrid/>
                <w:color w:val="000000"/>
                <w:sz w:val="18"/>
                <w:lang w:val="en-GB" w:eastAsia="en-US"/>
              </w:rPr>
              <w:t>38 762</w:t>
            </w:r>
          </w:p>
        </w:tc>
        <w:tc>
          <w:tcPr>
            <w:tcW w:w="871" w:type="dxa"/>
            <w:tcBorders>
              <w:top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19 899</w:t>
            </w:r>
          </w:p>
        </w:tc>
        <w:tc>
          <w:tcPr>
            <w:tcW w:w="871" w:type="dxa"/>
            <w:tcBorders>
              <w:top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18 863</w:t>
            </w:r>
          </w:p>
        </w:tc>
        <w:tc>
          <w:tcPr>
            <w:tcW w:w="871" w:type="dxa"/>
            <w:tcBorders>
              <w:top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rFonts w:eastAsia="SimHei"/>
                <w:b/>
                <w:snapToGrid/>
                <w:color w:val="000000"/>
                <w:sz w:val="18"/>
                <w:lang w:val="en-GB" w:eastAsia="en-US"/>
              </w:rPr>
            </w:pPr>
            <w:r w:rsidRPr="007F3D9D">
              <w:rPr>
                <w:rFonts w:eastAsia="SimHei"/>
                <w:b/>
                <w:snapToGrid/>
                <w:color w:val="000000"/>
                <w:sz w:val="18"/>
                <w:lang w:val="en-GB" w:eastAsia="en-US"/>
              </w:rPr>
              <w:t>39 170</w:t>
            </w:r>
          </w:p>
        </w:tc>
        <w:tc>
          <w:tcPr>
            <w:tcW w:w="871" w:type="dxa"/>
            <w:tcBorders>
              <w:top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20 086</w:t>
            </w:r>
          </w:p>
        </w:tc>
        <w:tc>
          <w:tcPr>
            <w:tcW w:w="871" w:type="dxa"/>
            <w:tcBorders>
              <w:top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19 084</w:t>
            </w:r>
          </w:p>
        </w:tc>
        <w:tc>
          <w:tcPr>
            <w:tcW w:w="871" w:type="dxa"/>
            <w:tcBorders>
              <w:top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rFonts w:eastAsia="SimHei"/>
                <w:b/>
                <w:snapToGrid/>
                <w:color w:val="000000"/>
                <w:sz w:val="18"/>
                <w:lang w:val="en-GB" w:eastAsia="en-US"/>
              </w:rPr>
            </w:pPr>
            <w:r w:rsidRPr="007F3D9D">
              <w:rPr>
                <w:rFonts w:eastAsia="SimHei"/>
                <w:b/>
                <w:snapToGrid/>
                <w:color w:val="000000"/>
                <w:sz w:val="18"/>
                <w:lang w:val="en-GB" w:eastAsia="en-US"/>
              </w:rPr>
              <w:t>1.1</w:t>
            </w:r>
          </w:p>
        </w:tc>
        <w:tc>
          <w:tcPr>
            <w:tcW w:w="871" w:type="dxa"/>
            <w:tcBorders>
              <w:top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0.9</w:t>
            </w:r>
          </w:p>
        </w:tc>
        <w:tc>
          <w:tcPr>
            <w:tcW w:w="871" w:type="dxa"/>
            <w:tcBorders>
              <w:top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1.2</w:t>
            </w:r>
          </w:p>
        </w:tc>
      </w:tr>
      <w:tr w:rsidR="004E169A" w:rsidRPr="007F3D9D" w:rsidTr="004E169A">
        <w:tc>
          <w:tcPr>
            <w:tcW w:w="1800"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从事经济活动人口</w:t>
            </w:r>
          </w:p>
        </w:tc>
        <w:tc>
          <w:tcPr>
            <w:tcW w:w="871"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rFonts w:eastAsia="SimHei"/>
                <w:b/>
                <w:snapToGrid/>
                <w:color w:val="000000"/>
                <w:sz w:val="18"/>
                <w:lang w:val="en-GB" w:eastAsia="en-US"/>
              </w:rPr>
            </w:pPr>
            <w:r w:rsidRPr="007F3D9D">
              <w:rPr>
                <w:rFonts w:eastAsia="SimHei"/>
                <w:b/>
                <w:snapToGrid/>
                <w:color w:val="000000"/>
                <w:sz w:val="18"/>
                <w:lang w:val="en-GB" w:eastAsia="en-US"/>
              </w:rPr>
              <w:t>23 978</w:t>
            </w:r>
          </w:p>
        </w:tc>
        <w:tc>
          <w:tcPr>
            <w:tcW w:w="871"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10 001</w:t>
            </w:r>
          </w:p>
        </w:tc>
        <w:tc>
          <w:tcPr>
            <w:tcW w:w="871"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13 978</w:t>
            </w:r>
          </w:p>
        </w:tc>
        <w:tc>
          <w:tcPr>
            <w:tcW w:w="871"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rFonts w:eastAsia="SimHei"/>
                <w:b/>
                <w:snapToGrid/>
                <w:color w:val="000000"/>
                <w:sz w:val="18"/>
                <w:lang w:val="en-GB" w:eastAsia="en-US"/>
              </w:rPr>
            </w:pPr>
            <w:r w:rsidRPr="007F3D9D">
              <w:rPr>
                <w:rFonts w:eastAsia="SimHei"/>
                <w:b/>
                <w:snapToGrid/>
                <w:color w:val="000000"/>
                <w:sz w:val="18"/>
                <w:lang w:val="en-GB" w:eastAsia="en-US"/>
              </w:rPr>
              <w:t>24 216</w:t>
            </w:r>
          </w:p>
        </w:tc>
        <w:tc>
          <w:tcPr>
            <w:tcW w:w="871"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10 092</w:t>
            </w:r>
          </w:p>
        </w:tc>
        <w:tc>
          <w:tcPr>
            <w:tcW w:w="871"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14 124</w:t>
            </w:r>
          </w:p>
        </w:tc>
        <w:tc>
          <w:tcPr>
            <w:tcW w:w="871"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rFonts w:eastAsia="SimHei"/>
                <w:b/>
                <w:snapToGrid/>
                <w:color w:val="000000"/>
                <w:sz w:val="18"/>
                <w:lang w:val="en-GB" w:eastAsia="en-US"/>
              </w:rPr>
            </w:pPr>
            <w:r w:rsidRPr="007F3D9D">
              <w:rPr>
                <w:rFonts w:eastAsia="SimHei"/>
                <w:b/>
                <w:snapToGrid/>
                <w:color w:val="000000"/>
                <w:sz w:val="18"/>
                <w:lang w:val="en-GB" w:eastAsia="en-US"/>
              </w:rPr>
              <w:t>1.0</w:t>
            </w:r>
          </w:p>
        </w:tc>
        <w:tc>
          <w:tcPr>
            <w:tcW w:w="871"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0.9</w:t>
            </w:r>
          </w:p>
        </w:tc>
        <w:tc>
          <w:tcPr>
            <w:tcW w:w="871"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1.0</w:t>
            </w:r>
          </w:p>
        </w:tc>
      </w:tr>
      <w:tr w:rsidR="004E169A" w:rsidRPr="007F3D9D" w:rsidTr="004E169A">
        <w:tc>
          <w:tcPr>
            <w:tcW w:w="1800"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劳动力参与率</w:t>
            </w:r>
          </w:p>
        </w:tc>
        <w:tc>
          <w:tcPr>
            <w:tcW w:w="871"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rFonts w:eastAsia="SimHei"/>
                <w:b/>
                <w:snapToGrid/>
                <w:color w:val="000000"/>
                <w:sz w:val="18"/>
                <w:lang w:val="en-GB" w:eastAsia="en-US"/>
              </w:rPr>
            </w:pPr>
            <w:r w:rsidRPr="007F3D9D">
              <w:rPr>
                <w:rFonts w:eastAsia="SimHei"/>
                <w:b/>
                <w:snapToGrid/>
                <w:color w:val="000000"/>
                <w:sz w:val="18"/>
                <w:lang w:val="en-GB" w:eastAsia="en-US"/>
              </w:rPr>
              <w:t>61.9</w:t>
            </w:r>
          </w:p>
        </w:tc>
        <w:tc>
          <w:tcPr>
            <w:tcW w:w="871"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50.3</w:t>
            </w:r>
          </w:p>
        </w:tc>
        <w:tc>
          <w:tcPr>
            <w:tcW w:w="871"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74.1</w:t>
            </w:r>
          </w:p>
        </w:tc>
        <w:tc>
          <w:tcPr>
            <w:tcW w:w="871"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rFonts w:eastAsia="SimHei"/>
                <w:b/>
                <w:snapToGrid/>
                <w:color w:val="000000"/>
                <w:sz w:val="18"/>
                <w:lang w:val="en-GB" w:eastAsia="en-US"/>
              </w:rPr>
            </w:pPr>
            <w:r w:rsidRPr="007F3D9D">
              <w:rPr>
                <w:rFonts w:eastAsia="SimHei"/>
                <w:b/>
                <w:snapToGrid/>
                <w:color w:val="000000"/>
                <w:sz w:val="18"/>
                <w:lang w:val="en-GB" w:eastAsia="en-US"/>
              </w:rPr>
              <w:t>61.8</w:t>
            </w:r>
          </w:p>
        </w:tc>
        <w:tc>
          <w:tcPr>
            <w:tcW w:w="871"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50.2</w:t>
            </w:r>
          </w:p>
        </w:tc>
        <w:tc>
          <w:tcPr>
            <w:tcW w:w="871"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74.0</w:t>
            </w:r>
          </w:p>
        </w:tc>
        <w:tc>
          <w:tcPr>
            <w:tcW w:w="871"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rFonts w:eastAsia="SimHei"/>
                <w:b/>
                <w:snapToGrid/>
                <w:color w:val="000000"/>
                <w:sz w:val="18"/>
                <w:lang w:val="en-GB" w:eastAsia="en-US"/>
              </w:rPr>
            </w:pPr>
            <w:r w:rsidRPr="007F3D9D">
              <w:rPr>
                <w:rFonts w:eastAsia="SimHei"/>
                <w:b/>
                <w:snapToGrid/>
                <w:color w:val="000000"/>
                <w:sz w:val="18"/>
                <w:lang w:val="en-GB" w:eastAsia="en-US"/>
              </w:rPr>
              <w:t>-0.1</w:t>
            </w:r>
          </w:p>
        </w:tc>
        <w:tc>
          <w:tcPr>
            <w:tcW w:w="871"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-0.1</w:t>
            </w:r>
          </w:p>
        </w:tc>
        <w:tc>
          <w:tcPr>
            <w:tcW w:w="871"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-0.1</w:t>
            </w:r>
          </w:p>
        </w:tc>
      </w:tr>
      <w:tr w:rsidR="004E169A" w:rsidRPr="007F3D9D" w:rsidTr="004E169A">
        <w:tc>
          <w:tcPr>
            <w:tcW w:w="1800"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就业人数</w:t>
            </w:r>
          </w:p>
        </w:tc>
        <w:tc>
          <w:tcPr>
            <w:tcW w:w="871"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rFonts w:eastAsia="SimHei"/>
                <w:b/>
                <w:snapToGrid/>
                <w:color w:val="000000"/>
                <w:sz w:val="18"/>
                <w:lang w:val="en-GB" w:eastAsia="en-US"/>
              </w:rPr>
            </w:pPr>
            <w:r w:rsidRPr="007F3D9D">
              <w:rPr>
                <w:rFonts w:eastAsia="SimHei"/>
                <w:b/>
                <w:snapToGrid/>
                <w:color w:val="000000"/>
                <w:sz w:val="18"/>
                <w:lang w:val="en-GB" w:eastAsia="en-US"/>
              </w:rPr>
              <w:t>23 151</w:t>
            </w:r>
          </w:p>
        </w:tc>
        <w:tc>
          <w:tcPr>
            <w:tcW w:w="871"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9 706</w:t>
            </w:r>
          </w:p>
        </w:tc>
        <w:tc>
          <w:tcPr>
            <w:tcW w:w="871"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13 444</w:t>
            </w:r>
          </w:p>
        </w:tc>
        <w:tc>
          <w:tcPr>
            <w:tcW w:w="871"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rFonts w:eastAsia="SimHei"/>
                <w:b/>
                <w:snapToGrid/>
                <w:color w:val="000000"/>
                <w:sz w:val="18"/>
                <w:lang w:val="en-GB" w:eastAsia="en-US"/>
              </w:rPr>
            </w:pPr>
            <w:r w:rsidRPr="007F3D9D">
              <w:rPr>
                <w:rFonts w:eastAsia="SimHei"/>
                <w:b/>
                <w:snapToGrid/>
                <w:color w:val="000000"/>
                <w:sz w:val="18"/>
                <w:lang w:val="en-GB" w:eastAsia="en-US"/>
              </w:rPr>
              <w:t>23 433</w:t>
            </w:r>
          </w:p>
        </w:tc>
        <w:tc>
          <w:tcPr>
            <w:tcW w:w="871"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9 826</w:t>
            </w:r>
          </w:p>
        </w:tc>
        <w:tc>
          <w:tcPr>
            <w:tcW w:w="871"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13 607</w:t>
            </w:r>
          </w:p>
        </w:tc>
        <w:tc>
          <w:tcPr>
            <w:tcW w:w="871"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rFonts w:eastAsia="SimHei"/>
                <w:b/>
                <w:snapToGrid/>
                <w:color w:val="000000"/>
                <w:sz w:val="18"/>
                <w:lang w:val="en-GB" w:eastAsia="en-US"/>
              </w:rPr>
            </w:pPr>
            <w:r w:rsidRPr="007F3D9D">
              <w:rPr>
                <w:rFonts w:eastAsia="SimHei"/>
                <w:b/>
                <w:snapToGrid/>
                <w:color w:val="000000"/>
                <w:sz w:val="18"/>
                <w:lang w:val="en-GB" w:eastAsia="en-US"/>
              </w:rPr>
              <w:t>1.2</w:t>
            </w:r>
          </w:p>
        </w:tc>
        <w:tc>
          <w:tcPr>
            <w:tcW w:w="871"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1.2</w:t>
            </w:r>
          </w:p>
        </w:tc>
        <w:tc>
          <w:tcPr>
            <w:tcW w:w="871"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1.2</w:t>
            </w:r>
          </w:p>
        </w:tc>
      </w:tr>
      <w:tr w:rsidR="004E169A" w:rsidRPr="007F3D9D" w:rsidTr="004E169A">
        <w:tc>
          <w:tcPr>
            <w:tcW w:w="1800"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有偿就业人数</w:t>
            </w:r>
          </w:p>
        </w:tc>
        <w:tc>
          <w:tcPr>
            <w:tcW w:w="871"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rFonts w:eastAsia="SimHei"/>
                <w:b/>
                <w:snapToGrid/>
                <w:color w:val="000000"/>
                <w:sz w:val="18"/>
                <w:lang w:val="en-GB" w:eastAsia="en-US"/>
              </w:rPr>
            </w:pPr>
            <w:r w:rsidRPr="007F3D9D">
              <w:rPr>
                <w:rFonts w:eastAsia="SimHei"/>
                <w:b/>
                <w:snapToGrid/>
                <w:color w:val="000000"/>
                <w:sz w:val="18"/>
                <w:lang w:val="en-GB" w:eastAsia="en-US"/>
              </w:rPr>
              <w:t>15 551</w:t>
            </w:r>
          </w:p>
        </w:tc>
        <w:tc>
          <w:tcPr>
            <w:tcW w:w="871"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6 573</w:t>
            </w:r>
          </w:p>
        </w:tc>
        <w:tc>
          <w:tcPr>
            <w:tcW w:w="871"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8 978</w:t>
            </w:r>
          </w:p>
        </w:tc>
        <w:tc>
          <w:tcPr>
            <w:tcW w:w="871"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rFonts w:eastAsia="SimHei"/>
                <w:b/>
                <w:snapToGrid/>
                <w:color w:val="000000"/>
                <w:sz w:val="18"/>
                <w:lang w:val="en-GB" w:eastAsia="en-US"/>
              </w:rPr>
            </w:pPr>
            <w:r w:rsidRPr="007F3D9D">
              <w:rPr>
                <w:rFonts w:eastAsia="SimHei"/>
                <w:b/>
                <w:snapToGrid/>
                <w:color w:val="000000"/>
                <w:sz w:val="18"/>
                <w:lang w:val="en-GB" w:eastAsia="en-US"/>
              </w:rPr>
              <w:t>15 970</w:t>
            </w:r>
          </w:p>
        </w:tc>
        <w:tc>
          <w:tcPr>
            <w:tcW w:w="871"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6 756</w:t>
            </w:r>
          </w:p>
        </w:tc>
        <w:tc>
          <w:tcPr>
            <w:tcW w:w="871"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9 214</w:t>
            </w:r>
          </w:p>
        </w:tc>
        <w:tc>
          <w:tcPr>
            <w:tcW w:w="871"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rFonts w:eastAsia="SimHei"/>
                <w:b/>
                <w:snapToGrid/>
                <w:color w:val="000000"/>
                <w:sz w:val="18"/>
                <w:lang w:val="en-GB" w:eastAsia="en-US"/>
              </w:rPr>
            </w:pPr>
            <w:r w:rsidRPr="007F3D9D">
              <w:rPr>
                <w:rFonts w:eastAsia="SimHei"/>
                <w:b/>
                <w:snapToGrid/>
                <w:color w:val="000000"/>
                <w:sz w:val="18"/>
                <w:lang w:val="en-GB" w:eastAsia="en-US"/>
              </w:rPr>
              <w:t>2.7</w:t>
            </w:r>
          </w:p>
        </w:tc>
        <w:tc>
          <w:tcPr>
            <w:tcW w:w="871"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2.8</w:t>
            </w:r>
          </w:p>
        </w:tc>
        <w:tc>
          <w:tcPr>
            <w:tcW w:w="871"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2.6</w:t>
            </w:r>
          </w:p>
        </w:tc>
      </w:tr>
      <w:tr w:rsidR="004E169A" w:rsidRPr="007F3D9D" w:rsidTr="004E169A">
        <w:tc>
          <w:tcPr>
            <w:tcW w:w="1800"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失业人数</w:t>
            </w:r>
          </w:p>
        </w:tc>
        <w:tc>
          <w:tcPr>
            <w:tcW w:w="871"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rFonts w:eastAsia="SimHei"/>
                <w:b/>
                <w:snapToGrid/>
                <w:color w:val="000000"/>
                <w:sz w:val="18"/>
                <w:lang w:val="en-GB" w:eastAsia="en-US"/>
              </w:rPr>
            </w:pPr>
            <w:r w:rsidRPr="007F3D9D">
              <w:rPr>
                <w:rFonts w:eastAsia="SimHei"/>
                <w:b/>
                <w:snapToGrid/>
                <w:color w:val="000000"/>
                <w:sz w:val="18"/>
                <w:lang w:val="en-GB" w:eastAsia="en-US"/>
              </w:rPr>
              <w:t>827</w:t>
            </w:r>
          </w:p>
        </w:tc>
        <w:tc>
          <w:tcPr>
            <w:tcW w:w="871"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294</w:t>
            </w:r>
          </w:p>
        </w:tc>
        <w:tc>
          <w:tcPr>
            <w:tcW w:w="871"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533</w:t>
            </w:r>
          </w:p>
        </w:tc>
        <w:tc>
          <w:tcPr>
            <w:tcW w:w="871"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rFonts w:eastAsia="SimHei"/>
                <w:b/>
                <w:snapToGrid/>
                <w:color w:val="000000"/>
                <w:sz w:val="18"/>
                <w:lang w:val="en-GB" w:eastAsia="en-US"/>
              </w:rPr>
            </w:pPr>
            <w:r w:rsidRPr="007F3D9D">
              <w:rPr>
                <w:rFonts w:eastAsia="SimHei"/>
                <w:b/>
                <w:snapToGrid/>
                <w:color w:val="000000"/>
                <w:sz w:val="18"/>
                <w:lang w:val="en-GB" w:eastAsia="en-US"/>
              </w:rPr>
              <w:t>783</w:t>
            </w:r>
          </w:p>
        </w:tc>
        <w:tc>
          <w:tcPr>
            <w:tcW w:w="871"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266</w:t>
            </w:r>
          </w:p>
        </w:tc>
        <w:tc>
          <w:tcPr>
            <w:tcW w:w="871"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517</w:t>
            </w:r>
          </w:p>
        </w:tc>
        <w:tc>
          <w:tcPr>
            <w:tcW w:w="871"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rFonts w:eastAsia="SimHei"/>
                <w:b/>
                <w:snapToGrid/>
                <w:color w:val="000000"/>
                <w:sz w:val="18"/>
                <w:lang w:val="en-GB" w:eastAsia="en-US"/>
              </w:rPr>
            </w:pPr>
            <w:r w:rsidRPr="007F3D9D">
              <w:rPr>
                <w:rFonts w:eastAsia="SimHei"/>
                <w:b/>
                <w:snapToGrid/>
                <w:color w:val="000000"/>
                <w:sz w:val="18"/>
                <w:lang w:val="en-GB" w:eastAsia="en-US"/>
              </w:rPr>
              <w:t>-5.3</w:t>
            </w:r>
          </w:p>
        </w:tc>
        <w:tc>
          <w:tcPr>
            <w:tcW w:w="871"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-9.5</w:t>
            </w:r>
          </w:p>
        </w:tc>
        <w:tc>
          <w:tcPr>
            <w:tcW w:w="871"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-3.0</w:t>
            </w:r>
          </w:p>
        </w:tc>
      </w:tr>
      <w:tr w:rsidR="004E169A" w:rsidRPr="007F3D9D" w:rsidTr="004E169A">
        <w:tc>
          <w:tcPr>
            <w:tcW w:w="1800"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失业率</w:t>
            </w:r>
          </w:p>
        </w:tc>
        <w:tc>
          <w:tcPr>
            <w:tcW w:w="871"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rFonts w:eastAsia="SimHei"/>
                <w:b/>
                <w:snapToGrid/>
                <w:color w:val="000000"/>
                <w:sz w:val="18"/>
                <w:lang w:val="en-GB" w:eastAsia="en-US"/>
              </w:rPr>
            </w:pPr>
            <w:r w:rsidRPr="007F3D9D">
              <w:rPr>
                <w:rFonts w:eastAsia="SimHei"/>
                <w:b/>
                <w:snapToGrid/>
                <w:color w:val="000000"/>
                <w:sz w:val="18"/>
                <w:lang w:val="en-GB" w:eastAsia="en-US"/>
              </w:rPr>
              <w:t>3.5</w:t>
            </w:r>
          </w:p>
        </w:tc>
        <w:tc>
          <w:tcPr>
            <w:tcW w:w="871"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2.9</w:t>
            </w:r>
          </w:p>
        </w:tc>
        <w:tc>
          <w:tcPr>
            <w:tcW w:w="871"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3.8</w:t>
            </w:r>
          </w:p>
        </w:tc>
        <w:tc>
          <w:tcPr>
            <w:tcW w:w="871"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rFonts w:eastAsia="SimHei"/>
                <w:b/>
                <w:snapToGrid/>
                <w:color w:val="000000"/>
                <w:sz w:val="18"/>
                <w:lang w:val="en-GB" w:eastAsia="en-US"/>
              </w:rPr>
            </w:pPr>
            <w:r w:rsidRPr="007F3D9D">
              <w:rPr>
                <w:rFonts w:eastAsia="SimHei"/>
                <w:b/>
                <w:snapToGrid/>
                <w:color w:val="000000"/>
                <w:sz w:val="18"/>
                <w:lang w:val="en-GB" w:eastAsia="en-US"/>
              </w:rPr>
              <w:t>3.2</w:t>
            </w:r>
          </w:p>
        </w:tc>
        <w:tc>
          <w:tcPr>
            <w:tcW w:w="871"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2.6</w:t>
            </w:r>
          </w:p>
        </w:tc>
        <w:tc>
          <w:tcPr>
            <w:tcW w:w="871"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3.7</w:t>
            </w:r>
          </w:p>
        </w:tc>
        <w:tc>
          <w:tcPr>
            <w:tcW w:w="871"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rFonts w:eastAsia="SimHei"/>
                <w:b/>
                <w:snapToGrid/>
                <w:color w:val="000000"/>
                <w:sz w:val="18"/>
                <w:lang w:val="en-GB" w:eastAsia="en-US"/>
              </w:rPr>
            </w:pPr>
            <w:r w:rsidRPr="007F3D9D">
              <w:rPr>
                <w:rFonts w:eastAsia="SimHei"/>
                <w:b/>
                <w:snapToGrid/>
                <w:color w:val="000000"/>
                <w:sz w:val="18"/>
                <w:lang w:val="en-GB" w:eastAsia="en-US"/>
              </w:rPr>
              <w:t>-0.3</w:t>
            </w:r>
          </w:p>
        </w:tc>
        <w:tc>
          <w:tcPr>
            <w:tcW w:w="871"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-0.3</w:t>
            </w:r>
          </w:p>
        </w:tc>
        <w:tc>
          <w:tcPr>
            <w:tcW w:w="871"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-0.1</w:t>
            </w:r>
          </w:p>
        </w:tc>
      </w:tr>
      <w:tr w:rsidR="004E169A" w:rsidRPr="007F3D9D" w:rsidTr="004E169A">
        <w:tc>
          <w:tcPr>
            <w:tcW w:w="1800" w:type="dxa"/>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就业率</w:t>
            </w:r>
          </w:p>
        </w:tc>
        <w:tc>
          <w:tcPr>
            <w:tcW w:w="871" w:type="dxa"/>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rFonts w:eastAsia="SimHei"/>
                <w:b/>
                <w:snapToGrid/>
                <w:color w:val="000000"/>
                <w:sz w:val="18"/>
                <w:lang w:val="en-GB" w:eastAsia="en-US"/>
              </w:rPr>
            </w:pPr>
            <w:r w:rsidRPr="007F3D9D">
              <w:rPr>
                <w:rFonts w:eastAsia="SimHei"/>
                <w:b/>
                <w:snapToGrid/>
                <w:color w:val="000000"/>
                <w:sz w:val="18"/>
                <w:lang w:val="en-GB" w:eastAsia="en-US"/>
              </w:rPr>
              <w:t>59.7</w:t>
            </w:r>
          </w:p>
        </w:tc>
        <w:tc>
          <w:tcPr>
            <w:tcW w:w="871" w:type="dxa"/>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48.8</w:t>
            </w:r>
          </w:p>
        </w:tc>
        <w:tc>
          <w:tcPr>
            <w:tcW w:w="871" w:type="dxa"/>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71.3</w:t>
            </w:r>
          </w:p>
        </w:tc>
        <w:tc>
          <w:tcPr>
            <w:tcW w:w="871" w:type="dxa"/>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rFonts w:eastAsia="SimHei"/>
                <w:b/>
                <w:snapToGrid/>
                <w:color w:val="000000"/>
                <w:sz w:val="18"/>
                <w:lang w:val="en-GB" w:eastAsia="en-US"/>
              </w:rPr>
            </w:pPr>
            <w:r w:rsidRPr="007F3D9D">
              <w:rPr>
                <w:rFonts w:eastAsia="SimHei"/>
                <w:b/>
                <w:snapToGrid/>
                <w:color w:val="000000"/>
                <w:sz w:val="18"/>
                <w:lang w:val="en-GB" w:eastAsia="en-US"/>
              </w:rPr>
              <w:t>59.8</w:t>
            </w:r>
          </w:p>
        </w:tc>
        <w:tc>
          <w:tcPr>
            <w:tcW w:w="871" w:type="dxa"/>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48.9</w:t>
            </w:r>
          </w:p>
        </w:tc>
        <w:tc>
          <w:tcPr>
            <w:tcW w:w="871" w:type="dxa"/>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71.3</w:t>
            </w:r>
          </w:p>
        </w:tc>
        <w:tc>
          <w:tcPr>
            <w:tcW w:w="871" w:type="dxa"/>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rFonts w:eastAsia="SimHei"/>
                <w:b/>
                <w:snapToGrid/>
                <w:color w:val="000000"/>
                <w:sz w:val="18"/>
                <w:lang w:val="en-GB" w:eastAsia="en-US"/>
              </w:rPr>
            </w:pPr>
            <w:r w:rsidRPr="007F3D9D">
              <w:rPr>
                <w:rFonts w:eastAsia="SimHei"/>
                <w:b/>
                <w:snapToGrid/>
                <w:color w:val="000000"/>
                <w:sz w:val="18"/>
                <w:lang w:val="en-GB" w:eastAsia="en-US"/>
              </w:rPr>
              <w:t>0.1</w:t>
            </w:r>
          </w:p>
        </w:tc>
        <w:tc>
          <w:tcPr>
            <w:tcW w:w="871" w:type="dxa"/>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0.1</w:t>
            </w:r>
          </w:p>
        </w:tc>
        <w:tc>
          <w:tcPr>
            <w:tcW w:w="871" w:type="dxa"/>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0.0</w:t>
            </w:r>
          </w:p>
        </w:tc>
      </w:tr>
    </w:tbl>
    <w:p w:rsidR="004E169A" w:rsidRPr="007F3D9D" w:rsidRDefault="004E169A" w:rsidP="004E169A">
      <w:pPr>
        <w:tabs>
          <w:tab w:val="clear" w:pos="431"/>
        </w:tabs>
        <w:suppressAutoHyphens/>
        <w:overflowPunct/>
        <w:adjustRightInd/>
        <w:snapToGrid/>
        <w:spacing w:before="120" w:after="240" w:line="240" w:lineRule="atLeast"/>
        <w:ind w:left="1134" w:right="1134" w:firstLine="170"/>
        <w:jc w:val="left"/>
        <w:rPr>
          <w:snapToGrid/>
          <w:color w:val="000000"/>
          <w:sz w:val="18"/>
          <w:szCs w:val="18"/>
          <w:lang w:val="en-GB"/>
        </w:rPr>
      </w:pPr>
      <w:r w:rsidRPr="007F3D9D">
        <w:rPr>
          <w:rFonts w:eastAsia="KaiTi_GB2312"/>
          <w:snapToGrid/>
          <w:color w:val="000000"/>
          <w:sz w:val="18"/>
          <w:szCs w:val="18"/>
          <w:lang w:val="en-GB"/>
        </w:rPr>
        <w:t>资料来源：</w:t>
      </w:r>
      <w:r w:rsidRPr="007F3D9D">
        <w:rPr>
          <w:snapToGrid/>
          <w:color w:val="000000"/>
          <w:sz w:val="18"/>
          <w:szCs w:val="18"/>
          <w:lang w:val="en-GB"/>
        </w:rPr>
        <w:t>劳动部，《</w:t>
      </w:r>
      <w:r w:rsidRPr="007F3D9D">
        <w:rPr>
          <w:snapToGrid/>
          <w:color w:val="000000"/>
          <w:sz w:val="18"/>
          <w:szCs w:val="18"/>
          <w:lang w:val="en-GB"/>
        </w:rPr>
        <w:t>2008</w:t>
      </w:r>
      <w:r w:rsidRPr="007F3D9D">
        <w:rPr>
          <w:snapToGrid/>
          <w:color w:val="000000"/>
          <w:sz w:val="18"/>
          <w:szCs w:val="18"/>
          <w:lang w:val="en-GB"/>
        </w:rPr>
        <w:t>年妇女与就业》。</w:t>
      </w:r>
    </w:p>
    <w:p w:rsidR="004E169A" w:rsidRPr="007F3D9D" w:rsidRDefault="008A51FD" w:rsidP="00495AF5">
      <w:pPr>
        <w:tabs>
          <w:tab w:val="clear" w:pos="431"/>
        </w:tabs>
        <w:suppressAutoHyphens/>
        <w:overflowPunct/>
        <w:adjustRightInd/>
        <w:snapToGrid/>
        <w:spacing w:line="240" w:lineRule="atLeast"/>
        <w:ind w:left="1134" w:right="1134"/>
        <w:outlineLvl w:val="2"/>
        <w:rPr>
          <w:snapToGrid/>
          <w:color w:val="000000"/>
          <w:lang w:val="en-GB"/>
        </w:rPr>
      </w:pPr>
      <w:bookmarkStart w:id="84" w:name="_Toc285093326"/>
      <w:r>
        <w:rPr>
          <w:snapToGrid/>
          <w:color w:val="000000"/>
          <w:lang w:val="en-GB"/>
        </w:rPr>
        <w:br w:type="page"/>
      </w:r>
      <w:r w:rsidR="004E169A" w:rsidRPr="007F3D9D">
        <w:rPr>
          <w:snapToGrid/>
          <w:color w:val="000000"/>
          <w:lang w:val="en-GB"/>
        </w:rPr>
        <w:t>表</w:t>
      </w:r>
      <w:r w:rsidR="004E169A" w:rsidRPr="007F3D9D">
        <w:rPr>
          <w:snapToGrid/>
          <w:color w:val="000000"/>
          <w:lang w:val="en-GB"/>
        </w:rPr>
        <w:t>34</w:t>
      </w:r>
      <w:bookmarkEnd w:id="84"/>
    </w:p>
    <w:p w:rsidR="004E169A" w:rsidRPr="007F3D9D" w:rsidRDefault="004E169A" w:rsidP="005B6B02">
      <w:pPr>
        <w:tabs>
          <w:tab w:val="clear" w:pos="431"/>
        </w:tabs>
        <w:suppressAutoHyphens/>
        <w:overflowPunct/>
        <w:adjustRightInd/>
        <w:snapToGrid/>
        <w:spacing w:line="240" w:lineRule="atLeast"/>
        <w:ind w:left="1134" w:right="1134"/>
        <w:outlineLvl w:val="2"/>
        <w:rPr>
          <w:rFonts w:eastAsia="SimHei"/>
          <w:snapToGrid/>
          <w:color w:val="000000"/>
          <w:lang w:val="en-GB"/>
        </w:rPr>
      </w:pPr>
      <w:bookmarkStart w:id="85" w:name="_Toc285093327"/>
      <w:r w:rsidRPr="007F3D9D">
        <w:rPr>
          <w:rFonts w:eastAsia="SimHei"/>
          <w:snapToGrid/>
          <w:color w:val="000000"/>
          <w:lang w:val="en-GB"/>
        </w:rPr>
        <w:t>两性</w:t>
      </w:r>
      <w:r w:rsidRPr="005B6B02">
        <w:rPr>
          <w:snapToGrid/>
          <w:color w:val="000000"/>
          <w:lang w:val="en-GB"/>
        </w:rPr>
        <w:t>平等</w:t>
      </w:r>
      <w:r w:rsidRPr="007F3D9D">
        <w:rPr>
          <w:rFonts w:eastAsia="SimHei"/>
          <w:snapToGrid/>
          <w:color w:val="000000"/>
          <w:lang w:val="en-GB"/>
        </w:rPr>
        <w:t>部为妇女提供的职业培训与就业支持</w:t>
      </w:r>
      <w:r w:rsidR="00500E33" w:rsidRPr="007F3D9D">
        <w:rPr>
          <w:rFonts w:eastAsia="SimHei"/>
          <w:snapToGrid/>
          <w:color w:val="000000"/>
          <w:lang w:val="en-GB"/>
        </w:rPr>
        <w:t>(</w:t>
      </w:r>
      <w:r w:rsidRPr="007F3D9D">
        <w:rPr>
          <w:rFonts w:eastAsia="SimHei"/>
          <w:snapToGrid/>
          <w:color w:val="000000"/>
          <w:lang w:val="en-GB"/>
        </w:rPr>
        <w:t>2007-2008</w:t>
      </w:r>
      <w:r w:rsidRPr="007F3D9D">
        <w:rPr>
          <w:rFonts w:eastAsia="SimHei"/>
          <w:snapToGrid/>
          <w:color w:val="000000"/>
          <w:lang w:val="en-GB"/>
        </w:rPr>
        <w:t>年</w:t>
      </w:r>
      <w:r w:rsidR="00500E33" w:rsidRPr="007F3D9D">
        <w:rPr>
          <w:rFonts w:eastAsia="SimHei"/>
          <w:snapToGrid/>
          <w:color w:val="000000"/>
          <w:lang w:val="en-GB"/>
        </w:rPr>
        <w:t>)</w:t>
      </w:r>
      <w:bookmarkEnd w:id="85"/>
    </w:p>
    <w:p w:rsidR="004E169A" w:rsidRPr="007F3D9D" w:rsidRDefault="00500E33" w:rsidP="004E169A">
      <w:pPr>
        <w:tabs>
          <w:tab w:val="clear" w:pos="431"/>
        </w:tabs>
        <w:suppressAutoHyphens/>
        <w:overflowPunct/>
        <w:adjustRightInd/>
        <w:snapToGrid/>
        <w:spacing w:after="120" w:line="240" w:lineRule="atLeast"/>
        <w:ind w:left="1134" w:right="1134"/>
        <w:rPr>
          <w:snapToGrid/>
          <w:color w:val="000000"/>
          <w:sz w:val="18"/>
          <w:szCs w:val="16"/>
          <w:lang w:val="en-GB"/>
        </w:rPr>
      </w:pPr>
      <w:r w:rsidRPr="007F3D9D">
        <w:rPr>
          <w:snapToGrid/>
          <w:color w:val="000000"/>
          <w:sz w:val="18"/>
          <w:szCs w:val="16"/>
          <w:lang w:val="en-GB"/>
        </w:rPr>
        <w:t>(</w:t>
      </w:r>
      <w:r w:rsidR="004E169A" w:rsidRPr="007F3D9D">
        <w:rPr>
          <w:snapToGrid/>
          <w:color w:val="000000"/>
          <w:sz w:val="18"/>
          <w:szCs w:val="16"/>
          <w:lang w:val="en-GB"/>
        </w:rPr>
        <w:t>单位：数目，人，</w:t>
      </w:r>
      <w:r w:rsidR="004E169A" w:rsidRPr="007F3D9D">
        <w:rPr>
          <w:snapToGrid/>
          <w:color w:val="000000"/>
          <w:sz w:val="18"/>
          <w:szCs w:val="16"/>
          <w:lang w:val="en-GB"/>
        </w:rPr>
        <w:t>%</w:t>
      </w:r>
      <w:r w:rsidRPr="007F3D9D">
        <w:rPr>
          <w:snapToGrid/>
          <w:color w:val="000000"/>
          <w:sz w:val="18"/>
          <w:szCs w:val="16"/>
          <w:lang w:val="en-GB"/>
        </w:rPr>
        <w:t>)</w:t>
      </w:r>
    </w:p>
    <w:tbl>
      <w:tblPr>
        <w:tblStyle w:val="21"/>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300"/>
        <w:gridCol w:w="733"/>
        <w:gridCol w:w="734"/>
        <w:gridCol w:w="734"/>
        <w:gridCol w:w="734"/>
        <w:gridCol w:w="734"/>
        <w:gridCol w:w="734"/>
        <w:gridCol w:w="734"/>
        <w:gridCol w:w="734"/>
        <w:gridCol w:w="734"/>
        <w:gridCol w:w="734"/>
      </w:tblGrid>
      <w:tr w:rsidR="004E169A" w:rsidRPr="007F3D9D" w:rsidTr="004E169A">
        <w:trPr>
          <w:tblHeader/>
        </w:trPr>
        <w:tc>
          <w:tcPr>
            <w:tcW w:w="2300" w:type="dxa"/>
            <w:vMerge w:val="restart"/>
            <w:tcBorders>
              <w:top w:val="single" w:sz="4" w:space="0" w:color="auto"/>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left"/>
              <w:rPr>
                <w:i/>
                <w:snapToGrid/>
                <w:color w:val="000000"/>
                <w:sz w:val="16"/>
                <w:lang w:val="en-GB"/>
              </w:rPr>
            </w:pPr>
            <w:r w:rsidRPr="007F3D9D">
              <w:rPr>
                <w:rFonts w:eastAsia="KaiTi_GB2312"/>
                <w:snapToGrid/>
                <w:color w:val="000000"/>
                <w:sz w:val="18"/>
                <w:lang w:val="en-GB"/>
              </w:rPr>
              <w:t>项目</w:t>
            </w:r>
          </w:p>
        </w:tc>
        <w:tc>
          <w:tcPr>
            <w:tcW w:w="1467" w:type="dxa"/>
            <w:gridSpan w:val="2"/>
            <w:tcBorders>
              <w:top w:val="single" w:sz="4" w:space="0" w:color="auto"/>
              <w:bottom w:val="single" w:sz="4" w:space="0" w:color="auto"/>
              <w:right w:val="single" w:sz="24" w:space="0" w:color="FFFFFF"/>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center"/>
              <w:rPr>
                <w:i/>
                <w:snapToGrid/>
                <w:color w:val="000000"/>
                <w:sz w:val="16"/>
                <w:lang w:val="en-GB"/>
              </w:rPr>
            </w:pPr>
            <w:r w:rsidRPr="007F3D9D">
              <w:rPr>
                <w:rFonts w:eastAsia="KaiTi_GB2312"/>
                <w:snapToGrid/>
                <w:color w:val="000000"/>
                <w:sz w:val="18"/>
                <w:lang w:val="en-GB"/>
              </w:rPr>
              <w:t>项目数</w:t>
            </w:r>
          </w:p>
        </w:tc>
        <w:tc>
          <w:tcPr>
            <w:tcW w:w="146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center"/>
              <w:rPr>
                <w:i/>
                <w:snapToGrid/>
                <w:color w:val="000000"/>
                <w:sz w:val="16"/>
                <w:lang w:val="en-GB"/>
              </w:rPr>
            </w:pPr>
            <w:r w:rsidRPr="007F3D9D">
              <w:rPr>
                <w:rFonts w:eastAsia="KaiTi_GB2312"/>
                <w:snapToGrid/>
                <w:color w:val="000000"/>
                <w:sz w:val="18"/>
                <w:lang w:val="en-GB"/>
              </w:rPr>
              <w:t>参与机构数</w:t>
            </w:r>
          </w:p>
        </w:tc>
        <w:tc>
          <w:tcPr>
            <w:tcW w:w="146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center"/>
              <w:rPr>
                <w:i/>
                <w:snapToGrid/>
                <w:color w:val="000000"/>
                <w:sz w:val="16"/>
                <w:lang w:val="en-GB"/>
              </w:rPr>
            </w:pPr>
            <w:r w:rsidRPr="007F3D9D">
              <w:rPr>
                <w:rFonts w:eastAsia="KaiTi_GB2312"/>
                <w:snapToGrid/>
                <w:color w:val="000000"/>
                <w:sz w:val="18"/>
                <w:lang w:val="en-GB"/>
              </w:rPr>
              <w:t>参与人数</w:t>
            </w:r>
            <w:r w:rsidR="00500E33" w:rsidRPr="007F3D9D">
              <w:rPr>
                <w:rFonts w:eastAsia="KaiTi_GB2312"/>
                <w:snapToGrid/>
                <w:color w:val="000000"/>
                <w:sz w:val="18"/>
                <w:lang w:val="en-GB"/>
              </w:rPr>
              <w:t>(</w:t>
            </w:r>
            <w:r w:rsidRPr="007F3D9D">
              <w:rPr>
                <w:rFonts w:eastAsia="KaiTi_GB2312"/>
                <w:snapToGrid/>
                <w:color w:val="000000"/>
                <w:sz w:val="18"/>
                <w:lang w:val="en-GB"/>
              </w:rPr>
              <w:t>A</w:t>
            </w:r>
            <w:r w:rsidR="00500E33" w:rsidRPr="007F3D9D">
              <w:rPr>
                <w:rFonts w:eastAsia="KaiTi_GB2312"/>
                <w:snapToGrid/>
                <w:color w:val="000000"/>
                <w:sz w:val="18"/>
                <w:lang w:val="en-GB"/>
              </w:rPr>
              <w:t>)</w:t>
            </w:r>
          </w:p>
        </w:tc>
        <w:tc>
          <w:tcPr>
            <w:tcW w:w="146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center"/>
              <w:rPr>
                <w:i/>
                <w:snapToGrid/>
                <w:color w:val="000000"/>
                <w:sz w:val="16"/>
                <w:lang w:val="en-GB"/>
              </w:rPr>
            </w:pPr>
            <w:r w:rsidRPr="007F3D9D">
              <w:rPr>
                <w:rFonts w:eastAsia="KaiTi_GB2312"/>
                <w:snapToGrid/>
                <w:color w:val="000000"/>
                <w:sz w:val="18"/>
                <w:lang w:val="en-GB"/>
              </w:rPr>
              <w:t>完成人数</w:t>
            </w:r>
            <w:r w:rsidR="00500E33" w:rsidRPr="007F3D9D">
              <w:rPr>
                <w:rFonts w:eastAsia="KaiTi_GB2312"/>
                <w:snapToGrid/>
                <w:color w:val="000000"/>
                <w:sz w:val="18"/>
                <w:lang w:val="en-GB"/>
              </w:rPr>
              <w:t>(</w:t>
            </w:r>
            <w:r w:rsidRPr="007F3D9D">
              <w:rPr>
                <w:rFonts w:eastAsia="KaiTi_GB2312"/>
                <w:snapToGrid/>
                <w:color w:val="000000"/>
                <w:sz w:val="18"/>
                <w:lang w:val="en-GB"/>
              </w:rPr>
              <w:t>B</w:t>
            </w:r>
            <w:r w:rsidR="00500E33" w:rsidRPr="007F3D9D">
              <w:rPr>
                <w:rFonts w:eastAsia="KaiTi_GB2312"/>
                <w:snapToGrid/>
                <w:color w:val="000000"/>
                <w:sz w:val="18"/>
                <w:lang w:val="en-GB"/>
              </w:rPr>
              <w:t>)</w:t>
            </w:r>
          </w:p>
        </w:tc>
        <w:tc>
          <w:tcPr>
            <w:tcW w:w="1468" w:type="dxa"/>
            <w:gridSpan w:val="2"/>
            <w:tcBorders>
              <w:top w:val="single" w:sz="4" w:space="0" w:color="auto"/>
              <w:left w:val="single" w:sz="24" w:space="0" w:color="FFFFFF"/>
              <w:bottom w:val="single" w:sz="4" w:space="0" w:color="auto"/>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center"/>
              <w:rPr>
                <w:i/>
                <w:snapToGrid/>
                <w:color w:val="000000"/>
                <w:sz w:val="16"/>
                <w:lang w:val="en-GB"/>
              </w:rPr>
            </w:pPr>
            <w:r w:rsidRPr="007F3D9D">
              <w:rPr>
                <w:rFonts w:eastAsia="KaiTi_GB2312"/>
                <w:snapToGrid/>
                <w:color w:val="000000"/>
                <w:sz w:val="18"/>
                <w:lang w:val="en-GB"/>
              </w:rPr>
              <w:t>完成率</w:t>
            </w:r>
            <w:r w:rsidR="00500E33" w:rsidRPr="007F3D9D">
              <w:rPr>
                <w:rFonts w:eastAsia="KaiTi_GB2312"/>
                <w:snapToGrid/>
                <w:color w:val="000000"/>
                <w:sz w:val="18"/>
                <w:lang w:val="en-GB"/>
              </w:rPr>
              <w:t>(</w:t>
            </w:r>
            <w:r w:rsidRPr="007F3D9D">
              <w:rPr>
                <w:rFonts w:eastAsia="KaiTi_GB2312"/>
                <w:snapToGrid/>
                <w:color w:val="000000"/>
                <w:sz w:val="18"/>
                <w:lang w:val="en-GB"/>
              </w:rPr>
              <w:t>B/A</w:t>
            </w:r>
            <w:r w:rsidR="00500E33" w:rsidRPr="007F3D9D">
              <w:rPr>
                <w:rFonts w:eastAsia="KaiTi_GB2312"/>
                <w:snapToGrid/>
                <w:color w:val="000000"/>
                <w:sz w:val="18"/>
                <w:lang w:val="en-GB"/>
              </w:rPr>
              <w:t>)</w:t>
            </w:r>
          </w:p>
        </w:tc>
      </w:tr>
      <w:tr w:rsidR="004E169A" w:rsidRPr="007F3D9D" w:rsidTr="004E169A">
        <w:trPr>
          <w:tblHeader/>
        </w:trPr>
        <w:tc>
          <w:tcPr>
            <w:tcW w:w="2300" w:type="dxa"/>
            <w:vMerge/>
            <w:tcBorders>
              <w:bottom w:val="single" w:sz="12" w:space="0" w:color="auto"/>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left"/>
              <w:rPr>
                <w:i/>
                <w:snapToGrid/>
                <w:color w:val="000000"/>
                <w:sz w:val="16"/>
                <w:lang w:val="en-GB" w:eastAsia="en-US"/>
              </w:rPr>
            </w:pPr>
          </w:p>
        </w:tc>
        <w:tc>
          <w:tcPr>
            <w:tcW w:w="733" w:type="dxa"/>
            <w:tcBorders>
              <w:top w:val="single" w:sz="4" w:space="0" w:color="auto"/>
              <w:bottom w:val="single" w:sz="12" w:space="0" w:color="auto"/>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right"/>
              <w:rPr>
                <w:i/>
                <w:snapToGrid/>
                <w:color w:val="000000"/>
                <w:sz w:val="16"/>
                <w:lang w:val="en-GB"/>
              </w:rPr>
            </w:pPr>
            <w:r w:rsidRPr="007F3D9D">
              <w:rPr>
                <w:rFonts w:eastAsia="KaiTi_GB2312"/>
                <w:snapToGrid/>
                <w:color w:val="000000"/>
                <w:sz w:val="18"/>
                <w:lang w:val="en-GB" w:eastAsia="en-US"/>
              </w:rPr>
              <w:t>2007</w:t>
            </w:r>
          </w:p>
        </w:tc>
        <w:tc>
          <w:tcPr>
            <w:tcW w:w="734" w:type="dxa"/>
            <w:tcBorders>
              <w:top w:val="single" w:sz="4" w:space="0" w:color="auto"/>
              <w:bottom w:val="single" w:sz="12" w:space="0" w:color="auto"/>
              <w:right w:val="single" w:sz="24" w:space="0" w:color="FFFFFF"/>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right"/>
              <w:rPr>
                <w:i/>
                <w:snapToGrid/>
                <w:color w:val="000000"/>
                <w:sz w:val="16"/>
                <w:lang w:val="en-GB"/>
              </w:rPr>
            </w:pPr>
            <w:r w:rsidRPr="007F3D9D">
              <w:rPr>
                <w:rFonts w:eastAsia="KaiTi_GB2312"/>
                <w:snapToGrid/>
                <w:color w:val="000000"/>
                <w:sz w:val="18"/>
                <w:lang w:val="en-GB" w:eastAsia="en-US"/>
              </w:rPr>
              <w:t>2008</w:t>
            </w:r>
          </w:p>
        </w:tc>
        <w:tc>
          <w:tcPr>
            <w:tcW w:w="734" w:type="dxa"/>
            <w:tcBorders>
              <w:top w:val="single" w:sz="4" w:space="0" w:color="auto"/>
              <w:left w:val="single" w:sz="24" w:space="0" w:color="FFFFFF"/>
              <w:bottom w:val="single" w:sz="12" w:space="0" w:color="auto"/>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right"/>
              <w:rPr>
                <w:i/>
                <w:snapToGrid/>
                <w:color w:val="000000"/>
                <w:sz w:val="16"/>
                <w:lang w:val="en-GB"/>
              </w:rPr>
            </w:pPr>
            <w:r w:rsidRPr="007F3D9D">
              <w:rPr>
                <w:rFonts w:eastAsia="KaiTi_GB2312"/>
                <w:snapToGrid/>
                <w:color w:val="000000"/>
                <w:sz w:val="18"/>
                <w:lang w:val="en-GB" w:eastAsia="en-US"/>
              </w:rPr>
              <w:t>2007</w:t>
            </w:r>
          </w:p>
        </w:tc>
        <w:tc>
          <w:tcPr>
            <w:tcW w:w="734" w:type="dxa"/>
            <w:tcBorders>
              <w:top w:val="single" w:sz="4" w:space="0" w:color="auto"/>
              <w:bottom w:val="single" w:sz="12" w:space="0" w:color="auto"/>
              <w:right w:val="single" w:sz="24" w:space="0" w:color="FFFFFF"/>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right"/>
              <w:rPr>
                <w:i/>
                <w:snapToGrid/>
                <w:color w:val="000000"/>
                <w:sz w:val="16"/>
                <w:lang w:val="en-GB"/>
              </w:rPr>
            </w:pPr>
            <w:r w:rsidRPr="007F3D9D">
              <w:rPr>
                <w:rFonts w:eastAsia="KaiTi_GB2312"/>
                <w:snapToGrid/>
                <w:color w:val="000000"/>
                <w:sz w:val="18"/>
                <w:lang w:val="en-GB" w:eastAsia="en-US"/>
              </w:rPr>
              <w:t>2008</w:t>
            </w:r>
          </w:p>
        </w:tc>
        <w:tc>
          <w:tcPr>
            <w:tcW w:w="734" w:type="dxa"/>
            <w:tcBorders>
              <w:top w:val="single" w:sz="4" w:space="0" w:color="auto"/>
              <w:left w:val="single" w:sz="24" w:space="0" w:color="FFFFFF"/>
              <w:bottom w:val="single" w:sz="12" w:space="0" w:color="auto"/>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right"/>
              <w:rPr>
                <w:i/>
                <w:snapToGrid/>
                <w:color w:val="000000"/>
                <w:sz w:val="16"/>
                <w:lang w:val="en-GB"/>
              </w:rPr>
            </w:pPr>
            <w:r w:rsidRPr="007F3D9D">
              <w:rPr>
                <w:rFonts w:eastAsia="KaiTi_GB2312"/>
                <w:snapToGrid/>
                <w:color w:val="000000"/>
                <w:sz w:val="18"/>
                <w:lang w:val="en-GB" w:eastAsia="en-US"/>
              </w:rPr>
              <w:t>2007</w:t>
            </w:r>
          </w:p>
        </w:tc>
        <w:tc>
          <w:tcPr>
            <w:tcW w:w="734" w:type="dxa"/>
            <w:tcBorders>
              <w:top w:val="single" w:sz="4" w:space="0" w:color="auto"/>
              <w:bottom w:val="single" w:sz="12" w:space="0" w:color="auto"/>
              <w:right w:val="single" w:sz="24" w:space="0" w:color="FFFFFF"/>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right"/>
              <w:rPr>
                <w:i/>
                <w:snapToGrid/>
                <w:color w:val="000000"/>
                <w:sz w:val="16"/>
                <w:lang w:val="en-GB"/>
              </w:rPr>
            </w:pPr>
            <w:r w:rsidRPr="007F3D9D">
              <w:rPr>
                <w:rFonts w:eastAsia="KaiTi_GB2312"/>
                <w:snapToGrid/>
                <w:color w:val="000000"/>
                <w:sz w:val="18"/>
                <w:lang w:val="en-GB" w:eastAsia="en-US"/>
              </w:rPr>
              <w:t>2008</w:t>
            </w:r>
          </w:p>
        </w:tc>
        <w:tc>
          <w:tcPr>
            <w:tcW w:w="734" w:type="dxa"/>
            <w:tcBorders>
              <w:top w:val="single" w:sz="4" w:space="0" w:color="auto"/>
              <w:left w:val="single" w:sz="24" w:space="0" w:color="FFFFFF"/>
              <w:bottom w:val="single" w:sz="12" w:space="0" w:color="auto"/>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right"/>
              <w:rPr>
                <w:i/>
                <w:snapToGrid/>
                <w:color w:val="000000"/>
                <w:sz w:val="16"/>
                <w:lang w:val="en-GB"/>
              </w:rPr>
            </w:pPr>
            <w:r w:rsidRPr="007F3D9D">
              <w:rPr>
                <w:rFonts w:eastAsia="KaiTi_GB2312"/>
                <w:snapToGrid/>
                <w:color w:val="000000"/>
                <w:sz w:val="18"/>
                <w:lang w:val="en-GB" w:eastAsia="en-US"/>
              </w:rPr>
              <w:t>2007</w:t>
            </w:r>
          </w:p>
        </w:tc>
        <w:tc>
          <w:tcPr>
            <w:tcW w:w="734" w:type="dxa"/>
            <w:tcBorders>
              <w:top w:val="single" w:sz="4" w:space="0" w:color="auto"/>
              <w:bottom w:val="single" w:sz="12" w:space="0" w:color="auto"/>
              <w:right w:val="single" w:sz="24" w:space="0" w:color="FFFFFF"/>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right"/>
              <w:rPr>
                <w:i/>
                <w:snapToGrid/>
                <w:color w:val="000000"/>
                <w:sz w:val="16"/>
                <w:lang w:val="en-GB"/>
              </w:rPr>
            </w:pPr>
            <w:r w:rsidRPr="007F3D9D">
              <w:rPr>
                <w:rFonts w:eastAsia="KaiTi_GB2312"/>
                <w:snapToGrid/>
                <w:color w:val="000000"/>
                <w:sz w:val="18"/>
                <w:lang w:val="en-GB" w:eastAsia="en-US"/>
              </w:rPr>
              <w:t>2008</w:t>
            </w:r>
          </w:p>
        </w:tc>
        <w:tc>
          <w:tcPr>
            <w:tcW w:w="734" w:type="dxa"/>
            <w:tcBorders>
              <w:top w:val="single" w:sz="4" w:space="0" w:color="auto"/>
              <w:left w:val="single" w:sz="24" w:space="0" w:color="FFFFFF"/>
              <w:bottom w:val="single" w:sz="12" w:space="0" w:color="auto"/>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right"/>
              <w:rPr>
                <w:i/>
                <w:snapToGrid/>
                <w:color w:val="000000"/>
                <w:sz w:val="16"/>
                <w:lang w:val="en-GB"/>
              </w:rPr>
            </w:pPr>
            <w:r w:rsidRPr="007F3D9D">
              <w:rPr>
                <w:rFonts w:eastAsia="KaiTi_GB2312"/>
                <w:snapToGrid/>
                <w:color w:val="000000"/>
                <w:sz w:val="18"/>
                <w:lang w:val="en-GB" w:eastAsia="en-US"/>
              </w:rPr>
              <w:t>2007</w:t>
            </w:r>
          </w:p>
        </w:tc>
        <w:tc>
          <w:tcPr>
            <w:tcW w:w="734" w:type="dxa"/>
            <w:tcBorders>
              <w:top w:val="single" w:sz="4" w:space="0" w:color="auto"/>
              <w:bottom w:val="single" w:sz="12" w:space="0" w:color="auto"/>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right"/>
              <w:rPr>
                <w:i/>
                <w:snapToGrid/>
                <w:color w:val="000000"/>
                <w:sz w:val="16"/>
                <w:lang w:val="en-GB" w:eastAsia="en-US"/>
              </w:rPr>
            </w:pPr>
            <w:r w:rsidRPr="007F3D9D">
              <w:rPr>
                <w:rFonts w:eastAsia="KaiTi_GB2312"/>
                <w:snapToGrid/>
                <w:color w:val="000000"/>
                <w:sz w:val="18"/>
                <w:lang w:val="en-GB" w:eastAsia="en-US"/>
              </w:rPr>
              <w:t>2008</w:t>
            </w:r>
          </w:p>
        </w:tc>
      </w:tr>
      <w:tr w:rsidR="004E169A" w:rsidRPr="007F3D9D" w:rsidTr="004E169A">
        <w:tc>
          <w:tcPr>
            <w:tcW w:w="2300" w:type="dxa"/>
            <w:tcBorders>
              <w:top w:val="single" w:sz="12" w:space="0" w:color="auto"/>
              <w:bottom w:val="single" w:sz="4"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80" w:after="80" w:line="220" w:lineRule="exact"/>
              <w:ind w:right="113" w:firstLine="284"/>
              <w:jc w:val="left"/>
              <w:rPr>
                <w:b/>
                <w:snapToGrid/>
                <w:color w:val="000000"/>
                <w:sz w:val="18"/>
                <w:lang w:val="en-GB"/>
              </w:rPr>
            </w:pPr>
            <w:r w:rsidRPr="007F3D9D">
              <w:rPr>
                <w:rFonts w:eastAsia="SimHei"/>
                <w:snapToGrid/>
                <w:color w:val="000000"/>
                <w:sz w:val="18"/>
                <w:lang w:val="en-GB"/>
              </w:rPr>
              <w:t>合计</w:t>
            </w:r>
          </w:p>
        </w:tc>
        <w:tc>
          <w:tcPr>
            <w:tcW w:w="733" w:type="dxa"/>
            <w:tcBorders>
              <w:top w:val="single" w:sz="12" w:space="0" w:color="auto"/>
              <w:bottom w:val="single" w:sz="4" w:space="0" w:color="auto"/>
            </w:tcBorders>
            <w:shd w:val="clear" w:color="auto" w:fill="auto"/>
            <w:vAlign w:val="center"/>
          </w:tcPr>
          <w:p w:rsidR="004E169A" w:rsidRPr="008A51FD" w:rsidRDefault="004E169A" w:rsidP="004E169A">
            <w:pPr>
              <w:tabs>
                <w:tab w:val="clear" w:pos="431"/>
              </w:tabs>
              <w:suppressAutoHyphens w:val="0"/>
              <w:overflowPunct/>
              <w:adjustRightInd/>
              <w:snapToGrid/>
              <w:spacing w:before="80" w:after="80" w:line="220" w:lineRule="exact"/>
              <w:ind w:right="113"/>
              <w:jc w:val="right"/>
              <w:rPr>
                <w:b/>
                <w:snapToGrid/>
                <w:color w:val="000000"/>
                <w:sz w:val="18"/>
                <w:lang w:val="en-GB" w:eastAsia="en-US"/>
              </w:rPr>
            </w:pPr>
            <w:r w:rsidRPr="008A51FD">
              <w:rPr>
                <w:rFonts w:eastAsia="SimHei"/>
                <w:b/>
                <w:snapToGrid/>
                <w:color w:val="000000"/>
                <w:sz w:val="18"/>
                <w:lang w:val="en-GB" w:eastAsia="en-US"/>
              </w:rPr>
              <w:t>194</w:t>
            </w:r>
          </w:p>
        </w:tc>
        <w:tc>
          <w:tcPr>
            <w:tcW w:w="734" w:type="dxa"/>
            <w:tcBorders>
              <w:top w:val="single" w:sz="12" w:space="0" w:color="auto"/>
              <w:bottom w:val="single" w:sz="4" w:space="0" w:color="auto"/>
            </w:tcBorders>
            <w:shd w:val="clear" w:color="auto" w:fill="auto"/>
            <w:vAlign w:val="center"/>
          </w:tcPr>
          <w:p w:rsidR="004E169A" w:rsidRPr="008A51FD" w:rsidRDefault="004E169A" w:rsidP="004E169A">
            <w:pPr>
              <w:tabs>
                <w:tab w:val="clear" w:pos="431"/>
              </w:tabs>
              <w:suppressAutoHyphens w:val="0"/>
              <w:overflowPunct/>
              <w:adjustRightInd/>
              <w:snapToGrid/>
              <w:spacing w:before="80" w:after="80" w:line="220" w:lineRule="exact"/>
              <w:ind w:right="113"/>
              <w:jc w:val="right"/>
              <w:rPr>
                <w:b/>
                <w:snapToGrid/>
                <w:color w:val="000000"/>
                <w:sz w:val="18"/>
                <w:lang w:val="en-GB" w:eastAsia="en-US"/>
              </w:rPr>
            </w:pPr>
            <w:r w:rsidRPr="008A51FD">
              <w:rPr>
                <w:rFonts w:eastAsia="SimHei"/>
                <w:b/>
                <w:snapToGrid/>
                <w:color w:val="000000"/>
                <w:sz w:val="18"/>
                <w:lang w:val="en-GB" w:eastAsia="en-US"/>
              </w:rPr>
              <w:t>180</w:t>
            </w:r>
          </w:p>
        </w:tc>
        <w:tc>
          <w:tcPr>
            <w:tcW w:w="734" w:type="dxa"/>
            <w:tcBorders>
              <w:top w:val="single" w:sz="12" w:space="0" w:color="auto"/>
              <w:bottom w:val="single" w:sz="4" w:space="0" w:color="auto"/>
            </w:tcBorders>
            <w:shd w:val="clear" w:color="auto" w:fill="auto"/>
            <w:vAlign w:val="center"/>
          </w:tcPr>
          <w:p w:rsidR="004E169A" w:rsidRPr="008A51FD" w:rsidRDefault="004E169A" w:rsidP="004E169A">
            <w:pPr>
              <w:tabs>
                <w:tab w:val="clear" w:pos="431"/>
              </w:tabs>
              <w:suppressAutoHyphens w:val="0"/>
              <w:overflowPunct/>
              <w:adjustRightInd/>
              <w:snapToGrid/>
              <w:spacing w:before="80" w:after="80" w:line="220" w:lineRule="exact"/>
              <w:ind w:right="113"/>
              <w:jc w:val="right"/>
              <w:rPr>
                <w:b/>
                <w:snapToGrid/>
                <w:color w:val="000000"/>
                <w:sz w:val="18"/>
                <w:lang w:val="en-GB" w:eastAsia="en-US"/>
              </w:rPr>
            </w:pPr>
            <w:r w:rsidRPr="008A51FD">
              <w:rPr>
                <w:rFonts w:eastAsia="SimHei"/>
                <w:b/>
                <w:snapToGrid/>
                <w:color w:val="000000"/>
                <w:sz w:val="18"/>
                <w:lang w:val="en-GB" w:eastAsia="en-US"/>
              </w:rPr>
              <w:t>156</w:t>
            </w:r>
          </w:p>
        </w:tc>
        <w:tc>
          <w:tcPr>
            <w:tcW w:w="734" w:type="dxa"/>
            <w:tcBorders>
              <w:top w:val="single" w:sz="12" w:space="0" w:color="auto"/>
              <w:bottom w:val="single" w:sz="4" w:space="0" w:color="auto"/>
            </w:tcBorders>
            <w:shd w:val="clear" w:color="auto" w:fill="auto"/>
            <w:vAlign w:val="center"/>
          </w:tcPr>
          <w:p w:rsidR="004E169A" w:rsidRPr="008A51FD" w:rsidRDefault="004E169A" w:rsidP="004E169A">
            <w:pPr>
              <w:tabs>
                <w:tab w:val="clear" w:pos="431"/>
              </w:tabs>
              <w:suppressAutoHyphens w:val="0"/>
              <w:overflowPunct/>
              <w:adjustRightInd/>
              <w:snapToGrid/>
              <w:spacing w:before="80" w:after="80" w:line="220" w:lineRule="exact"/>
              <w:ind w:right="113"/>
              <w:jc w:val="right"/>
              <w:rPr>
                <w:b/>
                <w:snapToGrid/>
                <w:color w:val="000000"/>
                <w:sz w:val="18"/>
                <w:lang w:val="en-GB" w:eastAsia="en-US"/>
              </w:rPr>
            </w:pPr>
            <w:r w:rsidRPr="008A51FD">
              <w:rPr>
                <w:rFonts w:eastAsia="SimHei"/>
                <w:b/>
                <w:snapToGrid/>
                <w:color w:val="000000"/>
                <w:sz w:val="18"/>
                <w:lang w:val="en-GB" w:eastAsia="en-US"/>
              </w:rPr>
              <w:t>144</w:t>
            </w:r>
          </w:p>
        </w:tc>
        <w:tc>
          <w:tcPr>
            <w:tcW w:w="734" w:type="dxa"/>
            <w:tcBorders>
              <w:top w:val="single" w:sz="12" w:space="0" w:color="auto"/>
              <w:bottom w:val="single" w:sz="4" w:space="0" w:color="auto"/>
            </w:tcBorders>
            <w:shd w:val="clear" w:color="auto" w:fill="auto"/>
            <w:vAlign w:val="center"/>
          </w:tcPr>
          <w:p w:rsidR="004E169A" w:rsidRPr="008A51FD" w:rsidRDefault="004E169A" w:rsidP="004E169A">
            <w:pPr>
              <w:tabs>
                <w:tab w:val="clear" w:pos="431"/>
              </w:tabs>
              <w:suppressAutoHyphens w:val="0"/>
              <w:overflowPunct/>
              <w:adjustRightInd/>
              <w:snapToGrid/>
              <w:spacing w:before="80" w:after="80" w:line="220" w:lineRule="exact"/>
              <w:ind w:right="113"/>
              <w:jc w:val="right"/>
              <w:rPr>
                <w:b/>
                <w:snapToGrid/>
                <w:color w:val="000000"/>
                <w:sz w:val="18"/>
                <w:lang w:val="en-GB" w:eastAsia="en-US"/>
              </w:rPr>
            </w:pPr>
            <w:r w:rsidRPr="008A51FD">
              <w:rPr>
                <w:rFonts w:eastAsia="SimHei"/>
                <w:b/>
                <w:snapToGrid/>
                <w:color w:val="000000"/>
                <w:sz w:val="18"/>
                <w:lang w:val="en-GB" w:eastAsia="en-US"/>
              </w:rPr>
              <w:t>4 852</w:t>
            </w:r>
          </w:p>
        </w:tc>
        <w:tc>
          <w:tcPr>
            <w:tcW w:w="734" w:type="dxa"/>
            <w:tcBorders>
              <w:top w:val="single" w:sz="12" w:space="0" w:color="auto"/>
              <w:bottom w:val="single" w:sz="4" w:space="0" w:color="auto"/>
            </w:tcBorders>
            <w:shd w:val="clear" w:color="auto" w:fill="auto"/>
            <w:vAlign w:val="center"/>
          </w:tcPr>
          <w:p w:rsidR="004E169A" w:rsidRPr="008A51FD" w:rsidRDefault="004E169A" w:rsidP="004E169A">
            <w:pPr>
              <w:tabs>
                <w:tab w:val="clear" w:pos="431"/>
              </w:tabs>
              <w:suppressAutoHyphens w:val="0"/>
              <w:overflowPunct/>
              <w:adjustRightInd/>
              <w:snapToGrid/>
              <w:spacing w:before="80" w:after="80" w:line="220" w:lineRule="exact"/>
              <w:ind w:right="113"/>
              <w:jc w:val="right"/>
              <w:rPr>
                <w:b/>
                <w:snapToGrid/>
                <w:color w:val="000000"/>
                <w:sz w:val="18"/>
                <w:lang w:val="en-GB" w:eastAsia="en-US"/>
              </w:rPr>
            </w:pPr>
            <w:r w:rsidRPr="008A51FD">
              <w:rPr>
                <w:rFonts w:eastAsia="SimHei"/>
                <w:b/>
                <w:snapToGrid/>
                <w:color w:val="000000"/>
                <w:sz w:val="18"/>
                <w:lang w:val="en-GB" w:eastAsia="en-US"/>
              </w:rPr>
              <w:t>4 422</w:t>
            </w:r>
          </w:p>
        </w:tc>
        <w:tc>
          <w:tcPr>
            <w:tcW w:w="734" w:type="dxa"/>
            <w:tcBorders>
              <w:top w:val="single" w:sz="12" w:space="0" w:color="auto"/>
              <w:bottom w:val="single" w:sz="4" w:space="0" w:color="auto"/>
            </w:tcBorders>
            <w:shd w:val="clear" w:color="auto" w:fill="auto"/>
            <w:vAlign w:val="center"/>
          </w:tcPr>
          <w:p w:rsidR="004E169A" w:rsidRPr="008A51FD" w:rsidRDefault="004E169A" w:rsidP="004E169A">
            <w:pPr>
              <w:tabs>
                <w:tab w:val="clear" w:pos="431"/>
              </w:tabs>
              <w:suppressAutoHyphens w:val="0"/>
              <w:overflowPunct/>
              <w:adjustRightInd/>
              <w:snapToGrid/>
              <w:spacing w:before="80" w:after="80" w:line="220" w:lineRule="exact"/>
              <w:ind w:right="113"/>
              <w:jc w:val="right"/>
              <w:rPr>
                <w:b/>
                <w:snapToGrid/>
                <w:color w:val="000000"/>
                <w:sz w:val="18"/>
                <w:lang w:val="en-GB" w:eastAsia="en-US"/>
              </w:rPr>
            </w:pPr>
            <w:r w:rsidRPr="008A51FD">
              <w:rPr>
                <w:rFonts w:eastAsia="SimHei"/>
                <w:b/>
                <w:snapToGrid/>
                <w:color w:val="000000"/>
                <w:sz w:val="18"/>
                <w:lang w:val="en-GB" w:eastAsia="en-US"/>
              </w:rPr>
              <w:t>4 608</w:t>
            </w:r>
          </w:p>
        </w:tc>
        <w:tc>
          <w:tcPr>
            <w:tcW w:w="734" w:type="dxa"/>
            <w:tcBorders>
              <w:top w:val="single" w:sz="12" w:space="0" w:color="auto"/>
              <w:bottom w:val="single" w:sz="4" w:space="0" w:color="auto"/>
            </w:tcBorders>
            <w:shd w:val="clear" w:color="auto" w:fill="auto"/>
            <w:vAlign w:val="center"/>
          </w:tcPr>
          <w:p w:rsidR="004E169A" w:rsidRPr="008A51FD" w:rsidRDefault="004E169A" w:rsidP="004E169A">
            <w:pPr>
              <w:tabs>
                <w:tab w:val="clear" w:pos="431"/>
              </w:tabs>
              <w:suppressAutoHyphens w:val="0"/>
              <w:overflowPunct/>
              <w:adjustRightInd/>
              <w:snapToGrid/>
              <w:spacing w:before="80" w:after="80" w:line="220" w:lineRule="exact"/>
              <w:ind w:right="113"/>
              <w:jc w:val="right"/>
              <w:rPr>
                <w:b/>
                <w:snapToGrid/>
                <w:color w:val="000000"/>
                <w:sz w:val="18"/>
                <w:lang w:val="en-GB" w:eastAsia="en-US"/>
              </w:rPr>
            </w:pPr>
            <w:r w:rsidRPr="008A51FD">
              <w:rPr>
                <w:rFonts w:eastAsia="SimHei"/>
                <w:b/>
                <w:snapToGrid/>
                <w:color w:val="000000"/>
                <w:sz w:val="18"/>
                <w:lang w:val="en-GB" w:eastAsia="en-US"/>
              </w:rPr>
              <w:t>4 245</w:t>
            </w:r>
          </w:p>
        </w:tc>
        <w:tc>
          <w:tcPr>
            <w:tcW w:w="734" w:type="dxa"/>
            <w:tcBorders>
              <w:top w:val="single" w:sz="12" w:space="0" w:color="auto"/>
              <w:bottom w:val="single" w:sz="4" w:space="0" w:color="auto"/>
            </w:tcBorders>
            <w:shd w:val="clear" w:color="auto" w:fill="auto"/>
            <w:vAlign w:val="center"/>
          </w:tcPr>
          <w:p w:rsidR="004E169A" w:rsidRPr="008A51FD" w:rsidRDefault="004E169A" w:rsidP="004E169A">
            <w:pPr>
              <w:tabs>
                <w:tab w:val="clear" w:pos="431"/>
              </w:tabs>
              <w:suppressAutoHyphens w:val="0"/>
              <w:overflowPunct/>
              <w:adjustRightInd/>
              <w:snapToGrid/>
              <w:spacing w:before="80" w:after="80" w:line="220" w:lineRule="exact"/>
              <w:ind w:right="113"/>
              <w:jc w:val="right"/>
              <w:rPr>
                <w:b/>
                <w:snapToGrid/>
                <w:color w:val="000000"/>
                <w:sz w:val="18"/>
                <w:lang w:val="en-GB" w:eastAsia="en-US"/>
              </w:rPr>
            </w:pPr>
            <w:r w:rsidRPr="008A51FD">
              <w:rPr>
                <w:rFonts w:eastAsia="SimHei"/>
                <w:b/>
                <w:snapToGrid/>
                <w:color w:val="000000"/>
                <w:sz w:val="18"/>
                <w:lang w:val="en-GB" w:eastAsia="en-US"/>
              </w:rPr>
              <w:t>95.0</w:t>
            </w:r>
          </w:p>
        </w:tc>
        <w:tc>
          <w:tcPr>
            <w:tcW w:w="734" w:type="dxa"/>
            <w:tcBorders>
              <w:top w:val="single" w:sz="12" w:space="0" w:color="auto"/>
              <w:bottom w:val="single" w:sz="4" w:space="0" w:color="auto"/>
            </w:tcBorders>
            <w:shd w:val="clear" w:color="auto" w:fill="auto"/>
            <w:vAlign w:val="center"/>
          </w:tcPr>
          <w:p w:rsidR="004E169A" w:rsidRPr="008A51FD" w:rsidRDefault="004E169A" w:rsidP="004E169A">
            <w:pPr>
              <w:tabs>
                <w:tab w:val="clear" w:pos="431"/>
              </w:tabs>
              <w:suppressAutoHyphens w:val="0"/>
              <w:overflowPunct/>
              <w:adjustRightInd/>
              <w:snapToGrid/>
              <w:spacing w:before="80" w:after="80" w:line="220" w:lineRule="exact"/>
              <w:ind w:right="113"/>
              <w:jc w:val="right"/>
              <w:rPr>
                <w:b/>
                <w:snapToGrid/>
                <w:color w:val="000000"/>
                <w:sz w:val="18"/>
                <w:lang w:val="en-GB" w:eastAsia="en-US"/>
              </w:rPr>
            </w:pPr>
            <w:r w:rsidRPr="008A51FD">
              <w:rPr>
                <w:rFonts w:eastAsia="SimHei"/>
                <w:b/>
                <w:snapToGrid/>
                <w:color w:val="000000"/>
                <w:sz w:val="18"/>
                <w:lang w:val="en-GB" w:eastAsia="en-US"/>
              </w:rPr>
              <w:t>96.0</w:t>
            </w:r>
          </w:p>
        </w:tc>
      </w:tr>
      <w:tr w:rsidR="004E169A" w:rsidRPr="007F3D9D" w:rsidTr="004E169A">
        <w:tc>
          <w:tcPr>
            <w:tcW w:w="2300" w:type="dxa"/>
            <w:tcBorders>
              <w:top w:val="single" w:sz="4"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家庭主妇再就业</w:t>
            </w:r>
            <w:r w:rsidR="00500E33" w:rsidRPr="007F3D9D">
              <w:rPr>
                <w:snapToGrid/>
                <w:color w:val="000000"/>
                <w:sz w:val="18"/>
                <w:lang w:val="en-GB"/>
              </w:rPr>
              <w:t>(</w:t>
            </w:r>
            <w:r w:rsidRPr="007F3D9D">
              <w:rPr>
                <w:snapToGrid/>
                <w:color w:val="000000"/>
                <w:sz w:val="18"/>
                <w:lang w:val="en-GB"/>
              </w:rPr>
              <w:t>基金</w:t>
            </w:r>
            <w:r w:rsidR="00500E33" w:rsidRPr="007F3D9D">
              <w:rPr>
                <w:snapToGrid/>
                <w:color w:val="000000"/>
                <w:sz w:val="18"/>
                <w:lang w:val="en-GB"/>
              </w:rPr>
              <w:t>)</w:t>
            </w:r>
          </w:p>
        </w:tc>
        <w:tc>
          <w:tcPr>
            <w:tcW w:w="733" w:type="dxa"/>
            <w:tcBorders>
              <w:top w:val="single" w:sz="4"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50</w:t>
            </w:r>
          </w:p>
        </w:tc>
        <w:tc>
          <w:tcPr>
            <w:tcW w:w="734" w:type="dxa"/>
            <w:tcBorders>
              <w:top w:val="single" w:sz="4"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55</w:t>
            </w:r>
          </w:p>
        </w:tc>
        <w:tc>
          <w:tcPr>
            <w:tcW w:w="734" w:type="dxa"/>
            <w:tcBorders>
              <w:top w:val="single" w:sz="4"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45</w:t>
            </w:r>
          </w:p>
        </w:tc>
        <w:tc>
          <w:tcPr>
            <w:tcW w:w="734" w:type="dxa"/>
            <w:tcBorders>
              <w:top w:val="single" w:sz="4"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48</w:t>
            </w:r>
          </w:p>
        </w:tc>
        <w:tc>
          <w:tcPr>
            <w:tcW w:w="734" w:type="dxa"/>
            <w:tcBorders>
              <w:top w:val="single" w:sz="4"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1 046</w:t>
            </w:r>
          </w:p>
        </w:tc>
        <w:tc>
          <w:tcPr>
            <w:tcW w:w="734" w:type="dxa"/>
            <w:tcBorders>
              <w:top w:val="single" w:sz="4"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1 203</w:t>
            </w:r>
          </w:p>
        </w:tc>
        <w:tc>
          <w:tcPr>
            <w:tcW w:w="734" w:type="dxa"/>
            <w:tcBorders>
              <w:top w:val="single" w:sz="4"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992</w:t>
            </w:r>
          </w:p>
        </w:tc>
        <w:tc>
          <w:tcPr>
            <w:tcW w:w="734" w:type="dxa"/>
            <w:tcBorders>
              <w:top w:val="single" w:sz="4"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1 131</w:t>
            </w:r>
          </w:p>
        </w:tc>
        <w:tc>
          <w:tcPr>
            <w:tcW w:w="734" w:type="dxa"/>
            <w:tcBorders>
              <w:top w:val="single" w:sz="4"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94.8</w:t>
            </w:r>
          </w:p>
        </w:tc>
        <w:tc>
          <w:tcPr>
            <w:tcW w:w="734" w:type="dxa"/>
            <w:tcBorders>
              <w:top w:val="single" w:sz="4"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94.0</w:t>
            </w:r>
          </w:p>
        </w:tc>
      </w:tr>
      <w:tr w:rsidR="004E169A" w:rsidRPr="007F3D9D" w:rsidTr="004E169A">
        <w:tc>
          <w:tcPr>
            <w:tcW w:w="2300"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社会服务部门就业支持</w:t>
            </w:r>
          </w:p>
        </w:tc>
        <w:tc>
          <w:tcPr>
            <w:tcW w:w="733"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82</w:t>
            </w:r>
          </w:p>
        </w:tc>
        <w:tc>
          <w:tcPr>
            <w:tcW w:w="734"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80</w:t>
            </w:r>
          </w:p>
        </w:tc>
        <w:tc>
          <w:tcPr>
            <w:tcW w:w="734"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58</w:t>
            </w:r>
          </w:p>
        </w:tc>
        <w:tc>
          <w:tcPr>
            <w:tcW w:w="734"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57</w:t>
            </w:r>
          </w:p>
        </w:tc>
        <w:tc>
          <w:tcPr>
            <w:tcW w:w="734"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2 052</w:t>
            </w:r>
          </w:p>
        </w:tc>
        <w:tc>
          <w:tcPr>
            <w:tcW w:w="734"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1 955</w:t>
            </w:r>
          </w:p>
        </w:tc>
        <w:tc>
          <w:tcPr>
            <w:tcW w:w="734"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1 990</w:t>
            </w:r>
          </w:p>
        </w:tc>
        <w:tc>
          <w:tcPr>
            <w:tcW w:w="734"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1 887</w:t>
            </w:r>
          </w:p>
        </w:tc>
        <w:tc>
          <w:tcPr>
            <w:tcW w:w="734"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97.0</w:t>
            </w:r>
          </w:p>
        </w:tc>
        <w:tc>
          <w:tcPr>
            <w:tcW w:w="734"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96.5</w:t>
            </w:r>
          </w:p>
        </w:tc>
      </w:tr>
      <w:tr w:rsidR="004E169A" w:rsidRPr="007F3D9D" w:rsidTr="004E169A">
        <w:tc>
          <w:tcPr>
            <w:tcW w:w="2300"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社区特定就业支持</w:t>
            </w:r>
          </w:p>
        </w:tc>
        <w:tc>
          <w:tcPr>
            <w:tcW w:w="733"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52</w:t>
            </w:r>
          </w:p>
        </w:tc>
        <w:tc>
          <w:tcPr>
            <w:tcW w:w="734"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32</w:t>
            </w:r>
          </w:p>
        </w:tc>
        <w:tc>
          <w:tcPr>
            <w:tcW w:w="734"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43</w:t>
            </w:r>
          </w:p>
        </w:tc>
        <w:tc>
          <w:tcPr>
            <w:tcW w:w="734"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27</w:t>
            </w:r>
          </w:p>
        </w:tc>
        <w:tc>
          <w:tcPr>
            <w:tcW w:w="734"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1 505</w:t>
            </w:r>
          </w:p>
        </w:tc>
        <w:tc>
          <w:tcPr>
            <w:tcW w:w="734"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942</w:t>
            </w:r>
          </w:p>
        </w:tc>
        <w:tc>
          <w:tcPr>
            <w:tcW w:w="734"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1 389</w:t>
            </w:r>
          </w:p>
        </w:tc>
        <w:tc>
          <w:tcPr>
            <w:tcW w:w="734"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915</w:t>
            </w:r>
          </w:p>
        </w:tc>
        <w:tc>
          <w:tcPr>
            <w:tcW w:w="734"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92.3</w:t>
            </w:r>
          </w:p>
        </w:tc>
        <w:tc>
          <w:tcPr>
            <w:tcW w:w="734"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97.1</w:t>
            </w:r>
          </w:p>
        </w:tc>
      </w:tr>
      <w:tr w:rsidR="004E169A" w:rsidRPr="007F3D9D" w:rsidTr="004E169A">
        <w:tc>
          <w:tcPr>
            <w:tcW w:w="2300"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专业职业就业支持</w:t>
            </w:r>
          </w:p>
        </w:tc>
        <w:tc>
          <w:tcPr>
            <w:tcW w:w="733"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10</w:t>
            </w:r>
          </w:p>
        </w:tc>
        <w:tc>
          <w:tcPr>
            <w:tcW w:w="734"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10</w:t>
            </w:r>
          </w:p>
        </w:tc>
        <w:tc>
          <w:tcPr>
            <w:tcW w:w="734"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10</w:t>
            </w:r>
          </w:p>
        </w:tc>
        <w:tc>
          <w:tcPr>
            <w:tcW w:w="734"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9</w:t>
            </w:r>
          </w:p>
        </w:tc>
        <w:tc>
          <w:tcPr>
            <w:tcW w:w="734"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249</w:t>
            </w:r>
          </w:p>
        </w:tc>
        <w:tc>
          <w:tcPr>
            <w:tcW w:w="734"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250</w:t>
            </w:r>
          </w:p>
        </w:tc>
        <w:tc>
          <w:tcPr>
            <w:tcW w:w="734"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237</w:t>
            </w:r>
          </w:p>
        </w:tc>
        <w:tc>
          <w:tcPr>
            <w:tcW w:w="734"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243</w:t>
            </w:r>
          </w:p>
        </w:tc>
        <w:tc>
          <w:tcPr>
            <w:tcW w:w="734"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95.2</w:t>
            </w:r>
          </w:p>
        </w:tc>
        <w:tc>
          <w:tcPr>
            <w:tcW w:w="734"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97.2</w:t>
            </w:r>
          </w:p>
        </w:tc>
      </w:tr>
      <w:tr w:rsidR="004E169A" w:rsidRPr="007F3D9D" w:rsidTr="004E169A">
        <w:tc>
          <w:tcPr>
            <w:tcW w:w="2300" w:type="dxa"/>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传统男性职业就业支持</w:t>
            </w:r>
          </w:p>
        </w:tc>
        <w:tc>
          <w:tcPr>
            <w:tcW w:w="733" w:type="dxa"/>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w:t>
            </w:r>
          </w:p>
        </w:tc>
        <w:tc>
          <w:tcPr>
            <w:tcW w:w="734" w:type="dxa"/>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3</w:t>
            </w:r>
          </w:p>
        </w:tc>
        <w:tc>
          <w:tcPr>
            <w:tcW w:w="734" w:type="dxa"/>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w:t>
            </w:r>
          </w:p>
        </w:tc>
        <w:tc>
          <w:tcPr>
            <w:tcW w:w="734" w:type="dxa"/>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3</w:t>
            </w:r>
          </w:p>
        </w:tc>
        <w:tc>
          <w:tcPr>
            <w:tcW w:w="734" w:type="dxa"/>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w:t>
            </w:r>
          </w:p>
        </w:tc>
        <w:tc>
          <w:tcPr>
            <w:tcW w:w="734" w:type="dxa"/>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72</w:t>
            </w:r>
          </w:p>
        </w:tc>
        <w:tc>
          <w:tcPr>
            <w:tcW w:w="734" w:type="dxa"/>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w:t>
            </w:r>
          </w:p>
        </w:tc>
        <w:tc>
          <w:tcPr>
            <w:tcW w:w="734" w:type="dxa"/>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69</w:t>
            </w:r>
          </w:p>
        </w:tc>
        <w:tc>
          <w:tcPr>
            <w:tcW w:w="734" w:type="dxa"/>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w:t>
            </w:r>
          </w:p>
        </w:tc>
        <w:tc>
          <w:tcPr>
            <w:tcW w:w="734" w:type="dxa"/>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95.8</w:t>
            </w:r>
          </w:p>
        </w:tc>
      </w:tr>
    </w:tbl>
    <w:p w:rsidR="004E169A" w:rsidRPr="007F3D9D" w:rsidRDefault="004E169A" w:rsidP="004E169A">
      <w:pPr>
        <w:tabs>
          <w:tab w:val="clear" w:pos="431"/>
        </w:tabs>
        <w:suppressAutoHyphens/>
        <w:overflowPunct/>
        <w:adjustRightInd/>
        <w:snapToGrid/>
        <w:spacing w:before="120" w:after="240" w:line="240" w:lineRule="atLeast"/>
        <w:ind w:left="1134" w:right="1134" w:firstLine="170"/>
        <w:jc w:val="left"/>
        <w:rPr>
          <w:snapToGrid/>
          <w:color w:val="000000"/>
          <w:sz w:val="18"/>
          <w:szCs w:val="18"/>
          <w:lang w:val="en-GB"/>
        </w:rPr>
      </w:pPr>
      <w:r w:rsidRPr="007F3D9D">
        <w:rPr>
          <w:rFonts w:eastAsia="KaiTi_GB2312"/>
          <w:snapToGrid/>
          <w:color w:val="000000"/>
          <w:sz w:val="18"/>
          <w:szCs w:val="18"/>
          <w:lang w:val="en-GB"/>
        </w:rPr>
        <w:t>资料来源：</w:t>
      </w:r>
      <w:r w:rsidRPr="007F3D9D">
        <w:rPr>
          <w:snapToGrid/>
          <w:color w:val="000000"/>
          <w:sz w:val="18"/>
          <w:szCs w:val="18"/>
          <w:lang w:val="en-GB"/>
        </w:rPr>
        <w:t>两性平等部，内部资料。</w:t>
      </w:r>
    </w:p>
    <w:p w:rsidR="004E169A" w:rsidRPr="007F3D9D" w:rsidRDefault="004E169A" w:rsidP="00495AF5">
      <w:pPr>
        <w:tabs>
          <w:tab w:val="clear" w:pos="431"/>
        </w:tabs>
        <w:suppressAutoHyphens/>
        <w:overflowPunct/>
        <w:adjustRightInd/>
        <w:snapToGrid/>
        <w:spacing w:line="240" w:lineRule="atLeast"/>
        <w:ind w:left="1134" w:right="1134"/>
        <w:outlineLvl w:val="2"/>
        <w:rPr>
          <w:snapToGrid/>
          <w:color w:val="000000"/>
          <w:lang w:val="en-GB"/>
        </w:rPr>
      </w:pPr>
      <w:bookmarkStart w:id="86" w:name="_Toc285093328"/>
      <w:r w:rsidRPr="007F3D9D">
        <w:rPr>
          <w:snapToGrid/>
          <w:color w:val="000000"/>
          <w:lang w:val="en-GB"/>
        </w:rPr>
        <w:t>表</w:t>
      </w:r>
      <w:r w:rsidRPr="007F3D9D">
        <w:rPr>
          <w:snapToGrid/>
          <w:color w:val="000000"/>
          <w:lang w:val="en-GB"/>
        </w:rPr>
        <w:t>35</w:t>
      </w:r>
      <w:bookmarkEnd w:id="86"/>
    </w:p>
    <w:p w:rsidR="004E169A" w:rsidRPr="007F3D9D" w:rsidRDefault="004E169A" w:rsidP="005B6B02">
      <w:pPr>
        <w:tabs>
          <w:tab w:val="clear" w:pos="431"/>
        </w:tabs>
        <w:suppressAutoHyphens/>
        <w:overflowPunct/>
        <w:adjustRightInd/>
        <w:snapToGrid/>
        <w:spacing w:line="240" w:lineRule="atLeast"/>
        <w:ind w:left="1134" w:right="1134"/>
        <w:outlineLvl w:val="2"/>
        <w:rPr>
          <w:rFonts w:eastAsia="SimHei"/>
          <w:snapToGrid/>
          <w:color w:val="000000"/>
          <w:lang w:val="en-GB"/>
        </w:rPr>
      </w:pPr>
      <w:bookmarkStart w:id="87" w:name="_Toc285093329"/>
      <w:r w:rsidRPr="007F3D9D">
        <w:rPr>
          <w:rFonts w:eastAsia="SimHei"/>
          <w:snapToGrid/>
          <w:color w:val="000000"/>
          <w:lang w:val="en-GB"/>
        </w:rPr>
        <w:t>两性</w:t>
      </w:r>
      <w:r w:rsidRPr="005B6B02">
        <w:rPr>
          <w:snapToGrid/>
          <w:color w:val="000000"/>
          <w:lang w:val="en-GB"/>
        </w:rPr>
        <w:t>平等</w:t>
      </w:r>
      <w:r w:rsidRPr="007F3D9D">
        <w:rPr>
          <w:rFonts w:eastAsia="SimHei"/>
          <w:snapToGrid/>
          <w:color w:val="000000"/>
          <w:lang w:val="en-GB"/>
        </w:rPr>
        <w:t>部为妇女提供的职业培训和就业支持</w:t>
      </w:r>
      <w:r w:rsidR="00500E33" w:rsidRPr="007F3D9D">
        <w:rPr>
          <w:rFonts w:eastAsia="SimHei"/>
          <w:snapToGrid/>
          <w:color w:val="000000"/>
          <w:lang w:val="en-GB"/>
        </w:rPr>
        <w:t>(</w:t>
      </w:r>
      <w:r w:rsidRPr="007F3D9D">
        <w:rPr>
          <w:rFonts w:eastAsia="SimHei"/>
          <w:snapToGrid/>
          <w:color w:val="000000"/>
          <w:lang w:val="en-GB"/>
        </w:rPr>
        <w:t>2009</w:t>
      </w:r>
      <w:r w:rsidRPr="007F3D9D">
        <w:rPr>
          <w:rFonts w:eastAsia="SimHei"/>
          <w:snapToGrid/>
          <w:color w:val="000000"/>
          <w:lang w:val="en-GB"/>
        </w:rPr>
        <w:t>年</w:t>
      </w:r>
      <w:r w:rsidR="00500E33" w:rsidRPr="007F3D9D">
        <w:rPr>
          <w:rFonts w:eastAsia="SimHei"/>
          <w:snapToGrid/>
          <w:color w:val="000000"/>
          <w:lang w:val="en-GB"/>
        </w:rPr>
        <w:t>)</w:t>
      </w:r>
      <w:bookmarkEnd w:id="87"/>
    </w:p>
    <w:p w:rsidR="004E169A" w:rsidRPr="007F3D9D" w:rsidRDefault="00500E33" w:rsidP="004E169A">
      <w:pPr>
        <w:keepNext/>
        <w:tabs>
          <w:tab w:val="clear" w:pos="431"/>
        </w:tabs>
        <w:suppressAutoHyphens/>
        <w:overflowPunct/>
        <w:adjustRightInd/>
        <w:snapToGrid/>
        <w:spacing w:after="120" w:line="240" w:lineRule="atLeast"/>
        <w:ind w:left="1134" w:right="1134"/>
        <w:rPr>
          <w:snapToGrid/>
          <w:color w:val="000000"/>
          <w:sz w:val="18"/>
          <w:szCs w:val="16"/>
          <w:lang w:val="en-GB"/>
        </w:rPr>
      </w:pPr>
      <w:r w:rsidRPr="007F3D9D">
        <w:rPr>
          <w:snapToGrid/>
          <w:color w:val="000000"/>
          <w:sz w:val="18"/>
          <w:szCs w:val="16"/>
          <w:lang w:val="en-GB"/>
        </w:rPr>
        <w:t>(</w:t>
      </w:r>
      <w:r w:rsidR="004E169A" w:rsidRPr="007F3D9D">
        <w:rPr>
          <w:snapToGrid/>
          <w:color w:val="000000"/>
          <w:sz w:val="18"/>
          <w:szCs w:val="16"/>
          <w:lang w:val="en-GB"/>
        </w:rPr>
        <w:t>单位：数目，人，</w:t>
      </w:r>
      <w:r w:rsidR="004E169A" w:rsidRPr="007F3D9D">
        <w:rPr>
          <w:snapToGrid/>
          <w:color w:val="000000"/>
          <w:sz w:val="18"/>
          <w:szCs w:val="16"/>
          <w:lang w:val="en-GB"/>
        </w:rPr>
        <w:t>%</w:t>
      </w:r>
      <w:r w:rsidRPr="007F3D9D">
        <w:rPr>
          <w:snapToGrid/>
          <w:color w:val="000000"/>
          <w:sz w:val="18"/>
          <w:szCs w:val="16"/>
          <w:lang w:val="en-GB"/>
        </w:rPr>
        <w:t>)</w:t>
      </w:r>
    </w:p>
    <w:tbl>
      <w:tblPr>
        <w:tblStyle w:val="2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566"/>
        <w:gridCol w:w="1201"/>
        <w:gridCol w:w="1201"/>
        <w:gridCol w:w="1201"/>
        <w:gridCol w:w="1201"/>
      </w:tblGrid>
      <w:tr w:rsidR="004E169A" w:rsidRPr="007F3D9D" w:rsidTr="004E169A">
        <w:trPr>
          <w:tblHeader/>
        </w:trPr>
        <w:tc>
          <w:tcPr>
            <w:tcW w:w="2566" w:type="dxa"/>
            <w:tcBorders>
              <w:top w:val="single" w:sz="4" w:space="0" w:color="auto"/>
              <w:bottom w:val="single" w:sz="12" w:space="0" w:color="auto"/>
            </w:tcBorders>
            <w:shd w:val="clear" w:color="auto" w:fill="auto"/>
            <w:vAlign w:val="bottom"/>
          </w:tcPr>
          <w:p w:rsidR="004E169A" w:rsidRPr="007F3D9D" w:rsidRDefault="004E169A" w:rsidP="004E169A">
            <w:pPr>
              <w:keepNext/>
              <w:tabs>
                <w:tab w:val="clear" w:pos="431"/>
              </w:tabs>
              <w:overflowPunct/>
              <w:adjustRightInd/>
              <w:snapToGrid/>
              <w:spacing w:before="80" w:after="80" w:line="200" w:lineRule="exact"/>
              <w:ind w:right="113"/>
              <w:jc w:val="left"/>
              <w:rPr>
                <w:i/>
                <w:snapToGrid/>
                <w:color w:val="000000"/>
                <w:sz w:val="16"/>
                <w:lang w:val="en-GB"/>
              </w:rPr>
            </w:pPr>
            <w:r w:rsidRPr="007F3D9D">
              <w:rPr>
                <w:rFonts w:eastAsia="KaiTi_GB2312"/>
                <w:snapToGrid/>
                <w:color w:val="000000"/>
                <w:sz w:val="18"/>
                <w:lang w:val="en-GB"/>
              </w:rPr>
              <w:t>项目</w:t>
            </w:r>
          </w:p>
        </w:tc>
        <w:tc>
          <w:tcPr>
            <w:tcW w:w="1201" w:type="dxa"/>
            <w:tcBorders>
              <w:top w:val="single" w:sz="4" w:space="0" w:color="auto"/>
              <w:bottom w:val="single" w:sz="12" w:space="0" w:color="auto"/>
            </w:tcBorders>
            <w:shd w:val="clear" w:color="auto" w:fill="auto"/>
            <w:vAlign w:val="bottom"/>
          </w:tcPr>
          <w:p w:rsidR="004E169A" w:rsidRPr="007F3D9D" w:rsidRDefault="004E169A" w:rsidP="004E169A">
            <w:pPr>
              <w:keepNext/>
              <w:tabs>
                <w:tab w:val="clear" w:pos="431"/>
              </w:tabs>
              <w:overflowPunct/>
              <w:adjustRightInd/>
              <w:snapToGrid/>
              <w:spacing w:before="80" w:after="80" w:line="200" w:lineRule="exact"/>
              <w:ind w:right="113"/>
              <w:jc w:val="right"/>
              <w:rPr>
                <w:i/>
                <w:snapToGrid/>
                <w:color w:val="000000"/>
                <w:sz w:val="16"/>
                <w:lang w:val="en-GB"/>
              </w:rPr>
            </w:pPr>
            <w:r w:rsidRPr="007F3D9D">
              <w:rPr>
                <w:rFonts w:eastAsia="KaiTi_GB2312"/>
                <w:snapToGrid/>
                <w:color w:val="000000"/>
                <w:sz w:val="18"/>
                <w:lang w:val="en-GB"/>
              </w:rPr>
              <w:t>项目数</w:t>
            </w:r>
          </w:p>
        </w:tc>
        <w:tc>
          <w:tcPr>
            <w:tcW w:w="1201" w:type="dxa"/>
            <w:tcBorders>
              <w:top w:val="single" w:sz="4" w:space="0" w:color="auto"/>
              <w:bottom w:val="single" w:sz="12" w:space="0" w:color="auto"/>
            </w:tcBorders>
            <w:shd w:val="clear" w:color="auto" w:fill="auto"/>
            <w:vAlign w:val="bottom"/>
          </w:tcPr>
          <w:p w:rsidR="004E169A" w:rsidRPr="007F3D9D" w:rsidRDefault="004E169A" w:rsidP="004E169A">
            <w:pPr>
              <w:keepNext/>
              <w:tabs>
                <w:tab w:val="clear" w:pos="431"/>
              </w:tabs>
              <w:overflowPunct/>
              <w:adjustRightInd/>
              <w:snapToGrid/>
              <w:spacing w:before="80" w:after="80" w:line="200" w:lineRule="exact"/>
              <w:ind w:right="113"/>
              <w:jc w:val="right"/>
              <w:rPr>
                <w:i/>
                <w:snapToGrid/>
                <w:color w:val="000000"/>
                <w:sz w:val="16"/>
                <w:lang w:val="en-GB"/>
              </w:rPr>
            </w:pPr>
            <w:r w:rsidRPr="007F3D9D">
              <w:rPr>
                <w:rFonts w:eastAsia="KaiTi_GB2312"/>
                <w:snapToGrid/>
                <w:color w:val="000000"/>
                <w:sz w:val="18"/>
                <w:lang w:val="en-GB"/>
              </w:rPr>
              <w:t>参与人数</w:t>
            </w:r>
            <w:r w:rsidR="00500E33" w:rsidRPr="007F3D9D">
              <w:rPr>
                <w:rFonts w:eastAsia="KaiTi_GB2312"/>
                <w:snapToGrid/>
                <w:color w:val="000000"/>
                <w:sz w:val="18"/>
                <w:lang w:val="en-GB"/>
              </w:rPr>
              <w:t>(</w:t>
            </w:r>
            <w:r w:rsidRPr="007F3D9D">
              <w:rPr>
                <w:rFonts w:eastAsia="KaiTi_GB2312"/>
                <w:snapToGrid/>
                <w:color w:val="000000"/>
                <w:sz w:val="18"/>
                <w:lang w:val="en-GB"/>
              </w:rPr>
              <w:t>A</w:t>
            </w:r>
            <w:r w:rsidR="00500E33" w:rsidRPr="007F3D9D">
              <w:rPr>
                <w:rFonts w:eastAsia="KaiTi_GB2312"/>
                <w:snapToGrid/>
                <w:color w:val="000000"/>
                <w:sz w:val="18"/>
                <w:lang w:val="en-GB"/>
              </w:rPr>
              <w:t>)</w:t>
            </w:r>
          </w:p>
        </w:tc>
        <w:tc>
          <w:tcPr>
            <w:tcW w:w="1201" w:type="dxa"/>
            <w:tcBorders>
              <w:top w:val="single" w:sz="4" w:space="0" w:color="auto"/>
              <w:bottom w:val="single" w:sz="12" w:space="0" w:color="auto"/>
            </w:tcBorders>
            <w:shd w:val="clear" w:color="auto" w:fill="auto"/>
            <w:vAlign w:val="bottom"/>
          </w:tcPr>
          <w:p w:rsidR="004E169A" w:rsidRPr="007F3D9D" w:rsidRDefault="004E169A" w:rsidP="004E169A">
            <w:pPr>
              <w:keepNext/>
              <w:tabs>
                <w:tab w:val="clear" w:pos="431"/>
              </w:tabs>
              <w:overflowPunct/>
              <w:adjustRightInd/>
              <w:snapToGrid/>
              <w:spacing w:before="80" w:after="80" w:line="200" w:lineRule="exact"/>
              <w:ind w:right="113"/>
              <w:jc w:val="right"/>
              <w:rPr>
                <w:i/>
                <w:snapToGrid/>
                <w:color w:val="000000"/>
                <w:sz w:val="16"/>
                <w:lang w:val="en-GB"/>
              </w:rPr>
            </w:pPr>
            <w:r w:rsidRPr="007F3D9D">
              <w:rPr>
                <w:rFonts w:eastAsia="KaiTi_GB2312"/>
                <w:snapToGrid/>
                <w:color w:val="000000"/>
                <w:sz w:val="18"/>
                <w:lang w:val="en-GB"/>
              </w:rPr>
              <w:t>完成人数</w:t>
            </w:r>
            <w:r w:rsidR="00500E33" w:rsidRPr="007F3D9D">
              <w:rPr>
                <w:rFonts w:eastAsia="KaiTi_GB2312"/>
                <w:snapToGrid/>
                <w:color w:val="000000"/>
                <w:sz w:val="18"/>
                <w:lang w:val="en-GB"/>
              </w:rPr>
              <w:t>(</w:t>
            </w:r>
            <w:r w:rsidRPr="007F3D9D">
              <w:rPr>
                <w:rFonts w:eastAsia="KaiTi_GB2312"/>
                <w:snapToGrid/>
                <w:color w:val="000000"/>
                <w:sz w:val="18"/>
                <w:lang w:val="en-GB"/>
              </w:rPr>
              <w:t>B</w:t>
            </w:r>
            <w:r w:rsidR="00500E33" w:rsidRPr="007F3D9D">
              <w:rPr>
                <w:rFonts w:eastAsia="KaiTi_GB2312"/>
                <w:snapToGrid/>
                <w:color w:val="000000"/>
                <w:sz w:val="18"/>
                <w:lang w:val="en-GB"/>
              </w:rPr>
              <w:t>)</w:t>
            </w:r>
          </w:p>
        </w:tc>
        <w:tc>
          <w:tcPr>
            <w:tcW w:w="1201" w:type="dxa"/>
            <w:tcBorders>
              <w:top w:val="single" w:sz="4" w:space="0" w:color="auto"/>
              <w:bottom w:val="single" w:sz="12" w:space="0" w:color="auto"/>
            </w:tcBorders>
            <w:shd w:val="clear" w:color="auto" w:fill="auto"/>
            <w:vAlign w:val="bottom"/>
          </w:tcPr>
          <w:p w:rsidR="004E169A" w:rsidRPr="007F3D9D" w:rsidRDefault="004E169A" w:rsidP="004E169A">
            <w:pPr>
              <w:keepNext/>
              <w:tabs>
                <w:tab w:val="clear" w:pos="431"/>
              </w:tabs>
              <w:overflowPunct/>
              <w:adjustRightInd/>
              <w:snapToGrid/>
              <w:spacing w:before="80" w:after="80" w:line="200" w:lineRule="exact"/>
              <w:ind w:right="113"/>
              <w:jc w:val="right"/>
              <w:rPr>
                <w:i/>
                <w:snapToGrid/>
                <w:color w:val="000000"/>
                <w:sz w:val="16"/>
                <w:lang w:val="en-GB"/>
              </w:rPr>
            </w:pPr>
            <w:r w:rsidRPr="007F3D9D">
              <w:rPr>
                <w:rFonts w:eastAsia="KaiTi_GB2312"/>
                <w:snapToGrid/>
                <w:color w:val="000000"/>
                <w:sz w:val="18"/>
                <w:lang w:val="en-GB"/>
              </w:rPr>
              <w:t>完成率</w:t>
            </w:r>
            <w:r w:rsidR="00500E33" w:rsidRPr="007F3D9D">
              <w:rPr>
                <w:rFonts w:eastAsia="KaiTi_GB2312"/>
                <w:snapToGrid/>
                <w:color w:val="000000"/>
                <w:sz w:val="18"/>
                <w:lang w:val="en-GB"/>
              </w:rPr>
              <w:t>(</w:t>
            </w:r>
            <w:r w:rsidRPr="007F3D9D">
              <w:rPr>
                <w:rFonts w:eastAsia="KaiTi_GB2312"/>
                <w:snapToGrid/>
                <w:color w:val="000000"/>
                <w:sz w:val="18"/>
                <w:lang w:val="en-GB"/>
              </w:rPr>
              <w:t>B/A</w:t>
            </w:r>
            <w:r w:rsidR="00500E33" w:rsidRPr="007F3D9D">
              <w:rPr>
                <w:rFonts w:eastAsia="KaiTi_GB2312"/>
                <w:snapToGrid/>
                <w:color w:val="000000"/>
                <w:sz w:val="18"/>
                <w:lang w:val="en-GB"/>
              </w:rPr>
              <w:t>)</w:t>
            </w:r>
          </w:p>
        </w:tc>
      </w:tr>
      <w:tr w:rsidR="004E169A" w:rsidRPr="007F3D9D" w:rsidTr="004E169A">
        <w:tc>
          <w:tcPr>
            <w:tcW w:w="2566" w:type="dxa"/>
            <w:tcBorders>
              <w:top w:val="single" w:sz="12" w:space="0" w:color="auto"/>
              <w:bottom w:val="single" w:sz="4"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80" w:after="80" w:line="220" w:lineRule="exact"/>
              <w:ind w:right="113" w:firstLine="284"/>
              <w:jc w:val="left"/>
              <w:rPr>
                <w:b/>
                <w:snapToGrid/>
                <w:color w:val="000000"/>
                <w:sz w:val="18"/>
                <w:lang w:val="en-GB"/>
              </w:rPr>
            </w:pPr>
            <w:r w:rsidRPr="007F3D9D">
              <w:rPr>
                <w:rFonts w:eastAsia="SimHei"/>
                <w:snapToGrid/>
                <w:color w:val="000000"/>
                <w:sz w:val="18"/>
                <w:lang w:val="en-GB"/>
              </w:rPr>
              <w:t>合计</w:t>
            </w:r>
          </w:p>
        </w:tc>
        <w:tc>
          <w:tcPr>
            <w:tcW w:w="1201" w:type="dxa"/>
            <w:tcBorders>
              <w:top w:val="single" w:sz="12" w:space="0" w:color="auto"/>
              <w:bottom w:val="single" w:sz="4" w:space="0" w:color="auto"/>
            </w:tcBorders>
            <w:shd w:val="clear" w:color="auto" w:fill="auto"/>
            <w:vAlign w:val="bottom"/>
          </w:tcPr>
          <w:p w:rsidR="004E169A" w:rsidRPr="008A51FD" w:rsidRDefault="004E169A" w:rsidP="004E169A">
            <w:pPr>
              <w:tabs>
                <w:tab w:val="clear" w:pos="431"/>
              </w:tabs>
              <w:suppressAutoHyphens w:val="0"/>
              <w:overflowPunct/>
              <w:adjustRightInd/>
              <w:snapToGrid/>
              <w:spacing w:before="80" w:after="80" w:line="220" w:lineRule="exact"/>
              <w:ind w:right="113"/>
              <w:jc w:val="right"/>
              <w:rPr>
                <w:b/>
                <w:snapToGrid/>
                <w:color w:val="000000"/>
                <w:sz w:val="18"/>
                <w:lang w:val="en-GB" w:eastAsia="en-US"/>
              </w:rPr>
            </w:pPr>
            <w:r w:rsidRPr="008A51FD">
              <w:rPr>
                <w:rFonts w:eastAsia="SimHei"/>
                <w:b/>
                <w:snapToGrid/>
                <w:color w:val="000000"/>
                <w:sz w:val="18"/>
                <w:lang w:val="en-GB" w:eastAsia="en-US"/>
              </w:rPr>
              <w:t>252</w:t>
            </w:r>
          </w:p>
        </w:tc>
        <w:tc>
          <w:tcPr>
            <w:tcW w:w="1201" w:type="dxa"/>
            <w:tcBorders>
              <w:top w:val="single" w:sz="12" w:space="0" w:color="auto"/>
              <w:bottom w:val="single" w:sz="4" w:space="0" w:color="auto"/>
            </w:tcBorders>
            <w:shd w:val="clear" w:color="auto" w:fill="auto"/>
            <w:vAlign w:val="bottom"/>
          </w:tcPr>
          <w:p w:rsidR="004E169A" w:rsidRPr="008A51FD" w:rsidRDefault="004E169A" w:rsidP="004E169A">
            <w:pPr>
              <w:tabs>
                <w:tab w:val="clear" w:pos="431"/>
              </w:tabs>
              <w:suppressAutoHyphens w:val="0"/>
              <w:overflowPunct/>
              <w:adjustRightInd/>
              <w:snapToGrid/>
              <w:spacing w:before="80" w:after="80" w:line="220" w:lineRule="exact"/>
              <w:ind w:right="113"/>
              <w:jc w:val="right"/>
              <w:rPr>
                <w:b/>
                <w:snapToGrid/>
                <w:color w:val="000000"/>
                <w:sz w:val="18"/>
                <w:lang w:val="en-GB" w:eastAsia="en-US"/>
              </w:rPr>
            </w:pPr>
            <w:r w:rsidRPr="008A51FD">
              <w:rPr>
                <w:rFonts w:eastAsia="SimHei"/>
                <w:b/>
                <w:snapToGrid/>
                <w:color w:val="000000"/>
                <w:sz w:val="18"/>
                <w:lang w:val="en-GB" w:eastAsia="en-US"/>
              </w:rPr>
              <w:t>6 589</w:t>
            </w:r>
          </w:p>
        </w:tc>
        <w:tc>
          <w:tcPr>
            <w:tcW w:w="1201" w:type="dxa"/>
            <w:tcBorders>
              <w:top w:val="single" w:sz="12" w:space="0" w:color="auto"/>
              <w:bottom w:val="single" w:sz="4" w:space="0" w:color="auto"/>
            </w:tcBorders>
            <w:shd w:val="clear" w:color="auto" w:fill="auto"/>
            <w:vAlign w:val="bottom"/>
          </w:tcPr>
          <w:p w:rsidR="004E169A" w:rsidRPr="008A51FD" w:rsidRDefault="004E169A" w:rsidP="004E169A">
            <w:pPr>
              <w:tabs>
                <w:tab w:val="clear" w:pos="431"/>
              </w:tabs>
              <w:suppressAutoHyphens w:val="0"/>
              <w:overflowPunct/>
              <w:adjustRightInd/>
              <w:snapToGrid/>
              <w:spacing w:before="80" w:after="80" w:line="220" w:lineRule="exact"/>
              <w:ind w:right="113"/>
              <w:jc w:val="right"/>
              <w:rPr>
                <w:b/>
                <w:snapToGrid/>
                <w:color w:val="000000"/>
                <w:sz w:val="18"/>
                <w:lang w:val="en-GB" w:eastAsia="en-US"/>
              </w:rPr>
            </w:pPr>
            <w:r w:rsidRPr="008A51FD">
              <w:rPr>
                <w:rFonts w:eastAsia="SimHei"/>
                <w:b/>
                <w:snapToGrid/>
                <w:color w:val="000000"/>
                <w:sz w:val="18"/>
                <w:lang w:val="en-GB" w:eastAsia="en-US"/>
              </w:rPr>
              <w:t>6 241</w:t>
            </w:r>
          </w:p>
        </w:tc>
        <w:tc>
          <w:tcPr>
            <w:tcW w:w="1201" w:type="dxa"/>
            <w:tcBorders>
              <w:top w:val="single" w:sz="12" w:space="0" w:color="auto"/>
              <w:bottom w:val="single" w:sz="4" w:space="0" w:color="auto"/>
            </w:tcBorders>
            <w:shd w:val="clear" w:color="auto" w:fill="auto"/>
            <w:vAlign w:val="bottom"/>
          </w:tcPr>
          <w:p w:rsidR="004E169A" w:rsidRPr="008A51FD" w:rsidRDefault="004E169A" w:rsidP="004E169A">
            <w:pPr>
              <w:tabs>
                <w:tab w:val="clear" w:pos="431"/>
              </w:tabs>
              <w:suppressAutoHyphens w:val="0"/>
              <w:overflowPunct/>
              <w:adjustRightInd/>
              <w:snapToGrid/>
              <w:spacing w:before="80" w:after="80" w:line="220" w:lineRule="exact"/>
              <w:ind w:right="113"/>
              <w:jc w:val="right"/>
              <w:rPr>
                <w:b/>
                <w:snapToGrid/>
                <w:color w:val="000000"/>
                <w:sz w:val="18"/>
                <w:lang w:val="en-GB" w:eastAsia="en-US"/>
              </w:rPr>
            </w:pPr>
            <w:r w:rsidRPr="008A51FD">
              <w:rPr>
                <w:rFonts w:eastAsia="SimHei"/>
                <w:b/>
                <w:snapToGrid/>
                <w:color w:val="000000"/>
                <w:sz w:val="18"/>
                <w:lang w:val="en-GB" w:eastAsia="en-US"/>
              </w:rPr>
              <w:t>94.7</w:t>
            </w:r>
          </w:p>
        </w:tc>
      </w:tr>
      <w:tr w:rsidR="004E169A" w:rsidRPr="007F3D9D" w:rsidTr="004E169A">
        <w:tc>
          <w:tcPr>
            <w:tcW w:w="2566" w:type="dxa"/>
            <w:tcBorders>
              <w:top w:val="single" w:sz="4"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向中断职业的女性提供的就业支持</w:t>
            </w:r>
          </w:p>
        </w:tc>
        <w:tc>
          <w:tcPr>
            <w:tcW w:w="1201" w:type="dxa"/>
            <w:tcBorders>
              <w:top w:val="single" w:sz="4"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165</w:t>
            </w:r>
          </w:p>
        </w:tc>
        <w:tc>
          <w:tcPr>
            <w:tcW w:w="1201" w:type="dxa"/>
            <w:tcBorders>
              <w:top w:val="single" w:sz="4"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4 054</w:t>
            </w:r>
          </w:p>
        </w:tc>
        <w:tc>
          <w:tcPr>
            <w:tcW w:w="1201" w:type="dxa"/>
            <w:tcBorders>
              <w:top w:val="single" w:sz="4"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3 811</w:t>
            </w:r>
          </w:p>
        </w:tc>
        <w:tc>
          <w:tcPr>
            <w:tcW w:w="1201" w:type="dxa"/>
            <w:tcBorders>
              <w:top w:val="single" w:sz="4"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94.0</w:t>
            </w:r>
          </w:p>
        </w:tc>
      </w:tr>
      <w:tr w:rsidR="004E169A" w:rsidRPr="007F3D9D" w:rsidTr="004E169A">
        <w:tc>
          <w:tcPr>
            <w:tcW w:w="2566" w:type="dxa"/>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年轻妇女社区特定就业支持</w:t>
            </w:r>
          </w:p>
        </w:tc>
        <w:tc>
          <w:tcPr>
            <w:tcW w:w="1201" w:type="dxa"/>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 xml:space="preserve">87 </w:t>
            </w:r>
          </w:p>
        </w:tc>
        <w:tc>
          <w:tcPr>
            <w:tcW w:w="1201" w:type="dxa"/>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2 535</w:t>
            </w:r>
          </w:p>
        </w:tc>
        <w:tc>
          <w:tcPr>
            <w:tcW w:w="1201" w:type="dxa"/>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2 430</w:t>
            </w:r>
          </w:p>
        </w:tc>
        <w:tc>
          <w:tcPr>
            <w:tcW w:w="1201" w:type="dxa"/>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95.9</w:t>
            </w:r>
          </w:p>
        </w:tc>
      </w:tr>
    </w:tbl>
    <w:p w:rsidR="004E169A" w:rsidRPr="007F3D9D" w:rsidRDefault="004E169A" w:rsidP="004E169A">
      <w:pPr>
        <w:tabs>
          <w:tab w:val="clear" w:pos="431"/>
        </w:tabs>
        <w:suppressAutoHyphens/>
        <w:overflowPunct/>
        <w:adjustRightInd/>
        <w:snapToGrid/>
        <w:spacing w:before="120" w:after="240" w:line="240" w:lineRule="atLeast"/>
        <w:ind w:left="1134" w:right="1134" w:firstLine="170"/>
        <w:jc w:val="left"/>
        <w:rPr>
          <w:snapToGrid/>
          <w:color w:val="000000"/>
          <w:sz w:val="18"/>
          <w:szCs w:val="18"/>
          <w:lang w:val="en-GB"/>
        </w:rPr>
      </w:pPr>
      <w:r w:rsidRPr="007F3D9D">
        <w:rPr>
          <w:rFonts w:eastAsia="KaiTi_GB2312"/>
          <w:snapToGrid/>
          <w:color w:val="000000"/>
          <w:sz w:val="18"/>
          <w:szCs w:val="18"/>
          <w:lang w:val="en-GB"/>
        </w:rPr>
        <w:t>资料来源：</w:t>
      </w:r>
      <w:r w:rsidRPr="007F3D9D">
        <w:rPr>
          <w:snapToGrid/>
          <w:color w:val="000000"/>
          <w:sz w:val="18"/>
          <w:szCs w:val="18"/>
          <w:lang w:val="en-GB"/>
        </w:rPr>
        <w:t>两性平等部，内部资料。</w:t>
      </w:r>
    </w:p>
    <w:p w:rsidR="004E169A" w:rsidRPr="007F3D9D" w:rsidRDefault="004E169A" w:rsidP="00495AF5">
      <w:pPr>
        <w:tabs>
          <w:tab w:val="clear" w:pos="431"/>
        </w:tabs>
        <w:suppressAutoHyphens/>
        <w:overflowPunct/>
        <w:adjustRightInd/>
        <w:snapToGrid/>
        <w:spacing w:line="240" w:lineRule="atLeast"/>
        <w:ind w:left="1134" w:right="1134"/>
        <w:outlineLvl w:val="2"/>
        <w:rPr>
          <w:snapToGrid/>
          <w:color w:val="000000"/>
          <w:lang w:val="en-GB"/>
        </w:rPr>
      </w:pPr>
      <w:bookmarkStart w:id="88" w:name="_Toc285093330"/>
      <w:r w:rsidRPr="007F3D9D">
        <w:rPr>
          <w:snapToGrid/>
          <w:color w:val="000000"/>
          <w:lang w:val="en-GB"/>
        </w:rPr>
        <w:t>表</w:t>
      </w:r>
      <w:r w:rsidRPr="007F3D9D">
        <w:rPr>
          <w:snapToGrid/>
          <w:color w:val="000000"/>
          <w:lang w:val="en-GB"/>
        </w:rPr>
        <w:t>36</w:t>
      </w:r>
      <w:bookmarkEnd w:id="88"/>
    </w:p>
    <w:p w:rsidR="004E169A" w:rsidRPr="007F3D9D" w:rsidRDefault="004E169A" w:rsidP="00790E0D">
      <w:pPr>
        <w:tabs>
          <w:tab w:val="clear" w:pos="431"/>
        </w:tabs>
        <w:suppressAutoHyphens/>
        <w:overflowPunct/>
        <w:adjustRightInd/>
        <w:snapToGrid/>
        <w:spacing w:line="240" w:lineRule="atLeast"/>
        <w:ind w:left="1134" w:right="1134"/>
        <w:outlineLvl w:val="2"/>
        <w:rPr>
          <w:rFonts w:eastAsia="SimHei"/>
          <w:snapToGrid/>
          <w:color w:val="000000"/>
          <w:lang w:val="en-GB"/>
        </w:rPr>
      </w:pPr>
      <w:bookmarkStart w:id="89" w:name="_Toc285093331"/>
      <w:r w:rsidRPr="007F3D9D">
        <w:rPr>
          <w:rFonts w:eastAsia="SimHei"/>
          <w:snapToGrid/>
          <w:color w:val="000000"/>
          <w:lang w:val="en-GB"/>
        </w:rPr>
        <w:t>妇女参加劳动部组织的职业培训项目的情况</w:t>
      </w:r>
      <w:bookmarkEnd w:id="89"/>
    </w:p>
    <w:p w:rsidR="004E169A" w:rsidRPr="007F3D9D" w:rsidRDefault="00500E33" w:rsidP="004E169A">
      <w:pPr>
        <w:tabs>
          <w:tab w:val="clear" w:pos="431"/>
        </w:tabs>
        <w:suppressAutoHyphens/>
        <w:overflowPunct/>
        <w:adjustRightInd/>
        <w:snapToGrid/>
        <w:spacing w:after="120" w:line="240" w:lineRule="atLeast"/>
        <w:ind w:left="1134" w:right="1134"/>
        <w:rPr>
          <w:snapToGrid/>
          <w:color w:val="000000"/>
          <w:sz w:val="18"/>
          <w:szCs w:val="16"/>
          <w:lang w:val="en-GB"/>
        </w:rPr>
      </w:pPr>
      <w:r w:rsidRPr="007F3D9D">
        <w:rPr>
          <w:snapToGrid/>
          <w:color w:val="000000"/>
          <w:sz w:val="18"/>
          <w:szCs w:val="16"/>
          <w:lang w:val="en-GB"/>
        </w:rPr>
        <w:t>(</w:t>
      </w:r>
      <w:r w:rsidR="004E169A" w:rsidRPr="007F3D9D">
        <w:rPr>
          <w:snapToGrid/>
          <w:color w:val="000000"/>
          <w:sz w:val="18"/>
          <w:szCs w:val="16"/>
          <w:lang w:val="en-GB"/>
        </w:rPr>
        <w:t>单位：人，</w:t>
      </w:r>
      <w:r w:rsidR="004E169A" w:rsidRPr="007F3D9D">
        <w:rPr>
          <w:snapToGrid/>
          <w:color w:val="000000"/>
          <w:sz w:val="18"/>
          <w:szCs w:val="16"/>
          <w:lang w:val="en-GB"/>
        </w:rPr>
        <w:t>%</w:t>
      </w:r>
      <w:r w:rsidRPr="007F3D9D">
        <w:rPr>
          <w:snapToGrid/>
          <w:color w:val="000000"/>
          <w:sz w:val="18"/>
          <w:szCs w:val="16"/>
          <w:lang w:val="en-GB"/>
        </w:rPr>
        <w:t>)</w:t>
      </w:r>
    </w:p>
    <w:tbl>
      <w:tblPr>
        <w:tblStyle w:val="21"/>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066"/>
        <w:gridCol w:w="884"/>
        <w:gridCol w:w="884"/>
        <w:gridCol w:w="884"/>
        <w:gridCol w:w="884"/>
        <w:gridCol w:w="884"/>
        <w:gridCol w:w="885"/>
      </w:tblGrid>
      <w:tr w:rsidR="004E169A" w:rsidRPr="007F3D9D" w:rsidTr="004E169A">
        <w:trPr>
          <w:tblHeader/>
        </w:trPr>
        <w:tc>
          <w:tcPr>
            <w:tcW w:w="2066" w:type="dxa"/>
            <w:vMerge w:val="restart"/>
            <w:tcBorders>
              <w:top w:val="single" w:sz="4" w:space="0" w:color="auto"/>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left"/>
              <w:rPr>
                <w:rFonts w:eastAsia="KaiTi_GB2312"/>
                <w:snapToGrid/>
                <w:color w:val="000000"/>
                <w:sz w:val="16"/>
                <w:lang w:val="en-GB"/>
              </w:rPr>
            </w:pPr>
          </w:p>
        </w:tc>
        <w:tc>
          <w:tcPr>
            <w:tcW w:w="1768" w:type="dxa"/>
            <w:gridSpan w:val="2"/>
            <w:tcBorders>
              <w:top w:val="single" w:sz="4" w:space="0" w:color="auto"/>
              <w:bottom w:val="single" w:sz="4" w:space="0" w:color="auto"/>
              <w:right w:val="single" w:sz="24" w:space="0" w:color="FFFFFF"/>
            </w:tcBorders>
            <w:shd w:val="clear" w:color="auto" w:fill="auto"/>
            <w:vAlign w:val="bottom"/>
          </w:tcPr>
          <w:p w:rsidR="004E169A" w:rsidRPr="007F3D9D" w:rsidRDefault="004E169A" w:rsidP="00DE574F">
            <w:pPr>
              <w:tabs>
                <w:tab w:val="clear" w:pos="431"/>
              </w:tabs>
              <w:overflowPunct/>
              <w:adjustRightInd/>
              <w:snapToGrid/>
              <w:spacing w:before="80" w:after="80" w:line="200" w:lineRule="exact"/>
              <w:jc w:val="center"/>
              <w:rPr>
                <w:rFonts w:eastAsia="KaiTi_GB2312"/>
                <w:b/>
                <w:snapToGrid/>
                <w:color w:val="000000"/>
                <w:sz w:val="16"/>
              </w:rPr>
            </w:pPr>
            <w:r w:rsidRPr="007F3D9D">
              <w:rPr>
                <w:rFonts w:eastAsia="KaiTi_GB2312"/>
                <w:b/>
                <w:snapToGrid/>
                <w:color w:val="000000"/>
                <w:sz w:val="18"/>
              </w:rPr>
              <w:t>合计</w:t>
            </w:r>
          </w:p>
        </w:tc>
        <w:tc>
          <w:tcPr>
            <w:tcW w:w="176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E169A" w:rsidRPr="007F3D9D" w:rsidRDefault="004E169A" w:rsidP="008A51FD">
            <w:pPr>
              <w:tabs>
                <w:tab w:val="clear" w:pos="431"/>
              </w:tabs>
              <w:overflowPunct/>
              <w:adjustRightInd/>
              <w:snapToGrid/>
              <w:spacing w:before="80" w:after="80" w:line="200" w:lineRule="exact"/>
              <w:ind w:right="57"/>
              <w:jc w:val="center"/>
              <w:rPr>
                <w:i/>
                <w:snapToGrid/>
                <w:color w:val="000000"/>
                <w:sz w:val="16"/>
                <w:lang w:val="en-GB"/>
              </w:rPr>
            </w:pPr>
            <w:r w:rsidRPr="007F3D9D">
              <w:rPr>
                <w:rFonts w:eastAsia="KaiTi_GB2312"/>
                <w:snapToGrid/>
                <w:color w:val="000000"/>
                <w:sz w:val="18"/>
                <w:lang w:val="en-GB"/>
              </w:rPr>
              <w:t>妇女</w:t>
            </w:r>
          </w:p>
        </w:tc>
        <w:tc>
          <w:tcPr>
            <w:tcW w:w="1769" w:type="dxa"/>
            <w:gridSpan w:val="2"/>
            <w:tcBorders>
              <w:top w:val="single" w:sz="4" w:space="0" w:color="auto"/>
              <w:left w:val="single" w:sz="24" w:space="0" w:color="FFFFFF"/>
              <w:bottom w:val="single" w:sz="4" w:space="0" w:color="auto"/>
            </w:tcBorders>
            <w:shd w:val="clear" w:color="auto" w:fill="auto"/>
            <w:vAlign w:val="bottom"/>
          </w:tcPr>
          <w:p w:rsidR="004E169A" w:rsidRPr="007F3D9D" w:rsidRDefault="004E169A" w:rsidP="008A51FD">
            <w:pPr>
              <w:tabs>
                <w:tab w:val="clear" w:pos="431"/>
              </w:tabs>
              <w:overflowPunct/>
              <w:adjustRightInd/>
              <w:snapToGrid/>
              <w:spacing w:before="80" w:after="80" w:line="200" w:lineRule="exact"/>
              <w:ind w:right="57"/>
              <w:jc w:val="center"/>
              <w:rPr>
                <w:i/>
                <w:snapToGrid/>
                <w:color w:val="000000"/>
                <w:sz w:val="16"/>
                <w:lang w:val="en-GB"/>
              </w:rPr>
            </w:pPr>
            <w:r w:rsidRPr="007F3D9D">
              <w:rPr>
                <w:rFonts w:eastAsia="KaiTi_GB2312"/>
                <w:snapToGrid/>
                <w:color w:val="000000"/>
                <w:sz w:val="18"/>
                <w:lang w:val="en-GB"/>
              </w:rPr>
              <w:t>妇女百分比</w:t>
            </w:r>
          </w:p>
        </w:tc>
      </w:tr>
      <w:tr w:rsidR="004E169A" w:rsidRPr="007F3D9D" w:rsidTr="004E169A">
        <w:trPr>
          <w:tblHeader/>
        </w:trPr>
        <w:tc>
          <w:tcPr>
            <w:tcW w:w="2066" w:type="dxa"/>
            <w:vMerge/>
            <w:tcBorders>
              <w:bottom w:val="single" w:sz="12" w:space="0" w:color="auto"/>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right"/>
              <w:rPr>
                <w:rFonts w:eastAsia="KaiTi_GB2312"/>
                <w:snapToGrid/>
                <w:color w:val="000000"/>
                <w:sz w:val="16"/>
                <w:lang w:val="en-GB" w:eastAsia="en-US"/>
              </w:rPr>
            </w:pPr>
          </w:p>
        </w:tc>
        <w:tc>
          <w:tcPr>
            <w:tcW w:w="884" w:type="dxa"/>
            <w:tcBorders>
              <w:top w:val="single" w:sz="4" w:space="0" w:color="auto"/>
              <w:bottom w:val="single" w:sz="12" w:space="0" w:color="auto"/>
            </w:tcBorders>
            <w:shd w:val="clear" w:color="auto" w:fill="auto"/>
            <w:vAlign w:val="center"/>
          </w:tcPr>
          <w:p w:rsidR="004E169A" w:rsidRPr="007F3D9D" w:rsidRDefault="004E169A" w:rsidP="008A51FD">
            <w:pPr>
              <w:tabs>
                <w:tab w:val="clear" w:pos="431"/>
              </w:tabs>
              <w:overflowPunct/>
              <w:adjustRightInd/>
              <w:snapToGrid/>
              <w:spacing w:before="80" w:after="80" w:line="200" w:lineRule="exact"/>
              <w:ind w:right="57"/>
              <w:jc w:val="right"/>
              <w:rPr>
                <w:rFonts w:eastAsia="KaiTi_GB2312"/>
                <w:b/>
                <w:snapToGrid/>
                <w:color w:val="000000"/>
                <w:sz w:val="16"/>
                <w:lang w:val="en-GB"/>
              </w:rPr>
            </w:pPr>
            <w:r w:rsidRPr="007F3D9D">
              <w:rPr>
                <w:rFonts w:eastAsia="KaiTi_GB2312"/>
                <w:b/>
                <w:snapToGrid/>
                <w:color w:val="000000"/>
                <w:sz w:val="18"/>
                <w:lang w:val="en-GB" w:eastAsia="en-US"/>
              </w:rPr>
              <w:t>2006</w:t>
            </w:r>
          </w:p>
        </w:tc>
        <w:tc>
          <w:tcPr>
            <w:tcW w:w="884" w:type="dxa"/>
            <w:tcBorders>
              <w:top w:val="single" w:sz="4" w:space="0" w:color="auto"/>
              <w:bottom w:val="single" w:sz="12" w:space="0" w:color="auto"/>
              <w:right w:val="single" w:sz="24" w:space="0" w:color="FFFFFF"/>
            </w:tcBorders>
            <w:shd w:val="clear" w:color="auto" w:fill="auto"/>
            <w:vAlign w:val="center"/>
          </w:tcPr>
          <w:p w:rsidR="004E169A" w:rsidRPr="007F3D9D" w:rsidRDefault="004E169A" w:rsidP="008A51FD">
            <w:pPr>
              <w:tabs>
                <w:tab w:val="clear" w:pos="431"/>
              </w:tabs>
              <w:overflowPunct/>
              <w:adjustRightInd/>
              <w:snapToGrid/>
              <w:spacing w:before="80" w:after="80" w:line="200" w:lineRule="exact"/>
              <w:ind w:right="57"/>
              <w:jc w:val="right"/>
              <w:rPr>
                <w:rFonts w:eastAsia="KaiTi_GB2312"/>
                <w:b/>
                <w:snapToGrid/>
                <w:color w:val="000000"/>
                <w:sz w:val="16"/>
                <w:lang w:val="en-GB"/>
              </w:rPr>
            </w:pPr>
            <w:r w:rsidRPr="007F3D9D">
              <w:rPr>
                <w:rFonts w:eastAsia="KaiTi_GB2312"/>
                <w:b/>
                <w:snapToGrid/>
                <w:color w:val="000000"/>
                <w:sz w:val="18"/>
                <w:lang w:val="en-GB" w:eastAsia="en-US"/>
              </w:rPr>
              <w:t>2007</w:t>
            </w:r>
          </w:p>
        </w:tc>
        <w:tc>
          <w:tcPr>
            <w:tcW w:w="884" w:type="dxa"/>
            <w:tcBorders>
              <w:top w:val="single" w:sz="4" w:space="0" w:color="auto"/>
              <w:left w:val="single" w:sz="24" w:space="0" w:color="FFFFFF"/>
              <w:bottom w:val="single" w:sz="12" w:space="0" w:color="auto"/>
            </w:tcBorders>
            <w:shd w:val="clear" w:color="auto" w:fill="auto"/>
            <w:vAlign w:val="center"/>
          </w:tcPr>
          <w:p w:rsidR="004E169A" w:rsidRPr="007F3D9D" w:rsidRDefault="004E169A" w:rsidP="008A51FD">
            <w:pPr>
              <w:tabs>
                <w:tab w:val="clear" w:pos="431"/>
              </w:tabs>
              <w:overflowPunct/>
              <w:adjustRightInd/>
              <w:snapToGrid/>
              <w:spacing w:before="80" w:after="80" w:line="200" w:lineRule="exact"/>
              <w:ind w:right="57"/>
              <w:jc w:val="right"/>
              <w:rPr>
                <w:i/>
                <w:snapToGrid/>
                <w:color w:val="000000"/>
                <w:sz w:val="16"/>
                <w:lang w:val="en-GB"/>
              </w:rPr>
            </w:pPr>
            <w:r w:rsidRPr="007F3D9D">
              <w:rPr>
                <w:rFonts w:eastAsia="KaiTi_GB2312"/>
                <w:snapToGrid/>
                <w:color w:val="000000"/>
                <w:sz w:val="18"/>
                <w:lang w:val="en-GB" w:eastAsia="en-US"/>
              </w:rPr>
              <w:t>2006</w:t>
            </w:r>
          </w:p>
        </w:tc>
        <w:tc>
          <w:tcPr>
            <w:tcW w:w="884" w:type="dxa"/>
            <w:tcBorders>
              <w:top w:val="single" w:sz="4" w:space="0" w:color="auto"/>
              <w:bottom w:val="single" w:sz="12" w:space="0" w:color="auto"/>
              <w:right w:val="single" w:sz="24" w:space="0" w:color="FFFFFF"/>
            </w:tcBorders>
            <w:shd w:val="clear" w:color="auto" w:fill="auto"/>
            <w:vAlign w:val="center"/>
          </w:tcPr>
          <w:p w:rsidR="004E169A" w:rsidRPr="007F3D9D" w:rsidRDefault="004E169A" w:rsidP="008A51FD">
            <w:pPr>
              <w:tabs>
                <w:tab w:val="clear" w:pos="431"/>
              </w:tabs>
              <w:overflowPunct/>
              <w:adjustRightInd/>
              <w:snapToGrid/>
              <w:spacing w:before="80" w:after="80" w:line="200" w:lineRule="exact"/>
              <w:ind w:right="57"/>
              <w:jc w:val="right"/>
              <w:rPr>
                <w:i/>
                <w:snapToGrid/>
                <w:color w:val="000000"/>
                <w:sz w:val="16"/>
                <w:lang w:val="en-GB"/>
              </w:rPr>
            </w:pPr>
            <w:r w:rsidRPr="007F3D9D">
              <w:rPr>
                <w:rFonts w:eastAsia="KaiTi_GB2312"/>
                <w:snapToGrid/>
                <w:color w:val="000000"/>
                <w:sz w:val="18"/>
                <w:lang w:val="en-GB" w:eastAsia="en-US"/>
              </w:rPr>
              <w:t>2007</w:t>
            </w:r>
          </w:p>
        </w:tc>
        <w:tc>
          <w:tcPr>
            <w:tcW w:w="884" w:type="dxa"/>
            <w:tcBorders>
              <w:top w:val="single" w:sz="4" w:space="0" w:color="auto"/>
              <w:left w:val="single" w:sz="24" w:space="0" w:color="FFFFFF"/>
              <w:bottom w:val="single" w:sz="12" w:space="0" w:color="auto"/>
            </w:tcBorders>
            <w:shd w:val="clear" w:color="auto" w:fill="auto"/>
            <w:vAlign w:val="center"/>
          </w:tcPr>
          <w:p w:rsidR="004E169A" w:rsidRPr="007F3D9D" w:rsidRDefault="004E169A" w:rsidP="008A51FD">
            <w:pPr>
              <w:tabs>
                <w:tab w:val="clear" w:pos="431"/>
              </w:tabs>
              <w:overflowPunct/>
              <w:adjustRightInd/>
              <w:snapToGrid/>
              <w:spacing w:before="80" w:after="80" w:line="200" w:lineRule="exact"/>
              <w:ind w:right="57"/>
              <w:jc w:val="right"/>
              <w:rPr>
                <w:i/>
                <w:snapToGrid/>
                <w:color w:val="000000"/>
                <w:sz w:val="16"/>
                <w:lang w:val="en-GB"/>
              </w:rPr>
            </w:pPr>
            <w:r w:rsidRPr="007F3D9D">
              <w:rPr>
                <w:rFonts w:eastAsia="KaiTi_GB2312"/>
                <w:snapToGrid/>
                <w:color w:val="000000"/>
                <w:sz w:val="18"/>
                <w:lang w:val="en-GB" w:eastAsia="en-US"/>
              </w:rPr>
              <w:t>2006</w:t>
            </w:r>
          </w:p>
        </w:tc>
        <w:tc>
          <w:tcPr>
            <w:tcW w:w="885" w:type="dxa"/>
            <w:tcBorders>
              <w:top w:val="single" w:sz="4" w:space="0" w:color="auto"/>
              <w:bottom w:val="single" w:sz="12" w:space="0" w:color="auto"/>
            </w:tcBorders>
          </w:tcPr>
          <w:p w:rsidR="004E169A" w:rsidRPr="007F3D9D" w:rsidRDefault="004E169A" w:rsidP="008A51FD">
            <w:pPr>
              <w:tabs>
                <w:tab w:val="clear" w:pos="431"/>
              </w:tabs>
              <w:overflowPunct/>
              <w:adjustRightInd/>
              <w:snapToGrid/>
              <w:spacing w:before="80" w:after="80" w:line="200" w:lineRule="exact"/>
              <w:ind w:right="57"/>
              <w:jc w:val="right"/>
              <w:rPr>
                <w:i/>
                <w:snapToGrid/>
                <w:color w:val="000000"/>
                <w:sz w:val="16"/>
                <w:lang w:val="en-GB"/>
              </w:rPr>
            </w:pPr>
            <w:r w:rsidRPr="007F3D9D">
              <w:rPr>
                <w:rFonts w:eastAsia="KaiTi_GB2312"/>
                <w:snapToGrid/>
                <w:color w:val="000000"/>
                <w:sz w:val="18"/>
                <w:lang w:val="en-GB" w:eastAsia="en-US"/>
              </w:rPr>
              <w:t>2007</w:t>
            </w:r>
          </w:p>
        </w:tc>
      </w:tr>
      <w:tr w:rsidR="004E169A" w:rsidRPr="007F3D9D" w:rsidTr="004E169A">
        <w:tc>
          <w:tcPr>
            <w:tcW w:w="2066" w:type="dxa"/>
            <w:tcBorders>
              <w:top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为当前就业者提供的培训</w:t>
            </w:r>
          </w:p>
        </w:tc>
        <w:tc>
          <w:tcPr>
            <w:tcW w:w="884" w:type="dxa"/>
            <w:tcBorders>
              <w:top w:val="single" w:sz="12"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b/>
                <w:snapToGrid/>
                <w:color w:val="000000"/>
                <w:sz w:val="18"/>
                <w:lang w:val="en-GB" w:eastAsia="en-US"/>
              </w:rPr>
            </w:pPr>
            <w:r w:rsidRPr="007F3D9D">
              <w:rPr>
                <w:rFonts w:eastAsia="SimHei"/>
                <w:b/>
                <w:snapToGrid/>
                <w:color w:val="000000"/>
                <w:sz w:val="18"/>
                <w:lang w:val="en-GB" w:eastAsia="en-US"/>
              </w:rPr>
              <w:t>2 913 613</w:t>
            </w:r>
          </w:p>
        </w:tc>
        <w:tc>
          <w:tcPr>
            <w:tcW w:w="884" w:type="dxa"/>
            <w:tcBorders>
              <w:top w:val="single" w:sz="12"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rFonts w:eastAsia="SimHei"/>
                <w:b/>
                <w:snapToGrid/>
                <w:color w:val="000000"/>
                <w:sz w:val="18"/>
                <w:lang w:val="en-GB" w:eastAsia="en-US"/>
              </w:rPr>
            </w:pPr>
            <w:r w:rsidRPr="007F3D9D">
              <w:rPr>
                <w:rFonts w:eastAsia="SimHei"/>
                <w:b/>
                <w:snapToGrid/>
                <w:color w:val="000000"/>
                <w:sz w:val="18"/>
                <w:lang w:val="en-GB" w:eastAsia="en-US"/>
              </w:rPr>
              <w:t>3 576 375</w:t>
            </w:r>
          </w:p>
        </w:tc>
        <w:tc>
          <w:tcPr>
            <w:tcW w:w="884" w:type="dxa"/>
            <w:tcBorders>
              <w:top w:val="single" w:sz="12"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698 756</w:t>
            </w:r>
          </w:p>
        </w:tc>
        <w:tc>
          <w:tcPr>
            <w:tcW w:w="884" w:type="dxa"/>
            <w:tcBorders>
              <w:top w:val="single" w:sz="12"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910 332</w:t>
            </w:r>
          </w:p>
        </w:tc>
        <w:tc>
          <w:tcPr>
            <w:tcW w:w="884" w:type="dxa"/>
            <w:tcBorders>
              <w:top w:val="single" w:sz="12"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24.0</w:t>
            </w:r>
          </w:p>
        </w:tc>
        <w:tc>
          <w:tcPr>
            <w:tcW w:w="885" w:type="dxa"/>
            <w:tcBorders>
              <w:top w:val="single" w:sz="12" w:space="0" w:color="auto"/>
            </w:tcBorders>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28.4</w:t>
            </w:r>
          </w:p>
        </w:tc>
      </w:tr>
      <w:tr w:rsidR="004E169A" w:rsidRPr="007F3D9D" w:rsidTr="004E169A">
        <w:tc>
          <w:tcPr>
            <w:tcW w:w="2066"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为失业者提供的培训</w:t>
            </w:r>
          </w:p>
        </w:tc>
        <w:tc>
          <w:tcPr>
            <w:tcW w:w="884" w:type="dxa"/>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b/>
                <w:snapToGrid/>
                <w:color w:val="000000"/>
                <w:sz w:val="18"/>
                <w:lang w:val="en-GB" w:eastAsia="en-US"/>
              </w:rPr>
            </w:pPr>
            <w:r w:rsidRPr="007F3D9D">
              <w:rPr>
                <w:rFonts w:eastAsia="SimHei"/>
                <w:b/>
                <w:snapToGrid/>
                <w:color w:val="000000"/>
                <w:sz w:val="18"/>
                <w:lang w:val="en-GB" w:eastAsia="en-US"/>
              </w:rPr>
              <w:t>81 573</w:t>
            </w:r>
          </w:p>
        </w:tc>
        <w:tc>
          <w:tcPr>
            <w:tcW w:w="884" w:type="dxa"/>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rFonts w:eastAsia="SimHei"/>
                <w:b/>
                <w:snapToGrid/>
                <w:color w:val="000000"/>
                <w:sz w:val="18"/>
                <w:lang w:val="en-GB" w:eastAsia="en-US"/>
              </w:rPr>
            </w:pPr>
            <w:r w:rsidRPr="007F3D9D">
              <w:rPr>
                <w:rFonts w:eastAsia="SimHei"/>
                <w:b/>
                <w:snapToGrid/>
                <w:color w:val="000000"/>
                <w:sz w:val="18"/>
                <w:lang w:val="en-GB" w:eastAsia="en-US"/>
              </w:rPr>
              <w:t>89 580</w:t>
            </w:r>
          </w:p>
        </w:tc>
        <w:tc>
          <w:tcPr>
            <w:tcW w:w="884" w:type="dxa"/>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51 091</w:t>
            </w:r>
          </w:p>
        </w:tc>
        <w:tc>
          <w:tcPr>
            <w:tcW w:w="884" w:type="dxa"/>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56 614</w:t>
            </w:r>
          </w:p>
        </w:tc>
        <w:tc>
          <w:tcPr>
            <w:tcW w:w="884" w:type="dxa"/>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62.6</w:t>
            </w:r>
          </w:p>
        </w:tc>
        <w:tc>
          <w:tcPr>
            <w:tcW w:w="885" w:type="dxa"/>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63.2</w:t>
            </w:r>
          </w:p>
        </w:tc>
      </w:tr>
      <w:tr w:rsidR="004E169A" w:rsidRPr="007F3D9D" w:rsidTr="004E169A">
        <w:tc>
          <w:tcPr>
            <w:tcW w:w="2066"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家庭主妇短期调整培训</w:t>
            </w:r>
          </w:p>
        </w:tc>
        <w:tc>
          <w:tcPr>
            <w:tcW w:w="884" w:type="dxa"/>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b/>
                <w:snapToGrid/>
                <w:color w:val="000000"/>
                <w:sz w:val="18"/>
                <w:lang w:val="en-GB" w:eastAsia="en-US"/>
              </w:rPr>
            </w:pPr>
            <w:r w:rsidRPr="007F3D9D">
              <w:rPr>
                <w:rFonts w:eastAsia="SimHei"/>
                <w:b/>
                <w:snapToGrid/>
                <w:color w:val="000000"/>
                <w:sz w:val="18"/>
                <w:lang w:val="en-GB" w:eastAsia="en-US"/>
              </w:rPr>
              <w:t>5 076</w:t>
            </w:r>
          </w:p>
        </w:tc>
        <w:tc>
          <w:tcPr>
            <w:tcW w:w="884" w:type="dxa"/>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rFonts w:eastAsia="SimHei"/>
                <w:b/>
                <w:snapToGrid/>
                <w:color w:val="000000"/>
                <w:sz w:val="18"/>
                <w:lang w:val="en-GB" w:eastAsia="en-US"/>
              </w:rPr>
            </w:pPr>
            <w:r w:rsidRPr="007F3D9D">
              <w:rPr>
                <w:rFonts w:eastAsia="SimHei"/>
                <w:b/>
                <w:snapToGrid/>
                <w:color w:val="000000"/>
                <w:sz w:val="18"/>
                <w:lang w:val="en-GB" w:eastAsia="en-US"/>
              </w:rPr>
              <w:t>4 896</w:t>
            </w:r>
          </w:p>
        </w:tc>
        <w:tc>
          <w:tcPr>
            <w:tcW w:w="884" w:type="dxa"/>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5 076</w:t>
            </w:r>
          </w:p>
        </w:tc>
        <w:tc>
          <w:tcPr>
            <w:tcW w:w="884" w:type="dxa"/>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4 896</w:t>
            </w:r>
          </w:p>
        </w:tc>
        <w:tc>
          <w:tcPr>
            <w:tcW w:w="884" w:type="dxa"/>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100.0</w:t>
            </w:r>
          </w:p>
        </w:tc>
        <w:tc>
          <w:tcPr>
            <w:tcW w:w="885" w:type="dxa"/>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100.0</w:t>
            </w:r>
          </w:p>
        </w:tc>
      </w:tr>
      <w:tr w:rsidR="004E169A" w:rsidRPr="007F3D9D" w:rsidTr="004E169A">
        <w:tc>
          <w:tcPr>
            <w:tcW w:w="2066" w:type="dxa"/>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为失业女户主提供的培训</w:t>
            </w:r>
          </w:p>
        </w:tc>
        <w:tc>
          <w:tcPr>
            <w:tcW w:w="884" w:type="dxa"/>
            <w:tcBorders>
              <w:bottom w:val="single" w:sz="12"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b/>
                <w:snapToGrid/>
                <w:color w:val="000000"/>
                <w:sz w:val="18"/>
                <w:lang w:val="en-GB" w:eastAsia="en-US"/>
              </w:rPr>
            </w:pPr>
            <w:r w:rsidRPr="007F3D9D">
              <w:rPr>
                <w:rFonts w:eastAsia="SimHei"/>
                <w:b/>
                <w:snapToGrid/>
                <w:color w:val="000000"/>
                <w:sz w:val="18"/>
                <w:lang w:val="en-GB" w:eastAsia="en-US"/>
              </w:rPr>
              <w:t>2 225</w:t>
            </w:r>
          </w:p>
        </w:tc>
        <w:tc>
          <w:tcPr>
            <w:tcW w:w="884" w:type="dxa"/>
            <w:tcBorders>
              <w:bottom w:val="single" w:sz="12"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rFonts w:eastAsia="SimHei"/>
                <w:b/>
                <w:snapToGrid/>
                <w:color w:val="000000"/>
                <w:sz w:val="18"/>
                <w:lang w:val="en-GB" w:eastAsia="en-US"/>
              </w:rPr>
            </w:pPr>
            <w:r w:rsidRPr="007F3D9D">
              <w:rPr>
                <w:rFonts w:eastAsia="SimHei"/>
                <w:b/>
                <w:snapToGrid/>
                <w:color w:val="000000"/>
                <w:sz w:val="18"/>
                <w:lang w:val="en-GB" w:eastAsia="en-US"/>
              </w:rPr>
              <w:t>2 319</w:t>
            </w:r>
          </w:p>
        </w:tc>
        <w:tc>
          <w:tcPr>
            <w:tcW w:w="884" w:type="dxa"/>
            <w:tcBorders>
              <w:bottom w:val="single" w:sz="12"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2 225</w:t>
            </w:r>
          </w:p>
        </w:tc>
        <w:tc>
          <w:tcPr>
            <w:tcW w:w="884" w:type="dxa"/>
            <w:tcBorders>
              <w:bottom w:val="single" w:sz="12"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2 319</w:t>
            </w:r>
          </w:p>
        </w:tc>
        <w:tc>
          <w:tcPr>
            <w:tcW w:w="884" w:type="dxa"/>
            <w:tcBorders>
              <w:bottom w:val="single" w:sz="12" w:space="0" w:color="auto"/>
            </w:tcBorders>
            <w:shd w:val="clear" w:color="auto" w:fill="auto"/>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100.0</w:t>
            </w:r>
          </w:p>
        </w:tc>
        <w:tc>
          <w:tcPr>
            <w:tcW w:w="885" w:type="dxa"/>
            <w:tcBorders>
              <w:bottom w:val="single" w:sz="12" w:space="0" w:color="auto"/>
            </w:tcBorders>
            <w:vAlign w:val="bottom"/>
          </w:tcPr>
          <w:p w:rsidR="004E169A" w:rsidRPr="007F3D9D" w:rsidRDefault="004E169A" w:rsidP="008A51FD">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100.0</w:t>
            </w:r>
          </w:p>
        </w:tc>
      </w:tr>
    </w:tbl>
    <w:p w:rsidR="004E169A" w:rsidRPr="007F3D9D" w:rsidRDefault="004E169A" w:rsidP="00EB7F71">
      <w:pPr>
        <w:tabs>
          <w:tab w:val="clear" w:pos="431"/>
        </w:tabs>
        <w:suppressAutoHyphens/>
        <w:overflowPunct/>
        <w:adjustRightInd/>
        <w:snapToGrid/>
        <w:spacing w:before="120" w:after="120" w:line="240" w:lineRule="exact"/>
        <w:ind w:left="1134" w:right="1134" w:firstLine="170"/>
        <w:jc w:val="left"/>
        <w:rPr>
          <w:snapToGrid/>
          <w:color w:val="000000"/>
          <w:sz w:val="18"/>
          <w:szCs w:val="18"/>
          <w:lang w:val="en-GB"/>
        </w:rPr>
      </w:pPr>
      <w:r w:rsidRPr="007F3D9D">
        <w:rPr>
          <w:rFonts w:eastAsia="KaiTi_GB2312"/>
          <w:snapToGrid/>
          <w:color w:val="000000"/>
          <w:sz w:val="18"/>
          <w:szCs w:val="18"/>
          <w:lang w:val="en-GB"/>
        </w:rPr>
        <w:t>注：</w:t>
      </w:r>
      <w:r w:rsidRPr="007F3D9D">
        <w:rPr>
          <w:snapToGrid/>
          <w:color w:val="000000"/>
          <w:sz w:val="18"/>
          <w:szCs w:val="18"/>
          <w:lang w:val="en-GB"/>
        </w:rPr>
        <w:t>女户主及优先职业统计数据不包含在为失业者提供的培训数据中。</w:t>
      </w:r>
    </w:p>
    <w:p w:rsidR="004E169A" w:rsidRPr="007F3D9D" w:rsidRDefault="004E169A" w:rsidP="00EB7F71">
      <w:pPr>
        <w:tabs>
          <w:tab w:val="clear" w:pos="431"/>
        </w:tabs>
        <w:suppressAutoHyphens/>
        <w:overflowPunct/>
        <w:adjustRightInd/>
        <w:snapToGrid/>
        <w:spacing w:after="120" w:line="240" w:lineRule="exact"/>
        <w:ind w:left="1134" w:right="1134" w:firstLine="170"/>
        <w:jc w:val="left"/>
        <w:rPr>
          <w:snapToGrid/>
          <w:color w:val="000000"/>
          <w:sz w:val="18"/>
          <w:szCs w:val="18"/>
          <w:lang w:val="en-GB"/>
        </w:rPr>
      </w:pPr>
      <w:r w:rsidRPr="007F3D9D">
        <w:rPr>
          <w:rFonts w:eastAsia="KaiTi_GB2312"/>
          <w:snapToGrid/>
          <w:color w:val="000000"/>
          <w:sz w:val="18"/>
          <w:szCs w:val="18"/>
          <w:lang w:val="en-GB"/>
        </w:rPr>
        <w:t>资料来源：</w:t>
      </w:r>
      <w:r w:rsidRPr="007F3D9D">
        <w:rPr>
          <w:snapToGrid/>
          <w:color w:val="000000"/>
          <w:sz w:val="18"/>
          <w:szCs w:val="18"/>
          <w:lang w:val="en-GB"/>
        </w:rPr>
        <w:t>劳动部，《</w:t>
      </w:r>
      <w:r w:rsidRPr="007F3D9D">
        <w:rPr>
          <w:snapToGrid/>
          <w:color w:val="000000"/>
          <w:sz w:val="18"/>
          <w:szCs w:val="18"/>
          <w:lang w:val="en-GB"/>
        </w:rPr>
        <w:t>2007-2008</w:t>
      </w:r>
      <w:r w:rsidRPr="007F3D9D">
        <w:rPr>
          <w:snapToGrid/>
          <w:color w:val="000000"/>
          <w:sz w:val="18"/>
          <w:szCs w:val="18"/>
          <w:lang w:val="en-GB"/>
        </w:rPr>
        <w:t>年妇女与就业》。</w:t>
      </w:r>
    </w:p>
    <w:p w:rsidR="00EB7F71" w:rsidRDefault="00EB7F71" w:rsidP="00495AF5">
      <w:pPr>
        <w:tabs>
          <w:tab w:val="clear" w:pos="431"/>
        </w:tabs>
        <w:suppressAutoHyphens/>
        <w:overflowPunct/>
        <w:adjustRightInd/>
        <w:snapToGrid/>
        <w:spacing w:line="240" w:lineRule="atLeast"/>
        <w:ind w:left="1134" w:right="1134"/>
        <w:outlineLvl w:val="2"/>
        <w:rPr>
          <w:rFonts w:hint="eastAsia"/>
          <w:snapToGrid/>
          <w:color w:val="000000"/>
          <w:lang w:val="en-GB"/>
        </w:rPr>
      </w:pPr>
      <w:bookmarkStart w:id="90" w:name="_Toc285093332"/>
    </w:p>
    <w:p w:rsidR="004E169A" w:rsidRPr="007F3D9D" w:rsidRDefault="004E169A" w:rsidP="00495AF5">
      <w:pPr>
        <w:tabs>
          <w:tab w:val="clear" w:pos="431"/>
        </w:tabs>
        <w:suppressAutoHyphens/>
        <w:overflowPunct/>
        <w:adjustRightInd/>
        <w:snapToGrid/>
        <w:spacing w:line="240" w:lineRule="atLeast"/>
        <w:ind w:left="1134" w:right="1134"/>
        <w:outlineLvl w:val="2"/>
        <w:rPr>
          <w:snapToGrid/>
          <w:color w:val="000000"/>
          <w:lang w:val="en-GB"/>
        </w:rPr>
      </w:pPr>
      <w:r w:rsidRPr="007F3D9D">
        <w:rPr>
          <w:snapToGrid/>
          <w:color w:val="000000"/>
          <w:lang w:val="en-GB"/>
        </w:rPr>
        <w:t>表</w:t>
      </w:r>
      <w:r w:rsidRPr="007F3D9D">
        <w:rPr>
          <w:snapToGrid/>
          <w:color w:val="000000"/>
          <w:lang w:val="en-GB"/>
        </w:rPr>
        <w:t>37</w:t>
      </w:r>
      <w:bookmarkEnd w:id="90"/>
      <w:r w:rsidRPr="007F3D9D">
        <w:rPr>
          <w:snapToGrid/>
          <w:color w:val="000000"/>
          <w:lang w:val="en-GB"/>
        </w:rPr>
        <w:t xml:space="preserve"> </w:t>
      </w:r>
    </w:p>
    <w:p w:rsidR="004E169A" w:rsidRPr="007F3D9D" w:rsidRDefault="004E169A" w:rsidP="004E169A">
      <w:pPr>
        <w:tabs>
          <w:tab w:val="clear" w:pos="431"/>
        </w:tabs>
        <w:suppressAutoHyphens/>
        <w:overflowPunct/>
        <w:adjustRightInd/>
        <w:snapToGrid/>
        <w:spacing w:line="240" w:lineRule="atLeast"/>
        <w:ind w:left="1134" w:right="1134"/>
        <w:outlineLvl w:val="2"/>
        <w:rPr>
          <w:rFonts w:eastAsia="SimHei"/>
          <w:snapToGrid/>
          <w:color w:val="000000"/>
          <w:lang w:val="en-GB"/>
        </w:rPr>
      </w:pPr>
      <w:bookmarkStart w:id="91" w:name="_Toc285093333"/>
      <w:r w:rsidRPr="007F3D9D">
        <w:rPr>
          <w:rFonts w:eastAsia="SimHei"/>
          <w:snapToGrid/>
          <w:color w:val="000000"/>
          <w:lang w:val="en-GB"/>
        </w:rPr>
        <w:t>按性别分列的参与培训情况</w:t>
      </w:r>
      <w:bookmarkEnd w:id="91"/>
    </w:p>
    <w:p w:rsidR="004E169A" w:rsidRPr="007F3D9D" w:rsidRDefault="00500E33" w:rsidP="004E169A">
      <w:pPr>
        <w:tabs>
          <w:tab w:val="clear" w:pos="431"/>
        </w:tabs>
        <w:suppressAutoHyphens/>
        <w:overflowPunct/>
        <w:adjustRightInd/>
        <w:snapToGrid/>
        <w:spacing w:after="120" w:line="240" w:lineRule="atLeast"/>
        <w:ind w:left="1134" w:right="1134"/>
        <w:rPr>
          <w:snapToGrid/>
          <w:color w:val="000000"/>
          <w:sz w:val="18"/>
          <w:szCs w:val="16"/>
          <w:lang w:val="en-GB"/>
        </w:rPr>
      </w:pPr>
      <w:r w:rsidRPr="007F3D9D">
        <w:rPr>
          <w:snapToGrid/>
          <w:color w:val="000000"/>
          <w:sz w:val="18"/>
          <w:szCs w:val="16"/>
          <w:lang w:val="en-GB"/>
        </w:rPr>
        <w:t>(</w:t>
      </w:r>
      <w:r w:rsidR="004E169A" w:rsidRPr="007F3D9D">
        <w:rPr>
          <w:snapToGrid/>
          <w:color w:val="000000"/>
          <w:sz w:val="18"/>
          <w:szCs w:val="16"/>
          <w:lang w:val="en-GB"/>
        </w:rPr>
        <w:t>单位：人，</w:t>
      </w:r>
      <w:r w:rsidR="004E169A" w:rsidRPr="007F3D9D">
        <w:rPr>
          <w:snapToGrid/>
          <w:color w:val="000000"/>
          <w:sz w:val="18"/>
          <w:szCs w:val="16"/>
          <w:lang w:val="en-GB"/>
        </w:rPr>
        <w:t>%</w:t>
      </w:r>
      <w:r w:rsidRPr="007F3D9D">
        <w:rPr>
          <w:snapToGrid/>
          <w:color w:val="000000"/>
          <w:sz w:val="18"/>
          <w:szCs w:val="16"/>
          <w:lang w:val="en-GB"/>
        </w:rPr>
        <w:t>)</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85"/>
        <w:gridCol w:w="3686"/>
      </w:tblGrid>
      <w:tr w:rsidR="004E169A" w:rsidRPr="007F3D9D" w:rsidTr="004E169A">
        <w:trPr>
          <w:tblHeader/>
        </w:trPr>
        <w:tc>
          <w:tcPr>
            <w:tcW w:w="2500"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80" w:after="80" w:line="200" w:lineRule="exact"/>
              <w:ind w:right="113"/>
              <w:jc w:val="left"/>
              <w:rPr>
                <w:rFonts w:eastAsia="KaiTi_GB2312"/>
                <w:snapToGrid/>
                <w:color w:val="000000"/>
                <w:sz w:val="16"/>
                <w:lang w:val="en-GB" w:eastAsia="en-US"/>
              </w:rPr>
            </w:pPr>
          </w:p>
        </w:tc>
        <w:tc>
          <w:tcPr>
            <w:tcW w:w="2500"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80" w:after="80" w:line="200" w:lineRule="exact"/>
              <w:ind w:right="113"/>
              <w:jc w:val="right"/>
              <w:rPr>
                <w:rFonts w:eastAsia="KaiTi_GB2312"/>
                <w:b/>
                <w:snapToGrid/>
                <w:color w:val="000000"/>
                <w:sz w:val="16"/>
                <w:lang w:val="en-GB"/>
              </w:rPr>
            </w:pPr>
            <w:r w:rsidRPr="007F3D9D">
              <w:rPr>
                <w:rFonts w:eastAsia="KaiTi_GB2312"/>
                <w:b/>
                <w:snapToGrid/>
                <w:color w:val="000000"/>
                <w:sz w:val="18"/>
                <w:lang w:val="en-GB"/>
              </w:rPr>
              <w:t>合计</w:t>
            </w:r>
          </w:p>
        </w:tc>
      </w:tr>
      <w:tr w:rsidR="004E169A" w:rsidRPr="007F3D9D" w:rsidTr="004E169A">
        <w:tc>
          <w:tcPr>
            <w:tcW w:w="2500" w:type="pct"/>
            <w:tcBorders>
              <w:top w:val="single" w:sz="12" w:space="0" w:color="auto"/>
              <w:bottom w:val="single" w:sz="4" w:space="0" w:color="auto"/>
            </w:tcBorders>
            <w:shd w:val="clear" w:color="auto" w:fill="auto"/>
            <w:tcMar>
              <w:top w:w="0" w:type="dxa"/>
              <w:left w:w="0" w:type="dxa"/>
              <w:bottom w:w="0" w:type="dxa"/>
              <w:right w:w="0" w:type="dxa"/>
            </w:tcMar>
          </w:tcPr>
          <w:p w:rsidR="004E169A" w:rsidRPr="007F3D9D" w:rsidRDefault="004E169A" w:rsidP="004E169A">
            <w:pPr>
              <w:tabs>
                <w:tab w:val="clear" w:pos="431"/>
              </w:tabs>
              <w:overflowPunct/>
              <w:adjustRightInd/>
              <w:snapToGrid/>
              <w:spacing w:before="80" w:after="80" w:line="220" w:lineRule="exact"/>
              <w:ind w:right="113" w:firstLine="170"/>
              <w:jc w:val="left"/>
              <w:rPr>
                <w:b/>
                <w:snapToGrid/>
                <w:color w:val="000000"/>
                <w:sz w:val="18"/>
                <w:lang w:val="en-GB"/>
              </w:rPr>
            </w:pPr>
            <w:r w:rsidRPr="007F3D9D">
              <w:rPr>
                <w:rFonts w:eastAsia="SimHei"/>
                <w:snapToGrid/>
                <w:color w:val="000000"/>
                <w:sz w:val="18"/>
                <w:lang w:val="en-GB"/>
              </w:rPr>
              <w:t>合计</w:t>
            </w:r>
          </w:p>
        </w:tc>
        <w:tc>
          <w:tcPr>
            <w:tcW w:w="2500" w:type="pct"/>
            <w:tcBorders>
              <w:top w:val="single" w:sz="12" w:space="0" w:color="auto"/>
              <w:bottom w:val="single" w:sz="4" w:space="0" w:color="auto"/>
            </w:tcBorders>
            <w:shd w:val="clear" w:color="auto" w:fill="auto"/>
            <w:tcMar>
              <w:top w:w="0" w:type="dxa"/>
              <w:left w:w="0" w:type="dxa"/>
              <w:bottom w:w="0" w:type="dxa"/>
              <w:right w:w="0" w:type="dxa"/>
            </w:tcMar>
            <w:vAlign w:val="bottom"/>
          </w:tcPr>
          <w:p w:rsidR="004E169A" w:rsidRPr="00EB7F71" w:rsidRDefault="004E169A" w:rsidP="004E169A">
            <w:pPr>
              <w:tabs>
                <w:tab w:val="clear" w:pos="431"/>
              </w:tabs>
              <w:overflowPunct/>
              <w:adjustRightInd/>
              <w:snapToGrid/>
              <w:spacing w:before="80" w:after="80" w:line="220" w:lineRule="exact"/>
              <w:ind w:right="113"/>
              <w:jc w:val="right"/>
              <w:rPr>
                <w:b/>
                <w:snapToGrid/>
                <w:color w:val="000000"/>
                <w:sz w:val="18"/>
                <w:lang w:val="en-GB" w:eastAsia="en-US"/>
              </w:rPr>
            </w:pPr>
            <w:r w:rsidRPr="00EB7F71">
              <w:rPr>
                <w:rFonts w:eastAsia="SimHei"/>
                <w:b/>
                <w:snapToGrid/>
                <w:color w:val="000000"/>
                <w:sz w:val="18"/>
                <w:lang w:val="en-GB" w:eastAsia="en-US"/>
              </w:rPr>
              <w:t>117 074</w:t>
            </w:r>
          </w:p>
        </w:tc>
      </w:tr>
      <w:tr w:rsidR="004E169A" w:rsidRPr="007F3D9D" w:rsidTr="004E169A">
        <w:tc>
          <w:tcPr>
            <w:tcW w:w="2500" w:type="pct"/>
            <w:tcBorders>
              <w:top w:val="single" w:sz="4" w:space="0" w:color="auto"/>
            </w:tcBorders>
            <w:shd w:val="clear" w:color="auto" w:fill="auto"/>
            <w:tcMar>
              <w:top w:w="0" w:type="dxa"/>
              <w:left w:w="0" w:type="dxa"/>
              <w:bottom w:w="0" w:type="dxa"/>
              <w:right w:w="0" w:type="dxa"/>
            </w:tcMar>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男性</w:t>
            </w:r>
          </w:p>
        </w:tc>
        <w:tc>
          <w:tcPr>
            <w:tcW w:w="2500" w:type="pct"/>
            <w:tcBorders>
              <w:top w:val="single" w:sz="4" w:space="0" w:color="auto"/>
            </w:tcBorders>
            <w:shd w:val="clear" w:color="auto" w:fill="auto"/>
            <w:tcMar>
              <w:top w:w="0" w:type="dxa"/>
              <w:left w:w="0" w:type="dxa"/>
              <w:bottom w:w="0" w:type="dxa"/>
              <w:right w:w="0" w:type="dxa"/>
            </w:tcMar>
            <w:vAlign w:val="bottom"/>
          </w:tcPr>
          <w:p w:rsidR="004E169A" w:rsidRPr="00EB7F71" w:rsidRDefault="004E169A" w:rsidP="004E169A">
            <w:pPr>
              <w:tabs>
                <w:tab w:val="clear" w:pos="431"/>
              </w:tabs>
              <w:overflowPunct/>
              <w:adjustRightInd/>
              <w:snapToGrid/>
              <w:spacing w:before="40" w:after="40" w:line="220" w:lineRule="exact"/>
              <w:ind w:right="113"/>
              <w:jc w:val="right"/>
              <w:rPr>
                <w:rFonts w:eastAsia="SimHei"/>
                <w:b/>
                <w:snapToGrid/>
                <w:color w:val="000000"/>
                <w:sz w:val="18"/>
                <w:lang w:val="en-GB" w:eastAsia="en-US"/>
              </w:rPr>
            </w:pPr>
            <w:r w:rsidRPr="00EB7F71">
              <w:rPr>
                <w:rFonts w:eastAsia="SimHei"/>
                <w:b/>
                <w:snapToGrid/>
                <w:color w:val="000000"/>
                <w:sz w:val="18"/>
                <w:lang w:val="en-GB" w:eastAsia="en-US"/>
              </w:rPr>
              <w:t>58 963</w:t>
            </w:r>
          </w:p>
        </w:tc>
      </w:tr>
      <w:tr w:rsidR="004E169A" w:rsidRPr="007F3D9D" w:rsidTr="004E169A">
        <w:tc>
          <w:tcPr>
            <w:tcW w:w="2500" w:type="pct"/>
            <w:shd w:val="clear" w:color="auto" w:fill="auto"/>
            <w:tcMar>
              <w:top w:w="0" w:type="dxa"/>
              <w:left w:w="0" w:type="dxa"/>
              <w:bottom w:w="0" w:type="dxa"/>
              <w:right w:w="0" w:type="dxa"/>
            </w:tcMar>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女性</w:t>
            </w:r>
          </w:p>
        </w:tc>
        <w:tc>
          <w:tcPr>
            <w:tcW w:w="2500" w:type="pct"/>
            <w:shd w:val="clear" w:color="auto" w:fill="auto"/>
            <w:tcMar>
              <w:top w:w="0" w:type="dxa"/>
              <w:left w:w="0" w:type="dxa"/>
              <w:bottom w:w="0" w:type="dxa"/>
              <w:right w:w="0" w:type="dxa"/>
            </w:tcMar>
            <w:vAlign w:val="bottom"/>
          </w:tcPr>
          <w:p w:rsidR="004E169A" w:rsidRPr="00EB7F71" w:rsidRDefault="004E169A" w:rsidP="004E169A">
            <w:pPr>
              <w:tabs>
                <w:tab w:val="clear" w:pos="431"/>
              </w:tabs>
              <w:overflowPunct/>
              <w:adjustRightInd/>
              <w:snapToGrid/>
              <w:spacing w:before="40" w:after="40" w:line="220" w:lineRule="exact"/>
              <w:ind w:right="113"/>
              <w:jc w:val="right"/>
              <w:rPr>
                <w:rFonts w:eastAsia="SimHei"/>
                <w:b/>
                <w:snapToGrid/>
                <w:color w:val="000000"/>
                <w:sz w:val="18"/>
                <w:lang w:val="en-GB" w:eastAsia="en-US"/>
              </w:rPr>
            </w:pPr>
            <w:r w:rsidRPr="00EB7F71">
              <w:rPr>
                <w:rFonts w:eastAsia="SimHei"/>
                <w:b/>
                <w:snapToGrid/>
                <w:color w:val="000000"/>
                <w:sz w:val="18"/>
                <w:lang w:val="en-GB" w:eastAsia="en-US"/>
              </w:rPr>
              <w:t>58 111 (49.6%)</w:t>
            </w:r>
          </w:p>
        </w:tc>
      </w:tr>
    </w:tbl>
    <w:p w:rsidR="004E169A" w:rsidRPr="007F3D9D" w:rsidRDefault="004E169A" w:rsidP="00EB7F71">
      <w:pPr>
        <w:tabs>
          <w:tab w:val="clear" w:pos="431"/>
        </w:tabs>
        <w:suppressAutoHyphens/>
        <w:overflowPunct/>
        <w:adjustRightInd/>
        <w:snapToGrid/>
        <w:spacing w:before="120" w:after="120" w:line="240" w:lineRule="exact"/>
        <w:ind w:left="1134" w:right="1134" w:firstLine="170"/>
        <w:jc w:val="left"/>
        <w:rPr>
          <w:snapToGrid/>
          <w:color w:val="000000"/>
          <w:sz w:val="18"/>
          <w:szCs w:val="18"/>
          <w:lang w:val="en-GB"/>
        </w:rPr>
      </w:pPr>
      <w:r w:rsidRPr="007F3D9D">
        <w:rPr>
          <w:rFonts w:eastAsia="KaiTi_GB2312"/>
          <w:snapToGrid/>
          <w:color w:val="000000"/>
          <w:sz w:val="18"/>
          <w:szCs w:val="18"/>
          <w:lang w:val="en-GB"/>
        </w:rPr>
        <w:t>资料来源</w:t>
      </w:r>
      <w:r w:rsidRPr="007F3D9D">
        <w:rPr>
          <w:snapToGrid/>
          <w:color w:val="000000"/>
          <w:sz w:val="18"/>
          <w:szCs w:val="18"/>
          <w:lang w:val="en-GB"/>
        </w:rPr>
        <w:t>：劳动部</w:t>
      </w:r>
      <w:r w:rsidR="00500E33" w:rsidRPr="007F3D9D">
        <w:rPr>
          <w:snapToGrid/>
          <w:color w:val="000000"/>
          <w:sz w:val="18"/>
          <w:szCs w:val="18"/>
          <w:lang w:val="en-GB"/>
        </w:rPr>
        <w:t>(</w:t>
      </w:r>
      <w:r w:rsidRPr="007F3D9D">
        <w:rPr>
          <w:snapToGrid/>
          <w:color w:val="000000"/>
          <w:sz w:val="18"/>
          <w:szCs w:val="18"/>
          <w:lang w:val="en-GB"/>
        </w:rPr>
        <w:t>2008</w:t>
      </w:r>
      <w:r w:rsidRPr="007F3D9D">
        <w:rPr>
          <w:snapToGrid/>
          <w:color w:val="000000"/>
          <w:sz w:val="18"/>
          <w:szCs w:val="18"/>
          <w:lang w:val="en-GB"/>
        </w:rPr>
        <w:t>年</w:t>
      </w:r>
      <w:r w:rsidRPr="007F3D9D">
        <w:rPr>
          <w:snapToGrid/>
          <w:color w:val="000000"/>
          <w:sz w:val="18"/>
          <w:szCs w:val="18"/>
          <w:lang w:val="en-GB"/>
        </w:rPr>
        <w:t>8</w:t>
      </w:r>
      <w:r w:rsidRPr="007F3D9D">
        <w:rPr>
          <w:snapToGrid/>
          <w:color w:val="000000"/>
          <w:sz w:val="18"/>
          <w:szCs w:val="18"/>
          <w:lang w:val="en-GB"/>
        </w:rPr>
        <w:t>月</w:t>
      </w:r>
      <w:r w:rsidR="00500E33" w:rsidRPr="007F3D9D">
        <w:rPr>
          <w:snapToGrid/>
          <w:color w:val="000000"/>
          <w:sz w:val="18"/>
          <w:szCs w:val="18"/>
          <w:lang w:val="en-GB"/>
        </w:rPr>
        <w:t>)</w:t>
      </w:r>
      <w:r w:rsidRPr="007F3D9D">
        <w:rPr>
          <w:snapToGrid/>
          <w:color w:val="000000"/>
          <w:sz w:val="18"/>
          <w:szCs w:val="18"/>
          <w:lang w:val="en-GB"/>
        </w:rPr>
        <w:t>。《职业能力发展培训》。</w:t>
      </w:r>
    </w:p>
    <w:p w:rsidR="004E169A" w:rsidRPr="007F3D9D" w:rsidRDefault="004E169A" w:rsidP="00EB7F71">
      <w:pPr>
        <w:tabs>
          <w:tab w:val="clear" w:pos="431"/>
        </w:tabs>
        <w:suppressAutoHyphens/>
        <w:overflowPunct/>
        <w:adjustRightInd/>
        <w:snapToGrid/>
        <w:spacing w:before="120" w:after="120" w:line="240" w:lineRule="exact"/>
        <w:ind w:left="1134" w:right="1134" w:firstLine="170"/>
        <w:jc w:val="left"/>
        <w:rPr>
          <w:snapToGrid/>
          <w:color w:val="000000"/>
          <w:sz w:val="18"/>
          <w:szCs w:val="18"/>
          <w:lang w:val="en-GB"/>
        </w:rPr>
      </w:pPr>
      <w:r w:rsidRPr="007F3D9D">
        <w:rPr>
          <w:snapToGrid/>
          <w:color w:val="000000"/>
          <w:sz w:val="18"/>
          <w:szCs w:val="18"/>
          <w:lang w:val="en-GB"/>
        </w:rPr>
        <w:t>失业者培训数据包括户主培训统计数据。</w:t>
      </w:r>
    </w:p>
    <w:p w:rsidR="004E169A" w:rsidRPr="007F3D9D" w:rsidRDefault="004E169A" w:rsidP="00EB7F71">
      <w:pPr>
        <w:tabs>
          <w:tab w:val="clear" w:pos="431"/>
        </w:tabs>
        <w:suppressAutoHyphens/>
        <w:overflowPunct/>
        <w:adjustRightInd/>
        <w:snapToGrid/>
        <w:spacing w:before="240" w:line="240" w:lineRule="atLeast"/>
        <w:ind w:left="1134" w:right="1134"/>
        <w:outlineLvl w:val="2"/>
        <w:rPr>
          <w:snapToGrid/>
          <w:color w:val="000000"/>
          <w:lang w:val="en-GB"/>
        </w:rPr>
      </w:pPr>
      <w:bookmarkStart w:id="92" w:name="_Toc285093334"/>
      <w:r w:rsidRPr="007F3D9D">
        <w:rPr>
          <w:snapToGrid/>
          <w:color w:val="000000"/>
          <w:lang w:val="en-GB"/>
        </w:rPr>
        <w:t>表</w:t>
      </w:r>
      <w:r w:rsidRPr="007F3D9D">
        <w:rPr>
          <w:snapToGrid/>
          <w:color w:val="000000"/>
          <w:lang w:val="en-GB"/>
        </w:rPr>
        <w:t>38</w:t>
      </w:r>
      <w:bookmarkEnd w:id="92"/>
    </w:p>
    <w:p w:rsidR="004E169A" w:rsidRPr="007F3D9D" w:rsidRDefault="004E169A" w:rsidP="004E169A">
      <w:pPr>
        <w:keepNext/>
        <w:keepLines/>
        <w:tabs>
          <w:tab w:val="clear" w:pos="431"/>
        </w:tabs>
        <w:suppressAutoHyphens/>
        <w:overflowPunct/>
        <w:adjustRightInd/>
        <w:snapToGrid/>
        <w:spacing w:after="120" w:line="240" w:lineRule="atLeast"/>
        <w:ind w:left="1134" w:right="1134"/>
        <w:outlineLvl w:val="2"/>
        <w:rPr>
          <w:rFonts w:eastAsia="SimHei"/>
          <w:snapToGrid/>
          <w:color w:val="000000"/>
          <w:lang w:val="en-GB"/>
        </w:rPr>
      </w:pPr>
      <w:bookmarkStart w:id="93" w:name="_Toc285093335"/>
      <w:r w:rsidRPr="007F3D9D">
        <w:rPr>
          <w:rFonts w:eastAsia="SimHei"/>
          <w:snapToGrid/>
          <w:color w:val="000000"/>
          <w:lang w:val="en-GB"/>
        </w:rPr>
        <w:t>儿童保育预算的趋势</w:t>
      </w:r>
      <w:bookmarkEnd w:id="93"/>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35"/>
        <w:gridCol w:w="2659"/>
        <w:gridCol w:w="2777"/>
      </w:tblGrid>
      <w:tr w:rsidR="004E169A" w:rsidRPr="007F3D9D" w:rsidTr="004E169A">
        <w:trPr>
          <w:tblHeader/>
        </w:trPr>
        <w:tc>
          <w:tcPr>
            <w:tcW w:w="1312"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7F3D9D" w:rsidRDefault="004E169A" w:rsidP="004E169A">
            <w:pPr>
              <w:keepNext/>
              <w:keepLines/>
              <w:tabs>
                <w:tab w:val="clear" w:pos="431"/>
              </w:tabs>
              <w:overflowPunct/>
              <w:adjustRightInd/>
              <w:snapToGrid/>
              <w:spacing w:before="80" w:after="80" w:line="200" w:lineRule="exact"/>
              <w:ind w:right="113"/>
              <w:jc w:val="left"/>
              <w:rPr>
                <w:rFonts w:eastAsia="KaiTi_GB2312"/>
                <w:snapToGrid/>
                <w:color w:val="000000"/>
                <w:sz w:val="16"/>
                <w:lang w:val="en-GB"/>
              </w:rPr>
            </w:pPr>
            <w:r w:rsidRPr="007F3D9D">
              <w:rPr>
                <w:rFonts w:eastAsia="KaiTi_GB2312"/>
                <w:snapToGrid/>
                <w:color w:val="000000"/>
                <w:sz w:val="18"/>
                <w:lang w:val="en-GB"/>
              </w:rPr>
              <w:t>年份</w:t>
            </w:r>
          </w:p>
        </w:tc>
        <w:tc>
          <w:tcPr>
            <w:tcW w:w="1804"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7F3D9D" w:rsidRDefault="004E169A" w:rsidP="004E169A">
            <w:pPr>
              <w:keepNext/>
              <w:keepLines/>
              <w:tabs>
                <w:tab w:val="clear" w:pos="431"/>
              </w:tabs>
              <w:overflowPunct/>
              <w:adjustRightInd/>
              <w:snapToGrid/>
              <w:spacing w:before="80" w:after="80" w:line="200" w:lineRule="exact"/>
              <w:ind w:right="113"/>
              <w:jc w:val="right"/>
              <w:rPr>
                <w:snapToGrid/>
                <w:color w:val="000000"/>
                <w:sz w:val="16"/>
                <w:lang w:val="en-GB"/>
              </w:rPr>
            </w:pPr>
            <w:r w:rsidRPr="007F3D9D">
              <w:rPr>
                <w:snapToGrid/>
                <w:color w:val="000000"/>
                <w:sz w:val="18"/>
                <w:lang w:val="en-GB"/>
              </w:rPr>
              <w:t>儿童保育预算</w:t>
            </w:r>
            <w:r w:rsidRPr="007F3D9D">
              <w:rPr>
                <w:snapToGrid/>
                <w:color w:val="000000"/>
                <w:sz w:val="18"/>
                <w:vertAlign w:val="superscript"/>
                <w:lang w:val="en-GB"/>
              </w:rPr>
              <w:t>1</w:t>
            </w:r>
          </w:p>
        </w:tc>
        <w:tc>
          <w:tcPr>
            <w:tcW w:w="1884"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7F3D9D" w:rsidRDefault="004E169A" w:rsidP="004E169A">
            <w:pPr>
              <w:keepNext/>
              <w:keepLines/>
              <w:tabs>
                <w:tab w:val="clear" w:pos="431"/>
              </w:tabs>
              <w:overflowPunct/>
              <w:adjustRightInd/>
              <w:snapToGrid/>
              <w:spacing w:before="80" w:after="80" w:line="200" w:lineRule="exact"/>
              <w:ind w:right="113"/>
              <w:jc w:val="right"/>
              <w:rPr>
                <w:i/>
                <w:snapToGrid/>
                <w:color w:val="000000"/>
                <w:sz w:val="16"/>
                <w:lang w:val="en-GB"/>
              </w:rPr>
            </w:pPr>
            <w:r w:rsidRPr="007F3D9D">
              <w:rPr>
                <w:rFonts w:eastAsia="KaiTi_GB2312"/>
                <w:snapToGrid/>
                <w:color w:val="000000"/>
                <w:sz w:val="18"/>
                <w:lang w:val="en-GB"/>
              </w:rPr>
              <w:t>GDP</w:t>
            </w:r>
            <w:r w:rsidRPr="007F3D9D">
              <w:rPr>
                <w:rFonts w:eastAsia="KaiTi_GB2312"/>
                <w:snapToGrid/>
                <w:color w:val="000000"/>
                <w:sz w:val="18"/>
                <w:lang w:val="en-GB"/>
              </w:rPr>
              <w:t>比例</w:t>
            </w:r>
            <w:r w:rsidRPr="007F3D9D">
              <w:rPr>
                <w:rFonts w:eastAsia="KaiTi_GB2312"/>
                <w:snapToGrid/>
                <w:color w:val="000000"/>
                <w:sz w:val="18"/>
                <w:vertAlign w:val="superscript"/>
                <w:lang w:val="en-GB"/>
              </w:rPr>
              <w:t>2</w:t>
            </w:r>
            <w:r w:rsidR="00500E33" w:rsidRPr="007F3D9D">
              <w:rPr>
                <w:rFonts w:eastAsia="KaiTi_GB2312"/>
                <w:snapToGrid/>
                <w:color w:val="000000"/>
                <w:sz w:val="18"/>
                <w:lang w:val="en-GB"/>
              </w:rPr>
              <w:t>(</w:t>
            </w:r>
            <w:r w:rsidRPr="007F3D9D">
              <w:rPr>
                <w:rFonts w:eastAsia="KaiTi_GB2312"/>
                <w:snapToGrid/>
                <w:color w:val="000000"/>
                <w:sz w:val="18"/>
                <w:lang w:val="en-GB"/>
              </w:rPr>
              <w:t>按现价</w:t>
            </w:r>
            <w:r w:rsidR="00500E33" w:rsidRPr="007F3D9D">
              <w:rPr>
                <w:rFonts w:eastAsia="KaiTi_GB2312"/>
                <w:snapToGrid/>
                <w:color w:val="000000"/>
                <w:sz w:val="18"/>
                <w:lang w:val="en-GB"/>
              </w:rPr>
              <w:t>)</w:t>
            </w:r>
          </w:p>
        </w:tc>
      </w:tr>
      <w:tr w:rsidR="004E169A" w:rsidRPr="007F3D9D" w:rsidTr="004E169A">
        <w:tc>
          <w:tcPr>
            <w:tcW w:w="1312" w:type="pct"/>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lang w:val="en-GB" w:eastAsia="en-US"/>
              </w:rPr>
            </w:pPr>
            <w:r w:rsidRPr="007F3D9D">
              <w:rPr>
                <w:snapToGrid/>
                <w:color w:val="000000"/>
                <w:sz w:val="18"/>
                <w:lang w:val="en-GB" w:eastAsia="en-US"/>
              </w:rPr>
              <w:t>2004</w:t>
            </w:r>
          </w:p>
        </w:tc>
        <w:tc>
          <w:tcPr>
            <w:tcW w:w="1804" w:type="pct"/>
            <w:shd w:val="clear" w:color="auto" w:fill="auto"/>
            <w:tcMar>
              <w:top w:w="0" w:type="dxa"/>
              <w:left w:w="0" w:type="dxa"/>
              <w:bottom w:w="0" w:type="dxa"/>
              <w:right w:w="0" w:type="dxa"/>
            </w:tcMar>
            <w:vAlign w:val="center"/>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875.4</w:t>
            </w:r>
          </w:p>
        </w:tc>
        <w:tc>
          <w:tcPr>
            <w:tcW w:w="1884" w:type="pct"/>
            <w:shd w:val="clear" w:color="auto" w:fill="auto"/>
            <w:tcMar>
              <w:top w:w="0" w:type="dxa"/>
              <w:left w:w="0" w:type="dxa"/>
              <w:bottom w:w="0" w:type="dxa"/>
              <w:right w:w="0" w:type="dxa"/>
            </w:tcMar>
            <w:vAlign w:val="center"/>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0.11</w:t>
            </w:r>
          </w:p>
        </w:tc>
      </w:tr>
      <w:tr w:rsidR="004E169A" w:rsidRPr="007F3D9D" w:rsidTr="004E169A">
        <w:tc>
          <w:tcPr>
            <w:tcW w:w="1312" w:type="pct"/>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lang w:val="en-GB" w:eastAsia="en-US"/>
              </w:rPr>
            </w:pPr>
            <w:r w:rsidRPr="007F3D9D">
              <w:rPr>
                <w:snapToGrid/>
                <w:color w:val="000000"/>
                <w:sz w:val="18"/>
                <w:lang w:val="en-GB" w:eastAsia="en-US"/>
              </w:rPr>
              <w:t>2005</w:t>
            </w:r>
          </w:p>
        </w:tc>
        <w:tc>
          <w:tcPr>
            <w:tcW w:w="1804" w:type="pct"/>
            <w:shd w:val="clear" w:color="auto" w:fill="auto"/>
            <w:tcMar>
              <w:top w:w="0" w:type="dxa"/>
              <w:left w:w="0" w:type="dxa"/>
              <w:bottom w:w="0" w:type="dxa"/>
              <w:right w:w="0" w:type="dxa"/>
            </w:tcMar>
            <w:vAlign w:val="center"/>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1 327.3</w:t>
            </w:r>
          </w:p>
        </w:tc>
        <w:tc>
          <w:tcPr>
            <w:tcW w:w="1884" w:type="pct"/>
            <w:shd w:val="clear" w:color="auto" w:fill="auto"/>
            <w:tcMar>
              <w:top w:w="0" w:type="dxa"/>
              <w:left w:w="0" w:type="dxa"/>
              <w:bottom w:w="0" w:type="dxa"/>
              <w:right w:w="0" w:type="dxa"/>
            </w:tcMar>
            <w:vAlign w:val="center"/>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0.15</w:t>
            </w:r>
          </w:p>
        </w:tc>
      </w:tr>
      <w:tr w:rsidR="004E169A" w:rsidRPr="007F3D9D" w:rsidTr="004E169A">
        <w:tc>
          <w:tcPr>
            <w:tcW w:w="1312" w:type="pct"/>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lang w:val="en-GB" w:eastAsia="en-US"/>
              </w:rPr>
            </w:pPr>
            <w:r w:rsidRPr="007F3D9D">
              <w:rPr>
                <w:snapToGrid/>
                <w:color w:val="000000"/>
                <w:sz w:val="18"/>
                <w:lang w:val="en-GB" w:eastAsia="en-US"/>
              </w:rPr>
              <w:t>2006</w:t>
            </w:r>
          </w:p>
        </w:tc>
        <w:tc>
          <w:tcPr>
            <w:tcW w:w="1804" w:type="pct"/>
            <w:shd w:val="clear" w:color="auto" w:fill="auto"/>
            <w:tcMar>
              <w:top w:w="0" w:type="dxa"/>
              <w:left w:w="0" w:type="dxa"/>
              <w:bottom w:w="0" w:type="dxa"/>
              <w:right w:w="0" w:type="dxa"/>
            </w:tcMar>
            <w:vAlign w:val="center"/>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2 045.4</w:t>
            </w:r>
          </w:p>
        </w:tc>
        <w:tc>
          <w:tcPr>
            <w:tcW w:w="1884" w:type="pct"/>
            <w:shd w:val="clear" w:color="auto" w:fill="auto"/>
            <w:tcMar>
              <w:top w:w="0" w:type="dxa"/>
              <w:left w:w="0" w:type="dxa"/>
              <w:bottom w:w="0" w:type="dxa"/>
              <w:right w:w="0" w:type="dxa"/>
            </w:tcMar>
            <w:vAlign w:val="center"/>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0.22</w:t>
            </w:r>
          </w:p>
        </w:tc>
      </w:tr>
      <w:tr w:rsidR="004E169A" w:rsidRPr="007F3D9D" w:rsidTr="004E169A">
        <w:tc>
          <w:tcPr>
            <w:tcW w:w="1312" w:type="pct"/>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lang w:val="en-GB" w:eastAsia="en-US"/>
              </w:rPr>
            </w:pPr>
            <w:r w:rsidRPr="007F3D9D">
              <w:rPr>
                <w:snapToGrid/>
                <w:color w:val="000000"/>
                <w:sz w:val="18"/>
                <w:lang w:val="en-GB" w:eastAsia="en-US"/>
              </w:rPr>
              <w:t>2007</w:t>
            </w:r>
          </w:p>
        </w:tc>
        <w:tc>
          <w:tcPr>
            <w:tcW w:w="1804" w:type="pct"/>
            <w:shd w:val="clear" w:color="auto" w:fill="auto"/>
            <w:tcMar>
              <w:top w:w="0" w:type="dxa"/>
              <w:left w:w="0" w:type="dxa"/>
              <w:bottom w:w="0" w:type="dxa"/>
              <w:right w:w="0" w:type="dxa"/>
            </w:tcMar>
            <w:vAlign w:val="center"/>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2 692.9</w:t>
            </w:r>
          </w:p>
        </w:tc>
        <w:tc>
          <w:tcPr>
            <w:tcW w:w="1884" w:type="pct"/>
            <w:shd w:val="clear" w:color="auto" w:fill="auto"/>
            <w:tcMar>
              <w:top w:w="0" w:type="dxa"/>
              <w:left w:w="0" w:type="dxa"/>
              <w:bottom w:w="0" w:type="dxa"/>
              <w:right w:w="0" w:type="dxa"/>
            </w:tcMar>
            <w:vAlign w:val="center"/>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0.28</w:t>
            </w:r>
          </w:p>
        </w:tc>
      </w:tr>
      <w:tr w:rsidR="004E169A" w:rsidRPr="007F3D9D" w:rsidTr="004E169A">
        <w:tc>
          <w:tcPr>
            <w:tcW w:w="1312" w:type="pct"/>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lang w:val="en-GB" w:eastAsia="en-US"/>
              </w:rPr>
            </w:pPr>
            <w:r w:rsidRPr="007F3D9D">
              <w:rPr>
                <w:snapToGrid/>
                <w:color w:val="000000"/>
                <w:sz w:val="18"/>
                <w:lang w:val="en-GB" w:eastAsia="en-US"/>
              </w:rPr>
              <w:t>2008</w:t>
            </w:r>
          </w:p>
        </w:tc>
        <w:tc>
          <w:tcPr>
            <w:tcW w:w="1804" w:type="pct"/>
            <w:shd w:val="clear" w:color="auto" w:fill="auto"/>
            <w:tcMar>
              <w:top w:w="0" w:type="dxa"/>
              <w:left w:w="0" w:type="dxa"/>
              <w:bottom w:w="0" w:type="dxa"/>
              <w:right w:w="0" w:type="dxa"/>
            </w:tcMar>
            <w:vAlign w:val="center"/>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3 409.3</w:t>
            </w:r>
          </w:p>
        </w:tc>
        <w:tc>
          <w:tcPr>
            <w:tcW w:w="1884" w:type="pct"/>
            <w:shd w:val="clear" w:color="auto" w:fill="auto"/>
            <w:tcMar>
              <w:top w:w="0" w:type="dxa"/>
              <w:left w:w="0" w:type="dxa"/>
              <w:bottom w:w="0" w:type="dxa"/>
              <w:right w:w="0" w:type="dxa"/>
            </w:tcMar>
            <w:vAlign w:val="center"/>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0.33</w:t>
            </w:r>
          </w:p>
        </w:tc>
      </w:tr>
    </w:tbl>
    <w:p w:rsidR="004E169A" w:rsidRPr="007F3D9D" w:rsidRDefault="004E169A" w:rsidP="00EB7F71">
      <w:pPr>
        <w:tabs>
          <w:tab w:val="clear" w:pos="431"/>
        </w:tabs>
        <w:suppressAutoHyphens/>
        <w:overflowPunct/>
        <w:adjustRightInd/>
        <w:snapToGrid/>
        <w:spacing w:beforeLines="50" w:before="163" w:line="240" w:lineRule="atLeast"/>
        <w:ind w:left="1134" w:right="1134" w:firstLine="170"/>
        <w:jc w:val="left"/>
        <w:rPr>
          <w:rFonts w:eastAsia="KaiTi_GB2312" w:hint="eastAsia"/>
          <w:snapToGrid/>
          <w:color w:val="000000"/>
          <w:sz w:val="18"/>
          <w:szCs w:val="18"/>
          <w:lang w:val="en-GB"/>
        </w:rPr>
      </w:pPr>
      <w:r w:rsidRPr="007F3D9D">
        <w:rPr>
          <w:rFonts w:eastAsia="KaiTi_GB2312"/>
          <w:snapToGrid/>
          <w:color w:val="000000"/>
          <w:sz w:val="18"/>
          <w:szCs w:val="18"/>
          <w:lang w:val="en-GB"/>
        </w:rPr>
        <w:t>资料来源：</w:t>
      </w:r>
    </w:p>
    <w:p w:rsidR="004E169A" w:rsidRPr="007F3D9D" w:rsidRDefault="00FC62CA" w:rsidP="00EB7F71">
      <w:pPr>
        <w:tabs>
          <w:tab w:val="clear" w:pos="431"/>
        </w:tabs>
        <w:suppressAutoHyphens/>
        <w:overflowPunct/>
        <w:adjustRightInd/>
        <w:snapToGrid/>
        <w:spacing w:after="80" w:line="240" w:lineRule="exact"/>
        <w:ind w:left="1134" w:right="1134" w:firstLine="170"/>
        <w:jc w:val="left"/>
        <w:rPr>
          <w:snapToGrid/>
          <w:color w:val="000000"/>
          <w:sz w:val="18"/>
          <w:szCs w:val="18"/>
          <w:lang w:val="en-GB"/>
        </w:rPr>
      </w:pPr>
      <w:r w:rsidRPr="00FC62CA">
        <w:rPr>
          <w:rFonts w:eastAsia="KaiTi_GB2312"/>
          <w:snapToGrid/>
          <w:color w:val="000000"/>
          <w:sz w:val="18"/>
          <w:szCs w:val="18"/>
          <w:vertAlign w:val="superscript"/>
          <w:lang w:val="en-GB"/>
        </w:rPr>
        <w:t>1</w:t>
      </w:r>
      <w:r w:rsidR="004E169A" w:rsidRPr="007F3D9D">
        <w:rPr>
          <w:rFonts w:eastAsia="KaiTi_GB2312"/>
          <w:snapToGrid/>
          <w:color w:val="000000"/>
          <w:sz w:val="18"/>
          <w:szCs w:val="18"/>
          <w:lang w:val="en-GB"/>
        </w:rPr>
        <w:t xml:space="preserve"> </w:t>
      </w:r>
      <w:r w:rsidR="00EB7F71">
        <w:rPr>
          <w:rFonts w:eastAsia="KaiTi_GB2312" w:hint="eastAsia"/>
          <w:snapToGrid/>
          <w:color w:val="000000"/>
          <w:sz w:val="18"/>
          <w:szCs w:val="18"/>
          <w:lang w:val="en-GB"/>
        </w:rPr>
        <w:t xml:space="preserve"> </w:t>
      </w:r>
      <w:r w:rsidR="004E169A" w:rsidRPr="007F3D9D">
        <w:rPr>
          <w:snapToGrid/>
          <w:color w:val="000000"/>
          <w:sz w:val="18"/>
          <w:szCs w:val="18"/>
          <w:lang w:val="en-GB"/>
        </w:rPr>
        <w:t>卫生、福利和家庭部</w:t>
      </w:r>
      <w:r w:rsidR="00500E33" w:rsidRPr="007F3D9D">
        <w:rPr>
          <w:snapToGrid/>
          <w:color w:val="000000"/>
          <w:sz w:val="18"/>
          <w:szCs w:val="18"/>
          <w:lang w:val="en-GB"/>
        </w:rPr>
        <w:t>(</w:t>
      </w:r>
      <w:r w:rsidR="004E169A" w:rsidRPr="007F3D9D">
        <w:rPr>
          <w:snapToGrid/>
          <w:color w:val="000000"/>
          <w:sz w:val="18"/>
          <w:szCs w:val="18"/>
          <w:lang w:val="en-GB"/>
        </w:rPr>
        <w:t>中央和地方政府综合数据，包括自</w:t>
      </w:r>
      <w:r w:rsidR="004E169A" w:rsidRPr="007F3D9D">
        <w:rPr>
          <w:snapToGrid/>
          <w:color w:val="000000"/>
          <w:sz w:val="18"/>
          <w:szCs w:val="18"/>
          <w:lang w:val="en-GB"/>
        </w:rPr>
        <w:t>2006</w:t>
      </w:r>
      <w:r w:rsidR="004E169A" w:rsidRPr="007F3D9D">
        <w:rPr>
          <w:snapToGrid/>
          <w:color w:val="000000"/>
          <w:sz w:val="18"/>
          <w:szCs w:val="18"/>
          <w:lang w:val="en-GB"/>
        </w:rPr>
        <w:t>年起的地方政府儿童保育项目预算</w:t>
      </w:r>
      <w:r w:rsidR="00500E33" w:rsidRPr="007F3D9D">
        <w:rPr>
          <w:snapToGrid/>
          <w:color w:val="000000"/>
          <w:sz w:val="18"/>
          <w:szCs w:val="18"/>
          <w:lang w:val="en-GB"/>
        </w:rPr>
        <w:t>)</w:t>
      </w:r>
      <w:r w:rsidR="004E169A" w:rsidRPr="007F3D9D">
        <w:rPr>
          <w:snapToGrid/>
          <w:color w:val="000000"/>
          <w:sz w:val="18"/>
          <w:szCs w:val="18"/>
          <w:lang w:val="en-GB"/>
        </w:rPr>
        <w:t>。</w:t>
      </w:r>
    </w:p>
    <w:p w:rsidR="004E169A" w:rsidRPr="007F3D9D" w:rsidRDefault="00FC62CA" w:rsidP="00EB7F71">
      <w:pPr>
        <w:tabs>
          <w:tab w:val="clear" w:pos="431"/>
        </w:tabs>
        <w:suppressAutoHyphens/>
        <w:overflowPunct/>
        <w:adjustRightInd/>
        <w:snapToGrid/>
        <w:spacing w:after="80" w:line="240" w:lineRule="exact"/>
        <w:ind w:left="1304" w:right="1134"/>
        <w:jc w:val="left"/>
        <w:rPr>
          <w:snapToGrid/>
          <w:color w:val="000000"/>
          <w:sz w:val="18"/>
          <w:szCs w:val="18"/>
          <w:lang w:val="en-GB"/>
        </w:rPr>
      </w:pPr>
      <w:r w:rsidRPr="00FC62CA">
        <w:rPr>
          <w:snapToGrid/>
          <w:color w:val="000000"/>
          <w:sz w:val="18"/>
          <w:szCs w:val="18"/>
          <w:vertAlign w:val="superscript"/>
          <w:lang w:val="en-GB"/>
        </w:rPr>
        <w:t>2</w:t>
      </w:r>
      <w:r w:rsidR="00EB7F71">
        <w:rPr>
          <w:snapToGrid/>
          <w:color w:val="000000"/>
          <w:sz w:val="18"/>
          <w:szCs w:val="18"/>
          <w:lang w:val="en-GB"/>
        </w:rPr>
        <w:t xml:space="preserve"> </w:t>
      </w:r>
      <w:r w:rsidR="00EB7F71">
        <w:rPr>
          <w:rFonts w:hint="eastAsia"/>
          <w:snapToGrid/>
          <w:color w:val="000000"/>
          <w:sz w:val="18"/>
          <w:szCs w:val="18"/>
          <w:lang w:val="en-GB"/>
        </w:rPr>
        <w:t xml:space="preserve"> </w:t>
      </w:r>
      <w:r w:rsidR="004E169A" w:rsidRPr="007F3D9D">
        <w:rPr>
          <w:snapToGrid/>
          <w:color w:val="000000"/>
          <w:sz w:val="18"/>
          <w:szCs w:val="18"/>
          <w:lang w:val="en-GB"/>
        </w:rPr>
        <w:t>国家统计局。</w:t>
      </w:r>
    </w:p>
    <w:p w:rsidR="004E169A" w:rsidRPr="007F3D9D" w:rsidRDefault="004E169A" w:rsidP="00EB7F71">
      <w:pPr>
        <w:tabs>
          <w:tab w:val="clear" w:pos="431"/>
        </w:tabs>
        <w:suppressAutoHyphens/>
        <w:overflowPunct/>
        <w:adjustRightInd/>
        <w:snapToGrid/>
        <w:spacing w:before="200" w:line="240" w:lineRule="atLeast"/>
        <w:ind w:left="1134" w:right="1134"/>
        <w:outlineLvl w:val="2"/>
        <w:rPr>
          <w:snapToGrid/>
          <w:color w:val="000000"/>
          <w:lang w:val="en-GB"/>
        </w:rPr>
      </w:pPr>
      <w:bookmarkStart w:id="94" w:name="_Toc285093336"/>
      <w:r w:rsidRPr="007F3D9D">
        <w:rPr>
          <w:snapToGrid/>
          <w:color w:val="000000"/>
          <w:lang w:val="en-GB"/>
        </w:rPr>
        <w:t>表</w:t>
      </w:r>
      <w:r w:rsidRPr="007F3D9D">
        <w:rPr>
          <w:snapToGrid/>
          <w:color w:val="000000"/>
          <w:lang w:val="en-GB"/>
        </w:rPr>
        <w:t>39</w:t>
      </w:r>
      <w:bookmarkEnd w:id="94"/>
    </w:p>
    <w:p w:rsidR="004E169A" w:rsidRPr="007F3D9D" w:rsidRDefault="004E169A" w:rsidP="004E169A">
      <w:pPr>
        <w:tabs>
          <w:tab w:val="clear" w:pos="431"/>
        </w:tabs>
        <w:suppressAutoHyphens/>
        <w:overflowPunct/>
        <w:adjustRightInd/>
        <w:snapToGrid/>
        <w:spacing w:line="240" w:lineRule="atLeast"/>
        <w:ind w:left="1134" w:right="1134"/>
        <w:outlineLvl w:val="2"/>
        <w:rPr>
          <w:rFonts w:eastAsia="SimHei"/>
          <w:snapToGrid/>
          <w:color w:val="000000"/>
          <w:lang w:val="en-GB"/>
        </w:rPr>
      </w:pPr>
      <w:bookmarkStart w:id="95" w:name="_Toc285093337"/>
      <w:r w:rsidRPr="007F3D9D">
        <w:rPr>
          <w:rFonts w:eastAsia="SimHei"/>
          <w:snapToGrid/>
          <w:color w:val="000000"/>
          <w:lang w:val="en-GB"/>
        </w:rPr>
        <w:t>按收入水平分列的两周内发病率</w:t>
      </w:r>
      <w:r w:rsidR="00500E33" w:rsidRPr="007F3D9D">
        <w:rPr>
          <w:rFonts w:eastAsia="SimHei"/>
          <w:snapToGrid/>
          <w:color w:val="000000"/>
          <w:lang w:val="en-GB"/>
        </w:rPr>
        <w:t>(</w:t>
      </w:r>
      <w:r w:rsidRPr="007F3D9D">
        <w:rPr>
          <w:rFonts w:eastAsia="SimHei"/>
          <w:snapToGrid/>
          <w:color w:val="000000"/>
          <w:lang w:val="en-GB"/>
        </w:rPr>
        <w:t>19</w:t>
      </w:r>
      <w:r w:rsidRPr="007F3D9D">
        <w:rPr>
          <w:rFonts w:eastAsia="SimHei"/>
          <w:snapToGrid/>
          <w:color w:val="000000"/>
          <w:lang w:val="en-GB"/>
        </w:rPr>
        <w:t>岁及以上</w:t>
      </w:r>
      <w:r w:rsidR="00500E33" w:rsidRPr="007F3D9D">
        <w:rPr>
          <w:rFonts w:eastAsia="SimHei"/>
          <w:snapToGrid/>
          <w:color w:val="000000"/>
          <w:lang w:val="en-GB"/>
        </w:rPr>
        <w:t>)</w:t>
      </w:r>
      <w:bookmarkEnd w:id="95"/>
    </w:p>
    <w:p w:rsidR="004E169A" w:rsidRPr="007F3D9D" w:rsidRDefault="00500E33" w:rsidP="00EB7F71">
      <w:pPr>
        <w:tabs>
          <w:tab w:val="clear" w:pos="431"/>
        </w:tabs>
        <w:suppressAutoHyphens/>
        <w:overflowPunct/>
        <w:adjustRightInd/>
        <w:snapToGrid/>
        <w:spacing w:line="240" w:lineRule="atLeast"/>
        <w:ind w:left="1134" w:right="1134"/>
        <w:rPr>
          <w:snapToGrid/>
          <w:color w:val="000000"/>
          <w:sz w:val="18"/>
          <w:szCs w:val="16"/>
          <w:lang w:val="en-GB"/>
        </w:rPr>
      </w:pPr>
      <w:r w:rsidRPr="007F3D9D">
        <w:rPr>
          <w:snapToGrid/>
          <w:color w:val="000000"/>
          <w:sz w:val="18"/>
          <w:szCs w:val="16"/>
          <w:lang w:val="en-GB"/>
        </w:rPr>
        <w:t>(</w:t>
      </w:r>
      <w:r w:rsidR="004E169A" w:rsidRPr="007F3D9D">
        <w:rPr>
          <w:snapToGrid/>
          <w:color w:val="000000"/>
          <w:sz w:val="18"/>
          <w:szCs w:val="16"/>
          <w:lang w:val="en-GB"/>
        </w:rPr>
        <w:t>单位：</w:t>
      </w:r>
      <w:r w:rsidR="004E169A" w:rsidRPr="007F3D9D">
        <w:rPr>
          <w:snapToGrid/>
          <w:color w:val="000000"/>
          <w:sz w:val="18"/>
          <w:szCs w:val="16"/>
          <w:lang w:val="en-GB"/>
        </w:rPr>
        <w:t>%</w:t>
      </w:r>
      <w:r w:rsidR="004E169A" w:rsidRPr="007F3D9D">
        <w:rPr>
          <w:snapToGrid/>
          <w:color w:val="000000"/>
          <w:sz w:val="18"/>
          <w:szCs w:val="16"/>
          <w:lang w:val="en-GB"/>
        </w:rPr>
        <w:t>，标准差</w:t>
      </w:r>
      <w:r w:rsidRPr="007F3D9D">
        <w:rPr>
          <w:snapToGrid/>
          <w:color w:val="000000"/>
          <w:sz w:val="18"/>
          <w:szCs w:val="16"/>
          <w:lang w:val="en-GB"/>
        </w:rPr>
        <w:t>)</w:t>
      </w:r>
    </w:p>
    <w:tbl>
      <w:tblPr>
        <w:tblStyle w:val="2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66"/>
        <w:gridCol w:w="1700"/>
        <w:gridCol w:w="2102"/>
        <w:gridCol w:w="2102"/>
      </w:tblGrid>
      <w:tr w:rsidR="004E169A" w:rsidRPr="007F3D9D" w:rsidTr="004E169A">
        <w:trPr>
          <w:tblHeader/>
        </w:trPr>
        <w:tc>
          <w:tcPr>
            <w:tcW w:w="1466" w:type="dxa"/>
            <w:vMerge w:val="restart"/>
            <w:tcBorders>
              <w:top w:val="single" w:sz="4" w:space="0" w:color="auto"/>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left"/>
              <w:rPr>
                <w:i/>
                <w:snapToGrid/>
                <w:color w:val="000000"/>
                <w:sz w:val="16"/>
                <w:lang w:val="en-GB"/>
              </w:rPr>
            </w:pPr>
            <w:r w:rsidRPr="007F3D9D">
              <w:rPr>
                <w:rFonts w:eastAsia="KaiTi_GB2312"/>
                <w:snapToGrid/>
                <w:color w:val="000000"/>
                <w:sz w:val="18"/>
                <w:lang w:val="en-GB"/>
              </w:rPr>
              <w:t>性别</w:t>
            </w:r>
          </w:p>
        </w:tc>
        <w:tc>
          <w:tcPr>
            <w:tcW w:w="1700" w:type="dxa"/>
            <w:vMerge w:val="restart"/>
            <w:tcBorders>
              <w:top w:val="single" w:sz="4" w:space="0" w:color="auto"/>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left"/>
              <w:rPr>
                <w:i/>
                <w:snapToGrid/>
                <w:color w:val="000000"/>
                <w:sz w:val="16"/>
                <w:lang w:val="en-GB"/>
              </w:rPr>
            </w:pPr>
            <w:r w:rsidRPr="007F3D9D">
              <w:rPr>
                <w:rFonts w:eastAsia="KaiTi_GB2312"/>
                <w:snapToGrid/>
                <w:color w:val="000000"/>
                <w:sz w:val="18"/>
                <w:lang w:val="en-GB"/>
              </w:rPr>
              <w:t>收入水平</w:t>
            </w:r>
          </w:p>
        </w:tc>
        <w:tc>
          <w:tcPr>
            <w:tcW w:w="4204" w:type="dxa"/>
            <w:gridSpan w:val="2"/>
            <w:tcBorders>
              <w:top w:val="single" w:sz="4" w:space="0" w:color="auto"/>
              <w:bottom w:val="single" w:sz="4" w:space="0" w:color="auto"/>
            </w:tcBorders>
            <w:shd w:val="clear" w:color="auto" w:fill="auto"/>
            <w:vAlign w:val="bottom"/>
          </w:tcPr>
          <w:p w:rsidR="004E169A" w:rsidRPr="007F3D9D" w:rsidRDefault="004E169A" w:rsidP="00F91A67">
            <w:pPr>
              <w:tabs>
                <w:tab w:val="clear" w:pos="431"/>
              </w:tabs>
              <w:overflowPunct/>
              <w:adjustRightInd/>
              <w:snapToGrid/>
              <w:spacing w:before="80" w:after="80" w:line="200" w:lineRule="exact"/>
              <w:jc w:val="center"/>
              <w:rPr>
                <w:i/>
                <w:snapToGrid/>
                <w:color w:val="000000"/>
                <w:sz w:val="16"/>
                <w:lang w:val="en-GB"/>
              </w:rPr>
            </w:pPr>
            <w:r w:rsidRPr="007F3D9D">
              <w:rPr>
                <w:rFonts w:eastAsia="KaiTi_GB2312"/>
                <w:snapToGrid/>
                <w:color w:val="000000"/>
                <w:sz w:val="18"/>
                <w:lang w:val="en-GB"/>
              </w:rPr>
              <w:t>两周内发病率</w:t>
            </w:r>
          </w:p>
        </w:tc>
      </w:tr>
      <w:tr w:rsidR="004E169A" w:rsidRPr="007F3D9D" w:rsidTr="004E169A">
        <w:trPr>
          <w:tblHeader/>
        </w:trPr>
        <w:tc>
          <w:tcPr>
            <w:tcW w:w="1466" w:type="dxa"/>
            <w:vMerge/>
            <w:tcBorders>
              <w:bottom w:val="single" w:sz="12" w:space="0" w:color="auto"/>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left"/>
              <w:rPr>
                <w:i/>
                <w:snapToGrid/>
                <w:color w:val="000000"/>
                <w:sz w:val="16"/>
                <w:lang w:val="en-GB" w:eastAsia="en-US"/>
              </w:rPr>
            </w:pPr>
          </w:p>
        </w:tc>
        <w:tc>
          <w:tcPr>
            <w:tcW w:w="1700" w:type="dxa"/>
            <w:vMerge/>
            <w:tcBorders>
              <w:bottom w:val="single" w:sz="12" w:space="0" w:color="auto"/>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left"/>
              <w:rPr>
                <w:i/>
                <w:snapToGrid/>
                <w:color w:val="000000"/>
                <w:sz w:val="16"/>
                <w:lang w:val="en-GB" w:eastAsia="en-US"/>
              </w:rPr>
            </w:pPr>
          </w:p>
        </w:tc>
        <w:tc>
          <w:tcPr>
            <w:tcW w:w="2102" w:type="dxa"/>
            <w:tcBorders>
              <w:top w:val="single" w:sz="4" w:space="0" w:color="auto"/>
              <w:bottom w:val="single" w:sz="12" w:space="0" w:color="auto"/>
            </w:tcBorders>
            <w:shd w:val="clear" w:color="auto" w:fill="auto"/>
            <w:vAlign w:val="bottom"/>
          </w:tcPr>
          <w:p w:rsidR="004E169A" w:rsidRPr="007F3D9D" w:rsidRDefault="004E169A" w:rsidP="00F91A67">
            <w:pPr>
              <w:tabs>
                <w:tab w:val="clear" w:pos="431"/>
              </w:tabs>
              <w:overflowPunct/>
              <w:adjustRightInd/>
              <w:snapToGrid/>
              <w:spacing w:before="80" w:after="80" w:line="200" w:lineRule="exact"/>
              <w:jc w:val="right"/>
              <w:rPr>
                <w:rFonts w:hint="eastAsia"/>
                <w:i/>
                <w:snapToGrid/>
                <w:color w:val="000000"/>
                <w:sz w:val="16"/>
                <w:lang w:val="en-GB"/>
              </w:rPr>
            </w:pPr>
            <w:r w:rsidRPr="007F3D9D">
              <w:rPr>
                <w:rFonts w:eastAsia="KaiTi_GB2312"/>
                <w:snapToGrid/>
                <w:color w:val="000000"/>
                <w:sz w:val="18"/>
                <w:lang w:val="en-GB"/>
              </w:rPr>
              <w:t>人数</w:t>
            </w:r>
          </w:p>
        </w:tc>
        <w:tc>
          <w:tcPr>
            <w:tcW w:w="2102" w:type="dxa"/>
            <w:tcBorders>
              <w:top w:val="single" w:sz="4" w:space="0" w:color="auto"/>
              <w:bottom w:val="single" w:sz="12" w:space="0" w:color="auto"/>
            </w:tcBorders>
            <w:shd w:val="clear" w:color="auto" w:fill="auto"/>
            <w:vAlign w:val="bottom"/>
          </w:tcPr>
          <w:p w:rsidR="004E169A" w:rsidRPr="007F3D9D" w:rsidRDefault="004E169A" w:rsidP="00F91A67">
            <w:pPr>
              <w:tabs>
                <w:tab w:val="clear" w:pos="431"/>
              </w:tabs>
              <w:overflowPunct/>
              <w:adjustRightInd/>
              <w:snapToGrid/>
              <w:spacing w:before="80" w:after="80" w:line="200" w:lineRule="exact"/>
              <w:jc w:val="right"/>
              <w:rPr>
                <w:i/>
                <w:snapToGrid/>
                <w:color w:val="000000"/>
                <w:sz w:val="16"/>
                <w:lang w:val="en-GB"/>
              </w:rPr>
            </w:pPr>
            <w:r w:rsidRPr="007F3D9D">
              <w:rPr>
                <w:rFonts w:eastAsia="KaiTi_GB2312"/>
                <w:snapToGrid/>
                <w:color w:val="000000"/>
                <w:sz w:val="18"/>
                <w:lang w:val="en-GB"/>
              </w:rPr>
              <w:t>比例</w:t>
            </w:r>
            <w:r w:rsidR="00500E33" w:rsidRPr="007F3D9D">
              <w:rPr>
                <w:rFonts w:eastAsia="KaiTi_GB2312"/>
                <w:snapToGrid/>
                <w:color w:val="000000"/>
                <w:sz w:val="18"/>
                <w:lang w:val="en-GB"/>
              </w:rPr>
              <w:t>(</w:t>
            </w:r>
            <w:r w:rsidRPr="007F3D9D">
              <w:rPr>
                <w:rFonts w:eastAsia="KaiTi_GB2312"/>
                <w:snapToGrid/>
                <w:color w:val="000000"/>
                <w:sz w:val="18"/>
                <w:lang w:val="en-GB"/>
              </w:rPr>
              <w:t>标准差</w:t>
            </w:r>
            <w:r w:rsidR="00500E33" w:rsidRPr="007F3D9D">
              <w:rPr>
                <w:rFonts w:eastAsia="KaiTi_GB2312"/>
                <w:snapToGrid/>
                <w:color w:val="000000"/>
                <w:sz w:val="18"/>
                <w:lang w:val="en-GB"/>
              </w:rPr>
              <w:t>)</w:t>
            </w:r>
          </w:p>
        </w:tc>
      </w:tr>
      <w:tr w:rsidR="004E169A" w:rsidRPr="007F3D9D" w:rsidTr="004E169A">
        <w:tc>
          <w:tcPr>
            <w:tcW w:w="1466" w:type="dxa"/>
            <w:vMerge w:val="restart"/>
            <w:tcBorders>
              <w:top w:val="single" w:sz="12" w:space="0" w:color="auto"/>
            </w:tcBorders>
            <w:shd w:val="clear" w:color="auto" w:fill="auto"/>
            <w:vAlign w:val="center"/>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女性</w:t>
            </w:r>
          </w:p>
        </w:tc>
        <w:tc>
          <w:tcPr>
            <w:tcW w:w="1700" w:type="dxa"/>
            <w:tcBorders>
              <w:top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第</w:t>
            </w:r>
            <w:r w:rsidRPr="007F3D9D">
              <w:rPr>
                <w:snapToGrid/>
                <w:color w:val="000000"/>
                <w:sz w:val="18"/>
                <w:lang w:val="en-GB"/>
              </w:rPr>
              <w:t>1</w:t>
            </w:r>
            <w:r w:rsidRPr="007F3D9D">
              <w:rPr>
                <w:snapToGrid/>
                <w:color w:val="000000"/>
                <w:sz w:val="18"/>
                <w:lang w:val="en-GB"/>
              </w:rPr>
              <w:t>组四分位数</w:t>
            </w:r>
            <w:r w:rsidRPr="007F3D9D">
              <w:rPr>
                <w:snapToGrid/>
                <w:color w:val="000000"/>
                <w:sz w:val="18"/>
                <w:lang w:val="en-GB"/>
              </w:rPr>
              <w:t xml:space="preserve"> </w:t>
            </w:r>
          </w:p>
        </w:tc>
        <w:tc>
          <w:tcPr>
            <w:tcW w:w="2102" w:type="dxa"/>
            <w:tcBorders>
              <w:top w:val="single" w:sz="12" w:space="0" w:color="auto"/>
            </w:tcBorders>
            <w:shd w:val="clear" w:color="auto" w:fill="auto"/>
            <w:vAlign w:val="bottom"/>
          </w:tcPr>
          <w:p w:rsidR="004E169A" w:rsidRPr="007F3D9D" w:rsidRDefault="004E169A" w:rsidP="00F91A67">
            <w:pPr>
              <w:tabs>
                <w:tab w:val="clear" w:pos="431"/>
              </w:tabs>
              <w:suppressAutoHyphens w:val="0"/>
              <w:overflowPunct/>
              <w:adjustRightInd/>
              <w:snapToGrid/>
              <w:spacing w:before="40" w:after="40" w:line="220" w:lineRule="exact"/>
              <w:jc w:val="right"/>
              <w:rPr>
                <w:snapToGrid/>
                <w:color w:val="000000"/>
                <w:sz w:val="18"/>
                <w:lang w:val="en-GB" w:eastAsia="en-US"/>
              </w:rPr>
            </w:pPr>
            <w:r w:rsidRPr="007F3D9D">
              <w:rPr>
                <w:snapToGrid/>
                <w:color w:val="000000"/>
                <w:sz w:val="18"/>
                <w:lang w:val="en-GB" w:eastAsia="en-US"/>
              </w:rPr>
              <w:t>413</w:t>
            </w:r>
          </w:p>
        </w:tc>
        <w:tc>
          <w:tcPr>
            <w:tcW w:w="2102" w:type="dxa"/>
            <w:tcBorders>
              <w:top w:val="single" w:sz="12" w:space="0" w:color="auto"/>
            </w:tcBorders>
            <w:shd w:val="clear" w:color="auto" w:fill="auto"/>
            <w:vAlign w:val="bottom"/>
          </w:tcPr>
          <w:p w:rsidR="004E169A" w:rsidRPr="007F3D9D" w:rsidRDefault="004E169A" w:rsidP="00F91A67">
            <w:pPr>
              <w:tabs>
                <w:tab w:val="clear" w:pos="431"/>
              </w:tabs>
              <w:suppressAutoHyphens w:val="0"/>
              <w:overflowPunct/>
              <w:adjustRightInd/>
              <w:snapToGrid/>
              <w:spacing w:before="40" w:after="40" w:line="220" w:lineRule="exact"/>
              <w:jc w:val="right"/>
              <w:rPr>
                <w:snapToGrid/>
                <w:color w:val="000000"/>
                <w:sz w:val="18"/>
                <w:lang w:val="en-GB" w:eastAsia="en-US"/>
              </w:rPr>
            </w:pPr>
            <w:r w:rsidRPr="007F3D9D">
              <w:rPr>
                <w:snapToGrid/>
                <w:color w:val="000000"/>
                <w:sz w:val="18"/>
                <w:lang w:val="en-GB" w:eastAsia="en-US"/>
              </w:rPr>
              <w:t>21.8 (2.3)</w:t>
            </w:r>
          </w:p>
        </w:tc>
      </w:tr>
      <w:tr w:rsidR="004E169A" w:rsidRPr="007F3D9D" w:rsidTr="004E169A">
        <w:tc>
          <w:tcPr>
            <w:tcW w:w="1466" w:type="dxa"/>
            <w:vMerge/>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eastAsia="en-US"/>
              </w:rPr>
            </w:pPr>
          </w:p>
        </w:tc>
        <w:tc>
          <w:tcPr>
            <w:tcW w:w="1700"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第</w:t>
            </w:r>
            <w:r w:rsidRPr="007F3D9D">
              <w:rPr>
                <w:snapToGrid/>
                <w:color w:val="000000"/>
                <w:sz w:val="18"/>
                <w:lang w:val="en-GB"/>
              </w:rPr>
              <w:t>2</w:t>
            </w:r>
            <w:r w:rsidRPr="007F3D9D">
              <w:rPr>
                <w:snapToGrid/>
                <w:color w:val="000000"/>
                <w:sz w:val="18"/>
                <w:lang w:val="en-GB"/>
              </w:rPr>
              <w:t>组四分位数</w:t>
            </w:r>
          </w:p>
        </w:tc>
        <w:tc>
          <w:tcPr>
            <w:tcW w:w="2102" w:type="dxa"/>
            <w:shd w:val="clear" w:color="auto" w:fill="auto"/>
            <w:vAlign w:val="bottom"/>
          </w:tcPr>
          <w:p w:rsidR="004E169A" w:rsidRPr="007F3D9D" w:rsidRDefault="004E169A" w:rsidP="00F91A67">
            <w:pPr>
              <w:tabs>
                <w:tab w:val="clear" w:pos="431"/>
              </w:tabs>
              <w:suppressAutoHyphens w:val="0"/>
              <w:overflowPunct/>
              <w:adjustRightInd/>
              <w:snapToGrid/>
              <w:spacing w:before="40" w:after="40" w:line="220" w:lineRule="exact"/>
              <w:jc w:val="right"/>
              <w:rPr>
                <w:snapToGrid/>
                <w:color w:val="000000"/>
                <w:sz w:val="18"/>
                <w:lang w:val="en-GB" w:eastAsia="en-US"/>
              </w:rPr>
            </w:pPr>
            <w:r w:rsidRPr="007F3D9D">
              <w:rPr>
                <w:snapToGrid/>
                <w:color w:val="000000"/>
                <w:sz w:val="18"/>
                <w:lang w:val="en-GB" w:eastAsia="en-US"/>
              </w:rPr>
              <w:t>410</w:t>
            </w:r>
          </w:p>
        </w:tc>
        <w:tc>
          <w:tcPr>
            <w:tcW w:w="2102" w:type="dxa"/>
            <w:shd w:val="clear" w:color="auto" w:fill="auto"/>
            <w:vAlign w:val="bottom"/>
          </w:tcPr>
          <w:p w:rsidR="004E169A" w:rsidRPr="007F3D9D" w:rsidRDefault="004E169A" w:rsidP="00F91A67">
            <w:pPr>
              <w:tabs>
                <w:tab w:val="clear" w:pos="431"/>
              </w:tabs>
              <w:suppressAutoHyphens w:val="0"/>
              <w:overflowPunct/>
              <w:adjustRightInd/>
              <w:snapToGrid/>
              <w:spacing w:before="40" w:after="40" w:line="220" w:lineRule="exact"/>
              <w:jc w:val="right"/>
              <w:rPr>
                <w:snapToGrid/>
                <w:color w:val="000000"/>
                <w:sz w:val="18"/>
                <w:lang w:val="en-GB" w:eastAsia="en-US"/>
              </w:rPr>
            </w:pPr>
            <w:r w:rsidRPr="007F3D9D">
              <w:rPr>
                <w:snapToGrid/>
                <w:color w:val="000000"/>
                <w:sz w:val="18"/>
                <w:lang w:val="en-GB" w:eastAsia="en-US"/>
              </w:rPr>
              <w:t>26.2 (3.5)</w:t>
            </w:r>
          </w:p>
        </w:tc>
      </w:tr>
      <w:tr w:rsidR="004E169A" w:rsidRPr="007F3D9D" w:rsidTr="004E169A">
        <w:tc>
          <w:tcPr>
            <w:tcW w:w="1466" w:type="dxa"/>
            <w:vMerge/>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eastAsia="en-US"/>
              </w:rPr>
            </w:pPr>
          </w:p>
        </w:tc>
        <w:tc>
          <w:tcPr>
            <w:tcW w:w="1700"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第</w:t>
            </w:r>
            <w:r w:rsidRPr="007F3D9D">
              <w:rPr>
                <w:snapToGrid/>
                <w:color w:val="000000"/>
                <w:sz w:val="18"/>
                <w:lang w:val="en-GB"/>
              </w:rPr>
              <w:t>3</w:t>
            </w:r>
            <w:r w:rsidRPr="007F3D9D">
              <w:rPr>
                <w:snapToGrid/>
                <w:color w:val="000000"/>
                <w:sz w:val="18"/>
                <w:lang w:val="en-GB"/>
              </w:rPr>
              <w:t>组四分位数</w:t>
            </w:r>
          </w:p>
        </w:tc>
        <w:tc>
          <w:tcPr>
            <w:tcW w:w="2102" w:type="dxa"/>
            <w:shd w:val="clear" w:color="auto" w:fill="auto"/>
            <w:vAlign w:val="bottom"/>
          </w:tcPr>
          <w:p w:rsidR="004E169A" w:rsidRPr="007F3D9D" w:rsidRDefault="004E169A" w:rsidP="00F91A67">
            <w:pPr>
              <w:tabs>
                <w:tab w:val="clear" w:pos="431"/>
              </w:tabs>
              <w:suppressAutoHyphens w:val="0"/>
              <w:overflowPunct/>
              <w:adjustRightInd/>
              <w:snapToGrid/>
              <w:spacing w:before="40" w:after="40" w:line="220" w:lineRule="exact"/>
              <w:jc w:val="right"/>
              <w:rPr>
                <w:snapToGrid/>
                <w:color w:val="000000"/>
                <w:sz w:val="18"/>
                <w:lang w:val="en-GB" w:eastAsia="en-US"/>
              </w:rPr>
            </w:pPr>
            <w:r w:rsidRPr="007F3D9D">
              <w:rPr>
                <w:snapToGrid/>
                <w:color w:val="000000"/>
                <w:sz w:val="18"/>
                <w:lang w:val="en-GB" w:eastAsia="en-US"/>
              </w:rPr>
              <w:t>424</w:t>
            </w:r>
          </w:p>
        </w:tc>
        <w:tc>
          <w:tcPr>
            <w:tcW w:w="2102" w:type="dxa"/>
            <w:shd w:val="clear" w:color="auto" w:fill="auto"/>
            <w:vAlign w:val="bottom"/>
          </w:tcPr>
          <w:p w:rsidR="004E169A" w:rsidRPr="007F3D9D" w:rsidRDefault="004E169A" w:rsidP="00F91A67">
            <w:pPr>
              <w:tabs>
                <w:tab w:val="clear" w:pos="431"/>
              </w:tabs>
              <w:suppressAutoHyphens w:val="0"/>
              <w:overflowPunct/>
              <w:adjustRightInd/>
              <w:snapToGrid/>
              <w:spacing w:before="40" w:after="40" w:line="220" w:lineRule="exact"/>
              <w:jc w:val="right"/>
              <w:rPr>
                <w:snapToGrid/>
                <w:color w:val="000000"/>
                <w:sz w:val="18"/>
                <w:lang w:val="en-GB" w:eastAsia="en-US"/>
              </w:rPr>
            </w:pPr>
            <w:r w:rsidRPr="007F3D9D">
              <w:rPr>
                <w:snapToGrid/>
                <w:color w:val="000000"/>
                <w:sz w:val="18"/>
                <w:lang w:val="en-GB" w:eastAsia="en-US"/>
              </w:rPr>
              <w:t>15.6 (2.1)</w:t>
            </w:r>
          </w:p>
        </w:tc>
      </w:tr>
      <w:tr w:rsidR="004E169A" w:rsidRPr="007F3D9D" w:rsidTr="004E169A">
        <w:tc>
          <w:tcPr>
            <w:tcW w:w="1466" w:type="dxa"/>
            <w:vMerge/>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eastAsia="en-US"/>
              </w:rPr>
            </w:pPr>
          </w:p>
        </w:tc>
        <w:tc>
          <w:tcPr>
            <w:tcW w:w="1700"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第</w:t>
            </w:r>
            <w:r w:rsidRPr="007F3D9D">
              <w:rPr>
                <w:snapToGrid/>
                <w:color w:val="000000"/>
                <w:sz w:val="18"/>
                <w:lang w:val="en-GB"/>
              </w:rPr>
              <w:t>4</w:t>
            </w:r>
            <w:r w:rsidRPr="007F3D9D">
              <w:rPr>
                <w:snapToGrid/>
                <w:color w:val="000000"/>
                <w:sz w:val="18"/>
                <w:lang w:val="en-GB"/>
              </w:rPr>
              <w:t>组四分位数</w:t>
            </w:r>
          </w:p>
        </w:tc>
        <w:tc>
          <w:tcPr>
            <w:tcW w:w="2102" w:type="dxa"/>
            <w:shd w:val="clear" w:color="auto" w:fill="auto"/>
            <w:vAlign w:val="bottom"/>
          </w:tcPr>
          <w:p w:rsidR="004E169A" w:rsidRPr="007F3D9D" w:rsidRDefault="004E169A" w:rsidP="00F91A67">
            <w:pPr>
              <w:tabs>
                <w:tab w:val="clear" w:pos="431"/>
              </w:tabs>
              <w:suppressAutoHyphens w:val="0"/>
              <w:overflowPunct/>
              <w:adjustRightInd/>
              <w:snapToGrid/>
              <w:spacing w:before="40" w:after="40" w:line="220" w:lineRule="exact"/>
              <w:jc w:val="right"/>
              <w:rPr>
                <w:snapToGrid/>
                <w:color w:val="000000"/>
                <w:sz w:val="18"/>
                <w:lang w:val="en-GB" w:eastAsia="en-US"/>
              </w:rPr>
            </w:pPr>
            <w:r w:rsidRPr="007F3D9D">
              <w:rPr>
                <w:snapToGrid/>
                <w:color w:val="000000"/>
                <w:sz w:val="18"/>
                <w:lang w:val="en-GB" w:eastAsia="en-US"/>
              </w:rPr>
              <w:t>401</w:t>
            </w:r>
          </w:p>
        </w:tc>
        <w:tc>
          <w:tcPr>
            <w:tcW w:w="2102" w:type="dxa"/>
            <w:shd w:val="clear" w:color="auto" w:fill="auto"/>
            <w:vAlign w:val="bottom"/>
          </w:tcPr>
          <w:p w:rsidR="004E169A" w:rsidRPr="007F3D9D" w:rsidRDefault="004E169A" w:rsidP="00F91A67">
            <w:pPr>
              <w:tabs>
                <w:tab w:val="clear" w:pos="431"/>
              </w:tabs>
              <w:suppressAutoHyphens w:val="0"/>
              <w:overflowPunct/>
              <w:adjustRightInd/>
              <w:snapToGrid/>
              <w:spacing w:before="40" w:after="40" w:line="220" w:lineRule="exact"/>
              <w:jc w:val="right"/>
              <w:rPr>
                <w:snapToGrid/>
                <w:color w:val="000000"/>
                <w:sz w:val="18"/>
                <w:lang w:val="en-GB" w:eastAsia="en-US"/>
              </w:rPr>
            </w:pPr>
            <w:r w:rsidRPr="007F3D9D">
              <w:rPr>
                <w:snapToGrid/>
                <w:color w:val="000000"/>
                <w:sz w:val="18"/>
                <w:lang w:val="en-GB" w:eastAsia="en-US"/>
              </w:rPr>
              <w:t>17.8 (2.3)</w:t>
            </w:r>
          </w:p>
        </w:tc>
      </w:tr>
      <w:tr w:rsidR="004E169A" w:rsidRPr="007F3D9D" w:rsidTr="004E169A">
        <w:tc>
          <w:tcPr>
            <w:tcW w:w="1466" w:type="dxa"/>
            <w:vMerge w:val="restart"/>
            <w:shd w:val="clear" w:color="auto" w:fill="auto"/>
            <w:vAlign w:val="center"/>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男性</w:t>
            </w:r>
          </w:p>
        </w:tc>
        <w:tc>
          <w:tcPr>
            <w:tcW w:w="1700"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第</w:t>
            </w:r>
            <w:r w:rsidRPr="007F3D9D">
              <w:rPr>
                <w:snapToGrid/>
                <w:color w:val="000000"/>
                <w:sz w:val="18"/>
                <w:lang w:val="en-GB"/>
              </w:rPr>
              <w:t>1</w:t>
            </w:r>
            <w:r w:rsidRPr="007F3D9D">
              <w:rPr>
                <w:snapToGrid/>
                <w:color w:val="000000"/>
                <w:sz w:val="18"/>
                <w:lang w:val="en-GB"/>
              </w:rPr>
              <w:t>组四分位数</w:t>
            </w:r>
          </w:p>
        </w:tc>
        <w:tc>
          <w:tcPr>
            <w:tcW w:w="2102" w:type="dxa"/>
            <w:shd w:val="clear" w:color="auto" w:fill="auto"/>
            <w:vAlign w:val="bottom"/>
          </w:tcPr>
          <w:p w:rsidR="004E169A" w:rsidRPr="007F3D9D" w:rsidRDefault="004E169A" w:rsidP="00F91A67">
            <w:pPr>
              <w:tabs>
                <w:tab w:val="clear" w:pos="431"/>
              </w:tabs>
              <w:suppressAutoHyphens w:val="0"/>
              <w:overflowPunct/>
              <w:adjustRightInd/>
              <w:snapToGrid/>
              <w:spacing w:before="40" w:after="40" w:line="220" w:lineRule="exact"/>
              <w:jc w:val="right"/>
              <w:rPr>
                <w:snapToGrid/>
                <w:color w:val="000000"/>
                <w:sz w:val="18"/>
                <w:lang w:val="en-GB" w:eastAsia="en-US"/>
              </w:rPr>
            </w:pPr>
            <w:r w:rsidRPr="007F3D9D">
              <w:rPr>
                <w:snapToGrid/>
                <w:color w:val="000000"/>
                <w:sz w:val="18"/>
                <w:lang w:val="en-GB" w:eastAsia="en-US"/>
              </w:rPr>
              <w:t>299</w:t>
            </w:r>
          </w:p>
        </w:tc>
        <w:tc>
          <w:tcPr>
            <w:tcW w:w="2102" w:type="dxa"/>
            <w:shd w:val="clear" w:color="auto" w:fill="auto"/>
            <w:vAlign w:val="bottom"/>
          </w:tcPr>
          <w:p w:rsidR="004E169A" w:rsidRPr="007F3D9D" w:rsidRDefault="004E169A" w:rsidP="00F91A67">
            <w:pPr>
              <w:tabs>
                <w:tab w:val="clear" w:pos="431"/>
              </w:tabs>
              <w:suppressAutoHyphens w:val="0"/>
              <w:overflowPunct/>
              <w:adjustRightInd/>
              <w:snapToGrid/>
              <w:spacing w:before="40" w:after="40" w:line="220" w:lineRule="exact"/>
              <w:jc w:val="right"/>
              <w:rPr>
                <w:snapToGrid/>
                <w:color w:val="000000"/>
                <w:sz w:val="18"/>
                <w:lang w:val="en-GB" w:eastAsia="en-US"/>
              </w:rPr>
            </w:pPr>
            <w:r w:rsidRPr="007F3D9D">
              <w:rPr>
                <w:snapToGrid/>
                <w:color w:val="000000"/>
                <w:sz w:val="18"/>
                <w:lang w:val="en-GB" w:eastAsia="en-US"/>
              </w:rPr>
              <w:t>17.6 (2.5)</w:t>
            </w:r>
          </w:p>
        </w:tc>
      </w:tr>
      <w:tr w:rsidR="004E169A" w:rsidRPr="007F3D9D" w:rsidTr="004E169A">
        <w:tc>
          <w:tcPr>
            <w:tcW w:w="1466" w:type="dxa"/>
            <w:vMerge/>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eastAsia="en-US"/>
              </w:rPr>
            </w:pPr>
          </w:p>
        </w:tc>
        <w:tc>
          <w:tcPr>
            <w:tcW w:w="1700"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第</w:t>
            </w:r>
            <w:r w:rsidRPr="007F3D9D">
              <w:rPr>
                <w:snapToGrid/>
                <w:color w:val="000000"/>
                <w:sz w:val="18"/>
                <w:lang w:val="en-GB"/>
              </w:rPr>
              <w:t>2</w:t>
            </w:r>
            <w:r w:rsidRPr="007F3D9D">
              <w:rPr>
                <w:snapToGrid/>
                <w:color w:val="000000"/>
                <w:sz w:val="18"/>
                <w:lang w:val="en-GB"/>
              </w:rPr>
              <w:t>组四分位数</w:t>
            </w:r>
          </w:p>
        </w:tc>
        <w:tc>
          <w:tcPr>
            <w:tcW w:w="2102" w:type="dxa"/>
            <w:shd w:val="clear" w:color="auto" w:fill="auto"/>
            <w:vAlign w:val="bottom"/>
          </w:tcPr>
          <w:p w:rsidR="004E169A" w:rsidRPr="007F3D9D" w:rsidRDefault="004E169A" w:rsidP="00F91A67">
            <w:pPr>
              <w:tabs>
                <w:tab w:val="clear" w:pos="431"/>
              </w:tabs>
              <w:suppressAutoHyphens w:val="0"/>
              <w:overflowPunct/>
              <w:adjustRightInd/>
              <w:snapToGrid/>
              <w:spacing w:before="40" w:after="40" w:line="220" w:lineRule="exact"/>
              <w:jc w:val="right"/>
              <w:rPr>
                <w:snapToGrid/>
                <w:color w:val="000000"/>
                <w:sz w:val="18"/>
                <w:lang w:val="en-GB" w:eastAsia="en-US"/>
              </w:rPr>
            </w:pPr>
            <w:r w:rsidRPr="007F3D9D">
              <w:rPr>
                <w:snapToGrid/>
                <w:color w:val="000000"/>
                <w:sz w:val="18"/>
                <w:lang w:val="en-GB" w:eastAsia="en-US"/>
              </w:rPr>
              <w:t>286</w:t>
            </w:r>
          </w:p>
        </w:tc>
        <w:tc>
          <w:tcPr>
            <w:tcW w:w="2102" w:type="dxa"/>
            <w:shd w:val="clear" w:color="auto" w:fill="auto"/>
            <w:vAlign w:val="bottom"/>
          </w:tcPr>
          <w:p w:rsidR="004E169A" w:rsidRPr="007F3D9D" w:rsidRDefault="004E169A" w:rsidP="00F91A67">
            <w:pPr>
              <w:tabs>
                <w:tab w:val="clear" w:pos="431"/>
              </w:tabs>
              <w:suppressAutoHyphens w:val="0"/>
              <w:overflowPunct/>
              <w:adjustRightInd/>
              <w:snapToGrid/>
              <w:spacing w:before="40" w:after="40" w:line="220" w:lineRule="exact"/>
              <w:jc w:val="right"/>
              <w:rPr>
                <w:snapToGrid/>
                <w:color w:val="000000"/>
                <w:sz w:val="18"/>
                <w:lang w:val="en-GB" w:eastAsia="en-US"/>
              </w:rPr>
            </w:pPr>
            <w:r w:rsidRPr="007F3D9D">
              <w:rPr>
                <w:snapToGrid/>
                <w:color w:val="000000"/>
                <w:sz w:val="18"/>
                <w:lang w:val="en-GB" w:eastAsia="en-US"/>
              </w:rPr>
              <w:t>14.1 (2.6)</w:t>
            </w:r>
          </w:p>
        </w:tc>
      </w:tr>
      <w:tr w:rsidR="004E169A" w:rsidRPr="007F3D9D" w:rsidTr="004E169A">
        <w:tc>
          <w:tcPr>
            <w:tcW w:w="1466" w:type="dxa"/>
            <w:vMerge/>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eastAsia="en-US"/>
              </w:rPr>
            </w:pPr>
          </w:p>
        </w:tc>
        <w:tc>
          <w:tcPr>
            <w:tcW w:w="1700"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第</w:t>
            </w:r>
            <w:r w:rsidRPr="007F3D9D">
              <w:rPr>
                <w:snapToGrid/>
                <w:color w:val="000000"/>
                <w:sz w:val="18"/>
                <w:lang w:val="en-GB"/>
              </w:rPr>
              <w:t>3</w:t>
            </w:r>
            <w:r w:rsidRPr="007F3D9D">
              <w:rPr>
                <w:snapToGrid/>
                <w:color w:val="000000"/>
                <w:sz w:val="18"/>
                <w:lang w:val="en-GB"/>
              </w:rPr>
              <w:t>组四分位数</w:t>
            </w:r>
          </w:p>
        </w:tc>
        <w:tc>
          <w:tcPr>
            <w:tcW w:w="2102" w:type="dxa"/>
            <w:shd w:val="clear" w:color="auto" w:fill="auto"/>
            <w:vAlign w:val="bottom"/>
          </w:tcPr>
          <w:p w:rsidR="004E169A" w:rsidRPr="007F3D9D" w:rsidRDefault="004E169A" w:rsidP="00F91A67">
            <w:pPr>
              <w:tabs>
                <w:tab w:val="clear" w:pos="431"/>
              </w:tabs>
              <w:suppressAutoHyphens w:val="0"/>
              <w:overflowPunct/>
              <w:adjustRightInd/>
              <w:snapToGrid/>
              <w:spacing w:before="40" w:after="40" w:line="220" w:lineRule="exact"/>
              <w:jc w:val="right"/>
              <w:rPr>
                <w:snapToGrid/>
                <w:color w:val="000000"/>
                <w:sz w:val="18"/>
                <w:lang w:val="en-GB" w:eastAsia="en-US"/>
              </w:rPr>
            </w:pPr>
            <w:r w:rsidRPr="007F3D9D">
              <w:rPr>
                <w:snapToGrid/>
                <w:color w:val="000000"/>
                <w:sz w:val="18"/>
                <w:lang w:val="en-GB" w:eastAsia="en-US"/>
              </w:rPr>
              <w:t>306</w:t>
            </w:r>
          </w:p>
        </w:tc>
        <w:tc>
          <w:tcPr>
            <w:tcW w:w="2102" w:type="dxa"/>
            <w:shd w:val="clear" w:color="auto" w:fill="auto"/>
            <w:vAlign w:val="bottom"/>
          </w:tcPr>
          <w:p w:rsidR="004E169A" w:rsidRPr="007F3D9D" w:rsidRDefault="004E169A" w:rsidP="00F91A67">
            <w:pPr>
              <w:tabs>
                <w:tab w:val="clear" w:pos="431"/>
              </w:tabs>
              <w:suppressAutoHyphens w:val="0"/>
              <w:overflowPunct/>
              <w:adjustRightInd/>
              <w:snapToGrid/>
              <w:spacing w:before="40" w:after="40" w:line="220" w:lineRule="exact"/>
              <w:jc w:val="right"/>
              <w:rPr>
                <w:snapToGrid/>
                <w:color w:val="000000"/>
                <w:sz w:val="18"/>
                <w:lang w:val="en-GB" w:eastAsia="en-US"/>
              </w:rPr>
            </w:pPr>
            <w:r w:rsidRPr="007F3D9D">
              <w:rPr>
                <w:snapToGrid/>
                <w:color w:val="000000"/>
                <w:sz w:val="18"/>
                <w:lang w:val="en-GB" w:eastAsia="en-US"/>
              </w:rPr>
              <w:t>9.3 (1.6)</w:t>
            </w:r>
          </w:p>
        </w:tc>
      </w:tr>
      <w:tr w:rsidR="004E169A" w:rsidRPr="007F3D9D" w:rsidTr="004E169A">
        <w:tc>
          <w:tcPr>
            <w:tcW w:w="1466" w:type="dxa"/>
            <w:vMerge/>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eastAsia="en-US"/>
              </w:rPr>
            </w:pPr>
          </w:p>
        </w:tc>
        <w:tc>
          <w:tcPr>
            <w:tcW w:w="1700" w:type="dxa"/>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第</w:t>
            </w:r>
            <w:r w:rsidRPr="007F3D9D">
              <w:rPr>
                <w:snapToGrid/>
                <w:color w:val="000000"/>
                <w:sz w:val="18"/>
                <w:lang w:val="en-GB"/>
              </w:rPr>
              <w:t>4</w:t>
            </w:r>
            <w:r w:rsidRPr="007F3D9D">
              <w:rPr>
                <w:snapToGrid/>
                <w:color w:val="000000"/>
                <w:sz w:val="18"/>
                <w:lang w:val="en-GB"/>
              </w:rPr>
              <w:t>组四分位数</w:t>
            </w:r>
          </w:p>
        </w:tc>
        <w:tc>
          <w:tcPr>
            <w:tcW w:w="2102" w:type="dxa"/>
            <w:tcBorders>
              <w:bottom w:val="single" w:sz="12" w:space="0" w:color="auto"/>
            </w:tcBorders>
            <w:shd w:val="clear" w:color="auto" w:fill="auto"/>
            <w:vAlign w:val="bottom"/>
          </w:tcPr>
          <w:p w:rsidR="004E169A" w:rsidRPr="007F3D9D" w:rsidRDefault="004E169A" w:rsidP="00F91A67">
            <w:pPr>
              <w:tabs>
                <w:tab w:val="clear" w:pos="431"/>
              </w:tabs>
              <w:suppressAutoHyphens w:val="0"/>
              <w:overflowPunct/>
              <w:adjustRightInd/>
              <w:snapToGrid/>
              <w:spacing w:before="40" w:after="40" w:line="220" w:lineRule="exact"/>
              <w:jc w:val="right"/>
              <w:rPr>
                <w:snapToGrid/>
                <w:color w:val="000000"/>
                <w:sz w:val="18"/>
                <w:lang w:val="en-GB" w:eastAsia="en-US"/>
              </w:rPr>
            </w:pPr>
            <w:r w:rsidRPr="007F3D9D">
              <w:rPr>
                <w:snapToGrid/>
                <w:color w:val="000000"/>
                <w:sz w:val="18"/>
                <w:lang w:val="en-GB" w:eastAsia="en-US"/>
              </w:rPr>
              <w:t>298</w:t>
            </w:r>
          </w:p>
        </w:tc>
        <w:tc>
          <w:tcPr>
            <w:tcW w:w="2102" w:type="dxa"/>
            <w:tcBorders>
              <w:bottom w:val="single" w:sz="12" w:space="0" w:color="auto"/>
            </w:tcBorders>
            <w:shd w:val="clear" w:color="auto" w:fill="auto"/>
            <w:vAlign w:val="bottom"/>
          </w:tcPr>
          <w:p w:rsidR="004E169A" w:rsidRPr="007F3D9D" w:rsidRDefault="004E169A" w:rsidP="00F91A67">
            <w:pPr>
              <w:tabs>
                <w:tab w:val="clear" w:pos="431"/>
              </w:tabs>
              <w:suppressAutoHyphens w:val="0"/>
              <w:overflowPunct/>
              <w:adjustRightInd/>
              <w:snapToGrid/>
              <w:spacing w:before="40" w:after="40" w:line="220" w:lineRule="exact"/>
              <w:jc w:val="right"/>
              <w:rPr>
                <w:snapToGrid/>
                <w:color w:val="000000"/>
                <w:sz w:val="18"/>
                <w:lang w:val="en-GB" w:eastAsia="en-US"/>
              </w:rPr>
            </w:pPr>
            <w:r w:rsidRPr="007F3D9D">
              <w:rPr>
                <w:snapToGrid/>
                <w:color w:val="000000"/>
                <w:sz w:val="18"/>
                <w:lang w:val="en-GB" w:eastAsia="en-US"/>
              </w:rPr>
              <w:t>7.9 (1.8)</w:t>
            </w:r>
          </w:p>
        </w:tc>
      </w:tr>
    </w:tbl>
    <w:p w:rsidR="004E169A" w:rsidRPr="007F3D9D" w:rsidRDefault="004E169A" w:rsidP="00EB7F71">
      <w:pPr>
        <w:tabs>
          <w:tab w:val="clear" w:pos="431"/>
        </w:tabs>
        <w:suppressAutoHyphens/>
        <w:overflowPunct/>
        <w:adjustRightInd/>
        <w:snapToGrid/>
        <w:spacing w:before="120" w:after="80" w:line="220" w:lineRule="exact"/>
        <w:ind w:left="1134" w:right="1134" w:firstLine="170"/>
        <w:jc w:val="left"/>
        <w:rPr>
          <w:snapToGrid/>
          <w:color w:val="000000"/>
          <w:sz w:val="18"/>
          <w:szCs w:val="18"/>
          <w:lang w:val="en-GB"/>
        </w:rPr>
      </w:pPr>
      <w:r w:rsidRPr="007F3D9D">
        <w:rPr>
          <w:rFonts w:eastAsia="KaiTi_GB2312"/>
          <w:snapToGrid/>
          <w:color w:val="000000"/>
          <w:sz w:val="18"/>
          <w:szCs w:val="18"/>
          <w:lang w:val="en-GB"/>
        </w:rPr>
        <w:t>资料来源：</w:t>
      </w:r>
      <w:r w:rsidRPr="007F3D9D">
        <w:rPr>
          <w:snapToGrid/>
          <w:color w:val="000000"/>
          <w:sz w:val="18"/>
          <w:szCs w:val="18"/>
          <w:lang w:val="en-GB"/>
        </w:rPr>
        <w:t>疾病控制中心</w:t>
      </w:r>
      <w:r w:rsidRPr="007F3D9D">
        <w:rPr>
          <w:snapToGrid/>
          <w:color w:val="000000"/>
          <w:sz w:val="18"/>
          <w:szCs w:val="18"/>
          <w:lang w:val="en-GB"/>
        </w:rPr>
        <w:t>[2007</w:t>
      </w:r>
      <w:r w:rsidRPr="007F3D9D">
        <w:rPr>
          <w:snapToGrid/>
          <w:color w:val="000000"/>
          <w:sz w:val="18"/>
          <w:szCs w:val="18"/>
          <w:lang w:val="en-GB"/>
        </w:rPr>
        <w:t>年国家健康统计</w:t>
      </w:r>
      <w:r w:rsidR="00F91A67" w:rsidRPr="00F91A67">
        <w:rPr>
          <w:rFonts w:hint="eastAsia"/>
          <w:snapToGrid/>
          <w:color w:val="000000"/>
          <w:spacing w:val="-50"/>
          <w:lang w:val="en-GB"/>
        </w:rPr>
        <w:t>―</w:t>
      </w:r>
      <w:r w:rsidR="00F91A67" w:rsidRPr="00F91A67">
        <w:rPr>
          <w:rFonts w:hint="eastAsia"/>
          <w:snapToGrid/>
          <w:color w:val="000000"/>
          <w:lang w:val="en-GB"/>
        </w:rPr>
        <w:t>―</w:t>
      </w:r>
      <w:r w:rsidRPr="007F3D9D">
        <w:rPr>
          <w:snapToGrid/>
          <w:color w:val="000000"/>
          <w:sz w:val="18"/>
          <w:szCs w:val="18"/>
          <w:lang w:val="en-GB"/>
        </w:rPr>
        <w:t>国民营养调查第四期第一年</w:t>
      </w:r>
      <w:r w:rsidR="00500E33" w:rsidRPr="007F3D9D">
        <w:rPr>
          <w:snapToGrid/>
          <w:color w:val="000000"/>
          <w:sz w:val="18"/>
          <w:szCs w:val="18"/>
          <w:lang w:val="en-GB"/>
        </w:rPr>
        <w:t>(</w:t>
      </w:r>
      <w:r w:rsidRPr="007F3D9D">
        <w:rPr>
          <w:snapToGrid/>
          <w:color w:val="000000"/>
          <w:sz w:val="18"/>
          <w:szCs w:val="18"/>
          <w:lang w:val="en-GB"/>
        </w:rPr>
        <w:t>2007</w:t>
      </w:r>
      <w:r w:rsidRPr="007F3D9D">
        <w:rPr>
          <w:snapToGrid/>
          <w:color w:val="000000"/>
          <w:sz w:val="18"/>
          <w:szCs w:val="18"/>
          <w:lang w:val="en-GB"/>
        </w:rPr>
        <w:t>年</w:t>
      </w:r>
      <w:r w:rsidR="00500E33" w:rsidRPr="007F3D9D">
        <w:rPr>
          <w:snapToGrid/>
          <w:color w:val="000000"/>
          <w:sz w:val="18"/>
          <w:szCs w:val="18"/>
          <w:lang w:val="en-GB"/>
        </w:rPr>
        <w:t>)</w:t>
      </w:r>
      <w:r w:rsidRPr="007F3D9D">
        <w:rPr>
          <w:snapToGrid/>
          <w:color w:val="000000"/>
          <w:sz w:val="18"/>
          <w:szCs w:val="18"/>
          <w:lang w:val="en-GB"/>
        </w:rPr>
        <w:t>]</w:t>
      </w:r>
      <w:r w:rsidRPr="007F3D9D">
        <w:rPr>
          <w:snapToGrid/>
          <w:color w:val="000000"/>
          <w:sz w:val="18"/>
          <w:szCs w:val="18"/>
          <w:lang w:val="en-GB"/>
        </w:rPr>
        <w:t>。</w:t>
      </w:r>
    </w:p>
    <w:p w:rsidR="004E169A" w:rsidRPr="007F3D9D" w:rsidRDefault="004E169A" w:rsidP="00EB7F71">
      <w:pPr>
        <w:tabs>
          <w:tab w:val="clear" w:pos="431"/>
        </w:tabs>
        <w:suppressAutoHyphens/>
        <w:overflowPunct/>
        <w:adjustRightInd/>
        <w:snapToGrid/>
        <w:spacing w:after="80" w:line="220" w:lineRule="exact"/>
        <w:ind w:left="1134" w:right="1134" w:firstLine="170"/>
        <w:jc w:val="left"/>
        <w:rPr>
          <w:snapToGrid/>
          <w:color w:val="000000"/>
          <w:sz w:val="18"/>
          <w:szCs w:val="18"/>
          <w:lang w:val="en-GB"/>
        </w:rPr>
      </w:pPr>
      <w:r w:rsidRPr="007F3D9D">
        <w:rPr>
          <w:snapToGrid/>
          <w:color w:val="000000"/>
          <w:sz w:val="18"/>
          <w:szCs w:val="18"/>
          <w:lang w:val="en-GB"/>
        </w:rPr>
        <w:t>两周内的发病率：过去两周内由于慢性或急性病事故或中毒而生病的调查对象所占比例。</w:t>
      </w:r>
    </w:p>
    <w:p w:rsidR="004E169A" w:rsidRPr="007F3D9D" w:rsidRDefault="004E169A" w:rsidP="00EB7F71">
      <w:pPr>
        <w:tabs>
          <w:tab w:val="clear" w:pos="431"/>
        </w:tabs>
        <w:suppressAutoHyphens/>
        <w:overflowPunct/>
        <w:adjustRightInd/>
        <w:snapToGrid/>
        <w:spacing w:after="80" w:line="220" w:lineRule="exact"/>
        <w:ind w:left="1134" w:right="1134" w:firstLine="170"/>
        <w:jc w:val="left"/>
        <w:rPr>
          <w:snapToGrid/>
          <w:color w:val="000000"/>
          <w:sz w:val="18"/>
          <w:szCs w:val="18"/>
          <w:lang w:val="en-GB"/>
        </w:rPr>
      </w:pPr>
      <w:r w:rsidRPr="007F3D9D">
        <w:rPr>
          <w:snapToGrid/>
          <w:color w:val="000000"/>
          <w:sz w:val="18"/>
          <w:szCs w:val="18"/>
          <w:lang w:val="en-GB"/>
        </w:rPr>
        <w:t>收入水平：月均家庭收入</w:t>
      </w:r>
      <w:r w:rsidR="00500E33" w:rsidRPr="007F3D9D">
        <w:rPr>
          <w:snapToGrid/>
          <w:color w:val="000000"/>
          <w:sz w:val="18"/>
          <w:szCs w:val="18"/>
          <w:lang w:val="en-GB"/>
        </w:rPr>
        <w:t>((</w:t>
      </w:r>
      <w:r w:rsidRPr="007F3D9D">
        <w:rPr>
          <w:snapToGrid/>
          <w:color w:val="000000"/>
          <w:sz w:val="18"/>
          <w:szCs w:val="18"/>
          <w:lang w:val="en-GB"/>
        </w:rPr>
        <w:t>每月家庭收入</w:t>
      </w:r>
      <w:r w:rsidR="00500E33" w:rsidRPr="007F3D9D">
        <w:rPr>
          <w:snapToGrid/>
          <w:color w:val="000000"/>
          <w:sz w:val="18"/>
          <w:szCs w:val="18"/>
          <w:lang w:val="en-GB"/>
        </w:rPr>
        <w:t>)</w:t>
      </w:r>
      <w:r w:rsidRPr="007F3D9D">
        <w:rPr>
          <w:snapToGrid/>
          <w:color w:val="000000"/>
          <w:sz w:val="18"/>
          <w:szCs w:val="18"/>
          <w:lang w:val="en-GB"/>
        </w:rPr>
        <w:t>/</w:t>
      </w:r>
      <w:r w:rsidR="00500E33" w:rsidRPr="007F3D9D">
        <w:rPr>
          <w:snapToGrid/>
          <w:color w:val="000000"/>
          <w:sz w:val="18"/>
          <w:szCs w:val="18"/>
          <w:lang w:val="en-GB"/>
        </w:rPr>
        <w:t>(</w:t>
      </w:r>
      <w:r w:rsidRPr="007F3D9D">
        <w:rPr>
          <w:snapToGrid/>
          <w:color w:val="000000"/>
          <w:sz w:val="18"/>
          <w:szCs w:val="18"/>
          <w:lang w:val="en-GB"/>
        </w:rPr>
        <w:t>家庭人数的平方根</w:t>
      </w:r>
      <w:r w:rsidR="00500E33" w:rsidRPr="007F3D9D">
        <w:rPr>
          <w:snapToGrid/>
          <w:color w:val="000000"/>
          <w:sz w:val="18"/>
          <w:szCs w:val="18"/>
          <w:lang w:val="en-GB"/>
        </w:rPr>
        <w:t>))</w:t>
      </w:r>
      <w:r w:rsidRPr="007F3D9D">
        <w:rPr>
          <w:snapToGrid/>
          <w:color w:val="000000"/>
          <w:sz w:val="18"/>
          <w:szCs w:val="18"/>
          <w:lang w:val="en-GB"/>
        </w:rPr>
        <w:t>被归入各四分位数组。</w:t>
      </w:r>
    </w:p>
    <w:p w:rsidR="004E169A" w:rsidRPr="007F3D9D" w:rsidRDefault="004E169A" w:rsidP="00495AF5">
      <w:pPr>
        <w:tabs>
          <w:tab w:val="clear" w:pos="431"/>
        </w:tabs>
        <w:suppressAutoHyphens/>
        <w:overflowPunct/>
        <w:adjustRightInd/>
        <w:snapToGrid/>
        <w:spacing w:line="240" w:lineRule="atLeast"/>
        <w:ind w:left="1134" w:right="1134"/>
        <w:outlineLvl w:val="2"/>
        <w:rPr>
          <w:rFonts w:hint="eastAsia"/>
          <w:snapToGrid/>
          <w:color w:val="000000"/>
          <w:lang w:val="en-GB"/>
        </w:rPr>
      </w:pPr>
      <w:bookmarkStart w:id="96" w:name="_Toc285093338"/>
      <w:r w:rsidRPr="007F3D9D">
        <w:rPr>
          <w:snapToGrid/>
          <w:color w:val="000000"/>
          <w:lang w:val="en-GB"/>
        </w:rPr>
        <w:t>表</w:t>
      </w:r>
      <w:r w:rsidRPr="007F3D9D">
        <w:rPr>
          <w:snapToGrid/>
          <w:color w:val="000000"/>
          <w:lang w:val="en-GB"/>
        </w:rPr>
        <w:t>40</w:t>
      </w:r>
      <w:bookmarkEnd w:id="96"/>
    </w:p>
    <w:p w:rsidR="004E169A" w:rsidRPr="007F3D9D" w:rsidRDefault="004E169A" w:rsidP="004E169A">
      <w:pPr>
        <w:tabs>
          <w:tab w:val="clear" w:pos="431"/>
        </w:tabs>
        <w:suppressAutoHyphens/>
        <w:overflowPunct/>
        <w:adjustRightInd/>
        <w:snapToGrid/>
        <w:spacing w:line="240" w:lineRule="atLeast"/>
        <w:ind w:left="1134" w:right="1134"/>
        <w:outlineLvl w:val="2"/>
        <w:rPr>
          <w:rFonts w:eastAsia="SimHei"/>
          <w:snapToGrid/>
          <w:color w:val="000000"/>
          <w:lang w:val="en-GB"/>
        </w:rPr>
      </w:pPr>
      <w:bookmarkStart w:id="97" w:name="_Toc285093339"/>
      <w:r w:rsidRPr="007F3D9D">
        <w:rPr>
          <w:rFonts w:eastAsia="SimHei"/>
          <w:snapToGrid/>
          <w:color w:val="000000"/>
          <w:lang w:val="en-GB"/>
        </w:rPr>
        <w:t>按性别分列的前</w:t>
      </w:r>
      <w:r w:rsidRPr="007F3D9D">
        <w:rPr>
          <w:rFonts w:eastAsia="SimHei"/>
          <w:snapToGrid/>
          <w:color w:val="000000"/>
          <w:lang w:val="en-GB"/>
        </w:rPr>
        <w:t>10</w:t>
      </w:r>
      <w:r w:rsidRPr="007F3D9D">
        <w:rPr>
          <w:rFonts w:eastAsia="SimHei"/>
          <w:snapToGrid/>
          <w:color w:val="000000"/>
          <w:lang w:val="en-GB"/>
        </w:rPr>
        <w:t>种死亡原因</w:t>
      </w:r>
      <w:bookmarkEnd w:id="97"/>
    </w:p>
    <w:p w:rsidR="004E169A" w:rsidRPr="007F3D9D" w:rsidRDefault="00500E33" w:rsidP="004E169A">
      <w:pPr>
        <w:tabs>
          <w:tab w:val="clear" w:pos="431"/>
        </w:tabs>
        <w:suppressAutoHyphens/>
        <w:overflowPunct/>
        <w:adjustRightInd/>
        <w:snapToGrid/>
        <w:spacing w:after="120" w:line="240" w:lineRule="atLeast"/>
        <w:ind w:left="1134" w:right="1134"/>
        <w:rPr>
          <w:snapToGrid/>
          <w:color w:val="000000"/>
          <w:sz w:val="18"/>
          <w:szCs w:val="16"/>
          <w:lang w:val="en-GB"/>
        </w:rPr>
      </w:pPr>
      <w:r w:rsidRPr="007F3D9D">
        <w:rPr>
          <w:snapToGrid/>
          <w:color w:val="000000"/>
          <w:sz w:val="18"/>
          <w:szCs w:val="16"/>
          <w:lang w:val="en-GB"/>
        </w:rPr>
        <w:t>(</w:t>
      </w:r>
      <w:r w:rsidR="004E169A" w:rsidRPr="007F3D9D">
        <w:rPr>
          <w:snapToGrid/>
          <w:color w:val="000000"/>
          <w:sz w:val="18"/>
          <w:szCs w:val="16"/>
          <w:lang w:val="en-GB"/>
        </w:rPr>
        <w:t>单位：每</w:t>
      </w:r>
      <w:r w:rsidR="004E169A" w:rsidRPr="007F3D9D">
        <w:rPr>
          <w:snapToGrid/>
          <w:color w:val="000000"/>
          <w:sz w:val="18"/>
          <w:szCs w:val="16"/>
          <w:lang w:val="en-GB"/>
        </w:rPr>
        <w:t>10</w:t>
      </w:r>
      <w:r w:rsidR="004E169A" w:rsidRPr="007F3D9D">
        <w:rPr>
          <w:snapToGrid/>
          <w:color w:val="000000"/>
          <w:sz w:val="18"/>
          <w:szCs w:val="16"/>
          <w:lang w:val="en-GB"/>
        </w:rPr>
        <w:t>万人，人</w:t>
      </w:r>
      <w:r w:rsidRPr="007F3D9D">
        <w:rPr>
          <w:snapToGrid/>
          <w:color w:val="000000"/>
          <w:sz w:val="18"/>
          <w:szCs w:val="16"/>
          <w:lang w:val="en-GB"/>
        </w:rPr>
        <w:t>)</w:t>
      </w:r>
    </w:p>
    <w:tbl>
      <w:tblPr>
        <w:tblStyle w:val="21"/>
        <w:tblW w:w="84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66"/>
        <w:gridCol w:w="1600"/>
        <w:gridCol w:w="900"/>
        <w:gridCol w:w="1050"/>
        <w:gridCol w:w="769"/>
        <w:gridCol w:w="1792"/>
        <w:gridCol w:w="812"/>
        <w:gridCol w:w="977"/>
      </w:tblGrid>
      <w:tr w:rsidR="004E169A" w:rsidRPr="007F3D9D" w:rsidTr="00C94844">
        <w:trPr>
          <w:tblHeader/>
        </w:trPr>
        <w:tc>
          <w:tcPr>
            <w:tcW w:w="566" w:type="dxa"/>
            <w:vMerge w:val="restart"/>
            <w:tcBorders>
              <w:top w:val="single" w:sz="4" w:space="0" w:color="auto"/>
              <w:right w:val="single" w:sz="24" w:space="0" w:color="FFFFFF"/>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left"/>
              <w:rPr>
                <w:i/>
                <w:snapToGrid/>
                <w:color w:val="000000"/>
                <w:sz w:val="16"/>
                <w:lang w:val="en-GB"/>
              </w:rPr>
            </w:pPr>
            <w:r w:rsidRPr="007F3D9D">
              <w:rPr>
                <w:rFonts w:eastAsia="KaiTi_GB2312"/>
                <w:snapToGrid/>
                <w:color w:val="000000"/>
                <w:sz w:val="18"/>
                <w:lang w:val="en-GB"/>
              </w:rPr>
              <w:t>排名</w:t>
            </w:r>
          </w:p>
        </w:tc>
        <w:tc>
          <w:tcPr>
            <w:tcW w:w="3550"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center"/>
              <w:rPr>
                <w:i/>
                <w:snapToGrid/>
                <w:color w:val="000000"/>
                <w:sz w:val="16"/>
                <w:lang w:val="en-GB"/>
              </w:rPr>
            </w:pPr>
            <w:r w:rsidRPr="007F3D9D">
              <w:rPr>
                <w:rFonts w:eastAsia="KaiTi_GB2312"/>
                <w:snapToGrid/>
                <w:color w:val="000000"/>
                <w:sz w:val="18"/>
                <w:lang w:val="en-GB"/>
              </w:rPr>
              <w:t>女性</w:t>
            </w:r>
          </w:p>
        </w:tc>
        <w:tc>
          <w:tcPr>
            <w:tcW w:w="769" w:type="dxa"/>
            <w:vMerge w:val="restart"/>
            <w:tcBorders>
              <w:top w:val="single" w:sz="4" w:space="0" w:color="auto"/>
              <w:left w:val="single" w:sz="24" w:space="0" w:color="FFFFFF"/>
              <w:right w:val="single" w:sz="24" w:space="0" w:color="FFFFFF"/>
            </w:tcBorders>
            <w:shd w:val="clear" w:color="auto" w:fill="auto"/>
            <w:vAlign w:val="bottom"/>
          </w:tcPr>
          <w:p w:rsidR="004E169A" w:rsidRPr="007F3D9D" w:rsidRDefault="004E169A" w:rsidP="00FC62CA">
            <w:pPr>
              <w:tabs>
                <w:tab w:val="clear" w:pos="431"/>
              </w:tabs>
              <w:overflowPunct/>
              <w:adjustRightInd/>
              <w:snapToGrid/>
              <w:spacing w:before="80" w:after="80" w:line="200" w:lineRule="exact"/>
              <w:ind w:right="113"/>
              <w:jc w:val="right"/>
              <w:rPr>
                <w:i/>
                <w:snapToGrid/>
                <w:color w:val="000000"/>
                <w:sz w:val="16"/>
                <w:lang w:val="en-GB"/>
              </w:rPr>
            </w:pPr>
            <w:r w:rsidRPr="007F3D9D">
              <w:rPr>
                <w:rFonts w:eastAsia="KaiTi_GB2312"/>
                <w:snapToGrid/>
                <w:color w:val="000000"/>
                <w:sz w:val="18"/>
                <w:lang w:val="en-GB"/>
              </w:rPr>
              <w:t>排名</w:t>
            </w:r>
          </w:p>
        </w:tc>
        <w:tc>
          <w:tcPr>
            <w:tcW w:w="3581" w:type="dxa"/>
            <w:gridSpan w:val="3"/>
            <w:tcBorders>
              <w:top w:val="single" w:sz="4" w:space="0" w:color="auto"/>
              <w:left w:val="single" w:sz="24" w:space="0" w:color="FFFFFF"/>
              <w:bottom w:val="single" w:sz="4" w:space="0" w:color="auto"/>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center"/>
              <w:rPr>
                <w:i/>
                <w:snapToGrid/>
                <w:color w:val="000000"/>
                <w:sz w:val="16"/>
                <w:lang w:val="en-GB"/>
              </w:rPr>
            </w:pPr>
            <w:r w:rsidRPr="007F3D9D">
              <w:rPr>
                <w:rFonts w:eastAsia="KaiTi_GB2312"/>
                <w:snapToGrid/>
                <w:color w:val="000000"/>
                <w:sz w:val="18"/>
                <w:lang w:val="en-GB"/>
              </w:rPr>
              <w:t>男性</w:t>
            </w:r>
          </w:p>
        </w:tc>
      </w:tr>
      <w:tr w:rsidR="004E169A" w:rsidRPr="007F3D9D" w:rsidTr="00C94844">
        <w:trPr>
          <w:tblHeader/>
        </w:trPr>
        <w:tc>
          <w:tcPr>
            <w:tcW w:w="566" w:type="dxa"/>
            <w:vMerge/>
            <w:tcBorders>
              <w:bottom w:val="single" w:sz="12" w:space="0" w:color="auto"/>
              <w:right w:val="single" w:sz="24" w:space="0" w:color="FFFFFF"/>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left"/>
              <w:rPr>
                <w:i/>
                <w:snapToGrid/>
                <w:color w:val="000000"/>
                <w:sz w:val="16"/>
                <w:lang w:val="en-GB" w:eastAsia="en-US"/>
              </w:rPr>
            </w:pPr>
          </w:p>
        </w:tc>
        <w:tc>
          <w:tcPr>
            <w:tcW w:w="1600" w:type="dxa"/>
            <w:tcBorders>
              <w:top w:val="single" w:sz="4" w:space="0" w:color="auto"/>
              <w:left w:val="single" w:sz="24" w:space="0" w:color="FFFFFF"/>
              <w:bottom w:val="single" w:sz="12" w:space="0" w:color="auto"/>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left"/>
              <w:rPr>
                <w:i/>
                <w:snapToGrid/>
                <w:color w:val="000000"/>
                <w:sz w:val="16"/>
                <w:lang w:val="en-GB"/>
              </w:rPr>
            </w:pPr>
            <w:r w:rsidRPr="007F3D9D">
              <w:rPr>
                <w:rFonts w:eastAsia="KaiTi_GB2312"/>
                <w:snapToGrid/>
                <w:color w:val="000000"/>
                <w:sz w:val="18"/>
                <w:lang w:val="en-GB"/>
              </w:rPr>
              <w:t>原因</w:t>
            </w:r>
          </w:p>
        </w:tc>
        <w:tc>
          <w:tcPr>
            <w:tcW w:w="900" w:type="dxa"/>
            <w:tcBorders>
              <w:top w:val="single" w:sz="4" w:space="0" w:color="auto"/>
              <w:bottom w:val="single" w:sz="12" w:space="0" w:color="auto"/>
            </w:tcBorders>
            <w:shd w:val="clear" w:color="auto" w:fill="auto"/>
            <w:vAlign w:val="bottom"/>
          </w:tcPr>
          <w:p w:rsidR="004E169A" w:rsidRPr="007F3D9D" w:rsidRDefault="004E169A" w:rsidP="00F91A67">
            <w:pPr>
              <w:tabs>
                <w:tab w:val="clear" w:pos="431"/>
              </w:tabs>
              <w:overflowPunct/>
              <w:adjustRightInd/>
              <w:snapToGrid/>
              <w:spacing w:before="80" w:after="80" w:line="200" w:lineRule="exact"/>
              <w:ind w:right="40"/>
              <w:jc w:val="right"/>
              <w:rPr>
                <w:i/>
                <w:snapToGrid/>
                <w:color w:val="000000"/>
                <w:sz w:val="16"/>
                <w:lang w:val="en-GB"/>
              </w:rPr>
            </w:pPr>
            <w:r w:rsidRPr="007F3D9D">
              <w:rPr>
                <w:rFonts w:eastAsia="KaiTi_GB2312"/>
                <w:snapToGrid/>
                <w:color w:val="000000"/>
                <w:sz w:val="18"/>
                <w:lang w:val="en-GB"/>
              </w:rPr>
              <w:t>死亡率</w:t>
            </w:r>
          </w:p>
        </w:tc>
        <w:tc>
          <w:tcPr>
            <w:tcW w:w="1050" w:type="dxa"/>
            <w:tcBorders>
              <w:top w:val="single" w:sz="4" w:space="0" w:color="auto"/>
              <w:bottom w:val="single" w:sz="12" w:space="0" w:color="auto"/>
              <w:right w:val="single" w:sz="24" w:space="0" w:color="FFFFFF"/>
            </w:tcBorders>
            <w:shd w:val="clear" w:color="auto" w:fill="auto"/>
            <w:vAlign w:val="bottom"/>
          </w:tcPr>
          <w:p w:rsidR="004E169A" w:rsidRPr="007F3D9D" w:rsidRDefault="004E169A" w:rsidP="00F91A67">
            <w:pPr>
              <w:tabs>
                <w:tab w:val="clear" w:pos="431"/>
              </w:tabs>
              <w:overflowPunct/>
              <w:adjustRightInd/>
              <w:snapToGrid/>
              <w:spacing w:before="80" w:after="80" w:line="200" w:lineRule="exact"/>
              <w:ind w:right="40"/>
              <w:jc w:val="right"/>
              <w:rPr>
                <w:i/>
                <w:snapToGrid/>
                <w:color w:val="000000"/>
                <w:sz w:val="16"/>
                <w:lang w:val="en-GB"/>
              </w:rPr>
            </w:pPr>
            <w:r w:rsidRPr="007F3D9D">
              <w:rPr>
                <w:rFonts w:eastAsia="KaiTi_GB2312"/>
                <w:snapToGrid/>
                <w:color w:val="000000"/>
                <w:sz w:val="18"/>
                <w:lang w:val="en-GB"/>
              </w:rPr>
              <w:t>死亡人数</w:t>
            </w:r>
          </w:p>
        </w:tc>
        <w:tc>
          <w:tcPr>
            <w:tcW w:w="769" w:type="dxa"/>
            <w:vMerge/>
            <w:tcBorders>
              <w:left w:val="single" w:sz="24" w:space="0" w:color="FFFFFF"/>
              <w:bottom w:val="single" w:sz="12" w:space="0" w:color="auto"/>
              <w:right w:val="single" w:sz="24" w:space="0" w:color="FFFFFF"/>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right"/>
              <w:rPr>
                <w:i/>
                <w:snapToGrid/>
                <w:color w:val="000000"/>
                <w:sz w:val="16"/>
                <w:lang w:val="en-GB" w:eastAsia="en-US"/>
              </w:rPr>
            </w:pPr>
          </w:p>
        </w:tc>
        <w:tc>
          <w:tcPr>
            <w:tcW w:w="1792" w:type="dxa"/>
            <w:tcBorders>
              <w:top w:val="single" w:sz="4" w:space="0" w:color="auto"/>
              <w:left w:val="single" w:sz="24" w:space="0" w:color="FFFFFF"/>
              <w:bottom w:val="single" w:sz="12" w:space="0" w:color="auto"/>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left"/>
              <w:rPr>
                <w:i/>
                <w:snapToGrid/>
                <w:color w:val="000000"/>
                <w:sz w:val="16"/>
                <w:lang w:val="en-GB"/>
              </w:rPr>
            </w:pPr>
            <w:r w:rsidRPr="007F3D9D">
              <w:rPr>
                <w:rFonts w:eastAsia="KaiTi_GB2312"/>
                <w:snapToGrid/>
                <w:color w:val="000000"/>
                <w:sz w:val="18"/>
                <w:lang w:val="en-GB"/>
              </w:rPr>
              <w:t>原因</w:t>
            </w:r>
          </w:p>
        </w:tc>
        <w:tc>
          <w:tcPr>
            <w:tcW w:w="812" w:type="dxa"/>
            <w:tcBorders>
              <w:top w:val="single" w:sz="4" w:space="0" w:color="auto"/>
              <w:bottom w:val="single" w:sz="12" w:space="0" w:color="auto"/>
            </w:tcBorders>
            <w:shd w:val="clear" w:color="auto" w:fill="auto"/>
            <w:vAlign w:val="bottom"/>
          </w:tcPr>
          <w:p w:rsidR="004E169A" w:rsidRPr="007F3D9D" w:rsidRDefault="004E169A" w:rsidP="00F91A67">
            <w:pPr>
              <w:tabs>
                <w:tab w:val="clear" w:pos="431"/>
              </w:tabs>
              <w:suppressAutoHyphens w:val="0"/>
              <w:overflowPunct/>
              <w:adjustRightInd/>
              <w:snapToGrid/>
              <w:spacing w:before="40" w:after="40" w:line="220" w:lineRule="exact"/>
              <w:ind w:right="57"/>
              <w:jc w:val="right"/>
              <w:rPr>
                <w:i/>
                <w:snapToGrid/>
                <w:color w:val="000000"/>
                <w:sz w:val="16"/>
                <w:lang w:val="en-GB"/>
              </w:rPr>
            </w:pPr>
            <w:r w:rsidRPr="007F3D9D">
              <w:rPr>
                <w:rFonts w:eastAsia="KaiTi_GB2312"/>
                <w:snapToGrid/>
                <w:color w:val="000000"/>
                <w:sz w:val="18"/>
                <w:lang w:val="en-GB"/>
              </w:rPr>
              <w:t>死亡率</w:t>
            </w:r>
          </w:p>
        </w:tc>
        <w:tc>
          <w:tcPr>
            <w:tcW w:w="977" w:type="dxa"/>
            <w:tcBorders>
              <w:top w:val="single" w:sz="4" w:space="0" w:color="auto"/>
              <w:bottom w:val="single" w:sz="12" w:space="0" w:color="auto"/>
            </w:tcBorders>
            <w:shd w:val="clear" w:color="auto" w:fill="auto"/>
            <w:vAlign w:val="bottom"/>
          </w:tcPr>
          <w:p w:rsidR="004E169A" w:rsidRPr="007F3D9D" w:rsidRDefault="004E169A" w:rsidP="00F91A67">
            <w:pPr>
              <w:tabs>
                <w:tab w:val="clear" w:pos="431"/>
              </w:tabs>
              <w:suppressAutoHyphens w:val="0"/>
              <w:overflowPunct/>
              <w:adjustRightInd/>
              <w:snapToGrid/>
              <w:spacing w:before="40" w:after="40" w:line="220" w:lineRule="exact"/>
              <w:ind w:right="57"/>
              <w:jc w:val="right"/>
              <w:rPr>
                <w:i/>
                <w:snapToGrid/>
                <w:color w:val="000000"/>
                <w:sz w:val="16"/>
                <w:lang w:val="en-GB"/>
              </w:rPr>
            </w:pPr>
            <w:r w:rsidRPr="007F3D9D">
              <w:rPr>
                <w:rFonts w:eastAsia="KaiTi_GB2312"/>
                <w:snapToGrid/>
                <w:color w:val="000000"/>
                <w:sz w:val="18"/>
                <w:lang w:val="en-GB"/>
              </w:rPr>
              <w:t>死亡人数</w:t>
            </w:r>
          </w:p>
        </w:tc>
      </w:tr>
      <w:tr w:rsidR="004E169A" w:rsidRPr="007F3D9D" w:rsidTr="00C94844">
        <w:tc>
          <w:tcPr>
            <w:tcW w:w="566" w:type="dxa"/>
            <w:tcBorders>
              <w:top w:val="single" w:sz="12" w:space="0" w:color="auto"/>
            </w:tcBorders>
            <w:shd w:val="clear" w:color="auto" w:fill="auto"/>
            <w:vAlign w:val="bottom"/>
          </w:tcPr>
          <w:p w:rsidR="004E169A" w:rsidRPr="007F3D9D" w:rsidRDefault="004E169A" w:rsidP="004E169A">
            <w:pPr>
              <w:tabs>
                <w:tab w:val="clear" w:pos="431"/>
              </w:tabs>
              <w:overflowPunct/>
              <w:adjustRightInd/>
              <w:snapToGrid/>
              <w:spacing w:line="240" w:lineRule="atLeast"/>
              <w:jc w:val="left"/>
              <w:rPr>
                <w:snapToGrid/>
                <w:color w:val="000000"/>
                <w:sz w:val="18"/>
                <w:lang w:val="en-GB" w:eastAsia="en-US"/>
              </w:rPr>
            </w:pPr>
            <w:r w:rsidRPr="007F3D9D">
              <w:rPr>
                <w:snapToGrid/>
                <w:color w:val="000000"/>
                <w:sz w:val="18"/>
                <w:lang w:val="en-GB" w:eastAsia="en-US"/>
              </w:rPr>
              <w:t>1</w:t>
            </w:r>
          </w:p>
        </w:tc>
        <w:tc>
          <w:tcPr>
            <w:tcW w:w="1600" w:type="dxa"/>
            <w:tcBorders>
              <w:top w:val="single" w:sz="12" w:space="0" w:color="auto"/>
            </w:tcBorders>
            <w:shd w:val="clear" w:color="auto" w:fill="auto"/>
            <w:vAlign w:val="bottom"/>
          </w:tcPr>
          <w:p w:rsidR="004E169A" w:rsidRPr="007F3D9D" w:rsidRDefault="004E169A" w:rsidP="004E169A">
            <w:pPr>
              <w:tabs>
                <w:tab w:val="clear" w:pos="431"/>
              </w:tabs>
              <w:overflowPunct/>
              <w:adjustRightInd/>
              <w:snapToGrid/>
              <w:spacing w:line="240" w:lineRule="atLeast"/>
              <w:jc w:val="left"/>
              <w:rPr>
                <w:snapToGrid/>
                <w:color w:val="000000"/>
                <w:sz w:val="18"/>
                <w:lang w:val="en-GB"/>
              </w:rPr>
            </w:pPr>
            <w:r w:rsidRPr="007F3D9D">
              <w:rPr>
                <w:snapToGrid/>
                <w:color w:val="000000"/>
                <w:sz w:val="18"/>
                <w:lang w:val="en-GB"/>
              </w:rPr>
              <w:t>恶性肿瘤</w:t>
            </w:r>
            <w:r w:rsidR="00500E33" w:rsidRPr="007F3D9D">
              <w:rPr>
                <w:snapToGrid/>
                <w:color w:val="000000"/>
                <w:sz w:val="18"/>
                <w:lang w:val="en-GB"/>
              </w:rPr>
              <w:t>(</w:t>
            </w:r>
            <w:r w:rsidRPr="007F3D9D">
              <w:rPr>
                <w:snapToGrid/>
                <w:color w:val="000000"/>
                <w:sz w:val="18"/>
                <w:lang w:val="en-GB"/>
              </w:rPr>
              <w:t>癌症</w:t>
            </w:r>
            <w:r w:rsidR="00500E33" w:rsidRPr="007F3D9D">
              <w:rPr>
                <w:snapToGrid/>
                <w:color w:val="000000"/>
                <w:sz w:val="18"/>
                <w:lang w:val="en-GB"/>
              </w:rPr>
              <w:t>)</w:t>
            </w:r>
          </w:p>
        </w:tc>
        <w:tc>
          <w:tcPr>
            <w:tcW w:w="900" w:type="dxa"/>
            <w:tcBorders>
              <w:top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101.1</w:t>
            </w:r>
          </w:p>
        </w:tc>
        <w:tc>
          <w:tcPr>
            <w:tcW w:w="1050" w:type="dxa"/>
            <w:tcBorders>
              <w:top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24 783</w:t>
            </w:r>
          </w:p>
        </w:tc>
        <w:tc>
          <w:tcPr>
            <w:tcW w:w="769" w:type="dxa"/>
            <w:tcBorders>
              <w:top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w:t>
            </w:r>
          </w:p>
        </w:tc>
        <w:tc>
          <w:tcPr>
            <w:tcW w:w="1792" w:type="dxa"/>
            <w:tcBorders>
              <w:top w:val="single" w:sz="12" w:space="0" w:color="auto"/>
            </w:tcBorders>
            <w:shd w:val="clear" w:color="auto" w:fill="auto"/>
            <w:vAlign w:val="bottom"/>
          </w:tcPr>
          <w:p w:rsidR="004E169A" w:rsidRPr="007F3D9D" w:rsidRDefault="004E169A" w:rsidP="004E169A">
            <w:pPr>
              <w:tabs>
                <w:tab w:val="clear" w:pos="431"/>
              </w:tabs>
              <w:overflowPunct/>
              <w:adjustRightInd/>
              <w:snapToGrid/>
              <w:spacing w:line="240" w:lineRule="atLeast"/>
              <w:jc w:val="left"/>
              <w:rPr>
                <w:snapToGrid/>
                <w:color w:val="000000"/>
                <w:sz w:val="18"/>
                <w:lang w:val="en-GB"/>
              </w:rPr>
            </w:pPr>
            <w:r w:rsidRPr="007F3D9D">
              <w:rPr>
                <w:snapToGrid/>
                <w:color w:val="000000"/>
                <w:sz w:val="18"/>
                <w:lang w:val="en-GB"/>
              </w:rPr>
              <w:t>恶性肿瘤</w:t>
            </w:r>
            <w:r w:rsidR="00500E33" w:rsidRPr="007F3D9D">
              <w:rPr>
                <w:snapToGrid/>
                <w:color w:val="000000"/>
                <w:sz w:val="18"/>
                <w:lang w:val="en-GB"/>
              </w:rPr>
              <w:t>(</w:t>
            </w:r>
            <w:r w:rsidRPr="007F3D9D">
              <w:rPr>
                <w:snapToGrid/>
                <w:color w:val="000000"/>
                <w:sz w:val="18"/>
                <w:lang w:val="en-GB"/>
              </w:rPr>
              <w:t>癌症</w:t>
            </w:r>
            <w:r w:rsidR="00500E33" w:rsidRPr="007F3D9D">
              <w:rPr>
                <w:snapToGrid/>
                <w:color w:val="000000"/>
                <w:sz w:val="18"/>
                <w:lang w:val="en-GB"/>
              </w:rPr>
              <w:t>)</w:t>
            </w:r>
          </w:p>
        </w:tc>
        <w:tc>
          <w:tcPr>
            <w:tcW w:w="812" w:type="dxa"/>
            <w:tcBorders>
              <w:top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173.7</w:t>
            </w:r>
          </w:p>
        </w:tc>
        <w:tc>
          <w:tcPr>
            <w:tcW w:w="977" w:type="dxa"/>
            <w:tcBorders>
              <w:top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42 778</w:t>
            </w:r>
          </w:p>
        </w:tc>
      </w:tr>
      <w:tr w:rsidR="004E169A" w:rsidRPr="007F3D9D" w:rsidTr="00C94844">
        <w:tc>
          <w:tcPr>
            <w:tcW w:w="566"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eastAsia="en-US"/>
              </w:rPr>
            </w:pPr>
            <w:r w:rsidRPr="007F3D9D">
              <w:rPr>
                <w:snapToGrid/>
                <w:color w:val="000000"/>
                <w:sz w:val="18"/>
                <w:lang w:val="en-GB" w:eastAsia="en-US"/>
              </w:rPr>
              <w:t>2</w:t>
            </w:r>
          </w:p>
        </w:tc>
        <w:tc>
          <w:tcPr>
            <w:tcW w:w="1600"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脑血管疾病</w:t>
            </w:r>
          </w:p>
        </w:tc>
        <w:tc>
          <w:tcPr>
            <w:tcW w:w="900"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62.6</w:t>
            </w:r>
          </w:p>
        </w:tc>
        <w:tc>
          <w:tcPr>
            <w:tcW w:w="1050"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15 336</w:t>
            </w:r>
          </w:p>
        </w:tc>
        <w:tc>
          <w:tcPr>
            <w:tcW w:w="769"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2</w:t>
            </w:r>
          </w:p>
        </w:tc>
        <w:tc>
          <w:tcPr>
            <w:tcW w:w="1792"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jc w:val="left"/>
              <w:rPr>
                <w:snapToGrid/>
                <w:color w:val="000000"/>
                <w:sz w:val="18"/>
                <w:lang w:val="en-GB"/>
              </w:rPr>
            </w:pPr>
            <w:r w:rsidRPr="007F3D9D">
              <w:rPr>
                <w:snapToGrid/>
                <w:color w:val="000000"/>
                <w:sz w:val="18"/>
                <w:lang w:val="en-GB"/>
              </w:rPr>
              <w:t>脑血管疾病</w:t>
            </w:r>
          </w:p>
        </w:tc>
        <w:tc>
          <w:tcPr>
            <w:tcW w:w="812"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56.6</w:t>
            </w:r>
          </w:p>
        </w:tc>
        <w:tc>
          <w:tcPr>
            <w:tcW w:w="977"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13 941</w:t>
            </w:r>
          </w:p>
        </w:tc>
      </w:tr>
      <w:tr w:rsidR="004E169A" w:rsidRPr="007F3D9D" w:rsidTr="00C94844">
        <w:tc>
          <w:tcPr>
            <w:tcW w:w="566"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eastAsia="en-US"/>
              </w:rPr>
            </w:pPr>
            <w:r w:rsidRPr="007F3D9D">
              <w:rPr>
                <w:snapToGrid/>
                <w:color w:val="000000"/>
                <w:sz w:val="18"/>
                <w:lang w:val="en-GB" w:eastAsia="en-US"/>
              </w:rPr>
              <w:t>3</w:t>
            </w:r>
          </w:p>
        </w:tc>
        <w:tc>
          <w:tcPr>
            <w:tcW w:w="1600"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心脏病</w:t>
            </w:r>
          </w:p>
        </w:tc>
        <w:tc>
          <w:tcPr>
            <w:tcW w:w="900"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43.2</w:t>
            </w:r>
          </w:p>
        </w:tc>
        <w:tc>
          <w:tcPr>
            <w:tcW w:w="1050"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10 597</w:t>
            </w:r>
          </w:p>
        </w:tc>
        <w:tc>
          <w:tcPr>
            <w:tcW w:w="769"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3</w:t>
            </w:r>
          </w:p>
        </w:tc>
        <w:tc>
          <w:tcPr>
            <w:tcW w:w="1792"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jc w:val="left"/>
              <w:rPr>
                <w:snapToGrid/>
                <w:color w:val="000000"/>
                <w:sz w:val="18"/>
                <w:lang w:val="en-GB"/>
              </w:rPr>
            </w:pPr>
            <w:r w:rsidRPr="007F3D9D">
              <w:rPr>
                <w:snapToGrid/>
                <w:color w:val="000000"/>
                <w:sz w:val="18"/>
                <w:lang w:val="en-GB"/>
              </w:rPr>
              <w:t>心脏病</w:t>
            </w:r>
          </w:p>
        </w:tc>
        <w:tc>
          <w:tcPr>
            <w:tcW w:w="812"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44.3</w:t>
            </w:r>
          </w:p>
        </w:tc>
        <w:tc>
          <w:tcPr>
            <w:tcW w:w="977"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10 897</w:t>
            </w:r>
          </w:p>
        </w:tc>
      </w:tr>
      <w:tr w:rsidR="004E169A" w:rsidRPr="007F3D9D" w:rsidTr="00C94844">
        <w:tc>
          <w:tcPr>
            <w:tcW w:w="566"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eastAsia="en-US"/>
              </w:rPr>
            </w:pPr>
            <w:r w:rsidRPr="007F3D9D">
              <w:rPr>
                <w:snapToGrid/>
                <w:color w:val="000000"/>
                <w:sz w:val="18"/>
                <w:lang w:val="en-GB" w:eastAsia="en-US"/>
              </w:rPr>
              <w:t>4</w:t>
            </w:r>
          </w:p>
        </w:tc>
        <w:tc>
          <w:tcPr>
            <w:tcW w:w="1600"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糖尿病</w:t>
            </w:r>
          </w:p>
        </w:tc>
        <w:tc>
          <w:tcPr>
            <w:tcW w:w="900"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22.8</w:t>
            </w:r>
          </w:p>
        </w:tc>
        <w:tc>
          <w:tcPr>
            <w:tcW w:w="1050"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5 581</w:t>
            </w:r>
          </w:p>
        </w:tc>
        <w:tc>
          <w:tcPr>
            <w:tcW w:w="769"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4</w:t>
            </w:r>
          </w:p>
        </w:tc>
        <w:tc>
          <w:tcPr>
            <w:tcW w:w="1792"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jc w:val="left"/>
              <w:rPr>
                <w:snapToGrid/>
                <w:color w:val="000000"/>
                <w:sz w:val="18"/>
                <w:lang w:val="en-GB"/>
              </w:rPr>
            </w:pPr>
            <w:r w:rsidRPr="007F3D9D">
              <w:rPr>
                <w:snapToGrid/>
                <w:color w:val="000000"/>
                <w:sz w:val="18"/>
                <w:lang w:val="en-GB"/>
              </w:rPr>
              <w:t>自杀</w:t>
            </w:r>
          </w:p>
        </w:tc>
        <w:tc>
          <w:tcPr>
            <w:tcW w:w="812"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31.5</w:t>
            </w:r>
          </w:p>
        </w:tc>
        <w:tc>
          <w:tcPr>
            <w:tcW w:w="977"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7 747</w:t>
            </w:r>
          </w:p>
        </w:tc>
      </w:tr>
      <w:tr w:rsidR="004E169A" w:rsidRPr="007F3D9D" w:rsidTr="00C94844">
        <w:tc>
          <w:tcPr>
            <w:tcW w:w="566"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eastAsia="en-US"/>
              </w:rPr>
            </w:pPr>
            <w:r w:rsidRPr="007F3D9D">
              <w:rPr>
                <w:snapToGrid/>
                <w:color w:val="000000"/>
                <w:sz w:val="18"/>
                <w:lang w:val="en-GB" w:eastAsia="en-US"/>
              </w:rPr>
              <w:t>5</w:t>
            </w:r>
          </w:p>
        </w:tc>
        <w:tc>
          <w:tcPr>
            <w:tcW w:w="1600"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自杀</w:t>
            </w:r>
          </w:p>
        </w:tc>
        <w:tc>
          <w:tcPr>
            <w:tcW w:w="900"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18.1</w:t>
            </w:r>
          </w:p>
        </w:tc>
        <w:tc>
          <w:tcPr>
            <w:tcW w:w="1050"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4 427</w:t>
            </w:r>
          </w:p>
        </w:tc>
        <w:tc>
          <w:tcPr>
            <w:tcW w:w="769"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5</w:t>
            </w:r>
          </w:p>
        </w:tc>
        <w:tc>
          <w:tcPr>
            <w:tcW w:w="1792"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jc w:val="left"/>
              <w:rPr>
                <w:snapToGrid/>
                <w:color w:val="000000"/>
                <w:sz w:val="18"/>
                <w:lang w:val="en-GB"/>
              </w:rPr>
            </w:pPr>
            <w:r w:rsidRPr="007F3D9D">
              <w:rPr>
                <w:snapToGrid/>
                <w:color w:val="000000"/>
                <w:sz w:val="18"/>
                <w:lang w:val="en-GB"/>
              </w:rPr>
              <w:t>肝病</w:t>
            </w:r>
          </w:p>
        </w:tc>
        <w:tc>
          <w:tcPr>
            <w:tcW w:w="812"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23.8</w:t>
            </w:r>
          </w:p>
        </w:tc>
        <w:tc>
          <w:tcPr>
            <w:tcW w:w="977"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5 868</w:t>
            </w:r>
          </w:p>
        </w:tc>
      </w:tr>
      <w:tr w:rsidR="004E169A" w:rsidRPr="007F3D9D" w:rsidTr="00C94844">
        <w:tc>
          <w:tcPr>
            <w:tcW w:w="566"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eastAsia="en-US"/>
              </w:rPr>
            </w:pPr>
            <w:r w:rsidRPr="007F3D9D">
              <w:rPr>
                <w:snapToGrid/>
                <w:color w:val="000000"/>
                <w:sz w:val="18"/>
                <w:lang w:val="en-GB" w:eastAsia="en-US"/>
              </w:rPr>
              <w:t>6</w:t>
            </w:r>
          </w:p>
        </w:tc>
        <w:tc>
          <w:tcPr>
            <w:tcW w:w="1600"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高血压</w:t>
            </w:r>
          </w:p>
        </w:tc>
        <w:tc>
          <w:tcPr>
            <w:tcW w:w="900"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14.7</w:t>
            </w:r>
          </w:p>
        </w:tc>
        <w:tc>
          <w:tcPr>
            <w:tcW w:w="1050"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3 592</w:t>
            </w:r>
          </w:p>
        </w:tc>
        <w:tc>
          <w:tcPr>
            <w:tcW w:w="769"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6</w:t>
            </w:r>
          </w:p>
        </w:tc>
        <w:tc>
          <w:tcPr>
            <w:tcW w:w="1792"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jc w:val="left"/>
              <w:rPr>
                <w:snapToGrid/>
                <w:color w:val="000000"/>
                <w:sz w:val="18"/>
                <w:lang w:val="en-GB"/>
              </w:rPr>
            </w:pPr>
            <w:r w:rsidRPr="007F3D9D">
              <w:rPr>
                <w:snapToGrid/>
                <w:color w:val="000000"/>
                <w:sz w:val="18"/>
                <w:lang w:val="en-GB"/>
              </w:rPr>
              <w:t>糖尿病</w:t>
            </w:r>
          </w:p>
        </w:tc>
        <w:tc>
          <w:tcPr>
            <w:tcW w:w="812"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23.1</w:t>
            </w:r>
          </w:p>
        </w:tc>
        <w:tc>
          <w:tcPr>
            <w:tcW w:w="977"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5 691</w:t>
            </w:r>
          </w:p>
        </w:tc>
      </w:tr>
      <w:tr w:rsidR="004E169A" w:rsidRPr="007F3D9D" w:rsidTr="00C94844">
        <w:tc>
          <w:tcPr>
            <w:tcW w:w="566"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eastAsia="en-US"/>
              </w:rPr>
            </w:pPr>
            <w:r w:rsidRPr="007F3D9D">
              <w:rPr>
                <w:snapToGrid/>
                <w:color w:val="000000"/>
                <w:sz w:val="18"/>
                <w:lang w:val="en-GB" w:eastAsia="en-US"/>
              </w:rPr>
              <w:t>7</w:t>
            </w:r>
          </w:p>
        </w:tc>
        <w:tc>
          <w:tcPr>
            <w:tcW w:w="1600"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慢性下呼吸道疾病</w:t>
            </w:r>
          </w:p>
        </w:tc>
        <w:tc>
          <w:tcPr>
            <w:tcW w:w="900"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11.9</w:t>
            </w:r>
          </w:p>
        </w:tc>
        <w:tc>
          <w:tcPr>
            <w:tcW w:w="1050"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2 919</w:t>
            </w:r>
          </w:p>
        </w:tc>
        <w:tc>
          <w:tcPr>
            <w:tcW w:w="769"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7</w:t>
            </w:r>
          </w:p>
        </w:tc>
        <w:tc>
          <w:tcPr>
            <w:tcW w:w="1792"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jc w:val="left"/>
              <w:rPr>
                <w:snapToGrid/>
                <w:color w:val="000000"/>
                <w:sz w:val="18"/>
                <w:lang w:val="en-GB"/>
              </w:rPr>
            </w:pPr>
            <w:r w:rsidRPr="007F3D9D">
              <w:rPr>
                <w:snapToGrid/>
                <w:color w:val="000000"/>
                <w:sz w:val="18"/>
                <w:lang w:val="en-GB"/>
              </w:rPr>
              <w:t>交通事故</w:t>
            </w:r>
          </w:p>
        </w:tc>
        <w:tc>
          <w:tcPr>
            <w:tcW w:w="812"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22.8</w:t>
            </w:r>
          </w:p>
        </w:tc>
        <w:tc>
          <w:tcPr>
            <w:tcW w:w="977"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5 614</w:t>
            </w:r>
          </w:p>
        </w:tc>
      </w:tr>
      <w:tr w:rsidR="004E169A" w:rsidRPr="007F3D9D" w:rsidTr="00C94844">
        <w:tc>
          <w:tcPr>
            <w:tcW w:w="566"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eastAsia="en-US"/>
              </w:rPr>
            </w:pPr>
            <w:r w:rsidRPr="007F3D9D">
              <w:rPr>
                <w:snapToGrid/>
                <w:color w:val="000000"/>
                <w:sz w:val="18"/>
                <w:lang w:val="en-GB" w:eastAsia="en-US"/>
              </w:rPr>
              <w:t>8</w:t>
            </w:r>
          </w:p>
        </w:tc>
        <w:tc>
          <w:tcPr>
            <w:tcW w:w="1600"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肺炎</w:t>
            </w:r>
          </w:p>
        </w:tc>
        <w:tc>
          <w:tcPr>
            <w:tcW w:w="900"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9.1</w:t>
            </w:r>
          </w:p>
        </w:tc>
        <w:tc>
          <w:tcPr>
            <w:tcW w:w="1050"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2 227</w:t>
            </w:r>
          </w:p>
        </w:tc>
        <w:tc>
          <w:tcPr>
            <w:tcW w:w="769"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8</w:t>
            </w:r>
          </w:p>
        </w:tc>
        <w:tc>
          <w:tcPr>
            <w:tcW w:w="1792"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jc w:val="left"/>
              <w:rPr>
                <w:snapToGrid/>
                <w:color w:val="000000"/>
                <w:sz w:val="18"/>
                <w:lang w:val="en-GB"/>
              </w:rPr>
            </w:pPr>
            <w:r w:rsidRPr="007F3D9D">
              <w:rPr>
                <w:snapToGrid/>
                <w:color w:val="000000"/>
                <w:sz w:val="18"/>
                <w:lang w:val="en-GB"/>
              </w:rPr>
              <w:t>慢性下呼吸道疾病</w:t>
            </w:r>
          </w:p>
        </w:tc>
        <w:tc>
          <w:tcPr>
            <w:tcW w:w="812"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18.7</w:t>
            </w:r>
          </w:p>
        </w:tc>
        <w:tc>
          <w:tcPr>
            <w:tcW w:w="977"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4 604</w:t>
            </w:r>
          </w:p>
        </w:tc>
      </w:tr>
      <w:tr w:rsidR="004E169A" w:rsidRPr="007F3D9D" w:rsidTr="00C94844">
        <w:tc>
          <w:tcPr>
            <w:tcW w:w="566"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eastAsia="en-US"/>
              </w:rPr>
            </w:pPr>
            <w:r w:rsidRPr="007F3D9D">
              <w:rPr>
                <w:snapToGrid/>
                <w:color w:val="000000"/>
                <w:sz w:val="18"/>
                <w:lang w:val="en-GB" w:eastAsia="en-US"/>
              </w:rPr>
              <w:t>9</w:t>
            </w:r>
          </w:p>
        </w:tc>
        <w:tc>
          <w:tcPr>
            <w:tcW w:w="1600"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交通事故</w:t>
            </w:r>
          </w:p>
        </w:tc>
        <w:tc>
          <w:tcPr>
            <w:tcW w:w="900"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8.1</w:t>
            </w:r>
          </w:p>
        </w:tc>
        <w:tc>
          <w:tcPr>
            <w:tcW w:w="1050"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1 990</w:t>
            </w:r>
          </w:p>
        </w:tc>
        <w:tc>
          <w:tcPr>
            <w:tcW w:w="769"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9</w:t>
            </w:r>
          </w:p>
        </w:tc>
        <w:tc>
          <w:tcPr>
            <w:tcW w:w="1792"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jc w:val="left"/>
              <w:rPr>
                <w:snapToGrid/>
                <w:color w:val="000000"/>
                <w:sz w:val="18"/>
                <w:lang w:val="en-GB"/>
              </w:rPr>
            </w:pPr>
            <w:r w:rsidRPr="007F3D9D">
              <w:rPr>
                <w:snapToGrid/>
                <w:color w:val="000000"/>
                <w:sz w:val="18"/>
                <w:lang w:val="en-GB"/>
              </w:rPr>
              <w:t>肺炎</w:t>
            </w:r>
          </w:p>
        </w:tc>
        <w:tc>
          <w:tcPr>
            <w:tcW w:w="812"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 xml:space="preserve">9.5 </w:t>
            </w:r>
          </w:p>
        </w:tc>
        <w:tc>
          <w:tcPr>
            <w:tcW w:w="977"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2 329</w:t>
            </w:r>
          </w:p>
        </w:tc>
      </w:tr>
      <w:tr w:rsidR="004E169A" w:rsidRPr="007F3D9D" w:rsidTr="00C94844">
        <w:tc>
          <w:tcPr>
            <w:tcW w:w="566" w:type="dxa"/>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eastAsia="en-US"/>
              </w:rPr>
            </w:pPr>
            <w:r w:rsidRPr="007F3D9D">
              <w:rPr>
                <w:snapToGrid/>
                <w:color w:val="000000"/>
                <w:sz w:val="18"/>
                <w:lang w:val="en-GB" w:eastAsia="en-US"/>
              </w:rPr>
              <w:t>10</w:t>
            </w:r>
          </w:p>
        </w:tc>
        <w:tc>
          <w:tcPr>
            <w:tcW w:w="1600" w:type="dxa"/>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肝病</w:t>
            </w:r>
          </w:p>
        </w:tc>
        <w:tc>
          <w:tcPr>
            <w:tcW w:w="900" w:type="dxa"/>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5.9</w:t>
            </w:r>
          </w:p>
        </w:tc>
        <w:tc>
          <w:tcPr>
            <w:tcW w:w="1050" w:type="dxa"/>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1 446</w:t>
            </w:r>
          </w:p>
        </w:tc>
        <w:tc>
          <w:tcPr>
            <w:tcW w:w="769" w:type="dxa"/>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10</w:t>
            </w:r>
          </w:p>
        </w:tc>
        <w:tc>
          <w:tcPr>
            <w:tcW w:w="1792" w:type="dxa"/>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jc w:val="left"/>
              <w:rPr>
                <w:snapToGrid/>
                <w:color w:val="000000"/>
                <w:sz w:val="18"/>
                <w:lang w:val="en-GB"/>
              </w:rPr>
            </w:pPr>
            <w:r w:rsidRPr="007F3D9D">
              <w:rPr>
                <w:snapToGrid/>
                <w:color w:val="000000"/>
                <w:sz w:val="18"/>
                <w:lang w:val="en-GB"/>
              </w:rPr>
              <w:t>坠落事故</w:t>
            </w:r>
          </w:p>
        </w:tc>
        <w:tc>
          <w:tcPr>
            <w:tcW w:w="812" w:type="dxa"/>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7.8</w:t>
            </w:r>
          </w:p>
        </w:tc>
        <w:tc>
          <w:tcPr>
            <w:tcW w:w="977" w:type="dxa"/>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1 925</w:t>
            </w:r>
          </w:p>
        </w:tc>
      </w:tr>
    </w:tbl>
    <w:p w:rsidR="004E169A" w:rsidRPr="007F3D9D" w:rsidRDefault="004E169A" w:rsidP="004E169A">
      <w:pPr>
        <w:tabs>
          <w:tab w:val="clear" w:pos="431"/>
        </w:tabs>
        <w:suppressAutoHyphens/>
        <w:overflowPunct/>
        <w:adjustRightInd/>
        <w:snapToGrid/>
        <w:spacing w:before="120" w:after="240" w:line="240" w:lineRule="atLeast"/>
        <w:ind w:left="1134" w:right="1134" w:firstLine="170"/>
        <w:jc w:val="left"/>
        <w:rPr>
          <w:snapToGrid/>
          <w:color w:val="000000"/>
          <w:sz w:val="18"/>
          <w:szCs w:val="18"/>
          <w:lang w:val="en-GB"/>
        </w:rPr>
      </w:pPr>
      <w:r w:rsidRPr="007F3D9D">
        <w:rPr>
          <w:rFonts w:eastAsia="KaiTi_GB2312"/>
          <w:snapToGrid/>
          <w:color w:val="000000"/>
          <w:sz w:val="18"/>
          <w:szCs w:val="18"/>
          <w:lang w:val="en-GB"/>
        </w:rPr>
        <w:t>资料来源：</w:t>
      </w:r>
      <w:r w:rsidRPr="007F3D9D">
        <w:rPr>
          <w:snapToGrid/>
          <w:color w:val="000000"/>
          <w:sz w:val="18"/>
          <w:szCs w:val="18"/>
          <w:lang w:val="en-GB"/>
        </w:rPr>
        <w:t>国家统计局</w:t>
      </w:r>
      <w:r w:rsidR="00500E33" w:rsidRPr="007F3D9D">
        <w:rPr>
          <w:snapToGrid/>
          <w:color w:val="000000"/>
          <w:sz w:val="18"/>
          <w:szCs w:val="18"/>
          <w:lang w:val="en-GB"/>
        </w:rPr>
        <w:t>(</w:t>
      </w:r>
      <w:r w:rsidRPr="007F3D9D">
        <w:rPr>
          <w:snapToGrid/>
          <w:color w:val="000000"/>
          <w:sz w:val="18"/>
          <w:szCs w:val="18"/>
          <w:lang w:val="en-GB"/>
        </w:rPr>
        <w:t>2008</w:t>
      </w:r>
      <w:r w:rsidRPr="007F3D9D">
        <w:rPr>
          <w:snapToGrid/>
          <w:color w:val="000000"/>
          <w:sz w:val="18"/>
          <w:szCs w:val="18"/>
          <w:lang w:val="en-GB"/>
        </w:rPr>
        <w:t>年</w:t>
      </w:r>
      <w:r w:rsidR="00500E33" w:rsidRPr="007F3D9D">
        <w:rPr>
          <w:snapToGrid/>
          <w:color w:val="000000"/>
          <w:sz w:val="18"/>
          <w:szCs w:val="18"/>
          <w:lang w:val="en-GB"/>
        </w:rPr>
        <w:t>)</w:t>
      </w:r>
      <w:r w:rsidRPr="007F3D9D">
        <w:rPr>
          <w:snapToGrid/>
          <w:color w:val="000000"/>
          <w:sz w:val="18"/>
          <w:szCs w:val="18"/>
          <w:lang w:val="en-GB"/>
        </w:rPr>
        <w:t>，《</w:t>
      </w:r>
      <w:r w:rsidRPr="007F3D9D">
        <w:rPr>
          <w:snapToGrid/>
          <w:color w:val="000000"/>
          <w:sz w:val="18"/>
          <w:szCs w:val="18"/>
          <w:lang w:val="en-GB"/>
        </w:rPr>
        <w:t>2007</w:t>
      </w:r>
      <w:r w:rsidRPr="007F3D9D">
        <w:rPr>
          <w:snapToGrid/>
          <w:color w:val="000000"/>
          <w:sz w:val="18"/>
          <w:szCs w:val="18"/>
          <w:lang w:val="en-GB"/>
        </w:rPr>
        <w:t>年死亡原因统计</w:t>
      </w:r>
      <w:r w:rsidR="00500E33" w:rsidRPr="007F3D9D">
        <w:rPr>
          <w:snapToGrid/>
          <w:color w:val="000000"/>
          <w:sz w:val="18"/>
          <w:szCs w:val="18"/>
          <w:lang w:val="en-GB"/>
        </w:rPr>
        <w:t>(</w:t>
      </w:r>
      <w:r w:rsidRPr="007F3D9D">
        <w:rPr>
          <w:snapToGrid/>
          <w:color w:val="000000"/>
          <w:sz w:val="18"/>
          <w:szCs w:val="18"/>
          <w:lang w:val="en-GB"/>
        </w:rPr>
        <w:t>年鉴</w:t>
      </w:r>
      <w:r w:rsidR="00500E33" w:rsidRPr="007F3D9D">
        <w:rPr>
          <w:snapToGrid/>
          <w:color w:val="000000"/>
          <w:sz w:val="18"/>
          <w:szCs w:val="18"/>
          <w:lang w:val="en-GB"/>
        </w:rPr>
        <w:t>)</w:t>
      </w:r>
      <w:r w:rsidRPr="007F3D9D">
        <w:rPr>
          <w:snapToGrid/>
          <w:color w:val="000000"/>
          <w:sz w:val="18"/>
          <w:szCs w:val="18"/>
          <w:lang w:val="en-GB"/>
        </w:rPr>
        <w:t>》</w:t>
      </w:r>
    </w:p>
    <w:p w:rsidR="004E169A" w:rsidRPr="007F3D9D" w:rsidRDefault="004E169A" w:rsidP="00495AF5">
      <w:pPr>
        <w:tabs>
          <w:tab w:val="clear" w:pos="431"/>
        </w:tabs>
        <w:suppressAutoHyphens/>
        <w:overflowPunct/>
        <w:adjustRightInd/>
        <w:snapToGrid/>
        <w:spacing w:line="240" w:lineRule="atLeast"/>
        <w:ind w:left="1134" w:right="1134"/>
        <w:outlineLvl w:val="2"/>
        <w:rPr>
          <w:snapToGrid/>
          <w:color w:val="000000"/>
          <w:lang w:val="en-GB"/>
        </w:rPr>
      </w:pPr>
      <w:bookmarkStart w:id="98" w:name="_Toc285093340"/>
      <w:r w:rsidRPr="007F3D9D">
        <w:rPr>
          <w:snapToGrid/>
          <w:color w:val="000000"/>
          <w:lang w:val="en-GB"/>
        </w:rPr>
        <w:t>表</w:t>
      </w:r>
      <w:r w:rsidRPr="007F3D9D">
        <w:rPr>
          <w:snapToGrid/>
          <w:color w:val="000000"/>
          <w:lang w:val="en-GB"/>
        </w:rPr>
        <w:t>41</w:t>
      </w:r>
      <w:bookmarkEnd w:id="98"/>
    </w:p>
    <w:p w:rsidR="004E169A" w:rsidRPr="007F3D9D" w:rsidRDefault="004E169A" w:rsidP="004E169A">
      <w:pPr>
        <w:tabs>
          <w:tab w:val="clear" w:pos="431"/>
        </w:tabs>
        <w:suppressAutoHyphens/>
        <w:overflowPunct/>
        <w:adjustRightInd/>
        <w:snapToGrid/>
        <w:spacing w:line="240" w:lineRule="atLeast"/>
        <w:ind w:left="1134" w:right="1134"/>
        <w:outlineLvl w:val="2"/>
        <w:rPr>
          <w:rFonts w:eastAsia="SimHei"/>
          <w:snapToGrid/>
          <w:color w:val="000000"/>
          <w:lang w:val="en-GB"/>
        </w:rPr>
      </w:pPr>
      <w:bookmarkStart w:id="99" w:name="_Toc285093341"/>
      <w:r w:rsidRPr="007F3D9D">
        <w:rPr>
          <w:rFonts w:eastAsia="SimHei"/>
          <w:snapToGrid/>
          <w:color w:val="000000"/>
          <w:lang w:val="en-GB"/>
        </w:rPr>
        <w:t>艾滋病毒感染者</w:t>
      </w:r>
      <w:r w:rsidRPr="007F3D9D">
        <w:rPr>
          <w:rFonts w:eastAsia="SimHei"/>
          <w:snapToGrid/>
          <w:color w:val="000000"/>
          <w:lang w:val="en-GB"/>
        </w:rPr>
        <w:t>/</w:t>
      </w:r>
      <w:r w:rsidRPr="007F3D9D">
        <w:rPr>
          <w:rFonts w:eastAsia="SimHei"/>
          <w:snapToGrid/>
          <w:color w:val="000000"/>
          <w:lang w:val="en-GB"/>
        </w:rPr>
        <w:t>艾滋病患者</w:t>
      </w:r>
      <w:bookmarkEnd w:id="99"/>
    </w:p>
    <w:p w:rsidR="004E169A" w:rsidRPr="007F3D9D" w:rsidRDefault="00500E33" w:rsidP="004E169A">
      <w:pPr>
        <w:tabs>
          <w:tab w:val="clear" w:pos="431"/>
        </w:tabs>
        <w:suppressAutoHyphens/>
        <w:overflowPunct/>
        <w:adjustRightInd/>
        <w:snapToGrid/>
        <w:spacing w:after="120" w:line="240" w:lineRule="atLeast"/>
        <w:ind w:left="1134" w:right="1134"/>
        <w:rPr>
          <w:snapToGrid/>
          <w:color w:val="000000"/>
          <w:sz w:val="18"/>
          <w:szCs w:val="16"/>
          <w:lang w:val="en-GB"/>
        </w:rPr>
      </w:pPr>
      <w:r w:rsidRPr="007F3D9D">
        <w:rPr>
          <w:snapToGrid/>
          <w:color w:val="000000"/>
          <w:sz w:val="18"/>
          <w:szCs w:val="16"/>
          <w:lang w:val="en-GB"/>
        </w:rPr>
        <w:t>(</w:t>
      </w:r>
      <w:r w:rsidR="004E169A" w:rsidRPr="007F3D9D">
        <w:rPr>
          <w:snapToGrid/>
          <w:color w:val="000000"/>
          <w:sz w:val="18"/>
          <w:szCs w:val="16"/>
          <w:lang w:val="en-GB"/>
        </w:rPr>
        <w:t>单位：人</w:t>
      </w:r>
      <w:r w:rsidRPr="007F3D9D">
        <w:rPr>
          <w:snapToGrid/>
          <w:color w:val="000000"/>
          <w:sz w:val="18"/>
          <w:szCs w:val="16"/>
          <w:lang w:val="en-GB"/>
        </w:rPr>
        <w:t>)</w:t>
      </w:r>
    </w:p>
    <w:tbl>
      <w:tblPr>
        <w:tblStyle w:val="2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22"/>
        <w:gridCol w:w="814"/>
        <w:gridCol w:w="815"/>
        <w:gridCol w:w="815"/>
        <w:gridCol w:w="1300"/>
        <w:gridCol w:w="901"/>
        <w:gridCol w:w="901"/>
        <w:gridCol w:w="902"/>
      </w:tblGrid>
      <w:tr w:rsidR="004E169A" w:rsidRPr="007F3D9D" w:rsidTr="004E169A">
        <w:trPr>
          <w:tblHeader/>
        </w:trPr>
        <w:tc>
          <w:tcPr>
            <w:tcW w:w="922" w:type="dxa"/>
            <w:vMerge w:val="restart"/>
            <w:tcBorders>
              <w:top w:val="single" w:sz="4" w:space="0" w:color="auto"/>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left"/>
              <w:rPr>
                <w:rFonts w:eastAsia="KaiTi_GB2312"/>
                <w:snapToGrid/>
                <w:color w:val="000000"/>
                <w:sz w:val="18"/>
                <w:lang w:val="en-GB"/>
              </w:rPr>
            </w:pPr>
          </w:p>
          <w:p w:rsidR="004E169A" w:rsidRPr="007F3D9D" w:rsidRDefault="004E169A" w:rsidP="004E169A">
            <w:pPr>
              <w:tabs>
                <w:tab w:val="clear" w:pos="431"/>
              </w:tabs>
              <w:overflowPunct/>
              <w:adjustRightInd/>
              <w:snapToGrid/>
              <w:spacing w:before="80" w:after="80" w:line="200" w:lineRule="exact"/>
              <w:ind w:right="113"/>
              <w:jc w:val="left"/>
              <w:rPr>
                <w:i/>
                <w:snapToGrid/>
                <w:color w:val="000000"/>
                <w:sz w:val="16"/>
                <w:lang w:val="en-GB"/>
              </w:rPr>
            </w:pPr>
            <w:r w:rsidRPr="007F3D9D">
              <w:rPr>
                <w:rFonts w:eastAsia="KaiTi_GB2312"/>
                <w:snapToGrid/>
                <w:color w:val="000000"/>
                <w:sz w:val="18"/>
                <w:lang w:val="en-GB"/>
              </w:rPr>
              <w:t>年份</w:t>
            </w:r>
          </w:p>
        </w:tc>
        <w:tc>
          <w:tcPr>
            <w:tcW w:w="2444" w:type="dxa"/>
            <w:gridSpan w:val="3"/>
            <w:tcBorders>
              <w:top w:val="single" w:sz="4" w:space="0" w:color="auto"/>
              <w:bottom w:val="single" w:sz="4" w:space="0" w:color="auto"/>
              <w:right w:val="single" w:sz="24" w:space="0" w:color="FFFFFF"/>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center"/>
              <w:rPr>
                <w:i/>
                <w:snapToGrid/>
                <w:color w:val="000000"/>
                <w:sz w:val="16"/>
                <w:lang w:val="en-GB"/>
              </w:rPr>
            </w:pPr>
            <w:r w:rsidRPr="007F3D9D">
              <w:rPr>
                <w:rFonts w:eastAsia="KaiTi_GB2312"/>
                <w:snapToGrid/>
                <w:color w:val="000000"/>
                <w:sz w:val="18"/>
                <w:lang w:val="en-GB"/>
              </w:rPr>
              <w:t>艾滋病毒感染者</w:t>
            </w:r>
          </w:p>
        </w:tc>
        <w:tc>
          <w:tcPr>
            <w:tcW w:w="1300" w:type="dxa"/>
            <w:tcBorders>
              <w:top w:val="single" w:sz="4" w:space="0" w:color="auto"/>
              <w:left w:val="single" w:sz="24" w:space="0" w:color="FFFFFF"/>
              <w:bottom w:val="single" w:sz="4" w:space="0" w:color="auto"/>
              <w:right w:val="single" w:sz="24" w:space="0" w:color="FFFFFF"/>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center"/>
              <w:rPr>
                <w:i/>
                <w:snapToGrid/>
                <w:color w:val="000000"/>
                <w:sz w:val="16"/>
                <w:lang w:val="en-GB"/>
              </w:rPr>
            </w:pPr>
            <w:r w:rsidRPr="007F3D9D">
              <w:rPr>
                <w:rFonts w:eastAsia="KaiTi_GB2312"/>
                <w:snapToGrid/>
                <w:color w:val="000000"/>
                <w:sz w:val="18"/>
                <w:lang w:val="en-GB"/>
              </w:rPr>
              <w:t>艾滋病患者</w:t>
            </w:r>
          </w:p>
        </w:tc>
        <w:tc>
          <w:tcPr>
            <w:tcW w:w="2704" w:type="dxa"/>
            <w:gridSpan w:val="3"/>
            <w:tcBorders>
              <w:top w:val="single" w:sz="4" w:space="0" w:color="auto"/>
              <w:left w:val="single" w:sz="24" w:space="0" w:color="FFFFFF"/>
              <w:bottom w:val="single" w:sz="4" w:space="0" w:color="auto"/>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center"/>
              <w:rPr>
                <w:i/>
                <w:snapToGrid/>
                <w:color w:val="000000"/>
                <w:sz w:val="16"/>
                <w:lang w:val="en-GB"/>
              </w:rPr>
            </w:pPr>
            <w:r w:rsidRPr="007F3D9D">
              <w:rPr>
                <w:rFonts w:eastAsia="KaiTi_GB2312"/>
                <w:snapToGrid/>
                <w:color w:val="000000"/>
                <w:sz w:val="18"/>
                <w:lang w:val="en-GB"/>
              </w:rPr>
              <w:t>死于艾滋病的人数</w:t>
            </w:r>
          </w:p>
        </w:tc>
      </w:tr>
      <w:tr w:rsidR="004E169A" w:rsidRPr="007F3D9D" w:rsidTr="004E169A">
        <w:trPr>
          <w:tblHeader/>
        </w:trPr>
        <w:tc>
          <w:tcPr>
            <w:tcW w:w="922" w:type="dxa"/>
            <w:vMerge/>
            <w:tcBorders>
              <w:bottom w:val="single" w:sz="12" w:space="0" w:color="auto"/>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left"/>
              <w:rPr>
                <w:rFonts w:eastAsia="KaiTi_GB2312"/>
                <w:snapToGrid/>
                <w:color w:val="000000"/>
                <w:sz w:val="16"/>
                <w:lang w:val="en-GB" w:eastAsia="en-US"/>
              </w:rPr>
            </w:pPr>
          </w:p>
        </w:tc>
        <w:tc>
          <w:tcPr>
            <w:tcW w:w="814" w:type="dxa"/>
            <w:tcBorders>
              <w:top w:val="single" w:sz="4" w:space="0" w:color="auto"/>
              <w:bottom w:val="single" w:sz="12" w:space="0" w:color="auto"/>
            </w:tcBorders>
            <w:shd w:val="clear" w:color="auto" w:fill="auto"/>
            <w:vAlign w:val="bottom"/>
          </w:tcPr>
          <w:p w:rsidR="004E169A" w:rsidRPr="007F3D9D" w:rsidRDefault="004E169A" w:rsidP="00EB7F71">
            <w:pPr>
              <w:tabs>
                <w:tab w:val="clear" w:pos="431"/>
              </w:tabs>
              <w:overflowPunct/>
              <w:adjustRightInd/>
              <w:snapToGrid/>
              <w:spacing w:before="80" w:after="80" w:line="200" w:lineRule="exact"/>
              <w:ind w:right="57"/>
              <w:jc w:val="right"/>
              <w:rPr>
                <w:rFonts w:eastAsia="KaiTi_GB2312"/>
                <w:b/>
                <w:snapToGrid/>
                <w:color w:val="000000"/>
                <w:sz w:val="16"/>
                <w:lang w:val="en-GB"/>
              </w:rPr>
            </w:pPr>
            <w:r w:rsidRPr="007F3D9D">
              <w:rPr>
                <w:rFonts w:eastAsia="KaiTi_GB2312"/>
                <w:b/>
                <w:snapToGrid/>
                <w:color w:val="000000"/>
                <w:sz w:val="18"/>
                <w:lang w:val="en-GB"/>
              </w:rPr>
              <w:t>合计</w:t>
            </w:r>
          </w:p>
        </w:tc>
        <w:tc>
          <w:tcPr>
            <w:tcW w:w="815" w:type="dxa"/>
            <w:tcBorders>
              <w:top w:val="single" w:sz="4" w:space="0" w:color="auto"/>
              <w:bottom w:val="single" w:sz="12" w:space="0" w:color="auto"/>
            </w:tcBorders>
            <w:shd w:val="clear" w:color="auto" w:fill="auto"/>
            <w:vAlign w:val="bottom"/>
          </w:tcPr>
          <w:p w:rsidR="004E169A" w:rsidRPr="007F3D9D" w:rsidRDefault="004E169A" w:rsidP="00EB7F71">
            <w:pPr>
              <w:tabs>
                <w:tab w:val="clear" w:pos="431"/>
              </w:tabs>
              <w:overflowPunct/>
              <w:adjustRightInd/>
              <w:snapToGrid/>
              <w:spacing w:before="80" w:after="80" w:line="200" w:lineRule="exact"/>
              <w:ind w:right="57"/>
              <w:jc w:val="right"/>
              <w:rPr>
                <w:i/>
                <w:snapToGrid/>
                <w:color w:val="000000"/>
                <w:sz w:val="16"/>
                <w:lang w:val="en-GB"/>
              </w:rPr>
            </w:pPr>
            <w:r w:rsidRPr="007F3D9D">
              <w:rPr>
                <w:rFonts w:eastAsia="KaiTi_GB2312"/>
                <w:snapToGrid/>
                <w:color w:val="000000"/>
                <w:sz w:val="18"/>
                <w:lang w:val="en-GB"/>
              </w:rPr>
              <w:t>男性</w:t>
            </w:r>
          </w:p>
        </w:tc>
        <w:tc>
          <w:tcPr>
            <w:tcW w:w="815" w:type="dxa"/>
            <w:tcBorders>
              <w:top w:val="single" w:sz="4" w:space="0" w:color="auto"/>
              <w:bottom w:val="single" w:sz="12" w:space="0" w:color="auto"/>
              <w:right w:val="single" w:sz="24" w:space="0" w:color="FFFFFF"/>
            </w:tcBorders>
            <w:shd w:val="clear" w:color="auto" w:fill="auto"/>
            <w:vAlign w:val="bottom"/>
          </w:tcPr>
          <w:p w:rsidR="004E169A" w:rsidRPr="007F3D9D" w:rsidRDefault="004E169A" w:rsidP="00EB7F71">
            <w:pPr>
              <w:tabs>
                <w:tab w:val="clear" w:pos="431"/>
              </w:tabs>
              <w:overflowPunct/>
              <w:adjustRightInd/>
              <w:snapToGrid/>
              <w:spacing w:before="80" w:after="80" w:line="200" w:lineRule="exact"/>
              <w:ind w:right="57"/>
              <w:jc w:val="right"/>
              <w:rPr>
                <w:rFonts w:eastAsia="KaiTi_GB2312"/>
                <w:snapToGrid/>
                <w:color w:val="000000"/>
                <w:sz w:val="16"/>
                <w:lang w:val="en-GB"/>
              </w:rPr>
            </w:pPr>
            <w:r w:rsidRPr="007F3D9D">
              <w:rPr>
                <w:rFonts w:eastAsia="KaiTi_GB2312"/>
                <w:snapToGrid/>
                <w:color w:val="000000"/>
                <w:sz w:val="18"/>
                <w:lang w:val="en-GB"/>
              </w:rPr>
              <w:t>女性</w:t>
            </w:r>
          </w:p>
        </w:tc>
        <w:tc>
          <w:tcPr>
            <w:tcW w:w="1300" w:type="dxa"/>
            <w:tcBorders>
              <w:top w:val="single" w:sz="4" w:space="0" w:color="auto"/>
              <w:left w:val="single" w:sz="24" w:space="0" w:color="FFFFFF"/>
              <w:bottom w:val="single" w:sz="12" w:space="0" w:color="auto"/>
              <w:right w:val="single" w:sz="24" w:space="0" w:color="FFFFFF"/>
            </w:tcBorders>
            <w:shd w:val="clear" w:color="auto" w:fill="auto"/>
            <w:vAlign w:val="bottom"/>
          </w:tcPr>
          <w:p w:rsidR="004E169A" w:rsidRPr="007F3D9D" w:rsidRDefault="004E169A" w:rsidP="00EB7F71">
            <w:pPr>
              <w:tabs>
                <w:tab w:val="clear" w:pos="431"/>
              </w:tabs>
              <w:overflowPunct/>
              <w:adjustRightInd/>
              <w:snapToGrid/>
              <w:spacing w:before="80" w:after="80" w:line="200" w:lineRule="exact"/>
              <w:ind w:right="57"/>
              <w:jc w:val="right"/>
              <w:rPr>
                <w:rFonts w:eastAsia="KaiTi_GB2312"/>
                <w:b/>
                <w:snapToGrid/>
                <w:color w:val="000000"/>
                <w:sz w:val="16"/>
                <w:lang w:val="en-GB"/>
              </w:rPr>
            </w:pPr>
            <w:r w:rsidRPr="007F3D9D">
              <w:rPr>
                <w:rFonts w:eastAsia="KaiTi_GB2312"/>
                <w:b/>
                <w:snapToGrid/>
                <w:color w:val="000000"/>
                <w:sz w:val="18"/>
                <w:lang w:val="en-GB"/>
              </w:rPr>
              <w:t>合计</w:t>
            </w:r>
          </w:p>
        </w:tc>
        <w:tc>
          <w:tcPr>
            <w:tcW w:w="901" w:type="dxa"/>
            <w:tcBorders>
              <w:top w:val="single" w:sz="4" w:space="0" w:color="auto"/>
              <w:left w:val="single" w:sz="24" w:space="0" w:color="FFFFFF"/>
              <w:bottom w:val="single" w:sz="12" w:space="0" w:color="auto"/>
            </w:tcBorders>
            <w:shd w:val="clear" w:color="auto" w:fill="auto"/>
            <w:vAlign w:val="bottom"/>
          </w:tcPr>
          <w:p w:rsidR="004E169A" w:rsidRPr="007F3D9D" w:rsidRDefault="004E169A" w:rsidP="00EB7F71">
            <w:pPr>
              <w:tabs>
                <w:tab w:val="clear" w:pos="431"/>
              </w:tabs>
              <w:overflowPunct/>
              <w:adjustRightInd/>
              <w:snapToGrid/>
              <w:spacing w:before="80" w:after="80" w:line="200" w:lineRule="exact"/>
              <w:ind w:right="57"/>
              <w:jc w:val="right"/>
              <w:rPr>
                <w:rFonts w:eastAsia="KaiTi_GB2312"/>
                <w:b/>
                <w:snapToGrid/>
                <w:color w:val="000000"/>
                <w:sz w:val="16"/>
                <w:lang w:val="en-GB"/>
              </w:rPr>
            </w:pPr>
            <w:r w:rsidRPr="007F3D9D">
              <w:rPr>
                <w:rFonts w:eastAsia="KaiTi_GB2312"/>
                <w:b/>
                <w:snapToGrid/>
                <w:color w:val="000000"/>
                <w:sz w:val="18"/>
                <w:lang w:val="en-GB"/>
              </w:rPr>
              <w:t>合计</w:t>
            </w:r>
          </w:p>
        </w:tc>
        <w:tc>
          <w:tcPr>
            <w:tcW w:w="901" w:type="dxa"/>
            <w:tcBorders>
              <w:top w:val="single" w:sz="4" w:space="0" w:color="auto"/>
              <w:bottom w:val="single" w:sz="12" w:space="0" w:color="auto"/>
            </w:tcBorders>
            <w:shd w:val="clear" w:color="auto" w:fill="auto"/>
            <w:vAlign w:val="bottom"/>
          </w:tcPr>
          <w:p w:rsidR="004E169A" w:rsidRPr="007F3D9D" w:rsidRDefault="004E169A" w:rsidP="00EB7F71">
            <w:pPr>
              <w:tabs>
                <w:tab w:val="clear" w:pos="431"/>
              </w:tabs>
              <w:overflowPunct/>
              <w:adjustRightInd/>
              <w:snapToGrid/>
              <w:spacing w:before="80" w:after="80" w:line="200" w:lineRule="exact"/>
              <w:ind w:right="57"/>
              <w:jc w:val="right"/>
              <w:rPr>
                <w:i/>
                <w:snapToGrid/>
                <w:color w:val="000000"/>
                <w:sz w:val="16"/>
                <w:lang w:val="en-GB"/>
              </w:rPr>
            </w:pPr>
            <w:r w:rsidRPr="007F3D9D">
              <w:rPr>
                <w:rFonts w:eastAsia="KaiTi_GB2312"/>
                <w:snapToGrid/>
                <w:color w:val="000000"/>
                <w:sz w:val="18"/>
                <w:lang w:val="en-GB"/>
              </w:rPr>
              <w:t>患者</w:t>
            </w:r>
          </w:p>
        </w:tc>
        <w:tc>
          <w:tcPr>
            <w:tcW w:w="902" w:type="dxa"/>
            <w:tcBorders>
              <w:top w:val="single" w:sz="4" w:space="0" w:color="auto"/>
              <w:bottom w:val="single" w:sz="12" w:space="0" w:color="auto"/>
            </w:tcBorders>
            <w:shd w:val="clear" w:color="auto" w:fill="auto"/>
            <w:vAlign w:val="bottom"/>
          </w:tcPr>
          <w:p w:rsidR="004E169A" w:rsidRPr="007F3D9D" w:rsidRDefault="004E169A" w:rsidP="00EB7F71">
            <w:pPr>
              <w:tabs>
                <w:tab w:val="clear" w:pos="431"/>
              </w:tabs>
              <w:overflowPunct/>
              <w:adjustRightInd/>
              <w:snapToGrid/>
              <w:spacing w:before="80" w:after="80" w:line="200" w:lineRule="exact"/>
              <w:ind w:right="57"/>
              <w:jc w:val="right"/>
              <w:rPr>
                <w:i/>
                <w:snapToGrid/>
                <w:color w:val="000000"/>
                <w:sz w:val="16"/>
                <w:lang w:val="en-GB"/>
              </w:rPr>
            </w:pPr>
            <w:r w:rsidRPr="007F3D9D">
              <w:rPr>
                <w:rFonts w:eastAsia="KaiTi_GB2312"/>
                <w:snapToGrid/>
                <w:color w:val="000000"/>
                <w:sz w:val="18"/>
                <w:lang w:val="en-GB"/>
              </w:rPr>
              <w:t>其他</w:t>
            </w:r>
          </w:p>
        </w:tc>
      </w:tr>
      <w:tr w:rsidR="004E169A" w:rsidRPr="007F3D9D" w:rsidTr="004E169A">
        <w:tc>
          <w:tcPr>
            <w:tcW w:w="922" w:type="dxa"/>
            <w:tcBorders>
              <w:top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eastAsia="en-US"/>
              </w:rPr>
            </w:pPr>
            <w:r w:rsidRPr="007F3D9D">
              <w:rPr>
                <w:snapToGrid/>
                <w:color w:val="000000"/>
                <w:sz w:val="18"/>
                <w:lang w:val="en-GB" w:eastAsia="en-US"/>
              </w:rPr>
              <w:t>2007</w:t>
            </w:r>
          </w:p>
        </w:tc>
        <w:tc>
          <w:tcPr>
            <w:tcW w:w="814" w:type="dxa"/>
            <w:tcBorders>
              <w:top w:val="single" w:sz="12" w:space="0" w:color="auto"/>
            </w:tcBorders>
            <w:shd w:val="clear" w:color="auto" w:fill="auto"/>
            <w:vAlign w:val="center"/>
          </w:tcPr>
          <w:p w:rsidR="004E169A" w:rsidRPr="007F3D9D" w:rsidRDefault="004E169A" w:rsidP="00EB7F71">
            <w:pPr>
              <w:tabs>
                <w:tab w:val="clear" w:pos="431"/>
              </w:tabs>
              <w:suppressAutoHyphens w:val="0"/>
              <w:overflowPunct/>
              <w:adjustRightInd/>
              <w:snapToGrid/>
              <w:spacing w:before="40" w:after="40" w:line="220" w:lineRule="exact"/>
              <w:ind w:right="57"/>
              <w:jc w:val="right"/>
              <w:rPr>
                <w:rFonts w:eastAsia="SimHei"/>
                <w:b/>
                <w:snapToGrid/>
                <w:color w:val="000000"/>
                <w:sz w:val="18"/>
                <w:lang w:val="en-GB" w:eastAsia="en-US"/>
              </w:rPr>
            </w:pPr>
            <w:r w:rsidRPr="007F3D9D">
              <w:rPr>
                <w:rFonts w:eastAsia="SimHei"/>
                <w:b/>
                <w:snapToGrid/>
                <w:color w:val="000000"/>
                <w:sz w:val="18"/>
                <w:lang w:val="en-GB" w:eastAsia="en-US"/>
              </w:rPr>
              <w:t>744</w:t>
            </w:r>
          </w:p>
        </w:tc>
        <w:tc>
          <w:tcPr>
            <w:tcW w:w="815" w:type="dxa"/>
            <w:tcBorders>
              <w:top w:val="single" w:sz="12" w:space="0" w:color="auto"/>
            </w:tcBorders>
            <w:shd w:val="clear" w:color="auto" w:fill="auto"/>
            <w:vAlign w:val="center"/>
          </w:tcPr>
          <w:p w:rsidR="004E169A" w:rsidRPr="007F3D9D" w:rsidRDefault="004E169A" w:rsidP="00EB7F71">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701</w:t>
            </w:r>
          </w:p>
        </w:tc>
        <w:tc>
          <w:tcPr>
            <w:tcW w:w="815" w:type="dxa"/>
            <w:tcBorders>
              <w:top w:val="single" w:sz="12" w:space="0" w:color="auto"/>
            </w:tcBorders>
            <w:shd w:val="clear" w:color="auto" w:fill="auto"/>
            <w:vAlign w:val="center"/>
          </w:tcPr>
          <w:p w:rsidR="004E169A" w:rsidRPr="007F3D9D" w:rsidRDefault="004E169A" w:rsidP="00EB7F71">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43</w:t>
            </w:r>
          </w:p>
        </w:tc>
        <w:tc>
          <w:tcPr>
            <w:tcW w:w="1300" w:type="dxa"/>
            <w:tcBorders>
              <w:top w:val="single" w:sz="12" w:space="0" w:color="auto"/>
            </w:tcBorders>
            <w:shd w:val="clear" w:color="auto" w:fill="auto"/>
            <w:vAlign w:val="center"/>
          </w:tcPr>
          <w:p w:rsidR="004E169A" w:rsidRPr="007F3D9D" w:rsidRDefault="004E169A" w:rsidP="00EB7F71">
            <w:pPr>
              <w:tabs>
                <w:tab w:val="clear" w:pos="431"/>
              </w:tabs>
              <w:suppressAutoHyphens w:val="0"/>
              <w:overflowPunct/>
              <w:adjustRightInd/>
              <w:snapToGrid/>
              <w:spacing w:before="40" w:after="40" w:line="220" w:lineRule="exact"/>
              <w:ind w:right="57"/>
              <w:jc w:val="right"/>
              <w:rPr>
                <w:b/>
                <w:snapToGrid/>
                <w:color w:val="000000"/>
                <w:sz w:val="18"/>
                <w:lang w:val="en-GB" w:eastAsia="en-US"/>
              </w:rPr>
            </w:pPr>
            <w:r w:rsidRPr="007F3D9D">
              <w:rPr>
                <w:rFonts w:eastAsia="SimHei"/>
                <w:b/>
                <w:snapToGrid/>
                <w:color w:val="000000"/>
                <w:sz w:val="18"/>
                <w:lang w:val="en-GB" w:eastAsia="en-US"/>
              </w:rPr>
              <w:t>103</w:t>
            </w:r>
          </w:p>
        </w:tc>
        <w:tc>
          <w:tcPr>
            <w:tcW w:w="901" w:type="dxa"/>
            <w:tcBorders>
              <w:top w:val="single" w:sz="12" w:space="0" w:color="auto"/>
            </w:tcBorders>
            <w:shd w:val="clear" w:color="auto" w:fill="auto"/>
            <w:vAlign w:val="center"/>
          </w:tcPr>
          <w:p w:rsidR="004E169A" w:rsidRPr="007F3D9D" w:rsidRDefault="004E169A" w:rsidP="00EB7F71">
            <w:pPr>
              <w:tabs>
                <w:tab w:val="clear" w:pos="431"/>
              </w:tabs>
              <w:suppressAutoHyphens w:val="0"/>
              <w:overflowPunct/>
              <w:adjustRightInd/>
              <w:snapToGrid/>
              <w:spacing w:before="40" w:after="40" w:line="220" w:lineRule="exact"/>
              <w:ind w:right="57"/>
              <w:jc w:val="right"/>
              <w:rPr>
                <w:rFonts w:eastAsia="SimHei"/>
                <w:b/>
                <w:snapToGrid/>
                <w:color w:val="000000"/>
                <w:sz w:val="18"/>
                <w:lang w:val="en-GB" w:eastAsia="en-US"/>
              </w:rPr>
            </w:pPr>
            <w:r w:rsidRPr="007F3D9D">
              <w:rPr>
                <w:rFonts w:eastAsia="SimHei"/>
                <w:b/>
                <w:snapToGrid/>
                <w:color w:val="000000"/>
                <w:sz w:val="18"/>
                <w:lang w:val="en-GB" w:eastAsia="en-US"/>
              </w:rPr>
              <w:t>150</w:t>
            </w:r>
          </w:p>
        </w:tc>
        <w:tc>
          <w:tcPr>
            <w:tcW w:w="901" w:type="dxa"/>
            <w:tcBorders>
              <w:top w:val="single" w:sz="12" w:space="0" w:color="auto"/>
            </w:tcBorders>
            <w:shd w:val="clear" w:color="auto" w:fill="auto"/>
            <w:vAlign w:val="center"/>
          </w:tcPr>
          <w:p w:rsidR="004E169A" w:rsidRPr="007F3D9D" w:rsidRDefault="004E169A" w:rsidP="00EB7F71">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105</w:t>
            </w:r>
          </w:p>
        </w:tc>
        <w:tc>
          <w:tcPr>
            <w:tcW w:w="902" w:type="dxa"/>
            <w:tcBorders>
              <w:top w:val="single" w:sz="12" w:space="0" w:color="auto"/>
            </w:tcBorders>
            <w:shd w:val="clear" w:color="auto" w:fill="auto"/>
            <w:vAlign w:val="center"/>
          </w:tcPr>
          <w:p w:rsidR="004E169A" w:rsidRPr="007F3D9D" w:rsidRDefault="004E169A" w:rsidP="00EB7F71">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45</w:t>
            </w:r>
          </w:p>
        </w:tc>
      </w:tr>
      <w:tr w:rsidR="004E169A" w:rsidRPr="007F3D9D" w:rsidTr="004E169A">
        <w:tc>
          <w:tcPr>
            <w:tcW w:w="922" w:type="dxa"/>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eastAsia="en-US"/>
              </w:rPr>
            </w:pPr>
            <w:r w:rsidRPr="007F3D9D">
              <w:rPr>
                <w:snapToGrid/>
                <w:color w:val="000000"/>
                <w:sz w:val="18"/>
                <w:lang w:val="en-GB" w:eastAsia="en-US"/>
              </w:rPr>
              <w:t>2008</w:t>
            </w:r>
          </w:p>
        </w:tc>
        <w:tc>
          <w:tcPr>
            <w:tcW w:w="814" w:type="dxa"/>
            <w:tcBorders>
              <w:bottom w:val="single" w:sz="12" w:space="0" w:color="auto"/>
            </w:tcBorders>
            <w:shd w:val="clear" w:color="auto" w:fill="auto"/>
            <w:vAlign w:val="center"/>
          </w:tcPr>
          <w:p w:rsidR="004E169A" w:rsidRPr="007F3D9D" w:rsidRDefault="004E169A" w:rsidP="00EB7F71">
            <w:pPr>
              <w:tabs>
                <w:tab w:val="clear" w:pos="431"/>
              </w:tabs>
              <w:suppressAutoHyphens w:val="0"/>
              <w:overflowPunct/>
              <w:adjustRightInd/>
              <w:snapToGrid/>
              <w:spacing w:before="40" w:after="40" w:line="220" w:lineRule="exact"/>
              <w:ind w:right="57"/>
              <w:jc w:val="right"/>
              <w:rPr>
                <w:rFonts w:eastAsia="SimHei"/>
                <w:b/>
                <w:snapToGrid/>
                <w:color w:val="000000"/>
                <w:sz w:val="18"/>
                <w:lang w:val="en-GB" w:eastAsia="en-US"/>
              </w:rPr>
            </w:pPr>
            <w:r w:rsidRPr="007F3D9D">
              <w:rPr>
                <w:rFonts w:eastAsia="SimHei"/>
                <w:b/>
                <w:snapToGrid/>
                <w:color w:val="000000"/>
                <w:sz w:val="18"/>
                <w:lang w:val="en-GB" w:eastAsia="en-US"/>
              </w:rPr>
              <w:t>797</w:t>
            </w:r>
          </w:p>
        </w:tc>
        <w:tc>
          <w:tcPr>
            <w:tcW w:w="815" w:type="dxa"/>
            <w:tcBorders>
              <w:bottom w:val="single" w:sz="12" w:space="0" w:color="auto"/>
            </w:tcBorders>
            <w:shd w:val="clear" w:color="auto" w:fill="auto"/>
            <w:vAlign w:val="center"/>
          </w:tcPr>
          <w:p w:rsidR="004E169A" w:rsidRPr="007F3D9D" w:rsidRDefault="004E169A" w:rsidP="00EB7F71">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743</w:t>
            </w:r>
          </w:p>
        </w:tc>
        <w:tc>
          <w:tcPr>
            <w:tcW w:w="815" w:type="dxa"/>
            <w:tcBorders>
              <w:bottom w:val="single" w:sz="12" w:space="0" w:color="auto"/>
            </w:tcBorders>
            <w:shd w:val="clear" w:color="auto" w:fill="auto"/>
            <w:vAlign w:val="center"/>
          </w:tcPr>
          <w:p w:rsidR="004E169A" w:rsidRPr="007F3D9D" w:rsidRDefault="004E169A" w:rsidP="00EB7F71">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54</w:t>
            </w:r>
          </w:p>
        </w:tc>
        <w:tc>
          <w:tcPr>
            <w:tcW w:w="1300" w:type="dxa"/>
            <w:tcBorders>
              <w:bottom w:val="single" w:sz="12" w:space="0" w:color="auto"/>
            </w:tcBorders>
            <w:shd w:val="clear" w:color="auto" w:fill="auto"/>
            <w:vAlign w:val="center"/>
          </w:tcPr>
          <w:p w:rsidR="004E169A" w:rsidRPr="007F3D9D" w:rsidRDefault="004E169A" w:rsidP="00EB7F71">
            <w:pPr>
              <w:tabs>
                <w:tab w:val="clear" w:pos="431"/>
              </w:tabs>
              <w:suppressAutoHyphens w:val="0"/>
              <w:overflowPunct/>
              <w:adjustRightInd/>
              <w:snapToGrid/>
              <w:spacing w:before="40" w:after="40" w:line="220" w:lineRule="exact"/>
              <w:ind w:right="57"/>
              <w:jc w:val="right"/>
              <w:rPr>
                <w:b/>
                <w:snapToGrid/>
                <w:color w:val="000000"/>
                <w:sz w:val="18"/>
                <w:lang w:val="en-GB" w:eastAsia="en-US"/>
              </w:rPr>
            </w:pPr>
            <w:r w:rsidRPr="007F3D9D">
              <w:rPr>
                <w:rFonts w:eastAsia="SimHei"/>
                <w:b/>
                <w:snapToGrid/>
                <w:color w:val="000000"/>
                <w:sz w:val="18"/>
                <w:lang w:val="en-GB" w:eastAsia="en-US"/>
              </w:rPr>
              <w:t>70</w:t>
            </w:r>
          </w:p>
        </w:tc>
        <w:tc>
          <w:tcPr>
            <w:tcW w:w="901" w:type="dxa"/>
            <w:tcBorders>
              <w:bottom w:val="single" w:sz="12" w:space="0" w:color="auto"/>
            </w:tcBorders>
            <w:shd w:val="clear" w:color="auto" w:fill="auto"/>
            <w:vAlign w:val="center"/>
          </w:tcPr>
          <w:p w:rsidR="004E169A" w:rsidRPr="007F3D9D" w:rsidRDefault="004E169A" w:rsidP="00EB7F71">
            <w:pPr>
              <w:tabs>
                <w:tab w:val="clear" w:pos="431"/>
              </w:tabs>
              <w:suppressAutoHyphens w:val="0"/>
              <w:overflowPunct/>
              <w:adjustRightInd/>
              <w:snapToGrid/>
              <w:spacing w:before="40" w:after="40" w:line="220" w:lineRule="exact"/>
              <w:ind w:right="57"/>
              <w:jc w:val="right"/>
              <w:rPr>
                <w:rFonts w:eastAsia="SimHei"/>
                <w:b/>
                <w:snapToGrid/>
                <w:color w:val="000000"/>
                <w:sz w:val="18"/>
                <w:lang w:val="en-GB" w:eastAsia="en-US"/>
              </w:rPr>
            </w:pPr>
            <w:r w:rsidRPr="007F3D9D">
              <w:rPr>
                <w:rFonts w:eastAsia="SimHei"/>
                <w:b/>
                <w:snapToGrid/>
                <w:color w:val="000000"/>
                <w:sz w:val="18"/>
                <w:lang w:val="en-GB" w:eastAsia="en-US"/>
              </w:rPr>
              <w:t>104</w:t>
            </w:r>
          </w:p>
        </w:tc>
        <w:tc>
          <w:tcPr>
            <w:tcW w:w="901" w:type="dxa"/>
            <w:tcBorders>
              <w:bottom w:val="single" w:sz="12" w:space="0" w:color="auto"/>
            </w:tcBorders>
            <w:shd w:val="clear" w:color="auto" w:fill="auto"/>
            <w:vAlign w:val="center"/>
          </w:tcPr>
          <w:p w:rsidR="004E169A" w:rsidRPr="007F3D9D" w:rsidRDefault="004E169A" w:rsidP="00EB7F71">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68</w:t>
            </w:r>
          </w:p>
        </w:tc>
        <w:tc>
          <w:tcPr>
            <w:tcW w:w="902" w:type="dxa"/>
            <w:tcBorders>
              <w:bottom w:val="single" w:sz="12" w:space="0" w:color="auto"/>
            </w:tcBorders>
            <w:shd w:val="clear" w:color="auto" w:fill="auto"/>
            <w:vAlign w:val="center"/>
          </w:tcPr>
          <w:p w:rsidR="004E169A" w:rsidRPr="007F3D9D" w:rsidRDefault="004E169A" w:rsidP="00EB7F71">
            <w:pPr>
              <w:tabs>
                <w:tab w:val="clear" w:pos="431"/>
              </w:tabs>
              <w:suppressAutoHyphens w:val="0"/>
              <w:overflowPunct/>
              <w:adjustRightInd/>
              <w:snapToGrid/>
              <w:spacing w:before="40" w:after="40" w:line="220" w:lineRule="exact"/>
              <w:ind w:right="57"/>
              <w:jc w:val="right"/>
              <w:rPr>
                <w:snapToGrid/>
                <w:color w:val="000000"/>
                <w:sz w:val="18"/>
                <w:lang w:val="en-GB" w:eastAsia="en-US"/>
              </w:rPr>
            </w:pPr>
            <w:r w:rsidRPr="007F3D9D">
              <w:rPr>
                <w:snapToGrid/>
                <w:color w:val="000000"/>
                <w:sz w:val="18"/>
                <w:lang w:val="en-GB" w:eastAsia="en-US"/>
              </w:rPr>
              <w:t>36</w:t>
            </w:r>
          </w:p>
        </w:tc>
      </w:tr>
    </w:tbl>
    <w:p w:rsidR="004E169A" w:rsidRPr="007F3D9D" w:rsidRDefault="004E169A" w:rsidP="004E169A">
      <w:pPr>
        <w:tabs>
          <w:tab w:val="clear" w:pos="431"/>
        </w:tabs>
        <w:suppressAutoHyphens/>
        <w:overflowPunct/>
        <w:adjustRightInd/>
        <w:snapToGrid/>
        <w:spacing w:before="120" w:after="240" w:line="240" w:lineRule="atLeast"/>
        <w:ind w:left="1134" w:right="1134" w:firstLine="170"/>
        <w:jc w:val="left"/>
        <w:rPr>
          <w:snapToGrid/>
          <w:color w:val="000000"/>
          <w:sz w:val="18"/>
          <w:szCs w:val="18"/>
          <w:lang w:val="en-GB"/>
        </w:rPr>
      </w:pPr>
      <w:r w:rsidRPr="007F3D9D">
        <w:rPr>
          <w:rFonts w:eastAsia="KaiTi_GB2312"/>
          <w:snapToGrid/>
          <w:color w:val="000000"/>
          <w:sz w:val="18"/>
          <w:szCs w:val="18"/>
          <w:lang w:val="en-GB"/>
        </w:rPr>
        <w:t>资料来源：</w:t>
      </w:r>
      <w:r w:rsidRPr="007F3D9D">
        <w:rPr>
          <w:snapToGrid/>
          <w:color w:val="000000"/>
          <w:sz w:val="18"/>
          <w:szCs w:val="18"/>
          <w:lang w:val="en-GB"/>
        </w:rPr>
        <w:t>疾病控制统计数据中心</w:t>
      </w:r>
      <w:r w:rsidR="00500E33" w:rsidRPr="007F3D9D">
        <w:rPr>
          <w:snapToGrid/>
          <w:color w:val="000000"/>
          <w:sz w:val="18"/>
          <w:szCs w:val="18"/>
          <w:lang w:val="en-GB"/>
        </w:rPr>
        <w:t>(</w:t>
      </w:r>
      <w:r w:rsidRPr="007F3D9D">
        <w:rPr>
          <w:snapToGrid/>
          <w:color w:val="000000"/>
          <w:sz w:val="18"/>
          <w:szCs w:val="18"/>
          <w:lang w:val="en-GB"/>
        </w:rPr>
        <w:t>2009</w:t>
      </w:r>
      <w:r w:rsidRPr="007F3D9D">
        <w:rPr>
          <w:snapToGrid/>
          <w:color w:val="000000"/>
          <w:sz w:val="18"/>
          <w:szCs w:val="18"/>
          <w:lang w:val="en-GB"/>
        </w:rPr>
        <w:t>年</w:t>
      </w:r>
      <w:r w:rsidR="00500E33" w:rsidRPr="007F3D9D">
        <w:rPr>
          <w:snapToGrid/>
          <w:color w:val="000000"/>
          <w:sz w:val="18"/>
          <w:szCs w:val="18"/>
          <w:lang w:val="en-GB"/>
        </w:rPr>
        <w:t>)</w:t>
      </w:r>
      <w:r w:rsidRPr="007F3D9D">
        <w:rPr>
          <w:snapToGrid/>
          <w:color w:val="000000"/>
          <w:sz w:val="18"/>
          <w:szCs w:val="18"/>
          <w:lang w:val="en-GB"/>
        </w:rPr>
        <w:t>。</w:t>
      </w:r>
    </w:p>
    <w:p w:rsidR="004E169A" w:rsidRPr="007F3D9D" w:rsidRDefault="004E169A" w:rsidP="00495AF5">
      <w:pPr>
        <w:tabs>
          <w:tab w:val="clear" w:pos="431"/>
        </w:tabs>
        <w:suppressAutoHyphens/>
        <w:overflowPunct/>
        <w:adjustRightInd/>
        <w:snapToGrid/>
        <w:spacing w:line="240" w:lineRule="atLeast"/>
        <w:ind w:left="1134" w:right="1134"/>
        <w:outlineLvl w:val="2"/>
        <w:rPr>
          <w:snapToGrid/>
          <w:color w:val="000000"/>
          <w:lang w:val="en-GB"/>
        </w:rPr>
      </w:pPr>
      <w:bookmarkStart w:id="100" w:name="_Toc285093342"/>
      <w:r w:rsidRPr="007F3D9D">
        <w:rPr>
          <w:snapToGrid/>
          <w:color w:val="000000"/>
          <w:lang w:val="en-GB"/>
        </w:rPr>
        <w:t>表</w:t>
      </w:r>
      <w:r w:rsidRPr="007F3D9D">
        <w:rPr>
          <w:snapToGrid/>
          <w:color w:val="000000"/>
          <w:lang w:val="en-GB"/>
        </w:rPr>
        <w:t>42</w:t>
      </w:r>
      <w:bookmarkEnd w:id="100"/>
    </w:p>
    <w:p w:rsidR="004E169A" w:rsidRPr="007F3D9D" w:rsidRDefault="004E169A" w:rsidP="004E169A">
      <w:pPr>
        <w:tabs>
          <w:tab w:val="clear" w:pos="431"/>
        </w:tabs>
        <w:suppressAutoHyphens/>
        <w:overflowPunct/>
        <w:adjustRightInd/>
        <w:snapToGrid/>
        <w:spacing w:line="240" w:lineRule="atLeast"/>
        <w:ind w:left="1134" w:right="1134"/>
        <w:outlineLvl w:val="2"/>
        <w:rPr>
          <w:rFonts w:eastAsia="SimHei"/>
          <w:snapToGrid/>
          <w:color w:val="000000"/>
          <w:lang w:val="en-GB"/>
        </w:rPr>
      </w:pPr>
      <w:bookmarkStart w:id="101" w:name="_Toc285093343"/>
      <w:r w:rsidRPr="007F3D9D">
        <w:rPr>
          <w:rFonts w:eastAsia="SimHei"/>
          <w:snapToGrid/>
          <w:color w:val="000000"/>
          <w:lang w:val="en-GB"/>
        </w:rPr>
        <w:t>使用避孕手段的已婚妇女比例</w:t>
      </w:r>
      <w:bookmarkEnd w:id="101"/>
    </w:p>
    <w:p w:rsidR="004E169A" w:rsidRPr="007F3D9D" w:rsidRDefault="00500E33" w:rsidP="004E169A">
      <w:pPr>
        <w:tabs>
          <w:tab w:val="clear" w:pos="431"/>
        </w:tabs>
        <w:suppressAutoHyphens/>
        <w:overflowPunct/>
        <w:adjustRightInd/>
        <w:snapToGrid/>
        <w:spacing w:after="120" w:line="240" w:lineRule="atLeast"/>
        <w:ind w:left="1134" w:right="1134"/>
        <w:rPr>
          <w:snapToGrid/>
          <w:color w:val="000000"/>
          <w:sz w:val="18"/>
          <w:szCs w:val="16"/>
          <w:lang w:val="en-GB"/>
        </w:rPr>
      </w:pPr>
      <w:r w:rsidRPr="007F3D9D">
        <w:rPr>
          <w:snapToGrid/>
          <w:color w:val="000000"/>
          <w:sz w:val="18"/>
          <w:szCs w:val="16"/>
          <w:lang w:val="en-GB"/>
        </w:rPr>
        <w:t>(</w:t>
      </w:r>
      <w:r w:rsidR="004E169A" w:rsidRPr="007F3D9D">
        <w:rPr>
          <w:snapToGrid/>
          <w:color w:val="000000"/>
          <w:sz w:val="18"/>
          <w:szCs w:val="16"/>
          <w:lang w:val="en-GB"/>
        </w:rPr>
        <w:t>单位：</w:t>
      </w:r>
      <w:r w:rsidR="004E169A" w:rsidRPr="007F3D9D">
        <w:rPr>
          <w:snapToGrid/>
          <w:color w:val="000000"/>
          <w:sz w:val="18"/>
          <w:szCs w:val="16"/>
          <w:lang w:val="en-GB"/>
        </w:rPr>
        <w:t>%</w:t>
      </w:r>
      <w:r w:rsidRPr="007F3D9D">
        <w:rPr>
          <w:snapToGrid/>
          <w:color w:val="000000"/>
          <w:sz w:val="18"/>
          <w:szCs w:val="16"/>
          <w:lang w:val="en-GB"/>
        </w:rPr>
        <w:t>)</w:t>
      </w:r>
    </w:p>
    <w:tbl>
      <w:tblPr>
        <w:tblW w:w="7366"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061"/>
        <w:gridCol w:w="1062"/>
        <w:gridCol w:w="1062"/>
        <w:gridCol w:w="1062"/>
        <w:gridCol w:w="1062"/>
        <w:gridCol w:w="1062"/>
        <w:gridCol w:w="995"/>
      </w:tblGrid>
      <w:tr w:rsidR="004E169A" w:rsidRPr="007F3D9D" w:rsidTr="004E169A">
        <w:trPr>
          <w:tblHeader/>
        </w:trPr>
        <w:tc>
          <w:tcPr>
            <w:tcW w:w="106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80" w:after="80" w:line="200" w:lineRule="exact"/>
              <w:ind w:right="113"/>
              <w:jc w:val="left"/>
              <w:rPr>
                <w:rFonts w:eastAsia="KaiTi_GB2312"/>
                <w:snapToGrid/>
                <w:color w:val="000000"/>
                <w:sz w:val="16"/>
                <w:lang w:val="en-GB" w:eastAsia="en-US"/>
              </w:rPr>
            </w:pPr>
          </w:p>
        </w:tc>
        <w:tc>
          <w:tcPr>
            <w:tcW w:w="106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80" w:after="80" w:line="200" w:lineRule="exact"/>
              <w:ind w:right="113"/>
              <w:jc w:val="right"/>
              <w:rPr>
                <w:rFonts w:eastAsia="KaiTi_GB2312"/>
                <w:b/>
                <w:snapToGrid/>
                <w:color w:val="000000"/>
                <w:sz w:val="16"/>
                <w:lang w:val="en-GB"/>
              </w:rPr>
            </w:pPr>
            <w:r w:rsidRPr="007F3D9D">
              <w:rPr>
                <w:rFonts w:eastAsia="KaiTi_GB2312"/>
                <w:b/>
                <w:snapToGrid/>
                <w:color w:val="000000"/>
                <w:sz w:val="18"/>
                <w:lang w:val="en-GB"/>
              </w:rPr>
              <w:t>合计</w:t>
            </w:r>
          </w:p>
        </w:tc>
        <w:tc>
          <w:tcPr>
            <w:tcW w:w="106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D928F1" w:rsidRDefault="004E169A" w:rsidP="00D928F1">
            <w:pPr>
              <w:tabs>
                <w:tab w:val="clear" w:pos="431"/>
              </w:tabs>
              <w:overflowPunct/>
              <w:adjustRightInd/>
              <w:snapToGrid/>
              <w:spacing w:before="80" w:after="80" w:line="200" w:lineRule="exact"/>
              <w:ind w:right="113"/>
              <w:jc w:val="right"/>
              <w:rPr>
                <w:rFonts w:eastAsia="KaiTi_GB2312"/>
                <w:snapToGrid/>
                <w:color w:val="000000"/>
                <w:sz w:val="18"/>
                <w:lang w:val="en-GB"/>
              </w:rPr>
            </w:pPr>
            <w:r w:rsidRPr="007F3D9D">
              <w:rPr>
                <w:rFonts w:eastAsia="KaiTi_GB2312"/>
                <w:snapToGrid/>
                <w:color w:val="000000"/>
                <w:sz w:val="18"/>
                <w:lang w:val="en-GB"/>
              </w:rPr>
              <w:t>15</w:t>
            </w:r>
            <w:r w:rsidRPr="007F3D9D">
              <w:rPr>
                <w:rFonts w:eastAsia="KaiTi_GB2312"/>
                <w:snapToGrid/>
                <w:color w:val="000000"/>
                <w:sz w:val="18"/>
                <w:lang w:val="en-GB"/>
              </w:rPr>
              <w:t>岁至</w:t>
            </w:r>
            <w:r w:rsidR="00D928F1">
              <w:rPr>
                <w:rFonts w:eastAsia="KaiTi_GB2312" w:hint="eastAsia"/>
                <w:snapToGrid/>
                <w:color w:val="000000"/>
                <w:sz w:val="18"/>
                <w:lang w:val="en-GB"/>
              </w:rPr>
              <w:br/>
            </w:r>
            <w:r w:rsidRPr="007F3D9D">
              <w:rPr>
                <w:rFonts w:eastAsia="KaiTi_GB2312"/>
                <w:snapToGrid/>
                <w:color w:val="000000"/>
                <w:sz w:val="18"/>
                <w:lang w:val="en-GB"/>
              </w:rPr>
              <w:t>24</w:t>
            </w:r>
            <w:r w:rsidRPr="007F3D9D">
              <w:rPr>
                <w:rFonts w:eastAsia="KaiTi_GB2312"/>
                <w:snapToGrid/>
                <w:color w:val="000000"/>
                <w:sz w:val="18"/>
                <w:lang w:val="en-GB"/>
              </w:rPr>
              <w:t>岁</w:t>
            </w:r>
          </w:p>
        </w:tc>
        <w:tc>
          <w:tcPr>
            <w:tcW w:w="106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D928F1" w:rsidRDefault="004E169A" w:rsidP="00D928F1">
            <w:pPr>
              <w:tabs>
                <w:tab w:val="clear" w:pos="431"/>
              </w:tabs>
              <w:overflowPunct/>
              <w:adjustRightInd/>
              <w:snapToGrid/>
              <w:spacing w:before="80" w:after="80" w:line="200" w:lineRule="exact"/>
              <w:ind w:right="113"/>
              <w:jc w:val="right"/>
              <w:rPr>
                <w:rFonts w:eastAsia="KaiTi_GB2312"/>
                <w:snapToGrid/>
                <w:color w:val="000000"/>
                <w:sz w:val="18"/>
                <w:lang w:val="en-GB"/>
              </w:rPr>
            </w:pPr>
            <w:r w:rsidRPr="007F3D9D">
              <w:rPr>
                <w:rFonts w:eastAsia="KaiTi_GB2312"/>
                <w:snapToGrid/>
                <w:color w:val="000000"/>
                <w:sz w:val="18"/>
                <w:lang w:val="en-GB"/>
              </w:rPr>
              <w:t>25</w:t>
            </w:r>
            <w:r w:rsidRPr="007F3D9D">
              <w:rPr>
                <w:rFonts w:eastAsia="KaiTi_GB2312"/>
                <w:snapToGrid/>
                <w:color w:val="000000"/>
                <w:sz w:val="18"/>
                <w:lang w:val="en-GB"/>
              </w:rPr>
              <w:t>岁至</w:t>
            </w:r>
            <w:r w:rsidR="00D928F1">
              <w:rPr>
                <w:rFonts w:eastAsia="KaiTi_GB2312" w:hint="eastAsia"/>
                <w:snapToGrid/>
                <w:color w:val="000000"/>
                <w:sz w:val="18"/>
                <w:lang w:val="en-GB"/>
              </w:rPr>
              <w:br/>
            </w:r>
            <w:r w:rsidRPr="007F3D9D">
              <w:rPr>
                <w:rFonts w:eastAsia="KaiTi_GB2312"/>
                <w:snapToGrid/>
                <w:color w:val="000000"/>
                <w:sz w:val="18"/>
                <w:lang w:val="en-GB"/>
              </w:rPr>
              <w:t>29</w:t>
            </w:r>
            <w:r w:rsidRPr="007F3D9D">
              <w:rPr>
                <w:rFonts w:eastAsia="KaiTi_GB2312"/>
                <w:snapToGrid/>
                <w:color w:val="000000"/>
                <w:sz w:val="18"/>
                <w:lang w:val="en-GB"/>
              </w:rPr>
              <w:t>岁</w:t>
            </w:r>
          </w:p>
        </w:tc>
        <w:tc>
          <w:tcPr>
            <w:tcW w:w="106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D928F1" w:rsidRDefault="004E169A" w:rsidP="00D928F1">
            <w:pPr>
              <w:tabs>
                <w:tab w:val="clear" w:pos="431"/>
              </w:tabs>
              <w:overflowPunct/>
              <w:adjustRightInd/>
              <w:snapToGrid/>
              <w:spacing w:before="80" w:after="80" w:line="200" w:lineRule="exact"/>
              <w:ind w:right="113"/>
              <w:jc w:val="right"/>
              <w:rPr>
                <w:rFonts w:eastAsia="KaiTi_GB2312"/>
                <w:snapToGrid/>
                <w:color w:val="000000"/>
                <w:sz w:val="18"/>
                <w:lang w:val="en-GB"/>
              </w:rPr>
            </w:pPr>
            <w:r w:rsidRPr="007F3D9D">
              <w:rPr>
                <w:rFonts w:eastAsia="KaiTi_GB2312"/>
                <w:snapToGrid/>
                <w:color w:val="000000"/>
                <w:sz w:val="18"/>
                <w:lang w:val="en-GB"/>
              </w:rPr>
              <w:t>30</w:t>
            </w:r>
            <w:r w:rsidRPr="007F3D9D">
              <w:rPr>
                <w:rFonts w:eastAsia="KaiTi_GB2312"/>
                <w:snapToGrid/>
                <w:color w:val="000000"/>
                <w:sz w:val="18"/>
                <w:lang w:val="en-GB"/>
              </w:rPr>
              <w:t>岁至</w:t>
            </w:r>
            <w:r w:rsidR="00D928F1">
              <w:rPr>
                <w:rFonts w:eastAsia="KaiTi_GB2312" w:hint="eastAsia"/>
                <w:snapToGrid/>
                <w:color w:val="000000"/>
                <w:sz w:val="18"/>
                <w:lang w:val="en-GB"/>
              </w:rPr>
              <w:br/>
            </w:r>
            <w:r w:rsidRPr="007F3D9D">
              <w:rPr>
                <w:rFonts w:eastAsia="KaiTi_GB2312"/>
                <w:snapToGrid/>
                <w:color w:val="000000"/>
                <w:sz w:val="18"/>
                <w:lang w:val="en-GB"/>
              </w:rPr>
              <w:t>34</w:t>
            </w:r>
            <w:r w:rsidRPr="007F3D9D">
              <w:rPr>
                <w:rFonts w:eastAsia="KaiTi_GB2312"/>
                <w:snapToGrid/>
                <w:color w:val="000000"/>
                <w:sz w:val="18"/>
                <w:lang w:val="en-GB"/>
              </w:rPr>
              <w:t>岁</w:t>
            </w:r>
          </w:p>
        </w:tc>
        <w:tc>
          <w:tcPr>
            <w:tcW w:w="106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D928F1" w:rsidRDefault="004E169A" w:rsidP="00D928F1">
            <w:pPr>
              <w:tabs>
                <w:tab w:val="clear" w:pos="431"/>
              </w:tabs>
              <w:overflowPunct/>
              <w:adjustRightInd/>
              <w:snapToGrid/>
              <w:spacing w:before="80" w:after="80" w:line="200" w:lineRule="exact"/>
              <w:ind w:right="113"/>
              <w:jc w:val="right"/>
              <w:rPr>
                <w:rFonts w:eastAsia="KaiTi_GB2312"/>
                <w:snapToGrid/>
                <w:color w:val="000000"/>
                <w:sz w:val="18"/>
                <w:lang w:val="en-GB"/>
              </w:rPr>
            </w:pPr>
            <w:r w:rsidRPr="007F3D9D">
              <w:rPr>
                <w:rFonts w:eastAsia="KaiTi_GB2312"/>
                <w:snapToGrid/>
                <w:color w:val="000000"/>
                <w:sz w:val="18"/>
                <w:lang w:val="en-GB"/>
              </w:rPr>
              <w:t>35</w:t>
            </w:r>
            <w:r w:rsidRPr="007F3D9D">
              <w:rPr>
                <w:rFonts w:eastAsia="KaiTi_GB2312"/>
                <w:snapToGrid/>
                <w:color w:val="000000"/>
                <w:sz w:val="18"/>
                <w:lang w:val="en-GB"/>
              </w:rPr>
              <w:t>岁至</w:t>
            </w:r>
            <w:r w:rsidR="00D928F1">
              <w:rPr>
                <w:rFonts w:eastAsia="KaiTi_GB2312" w:hint="eastAsia"/>
                <w:snapToGrid/>
                <w:color w:val="000000"/>
                <w:sz w:val="18"/>
                <w:lang w:val="en-GB"/>
              </w:rPr>
              <w:br/>
            </w:r>
            <w:r w:rsidRPr="007F3D9D">
              <w:rPr>
                <w:rFonts w:eastAsia="KaiTi_GB2312"/>
                <w:snapToGrid/>
                <w:color w:val="000000"/>
                <w:sz w:val="18"/>
                <w:lang w:val="en-GB"/>
              </w:rPr>
              <w:t>39</w:t>
            </w:r>
            <w:r w:rsidRPr="007F3D9D">
              <w:rPr>
                <w:rFonts w:eastAsia="KaiTi_GB2312"/>
                <w:snapToGrid/>
                <w:color w:val="000000"/>
                <w:sz w:val="18"/>
                <w:lang w:val="en-GB"/>
              </w:rPr>
              <w:t>岁</w:t>
            </w:r>
          </w:p>
        </w:tc>
        <w:tc>
          <w:tcPr>
            <w:tcW w:w="99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80" w:after="80" w:line="200" w:lineRule="exact"/>
              <w:ind w:right="273"/>
              <w:jc w:val="right"/>
              <w:rPr>
                <w:i/>
                <w:snapToGrid/>
                <w:color w:val="000000"/>
                <w:sz w:val="16"/>
                <w:lang w:val="en-GB"/>
              </w:rPr>
            </w:pPr>
            <w:r w:rsidRPr="007F3D9D">
              <w:rPr>
                <w:rFonts w:eastAsia="KaiTi_GB2312"/>
                <w:snapToGrid/>
                <w:color w:val="000000"/>
                <w:sz w:val="18"/>
                <w:lang w:val="en-GB"/>
              </w:rPr>
              <w:t>40</w:t>
            </w:r>
            <w:r w:rsidRPr="007F3D9D">
              <w:rPr>
                <w:rFonts w:eastAsia="KaiTi_GB2312"/>
                <w:snapToGrid/>
                <w:color w:val="000000"/>
                <w:sz w:val="18"/>
                <w:lang w:val="en-GB"/>
              </w:rPr>
              <w:t>岁至</w:t>
            </w:r>
            <w:r w:rsidRPr="007F3D9D">
              <w:rPr>
                <w:rFonts w:eastAsia="KaiTi_GB2312"/>
                <w:snapToGrid/>
                <w:color w:val="000000"/>
                <w:sz w:val="18"/>
                <w:lang w:val="en-GB"/>
              </w:rPr>
              <w:t>44</w:t>
            </w:r>
            <w:r w:rsidRPr="007F3D9D">
              <w:rPr>
                <w:rFonts w:eastAsia="KaiTi_GB2312"/>
                <w:snapToGrid/>
                <w:color w:val="000000"/>
                <w:sz w:val="18"/>
                <w:lang w:val="en-GB"/>
              </w:rPr>
              <w:t>岁</w:t>
            </w:r>
          </w:p>
        </w:tc>
      </w:tr>
      <w:tr w:rsidR="004E169A" w:rsidRPr="007F3D9D" w:rsidTr="004E169A">
        <w:tc>
          <w:tcPr>
            <w:tcW w:w="1061" w:type="dxa"/>
            <w:tcBorders>
              <w:top w:val="single" w:sz="12" w:space="0" w:color="auto"/>
            </w:tcBorders>
            <w:shd w:val="clear" w:color="auto" w:fill="auto"/>
            <w:tcMar>
              <w:top w:w="0" w:type="dxa"/>
              <w:left w:w="0" w:type="dxa"/>
              <w:bottom w:w="0" w:type="dxa"/>
              <w:right w:w="0" w:type="dxa"/>
            </w:tcMar>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2003</w:t>
            </w:r>
          </w:p>
        </w:tc>
        <w:tc>
          <w:tcPr>
            <w:tcW w:w="1062" w:type="dxa"/>
            <w:tcBorders>
              <w:top w:val="single" w:sz="12"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rFonts w:eastAsia="SimHei"/>
                <w:b/>
                <w:snapToGrid/>
                <w:color w:val="000000"/>
                <w:sz w:val="18"/>
                <w:lang w:val="en-GB"/>
              </w:rPr>
            </w:pPr>
            <w:r w:rsidRPr="007F3D9D">
              <w:rPr>
                <w:rFonts w:eastAsia="SimHei"/>
                <w:b/>
                <w:snapToGrid/>
                <w:color w:val="000000"/>
                <w:sz w:val="18"/>
                <w:lang w:val="en-GB"/>
              </w:rPr>
              <w:t>84.5</w:t>
            </w:r>
          </w:p>
        </w:tc>
        <w:tc>
          <w:tcPr>
            <w:tcW w:w="1062" w:type="dxa"/>
            <w:tcBorders>
              <w:top w:val="single" w:sz="12"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rPr>
            </w:pPr>
            <w:r w:rsidRPr="007F3D9D">
              <w:rPr>
                <w:snapToGrid/>
                <w:color w:val="000000"/>
                <w:sz w:val="18"/>
                <w:lang w:val="en-GB"/>
              </w:rPr>
              <w:t>56.8</w:t>
            </w:r>
          </w:p>
        </w:tc>
        <w:tc>
          <w:tcPr>
            <w:tcW w:w="1062" w:type="dxa"/>
            <w:tcBorders>
              <w:top w:val="single" w:sz="12"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rPr>
            </w:pPr>
            <w:r w:rsidRPr="007F3D9D">
              <w:rPr>
                <w:snapToGrid/>
                <w:color w:val="000000"/>
                <w:sz w:val="18"/>
                <w:lang w:val="en-GB"/>
              </w:rPr>
              <w:t>64.8</w:t>
            </w:r>
          </w:p>
        </w:tc>
        <w:tc>
          <w:tcPr>
            <w:tcW w:w="1062" w:type="dxa"/>
            <w:tcBorders>
              <w:top w:val="single" w:sz="12"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rPr>
            </w:pPr>
            <w:r w:rsidRPr="007F3D9D">
              <w:rPr>
                <w:snapToGrid/>
                <w:color w:val="000000"/>
                <w:sz w:val="18"/>
                <w:lang w:val="en-GB"/>
              </w:rPr>
              <w:t>80.8</w:t>
            </w:r>
          </w:p>
        </w:tc>
        <w:tc>
          <w:tcPr>
            <w:tcW w:w="1062" w:type="dxa"/>
            <w:tcBorders>
              <w:top w:val="single" w:sz="12"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rPr>
            </w:pPr>
            <w:r w:rsidRPr="007F3D9D">
              <w:rPr>
                <w:snapToGrid/>
                <w:color w:val="000000"/>
                <w:sz w:val="18"/>
                <w:lang w:val="en-GB"/>
              </w:rPr>
              <w:t>90.8</w:t>
            </w:r>
          </w:p>
        </w:tc>
        <w:tc>
          <w:tcPr>
            <w:tcW w:w="995" w:type="dxa"/>
            <w:tcBorders>
              <w:top w:val="single" w:sz="12"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rPr>
            </w:pPr>
            <w:r w:rsidRPr="007F3D9D">
              <w:rPr>
                <w:snapToGrid/>
                <w:color w:val="000000"/>
                <w:sz w:val="18"/>
                <w:lang w:val="en-GB"/>
              </w:rPr>
              <w:t>91.5</w:t>
            </w:r>
          </w:p>
        </w:tc>
      </w:tr>
      <w:tr w:rsidR="004E169A" w:rsidRPr="007F3D9D" w:rsidTr="004E169A">
        <w:tc>
          <w:tcPr>
            <w:tcW w:w="1061" w:type="dxa"/>
            <w:shd w:val="clear" w:color="auto" w:fill="auto"/>
            <w:tcMar>
              <w:top w:w="0" w:type="dxa"/>
              <w:left w:w="0" w:type="dxa"/>
              <w:bottom w:w="0" w:type="dxa"/>
              <w:right w:w="0" w:type="dxa"/>
            </w:tcMar>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2006</w:t>
            </w:r>
          </w:p>
        </w:tc>
        <w:tc>
          <w:tcPr>
            <w:tcW w:w="1062" w:type="dxa"/>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rFonts w:eastAsia="SimHei"/>
                <w:b/>
                <w:snapToGrid/>
                <w:color w:val="000000"/>
                <w:sz w:val="18"/>
                <w:lang w:val="en-GB"/>
              </w:rPr>
            </w:pPr>
            <w:r w:rsidRPr="007F3D9D">
              <w:rPr>
                <w:rFonts w:eastAsia="SimHei"/>
                <w:b/>
                <w:snapToGrid/>
                <w:color w:val="000000"/>
                <w:sz w:val="18"/>
                <w:lang w:val="en-GB"/>
              </w:rPr>
              <w:t>79.6</w:t>
            </w:r>
          </w:p>
        </w:tc>
        <w:tc>
          <w:tcPr>
            <w:tcW w:w="1062" w:type="dxa"/>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rPr>
            </w:pPr>
            <w:r w:rsidRPr="007F3D9D">
              <w:rPr>
                <w:snapToGrid/>
                <w:color w:val="000000"/>
                <w:sz w:val="18"/>
                <w:lang w:val="en-GB"/>
              </w:rPr>
              <w:t>43.3</w:t>
            </w:r>
          </w:p>
        </w:tc>
        <w:tc>
          <w:tcPr>
            <w:tcW w:w="1062" w:type="dxa"/>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rPr>
            </w:pPr>
            <w:r w:rsidRPr="007F3D9D">
              <w:rPr>
                <w:snapToGrid/>
                <w:color w:val="000000"/>
                <w:sz w:val="18"/>
                <w:lang w:val="en-GB"/>
              </w:rPr>
              <w:t>51.3</w:t>
            </w:r>
          </w:p>
        </w:tc>
        <w:tc>
          <w:tcPr>
            <w:tcW w:w="1062" w:type="dxa"/>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rPr>
            </w:pPr>
            <w:r w:rsidRPr="007F3D9D">
              <w:rPr>
                <w:snapToGrid/>
                <w:color w:val="000000"/>
                <w:sz w:val="18"/>
                <w:lang w:val="en-GB"/>
              </w:rPr>
              <w:t>74.2</w:t>
            </w:r>
          </w:p>
        </w:tc>
        <w:tc>
          <w:tcPr>
            <w:tcW w:w="1062" w:type="dxa"/>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rPr>
            </w:pPr>
            <w:r w:rsidRPr="007F3D9D">
              <w:rPr>
                <w:snapToGrid/>
                <w:color w:val="000000"/>
                <w:sz w:val="18"/>
                <w:lang w:val="en-GB"/>
              </w:rPr>
              <w:t>88.0</w:t>
            </w:r>
          </w:p>
        </w:tc>
        <w:tc>
          <w:tcPr>
            <w:tcW w:w="995" w:type="dxa"/>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rPr>
            </w:pPr>
            <w:r w:rsidRPr="007F3D9D">
              <w:rPr>
                <w:snapToGrid/>
                <w:color w:val="000000"/>
                <w:sz w:val="18"/>
                <w:lang w:val="en-GB"/>
              </w:rPr>
              <w:t>90.3</w:t>
            </w:r>
          </w:p>
        </w:tc>
      </w:tr>
    </w:tbl>
    <w:p w:rsidR="004E169A" w:rsidRPr="007F3D9D" w:rsidRDefault="004E169A" w:rsidP="004E169A">
      <w:pPr>
        <w:tabs>
          <w:tab w:val="clear" w:pos="431"/>
        </w:tabs>
        <w:suppressAutoHyphens/>
        <w:overflowPunct/>
        <w:adjustRightInd/>
        <w:snapToGrid/>
        <w:spacing w:before="120" w:after="240" w:line="240" w:lineRule="atLeast"/>
        <w:ind w:left="1134" w:right="1134" w:firstLine="170"/>
        <w:jc w:val="left"/>
        <w:rPr>
          <w:snapToGrid/>
          <w:color w:val="000000"/>
          <w:sz w:val="18"/>
          <w:szCs w:val="18"/>
          <w:lang w:val="en-GB"/>
        </w:rPr>
      </w:pPr>
      <w:r w:rsidRPr="007F3D9D">
        <w:rPr>
          <w:rFonts w:eastAsia="KaiTi_GB2312"/>
          <w:snapToGrid/>
          <w:color w:val="000000"/>
          <w:sz w:val="18"/>
          <w:szCs w:val="18"/>
          <w:lang w:val="en-GB"/>
        </w:rPr>
        <w:t>资料来源：</w:t>
      </w:r>
      <w:r w:rsidRPr="007F3D9D">
        <w:rPr>
          <w:snapToGrid/>
          <w:color w:val="000000"/>
          <w:sz w:val="18"/>
          <w:szCs w:val="18"/>
          <w:lang w:val="en-GB"/>
        </w:rPr>
        <w:t>国家统计局</w:t>
      </w:r>
      <w:r w:rsidR="00500E33" w:rsidRPr="007F3D9D">
        <w:rPr>
          <w:snapToGrid/>
          <w:color w:val="000000"/>
          <w:sz w:val="18"/>
          <w:szCs w:val="18"/>
          <w:lang w:val="en-GB"/>
        </w:rPr>
        <w:t>(</w:t>
      </w:r>
      <w:r w:rsidRPr="007F3D9D">
        <w:rPr>
          <w:snapToGrid/>
          <w:color w:val="000000"/>
          <w:sz w:val="18"/>
          <w:szCs w:val="18"/>
          <w:lang w:val="en-GB"/>
        </w:rPr>
        <w:t>2008</w:t>
      </w:r>
      <w:r w:rsidRPr="007F3D9D">
        <w:rPr>
          <w:snapToGrid/>
          <w:color w:val="000000"/>
          <w:sz w:val="18"/>
          <w:szCs w:val="18"/>
          <w:lang w:val="en-GB"/>
        </w:rPr>
        <w:t>年</w:t>
      </w:r>
      <w:r w:rsidR="00500E33" w:rsidRPr="007F3D9D">
        <w:rPr>
          <w:snapToGrid/>
          <w:color w:val="000000"/>
          <w:sz w:val="18"/>
          <w:szCs w:val="18"/>
          <w:lang w:val="en-GB"/>
        </w:rPr>
        <w:t>)</w:t>
      </w:r>
      <w:r w:rsidRPr="007F3D9D">
        <w:rPr>
          <w:snapToGrid/>
          <w:color w:val="000000"/>
          <w:sz w:val="18"/>
          <w:szCs w:val="18"/>
          <w:lang w:val="en-GB"/>
        </w:rPr>
        <w:t>，《</w:t>
      </w:r>
      <w:r w:rsidRPr="007F3D9D">
        <w:rPr>
          <w:snapToGrid/>
          <w:color w:val="000000"/>
          <w:sz w:val="18"/>
          <w:szCs w:val="18"/>
          <w:lang w:val="en-GB"/>
        </w:rPr>
        <w:t>2008</w:t>
      </w:r>
      <w:r w:rsidRPr="007F3D9D">
        <w:rPr>
          <w:snapToGrid/>
          <w:color w:val="000000"/>
          <w:sz w:val="18"/>
          <w:szCs w:val="18"/>
          <w:lang w:val="en-GB"/>
        </w:rPr>
        <w:t>年妇女生活统计数据》。</w:t>
      </w:r>
    </w:p>
    <w:p w:rsidR="004E169A" w:rsidRPr="007F3D9D" w:rsidRDefault="00EB7F71" w:rsidP="00495AF5">
      <w:pPr>
        <w:tabs>
          <w:tab w:val="clear" w:pos="431"/>
        </w:tabs>
        <w:suppressAutoHyphens/>
        <w:overflowPunct/>
        <w:adjustRightInd/>
        <w:snapToGrid/>
        <w:spacing w:line="240" w:lineRule="atLeast"/>
        <w:ind w:left="1134" w:right="1134"/>
        <w:outlineLvl w:val="2"/>
        <w:rPr>
          <w:snapToGrid/>
          <w:color w:val="000000"/>
          <w:lang w:val="en-GB"/>
        </w:rPr>
      </w:pPr>
      <w:bookmarkStart w:id="102" w:name="_Toc285093344"/>
      <w:r>
        <w:rPr>
          <w:snapToGrid/>
          <w:color w:val="000000"/>
          <w:lang w:val="en-GB"/>
        </w:rPr>
        <w:br w:type="page"/>
      </w:r>
      <w:r w:rsidR="004E169A" w:rsidRPr="007F3D9D">
        <w:rPr>
          <w:snapToGrid/>
          <w:color w:val="000000"/>
          <w:lang w:val="en-GB"/>
        </w:rPr>
        <w:t>表</w:t>
      </w:r>
      <w:r w:rsidR="004E169A" w:rsidRPr="007F3D9D">
        <w:rPr>
          <w:snapToGrid/>
          <w:color w:val="000000"/>
          <w:lang w:val="en-GB"/>
        </w:rPr>
        <w:t>43</w:t>
      </w:r>
      <w:bookmarkEnd w:id="102"/>
    </w:p>
    <w:p w:rsidR="004E169A" w:rsidRPr="007F3D9D" w:rsidRDefault="004E169A" w:rsidP="004E169A">
      <w:pPr>
        <w:tabs>
          <w:tab w:val="clear" w:pos="431"/>
        </w:tabs>
        <w:suppressAutoHyphens/>
        <w:overflowPunct/>
        <w:adjustRightInd/>
        <w:snapToGrid/>
        <w:spacing w:line="240" w:lineRule="atLeast"/>
        <w:ind w:left="1134" w:right="1134"/>
        <w:outlineLvl w:val="2"/>
        <w:rPr>
          <w:rFonts w:eastAsia="SimHei"/>
          <w:snapToGrid/>
          <w:color w:val="000000"/>
          <w:lang w:val="en-GB"/>
        </w:rPr>
      </w:pPr>
      <w:bookmarkStart w:id="103" w:name="_Toc285093345"/>
      <w:r w:rsidRPr="007F3D9D">
        <w:rPr>
          <w:rFonts w:eastAsia="SimHei"/>
          <w:snapToGrid/>
          <w:color w:val="000000"/>
          <w:lang w:val="en-GB"/>
        </w:rPr>
        <w:t>按年龄和年份分列的已婚妇女引产率</w:t>
      </w:r>
      <w:r w:rsidRPr="007F3D9D">
        <w:rPr>
          <w:rFonts w:eastAsia="SimHei"/>
          <w:snapToGrid/>
          <w:color w:val="000000"/>
          <w:vertAlign w:val="superscript"/>
          <w:lang w:val="en-GB"/>
        </w:rPr>
        <w:t>1</w:t>
      </w:r>
      <w:bookmarkEnd w:id="103"/>
    </w:p>
    <w:p w:rsidR="004E169A" w:rsidRPr="007F3D9D" w:rsidRDefault="00500E33" w:rsidP="004E169A">
      <w:pPr>
        <w:tabs>
          <w:tab w:val="clear" w:pos="431"/>
        </w:tabs>
        <w:suppressAutoHyphens/>
        <w:overflowPunct/>
        <w:adjustRightInd/>
        <w:snapToGrid/>
        <w:spacing w:after="120" w:line="240" w:lineRule="atLeast"/>
        <w:ind w:left="1134" w:right="1134"/>
        <w:rPr>
          <w:snapToGrid/>
          <w:color w:val="000000"/>
          <w:sz w:val="18"/>
          <w:szCs w:val="16"/>
          <w:lang w:val="en-GB"/>
        </w:rPr>
      </w:pPr>
      <w:r w:rsidRPr="007F3D9D">
        <w:rPr>
          <w:snapToGrid/>
          <w:color w:val="000000"/>
          <w:sz w:val="18"/>
          <w:szCs w:val="16"/>
          <w:lang w:val="en-GB"/>
        </w:rPr>
        <w:t>(</w:t>
      </w:r>
      <w:r w:rsidR="004E169A" w:rsidRPr="007F3D9D">
        <w:rPr>
          <w:snapToGrid/>
          <w:color w:val="000000"/>
          <w:sz w:val="18"/>
          <w:szCs w:val="16"/>
          <w:lang w:val="en-GB"/>
        </w:rPr>
        <w:t>单位：引产人数</w:t>
      </w:r>
      <w:r w:rsidR="004E169A" w:rsidRPr="007F3D9D">
        <w:rPr>
          <w:snapToGrid/>
          <w:color w:val="000000"/>
          <w:sz w:val="18"/>
          <w:szCs w:val="16"/>
          <w:lang w:val="en-GB"/>
        </w:rPr>
        <w:t>/1 000</w:t>
      </w:r>
      <w:r w:rsidR="004E169A" w:rsidRPr="007F3D9D">
        <w:rPr>
          <w:snapToGrid/>
          <w:color w:val="000000"/>
          <w:sz w:val="18"/>
          <w:szCs w:val="16"/>
          <w:lang w:val="en-GB"/>
        </w:rPr>
        <w:t>人</w:t>
      </w:r>
      <w:r w:rsidRPr="007F3D9D">
        <w:rPr>
          <w:snapToGrid/>
          <w:color w:val="000000"/>
          <w:sz w:val="18"/>
          <w:szCs w:val="16"/>
          <w:lang w:val="en-GB"/>
        </w:rPr>
        <w:t>)</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27"/>
        <w:gridCol w:w="1228"/>
        <w:gridCol w:w="1229"/>
        <w:gridCol w:w="1229"/>
        <w:gridCol w:w="1229"/>
        <w:gridCol w:w="1229"/>
      </w:tblGrid>
      <w:tr w:rsidR="004E169A" w:rsidRPr="007F3D9D" w:rsidTr="00F91A67">
        <w:trPr>
          <w:tblHeader/>
        </w:trPr>
        <w:tc>
          <w:tcPr>
            <w:tcW w:w="122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80" w:after="80" w:line="200" w:lineRule="exact"/>
              <w:ind w:right="113"/>
              <w:jc w:val="left"/>
              <w:rPr>
                <w:i/>
                <w:snapToGrid/>
                <w:color w:val="000000"/>
                <w:sz w:val="16"/>
                <w:lang w:val="en-GB"/>
              </w:rPr>
            </w:pPr>
          </w:p>
        </w:tc>
        <w:tc>
          <w:tcPr>
            <w:tcW w:w="122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5F19B8" w:rsidRDefault="004E169A" w:rsidP="004E169A">
            <w:pPr>
              <w:tabs>
                <w:tab w:val="clear" w:pos="431"/>
              </w:tabs>
              <w:overflowPunct/>
              <w:adjustRightInd/>
              <w:snapToGrid/>
              <w:spacing w:before="80" w:after="80" w:line="200" w:lineRule="exact"/>
              <w:ind w:right="113"/>
              <w:jc w:val="right"/>
              <w:rPr>
                <w:i/>
                <w:snapToGrid/>
                <w:color w:val="000000"/>
                <w:spacing w:val="-6"/>
                <w:sz w:val="16"/>
                <w:lang w:val="en-GB"/>
              </w:rPr>
            </w:pPr>
            <w:r w:rsidRPr="005F19B8">
              <w:rPr>
                <w:rFonts w:eastAsia="KaiTi_GB2312"/>
                <w:snapToGrid/>
                <w:color w:val="000000"/>
                <w:spacing w:val="-6"/>
                <w:sz w:val="18"/>
                <w:lang w:val="en-GB"/>
              </w:rPr>
              <w:t>20</w:t>
            </w:r>
            <w:r w:rsidRPr="005F19B8">
              <w:rPr>
                <w:rFonts w:eastAsia="KaiTi_GB2312"/>
                <w:snapToGrid/>
                <w:color w:val="000000"/>
                <w:spacing w:val="-6"/>
                <w:sz w:val="18"/>
                <w:lang w:val="en-GB"/>
              </w:rPr>
              <w:t>岁至</w:t>
            </w:r>
            <w:r w:rsidRPr="005F19B8">
              <w:rPr>
                <w:rFonts w:eastAsia="KaiTi_GB2312"/>
                <w:snapToGrid/>
                <w:color w:val="000000"/>
                <w:spacing w:val="-6"/>
                <w:sz w:val="18"/>
                <w:lang w:val="en-GB"/>
              </w:rPr>
              <w:t>24</w:t>
            </w:r>
            <w:r w:rsidRPr="005F19B8">
              <w:rPr>
                <w:rFonts w:eastAsia="KaiTi_GB2312"/>
                <w:snapToGrid/>
                <w:color w:val="000000"/>
                <w:spacing w:val="-6"/>
                <w:sz w:val="18"/>
                <w:lang w:val="en-GB"/>
              </w:rPr>
              <w:t>岁</w:t>
            </w:r>
          </w:p>
        </w:tc>
        <w:tc>
          <w:tcPr>
            <w:tcW w:w="122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5F19B8" w:rsidRDefault="004E169A" w:rsidP="004E169A">
            <w:pPr>
              <w:tabs>
                <w:tab w:val="clear" w:pos="431"/>
              </w:tabs>
              <w:overflowPunct/>
              <w:adjustRightInd/>
              <w:snapToGrid/>
              <w:spacing w:before="80" w:after="80" w:line="200" w:lineRule="exact"/>
              <w:ind w:right="113"/>
              <w:jc w:val="right"/>
              <w:rPr>
                <w:i/>
                <w:snapToGrid/>
                <w:color w:val="000000"/>
                <w:spacing w:val="-6"/>
                <w:sz w:val="16"/>
                <w:lang w:val="en-GB"/>
              </w:rPr>
            </w:pPr>
            <w:r w:rsidRPr="005F19B8">
              <w:rPr>
                <w:rFonts w:eastAsia="KaiTi_GB2312"/>
                <w:snapToGrid/>
                <w:color w:val="000000"/>
                <w:spacing w:val="-6"/>
                <w:sz w:val="18"/>
                <w:lang w:val="en-GB"/>
              </w:rPr>
              <w:t>25</w:t>
            </w:r>
            <w:r w:rsidRPr="005F19B8">
              <w:rPr>
                <w:rFonts w:eastAsia="KaiTi_GB2312"/>
                <w:snapToGrid/>
                <w:color w:val="000000"/>
                <w:spacing w:val="-6"/>
                <w:sz w:val="18"/>
                <w:lang w:val="en-GB"/>
              </w:rPr>
              <w:t>岁至</w:t>
            </w:r>
            <w:r w:rsidRPr="005F19B8">
              <w:rPr>
                <w:rFonts w:eastAsia="KaiTi_GB2312"/>
                <w:snapToGrid/>
                <w:color w:val="000000"/>
                <w:spacing w:val="-6"/>
                <w:sz w:val="18"/>
                <w:lang w:val="en-GB"/>
              </w:rPr>
              <w:t>29</w:t>
            </w:r>
            <w:r w:rsidRPr="005F19B8">
              <w:rPr>
                <w:rFonts w:eastAsia="KaiTi_GB2312"/>
                <w:snapToGrid/>
                <w:color w:val="000000"/>
                <w:spacing w:val="-6"/>
                <w:sz w:val="18"/>
                <w:lang w:val="en-GB"/>
              </w:rPr>
              <w:t>岁</w:t>
            </w:r>
          </w:p>
        </w:tc>
        <w:tc>
          <w:tcPr>
            <w:tcW w:w="122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5F19B8" w:rsidRDefault="004E169A" w:rsidP="004E169A">
            <w:pPr>
              <w:tabs>
                <w:tab w:val="clear" w:pos="431"/>
              </w:tabs>
              <w:overflowPunct/>
              <w:adjustRightInd/>
              <w:snapToGrid/>
              <w:spacing w:before="80" w:after="80" w:line="200" w:lineRule="exact"/>
              <w:ind w:right="113"/>
              <w:jc w:val="right"/>
              <w:rPr>
                <w:i/>
                <w:snapToGrid/>
                <w:color w:val="000000"/>
                <w:spacing w:val="-6"/>
                <w:sz w:val="16"/>
                <w:lang w:val="en-GB"/>
              </w:rPr>
            </w:pPr>
            <w:r w:rsidRPr="005F19B8">
              <w:rPr>
                <w:rFonts w:eastAsia="KaiTi_GB2312"/>
                <w:snapToGrid/>
                <w:color w:val="000000"/>
                <w:spacing w:val="-6"/>
                <w:sz w:val="18"/>
                <w:lang w:val="en-GB"/>
              </w:rPr>
              <w:t>30</w:t>
            </w:r>
            <w:r w:rsidRPr="005F19B8">
              <w:rPr>
                <w:rFonts w:eastAsia="KaiTi_GB2312"/>
                <w:snapToGrid/>
                <w:color w:val="000000"/>
                <w:spacing w:val="-6"/>
                <w:sz w:val="18"/>
                <w:lang w:val="en-GB"/>
              </w:rPr>
              <w:t>岁至</w:t>
            </w:r>
            <w:r w:rsidRPr="005F19B8">
              <w:rPr>
                <w:rFonts w:eastAsia="KaiTi_GB2312"/>
                <w:snapToGrid/>
                <w:color w:val="000000"/>
                <w:spacing w:val="-6"/>
                <w:sz w:val="18"/>
                <w:lang w:val="en-GB"/>
              </w:rPr>
              <w:t>34</w:t>
            </w:r>
            <w:r w:rsidRPr="005F19B8">
              <w:rPr>
                <w:rFonts w:eastAsia="KaiTi_GB2312"/>
                <w:snapToGrid/>
                <w:color w:val="000000"/>
                <w:spacing w:val="-6"/>
                <w:sz w:val="18"/>
                <w:lang w:val="en-GB"/>
              </w:rPr>
              <w:t>岁</w:t>
            </w:r>
          </w:p>
        </w:tc>
        <w:tc>
          <w:tcPr>
            <w:tcW w:w="122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5F19B8" w:rsidRDefault="004E169A" w:rsidP="004E169A">
            <w:pPr>
              <w:tabs>
                <w:tab w:val="clear" w:pos="431"/>
              </w:tabs>
              <w:overflowPunct/>
              <w:adjustRightInd/>
              <w:snapToGrid/>
              <w:spacing w:before="80" w:after="80" w:line="200" w:lineRule="exact"/>
              <w:ind w:right="113"/>
              <w:jc w:val="right"/>
              <w:rPr>
                <w:i/>
                <w:snapToGrid/>
                <w:color w:val="000000"/>
                <w:spacing w:val="-6"/>
                <w:sz w:val="16"/>
                <w:lang w:val="en-GB"/>
              </w:rPr>
            </w:pPr>
            <w:r w:rsidRPr="005F19B8">
              <w:rPr>
                <w:rFonts w:eastAsia="KaiTi_GB2312"/>
                <w:snapToGrid/>
                <w:color w:val="000000"/>
                <w:spacing w:val="-6"/>
                <w:sz w:val="18"/>
                <w:lang w:val="en-GB"/>
              </w:rPr>
              <w:t>35</w:t>
            </w:r>
            <w:r w:rsidRPr="005F19B8">
              <w:rPr>
                <w:rFonts w:eastAsia="KaiTi_GB2312"/>
                <w:snapToGrid/>
                <w:color w:val="000000"/>
                <w:spacing w:val="-6"/>
                <w:sz w:val="18"/>
                <w:lang w:val="en-GB"/>
              </w:rPr>
              <w:t>岁至</w:t>
            </w:r>
            <w:r w:rsidRPr="005F19B8">
              <w:rPr>
                <w:rFonts w:eastAsia="KaiTi_GB2312"/>
                <w:snapToGrid/>
                <w:color w:val="000000"/>
                <w:spacing w:val="-6"/>
                <w:sz w:val="18"/>
                <w:lang w:val="en-GB"/>
              </w:rPr>
              <w:t>39</w:t>
            </w:r>
            <w:r w:rsidRPr="005F19B8">
              <w:rPr>
                <w:rFonts w:eastAsia="KaiTi_GB2312"/>
                <w:snapToGrid/>
                <w:color w:val="000000"/>
                <w:spacing w:val="-6"/>
                <w:sz w:val="18"/>
                <w:lang w:val="en-GB"/>
              </w:rPr>
              <w:t>岁</w:t>
            </w:r>
          </w:p>
        </w:tc>
        <w:tc>
          <w:tcPr>
            <w:tcW w:w="122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5F19B8" w:rsidRDefault="004E169A" w:rsidP="004E169A">
            <w:pPr>
              <w:tabs>
                <w:tab w:val="clear" w:pos="431"/>
              </w:tabs>
              <w:overflowPunct/>
              <w:adjustRightInd/>
              <w:snapToGrid/>
              <w:spacing w:before="80" w:after="80" w:line="200" w:lineRule="exact"/>
              <w:ind w:right="113"/>
              <w:jc w:val="right"/>
              <w:rPr>
                <w:i/>
                <w:snapToGrid/>
                <w:color w:val="000000"/>
                <w:spacing w:val="-6"/>
                <w:sz w:val="16"/>
                <w:lang w:val="en-GB"/>
              </w:rPr>
            </w:pPr>
            <w:r w:rsidRPr="005F19B8">
              <w:rPr>
                <w:rFonts w:eastAsia="KaiTi_GB2312"/>
                <w:snapToGrid/>
                <w:color w:val="000000"/>
                <w:spacing w:val="-6"/>
                <w:sz w:val="18"/>
                <w:lang w:val="en-GB"/>
              </w:rPr>
              <w:t>40</w:t>
            </w:r>
            <w:r w:rsidRPr="005F19B8">
              <w:rPr>
                <w:rFonts w:eastAsia="KaiTi_GB2312"/>
                <w:snapToGrid/>
                <w:color w:val="000000"/>
                <w:spacing w:val="-6"/>
                <w:sz w:val="18"/>
                <w:lang w:val="en-GB"/>
              </w:rPr>
              <w:t>岁至</w:t>
            </w:r>
            <w:r w:rsidRPr="005F19B8">
              <w:rPr>
                <w:rFonts w:eastAsia="KaiTi_GB2312"/>
                <w:snapToGrid/>
                <w:color w:val="000000"/>
                <w:spacing w:val="-6"/>
                <w:sz w:val="18"/>
                <w:lang w:val="en-GB"/>
              </w:rPr>
              <w:t>44</w:t>
            </w:r>
            <w:r w:rsidRPr="005F19B8">
              <w:rPr>
                <w:rFonts w:eastAsia="KaiTi_GB2312"/>
                <w:snapToGrid/>
                <w:color w:val="000000"/>
                <w:spacing w:val="-6"/>
                <w:sz w:val="18"/>
                <w:lang w:val="en-GB"/>
              </w:rPr>
              <w:t>岁</w:t>
            </w:r>
          </w:p>
        </w:tc>
      </w:tr>
      <w:tr w:rsidR="004E169A" w:rsidRPr="007F3D9D" w:rsidTr="00F91A67">
        <w:tc>
          <w:tcPr>
            <w:tcW w:w="1227" w:type="dxa"/>
            <w:tcBorders>
              <w:top w:val="single" w:sz="12" w:space="0" w:color="auto"/>
            </w:tcBorders>
            <w:shd w:val="clear" w:color="auto" w:fill="auto"/>
            <w:tcMar>
              <w:top w:w="0" w:type="dxa"/>
              <w:left w:w="0" w:type="dxa"/>
              <w:bottom w:w="0" w:type="dxa"/>
              <w:right w:w="0" w:type="dxa"/>
            </w:tcMar>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lang w:val="en-GB" w:eastAsia="en-US"/>
              </w:rPr>
            </w:pPr>
            <w:r w:rsidRPr="007F3D9D">
              <w:rPr>
                <w:snapToGrid/>
                <w:color w:val="000000"/>
                <w:sz w:val="18"/>
                <w:lang w:val="en-GB" w:eastAsia="en-US"/>
              </w:rPr>
              <w:t>2003</w:t>
            </w:r>
          </w:p>
        </w:tc>
        <w:tc>
          <w:tcPr>
            <w:tcW w:w="1228" w:type="dxa"/>
            <w:tcBorders>
              <w:top w:val="single" w:sz="12"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74</w:t>
            </w:r>
          </w:p>
        </w:tc>
        <w:tc>
          <w:tcPr>
            <w:tcW w:w="1229" w:type="dxa"/>
            <w:tcBorders>
              <w:top w:val="single" w:sz="12"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38</w:t>
            </w:r>
          </w:p>
        </w:tc>
        <w:tc>
          <w:tcPr>
            <w:tcW w:w="1229" w:type="dxa"/>
            <w:tcBorders>
              <w:top w:val="single" w:sz="12"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30</w:t>
            </w:r>
          </w:p>
        </w:tc>
        <w:tc>
          <w:tcPr>
            <w:tcW w:w="1229" w:type="dxa"/>
            <w:tcBorders>
              <w:top w:val="single" w:sz="12"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21</w:t>
            </w:r>
          </w:p>
        </w:tc>
        <w:tc>
          <w:tcPr>
            <w:tcW w:w="1229" w:type="dxa"/>
            <w:tcBorders>
              <w:top w:val="single" w:sz="12"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6</w:t>
            </w:r>
          </w:p>
        </w:tc>
      </w:tr>
      <w:tr w:rsidR="004E169A" w:rsidRPr="007F3D9D" w:rsidTr="00F91A67">
        <w:tc>
          <w:tcPr>
            <w:tcW w:w="1227" w:type="dxa"/>
            <w:shd w:val="clear" w:color="auto" w:fill="auto"/>
            <w:tcMar>
              <w:top w:w="0" w:type="dxa"/>
              <w:left w:w="0" w:type="dxa"/>
              <w:bottom w:w="0" w:type="dxa"/>
              <w:right w:w="0" w:type="dxa"/>
            </w:tcMar>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lang w:val="en-GB" w:eastAsia="en-US"/>
              </w:rPr>
            </w:pPr>
            <w:r w:rsidRPr="007F3D9D">
              <w:rPr>
                <w:snapToGrid/>
                <w:color w:val="000000"/>
                <w:sz w:val="18"/>
                <w:lang w:val="en-GB" w:eastAsia="en-US"/>
              </w:rPr>
              <w:t>2005</w:t>
            </w:r>
          </w:p>
        </w:tc>
        <w:tc>
          <w:tcPr>
            <w:tcW w:w="1228" w:type="dxa"/>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59</w:t>
            </w:r>
          </w:p>
        </w:tc>
        <w:tc>
          <w:tcPr>
            <w:tcW w:w="1229" w:type="dxa"/>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15</w:t>
            </w:r>
          </w:p>
        </w:tc>
        <w:tc>
          <w:tcPr>
            <w:tcW w:w="1229" w:type="dxa"/>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19</w:t>
            </w:r>
          </w:p>
        </w:tc>
        <w:tc>
          <w:tcPr>
            <w:tcW w:w="1229" w:type="dxa"/>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7</w:t>
            </w:r>
          </w:p>
        </w:tc>
        <w:tc>
          <w:tcPr>
            <w:tcW w:w="1229" w:type="dxa"/>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5</w:t>
            </w:r>
          </w:p>
        </w:tc>
      </w:tr>
    </w:tbl>
    <w:p w:rsidR="004E169A" w:rsidRPr="007F3D9D" w:rsidRDefault="004E169A" w:rsidP="0012258B">
      <w:pPr>
        <w:tabs>
          <w:tab w:val="clear" w:pos="431"/>
        </w:tabs>
        <w:suppressAutoHyphens/>
        <w:overflowPunct/>
        <w:adjustRightInd/>
        <w:snapToGrid/>
        <w:spacing w:before="120" w:after="120" w:line="240" w:lineRule="exact"/>
        <w:ind w:left="1134" w:right="1134" w:firstLine="170"/>
        <w:jc w:val="left"/>
        <w:rPr>
          <w:snapToGrid/>
          <w:color w:val="000000"/>
          <w:sz w:val="18"/>
          <w:szCs w:val="18"/>
          <w:lang w:val="en-GB"/>
        </w:rPr>
      </w:pPr>
      <w:r w:rsidRPr="007F3D9D">
        <w:rPr>
          <w:rFonts w:eastAsia="KaiTi_GB2312"/>
          <w:snapToGrid/>
          <w:color w:val="000000"/>
          <w:sz w:val="18"/>
          <w:szCs w:val="18"/>
          <w:lang w:val="en-GB"/>
        </w:rPr>
        <w:t>资料来源：</w:t>
      </w:r>
      <w:r w:rsidRPr="007F3D9D">
        <w:rPr>
          <w:snapToGrid/>
          <w:color w:val="000000"/>
          <w:sz w:val="18"/>
          <w:szCs w:val="18"/>
          <w:lang w:val="en-GB"/>
        </w:rPr>
        <w:t>韩国健康和社会事务研究所</w:t>
      </w:r>
      <w:r w:rsidR="00500E33" w:rsidRPr="007F3D9D">
        <w:rPr>
          <w:snapToGrid/>
          <w:color w:val="000000"/>
          <w:sz w:val="18"/>
          <w:szCs w:val="18"/>
          <w:lang w:val="en-GB"/>
        </w:rPr>
        <w:t>(</w:t>
      </w:r>
      <w:r w:rsidRPr="007F3D9D">
        <w:rPr>
          <w:snapToGrid/>
          <w:color w:val="000000"/>
          <w:sz w:val="18"/>
          <w:szCs w:val="18"/>
          <w:lang w:val="en-GB"/>
        </w:rPr>
        <w:t>2006</w:t>
      </w:r>
      <w:r w:rsidRPr="007F3D9D">
        <w:rPr>
          <w:snapToGrid/>
          <w:color w:val="000000"/>
          <w:sz w:val="18"/>
          <w:szCs w:val="18"/>
          <w:lang w:val="en-GB"/>
        </w:rPr>
        <w:t>年</w:t>
      </w:r>
      <w:r w:rsidR="00500E33" w:rsidRPr="007F3D9D">
        <w:rPr>
          <w:snapToGrid/>
          <w:color w:val="000000"/>
          <w:sz w:val="18"/>
          <w:szCs w:val="18"/>
          <w:lang w:val="en-GB"/>
        </w:rPr>
        <w:t>)</w:t>
      </w:r>
      <w:r w:rsidRPr="007F3D9D">
        <w:rPr>
          <w:snapToGrid/>
          <w:color w:val="000000"/>
          <w:sz w:val="18"/>
          <w:szCs w:val="18"/>
          <w:lang w:val="en-GB"/>
        </w:rPr>
        <w:t>，《关于生育力、家庭健康和福利的国家调查》。</w:t>
      </w:r>
    </w:p>
    <w:p w:rsidR="004E169A" w:rsidRPr="007F3D9D" w:rsidRDefault="004E169A" w:rsidP="0012258B">
      <w:pPr>
        <w:tabs>
          <w:tab w:val="clear" w:pos="431"/>
        </w:tabs>
        <w:suppressAutoHyphens/>
        <w:overflowPunct/>
        <w:adjustRightInd/>
        <w:snapToGrid/>
        <w:spacing w:afterLines="100" w:after="326" w:line="240" w:lineRule="exact"/>
        <w:ind w:left="1134" w:right="1134" w:firstLine="170"/>
        <w:jc w:val="left"/>
        <w:rPr>
          <w:snapToGrid/>
          <w:color w:val="000000"/>
          <w:sz w:val="18"/>
          <w:szCs w:val="18"/>
          <w:lang w:val="en-GB"/>
        </w:rPr>
      </w:pPr>
      <w:r w:rsidRPr="007F3D9D">
        <w:rPr>
          <w:rFonts w:eastAsia="KaiTi_GB2312"/>
          <w:snapToGrid/>
          <w:color w:val="000000"/>
          <w:sz w:val="18"/>
          <w:szCs w:val="18"/>
          <w:lang w:val="en-GB"/>
        </w:rPr>
        <w:t>注：</w:t>
      </w:r>
      <w:r w:rsidRPr="007F3D9D">
        <w:rPr>
          <w:rFonts w:eastAsia="KaiTi_GB2312"/>
          <w:snapToGrid/>
          <w:color w:val="000000"/>
          <w:sz w:val="18"/>
          <w:szCs w:val="18"/>
          <w:vertAlign w:val="superscript"/>
          <w:lang w:val="en-GB"/>
        </w:rPr>
        <w:t>1</w:t>
      </w:r>
      <w:r w:rsidR="005F19B8">
        <w:rPr>
          <w:rFonts w:eastAsia="KaiTi_GB2312" w:hint="eastAsia"/>
          <w:snapToGrid/>
          <w:color w:val="000000"/>
          <w:sz w:val="18"/>
          <w:szCs w:val="18"/>
          <w:vertAlign w:val="superscript"/>
          <w:lang w:val="en-GB"/>
        </w:rPr>
        <w:t xml:space="preserve"> </w:t>
      </w:r>
      <w:r w:rsidRPr="007F3D9D">
        <w:rPr>
          <w:snapToGrid/>
          <w:color w:val="000000"/>
          <w:sz w:val="18"/>
          <w:szCs w:val="18"/>
          <w:lang w:val="en-GB"/>
        </w:rPr>
        <w:t>引产率：基于一定时期的数据，估计妇女一生中的流产频率。</w:t>
      </w:r>
    </w:p>
    <w:p w:rsidR="004E169A" w:rsidRPr="007F3D9D" w:rsidRDefault="004E169A" w:rsidP="00495AF5">
      <w:pPr>
        <w:tabs>
          <w:tab w:val="clear" w:pos="431"/>
        </w:tabs>
        <w:suppressAutoHyphens/>
        <w:overflowPunct/>
        <w:adjustRightInd/>
        <w:snapToGrid/>
        <w:spacing w:line="240" w:lineRule="atLeast"/>
        <w:ind w:left="1134" w:right="1134"/>
        <w:outlineLvl w:val="2"/>
        <w:rPr>
          <w:snapToGrid/>
          <w:color w:val="000000"/>
          <w:lang w:val="en-GB"/>
        </w:rPr>
      </w:pPr>
      <w:bookmarkStart w:id="104" w:name="_Toc285093346"/>
      <w:r w:rsidRPr="007F3D9D">
        <w:rPr>
          <w:snapToGrid/>
          <w:color w:val="000000"/>
          <w:lang w:val="en-GB"/>
        </w:rPr>
        <w:t>表</w:t>
      </w:r>
      <w:r w:rsidRPr="007F3D9D">
        <w:rPr>
          <w:snapToGrid/>
          <w:color w:val="000000"/>
          <w:lang w:val="en-GB"/>
        </w:rPr>
        <w:t>44</w:t>
      </w:r>
      <w:bookmarkEnd w:id="104"/>
    </w:p>
    <w:p w:rsidR="004E169A" w:rsidRPr="007F3D9D" w:rsidRDefault="004E169A" w:rsidP="00F91A67">
      <w:pPr>
        <w:keepNext/>
        <w:tabs>
          <w:tab w:val="clear" w:pos="431"/>
        </w:tabs>
        <w:suppressAutoHyphens/>
        <w:overflowPunct/>
        <w:adjustRightInd/>
        <w:snapToGrid/>
        <w:spacing w:line="240" w:lineRule="atLeast"/>
        <w:ind w:left="703" w:right="1134" w:firstLine="431"/>
        <w:outlineLvl w:val="2"/>
        <w:rPr>
          <w:rFonts w:eastAsia="SimHei"/>
          <w:snapToGrid/>
          <w:color w:val="000000"/>
          <w:lang w:val="en-GB"/>
        </w:rPr>
      </w:pPr>
      <w:bookmarkStart w:id="105" w:name="_Toc285093347"/>
      <w:r w:rsidRPr="007F3D9D">
        <w:rPr>
          <w:rFonts w:eastAsia="SimHei"/>
          <w:snapToGrid/>
          <w:color w:val="000000"/>
          <w:lang w:val="en-GB"/>
        </w:rPr>
        <w:t>按年份分列的已婚妇女剖腹产比例</w:t>
      </w:r>
      <w:bookmarkEnd w:id="105"/>
    </w:p>
    <w:p w:rsidR="004E169A" w:rsidRPr="007F3D9D" w:rsidRDefault="00500E33" w:rsidP="0012258B">
      <w:pPr>
        <w:keepNext/>
        <w:tabs>
          <w:tab w:val="clear" w:pos="431"/>
        </w:tabs>
        <w:suppressAutoHyphens/>
        <w:overflowPunct/>
        <w:adjustRightInd/>
        <w:snapToGrid/>
        <w:spacing w:line="240" w:lineRule="atLeast"/>
        <w:ind w:left="1134" w:right="1134"/>
        <w:rPr>
          <w:snapToGrid/>
          <w:color w:val="000000"/>
          <w:sz w:val="18"/>
          <w:szCs w:val="16"/>
          <w:lang w:val="en-GB"/>
        </w:rPr>
      </w:pPr>
      <w:r w:rsidRPr="007F3D9D">
        <w:rPr>
          <w:snapToGrid/>
          <w:color w:val="000000"/>
          <w:sz w:val="18"/>
          <w:szCs w:val="16"/>
          <w:lang w:val="en-GB"/>
        </w:rPr>
        <w:t>(</w:t>
      </w:r>
      <w:r w:rsidR="004E169A" w:rsidRPr="007F3D9D">
        <w:rPr>
          <w:snapToGrid/>
          <w:color w:val="000000"/>
          <w:sz w:val="18"/>
          <w:szCs w:val="16"/>
          <w:lang w:val="en-GB"/>
        </w:rPr>
        <w:t>单位：</w:t>
      </w:r>
      <w:r w:rsidR="004E169A" w:rsidRPr="007F3D9D">
        <w:rPr>
          <w:snapToGrid/>
          <w:color w:val="000000"/>
          <w:sz w:val="18"/>
          <w:szCs w:val="16"/>
          <w:lang w:val="en-GB"/>
        </w:rPr>
        <w:t>%</w:t>
      </w:r>
      <w:r w:rsidRPr="007F3D9D">
        <w:rPr>
          <w:snapToGrid/>
          <w:color w:val="000000"/>
          <w:sz w:val="18"/>
          <w:szCs w:val="16"/>
          <w:lang w:val="en-GB"/>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66"/>
        <w:gridCol w:w="1100"/>
        <w:gridCol w:w="1101"/>
        <w:gridCol w:w="1101"/>
        <w:gridCol w:w="1101"/>
        <w:gridCol w:w="1101"/>
      </w:tblGrid>
      <w:tr w:rsidR="004E169A" w:rsidRPr="007F3D9D" w:rsidTr="004E169A">
        <w:trPr>
          <w:tblHeader/>
        </w:trPr>
        <w:tc>
          <w:tcPr>
            <w:tcW w:w="186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80" w:after="80" w:line="200" w:lineRule="exact"/>
              <w:ind w:right="113"/>
              <w:jc w:val="left"/>
              <w:rPr>
                <w:i/>
                <w:snapToGrid/>
                <w:color w:val="000000"/>
                <w:sz w:val="16"/>
                <w:lang w:val="en-GB"/>
              </w:rPr>
            </w:pPr>
            <w:r w:rsidRPr="007F3D9D">
              <w:rPr>
                <w:rFonts w:eastAsia="KaiTi_GB2312"/>
                <w:snapToGrid/>
                <w:color w:val="000000"/>
                <w:sz w:val="18"/>
                <w:lang w:val="en-GB"/>
              </w:rPr>
              <w:t>年份</w:t>
            </w:r>
          </w:p>
        </w:tc>
        <w:tc>
          <w:tcPr>
            <w:tcW w:w="110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C418F4" w:rsidRDefault="004E169A" w:rsidP="004E169A">
            <w:pPr>
              <w:tabs>
                <w:tab w:val="clear" w:pos="431"/>
              </w:tabs>
              <w:overflowPunct/>
              <w:adjustRightInd/>
              <w:snapToGrid/>
              <w:spacing w:before="80" w:after="80" w:line="200" w:lineRule="exact"/>
              <w:ind w:right="113"/>
              <w:jc w:val="right"/>
              <w:rPr>
                <w:i/>
                <w:snapToGrid/>
                <w:color w:val="000000"/>
                <w:sz w:val="16"/>
                <w:lang w:val="en-GB" w:eastAsia="en-US"/>
              </w:rPr>
            </w:pPr>
            <w:r w:rsidRPr="00C418F4">
              <w:rPr>
                <w:rFonts w:eastAsia="KaiTi_GB2312"/>
                <w:i/>
                <w:snapToGrid/>
                <w:color w:val="000000"/>
                <w:sz w:val="18"/>
                <w:lang w:val="en-GB" w:eastAsia="en-US"/>
              </w:rPr>
              <w:t>1982</w:t>
            </w:r>
          </w:p>
        </w:tc>
        <w:tc>
          <w:tcPr>
            <w:tcW w:w="110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C418F4" w:rsidRDefault="004E169A" w:rsidP="004E169A">
            <w:pPr>
              <w:tabs>
                <w:tab w:val="clear" w:pos="431"/>
              </w:tabs>
              <w:overflowPunct/>
              <w:adjustRightInd/>
              <w:snapToGrid/>
              <w:spacing w:before="80" w:after="80" w:line="200" w:lineRule="exact"/>
              <w:ind w:right="113"/>
              <w:jc w:val="right"/>
              <w:rPr>
                <w:i/>
                <w:snapToGrid/>
                <w:color w:val="000000"/>
                <w:sz w:val="16"/>
                <w:lang w:val="en-GB" w:eastAsia="en-US"/>
              </w:rPr>
            </w:pPr>
            <w:r w:rsidRPr="00C418F4">
              <w:rPr>
                <w:rFonts w:eastAsia="KaiTi_GB2312"/>
                <w:i/>
                <w:snapToGrid/>
                <w:color w:val="000000"/>
                <w:sz w:val="18"/>
                <w:lang w:val="en-GB" w:eastAsia="en-US"/>
              </w:rPr>
              <w:t>1991</w:t>
            </w:r>
          </w:p>
        </w:tc>
        <w:tc>
          <w:tcPr>
            <w:tcW w:w="110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C418F4" w:rsidRDefault="004E169A" w:rsidP="004E169A">
            <w:pPr>
              <w:tabs>
                <w:tab w:val="clear" w:pos="431"/>
              </w:tabs>
              <w:overflowPunct/>
              <w:adjustRightInd/>
              <w:snapToGrid/>
              <w:spacing w:before="80" w:after="80" w:line="200" w:lineRule="exact"/>
              <w:ind w:right="113"/>
              <w:jc w:val="right"/>
              <w:rPr>
                <w:i/>
                <w:snapToGrid/>
                <w:color w:val="000000"/>
                <w:sz w:val="16"/>
                <w:lang w:val="en-GB" w:eastAsia="en-US"/>
              </w:rPr>
            </w:pPr>
            <w:r w:rsidRPr="00C418F4">
              <w:rPr>
                <w:rFonts w:eastAsia="KaiTi_GB2312"/>
                <w:i/>
                <w:snapToGrid/>
                <w:color w:val="000000"/>
                <w:sz w:val="18"/>
                <w:lang w:val="en-GB" w:eastAsia="en-US"/>
              </w:rPr>
              <w:t>2000</w:t>
            </w:r>
          </w:p>
        </w:tc>
        <w:tc>
          <w:tcPr>
            <w:tcW w:w="110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C418F4" w:rsidRDefault="004E169A" w:rsidP="004E169A">
            <w:pPr>
              <w:tabs>
                <w:tab w:val="clear" w:pos="431"/>
              </w:tabs>
              <w:overflowPunct/>
              <w:adjustRightInd/>
              <w:snapToGrid/>
              <w:spacing w:before="80" w:after="80" w:line="200" w:lineRule="exact"/>
              <w:ind w:right="113"/>
              <w:jc w:val="right"/>
              <w:rPr>
                <w:i/>
                <w:snapToGrid/>
                <w:color w:val="000000"/>
                <w:sz w:val="16"/>
                <w:lang w:val="en-GB" w:eastAsia="en-US"/>
              </w:rPr>
            </w:pPr>
            <w:r w:rsidRPr="00C418F4">
              <w:rPr>
                <w:rFonts w:eastAsia="KaiTi_GB2312"/>
                <w:i/>
                <w:snapToGrid/>
                <w:color w:val="000000"/>
                <w:sz w:val="18"/>
                <w:lang w:val="en-GB" w:eastAsia="en-US"/>
              </w:rPr>
              <w:t>2003</w:t>
            </w:r>
          </w:p>
        </w:tc>
        <w:tc>
          <w:tcPr>
            <w:tcW w:w="110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C418F4" w:rsidRDefault="004E169A" w:rsidP="004E169A">
            <w:pPr>
              <w:tabs>
                <w:tab w:val="clear" w:pos="431"/>
              </w:tabs>
              <w:overflowPunct/>
              <w:adjustRightInd/>
              <w:snapToGrid/>
              <w:spacing w:before="80" w:after="80" w:line="200" w:lineRule="exact"/>
              <w:ind w:right="113"/>
              <w:jc w:val="right"/>
              <w:rPr>
                <w:i/>
                <w:snapToGrid/>
                <w:color w:val="000000"/>
                <w:sz w:val="16"/>
                <w:lang w:val="en-GB" w:eastAsia="en-US"/>
              </w:rPr>
            </w:pPr>
            <w:r w:rsidRPr="00C418F4">
              <w:rPr>
                <w:rFonts w:eastAsia="KaiTi_GB2312"/>
                <w:i/>
                <w:snapToGrid/>
                <w:color w:val="000000"/>
                <w:sz w:val="18"/>
                <w:lang w:val="en-GB" w:eastAsia="en-US"/>
              </w:rPr>
              <w:t>2006</w:t>
            </w:r>
          </w:p>
        </w:tc>
      </w:tr>
      <w:tr w:rsidR="004E169A" w:rsidRPr="007F3D9D" w:rsidTr="004E169A">
        <w:tc>
          <w:tcPr>
            <w:tcW w:w="1866" w:type="dxa"/>
            <w:tcBorders>
              <w:top w:val="single" w:sz="12" w:space="0" w:color="auto"/>
            </w:tcBorders>
            <w:shd w:val="clear" w:color="auto" w:fill="auto"/>
            <w:tcMar>
              <w:top w:w="0" w:type="dxa"/>
              <w:left w:w="0" w:type="dxa"/>
              <w:bottom w:w="0" w:type="dxa"/>
              <w:right w:w="0" w:type="dxa"/>
            </w:tcMar>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剖腹产比例</w:t>
            </w:r>
          </w:p>
        </w:tc>
        <w:tc>
          <w:tcPr>
            <w:tcW w:w="1100" w:type="dxa"/>
            <w:tcBorders>
              <w:top w:val="single" w:sz="12"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4.4</w:t>
            </w:r>
          </w:p>
        </w:tc>
        <w:tc>
          <w:tcPr>
            <w:tcW w:w="1101" w:type="dxa"/>
            <w:tcBorders>
              <w:top w:val="single" w:sz="12"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17.3</w:t>
            </w:r>
          </w:p>
        </w:tc>
        <w:tc>
          <w:tcPr>
            <w:tcW w:w="1101" w:type="dxa"/>
            <w:tcBorders>
              <w:top w:val="single" w:sz="12"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37.7</w:t>
            </w:r>
          </w:p>
        </w:tc>
        <w:tc>
          <w:tcPr>
            <w:tcW w:w="1101" w:type="dxa"/>
            <w:tcBorders>
              <w:top w:val="single" w:sz="12"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39.2</w:t>
            </w:r>
          </w:p>
        </w:tc>
        <w:tc>
          <w:tcPr>
            <w:tcW w:w="1101" w:type="dxa"/>
            <w:tcBorders>
              <w:top w:val="single" w:sz="12"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35.0</w:t>
            </w:r>
          </w:p>
        </w:tc>
      </w:tr>
    </w:tbl>
    <w:p w:rsidR="004E169A" w:rsidRPr="0012258B" w:rsidRDefault="004E169A" w:rsidP="0012258B">
      <w:pPr>
        <w:tabs>
          <w:tab w:val="clear" w:pos="431"/>
        </w:tabs>
        <w:suppressAutoHyphens/>
        <w:overflowPunct/>
        <w:adjustRightInd/>
        <w:snapToGrid/>
        <w:spacing w:before="120" w:after="120" w:line="240" w:lineRule="exact"/>
        <w:ind w:left="1134" w:right="57" w:firstLine="170"/>
        <w:jc w:val="left"/>
        <w:rPr>
          <w:snapToGrid/>
          <w:color w:val="000000"/>
          <w:spacing w:val="-6"/>
          <w:sz w:val="18"/>
          <w:szCs w:val="18"/>
          <w:lang w:val="en-GB"/>
        </w:rPr>
      </w:pPr>
      <w:r w:rsidRPr="0012258B">
        <w:rPr>
          <w:rFonts w:eastAsia="KaiTi_GB2312"/>
          <w:snapToGrid/>
          <w:color w:val="000000"/>
          <w:spacing w:val="-6"/>
          <w:sz w:val="18"/>
          <w:szCs w:val="18"/>
          <w:lang w:val="en-GB"/>
        </w:rPr>
        <w:t>资料来源：</w:t>
      </w:r>
      <w:r w:rsidRPr="0012258B">
        <w:rPr>
          <w:snapToGrid/>
          <w:color w:val="000000"/>
          <w:spacing w:val="-6"/>
          <w:sz w:val="18"/>
          <w:szCs w:val="18"/>
          <w:lang w:val="en-GB"/>
        </w:rPr>
        <w:t>韩国健康和社会事务研究所</w:t>
      </w:r>
      <w:r w:rsidR="00500E33" w:rsidRPr="0012258B">
        <w:rPr>
          <w:snapToGrid/>
          <w:color w:val="000000"/>
          <w:spacing w:val="-6"/>
          <w:sz w:val="18"/>
          <w:szCs w:val="18"/>
          <w:lang w:val="en-GB"/>
        </w:rPr>
        <w:t>(</w:t>
      </w:r>
      <w:r w:rsidRPr="0012258B">
        <w:rPr>
          <w:snapToGrid/>
          <w:color w:val="000000"/>
          <w:spacing w:val="-6"/>
          <w:sz w:val="18"/>
          <w:szCs w:val="18"/>
          <w:lang w:val="en-GB"/>
        </w:rPr>
        <w:t>2006</w:t>
      </w:r>
      <w:r w:rsidRPr="0012258B">
        <w:rPr>
          <w:snapToGrid/>
          <w:color w:val="000000"/>
          <w:spacing w:val="-6"/>
          <w:sz w:val="18"/>
          <w:szCs w:val="18"/>
          <w:lang w:val="en-GB"/>
        </w:rPr>
        <w:t>年</w:t>
      </w:r>
      <w:r w:rsidR="00500E33" w:rsidRPr="0012258B">
        <w:rPr>
          <w:snapToGrid/>
          <w:color w:val="000000"/>
          <w:spacing w:val="-6"/>
          <w:sz w:val="18"/>
          <w:szCs w:val="18"/>
          <w:lang w:val="en-GB"/>
        </w:rPr>
        <w:t>)</w:t>
      </w:r>
      <w:r w:rsidRPr="0012258B">
        <w:rPr>
          <w:snapToGrid/>
          <w:color w:val="000000"/>
          <w:spacing w:val="-6"/>
          <w:sz w:val="18"/>
          <w:szCs w:val="18"/>
          <w:lang w:val="en-GB"/>
        </w:rPr>
        <w:t>，《关于生育力、家庭健康和福利的国家调查》。</w:t>
      </w:r>
    </w:p>
    <w:p w:rsidR="004E169A" w:rsidRPr="007F3D9D" w:rsidRDefault="004E169A" w:rsidP="00EB7F71">
      <w:pPr>
        <w:tabs>
          <w:tab w:val="clear" w:pos="431"/>
        </w:tabs>
        <w:suppressAutoHyphens/>
        <w:overflowPunct/>
        <w:adjustRightInd/>
        <w:snapToGrid/>
        <w:spacing w:beforeLines="100" w:before="326" w:line="240" w:lineRule="atLeast"/>
        <w:ind w:left="1134" w:right="1134"/>
        <w:outlineLvl w:val="2"/>
        <w:rPr>
          <w:snapToGrid/>
          <w:color w:val="000000"/>
          <w:lang w:val="en-GB"/>
        </w:rPr>
      </w:pPr>
      <w:bookmarkStart w:id="106" w:name="_Toc285093348"/>
      <w:r w:rsidRPr="007F3D9D">
        <w:rPr>
          <w:snapToGrid/>
          <w:color w:val="000000"/>
          <w:lang w:val="en-GB"/>
        </w:rPr>
        <w:t>表</w:t>
      </w:r>
      <w:r w:rsidRPr="007F3D9D">
        <w:rPr>
          <w:snapToGrid/>
          <w:color w:val="000000"/>
          <w:lang w:val="en-GB"/>
        </w:rPr>
        <w:t>45</w:t>
      </w:r>
      <w:bookmarkEnd w:id="106"/>
    </w:p>
    <w:p w:rsidR="004E169A" w:rsidRPr="007F3D9D" w:rsidRDefault="004E169A" w:rsidP="004E169A">
      <w:pPr>
        <w:tabs>
          <w:tab w:val="clear" w:pos="431"/>
        </w:tabs>
        <w:suppressAutoHyphens/>
        <w:overflowPunct/>
        <w:adjustRightInd/>
        <w:snapToGrid/>
        <w:spacing w:line="240" w:lineRule="atLeast"/>
        <w:ind w:left="1134" w:right="1134"/>
        <w:outlineLvl w:val="2"/>
        <w:rPr>
          <w:rFonts w:eastAsia="SimHei"/>
          <w:snapToGrid/>
          <w:color w:val="000000"/>
          <w:lang w:val="en-GB"/>
        </w:rPr>
      </w:pPr>
      <w:bookmarkStart w:id="107" w:name="_Toc285093349"/>
      <w:r w:rsidRPr="007F3D9D">
        <w:rPr>
          <w:rFonts w:eastAsia="SimHei"/>
          <w:snapToGrid/>
          <w:color w:val="000000"/>
          <w:lang w:val="en-GB"/>
        </w:rPr>
        <w:t>患有抑郁症的人数比例</w:t>
      </w:r>
      <w:r w:rsidR="00500E33" w:rsidRPr="007F3D9D">
        <w:rPr>
          <w:rFonts w:eastAsia="SimHei"/>
          <w:snapToGrid/>
          <w:color w:val="000000"/>
          <w:lang w:val="en-GB"/>
        </w:rPr>
        <w:t>(</w:t>
      </w:r>
      <w:r w:rsidRPr="007F3D9D">
        <w:rPr>
          <w:rFonts w:eastAsia="SimHei"/>
          <w:snapToGrid/>
          <w:color w:val="000000"/>
          <w:lang w:val="en-GB"/>
        </w:rPr>
        <w:t>19</w:t>
      </w:r>
      <w:r w:rsidRPr="007F3D9D">
        <w:rPr>
          <w:rFonts w:eastAsia="SimHei"/>
          <w:snapToGrid/>
          <w:color w:val="000000"/>
          <w:lang w:val="en-GB"/>
        </w:rPr>
        <w:t>岁及以上</w:t>
      </w:r>
      <w:r w:rsidR="00500E33" w:rsidRPr="007F3D9D">
        <w:rPr>
          <w:rFonts w:eastAsia="SimHei"/>
          <w:snapToGrid/>
          <w:color w:val="000000"/>
          <w:lang w:val="en-GB"/>
        </w:rPr>
        <w:t>)</w:t>
      </w:r>
      <w:bookmarkEnd w:id="107"/>
    </w:p>
    <w:p w:rsidR="004E169A" w:rsidRPr="007F3D9D" w:rsidRDefault="00500E33" w:rsidP="004A4ED2">
      <w:pPr>
        <w:tabs>
          <w:tab w:val="clear" w:pos="431"/>
        </w:tabs>
        <w:suppressAutoHyphens/>
        <w:overflowPunct/>
        <w:adjustRightInd/>
        <w:snapToGrid/>
        <w:spacing w:line="240" w:lineRule="exact"/>
        <w:ind w:left="1134" w:right="1134"/>
        <w:rPr>
          <w:snapToGrid/>
          <w:color w:val="000000"/>
          <w:sz w:val="18"/>
          <w:szCs w:val="16"/>
          <w:lang w:val="en-GB"/>
        </w:rPr>
      </w:pPr>
      <w:r w:rsidRPr="007F3D9D">
        <w:rPr>
          <w:snapToGrid/>
          <w:color w:val="000000"/>
          <w:sz w:val="18"/>
          <w:szCs w:val="16"/>
          <w:lang w:val="en-GB"/>
        </w:rPr>
        <w:t>(</w:t>
      </w:r>
      <w:r w:rsidR="004E169A" w:rsidRPr="007F3D9D">
        <w:rPr>
          <w:snapToGrid/>
          <w:color w:val="000000"/>
          <w:sz w:val="18"/>
          <w:szCs w:val="16"/>
          <w:lang w:val="en-GB"/>
        </w:rPr>
        <w:t>单位：</w:t>
      </w:r>
      <w:r w:rsidR="004E169A" w:rsidRPr="007F3D9D">
        <w:rPr>
          <w:snapToGrid/>
          <w:color w:val="000000"/>
          <w:sz w:val="18"/>
          <w:szCs w:val="16"/>
          <w:lang w:val="en-GB"/>
        </w:rPr>
        <w:t>%</w:t>
      </w:r>
      <w:r w:rsidR="004E169A" w:rsidRPr="007F3D9D">
        <w:rPr>
          <w:snapToGrid/>
          <w:color w:val="000000"/>
          <w:sz w:val="18"/>
          <w:szCs w:val="16"/>
          <w:lang w:val="en-GB"/>
        </w:rPr>
        <w:t>，人</w:t>
      </w:r>
      <w:r w:rsidRPr="007F3D9D">
        <w:rPr>
          <w:snapToGrid/>
          <w:color w:val="000000"/>
          <w:sz w:val="18"/>
          <w:szCs w:val="16"/>
          <w:lang w:val="en-GB"/>
        </w:rPr>
        <w:t>)</w:t>
      </w:r>
    </w:p>
    <w:tbl>
      <w:tblPr>
        <w:tblStyle w:val="2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4E169A" w:rsidRPr="007F3D9D" w:rsidTr="004E169A">
        <w:trPr>
          <w:tblHeader/>
        </w:trPr>
        <w:tc>
          <w:tcPr>
            <w:tcW w:w="2456" w:type="dxa"/>
            <w:vMerge w:val="restart"/>
            <w:tcBorders>
              <w:top w:val="single" w:sz="4" w:space="0" w:color="auto"/>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left"/>
              <w:rPr>
                <w:rFonts w:eastAsia="KaiTi_GB2312"/>
                <w:snapToGrid/>
                <w:color w:val="000000"/>
                <w:sz w:val="18"/>
                <w:lang w:val="en-GB"/>
              </w:rPr>
            </w:pPr>
          </w:p>
          <w:p w:rsidR="004E169A" w:rsidRPr="007F3D9D" w:rsidRDefault="004E169A" w:rsidP="004E169A">
            <w:pPr>
              <w:tabs>
                <w:tab w:val="clear" w:pos="431"/>
              </w:tabs>
              <w:overflowPunct/>
              <w:adjustRightInd/>
              <w:snapToGrid/>
              <w:spacing w:before="80" w:after="80" w:line="200" w:lineRule="exact"/>
              <w:ind w:right="113"/>
              <w:jc w:val="left"/>
              <w:rPr>
                <w:rFonts w:eastAsia="KaiTi_GB2312"/>
                <w:snapToGrid/>
                <w:color w:val="000000"/>
                <w:sz w:val="18"/>
                <w:lang w:val="en-GB"/>
              </w:rPr>
            </w:pPr>
            <w:r w:rsidRPr="007F3D9D">
              <w:rPr>
                <w:rFonts w:eastAsia="KaiTi_GB2312"/>
                <w:snapToGrid/>
                <w:color w:val="000000"/>
                <w:sz w:val="18"/>
                <w:lang w:val="en-GB"/>
              </w:rPr>
              <w:t>性别</w:t>
            </w:r>
          </w:p>
        </w:tc>
        <w:tc>
          <w:tcPr>
            <w:tcW w:w="4914" w:type="dxa"/>
            <w:gridSpan w:val="2"/>
            <w:tcBorders>
              <w:top w:val="single" w:sz="4" w:space="0" w:color="auto"/>
              <w:bottom w:val="single" w:sz="4" w:space="0" w:color="auto"/>
            </w:tcBorders>
            <w:shd w:val="clear" w:color="auto" w:fill="auto"/>
            <w:vAlign w:val="bottom"/>
          </w:tcPr>
          <w:p w:rsidR="004E169A" w:rsidRPr="0012258B" w:rsidRDefault="004E169A" w:rsidP="0012258B">
            <w:pPr>
              <w:tabs>
                <w:tab w:val="clear" w:pos="431"/>
              </w:tabs>
              <w:overflowPunct/>
              <w:adjustRightInd/>
              <w:snapToGrid/>
              <w:spacing w:before="80" w:after="80" w:line="200" w:lineRule="exact"/>
              <w:jc w:val="center"/>
              <w:rPr>
                <w:rFonts w:eastAsia="KaiTi_GB2312"/>
                <w:i/>
                <w:snapToGrid/>
                <w:color w:val="000000"/>
                <w:sz w:val="18"/>
                <w:szCs w:val="18"/>
                <w:lang w:val="en-GB"/>
              </w:rPr>
            </w:pPr>
            <w:r w:rsidRPr="0012258B">
              <w:rPr>
                <w:rFonts w:eastAsia="KaiTi_GB2312"/>
                <w:snapToGrid/>
                <w:color w:val="000000"/>
                <w:sz w:val="18"/>
                <w:szCs w:val="18"/>
                <w:lang w:val="en-GB"/>
              </w:rPr>
              <w:t>患有抑郁症的人数比例</w:t>
            </w:r>
          </w:p>
        </w:tc>
      </w:tr>
      <w:tr w:rsidR="004E169A" w:rsidRPr="007F3D9D" w:rsidTr="004E169A">
        <w:trPr>
          <w:tblHeader/>
        </w:trPr>
        <w:tc>
          <w:tcPr>
            <w:tcW w:w="2456" w:type="dxa"/>
            <w:vMerge/>
            <w:tcBorders>
              <w:bottom w:val="single" w:sz="12" w:space="0" w:color="auto"/>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left"/>
              <w:rPr>
                <w:i/>
                <w:snapToGrid/>
                <w:color w:val="000000"/>
                <w:sz w:val="16"/>
                <w:lang w:val="en-GB"/>
              </w:rPr>
            </w:pPr>
          </w:p>
        </w:tc>
        <w:tc>
          <w:tcPr>
            <w:tcW w:w="2457" w:type="dxa"/>
            <w:tcBorders>
              <w:top w:val="single" w:sz="4" w:space="0" w:color="auto"/>
              <w:bottom w:val="single" w:sz="12" w:space="0" w:color="auto"/>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right"/>
              <w:rPr>
                <w:i/>
                <w:snapToGrid/>
                <w:color w:val="000000"/>
                <w:sz w:val="16"/>
                <w:lang w:val="en-GB"/>
              </w:rPr>
            </w:pPr>
            <w:r w:rsidRPr="007F3D9D">
              <w:rPr>
                <w:rFonts w:eastAsia="KaiTi_GB2312"/>
                <w:snapToGrid/>
                <w:color w:val="000000"/>
                <w:sz w:val="18"/>
                <w:lang w:val="en-GB"/>
              </w:rPr>
              <w:t>人数</w:t>
            </w:r>
          </w:p>
        </w:tc>
        <w:tc>
          <w:tcPr>
            <w:tcW w:w="2457" w:type="dxa"/>
            <w:tcBorders>
              <w:top w:val="single" w:sz="4" w:space="0" w:color="auto"/>
              <w:bottom w:val="single" w:sz="12" w:space="0" w:color="auto"/>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right"/>
              <w:rPr>
                <w:i/>
                <w:snapToGrid/>
                <w:color w:val="000000"/>
                <w:sz w:val="16"/>
                <w:lang w:val="en-GB"/>
              </w:rPr>
            </w:pPr>
            <w:r w:rsidRPr="007F3D9D">
              <w:rPr>
                <w:rFonts w:eastAsia="KaiTi_GB2312"/>
                <w:snapToGrid/>
                <w:color w:val="000000"/>
                <w:sz w:val="18"/>
                <w:lang w:val="en-GB"/>
              </w:rPr>
              <w:t>比例</w:t>
            </w:r>
            <w:r w:rsidR="00500E33" w:rsidRPr="007F3D9D">
              <w:rPr>
                <w:rFonts w:eastAsia="KaiTi_GB2312"/>
                <w:snapToGrid/>
                <w:color w:val="000000"/>
                <w:sz w:val="18"/>
                <w:lang w:val="en-GB"/>
              </w:rPr>
              <w:t>(</w:t>
            </w:r>
            <w:r w:rsidRPr="007F3D9D">
              <w:rPr>
                <w:rFonts w:eastAsia="KaiTi_GB2312"/>
                <w:snapToGrid/>
                <w:color w:val="000000"/>
                <w:sz w:val="18"/>
                <w:lang w:val="en-GB"/>
              </w:rPr>
              <w:t>标准差</w:t>
            </w:r>
            <w:r w:rsidR="00500E33" w:rsidRPr="007F3D9D">
              <w:rPr>
                <w:rFonts w:eastAsia="KaiTi_GB2312"/>
                <w:snapToGrid/>
                <w:color w:val="000000"/>
                <w:sz w:val="18"/>
                <w:lang w:val="en-GB"/>
              </w:rPr>
              <w:t>)</w:t>
            </w:r>
          </w:p>
        </w:tc>
      </w:tr>
      <w:tr w:rsidR="004E169A" w:rsidRPr="007F3D9D" w:rsidTr="004E169A">
        <w:tc>
          <w:tcPr>
            <w:tcW w:w="2456" w:type="dxa"/>
            <w:tcBorders>
              <w:top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女性</w:t>
            </w:r>
          </w:p>
        </w:tc>
        <w:tc>
          <w:tcPr>
            <w:tcW w:w="2457" w:type="dxa"/>
            <w:tcBorders>
              <w:top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1 739</w:t>
            </w:r>
          </w:p>
        </w:tc>
        <w:tc>
          <w:tcPr>
            <w:tcW w:w="2457" w:type="dxa"/>
            <w:tcBorders>
              <w:top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17.1 (0.9)</w:t>
            </w:r>
          </w:p>
        </w:tc>
      </w:tr>
      <w:tr w:rsidR="004E169A" w:rsidRPr="007F3D9D" w:rsidTr="004E169A">
        <w:tc>
          <w:tcPr>
            <w:tcW w:w="2456" w:type="dxa"/>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男性</w:t>
            </w:r>
          </w:p>
        </w:tc>
        <w:tc>
          <w:tcPr>
            <w:tcW w:w="2457" w:type="dxa"/>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1 241</w:t>
            </w:r>
          </w:p>
        </w:tc>
        <w:tc>
          <w:tcPr>
            <w:tcW w:w="2457" w:type="dxa"/>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8.1 (0.8)</w:t>
            </w:r>
          </w:p>
        </w:tc>
      </w:tr>
    </w:tbl>
    <w:p w:rsidR="004E169A" w:rsidRPr="007F3D9D" w:rsidRDefault="004E169A" w:rsidP="00906CE1">
      <w:pPr>
        <w:tabs>
          <w:tab w:val="clear" w:pos="431"/>
        </w:tabs>
        <w:suppressAutoHyphens/>
        <w:overflowPunct/>
        <w:adjustRightInd/>
        <w:snapToGrid/>
        <w:spacing w:before="120" w:after="120" w:line="240" w:lineRule="exact"/>
        <w:ind w:left="1134" w:right="1134" w:firstLine="170"/>
        <w:jc w:val="left"/>
        <w:rPr>
          <w:rFonts w:hint="eastAsia"/>
          <w:snapToGrid/>
          <w:color w:val="000000"/>
          <w:sz w:val="18"/>
          <w:szCs w:val="18"/>
          <w:lang w:val="en-GB"/>
        </w:rPr>
      </w:pPr>
      <w:r w:rsidRPr="007F3D9D">
        <w:rPr>
          <w:rFonts w:eastAsia="KaiTi_GB2312"/>
          <w:snapToGrid/>
          <w:color w:val="000000"/>
          <w:sz w:val="18"/>
          <w:szCs w:val="18"/>
          <w:lang w:val="en-GB"/>
        </w:rPr>
        <w:t>资料来源：</w:t>
      </w:r>
      <w:r w:rsidRPr="004A4ED2">
        <w:rPr>
          <w:snapToGrid/>
          <w:color w:val="000000"/>
          <w:spacing w:val="-4"/>
          <w:sz w:val="18"/>
          <w:szCs w:val="18"/>
          <w:lang w:val="en-GB"/>
        </w:rPr>
        <w:t>疾病控制中心，《</w:t>
      </w:r>
      <w:r w:rsidRPr="004A4ED2">
        <w:rPr>
          <w:snapToGrid/>
          <w:color w:val="000000"/>
          <w:spacing w:val="-4"/>
          <w:sz w:val="18"/>
          <w:szCs w:val="18"/>
          <w:lang w:val="en-GB"/>
        </w:rPr>
        <w:t>2007</w:t>
      </w:r>
      <w:r w:rsidRPr="004A4ED2">
        <w:rPr>
          <w:snapToGrid/>
          <w:color w:val="000000"/>
          <w:spacing w:val="-4"/>
          <w:sz w:val="18"/>
          <w:szCs w:val="18"/>
          <w:lang w:val="en-GB"/>
        </w:rPr>
        <w:t>年国家健康统计</w:t>
      </w:r>
      <w:r w:rsidR="00906CE1" w:rsidRPr="00906CE1">
        <w:rPr>
          <w:rFonts w:hint="eastAsia"/>
          <w:snapToGrid/>
          <w:color w:val="000000"/>
          <w:spacing w:val="-50"/>
          <w:sz w:val="18"/>
          <w:szCs w:val="18"/>
          <w:lang w:val="en-GB"/>
        </w:rPr>
        <w:t>―</w:t>
      </w:r>
      <w:r w:rsidR="00906CE1" w:rsidRPr="00906CE1">
        <w:rPr>
          <w:rFonts w:hint="eastAsia"/>
          <w:snapToGrid/>
          <w:color w:val="000000"/>
          <w:spacing w:val="-4"/>
          <w:sz w:val="18"/>
          <w:szCs w:val="18"/>
          <w:lang w:val="en-GB"/>
        </w:rPr>
        <w:t>―</w:t>
      </w:r>
      <w:r w:rsidRPr="004A4ED2">
        <w:rPr>
          <w:snapToGrid/>
          <w:color w:val="000000"/>
          <w:spacing w:val="-4"/>
          <w:sz w:val="18"/>
          <w:szCs w:val="18"/>
          <w:lang w:val="en-GB"/>
        </w:rPr>
        <w:t>国民营养调查第四期第一年</w:t>
      </w:r>
      <w:r w:rsidR="00500E33" w:rsidRPr="004A4ED2">
        <w:rPr>
          <w:snapToGrid/>
          <w:color w:val="000000"/>
          <w:spacing w:val="-4"/>
          <w:sz w:val="18"/>
          <w:szCs w:val="18"/>
          <w:lang w:val="en-GB"/>
        </w:rPr>
        <w:t>(</w:t>
      </w:r>
      <w:r w:rsidRPr="004A4ED2">
        <w:rPr>
          <w:snapToGrid/>
          <w:color w:val="000000"/>
          <w:spacing w:val="-4"/>
          <w:sz w:val="18"/>
          <w:szCs w:val="18"/>
          <w:lang w:val="en-GB"/>
        </w:rPr>
        <w:t>2007</w:t>
      </w:r>
      <w:r w:rsidRPr="004A4ED2">
        <w:rPr>
          <w:snapToGrid/>
          <w:color w:val="000000"/>
          <w:spacing w:val="-4"/>
          <w:sz w:val="18"/>
          <w:szCs w:val="18"/>
          <w:lang w:val="en-GB"/>
        </w:rPr>
        <w:t>年</w:t>
      </w:r>
      <w:r w:rsidR="00500E33" w:rsidRPr="004A4ED2">
        <w:rPr>
          <w:snapToGrid/>
          <w:color w:val="000000"/>
          <w:spacing w:val="-4"/>
          <w:sz w:val="18"/>
          <w:szCs w:val="18"/>
          <w:lang w:val="en-GB"/>
        </w:rPr>
        <w:t>)</w:t>
      </w:r>
      <w:r w:rsidRPr="004A4ED2">
        <w:rPr>
          <w:snapToGrid/>
          <w:color w:val="000000"/>
          <w:spacing w:val="-4"/>
          <w:sz w:val="18"/>
          <w:szCs w:val="18"/>
          <w:lang w:val="en-GB"/>
        </w:rPr>
        <w:t>。</w:t>
      </w:r>
    </w:p>
    <w:p w:rsidR="004E169A" w:rsidRPr="007F3D9D" w:rsidRDefault="004E169A" w:rsidP="00E340A4">
      <w:pPr>
        <w:tabs>
          <w:tab w:val="clear" w:pos="431"/>
        </w:tabs>
        <w:suppressAutoHyphens/>
        <w:overflowPunct/>
        <w:adjustRightInd/>
        <w:snapToGrid/>
        <w:spacing w:after="120" w:line="240" w:lineRule="exact"/>
        <w:ind w:leftChars="567" w:left="31680" w:right="1134" w:firstLine="102"/>
        <w:jc w:val="left"/>
        <w:rPr>
          <w:snapToGrid/>
          <w:color w:val="000000"/>
          <w:sz w:val="18"/>
          <w:szCs w:val="18"/>
          <w:lang w:val="en-GB"/>
        </w:rPr>
      </w:pPr>
      <w:r w:rsidRPr="007F3D9D">
        <w:rPr>
          <w:snapToGrid/>
          <w:color w:val="000000"/>
          <w:sz w:val="18"/>
          <w:szCs w:val="18"/>
          <w:lang w:val="en-GB"/>
        </w:rPr>
        <w:t>患有抑郁症的人数比例：过去的一年中连续两周感觉抑郁或绝望且影响日常生活的调查对象所占比例。</w:t>
      </w:r>
    </w:p>
    <w:p w:rsidR="004E169A" w:rsidRPr="007F3D9D" w:rsidRDefault="004E169A" w:rsidP="00495AF5">
      <w:pPr>
        <w:tabs>
          <w:tab w:val="clear" w:pos="431"/>
        </w:tabs>
        <w:suppressAutoHyphens/>
        <w:overflowPunct/>
        <w:adjustRightInd/>
        <w:snapToGrid/>
        <w:spacing w:line="240" w:lineRule="atLeast"/>
        <w:ind w:left="1134" w:right="1134"/>
        <w:outlineLvl w:val="2"/>
        <w:rPr>
          <w:snapToGrid/>
          <w:color w:val="000000"/>
          <w:lang w:val="en-GB"/>
        </w:rPr>
      </w:pPr>
      <w:bookmarkStart w:id="108" w:name="_Toc285093350"/>
      <w:r w:rsidRPr="007F3D9D">
        <w:rPr>
          <w:snapToGrid/>
          <w:color w:val="000000"/>
          <w:lang w:val="en-GB"/>
        </w:rPr>
        <w:t>表</w:t>
      </w:r>
      <w:r w:rsidRPr="007F3D9D">
        <w:rPr>
          <w:snapToGrid/>
          <w:color w:val="000000"/>
          <w:lang w:val="en-GB"/>
        </w:rPr>
        <w:t>46</w:t>
      </w:r>
      <w:bookmarkEnd w:id="108"/>
    </w:p>
    <w:p w:rsidR="004E169A" w:rsidRPr="007F3D9D" w:rsidRDefault="004E169A" w:rsidP="004E169A">
      <w:pPr>
        <w:tabs>
          <w:tab w:val="clear" w:pos="431"/>
        </w:tabs>
        <w:suppressAutoHyphens/>
        <w:overflowPunct/>
        <w:adjustRightInd/>
        <w:snapToGrid/>
        <w:spacing w:line="240" w:lineRule="atLeast"/>
        <w:ind w:left="1134" w:right="1134"/>
        <w:outlineLvl w:val="2"/>
        <w:rPr>
          <w:rFonts w:eastAsia="SimHei"/>
          <w:snapToGrid/>
          <w:color w:val="000000"/>
          <w:lang w:val="en-GB"/>
        </w:rPr>
      </w:pPr>
      <w:bookmarkStart w:id="109" w:name="_Toc285093351"/>
      <w:r w:rsidRPr="007F3D9D">
        <w:rPr>
          <w:rFonts w:eastAsia="SimHei"/>
          <w:snapToGrid/>
          <w:color w:val="000000"/>
          <w:lang w:val="en-GB"/>
        </w:rPr>
        <w:t>按年份分列的参与国家养恤金计划的人数</w:t>
      </w:r>
      <w:bookmarkEnd w:id="109"/>
    </w:p>
    <w:p w:rsidR="004E169A" w:rsidRPr="007F3D9D" w:rsidRDefault="00500E33" w:rsidP="0009337C">
      <w:pPr>
        <w:tabs>
          <w:tab w:val="clear" w:pos="431"/>
        </w:tabs>
        <w:suppressAutoHyphens/>
        <w:overflowPunct/>
        <w:adjustRightInd/>
        <w:snapToGrid/>
        <w:spacing w:line="240" w:lineRule="exact"/>
        <w:ind w:left="1134" w:right="1134"/>
        <w:rPr>
          <w:snapToGrid/>
          <w:color w:val="000000"/>
          <w:sz w:val="18"/>
          <w:szCs w:val="16"/>
          <w:lang w:val="en-GB"/>
        </w:rPr>
      </w:pPr>
      <w:r w:rsidRPr="007F3D9D">
        <w:rPr>
          <w:snapToGrid/>
          <w:color w:val="000000"/>
          <w:sz w:val="18"/>
          <w:szCs w:val="16"/>
          <w:lang w:val="en-GB"/>
        </w:rPr>
        <w:t>(</w:t>
      </w:r>
      <w:r w:rsidR="004E169A" w:rsidRPr="007F3D9D">
        <w:rPr>
          <w:snapToGrid/>
          <w:color w:val="000000"/>
          <w:sz w:val="18"/>
          <w:szCs w:val="16"/>
          <w:lang w:val="en-GB"/>
        </w:rPr>
        <w:t>单位：人，</w:t>
      </w:r>
      <w:r w:rsidR="004E169A" w:rsidRPr="007F3D9D">
        <w:rPr>
          <w:snapToGrid/>
          <w:color w:val="000000"/>
          <w:sz w:val="18"/>
          <w:szCs w:val="16"/>
          <w:lang w:val="en-GB" w:eastAsia="en-US"/>
        </w:rPr>
        <w:t>%</w:t>
      </w:r>
      <w:r w:rsidRPr="007F3D9D">
        <w:rPr>
          <w:snapToGrid/>
          <w:color w:val="000000"/>
          <w:sz w:val="18"/>
          <w:szCs w:val="16"/>
          <w:lang w:val="en-GB"/>
        </w:rPr>
        <w:t>)</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826"/>
        <w:gridCol w:w="1535"/>
        <w:gridCol w:w="1536"/>
        <w:gridCol w:w="1536"/>
        <w:gridCol w:w="1536"/>
        <w:gridCol w:w="1536"/>
      </w:tblGrid>
      <w:tr w:rsidR="004E169A" w:rsidRPr="007F3D9D" w:rsidTr="00CD76A5">
        <w:trPr>
          <w:tblHeader/>
        </w:trPr>
        <w:tc>
          <w:tcPr>
            <w:tcW w:w="82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80" w:after="80" w:line="200" w:lineRule="exact"/>
              <w:ind w:right="113"/>
              <w:jc w:val="left"/>
              <w:rPr>
                <w:i/>
                <w:snapToGrid/>
                <w:color w:val="000000"/>
                <w:sz w:val="16"/>
                <w:lang w:val="en-GB"/>
              </w:rPr>
            </w:pPr>
            <w:r w:rsidRPr="007F3D9D">
              <w:rPr>
                <w:rFonts w:eastAsia="KaiTi_GB2312"/>
                <w:snapToGrid/>
                <w:color w:val="000000"/>
                <w:sz w:val="18"/>
                <w:lang w:val="en-GB"/>
              </w:rPr>
              <w:t>年份</w:t>
            </w:r>
          </w:p>
        </w:tc>
        <w:tc>
          <w:tcPr>
            <w:tcW w:w="153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12258B" w:rsidRDefault="004E169A" w:rsidP="004E169A">
            <w:pPr>
              <w:tabs>
                <w:tab w:val="clear" w:pos="431"/>
              </w:tabs>
              <w:overflowPunct/>
              <w:adjustRightInd/>
              <w:snapToGrid/>
              <w:spacing w:before="80" w:after="80" w:line="200" w:lineRule="exact"/>
              <w:ind w:right="113"/>
              <w:jc w:val="right"/>
              <w:rPr>
                <w:i/>
                <w:snapToGrid/>
                <w:color w:val="000000"/>
                <w:sz w:val="16"/>
                <w:lang w:val="en-GB"/>
              </w:rPr>
            </w:pPr>
            <w:r w:rsidRPr="0012258B">
              <w:rPr>
                <w:rFonts w:eastAsia="KaiTi_GB2312"/>
                <w:i/>
                <w:snapToGrid/>
                <w:color w:val="000000"/>
                <w:sz w:val="18"/>
                <w:lang w:val="en-GB"/>
              </w:rPr>
              <w:t>2005</w:t>
            </w:r>
          </w:p>
        </w:tc>
        <w:tc>
          <w:tcPr>
            <w:tcW w:w="153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12258B" w:rsidRDefault="004E169A" w:rsidP="004E169A">
            <w:pPr>
              <w:tabs>
                <w:tab w:val="clear" w:pos="431"/>
              </w:tabs>
              <w:overflowPunct/>
              <w:adjustRightInd/>
              <w:snapToGrid/>
              <w:spacing w:before="80" w:after="80" w:line="200" w:lineRule="exact"/>
              <w:ind w:right="113"/>
              <w:jc w:val="right"/>
              <w:rPr>
                <w:i/>
                <w:snapToGrid/>
                <w:color w:val="000000"/>
                <w:sz w:val="16"/>
                <w:lang w:val="en-GB"/>
              </w:rPr>
            </w:pPr>
            <w:r w:rsidRPr="0012258B">
              <w:rPr>
                <w:rFonts w:eastAsia="KaiTi_GB2312"/>
                <w:i/>
                <w:snapToGrid/>
                <w:color w:val="000000"/>
                <w:sz w:val="18"/>
                <w:lang w:val="en-GB"/>
              </w:rPr>
              <w:t>2006</w:t>
            </w:r>
          </w:p>
        </w:tc>
        <w:tc>
          <w:tcPr>
            <w:tcW w:w="153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12258B" w:rsidRDefault="004E169A" w:rsidP="004E169A">
            <w:pPr>
              <w:tabs>
                <w:tab w:val="clear" w:pos="431"/>
              </w:tabs>
              <w:overflowPunct/>
              <w:adjustRightInd/>
              <w:snapToGrid/>
              <w:spacing w:before="80" w:after="80" w:line="200" w:lineRule="exact"/>
              <w:ind w:right="113"/>
              <w:jc w:val="right"/>
              <w:rPr>
                <w:i/>
                <w:snapToGrid/>
                <w:color w:val="000000"/>
                <w:sz w:val="16"/>
                <w:lang w:val="en-GB" w:eastAsia="en-US"/>
              </w:rPr>
            </w:pPr>
            <w:r w:rsidRPr="0012258B">
              <w:rPr>
                <w:rFonts w:eastAsia="KaiTi_GB2312"/>
                <w:i/>
                <w:snapToGrid/>
                <w:color w:val="000000"/>
                <w:sz w:val="18"/>
                <w:lang w:val="en-GB"/>
              </w:rPr>
              <w:t>2007</w:t>
            </w:r>
            <w:r w:rsidRPr="0012258B">
              <w:rPr>
                <w:rFonts w:eastAsia="KaiTi_GB2312"/>
                <w:i/>
                <w:snapToGrid/>
                <w:color w:val="000000"/>
                <w:sz w:val="18"/>
                <w:lang w:val="en-GB" w:eastAsia="en-US"/>
              </w:rPr>
              <w:t xml:space="preserve"> </w:t>
            </w:r>
          </w:p>
        </w:tc>
        <w:tc>
          <w:tcPr>
            <w:tcW w:w="153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12258B" w:rsidRDefault="004E169A" w:rsidP="004E169A">
            <w:pPr>
              <w:tabs>
                <w:tab w:val="clear" w:pos="431"/>
              </w:tabs>
              <w:overflowPunct/>
              <w:adjustRightInd/>
              <w:snapToGrid/>
              <w:spacing w:before="80" w:after="80" w:line="200" w:lineRule="exact"/>
              <w:ind w:right="113"/>
              <w:jc w:val="right"/>
              <w:rPr>
                <w:i/>
                <w:snapToGrid/>
                <w:color w:val="000000"/>
                <w:sz w:val="16"/>
                <w:lang w:val="en-GB"/>
              </w:rPr>
            </w:pPr>
            <w:r w:rsidRPr="0012258B">
              <w:rPr>
                <w:rFonts w:eastAsia="KaiTi_GB2312"/>
                <w:i/>
                <w:snapToGrid/>
                <w:color w:val="000000"/>
                <w:sz w:val="18"/>
                <w:lang w:val="en-GB"/>
              </w:rPr>
              <w:t>2008</w:t>
            </w:r>
          </w:p>
        </w:tc>
        <w:tc>
          <w:tcPr>
            <w:tcW w:w="153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12258B" w:rsidRDefault="004E169A" w:rsidP="004E169A">
            <w:pPr>
              <w:tabs>
                <w:tab w:val="clear" w:pos="431"/>
              </w:tabs>
              <w:overflowPunct/>
              <w:adjustRightInd/>
              <w:snapToGrid/>
              <w:spacing w:before="80" w:after="80" w:line="200" w:lineRule="exact"/>
              <w:ind w:right="113"/>
              <w:jc w:val="right"/>
              <w:rPr>
                <w:i/>
                <w:snapToGrid/>
                <w:color w:val="000000"/>
                <w:sz w:val="16"/>
                <w:lang w:val="en-GB"/>
              </w:rPr>
            </w:pPr>
            <w:r w:rsidRPr="0012258B">
              <w:rPr>
                <w:rFonts w:eastAsia="KaiTi_GB2312"/>
                <w:i/>
                <w:snapToGrid/>
                <w:color w:val="000000"/>
                <w:sz w:val="18"/>
                <w:lang w:val="en-GB"/>
              </w:rPr>
              <w:t>2009</w:t>
            </w:r>
            <w:r w:rsidRPr="0012258B">
              <w:rPr>
                <w:rFonts w:eastAsia="KaiTi_GB2312"/>
                <w:snapToGrid/>
                <w:color w:val="000000"/>
                <w:sz w:val="18"/>
                <w:lang w:val="en-GB"/>
              </w:rPr>
              <w:t>年</w:t>
            </w:r>
            <w:r w:rsidRPr="0012258B">
              <w:rPr>
                <w:rFonts w:eastAsia="KaiTi_GB2312"/>
                <w:i/>
                <w:snapToGrid/>
                <w:color w:val="000000"/>
                <w:sz w:val="18"/>
                <w:lang w:val="en-GB"/>
              </w:rPr>
              <w:t>3</w:t>
            </w:r>
            <w:r w:rsidRPr="0012258B">
              <w:rPr>
                <w:rFonts w:eastAsia="KaiTi_GB2312"/>
                <w:snapToGrid/>
                <w:color w:val="000000"/>
                <w:sz w:val="18"/>
                <w:lang w:val="en-GB"/>
              </w:rPr>
              <w:t>月</w:t>
            </w:r>
          </w:p>
        </w:tc>
      </w:tr>
      <w:tr w:rsidR="004E169A" w:rsidRPr="007F3D9D" w:rsidTr="00CD76A5">
        <w:tc>
          <w:tcPr>
            <w:tcW w:w="826" w:type="dxa"/>
            <w:tcBorders>
              <w:top w:val="single" w:sz="12" w:space="0" w:color="auto"/>
              <w:bottom w:val="single" w:sz="4" w:space="0" w:color="auto"/>
            </w:tcBorders>
            <w:shd w:val="clear" w:color="auto" w:fill="auto"/>
            <w:tcMar>
              <w:top w:w="0" w:type="dxa"/>
              <w:left w:w="0" w:type="dxa"/>
              <w:bottom w:w="0" w:type="dxa"/>
              <w:right w:w="0" w:type="dxa"/>
            </w:tcMar>
          </w:tcPr>
          <w:p w:rsidR="004E169A" w:rsidRPr="007F3D9D" w:rsidRDefault="004E169A" w:rsidP="004E169A">
            <w:pPr>
              <w:tabs>
                <w:tab w:val="clear" w:pos="431"/>
              </w:tabs>
              <w:overflowPunct/>
              <w:adjustRightInd/>
              <w:snapToGrid/>
              <w:spacing w:before="80" w:after="80" w:line="220" w:lineRule="exact"/>
              <w:ind w:right="113"/>
              <w:jc w:val="left"/>
              <w:rPr>
                <w:b/>
                <w:snapToGrid/>
                <w:color w:val="000000"/>
                <w:sz w:val="18"/>
                <w:lang w:val="en-GB"/>
              </w:rPr>
            </w:pPr>
            <w:r w:rsidRPr="007F3D9D">
              <w:rPr>
                <w:rFonts w:eastAsia="SimHei"/>
                <w:snapToGrid/>
                <w:color w:val="000000"/>
                <w:sz w:val="18"/>
                <w:lang w:val="en-GB"/>
              </w:rPr>
              <w:t>合计</w:t>
            </w:r>
          </w:p>
        </w:tc>
        <w:tc>
          <w:tcPr>
            <w:tcW w:w="1535" w:type="dxa"/>
            <w:tcBorders>
              <w:top w:val="single" w:sz="12" w:space="0" w:color="auto"/>
              <w:bottom w:val="single" w:sz="4" w:space="0" w:color="auto"/>
            </w:tcBorders>
            <w:shd w:val="clear" w:color="auto" w:fill="auto"/>
            <w:tcMar>
              <w:top w:w="0" w:type="dxa"/>
              <w:left w:w="0" w:type="dxa"/>
              <w:bottom w:w="0" w:type="dxa"/>
              <w:right w:w="0" w:type="dxa"/>
            </w:tcMar>
            <w:vAlign w:val="bottom"/>
          </w:tcPr>
          <w:p w:rsidR="004E169A" w:rsidRPr="00CD76A5" w:rsidRDefault="004E169A" w:rsidP="004E169A">
            <w:pPr>
              <w:tabs>
                <w:tab w:val="clear" w:pos="431"/>
              </w:tabs>
              <w:overflowPunct/>
              <w:adjustRightInd/>
              <w:snapToGrid/>
              <w:spacing w:before="80" w:after="80" w:line="220" w:lineRule="exact"/>
              <w:ind w:right="113"/>
              <w:jc w:val="right"/>
              <w:rPr>
                <w:b/>
                <w:snapToGrid/>
                <w:color w:val="000000"/>
                <w:spacing w:val="-4"/>
                <w:sz w:val="18"/>
                <w:lang w:val="en-GB" w:eastAsia="en-US"/>
              </w:rPr>
            </w:pPr>
            <w:r w:rsidRPr="00CD76A5">
              <w:rPr>
                <w:rFonts w:eastAsia="SimHei"/>
                <w:b/>
                <w:snapToGrid/>
                <w:color w:val="000000"/>
                <w:spacing w:val="-4"/>
                <w:sz w:val="18"/>
                <w:lang w:val="en-GB" w:eastAsia="en-US"/>
              </w:rPr>
              <w:t>17 124 449</w:t>
            </w:r>
          </w:p>
        </w:tc>
        <w:tc>
          <w:tcPr>
            <w:tcW w:w="1536" w:type="dxa"/>
            <w:tcBorders>
              <w:top w:val="single" w:sz="12" w:space="0" w:color="auto"/>
              <w:bottom w:val="single" w:sz="4" w:space="0" w:color="auto"/>
            </w:tcBorders>
            <w:shd w:val="clear" w:color="auto" w:fill="auto"/>
            <w:tcMar>
              <w:top w:w="0" w:type="dxa"/>
              <w:left w:w="0" w:type="dxa"/>
              <w:bottom w:w="0" w:type="dxa"/>
              <w:right w:w="0" w:type="dxa"/>
            </w:tcMar>
            <w:vAlign w:val="bottom"/>
          </w:tcPr>
          <w:p w:rsidR="004E169A" w:rsidRPr="00CD76A5" w:rsidRDefault="004E169A" w:rsidP="004E169A">
            <w:pPr>
              <w:tabs>
                <w:tab w:val="clear" w:pos="431"/>
              </w:tabs>
              <w:overflowPunct/>
              <w:adjustRightInd/>
              <w:snapToGrid/>
              <w:spacing w:before="80" w:after="80" w:line="220" w:lineRule="exact"/>
              <w:ind w:right="113"/>
              <w:jc w:val="right"/>
              <w:rPr>
                <w:b/>
                <w:snapToGrid/>
                <w:color w:val="000000"/>
                <w:spacing w:val="-4"/>
                <w:sz w:val="18"/>
                <w:lang w:val="en-GB" w:eastAsia="en-US"/>
              </w:rPr>
            </w:pPr>
            <w:r w:rsidRPr="00CD76A5">
              <w:rPr>
                <w:rFonts w:eastAsia="SimHei"/>
                <w:b/>
                <w:snapToGrid/>
                <w:color w:val="000000"/>
                <w:spacing w:val="-4"/>
                <w:sz w:val="18"/>
                <w:lang w:val="en-GB" w:eastAsia="en-US"/>
              </w:rPr>
              <w:t>17 739 939</w:t>
            </w:r>
          </w:p>
        </w:tc>
        <w:tc>
          <w:tcPr>
            <w:tcW w:w="1536" w:type="dxa"/>
            <w:tcBorders>
              <w:top w:val="single" w:sz="12" w:space="0" w:color="auto"/>
              <w:bottom w:val="single" w:sz="4" w:space="0" w:color="auto"/>
            </w:tcBorders>
            <w:shd w:val="clear" w:color="auto" w:fill="auto"/>
            <w:tcMar>
              <w:top w:w="0" w:type="dxa"/>
              <w:left w:w="0" w:type="dxa"/>
              <w:bottom w:w="0" w:type="dxa"/>
              <w:right w:w="0" w:type="dxa"/>
            </w:tcMar>
            <w:vAlign w:val="bottom"/>
          </w:tcPr>
          <w:p w:rsidR="004E169A" w:rsidRPr="00CD76A5" w:rsidRDefault="004E169A" w:rsidP="004E169A">
            <w:pPr>
              <w:tabs>
                <w:tab w:val="clear" w:pos="431"/>
              </w:tabs>
              <w:overflowPunct/>
              <w:adjustRightInd/>
              <w:snapToGrid/>
              <w:spacing w:before="80" w:after="80" w:line="220" w:lineRule="exact"/>
              <w:ind w:right="113"/>
              <w:jc w:val="right"/>
              <w:rPr>
                <w:b/>
                <w:snapToGrid/>
                <w:color w:val="000000"/>
                <w:spacing w:val="-4"/>
                <w:sz w:val="18"/>
                <w:lang w:val="en-GB" w:eastAsia="en-US"/>
              </w:rPr>
            </w:pPr>
            <w:r w:rsidRPr="00CD76A5">
              <w:rPr>
                <w:rFonts w:eastAsia="SimHei"/>
                <w:b/>
                <w:snapToGrid/>
                <w:color w:val="000000"/>
                <w:spacing w:val="-4"/>
                <w:sz w:val="18"/>
                <w:lang w:val="en-GB" w:eastAsia="en-US"/>
              </w:rPr>
              <w:t>18 266 742</w:t>
            </w:r>
          </w:p>
        </w:tc>
        <w:tc>
          <w:tcPr>
            <w:tcW w:w="1536" w:type="dxa"/>
            <w:tcBorders>
              <w:top w:val="single" w:sz="12" w:space="0" w:color="auto"/>
              <w:bottom w:val="single" w:sz="4" w:space="0" w:color="auto"/>
            </w:tcBorders>
            <w:shd w:val="clear" w:color="auto" w:fill="auto"/>
            <w:tcMar>
              <w:top w:w="0" w:type="dxa"/>
              <w:left w:w="0" w:type="dxa"/>
              <w:bottom w:w="0" w:type="dxa"/>
              <w:right w:w="0" w:type="dxa"/>
            </w:tcMar>
            <w:vAlign w:val="bottom"/>
          </w:tcPr>
          <w:p w:rsidR="004E169A" w:rsidRPr="00CD76A5" w:rsidRDefault="004E169A" w:rsidP="004E169A">
            <w:pPr>
              <w:tabs>
                <w:tab w:val="clear" w:pos="431"/>
              </w:tabs>
              <w:overflowPunct/>
              <w:adjustRightInd/>
              <w:snapToGrid/>
              <w:spacing w:before="80" w:after="80" w:line="220" w:lineRule="exact"/>
              <w:ind w:right="113"/>
              <w:jc w:val="right"/>
              <w:rPr>
                <w:b/>
                <w:snapToGrid/>
                <w:color w:val="000000"/>
                <w:spacing w:val="-4"/>
                <w:sz w:val="18"/>
                <w:lang w:val="en-GB" w:eastAsia="en-US"/>
              </w:rPr>
            </w:pPr>
            <w:r w:rsidRPr="00CD76A5">
              <w:rPr>
                <w:rFonts w:eastAsia="SimHei"/>
                <w:b/>
                <w:snapToGrid/>
                <w:color w:val="000000"/>
                <w:spacing w:val="-4"/>
                <w:sz w:val="18"/>
                <w:lang w:val="en-GB" w:eastAsia="en-US"/>
              </w:rPr>
              <w:t>18 335 409</w:t>
            </w:r>
          </w:p>
        </w:tc>
        <w:tc>
          <w:tcPr>
            <w:tcW w:w="1536" w:type="dxa"/>
            <w:tcBorders>
              <w:top w:val="single" w:sz="12" w:space="0" w:color="auto"/>
              <w:bottom w:val="single" w:sz="4" w:space="0" w:color="auto"/>
            </w:tcBorders>
            <w:shd w:val="clear" w:color="auto" w:fill="auto"/>
            <w:tcMar>
              <w:top w:w="0" w:type="dxa"/>
              <w:left w:w="0" w:type="dxa"/>
              <w:bottom w:w="0" w:type="dxa"/>
              <w:right w:w="0" w:type="dxa"/>
            </w:tcMar>
            <w:vAlign w:val="bottom"/>
          </w:tcPr>
          <w:p w:rsidR="004E169A" w:rsidRPr="00CD76A5" w:rsidRDefault="004E169A" w:rsidP="004E169A">
            <w:pPr>
              <w:tabs>
                <w:tab w:val="clear" w:pos="431"/>
              </w:tabs>
              <w:overflowPunct/>
              <w:adjustRightInd/>
              <w:snapToGrid/>
              <w:spacing w:before="80" w:after="80" w:line="220" w:lineRule="exact"/>
              <w:ind w:right="113"/>
              <w:jc w:val="right"/>
              <w:rPr>
                <w:b/>
                <w:snapToGrid/>
                <w:color w:val="000000"/>
                <w:spacing w:val="-4"/>
                <w:sz w:val="18"/>
                <w:lang w:val="en-GB" w:eastAsia="en-US"/>
              </w:rPr>
            </w:pPr>
            <w:r w:rsidRPr="00CD76A5">
              <w:rPr>
                <w:rFonts w:eastAsia="SimHei"/>
                <w:b/>
                <w:snapToGrid/>
                <w:color w:val="000000"/>
                <w:spacing w:val="-4"/>
                <w:sz w:val="18"/>
                <w:lang w:val="en-GB" w:eastAsia="en-US"/>
              </w:rPr>
              <w:t>18 292 152</w:t>
            </w:r>
          </w:p>
        </w:tc>
      </w:tr>
      <w:tr w:rsidR="004E169A" w:rsidRPr="007F3D9D" w:rsidTr="00CD76A5">
        <w:tc>
          <w:tcPr>
            <w:tcW w:w="826" w:type="dxa"/>
            <w:tcBorders>
              <w:top w:val="single" w:sz="4" w:space="0" w:color="auto"/>
            </w:tcBorders>
            <w:shd w:val="clear" w:color="auto" w:fill="auto"/>
            <w:tcMar>
              <w:top w:w="0" w:type="dxa"/>
              <w:left w:w="0" w:type="dxa"/>
              <w:bottom w:w="0" w:type="dxa"/>
              <w:right w:w="0" w:type="dxa"/>
            </w:tcMar>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女性</w:t>
            </w:r>
          </w:p>
        </w:tc>
        <w:tc>
          <w:tcPr>
            <w:tcW w:w="1535" w:type="dxa"/>
            <w:tcBorders>
              <w:top w:val="single" w:sz="4" w:space="0" w:color="auto"/>
            </w:tcBorders>
            <w:shd w:val="clear" w:color="auto" w:fill="auto"/>
            <w:tcMar>
              <w:top w:w="0" w:type="dxa"/>
              <w:left w:w="0" w:type="dxa"/>
              <w:bottom w:w="0" w:type="dxa"/>
              <w:right w:w="0" w:type="dxa"/>
            </w:tcMar>
            <w:vAlign w:val="bottom"/>
          </w:tcPr>
          <w:p w:rsidR="004E169A" w:rsidRPr="00CD76A5" w:rsidRDefault="004E169A" w:rsidP="004E169A">
            <w:pPr>
              <w:tabs>
                <w:tab w:val="clear" w:pos="431"/>
              </w:tabs>
              <w:overflowPunct/>
              <w:adjustRightInd/>
              <w:snapToGrid/>
              <w:spacing w:before="40" w:after="40" w:line="220" w:lineRule="exact"/>
              <w:ind w:right="113"/>
              <w:jc w:val="right"/>
              <w:rPr>
                <w:snapToGrid/>
                <w:color w:val="000000"/>
                <w:spacing w:val="-4"/>
                <w:sz w:val="18"/>
                <w:lang w:val="en-GB" w:eastAsia="en-US"/>
              </w:rPr>
            </w:pPr>
            <w:r w:rsidRPr="00CD76A5">
              <w:rPr>
                <w:snapToGrid/>
                <w:color w:val="000000"/>
                <w:spacing w:val="-4"/>
                <w:sz w:val="18"/>
                <w:lang w:val="en-GB" w:eastAsia="en-US"/>
              </w:rPr>
              <w:t>6 062 710 (35.4)</w:t>
            </w:r>
          </w:p>
        </w:tc>
        <w:tc>
          <w:tcPr>
            <w:tcW w:w="1536" w:type="dxa"/>
            <w:tcBorders>
              <w:top w:val="single" w:sz="4" w:space="0" w:color="auto"/>
            </w:tcBorders>
            <w:shd w:val="clear" w:color="auto" w:fill="auto"/>
            <w:tcMar>
              <w:top w:w="0" w:type="dxa"/>
              <w:left w:w="0" w:type="dxa"/>
              <w:bottom w:w="0" w:type="dxa"/>
              <w:right w:w="0" w:type="dxa"/>
            </w:tcMar>
            <w:vAlign w:val="bottom"/>
          </w:tcPr>
          <w:p w:rsidR="004E169A" w:rsidRPr="00CD76A5" w:rsidRDefault="004E169A" w:rsidP="004E169A">
            <w:pPr>
              <w:tabs>
                <w:tab w:val="clear" w:pos="431"/>
              </w:tabs>
              <w:overflowPunct/>
              <w:adjustRightInd/>
              <w:snapToGrid/>
              <w:spacing w:before="40" w:after="40" w:line="220" w:lineRule="exact"/>
              <w:ind w:right="113"/>
              <w:jc w:val="right"/>
              <w:rPr>
                <w:snapToGrid/>
                <w:color w:val="000000"/>
                <w:spacing w:val="-4"/>
                <w:sz w:val="18"/>
                <w:lang w:val="en-GB" w:eastAsia="en-US"/>
              </w:rPr>
            </w:pPr>
            <w:r w:rsidRPr="00CD76A5">
              <w:rPr>
                <w:snapToGrid/>
                <w:color w:val="000000"/>
                <w:spacing w:val="-4"/>
                <w:sz w:val="18"/>
                <w:lang w:val="en-GB" w:eastAsia="en-US"/>
              </w:rPr>
              <w:t>6 446 535 (36.3)</w:t>
            </w:r>
          </w:p>
        </w:tc>
        <w:tc>
          <w:tcPr>
            <w:tcW w:w="1536" w:type="dxa"/>
            <w:tcBorders>
              <w:top w:val="single" w:sz="4" w:space="0" w:color="auto"/>
            </w:tcBorders>
            <w:shd w:val="clear" w:color="auto" w:fill="auto"/>
            <w:tcMar>
              <w:top w:w="0" w:type="dxa"/>
              <w:left w:w="0" w:type="dxa"/>
              <w:bottom w:w="0" w:type="dxa"/>
              <w:right w:w="0" w:type="dxa"/>
            </w:tcMar>
            <w:vAlign w:val="bottom"/>
          </w:tcPr>
          <w:p w:rsidR="004E169A" w:rsidRPr="00CD76A5" w:rsidRDefault="004E169A" w:rsidP="004E169A">
            <w:pPr>
              <w:tabs>
                <w:tab w:val="clear" w:pos="431"/>
              </w:tabs>
              <w:overflowPunct/>
              <w:adjustRightInd/>
              <w:snapToGrid/>
              <w:spacing w:before="40" w:after="40" w:line="220" w:lineRule="exact"/>
              <w:ind w:right="113"/>
              <w:jc w:val="right"/>
              <w:rPr>
                <w:snapToGrid/>
                <w:color w:val="000000"/>
                <w:spacing w:val="-4"/>
                <w:sz w:val="18"/>
                <w:lang w:val="en-GB" w:eastAsia="en-US"/>
              </w:rPr>
            </w:pPr>
            <w:r w:rsidRPr="00CD76A5">
              <w:rPr>
                <w:snapToGrid/>
                <w:color w:val="000000"/>
                <w:spacing w:val="-4"/>
                <w:sz w:val="18"/>
                <w:lang w:val="en-GB" w:eastAsia="en-US"/>
              </w:rPr>
              <w:t>6 804 559 (37.3)</w:t>
            </w:r>
          </w:p>
        </w:tc>
        <w:tc>
          <w:tcPr>
            <w:tcW w:w="1536" w:type="dxa"/>
            <w:tcBorders>
              <w:top w:val="single" w:sz="4" w:space="0" w:color="auto"/>
            </w:tcBorders>
            <w:shd w:val="clear" w:color="auto" w:fill="auto"/>
            <w:tcMar>
              <w:top w:w="0" w:type="dxa"/>
              <w:left w:w="0" w:type="dxa"/>
              <w:bottom w:w="0" w:type="dxa"/>
              <w:right w:w="0" w:type="dxa"/>
            </w:tcMar>
            <w:vAlign w:val="bottom"/>
          </w:tcPr>
          <w:p w:rsidR="004E169A" w:rsidRPr="00CD76A5" w:rsidRDefault="004E169A" w:rsidP="004E169A">
            <w:pPr>
              <w:tabs>
                <w:tab w:val="clear" w:pos="431"/>
              </w:tabs>
              <w:overflowPunct/>
              <w:adjustRightInd/>
              <w:snapToGrid/>
              <w:spacing w:before="40" w:after="40" w:line="220" w:lineRule="exact"/>
              <w:ind w:right="113"/>
              <w:jc w:val="right"/>
              <w:rPr>
                <w:snapToGrid/>
                <w:color w:val="000000"/>
                <w:spacing w:val="-4"/>
                <w:sz w:val="18"/>
                <w:lang w:val="en-GB" w:eastAsia="en-US"/>
              </w:rPr>
            </w:pPr>
            <w:r w:rsidRPr="00CD76A5">
              <w:rPr>
                <w:snapToGrid/>
                <w:color w:val="000000"/>
                <w:spacing w:val="-4"/>
                <w:sz w:val="18"/>
                <w:lang w:val="en-GB" w:eastAsia="en-US"/>
              </w:rPr>
              <w:t>6 966 377 (38.0)</w:t>
            </w:r>
          </w:p>
        </w:tc>
        <w:tc>
          <w:tcPr>
            <w:tcW w:w="1536" w:type="dxa"/>
            <w:tcBorders>
              <w:top w:val="single" w:sz="4" w:space="0" w:color="auto"/>
            </w:tcBorders>
            <w:shd w:val="clear" w:color="auto" w:fill="auto"/>
            <w:tcMar>
              <w:top w:w="0" w:type="dxa"/>
              <w:left w:w="0" w:type="dxa"/>
              <w:bottom w:w="0" w:type="dxa"/>
              <w:right w:w="0" w:type="dxa"/>
            </w:tcMar>
            <w:vAlign w:val="bottom"/>
          </w:tcPr>
          <w:p w:rsidR="004E169A" w:rsidRPr="00CD76A5" w:rsidRDefault="004E169A" w:rsidP="004E169A">
            <w:pPr>
              <w:tabs>
                <w:tab w:val="clear" w:pos="431"/>
              </w:tabs>
              <w:overflowPunct/>
              <w:adjustRightInd/>
              <w:snapToGrid/>
              <w:spacing w:before="40" w:after="40" w:line="220" w:lineRule="exact"/>
              <w:ind w:right="113"/>
              <w:jc w:val="right"/>
              <w:rPr>
                <w:snapToGrid/>
                <w:color w:val="000000"/>
                <w:spacing w:val="-4"/>
                <w:sz w:val="18"/>
                <w:lang w:val="en-GB" w:eastAsia="en-US"/>
              </w:rPr>
            </w:pPr>
            <w:r w:rsidRPr="00CD76A5">
              <w:rPr>
                <w:snapToGrid/>
                <w:color w:val="000000"/>
                <w:spacing w:val="-4"/>
                <w:sz w:val="18"/>
                <w:lang w:val="en-GB" w:eastAsia="en-US"/>
              </w:rPr>
              <w:t>6 967 614 (38.1)</w:t>
            </w:r>
          </w:p>
        </w:tc>
      </w:tr>
      <w:tr w:rsidR="004E169A" w:rsidRPr="007F3D9D" w:rsidTr="00CD76A5">
        <w:tc>
          <w:tcPr>
            <w:tcW w:w="826" w:type="dxa"/>
            <w:shd w:val="clear" w:color="auto" w:fill="auto"/>
            <w:tcMar>
              <w:top w:w="0" w:type="dxa"/>
              <w:left w:w="0" w:type="dxa"/>
              <w:bottom w:w="0" w:type="dxa"/>
              <w:right w:w="0" w:type="dxa"/>
            </w:tcMar>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男性</w:t>
            </w:r>
          </w:p>
        </w:tc>
        <w:tc>
          <w:tcPr>
            <w:tcW w:w="1535" w:type="dxa"/>
            <w:shd w:val="clear" w:color="auto" w:fill="auto"/>
            <w:tcMar>
              <w:top w:w="0" w:type="dxa"/>
              <w:left w:w="0" w:type="dxa"/>
              <w:bottom w:w="0" w:type="dxa"/>
              <w:right w:w="0" w:type="dxa"/>
            </w:tcMar>
            <w:vAlign w:val="bottom"/>
          </w:tcPr>
          <w:p w:rsidR="004E169A" w:rsidRPr="00CD76A5" w:rsidRDefault="004E169A" w:rsidP="004E169A">
            <w:pPr>
              <w:tabs>
                <w:tab w:val="clear" w:pos="431"/>
              </w:tabs>
              <w:overflowPunct/>
              <w:adjustRightInd/>
              <w:snapToGrid/>
              <w:spacing w:before="40" w:after="40" w:line="220" w:lineRule="exact"/>
              <w:ind w:right="113"/>
              <w:jc w:val="right"/>
              <w:rPr>
                <w:snapToGrid/>
                <w:color w:val="000000"/>
                <w:spacing w:val="-4"/>
                <w:sz w:val="18"/>
                <w:lang w:val="en-GB" w:eastAsia="en-US"/>
              </w:rPr>
            </w:pPr>
            <w:r w:rsidRPr="00CD76A5">
              <w:rPr>
                <w:snapToGrid/>
                <w:color w:val="000000"/>
                <w:spacing w:val="-4"/>
                <w:sz w:val="18"/>
                <w:lang w:val="en-GB" w:eastAsia="en-US"/>
              </w:rPr>
              <w:t>11 061 739 (64.6)</w:t>
            </w:r>
          </w:p>
        </w:tc>
        <w:tc>
          <w:tcPr>
            <w:tcW w:w="1536" w:type="dxa"/>
            <w:shd w:val="clear" w:color="auto" w:fill="auto"/>
            <w:tcMar>
              <w:top w:w="0" w:type="dxa"/>
              <w:left w:w="0" w:type="dxa"/>
              <w:bottom w:w="0" w:type="dxa"/>
              <w:right w:w="0" w:type="dxa"/>
            </w:tcMar>
            <w:vAlign w:val="bottom"/>
          </w:tcPr>
          <w:p w:rsidR="004E169A" w:rsidRPr="00CD76A5" w:rsidRDefault="004E169A" w:rsidP="004E169A">
            <w:pPr>
              <w:tabs>
                <w:tab w:val="clear" w:pos="431"/>
              </w:tabs>
              <w:overflowPunct/>
              <w:adjustRightInd/>
              <w:snapToGrid/>
              <w:spacing w:before="40" w:after="40" w:line="220" w:lineRule="exact"/>
              <w:ind w:right="113"/>
              <w:jc w:val="right"/>
              <w:rPr>
                <w:snapToGrid/>
                <w:color w:val="000000"/>
                <w:spacing w:val="-4"/>
                <w:sz w:val="18"/>
                <w:lang w:val="en-GB" w:eastAsia="en-US"/>
              </w:rPr>
            </w:pPr>
            <w:r w:rsidRPr="00CD76A5">
              <w:rPr>
                <w:snapToGrid/>
                <w:color w:val="000000"/>
                <w:spacing w:val="-4"/>
                <w:sz w:val="18"/>
                <w:lang w:val="en-GB" w:eastAsia="en-US"/>
              </w:rPr>
              <w:t>11 293 404 (63.7)</w:t>
            </w:r>
          </w:p>
        </w:tc>
        <w:tc>
          <w:tcPr>
            <w:tcW w:w="1536" w:type="dxa"/>
            <w:shd w:val="clear" w:color="auto" w:fill="auto"/>
            <w:tcMar>
              <w:top w:w="0" w:type="dxa"/>
              <w:left w:w="0" w:type="dxa"/>
              <w:bottom w:w="0" w:type="dxa"/>
              <w:right w:w="0" w:type="dxa"/>
            </w:tcMar>
            <w:vAlign w:val="bottom"/>
          </w:tcPr>
          <w:p w:rsidR="004E169A" w:rsidRPr="00CD76A5" w:rsidRDefault="004E169A" w:rsidP="004E169A">
            <w:pPr>
              <w:tabs>
                <w:tab w:val="clear" w:pos="431"/>
              </w:tabs>
              <w:overflowPunct/>
              <w:adjustRightInd/>
              <w:snapToGrid/>
              <w:spacing w:before="40" w:after="40" w:line="220" w:lineRule="exact"/>
              <w:ind w:right="113"/>
              <w:jc w:val="right"/>
              <w:rPr>
                <w:snapToGrid/>
                <w:color w:val="000000"/>
                <w:spacing w:val="-4"/>
                <w:sz w:val="18"/>
                <w:lang w:val="en-GB" w:eastAsia="en-US"/>
              </w:rPr>
            </w:pPr>
            <w:r w:rsidRPr="00CD76A5">
              <w:rPr>
                <w:snapToGrid/>
                <w:color w:val="000000"/>
                <w:spacing w:val="-4"/>
                <w:sz w:val="18"/>
                <w:lang w:val="en-GB" w:eastAsia="en-US"/>
              </w:rPr>
              <w:t>11 462 183 (62.7)</w:t>
            </w:r>
          </w:p>
        </w:tc>
        <w:tc>
          <w:tcPr>
            <w:tcW w:w="1536" w:type="dxa"/>
            <w:shd w:val="clear" w:color="auto" w:fill="auto"/>
            <w:tcMar>
              <w:top w:w="0" w:type="dxa"/>
              <w:left w:w="0" w:type="dxa"/>
              <w:bottom w:w="0" w:type="dxa"/>
              <w:right w:w="0" w:type="dxa"/>
            </w:tcMar>
            <w:vAlign w:val="bottom"/>
          </w:tcPr>
          <w:p w:rsidR="004E169A" w:rsidRPr="00CD76A5" w:rsidRDefault="004E169A" w:rsidP="004E169A">
            <w:pPr>
              <w:tabs>
                <w:tab w:val="clear" w:pos="431"/>
              </w:tabs>
              <w:overflowPunct/>
              <w:adjustRightInd/>
              <w:snapToGrid/>
              <w:spacing w:before="40" w:after="40" w:line="220" w:lineRule="exact"/>
              <w:ind w:right="113"/>
              <w:jc w:val="right"/>
              <w:rPr>
                <w:snapToGrid/>
                <w:color w:val="000000"/>
                <w:spacing w:val="-4"/>
                <w:sz w:val="18"/>
                <w:lang w:val="en-GB" w:eastAsia="en-US"/>
              </w:rPr>
            </w:pPr>
            <w:r w:rsidRPr="00CD76A5">
              <w:rPr>
                <w:snapToGrid/>
                <w:color w:val="000000"/>
                <w:spacing w:val="-4"/>
                <w:sz w:val="18"/>
                <w:lang w:val="en-GB" w:eastAsia="en-US"/>
              </w:rPr>
              <w:t>11 369 032 (62.0)</w:t>
            </w:r>
          </w:p>
        </w:tc>
        <w:tc>
          <w:tcPr>
            <w:tcW w:w="1536" w:type="dxa"/>
            <w:shd w:val="clear" w:color="auto" w:fill="auto"/>
            <w:tcMar>
              <w:top w:w="0" w:type="dxa"/>
              <w:left w:w="0" w:type="dxa"/>
              <w:bottom w:w="0" w:type="dxa"/>
              <w:right w:w="0" w:type="dxa"/>
            </w:tcMar>
            <w:vAlign w:val="bottom"/>
          </w:tcPr>
          <w:p w:rsidR="004E169A" w:rsidRPr="00CD76A5" w:rsidRDefault="004E169A" w:rsidP="004E169A">
            <w:pPr>
              <w:tabs>
                <w:tab w:val="clear" w:pos="431"/>
              </w:tabs>
              <w:overflowPunct/>
              <w:adjustRightInd/>
              <w:snapToGrid/>
              <w:spacing w:before="40" w:after="40" w:line="220" w:lineRule="exact"/>
              <w:ind w:right="113"/>
              <w:jc w:val="right"/>
              <w:rPr>
                <w:snapToGrid/>
                <w:color w:val="000000"/>
                <w:spacing w:val="-4"/>
                <w:sz w:val="18"/>
                <w:lang w:val="en-GB" w:eastAsia="en-US"/>
              </w:rPr>
            </w:pPr>
            <w:r w:rsidRPr="00CD76A5">
              <w:rPr>
                <w:snapToGrid/>
                <w:color w:val="000000"/>
                <w:spacing w:val="-4"/>
                <w:sz w:val="18"/>
                <w:lang w:val="en-GB" w:eastAsia="en-US"/>
              </w:rPr>
              <w:t>11 324 538 (61.9)</w:t>
            </w:r>
          </w:p>
        </w:tc>
      </w:tr>
    </w:tbl>
    <w:p w:rsidR="004E169A" w:rsidRPr="007F3D9D" w:rsidRDefault="004E169A" w:rsidP="00F91A67">
      <w:pPr>
        <w:tabs>
          <w:tab w:val="clear" w:pos="431"/>
        </w:tabs>
        <w:suppressAutoHyphens/>
        <w:overflowPunct/>
        <w:adjustRightInd/>
        <w:snapToGrid/>
        <w:spacing w:before="120" w:after="120" w:line="240" w:lineRule="exact"/>
        <w:ind w:left="1134" w:right="1134" w:firstLine="170"/>
        <w:jc w:val="left"/>
        <w:rPr>
          <w:snapToGrid/>
          <w:color w:val="000000"/>
          <w:sz w:val="18"/>
          <w:szCs w:val="18"/>
          <w:lang w:val="en-GB"/>
        </w:rPr>
      </w:pPr>
      <w:r w:rsidRPr="007F3D9D">
        <w:rPr>
          <w:rFonts w:eastAsia="KaiTi_GB2312"/>
          <w:snapToGrid/>
          <w:color w:val="000000"/>
          <w:sz w:val="18"/>
          <w:szCs w:val="18"/>
          <w:lang w:val="en-GB"/>
        </w:rPr>
        <w:t>资料来源：</w:t>
      </w:r>
      <w:r w:rsidRPr="007F3D9D">
        <w:rPr>
          <w:snapToGrid/>
          <w:color w:val="000000"/>
          <w:sz w:val="18"/>
          <w:szCs w:val="18"/>
          <w:lang w:val="en-GB"/>
        </w:rPr>
        <w:t>《国家养恤金服务部统计年鉴》</w:t>
      </w:r>
      <w:r w:rsidR="00500E33" w:rsidRPr="007F3D9D">
        <w:rPr>
          <w:snapToGrid/>
          <w:color w:val="000000"/>
          <w:sz w:val="18"/>
          <w:szCs w:val="18"/>
          <w:lang w:val="en-GB"/>
        </w:rPr>
        <w:t>(</w:t>
      </w:r>
      <w:r w:rsidRPr="007F3D9D">
        <w:rPr>
          <w:snapToGrid/>
          <w:color w:val="000000"/>
          <w:sz w:val="18"/>
          <w:szCs w:val="18"/>
          <w:lang w:val="en-GB"/>
        </w:rPr>
        <w:t>2005-2007</w:t>
      </w:r>
      <w:r w:rsidRPr="007F3D9D">
        <w:rPr>
          <w:snapToGrid/>
          <w:color w:val="000000"/>
          <w:sz w:val="18"/>
          <w:szCs w:val="18"/>
          <w:lang w:val="en-GB"/>
        </w:rPr>
        <w:t>年</w:t>
      </w:r>
      <w:r w:rsidR="00500E33" w:rsidRPr="007F3D9D">
        <w:rPr>
          <w:snapToGrid/>
          <w:color w:val="000000"/>
          <w:sz w:val="18"/>
          <w:szCs w:val="18"/>
          <w:lang w:val="en-GB"/>
        </w:rPr>
        <w:t>)</w:t>
      </w:r>
      <w:r w:rsidRPr="007F3D9D">
        <w:rPr>
          <w:snapToGrid/>
          <w:color w:val="000000"/>
          <w:sz w:val="18"/>
          <w:szCs w:val="18"/>
          <w:lang w:val="en-GB"/>
        </w:rPr>
        <w:t>，每月统计</w:t>
      </w:r>
      <w:r w:rsidRPr="007F3D9D">
        <w:rPr>
          <w:snapToGrid/>
          <w:color w:val="000000"/>
          <w:sz w:val="18"/>
          <w:szCs w:val="18"/>
          <w:lang w:val="en-GB"/>
        </w:rPr>
        <w:t>(2008</w:t>
      </w:r>
      <w:r w:rsidRPr="007F3D9D">
        <w:rPr>
          <w:snapToGrid/>
          <w:color w:val="000000"/>
          <w:sz w:val="18"/>
          <w:szCs w:val="18"/>
          <w:lang w:val="en-GB"/>
        </w:rPr>
        <w:t>年</w:t>
      </w:r>
      <w:r w:rsidRPr="007F3D9D">
        <w:rPr>
          <w:snapToGrid/>
          <w:color w:val="000000"/>
          <w:sz w:val="18"/>
          <w:szCs w:val="18"/>
          <w:lang w:val="en-GB"/>
        </w:rPr>
        <w:t>12</w:t>
      </w:r>
      <w:r w:rsidRPr="007F3D9D">
        <w:rPr>
          <w:snapToGrid/>
          <w:color w:val="000000"/>
          <w:sz w:val="18"/>
          <w:szCs w:val="18"/>
          <w:lang w:val="en-GB"/>
        </w:rPr>
        <w:t>月</w:t>
      </w:r>
      <w:r w:rsidRPr="007F3D9D">
        <w:rPr>
          <w:snapToGrid/>
          <w:color w:val="000000"/>
          <w:sz w:val="18"/>
          <w:szCs w:val="18"/>
          <w:lang w:val="en-GB"/>
        </w:rPr>
        <w:t>/2009</w:t>
      </w:r>
      <w:r w:rsidRPr="007F3D9D">
        <w:rPr>
          <w:snapToGrid/>
          <w:color w:val="000000"/>
          <w:sz w:val="18"/>
          <w:szCs w:val="18"/>
          <w:lang w:val="en-GB"/>
        </w:rPr>
        <w:t>年</w:t>
      </w:r>
      <w:r w:rsidRPr="007F3D9D">
        <w:rPr>
          <w:snapToGrid/>
          <w:color w:val="000000"/>
          <w:sz w:val="18"/>
          <w:szCs w:val="18"/>
          <w:lang w:val="en-GB"/>
        </w:rPr>
        <w:t>3</w:t>
      </w:r>
      <w:r w:rsidRPr="007F3D9D">
        <w:rPr>
          <w:snapToGrid/>
          <w:color w:val="000000"/>
          <w:sz w:val="18"/>
          <w:szCs w:val="18"/>
          <w:lang w:val="en-GB"/>
        </w:rPr>
        <w:t>月</w:t>
      </w:r>
      <w:r w:rsidRPr="007F3D9D">
        <w:rPr>
          <w:snapToGrid/>
          <w:color w:val="000000"/>
          <w:sz w:val="18"/>
          <w:szCs w:val="18"/>
          <w:lang w:val="en-GB"/>
        </w:rPr>
        <w:t>)</w:t>
      </w:r>
      <w:r w:rsidRPr="007F3D9D">
        <w:rPr>
          <w:snapToGrid/>
          <w:color w:val="000000"/>
          <w:sz w:val="18"/>
          <w:szCs w:val="18"/>
          <w:lang w:val="en-GB"/>
        </w:rPr>
        <w:t>。</w:t>
      </w:r>
    </w:p>
    <w:p w:rsidR="004E169A" w:rsidRPr="007F3D9D" w:rsidRDefault="00CD76A5" w:rsidP="00F91A67">
      <w:pPr>
        <w:tabs>
          <w:tab w:val="clear" w:pos="431"/>
        </w:tabs>
        <w:suppressAutoHyphens/>
        <w:overflowPunct/>
        <w:adjustRightInd/>
        <w:snapToGrid/>
        <w:spacing w:beforeLines="50" w:before="163" w:line="240" w:lineRule="atLeast"/>
        <w:ind w:left="1134" w:right="1134"/>
        <w:outlineLvl w:val="2"/>
        <w:rPr>
          <w:snapToGrid/>
          <w:color w:val="000000"/>
          <w:lang w:val="en-GB"/>
        </w:rPr>
      </w:pPr>
      <w:bookmarkStart w:id="110" w:name="_Toc285093352"/>
      <w:r>
        <w:rPr>
          <w:snapToGrid/>
          <w:color w:val="000000"/>
          <w:lang w:val="en-GB"/>
        </w:rPr>
        <w:br w:type="page"/>
      </w:r>
      <w:r w:rsidR="004E169A" w:rsidRPr="007F3D9D">
        <w:rPr>
          <w:snapToGrid/>
          <w:color w:val="000000"/>
          <w:lang w:val="en-GB"/>
        </w:rPr>
        <w:t>表</w:t>
      </w:r>
      <w:r w:rsidR="004E169A" w:rsidRPr="007F3D9D">
        <w:rPr>
          <w:snapToGrid/>
          <w:color w:val="000000"/>
          <w:lang w:val="en-GB"/>
        </w:rPr>
        <w:t>47</w:t>
      </w:r>
      <w:bookmarkEnd w:id="110"/>
    </w:p>
    <w:p w:rsidR="004E169A" w:rsidRPr="007F3D9D" w:rsidRDefault="004E169A" w:rsidP="004E169A">
      <w:pPr>
        <w:tabs>
          <w:tab w:val="clear" w:pos="431"/>
        </w:tabs>
        <w:suppressAutoHyphens/>
        <w:overflowPunct/>
        <w:adjustRightInd/>
        <w:snapToGrid/>
        <w:spacing w:line="240" w:lineRule="atLeast"/>
        <w:ind w:left="1134" w:right="1134"/>
        <w:outlineLvl w:val="2"/>
        <w:rPr>
          <w:rFonts w:eastAsia="SimHei"/>
          <w:snapToGrid/>
          <w:color w:val="000000"/>
          <w:lang w:val="en-GB"/>
        </w:rPr>
      </w:pPr>
      <w:bookmarkStart w:id="111" w:name="_Toc285093353"/>
      <w:r w:rsidRPr="007F3D9D">
        <w:rPr>
          <w:rFonts w:eastAsia="SimHei"/>
          <w:snapToGrid/>
          <w:color w:val="000000"/>
          <w:lang w:val="en-GB"/>
        </w:rPr>
        <w:t>按年份分列的领取国家养恤金的人数</w:t>
      </w:r>
      <w:bookmarkEnd w:id="111"/>
    </w:p>
    <w:p w:rsidR="004E169A" w:rsidRPr="007F3D9D" w:rsidRDefault="00500E33" w:rsidP="004A4ED2">
      <w:pPr>
        <w:tabs>
          <w:tab w:val="clear" w:pos="431"/>
        </w:tabs>
        <w:suppressAutoHyphens/>
        <w:overflowPunct/>
        <w:adjustRightInd/>
        <w:snapToGrid/>
        <w:spacing w:line="240" w:lineRule="exact"/>
        <w:ind w:left="1134" w:right="1134"/>
        <w:rPr>
          <w:snapToGrid/>
          <w:color w:val="000000"/>
          <w:sz w:val="18"/>
          <w:szCs w:val="16"/>
          <w:lang w:val="en-GB"/>
        </w:rPr>
      </w:pPr>
      <w:r w:rsidRPr="007F3D9D">
        <w:rPr>
          <w:snapToGrid/>
          <w:color w:val="000000"/>
          <w:sz w:val="18"/>
          <w:szCs w:val="16"/>
          <w:lang w:val="en-GB"/>
        </w:rPr>
        <w:t>(</w:t>
      </w:r>
      <w:r w:rsidR="004E169A" w:rsidRPr="007F3D9D">
        <w:rPr>
          <w:snapToGrid/>
          <w:color w:val="000000"/>
          <w:sz w:val="18"/>
          <w:szCs w:val="16"/>
          <w:lang w:val="en-GB"/>
        </w:rPr>
        <w:t>单位：人，</w:t>
      </w:r>
      <w:r w:rsidR="004E169A" w:rsidRPr="007F3D9D">
        <w:rPr>
          <w:snapToGrid/>
          <w:color w:val="000000"/>
          <w:sz w:val="18"/>
          <w:szCs w:val="16"/>
          <w:lang w:val="en-GB"/>
        </w:rPr>
        <w:t>%</w:t>
      </w:r>
      <w:r w:rsidRPr="007F3D9D">
        <w:rPr>
          <w:snapToGrid/>
          <w:color w:val="000000"/>
          <w:sz w:val="18"/>
          <w:szCs w:val="16"/>
          <w:lang w:val="en-GB"/>
        </w:rPr>
        <w:t>)</w:t>
      </w:r>
    </w:p>
    <w:tbl>
      <w:tblPr>
        <w:tblStyle w:val="21"/>
        <w:tblW w:w="96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56"/>
        <w:gridCol w:w="1144"/>
        <w:gridCol w:w="1020"/>
        <w:gridCol w:w="1347"/>
        <w:gridCol w:w="1348"/>
        <w:gridCol w:w="1348"/>
        <w:gridCol w:w="1348"/>
        <w:gridCol w:w="1348"/>
      </w:tblGrid>
      <w:tr w:rsidR="004E169A" w:rsidRPr="007F3D9D" w:rsidTr="004E169A">
        <w:trPr>
          <w:tblHeader/>
        </w:trPr>
        <w:tc>
          <w:tcPr>
            <w:tcW w:w="2920" w:type="dxa"/>
            <w:gridSpan w:val="3"/>
            <w:tcBorders>
              <w:top w:val="single" w:sz="4" w:space="0" w:color="auto"/>
              <w:bottom w:val="single" w:sz="12" w:space="0" w:color="auto"/>
            </w:tcBorders>
            <w:shd w:val="clear" w:color="auto" w:fill="auto"/>
            <w:vAlign w:val="center"/>
          </w:tcPr>
          <w:p w:rsidR="004E169A" w:rsidRPr="007F3D9D" w:rsidRDefault="004E169A" w:rsidP="004E169A">
            <w:pPr>
              <w:tabs>
                <w:tab w:val="clear" w:pos="431"/>
              </w:tabs>
              <w:overflowPunct/>
              <w:adjustRightInd/>
              <w:snapToGrid/>
              <w:spacing w:before="80" w:after="80" w:line="200" w:lineRule="exact"/>
              <w:ind w:right="113"/>
              <w:jc w:val="left"/>
              <w:rPr>
                <w:i/>
                <w:snapToGrid/>
                <w:color w:val="000000"/>
                <w:sz w:val="16"/>
                <w:lang w:val="en-GB"/>
              </w:rPr>
            </w:pPr>
            <w:r w:rsidRPr="007F3D9D">
              <w:rPr>
                <w:rFonts w:eastAsia="KaiTi_GB2312"/>
                <w:snapToGrid/>
                <w:color w:val="000000"/>
                <w:sz w:val="18"/>
                <w:lang w:val="en-GB"/>
              </w:rPr>
              <w:t>年份</w:t>
            </w:r>
          </w:p>
        </w:tc>
        <w:tc>
          <w:tcPr>
            <w:tcW w:w="1347" w:type="dxa"/>
            <w:tcBorders>
              <w:top w:val="single" w:sz="4" w:space="0" w:color="auto"/>
              <w:bottom w:val="single" w:sz="12" w:space="0" w:color="auto"/>
            </w:tcBorders>
            <w:shd w:val="clear" w:color="auto" w:fill="auto"/>
            <w:vAlign w:val="bottom"/>
          </w:tcPr>
          <w:p w:rsidR="004E169A" w:rsidRPr="004A4ED2" w:rsidRDefault="004E169A" w:rsidP="004E169A">
            <w:pPr>
              <w:tabs>
                <w:tab w:val="clear" w:pos="431"/>
              </w:tabs>
              <w:overflowPunct/>
              <w:adjustRightInd/>
              <w:snapToGrid/>
              <w:spacing w:before="80" w:after="80" w:line="200" w:lineRule="exact"/>
              <w:ind w:right="113"/>
              <w:jc w:val="right"/>
              <w:rPr>
                <w:i/>
                <w:snapToGrid/>
                <w:color w:val="000000"/>
                <w:sz w:val="16"/>
                <w:lang w:val="en-GB"/>
              </w:rPr>
            </w:pPr>
            <w:r w:rsidRPr="004A4ED2">
              <w:rPr>
                <w:rFonts w:eastAsia="KaiTi_GB2312"/>
                <w:i/>
                <w:snapToGrid/>
                <w:color w:val="000000"/>
                <w:sz w:val="18"/>
                <w:lang w:val="en-GB"/>
              </w:rPr>
              <w:t>2005</w:t>
            </w:r>
          </w:p>
        </w:tc>
        <w:tc>
          <w:tcPr>
            <w:tcW w:w="1348" w:type="dxa"/>
            <w:tcBorders>
              <w:top w:val="single" w:sz="4" w:space="0" w:color="auto"/>
              <w:bottom w:val="single" w:sz="12" w:space="0" w:color="auto"/>
            </w:tcBorders>
            <w:shd w:val="clear" w:color="auto" w:fill="auto"/>
            <w:vAlign w:val="bottom"/>
          </w:tcPr>
          <w:p w:rsidR="004E169A" w:rsidRPr="004A4ED2" w:rsidRDefault="004E169A" w:rsidP="004E169A">
            <w:pPr>
              <w:tabs>
                <w:tab w:val="clear" w:pos="431"/>
              </w:tabs>
              <w:overflowPunct/>
              <w:adjustRightInd/>
              <w:snapToGrid/>
              <w:spacing w:before="80" w:after="80" w:line="200" w:lineRule="exact"/>
              <w:ind w:right="113"/>
              <w:jc w:val="right"/>
              <w:rPr>
                <w:i/>
                <w:snapToGrid/>
                <w:color w:val="000000"/>
                <w:sz w:val="16"/>
                <w:lang w:val="en-GB"/>
              </w:rPr>
            </w:pPr>
            <w:r w:rsidRPr="004A4ED2">
              <w:rPr>
                <w:rFonts w:eastAsia="KaiTi_GB2312"/>
                <w:i/>
                <w:snapToGrid/>
                <w:color w:val="000000"/>
                <w:sz w:val="18"/>
                <w:lang w:val="en-GB"/>
              </w:rPr>
              <w:t>2006</w:t>
            </w:r>
          </w:p>
        </w:tc>
        <w:tc>
          <w:tcPr>
            <w:tcW w:w="1348" w:type="dxa"/>
            <w:tcBorders>
              <w:top w:val="single" w:sz="4" w:space="0" w:color="auto"/>
              <w:bottom w:val="single" w:sz="12" w:space="0" w:color="auto"/>
            </w:tcBorders>
            <w:shd w:val="clear" w:color="auto" w:fill="auto"/>
            <w:vAlign w:val="bottom"/>
          </w:tcPr>
          <w:p w:rsidR="004E169A" w:rsidRPr="004A4ED2" w:rsidRDefault="004E169A" w:rsidP="004E169A">
            <w:pPr>
              <w:tabs>
                <w:tab w:val="clear" w:pos="431"/>
              </w:tabs>
              <w:overflowPunct/>
              <w:adjustRightInd/>
              <w:snapToGrid/>
              <w:spacing w:before="80" w:after="80" w:line="200" w:lineRule="exact"/>
              <w:ind w:right="113"/>
              <w:jc w:val="right"/>
              <w:rPr>
                <w:i/>
                <w:snapToGrid/>
                <w:color w:val="000000"/>
                <w:sz w:val="16"/>
                <w:lang w:val="en-GB"/>
              </w:rPr>
            </w:pPr>
            <w:r w:rsidRPr="004A4ED2">
              <w:rPr>
                <w:rFonts w:eastAsia="KaiTi_GB2312"/>
                <w:i/>
                <w:snapToGrid/>
                <w:color w:val="000000"/>
                <w:sz w:val="18"/>
                <w:lang w:val="en-GB"/>
              </w:rPr>
              <w:t>2007</w:t>
            </w:r>
          </w:p>
        </w:tc>
        <w:tc>
          <w:tcPr>
            <w:tcW w:w="1348" w:type="dxa"/>
            <w:tcBorders>
              <w:top w:val="single" w:sz="4" w:space="0" w:color="auto"/>
              <w:bottom w:val="single" w:sz="12" w:space="0" w:color="auto"/>
            </w:tcBorders>
            <w:shd w:val="clear" w:color="auto" w:fill="auto"/>
            <w:vAlign w:val="bottom"/>
          </w:tcPr>
          <w:p w:rsidR="004E169A" w:rsidRPr="004A4ED2" w:rsidRDefault="004E169A" w:rsidP="004E169A">
            <w:pPr>
              <w:tabs>
                <w:tab w:val="clear" w:pos="431"/>
              </w:tabs>
              <w:overflowPunct/>
              <w:adjustRightInd/>
              <w:snapToGrid/>
              <w:spacing w:before="80" w:after="80" w:line="200" w:lineRule="exact"/>
              <w:ind w:right="113"/>
              <w:jc w:val="right"/>
              <w:rPr>
                <w:i/>
                <w:snapToGrid/>
                <w:color w:val="000000"/>
                <w:sz w:val="16"/>
                <w:lang w:val="en-GB"/>
              </w:rPr>
            </w:pPr>
            <w:r w:rsidRPr="004A4ED2">
              <w:rPr>
                <w:rFonts w:eastAsia="KaiTi_GB2312"/>
                <w:i/>
                <w:snapToGrid/>
                <w:color w:val="000000"/>
                <w:sz w:val="18"/>
                <w:lang w:val="en-GB"/>
              </w:rPr>
              <w:t>2008</w:t>
            </w:r>
          </w:p>
        </w:tc>
        <w:tc>
          <w:tcPr>
            <w:tcW w:w="1348" w:type="dxa"/>
            <w:tcBorders>
              <w:top w:val="single" w:sz="4" w:space="0" w:color="auto"/>
              <w:bottom w:val="single" w:sz="12" w:space="0" w:color="auto"/>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right"/>
              <w:rPr>
                <w:i/>
                <w:snapToGrid/>
                <w:color w:val="000000"/>
                <w:sz w:val="16"/>
                <w:lang w:val="en-GB"/>
              </w:rPr>
            </w:pPr>
            <w:r w:rsidRPr="004A4ED2">
              <w:rPr>
                <w:rFonts w:eastAsia="KaiTi_GB2312"/>
                <w:i/>
                <w:snapToGrid/>
                <w:color w:val="000000"/>
                <w:sz w:val="18"/>
                <w:lang w:val="en-GB"/>
              </w:rPr>
              <w:t>2009</w:t>
            </w:r>
            <w:r w:rsidRPr="007F3D9D">
              <w:rPr>
                <w:rFonts w:eastAsia="KaiTi_GB2312"/>
                <w:snapToGrid/>
                <w:color w:val="000000"/>
                <w:sz w:val="18"/>
                <w:lang w:val="en-GB"/>
              </w:rPr>
              <w:t>年</w:t>
            </w:r>
            <w:r w:rsidRPr="004A4ED2">
              <w:rPr>
                <w:rFonts w:eastAsia="KaiTi_GB2312"/>
                <w:i/>
                <w:snapToGrid/>
                <w:color w:val="000000"/>
                <w:sz w:val="18"/>
                <w:lang w:val="en-GB"/>
              </w:rPr>
              <w:t>3</w:t>
            </w:r>
            <w:r w:rsidRPr="007F3D9D">
              <w:rPr>
                <w:rFonts w:eastAsia="KaiTi_GB2312"/>
                <w:snapToGrid/>
                <w:color w:val="000000"/>
                <w:sz w:val="18"/>
                <w:lang w:val="en-GB"/>
              </w:rPr>
              <w:t>月</w:t>
            </w:r>
          </w:p>
        </w:tc>
      </w:tr>
      <w:tr w:rsidR="004E169A" w:rsidRPr="007F3D9D" w:rsidTr="004E169A">
        <w:tc>
          <w:tcPr>
            <w:tcW w:w="1900" w:type="dxa"/>
            <w:gridSpan w:val="2"/>
            <w:tcBorders>
              <w:top w:val="single" w:sz="12" w:space="0" w:color="auto"/>
            </w:tcBorders>
            <w:shd w:val="clear" w:color="auto" w:fill="auto"/>
          </w:tcPr>
          <w:p w:rsidR="004E169A" w:rsidRPr="007F3D9D" w:rsidRDefault="004E169A" w:rsidP="004E169A">
            <w:pPr>
              <w:tabs>
                <w:tab w:val="clear" w:pos="431"/>
              </w:tabs>
              <w:suppressAutoHyphens w:val="0"/>
              <w:overflowPunct/>
              <w:adjustRightInd/>
              <w:snapToGrid/>
              <w:spacing w:before="80" w:after="80" w:line="220" w:lineRule="exact"/>
              <w:ind w:right="113"/>
              <w:jc w:val="left"/>
              <w:rPr>
                <w:snapToGrid/>
                <w:color w:val="000000"/>
                <w:sz w:val="18"/>
                <w:lang w:val="en-GB"/>
              </w:rPr>
            </w:pPr>
            <w:r w:rsidRPr="007F3D9D">
              <w:rPr>
                <w:snapToGrid/>
                <w:color w:val="000000"/>
                <w:sz w:val="18"/>
                <w:lang w:val="en-GB"/>
              </w:rPr>
              <w:t>合计</w:t>
            </w:r>
          </w:p>
        </w:tc>
        <w:tc>
          <w:tcPr>
            <w:tcW w:w="1020" w:type="dxa"/>
            <w:tcBorders>
              <w:top w:val="single" w:sz="12" w:space="0" w:color="auto"/>
              <w:bottom w:val="single" w:sz="4" w:space="0" w:color="auto"/>
            </w:tcBorders>
            <w:shd w:val="clear" w:color="auto" w:fill="auto"/>
            <w:vAlign w:val="bottom"/>
          </w:tcPr>
          <w:p w:rsidR="004E169A" w:rsidRPr="007F3D9D" w:rsidRDefault="004E169A" w:rsidP="004A4ED2">
            <w:pPr>
              <w:tabs>
                <w:tab w:val="clear" w:pos="431"/>
              </w:tabs>
              <w:suppressAutoHyphens w:val="0"/>
              <w:overflowPunct/>
              <w:adjustRightInd/>
              <w:snapToGrid/>
              <w:spacing w:before="80" w:after="80" w:line="220" w:lineRule="exact"/>
              <w:ind w:right="113" w:firstLine="284"/>
              <w:jc w:val="left"/>
              <w:rPr>
                <w:b/>
                <w:snapToGrid/>
                <w:color w:val="000000"/>
                <w:sz w:val="18"/>
                <w:lang w:val="en-GB"/>
              </w:rPr>
            </w:pPr>
            <w:r w:rsidRPr="007F3D9D">
              <w:rPr>
                <w:rFonts w:eastAsia="SimHei"/>
                <w:snapToGrid/>
                <w:color w:val="000000"/>
                <w:sz w:val="18"/>
                <w:lang w:val="en-GB"/>
              </w:rPr>
              <w:t>合计</w:t>
            </w:r>
          </w:p>
        </w:tc>
        <w:tc>
          <w:tcPr>
            <w:tcW w:w="1347" w:type="dxa"/>
            <w:tcBorders>
              <w:top w:val="single" w:sz="12" w:space="0" w:color="auto"/>
              <w:bottom w:val="single" w:sz="4" w:space="0" w:color="auto"/>
            </w:tcBorders>
            <w:shd w:val="clear" w:color="auto" w:fill="auto"/>
            <w:vAlign w:val="bottom"/>
          </w:tcPr>
          <w:p w:rsidR="004E169A" w:rsidRPr="00D603F3" w:rsidRDefault="004E169A" w:rsidP="00E340A4">
            <w:pPr>
              <w:tabs>
                <w:tab w:val="clear" w:pos="431"/>
              </w:tabs>
              <w:suppressAutoHyphens w:val="0"/>
              <w:overflowPunct/>
              <w:adjustRightInd/>
              <w:snapToGrid/>
              <w:spacing w:before="80" w:after="80" w:line="220" w:lineRule="exact"/>
              <w:ind w:leftChars="-10" w:left="31680" w:right="113"/>
              <w:jc w:val="right"/>
              <w:rPr>
                <w:b/>
                <w:snapToGrid/>
                <w:color w:val="000000"/>
                <w:spacing w:val="-5"/>
                <w:sz w:val="18"/>
                <w:lang w:val="en-GB" w:eastAsia="en-US"/>
              </w:rPr>
            </w:pPr>
            <w:r w:rsidRPr="00D603F3">
              <w:rPr>
                <w:rFonts w:eastAsia="SimHei"/>
                <w:b/>
                <w:snapToGrid/>
                <w:color w:val="000000"/>
                <w:spacing w:val="-5"/>
                <w:sz w:val="18"/>
                <w:lang w:val="en-GB" w:eastAsia="en-US"/>
              </w:rPr>
              <w:t>1 766 589</w:t>
            </w:r>
          </w:p>
        </w:tc>
        <w:tc>
          <w:tcPr>
            <w:tcW w:w="1348" w:type="dxa"/>
            <w:tcBorders>
              <w:top w:val="single" w:sz="12" w:space="0" w:color="auto"/>
              <w:bottom w:val="single" w:sz="4" w:space="0" w:color="auto"/>
            </w:tcBorders>
            <w:shd w:val="clear" w:color="auto" w:fill="auto"/>
            <w:vAlign w:val="bottom"/>
          </w:tcPr>
          <w:p w:rsidR="004E169A" w:rsidRPr="00D603F3" w:rsidRDefault="004E169A" w:rsidP="004E169A">
            <w:pPr>
              <w:tabs>
                <w:tab w:val="clear" w:pos="431"/>
              </w:tabs>
              <w:suppressAutoHyphens w:val="0"/>
              <w:overflowPunct/>
              <w:adjustRightInd/>
              <w:snapToGrid/>
              <w:spacing w:before="80" w:after="80" w:line="220" w:lineRule="exact"/>
              <w:ind w:right="113"/>
              <w:jc w:val="right"/>
              <w:rPr>
                <w:b/>
                <w:snapToGrid/>
                <w:color w:val="000000"/>
                <w:spacing w:val="-5"/>
                <w:sz w:val="18"/>
                <w:lang w:val="en-GB" w:eastAsia="en-US"/>
              </w:rPr>
            </w:pPr>
            <w:r w:rsidRPr="00D603F3">
              <w:rPr>
                <w:rFonts w:eastAsia="SimHei"/>
                <w:b/>
                <w:snapToGrid/>
                <w:color w:val="000000"/>
                <w:spacing w:val="-5"/>
                <w:sz w:val="18"/>
                <w:lang w:val="en-GB" w:eastAsia="en-US"/>
              </w:rPr>
              <w:t>1 995 984</w:t>
            </w:r>
          </w:p>
        </w:tc>
        <w:tc>
          <w:tcPr>
            <w:tcW w:w="1348" w:type="dxa"/>
            <w:tcBorders>
              <w:top w:val="single" w:sz="12" w:space="0" w:color="auto"/>
              <w:bottom w:val="single" w:sz="4" w:space="0" w:color="auto"/>
            </w:tcBorders>
            <w:shd w:val="clear" w:color="auto" w:fill="auto"/>
            <w:vAlign w:val="bottom"/>
          </w:tcPr>
          <w:p w:rsidR="004E169A" w:rsidRPr="00D603F3" w:rsidRDefault="004E169A" w:rsidP="004E169A">
            <w:pPr>
              <w:tabs>
                <w:tab w:val="clear" w:pos="431"/>
              </w:tabs>
              <w:suppressAutoHyphens w:val="0"/>
              <w:overflowPunct/>
              <w:adjustRightInd/>
              <w:snapToGrid/>
              <w:spacing w:before="80" w:after="80" w:line="220" w:lineRule="exact"/>
              <w:ind w:right="113"/>
              <w:jc w:val="right"/>
              <w:rPr>
                <w:b/>
                <w:snapToGrid/>
                <w:color w:val="000000"/>
                <w:spacing w:val="-5"/>
                <w:sz w:val="18"/>
                <w:lang w:val="en-GB" w:eastAsia="en-US"/>
              </w:rPr>
            </w:pPr>
            <w:r w:rsidRPr="00D603F3">
              <w:rPr>
                <w:rFonts w:eastAsia="SimHei"/>
                <w:b/>
                <w:snapToGrid/>
                <w:color w:val="000000"/>
                <w:spacing w:val="-5"/>
                <w:sz w:val="18"/>
                <w:lang w:val="en-GB" w:eastAsia="en-US"/>
              </w:rPr>
              <w:t>2 256 912</w:t>
            </w:r>
          </w:p>
        </w:tc>
        <w:tc>
          <w:tcPr>
            <w:tcW w:w="1348" w:type="dxa"/>
            <w:tcBorders>
              <w:top w:val="single" w:sz="12" w:space="0" w:color="auto"/>
              <w:bottom w:val="single" w:sz="4" w:space="0" w:color="auto"/>
            </w:tcBorders>
            <w:shd w:val="clear" w:color="auto" w:fill="auto"/>
            <w:vAlign w:val="bottom"/>
          </w:tcPr>
          <w:p w:rsidR="004E169A" w:rsidRPr="00D603F3" w:rsidRDefault="004E169A" w:rsidP="004E169A">
            <w:pPr>
              <w:tabs>
                <w:tab w:val="clear" w:pos="431"/>
              </w:tabs>
              <w:suppressAutoHyphens w:val="0"/>
              <w:overflowPunct/>
              <w:adjustRightInd/>
              <w:snapToGrid/>
              <w:spacing w:before="80" w:after="80" w:line="220" w:lineRule="exact"/>
              <w:ind w:right="113"/>
              <w:jc w:val="right"/>
              <w:rPr>
                <w:b/>
                <w:snapToGrid/>
                <w:color w:val="000000"/>
                <w:spacing w:val="-5"/>
                <w:sz w:val="18"/>
                <w:lang w:val="en-GB" w:eastAsia="en-US"/>
              </w:rPr>
            </w:pPr>
            <w:r w:rsidRPr="00D603F3">
              <w:rPr>
                <w:rFonts w:eastAsia="SimHei"/>
                <w:b/>
                <w:snapToGrid/>
                <w:color w:val="000000"/>
                <w:spacing w:val="-5"/>
                <w:sz w:val="18"/>
                <w:lang w:val="en-GB" w:eastAsia="en-US"/>
              </w:rPr>
              <w:t>2 332 452</w:t>
            </w:r>
          </w:p>
        </w:tc>
        <w:tc>
          <w:tcPr>
            <w:tcW w:w="1348" w:type="dxa"/>
            <w:tcBorders>
              <w:top w:val="single" w:sz="12" w:space="0" w:color="auto"/>
              <w:bottom w:val="single" w:sz="4" w:space="0" w:color="auto"/>
            </w:tcBorders>
            <w:shd w:val="clear" w:color="auto" w:fill="auto"/>
            <w:vAlign w:val="bottom"/>
          </w:tcPr>
          <w:p w:rsidR="004E169A" w:rsidRPr="00D603F3" w:rsidRDefault="004E169A" w:rsidP="004E169A">
            <w:pPr>
              <w:tabs>
                <w:tab w:val="clear" w:pos="431"/>
              </w:tabs>
              <w:suppressAutoHyphens w:val="0"/>
              <w:overflowPunct/>
              <w:adjustRightInd/>
              <w:snapToGrid/>
              <w:spacing w:before="80" w:after="80" w:line="220" w:lineRule="exact"/>
              <w:ind w:right="113"/>
              <w:jc w:val="right"/>
              <w:rPr>
                <w:rFonts w:eastAsia="SimHei"/>
                <w:b/>
                <w:snapToGrid/>
                <w:color w:val="000000"/>
                <w:spacing w:val="-5"/>
                <w:sz w:val="18"/>
                <w:lang w:val="en-GB" w:eastAsia="en-US"/>
              </w:rPr>
            </w:pPr>
            <w:r w:rsidRPr="00D603F3">
              <w:rPr>
                <w:rFonts w:eastAsia="SimHei"/>
                <w:b/>
                <w:snapToGrid/>
                <w:color w:val="000000"/>
                <w:spacing w:val="-5"/>
                <w:sz w:val="18"/>
                <w:lang w:val="en-GB" w:eastAsia="en-US"/>
              </w:rPr>
              <w:t>2 403 008</w:t>
            </w:r>
          </w:p>
        </w:tc>
      </w:tr>
      <w:tr w:rsidR="004E169A" w:rsidRPr="007F3D9D" w:rsidTr="004E169A">
        <w:tc>
          <w:tcPr>
            <w:tcW w:w="1900" w:type="dxa"/>
            <w:gridSpan w:val="2"/>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p>
        </w:tc>
        <w:tc>
          <w:tcPr>
            <w:tcW w:w="1020" w:type="dxa"/>
            <w:tcBorders>
              <w:top w:val="single" w:sz="4"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女性</w:t>
            </w:r>
          </w:p>
        </w:tc>
        <w:tc>
          <w:tcPr>
            <w:tcW w:w="1347" w:type="dxa"/>
            <w:tcBorders>
              <w:top w:val="single" w:sz="4" w:space="0" w:color="auto"/>
            </w:tcBorders>
            <w:shd w:val="clear" w:color="auto" w:fill="auto"/>
            <w:vAlign w:val="bottom"/>
          </w:tcPr>
          <w:p w:rsidR="004E169A" w:rsidRPr="00CD76A5" w:rsidRDefault="004E169A" w:rsidP="004E169A">
            <w:pPr>
              <w:tabs>
                <w:tab w:val="clear" w:pos="431"/>
              </w:tabs>
              <w:suppressAutoHyphens w:val="0"/>
              <w:overflowPunct/>
              <w:adjustRightInd/>
              <w:snapToGrid/>
              <w:spacing w:before="40" w:after="40" w:line="220" w:lineRule="exact"/>
              <w:ind w:right="113"/>
              <w:jc w:val="right"/>
              <w:rPr>
                <w:snapToGrid/>
                <w:color w:val="000000"/>
                <w:spacing w:val="-5"/>
                <w:sz w:val="18"/>
                <w:lang w:val="en-GB" w:eastAsia="en-US"/>
              </w:rPr>
            </w:pPr>
            <w:r w:rsidRPr="00CD76A5">
              <w:rPr>
                <w:snapToGrid/>
                <w:color w:val="000000"/>
                <w:spacing w:val="-5"/>
                <w:sz w:val="18"/>
                <w:lang w:val="en-GB" w:eastAsia="en-US"/>
              </w:rPr>
              <w:t>707 060 (40.0)</w:t>
            </w:r>
          </w:p>
        </w:tc>
        <w:tc>
          <w:tcPr>
            <w:tcW w:w="1348" w:type="dxa"/>
            <w:tcBorders>
              <w:top w:val="single" w:sz="4" w:space="0" w:color="auto"/>
            </w:tcBorders>
            <w:shd w:val="clear" w:color="auto" w:fill="auto"/>
            <w:vAlign w:val="bottom"/>
          </w:tcPr>
          <w:p w:rsidR="004E169A" w:rsidRPr="00CD76A5" w:rsidRDefault="004E169A" w:rsidP="004E169A">
            <w:pPr>
              <w:tabs>
                <w:tab w:val="clear" w:pos="431"/>
              </w:tabs>
              <w:suppressAutoHyphens w:val="0"/>
              <w:overflowPunct/>
              <w:adjustRightInd/>
              <w:snapToGrid/>
              <w:spacing w:before="40" w:after="40" w:line="220" w:lineRule="exact"/>
              <w:ind w:right="113"/>
              <w:jc w:val="right"/>
              <w:rPr>
                <w:snapToGrid/>
                <w:color w:val="000000"/>
                <w:spacing w:val="-5"/>
                <w:sz w:val="18"/>
                <w:lang w:val="en-GB" w:eastAsia="en-US"/>
              </w:rPr>
            </w:pPr>
            <w:r w:rsidRPr="00CD76A5">
              <w:rPr>
                <w:snapToGrid/>
                <w:color w:val="000000"/>
                <w:spacing w:val="-5"/>
                <w:sz w:val="18"/>
                <w:lang w:val="en-GB" w:eastAsia="en-US"/>
              </w:rPr>
              <w:t>802 590 (40.2)</w:t>
            </w:r>
          </w:p>
        </w:tc>
        <w:tc>
          <w:tcPr>
            <w:tcW w:w="1348" w:type="dxa"/>
            <w:tcBorders>
              <w:top w:val="single" w:sz="4" w:space="0" w:color="auto"/>
            </w:tcBorders>
            <w:shd w:val="clear" w:color="auto" w:fill="auto"/>
            <w:vAlign w:val="bottom"/>
          </w:tcPr>
          <w:p w:rsidR="004E169A" w:rsidRPr="00CD76A5" w:rsidRDefault="004E169A" w:rsidP="004E169A">
            <w:pPr>
              <w:tabs>
                <w:tab w:val="clear" w:pos="431"/>
              </w:tabs>
              <w:suppressAutoHyphens w:val="0"/>
              <w:overflowPunct/>
              <w:adjustRightInd/>
              <w:snapToGrid/>
              <w:spacing w:before="40" w:after="40" w:line="220" w:lineRule="exact"/>
              <w:ind w:right="113"/>
              <w:jc w:val="right"/>
              <w:rPr>
                <w:snapToGrid/>
                <w:color w:val="000000"/>
                <w:spacing w:val="-5"/>
                <w:sz w:val="18"/>
                <w:lang w:val="en-GB" w:eastAsia="en-US"/>
              </w:rPr>
            </w:pPr>
            <w:r w:rsidRPr="00CD76A5">
              <w:rPr>
                <w:snapToGrid/>
                <w:color w:val="000000"/>
                <w:spacing w:val="-5"/>
                <w:sz w:val="18"/>
                <w:lang w:val="en-GB" w:eastAsia="en-US"/>
              </w:rPr>
              <w:t>905 033 (40.1)</w:t>
            </w:r>
          </w:p>
        </w:tc>
        <w:tc>
          <w:tcPr>
            <w:tcW w:w="1348" w:type="dxa"/>
            <w:tcBorders>
              <w:top w:val="single" w:sz="4" w:space="0" w:color="auto"/>
            </w:tcBorders>
            <w:shd w:val="clear" w:color="auto" w:fill="auto"/>
            <w:vAlign w:val="bottom"/>
          </w:tcPr>
          <w:p w:rsidR="004E169A" w:rsidRPr="00CD76A5" w:rsidRDefault="004E169A" w:rsidP="004E169A">
            <w:pPr>
              <w:tabs>
                <w:tab w:val="clear" w:pos="431"/>
              </w:tabs>
              <w:suppressAutoHyphens w:val="0"/>
              <w:overflowPunct/>
              <w:adjustRightInd/>
              <w:snapToGrid/>
              <w:spacing w:before="40" w:after="40" w:line="220" w:lineRule="exact"/>
              <w:ind w:right="113"/>
              <w:jc w:val="right"/>
              <w:rPr>
                <w:snapToGrid/>
                <w:color w:val="000000"/>
                <w:spacing w:val="-5"/>
                <w:sz w:val="18"/>
                <w:lang w:val="en-GB" w:eastAsia="en-US"/>
              </w:rPr>
            </w:pPr>
            <w:r w:rsidRPr="00CD76A5">
              <w:rPr>
                <w:snapToGrid/>
                <w:color w:val="000000"/>
                <w:spacing w:val="-5"/>
                <w:sz w:val="18"/>
                <w:lang w:val="en-GB" w:eastAsia="en-US"/>
              </w:rPr>
              <w:t>925 619 (39.7)</w:t>
            </w:r>
          </w:p>
        </w:tc>
        <w:tc>
          <w:tcPr>
            <w:tcW w:w="1348" w:type="dxa"/>
            <w:tcBorders>
              <w:top w:val="single" w:sz="4" w:space="0" w:color="auto"/>
            </w:tcBorders>
            <w:shd w:val="clear" w:color="auto" w:fill="auto"/>
            <w:vAlign w:val="bottom"/>
          </w:tcPr>
          <w:p w:rsidR="004E169A" w:rsidRPr="00CD76A5" w:rsidRDefault="004E169A" w:rsidP="004E169A">
            <w:pPr>
              <w:tabs>
                <w:tab w:val="clear" w:pos="431"/>
              </w:tabs>
              <w:suppressAutoHyphens w:val="0"/>
              <w:overflowPunct/>
              <w:adjustRightInd/>
              <w:snapToGrid/>
              <w:spacing w:before="40" w:after="40" w:line="220" w:lineRule="exact"/>
              <w:ind w:right="113"/>
              <w:jc w:val="right"/>
              <w:rPr>
                <w:snapToGrid/>
                <w:color w:val="000000"/>
                <w:spacing w:val="-5"/>
                <w:sz w:val="18"/>
                <w:lang w:val="en-GB" w:eastAsia="en-US"/>
              </w:rPr>
            </w:pPr>
            <w:r w:rsidRPr="00CD76A5">
              <w:rPr>
                <w:snapToGrid/>
                <w:color w:val="000000"/>
                <w:spacing w:val="-5"/>
                <w:sz w:val="18"/>
                <w:lang w:val="en-GB" w:eastAsia="en-US"/>
              </w:rPr>
              <w:t>952 557 (39.6)</w:t>
            </w:r>
          </w:p>
        </w:tc>
      </w:tr>
      <w:tr w:rsidR="004E169A" w:rsidRPr="007F3D9D" w:rsidTr="004E169A">
        <w:tc>
          <w:tcPr>
            <w:tcW w:w="1900" w:type="dxa"/>
            <w:gridSpan w:val="2"/>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p>
        </w:tc>
        <w:tc>
          <w:tcPr>
            <w:tcW w:w="1020" w:type="dxa"/>
            <w:tcBorders>
              <w:bottom w:val="single" w:sz="4"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男性</w:t>
            </w:r>
          </w:p>
        </w:tc>
        <w:tc>
          <w:tcPr>
            <w:tcW w:w="1347" w:type="dxa"/>
            <w:tcBorders>
              <w:bottom w:val="single" w:sz="4" w:space="0" w:color="auto"/>
            </w:tcBorders>
            <w:shd w:val="clear" w:color="auto" w:fill="auto"/>
            <w:vAlign w:val="bottom"/>
          </w:tcPr>
          <w:p w:rsidR="004E169A" w:rsidRPr="00CD76A5" w:rsidRDefault="004E169A" w:rsidP="004E169A">
            <w:pPr>
              <w:tabs>
                <w:tab w:val="clear" w:pos="431"/>
              </w:tabs>
              <w:suppressAutoHyphens w:val="0"/>
              <w:overflowPunct/>
              <w:adjustRightInd/>
              <w:snapToGrid/>
              <w:spacing w:before="40" w:after="40" w:line="220" w:lineRule="exact"/>
              <w:ind w:right="113"/>
              <w:jc w:val="right"/>
              <w:rPr>
                <w:snapToGrid/>
                <w:color w:val="000000"/>
                <w:spacing w:val="-5"/>
                <w:sz w:val="18"/>
                <w:lang w:val="en-GB" w:eastAsia="en-US"/>
              </w:rPr>
            </w:pPr>
            <w:r w:rsidRPr="00CD76A5">
              <w:rPr>
                <w:snapToGrid/>
                <w:color w:val="000000"/>
                <w:spacing w:val="-5"/>
                <w:sz w:val="18"/>
                <w:lang w:val="en-GB" w:eastAsia="en-US"/>
              </w:rPr>
              <w:t>1 059 529 (60.0)</w:t>
            </w:r>
          </w:p>
        </w:tc>
        <w:tc>
          <w:tcPr>
            <w:tcW w:w="1348" w:type="dxa"/>
            <w:tcBorders>
              <w:bottom w:val="single" w:sz="4" w:space="0" w:color="auto"/>
            </w:tcBorders>
            <w:shd w:val="clear" w:color="auto" w:fill="auto"/>
            <w:vAlign w:val="bottom"/>
          </w:tcPr>
          <w:p w:rsidR="004E169A" w:rsidRPr="00CD76A5" w:rsidRDefault="004E169A" w:rsidP="004E169A">
            <w:pPr>
              <w:tabs>
                <w:tab w:val="clear" w:pos="431"/>
              </w:tabs>
              <w:suppressAutoHyphens w:val="0"/>
              <w:overflowPunct/>
              <w:adjustRightInd/>
              <w:snapToGrid/>
              <w:spacing w:before="40" w:after="40" w:line="220" w:lineRule="exact"/>
              <w:ind w:right="113"/>
              <w:jc w:val="right"/>
              <w:rPr>
                <w:snapToGrid/>
                <w:color w:val="000000"/>
                <w:spacing w:val="-5"/>
                <w:sz w:val="18"/>
                <w:lang w:val="en-GB" w:eastAsia="en-US"/>
              </w:rPr>
            </w:pPr>
            <w:r w:rsidRPr="00CD76A5">
              <w:rPr>
                <w:snapToGrid/>
                <w:color w:val="000000"/>
                <w:spacing w:val="-5"/>
                <w:sz w:val="18"/>
                <w:lang w:val="en-GB" w:eastAsia="en-US"/>
              </w:rPr>
              <w:t>1 193 394 (59.8)</w:t>
            </w:r>
          </w:p>
        </w:tc>
        <w:tc>
          <w:tcPr>
            <w:tcW w:w="1348" w:type="dxa"/>
            <w:tcBorders>
              <w:bottom w:val="single" w:sz="4" w:space="0" w:color="auto"/>
            </w:tcBorders>
            <w:shd w:val="clear" w:color="auto" w:fill="auto"/>
            <w:vAlign w:val="bottom"/>
          </w:tcPr>
          <w:p w:rsidR="004E169A" w:rsidRPr="00CD76A5" w:rsidRDefault="004E169A" w:rsidP="004E169A">
            <w:pPr>
              <w:tabs>
                <w:tab w:val="clear" w:pos="431"/>
              </w:tabs>
              <w:suppressAutoHyphens w:val="0"/>
              <w:overflowPunct/>
              <w:adjustRightInd/>
              <w:snapToGrid/>
              <w:spacing w:before="40" w:after="40" w:line="220" w:lineRule="exact"/>
              <w:ind w:right="113"/>
              <w:jc w:val="right"/>
              <w:rPr>
                <w:snapToGrid/>
                <w:color w:val="000000"/>
                <w:spacing w:val="-5"/>
                <w:sz w:val="18"/>
                <w:lang w:val="en-GB" w:eastAsia="en-US"/>
              </w:rPr>
            </w:pPr>
            <w:r w:rsidRPr="00CD76A5">
              <w:rPr>
                <w:snapToGrid/>
                <w:color w:val="000000"/>
                <w:spacing w:val="-5"/>
                <w:sz w:val="18"/>
                <w:lang w:val="en-GB" w:eastAsia="en-US"/>
              </w:rPr>
              <w:t>1 351 879 (59.9)</w:t>
            </w:r>
          </w:p>
        </w:tc>
        <w:tc>
          <w:tcPr>
            <w:tcW w:w="1348" w:type="dxa"/>
            <w:tcBorders>
              <w:bottom w:val="single" w:sz="4" w:space="0" w:color="auto"/>
            </w:tcBorders>
            <w:shd w:val="clear" w:color="auto" w:fill="auto"/>
            <w:vAlign w:val="bottom"/>
          </w:tcPr>
          <w:p w:rsidR="004E169A" w:rsidRPr="00CD76A5" w:rsidRDefault="004E169A" w:rsidP="004E169A">
            <w:pPr>
              <w:tabs>
                <w:tab w:val="clear" w:pos="431"/>
              </w:tabs>
              <w:suppressAutoHyphens w:val="0"/>
              <w:overflowPunct/>
              <w:adjustRightInd/>
              <w:snapToGrid/>
              <w:spacing w:before="40" w:after="40" w:line="220" w:lineRule="exact"/>
              <w:ind w:right="113"/>
              <w:jc w:val="right"/>
              <w:rPr>
                <w:snapToGrid/>
                <w:color w:val="000000"/>
                <w:spacing w:val="-5"/>
                <w:sz w:val="18"/>
                <w:lang w:val="en-GB" w:eastAsia="en-US"/>
              </w:rPr>
            </w:pPr>
            <w:r w:rsidRPr="00CD76A5">
              <w:rPr>
                <w:snapToGrid/>
                <w:color w:val="000000"/>
                <w:spacing w:val="-5"/>
                <w:sz w:val="18"/>
                <w:lang w:val="en-GB" w:eastAsia="en-US"/>
              </w:rPr>
              <w:t>1 406 836 (60.3)</w:t>
            </w:r>
          </w:p>
        </w:tc>
        <w:tc>
          <w:tcPr>
            <w:tcW w:w="1348" w:type="dxa"/>
            <w:tcBorders>
              <w:bottom w:val="single" w:sz="4" w:space="0" w:color="auto"/>
            </w:tcBorders>
            <w:shd w:val="clear" w:color="auto" w:fill="auto"/>
            <w:vAlign w:val="bottom"/>
          </w:tcPr>
          <w:p w:rsidR="004E169A" w:rsidRPr="00CD76A5" w:rsidRDefault="004E169A" w:rsidP="004E169A">
            <w:pPr>
              <w:tabs>
                <w:tab w:val="clear" w:pos="431"/>
              </w:tabs>
              <w:suppressAutoHyphens w:val="0"/>
              <w:overflowPunct/>
              <w:adjustRightInd/>
              <w:snapToGrid/>
              <w:spacing w:before="40" w:after="40" w:line="220" w:lineRule="exact"/>
              <w:ind w:right="113"/>
              <w:jc w:val="right"/>
              <w:rPr>
                <w:snapToGrid/>
                <w:color w:val="000000"/>
                <w:spacing w:val="-5"/>
                <w:sz w:val="18"/>
                <w:lang w:val="en-GB" w:eastAsia="en-US"/>
              </w:rPr>
            </w:pPr>
            <w:r w:rsidRPr="00CD76A5">
              <w:rPr>
                <w:snapToGrid/>
                <w:color w:val="000000"/>
                <w:spacing w:val="-5"/>
                <w:sz w:val="18"/>
                <w:lang w:val="en-GB" w:eastAsia="en-US"/>
              </w:rPr>
              <w:t>1 450 451 (60.4)</w:t>
            </w:r>
          </w:p>
        </w:tc>
      </w:tr>
      <w:tr w:rsidR="004E169A" w:rsidRPr="007F3D9D" w:rsidTr="00CD76A5">
        <w:tc>
          <w:tcPr>
            <w:tcW w:w="756" w:type="dxa"/>
            <w:vMerge w:val="restart"/>
            <w:shd w:val="clear" w:color="auto" w:fill="auto"/>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养老金</w:t>
            </w:r>
          </w:p>
        </w:tc>
        <w:tc>
          <w:tcPr>
            <w:tcW w:w="1144" w:type="dxa"/>
            <w:shd w:val="clear" w:color="auto" w:fill="auto"/>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合计</w:t>
            </w:r>
          </w:p>
        </w:tc>
        <w:tc>
          <w:tcPr>
            <w:tcW w:w="1020" w:type="dxa"/>
            <w:tcBorders>
              <w:top w:val="single" w:sz="4" w:space="0" w:color="auto"/>
              <w:bottom w:val="single" w:sz="4"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80" w:after="80" w:line="220" w:lineRule="exact"/>
              <w:ind w:right="113" w:firstLine="284"/>
              <w:jc w:val="left"/>
              <w:rPr>
                <w:b/>
                <w:snapToGrid/>
                <w:color w:val="000000"/>
                <w:sz w:val="18"/>
                <w:lang w:val="en-GB"/>
              </w:rPr>
            </w:pPr>
            <w:r w:rsidRPr="007F3D9D">
              <w:rPr>
                <w:rFonts w:eastAsia="SimHei"/>
                <w:snapToGrid/>
                <w:color w:val="000000"/>
                <w:sz w:val="18"/>
                <w:lang w:val="en-GB"/>
              </w:rPr>
              <w:t>合计</w:t>
            </w:r>
          </w:p>
        </w:tc>
        <w:tc>
          <w:tcPr>
            <w:tcW w:w="1347" w:type="dxa"/>
            <w:tcBorders>
              <w:top w:val="single" w:sz="4" w:space="0" w:color="auto"/>
              <w:bottom w:val="single" w:sz="4" w:space="0" w:color="auto"/>
            </w:tcBorders>
            <w:shd w:val="clear" w:color="auto" w:fill="auto"/>
            <w:vAlign w:val="bottom"/>
          </w:tcPr>
          <w:p w:rsidR="004E169A" w:rsidRPr="00CD76A5" w:rsidRDefault="004E169A" w:rsidP="004E169A">
            <w:pPr>
              <w:tabs>
                <w:tab w:val="clear" w:pos="431"/>
              </w:tabs>
              <w:suppressAutoHyphens w:val="0"/>
              <w:overflowPunct/>
              <w:adjustRightInd/>
              <w:snapToGrid/>
              <w:spacing w:before="80" w:after="80" w:line="220" w:lineRule="exact"/>
              <w:ind w:right="113"/>
              <w:jc w:val="right"/>
              <w:rPr>
                <w:b/>
                <w:snapToGrid/>
                <w:color w:val="000000"/>
                <w:spacing w:val="-5"/>
                <w:sz w:val="18"/>
                <w:lang w:val="en-GB" w:eastAsia="en-US"/>
              </w:rPr>
            </w:pPr>
            <w:r w:rsidRPr="00CD76A5">
              <w:rPr>
                <w:rFonts w:eastAsia="SimHei"/>
                <w:b/>
                <w:snapToGrid/>
                <w:color w:val="000000"/>
                <w:spacing w:val="-5"/>
                <w:sz w:val="18"/>
                <w:lang w:val="en-GB" w:eastAsia="en-US"/>
              </w:rPr>
              <w:t>1 349 626</w:t>
            </w:r>
          </w:p>
        </w:tc>
        <w:tc>
          <w:tcPr>
            <w:tcW w:w="1348" w:type="dxa"/>
            <w:tcBorders>
              <w:top w:val="single" w:sz="4" w:space="0" w:color="auto"/>
              <w:bottom w:val="single" w:sz="4" w:space="0" w:color="auto"/>
            </w:tcBorders>
            <w:shd w:val="clear" w:color="auto" w:fill="auto"/>
            <w:vAlign w:val="bottom"/>
          </w:tcPr>
          <w:p w:rsidR="004E169A" w:rsidRPr="00CD76A5" w:rsidRDefault="004E169A" w:rsidP="004E169A">
            <w:pPr>
              <w:tabs>
                <w:tab w:val="clear" w:pos="431"/>
              </w:tabs>
              <w:suppressAutoHyphens w:val="0"/>
              <w:overflowPunct/>
              <w:adjustRightInd/>
              <w:snapToGrid/>
              <w:spacing w:before="80" w:after="80" w:line="220" w:lineRule="exact"/>
              <w:ind w:right="113"/>
              <w:jc w:val="right"/>
              <w:rPr>
                <w:b/>
                <w:snapToGrid/>
                <w:color w:val="000000"/>
                <w:spacing w:val="-5"/>
                <w:sz w:val="18"/>
                <w:lang w:val="en-GB" w:eastAsia="en-US"/>
              </w:rPr>
            </w:pPr>
            <w:r w:rsidRPr="00CD76A5">
              <w:rPr>
                <w:rFonts w:eastAsia="SimHei"/>
                <w:b/>
                <w:snapToGrid/>
                <w:color w:val="000000"/>
                <w:spacing w:val="-5"/>
                <w:sz w:val="18"/>
                <w:lang w:val="en-GB" w:eastAsia="en-US"/>
              </w:rPr>
              <w:t>1 517 649</w:t>
            </w:r>
          </w:p>
        </w:tc>
        <w:tc>
          <w:tcPr>
            <w:tcW w:w="1348" w:type="dxa"/>
            <w:tcBorders>
              <w:top w:val="single" w:sz="4" w:space="0" w:color="auto"/>
              <w:bottom w:val="single" w:sz="4" w:space="0" w:color="auto"/>
            </w:tcBorders>
            <w:shd w:val="clear" w:color="auto" w:fill="auto"/>
            <w:vAlign w:val="bottom"/>
          </w:tcPr>
          <w:p w:rsidR="004E169A" w:rsidRPr="00CD76A5" w:rsidRDefault="004E169A" w:rsidP="004E169A">
            <w:pPr>
              <w:tabs>
                <w:tab w:val="clear" w:pos="431"/>
              </w:tabs>
              <w:suppressAutoHyphens w:val="0"/>
              <w:overflowPunct/>
              <w:adjustRightInd/>
              <w:snapToGrid/>
              <w:spacing w:before="80" w:after="80" w:line="220" w:lineRule="exact"/>
              <w:ind w:right="113"/>
              <w:jc w:val="right"/>
              <w:rPr>
                <w:b/>
                <w:snapToGrid/>
                <w:color w:val="000000"/>
                <w:spacing w:val="-5"/>
                <w:sz w:val="18"/>
                <w:lang w:val="en-GB" w:eastAsia="en-US"/>
              </w:rPr>
            </w:pPr>
            <w:r w:rsidRPr="00CD76A5">
              <w:rPr>
                <w:rFonts w:eastAsia="SimHei"/>
                <w:b/>
                <w:snapToGrid/>
                <w:color w:val="000000"/>
                <w:spacing w:val="-5"/>
                <w:sz w:val="18"/>
                <w:lang w:val="en-GB" w:eastAsia="en-US"/>
              </w:rPr>
              <w:t>1 731 560</w:t>
            </w:r>
          </w:p>
        </w:tc>
        <w:tc>
          <w:tcPr>
            <w:tcW w:w="1348" w:type="dxa"/>
            <w:tcBorders>
              <w:top w:val="single" w:sz="4" w:space="0" w:color="auto"/>
              <w:bottom w:val="single" w:sz="4" w:space="0" w:color="auto"/>
            </w:tcBorders>
            <w:shd w:val="clear" w:color="auto" w:fill="auto"/>
            <w:vAlign w:val="bottom"/>
          </w:tcPr>
          <w:p w:rsidR="004E169A" w:rsidRPr="00CD76A5" w:rsidRDefault="004E169A" w:rsidP="004E169A">
            <w:pPr>
              <w:tabs>
                <w:tab w:val="clear" w:pos="431"/>
              </w:tabs>
              <w:suppressAutoHyphens w:val="0"/>
              <w:overflowPunct/>
              <w:adjustRightInd/>
              <w:snapToGrid/>
              <w:spacing w:before="80" w:after="80" w:line="220" w:lineRule="exact"/>
              <w:ind w:right="113"/>
              <w:jc w:val="right"/>
              <w:rPr>
                <w:b/>
                <w:snapToGrid/>
                <w:color w:val="000000"/>
                <w:spacing w:val="-5"/>
                <w:sz w:val="18"/>
                <w:lang w:val="en-GB" w:eastAsia="en-US"/>
              </w:rPr>
            </w:pPr>
            <w:r w:rsidRPr="00CD76A5">
              <w:rPr>
                <w:rFonts w:eastAsia="SimHei"/>
                <w:b/>
                <w:snapToGrid/>
                <w:color w:val="000000"/>
                <w:spacing w:val="-5"/>
                <w:sz w:val="18"/>
                <w:lang w:val="en-GB" w:eastAsia="en-US"/>
              </w:rPr>
              <w:t>1 926 198</w:t>
            </w:r>
          </w:p>
        </w:tc>
        <w:tc>
          <w:tcPr>
            <w:tcW w:w="1348" w:type="dxa"/>
            <w:tcBorders>
              <w:top w:val="single" w:sz="4" w:space="0" w:color="auto"/>
              <w:bottom w:val="single" w:sz="4" w:space="0" w:color="auto"/>
            </w:tcBorders>
            <w:shd w:val="clear" w:color="auto" w:fill="auto"/>
            <w:vAlign w:val="bottom"/>
          </w:tcPr>
          <w:p w:rsidR="004E169A" w:rsidRPr="00CD76A5" w:rsidRDefault="004E169A" w:rsidP="004E169A">
            <w:pPr>
              <w:tabs>
                <w:tab w:val="clear" w:pos="431"/>
              </w:tabs>
              <w:suppressAutoHyphens w:val="0"/>
              <w:overflowPunct/>
              <w:adjustRightInd/>
              <w:snapToGrid/>
              <w:spacing w:before="80" w:after="80" w:line="220" w:lineRule="exact"/>
              <w:ind w:right="113"/>
              <w:jc w:val="right"/>
              <w:rPr>
                <w:rFonts w:eastAsia="SimHei"/>
                <w:b/>
                <w:snapToGrid/>
                <w:color w:val="000000"/>
                <w:spacing w:val="-5"/>
                <w:sz w:val="18"/>
                <w:lang w:val="en-GB" w:eastAsia="en-US"/>
              </w:rPr>
            </w:pPr>
            <w:r w:rsidRPr="00CD76A5">
              <w:rPr>
                <w:rFonts w:eastAsia="SimHei"/>
                <w:b/>
                <w:snapToGrid/>
                <w:color w:val="000000"/>
                <w:spacing w:val="-5"/>
                <w:sz w:val="18"/>
                <w:lang w:val="en-GB" w:eastAsia="en-US"/>
              </w:rPr>
              <w:t>1 987 491</w:t>
            </w:r>
          </w:p>
        </w:tc>
      </w:tr>
      <w:tr w:rsidR="004E169A" w:rsidRPr="007F3D9D" w:rsidTr="00CD76A5">
        <w:tc>
          <w:tcPr>
            <w:tcW w:w="756" w:type="dxa"/>
            <w:vMerge/>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p>
        </w:tc>
        <w:tc>
          <w:tcPr>
            <w:tcW w:w="1144"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p>
        </w:tc>
        <w:tc>
          <w:tcPr>
            <w:tcW w:w="1020" w:type="dxa"/>
            <w:tcBorders>
              <w:top w:val="single" w:sz="4"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女性</w:t>
            </w:r>
          </w:p>
        </w:tc>
        <w:tc>
          <w:tcPr>
            <w:tcW w:w="1347" w:type="dxa"/>
            <w:tcBorders>
              <w:top w:val="single" w:sz="4" w:space="0" w:color="auto"/>
            </w:tcBorders>
            <w:shd w:val="clear" w:color="auto" w:fill="auto"/>
            <w:vAlign w:val="bottom"/>
          </w:tcPr>
          <w:p w:rsidR="004E169A" w:rsidRPr="00CD76A5" w:rsidRDefault="004E169A" w:rsidP="004E169A">
            <w:pPr>
              <w:tabs>
                <w:tab w:val="clear" w:pos="431"/>
              </w:tabs>
              <w:suppressAutoHyphens w:val="0"/>
              <w:overflowPunct/>
              <w:adjustRightInd/>
              <w:snapToGrid/>
              <w:spacing w:before="40" w:after="40" w:line="220" w:lineRule="exact"/>
              <w:ind w:right="113"/>
              <w:jc w:val="right"/>
              <w:rPr>
                <w:snapToGrid/>
                <w:color w:val="000000"/>
                <w:spacing w:val="-5"/>
                <w:sz w:val="18"/>
                <w:lang w:val="en-GB" w:eastAsia="en-US"/>
              </w:rPr>
            </w:pPr>
            <w:r w:rsidRPr="00CD76A5">
              <w:rPr>
                <w:snapToGrid/>
                <w:color w:val="000000"/>
                <w:spacing w:val="-5"/>
                <w:sz w:val="18"/>
                <w:lang w:val="en-GB" w:eastAsia="en-US"/>
              </w:rPr>
              <w:t>418 659 (31.0)</w:t>
            </w:r>
          </w:p>
        </w:tc>
        <w:tc>
          <w:tcPr>
            <w:tcW w:w="1348" w:type="dxa"/>
            <w:tcBorders>
              <w:top w:val="single" w:sz="4" w:space="0" w:color="auto"/>
            </w:tcBorders>
            <w:shd w:val="clear" w:color="auto" w:fill="auto"/>
            <w:vAlign w:val="bottom"/>
          </w:tcPr>
          <w:p w:rsidR="004E169A" w:rsidRPr="00CD76A5" w:rsidRDefault="004E169A" w:rsidP="004E169A">
            <w:pPr>
              <w:tabs>
                <w:tab w:val="clear" w:pos="431"/>
              </w:tabs>
              <w:suppressAutoHyphens w:val="0"/>
              <w:overflowPunct/>
              <w:adjustRightInd/>
              <w:snapToGrid/>
              <w:spacing w:before="40" w:after="40" w:line="220" w:lineRule="exact"/>
              <w:ind w:right="113"/>
              <w:jc w:val="right"/>
              <w:rPr>
                <w:snapToGrid/>
                <w:color w:val="000000"/>
                <w:spacing w:val="-5"/>
                <w:sz w:val="18"/>
                <w:lang w:val="en-GB" w:eastAsia="en-US"/>
              </w:rPr>
            </w:pPr>
            <w:r w:rsidRPr="00CD76A5">
              <w:rPr>
                <w:snapToGrid/>
                <w:color w:val="000000"/>
                <w:spacing w:val="-5"/>
                <w:sz w:val="18"/>
                <w:lang w:val="en-GB" w:eastAsia="en-US"/>
              </w:rPr>
              <w:t>470 272 (31.0)</w:t>
            </w:r>
          </w:p>
        </w:tc>
        <w:tc>
          <w:tcPr>
            <w:tcW w:w="1348" w:type="dxa"/>
            <w:tcBorders>
              <w:top w:val="single" w:sz="4" w:space="0" w:color="auto"/>
            </w:tcBorders>
            <w:shd w:val="clear" w:color="auto" w:fill="auto"/>
            <w:vAlign w:val="bottom"/>
          </w:tcPr>
          <w:p w:rsidR="004E169A" w:rsidRPr="00CD76A5" w:rsidRDefault="004E169A" w:rsidP="004E169A">
            <w:pPr>
              <w:tabs>
                <w:tab w:val="clear" w:pos="431"/>
              </w:tabs>
              <w:suppressAutoHyphens w:val="0"/>
              <w:overflowPunct/>
              <w:adjustRightInd/>
              <w:snapToGrid/>
              <w:spacing w:before="40" w:after="40" w:line="220" w:lineRule="exact"/>
              <w:ind w:right="113"/>
              <w:jc w:val="right"/>
              <w:rPr>
                <w:snapToGrid/>
                <w:color w:val="000000"/>
                <w:spacing w:val="-5"/>
                <w:sz w:val="18"/>
                <w:lang w:val="en-GB" w:eastAsia="en-US"/>
              </w:rPr>
            </w:pPr>
            <w:r w:rsidRPr="00CD76A5">
              <w:rPr>
                <w:snapToGrid/>
                <w:color w:val="000000"/>
                <w:spacing w:val="-5"/>
                <w:sz w:val="18"/>
                <w:lang w:val="en-GB" w:eastAsia="en-US"/>
              </w:rPr>
              <w:t>535 699 (30.9)</w:t>
            </w:r>
          </w:p>
        </w:tc>
        <w:tc>
          <w:tcPr>
            <w:tcW w:w="1348" w:type="dxa"/>
            <w:tcBorders>
              <w:top w:val="single" w:sz="4" w:space="0" w:color="auto"/>
            </w:tcBorders>
            <w:shd w:val="clear" w:color="auto" w:fill="auto"/>
            <w:vAlign w:val="bottom"/>
          </w:tcPr>
          <w:p w:rsidR="004E169A" w:rsidRPr="00CD76A5" w:rsidRDefault="004E169A" w:rsidP="004E169A">
            <w:pPr>
              <w:tabs>
                <w:tab w:val="clear" w:pos="431"/>
              </w:tabs>
              <w:suppressAutoHyphens w:val="0"/>
              <w:overflowPunct/>
              <w:adjustRightInd/>
              <w:snapToGrid/>
              <w:spacing w:before="40" w:after="40" w:line="220" w:lineRule="exact"/>
              <w:ind w:right="113"/>
              <w:jc w:val="right"/>
              <w:rPr>
                <w:snapToGrid/>
                <w:color w:val="000000"/>
                <w:spacing w:val="-5"/>
                <w:sz w:val="18"/>
                <w:lang w:val="en-GB" w:eastAsia="en-US"/>
              </w:rPr>
            </w:pPr>
            <w:r w:rsidRPr="00CD76A5">
              <w:rPr>
                <w:snapToGrid/>
                <w:color w:val="000000"/>
                <w:spacing w:val="-5"/>
                <w:sz w:val="18"/>
                <w:lang w:val="en-GB" w:eastAsia="en-US"/>
              </w:rPr>
              <w:t>599 063 (31.1)</w:t>
            </w:r>
          </w:p>
        </w:tc>
        <w:tc>
          <w:tcPr>
            <w:tcW w:w="1348" w:type="dxa"/>
            <w:tcBorders>
              <w:top w:val="single" w:sz="4" w:space="0" w:color="auto"/>
            </w:tcBorders>
            <w:shd w:val="clear" w:color="auto" w:fill="auto"/>
            <w:vAlign w:val="bottom"/>
          </w:tcPr>
          <w:p w:rsidR="004E169A" w:rsidRPr="00CD76A5" w:rsidRDefault="004E169A" w:rsidP="004E169A">
            <w:pPr>
              <w:tabs>
                <w:tab w:val="clear" w:pos="431"/>
              </w:tabs>
              <w:suppressAutoHyphens w:val="0"/>
              <w:overflowPunct/>
              <w:adjustRightInd/>
              <w:snapToGrid/>
              <w:spacing w:before="40" w:after="40" w:line="220" w:lineRule="exact"/>
              <w:ind w:right="113"/>
              <w:jc w:val="right"/>
              <w:rPr>
                <w:snapToGrid/>
                <w:color w:val="000000"/>
                <w:spacing w:val="-5"/>
                <w:sz w:val="18"/>
                <w:lang w:val="en-GB" w:eastAsia="en-US"/>
              </w:rPr>
            </w:pPr>
            <w:r w:rsidRPr="00CD76A5">
              <w:rPr>
                <w:snapToGrid/>
                <w:color w:val="000000"/>
                <w:spacing w:val="-5"/>
                <w:sz w:val="18"/>
                <w:lang w:val="en-GB" w:eastAsia="en-US"/>
              </w:rPr>
              <w:t>618 017 (31.1)</w:t>
            </w:r>
          </w:p>
        </w:tc>
      </w:tr>
      <w:tr w:rsidR="004E169A" w:rsidRPr="007F3D9D" w:rsidTr="00CD76A5">
        <w:tc>
          <w:tcPr>
            <w:tcW w:w="756" w:type="dxa"/>
            <w:vMerge/>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p>
        </w:tc>
        <w:tc>
          <w:tcPr>
            <w:tcW w:w="1144"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p>
        </w:tc>
        <w:tc>
          <w:tcPr>
            <w:tcW w:w="1020"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男性</w:t>
            </w:r>
          </w:p>
        </w:tc>
        <w:tc>
          <w:tcPr>
            <w:tcW w:w="1347" w:type="dxa"/>
            <w:shd w:val="clear" w:color="auto" w:fill="auto"/>
            <w:vAlign w:val="bottom"/>
          </w:tcPr>
          <w:p w:rsidR="004E169A" w:rsidRPr="00CD76A5" w:rsidRDefault="004E169A" w:rsidP="004E169A">
            <w:pPr>
              <w:tabs>
                <w:tab w:val="clear" w:pos="431"/>
              </w:tabs>
              <w:suppressAutoHyphens w:val="0"/>
              <w:overflowPunct/>
              <w:adjustRightInd/>
              <w:snapToGrid/>
              <w:spacing w:before="40" w:after="40" w:line="220" w:lineRule="exact"/>
              <w:ind w:right="113"/>
              <w:jc w:val="right"/>
              <w:rPr>
                <w:snapToGrid/>
                <w:color w:val="000000"/>
                <w:spacing w:val="-5"/>
                <w:sz w:val="18"/>
                <w:lang w:val="en-GB" w:eastAsia="en-US"/>
              </w:rPr>
            </w:pPr>
            <w:r w:rsidRPr="00CD76A5">
              <w:rPr>
                <w:snapToGrid/>
                <w:color w:val="000000"/>
                <w:spacing w:val="-5"/>
                <w:sz w:val="18"/>
                <w:lang w:val="en-GB" w:eastAsia="en-US"/>
              </w:rPr>
              <w:t>930 067 (68.9)</w:t>
            </w:r>
          </w:p>
        </w:tc>
        <w:tc>
          <w:tcPr>
            <w:tcW w:w="1348" w:type="dxa"/>
            <w:shd w:val="clear" w:color="auto" w:fill="auto"/>
            <w:vAlign w:val="bottom"/>
          </w:tcPr>
          <w:p w:rsidR="004E169A" w:rsidRPr="00CD76A5" w:rsidRDefault="004E169A" w:rsidP="004E169A">
            <w:pPr>
              <w:tabs>
                <w:tab w:val="clear" w:pos="431"/>
              </w:tabs>
              <w:suppressAutoHyphens w:val="0"/>
              <w:overflowPunct/>
              <w:adjustRightInd/>
              <w:snapToGrid/>
              <w:spacing w:before="40" w:after="40" w:line="220" w:lineRule="exact"/>
              <w:ind w:right="113"/>
              <w:jc w:val="right"/>
              <w:rPr>
                <w:snapToGrid/>
                <w:color w:val="000000"/>
                <w:spacing w:val="-5"/>
                <w:sz w:val="18"/>
                <w:lang w:val="en-GB" w:eastAsia="en-US"/>
              </w:rPr>
            </w:pPr>
            <w:r w:rsidRPr="00CD76A5">
              <w:rPr>
                <w:snapToGrid/>
                <w:color w:val="000000"/>
                <w:spacing w:val="-5"/>
                <w:sz w:val="18"/>
                <w:lang w:val="en-GB" w:eastAsia="en-US"/>
              </w:rPr>
              <w:t>1 047 272 (69.0)</w:t>
            </w:r>
          </w:p>
        </w:tc>
        <w:tc>
          <w:tcPr>
            <w:tcW w:w="1348" w:type="dxa"/>
            <w:shd w:val="clear" w:color="auto" w:fill="auto"/>
            <w:vAlign w:val="bottom"/>
          </w:tcPr>
          <w:p w:rsidR="004E169A" w:rsidRPr="00CD76A5" w:rsidRDefault="004E169A" w:rsidP="004E169A">
            <w:pPr>
              <w:tabs>
                <w:tab w:val="clear" w:pos="431"/>
              </w:tabs>
              <w:suppressAutoHyphens w:val="0"/>
              <w:overflowPunct/>
              <w:adjustRightInd/>
              <w:snapToGrid/>
              <w:spacing w:before="40" w:after="40" w:line="220" w:lineRule="exact"/>
              <w:ind w:right="113"/>
              <w:jc w:val="right"/>
              <w:rPr>
                <w:snapToGrid/>
                <w:color w:val="000000"/>
                <w:spacing w:val="-5"/>
                <w:sz w:val="18"/>
                <w:lang w:val="en-GB" w:eastAsia="en-US"/>
              </w:rPr>
            </w:pPr>
            <w:r w:rsidRPr="00CD76A5">
              <w:rPr>
                <w:snapToGrid/>
                <w:color w:val="000000"/>
                <w:spacing w:val="-5"/>
                <w:sz w:val="18"/>
                <w:lang w:val="en-GB" w:eastAsia="en-US"/>
              </w:rPr>
              <w:t>1 195 861 (69.1)</w:t>
            </w:r>
          </w:p>
        </w:tc>
        <w:tc>
          <w:tcPr>
            <w:tcW w:w="1348" w:type="dxa"/>
            <w:shd w:val="clear" w:color="auto" w:fill="auto"/>
            <w:vAlign w:val="bottom"/>
          </w:tcPr>
          <w:p w:rsidR="004E169A" w:rsidRPr="00CD76A5" w:rsidRDefault="004E169A" w:rsidP="004E169A">
            <w:pPr>
              <w:tabs>
                <w:tab w:val="clear" w:pos="431"/>
              </w:tabs>
              <w:suppressAutoHyphens w:val="0"/>
              <w:overflowPunct/>
              <w:adjustRightInd/>
              <w:snapToGrid/>
              <w:spacing w:before="40" w:after="40" w:line="220" w:lineRule="exact"/>
              <w:ind w:right="113"/>
              <w:jc w:val="right"/>
              <w:rPr>
                <w:snapToGrid/>
                <w:color w:val="000000"/>
                <w:spacing w:val="-5"/>
                <w:sz w:val="18"/>
                <w:lang w:val="en-GB" w:eastAsia="en-US"/>
              </w:rPr>
            </w:pPr>
            <w:r w:rsidRPr="00CD76A5">
              <w:rPr>
                <w:snapToGrid/>
                <w:color w:val="000000"/>
                <w:spacing w:val="-5"/>
                <w:sz w:val="18"/>
                <w:lang w:val="en-GB" w:eastAsia="en-US"/>
              </w:rPr>
              <w:t>1 327 135 (68.9)</w:t>
            </w:r>
          </w:p>
        </w:tc>
        <w:tc>
          <w:tcPr>
            <w:tcW w:w="1348" w:type="dxa"/>
            <w:shd w:val="clear" w:color="auto" w:fill="auto"/>
            <w:vAlign w:val="bottom"/>
          </w:tcPr>
          <w:p w:rsidR="004E169A" w:rsidRPr="00CD76A5" w:rsidRDefault="004E169A" w:rsidP="004E169A">
            <w:pPr>
              <w:tabs>
                <w:tab w:val="clear" w:pos="431"/>
              </w:tabs>
              <w:suppressAutoHyphens w:val="0"/>
              <w:overflowPunct/>
              <w:adjustRightInd/>
              <w:snapToGrid/>
              <w:spacing w:before="40" w:after="40" w:line="220" w:lineRule="exact"/>
              <w:ind w:right="113"/>
              <w:jc w:val="right"/>
              <w:rPr>
                <w:snapToGrid/>
                <w:color w:val="000000"/>
                <w:spacing w:val="-5"/>
                <w:sz w:val="18"/>
                <w:lang w:val="en-GB" w:eastAsia="en-US"/>
              </w:rPr>
            </w:pPr>
            <w:r w:rsidRPr="00CD76A5">
              <w:rPr>
                <w:snapToGrid/>
                <w:color w:val="000000"/>
                <w:spacing w:val="-5"/>
                <w:sz w:val="18"/>
                <w:lang w:val="en-GB" w:eastAsia="en-US"/>
              </w:rPr>
              <w:t>1 369 474 (68.9)</w:t>
            </w:r>
          </w:p>
        </w:tc>
      </w:tr>
      <w:tr w:rsidR="004E169A" w:rsidRPr="007F3D9D" w:rsidTr="00CD76A5">
        <w:tc>
          <w:tcPr>
            <w:tcW w:w="756" w:type="dxa"/>
            <w:shd w:val="clear" w:color="auto" w:fill="auto"/>
            <w:vAlign w:val="bottom"/>
          </w:tcPr>
          <w:p w:rsidR="004E169A" w:rsidRPr="007F3D9D" w:rsidRDefault="004E169A" w:rsidP="004E169A">
            <w:pPr>
              <w:keepNext/>
              <w:keepLines/>
              <w:tabs>
                <w:tab w:val="clear" w:pos="431"/>
              </w:tabs>
              <w:overflowPunct/>
              <w:adjustRightInd/>
              <w:snapToGrid/>
              <w:spacing w:before="40" w:after="40" w:line="220" w:lineRule="exact"/>
              <w:ind w:right="113"/>
              <w:jc w:val="left"/>
              <w:rPr>
                <w:snapToGrid/>
                <w:color w:val="000000"/>
                <w:sz w:val="18"/>
                <w:lang w:val="en-GB" w:eastAsia="en-US"/>
              </w:rPr>
            </w:pPr>
          </w:p>
        </w:tc>
        <w:tc>
          <w:tcPr>
            <w:tcW w:w="1144" w:type="dxa"/>
            <w:vMerge w:val="restart"/>
            <w:shd w:val="clear" w:color="auto" w:fill="auto"/>
          </w:tcPr>
          <w:p w:rsidR="004E169A" w:rsidRPr="00CD76A5" w:rsidRDefault="004E169A" w:rsidP="004E169A">
            <w:pPr>
              <w:keepNext/>
              <w:keepLines/>
              <w:tabs>
                <w:tab w:val="clear" w:pos="431"/>
              </w:tabs>
              <w:overflowPunct/>
              <w:adjustRightInd/>
              <w:snapToGrid/>
              <w:spacing w:before="40" w:after="40" w:line="220" w:lineRule="exact"/>
              <w:ind w:right="113"/>
              <w:jc w:val="left"/>
              <w:rPr>
                <w:snapToGrid/>
                <w:color w:val="000000"/>
                <w:spacing w:val="-6"/>
                <w:sz w:val="18"/>
                <w:lang w:val="en-GB"/>
              </w:rPr>
            </w:pPr>
            <w:r w:rsidRPr="00CD76A5">
              <w:rPr>
                <w:snapToGrid/>
                <w:color w:val="000000"/>
                <w:spacing w:val="-6"/>
                <w:sz w:val="18"/>
                <w:lang w:val="en-GB"/>
              </w:rPr>
              <w:t>分割的养恤金</w:t>
            </w:r>
          </w:p>
        </w:tc>
        <w:tc>
          <w:tcPr>
            <w:tcW w:w="1020" w:type="dxa"/>
            <w:tcBorders>
              <w:bottom w:val="single" w:sz="4" w:space="0" w:color="auto"/>
            </w:tcBorders>
            <w:shd w:val="clear" w:color="auto" w:fill="auto"/>
            <w:vAlign w:val="bottom"/>
          </w:tcPr>
          <w:p w:rsidR="004E169A" w:rsidRPr="007F3D9D" w:rsidRDefault="004E169A" w:rsidP="004E169A">
            <w:pPr>
              <w:keepNext/>
              <w:keepLines/>
              <w:tabs>
                <w:tab w:val="clear" w:pos="431"/>
              </w:tabs>
              <w:suppressAutoHyphens w:val="0"/>
              <w:overflowPunct/>
              <w:adjustRightInd/>
              <w:snapToGrid/>
              <w:spacing w:before="80" w:after="80" w:line="220" w:lineRule="exact"/>
              <w:ind w:right="113" w:firstLine="284"/>
              <w:jc w:val="left"/>
              <w:rPr>
                <w:b/>
                <w:snapToGrid/>
                <w:color w:val="000000"/>
                <w:sz w:val="18"/>
                <w:lang w:val="en-GB"/>
              </w:rPr>
            </w:pPr>
            <w:r w:rsidRPr="007F3D9D">
              <w:rPr>
                <w:rFonts w:eastAsia="SimHei"/>
                <w:snapToGrid/>
                <w:color w:val="000000"/>
                <w:sz w:val="18"/>
                <w:lang w:val="en-GB"/>
              </w:rPr>
              <w:t>合计</w:t>
            </w:r>
          </w:p>
        </w:tc>
        <w:tc>
          <w:tcPr>
            <w:tcW w:w="1347" w:type="dxa"/>
            <w:tcBorders>
              <w:bottom w:val="single" w:sz="4" w:space="0" w:color="auto"/>
            </w:tcBorders>
            <w:shd w:val="clear" w:color="auto" w:fill="auto"/>
            <w:vAlign w:val="bottom"/>
          </w:tcPr>
          <w:p w:rsidR="004E169A" w:rsidRPr="00CD76A5" w:rsidRDefault="004E169A" w:rsidP="004E169A">
            <w:pPr>
              <w:keepNext/>
              <w:keepLines/>
              <w:tabs>
                <w:tab w:val="clear" w:pos="431"/>
              </w:tabs>
              <w:suppressAutoHyphens w:val="0"/>
              <w:overflowPunct/>
              <w:adjustRightInd/>
              <w:snapToGrid/>
              <w:spacing w:before="80" w:after="80" w:line="220" w:lineRule="exact"/>
              <w:ind w:right="113"/>
              <w:jc w:val="right"/>
              <w:rPr>
                <w:b/>
                <w:snapToGrid/>
                <w:color w:val="000000"/>
                <w:spacing w:val="-5"/>
                <w:sz w:val="18"/>
                <w:lang w:val="en-GB" w:eastAsia="en-US"/>
              </w:rPr>
            </w:pPr>
            <w:r w:rsidRPr="00CD76A5">
              <w:rPr>
                <w:rFonts w:eastAsia="SimHei"/>
                <w:b/>
                <w:snapToGrid/>
                <w:color w:val="000000"/>
                <w:spacing w:val="-5"/>
                <w:sz w:val="18"/>
                <w:lang w:val="en-GB" w:eastAsia="en-US"/>
              </w:rPr>
              <w:t>686</w:t>
            </w:r>
          </w:p>
        </w:tc>
        <w:tc>
          <w:tcPr>
            <w:tcW w:w="1348" w:type="dxa"/>
            <w:tcBorders>
              <w:bottom w:val="single" w:sz="4" w:space="0" w:color="auto"/>
            </w:tcBorders>
            <w:shd w:val="clear" w:color="auto" w:fill="auto"/>
            <w:vAlign w:val="bottom"/>
          </w:tcPr>
          <w:p w:rsidR="004E169A" w:rsidRPr="00CD76A5" w:rsidRDefault="004E169A" w:rsidP="004E169A">
            <w:pPr>
              <w:keepNext/>
              <w:keepLines/>
              <w:tabs>
                <w:tab w:val="clear" w:pos="431"/>
              </w:tabs>
              <w:suppressAutoHyphens w:val="0"/>
              <w:overflowPunct/>
              <w:adjustRightInd/>
              <w:snapToGrid/>
              <w:spacing w:before="80" w:after="80" w:line="220" w:lineRule="exact"/>
              <w:ind w:right="113"/>
              <w:jc w:val="right"/>
              <w:rPr>
                <w:b/>
                <w:snapToGrid/>
                <w:color w:val="000000"/>
                <w:spacing w:val="-5"/>
                <w:sz w:val="18"/>
                <w:lang w:val="en-GB" w:eastAsia="en-US"/>
              </w:rPr>
            </w:pPr>
            <w:r w:rsidRPr="00CD76A5">
              <w:rPr>
                <w:rFonts w:eastAsia="SimHei"/>
                <w:b/>
                <w:snapToGrid/>
                <w:color w:val="000000"/>
                <w:spacing w:val="-5"/>
                <w:sz w:val="18"/>
                <w:lang w:val="en-GB" w:eastAsia="en-US"/>
              </w:rPr>
              <w:t>909</w:t>
            </w:r>
          </w:p>
        </w:tc>
        <w:tc>
          <w:tcPr>
            <w:tcW w:w="1348" w:type="dxa"/>
            <w:tcBorders>
              <w:bottom w:val="single" w:sz="4" w:space="0" w:color="auto"/>
            </w:tcBorders>
            <w:shd w:val="clear" w:color="auto" w:fill="auto"/>
            <w:vAlign w:val="bottom"/>
          </w:tcPr>
          <w:p w:rsidR="004E169A" w:rsidRPr="00CD76A5" w:rsidRDefault="004E169A" w:rsidP="004E169A">
            <w:pPr>
              <w:keepNext/>
              <w:keepLines/>
              <w:tabs>
                <w:tab w:val="clear" w:pos="431"/>
              </w:tabs>
              <w:suppressAutoHyphens w:val="0"/>
              <w:overflowPunct/>
              <w:adjustRightInd/>
              <w:snapToGrid/>
              <w:spacing w:before="80" w:after="80" w:line="220" w:lineRule="exact"/>
              <w:ind w:right="113"/>
              <w:jc w:val="right"/>
              <w:rPr>
                <w:b/>
                <w:snapToGrid/>
                <w:color w:val="000000"/>
                <w:spacing w:val="-5"/>
                <w:sz w:val="18"/>
                <w:lang w:val="en-GB" w:eastAsia="en-US"/>
              </w:rPr>
            </w:pPr>
            <w:r w:rsidRPr="00CD76A5">
              <w:rPr>
                <w:rFonts w:eastAsia="SimHei"/>
                <w:b/>
                <w:snapToGrid/>
                <w:color w:val="000000"/>
                <w:spacing w:val="-5"/>
                <w:sz w:val="18"/>
                <w:lang w:val="en-GB" w:eastAsia="en-US"/>
              </w:rPr>
              <w:t>1 430</w:t>
            </w:r>
          </w:p>
        </w:tc>
        <w:tc>
          <w:tcPr>
            <w:tcW w:w="1348" w:type="dxa"/>
            <w:tcBorders>
              <w:bottom w:val="single" w:sz="4" w:space="0" w:color="auto"/>
            </w:tcBorders>
            <w:shd w:val="clear" w:color="auto" w:fill="auto"/>
            <w:vAlign w:val="bottom"/>
          </w:tcPr>
          <w:p w:rsidR="004E169A" w:rsidRPr="00CD76A5" w:rsidRDefault="004E169A" w:rsidP="004E169A">
            <w:pPr>
              <w:keepNext/>
              <w:keepLines/>
              <w:tabs>
                <w:tab w:val="clear" w:pos="431"/>
              </w:tabs>
              <w:suppressAutoHyphens w:val="0"/>
              <w:overflowPunct/>
              <w:adjustRightInd/>
              <w:snapToGrid/>
              <w:spacing w:before="80" w:after="80" w:line="220" w:lineRule="exact"/>
              <w:ind w:right="113"/>
              <w:jc w:val="right"/>
              <w:rPr>
                <w:b/>
                <w:snapToGrid/>
                <w:color w:val="000000"/>
                <w:spacing w:val="-5"/>
                <w:sz w:val="18"/>
                <w:lang w:val="en-GB" w:eastAsia="en-US"/>
              </w:rPr>
            </w:pPr>
            <w:r w:rsidRPr="00CD76A5">
              <w:rPr>
                <w:rFonts w:eastAsia="SimHei"/>
                <w:b/>
                <w:snapToGrid/>
                <w:color w:val="000000"/>
                <w:spacing w:val="-5"/>
                <w:sz w:val="18"/>
                <w:lang w:val="en-GB" w:eastAsia="en-US"/>
              </w:rPr>
              <w:t>2 121</w:t>
            </w:r>
          </w:p>
        </w:tc>
        <w:tc>
          <w:tcPr>
            <w:tcW w:w="1348" w:type="dxa"/>
            <w:tcBorders>
              <w:bottom w:val="single" w:sz="4" w:space="0" w:color="auto"/>
            </w:tcBorders>
            <w:shd w:val="clear" w:color="auto" w:fill="auto"/>
            <w:vAlign w:val="bottom"/>
          </w:tcPr>
          <w:p w:rsidR="004E169A" w:rsidRPr="00CD76A5" w:rsidRDefault="004E169A" w:rsidP="004E169A">
            <w:pPr>
              <w:keepNext/>
              <w:keepLines/>
              <w:tabs>
                <w:tab w:val="clear" w:pos="431"/>
              </w:tabs>
              <w:suppressAutoHyphens w:val="0"/>
              <w:overflowPunct/>
              <w:adjustRightInd/>
              <w:snapToGrid/>
              <w:spacing w:before="80" w:after="80" w:line="220" w:lineRule="exact"/>
              <w:ind w:right="113"/>
              <w:jc w:val="right"/>
              <w:rPr>
                <w:rFonts w:eastAsia="SimHei"/>
                <w:b/>
                <w:snapToGrid/>
                <w:color w:val="000000"/>
                <w:spacing w:val="-5"/>
                <w:sz w:val="18"/>
                <w:lang w:val="en-GB" w:eastAsia="en-US"/>
              </w:rPr>
            </w:pPr>
            <w:r w:rsidRPr="00CD76A5">
              <w:rPr>
                <w:rFonts w:eastAsia="SimHei"/>
                <w:b/>
                <w:snapToGrid/>
                <w:color w:val="000000"/>
                <w:spacing w:val="-5"/>
                <w:sz w:val="18"/>
                <w:lang w:val="en-GB" w:eastAsia="en-US"/>
              </w:rPr>
              <w:t>2 368</w:t>
            </w:r>
          </w:p>
        </w:tc>
      </w:tr>
      <w:tr w:rsidR="004E169A" w:rsidRPr="007F3D9D" w:rsidTr="00CD76A5">
        <w:tc>
          <w:tcPr>
            <w:tcW w:w="756"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p>
        </w:tc>
        <w:tc>
          <w:tcPr>
            <w:tcW w:w="1144" w:type="dxa"/>
            <w:vMerge/>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p>
        </w:tc>
        <w:tc>
          <w:tcPr>
            <w:tcW w:w="1020" w:type="dxa"/>
            <w:tcBorders>
              <w:top w:val="single" w:sz="4"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女性</w:t>
            </w:r>
          </w:p>
        </w:tc>
        <w:tc>
          <w:tcPr>
            <w:tcW w:w="1347" w:type="dxa"/>
            <w:tcBorders>
              <w:top w:val="single" w:sz="4" w:space="0" w:color="auto"/>
            </w:tcBorders>
            <w:shd w:val="clear" w:color="auto" w:fill="auto"/>
            <w:vAlign w:val="bottom"/>
          </w:tcPr>
          <w:p w:rsidR="004E169A" w:rsidRPr="00CD76A5" w:rsidRDefault="004E169A" w:rsidP="004E169A">
            <w:pPr>
              <w:tabs>
                <w:tab w:val="clear" w:pos="431"/>
              </w:tabs>
              <w:suppressAutoHyphens w:val="0"/>
              <w:overflowPunct/>
              <w:adjustRightInd/>
              <w:snapToGrid/>
              <w:spacing w:before="40" w:after="40" w:line="220" w:lineRule="exact"/>
              <w:ind w:right="113"/>
              <w:jc w:val="right"/>
              <w:rPr>
                <w:snapToGrid/>
                <w:color w:val="000000"/>
                <w:spacing w:val="-5"/>
                <w:sz w:val="18"/>
                <w:lang w:val="en-GB" w:eastAsia="en-US"/>
              </w:rPr>
            </w:pPr>
            <w:r w:rsidRPr="00CD76A5">
              <w:rPr>
                <w:snapToGrid/>
                <w:color w:val="000000"/>
                <w:spacing w:val="-5"/>
                <w:sz w:val="18"/>
                <w:lang w:val="en-GB" w:eastAsia="en-US"/>
              </w:rPr>
              <w:t>602 (87.8)</w:t>
            </w:r>
          </w:p>
        </w:tc>
        <w:tc>
          <w:tcPr>
            <w:tcW w:w="1348" w:type="dxa"/>
            <w:tcBorders>
              <w:top w:val="single" w:sz="4" w:space="0" w:color="auto"/>
            </w:tcBorders>
            <w:shd w:val="clear" w:color="auto" w:fill="auto"/>
            <w:vAlign w:val="bottom"/>
          </w:tcPr>
          <w:p w:rsidR="004E169A" w:rsidRPr="00CD76A5" w:rsidRDefault="004E169A" w:rsidP="004E169A">
            <w:pPr>
              <w:tabs>
                <w:tab w:val="clear" w:pos="431"/>
              </w:tabs>
              <w:suppressAutoHyphens w:val="0"/>
              <w:overflowPunct/>
              <w:adjustRightInd/>
              <w:snapToGrid/>
              <w:spacing w:before="40" w:after="40" w:line="220" w:lineRule="exact"/>
              <w:ind w:right="113"/>
              <w:jc w:val="right"/>
              <w:rPr>
                <w:snapToGrid/>
                <w:color w:val="000000"/>
                <w:spacing w:val="-5"/>
                <w:sz w:val="18"/>
                <w:lang w:val="en-GB" w:eastAsia="en-US"/>
              </w:rPr>
            </w:pPr>
            <w:r w:rsidRPr="00CD76A5">
              <w:rPr>
                <w:snapToGrid/>
                <w:color w:val="000000"/>
                <w:spacing w:val="-5"/>
                <w:sz w:val="18"/>
                <w:lang w:val="en-GB" w:eastAsia="en-US"/>
              </w:rPr>
              <w:t>810 (89.1)</w:t>
            </w:r>
          </w:p>
        </w:tc>
        <w:tc>
          <w:tcPr>
            <w:tcW w:w="1348" w:type="dxa"/>
            <w:tcBorders>
              <w:top w:val="single" w:sz="4" w:space="0" w:color="auto"/>
            </w:tcBorders>
            <w:shd w:val="clear" w:color="auto" w:fill="auto"/>
            <w:vAlign w:val="bottom"/>
          </w:tcPr>
          <w:p w:rsidR="004E169A" w:rsidRPr="00CD76A5" w:rsidRDefault="004E169A" w:rsidP="004E169A">
            <w:pPr>
              <w:tabs>
                <w:tab w:val="clear" w:pos="431"/>
              </w:tabs>
              <w:suppressAutoHyphens w:val="0"/>
              <w:overflowPunct/>
              <w:adjustRightInd/>
              <w:snapToGrid/>
              <w:spacing w:before="40" w:after="40" w:line="220" w:lineRule="exact"/>
              <w:ind w:right="113"/>
              <w:jc w:val="right"/>
              <w:rPr>
                <w:snapToGrid/>
                <w:color w:val="000000"/>
                <w:spacing w:val="-5"/>
                <w:sz w:val="18"/>
                <w:lang w:val="en-GB" w:eastAsia="en-US"/>
              </w:rPr>
            </w:pPr>
            <w:r w:rsidRPr="00CD76A5">
              <w:rPr>
                <w:snapToGrid/>
                <w:color w:val="000000"/>
                <w:spacing w:val="-5"/>
                <w:sz w:val="18"/>
                <w:lang w:val="en-GB" w:eastAsia="en-US"/>
              </w:rPr>
              <w:t>1 239 (86.6)</w:t>
            </w:r>
          </w:p>
        </w:tc>
        <w:tc>
          <w:tcPr>
            <w:tcW w:w="1348" w:type="dxa"/>
            <w:tcBorders>
              <w:top w:val="single" w:sz="4" w:space="0" w:color="auto"/>
            </w:tcBorders>
            <w:shd w:val="clear" w:color="auto" w:fill="auto"/>
            <w:vAlign w:val="bottom"/>
          </w:tcPr>
          <w:p w:rsidR="004E169A" w:rsidRPr="00CD76A5" w:rsidRDefault="004E169A" w:rsidP="004E169A">
            <w:pPr>
              <w:tabs>
                <w:tab w:val="clear" w:pos="431"/>
              </w:tabs>
              <w:suppressAutoHyphens w:val="0"/>
              <w:overflowPunct/>
              <w:adjustRightInd/>
              <w:snapToGrid/>
              <w:spacing w:before="40" w:after="40" w:line="220" w:lineRule="exact"/>
              <w:ind w:right="113"/>
              <w:jc w:val="right"/>
              <w:rPr>
                <w:snapToGrid/>
                <w:color w:val="000000"/>
                <w:spacing w:val="-5"/>
                <w:sz w:val="18"/>
                <w:lang w:val="en-GB" w:eastAsia="en-US"/>
              </w:rPr>
            </w:pPr>
            <w:r w:rsidRPr="00CD76A5">
              <w:rPr>
                <w:snapToGrid/>
                <w:color w:val="000000"/>
                <w:spacing w:val="-5"/>
                <w:sz w:val="18"/>
                <w:lang w:val="en-GB" w:eastAsia="en-US"/>
              </w:rPr>
              <w:t>1 842 (86.9)</w:t>
            </w:r>
          </w:p>
        </w:tc>
        <w:tc>
          <w:tcPr>
            <w:tcW w:w="1348" w:type="dxa"/>
            <w:tcBorders>
              <w:top w:val="single" w:sz="4" w:space="0" w:color="auto"/>
            </w:tcBorders>
            <w:shd w:val="clear" w:color="auto" w:fill="auto"/>
            <w:vAlign w:val="bottom"/>
          </w:tcPr>
          <w:p w:rsidR="004E169A" w:rsidRPr="00CD76A5" w:rsidRDefault="004E169A" w:rsidP="004E169A">
            <w:pPr>
              <w:tabs>
                <w:tab w:val="clear" w:pos="431"/>
              </w:tabs>
              <w:suppressAutoHyphens w:val="0"/>
              <w:overflowPunct/>
              <w:adjustRightInd/>
              <w:snapToGrid/>
              <w:spacing w:before="40" w:after="40" w:line="220" w:lineRule="exact"/>
              <w:ind w:right="113"/>
              <w:jc w:val="right"/>
              <w:rPr>
                <w:snapToGrid/>
                <w:color w:val="000000"/>
                <w:spacing w:val="-5"/>
                <w:sz w:val="18"/>
                <w:lang w:val="en-GB" w:eastAsia="en-US"/>
              </w:rPr>
            </w:pPr>
            <w:r w:rsidRPr="00CD76A5">
              <w:rPr>
                <w:snapToGrid/>
                <w:color w:val="000000"/>
                <w:spacing w:val="-5"/>
                <w:sz w:val="18"/>
                <w:lang w:val="en-GB" w:eastAsia="en-US"/>
              </w:rPr>
              <w:t>2 067 (87.3)</w:t>
            </w:r>
          </w:p>
        </w:tc>
      </w:tr>
      <w:tr w:rsidR="004E169A" w:rsidRPr="007F3D9D" w:rsidTr="00CD76A5">
        <w:tc>
          <w:tcPr>
            <w:tcW w:w="756"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p>
        </w:tc>
        <w:tc>
          <w:tcPr>
            <w:tcW w:w="1144" w:type="dxa"/>
            <w:vMerge/>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p>
        </w:tc>
        <w:tc>
          <w:tcPr>
            <w:tcW w:w="1020" w:type="dxa"/>
            <w:tcBorders>
              <w:bottom w:val="single" w:sz="4"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男性</w:t>
            </w:r>
          </w:p>
        </w:tc>
        <w:tc>
          <w:tcPr>
            <w:tcW w:w="1347" w:type="dxa"/>
            <w:tcBorders>
              <w:bottom w:val="single" w:sz="4" w:space="0" w:color="auto"/>
            </w:tcBorders>
            <w:shd w:val="clear" w:color="auto" w:fill="auto"/>
            <w:vAlign w:val="bottom"/>
          </w:tcPr>
          <w:p w:rsidR="004E169A" w:rsidRPr="00CD76A5" w:rsidRDefault="004E169A" w:rsidP="004E169A">
            <w:pPr>
              <w:tabs>
                <w:tab w:val="clear" w:pos="431"/>
              </w:tabs>
              <w:suppressAutoHyphens w:val="0"/>
              <w:overflowPunct/>
              <w:adjustRightInd/>
              <w:snapToGrid/>
              <w:spacing w:before="40" w:after="40" w:line="220" w:lineRule="exact"/>
              <w:ind w:right="113"/>
              <w:jc w:val="right"/>
              <w:rPr>
                <w:snapToGrid/>
                <w:color w:val="000000"/>
                <w:spacing w:val="-5"/>
                <w:sz w:val="18"/>
                <w:lang w:val="en-GB" w:eastAsia="en-US"/>
              </w:rPr>
            </w:pPr>
            <w:r w:rsidRPr="00CD76A5">
              <w:rPr>
                <w:snapToGrid/>
                <w:color w:val="000000"/>
                <w:spacing w:val="-5"/>
                <w:sz w:val="18"/>
                <w:lang w:val="en-GB" w:eastAsia="en-US"/>
              </w:rPr>
              <w:t>84 (12.2)</w:t>
            </w:r>
          </w:p>
        </w:tc>
        <w:tc>
          <w:tcPr>
            <w:tcW w:w="1348" w:type="dxa"/>
            <w:tcBorders>
              <w:bottom w:val="single" w:sz="4" w:space="0" w:color="auto"/>
            </w:tcBorders>
            <w:shd w:val="clear" w:color="auto" w:fill="auto"/>
            <w:vAlign w:val="bottom"/>
          </w:tcPr>
          <w:p w:rsidR="004E169A" w:rsidRPr="00CD76A5" w:rsidRDefault="004E169A" w:rsidP="004E169A">
            <w:pPr>
              <w:tabs>
                <w:tab w:val="clear" w:pos="431"/>
              </w:tabs>
              <w:suppressAutoHyphens w:val="0"/>
              <w:overflowPunct/>
              <w:adjustRightInd/>
              <w:snapToGrid/>
              <w:spacing w:before="40" w:after="40" w:line="220" w:lineRule="exact"/>
              <w:ind w:right="113"/>
              <w:jc w:val="right"/>
              <w:rPr>
                <w:snapToGrid/>
                <w:color w:val="000000"/>
                <w:spacing w:val="-5"/>
                <w:sz w:val="18"/>
                <w:lang w:val="en-GB" w:eastAsia="en-US"/>
              </w:rPr>
            </w:pPr>
            <w:r w:rsidRPr="00CD76A5">
              <w:rPr>
                <w:snapToGrid/>
                <w:color w:val="000000"/>
                <w:spacing w:val="-5"/>
                <w:sz w:val="18"/>
                <w:lang w:val="en-GB" w:eastAsia="en-US"/>
              </w:rPr>
              <w:t>99 (10.9)</w:t>
            </w:r>
          </w:p>
        </w:tc>
        <w:tc>
          <w:tcPr>
            <w:tcW w:w="1348" w:type="dxa"/>
            <w:tcBorders>
              <w:bottom w:val="single" w:sz="4" w:space="0" w:color="auto"/>
            </w:tcBorders>
            <w:shd w:val="clear" w:color="auto" w:fill="auto"/>
            <w:vAlign w:val="bottom"/>
          </w:tcPr>
          <w:p w:rsidR="004E169A" w:rsidRPr="00CD76A5" w:rsidRDefault="004E169A" w:rsidP="004E169A">
            <w:pPr>
              <w:tabs>
                <w:tab w:val="clear" w:pos="431"/>
              </w:tabs>
              <w:suppressAutoHyphens w:val="0"/>
              <w:overflowPunct/>
              <w:adjustRightInd/>
              <w:snapToGrid/>
              <w:spacing w:before="40" w:after="40" w:line="220" w:lineRule="exact"/>
              <w:ind w:right="113"/>
              <w:jc w:val="right"/>
              <w:rPr>
                <w:snapToGrid/>
                <w:color w:val="000000"/>
                <w:spacing w:val="-5"/>
                <w:sz w:val="18"/>
                <w:lang w:val="en-GB" w:eastAsia="en-US"/>
              </w:rPr>
            </w:pPr>
            <w:r w:rsidRPr="00CD76A5">
              <w:rPr>
                <w:snapToGrid/>
                <w:color w:val="000000"/>
                <w:spacing w:val="-5"/>
                <w:sz w:val="18"/>
                <w:lang w:val="en-GB" w:eastAsia="en-US"/>
              </w:rPr>
              <w:t>191 (13.4)</w:t>
            </w:r>
          </w:p>
        </w:tc>
        <w:tc>
          <w:tcPr>
            <w:tcW w:w="1348" w:type="dxa"/>
            <w:tcBorders>
              <w:bottom w:val="single" w:sz="4" w:space="0" w:color="auto"/>
            </w:tcBorders>
            <w:shd w:val="clear" w:color="auto" w:fill="auto"/>
            <w:vAlign w:val="bottom"/>
          </w:tcPr>
          <w:p w:rsidR="004E169A" w:rsidRPr="00CD76A5" w:rsidRDefault="004E169A" w:rsidP="004E169A">
            <w:pPr>
              <w:tabs>
                <w:tab w:val="clear" w:pos="431"/>
              </w:tabs>
              <w:suppressAutoHyphens w:val="0"/>
              <w:overflowPunct/>
              <w:adjustRightInd/>
              <w:snapToGrid/>
              <w:spacing w:before="40" w:after="40" w:line="220" w:lineRule="exact"/>
              <w:ind w:right="113"/>
              <w:jc w:val="right"/>
              <w:rPr>
                <w:snapToGrid/>
                <w:color w:val="000000"/>
                <w:spacing w:val="-5"/>
                <w:sz w:val="18"/>
                <w:lang w:val="en-GB" w:eastAsia="en-US"/>
              </w:rPr>
            </w:pPr>
            <w:r w:rsidRPr="00CD76A5">
              <w:rPr>
                <w:snapToGrid/>
                <w:color w:val="000000"/>
                <w:spacing w:val="-5"/>
                <w:sz w:val="18"/>
                <w:lang w:val="en-GB" w:eastAsia="en-US"/>
              </w:rPr>
              <w:t>279 (13.2)</w:t>
            </w:r>
          </w:p>
        </w:tc>
        <w:tc>
          <w:tcPr>
            <w:tcW w:w="1348" w:type="dxa"/>
            <w:tcBorders>
              <w:bottom w:val="single" w:sz="4" w:space="0" w:color="auto"/>
            </w:tcBorders>
            <w:shd w:val="clear" w:color="auto" w:fill="auto"/>
            <w:vAlign w:val="bottom"/>
          </w:tcPr>
          <w:p w:rsidR="004E169A" w:rsidRPr="00CD76A5" w:rsidRDefault="004E169A" w:rsidP="004E169A">
            <w:pPr>
              <w:tabs>
                <w:tab w:val="clear" w:pos="431"/>
              </w:tabs>
              <w:suppressAutoHyphens w:val="0"/>
              <w:overflowPunct/>
              <w:adjustRightInd/>
              <w:snapToGrid/>
              <w:spacing w:before="40" w:after="40" w:line="220" w:lineRule="exact"/>
              <w:ind w:right="113"/>
              <w:jc w:val="right"/>
              <w:rPr>
                <w:snapToGrid/>
                <w:color w:val="000000"/>
                <w:spacing w:val="-5"/>
                <w:sz w:val="18"/>
                <w:lang w:val="en-GB" w:eastAsia="en-US"/>
              </w:rPr>
            </w:pPr>
            <w:r w:rsidRPr="00CD76A5">
              <w:rPr>
                <w:snapToGrid/>
                <w:color w:val="000000"/>
                <w:spacing w:val="-5"/>
                <w:sz w:val="18"/>
                <w:lang w:val="en-GB" w:eastAsia="en-US"/>
              </w:rPr>
              <w:t>301 (12.7)</w:t>
            </w:r>
          </w:p>
        </w:tc>
      </w:tr>
      <w:tr w:rsidR="004E169A" w:rsidRPr="007F3D9D" w:rsidTr="004E169A">
        <w:tc>
          <w:tcPr>
            <w:tcW w:w="1900" w:type="dxa"/>
            <w:gridSpan w:val="2"/>
            <w:shd w:val="clear" w:color="auto" w:fill="auto"/>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遗属养恤金</w:t>
            </w:r>
          </w:p>
        </w:tc>
        <w:tc>
          <w:tcPr>
            <w:tcW w:w="1020" w:type="dxa"/>
            <w:tcBorders>
              <w:top w:val="single" w:sz="4" w:space="0" w:color="auto"/>
              <w:bottom w:val="single" w:sz="4" w:space="0" w:color="auto"/>
            </w:tcBorders>
            <w:shd w:val="clear" w:color="auto" w:fill="auto"/>
            <w:vAlign w:val="bottom"/>
          </w:tcPr>
          <w:p w:rsidR="004E169A" w:rsidRPr="007F3D9D" w:rsidRDefault="004E169A" w:rsidP="004E169A">
            <w:pPr>
              <w:keepNext/>
              <w:keepLines/>
              <w:tabs>
                <w:tab w:val="clear" w:pos="431"/>
              </w:tabs>
              <w:suppressAutoHyphens w:val="0"/>
              <w:overflowPunct/>
              <w:adjustRightInd/>
              <w:snapToGrid/>
              <w:spacing w:before="80" w:after="80" w:line="220" w:lineRule="exact"/>
              <w:ind w:right="113" w:firstLine="284"/>
              <w:jc w:val="left"/>
              <w:rPr>
                <w:b/>
                <w:snapToGrid/>
                <w:color w:val="000000"/>
                <w:sz w:val="18"/>
                <w:lang w:val="en-GB"/>
              </w:rPr>
            </w:pPr>
            <w:r w:rsidRPr="007F3D9D">
              <w:rPr>
                <w:rFonts w:eastAsia="SimHei"/>
                <w:snapToGrid/>
                <w:color w:val="000000"/>
                <w:sz w:val="18"/>
                <w:lang w:val="en-GB"/>
              </w:rPr>
              <w:t>合计</w:t>
            </w:r>
          </w:p>
        </w:tc>
        <w:tc>
          <w:tcPr>
            <w:tcW w:w="1347" w:type="dxa"/>
            <w:tcBorders>
              <w:top w:val="single" w:sz="4" w:space="0" w:color="auto"/>
              <w:bottom w:val="single" w:sz="4" w:space="0" w:color="auto"/>
            </w:tcBorders>
            <w:shd w:val="clear" w:color="auto" w:fill="auto"/>
            <w:vAlign w:val="bottom"/>
          </w:tcPr>
          <w:p w:rsidR="004E169A" w:rsidRPr="00CD76A5" w:rsidRDefault="004E169A" w:rsidP="004E169A">
            <w:pPr>
              <w:tabs>
                <w:tab w:val="clear" w:pos="431"/>
              </w:tabs>
              <w:suppressAutoHyphens w:val="0"/>
              <w:overflowPunct/>
              <w:adjustRightInd/>
              <w:snapToGrid/>
              <w:spacing w:before="80" w:after="80" w:line="220" w:lineRule="exact"/>
              <w:ind w:right="113"/>
              <w:jc w:val="right"/>
              <w:rPr>
                <w:b/>
                <w:snapToGrid/>
                <w:color w:val="000000"/>
                <w:spacing w:val="-5"/>
                <w:sz w:val="18"/>
                <w:lang w:val="en-GB" w:eastAsia="en-US"/>
              </w:rPr>
            </w:pPr>
            <w:r w:rsidRPr="00CD76A5">
              <w:rPr>
                <w:rFonts w:eastAsia="SimHei"/>
                <w:b/>
                <w:snapToGrid/>
                <w:color w:val="000000"/>
                <w:spacing w:val="-5"/>
                <w:sz w:val="18"/>
                <w:lang w:val="en-GB" w:eastAsia="en-US"/>
              </w:rPr>
              <w:t>254 116</w:t>
            </w:r>
          </w:p>
        </w:tc>
        <w:tc>
          <w:tcPr>
            <w:tcW w:w="1348" w:type="dxa"/>
            <w:tcBorders>
              <w:top w:val="single" w:sz="4" w:space="0" w:color="auto"/>
              <w:bottom w:val="single" w:sz="4" w:space="0" w:color="auto"/>
            </w:tcBorders>
            <w:shd w:val="clear" w:color="auto" w:fill="auto"/>
            <w:vAlign w:val="bottom"/>
          </w:tcPr>
          <w:p w:rsidR="004E169A" w:rsidRPr="00CD76A5" w:rsidRDefault="004E169A" w:rsidP="004E169A">
            <w:pPr>
              <w:tabs>
                <w:tab w:val="clear" w:pos="431"/>
              </w:tabs>
              <w:suppressAutoHyphens w:val="0"/>
              <w:overflowPunct/>
              <w:adjustRightInd/>
              <w:snapToGrid/>
              <w:spacing w:before="80" w:after="80" w:line="220" w:lineRule="exact"/>
              <w:ind w:right="113"/>
              <w:jc w:val="right"/>
              <w:rPr>
                <w:b/>
                <w:snapToGrid/>
                <w:color w:val="000000"/>
                <w:spacing w:val="-5"/>
                <w:sz w:val="18"/>
                <w:lang w:val="en-GB" w:eastAsia="en-US"/>
              </w:rPr>
            </w:pPr>
            <w:r w:rsidRPr="00CD76A5">
              <w:rPr>
                <w:rFonts w:eastAsia="SimHei"/>
                <w:b/>
                <w:snapToGrid/>
                <w:color w:val="000000"/>
                <w:spacing w:val="-5"/>
                <w:sz w:val="18"/>
                <w:lang w:val="en-GB" w:eastAsia="en-US"/>
              </w:rPr>
              <w:t>286 656</w:t>
            </w:r>
          </w:p>
        </w:tc>
        <w:tc>
          <w:tcPr>
            <w:tcW w:w="1348" w:type="dxa"/>
            <w:tcBorders>
              <w:top w:val="single" w:sz="4" w:space="0" w:color="auto"/>
              <w:bottom w:val="single" w:sz="4" w:space="0" w:color="auto"/>
            </w:tcBorders>
            <w:shd w:val="clear" w:color="auto" w:fill="auto"/>
            <w:vAlign w:val="bottom"/>
          </w:tcPr>
          <w:p w:rsidR="004E169A" w:rsidRPr="00CD76A5" w:rsidRDefault="004E169A" w:rsidP="004E169A">
            <w:pPr>
              <w:tabs>
                <w:tab w:val="clear" w:pos="431"/>
              </w:tabs>
              <w:suppressAutoHyphens w:val="0"/>
              <w:overflowPunct/>
              <w:adjustRightInd/>
              <w:snapToGrid/>
              <w:spacing w:before="80" w:after="80" w:line="220" w:lineRule="exact"/>
              <w:ind w:right="113"/>
              <w:jc w:val="right"/>
              <w:rPr>
                <w:b/>
                <w:snapToGrid/>
                <w:color w:val="000000"/>
                <w:spacing w:val="-5"/>
                <w:sz w:val="18"/>
                <w:lang w:val="en-GB" w:eastAsia="en-US"/>
              </w:rPr>
            </w:pPr>
            <w:r w:rsidRPr="00CD76A5">
              <w:rPr>
                <w:rFonts w:eastAsia="SimHei"/>
                <w:b/>
                <w:snapToGrid/>
                <w:color w:val="000000"/>
                <w:spacing w:val="-5"/>
                <w:sz w:val="18"/>
                <w:lang w:val="en-GB" w:eastAsia="en-US"/>
              </w:rPr>
              <w:t>320 377</w:t>
            </w:r>
          </w:p>
        </w:tc>
        <w:tc>
          <w:tcPr>
            <w:tcW w:w="1348" w:type="dxa"/>
            <w:tcBorders>
              <w:top w:val="single" w:sz="4" w:space="0" w:color="auto"/>
              <w:bottom w:val="single" w:sz="4" w:space="0" w:color="auto"/>
            </w:tcBorders>
            <w:shd w:val="clear" w:color="auto" w:fill="auto"/>
            <w:vAlign w:val="bottom"/>
          </w:tcPr>
          <w:p w:rsidR="004E169A" w:rsidRPr="00CD76A5" w:rsidRDefault="004E169A" w:rsidP="004E169A">
            <w:pPr>
              <w:tabs>
                <w:tab w:val="clear" w:pos="431"/>
              </w:tabs>
              <w:suppressAutoHyphens w:val="0"/>
              <w:overflowPunct/>
              <w:adjustRightInd/>
              <w:snapToGrid/>
              <w:spacing w:before="80" w:after="80" w:line="220" w:lineRule="exact"/>
              <w:ind w:right="113"/>
              <w:jc w:val="right"/>
              <w:rPr>
                <w:b/>
                <w:snapToGrid/>
                <w:color w:val="000000"/>
                <w:spacing w:val="-5"/>
                <w:sz w:val="18"/>
                <w:lang w:val="en-GB" w:eastAsia="en-US"/>
              </w:rPr>
            </w:pPr>
            <w:r w:rsidRPr="00CD76A5">
              <w:rPr>
                <w:rFonts w:eastAsia="SimHei"/>
                <w:b/>
                <w:snapToGrid/>
                <w:color w:val="000000"/>
                <w:spacing w:val="-5"/>
                <w:sz w:val="18"/>
                <w:lang w:val="en-GB" w:eastAsia="en-US"/>
              </w:rPr>
              <w:t>340 243</w:t>
            </w:r>
          </w:p>
        </w:tc>
        <w:tc>
          <w:tcPr>
            <w:tcW w:w="1348" w:type="dxa"/>
            <w:tcBorders>
              <w:top w:val="single" w:sz="4" w:space="0" w:color="auto"/>
              <w:bottom w:val="single" w:sz="4" w:space="0" w:color="auto"/>
            </w:tcBorders>
            <w:shd w:val="clear" w:color="auto" w:fill="auto"/>
            <w:vAlign w:val="bottom"/>
          </w:tcPr>
          <w:p w:rsidR="004E169A" w:rsidRPr="00CD76A5" w:rsidRDefault="004E169A" w:rsidP="004E169A">
            <w:pPr>
              <w:tabs>
                <w:tab w:val="clear" w:pos="431"/>
              </w:tabs>
              <w:suppressAutoHyphens w:val="0"/>
              <w:overflowPunct/>
              <w:adjustRightInd/>
              <w:snapToGrid/>
              <w:spacing w:before="80" w:after="80" w:line="220" w:lineRule="exact"/>
              <w:ind w:right="113"/>
              <w:jc w:val="right"/>
              <w:rPr>
                <w:rFonts w:eastAsia="SimHei"/>
                <w:b/>
                <w:snapToGrid/>
                <w:color w:val="000000"/>
                <w:spacing w:val="-5"/>
                <w:sz w:val="18"/>
                <w:lang w:val="en-GB" w:eastAsia="en-US"/>
              </w:rPr>
            </w:pPr>
            <w:r w:rsidRPr="00CD76A5">
              <w:rPr>
                <w:rFonts w:eastAsia="SimHei"/>
                <w:b/>
                <w:snapToGrid/>
                <w:color w:val="000000"/>
                <w:spacing w:val="-5"/>
                <w:sz w:val="18"/>
                <w:lang w:val="en-GB" w:eastAsia="en-US"/>
              </w:rPr>
              <w:t>348 738</w:t>
            </w:r>
          </w:p>
        </w:tc>
      </w:tr>
      <w:tr w:rsidR="004E169A" w:rsidRPr="007F3D9D" w:rsidTr="004E169A">
        <w:tc>
          <w:tcPr>
            <w:tcW w:w="1900" w:type="dxa"/>
            <w:gridSpan w:val="2"/>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p>
        </w:tc>
        <w:tc>
          <w:tcPr>
            <w:tcW w:w="1020"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女性</w:t>
            </w:r>
          </w:p>
        </w:tc>
        <w:tc>
          <w:tcPr>
            <w:tcW w:w="1347" w:type="dxa"/>
            <w:tcBorders>
              <w:top w:val="single" w:sz="4" w:space="0" w:color="auto"/>
            </w:tcBorders>
            <w:shd w:val="clear" w:color="auto" w:fill="auto"/>
            <w:vAlign w:val="bottom"/>
          </w:tcPr>
          <w:p w:rsidR="004E169A" w:rsidRPr="00CD76A5" w:rsidRDefault="004E169A" w:rsidP="004E169A">
            <w:pPr>
              <w:tabs>
                <w:tab w:val="clear" w:pos="431"/>
              </w:tabs>
              <w:suppressAutoHyphens w:val="0"/>
              <w:overflowPunct/>
              <w:adjustRightInd/>
              <w:snapToGrid/>
              <w:spacing w:before="40" w:after="40" w:line="220" w:lineRule="exact"/>
              <w:ind w:right="113"/>
              <w:jc w:val="right"/>
              <w:rPr>
                <w:snapToGrid/>
                <w:color w:val="000000"/>
                <w:spacing w:val="-5"/>
                <w:sz w:val="18"/>
                <w:lang w:val="en-GB" w:eastAsia="en-US"/>
              </w:rPr>
            </w:pPr>
            <w:r w:rsidRPr="00CD76A5">
              <w:rPr>
                <w:snapToGrid/>
                <w:color w:val="000000"/>
                <w:spacing w:val="-5"/>
                <w:sz w:val="18"/>
                <w:lang w:val="en-GB" w:eastAsia="en-US"/>
              </w:rPr>
              <w:t>235 828 (92.8)</w:t>
            </w:r>
          </w:p>
        </w:tc>
        <w:tc>
          <w:tcPr>
            <w:tcW w:w="1348" w:type="dxa"/>
            <w:tcBorders>
              <w:top w:val="single" w:sz="4" w:space="0" w:color="auto"/>
            </w:tcBorders>
            <w:shd w:val="clear" w:color="auto" w:fill="auto"/>
            <w:vAlign w:val="bottom"/>
          </w:tcPr>
          <w:p w:rsidR="004E169A" w:rsidRPr="00CD76A5" w:rsidRDefault="004E169A" w:rsidP="004E169A">
            <w:pPr>
              <w:tabs>
                <w:tab w:val="clear" w:pos="431"/>
              </w:tabs>
              <w:suppressAutoHyphens w:val="0"/>
              <w:overflowPunct/>
              <w:adjustRightInd/>
              <w:snapToGrid/>
              <w:spacing w:before="40" w:after="40" w:line="220" w:lineRule="exact"/>
              <w:ind w:right="113"/>
              <w:jc w:val="right"/>
              <w:rPr>
                <w:snapToGrid/>
                <w:color w:val="000000"/>
                <w:spacing w:val="-5"/>
                <w:sz w:val="18"/>
                <w:lang w:val="en-GB" w:eastAsia="en-US"/>
              </w:rPr>
            </w:pPr>
            <w:r w:rsidRPr="00CD76A5">
              <w:rPr>
                <w:snapToGrid/>
                <w:color w:val="000000"/>
                <w:spacing w:val="-5"/>
                <w:sz w:val="18"/>
                <w:lang w:val="en-GB" w:eastAsia="en-US"/>
              </w:rPr>
              <w:t>266 532 (93.0)</w:t>
            </w:r>
          </w:p>
        </w:tc>
        <w:tc>
          <w:tcPr>
            <w:tcW w:w="1348" w:type="dxa"/>
            <w:tcBorders>
              <w:top w:val="single" w:sz="4" w:space="0" w:color="auto"/>
            </w:tcBorders>
            <w:shd w:val="clear" w:color="auto" w:fill="auto"/>
            <w:vAlign w:val="bottom"/>
          </w:tcPr>
          <w:p w:rsidR="004E169A" w:rsidRPr="00CD76A5" w:rsidRDefault="004E169A" w:rsidP="004E169A">
            <w:pPr>
              <w:tabs>
                <w:tab w:val="clear" w:pos="431"/>
              </w:tabs>
              <w:suppressAutoHyphens w:val="0"/>
              <w:overflowPunct/>
              <w:adjustRightInd/>
              <w:snapToGrid/>
              <w:spacing w:before="40" w:after="40" w:line="220" w:lineRule="exact"/>
              <w:ind w:right="113"/>
              <w:jc w:val="right"/>
              <w:rPr>
                <w:snapToGrid/>
                <w:color w:val="000000"/>
                <w:spacing w:val="-5"/>
                <w:sz w:val="18"/>
                <w:lang w:val="en-GB" w:eastAsia="en-US"/>
              </w:rPr>
            </w:pPr>
            <w:r w:rsidRPr="00CD76A5">
              <w:rPr>
                <w:snapToGrid/>
                <w:color w:val="000000"/>
                <w:spacing w:val="-5"/>
                <w:sz w:val="18"/>
                <w:lang w:val="en-GB" w:eastAsia="en-US"/>
              </w:rPr>
              <w:t>296 904 (92.7)</w:t>
            </w:r>
          </w:p>
        </w:tc>
        <w:tc>
          <w:tcPr>
            <w:tcW w:w="1348" w:type="dxa"/>
            <w:tcBorders>
              <w:top w:val="single" w:sz="4" w:space="0" w:color="auto"/>
            </w:tcBorders>
            <w:shd w:val="clear" w:color="auto" w:fill="auto"/>
            <w:vAlign w:val="bottom"/>
          </w:tcPr>
          <w:p w:rsidR="004E169A" w:rsidRPr="00CD76A5" w:rsidRDefault="004E169A" w:rsidP="004E169A">
            <w:pPr>
              <w:tabs>
                <w:tab w:val="clear" w:pos="431"/>
              </w:tabs>
              <w:suppressAutoHyphens w:val="0"/>
              <w:overflowPunct/>
              <w:adjustRightInd/>
              <w:snapToGrid/>
              <w:spacing w:before="40" w:after="40" w:line="220" w:lineRule="exact"/>
              <w:ind w:right="113"/>
              <w:jc w:val="right"/>
              <w:rPr>
                <w:snapToGrid/>
                <w:color w:val="000000"/>
                <w:spacing w:val="-5"/>
                <w:sz w:val="18"/>
                <w:lang w:val="en-GB" w:eastAsia="en-US"/>
              </w:rPr>
            </w:pPr>
            <w:r w:rsidRPr="00CD76A5">
              <w:rPr>
                <w:snapToGrid/>
                <w:color w:val="000000"/>
                <w:spacing w:val="-5"/>
                <w:sz w:val="18"/>
                <w:lang w:val="en-GB" w:eastAsia="en-US"/>
              </w:rPr>
              <w:t>317 847 (93.4)</w:t>
            </w:r>
          </w:p>
        </w:tc>
        <w:tc>
          <w:tcPr>
            <w:tcW w:w="1348" w:type="dxa"/>
            <w:tcBorders>
              <w:top w:val="single" w:sz="4" w:space="0" w:color="auto"/>
            </w:tcBorders>
            <w:shd w:val="clear" w:color="auto" w:fill="auto"/>
            <w:vAlign w:val="bottom"/>
          </w:tcPr>
          <w:p w:rsidR="004E169A" w:rsidRPr="00CD76A5" w:rsidRDefault="004E169A" w:rsidP="004E169A">
            <w:pPr>
              <w:tabs>
                <w:tab w:val="clear" w:pos="431"/>
              </w:tabs>
              <w:suppressAutoHyphens w:val="0"/>
              <w:overflowPunct/>
              <w:adjustRightInd/>
              <w:snapToGrid/>
              <w:spacing w:before="40" w:after="40" w:line="220" w:lineRule="exact"/>
              <w:ind w:right="113"/>
              <w:jc w:val="right"/>
              <w:rPr>
                <w:snapToGrid/>
                <w:color w:val="000000"/>
                <w:spacing w:val="-5"/>
                <w:sz w:val="18"/>
                <w:lang w:val="en-GB" w:eastAsia="en-US"/>
              </w:rPr>
            </w:pPr>
            <w:r w:rsidRPr="00CD76A5">
              <w:rPr>
                <w:snapToGrid/>
                <w:color w:val="000000"/>
                <w:spacing w:val="-5"/>
                <w:sz w:val="18"/>
                <w:lang w:val="en-GB" w:eastAsia="en-US"/>
              </w:rPr>
              <w:t>325 615 (93.4)</w:t>
            </w:r>
          </w:p>
        </w:tc>
      </w:tr>
      <w:tr w:rsidR="004E169A" w:rsidRPr="007F3D9D" w:rsidTr="004E169A">
        <w:tc>
          <w:tcPr>
            <w:tcW w:w="1900" w:type="dxa"/>
            <w:gridSpan w:val="2"/>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p>
        </w:tc>
        <w:tc>
          <w:tcPr>
            <w:tcW w:w="1020" w:type="dxa"/>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男性</w:t>
            </w:r>
          </w:p>
        </w:tc>
        <w:tc>
          <w:tcPr>
            <w:tcW w:w="1347" w:type="dxa"/>
            <w:tcBorders>
              <w:bottom w:val="single" w:sz="12" w:space="0" w:color="auto"/>
            </w:tcBorders>
            <w:shd w:val="clear" w:color="auto" w:fill="auto"/>
            <w:vAlign w:val="bottom"/>
          </w:tcPr>
          <w:p w:rsidR="004E169A" w:rsidRPr="00CD76A5" w:rsidRDefault="004E169A" w:rsidP="004E169A">
            <w:pPr>
              <w:tabs>
                <w:tab w:val="clear" w:pos="431"/>
              </w:tabs>
              <w:suppressAutoHyphens w:val="0"/>
              <w:overflowPunct/>
              <w:adjustRightInd/>
              <w:snapToGrid/>
              <w:spacing w:before="40" w:after="40" w:line="220" w:lineRule="exact"/>
              <w:ind w:right="113"/>
              <w:jc w:val="right"/>
              <w:rPr>
                <w:snapToGrid/>
                <w:color w:val="000000"/>
                <w:spacing w:val="-5"/>
                <w:sz w:val="18"/>
                <w:lang w:val="en-GB" w:eastAsia="en-US"/>
              </w:rPr>
            </w:pPr>
            <w:r w:rsidRPr="00CD76A5">
              <w:rPr>
                <w:snapToGrid/>
                <w:color w:val="000000"/>
                <w:spacing w:val="-5"/>
                <w:sz w:val="18"/>
                <w:lang w:val="en-GB" w:eastAsia="en-US"/>
              </w:rPr>
              <w:t>18 288 (7.2)</w:t>
            </w:r>
          </w:p>
        </w:tc>
        <w:tc>
          <w:tcPr>
            <w:tcW w:w="1348" w:type="dxa"/>
            <w:tcBorders>
              <w:bottom w:val="single" w:sz="12" w:space="0" w:color="auto"/>
            </w:tcBorders>
            <w:shd w:val="clear" w:color="auto" w:fill="auto"/>
            <w:vAlign w:val="bottom"/>
          </w:tcPr>
          <w:p w:rsidR="004E169A" w:rsidRPr="00CD76A5" w:rsidRDefault="004E169A" w:rsidP="004E169A">
            <w:pPr>
              <w:tabs>
                <w:tab w:val="clear" w:pos="431"/>
              </w:tabs>
              <w:suppressAutoHyphens w:val="0"/>
              <w:overflowPunct/>
              <w:adjustRightInd/>
              <w:snapToGrid/>
              <w:spacing w:before="40" w:after="40" w:line="220" w:lineRule="exact"/>
              <w:ind w:right="113"/>
              <w:jc w:val="right"/>
              <w:rPr>
                <w:snapToGrid/>
                <w:color w:val="000000"/>
                <w:spacing w:val="-5"/>
                <w:sz w:val="18"/>
                <w:lang w:val="en-GB" w:eastAsia="en-US"/>
              </w:rPr>
            </w:pPr>
            <w:r w:rsidRPr="00CD76A5">
              <w:rPr>
                <w:snapToGrid/>
                <w:color w:val="000000"/>
                <w:spacing w:val="-5"/>
                <w:sz w:val="18"/>
                <w:lang w:val="en-GB" w:eastAsia="en-US"/>
              </w:rPr>
              <w:t>20 124 (7.0)</w:t>
            </w:r>
          </w:p>
        </w:tc>
        <w:tc>
          <w:tcPr>
            <w:tcW w:w="1348" w:type="dxa"/>
            <w:tcBorders>
              <w:bottom w:val="single" w:sz="12" w:space="0" w:color="auto"/>
            </w:tcBorders>
            <w:shd w:val="clear" w:color="auto" w:fill="auto"/>
            <w:vAlign w:val="bottom"/>
          </w:tcPr>
          <w:p w:rsidR="004E169A" w:rsidRPr="00CD76A5" w:rsidRDefault="004E169A" w:rsidP="004E169A">
            <w:pPr>
              <w:tabs>
                <w:tab w:val="clear" w:pos="431"/>
              </w:tabs>
              <w:suppressAutoHyphens w:val="0"/>
              <w:overflowPunct/>
              <w:adjustRightInd/>
              <w:snapToGrid/>
              <w:spacing w:before="40" w:after="40" w:line="220" w:lineRule="exact"/>
              <w:ind w:right="113"/>
              <w:jc w:val="right"/>
              <w:rPr>
                <w:snapToGrid/>
                <w:color w:val="000000"/>
                <w:spacing w:val="-5"/>
                <w:sz w:val="18"/>
                <w:lang w:val="en-GB" w:eastAsia="en-US"/>
              </w:rPr>
            </w:pPr>
            <w:r w:rsidRPr="00CD76A5">
              <w:rPr>
                <w:snapToGrid/>
                <w:color w:val="000000"/>
                <w:spacing w:val="-5"/>
                <w:sz w:val="18"/>
                <w:lang w:val="en-GB" w:eastAsia="en-US"/>
              </w:rPr>
              <w:t>23 473 (7.3)</w:t>
            </w:r>
          </w:p>
        </w:tc>
        <w:tc>
          <w:tcPr>
            <w:tcW w:w="1348" w:type="dxa"/>
            <w:tcBorders>
              <w:bottom w:val="single" w:sz="12" w:space="0" w:color="auto"/>
            </w:tcBorders>
            <w:shd w:val="clear" w:color="auto" w:fill="auto"/>
            <w:vAlign w:val="bottom"/>
          </w:tcPr>
          <w:p w:rsidR="004E169A" w:rsidRPr="00CD76A5" w:rsidRDefault="004E169A" w:rsidP="004E169A">
            <w:pPr>
              <w:tabs>
                <w:tab w:val="clear" w:pos="431"/>
              </w:tabs>
              <w:suppressAutoHyphens w:val="0"/>
              <w:overflowPunct/>
              <w:adjustRightInd/>
              <w:snapToGrid/>
              <w:spacing w:before="40" w:after="40" w:line="220" w:lineRule="exact"/>
              <w:ind w:right="113"/>
              <w:jc w:val="right"/>
              <w:rPr>
                <w:snapToGrid/>
                <w:color w:val="000000"/>
                <w:spacing w:val="-5"/>
                <w:sz w:val="18"/>
                <w:lang w:val="en-GB" w:eastAsia="en-US"/>
              </w:rPr>
            </w:pPr>
            <w:r w:rsidRPr="00CD76A5">
              <w:rPr>
                <w:snapToGrid/>
                <w:color w:val="000000"/>
                <w:spacing w:val="-5"/>
                <w:sz w:val="18"/>
                <w:lang w:val="en-GB" w:eastAsia="en-US"/>
              </w:rPr>
              <w:t>22 396 (6.6)</w:t>
            </w:r>
          </w:p>
        </w:tc>
        <w:tc>
          <w:tcPr>
            <w:tcW w:w="1348" w:type="dxa"/>
            <w:tcBorders>
              <w:bottom w:val="single" w:sz="12" w:space="0" w:color="auto"/>
            </w:tcBorders>
            <w:shd w:val="clear" w:color="auto" w:fill="auto"/>
            <w:vAlign w:val="bottom"/>
          </w:tcPr>
          <w:p w:rsidR="004E169A" w:rsidRPr="00CD76A5" w:rsidRDefault="004E169A" w:rsidP="004E169A">
            <w:pPr>
              <w:tabs>
                <w:tab w:val="clear" w:pos="431"/>
              </w:tabs>
              <w:suppressAutoHyphens w:val="0"/>
              <w:overflowPunct/>
              <w:adjustRightInd/>
              <w:snapToGrid/>
              <w:spacing w:before="40" w:after="40" w:line="220" w:lineRule="exact"/>
              <w:ind w:right="113"/>
              <w:jc w:val="right"/>
              <w:rPr>
                <w:snapToGrid/>
                <w:color w:val="000000"/>
                <w:spacing w:val="-5"/>
                <w:sz w:val="18"/>
                <w:lang w:val="en-GB" w:eastAsia="en-US"/>
              </w:rPr>
            </w:pPr>
            <w:r w:rsidRPr="00CD76A5">
              <w:rPr>
                <w:snapToGrid/>
                <w:color w:val="000000"/>
                <w:spacing w:val="-5"/>
                <w:sz w:val="18"/>
                <w:lang w:val="en-GB" w:eastAsia="en-US"/>
              </w:rPr>
              <w:t>23 123 (6.6)</w:t>
            </w:r>
          </w:p>
        </w:tc>
      </w:tr>
    </w:tbl>
    <w:p w:rsidR="004E169A" w:rsidRPr="007F3D9D" w:rsidRDefault="004E169A" w:rsidP="0009337C">
      <w:pPr>
        <w:tabs>
          <w:tab w:val="clear" w:pos="431"/>
        </w:tabs>
        <w:suppressAutoHyphens/>
        <w:overflowPunct/>
        <w:adjustRightInd/>
        <w:snapToGrid/>
        <w:spacing w:before="120" w:after="120" w:line="240" w:lineRule="exact"/>
        <w:ind w:left="1134" w:right="1134" w:firstLine="170"/>
        <w:jc w:val="left"/>
        <w:rPr>
          <w:snapToGrid/>
          <w:color w:val="000000"/>
          <w:sz w:val="18"/>
          <w:szCs w:val="18"/>
          <w:lang w:val="en-GB"/>
        </w:rPr>
      </w:pPr>
      <w:r w:rsidRPr="007F3D9D">
        <w:rPr>
          <w:rFonts w:eastAsia="KaiTi_GB2312"/>
          <w:snapToGrid/>
          <w:color w:val="000000"/>
          <w:sz w:val="18"/>
          <w:szCs w:val="18"/>
          <w:lang w:val="en-GB"/>
        </w:rPr>
        <w:t>资料来源：</w:t>
      </w:r>
      <w:r w:rsidRPr="007F3D9D">
        <w:rPr>
          <w:snapToGrid/>
          <w:color w:val="000000"/>
          <w:sz w:val="18"/>
          <w:szCs w:val="18"/>
          <w:lang w:val="en-GB"/>
        </w:rPr>
        <w:t>《国家养恤金服务部统计年鉴》</w:t>
      </w:r>
      <w:r w:rsidR="00500E33" w:rsidRPr="007F3D9D">
        <w:rPr>
          <w:snapToGrid/>
          <w:color w:val="000000"/>
          <w:sz w:val="18"/>
          <w:szCs w:val="18"/>
          <w:lang w:val="en-GB"/>
        </w:rPr>
        <w:t>(</w:t>
      </w:r>
      <w:r w:rsidRPr="007F3D9D">
        <w:rPr>
          <w:snapToGrid/>
          <w:color w:val="000000"/>
          <w:sz w:val="18"/>
          <w:szCs w:val="18"/>
          <w:lang w:val="en-GB"/>
        </w:rPr>
        <w:t>2005-2007</w:t>
      </w:r>
      <w:r w:rsidRPr="007F3D9D">
        <w:rPr>
          <w:snapToGrid/>
          <w:color w:val="000000"/>
          <w:sz w:val="18"/>
          <w:szCs w:val="18"/>
          <w:lang w:val="en-GB"/>
        </w:rPr>
        <w:t>年</w:t>
      </w:r>
      <w:r w:rsidR="00500E33" w:rsidRPr="007F3D9D">
        <w:rPr>
          <w:snapToGrid/>
          <w:color w:val="000000"/>
          <w:sz w:val="18"/>
          <w:szCs w:val="18"/>
          <w:lang w:val="en-GB"/>
        </w:rPr>
        <w:t>)</w:t>
      </w:r>
      <w:r w:rsidRPr="007F3D9D">
        <w:rPr>
          <w:snapToGrid/>
          <w:color w:val="000000"/>
          <w:sz w:val="18"/>
          <w:szCs w:val="18"/>
          <w:lang w:val="en-GB"/>
        </w:rPr>
        <w:t>，每月统计</w:t>
      </w:r>
      <w:r w:rsidRPr="007F3D9D">
        <w:rPr>
          <w:snapToGrid/>
          <w:color w:val="000000"/>
          <w:sz w:val="18"/>
          <w:szCs w:val="18"/>
          <w:lang w:val="en-GB"/>
        </w:rPr>
        <w:t>(2005</w:t>
      </w:r>
      <w:r w:rsidRPr="007F3D9D">
        <w:rPr>
          <w:snapToGrid/>
          <w:color w:val="000000"/>
          <w:sz w:val="18"/>
          <w:szCs w:val="18"/>
          <w:lang w:val="en-GB"/>
        </w:rPr>
        <w:t>年</w:t>
      </w:r>
      <w:r w:rsidRPr="007F3D9D">
        <w:rPr>
          <w:snapToGrid/>
          <w:color w:val="000000"/>
          <w:sz w:val="18"/>
          <w:szCs w:val="18"/>
          <w:lang w:val="en-GB"/>
        </w:rPr>
        <w:t>12</w:t>
      </w:r>
      <w:r w:rsidRPr="007F3D9D">
        <w:rPr>
          <w:snapToGrid/>
          <w:color w:val="000000"/>
          <w:sz w:val="18"/>
          <w:szCs w:val="18"/>
          <w:lang w:val="en-GB"/>
        </w:rPr>
        <w:t>月</w:t>
      </w:r>
      <w:r w:rsidRPr="007F3D9D">
        <w:rPr>
          <w:snapToGrid/>
          <w:color w:val="000000"/>
          <w:sz w:val="18"/>
          <w:szCs w:val="18"/>
          <w:lang w:val="en-GB"/>
        </w:rPr>
        <w:t>/2006</w:t>
      </w:r>
      <w:r w:rsidRPr="007F3D9D">
        <w:rPr>
          <w:snapToGrid/>
          <w:color w:val="000000"/>
          <w:sz w:val="18"/>
          <w:szCs w:val="18"/>
          <w:lang w:val="en-GB"/>
        </w:rPr>
        <w:t>年</w:t>
      </w:r>
      <w:r w:rsidRPr="007F3D9D">
        <w:rPr>
          <w:snapToGrid/>
          <w:color w:val="000000"/>
          <w:sz w:val="18"/>
          <w:szCs w:val="18"/>
          <w:lang w:val="en-GB"/>
        </w:rPr>
        <w:t>12</w:t>
      </w:r>
      <w:r w:rsidRPr="007F3D9D">
        <w:rPr>
          <w:snapToGrid/>
          <w:color w:val="000000"/>
          <w:sz w:val="18"/>
          <w:szCs w:val="18"/>
          <w:lang w:val="en-GB"/>
        </w:rPr>
        <w:t>月</w:t>
      </w:r>
      <w:r w:rsidRPr="007F3D9D">
        <w:rPr>
          <w:snapToGrid/>
          <w:color w:val="000000"/>
          <w:sz w:val="18"/>
          <w:szCs w:val="18"/>
          <w:lang w:val="en-GB"/>
        </w:rPr>
        <w:t>/2008</w:t>
      </w:r>
      <w:r w:rsidRPr="007F3D9D">
        <w:rPr>
          <w:snapToGrid/>
          <w:color w:val="000000"/>
          <w:sz w:val="18"/>
          <w:szCs w:val="18"/>
          <w:lang w:val="en-GB"/>
        </w:rPr>
        <w:t>年</w:t>
      </w:r>
      <w:r w:rsidRPr="007F3D9D">
        <w:rPr>
          <w:snapToGrid/>
          <w:color w:val="000000"/>
          <w:sz w:val="18"/>
          <w:szCs w:val="18"/>
          <w:lang w:val="en-GB"/>
        </w:rPr>
        <w:t>12</w:t>
      </w:r>
      <w:r w:rsidRPr="007F3D9D">
        <w:rPr>
          <w:snapToGrid/>
          <w:color w:val="000000"/>
          <w:sz w:val="18"/>
          <w:szCs w:val="18"/>
          <w:lang w:val="en-GB"/>
        </w:rPr>
        <w:t>月</w:t>
      </w:r>
      <w:r w:rsidRPr="007F3D9D">
        <w:rPr>
          <w:snapToGrid/>
          <w:color w:val="000000"/>
          <w:sz w:val="18"/>
          <w:szCs w:val="18"/>
          <w:lang w:val="en-GB"/>
        </w:rPr>
        <w:t>/2009</w:t>
      </w:r>
      <w:r w:rsidRPr="007F3D9D">
        <w:rPr>
          <w:snapToGrid/>
          <w:color w:val="000000"/>
          <w:sz w:val="18"/>
          <w:szCs w:val="18"/>
          <w:lang w:val="en-GB"/>
        </w:rPr>
        <w:t>年</w:t>
      </w:r>
      <w:r w:rsidRPr="007F3D9D">
        <w:rPr>
          <w:snapToGrid/>
          <w:color w:val="000000"/>
          <w:sz w:val="18"/>
          <w:szCs w:val="18"/>
          <w:lang w:val="en-GB"/>
        </w:rPr>
        <w:t>3</w:t>
      </w:r>
      <w:r w:rsidRPr="007F3D9D">
        <w:rPr>
          <w:snapToGrid/>
          <w:color w:val="000000"/>
          <w:sz w:val="18"/>
          <w:szCs w:val="18"/>
          <w:lang w:val="en-GB"/>
        </w:rPr>
        <w:t>月</w:t>
      </w:r>
      <w:r w:rsidRPr="007F3D9D">
        <w:rPr>
          <w:snapToGrid/>
          <w:color w:val="000000"/>
          <w:sz w:val="18"/>
          <w:szCs w:val="18"/>
          <w:lang w:val="en-GB"/>
        </w:rPr>
        <w:t>)</w:t>
      </w:r>
      <w:r w:rsidRPr="007F3D9D">
        <w:rPr>
          <w:snapToGrid/>
          <w:color w:val="000000"/>
          <w:sz w:val="18"/>
          <w:szCs w:val="18"/>
          <w:lang w:val="en-GB"/>
        </w:rPr>
        <w:t>。</w:t>
      </w:r>
    </w:p>
    <w:p w:rsidR="004E169A" w:rsidRPr="007F3D9D" w:rsidRDefault="004E169A" w:rsidP="0012258B">
      <w:pPr>
        <w:tabs>
          <w:tab w:val="clear" w:pos="431"/>
        </w:tabs>
        <w:suppressAutoHyphens/>
        <w:overflowPunct/>
        <w:adjustRightInd/>
        <w:snapToGrid/>
        <w:spacing w:beforeLines="100" w:before="326" w:line="240" w:lineRule="atLeast"/>
        <w:ind w:left="1134" w:right="1134"/>
        <w:outlineLvl w:val="2"/>
        <w:rPr>
          <w:snapToGrid/>
          <w:color w:val="000000"/>
          <w:lang w:val="en-GB"/>
        </w:rPr>
      </w:pPr>
      <w:bookmarkStart w:id="112" w:name="_Toc285093354"/>
      <w:r w:rsidRPr="007F3D9D">
        <w:rPr>
          <w:snapToGrid/>
          <w:color w:val="000000"/>
          <w:lang w:val="en-GB"/>
        </w:rPr>
        <w:t>表</w:t>
      </w:r>
      <w:r w:rsidRPr="007F3D9D">
        <w:rPr>
          <w:snapToGrid/>
          <w:color w:val="000000"/>
          <w:lang w:val="en-GB"/>
        </w:rPr>
        <w:t>48</w:t>
      </w:r>
      <w:bookmarkEnd w:id="112"/>
    </w:p>
    <w:p w:rsidR="004E169A" w:rsidRPr="007F3D9D" w:rsidRDefault="004E169A" w:rsidP="004E169A">
      <w:pPr>
        <w:tabs>
          <w:tab w:val="clear" w:pos="431"/>
        </w:tabs>
        <w:suppressAutoHyphens/>
        <w:overflowPunct/>
        <w:adjustRightInd/>
        <w:snapToGrid/>
        <w:spacing w:line="240" w:lineRule="atLeast"/>
        <w:ind w:left="1134" w:right="1134"/>
        <w:outlineLvl w:val="2"/>
        <w:rPr>
          <w:rFonts w:eastAsia="SimHei"/>
          <w:snapToGrid/>
          <w:color w:val="000000"/>
          <w:lang w:val="en-GB"/>
        </w:rPr>
      </w:pPr>
      <w:bookmarkStart w:id="113" w:name="_Toc285093355"/>
      <w:r w:rsidRPr="007F3D9D">
        <w:rPr>
          <w:rFonts w:eastAsia="SimHei"/>
          <w:snapToGrid/>
          <w:color w:val="000000"/>
          <w:lang w:val="en-GB"/>
        </w:rPr>
        <w:t>按年龄和性别分列的基本生活保障计划受益者</w:t>
      </w:r>
      <w:r w:rsidR="00500E33" w:rsidRPr="007F3D9D">
        <w:rPr>
          <w:rFonts w:eastAsia="SimHei"/>
          <w:snapToGrid/>
          <w:color w:val="000000"/>
          <w:lang w:val="en-GB"/>
        </w:rPr>
        <w:t>(</w:t>
      </w:r>
      <w:r w:rsidRPr="007F3D9D">
        <w:rPr>
          <w:rFonts w:eastAsia="SimHei"/>
          <w:snapToGrid/>
          <w:color w:val="000000"/>
          <w:lang w:val="en-GB"/>
        </w:rPr>
        <w:t>2008</w:t>
      </w:r>
      <w:r w:rsidRPr="007F3D9D">
        <w:rPr>
          <w:rFonts w:eastAsia="SimHei"/>
          <w:snapToGrid/>
          <w:color w:val="000000"/>
          <w:lang w:val="en-GB"/>
        </w:rPr>
        <w:t>年</w:t>
      </w:r>
      <w:r w:rsidR="00500E33" w:rsidRPr="007F3D9D">
        <w:rPr>
          <w:rFonts w:eastAsia="SimHei"/>
          <w:snapToGrid/>
          <w:color w:val="000000"/>
          <w:lang w:val="en-GB"/>
        </w:rPr>
        <w:t>)</w:t>
      </w:r>
      <w:bookmarkEnd w:id="113"/>
    </w:p>
    <w:p w:rsidR="004E169A" w:rsidRPr="007F3D9D" w:rsidRDefault="00500E33" w:rsidP="004A4ED2">
      <w:pPr>
        <w:tabs>
          <w:tab w:val="clear" w:pos="431"/>
        </w:tabs>
        <w:suppressAutoHyphens/>
        <w:overflowPunct/>
        <w:adjustRightInd/>
        <w:snapToGrid/>
        <w:spacing w:line="240" w:lineRule="atLeast"/>
        <w:ind w:left="1134" w:right="1134"/>
        <w:rPr>
          <w:snapToGrid/>
          <w:color w:val="000000"/>
          <w:sz w:val="18"/>
          <w:szCs w:val="16"/>
          <w:lang w:val="en-GB"/>
        </w:rPr>
      </w:pPr>
      <w:r w:rsidRPr="007F3D9D">
        <w:rPr>
          <w:snapToGrid/>
          <w:color w:val="000000"/>
          <w:sz w:val="18"/>
          <w:szCs w:val="16"/>
          <w:lang w:val="en-GB"/>
        </w:rPr>
        <w:t>(</w:t>
      </w:r>
      <w:r w:rsidR="004E169A" w:rsidRPr="007F3D9D">
        <w:rPr>
          <w:snapToGrid/>
          <w:color w:val="000000"/>
          <w:sz w:val="18"/>
          <w:szCs w:val="16"/>
          <w:lang w:val="en-GB"/>
        </w:rPr>
        <w:t>单位：人，</w:t>
      </w:r>
      <w:r w:rsidR="004E169A" w:rsidRPr="007F3D9D">
        <w:rPr>
          <w:snapToGrid/>
          <w:color w:val="000000"/>
          <w:sz w:val="18"/>
          <w:szCs w:val="16"/>
          <w:lang w:val="en-GB" w:eastAsia="en-US"/>
        </w:rPr>
        <w:t>%</w:t>
      </w:r>
      <w:r w:rsidRPr="007F3D9D">
        <w:rPr>
          <w:snapToGrid/>
          <w:color w:val="000000"/>
          <w:sz w:val="18"/>
          <w:szCs w:val="16"/>
          <w:lang w:val="en-GB"/>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33"/>
        <w:gridCol w:w="1879"/>
        <w:gridCol w:w="1879"/>
        <w:gridCol w:w="1879"/>
      </w:tblGrid>
      <w:tr w:rsidR="004E169A" w:rsidRPr="007F3D9D" w:rsidTr="004E169A">
        <w:trPr>
          <w:tblHeader/>
        </w:trPr>
        <w:tc>
          <w:tcPr>
            <w:tcW w:w="1733"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80" w:after="80" w:line="200" w:lineRule="exact"/>
              <w:ind w:right="113"/>
              <w:jc w:val="left"/>
              <w:rPr>
                <w:rFonts w:eastAsia="KaiTi_GB2312"/>
                <w:snapToGrid/>
                <w:color w:val="000000"/>
                <w:sz w:val="16"/>
                <w:lang w:val="en-GB"/>
              </w:rPr>
            </w:pPr>
            <w:r w:rsidRPr="007F3D9D">
              <w:rPr>
                <w:rFonts w:eastAsia="KaiTi_GB2312"/>
                <w:snapToGrid/>
                <w:color w:val="000000"/>
                <w:sz w:val="18"/>
                <w:lang w:val="en-GB"/>
              </w:rPr>
              <w:t>年龄</w:t>
            </w:r>
          </w:p>
        </w:tc>
        <w:tc>
          <w:tcPr>
            <w:tcW w:w="187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80" w:after="80" w:line="200" w:lineRule="exact"/>
              <w:ind w:right="113"/>
              <w:jc w:val="right"/>
              <w:rPr>
                <w:rFonts w:eastAsia="KaiTi_GB2312"/>
                <w:b/>
                <w:snapToGrid/>
                <w:color w:val="000000"/>
                <w:sz w:val="16"/>
                <w:lang w:val="en-GB"/>
              </w:rPr>
            </w:pPr>
            <w:r w:rsidRPr="007F3D9D">
              <w:rPr>
                <w:rFonts w:eastAsia="KaiTi_GB2312"/>
                <w:b/>
                <w:snapToGrid/>
                <w:color w:val="000000"/>
                <w:sz w:val="18"/>
                <w:lang w:val="en-GB"/>
              </w:rPr>
              <w:t>合计</w:t>
            </w:r>
          </w:p>
        </w:tc>
        <w:tc>
          <w:tcPr>
            <w:tcW w:w="187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80" w:after="80" w:line="200" w:lineRule="exact"/>
              <w:ind w:right="113"/>
              <w:jc w:val="right"/>
              <w:rPr>
                <w:i/>
                <w:snapToGrid/>
                <w:color w:val="000000"/>
                <w:sz w:val="16"/>
                <w:lang w:val="en-GB"/>
              </w:rPr>
            </w:pPr>
            <w:r w:rsidRPr="007F3D9D">
              <w:rPr>
                <w:rFonts w:eastAsia="KaiTi_GB2312"/>
                <w:snapToGrid/>
                <w:color w:val="000000"/>
                <w:sz w:val="18"/>
                <w:lang w:val="en-GB"/>
              </w:rPr>
              <w:t>男性</w:t>
            </w:r>
          </w:p>
        </w:tc>
        <w:tc>
          <w:tcPr>
            <w:tcW w:w="187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80" w:after="80" w:line="200" w:lineRule="exact"/>
              <w:ind w:right="113"/>
              <w:jc w:val="right"/>
              <w:rPr>
                <w:i/>
                <w:snapToGrid/>
                <w:color w:val="000000"/>
                <w:sz w:val="16"/>
                <w:lang w:val="en-GB"/>
              </w:rPr>
            </w:pPr>
            <w:r w:rsidRPr="007F3D9D">
              <w:rPr>
                <w:rFonts w:eastAsia="KaiTi_GB2312"/>
                <w:snapToGrid/>
                <w:color w:val="000000"/>
                <w:sz w:val="18"/>
                <w:lang w:val="en-GB"/>
              </w:rPr>
              <w:t>女性</w:t>
            </w:r>
          </w:p>
        </w:tc>
      </w:tr>
      <w:tr w:rsidR="004E169A" w:rsidRPr="007F3D9D" w:rsidTr="004E169A">
        <w:tc>
          <w:tcPr>
            <w:tcW w:w="1733" w:type="dxa"/>
            <w:tcBorders>
              <w:top w:val="single" w:sz="12" w:space="0" w:color="auto"/>
            </w:tcBorders>
            <w:shd w:val="clear" w:color="auto" w:fill="auto"/>
            <w:tcMar>
              <w:top w:w="0" w:type="dxa"/>
              <w:left w:w="0" w:type="dxa"/>
              <w:bottom w:w="0" w:type="dxa"/>
              <w:right w:w="0" w:type="dxa"/>
            </w:tcMar>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19</w:t>
            </w:r>
            <w:r w:rsidRPr="007F3D9D">
              <w:rPr>
                <w:snapToGrid/>
                <w:color w:val="000000"/>
                <w:sz w:val="18"/>
                <w:lang w:val="en-GB"/>
              </w:rPr>
              <w:t>岁以下</w:t>
            </w:r>
          </w:p>
        </w:tc>
        <w:tc>
          <w:tcPr>
            <w:tcW w:w="1879" w:type="dxa"/>
            <w:tcBorders>
              <w:top w:val="single" w:sz="12" w:space="0" w:color="auto"/>
            </w:tcBorders>
            <w:shd w:val="clear" w:color="auto" w:fill="auto"/>
            <w:tcMar>
              <w:top w:w="0" w:type="dxa"/>
              <w:left w:w="0" w:type="dxa"/>
              <w:bottom w:w="0" w:type="dxa"/>
              <w:right w:w="0" w:type="dxa"/>
            </w:tcMar>
            <w:vAlign w:val="bottom"/>
          </w:tcPr>
          <w:p w:rsidR="004E169A" w:rsidRPr="00891424" w:rsidRDefault="004E169A" w:rsidP="004E169A">
            <w:pPr>
              <w:tabs>
                <w:tab w:val="clear" w:pos="431"/>
              </w:tabs>
              <w:overflowPunct/>
              <w:adjustRightInd/>
              <w:snapToGrid/>
              <w:spacing w:before="40" w:after="40" w:line="220" w:lineRule="exact"/>
              <w:ind w:right="113"/>
              <w:jc w:val="right"/>
              <w:rPr>
                <w:rFonts w:eastAsia="SimHei"/>
                <w:b/>
                <w:snapToGrid/>
                <w:color w:val="000000"/>
                <w:sz w:val="18"/>
                <w:lang w:val="en-GB" w:eastAsia="en-US"/>
              </w:rPr>
            </w:pPr>
            <w:r w:rsidRPr="00891424">
              <w:rPr>
                <w:rFonts w:eastAsia="SimHei"/>
                <w:b/>
                <w:snapToGrid/>
                <w:color w:val="000000"/>
                <w:sz w:val="18"/>
                <w:lang w:val="en-GB" w:eastAsia="en-US"/>
              </w:rPr>
              <w:t>405 333</w:t>
            </w:r>
          </w:p>
        </w:tc>
        <w:tc>
          <w:tcPr>
            <w:tcW w:w="1879" w:type="dxa"/>
            <w:tcBorders>
              <w:top w:val="single" w:sz="12"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206 181 (50.9)</w:t>
            </w:r>
          </w:p>
        </w:tc>
        <w:tc>
          <w:tcPr>
            <w:tcW w:w="1879" w:type="dxa"/>
            <w:tcBorders>
              <w:top w:val="single" w:sz="12"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199 152 (49.1)</w:t>
            </w:r>
          </w:p>
        </w:tc>
      </w:tr>
      <w:tr w:rsidR="004E169A" w:rsidRPr="007F3D9D" w:rsidTr="004E169A">
        <w:tc>
          <w:tcPr>
            <w:tcW w:w="1733" w:type="dxa"/>
            <w:shd w:val="clear" w:color="auto" w:fill="auto"/>
            <w:tcMar>
              <w:top w:w="0" w:type="dxa"/>
              <w:left w:w="0" w:type="dxa"/>
              <w:bottom w:w="0" w:type="dxa"/>
              <w:right w:w="0" w:type="dxa"/>
            </w:tcMar>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lang w:val="en-GB"/>
              </w:rPr>
            </w:pPr>
            <w:r w:rsidRPr="007F3D9D">
              <w:rPr>
                <w:snapToGrid/>
                <w:color w:val="000000"/>
                <w:sz w:val="18"/>
                <w:lang w:val="en-GB" w:eastAsia="en-US"/>
              </w:rPr>
              <w:t>20</w:t>
            </w:r>
            <w:r w:rsidR="003A0C78">
              <w:rPr>
                <w:snapToGrid/>
                <w:color w:val="000000"/>
                <w:sz w:val="18"/>
                <w:lang w:val="en-GB" w:eastAsia="en-US"/>
              </w:rPr>
              <w:t>-</w:t>
            </w:r>
            <w:r w:rsidRPr="007F3D9D">
              <w:rPr>
                <w:snapToGrid/>
                <w:color w:val="000000"/>
                <w:sz w:val="18"/>
                <w:lang w:val="en-GB" w:eastAsia="en-US"/>
              </w:rPr>
              <w:t>29</w:t>
            </w:r>
          </w:p>
        </w:tc>
        <w:tc>
          <w:tcPr>
            <w:tcW w:w="1879" w:type="dxa"/>
            <w:shd w:val="clear" w:color="auto" w:fill="auto"/>
            <w:tcMar>
              <w:top w:w="0" w:type="dxa"/>
              <w:left w:w="0" w:type="dxa"/>
              <w:bottom w:w="0" w:type="dxa"/>
              <w:right w:w="0" w:type="dxa"/>
            </w:tcMar>
            <w:vAlign w:val="bottom"/>
          </w:tcPr>
          <w:p w:rsidR="004E169A" w:rsidRPr="00891424" w:rsidRDefault="004E169A" w:rsidP="004E169A">
            <w:pPr>
              <w:tabs>
                <w:tab w:val="clear" w:pos="431"/>
              </w:tabs>
              <w:overflowPunct/>
              <w:adjustRightInd/>
              <w:snapToGrid/>
              <w:spacing w:before="40" w:after="40" w:line="220" w:lineRule="exact"/>
              <w:ind w:right="113"/>
              <w:jc w:val="right"/>
              <w:rPr>
                <w:rFonts w:eastAsia="SimHei"/>
                <w:b/>
                <w:snapToGrid/>
                <w:color w:val="000000"/>
                <w:sz w:val="18"/>
                <w:lang w:val="en-GB" w:eastAsia="en-US"/>
              </w:rPr>
            </w:pPr>
            <w:r w:rsidRPr="00891424">
              <w:rPr>
                <w:rFonts w:eastAsia="SimHei"/>
                <w:b/>
                <w:snapToGrid/>
                <w:color w:val="000000"/>
                <w:sz w:val="18"/>
                <w:lang w:val="en-GB" w:eastAsia="en-US"/>
              </w:rPr>
              <w:t>74 192</w:t>
            </w:r>
          </w:p>
        </w:tc>
        <w:tc>
          <w:tcPr>
            <w:tcW w:w="1879" w:type="dxa"/>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33 845 (45.6)</w:t>
            </w:r>
          </w:p>
        </w:tc>
        <w:tc>
          <w:tcPr>
            <w:tcW w:w="1879" w:type="dxa"/>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40 347 (54.4)</w:t>
            </w:r>
          </w:p>
        </w:tc>
      </w:tr>
      <w:tr w:rsidR="004E169A" w:rsidRPr="007F3D9D" w:rsidTr="004E169A">
        <w:tc>
          <w:tcPr>
            <w:tcW w:w="1733" w:type="dxa"/>
            <w:shd w:val="clear" w:color="auto" w:fill="auto"/>
            <w:tcMar>
              <w:top w:w="0" w:type="dxa"/>
              <w:left w:w="0" w:type="dxa"/>
              <w:bottom w:w="0" w:type="dxa"/>
              <w:right w:w="0" w:type="dxa"/>
            </w:tcMar>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lang w:val="en-GB" w:eastAsia="en-US"/>
              </w:rPr>
            </w:pPr>
            <w:r w:rsidRPr="007F3D9D">
              <w:rPr>
                <w:snapToGrid/>
                <w:color w:val="000000"/>
                <w:sz w:val="18"/>
                <w:lang w:val="en-GB" w:eastAsia="en-US"/>
              </w:rPr>
              <w:t>30</w:t>
            </w:r>
            <w:r w:rsidR="003A0C78">
              <w:rPr>
                <w:snapToGrid/>
                <w:color w:val="000000"/>
                <w:sz w:val="18"/>
                <w:lang w:val="en-GB" w:eastAsia="en-US"/>
              </w:rPr>
              <w:t>-</w:t>
            </w:r>
            <w:r w:rsidRPr="007F3D9D">
              <w:rPr>
                <w:snapToGrid/>
                <w:color w:val="000000"/>
                <w:sz w:val="18"/>
                <w:lang w:val="en-GB" w:eastAsia="en-US"/>
              </w:rPr>
              <w:t>39</w:t>
            </w:r>
          </w:p>
        </w:tc>
        <w:tc>
          <w:tcPr>
            <w:tcW w:w="1879" w:type="dxa"/>
            <w:shd w:val="clear" w:color="auto" w:fill="auto"/>
            <w:tcMar>
              <w:top w:w="0" w:type="dxa"/>
              <w:left w:w="0" w:type="dxa"/>
              <w:bottom w:w="0" w:type="dxa"/>
              <w:right w:w="0" w:type="dxa"/>
            </w:tcMar>
            <w:vAlign w:val="bottom"/>
          </w:tcPr>
          <w:p w:rsidR="004E169A" w:rsidRPr="00891424" w:rsidRDefault="004E169A" w:rsidP="004E169A">
            <w:pPr>
              <w:tabs>
                <w:tab w:val="clear" w:pos="431"/>
              </w:tabs>
              <w:overflowPunct/>
              <w:adjustRightInd/>
              <w:snapToGrid/>
              <w:spacing w:before="40" w:after="40" w:line="220" w:lineRule="exact"/>
              <w:ind w:right="113"/>
              <w:jc w:val="right"/>
              <w:rPr>
                <w:rFonts w:eastAsia="SimHei"/>
                <w:b/>
                <w:snapToGrid/>
                <w:color w:val="000000"/>
                <w:sz w:val="18"/>
                <w:lang w:val="en-GB" w:eastAsia="en-US"/>
              </w:rPr>
            </w:pPr>
            <w:r w:rsidRPr="00891424">
              <w:rPr>
                <w:rFonts w:eastAsia="SimHei"/>
                <w:b/>
                <w:snapToGrid/>
                <w:color w:val="000000"/>
                <w:sz w:val="18"/>
                <w:lang w:val="en-GB" w:eastAsia="en-US"/>
              </w:rPr>
              <w:t>102 270</w:t>
            </w:r>
          </w:p>
        </w:tc>
        <w:tc>
          <w:tcPr>
            <w:tcW w:w="1879" w:type="dxa"/>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39 398 (38.5)</w:t>
            </w:r>
          </w:p>
        </w:tc>
        <w:tc>
          <w:tcPr>
            <w:tcW w:w="1879" w:type="dxa"/>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62 872 (61.5)</w:t>
            </w:r>
          </w:p>
        </w:tc>
      </w:tr>
      <w:tr w:rsidR="004E169A" w:rsidRPr="007F3D9D" w:rsidTr="004E169A">
        <w:tc>
          <w:tcPr>
            <w:tcW w:w="1733" w:type="dxa"/>
            <w:shd w:val="clear" w:color="auto" w:fill="auto"/>
            <w:tcMar>
              <w:top w:w="0" w:type="dxa"/>
              <w:left w:w="0" w:type="dxa"/>
              <w:bottom w:w="0" w:type="dxa"/>
              <w:right w:w="0" w:type="dxa"/>
            </w:tcMar>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lang w:val="en-GB" w:eastAsia="en-US"/>
              </w:rPr>
            </w:pPr>
            <w:r w:rsidRPr="007F3D9D">
              <w:rPr>
                <w:snapToGrid/>
                <w:color w:val="000000"/>
                <w:sz w:val="18"/>
                <w:lang w:val="en-GB" w:eastAsia="en-US"/>
              </w:rPr>
              <w:t>40</w:t>
            </w:r>
            <w:r w:rsidR="003A0C78">
              <w:rPr>
                <w:snapToGrid/>
                <w:color w:val="000000"/>
                <w:sz w:val="18"/>
                <w:lang w:val="en-GB" w:eastAsia="en-US"/>
              </w:rPr>
              <w:t>-</w:t>
            </w:r>
            <w:r w:rsidRPr="007F3D9D">
              <w:rPr>
                <w:snapToGrid/>
                <w:color w:val="000000"/>
                <w:sz w:val="18"/>
                <w:lang w:val="en-GB" w:eastAsia="en-US"/>
              </w:rPr>
              <w:t>49</w:t>
            </w:r>
          </w:p>
        </w:tc>
        <w:tc>
          <w:tcPr>
            <w:tcW w:w="1879" w:type="dxa"/>
            <w:shd w:val="clear" w:color="auto" w:fill="auto"/>
            <w:tcMar>
              <w:top w:w="0" w:type="dxa"/>
              <w:left w:w="0" w:type="dxa"/>
              <w:bottom w:w="0" w:type="dxa"/>
              <w:right w:w="0" w:type="dxa"/>
            </w:tcMar>
            <w:vAlign w:val="bottom"/>
          </w:tcPr>
          <w:p w:rsidR="004E169A" w:rsidRPr="00891424" w:rsidRDefault="004E169A" w:rsidP="004E169A">
            <w:pPr>
              <w:tabs>
                <w:tab w:val="clear" w:pos="431"/>
              </w:tabs>
              <w:overflowPunct/>
              <w:adjustRightInd/>
              <w:snapToGrid/>
              <w:spacing w:before="40" w:after="40" w:line="220" w:lineRule="exact"/>
              <w:ind w:right="113"/>
              <w:jc w:val="right"/>
              <w:rPr>
                <w:rFonts w:eastAsia="SimHei"/>
                <w:b/>
                <w:snapToGrid/>
                <w:color w:val="000000"/>
                <w:sz w:val="18"/>
                <w:lang w:val="en-GB" w:eastAsia="en-US"/>
              </w:rPr>
            </w:pPr>
            <w:r w:rsidRPr="00891424">
              <w:rPr>
                <w:rFonts w:eastAsia="SimHei"/>
                <w:b/>
                <w:snapToGrid/>
                <w:color w:val="000000"/>
                <w:sz w:val="18"/>
                <w:lang w:val="en-GB" w:eastAsia="en-US"/>
              </w:rPr>
              <w:t>239 523</w:t>
            </w:r>
          </w:p>
        </w:tc>
        <w:tc>
          <w:tcPr>
            <w:tcW w:w="1879" w:type="dxa"/>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113 801 (47.5)</w:t>
            </w:r>
          </w:p>
        </w:tc>
        <w:tc>
          <w:tcPr>
            <w:tcW w:w="1879" w:type="dxa"/>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125 722 (52.5)</w:t>
            </w:r>
          </w:p>
        </w:tc>
      </w:tr>
      <w:tr w:rsidR="004E169A" w:rsidRPr="007F3D9D" w:rsidTr="004E169A">
        <w:tc>
          <w:tcPr>
            <w:tcW w:w="1733" w:type="dxa"/>
            <w:shd w:val="clear" w:color="auto" w:fill="auto"/>
            <w:tcMar>
              <w:top w:w="0" w:type="dxa"/>
              <w:left w:w="0" w:type="dxa"/>
              <w:bottom w:w="0" w:type="dxa"/>
              <w:right w:w="0" w:type="dxa"/>
            </w:tcMar>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lang w:val="en-GB" w:eastAsia="en-US"/>
              </w:rPr>
            </w:pPr>
            <w:r w:rsidRPr="007F3D9D">
              <w:rPr>
                <w:snapToGrid/>
                <w:color w:val="000000"/>
                <w:sz w:val="18"/>
                <w:lang w:val="en-GB" w:eastAsia="en-US"/>
              </w:rPr>
              <w:t>50</w:t>
            </w:r>
            <w:r w:rsidR="003A0C78">
              <w:rPr>
                <w:snapToGrid/>
                <w:color w:val="000000"/>
                <w:sz w:val="18"/>
                <w:lang w:val="en-GB" w:eastAsia="en-US"/>
              </w:rPr>
              <w:t>-</w:t>
            </w:r>
            <w:r w:rsidRPr="007F3D9D">
              <w:rPr>
                <w:snapToGrid/>
                <w:color w:val="000000"/>
                <w:sz w:val="18"/>
                <w:lang w:val="en-GB" w:eastAsia="en-US"/>
              </w:rPr>
              <w:t>59</w:t>
            </w:r>
          </w:p>
        </w:tc>
        <w:tc>
          <w:tcPr>
            <w:tcW w:w="1879" w:type="dxa"/>
            <w:shd w:val="clear" w:color="auto" w:fill="auto"/>
            <w:tcMar>
              <w:top w:w="0" w:type="dxa"/>
              <w:left w:w="0" w:type="dxa"/>
              <w:bottom w:w="0" w:type="dxa"/>
              <w:right w:w="0" w:type="dxa"/>
            </w:tcMar>
            <w:vAlign w:val="bottom"/>
          </w:tcPr>
          <w:p w:rsidR="004E169A" w:rsidRPr="00891424" w:rsidRDefault="004E169A" w:rsidP="004E169A">
            <w:pPr>
              <w:tabs>
                <w:tab w:val="clear" w:pos="431"/>
              </w:tabs>
              <w:overflowPunct/>
              <w:adjustRightInd/>
              <w:snapToGrid/>
              <w:spacing w:before="40" w:after="40" w:line="220" w:lineRule="exact"/>
              <w:ind w:right="113"/>
              <w:jc w:val="right"/>
              <w:rPr>
                <w:rFonts w:eastAsia="SimHei"/>
                <w:b/>
                <w:snapToGrid/>
                <w:color w:val="000000"/>
                <w:sz w:val="18"/>
                <w:lang w:val="en-GB" w:eastAsia="en-US"/>
              </w:rPr>
            </w:pPr>
            <w:r w:rsidRPr="00891424">
              <w:rPr>
                <w:rFonts w:eastAsia="SimHei"/>
                <w:b/>
                <w:snapToGrid/>
                <w:color w:val="000000"/>
                <w:sz w:val="18"/>
                <w:lang w:val="en-GB" w:eastAsia="en-US"/>
              </w:rPr>
              <w:t>173 421</w:t>
            </w:r>
          </w:p>
        </w:tc>
        <w:tc>
          <w:tcPr>
            <w:tcW w:w="1879" w:type="dxa"/>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95 314 (55.0)</w:t>
            </w:r>
          </w:p>
        </w:tc>
        <w:tc>
          <w:tcPr>
            <w:tcW w:w="1879" w:type="dxa"/>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78 107 (45.0)</w:t>
            </w:r>
          </w:p>
        </w:tc>
      </w:tr>
      <w:tr w:rsidR="004E169A" w:rsidRPr="007F3D9D" w:rsidTr="004E169A">
        <w:tc>
          <w:tcPr>
            <w:tcW w:w="1733" w:type="dxa"/>
            <w:shd w:val="clear" w:color="auto" w:fill="auto"/>
            <w:tcMar>
              <w:top w:w="0" w:type="dxa"/>
              <w:left w:w="0" w:type="dxa"/>
              <w:bottom w:w="0" w:type="dxa"/>
              <w:right w:w="0" w:type="dxa"/>
            </w:tcMar>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lang w:val="en-GB" w:eastAsia="en-US"/>
              </w:rPr>
            </w:pPr>
            <w:r w:rsidRPr="007F3D9D">
              <w:rPr>
                <w:snapToGrid/>
                <w:color w:val="000000"/>
                <w:sz w:val="18"/>
                <w:lang w:val="en-GB" w:eastAsia="en-US"/>
              </w:rPr>
              <w:t>60</w:t>
            </w:r>
            <w:r w:rsidR="003A0C78">
              <w:rPr>
                <w:snapToGrid/>
                <w:color w:val="000000"/>
                <w:sz w:val="18"/>
                <w:lang w:val="en-GB" w:eastAsia="en-US"/>
              </w:rPr>
              <w:t>-</w:t>
            </w:r>
            <w:r w:rsidRPr="007F3D9D">
              <w:rPr>
                <w:snapToGrid/>
                <w:color w:val="000000"/>
                <w:sz w:val="18"/>
                <w:lang w:val="en-GB" w:eastAsia="en-US"/>
              </w:rPr>
              <w:t>69</w:t>
            </w:r>
          </w:p>
        </w:tc>
        <w:tc>
          <w:tcPr>
            <w:tcW w:w="1879" w:type="dxa"/>
            <w:shd w:val="clear" w:color="auto" w:fill="auto"/>
            <w:tcMar>
              <w:top w:w="0" w:type="dxa"/>
              <w:left w:w="0" w:type="dxa"/>
              <w:bottom w:w="0" w:type="dxa"/>
              <w:right w:w="0" w:type="dxa"/>
            </w:tcMar>
            <w:vAlign w:val="bottom"/>
          </w:tcPr>
          <w:p w:rsidR="004E169A" w:rsidRPr="00891424" w:rsidRDefault="004E169A" w:rsidP="004E169A">
            <w:pPr>
              <w:tabs>
                <w:tab w:val="clear" w:pos="431"/>
              </w:tabs>
              <w:overflowPunct/>
              <w:adjustRightInd/>
              <w:snapToGrid/>
              <w:spacing w:before="40" w:after="40" w:line="220" w:lineRule="exact"/>
              <w:ind w:right="113"/>
              <w:jc w:val="right"/>
              <w:rPr>
                <w:rFonts w:eastAsia="SimHei"/>
                <w:b/>
                <w:snapToGrid/>
                <w:color w:val="000000"/>
                <w:sz w:val="18"/>
                <w:lang w:val="en-GB" w:eastAsia="en-US"/>
              </w:rPr>
            </w:pPr>
            <w:r w:rsidRPr="00891424">
              <w:rPr>
                <w:rFonts w:eastAsia="SimHei"/>
                <w:b/>
                <w:snapToGrid/>
                <w:color w:val="000000"/>
                <w:sz w:val="18"/>
                <w:lang w:val="en-GB" w:eastAsia="en-US"/>
              </w:rPr>
              <w:t>169 288</w:t>
            </w:r>
          </w:p>
        </w:tc>
        <w:tc>
          <w:tcPr>
            <w:tcW w:w="1879" w:type="dxa"/>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61 858 (36.5)</w:t>
            </w:r>
          </w:p>
        </w:tc>
        <w:tc>
          <w:tcPr>
            <w:tcW w:w="1879" w:type="dxa"/>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107 430 (63.5)</w:t>
            </w:r>
          </w:p>
        </w:tc>
      </w:tr>
      <w:tr w:rsidR="004E169A" w:rsidRPr="007F3D9D" w:rsidTr="004E169A">
        <w:tc>
          <w:tcPr>
            <w:tcW w:w="1733" w:type="dxa"/>
            <w:shd w:val="clear" w:color="auto" w:fill="auto"/>
            <w:tcMar>
              <w:top w:w="0" w:type="dxa"/>
              <w:left w:w="0" w:type="dxa"/>
              <w:bottom w:w="0" w:type="dxa"/>
              <w:right w:w="0" w:type="dxa"/>
            </w:tcMar>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lang w:val="en-GB" w:eastAsia="en-US"/>
              </w:rPr>
            </w:pPr>
            <w:r w:rsidRPr="007F3D9D">
              <w:rPr>
                <w:snapToGrid/>
                <w:color w:val="000000"/>
                <w:sz w:val="18"/>
                <w:lang w:val="en-GB" w:eastAsia="en-US"/>
              </w:rPr>
              <w:t>70</w:t>
            </w:r>
            <w:r w:rsidR="003A0C78">
              <w:rPr>
                <w:snapToGrid/>
                <w:color w:val="000000"/>
                <w:sz w:val="18"/>
                <w:lang w:val="en-GB" w:eastAsia="en-US"/>
              </w:rPr>
              <w:t>-</w:t>
            </w:r>
            <w:r w:rsidRPr="007F3D9D">
              <w:rPr>
                <w:snapToGrid/>
                <w:color w:val="000000"/>
                <w:sz w:val="18"/>
                <w:lang w:val="en-GB" w:eastAsia="en-US"/>
              </w:rPr>
              <w:t>79</w:t>
            </w:r>
          </w:p>
        </w:tc>
        <w:tc>
          <w:tcPr>
            <w:tcW w:w="1879" w:type="dxa"/>
            <w:shd w:val="clear" w:color="auto" w:fill="auto"/>
            <w:tcMar>
              <w:top w:w="0" w:type="dxa"/>
              <w:left w:w="0" w:type="dxa"/>
              <w:bottom w:w="0" w:type="dxa"/>
              <w:right w:w="0" w:type="dxa"/>
            </w:tcMar>
            <w:vAlign w:val="bottom"/>
          </w:tcPr>
          <w:p w:rsidR="004E169A" w:rsidRPr="00891424" w:rsidRDefault="004E169A" w:rsidP="004E169A">
            <w:pPr>
              <w:tabs>
                <w:tab w:val="clear" w:pos="431"/>
              </w:tabs>
              <w:overflowPunct/>
              <w:adjustRightInd/>
              <w:snapToGrid/>
              <w:spacing w:before="40" w:after="40" w:line="220" w:lineRule="exact"/>
              <w:ind w:right="113"/>
              <w:jc w:val="right"/>
              <w:rPr>
                <w:rFonts w:eastAsia="SimHei"/>
                <w:b/>
                <w:snapToGrid/>
                <w:color w:val="000000"/>
                <w:sz w:val="18"/>
                <w:lang w:val="en-GB" w:eastAsia="en-US"/>
              </w:rPr>
            </w:pPr>
            <w:r w:rsidRPr="00891424">
              <w:rPr>
                <w:rFonts w:eastAsia="SimHei"/>
                <w:b/>
                <w:snapToGrid/>
                <w:color w:val="000000"/>
                <w:sz w:val="18"/>
                <w:lang w:val="en-GB" w:eastAsia="en-US"/>
              </w:rPr>
              <w:t>189 283</w:t>
            </w:r>
          </w:p>
        </w:tc>
        <w:tc>
          <w:tcPr>
            <w:tcW w:w="1879" w:type="dxa"/>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50 505 (26.7)</w:t>
            </w:r>
          </w:p>
        </w:tc>
        <w:tc>
          <w:tcPr>
            <w:tcW w:w="1879" w:type="dxa"/>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138 778 (73.3)</w:t>
            </w:r>
          </w:p>
        </w:tc>
      </w:tr>
      <w:tr w:rsidR="004E169A" w:rsidRPr="007F3D9D" w:rsidTr="004E169A">
        <w:tc>
          <w:tcPr>
            <w:tcW w:w="1733" w:type="dxa"/>
            <w:tcBorders>
              <w:bottom w:val="single" w:sz="4" w:space="0" w:color="auto"/>
            </w:tcBorders>
            <w:shd w:val="clear" w:color="auto" w:fill="auto"/>
            <w:tcMar>
              <w:top w:w="0" w:type="dxa"/>
              <w:left w:w="0" w:type="dxa"/>
              <w:bottom w:w="0" w:type="dxa"/>
              <w:right w:w="0" w:type="dxa"/>
            </w:tcMar>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80</w:t>
            </w:r>
            <w:r w:rsidRPr="007F3D9D">
              <w:rPr>
                <w:snapToGrid/>
                <w:color w:val="000000"/>
                <w:sz w:val="18"/>
                <w:lang w:val="en-GB"/>
              </w:rPr>
              <w:t>岁以上</w:t>
            </w:r>
          </w:p>
        </w:tc>
        <w:tc>
          <w:tcPr>
            <w:tcW w:w="1879" w:type="dxa"/>
            <w:tcBorders>
              <w:bottom w:val="single" w:sz="4" w:space="0" w:color="auto"/>
            </w:tcBorders>
            <w:shd w:val="clear" w:color="auto" w:fill="auto"/>
            <w:tcMar>
              <w:top w:w="0" w:type="dxa"/>
              <w:left w:w="0" w:type="dxa"/>
              <w:bottom w:w="0" w:type="dxa"/>
              <w:right w:w="0" w:type="dxa"/>
            </w:tcMar>
            <w:vAlign w:val="bottom"/>
          </w:tcPr>
          <w:p w:rsidR="004E169A" w:rsidRPr="00891424" w:rsidRDefault="004E169A" w:rsidP="004E169A">
            <w:pPr>
              <w:tabs>
                <w:tab w:val="clear" w:pos="431"/>
              </w:tabs>
              <w:overflowPunct/>
              <w:adjustRightInd/>
              <w:snapToGrid/>
              <w:spacing w:before="40" w:after="40" w:line="220" w:lineRule="exact"/>
              <w:ind w:right="113"/>
              <w:jc w:val="right"/>
              <w:rPr>
                <w:rFonts w:eastAsia="SimHei"/>
                <w:b/>
                <w:snapToGrid/>
                <w:color w:val="000000"/>
                <w:sz w:val="18"/>
                <w:lang w:val="en-GB" w:eastAsia="en-US"/>
              </w:rPr>
            </w:pPr>
            <w:r w:rsidRPr="00891424">
              <w:rPr>
                <w:rFonts w:eastAsia="SimHei"/>
                <w:b/>
                <w:snapToGrid/>
                <w:color w:val="000000"/>
                <w:sz w:val="18"/>
                <w:lang w:val="en-GB" w:eastAsia="en-US"/>
              </w:rPr>
              <w:t>90 700</w:t>
            </w:r>
          </w:p>
        </w:tc>
        <w:tc>
          <w:tcPr>
            <w:tcW w:w="1879" w:type="dxa"/>
            <w:tcBorders>
              <w:bottom w:val="single" w:sz="4"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16 113 (17.8)</w:t>
            </w:r>
          </w:p>
        </w:tc>
        <w:tc>
          <w:tcPr>
            <w:tcW w:w="1879" w:type="dxa"/>
            <w:tcBorders>
              <w:bottom w:val="single" w:sz="4"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74 587 (82.2)</w:t>
            </w:r>
          </w:p>
        </w:tc>
      </w:tr>
      <w:tr w:rsidR="004E169A" w:rsidRPr="007F3D9D" w:rsidTr="004E169A">
        <w:tc>
          <w:tcPr>
            <w:tcW w:w="1733" w:type="dxa"/>
            <w:tcBorders>
              <w:top w:val="single" w:sz="4" w:space="0" w:color="auto"/>
              <w:bottom w:val="single" w:sz="12" w:space="0" w:color="auto"/>
            </w:tcBorders>
            <w:shd w:val="clear" w:color="auto" w:fill="auto"/>
            <w:tcMar>
              <w:top w:w="0" w:type="dxa"/>
              <w:left w:w="0" w:type="dxa"/>
              <w:bottom w:w="0" w:type="dxa"/>
              <w:right w:w="0" w:type="dxa"/>
            </w:tcMar>
          </w:tcPr>
          <w:p w:rsidR="004E169A" w:rsidRPr="007F3D9D" w:rsidRDefault="004E169A" w:rsidP="004E169A">
            <w:pPr>
              <w:tabs>
                <w:tab w:val="clear" w:pos="431"/>
              </w:tabs>
              <w:overflowPunct/>
              <w:adjustRightInd/>
              <w:snapToGrid/>
              <w:spacing w:before="80" w:after="80" w:line="220" w:lineRule="exact"/>
              <w:ind w:right="113" w:firstLine="284"/>
              <w:jc w:val="left"/>
              <w:rPr>
                <w:b/>
                <w:snapToGrid/>
                <w:color w:val="000000"/>
                <w:sz w:val="18"/>
                <w:lang w:val="en-GB"/>
              </w:rPr>
            </w:pPr>
            <w:r w:rsidRPr="007F3D9D">
              <w:rPr>
                <w:rFonts w:eastAsia="SimHei"/>
                <w:snapToGrid/>
                <w:color w:val="000000"/>
                <w:sz w:val="18"/>
                <w:lang w:val="en-GB"/>
              </w:rPr>
              <w:t>合计</w:t>
            </w:r>
          </w:p>
        </w:tc>
        <w:tc>
          <w:tcPr>
            <w:tcW w:w="187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80" w:after="80" w:line="220" w:lineRule="exact"/>
              <w:ind w:right="113"/>
              <w:jc w:val="right"/>
              <w:rPr>
                <w:b/>
                <w:snapToGrid/>
                <w:color w:val="000000"/>
                <w:sz w:val="18"/>
                <w:lang w:val="en-GB" w:eastAsia="en-US"/>
              </w:rPr>
            </w:pPr>
            <w:r w:rsidRPr="007F3D9D">
              <w:rPr>
                <w:rFonts w:eastAsia="SimHei"/>
                <w:b/>
                <w:snapToGrid/>
                <w:color w:val="000000"/>
                <w:sz w:val="18"/>
                <w:lang w:val="en-GB" w:eastAsia="en-US"/>
              </w:rPr>
              <w:t>1 444 010</w:t>
            </w:r>
          </w:p>
        </w:tc>
        <w:tc>
          <w:tcPr>
            <w:tcW w:w="187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80" w:after="80" w:line="220" w:lineRule="exact"/>
              <w:ind w:right="113"/>
              <w:jc w:val="right"/>
              <w:rPr>
                <w:b/>
                <w:snapToGrid/>
                <w:color w:val="000000"/>
                <w:sz w:val="18"/>
                <w:lang w:val="en-GB" w:eastAsia="en-US"/>
              </w:rPr>
            </w:pPr>
            <w:r w:rsidRPr="007F3D9D">
              <w:rPr>
                <w:rFonts w:eastAsia="SimHei"/>
                <w:b/>
                <w:snapToGrid/>
                <w:color w:val="000000"/>
                <w:sz w:val="18"/>
                <w:lang w:val="en-GB" w:eastAsia="en-US"/>
              </w:rPr>
              <w:t>617 015 (42.7)</w:t>
            </w:r>
          </w:p>
        </w:tc>
        <w:tc>
          <w:tcPr>
            <w:tcW w:w="187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4E169A" w:rsidRPr="007F3D9D" w:rsidRDefault="004E169A" w:rsidP="004E169A">
            <w:pPr>
              <w:tabs>
                <w:tab w:val="clear" w:pos="431"/>
              </w:tabs>
              <w:overflowPunct/>
              <w:adjustRightInd/>
              <w:snapToGrid/>
              <w:spacing w:before="80" w:after="80" w:line="220" w:lineRule="exact"/>
              <w:ind w:right="113"/>
              <w:jc w:val="right"/>
              <w:rPr>
                <w:rFonts w:eastAsia="SimHei"/>
                <w:b/>
                <w:snapToGrid/>
                <w:color w:val="000000"/>
                <w:sz w:val="18"/>
                <w:lang w:val="en-GB" w:eastAsia="en-US"/>
              </w:rPr>
            </w:pPr>
            <w:r w:rsidRPr="007F3D9D">
              <w:rPr>
                <w:rFonts w:eastAsia="SimHei"/>
                <w:b/>
                <w:snapToGrid/>
                <w:color w:val="000000"/>
                <w:sz w:val="18"/>
                <w:lang w:val="en-GB" w:eastAsia="en-US"/>
              </w:rPr>
              <w:t>826 995 (57.3)</w:t>
            </w:r>
          </w:p>
        </w:tc>
      </w:tr>
    </w:tbl>
    <w:p w:rsidR="004E169A" w:rsidRPr="007F3D9D" w:rsidRDefault="004E169A" w:rsidP="004E169A">
      <w:pPr>
        <w:tabs>
          <w:tab w:val="clear" w:pos="431"/>
        </w:tabs>
        <w:suppressAutoHyphens/>
        <w:overflowPunct/>
        <w:adjustRightInd/>
        <w:snapToGrid/>
        <w:spacing w:before="120" w:after="240" w:line="240" w:lineRule="atLeast"/>
        <w:ind w:left="1134" w:right="1134" w:firstLine="170"/>
        <w:jc w:val="left"/>
        <w:rPr>
          <w:snapToGrid/>
          <w:color w:val="000000"/>
          <w:sz w:val="18"/>
          <w:szCs w:val="18"/>
          <w:lang w:val="en-GB"/>
        </w:rPr>
      </w:pPr>
      <w:r w:rsidRPr="007F3D9D">
        <w:rPr>
          <w:rFonts w:eastAsia="KaiTi_GB2312"/>
          <w:snapToGrid/>
          <w:color w:val="000000"/>
          <w:sz w:val="18"/>
          <w:szCs w:val="18"/>
          <w:lang w:val="en-GB"/>
        </w:rPr>
        <w:t>资料来源：</w:t>
      </w:r>
      <w:r w:rsidRPr="007F3D9D">
        <w:rPr>
          <w:snapToGrid/>
          <w:color w:val="000000"/>
          <w:sz w:val="18"/>
          <w:szCs w:val="18"/>
          <w:lang w:val="en-GB"/>
        </w:rPr>
        <w:t>2008</w:t>
      </w:r>
      <w:r w:rsidRPr="007F3D9D">
        <w:rPr>
          <w:snapToGrid/>
          <w:color w:val="000000"/>
          <w:sz w:val="18"/>
          <w:szCs w:val="18"/>
          <w:lang w:val="en-GB"/>
        </w:rPr>
        <w:t>年基本生活保障计划受益者。</w:t>
      </w:r>
    </w:p>
    <w:p w:rsidR="004E169A" w:rsidRPr="007F3D9D" w:rsidRDefault="0012258B" w:rsidP="00495AF5">
      <w:pPr>
        <w:tabs>
          <w:tab w:val="clear" w:pos="431"/>
        </w:tabs>
        <w:suppressAutoHyphens/>
        <w:overflowPunct/>
        <w:adjustRightInd/>
        <w:snapToGrid/>
        <w:spacing w:line="240" w:lineRule="atLeast"/>
        <w:ind w:left="1134" w:right="1134"/>
        <w:outlineLvl w:val="2"/>
        <w:rPr>
          <w:snapToGrid/>
          <w:color w:val="000000"/>
          <w:lang w:val="en-GB"/>
        </w:rPr>
      </w:pPr>
      <w:bookmarkStart w:id="114" w:name="_Toc285093356"/>
      <w:r>
        <w:rPr>
          <w:snapToGrid/>
          <w:color w:val="000000"/>
          <w:lang w:val="en-GB"/>
        </w:rPr>
        <w:br w:type="page"/>
      </w:r>
      <w:r w:rsidR="004E169A" w:rsidRPr="007F3D9D">
        <w:rPr>
          <w:snapToGrid/>
          <w:color w:val="000000"/>
          <w:lang w:val="en-GB"/>
        </w:rPr>
        <w:t>表</w:t>
      </w:r>
      <w:r w:rsidR="004E169A" w:rsidRPr="007F3D9D">
        <w:rPr>
          <w:snapToGrid/>
          <w:color w:val="000000"/>
          <w:lang w:val="en-GB"/>
        </w:rPr>
        <w:t>49</w:t>
      </w:r>
      <w:bookmarkEnd w:id="114"/>
    </w:p>
    <w:p w:rsidR="004E169A" w:rsidRPr="007F3D9D" w:rsidRDefault="004E169A" w:rsidP="004E169A">
      <w:pPr>
        <w:tabs>
          <w:tab w:val="clear" w:pos="431"/>
        </w:tabs>
        <w:suppressAutoHyphens/>
        <w:overflowPunct/>
        <w:adjustRightInd/>
        <w:snapToGrid/>
        <w:spacing w:line="240" w:lineRule="atLeast"/>
        <w:ind w:left="1134" w:right="1134"/>
        <w:outlineLvl w:val="2"/>
        <w:rPr>
          <w:rFonts w:eastAsia="SimHei"/>
          <w:snapToGrid/>
          <w:color w:val="000000"/>
          <w:lang w:val="en-GB"/>
        </w:rPr>
      </w:pPr>
      <w:bookmarkStart w:id="115" w:name="_Toc285093357"/>
      <w:r w:rsidRPr="007F3D9D">
        <w:rPr>
          <w:rFonts w:eastAsia="SimHei"/>
          <w:snapToGrid/>
          <w:color w:val="000000"/>
          <w:lang w:val="en-GB"/>
        </w:rPr>
        <w:t>涉外婚姻的趋势</w:t>
      </w:r>
      <w:bookmarkEnd w:id="115"/>
    </w:p>
    <w:p w:rsidR="004E169A" w:rsidRPr="007F3D9D" w:rsidRDefault="00500E33" w:rsidP="0009337C">
      <w:pPr>
        <w:tabs>
          <w:tab w:val="clear" w:pos="431"/>
        </w:tabs>
        <w:suppressAutoHyphens/>
        <w:overflowPunct/>
        <w:adjustRightInd/>
        <w:snapToGrid/>
        <w:spacing w:line="240" w:lineRule="atLeast"/>
        <w:ind w:left="1134" w:right="1134"/>
        <w:rPr>
          <w:snapToGrid/>
          <w:color w:val="000000"/>
          <w:sz w:val="18"/>
          <w:szCs w:val="16"/>
          <w:lang w:val="en-GB"/>
        </w:rPr>
      </w:pPr>
      <w:r w:rsidRPr="007F3D9D">
        <w:rPr>
          <w:snapToGrid/>
          <w:color w:val="000000"/>
          <w:sz w:val="18"/>
          <w:szCs w:val="16"/>
          <w:lang w:val="en-GB"/>
        </w:rPr>
        <w:t>(</w:t>
      </w:r>
      <w:r w:rsidR="004E169A" w:rsidRPr="007F3D9D">
        <w:rPr>
          <w:snapToGrid/>
          <w:color w:val="000000"/>
          <w:sz w:val="18"/>
          <w:szCs w:val="16"/>
          <w:lang w:val="en-GB"/>
        </w:rPr>
        <w:t>单位：人，</w:t>
      </w:r>
      <w:r w:rsidR="004E169A" w:rsidRPr="007F3D9D">
        <w:rPr>
          <w:snapToGrid/>
          <w:color w:val="000000"/>
          <w:sz w:val="18"/>
          <w:szCs w:val="16"/>
          <w:lang w:val="en-GB"/>
        </w:rPr>
        <w:t>%</w:t>
      </w:r>
      <w:r w:rsidRPr="007F3D9D">
        <w:rPr>
          <w:snapToGrid/>
          <w:color w:val="000000"/>
          <w:sz w:val="18"/>
          <w:szCs w:val="16"/>
          <w:lang w:val="en-GB"/>
        </w:rPr>
        <w:t>)</w:t>
      </w:r>
    </w:p>
    <w:tbl>
      <w:tblPr>
        <w:tblStyle w:val="2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4E169A" w:rsidRPr="007F3D9D" w:rsidTr="004E169A">
        <w:trPr>
          <w:tblHeader/>
        </w:trPr>
        <w:tc>
          <w:tcPr>
            <w:tcW w:w="1474" w:type="dxa"/>
            <w:tcBorders>
              <w:top w:val="single" w:sz="4" w:space="0" w:color="auto"/>
              <w:bottom w:val="single" w:sz="12" w:space="0" w:color="auto"/>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left"/>
              <w:rPr>
                <w:i/>
                <w:snapToGrid/>
                <w:color w:val="000000"/>
                <w:sz w:val="16"/>
                <w:lang w:val="en-GB"/>
              </w:rPr>
            </w:pPr>
          </w:p>
        </w:tc>
        <w:tc>
          <w:tcPr>
            <w:tcW w:w="1474" w:type="dxa"/>
            <w:tcBorders>
              <w:top w:val="single" w:sz="4" w:space="0" w:color="auto"/>
              <w:bottom w:val="single" w:sz="12" w:space="0" w:color="auto"/>
            </w:tcBorders>
            <w:shd w:val="clear" w:color="auto" w:fill="auto"/>
            <w:vAlign w:val="bottom"/>
          </w:tcPr>
          <w:p w:rsidR="004E169A" w:rsidRPr="007F3D9D" w:rsidRDefault="004E169A" w:rsidP="004E169A">
            <w:pPr>
              <w:tabs>
                <w:tab w:val="clear" w:pos="431"/>
              </w:tabs>
              <w:overflowPunct/>
              <w:adjustRightInd/>
              <w:snapToGrid/>
              <w:spacing w:before="80" w:after="80" w:line="200" w:lineRule="exact"/>
              <w:ind w:right="113"/>
              <w:jc w:val="right"/>
              <w:rPr>
                <w:i/>
                <w:snapToGrid/>
                <w:color w:val="000000"/>
                <w:sz w:val="16"/>
                <w:lang w:val="en-GB"/>
              </w:rPr>
            </w:pPr>
          </w:p>
        </w:tc>
        <w:tc>
          <w:tcPr>
            <w:tcW w:w="1474" w:type="dxa"/>
            <w:tcBorders>
              <w:top w:val="single" w:sz="4" w:space="0" w:color="auto"/>
              <w:bottom w:val="single" w:sz="12" w:space="0" w:color="auto"/>
            </w:tcBorders>
            <w:shd w:val="clear" w:color="auto" w:fill="auto"/>
            <w:vAlign w:val="bottom"/>
          </w:tcPr>
          <w:p w:rsidR="004E169A" w:rsidRPr="0012258B" w:rsidRDefault="004E169A" w:rsidP="004E169A">
            <w:pPr>
              <w:tabs>
                <w:tab w:val="clear" w:pos="431"/>
              </w:tabs>
              <w:overflowPunct/>
              <w:adjustRightInd/>
              <w:snapToGrid/>
              <w:spacing w:before="80" w:after="80" w:line="200" w:lineRule="exact"/>
              <w:ind w:right="113"/>
              <w:jc w:val="right"/>
              <w:rPr>
                <w:i/>
                <w:snapToGrid/>
                <w:color w:val="000000"/>
                <w:sz w:val="16"/>
                <w:lang w:val="en-GB"/>
              </w:rPr>
            </w:pPr>
            <w:r w:rsidRPr="0012258B">
              <w:rPr>
                <w:rFonts w:eastAsia="KaiTi_GB2312"/>
                <w:i/>
                <w:snapToGrid/>
                <w:color w:val="000000"/>
                <w:sz w:val="18"/>
                <w:lang w:val="en-GB" w:eastAsia="en-US"/>
              </w:rPr>
              <w:t>200</w:t>
            </w:r>
            <w:r w:rsidRPr="0012258B">
              <w:rPr>
                <w:rFonts w:eastAsia="KaiTi_GB2312"/>
                <w:i/>
                <w:snapToGrid/>
                <w:color w:val="000000"/>
                <w:sz w:val="18"/>
                <w:lang w:val="en-GB"/>
              </w:rPr>
              <w:t>5</w:t>
            </w:r>
          </w:p>
        </w:tc>
        <w:tc>
          <w:tcPr>
            <w:tcW w:w="1474" w:type="dxa"/>
            <w:tcBorders>
              <w:top w:val="single" w:sz="4" w:space="0" w:color="auto"/>
              <w:bottom w:val="single" w:sz="12" w:space="0" w:color="auto"/>
            </w:tcBorders>
            <w:shd w:val="clear" w:color="auto" w:fill="auto"/>
            <w:vAlign w:val="bottom"/>
          </w:tcPr>
          <w:p w:rsidR="004E169A" w:rsidRPr="0012258B" w:rsidRDefault="004E169A" w:rsidP="004E169A">
            <w:pPr>
              <w:tabs>
                <w:tab w:val="clear" w:pos="431"/>
              </w:tabs>
              <w:overflowPunct/>
              <w:adjustRightInd/>
              <w:snapToGrid/>
              <w:spacing w:before="80" w:after="80" w:line="200" w:lineRule="exact"/>
              <w:ind w:right="113"/>
              <w:jc w:val="right"/>
              <w:rPr>
                <w:i/>
                <w:snapToGrid/>
                <w:color w:val="000000"/>
                <w:sz w:val="16"/>
                <w:lang w:val="en-GB"/>
              </w:rPr>
            </w:pPr>
            <w:r w:rsidRPr="0012258B">
              <w:rPr>
                <w:rFonts w:eastAsia="KaiTi_GB2312"/>
                <w:i/>
                <w:snapToGrid/>
                <w:color w:val="000000"/>
                <w:sz w:val="18"/>
                <w:lang w:val="en-GB" w:eastAsia="en-US"/>
              </w:rPr>
              <w:t>2006</w:t>
            </w:r>
          </w:p>
        </w:tc>
        <w:tc>
          <w:tcPr>
            <w:tcW w:w="1474" w:type="dxa"/>
            <w:tcBorders>
              <w:top w:val="single" w:sz="4" w:space="0" w:color="auto"/>
              <w:bottom w:val="single" w:sz="12" w:space="0" w:color="auto"/>
            </w:tcBorders>
            <w:shd w:val="clear" w:color="auto" w:fill="auto"/>
            <w:vAlign w:val="bottom"/>
          </w:tcPr>
          <w:p w:rsidR="004E169A" w:rsidRPr="0012258B" w:rsidRDefault="004E169A" w:rsidP="004E169A">
            <w:pPr>
              <w:tabs>
                <w:tab w:val="clear" w:pos="431"/>
              </w:tabs>
              <w:overflowPunct/>
              <w:adjustRightInd/>
              <w:snapToGrid/>
              <w:spacing w:before="80" w:after="80" w:line="200" w:lineRule="exact"/>
              <w:ind w:right="113"/>
              <w:jc w:val="right"/>
              <w:rPr>
                <w:i/>
                <w:snapToGrid/>
                <w:color w:val="000000"/>
                <w:sz w:val="16"/>
                <w:lang w:val="en-GB"/>
              </w:rPr>
            </w:pPr>
            <w:r w:rsidRPr="0012258B">
              <w:rPr>
                <w:rFonts w:eastAsia="KaiTi_GB2312"/>
                <w:i/>
                <w:snapToGrid/>
                <w:color w:val="000000"/>
                <w:sz w:val="18"/>
                <w:lang w:val="en-GB" w:eastAsia="en-US"/>
              </w:rPr>
              <w:t>2007</w:t>
            </w:r>
          </w:p>
        </w:tc>
      </w:tr>
      <w:tr w:rsidR="004E169A" w:rsidRPr="007F3D9D" w:rsidTr="004E169A">
        <w:tc>
          <w:tcPr>
            <w:tcW w:w="2948" w:type="dxa"/>
            <w:gridSpan w:val="2"/>
            <w:tcBorders>
              <w:top w:val="single" w:sz="12" w:space="0" w:color="auto"/>
              <w:bottom w:val="single" w:sz="4"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80" w:after="80" w:line="220" w:lineRule="exact"/>
              <w:ind w:right="113" w:firstLine="284"/>
              <w:jc w:val="left"/>
              <w:rPr>
                <w:b/>
                <w:snapToGrid/>
                <w:color w:val="000000"/>
                <w:sz w:val="18"/>
                <w:lang w:val="en-GB"/>
              </w:rPr>
            </w:pPr>
            <w:r w:rsidRPr="007F3D9D">
              <w:rPr>
                <w:rFonts w:eastAsia="SimHei"/>
                <w:snapToGrid/>
                <w:color w:val="000000"/>
                <w:sz w:val="18"/>
                <w:lang w:val="en-GB"/>
              </w:rPr>
              <w:t>婚姻总数</w:t>
            </w:r>
          </w:p>
        </w:tc>
        <w:tc>
          <w:tcPr>
            <w:tcW w:w="1474" w:type="dxa"/>
            <w:tcBorders>
              <w:top w:val="single" w:sz="12" w:space="0" w:color="auto"/>
              <w:bottom w:val="single" w:sz="4" w:space="0" w:color="auto"/>
            </w:tcBorders>
            <w:shd w:val="clear" w:color="auto" w:fill="auto"/>
            <w:vAlign w:val="bottom"/>
          </w:tcPr>
          <w:p w:rsidR="004E169A" w:rsidRPr="0012258B" w:rsidRDefault="004E169A" w:rsidP="004E169A">
            <w:pPr>
              <w:tabs>
                <w:tab w:val="clear" w:pos="431"/>
              </w:tabs>
              <w:suppressAutoHyphens w:val="0"/>
              <w:overflowPunct/>
              <w:adjustRightInd/>
              <w:snapToGrid/>
              <w:spacing w:before="80" w:after="80" w:line="220" w:lineRule="exact"/>
              <w:ind w:right="113"/>
              <w:jc w:val="right"/>
              <w:rPr>
                <w:b/>
                <w:snapToGrid/>
                <w:color w:val="000000"/>
                <w:sz w:val="18"/>
                <w:lang w:val="en-GB" w:eastAsia="en-US"/>
              </w:rPr>
            </w:pPr>
            <w:r w:rsidRPr="0012258B">
              <w:rPr>
                <w:rFonts w:eastAsia="SimHei"/>
                <w:b/>
                <w:snapToGrid/>
                <w:color w:val="000000"/>
                <w:sz w:val="18"/>
                <w:lang w:val="en-GB" w:eastAsia="en-US"/>
              </w:rPr>
              <w:t>316 375</w:t>
            </w:r>
          </w:p>
        </w:tc>
        <w:tc>
          <w:tcPr>
            <w:tcW w:w="1474" w:type="dxa"/>
            <w:tcBorders>
              <w:top w:val="single" w:sz="12" w:space="0" w:color="auto"/>
              <w:bottom w:val="single" w:sz="4" w:space="0" w:color="auto"/>
            </w:tcBorders>
            <w:shd w:val="clear" w:color="auto" w:fill="auto"/>
            <w:vAlign w:val="bottom"/>
          </w:tcPr>
          <w:p w:rsidR="004E169A" w:rsidRPr="0012258B" w:rsidRDefault="004E169A" w:rsidP="004E169A">
            <w:pPr>
              <w:tabs>
                <w:tab w:val="clear" w:pos="431"/>
              </w:tabs>
              <w:suppressAutoHyphens w:val="0"/>
              <w:overflowPunct/>
              <w:adjustRightInd/>
              <w:snapToGrid/>
              <w:spacing w:before="80" w:after="80" w:line="220" w:lineRule="exact"/>
              <w:ind w:right="113"/>
              <w:jc w:val="right"/>
              <w:rPr>
                <w:b/>
                <w:snapToGrid/>
                <w:color w:val="000000"/>
                <w:sz w:val="18"/>
                <w:lang w:val="en-GB" w:eastAsia="en-US"/>
              </w:rPr>
            </w:pPr>
            <w:r w:rsidRPr="0012258B">
              <w:rPr>
                <w:rFonts w:eastAsia="SimHei"/>
                <w:b/>
                <w:snapToGrid/>
                <w:color w:val="000000"/>
                <w:sz w:val="18"/>
                <w:lang w:val="en-GB" w:eastAsia="en-US"/>
              </w:rPr>
              <w:t>332 752</w:t>
            </w:r>
          </w:p>
        </w:tc>
        <w:tc>
          <w:tcPr>
            <w:tcW w:w="1474" w:type="dxa"/>
            <w:tcBorders>
              <w:top w:val="single" w:sz="12" w:space="0" w:color="auto"/>
              <w:bottom w:val="single" w:sz="4" w:space="0" w:color="auto"/>
            </w:tcBorders>
            <w:shd w:val="clear" w:color="auto" w:fill="auto"/>
            <w:vAlign w:val="bottom"/>
          </w:tcPr>
          <w:p w:rsidR="004E169A" w:rsidRPr="0012258B" w:rsidRDefault="004E169A" w:rsidP="004E169A">
            <w:pPr>
              <w:tabs>
                <w:tab w:val="clear" w:pos="431"/>
              </w:tabs>
              <w:suppressAutoHyphens w:val="0"/>
              <w:overflowPunct/>
              <w:adjustRightInd/>
              <w:snapToGrid/>
              <w:spacing w:before="80" w:after="80" w:line="220" w:lineRule="exact"/>
              <w:ind w:right="113"/>
              <w:jc w:val="right"/>
              <w:rPr>
                <w:b/>
                <w:snapToGrid/>
                <w:color w:val="000000"/>
                <w:sz w:val="18"/>
                <w:lang w:val="en-GB" w:eastAsia="en-US"/>
              </w:rPr>
            </w:pPr>
            <w:r w:rsidRPr="0012258B">
              <w:rPr>
                <w:rFonts w:eastAsia="SimHei"/>
                <w:b/>
                <w:snapToGrid/>
                <w:color w:val="000000"/>
                <w:sz w:val="18"/>
                <w:lang w:val="en-GB" w:eastAsia="en-US"/>
              </w:rPr>
              <w:t>345 592</w:t>
            </w:r>
          </w:p>
        </w:tc>
      </w:tr>
      <w:tr w:rsidR="004E169A" w:rsidRPr="007F3D9D" w:rsidTr="004E169A">
        <w:tc>
          <w:tcPr>
            <w:tcW w:w="1474" w:type="dxa"/>
            <w:vMerge w:val="restart"/>
            <w:tcBorders>
              <w:top w:val="single" w:sz="4" w:space="0" w:color="auto"/>
            </w:tcBorders>
            <w:shd w:val="clear" w:color="auto" w:fill="auto"/>
            <w:vAlign w:val="center"/>
          </w:tcPr>
          <w:p w:rsidR="004E169A" w:rsidRPr="007F3D9D" w:rsidRDefault="004E169A" w:rsidP="004E169A">
            <w:pPr>
              <w:tabs>
                <w:tab w:val="clear" w:pos="431"/>
              </w:tabs>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涉外婚姻数</w:t>
            </w:r>
          </w:p>
        </w:tc>
        <w:tc>
          <w:tcPr>
            <w:tcW w:w="1474" w:type="dxa"/>
            <w:tcBorders>
              <w:top w:val="single" w:sz="4" w:space="0" w:color="auto"/>
              <w:bottom w:val="single" w:sz="4"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b/>
                <w:snapToGrid/>
                <w:color w:val="000000"/>
                <w:sz w:val="18"/>
                <w:lang w:val="en-GB"/>
              </w:rPr>
            </w:pPr>
            <w:r w:rsidRPr="007F3D9D">
              <w:rPr>
                <w:rFonts w:eastAsia="SimHei"/>
                <w:snapToGrid/>
                <w:color w:val="000000"/>
                <w:sz w:val="18"/>
                <w:lang w:val="en-GB"/>
              </w:rPr>
              <w:t>总计</w:t>
            </w:r>
          </w:p>
        </w:tc>
        <w:tc>
          <w:tcPr>
            <w:tcW w:w="1474" w:type="dxa"/>
            <w:tcBorders>
              <w:top w:val="single" w:sz="4" w:space="0" w:color="auto"/>
              <w:bottom w:val="single" w:sz="4"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b/>
                <w:snapToGrid/>
                <w:color w:val="000000"/>
                <w:sz w:val="18"/>
                <w:lang w:val="en-GB" w:eastAsia="en-US"/>
              </w:rPr>
            </w:pPr>
            <w:r w:rsidRPr="007F3D9D">
              <w:rPr>
                <w:rFonts w:eastAsia="SimHei"/>
                <w:b/>
                <w:snapToGrid/>
                <w:color w:val="000000"/>
                <w:sz w:val="18"/>
                <w:lang w:val="en-GB" w:eastAsia="en-US"/>
              </w:rPr>
              <w:t>43 121</w:t>
            </w:r>
          </w:p>
        </w:tc>
        <w:tc>
          <w:tcPr>
            <w:tcW w:w="1474" w:type="dxa"/>
            <w:tcBorders>
              <w:top w:val="single" w:sz="4" w:space="0" w:color="auto"/>
              <w:bottom w:val="single" w:sz="4"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b/>
                <w:snapToGrid/>
                <w:color w:val="000000"/>
                <w:sz w:val="18"/>
                <w:lang w:val="en-GB" w:eastAsia="en-US"/>
              </w:rPr>
            </w:pPr>
            <w:r w:rsidRPr="007F3D9D">
              <w:rPr>
                <w:rFonts w:eastAsia="SimHei"/>
                <w:b/>
                <w:snapToGrid/>
                <w:color w:val="000000"/>
                <w:sz w:val="18"/>
                <w:lang w:val="en-GB" w:eastAsia="en-US"/>
              </w:rPr>
              <w:t>39 690</w:t>
            </w:r>
          </w:p>
        </w:tc>
        <w:tc>
          <w:tcPr>
            <w:tcW w:w="1474" w:type="dxa"/>
            <w:tcBorders>
              <w:top w:val="single" w:sz="4" w:space="0" w:color="auto"/>
              <w:bottom w:val="single" w:sz="4"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rFonts w:eastAsia="SimHei"/>
                <w:b/>
                <w:snapToGrid/>
                <w:color w:val="000000"/>
                <w:sz w:val="18"/>
                <w:lang w:val="en-GB" w:eastAsia="en-US"/>
              </w:rPr>
            </w:pPr>
            <w:r w:rsidRPr="007F3D9D">
              <w:rPr>
                <w:rFonts w:eastAsia="SimHei"/>
                <w:b/>
                <w:snapToGrid/>
                <w:color w:val="000000"/>
                <w:sz w:val="18"/>
                <w:lang w:val="en-GB" w:eastAsia="en-US"/>
              </w:rPr>
              <w:t>38 491</w:t>
            </w:r>
          </w:p>
        </w:tc>
      </w:tr>
      <w:tr w:rsidR="004E169A" w:rsidRPr="007F3D9D" w:rsidTr="004E169A">
        <w:tc>
          <w:tcPr>
            <w:tcW w:w="1474" w:type="dxa"/>
            <w:vMerge/>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eastAsia="en-US"/>
              </w:rPr>
            </w:pPr>
          </w:p>
        </w:tc>
        <w:tc>
          <w:tcPr>
            <w:tcW w:w="1474"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外国妻子</w:t>
            </w:r>
          </w:p>
        </w:tc>
        <w:tc>
          <w:tcPr>
            <w:tcW w:w="1474"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31 180</w:t>
            </w:r>
          </w:p>
        </w:tc>
        <w:tc>
          <w:tcPr>
            <w:tcW w:w="1474"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30 208</w:t>
            </w:r>
          </w:p>
        </w:tc>
        <w:tc>
          <w:tcPr>
            <w:tcW w:w="1474"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29 140</w:t>
            </w:r>
          </w:p>
        </w:tc>
      </w:tr>
      <w:tr w:rsidR="004E169A" w:rsidRPr="007F3D9D" w:rsidTr="004E169A">
        <w:tc>
          <w:tcPr>
            <w:tcW w:w="1474" w:type="dxa"/>
            <w:vMerge/>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eastAsia="en-US"/>
              </w:rPr>
            </w:pPr>
          </w:p>
        </w:tc>
        <w:tc>
          <w:tcPr>
            <w:tcW w:w="1474"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外国丈夫</w:t>
            </w:r>
          </w:p>
        </w:tc>
        <w:tc>
          <w:tcPr>
            <w:tcW w:w="1474"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11 941</w:t>
            </w:r>
          </w:p>
        </w:tc>
        <w:tc>
          <w:tcPr>
            <w:tcW w:w="1474"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9 482</w:t>
            </w:r>
          </w:p>
        </w:tc>
        <w:tc>
          <w:tcPr>
            <w:tcW w:w="1474" w:type="dxa"/>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9 351</w:t>
            </w:r>
          </w:p>
        </w:tc>
      </w:tr>
      <w:tr w:rsidR="004E169A" w:rsidRPr="007F3D9D" w:rsidTr="004E169A">
        <w:tc>
          <w:tcPr>
            <w:tcW w:w="2948" w:type="dxa"/>
            <w:gridSpan w:val="2"/>
            <w:tcBorders>
              <w:bottom w:val="single" w:sz="12" w:space="0" w:color="auto"/>
            </w:tcBorders>
            <w:shd w:val="clear" w:color="auto" w:fill="auto"/>
            <w:vAlign w:val="center"/>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涉外婚姻比例</w:t>
            </w:r>
            <w:r w:rsidR="00500E33" w:rsidRPr="007F3D9D">
              <w:rPr>
                <w:snapToGrid/>
                <w:color w:val="000000"/>
                <w:sz w:val="18"/>
                <w:lang w:val="en-GB"/>
              </w:rPr>
              <w:t>(</w:t>
            </w:r>
            <w:r w:rsidRPr="007F3D9D">
              <w:rPr>
                <w:snapToGrid/>
                <w:color w:val="000000"/>
                <w:sz w:val="18"/>
                <w:lang w:val="en-GB"/>
              </w:rPr>
              <w:t>%</w:t>
            </w:r>
            <w:r w:rsidR="00500E33" w:rsidRPr="007F3D9D">
              <w:rPr>
                <w:snapToGrid/>
                <w:color w:val="000000"/>
                <w:sz w:val="18"/>
                <w:lang w:val="en-GB"/>
              </w:rPr>
              <w:t>)</w:t>
            </w:r>
          </w:p>
        </w:tc>
        <w:tc>
          <w:tcPr>
            <w:tcW w:w="1474" w:type="dxa"/>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13.6</w:t>
            </w:r>
          </w:p>
        </w:tc>
        <w:tc>
          <w:tcPr>
            <w:tcW w:w="1474" w:type="dxa"/>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11.9</w:t>
            </w:r>
          </w:p>
        </w:tc>
        <w:tc>
          <w:tcPr>
            <w:tcW w:w="1474" w:type="dxa"/>
            <w:tcBorders>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11.1</w:t>
            </w:r>
          </w:p>
        </w:tc>
      </w:tr>
    </w:tbl>
    <w:p w:rsidR="004E169A" w:rsidRPr="007F3D9D" w:rsidRDefault="004E169A" w:rsidP="004E169A">
      <w:pPr>
        <w:tabs>
          <w:tab w:val="clear" w:pos="431"/>
        </w:tabs>
        <w:suppressAutoHyphens/>
        <w:overflowPunct/>
        <w:adjustRightInd/>
        <w:snapToGrid/>
        <w:spacing w:before="120" w:after="240" w:line="240" w:lineRule="atLeast"/>
        <w:ind w:left="1134" w:right="1134" w:firstLine="170"/>
        <w:jc w:val="left"/>
        <w:rPr>
          <w:snapToGrid/>
          <w:color w:val="000000"/>
          <w:sz w:val="18"/>
          <w:szCs w:val="18"/>
          <w:lang w:val="en-GB"/>
        </w:rPr>
      </w:pPr>
      <w:r w:rsidRPr="007F3D9D">
        <w:rPr>
          <w:rFonts w:eastAsia="KaiTi_GB2312"/>
          <w:snapToGrid/>
          <w:color w:val="000000"/>
          <w:sz w:val="18"/>
          <w:szCs w:val="18"/>
          <w:lang w:val="en-GB"/>
        </w:rPr>
        <w:t>资料来源：</w:t>
      </w:r>
      <w:r w:rsidRPr="007F3D9D">
        <w:rPr>
          <w:snapToGrid/>
          <w:color w:val="000000"/>
          <w:sz w:val="18"/>
          <w:szCs w:val="18"/>
          <w:lang w:val="en-GB"/>
        </w:rPr>
        <w:t>司法部</w:t>
      </w:r>
      <w:r w:rsidR="00500E33" w:rsidRPr="007F3D9D">
        <w:rPr>
          <w:snapToGrid/>
          <w:color w:val="000000"/>
          <w:sz w:val="18"/>
          <w:szCs w:val="18"/>
          <w:lang w:val="en-GB"/>
        </w:rPr>
        <w:t>(</w:t>
      </w:r>
      <w:r w:rsidRPr="007F3D9D">
        <w:rPr>
          <w:snapToGrid/>
          <w:color w:val="000000"/>
          <w:sz w:val="18"/>
          <w:szCs w:val="18"/>
          <w:lang w:val="en-GB"/>
        </w:rPr>
        <w:t>2008</w:t>
      </w:r>
      <w:r w:rsidRPr="007F3D9D">
        <w:rPr>
          <w:snapToGrid/>
          <w:color w:val="000000"/>
          <w:sz w:val="18"/>
          <w:szCs w:val="18"/>
          <w:lang w:val="en-GB"/>
        </w:rPr>
        <w:t>年</w:t>
      </w:r>
      <w:r w:rsidR="00500E33" w:rsidRPr="007F3D9D">
        <w:rPr>
          <w:snapToGrid/>
          <w:color w:val="000000"/>
          <w:sz w:val="18"/>
          <w:szCs w:val="18"/>
          <w:lang w:val="en-GB"/>
        </w:rPr>
        <w:t>)</w:t>
      </w:r>
      <w:r w:rsidRPr="007F3D9D">
        <w:rPr>
          <w:snapToGrid/>
          <w:color w:val="000000"/>
          <w:sz w:val="18"/>
          <w:szCs w:val="18"/>
          <w:lang w:val="en-GB"/>
        </w:rPr>
        <w:t>《</w:t>
      </w:r>
      <w:r w:rsidRPr="007F3D9D">
        <w:rPr>
          <w:iCs/>
          <w:snapToGrid/>
          <w:color w:val="000000"/>
          <w:sz w:val="18"/>
          <w:szCs w:val="18"/>
          <w:lang w:val="en-GB"/>
        </w:rPr>
        <w:t>外国人出入境和政策</w:t>
      </w:r>
      <w:r w:rsidRPr="007F3D9D">
        <w:rPr>
          <w:snapToGrid/>
          <w:color w:val="000000"/>
          <w:sz w:val="18"/>
          <w:szCs w:val="18"/>
          <w:lang w:val="en-GB"/>
        </w:rPr>
        <w:t>统计年鉴》</w:t>
      </w:r>
      <w:r w:rsidR="00500E33" w:rsidRPr="007F3D9D">
        <w:rPr>
          <w:snapToGrid/>
          <w:color w:val="000000"/>
          <w:sz w:val="18"/>
          <w:szCs w:val="18"/>
          <w:lang w:val="en-GB"/>
        </w:rPr>
        <w:t>(</w:t>
      </w:r>
      <w:r w:rsidRPr="007F3D9D">
        <w:rPr>
          <w:snapToGrid/>
          <w:color w:val="000000"/>
          <w:sz w:val="18"/>
          <w:szCs w:val="18"/>
          <w:lang w:val="en-GB"/>
        </w:rPr>
        <w:t>列举</w:t>
      </w:r>
      <w:r w:rsidR="00500E33" w:rsidRPr="007F3D9D">
        <w:rPr>
          <w:snapToGrid/>
          <w:color w:val="000000"/>
          <w:sz w:val="18"/>
          <w:szCs w:val="18"/>
          <w:lang w:val="en-GB"/>
        </w:rPr>
        <w:t>)</w:t>
      </w:r>
      <w:r w:rsidRPr="007F3D9D">
        <w:rPr>
          <w:snapToGrid/>
          <w:color w:val="000000"/>
          <w:sz w:val="18"/>
          <w:szCs w:val="18"/>
          <w:lang w:val="en-GB"/>
        </w:rPr>
        <w:t>。</w:t>
      </w:r>
    </w:p>
    <w:p w:rsidR="004E169A" w:rsidRPr="007F3D9D" w:rsidRDefault="004E169A" w:rsidP="00495AF5">
      <w:pPr>
        <w:tabs>
          <w:tab w:val="clear" w:pos="431"/>
        </w:tabs>
        <w:suppressAutoHyphens/>
        <w:overflowPunct/>
        <w:adjustRightInd/>
        <w:snapToGrid/>
        <w:spacing w:line="240" w:lineRule="atLeast"/>
        <w:ind w:left="1134" w:right="1134"/>
        <w:outlineLvl w:val="2"/>
        <w:rPr>
          <w:snapToGrid/>
          <w:color w:val="000000"/>
          <w:lang w:val="en-GB"/>
        </w:rPr>
      </w:pPr>
      <w:bookmarkStart w:id="116" w:name="_Toc285093358"/>
      <w:r w:rsidRPr="007F3D9D">
        <w:rPr>
          <w:snapToGrid/>
          <w:color w:val="000000"/>
          <w:lang w:val="en-GB"/>
        </w:rPr>
        <w:t>表</w:t>
      </w:r>
      <w:r w:rsidRPr="007F3D9D">
        <w:rPr>
          <w:snapToGrid/>
          <w:color w:val="000000"/>
          <w:lang w:val="en-GB"/>
        </w:rPr>
        <w:t>50</w:t>
      </w:r>
      <w:bookmarkEnd w:id="116"/>
    </w:p>
    <w:p w:rsidR="004E169A" w:rsidRPr="007F3D9D" w:rsidRDefault="004E169A" w:rsidP="004E169A">
      <w:pPr>
        <w:keepNext/>
        <w:tabs>
          <w:tab w:val="clear" w:pos="431"/>
        </w:tabs>
        <w:suppressAutoHyphens/>
        <w:overflowPunct/>
        <w:adjustRightInd/>
        <w:snapToGrid/>
        <w:spacing w:line="240" w:lineRule="atLeast"/>
        <w:ind w:left="1134" w:right="1134"/>
        <w:outlineLvl w:val="2"/>
        <w:rPr>
          <w:rFonts w:eastAsia="SimHei"/>
          <w:snapToGrid/>
          <w:color w:val="000000"/>
          <w:lang w:val="en-GB"/>
        </w:rPr>
      </w:pPr>
      <w:r w:rsidRPr="007F3D9D">
        <w:rPr>
          <w:rFonts w:eastAsia="SimHei"/>
          <w:snapToGrid/>
          <w:color w:val="000000"/>
          <w:lang w:val="en-GB"/>
        </w:rPr>
        <w:t>按年份分列的总生育率</w:t>
      </w:r>
    </w:p>
    <w:p w:rsidR="004E169A" w:rsidRPr="007F3D9D" w:rsidRDefault="00500E33" w:rsidP="0009337C">
      <w:pPr>
        <w:keepNext/>
        <w:tabs>
          <w:tab w:val="clear" w:pos="431"/>
        </w:tabs>
        <w:suppressAutoHyphens/>
        <w:overflowPunct/>
        <w:adjustRightInd/>
        <w:snapToGrid/>
        <w:spacing w:line="240" w:lineRule="atLeast"/>
        <w:ind w:left="1134" w:right="1134"/>
        <w:rPr>
          <w:snapToGrid/>
          <w:color w:val="000000"/>
          <w:sz w:val="18"/>
          <w:szCs w:val="16"/>
          <w:lang w:val="en-GB"/>
        </w:rPr>
      </w:pPr>
      <w:r w:rsidRPr="007F3D9D">
        <w:rPr>
          <w:snapToGrid/>
          <w:color w:val="000000"/>
          <w:sz w:val="18"/>
          <w:szCs w:val="16"/>
          <w:lang w:val="en-GB"/>
        </w:rPr>
        <w:t>(</w:t>
      </w:r>
      <w:r w:rsidR="004E169A" w:rsidRPr="007F3D9D">
        <w:rPr>
          <w:snapToGrid/>
          <w:color w:val="000000"/>
          <w:sz w:val="18"/>
          <w:szCs w:val="16"/>
          <w:lang w:val="en-GB"/>
        </w:rPr>
        <w:t>单位：出生婴儿数</w:t>
      </w:r>
      <w:r w:rsidRPr="007F3D9D">
        <w:rPr>
          <w:snapToGrid/>
          <w:color w:val="000000"/>
          <w:sz w:val="18"/>
          <w:szCs w:val="16"/>
          <w:lang w:val="en-GB"/>
        </w:rPr>
        <w:t>)</w:t>
      </w:r>
    </w:p>
    <w:tbl>
      <w:tblPr>
        <w:tblStyle w:val="2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4E169A" w:rsidRPr="007F3D9D" w:rsidTr="004E169A">
        <w:tc>
          <w:tcPr>
            <w:tcW w:w="1841" w:type="dxa"/>
            <w:tcBorders>
              <w:top w:val="single" w:sz="4" w:space="0" w:color="auto"/>
              <w:bottom w:val="single" w:sz="12" w:space="0" w:color="auto"/>
            </w:tcBorders>
            <w:shd w:val="clear" w:color="auto" w:fill="auto"/>
            <w:vAlign w:val="bottom"/>
          </w:tcPr>
          <w:p w:rsidR="004E169A" w:rsidRPr="007F3D9D" w:rsidRDefault="004E169A" w:rsidP="004E169A">
            <w:pPr>
              <w:keepNext/>
              <w:tabs>
                <w:tab w:val="clear" w:pos="431"/>
              </w:tabs>
              <w:overflowPunct/>
              <w:adjustRightInd/>
              <w:snapToGrid/>
              <w:spacing w:before="80" w:after="80" w:line="200" w:lineRule="exact"/>
              <w:ind w:right="113"/>
              <w:jc w:val="left"/>
              <w:rPr>
                <w:i/>
                <w:snapToGrid/>
                <w:color w:val="000000"/>
                <w:sz w:val="16"/>
                <w:lang w:val="en-GB"/>
              </w:rPr>
            </w:pPr>
          </w:p>
        </w:tc>
        <w:tc>
          <w:tcPr>
            <w:tcW w:w="1843" w:type="dxa"/>
            <w:tcBorders>
              <w:top w:val="single" w:sz="4" w:space="0" w:color="auto"/>
              <w:bottom w:val="single" w:sz="12" w:space="0" w:color="auto"/>
            </w:tcBorders>
            <w:shd w:val="clear" w:color="auto" w:fill="auto"/>
            <w:vAlign w:val="bottom"/>
          </w:tcPr>
          <w:p w:rsidR="004E169A" w:rsidRPr="0012258B" w:rsidRDefault="004E169A" w:rsidP="004E169A">
            <w:pPr>
              <w:keepNext/>
              <w:tabs>
                <w:tab w:val="clear" w:pos="431"/>
              </w:tabs>
              <w:suppressAutoHyphens w:val="0"/>
              <w:overflowPunct/>
              <w:adjustRightInd/>
              <w:snapToGrid/>
              <w:spacing w:before="80" w:after="80" w:line="200" w:lineRule="exact"/>
              <w:ind w:right="113"/>
              <w:jc w:val="right"/>
              <w:rPr>
                <w:i/>
                <w:snapToGrid/>
                <w:color w:val="000000"/>
                <w:sz w:val="16"/>
                <w:lang w:val="en-GB"/>
              </w:rPr>
            </w:pPr>
            <w:r w:rsidRPr="0012258B">
              <w:rPr>
                <w:rFonts w:eastAsia="KaiTi_GB2312"/>
                <w:i/>
                <w:snapToGrid/>
                <w:color w:val="000000"/>
                <w:sz w:val="18"/>
                <w:lang w:val="en-GB"/>
              </w:rPr>
              <w:t>2005</w:t>
            </w:r>
          </w:p>
        </w:tc>
        <w:tc>
          <w:tcPr>
            <w:tcW w:w="1843" w:type="dxa"/>
            <w:tcBorders>
              <w:top w:val="single" w:sz="4" w:space="0" w:color="auto"/>
              <w:bottom w:val="single" w:sz="12" w:space="0" w:color="auto"/>
            </w:tcBorders>
            <w:shd w:val="clear" w:color="auto" w:fill="auto"/>
            <w:vAlign w:val="bottom"/>
          </w:tcPr>
          <w:p w:rsidR="004E169A" w:rsidRPr="0012258B" w:rsidRDefault="004E169A" w:rsidP="004E169A">
            <w:pPr>
              <w:keepNext/>
              <w:tabs>
                <w:tab w:val="clear" w:pos="431"/>
              </w:tabs>
              <w:suppressAutoHyphens w:val="0"/>
              <w:overflowPunct/>
              <w:adjustRightInd/>
              <w:snapToGrid/>
              <w:spacing w:before="80" w:after="80" w:line="200" w:lineRule="exact"/>
              <w:ind w:right="113"/>
              <w:jc w:val="right"/>
              <w:rPr>
                <w:i/>
                <w:snapToGrid/>
                <w:color w:val="000000"/>
                <w:sz w:val="16"/>
                <w:lang w:val="en-GB"/>
              </w:rPr>
            </w:pPr>
            <w:r w:rsidRPr="0012258B">
              <w:rPr>
                <w:rFonts w:eastAsia="KaiTi_GB2312"/>
                <w:i/>
                <w:snapToGrid/>
                <w:color w:val="000000"/>
                <w:sz w:val="18"/>
                <w:lang w:val="en-GB"/>
              </w:rPr>
              <w:t>2007</w:t>
            </w:r>
          </w:p>
        </w:tc>
        <w:tc>
          <w:tcPr>
            <w:tcW w:w="1843" w:type="dxa"/>
            <w:tcBorders>
              <w:top w:val="single" w:sz="4" w:space="0" w:color="auto"/>
              <w:bottom w:val="single" w:sz="12" w:space="0" w:color="auto"/>
            </w:tcBorders>
            <w:shd w:val="clear" w:color="auto" w:fill="auto"/>
            <w:vAlign w:val="bottom"/>
          </w:tcPr>
          <w:p w:rsidR="004E169A" w:rsidRPr="0012258B" w:rsidRDefault="004E169A" w:rsidP="004E169A">
            <w:pPr>
              <w:keepNext/>
              <w:tabs>
                <w:tab w:val="clear" w:pos="431"/>
              </w:tabs>
              <w:suppressAutoHyphens w:val="0"/>
              <w:overflowPunct/>
              <w:adjustRightInd/>
              <w:snapToGrid/>
              <w:spacing w:before="80" w:after="80" w:line="200" w:lineRule="exact"/>
              <w:ind w:right="113"/>
              <w:jc w:val="right"/>
              <w:rPr>
                <w:i/>
                <w:snapToGrid/>
                <w:color w:val="000000"/>
                <w:sz w:val="16"/>
                <w:lang w:val="en-GB"/>
              </w:rPr>
            </w:pPr>
            <w:r w:rsidRPr="0012258B">
              <w:rPr>
                <w:rFonts w:eastAsia="KaiTi_GB2312"/>
                <w:i/>
                <w:snapToGrid/>
                <w:color w:val="000000"/>
                <w:sz w:val="18"/>
                <w:lang w:val="en-GB"/>
              </w:rPr>
              <w:t>2008</w:t>
            </w:r>
          </w:p>
        </w:tc>
      </w:tr>
      <w:tr w:rsidR="004E169A" w:rsidRPr="007F3D9D" w:rsidTr="004E169A">
        <w:tc>
          <w:tcPr>
            <w:tcW w:w="1841" w:type="dxa"/>
            <w:tcBorders>
              <w:top w:val="single" w:sz="12" w:space="0" w:color="auto"/>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left"/>
              <w:rPr>
                <w:snapToGrid/>
                <w:color w:val="000000"/>
                <w:sz w:val="18"/>
                <w:lang w:val="en-GB"/>
              </w:rPr>
            </w:pPr>
            <w:r w:rsidRPr="007F3D9D">
              <w:rPr>
                <w:snapToGrid/>
                <w:color w:val="000000"/>
                <w:sz w:val="18"/>
                <w:lang w:val="en-GB"/>
              </w:rPr>
              <w:t>总生育率</w:t>
            </w:r>
          </w:p>
        </w:tc>
        <w:tc>
          <w:tcPr>
            <w:tcW w:w="1843" w:type="dxa"/>
            <w:tcBorders>
              <w:top w:val="single" w:sz="12" w:space="0" w:color="auto"/>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1.08</w:t>
            </w:r>
          </w:p>
        </w:tc>
        <w:tc>
          <w:tcPr>
            <w:tcW w:w="1843" w:type="dxa"/>
            <w:tcBorders>
              <w:top w:val="single" w:sz="12" w:space="0" w:color="auto"/>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1.25</w:t>
            </w:r>
          </w:p>
        </w:tc>
        <w:tc>
          <w:tcPr>
            <w:tcW w:w="1843" w:type="dxa"/>
            <w:tcBorders>
              <w:top w:val="single" w:sz="12" w:space="0" w:color="auto"/>
              <w:bottom w:val="single" w:sz="12" w:space="0" w:color="auto"/>
            </w:tcBorders>
            <w:shd w:val="clear" w:color="auto" w:fill="auto"/>
            <w:vAlign w:val="bottom"/>
          </w:tcPr>
          <w:p w:rsidR="004E169A" w:rsidRPr="007F3D9D" w:rsidRDefault="004E169A" w:rsidP="004E169A">
            <w:pPr>
              <w:tabs>
                <w:tab w:val="clear" w:pos="431"/>
              </w:tabs>
              <w:suppressAutoHyphens w:val="0"/>
              <w:overflowPunct/>
              <w:adjustRightInd/>
              <w:snapToGrid/>
              <w:spacing w:before="40" w:after="40" w:line="220" w:lineRule="exact"/>
              <w:ind w:right="113"/>
              <w:jc w:val="right"/>
              <w:rPr>
                <w:snapToGrid/>
                <w:color w:val="000000"/>
                <w:sz w:val="18"/>
                <w:lang w:val="en-GB" w:eastAsia="en-US"/>
              </w:rPr>
            </w:pPr>
            <w:r w:rsidRPr="007F3D9D">
              <w:rPr>
                <w:snapToGrid/>
                <w:color w:val="000000"/>
                <w:sz w:val="18"/>
                <w:lang w:val="en-GB" w:eastAsia="en-US"/>
              </w:rPr>
              <w:t>1.19</w:t>
            </w:r>
          </w:p>
        </w:tc>
      </w:tr>
    </w:tbl>
    <w:p w:rsidR="004E169A" w:rsidRDefault="004E169A" w:rsidP="0012258B">
      <w:pPr>
        <w:tabs>
          <w:tab w:val="clear" w:pos="431"/>
        </w:tabs>
        <w:suppressAutoHyphens/>
        <w:overflowPunct/>
        <w:adjustRightInd/>
        <w:snapToGrid/>
        <w:spacing w:before="120" w:after="240" w:line="240" w:lineRule="atLeast"/>
        <w:ind w:left="1134" w:right="1134" w:firstLine="170"/>
        <w:jc w:val="left"/>
        <w:rPr>
          <w:rFonts w:hint="eastAsia"/>
          <w:snapToGrid/>
          <w:color w:val="000000"/>
          <w:sz w:val="18"/>
          <w:szCs w:val="18"/>
          <w:lang w:val="en-GB"/>
        </w:rPr>
      </w:pPr>
      <w:r w:rsidRPr="007F3D9D">
        <w:rPr>
          <w:rFonts w:eastAsia="KaiTi_GB2312"/>
          <w:snapToGrid/>
          <w:color w:val="000000"/>
          <w:sz w:val="18"/>
          <w:szCs w:val="18"/>
          <w:lang w:val="en-GB"/>
        </w:rPr>
        <w:t>资料来源：</w:t>
      </w:r>
      <w:r w:rsidRPr="007F3D9D">
        <w:rPr>
          <w:snapToGrid/>
          <w:color w:val="000000"/>
          <w:sz w:val="18"/>
          <w:szCs w:val="18"/>
          <w:lang w:val="en-GB"/>
        </w:rPr>
        <w:t>国家统计局</w:t>
      </w:r>
      <w:r w:rsidR="00500E33" w:rsidRPr="007F3D9D">
        <w:rPr>
          <w:snapToGrid/>
          <w:color w:val="000000"/>
          <w:sz w:val="18"/>
          <w:szCs w:val="18"/>
          <w:lang w:val="en-GB"/>
        </w:rPr>
        <w:t>(</w:t>
      </w:r>
      <w:r w:rsidRPr="007F3D9D">
        <w:rPr>
          <w:snapToGrid/>
          <w:color w:val="000000"/>
          <w:sz w:val="18"/>
          <w:szCs w:val="18"/>
          <w:lang w:val="en-GB"/>
        </w:rPr>
        <w:t>2009</w:t>
      </w:r>
      <w:r w:rsidRPr="007F3D9D">
        <w:rPr>
          <w:snapToGrid/>
          <w:color w:val="000000"/>
          <w:sz w:val="18"/>
          <w:szCs w:val="18"/>
          <w:lang w:val="en-GB"/>
        </w:rPr>
        <w:t>年</w:t>
      </w:r>
      <w:r w:rsidRPr="007F3D9D">
        <w:rPr>
          <w:snapToGrid/>
          <w:color w:val="000000"/>
          <w:sz w:val="18"/>
          <w:szCs w:val="18"/>
          <w:lang w:val="en-GB"/>
        </w:rPr>
        <w:t>8</w:t>
      </w:r>
      <w:r w:rsidRPr="007F3D9D">
        <w:rPr>
          <w:snapToGrid/>
          <w:color w:val="000000"/>
          <w:sz w:val="18"/>
          <w:szCs w:val="18"/>
          <w:lang w:val="en-GB"/>
        </w:rPr>
        <w:t>月出生统计结果</w:t>
      </w:r>
      <w:r w:rsidR="00500E33" w:rsidRPr="007F3D9D">
        <w:rPr>
          <w:snapToGrid/>
          <w:color w:val="000000"/>
          <w:sz w:val="18"/>
          <w:szCs w:val="18"/>
          <w:lang w:val="en-GB"/>
        </w:rPr>
        <w:t>)</w:t>
      </w:r>
      <w:r w:rsidRPr="007F3D9D">
        <w:rPr>
          <w:snapToGrid/>
          <w:color w:val="000000"/>
          <w:sz w:val="18"/>
          <w:szCs w:val="18"/>
          <w:lang w:val="en-GB"/>
        </w:rPr>
        <w:t>。</w:t>
      </w:r>
    </w:p>
    <w:p w:rsidR="004A4ED2" w:rsidRPr="007F3D9D" w:rsidRDefault="004A4ED2" w:rsidP="004E169A">
      <w:pPr>
        <w:tabs>
          <w:tab w:val="clear" w:pos="431"/>
        </w:tabs>
        <w:suppressAutoHyphens/>
        <w:overflowPunct/>
        <w:adjustRightInd/>
        <w:snapToGrid/>
        <w:spacing w:after="120" w:line="240" w:lineRule="atLeast"/>
        <w:ind w:left="1134" w:right="1134"/>
        <w:outlineLvl w:val="2"/>
        <w:rPr>
          <w:rFonts w:hint="eastAsia"/>
          <w:snapToGrid/>
          <w:color w:val="000000"/>
          <w:lang w:val="en-GB"/>
        </w:rPr>
      </w:pPr>
    </w:p>
    <w:p w:rsidR="00A430DC" w:rsidRPr="007F3D9D" w:rsidRDefault="00A430DC">
      <w:pPr>
        <w:spacing w:before="240"/>
        <w:jc w:val="center"/>
        <w:rPr>
          <w:u w:val="single"/>
        </w:rPr>
      </w:pPr>
      <w:r w:rsidRPr="007F3D9D">
        <w:rPr>
          <w:u w:val="single"/>
        </w:rPr>
        <w:tab/>
      </w:r>
      <w:r w:rsidRPr="007F3D9D">
        <w:rPr>
          <w:u w:val="single"/>
        </w:rPr>
        <w:tab/>
      </w:r>
      <w:r w:rsidRPr="007F3D9D">
        <w:rPr>
          <w:u w:val="single"/>
        </w:rPr>
        <w:tab/>
      </w:r>
      <w:r w:rsidRPr="007F3D9D">
        <w:rPr>
          <w:u w:val="single"/>
        </w:rPr>
        <w:tab/>
      </w:r>
    </w:p>
    <w:sectPr w:rsidR="00A430DC" w:rsidRPr="007F3D9D">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1A3B" w:rsidRPr="008845C5" w:rsidRDefault="00F01A3B"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F01A3B" w:rsidRPr="008845C5" w:rsidRDefault="00F01A3B"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ime New Roman">
    <w:altName w:val="Times New Roman"/>
    <w:panose1 w:val="00000000000000000000"/>
    <w:charset w:val="00"/>
    <w:family w:val="roman"/>
    <w:notTrueType/>
    <w:pitch w:val="default"/>
  </w:font>
  <w:font w:name="한양중고딕">
    <w:altName w:val="Batang"/>
    <w:charset w:val="81"/>
    <w:family w:val="roman"/>
    <w:pitch w:val="variable"/>
    <w:sig w:usb0="00000000" w:usb1="09060000" w:usb2="00000010" w:usb3="00000000" w:csb0="00080000" w:csb1="00000000"/>
  </w:font>
  <w:font w:name="-윤명조120">
    <w:altName w:val="Batang"/>
    <w:charset w:val="81"/>
    <w:family w:val="roman"/>
    <w:pitch w:val="variable"/>
    <w:sig w:usb0="00000000" w:usb1="29D77CFB" w:usb2="00000010" w:usb3="00000000" w:csb0="00080000" w:csb1="00000000"/>
  </w:font>
  <w:font w:name="한양중고딕,한컴돋움">
    <w:altName w:val="Batang"/>
    <w:panose1 w:val="00000000000000000000"/>
    <w:charset w:val="81"/>
    <w:family w:val="roman"/>
    <w:notTrueType/>
    <w:pitch w:val="default"/>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8F4" w:rsidRPr="008301FF" w:rsidRDefault="00C418F4">
    <w:pPr>
      <w:pStyle w:val="Footer"/>
      <w:tabs>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233DC4">
      <w:rPr>
        <w:rStyle w:val="PageNumber"/>
        <w:noProof/>
      </w:rPr>
      <w:t>2</w:t>
    </w:r>
    <w:r>
      <w:rPr>
        <w:rStyle w:val="PageNumber"/>
      </w:rPr>
      <w:fldChar w:fldCharType="end"/>
    </w:r>
    <w:r>
      <w:rPr>
        <w:rStyle w:val="PageNumber"/>
        <w:rFonts w:eastAsia="SimSun" w:hint="eastAsia"/>
        <w:lang w:eastAsia="zh-CN"/>
      </w:rPr>
      <w:tab/>
    </w:r>
    <w:r>
      <w:rPr>
        <w:rStyle w:val="PageNumber"/>
        <w:rFonts w:eastAsia="SimSun" w:hint="eastAsia"/>
        <w:lang w:eastAsia="zh-CN"/>
      </w:rPr>
      <w:tab/>
    </w:r>
    <w:r>
      <w:rPr>
        <w:rFonts w:eastAsia="SimSun"/>
        <w:lang w:eastAsia="zh-CN"/>
      </w:rPr>
      <w:t>GE.</w:t>
    </w:r>
    <w:r>
      <w:rPr>
        <w:rFonts w:eastAsia="SimSun" w:hint="eastAsia"/>
        <w:lang w:eastAsia="zh-CN"/>
      </w:rPr>
      <w:t>10</w:t>
    </w:r>
    <w:r>
      <w:rPr>
        <w:rFonts w:eastAsia="SimSun"/>
      </w:rPr>
      <w:t>-</w:t>
    </w:r>
    <w:r>
      <w:rPr>
        <w:rFonts w:eastAsia="SimSun" w:hint="eastAsia"/>
        <w:lang w:eastAsia="zh-CN"/>
      </w:rPr>
      <w:t>46603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8F4" w:rsidRDefault="00C418F4">
    <w:pPr>
      <w:pStyle w:val="Footer"/>
      <w:tabs>
        <w:tab w:val="right" w:pos="9639"/>
      </w:tabs>
    </w:pPr>
    <w:r>
      <w:rPr>
        <w:rFonts w:eastAsia="SimSun"/>
        <w:lang w:eastAsia="zh-CN"/>
      </w:rPr>
      <w:t>GE.</w:t>
    </w:r>
    <w:r>
      <w:rPr>
        <w:rFonts w:eastAsia="SimSun" w:hint="eastAsia"/>
        <w:lang w:eastAsia="zh-CN"/>
      </w:rPr>
      <w:t>10</w:t>
    </w:r>
    <w:r>
      <w:rPr>
        <w:rFonts w:eastAsia="SimSun"/>
      </w:rPr>
      <w:t>-</w:t>
    </w:r>
    <w:r>
      <w:rPr>
        <w:rFonts w:eastAsia="SimSun" w:hint="eastAsia"/>
        <w:lang w:eastAsia="zh-CN"/>
      </w:rPr>
      <w:t>46603 (EXT)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233DC4">
      <w:rPr>
        <w:rStyle w:val="PageNumber"/>
        <w:noProof/>
      </w:rPr>
      <w:t>57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8F4" w:rsidRPr="005C5B87" w:rsidRDefault="00C418F4" w:rsidP="008301FF">
    <w:pPr>
      <w:pStyle w:val="Footer"/>
      <w:tabs>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46603</w:t>
    </w:r>
    <w:r w:rsidRPr="00EE277A">
      <w:rPr>
        <w:rFonts w:eastAsia="SimSun"/>
        <w:sz w:val="20"/>
        <w:lang w:eastAsia="zh-CN"/>
      </w:rPr>
      <w:t xml:space="preserve"> (</w:t>
    </w:r>
    <w:r>
      <w:rPr>
        <w:rFonts w:eastAsia="SimSun" w:hint="eastAsia"/>
        <w:sz w:val="20"/>
        <w:lang w:eastAsia="zh-CN"/>
      </w:rPr>
      <w:t>EXT</w:t>
    </w:r>
    <w:r w:rsidRPr="00EE277A">
      <w:rPr>
        <w:rFonts w:eastAsia="SimSun"/>
        <w:sz w:val="20"/>
        <w:lang w:eastAsia="zh-CN"/>
      </w:rPr>
      <w:t>)</w:t>
    </w:r>
    <w:r>
      <w:rPr>
        <w:rFonts w:eastAsia="SimSun"/>
        <w:sz w:val="20"/>
        <w:lang w:eastAsia="zh-CN"/>
      </w:rPr>
      <w:tab/>
    </w:r>
    <w:r>
      <w:rPr>
        <w:rFonts w:eastAsia="SimSun" w:hint="eastAsia"/>
        <w:sz w:val="20"/>
        <w:lang w:eastAsia="zh-CN"/>
      </w:rPr>
      <w:t xml:space="preserve"> </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1A3B" w:rsidRPr="00363561" w:rsidRDefault="00F01A3B"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F01A3B" w:rsidRPr="00363561" w:rsidRDefault="00F01A3B"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C418F4" w:rsidRPr="003B59DA" w:rsidRDefault="00C418F4" w:rsidP="008C7537">
      <w:pPr>
        <w:pStyle w:val="FootnoteText"/>
        <w:rPr>
          <w:szCs w:val="18"/>
        </w:rPr>
      </w:pPr>
      <w:r w:rsidRPr="003B59DA">
        <w:rPr>
          <w:szCs w:val="18"/>
        </w:rPr>
        <w:tab/>
      </w:r>
      <w:r w:rsidRPr="00035D34">
        <w:rPr>
          <w:rStyle w:val="FootnoteReference"/>
          <w:szCs w:val="18"/>
          <w:vertAlign w:val="baseline"/>
        </w:rPr>
        <w:t>*</w:t>
      </w:r>
      <w:r w:rsidRPr="003B59DA">
        <w:rPr>
          <w:szCs w:val="18"/>
        </w:rPr>
        <w:tab/>
      </w:r>
      <w:r w:rsidRPr="00BF648E">
        <w:rPr>
          <w:szCs w:val="18"/>
        </w:rPr>
        <w:t>根据发给缔约国</w:t>
      </w:r>
      <w:r>
        <w:rPr>
          <w:rFonts w:hint="eastAsia"/>
          <w:szCs w:val="18"/>
        </w:rPr>
        <w:t>的</w:t>
      </w:r>
      <w:r w:rsidRPr="00BF648E">
        <w:rPr>
          <w:szCs w:val="18"/>
        </w:rPr>
        <w:t>关于缔约国报告</w:t>
      </w:r>
      <w:r>
        <w:rPr>
          <w:color w:val="000000"/>
          <w:szCs w:val="18"/>
        </w:rPr>
        <w:t>处理办法的说明</w:t>
      </w:r>
      <w:r w:rsidRPr="00BF648E">
        <w:rPr>
          <w:szCs w:val="18"/>
        </w:rPr>
        <w:t>，本文件</w:t>
      </w:r>
      <w:r w:rsidRPr="00BF648E">
        <w:rPr>
          <w:color w:val="000000"/>
          <w:szCs w:val="18"/>
        </w:rPr>
        <w:t>在送交联合国翻译部门前未经正式编辑。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8F4" w:rsidRDefault="00C418F4">
    <w:pPr>
      <w:pStyle w:val="Header"/>
    </w:pPr>
    <w:r>
      <w:rPr>
        <w:rFonts w:hint="eastAsia"/>
        <w:lang w:eastAsia="zh-CN"/>
      </w:rPr>
      <w:t>C</w:t>
    </w:r>
    <w:r w:rsidRPr="00377E1C">
      <w:t>EDAW/C/</w:t>
    </w:r>
    <w:r>
      <w:rPr>
        <w:rFonts w:hint="eastAsia"/>
        <w:lang w:eastAsia="zh-CN"/>
      </w:rPr>
      <w:t>KOR</w:t>
    </w:r>
    <w:r w:rsidRPr="00377E1C">
      <w:t>/</w:t>
    </w:r>
    <w:r>
      <w:rPr>
        <w:rFonts w:hint="eastAsia"/>
        <w:lang w:eastAsia="zh-CN"/>
      </w:rPr>
      <w:t>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8F4" w:rsidRDefault="00C418F4" w:rsidP="00DA36A7">
    <w:pPr>
      <w:pStyle w:val="Header"/>
      <w:jc w:val="right"/>
      <w:rPr>
        <w:rFonts w:hint="eastAsia"/>
        <w:lang w:eastAsia="zh-CN"/>
      </w:rPr>
    </w:pPr>
    <w:r>
      <w:rPr>
        <w:rFonts w:hint="eastAsia"/>
        <w:lang w:eastAsia="zh-CN"/>
      </w:rPr>
      <w:t>C</w:t>
    </w:r>
    <w:r w:rsidRPr="00377E1C">
      <w:t>EDAW/C/</w:t>
    </w:r>
    <w:r>
      <w:rPr>
        <w:rFonts w:hint="eastAsia"/>
        <w:lang w:eastAsia="zh-CN"/>
      </w:rPr>
      <w:t>KOR</w:t>
    </w:r>
    <w:r w:rsidRPr="00377E1C">
      <w:t>/</w:t>
    </w:r>
    <w:r>
      <w:rPr>
        <w:rFonts w:hint="eastAsia"/>
        <w:lang w:eastAsia="zh-CN"/>
      </w:rPr>
      <w:t>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8F4" w:rsidRDefault="00C418F4">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57E679C2"/>
    <w:lvl w:ilvl="0">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nsid w:val="13D86AAA"/>
    <w:multiLevelType w:val="hybridMultilevel"/>
    <w:tmpl w:val="065C6134"/>
    <w:lvl w:ilvl="0">
      <w:start w:val="1"/>
      <w:numFmt w:val="bullet"/>
      <w:pStyle w:val="Bullet1GC"/>
      <w:lvlText w:val=""/>
      <w:lvlJc w:val="left"/>
      <w:pPr>
        <w:tabs>
          <w:tab w:val="num" w:pos="1996"/>
        </w:tabs>
        <w:ind w:left="1996" w:hanging="380"/>
      </w:pPr>
      <w:rPr>
        <w:rFonts w:ascii="Symbol" w:hAnsi="Symbol" w:hint="default"/>
      </w:rPr>
    </w:lvl>
    <w:lvl w:ilvl="1">
      <w:start w:val="1"/>
      <w:numFmt w:val="bullet"/>
      <w:lvlText w:val=""/>
      <w:lvlJc w:val="left"/>
      <w:pPr>
        <w:tabs>
          <w:tab w:val="num" w:pos="999"/>
        </w:tabs>
        <w:ind w:left="999" w:hanging="420"/>
      </w:pPr>
      <w:rPr>
        <w:rFonts w:ascii="Wingdings" w:hAnsi="Wingdings" w:hint="default"/>
      </w:rPr>
    </w:lvl>
    <w:lvl w:ilvl="2" w:tentative="1">
      <w:start w:val="1"/>
      <w:numFmt w:val="bullet"/>
      <w:lvlText w:val=""/>
      <w:lvlJc w:val="left"/>
      <w:pPr>
        <w:tabs>
          <w:tab w:val="num" w:pos="1419"/>
        </w:tabs>
        <w:ind w:left="1419" w:hanging="420"/>
      </w:pPr>
      <w:rPr>
        <w:rFonts w:ascii="Wingdings" w:hAnsi="Wingdings" w:hint="default"/>
      </w:rPr>
    </w:lvl>
    <w:lvl w:ilvl="3" w:tentative="1">
      <w:start w:val="1"/>
      <w:numFmt w:val="bullet"/>
      <w:lvlText w:val=""/>
      <w:lvlJc w:val="left"/>
      <w:pPr>
        <w:tabs>
          <w:tab w:val="num" w:pos="1839"/>
        </w:tabs>
        <w:ind w:left="1839" w:hanging="420"/>
      </w:pPr>
      <w:rPr>
        <w:rFonts w:ascii="Wingdings" w:hAnsi="Wingdings" w:hint="default"/>
      </w:rPr>
    </w:lvl>
    <w:lvl w:ilvl="4" w:tentative="1">
      <w:start w:val="1"/>
      <w:numFmt w:val="bullet"/>
      <w:lvlText w:val=""/>
      <w:lvlJc w:val="left"/>
      <w:pPr>
        <w:tabs>
          <w:tab w:val="num" w:pos="2259"/>
        </w:tabs>
        <w:ind w:left="2259" w:hanging="420"/>
      </w:pPr>
      <w:rPr>
        <w:rFonts w:ascii="Wingdings" w:hAnsi="Wingdings" w:hint="default"/>
      </w:rPr>
    </w:lvl>
    <w:lvl w:ilvl="5" w:tentative="1">
      <w:start w:val="1"/>
      <w:numFmt w:val="bullet"/>
      <w:lvlText w:val=""/>
      <w:lvlJc w:val="left"/>
      <w:pPr>
        <w:tabs>
          <w:tab w:val="num" w:pos="2679"/>
        </w:tabs>
        <w:ind w:left="2679" w:hanging="420"/>
      </w:pPr>
      <w:rPr>
        <w:rFonts w:ascii="Wingdings" w:hAnsi="Wingdings" w:hint="default"/>
      </w:rPr>
    </w:lvl>
    <w:lvl w:ilvl="6" w:tentative="1">
      <w:start w:val="1"/>
      <w:numFmt w:val="bullet"/>
      <w:lvlText w:val=""/>
      <w:lvlJc w:val="left"/>
      <w:pPr>
        <w:tabs>
          <w:tab w:val="num" w:pos="3099"/>
        </w:tabs>
        <w:ind w:left="3099" w:hanging="420"/>
      </w:pPr>
      <w:rPr>
        <w:rFonts w:ascii="Wingdings" w:hAnsi="Wingdings" w:hint="default"/>
      </w:rPr>
    </w:lvl>
    <w:lvl w:ilvl="7" w:tentative="1">
      <w:start w:val="1"/>
      <w:numFmt w:val="bullet"/>
      <w:lvlText w:val=""/>
      <w:lvlJc w:val="left"/>
      <w:pPr>
        <w:tabs>
          <w:tab w:val="num" w:pos="3519"/>
        </w:tabs>
        <w:ind w:left="3519" w:hanging="420"/>
      </w:pPr>
      <w:rPr>
        <w:rFonts w:ascii="Wingdings" w:hAnsi="Wingdings" w:hint="default"/>
      </w:rPr>
    </w:lvl>
    <w:lvl w:ilvl="8" w:tentative="1">
      <w:start w:val="1"/>
      <w:numFmt w:val="bullet"/>
      <w:lvlText w:val=""/>
      <w:lvlJc w:val="left"/>
      <w:pPr>
        <w:tabs>
          <w:tab w:val="num" w:pos="3939"/>
        </w:tabs>
        <w:ind w:left="3939" w:hanging="420"/>
      </w:pPr>
      <w:rPr>
        <w:rFonts w:ascii="Wingdings" w:hAnsi="Wingdings" w:hint="default"/>
      </w:rPr>
    </w:lvl>
  </w:abstractNum>
  <w:abstractNum w:abstractNumId="3">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
    <w:nsid w:val="15662C53"/>
    <w:multiLevelType w:val="hybridMultilevel"/>
    <w:tmpl w:val="2A10FF4C"/>
    <w:lvl w:ilvl="0">
      <w:start w:val="1"/>
      <w:numFmt w:val="bullet"/>
      <w:pStyle w:val="DashGC"/>
      <w:lvlText w:val=""/>
      <w:lvlJc w:val="left"/>
      <w:pPr>
        <w:tabs>
          <w:tab w:val="num" w:pos="1996"/>
        </w:tabs>
        <w:ind w:left="1996" w:hanging="380"/>
      </w:pPr>
      <w:rPr>
        <w:rFonts w:ascii="Symbol" w:hAnsi="Symbol"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E253887"/>
    <w:multiLevelType w:val="hybridMultilevel"/>
    <w:tmpl w:val="497EC7CC"/>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nsid w:val="2C6029FA"/>
    <w:multiLevelType w:val="hybridMultilevel"/>
    <w:tmpl w:val="2670E97C"/>
    <w:lvl w:ilvl="0">
      <w:start w:val="1"/>
      <w:numFmt w:val="decimal"/>
      <w:lvlText w:val="%1."/>
      <w:lvlJc w:val="left"/>
      <w:pPr>
        <w:tabs>
          <w:tab w:val="num" w:pos="1664"/>
        </w:tabs>
        <w:ind w:left="1664" w:hanging="360"/>
      </w:pPr>
      <w:rPr>
        <w:rFonts w:hint="default"/>
      </w:rPr>
    </w:lvl>
    <w:lvl w:ilvl="1" w:tentative="1">
      <w:start w:val="1"/>
      <w:numFmt w:val="lowerLetter"/>
      <w:lvlText w:val="%2)"/>
      <w:lvlJc w:val="left"/>
      <w:pPr>
        <w:tabs>
          <w:tab w:val="num" w:pos="2144"/>
        </w:tabs>
        <w:ind w:left="2144" w:hanging="420"/>
      </w:pPr>
    </w:lvl>
    <w:lvl w:ilvl="2" w:tentative="1">
      <w:start w:val="1"/>
      <w:numFmt w:val="lowerRoman"/>
      <w:lvlText w:val="%3."/>
      <w:lvlJc w:val="right"/>
      <w:pPr>
        <w:tabs>
          <w:tab w:val="num" w:pos="2564"/>
        </w:tabs>
        <w:ind w:left="2564" w:hanging="420"/>
      </w:pPr>
    </w:lvl>
    <w:lvl w:ilvl="3" w:tentative="1">
      <w:start w:val="1"/>
      <w:numFmt w:val="decimal"/>
      <w:lvlText w:val="%4."/>
      <w:lvlJc w:val="left"/>
      <w:pPr>
        <w:tabs>
          <w:tab w:val="num" w:pos="2984"/>
        </w:tabs>
        <w:ind w:left="2984" w:hanging="420"/>
      </w:pPr>
    </w:lvl>
    <w:lvl w:ilvl="4" w:tentative="1">
      <w:start w:val="1"/>
      <w:numFmt w:val="lowerLetter"/>
      <w:lvlText w:val="%5)"/>
      <w:lvlJc w:val="left"/>
      <w:pPr>
        <w:tabs>
          <w:tab w:val="num" w:pos="3404"/>
        </w:tabs>
        <w:ind w:left="3404" w:hanging="420"/>
      </w:pPr>
    </w:lvl>
    <w:lvl w:ilvl="5" w:tentative="1">
      <w:start w:val="1"/>
      <w:numFmt w:val="lowerRoman"/>
      <w:lvlText w:val="%6."/>
      <w:lvlJc w:val="right"/>
      <w:pPr>
        <w:tabs>
          <w:tab w:val="num" w:pos="3824"/>
        </w:tabs>
        <w:ind w:left="3824" w:hanging="420"/>
      </w:pPr>
    </w:lvl>
    <w:lvl w:ilvl="6" w:tentative="1">
      <w:start w:val="1"/>
      <w:numFmt w:val="decimal"/>
      <w:lvlText w:val="%7."/>
      <w:lvlJc w:val="left"/>
      <w:pPr>
        <w:tabs>
          <w:tab w:val="num" w:pos="4244"/>
        </w:tabs>
        <w:ind w:left="4244" w:hanging="420"/>
      </w:pPr>
    </w:lvl>
    <w:lvl w:ilvl="7" w:tentative="1">
      <w:start w:val="1"/>
      <w:numFmt w:val="lowerLetter"/>
      <w:lvlText w:val="%8)"/>
      <w:lvlJc w:val="left"/>
      <w:pPr>
        <w:tabs>
          <w:tab w:val="num" w:pos="4664"/>
        </w:tabs>
        <w:ind w:left="4664" w:hanging="420"/>
      </w:pPr>
    </w:lvl>
    <w:lvl w:ilvl="8" w:tentative="1">
      <w:start w:val="1"/>
      <w:numFmt w:val="lowerRoman"/>
      <w:lvlText w:val="%9."/>
      <w:lvlJc w:val="right"/>
      <w:pPr>
        <w:tabs>
          <w:tab w:val="num" w:pos="5084"/>
        </w:tabs>
        <w:ind w:left="5084" w:hanging="420"/>
      </w:pPr>
    </w:lvl>
  </w:abstractNum>
  <w:abstractNum w:abstractNumId="8">
    <w:nsid w:val="31A12325"/>
    <w:multiLevelType w:val="hybridMultilevel"/>
    <w:tmpl w:val="FF0E5B48"/>
    <w:lvl w:ilvl="0">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nsid w:val="334515F7"/>
    <w:multiLevelType w:val="hybridMultilevel"/>
    <w:tmpl w:val="C5CE1596"/>
    <w:lvl w:ilvl="0">
      <w:start w:val="1"/>
      <w:numFmt w:val="decimal"/>
      <w:lvlText w:val="%1."/>
      <w:lvlJc w:val="left"/>
      <w:pPr>
        <w:tabs>
          <w:tab w:val="num" w:pos="1664"/>
        </w:tabs>
        <w:ind w:left="1664" w:hanging="360"/>
      </w:pPr>
      <w:rPr>
        <w:rFonts w:hint="default"/>
      </w:rPr>
    </w:lvl>
    <w:lvl w:ilvl="1" w:tentative="1">
      <w:start w:val="1"/>
      <w:numFmt w:val="lowerLetter"/>
      <w:lvlText w:val="%2)"/>
      <w:lvlJc w:val="left"/>
      <w:pPr>
        <w:tabs>
          <w:tab w:val="num" w:pos="2144"/>
        </w:tabs>
        <w:ind w:left="2144" w:hanging="420"/>
      </w:pPr>
    </w:lvl>
    <w:lvl w:ilvl="2" w:tentative="1">
      <w:start w:val="1"/>
      <w:numFmt w:val="lowerRoman"/>
      <w:lvlText w:val="%3."/>
      <w:lvlJc w:val="right"/>
      <w:pPr>
        <w:tabs>
          <w:tab w:val="num" w:pos="2564"/>
        </w:tabs>
        <w:ind w:left="2564" w:hanging="420"/>
      </w:pPr>
    </w:lvl>
    <w:lvl w:ilvl="3" w:tentative="1">
      <w:start w:val="1"/>
      <w:numFmt w:val="decimal"/>
      <w:lvlText w:val="%4."/>
      <w:lvlJc w:val="left"/>
      <w:pPr>
        <w:tabs>
          <w:tab w:val="num" w:pos="2984"/>
        </w:tabs>
        <w:ind w:left="2984" w:hanging="420"/>
      </w:pPr>
    </w:lvl>
    <w:lvl w:ilvl="4" w:tentative="1">
      <w:start w:val="1"/>
      <w:numFmt w:val="lowerLetter"/>
      <w:lvlText w:val="%5)"/>
      <w:lvlJc w:val="left"/>
      <w:pPr>
        <w:tabs>
          <w:tab w:val="num" w:pos="3404"/>
        </w:tabs>
        <w:ind w:left="3404" w:hanging="420"/>
      </w:pPr>
    </w:lvl>
    <w:lvl w:ilvl="5" w:tentative="1">
      <w:start w:val="1"/>
      <w:numFmt w:val="lowerRoman"/>
      <w:lvlText w:val="%6."/>
      <w:lvlJc w:val="right"/>
      <w:pPr>
        <w:tabs>
          <w:tab w:val="num" w:pos="3824"/>
        </w:tabs>
        <w:ind w:left="3824" w:hanging="420"/>
      </w:pPr>
    </w:lvl>
    <w:lvl w:ilvl="6" w:tentative="1">
      <w:start w:val="1"/>
      <w:numFmt w:val="decimal"/>
      <w:lvlText w:val="%7."/>
      <w:lvlJc w:val="left"/>
      <w:pPr>
        <w:tabs>
          <w:tab w:val="num" w:pos="4244"/>
        </w:tabs>
        <w:ind w:left="4244" w:hanging="420"/>
      </w:pPr>
    </w:lvl>
    <w:lvl w:ilvl="7" w:tentative="1">
      <w:start w:val="1"/>
      <w:numFmt w:val="lowerLetter"/>
      <w:lvlText w:val="%8)"/>
      <w:lvlJc w:val="left"/>
      <w:pPr>
        <w:tabs>
          <w:tab w:val="num" w:pos="4664"/>
        </w:tabs>
        <w:ind w:left="4664" w:hanging="420"/>
      </w:pPr>
    </w:lvl>
    <w:lvl w:ilvl="8" w:tentative="1">
      <w:start w:val="1"/>
      <w:numFmt w:val="lowerRoman"/>
      <w:lvlText w:val="%9."/>
      <w:lvlJc w:val="right"/>
      <w:pPr>
        <w:tabs>
          <w:tab w:val="num" w:pos="5084"/>
        </w:tabs>
        <w:ind w:left="5084" w:hanging="420"/>
      </w:pPr>
    </w:lvl>
  </w:abstractNum>
  <w:abstractNum w:abstractNumId="10">
    <w:nsid w:val="42DC23C3"/>
    <w:multiLevelType w:val="multilevel"/>
    <w:tmpl w:val="FD1E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BB322A9"/>
    <w:multiLevelType w:val="hybridMultilevel"/>
    <w:tmpl w:val="A72CB632"/>
    <w:lvl w:ilvl="0">
      <w:start w:val="1"/>
      <w:numFmt w:val="decimal"/>
      <w:lvlText w:val="%1."/>
      <w:lvlJc w:val="left"/>
      <w:pPr>
        <w:tabs>
          <w:tab w:val="num" w:pos="1620"/>
        </w:tabs>
        <w:ind w:left="1620" w:hanging="360"/>
      </w:pPr>
      <w:rPr>
        <w:rFonts w:hint="default"/>
      </w:rPr>
    </w:lvl>
    <w:lvl w:ilvl="1" w:tentative="1">
      <w:start w:val="1"/>
      <w:numFmt w:val="lowerLetter"/>
      <w:lvlText w:val="%2)"/>
      <w:lvlJc w:val="left"/>
      <w:pPr>
        <w:tabs>
          <w:tab w:val="num" w:pos="2100"/>
        </w:tabs>
        <w:ind w:left="2100" w:hanging="420"/>
      </w:pPr>
    </w:lvl>
    <w:lvl w:ilvl="2" w:tentative="1">
      <w:start w:val="1"/>
      <w:numFmt w:val="lowerRoman"/>
      <w:lvlText w:val="%3."/>
      <w:lvlJc w:val="right"/>
      <w:pPr>
        <w:tabs>
          <w:tab w:val="num" w:pos="2520"/>
        </w:tabs>
        <w:ind w:left="2520" w:hanging="420"/>
      </w:pPr>
    </w:lvl>
    <w:lvl w:ilvl="3" w:tentative="1">
      <w:start w:val="1"/>
      <w:numFmt w:val="decimal"/>
      <w:lvlText w:val="%4."/>
      <w:lvlJc w:val="left"/>
      <w:pPr>
        <w:tabs>
          <w:tab w:val="num" w:pos="2940"/>
        </w:tabs>
        <w:ind w:left="2940" w:hanging="420"/>
      </w:pPr>
    </w:lvl>
    <w:lvl w:ilvl="4" w:tentative="1">
      <w:start w:val="1"/>
      <w:numFmt w:val="lowerLetter"/>
      <w:lvlText w:val="%5)"/>
      <w:lvlJc w:val="left"/>
      <w:pPr>
        <w:tabs>
          <w:tab w:val="num" w:pos="3360"/>
        </w:tabs>
        <w:ind w:left="3360" w:hanging="420"/>
      </w:pPr>
    </w:lvl>
    <w:lvl w:ilvl="5" w:tentative="1">
      <w:start w:val="1"/>
      <w:numFmt w:val="lowerRoman"/>
      <w:lvlText w:val="%6."/>
      <w:lvlJc w:val="right"/>
      <w:pPr>
        <w:tabs>
          <w:tab w:val="num" w:pos="3780"/>
        </w:tabs>
        <w:ind w:left="3780" w:hanging="420"/>
      </w:pPr>
    </w:lvl>
    <w:lvl w:ilvl="6" w:tentative="1">
      <w:start w:val="1"/>
      <w:numFmt w:val="decimal"/>
      <w:lvlText w:val="%7."/>
      <w:lvlJc w:val="left"/>
      <w:pPr>
        <w:tabs>
          <w:tab w:val="num" w:pos="4200"/>
        </w:tabs>
        <w:ind w:left="4200" w:hanging="420"/>
      </w:pPr>
    </w:lvl>
    <w:lvl w:ilvl="7" w:tentative="1">
      <w:start w:val="1"/>
      <w:numFmt w:val="lowerLetter"/>
      <w:lvlText w:val="%8)"/>
      <w:lvlJc w:val="left"/>
      <w:pPr>
        <w:tabs>
          <w:tab w:val="num" w:pos="4620"/>
        </w:tabs>
        <w:ind w:left="4620" w:hanging="420"/>
      </w:pPr>
    </w:lvl>
    <w:lvl w:ilvl="8" w:tentative="1">
      <w:start w:val="1"/>
      <w:numFmt w:val="lowerRoman"/>
      <w:lvlText w:val="%9."/>
      <w:lvlJc w:val="right"/>
      <w:pPr>
        <w:tabs>
          <w:tab w:val="num" w:pos="5040"/>
        </w:tabs>
        <w:ind w:left="5040" w:hanging="420"/>
      </w:pPr>
    </w:lvl>
  </w:abstractNum>
  <w:abstractNum w:abstractNumId="12">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671861DB"/>
    <w:multiLevelType w:val="hybridMultilevel"/>
    <w:tmpl w:val="A9B633D4"/>
    <w:lvl w:ilvl="0">
      <w:start w:val="1"/>
      <w:numFmt w:val="bullet"/>
      <w:pStyle w:val="Bullet2GC"/>
      <w:lvlText w:val=""/>
      <w:lvlJc w:val="left"/>
      <w:pPr>
        <w:tabs>
          <w:tab w:val="num" w:pos="2427"/>
        </w:tabs>
        <w:ind w:left="2427" w:hanging="380"/>
      </w:pPr>
      <w:rPr>
        <w:rFonts w:ascii="Symbol" w:hAnsi="Symbol"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4">
    <w:nsid w:val="688D24EA"/>
    <w:multiLevelType w:val="hybridMultilevel"/>
    <w:tmpl w:val="5FC80E10"/>
    <w:lvl w:ilvl="0">
      <w:start w:val="1"/>
      <w:numFmt w:val="decimal"/>
      <w:lvlText w:val="%1."/>
      <w:lvlJc w:val="left"/>
      <w:pPr>
        <w:tabs>
          <w:tab w:val="num" w:pos="1664"/>
        </w:tabs>
        <w:ind w:left="1664" w:hanging="360"/>
      </w:pPr>
      <w:rPr>
        <w:rFonts w:hint="default"/>
      </w:rPr>
    </w:lvl>
    <w:lvl w:ilvl="1" w:tentative="1">
      <w:start w:val="1"/>
      <w:numFmt w:val="lowerLetter"/>
      <w:lvlText w:val="%2)"/>
      <w:lvlJc w:val="left"/>
      <w:pPr>
        <w:tabs>
          <w:tab w:val="num" w:pos="2144"/>
        </w:tabs>
        <w:ind w:left="2144" w:hanging="420"/>
      </w:pPr>
    </w:lvl>
    <w:lvl w:ilvl="2" w:tentative="1">
      <w:start w:val="1"/>
      <w:numFmt w:val="lowerRoman"/>
      <w:lvlText w:val="%3."/>
      <w:lvlJc w:val="right"/>
      <w:pPr>
        <w:tabs>
          <w:tab w:val="num" w:pos="2564"/>
        </w:tabs>
        <w:ind w:left="2564" w:hanging="420"/>
      </w:pPr>
    </w:lvl>
    <w:lvl w:ilvl="3" w:tentative="1">
      <w:start w:val="1"/>
      <w:numFmt w:val="decimal"/>
      <w:lvlText w:val="%4."/>
      <w:lvlJc w:val="left"/>
      <w:pPr>
        <w:tabs>
          <w:tab w:val="num" w:pos="2984"/>
        </w:tabs>
        <w:ind w:left="2984" w:hanging="420"/>
      </w:pPr>
    </w:lvl>
    <w:lvl w:ilvl="4" w:tentative="1">
      <w:start w:val="1"/>
      <w:numFmt w:val="lowerLetter"/>
      <w:lvlText w:val="%5)"/>
      <w:lvlJc w:val="left"/>
      <w:pPr>
        <w:tabs>
          <w:tab w:val="num" w:pos="3404"/>
        </w:tabs>
        <w:ind w:left="3404" w:hanging="420"/>
      </w:pPr>
    </w:lvl>
    <w:lvl w:ilvl="5" w:tentative="1">
      <w:start w:val="1"/>
      <w:numFmt w:val="lowerRoman"/>
      <w:lvlText w:val="%6."/>
      <w:lvlJc w:val="right"/>
      <w:pPr>
        <w:tabs>
          <w:tab w:val="num" w:pos="3824"/>
        </w:tabs>
        <w:ind w:left="3824" w:hanging="420"/>
      </w:pPr>
    </w:lvl>
    <w:lvl w:ilvl="6" w:tentative="1">
      <w:start w:val="1"/>
      <w:numFmt w:val="decimal"/>
      <w:lvlText w:val="%7."/>
      <w:lvlJc w:val="left"/>
      <w:pPr>
        <w:tabs>
          <w:tab w:val="num" w:pos="4244"/>
        </w:tabs>
        <w:ind w:left="4244" w:hanging="420"/>
      </w:pPr>
    </w:lvl>
    <w:lvl w:ilvl="7" w:tentative="1">
      <w:start w:val="1"/>
      <w:numFmt w:val="lowerLetter"/>
      <w:lvlText w:val="%8)"/>
      <w:lvlJc w:val="left"/>
      <w:pPr>
        <w:tabs>
          <w:tab w:val="num" w:pos="4664"/>
        </w:tabs>
        <w:ind w:left="4664" w:hanging="420"/>
      </w:pPr>
    </w:lvl>
    <w:lvl w:ilvl="8" w:tentative="1">
      <w:start w:val="1"/>
      <w:numFmt w:val="lowerRoman"/>
      <w:lvlText w:val="%9."/>
      <w:lvlJc w:val="right"/>
      <w:pPr>
        <w:tabs>
          <w:tab w:val="num" w:pos="5084"/>
        </w:tabs>
        <w:ind w:left="5084" w:hanging="420"/>
      </w:pPr>
    </w:lvl>
  </w:abstractNum>
  <w:num w:numId="1">
    <w:abstractNumId w:val="3"/>
  </w:num>
  <w:num w:numId="2">
    <w:abstractNumId w:val="2"/>
  </w:num>
  <w:num w:numId="3">
    <w:abstractNumId w:val="13"/>
  </w:num>
  <w:num w:numId="4">
    <w:abstractNumId w:val="4"/>
  </w:num>
  <w:num w:numId="5">
    <w:abstractNumId w:val="8"/>
  </w:num>
  <w:num w:numId="6">
    <w:abstractNumId w:val="6"/>
  </w:num>
  <w:num w:numId="7">
    <w:abstractNumId w:val="0"/>
  </w:num>
  <w:num w:numId="8">
    <w:abstractNumId w:val="12"/>
  </w:num>
  <w:num w:numId="9">
    <w:abstractNumId w:val="5"/>
  </w:num>
  <w:num w:numId="10">
    <w:abstractNumId w:val="1"/>
  </w:num>
  <w:num w:numId="11">
    <w:abstractNumId w:val="10"/>
  </w:num>
  <w:num w:numId="12">
    <w:abstractNumId w:val="9"/>
  </w:num>
  <w:num w:numId="13">
    <w:abstractNumId w:val="7"/>
  </w:num>
  <w:num w:numId="14">
    <w:abstractNumId w:val="14"/>
  </w:num>
  <w:num w:numId="15">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bordersDoNotSurroundHeader/>
  <w:bordersDoNotSurroundFooter/>
  <w:hideSpellingErrors/>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7537"/>
    <w:rsid w:val="0001506D"/>
    <w:rsid w:val="000233C7"/>
    <w:rsid w:val="000277CB"/>
    <w:rsid w:val="00035D34"/>
    <w:rsid w:val="000534C4"/>
    <w:rsid w:val="00076A09"/>
    <w:rsid w:val="00085957"/>
    <w:rsid w:val="00091AD5"/>
    <w:rsid w:val="0009337C"/>
    <w:rsid w:val="000B40D6"/>
    <w:rsid w:val="000B5AAE"/>
    <w:rsid w:val="001201FD"/>
    <w:rsid w:val="0012258B"/>
    <w:rsid w:val="0012768D"/>
    <w:rsid w:val="00151C10"/>
    <w:rsid w:val="001539A6"/>
    <w:rsid w:val="00170FA4"/>
    <w:rsid w:val="001974C5"/>
    <w:rsid w:val="001B5B95"/>
    <w:rsid w:val="001D5EC5"/>
    <w:rsid w:val="001D7352"/>
    <w:rsid w:val="001E1E3B"/>
    <w:rsid w:val="00233DC4"/>
    <w:rsid w:val="00252D02"/>
    <w:rsid w:val="00256039"/>
    <w:rsid w:val="00282EDD"/>
    <w:rsid w:val="002A0230"/>
    <w:rsid w:val="002A0A29"/>
    <w:rsid w:val="002C6169"/>
    <w:rsid w:val="00336325"/>
    <w:rsid w:val="00343E38"/>
    <w:rsid w:val="00360A5A"/>
    <w:rsid w:val="00363561"/>
    <w:rsid w:val="003862E2"/>
    <w:rsid w:val="003916A2"/>
    <w:rsid w:val="003A0C78"/>
    <w:rsid w:val="003C59D1"/>
    <w:rsid w:val="003D0921"/>
    <w:rsid w:val="003D0CAD"/>
    <w:rsid w:val="003E1FA3"/>
    <w:rsid w:val="003F5A27"/>
    <w:rsid w:val="0040530D"/>
    <w:rsid w:val="004455D3"/>
    <w:rsid w:val="00477581"/>
    <w:rsid w:val="004838FD"/>
    <w:rsid w:val="00485637"/>
    <w:rsid w:val="00493C2C"/>
    <w:rsid w:val="00495AF5"/>
    <w:rsid w:val="004A4ED2"/>
    <w:rsid w:val="004D6306"/>
    <w:rsid w:val="004E169A"/>
    <w:rsid w:val="004E626A"/>
    <w:rsid w:val="00500E33"/>
    <w:rsid w:val="005051DF"/>
    <w:rsid w:val="005069C1"/>
    <w:rsid w:val="005357D7"/>
    <w:rsid w:val="00545D76"/>
    <w:rsid w:val="00547708"/>
    <w:rsid w:val="00570754"/>
    <w:rsid w:val="00576B46"/>
    <w:rsid w:val="00596BD1"/>
    <w:rsid w:val="005B435E"/>
    <w:rsid w:val="005B6B02"/>
    <w:rsid w:val="005C5B87"/>
    <w:rsid w:val="005D0D6D"/>
    <w:rsid w:val="005D25AD"/>
    <w:rsid w:val="005D33EE"/>
    <w:rsid w:val="005E28F8"/>
    <w:rsid w:val="005E47D2"/>
    <w:rsid w:val="005E6EDE"/>
    <w:rsid w:val="005F19B8"/>
    <w:rsid w:val="006156DF"/>
    <w:rsid w:val="00636379"/>
    <w:rsid w:val="006465BF"/>
    <w:rsid w:val="0065153A"/>
    <w:rsid w:val="00663C70"/>
    <w:rsid w:val="00670FAD"/>
    <w:rsid w:val="006821A7"/>
    <w:rsid w:val="006A1389"/>
    <w:rsid w:val="006A59A2"/>
    <w:rsid w:val="006C22D9"/>
    <w:rsid w:val="006D246B"/>
    <w:rsid w:val="006F20AD"/>
    <w:rsid w:val="00704570"/>
    <w:rsid w:val="00720CB2"/>
    <w:rsid w:val="0074433E"/>
    <w:rsid w:val="007500A3"/>
    <w:rsid w:val="00757CC2"/>
    <w:rsid w:val="00787E80"/>
    <w:rsid w:val="00790E0D"/>
    <w:rsid w:val="007E2D6B"/>
    <w:rsid w:val="007E5D29"/>
    <w:rsid w:val="007F3D9D"/>
    <w:rsid w:val="007F6102"/>
    <w:rsid w:val="007F7187"/>
    <w:rsid w:val="0081277D"/>
    <w:rsid w:val="008233D3"/>
    <w:rsid w:val="008241ED"/>
    <w:rsid w:val="008301FF"/>
    <w:rsid w:val="008354CE"/>
    <w:rsid w:val="00840A66"/>
    <w:rsid w:val="00872452"/>
    <w:rsid w:val="008747DC"/>
    <w:rsid w:val="008845C5"/>
    <w:rsid w:val="00891424"/>
    <w:rsid w:val="008A51FD"/>
    <w:rsid w:val="008C7537"/>
    <w:rsid w:val="00902FF9"/>
    <w:rsid w:val="009059B8"/>
    <w:rsid w:val="00906CE1"/>
    <w:rsid w:val="00935058"/>
    <w:rsid w:val="00960FB2"/>
    <w:rsid w:val="00961300"/>
    <w:rsid w:val="00962A3C"/>
    <w:rsid w:val="00966CAE"/>
    <w:rsid w:val="00981BBE"/>
    <w:rsid w:val="0098424F"/>
    <w:rsid w:val="009A05E0"/>
    <w:rsid w:val="009A12FA"/>
    <w:rsid w:val="009C1A5F"/>
    <w:rsid w:val="009D1A81"/>
    <w:rsid w:val="009D6897"/>
    <w:rsid w:val="00A075AA"/>
    <w:rsid w:val="00A162A1"/>
    <w:rsid w:val="00A20154"/>
    <w:rsid w:val="00A430DC"/>
    <w:rsid w:val="00A64FC3"/>
    <w:rsid w:val="00A731A5"/>
    <w:rsid w:val="00AA3046"/>
    <w:rsid w:val="00AB16A6"/>
    <w:rsid w:val="00AD29BB"/>
    <w:rsid w:val="00AD3C90"/>
    <w:rsid w:val="00AF0610"/>
    <w:rsid w:val="00AF7C1B"/>
    <w:rsid w:val="00B10A59"/>
    <w:rsid w:val="00B11CC6"/>
    <w:rsid w:val="00B41CF9"/>
    <w:rsid w:val="00B429E6"/>
    <w:rsid w:val="00B55660"/>
    <w:rsid w:val="00B940CE"/>
    <w:rsid w:val="00B97017"/>
    <w:rsid w:val="00B973F8"/>
    <w:rsid w:val="00BE656B"/>
    <w:rsid w:val="00BF3DDF"/>
    <w:rsid w:val="00BF691A"/>
    <w:rsid w:val="00BF6CF0"/>
    <w:rsid w:val="00C418F4"/>
    <w:rsid w:val="00C47CB8"/>
    <w:rsid w:val="00C906FA"/>
    <w:rsid w:val="00C94844"/>
    <w:rsid w:val="00CA5F0A"/>
    <w:rsid w:val="00CC07E2"/>
    <w:rsid w:val="00CC5FAA"/>
    <w:rsid w:val="00CD76A5"/>
    <w:rsid w:val="00CE6A15"/>
    <w:rsid w:val="00D044DF"/>
    <w:rsid w:val="00D143C0"/>
    <w:rsid w:val="00D25318"/>
    <w:rsid w:val="00D30490"/>
    <w:rsid w:val="00D35E15"/>
    <w:rsid w:val="00D36A33"/>
    <w:rsid w:val="00D54EAC"/>
    <w:rsid w:val="00D56F18"/>
    <w:rsid w:val="00D603F3"/>
    <w:rsid w:val="00D928F1"/>
    <w:rsid w:val="00DA36A7"/>
    <w:rsid w:val="00DB6875"/>
    <w:rsid w:val="00DC4381"/>
    <w:rsid w:val="00DE574F"/>
    <w:rsid w:val="00E06285"/>
    <w:rsid w:val="00E0787A"/>
    <w:rsid w:val="00E340A4"/>
    <w:rsid w:val="00E4525E"/>
    <w:rsid w:val="00E76A86"/>
    <w:rsid w:val="00E9425B"/>
    <w:rsid w:val="00EB7F71"/>
    <w:rsid w:val="00EC5164"/>
    <w:rsid w:val="00ED539D"/>
    <w:rsid w:val="00EE16D3"/>
    <w:rsid w:val="00F0027D"/>
    <w:rsid w:val="00F01A3B"/>
    <w:rsid w:val="00F03C40"/>
    <w:rsid w:val="00F11C42"/>
    <w:rsid w:val="00F30A90"/>
    <w:rsid w:val="00F474D8"/>
    <w:rsid w:val="00F55CFA"/>
    <w:rsid w:val="00F65065"/>
    <w:rsid w:val="00F658BD"/>
    <w:rsid w:val="00F67404"/>
    <w:rsid w:val="00F91A67"/>
    <w:rsid w:val="00FA4ED9"/>
    <w:rsid w:val="00FC2A23"/>
    <w:rsid w:val="00FC4442"/>
    <w:rsid w:val="00FC62CA"/>
    <w:rsid w:val="00FC741A"/>
    <w:rsid w:val="00FD3270"/>
    <w:rsid w:val="00FE0142"/>
    <w:rsid w:val="00FE2B7C"/>
    <w:rsid w:val="00FE7C4E"/>
    <w:rsid w:val="00FF2E9F"/>
    <w:rsid w:val="00FF3010"/>
    <w:rsid w:val="00FF42E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
    <w:basedOn w:val="Normal"/>
    <w:next w:val="Normal"/>
    <w:link w:val="Heading1Char"/>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4"/>
      </w:numPr>
      <w:spacing w:after="120"/>
      <w:ind w:right="1134"/>
    </w:pPr>
    <w:rPr>
      <w:lang w:val="fr-CH"/>
    </w:rPr>
  </w:style>
  <w:style w:type="paragraph" w:styleId="FootnoteText">
    <w:name w:val="footnote text"/>
    <w:aliases w:val="5_G"/>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aliases w:val="4_G"/>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aliases w:val="2_G"/>
    <w:basedOn w:val="FootnoteText"/>
    <w:rsid w:val="0012768D"/>
    <w:pPr>
      <w:tabs>
        <w:tab w:val="right" w:pos="1021"/>
      </w:tabs>
    </w:pPr>
  </w:style>
  <w:style w:type="character" w:styleId="EndnoteReference">
    <w:name w:val="endnote reference"/>
    <w:aliases w:val="1_G"/>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aliases w:val="3_G"/>
    <w:basedOn w:val="Normal"/>
    <w:link w:val="FooterChar"/>
    <w:rsid w:val="0012768D"/>
    <w:pPr>
      <w:spacing w:line="240" w:lineRule="auto"/>
    </w:pPr>
    <w:rPr>
      <w:rFonts w:eastAsia="Times New Roman"/>
      <w:sz w:val="16"/>
      <w:lang w:val="en-GB" w:eastAsia="en-US"/>
    </w:rPr>
  </w:style>
  <w:style w:type="character" w:styleId="PageNumber">
    <w:name w:val="page number"/>
    <w:aliases w:val="7_G"/>
    <w:rsid w:val="0012768D"/>
    <w:rPr>
      <w:rFonts w:ascii="Times New Roman" w:hAnsi="Times New Roman"/>
      <w:b/>
      <w:spacing w:val="0"/>
      <w:kern w:val="0"/>
      <w:sz w:val="18"/>
    </w:rPr>
  </w:style>
  <w:style w:type="paragraph" w:styleId="Header">
    <w:name w:val="header"/>
    <w:aliases w:val="6_G"/>
    <w:basedOn w:val="Normal"/>
    <w:link w:val="HeaderChar"/>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2"/>
      </w:numPr>
      <w:spacing w:after="120"/>
      <w:ind w:right="1134"/>
    </w:pPr>
  </w:style>
  <w:style w:type="paragraph" w:customStyle="1" w:styleId="Bullet2GC">
    <w:name w:val="_Bullet 2_GC"/>
    <w:basedOn w:val="Normal"/>
    <w:rsid w:val="0012768D"/>
    <w:pPr>
      <w:numPr>
        <w:numId w:val="3"/>
      </w:numPr>
      <w:spacing w:after="120"/>
      <w:ind w:right="1134"/>
    </w:pPr>
  </w:style>
  <w:style w:type="paragraph" w:styleId="Title">
    <w:name w:val="Title"/>
    <w:basedOn w:val="Normal"/>
    <w:link w:val="TitleChar"/>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
    <w:name w:val="_ H __M_G"/>
    <w:basedOn w:val="Normal"/>
    <w:next w:val="Normal"/>
    <w:rsid w:val="008C7537"/>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rsid w:val="008C7537"/>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H1G">
    <w:name w:val="_ H_1_G"/>
    <w:basedOn w:val="Normal"/>
    <w:next w:val="Normal"/>
    <w:rsid w:val="008C7537"/>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ParaNoG">
    <w:name w:val="_ParaNo._G"/>
    <w:basedOn w:val="SingleTxtG"/>
    <w:rsid w:val="00A430DC"/>
    <w:pPr>
      <w:numPr>
        <w:numId w:val="1"/>
      </w:numPr>
    </w:pPr>
  </w:style>
  <w:style w:type="paragraph" w:customStyle="1" w:styleId="SingleTxtG">
    <w:name w:val="_ Single Txt_G"/>
    <w:basedOn w:val="Normal"/>
    <w:link w:val="SingleTxtGChar"/>
    <w:rsid w:val="00A430DC"/>
    <w:pPr>
      <w:numPr>
        <w:numId w:val="7"/>
      </w:numPr>
      <w:tabs>
        <w:tab w:val="clear" w:pos="431"/>
        <w:tab w:val="clear" w:pos="1494"/>
      </w:tabs>
      <w:suppressAutoHyphens/>
      <w:overflowPunct/>
      <w:adjustRightInd/>
      <w:snapToGrid/>
      <w:spacing w:after="120" w:line="240" w:lineRule="atLeast"/>
      <w:ind w:right="1134"/>
    </w:pPr>
    <w:rPr>
      <w:snapToGrid/>
      <w:sz w:val="20"/>
      <w:lang w:val="en-GB" w:eastAsia="en-US"/>
    </w:rPr>
  </w:style>
  <w:style w:type="paragraph" w:styleId="PlainText">
    <w:name w:val="Plain Text"/>
    <w:basedOn w:val="Normal"/>
    <w:semiHidden/>
    <w:rsid w:val="00A430DC"/>
    <w:pPr>
      <w:tabs>
        <w:tab w:val="clear" w:pos="431"/>
      </w:tabs>
      <w:suppressAutoHyphens/>
      <w:overflowPunct/>
      <w:adjustRightInd/>
      <w:snapToGrid/>
      <w:spacing w:line="240" w:lineRule="atLeast"/>
      <w:jc w:val="left"/>
    </w:pPr>
    <w:rPr>
      <w:rFonts w:cs="Courier New"/>
      <w:snapToGrid/>
      <w:sz w:val="20"/>
      <w:lang w:val="en-GB" w:eastAsia="en-US"/>
    </w:rPr>
  </w:style>
  <w:style w:type="paragraph" w:styleId="BodyText">
    <w:name w:val="Body Text"/>
    <w:basedOn w:val="Normal"/>
    <w:next w:val="Normal"/>
    <w:semiHidden/>
    <w:rsid w:val="00A430DC"/>
    <w:pPr>
      <w:tabs>
        <w:tab w:val="clear" w:pos="431"/>
      </w:tabs>
      <w:suppressAutoHyphens/>
      <w:overflowPunct/>
      <w:adjustRightInd/>
      <w:snapToGrid/>
      <w:spacing w:line="240" w:lineRule="atLeast"/>
      <w:jc w:val="left"/>
    </w:pPr>
    <w:rPr>
      <w:snapToGrid/>
      <w:sz w:val="20"/>
      <w:lang w:val="en-GB" w:eastAsia="en-US"/>
    </w:rPr>
  </w:style>
  <w:style w:type="paragraph" w:styleId="BodyTextIndent">
    <w:name w:val="Body Text Indent"/>
    <w:basedOn w:val="Normal"/>
    <w:semiHidden/>
    <w:rsid w:val="00A430DC"/>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BlockText">
    <w:name w:val="Block Text"/>
    <w:basedOn w:val="Normal"/>
    <w:semiHidden/>
    <w:rsid w:val="00A430DC"/>
    <w:pPr>
      <w:tabs>
        <w:tab w:val="clear" w:pos="431"/>
      </w:tabs>
      <w:suppressAutoHyphens/>
      <w:overflowPunct/>
      <w:adjustRightInd/>
      <w:snapToGrid/>
      <w:spacing w:line="240" w:lineRule="atLeast"/>
      <w:ind w:left="1440" w:right="1440"/>
      <w:jc w:val="left"/>
    </w:pPr>
    <w:rPr>
      <w:snapToGrid/>
      <w:sz w:val="20"/>
      <w:lang w:val="en-GB" w:eastAsia="en-US"/>
    </w:rPr>
  </w:style>
  <w:style w:type="paragraph" w:customStyle="1" w:styleId="SMG">
    <w:name w:val="__S_M_G"/>
    <w:basedOn w:val="Normal"/>
    <w:next w:val="Normal"/>
    <w:rsid w:val="00A430DC"/>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A430DC"/>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A430DC"/>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A430DC"/>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A430DC"/>
    <w:pPr>
      <w:numPr>
        <w:numId w:val="5"/>
      </w:numPr>
      <w:tabs>
        <w:tab w:val="clear" w:pos="431"/>
      </w:tabs>
      <w:suppressAutoHyphens/>
      <w:overflowPunct/>
      <w:adjustRightInd/>
      <w:snapToGrid/>
      <w:spacing w:after="120" w:line="240" w:lineRule="atLeast"/>
      <w:ind w:right="1134"/>
    </w:pPr>
    <w:rPr>
      <w:snapToGrid/>
      <w:sz w:val="20"/>
      <w:lang w:val="en-GB" w:eastAsia="en-US"/>
    </w:rPr>
  </w:style>
  <w:style w:type="character" w:styleId="CommentReference">
    <w:name w:val="annotation reference"/>
    <w:semiHidden/>
    <w:rsid w:val="00A430DC"/>
    <w:rPr>
      <w:sz w:val="6"/>
    </w:rPr>
  </w:style>
  <w:style w:type="paragraph" w:styleId="CommentText">
    <w:name w:val="annotation text"/>
    <w:basedOn w:val="Normal"/>
    <w:link w:val="CommentTextChar"/>
    <w:semiHidden/>
    <w:rsid w:val="00A430DC"/>
    <w:pPr>
      <w:tabs>
        <w:tab w:val="clear" w:pos="431"/>
      </w:tabs>
      <w:suppressAutoHyphens/>
      <w:overflowPunct/>
      <w:adjustRightInd/>
      <w:snapToGrid/>
      <w:spacing w:line="240" w:lineRule="atLeast"/>
      <w:jc w:val="left"/>
    </w:pPr>
    <w:rPr>
      <w:snapToGrid/>
      <w:sz w:val="20"/>
      <w:lang w:val="en-GB" w:eastAsia="en-US"/>
    </w:rPr>
  </w:style>
  <w:style w:type="character" w:styleId="LineNumber">
    <w:name w:val="line number"/>
    <w:semiHidden/>
    <w:rsid w:val="00A430DC"/>
    <w:rPr>
      <w:sz w:val="14"/>
    </w:rPr>
  </w:style>
  <w:style w:type="paragraph" w:customStyle="1" w:styleId="Bullet2G">
    <w:name w:val="_Bullet 2_G"/>
    <w:basedOn w:val="Normal"/>
    <w:rsid w:val="00A430DC"/>
    <w:pPr>
      <w:numPr>
        <w:numId w:val="6"/>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23G">
    <w:name w:val="_ H_2/3_G"/>
    <w:basedOn w:val="Normal"/>
    <w:next w:val="Normal"/>
    <w:rsid w:val="00A430DC"/>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A430DC"/>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A430DC"/>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numbering" w:styleId="111111">
    <w:name w:val="Outline List 2"/>
    <w:basedOn w:val="NoList"/>
    <w:semiHidden/>
    <w:rsid w:val="00A430DC"/>
    <w:pPr>
      <w:numPr>
        <w:numId w:val="8"/>
      </w:numPr>
    </w:pPr>
  </w:style>
  <w:style w:type="numbering" w:styleId="1ai">
    <w:name w:val="Outline List 1"/>
    <w:basedOn w:val="NoList"/>
    <w:semiHidden/>
    <w:rsid w:val="00A430DC"/>
    <w:pPr>
      <w:numPr>
        <w:numId w:val="9"/>
      </w:numPr>
    </w:pPr>
  </w:style>
  <w:style w:type="numbering" w:styleId="ArticleSection">
    <w:name w:val="Outline List 3"/>
    <w:basedOn w:val="NoList"/>
    <w:semiHidden/>
    <w:rsid w:val="00A430DC"/>
    <w:pPr>
      <w:numPr>
        <w:numId w:val="10"/>
      </w:numPr>
    </w:pPr>
  </w:style>
  <w:style w:type="paragraph" w:styleId="BodyText2">
    <w:name w:val="Body Text 2"/>
    <w:basedOn w:val="Normal"/>
    <w:semiHidden/>
    <w:rsid w:val="00A430DC"/>
    <w:pPr>
      <w:tabs>
        <w:tab w:val="clear" w:pos="431"/>
      </w:tabs>
      <w:suppressAutoHyphens/>
      <w:overflowPunct/>
      <w:adjustRightInd/>
      <w:snapToGrid/>
      <w:spacing w:after="120" w:line="480" w:lineRule="auto"/>
      <w:jc w:val="left"/>
    </w:pPr>
    <w:rPr>
      <w:snapToGrid/>
      <w:sz w:val="20"/>
      <w:lang w:val="en-GB" w:eastAsia="en-US"/>
    </w:rPr>
  </w:style>
  <w:style w:type="paragraph" w:styleId="BodyText3">
    <w:name w:val="Body Text 3"/>
    <w:basedOn w:val="Normal"/>
    <w:link w:val="BodyText3Char"/>
    <w:semiHidden/>
    <w:rsid w:val="00A430DC"/>
    <w:pPr>
      <w:tabs>
        <w:tab w:val="clear" w:pos="431"/>
      </w:tabs>
      <w:suppressAutoHyphens/>
      <w:overflowPunct/>
      <w:adjustRightInd/>
      <w:snapToGrid/>
      <w:spacing w:after="120" w:line="240" w:lineRule="atLeast"/>
      <w:jc w:val="left"/>
    </w:pPr>
    <w:rPr>
      <w:snapToGrid/>
      <w:sz w:val="16"/>
      <w:szCs w:val="16"/>
      <w:lang w:val="en-GB" w:eastAsia="en-US"/>
    </w:rPr>
  </w:style>
  <w:style w:type="paragraph" w:styleId="BodyTextFirstIndent">
    <w:name w:val="Body Text First Indent"/>
    <w:basedOn w:val="BodyText"/>
    <w:semiHidden/>
    <w:rsid w:val="00A430DC"/>
    <w:pPr>
      <w:spacing w:after="120"/>
      <w:ind w:firstLine="210"/>
    </w:pPr>
  </w:style>
  <w:style w:type="paragraph" w:styleId="BodyTextFirstIndent2">
    <w:name w:val="Body Text First Indent 2"/>
    <w:basedOn w:val="BodyTextIndent"/>
    <w:semiHidden/>
    <w:rsid w:val="00A430DC"/>
    <w:pPr>
      <w:ind w:firstLine="210"/>
    </w:pPr>
  </w:style>
  <w:style w:type="paragraph" w:styleId="BodyTextIndent2">
    <w:name w:val="Body Text Indent 2"/>
    <w:basedOn w:val="Normal"/>
    <w:semiHidden/>
    <w:rsid w:val="00A430DC"/>
    <w:pPr>
      <w:tabs>
        <w:tab w:val="clear" w:pos="431"/>
      </w:tabs>
      <w:suppressAutoHyphens/>
      <w:overflowPunct/>
      <w:adjustRightInd/>
      <w:snapToGrid/>
      <w:spacing w:after="120" w:line="480" w:lineRule="auto"/>
      <w:ind w:left="283"/>
      <w:jc w:val="left"/>
    </w:pPr>
    <w:rPr>
      <w:snapToGrid/>
      <w:sz w:val="20"/>
      <w:lang w:val="en-GB" w:eastAsia="en-US"/>
    </w:rPr>
  </w:style>
  <w:style w:type="paragraph" w:styleId="BodyTextIndent3">
    <w:name w:val="Body Text Indent 3"/>
    <w:basedOn w:val="Normal"/>
    <w:semiHidden/>
    <w:rsid w:val="00A430DC"/>
    <w:pPr>
      <w:tabs>
        <w:tab w:val="clear" w:pos="431"/>
      </w:tabs>
      <w:suppressAutoHyphens/>
      <w:overflowPunct/>
      <w:adjustRightInd/>
      <w:snapToGrid/>
      <w:spacing w:after="120" w:line="240" w:lineRule="atLeast"/>
      <w:ind w:left="283"/>
      <w:jc w:val="left"/>
    </w:pPr>
    <w:rPr>
      <w:snapToGrid/>
      <w:sz w:val="16"/>
      <w:szCs w:val="16"/>
      <w:lang w:val="en-GB" w:eastAsia="en-US"/>
    </w:rPr>
  </w:style>
  <w:style w:type="paragraph" w:styleId="Closing">
    <w:name w:val="Closing"/>
    <w:basedOn w:val="Normal"/>
    <w:semiHidden/>
    <w:rsid w:val="00A430DC"/>
    <w:pPr>
      <w:tabs>
        <w:tab w:val="clear" w:pos="431"/>
      </w:tabs>
      <w:suppressAutoHyphens/>
      <w:overflowPunct/>
      <w:adjustRightInd/>
      <w:snapToGrid/>
      <w:spacing w:line="240" w:lineRule="atLeast"/>
      <w:ind w:left="4252"/>
      <w:jc w:val="left"/>
    </w:pPr>
    <w:rPr>
      <w:snapToGrid/>
      <w:sz w:val="20"/>
      <w:lang w:val="en-GB" w:eastAsia="en-US"/>
    </w:rPr>
  </w:style>
  <w:style w:type="paragraph" w:styleId="Date">
    <w:name w:val="Date"/>
    <w:basedOn w:val="Normal"/>
    <w:next w:val="Normal"/>
    <w:semiHidden/>
    <w:rsid w:val="00A430DC"/>
    <w:pPr>
      <w:tabs>
        <w:tab w:val="clear" w:pos="431"/>
      </w:tabs>
      <w:suppressAutoHyphens/>
      <w:overflowPunct/>
      <w:adjustRightInd/>
      <w:snapToGrid/>
      <w:spacing w:line="240" w:lineRule="atLeast"/>
      <w:jc w:val="left"/>
    </w:pPr>
    <w:rPr>
      <w:snapToGrid/>
      <w:sz w:val="20"/>
      <w:lang w:val="en-GB" w:eastAsia="en-US"/>
    </w:rPr>
  </w:style>
  <w:style w:type="paragraph" w:styleId="E-mailSignature">
    <w:name w:val="E-mail Signature"/>
    <w:basedOn w:val="Normal"/>
    <w:semiHidden/>
    <w:rsid w:val="00A430DC"/>
    <w:pPr>
      <w:tabs>
        <w:tab w:val="clear" w:pos="431"/>
      </w:tabs>
      <w:suppressAutoHyphens/>
      <w:overflowPunct/>
      <w:adjustRightInd/>
      <w:snapToGrid/>
      <w:spacing w:line="240" w:lineRule="atLeast"/>
      <w:jc w:val="left"/>
    </w:pPr>
    <w:rPr>
      <w:snapToGrid/>
      <w:sz w:val="20"/>
      <w:lang w:val="en-GB" w:eastAsia="en-US"/>
    </w:rPr>
  </w:style>
  <w:style w:type="character" w:styleId="Emphasis">
    <w:name w:val="Emphasis"/>
    <w:qFormat/>
    <w:rsid w:val="00A430DC"/>
    <w:rPr>
      <w:i/>
      <w:iCs/>
    </w:rPr>
  </w:style>
  <w:style w:type="paragraph" w:styleId="EnvelopeReturn">
    <w:name w:val="envelope return"/>
    <w:basedOn w:val="Normal"/>
    <w:semiHidden/>
    <w:rsid w:val="00A430DC"/>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basedOn w:val="DefaultParagraphFont"/>
    <w:semiHidden/>
    <w:rsid w:val="00A430DC"/>
  </w:style>
  <w:style w:type="paragraph" w:styleId="HTMLAddress">
    <w:name w:val="HTML Address"/>
    <w:basedOn w:val="Normal"/>
    <w:semiHidden/>
    <w:rsid w:val="00A430DC"/>
    <w:pPr>
      <w:tabs>
        <w:tab w:val="clear" w:pos="431"/>
      </w:tabs>
      <w:suppressAutoHyphens/>
      <w:overflowPunct/>
      <w:adjustRightInd/>
      <w:snapToGrid/>
      <w:spacing w:line="240" w:lineRule="atLeast"/>
      <w:jc w:val="left"/>
    </w:pPr>
    <w:rPr>
      <w:i/>
      <w:iCs/>
      <w:snapToGrid/>
      <w:sz w:val="20"/>
      <w:lang w:val="en-GB" w:eastAsia="en-US"/>
    </w:rPr>
  </w:style>
  <w:style w:type="character" w:styleId="HTMLCite">
    <w:name w:val="HTML Cite"/>
    <w:semiHidden/>
    <w:rsid w:val="00A430DC"/>
    <w:rPr>
      <w:i/>
      <w:iCs/>
    </w:rPr>
  </w:style>
  <w:style w:type="character" w:styleId="HTMLCode">
    <w:name w:val="HTML Code"/>
    <w:semiHidden/>
    <w:rsid w:val="00A430DC"/>
    <w:rPr>
      <w:rFonts w:ascii="Courier New" w:hAnsi="Courier New" w:cs="Courier New"/>
      <w:sz w:val="20"/>
      <w:szCs w:val="20"/>
    </w:rPr>
  </w:style>
  <w:style w:type="character" w:styleId="HTMLDefinition">
    <w:name w:val="HTML Definition"/>
    <w:semiHidden/>
    <w:rsid w:val="00A430DC"/>
    <w:rPr>
      <w:i/>
      <w:iCs/>
    </w:rPr>
  </w:style>
  <w:style w:type="character" w:styleId="HTMLKeyboard">
    <w:name w:val="HTML Keyboard"/>
    <w:semiHidden/>
    <w:rsid w:val="00A430DC"/>
    <w:rPr>
      <w:rFonts w:ascii="Courier New" w:hAnsi="Courier New" w:cs="Courier New"/>
      <w:sz w:val="20"/>
      <w:szCs w:val="20"/>
    </w:rPr>
  </w:style>
  <w:style w:type="paragraph" w:styleId="HTMLPreformatted">
    <w:name w:val="HTML Preformatted"/>
    <w:basedOn w:val="Normal"/>
    <w:semiHidden/>
    <w:rsid w:val="00A430DC"/>
    <w:pPr>
      <w:tabs>
        <w:tab w:val="clear" w:pos="431"/>
      </w:tabs>
      <w:suppressAutoHyphens/>
      <w:overflowPunct/>
      <w:adjustRightInd/>
      <w:snapToGrid/>
      <w:spacing w:line="240" w:lineRule="atLeast"/>
      <w:jc w:val="left"/>
    </w:pPr>
    <w:rPr>
      <w:rFonts w:ascii="Courier New" w:hAnsi="Courier New" w:cs="Courier New"/>
      <w:snapToGrid/>
      <w:sz w:val="20"/>
      <w:lang w:val="en-GB" w:eastAsia="en-US"/>
    </w:rPr>
  </w:style>
  <w:style w:type="character" w:styleId="HTMLSample">
    <w:name w:val="HTML Sample"/>
    <w:semiHidden/>
    <w:rsid w:val="00A430DC"/>
    <w:rPr>
      <w:rFonts w:ascii="Courier New" w:hAnsi="Courier New" w:cs="Courier New"/>
    </w:rPr>
  </w:style>
  <w:style w:type="character" w:styleId="HTMLTypewriter">
    <w:name w:val="HTML Typewriter"/>
    <w:semiHidden/>
    <w:rsid w:val="00A430DC"/>
    <w:rPr>
      <w:rFonts w:ascii="Courier New" w:hAnsi="Courier New" w:cs="Courier New"/>
      <w:sz w:val="20"/>
      <w:szCs w:val="20"/>
    </w:rPr>
  </w:style>
  <w:style w:type="character" w:styleId="HTMLVariable">
    <w:name w:val="HTML Variable"/>
    <w:semiHidden/>
    <w:rsid w:val="00A430DC"/>
    <w:rPr>
      <w:i/>
      <w:iCs/>
    </w:rPr>
  </w:style>
  <w:style w:type="paragraph" w:styleId="List">
    <w:name w:val="List"/>
    <w:basedOn w:val="Normal"/>
    <w:semiHidden/>
    <w:rsid w:val="00A430DC"/>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List2">
    <w:name w:val="List 2"/>
    <w:basedOn w:val="Normal"/>
    <w:semiHidden/>
    <w:rsid w:val="00A430DC"/>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semiHidden/>
    <w:rsid w:val="00A430DC"/>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semiHidden/>
    <w:rsid w:val="00A430DC"/>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semiHidden/>
    <w:rsid w:val="00A430DC"/>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semiHidden/>
    <w:rsid w:val="00A430DC"/>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semiHidden/>
    <w:rsid w:val="00A430DC"/>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semiHidden/>
    <w:rsid w:val="00A430DC"/>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semiHidden/>
    <w:rsid w:val="00A430DC"/>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semiHidden/>
    <w:rsid w:val="00A430DC"/>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semiHidden/>
    <w:rsid w:val="00A430DC"/>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semiHidden/>
    <w:rsid w:val="00A430DC"/>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semiHidden/>
    <w:rsid w:val="00A430DC"/>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semiHidden/>
    <w:rsid w:val="00A430DC"/>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semiHidden/>
    <w:rsid w:val="00A430DC"/>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semiHidden/>
    <w:rsid w:val="00A430DC"/>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2">
    <w:name w:val="List Number 2"/>
    <w:basedOn w:val="Normal"/>
    <w:semiHidden/>
    <w:rsid w:val="00A430DC"/>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Number3">
    <w:name w:val="List Number 3"/>
    <w:basedOn w:val="Normal"/>
    <w:semiHidden/>
    <w:rsid w:val="00A430DC"/>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Number4">
    <w:name w:val="List Number 4"/>
    <w:basedOn w:val="Normal"/>
    <w:semiHidden/>
    <w:rsid w:val="00A430DC"/>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Number5">
    <w:name w:val="List Number 5"/>
    <w:basedOn w:val="Normal"/>
    <w:semiHidden/>
    <w:rsid w:val="00A430DC"/>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MessageHeader">
    <w:name w:val="Message Header"/>
    <w:basedOn w:val="Normal"/>
    <w:semiHidden/>
    <w:rsid w:val="00A430DC"/>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cs="Arial"/>
      <w:snapToGrid/>
      <w:sz w:val="24"/>
      <w:szCs w:val="24"/>
      <w:lang w:val="en-GB" w:eastAsia="en-US"/>
    </w:rPr>
  </w:style>
  <w:style w:type="paragraph" w:styleId="NormalWeb">
    <w:name w:val="Normal (Web)"/>
    <w:basedOn w:val="Normal"/>
    <w:semiHidden/>
    <w:rsid w:val="00A430DC"/>
    <w:pPr>
      <w:tabs>
        <w:tab w:val="clear" w:pos="431"/>
      </w:tabs>
      <w:suppressAutoHyphens/>
      <w:overflowPunct/>
      <w:adjustRightInd/>
      <w:snapToGrid/>
      <w:spacing w:line="240" w:lineRule="atLeast"/>
      <w:jc w:val="left"/>
    </w:pPr>
    <w:rPr>
      <w:snapToGrid/>
      <w:sz w:val="24"/>
      <w:szCs w:val="24"/>
      <w:lang w:val="en-GB" w:eastAsia="en-US"/>
    </w:rPr>
  </w:style>
  <w:style w:type="paragraph" w:styleId="NormalIndent">
    <w:name w:val="Normal Indent"/>
    <w:basedOn w:val="Normal"/>
    <w:semiHidden/>
    <w:rsid w:val="00A430DC"/>
    <w:pPr>
      <w:tabs>
        <w:tab w:val="clear" w:pos="431"/>
      </w:tabs>
      <w:suppressAutoHyphens/>
      <w:overflowPunct/>
      <w:adjustRightInd/>
      <w:snapToGrid/>
      <w:spacing w:line="240" w:lineRule="atLeast"/>
      <w:ind w:left="567"/>
      <w:jc w:val="left"/>
    </w:pPr>
    <w:rPr>
      <w:snapToGrid/>
      <w:sz w:val="20"/>
      <w:lang w:val="en-GB" w:eastAsia="en-US"/>
    </w:rPr>
  </w:style>
  <w:style w:type="paragraph" w:styleId="NoteHeading">
    <w:name w:val="Note Heading"/>
    <w:basedOn w:val="Normal"/>
    <w:next w:val="Normal"/>
    <w:semiHidden/>
    <w:rsid w:val="00A430DC"/>
    <w:pPr>
      <w:tabs>
        <w:tab w:val="clear" w:pos="431"/>
      </w:tabs>
      <w:suppressAutoHyphens/>
      <w:overflowPunct/>
      <w:adjustRightInd/>
      <w:snapToGrid/>
      <w:spacing w:line="240" w:lineRule="atLeast"/>
      <w:jc w:val="left"/>
    </w:pPr>
    <w:rPr>
      <w:snapToGrid/>
      <w:sz w:val="20"/>
      <w:lang w:val="en-GB" w:eastAsia="en-US"/>
    </w:rPr>
  </w:style>
  <w:style w:type="paragraph" w:styleId="Salutation">
    <w:name w:val="Salutation"/>
    <w:basedOn w:val="Normal"/>
    <w:next w:val="Normal"/>
    <w:semiHidden/>
    <w:rsid w:val="00A430DC"/>
    <w:pPr>
      <w:tabs>
        <w:tab w:val="clear" w:pos="431"/>
      </w:tabs>
      <w:suppressAutoHyphens/>
      <w:overflowPunct/>
      <w:adjustRightInd/>
      <w:snapToGrid/>
      <w:spacing w:line="240" w:lineRule="atLeast"/>
      <w:jc w:val="left"/>
    </w:pPr>
    <w:rPr>
      <w:snapToGrid/>
      <w:sz w:val="20"/>
      <w:lang w:val="en-GB" w:eastAsia="en-US"/>
    </w:rPr>
  </w:style>
  <w:style w:type="paragraph" w:styleId="Signature">
    <w:name w:val="Signature"/>
    <w:basedOn w:val="Normal"/>
    <w:semiHidden/>
    <w:rsid w:val="00A430DC"/>
    <w:pPr>
      <w:tabs>
        <w:tab w:val="clear" w:pos="431"/>
      </w:tabs>
      <w:suppressAutoHyphens/>
      <w:overflowPunct/>
      <w:adjustRightInd/>
      <w:snapToGrid/>
      <w:spacing w:line="240" w:lineRule="atLeast"/>
      <w:ind w:left="4252"/>
      <w:jc w:val="left"/>
    </w:pPr>
    <w:rPr>
      <w:snapToGrid/>
      <w:sz w:val="20"/>
      <w:lang w:val="en-GB" w:eastAsia="en-US"/>
    </w:rPr>
  </w:style>
  <w:style w:type="character" w:styleId="Strong">
    <w:name w:val="Strong"/>
    <w:qFormat/>
    <w:rsid w:val="00A430DC"/>
    <w:rPr>
      <w:b/>
      <w:bCs/>
    </w:rPr>
  </w:style>
  <w:style w:type="paragraph" w:styleId="Subtitle">
    <w:name w:val="Subtitle"/>
    <w:basedOn w:val="Normal"/>
    <w:link w:val="SubtitleChar"/>
    <w:qFormat/>
    <w:rsid w:val="00A430DC"/>
    <w:pPr>
      <w:tabs>
        <w:tab w:val="clear" w:pos="431"/>
      </w:tabs>
      <w:suppressAutoHyphens/>
      <w:overflowPunct/>
      <w:adjustRightInd/>
      <w:snapToGrid/>
      <w:spacing w:after="60" w:line="240" w:lineRule="atLeast"/>
      <w:jc w:val="center"/>
      <w:outlineLvl w:val="1"/>
    </w:pPr>
    <w:rPr>
      <w:rFonts w:ascii="Arial" w:hAnsi="Arial" w:cs="Arial"/>
      <w:snapToGrid/>
      <w:sz w:val="24"/>
      <w:szCs w:val="24"/>
      <w:lang w:val="en-GB" w:eastAsia="en-US"/>
    </w:rPr>
  </w:style>
  <w:style w:type="table" w:styleId="Table3Deffects1">
    <w:name w:val="Table 3D effects 1"/>
    <w:basedOn w:val="TableNormal"/>
    <w:semiHidden/>
    <w:rsid w:val="00A430DC"/>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A430DC"/>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A430DC"/>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A430DC"/>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A430DC"/>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A430DC"/>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A430DC"/>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A430DC"/>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A430DC"/>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A430DC"/>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A430DC"/>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A430DC"/>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A430DC"/>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A430DC"/>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A430DC"/>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A430DC"/>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A430DC"/>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A430DC"/>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A430DC"/>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A430DC"/>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A430DC"/>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A430DC"/>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A430DC"/>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A430DC"/>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A430DC"/>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A430DC"/>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A430DC"/>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A430DC"/>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A430DC"/>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A430DC"/>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A430DC"/>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A430DC"/>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A430DC"/>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A430DC"/>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A430DC"/>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A430DC"/>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A430DC"/>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A430DC"/>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A430DC"/>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A430D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A430DC"/>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A430DC"/>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A430DC"/>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A430DC"/>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paragraph" w:styleId="NoSpacing">
    <w:name w:val="No Spacing"/>
    <w:link w:val="NoSpacingChar"/>
    <w:qFormat/>
    <w:rsid w:val="00A430DC"/>
    <w:rPr>
      <w:rFonts w:ascii="Calibri" w:hAnsi="Calibri"/>
      <w:sz w:val="22"/>
      <w:szCs w:val="22"/>
      <w:lang w:val="en-US" w:eastAsia="en-US"/>
    </w:rPr>
  </w:style>
  <w:style w:type="character" w:customStyle="1" w:styleId="NoSpacingChar">
    <w:name w:val="No Spacing Char"/>
    <w:link w:val="NoSpacing"/>
    <w:semiHidden/>
    <w:rsid w:val="00A430DC"/>
    <w:rPr>
      <w:rFonts w:ascii="Calibri" w:eastAsia="SimSun" w:hAnsi="Calibri"/>
      <w:sz w:val="22"/>
      <w:szCs w:val="22"/>
      <w:lang w:val="en-US" w:eastAsia="en-US" w:bidi="ar-SA"/>
    </w:rPr>
  </w:style>
  <w:style w:type="character" w:customStyle="1" w:styleId="SingleTxtGChar">
    <w:name w:val="_ Single Txt_G Char"/>
    <w:link w:val="SingleTxtG"/>
    <w:rsid w:val="00A430DC"/>
    <w:rPr>
      <w:rFonts w:eastAsia="SimSun"/>
      <w:lang w:val="en-GB" w:eastAsia="en-US" w:bidi="ar-SA"/>
    </w:rPr>
  </w:style>
  <w:style w:type="character" w:customStyle="1" w:styleId="CommentTextChar">
    <w:name w:val="Comment Text Char"/>
    <w:link w:val="CommentText"/>
    <w:rsid w:val="00A430DC"/>
    <w:rPr>
      <w:rFonts w:eastAsia="SimSun"/>
      <w:lang w:val="en-GB" w:eastAsia="en-US" w:bidi="ar-SA"/>
    </w:rPr>
  </w:style>
  <w:style w:type="paragraph" w:styleId="ListParagraph">
    <w:name w:val="List Paragraph"/>
    <w:basedOn w:val="Normal"/>
    <w:qFormat/>
    <w:rsid w:val="00A430DC"/>
    <w:pPr>
      <w:tabs>
        <w:tab w:val="clear" w:pos="431"/>
      </w:tabs>
      <w:overflowPunct/>
      <w:adjustRightInd/>
      <w:snapToGrid/>
      <w:spacing w:after="200" w:line="276" w:lineRule="auto"/>
      <w:ind w:left="720"/>
      <w:contextualSpacing/>
      <w:jc w:val="left"/>
    </w:pPr>
    <w:rPr>
      <w:rFonts w:ascii="Calibri" w:eastAsia="Calibri" w:hAnsi="Calibri"/>
      <w:snapToGrid/>
      <w:sz w:val="22"/>
      <w:szCs w:val="22"/>
      <w:lang w:eastAsia="en-US"/>
    </w:rPr>
  </w:style>
  <w:style w:type="paragraph" w:styleId="BalloonText">
    <w:name w:val="Balloon Text"/>
    <w:basedOn w:val="Normal"/>
    <w:semiHidden/>
    <w:rsid w:val="00A430DC"/>
    <w:pPr>
      <w:tabs>
        <w:tab w:val="clear" w:pos="431"/>
      </w:tabs>
      <w:overflowPunct/>
      <w:adjustRightInd/>
      <w:snapToGrid/>
      <w:spacing w:after="200" w:line="276" w:lineRule="auto"/>
      <w:jc w:val="left"/>
    </w:pPr>
    <w:rPr>
      <w:rFonts w:ascii="Tahoma" w:eastAsia="Calibri" w:hAnsi="Tahoma" w:cs="Tahoma"/>
      <w:snapToGrid/>
      <w:sz w:val="16"/>
      <w:szCs w:val="16"/>
      <w:lang w:eastAsia="en-US"/>
    </w:rPr>
  </w:style>
  <w:style w:type="character" w:customStyle="1" w:styleId="CharChar1">
    <w:name w:val=" Char Char1"/>
    <w:semiHidden/>
    <w:rsid w:val="00A430DC"/>
    <w:rPr>
      <w:rFonts w:ascii="Calibri" w:eastAsia="Calibri" w:hAnsi="Calibri" w:cs="Times New Roman"/>
      <w:sz w:val="20"/>
      <w:szCs w:val="20"/>
      <w:lang w:val="en-US"/>
    </w:rPr>
  </w:style>
  <w:style w:type="paragraph" w:customStyle="1" w:styleId="NumberedParagraphs">
    <w:name w:val="Numbered Paragraphs"/>
    <w:basedOn w:val="Normal"/>
    <w:autoRedefine/>
    <w:semiHidden/>
    <w:rsid w:val="00A430DC"/>
    <w:pPr>
      <w:tabs>
        <w:tab w:val="clear" w:pos="431"/>
        <w:tab w:val="left" w:pos="504"/>
      </w:tabs>
      <w:overflowPunct/>
      <w:adjustRightInd/>
      <w:snapToGrid/>
      <w:spacing w:line="240" w:lineRule="auto"/>
      <w:ind w:right="512"/>
    </w:pPr>
    <w:rPr>
      <w:snapToGrid/>
      <w:sz w:val="24"/>
      <w:szCs w:val="24"/>
      <w:lang w:val="en-GB" w:eastAsia="en-US"/>
    </w:rPr>
  </w:style>
  <w:style w:type="paragraph" w:customStyle="1" w:styleId="Default">
    <w:name w:val="Default"/>
    <w:rsid w:val="00A430DC"/>
    <w:pPr>
      <w:autoSpaceDE w:val="0"/>
      <w:autoSpaceDN w:val="0"/>
      <w:adjustRightInd w:val="0"/>
    </w:pPr>
    <w:rPr>
      <w:rFonts w:eastAsia="Calibri"/>
      <w:color w:val="000000"/>
      <w:sz w:val="24"/>
      <w:szCs w:val="24"/>
      <w:lang w:val="en-US" w:eastAsia="en-US"/>
    </w:rPr>
  </w:style>
  <w:style w:type="character" w:customStyle="1" w:styleId="BodyText3Char">
    <w:name w:val="Body Text 3 Char"/>
    <w:link w:val="BodyText3"/>
    <w:rsid w:val="00A430DC"/>
    <w:rPr>
      <w:rFonts w:eastAsia="SimSun"/>
      <w:sz w:val="16"/>
      <w:szCs w:val="16"/>
      <w:lang w:val="en-GB" w:eastAsia="en-US" w:bidi="ar-SA"/>
    </w:rPr>
  </w:style>
  <w:style w:type="paragraph" w:styleId="CommentSubject">
    <w:name w:val="annotation subject"/>
    <w:basedOn w:val="CommentText"/>
    <w:next w:val="CommentText"/>
    <w:semiHidden/>
    <w:rsid w:val="00A430DC"/>
    <w:pPr>
      <w:suppressAutoHyphens w:val="0"/>
      <w:spacing w:after="200" w:line="276" w:lineRule="auto"/>
    </w:pPr>
    <w:rPr>
      <w:rFonts w:ascii="Calibri" w:eastAsia="Calibri" w:hAnsi="Calibri"/>
      <w:b/>
      <w:bCs/>
      <w:lang w:val="en-US"/>
    </w:rPr>
  </w:style>
  <w:style w:type="character" w:customStyle="1" w:styleId="Heading1Char">
    <w:name w:val="Heading 1 Char"/>
    <w:aliases w:val="Table_G Char"/>
    <w:link w:val="Heading1"/>
    <w:rsid w:val="00A430DC"/>
    <w:rPr>
      <w:rFonts w:eastAsia="SimSun"/>
      <w:b/>
      <w:kern w:val="32"/>
      <w:sz w:val="30"/>
      <w:lang w:val="en-US" w:eastAsia="zh-CN" w:bidi="ar-SA"/>
    </w:rPr>
  </w:style>
  <w:style w:type="character" w:customStyle="1" w:styleId="SubtitleChar">
    <w:name w:val="Subtitle Char"/>
    <w:link w:val="Subtitle"/>
    <w:rsid w:val="00A430DC"/>
    <w:rPr>
      <w:rFonts w:ascii="Arial" w:eastAsia="SimSun" w:hAnsi="Arial" w:cs="Arial"/>
      <w:sz w:val="24"/>
      <w:szCs w:val="24"/>
      <w:lang w:val="en-GB" w:eastAsia="en-US" w:bidi="ar-SA"/>
    </w:rPr>
  </w:style>
  <w:style w:type="character" w:customStyle="1" w:styleId="TitleChar">
    <w:name w:val="Title Char"/>
    <w:link w:val="Title"/>
    <w:rsid w:val="00A430DC"/>
    <w:rPr>
      <w:rFonts w:ascii="Arial" w:eastAsia="SimSun" w:hAnsi="Arial" w:cs="Arial"/>
      <w:b/>
      <w:bCs/>
      <w:snapToGrid w:val="0"/>
      <w:sz w:val="32"/>
      <w:szCs w:val="32"/>
      <w:lang w:val="en-US" w:eastAsia="zh-CN" w:bidi="ar-SA"/>
    </w:rPr>
  </w:style>
  <w:style w:type="paragraph" w:styleId="TOCHeading">
    <w:name w:val="TOC Heading"/>
    <w:basedOn w:val="Heading1"/>
    <w:next w:val="Normal"/>
    <w:qFormat/>
    <w:rsid w:val="00A430DC"/>
    <w:pPr>
      <w:widowControl/>
      <w:tabs>
        <w:tab w:val="clear" w:pos="431"/>
      </w:tabs>
      <w:overflowPunct/>
      <w:adjustRightInd/>
      <w:snapToGrid/>
      <w:spacing w:before="480" w:after="0" w:line="276" w:lineRule="auto"/>
      <w:jc w:val="left"/>
      <w:outlineLvl w:val="9"/>
    </w:pPr>
    <w:rPr>
      <w:rFonts w:ascii="Cambria" w:hAnsi="Cambria"/>
      <w:bCs/>
      <w:color w:val="365F91"/>
      <w:kern w:val="0"/>
      <w:sz w:val="28"/>
      <w:szCs w:val="28"/>
      <w:lang w:eastAsia="en-US"/>
    </w:rPr>
  </w:style>
  <w:style w:type="paragraph" w:styleId="TOC1">
    <w:name w:val="toc 1"/>
    <w:basedOn w:val="Normal"/>
    <w:next w:val="Normal"/>
    <w:autoRedefine/>
    <w:semiHidden/>
    <w:rsid w:val="00A430DC"/>
    <w:pPr>
      <w:tabs>
        <w:tab w:val="clear" w:pos="431"/>
        <w:tab w:val="right" w:leader="dot" w:pos="8296"/>
      </w:tabs>
      <w:overflowPunct/>
      <w:adjustRightInd/>
      <w:snapToGrid/>
      <w:spacing w:after="200" w:line="276" w:lineRule="auto"/>
      <w:jc w:val="left"/>
    </w:pPr>
    <w:rPr>
      <w:rFonts w:eastAsia="Calibri"/>
      <w:b/>
      <w:noProof/>
      <w:snapToGrid/>
      <w:color w:val="C00000"/>
      <w:sz w:val="26"/>
      <w:szCs w:val="26"/>
      <w:lang w:val="en-GB" w:eastAsia="en-US"/>
    </w:rPr>
  </w:style>
  <w:style w:type="paragraph" w:styleId="TOC2">
    <w:name w:val="toc 2"/>
    <w:basedOn w:val="Normal"/>
    <w:next w:val="Normal"/>
    <w:autoRedefine/>
    <w:semiHidden/>
    <w:rsid w:val="00A430DC"/>
    <w:pPr>
      <w:tabs>
        <w:tab w:val="clear" w:pos="431"/>
      </w:tabs>
      <w:overflowPunct/>
      <w:adjustRightInd/>
      <w:snapToGrid/>
      <w:spacing w:after="200" w:line="276" w:lineRule="auto"/>
      <w:ind w:left="220"/>
      <w:jc w:val="left"/>
    </w:pPr>
    <w:rPr>
      <w:rFonts w:ascii="Calibri" w:eastAsia="Calibri" w:hAnsi="Calibri"/>
      <w:snapToGrid/>
      <w:sz w:val="22"/>
      <w:szCs w:val="22"/>
      <w:lang w:eastAsia="en-US"/>
    </w:rPr>
  </w:style>
  <w:style w:type="paragraph" w:styleId="Caption">
    <w:name w:val="caption"/>
    <w:basedOn w:val="Normal"/>
    <w:next w:val="Normal"/>
    <w:qFormat/>
    <w:rsid w:val="00A430DC"/>
    <w:pPr>
      <w:tabs>
        <w:tab w:val="clear" w:pos="431"/>
      </w:tabs>
      <w:overflowPunct/>
      <w:adjustRightInd/>
      <w:snapToGrid/>
      <w:spacing w:after="200" w:line="276" w:lineRule="auto"/>
      <w:jc w:val="left"/>
    </w:pPr>
    <w:rPr>
      <w:rFonts w:ascii="Calibri" w:eastAsia="Calibri" w:hAnsi="Calibri"/>
      <w:b/>
      <w:bCs/>
      <w:snapToGrid/>
      <w:sz w:val="20"/>
      <w:lang w:eastAsia="en-US"/>
    </w:rPr>
  </w:style>
  <w:style w:type="paragraph" w:styleId="TableofFigures">
    <w:name w:val="table of figures"/>
    <w:basedOn w:val="Normal"/>
    <w:next w:val="Normal"/>
    <w:semiHidden/>
    <w:rsid w:val="00A430DC"/>
    <w:pPr>
      <w:tabs>
        <w:tab w:val="clear" w:pos="431"/>
      </w:tabs>
      <w:overflowPunct/>
      <w:adjustRightInd/>
      <w:snapToGrid/>
      <w:spacing w:after="200" w:line="276" w:lineRule="auto"/>
      <w:jc w:val="left"/>
    </w:pPr>
    <w:rPr>
      <w:rFonts w:ascii="Calibri" w:eastAsia="Calibri" w:hAnsi="Calibri"/>
      <w:snapToGrid/>
      <w:sz w:val="22"/>
      <w:szCs w:val="22"/>
      <w:lang w:eastAsia="en-US"/>
    </w:rPr>
  </w:style>
  <w:style w:type="character" w:customStyle="1" w:styleId="HeaderChar">
    <w:name w:val="Header Char"/>
    <w:aliases w:val="6_G Char"/>
    <w:link w:val="Header"/>
    <w:rsid w:val="00A430DC"/>
    <w:rPr>
      <w:rFonts w:eastAsia="SimSun"/>
      <w:b/>
      <w:snapToGrid w:val="0"/>
      <w:sz w:val="18"/>
      <w:lang w:val="en-GB" w:eastAsia="en-US" w:bidi="ar-SA"/>
    </w:rPr>
  </w:style>
  <w:style w:type="character" w:customStyle="1" w:styleId="FooterChar">
    <w:name w:val="Footer Char"/>
    <w:aliases w:val="3_G Char"/>
    <w:link w:val="Footer"/>
    <w:rsid w:val="00A430DC"/>
    <w:rPr>
      <w:snapToGrid w:val="0"/>
      <w:sz w:val="16"/>
      <w:lang w:val="en-GB" w:eastAsia="en-US" w:bidi="ar-SA"/>
    </w:rPr>
  </w:style>
  <w:style w:type="paragraph" w:styleId="DocumentMap">
    <w:name w:val="Document Map"/>
    <w:basedOn w:val="Normal"/>
    <w:semiHidden/>
    <w:rsid w:val="00A430DC"/>
    <w:pPr>
      <w:shd w:val="clear" w:color="auto" w:fill="000080"/>
      <w:tabs>
        <w:tab w:val="clear" w:pos="431"/>
      </w:tabs>
      <w:suppressAutoHyphens/>
      <w:overflowPunct/>
      <w:adjustRightInd/>
      <w:snapToGrid/>
      <w:spacing w:line="240" w:lineRule="atLeast"/>
      <w:jc w:val="left"/>
    </w:pPr>
    <w:rPr>
      <w:rFonts w:ascii="Tahoma" w:hAnsi="Tahoma" w:cs="Tahoma"/>
      <w:snapToGrid/>
      <w:sz w:val="20"/>
      <w:lang w:val="en-GB" w:eastAsia="en-US"/>
    </w:rPr>
  </w:style>
  <w:style w:type="character" w:customStyle="1" w:styleId="def3">
    <w:name w:val="def3"/>
    <w:rsid w:val="00A430DC"/>
    <w:rPr>
      <w:b w:val="0"/>
      <w:bCs w:val="0"/>
    </w:rPr>
  </w:style>
  <w:style w:type="paragraph" w:styleId="TOC3">
    <w:name w:val="toc 3"/>
    <w:basedOn w:val="Normal"/>
    <w:next w:val="Normal"/>
    <w:autoRedefine/>
    <w:semiHidden/>
    <w:rsid w:val="00A430DC"/>
    <w:pPr>
      <w:tabs>
        <w:tab w:val="clear" w:pos="431"/>
        <w:tab w:val="right" w:leader="dot" w:pos="9629"/>
      </w:tabs>
      <w:suppressAutoHyphens/>
      <w:overflowPunct/>
      <w:adjustRightInd/>
      <w:snapToGrid/>
      <w:spacing w:line="240" w:lineRule="atLeast"/>
      <w:ind w:leftChars="400" w:left="800"/>
      <w:jc w:val="left"/>
    </w:pPr>
    <w:rPr>
      <w:snapToGrid/>
      <w:sz w:val="20"/>
      <w:lang w:val="en-GB" w:eastAsia="en-US"/>
    </w:rPr>
  </w:style>
  <w:style w:type="paragraph" w:styleId="TOC4">
    <w:name w:val="toc 4"/>
    <w:basedOn w:val="Normal"/>
    <w:next w:val="Normal"/>
    <w:autoRedefine/>
    <w:semiHidden/>
    <w:rsid w:val="00A430DC"/>
    <w:pPr>
      <w:widowControl w:val="0"/>
      <w:tabs>
        <w:tab w:val="clear" w:pos="431"/>
      </w:tabs>
      <w:overflowPunct/>
      <w:adjustRightInd/>
      <w:snapToGrid/>
      <w:spacing w:line="240" w:lineRule="auto"/>
      <w:ind w:leftChars="600" w:left="1260"/>
    </w:pPr>
    <w:rPr>
      <w:snapToGrid/>
      <w:kern w:val="2"/>
      <w:szCs w:val="24"/>
    </w:rPr>
  </w:style>
  <w:style w:type="paragraph" w:styleId="TOC5">
    <w:name w:val="toc 5"/>
    <w:basedOn w:val="Normal"/>
    <w:next w:val="Normal"/>
    <w:autoRedefine/>
    <w:semiHidden/>
    <w:rsid w:val="00A430DC"/>
    <w:pPr>
      <w:widowControl w:val="0"/>
      <w:tabs>
        <w:tab w:val="clear" w:pos="431"/>
      </w:tabs>
      <w:overflowPunct/>
      <w:adjustRightInd/>
      <w:snapToGrid/>
      <w:spacing w:line="240" w:lineRule="auto"/>
      <w:ind w:leftChars="800" w:left="1680"/>
    </w:pPr>
    <w:rPr>
      <w:snapToGrid/>
      <w:kern w:val="2"/>
      <w:szCs w:val="24"/>
    </w:rPr>
  </w:style>
  <w:style w:type="paragraph" w:styleId="TOC6">
    <w:name w:val="toc 6"/>
    <w:basedOn w:val="Normal"/>
    <w:next w:val="Normal"/>
    <w:autoRedefine/>
    <w:semiHidden/>
    <w:rsid w:val="00A430DC"/>
    <w:pPr>
      <w:widowControl w:val="0"/>
      <w:tabs>
        <w:tab w:val="clear" w:pos="431"/>
      </w:tabs>
      <w:overflowPunct/>
      <w:adjustRightInd/>
      <w:snapToGrid/>
      <w:spacing w:line="240" w:lineRule="auto"/>
      <w:ind w:leftChars="1000" w:left="2100"/>
    </w:pPr>
    <w:rPr>
      <w:snapToGrid/>
      <w:kern w:val="2"/>
      <w:szCs w:val="24"/>
    </w:rPr>
  </w:style>
  <w:style w:type="paragraph" w:styleId="TOC7">
    <w:name w:val="toc 7"/>
    <w:basedOn w:val="Normal"/>
    <w:next w:val="Normal"/>
    <w:autoRedefine/>
    <w:semiHidden/>
    <w:rsid w:val="00A430DC"/>
    <w:pPr>
      <w:widowControl w:val="0"/>
      <w:tabs>
        <w:tab w:val="clear" w:pos="431"/>
      </w:tabs>
      <w:overflowPunct/>
      <w:adjustRightInd/>
      <w:snapToGrid/>
      <w:spacing w:line="240" w:lineRule="auto"/>
      <w:ind w:leftChars="1200" w:left="2520"/>
    </w:pPr>
    <w:rPr>
      <w:snapToGrid/>
      <w:kern w:val="2"/>
      <w:szCs w:val="24"/>
    </w:rPr>
  </w:style>
  <w:style w:type="paragraph" w:styleId="TOC8">
    <w:name w:val="toc 8"/>
    <w:basedOn w:val="Normal"/>
    <w:next w:val="Normal"/>
    <w:autoRedefine/>
    <w:semiHidden/>
    <w:rsid w:val="00A430DC"/>
    <w:pPr>
      <w:widowControl w:val="0"/>
      <w:tabs>
        <w:tab w:val="clear" w:pos="431"/>
      </w:tabs>
      <w:overflowPunct/>
      <w:adjustRightInd/>
      <w:snapToGrid/>
      <w:spacing w:line="240" w:lineRule="auto"/>
      <w:ind w:leftChars="1400" w:left="2940"/>
    </w:pPr>
    <w:rPr>
      <w:snapToGrid/>
      <w:kern w:val="2"/>
      <w:szCs w:val="24"/>
    </w:rPr>
  </w:style>
  <w:style w:type="paragraph" w:styleId="TOC9">
    <w:name w:val="toc 9"/>
    <w:basedOn w:val="Normal"/>
    <w:next w:val="Normal"/>
    <w:autoRedefine/>
    <w:semiHidden/>
    <w:rsid w:val="00A430DC"/>
    <w:pPr>
      <w:widowControl w:val="0"/>
      <w:tabs>
        <w:tab w:val="clear" w:pos="431"/>
      </w:tabs>
      <w:overflowPunct/>
      <w:adjustRightInd/>
      <w:snapToGrid/>
      <w:spacing w:line="240" w:lineRule="auto"/>
      <w:ind w:leftChars="1600" w:left="3360"/>
    </w:pPr>
    <w:rPr>
      <w:snapToGrid/>
      <w:kern w:val="2"/>
      <w:szCs w:val="24"/>
    </w:rPr>
  </w:style>
  <w:style w:type="numbering" w:customStyle="1" w:styleId="1">
    <w:name w:val="无列表1"/>
    <w:next w:val="NoList"/>
    <w:semiHidden/>
    <w:rsid w:val="004E169A"/>
  </w:style>
  <w:style w:type="numbering" w:customStyle="1" w:styleId="1111111">
    <w:name w:val="1 / 1.1 / 1.1.11"/>
    <w:basedOn w:val="NoList"/>
    <w:next w:val="111111"/>
    <w:semiHidden/>
    <w:rsid w:val="004E169A"/>
    <w:pPr>
      <w:numPr>
        <w:numId w:val="14"/>
      </w:numPr>
    </w:pPr>
  </w:style>
  <w:style w:type="numbering" w:customStyle="1" w:styleId="11111110">
    <w:name w:val="1 / 1.1 / 1.1.1(缩进)1"/>
    <w:basedOn w:val="NoList"/>
    <w:next w:val="1ai"/>
    <w:semiHidden/>
    <w:rsid w:val="004E169A"/>
    <w:pPr>
      <w:numPr>
        <w:numId w:val="15"/>
      </w:numPr>
    </w:pPr>
  </w:style>
  <w:style w:type="numbering" w:customStyle="1" w:styleId="10">
    <w:name w:val="文章/节1"/>
    <w:basedOn w:val="NoList"/>
    <w:next w:val="ArticleSection"/>
    <w:semiHidden/>
    <w:rsid w:val="004E169A"/>
    <w:pPr>
      <w:numPr>
        <w:numId w:val="16"/>
      </w:numPr>
    </w:pPr>
  </w:style>
  <w:style w:type="table" w:customStyle="1" w:styleId="11">
    <w:name w:val="网格型1"/>
    <w:basedOn w:val="TableNormal"/>
    <w:next w:val="TableGrid"/>
    <w:semiHidden/>
    <w:rsid w:val="004E169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
    <w:name w:val="无列表2"/>
    <w:next w:val="NoList"/>
    <w:semiHidden/>
    <w:rsid w:val="004E169A"/>
  </w:style>
  <w:style w:type="numbering" w:customStyle="1" w:styleId="1111112">
    <w:name w:val="1 / 1.1 / 1.1.12"/>
    <w:basedOn w:val="NoList"/>
    <w:next w:val="111111"/>
    <w:semiHidden/>
    <w:rsid w:val="004E169A"/>
    <w:pPr>
      <w:numPr>
        <w:numId w:val="14"/>
      </w:numPr>
    </w:pPr>
  </w:style>
  <w:style w:type="numbering" w:customStyle="1" w:styleId="11111120">
    <w:name w:val="1 / 1.1 / 1.1.1(缩进)2"/>
    <w:basedOn w:val="NoList"/>
    <w:next w:val="1ai"/>
    <w:semiHidden/>
    <w:rsid w:val="004E169A"/>
    <w:pPr>
      <w:numPr>
        <w:numId w:val="15"/>
      </w:numPr>
    </w:pPr>
  </w:style>
  <w:style w:type="numbering" w:customStyle="1" w:styleId="20">
    <w:name w:val="文章/节2"/>
    <w:basedOn w:val="NoList"/>
    <w:next w:val="ArticleSection"/>
    <w:semiHidden/>
    <w:rsid w:val="004E169A"/>
    <w:pPr>
      <w:numPr>
        <w:numId w:val="16"/>
      </w:numPr>
    </w:pPr>
  </w:style>
  <w:style w:type="table" w:customStyle="1" w:styleId="21">
    <w:name w:val="网格型2"/>
    <w:basedOn w:val="TableNormal"/>
    <w:next w:val="TableGrid"/>
    <w:semiHidden/>
    <w:rsid w:val="004E169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SUN\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Pages>
  <Words>8344</Words>
  <Characters>47564</Characters>
  <Application>Microsoft Office Word</Application>
  <DocSecurity>4</DocSecurity>
  <Lines>396</Lines>
  <Paragraphs>111</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55797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han</dc:creator>
  <cp:keywords/>
  <dc:description/>
  <cp:lastModifiedBy>DCM</cp:lastModifiedBy>
  <cp:revision>2</cp:revision>
  <cp:lastPrinted>2011-03-10T12:34:00Z</cp:lastPrinted>
  <dcterms:created xsi:type="dcterms:W3CDTF">2011-03-10T12:57:00Z</dcterms:created>
  <dcterms:modified xsi:type="dcterms:W3CDTF">2011-03-10T12:57:00Z</dcterms:modified>
</cp:coreProperties>
</file>