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玻利维亚</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t>15</w:t>
      </w:r>
      <w:r>
        <w:rPr>
          <w:rFonts w:hint="eastAsia"/>
        </w:rPr>
        <w:t>、</w:t>
      </w:r>
      <w:r>
        <w:t>16</w:t>
      </w:r>
      <w:r>
        <w:rPr>
          <w:rFonts w:hint="eastAsia"/>
        </w:rPr>
        <w:t>和</w:t>
      </w:r>
      <w:r>
        <w:t>17</w:t>
      </w:r>
      <w:r>
        <w:rPr>
          <w:rFonts w:hint="eastAsia"/>
        </w:rPr>
        <w:t>次会议上审议了玻利维亚提交的关于《经济、社会、文化权利国际公约》执行情况的首次定期报告</w:t>
      </w:r>
      <w:r>
        <w:rPr>
          <w:rFonts w:hint="eastAsia"/>
        </w:rPr>
        <w:t>(E/1990/5/A</w:t>
      </w:r>
      <w:r>
        <w:t>dd.44</w:t>
      </w:r>
      <w:r>
        <w:rPr>
          <w:rFonts w:hint="eastAsia"/>
        </w:rPr>
        <w:t>)</w:t>
      </w:r>
      <w:r>
        <w:rPr>
          <w:rFonts w:hint="eastAsia"/>
        </w:rPr>
        <w:t>，并在</w:t>
      </w:r>
      <w:r>
        <w:rPr>
          <w:rFonts w:hint="eastAsia"/>
        </w:rPr>
        <w:t>2001</w:t>
      </w:r>
      <w:r>
        <w:rPr>
          <w:rFonts w:hint="eastAsia"/>
        </w:rPr>
        <w:t>年</w:t>
      </w:r>
      <w:r>
        <w:rPr>
          <w:rFonts w:hint="eastAsia"/>
        </w:rPr>
        <w:t>5</w:t>
      </w:r>
      <w:r>
        <w:rPr>
          <w:rFonts w:hint="eastAsia"/>
        </w:rPr>
        <w:t>月</w:t>
      </w:r>
      <w:r>
        <w:rPr>
          <w:rFonts w:hint="eastAsia"/>
        </w:rPr>
        <w:t>10</w:t>
      </w:r>
      <w:r>
        <w:rPr>
          <w:rFonts w:hint="eastAsia"/>
        </w:rPr>
        <w:t>日举行的第</w:t>
      </w:r>
      <w:r>
        <w:t>28</w:t>
      </w:r>
      <w:r>
        <w:rPr>
          <w:rFonts w:hint="eastAsia"/>
        </w:rPr>
        <w:t>次会议</w:t>
      </w:r>
      <w:r>
        <w:t>(E/C.12/2001/SR.28)</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委员会欢迎玻利维亚提交的首次报告、对委员会问题清单</w:t>
      </w:r>
      <w:r>
        <w:rPr>
          <w:rFonts w:hint="eastAsia"/>
        </w:rPr>
        <w:t>(E/C.1/Q/BOL/1)</w:t>
      </w:r>
      <w:r>
        <w:rPr>
          <w:rFonts w:hint="eastAsia"/>
        </w:rPr>
        <w:t>所作的书面答复以及在对话期间提交的补充资料。但委员会感到遗憾的是，首次定期报告推迟了</w:t>
      </w:r>
      <w:r>
        <w:rPr>
          <w:rFonts w:hint="eastAsia"/>
        </w:rPr>
        <w:t>17</w:t>
      </w:r>
      <w:r>
        <w:rPr>
          <w:rFonts w:hint="eastAsia"/>
        </w:rPr>
        <w:t>年才提交，而且也推迟提交了对委员会问题清单的书面答复。</w:t>
      </w:r>
    </w:p>
    <w:p w:rsidR="00000000" w:rsidRDefault="00000000">
      <w:pPr>
        <w:rPr>
          <w:rFonts w:hint="eastAsia"/>
        </w:rPr>
      </w:pPr>
      <w:r>
        <w:rPr>
          <w:rFonts w:hint="eastAsia"/>
        </w:rPr>
        <w:tab/>
        <w:t xml:space="preserve">3.  </w:t>
      </w:r>
      <w:r>
        <w:rPr>
          <w:rFonts w:hint="eastAsia"/>
        </w:rPr>
        <w:t>委员会审议了玻利维亚提交的材料，其中主要载有法律资料。虽然这种资料很重要，但委员会感到遗憾的是没有有关实际应用法律框架的具体资料，而这对于委员会评价在玻利维亚实施经济、社会和文化权利的情况而言是必要的。</w:t>
      </w:r>
    </w:p>
    <w:p w:rsidR="00000000" w:rsidRDefault="00000000">
      <w:pPr>
        <w:spacing w:after="320"/>
        <w:rPr>
          <w:rFonts w:hint="eastAsia"/>
        </w:rPr>
      </w:pPr>
      <w:r>
        <w:rPr>
          <w:rFonts w:hint="eastAsia"/>
        </w:rPr>
        <w:tab/>
        <w:t xml:space="preserve">4.  </w:t>
      </w:r>
      <w:r>
        <w:rPr>
          <w:rFonts w:hint="eastAsia"/>
        </w:rPr>
        <w:t>委员会感到遗憾的是，委员会成员提出的问题许多没有得到答复，或者得到的答复是泛泛而谈的说明。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5.  </w:t>
      </w:r>
      <w:r>
        <w:rPr>
          <w:rFonts w:hint="eastAsia"/>
        </w:rPr>
        <w:t>委员会欢迎成立了司法和人权事务部</w:t>
      </w:r>
      <w:r>
        <w:rPr>
          <w:rFonts w:hint="eastAsia"/>
        </w:rPr>
        <w:t>(1994</w:t>
      </w:r>
      <w:r>
        <w:rPr>
          <w:rFonts w:hint="eastAsia"/>
        </w:rPr>
        <w:t>年</w:t>
      </w:r>
      <w:r>
        <w:rPr>
          <w:rFonts w:hint="eastAsia"/>
        </w:rPr>
        <w:t>)</w:t>
      </w:r>
      <w:r>
        <w:rPr>
          <w:rFonts w:hint="eastAsia"/>
        </w:rPr>
        <w:t>，并欢迎该部在该国的敏感地区设立了人权办公室。同样，委员会赞赏地注意到在</w:t>
      </w:r>
      <w:r>
        <w:rPr>
          <w:rFonts w:hint="eastAsia"/>
        </w:rPr>
        <w:t>1997</w:t>
      </w:r>
      <w:r>
        <w:rPr>
          <w:rFonts w:hint="eastAsia"/>
        </w:rPr>
        <w:t>年设立了人民捍卫者的职位。</w:t>
      </w:r>
    </w:p>
    <w:p w:rsidR="00000000" w:rsidRDefault="00000000">
      <w:pPr>
        <w:rPr>
          <w:rFonts w:hint="eastAsia"/>
        </w:rPr>
      </w:pPr>
      <w:r>
        <w:rPr>
          <w:rFonts w:hint="eastAsia"/>
        </w:rPr>
        <w:tab/>
        <w:t xml:space="preserve">6.  </w:t>
      </w:r>
      <w:r>
        <w:rPr>
          <w:rFonts w:hint="eastAsia"/>
        </w:rPr>
        <w:t>委员会赞赏缔约国在人权专员办事处和开发计划署的协助下制定了全面和多学科的“增进和捍卫人权”的项目。</w:t>
      </w:r>
    </w:p>
    <w:p w:rsidR="00000000" w:rsidRDefault="00000000">
      <w:pPr>
        <w:rPr>
          <w:rFonts w:hint="eastAsia"/>
        </w:rPr>
      </w:pPr>
      <w:r>
        <w:rPr>
          <w:rFonts w:hint="eastAsia"/>
        </w:rPr>
        <w:tab/>
        <w:t xml:space="preserve">7.  </w:t>
      </w:r>
      <w:r>
        <w:rPr>
          <w:rFonts w:hint="eastAsia"/>
        </w:rPr>
        <w:t>委员会赞赏地注意到《宪法》第</w:t>
      </w:r>
      <w:r>
        <w:rPr>
          <w:rFonts w:hint="eastAsia"/>
        </w:rPr>
        <w:t>1</w:t>
      </w:r>
      <w:r>
        <w:rPr>
          <w:rFonts w:hint="eastAsia"/>
        </w:rPr>
        <w:t>条规定玻利维亚是多文化和多种族的民主国家。在这方面，委员会关心地注意到该国代表团宣布将于</w:t>
      </w:r>
      <w:r>
        <w:rPr>
          <w:rFonts w:hint="eastAsia"/>
        </w:rPr>
        <w:t>2001</w:t>
      </w:r>
      <w:r>
        <w:rPr>
          <w:rFonts w:hint="eastAsia"/>
        </w:rPr>
        <w:t>年</w:t>
      </w:r>
      <w:r>
        <w:rPr>
          <w:rFonts w:hint="eastAsia"/>
        </w:rPr>
        <w:t>5</w:t>
      </w:r>
      <w:r>
        <w:rPr>
          <w:rFonts w:hint="eastAsia"/>
        </w:rPr>
        <w:t>月</w:t>
      </w:r>
      <w:r>
        <w:rPr>
          <w:rFonts w:hint="eastAsia"/>
        </w:rPr>
        <w:t>31</w:t>
      </w:r>
      <w:r>
        <w:rPr>
          <w:rFonts w:hint="eastAsia"/>
        </w:rPr>
        <w:t>日颁布新的《刑事程序法》，该法律使三种主要的土著语言即</w:t>
      </w:r>
      <w:r>
        <w:rPr>
          <w:rFonts w:hint="eastAsia"/>
        </w:rPr>
        <w:t>Q</w:t>
      </w:r>
      <w:r>
        <w:t>uechua</w:t>
      </w:r>
      <w:r>
        <w:rPr>
          <w:rFonts w:hint="eastAsia"/>
        </w:rPr>
        <w:t>语、</w:t>
      </w:r>
      <w:r>
        <w:t>Aymara</w:t>
      </w:r>
      <w:r>
        <w:rPr>
          <w:rFonts w:hint="eastAsia"/>
        </w:rPr>
        <w:t>语和</w:t>
      </w:r>
      <w:r>
        <w:t>Tupi Guarani</w:t>
      </w:r>
      <w:r>
        <w:rPr>
          <w:rFonts w:hint="eastAsia"/>
        </w:rPr>
        <w:t>语成为司法和行政程序的语言。</w:t>
      </w:r>
    </w:p>
    <w:p w:rsidR="00000000" w:rsidRDefault="00000000">
      <w:pPr>
        <w:spacing w:after="320"/>
        <w:rPr>
          <w:rFonts w:hint="eastAsia"/>
        </w:rPr>
      </w:pPr>
      <w:r>
        <w:rPr>
          <w:rFonts w:hint="eastAsia"/>
        </w:rPr>
        <w:tab/>
        <w:t xml:space="preserve">8.  </w:t>
      </w:r>
      <w:r>
        <w:rPr>
          <w:rFonts w:hint="eastAsia"/>
        </w:rPr>
        <w:t>委员会满意地注意到颁布了一些法律并制定了若干方案和政策以促进男女平等，并于</w:t>
      </w:r>
      <w:r>
        <w:rPr>
          <w:rFonts w:hint="eastAsia"/>
        </w:rPr>
        <w:t>1993</w:t>
      </w:r>
      <w:r>
        <w:rPr>
          <w:rFonts w:hint="eastAsia"/>
        </w:rPr>
        <w:t>年设立了隶属于发展事务部种族和代间事务全国秘书处的性别事务分秘书处。</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rPr>
          <w:rFonts w:hint="eastAsia"/>
        </w:rPr>
      </w:pPr>
      <w:r>
        <w:rPr>
          <w:rFonts w:hint="eastAsia"/>
        </w:rPr>
        <w:tab/>
        <w:t xml:space="preserve">9.  </w:t>
      </w:r>
      <w:r>
        <w:rPr>
          <w:rFonts w:hint="eastAsia"/>
        </w:rPr>
        <w:t>委员会注意到缔约国遭受了持久的不利经济条件，其部分原因是经济结构相对不多样化、玻利维亚自</w:t>
      </w:r>
      <w:r>
        <w:rPr>
          <w:rFonts w:hint="eastAsia"/>
        </w:rPr>
        <w:t>1985</w:t>
      </w:r>
      <w:r>
        <w:rPr>
          <w:rFonts w:hint="eastAsia"/>
        </w:rPr>
        <w:t>年以来实施的结构调整方案以及该国相当重的外债。</w:t>
      </w:r>
    </w:p>
    <w:p w:rsidR="00000000" w:rsidRDefault="00000000">
      <w:pPr>
        <w:spacing w:after="320"/>
        <w:rPr>
          <w:rFonts w:hint="eastAsia"/>
        </w:rPr>
      </w:pPr>
      <w:r>
        <w:rPr>
          <w:rFonts w:hint="eastAsia"/>
        </w:rPr>
        <w:tab/>
        <w:t xml:space="preserve">10.  </w:t>
      </w:r>
      <w:r>
        <w:rPr>
          <w:rFonts w:hint="eastAsia"/>
        </w:rPr>
        <w:t>委员会意识到，旨在以合法作物取代某些农村地区可卡因生产的努力已使有关的小农变得贫穷。</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11.  </w:t>
      </w:r>
      <w:r>
        <w:rPr>
          <w:rFonts w:hint="eastAsia"/>
        </w:rPr>
        <w:t>委员会感到遗憾的是尚未通过法律，将《公约》纳入玻利维亚的国内法律系统。</w:t>
      </w:r>
    </w:p>
    <w:p w:rsidR="00000000" w:rsidRDefault="00000000">
      <w:pPr>
        <w:rPr>
          <w:rFonts w:hint="eastAsia"/>
        </w:rPr>
      </w:pPr>
      <w:r>
        <w:rPr>
          <w:rFonts w:hint="eastAsia"/>
        </w:rPr>
        <w:tab/>
        <w:t xml:space="preserve">12.  </w:t>
      </w:r>
      <w:r>
        <w:rPr>
          <w:rFonts w:hint="eastAsia"/>
        </w:rPr>
        <w:t>委员会对于对某些最高法院法官贪污腐化的指控深感关切。</w:t>
      </w:r>
    </w:p>
    <w:p w:rsidR="00000000" w:rsidRDefault="00000000">
      <w:pPr>
        <w:rPr>
          <w:rFonts w:hint="eastAsia"/>
        </w:rPr>
      </w:pPr>
      <w:r>
        <w:rPr>
          <w:rFonts w:hint="eastAsia"/>
        </w:rPr>
        <w:tab/>
        <w:t xml:space="preserve">13.  </w:t>
      </w:r>
      <w:r>
        <w:rPr>
          <w:rFonts w:hint="eastAsia"/>
        </w:rPr>
        <w:t>委员会对玻利维亚贫穷的严重程度深感关切。据开发计划署的数字，玻利维亚所有家庭中有</w:t>
      </w:r>
      <w:r>
        <w:rPr>
          <w:rFonts w:hint="eastAsia"/>
        </w:rPr>
        <w:t>88.8%</w:t>
      </w:r>
      <w:r>
        <w:rPr>
          <w:rFonts w:hint="eastAsia"/>
        </w:rPr>
        <w:t>的收入低于贫穷线。此外，这些家庭中有</w:t>
      </w:r>
      <w:r>
        <w:rPr>
          <w:rFonts w:hint="eastAsia"/>
        </w:rPr>
        <w:t>90%</w:t>
      </w:r>
      <w:r>
        <w:rPr>
          <w:rFonts w:hint="eastAsia"/>
        </w:rPr>
        <w:t>是在农村地区。这种情况反映在各种指数之中，例如婴儿死亡率、预期寿命、识字率以及获得卫生、饮用水和保健服务的机会。在这方面，委员会对玻利维亚财富分配极不平均的情况感到遗憾。</w:t>
      </w:r>
    </w:p>
    <w:p w:rsidR="00000000" w:rsidRDefault="00000000">
      <w:pPr>
        <w:rPr>
          <w:rFonts w:hint="eastAsia"/>
        </w:rPr>
      </w:pPr>
      <w:r>
        <w:rPr>
          <w:rFonts w:hint="eastAsia"/>
        </w:rPr>
        <w:tab/>
        <w:t xml:space="preserve">14.  </w:t>
      </w:r>
      <w:r>
        <w:rPr>
          <w:rFonts w:hint="eastAsia"/>
        </w:rPr>
        <w:t>委员会特别关注的是玻利维亚土著社区陷入社会边缘地位并受到歧视，这些社区的人构成了玻利维亚农村人口的大多数，但因没有充分的机会接受基本教育、获得适当的住房和保健服务而处于困境。此外委员会还感到关切的是，缔约国不承认作为与众不同的群体的土著居民的经济、社会和文化权利。</w:t>
      </w:r>
    </w:p>
    <w:p w:rsidR="00000000" w:rsidRDefault="00000000">
      <w:pPr>
        <w:rPr>
          <w:rFonts w:hint="eastAsia"/>
        </w:rPr>
      </w:pPr>
      <w:r>
        <w:rPr>
          <w:rFonts w:hint="eastAsia"/>
        </w:rPr>
        <w:tab/>
        <w:t xml:space="preserve">15.  </w:t>
      </w:r>
      <w:r>
        <w:rPr>
          <w:rFonts w:hint="eastAsia"/>
        </w:rPr>
        <w:t>尽管缔约国通过了数目显然很多的法律文书和政策来确保两性平等，但委员会依然对男女在事实上的不平等感到关切，这种不平等现象因持续存在诸如歧视农村地区女童教育等传统偏见和社会状况而变得更为严重。这种歧视尤其表现为妇女担任公职的人数很少，妇女文盲率很高，同工不同酬，以及比例很高的妇女在非正规部门或作为佣人而在不适当的条件下工作。</w:t>
      </w:r>
    </w:p>
    <w:p w:rsidR="00000000" w:rsidRDefault="00000000">
      <w:pPr>
        <w:rPr>
          <w:rFonts w:hint="eastAsia"/>
        </w:rPr>
      </w:pPr>
      <w:r>
        <w:rPr>
          <w:rFonts w:hint="eastAsia"/>
        </w:rPr>
        <w:tab/>
        <w:t xml:space="preserve">16.  </w:t>
      </w:r>
      <w:r>
        <w:rPr>
          <w:rFonts w:hint="eastAsia"/>
        </w:rPr>
        <w:t>委员会感到遗憾的是，《劳工总法》第二章规定了在法律上对领取薪金的佣人的歧视，这表现在每天和每周的休息时间以及每年的带薪休假时间、解雇、社会福利和薪金方面。此外委员会还对佣人遭受的种族、阶级、性别和其他歧视感到关切。</w:t>
      </w:r>
    </w:p>
    <w:p w:rsidR="00000000" w:rsidRDefault="00000000">
      <w:pPr>
        <w:rPr>
          <w:rFonts w:hint="eastAsia"/>
        </w:rPr>
      </w:pPr>
      <w:r>
        <w:rPr>
          <w:rFonts w:hint="eastAsia"/>
        </w:rPr>
        <w:tab/>
        <w:t xml:space="preserve">17.  </w:t>
      </w:r>
      <w:r>
        <w:rPr>
          <w:rFonts w:hint="eastAsia"/>
        </w:rPr>
        <w:t>委员会感到关切的是，确定最低工资额的方法是武断的，而目前的最低工资额不能使受影响的工人及其家庭保证获得有尊严的生活水平。</w:t>
      </w:r>
    </w:p>
    <w:p w:rsidR="00000000" w:rsidRDefault="00000000">
      <w:pPr>
        <w:rPr>
          <w:rFonts w:hint="eastAsia"/>
        </w:rPr>
      </w:pPr>
      <w:r>
        <w:rPr>
          <w:rFonts w:hint="eastAsia"/>
        </w:rPr>
        <w:tab/>
        <w:t xml:space="preserve">18.  </w:t>
      </w:r>
      <w:r>
        <w:rPr>
          <w:rFonts w:hint="eastAsia"/>
        </w:rPr>
        <w:t>委员会认为，用以宣布某次罢工为合法的程序冗长，这构成了对《公约》第八条第一款</w:t>
      </w:r>
      <w:r>
        <w:rPr>
          <w:rFonts w:hint="eastAsia"/>
        </w:rPr>
        <w:t>(</w:t>
      </w:r>
      <w:r>
        <w:rPr>
          <w:rFonts w:hint="eastAsia"/>
        </w:rPr>
        <w:t>丁</w:t>
      </w:r>
      <w:r>
        <w:rPr>
          <w:rFonts w:hint="eastAsia"/>
        </w:rPr>
        <w:t>)</w:t>
      </w:r>
      <w:r>
        <w:rPr>
          <w:rFonts w:hint="eastAsia"/>
        </w:rPr>
        <w:t>规定的权利的限制因素。同样，委员会表示关切的是，《劳工总法》对工会权利规定的限制侵犯了《公约》第八条第一款</w:t>
      </w:r>
      <w:r>
        <w:rPr>
          <w:rFonts w:hint="eastAsia"/>
        </w:rPr>
        <w:t>(</w:t>
      </w:r>
      <w:r>
        <w:rPr>
          <w:rFonts w:hint="eastAsia"/>
        </w:rPr>
        <w:t>甲</w:t>
      </w:r>
      <w:r>
        <w:rPr>
          <w:rFonts w:hint="eastAsia"/>
        </w:rPr>
        <w:t>)</w:t>
      </w:r>
      <w:r>
        <w:rPr>
          <w:rFonts w:hint="eastAsia"/>
        </w:rPr>
        <w:t>规定的各项权利。</w:t>
      </w:r>
    </w:p>
    <w:p w:rsidR="00000000" w:rsidRDefault="00000000">
      <w:pPr>
        <w:rPr>
          <w:rFonts w:hint="eastAsia"/>
        </w:rPr>
      </w:pPr>
      <w:r>
        <w:rPr>
          <w:rFonts w:hint="eastAsia"/>
        </w:rPr>
        <w:tab/>
        <w:t xml:space="preserve">19.  </w:t>
      </w:r>
      <w:r>
        <w:rPr>
          <w:rFonts w:hint="eastAsia"/>
        </w:rPr>
        <w:t>委员会遗憾的是存在着童工的习俗以及在家务工作中对儿童的剥削，尤其是当地有着使用小仆人的习俗，而这种习俗仍然是在缔约国的控制范围之外。</w:t>
      </w:r>
    </w:p>
    <w:p w:rsidR="00000000" w:rsidRDefault="00000000">
      <w:pPr>
        <w:rPr>
          <w:rFonts w:hint="eastAsia"/>
        </w:rPr>
      </w:pPr>
      <w:r>
        <w:rPr>
          <w:rFonts w:hint="eastAsia"/>
        </w:rPr>
        <w:tab/>
        <w:t xml:space="preserve">20.  </w:t>
      </w:r>
      <w:r>
        <w:rPr>
          <w:rFonts w:hint="eastAsia"/>
        </w:rPr>
        <w:t>委员会感到关切的是，土地改革并非是政府议程的首要优先任务，政府也没有向农场工人提供有关确定其土地所有权的法律咨询服务。</w:t>
      </w:r>
    </w:p>
    <w:p w:rsidR="00000000" w:rsidRDefault="00000000">
      <w:pPr>
        <w:rPr>
          <w:rFonts w:hint="eastAsia"/>
        </w:rPr>
      </w:pPr>
      <w:r>
        <w:rPr>
          <w:rFonts w:hint="eastAsia"/>
        </w:rPr>
        <w:tab/>
        <w:t xml:space="preserve">21.  </w:t>
      </w:r>
      <w:r>
        <w:rPr>
          <w:rFonts w:hint="eastAsia"/>
        </w:rPr>
        <w:t>委员会感到关切的是，住房严重短缺，频频发生强迫农民和土著居民搬出以利将土地变成采矿和生产木材的租让地，也没有有效的措施为低收入、易受侵害和处于边缘化地位的群体提供社会住房。</w:t>
      </w:r>
    </w:p>
    <w:p w:rsidR="00000000" w:rsidRDefault="00000000">
      <w:pPr>
        <w:rPr>
          <w:rFonts w:hint="eastAsia"/>
        </w:rPr>
      </w:pPr>
      <w:r>
        <w:rPr>
          <w:rFonts w:hint="eastAsia"/>
        </w:rPr>
        <w:tab/>
        <w:t xml:space="preserve">22.  </w:t>
      </w:r>
      <w:r>
        <w:rPr>
          <w:rFonts w:hint="eastAsia"/>
        </w:rPr>
        <w:t>委员会感到不安的是玻利维亚儿童遭受身体和精神虐待以及儿童营养不良的情况。</w:t>
      </w:r>
    </w:p>
    <w:p w:rsidR="00000000" w:rsidRDefault="00000000">
      <w:pPr>
        <w:rPr>
          <w:rFonts w:hint="eastAsia"/>
        </w:rPr>
      </w:pPr>
      <w:r>
        <w:rPr>
          <w:rFonts w:hint="eastAsia"/>
        </w:rPr>
        <w:tab/>
        <w:t xml:space="preserve">23.  </w:t>
      </w:r>
      <w:r>
        <w:rPr>
          <w:rFonts w:hint="eastAsia"/>
        </w:rPr>
        <w:t>委员会对妇女生殖健康权利的目前状况感到关切，尤其是产妇死亡率很高</w:t>
      </w:r>
      <w:r>
        <w:rPr>
          <w:rFonts w:hint="eastAsia"/>
          <w:spacing w:val="-40"/>
          <w:sz w:val="22"/>
        </w:rPr>
        <w:t>——</w:t>
      </w:r>
      <w:r>
        <w:rPr>
          <w:sz w:val="22"/>
        </w:rPr>
        <w:t xml:space="preserve"> </w:t>
      </w:r>
      <w:r>
        <w:rPr>
          <w:rFonts w:hint="eastAsia"/>
        </w:rPr>
        <w:t>在拉丁美洲居首位，而其原因是非法堕胎以及在生产期间没有医疗协助。</w:t>
      </w:r>
    </w:p>
    <w:p w:rsidR="00000000" w:rsidRDefault="00000000">
      <w:pPr>
        <w:rPr>
          <w:rFonts w:hint="eastAsia"/>
        </w:rPr>
      </w:pPr>
      <w:r>
        <w:rPr>
          <w:rFonts w:hint="eastAsia"/>
        </w:rPr>
        <w:tab/>
        <w:t xml:space="preserve">24.  </w:t>
      </w:r>
      <w:r>
        <w:rPr>
          <w:rFonts w:hint="eastAsia"/>
        </w:rPr>
        <w:t>委员会表示关切的是，土著居民以其母语接受教育并使用母语与公共机关当局打交道的可能性有限。</w:t>
      </w:r>
    </w:p>
    <w:p w:rsidR="00000000" w:rsidRDefault="00000000">
      <w:pPr>
        <w:spacing w:after="320"/>
        <w:rPr>
          <w:rFonts w:hint="eastAsia"/>
        </w:rPr>
      </w:pPr>
      <w:r>
        <w:rPr>
          <w:rFonts w:hint="eastAsia"/>
        </w:rPr>
        <w:tab/>
        <w:t xml:space="preserve">25.  </w:t>
      </w:r>
      <w:r>
        <w:rPr>
          <w:rFonts w:hint="eastAsia"/>
        </w:rPr>
        <w:t>委员会感到关切的是识字训练工作进程缓慢，玻利维亚的文盲率仍然很高。据教科文组织的统计，成年人的文盲率为</w:t>
      </w:r>
      <w:r>
        <w:rPr>
          <w:rFonts w:hint="eastAsia"/>
        </w:rPr>
        <w:t>16.3%</w:t>
      </w:r>
      <w:r>
        <w:rPr>
          <w:rFonts w:hint="eastAsia"/>
        </w:rPr>
        <w:t>。儿童的情况也令人震惊：</w:t>
      </w:r>
      <w:r>
        <w:rPr>
          <w:rFonts w:hint="eastAsia"/>
        </w:rPr>
        <w:t>9</w:t>
      </w:r>
      <w:r>
        <w:rPr>
          <w:rFonts w:hint="eastAsia"/>
        </w:rPr>
        <w:t>岁以下的儿童中有</w:t>
      </w:r>
      <w:r>
        <w:rPr>
          <w:rFonts w:hint="eastAsia"/>
        </w:rPr>
        <w:t>70%</w:t>
      </w:r>
      <w:r>
        <w:rPr>
          <w:rFonts w:hint="eastAsia"/>
        </w:rPr>
        <w:t>没有上学。</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26.  </w:t>
      </w:r>
      <w:r>
        <w:rPr>
          <w:rFonts w:hint="eastAsia"/>
        </w:rPr>
        <w:t>委员会极力促请缔约国在制定和执行有关经济、社会和文化权利的所有政策时都考虑到《公约》。</w:t>
      </w:r>
    </w:p>
    <w:p w:rsidR="00000000" w:rsidRDefault="00000000">
      <w:pPr>
        <w:rPr>
          <w:rFonts w:hint="eastAsia"/>
        </w:rPr>
      </w:pPr>
      <w:r>
        <w:rPr>
          <w:rFonts w:hint="eastAsia"/>
        </w:rPr>
        <w:tab/>
        <w:t xml:space="preserve">27.  </w:t>
      </w:r>
      <w:r>
        <w:rPr>
          <w:rFonts w:hint="eastAsia"/>
        </w:rPr>
        <w:t>委员会鼓励缔约国批准缔约国于</w:t>
      </w:r>
      <w:r>
        <w:rPr>
          <w:rFonts w:hint="eastAsia"/>
        </w:rPr>
        <w:t>1988</w:t>
      </w:r>
      <w:r>
        <w:rPr>
          <w:rFonts w:hint="eastAsia"/>
        </w:rPr>
        <w:t>年签署的《美洲人权公约圣萨尔瓦多议定书》。</w:t>
      </w:r>
    </w:p>
    <w:p w:rsidR="00000000" w:rsidRDefault="00000000">
      <w:pPr>
        <w:rPr>
          <w:rFonts w:hint="eastAsia"/>
        </w:rPr>
      </w:pPr>
      <w:r>
        <w:rPr>
          <w:rFonts w:hint="eastAsia"/>
        </w:rPr>
        <w:tab/>
        <w:t xml:space="preserve">28.  </w:t>
      </w:r>
      <w:r>
        <w:rPr>
          <w:rFonts w:hint="eastAsia"/>
        </w:rPr>
        <w:t>委员会吁请缔约国确保《公约》所载的经济、社会和文化权利直接适用于国内法令。</w:t>
      </w:r>
    </w:p>
    <w:p w:rsidR="00000000" w:rsidRDefault="00000000">
      <w:pPr>
        <w:rPr>
          <w:rFonts w:hint="eastAsia"/>
        </w:rPr>
      </w:pPr>
      <w:r>
        <w:rPr>
          <w:rFonts w:hint="eastAsia"/>
        </w:rPr>
        <w:tab/>
        <w:t xml:space="preserve">29.  </w:t>
      </w:r>
      <w:r>
        <w:rPr>
          <w:rFonts w:hint="eastAsia"/>
        </w:rPr>
        <w:t>委员会请缔约国在其第二次定期报告中提供详尽资料，说明政府下放权力处理玻利维亚公民享有其经济、社会和文化权利这一作法的效应。</w:t>
      </w:r>
    </w:p>
    <w:p w:rsidR="00000000" w:rsidRDefault="00000000">
      <w:pPr>
        <w:rPr>
          <w:rFonts w:hint="eastAsia"/>
        </w:rPr>
      </w:pPr>
      <w:r>
        <w:rPr>
          <w:rFonts w:hint="eastAsia"/>
        </w:rPr>
        <w:tab/>
        <w:t xml:space="preserve">30.  </w:t>
      </w:r>
      <w:r>
        <w:rPr>
          <w:rFonts w:hint="eastAsia"/>
        </w:rPr>
        <w:t>委员会促请缔约国采取行动，纠正社会所有阶层土著居民处于社会边缘地位的情况以及对他们的歧视。委员会请缔约国在其第二次定期报告中提供详尽资料，说明缔约国作出了哪些努力，来促进农村居民特别是农村土著居民享有其经济、社会和文化权利。</w:t>
      </w:r>
    </w:p>
    <w:p w:rsidR="00000000" w:rsidRDefault="00000000">
      <w:pPr>
        <w:rPr>
          <w:rFonts w:hint="eastAsia"/>
        </w:rPr>
      </w:pPr>
      <w:r>
        <w:rPr>
          <w:rFonts w:hint="eastAsia"/>
        </w:rPr>
        <w:tab/>
        <w:t xml:space="preserve">31.  </w:t>
      </w:r>
      <w:r>
        <w:rPr>
          <w:rFonts w:hint="eastAsia"/>
        </w:rPr>
        <w:t>委员会促请缔约国采取有效措施，禁止在公共、经济和社会生活中歧视妇女。</w:t>
      </w:r>
    </w:p>
    <w:p w:rsidR="00000000" w:rsidRDefault="00000000">
      <w:pPr>
        <w:rPr>
          <w:rFonts w:hint="eastAsia"/>
        </w:rPr>
      </w:pPr>
      <w:r>
        <w:rPr>
          <w:rFonts w:hint="eastAsia"/>
        </w:rPr>
        <w:tab/>
        <w:t xml:space="preserve">32.  </w:t>
      </w:r>
      <w:r>
        <w:rPr>
          <w:rFonts w:hint="eastAsia"/>
        </w:rPr>
        <w:t>委员会建议缔约国通过并执行各种方案，增加技术和职业训练机会及就业机会，并降低失业率。</w:t>
      </w:r>
    </w:p>
    <w:p w:rsidR="00000000" w:rsidRDefault="00000000">
      <w:pPr>
        <w:rPr>
          <w:rFonts w:hint="eastAsia"/>
        </w:rPr>
      </w:pPr>
      <w:r>
        <w:rPr>
          <w:rFonts w:hint="eastAsia"/>
        </w:rPr>
        <w:tab/>
        <w:t xml:space="preserve">33.  </w:t>
      </w:r>
      <w:r>
        <w:rPr>
          <w:rFonts w:hint="eastAsia"/>
        </w:rPr>
        <w:t>委员会吁请缔约国确保佣人享有公平和有利的工作条件，在每天和每周的休息时间和每年的带薪假期、解雇条件、社会福利和薪金方面更是如此。</w:t>
      </w:r>
    </w:p>
    <w:p w:rsidR="00000000" w:rsidRDefault="00000000">
      <w:pPr>
        <w:rPr>
          <w:rFonts w:hint="eastAsia"/>
        </w:rPr>
      </w:pPr>
      <w:r>
        <w:rPr>
          <w:rFonts w:hint="eastAsia"/>
        </w:rPr>
        <w:tab/>
        <w:t xml:space="preserve">34.  </w:t>
      </w:r>
      <w:r>
        <w:rPr>
          <w:rFonts w:hint="eastAsia"/>
        </w:rPr>
        <w:t>委员会建议缔约国考虑批准劳工组织《第</w:t>
      </w:r>
      <w:r>
        <w:rPr>
          <w:rFonts w:hint="eastAsia"/>
        </w:rPr>
        <w:t>2</w:t>
      </w:r>
      <w:r>
        <w:rPr>
          <w:rFonts w:hint="eastAsia"/>
        </w:rPr>
        <w:t>号公约》</w:t>
      </w:r>
      <w:r>
        <w:rPr>
          <w:rFonts w:hint="eastAsia"/>
        </w:rPr>
        <w:t>(</w:t>
      </w:r>
      <w:r>
        <w:rPr>
          <w:rFonts w:hint="eastAsia"/>
        </w:rPr>
        <w:t>失业</w:t>
      </w:r>
      <w:r>
        <w:rPr>
          <w:rFonts w:hint="eastAsia"/>
        </w:rPr>
        <w:t>)</w:t>
      </w:r>
      <w:r>
        <w:rPr>
          <w:rFonts w:hint="eastAsia"/>
        </w:rPr>
        <w:t>和《第</w:t>
      </w:r>
      <w:r>
        <w:rPr>
          <w:rFonts w:hint="eastAsia"/>
        </w:rPr>
        <w:t>29</w:t>
      </w:r>
      <w:r>
        <w:rPr>
          <w:rFonts w:hint="eastAsia"/>
        </w:rPr>
        <w:t>号公约》</w:t>
      </w:r>
      <w:r>
        <w:rPr>
          <w:rFonts w:hint="eastAsia"/>
        </w:rPr>
        <w:t>(</w:t>
      </w:r>
      <w:r>
        <w:rPr>
          <w:rFonts w:hint="eastAsia"/>
        </w:rPr>
        <w:t>强迫劳动</w:t>
      </w:r>
      <w:r>
        <w:rPr>
          <w:rFonts w:hint="eastAsia"/>
        </w:rPr>
        <w:t>)</w:t>
      </w:r>
      <w:r>
        <w:rPr>
          <w:rFonts w:hint="eastAsia"/>
        </w:rPr>
        <w:t>。</w:t>
      </w:r>
    </w:p>
    <w:p w:rsidR="00000000" w:rsidRDefault="00000000">
      <w:pPr>
        <w:rPr>
          <w:rFonts w:hint="eastAsia"/>
        </w:rPr>
      </w:pPr>
      <w:r>
        <w:rPr>
          <w:rFonts w:hint="eastAsia"/>
        </w:rPr>
        <w:tab/>
        <w:t xml:space="preserve">35.  </w:t>
      </w:r>
      <w:r>
        <w:rPr>
          <w:rFonts w:hint="eastAsia"/>
        </w:rPr>
        <w:t>委员会促请缔约国确保最低工资足以向工人及其家庭提供适当的生活水平。</w:t>
      </w:r>
    </w:p>
    <w:p w:rsidR="00000000" w:rsidRDefault="00000000">
      <w:pPr>
        <w:rPr>
          <w:rFonts w:hint="eastAsia"/>
        </w:rPr>
      </w:pPr>
      <w:r>
        <w:rPr>
          <w:rFonts w:hint="eastAsia"/>
        </w:rPr>
        <w:tab/>
        <w:t xml:space="preserve">36.  </w:t>
      </w:r>
      <w:r>
        <w:rPr>
          <w:rFonts w:hint="eastAsia"/>
        </w:rPr>
        <w:t>委员会请缔约国确保用过多的时间进行集体谈判并不构成妨碍罢工权的因素。</w:t>
      </w:r>
    </w:p>
    <w:p w:rsidR="00000000" w:rsidRDefault="00000000">
      <w:pPr>
        <w:rPr>
          <w:rFonts w:hint="eastAsia"/>
        </w:rPr>
      </w:pPr>
      <w:r>
        <w:rPr>
          <w:rFonts w:hint="eastAsia"/>
        </w:rPr>
        <w:tab/>
        <w:t xml:space="preserve">37.  </w:t>
      </w:r>
      <w:r>
        <w:rPr>
          <w:rFonts w:hint="eastAsia"/>
        </w:rPr>
        <w:t>委员会促请缔约国开展一项运动，以期禁止有害的传统习俗和偏见，并与其影响和后果作斗争，以此禁止对妇女的暴力行为。在这方面，委员会还吁请缔约国确保适当的财力和物力，用以实施《防止、惩治和消除对妇女的暴力行为国家计划》。委员会请缔约国在其第二次定期报告中提供详尽资料和最新统计数字，说明玻利维亚境内对妇女的暴力现象，并说明为对付这一严重问题而采取的措施的效果。</w:t>
      </w:r>
    </w:p>
    <w:p w:rsidR="00000000" w:rsidRDefault="00000000">
      <w:pPr>
        <w:rPr>
          <w:rFonts w:hint="eastAsia"/>
        </w:rPr>
      </w:pPr>
      <w:r>
        <w:rPr>
          <w:rFonts w:hint="eastAsia"/>
        </w:rPr>
        <w:tab/>
        <w:t xml:space="preserve">38.  </w:t>
      </w:r>
      <w:r>
        <w:rPr>
          <w:rFonts w:hint="eastAsia"/>
        </w:rPr>
        <w:t>委员会还促请缔约国批准劳工组织《第</w:t>
      </w:r>
      <w:r>
        <w:rPr>
          <w:rFonts w:hint="eastAsia"/>
        </w:rPr>
        <w:t>182</w:t>
      </w:r>
      <w:r>
        <w:rPr>
          <w:rFonts w:hint="eastAsia"/>
        </w:rPr>
        <w:t>号公约》</w:t>
      </w:r>
      <w:r>
        <w:rPr>
          <w:rFonts w:hint="eastAsia"/>
        </w:rPr>
        <w:t>(</w:t>
      </w:r>
      <w:r>
        <w:rPr>
          <w:rFonts w:hint="eastAsia"/>
        </w:rPr>
        <w:t>最恶劣形式的童工</w:t>
      </w:r>
      <w:r>
        <w:rPr>
          <w:rFonts w:hint="eastAsia"/>
        </w:rPr>
        <w:t>)</w:t>
      </w:r>
      <w:r>
        <w:rPr>
          <w:rFonts w:hint="eastAsia"/>
        </w:rPr>
        <w:t>，并采取有效措施，消除使用小佣人的现象。</w:t>
      </w:r>
    </w:p>
    <w:p w:rsidR="00000000" w:rsidRDefault="00000000">
      <w:pPr>
        <w:rPr>
          <w:rFonts w:hint="eastAsia"/>
        </w:rPr>
      </w:pPr>
      <w:r>
        <w:rPr>
          <w:rFonts w:hint="eastAsia"/>
        </w:rPr>
        <w:tab/>
        <w:t xml:space="preserve">39.  </w:t>
      </w:r>
      <w:r>
        <w:rPr>
          <w:rFonts w:hint="eastAsia"/>
        </w:rPr>
        <w:t>委员会建议玻利维亚在实施根据其《减少贫穷战略文件》制定的政策、方案和项目时明确地考虑到《公约》，而该文件是《增加优惠的重债穷国倡议》的组成部分。在这方面，提请缔约国注意委员会于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日通过关于贫穷问题的声明。</w:t>
      </w:r>
    </w:p>
    <w:p w:rsidR="00000000" w:rsidRDefault="00000000">
      <w:pPr>
        <w:rPr>
          <w:rFonts w:hint="eastAsia"/>
        </w:rPr>
      </w:pPr>
      <w:r>
        <w:rPr>
          <w:rFonts w:hint="eastAsia"/>
        </w:rPr>
        <w:tab/>
        <w:t xml:space="preserve">40.  </w:t>
      </w:r>
      <w:r>
        <w:rPr>
          <w:rFonts w:hint="eastAsia"/>
        </w:rPr>
        <w:t>委员会促请缔约国作为其议程的优先事项从事土地改革，为实施土地改革提供必要的经济和人力资源，并毫不延误地着手进行确定土地所有权的程序。</w:t>
      </w:r>
    </w:p>
    <w:p w:rsidR="00000000" w:rsidRDefault="00000000">
      <w:pPr>
        <w:rPr>
          <w:rFonts w:hint="eastAsia"/>
        </w:rPr>
      </w:pPr>
      <w:r>
        <w:rPr>
          <w:rFonts w:hint="eastAsia"/>
        </w:rPr>
        <w:tab/>
        <w:t xml:space="preserve">41.  </w:t>
      </w:r>
      <w:r>
        <w:rPr>
          <w:rFonts w:hint="eastAsia"/>
        </w:rPr>
        <w:t>委员会建议缔约国处理住房大量短缺、频频进行强迫驱逐以及低收入、易受伤害和处于边缘地位的群体缺乏社会住房等问题。委员会请缔约国在其第二次定期报告中提供详尽资料，按照委员会第</w:t>
      </w:r>
      <w:r>
        <w:rPr>
          <w:rFonts w:hint="eastAsia"/>
        </w:rPr>
        <w:t>7</w:t>
      </w:r>
      <w:r>
        <w:rPr>
          <w:rFonts w:hint="eastAsia"/>
        </w:rPr>
        <w:t>号一般性意见，说明在玻利维亚发生的强迫驱逐事件的数目和性质。</w:t>
      </w:r>
    </w:p>
    <w:p w:rsidR="00000000" w:rsidRDefault="00000000">
      <w:pPr>
        <w:rPr>
          <w:rFonts w:hint="eastAsia"/>
        </w:rPr>
      </w:pPr>
      <w:r>
        <w:rPr>
          <w:rFonts w:hint="eastAsia"/>
        </w:rPr>
        <w:tab/>
        <w:t xml:space="preserve">42.  </w:t>
      </w:r>
      <w:r>
        <w:rPr>
          <w:rFonts w:hint="eastAsia"/>
        </w:rPr>
        <w:t>委员会促请缔约国处理儿童所面临的影响其福利的各种问题和缺点，以各种类型剥削儿童的现象为开端，诸如贩卖儿童、对他们进行性剥削和家庭虐待等。委员会促请缔约国提供必要的财政资源，用于儿童教育和消除儿童营养不良。</w:t>
      </w:r>
    </w:p>
    <w:p w:rsidR="00000000" w:rsidRDefault="00000000">
      <w:pPr>
        <w:rPr>
          <w:rFonts w:hint="eastAsia"/>
        </w:rPr>
      </w:pPr>
      <w:r>
        <w:rPr>
          <w:rFonts w:hint="eastAsia"/>
        </w:rPr>
        <w:tab/>
        <w:t xml:space="preserve">43.  </w:t>
      </w:r>
      <w:r>
        <w:rPr>
          <w:rFonts w:hint="eastAsia"/>
        </w:rPr>
        <w:t>委员会吁请缔约国采取措施，降低女性死亡率，尤其是减少因非法堕胎和无人助产而造成的死亡。委员会建议缔约国加大执行其《性健康和生殖健康国家方案》的力度，开展有关妇女性健康和生殖健康的教育运动，并将这些主题纳入学校课程之中。</w:t>
      </w:r>
    </w:p>
    <w:p w:rsidR="00000000" w:rsidRDefault="00000000">
      <w:pPr>
        <w:rPr>
          <w:rFonts w:hint="eastAsia"/>
        </w:rPr>
      </w:pPr>
      <w:r>
        <w:rPr>
          <w:rFonts w:hint="eastAsia"/>
        </w:rPr>
        <w:tab/>
        <w:t xml:space="preserve">44.  </w:t>
      </w:r>
      <w:r>
        <w:rPr>
          <w:rFonts w:hint="eastAsia"/>
        </w:rPr>
        <w:t>委员会建议缔约国在其预算中给予教育以优先地位，为成年人特别是农村地区的成年人制定识字方案，并努力提高</w:t>
      </w:r>
      <w:r>
        <w:rPr>
          <w:rFonts w:hint="eastAsia"/>
        </w:rPr>
        <w:t>9</w:t>
      </w:r>
      <w:r>
        <w:rPr>
          <w:rFonts w:hint="eastAsia"/>
        </w:rPr>
        <w:t>岁以下儿童的入学率。在这方面促请缔约国按照《达喀尔行动框架》第</w:t>
      </w:r>
      <w:r>
        <w:rPr>
          <w:rFonts w:hint="eastAsia"/>
        </w:rPr>
        <w:t>16</w:t>
      </w:r>
      <w:r>
        <w:rPr>
          <w:rFonts w:hint="eastAsia"/>
        </w:rPr>
        <w:t>段的期望，并考虑到委员会第</w:t>
      </w:r>
      <w:r>
        <w:rPr>
          <w:rFonts w:hint="eastAsia"/>
        </w:rPr>
        <w:t>11</w:t>
      </w:r>
      <w:r>
        <w:rPr>
          <w:rFonts w:hint="eastAsia"/>
        </w:rPr>
        <w:t>和第</w:t>
      </w:r>
      <w:r>
        <w:rPr>
          <w:rFonts w:hint="eastAsia"/>
        </w:rPr>
        <w:t>13</w:t>
      </w:r>
      <w:r>
        <w:rPr>
          <w:rFonts w:hint="eastAsia"/>
        </w:rPr>
        <w:t>号一般性意见，实施一项普及教育的国家计划。</w:t>
      </w:r>
    </w:p>
    <w:p w:rsidR="00000000" w:rsidRDefault="00000000">
      <w:pPr>
        <w:rPr>
          <w:rFonts w:hint="eastAsia"/>
        </w:rPr>
      </w:pPr>
      <w:r>
        <w:rPr>
          <w:rFonts w:hint="eastAsia"/>
        </w:rPr>
        <w:tab/>
        <w:t xml:space="preserve">45.  </w:t>
      </w:r>
      <w:r>
        <w:rPr>
          <w:rFonts w:hint="eastAsia"/>
        </w:rPr>
        <w:t>委员会鼓励缔约国着手颁布《刑事程序法》，该项法律将使三种主要的土著语言即</w:t>
      </w:r>
      <w:r>
        <w:rPr>
          <w:rFonts w:hint="eastAsia"/>
        </w:rPr>
        <w:t>Q</w:t>
      </w:r>
      <w:r>
        <w:t>uechua</w:t>
      </w:r>
      <w:r>
        <w:rPr>
          <w:rFonts w:hint="eastAsia"/>
        </w:rPr>
        <w:t>语、</w:t>
      </w:r>
      <w:r>
        <w:t>Aymara</w:t>
      </w:r>
      <w:r>
        <w:rPr>
          <w:rFonts w:hint="eastAsia"/>
        </w:rPr>
        <w:t>语和</w:t>
      </w:r>
      <w:r>
        <w:t>Tupi Guarani</w:t>
      </w:r>
      <w:r>
        <w:rPr>
          <w:rFonts w:hint="eastAsia"/>
        </w:rPr>
        <w:t>语成为司法和行政程序的语言。</w:t>
      </w:r>
    </w:p>
    <w:p w:rsidR="00000000" w:rsidRDefault="00000000">
      <w:pPr>
        <w:rPr>
          <w:rFonts w:hint="eastAsia"/>
        </w:rPr>
      </w:pPr>
      <w:r>
        <w:rPr>
          <w:rFonts w:hint="eastAsia"/>
        </w:rPr>
        <w:tab/>
        <w:t xml:space="preserve">46.  </w:t>
      </w:r>
      <w:r>
        <w:rPr>
          <w:rFonts w:hint="eastAsia"/>
        </w:rPr>
        <w:t>委员会建议缔约国更积极地利用联合国人权事务高级专员办事处以及有关的联合国专门机构和规划署提供的协助和合作，在编写其向委员会提交的第二次定期报告时更是如此。</w:t>
      </w:r>
    </w:p>
    <w:p w:rsidR="00000000" w:rsidRDefault="00000000">
      <w:pPr>
        <w:rPr>
          <w:rFonts w:hint="eastAsia"/>
        </w:rPr>
      </w:pPr>
      <w:r>
        <w:rPr>
          <w:rFonts w:hint="eastAsia"/>
        </w:rPr>
        <w:tab/>
        <w:t xml:space="preserve">47.  </w:t>
      </w:r>
      <w:r>
        <w:rPr>
          <w:rFonts w:hint="eastAsia"/>
        </w:rPr>
        <w:t>委员会请缔约国向社会所有阶层广泛宣传其结论性意见，并将为实施这些意见而采取的所有步骤通知委员会。它还鼓励缔约国在编写其第二次定期报告时与非政府组织和民间社会其他成员进行磋商。</w:t>
      </w:r>
    </w:p>
    <w:p w:rsidR="00000000" w:rsidRDefault="00000000">
      <w:pPr>
        <w:rPr>
          <w:rFonts w:hint="eastAsia"/>
        </w:rPr>
      </w:pPr>
      <w:r>
        <w:rPr>
          <w:rFonts w:hint="eastAsia"/>
        </w:rPr>
        <w:tab/>
        <w:t xml:space="preserve">48.  </w:t>
      </w:r>
      <w:r>
        <w:rPr>
          <w:rFonts w:hint="eastAsia"/>
        </w:rPr>
        <w:t>最后，委员会请缔约国在</w:t>
      </w:r>
      <w:r>
        <w:rPr>
          <w:rFonts w:hint="eastAsia"/>
        </w:rPr>
        <w:t>2005</w:t>
      </w:r>
      <w:r>
        <w:rPr>
          <w:rFonts w:hint="eastAsia"/>
        </w:rPr>
        <w:t>年</w:t>
      </w:r>
      <w:r>
        <w:rPr>
          <w:rFonts w:hint="eastAsia"/>
        </w:rPr>
        <w:t>6</w:t>
      </w:r>
      <w:r>
        <w:rPr>
          <w:rFonts w:hint="eastAsia"/>
        </w:rPr>
        <w:t>月</w:t>
      </w:r>
      <w:r>
        <w:rPr>
          <w:rFonts w:hint="eastAsia"/>
        </w:rPr>
        <w:t>30</w:t>
      </w:r>
      <w:r>
        <w:rPr>
          <w:rFonts w:hint="eastAsia"/>
        </w:rPr>
        <w:t>日前提交其第二次定期报告，并在报告中提供详尽资料，说明已采取了哪些步骤，来实施本结论性意见所载的各项要求。</w:t>
      </w:r>
    </w:p>
    <w:p w:rsidR="00000000" w:rsidRDefault="00000000">
      <w:pPr>
        <w:rPr>
          <w:rFonts w:hint="eastAsia"/>
        </w:rPr>
      </w:pPr>
    </w:p>
    <w:p w:rsidR="00000000" w:rsidRDefault="00000000">
      <w:pPr>
        <w:jc w:val="center"/>
      </w:pPr>
      <w:r>
        <w:t>--  --  --  --  --</w:t>
      </w:r>
    </w:p>
    <w:p w:rsidR="00000000" w:rsidRDefault="00000000"/>
    <w:p w:rsidR="00000000" w:rsidRDefault="00000000"/>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01-42340 (C)</w:t>
          </w:r>
        </w:p>
      </w:tc>
      <w:tc>
        <w:tcPr>
          <w:tcW w:w="1050" w:type="dxa"/>
        </w:tcPr>
        <w:p w:rsidR="00000000" w:rsidRDefault="00000000">
          <w:pPr>
            <w:pStyle w:val="Footer"/>
          </w:pPr>
          <w:r>
            <w:t>310501</w:t>
          </w:r>
        </w:p>
      </w:tc>
      <w:tc>
        <w:tcPr>
          <w:tcW w:w="6061" w:type="dxa"/>
        </w:tcPr>
        <w:p w:rsidR="00000000" w:rsidRDefault="00000000">
          <w:pPr>
            <w:pStyle w:val="Footer"/>
          </w:pPr>
          <w:r>
            <w:t>050601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E/C.12/1/Add.60</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E/C.12/1/Add.60</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E/C.12/1/Add.60</w:t>
    </w:r>
  </w:p>
  <w:p w:rsidR="00000000" w:rsidRDefault="00000000">
    <w:pPr>
      <w:pStyle w:val="1R2"/>
      <w:framePr w:wrap="around"/>
    </w:pPr>
    <w:r>
      <w:t>21 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617</Words>
  <Characters>3518</Characters>
  <Application>Microsoft Office Word</Application>
  <DocSecurity>4</DocSecurity>
  <Lines>29</Lines>
  <Paragraphs>7</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经济、社会、文化权利委员会的结论性意见</vt:lpstr>
      <vt:lpstr>        玻利维亚</vt:lpstr>
      <vt:lpstr>        A.  导  言</vt:lpstr>
      <vt:lpstr>        B.  积极方面</vt:lpstr>
      <vt:lpstr>        C.  阻碍《公约》执行的因素和困难</vt:lpstr>
      <vt:lpstr>        D.  主要关注问题</vt:lpstr>
      <vt:lpstr>        E.  提议和建议</vt:lpstr>
    </vt:vector>
  </TitlesOfParts>
  <Company>ONU</Company>
  <LinksUpToDate>false</LinksUpToDate>
  <CharactersWithSpaces>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LINL</cp:lastModifiedBy>
  <cp:revision>2</cp:revision>
  <cp:lastPrinted>2001-06-01T08:24:00Z</cp:lastPrinted>
  <dcterms:created xsi:type="dcterms:W3CDTF">2001-06-05T07:56:00Z</dcterms:created>
  <dcterms:modified xsi:type="dcterms:W3CDTF">2001-06-05T07:56:00Z</dcterms:modified>
</cp:coreProperties>
</file>