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C45D9B" w:rsidP="00C45D9B">
            <w:pPr>
              <w:bidi w:val="0"/>
              <w:spacing w:after="20"/>
              <w:jc w:val="left"/>
              <w:rPr>
                <w:szCs w:val="20"/>
              </w:rPr>
            </w:pPr>
            <w:r w:rsidRPr="00C45D9B">
              <w:rPr>
                <w:sz w:val="40"/>
                <w:szCs w:val="20"/>
              </w:rPr>
              <w:t>CRC</w:t>
            </w:r>
            <w:r>
              <w:rPr>
                <w:szCs w:val="20"/>
              </w:rPr>
              <w:t>/C/SYR</w:t>
            </w:r>
            <w:r w:rsidR="0023606E">
              <w:rPr>
                <w:szCs w:val="20"/>
              </w:rPr>
              <w:t>/</w:t>
            </w:r>
            <w:r>
              <w:rPr>
                <w:szCs w:val="20"/>
              </w:rPr>
              <w:t>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C45D9B" w:rsidRDefault="00C45D9B" w:rsidP="00C45D9B">
            <w:pPr>
              <w:bidi w:val="0"/>
              <w:spacing w:before="240"/>
              <w:jc w:val="left"/>
            </w:pPr>
            <w:r>
              <w:t>Distr.: General</w:t>
            </w:r>
          </w:p>
          <w:p w:rsidR="00C45D9B" w:rsidRDefault="00C45D9B" w:rsidP="00C45D9B">
            <w:pPr>
              <w:bidi w:val="0"/>
              <w:jc w:val="left"/>
            </w:pPr>
            <w:r>
              <w:t>9 February 2012</w:t>
            </w:r>
          </w:p>
          <w:p w:rsidR="00C45D9B" w:rsidRDefault="00C45D9B" w:rsidP="00C45D9B">
            <w:pPr>
              <w:bidi w:val="0"/>
              <w:jc w:val="left"/>
            </w:pPr>
            <w:r>
              <w:t>Arabic</w:t>
            </w:r>
          </w:p>
          <w:p w:rsidR="00257225" w:rsidRPr="008B4BC6" w:rsidRDefault="00C45D9B" w:rsidP="00C45D9B">
            <w:pPr>
              <w:bidi w:val="0"/>
              <w:jc w:val="left"/>
            </w:pPr>
            <w:r>
              <w:t>Original: English</w:t>
            </w:r>
          </w:p>
        </w:tc>
      </w:tr>
    </w:tbl>
    <w:p w:rsidR="00C45D9B" w:rsidRPr="00C45D9B" w:rsidRDefault="00C45D9B" w:rsidP="00C45D9B">
      <w:pPr>
        <w:spacing w:before="120" w:line="380" w:lineRule="exact"/>
        <w:rPr>
          <w:rFonts w:hint="cs"/>
          <w:b/>
          <w:bCs/>
          <w:rtl/>
        </w:rPr>
      </w:pPr>
      <w:r w:rsidRPr="00C45D9B">
        <w:rPr>
          <w:rFonts w:hint="cs"/>
          <w:b/>
          <w:bCs/>
          <w:sz w:val="26"/>
          <w:szCs w:val="36"/>
          <w:rtl/>
        </w:rPr>
        <w:t>لجنة حقوق الطفل</w:t>
      </w:r>
    </w:p>
    <w:p w:rsidR="00C45D9B" w:rsidRPr="00C45D9B" w:rsidRDefault="00C45D9B" w:rsidP="0029123E">
      <w:pPr>
        <w:spacing w:line="380" w:lineRule="exact"/>
        <w:outlineLvl w:val="0"/>
        <w:rPr>
          <w:rFonts w:hint="cs"/>
          <w:b/>
          <w:bCs/>
          <w:rtl/>
        </w:rPr>
      </w:pPr>
      <w:r w:rsidRPr="00C45D9B">
        <w:rPr>
          <w:rFonts w:hint="cs"/>
          <w:b/>
          <w:bCs/>
          <w:rtl/>
        </w:rPr>
        <w:t>الدورة الثامنة والخمسون</w:t>
      </w:r>
    </w:p>
    <w:p w:rsidR="00C45D9B" w:rsidRPr="00C45D9B" w:rsidRDefault="00C45D9B" w:rsidP="0029123E">
      <w:pPr>
        <w:spacing w:after="240" w:line="380" w:lineRule="exact"/>
        <w:outlineLvl w:val="0"/>
        <w:rPr>
          <w:rFonts w:hint="cs"/>
          <w:rtl/>
        </w:rPr>
      </w:pPr>
      <w:r w:rsidRPr="00C45D9B">
        <w:rPr>
          <w:rFonts w:hint="cs"/>
          <w:rtl/>
        </w:rPr>
        <w:t>19 أيلول/سبتمبر - 7 تشرين الأول/أكتوبر 2011</w:t>
      </w:r>
    </w:p>
    <w:p w:rsidR="00C45D9B" w:rsidRPr="00931700" w:rsidRDefault="00C45D9B" w:rsidP="00C45D9B">
      <w:pPr>
        <w:pStyle w:val="HChGA"/>
        <w:rPr>
          <w:rFonts w:hint="cs"/>
          <w:rtl/>
          <w:lang w:val="fr-CH"/>
        </w:rPr>
      </w:pPr>
      <w:r w:rsidRPr="00931700">
        <w:rPr>
          <w:rFonts w:hint="cs"/>
          <w:rtl/>
          <w:lang w:val="fr-CH"/>
        </w:rPr>
        <w:tab/>
      </w:r>
      <w:r w:rsidRPr="00931700">
        <w:rPr>
          <w:rFonts w:hint="cs"/>
          <w:rtl/>
          <w:lang w:val="fr-CH"/>
        </w:rPr>
        <w:tab/>
        <w:t>النظر في التقارير المقدمة من الدول الأطراف بموجب المادة 44 من الاتفاقية</w:t>
      </w:r>
    </w:p>
    <w:p w:rsidR="00C45D9B" w:rsidRPr="00B50D98" w:rsidRDefault="00C45D9B" w:rsidP="0029123E">
      <w:pPr>
        <w:pStyle w:val="H1GA"/>
        <w:outlineLvl w:val="0"/>
        <w:rPr>
          <w:rFonts w:hint="cs"/>
          <w:rtl/>
          <w:lang w:val="fr-CH"/>
        </w:rPr>
      </w:pPr>
      <w:r>
        <w:rPr>
          <w:rFonts w:hint="cs"/>
          <w:rtl/>
          <w:lang w:val="fr-CH"/>
        </w:rPr>
        <w:tab/>
      </w:r>
      <w:r>
        <w:rPr>
          <w:rFonts w:hint="cs"/>
          <w:rtl/>
          <w:lang w:val="fr-CH"/>
        </w:rPr>
        <w:tab/>
        <w:t>الملاحظات الختامية: الجمهورية العربية السورية</w:t>
      </w:r>
    </w:p>
    <w:p w:rsidR="00C45D9B" w:rsidRPr="0023606E" w:rsidRDefault="00C45D9B" w:rsidP="0023606E">
      <w:pPr>
        <w:pStyle w:val="SingleTxtGA"/>
        <w:rPr>
          <w:rFonts w:eastAsia="Calibri" w:hint="cs"/>
          <w:spacing w:val="-2"/>
          <w:rtl/>
          <w:lang w:eastAsia="de-DE"/>
        </w:rPr>
      </w:pPr>
      <w:r>
        <w:rPr>
          <w:rFonts w:hint="cs"/>
          <w:rtl/>
          <w:lang w:val="fr-CH"/>
        </w:rPr>
        <w:t>1-</w:t>
      </w:r>
      <w:r>
        <w:rPr>
          <w:rFonts w:hint="cs"/>
          <w:rtl/>
          <w:lang w:val="fr-CH"/>
        </w:rPr>
        <w:tab/>
        <w:t xml:space="preserve">نظرت اللجنة في التقرير الجامع للتقريرين الدوريين الثالث والرابع للجمهورية العربية السورية </w:t>
      </w:r>
      <w:r w:rsidRPr="00AD75E6">
        <w:rPr>
          <w:rFonts w:eastAsia="Calibri"/>
          <w:lang w:eastAsia="de-DE"/>
        </w:rPr>
        <w:t>(CRC/C/SYR/3-4)</w:t>
      </w:r>
      <w:r>
        <w:rPr>
          <w:rFonts w:eastAsia="Calibri" w:hint="cs"/>
          <w:rtl/>
          <w:lang w:eastAsia="de-DE"/>
        </w:rPr>
        <w:t xml:space="preserve"> في جلستيها 1646 و1647 المعقودتين في 22 </w:t>
      </w:r>
      <w:r w:rsidRPr="00B50D98">
        <w:rPr>
          <w:rFonts w:eastAsia="Calibri" w:hint="cs"/>
          <w:sz w:val="30"/>
          <w:rtl/>
          <w:lang w:eastAsia="de-DE"/>
        </w:rPr>
        <w:t>أيلول/</w:t>
      </w:r>
      <w:r w:rsidR="006709FC">
        <w:rPr>
          <w:rFonts w:eastAsia="Calibri" w:hint="cs"/>
          <w:sz w:val="30"/>
          <w:rtl/>
          <w:lang w:eastAsia="de-DE"/>
        </w:rPr>
        <w:t xml:space="preserve">   </w:t>
      </w:r>
      <w:r w:rsidRPr="0023606E">
        <w:rPr>
          <w:rFonts w:eastAsia="Calibri" w:hint="cs"/>
          <w:spacing w:val="-2"/>
          <w:sz w:val="30"/>
          <w:rtl/>
          <w:lang w:eastAsia="de-DE"/>
        </w:rPr>
        <w:t xml:space="preserve">سبتمبر </w:t>
      </w:r>
      <w:r w:rsidRPr="0023606E">
        <w:rPr>
          <w:rFonts w:eastAsia="Calibri" w:hint="cs"/>
          <w:spacing w:val="-2"/>
          <w:rtl/>
          <w:lang w:eastAsia="de-DE"/>
        </w:rPr>
        <w:t xml:space="preserve">2011 (انظر </w:t>
      </w:r>
      <w:r w:rsidRPr="0023606E">
        <w:rPr>
          <w:rFonts w:eastAsia="Calibri"/>
          <w:spacing w:val="-2"/>
          <w:lang w:eastAsia="de-DE"/>
        </w:rPr>
        <w:t>CRC/C/SR.1646</w:t>
      </w:r>
      <w:r w:rsidRPr="0023606E">
        <w:rPr>
          <w:rFonts w:eastAsia="Calibri" w:hint="cs"/>
          <w:spacing w:val="-2"/>
          <w:rtl/>
          <w:lang w:eastAsia="de-DE"/>
        </w:rPr>
        <w:t xml:space="preserve"> و</w:t>
      </w:r>
      <w:r w:rsidR="0023606E" w:rsidRPr="0023606E">
        <w:rPr>
          <w:rFonts w:eastAsia="Calibri"/>
          <w:spacing w:val="-2"/>
          <w:lang w:eastAsia="de-DE"/>
        </w:rPr>
        <w:t>1647</w:t>
      </w:r>
      <w:r w:rsidRPr="0023606E">
        <w:rPr>
          <w:rFonts w:eastAsia="Calibri" w:hint="cs"/>
          <w:spacing w:val="-2"/>
          <w:rtl/>
          <w:lang w:eastAsia="de-DE"/>
        </w:rPr>
        <w:t xml:space="preserve">)، واعتمدت في جلستها 1668 المعقودة في 7 </w:t>
      </w:r>
      <w:r w:rsidRPr="0023606E">
        <w:rPr>
          <w:rFonts w:eastAsia="Calibri" w:hint="cs"/>
          <w:spacing w:val="-2"/>
          <w:sz w:val="30"/>
          <w:rtl/>
          <w:lang w:eastAsia="de-DE"/>
        </w:rPr>
        <w:t xml:space="preserve">تشرين الأول/أكتوبر </w:t>
      </w:r>
      <w:r w:rsidRPr="0023606E">
        <w:rPr>
          <w:rFonts w:eastAsia="Calibri" w:hint="cs"/>
          <w:spacing w:val="-2"/>
          <w:rtl/>
          <w:lang w:eastAsia="de-DE"/>
        </w:rPr>
        <w:t>2011 الملاحظات الختامية التالية.</w:t>
      </w:r>
    </w:p>
    <w:p w:rsidR="00C45D9B" w:rsidRDefault="00C45D9B" w:rsidP="00C45D9B">
      <w:pPr>
        <w:pStyle w:val="HChGA"/>
        <w:rPr>
          <w:rFonts w:hint="cs"/>
          <w:rtl/>
          <w:lang w:val="fr-CH"/>
        </w:rPr>
      </w:pPr>
      <w:r>
        <w:rPr>
          <w:rFonts w:hint="cs"/>
          <w:rtl/>
          <w:lang w:val="fr-CH"/>
        </w:rPr>
        <w:tab/>
        <w:t>أولاً-</w:t>
      </w:r>
      <w:r>
        <w:rPr>
          <w:rFonts w:hint="cs"/>
          <w:rtl/>
          <w:lang w:val="fr-CH"/>
        </w:rPr>
        <w:tab/>
        <w:t>مقدمة</w:t>
      </w:r>
    </w:p>
    <w:p w:rsidR="00013994" w:rsidRDefault="00013994" w:rsidP="00396C35">
      <w:pPr>
        <w:pStyle w:val="SingleTxtGA"/>
        <w:rPr>
          <w:rFonts w:hint="cs"/>
          <w:rtl/>
          <w:lang w:val="fr-CH"/>
        </w:rPr>
      </w:pPr>
      <w:r>
        <w:rPr>
          <w:rFonts w:hint="cs"/>
          <w:rtl/>
          <w:lang w:val="fr-CH"/>
        </w:rPr>
        <w:t>2-</w:t>
      </w:r>
      <w:r>
        <w:rPr>
          <w:rFonts w:hint="cs"/>
          <w:rtl/>
          <w:lang w:val="fr-CH"/>
        </w:rPr>
        <w:tab/>
        <w:t xml:space="preserve">ترحب اللجنة بتقديم التقرير الجامع للتقريرين الدوريين الثالث والرابع وبالردود الخطية على قائمة المسائل التي وضعتها اللجنة </w:t>
      </w:r>
      <w:r w:rsidRPr="00AD75E6">
        <w:rPr>
          <w:rFonts w:eastAsia="Calibri"/>
          <w:lang w:eastAsia="de-DE"/>
        </w:rPr>
        <w:t>(CRC/C/SYR/Q/3-4/Add.1)</w:t>
      </w:r>
      <w:r>
        <w:rPr>
          <w:rFonts w:eastAsia="Calibri" w:hint="cs"/>
          <w:rtl/>
          <w:lang w:eastAsia="de-DE"/>
        </w:rPr>
        <w:t xml:space="preserve"> وبالمعلومات الإضافية المقدمة عن تقرير الدولة الطرف</w:t>
      </w:r>
      <w:r w:rsidR="00396C35">
        <w:rPr>
          <w:rFonts w:eastAsia="Calibri" w:hint="cs"/>
          <w:rtl/>
          <w:lang w:eastAsia="de-DE" w:bidi="ar-SY"/>
        </w:rPr>
        <w:t xml:space="preserve"> </w:t>
      </w:r>
      <w:r>
        <w:rPr>
          <w:rFonts w:eastAsia="Calibri"/>
          <w:lang w:eastAsia="de-DE"/>
        </w:rPr>
        <w:t>(CRC/C/SYR</w:t>
      </w:r>
      <w:r w:rsidRPr="00AD75E6">
        <w:rPr>
          <w:rFonts w:eastAsia="Calibri"/>
          <w:lang w:eastAsia="de-DE"/>
        </w:rPr>
        <w:t>/3-4/Add.1)</w:t>
      </w:r>
      <w:r>
        <w:rPr>
          <w:rFonts w:eastAsia="Calibri" w:hint="cs"/>
          <w:rtl/>
          <w:lang w:eastAsia="de-DE"/>
        </w:rPr>
        <w:t xml:space="preserve">، التي تتيح فهم حالة </w:t>
      </w:r>
      <w:r>
        <w:rPr>
          <w:rFonts w:hint="cs"/>
          <w:rtl/>
          <w:lang w:val="fr-CH"/>
        </w:rPr>
        <w:t>الأطفال في الدولة الطرف على نحو أفضل. وتعرب اللجنة عن تقديرها لل</w:t>
      </w:r>
      <w:r w:rsidR="00396C35">
        <w:rPr>
          <w:rFonts w:hint="cs"/>
          <w:rtl/>
          <w:lang w:val="fr-CH"/>
        </w:rPr>
        <w:t>جهود التي تبذلها الدولة الطرف ل</w:t>
      </w:r>
      <w:r>
        <w:rPr>
          <w:rFonts w:hint="cs"/>
          <w:rtl/>
          <w:lang w:val="fr-CH"/>
        </w:rPr>
        <w:t xml:space="preserve">تقديم تقريرها في الموعد المقرر له على الرغم من الأحداث الأخيرة التي يشهدها البلد. كما تعرب اللجنة عن تقديرها للحوار التفاعلي البناء الذي دار مع وفد الدولة الطرف الرفيع المستوى </w:t>
      </w:r>
      <w:r>
        <w:rPr>
          <w:rFonts w:hint="cs"/>
          <w:rtl/>
          <w:lang w:bidi="ar"/>
        </w:rPr>
        <w:t>والمشترك بين القطاعات</w:t>
      </w:r>
      <w:r>
        <w:rPr>
          <w:rFonts w:hint="cs"/>
          <w:rtl/>
          <w:lang w:val="fr-CH"/>
        </w:rPr>
        <w:t>.</w:t>
      </w:r>
    </w:p>
    <w:p w:rsidR="00013994" w:rsidRPr="00396C35" w:rsidRDefault="00013994" w:rsidP="00396C35">
      <w:pPr>
        <w:pStyle w:val="HChGA"/>
        <w:spacing w:before="120"/>
        <w:rPr>
          <w:rFonts w:hint="cs"/>
          <w:szCs w:val="28"/>
          <w:rtl/>
        </w:rPr>
      </w:pPr>
      <w:r>
        <w:rPr>
          <w:rFonts w:hint="cs"/>
          <w:rtl/>
          <w:lang w:val="fr-CH"/>
        </w:rPr>
        <w:tab/>
        <w:t>ثانياً-</w:t>
      </w:r>
      <w:r>
        <w:rPr>
          <w:rFonts w:hint="cs"/>
          <w:rtl/>
          <w:lang w:val="fr-CH"/>
        </w:rPr>
        <w:tab/>
        <w:t>تدابير المتابعة التي اتخذتها الدولة الطرف والتقدم الذي أحرزته</w:t>
      </w:r>
    </w:p>
    <w:p w:rsidR="00013994" w:rsidRDefault="00013994" w:rsidP="0023606E">
      <w:pPr>
        <w:pStyle w:val="SingleTxtGA"/>
        <w:spacing w:line="360" w:lineRule="exact"/>
        <w:rPr>
          <w:rFonts w:hint="cs"/>
          <w:rtl/>
          <w:lang w:val="fr-CH"/>
        </w:rPr>
      </w:pPr>
      <w:r>
        <w:rPr>
          <w:rFonts w:hint="cs"/>
          <w:rtl/>
          <w:lang w:val="fr-CH"/>
        </w:rPr>
        <w:t>3-</w:t>
      </w:r>
      <w:r>
        <w:rPr>
          <w:rFonts w:hint="cs"/>
          <w:rtl/>
          <w:lang w:val="fr-CH"/>
        </w:rPr>
        <w:tab/>
        <w:t>تحيط اللجنة علماً باعتماد ما يلي:</w:t>
      </w:r>
    </w:p>
    <w:p w:rsidR="00013994" w:rsidRDefault="00013994" w:rsidP="0023606E">
      <w:pPr>
        <w:pStyle w:val="SingleTxtGA"/>
        <w:spacing w:line="360" w:lineRule="exact"/>
        <w:rPr>
          <w:rFonts w:hint="cs"/>
          <w:rtl/>
          <w:lang w:val="fr-CH"/>
        </w:rPr>
      </w:pPr>
      <w:r>
        <w:rPr>
          <w:rFonts w:hint="cs"/>
          <w:rtl/>
          <w:lang w:val="fr-CH"/>
        </w:rPr>
        <w:tab/>
        <w:t>(أ)</w:t>
      </w:r>
      <w:r>
        <w:rPr>
          <w:rFonts w:hint="cs"/>
          <w:rtl/>
          <w:lang w:val="fr-CH"/>
        </w:rPr>
        <w:tab/>
        <w:t xml:space="preserve">المرسوم التشريعي رقم 161 الصادر في 21 </w:t>
      </w:r>
      <w:r w:rsidRPr="00B50D98">
        <w:rPr>
          <w:rFonts w:hint="cs"/>
          <w:sz w:val="30"/>
          <w:rtl/>
          <w:lang w:val="fr-CH"/>
        </w:rPr>
        <w:t xml:space="preserve">نيسان/أبريل </w:t>
      </w:r>
      <w:r>
        <w:rPr>
          <w:rFonts w:hint="cs"/>
          <w:rtl/>
          <w:lang w:val="fr-CH"/>
        </w:rPr>
        <w:t>2011 القاضي بإنهاء العمل بحالة الطوارئ؛</w:t>
      </w:r>
    </w:p>
    <w:p w:rsidR="00013994" w:rsidRDefault="00013994" w:rsidP="0023606E">
      <w:pPr>
        <w:pStyle w:val="SingleTxtGA"/>
        <w:spacing w:line="360" w:lineRule="exact"/>
        <w:rPr>
          <w:rFonts w:hint="cs"/>
          <w:rtl/>
          <w:lang w:val="fr-CH"/>
        </w:rPr>
      </w:pPr>
      <w:r>
        <w:rPr>
          <w:rFonts w:hint="cs"/>
          <w:rtl/>
          <w:lang w:val="fr-CH"/>
        </w:rPr>
        <w:tab/>
        <w:t>(ب)</w:t>
      </w:r>
      <w:r>
        <w:rPr>
          <w:rFonts w:hint="cs"/>
          <w:rtl/>
          <w:lang w:val="fr-CH"/>
        </w:rPr>
        <w:tab/>
        <w:t xml:space="preserve">المرسوم التشريعي رقم 54 الصادر في 21 </w:t>
      </w:r>
      <w:r w:rsidRPr="00B50D98">
        <w:rPr>
          <w:rFonts w:hint="cs"/>
          <w:sz w:val="30"/>
          <w:rtl/>
          <w:lang w:val="fr-CH"/>
        </w:rPr>
        <w:t xml:space="preserve">نيسان/أبريل </w:t>
      </w:r>
      <w:r>
        <w:rPr>
          <w:rFonts w:hint="cs"/>
          <w:rtl/>
          <w:lang w:val="fr-CH"/>
        </w:rPr>
        <w:t>2011 القاضي بتنظيم حق التظاهر السلمي للمواطنين بوصفه حقاً من حقوق الإنسان والحريات الأساسية المكفولة في الدستور السوري وفي المعاهدات الدولية؛</w:t>
      </w:r>
    </w:p>
    <w:p w:rsidR="00013994" w:rsidRDefault="00013994" w:rsidP="0023606E">
      <w:pPr>
        <w:pStyle w:val="SingleTxtGA"/>
        <w:spacing w:line="360" w:lineRule="exact"/>
        <w:rPr>
          <w:rFonts w:hint="cs"/>
          <w:rtl/>
          <w:lang w:val="fr-CH"/>
        </w:rPr>
      </w:pPr>
      <w:r>
        <w:rPr>
          <w:rFonts w:hint="cs"/>
          <w:rtl/>
          <w:lang w:val="fr-CH"/>
        </w:rPr>
        <w:tab/>
        <w:t>(ج)</w:t>
      </w:r>
      <w:r>
        <w:rPr>
          <w:rFonts w:hint="cs"/>
          <w:rtl/>
          <w:lang w:val="fr-CH"/>
        </w:rPr>
        <w:tab/>
        <w:t xml:space="preserve">المرسوم التشريعي رقم 49 الصادر في 7 </w:t>
      </w:r>
      <w:r w:rsidRPr="00B50D98">
        <w:rPr>
          <w:rFonts w:hint="cs"/>
          <w:sz w:val="30"/>
          <w:rtl/>
          <w:lang w:val="fr-CH"/>
        </w:rPr>
        <w:t xml:space="preserve">نيسان/أبريل </w:t>
      </w:r>
      <w:r>
        <w:rPr>
          <w:rFonts w:hint="cs"/>
          <w:rtl/>
          <w:lang w:val="fr-CH"/>
        </w:rPr>
        <w:t>2011 الناظم لوضع الأكراد السوريين؛</w:t>
      </w:r>
    </w:p>
    <w:p w:rsidR="00013994" w:rsidRDefault="00013994" w:rsidP="0023606E">
      <w:pPr>
        <w:pStyle w:val="SingleTxtGA"/>
        <w:spacing w:line="360" w:lineRule="exact"/>
        <w:rPr>
          <w:rFonts w:hint="cs"/>
          <w:rtl/>
          <w:lang w:val="fr-CH"/>
        </w:rPr>
      </w:pPr>
      <w:r>
        <w:rPr>
          <w:rFonts w:hint="cs"/>
          <w:rtl/>
          <w:lang w:val="fr-CH"/>
        </w:rPr>
        <w:tab/>
        <w:t>(د)</w:t>
      </w:r>
      <w:r>
        <w:rPr>
          <w:rFonts w:hint="cs"/>
          <w:rtl/>
          <w:lang w:val="fr-CH"/>
        </w:rPr>
        <w:tab/>
        <w:t xml:space="preserve">المرسوم التشريعي رقم 1 الصادر في 3 </w:t>
      </w:r>
      <w:r w:rsidRPr="00B50D98">
        <w:rPr>
          <w:rFonts w:hint="cs"/>
          <w:sz w:val="30"/>
          <w:rtl/>
          <w:lang w:val="fr-CH"/>
        </w:rPr>
        <w:t xml:space="preserve">كانون الثاني/يناير </w:t>
      </w:r>
      <w:r>
        <w:rPr>
          <w:rFonts w:hint="cs"/>
          <w:rtl/>
          <w:lang w:val="fr-CH"/>
        </w:rPr>
        <w:t xml:space="preserve">2011 الذي يعدل المادة 508 من قانون العقوبات </w:t>
      </w:r>
      <w:r w:rsidRPr="00E26BA6">
        <w:rPr>
          <w:rFonts w:hint="cs"/>
          <w:rtl/>
          <w:lang w:val="fr-CH"/>
        </w:rPr>
        <w:t xml:space="preserve">التي تعفي المغتصب من أي عقاب </w:t>
      </w:r>
      <w:r w:rsidR="00396C35">
        <w:rPr>
          <w:rFonts w:hint="cs"/>
          <w:rtl/>
          <w:lang w:val="fr-CH"/>
        </w:rPr>
        <w:t>إن</w:t>
      </w:r>
      <w:r w:rsidRPr="00E26BA6">
        <w:rPr>
          <w:rFonts w:hint="cs"/>
          <w:rtl/>
          <w:lang w:val="fr-CH"/>
        </w:rPr>
        <w:t xml:space="preserve"> تزوج ضحيته</w:t>
      </w:r>
      <w:r>
        <w:rPr>
          <w:rFonts w:hint="cs"/>
          <w:rtl/>
          <w:lang w:val="fr-CH"/>
        </w:rPr>
        <w:t>؛</w:t>
      </w:r>
    </w:p>
    <w:p w:rsidR="00013994" w:rsidRDefault="00013994" w:rsidP="0023606E">
      <w:pPr>
        <w:pStyle w:val="SingleTxtGA"/>
        <w:spacing w:line="360" w:lineRule="exact"/>
        <w:rPr>
          <w:rFonts w:hint="cs"/>
          <w:rtl/>
          <w:lang w:val="fr-CH"/>
        </w:rPr>
      </w:pPr>
      <w:r>
        <w:rPr>
          <w:rFonts w:hint="cs"/>
          <w:rtl/>
          <w:lang w:val="fr-CH"/>
        </w:rPr>
        <w:tab/>
        <w:t>(</w:t>
      </w:r>
      <w:r w:rsidRPr="00B50D98">
        <w:rPr>
          <w:rFonts w:hint="cs"/>
          <w:sz w:val="30"/>
          <w:rtl/>
          <w:lang w:val="fr-CH"/>
        </w:rPr>
        <w:t>ﻫ</w:t>
      </w:r>
      <w:r>
        <w:rPr>
          <w:rFonts w:hint="cs"/>
          <w:rtl/>
          <w:lang w:val="fr-CH"/>
        </w:rPr>
        <w:t>)</w:t>
      </w:r>
      <w:r>
        <w:rPr>
          <w:rFonts w:hint="cs"/>
          <w:rtl/>
          <w:lang w:val="fr-CH"/>
        </w:rPr>
        <w:tab/>
        <w:t xml:space="preserve">المرسوم التشريعي رقم 3 الصادر في </w:t>
      </w:r>
      <w:r w:rsidRPr="00B50D98">
        <w:rPr>
          <w:rFonts w:hint="cs"/>
          <w:sz w:val="30"/>
          <w:rtl/>
          <w:lang w:val="fr-CH"/>
        </w:rPr>
        <w:t xml:space="preserve">كانون الثاني/يناير </w:t>
      </w:r>
      <w:r>
        <w:rPr>
          <w:rFonts w:hint="cs"/>
          <w:rtl/>
          <w:lang w:val="fr-CH"/>
        </w:rPr>
        <w:t>2010 المتعلق بمنع الاتجار بالبشر؛</w:t>
      </w:r>
    </w:p>
    <w:p w:rsidR="00013994" w:rsidRDefault="00013994" w:rsidP="0023606E">
      <w:pPr>
        <w:pStyle w:val="SingleTxtGA"/>
        <w:spacing w:line="360" w:lineRule="exact"/>
        <w:rPr>
          <w:rFonts w:hint="cs"/>
          <w:rtl/>
          <w:lang w:val="fr-CH"/>
        </w:rPr>
      </w:pPr>
      <w:r>
        <w:rPr>
          <w:rFonts w:hint="cs"/>
          <w:rtl/>
          <w:lang w:val="fr-CH"/>
        </w:rPr>
        <w:tab/>
        <w:t>(و)</w:t>
      </w:r>
      <w:r>
        <w:rPr>
          <w:rFonts w:hint="cs"/>
          <w:rtl/>
          <w:lang w:val="fr-CH"/>
        </w:rPr>
        <w:tab/>
        <w:t>القانون رقم 17 الصادر في عام 2010 والناظم لعلاقات العمل في القطاع الخاص؛</w:t>
      </w:r>
    </w:p>
    <w:p w:rsidR="00013994" w:rsidRDefault="00013994" w:rsidP="0023606E">
      <w:pPr>
        <w:pStyle w:val="SingleTxtGA"/>
        <w:spacing w:line="360" w:lineRule="exact"/>
        <w:rPr>
          <w:rFonts w:hint="cs"/>
          <w:rtl/>
          <w:lang w:val="fr-CH"/>
        </w:rPr>
      </w:pPr>
      <w:r>
        <w:rPr>
          <w:rFonts w:hint="cs"/>
          <w:rtl/>
          <w:lang w:val="fr-CH"/>
        </w:rPr>
        <w:tab/>
        <w:t>(ز)</w:t>
      </w:r>
      <w:r>
        <w:rPr>
          <w:rFonts w:hint="cs"/>
          <w:rtl/>
          <w:lang w:val="fr-CH"/>
        </w:rPr>
        <w:tab/>
        <w:t xml:space="preserve">المرسوم التشريعي رقم 37 الصادر في 1 </w:t>
      </w:r>
      <w:r w:rsidRPr="00E04202">
        <w:rPr>
          <w:rFonts w:hint="cs"/>
          <w:sz w:val="30"/>
          <w:rtl/>
          <w:lang w:val="fr-CH"/>
        </w:rPr>
        <w:t xml:space="preserve">تموز/يوليه </w:t>
      </w:r>
      <w:r>
        <w:rPr>
          <w:rFonts w:hint="cs"/>
          <w:rtl/>
          <w:lang w:val="fr-CH"/>
        </w:rPr>
        <w:t>2009 القاضي بإلغاء إعفاء مرتكبي جرائم الشرف من العقوبة؛</w:t>
      </w:r>
    </w:p>
    <w:p w:rsidR="00013994" w:rsidRDefault="00013994" w:rsidP="0023606E">
      <w:pPr>
        <w:pStyle w:val="SingleTxtGA"/>
        <w:spacing w:line="360" w:lineRule="exact"/>
        <w:rPr>
          <w:rFonts w:hint="cs"/>
          <w:rtl/>
          <w:lang w:val="fr-CH"/>
        </w:rPr>
      </w:pPr>
      <w:r>
        <w:rPr>
          <w:rFonts w:hint="cs"/>
          <w:rtl/>
          <w:lang w:val="fr-CH"/>
        </w:rPr>
        <w:tab/>
        <w:t>(ح)</w:t>
      </w:r>
      <w:r>
        <w:rPr>
          <w:rFonts w:hint="cs"/>
          <w:rtl/>
          <w:lang w:val="fr-CH"/>
        </w:rPr>
        <w:tab/>
        <w:t xml:space="preserve">المرسوم التشريعي رقم 12 الصادر في </w:t>
      </w:r>
      <w:r w:rsidRPr="00E04202">
        <w:rPr>
          <w:rFonts w:hint="cs"/>
          <w:sz w:val="30"/>
          <w:rtl/>
          <w:lang w:val="fr-CH"/>
        </w:rPr>
        <w:t xml:space="preserve">شباط/فبراير </w:t>
      </w:r>
      <w:r>
        <w:rPr>
          <w:rFonts w:hint="cs"/>
          <w:rtl/>
          <w:lang w:val="fr-CH"/>
        </w:rPr>
        <w:t>2007 المتعلق بسحب تحفظات الدولة الطرف على المادتين 20 و21 من الاتفاقية؛</w:t>
      </w:r>
    </w:p>
    <w:p w:rsidR="00013994" w:rsidRDefault="00013994" w:rsidP="0023606E">
      <w:pPr>
        <w:pStyle w:val="SingleTxtGA"/>
        <w:spacing w:line="360" w:lineRule="exact"/>
        <w:rPr>
          <w:rFonts w:hint="cs"/>
          <w:rtl/>
          <w:lang w:val="fr-CH"/>
        </w:rPr>
      </w:pPr>
      <w:r>
        <w:rPr>
          <w:rFonts w:hint="cs"/>
          <w:rtl/>
          <w:lang w:val="fr-CH"/>
        </w:rPr>
        <w:tab/>
        <w:t>(ط)</w:t>
      </w:r>
      <w:r>
        <w:rPr>
          <w:rFonts w:hint="cs"/>
          <w:rtl/>
          <w:lang w:val="fr-CH"/>
        </w:rPr>
        <w:tab/>
        <w:t xml:space="preserve">القانون رقم 34 الصادر في </w:t>
      </w:r>
      <w:r w:rsidRPr="00E04202">
        <w:rPr>
          <w:rFonts w:hint="cs"/>
          <w:sz w:val="30"/>
          <w:rtl/>
          <w:lang w:val="fr-CH"/>
        </w:rPr>
        <w:t xml:space="preserve">تموز/يوليه </w:t>
      </w:r>
      <w:r>
        <w:rPr>
          <w:rFonts w:hint="cs"/>
          <w:rtl/>
          <w:lang w:val="fr-CH"/>
        </w:rPr>
        <w:t>2004 المتعلق بالأشخاص ذوي الاحتياجات الخاصة.</w:t>
      </w:r>
    </w:p>
    <w:p w:rsidR="00013994" w:rsidRDefault="00013994" w:rsidP="0023606E">
      <w:pPr>
        <w:pStyle w:val="SingleTxtGA"/>
        <w:spacing w:line="360" w:lineRule="exact"/>
        <w:rPr>
          <w:rFonts w:hint="cs"/>
          <w:rtl/>
          <w:lang w:val="fr-CH"/>
        </w:rPr>
      </w:pPr>
      <w:r>
        <w:rPr>
          <w:rFonts w:hint="cs"/>
          <w:rtl/>
          <w:lang w:val="fr-CH"/>
        </w:rPr>
        <w:t>4-</w:t>
      </w:r>
      <w:r>
        <w:rPr>
          <w:rFonts w:hint="cs"/>
          <w:rtl/>
          <w:lang w:val="fr-CH"/>
        </w:rPr>
        <w:tab/>
        <w:t>وترحب اللجنة أيضاً بتصديق الدولة الطرف على المعاهدات الدولية لحقوق الإنسان التالية:</w:t>
      </w:r>
    </w:p>
    <w:p w:rsidR="00013994" w:rsidRPr="00C36732" w:rsidRDefault="00013994" w:rsidP="0023606E">
      <w:pPr>
        <w:pStyle w:val="SingleTxtGA"/>
        <w:spacing w:line="360" w:lineRule="exact"/>
        <w:rPr>
          <w:rFonts w:hint="cs"/>
          <w:spacing w:val="-6"/>
          <w:rtl/>
          <w:lang w:val="fr-CH"/>
        </w:rPr>
      </w:pPr>
      <w:r w:rsidRPr="00C36732">
        <w:rPr>
          <w:rFonts w:hint="cs"/>
          <w:spacing w:val="-6"/>
          <w:rtl/>
          <w:lang w:val="fr-CH"/>
        </w:rPr>
        <w:tab/>
        <w:t>(أ)</w:t>
      </w:r>
      <w:r w:rsidRPr="00C36732">
        <w:rPr>
          <w:rFonts w:hint="cs"/>
          <w:spacing w:val="-6"/>
          <w:rtl/>
          <w:lang w:val="fr-CH"/>
        </w:rPr>
        <w:tab/>
        <w:t>اتفاقية حقوق الأشخاص ذوي الإعاقة وبروتوكولها الاختياري في عام 2009؛</w:t>
      </w:r>
    </w:p>
    <w:p w:rsidR="00013994" w:rsidRPr="00C36732" w:rsidRDefault="00013994" w:rsidP="0023606E">
      <w:pPr>
        <w:pStyle w:val="SingleTxtGA"/>
        <w:spacing w:line="360" w:lineRule="exact"/>
        <w:rPr>
          <w:rFonts w:hint="cs"/>
          <w:spacing w:val="-4"/>
          <w:rtl/>
          <w:lang w:val="fr-CH"/>
        </w:rPr>
      </w:pPr>
      <w:r w:rsidRPr="00C36732">
        <w:rPr>
          <w:rFonts w:hint="cs"/>
          <w:spacing w:val="-4"/>
          <w:rtl/>
          <w:lang w:val="fr-CH"/>
        </w:rPr>
        <w:tab/>
        <w:t>(ب)</w:t>
      </w:r>
      <w:r w:rsidRPr="00C36732">
        <w:rPr>
          <w:rFonts w:hint="cs"/>
          <w:spacing w:val="-4"/>
          <w:rtl/>
          <w:lang w:val="fr-CH"/>
        </w:rPr>
        <w:tab/>
        <w:t>بروتوكول منع الاتجار بالأشخاص، وبخاصة النساء والأطفال</w:t>
      </w:r>
      <w:r w:rsidR="0023606E">
        <w:rPr>
          <w:rFonts w:hint="cs"/>
          <w:spacing w:val="-4"/>
          <w:rtl/>
          <w:lang w:val="fr-CH"/>
        </w:rPr>
        <w:t>،</w:t>
      </w:r>
      <w:r w:rsidRPr="00C36732">
        <w:rPr>
          <w:rFonts w:hint="cs"/>
          <w:spacing w:val="-4"/>
          <w:rtl/>
          <w:lang w:val="fr-CH"/>
        </w:rPr>
        <w:t xml:space="preserve"> </w:t>
      </w:r>
      <w:r w:rsidR="00C36732" w:rsidRPr="00C36732">
        <w:rPr>
          <w:rFonts w:hint="cs"/>
          <w:spacing w:val="-4"/>
          <w:rtl/>
          <w:lang w:val="fr-CH"/>
        </w:rPr>
        <w:t xml:space="preserve">وقمعه والمعاقبة عليه، </w:t>
      </w:r>
      <w:r w:rsidRPr="00C36732">
        <w:rPr>
          <w:rFonts w:hint="cs"/>
          <w:spacing w:val="-4"/>
          <w:rtl/>
          <w:lang w:val="fr-CH"/>
        </w:rPr>
        <w:t>المكمل لاتفاقية الأمم المتحدة لمكافحة الجريمة المنظمة عبر الوطنية في عام 2009؛</w:t>
      </w:r>
    </w:p>
    <w:p w:rsidR="00013994" w:rsidRDefault="00013994" w:rsidP="0023606E">
      <w:pPr>
        <w:pStyle w:val="SingleTxtGA"/>
        <w:spacing w:line="360" w:lineRule="exact"/>
        <w:rPr>
          <w:rFonts w:hint="cs"/>
          <w:rtl/>
          <w:lang w:val="fr-CH"/>
        </w:rPr>
      </w:pPr>
      <w:r>
        <w:rPr>
          <w:rFonts w:hint="cs"/>
          <w:rtl/>
          <w:lang w:val="fr-CH"/>
        </w:rPr>
        <w:tab/>
        <w:t>(ج)</w:t>
      </w:r>
      <w:r>
        <w:rPr>
          <w:rFonts w:hint="cs"/>
          <w:rtl/>
          <w:lang w:val="fr-CH"/>
        </w:rPr>
        <w:tab/>
        <w:t>بروتوكول مكافحة تهريب المها</w:t>
      </w:r>
      <w:r w:rsidR="006A406E">
        <w:rPr>
          <w:rFonts w:hint="cs"/>
          <w:rtl/>
          <w:lang w:val="fr-CH"/>
        </w:rPr>
        <w:t xml:space="preserve">جرين عن طريق البر والبحر والجو، </w:t>
      </w:r>
      <w:r>
        <w:rPr>
          <w:rFonts w:hint="cs"/>
          <w:rtl/>
          <w:lang w:val="fr-CH"/>
        </w:rPr>
        <w:t>المكمل لاتفاقية الأمم المتحدة لمكافحة الجريمة المنظمة عبر الوطنية في عام 2009؛</w:t>
      </w:r>
    </w:p>
    <w:p w:rsidR="00013994" w:rsidRDefault="00013994" w:rsidP="0023606E">
      <w:pPr>
        <w:pStyle w:val="SingleTxtGA"/>
        <w:spacing w:line="360" w:lineRule="exact"/>
        <w:rPr>
          <w:rFonts w:hint="cs"/>
          <w:rtl/>
          <w:lang w:val="fr-CH"/>
        </w:rPr>
      </w:pPr>
      <w:r>
        <w:rPr>
          <w:rFonts w:hint="cs"/>
          <w:rtl/>
          <w:lang w:val="fr-CH"/>
        </w:rPr>
        <w:tab/>
        <w:t>(د)</w:t>
      </w:r>
      <w:r>
        <w:rPr>
          <w:rFonts w:hint="cs"/>
          <w:rtl/>
          <w:lang w:val="fr-CH"/>
        </w:rPr>
        <w:tab/>
        <w:t>الاتفاقية الدولية لمناهضة تجنيد المرتزقة واستخدامهم وتمويلهم وتدريبهم في عام 2008.</w:t>
      </w:r>
    </w:p>
    <w:p w:rsidR="00013994" w:rsidRDefault="00013994" w:rsidP="00931700">
      <w:pPr>
        <w:pStyle w:val="SingleTxtGA"/>
        <w:spacing w:line="360" w:lineRule="exact"/>
        <w:rPr>
          <w:rFonts w:hint="cs"/>
          <w:rtl/>
          <w:lang w:val="fr-CH"/>
        </w:rPr>
      </w:pPr>
      <w:r>
        <w:rPr>
          <w:rFonts w:hint="cs"/>
          <w:rtl/>
          <w:lang w:val="fr-CH"/>
        </w:rPr>
        <w:t>5-</w:t>
      </w:r>
      <w:r>
        <w:rPr>
          <w:rFonts w:hint="cs"/>
          <w:rtl/>
          <w:lang w:val="fr-CH"/>
        </w:rPr>
        <w:tab/>
        <w:t>وترحب اللجنة أيضاً بالتدابير المؤسساتية والسياساتية التالية:</w:t>
      </w:r>
    </w:p>
    <w:p w:rsidR="00013994" w:rsidRDefault="00013994" w:rsidP="00931700">
      <w:pPr>
        <w:pStyle w:val="SingleTxtGA"/>
        <w:spacing w:line="360" w:lineRule="exact"/>
        <w:rPr>
          <w:rFonts w:hint="cs"/>
          <w:rtl/>
          <w:lang w:val="fr-CH"/>
        </w:rPr>
      </w:pPr>
      <w:r>
        <w:rPr>
          <w:rFonts w:hint="cs"/>
          <w:rtl/>
          <w:lang w:val="fr-CH"/>
        </w:rPr>
        <w:tab/>
        <w:t>(أ)</w:t>
      </w:r>
      <w:r>
        <w:rPr>
          <w:rFonts w:hint="cs"/>
          <w:rtl/>
          <w:lang w:val="fr-CH"/>
        </w:rPr>
        <w:tab/>
        <w:t>الخطة الوطنية لحماية الطفل (2005-2007)؛</w:t>
      </w:r>
      <w:r w:rsidRPr="00EE34F2">
        <w:rPr>
          <w:rFonts w:hint="cs"/>
          <w:rtl/>
        </w:rPr>
        <w:t xml:space="preserve"> </w:t>
      </w:r>
    </w:p>
    <w:p w:rsidR="00013994" w:rsidRDefault="00013994" w:rsidP="00931700">
      <w:pPr>
        <w:pStyle w:val="SingleTxtGA"/>
        <w:spacing w:line="360" w:lineRule="exact"/>
        <w:rPr>
          <w:rFonts w:hint="cs"/>
          <w:rtl/>
          <w:lang w:val="fr-CH"/>
        </w:rPr>
      </w:pPr>
      <w:r>
        <w:rPr>
          <w:rFonts w:hint="cs"/>
          <w:rtl/>
          <w:lang w:val="fr-CH"/>
        </w:rPr>
        <w:tab/>
        <w:t>(ب)</w:t>
      </w:r>
      <w:r>
        <w:rPr>
          <w:rFonts w:hint="cs"/>
          <w:rtl/>
          <w:lang w:val="fr-CH"/>
        </w:rPr>
        <w:tab/>
        <w:t>إنشاء ال</w:t>
      </w:r>
      <w:r w:rsidRPr="00EE34F2">
        <w:rPr>
          <w:rFonts w:hint="cs"/>
          <w:rtl/>
          <w:lang w:val="fr-CH"/>
        </w:rPr>
        <w:t xml:space="preserve">لجنة </w:t>
      </w:r>
      <w:r>
        <w:rPr>
          <w:rFonts w:hint="cs"/>
          <w:rtl/>
          <w:lang w:val="fr-CH"/>
        </w:rPr>
        <w:t>ال</w:t>
      </w:r>
      <w:r w:rsidRPr="00EE34F2">
        <w:rPr>
          <w:rFonts w:hint="cs"/>
          <w:rtl/>
          <w:lang w:val="fr-CH"/>
        </w:rPr>
        <w:t>وطنية للقانون الدولي الإنساني</w:t>
      </w:r>
      <w:r>
        <w:rPr>
          <w:rFonts w:hint="cs"/>
          <w:rtl/>
          <w:lang w:val="fr-CH"/>
        </w:rPr>
        <w:t xml:space="preserve"> بالمرسوم رقم 2896 الصادر عن رئيس الوزراء في 2 </w:t>
      </w:r>
      <w:r w:rsidRPr="00E04202">
        <w:rPr>
          <w:rFonts w:hint="cs"/>
          <w:sz w:val="30"/>
          <w:rtl/>
          <w:lang w:val="fr-CH"/>
        </w:rPr>
        <w:t xml:space="preserve">حزيران/يونيه </w:t>
      </w:r>
      <w:r>
        <w:rPr>
          <w:rFonts w:hint="cs"/>
          <w:rtl/>
          <w:lang w:val="fr-CH"/>
        </w:rPr>
        <w:t>2004؛</w:t>
      </w:r>
    </w:p>
    <w:p w:rsidR="00013994" w:rsidRDefault="00013994" w:rsidP="00931700">
      <w:pPr>
        <w:pStyle w:val="SingleTxtGA"/>
        <w:spacing w:line="360" w:lineRule="exact"/>
        <w:rPr>
          <w:rFonts w:hint="cs"/>
          <w:rtl/>
          <w:lang w:val="fr-CH"/>
        </w:rPr>
      </w:pPr>
      <w:r>
        <w:rPr>
          <w:rFonts w:hint="cs"/>
          <w:rtl/>
          <w:lang w:val="fr-CH"/>
        </w:rPr>
        <w:tab/>
        <w:t>(ج)</w:t>
      </w:r>
      <w:r>
        <w:rPr>
          <w:rFonts w:hint="cs"/>
          <w:rtl/>
          <w:lang w:val="fr-CH"/>
        </w:rPr>
        <w:tab/>
        <w:t>إنشاء الهيئة السورية لشؤون الأسرة بموجب القانون رقم 42/2003.</w:t>
      </w:r>
    </w:p>
    <w:p w:rsidR="00013994" w:rsidRPr="00FC10D5" w:rsidRDefault="00013994" w:rsidP="00FC10D5">
      <w:pPr>
        <w:pStyle w:val="HChGA"/>
        <w:rPr>
          <w:rFonts w:hint="cs"/>
          <w:szCs w:val="28"/>
          <w:rtl/>
        </w:rPr>
      </w:pPr>
      <w:r>
        <w:rPr>
          <w:rFonts w:hint="cs"/>
          <w:rtl/>
          <w:lang w:val="fr-CH"/>
        </w:rPr>
        <w:tab/>
        <w:t>ثال</w:t>
      </w:r>
      <w:r w:rsidR="0023606E">
        <w:rPr>
          <w:rFonts w:hint="cs"/>
          <w:rtl/>
          <w:lang w:val="fr-CH"/>
        </w:rPr>
        <w:t>ثاً-</w:t>
      </w:r>
      <w:r w:rsidR="0023606E">
        <w:rPr>
          <w:rFonts w:hint="cs"/>
          <w:rtl/>
          <w:lang w:val="fr-CH"/>
        </w:rPr>
        <w:tab/>
        <w:t>العوامل والصعوبات التي تعو</w:t>
      </w:r>
      <w:r>
        <w:rPr>
          <w:rFonts w:hint="cs"/>
          <w:rtl/>
          <w:lang w:val="fr-CH"/>
        </w:rPr>
        <w:t>ق تنفيذ الاتفاقية</w:t>
      </w:r>
    </w:p>
    <w:p w:rsidR="00013994" w:rsidRPr="00FC10D5" w:rsidRDefault="00013994" w:rsidP="00FC10D5">
      <w:pPr>
        <w:pStyle w:val="SingleTxtGA"/>
        <w:rPr>
          <w:rFonts w:hint="cs"/>
          <w:rtl/>
          <w:lang w:val="fr-CH"/>
        </w:rPr>
      </w:pPr>
      <w:r w:rsidRPr="00FC10D5">
        <w:rPr>
          <w:rFonts w:hint="cs"/>
          <w:spacing w:val="-6"/>
          <w:rtl/>
          <w:lang w:val="fr-CH"/>
        </w:rPr>
        <w:t>6-</w:t>
      </w:r>
      <w:r w:rsidRPr="00FC10D5">
        <w:rPr>
          <w:rFonts w:hint="cs"/>
          <w:spacing w:val="-6"/>
          <w:rtl/>
          <w:lang w:val="fr-CH"/>
        </w:rPr>
        <w:tab/>
        <w:t xml:space="preserve">ترى اللجنة أن الأحداث الاستثنائية التي عصفت بالدولة الطرف منذ </w:t>
      </w:r>
      <w:r w:rsidRPr="00FC10D5">
        <w:rPr>
          <w:rFonts w:hint="cs"/>
          <w:spacing w:val="-6"/>
          <w:sz w:val="30"/>
          <w:rtl/>
          <w:lang w:val="fr-CH"/>
        </w:rPr>
        <w:t>آذار/مارس</w:t>
      </w:r>
      <w:r w:rsidRPr="00FC10D5">
        <w:rPr>
          <w:rFonts w:hint="cs"/>
          <w:spacing w:val="-4"/>
          <w:sz w:val="30"/>
          <w:rtl/>
          <w:lang w:val="fr-CH"/>
        </w:rPr>
        <w:t xml:space="preserve"> </w:t>
      </w:r>
      <w:r w:rsidRPr="00FC10D5">
        <w:rPr>
          <w:rFonts w:hint="cs"/>
          <w:spacing w:val="-4"/>
          <w:rtl/>
          <w:lang w:val="fr-CH"/>
        </w:rPr>
        <w:t xml:space="preserve">2011 </w:t>
      </w:r>
      <w:r w:rsidRPr="00FC10D5">
        <w:rPr>
          <w:rFonts w:hint="cs"/>
          <w:rtl/>
          <w:lang w:val="fr-CH"/>
        </w:rPr>
        <w:t>ولا تزال تعصف بها وتؤثر في الشعب السوري، ولا سيما الأطفال</w:t>
      </w:r>
      <w:r w:rsidR="0023606E">
        <w:rPr>
          <w:rFonts w:hint="cs"/>
          <w:rtl/>
          <w:lang w:val="fr-CH"/>
        </w:rPr>
        <w:t>،</w:t>
      </w:r>
      <w:r w:rsidRPr="00FC10D5">
        <w:rPr>
          <w:rFonts w:hint="cs"/>
          <w:rtl/>
          <w:lang w:val="fr-CH"/>
        </w:rPr>
        <w:t xml:space="preserve"> تشكل عقبات رئيسية أمام إعمال جميع حقوق الطفل المنصوص عليها في الاتفاقية. وفي هذا الخصوص، تعرب اللجنة عن بالغ قلقها إزاء التقارير </w:t>
      </w:r>
      <w:proofErr w:type="spellStart"/>
      <w:r w:rsidRPr="00FC10D5">
        <w:rPr>
          <w:rFonts w:hint="cs"/>
          <w:rtl/>
          <w:lang w:val="fr-CH"/>
        </w:rPr>
        <w:t>الموثوقة</w:t>
      </w:r>
      <w:proofErr w:type="spellEnd"/>
      <w:r w:rsidRPr="00FC10D5">
        <w:rPr>
          <w:rFonts w:hint="cs"/>
          <w:rtl/>
          <w:lang w:val="fr-CH"/>
        </w:rPr>
        <w:t xml:space="preserve"> </w:t>
      </w:r>
      <w:r w:rsidR="00FC10D5" w:rsidRPr="00FC10D5">
        <w:rPr>
          <w:rFonts w:hint="cs"/>
          <w:rtl/>
          <w:lang w:val="fr-CH"/>
        </w:rPr>
        <w:t>والمثبتة</w:t>
      </w:r>
      <w:r w:rsidRPr="00FC10D5">
        <w:rPr>
          <w:rFonts w:hint="cs"/>
          <w:rtl/>
          <w:lang w:val="fr-CH"/>
        </w:rPr>
        <w:t xml:space="preserve"> والمتسقة التي تفيد </w:t>
      </w:r>
      <w:r w:rsidR="00FC10D5" w:rsidRPr="00FC10D5">
        <w:rPr>
          <w:rFonts w:hint="cs"/>
          <w:rtl/>
          <w:lang w:val="fr-CH"/>
        </w:rPr>
        <w:t xml:space="preserve">بارتكاب </w:t>
      </w:r>
      <w:r w:rsidRPr="00FC10D5">
        <w:rPr>
          <w:rFonts w:hint="cs"/>
          <w:rtl/>
          <w:lang w:val="fr-CH"/>
        </w:rPr>
        <w:t xml:space="preserve">انتهاكات جسيمة لحقوق الطفل منذ بدء الانتفاضة في </w:t>
      </w:r>
      <w:r w:rsidRPr="00FC10D5">
        <w:rPr>
          <w:rFonts w:hint="cs"/>
          <w:sz w:val="30"/>
          <w:rtl/>
          <w:lang w:val="fr-CH"/>
        </w:rPr>
        <w:t xml:space="preserve">آذار/مارس </w:t>
      </w:r>
      <w:r w:rsidRPr="00FC10D5">
        <w:rPr>
          <w:rFonts w:hint="cs"/>
          <w:rtl/>
          <w:lang w:val="fr-CH"/>
        </w:rPr>
        <w:t>2011، بما في ذلك حالات التوقيف والاحتجاز التعسفيين للأطفال وقتلهم أثناء المظاهرات وتعذيبهم وإساءة معاملتهم. وتذك</w:t>
      </w:r>
      <w:r w:rsidR="00FC10D5" w:rsidRPr="00FC10D5">
        <w:rPr>
          <w:rFonts w:hint="cs"/>
          <w:rtl/>
          <w:lang w:val="fr-CH"/>
        </w:rPr>
        <w:t>ّ</w:t>
      </w:r>
      <w:r w:rsidRPr="00FC10D5">
        <w:rPr>
          <w:rFonts w:hint="cs"/>
          <w:rtl/>
          <w:lang w:val="fr-CH"/>
        </w:rPr>
        <w:t>ر اللجنة الدولة الطرف باستمرارية الالتزامات الدولية بحقوق الإنسان، وبانطباق الحقوق المنصوص عليها في الاتفاقية على جميع الأطفال في جميع الأوقات. وتذك</w:t>
      </w:r>
      <w:r w:rsidR="0023606E">
        <w:rPr>
          <w:rFonts w:hint="cs"/>
          <w:rtl/>
          <w:lang w:val="fr-CH"/>
        </w:rPr>
        <w:t>ّ</w:t>
      </w:r>
      <w:r w:rsidRPr="00FC10D5">
        <w:rPr>
          <w:rFonts w:hint="cs"/>
          <w:rtl/>
          <w:lang w:val="fr-CH"/>
        </w:rPr>
        <w:t xml:space="preserve">ر اللجنة الدولة الطرف أيضاً بأنها تتحمل المسؤولية الرئيسية عن حماية </w:t>
      </w:r>
      <w:r w:rsidR="00FC10D5" w:rsidRPr="00FC10D5">
        <w:rPr>
          <w:rFonts w:hint="cs"/>
          <w:rtl/>
          <w:lang w:val="fr-CH"/>
        </w:rPr>
        <w:t>سكانها</w:t>
      </w:r>
      <w:r w:rsidRPr="00FC10D5">
        <w:rPr>
          <w:rFonts w:hint="cs"/>
          <w:rtl/>
          <w:lang w:val="fr-CH"/>
        </w:rPr>
        <w:t xml:space="preserve">، ولذلك فإنه ينبغي لها أن تتخذ تدابير فورية لوقف اللجوء إلى القوة المفرطة والفتاكة ضد المدنيين ومنع مواصلة العنف ضد الأطفال، بما في ذلك قتلهم وجرحهم. </w:t>
      </w:r>
    </w:p>
    <w:p w:rsidR="00013994" w:rsidRDefault="00013994" w:rsidP="00FC10D5">
      <w:pPr>
        <w:pStyle w:val="SingleTxtGA"/>
        <w:rPr>
          <w:rFonts w:hint="cs"/>
          <w:rtl/>
          <w:lang w:val="fr-CH"/>
        </w:rPr>
      </w:pPr>
      <w:r>
        <w:rPr>
          <w:rFonts w:hint="cs"/>
          <w:rtl/>
          <w:lang w:val="fr-CH"/>
        </w:rPr>
        <w:t>7-</w:t>
      </w:r>
      <w:r>
        <w:rPr>
          <w:rFonts w:hint="cs"/>
          <w:rtl/>
          <w:lang w:val="fr-CH"/>
        </w:rPr>
        <w:tab/>
        <w:t xml:space="preserve">وتنضم اللجنة إلى الدولة الطرف في الإعراب عن قلقها البالغ إزاء الصعوبات في ضمان حقوق الأطفال السوريين في الجولان السوري المحتل حيث تُنتهك تلك الحقوق. </w:t>
      </w:r>
    </w:p>
    <w:p w:rsidR="00013994" w:rsidRPr="00FC10D5" w:rsidRDefault="00013994" w:rsidP="00FC10D5">
      <w:pPr>
        <w:pStyle w:val="HChGA"/>
        <w:rPr>
          <w:rFonts w:hint="cs"/>
          <w:szCs w:val="28"/>
          <w:rtl/>
        </w:rPr>
      </w:pPr>
      <w:r>
        <w:rPr>
          <w:rFonts w:hint="cs"/>
          <w:rtl/>
          <w:lang w:val="fr-CH"/>
        </w:rPr>
        <w:tab/>
        <w:t>رابعاً-</w:t>
      </w:r>
      <w:r>
        <w:rPr>
          <w:rFonts w:hint="cs"/>
          <w:rtl/>
          <w:lang w:val="fr-CH"/>
        </w:rPr>
        <w:tab/>
        <w:t>دواعي القلق الرئيسية والتوصيات</w:t>
      </w:r>
    </w:p>
    <w:p w:rsidR="00013994" w:rsidRPr="00FC10D5" w:rsidRDefault="00013994" w:rsidP="00FC10D5">
      <w:pPr>
        <w:pStyle w:val="H1GA"/>
        <w:rPr>
          <w:rFonts w:hint="cs"/>
          <w:szCs w:val="24"/>
          <w:rtl/>
        </w:rPr>
      </w:pPr>
      <w:r>
        <w:rPr>
          <w:rFonts w:hint="cs"/>
          <w:rtl/>
          <w:lang w:val="fr-CH"/>
        </w:rPr>
        <w:tab/>
        <w:t>ألف-</w:t>
      </w:r>
      <w:r>
        <w:rPr>
          <w:rFonts w:hint="cs"/>
          <w:rtl/>
          <w:lang w:val="fr-CH"/>
        </w:rPr>
        <w:tab/>
        <w:t>تدابير التنفيذ العامة (المواد 4 و42 والفقرة 6 من المادة 44 من الاتفاقية)</w:t>
      </w:r>
    </w:p>
    <w:p w:rsidR="00013994" w:rsidRPr="00FC10D5" w:rsidRDefault="00013994" w:rsidP="00FC10D5">
      <w:pPr>
        <w:pStyle w:val="H23GA"/>
        <w:rPr>
          <w:rFonts w:hint="cs"/>
          <w:szCs w:val="20"/>
          <w:rtl/>
        </w:rPr>
      </w:pPr>
      <w:r>
        <w:rPr>
          <w:rFonts w:hint="cs"/>
          <w:rtl/>
          <w:lang w:val="fr-CH"/>
        </w:rPr>
        <w:tab/>
      </w:r>
      <w:r>
        <w:rPr>
          <w:rFonts w:hint="cs"/>
          <w:rtl/>
          <w:lang w:val="fr-CH"/>
        </w:rPr>
        <w:tab/>
        <w:t>التوصيات السابقة للجنة</w:t>
      </w:r>
    </w:p>
    <w:p w:rsidR="00013994" w:rsidRDefault="00013994" w:rsidP="00FC10D5">
      <w:pPr>
        <w:pStyle w:val="SingleTxtGA"/>
        <w:rPr>
          <w:rFonts w:eastAsia="Calibri" w:hint="cs"/>
          <w:rtl/>
          <w:lang w:eastAsia="ar-SA"/>
        </w:rPr>
      </w:pPr>
      <w:r>
        <w:rPr>
          <w:rFonts w:hint="cs"/>
          <w:rtl/>
          <w:lang w:val="fr-CH"/>
        </w:rPr>
        <w:t>8-</w:t>
      </w:r>
      <w:r>
        <w:rPr>
          <w:rFonts w:hint="cs"/>
          <w:rtl/>
          <w:lang w:val="fr-CH"/>
        </w:rPr>
        <w:tab/>
        <w:t xml:space="preserve">ترحب اللجنة بالجهود التي تبذلها الدولة الطرف لتنفيذ الملاحظات الختامية التي أبدتها اللجنة بشأن التقرير الدوري الثاني للدولة الطرف </w:t>
      </w:r>
      <w:r w:rsidRPr="00AD75E6">
        <w:rPr>
          <w:rFonts w:eastAsia="Calibri"/>
          <w:lang w:eastAsia="ar-SA"/>
        </w:rPr>
        <w:t>(CRC/C/15/Add.212)</w:t>
      </w:r>
      <w:r>
        <w:rPr>
          <w:rFonts w:eastAsia="Calibri" w:hint="cs"/>
          <w:rtl/>
          <w:lang w:eastAsia="ar-SA"/>
        </w:rPr>
        <w:t>. بيد أن اللجنة تأسف لأن بعض شواغلها وتوصياتها لم تعالج بالقدر الكافي أو عولجت بشكل جزئي فقط.</w:t>
      </w:r>
    </w:p>
    <w:p w:rsidR="00013994" w:rsidRPr="00B10E46" w:rsidRDefault="00013994" w:rsidP="00B10E46">
      <w:pPr>
        <w:pStyle w:val="SingleTxtGA"/>
        <w:rPr>
          <w:rFonts w:eastAsia="Calibri" w:hint="cs"/>
          <w:b/>
          <w:bCs/>
          <w:rtl/>
          <w:lang w:eastAsia="ar-SA"/>
        </w:rPr>
      </w:pPr>
      <w:r>
        <w:rPr>
          <w:rFonts w:eastAsia="Calibri" w:hint="cs"/>
          <w:rtl/>
          <w:lang w:eastAsia="ar-SA"/>
        </w:rPr>
        <w:t>9-</w:t>
      </w:r>
      <w:r>
        <w:rPr>
          <w:rFonts w:eastAsia="Calibri" w:hint="cs"/>
          <w:rtl/>
          <w:lang w:eastAsia="ar-SA"/>
        </w:rPr>
        <w:tab/>
      </w:r>
      <w:r w:rsidRPr="00B10E46">
        <w:rPr>
          <w:rFonts w:eastAsia="Calibri" w:hint="cs"/>
          <w:b/>
          <w:bCs/>
          <w:rtl/>
          <w:lang w:eastAsia="ar-SA"/>
        </w:rPr>
        <w:t>تحث اللجنة الدولة الطرف على اتخاذ جميع التدابير الضرورية لمعالجة تلك التوصيات الواردة في الملاحظات الختامية المتعلقة بالتقرير الدوري الثاني التي لم تنفذ بع</w:t>
      </w:r>
      <w:r w:rsidR="00B10E46" w:rsidRPr="00B10E46">
        <w:rPr>
          <w:rFonts w:eastAsia="Calibri" w:hint="cs"/>
          <w:b/>
          <w:bCs/>
          <w:rtl/>
          <w:lang w:eastAsia="ar-SA"/>
        </w:rPr>
        <w:t>د أو لم تنفذ بالقدر الكافي، ولا</w:t>
      </w:r>
      <w:r w:rsidR="00B10E46" w:rsidRPr="00B10E46">
        <w:rPr>
          <w:rFonts w:eastAsia="Calibri" w:hint="eastAsia"/>
          <w:b/>
          <w:bCs/>
          <w:rtl/>
          <w:lang w:eastAsia="ar-SA"/>
        </w:rPr>
        <w:t> </w:t>
      </w:r>
      <w:r w:rsidRPr="00B10E46">
        <w:rPr>
          <w:rFonts w:eastAsia="Calibri" w:hint="cs"/>
          <w:b/>
          <w:bCs/>
          <w:rtl/>
          <w:lang w:eastAsia="ar-SA"/>
        </w:rPr>
        <w:t>سيما تلك المتعلقة بالتحفظات، والتشريعات، وجمع البيانات، والتعاون مع المجتمع المدني، وعدم التمييز، والسن القانونية الدنيا للزواج، والعنف المنزلي، وقضاء الأحداث. وتحث اللجنة الدولة الطرف أيضاً على توفير متابعة كافية للتوصيات الواردة في الملاحظات الختامية</w:t>
      </w:r>
      <w:r w:rsidR="00B10E46">
        <w:rPr>
          <w:rFonts w:eastAsia="Calibri" w:hint="cs"/>
          <w:b/>
          <w:bCs/>
          <w:rtl/>
          <w:lang w:eastAsia="ar-SA"/>
        </w:rPr>
        <w:t xml:space="preserve"> الحالية</w:t>
      </w:r>
      <w:r w:rsidRPr="00B10E46">
        <w:rPr>
          <w:rFonts w:eastAsia="Calibri" w:hint="cs"/>
          <w:b/>
          <w:bCs/>
          <w:rtl/>
          <w:lang w:eastAsia="ar-SA"/>
        </w:rPr>
        <w:t xml:space="preserve">. </w:t>
      </w:r>
    </w:p>
    <w:p w:rsidR="00013994" w:rsidRPr="00B10E46" w:rsidRDefault="00B10E46" w:rsidP="00B10E46">
      <w:pPr>
        <w:pStyle w:val="H23GA"/>
        <w:rPr>
          <w:rFonts w:hint="cs"/>
          <w:szCs w:val="20"/>
          <w:rtl/>
        </w:rPr>
      </w:pPr>
      <w:r>
        <w:rPr>
          <w:rFonts w:hint="cs"/>
          <w:rtl/>
          <w:lang w:val="fr-CH"/>
        </w:rPr>
        <w:tab/>
      </w:r>
      <w:r w:rsidR="00013994">
        <w:rPr>
          <w:rFonts w:hint="cs"/>
          <w:rtl/>
          <w:lang w:val="fr-CH"/>
        </w:rPr>
        <w:tab/>
        <w:t>التحفظات</w:t>
      </w:r>
    </w:p>
    <w:p w:rsidR="00013994" w:rsidRDefault="00013994" w:rsidP="00B10E46">
      <w:pPr>
        <w:pStyle w:val="SingleTxtGA"/>
        <w:rPr>
          <w:rFonts w:hint="cs"/>
          <w:rtl/>
          <w:lang w:val="fr-CH"/>
        </w:rPr>
      </w:pPr>
      <w:r>
        <w:rPr>
          <w:rFonts w:hint="cs"/>
          <w:rtl/>
          <w:lang w:val="fr-CH"/>
        </w:rPr>
        <w:t>10-</w:t>
      </w:r>
      <w:r>
        <w:rPr>
          <w:rFonts w:hint="cs"/>
          <w:rtl/>
          <w:lang w:val="fr-CH"/>
        </w:rPr>
        <w:tab/>
      </w:r>
      <w:r w:rsidR="00B10E46">
        <w:rPr>
          <w:rFonts w:hint="cs"/>
          <w:rtl/>
          <w:lang w:val="fr-CH"/>
        </w:rPr>
        <w:t>تشيد</w:t>
      </w:r>
      <w:r>
        <w:rPr>
          <w:rFonts w:hint="cs"/>
          <w:rtl/>
          <w:lang w:val="fr-CH"/>
        </w:rPr>
        <w:t xml:space="preserve"> اللجنة </w:t>
      </w:r>
      <w:r w:rsidR="00B10E46">
        <w:rPr>
          <w:rFonts w:hint="cs"/>
          <w:rtl/>
          <w:lang w:val="fr-CH"/>
        </w:rPr>
        <w:t>ب</w:t>
      </w:r>
      <w:r>
        <w:rPr>
          <w:rFonts w:hint="cs"/>
          <w:rtl/>
          <w:lang w:val="fr-CH"/>
        </w:rPr>
        <w:t xml:space="preserve">اعتماد المرسوم رقم 12 الصادر في </w:t>
      </w:r>
      <w:r w:rsidRPr="000F69DA">
        <w:rPr>
          <w:rFonts w:hint="cs"/>
          <w:sz w:val="30"/>
          <w:rtl/>
          <w:lang w:val="fr-CH"/>
        </w:rPr>
        <w:t xml:space="preserve">شباط/فبراير </w:t>
      </w:r>
      <w:r>
        <w:rPr>
          <w:rFonts w:hint="cs"/>
          <w:rtl/>
          <w:lang w:val="fr-CH"/>
        </w:rPr>
        <w:t xml:space="preserve">2007 الذي سحبت فيه الدولة الطرف تحفظاتها على المادتين 20 و21 من الاتفاقية، لكنها تلاحظ بقلق أن الدولة الطرف لا تزال تحتفظ بتحفظها العام على الاتفاقية فضلاً عن تحفظها على المادة 14 </w:t>
      </w:r>
      <w:r w:rsidR="00B10E46">
        <w:rPr>
          <w:rFonts w:hint="cs"/>
          <w:rtl/>
          <w:lang w:val="fr-CH"/>
        </w:rPr>
        <w:t xml:space="preserve">اللذين يتعارضان </w:t>
      </w:r>
      <w:r>
        <w:rPr>
          <w:rFonts w:hint="cs"/>
          <w:rtl/>
          <w:lang w:val="fr-CH"/>
        </w:rPr>
        <w:t>مع موضوع الاتفاقية وهدفها.</w:t>
      </w:r>
    </w:p>
    <w:p w:rsidR="00013994" w:rsidRPr="00B67AF3" w:rsidRDefault="00013994" w:rsidP="00B67AF3">
      <w:pPr>
        <w:pStyle w:val="SingleTxtGA"/>
        <w:rPr>
          <w:rFonts w:hint="cs"/>
          <w:b/>
          <w:bCs/>
          <w:rtl/>
          <w:lang w:val="fr-CH"/>
        </w:rPr>
      </w:pPr>
      <w:r>
        <w:rPr>
          <w:rFonts w:hint="cs"/>
          <w:rtl/>
          <w:lang w:val="fr-CH"/>
        </w:rPr>
        <w:t>11-</w:t>
      </w:r>
      <w:r>
        <w:rPr>
          <w:rFonts w:hint="cs"/>
          <w:rtl/>
          <w:lang w:val="fr-CH"/>
        </w:rPr>
        <w:tab/>
      </w:r>
      <w:r w:rsidRPr="00B67AF3">
        <w:rPr>
          <w:rFonts w:hint="cs"/>
          <w:b/>
          <w:bCs/>
          <w:rtl/>
          <w:lang w:val="fr-CH"/>
        </w:rPr>
        <w:t>تكرر اللجنة توصياتها السابقة (</w:t>
      </w:r>
      <w:r w:rsidRPr="00B67AF3">
        <w:rPr>
          <w:rFonts w:eastAsia="SimSun"/>
          <w:b/>
          <w:bCs/>
          <w:lang w:eastAsia="zh-CN"/>
        </w:rPr>
        <w:t>CRC/C/15/Add.212</w:t>
      </w:r>
      <w:r w:rsidRPr="00B67AF3">
        <w:rPr>
          <w:rFonts w:hint="cs"/>
          <w:b/>
          <w:bCs/>
          <w:rtl/>
          <w:lang w:val="fr-CH"/>
        </w:rPr>
        <w:t>، الفقرة 8)، وتشجع الدولة الطرف على النظر في سحب تحفظها العام على الاتفاقية وتحفظها على المادة 14 من الاتفاقية.</w:t>
      </w:r>
    </w:p>
    <w:p w:rsidR="00013994" w:rsidRPr="00666151" w:rsidRDefault="00B67AF3" w:rsidP="00B67AF3">
      <w:pPr>
        <w:pStyle w:val="H23GA"/>
        <w:rPr>
          <w:rFonts w:hint="cs"/>
          <w:rtl/>
          <w:lang w:bidi="ar-SY"/>
        </w:rPr>
      </w:pPr>
      <w:r>
        <w:rPr>
          <w:rFonts w:hint="cs"/>
          <w:rtl/>
          <w:lang w:bidi="ar-SY"/>
        </w:rPr>
        <w:tab/>
      </w:r>
      <w:r>
        <w:rPr>
          <w:rFonts w:hint="cs"/>
          <w:rtl/>
          <w:lang w:bidi="ar-SY"/>
        </w:rPr>
        <w:tab/>
      </w:r>
      <w:r w:rsidR="00013994" w:rsidRPr="00666151">
        <w:rPr>
          <w:rFonts w:hint="cs"/>
          <w:rtl/>
          <w:lang w:bidi="ar-SY"/>
        </w:rPr>
        <w:t>التشريع</w:t>
      </w:r>
    </w:p>
    <w:p w:rsidR="00013994" w:rsidRDefault="001024D3" w:rsidP="001024D3">
      <w:pPr>
        <w:pStyle w:val="SingleTxtGA"/>
        <w:rPr>
          <w:rFonts w:hint="cs"/>
          <w:rtl/>
          <w:lang w:bidi="ar-SY"/>
        </w:rPr>
      </w:pPr>
      <w:r w:rsidRPr="001024D3">
        <w:rPr>
          <w:rFonts w:hint="cs"/>
          <w:spacing w:val="-4"/>
          <w:rtl/>
          <w:lang w:bidi="ar-SY"/>
        </w:rPr>
        <w:t>12-</w:t>
      </w:r>
      <w:r w:rsidRPr="001024D3">
        <w:rPr>
          <w:rFonts w:hint="cs"/>
          <w:spacing w:val="-4"/>
          <w:rtl/>
          <w:lang w:bidi="ar-SY"/>
        </w:rPr>
        <w:tab/>
      </w:r>
      <w:r w:rsidR="00013994" w:rsidRPr="001024D3">
        <w:rPr>
          <w:rFonts w:hint="cs"/>
          <w:spacing w:val="-4"/>
          <w:rtl/>
          <w:lang w:bidi="ar-SY"/>
        </w:rPr>
        <w:t>تلاحظ اللجنة</w:t>
      </w:r>
      <w:r w:rsidR="0023606E">
        <w:rPr>
          <w:rFonts w:hint="cs"/>
          <w:spacing w:val="-4"/>
          <w:rtl/>
          <w:lang w:bidi="ar-SY"/>
        </w:rPr>
        <w:t>،</w:t>
      </w:r>
      <w:r w:rsidR="00013994" w:rsidRPr="001024D3">
        <w:rPr>
          <w:rFonts w:hint="cs"/>
          <w:spacing w:val="-4"/>
          <w:rtl/>
          <w:lang w:bidi="ar-SY"/>
        </w:rPr>
        <w:t xml:space="preserve"> كتطور إيجابي</w:t>
      </w:r>
      <w:r w:rsidR="0023606E">
        <w:rPr>
          <w:rFonts w:hint="cs"/>
          <w:spacing w:val="-4"/>
          <w:rtl/>
          <w:lang w:bidi="ar-SY"/>
        </w:rPr>
        <w:t>،</w:t>
      </w:r>
      <w:r w:rsidR="00013994" w:rsidRPr="001024D3">
        <w:rPr>
          <w:rFonts w:hint="cs"/>
          <w:spacing w:val="-4"/>
          <w:rtl/>
          <w:lang w:bidi="ar-SY"/>
        </w:rPr>
        <w:t xml:space="preserve"> ما أشارت إليه الدولة الطرف من أن مشروع قانون حقوق الطفل سيتضمن جميع أحكام الاتفاقية، لكنها تعرب عن قلقها لأن هذا المشروع لا</w:t>
      </w:r>
      <w:r w:rsidR="00013994">
        <w:rPr>
          <w:rFonts w:hint="cs"/>
          <w:rtl/>
          <w:lang w:bidi="ar-SY"/>
        </w:rPr>
        <w:t xml:space="preserve"> يزال</w:t>
      </w:r>
      <w:r>
        <w:rPr>
          <w:rFonts w:hint="cs"/>
          <w:rtl/>
          <w:lang w:bidi="ar-SY"/>
        </w:rPr>
        <w:t xml:space="preserve">  </w:t>
      </w:r>
      <w:r w:rsidR="00013994">
        <w:rPr>
          <w:rFonts w:hint="cs"/>
          <w:rtl/>
          <w:lang w:bidi="ar-SY"/>
        </w:rPr>
        <w:t xml:space="preserve"> بانتظار أن يعتمد منذ عام 2006. وتكرر اللجنة أيضاً ما أعربت عنه من قلق (</w:t>
      </w:r>
      <w:r w:rsidR="00013994" w:rsidRPr="00ED0DAA">
        <w:rPr>
          <w:rFonts w:eastAsia="Calibri"/>
          <w:lang w:eastAsia="de-DE"/>
        </w:rPr>
        <w:t>CRC/C/15/Add.212</w:t>
      </w:r>
      <w:r w:rsidR="00013994">
        <w:rPr>
          <w:rFonts w:hint="cs"/>
          <w:rtl/>
          <w:lang w:bidi="ar-SY"/>
        </w:rPr>
        <w:t xml:space="preserve">، الفقرة 9) إزاء </w:t>
      </w:r>
      <w:r w:rsidR="00B67AF3">
        <w:rPr>
          <w:rFonts w:hint="cs"/>
          <w:rtl/>
          <w:lang w:bidi="ar-SY"/>
        </w:rPr>
        <w:t xml:space="preserve">تطبيق مصادر قانونية مختلفة </w:t>
      </w:r>
      <w:r w:rsidR="00013994">
        <w:rPr>
          <w:rFonts w:hint="cs"/>
          <w:rtl/>
          <w:lang w:bidi="ar-SY"/>
        </w:rPr>
        <w:t xml:space="preserve">هي القانون المدون والقانون العرفي وقانون الأحوال الشخصية، بالنظر إلى أن تطبيقها قد يقوض جهود الدولة الطرف الرامية إلى مواءمة تشريعاتها مع مبادئ الاتفاقية وأحكامها. ويساور اللجنة القلق أيضاً لأن جميع مبادئ الاتفاقية وأحكامها لم تدرج بعد في التشريعات </w:t>
      </w:r>
      <w:r w:rsidR="00B67AF3">
        <w:rPr>
          <w:rFonts w:hint="cs"/>
          <w:rtl/>
          <w:lang w:bidi="ar-SY"/>
        </w:rPr>
        <w:t>الداخلية</w:t>
      </w:r>
      <w:r w:rsidR="00013994">
        <w:rPr>
          <w:rFonts w:hint="cs"/>
          <w:rtl/>
          <w:lang w:bidi="ar-SY"/>
        </w:rPr>
        <w:t>، ولأن التشريعات المخالفة للاتفاقية، ولا</w:t>
      </w:r>
      <w:r w:rsidR="00B67AF3">
        <w:rPr>
          <w:rFonts w:hint="eastAsia"/>
          <w:rtl/>
          <w:lang w:bidi="ar-SY"/>
        </w:rPr>
        <w:t> </w:t>
      </w:r>
      <w:r w:rsidR="00013994">
        <w:rPr>
          <w:rFonts w:hint="cs"/>
          <w:rtl/>
          <w:lang w:bidi="ar-SY"/>
        </w:rPr>
        <w:t>سيما القوانين التي تنص على التمييز ضد الفتيات والأطفال المولودين خارج كنف الزوجية</w:t>
      </w:r>
      <w:r w:rsidR="00B67AF3" w:rsidRPr="00B67AF3">
        <w:rPr>
          <w:rFonts w:hint="cs"/>
          <w:rtl/>
          <w:lang w:bidi="ar-SY"/>
        </w:rPr>
        <w:t xml:space="preserve"> </w:t>
      </w:r>
      <w:r w:rsidR="00B67AF3">
        <w:rPr>
          <w:rFonts w:hint="cs"/>
          <w:rtl/>
          <w:lang w:bidi="ar-SY"/>
        </w:rPr>
        <w:t>لا تزال سارية</w:t>
      </w:r>
      <w:r w:rsidR="00013994">
        <w:rPr>
          <w:rFonts w:hint="cs"/>
          <w:rtl/>
          <w:lang w:bidi="ar-SY"/>
        </w:rPr>
        <w:t>.</w:t>
      </w:r>
    </w:p>
    <w:p w:rsidR="00013994" w:rsidRPr="008F28B5" w:rsidRDefault="008F28B5" w:rsidP="008F28B5">
      <w:pPr>
        <w:pStyle w:val="SingleTxtGA"/>
        <w:rPr>
          <w:rFonts w:hint="cs"/>
          <w:b/>
          <w:bCs/>
          <w:rtl/>
          <w:lang w:bidi="ar-SY"/>
        </w:rPr>
      </w:pPr>
      <w:r>
        <w:rPr>
          <w:rFonts w:hint="cs"/>
          <w:rtl/>
          <w:lang w:bidi="ar-SY"/>
        </w:rPr>
        <w:t>13-</w:t>
      </w:r>
      <w:r>
        <w:rPr>
          <w:rFonts w:hint="cs"/>
          <w:rtl/>
          <w:lang w:bidi="ar-SY"/>
        </w:rPr>
        <w:tab/>
      </w:r>
      <w:r w:rsidR="00013994" w:rsidRPr="008F28B5">
        <w:rPr>
          <w:rFonts w:hint="cs"/>
          <w:b/>
          <w:bCs/>
          <w:rtl/>
          <w:lang w:bidi="ar-SY"/>
        </w:rPr>
        <w:t xml:space="preserve">تحث اللجنة الدولة الطرف على اعتماد مشروع قانون حقوق الطفل فوراً ليصبح قانوناً </w:t>
      </w:r>
      <w:r w:rsidRPr="008F28B5">
        <w:rPr>
          <w:rFonts w:hint="cs"/>
          <w:b/>
          <w:bCs/>
          <w:rtl/>
          <w:lang w:bidi="ar-SY"/>
        </w:rPr>
        <w:t>وضمان</w:t>
      </w:r>
      <w:r w:rsidR="00013994" w:rsidRPr="008F28B5">
        <w:rPr>
          <w:rFonts w:hint="cs"/>
          <w:b/>
          <w:bCs/>
          <w:rtl/>
          <w:lang w:bidi="ar-SY"/>
        </w:rPr>
        <w:t xml:space="preserve"> أن يتناول جميع مبادئ الاتفاقية وأحكامها ويطبق على جميع الأطفال الذين يعيشون على أراضي الدولة الطرف. وتحث اللجنة الدولة الطرف أيضاً على ضمان أن يكون الإطار المحلي القانوني القائم متفقاً مع الاتفاقية، بما في ذلك القوانين العرفية أو قوانين الأحوال الشخصية. ولهذا الغرض، توصي اللجنة بأن يبطل مشروع قانون حقوق الطفل، حالما يصدر، جميع التشريعات التي تتعارض مع الاتفاقية وبأن تُلغى الأحكام التمييزية، ولا</w:t>
      </w:r>
      <w:r>
        <w:rPr>
          <w:rFonts w:hint="eastAsia"/>
          <w:b/>
          <w:bCs/>
          <w:rtl/>
          <w:lang w:bidi="ar-SY"/>
        </w:rPr>
        <w:t> </w:t>
      </w:r>
      <w:r w:rsidR="00013994" w:rsidRPr="008F28B5">
        <w:rPr>
          <w:rFonts w:hint="cs"/>
          <w:b/>
          <w:bCs/>
          <w:rtl/>
          <w:lang w:bidi="ar-SY"/>
        </w:rPr>
        <w:t>سيما الأحكام التي تؤثر في حقوق الفتيات فضلاً عن الأطفال المولودين خارج كنف الزوجية.</w:t>
      </w:r>
    </w:p>
    <w:p w:rsidR="00013994" w:rsidRPr="003E429F" w:rsidRDefault="008F28B5" w:rsidP="008F28B5">
      <w:pPr>
        <w:pStyle w:val="H23GA"/>
        <w:rPr>
          <w:rFonts w:hint="cs"/>
          <w:rtl/>
          <w:lang w:bidi="ar-SY"/>
        </w:rPr>
      </w:pPr>
      <w:r>
        <w:rPr>
          <w:rFonts w:hint="cs"/>
          <w:rtl/>
          <w:lang w:bidi="ar-SY"/>
        </w:rPr>
        <w:tab/>
      </w:r>
      <w:r>
        <w:rPr>
          <w:rFonts w:hint="cs"/>
          <w:rtl/>
          <w:lang w:bidi="ar-SY"/>
        </w:rPr>
        <w:tab/>
      </w:r>
      <w:r w:rsidR="00013994" w:rsidRPr="003E429F">
        <w:rPr>
          <w:rFonts w:hint="cs"/>
          <w:rtl/>
          <w:lang w:bidi="ar-SY"/>
        </w:rPr>
        <w:t>التنسيق</w:t>
      </w:r>
    </w:p>
    <w:p w:rsidR="00013994" w:rsidRDefault="008F28B5" w:rsidP="00931700">
      <w:pPr>
        <w:pStyle w:val="SingleTxtGA"/>
        <w:spacing w:line="360" w:lineRule="exact"/>
        <w:rPr>
          <w:rFonts w:hint="cs"/>
          <w:rtl/>
          <w:lang w:bidi="ar-SY"/>
        </w:rPr>
      </w:pPr>
      <w:r>
        <w:rPr>
          <w:rFonts w:hint="cs"/>
          <w:rtl/>
          <w:lang w:bidi="ar-SY"/>
        </w:rPr>
        <w:t>14-</w:t>
      </w:r>
      <w:r>
        <w:rPr>
          <w:rFonts w:hint="cs"/>
          <w:rtl/>
          <w:lang w:bidi="ar-SY"/>
        </w:rPr>
        <w:tab/>
      </w:r>
      <w:r w:rsidR="00013994">
        <w:rPr>
          <w:rFonts w:hint="cs"/>
          <w:rtl/>
          <w:lang w:bidi="ar-SY"/>
        </w:rPr>
        <w:t xml:space="preserve">ترحب اللجنة بإنشاء الهيئة السورية لشؤون الأسرة في عام 2003 كهيئة تنسيق لتنفيذ الاتفاقية، وتثني اللجنة على هذه الهيئة </w:t>
      </w:r>
      <w:r>
        <w:rPr>
          <w:rFonts w:hint="cs"/>
          <w:rtl/>
          <w:lang w:bidi="ar-SY"/>
        </w:rPr>
        <w:t>لما اضطلعت به</w:t>
      </w:r>
      <w:r w:rsidR="00013994">
        <w:rPr>
          <w:rFonts w:hint="cs"/>
          <w:rtl/>
          <w:lang w:bidi="ar-SY"/>
        </w:rPr>
        <w:t xml:space="preserve"> من دراسات وأنشطة عديدة منذ إنشائها. بيد أن اللجنة تعرب عن قلقها إزاء عدم وجود أحكام واضحة تعرف ولاية الهيئة وعلاقاتها بالوزارات </w:t>
      </w:r>
      <w:r>
        <w:rPr>
          <w:rFonts w:hint="cs"/>
          <w:rtl/>
          <w:lang w:bidi="ar-SY"/>
        </w:rPr>
        <w:t xml:space="preserve">والأجهزة </w:t>
      </w:r>
      <w:r w:rsidR="00013994">
        <w:rPr>
          <w:rFonts w:hint="cs"/>
          <w:rtl/>
          <w:lang w:bidi="ar-SY"/>
        </w:rPr>
        <w:t>الحكومية. ويساور اللجنة القلق أيضاً لعدم وجود أية فروع تابعة للهيئة السورية لشؤون الأسرة في المحافظات الأخرى الأربع عشرة.</w:t>
      </w:r>
    </w:p>
    <w:p w:rsidR="00013994" w:rsidRPr="008F28B5" w:rsidRDefault="008F28B5" w:rsidP="00931700">
      <w:pPr>
        <w:pStyle w:val="SingleTxtGA"/>
        <w:spacing w:line="360" w:lineRule="exact"/>
        <w:rPr>
          <w:rFonts w:hint="cs"/>
          <w:b/>
          <w:bCs/>
          <w:rtl/>
          <w:lang w:bidi="ar-SY"/>
        </w:rPr>
      </w:pPr>
      <w:r>
        <w:rPr>
          <w:rFonts w:hint="cs"/>
          <w:rtl/>
          <w:lang w:bidi="ar-SY"/>
        </w:rPr>
        <w:t>15-</w:t>
      </w:r>
      <w:r>
        <w:rPr>
          <w:rFonts w:hint="cs"/>
          <w:rtl/>
          <w:lang w:bidi="ar-SY"/>
        </w:rPr>
        <w:tab/>
      </w:r>
      <w:r w:rsidR="00013994" w:rsidRPr="008F28B5">
        <w:rPr>
          <w:rFonts w:hint="cs"/>
          <w:b/>
          <w:bCs/>
          <w:rtl/>
          <w:lang w:bidi="ar-SY"/>
        </w:rPr>
        <w:t>توصي اللجنة الدولة الطرف بتعزيز الهيئة السورية لشؤون الأسرة من خلال وضع تعريف أوضح لولايتها، بوصفها هيئة تنسيق رفيعة ال</w:t>
      </w:r>
      <w:r>
        <w:rPr>
          <w:rFonts w:hint="cs"/>
          <w:b/>
          <w:bCs/>
          <w:rtl/>
          <w:lang w:bidi="ar-SY"/>
        </w:rPr>
        <w:t>م</w:t>
      </w:r>
      <w:r w:rsidR="00013994" w:rsidRPr="008F28B5">
        <w:rPr>
          <w:rFonts w:hint="cs"/>
          <w:b/>
          <w:bCs/>
          <w:rtl/>
          <w:lang w:bidi="ar-SY"/>
        </w:rPr>
        <w:t>ستوى بين القطاعات والمحافظات. وفي هذا الخصوص، توصي اللجنة الدولة الطرف بإنشاء فروع للهيئة السورية لشؤون الأسرة في جميع المحافظات وتزويدها بما يكفي من الموارد البشرية والمالية والتقنية لكي تؤدي دورها على مستوى التنسيق والرصد والتقييم.</w:t>
      </w:r>
    </w:p>
    <w:p w:rsidR="00013994" w:rsidRPr="007F56A8" w:rsidRDefault="008F28B5" w:rsidP="008F28B5">
      <w:pPr>
        <w:pStyle w:val="H23GA"/>
        <w:rPr>
          <w:rFonts w:hint="cs"/>
          <w:rtl/>
          <w:lang w:bidi="ar-SY"/>
        </w:rPr>
      </w:pPr>
      <w:r>
        <w:rPr>
          <w:rFonts w:hint="cs"/>
          <w:rtl/>
          <w:lang w:bidi="ar-SY"/>
        </w:rPr>
        <w:tab/>
      </w:r>
      <w:r>
        <w:rPr>
          <w:rFonts w:hint="cs"/>
          <w:rtl/>
          <w:lang w:bidi="ar-SY"/>
        </w:rPr>
        <w:tab/>
      </w:r>
      <w:r w:rsidR="00013994" w:rsidRPr="007F56A8">
        <w:rPr>
          <w:rFonts w:hint="cs"/>
          <w:rtl/>
          <w:lang w:bidi="ar-SY"/>
        </w:rPr>
        <w:t>خطة العمل الوطنية</w:t>
      </w:r>
    </w:p>
    <w:p w:rsidR="00013994" w:rsidRDefault="00F23D90" w:rsidP="00931700">
      <w:pPr>
        <w:pStyle w:val="SingleTxtGA"/>
        <w:spacing w:line="360" w:lineRule="exact"/>
        <w:rPr>
          <w:rFonts w:hint="cs"/>
          <w:rtl/>
          <w:lang w:bidi="ar"/>
        </w:rPr>
      </w:pPr>
      <w:r w:rsidRPr="00F23D90">
        <w:rPr>
          <w:rFonts w:hint="cs"/>
          <w:spacing w:val="-4"/>
          <w:rtl/>
          <w:lang w:bidi="ar-SY"/>
        </w:rPr>
        <w:t>16-</w:t>
      </w:r>
      <w:r w:rsidRPr="00F23D90">
        <w:rPr>
          <w:rFonts w:hint="cs"/>
          <w:spacing w:val="-4"/>
          <w:rtl/>
          <w:lang w:bidi="ar-SY"/>
        </w:rPr>
        <w:tab/>
      </w:r>
      <w:r w:rsidR="00013994" w:rsidRPr="00F23D90">
        <w:rPr>
          <w:rFonts w:hint="cs"/>
          <w:spacing w:val="-4"/>
          <w:rtl/>
          <w:lang w:bidi="ar-SY"/>
        </w:rPr>
        <w:t>تعرب اللجنة عن قلقها لأنه في أعقاب الخطة الوطنية لحماية الطفل (2005-2007) لم ت</w:t>
      </w:r>
      <w:r w:rsidR="008F28B5" w:rsidRPr="00F23D90">
        <w:rPr>
          <w:rFonts w:hint="cs"/>
          <w:spacing w:val="-4"/>
          <w:rtl/>
          <w:lang w:bidi="ar-SY"/>
        </w:rPr>
        <w:t>ُ</w:t>
      </w:r>
      <w:r w:rsidR="00013994" w:rsidRPr="00F23D90">
        <w:rPr>
          <w:rFonts w:hint="cs"/>
          <w:spacing w:val="-4"/>
          <w:rtl/>
          <w:lang w:bidi="ar-SY"/>
        </w:rPr>
        <w:t>عد</w:t>
      </w:r>
      <w:r w:rsidR="008F28B5" w:rsidRPr="00F23D90">
        <w:rPr>
          <w:rFonts w:hint="cs"/>
          <w:spacing w:val="-4"/>
          <w:rtl/>
          <w:lang w:bidi="ar-SY"/>
        </w:rPr>
        <w:t>ّ</w:t>
      </w:r>
      <w:r w:rsidR="00013994" w:rsidRPr="00F23D90">
        <w:rPr>
          <w:rFonts w:hint="cs"/>
          <w:spacing w:val="-4"/>
          <w:rtl/>
          <w:lang w:bidi="ar-SY"/>
        </w:rPr>
        <w:t xml:space="preserve"> أية استراتيجية شاملة لتنفيذ الاتفاقية منذ عام 2007. ويساور اللجنة القلق</w:t>
      </w:r>
      <w:r w:rsidR="00013994" w:rsidRPr="000D5DEB">
        <w:rPr>
          <w:rFonts w:hint="cs"/>
          <w:rtl/>
          <w:lang w:bidi="ar-SY"/>
        </w:rPr>
        <w:t xml:space="preserve"> أيضاً لأن بعض الأنشطة الرئيسية الواردة في الخطة للفترة 2005-2007 لم تنفذ بعد،</w:t>
      </w:r>
      <w:r w:rsidR="00013994">
        <w:rPr>
          <w:rFonts w:hint="cs"/>
          <w:rtl/>
          <w:lang w:bidi="ar-SY"/>
        </w:rPr>
        <w:t xml:space="preserve"> وعلى سبيل المثال إنشاء وحدة لحماية الأسرة على المستوى الوطني، ودور إيواء لحماية الطفل</w:t>
      </w:r>
      <w:r w:rsidR="0023606E">
        <w:rPr>
          <w:rFonts w:hint="cs"/>
          <w:rtl/>
          <w:lang w:bidi="ar-SY"/>
        </w:rPr>
        <w:t>،</w:t>
      </w:r>
      <w:r w:rsidR="00013994">
        <w:rPr>
          <w:rFonts w:hint="cs"/>
          <w:rtl/>
          <w:lang w:bidi="ar-SY"/>
        </w:rPr>
        <w:t xml:space="preserve"> و</w:t>
      </w:r>
      <w:r w:rsidR="00013994">
        <w:rPr>
          <w:rFonts w:hint="cs"/>
          <w:rtl/>
          <w:lang w:bidi="ar"/>
        </w:rPr>
        <w:t>خط هاتفي مباشر لمساعدة الأطفال.</w:t>
      </w:r>
    </w:p>
    <w:p w:rsidR="00013994" w:rsidRPr="00F23D90" w:rsidRDefault="00F23D90" w:rsidP="0023606E">
      <w:pPr>
        <w:pStyle w:val="SingleTxtGA"/>
        <w:spacing w:line="360" w:lineRule="exact"/>
        <w:rPr>
          <w:rFonts w:hint="cs"/>
          <w:b/>
          <w:bCs/>
          <w:rtl/>
          <w:lang w:bidi="ar-SY"/>
        </w:rPr>
      </w:pPr>
      <w:r>
        <w:rPr>
          <w:rFonts w:hint="cs"/>
          <w:rtl/>
          <w:lang w:bidi="ar"/>
        </w:rPr>
        <w:t>17-</w:t>
      </w:r>
      <w:r>
        <w:rPr>
          <w:rFonts w:hint="cs"/>
          <w:rtl/>
          <w:lang w:bidi="ar"/>
        </w:rPr>
        <w:tab/>
      </w:r>
      <w:r w:rsidR="00013994" w:rsidRPr="00F23D90">
        <w:rPr>
          <w:rFonts w:hint="cs"/>
          <w:b/>
          <w:bCs/>
          <w:rtl/>
          <w:lang w:bidi="ar"/>
        </w:rPr>
        <w:t xml:space="preserve">توصي اللجنة الدولة الطرف بوضع وتنفيذ سياسة </w:t>
      </w:r>
      <w:r w:rsidR="0023606E">
        <w:rPr>
          <w:rFonts w:hint="cs"/>
          <w:b/>
          <w:bCs/>
          <w:rtl/>
          <w:lang w:bidi="ar"/>
        </w:rPr>
        <w:t xml:space="preserve">واستراتيجية </w:t>
      </w:r>
      <w:r w:rsidR="00013994" w:rsidRPr="00F23D90">
        <w:rPr>
          <w:rFonts w:hint="cs"/>
          <w:b/>
          <w:bCs/>
          <w:rtl/>
          <w:lang w:bidi="ar"/>
        </w:rPr>
        <w:t xml:space="preserve">شاملتين بشأن </w:t>
      </w:r>
      <w:r w:rsidRPr="00F23D90">
        <w:rPr>
          <w:rFonts w:hint="cs"/>
          <w:b/>
          <w:bCs/>
          <w:rtl/>
          <w:lang w:bidi="ar"/>
        </w:rPr>
        <w:t>الطفل</w:t>
      </w:r>
      <w:r w:rsidR="00013994" w:rsidRPr="00F23D90">
        <w:rPr>
          <w:rFonts w:hint="cs"/>
          <w:b/>
          <w:bCs/>
          <w:rtl/>
          <w:lang w:bidi="ar"/>
        </w:rPr>
        <w:t>، واعتماد</w:t>
      </w:r>
      <w:r w:rsidR="00013994" w:rsidRPr="00F23D90">
        <w:rPr>
          <w:rFonts w:hint="cs"/>
          <w:b/>
          <w:bCs/>
          <w:rtl/>
          <w:lang w:bidi="ar-SY"/>
        </w:rPr>
        <w:t xml:space="preserve"> خطة عمل وطنية ذات صلة معنية </w:t>
      </w:r>
      <w:r w:rsidRPr="00F23D90">
        <w:rPr>
          <w:rFonts w:hint="cs"/>
          <w:b/>
          <w:bCs/>
          <w:rtl/>
          <w:lang w:bidi="ar-SY"/>
        </w:rPr>
        <w:t>بالطفل أو أي إطار آخر من هذا القبيل لإعمال حقوق الطفل ي</w:t>
      </w:r>
      <w:r w:rsidR="00013994" w:rsidRPr="00F23D90">
        <w:rPr>
          <w:rFonts w:hint="cs"/>
          <w:b/>
          <w:bCs/>
          <w:rtl/>
          <w:lang w:bidi="ar-SY"/>
        </w:rPr>
        <w:t>شمل جميع جوانب الاتفاقية. وتشجع اللجنة الدولة الطرف على اتخاذ جميع التدابير الضرورية لإكمال الإجراءات المعلقة في الخطة الوطنية لحقوق الطفل (2005-2007) وإنشاء وحدة لحماية الأسرة ودور إيواء لحماية الطفل وخط هاتفي مباشر لمساعدة الأطفال.</w:t>
      </w:r>
    </w:p>
    <w:p w:rsidR="00013994" w:rsidRPr="009C74A3" w:rsidRDefault="00F23D90" w:rsidP="00F23D90">
      <w:pPr>
        <w:pStyle w:val="H23GA"/>
        <w:rPr>
          <w:rFonts w:hint="cs"/>
          <w:rtl/>
          <w:lang w:bidi="ar-SY"/>
        </w:rPr>
      </w:pPr>
      <w:r>
        <w:rPr>
          <w:rFonts w:hint="cs"/>
          <w:rtl/>
          <w:lang w:bidi="ar-SY"/>
        </w:rPr>
        <w:tab/>
      </w:r>
      <w:r>
        <w:rPr>
          <w:rFonts w:hint="cs"/>
          <w:rtl/>
          <w:lang w:bidi="ar-SY"/>
        </w:rPr>
        <w:tab/>
      </w:r>
      <w:r w:rsidR="00013994" w:rsidRPr="009C74A3">
        <w:rPr>
          <w:rFonts w:hint="cs"/>
          <w:rtl/>
          <w:lang w:bidi="ar-SY"/>
        </w:rPr>
        <w:t>الرصد المستقل</w:t>
      </w:r>
    </w:p>
    <w:p w:rsidR="00013994" w:rsidRDefault="00F23D90" w:rsidP="00931700">
      <w:pPr>
        <w:pStyle w:val="SingleTxtGA"/>
        <w:spacing w:line="360" w:lineRule="exact"/>
        <w:rPr>
          <w:rFonts w:hint="cs"/>
          <w:rtl/>
          <w:lang w:bidi="ar-SY"/>
        </w:rPr>
      </w:pPr>
      <w:r>
        <w:rPr>
          <w:rFonts w:hint="cs"/>
          <w:rtl/>
          <w:lang w:bidi="ar-SY"/>
        </w:rPr>
        <w:t>18-</w:t>
      </w:r>
      <w:r>
        <w:rPr>
          <w:rFonts w:hint="cs"/>
          <w:rtl/>
          <w:lang w:bidi="ar-SY"/>
        </w:rPr>
        <w:tab/>
      </w:r>
      <w:r w:rsidR="00013994">
        <w:rPr>
          <w:rFonts w:hint="cs"/>
          <w:rtl/>
          <w:lang w:bidi="ar-SY"/>
        </w:rPr>
        <w:t>تكرر اللجنة ما أعربت عنه من قلق (</w:t>
      </w:r>
      <w:r w:rsidR="00013994" w:rsidRPr="00AD75E6">
        <w:rPr>
          <w:rFonts w:eastAsia="Calibri"/>
          <w:lang w:eastAsia="de-DE"/>
        </w:rPr>
        <w:t>CRC/C/15/Add.212</w:t>
      </w:r>
      <w:r w:rsidR="00013994">
        <w:rPr>
          <w:rFonts w:eastAsia="Calibri" w:hint="cs"/>
          <w:rtl/>
          <w:lang w:eastAsia="de-DE"/>
        </w:rPr>
        <w:t xml:space="preserve">، الفقرة 15) إزاء عدم إحراز تقدم كبير في إنشاء آلية مستقلة تضطلع بولاية </w:t>
      </w:r>
      <w:r w:rsidR="00013994">
        <w:rPr>
          <w:rFonts w:hint="cs"/>
          <w:rtl/>
          <w:lang w:bidi="ar-SY"/>
        </w:rPr>
        <w:t>الرصد المنتظم للتقدم المحرز في إعمال الحقوق المنصوص عليها في الاتفاقية، وتتمتع بسلطة تلقي شكاوى الأطفال ومعالجتها.</w:t>
      </w:r>
    </w:p>
    <w:p w:rsidR="00013994" w:rsidRPr="00FB0424" w:rsidRDefault="00FB0424" w:rsidP="00FB0424">
      <w:pPr>
        <w:pStyle w:val="SingleTxtGA"/>
        <w:rPr>
          <w:rFonts w:hint="cs"/>
          <w:b/>
          <w:bCs/>
          <w:rtl/>
        </w:rPr>
      </w:pPr>
      <w:r>
        <w:rPr>
          <w:rFonts w:hint="cs"/>
          <w:rtl/>
          <w:lang w:bidi="ar-SY"/>
        </w:rPr>
        <w:t>19-</w:t>
      </w:r>
      <w:r>
        <w:rPr>
          <w:rFonts w:hint="cs"/>
          <w:rtl/>
          <w:lang w:bidi="ar-SY"/>
        </w:rPr>
        <w:tab/>
      </w:r>
      <w:r w:rsidR="00013994" w:rsidRPr="00FB0424">
        <w:rPr>
          <w:rFonts w:hint="cs"/>
          <w:b/>
          <w:bCs/>
          <w:rtl/>
        </w:rPr>
        <w:t>تحث اللجنة الدولة ا</w:t>
      </w:r>
      <w:r w:rsidR="00E604F7">
        <w:rPr>
          <w:rFonts w:hint="cs"/>
          <w:b/>
          <w:bCs/>
          <w:rtl/>
        </w:rPr>
        <w:t>لطرف في ضوء تعليقها العام رقم 2</w:t>
      </w:r>
      <w:r w:rsidR="00013994" w:rsidRPr="00FB0424">
        <w:rPr>
          <w:rFonts w:hint="cs"/>
          <w:b/>
          <w:bCs/>
          <w:rtl/>
        </w:rPr>
        <w:t>(2002) المتعلق بدور المؤسسات الوطنية المستقلة لحقوق الإنسان في حماية وتعزيز حقوق الطفل، على إنشاء آلية مستقلة</w:t>
      </w:r>
      <w:r w:rsidR="0023606E">
        <w:rPr>
          <w:rFonts w:hint="cs"/>
          <w:b/>
          <w:bCs/>
          <w:rtl/>
        </w:rPr>
        <w:t>،</w:t>
      </w:r>
      <w:r w:rsidR="00013994" w:rsidRPr="00FB0424">
        <w:rPr>
          <w:rFonts w:hint="cs"/>
          <w:b/>
          <w:bCs/>
          <w:rtl/>
        </w:rPr>
        <w:t xml:space="preserve"> إما كجزء من مؤسسة وطنية لحقوق الإنسان تضم وحدة للطفل </w:t>
      </w:r>
      <w:r w:rsidR="00F23D90" w:rsidRPr="00FB0424">
        <w:rPr>
          <w:rFonts w:hint="cs"/>
          <w:b/>
          <w:bCs/>
          <w:rtl/>
        </w:rPr>
        <w:t>أو</w:t>
      </w:r>
      <w:r w:rsidR="00013994" w:rsidRPr="00FB0424">
        <w:rPr>
          <w:rFonts w:hint="cs"/>
          <w:b/>
          <w:bCs/>
          <w:rtl/>
        </w:rPr>
        <w:t xml:space="preserve"> كآلية مستقلة</w:t>
      </w:r>
      <w:r w:rsidR="00F23D90" w:rsidRPr="00FB0424">
        <w:rPr>
          <w:rFonts w:hint="cs"/>
          <w:b/>
          <w:bCs/>
          <w:rtl/>
        </w:rPr>
        <w:t>،</w:t>
      </w:r>
      <w:r w:rsidR="00013994" w:rsidRPr="00FB0424">
        <w:rPr>
          <w:rFonts w:hint="cs"/>
          <w:b/>
          <w:bCs/>
          <w:rtl/>
        </w:rPr>
        <w:t xml:space="preserve"> وهو ما يفضل</w:t>
      </w:r>
      <w:r w:rsidR="00F23D90" w:rsidRPr="00FB0424">
        <w:rPr>
          <w:rFonts w:hint="cs"/>
          <w:b/>
          <w:bCs/>
          <w:rtl/>
        </w:rPr>
        <w:t xml:space="preserve"> (على سبيل المثال أمين مظالم </w:t>
      </w:r>
      <w:r w:rsidR="00013994" w:rsidRPr="00FB0424">
        <w:rPr>
          <w:rFonts w:hint="cs"/>
          <w:b/>
          <w:bCs/>
          <w:rtl/>
        </w:rPr>
        <w:t xml:space="preserve">معني بالأطفال)، وتزويدها بالموارد </w:t>
      </w:r>
      <w:r w:rsidR="00013994" w:rsidRPr="00E604F7">
        <w:rPr>
          <w:rFonts w:hint="cs"/>
          <w:b/>
          <w:bCs/>
          <w:spacing w:val="-2"/>
          <w:rtl/>
        </w:rPr>
        <w:t>المناسبة على أن يكون لها تواجد في جميع أنحاء البلد لرصد إعمال الحقوق بموجب الاتفاقية، ومعالجة شكاوى الأطفال المتعلقة بانتهاكات حقوقهم على نحو مراع للأطفال</w:t>
      </w:r>
      <w:r w:rsidR="00013994" w:rsidRPr="00FB0424">
        <w:rPr>
          <w:rFonts w:hint="cs"/>
          <w:b/>
          <w:bCs/>
          <w:rtl/>
        </w:rPr>
        <w:t xml:space="preserve"> </w:t>
      </w:r>
      <w:r w:rsidR="00013994" w:rsidRPr="00FB0424">
        <w:rPr>
          <w:rFonts w:hint="cs"/>
          <w:b/>
          <w:bCs/>
          <w:rtl/>
          <w:lang w:bidi="ar-SY"/>
        </w:rPr>
        <w:t>وعاجل.</w:t>
      </w:r>
    </w:p>
    <w:p w:rsidR="00013994" w:rsidRPr="00256DD8" w:rsidRDefault="00E604F7" w:rsidP="00E604F7">
      <w:pPr>
        <w:pStyle w:val="H23GA"/>
        <w:rPr>
          <w:rFonts w:hint="cs"/>
          <w:rtl/>
          <w:lang w:bidi="ar-SY"/>
        </w:rPr>
      </w:pPr>
      <w:r>
        <w:rPr>
          <w:rFonts w:hint="cs"/>
          <w:rtl/>
          <w:lang w:bidi="ar-SY"/>
        </w:rPr>
        <w:tab/>
      </w:r>
      <w:r>
        <w:rPr>
          <w:rFonts w:hint="cs"/>
          <w:rtl/>
          <w:lang w:bidi="ar-SY"/>
        </w:rPr>
        <w:tab/>
      </w:r>
      <w:r w:rsidR="00013994" w:rsidRPr="00256DD8">
        <w:rPr>
          <w:rFonts w:hint="cs"/>
          <w:rtl/>
          <w:lang w:bidi="ar-SY"/>
        </w:rPr>
        <w:t>تخصيص الموارد</w:t>
      </w:r>
    </w:p>
    <w:p w:rsidR="00013994" w:rsidRDefault="00E604F7" w:rsidP="00E604F7">
      <w:pPr>
        <w:pStyle w:val="SingleTxtGA"/>
        <w:rPr>
          <w:rFonts w:hint="cs"/>
          <w:rtl/>
          <w:lang w:bidi="ar-SY"/>
        </w:rPr>
      </w:pPr>
      <w:r>
        <w:rPr>
          <w:rFonts w:hint="cs"/>
          <w:rtl/>
          <w:lang w:bidi="ar-SY"/>
        </w:rPr>
        <w:t>20-</w:t>
      </w:r>
      <w:r>
        <w:rPr>
          <w:rFonts w:hint="cs"/>
          <w:rtl/>
          <w:lang w:bidi="ar-SY"/>
        </w:rPr>
        <w:tab/>
      </w:r>
      <w:r w:rsidR="00013994">
        <w:rPr>
          <w:rFonts w:hint="cs"/>
          <w:rtl/>
          <w:lang w:bidi="ar-SY"/>
        </w:rPr>
        <w:t>لا تزال اللجنة قلقة إزاء انخفاض مستوى الموارد المخصصة للقطاعات الاجتماعية ومحدودية المعلومات المتاحة بشأن الاعتمادات المخصصة للأطفال ونقص القدرات اللازمة لرصد تخصيص الموارد وتأثيرها من منظور حقوق الطفل. وتعرب اللجنة عن قلقها أيضاً لأنه على الرغم من وجود أحكام تشريعية ضد الفساد، ومن تنظيم حملة وطنية لمكافحة الفساد في عام 2010، فإن الفساد لا يزال مستشرياً في الدولة الطرف وما فتئ يحول مسار الموارد التي يمكنها أن تعزز إعمال حقوق الطفل.</w:t>
      </w:r>
    </w:p>
    <w:p w:rsidR="00013994" w:rsidRDefault="00E604F7" w:rsidP="00E604F7">
      <w:pPr>
        <w:pStyle w:val="SingleTxtGA"/>
        <w:rPr>
          <w:rFonts w:hint="cs"/>
          <w:rtl/>
          <w:lang w:bidi="ar-SY"/>
        </w:rPr>
      </w:pPr>
      <w:r>
        <w:rPr>
          <w:rFonts w:hint="cs"/>
          <w:rtl/>
          <w:lang w:bidi="ar-SY"/>
        </w:rPr>
        <w:t>21-</w:t>
      </w:r>
      <w:r>
        <w:rPr>
          <w:rFonts w:hint="cs"/>
          <w:rtl/>
          <w:lang w:bidi="ar-SY"/>
        </w:rPr>
        <w:tab/>
      </w:r>
      <w:r w:rsidR="00013994" w:rsidRPr="00E604F7">
        <w:rPr>
          <w:rFonts w:hint="cs"/>
          <w:b/>
          <w:bCs/>
          <w:rtl/>
          <w:lang w:bidi="ar-SY"/>
        </w:rPr>
        <w:t>تحث اللجنة الدولة الطرف على القيام بما</w:t>
      </w:r>
      <w:r w:rsidRPr="00E604F7">
        <w:rPr>
          <w:rFonts w:hint="cs"/>
          <w:b/>
          <w:bCs/>
          <w:rtl/>
          <w:lang w:bidi="ar-SY"/>
        </w:rPr>
        <w:t xml:space="preserve"> </w:t>
      </w:r>
      <w:r w:rsidR="00013994" w:rsidRPr="00E604F7">
        <w:rPr>
          <w:rFonts w:hint="cs"/>
          <w:b/>
          <w:bCs/>
          <w:rtl/>
          <w:lang w:bidi="ar-SY"/>
        </w:rPr>
        <w:t>يلي:</w:t>
      </w:r>
    </w:p>
    <w:p w:rsidR="00013994" w:rsidRPr="00BC702B" w:rsidRDefault="00BC702B" w:rsidP="00BC702B">
      <w:pPr>
        <w:pStyle w:val="SingleTxtGA"/>
        <w:rPr>
          <w:rFonts w:hint="cs"/>
          <w:b/>
          <w:bCs/>
          <w:rtl/>
          <w:lang w:bidi="ar-SY"/>
        </w:rPr>
      </w:pPr>
      <w:r>
        <w:rPr>
          <w:rFonts w:hint="cs"/>
          <w:b/>
          <w:bCs/>
          <w:rtl/>
          <w:lang w:bidi="ar-SY"/>
        </w:rPr>
        <w:tab/>
        <w:t>(أ)</w:t>
      </w:r>
      <w:r>
        <w:rPr>
          <w:rFonts w:hint="cs"/>
          <w:b/>
          <w:bCs/>
          <w:rtl/>
          <w:lang w:bidi="ar-SY"/>
        </w:rPr>
        <w:tab/>
      </w:r>
      <w:r w:rsidR="00013994" w:rsidRPr="00BC702B">
        <w:rPr>
          <w:rFonts w:hint="cs"/>
          <w:b/>
          <w:bCs/>
          <w:rtl/>
          <w:lang w:bidi="ar"/>
        </w:rPr>
        <w:t xml:space="preserve">اتباع نهج يراعي حقوق الطفل في وضع ميزانية الدولة من خلال تنفيذ نظام لتتبُّع عملية تخصيص الموارد واستخدامها من أجل قضايا الطفل على نطاق الميزانية ككل، مما سيلقي الضوء على مدى الاستثمار في قضايا </w:t>
      </w:r>
      <w:r w:rsidRPr="00BC702B">
        <w:rPr>
          <w:rFonts w:hint="cs"/>
          <w:b/>
          <w:bCs/>
          <w:rtl/>
          <w:lang w:bidi="ar"/>
        </w:rPr>
        <w:t>الطفل</w:t>
      </w:r>
      <w:r w:rsidR="00013994" w:rsidRPr="00BC702B">
        <w:rPr>
          <w:rFonts w:hint="cs"/>
          <w:b/>
          <w:bCs/>
          <w:rtl/>
          <w:lang w:bidi="ar"/>
        </w:rPr>
        <w:t>. وتحثّ اللجنة أيضاً الدولة الطرف على أن تستخدم نظام التتبُّع هذا لإجراء تقييمات للكيفية التي يمكن أن تؤثِّر بها الاستثمارات في أي قطاع من القطاعات على نحو يخدم "المصالح الفضلى للطفل"، بما يكفل قياس التأثير المتباين لهذه الاستثمارات على الفتيات والفتيان؛</w:t>
      </w:r>
    </w:p>
    <w:p w:rsidR="00013994" w:rsidRPr="00BC702B" w:rsidRDefault="00BC702B" w:rsidP="00BC702B">
      <w:pPr>
        <w:pStyle w:val="SingleTxtGA"/>
        <w:rPr>
          <w:rFonts w:hint="cs"/>
          <w:b/>
          <w:bCs/>
          <w:rtl/>
          <w:lang w:bidi="ar"/>
        </w:rPr>
      </w:pPr>
      <w:r>
        <w:rPr>
          <w:rFonts w:hint="cs"/>
          <w:b/>
          <w:bCs/>
          <w:rtl/>
          <w:lang w:bidi="ar-SY"/>
        </w:rPr>
        <w:tab/>
        <w:t>(ب)</w:t>
      </w:r>
      <w:r>
        <w:rPr>
          <w:rFonts w:hint="cs"/>
          <w:b/>
          <w:bCs/>
          <w:rtl/>
          <w:lang w:bidi="ar-SY"/>
        </w:rPr>
        <w:tab/>
      </w:r>
      <w:r w:rsidR="00013994" w:rsidRPr="00BC702B">
        <w:rPr>
          <w:rFonts w:hint="cs"/>
          <w:b/>
          <w:bCs/>
          <w:rtl/>
          <w:lang w:bidi="ar"/>
        </w:rPr>
        <w:t xml:space="preserve">إجراء تقييم شامل للاحتياجات من الميزانية ووضع مخصصات </w:t>
      </w:r>
      <w:r w:rsidRPr="00BC702B">
        <w:rPr>
          <w:rFonts w:hint="cs"/>
          <w:b/>
          <w:bCs/>
          <w:rtl/>
          <w:lang w:bidi="ar"/>
        </w:rPr>
        <w:t>واضحة</w:t>
      </w:r>
      <w:r w:rsidR="00013994" w:rsidRPr="00BC702B">
        <w:rPr>
          <w:rFonts w:hint="cs"/>
          <w:b/>
          <w:bCs/>
          <w:rtl/>
          <w:lang w:bidi="ar"/>
        </w:rPr>
        <w:t xml:space="preserve"> ل</w:t>
      </w:r>
      <w:r w:rsidRPr="00BC702B">
        <w:rPr>
          <w:rFonts w:hint="cs"/>
          <w:b/>
          <w:bCs/>
          <w:rtl/>
          <w:lang w:bidi="ar"/>
        </w:rPr>
        <w:t>ل</w:t>
      </w:r>
      <w:r w:rsidR="00013994" w:rsidRPr="00BC702B">
        <w:rPr>
          <w:rFonts w:hint="cs"/>
          <w:b/>
          <w:bCs/>
          <w:rtl/>
          <w:lang w:bidi="ar"/>
        </w:rPr>
        <w:t>مجالات التي تتصدى تدريجياً للتفاوت في المؤشرات المتعلقة بحقوق الطفل؛</w:t>
      </w:r>
    </w:p>
    <w:p w:rsidR="00013994" w:rsidRPr="00BC702B" w:rsidRDefault="00BC702B" w:rsidP="00BC702B">
      <w:pPr>
        <w:pStyle w:val="SingleTxtGA"/>
        <w:rPr>
          <w:rFonts w:hint="cs"/>
          <w:b/>
          <w:bCs/>
          <w:rtl/>
          <w:lang w:bidi="ar-SY"/>
        </w:rPr>
      </w:pPr>
      <w:r>
        <w:rPr>
          <w:rFonts w:hint="cs"/>
          <w:b/>
          <w:bCs/>
          <w:rtl/>
          <w:lang w:bidi="ar-SY"/>
        </w:rPr>
        <w:tab/>
        <w:t>(ج)</w:t>
      </w:r>
      <w:r>
        <w:rPr>
          <w:rFonts w:hint="cs"/>
          <w:b/>
          <w:bCs/>
          <w:rtl/>
          <w:lang w:bidi="ar-SY"/>
        </w:rPr>
        <w:tab/>
      </w:r>
      <w:r w:rsidR="00013994" w:rsidRPr="00BC702B">
        <w:rPr>
          <w:rFonts w:hint="cs"/>
          <w:b/>
          <w:bCs/>
          <w:rtl/>
          <w:lang w:bidi="ar"/>
        </w:rPr>
        <w:t>تخصيص موارد كافية في الميزانية وفقاً للمادة 4 من الاتفاقية لإعمال حقوق الطفل، وبصفة خاصة زيادة اعتمادات الميزانية المخصصة للقطاعات الاجتماعية؛</w:t>
      </w:r>
    </w:p>
    <w:p w:rsidR="00013994" w:rsidRPr="004A5F69" w:rsidRDefault="004A5F69" w:rsidP="004A5F69">
      <w:pPr>
        <w:pStyle w:val="SingleTxtGA"/>
        <w:rPr>
          <w:rFonts w:hint="cs"/>
          <w:b/>
          <w:bCs/>
          <w:spacing w:val="-4"/>
          <w:rtl/>
        </w:rPr>
      </w:pPr>
      <w:r w:rsidRPr="004A5F69">
        <w:rPr>
          <w:rFonts w:hint="cs"/>
          <w:b/>
          <w:bCs/>
          <w:spacing w:val="-2"/>
          <w:rtl/>
          <w:lang w:bidi="ar-SY"/>
        </w:rPr>
        <w:tab/>
        <w:t>(د)</w:t>
      </w:r>
      <w:r w:rsidRPr="004A5F69">
        <w:rPr>
          <w:rFonts w:hint="cs"/>
          <w:b/>
          <w:bCs/>
          <w:spacing w:val="-2"/>
          <w:rtl/>
          <w:lang w:bidi="ar-SY"/>
        </w:rPr>
        <w:tab/>
      </w:r>
      <w:r w:rsidR="00013994" w:rsidRPr="004A5F69">
        <w:rPr>
          <w:rFonts w:hint="cs"/>
          <w:b/>
          <w:bCs/>
          <w:spacing w:val="-2"/>
          <w:rtl/>
          <w:lang w:bidi="ar"/>
        </w:rPr>
        <w:t xml:space="preserve">تحديد بنود استراتيجية في الميزانية </w:t>
      </w:r>
      <w:r w:rsidR="00CF06FF" w:rsidRPr="004A5F69">
        <w:rPr>
          <w:rFonts w:hint="cs"/>
          <w:b/>
          <w:bCs/>
          <w:spacing w:val="-2"/>
          <w:rtl/>
          <w:lang w:bidi="ar"/>
        </w:rPr>
        <w:t>ل</w:t>
      </w:r>
      <w:r w:rsidR="00013994" w:rsidRPr="004A5F69">
        <w:rPr>
          <w:rFonts w:hint="cs"/>
          <w:b/>
          <w:bCs/>
          <w:spacing w:val="-2"/>
          <w:rtl/>
          <w:lang w:bidi="ar"/>
        </w:rPr>
        <w:t xml:space="preserve">لأطفال </w:t>
      </w:r>
      <w:r w:rsidR="00CF06FF" w:rsidRPr="004A5F69">
        <w:rPr>
          <w:rFonts w:hint="cs"/>
          <w:b/>
          <w:bCs/>
          <w:spacing w:val="-2"/>
          <w:rtl/>
          <w:lang w:bidi="ar"/>
        </w:rPr>
        <w:t>الذين يعيشون في حالات من الحرمان والضعف والذين قد يحتاجون إلى تدابير اجتماعية إيجابية، ول</w:t>
      </w:r>
      <w:r w:rsidR="00CF06FF" w:rsidRPr="004A5F69">
        <w:rPr>
          <w:rFonts w:hint="eastAsia"/>
          <w:b/>
          <w:bCs/>
          <w:spacing w:val="-2"/>
          <w:rtl/>
          <w:lang w:bidi="ar"/>
        </w:rPr>
        <w:t>ا </w:t>
      </w:r>
      <w:r w:rsidR="00013994" w:rsidRPr="004A5F69">
        <w:rPr>
          <w:rFonts w:hint="cs"/>
          <w:b/>
          <w:bCs/>
          <w:spacing w:val="-2"/>
          <w:rtl/>
          <w:lang w:bidi="ar"/>
        </w:rPr>
        <w:t xml:space="preserve">سيما الأطفال ضحايا الاضطرابات التي تقع منذ آذار/مارس 2011، وضمان حماية هذه البنود المدرجة في </w:t>
      </w:r>
      <w:r w:rsidR="00013994" w:rsidRPr="004A5F69">
        <w:rPr>
          <w:rFonts w:hint="cs"/>
          <w:b/>
          <w:bCs/>
          <w:spacing w:val="-4"/>
          <w:rtl/>
          <w:lang w:bidi="ar"/>
        </w:rPr>
        <w:t>الميزانية حتى في حالة الأزمات الاقتصادية والكوارث الطبيعية أو غيرها من حالات الطوارئ؛</w:t>
      </w:r>
    </w:p>
    <w:p w:rsidR="00013994" w:rsidRPr="004A5F69" w:rsidRDefault="004A5F69" w:rsidP="004A5F69">
      <w:pPr>
        <w:pStyle w:val="SingleTxtGA"/>
        <w:rPr>
          <w:rFonts w:hint="cs"/>
          <w:b/>
          <w:bCs/>
          <w:rtl/>
          <w:lang w:bidi="ar-SY"/>
        </w:rPr>
      </w:pPr>
      <w:r>
        <w:rPr>
          <w:rFonts w:hint="cs"/>
          <w:b/>
          <w:bCs/>
          <w:rtl/>
          <w:lang w:bidi="ar-SY"/>
        </w:rPr>
        <w:tab/>
      </w:r>
      <w:r w:rsidRPr="004A5F69">
        <w:rPr>
          <w:rFonts w:hint="cs"/>
          <w:b/>
          <w:bCs/>
          <w:rtl/>
          <w:lang w:bidi="ar-SY"/>
        </w:rPr>
        <w:t>(</w:t>
      </w:r>
      <w:r w:rsidRPr="004A5F69">
        <w:rPr>
          <w:rFonts w:hint="cs"/>
          <w:b/>
          <w:bCs/>
          <w:sz w:val="30"/>
          <w:rtl/>
          <w:lang w:bidi="ar-SY"/>
        </w:rPr>
        <w:t>ﻫ</w:t>
      </w:r>
      <w:r>
        <w:rPr>
          <w:rFonts w:hint="cs"/>
          <w:b/>
          <w:bCs/>
          <w:rtl/>
          <w:lang w:bidi="ar-SY"/>
        </w:rPr>
        <w:t>)</w:t>
      </w:r>
      <w:r>
        <w:rPr>
          <w:rFonts w:hint="cs"/>
          <w:b/>
          <w:bCs/>
          <w:rtl/>
          <w:lang w:bidi="ar-SY"/>
        </w:rPr>
        <w:tab/>
      </w:r>
      <w:r w:rsidR="00013994" w:rsidRPr="004A5F69">
        <w:rPr>
          <w:rFonts w:hint="cs"/>
          <w:b/>
          <w:bCs/>
          <w:rtl/>
          <w:lang w:bidi="ar-SY"/>
        </w:rPr>
        <w:t xml:space="preserve">اتخاذ تدابير فورية لمكافحة الفساد وتعزيز القدرات المؤسسية الرامية إلى الكشف عن الفساد والتحقيق فيه </w:t>
      </w:r>
      <w:r w:rsidRPr="004A5F69">
        <w:rPr>
          <w:rFonts w:hint="cs"/>
          <w:b/>
          <w:bCs/>
          <w:rtl/>
          <w:lang w:bidi="ar-SY"/>
        </w:rPr>
        <w:t>ومقاضاة المنغمسين فيه</w:t>
      </w:r>
      <w:r w:rsidR="00013994" w:rsidRPr="004A5F69">
        <w:rPr>
          <w:rFonts w:hint="cs"/>
          <w:b/>
          <w:bCs/>
          <w:rtl/>
          <w:lang w:bidi="ar-SY"/>
        </w:rPr>
        <w:t xml:space="preserve"> بصورة فعالة؛</w:t>
      </w:r>
    </w:p>
    <w:p w:rsidR="00013994" w:rsidRPr="004A5F69" w:rsidRDefault="004A5F69" w:rsidP="004A5F69">
      <w:pPr>
        <w:pStyle w:val="SingleTxtGA"/>
        <w:rPr>
          <w:rFonts w:hint="cs"/>
          <w:b/>
          <w:bCs/>
          <w:rtl/>
          <w:lang w:bidi="ar"/>
        </w:rPr>
      </w:pPr>
      <w:r w:rsidRPr="004A5F69">
        <w:rPr>
          <w:rFonts w:hint="cs"/>
          <w:b/>
          <w:bCs/>
          <w:spacing w:val="-6"/>
          <w:rtl/>
          <w:lang w:bidi="ar-SY"/>
        </w:rPr>
        <w:tab/>
        <w:t>(و)</w:t>
      </w:r>
      <w:r w:rsidRPr="004A5F69">
        <w:rPr>
          <w:rFonts w:hint="cs"/>
          <w:b/>
          <w:bCs/>
          <w:spacing w:val="-6"/>
          <w:rtl/>
          <w:lang w:bidi="ar-SY"/>
        </w:rPr>
        <w:tab/>
      </w:r>
      <w:r w:rsidR="00013994" w:rsidRPr="004A5F69">
        <w:rPr>
          <w:rFonts w:hint="cs"/>
          <w:b/>
          <w:bCs/>
          <w:spacing w:val="-6"/>
          <w:rtl/>
          <w:lang w:bidi="ar"/>
        </w:rPr>
        <w:t>مراعاة التوصيات التي قدمتها اللجنة أثناء يوم المناقشة العامة في عام</w:t>
      </w:r>
      <w:r w:rsidR="00013994" w:rsidRPr="004A5F69">
        <w:rPr>
          <w:rFonts w:hint="cs"/>
          <w:b/>
          <w:bCs/>
          <w:rtl/>
          <w:lang w:bidi="ar"/>
        </w:rPr>
        <w:t xml:space="preserve"> 2007 بشأن الموارد المخصصة لإعمال حقوق الطفل </w:t>
      </w:r>
      <w:r w:rsidRPr="004A5F69">
        <w:rPr>
          <w:rFonts w:hint="cs"/>
          <w:b/>
          <w:bCs/>
          <w:rtl/>
          <w:lang w:bidi="ar"/>
        </w:rPr>
        <w:t>-</w:t>
      </w:r>
      <w:r w:rsidR="00013994" w:rsidRPr="004A5F69">
        <w:rPr>
          <w:rFonts w:hint="cs"/>
          <w:b/>
          <w:bCs/>
          <w:rtl/>
          <w:lang w:bidi="ar"/>
        </w:rPr>
        <w:t xml:space="preserve"> مسؤولية الدول.</w:t>
      </w:r>
    </w:p>
    <w:p w:rsidR="00013994" w:rsidRPr="000F383B" w:rsidRDefault="004A5F69" w:rsidP="004A5F69">
      <w:pPr>
        <w:pStyle w:val="H23GA"/>
        <w:rPr>
          <w:rFonts w:hint="cs"/>
          <w:rtl/>
          <w:lang w:bidi="ar-SY"/>
        </w:rPr>
      </w:pPr>
      <w:r>
        <w:rPr>
          <w:rFonts w:hint="cs"/>
          <w:rtl/>
          <w:lang w:bidi="ar-SY"/>
        </w:rPr>
        <w:tab/>
      </w:r>
      <w:r>
        <w:rPr>
          <w:rFonts w:hint="cs"/>
          <w:rtl/>
          <w:lang w:bidi="ar-SY"/>
        </w:rPr>
        <w:tab/>
      </w:r>
      <w:r w:rsidR="00013994" w:rsidRPr="000F383B">
        <w:rPr>
          <w:rFonts w:hint="cs"/>
          <w:rtl/>
          <w:lang w:bidi="ar-SY"/>
        </w:rPr>
        <w:t>جمع البيانات</w:t>
      </w:r>
    </w:p>
    <w:p w:rsidR="00013994" w:rsidRDefault="004A5F69" w:rsidP="00931700">
      <w:pPr>
        <w:pStyle w:val="SingleTxtGA"/>
        <w:spacing w:line="360" w:lineRule="exact"/>
        <w:rPr>
          <w:rFonts w:hint="cs"/>
          <w:rtl/>
          <w:lang w:bidi="ar-SY"/>
        </w:rPr>
      </w:pPr>
      <w:r>
        <w:rPr>
          <w:rFonts w:hint="cs"/>
          <w:rtl/>
          <w:lang w:bidi="ar-SY"/>
        </w:rPr>
        <w:t>22-</w:t>
      </w:r>
      <w:r>
        <w:rPr>
          <w:rFonts w:hint="cs"/>
          <w:rtl/>
          <w:lang w:bidi="ar-SY"/>
        </w:rPr>
        <w:tab/>
      </w:r>
      <w:r w:rsidR="00013994">
        <w:rPr>
          <w:rFonts w:hint="cs"/>
          <w:rtl/>
          <w:lang w:bidi="ar-SY"/>
        </w:rPr>
        <w:t xml:space="preserve">تحيط اللجنة علماً بكون </w:t>
      </w:r>
      <w:r w:rsidR="00013994">
        <w:rPr>
          <w:rFonts w:hint="cs"/>
          <w:rtl/>
          <w:lang w:bidi="ar"/>
        </w:rPr>
        <w:t>المكتب المركزي للإحصاء</w:t>
      </w:r>
      <w:r w:rsidR="00013994">
        <w:rPr>
          <w:rFonts w:hint="cs"/>
          <w:rtl/>
          <w:lang w:bidi="ar-SY"/>
        </w:rPr>
        <w:t xml:space="preserve"> قد أنشأ في عام 2008 وحدة بيانات تتعلق بالأطفال، بالتعاون مع الهيئة السورية لشؤون الأسرة. بيد أن اللجنة تعرب عن أسفها لأن هذا النظام لجمع البيانات لا يعمل بالكامل ولأنه لا توجد في الدولة الطرف بيانات إحصائية موثوقة ومتاحة في الوقت المناسب عن الأطفال، وهو ما يؤثر سلباً على رسم سياسات بشأن الأطفال تكون متسقة وقائمة على الأدلة.</w:t>
      </w:r>
    </w:p>
    <w:p w:rsidR="00013994" w:rsidRPr="004A5F69" w:rsidRDefault="004A5F69" w:rsidP="0023606E">
      <w:pPr>
        <w:pStyle w:val="SingleTxtGA"/>
        <w:spacing w:line="360" w:lineRule="exact"/>
        <w:rPr>
          <w:rFonts w:hint="cs"/>
          <w:b/>
          <w:bCs/>
          <w:rtl/>
          <w:lang w:bidi="ar-SY"/>
        </w:rPr>
      </w:pPr>
      <w:r>
        <w:rPr>
          <w:rFonts w:hint="cs"/>
          <w:rtl/>
          <w:lang w:bidi="ar-SY"/>
        </w:rPr>
        <w:t>23-</w:t>
      </w:r>
      <w:r>
        <w:rPr>
          <w:rFonts w:hint="cs"/>
          <w:rtl/>
          <w:lang w:bidi="ar-SY"/>
        </w:rPr>
        <w:tab/>
      </w:r>
      <w:r w:rsidR="00013994" w:rsidRPr="004A5F69">
        <w:rPr>
          <w:rFonts w:hint="cs"/>
          <w:b/>
          <w:bCs/>
          <w:rtl/>
          <w:lang w:bidi="ar-SY"/>
        </w:rPr>
        <w:t>تحث اللجنة الدولة الطرف على اتخاذ التدابير الضرورية لضمان تفعيل وحدة البيانات التي تتعلق بالأطفال بالكامل، وجمع بيانات عن جميع مجالات الاتفاقية على أن تكون مصنفة، في جملة أمور</w:t>
      </w:r>
      <w:r w:rsidR="0023606E">
        <w:rPr>
          <w:rFonts w:hint="cs"/>
          <w:b/>
          <w:bCs/>
          <w:rtl/>
          <w:lang w:bidi="ar-SY"/>
        </w:rPr>
        <w:t>،</w:t>
      </w:r>
      <w:r w:rsidR="00013994" w:rsidRPr="004A5F69">
        <w:rPr>
          <w:rFonts w:hint="cs"/>
          <w:b/>
          <w:bCs/>
          <w:rtl/>
          <w:lang w:bidi="ar-SY"/>
        </w:rPr>
        <w:t xml:space="preserve"> بحسب العمر والجنس والانتماء الإثني والموقع الجغرافي والخلفية الاجتماعية والاقتصادية، وذلك لتيسير تحليل التقدم المحرز في إعمال حقوق الطفل والمساعدة على وضع سياسات وبرامج لتنفيذ الاتفاقية. وينبغي أن تكفل الدولة الطرف احتواء المعلومات التي يتم جمعها بيانات محد</w:t>
      </w:r>
      <w:r w:rsidR="0023606E">
        <w:rPr>
          <w:rFonts w:hint="cs"/>
          <w:b/>
          <w:bCs/>
          <w:rtl/>
          <w:lang w:bidi="ar-SY"/>
        </w:rPr>
        <w:t>ّ</w:t>
      </w:r>
      <w:r w:rsidR="00013994" w:rsidRPr="004A5F69">
        <w:rPr>
          <w:rFonts w:hint="cs"/>
          <w:b/>
          <w:bCs/>
          <w:rtl/>
          <w:lang w:bidi="ar-SY"/>
        </w:rPr>
        <w:t>ثة عن الأطفال الذين هم في حالات ضعف، بمن فيهم الفتيات، والأطفال ذوو الإعاقة، والأطفال الذين يعانون من الفقر، وأطفال الشوارع. كما تحث اللجنة الدولة الطرف على وضع وتنفيذ سياسات لحماية خصوصية الأطفال المسجلين في جميع قواعد البيانات الوطنية.</w:t>
      </w:r>
    </w:p>
    <w:p w:rsidR="00013994" w:rsidRPr="00503DAA" w:rsidRDefault="004A5F69" w:rsidP="004A5F69">
      <w:pPr>
        <w:pStyle w:val="H23GA"/>
        <w:rPr>
          <w:rFonts w:hint="cs"/>
          <w:rtl/>
          <w:lang w:bidi="ar-SY"/>
        </w:rPr>
      </w:pPr>
      <w:r>
        <w:rPr>
          <w:rFonts w:hint="cs"/>
          <w:rtl/>
          <w:lang w:bidi="ar-SY"/>
        </w:rPr>
        <w:tab/>
      </w:r>
      <w:r>
        <w:rPr>
          <w:rFonts w:hint="cs"/>
          <w:rtl/>
          <w:lang w:bidi="ar-SY"/>
        </w:rPr>
        <w:tab/>
      </w:r>
      <w:r w:rsidR="00013994" w:rsidRPr="00503DAA">
        <w:rPr>
          <w:rFonts w:hint="cs"/>
          <w:rtl/>
          <w:lang w:bidi="ar-SY"/>
        </w:rPr>
        <w:t>النشر والتوعية</w:t>
      </w:r>
    </w:p>
    <w:p w:rsidR="00013994" w:rsidRDefault="004A5F69" w:rsidP="00931700">
      <w:pPr>
        <w:pStyle w:val="SingleTxtGA"/>
        <w:spacing w:line="360" w:lineRule="exact"/>
        <w:rPr>
          <w:rFonts w:hint="cs"/>
          <w:rtl/>
          <w:lang w:bidi="ar-SY"/>
        </w:rPr>
      </w:pPr>
      <w:r>
        <w:rPr>
          <w:rFonts w:hint="cs"/>
          <w:rtl/>
          <w:lang w:bidi="ar-SY"/>
        </w:rPr>
        <w:t>24-</w:t>
      </w:r>
      <w:r>
        <w:rPr>
          <w:rFonts w:hint="cs"/>
          <w:rtl/>
          <w:lang w:bidi="ar-SY"/>
        </w:rPr>
        <w:tab/>
      </w:r>
      <w:r w:rsidR="00013994">
        <w:rPr>
          <w:rFonts w:hint="cs"/>
          <w:rtl/>
          <w:lang w:bidi="ar-SY"/>
        </w:rPr>
        <w:t>ترحب اللجنة بالجهود التي تبذلها الدولة الطرف لنشر الاتفاقية ولإدراج مبادئها وأحكامها تدريجياً في المناهج الدراسية على جميع المستويات. غير أن اللجنة تعرب عن قلقها لأن المعارف التي تتعلق بالاتفاقية لا تزال محدودة، ولاسيما في أوساط المهنيين العاملين لصالح الأطفال ومعهم ووسائط الإعلام والآباء والأطفال أنفسهم.</w:t>
      </w:r>
    </w:p>
    <w:p w:rsidR="00013994" w:rsidRPr="004A5F69" w:rsidRDefault="004A5F69" w:rsidP="00931700">
      <w:pPr>
        <w:pStyle w:val="SingleTxtGA"/>
        <w:spacing w:line="360" w:lineRule="exact"/>
        <w:rPr>
          <w:rFonts w:hint="cs"/>
          <w:b/>
          <w:bCs/>
          <w:rtl/>
          <w:lang w:bidi="ar-SY"/>
        </w:rPr>
      </w:pPr>
      <w:r>
        <w:rPr>
          <w:rFonts w:hint="cs"/>
          <w:rtl/>
          <w:lang w:bidi="ar-SY"/>
        </w:rPr>
        <w:t>25-</w:t>
      </w:r>
      <w:r>
        <w:rPr>
          <w:rFonts w:hint="cs"/>
          <w:rtl/>
          <w:lang w:bidi="ar-SY"/>
        </w:rPr>
        <w:tab/>
      </w:r>
      <w:r w:rsidR="00013994" w:rsidRPr="004A5F69">
        <w:rPr>
          <w:rFonts w:hint="cs"/>
          <w:b/>
          <w:bCs/>
          <w:rtl/>
          <w:lang w:bidi="ar-SY"/>
        </w:rPr>
        <w:t>توصي اللجنة الدولة الطرف بمضاعفة جهودها لنشر الاتفاقية وتعزيزها بصورة منهجية لدى عامة الجمهور، وبصفة خاصة في أوساط المهنيين الذين يعملون لصالح الأطفال ومعهم ووسائط الإعلام والآباء والأطفال أنفسهم.</w:t>
      </w:r>
    </w:p>
    <w:p w:rsidR="00013994" w:rsidRPr="007C63C1" w:rsidRDefault="00D00FD4" w:rsidP="00D00FD4">
      <w:pPr>
        <w:pStyle w:val="H23GA"/>
        <w:rPr>
          <w:rFonts w:hint="cs"/>
          <w:rtl/>
          <w:lang w:bidi="ar-SY"/>
        </w:rPr>
      </w:pPr>
      <w:r>
        <w:rPr>
          <w:rFonts w:hint="cs"/>
          <w:rtl/>
          <w:lang w:bidi="ar-SY"/>
        </w:rPr>
        <w:tab/>
      </w:r>
      <w:r>
        <w:rPr>
          <w:rFonts w:hint="cs"/>
          <w:rtl/>
          <w:lang w:bidi="ar-SY"/>
        </w:rPr>
        <w:tab/>
      </w:r>
      <w:r w:rsidR="00013994" w:rsidRPr="007C63C1">
        <w:rPr>
          <w:rFonts w:hint="cs"/>
          <w:rtl/>
          <w:lang w:bidi="ar-SY"/>
        </w:rPr>
        <w:t>التدريب</w:t>
      </w:r>
    </w:p>
    <w:p w:rsidR="00013994" w:rsidRDefault="002430C0" w:rsidP="00931700">
      <w:pPr>
        <w:pStyle w:val="SingleTxtGA"/>
        <w:spacing w:line="360" w:lineRule="exact"/>
        <w:rPr>
          <w:rFonts w:hint="cs"/>
          <w:rtl/>
          <w:lang w:bidi="ar-SY"/>
        </w:rPr>
      </w:pPr>
      <w:r>
        <w:rPr>
          <w:rFonts w:hint="cs"/>
          <w:rtl/>
          <w:lang w:bidi="ar-SY"/>
        </w:rPr>
        <w:t>26-</w:t>
      </w:r>
      <w:r>
        <w:rPr>
          <w:rFonts w:hint="cs"/>
          <w:rtl/>
          <w:lang w:bidi="ar-SY"/>
        </w:rPr>
        <w:tab/>
        <w:t>تأخذ</w:t>
      </w:r>
      <w:r w:rsidR="00013994">
        <w:rPr>
          <w:rFonts w:hint="cs"/>
          <w:rtl/>
          <w:lang w:bidi="ar-SY"/>
        </w:rPr>
        <w:t xml:space="preserve"> اللجنة </w:t>
      </w:r>
      <w:r>
        <w:rPr>
          <w:rFonts w:hint="cs"/>
          <w:rtl/>
          <w:lang w:bidi="ar-SY"/>
        </w:rPr>
        <w:t>علماً</w:t>
      </w:r>
      <w:r w:rsidR="0023606E">
        <w:rPr>
          <w:rFonts w:hint="cs"/>
          <w:rtl/>
          <w:lang w:bidi="ar-SY"/>
        </w:rPr>
        <w:t>،</w:t>
      </w:r>
      <w:r>
        <w:rPr>
          <w:rFonts w:hint="cs"/>
          <w:rtl/>
          <w:lang w:bidi="ar-SY"/>
        </w:rPr>
        <w:t xml:space="preserve"> مع التقدير، ب</w:t>
      </w:r>
      <w:r w:rsidR="00013994">
        <w:rPr>
          <w:rFonts w:hint="cs"/>
          <w:rtl/>
          <w:lang w:bidi="ar-SY"/>
        </w:rPr>
        <w:t xml:space="preserve">إتاحة التدريب لبعض فئات المهنيين العاملين لصالح الأطفال ومعهم </w:t>
      </w:r>
      <w:r w:rsidR="00013994" w:rsidRPr="00BD498C">
        <w:rPr>
          <w:rFonts w:hint="cs"/>
          <w:rtl/>
          <w:lang w:bidi="ar-SY"/>
        </w:rPr>
        <w:t>والدرج</w:t>
      </w:r>
      <w:r w:rsidR="00013994">
        <w:rPr>
          <w:rFonts w:hint="cs"/>
          <w:rtl/>
          <w:lang w:bidi="ar-SY"/>
        </w:rPr>
        <w:t>ة</w:t>
      </w:r>
      <w:r w:rsidR="00013994" w:rsidRPr="00BD498C">
        <w:rPr>
          <w:rFonts w:hint="cs"/>
          <w:rtl/>
          <w:lang w:bidi="ar-SY"/>
        </w:rPr>
        <w:t xml:space="preserve"> العلمية العالية</w:t>
      </w:r>
      <w:r w:rsidR="00013994">
        <w:rPr>
          <w:rFonts w:hint="cs"/>
          <w:rtl/>
          <w:lang w:bidi="ar-SY"/>
        </w:rPr>
        <w:t xml:space="preserve"> التي تمنحها الجامعات في مجال حماية الطفل، بيد أنها تعرب عن قلقها لأن هذا التدريب لا يزال غير كاف ولا يشمل جميع المهنيين الذين </w:t>
      </w:r>
      <w:r w:rsidR="00013994" w:rsidRPr="00BD498C">
        <w:rPr>
          <w:rFonts w:hint="cs"/>
          <w:rtl/>
          <w:lang w:bidi="ar-SY"/>
        </w:rPr>
        <w:t>يعملون لصالح الأطفال ومعهم والسلطات</w:t>
      </w:r>
      <w:r w:rsidR="00013994">
        <w:rPr>
          <w:rFonts w:hint="cs"/>
          <w:rtl/>
          <w:lang w:bidi="ar-SY"/>
        </w:rPr>
        <w:t xml:space="preserve"> المكلفة بإنفاذ القانون</w:t>
      </w:r>
      <w:r w:rsidR="0023606E">
        <w:rPr>
          <w:rFonts w:hint="cs"/>
          <w:rtl/>
          <w:lang w:bidi="ar-SY"/>
        </w:rPr>
        <w:t>،</w:t>
      </w:r>
      <w:r w:rsidR="00013994">
        <w:rPr>
          <w:rFonts w:hint="cs"/>
          <w:rtl/>
          <w:lang w:bidi="ar-SY"/>
        </w:rPr>
        <w:t xml:space="preserve"> فضلاً عن القوات المسلحة وقوات الأمن والصحفيين الذين لا يزال اطلاعهم على الاتفاقية محدوداً.</w:t>
      </w:r>
    </w:p>
    <w:p w:rsidR="00013994" w:rsidRPr="004F4126" w:rsidRDefault="004F4126" w:rsidP="004F4126">
      <w:pPr>
        <w:pStyle w:val="SingleTxtGA"/>
        <w:rPr>
          <w:rFonts w:hint="cs"/>
          <w:b/>
          <w:bCs/>
          <w:rtl/>
          <w:lang w:bidi="ar-SY"/>
        </w:rPr>
      </w:pPr>
      <w:r>
        <w:rPr>
          <w:rFonts w:hint="cs"/>
          <w:rtl/>
          <w:lang w:bidi="ar-SY"/>
        </w:rPr>
        <w:t>27-</w:t>
      </w:r>
      <w:r>
        <w:rPr>
          <w:rFonts w:hint="cs"/>
          <w:rtl/>
          <w:lang w:bidi="ar-SY"/>
        </w:rPr>
        <w:tab/>
      </w:r>
      <w:r w:rsidR="00013994" w:rsidRPr="004F4126">
        <w:rPr>
          <w:rFonts w:hint="cs"/>
          <w:b/>
          <w:bCs/>
          <w:rtl/>
          <w:lang w:bidi="ar-SY"/>
        </w:rPr>
        <w:t xml:space="preserve">توصي اللجنة الدولة الطرف بتعزيز جهودها لتحسين نوعية البرامج التعليمية والتدريبية بالاستناد إلى مبادئ الاتفاقية وأحكامها. وينبغي إتاحة </w:t>
      </w:r>
      <w:r w:rsidRPr="004F4126">
        <w:rPr>
          <w:rFonts w:hint="cs"/>
          <w:b/>
          <w:bCs/>
          <w:rtl/>
          <w:lang w:bidi="ar-SY"/>
        </w:rPr>
        <w:t>هذه البرامج</w:t>
      </w:r>
      <w:r w:rsidR="00013994" w:rsidRPr="004F4126">
        <w:rPr>
          <w:rFonts w:hint="cs"/>
          <w:b/>
          <w:bCs/>
          <w:rtl/>
          <w:lang w:bidi="ar-SY"/>
        </w:rPr>
        <w:t xml:space="preserve"> لجميع الفئات المهنية التي تعمل لصالح الأطفال ومعهم، كالقضاة والمحامين والموظفين المكلفين بإنفاذ القانون والقوات المسلحة وقوات الأمن والصحفيين وموظفي الخدمة المدنية والموظفين العاملين في المؤسسات الإصلاحية وأماكن احتجاز الأطفال والمدرسين والعاملين في مجال الرعاية الصحية، بمن فيهم أخصائيو الطب النفسي والأخصائيون الاجتماعيون. وتشجع اللجنة الدولة الطرف على التماس المساعدة التقنية من عدة جهات، من بينها مفوضية الأمم المتحدة السامية لحقوق الإنسان ومنظمة الأمم المتحدة للطفولة (اليونيسيف).</w:t>
      </w:r>
    </w:p>
    <w:p w:rsidR="00013994" w:rsidRPr="00711E08" w:rsidRDefault="004F4126" w:rsidP="004F4126">
      <w:pPr>
        <w:pStyle w:val="H23GA"/>
        <w:rPr>
          <w:rFonts w:hint="cs"/>
          <w:rtl/>
          <w:lang w:bidi="ar-SY"/>
        </w:rPr>
      </w:pPr>
      <w:r>
        <w:rPr>
          <w:rFonts w:hint="cs"/>
          <w:rtl/>
          <w:lang w:bidi="ar-SY"/>
        </w:rPr>
        <w:tab/>
      </w:r>
      <w:r>
        <w:rPr>
          <w:rFonts w:hint="cs"/>
          <w:rtl/>
          <w:lang w:bidi="ar-SY"/>
        </w:rPr>
        <w:tab/>
      </w:r>
      <w:r w:rsidR="00013994" w:rsidRPr="00711E08">
        <w:rPr>
          <w:rFonts w:hint="cs"/>
          <w:rtl/>
          <w:lang w:bidi="ar-SY"/>
        </w:rPr>
        <w:t>التعاون مع المجتمع المدني</w:t>
      </w:r>
    </w:p>
    <w:p w:rsidR="00013994" w:rsidRDefault="004F4126" w:rsidP="004F4126">
      <w:pPr>
        <w:pStyle w:val="SingleTxtGA"/>
        <w:rPr>
          <w:rFonts w:hint="cs"/>
          <w:rtl/>
          <w:lang w:bidi="ar-SY"/>
        </w:rPr>
      </w:pPr>
      <w:r>
        <w:rPr>
          <w:rFonts w:hint="cs"/>
          <w:rtl/>
          <w:lang w:bidi="ar-SY"/>
        </w:rPr>
        <w:t>28-</w:t>
      </w:r>
      <w:r>
        <w:rPr>
          <w:rFonts w:hint="cs"/>
          <w:rtl/>
          <w:lang w:bidi="ar-SY"/>
        </w:rPr>
        <w:tab/>
      </w:r>
      <w:r w:rsidR="00013994">
        <w:rPr>
          <w:rFonts w:hint="cs"/>
          <w:rtl/>
          <w:lang w:bidi="ar-SY"/>
        </w:rPr>
        <w:t xml:space="preserve">تعرب اللجنة عن بالغ قلقها لأن الدولة الطرف لا تزال تقيد عمل منظمات حقوق الإنسان، بما فيها المنظمات التي ترصد حقوق </w:t>
      </w:r>
      <w:r>
        <w:rPr>
          <w:rFonts w:hint="cs"/>
          <w:rtl/>
          <w:lang w:bidi="ar-SY"/>
        </w:rPr>
        <w:t>الطفل</w:t>
      </w:r>
      <w:r w:rsidR="00013994">
        <w:rPr>
          <w:rFonts w:hint="cs"/>
          <w:rtl/>
          <w:lang w:bidi="ar-SY"/>
        </w:rPr>
        <w:t xml:space="preserve">، وبصفة خاصة رفض تسجيل هذه المنظمات ومنحها ترخيصاً. وتشعر اللجنة </w:t>
      </w:r>
      <w:r>
        <w:rPr>
          <w:rFonts w:hint="cs"/>
          <w:rtl/>
          <w:lang w:bidi="ar-SY"/>
        </w:rPr>
        <w:t xml:space="preserve">بالقلق بوجه خاص </w:t>
      </w:r>
      <w:r w:rsidR="00013994">
        <w:rPr>
          <w:rFonts w:hint="cs"/>
          <w:rtl/>
          <w:lang w:bidi="ar-SY"/>
        </w:rPr>
        <w:t xml:space="preserve">إزاء استمرار تعرض أعضاء المنظمات غير الحكومية لحقوق الإنسان للتهديد والمضايقة والاعتداءات البدنية والتوقيف، وإزاء احتجاز أو اختفاء </w:t>
      </w:r>
      <w:r>
        <w:rPr>
          <w:rFonts w:hint="cs"/>
          <w:rtl/>
          <w:lang w:bidi="ar-SY"/>
        </w:rPr>
        <w:t xml:space="preserve">عدد </w:t>
      </w:r>
      <w:r w:rsidR="00013994">
        <w:rPr>
          <w:rFonts w:hint="cs"/>
          <w:rtl/>
          <w:lang w:bidi="ar-SY"/>
        </w:rPr>
        <w:t>من المدافعين عن حقوق الإنسان منذ بداية الاحتجاجات في آذار/مارس 2011.</w:t>
      </w:r>
    </w:p>
    <w:p w:rsidR="00013994" w:rsidRPr="00870D65" w:rsidRDefault="00870D65" w:rsidP="00870D65">
      <w:pPr>
        <w:pStyle w:val="SingleTxtGA"/>
        <w:rPr>
          <w:rFonts w:hint="cs"/>
          <w:b/>
          <w:bCs/>
          <w:rtl/>
          <w:lang w:bidi="ar-SY"/>
        </w:rPr>
      </w:pPr>
      <w:r>
        <w:rPr>
          <w:rFonts w:hint="cs"/>
          <w:rtl/>
          <w:lang w:bidi="ar-SY"/>
        </w:rPr>
        <w:t>29-</w:t>
      </w:r>
      <w:r>
        <w:rPr>
          <w:rFonts w:hint="cs"/>
          <w:rtl/>
          <w:lang w:bidi="ar-SY"/>
        </w:rPr>
        <w:tab/>
      </w:r>
      <w:r w:rsidR="00013994" w:rsidRPr="00870D65">
        <w:rPr>
          <w:rFonts w:hint="cs"/>
          <w:b/>
          <w:bCs/>
          <w:rtl/>
          <w:lang w:bidi="ar-SY"/>
        </w:rPr>
        <w:t>تحث اللجنة الدولة الطرف بشدة على الإفراج فوراً عن جميع الأشخاص الذين يحتجزون بسبب ممارستهم لأنشطة مشروعة وسلمية دفاعاً عن حقوق الإنسان وتأكيد مكان وجود جميع المدافعين عن حقوق الإنسان الذين لا يزال مصيرهم مجهولاً. كما تحث اللجنة الدولة الطرف على اتخاذ تدابير عملية لتيسير الاعتراف بالمدافعين عن حقوق الإنسان</w:t>
      </w:r>
      <w:r w:rsidR="00013994" w:rsidRPr="0023606E">
        <w:rPr>
          <w:rFonts w:hint="cs"/>
          <w:b/>
          <w:bCs/>
          <w:rtl/>
          <w:lang w:bidi="ar-SY"/>
        </w:rPr>
        <w:t xml:space="preserve"> </w:t>
      </w:r>
      <w:r w:rsidR="00013994" w:rsidRPr="00870D65">
        <w:rPr>
          <w:rFonts w:hint="cs"/>
          <w:b/>
          <w:bCs/>
          <w:rtl/>
          <w:lang w:bidi="ar-SY"/>
        </w:rPr>
        <w:t>وبعملهم ومنحهم اعترافاً قانونياً، بما في ذلك الأشخاص الذين يقدمون تقارير عن انتهاكات حقوق الإنسان لكي تتخذ الدولة الطرف الإجراءات المناسبة</w:t>
      </w:r>
      <w:r w:rsidRPr="00870D65">
        <w:rPr>
          <w:rFonts w:hint="cs"/>
          <w:b/>
          <w:bCs/>
          <w:rtl/>
          <w:lang w:bidi="ar-SY"/>
        </w:rPr>
        <w:t xml:space="preserve">، وعلى أن </w:t>
      </w:r>
      <w:r w:rsidR="00013994" w:rsidRPr="00870D65">
        <w:rPr>
          <w:rFonts w:hint="cs"/>
          <w:b/>
          <w:bCs/>
          <w:rtl/>
          <w:lang w:bidi="ar-SY"/>
        </w:rPr>
        <w:t>تضمن أن تؤدي المنظمات غير الحكومية مهامها بأمان على نحو يتسق مع مبادئ مجتمع ديمقراطي.</w:t>
      </w:r>
    </w:p>
    <w:p w:rsidR="00013994" w:rsidRPr="00E043D1" w:rsidRDefault="00D00FD4" w:rsidP="00D00FD4">
      <w:pPr>
        <w:pStyle w:val="H1GA"/>
        <w:rPr>
          <w:rFonts w:hint="cs"/>
          <w:rtl/>
          <w:lang w:bidi="ar-SY"/>
        </w:rPr>
      </w:pPr>
      <w:r>
        <w:rPr>
          <w:rFonts w:hint="cs"/>
          <w:rtl/>
          <w:lang w:bidi="ar-SY"/>
        </w:rPr>
        <w:tab/>
        <w:t>باء-</w:t>
      </w:r>
      <w:r>
        <w:rPr>
          <w:rFonts w:hint="cs"/>
          <w:rtl/>
          <w:lang w:bidi="ar-SY"/>
        </w:rPr>
        <w:tab/>
      </w:r>
      <w:r w:rsidR="00013994" w:rsidRPr="00E043D1">
        <w:rPr>
          <w:rFonts w:hint="cs"/>
          <w:rtl/>
          <w:lang w:bidi="ar-SY"/>
        </w:rPr>
        <w:t>تعريف الطفل (المادة 1 من الاتفاقية)</w:t>
      </w:r>
    </w:p>
    <w:p w:rsidR="00013994" w:rsidRDefault="00D00FD4" w:rsidP="00D00FD4">
      <w:pPr>
        <w:pStyle w:val="SingleTxtGA"/>
        <w:rPr>
          <w:rFonts w:hint="cs"/>
          <w:rtl/>
          <w:lang w:bidi="ar-SY"/>
        </w:rPr>
      </w:pPr>
      <w:r>
        <w:rPr>
          <w:rFonts w:hint="cs"/>
          <w:rtl/>
          <w:lang w:bidi="ar-SY"/>
        </w:rPr>
        <w:t>30-</w:t>
      </w:r>
      <w:r>
        <w:rPr>
          <w:rFonts w:hint="cs"/>
          <w:rtl/>
          <w:lang w:bidi="ar-SY"/>
        </w:rPr>
        <w:tab/>
      </w:r>
      <w:r w:rsidR="00013994">
        <w:rPr>
          <w:rFonts w:hint="cs"/>
          <w:rtl/>
          <w:lang w:bidi="ar-SY"/>
        </w:rPr>
        <w:t>تعرب ا</w:t>
      </w:r>
      <w:r w:rsidR="00013994" w:rsidRPr="00F00A59">
        <w:rPr>
          <w:rFonts w:hint="cs"/>
          <w:rtl/>
          <w:lang w:bidi="ar-SY"/>
        </w:rPr>
        <w:t xml:space="preserve">للجنة </w:t>
      </w:r>
      <w:r w:rsidR="00013994">
        <w:rPr>
          <w:rFonts w:hint="cs"/>
          <w:rtl/>
          <w:lang w:bidi="ar-SY"/>
        </w:rPr>
        <w:t>مجدداً عن قلقها</w:t>
      </w:r>
      <w:r w:rsidR="00013994" w:rsidRPr="00F00A59">
        <w:rPr>
          <w:rFonts w:hint="cs"/>
          <w:rtl/>
          <w:lang w:bidi="ar-SY"/>
        </w:rPr>
        <w:t xml:space="preserve"> (</w:t>
      </w:r>
      <w:r w:rsidR="00013994" w:rsidRPr="00F00A59">
        <w:rPr>
          <w:rFonts w:eastAsia="Calibri"/>
          <w:lang w:eastAsia="ja-JP"/>
        </w:rPr>
        <w:t>CRC/C/15/Add.212</w:t>
      </w:r>
      <w:r w:rsidR="00013994" w:rsidRPr="00F00A59">
        <w:rPr>
          <w:rFonts w:hint="cs"/>
          <w:rtl/>
          <w:lang w:bidi="ar-SY"/>
        </w:rPr>
        <w:t>، الفقرة 23) إزاء الفارق</w:t>
      </w:r>
      <w:r w:rsidR="00013994">
        <w:rPr>
          <w:rFonts w:hint="cs"/>
          <w:rtl/>
          <w:lang w:bidi="ar-SY"/>
        </w:rPr>
        <w:t xml:space="preserve"> في الحد الأدنى لسن </w:t>
      </w:r>
      <w:r w:rsidR="00013994" w:rsidRPr="00F00A59">
        <w:rPr>
          <w:rFonts w:hint="cs"/>
          <w:rtl/>
          <w:lang w:bidi="ar-SY"/>
        </w:rPr>
        <w:t>زواج الفتيان (18 عاماً) والفتيات</w:t>
      </w:r>
      <w:r w:rsidR="0023606E">
        <w:rPr>
          <w:rFonts w:hint="cs"/>
          <w:rtl/>
          <w:lang w:bidi="ar-SY"/>
        </w:rPr>
        <w:t xml:space="preserve"> </w:t>
      </w:r>
      <w:r w:rsidR="00013994" w:rsidRPr="00F00A59">
        <w:rPr>
          <w:rFonts w:hint="cs"/>
          <w:rtl/>
          <w:lang w:bidi="ar-SY"/>
        </w:rPr>
        <w:t>(17 عاماً) المنصوص عليه في قانون الأحوال الشخصية لعام 19</w:t>
      </w:r>
      <w:r w:rsidR="00013994">
        <w:rPr>
          <w:rFonts w:hint="cs"/>
          <w:rtl/>
          <w:lang w:bidi="ar-SY"/>
        </w:rPr>
        <w:t>57</w:t>
      </w:r>
      <w:r w:rsidR="00013994" w:rsidRPr="00F00A59">
        <w:rPr>
          <w:rFonts w:hint="cs"/>
          <w:rtl/>
          <w:lang w:bidi="ar-SY"/>
        </w:rPr>
        <w:t xml:space="preserve">. </w:t>
      </w:r>
      <w:r w:rsidR="00013994">
        <w:rPr>
          <w:rFonts w:hint="cs"/>
          <w:rtl/>
          <w:lang w:bidi="ar-SY"/>
        </w:rPr>
        <w:t xml:space="preserve">كما </w:t>
      </w:r>
      <w:r w:rsidR="00013994" w:rsidRPr="00F00A59">
        <w:rPr>
          <w:rFonts w:hint="cs"/>
          <w:rtl/>
          <w:lang w:bidi="ar-SY"/>
        </w:rPr>
        <w:t>تعرب اللجنة عن بالغ قلقها لأن قانون الأحوال الشخصية يجيز حتى الزواج المبكر</w:t>
      </w:r>
      <w:r w:rsidR="00013994">
        <w:rPr>
          <w:rFonts w:hint="cs"/>
          <w:rtl/>
          <w:lang w:bidi="ar-SY"/>
        </w:rPr>
        <w:t>،</w:t>
      </w:r>
      <w:r w:rsidR="00013994" w:rsidRPr="00F00A59">
        <w:rPr>
          <w:rFonts w:hint="cs"/>
          <w:rtl/>
          <w:lang w:bidi="ar-SY"/>
        </w:rPr>
        <w:t xml:space="preserve"> لأنه</w:t>
      </w:r>
      <w:r w:rsidR="00013994">
        <w:rPr>
          <w:rFonts w:hint="cs"/>
          <w:rtl/>
          <w:lang w:bidi="ar-SY"/>
        </w:rPr>
        <w:t xml:space="preserve"> ينص على جواز أن يأذن</w:t>
      </w:r>
      <w:r w:rsidR="00013994" w:rsidRPr="00F00A59">
        <w:rPr>
          <w:rFonts w:hint="cs"/>
          <w:rtl/>
          <w:lang w:bidi="ar-SY"/>
        </w:rPr>
        <w:t xml:space="preserve"> </w:t>
      </w:r>
      <w:r w:rsidR="00013994">
        <w:rPr>
          <w:rFonts w:hint="cs"/>
          <w:rtl/>
          <w:lang w:bidi="ar-SY"/>
        </w:rPr>
        <w:t>ا</w:t>
      </w:r>
      <w:r w:rsidR="00013994" w:rsidRPr="00F00A59">
        <w:rPr>
          <w:rFonts w:hint="cs"/>
          <w:rtl/>
          <w:lang w:bidi="ar-SY"/>
        </w:rPr>
        <w:t xml:space="preserve">لقضاة بخفض الحد الأدنى لسن </w:t>
      </w:r>
      <w:r w:rsidR="00013994">
        <w:rPr>
          <w:rFonts w:hint="cs"/>
          <w:rtl/>
          <w:lang w:bidi="ar-SY"/>
        </w:rPr>
        <w:t xml:space="preserve">زواج </w:t>
      </w:r>
      <w:r w:rsidR="00013994" w:rsidRPr="00F00A59">
        <w:rPr>
          <w:rFonts w:hint="cs"/>
          <w:rtl/>
          <w:lang w:bidi="ar-SY"/>
        </w:rPr>
        <w:t xml:space="preserve">الفتيان إلى الخامسة عشرة </w:t>
      </w:r>
      <w:r w:rsidR="00013994">
        <w:rPr>
          <w:rFonts w:hint="cs"/>
          <w:rtl/>
          <w:lang w:bidi="ar-SY"/>
        </w:rPr>
        <w:t>و</w:t>
      </w:r>
      <w:r w:rsidR="00013994" w:rsidRPr="00F00A59">
        <w:rPr>
          <w:rFonts w:hint="cs"/>
          <w:rtl/>
          <w:lang w:bidi="ar-SY"/>
        </w:rPr>
        <w:t>الفتيات إلى</w:t>
      </w:r>
      <w:r w:rsidR="00013994">
        <w:rPr>
          <w:rFonts w:hint="cs"/>
          <w:rtl/>
          <w:lang w:bidi="ar-SY"/>
        </w:rPr>
        <w:t xml:space="preserve"> الثالثة عشرة إذا تبين له</w:t>
      </w:r>
      <w:r w:rsidR="0023606E">
        <w:rPr>
          <w:rFonts w:hint="cs"/>
          <w:rtl/>
          <w:lang w:bidi="ar-SY"/>
        </w:rPr>
        <w:t>م</w:t>
      </w:r>
      <w:r w:rsidR="00013994">
        <w:rPr>
          <w:rFonts w:hint="cs"/>
          <w:rtl/>
          <w:lang w:bidi="ar-SY"/>
        </w:rPr>
        <w:t xml:space="preserve"> صدق دعواهما و</w:t>
      </w:r>
      <w:r>
        <w:rPr>
          <w:rFonts w:hint="cs"/>
          <w:rtl/>
          <w:lang w:bidi="ar-SY"/>
        </w:rPr>
        <w:t xml:space="preserve">"نضوجهما بدنياً" </w:t>
      </w:r>
      <w:r w:rsidR="00013994">
        <w:rPr>
          <w:rFonts w:hint="cs"/>
          <w:rtl/>
          <w:lang w:bidi="ar-SY"/>
        </w:rPr>
        <w:t>وإذا وافق الأب أو الجد على الزواج.</w:t>
      </w:r>
    </w:p>
    <w:p w:rsidR="00013994" w:rsidRPr="00D00FD4" w:rsidRDefault="00D00FD4" w:rsidP="00D00FD4">
      <w:pPr>
        <w:pStyle w:val="SingleTxtGA"/>
        <w:rPr>
          <w:rFonts w:hint="cs"/>
          <w:b/>
          <w:bCs/>
          <w:rtl/>
          <w:lang w:bidi="ar-SY"/>
        </w:rPr>
      </w:pPr>
      <w:r>
        <w:rPr>
          <w:rFonts w:hint="cs"/>
          <w:rtl/>
          <w:lang w:bidi="ar-SY"/>
        </w:rPr>
        <w:t>31-</w:t>
      </w:r>
      <w:r>
        <w:rPr>
          <w:rFonts w:hint="cs"/>
          <w:rtl/>
          <w:lang w:bidi="ar-SY"/>
        </w:rPr>
        <w:tab/>
      </w:r>
      <w:r w:rsidR="00013994" w:rsidRPr="00D00FD4">
        <w:rPr>
          <w:rFonts w:hint="cs"/>
          <w:b/>
          <w:bCs/>
          <w:rtl/>
          <w:lang w:bidi="ar-SY"/>
        </w:rPr>
        <w:t>تحث اللجنة الدولة الطرف على تدارك الفارق في الحد الأدنى لسن زواج الفتيان والفتيات برفع الحد الأدنى لسن زواج الفتيات إلى مستوى الفتيان المحدد بثمانية عشرة عاماً وإلغاء أحكام قانون الأحوال الشخصية التي تجيز الزواج المبكر.</w:t>
      </w:r>
    </w:p>
    <w:p w:rsidR="00013994" w:rsidRPr="00B028DA" w:rsidRDefault="00D00FD4" w:rsidP="00D00FD4">
      <w:pPr>
        <w:pStyle w:val="H1GA"/>
        <w:rPr>
          <w:rFonts w:hint="cs"/>
          <w:rtl/>
          <w:lang w:bidi="ar-SY"/>
        </w:rPr>
      </w:pPr>
      <w:r>
        <w:rPr>
          <w:rFonts w:hint="cs"/>
          <w:rtl/>
          <w:lang w:bidi="ar-SY"/>
        </w:rPr>
        <w:tab/>
        <w:t>جيم-</w:t>
      </w:r>
      <w:r>
        <w:rPr>
          <w:rFonts w:hint="cs"/>
          <w:rtl/>
          <w:lang w:bidi="ar-SY"/>
        </w:rPr>
        <w:tab/>
      </w:r>
      <w:r w:rsidR="00013994" w:rsidRPr="00B028DA">
        <w:rPr>
          <w:rFonts w:hint="cs"/>
          <w:rtl/>
          <w:lang w:bidi="ar-SY"/>
        </w:rPr>
        <w:t>المبادئ العامة (المواد 2 و3 و6 و12 من الاتفاقية)</w:t>
      </w:r>
    </w:p>
    <w:p w:rsidR="00013994" w:rsidRPr="000357B3" w:rsidRDefault="00D00FD4" w:rsidP="00D00FD4">
      <w:pPr>
        <w:pStyle w:val="H23GA"/>
        <w:rPr>
          <w:rFonts w:hint="cs"/>
          <w:rtl/>
          <w:lang w:bidi="ar-SY"/>
        </w:rPr>
      </w:pPr>
      <w:r>
        <w:rPr>
          <w:rFonts w:hint="cs"/>
          <w:rtl/>
          <w:lang w:bidi="ar-SY"/>
        </w:rPr>
        <w:tab/>
      </w:r>
      <w:r>
        <w:rPr>
          <w:rFonts w:hint="cs"/>
          <w:rtl/>
          <w:lang w:bidi="ar-SY"/>
        </w:rPr>
        <w:tab/>
      </w:r>
      <w:r w:rsidR="00013994" w:rsidRPr="000357B3">
        <w:rPr>
          <w:rFonts w:hint="cs"/>
          <w:rtl/>
          <w:lang w:bidi="ar-SY"/>
        </w:rPr>
        <w:t>عدم التمييز</w:t>
      </w:r>
    </w:p>
    <w:p w:rsidR="00013994" w:rsidRDefault="00D00FD4" w:rsidP="00D00FD4">
      <w:pPr>
        <w:pStyle w:val="SingleTxtGA"/>
        <w:rPr>
          <w:rFonts w:hint="cs"/>
          <w:rtl/>
          <w:lang w:bidi="ar-SY"/>
        </w:rPr>
      </w:pPr>
      <w:r>
        <w:rPr>
          <w:rFonts w:hint="cs"/>
          <w:rtl/>
          <w:lang w:bidi="ar-SY"/>
        </w:rPr>
        <w:t>32-</w:t>
      </w:r>
      <w:r>
        <w:rPr>
          <w:rFonts w:hint="cs"/>
          <w:rtl/>
          <w:lang w:bidi="ar-SY"/>
        </w:rPr>
        <w:tab/>
      </w:r>
      <w:r w:rsidR="00013994">
        <w:rPr>
          <w:rFonts w:hint="cs"/>
          <w:rtl/>
          <w:lang w:bidi="ar-SY"/>
        </w:rPr>
        <w:t xml:space="preserve">تعرب اللجنة عن قلقها إزاء استمرار التمييز القانوني والمجتمعي ضد الفتيات في الدولة الطرف. وتشعر اللجنة بالقلق بصفة خاصة إزاء الأحكام التمييزية الواردة في قوانين الأحوال الشخصية، مثل الأحكام التي تتعلق بحقوق الفتيات في الميراث. ويساور اللجنة القلق أيضاً إزاء عدم كفاية التدابير التي اتخذتها الدولة الطرف لتغيير المواقف التمييزية والقوالب النمطية الخاصة </w:t>
      </w:r>
      <w:r>
        <w:rPr>
          <w:rFonts w:hint="cs"/>
          <w:rtl/>
          <w:lang w:bidi="ar-SY"/>
        </w:rPr>
        <w:t>بأدوار الجنسين</w:t>
      </w:r>
      <w:r w:rsidR="00013994">
        <w:rPr>
          <w:rFonts w:hint="cs"/>
          <w:rtl/>
          <w:lang w:bidi="ar-SY"/>
        </w:rPr>
        <w:t>.</w:t>
      </w:r>
    </w:p>
    <w:p w:rsidR="00013994" w:rsidRDefault="00D00FD4" w:rsidP="00D00FD4">
      <w:pPr>
        <w:pStyle w:val="SingleTxtGA"/>
        <w:rPr>
          <w:rFonts w:hint="cs"/>
          <w:rtl/>
          <w:lang w:bidi="ar-SY"/>
        </w:rPr>
      </w:pPr>
      <w:r>
        <w:rPr>
          <w:rFonts w:hint="cs"/>
          <w:rtl/>
          <w:lang w:bidi="ar-SY"/>
        </w:rPr>
        <w:t>33-</w:t>
      </w:r>
      <w:r>
        <w:rPr>
          <w:rFonts w:hint="cs"/>
          <w:rtl/>
          <w:lang w:bidi="ar-SY"/>
        </w:rPr>
        <w:tab/>
      </w:r>
      <w:r w:rsidR="00013994">
        <w:rPr>
          <w:rFonts w:hint="cs"/>
          <w:rtl/>
          <w:lang w:bidi="ar-SY"/>
        </w:rPr>
        <w:t>وتعرب اللجنة عن قلقها أيضاً إزاء التمييز ضد الأطفال الأكراد، ولاسيما الفتيات، والأطفال الذين يعيشون في المناطق النائية، والأطفال المودعون في الرعاية المؤسسية، والأطفال المولودون خارج كنف الزوجية، وأطفال الشوارع.</w:t>
      </w:r>
    </w:p>
    <w:p w:rsidR="00013994" w:rsidRPr="0028238E" w:rsidRDefault="00D00FD4" w:rsidP="00D00FD4">
      <w:pPr>
        <w:pStyle w:val="SingleTxtGA"/>
        <w:rPr>
          <w:rFonts w:hint="cs"/>
          <w:rtl/>
          <w:lang w:bidi="ar-SY"/>
        </w:rPr>
      </w:pPr>
      <w:r>
        <w:rPr>
          <w:rFonts w:hint="cs"/>
          <w:rtl/>
          <w:lang w:bidi="ar-SY"/>
        </w:rPr>
        <w:t>34-</w:t>
      </w:r>
      <w:r>
        <w:rPr>
          <w:rFonts w:hint="cs"/>
          <w:rtl/>
          <w:lang w:bidi="ar-SY"/>
        </w:rPr>
        <w:tab/>
      </w:r>
      <w:r w:rsidR="00013994" w:rsidRPr="00D00FD4">
        <w:rPr>
          <w:rFonts w:hint="cs"/>
          <w:b/>
          <w:bCs/>
          <w:rtl/>
          <w:lang w:bidi="ar-SY"/>
        </w:rPr>
        <w:t>تحث اللجنة الدولة الطرف على القيام بما يلي:</w:t>
      </w:r>
    </w:p>
    <w:p w:rsidR="00013994" w:rsidRPr="00081F36" w:rsidRDefault="00081F36" w:rsidP="00081F36">
      <w:pPr>
        <w:pStyle w:val="SingleTxtGA"/>
        <w:rPr>
          <w:rFonts w:hint="cs"/>
          <w:b/>
          <w:bCs/>
          <w:rtl/>
          <w:lang w:bidi="ar-SY"/>
        </w:rPr>
      </w:pPr>
      <w:r>
        <w:rPr>
          <w:rFonts w:hint="cs"/>
          <w:b/>
          <w:bCs/>
          <w:rtl/>
          <w:lang w:bidi="ar-SY"/>
        </w:rPr>
        <w:tab/>
        <w:t>(أ)</w:t>
      </w:r>
      <w:r>
        <w:rPr>
          <w:rFonts w:hint="cs"/>
          <w:b/>
          <w:bCs/>
          <w:rtl/>
          <w:lang w:bidi="ar-SY"/>
        </w:rPr>
        <w:tab/>
      </w:r>
      <w:r w:rsidR="00013994" w:rsidRPr="00081F36">
        <w:rPr>
          <w:rFonts w:hint="cs"/>
          <w:b/>
          <w:bCs/>
          <w:rtl/>
          <w:lang w:bidi="ar-SY"/>
        </w:rPr>
        <w:t>إلغاء الأحكام القانونية التي تنص على التمييز ضد الفتيات واتخاذ جميع التدابير الضرورية لإلغاء التمييز المجتمعي ضدهن، عن طريق وضع برامج تثقيفية عامة تشمل تنظيم حملات بالتعاون مع قادة الرأي والأسر ووسائط الإعلام ل</w:t>
      </w:r>
      <w:r w:rsidRPr="00081F36">
        <w:rPr>
          <w:rFonts w:hint="cs"/>
          <w:b/>
          <w:bCs/>
          <w:rtl/>
          <w:lang w:bidi="ar-SY"/>
        </w:rPr>
        <w:t xml:space="preserve">مكافحة القوالب النمطية </w:t>
      </w:r>
      <w:r w:rsidR="0023606E">
        <w:rPr>
          <w:rFonts w:hint="cs"/>
          <w:b/>
          <w:bCs/>
          <w:rtl/>
          <w:lang w:bidi="ar-SY"/>
        </w:rPr>
        <w:t>ل</w:t>
      </w:r>
      <w:r w:rsidR="00013994" w:rsidRPr="00081F36">
        <w:rPr>
          <w:rFonts w:hint="cs"/>
          <w:b/>
          <w:bCs/>
          <w:rtl/>
          <w:lang w:bidi="ar-SY"/>
        </w:rPr>
        <w:t xml:space="preserve">أدوار </w:t>
      </w:r>
      <w:r w:rsidRPr="00081F36">
        <w:rPr>
          <w:rFonts w:hint="cs"/>
          <w:b/>
          <w:bCs/>
          <w:rtl/>
          <w:lang w:bidi="ar-SY"/>
        </w:rPr>
        <w:t xml:space="preserve">الجنسين </w:t>
      </w:r>
      <w:r w:rsidR="00013994" w:rsidRPr="00081F36">
        <w:rPr>
          <w:rFonts w:hint="cs"/>
          <w:b/>
          <w:bCs/>
          <w:rtl/>
          <w:lang w:bidi="ar-SY"/>
        </w:rPr>
        <w:t xml:space="preserve">بما يتمشى مع توصيات </w:t>
      </w:r>
      <w:r w:rsidR="00013994" w:rsidRPr="00081F36">
        <w:rPr>
          <w:rFonts w:hint="cs"/>
          <w:b/>
          <w:bCs/>
          <w:rtl/>
          <w:lang w:bidi="ar"/>
        </w:rPr>
        <w:t>اللجنة المعنية بالقضاء على التمييز ضد المرأة (</w:t>
      </w:r>
      <w:r w:rsidR="00013994" w:rsidRPr="00081F36">
        <w:rPr>
          <w:rFonts w:eastAsia="Calibri"/>
          <w:b/>
          <w:bCs/>
          <w:lang w:eastAsia="de-DE"/>
        </w:rPr>
        <w:t>CEDAW/C/SYR/CO/1</w:t>
      </w:r>
      <w:r w:rsidR="00013994" w:rsidRPr="00081F36">
        <w:rPr>
          <w:rFonts w:hint="cs"/>
          <w:b/>
          <w:bCs/>
          <w:rtl/>
          <w:lang w:bidi="ar-SY"/>
        </w:rPr>
        <w:t>، الفقرتان 28 و34)؛</w:t>
      </w:r>
    </w:p>
    <w:p w:rsidR="00013994" w:rsidRPr="00081F36" w:rsidRDefault="00081F36" w:rsidP="00081F36">
      <w:pPr>
        <w:pStyle w:val="SingleTxtGA"/>
        <w:rPr>
          <w:rFonts w:hint="cs"/>
          <w:b/>
          <w:bCs/>
          <w:rtl/>
          <w:lang w:bidi="ar-SY"/>
        </w:rPr>
      </w:pPr>
      <w:r>
        <w:rPr>
          <w:rFonts w:hint="cs"/>
          <w:b/>
          <w:bCs/>
          <w:rtl/>
          <w:lang w:bidi="ar-SY"/>
        </w:rPr>
        <w:tab/>
        <w:t>(ب)</w:t>
      </w:r>
      <w:r>
        <w:rPr>
          <w:rFonts w:hint="cs"/>
          <w:b/>
          <w:bCs/>
          <w:rtl/>
          <w:lang w:bidi="ar-SY"/>
        </w:rPr>
        <w:tab/>
      </w:r>
      <w:r w:rsidR="00013994" w:rsidRPr="00081F36">
        <w:rPr>
          <w:rFonts w:hint="cs"/>
          <w:b/>
          <w:bCs/>
          <w:rtl/>
          <w:lang w:bidi="ar-SY"/>
        </w:rPr>
        <w:t>تعديل جميع الأحكام القانونية التي تميز ضد الأطفال المولودين خارج كنف الزوجية؛</w:t>
      </w:r>
    </w:p>
    <w:p w:rsidR="00013994" w:rsidRPr="00081F36" w:rsidRDefault="00081F36" w:rsidP="00081F36">
      <w:pPr>
        <w:pStyle w:val="SingleTxtGA"/>
        <w:rPr>
          <w:rFonts w:hint="cs"/>
          <w:b/>
          <w:bCs/>
          <w:rtl/>
          <w:lang w:bidi="ar-SY"/>
        </w:rPr>
      </w:pPr>
      <w:r>
        <w:rPr>
          <w:rFonts w:hint="cs"/>
          <w:b/>
          <w:bCs/>
          <w:rtl/>
          <w:lang w:bidi="ar-SY"/>
        </w:rPr>
        <w:tab/>
        <w:t>(ج)</w:t>
      </w:r>
      <w:r>
        <w:rPr>
          <w:rFonts w:hint="cs"/>
          <w:b/>
          <w:bCs/>
          <w:rtl/>
          <w:lang w:bidi="ar-SY"/>
        </w:rPr>
        <w:tab/>
      </w:r>
      <w:r w:rsidR="00013994" w:rsidRPr="00081F36">
        <w:rPr>
          <w:rFonts w:hint="cs"/>
          <w:b/>
          <w:bCs/>
          <w:rtl/>
          <w:lang w:bidi="ar-SY"/>
        </w:rPr>
        <w:t xml:space="preserve">القيام عن كثب برصد حالة الأطفال المعرضين للتمييز، ولاسيما الأطفال الذين ينتمون إلى الفئات </w:t>
      </w:r>
      <w:r w:rsidRPr="00081F36">
        <w:rPr>
          <w:rFonts w:hint="cs"/>
          <w:b/>
          <w:bCs/>
          <w:rtl/>
          <w:lang w:bidi="ar-SY"/>
        </w:rPr>
        <w:t>المحرومة</w:t>
      </w:r>
      <w:r w:rsidR="00013994" w:rsidRPr="00081F36">
        <w:rPr>
          <w:rFonts w:hint="cs"/>
          <w:b/>
          <w:bCs/>
          <w:rtl/>
          <w:lang w:bidi="ar-SY"/>
        </w:rPr>
        <w:t xml:space="preserve"> المشار إليها سابقاً، ووضع استراتيجية شاملة بالاستناد إلى نتائج هذا الرصد تتضمن إجراءات محددة ومو</w:t>
      </w:r>
      <w:r w:rsidRPr="00081F36">
        <w:rPr>
          <w:rFonts w:hint="cs"/>
          <w:b/>
          <w:bCs/>
          <w:rtl/>
          <w:lang w:bidi="ar-SY"/>
        </w:rPr>
        <w:t xml:space="preserve">جهة توجيهاً جيداً، بما في ذلك إجراءات مجتمعية إيجابية ترمي </w:t>
      </w:r>
      <w:r w:rsidR="00013994" w:rsidRPr="00081F36">
        <w:rPr>
          <w:rFonts w:hint="cs"/>
          <w:b/>
          <w:bCs/>
          <w:rtl/>
          <w:lang w:bidi="ar-SY"/>
        </w:rPr>
        <w:t>إلى القضاء على جميع أشكال التمييز ضد تلك الفئات.</w:t>
      </w:r>
    </w:p>
    <w:p w:rsidR="00013994" w:rsidRPr="00804A17" w:rsidRDefault="004070EF" w:rsidP="004070EF">
      <w:pPr>
        <w:pStyle w:val="H23GA"/>
        <w:rPr>
          <w:rFonts w:hint="cs"/>
          <w:rtl/>
          <w:lang w:bidi="ar-SY"/>
        </w:rPr>
      </w:pPr>
      <w:r>
        <w:rPr>
          <w:rFonts w:hint="cs"/>
          <w:rtl/>
          <w:lang w:bidi="ar-SY"/>
        </w:rPr>
        <w:tab/>
      </w:r>
      <w:r>
        <w:rPr>
          <w:rFonts w:hint="cs"/>
          <w:rtl/>
          <w:lang w:bidi="ar-SY"/>
        </w:rPr>
        <w:tab/>
      </w:r>
      <w:r w:rsidR="00013994" w:rsidRPr="00804A17">
        <w:rPr>
          <w:rFonts w:hint="cs"/>
          <w:rtl/>
          <w:lang w:bidi="ar-SY"/>
        </w:rPr>
        <w:t>مصالح الطفل الفضلى</w:t>
      </w:r>
    </w:p>
    <w:p w:rsidR="00013994" w:rsidRPr="0023606E" w:rsidRDefault="004070EF" w:rsidP="004070EF">
      <w:pPr>
        <w:pStyle w:val="SingleTxtGA"/>
        <w:rPr>
          <w:rFonts w:hint="cs"/>
          <w:spacing w:val="-4"/>
          <w:rtl/>
          <w:lang w:bidi="ar-SY"/>
        </w:rPr>
      </w:pPr>
      <w:r w:rsidRPr="0023606E">
        <w:rPr>
          <w:rFonts w:hint="cs"/>
          <w:spacing w:val="-2"/>
          <w:rtl/>
          <w:lang w:bidi="ar-SY"/>
        </w:rPr>
        <w:t>35-</w:t>
      </w:r>
      <w:r w:rsidRPr="0023606E">
        <w:rPr>
          <w:rFonts w:hint="cs"/>
          <w:spacing w:val="-2"/>
          <w:rtl/>
          <w:lang w:bidi="ar-SY"/>
        </w:rPr>
        <w:tab/>
      </w:r>
      <w:r w:rsidR="00013994" w:rsidRPr="0023606E">
        <w:rPr>
          <w:rFonts w:hint="cs"/>
          <w:spacing w:val="-2"/>
          <w:rtl/>
          <w:lang w:bidi="ar-SY"/>
        </w:rPr>
        <w:t>تكرر اللجنة ما أعربت عنه من قلق (</w:t>
      </w:r>
      <w:r w:rsidR="00013994" w:rsidRPr="0023606E">
        <w:rPr>
          <w:rFonts w:eastAsia="SimSun"/>
          <w:spacing w:val="-2"/>
          <w:lang w:eastAsia="zh-CN"/>
        </w:rPr>
        <w:t>CRC/C/15/Add.212</w:t>
      </w:r>
      <w:r w:rsidR="00013994" w:rsidRPr="0023606E">
        <w:rPr>
          <w:rFonts w:hint="cs"/>
          <w:spacing w:val="-2"/>
          <w:rtl/>
          <w:lang w:bidi="ar-SY"/>
        </w:rPr>
        <w:t xml:space="preserve">، الفقرة 28) لأن المبدأ العام لمصالح الطفل الفضلى </w:t>
      </w:r>
      <w:r w:rsidR="0023606E" w:rsidRPr="0023606E">
        <w:rPr>
          <w:rFonts w:hint="cs"/>
          <w:spacing w:val="-2"/>
          <w:rtl/>
          <w:lang w:bidi="ar-SY"/>
        </w:rPr>
        <w:t xml:space="preserve">لم يدرج </w:t>
      </w:r>
      <w:r w:rsidR="00013994" w:rsidRPr="0023606E">
        <w:rPr>
          <w:rFonts w:hint="cs"/>
          <w:spacing w:val="-2"/>
          <w:rtl/>
          <w:lang w:bidi="ar-SY"/>
        </w:rPr>
        <w:t xml:space="preserve">في جميع التشريعات المتعلقة بالأطفال، ولذلك فهو لا يطبق </w:t>
      </w:r>
      <w:r w:rsidRPr="0023606E">
        <w:rPr>
          <w:rFonts w:hint="cs"/>
          <w:spacing w:val="-4"/>
          <w:rtl/>
          <w:lang w:bidi="ar-SY"/>
        </w:rPr>
        <w:t xml:space="preserve">في </w:t>
      </w:r>
      <w:r w:rsidR="00013994" w:rsidRPr="0023606E">
        <w:rPr>
          <w:rFonts w:hint="cs"/>
          <w:spacing w:val="-4"/>
          <w:rtl/>
          <w:lang w:bidi="ar-SY"/>
        </w:rPr>
        <w:t xml:space="preserve">جميع الإجراءات التشريعية والإدارية والقضائية أو </w:t>
      </w:r>
      <w:r w:rsidRPr="0023606E">
        <w:rPr>
          <w:rFonts w:hint="cs"/>
          <w:spacing w:val="-4"/>
          <w:rtl/>
          <w:lang w:bidi="ar-SY"/>
        </w:rPr>
        <w:t xml:space="preserve">في </w:t>
      </w:r>
      <w:r w:rsidR="00013994" w:rsidRPr="0023606E">
        <w:rPr>
          <w:rFonts w:hint="cs"/>
          <w:spacing w:val="-4"/>
          <w:rtl/>
          <w:lang w:bidi="ar-SY"/>
        </w:rPr>
        <w:t>السياسات والبرامج التي تتعلق بالأطفال.</w:t>
      </w:r>
    </w:p>
    <w:p w:rsidR="00013994" w:rsidRPr="004070EF" w:rsidRDefault="004070EF" w:rsidP="004070EF">
      <w:pPr>
        <w:pStyle w:val="SingleTxtGA"/>
        <w:rPr>
          <w:rFonts w:hint="cs"/>
          <w:b/>
          <w:bCs/>
          <w:rtl/>
          <w:lang w:bidi="ar-SY"/>
        </w:rPr>
      </w:pPr>
      <w:r>
        <w:rPr>
          <w:rFonts w:hint="cs"/>
          <w:rtl/>
          <w:lang w:bidi="ar-SY"/>
        </w:rPr>
        <w:t>36-</w:t>
      </w:r>
      <w:r>
        <w:rPr>
          <w:rFonts w:hint="cs"/>
          <w:rtl/>
          <w:lang w:bidi="ar-SY"/>
        </w:rPr>
        <w:tab/>
      </w:r>
      <w:r w:rsidR="00013994" w:rsidRPr="004070EF">
        <w:rPr>
          <w:rFonts w:hint="cs"/>
          <w:b/>
          <w:bCs/>
          <w:rtl/>
          <w:lang w:bidi="ar-SY"/>
        </w:rPr>
        <w:t>تحث اللجنة الدولة الطرف على تعزيز جهودها الرامية إلى ضمان إدراج مبدأ مصالح الطفل الفضلى على النحو المناسب في جميع الإجراءات التشريعية والإدارية والقضائية وفي جميع السياسات والبرامج والمشاريع التي تتعلق بالأطفال وتؤثر فيهم وتطبيقه عليها باتساق. وينبغي أيضاً أن يستند التعليل القانوني لجميع الأحكام والقرارات القضائية والإدارية أيضاً إلى هذا المبدأ.</w:t>
      </w:r>
    </w:p>
    <w:p w:rsidR="00013994" w:rsidRPr="00E60A06" w:rsidRDefault="004070EF" w:rsidP="004070EF">
      <w:pPr>
        <w:pStyle w:val="H23GA"/>
        <w:rPr>
          <w:rFonts w:hint="cs"/>
          <w:rtl/>
          <w:lang w:val="fr-CH"/>
        </w:rPr>
      </w:pPr>
      <w:r>
        <w:rPr>
          <w:rFonts w:hint="cs"/>
          <w:rtl/>
          <w:lang w:val="fr-CH"/>
        </w:rPr>
        <w:tab/>
      </w:r>
      <w:r>
        <w:rPr>
          <w:rFonts w:hint="cs"/>
          <w:rtl/>
          <w:lang w:val="fr-CH"/>
        </w:rPr>
        <w:tab/>
      </w:r>
      <w:r w:rsidR="00013994" w:rsidRPr="00E60A06">
        <w:rPr>
          <w:rFonts w:hint="cs"/>
          <w:rtl/>
          <w:lang w:val="fr-CH"/>
        </w:rPr>
        <w:t>الحق في الحياة والبقاء والنمو</w:t>
      </w:r>
    </w:p>
    <w:p w:rsidR="00013994" w:rsidRPr="00D75832" w:rsidRDefault="00013994" w:rsidP="00D75832">
      <w:pPr>
        <w:pStyle w:val="SingleTxtGA"/>
        <w:rPr>
          <w:rFonts w:hint="cs"/>
          <w:spacing w:val="-2"/>
          <w:rtl/>
          <w:lang w:val="fr-CH"/>
        </w:rPr>
      </w:pPr>
      <w:r>
        <w:rPr>
          <w:rFonts w:hint="cs"/>
          <w:rtl/>
          <w:lang w:val="fr-CH"/>
        </w:rPr>
        <w:t>37</w:t>
      </w:r>
      <w:r w:rsidRPr="00DC27D4">
        <w:rPr>
          <w:rFonts w:hint="cs"/>
          <w:spacing w:val="-2"/>
          <w:rtl/>
          <w:lang w:val="fr-CH"/>
        </w:rPr>
        <w:t>-</w:t>
      </w:r>
      <w:r w:rsidRPr="00DC27D4">
        <w:rPr>
          <w:rFonts w:hint="cs"/>
          <w:spacing w:val="-2"/>
          <w:rtl/>
          <w:lang w:val="fr-CH"/>
        </w:rPr>
        <w:tab/>
        <w:t xml:space="preserve">تعرب اللجنة عن بالغ قلقها إزاء المعلومات </w:t>
      </w:r>
      <w:proofErr w:type="spellStart"/>
      <w:r w:rsidRPr="00DC27D4">
        <w:rPr>
          <w:rFonts w:hint="cs"/>
          <w:spacing w:val="-2"/>
          <w:rtl/>
          <w:lang w:val="fr-CH"/>
        </w:rPr>
        <w:t>الموثوقة</w:t>
      </w:r>
      <w:proofErr w:type="spellEnd"/>
      <w:r w:rsidRPr="00DC27D4">
        <w:rPr>
          <w:rFonts w:hint="cs"/>
          <w:spacing w:val="-2"/>
          <w:rtl/>
          <w:lang w:val="fr-CH"/>
        </w:rPr>
        <w:t xml:space="preserve"> </w:t>
      </w:r>
      <w:r w:rsidR="004070EF" w:rsidRPr="00DC27D4">
        <w:rPr>
          <w:rFonts w:hint="cs"/>
          <w:spacing w:val="-2"/>
          <w:rtl/>
          <w:lang w:val="fr-CH"/>
        </w:rPr>
        <w:t>والمثبتة</w:t>
      </w:r>
      <w:r w:rsidRPr="00DC27D4">
        <w:rPr>
          <w:rFonts w:hint="cs"/>
          <w:spacing w:val="-2"/>
          <w:rtl/>
          <w:lang w:val="fr-CH"/>
        </w:rPr>
        <w:t xml:space="preserve"> والمتسقة التي تفيد </w:t>
      </w:r>
      <w:r w:rsidR="0023606E">
        <w:rPr>
          <w:rFonts w:hint="cs"/>
          <w:spacing w:val="-2"/>
          <w:rtl/>
          <w:lang w:val="fr-CH"/>
        </w:rPr>
        <w:t>ب</w:t>
      </w:r>
      <w:r w:rsidRPr="00DC27D4">
        <w:rPr>
          <w:rFonts w:hint="cs"/>
          <w:spacing w:val="-2"/>
          <w:rtl/>
          <w:lang w:val="fr-CH"/>
        </w:rPr>
        <w:t>مقتل أكثر من مائة طفل وجرح الكثيرين منهم أثناء الاحتجاجات التي بدأت في آذار/مارس</w:t>
      </w:r>
      <w:r>
        <w:rPr>
          <w:rFonts w:hint="cs"/>
          <w:rtl/>
          <w:lang w:val="fr-CH"/>
        </w:rPr>
        <w:t xml:space="preserve"> 2011 في البلد، وكون الدولة الطرف، من خلال قواتها المسلحة، تتحمل المسؤولية المباشرة </w:t>
      </w:r>
      <w:proofErr w:type="spellStart"/>
      <w:r>
        <w:rPr>
          <w:rFonts w:hint="cs"/>
          <w:rtl/>
          <w:lang w:val="fr-CH"/>
        </w:rPr>
        <w:t>والحصرية</w:t>
      </w:r>
      <w:proofErr w:type="spellEnd"/>
      <w:r>
        <w:rPr>
          <w:rFonts w:hint="cs"/>
          <w:rtl/>
          <w:lang w:val="fr-CH"/>
        </w:rPr>
        <w:t xml:space="preserve"> عن مقتلهم. وتشعر اللجنة </w:t>
      </w:r>
      <w:r w:rsidR="004070EF">
        <w:rPr>
          <w:rFonts w:hint="cs"/>
          <w:rtl/>
          <w:lang w:val="fr-CH"/>
        </w:rPr>
        <w:t xml:space="preserve">ببالغ القلق </w:t>
      </w:r>
      <w:r>
        <w:rPr>
          <w:rFonts w:hint="cs"/>
          <w:rtl/>
          <w:lang w:val="fr-CH"/>
        </w:rPr>
        <w:t xml:space="preserve">أيضاً إزاء القضايا العديدة المبلغ عنها الخاصة بموت الأطفال في الاحتجاز نتيجة للتعذيب. وتحيط اللجنة علماً بإنشاء لجنة قضائية </w:t>
      </w:r>
      <w:r w:rsidRPr="00D75832">
        <w:rPr>
          <w:rFonts w:hint="cs"/>
          <w:spacing w:val="-2"/>
          <w:rtl/>
          <w:lang w:val="fr-CH"/>
        </w:rPr>
        <w:t xml:space="preserve">متخصصة يرأسها المدعي العام للتحقيق في انتهاكات حقوق الإنسان التي ارتكبت منذ بدء الاحتجاجات. بيد أن اللجنة تعرب عن قلقها لأن هذه اللجنة القضائية تفتقر إلى الاستقلالية الضرورية للاضطلاع بولايتها بموضوعية ونزاهة وشفافية </w:t>
      </w:r>
      <w:r w:rsidR="00D75832" w:rsidRPr="00D75832">
        <w:rPr>
          <w:rFonts w:hint="cs"/>
          <w:spacing w:val="-2"/>
          <w:rtl/>
          <w:lang w:val="fr-CH"/>
        </w:rPr>
        <w:t xml:space="preserve">ولأنه لم يعلن عن </w:t>
      </w:r>
      <w:r w:rsidRPr="00D75832">
        <w:rPr>
          <w:rFonts w:hint="cs"/>
          <w:spacing w:val="-2"/>
          <w:rtl/>
          <w:lang w:val="fr-CH"/>
        </w:rPr>
        <w:t>نتائج تحقيقاتها بعد.</w:t>
      </w:r>
    </w:p>
    <w:p w:rsidR="00013994" w:rsidRPr="007F02FD" w:rsidRDefault="00013994" w:rsidP="007F02FD">
      <w:pPr>
        <w:pStyle w:val="SingleTxtGA"/>
        <w:rPr>
          <w:rFonts w:hint="cs"/>
          <w:b/>
          <w:bCs/>
          <w:rtl/>
          <w:lang w:val="fr-CH"/>
        </w:rPr>
      </w:pPr>
      <w:r>
        <w:rPr>
          <w:rFonts w:hint="cs"/>
          <w:rtl/>
          <w:lang w:val="fr-CH"/>
        </w:rPr>
        <w:t>38-</w:t>
      </w:r>
      <w:r>
        <w:rPr>
          <w:rFonts w:hint="cs"/>
          <w:rtl/>
          <w:lang w:val="fr-CH"/>
        </w:rPr>
        <w:tab/>
      </w:r>
      <w:r w:rsidRPr="007F02FD">
        <w:rPr>
          <w:rFonts w:hint="cs"/>
          <w:b/>
          <w:bCs/>
          <w:rtl/>
          <w:lang w:val="fr-CH"/>
        </w:rPr>
        <w:t>تحث اللجنة الدولة الطرف بشدة على اتخاذ جميع التدابير الضرورية</w:t>
      </w:r>
      <w:r w:rsidR="00140126" w:rsidRPr="007F02FD">
        <w:rPr>
          <w:rFonts w:hint="cs"/>
          <w:b/>
          <w:bCs/>
          <w:rtl/>
          <w:lang w:val="fr-CH"/>
        </w:rPr>
        <w:t>،</w:t>
      </w:r>
      <w:r w:rsidRPr="007F02FD">
        <w:rPr>
          <w:rFonts w:hint="cs"/>
          <w:b/>
          <w:bCs/>
          <w:rtl/>
          <w:lang w:val="fr-CH"/>
        </w:rPr>
        <w:t xml:space="preserve"> </w:t>
      </w:r>
      <w:r w:rsidR="00140126" w:rsidRPr="007F02FD">
        <w:rPr>
          <w:rFonts w:hint="cs"/>
          <w:b/>
          <w:bCs/>
          <w:rtl/>
          <w:lang w:val="fr-CH"/>
        </w:rPr>
        <w:t>ك</w:t>
      </w:r>
      <w:r w:rsidRPr="007F02FD">
        <w:rPr>
          <w:rFonts w:hint="cs"/>
          <w:b/>
          <w:bCs/>
          <w:rtl/>
          <w:lang w:val="fr-CH"/>
        </w:rPr>
        <w:t xml:space="preserve">مسألة ذات أولوية قصوى، بما في ذلك إصدار تعليمات واضحة إلى القوات المسلحة وقوات الأمن لمنع قتل الأطفال وجرحهم. وتضم اللجنة صوتها أيضاً إلى النداء الذي وجهته المفوضة السامية لحقوق الإنسان والأمين العام من أجل إجراء </w:t>
      </w:r>
      <w:r w:rsidR="00140126" w:rsidRPr="007F02FD">
        <w:rPr>
          <w:rFonts w:hint="cs"/>
          <w:b/>
          <w:bCs/>
          <w:rtl/>
          <w:lang w:val="fr-CH"/>
        </w:rPr>
        <w:t xml:space="preserve">تحقيق فوري ومستقل </w:t>
      </w:r>
      <w:r w:rsidR="00256415">
        <w:rPr>
          <w:rFonts w:hint="cs"/>
          <w:b/>
          <w:bCs/>
          <w:spacing w:val="-4"/>
          <w:rtl/>
          <w:lang w:val="fr-CH"/>
        </w:rPr>
        <w:t xml:space="preserve"> </w:t>
      </w:r>
      <w:r w:rsidR="00140126" w:rsidRPr="00256415">
        <w:rPr>
          <w:rFonts w:hint="cs"/>
          <w:b/>
          <w:bCs/>
          <w:spacing w:val="-4"/>
          <w:rtl/>
          <w:lang w:val="fr-CH"/>
        </w:rPr>
        <w:t xml:space="preserve">وفعال وشفاف </w:t>
      </w:r>
      <w:r w:rsidRPr="00256415">
        <w:rPr>
          <w:rFonts w:hint="cs"/>
          <w:b/>
          <w:bCs/>
          <w:spacing w:val="-4"/>
          <w:rtl/>
          <w:lang w:val="fr-CH"/>
        </w:rPr>
        <w:t xml:space="preserve">في انتهاكات حقوق الإنسان التي تحدث منذ آذار/مارس 2011. وفي هذا الخصوص تحث اللجنة الدولة الطرف على التعاون الكامل مع لجنة التحقيق الدولية التي أنشأها مجلس حقوق الإنسان بموجب </w:t>
      </w:r>
      <w:r w:rsidR="00140126" w:rsidRPr="00256415">
        <w:rPr>
          <w:rFonts w:hint="cs"/>
          <w:b/>
          <w:bCs/>
          <w:spacing w:val="-4"/>
          <w:rtl/>
          <w:lang w:val="fr-CH"/>
        </w:rPr>
        <w:t xml:space="preserve">قراره </w:t>
      </w:r>
      <w:r w:rsidRPr="00256415">
        <w:rPr>
          <w:rFonts w:hint="cs"/>
          <w:b/>
          <w:bCs/>
          <w:spacing w:val="-4"/>
          <w:rtl/>
          <w:lang w:val="fr-CH"/>
        </w:rPr>
        <w:t>د</w:t>
      </w:r>
      <w:r w:rsidRPr="00256415">
        <w:rPr>
          <w:rFonts w:hint="eastAsia"/>
          <w:b/>
          <w:bCs/>
          <w:spacing w:val="-4"/>
          <w:rtl/>
          <w:lang w:val="fr-CH"/>
        </w:rPr>
        <w:t> </w:t>
      </w:r>
      <w:r w:rsidRPr="00256415">
        <w:rPr>
          <w:rFonts w:hint="cs"/>
          <w:b/>
          <w:bCs/>
          <w:spacing w:val="-4"/>
          <w:rtl/>
          <w:lang w:val="fr-CH"/>
        </w:rPr>
        <w:t>إ</w:t>
      </w:r>
      <w:r w:rsidR="00140126" w:rsidRPr="00256415">
        <w:rPr>
          <w:rFonts w:hint="cs"/>
          <w:b/>
          <w:bCs/>
          <w:spacing w:val="-4"/>
          <w:rtl/>
          <w:lang w:val="fr-CH"/>
        </w:rPr>
        <w:t>-</w:t>
      </w:r>
      <w:r w:rsidRPr="00256415">
        <w:rPr>
          <w:rFonts w:hint="cs"/>
          <w:b/>
          <w:bCs/>
          <w:spacing w:val="-4"/>
          <w:rtl/>
          <w:lang w:val="fr-CH"/>
        </w:rPr>
        <w:t>17/1 المؤرخ 22 آب/أغسطس</w:t>
      </w:r>
      <w:r w:rsidRPr="007F02FD">
        <w:rPr>
          <w:rFonts w:hint="cs"/>
          <w:b/>
          <w:bCs/>
          <w:rtl/>
          <w:lang w:val="fr-CH"/>
        </w:rPr>
        <w:t xml:space="preserve"> 2011</w:t>
      </w:r>
      <w:r w:rsidR="00140126" w:rsidRPr="007F02FD">
        <w:rPr>
          <w:rFonts w:hint="cs"/>
          <w:b/>
          <w:bCs/>
          <w:rtl/>
          <w:lang w:val="fr-CH"/>
        </w:rPr>
        <w:t xml:space="preserve"> وعلى منحها حرية الدخول بدون عوائق.</w:t>
      </w:r>
    </w:p>
    <w:p w:rsidR="00013994" w:rsidRPr="00DF232D" w:rsidRDefault="00256415" w:rsidP="00256415">
      <w:pPr>
        <w:pStyle w:val="H23GA"/>
        <w:rPr>
          <w:rFonts w:hint="cs"/>
          <w:rtl/>
          <w:lang w:val="fr-CH"/>
        </w:rPr>
      </w:pPr>
      <w:r>
        <w:rPr>
          <w:rFonts w:hint="cs"/>
          <w:rtl/>
          <w:lang w:val="fr-CH"/>
        </w:rPr>
        <w:tab/>
      </w:r>
      <w:r>
        <w:rPr>
          <w:rFonts w:hint="cs"/>
          <w:rtl/>
          <w:lang w:val="fr-CH"/>
        </w:rPr>
        <w:tab/>
      </w:r>
      <w:r w:rsidR="00013994" w:rsidRPr="00DF232D">
        <w:rPr>
          <w:rFonts w:hint="cs"/>
          <w:rtl/>
          <w:lang w:val="fr-CH"/>
        </w:rPr>
        <w:t>احترام آراء الطفل</w:t>
      </w:r>
    </w:p>
    <w:p w:rsidR="00013994" w:rsidRDefault="00256415" w:rsidP="00256415">
      <w:pPr>
        <w:pStyle w:val="SingleTxtGA"/>
        <w:rPr>
          <w:rFonts w:hint="cs"/>
          <w:rtl/>
        </w:rPr>
      </w:pPr>
      <w:r w:rsidRPr="006D15D8">
        <w:rPr>
          <w:rFonts w:hint="cs"/>
          <w:spacing w:val="-4"/>
          <w:rtl/>
          <w:lang w:val="fr-CH"/>
        </w:rPr>
        <w:t>39-</w:t>
      </w:r>
      <w:r w:rsidRPr="006D15D8">
        <w:rPr>
          <w:rFonts w:hint="cs"/>
          <w:spacing w:val="-4"/>
          <w:rtl/>
          <w:lang w:val="fr-CH"/>
        </w:rPr>
        <w:tab/>
      </w:r>
      <w:r w:rsidR="00013994" w:rsidRPr="006D15D8">
        <w:rPr>
          <w:rFonts w:hint="cs"/>
          <w:spacing w:val="-4"/>
          <w:rtl/>
          <w:lang w:val="fr-CH"/>
        </w:rPr>
        <w:t>ترحب اللجنة بمختلف المبادرات المتخذة ل</w:t>
      </w:r>
      <w:r w:rsidR="006D15D8" w:rsidRPr="006D15D8">
        <w:rPr>
          <w:rFonts w:hint="cs"/>
          <w:spacing w:val="-4"/>
          <w:rtl/>
          <w:lang w:val="fr-CH"/>
        </w:rPr>
        <w:t>إعمال حقوق الطفل في سماع آرائه،</w:t>
      </w:r>
      <w:r>
        <w:rPr>
          <w:rFonts w:hint="cs"/>
          <w:rtl/>
          <w:lang w:val="fr-CH"/>
        </w:rPr>
        <w:t xml:space="preserve"> </w:t>
      </w:r>
      <w:r w:rsidRPr="006D15D8">
        <w:rPr>
          <w:rFonts w:hint="cs"/>
          <w:spacing w:val="-6"/>
          <w:rtl/>
          <w:lang w:val="fr-CH"/>
        </w:rPr>
        <w:t>ولا</w:t>
      </w:r>
      <w:r w:rsidRPr="006D15D8">
        <w:rPr>
          <w:rFonts w:hint="eastAsia"/>
          <w:spacing w:val="-6"/>
          <w:rtl/>
          <w:lang w:val="fr-CH"/>
        </w:rPr>
        <w:t> </w:t>
      </w:r>
      <w:r w:rsidR="00013994" w:rsidRPr="006D15D8">
        <w:rPr>
          <w:rFonts w:hint="cs"/>
          <w:spacing w:val="-6"/>
          <w:rtl/>
          <w:lang w:val="fr-CH"/>
        </w:rPr>
        <w:t>سيما</w:t>
      </w:r>
      <w:r w:rsidR="00013994">
        <w:rPr>
          <w:rFonts w:hint="cs"/>
          <w:rtl/>
          <w:lang w:val="fr-CH"/>
        </w:rPr>
        <w:t xml:space="preserve"> إدراج مسألة الأطفال في عملية صياغة تقرير الدولة الطرف، وإنشاء برلمان للأطفال كمشروع نموذجي في محافظة دير الزور. بيد أن اللجنة تكرر ما أعربت عنه من قلق (</w:t>
      </w:r>
      <w:r w:rsidR="00013994">
        <w:t>CRC/C/15/Add.212</w:t>
      </w:r>
      <w:r w:rsidR="00013994">
        <w:rPr>
          <w:rFonts w:hint="cs"/>
          <w:rtl/>
        </w:rPr>
        <w:t xml:space="preserve">، الفقرة 30) </w:t>
      </w:r>
      <w:r>
        <w:rPr>
          <w:rFonts w:hint="cs"/>
          <w:rtl/>
        </w:rPr>
        <w:t>لكون</w:t>
      </w:r>
      <w:r w:rsidR="00013994">
        <w:rPr>
          <w:rFonts w:hint="cs"/>
          <w:rtl/>
        </w:rPr>
        <w:t xml:space="preserve"> المواقف التقليدية تجاه الأطفال في المجتمع لا تزال </w:t>
      </w:r>
      <w:r w:rsidR="00013994" w:rsidRPr="00C165E9">
        <w:rPr>
          <w:rFonts w:hint="cs"/>
          <w:spacing w:val="-2"/>
          <w:rtl/>
        </w:rPr>
        <w:t>تحد من احترام آرائهم، وبصفة خاصة داخل الأسرة والمدارس</w:t>
      </w:r>
      <w:r w:rsidR="0023606E">
        <w:rPr>
          <w:rFonts w:hint="cs"/>
          <w:spacing w:val="-2"/>
          <w:rtl/>
        </w:rPr>
        <w:t>،</w:t>
      </w:r>
      <w:r w:rsidR="00013994" w:rsidRPr="00C165E9">
        <w:rPr>
          <w:rFonts w:hint="cs"/>
          <w:spacing w:val="-2"/>
          <w:rtl/>
        </w:rPr>
        <w:t xml:space="preserve"> و</w:t>
      </w:r>
      <w:r w:rsidRPr="00C165E9">
        <w:rPr>
          <w:rFonts w:hint="cs"/>
          <w:spacing w:val="-2"/>
          <w:rtl/>
        </w:rPr>
        <w:t>ل</w:t>
      </w:r>
      <w:r w:rsidR="00013994" w:rsidRPr="00C165E9">
        <w:rPr>
          <w:rFonts w:hint="cs"/>
          <w:spacing w:val="-2"/>
          <w:rtl/>
        </w:rPr>
        <w:t xml:space="preserve">عدم كفاية التدابير التي اتخذتها الدولة الطرف لضمان سماع آراء الأطفال </w:t>
      </w:r>
      <w:r w:rsidRPr="00C165E9">
        <w:rPr>
          <w:rFonts w:hint="cs"/>
          <w:spacing w:val="-2"/>
          <w:rtl/>
        </w:rPr>
        <w:t xml:space="preserve">فعلياً </w:t>
      </w:r>
      <w:r w:rsidR="00013994" w:rsidRPr="00C165E9">
        <w:rPr>
          <w:rFonts w:hint="cs"/>
          <w:spacing w:val="-2"/>
          <w:rtl/>
        </w:rPr>
        <w:t>في جميع الإجراءات القضائية</w:t>
      </w:r>
      <w:r w:rsidR="00013994">
        <w:rPr>
          <w:rFonts w:hint="cs"/>
          <w:rtl/>
        </w:rPr>
        <w:t xml:space="preserve"> والإدارية.</w:t>
      </w:r>
    </w:p>
    <w:p w:rsidR="00013994" w:rsidRPr="00A80FDE" w:rsidRDefault="00013994" w:rsidP="00A80FDE">
      <w:pPr>
        <w:pStyle w:val="SingleTxtGA"/>
        <w:rPr>
          <w:rFonts w:hint="cs"/>
          <w:b/>
          <w:bCs/>
          <w:spacing w:val="-4"/>
          <w:rtl/>
        </w:rPr>
      </w:pPr>
      <w:r>
        <w:rPr>
          <w:rFonts w:hint="cs"/>
          <w:rtl/>
        </w:rPr>
        <w:t>40-</w:t>
      </w:r>
      <w:r>
        <w:rPr>
          <w:rFonts w:hint="cs"/>
          <w:rtl/>
        </w:rPr>
        <w:tab/>
      </w:r>
      <w:r w:rsidRPr="00A80FDE">
        <w:rPr>
          <w:rFonts w:hint="cs"/>
          <w:b/>
          <w:bCs/>
          <w:rtl/>
        </w:rPr>
        <w:t>تذكر اللجنة الدولة الطرف</w:t>
      </w:r>
      <w:r w:rsidR="00A80FDE" w:rsidRPr="00A80FDE">
        <w:rPr>
          <w:rFonts w:hint="cs"/>
          <w:b/>
          <w:bCs/>
          <w:rtl/>
        </w:rPr>
        <w:t>،</w:t>
      </w:r>
      <w:r w:rsidRPr="00A80FDE">
        <w:rPr>
          <w:rFonts w:hint="cs"/>
          <w:b/>
          <w:bCs/>
          <w:rtl/>
        </w:rPr>
        <w:t xml:space="preserve"> في</w:t>
      </w:r>
      <w:r w:rsidR="00C165E9" w:rsidRPr="00A80FDE">
        <w:rPr>
          <w:rFonts w:hint="cs"/>
          <w:b/>
          <w:bCs/>
          <w:rtl/>
        </w:rPr>
        <w:t xml:space="preserve"> ضوء تعليقها العام رقم 12</w:t>
      </w:r>
      <w:r w:rsidRPr="00A80FDE">
        <w:rPr>
          <w:rFonts w:hint="cs"/>
          <w:b/>
          <w:bCs/>
          <w:rtl/>
        </w:rPr>
        <w:t>(2009)</w:t>
      </w:r>
      <w:r w:rsidR="00C165E9" w:rsidRPr="00A80FDE">
        <w:rPr>
          <w:rFonts w:hint="cs"/>
          <w:b/>
          <w:bCs/>
          <w:rtl/>
        </w:rPr>
        <w:t>،</w:t>
      </w:r>
      <w:r w:rsidRPr="00A80FDE">
        <w:rPr>
          <w:rFonts w:hint="cs"/>
          <w:b/>
          <w:bCs/>
          <w:rtl/>
        </w:rPr>
        <w:t xml:space="preserve"> بالتزامها باتخاذ التدابير المناسبة لإعمال حق الطفل في سماع آرائه بشكل كامل. وتوصي اللجنة الدولة الطرف باتخاذ تدابير فعالة لضمان احترام هذا الحق وتنفيذه في جميع الإجراءات القضائية والإدارية وتعزيز فهم قيمة حق الطفل في سماع آرائه في جميع المؤسسات التي </w:t>
      </w:r>
      <w:r w:rsidRPr="00A80FDE">
        <w:rPr>
          <w:rFonts w:hint="cs"/>
          <w:b/>
          <w:bCs/>
          <w:spacing w:val="-4"/>
          <w:rtl/>
        </w:rPr>
        <w:t>يحضر فيها الأطفال</w:t>
      </w:r>
      <w:r w:rsidR="00A80FDE" w:rsidRPr="00A80FDE">
        <w:rPr>
          <w:rFonts w:hint="cs"/>
          <w:b/>
          <w:bCs/>
          <w:spacing w:val="-4"/>
          <w:rtl/>
        </w:rPr>
        <w:t xml:space="preserve"> وعلى جميع مستويات المجتمع، ولا</w:t>
      </w:r>
      <w:r w:rsidR="00A80FDE" w:rsidRPr="00A80FDE">
        <w:rPr>
          <w:rFonts w:hint="eastAsia"/>
          <w:b/>
          <w:bCs/>
          <w:spacing w:val="-4"/>
          <w:rtl/>
        </w:rPr>
        <w:t> </w:t>
      </w:r>
      <w:r w:rsidRPr="00A80FDE">
        <w:rPr>
          <w:rFonts w:hint="cs"/>
          <w:b/>
          <w:bCs/>
          <w:spacing w:val="-4"/>
          <w:rtl/>
        </w:rPr>
        <w:t xml:space="preserve">سيما </w:t>
      </w:r>
      <w:r w:rsidR="00A80FDE" w:rsidRPr="00A80FDE">
        <w:rPr>
          <w:rFonts w:hint="cs"/>
          <w:b/>
          <w:bCs/>
          <w:spacing w:val="-4"/>
          <w:rtl/>
        </w:rPr>
        <w:t xml:space="preserve">مستوى </w:t>
      </w:r>
      <w:r w:rsidRPr="00A80FDE">
        <w:rPr>
          <w:rFonts w:hint="cs"/>
          <w:b/>
          <w:bCs/>
          <w:spacing w:val="-4"/>
          <w:rtl/>
        </w:rPr>
        <w:t>الأسرة والمجتمع المحلي والمدرسة</w:t>
      </w:r>
      <w:r w:rsidR="0023606E">
        <w:rPr>
          <w:rFonts w:hint="cs"/>
          <w:b/>
          <w:bCs/>
          <w:spacing w:val="-4"/>
          <w:rtl/>
        </w:rPr>
        <w:t>،</w:t>
      </w:r>
      <w:r w:rsidRPr="00A80FDE">
        <w:rPr>
          <w:rFonts w:hint="cs"/>
          <w:b/>
          <w:bCs/>
          <w:spacing w:val="-4"/>
          <w:rtl/>
        </w:rPr>
        <w:t xml:space="preserve"> ويشمل ذلك تنظيم أنشطة لإذكاء الوعي وتوفير التدريب للبالغين والأطفال.</w:t>
      </w:r>
    </w:p>
    <w:p w:rsidR="00013994" w:rsidRPr="00A80FDE" w:rsidRDefault="0023606E" w:rsidP="00A80FDE">
      <w:pPr>
        <w:pStyle w:val="H1GA"/>
        <w:rPr>
          <w:rFonts w:hint="cs"/>
          <w:spacing w:val="-4"/>
          <w:rtl/>
        </w:rPr>
      </w:pPr>
      <w:r>
        <w:rPr>
          <w:rFonts w:hint="cs"/>
          <w:spacing w:val="-4"/>
          <w:rtl/>
        </w:rPr>
        <w:tab/>
        <w:t>دال</w:t>
      </w:r>
      <w:r w:rsidR="00A80FDE" w:rsidRPr="00A80FDE">
        <w:rPr>
          <w:rFonts w:hint="cs"/>
          <w:spacing w:val="-4"/>
          <w:rtl/>
        </w:rPr>
        <w:t>-</w:t>
      </w:r>
      <w:r w:rsidR="00A80FDE" w:rsidRPr="00A80FDE">
        <w:rPr>
          <w:rFonts w:hint="cs"/>
          <w:spacing w:val="-4"/>
          <w:rtl/>
        </w:rPr>
        <w:tab/>
      </w:r>
      <w:r w:rsidR="00013994" w:rsidRPr="00A80FDE">
        <w:rPr>
          <w:rFonts w:hint="cs"/>
          <w:spacing w:val="-4"/>
          <w:rtl/>
        </w:rPr>
        <w:t>الحقوق وا</w:t>
      </w:r>
      <w:r w:rsidR="00A80FDE">
        <w:rPr>
          <w:rFonts w:hint="cs"/>
          <w:spacing w:val="-4"/>
          <w:rtl/>
        </w:rPr>
        <w:t>لحريات المدنية (المواد 7 و8 و13-</w:t>
      </w:r>
      <w:r w:rsidR="00013994" w:rsidRPr="00A80FDE">
        <w:rPr>
          <w:rFonts w:hint="cs"/>
          <w:spacing w:val="-4"/>
          <w:rtl/>
        </w:rPr>
        <w:t>17 و19 و37(أ) من الاتفاقية)</w:t>
      </w:r>
    </w:p>
    <w:p w:rsidR="00013994" w:rsidRPr="00A30A89" w:rsidRDefault="00A80FDE" w:rsidP="00A80FDE">
      <w:pPr>
        <w:pStyle w:val="H23GA"/>
        <w:rPr>
          <w:rFonts w:hint="cs"/>
          <w:rtl/>
        </w:rPr>
      </w:pPr>
      <w:r>
        <w:rPr>
          <w:rFonts w:hint="cs"/>
          <w:rtl/>
        </w:rPr>
        <w:tab/>
      </w:r>
      <w:r>
        <w:rPr>
          <w:rFonts w:hint="cs"/>
          <w:rtl/>
        </w:rPr>
        <w:tab/>
      </w:r>
      <w:r w:rsidR="00013994" w:rsidRPr="00A30A89">
        <w:rPr>
          <w:rFonts w:hint="cs"/>
          <w:rtl/>
        </w:rPr>
        <w:t>الجنسية</w:t>
      </w:r>
    </w:p>
    <w:p w:rsidR="00013994" w:rsidRDefault="00013994" w:rsidP="00A80FDE">
      <w:pPr>
        <w:pStyle w:val="SingleTxtGA"/>
        <w:rPr>
          <w:rFonts w:hint="cs"/>
          <w:rtl/>
        </w:rPr>
      </w:pPr>
      <w:r>
        <w:rPr>
          <w:rFonts w:hint="cs"/>
          <w:rtl/>
        </w:rPr>
        <w:t>41-</w:t>
      </w:r>
      <w:r>
        <w:rPr>
          <w:rFonts w:hint="cs"/>
          <w:rtl/>
        </w:rPr>
        <w:tab/>
        <w:t xml:space="preserve">ترحب اللجنة بالمرسوم التشريعي رقم 49 الصادر في 7 نيسان/أبريل 2011 </w:t>
      </w:r>
      <w:r w:rsidR="00A80FDE">
        <w:rPr>
          <w:rFonts w:hint="cs"/>
          <w:rtl/>
        </w:rPr>
        <w:t xml:space="preserve">الذي ينظم </w:t>
      </w:r>
      <w:r>
        <w:rPr>
          <w:rFonts w:hint="cs"/>
          <w:rtl/>
        </w:rPr>
        <w:t xml:space="preserve">وضع الأكراد السوريين. غير أن اللجنة يساورها القلق لأن هذا المرسوم قد لا يفيد سوى الأكراد المسجلين كأجانب وليس الأكراد عديمي الجنسية المعروفين باسم "المكتومين". ويساور اللجنة القلق أيضاً لأن التعديل الذي أُدخل على المادة 3 من قانون الجنسية السورية (القانون رقم 276 الصادر في عام 1969) </w:t>
      </w:r>
      <w:r w:rsidR="00A80FDE">
        <w:rPr>
          <w:rFonts w:hint="cs"/>
          <w:rtl/>
        </w:rPr>
        <w:t>التي ت</w:t>
      </w:r>
      <w:r>
        <w:rPr>
          <w:rFonts w:hint="cs"/>
          <w:rtl/>
        </w:rPr>
        <w:t xml:space="preserve">حرم </w:t>
      </w:r>
      <w:r>
        <w:rPr>
          <w:rFonts w:hint="cs"/>
          <w:rtl/>
          <w:lang w:bidi="ar"/>
        </w:rPr>
        <w:t>أبناء السوريات المتزوجات من غير سوريين</w:t>
      </w:r>
      <w:r>
        <w:rPr>
          <w:rFonts w:hint="cs"/>
          <w:rtl/>
        </w:rPr>
        <w:t xml:space="preserve"> من حقهم في الحصول على الجنسية السورية لا يزال رهن موافقة البرلمان.</w:t>
      </w:r>
    </w:p>
    <w:p w:rsidR="00013994" w:rsidRPr="00A80FDE" w:rsidRDefault="00013994" w:rsidP="00A80FDE">
      <w:pPr>
        <w:pStyle w:val="SingleTxtGA"/>
        <w:rPr>
          <w:rFonts w:hint="cs"/>
          <w:b/>
          <w:bCs/>
          <w:rtl/>
        </w:rPr>
      </w:pPr>
      <w:r>
        <w:rPr>
          <w:rFonts w:hint="cs"/>
          <w:rtl/>
        </w:rPr>
        <w:t>42-</w:t>
      </w:r>
      <w:r>
        <w:rPr>
          <w:rFonts w:hint="cs"/>
          <w:rtl/>
        </w:rPr>
        <w:tab/>
      </w:r>
      <w:r w:rsidRPr="00A80FDE">
        <w:rPr>
          <w:rFonts w:hint="cs"/>
          <w:b/>
          <w:bCs/>
          <w:rtl/>
        </w:rPr>
        <w:t>تشير اللجنة إلى مسؤوليات الدولة الطرف</w:t>
      </w:r>
      <w:r w:rsidR="0023606E">
        <w:rPr>
          <w:rFonts w:hint="cs"/>
          <w:b/>
          <w:bCs/>
          <w:rtl/>
        </w:rPr>
        <w:t>،</w:t>
      </w:r>
      <w:r w:rsidRPr="00A80FDE">
        <w:rPr>
          <w:rFonts w:hint="cs"/>
          <w:b/>
          <w:bCs/>
          <w:rtl/>
        </w:rPr>
        <w:t xml:space="preserve"> وفقاً للمادتين 2 و7 من الاتفاقية</w:t>
      </w:r>
      <w:r w:rsidR="00A80FDE" w:rsidRPr="00A80FDE">
        <w:rPr>
          <w:rFonts w:hint="cs"/>
          <w:b/>
          <w:bCs/>
          <w:rtl/>
        </w:rPr>
        <w:t>،</w:t>
      </w:r>
      <w:r w:rsidRPr="00A80FDE">
        <w:rPr>
          <w:rFonts w:hint="cs"/>
          <w:b/>
          <w:bCs/>
          <w:rtl/>
        </w:rPr>
        <w:t xml:space="preserve"> في ضمان تمتع جميع الأطفال الخاضعين </w:t>
      </w:r>
      <w:r w:rsidR="00A80FDE" w:rsidRPr="00A80FDE">
        <w:rPr>
          <w:rFonts w:hint="cs"/>
          <w:b/>
          <w:bCs/>
          <w:rtl/>
        </w:rPr>
        <w:t>ل</w:t>
      </w:r>
      <w:r w:rsidRPr="00A80FDE">
        <w:rPr>
          <w:rFonts w:hint="cs"/>
          <w:b/>
          <w:bCs/>
          <w:rtl/>
        </w:rPr>
        <w:t xml:space="preserve">لولاية </w:t>
      </w:r>
      <w:r w:rsidR="00A80FDE" w:rsidRPr="00A80FDE">
        <w:rPr>
          <w:rFonts w:hint="cs"/>
          <w:b/>
          <w:bCs/>
          <w:rtl/>
        </w:rPr>
        <w:t>القضائية ل</w:t>
      </w:r>
      <w:r w:rsidRPr="00A80FDE">
        <w:rPr>
          <w:rFonts w:hint="cs"/>
          <w:b/>
          <w:bCs/>
          <w:rtl/>
        </w:rPr>
        <w:t xml:space="preserve">لدولة الطرف </w:t>
      </w:r>
      <w:r w:rsidR="00A80FDE" w:rsidRPr="00A80FDE">
        <w:rPr>
          <w:rFonts w:hint="cs"/>
          <w:b/>
          <w:bCs/>
          <w:rtl/>
        </w:rPr>
        <w:t xml:space="preserve">بالحق </w:t>
      </w:r>
      <w:r w:rsidRPr="00A80FDE">
        <w:rPr>
          <w:rFonts w:hint="cs"/>
          <w:b/>
          <w:bCs/>
          <w:rtl/>
        </w:rPr>
        <w:t xml:space="preserve">في </w:t>
      </w:r>
      <w:r w:rsidR="00A80FDE" w:rsidRPr="00A80FDE">
        <w:rPr>
          <w:rFonts w:hint="cs"/>
          <w:b/>
          <w:bCs/>
          <w:rtl/>
        </w:rPr>
        <w:t xml:space="preserve">أن يسجلوا ويحصلوا </w:t>
      </w:r>
      <w:r w:rsidRPr="00A80FDE">
        <w:rPr>
          <w:rFonts w:hint="cs"/>
          <w:b/>
          <w:bCs/>
          <w:rtl/>
        </w:rPr>
        <w:t>على جنسية بصرف النظر عن عرق أو جنس أو دين الطفل أو والديه أو الوصي القانوني عليه أو أصلهم الإثني أو الاجتماعي أو أي وضع آخر. ولذلك تحث اللجنة الدولة الطرف على القيام بما يلي:</w:t>
      </w:r>
    </w:p>
    <w:p w:rsidR="00013994" w:rsidRPr="002773F2" w:rsidRDefault="00013994" w:rsidP="002773F2">
      <w:pPr>
        <w:pStyle w:val="SingleTxtGA"/>
        <w:rPr>
          <w:rFonts w:hint="cs"/>
          <w:b/>
          <w:bCs/>
          <w:rtl/>
        </w:rPr>
      </w:pPr>
      <w:r w:rsidRPr="002773F2">
        <w:rPr>
          <w:rFonts w:hint="cs"/>
          <w:b/>
          <w:bCs/>
          <w:rtl/>
        </w:rPr>
        <w:tab/>
        <w:t>(أ)</w:t>
      </w:r>
      <w:r w:rsidRPr="002773F2">
        <w:rPr>
          <w:rFonts w:hint="cs"/>
          <w:b/>
          <w:bCs/>
          <w:rtl/>
        </w:rPr>
        <w:tab/>
        <w:t>اتخاذ تدابير فورية لضمان أن يحصل جميع أبناء الوالدين من الأكراد المولودين في سوريا، بمن فيهم أبناء الأكراد عديمي الجنسية الذين يعرفون بالمكتومين</w:t>
      </w:r>
      <w:r w:rsidR="0023606E">
        <w:rPr>
          <w:rFonts w:hint="cs"/>
          <w:b/>
          <w:bCs/>
          <w:rtl/>
        </w:rPr>
        <w:t>،</w:t>
      </w:r>
      <w:r w:rsidRPr="002773F2">
        <w:rPr>
          <w:rFonts w:hint="cs"/>
          <w:b/>
          <w:bCs/>
          <w:rtl/>
        </w:rPr>
        <w:t xml:space="preserve"> على الجنسية السورية فوراً </w:t>
      </w:r>
      <w:r w:rsidR="002773F2" w:rsidRPr="002773F2">
        <w:rPr>
          <w:rFonts w:hint="cs"/>
          <w:b/>
          <w:bCs/>
          <w:rtl/>
        </w:rPr>
        <w:t xml:space="preserve">وأن يتمتعوا </w:t>
      </w:r>
      <w:r w:rsidRPr="002773F2">
        <w:rPr>
          <w:rFonts w:hint="cs"/>
          <w:b/>
          <w:bCs/>
          <w:rtl/>
        </w:rPr>
        <w:t>بحقوقهم بدون تمييز ضدهم؛</w:t>
      </w:r>
    </w:p>
    <w:p w:rsidR="00013994" w:rsidRPr="002773F2" w:rsidRDefault="00013994" w:rsidP="002773F2">
      <w:pPr>
        <w:pStyle w:val="SingleTxtGA"/>
        <w:rPr>
          <w:rFonts w:hint="cs"/>
          <w:b/>
          <w:bCs/>
          <w:rtl/>
        </w:rPr>
      </w:pPr>
      <w:r w:rsidRPr="002773F2">
        <w:rPr>
          <w:rFonts w:hint="cs"/>
          <w:b/>
          <w:bCs/>
          <w:rtl/>
        </w:rPr>
        <w:tab/>
        <w:t>(ب)</w:t>
      </w:r>
      <w:r w:rsidRPr="002773F2">
        <w:rPr>
          <w:rFonts w:hint="cs"/>
          <w:b/>
          <w:bCs/>
          <w:rtl/>
        </w:rPr>
        <w:tab/>
        <w:t>بدء تعديل قانون الجنسية للسماح لأبناء السوريات المتزوجات من غير سوريين بالحصول على جنسية أمهاتهم؛</w:t>
      </w:r>
    </w:p>
    <w:p w:rsidR="00013994" w:rsidRDefault="00013994" w:rsidP="002773F2">
      <w:pPr>
        <w:pStyle w:val="SingleTxtGA"/>
        <w:rPr>
          <w:rFonts w:hint="cs"/>
          <w:b/>
          <w:bCs/>
          <w:rtl/>
        </w:rPr>
      </w:pPr>
      <w:r w:rsidRPr="002773F2">
        <w:rPr>
          <w:rFonts w:hint="cs"/>
          <w:b/>
          <w:bCs/>
          <w:spacing w:val="-6"/>
          <w:rtl/>
        </w:rPr>
        <w:tab/>
        <w:t>(ج)</w:t>
      </w:r>
      <w:r w:rsidRPr="002773F2">
        <w:rPr>
          <w:rFonts w:hint="cs"/>
          <w:b/>
          <w:bCs/>
          <w:spacing w:val="-6"/>
          <w:rtl/>
        </w:rPr>
        <w:tab/>
        <w:t>التصديق على الاتفاقية المتعلقة بمركز الأشخاص عديمي الجنسية لعام</w:t>
      </w:r>
      <w:r w:rsidRPr="002773F2">
        <w:rPr>
          <w:rFonts w:hint="cs"/>
          <w:b/>
          <w:bCs/>
          <w:rtl/>
        </w:rPr>
        <w:t xml:space="preserve"> 1954 واتفاقية </w:t>
      </w:r>
      <w:r w:rsidR="002773F2" w:rsidRPr="002773F2">
        <w:rPr>
          <w:rFonts w:hint="cs"/>
          <w:b/>
          <w:bCs/>
          <w:rtl/>
        </w:rPr>
        <w:t>خفض</w:t>
      </w:r>
      <w:r w:rsidRPr="002773F2">
        <w:rPr>
          <w:rFonts w:hint="cs"/>
          <w:b/>
          <w:bCs/>
          <w:rtl/>
        </w:rPr>
        <w:t xml:space="preserve"> حالات انعدام الجنسية لعام 1961.</w:t>
      </w:r>
    </w:p>
    <w:p w:rsidR="00013994" w:rsidRPr="00F4278A" w:rsidRDefault="002773F2" w:rsidP="002773F2">
      <w:pPr>
        <w:pStyle w:val="H23GA"/>
        <w:rPr>
          <w:rFonts w:hint="cs"/>
          <w:rtl/>
        </w:rPr>
      </w:pPr>
      <w:r>
        <w:rPr>
          <w:rFonts w:hint="cs"/>
          <w:rtl/>
        </w:rPr>
        <w:tab/>
      </w:r>
      <w:r>
        <w:rPr>
          <w:rFonts w:hint="cs"/>
          <w:rtl/>
        </w:rPr>
        <w:tab/>
      </w:r>
      <w:r w:rsidR="00013994" w:rsidRPr="00F4278A">
        <w:rPr>
          <w:rFonts w:hint="cs"/>
          <w:rtl/>
        </w:rPr>
        <w:t>تسجيل الولادات</w:t>
      </w:r>
    </w:p>
    <w:p w:rsidR="00013994" w:rsidRDefault="00013994" w:rsidP="002773F2">
      <w:pPr>
        <w:pStyle w:val="SingleTxtGA"/>
        <w:rPr>
          <w:rFonts w:hint="cs"/>
          <w:rtl/>
        </w:rPr>
      </w:pPr>
      <w:r w:rsidRPr="002773F2">
        <w:rPr>
          <w:rFonts w:hint="cs"/>
          <w:spacing w:val="-4"/>
          <w:rtl/>
        </w:rPr>
        <w:t>43-</w:t>
      </w:r>
      <w:r w:rsidRPr="002773F2">
        <w:rPr>
          <w:rFonts w:hint="cs"/>
          <w:spacing w:val="-4"/>
          <w:rtl/>
        </w:rPr>
        <w:tab/>
        <w:t>تلاحظ اللجنة كخطوة إيجابية الجهود التي بذلتها الدولة الطرف لضمان تسجيل كل طفل منذ ولادته، ولا</w:t>
      </w:r>
      <w:r w:rsidR="002773F2" w:rsidRPr="002773F2">
        <w:rPr>
          <w:rFonts w:hint="eastAsia"/>
          <w:spacing w:val="-4"/>
          <w:rtl/>
        </w:rPr>
        <w:t> </w:t>
      </w:r>
      <w:r w:rsidRPr="002773F2">
        <w:rPr>
          <w:rFonts w:hint="cs"/>
          <w:spacing w:val="-4"/>
          <w:rtl/>
        </w:rPr>
        <w:t>سيما تعديل قانون الأحوال الشخصية في عام 2007 (القانون رقم</w:t>
      </w:r>
      <w:r>
        <w:rPr>
          <w:rFonts w:hint="cs"/>
          <w:rtl/>
        </w:rPr>
        <w:t xml:space="preserve"> 376 </w:t>
      </w:r>
      <w:r w:rsidR="002773F2">
        <w:rPr>
          <w:rFonts w:hint="cs"/>
          <w:rtl/>
        </w:rPr>
        <w:t>لعام</w:t>
      </w:r>
      <w:r>
        <w:rPr>
          <w:rFonts w:hint="cs"/>
          <w:rtl/>
        </w:rPr>
        <w:t xml:space="preserve"> 1957) الذي يجعل تسجيل المواليد إلزامياً. بيد </w:t>
      </w:r>
      <w:r w:rsidR="002773F2">
        <w:rPr>
          <w:rFonts w:hint="cs"/>
          <w:rtl/>
        </w:rPr>
        <w:t xml:space="preserve">أنه يساور </w:t>
      </w:r>
      <w:r>
        <w:rPr>
          <w:rFonts w:hint="cs"/>
          <w:rtl/>
        </w:rPr>
        <w:t xml:space="preserve">اللجنة </w:t>
      </w:r>
      <w:r w:rsidR="002773F2">
        <w:rPr>
          <w:rFonts w:hint="cs"/>
          <w:rtl/>
        </w:rPr>
        <w:t xml:space="preserve">القلق </w:t>
      </w:r>
      <w:r>
        <w:rPr>
          <w:rFonts w:hint="cs"/>
          <w:rtl/>
        </w:rPr>
        <w:t>إزاء ما يلي:</w:t>
      </w:r>
    </w:p>
    <w:p w:rsidR="00013994" w:rsidRPr="002773F2" w:rsidRDefault="00013994" w:rsidP="002773F2">
      <w:pPr>
        <w:pStyle w:val="SingleTxtGA"/>
        <w:rPr>
          <w:rFonts w:hint="cs"/>
          <w:spacing w:val="-4"/>
          <w:rtl/>
        </w:rPr>
      </w:pPr>
      <w:r w:rsidRPr="002773F2">
        <w:rPr>
          <w:rFonts w:hint="cs"/>
          <w:spacing w:val="-4"/>
          <w:rtl/>
        </w:rPr>
        <w:tab/>
        <w:t>(أ)</w:t>
      </w:r>
      <w:r w:rsidRPr="002773F2">
        <w:rPr>
          <w:rFonts w:hint="cs"/>
          <w:spacing w:val="-4"/>
          <w:rtl/>
        </w:rPr>
        <w:tab/>
        <w:t>يعتبر زواج المسلمة من رجل غير مسلم باطلاً بموجب قانون الأحوال الشخصية، ولذلك فإن الأطفال المولودين في كنف هذا الزواج لا يعترف دوماً بهم ولا يسجلون؛</w:t>
      </w:r>
    </w:p>
    <w:p w:rsidR="00013994" w:rsidRDefault="00013994" w:rsidP="00922708">
      <w:pPr>
        <w:pStyle w:val="SingleTxtGA"/>
        <w:rPr>
          <w:rFonts w:hint="cs"/>
          <w:rtl/>
        </w:rPr>
      </w:pPr>
      <w:r>
        <w:rPr>
          <w:rFonts w:hint="cs"/>
          <w:rtl/>
        </w:rPr>
        <w:tab/>
        <w:t>(ب)</w:t>
      </w:r>
      <w:r>
        <w:rPr>
          <w:rFonts w:hint="cs"/>
          <w:rtl/>
        </w:rPr>
        <w:tab/>
        <w:t>لا يمكن نسب الأطفال المولودين خارج كنف الزوجية إلى والدهم</w:t>
      </w:r>
      <w:r w:rsidR="0023606E">
        <w:rPr>
          <w:rFonts w:hint="cs"/>
          <w:rtl/>
        </w:rPr>
        <w:t>،</w:t>
      </w:r>
      <w:r>
        <w:rPr>
          <w:rFonts w:hint="cs"/>
          <w:rtl/>
        </w:rPr>
        <w:t xml:space="preserve"> وهي حالة كثيراً ما تفضي إلى التخلي عنهم ومن ثم إيداعهم في مؤسسات؛</w:t>
      </w:r>
    </w:p>
    <w:p w:rsidR="00013994" w:rsidRDefault="00013994" w:rsidP="00765677">
      <w:pPr>
        <w:pStyle w:val="SingleTxtGA"/>
        <w:rPr>
          <w:rFonts w:hint="cs"/>
          <w:rtl/>
        </w:rPr>
      </w:pPr>
      <w:r>
        <w:rPr>
          <w:rFonts w:hint="cs"/>
          <w:rtl/>
        </w:rPr>
        <w:tab/>
        <w:t>(ج)</w:t>
      </w:r>
      <w:r>
        <w:rPr>
          <w:rFonts w:hint="cs"/>
          <w:rtl/>
        </w:rPr>
        <w:tab/>
        <w:t>يشترط على الأم التي ترغب في تسجيل طفلها المولود في إطار الاغتصاب أو سفاح القربى أو خارج كنف الزوجية أن تطلب تقريراً من الشرطة لفتح تحقيق في ظروف إنجاب الطفل؛</w:t>
      </w:r>
    </w:p>
    <w:p w:rsidR="00013994" w:rsidRDefault="00013994" w:rsidP="00765677">
      <w:pPr>
        <w:pStyle w:val="SingleTxtGA"/>
        <w:rPr>
          <w:rFonts w:hint="cs"/>
          <w:rtl/>
        </w:rPr>
      </w:pPr>
      <w:r>
        <w:rPr>
          <w:rFonts w:hint="cs"/>
          <w:rtl/>
        </w:rPr>
        <w:tab/>
        <w:t>(د)</w:t>
      </w:r>
      <w:r>
        <w:rPr>
          <w:rFonts w:hint="cs"/>
          <w:rtl/>
        </w:rPr>
        <w:tab/>
        <w:t>لا تزال مسألة تسجيل الأطفال المولودين في المناطق النائية تطرح إشكالية.</w:t>
      </w:r>
    </w:p>
    <w:p w:rsidR="00013994" w:rsidRPr="007E65BD" w:rsidRDefault="00013994" w:rsidP="0023606E">
      <w:pPr>
        <w:pStyle w:val="SingleTxtGA"/>
        <w:rPr>
          <w:rFonts w:hint="cs"/>
          <w:b/>
          <w:bCs/>
          <w:spacing w:val="-2"/>
          <w:rtl/>
        </w:rPr>
      </w:pPr>
      <w:r w:rsidRPr="007E65BD">
        <w:rPr>
          <w:rFonts w:hint="cs"/>
          <w:spacing w:val="-2"/>
          <w:rtl/>
        </w:rPr>
        <w:t>44-</w:t>
      </w:r>
      <w:r w:rsidRPr="007E65BD">
        <w:rPr>
          <w:rFonts w:hint="cs"/>
          <w:spacing w:val="-2"/>
          <w:rtl/>
        </w:rPr>
        <w:tab/>
      </w:r>
      <w:r w:rsidRPr="007E65BD">
        <w:rPr>
          <w:rFonts w:hint="cs"/>
          <w:b/>
          <w:bCs/>
          <w:spacing w:val="-2"/>
          <w:rtl/>
        </w:rPr>
        <w:t>تحث اللجنة الدولة الطرف على تعزيز جهودها لضمان تسجيل جميع الأطفال المولودين في الدولة الطرف تسجيلاً فعالاً، بصرف النظر عن منش</w:t>
      </w:r>
      <w:r w:rsidR="0023606E">
        <w:rPr>
          <w:rFonts w:hint="cs"/>
          <w:b/>
          <w:bCs/>
          <w:spacing w:val="-2"/>
          <w:rtl/>
        </w:rPr>
        <w:t>ئ</w:t>
      </w:r>
      <w:r w:rsidRPr="007E65BD">
        <w:rPr>
          <w:rFonts w:hint="cs"/>
          <w:b/>
          <w:bCs/>
          <w:spacing w:val="-2"/>
          <w:rtl/>
        </w:rPr>
        <w:t xml:space="preserve">هم وبدون أي تمييز. ولهذا الغرض، تناشد اللجنة الدولة الطرف تعديل قانون الأحوال الشخصية، والاعتراف التام بجميع الزيجات المختلطة واتخاذ جميع التدابير الضرورية لحماية الأطفال المولودين خارج كنف الزوجية والأطفال الذين يعيشون في المناطق النائية </w:t>
      </w:r>
      <w:r w:rsidR="00765677" w:rsidRPr="007E65BD">
        <w:rPr>
          <w:rFonts w:hint="cs"/>
          <w:b/>
          <w:bCs/>
          <w:spacing w:val="-2"/>
          <w:rtl/>
        </w:rPr>
        <w:t xml:space="preserve">وتسجيلهم </w:t>
      </w:r>
      <w:r w:rsidRPr="007E65BD">
        <w:rPr>
          <w:rFonts w:hint="cs"/>
          <w:b/>
          <w:bCs/>
          <w:spacing w:val="-2"/>
          <w:rtl/>
        </w:rPr>
        <w:t>على الوجه المناسب.</w:t>
      </w:r>
    </w:p>
    <w:p w:rsidR="00013994" w:rsidRPr="00F25E3C" w:rsidRDefault="007E65BD" w:rsidP="007E65BD">
      <w:pPr>
        <w:pStyle w:val="H23GA"/>
        <w:rPr>
          <w:rFonts w:hint="cs"/>
          <w:rtl/>
          <w:lang w:val="fr-CH"/>
        </w:rPr>
      </w:pPr>
      <w:r>
        <w:rPr>
          <w:rFonts w:hint="cs"/>
          <w:rtl/>
          <w:lang w:bidi="ar"/>
        </w:rPr>
        <w:tab/>
      </w:r>
      <w:r>
        <w:rPr>
          <w:rFonts w:hint="cs"/>
          <w:rtl/>
          <w:lang w:bidi="ar"/>
        </w:rPr>
        <w:tab/>
      </w:r>
      <w:r w:rsidR="00013994" w:rsidRPr="00F25E3C">
        <w:rPr>
          <w:rFonts w:hint="cs"/>
          <w:rtl/>
          <w:lang w:bidi="ar"/>
        </w:rPr>
        <w:t>حرية التفكير والضمير والدين</w:t>
      </w:r>
    </w:p>
    <w:p w:rsidR="00013994" w:rsidRPr="00A80266" w:rsidRDefault="00013994" w:rsidP="00873F68">
      <w:pPr>
        <w:pStyle w:val="SingleTxtGA"/>
        <w:rPr>
          <w:rFonts w:hint="cs"/>
          <w:b/>
          <w:bCs/>
          <w:rtl/>
          <w:lang w:val="fr-CH"/>
        </w:rPr>
      </w:pPr>
      <w:r w:rsidRPr="00F25E3C">
        <w:rPr>
          <w:rFonts w:hint="cs"/>
          <w:rtl/>
          <w:lang w:val="fr-CH"/>
        </w:rPr>
        <w:t>45-</w:t>
      </w:r>
      <w:r w:rsidR="00873F68">
        <w:rPr>
          <w:rFonts w:hint="cs"/>
          <w:rtl/>
          <w:lang w:val="fr-CH"/>
        </w:rPr>
        <w:tab/>
      </w:r>
      <w:r w:rsidRPr="00A80266">
        <w:rPr>
          <w:rFonts w:hint="cs"/>
          <w:b/>
          <w:bCs/>
          <w:rtl/>
          <w:lang w:val="fr-CH"/>
        </w:rPr>
        <w:t>تكرر اللجنة توصيتها (</w:t>
      </w:r>
      <w:r w:rsidRPr="00A80266">
        <w:rPr>
          <w:rFonts w:eastAsia="Calibri"/>
          <w:b/>
          <w:bCs/>
          <w:lang w:eastAsia="ar-SA"/>
        </w:rPr>
        <w:t>CRC/C/15/Add.212</w:t>
      </w:r>
      <w:r w:rsidRPr="00A80266">
        <w:rPr>
          <w:rFonts w:hint="cs"/>
          <w:b/>
          <w:bCs/>
          <w:rtl/>
        </w:rPr>
        <w:t>، الفقرة 8) بأن تدرس الدولة الطرف تحفظها على المادة 14 من الاتفاقية عملاً بإعلان وخطة عمل مؤتمر فيينا العالمي لحقوق الإنسان، ومع مراعاة التعليق الع</w:t>
      </w:r>
      <w:r w:rsidR="00873F68" w:rsidRPr="00A80266">
        <w:rPr>
          <w:rFonts w:hint="cs"/>
          <w:b/>
          <w:bCs/>
          <w:rtl/>
        </w:rPr>
        <w:t>ام 22</w:t>
      </w:r>
      <w:r w:rsidRPr="00A80266">
        <w:rPr>
          <w:rFonts w:hint="cs"/>
          <w:b/>
          <w:bCs/>
          <w:rtl/>
        </w:rPr>
        <w:t>(1993)</w:t>
      </w:r>
      <w:r w:rsidR="00873F68" w:rsidRPr="00A80266">
        <w:rPr>
          <w:rFonts w:hint="cs"/>
          <w:b/>
          <w:bCs/>
          <w:rtl/>
        </w:rPr>
        <w:t xml:space="preserve"> </w:t>
      </w:r>
      <w:r w:rsidRPr="00A80266">
        <w:rPr>
          <w:rFonts w:hint="cs"/>
          <w:b/>
          <w:bCs/>
          <w:rtl/>
        </w:rPr>
        <w:t xml:space="preserve">للجنة المعنية بحقوق الإنسان، بهدف سحب هذا التحفظ والقضاء على جميع أشكال انتهاكات حرية التفكير والضمير والدين للأطفال. </w:t>
      </w:r>
    </w:p>
    <w:p w:rsidR="00013994" w:rsidRPr="00953BCB" w:rsidRDefault="008A45A9" w:rsidP="008A45A9">
      <w:pPr>
        <w:pStyle w:val="H23GA"/>
        <w:rPr>
          <w:rFonts w:hint="cs"/>
          <w:rtl/>
        </w:rPr>
      </w:pPr>
      <w:r>
        <w:rPr>
          <w:rFonts w:hint="cs"/>
          <w:rtl/>
          <w:lang w:bidi="ar"/>
        </w:rPr>
        <w:tab/>
      </w:r>
      <w:r>
        <w:rPr>
          <w:rFonts w:hint="cs"/>
          <w:rtl/>
          <w:lang w:bidi="ar"/>
        </w:rPr>
        <w:tab/>
      </w:r>
      <w:r w:rsidR="00013994" w:rsidRPr="00953BCB">
        <w:rPr>
          <w:rFonts w:hint="cs"/>
          <w:rtl/>
          <w:lang w:bidi="ar"/>
        </w:rPr>
        <w:t>حرية التعبير وتكوين الجمعيات والتجمع السلمي</w:t>
      </w:r>
    </w:p>
    <w:p w:rsidR="00013994" w:rsidRDefault="008A45A9" w:rsidP="008A45A9">
      <w:pPr>
        <w:pStyle w:val="SingleTxtGA"/>
        <w:rPr>
          <w:rFonts w:hint="cs"/>
          <w:rtl/>
        </w:rPr>
      </w:pPr>
      <w:r>
        <w:rPr>
          <w:rFonts w:hint="cs"/>
          <w:rtl/>
        </w:rPr>
        <w:t>46-</w:t>
      </w:r>
      <w:r>
        <w:rPr>
          <w:rFonts w:hint="cs"/>
          <w:rtl/>
        </w:rPr>
        <w:tab/>
      </w:r>
      <w:r w:rsidR="00013994">
        <w:rPr>
          <w:rFonts w:hint="cs"/>
          <w:rtl/>
        </w:rPr>
        <w:t xml:space="preserve">تعرب اللجنة عن قلقها لأن حقوق الطفل في حرية التعبير وتكوين الجمعيات والتجمع السلمي لا تحترم من الناحية العملية، ولأن الدولة الطرف تعتمد على الآباء في حماية أطفالهم أثناء المظاهرات. وتشعر اللجنة </w:t>
      </w:r>
      <w:r>
        <w:rPr>
          <w:rFonts w:hint="cs"/>
          <w:rtl/>
        </w:rPr>
        <w:t xml:space="preserve">بالقلق بوجه خاص </w:t>
      </w:r>
      <w:r w:rsidR="00013994">
        <w:rPr>
          <w:rFonts w:hint="cs"/>
          <w:rtl/>
        </w:rPr>
        <w:t xml:space="preserve">إزاء اعتقال مجموعة من أطفال المدارس الذين تتراوح أعمارهم ما بين 8 و15 عاماً واحتجازهم في الحبس الانفرادي في آذار/مارس 2011 بتهمة كتابة شعارات مناهضة للحكومة على </w:t>
      </w:r>
      <w:r>
        <w:rPr>
          <w:rFonts w:hint="cs"/>
          <w:rtl/>
        </w:rPr>
        <w:t xml:space="preserve">جدار أحد المباني </w:t>
      </w:r>
      <w:r w:rsidR="00013994">
        <w:rPr>
          <w:rFonts w:hint="cs"/>
          <w:rtl/>
        </w:rPr>
        <w:t>المدرسية في مدينة درعا بالجنوب.</w:t>
      </w:r>
    </w:p>
    <w:p w:rsidR="00013994" w:rsidRDefault="00A80266" w:rsidP="00931700">
      <w:pPr>
        <w:pStyle w:val="SingleTxtGA"/>
        <w:spacing w:line="360" w:lineRule="exact"/>
        <w:rPr>
          <w:rFonts w:hint="cs"/>
          <w:b/>
          <w:bCs/>
          <w:rtl/>
        </w:rPr>
      </w:pPr>
      <w:r>
        <w:rPr>
          <w:rFonts w:hint="cs"/>
          <w:rtl/>
        </w:rPr>
        <w:t>47-</w:t>
      </w:r>
      <w:r>
        <w:rPr>
          <w:rFonts w:hint="cs"/>
          <w:rtl/>
        </w:rPr>
        <w:tab/>
      </w:r>
      <w:r w:rsidR="00013994" w:rsidRPr="00A80266">
        <w:rPr>
          <w:rFonts w:hint="cs"/>
          <w:b/>
          <w:bCs/>
          <w:rtl/>
        </w:rPr>
        <w:t>تحث اللجنة الدولة الطرف على اتخاذ جميع التدابير الضرورية لضمان تنفيذ الحق في حرية التعبير وتكوين الجمعيات والتجمع السلمي تنفيذاً فعالاً تاماً من قبل الجميع، بمن فيهم الآباء والمدرسون وقوات الأمن</w:t>
      </w:r>
      <w:r w:rsidRPr="00A80266">
        <w:rPr>
          <w:rFonts w:hint="cs"/>
          <w:b/>
          <w:bCs/>
          <w:rtl/>
        </w:rPr>
        <w:t>،</w:t>
      </w:r>
      <w:r w:rsidR="00013994" w:rsidRPr="00A80266">
        <w:rPr>
          <w:rFonts w:hint="cs"/>
          <w:b/>
          <w:bCs/>
          <w:rtl/>
        </w:rPr>
        <w:t xml:space="preserve"> وفقاً للمادتين 13 و15 من الاتفاقية.</w:t>
      </w:r>
    </w:p>
    <w:p w:rsidR="00931700" w:rsidRPr="00A80266" w:rsidRDefault="00931700" w:rsidP="00931700">
      <w:pPr>
        <w:pStyle w:val="SingleTxtGA"/>
        <w:spacing w:line="360" w:lineRule="exact"/>
        <w:rPr>
          <w:rFonts w:hint="cs"/>
          <w:b/>
          <w:bCs/>
          <w:rtl/>
        </w:rPr>
      </w:pPr>
    </w:p>
    <w:p w:rsidR="00013994" w:rsidRDefault="00A80266" w:rsidP="00931700">
      <w:pPr>
        <w:pStyle w:val="H23GA"/>
        <w:spacing w:line="360" w:lineRule="exact"/>
        <w:rPr>
          <w:lang w:val="fr-CH"/>
        </w:rPr>
      </w:pPr>
      <w:r>
        <w:rPr>
          <w:rFonts w:hint="cs"/>
          <w:rtl/>
          <w:lang w:val="fr-CH"/>
        </w:rPr>
        <w:tab/>
      </w:r>
      <w:r>
        <w:rPr>
          <w:rFonts w:hint="cs"/>
          <w:rtl/>
          <w:lang w:val="fr-CH"/>
        </w:rPr>
        <w:tab/>
      </w:r>
      <w:r w:rsidR="00013994">
        <w:rPr>
          <w:rFonts w:hint="cs"/>
          <w:rtl/>
          <w:lang w:val="fr-CH"/>
        </w:rPr>
        <w:t>الحصول على المعلومات المناسبة</w:t>
      </w:r>
    </w:p>
    <w:p w:rsidR="00013994" w:rsidRDefault="00013994" w:rsidP="0023606E">
      <w:pPr>
        <w:pStyle w:val="SingleTxtGA"/>
        <w:spacing w:line="360" w:lineRule="exact"/>
        <w:rPr>
          <w:rFonts w:hint="cs"/>
          <w:szCs w:val="20"/>
          <w:rtl/>
        </w:rPr>
      </w:pPr>
      <w:r>
        <w:rPr>
          <w:rFonts w:hint="cs"/>
          <w:rtl/>
          <w:lang w:val="fr-CH"/>
        </w:rPr>
        <w:t>48-</w:t>
      </w:r>
      <w:r>
        <w:rPr>
          <w:rFonts w:hint="cs"/>
          <w:rtl/>
          <w:lang w:val="fr-CH"/>
        </w:rPr>
        <w:tab/>
        <w:t xml:space="preserve">تعرب اللجنة عن قلقها لأن حصول الأطفال على المعلومات المناسبة يكون محدوداً في أحيان كثيرة بسبب ندرة الكتب والصحف المتاحة للأطفال. وتلاحظ اللجنة، كتطور إيجابي، الجهود التي تبذلها الدولة الطرف لحماية الأطفال من التعرض للمعلومات الضارة التي تتعلق بالعنف والمواد الإباحية والتي تنتقل إليهم عبر وسائط الإعلام والإنترنت، ولكنها تشعر بالقلق </w:t>
      </w:r>
      <w:r w:rsidR="00A80266">
        <w:rPr>
          <w:rFonts w:hint="cs"/>
          <w:rtl/>
          <w:lang w:val="fr-CH"/>
        </w:rPr>
        <w:t>لأن</w:t>
      </w:r>
      <w:r>
        <w:rPr>
          <w:rFonts w:hint="cs"/>
          <w:rtl/>
          <w:lang w:val="fr-CH"/>
        </w:rPr>
        <w:t xml:space="preserve"> الرقابة الرسمية المفروضة على وسائط الإعلام وعلى الأعمال الأدبية والفنية </w:t>
      </w:r>
      <w:r w:rsidR="00A80266">
        <w:rPr>
          <w:rFonts w:hint="cs"/>
          <w:rtl/>
          <w:lang w:val="fr-CH"/>
        </w:rPr>
        <w:t xml:space="preserve">تسهم </w:t>
      </w:r>
      <w:r>
        <w:rPr>
          <w:rFonts w:hint="cs"/>
          <w:rtl/>
          <w:lang w:val="fr-CH"/>
        </w:rPr>
        <w:t>في تقييد حق الطفل في الحصول على المعلومات المناسبة.</w:t>
      </w:r>
    </w:p>
    <w:p w:rsidR="00013994" w:rsidRDefault="00013994" w:rsidP="00931700">
      <w:pPr>
        <w:pStyle w:val="SingleTxtGA"/>
        <w:spacing w:line="360" w:lineRule="exact"/>
        <w:rPr>
          <w:rFonts w:hint="cs"/>
          <w:rtl/>
          <w:lang w:val="fr-CH"/>
        </w:rPr>
      </w:pPr>
      <w:r>
        <w:rPr>
          <w:rFonts w:hint="cs"/>
          <w:rtl/>
          <w:lang w:val="fr-CH"/>
        </w:rPr>
        <w:t>49-</w:t>
      </w:r>
      <w:r>
        <w:rPr>
          <w:rFonts w:hint="cs"/>
          <w:rtl/>
          <w:lang w:val="fr-CH"/>
        </w:rPr>
        <w:tab/>
      </w:r>
      <w:r w:rsidRPr="0023606E">
        <w:rPr>
          <w:rFonts w:hint="cs"/>
          <w:b/>
          <w:bCs/>
          <w:rtl/>
          <w:lang w:val="fr-CH"/>
        </w:rPr>
        <w:t>توصي اللجنة الدولة الطرف بتعزيز جهودها لتحسين حصول الأطفال على المعلومات، بوسائل منها توفير فرص أكبر للحصول على الصحف والوصول إلى المكتبات والراديو والتلفزيون وضمان حماية الأطفال من المعلومات الضارة. وتحث اللجنة الدولة الطرف أيضاً على ضمان أن يتمتع الأطفال بالحق في التماس مختلف ضروب المعلومات والأفكار وتلقيها ونقلها إلى الآخرين دونما اعتبار للحدود</w:t>
      </w:r>
      <w:r w:rsidR="0023606E">
        <w:rPr>
          <w:rFonts w:hint="cs"/>
          <w:b/>
          <w:bCs/>
          <w:rtl/>
          <w:lang w:val="fr-CH"/>
        </w:rPr>
        <w:t>،</w:t>
      </w:r>
      <w:r w:rsidRPr="0023606E">
        <w:rPr>
          <w:rFonts w:hint="cs"/>
          <w:b/>
          <w:bCs/>
          <w:rtl/>
          <w:lang w:val="fr-CH"/>
        </w:rPr>
        <w:t xml:space="preserve"> سواء شفوياً أو في شكل مكتوب أو مطبوع أو في قالب فني أو بأية وسيلة أخرى يختارها الطفل.</w:t>
      </w:r>
    </w:p>
    <w:p w:rsidR="00013994" w:rsidRDefault="00D164ED" w:rsidP="00931700">
      <w:pPr>
        <w:pStyle w:val="H23GA"/>
        <w:spacing w:line="360" w:lineRule="exact"/>
        <w:rPr>
          <w:rFonts w:hint="cs"/>
          <w:rtl/>
          <w:lang w:val="fr-CH"/>
        </w:rPr>
      </w:pPr>
      <w:r>
        <w:rPr>
          <w:rFonts w:hint="cs"/>
          <w:rtl/>
          <w:lang w:val="fr-CH"/>
        </w:rPr>
        <w:tab/>
      </w:r>
      <w:r>
        <w:rPr>
          <w:rFonts w:hint="cs"/>
          <w:rtl/>
          <w:lang w:val="fr-CH"/>
        </w:rPr>
        <w:tab/>
      </w:r>
      <w:r w:rsidR="00013994">
        <w:rPr>
          <w:rFonts w:hint="cs"/>
          <w:rtl/>
          <w:lang w:val="fr-CH"/>
        </w:rPr>
        <w:t>التعذيب وغيره من ضروب المعاملة أو العقوبة القاسية أو اللاإنسانية أو المهينة</w:t>
      </w:r>
    </w:p>
    <w:p w:rsidR="00013994" w:rsidRDefault="00013994" w:rsidP="00931700">
      <w:pPr>
        <w:pStyle w:val="SingleTxtGA"/>
        <w:spacing w:line="360" w:lineRule="exact"/>
        <w:rPr>
          <w:rFonts w:hint="cs"/>
          <w:rtl/>
          <w:lang w:val="fr-CH"/>
        </w:rPr>
      </w:pPr>
      <w:r>
        <w:rPr>
          <w:rFonts w:hint="cs"/>
          <w:rtl/>
          <w:lang w:val="fr-CH"/>
        </w:rPr>
        <w:t>50-</w:t>
      </w:r>
      <w:r>
        <w:rPr>
          <w:rFonts w:hint="cs"/>
          <w:rtl/>
          <w:lang w:val="fr-CH"/>
        </w:rPr>
        <w:tab/>
        <w:t xml:space="preserve">تعرب اللجنة عن بالغ قلقها لما أُفيد من أن الكثير من الأطفال </w:t>
      </w:r>
      <w:r w:rsidR="00D164ED">
        <w:rPr>
          <w:rFonts w:hint="cs"/>
          <w:rtl/>
          <w:lang w:val="fr-CH"/>
        </w:rPr>
        <w:t>قد ماتوا</w:t>
      </w:r>
      <w:r>
        <w:rPr>
          <w:rFonts w:hint="cs"/>
          <w:rtl/>
          <w:lang w:val="fr-CH"/>
        </w:rPr>
        <w:t xml:space="preserve"> نتيجة لما </w:t>
      </w:r>
      <w:r w:rsidR="00D164ED">
        <w:rPr>
          <w:rFonts w:hint="cs"/>
          <w:rtl/>
          <w:lang w:val="fr-CH"/>
        </w:rPr>
        <w:t xml:space="preserve">تعرضوا </w:t>
      </w:r>
      <w:r>
        <w:rPr>
          <w:rFonts w:hint="cs"/>
          <w:rtl/>
          <w:lang w:val="fr-CH"/>
        </w:rPr>
        <w:t xml:space="preserve">له من تعذيب وتشويه أثناء احتجازهم بسبب الاحتجاجات. كما تشعر اللجنة </w:t>
      </w:r>
      <w:r w:rsidR="00D164ED">
        <w:rPr>
          <w:rFonts w:hint="cs"/>
          <w:rtl/>
          <w:lang w:val="fr-CH"/>
        </w:rPr>
        <w:t xml:space="preserve">ببالغ القلق </w:t>
      </w:r>
      <w:r w:rsidRPr="00B02F0D">
        <w:rPr>
          <w:rFonts w:hint="cs"/>
          <w:rtl/>
          <w:lang w:val="fr-CH"/>
        </w:rPr>
        <w:t>لأن الأطفال لا يزالون يحتجزون ويتعرضون لخطر التعذيب</w:t>
      </w:r>
      <w:r w:rsidRPr="0023606E">
        <w:rPr>
          <w:rFonts w:hint="cs"/>
          <w:rtl/>
          <w:lang w:val="fr-CH"/>
        </w:rPr>
        <w:t xml:space="preserve"> </w:t>
      </w:r>
      <w:r w:rsidRPr="00B02F0D">
        <w:rPr>
          <w:rFonts w:hint="cs"/>
          <w:rtl/>
          <w:lang w:val="fr-CH"/>
        </w:rPr>
        <w:t>على حد ما ذ</w:t>
      </w:r>
      <w:r w:rsidR="00D164ED">
        <w:rPr>
          <w:rFonts w:hint="cs"/>
          <w:rtl/>
          <w:lang w:val="fr-CH"/>
        </w:rPr>
        <w:t>ُ</w:t>
      </w:r>
      <w:r w:rsidRPr="00B02F0D">
        <w:rPr>
          <w:rFonts w:hint="cs"/>
          <w:rtl/>
          <w:lang w:val="fr-CH"/>
        </w:rPr>
        <w:t>كر.</w:t>
      </w:r>
      <w:r>
        <w:rPr>
          <w:rFonts w:hint="cs"/>
          <w:rtl/>
          <w:lang w:val="fr-CH"/>
        </w:rPr>
        <w:t xml:space="preserve"> وتشاطر اللجنة لجنة مناهضة التعذيب قلقها إزاء عدم استقلال الجهاز القضائي (</w:t>
      </w:r>
      <w:r>
        <w:t>CAT/C/SYR/CO/1</w:t>
      </w:r>
      <w:r>
        <w:rPr>
          <w:rFonts w:hint="cs"/>
          <w:rtl/>
          <w:lang w:val="fr-CH"/>
        </w:rPr>
        <w:t xml:space="preserve">، الفقرة 12) وتلاحظ بقلق أن المرسومين التشريعيين 14/1969 و69/2008 اللذين يمنحان الحصانة من الملاحقة القضائية </w:t>
      </w:r>
      <w:r w:rsidR="00D45A36">
        <w:rPr>
          <w:rFonts w:hint="cs"/>
          <w:rtl/>
          <w:lang w:val="fr-CH"/>
        </w:rPr>
        <w:t xml:space="preserve">لأجهزة </w:t>
      </w:r>
      <w:r>
        <w:rPr>
          <w:rFonts w:hint="cs"/>
          <w:rtl/>
          <w:lang w:val="fr-CH"/>
        </w:rPr>
        <w:t xml:space="preserve">الأمن والمخابرات المسؤولة عن انتهاكات حقوق الإنسان المرتكبة أثناء الخدمة قد يعوقان أيضاً إجراء تحقيق مستقل ويشكلان عاملين </w:t>
      </w:r>
      <w:r w:rsidRPr="0050089A">
        <w:rPr>
          <w:rFonts w:hint="cs"/>
          <w:rtl/>
          <w:lang w:val="fr-CH"/>
        </w:rPr>
        <w:t>من العوامل التي تسهم في استمرار احتجاز</w:t>
      </w:r>
      <w:r>
        <w:rPr>
          <w:rFonts w:hint="cs"/>
          <w:rtl/>
          <w:lang w:val="fr-CH"/>
        </w:rPr>
        <w:t xml:space="preserve"> الأطفال وتعذيبهم.</w:t>
      </w:r>
    </w:p>
    <w:p w:rsidR="00013994" w:rsidRDefault="00013994" w:rsidP="00931700">
      <w:pPr>
        <w:pStyle w:val="SingleTxtGA"/>
        <w:spacing w:line="360" w:lineRule="exact"/>
        <w:rPr>
          <w:rFonts w:hint="cs"/>
          <w:rtl/>
          <w:lang w:val="fr-CH"/>
        </w:rPr>
      </w:pPr>
      <w:r>
        <w:rPr>
          <w:rFonts w:hint="cs"/>
          <w:rtl/>
          <w:lang w:val="fr-CH"/>
        </w:rPr>
        <w:t>51-</w:t>
      </w:r>
      <w:r>
        <w:rPr>
          <w:rFonts w:hint="cs"/>
          <w:rtl/>
          <w:lang w:val="fr-CH"/>
        </w:rPr>
        <w:tab/>
        <w:t>وتعرب اللجنة عن بالغ قلقها</w:t>
      </w:r>
      <w:r w:rsidR="004A140A">
        <w:rPr>
          <w:rFonts w:hint="cs"/>
          <w:rtl/>
          <w:lang w:val="fr-CH"/>
        </w:rPr>
        <w:t xml:space="preserve"> أيضاً</w:t>
      </w:r>
      <w:r>
        <w:rPr>
          <w:rFonts w:hint="cs"/>
          <w:rtl/>
          <w:lang w:val="fr-CH"/>
        </w:rPr>
        <w:t xml:space="preserve"> إزاء التقارير المتسقة التي تفيد استخدام بعض المدارس كمراكز للاحتجاز من قبل قوات أمن الدولة الطرف. </w:t>
      </w:r>
    </w:p>
    <w:p w:rsidR="00013994" w:rsidRPr="00164849" w:rsidRDefault="00013994" w:rsidP="00931700">
      <w:pPr>
        <w:pStyle w:val="SingleTxtGA"/>
        <w:spacing w:line="360" w:lineRule="exact"/>
        <w:rPr>
          <w:rFonts w:hint="cs"/>
          <w:b/>
          <w:bCs/>
          <w:rtl/>
          <w:lang w:val="fr-CH"/>
        </w:rPr>
      </w:pPr>
      <w:r>
        <w:rPr>
          <w:rFonts w:hint="cs"/>
          <w:rtl/>
          <w:lang w:val="fr-CH"/>
        </w:rPr>
        <w:t>52-</w:t>
      </w:r>
      <w:r>
        <w:rPr>
          <w:rFonts w:hint="cs"/>
          <w:rtl/>
          <w:lang w:val="fr-CH"/>
        </w:rPr>
        <w:tab/>
      </w:r>
      <w:r w:rsidRPr="00164849">
        <w:rPr>
          <w:rFonts w:hint="cs"/>
          <w:b/>
          <w:bCs/>
          <w:rtl/>
          <w:lang w:val="fr-CH"/>
        </w:rPr>
        <w:t xml:space="preserve">تحث اللجنة الدولة الطرف بقوة على الإفراج على الفور وبدون شروط عن جميع الأطفال الذين اعتُقلوا على نحو تعسفي واحتُجزوا منذ آذار/مارس 2011 </w:t>
      </w:r>
      <w:r w:rsidR="004A140A" w:rsidRPr="00164849">
        <w:rPr>
          <w:rFonts w:hint="cs"/>
          <w:b/>
          <w:bCs/>
          <w:rtl/>
          <w:lang w:val="fr-CH"/>
        </w:rPr>
        <w:t>فيما يتصل ب</w:t>
      </w:r>
      <w:r w:rsidRPr="00164849">
        <w:rPr>
          <w:rFonts w:hint="cs"/>
          <w:b/>
          <w:bCs/>
          <w:rtl/>
          <w:lang w:val="fr-CH"/>
        </w:rPr>
        <w:t xml:space="preserve">الاحتجاجات، ووقف استخدام المدارس كمراكز للاحتجاز، وضمان الامتثال التام للقانون الإنساني ومبدأ التمييز. وتحث اللجنة أيضاً الدولة الطرف على إلغاء المرسومين التشريعيين 14/1969 و69/2008 </w:t>
      </w:r>
      <w:r w:rsidR="004A140A" w:rsidRPr="00164849">
        <w:rPr>
          <w:rFonts w:hint="cs"/>
          <w:b/>
          <w:bCs/>
          <w:rtl/>
          <w:lang w:val="fr-CH"/>
        </w:rPr>
        <w:t xml:space="preserve">وعلى </w:t>
      </w:r>
      <w:r w:rsidRPr="00164849">
        <w:rPr>
          <w:rFonts w:hint="cs"/>
          <w:b/>
          <w:bCs/>
          <w:rtl/>
          <w:lang w:val="fr-CH"/>
        </w:rPr>
        <w:t>التحقيق في قضايا الاحتجاز التعسفي وتعذيب الأطفال على نحو يتسم بالشفافية والموضوعية والنزاهة</w:t>
      </w:r>
      <w:r w:rsidR="0023606E">
        <w:rPr>
          <w:rFonts w:hint="cs"/>
          <w:b/>
          <w:bCs/>
          <w:rtl/>
          <w:lang w:val="fr-CH"/>
        </w:rPr>
        <w:t>،</w:t>
      </w:r>
      <w:r w:rsidRPr="00164849">
        <w:rPr>
          <w:rFonts w:hint="cs"/>
          <w:b/>
          <w:bCs/>
          <w:rtl/>
          <w:lang w:val="fr-CH"/>
        </w:rPr>
        <w:t xml:space="preserve"> وتقديم المسؤولين عن هذه الانتهاكات إلى العدالة. كما تحث اللجنة الدولة الطرف على توفير الرعاية للأطفال ضحايا التعذيب وتعافيهم النفسي والاجتماعي وإعادة إدماجهم وتعويضهم.</w:t>
      </w:r>
    </w:p>
    <w:p w:rsidR="00013994" w:rsidRDefault="008B6120" w:rsidP="00931700">
      <w:pPr>
        <w:pStyle w:val="H23GA"/>
        <w:spacing w:line="360" w:lineRule="exact"/>
        <w:rPr>
          <w:rFonts w:hint="cs"/>
          <w:rtl/>
          <w:lang w:val="fr-CH"/>
        </w:rPr>
      </w:pPr>
      <w:r>
        <w:rPr>
          <w:rFonts w:hint="cs"/>
          <w:rtl/>
          <w:lang w:val="fr-CH"/>
        </w:rPr>
        <w:tab/>
      </w:r>
      <w:r>
        <w:rPr>
          <w:rFonts w:hint="cs"/>
          <w:rtl/>
          <w:lang w:val="fr-CH"/>
        </w:rPr>
        <w:tab/>
      </w:r>
      <w:r w:rsidR="00013994">
        <w:rPr>
          <w:rFonts w:hint="cs"/>
          <w:rtl/>
          <w:lang w:val="fr-CH"/>
        </w:rPr>
        <w:t>العقوبة البدنية</w:t>
      </w:r>
    </w:p>
    <w:p w:rsidR="00013994" w:rsidRPr="002B518F" w:rsidRDefault="00013994" w:rsidP="00931700">
      <w:pPr>
        <w:pStyle w:val="SingleTxtGA"/>
        <w:spacing w:line="360" w:lineRule="exact"/>
        <w:rPr>
          <w:rFonts w:hint="cs"/>
          <w:spacing w:val="-4"/>
          <w:rtl/>
          <w:lang w:val="fr-CH"/>
        </w:rPr>
      </w:pPr>
      <w:r w:rsidRPr="002B518F">
        <w:rPr>
          <w:rFonts w:hint="cs"/>
          <w:spacing w:val="-4"/>
          <w:rtl/>
          <w:lang w:val="fr-CH"/>
        </w:rPr>
        <w:t>53-</w:t>
      </w:r>
      <w:r w:rsidRPr="002B518F">
        <w:rPr>
          <w:rFonts w:hint="cs"/>
          <w:spacing w:val="-4"/>
          <w:rtl/>
          <w:lang w:val="fr-CH"/>
        </w:rPr>
        <w:tab/>
        <w:t xml:space="preserve">ترحب اللجنة بالتعميمات الصادرة عن وزارة التعليم لحظر اللجوء إلى العنف البدني واللفظي في المدارس، لكنها لا تزال تشعر بالقلق لأن العقوبة البدنية التي </w:t>
      </w:r>
      <w:r w:rsidR="008B6120" w:rsidRPr="002B518F">
        <w:rPr>
          <w:rFonts w:hint="cs"/>
          <w:spacing w:val="-4"/>
          <w:rtl/>
          <w:lang w:val="fr-CH"/>
        </w:rPr>
        <w:t xml:space="preserve">يلجأ إليها </w:t>
      </w:r>
      <w:r w:rsidRPr="002B518F">
        <w:rPr>
          <w:rFonts w:hint="cs"/>
          <w:spacing w:val="-4"/>
          <w:rtl/>
          <w:lang w:val="fr-CH"/>
        </w:rPr>
        <w:t>المدرسون والآباء مجازة صراحة</w:t>
      </w:r>
      <w:r w:rsidR="002B518F" w:rsidRPr="002B518F">
        <w:rPr>
          <w:rFonts w:hint="cs"/>
          <w:spacing w:val="-4"/>
          <w:rtl/>
          <w:lang w:val="fr-CH"/>
        </w:rPr>
        <w:t>ً</w:t>
      </w:r>
      <w:r w:rsidRPr="002B518F">
        <w:rPr>
          <w:rFonts w:hint="cs"/>
          <w:spacing w:val="-4"/>
          <w:rtl/>
          <w:lang w:val="fr-CH"/>
        </w:rPr>
        <w:t xml:space="preserve"> في قانون العقوبات والمادة 170 من قانون الأحوال الشخصية وينتشر استخدامها في الأسرة والمدرسة وأماكن الرعاية البديلة. وتشعر اللجنة بالقلق أيضاً لأنه لا يوجد حظر صريح للعقوبة البدنية كتدبير تأديبي في أماكن الرعاية البديلة والمؤسسات الإصلاحية.</w:t>
      </w:r>
    </w:p>
    <w:p w:rsidR="00013994" w:rsidRPr="002B518F" w:rsidRDefault="00013994" w:rsidP="00931700">
      <w:pPr>
        <w:pStyle w:val="SingleTxtGA"/>
        <w:spacing w:line="360" w:lineRule="exact"/>
        <w:rPr>
          <w:rFonts w:hint="cs"/>
          <w:b/>
          <w:bCs/>
          <w:rtl/>
          <w:lang w:val="fr-CH"/>
        </w:rPr>
      </w:pPr>
      <w:r>
        <w:rPr>
          <w:rFonts w:hint="cs"/>
          <w:rtl/>
          <w:lang w:val="fr-CH"/>
        </w:rPr>
        <w:t>54-</w:t>
      </w:r>
      <w:r>
        <w:rPr>
          <w:rFonts w:hint="cs"/>
          <w:rtl/>
          <w:lang w:val="fr-CH"/>
        </w:rPr>
        <w:tab/>
      </w:r>
      <w:r w:rsidRPr="002B518F">
        <w:rPr>
          <w:rFonts w:hint="cs"/>
          <w:b/>
          <w:bCs/>
          <w:rtl/>
          <w:lang w:val="fr-CH"/>
        </w:rPr>
        <w:t>تشير اللجنة</w:t>
      </w:r>
      <w:r w:rsidR="0023606E">
        <w:rPr>
          <w:rFonts w:hint="cs"/>
          <w:b/>
          <w:bCs/>
          <w:rtl/>
          <w:lang w:val="fr-CH"/>
        </w:rPr>
        <w:t>،</w:t>
      </w:r>
      <w:r w:rsidRPr="002B518F">
        <w:rPr>
          <w:rFonts w:hint="cs"/>
          <w:b/>
          <w:bCs/>
          <w:rtl/>
          <w:lang w:val="fr-CH"/>
        </w:rPr>
        <w:t xml:space="preserve"> في ضوء تعليقها العام رقم 8(2006) المتعلق بحق الطفل في الحماية من العقوبة البدنية وغيرها من ضروب العقوبة القاسية أو المهينة</w:t>
      </w:r>
      <w:r w:rsidR="0023606E">
        <w:rPr>
          <w:rFonts w:hint="cs"/>
          <w:b/>
          <w:bCs/>
          <w:rtl/>
          <w:lang w:val="fr-CH"/>
        </w:rPr>
        <w:t>،</w:t>
      </w:r>
      <w:r w:rsidRPr="002B518F">
        <w:rPr>
          <w:rFonts w:hint="cs"/>
          <w:b/>
          <w:bCs/>
          <w:rtl/>
          <w:lang w:val="fr-CH"/>
        </w:rPr>
        <w:t xml:space="preserve"> إلى توصيتها السابقة (</w:t>
      </w:r>
      <w:r w:rsidRPr="002B518F">
        <w:rPr>
          <w:b/>
          <w:bCs/>
        </w:rPr>
        <w:t>CRC/C/15/Add.212</w:t>
      </w:r>
      <w:r w:rsidRPr="002B518F">
        <w:rPr>
          <w:rFonts w:hint="cs"/>
          <w:b/>
          <w:bCs/>
          <w:rtl/>
          <w:lang w:val="fr-CH"/>
        </w:rPr>
        <w:t>، الفقرة 37)، وتحث الدولة الطرف على القيام بما يلي:</w:t>
      </w:r>
    </w:p>
    <w:p w:rsidR="00013994" w:rsidRPr="002B518F" w:rsidRDefault="00013994" w:rsidP="00931700">
      <w:pPr>
        <w:pStyle w:val="SingleTxtGA"/>
        <w:spacing w:line="360" w:lineRule="exact"/>
        <w:rPr>
          <w:rFonts w:hint="cs"/>
          <w:b/>
          <w:bCs/>
          <w:rtl/>
          <w:lang w:val="fr-CH"/>
        </w:rPr>
      </w:pPr>
      <w:r w:rsidRPr="002B518F">
        <w:rPr>
          <w:rFonts w:hint="cs"/>
          <w:b/>
          <w:bCs/>
          <w:rtl/>
          <w:lang w:val="fr-CH"/>
        </w:rPr>
        <w:tab/>
        <w:t>(أ)</w:t>
      </w:r>
      <w:r w:rsidRPr="002B518F">
        <w:rPr>
          <w:rFonts w:hint="cs"/>
          <w:b/>
          <w:bCs/>
          <w:rtl/>
          <w:lang w:val="fr-CH"/>
        </w:rPr>
        <w:tab/>
        <w:t>إلغاء المادة 170 من قانون الأحوال الشخصية وأحكام قانون العقوبات التي تجيز العقوبة البدنية؛</w:t>
      </w:r>
    </w:p>
    <w:p w:rsidR="00013994" w:rsidRPr="00951214" w:rsidRDefault="00013994" w:rsidP="00931700">
      <w:pPr>
        <w:pStyle w:val="SingleTxtGA"/>
        <w:spacing w:line="360" w:lineRule="exact"/>
        <w:rPr>
          <w:rFonts w:hint="cs"/>
          <w:b/>
          <w:bCs/>
          <w:rtl/>
          <w:lang w:val="fr-CH"/>
        </w:rPr>
      </w:pPr>
      <w:r w:rsidRPr="00951214">
        <w:rPr>
          <w:rFonts w:hint="cs"/>
          <w:b/>
          <w:bCs/>
          <w:rtl/>
          <w:lang w:val="fr-CH"/>
        </w:rPr>
        <w:tab/>
        <w:t>(ب)</w:t>
      </w:r>
      <w:r w:rsidRPr="00951214">
        <w:rPr>
          <w:rFonts w:hint="cs"/>
          <w:b/>
          <w:bCs/>
          <w:rtl/>
          <w:lang w:val="fr-CH"/>
        </w:rPr>
        <w:tab/>
        <w:t xml:space="preserve">حظر العقوبة البدنية بشكل قاطع بموجب القانون وبدون </w:t>
      </w:r>
      <w:r w:rsidR="002B518F" w:rsidRPr="00951214">
        <w:rPr>
          <w:rFonts w:hint="cs"/>
          <w:b/>
          <w:bCs/>
          <w:rtl/>
          <w:lang w:val="fr-CH"/>
        </w:rPr>
        <w:t xml:space="preserve">مزيد من التأخير </w:t>
      </w:r>
      <w:r w:rsidRPr="00951214">
        <w:rPr>
          <w:rFonts w:hint="cs"/>
          <w:b/>
          <w:bCs/>
          <w:rtl/>
          <w:lang w:val="fr-CH"/>
        </w:rPr>
        <w:t>في الأسرة والمدرسة وأماكن الرعاية البديلة والمؤسسات الإصلاحية؛</w:t>
      </w:r>
    </w:p>
    <w:p w:rsidR="00013994" w:rsidRPr="0090311A" w:rsidRDefault="00013994" w:rsidP="00931700">
      <w:pPr>
        <w:pStyle w:val="SingleTxtGA"/>
        <w:spacing w:line="360" w:lineRule="exact"/>
        <w:rPr>
          <w:rFonts w:hint="cs"/>
          <w:b/>
          <w:bCs/>
          <w:rtl/>
          <w:lang w:val="fr-CH"/>
        </w:rPr>
      </w:pPr>
      <w:r w:rsidRPr="0090311A">
        <w:rPr>
          <w:rFonts w:hint="cs"/>
          <w:b/>
          <w:bCs/>
          <w:rtl/>
          <w:lang w:val="fr-CH"/>
        </w:rPr>
        <w:tab/>
        <w:t>(</w:t>
      </w:r>
      <w:r w:rsidR="0023606E">
        <w:rPr>
          <w:rFonts w:hint="cs"/>
          <w:b/>
          <w:bCs/>
          <w:rtl/>
          <w:lang w:val="fr-CH"/>
        </w:rPr>
        <w:t>ج)</w:t>
      </w:r>
      <w:r w:rsidR="0023606E">
        <w:rPr>
          <w:rFonts w:hint="cs"/>
          <w:b/>
          <w:bCs/>
          <w:rtl/>
          <w:lang w:val="fr-CH"/>
        </w:rPr>
        <w:tab/>
        <w:t>ضمان تنفيذ القوانين التي تحظ</w:t>
      </w:r>
      <w:r w:rsidRPr="0090311A">
        <w:rPr>
          <w:rFonts w:hint="cs"/>
          <w:b/>
          <w:bCs/>
          <w:rtl/>
          <w:lang w:val="fr-CH"/>
        </w:rPr>
        <w:t>ر العقوبة البدنية بفعالية والشروع في إجراءات قانونية بشكل منهجي ضد المسؤولين عن إساءة معاملة الأطفال؛</w:t>
      </w:r>
    </w:p>
    <w:p w:rsidR="00013994" w:rsidRPr="0090311A" w:rsidRDefault="00013994" w:rsidP="00931700">
      <w:pPr>
        <w:pStyle w:val="SingleTxtGA"/>
        <w:spacing w:line="360" w:lineRule="exact"/>
        <w:rPr>
          <w:rFonts w:hint="cs"/>
          <w:b/>
          <w:bCs/>
          <w:rtl/>
          <w:lang w:val="fr-CH"/>
        </w:rPr>
      </w:pPr>
      <w:r>
        <w:rPr>
          <w:rFonts w:hint="cs"/>
          <w:rtl/>
          <w:lang w:val="fr-CH"/>
        </w:rPr>
        <w:tab/>
      </w:r>
      <w:r w:rsidRPr="0090311A">
        <w:rPr>
          <w:rFonts w:hint="cs"/>
          <w:b/>
          <w:bCs/>
          <w:rtl/>
          <w:lang w:val="fr-CH"/>
        </w:rPr>
        <w:t>(د)</w:t>
      </w:r>
      <w:r w:rsidRPr="0090311A">
        <w:rPr>
          <w:rFonts w:hint="cs"/>
          <w:b/>
          <w:bCs/>
          <w:rtl/>
          <w:lang w:val="fr-CH"/>
        </w:rPr>
        <w:tab/>
        <w:t>استحداث برامج مستدامة لتثقيف الجمهور وإذكاء الوعي والتعبئة الاجتماعية تشمل الأطفال والأسر والمجتمعات المحلية والزعماء الدينيين فيما يتعلق بالآثار الضارة للعقوبة البدنية على المستويين البدني والنفسي على السواء</w:t>
      </w:r>
      <w:r w:rsidR="0090311A" w:rsidRPr="0090311A">
        <w:rPr>
          <w:rFonts w:hint="cs"/>
          <w:b/>
          <w:bCs/>
          <w:rtl/>
          <w:lang w:val="fr-CH"/>
        </w:rPr>
        <w:t xml:space="preserve">، </w:t>
      </w:r>
      <w:r w:rsidRPr="0090311A">
        <w:rPr>
          <w:rFonts w:hint="cs"/>
          <w:b/>
          <w:bCs/>
          <w:rtl/>
          <w:lang w:val="fr-CH"/>
        </w:rPr>
        <w:t xml:space="preserve">بهدف تغيير الموقف العام تجاه هذه الممارسة وتعزيز الأشكال الإيجابية والخالية من العنف </w:t>
      </w:r>
      <w:proofErr w:type="spellStart"/>
      <w:r w:rsidRPr="0090311A">
        <w:rPr>
          <w:rFonts w:hint="cs"/>
          <w:b/>
          <w:bCs/>
          <w:rtl/>
          <w:lang w:val="fr-CH"/>
        </w:rPr>
        <w:t>والتشاركية</w:t>
      </w:r>
      <w:proofErr w:type="spellEnd"/>
      <w:r w:rsidRPr="0090311A">
        <w:rPr>
          <w:rFonts w:hint="cs"/>
          <w:b/>
          <w:bCs/>
          <w:rtl/>
          <w:lang w:val="fr-CH"/>
        </w:rPr>
        <w:t xml:space="preserve"> لتنشئة الأطفال وتأديبهم كتدبير بديل للعقوبة البدنية؛</w:t>
      </w:r>
    </w:p>
    <w:p w:rsidR="00013994" w:rsidRPr="00C44A6E" w:rsidRDefault="00013994" w:rsidP="00931700">
      <w:pPr>
        <w:pStyle w:val="SingleTxtGA"/>
        <w:spacing w:line="360" w:lineRule="exact"/>
        <w:rPr>
          <w:rFonts w:hint="cs"/>
          <w:b/>
          <w:bCs/>
          <w:rtl/>
          <w:lang w:val="fr-CH"/>
        </w:rPr>
      </w:pPr>
      <w:r w:rsidRPr="00C44A6E">
        <w:rPr>
          <w:rFonts w:hint="cs"/>
          <w:b/>
          <w:bCs/>
          <w:rtl/>
          <w:lang w:val="fr-CH"/>
        </w:rPr>
        <w:tab/>
        <w:t>(ه‍(</w:t>
      </w:r>
      <w:r w:rsidRPr="00C44A6E">
        <w:rPr>
          <w:rFonts w:hint="cs"/>
          <w:b/>
          <w:bCs/>
          <w:rtl/>
          <w:lang w:val="fr-CH"/>
        </w:rPr>
        <w:tab/>
        <w:t>ضمان إشراك ومشاركة المجتمع ككل، بما في ذلك الأطفال</w:t>
      </w:r>
      <w:r w:rsidR="008C13A3">
        <w:rPr>
          <w:rFonts w:hint="cs"/>
          <w:b/>
          <w:bCs/>
          <w:rtl/>
          <w:lang w:val="fr-CH"/>
        </w:rPr>
        <w:t>،</w:t>
      </w:r>
      <w:r w:rsidRPr="00C44A6E">
        <w:rPr>
          <w:rFonts w:hint="cs"/>
          <w:b/>
          <w:bCs/>
          <w:rtl/>
          <w:lang w:val="fr-CH"/>
        </w:rPr>
        <w:t xml:space="preserve"> في تصميم</w:t>
      </w:r>
      <w:r w:rsidR="00CC10AE" w:rsidRPr="00C44A6E">
        <w:rPr>
          <w:rFonts w:hint="cs"/>
          <w:b/>
          <w:bCs/>
          <w:rtl/>
          <w:lang w:val="fr-CH"/>
        </w:rPr>
        <w:t xml:space="preserve"> وتنفيذ</w:t>
      </w:r>
      <w:r w:rsidRPr="00C44A6E">
        <w:rPr>
          <w:rFonts w:hint="cs"/>
          <w:b/>
          <w:bCs/>
          <w:rtl/>
          <w:lang w:val="fr-CH"/>
        </w:rPr>
        <w:t xml:space="preserve"> استراتيجيات وقائية ضد العنف والأشكال الأخرى للإيذاء.</w:t>
      </w:r>
    </w:p>
    <w:p w:rsidR="00013994" w:rsidRPr="00D13D86" w:rsidRDefault="00013994" w:rsidP="00931700">
      <w:pPr>
        <w:pStyle w:val="H1GA"/>
        <w:spacing w:after="120" w:line="380" w:lineRule="exact"/>
        <w:rPr>
          <w:rFonts w:hint="cs"/>
          <w:spacing w:val="-6"/>
          <w:rtl/>
          <w:lang w:val="fr-CH"/>
        </w:rPr>
      </w:pPr>
      <w:r w:rsidRPr="00D13D86">
        <w:rPr>
          <w:rFonts w:hint="cs"/>
          <w:spacing w:val="-6"/>
          <w:rtl/>
          <w:lang w:val="fr-CH"/>
        </w:rPr>
        <w:tab/>
        <w:t>هاء-</w:t>
      </w:r>
      <w:r w:rsidRPr="00D13D86">
        <w:rPr>
          <w:rFonts w:hint="cs"/>
          <w:spacing w:val="-6"/>
          <w:rtl/>
          <w:lang w:val="fr-CH"/>
        </w:rPr>
        <w:tab/>
        <w:t>البيئة الأسرية والرعاية البديلة (المادة 5 والفقرتان 1-2 من المادة 18 والمواد</w:t>
      </w:r>
      <w:r w:rsidR="00D13D86">
        <w:rPr>
          <w:rFonts w:hint="cs"/>
          <w:spacing w:val="-6"/>
          <w:rtl/>
          <w:lang w:val="fr-CH"/>
        </w:rPr>
        <w:t xml:space="preserve">  </w:t>
      </w:r>
      <w:r w:rsidRPr="00D13D86">
        <w:rPr>
          <w:rFonts w:hint="cs"/>
          <w:spacing w:val="-6"/>
          <w:rtl/>
          <w:lang w:val="fr-CH"/>
        </w:rPr>
        <w:t xml:space="preserve"> 9-11 و19-21 والمادة 25 والفقرة 4 من المادة 27 والمادة 39 من الاتفاقية)</w:t>
      </w:r>
    </w:p>
    <w:p w:rsidR="00013994" w:rsidRDefault="00D13D86" w:rsidP="00931700">
      <w:pPr>
        <w:pStyle w:val="H23GA"/>
        <w:spacing w:line="360" w:lineRule="exact"/>
        <w:rPr>
          <w:rFonts w:hint="cs"/>
          <w:rtl/>
          <w:lang w:val="fr-CH"/>
        </w:rPr>
      </w:pPr>
      <w:r>
        <w:rPr>
          <w:rFonts w:hint="cs"/>
          <w:rtl/>
          <w:lang w:val="fr-CH"/>
        </w:rPr>
        <w:tab/>
      </w:r>
      <w:r>
        <w:rPr>
          <w:rFonts w:hint="cs"/>
          <w:rtl/>
          <w:lang w:val="fr-CH"/>
        </w:rPr>
        <w:tab/>
      </w:r>
      <w:r w:rsidR="00013994">
        <w:rPr>
          <w:rFonts w:hint="cs"/>
          <w:rtl/>
          <w:lang w:val="fr-CH"/>
        </w:rPr>
        <w:t>البيئة الأسرية</w:t>
      </w:r>
    </w:p>
    <w:p w:rsidR="00013994" w:rsidRDefault="00013994" w:rsidP="00931700">
      <w:pPr>
        <w:pStyle w:val="SingleTxtGA"/>
        <w:spacing w:line="360" w:lineRule="exact"/>
        <w:rPr>
          <w:rFonts w:hint="cs"/>
          <w:rtl/>
          <w:lang w:val="fr-CH"/>
        </w:rPr>
      </w:pPr>
      <w:r>
        <w:rPr>
          <w:rFonts w:hint="cs"/>
          <w:rtl/>
          <w:lang w:val="fr-CH"/>
        </w:rPr>
        <w:t>55-</w:t>
      </w:r>
      <w:r>
        <w:rPr>
          <w:rFonts w:hint="cs"/>
          <w:rtl/>
          <w:lang w:val="fr-CH"/>
        </w:rPr>
        <w:tab/>
        <w:t xml:space="preserve">ترحب اللجنة بما أشارت إليه الدولة الطرف من أنه حالما يعتمد مشروع قانون حقوق الطفل فإنه سيحدد سن الحضانة عند 18 عاماً للفتيان والفتيات. ومع ذلك، تشعر اللجنة بالقلق لأنه بموجب قانون الأحوال الشخصية بصيغته المعدلة في عام 2003 فإن الأمهات لا يمنحن في حالة الطلاق حضانة أبنائهن إلا حتى سن الثالثة عشرة وبناتهن حتى سن الخامسة عشرة. وتشعر اللجنة بالقلق أيضاً لأن هناك التزاماً على الزوجة </w:t>
      </w:r>
      <w:r w:rsidR="00D13D86">
        <w:rPr>
          <w:rFonts w:hint="cs"/>
          <w:rtl/>
          <w:lang w:val="fr-CH"/>
        </w:rPr>
        <w:t>بإطاعة</w:t>
      </w:r>
      <w:r>
        <w:rPr>
          <w:rFonts w:hint="cs"/>
          <w:rtl/>
          <w:lang w:val="fr-CH"/>
        </w:rPr>
        <w:t xml:space="preserve"> زوجها مقابل إعالتها وأن على الأمهات اللواتي يرغبن في السفر مع أطفالهن خارج البلد أن يطلبن الموافقة من والد الأطفال أو من أقارب الطفل من جهة الأب إذا كان الأب غائباً. </w:t>
      </w:r>
    </w:p>
    <w:p w:rsidR="00013994" w:rsidRPr="00D13D86" w:rsidRDefault="00013994" w:rsidP="00D13D86">
      <w:pPr>
        <w:pStyle w:val="SingleTxtGA"/>
        <w:rPr>
          <w:rFonts w:hint="cs"/>
          <w:b/>
          <w:bCs/>
          <w:rtl/>
          <w:lang w:val="fr-CH"/>
        </w:rPr>
      </w:pPr>
      <w:r>
        <w:rPr>
          <w:rFonts w:hint="cs"/>
          <w:rtl/>
          <w:lang w:val="fr-CH"/>
        </w:rPr>
        <w:t>56-</w:t>
      </w:r>
      <w:r>
        <w:rPr>
          <w:rFonts w:hint="cs"/>
          <w:rtl/>
          <w:lang w:val="fr-CH"/>
        </w:rPr>
        <w:tab/>
      </w:r>
      <w:r w:rsidRPr="00D13D86">
        <w:rPr>
          <w:rFonts w:hint="cs"/>
          <w:b/>
          <w:bCs/>
          <w:rtl/>
          <w:lang w:val="fr-CH"/>
        </w:rPr>
        <w:t>تحث اللجنة الدولة الطرف على اتخاذ جميع التدابير الضرورية لضمان تقاسم المسؤولية بين الأمهات والآباء عن أطفالهم على قدم المساواة وعدم التمييز بين</w:t>
      </w:r>
      <w:r w:rsidR="00D13D86" w:rsidRPr="00D13D86">
        <w:rPr>
          <w:rFonts w:hint="cs"/>
          <w:b/>
          <w:bCs/>
          <w:rtl/>
          <w:lang w:val="fr-CH"/>
        </w:rPr>
        <w:t xml:space="preserve"> المسؤوليات تجاه</w:t>
      </w:r>
      <w:r w:rsidRPr="00D13D86">
        <w:rPr>
          <w:rFonts w:hint="cs"/>
          <w:b/>
          <w:bCs/>
          <w:rtl/>
          <w:lang w:val="fr-CH"/>
        </w:rPr>
        <w:t xml:space="preserve"> الفتيات والفتيان. وتحث اللجنة الدولة الطرف أيضاً على تعديل الأحكام الواردة في قانون الأحوال الشخصية لكي يسمح بحرية الحركة للنساء خارج البلد مع أطفالهن بدون طلب موافقة مسبقة من والد الأطفال أو أقارب الأطفال من جهة الأب.</w:t>
      </w:r>
    </w:p>
    <w:p w:rsidR="00013994" w:rsidRDefault="00D13D86" w:rsidP="00D13D86">
      <w:pPr>
        <w:pStyle w:val="H23GA"/>
        <w:rPr>
          <w:rFonts w:hint="cs"/>
          <w:rtl/>
          <w:lang w:val="fr-CH"/>
        </w:rPr>
      </w:pPr>
      <w:r>
        <w:rPr>
          <w:rFonts w:hint="cs"/>
          <w:rtl/>
          <w:lang w:val="fr-CH"/>
        </w:rPr>
        <w:tab/>
      </w:r>
      <w:r>
        <w:rPr>
          <w:rFonts w:hint="cs"/>
          <w:rtl/>
          <w:lang w:val="fr-CH"/>
        </w:rPr>
        <w:tab/>
      </w:r>
      <w:r w:rsidR="00013994">
        <w:rPr>
          <w:rFonts w:hint="cs"/>
          <w:rtl/>
          <w:lang w:val="fr-CH"/>
        </w:rPr>
        <w:t>الأطفال المحرومون من البيئة الأسرية</w:t>
      </w:r>
    </w:p>
    <w:p w:rsidR="00013994" w:rsidRPr="00D13D86" w:rsidRDefault="00013994" w:rsidP="00D13D86">
      <w:pPr>
        <w:pStyle w:val="SingleTxtGA"/>
        <w:rPr>
          <w:rFonts w:hint="cs"/>
          <w:b/>
          <w:bCs/>
          <w:rtl/>
          <w:lang w:val="fr-CH"/>
        </w:rPr>
      </w:pPr>
      <w:r>
        <w:rPr>
          <w:rFonts w:hint="cs"/>
          <w:rtl/>
          <w:lang w:val="fr-CH"/>
        </w:rPr>
        <w:t>57-</w:t>
      </w:r>
      <w:r>
        <w:rPr>
          <w:rFonts w:hint="cs"/>
          <w:rtl/>
          <w:lang w:val="fr-CH"/>
        </w:rPr>
        <w:tab/>
      </w:r>
      <w:r w:rsidRPr="0023606E">
        <w:rPr>
          <w:rFonts w:hint="cs"/>
          <w:rtl/>
          <w:lang w:val="fr-CH"/>
        </w:rPr>
        <w:t>ترحب اللجنة بالتقييم الحالي لخدمات ومؤسسات الرعاية البديلة. بيد أن اللجنة تلاحظ بقلق أن البدائل لا تزال محدودة للغاية على مستوى المجتمع المحلي،</w:t>
      </w:r>
      <w:r w:rsidR="00D13D86" w:rsidRPr="0023606E">
        <w:rPr>
          <w:rFonts w:hint="cs"/>
          <w:rtl/>
          <w:lang w:val="fr-CH"/>
        </w:rPr>
        <w:t xml:space="preserve"> وأنه يُلجأ كثيراً، بالتالي، إلى</w:t>
      </w:r>
      <w:r w:rsidRPr="0023606E">
        <w:rPr>
          <w:rFonts w:hint="cs"/>
          <w:rtl/>
          <w:lang w:val="fr-CH"/>
        </w:rPr>
        <w:t xml:space="preserve"> إيداع الأطفال في المؤسسات. ويساور اللجنة القلق أيضاً لأن مؤسسات الرعاية البديلة تفتقر إلى موظفين مدربين بشكل مناسب </w:t>
      </w:r>
      <w:r w:rsidR="00D13D86" w:rsidRPr="0023606E">
        <w:rPr>
          <w:rFonts w:hint="cs"/>
          <w:rtl/>
          <w:lang w:val="fr-CH"/>
        </w:rPr>
        <w:t>و</w:t>
      </w:r>
      <w:r w:rsidRPr="0023606E">
        <w:rPr>
          <w:rFonts w:hint="cs"/>
          <w:rtl/>
          <w:lang w:val="fr-CH"/>
        </w:rPr>
        <w:t>لا تخضع لمراقبة كافية من وزارة العمل والشؤون الاجتماعية. وإضافة إلى ذلك، تعرب اللجنة عن بالغ قلقها إزاء الفصل بين الأيتام المعروفي الأب والأيتام المجهولي الأب وإيداعهم في مرافق منفصلة للرعاية المؤسسية وإزاء الحالات التي تتعلق بتعرض الأطفال المودعين في دور للأيتام للإهمال والعزل وغير ذلك من أشكال إساءة المعاملة.</w:t>
      </w:r>
    </w:p>
    <w:p w:rsidR="00013994" w:rsidRPr="001E7ED2" w:rsidRDefault="00013994" w:rsidP="00A33965">
      <w:pPr>
        <w:pStyle w:val="SingleTxtGA"/>
        <w:rPr>
          <w:rFonts w:hint="cs"/>
          <w:rtl/>
          <w:lang w:bidi="ar-SY"/>
        </w:rPr>
      </w:pPr>
      <w:r w:rsidRPr="00A56143">
        <w:rPr>
          <w:rFonts w:hint="cs"/>
          <w:rtl/>
          <w:lang w:bidi="ar-SY"/>
        </w:rPr>
        <w:t>58-</w:t>
      </w:r>
      <w:r w:rsidR="00A33965">
        <w:rPr>
          <w:rFonts w:hint="cs"/>
          <w:rtl/>
          <w:lang w:bidi="ar-SY"/>
        </w:rPr>
        <w:tab/>
      </w:r>
      <w:r w:rsidRPr="00A33965">
        <w:rPr>
          <w:rFonts w:hint="cs"/>
          <w:b/>
          <w:bCs/>
          <w:rtl/>
          <w:lang w:bidi="ar-SY"/>
        </w:rPr>
        <w:t>توصي اللجنة الدولة الطرف بالقيام بما يلي:</w:t>
      </w:r>
    </w:p>
    <w:p w:rsidR="00013994" w:rsidRPr="00A33965" w:rsidRDefault="00A33965" w:rsidP="00A33965">
      <w:pPr>
        <w:pStyle w:val="SingleTxtGA"/>
        <w:rPr>
          <w:rFonts w:hint="cs"/>
          <w:b/>
          <w:bCs/>
          <w:rtl/>
          <w:lang w:bidi="ar-SY"/>
        </w:rPr>
      </w:pPr>
      <w:r>
        <w:rPr>
          <w:rFonts w:hint="cs"/>
          <w:b/>
          <w:bCs/>
          <w:rtl/>
          <w:lang w:bidi="ar-SY"/>
        </w:rPr>
        <w:tab/>
        <w:t>(أ)</w:t>
      </w:r>
      <w:r>
        <w:rPr>
          <w:rFonts w:hint="cs"/>
          <w:b/>
          <w:bCs/>
          <w:rtl/>
          <w:lang w:bidi="ar-SY"/>
        </w:rPr>
        <w:tab/>
      </w:r>
      <w:r w:rsidR="00013994" w:rsidRPr="00A33965">
        <w:rPr>
          <w:rFonts w:hint="cs"/>
          <w:b/>
          <w:bCs/>
          <w:rtl/>
          <w:lang w:bidi="ar"/>
        </w:rPr>
        <w:t xml:space="preserve">إنشاء دور للرعاية البديلة قائمة على أساس المجتمع المحلي، </w:t>
      </w:r>
      <w:r w:rsidRPr="00A33965">
        <w:rPr>
          <w:rFonts w:hint="cs"/>
          <w:b/>
          <w:bCs/>
          <w:rtl/>
          <w:lang w:bidi="ar"/>
        </w:rPr>
        <w:t>وخاصة</w:t>
      </w:r>
      <w:r w:rsidR="00013994" w:rsidRPr="00A33965">
        <w:rPr>
          <w:rFonts w:hint="cs"/>
          <w:b/>
          <w:bCs/>
          <w:rtl/>
          <w:lang w:bidi="ar"/>
        </w:rPr>
        <w:t xml:space="preserve"> في المناطق الريفية؛</w:t>
      </w:r>
    </w:p>
    <w:p w:rsidR="00013994" w:rsidRPr="00A33965" w:rsidRDefault="007904F1" w:rsidP="00A33965">
      <w:pPr>
        <w:pStyle w:val="SingleTxtGA"/>
        <w:rPr>
          <w:rFonts w:hint="cs"/>
          <w:b/>
          <w:bCs/>
          <w:rtl/>
          <w:lang w:bidi="ar-SY"/>
        </w:rPr>
      </w:pPr>
      <w:r>
        <w:rPr>
          <w:rFonts w:hint="cs"/>
          <w:b/>
          <w:bCs/>
          <w:rtl/>
          <w:lang w:bidi="ar-SY"/>
        </w:rPr>
        <w:tab/>
        <w:t>(ب)</w:t>
      </w:r>
      <w:r>
        <w:rPr>
          <w:rFonts w:hint="cs"/>
          <w:b/>
          <w:bCs/>
          <w:rtl/>
          <w:lang w:bidi="ar-SY"/>
        </w:rPr>
        <w:tab/>
      </w:r>
      <w:r w:rsidR="00013994" w:rsidRPr="00A33965">
        <w:rPr>
          <w:rFonts w:hint="cs"/>
          <w:b/>
          <w:bCs/>
          <w:rtl/>
          <w:lang w:bidi="ar"/>
        </w:rPr>
        <w:t xml:space="preserve">ضمان قيام هيئة مستقلة بتسجيل جميع مرافق الرعاية البديلة ورصدها؛ </w:t>
      </w:r>
    </w:p>
    <w:p w:rsidR="00013994" w:rsidRPr="00A33965" w:rsidRDefault="007904F1" w:rsidP="00A33965">
      <w:pPr>
        <w:pStyle w:val="SingleTxtGA"/>
        <w:rPr>
          <w:rFonts w:hint="cs"/>
          <w:b/>
          <w:bCs/>
          <w:rtl/>
          <w:lang w:bidi="ar-SY"/>
        </w:rPr>
      </w:pPr>
      <w:r>
        <w:rPr>
          <w:rFonts w:hint="cs"/>
          <w:b/>
          <w:bCs/>
          <w:rtl/>
          <w:lang w:bidi="ar-SY"/>
        </w:rPr>
        <w:tab/>
        <w:t>(ج)</w:t>
      </w:r>
      <w:r>
        <w:rPr>
          <w:rFonts w:hint="cs"/>
          <w:b/>
          <w:bCs/>
          <w:rtl/>
          <w:lang w:bidi="ar-SY"/>
        </w:rPr>
        <w:tab/>
      </w:r>
      <w:r w:rsidR="00013994" w:rsidRPr="00A33965">
        <w:rPr>
          <w:rFonts w:hint="cs"/>
          <w:b/>
          <w:bCs/>
          <w:rtl/>
          <w:lang w:bidi="ar-SY"/>
        </w:rPr>
        <w:t>ضمان توفير تدريب جيد لجميع العاملين في أماكن الرعاية البديلة؛</w:t>
      </w:r>
    </w:p>
    <w:p w:rsidR="00013994" w:rsidRPr="00A33965" w:rsidRDefault="007904F1" w:rsidP="00A33965">
      <w:pPr>
        <w:pStyle w:val="SingleTxtGA"/>
        <w:rPr>
          <w:rFonts w:hint="cs"/>
          <w:b/>
          <w:bCs/>
          <w:rtl/>
          <w:lang w:bidi="ar-SY"/>
        </w:rPr>
      </w:pPr>
      <w:r>
        <w:rPr>
          <w:rFonts w:hint="cs"/>
          <w:b/>
          <w:bCs/>
          <w:rtl/>
          <w:lang w:bidi="ar-SY"/>
        </w:rPr>
        <w:tab/>
        <w:t>(د)</w:t>
      </w:r>
      <w:r>
        <w:rPr>
          <w:rFonts w:hint="cs"/>
          <w:b/>
          <w:bCs/>
          <w:rtl/>
          <w:lang w:bidi="ar-SY"/>
        </w:rPr>
        <w:tab/>
      </w:r>
      <w:r w:rsidR="00013994" w:rsidRPr="00A33965">
        <w:rPr>
          <w:rFonts w:hint="cs"/>
          <w:b/>
          <w:bCs/>
          <w:rtl/>
          <w:lang w:bidi="ar-SY"/>
        </w:rPr>
        <w:t>القضاء على عملية الفصل بين الأيتام المعروفي الأب والأيتام المجهولي الأب في مرافق منفصلة للرعاية المؤسسية؛</w:t>
      </w:r>
    </w:p>
    <w:p w:rsidR="00013994" w:rsidRPr="00C94639" w:rsidRDefault="00C94639" w:rsidP="00C94639">
      <w:pPr>
        <w:pStyle w:val="SingleTxtGA"/>
        <w:rPr>
          <w:rFonts w:hint="cs"/>
          <w:b/>
          <w:bCs/>
          <w:rtl/>
          <w:lang w:bidi="ar-SY"/>
        </w:rPr>
      </w:pPr>
      <w:r w:rsidRPr="00C94639">
        <w:rPr>
          <w:b/>
          <w:bCs/>
          <w:rtl/>
          <w:lang w:bidi="ar-SY"/>
        </w:rPr>
        <w:tab/>
      </w:r>
      <w:r w:rsidR="00013994" w:rsidRPr="00C94639">
        <w:rPr>
          <w:rFonts w:hint="cs"/>
          <w:b/>
          <w:bCs/>
          <w:rtl/>
          <w:lang w:bidi="ar-SY"/>
        </w:rPr>
        <w:t>(</w:t>
      </w:r>
      <w:r w:rsidRPr="00C94639">
        <w:rPr>
          <w:rFonts w:hint="cs"/>
          <w:b/>
          <w:bCs/>
          <w:sz w:val="30"/>
          <w:rtl/>
          <w:lang w:bidi="ar-SY"/>
        </w:rPr>
        <w:t>ﻫ</w:t>
      </w:r>
      <w:r w:rsidR="00013994" w:rsidRPr="00C94639">
        <w:rPr>
          <w:rFonts w:hint="cs"/>
          <w:b/>
          <w:bCs/>
          <w:rtl/>
          <w:lang w:bidi="ar-SY"/>
        </w:rPr>
        <w:t>)</w:t>
      </w:r>
      <w:r w:rsidRPr="00C94639">
        <w:rPr>
          <w:rFonts w:hint="cs"/>
          <w:b/>
          <w:bCs/>
          <w:rtl/>
          <w:lang w:bidi="ar-SY"/>
        </w:rPr>
        <w:tab/>
      </w:r>
      <w:r w:rsidR="00013994" w:rsidRPr="00C94639">
        <w:rPr>
          <w:rFonts w:hint="cs"/>
          <w:b/>
          <w:bCs/>
          <w:rtl/>
          <w:lang w:bidi="ar"/>
        </w:rPr>
        <w:t xml:space="preserve">الاستعراض الدوري لحالات إيداع الأطفال في مرافق الرعاية البديلة </w:t>
      </w:r>
      <w:r w:rsidRPr="00C94639">
        <w:rPr>
          <w:rFonts w:hint="cs"/>
          <w:b/>
          <w:bCs/>
          <w:rtl/>
          <w:lang w:bidi="ar"/>
        </w:rPr>
        <w:t>وإشراك</w:t>
      </w:r>
      <w:r w:rsidR="00013994" w:rsidRPr="00C94639">
        <w:rPr>
          <w:rFonts w:hint="cs"/>
          <w:b/>
          <w:bCs/>
          <w:rtl/>
          <w:lang w:bidi="ar"/>
        </w:rPr>
        <w:t xml:space="preserve"> الأطفال </w:t>
      </w:r>
      <w:r w:rsidRPr="00C94639">
        <w:rPr>
          <w:rFonts w:hint="cs"/>
          <w:b/>
          <w:bCs/>
          <w:rtl/>
          <w:lang w:bidi="ar"/>
        </w:rPr>
        <w:t xml:space="preserve">بصورة كاملة </w:t>
      </w:r>
      <w:r w:rsidR="00013994" w:rsidRPr="00C94639">
        <w:rPr>
          <w:rFonts w:hint="cs"/>
          <w:b/>
          <w:bCs/>
          <w:rtl/>
          <w:lang w:bidi="ar"/>
        </w:rPr>
        <w:t>في استعراض حالات إيداعهم؛</w:t>
      </w:r>
      <w:r w:rsidR="00013994" w:rsidRPr="00C94639">
        <w:rPr>
          <w:rFonts w:hint="cs"/>
          <w:b/>
          <w:bCs/>
          <w:rtl/>
          <w:lang w:bidi="ar-SY"/>
        </w:rPr>
        <w:t xml:space="preserve"> </w:t>
      </w:r>
    </w:p>
    <w:p w:rsidR="00013994" w:rsidRPr="00952AD0" w:rsidRDefault="00952AD0" w:rsidP="00952AD0">
      <w:pPr>
        <w:pStyle w:val="SingleTxtGA"/>
        <w:rPr>
          <w:rFonts w:hint="cs"/>
          <w:b/>
          <w:bCs/>
          <w:rtl/>
          <w:lang w:bidi="ar-SY"/>
        </w:rPr>
      </w:pPr>
      <w:r>
        <w:rPr>
          <w:rFonts w:hint="cs"/>
          <w:b/>
          <w:bCs/>
          <w:rtl/>
          <w:lang w:bidi="ar-SY"/>
        </w:rPr>
        <w:tab/>
      </w:r>
      <w:r w:rsidR="00013994" w:rsidRPr="00952AD0">
        <w:rPr>
          <w:rFonts w:hint="cs"/>
          <w:b/>
          <w:bCs/>
          <w:rtl/>
          <w:lang w:bidi="ar-SY"/>
        </w:rPr>
        <w:t>(و</w:t>
      </w:r>
      <w:r>
        <w:rPr>
          <w:rFonts w:hint="cs"/>
          <w:b/>
          <w:bCs/>
          <w:rtl/>
          <w:lang w:bidi="ar-SY"/>
        </w:rPr>
        <w:t>)</w:t>
      </w:r>
      <w:r>
        <w:rPr>
          <w:rFonts w:hint="cs"/>
          <w:b/>
          <w:bCs/>
          <w:rtl/>
          <w:lang w:bidi="ar-SY"/>
        </w:rPr>
        <w:tab/>
      </w:r>
      <w:r w:rsidR="00013994" w:rsidRPr="00952AD0">
        <w:rPr>
          <w:rFonts w:hint="cs"/>
          <w:b/>
          <w:bCs/>
          <w:rtl/>
          <w:lang w:bidi="ar-SY"/>
        </w:rPr>
        <w:t>التحقيق في جميع قضايا إيذاء الأطفال المودعين في المؤسسات أو إساءة معاملتهم؛</w:t>
      </w:r>
    </w:p>
    <w:p w:rsidR="00013994" w:rsidRPr="00952AD0" w:rsidRDefault="00952AD0" w:rsidP="00952AD0">
      <w:pPr>
        <w:pStyle w:val="SingleTxtGA"/>
        <w:rPr>
          <w:rFonts w:hint="cs"/>
          <w:b/>
          <w:bCs/>
          <w:rtl/>
          <w:lang w:bidi="ar-SY"/>
        </w:rPr>
      </w:pPr>
      <w:r>
        <w:rPr>
          <w:rFonts w:hint="cs"/>
          <w:b/>
          <w:bCs/>
          <w:rtl/>
          <w:lang w:bidi="ar-SY"/>
        </w:rPr>
        <w:tab/>
      </w:r>
      <w:r w:rsidR="00013994" w:rsidRPr="00952AD0">
        <w:rPr>
          <w:rFonts w:hint="cs"/>
          <w:b/>
          <w:bCs/>
          <w:rtl/>
          <w:lang w:bidi="ar-SY"/>
        </w:rPr>
        <w:t>(ز</w:t>
      </w:r>
      <w:r>
        <w:rPr>
          <w:rFonts w:hint="cs"/>
          <w:b/>
          <w:bCs/>
          <w:rtl/>
          <w:lang w:bidi="ar-SY"/>
        </w:rPr>
        <w:t>)</w:t>
      </w:r>
      <w:r>
        <w:rPr>
          <w:rFonts w:hint="cs"/>
          <w:b/>
          <w:bCs/>
          <w:rtl/>
          <w:lang w:bidi="ar-SY"/>
        </w:rPr>
        <w:tab/>
      </w:r>
      <w:r w:rsidR="00013994" w:rsidRPr="00952AD0">
        <w:rPr>
          <w:rFonts w:hint="cs"/>
          <w:b/>
          <w:bCs/>
          <w:rtl/>
          <w:lang w:bidi="ar-SY"/>
        </w:rPr>
        <w:t>استعراض التشريع المطبق على الأطفال المولودين خارج كنف الزوجية لمنع التخلي عنهم وإيداعهم بعد ذلك في المؤسسات؛</w:t>
      </w:r>
    </w:p>
    <w:p w:rsidR="00013994" w:rsidRPr="00952AD0" w:rsidRDefault="00952AD0" w:rsidP="00952AD0">
      <w:pPr>
        <w:pStyle w:val="SingleTxtGA"/>
        <w:rPr>
          <w:rFonts w:hint="cs"/>
          <w:b/>
          <w:bCs/>
          <w:rtl/>
          <w:lang w:bidi="ar-SY"/>
        </w:rPr>
      </w:pPr>
      <w:r>
        <w:rPr>
          <w:rFonts w:hint="cs"/>
          <w:b/>
          <w:bCs/>
          <w:rtl/>
          <w:lang w:bidi="ar-SY"/>
        </w:rPr>
        <w:tab/>
      </w:r>
      <w:r w:rsidR="00013994" w:rsidRPr="00952AD0">
        <w:rPr>
          <w:rFonts w:hint="cs"/>
          <w:b/>
          <w:bCs/>
          <w:rtl/>
          <w:lang w:bidi="ar-SY"/>
        </w:rPr>
        <w:t>(ح</w:t>
      </w:r>
      <w:r>
        <w:rPr>
          <w:rFonts w:hint="cs"/>
          <w:b/>
          <w:bCs/>
          <w:rtl/>
          <w:lang w:bidi="ar-SY"/>
        </w:rPr>
        <w:t>)</w:t>
      </w:r>
      <w:r>
        <w:rPr>
          <w:rFonts w:hint="cs"/>
          <w:b/>
          <w:bCs/>
          <w:rtl/>
          <w:lang w:bidi="ar-SY"/>
        </w:rPr>
        <w:tab/>
      </w:r>
      <w:r w:rsidR="00013994" w:rsidRPr="00952AD0">
        <w:rPr>
          <w:rFonts w:hint="cs"/>
          <w:b/>
          <w:bCs/>
          <w:rtl/>
          <w:lang w:bidi="ar-SY"/>
        </w:rPr>
        <w:t xml:space="preserve">مراعاة </w:t>
      </w:r>
      <w:r w:rsidR="00013994" w:rsidRPr="00952AD0">
        <w:rPr>
          <w:rFonts w:hint="cs"/>
          <w:b/>
          <w:bCs/>
          <w:rtl/>
        </w:rPr>
        <w:t>المبادئ التوجيهية للرعاية البديلة للأطفال</w:t>
      </w:r>
      <w:r w:rsidR="00013994" w:rsidRPr="00952AD0">
        <w:rPr>
          <w:rFonts w:hint="cs"/>
          <w:b/>
          <w:bCs/>
          <w:rtl/>
          <w:lang w:bidi="ar-SY"/>
        </w:rPr>
        <w:t xml:space="preserve"> (المرفقة بقرار الجمعية العامة</w:t>
      </w:r>
      <w:r w:rsidR="00013994" w:rsidRPr="00952AD0">
        <w:rPr>
          <w:rFonts w:hint="cs"/>
          <w:b/>
          <w:bCs/>
          <w:rtl/>
        </w:rPr>
        <w:t xml:space="preserve"> 64/142</w:t>
      </w:r>
      <w:r w:rsidR="00013994" w:rsidRPr="00952AD0">
        <w:rPr>
          <w:rFonts w:hint="cs"/>
          <w:b/>
          <w:bCs/>
          <w:rtl/>
          <w:lang w:bidi="ar-SY"/>
        </w:rPr>
        <w:t xml:space="preserve"> المؤرخ 18 كانون الأول/ديسمبر 2009).</w:t>
      </w:r>
    </w:p>
    <w:p w:rsidR="00013994" w:rsidRDefault="00952AD0" w:rsidP="00952AD0">
      <w:pPr>
        <w:pStyle w:val="H23GA"/>
        <w:rPr>
          <w:rFonts w:hint="cs"/>
          <w:rtl/>
          <w:lang w:bidi="ar-SY"/>
        </w:rPr>
      </w:pPr>
      <w:r>
        <w:rPr>
          <w:rFonts w:hint="cs"/>
          <w:rtl/>
          <w:lang w:bidi="ar-SY"/>
        </w:rPr>
        <w:tab/>
      </w:r>
      <w:r>
        <w:rPr>
          <w:rFonts w:hint="cs"/>
          <w:rtl/>
          <w:lang w:bidi="ar-SY"/>
        </w:rPr>
        <w:tab/>
      </w:r>
      <w:r w:rsidR="00013994">
        <w:rPr>
          <w:rFonts w:hint="cs"/>
          <w:rtl/>
          <w:lang w:bidi="ar-SY"/>
        </w:rPr>
        <w:t>العنف ضد الأطفال، بما في ذلك إيذاؤهم وإهمالهم</w:t>
      </w:r>
    </w:p>
    <w:p w:rsidR="00013994" w:rsidRDefault="00013994" w:rsidP="009C071D">
      <w:pPr>
        <w:pStyle w:val="SingleTxtGA"/>
        <w:rPr>
          <w:rFonts w:hint="cs"/>
          <w:rtl/>
          <w:lang w:bidi="ar-SY"/>
        </w:rPr>
      </w:pPr>
      <w:r w:rsidRPr="00712720">
        <w:rPr>
          <w:rFonts w:hint="cs"/>
          <w:rtl/>
          <w:lang w:bidi="ar-SY"/>
        </w:rPr>
        <w:t>59-</w:t>
      </w:r>
      <w:r w:rsidR="009C071D">
        <w:rPr>
          <w:rFonts w:hint="cs"/>
          <w:rtl/>
          <w:lang w:bidi="ar-SY"/>
        </w:rPr>
        <w:tab/>
      </w:r>
      <w:r>
        <w:rPr>
          <w:rFonts w:hint="cs"/>
          <w:rtl/>
          <w:lang w:bidi="ar-SY"/>
        </w:rPr>
        <w:t xml:space="preserve">تلاحظ اللجنة أن الدولة الطرف بصدد </w:t>
      </w:r>
      <w:r w:rsidRPr="0050089A">
        <w:rPr>
          <w:rFonts w:hint="cs"/>
          <w:rtl/>
          <w:lang w:bidi="ar-SY"/>
        </w:rPr>
        <w:t>إنشاء مرصد وطني بشأن العنف المنزلي ووحدة لحماية الأسرة،</w:t>
      </w:r>
      <w:r>
        <w:rPr>
          <w:rFonts w:hint="cs"/>
          <w:rtl/>
          <w:lang w:bidi="ar-SY"/>
        </w:rPr>
        <w:t xml:space="preserve"> لكنها تشعر بالقلق </w:t>
      </w:r>
      <w:r w:rsidR="00952AD0">
        <w:rPr>
          <w:rFonts w:hint="cs"/>
          <w:rtl/>
          <w:lang w:bidi="ar-SY"/>
        </w:rPr>
        <w:t xml:space="preserve">لأنه لا يوجد حتى </w:t>
      </w:r>
      <w:r>
        <w:rPr>
          <w:rFonts w:hint="cs"/>
          <w:rtl/>
          <w:lang w:bidi="ar-SY"/>
        </w:rPr>
        <w:t xml:space="preserve">الآن في التشريع المحلي </w:t>
      </w:r>
      <w:r w:rsidR="00952AD0">
        <w:rPr>
          <w:rFonts w:hint="cs"/>
          <w:rtl/>
          <w:lang w:bidi="ar-SY"/>
        </w:rPr>
        <w:t xml:space="preserve">حكم محدد يجرم </w:t>
      </w:r>
      <w:r>
        <w:rPr>
          <w:rFonts w:hint="cs"/>
          <w:rtl/>
          <w:lang w:bidi="ar-SY"/>
        </w:rPr>
        <w:t xml:space="preserve">العنف المنزلي، </w:t>
      </w:r>
      <w:r w:rsidR="00952AD0">
        <w:rPr>
          <w:rFonts w:hint="cs"/>
          <w:rtl/>
          <w:lang w:bidi="ar-SY"/>
        </w:rPr>
        <w:t xml:space="preserve">ولأن </w:t>
      </w:r>
      <w:r>
        <w:rPr>
          <w:rFonts w:hint="cs"/>
          <w:rtl/>
          <w:lang w:bidi="ar-SY"/>
        </w:rPr>
        <w:t>التدابير العملية الرامية إلى مكافحة شيوع حالات إيذ</w:t>
      </w:r>
      <w:r w:rsidR="00952AD0">
        <w:rPr>
          <w:rFonts w:hint="cs"/>
          <w:rtl/>
          <w:lang w:bidi="ar-SY"/>
        </w:rPr>
        <w:t>اء الأطفال وإهمالهم داخل الأسرة محدودة.</w:t>
      </w:r>
    </w:p>
    <w:p w:rsidR="00013994" w:rsidRPr="00851980" w:rsidRDefault="00851980" w:rsidP="00851980">
      <w:pPr>
        <w:pStyle w:val="SingleTxtGA"/>
        <w:rPr>
          <w:rFonts w:hint="cs"/>
          <w:b/>
          <w:bCs/>
          <w:rtl/>
          <w:lang w:bidi="ar-SY"/>
        </w:rPr>
      </w:pPr>
      <w:r>
        <w:rPr>
          <w:rFonts w:hint="cs"/>
          <w:rtl/>
          <w:lang w:bidi="ar-SY"/>
        </w:rPr>
        <w:t>60-</w:t>
      </w:r>
      <w:r>
        <w:rPr>
          <w:rFonts w:hint="cs"/>
          <w:rtl/>
          <w:lang w:bidi="ar-SY"/>
        </w:rPr>
        <w:tab/>
      </w:r>
      <w:r w:rsidR="00013994" w:rsidRPr="00851980">
        <w:rPr>
          <w:rFonts w:hint="cs"/>
          <w:b/>
          <w:bCs/>
          <w:rtl/>
          <w:lang w:bidi="ar-SY"/>
        </w:rPr>
        <w:t>تحث اللجنة الدولة ال</w:t>
      </w:r>
      <w:r w:rsidRPr="00851980">
        <w:rPr>
          <w:rFonts w:hint="cs"/>
          <w:b/>
          <w:bCs/>
          <w:rtl/>
          <w:lang w:bidi="ar-SY"/>
        </w:rPr>
        <w:t>طرف</w:t>
      </w:r>
      <w:r w:rsidR="0023606E">
        <w:rPr>
          <w:rFonts w:hint="cs"/>
          <w:b/>
          <w:bCs/>
          <w:rtl/>
          <w:lang w:bidi="ar-SY"/>
        </w:rPr>
        <w:t>،</w:t>
      </w:r>
      <w:r w:rsidRPr="00851980">
        <w:rPr>
          <w:rFonts w:hint="cs"/>
          <w:b/>
          <w:bCs/>
          <w:rtl/>
          <w:lang w:bidi="ar-SY"/>
        </w:rPr>
        <w:t xml:space="preserve"> في ضوء تعليقها العام رقم 13</w:t>
      </w:r>
      <w:r w:rsidR="00013994" w:rsidRPr="00851980">
        <w:rPr>
          <w:rFonts w:hint="cs"/>
          <w:b/>
          <w:bCs/>
          <w:rtl/>
          <w:lang w:bidi="ar-SY"/>
        </w:rPr>
        <w:t xml:space="preserve">(2011) المتعلق </w:t>
      </w:r>
      <w:r w:rsidR="00013994" w:rsidRPr="00851980">
        <w:rPr>
          <w:rFonts w:hint="cs"/>
          <w:b/>
          <w:bCs/>
          <w:kern w:val="16"/>
          <w:rtl/>
        </w:rPr>
        <w:t>بحق الطفل في التحرر من جميع أشكال العنف</w:t>
      </w:r>
      <w:r w:rsidR="0023606E">
        <w:rPr>
          <w:rFonts w:hint="cs"/>
          <w:b/>
          <w:bCs/>
          <w:rtl/>
          <w:lang w:bidi="ar-SY"/>
        </w:rPr>
        <w:t>،</w:t>
      </w:r>
      <w:r w:rsidR="00013994" w:rsidRPr="00851980">
        <w:rPr>
          <w:rFonts w:hint="cs"/>
          <w:b/>
          <w:bCs/>
          <w:rtl/>
          <w:lang w:bidi="ar-SY"/>
        </w:rPr>
        <w:t xml:space="preserve"> على القيام بما يلي:</w:t>
      </w:r>
    </w:p>
    <w:p w:rsidR="00013994" w:rsidRPr="00851980" w:rsidRDefault="00851980" w:rsidP="00851980">
      <w:pPr>
        <w:pStyle w:val="SingleTxtGA"/>
        <w:rPr>
          <w:rFonts w:hint="cs"/>
          <w:b/>
          <w:bCs/>
          <w:rtl/>
        </w:rPr>
      </w:pPr>
      <w:r>
        <w:rPr>
          <w:rFonts w:hint="cs"/>
          <w:b/>
          <w:bCs/>
          <w:rtl/>
          <w:lang w:bidi="ar-SY"/>
        </w:rPr>
        <w:tab/>
        <w:t>(أ)</w:t>
      </w:r>
      <w:r>
        <w:rPr>
          <w:rFonts w:hint="cs"/>
          <w:b/>
          <w:bCs/>
          <w:rtl/>
          <w:lang w:bidi="ar-SY"/>
        </w:rPr>
        <w:tab/>
      </w:r>
      <w:r w:rsidRPr="00851980">
        <w:rPr>
          <w:rFonts w:hint="cs"/>
          <w:b/>
          <w:bCs/>
          <w:rtl/>
          <w:lang w:bidi="ar-SY"/>
        </w:rPr>
        <w:t xml:space="preserve">أن تولي </w:t>
      </w:r>
      <w:r w:rsidR="00013994" w:rsidRPr="00851980">
        <w:rPr>
          <w:rFonts w:hint="cs"/>
          <w:b/>
          <w:bCs/>
          <w:rtl/>
          <w:lang w:bidi="ar-SY"/>
        </w:rPr>
        <w:t xml:space="preserve">الأولوية للقضاء على جميع أشكال العنف ضد الأطفال، بوسائل منها ضمان تنفيذ التوصيات الواردة في </w:t>
      </w:r>
      <w:r w:rsidR="00013994" w:rsidRPr="00851980">
        <w:rPr>
          <w:rFonts w:hint="cs"/>
          <w:b/>
          <w:bCs/>
          <w:rtl/>
        </w:rPr>
        <w:t xml:space="preserve">دراسة الأمم المتحدة بشأن العنف ضد الأطفال </w:t>
      </w:r>
      <w:r w:rsidR="00013994" w:rsidRPr="00851980">
        <w:rPr>
          <w:rFonts w:eastAsia="Calibri"/>
          <w:b/>
          <w:bCs/>
        </w:rPr>
        <w:t>(A/61/299)</w:t>
      </w:r>
      <w:r w:rsidR="00013994" w:rsidRPr="00851980">
        <w:rPr>
          <w:rFonts w:eastAsia="Calibri" w:hint="cs"/>
          <w:b/>
          <w:bCs/>
          <w:rtl/>
        </w:rPr>
        <w:t xml:space="preserve">، </w:t>
      </w:r>
      <w:r w:rsidR="00013994" w:rsidRPr="00851980">
        <w:rPr>
          <w:b/>
          <w:bCs/>
          <w:rtl/>
        </w:rPr>
        <w:t xml:space="preserve">مع مراعاة نتائج وتوصيات المشاورات الإقليمية لأوروبا وآسيا </w:t>
      </w:r>
      <w:r w:rsidR="00013994" w:rsidRPr="00851980">
        <w:rPr>
          <w:rFonts w:hint="cs"/>
          <w:b/>
          <w:bCs/>
          <w:rtl/>
        </w:rPr>
        <w:t xml:space="preserve">الوسطى </w:t>
      </w:r>
      <w:r w:rsidR="00013994" w:rsidRPr="00851980">
        <w:rPr>
          <w:b/>
          <w:bCs/>
          <w:rtl/>
        </w:rPr>
        <w:t xml:space="preserve">(المعقودة في </w:t>
      </w:r>
      <w:proofErr w:type="spellStart"/>
      <w:r w:rsidR="00013994" w:rsidRPr="00851980">
        <w:rPr>
          <w:b/>
          <w:bCs/>
          <w:rtl/>
        </w:rPr>
        <w:t>ليوبليانا</w:t>
      </w:r>
      <w:proofErr w:type="spellEnd"/>
      <w:r w:rsidR="00013994" w:rsidRPr="00851980">
        <w:rPr>
          <w:rFonts w:hint="cs"/>
          <w:b/>
          <w:bCs/>
          <w:rtl/>
        </w:rPr>
        <w:t xml:space="preserve">، سلوفينيا، من </w:t>
      </w:r>
      <w:r w:rsidR="00013994" w:rsidRPr="00851980">
        <w:rPr>
          <w:b/>
          <w:bCs/>
          <w:rtl/>
        </w:rPr>
        <w:t>5 إلى 7 تموز/يوليه 2005</w:t>
      </w:r>
      <w:r>
        <w:rPr>
          <w:rFonts w:hint="cs"/>
          <w:b/>
          <w:bCs/>
          <w:rtl/>
        </w:rPr>
        <w:t>)، وإي</w:t>
      </w:r>
      <w:r w:rsidR="00013994" w:rsidRPr="00851980">
        <w:rPr>
          <w:rFonts w:hint="cs"/>
          <w:b/>
          <w:bCs/>
          <w:rtl/>
        </w:rPr>
        <w:t>لاء أهمية خاصة</w:t>
      </w:r>
      <w:r w:rsidR="00013994" w:rsidRPr="00851980">
        <w:rPr>
          <w:b/>
          <w:bCs/>
          <w:rtl/>
        </w:rPr>
        <w:t xml:space="preserve"> </w:t>
      </w:r>
      <w:r w:rsidR="00013994" w:rsidRPr="00851980">
        <w:rPr>
          <w:rFonts w:hint="cs"/>
          <w:b/>
          <w:bCs/>
          <w:rtl/>
        </w:rPr>
        <w:t>لقضايا الجنسين؛</w:t>
      </w:r>
    </w:p>
    <w:p w:rsidR="00013994" w:rsidRPr="00772E3C" w:rsidRDefault="00772E3C" w:rsidP="00772E3C">
      <w:pPr>
        <w:pStyle w:val="SingleTxtGA"/>
        <w:rPr>
          <w:rFonts w:hint="cs"/>
          <w:b/>
          <w:bCs/>
          <w:rtl/>
        </w:rPr>
      </w:pPr>
      <w:r>
        <w:rPr>
          <w:rFonts w:hint="cs"/>
          <w:b/>
          <w:bCs/>
          <w:rtl/>
        </w:rPr>
        <w:tab/>
        <w:t>(ب)</w:t>
      </w:r>
      <w:r>
        <w:rPr>
          <w:rFonts w:hint="cs"/>
          <w:b/>
          <w:bCs/>
          <w:rtl/>
        </w:rPr>
        <w:tab/>
      </w:r>
      <w:r w:rsidR="00851980" w:rsidRPr="00772E3C">
        <w:rPr>
          <w:rFonts w:hint="cs"/>
          <w:b/>
          <w:bCs/>
          <w:rtl/>
        </w:rPr>
        <w:t xml:space="preserve">أن تقدم في تقريرها الدوري القادم معلومات عن </w:t>
      </w:r>
      <w:r w:rsidR="00013994" w:rsidRPr="00772E3C">
        <w:rPr>
          <w:rFonts w:hint="cs"/>
          <w:b/>
          <w:bCs/>
          <w:rtl/>
        </w:rPr>
        <w:t>تنفيذها التوصيات الوارد</w:t>
      </w:r>
      <w:r w:rsidR="001D08C5" w:rsidRPr="00772E3C">
        <w:rPr>
          <w:rFonts w:hint="cs"/>
          <w:b/>
          <w:bCs/>
          <w:rtl/>
        </w:rPr>
        <w:t>ة في الدراسة المشار إليها أعلاه</w:t>
      </w:r>
      <w:r w:rsidR="00013994" w:rsidRPr="00772E3C">
        <w:rPr>
          <w:rFonts w:hint="cs"/>
          <w:b/>
          <w:bCs/>
          <w:rtl/>
        </w:rPr>
        <w:t>، ولا</w:t>
      </w:r>
      <w:r w:rsidR="001D08C5" w:rsidRPr="00772E3C">
        <w:rPr>
          <w:rFonts w:hint="eastAsia"/>
          <w:b/>
          <w:bCs/>
          <w:rtl/>
        </w:rPr>
        <w:t> </w:t>
      </w:r>
      <w:r w:rsidR="00013994" w:rsidRPr="00772E3C">
        <w:rPr>
          <w:rFonts w:hint="cs"/>
          <w:b/>
          <w:bCs/>
          <w:rtl/>
        </w:rPr>
        <w:t xml:space="preserve">سيما التوصيات التي أكدها </w:t>
      </w:r>
      <w:r w:rsidR="00013994" w:rsidRPr="00772E3C">
        <w:rPr>
          <w:rFonts w:hint="cs"/>
          <w:b/>
          <w:bCs/>
          <w:rtl/>
          <w:lang w:bidi="ar"/>
        </w:rPr>
        <w:t>الممثل الخاص للأمين العام المعني بمسألة العنف ضد الأطفال</w:t>
      </w:r>
      <w:r w:rsidR="00013994" w:rsidRPr="00772E3C">
        <w:rPr>
          <w:rFonts w:hint="cs"/>
          <w:b/>
          <w:bCs/>
          <w:rtl/>
        </w:rPr>
        <w:t xml:space="preserve">، </w:t>
      </w:r>
      <w:r w:rsidR="001D08C5" w:rsidRPr="00772E3C">
        <w:rPr>
          <w:rFonts w:hint="cs"/>
          <w:b/>
          <w:bCs/>
          <w:rtl/>
        </w:rPr>
        <w:t xml:space="preserve">وبشكل خاص </w:t>
      </w:r>
      <w:r w:rsidR="00013994" w:rsidRPr="00772E3C">
        <w:rPr>
          <w:rFonts w:hint="cs"/>
          <w:b/>
          <w:bCs/>
          <w:rtl/>
        </w:rPr>
        <w:t>ما</w:t>
      </w:r>
      <w:r w:rsidR="001D08C5" w:rsidRPr="00772E3C">
        <w:rPr>
          <w:rFonts w:hint="cs"/>
          <w:b/>
          <w:bCs/>
          <w:rtl/>
        </w:rPr>
        <w:t xml:space="preserve"> يلي:</w:t>
      </w:r>
    </w:p>
    <w:p w:rsidR="00013994" w:rsidRPr="00300A23" w:rsidRDefault="00013994" w:rsidP="00300A23">
      <w:pPr>
        <w:pStyle w:val="Roman2GA"/>
        <w:tabs>
          <w:tab w:val="clear" w:pos="2438"/>
          <w:tab w:val="num" w:pos="2611"/>
        </w:tabs>
        <w:ind w:left="2597" w:hanging="266"/>
        <w:rPr>
          <w:rFonts w:hint="cs"/>
          <w:b/>
          <w:bCs/>
          <w:rtl/>
        </w:rPr>
      </w:pPr>
      <w:r w:rsidRPr="00300A23">
        <w:rPr>
          <w:rFonts w:hint="cs"/>
          <w:b/>
          <w:bCs/>
          <w:rtl/>
        </w:rPr>
        <w:t>وضع استراتيجية شاملة وطنية في كل دولة لمنع جميع أشكال العنف وإساءة المعاملة ضد الأطفال والتصدي لها؛</w:t>
      </w:r>
    </w:p>
    <w:p w:rsidR="00013994" w:rsidRPr="00300A23" w:rsidRDefault="00013994" w:rsidP="00300A23">
      <w:pPr>
        <w:pStyle w:val="Roman2GA"/>
        <w:tabs>
          <w:tab w:val="clear" w:pos="2438"/>
          <w:tab w:val="num" w:pos="2611"/>
        </w:tabs>
        <w:ind w:left="2597" w:hanging="266"/>
        <w:rPr>
          <w:rFonts w:hint="cs"/>
          <w:b/>
          <w:bCs/>
          <w:rtl/>
        </w:rPr>
      </w:pPr>
      <w:r w:rsidRPr="00300A23">
        <w:rPr>
          <w:rFonts w:hint="cs"/>
          <w:b/>
          <w:bCs/>
          <w:rtl/>
        </w:rPr>
        <w:t>فرض حظر قانوني وطني صريح على جميع أشكال العنف ضد الأطفال في جميع الأماكن، بما في ذلك الحظر الصريح للعنف المنزلي؛</w:t>
      </w:r>
    </w:p>
    <w:p w:rsidR="00013994" w:rsidRPr="00300A23" w:rsidRDefault="00013994" w:rsidP="00300A23">
      <w:pPr>
        <w:pStyle w:val="Roman2GA"/>
        <w:tabs>
          <w:tab w:val="clear" w:pos="2438"/>
          <w:tab w:val="num" w:pos="2611"/>
        </w:tabs>
        <w:ind w:left="2597" w:hanging="266"/>
        <w:rPr>
          <w:rFonts w:hint="cs"/>
          <w:b/>
          <w:bCs/>
          <w:rtl/>
        </w:rPr>
      </w:pPr>
      <w:r w:rsidRPr="00300A23">
        <w:rPr>
          <w:rFonts w:hint="cs"/>
          <w:b/>
          <w:bCs/>
          <w:rtl/>
        </w:rPr>
        <w:t>توحيد النظام الوطني لجمع البيانات وتحليلها ونشرها ووضع خطة للبحوث المتعلقة بالعنف ضد الأطفال وإساءة معاملتهم.</w:t>
      </w:r>
    </w:p>
    <w:p w:rsidR="00013994" w:rsidRPr="00A742F3" w:rsidRDefault="00A742F3" w:rsidP="00A742F3">
      <w:pPr>
        <w:pStyle w:val="H1GA"/>
        <w:spacing w:before="120"/>
        <w:rPr>
          <w:rFonts w:hint="cs"/>
          <w:spacing w:val="-4"/>
          <w:rtl/>
        </w:rPr>
      </w:pPr>
      <w:r w:rsidRPr="00A742F3">
        <w:rPr>
          <w:rFonts w:hint="cs"/>
          <w:spacing w:val="-4"/>
          <w:rtl/>
        </w:rPr>
        <w:tab/>
        <w:t>واو-</w:t>
      </w:r>
      <w:r w:rsidRPr="00A742F3">
        <w:rPr>
          <w:rFonts w:hint="cs"/>
          <w:spacing w:val="-4"/>
          <w:rtl/>
        </w:rPr>
        <w:tab/>
      </w:r>
      <w:r w:rsidR="00013994" w:rsidRPr="00A742F3">
        <w:rPr>
          <w:rFonts w:hint="cs"/>
          <w:spacing w:val="-4"/>
          <w:rtl/>
        </w:rPr>
        <w:t>الإعاقة و</w:t>
      </w:r>
      <w:r w:rsidR="00013994" w:rsidRPr="00A742F3">
        <w:rPr>
          <w:rFonts w:hint="cs"/>
          <w:spacing w:val="-4"/>
          <w:rtl/>
          <w:lang w:bidi="ar"/>
        </w:rPr>
        <w:t>الصحة الأساسية والرعاية (المادة 6، والفقرة 3 من المادة 18، والمادة 23، والمادة 24 والمادة 26 والفقرات 1-3 من المادة 27 من الاتفاقية)</w:t>
      </w:r>
    </w:p>
    <w:p w:rsidR="00013994" w:rsidRDefault="00323082" w:rsidP="00323082">
      <w:pPr>
        <w:pStyle w:val="H23GA"/>
        <w:rPr>
          <w:rFonts w:hint="cs"/>
          <w:rtl/>
        </w:rPr>
      </w:pPr>
      <w:r>
        <w:rPr>
          <w:rFonts w:hint="cs"/>
          <w:rtl/>
        </w:rPr>
        <w:tab/>
      </w:r>
      <w:r>
        <w:rPr>
          <w:rFonts w:hint="cs"/>
          <w:rtl/>
        </w:rPr>
        <w:tab/>
      </w:r>
      <w:r w:rsidR="00013994">
        <w:rPr>
          <w:rFonts w:hint="cs"/>
          <w:rtl/>
        </w:rPr>
        <w:t>الأطفال ذوو الإعاقة</w:t>
      </w:r>
    </w:p>
    <w:p w:rsidR="00013994" w:rsidRPr="00421F1B" w:rsidRDefault="00013994" w:rsidP="00421F1B">
      <w:pPr>
        <w:pStyle w:val="SingleTxtGA"/>
        <w:rPr>
          <w:rFonts w:hint="cs"/>
          <w:szCs w:val="20"/>
          <w:rtl/>
        </w:rPr>
      </w:pPr>
      <w:r w:rsidRPr="00C974AE">
        <w:rPr>
          <w:rFonts w:hint="cs"/>
          <w:rtl/>
        </w:rPr>
        <w:t>61-</w:t>
      </w:r>
      <w:r w:rsidR="00421F1B">
        <w:rPr>
          <w:rFonts w:hint="cs"/>
          <w:rtl/>
        </w:rPr>
        <w:tab/>
      </w:r>
      <w:r>
        <w:rPr>
          <w:rFonts w:hint="cs"/>
          <w:rtl/>
        </w:rPr>
        <w:t xml:space="preserve">ترحب اللجنة بسن القانون رقم 34 </w:t>
      </w:r>
      <w:r w:rsidR="00323082">
        <w:rPr>
          <w:rFonts w:hint="cs"/>
          <w:rtl/>
        </w:rPr>
        <w:t>ل</w:t>
      </w:r>
      <w:r>
        <w:rPr>
          <w:rFonts w:hint="cs"/>
          <w:rtl/>
        </w:rPr>
        <w:t>عام 2004 المتعلق بالأشخاص ذوي الاحتياجات الخاصة، وباعتماد الخطة الوطنية لمكافحة الإعاقة لعام 2008، و</w:t>
      </w:r>
      <w:r w:rsidR="00323082">
        <w:rPr>
          <w:rFonts w:hint="cs"/>
          <w:rtl/>
        </w:rPr>
        <w:t>ب</w:t>
      </w:r>
      <w:r>
        <w:rPr>
          <w:rFonts w:hint="cs"/>
          <w:rtl/>
        </w:rPr>
        <w:t>المبادرات العديدة التي اتخذتها الدولة الطرف لتحسين حالة الأطفال ذوي الإعاقة. بيد أن اللجنة تشعر بالقلق لأن خدمات رعاية الأطفال ذوي الإعاقة وإعادة تأهيلهم تقدم، بصفة رئيسية</w:t>
      </w:r>
      <w:r w:rsidR="00323082">
        <w:rPr>
          <w:rFonts w:hint="cs"/>
          <w:rtl/>
        </w:rPr>
        <w:t>،</w:t>
      </w:r>
      <w:r>
        <w:rPr>
          <w:rFonts w:hint="cs"/>
          <w:rtl/>
        </w:rPr>
        <w:t xml:space="preserve"> من قبل منظمات المجتمع المدني ولأن الدولة الطرف لا تخصص موارد كافية للبرامج والخطط المعنية بالأطفال ذوي الإعاقة.</w:t>
      </w:r>
    </w:p>
    <w:p w:rsidR="00013994" w:rsidRPr="00551A65" w:rsidRDefault="00551A65" w:rsidP="00551A65">
      <w:pPr>
        <w:pStyle w:val="SingleTxtGA"/>
        <w:rPr>
          <w:rFonts w:hint="cs"/>
          <w:b/>
          <w:bCs/>
          <w:rtl/>
          <w:lang w:bidi="ar-SY"/>
        </w:rPr>
      </w:pPr>
      <w:r>
        <w:rPr>
          <w:rFonts w:hint="cs"/>
          <w:rtl/>
        </w:rPr>
        <w:t>62-</w:t>
      </w:r>
      <w:r>
        <w:rPr>
          <w:rFonts w:hint="cs"/>
          <w:rtl/>
        </w:rPr>
        <w:tab/>
      </w:r>
      <w:r w:rsidR="00013994" w:rsidRPr="00551A65">
        <w:rPr>
          <w:rFonts w:hint="cs"/>
          <w:b/>
          <w:bCs/>
          <w:rtl/>
        </w:rPr>
        <w:t>تحث اللجنة الدولة الطرف</w:t>
      </w:r>
      <w:r w:rsidR="0058160B">
        <w:rPr>
          <w:rFonts w:hint="cs"/>
          <w:b/>
          <w:bCs/>
          <w:rtl/>
        </w:rPr>
        <w:t>،</w:t>
      </w:r>
      <w:r w:rsidR="00013994" w:rsidRPr="00551A65">
        <w:rPr>
          <w:rFonts w:hint="cs"/>
          <w:b/>
          <w:bCs/>
          <w:rtl/>
        </w:rPr>
        <w:t xml:space="preserve"> في ضوء تعليقها العام رقم 9(2006) المتعلق بحقوق الأطفال ذوي الإعاقة</w:t>
      </w:r>
      <w:r w:rsidR="0058160B">
        <w:rPr>
          <w:rFonts w:hint="cs"/>
          <w:b/>
          <w:bCs/>
          <w:rtl/>
        </w:rPr>
        <w:t>،</w:t>
      </w:r>
      <w:r w:rsidR="00013994" w:rsidRPr="00551A65">
        <w:rPr>
          <w:rFonts w:hint="cs"/>
          <w:b/>
          <w:bCs/>
          <w:rtl/>
        </w:rPr>
        <w:t xml:space="preserve"> على ضمان تمتع الأطفال ذوي الإعاقة بجميع حقوقهم المنصوص عليها في الاتفاقية والقيام</w:t>
      </w:r>
      <w:r w:rsidR="0058160B">
        <w:rPr>
          <w:rFonts w:hint="cs"/>
          <w:b/>
          <w:bCs/>
          <w:rtl/>
        </w:rPr>
        <w:t>،</w:t>
      </w:r>
      <w:r w:rsidR="00013994" w:rsidRPr="00551A65">
        <w:rPr>
          <w:rFonts w:hint="cs"/>
          <w:b/>
          <w:bCs/>
          <w:rtl/>
        </w:rPr>
        <w:t xml:space="preserve"> لهذه الغاية</w:t>
      </w:r>
      <w:r w:rsidR="0058160B">
        <w:rPr>
          <w:rFonts w:hint="cs"/>
          <w:b/>
          <w:bCs/>
          <w:rtl/>
        </w:rPr>
        <w:t>،</w:t>
      </w:r>
      <w:r w:rsidR="00013994" w:rsidRPr="00551A65">
        <w:rPr>
          <w:rFonts w:hint="cs"/>
          <w:b/>
          <w:bCs/>
          <w:rtl/>
        </w:rPr>
        <w:t xml:space="preserve"> بتخصيص الموارد البشرية والتقنية والمالية الضرورية لتنفيذ البرامج والخطط المعدة للأطفال ذوي الإعاقة </w:t>
      </w:r>
      <w:r w:rsidR="00304C7E" w:rsidRPr="00551A65">
        <w:rPr>
          <w:rFonts w:hint="cs"/>
          <w:b/>
          <w:bCs/>
          <w:rtl/>
        </w:rPr>
        <w:t>تنفيذاً كاملاً وفعالاً</w:t>
      </w:r>
      <w:r w:rsidR="00013994" w:rsidRPr="00551A65">
        <w:rPr>
          <w:rFonts w:hint="cs"/>
          <w:b/>
          <w:bCs/>
          <w:rtl/>
        </w:rPr>
        <w:t xml:space="preserve">. وتوصي اللجنة الدولة الطرف بالتركيز بشكل خاص على تحسين نوعية التعليم </w:t>
      </w:r>
      <w:r w:rsidR="00304C7E" w:rsidRPr="00551A65">
        <w:rPr>
          <w:rFonts w:hint="cs"/>
          <w:b/>
          <w:bCs/>
          <w:rtl/>
        </w:rPr>
        <w:t xml:space="preserve">الشامل للجميع </w:t>
      </w:r>
      <w:r w:rsidR="00013994" w:rsidRPr="00551A65">
        <w:rPr>
          <w:rFonts w:hint="cs"/>
          <w:b/>
          <w:bCs/>
          <w:rtl/>
        </w:rPr>
        <w:t xml:space="preserve">ومواصلة وضع برامج تعليمية غير رسمية فضلاً عن تنظيم دورات تدريبية شاملة </w:t>
      </w:r>
      <w:r w:rsidR="00304C7E" w:rsidRPr="00551A65">
        <w:rPr>
          <w:rFonts w:hint="cs"/>
          <w:b/>
          <w:bCs/>
          <w:rtl/>
        </w:rPr>
        <w:t xml:space="preserve">ومنتظمة </w:t>
      </w:r>
      <w:r w:rsidR="00013994" w:rsidRPr="00551A65">
        <w:rPr>
          <w:rFonts w:hint="cs"/>
          <w:b/>
          <w:bCs/>
          <w:rtl/>
        </w:rPr>
        <w:t>للمدرسين تتناسب مع مختلف أنماط الإعاقة.</w:t>
      </w:r>
    </w:p>
    <w:p w:rsidR="00013994" w:rsidRPr="00E06EF7" w:rsidRDefault="00866798" w:rsidP="00866798">
      <w:pPr>
        <w:pStyle w:val="H23GA"/>
        <w:rPr>
          <w:rFonts w:hint="cs"/>
          <w:rtl/>
          <w:lang w:bidi="ar-SY"/>
        </w:rPr>
      </w:pPr>
      <w:r>
        <w:rPr>
          <w:rFonts w:hint="cs"/>
          <w:rtl/>
          <w:lang w:bidi="ar-SY"/>
        </w:rPr>
        <w:tab/>
      </w:r>
      <w:r>
        <w:rPr>
          <w:rFonts w:hint="cs"/>
          <w:rtl/>
          <w:lang w:bidi="ar-SY"/>
        </w:rPr>
        <w:tab/>
      </w:r>
      <w:r w:rsidR="00013994" w:rsidRPr="00E06EF7">
        <w:rPr>
          <w:rFonts w:hint="cs"/>
          <w:rtl/>
          <w:lang w:bidi="ar-SY"/>
        </w:rPr>
        <w:t>الصحة والخدمات الصحية</w:t>
      </w:r>
    </w:p>
    <w:p w:rsidR="00013994" w:rsidRPr="002C2DF3" w:rsidRDefault="002C2DF3" w:rsidP="002C2DF3">
      <w:pPr>
        <w:pStyle w:val="SingleTxtGA"/>
        <w:rPr>
          <w:rFonts w:hint="cs"/>
          <w:spacing w:val="-2"/>
          <w:rtl/>
        </w:rPr>
      </w:pPr>
      <w:r w:rsidRPr="002C2DF3">
        <w:rPr>
          <w:rFonts w:hint="cs"/>
          <w:spacing w:val="-2"/>
          <w:rtl/>
        </w:rPr>
        <w:t>63-</w:t>
      </w:r>
      <w:r w:rsidRPr="002C2DF3">
        <w:rPr>
          <w:rFonts w:hint="cs"/>
          <w:spacing w:val="-2"/>
          <w:rtl/>
        </w:rPr>
        <w:tab/>
      </w:r>
      <w:r w:rsidR="00013994" w:rsidRPr="002C2DF3">
        <w:rPr>
          <w:rFonts w:hint="cs"/>
          <w:spacing w:val="-2"/>
          <w:rtl/>
        </w:rPr>
        <w:t>ترحب اللجنة بالإنجازات الكبيرة التي حققتها الدولة الطرف في خفض وفيات الرض</w:t>
      </w:r>
      <w:r w:rsidRPr="002C2DF3">
        <w:rPr>
          <w:rFonts w:hint="cs"/>
          <w:spacing w:val="-2"/>
          <w:rtl/>
        </w:rPr>
        <w:t>ّ</w:t>
      </w:r>
      <w:r w:rsidR="00013994" w:rsidRPr="002C2DF3">
        <w:rPr>
          <w:rFonts w:hint="cs"/>
          <w:spacing w:val="-2"/>
          <w:rtl/>
        </w:rPr>
        <w:t>ع والأطفال والوفيات النفاسية وبالجهود المتواصلة التي تبذلها لإتاحة الفرص للجميع للحصول على خدمات الرعاية الصحية للأم والطفل. بيد أن اللجنة تعرب عن قلقها إزاء ما</w:t>
      </w:r>
      <w:r w:rsidRPr="002C2DF3">
        <w:rPr>
          <w:rFonts w:hint="cs"/>
          <w:spacing w:val="-2"/>
          <w:rtl/>
        </w:rPr>
        <w:t xml:space="preserve"> </w:t>
      </w:r>
      <w:r w:rsidR="00013994" w:rsidRPr="002C2DF3">
        <w:rPr>
          <w:rFonts w:hint="cs"/>
          <w:spacing w:val="-2"/>
          <w:rtl/>
        </w:rPr>
        <w:t>يلي:</w:t>
      </w:r>
    </w:p>
    <w:p w:rsidR="00013994" w:rsidRDefault="002C2DF3" w:rsidP="002C2DF3">
      <w:pPr>
        <w:pStyle w:val="SingleTxtGA"/>
        <w:rPr>
          <w:rFonts w:hint="cs"/>
          <w:rtl/>
          <w:lang w:bidi="ar-SY"/>
        </w:rPr>
      </w:pPr>
      <w:r>
        <w:rPr>
          <w:rFonts w:hint="cs"/>
          <w:rtl/>
          <w:lang w:bidi="ar-SY"/>
        </w:rPr>
        <w:tab/>
        <w:t>(أ)</w:t>
      </w:r>
      <w:r>
        <w:rPr>
          <w:rFonts w:hint="cs"/>
          <w:rtl/>
          <w:lang w:bidi="ar-SY"/>
        </w:rPr>
        <w:tab/>
      </w:r>
      <w:r w:rsidR="00013994">
        <w:rPr>
          <w:rFonts w:hint="cs"/>
          <w:rtl/>
          <w:lang w:bidi="ar-SY"/>
        </w:rPr>
        <w:t>استمرار الفوارق الجغرافية في إمكانية الحصول على الخدمات الصحية</w:t>
      </w:r>
      <w:r w:rsidR="0058160B">
        <w:rPr>
          <w:rFonts w:hint="cs"/>
          <w:rtl/>
          <w:lang w:bidi="ar-SY"/>
        </w:rPr>
        <w:t>،</w:t>
      </w:r>
      <w:r w:rsidR="00013994">
        <w:rPr>
          <w:rFonts w:hint="cs"/>
          <w:rtl/>
          <w:lang w:bidi="ar-SY"/>
        </w:rPr>
        <w:t xml:space="preserve"> </w:t>
      </w:r>
      <w:r>
        <w:rPr>
          <w:rFonts w:hint="cs"/>
          <w:rtl/>
          <w:lang w:bidi="ar-SY"/>
        </w:rPr>
        <w:t xml:space="preserve">    </w:t>
      </w:r>
      <w:r w:rsidR="00013994">
        <w:rPr>
          <w:rFonts w:hint="cs"/>
          <w:rtl/>
          <w:lang w:bidi="ar-SY"/>
        </w:rPr>
        <w:t xml:space="preserve">مما يؤدي إلى اختلافات كبيرة في الوضع الصحي للأطفال تبعاً للمناطق التي يعيشون فيها </w:t>
      </w:r>
      <w:r>
        <w:rPr>
          <w:rFonts w:hint="cs"/>
          <w:rtl/>
          <w:lang w:bidi="ar-SY"/>
        </w:rPr>
        <w:t>إذ</w:t>
      </w:r>
      <w:r w:rsidR="00013994">
        <w:rPr>
          <w:rFonts w:hint="cs"/>
          <w:rtl/>
          <w:lang w:bidi="ar-SY"/>
        </w:rPr>
        <w:t xml:space="preserve"> يشكل الأطفال الذين يعيشون في المناطق النائية الفئة الأشد حرماناً؛</w:t>
      </w:r>
    </w:p>
    <w:p w:rsidR="00013994" w:rsidRDefault="00D150BD" w:rsidP="00D150BD">
      <w:pPr>
        <w:pStyle w:val="SingleTxtGA"/>
        <w:rPr>
          <w:rFonts w:hint="cs"/>
          <w:rtl/>
          <w:lang w:bidi="ar-SY"/>
        </w:rPr>
      </w:pPr>
      <w:r>
        <w:rPr>
          <w:rFonts w:hint="cs"/>
          <w:rtl/>
          <w:lang w:bidi="ar-SY"/>
        </w:rPr>
        <w:tab/>
        <w:t>(ب)</w:t>
      </w:r>
      <w:r>
        <w:rPr>
          <w:rFonts w:hint="cs"/>
          <w:rtl/>
          <w:lang w:bidi="ar-SY"/>
        </w:rPr>
        <w:tab/>
      </w:r>
      <w:r w:rsidR="002C2DF3">
        <w:rPr>
          <w:rFonts w:hint="cs"/>
          <w:rtl/>
          <w:lang w:bidi="ar-SY"/>
        </w:rPr>
        <w:t xml:space="preserve">أن النسبة المخصصة للصحة </w:t>
      </w:r>
      <w:r w:rsidR="00013994">
        <w:rPr>
          <w:rFonts w:hint="cs"/>
          <w:rtl/>
          <w:lang w:bidi="ar-SY"/>
        </w:rPr>
        <w:t xml:space="preserve">من الناتج الإجمالي المحلي </w:t>
      </w:r>
      <w:r w:rsidR="002C2DF3">
        <w:rPr>
          <w:rFonts w:hint="cs"/>
          <w:rtl/>
          <w:lang w:bidi="ar-SY"/>
        </w:rPr>
        <w:t xml:space="preserve">لا تتعدى 3.2 في المائة </w:t>
      </w:r>
      <w:r>
        <w:rPr>
          <w:rFonts w:hint="cs"/>
          <w:rtl/>
          <w:lang w:bidi="ar-SY"/>
        </w:rPr>
        <w:t xml:space="preserve">وأن </w:t>
      </w:r>
      <w:r w:rsidR="00013994">
        <w:rPr>
          <w:rFonts w:hint="cs"/>
          <w:rtl/>
          <w:lang w:bidi="ar-SY"/>
        </w:rPr>
        <w:t>نصيب الف</w:t>
      </w:r>
      <w:r>
        <w:rPr>
          <w:rFonts w:hint="cs"/>
          <w:rtl/>
          <w:lang w:bidi="ar-SY"/>
        </w:rPr>
        <w:t>رد من إجمالي الإنفاق على الصحة يتناقص؛</w:t>
      </w:r>
    </w:p>
    <w:p w:rsidR="00013994" w:rsidRDefault="00C11116" w:rsidP="00C11116">
      <w:pPr>
        <w:pStyle w:val="SingleTxtGA"/>
        <w:rPr>
          <w:rFonts w:hint="cs"/>
          <w:rtl/>
          <w:lang w:bidi="ar-SY"/>
        </w:rPr>
      </w:pPr>
      <w:r>
        <w:rPr>
          <w:rFonts w:hint="cs"/>
          <w:rtl/>
          <w:lang w:bidi="ar-SY"/>
        </w:rPr>
        <w:tab/>
        <w:t>(ج)</w:t>
      </w:r>
      <w:r>
        <w:rPr>
          <w:rFonts w:hint="cs"/>
          <w:rtl/>
          <w:lang w:bidi="ar-SY"/>
        </w:rPr>
        <w:tab/>
      </w:r>
      <w:r w:rsidR="00013994">
        <w:rPr>
          <w:rFonts w:hint="cs"/>
          <w:rtl/>
          <w:lang w:bidi="ar-SY"/>
        </w:rPr>
        <w:t>عدم كفاية عدد المستشفيات المتخصصة بالأطفال؛</w:t>
      </w:r>
    </w:p>
    <w:p w:rsidR="00013994" w:rsidRDefault="00C11116" w:rsidP="00C11116">
      <w:pPr>
        <w:pStyle w:val="SingleTxtGA"/>
        <w:rPr>
          <w:rFonts w:hint="cs"/>
          <w:rtl/>
          <w:lang w:bidi="ar-SY"/>
        </w:rPr>
      </w:pPr>
      <w:r>
        <w:rPr>
          <w:rFonts w:hint="cs"/>
          <w:rtl/>
          <w:lang w:bidi="ar-SY"/>
        </w:rPr>
        <w:tab/>
        <w:t>(د)</w:t>
      </w:r>
      <w:r>
        <w:rPr>
          <w:rFonts w:hint="cs"/>
          <w:rtl/>
          <w:lang w:bidi="ar-SY"/>
        </w:rPr>
        <w:tab/>
      </w:r>
      <w:r w:rsidR="00013994">
        <w:rPr>
          <w:rFonts w:hint="cs"/>
          <w:rtl/>
          <w:lang w:bidi="ar-SY"/>
        </w:rPr>
        <w:t xml:space="preserve">ارتفاع نسبة الأطفال شديدي </w:t>
      </w:r>
      <w:proofErr w:type="spellStart"/>
      <w:r w:rsidR="00013994">
        <w:rPr>
          <w:rFonts w:hint="cs"/>
          <w:rtl/>
          <w:lang w:bidi="ar-SY"/>
        </w:rPr>
        <w:t>التقزم</w:t>
      </w:r>
      <w:proofErr w:type="spellEnd"/>
      <w:r w:rsidR="00013994">
        <w:rPr>
          <w:rFonts w:hint="cs"/>
          <w:rtl/>
          <w:lang w:bidi="ar-SY"/>
        </w:rPr>
        <w:t>؛</w:t>
      </w:r>
    </w:p>
    <w:p w:rsidR="00931700" w:rsidRDefault="00F81C2B" w:rsidP="00931700">
      <w:pPr>
        <w:pStyle w:val="SingleTxtGA"/>
        <w:rPr>
          <w:rFonts w:hint="cs"/>
          <w:rtl/>
          <w:lang w:bidi="ar-SY"/>
        </w:rPr>
      </w:pPr>
      <w:r>
        <w:rPr>
          <w:rFonts w:hint="cs"/>
          <w:rtl/>
          <w:lang w:bidi="ar-SY"/>
        </w:rPr>
        <w:tab/>
        <w:t>(</w:t>
      </w:r>
      <w:r w:rsidRPr="00F81C2B">
        <w:rPr>
          <w:rFonts w:hint="cs"/>
          <w:sz w:val="30"/>
          <w:rtl/>
          <w:lang w:bidi="ar-SY"/>
        </w:rPr>
        <w:t>ﻫ</w:t>
      </w:r>
      <w:r>
        <w:rPr>
          <w:rFonts w:hint="cs"/>
          <w:rtl/>
          <w:lang w:bidi="ar-SY"/>
        </w:rPr>
        <w:t>)</w:t>
      </w:r>
      <w:r>
        <w:rPr>
          <w:rFonts w:hint="cs"/>
          <w:rtl/>
          <w:lang w:bidi="ar-SY"/>
        </w:rPr>
        <w:tab/>
      </w:r>
      <w:r w:rsidR="00013994">
        <w:rPr>
          <w:rFonts w:hint="cs"/>
          <w:rtl/>
          <w:lang w:bidi="ar-SY"/>
        </w:rPr>
        <w:t>المستوى المتدني جداً لمعدلات الرضاعة الطبيعية.</w:t>
      </w:r>
    </w:p>
    <w:p w:rsidR="00013994" w:rsidRPr="00A8017B" w:rsidRDefault="00F81C2B" w:rsidP="00F81C2B">
      <w:pPr>
        <w:pStyle w:val="SingleTxtGA"/>
        <w:rPr>
          <w:rFonts w:hint="cs"/>
          <w:rtl/>
        </w:rPr>
      </w:pPr>
      <w:r>
        <w:rPr>
          <w:rFonts w:hint="cs"/>
          <w:rtl/>
        </w:rPr>
        <w:t>64-</w:t>
      </w:r>
      <w:r>
        <w:rPr>
          <w:rFonts w:hint="cs"/>
          <w:rtl/>
        </w:rPr>
        <w:tab/>
      </w:r>
      <w:r w:rsidR="00013994" w:rsidRPr="00F81C2B">
        <w:rPr>
          <w:rFonts w:hint="cs"/>
          <w:b/>
          <w:bCs/>
          <w:rtl/>
        </w:rPr>
        <w:t>توصي اللجنة الدولة الطرف بتعزيز جهودها الرامية إلى ما</w:t>
      </w:r>
      <w:r w:rsidRPr="00F81C2B">
        <w:rPr>
          <w:rFonts w:hint="eastAsia"/>
          <w:b/>
          <w:bCs/>
          <w:rtl/>
        </w:rPr>
        <w:t> </w:t>
      </w:r>
      <w:r w:rsidR="00013994" w:rsidRPr="00F81C2B">
        <w:rPr>
          <w:rFonts w:hint="cs"/>
          <w:b/>
          <w:bCs/>
          <w:rtl/>
        </w:rPr>
        <w:t>يلي:</w:t>
      </w:r>
    </w:p>
    <w:p w:rsidR="00013994" w:rsidRPr="00F81C2B" w:rsidRDefault="00F81C2B" w:rsidP="00F81C2B">
      <w:pPr>
        <w:pStyle w:val="SingleTxtGA"/>
        <w:rPr>
          <w:rFonts w:hint="cs"/>
          <w:b/>
          <w:bCs/>
          <w:rtl/>
        </w:rPr>
      </w:pPr>
      <w:r>
        <w:rPr>
          <w:rFonts w:hint="cs"/>
          <w:b/>
          <w:bCs/>
          <w:rtl/>
        </w:rPr>
        <w:tab/>
      </w:r>
      <w:r w:rsidR="00013994" w:rsidRPr="00F81C2B">
        <w:rPr>
          <w:rFonts w:hint="cs"/>
          <w:b/>
          <w:bCs/>
          <w:rtl/>
        </w:rPr>
        <w:t>(أ</w:t>
      </w:r>
      <w:r>
        <w:rPr>
          <w:rFonts w:hint="cs"/>
          <w:b/>
          <w:bCs/>
          <w:rtl/>
        </w:rPr>
        <w:t>)</w:t>
      </w:r>
      <w:r>
        <w:rPr>
          <w:rFonts w:hint="cs"/>
          <w:b/>
          <w:bCs/>
          <w:rtl/>
        </w:rPr>
        <w:tab/>
      </w:r>
      <w:r w:rsidR="00013994" w:rsidRPr="00F81C2B">
        <w:rPr>
          <w:rFonts w:hint="cs"/>
          <w:b/>
          <w:bCs/>
          <w:rtl/>
        </w:rPr>
        <w:t xml:space="preserve">زيادة تخصيص الموارد المالية </w:t>
      </w:r>
      <w:r w:rsidRPr="00F81C2B">
        <w:rPr>
          <w:rFonts w:hint="cs"/>
          <w:b/>
          <w:bCs/>
          <w:rtl/>
        </w:rPr>
        <w:t>والبشرية لقطاع الصحة</w:t>
      </w:r>
      <w:r w:rsidR="0058160B">
        <w:rPr>
          <w:rFonts w:hint="cs"/>
          <w:b/>
          <w:bCs/>
          <w:rtl/>
        </w:rPr>
        <w:t>،</w:t>
      </w:r>
      <w:r w:rsidRPr="00F81C2B">
        <w:rPr>
          <w:rFonts w:hint="cs"/>
          <w:b/>
          <w:bCs/>
          <w:rtl/>
        </w:rPr>
        <w:t xml:space="preserve"> مع التركيز</w:t>
      </w:r>
      <w:r w:rsidR="00013994" w:rsidRPr="00F81C2B">
        <w:rPr>
          <w:rFonts w:hint="cs"/>
          <w:b/>
          <w:bCs/>
          <w:rtl/>
        </w:rPr>
        <w:t xml:space="preserve"> بصفة خاصة على الرعاية الصحية الأساسية لضمان </w:t>
      </w:r>
      <w:r w:rsidR="00013994" w:rsidRPr="00F81C2B">
        <w:rPr>
          <w:rFonts w:hint="cs"/>
          <w:b/>
          <w:bCs/>
          <w:rtl/>
          <w:lang w:bidi="ar"/>
        </w:rPr>
        <w:t>تكافؤ فرص حصول جميع الأطفال على الخدمات الصحية الجيدة</w:t>
      </w:r>
      <w:r w:rsidR="00013994" w:rsidRPr="00F81C2B">
        <w:rPr>
          <w:rFonts w:hint="cs"/>
          <w:b/>
          <w:bCs/>
          <w:rtl/>
        </w:rPr>
        <w:t>، بمن فيهم الأطفال الذين يعيشون في المناطق النائية؛</w:t>
      </w:r>
    </w:p>
    <w:p w:rsidR="00013994" w:rsidRPr="00F81C2B" w:rsidRDefault="00F81C2B" w:rsidP="00F81C2B">
      <w:pPr>
        <w:pStyle w:val="SingleTxtGA"/>
        <w:rPr>
          <w:rFonts w:hint="cs"/>
          <w:b/>
          <w:bCs/>
          <w:rtl/>
        </w:rPr>
      </w:pPr>
      <w:r>
        <w:rPr>
          <w:rFonts w:hint="cs"/>
          <w:b/>
          <w:bCs/>
          <w:rtl/>
        </w:rPr>
        <w:tab/>
        <w:t>(ب)</w:t>
      </w:r>
      <w:r>
        <w:rPr>
          <w:rFonts w:hint="cs"/>
          <w:b/>
          <w:bCs/>
          <w:rtl/>
        </w:rPr>
        <w:tab/>
      </w:r>
      <w:r w:rsidR="00013994" w:rsidRPr="00F81C2B">
        <w:rPr>
          <w:rFonts w:hint="cs"/>
          <w:b/>
          <w:bCs/>
          <w:rtl/>
        </w:rPr>
        <w:t>زيادة عدد المستشفيات التي تقدم خدمات متخصصة بالأطفال؛</w:t>
      </w:r>
    </w:p>
    <w:p w:rsidR="00013994" w:rsidRPr="00F81C2B" w:rsidRDefault="00F81C2B" w:rsidP="00F81C2B">
      <w:pPr>
        <w:pStyle w:val="SingleTxtGA"/>
        <w:rPr>
          <w:rFonts w:hint="cs"/>
          <w:b/>
          <w:bCs/>
          <w:rtl/>
          <w:lang w:bidi="ar-SY"/>
        </w:rPr>
      </w:pPr>
      <w:r>
        <w:rPr>
          <w:rFonts w:hint="cs"/>
          <w:b/>
          <w:bCs/>
          <w:rtl/>
        </w:rPr>
        <w:tab/>
        <w:t>(ج)</w:t>
      </w:r>
      <w:r>
        <w:rPr>
          <w:rFonts w:hint="cs"/>
          <w:b/>
          <w:bCs/>
          <w:rtl/>
        </w:rPr>
        <w:tab/>
      </w:r>
      <w:r w:rsidR="00013994" w:rsidRPr="00F81C2B">
        <w:rPr>
          <w:rFonts w:hint="cs"/>
          <w:b/>
          <w:bCs/>
          <w:rtl/>
        </w:rPr>
        <w:t>تحسين نوعية خدمات التربية والمشورة في مجال التغذية وتحديد المناطق والنواحي المعينة وفئات الأطفال التي تتطلب التدخل على سبيل الأولوية؛</w:t>
      </w:r>
    </w:p>
    <w:p w:rsidR="00013994" w:rsidRPr="00C84BCB" w:rsidRDefault="00C84BCB" w:rsidP="00C84BCB">
      <w:pPr>
        <w:pStyle w:val="SingleTxtGA"/>
        <w:rPr>
          <w:rFonts w:hint="cs"/>
          <w:b/>
          <w:bCs/>
          <w:spacing w:val="2"/>
          <w:rtl/>
          <w:lang w:bidi="ar-SY"/>
        </w:rPr>
      </w:pPr>
      <w:r>
        <w:rPr>
          <w:rFonts w:hint="cs"/>
          <w:b/>
          <w:bCs/>
          <w:spacing w:val="2"/>
          <w:rtl/>
          <w:lang w:bidi="ar-SY"/>
        </w:rPr>
        <w:tab/>
        <w:t>(د)</w:t>
      </w:r>
      <w:r>
        <w:rPr>
          <w:rFonts w:hint="cs"/>
          <w:b/>
          <w:bCs/>
          <w:spacing w:val="2"/>
          <w:rtl/>
          <w:lang w:bidi="ar-SY"/>
        </w:rPr>
        <w:tab/>
      </w:r>
      <w:r w:rsidR="00013994" w:rsidRPr="00C84BCB">
        <w:rPr>
          <w:rFonts w:hint="cs"/>
          <w:b/>
          <w:bCs/>
          <w:spacing w:val="2"/>
          <w:rtl/>
          <w:lang w:bidi="ar-SY"/>
        </w:rPr>
        <w:t xml:space="preserve">إنشاء لجنة وطنية معنية بالرضاعة الطبيعية </w:t>
      </w:r>
      <w:r w:rsidR="00013994" w:rsidRPr="00C84BCB">
        <w:rPr>
          <w:rFonts w:hint="cs"/>
          <w:b/>
          <w:bCs/>
          <w:rtl/>
          <w:lang w:bidi="ar"/>
        </w:rPr>
        <w:t>وجمع بيانات بصورة منهجية عن ممارسات الرضاعة الطبيعية</w:t>
      </w:r>
      <w:r w:rsidR="00013994" w:rsidRPr="00C84BCB">
        <w:rPr>
          <w:rFonts w:hint="cs"/>
          <w:b/>
          <w:bCs/>
          <w:spacing w:val="2"/>
          <w:rtl/>
          <w:lang w:bidi="ar-SY"/>
        </w:rPr>
        <w:t xml:space="preserve">، مع ضمان إنفاذ </w:t>
      </w:r>
      <w:r w:rsidR="00013994" w:rsidRPr="00C84BCB">
        <w:rPr>
          <w:b/>
          <w:bCs/>
          <w:color w:val="000000"/>
          <w:rtl/>
        </w:rPr>
        <w:t>المدونة</w:t>
      </w:r>
      <w:r w:rsidR="00013994" w:rsidRPr="00C84BCB">
        <w:rPr>
          <w:b/>
          <w:bCs/>
          <w:color w:val="000000"/>
        </w:rPr>
        <w:t xml:space="preserve"> </w:t>
      </w:r>
      <w:r w:rsidR="00013994" w:rsidRPr="00C84BCB">
        <w:rPr>
          <w:b/>
          <w:bCs/>
          <w:color w:val="000000"/>
          <w:rtl/>
        </w:rPr>
        <w:t>الدولية</w:t>
      </w:r>
      <w:r w:rsidR="00013994" w:rsidRPr="00C84BCB">
        <w:rPr>
          <w:b/>
          <w:bCs/>
          <w:color w:val="000000"/>
        </w:rPr>
        <w:t xml:space="preserve"> </w:t>
      </w:r>
      <w:r w:rsidR="00013994" w:rsidRPr="00C84BCB">
        <w:rPr>
          <w:b/>
          <w:bCs/>
          <w:color w:val="000000"/>
          <w:rtl/>
        </w:rPr>
        <w:t>لتسويق</w:t>
      </w:r>
      <w:r w:rsidR="00013994" w:rsidRPr="00C84BCB">
        <w:rPr>
          <w:b/>
          <w:bCs/>
          <w:color w:val="000000"/>
        </w:rPr>
        <w:t xml:space="preserve"> </w:t>
      </w:r>
      <w:r w:rsidR="00013994" w:rsidRPr="00C84BCB">
        <w:rPr>
          <w:b/>
          <w:bCs/>
          <w:color w:val="000000"/>
          <w:rtl/>
        </w:rPr>
        <w:t>بدائل</w:t>
      </w:r>
      <w:r w:rsidR="00013994" w:rsidRPr="00C84BCB">
        <w:rPr>
          <w:b/>
          <w:bCs/>
          <w:color w:val="000000"/>
        </w:rPr>
        <w:t xml:space="preserve"> </w:t>
      </w:r>
      <w:r w:rsidR="00013994" w:rsidRPr="00C84BCB">
        <w:rPr>
          <w:b/>
          <w:bCs/>
          <w:color w:val="000000"/>
          <w:rtl/>
        </w:rPr>
        <w:t>لبن</w:t>
      </w:r>
      <w:r w:rsidR="00013994" w:rsidRPr="00C84BCB">
        <w:rPr>
          <w:b/>
          <w:bCs/>
          <w:color w:val="000000"/>
        </w:rPr>
        <w:t xml:space="preserve"> </w:t>
      </w:r>
      <w:r w:rsidR="00013994" w:rsidRPr="00C84BCB">
        <w:rPr>
          <w:b/>
          <w:bCs/>
          <w:color w:val="000000"/>
          <w:rtl/>
        </w:rPr>
        <w:t>الأم</w:t>
      </w:r>
      <w:r w:rsidR="00013994" w:rsidRPr="00C84BCB">
        <w:rPr>
          <w:rFonts w:hint="cs"/>
          <w:b/>
          <w:bCs/>
          <w:color w:val="000000"/>
          <w:rtl/>
        </w:rPr>
        <w:t>،</w:t>
      </w:r>
      <w:r w:rsidR="00013994" w:rsidRPr="00C84BCB">
        <w:rPr>
          <w:rFonts w:hint="cs"/>
          <w:b/>
          <w:bCs/>
          <w:spacing w:val="2"/>
          <w:rtl/>
          <w:lang w:bidi="ar-SY"/>
        </w:rPr>
        <w:t xml:space="preserve"> وتعزيز إنشاء مستشفيات مناسبة للرض</w:t>
      </w:r>
      <w:r w:rsidRPr="00C84BCB">
        <w:rPr>
          <w:rFonts w:hint="cs"/>
          <w:b/>
          <w:bCs/>
          <w:spacing w:val="2"/>
          <w:rtl/>
          <w:lang w:bidi="ar-SY"/>
        </w:rPr>
        <w:t>ّ</w:t>
      </w:r>
      <w:r w:rsidR="00013994" w:rsidRPr="00C84BCB">
        <w:rPr>
          <w:rFonts w:hint="cs"/>
          <w:b/>
          <w:bCs/>
          <w:spacing w:val="2"/>
          <w:rtl/>
          <w:lang w:bidi="ar-SY"/>
        </w:rPr>
        <w:t xml:space="preserve">ع </w:t>
      </w:r>
      <w:r w:rsidRPr="00C84BCB">
        <w:rPr>
          <w:rFonts w:hint="cs"/>
          <w:b/>
          <w:bCs/>
          <w:rtl/>
          <w:lang w:bidi="ar"/>
        </w:rPr>
        <w:t>و</w:t>
      </w:r>
      <w:r w:rsidR="00013994" w:rsidRPr="00C84BCB">
        <w:rPr>
          <w:rFonts w:hint="cs"/>
          <w:b/>
          <w:bCs/>
          <w:rtl/>
          <w:lang w:bidi="ar"/>
        </w:rPr>
        <w:t>إدراج الرضاعة الطبيعية في مناهج التدريب على التمريض</w:t>
      </w:r>
      <w:r w:rsidR="00013994" w:rsidRPr="00C84BCB">
        <w:rPr>
          <w:rFonts w:hint="cs"/>
          <w:b/>
          <w:bCs/>
          <w:spacing w:val="2"/>
          <w:rtl/>
          <w:lang w:bidi="ar-SY"/>
        </w:rPr>
        <w:t>؛</w:t>
      </w:r>
    </w:p>
    <w:p w:rsidR="00013994" w:rsidRPr="00C84BCB" w:rsidRDefault="00C84BCB" w:rsidP="00C84BCB">
      <w:pPr>
        <w:pStyle w:val="SingleTxtGA"/>
        <w:rPr>
          <w:rFonts w:hint="cs"/>
          <w:b/>
          <w:bCs/>
          <w:spacing w:val="2"/>
          <w:sz w:val="30"/>
          <w:rtl/>
          <w:lang w:bidi="ar-SY"/>
        </w:rPr>
      </w:pPr>
      <w:r w:rsidRPr="00C84BCB">
        <w:rPr>
          <w:rFonts w:hint="cs"/>
          <w:b/>
          <w:bCs/>
          <w:rtl/>
          <w:lang w:bidi="ar"/>
        </w:rPr>
        <w:tab/>
        <w:t>(</w:t>
      </w:r>
      <w:r w:rsidRPr="00C84BCB">
        <w:rPr>
          <w:rFonts w:hint="cs"/>
          <w:b/>
          <w:bCs/>
          <w:sz w:val="30"/>
          <w:rtl/>
          <w:lang w:bidi="ar"/>
        </w:rPr>
        <w:t>ﻫ</w:t>
      </w:r>
      <w:r w:rsidR="00013994" w:rsidRPr="00C84BCB">
        <w:rPr>
          <w:rFonts w:hint="cs"/>
          <w:b/>
          <w:bCs/>
          <w:rtl/>
          <w:lang w:bidi="ar"/>
        </w:rPr>
        <w:t>)</w:t>
      </w:r>
      <w:r w:rsidRPr="00C84BCB">
        <w:rPr>
          <w:rFonts w:hint="cs"/>
          <w:b/>
          <w:bCs/>
          <w:rtl/>
          <w:lang w:bidi="ar"/>
        </w:rPr>
        <w:tab/>
        <w:t>مواصلة</w:t>
      </w:r>
      <w:r w:rsidR="00013994" w:rsidRPr="00C84BCB">
        <w:rPr>
          <w:rFonts w:hint="cs"/>
          <w:b/>
          <w:bCs/>
          <w:rtl/>
          <w:lang w:bidi="ar"/>
        </w:rPr>
        <w:t xml:space="preserve"> التماس المساعدة التقنية من اليونيسيف ومنظمة الصحة العالمية</w:t>
      </w:r>
      <w:r w:rsidR="00013994" w:rsidRPr="00C84BCB">
        <w:rPr>
          <w:rFonts w:hint="cs"/>
          <w:b/>
          <w:bCs/>
          <w:spacing w:val="2"/>
          <w:sz w:val="30"/>
          <w:rtl/>
          <w:lang w:bidi="ar-SY"/>
        </w:rPr>
        <w:t>.</w:t>
      </w:r>
    </w:p>
    <w:p w:rsidR="00013994" w:rsidRPr="001F3075" w:rsidRDefault="00C84BCB" w:rsidP="00C84BCB">
      <w:pPr>
        <w:pStyle w:val="H23GA"/>
        <w:rPr>
          <w:rFonts w:hint="cs"/>
          <w:rtl/>
          <w:lang w:bidi="ar-SY"/>
        </w:rPr>
      </w:pPr>
      <w:r>
        <w:rPr>
          <w:rFonts w:hint="cs"/>
          <w:rtl/>
          <w:lang w:bidi="ar-SY"/>
        </w:rPr>
        <w:tab/>
      </w:r>
      <w:r>
        <w:rPr>
          <w:rFonts w:hint="cs"/>
          <w:rtl/>
          <w:lang w:bidi="ar-SY"/>
        </w:rPr>
        <w:tab/>
      </w:r>
      <w:r w:rsidR="00013994" w:rsidRPr="001F3075">
        <w:rPr>
          <w:rFonts w:hint="cs"/>
          <w:rtl/>
          <w:lang w:bidi="ar-SY"/>
        </w:rPr>
        <w:t>صحة المراهقين</w:t>
      </w:r>
    </w:p>
    <w:p w:rsidR="00013994" w:rsidRPr="00C84BCB" w:rsidRDefault="00C84BCB" w:rsidP="00C84BCB">
      <w:pPr>
        <w:pStyle w:val="SingleTxtGA"/>
        <w:rPr>
          <w:rFonts w:hint="cs"/>
          <w:spacing w:val="-2"/>
          <w:rtl/>
          <w:lang w:bidi="ar-SY"/>
        </w:rPr>
      </w:pPr>
      <w:r w:rsidRPr="00C84BCB">
        <w:rPr>
          <w:rFonts w:hint="cs"/>
          <w:spacing w:val="-2"/>
          <w:rtl/>
          <w:lang w:bidi="ar-SY"/>
        </w:rPr>
        <w:t>65-</w:t>
      </w:r>
      <w:r w:rsidRPr="00C84BCB">
        <w:rPr>
          <w:rFonts w:hint="cs"/>
          <w:spacing w:val="-2"/>
          <w:rtl/>
          <w:lang w:bidi="ar-SY"/>
        </w:rPr>
        <w:tab/>
        <w:t>ت</w:t>
      </w:r>
      <w:r w:rsidR="00013994" w:rsidRPr="00C84BCB">
        <w:rPr>
          <w:rFonts w:hint="cs"/>
          <w:spacing w:val="-2"/>
          <w:rtl/>
          <w:lang w:bidi="ar-SY"/>
        </w:rPr>
        <w:t>رحب اللجنة بالمبادرات التي اتخذتها الدولة الطرف لتحسين الوضع الصحي للمراهقين، ولا</w:t>
      </w:r>
      <w:r w:rsidRPr="00C84BCB">
        <w:rPr>
          <w:rFonts w:hint="eastAsia"/>
          <w:spacing w:val="-2"/>
          <w:rtl/>
          <w:lang w:bidi="ar-SY"/>
        </w:rPr>
        <w:t> </w:t>
      </w:r>
      <w:r w:rsidR="00013994" w:rsidRPr="00C84BCB">
        <w:rPr>
          <w:rFonts w:hint="cs"/>
          <w:spacing w:val="-2"/>
          <w:rtl/>
          <w:lang w:bidi="ar-SY"/>
        </w:rPr>
        <w:t>سيما البرامج التدريبية التي توفرها وزارة الصحة للموظفين الصحيين الذين يعملون مع المراهقين</w:t>
      </w:r>
      <w:r w:rsidRPr="00C84BCB">
        <w:rPr>
          <w:rFonts w:hint="cs"/>
          <w:spacing w:val="-2"/>
          <w:rtl/>
          <w:lang w:bidi="ar-SY"/>
        </w:rPr>
        <w:t>،</w:t>
      </w:r>
      <w:r w:rsidR="00013994" w:rsidRPr="00C84BCB">
        <w:rPr>
          <w:rFonts w:hint="cs"/>
          <w:spacing w:val="-2"/>
          <w:rtl/>
          <w:lang w:bidi="ar-SY"/>
        </w:rPr>
        <w:t xml:space="preserve"> فضلاً عن تأسيس مركز لصحة المراهقين في مدينة دير الزور. بيد أن اللجنة تشعر بالقلق إزاء محدودية تيسر خدمات الصحة الإنجابية الملائمة للشباب وإزاء عدم كفاية معرفة المراهقين بالصحة الإنجابية، وبالأمراض التي تنتقل بالاتصال الجنسي، بما في ذلك فيروس نقص المناعة ال</w:t>
      </w:r>
      <w:r w:rsidR="0058160B">
        <w:rPr>
          <w:rFonts w:hint="cs"/>
          <w:spacing w:val="-2"/>
          <w:rtl/>
          <w:lang w:bidi="ar-SY"/>
        </w:rPr>
        <w:t>بشري</w:t>
      </w:r>
      <w:r w:rsidR="00013994" w:rsidRPr="00C84BCB">
        <w:rPr>
          <w:rFonts w:hint="cs"/>
          <w:spacing w:val="-2"/>
          <w:rtl/>
          <w:lang w:bidi="ar-SY"/>
        </w:rPr>
        <w:t>/الإيدز والآثار الصحية الناجمة عن استهلاك التبغ والكحول والمخدرات وإزاء ندرة المعلومات والبيانات الإحصائية المتعلقة بحالة المراهقين في الدولة الطرف.</w:t>
      </w:r>
    </w:p>
    <w:p w:rsidR="00013994" w:rsidRPr="00C84BCB" w:rsidRDefault="00C84BCB" w:rsidP="00C84BCB">
      <w:pPr>
        <w:pStyle w:val="SingleTxtGA"/>
        <w:rPr>
          <w:rFonts w:hint="cs"/>
          <w:b/>
          <w:bCs/>
          <w:rtl/>
          <w:lang w:bidi="ar-SY"/>
        </w:rPr>
      </w:pPr>
      <w:r>
        <w:rPr>
          <w:rFonts w:hint="cs"/>
          <w:rtl/>
          <w:lang w:bidi="ar-SY"/>
        </w:rPr>
        <w:t>66-</w:t>
      </w:r>
      <w:r>
        <w:rPr>
          <w:rFonts w:hint="cs"/>
          <w:rtl/>
          <w:lang w:bidi="ar-SY"/>
        </w:rPr>
        <w:tab/>
      </w:r>
      <w:r w:rsidR="00013994" w:rsidRPr="00C84BCB">
        <w:rPr>
          <w:rFonts w:hint="cs"/>
          <w:b/>
          <w:bCs/>
          <w:rtl/>
          <w:lang w:bidi="ar-SY"/>
        </w:rPr>
        <w:t>تحيل اللجنة الدول</w:t>
      </w:r>
      <w:r w:rsidR="0058160B">
        <w:rPr>
          <w:rFonts w:hint="cs"/>
          <w:b/>
          <w:bCs/>
          <w:rtl/>
          <w:lang w:bidi="ar-SY"/>
        </w:rPr>
        <w:t>ة الطرف إلى تعليقها العام رقم 4</w:t>
      </w:r>
      <w:r w:rsidR="00013994" w:rsidRPr="00C84BCB">
        <w:rPr>
          <w:rFonts w:hint="cs"/>
          <w:b/>
          <w:bCs/>
          <w:rtl/>
          <w:lang w:bidi="ar-SY"/>
        </w:rPr>
        <w:t>(2003) المتعلق ب</w:t>
      </w:r>
      <w:r w:rsidR="00013994" w:rsidRPr="00C84BCB">
        <w:rPr>
          <w:rFonts w:hint="cs"/>
          <w:b/>
          <w:bCs/>
          <w:rtl/>
        </w:rPr>
        <w:t>صحة المراهقين ونموهم في سياق اتفاقية حقوق الطفل</w:t>
      </w:r>
      <w:r w:rsidR="00013994" w:rsidRPr="00C84BCB">
        <w:rPr>
          <w:rFonts w:hint="cs"/>
          <w:b/>
          <w:bCs/>
          <w:rtl/>
          <w:lang w:bidi="ar-SY"/>
        </w:rPr>
        <w:t xml:space="preserve">، وتحثها على زيادة إتاحة الخدمات الصحية المراعية للسرية والملائمة للشباب في جميع أنحاء البلد </w:t>
      </w:r>
      <w:r w:rsidRPr="00C84BCB">
        <w:rPr>
          <w:rFonts w:hint="cs"/>
          <w:b/>
          <w:bCs/>
          <w:rtl/>
          <w:lang w:bidi="ar-SY"/>
        </w:rPr>
        <w:t>وزيادة</w:t>
      </w:r>
      <w:r w:rsidR="00013994" w:rsidRPr="00C84BCB">
        <w:rPr>
          <w:rFonts w:hint="cs"/>
          <w:b/>
          <w:bCs/>
          <w:rtl/>
          <w:lang w:bidi="ar-SY"/>
        </w:rPr>
        <w:t xml:space="preserve"> </w:t>
      </w:r>
      <w:r w:rsidRPr="00C84BCB">
        <w:rPr>
          <w:rFonts w:hint="cs"/>
          <w:b/>
          <w:bCs/>
          <w:rtl/>
          <w:lang w:bidi="ar-SY"/>
        </w:rPr>
        <w:t xml:space="preserve">توافر </w:t>
      </w:r>
      <w:r w:rsidR="00013994" w:rsidRPr="00C84BCB">
        <w:rPr>
          <w:rFonts w:hint="cs"/>
          <w:b/>
          <w:bCs/>
          <w:rtl/>
          <w:lang w:bidi="ar-SY"/>
        </w:rPr>
        <w:t>خدمات الصحة الإنجابية</w:t>
      </w:r>
      <w:r w:rsidRPr="00C84BCB">
        <w:rPr>
          <w:rFonts w:hint="cs"/>
          <w:b/>
          <w:bCs/>
          <w:rtl/>
          <w:lang w:bidi="ar-SY"/>
        </w:rPr>
        <w:t>،</w:t>
      </w:r>
      <w:r w:rsidR="00013994" w:rsidRPr="00C84BCB">
        <w:rPr>
          <w:rFonts w:hint="cs"/>
          <w:b/>
          <w:bCs/>
          <w:rtl/>
          <w:lang w:bidi="ar-SY"/>
        </w:rPr>
        <w:t xml:space="preserve"> </w:t>
      </w:r>
      <w:r w:rsidRPr="00C84BCB">
        <w:rPr>
          <w:rFonts w:hint="cs"/>
          <w:b/>
          <w:bCs/>
          <w:rtl/>
          <w:lang w:bidi="ar-SY"/>
        </w:rPr>
        <w:t xml:space="preserve">وتعزيز </w:t>
      </w:r>
      <w:r w:rsidR="00013994" w:rsidRPr="00C84BCB">
        <w:rPr>
          <w:rFonts w:hint="cs"/>
          <w:b/>
          <w:bCs/>
          <w:rtl/>
          <w:lang w:bidi="ar-SY"/>
        </w:rPr>
        <w:t>التثقيف في مجالي الصحة الجنسية والإنجابية الموجه إلى المراهقين من فتيات وفتيان. وتدعو اللجنة الدولة الطرف أيضاً إلى تعزيز جهودها لمنع تعاطي المخدرات و</w:t>
      </w:r>
      <w:r w:rsidR="00013994" w:rsidRPr="00C84BCB">
        <w:rPr>
          <w:rFonts w:hint="cs"/>
          <w:b/>
          <w:bCs/>
          <w:rtl/>
          <w:lang w:bidi="ar"/>
        </w:rPr>
        <w:t xml:space="preserve">استهلاك المشروبات الروحية والتبغ </w:t>
      </w:r>
      <w:r w:rsidR="00013994" w:rsidRPr="00C84BCB">
        <w:rPr>
          <w:rFonts w:hint="cs"/>
          <w:b/>
          <w:bCs/>
          <w:rtl/>
          <w:lang w:bidi="ar-SY"/>
        </w:rPr>
        <w:t>بين المراهقين.</w:t>
      </w:r>
    </w:p>
    <w:p w:rsidR="00013994" w:rsidRPr="00B86FFF" w:rsidRDefault="00C84BCB" w:rsidP="00C84BCB">
      <w:pPr>
        <w:pStyle w:val="H23GA"/>
        <w:rPr>
          <w:rFonts w:hint="cs"/>
          <w:rtl/>
          <w:lang w:bidi="ar-SY"/>
        </w:rPr>
      </w:pPr>
      <w:r>
        <w:rPr>
          <w:rFonts w:hint="cs"/>
          <w:rtl/>
          <w:lang w:bidi="ar-SY"/>
        </w:rPr>
        <w:tab/>
      </w:r>
      <w:r>
        <w:rPr>
          <w:rFonts w:hint="cs"/>
          <w:rtl/>
          <w:lang w:bidi="ar-SY"/>
        </w:rPr>
        <w:tab/>
      </w:r>
      <w:r w:rsidR="00013994" w:rsidRPr="00B86FFF">
        <w:rPr>
          <w:rFonts w:hint="cs"/>
          <w:rtl/>
          <w:lang w:bidi="ar-SY"/>
        </w:rPr>
        <w:t>الممارسات الضارة</w:t>
      </w:r>
    </w:p>
    <w:p w:rsidR="00013994" w:rsidRDefault="00C84BCB" w:rsidP="00C84BCB">
      <w:pPr>
        <w:pStyle w:val="SingleTxtGA"/>
        <w:rPr>
          <w:rFonts w:hint="cs"/>
          <w:spacing w:val="-4"/>
          <w:sz w:val="30"/>
          <w:rtl/>
          <w:lang w:bidi="ar-SY"/>
        </w:rPr>
      </w:pPr>
      <w:r w:rsidRPr="00C84BCB">
        <w:rPr>
          <w:rFonts w:hint="cs"/>
          <w:spacing w:val="-4"/>
          <w:sz w:val="30"/>
          <w:rtl/>
          <w:lang w:bidi="ar-SY"/>
        </w:rPr>
        <w:t>67-</w:t>
      </w:r>
      <w:r w:rsidRPr="00C84BCB">
        <w:rPr>
          <w:rFonts w:hint="cs"/>
          <w:spacing w:val="-4"/>
          <w:sz w:val="30"/>
          <w:rtl/>
          <w:lang w:bidi="ar-SY"/>
        </w:rPr>
        <w:tab/>
      </w:r>
      <w:r w:rsidR="00013994" w:rsidRPr="00C84BCB">
        <w:rPr>
          <w:rFonts w:hint="cs"/>
          <w:spacing w:val="-4"/>
          <w:sz w:val="30"/>
          <w:rtl/>
          <w:lang w:bidi="ar-SY"/>
        </w:rPr>
        <w:t xml:space="preserve">ترحب اللجنة بإلغاء </w:t>
      </w:r>
      <w:r w:rsidR="00013994" w:rsidRPr="00C84BCB">
        <w:rPr>
          <w:rFonts w:hint="cs"/>
          <w:spacing w:val="-4"/>
          <w:rtl/>
          <w:lang w:bidi="ar"/>
        </w:rPr>
        <w:t>إعفاء مرتكبي جرائم الشرف بحق النساء والفتيات من العقوبة بالمرسوم التشريعي رقم 37 الصادر في 1 تموز/يوليه 2009. بيد أن اللجنة يساورها القلق إزاء ارتفاع معدل انتشار الزواج المبكر والقسري وعدم وجود تدابير مناسبة للحد من هذه الظاهرة.</w:t>
      </w:r>
    </w:p>
    <w:p w:rsidR="00013994" w:rsidRDefault="00C84BCB" w:rsidP="00C84BCB">
      <w:pPr>
        <w:pStyle w:val="SingleTxtGA"/>
        <w:rPr>
          <w:rFonts w:hint="cs"/>
          <w:rtl/>
          <w:lang w:bidi="ar-SY"/>
        </w:rPr>
      </w:pPr>
      <w:r>
        <w:rPr>
          <w:rFonts w:hint="cs"/>
          <w:rtl/>
          <w:lang w:bidi="ar-SY"/>
        </w:rPr>
        <w:t>68-</w:t>
      </w:r>
      <w:r>
        <w:rPr>
          <w:rFonts w:hint="cs"/>
          <w:rtl/>
          <w:lang w:bidi="ar-SY"/>
        </w:rPr>
        <w:tab/>
      </w:r>
      <w:r w:rsidR="00013994" w:rsidRPr="00C84BCB">
        <w:rPr>
          <w:rFonts w:hint="cs"/>
          <w:b/>
          <w:bCs/>
          <w:rtl/>
          <w:lang w:bidi="ar-SY"/>
        </w:rPr>
        <w:t>تحث اللجنة الدولة الطرف على اتخاذ تدابير فورية من أجل ما</w:t>
      </w:r>
      <w:r>
        <w:rPr>
          <w:rFonts w:hint="cs"/>
          <w:b/>
          <w:bCs/>
          <w:rtl/>
          <w:lang w:bidi="ar-SY"/>
        </w:rPr>
        <w:t xml:space="preserve"> </w:t>
      </w:r>
      <w:r w:rsidR="00013994" w:rsidRPr="00C84BCB">
        <w:rPr>
          <w:rFonts w:hint="cs"/>
          <w:b/>
          <w:bCs/>
          <w:rtl/>
          <w:lang w:bidi="ar-SY"/>
        </w:rPr>
        <w:t>يلي:</w:t>
      </w:r>
    </w:p>
    <w:p w:rsidR="00013994" w:rsidRPr="00931700" w:rsidRDefault="00C84BCB" w:rsidP="00C84BCB">
      <w:pPr>
        <w:pStyle w:val="SingleTxtGA"/>
        <w:rPr>
          <w:rFonts w:hint="cs"/>
          <w:b/>
          <w:bCs/>
          <w:rtl/>
          <w:lang w:bidi="ar-SY"/>
        </w:rPr>
      </w:pPr>
      <w:r w:rsidRPr="00931700">
        <w:rPr>
          <w:rFonts w:hint="cs"/>
          <w:b/>
          <w:bCs/>
          <w:rtl/>
          <w:lang w:bidi="ar-SY"/>
        </w:rPr>
        <w:tab/>
        <w:t>(أ)</w:t>
      </w:r>
      <w:r w:rsidRPr="00931700">
        <w:rPr>
          <w:rFonts w:hint="cs"/>
          <w:b/>
          <w:bCs/>
          <w:rtl/>
          <w:lang w:bidi="ar-SY"/>
        </w:rPr>
        <w:tab/>
      </w:r>
      <w:r w:rsidR="00013994" w:rsidRPr="00931700">
        <w:rPr>
          <w:rFonts w:hint="cs"/>
          <w:b/>
          <w:bCs/>
          <w:rtl/>
          <w:lang w:bidi="ar-SY"/>
        </w:rPr>
        <w:t>ضمان معاقبة مرتكبي جرائم الشرف بعقوبات تتناسب مع جسامة هذه الجرائم؛</w:t>
      </w:r>
    </w:p>
    <w:p w:rsidR="00013994" w:rsidRDefault="00C84BCB" w:rsidP="00C84BCB">
      <w:pPr>
        <w:pStyle w:val="SingleTxtGA"/>
        <w:rPr>
          <w:rFonts w:hint="cs"/>
          <w:b/>
          <w:bCs/>
          <w:rtl/>
        </w:rPr>
      </w:pPr>
      <w:r w:rsidRPr="00C84BCB">
        <w:rPr>
          <w:rFonts w:hint="cs"/>
          <w:b/>
          <w:bCs/>
          <w:sz w:val="30"/>
          <w:rtl/>
          <w:lang w:bidi="ar-SY"/>
        </w:rPr>
        <w:tab/>
      </w:r>
      <w:r w:rsidR="00013994" w:rsidRPr="00C84BCB">
        <w:rPr>
          <w:rFonts w:hint="cs"/>
          <w:b/>
          <w:bCs/>
          <w:sz w:val="30"/>
          <w:rtl/>
          <w:lang w:bidi="ar-SY"/>
        </w:rPr>
        <w:t>(</w:t>
      </w:r>
      <w:r w:rsidR="00013994" w:rsidRPr="00C84BCB">
        <w:rPr>
          <w:rFonts w:hint="cs"/>
          <w:b/>
          <w:bCs/>
          <w:rtl/>
        </w:rPr>
        <w:t>ب)</w:t>
      </w:r>
      <w:r w:rsidRPr="00C84BCB">
        <w:rPr>
          <w:rFonts w:hint="cs"/>
          <w:b/>
          <w:bCs/>
          <w:rtl/>
        </w:rPr>
        <w:tab/>
      </w:r>
      <w:r w:rsidR="00013994" w:rsidRPr="00C84BCB">
        <w:rPr>
          <w:rFonts w:hint="cs"/>
          <w:b/>
          <w:bCs/>
          <w:rtl/>
        </w:rPr>
        <w:t>حظر الزواج المبكر والقسري وإلغاء أحكام قانون الأحوال الشخصية التي تجيز للقاضي خفض سن زواج الفتيان إلى 15 عاماً والفتيات إلى 13 عاماً؛</w:t>
      </w:r>
    </w:p>
    <w:p w:rsidR="00931700" w:rsidRPr="00C84BCB" w:rsidRDefault="00931700" w:rsidP="00C84BCB">
      <w:pPr>
        <w:pStyle w:val="SingleTxtGA"/>
        <w:rPr>
          <w:rFonts w:hint="cs"/>
          <w:b/>
          <w:bCs/>
          <w:rtl/>
        </w:rPr>
      </w:pPr>
    </w:p>
    <w:p w:rsidR="00013994" w:rsidRPr="00C84BCB" w:rsidRDefault="00C84BCB" w:rsidP="00C84BCB">
      <w:pPr>
        <w:pStyle w:val="SingleTxtGA"/>
        <w:rPr>
          <w:rFonts w:hint="cs"/>
          <w:b/>
          <w:bCs/>
          <w:sz w:val="30"/>
          <w:rtl/>
          <w:lang w:bidi="ar-SY"/>
        </w:rPr>
      </w:pPr>
      <w:r w:rsidRPr="00C84BCB">
        <w:rPr>
          <w:rFonts w:hint="cs"/>
          <w:b/>
          <w:bCs/>
          <w:sz w:val="30"/>
          <w:rtl/>
          <w:lang w:bidi="ar-SY"/>
        </w:rPr>
        <w:tab/>
        <w:t>(ج)</w:t>
      </w:r>
      <w:r w:rsidRPr="00C84BCB">
        <w:rPr>
          <w:rFonts w:hint="cs"/>
          <w:b/>
          <w:bCs/>
          <w:sz w:val="30"/>
          <w:rtl/>
          <w:lang w:bidi="ar-SY"/>
        </w:rPr>
        <w:tab/>
      </w:r>
      <w:r w:rsidR="00013994" w:rsidRPr="00C84BCB">
        <w:rPr>
          <w:rFonts w:hint="cs"/>
          <w:b/>
          <w:bCs/>
          <w:sz w:val="30"/>
          <w:rtl/>
          <w:lang w:bidi="ar-SY"/>
        </w:rPr>
        <w:t xml:space="preserve">إنشاء برامج للتوعية والتثقيف </w:t>
      </w:r>
      <w:r w:rsidR="00013994" w:rsidRPr="00C84BCB">
        <w:rPr>
          <w:rFonts w:hint="cs"/>
          <w:b/>
          <w:bCs/>
          <w:rtl/>
          <w:lang w:bidi="ar"/>
        </w:rPr>
        <w:t>ووضع مواد تدريسية تراعي المساواة بين الجنسين وكتب مدرسية لتوعية وتنوير جميع الجهات صاحبة المصلحة، بما في ذلك المجتمع المحلي</w:t>
      </w:r>
      <w:r w:rsidR="00013994" w:rsidRPr="00C84BCB">
        <w:rPr>
          <w:rFonts w:hint="cs"/>
          <w:b/>
          <w:bCs/>
          <w:sz w:val="30"/>
          <w:rtl/>
          <w:lang w:bidi="ar-SY"/>
        </w:rPr>
        <w:t xml:space="preserve"> </w:t>
      </w:r>
      <w:r w:rsidR="00013994" w:rsidRPr="00C84BCB">
        <w:rPr>
          <w:rFonts w:hint="cs"/>
          <w:b/>
          <w:bCs/>
          <w:rtl/>
          <w:lang w:bidi="ar"/>
        </w:rPr>
        <w:t>والزعماء الدينيون</w:t>
      </w:r>
      <w:r w:rsidR="0058160B">
        <w:rPr>
          <w:rFonts w:hint="cs"/>
          <w:b/>
          <w:bCs/>
          <w:rtl/>
          <w:lang w:bidi="ar"/>
        </w:rPr>
        <w:t>،</w:t>
      </w:r>
      <w:r w:rsidR="00013994" w:rsidRPr="00C84BCB">
        <w:rPr>
          <w:rFonts w:hint="cs"/>
          <w:b/>
          <w:bCs/>
          <w:rtl/>
          <w:lang w:bidi="ar"/>
        </w:rPr>
        <w:t xml:space="preserve"> </w:t>
      </w:r>
      <w:r w:rsidR="00013994" w:rsidRPr="00C84BCB">
        <w:rPr>
          <w:rFonts w:hint="cs"/>
          <w:b/>
          <w:bCs/>
          <w:sz w:val="30"/>
          <w:rtl/>
          <w:lang w:bidi="ar-SY"/>
        </w:rPr>
        <w:t>بالآثار الضارة للزواج المبكر والقسري؛</w:t>
      </w:r>
    </w:p>
    <w:p w:rsidR="00013994" w:rsidRPr="00C84BCB" w:rsidRDefault="00C84BCB" w:rsidP="00C84BCB">
      <w:pPr>
        <w:pStyle w:val="SingleTxtGA"/>
        <w:rPr>
          <w:rFonts w:hint="cs"/>
          <w:b/>
          <w:bCs/>
          <w:spacing w:val="-4"/>
          <w:sz w:val="30"/>
          <w:rtl/>
          <w:lang w:bidi="ar-SY"/>
        </w:rPr>
      </w:pPr>
      <w:r w:rsidRPr="00C84BCB">
        <w:rPr>
          <w:rFonts w:hint="cs"/>
          <w:b/>
          <w:bCs/>
          <w:spacing w:val="-4"/>
          <w:sz w:val="30"/>
          <w:rtl/>
          <w:lang w:bidi="ar-SY"/>
        </w:rPr>
        <w:tab/>
        <w:t>(د)</w:t>
      </w:r>
      <w:r w:rsidRPr="00C84BCB">
        <w:rPr>
          <w:rFonts w:hint="cs"/>
          <w:b/>
          <w:bCs/>
          <w:spacing w:val="-4"/>
          <w:sz w:val="30"/>
          <w:rtl/>
          <w:lang w:bidi="ar-SY"/>
        </w:rPr>
        <w:tab/>
      </w:r>
      <w:r w:rsidR="00013994" w:rsidRPr="00C84BCB">
        <w:rPr>
          <w:rFonts w:hint="cs"/>
          <w:b/>
          <w:bCs/>
          <w:spacing w:val="-4"/>
          <w:sz w:val="30"/>
          <w:rtl/>
          <w:lang w:bidi="ar-SY"/>
        </w:rPr>
        <w:t>تقديم معلومات شاملة في تقريرها الدوري المقبل عن التدابير العملية الرامية إلى القضاء على الزواج المبكر والقسري وعن العقوبات المنزلة بمرتكبي جرائم الشرف.</w:t>
      </w:r>
    </w:p>
    <w:p w:rsidR="00013994" w:rsidRPr="00013994" w:rsidRDefault="00C84BCB" w:rsidP="00C84BCB">
      <w:pPr>
        <w:pStyle w:val="H23GA"/>
        <w:rPr>
          <w:rFonts w:hint="cs"/>
          <w:rtl/>
          <w:lang w:val="fr-CH"/>
        </w:rPr>
      </w:pPr>
      <w:r>
        <w:rPr>
          <w:rFonts w:hint="cs"/>
          <w:rtl/>
          <w:lang w:val="fr-CH"/>
        </w:rPr>
        <w:tab/>
      </w:r>
      <w:r>
        <w:rPr>
          <w:rFonts w:hint="cs"/>
          <w:rtl/>
          <w:lang w:val="fr-CH"/>
        </w:rPr>
        <w:tab/>
      </w:r>
      <w:r w:rsidR="00013994" w:rsidRPr="000F7105">
        <w:rPr>
          <w:rFonts w:hint="cs"/>
          <w:rtl/>
          <w:lang w:val="fr-CH"/>
        </w:rPr>
        <w:t>مستوى المعيشة</w:t>
      </w:r>
    </w:p>
    <w:p w:rsidR="006709FC" w:rsidRDefault="006709FC" w:rsidP="000C154A">
      <w:pPr>
        <w:pStyle w:val="SingleTxtGA"/>
        <w:rPr>
          <w:rFonts w:hint="cs"/>
          <w:rtl/>
          <w:lang w:val="fr-CH"/>
        </w:rPr>
      </w:pPr>
      <w:r>
        <w:rPr>
          <w:rFonts w:hint="cs"/>
          <w:rtl/>
          <w:lang w:val="fr-CH"/>
        </w:rPr>
        <w:t>69-</w:t>
      </w:r>
      <w:r>
        <w:rPr>
          <w:rFonts w:hint="cs"/>
          <w:rtl/>
          <w:lang w:val="fr-CH"/>
        </w:rPr>
        <w:tab/>
      </w:r>
      <w:r w:rsidRPr="000A2B7D">
        <w:rPr>
          <w:rFonts w:hint="cs"/>
          <w:rtl/>
          <w:lang w:val="fr-CH"/>
        </w:rPr>
        <w:t xml:space="preserve">تحيط اللجنة علماً بإنشاء الصندوق الوطني للمعونة الاجتماعية لحماية الأسر </w:t>
      </w:r>
      <w:r>
        <w:rPr>
          <w:rFonts w:hint="cs"/>
          <w:rtl/>
          <w:lang w:val="fr-CH"/>
        </w:rPr>
        <w:t>الأكثر حرماناً وتهميشاً،</w:t>
      </w:r>
      <w:r w:rsidRPr="000A2B7D">
        <w:rPr>
          <w:rFonts w:hint="cs"/>
          <w:rtl/>
          <w:lang w:val="fr-CH"/>
        </w:rPr>
        <w:t xml:space="preserve"> لكنها لا تزال تشعر بالقلق لعدم اعتماد استراتيجية أكثر استدامة للتصدي للعوامل المحددة الهيكلية للفقر. وتشعر اللجنة بالقلق أيضاً إزاء سوء إدارة الموارد الطبيعية </w:t>
      </w:r>
      <w:r>
        <w:rPr>
          <w:rFonts w:hint="cs"/>
          <w:rtl/>
          <w:lang w:val="fr-CH"/>
        </w:rPr>
        <w:t xml:space="preserve">وتدهورها </w:t>
      </w:r>
      <w:r w:rsidRPr="000A2B7D">
        <w:rPr>
          <w:rFonts w:hint="cs"/>
          <w:rtl/>
          <w:lang w:val="fr-CH"/>
        </w:rPr>
        <w:t xml:space="preserve">وهو ما أدى إلى استمرار النزوح من المناطق الريفية إلى المناطق الحضرية وأسهم في زيادة انتشار الفقر في الدولة الطرف على الرغم من </w:t>
      </w:r>
      <w:r>
        <w:rPr>
          <w:rFonts w:hint="cs"/>
          <w:rtl/>
          <w:lang w:val="fr-CH"/>
        </w:rPr>
        <w:t>ال</w:t>
      </w:r>
      <w:r w:rsidRPr="000A2B7D">
        <w:rPr>
          <w:rFonts w:hint="cs"/>
          <w:rtl/>
          <w:lang w:val="fr-CH"/>
        </w:rPr>
        <w:t xml:space="preserve">معدل </w:t>
      </w:r>
      <w:r>
        <w:rPr>
          <w:rFonts w:hint="cs"/>
          <w:rtl/>
          <w:lang w:val="fr-CH"/>
        </w:rPr>
        <w:t>العالي ل</w:t>
      </w:r>
      <w:r w:rsidRPr="000A2B7D">
        <w:rPr>
          <w:rFonts w:hint="cs"/>
          <w:rtl/>
          <w:lang w:val="fr-CH"/>
        </w:rPr>
        <w:t xml:space="preserve">نموها الاقتصادي. وتشعر اللجنة بقلق </w:t>
      </w:r>
      <w:r>
        <w:rPr>
          <w:rFonts w:hint="cs"/>
          <w:rtl/>
          <w:lang w:val="fr-CH"/>
        </w:rPr>
        <w:t>شديد</w:t>
      </w:r>
      <w:r w:rsidRPr="000A2B7D">
        <w:rPr>
          <w:rFonts w:hint="cs"/>
          <w:rtl/>
          <w:lang w:val="fr-CH"/>
        </w:rPr>
        <w:t xml:space="preserve"> إزاء التفاوتات الإقليمية في مستوى المعيشة وحالة الفقر لدى الأطفال</w:t>
      </w:r>
      <w:r>
        <w:rPr>
          <w:rFonts w:hint="cs"/>
          <w:rtl/>
          <w:lang w:val="fr-CH"/>
        </w:rPr>
        <w:t xml:space="preserve"> والأسر التي تعيش في المناطق القاحلة وشبه القاحلة وأطفال البدو والأطفال الذين يعيشون في الأحياء الفقيرة والمعرضين لتدني نوعية الهواء وتلوث مياه الشرب.</w:t>
      </w:r>
    </w:p>
    <w:p w:rsidR="006709FC" w:rsidRPr="000C154A" w:rsidRDefault="006709FC" w:rsidP="000C154A">
      <w:pPr>
        <w:pStyle w:val="SingleTxtGA"/>
        <w:rPr>
          <w:rFonts w:hint="cs"/>
          <w:b/>
          <w:bCs/>
          <w:rtl/>
          <w:lang w:val="fr-CH"/>
        </w:rPr>
      </w:pPr>
      <w:r>
        <w:rPr>
          <w:rFonts w:hint="cs"/>
          <w:rtl/>
          <w:lang w:val="fr-CH"/>
        </w:rPr>
        <w:t>70-</w:t>
      </w:r>
      <w:r>
        <w:rPr>
          <w:rFonts w:hint="cs"/>
          <w:rtl/>
          <w:lang w:val="fr-CH"/>
        </w:rPr>
        <w:tab/>
      </w:r>
      <w:r w:rsidRPr="000C154A">
        <w:rPr>
          <w:rFonts w:hint="cs"/>
          <w:b/>
          <w:bCs/>
          <w:rtl/>
          <w:lang w:val="fr-CH"/>
        </w:rPr>
        <w:t>تشجع اللجنة الدولة الطرف على معالجة العوامل المحدِّدة الهيكلية للفقر والتهميش</w:t>
      </w:r>
      <w:r w:rsidR="0058160B">
        <w:rPr>
          <w:rFonts w:hint="cs"/>
          <w:b/>
          <w:bCs/>
          <w:rtl/>
          <w:lang w:val="fr-CH"/>
        </w:rPr>
        <w:t>،</w:t>
      </w:r>
      <w:r w:rsidRPr="000C154A">
        <w:rPr>
          <w:rFonts w:hint="cs"/>
          <w:b/>
          <w:bCs/>
          <w:rtl/>
          <w:lang w:val="fr-CH"/>
        </w:rPr>
        <w:t xml:space="preserve"> مع الاستمرار في التركيز على حالة الأطفال الأكثر حرماناً وتهميشاً وعلى الحد من التفاوتات الإقليمية في مستوى معيشة الأطفال. كما تحث اللجنة الدولة الطرف على اتخاذ جميع تدابير بناء القدرات اللازمة لتحسين إدارتها للموارد الطبيعية،</w:t>
      </w:r>
      <w:r w:rsidR="000C154A">
        <w:rPr>
          <w:rFonts w:hint="cs"/>
          <w:b/>
          <w:bCs/>
          <w:rtl/>
          <w:lang w:val="fr-CH"/>
        </w:rPr>
        <w:t xml:space="preserve"> ولا</w:t>
      </w:r>
      <w:r w:rsidR="000C154A">
        <w:rPr>
          <w:rFonts w:hint="eastAsia"/>
          <w:b/>
          <w:bCs/>
          <w:rtl/>
          <w:lang w:val="fr-CH"/>
        </w:rPr>
        <w:t> </w:t>
      </w:r>
      <w:r w:rsidRPr="000C154A">
        <w:rPr>
          <w:rFonts w:hint="cs"/>
          <w:b/>
          <w:bCs/>
          <w:rtl/>
          <w:lang w:val="fr-CH"/>
        </w:rPr>
        <w:t>سيما موارد المياه</w:t>
      </w:r>
      <w:r w:rsidR="0058160B">
        <w:rPr>
          <w:rFonts w:hint="cs"/>
          <w:b/>
          <w:bCs/>
          <w:rtl/>
          <w:lang w:val="fr-CH"/>
        </w:rPr>
        <w:t>،</w:t>
      </w:r>
      <w:r w:rsidRPr="000C154A">
        <w:rPr>
          <w:rFonts w:hint="cs"/>
          <w:b/>
          <w:bCs/>
          <w:rtl/>
          <w:lang w:val="fr-CH"/>
        </w:rPr>
        <w:t xml:space="preserve"> من أجل ضمان حقوق الأطفال.</w:t>
      </w:r>
    </w:p>
    <w:p w:rsidR="006709FC" w:rsidRPr="00C9221C" w:rsidRDefault="000C3B18" w:rsidP="00931700">
      <w:pPr>
        <w:pStyle w:val="H1GA"/>
        <w:rPr>
          <w:rFonts w:hint="cs"/>
          <w:rtl/>
          <w:lang w:val="fr-CH"/>
        </w:rPr>
      </w:pPr>
      <w:r>
        <w:rPr>
          <w:rFonts w:hint="cs"/>
          <w:rtl/>
          <w:lang w:val="fr-CH"/>
        </w:rPr>
        <w:tab/>
        <w:t>زاي-</w:t>
      </w:r>
      <w:r>
        <w:rPr>
          <w:rFonts w:hint="cs"/>
          <w:rtl/>
          <w:lang w:val="fr-CH"/>
        </w:rPr>
        <w:tab/>
      </w:r>
      <w:r w:rsidR="006709FC" w:rsidRPr="00C9221C">
        <w:rPr>
          <w:rFonts w:hint="cs"/>
          <w:rtl/>
          <w:lang w:val="fr-CH"/>
        </w:rPr>
        <w:t>التعليم والترفيه والأنشطة الثقافية (المواد 28 و29 و31 من الاتفاقية)</w:t>
      </w:r>
    </w:p>
    <w:p w:rsidR="006709FC" w:rsidRPr="000A2B7D" w:rsidRDefault="000C3B18" w:rsidP="000C3B18">
      <w:pPr>
        <w:pStyle w:val="H23GA"/>
        <w:rPr>
          <w:rFonts w:hint="cs"/>
          <w:rtl/>
          <w:lang w:val="fr-CH"/>
        </w:rPr>
      </w:pPr>
      <w:r>
        <w:rPr>
          <w:rFonts w:hint="cs"/>
          <w:rtl/>
          <w:lang w:val="fr-CH"/>
        </w:rPr>
        <w:tab/>
      </w:r>
      <w:r>
        <w:rPr>
          <w:rFonts w:hint="cs"/>
          <w:rtl/>
          <w:lang w:val="fr-CH"/>
        </w:rPr>
        <w:tab/>
      </w:r>
      <w:r w:rsidR="006709FC" w:rsidRPr="000A2B7D">
        <w:rPr>
          <w:rFonts w:hint="cs"/>
          <w:rtl/>
          <w:lang w:val="fr-CH"/>
        </w:rPr>
        <w:t>التعليم</w:t>
      </w:r>
      <w:r w:rsidR="00AC58E3">
        <w:rPr>
          <w:rFonts w:hint="cs"/>
          <w:rtl/>
          <w:lang w:val="fr-CH"/>
        </w:rPr>
        <w:t>،</w:t>
      </w:r>
      <w:r w:rsidR="006709FC" w:rsidRPr="000A2B7D">
        <w:rPr>
          <w:rFonts w:hint="cs"/>
          <w:rtl/>
          <w:lang w:val="fr-CH"/>
        </w:rPr>
        <w:t xml:space="preserve"> بما في ذلك التدريب والإرشاد المهنيان</w:t>
      </w:r>
    </w:p>
    <w:p w:rsidR="006709FC" w:rsidRPr="00931700" w:rsidRDefault="006709FC" w:rsidP="00931700">
      <w:pPr>
        <w:pStyle w:val="SingleTxtGA"/>
        <w:spacing w:line="360" w:lineRule="exact"/>
        <w:rPr>
          <w:rFonts w:hint="cs"/>
          <w:spacing w:val="-4"/>
          <w:rtl/>
          <w:lang w:val="fr-CH"/>
        </w:rPr>
      </w:pPr>
      <w:r w:rsidRPr="00931700">
        <w:rPr>
          <w:rFonts w:hint="cs"/>
          <w:spacing w:val="-4"/>
          <w:rtl/>
          <w:lang w:val="fr-CH"/>
        </w:rPr>
        <w:t>71-</w:t>
      </w:r>
      <w:r w:rsidRPr="00931700">
        <w:rPr>
          <w:rFonts w:hint="cs"/>
          <w:spacing w:val="-4"/>
          <w:rtl/>
          <w:lang w:val="fr-CH"/>
        </w:rPr>
        <w:tab/>
        <w:t xml:space="preserve">تثني اللجنة على الدولة الطرف للتقدم الكبير الذي أحرزته </w:t>
      </w:r>
      <w:r w:rsidR="00AC58E3" w:rsidRPr="00931700">
        <w:rPr>
          <w:rFonts w:hint="cs"/>
          <w:spacing w:val="-4"/>
          <w:rtl/>
          <w:lang w:val="fr-CH"/>
        </w:rPr>
        <w:t xml:space="preserve">على مر السنين </w:t>
      </w:r>
      <w:r w:rsidRPr="00931700">
        <w:rPr>
          <w:rFonts w:hint="cs"/>
          <w:spacing w:val="-4"/>
          <w:rtl/>
          <w:lang w:val="fr-CH"/>
        </w:rPr>
        <w:t>في مجالات الالتحاق بالمدارس ومحو الأمية والمساواة بين الجنسين في التعليم الابتدائي. وترحب اللجنة أيضاً بالحوافز المقدمة إلى المدرسين العاملين في المناطق النائية، وبإنشاء مدارس متنقلة للوصول إلى الأطفال في المناطق النائية والصحراوية، والتدابير المتخذة لإتاحة إمكانية الحصول على التعليم والتدريب المهني لعدد كبير من الأطفال اللاجئين. بيد أن اللجنة تشعر بالقلق إزاء ما يلي:</w:t>
      </w:r>
    </w:p>
    <w:p w:rsidR="006709FC" w:rsidRDefault="005E1574" w:rsidP="005E1574">
      <w:pPr>
        <w:pStyle w:val="SingleTxtGA"/>
        <w:rPr>
          <w:rFonts w:hint="cs"/>
          <w:rtl/>
          <w:lang w:val="fr-CH"/>
        </w:rPr>
      </w:pPr>
      <w:r>
        <w:rPr>
          <w:rFonts w:hint="cs"/>
          <w:rtl/>
          <w:lang w:val="fr-CH"/>
        </w:rPr>
        <w:tab/>
      </w:r>
      <w:r w:rsidR="006709FC">
        <w:rPr>
          <w:rFonts w:hint="cs"/>
          <w:rtl/>
          <w:lang w:val="fr-CH"/>
        </w:rPr>
        <w:t>(أ)</w:t>
      </w:r>
      <w:r w:rsidR="006709FC">
        <w:rPr>
          <w:rFonts w:hint="cs"/>
          <w:rtl/>
          <w:lang w:val="fr-CH"/>
        </w:rPr>
        <w:tab/>
        <w:t xml:space="preserve">ارتفاع معدلات </w:t>
      </w:r>
      <w:r w:rsidR="00B723FD">
        <w:rPr>
          <w:rFonts w:hint="cs"/>
          <w:rtl/>
          <w:lang w:val="fr-CH"/>
        </w:rPr>
        <w:t xml:space="preserve">التخلي عن الدراسة </w:t>
      </w:r>
      <w:r w:rsidR="006709FC">
        <w:rPr>
          <w:rFonts w:hint="cs"/>
          <w:rtl/>
          <w:lang w:val="fr-CH"/>
        </w:rPr>
        <w:t>والرسوب</w:t>
      </w:r>
      <w:r w:rsidR="00B723FD">
        <w:rPr>
          <w:rFonts w:hint="cs"/>
          <w:rtl/>
          <w:lang w:val="fr-CH"/>
        </w:rPr>
        <w:t>،</w:t>
      </w:r>
      <w:r w:rsidR="006709FC">
        <w:rPr>
          <w:rFonts w:hint="cs"/>
          <w:rtl/>
          <w:lang w:val="fr-CH"/>
        </w:rPr>
        <w:t xml:space="preserve"> </w:t>
      </w:r>
      <w:r w:rsidR="00B723FD">
        <w:rPr>
          <w:rFonts w:hint="cs"/>
          <w:rtl/>
          <w:lang w:val="fr-CH"/>
        </w:rPr>
        <w:t xml:space="preserve">إذ </w:t>
      </w:r>
      <w:r w:rsidR="006709FC" w:rsidRPr="00FB5F35">
        <w:rPr>
          <w:rFonts w:hint="cs"/>
          <w:rtl/>
          <w:lang w:val="fr-CH"/>
        </w:rPr>
        <w:t xml:space="preserve">إن الفتيات أكثر عرضة </w:t>
      </w:r>
      <w:r w:rsidR="00B723FD">
        <w:rPr>
          <w:rFonts w:hint="cs"/>
          <w:rtl/>
          <w:lang w:val="fr-CH"/>
        </w:rPr>
        <w:t xml:space="preserve">للتخلي عن الدراسة </w:t>
      </w:r>
      <w:r w:rsidR="006709FC" w:rsidRPr="00FB5F35">
        <w:rPr>
          <w:rFonts w:hint="cs"/>
          <w:rtl/>
          <w:lang w:val="fr-CH"/>
        </w:rPr>
        <w:t>من الفتيان</w:t>
      </w:r>
      <w:r>
        <w:rPr>
          <w:rFonts w:hint="cs"/>
          <w:rtl/>
          <w:lang w:val="fr-CH"/>
        </w:rPr>
        <w:t>،</w:t>
      </w:r>
      <w:r w:rsidR="006709FC">
        <w:rPr>
          <w:rFonts w:hint="cs"/>
          <w:rtl/>
          <w:lang w:val="fr-CH"/>
        </w:rPr>
        <w:t xml:space="preserve"> وهو ما يعزى أساساً إلى الزواج المبكر والقسري وإلى مشاركة الفتيات في الأعباء المنزلية؛</w:t>
      </w:r>
    </w:p>
    <w:p w:rsidR="006709FC" w:rsidRDefault="005E1574" w:rsidP="005E1574">
      <w:pPr>
        <w:pStyle w:val="SingleTxtGA"/>
        <w:rPr>
          <w:rFonts w:hint="cs"/>
          <w:rtl/>
          <w:lang w:val="fr-CH"/>
        </w:rPr>
      </w:pPr>
      <w:r>
        <w:rPr>
          <w:rFonts w:hint="cs"/>
          <w:rtl/>
          <w:lang w:val="fr-CH"/>
        </w:rPr>
        <w:tab/>
      </w:r>
      <w:r w:rsidR="006709FC">
        <w:rPr>
          <w:rFonts w:hint="cs"/>
          <w:rtl/>
          <w:lang w:val="fr-CH"/>
        </w:rPr>
        <w:t>(ب)</w:t>
      </w:r>
      <w:r w:rsidR="006709FC">
        <w:rPr>
          <w:rFonts w:hint="cs"/>
          <w:rtl/>
          <w:lang w:val="fr-CH"/>
        </w:rPr>
        <w:tab/>
        <w:t>تدني نوعية المناهج الدراسية وملاءمتها؛</w:t>
      </w:r>
    </w:p>
    <w:p w:rsidR="006709FC" w:rsidRDefault="005E1574" w:rsidP="005E1574">
      <w:pPr>
        <w:pStyle w:val="SingleTxtGA"/>
        <w:rPr>
          <w:rFonts w:hint="cs"/>
          <w:rtl/>
          <w:lang w:val="fr-CH"/>
        </w:rPr>
      </w:pPr>
      <w:r>
        <w:rPr>
          <w:rFonts w:hint="cs"/>
          <w:rtl/>
          <w:lang w:val="fr-CH"/>
        </w:rPr>
        <w:tab/>
      </w:r>
      <w:r w:rsidR="006709FC">
        <w:rPr>
          <w:rFonts w:hint="cs"/>
          <w:rtl/>
          <w:lang w:val="fr-CH"/>
        </w:rPr>
        <w:t>(ج)</w:t>
      </w:r>
      <w:r w:rsidR="006709FC">
        <w:rPr>
          <w:rFonts w:hint="cs"/>
          <w:rtl/>
          <w:lang w:val="fr-CH"/>
        </w:rPr>
        <w:tab/>
        <w:t>الصعوبات التي يواجهها الأطفال الأكراد عديمو الجنسية في التسجيل في المدارس الثانوية والجامعات وعدم تمكنهم من الحصول على التعليم العام في حالة الإعاقة؛</w:t>
      </w:r>
    </w:p>
    <w:p w:rsidR="006709FC" w:rsidRDefault="005E1574" w:rsidP="005E1574">
      <w:pPr>
        <w:pStyle w:val="SingleTxtGA"/>
        <w:rPr>
          <w:rFonts w:hint="cs"/>
          <w:rtl/>
          <w:lang w:val="fr-CH"/>
        </w:rPr>
      </w:pPr>
      <w:r>
        <w:rPr>
          <w:rFonts w:hint="cs"/>
          <w:rtl/>
          <w:lang w:val="fr-CH"/>
        </w:rPr>
        <w:tab/>
      </w:r>
      <w:r w:rsidR="006709FC">
        <w:rPr>
          <w:rFonts w:hint="cs"/>
          <w:rtl/>
          <w:lang w:val="fr-CH"/>
        </w:rPr>
        <w:t>(د)</w:t>
      </w:r>
      <w:r w:rsidR="006709FC">
        <w:rPr>
          <w:rFonts w:hint="cs"/>
          <w:rtl/>
          <w:lang w:val="fr-CH"/>
        </w:rPr>
        <w:tab/>
        <w:t xml:space="preserve">استمرار اعتبار العقوبة </w:t>
      </w:r>
      <w:r w:rsidR="006709FC" w:rsidRPr="001935DB">
        <w:rPr>
          <w:rFonts w:hint="cs"/>
          <w:rtl/>
          <w:lang w:val="fr-CH"/>
        </w:rPr>
        <w:t>البدنية والعنف النفسي كأداة</w:t>
      </w:r>
      <w:r w:rsidR="006709FC">
        <w:rPr>
          <w:rFonts w:hint="cs"/>
          <w:rtl/>
          <w:lang w:val="fr-CH"/>
        </w:rPr>
        <w:t xml:space="preserve"> لتأديب الأطفال في مرحلة الطفولة</w:t>
      </w:r>
      <w:r w:rsidR="0058160B">
        <w:rPr>
          <w:rFonts w:hint="cs"/>
          <w:rtl/>
          <w:lang w:val="fr-CH"/>
        </w:rPr>
        <w:t>،</w:t>
      </w:r>
      <w:r w:rsidR="006709FC">
        <w:rPr>
          <w:rFonts w:hint="cs"/>
          <w:rtl/>
          <w:lang w:val="fr-CH"/>
        </w:rPr>
        <w:t xml:space="preserve"> وعدم توفير التدريب للمدرسين والإداريين بشكل كافٍ في مجال استخدام الأشكال البديلة للتأديب.</w:t>
      </w:r>
    </w:p>
    <w:p w:rsidR="006709FC" w:rsidRPr="005E1574" w:rsidRDefault="006709FC" w:rsidP="005E1574">
      <w:pPr>
        <w:pStyle w:val="SingleTxtGA"/>
        <w:rPr>
          <w:rFonts w:hint="cs"/>
          <w:b/>
          <w:bCs/>
          <w:rtl/>
          <w:lang w:val="fr-CH"/>
        </w:rPr>
      </w:pPr>
      <w:r>
        <w:rPr>
          <w:rFonts w:hint="cs"/>
          <w:rtl/>
          <w:lang w:val="fr-CH"/>
        </w:rPr>
        <w:t>72-</w:t>
      </w:r>
      <w:r>
        <w:rPr>
          <w:rFonts w:hint="cs"/>
          <w:rtl/>
          <w:lang w:val="fr-CH"/>
        </w:rPr>
        <w:tab/>
      </w:r>
      <w:r w:rsidRPr="005E1574">
        <w:rPr>
          <w:rFonts w:hint="cs"/>
          <w:b/>
          <w:bCs/>
          <w:rtl/>
          <w:lang w:val="fr-CH"/>
        </w:rPr>
        <w:t>توصي اللجنة الدولة الطرف</w:t>
      </w:r>
      <w:r w:rsidR="0058160B">
        <w:rPr>
          <w:rFonts w:hint="cs"/>
          <w:b/>
          <w:bCs/>
          <w:rtl/>
          <w:lang w:val="fr-CH"/>
        </w:rPr>
        <w:t>،</w:t>
      </w:r>
      <w:r w:rsidRPr="005E1574">
        <w:rPr>
          <w:rFonts w:hint="cs"/>
          <w:b/>
          <w:bCs/>
          <w:rtl/>
          <w:lang w:val="fr-CH"/>
        </w:rPr>
        <w:t xml:space="preserve"> في ضوء تعليقها</w:t>
      </w:r>
      <w:r w:rsidR="005E1574" w:rsidRPr="005E1574">
        <w:rPr>
          <w:rFonts w:hint="cs"/>
          <w:b/>
          <w:bCs/>
          <w:rtl/>
          <w:lang w:val="fr-CH"/>
        </w:rPr>
        <w:t xml:space="preserve"> العام رقم 1</w:t>
      </w:r>
      <w:r w:rsidRPr="005E1574">
        <w:rPr>
          <w:rFonts w:hint="cs"/>
          <w:b/>
          <w:bCs/>
          <w:rtl/>
          <w:lang w:val="fr-CH"/>
        </w:rPr>
        <w:t>(2001) المتعلق بأهداف التعليم، بما يلي:</w:t>
      </w:r>
    </w:p>
    <w:p w:rsidR="006709FC" w:rsidRPr="005E1574" w:rsidRDefault="005E1574" w:rsidP="005E1574">
      <w:pPr>
        <w:pStyle w:val="SingleTxtGA"/>
        <w:rPr>
          <w:rFonts w:hint="cs"/>
          <w:b/>
          <w:bCs/>
          <w:szCs w:val="20"/>
          <w:rtl/>
        </w:rPr>
      </w:pPr>
      <w:r>
        <w:rPr>
          <w:rFonts w:hint="cs"/>
          <w:b/>
          <w:bCs/>
          <w:rtl/>
          <w:lang w:val="fr-CH"/>
        </w:rPr>
        <w:tab/>
      </w:r>
      <w:r w:rsidR="006709FC" w:rsidRPr="005E1574">
        <w:rPr>
          <w:rFonts w:hint="cs"/>
          <w:b/>
          <w:bCs/>
          <w:rtl/>
          <w:lang w:val="fr-CH"/>
        </w:rPr>
        <w:t>(أ)</w:t>
      </w:r>
      <w:r w:rsidR="006709FC" w:rsidRPr="005E1574">
        <w:rPr>
          <w:rFonts w:hint="cs"/>
          <w:b/>
          <w:bCs/>
          <w:rtl/>
          <w:lang w:val="fr-CH"/>
        </w:rPr>
        <w:tab/>
        <w:t>تعزيز جهودها للحد من التفاوتات بين المناطق والنواحي في الحصول على الحق في التعليم والتمتع الكامل به</w:t>
      </w:r>
      <w:r w:rsidRPr="005E1574">
        <w:rPr>
          <w:rFonts w:hint="cs"/>
          <w:b/>
          <w:bCs/>
          <w:rtl/>
          <w:lang w:val="fr-CH"/>
        </w:rPr>
        <w:t>، ولا</w:t>
      </w:r>
      <w:r w:rsidRPr="005E1574">
        <w:rPr>
          <w:rFonts w:hint="eastAsia"/>
          <w:b/>
          <w:bCs/>
          <w:rtl/>
          <w:lang w:val="fr-CH"/>
        </w:rPr>
        <w:t> </w:t>
      </w:r>
      <w:r w:rsidR="006709FC" w:rsidRPr="005E1574">
        <w:rPr>
          <w:rFonts w:hint="cs"/>
          <w:b/>
          <w:bCs/>
          <w:rtl/>
          <w:lang w:val="fr-CH"/>
        </w:rPr>
        <w:t>سيما فيما يتعلق بأوجه عدم المساواة التي تعاني منها الفتيات وتوزيع الموارد على المدارس؛</w:t>
      </w:r>
    </w:p>
    <w:p w:rsidR="006709FC" w:rsidRPr="005E1574" w:rsidRDefault="005E1574" w:rsidP="005E1574">
      <w:pPr>
        <w:pStyle w:val="SingleTxtGA"/>
        <w:rPr>
          <w:rFonts w:hint="cs"/>
          <w:b/>
          <w:bCs/>
          <w:rtl/>
          <w:lang w:val="fr-CH"/>
        </w:rPr>
      </w:pPr>
      <w:r>
        <w:rPr>
          <w:rFonts w:hint="cs"/>
          <w:b/>
          <w:bCs/>
          <w:rtl/>
          <w:lang w:val="fr-CH"/>
        </w:rPr>
        <w:tab/>
      </w:r>
      <w:r w:rsidR="006709FC" w:rsidRPr="005E1574">
        <w:rPr>
          <w:rFonts w:hint="cs"/>
          <w:b/>
          <w:bCs/>
          <w:rtl/>
          <w:lang w:val="fr-CH"/>
        </w:rPr>
        <w:t>(ب)</w:t>
      </w:r>
      <w:r w:rsidR="006709FC" w:rsidRPr="005E1574">
        <w:rPr>
          <w:rFonts w:hint="cs"/>
          <w:b/>
          <w:bCs/>
          <w:rtl/>
          <w:lang w:val="fr-CH"/>
        </w:rPr>
        <w:tab/>
        <w:t>تحسين نوعية التعليم وضمان إكمال الأطفال لدراستهم باتخاذ إجراءات عملية للتصدي للعوامل التي تؤدي إلى الرسوب في المدرسة وعدم إكمال التعليم؛</w:t>
      </w:r>
    </w:p>
    <w:p w:rsidR="006709FC" w:rsidRPr="002026A9" w:rsidRDefault="002026A9" w:rsidP="002026A9">
      <w:pPr>
        <w:pStyle w:val="SingleTxtGA"/>
        <w:rPr>
          <w:rFonts w:hint="cs"/>
          <w:b/>
          <w:bCs/>
          <w:rtl/>
          <w:lang w:val="fr-CH"/>
        </w:rPr>
      </w:pPr>
      <w:r>
        <w:rPr>
          <w:rFonts w:hint="cs"/>
          <w:b/>
          <w:bCs/>
          <w:rtl/>
          <w:lang w:val="fr-CH"/>
        </w:rPr>
        <w:tab/>
      </w:r>
      <w:r w:rsidR="006709FC" w:rsidRPr="002026A9">
        <w:rPr>
          <w:rFonts w:hint="cs"/>
          <w:b/>
          <w:bCs/>
          <w:rtl/>
          <w:lang w:val="fr-CH"/>
        </w:rPr>
        <w:t>(ج)</w:t>
      </w:r>
      <w:r w:rsidR="006709FC" w:rsidRPr="002026A9">
        <w:rPr>
          <w:rFonts w:hint="cs"/>
          <w:b/>
          <w:bCs/>
          <w:rtl/>
          <w:lang w:val="fr-CH"/>
        </w:rPr>
        <w:tab/>
        <w:t xml:space="preserve">تحسين الشروط المتعلقة بالتعليم المهني المناسب أو الفرصة الثانية للتعليم فيما يخص </w:t>
      </w:r>
      <w:r w:rsidRPr="002026A9">
        <w:rPr>
          <w:rFonts w:hint="cs"/>
          <w:b/>
          <w:bCs/>
          <w:rtl/>
          <w:lang w:val="fr-CH"/>
        </w:rPr>
        <w:t>المتخلين عن الدراسة، ولا</w:t>
      </w:r>
      <w:r w:rsidRPr="002026A9">
        <w:rPr>
          <w:rFonts w:hint="eastAsia"/>
          <w:b/>
          <w:bCs/>
          <w:rtl/>
          <w:lang w:val="fr-CH"/>
        </w:rPr>
        <w:t> </w:t>
      </w:r>
      <w:r w:rsidR="006709FC" w:rsidRPr="002026A9">
        <w:rPr>
          <w:rFonts w:hint="cs"/>
          <w:b/>
          <w:bCs/>
          <w:rtl/>
          <w:lang w:val="fr-CH"/>
        </w:rPr>
        <w:t>سيما الفتيات والأطفال الذين يعيشون في المناطق النائية؛</w:t>
      </w:r>
    </w:p>
    <w:p w:rsidR="006709FC" w:rsidRPr="00074374" w:rsidRDefault="00074374" w:rsidP="00074374">
      <w:pPr>
        <w:pStyle w:val="SingleTxtGA"/>
        <w:rPr>
          <w:rFonts w:hint="cs"/>
          <w:b/>
          <w:bCs/>
          <w:rtl/>
          <w:lang w:val="fr-CH"/>
        </w:rPr>
      </w:pPr>
      <w:r>
        <w:rPr>
          <w:rFonts w:hint="cs"/>
          <w:b/>
          <w:bCs/>
          <w:rtl/>
          <w:lang w:val="fr-CH"/>
        </w:rPr>
        <w:tab/>
      </w:r>
      <w:r w:rsidR="006709FC" w:rsidRPr="00074374">
        <w:rPr>
          <w:rFonts w:hint="cs"/>
          <w:b/>
          <w:bCs/>
          <w:rtl/>
          <w:lang w:val="fr-CH"/>
        </w:rPr>
        <w:t>(د)</w:t>
      </w:r>
      <w:r w:rsidR="006709FC" w:rsidRPr="00074374">
        <w:rPr>
          <w:rFonts w:hint="cs"/>
          <w:b/>
          <w:bCs/>
          <w:rtl/>
          <w:lang w:val="fr-CH"/>
        </w:rPr>
        <w:tab/>
        <w:t>ضمان تمتع الأطفال الأكرا</w:t>
      </w:r>
      <w:r w:rsidR="006709FC" w:rsidRPr="00074374">
        <w:rPr>
          <w:rFonts w:hint="eastAsia"/>
          <w:b/>
          <w:bCs/>
          <w:rtl/>
          <w:lang w:val="fr-CH"/>
        </w:rPr>
        <w:t>د</w:t>
      </w:r>
      <w:r w:rsidR="006709FC" w:rsidRPr="00074374">
        <w:rPr>
          <w:rFonts w:hint="cs"/>
          <w:b/>
          <w:bCs/>
          <w:rtl/>
          <w:lang w:val="fr-CH"/>
        </w:rPr>
        <w:t xml:space="preserve"> بالفعل بحقهم في الحصول على التعليم،</w:t>
      </w:r>
      <w:r w:rsidR="00FF77DF">
        <w:rPr>
          <w:rFonts w:hint="cs"/>
          <w:b/>
          <w:bCs/>
          <w:rtl/>
          <w:lang w:val="fr-CH"/>
        </w:rPr>
        <w:t xml:space="preserve">  </w:t>
      </w:r>
      <w:r w:rsidR="006709FC" w:rsidRPr="00074374">
        <w:rPr>
          <w:rFonts w:hint="cs"/>
          <w:b/>
          <w:bCs/>
          <w:rtl/>
          <w:lang w:val="fr-CH"/>
        </w:rPr>
        <w:t xml:space="preserve"> بما في ذلك التعليم العام بدون تمييز على أساس الإعاقة أو الجنس أو أي أساس آخر؛</w:t>
      </w:r>
    </w:p>
    <w:p w:rsidR="006709FC" w:rsidRPr="00074374" w:rsidRDefault="00074374" w:rsidP="00074374">
      <w:pPr>
        <w:pStyle w:val="SingleTxtGA"/>
        <w:rPr>
          <w:rFonts w:hint="cs"/>
          <w:b/>
          <w:bCs/>
          <w:rtl/>
          <w:lang w:val="fr-CH"/>
        </w:rPr>
      </w:pPr>
      <w:r>
        <w:rPr>
          <w:rFonts w:hint="cs"/>
          <w:b/>
          <w:bCs/>
          <w:rtl/>
          <w:lang w:val="fr-CH"/>
        </w:rPr>
        <w:tab/>
      </w:r>
      <w:r w:rsidR="006709FC" w:rsidRPr="00074374">
        <w:rPr>
          <w:rFonts w:hint="cs"/>
          <w:b/>
          <w:bCs/>
          <w:rtl/>
          <w:lang w:val="fr-CH"/>
        </w:rPr>
        <w:t>(</w:t>
      </w:r>
      <w:r w:rsidR="006709FC" w:rsidRPr="00074374">
        <w:rPr>
          <w:rFonts w:hint="cs"/>
          <w:b/>
          <w:bCs/>
          <w:sz w:val="30"/>
          <w:rtl/>
          <w:lang w:val="fr-CH"/>
        </w:rPr>
        <w:t>ﻫ</w:t>
      </w:r>
      <w:r w:rsidR="006709FC" w:rsidRPr="00074374">
        <w:rPr>
          <w:rFonts w:hint="cs"/>
          <w:b/>
          <w:bCs/>
          <w:rtl/>
          <w:lang w:val="fr-CH"/>
        </w:rPr>
        <w:t>)</w:t>
      </w:r>
      <w:r w:rsidR="006709FC" w:rsidRPr="00074374">
        <w:rPr>
          <w:rFonts w:hint="cs"/>
          <w:b/>
          <w:bCs/>
          <w:rtl/>
          <w:lang w:val="fr-CH"/>
        </w:rPr>
        <w:tab/>
        <w:t>اتخاذ جميع التدابير الضرورية للقضاء على العقوبة البدنية في المدارس وضمان توفير أشكال تأديبية إيجابية وقائمة على أساس المشاركة وخالية من العنف من خلال توفير التعليم العام والتدريب المهن</w:t>
      </w:r>
      <w:r w:rsidR="002026A9" w:rsidRPr="00074374">
        <w:rPr>
          <w:rFonts w:hint="cs"/>
          <w:b/>
          <w:bCs/>
          <w:rtl/>
          <w:lang w:val="fr-CH"/>
        </w:rPr>
        <w:t>ي المناسب؛</w:t>
      </w:r>
    </w:p>
    <w:p w:rsidR="006709FC" w:rsidRPr="009A6306" w:rsidRDefault="009A6306" w:rsidP="009A6306">
      <w:pPr>
        <w:pStyle w:val="SingleTxtGA"/>
        <w:rPr>
          <w:rFonts w:hint="cs"/>
          <w:b/>
          <w:bCs/>
          <w:rtl/>
          <w:lang w:val="fr-CH"/>
        </w:rPr>
      </w:pPr>
      <w:r>
        <w:rPr>
          <w:rFonts w:hint="cs"/>
          <w:b/>
          <w:bCs/>
          <w:rtl/>
          <w:lang w:val="fr-CH"/>
        </w:rPr>
        <w:tab/>
      </w:r>
      <w:r w:rsidR="006709FC" w:rsidRPr="009A6306">
        <w:rPr>
          <w:rFonts w:hint="cs"/>
          <w:b/>
          <w:bCs/>
          <w:rtl/>
          <w:lang w:val="fr-CH"/>
        </w:rPr>
        <w:t>(و)</w:t>
      </w:r>
      <w:r w:rsidR="006709FC" w:rsidRPr="009A6306">
        <w:rPr>
          <w:rFonts w:hint="cs"/>
          <w:b/>
          <w:bCs/>
          <w:rtl/>
          <w:lang w:val="fr-CH"/>
        </w:rPr>
        <w:tab/>
        <w:t>وضع نهج مراعية للأطفال في المدارس وضمان مشاركة الأطفال وآبائهم والمجتمع المحلي بفعالية في صنع القرار وإدارة المدارس.</w:t>
      </w:r>
    </w:p>
    <w:p w:rsidR="006709FC" w:rsidRPr="00AB63D2" w:rsidRDefault="009A6306" w:rsidP="00931700">
      <w:pPr>
        <w:pStyle w:val="H1GA"/>
        <w:spacing w:before="120"/>
        <w:rPr>
          <w:rFonts w:hint="cs"/>
          <w:rtl/>
          <w:lang w:val="fr-CH"/>
        </w:rPr>
      </w:pPr>
      <w:r>
        <w:rPr>
          <w:rFonts w:hint="cs"/>
          <w:rtl/>
          <w:lang w:val="fr-CH"/>
        </w:rPr>
        <w:tab/>
        <w:t>حاء-</w:t>
      </w:r>
      <w:r>
        <w:rPr>
          <w:rFonts w:hint="cs"/>
          <w:rtl/>
          <w:lang w:val="fr-CH"/>
        </w:rPr>
        <w:tab/>
      </w:r>
      <w:r w:rsidR="006709FC" w:rsidRPr="00AB63D2">
        <w:rPr>
          <w:rFonts w:hint="cs"/>
          <w:rtl/>
          <w:lang w:val="fr-CH"/>
        </w:rPr>
        <w:t>تدابير الحماية الخاصة (ال</w:t>
      </w:r>
      <w:r>
        <w:rPr>
          <w:rFonts w:hint="cs"/>
          <w:rtl/>
          <w:lang w:val="fr-CH"/>
        </w:rPr>
        <w:t>م</w:t>
      </w:r>
      <w:r w:rsidR="006709FC" w:rsidRPr="00AB63D2">
        <w:rPr>
          <w:rFonts w:hint="cs"/>
          <w:rtl/>
          <w:lang w:val="fr-CH"/>
        </w:rPr>
        <w:t>واد 22</w:t>
      </w:r>
      <w:r>
        <w:rPr>
          <w:rFonts w:hint="cs"/>
          <w:rtl/>
          <w:lang w:val="fr-CH"/>
        </w:rPr>
        <w:t xml:space="preserve"> و30 و38 و39 و40 و37(ب)-(د) و32</w:t>
      </w:r>
      <w:r w:rsidR="006709FC" w:rsidRPr="00AB63D2">
        <w:rPr>
          <w:rFonts w:hint="cs"/>
          <w:rtl/>
          <w:lang w:val="fr-CH"/>
        </w:rPr>
        <w:t>-36 من الاتفاقية</w:t>
      </w:r>
      <w:r w:rsidR="0058160B">
        <w:rPr>
          <w:rFonts w:hint="cs"/>
          <w:rtl/>
          <w:lang w:val="fr-CH"/>
        </w:rPr>
        <w:t>)</w:t>
      </w:r>
    </w:p>
    <w:p w:rsidR="006709FC" w:rsidRPr="00A73238" w:rsidRDefault="009A6306" w:rsidP="009A6306">
      <w:pPr>
        <w:pStyle w:val="H23GA"/>
        <w:rPr>
          <w:rFonts w:hint="cs"/>
          <w:rtl/>
          <w:lang w:val="fr-CH"/>
        </w:rPr>
      </w:pPr>
      <w:r>
        <w:rPr>
          <w:rFonts w:hint="cs"/>
          <w:rtl/>
          <w:lang w:val="fr-CH"/>
        </w:rPr>
        <w:tab/>
      </w:r>
      <w:r>
        <w:rPr>
          <w:rFonts w:hint="cs"/>
          <w:rtl/>
          <w:lang w:val="fr-CH"/>
        </w:rPr>
        <w:tab/>
      </w:r>
      <w:r w:rsidR="006709FC" w:rsidRPr="00A73238">
        <w:rPr>
          <w:rFonts w:hint="cs"/>
          <w:rtl/>
          <w:lang w:val="fr-CH"/>
        </w:rPr>
        <w:t>ملتمسو اللجوء والأطفال اللاجئون</w:t>
      </w:r>
    </w:p>
    <w:p w:rsidR="006709FC" w:rsidRDefault="006709FC" w:rsidP="0058160B">
      <w:pPr>
        <w:pStyle w:val="SingleTxtGA"/>
        <w:spacing w:line="370" w:lineRule="exact"/>
        <w:rPr>
          <w:rFonts w:hint="cs"/>
          <w:rtl/>
          <w:lang w:val="fr-CH"/>
        </w:rPr>
      </w:pPr>
      <w:r>
        <w:rPr>
          <w:rFonts w:hint="cs"/>
          <w:rtl/>
          <w:lang w:val="fr-CH"/>
        </w:rPr>
        <w:t>73-</w:t>
      </w:r>
      <w:r>
        <w:rPr>
          <w:rFonts w:hint="cs"/>
          <w:rtl/>
          <w:lang w:val="fr-CH"/>
        </w:rPr>
        <w:tab/>
      </w:r>
      <w:r w:rsidR="002C1D48">
        <w:rPr>
          <w:rFonts w:hint="cs"/>
          <w:rtl/>
          <w:lang w:val="fr-CH"/>
        </w:rPr>
        <w:t>تثني</w:t>
      </w:r>
      <w:r>
        <w:rPr>
          <w:rFonts w:hint="cs"/>
          <w:rtl/>
          <w:lang w:val="fr-CH"/>
        </w:rPr>
        <w:t xml:space="preserve"> اللجنة </w:t>
      </w:r>
      <w:r w:rsidR="002C1D48">
        <w:rPr>
          <w:rFonts w:hint="cs"/>
          <w:rtl/>
          <w:lang w:val="fr-CH"/>
        </w:rPr>
        <w:t xml:space="preserve">على </w:t>
      </w:r>
      <w:r>
        <w:rPr>
          <w:rFonts w:hint="cs"/>
          <w:rtl/>
          <w:lang w:val="fr-CH"/>
        </w:rPr>
        <w:t xml:space="preserve">الدولة الطرف </w:t>
      </w:r>
      <w:r w:rsidR="002C1D48">
        <w:rPr>
          <w:rFonts w:hint="cs"/>
          <w:rtl/>
          <w:lang w:val="fr-CH"/>
        </w:rPr>
        <w:t xml:space="preserve">لبذلها جهوداً متواصلة من أجل </w:t>
      </w:r>
      <w:r>
        <w:rPr>
          <w:rFonts w:hint="cs"/>
          <w:rtl/>
          <w:lang w:val="fr-CH"/>
        </w:rPr>
        <w:t xml:space="preserve">ضمان وصول الأطفال اللاجئين إلى مراكز مراعية للأطفال وإلى الرعاية الصحية والتعليم الأساسيين. بيد أن اللجنة تشعر ببالغ القلق إزاء التقارير المتسقة والمترابطة التي تفيد </w:t>
      </w:r>
      <w:r w:rsidR="00C8131E">
        <w:rPr>
          <w:rFonts w:hint="cs"/>
          <w:rtl/>
          <w:lang w:val="fr-CH"/>
        </w:rPr>
        <w:t>ب</w:t>
      </w:r>
      <w:r>
        <w:rPr>
          <w:rFonts w:hint="cs"/>
          <w:rtl/>
          <w:lang w:val="fr-CH"/>
        </w:rPr>
        <w:t xml:space="preserve">أن </w:t>
      </w:r>
      <w:r w:rsidR="00C8131E">
        <w:rPr>
          <w:rFonts w:hint="cs"/>
          <w:rtl/>
          <w:lang w:val="fr-CH"/>
        </w:rPr>
        <w:t>000 7</w:t>
      </w:r>
      <w:r>
        <w:rPr>
          <w:rFonts w:hint="cs"/>
          <w:rtl/>
          <w:lang w:val="fr-CH"/>
        </w:rPr>
        <w:t xml:space="preserve"> لاجئ فلسطيني على الأقل، بمن فيهم الأطفال</w:t>
      </w:r>
      <w:r w:rsidR="00C8131E">
        <w:rPr>
          <w:rFonts w:hint="cs"/>
          <w:rtl/>
          <w:lang w:val="fr-CH"/>
        </w:rPr>
        <w:t>،</w:t>
      </w:r>
      <w:r>
        <w:rPr>
          <w:rFonts w:hint="cs"/>
          <w:rtl/>
          <w:lang w:val="fr-CH"/>
        </w:rPr>
        <w:t xml:space="preserve"> قد </w:t>
      </w:r>
      <w:r w:rsidR="00C8131E">
        <w:rPr>
          <w:rFonts w:hint="cs"/>
          <w:rtl/>
          <w:lang w:val="fr-CH"/>
        </w:rPr>
        <w:t xml:space="preserve">اضطروا للفرار </w:t>
      </w:r>
      <w:r>
        <w:rPr>
          <w:rFonts w:hint="cs"/>
          <w:rtl/>
          <w:lang w:val="fr-CH"/>
        </w:rPr>
        <w:t>من مخيمهم الواقع في حي الرمل باللاذقية بسبب النيران الكثيفة التي أطلقتها قوات الأمن على المخيم والمناطق المحيطة به في آب/</w:t>
      </w:r>
      <w:r w:rsidR="00CA2698">
        <w:rPr>
          <w:rFonts w:hint="cs"/>
          <w:rtl/>
          <w:lang w:val="fr-CH"/>
        </w:rPr>
        <w:t xml:space="preserve"> </w:t>
      </w:r>
      <w:r>
        <w:rPr>
          <w:rFonts w:hint="cs"/>
          <w:rtl/>
          <w:lang w:val="fr-CH"/>
        </w:rPr>
        <w:t xml:space="preserve">أغسطس 2011، وإزاء مقتل </w:t>
      </w:r>
      <w:r w:rsidR="00C8131E">
        <w:rPr>
          <w:rFonts w:hint="cs"/>
          <w:rtl/>
          <w:lang w:val="fr-CH"/>
        </w:rPr>
        <w:t xml:space="preserve">عدد </w:t>
      </w:r>
      <w:r>
        <w:rPr>
          <w:rFonts w:hint="cs"/>
          <w:rtl/>
          <w:lang w:val="fr-CH"/>
        </w:rPr>
        <w:t>من اللاجئين أثناء تلك العمليات العسكرية.</w:t>
      </w:r>
    </w:p>
    <w:p w:rsidR="006709FC" w:rsidRDefault="006709FC" w:rsidP="0058160B">
      <w:pPr>
        <w:pStyle w:val="SingleTxtGA"/>
        <w:spacing w:line="370" w:lineRule="exact"/>
        <w:rPr>
          <w:rFonts w:hint="cs"/>
          <w:rtl/>
          <w:lang w:val="fr-CH"/>
        </w:rPr>
      </w:pPr>
      <w:r>
        <w:rPr>
          <w:rFonts w:hint="cs"/>
          <w:rtl/>
          <w:lang w:val="fr-CH"/>
        </w:rPr>
        <w:t>74-</w:t>
      </w:r>
      <w:r>
        <w:rPr>
          <w:rFonts w:hint="cs"/>
          <w:rtl/>
          <w:lang w:val="fr-CH"/>
        </w:rPr>
        <w:tab/>
        <w:t>ويساور اللجنة القلق أيضاً لاستمرار عدم وجود إطار قانوني ومؤسسي يتعلق بملتمسي اللجوء واللاجئين، ولأن الأطفال اللاجئين وأسرهم يواجهون صعوبات في الحصول على وثائق هوية</w:t>
      </w:r>
      <w:r w:rsidR="0058160B">
        <w:rPr>
          <w:rFonts w:hint="cs"/>
          <w:rtl/>
          <w:lang w:val="fr-CH"/>
        </w:rPr>
        <w:t>،</w:t>
      </w:r>
      <w:r>
        <w:rPr>
          <w:rFonts w:hint="cs"/>
          <w:rtl/>
          <w:lang w:val="fr-CH"/>
        </w:rPr>
        <w:t xml:space="preserve"> مما يؤدي في بعض الحالات إلى جعلهم عديمي الجنسية و/أو إعادتهم قسراً إلى بلدانهم الأصلية. وإضافة إلى ذلك تشعر اللجنة بالقلق إزاء الحالات المبلغ عنها التي تفيد فصل الأطفال اللاجئين عن أسرهم أثناء إجراءات الإبعاد.</w:t>
      </w:r>
    </w:p>
    <w:p w:rsidR="006709FC" w:rsidRPr="00A92494" w:rsidRDefault="006709FC" w:rsidP="0058160B">
      <w:pPr>
        <w:pStyle w:val="SingleTxtGA"/>
        <w:spacing w:line="370" w:lineRule="exact"/>
        <w:rPr>
          <w:rFonts w:hint="cs"/>
          <w:b/>
          <w:bCs/>
          <w:rtl/>
          <w:lang w:val="fr-CH"/>
        </w:rPr>
      </w:pPr>
      <w:r>
        <w:rPr>
          <w:rFonts w:hint="cs"/>
          <w:rtl/>
          <w:lang w:val="fr-CH"/>
        </w:rPr>
        <w:t>75-</w:t>
      </w:r>
      <w:r>
        <w:rPr>
          <w:rFonts w:hint="cs"/>
          <w:rtl/>
          <w:lang w:val="fr-CH"/>
        </w:rPr>
        <w:tab/>
      </w:r>
      <w:r w:rsidRPr="00A92494">
        <w:rPr>
          <w:rFonts w:hint="cs"/>
          <w:b/>
          <w:bCs/>
          <w:rtl/>
          <w:lang w:val="fr-CH"/>
        </w:rPr>
        <w:t xml:space="preserve">تحث اللجنة الدولة الطرف بقوة على وقف العمليات العسكرية داخل مخيمات اللاجئين وخارجها، وإتاحة الإمكانية للوكالات الإنسانية للوصول </w:t>
      </w:r>
      <w:r w:rsidR="00A92494" w:rsidRPr="00A92494">
        <w:rPr>
          <w:rFonts w:hint="cs"/>
          <w:b/>
          <w:bCs/>
          <w:rtl/>
          <w:lang w:val="fr-CH"/>
        </w:rPr>
        <w:t>بشكل كامل</w:t>
      </w:r>
      <w:r w:rsidRPr="00A92494">
        <w:rPr>
          <w:rFonts w:hint="cs"/>
          <w:b/>
          <w:bCs/>
          <w:rtl/>
          <w:lang w:val="fr-CH"/>
        </w:rPr>
        <w:t xml:space="preserve"> إلى اللاجئين. وتحث اللجنة أيضاً الدولة الطرف على تسريع واعتماد عملية إصدار قانون وطني للاجئين ولملتمسي اللجوء. وتحث اللجنة الدولة الطرف أيضاً على القيام بما يلي:</w:t>
      </w:r>
    </w:p>
    <w:p w:rsidR="006709FC" w:rsidRPr="00A92494" w:rsidRDefault="00A92494" w:rsidP="0058160B">
      <w:pPr>
        <w:pStyle w:val="SingleTxtGA"/>
        <w:spacing w:line="370" w:lineRule="exact"/>
        <w:rPr>
          <w:rFonts w:hint="cs"/>
          <w:b/>
          <w:bCs/>
          <w:rtl/>
          <w:lang w:val="fr-CH"/>
        </w:rPr>
      </w:pPr>
      <w:r>
        <w:rPr>
          <w:rFonts w:hint="cs"/>
          <w:b/>
          <w:bCs/>
          <w:rtl/>
          <w:lang w:val="fr-CH"/>
        </w:rPr>
        <w:tab/>
      </w:r>
      <w:r w:rsidR="006709FC" w:rsidRPr="00A92494">
        <w:rPr>
          <w:rFonts w:hint="cs"/>
          <w:b/>
          <w:bCs/>
          <w:rtl/>
          <w:lang w:val="fr-CH"/>
        </w:rPr>
        <w:t>(أ)</w:t>
      </w:r>
      <w:r w:rsidR="006709FC" w:rsidRPr="00A92494">
        <w:rPr>
          <w:rFonts w:hint="cs"/>
          <w:b/>
          <w:bCs/>
          <w:rtl/>
          <w:lang w:val="fr-CH"/>
        </w:rPr>
        <w:tab/>
        <w:t>ضمان الإسراع في تجهيز طلبات التسجيل المقدمة من الأطفال اللاجئين وأسرهم ووثائق هويتهم؛</w:t>
      </w:r>
    </w:p>
    <w:p w:rsidR="006709FC" w:rsidRPr="00A92494" w:rsidRDefault="00A92494" w:rsidP="0058160B">
      <w:pPr>
        <w:pStyle w:val="SingleTxtGA"/>
        <w:spacing w:line="370" w:lineRule="exact"/>
        <w:rPr>
          <w:rFonts w:hint="cs"/>
          <w:b/>
          <w:bCs/>
          <w:rtl/>
          <w:lang w:val="fr-CH"/>
        </w:rPr>
      </w:pPr>
      <w:r>
        <w:rPr>
          <w:rFonts w:hint="cs"/>
          <w:b/>
          <w:bCs/>
          <w:rtl/>
          <w:lang w:val="fr-CH"/>
        </w:rPr>
        <w:tab/>
      </w:r>
      <w:r w:rsidR="006709FC" w:rsidRPr="00A92494">
        <w:rPr>
          <w:rFonts w:hint="cs"/>
          <w:b/>
          <w:bCs/>
          <w:rtl/>
          <w:lang w:val="fr-CH"/>
        </w:rPr>
        <w:t>(ب)</w:t>
      </w:r>
      <w:r w:rsidR="006709FC" w:rsidRPr="00A92494">
        <w:rPr>
          <w:rFonts w:hint="cs"/>
          <w:b/>
          <w:bCs/>
          <w:rtl/>
          <w:lang w:val="fr-CH"/>
        </w:rPr>
        <w:tab/>
        <w:t>الامتناع عن فصل الأطفال الأجانب عن أسرهم بطردهم أو بإعادتهم أو إعادة أفراد أسرهم قسراً إلى بلدانهم الأصلية؛</w:t>
      </w:r>
    </w:p>
    <w:p w:rsidR="006709FC" w:rsidRPr="00CA2698" w:rsidRDefault="00CA2698" w:rsidP="0058160B">
      <w:pPr>
        <w:pStyle w:val="SingleTxtGA"/>
        <w:spacing w:line="370" w:lineRule="exact"/>
        <w:rPr>
          <w:rFonts w:hint="cs"/>
          <w:b/>
          <w:bCs/>
          <w:rtl/>
          <w:lang w:val="fr-CH"/>
        </w:rPr>
      </w:pPr>
      <w:r>
        <w:rPr>
          <w:rFonts w:hint="cs"/>
          <w:b/>
          <w:bCs/>
          <w:rtl/>
          <w:lang w:val="fr-CH"/>
        </w:rPr>
        <w:tab/>
      </w:r>
      <w:r w:rsidR="006709FC" w:rsidRPr="00CA2698">
        <w:rPr>
          <w:rFonts w:hint="cs"/>
          <w:b/>
          <w:bCs/>
          <w:rtl/>
          <w:lang w:val="fr-CH"/>
        </w:rPr>
        <w:t>(ج)</w:t>
      </w:r>
      <w:r w:rsidR="006709FC" w:rsidRPr="00CA2698">
        <w:rPr>
          <w:rFonts w:hint="cs"/>
          <w:b/>
          <w:bCs/>
          <w:rtl/>
          <w:lang w:val="fr-CH"/>
        </w:rPr>
        <w:tab/>
      </w:r>
      <w:r w:rsidR="006709FC" w:rsidRPr="00CA2698">
        <w:rPr>
          <w:rFonts w:hint="cs"/>
          <w:b/>
          <w:bCs/>
          <w:rtl/>
        </w:rPr>
        <w:t>النظر في التصديق على اتفاقية عام 1951 المتعلقة بوضع اللاجئين وبروتوكول عام 1967 الملحق بها؛</w:t>
      </w:r>
    </w:p>
    <w:p w:rsidR="006709FC" w:rsidRPr="00CA2698" w:rsidRDefault="00CA2698" w:rsidP="0058160B">
      <w:pPr>
        <w:pStyle w:val="SingleTxtGA"/>
        <w:spacing w:line="370" w:lineRule="exact"/>
        <w:rPr>
          <w:rFonts w:hint="cs"/>
          <w:b/>
          <w:bCs/>
          <w:rtl/>
          <w:lang w:val="fr-CH"/>
        </w:rPr>
      </w:pPr>
      <w:r>
        <w:rPr>
          <w:rFonts w:hint="cs"/>
          <w:b/>
          <w:bCs/>
          <w:rtl/>
          <w:lang w:val="fr-CH"/>
        </w:rPr>
        <w:tab/>
      </w:r>
      <w:r w:rsidR="006709FC" w:rsidRPr="00CA2698">
        <w:rPr>
          <w:rFonts w:hint="cs"/>
          <w:b/>
          <w:bCs/>
          <w:rtl/>
          <w:lang w:val="fr-CH"/>
        </w:rPr>
        <w:t>(د)</w:t>
      </w:r>
      <w:r w:rsidR="006709FC" w:rsidRPr="00CA2698">
        <w:rPr>
          <w:rFonts w:hint="cs"/>
          <w:b/>
          <w:bCs/>
          <w:rtl/>
          <w:lang w:val="fr-CH"/>
        </w:rPr>
        <w:tab/>
        <w:t xml:space="preserve">مواصلة تعاونها مع مفوضية الأمم المتحدة لشؤون اللاجئين وتعزيز هذا التعاون والاسترشاد بالمبادئ التوجيهية </w:t>
      </w:r>
      <w:r w:rsidRPr="00CA2698">
        <w:rPr>
          <w:rFonts w:hint="cs"/>
          <w:b/>
          <w:bCs/>
          <w:rtl/>
          <w:lang w:val="fr-CH"/>
        </w:rPr>
        <w:t>ل</w:t>
      </w:r>
      <w:r w:rsidR="006709FC" w:rsidRPr="00CA2698">
        <w:rPr>
          <w:rFonts w:hint="cs"/>
          <w:b/>
          <w:bCs/>
          <w:rtl/>
          <w:lang w:val="fr-CH"/>
        </w:rPr>
        <w:t>لمفوضية المتعلقة بلجوء الأطفال لعام 2009.</w:t>
      </w:r>
    </w:p>
    <w:p w:rsidR="006709FC" w:rsidRPr="00375A06" w:rsidRDefault="00CA2698" w:rsidP="0058160B">
      <w:pPr>
        <w:pStyle w:val="H23GA"/>
        <w:spacing w:line="370" w:lineRule="exact"/>
        <w:rPr>
          <w:rFonts w:hint="cs"/>
          <w:rtl/>
          <w:lang w:val="fr-CH"/>
        </w:rPr>
      </w:pPr>
      <w:r>
        <w:rPr>
          <w:rFonts w:hint="cs"/>
          <w:rtl/>
          <w:lang w:val="fr-CH"/>
        </w:rPr>
        <w:tab/>
      </w:r>
      <w:r>
        <w:rPr>
          <w:rFonts w:hint="cs"/>
          <w:rtl/>
          <w:lang w:val="fr-CH"/>
        </w:rPr>
        <w:tab/>
      </w:r>
      <w:r w:rsidR="006709FC" w:rsidRPr="00375A06">
        <w:rPr>
          <w:rFonts w:hint="cs"/>
          <w:rtl/>
          <w:lang w:val="fr-CH"/>
        </w:rPr>
        <w:t>الاستغلال الاقتصادي، بما في ذلك عمل الأطفال</w:t>
      </w:r>
    </w:p>
    <w:p w:rsidR="006709FC" w:rsidRPr="00CD4EE7" w:rsidRDefault="006709FC" w:rsidP="0058160B">
      <w:pPr>
        <w:pStyle w:val="SingleTxtGA"/>
        <w:spacing w:line="370" w:lineRule="exact"/>
        <w:rPr>
          <w:rFonts w:hint="cs"/>
          <w:rtl/>
          <w:lang w:val="fr-CH"/>
        </w:rPr>
      </w:pPr>
      <w:r>
        <w:rPr>
          <w:rFonts w:hint="cs"/>
          <w:rtl/>
          <w:lang w:val="fr-CH"/>
        </w:rPr>
        <w:t>76-</w:t>
      </w:r>
      <w:r>
        <w:rPr>
          <w:rFonts w:hint="cs"/>
          <w:rtl/>
          <w:lang w:val="fr-CH"/>
        </w:rPr>
        <w:tab/>
        <w:t xml:space="preserve">تلاحظ اللجنة وجود البرنامج التجريبي للعمل اللائق والبرنامج الوطني للقضاء على جميع أشكال عمل الأطفال، لكنها تعرب عن بالغ قلقها إزاء </w:t>
      </w:r>
      <w:r w:rsidR="00CA2698">
        <w:rPr>
          <w:rFonts w:hint="cs"/>
          <w:rtl/>
          <w:lang w:val="fr-CH"/>
        </w:rPr>
        <w:t xml:space="preserve">ازدياد </w:t>
      </w:r>
      <w:r>
        <w:rPr>
          <w:rFonts w:hint="cs"/>
          <w:rtl/>
          <w:lang w:val="fr-CH"/>
        </w:rPr>
        <w:t xml:space="preserve">ظاهرة عمل الأطفال، </w:t>
      </w:r>
      <w:r w:rsidR="00CA2698">
        <w:rPr>
          <w:rFonts w:hint="cs"/>
          <w:rtl/>
          <w:lang w:val="fr-CH"/>
        </w:rPr>
        <w:t xml:space="preserve">وخاصة </w:t>
      </w:r>
      <w:r>
        <w:rPr>
          <w:rFonts w:hint="cs"/>
          <w:rtl/>
          <w:lang w:val="fr-CH"/>
        </w:rPr>
        <w:t>في المناطق الريفية</w:t>
      </w:r>
      <w:r w:rsidR="00CA2698">
        <w:rPr>
          <w:rFonts w:hint="cs"/>
          <w:rtl/>
          <w:lang w:val="fr-CH"/>
        </w:rPr>
        <w:t>،</w:t>
      </w:r>
      <w:r>
        <w:rPr>
          <w:rFonts w:hint="cs"/>
          <w:rtl/>
          <w:lang w:val="fr-CH"/>
        </w:rPr>
        <w:t xml:space="preserve"> </w:t>
      </w:r>
      <w:r w:rsidR="00CA2698">
        <w:rPr>
          <w:rFonts w:hint="cs"/>
          <w:rtl/>
          <w:lang w:val="fr-CH"/>
        </w:rPr>
        <w:t xml:space="preserve">وتزايد </w:t>
      </w:r>
      <w:r>
        <w:rPr>
          <w:rFonts w:hint="cs"/>
          <w:rtl/>
          <w:lang w:val="fr-CH"/>
        </w:rPr>
        <w:t xml:space="preserve">عدد الأطفال </w:t>
      </w:r>
      <w:r w:rsidR="00CA2698">
        <w:rPr>
          <w:rFonts w:hint="cs"/>
          <w:rtl/>
          <w:lang w:val="fr-CH"/>
        </w:rPr>
        <w:t xml:space="preserve">الذين يتخلون </w:t>
      </w:r>
      <w:r>
        <w:rPr>
          <w:rFonts w:hint="cs"/>
          <w:rtl/>
          <w:lang w:val="fr-CH"/>
        </w:rPr>
        <w:t xml:space="preserve">عن </w:t>
      </w:r>
      <w:r w:rsidR="00CA2698">
        <w:rPr>
          <w:rFonts w:hint="cs"/>
          <w:rtl/>
          <w:lang w:val="fr-CH"/>
        </w:rPr>
        <w:t xml:space="preserve">الدراسة </w:t>
      </w:r>
      <w:r>
        <w:rPr>
          <w:rFonts w:hint="cs"/>
          <w:rtl/>
          <w:lang w:val="fr-CH"/>
        </w:rPr>
        <w:t>للانخراط في أنشطة العمل. وتشعر اللجنة بالقلق أيضاً إزاء ما يلي:</w:t>
      </w:r>
    </w:p>
    <w:p w:rsidR="006709FC" w:rsidRDefault="00CA2698" w:rsidP="0058160B">
      <w:pPr>
        <w:pStyle w:val="SingleTxtGA"/>
        <w:spacing w:line="370" w:lineRule="exact"/>
        <w:rPr>
          <w:rFonts w:hint="cs"/>
          <w:rtl/>
          <w:lang w:bidi="ar-SY"/>
        </w:rPr>
      </w:pPr>
      <w:r>
        <w:rPr>
          <w:rFonts w:hint="cs"/>
          <w:rtl/>
        </w:rPr>
        <w:tab/>
        <w:t>(أ)</w:t>
      </w:r>
      <w:r>
        <w:rPr>
          <w:rFonts w:hint="cs"/>
          <w:rtl/>
        </w:rPr>
        <w:tab/>
      </w:r>
      <w:r w:rsidR="006709FC">
        <w:rPr>
          <w:rFonts w:hint="cs"/>
          <w:rtl/>
        </w:rPr>
        <w:t>عدم توافر معلومات وبيانات محد</w:t>
      </w:r>
      <w:r w:rsidR="0058160B">
        <w:rPr>
          <w:rFonts w:hint="cs"/>
          <w:rtl/>
        </w:rPr>
        <w:t>ّ</w:t>
      </w:r>
      <w:r w:rsidR="006709FC">
        <w:rPr>
          <w:rFonts w:hint="cs"/>
          <w:rtl/>
        </w:rPr>
        <w:t>ثة</w:t>
      </w:r>
      <w:r>
        <w:rPr>
          <w:rFonts w:hint="cs"/>
          <w:rtl/>
        </w:rPr>
        <w:t xml:space="preserve"> ومفصلة</w:t>
      </w:r>
      <w:r w:rsidR="006709FC">
        <w:rPr>
          <w:rFonts w:hint="cs"/>
          <w:rtl/>
        </w:rPr>
        <w:t xml:space="preserve"> ومصنفة </w:t>
      </w:r>
      <w:r>
        <w:rPr>
          <w:rFonts w:hint="cs"/>
          <w:rtl/>
        </w:rPr>
        <w:t xml:space="preserve">حسب الجنس </w:t>
      </w:r>
      <w:r w:rsidR="006709FC">
        <w:rPr>
          <w:rFonts w:hint="cs"/>
          <w:rtl/>
        </w:rPr>
        <w:t xml:space="preserve">بشأن </w:t>
      </w:r>
      <w:r>
        <w:rPr>
          <w:rFonts w:hint="cs"/>
          <w:rtl/>
          <w:lang w:bidi="ar-SY"/>
        </w:rPr>
        <w:t xml:space="preserve">انتشار </w:t>
      </w:r>
      <w:r w:rsidR="006709FC">
        <w:rPr>
          <w:rFonts w:hint="cs"/>
          <w:rtl/>
          <w:lang w:bidi="ar-SY"/>
        </w:rPr>
        <w:t>عمل الأطفال</w:t>
      </w:r>
      <w:r>
        <w:rPr>
          <w:rFonts w:hint="cs"/>
          <w:rtl/>
          <w:lang w:bidi="ar-SY"/>
        </w:rPr>
        <w:t>،</w:t>
      </w:r>
      <w:r w:rsidR="006709FC">
        <w:rPr>
          <w:rFonts w:hint="cs"/>
          <w:rtl/>
          <w:lang w:bidi="ar-SY"/>
        </w:rPr>
        <w:t xml:space="preserve"> وهو ما يؤثر في قدرات الدولة الطرف على التصدي لهذه الظاهرة؛</w:t>
      </w:r>
    </w:p>
    <w:p w:rsidR="006709FC" w:rsidRDefault="005A2BB3" w:rsidP="0058160B">
      <w:pPr>
        <w:pStyle w:val="SingleTxtGA"/>
        <w:spacing w:line="370" w:lineRule="exact"/>
        <w:rPr>
          <w:rFonts w:hint="cs"/>
          <w:rtl/>
          <w:lang w:bidi="ar-SY"/>
        </w:rPr>
      </w:pPr>
      <w:r>
        <w:rPr>
          <w:rFonts w:hint="cs"/>
          <w:rtl/>
          <w:lang w:bidi="ar-SY"/>
        </w:rPr>
        <w:tab/>
        <w:t>(ب)</w:t>
      </w:r>
      <w:r>
        <w:rPr>
          <w:rFonts w:hint="cs"/>
          <w:rtl/>
          <w:lang w:bidi="ar-SY"/>
        </w:rPr>
        <w:tab/>
      </w:r>
      <w:r w:rsidR="006709FC">
        <w:rPr>
          <w:rFonts w:hint="cs"/>
          <w:rtl/>
          <w:lang w:bidi="ar-SY"/>
        </w:rPr>
        <w:t>عمل الفتيات السوريات فضلاً عن فتيات من جنوب شرق آسيا وشرق أفريقيا كخادمات في المنازل حيث يعملن أحياناً في ظروف شبيهة بالاسترقاق ويتعرضن لجميع أشكال الإيذاء، بما في ذلك العنف الجنسي</w:t>
      </w:r>
      <w:r>
        <w:rPr>
          <w:rFonts w:hint="cs"/>
          <w:rtl/>
          <w:lang w:bidi="ar-SY"/>
        </w:rPr>
        <w:t>،</w:t>
      </w:r>
      <w:r w:rsidR="006709FC">
        <w:rPr>
          <w:rFonts w:hint="cs"/>
          <w:rtl/>
          <w:lang w:bidi="ar-SY"/>
        </w:rPr>
        <w:t xml:space="preserve"> على الرغم من أن التشريع يحظر تشغيل الأطفال كخدم؛</w:t>
      </w:r>
    </w:p>
    <w:p w:rsidR="006709FC" w:rsidRDefault="005A2BB3" w:rsidP="005A2BB3">
      <w:pPr>
        <w:pStyle w:val="SingleTxtGA"/>
        <w:rPr>
          <w:rFonts w:hint="cs"/>
          <w:rtl/>
          <w:lang w:bidi="ar-SY"/>
        </w:rPr>
      </w:pPr>
      <w:r>
        <w:rPr>
          <w:rFonts w:hint="cs"/>
          <w:rtl/>
          <w:lang w:bidi="ar-SY"/>
        </w:rPr>
        <w:tab/>
        <w:t>(ج)</w:t>
      </w:r>
      <w:r>
        <w:rPr>
          <w:rFonts w:hint="cs"/>
          <w:rtl/>
          <w:lang w:bidi="ar-SY"/>
        </w:rPr>
        <w:tab/>
      </w:r>
      <w:r w:rsidR="006709FC">
        <w:rPr>
          <w:rFonts w:hint="cs"/>
          <w:rtl/>
          <w:lang w:bidi="ar-SY"/>
        </w:rPr>
        <w:t>السماح للأطفال منذ سن الخامسة عشرة بأداء أعمال محفوفة بالمخاطر؛</w:t>
      </w:r>
    </w:p>
    <w:p w:rsidR="006709FC" w:rsidRDefault="005A2BB3" w:rsidP="005A2BB3">
      <w:pPr>
        <w:pStyle w:val="SingleTxtGA"/>
        <w:rPr>
          <w:rFonts w:hint="cs"/>
          <w:rtl/>
          <w:lang w:bidi="ar-SY"/>
        </w:rPr>
      </w:pPr>
      <w:r>
        <w:rPr>
          <w:rFonts w:hint="cs"/>
          <w:rtl/>
          <w:lang w:bidi="ar-SY"/>
        </w:rPr>
        <w:tab/>
        <w:t>(د)</w:t>
      </w:r>
      <w:r>
        <w:rPr>
          <w:rFonts w:hint="cs"/>
          <w:rtl/>
          <w:lang w:bidi="ar-SY"/>
        </w:rPr>
        <w:tab/>
      </w:r>
      <w:r w:rsidR="006709FC">
        <w:rPr>
          <w:rFonts w:hint="cs"/>
          <w:rtl/>
          <w:lang w:bidi="ar-SY"/>
        </w:rPr>
        <w:t xml:space="preserve">استمرار ضعف </w:t>
      </w:r>
      <w:r>
        <w:rPr>
          <w:rFonts w:hint="cs"/>
          <w:rtl/>
          <w:lang w:bidi="ar-SY"/>
        </w:rPr>
        <w:t>قدرة</w:t>
      </w:r>
      <w:r w:rsidR="006709FC">
        <w:rPr>
          <w:rFonts w:hint="cs"/>
          <w:rtl/>
          <w:lang w:bidi="ar-SY"/>
        </w:rPr>
        <w:t xml:space="preserve"> هيئة تفتيش العمل على إنفاذ التشريع ورصد احترام قوانين العمل بفعالية؛</w:t>
      </w:r>
    </w:p>
    <w:p w:rsidR="006709FC" w:rsidRPr="0029123E" w:rsidRDefault="005A2BB3" w:rsidP="005A2BB3">
      <w:pPr>
        <w:pStyle w:val="SingleTxtGA"/>
        <w:rPr>
          <w:rFonts w:hint="cs"/>
          <w:spacing w:val="-4"/>
          <w:rtl/>
          <w:lang w:bidi="ar-SY"/>
        </w:rPr>
      </w:pPr>
      <w:r w:rsidRPr="0029123E">
        <w:rPr>
          <w:spacing w:val="-4"/>
          <w:rtl/>
          <w:lang w:bidi="ar-SY"/>
        </w:rPr>
        <w:tab/>
      </w:r>
      <w:r w:rsidRPr="0029123E">
        <w:rPr>
          <w:rFonts w:hint="cs"/>
          <w:spacing w:val="-4"/>
          <w:rtl/>
          <w:lang w:bidi="ar-SY"/>
        </w:rPr>
        <w:t>(ﻫ)</w:t>
      </w:r>
      <w:r w:rsidRPr="0029123E">
        <w:rPr>
          <w:rFonts w:hint="cs"/>
          <w:spacing w:val="-4"/>
          <w:rtl/>
          <w:lang w:bidi="ar-SY"/>
        </w:rPr>
        <w:tab/>
      </w:r>
      <w:r w:rsidR="006709FC" w:rsidRPr="0029123E">
        <w:rPr>
          <w:rFonts w:hint="cs"/>
          <w:spacing w:val="-4"/>
          <w:rtl/>
          <w:lang w:bidi="ar-SY"/>
        </w:rPr>
        <w:t>عدم حماية تشريعات العمل للأطفال الذين يعملون في المشاريع التجارية الأسرية وفي القطاع الزراعي، ولذلك فإنهم يتعرضون للاستغلال وللحرمان من حقهم في التعليم.</w:t>
      </w:r>
    </w:p>
    <w:p w:rsidR="006709FC" w:rsidRPr="0029123E" w:rsidRDefault="0029123E" w:rsidP="0029123E">
      <w:pPr>
        <w:pStyle w:val="SingleTxtGA"/>
        <w:rPr>
          <w:rFonts w:hint="cs"/>
          <w:b/>
          <w:bCs/>
          <w:rtl/>
          <w:lang w:bidi="ar-SY"/>
        </w:rPr>
      </w:pPr>
      <w:r>
        <w:rPr>
          <w:rFonts w:hint="cs"/>
          <w:rtl/>
          <w:lang w:bidi="ar-SY"/>
        </w:rPr>
        <w:t>77-</w:t>
      </w:r>
      <w:r>
        <w:rPr>
          <w:rFonts w:hint="cs"/>
          <w:rtl/>
          <w:lang w:bidi="ar-SY"/>
        </w:rPr>
        <w:tab/>
      </w:r>
      <w:r w:rsidR="006709FC" w:rsidRPr="0029123E">
        <w:rPr>
          <w:rFonts w:hint="cs"/>
          <w:b/>
          <w:bCs/>
          <w:rtl/>
          <w:lang w:bidi="ar-SY"/>
        </w:rPr>
        <w:t>تحث اللجنة الدولة الطرف على القيام بما يلي:</w:t>
      </w:r>
    </w:p>
    <w:p w:rsidR="006709FC" w:rsidRPr="00793CEF" w:rsidRDefault="00793CEF" w:rsidP="00793CEF">
      <w:pPr>
        <w:pStyle w:val="SingleTxtGA"/>
        <w:rPr>
          <w:rFonts w:hint="cs"/>
          <w:b/>
          <w:bCs/>
          <w:rtl/>
          <w:lang w:bidi="ar-SY"/>
        </w:rPr>
      </w:pPr>
      <w:r>
        <w:rPr>
          <w:rFonts w:hint="cs"/>
          <w:rtl/>
          <w:lang w:bidi="ar-SY"/>
        </w:rPr>
        <w:tab/>
        <w:t>(أ)</w:t>
      </w:r>
      <w:r>
        <w:rPr>
          <w:rFonts w:hint="cs"/>
          <w:rtl/>
          <w:lang w:bidi="ar-SY"/>
        </w:rPr>
        <w:tab/>
      </w:r>
      <w:r w:rsidR="006709FC" w:rsidRPr="00793CEF">
        <w:rPr>
          <w:rFonts w:hint="cs"/>
          <w:b/>
          <w:bCs/>
          <w:rtl/>
          <w:lang w:bidi="ar-SY"/>
        </w:rPr>
        <w:t xml:space="preserve">اتخاذ تدابير أكثر فعالية </w:t>
      </w:r>
      <w:r w:rsidRPr="00793CEF">
        <w:rPr>
          <w:rFonts w:hint="cs"/>
          <w:b/>
          <w:bCs/>
          <w:rtl/>
          <w:lang w:bidi="ar-SY"/>
        </w:rPr>
        <w:t>للحيلولة دون تعرض</w:t>
      </w:r>
      <w:r w:rsidR="006709FC" w:rsidRPr="00793CEF">
        <w:rPr>
          <w:rFonts w:hint="cs"/>
          <w:b/>
          <w:bCs/>
          <w:rtl/>
          <w:lang w:bidi="ar-SY"/>
        </w:rPr>
        <w:t xml:space="preserve"> الأطفال للاستغلال الاقتصادي، </w:t>
      </w:r>
      <w:r w:rsidRPr="00793CEF">
        <w:rPr>
          <w:rFonts w:hint="cs"/>
          <w:b/>
          <w:bCs/>
          <w:rtl/>
          <w:lang w:bidi="ar-SY"/>
        </w:rPr>
        <w:t xml:space="preserve">وخاصة </w:t>
      </w:r>
      <w:r w:rsidR="006709FC" w:rsidRPr="00793CEF">
        <w:rPr>
          <w:rFonts w:hint="cs"/>
          <w:b/>
          <w:bCs/>
          <w:rtl/>
          <w:lang w:bidi="ar-SY"/>
        </w:rPr>
        <w:t>بجمع بيانات موثوقة وصحيحة تساعد على فهم ديناميات عمل الأطفال ودعم التوصيات التي ستعالج الأسباب الجذرية لعمل الأطفال ومخاطر عمل الأطفال في جميع أنحاء البلد؛</w:t>
      </w:r>
      <w:r w:rsidR="006709FC" w:rsidRPr="00793CEF">
        <w:rPr>
          <w:rFonts w:hint="cs"/>
          <w:b/>
          <w:bCs/>
          <w:rtl/>
          <w:lang w:bidi="ar"/>
        </w:rPr>
        <w:t xml:space="preserve"> </w:t>
      </w:r>
    </w:p>
    <w:p w:rsidR="006709FC" w:rsidRPr="00793CEF" w:rsidRDefault="00793CEF" w:rsidP="00793CEF">
      <w:pPr>
        <w:pStyle w:val="SingleTxtGA"/>
        <w:rPr>
          <w:rFonts w:hint="cs"/>
          <w:b/>
          <w:bCs/>
          <w:rtl/>
          <w:lang w:bidi="ar-SY"/>
        </w:rPr>
      </w:pPr>
      <w:r>
        <w:rPr>
          <w:rFonts w:hint="cs"/>
          <w:b/>
          <w:bCs/>
          <w:rtl/>
          <w:lang w:bidi="ar-SY"/>
        </w:rPr>
        <w:tab/>
        <w:t>(ب)</w:t>
      </w:r>
      <w:r>
        <w:rPr>
          <w:rFonts w:hint="cs"/>
          <w:b/>
          <w:bCs/>
          <w:rtl/>
          <w:lang w:bidi="ar-SY"/>
        </w:rPr>
        <w:tab/>
      </w:r>
      <w:r w:rsidR="006709FC" w:rsidRPr="00793CEF">
        <w:rPr>
          <w:rFonts w:hint="cs"/>
          <w:b/>
          <w:bCs/>
          <w:rtl/>
          <w:lang w:bidi="ar-SY"/>
        </w:rPr>
        <w:t>اتخاذ جميع التدابير الضرورية للتصدي بدون تأخير لحالة الأطفال الذين يعملون كخدم في المنازل ومقاضاة المسؤولين عن استغلالهم وإيذائهم؛</w:t>
      </w:r>
    </w:p>
    <w:p w:rsidR="006709FC" w:rsidRPr="003A2D31" w:rsidRDefault="003A2D31" w:rsidP="003A2D31">
      <w:pPr>
        <w:pStyle w:val="SingleTxtGA"/>
        <w:rPr>
          <w:rFonts w:hint="cs"/>
          <w:b/>
          <w:bCs/>
          <w:rtl/>
          <w:lang w:bidi="ar-SY"/>
        </w:rPr>
      </w:pPr>
      <w:r>
        <w:rPr>
          <w:rFonts w:hint="cs"/>
          <w:b/>
          <w:bCs/>
          <w:rtl/>
          <w:lang w:bidi="ar-SY"/>
        </w:rPr>
        <w:tab/>
        <w:t>(ج)</w:t>
      </w:r>
      <w:r>
        <w:rPr>
          <w:rFonts w:hint="cs"/>
          <w:b/>
          <w:bCs/>
          <w:rtl/>
          <w:lang w:bidi="ar-SY"/>
        </w:rPr>
        <w:tab/>
      </w:r>
      <w:r w:rsidR="006709FC" w:rsidRPr="003A2D31">
        <w:rPr>
          <w:rFonts w:hint="cs"/>
          <w:b/>
          <w:bCs/>
          <w:rtl/>
          <w:lang w:bidi="ar-SY"/>
        </w:rPr>
        <w:t>تعديل قوانين العمل لتوفير حماية مناسبة للأطفال من الاستغلال في العمل في جميع القطاعات، وضمان عدم السماح للأطفال بتأدية أعمال محفوفة بالمخاطر؛</w:t>
      </w:r>
    </w:p>
    <w:p w:rsidR="006709FC" w:rsidRPr="005B6C6A" w:rsidRDefault="005B6C6A" w:rsidP="005B6C6A">
      <w:pPr>
        <w:pStyle w:val="SingleTxtGA"/>
        <w:rPr>
          <w:rFonts w:hint="cs"/>
          <w:b/>
          <w:bCs/>
          <w:rtl/>
          <w:lang w:bidi="ar-SY"/>
        </w:rPr>
      </w:pPr>
      <w:r>
        <w:rPr>
          <w:rFonts w:hint="cs"/>
          <w:b/>
          <w:bCs/>
          <w:rtl/>
          <w:lang w:bidi="ar-SY"/>
        </w:rPr>
        <w:tab/>
        <w:t>(د)</w:t>
      </w:r>
      <w:r>
        <w:rPr>
          <w:rFonts w:hint="cs"/>
          <w:b/>
          <w:bCs/>
          <w:rtl/>
          <w:lang w:bidi="ar-SY"/>
        </w:rPr>
        <w:tab/>
      </w:r>
      <w:r w:rsidR="00D41A28">
        <w:rPr>
          <w:rFonts w:hint="cs"/>
          <w:b/>
          <w:bCs/>
          <w:rtl/>
          <w:lang w:bidi="ar-SY"/>
        </w:rPr>
        <w:t>تعزيز قدرة</w:t>
      </w:r>
      <w:r w:rsidR="006709FC" w:rsidRPr="005B6C6A">
        <w:rPr>
          <w:rFonts w:hint="cs"/>
          <w:b/>
          <w:bCs/>
          <w:rtl/>
          <w:lang w:bidi="ar-SY"/>
        </w:rPr>
        <w:t xml:space="preserve"> هيئة تفتيش العمل على رصد تنفيذ قوانين عمل الأطفال بفعالية في القطاعين النظامي وغير النظامي على السواء؛</w:t>
      </w:r>
      <w:r w:rsidR="006709FC" w:rsidRPr="005B6C6A">
        <w:rPr>
          <w:rFonts w:hint="cs"/>
          <w:b/>
          <w:bCs/>
          <w:rtl/>
          <w:lang w:bidi="ar"/>
        </w:rPr>
        <w:t xml:space="preserve"> </w:t>
      </w:r>
    </w:p>
    <w:p w:rsidR="006709FC" w:rsidRPr="00151BD4" w:rsidRDefault="00151BD4" w:rsidP="00151BD4">
      <w:pPr>
        <w:pStyle w:val="SingleTxtGA"/>
        <w:rPr>
          <w:rFonts w:hint="cs"/>
          <w:b/>
          <w:bCs/>
          <w:rtl/>
          <w:lang w:bidi="ar"/>
        </w:rPr>
      </w:pPr>
      <w:r w:rsidRPr="00151BD4">
        <w:rPr>
          <w:rFonts w:hint="cs"/>
          <w:b/>
          <w:bCs/>
          <w:rtl/>
          <w:lang w:bidi="ar-SY"/>
        </w:rPr>
        <w:tab/>
        <w:t>(ﻫ)</w:t>
      </w:r>
      <w:r w:rsidRPr="00151BD4">
        <w:rPr>
          <w:rFonts w:hint="cs"/>
          <w:b/>
          <w:bCs/>
          <w:rtl/>
          <w:lang w:bidi="ar-SY"/>
        </w:rPr>
        <w:tab/>
      </w:r>
      <w:r w:rsidR="006709FC" w:rsidRPr="00151BD4">
        <w:rPr>
          <w:rFonts w:hint="cs"/>
          <w:b/>
          <w:bCs/>
          <w:rtl/>
          <w:lang w:bidi="ar-SY"/>
        </w:rPr>
        <w:t>إدماج الأطفال وممثلي منظمات الأطفال في جميع الجهود المبذولة للقضاء على عمل الأطفال؛</w:t>
      </w:r>
      <w:r w:rsidR="006709FC" w:rsidRPr="00151BD4">
        <w:rPr>
          <w:rFonts w:hint="cs"/>
          <w:b/>
          <w:bCs/>
          <w:rtl/>
          <w:lang w:bidi="ar"/>
        </w:rPr>
        <w:t xml:space="preserve"> </w:t>
      </w:r>
    </w:p>
    <w:p w:rsidR="006709FC" w:rsidRPr="00BB748A" w:rsidRDefault="00864071" w:rsidP="00864071">
      <w:pPr>
        <w:pStyle w:val="SingleTxtGA"/>
        <w:rPr>
          <w:rFonts w:hint="cs"/>
          <w:b/>
          <w:bCs/>
          <w:spacing w:val="-6"/>
          <w:rtl/>
          <w:lang w:bidi="ar-SY"/>
        </w:rPr>
      </w:pPr>
      <w:r w:rsidRPr="00BB748A">
        <w:rPr>
          <w:rFonts w:hint="cs"/>
          <w:b/>
          <w:bCs/>
          <w:spacing w:val="-6"/>
          <w:rtl/>
          <w:lang w:bidi="ar-SY"/>
        </w:rPr>
        <w:tab/>
        <w:t>(و)</w:t>
      </w:r>
      <w:r w:rsidRPr="00BB748A">
        <w:rPr>
          <w:rFonts w:hint="cs"/>
          <w:b/>
          <w:bCs/>
          <w:spacing w:val="-6"/>
          <w:rtl/>
          <w:lang w:bidi="ar-SY"/>
        </w:rPr>
        <w:tab/>
      </w:r>
      <w:r w:rsidR="006709FC" w:rsidRPr="00BB748A">
        <w:rPr>
          <w:rFonts w:hint="cs"/>
          <w:b/>
          <w:bCs/>
          <w:spacing w:val="-6"/>
          <w:rtl/>
          <w:lang w:bidi="ar-SY"/>
        </w:rPr>
        <w:t>إتاحة فرص التعليم للأطفال الذين يتعين عليهم العمل لضمان عيش أسرهم؛</w:t>
      </w:r>
    </w:p>
    <w:p w:rsidR="006709FC" w:rsidRPr="009170BA" w:rsidRDefault="009170BA" w:rsidP="009170BA">
      <w:pPr>
        <w:pStyle w:val="SingleTxtGA"/>
        <w:rPr>
          <w:rFonts w:hint="cs"/>
          <w:b/>
          <w:bCs/>
          <w:rtl/>
          <w:lang w:bidi="ar-SY"/>
        </w:rPr>
      </w:pPr>
      <w:r>
        <w:rPr>
          <w:rFonts w:hint="cs"/>
          <w:b/>
          <w:bCs/>
          <w:rtl/>
          <w:lang w:bidi="ar-SY"/>
        </w:rPr>
        <w:tab/>
        <w:t>(ز)</w:t>
      </w:r>
      <w:r>
        <w:rPr>
          <w:rFonts w:hint="cs"/>
          <w:b/>
          <w:bCs/>
          <w:rtl/>
          <w:lang w:bidi="ar-SY"/>
        </w:rPr>
        <w:tab/>
      </w:r>
      <w:r w:rsidR="006709FC" w:rsidRPr="009170BA">
        <w:rPr>
          <w:rFonts w:hint="cs"/>
          <w:b/>
          <w:bCs/>
          <w:rtl/>
          <w:lang w:bidi="ar-SY"/>
        </w:rPr>
        <w:t>إذكاء الوعي بالآثار السلبية لعمل الأطفال عن طريق البرامج التثقيفية العامة، من بينها الحملات المنظمة بالتعاون مع قادة الرأي والأسر ووسائط الإعلام.</w:t>
      </w:r>
      <w:r w:rsidR="006709FC" w:rsidRPr="009170BA">
        <w:rPr>
          <w:rFonts w:hint="cs"/>
          <w:b/>
          <w:bCs/>
          <w:rtl/>
          <w:lang w:bidi="ar"/>
        </w:rPr>
        <w:t xml:space="preserve"> </w:t>
      </w:r>
    </w:p>
    <w:p w:rsidR="006709FC" w:rsidRPr="0029087D" w:rsidRDefault="009A389F" w:rsidP="009A389F">
      <w:pPr>
        <w:pStyle w:val="H23GA"/>
        <w:rPr>
          <w:rFonts w:hint="cs"/>
          <w:rtl/>
          <w:lang w:bidi="ar-SY"/>
        </w:rPr>
      </w:pPr>
      <w:r>
        <w:rPr>
          <w:rFonts w:hint="cs"/>
          <w:rtl/>
          <w:lang w:bidi="ar-SY"/>
        </w:rPr>
        <w:tab/>
      </w:r>
      <w:r>
        <w:rPr>
          <w:rFonts w:hint="cs"/>
          <w:rtl/>
          <w:lang w:bidi="ar-SY"/>
        </w:rPr>
        <w:tab/>
      </w:r>
      <w:r w:rsidR="006709FC" w:rsidRPr="0029087D">
        <w:rPr>
          <w:rFonts w:hint="cs"/>
          <w:rtl/>
          <w:lang w:bidi="ar-SY"/>
        </w:rPr>
        <w:t>أطفال الشوارع</w:t>
      </w:r>
    </w:p>
    <w:p w:rsidR="006709FC" w:rsidRPr="0020493C" w:rsidRDefault="00143565" w:rsidP="00143565">
      <w:pPr>
        <w:pStyle w:val="SingleTxtGA"/>
        <w:rPr>
          <w:rFonts w:hint="cs"/>
          <w:spacing w:val="-2"/>
          <w:rtl/>
          <w:lang w:bidi="ar-SY"/>
        </w:rPr>
      </w:pPr>
      <w:r w:rsidRPr="0020493C">
        <w:rPr>
          <w:rFonts w:hint="cs"/>
          <w:spacing w:val="-2"/>
          <w:rtl/>
          <w:lang w:bidi="ar-SY"/>
        </w:rPr>
        <w:t>78-</w:t>
      </w:r>
      <w:r w:rsidRPr="0020493C">
        <w:rPr>
          <w:rFonts w:hint="cs"/>
          <w:spacing w:val="-2"/>
          <w:rtl/>
          <w:lang w:bidi="ar-SY"/>
        </w:rPr>
        <w:tab/>
      </w:r>
      <w:r w:rsidR="006709FC" w:rsidRPr="0020493C">
        <w:rPr>
          <w:rFonts w:hint="cs"/>
          <w:spacing w:val="-2"/>
          <w:rtl/>
          <w:lang w:bidi="ar-SY"/>
        </w:rPr>
        <w:t>تشعر اللجنة بالقلق إزاء العدد الكبير من أطفال الشوارع الذين يتعرضون لأشكال متعددة من الإيذاء والاستغلال، وإزاء انعدام التدابير المناسبة والكافية والفورية لمعالجة وضعهم.</w:t>
      </w:r>
    </w:p>
    <w:p w:rsidR="006709FC" w:rsidRPr="00E45696" w:rsidRDefault="006709FC" w:rsidP="0020493C">
      <w:pPr>
        <w:pStyle w:val="SingleTxtGA"/>
        <w:rPr>
          <w:rFonts w:hint="cs"/>
          <w:b/>
          <w:bCs/>
          <w:rtl/>
          <w:lang w:bidi="ar-SY"/>
        </w:rPr>
      </w:pPr>
      <w:r w:rsidRPr="00CD2F08">
        <w:rPr>
          <w:rFonts w:hint="cs"/>
          <w:rtl/>
          <w:lang w:bidi="ar-SY"/>
        </w:rPr>
        <w:t>79-</w:t>
      </w:r>
      <w:r w:rsidR="0020493C">
        <w:rPr>
          <w:rFonts w:hint="cs"/>
          <w:rtl/>
          <w:lang w:bidi="ar-SY"/>
        </w:rPr>
        <w:tab/>
      </w:r>
      <w:r w:rsidRPr="00E45696">
        <w:rPr>
          <w:rFonts w:hint="cs"/>
          <w:b/>
          <w:bCs/>
          <w:rtl/>
          <w:lang w:bidi="ar-SY"/>
        </w:rPr>
        <w:t>وعليه، توصي اللجنة الدولة الطرف بما يلي:</w:t>
      </w:r>
    </w:p>
    <w:p w:rsidR="006709FC" w:rsidRPr="00E45696" w:rsidRDefault="00E45696" w:rsidP="00E45696">
      <w:pPr>
        <w:pStyle w:val="SingleTxtGA"/>
        <w:rPr>
          <w:rFonts w:hint="cs"/>
          <w:b/>
          <w:bCs/>
          <w:spacing w:val="-4"/>
          <w:rtl/>
          <w:lang w:bidi="ar-SY"/>
        </w:rPr>
      </w:pPr>
      <w:r w:rsidRPr="00E45696">
        <w:rPr>
          <w:rFonts w:hint="cs"/>
          <w:b/>
          <w:bCs/>
          <w:spacing w:val="-4"/>
          <w:rtl/>
          <w:lang w:bidi="ar-SY"/>
        </w:rPr>
        <w:tab/>
        <w:t>(أ)</w:t>
      </w:r>
      <w:r w:rsidRPr="00E45696">
        <w:rPr>
          <w:rFonts w:hint="cs"/>
          <w:b/>
          <w:bCs/>
          <w:spacing w:val="-4"/>
          <w:rtl/>
          <w:lang w:bidi="ar-SY"/>
        </w:rPr>
        <w:tab/>
      </w:r>
      <w:r w:rsidR="006709FC" w:rsidRPr="00E45696">
        <w:rPr>
          <w:rFonts w:hint="cs"/>
          <w:b/>
          <w:bCs/>
          <w:spacing w:val="-4"/>
          <w:rtl/>
          <w:lang w:bidi="ar-SY"/>
        </w:rPr>
        <w:t xml:space="preserve">إجراء تقييم منهجي لظروف أطفال الشوارع من أجل </w:t>
      </w:r>
      <w:r w:rsidRPr="00E45696">
        <w:rPr>
          <w:rFonts w:hint="cs"/>
          <w:b/>
          <w:bCs/>
          <w:spacing w:val="-4"/>
          <w:rtl/>
          <w:lang w:bidi="ar-SY"/>
        </w:rPr>
        <w:t>تكوين</w:t>
      </w:r>
      <w:r w:rsidR="006709FC" w:rsidRPr="00E45696">
        <w:rPr>
          <w:rFonts w:hint="cs"/>
          <w:b/>
          <w:bCs/>
          <w:spacing w:val="-4"/>
          <w:rtl/>
          <w:lang w:bidi="ar-SY"/>
        </w:rPr>
        <w:t xml:space="preserve"> صورة دقيقة عن الأسباب الجذرية لهذه الظاهرة وحجمها وتقديم معلومات إلى اللجنة في التقرير المقبل؛</w:t>
      </w:r>
    </w:p>
    <w:p w:rsidR="006709FC" w:rsidRPr="003C4CE0" w:rsidRDefault="003C4CE0" w:rsidP="003C4CE0">
      <w:pPr>
        <w:pStyle w:val="SingleTxtGA"/>
        <w:rPr>
          <w:rFonts w:hint="cs"/>
          <w:b/>
          <w:bCs/>
          <w:spacing w:val="-2"/>
          <w:rtl/>
          <w:lang w:bidi="ar-SY"/>
        </w:rPr>
      </w:pPr>
      <w:r w:rsidRPr="003C4CE0">
        <w:rPr>
          <w:rFonts w:hint="cs"/>
          <w:b/>
          <w:bCs/>
          <w:spacing w:val="-2"/>
          <w:rtl/>
          <w:lang w:bidi="ar-SY"/>
        </w:rPr>
        <w:tab/>
      </w:r>
      <w:r w:rsidR="006709FC" w:rsidRPr="003C4CE0">
        <w:rPr>
          <w:rFonts w:hint="cs"/>
          <w:b/>
          <w:bCs/>
          <w:spacing w:val="-2"/>
          <w:rtl/>
          <w:lang w:bidi="ar-SY"/>
        </w:rPr>
        <w:t>(ب)</w:t>
      </w:r>
      <w:r w:rsidRPr="003C4CE0">
        <w:rPr>
          <w:rFonts w:hint="cs"/>
          <w:b/>
          <w:bCs/>
          <w:spacing w:val="-2"/>
          <w:rtl/>
          <w:lang w:bidi="ar-SY"/>
        </w:rPr>
        <w:tab/>
      </w:r>
      <w:r w:rsidR="006709FC" w:rsidRPr="003C4CE0">
        <w:rPr>
          <w:rFonts w:hint="cs"/>
          <w:b/>
          <w:bCs/>
          <w:spacing w:val="-2"/>
          <w:rtl/>
          <w:lang w:bidi="ar-SY"/>
        </w:rPr>
        <w:t>القيام</w:t>
      </w:r>
      <w:r w:rsidR="0058160B">
        <w:rPr>
          <w:rFonts w:hint="cs"/>
          <w:b/>
          <w:bCs/>
          <w:spacing w:val="-2"/>
          <w:rtl/>
          <w:lang w:bidi="ar-SY"/>
        </w:rPr>
        <w:t>،</w:t>
      </w:r>
      <w:r w:rsidR="006709FC" w:rsidRPr="003C4CE0">
        <w:rPr>
          <w:rFonts w:hint="cs"/>
          <w:b/>
          <w:bCs/>
          <w:spacing w:val="-2"/>
          <w:rtl/>
          <w:lang w:bidi="ar-SY"/>
        </w:rPr>
        <w:t xml:space="preserve"> بمشاركة فعالة من الأطفال المعنيين</w:t>
      </w:r>
      <w:r w:rsidR="00D41A28">
        <w:rPr>
          <w:rFonts w:hint="cs"/>
          <w:b/>
          <w:bCs/>
          <w:spacing w:val="-2"/>
          <w:rtl/>
          <w:lang w:bidi="ar-SY"/>
        </w:rPr>
        <w:t>،</w:t>
      </w:r>
      <w:r w:rsidR="006709FC" w:rsidRPr="003C4CE0">
        <w:rPr>
          <w:rFonts w:hint="cs"/>
          <w:b/>
          <w:bCs/>
          <w:spacing w:val="-2"/>
          <w:rtl/>
          <w:lang w:bidi="ar-SY"/>
        </w:rPr>
        <w:t xml:space="preserve"> بوضع وتنفيذ سياسات شاملة من شأنها التصدي للأسباب الجذرية لظاهرة أطفال الشوارع بغية منعها والحد من حدوثها؛</w:t>
      </w:r>
    </w:p>
    <w:p w:rsidR="006709FC" w:rsidRPr="0058160B" w:rsidRDefault="00D41A28" w:rsidP="00D41A28">
      <w:pPr>
        <w:pStyle w:val="SingleTxtGA"/>
        <w:rPr>
          <w:rFonts w:hint="cs"/>
          <w:b/>
          <w:bCs/>
          <w:rtl/>
          <w:lang w:bidi="ar-SY"/>
        </w:rPr>
      </w:pPr>
      <w:r w:rsidRPr="0058160B">
        <w:rPr>
          <w:rFonts w:hint="cs"/>
          <w:b/>
          <w:bCs/>
          <w:rtl/>
          <w:lang w:bidi="ar-SY"/>
        </w:rPr>
        <w:tab/>
        <w:t>(ج)</w:t>
      </w:r>
      <w:r w:rsidRPr="0058160B">
        <w:rPr>
          <w:rFonts w:hint="cs"/>
          <w:b/>
          <w:bCs/>
          <w:rtl/>
          <w:lang w:bidi="ar-SY"/>
        </w:rPr>
        <w:tab/>
      </w:r>
      <w:r w:rsidR="006709FC" w:rsidRPr="0058160B">
        <w:rPr>
          <w:rFonts w:hint="cs"/>
          <w:b/>
          <w:bCs/>
          <w:rtl/>
          <w:lang w:bidi="ar-SY"/>
        </w:rPr>
        <w:t>توفير الحماية</w:t>
      </w:r>
      <w:r w:rsidRPr="0058160B">
        <w:rPr>
          <w:rFonts w:hint="cs"/>
          <w:b/>
          <w:bCs/>
          <w:rtl/>
          <w:lang w:bidi="ar-SY"/>
        </w:rPr>
        <w:t xml:space="preserve"> اللازمة</w:t>
      </w:r>
      <w:r w:rsidR="006709FC" w:rsidRPr="0058160B">
        <w:rPr>
          <w:rFonts w:hint="cs"/>
          <w:b/>
          <w:bCs/>
          <w:rtl/>
          <w:lang w:bidi="ar-SY"/>
        </w:rPr>
        <w:t xml:space="preserve"> لأطفال الشوارع وما يناسبهم من خدمات الرعاية الصحية وخدمات التعليم والخدمات الاجتماعية الأخرى</w:t>
      </w:r>
      <w:r w:rsidR="0058160B" w:rsidRPr="0058160B">
        <w:rPr>
          <w:rFonts w:hint="cs"/>
          <w:b/>
          <w:bCs/>
          <w:rtl/>
          <w:lang w:bidi="ar-SY"/>
        </w:rPr>
        <w:t>،</w:t>
      </w:r>
      <w:r w:rsidR="006709FC" w:rsidRPr="0058160B">
        <w:rPr>
          <w:rFonts w:hint="cs"/>
          <w:b/>
          <w:bCs/>
          <w:rtl/>
          <w:lang w:bidi="ar-SY"/>
        </w:rPr>
        <w:t xml:space="preserve"> بالتنسيق مع منظمات غير حكومية؛</w:t>
      </w:r>
    </w:p>
    <w:p w:rsidR="006709FC" w:rsidRPr="00CC7361" w:rsidRDefault="00CC7361" w:rsidP="00CC7361">
      <w:pPr>
        <w:pStyle w:val="SingleTxtGA"/>
        <w:rPr>
          <w:rFonts w:hint="cs"/>
          <w:b/>
          <w:bCs/>
          <w:rtl/>
          <w:lang w:bidi="ar-SY"/>
        </w:rPr>
      </w:pPr>
      <w:r w:rsidRPr="00CC7361">
        <w:rPr>
          <w:rFonts w:hint="cs"/>
          <w:b/>
          <w:bCs/>
          <w:rtl/>
          <w:lang w:bidi="ar-SY"/>
        </w:rPr>
        <w:tab/>
        <w:t>(د)</w:t>
      </w:r>
      <w:r w:rsidRPr="00CC7361">
        <w:rPr>
          <w:rFonts w:hint="cs"/>
          <w:b/>
          <w:bCs/>
          <w:rtl/>
          <w:lang w:bidi="ar-SY"/>
        </w:rPr>
        <w:tab/>
      </w:r>
      <w:r w:rsidR="006709FC" w:rsidRPr="00CC7361">
        <w:rPr>
          <w:rFonts w:hint="cs"/>
          <w:b/>
          <w:bCs/>
          <w:rtl/>
          <w:lang w:bidi="ar-SY"/>
        </w:rPr>
        <w:t>تزويد الأطفال بمعلومات وافية عن طريقة حماية أنفسهم وكيفية رفع شكاوى ضد الأشخاص الذين يستغلونهم؛</w:t>
      </w:r>
    </w:p>
    <w:p w:rsidR="006709FC" w:rsidRPr="00CC7361" w:rsidRDefault="00CC7361" w:rsidP="00CC7361">
      <w:pPr>
        <w:pStyle w:val="SingleTxtGA"/>
        <w:rPr>
          <w:rFonts w:hint="cs"/>
          <w:b/>
          <w:bCs/>
          <w:rtl/>
          <w:lang w:bidi="ar-SY"/>
        </w:rPr>
      </w:pPr>
      <w:r>
        <w:rPr>
          <w:rFonts w:hint="cs"/>
          <w:b/>
          <w:bCs/>
          <w:rtl/>
          <w:lang w:bidi="ar-SY"/>
        </w:rPr>
        <w:tab/>
        <w:t>(</w:t>
      </w:r>
      <w:r w:rsidRPr="00CC7361">
        <w:rPr>
          <w:rFonts w:hint="cs"/>
          <w:b/>
          <w:bCs/>
          <w:sz w:val="30"/>
          <w:rtl/>
          <w:lang w:bidi="ar-SY"/>
        </w:rPr>
        <w:t>ﻫ</w:t>
      </w:r>
      <w:r>
        <w:rPr>
          <w:rFonts w:hint="cs"/>
          <w:b/>
          <w:bCs/>
          <w:rtl/>
          <w:lang w:bidi="ar-SY"/>
        </w:rPr>
        <w:t>)</w:t>
      </w:r>
      <w:r>
        <w:rPr>
          <w:rFonts w:hint="cs"/>
          <w:b/>
          <w:bCs/>
          <w:rtl/>
          <w:lang w:bidi="ar-SY"/>
        </w:rPr>
        <w:tab/>
      </w:r>
      <w:r w:rsidR="006709FC" w:rsidRPr="00CC7361">
        <w:rPr>
          <w:rFonts w:hint="cs"/>
          <w:b/>
          <w:bCs/>
          <w:rtl/>
          <w:lang w:bidi="ar-SY"/>
        </w:rPr>
        <w:t>دعم برامج لم شمل الأسرة عندما تكون في مصلحة الطفل الفضلى.</w:t>
      </w:r>
    </w:p>
    <w:p w:rsidR="006709FC" w:rsidRPr="00FF65F7" w:rsidRDefault="00CC7361" w:rsidP="00CC7361">
      <w:pPr>
        <w:pStyle w:val="H23GA"/>
        <w:rPr>
          <w:rFonts w:hint="cs"/>
          <w:spacing w:val="2"/>
          <w:sz w:val="30"/>
          <w:rtl/>
          <w:lang w:bidi="ar-SY"/>
        </w:rPr>
      </w:pPr>
      <w:r>
        <w:rPr>
          <w:rFonts w:hint="cs"/>
          <w:rtl/>
          <w:lang w:bidi="ar"/>
        </w:rPr>
        <w:tab/>
      </w:r>
      <w:r>
        <w:rPr>
          <w:rFonts w:hint="cs"/>
          <w:rtl/>
          <w:lang w:bidi="ar"/>
        </w:rPr>
        <w:tab/>
      </w:r>
      <w:r w:rsidR="006709FC" w:rsidRPr="00FF65F7">
        <w:rPr>
          <w:rFonts w:hint="cs"/>
          <w:rtl/>
          <w:lang w:bidi="ar"/>
        </w:rPr>
        <w:t>الاستغلال والإيذاء الجنسيان</w:t>
      </w:r>
    </w:p>
    <w:p w:rsidR="006709FC" w:rsidRPr="00CC7361" w:rsidRDefault="00CC7361" w:rsidP="00931700">
      <w:pPr>
        <w:pStyle w:val="SingleTxtGA"/>
        <w:spacing w:line="360" w:lineRule="exact"/>
        <w:rPr>
          <w:rFonts w:hint="cs"/>
          <w:sz w:val="30"/>
          <w:rtl/>
          <w:lang w:bidi="ar-SY"/>
        </w:rPr>
      </w:pPr>
      <w:r w:rsidRPr="00CC7361">
        <w:rPr>
          <w:rFonts w:hint="cs"/>
          <w:sz w:val="30"/>
          <w:rtl/>
          <w:lang w:bidi="ar-SY"/>
        </w:rPr>
        <w:t>80-</w:t>
      </w:r>
      <w:r w:rsidRPr="00CC7361">
        <w:rPr>
          <w:rFonts w:hint="cs"/>
          <w:sz w:val="30"/>
          <w:rtl/>
          <w:lang w:bidi="ar-SY"/>
        </w:rPr>
        <w:tab/>
      </w:r>
      <w:r w:rsidR="006709FC" w:rsidRPr="00CC7361">
        <w:rPr>
          <w:rFonts w:hint="cs"/>
          <w:sz w:val="30"/>
          <w:rtl/>
          <w:lang w:bidi="ar-SY"/>
        </w:rPr>
        <w:t>تلاحظ اللجنة</w:t>
      </w:r>
      <w:r w:rsidRPr="00CC7361">
        <w:rPr>
          <w:rFonts w:hint="cs"/>
          <w:sz w:val="30"/>
          <w:rtl/>
          <w:lang w:bidi="ar-SY"/>
        </w:rPr>
        <w:t>،</w:t>
      </w:r>
      <w:r w:rsidR="006709FC" w:rsidRPr="00CC7361">
        <w:rPr>
          <w:rFonts w:hint="cs"/>
          <w:sz w:val="30"/>
          <w:rtl/>
          <w:lang w:bidi="ar-SY"/>
        </w:rPr>
        <w:t xml:space="preserve"> كتدبير إيجابي</w:t>
      </w:r>
      <w:r w:rsidRPr="00CC7361">
        <w:rPr>
          <w:rFonts w:hint="cs"/>
          <w:sz w:val="30"/>
          <w:rtl/>
          <w:lang w:bidi="ar-SY"/>
        </w:rPr>
        <w:t>،</w:t>
      </w:r>
      <w:r w:rsidR="006709FC" w:rsidRPr="00CC7361">
        <w:rPr>
          <w:rFonts w:hint="cs"/>
          <w:sz w:val="30"/>
          <w:rtl/>
          <w:lang w:bidi="ar-SY"/>
        </w:rPr>
        <w:t xml:space="preserve"> العقوبات المشددة، بما في ذلك </w:t>
      </w:r>
      <w:r w:rsidR="006709FC" w:rsidRPr="00CC7361">
        <w:rPr>
          <w:rFonts w:hint="cs"/>
          <w:rtl/>
          <w:lang w:bidi="ar"/>
        </w:rPr>
        <w:t>السجن بما لا يقل</w:t>
      </w:r>
      <w:r>
        <w:rPr>
          <w:rFonts w:hint="cs"/>
          <w:rtl/>
          <w:lang w:bidi="ar"/>
        </w:rPr>
        <w:t xml:space="preserve"> </w:t>
      </w:r>
      <w:r w:rsidR="006709FC" w:rsidRPr="00CC7361">
        <w:rPr>
          <w:rFonts w:hint="cs"/>
          <w:rtl/>
          <w:lang w:bidi="ar"/>
        </w:rPr>
        <w:t xml:space="preserve"> عن 12 عاماً المنصوص عليها في قانون العقوبات على كل من يقوم باستغلال الأطفال جنسياً، وإلغاء المادة 508 من قانون العقوبات</w:t>
      </w:r>
      <w:r w:rsidR="0058160B">
        <w:rPr>
          <w:rFonts w:hint="cs"/>
          <w:rtl/>
          <w:lang w:bidi="ar"/>
        </w:rPr>
        <w:t>،</w:t>
      </w:r>
      <w:r w:rsidR="006709FC" w:rsidRPr="00CC7361">
        <w:rPr>
          <w:rFonts w:hint="cs"/>
          <w:rtl/>
          <w:lang w:bidi="ar"/>
        </w:rPr>
        <w:t xml:space="preserve"> بالمرسوم التشريعي رقم 1 المؤرخ 3 كانون الثاني/يناير 2011 التي تعفي المغتصب من العقاب </w:t>
      </w:r>
      <w:r w:rsidRPr="00CC7361">
        <w:rPr>
          <w:rFonts w:hint="cs"/>
          <w:rtl/>
          <w:lang w:bidi="ar"/>
        </w:rPr>
        <w:t xml:space="preserve">إن </w:t>
      </w:r>
      <w:r w:rsidR="006709FC" w:rsidRPr="00CC7361">
        <w:rPr>
          <w:rFonts w:hint="cs"/>
          <w:rtl/>
          <w:lang w:bidi="ar"/>
        </w:rPr>
        <w:t>تزوج ضحيته.</w:t>
      </w:r>
      <w:r w:rsidR="006709FC" w:rsidRPr="00CC7361">
        <w:rPr>
          <w:rFonts w:hint="cs"/>
          <w:sz w:val="30"/>
          <w:rtl/>
          <w:lang w:bidi="ar-SY"/>
        </w:rPr>
        <w:t xml:space="preserve"> بيد أن اللجنة تعرب عن قلقها إزاء ارتفاع عدد الفتيات العراقيات المقيمات في الدولة الطرف اللواتي يرغمن على البغاء، وإزاء كون الدولة الطرف قد أصبحت بصورة متزايدة مقصداً للسياحة </w:t>
      </w:r>
      <w:r w:rsidR="006709FC" w:rsidRPr="00CC7361">
        <w:rPr>
          <w:rFonts w:hint="cs"/>
          <w:rtl/>
          <w:lang w:bidi="ar"/>
        </w:rPr>
        <w:t>بدافع ممارسة الجنس مع الأطفال،</w:t>
      </w:r>
      <w:r w:rsidR="006709FC" w:rsidRPr="00CC7361">
        <w:rPr>
          <w:rFonts w:hint="cs"/>
          <w:sz w:val="30"/>
          <w:rtl/>
          <w:lang w:bidi="ar-SY"/>
        </w:rPr>
        <w:t xml:space="preserve"> وإزاء التجريم الذي غالباً ما يواجهه الأطفال الذين يتعاطون البغاء.</w:t>
      </w:r>
    </w:p>
    <w:p w:rsidR="006709FC" w:rsidRPr="00D205F4" w:rsidRDefault="00D205F4" w:rsidP="00D205F4">
      <w:pPr>
        <w:pStyle w:val="SingleTxtGA"/>
        <w:rPr>
          <w:rFonts w:hint="cs"/>
          <w:b/>
          <w:bCs/>
          <w:rtl/>
          <w:lang w:bidi="ar-SY"/>
        </w:rPr>
      </w:pPr>
      <w:r>
        <w:rPr>
          <w:rFonts w:hint="cs"/>
          <w:rtl/>
          <w:lang w:bidi="ar-SY"/>
        </w:rPr>
        <w:t>81-</w:t>
      </w:r>
      <w:r>
        <w:rPr>
          <w:rFonts w:hint="cs"/>
          <w:rtl/>
          <w:lang w:bidi="ar-SY"/>
        </w:rPr>
        <w:tab/>
      </w:r>
      <w:r w:rsidR="006709FC" w:rsidRPr="00D205F4">
        <w:rPr>
          <w:rFonts w:hint="cs"/>
          <w:b/>
          <w:bCs/>
          <w:rtl/>
          <w:lang w:bidi="ar-SY"/>
        </w:rPr>
        <w:t>تحث اللجنة الدولة الطرف على ما</w:t>
      </w:r>
      <w:r w:rsidR="002A32CC">
        <w:rPr>
          <w:rFonts w:hint="cs"/>
          <w:b/>
          <w:bCs/>
          <w:rtl/>
          <w:lang w:bidi="ar-SY"/>
        </w:rPr>
        <w:t xml:space="preserve"> </w:t>
      </w:r>
      <w:r w:rsidR="006709FC" w:rsidRPr="00D205F4">
        <w:rPr>
          <w:rFonts w:hint="cs"/>
          <w:b/>
          <w:bCs/>
          <w:rtl/>
          <w:lang w:bidi="ar-SY"/>
        </w:rPr>
        <w:t>يلي:</w:t>
      </w:r>
    </w:p>
    <w:p w:rsidR="006709FC" w:rsidRPr="00D205F4" w:rsidRDefault="00D205F4" w:rsidP="00D205F4">
      <w:pPr>
        <w:pStyle w:val="SingleTxtGA"/>
        <w:rPr>
          <w:rFonts w:hint="cs"/>
          <w:b/>
          <w:bCs/>
          <w:rtl/>
          <w:lang w:bidi="ar-SY"/>
        </w:rPr>
      </w:pPr>
      <w:r>
        <w:rPr>
          <w:rFonts w:hint="cs"/>
          <w:b/>
          <w:bCs/>
          <w:rtl/>
          <w:lang w:bidi="ar-SY"/>
        </w:rPr>
        <w:tab/>
      </w:r>
      <w:r w:rsidRPr="00D205F4">
        <w:rPr>
          <w:rFonts w:hint="cs"/>
          <w:b/>
          <w:bCs/>
          <w:rtl/>
          <w:lang w:bidi="ar-SY"/>
        </w:rPr>
        <w:t>(أ)</w:t>
      </w:r>
      <w:r w:rsidRPr="00D205F4">
        <w:rPr>
          <w:rFonts w:hint="cs"/>
          <w:b/>
          <w:bCs/>
          <w:rtl/>
          <w:lang w:bidi="ar-SY"/>
        </w:rPr>
        <w:tab/>
      </w:r>
      <w:r w:rsidR="006709FC" w:rsidRPr="00D205F4">
        <w:rPr>
          <w:rFonts w:hint="cs"/>
          <w:b/>
          <w:bCs/>
          <w:rtl/>
          <w:lang w:bidi="ar-SY"/>
        </w:rPr>
        <w:t xml:space="preserve">اتخاذ جميع التدابير الضرورية لمنع أفعال إيذاء الأطفال واستغلالهم جنسياً ووضع حد لها، </w:t>
      </w:r>
      <w:r w:rsidRPr="00D205F4">
        <w:rPr>
          <w:rFonts w:hint="cs"/>
          <w:b/>
          <w:bCs/>
          <w:rtl/>
          <w:lang w:bidi="ar-SY"/>
        </w:rPr>
        <w:t xml:space="preserve">من خلال </w:t>
      </w:r>
      <w:r w:rsidR="006709FC" w:rsidRPr="00D205F4">
        <w:rPr>
          <w:rFonts w:hint="cs"/>
          <w:b/>
          <w:bCs/>
          <w:rtl/>
          <w:lang w:bidi="ar-SY"/>
        </w:rPr>
        <w:t>وضع استراتيجية شاملة، ولا</w:t>
      </w:r>
      <w:r w:rsidRPr="00D205F4">
        <w:rPr>
          <w:rFonts w:hint="eastAsia"/>
          <w:b/>
          <w:bCs/>
          <w:rtl/>
          <w:lang w:bidi="ar-SY"/>
        </w:rPr>
        <w:t> </w:t>
      </w:r>
      <w:r w:rsidR="006709FC" w:rsidRPr="00D205F4">
        <w:rPr>
          <w:rFonts w:hint="cs"/>
          <w:b/>
          <w:bCs/>
          <w:rtl/>
          <w:lang w:bidi="ar-SY"/>
        </w:rPr>
        <w:t>سيما مقاضاة مرتكبي تلك الأفعال وإجراء مناقشات عامة ووضع برامج تثقيفية عامة تشمل تنظيم حملات بالتعاون مع قادة الرأي والأسر ووسائط الإعلام؛</w:t>
      </w:r>
    </w:p>
    <w:p w:rsidR="006709FC" w:rsidRPr="00390885" w:rsidRDefault="00390885" w:rsidP="00390885">
      <w:pPr>
        <w:pStyle w:val="SingleTxtGA"/>
        <w:rPr>
          <w:rFonts w:hint="cs"/>
          <w:b/>
          <w:bCs/>
          <w:rtl/>
          <w:lang w:bidi="ar-SY"/>
        </w:rPr>
      </w:pPr>
      <w:r>
        <w:rPr>
          <w:rFonts w:hint="cs"/>
          <w:b/>
          <w:bCs/>
          <w:rtl/>
          <w:lang w:bidi="ar-SY"/>
        </w:rPr>
        <w:tab/>
        <w:t>(ب)</w:t>
      </w:r>
      <w:r>
        <w:rPr>
          <w:rFonts w:hint="cs"/>
          <w:b/>
          <w:bCs/>
          <w:rtl/>
          <w:lang w:bidi="ar-SY"/>
        </w:rPr>
        <w:tab/>
      </w:r>
      <w:r w:rsidR="006709FC" w:rsidRPr="00390885">
        <w:rPr>
          <w:rFonts w:hint="cs"/>
          <w:b/>
          <w:bCs/>
          <w:rtl/>
          <w:lang w:bidi="ar-SY"/>
        </w:rPr>
        <w:t>ضمان عدم تجريم ضحايا الإيذاء والاستغلال الجنسيين، وإتاحة الإمكانية لهم للانتفاع بالبرامج والخدمات الملائمة للتعافي وإعادة الإدماج؛</w:t>
      </w:r>
    </w:p>
    <w:p w:rsidR="006709FC" w:rsidRPr="00931700" w:rsidRDefault="00390885" w:rsidP="00390885">
      <w:pPr>
        <w:pStyle w:val="SingleTxtGA"/>
        <w:rPr>
          <w:rFonts w:hint="cs"/>
          <w:b/>
          <w:bCs/>
          <w:rtl/>
          <w:lang w:bidi="ar-SY"/>
        </w:rPr>
      </w:pPr>
      <w:r w:rsidRPr="00931700">
        <w:rPr>
          <w:rFonts w:hint="cs"/>
          <w:b/>
          <w:bCs/>
          <w:rtl/>
          <w:lang w:bidi="ar-SY"/>
        </w:rPr>
        <w:tab/>
        <w:t>(ج)</w:t>
      </w:r>
      <w:r w:rsidRPr="00931700">
        <w:rPr>
          <w:rFonts w:hint="cs"/>
          <w:b/>
          <w:bCs/>
          <w:rtl/>
          <w:lang w:bidi="ar-SY"/>
        </w:rPr>
        <w:tab/>
      </w:r>
      <w:r w:rsidR="006709FC" w:rsidRPr="00931700">
        <w:rPr>
          <w:rFonts w:hint="cs"/>
          <w:b/>
          <w:bCs/>
          <w:rtl/>
          <w:lang w:bidi="ar-SY"/>
        </w:rPr>
        <w:t>التماس المساعدة من منظمة الصحة العالمية واليونيسيف، من بين جهات أخرى.</w:t>
      </w:r>
    </w:p>
    <w:p w:rsidR="006709FC" w:rsidRPr="00D53002" w:rsidRDefault="00390885" w:rsidP="00390885">
      <w:pPr>
        <w:pStyle w:val="H23GA"/>
        <w:rPr>
          <w:rFonts w:hint="cs"/>
          <w:rtl/>
          <w:lang w:bidi="ar-SY"/>
        </w:rPr>
      </w:pPr>
      <w:r>
        <w:rPr>
          <w:rFonts w:hint="cs"/>
          <w:rtl/>
          <w:lang w:bidi="ar-SY"/>
        </w:rPr>
        <w:tab/>
      </w:r>
      <w:r>
        <w:rPr>
          <w:rFonts w:hint="cs"/>
          <w:rtl/>
          <w:lang w:bidi="ar-SY"/>
        </w:rPr>
        <w:tab/>
      </w:r>
      <w:r w:rsidR="006709FC" w:rsidRPr="00D53002">
        <w:rPr>
          <w:rFonts w:hint="cs"/>
          <w:rtl/>
          <w:lang w:bidi="ar-SY"/>
        </w:rPr>
        <w:t>البيع والاتجار بالأشخاص</w:t>
      </w:r>
    </w:p>
    <w:p w:rsidR="006709FC" w:rsidRDefault="006709FC" w:rsidP="00931700">
      <w:pPr>
        <w:pStyle w:val="SingleTxtGA"/>
        <w:spacing w:line="360" w:lineRule="exact"/>
        <w:rPr>
          <w:rFonts w:hint="cs"/>
          <w:rtl/>
          <w:lang w:bidi="ar"/>
        </w:rPr>
      </w:pPr>
      <w:r>
        <w:rPr>
          <w:rFonts w:hint="cs"/>
          <w:spacing w:val="2"/>
          <w:sz w:val="30"/>
          <w:rtl/>
          <w:lang w:bidi="ar-SY"/>
        </w:rPr>
        <w:t>8</w:t>
      </w:r>
      <w:r w:rsidR="00390885">
        <w:rPr>
          <w:rFonts w:hint="cs"/>
          <w:spacing w:val="2"/>
          <w:sz w:val="30"/>
          <w:rtl/>
          <w:lang w:bidi="ar-SY"/>
        </w:rPr>
        <w:t>2-</w:t>
      </w:r>
      <w:r w:rsidR="00390885">
        <w:rPr>
          <w:rFonts w:hint="cs"/>
          <w:spacing w:val="2"/>
          <w:sz w:val="30"/>
          <w:rtl/>
          <w:lang w:bidi="ar-SY"/>
        </w:rPr>
        <w:tab/>
      </w:r>
      <w:r>
        <w:rPr>
          <w:rFonts w:hint="cs"/>
          <w:spacing w:val="2"/>
          <w:sz w:val="30"/>
          <w:rtl/>
          <w:lang w:bidi="ar-SY"/>
        </w:rPr>
        <w:t xml:space="preserve">ترحب اللجنة بالتصديق على </w:t>
      </w:r>
      <w:r>
        <w:rPr>
          <w:rFonts w:hint="cs"/>
          <w:rtl/>
          <w:lang w:bidi="ar"/>
        </w:rPr>
        <w:t xml:space="preserve">بروتوكـول منع الاتجار بالأشخاص، وبخاصة النساء والأطفال، </w:t>
      </w:r>
      <w:r w:rsidR="00390885">
        <w:rPr>
          <w:rFonts w:hint="cs"/>
          <w:rtl/>
          <w:lang w:bidi="ar"/>
        </w:rPr>
        <w:t xml:space="preserve">وقمعه </w:t>
      </w:r>
      <w:r>
        <w:rPr>
          <w:rFonts w:hint="cs"/>
          <w:rtl/>
          <w:lang w:bidi="ar"/>
        </w:rPr>
        <w:t>والمعاقبة عليه،</w:t>
      </w:r>
      <w:r>
        <w:rPr>
          <w:rFonts w:hint="cs"/>
          <w:spacing w:val="2"/>
          <w:sz w:val="30"/>
          <w:rtl/>
          <w:lang w:bidi="ar-SY"/>
        </w:rPr>
        <w:t xml:space="preserve"> </w:t>
      </w:r>
      <w:r>
        <w:rPr>
          <w:rFonts w:hint="cs"/>
          <w:rtl/>
          <w:lang w:bidi="ar"/>
        </w:rPr>
        <w:t>المكمِّل لاتفاقية الأمم المتحدة لمكافحة الجريمة المنظمة عبر الوطنية في عام 2009، وإصدار المرسوم التشريعي رقم 3 في عام 2010 المتعلق بمنع الاتجار بالبشر،</w:t>
      </w:r>
      <w:r>
        <w:rPr>
          <w:rFonts w:hint="cs"/>
          <w:spacing w:val="2"/>
          <w:sz w:val="30"/>
          <w:rtl/>
          <w:lang w:bidi="ar-SY"/>
        </w:rPr>
        <w:t xml:space="preserve"> وإنشاء مركزين لإيواء ضحايا الاتجار بالبشر في دمشق وحلب. بيد أن اللجنة تشعر بالقلق إزاء التقدم المحدود الذي أحرزته الدولة الطرف في تنفيذ توصيات اللجنة </w:t>
      </w:r>
      <w:r w:rsidRPr="00AD75E6">
        <w:rPr>
          <w:rFonts w:eastAsia="SimSun"/>
          <w:lang w:eastAsia="zh-CN"/>
        </w:rPr>
        <w:t>(CRC/C/OPSC/S</w:t>
      </w:r>
      <w:r>
        <w:rPr>
          <w:rFonts w:eastAsia="SimSun"/>
          <w:lang w:eastAsia="zh-CN"/>
        </w:rPr>
        <w:t>Y</w:t>
      </w:r>
      <w:r w:rsidRPr="00AD75E6">
        <w:rPr>
          <w:rFonts w:eastAsia="SimSun"/>
          <w:lang w:eastAsia="zh-CN"/>
        </w:rPr>
        <w:t>R/CO/1)</w:t>
      </w:r>
      <w:r>
        <w:rPr>
          <w:rFonts w:hint="cs"/>
          <w:spacing w:val="2"/>
          <w:sz w:val="30"/>
          <w:rtl/>
          <w:lang w:bidi="ar-SY"/>
        </w:rPr>
        <w:t xml:space="preserve"> بموجب البروتوكول الاختياري </w:t>
      </w:r>
      <w:r>
        <w:rPr>
          <w:rFonts w:hint="cs"/>
          <w:rtl/>
          <w:lang w:bidi="ar"/>
        </w:rPr>
        <w:t>المتعلق ببيع الأطفال وبغاء الأطفال واستغلال الأطفال في المواد الإباحية. وتعرب اللجنة عن قلقها أيضاً إزاء ما</w:t>
      </w:r>
      <w:r w:rsidR="00390885">
        <w:rPr>
          <w:rFonts w:hint="cs"/>
          <w:rtl/>
          <w:lang w:bidi="ar"/>
        </w:rPr>
        <w:t xml:space="preserve"> </w:t>
      </w:r>
      <w:r>
        <w:rPr>
          <w:rFonts w:hint="cs"/>
          <w:rtl/>
          <w:lang w:bidi="ar"/>
        </w:rPr>
        <w:t>يلي:</w:t>
      </w:r>
    </w:p>
    <w:p w:rsidR="006709FC" w:rsidRDefault="00390885" w:rsidP="00390885">
      <w:pPr>
        <w:pStyle w:val="SingleTxtGA"/>
        <w:rPr>
          <w:rFonts w:hint="cs"/>
          <w:spacing w:val="2"/>
          <w:sz w:val="30"/>
          <w:rtl/>
          <w:lang w:bidi="ar-SY"/>
        </w:rPr>
      </w:pPr>
      <w:r>
        <w:rPr>
          <w:rFonts w:hint="cs"/>
          <w:rtl/>
          <w:lang w:bidi="ar"/>
        </w:rPr>
        <w:tab/>
        <w:t>(أ)</w:t>
      </w:r>
      <w:r>
        <w:rPr>
          <w:rFonts w:hint="cs"/>
          <w:rtl/>
          <w:lang w:bidi="ar"/>
        </w:rPr>
        <w:tab/>
      </w:r>
      <w:r w:rsidR="006709FC">
        <w:rPr>
          <w:rFonts w:hint="cs"/>
          <w:rtl/>
          <w:lang w:bidi="ar"/>
        </w:rPr>
        <w:t>عدم وجود تعريف واضح للاتجار بالبشر في التشريع الجديد، والافتقار إلى إجراءات واضحة لتحديد هوية الأطفال ضحايا الاتجار ومقابلتهم وإحالتهم؛</w:t>
      </w:r>
    </w:p>
    <w:p w:rsidR="006709FC" w:rsidRDefault="00390885" w:rsidP="00390885">
      <w:pPr>
        <w:pStyle w:val="SingleTxtGA"/>
        <w:rPr>
          <w:rFonts w:hint="cs"/>
          <w:rtl/>
          <w:lang w:bidi="ar-SY"/>
        </w:rPr>
      </w:pPr>
      <w:r>
        <w:rPr>
          <w:rFonts w:hint="cs"/>
          <w:rtl/>
          <w:lang w:bidi="ar-SY"/>
        </w:rPr>
        <w:tab/>
        <w:t>(ب)</w:t>
      </w:r>
      <w:r>
        <w:rPr>
          <w:rFonts w:hint="cs"/>
          <w:rtl/>
          <w:lang w:bidi="ar-SY"/>
        </w:rPr>
        <w:tab/>
      </w:r>
      <w:r w:rsidR="006709FC">
        <w:rPr>
          <w:rFonts w:hint="cs"/>
          <w:rtl/>
          <w:lang w:bidi="ar-SY"/>
        </w:rPr>
        <w:t>عدم وجود أحكام محددة في التشريع الوطني تجر</w:t>
      </w:r>
      <w:r>
        <w:rPr>
          <w:rFonts w:hint="cs"/>
          <w:rtl/>
          <w:lang w:bidi="ar-SY"/>
        </w:rPr>
        <w:t>ّ</w:t>
      </w:r>
      <w:r w:rsidR="006709FC">
        <w:rPr>
          <w:rFonts w:hint="cs"/>
          <w:rtl/>
          <w:lang w:bidi="ar-SY"/>
        </w:rPr>
        <w:t>م بيع الأطفال واستغلال الأطفال في المواد الإباحية</w:t>
      </w:r>
      <w:r>
        <w:rPr>
          <w:rFonts w:hint="cs"/>
          <w:rtl/>
          <w:lang w:bidi="ar-SY"/>
        </w:rPr>
        <w:t>،</w:t>
      </w:r>
      <w:r w:rsidR="006709FC">
        <w:rPr>
          <w:rFonts w:hint="cs"/>
          <w:rtl/>
          <w:lang w:bidi="ar-SY"/>
        </w:rPr>
        <w:t xml:space="preserve"> بما يتفق مع أحكام البروتوكول الاختياري؛</w:t>
      </w:r>
    </w:p>
    <w:p w:rsidR="006709FC" w:rsidRDefault="00390885" w:rsidP="00390885">
      <w:pPr>
        <w:pStyle w:val="SingleTxtGA"/>
        <w:rPr>
          <w:rFonts w:hint="cs"/>
          <w:spacing w:val="2"/>
          <w:sz w:val="30"/>
          <w:rtl/>
          <w:lang w:bidi="ar-SY"/>
        </w:rPr>
      </w:pPr>
      <w:r>
        <w:rPr>
          <w:rFonts w:hint="cs"/>
          <w:spacing w:val="2"/>
          <w:sz w:val="30"/>
          <w:rtl/>
          <w:lang w:bidi="ar-SY"/>
        </w:rPr>
        <w:tab/>
        <w:t>(ج)</w:t>
      </w:r>
      <w:r>
        <w:rPr>
          <w:rFonts w:hint="cs"/>
          <w:spacing w:val="2"/>
          <w:sz w:val="30"/>
          <w:rtl/>
          <w:lang w:bidi="ar-SY"/>
        </w:rPr>
        <w:tab/>
      </w:r>
      <w:r w:rsidR="006709FC">
        <w:rPr>
          <w:rFonts w:hint="cs"/>
          <w:spacing w:val="2"/>
          <w:sz w:val="30"/>
          <w:rtl/>
          <w:lang w:bidi="ar-SY"/>
        </w:rPr>
        <w:t xml:space="preserve">استمرار ممارسة الزواج المؤقت التي تشمل </w:t>
      </w:r>
      <w:r w:rsidR="006709FC">
        <w:rPr>
          <w:rFonts w:hint="cs"/>
          <w:rtl/>
          <w:lang w:bidi="ar"/>
        </w:rPr>
        <w:t>فتيات لا تتجاوز أعمارهن 12 عاماً يُقَدَّمن للزواج في مقابل المال</w:t>
      </w:r>
      <w:r w:rsidR="006709FC">
        <w:rPr>
          <w:rFonts w:hint="cs"/>
          <w:spacing w:val="2"/>
          <w:sz w:val="30"/>
          <w:rtl/>
          <w:lang w:bidi="ar-SY"/>
        </w:rPr>
        <w:t>؛</w:t>
      </w:r>
    </w:p>
    <w:p w:rsidR="006709FC" w:rsidRDefault="00390885" w:rsidP="00390885">
      <w:pPr>
        <w:pStyle w:val="SingleTxtGA"/>
        <w:rPr>
          <w:rFonts w:hint="cs"/>
          <w:rtl/>
          <w:lang w:bidi="ar-SY"/>
        </w:rPr>
      </w:pPr>
      <w:r>
        <w:rPr>
          <w:rFonts w:hint="cs"/>
          <w:rtl/>
          <w:lang w:bidi="ar-SY"/>
        </w:rPr>
        <w:tab/>
        <w:t>(د)</w:t>
      </w:r>
      <w:r>
        <w:rPr>
          <w:rFonts w:hint="cs"/>
          <w:rtl/>
          <w:lang w:bidi="ar-SY"/>
        </w:rPr>
        <w:tab/>
      </w:r>
      <w:r w:rsidR="006709FC">
        <w:rPr>
          <w:rFonts w:hint="cs"/>
          <w:rtl/>
          <w:lang w:bidi="ar-SY"/>
        </w:rPr>
        <w:t xml:space="preserve">محدودية الجهود التي تبذلها الدولة الطرف للتحقيق في جرائم الاتجار بالبشر والمعاقبة عليها، ولإعلام الجمهور بممارسة الاتجار بالبشر </w:t>
      </w:r>
      <w:r>
        <w:rPr>
          <w:rFonts w:hint="cs"/>
          <w:rtl/>
          <w:lang w:bidi="ar-SY"/>
        </w:rPr>
        <w:t>وتوفير</w:t>
      </w:r>
      <w:r w:rsidR="006709FC">
        <w:rPr>
          <w:rFonts w:hint="cs"/>
          <w:rtl/>
          <w:lang w:bidi="ar-SY"/>
        </w:rPr>
        <w:t xml:space="preserve"> تدريب في مجال مكافحة الاتجار بالبشر </w:t>
      </w:r>
      <w:r>
        <w:rPr>
          <w:rFonts w:hint="cs"/>
          <w:rtl/>
          <w:lang w:bidi="ar-SY"/>
        </w:rPr>
        <w:t>ل</w:t>
      </w:r>
      <w:r w:rsidR="006709FC">
        <w:rPr>
          <w:rFonts w:hint="cs"/>
          <w:rtl/>
          <w:lang w:bidi="ar-SY"/>
        </w:rPr>
        <w:t>لموظفين المكلفين بإنفاذ القانون؛</w:t>
      </w:r>
    </w:p>
    <w:p w:rsidR="006709FC" w:rsidRDefault="00390885" w:rsidP="00390885">
      <w:pPr>
        <w:pStyle w:val="SingleTxtGA"/>
        <w:rPr>
          <w:rFonts w:hint="cs"/>
          <w:rtl/>
          <w:lang w:bidi="ar-SY"/>
        </w:rPr>
      </w:pPr>
      <w:r>
        <w:rPr>
          <w:rFonts w:hint="cs"/>
          <w:rtl/>
          <w:lang w:bidi="ar-SY"/>
        </w:rPr>
        <w:tab/>
        <w:t>(</w:t>
      </w:r>
      <w:r w:rsidRPr="00390885">
        <w:rPr>
          <w:rFonts w:hint="cs"/>
          <w:sz w:val="30"/>
          <w:rtl/>
          <w:lang w:bidi="ar-SY"/>
        </w:rPr>
        <w:t>ﻫ</w:t>
      </w:r>
      <w:r>
        <w:rPr>
          <w:rFonts w:hint="cs"/>
          <w:rtl/>
          <w:lang w:bidi="ar-SY"/>
        </w:rPr>
        <w:t>)</w:t>
      </w:r>
      <w:r>
        <w:rPr>
          <w:rFonts w:hint="cs"/>
          <w:rtl/>
          <w:lang w:bidi="ar-SY"/>
        </w:rPr>
        <w:tab/>
      </w:r>
      <w:r w:rsidR="006709FC">
        <w:rPr>
          <w:rFonts w:hint="cs"/>
          <w:rtl/>
          <w:lang w:bidi="ar-SY"/>
        </w:rPr>
        <w:t>حالات إدانة الأطفال ضحايا الاتجار بالبشر بالبغاء وإرسالهم إلى مرافق حبس الأحداث أو إعادتهم إلى البلد المتاجر بهم منه.</w:t>
      </w:r>
    </w:p>
    <w:p w:rsidR="006709FC" w:rsidRPr="00965D6B" w:rsidRDefault="00965D6B" w:rsidP="00965D6B">
      <w:pPr>
        <w:pStyle w:val="SingleTxtGA"/>
        <w:rPr>
          <w:rFonts w:hint="cs"/>
          <w:b/>
          <w:bCs/>
          <w:rtl/>
          <w:lang w:bidi="ar"/>
        </w:rPr>
      </w:pPr>
      <w:r>
        <w:rPr>
          <w:rFonts w:hint="cs"/>
          <w:rtl/>
          <w:lang w:bidi="ar-SY"/>
        </w:rPr>
        <w:t>83-</w:t>
      </w:r>
      <w:r>
        <w:rPr>
          <w:rFonts w:hint="cs"/>
          <w:rtl/>
          <w:lang w:bidi="ar-SY"/>
        </w:rPr>
        <w:tab/>
      </w:r>
      <w:r w:rsidR="006709FC" w:rsidRPr="00965D6B">
        <w:rPr>
          <w:rFonts w:hint="cs"/>
          <w:b/>
          <w:bCs/>
          <w:rtl/>
          <w:lang w:bidi="ar-SY"/>
        </w:rPr>
        <w:t xml:space="preserve">تدعو اللجنة الدولة الطرف إلى اتخاذ جميع التدابير الضرورية لتنفيذ توصية اللجنة المقدمة بموجب البروتوكول الاختياري </w:t>
      </w:r>
      <w:r w:rsidR="006709FC" w:rsidRPr="00965D6B">
        <w:rPr>
          <w:rFonts w:hint="cs"/>
          <w:b/>
          <w:bCs/>
          <w:rtl/>
          <w:lang w:bidi="ar"/>
        </w:rPr>
        <w:t>المتعلق ببيع الأطفال وبغاء الأطفال واستغلال الأطفال في المواد الإباحية. وتحث اللجنة الدولة الطرف أيضاً على ما</w:t>
      </w:r>
      <w:r>
        <w:rPr>
          <w:rFonts w:hint="cs"/>
          <w:b/>
          <w:bCs/>
          <w:rtl/>
          <w:lang w:bidi="ar"/>
        </w:rPr>
        <w:t xml:space="preserve"> </w:t>
      </w:r>
      <w:r w:rsidR="006709FC" w:rsidRPr="00965D6B">
        <w:rPr>
          <w:rFonts w:hint="cs"/>
          <w:b/>
          <w:bCs/>
          <w:rtl/>
          <w:lang w:bidi="ar"/>
        </w:rPr>
        <w:t>يلي:</w:t>
      </w:r>
    </w:p>
    <w:p w:rsidR="006709FC" w:rsidRPr="002774D1" w:rsidRDefault="007C30FB" w:rsidP="007C30FB">
      <w:pPr>
        <w:pStyle w:val="SingleTxtGA"/>
        <w:rPr>
          <w:rFonts w:hint="cs"/>
          <w:b/>
          <w:bCs/>
          <w:spacing w:val="2"/>
          <w:sz w:val="30"/>
          <w:rtl/>
          <w:lang w:bidi="ar-SY"/>
        </w:rPr>
      </w:pPr>
      <w:r w:rsidRPr="002774D1">
        <w:rPr>
          <w:rFonts w:hint="cs"/>
          <w:b/>
          <w:bCs/>
          <w:rtl/>
          <w:lang w:bidi="ar"/>
        </w:rPr>
        <w:tab/>
        <w:t>(أ)</w:t>
      </w:r>
      <w:r w:rsidRPr="002774D1">
        <w:rPr>
          <w:rFonts w:hint="cs"/>
          <w:b/>
          <w:bCs/>
          <w:rtl/>
          <w:lang w:bidi="ar"/>
        </w:rPr>
        <w:tab/>
      </w:r>
      <w:r w:rsidR="006709FC" w:rsidRPr="002774D1">
        <w:rPr>
          <w:rFonts w:hint="cs"/>
          <w:b/>
          <w:bCs/>
          <w:rtl/>
          <w:lang w:bidi="ar"/>
        </w:rPr>
        <w:t xml:space="preserve">تعديل تشريعها المتعلق بمكافحة الاتجار بالبشر لكي يحدد بوضوح إجراءات الاتجار بالبشر والإحالة، وإتاحة التدريب بصورة منهجية للموظفين المكلفين بإنفاذ القانون </w:t>
      </w:r>
      <w:r w:rsidR="006709FC" w:rsidRPr="002774D1">
        <w:rPr>
          <w:rFonts w:hint="cs"/>
          <w:b/>
          <w:bCs/>
          <w:spacing w:val="2"/>
          <w:sz w:val="30"/>
          <w:rtl/>
          <w:lang w:bidi="ar-SY"/>
        </w:rPr>
        <w:t>بشأن قوانين مكافحة الاتجار بالبشر؛</w:t>
      </w:r>
    </w:p>
    <w:p w:rsidR="006709FC" w:rsidRPr="002774D1" w:rsidRDefault="002774D1" w:rsidP="002774D1">
      <w:pPr>
        <w:pStyle w:val="SingleTxtGA"/>
        <w:rPr>
          <w:rFonts w:eastAsia="Calibri" w:hint="cs"/>
          <w:b/>
          <w:bCs/>
          <w:rtl/>
          <w:lang w:eastAsia="ar-SA"/>
        </w:rPr>
      </w:pPr>
      <w:r>
        <w:rPr>
          <w:rFonts w:hint="cs"/>
          <w:b/>
          <w:bCs/>
          <w:rtl/>
          <w:lang w:bidi="ar-SY"/>
        </w:rPr>
        <w:tab/>
        <w:t>(ب)</w:t>
      </w:r>
      <w:r>
        <w:rPr>
          <w:rFonts w:hint="cs"/>
          <w:b/>
          <w:bCs/>
          <w:rtl/>
          <w:lang w:bidi="ar-SY"/>
        </w:rPr>
        <w:tab/>
      </w:r>
      <w:r w:rsidR="006709FC" w:rsidRPr="002774D1">
        <w:rPr>
          <w:rFonts w:hint="cs"/>
          <w:b/>
          <w:bCs/>
          <w:rtl/>
          <w:lang w:bidi="ar-SY"/>
        </w:rPr>
        <w:t>تعديل قانون العقوبات بحيث ينص على تعريف صريح لجميع الأفعال الإجرامية المشمولة بالبروتوكول الاختياري وتجريمها على النحو الموصى به سابقاً (</w:t>
      </w:r>
      <w:r w:rsidR="006709FC" w:rsidRPr="002774D1">
        <w:rPr>
          <w:rFonts w:eastAsia="Calibri"/>
          <w:b/>
          <w:bCs/>
          <w:lang w:eastAsia="ar-SA"/>
        </w:rPr>
        <w:t>CRC/C/OPSC/SYR/CO/1</w:t>
      </w:r>
      <w:r w:rsidR="006709FC" w:rsidRPr="002774D1">
        <w:rPr>
          <w:rFonts w:eastAsia="Calibri" w:hint="cs"/>
          <w:b/>
          <w:bCs/>
          <w:rtl/>
          <w:lang w:eastAsia="ar-SA"/>
        </w:rPr>
        <w:t>، الفقرة 15(أ))؛</w:t>
      </w:r>
    </w:p>
    <w:p w:rsidR="006709FC" w:rsidRPr="002774D1" w:rsidRDefault="002774D1" w:rsidP="002774D1">
      <w:pPr>
        <w:pStyle w:val="SingleTxtGA"/>
        <w:rPr>
          <w:rFonts w:hint="cs"/>
          <w:b/>
          <w:bCs/>
          <w:rtl/>
          <w:lang w:bidi="ar-SY"/>
        </w:rPr>
      </w:pPr>
      <w:r>
        <w:rPr>
          <w:rFonts w:eastAsia="Calibri" w:hint="cs"/>
          <w:b/>
          <w:bCs/>
          <w:rtl/>
          <w:lang w:eastAsia="ar-SA"/>
        </w:rPr>
        <w:tab/>
        <w:t>(ج)</w:t>
      </w:r>
      <w:r>
        <w:rPr>
          <w:rFonts w:eastAsia="Calibri" w:hint="cs"/>
          <w:b/>
          <w:bCs/>
          <w:rtl/>
          <w:lang w:eastAsia="ar-SA"/>
        </w:rPr>
        <w:tab/>
      </w:r>
      <w:r w:rsidR="006709FC" w:rsidRPr="002774D1">
        <w:rPr>
          <w:rFonts w:eastAsia="Calibri" w:hint="cs"/>
          <w:b/>
          <w:bCs/>
          <w:rtl/>
          <w:lang w:eastAsia="ar-SA"/>
        </w:rPr>
        <w:t xml:space="preserve">التصدي لمسألة الزواج المؤقت، بوسائل منها </w:t>
      </w:r>
      <w:r w:rsidRPr="002774D1">
        <w:rPr>
          <w:rFonts w:eastAsia="Calibri" w:hint="cs"/>
          <w:b/>
          <w:bCs/>
          <w:rtl/>
          <w:lang w:eastAsia="ar-SA"/>
        </w:rPr>
        <w:t xml:space="preserve">توعية </w:t>
      </w:r>
      <w:r w:rsidR="006709FC" w:rsidRPr="002774D1">
        <w:rPr>
          <w:rFonts w:eastAsia="Calibri" w:hint="cs"/>
          <w:b/>
          <w:bCs/>
          <w:rtl/>
          <w:lang w:eastAsia="ar-SA"/>
        </w:rPr>
        <w:t>الأطفال والأسر</w:t>
      </w:r>
      <w:r w:rsidR="006709FC" w:rsidRPr="002774D1">
        <w:rPr>
          <w:rFonts w:hint="cs"/>
          <w:b/>
          <w:bCs/>
          <w:rtl/>
          <w:lang w:bidi="ar-SY"/>
        </w:rPr>
        <w:t xml:space="preserve"> والمجتمع المحلي بالتأثير السلبي لهذا الزواج على الصحة البدنية والعقلية للفتيات ورفاههن بوجه عام، وضمان رفع دعاوى قانونية ضد المسؤولين عن تنظيم هذه الزيجات؛</w:t>
      </w:r>
    </w:p>
    <w:p w:rsidR="006709FC" w:rsidRPr="002774D1" w:rsidRDefault="002774D1" w:rsidP="002774D1">
      <w:pPr>
        <w:pStyle w:val="SingleTxtGA"/>
        <w:rPr>
          <w:rFonts w:hint="cs"/>
          <w:b/>
          <w:bCs/>
          <w:rtl/>
          <w:lang w:bidi="ar-SY"/>
        </w:rPr>
      </w:pPr>
      <w:r>
        <w:rPr>
          <w:rFonts w:hint="cs"/>
          <w:b/>
          <w:bCs/>
          <w:rtl/>
          <w:lang w:bidi="ar-SY"/>
        </w:rPr>
        <w:tab/>
        <w:t>(د)</w:t>
      </w:r>
      <w:r>
        <w:rPr>
          <w:rFonts w:hint="cs"/>
          <w:b/>
          <w:bCs/>
          <w:rtl/>
          <w:lang w:bidi="ar-SY"/>
        </w:rPr>
        <w:tab/>
      </w:r>
      <w:r w:rsidR="006709FC" w:rsidRPr="002774D1">
        <w:rPr>
          <w:rFonts w:hint="cs"/>
          <w:b/>
          <w:bCs/>
          <w:rtl/>
          <w:lang w:bidi="ar-SY"/>
        </w:rPr>
        <w:t xml:space="preserve">مضاعفة الجهود التي تبذلها على المستويين الدولي والإقليمي والتعاون على المستوى الثنائي مع </w:t>
      </w:r>
      <w:r w:rsidR="006709FC" w:rsidRPr="002774D1">
        <w:rPr>
          <w:rFonts w:hint="cs"/>
          <w:b/>
          <w:bCs/>
          <w:rtl/>
          <w:lang w:bidi="ar"/>
        </w:rPr>
        <w:t>بلدان المنشأ وبلدان العبور وبلدان المقصد</w:t>
      </w:r>
      <w:r w:rsidR="006709FC" w:rsidRPr="002774D1">
        <w:rPr>
          <w:rFonts w:hint="cs"/>
          <w:b/>
          <w:bCs/>
          <w:rtl/>
          <w:lang w:bidi="ar-SY"/>
        </w:rPr>
        <w:t>، ولا</w:t>
      </w:r>
      <w:r>
        <w:rPr>
          <w:rFonts w:hint="eastAsia"/>
          <w:b/>
          <w:bCs/>
          <w:rtl/>
          <w:lang w:bidi="ar-SY"/>
        </w:rPr>
        <w:t> </w:t>
      </w:r>
      <w:r w:rsidR="006709FC" w:rsidRPr="002774D1">
        <w:rPr>
          <w:rFonts w:hint="cs"/>
          <w:b/>
          <w:bCs/>
          <w:rtl/>
          <w:lang w:bidi="ar-SY"/>
        </w:rPr>
        <w:t>سيما بتبادل المعلومات لمنع الاتجار بالبشر؛</w:t>
      </w:r>
    </w:p>
    <w:p w:rsidR="006709FC" w:rsidRPr="0058160B" w:rsidRDefault="002774D1" w:rsidP="002774D1">
      <w:pPr>
        <w:pStyle w:val="SingleTxtGA"/>
        <w:rPr>
          <w:rFonts w:hint="cs"/>
          <w:b/>
          <w:bCs/>
          <w:rtl/>
          <w:lang w:bidi="ar-SY"/>
        </w:rPr>
      </w:pPr>
      <w:r w:rsidRPr="0058160B">
        <w:rPr>
          <w:rFonts w:hint="cs"/>
          <w:b/>
          <w:bCs/>
          <w:rtl/>
          <w:lang w:bidi="ar-SY"/>
        </w:rPr>
        <w:tab/>
        <w:t>(</w:t>
      </w:r>
      <w:r w:rsidRPr="0058160B">
        <w:rPr>
          <w:rFonts w:hint="cs"/>
          <w:b/>
          <w:bCs/>
          <w:sz w:val="30"/>
          <w:rtl/>
          <w:lang w:bidi="ar-SY"/>
        </w:rPr>
        <w:t>ﻫ</w:t>
      </w:r>
      <w:r w:rsidRPr="0058160B">
        <w:rPr>
          <w:rFonts w:hint="cs"/>
          <w:b/>
          <w:bCs/>
          <w:rtl/>
          <w:lang w:bidi="ar-SY"/>
        </w:rPr>
        <w:t>)</w:t>
      </w:r>
      <w:r w:rsidRPr="0058160B">
        <w:rPr>
          <w:rFonts w:hint="cs"/>
          <w:b/>
          <w:bCs/>
          <w:rtl/>
          <w:lang w:bidi="ar-SY"/>
        </w:rPr>
        <w:tab/>
      </w:r>
      <w:r w:rsidR="006709FC" w:rsidRPr="0058160B">
        <w:rPr>
          <w:rFonts w:hint="cs"/>
          <w:b/>
          <w:bCs/>
          <w:rtl/>
          <w:lang w:bidi="ar-SY"/>
        </w:rPr>
        <w:t>العمل بفعالية على مقاضاة المتجرين بالأطفال ومعاقبتهم، وحماية الأطفال ضحايا الاتجار بالبشر وضمان عدم إيداع الأطفال ضحايا الاتجار بالبشر في السجن أو في المراكز الإصلاحية المخصصة للأحداث الجانحين؛</w:t>
      </w:r>
    </w:p>
    <w:p w:rsidR="006709FC" w:rsidRPr="0058160B" w:rsidRDefault="002A32CC" w:rsidP="002A32CC">
      <w:pPr>
        <w:pStyle w:val="SingleTxtGA"/>
        <w:rPr>
          <w:rFonts w:hint="cs"/>
          <w:b/>
          <w:bCs/>
          <w:rtl/>
          <w:lang w:bidi="ar-SY"/>
        </w:rPr>
      </w:pPr>
      <w:r w:rsidRPr="0058160B">
        <w:rPr>
          <w:rFonts w:hint="cs"/>
          <w:b/>
          <w:bCs/>
          <w:rtl/>
          <w:lang w:bidi="ar-SY"/>
        </w:rPr>
        <w:tab/>
      </w:r>
      <w:r w:rsidR="006709FC" w:rsidRPr="0058160B">
        <w:rPr>
          <w:rFonts w:hint="cs"/>
          <w:b/>
          <w:bCs/>
          <w:rtl/>
          <w:lang w:bidi="ar-SY"/>
        </w:rPr>
        <w:t>(و)</w:t>
      </w:r>
      <w:r w:rsidRPr="0058160B">
        <w:rPr>
          <w:rFonts w:hint="cs"/>
          <w:b/>
          <w:bCs/>
          <w:rtl/>
          <w:lang w:bidi="ar-SY"/>
        </w:rPr>
        <w:tab/>
      </w:r>
      <w:r w:rsidR="006709FC" w:rsidRPr="0058160B">
        <w:rPr>
          <w:rFonts w:hint="cs"/>
          <w:b/>
          <w:bCs/>
          <w:rtl/>
          <w:lang w:bidi="ar-SY"/>
        </w:rPr>
        <w:t>تعزيز جهودها الرامية إلى ضمان التعافي البدني والنفسي للأطفال ضحايا الاستغلال والاتجار وإعادة إدماجهم اجتماعياً؛</w:t>
      </w:r>
    </w:p>
    <w:p w:rsidR="006709FC" w:rsidRPr="0058160B" w:rsidRDefault="002A32CC" w:rsidP="002A32CC">
      <w:pPr>
        <w:pStyle w:val="SingleTxtGA"/>
        <w:rPr>
          <w:rFonts w:hint="cs"/>
          <w:b/>
          <w:bCs/>
          <w:rtl/>
          <w:lang w:bidi="ar-SY"/>
        </w:rPr>
      </w:pPr>
      <w:r w:rsidRPr="0058160B">
        <w:rPr>
          <w:rFonts w:hint="cs"/>
          <w:b/>
          <w:bCs/>
          <w:rtl/>
          <w:lang w:bidi="ar-SY"/>
        </w:rPr>
        <w:tab/>
        <w:t>(ز)</w:t>
      </w:r>
      <w:r w:rsidRPr="0058160B">
        <w:rPr>
          <w:rFonts w:hint="cs"/>
          <w:b/>
          <w:bCs/>
          <w:rtl/>
          <w:lang w:bidi="ar-SY"/>
        </w:rPr>
        <w:tab/>
      </w:r>
      <w:r w:rsidR="006709FC" w:rsidRPr="0058160B">
        <w:rPr>
          <w:rFonts w:hint="cs"/>
          <w:b/>
          <w:bCs/>
          <w:rtl/>
          <w:lang w:bidi="ar-SY"/>
        </w:rPr>
        <w:t>ضمان توفير برامج تدريب وتوعية لجميع الأشخاص الذين يعملون لصالح الأطفال ومعهم بحيث تفضي إلى زيادة معارفهم وتساعد على منع الاتجار بالأطفال.</w:t>
      </w:r>
    </w:p>
    <w:p w:rsidR="006709FC" w:rsidRPr="0058160B" w:rsidRDefault="002A32CC" w:rsidP="002A32CC">
      <w:pPr>
        <w:pStyle w:val="H23GA"/>
        <w:rPr>
          <w:rFonts w:hint="cs"/>
          <w:sz w:val="30"/>
          <w:rtl/>
          <w:lang w:bidi="ar-SY"/>
        </w:rPr>
      </w:pPr>
      <w:r w:rsidRPr="0058160B">
        <w:rPr>
          <w:rFonts w:hint="cs"/>
          <w:rtl/>
          <w:lang w:bidi="ar"/>
        </w:rPr>
        <w:tab/>
      </w:r>
      <w:r w:rsidRPr="0058160B">
        <w:rPr>
          <w:rFonts w:hint="cs"/>
          <w:rtl/>
          <w:lang w:bidi="ar"/>
        </w:rPr>
        <w:tab/>
      </w:r>
      <w:r w:rsidR="006709FC" w:rsidRPr="0058160B">
        <w:rPr>
          <w:rFonts w:hint="cs"/>
          <w:rtl/>
          <w:lang w:bidi="ar"/>
        </w:rPr>
        <w:t>المتابعة بموجب البروتوكول الاختياري المتعلق بإشراك الأطفال في النزاعات المسلحة</w:t>
      </w:r>
    </w:p>
    <w:p w:rsidR="00FF77DF" w:rsidRPr="0058160B" w:rsidRDefault="006709FC" w:rsidP="00931700">
      <w:pPr>
        <w:pStyle w:val="SingleTxtGA"/>
        <w:rPr>
          <w:rFonts w:hint="cs"/>
          <w:b/>
          <w:bCs/>
          <w:rtl/>
        </w:rPr>
      </w:pPr>
      <w:r w:rsidRPr="0058160B">
        <w:rPr>
          <w:rFonts w:hint="cs"/>
          <w:sz w:val="30"/>
          <w:rtl/>
          <w:lang w:bidi="ar-SY"/>
        </w:rPr>
        <w:t>84-</w:t>
      </w:r>
      <w:r w:rsidR="002A32CC" w:rsidRPr="0058160B">
        <w:rPr>
          <w:rFonts w:hint="cs"/>
          <w:sz w:val="30"/>
          <w:rtl/>
          <w:lang w:bidi="ar-SY"/>
        </w:rPr>
        <w:tab/>
      </w:r>
      <w:r w:rsidRPr="0058160B">
        <w:rPr>
          <w:rFonts w:hint="cs"/>
          <w:b/>
          <w:bCs/>
          <w:sz w:val="30"/>
          <w:rtl/>
          <w:lang w:bidi="ar-SY"/>
        </w:rPr>
        <w:t>تكرر اللجنة توصيتها (</w:t>
      </w:r>
      <w:r w:rsidRPr="0058160B">
        <w:rPr>
          <w:rFonts w:eastAsia="Calibri"/>
          <w:b/>
          <w:bCs/>
          <w:lang w:eastAsia="ar-SA"/>
        </w:rPr>
        <w:t>CRC/C/OPAC/SYR/CO/1</w:t>
      </w:r>
      <w:r w:rsidRPr="0058160B">
        <w:rPr>
          <w:rFonts w:eastAsia="Calibri" w:hint="cs"/>
          <w:b/>
          <w:bCs/>
          <w:rtl/>
          <w:lang w:eastAsia="ar-SA"/>
        </w:rPr>
        <w:t xml:space="preserve">، الفقرة 9(أ) و(د)) بأن تحظر الدولة الطرف حظراً صريحاً بموجب القانون انتهاك أحكام البروتوكول الاختياري المتعلق بإشراك الأطفال في النزاعات المسلحة فيما يخص تجنيد الأطفال واشتراكهم في </w:t>
      </w:r>
      <w:r w:rsidRPr="0058160B">
        <w:rPr>
          <w:rFonts w:hint="cs"/>
          <w:b/>
          <w:bCs/>
          <w:sz w:val="30"/>
          <w:rtl/>
          <w:lang w:bidi="ar-SY"/>
        </w:rPr>
        <w:t xml:space="preserve">أعمال </w:t>
      </w:r>
      <w:r w:rsidR="000D39C8" w:rsidRPr="0058160B">
        <w:rPr>
          <w:rFonts w:hint="cs"/>
          <w:b/>
          <w:bCs/>
          <w:sz w:val="30"/>
          <w:rtl/>
          <w:lang w:bidi="ar-SY"/>
        </w:rPr>
        <w:t>قتالية</w:t>
      </w:r>
      <w:r w:rsidRPr="0058160B">
        <w:rPr>
          <w:rFonts w:hint="cs"/>
          <w:b/>
          <w:bCs/>
          <w:sz w:val="30"/>
          <w:rtl/>
          <w:lang w:bidi="ar-SY"/>
        </w:rPr>
        <w:t xml:space="preserve"> </w:t>
      </w:r>
      <w:r w:rsidR="000D39C8" w:rsidRPr="0058160B">
        <w:rPr>
          <w:rFonts w:hint="cs"/>
          <w:b/>
          <w:bCs/>
          <w:rtl/>
        </w:rPr>
        <w:t xml:space="preserve">وأن تُصدق على </w:t>
      </w:r>
      <w:r w:rsidRPr="0058160B">
        <w:rPr>
          <w:rFonts w:hint="cs"/>
          <w:b/>
          <w:bCs/>
          <w:rtl/>
        </w:rPr>
        <w:t xml:space="preserve">نظام </w:t>
      </w:r>
      <w:r w:rsidR="000D39C8" w:rsidRPr="0058160B">
        <w:rPr>
          <w:rFonts w:hint="cs"/>
          <w:b/>
          <w:bCs/>
          <w:rtl/>
        </w:rPr>
        <w:t xml:space="preserve">روما </w:t>
      </w:r>
      <w:r w:rsidRPr="0058160B">
        <w:rPr>
          <w:rFonts w:hint="cs"/>
          <w:b/>
          <w:bCs/>
          <w:rtl/>
        </w:rPr>
        <w:t>الأساسي للمحكمة الجنائية الدولية</w:t>
      </w:r>
      <w:r w:rsidRPr="0058160B">
        <w:rPr>
          <w:rFonts w:hint="cs"/>
          <w:b/>
          <w:bCs/>
          <w:sz w:val="30"/>
          <w:rtl/>
          <w:lang w:bidi="ar-SY"/>
        </w:rPr>
        <w:t>.</w:t>
      </w:r>
      <w:r w:rsidRPr="0058160B">
        <w:rPr>
          <w:rFonts w:hint="cs"/>
          <w:b/>
          <w:bCs/>
          <w:rtl/>
        </w:rPr>
        <w:t xml:space="preserve"> </w:t>
      </w:r>
    </w:p>
    <w:p w:rsidR="006709FC" w:rsidRPr="0058160B" w:rsidRDefault="002A32CC" w:rsidP="002A32CC">
      <w:pPr>
        <w:pStyle w:val="H23GA"/>
        <w:rPr>
          <w:rFonts w:hint="cs"/>
          <w:rtl/>
          <w:lang w:bidi="ar-SY"/>
        </w:rPr>
      </w:pPr>
      <w:r w:rsidRPr="0058160B">
        <w:rPr>
          <w:rFonts w:hint="cs"/>
          <w:rtl/>
          <w:lang w:bidi="ar-SY"/>
        </w:rPr>
        <w:tab/>
      </w:r>
      <w:r w:rsidRPr="0058160B">
        <w:rPr>
          <w:rFonts w:hint="cs"/>
          <w:rtl/>
          <w:lang w:bidi="ar-SY"/>
        </w:rPr>
        <w:tab/>
      </w:r>
      <w:r w:rsidR="006709FC" w:rsidRPr="0058160B">
        <w:rPr>
          <w:rFonts w:hint="cs"/>
          <w:rtl/>
          <w:lang w:bidi="ar-SY"/>
        </w:rPr>
        <w:t>إدارة شؤون قضاء الأحداث</w:t>
      </w:r>
    </w:p>
    <w:p w:rsidR="006709FC" w:rsidRPr="0058160B" w:rsidRDefault="000D39C8" w:rsidP="000D39C8">
      <w:pPr>
        <w:pStyle w:val="SingleTxtGA"/>
        <w:rPr>
          <w:rFonts w:hint="cs"/>
          <w:rtl/>
          <w:lang w:bidi="ar-SY"/>
        </w:rPr>
      </w:pPr>
      <w:r w:rsidRPr="0058160B">
        <w:rPr>
          <w:rFonts w:hint="cs"/>
          <w:rtl/>
          <w:lang w:bidi="ar-SY"/>
        </w:rPr>
        <w:t>85-</w:t>
      </w:r>
      <w:r w:rsidRPr="0058160B">
        <w:rPr>
          <w:rFonts w:hint="cs"/>
          <w:rtl/>
          <w:lang w:bidi="ar-SY"/>
        </w:rPr>
        <w:tab/>
      </w:r>
      <w:r w:rsidR="006709FC" w:rsidRPr="0058160B">
        <w:rPr>
          <w:rFonts w:hint="cs"/>
          <w:rtl/>
          <w:lang w:bidi="ar-SY"/>
        </w:rPr>
        <w:t>تلاحظ اللجنة</w:t>
      </w:r>
      <w:r w:rsidRPr="0058160B">
        <w:rPr>
          <w:rFonts w:hint="cs"/>
          <w:rtl/>
          <w:lang w:bidi="ar-SY"/>
        </w:rPr>
        <w:t>،</w:t>
      </w:r>
      <w:r w:rsidR="006709FC" w:rsidRPr="0058160B">
        <w:rPr>
          <w:rFonts w:hint="cs"/>
          <w:rtl/>
          <w:lang w:bidi="ar-SY"/>
        </w:rPr>
        <w:t xml:space="preserve"> كتطور إيجابي</w:t>
      </w:r>
      <w:r w:rsidRPr="0058160B">
        <w:rPr>
          <w:rFonts w:hint="cs"/>
          <w:rtl/>
          <w:lang w:bidi="ar-SY"/>
        </w:rPr>
        <w:t>،</w:t>
      </w:r>
      <w:r w:rsidR="006709FC" w:rsidRPr="0058160B">
        <w:rPr>
          <w:rFonts w:hint="cs"/>
          <w:rtl/>
          <w:lang w:bidi="ar-SY"/>
        </w:rPr>
        <w:t xml:space="preserve"> التوقيع على وثيقة مشروع قضاء الأحداث بين الدولة الطرف وبرنامج الأمم المتحدة الإنمائي في شباط/فبراير 2010 الرامي إلى تعزيز نظام قضاء الأحداث. غير أن اللجنة يساورها القلق إزاء </w:t>
      </w:r>
      <w:r w:rsidR="005455E0" w:rsidRPr="0058160B">
        <w:rPr>
          <w:rFonts w:hint="cs"/>
          <w:rtl/>
          <w:lang w:bidi="ar-SY"/>
        </w:rPr>
        <w:t>ما يلي</w:t>
      </w:r>
      <w:r w:rsidR="006709FC" w:rsidRPr="0058160B">
        <w:rPr>
          <w:rFonts w:hint="cs"/>
          <w:rtl/>
          <w:lang w:bidi="ar-SY"/>
        </w:rPr>
        <w:t>:</w:t>
      </w:r>
    </w:p>
    <w:p w:rsidR="006709FC" w:rsidRPr="0058160B" w:rsidRDefault="00504919" w:rsidP="00504919">
      <w:pPr>
        <w:pStyle w:val="SingleTxtGA"/>
        <w:rPr>
          <w:rFonts w:hint="cs"/>
          <w:rtl/>
          <w:lang w:bidi="ar-SY"/>
        </w:rPr>
      </w:pPr>
      <w:r w:rsidRPr="0058160B">
        <w:rPr>
          <w:rFonts w:hint="cs"/>
          <w:rtl/>
          <w:lang w:bidi="ar-SY"/>
        </w:rPr>
        <w:tab/>
        <w:t>(أ)</w:t>
      </w:r>
      <w:r w:rsidRPr="0058160B">
        <w:rPr>
          <w:rFonts w:hint="cs"/>
          <w:rtl/>
          <w:lang w:bidi="ar-SY"/>
        </w:rPr>
        <w:tab/>
      </w:r>
      <w:r w:rsidR="006709FC" w:rsidRPr="0058160B">
        <w:rPr>
          <w:rFonts w:hint="cs"/>
          <w:rtl/>
          <w:lang w:bidi="ar-SY"/>
        </w:rPr>
        <w:t>لا يزال سن المسؤولية الجنائية الذي ارتفع من 7 إلى 10 سنوات بموجب المرسوم التشريعي رقم 52 الصادر في عام 2003</w:t>
      </w:r>
      <w:r w:rsidR="00950B6B" w:rsidRPr="0058160B">
        <w:rPr>
          <w:rFonts w:hint="cs"/>
          <w:rtl/>
          <w:lang w:bidi="ar-SY"/>
        </w:rPr>
        <w:t>،</w:t>
      </w:r>
      <w:r w:rsidR="006709FC" w:rsidRPr="0058160B">
        <w:rPr>
          <w:rFonts w:hint="cs"/>
          <w:rtl/>
          <w:lang w:bidi="ar-SY"/>
        </w:rPr>
        <w:t xml:space="preserve"> عند مستوى يقل كثيراً عن المستويات المقبولة دولياً؛</w:t>
      </w:r>
    </w:p>
    <w:p w:rsidR="006709FC" w:rsidRPr="0058160B" w:rsidRDefault="00950B6B" w:rsidP="00950B6B">
      <w:pPr>
        <w:pStyle w:val="SingleTxtGA"/>
        <w:rPr>
          <w:rFonts w:hint="cs"/>
          <w:rtl/>
          <w:lang w:bidi="ar-SY"/>
        </w:rPr>
      </w:pPr>
      <w:r w:rsidRPr="0058160B">
        <w:rPr>
          <w:rFonts w:hint="cs"/>
          <w:rtl/>
          <w:lang w:bidi="ar-SY"/>
        </w:rPr>
        <w:tab/>
        <w:t>(ب)</w:t>
      </w:r>
      <w:r w:rsidRPr="0058160B">
        <w:rPr>
          <w:rFonts w:hint="cs"/>
          <w:rtl/>
          <w:lang w:bidi="ar-SY"/>
        </w:rPr>
        <w:tab/>
      </w:r>
      <w:r w:rsidR="006709FC" w:rsidRPr="0058160B">
        <w:rPr>
          <w:rFonts w:hint="cs"/>
          <w:rtl/>
          <w:lang w:bidi="ar-SY"/>
        </w:rPr>
        <w:t xml:space="preserve">عدم سريان قانون الأحداث (رقم 18 </w:t>
      </w:r>
      <w:r w:rsidRPr="0058160B">
        <w:rPr>
          <w:rFonts w:hint="cs"/>
          <w:rtl/>
          <w:lang w:bidi="ar-SY"/>
        </w:rPr>
        <w:t>ل</w:t>
      </w:r>
      <w:r w:rsidR="006709FC" w:rsidRPr="0058160B">
        <w:rPr>
          <w:rFonts w:hint="cs"/>
          <w:rtl/>
          <w:lang w:bidi="ar-SY"/>
        </w:rPr>
        <w:t>عام 1974) إلا على الأطفال دون سن الخامسة عشرة؛</w:t>
      </w:r>
    </w:p>
    <w:p w:rsidR="006709FC" w:rsidRPr="0058160B" w:rsidRDefault="00950B6B" w:rsidP="00950B6B">
      <w:pPr>
        <w:pStyle w:val="SingleTxtGA"/>
        <w:rPr>
          <w:rFonts w:hint="cs"/>
          <w:rtl/>
          <w:lang w:bidi="ar-SY"/>
        </w:rPr>
      </w:pPr>
      <w:r w:rsidRPr="0058160B">
        <w:rPr>
          <w:rFonts w:hint="cs"/>
          <w:rtl/>
          <w:lang w:bidi="ar-SY"/>
        </w:rPr>
        <w:tab/>
        <w:t>(ج)</w:t>
      </w:r>
      <w:r w:rsidRPr="0058160B">
        <w:rPr>
          <w:rFonts w:hint="cs"/>
          <w:rtl/>
          <w:lang w:bidi="ar-SY"/>
        </w:rPr>
        <w:tab/>
      </w:r>
      <w:r w:rsidR="006709FC" w:rsidRPr="0058160B">
        <w:rPr>
          <w:rFonts w:hint="cs"/>
          <w:rtl/>
          <w:lang w:bidi="ar-SY"/>
        </w:rPr>
        <w:t>الإبلاغ بشكل متكرر عن حالات إساءة معاملة الأطفال على أيدي الشرطة وتعرضهم للاغتصاب ولأشكال أخرى من الإيذاء الجنسي وهم في معاهد إعادة التأهيل، ولا</w:t>
      </w:r>
      <w:r w:rsidRPr="0058160B">
        <w:rPr>
          <w:rFonts w:hint="eastAsia"/>
          <w:rtl/>
          <w:lang w:bidi="ar-SY"/>
        </w:rPr>
        <w:t> </w:t>
      </w:r>
      <w:r w:rsidR="006709FC" w:rsidRPr="0058160B">
        <w:rPr>
          <w:rFonts w:hint="cs"/>
          <w:rtl/>
          <w:lang w:bidi="ar-SY"/>
        </w:rPr>
        <w:t>سيما الفتيات المحتجزات في معهد إعادة تأهيل الجانحات في باب</w:t>
      </w:r>
      <w:r w:rsidRPr="0058160B">
        <w:rPr>
          <w:rFonts w:hint="cs"/>
          <w:rtl/>
          <w:lang w:bidi="ar-SY"/>
        </w:rPr>
        <w:t xml:space="preserve"> </w:t>
      </w:r>
      <w:r w:rsidR="006709FC" w:rsidRPr="0058160B">
        <w:rPr>
          <w:rFonts w:hint="cs"/>
          <w:rtl/>
          <w:lang w:bidi="ar-SY"/>
        </w:rPr>
        <w:t>مصلى؛</w:t>
      </w:r>
    </w:p>
    <w:p w:rsidR="006709FC" w:rsidRPr="0058160B" w:rsidRDefault="00CF44FC" w:rsidP="00CF44FC">
      <w:pPr>
        <w:pStyle w:val="SingleTxtGA"/>
        <w:rPr>
          <w:rFonts w:hint="cs"/>
          <w:rtl/>
          <w:lang w:bidi="ar-SY"/>
        </w:rPr>
      </w:pPr>
      <w:r w:rsidRPr="0058160B">
        <w:rPr>
          <w:rFonts w:hint="cs"/>
          <w:rtl/>
          <w:lang w:bidi="ar-SY"/>
        </w:rPr>
        <w:tab/>
      </w:r>
      <w:r w:rsidR="006709FC" w:rsidRPr="0058160B">
        <w:rPr>
          <w:rFonts w:hint="cs"/>
          <w:rtl/>
          <w:lang w:bidi="ar-SY"/>
        </w:rPr>
        <w:t>(د)</w:t>
      </w:r>
      <w:r w:rsidRPr="0058160B">
        <w:rPr>
          <w:rFonts w:hint="cs"/>
          <w:rtl/>
          <w:lang w:bidi="ar-SY"/>
        </w:rPr>
        <w:tab/>
        <w:t>لا يتم</w:t>
      </w:r>
      <w:r w:rsidR="006709FC" w:rsidRPr="0058160B">
        <w:rPr>
          <w:rFonts w:hint="cs"/>
          <w:rtl/>
          <w:lang w:bidi="ar-SY"/>
        </w:rPr>
        <w:t xml:space="preserve"> </w:t>
      </w:r>
      <w:r w:rsidRPr="0058160B">
        <w:rPr>
          <w:rFonts w:hint="cs"/>
          <w:rtl/>
          <w:lang w:bidi="ar-SY"/>
        </w:rPr>
        <w:t xml:space="preserve">دوماً ضمان </w:t>
      </w:r>
      <w:r w:rsidR="006709FC" w:rsidRPr="0058160B">
        <w:rPr>
          <w:rFonts w:hint="cs"/>
          <w:rtl/>
          <w:lang w:bidi="ar-SY"/>
        </w:rPr>
        <w:t>فصل الأطفال عن البالغين في مرافق الاحتجاز؛</w:t>
      </w:r>
    </w:p>
    <w:p w:rsidR="006709FC" w:rsidRPr="0058160B" w:rsidRDefault="00CF44FC" w:rsidP="00CF44FC">
      <w:pPr>
        <w:pStyle w:val="SingleTxtGA"/>
        <w:rPr>
          <w:rFonts w:hint="cs"/>
          <w:rtl/>
          <w:lang w:bidi="ar-SY"/>
        </w:rPr>
      </w:pPr>
      <w:r w:rsidRPr="0058160B">
        <w:rPr>
          <w:rFonts w:hint="cs"/>
          <w:rtl/>
          <w:lang w:bidi="ar-SY"/>
        </w:rPr>
        <w:tab/>
        <w:t>(</w:t>
      </w:r>
      <w:r w:rsidRPr="0058160B">
        <w:rPr>
          <w:rFonts w:hint="cs"/>
          <w:sz w:val="30"/>
          <w:rtl/>
          <w:lang w:bidi="ar-SY"/>
        </w:rPr>
        <w:t>ﻫ</w:t>
      </w:r>
      <w:r w:rsidR="006709FC" w:rsidRPr="0058160B">
        <w:rPr>
          <w:rFonts w:hint="cs"/>
          <w:rtl/>
          <w:lang w:bidi="ar-SY"/>
        </w:rPr>
        <w:t>)</w:t>
      </w:r>
      <w:r w:rsidRPr="0058160B">
        <w:rPr>
          <w:rFonts w:hint="cs"/>
          <w:rtl/>
          <w:lang w:bidi="ar-SY"/>
        </w:rPr>
        <w:tab/>
      </w:r>
      <w:r w:rsidR="006709FC" w:rsidRPr="0058160B">
        <w:rPr>
          <w:rFonts w:hint="cs"/>
          <w:rtl/>
          <w:lang w:bidi="ar-SY"/>
        </w:rPr>
        <w:t>لا تزال المعرفة محدودة بأحكام الاتفاقية في صفوف الموظفين المكلفين بإنفاذ القانون والموظفين العاملين في نظام قضاء الأحداث.</w:t>
      </w:r>
    </w:p>
    <w:p w:rsidR="006709FC" w:rsidRPr="006E39A2" w:rsidRDefault="0058160B" w:rsidP="0058160B">
      <w:pPr>
        <w:pStyle w:val="SingleTxtGA"/>
        <w:rPr>
          <w:rFonts w:hint="cs"/>
          <w:b/>
          <w:bCs/>
          <w:spacing w:val="2"/>
          <w:sz w:val="30"/>
          <w:rtl/>
          <w:lang w:bidi="ar-SY"/>
        </w:rPr>
      </w:pPr>
      <w:r>
        <w:rPr>
          <w:spacing w:val="2"/>
          <w:sz w:val="30"/>
          <w:rtl/>
          <w:lang w:bidi="ar-SY"/>
        </w:rPr>
        <w:br w:type="page"/>
      </w:r>
      <w:r w:rsidR="006709FC">
        <w:rPr>
          <w:rFonts w:hint="cs"/>
          <w:spacing w:val="2"/>
          <w:sz w:val="30"/>
          <w:rtl/>
          <w:lang w:bidi="ar-SY"/>
        </w:rPr>
        <w:t>86-</w:t>
      </w:r>
      <w:r w:rsidR="006E39A2">
        <w:rPr>
          <w:rFonts w:hint="cs"/>
          <w:spacing w:val="2"/>
          <w:sz w:val="30"/>
          <w:rtl/>
          <w:lang w:bidi="ar-SY"/>
        </w:rPr>
        <w:tab/>
      </w:r>
      <w:r w:rsidR="006709FC" w:rsidRPr="006E39A2">
        <w:rPr>
          <w:rFonts w:hint="cs"/>
          <w:b/>
          <w:bCs/>
          <w:spacing w:val="2"/>
          <w:sz w:val="30"/>
          <w:rtl/>
          <w:lang w:bidi="ar-SY"/>
        </w:rPr>
        <w:t>تكرر اللجنة توصياتها السابقة (</w:t>
      </w:r>
      <w:r w:rsidR="006709FC" w:rsidRPr="006E39A2">
        <w:rPr>
          <w:rFonts w:eastAsia="SimSun"/>
          <w:b/>
          <w:bCs/>
          <w:lang w:eastAsia="zh-CN"/>
        </w:rPr>
        <w:t>CRC/C/15/Add.212</w:t>
      </w:r>
      <w:r w:rsidR="006709FC" w:rsidRPr="006E39A2">
        <w:rPr>
          <w:rFonts w:eastAsia="SimSun" w:hint="cs"/>
          <w:b/>
          <w:bCs/>
          <w:rtl/>
          <w:lang w:eastAsia="zh-CN"/>
        </w:rPr>
        <w:t xml:space="preserve">، الفقرة 53) </w:t>
      </w:r>
      <w:r w:rsidR="006709FC" w:rsidRPr="006E39A2">
        <w:rPr>
          <w:rFonts w:hint="cs"/>
          <w:b/>
          <w:bCs/>
          <w:rtl/>
        </w:rPr>
        <w:t xml:space="preserve">بأن تقوم الدولة الطرف بمواءمة نظامها لقضاء الأحداث بصورة تامة مع أحكام الاتفاقية، ولا سيما المواد 37 و39 و40، وكذلك </w:t>
      </w:r>
      <w:r w:rsidR="006E39A2" w:rsidRPr="006E39A2">
        <w:rPr>
          <w:rFonts w:hint="cs"/>
          <w:b/>
          <w:bCs/>
          <w:rtl/>
        </w:rPr>
        <w:t xml:space="preserve">مع </w:t>
      </w:r>
      <w:r w:rsidR="006709FC" w:rsidRPr="006E39A2">
        <w:rPr>
          <w:rFonts w:hint="cs"/>
          <w:b/>
          <w:bCs/>
          <w:rtl/>
        </w:rPr>
        <w:t>المعايير الدولية الأخرى ذات الصلة</w:t>
      </w:r>
      <w:r w:rsidR="006E39A2" w:rsidRPr="006E39A2">
        <w:rPr>
          <w:rFonts w:hint="cs"/>
          <w:b/>
          <w:bCs/>
          <w:rtl/>
        </w:rPr>
        <w:t>،</w:t>
      </w:r>
      <w:r w:rsidR="006709FC" w:rsidRPr="006E39A2">
        <w:rPr>
          <w:rFonts w:hint="cs"/>
          <w:b/>
          <w:bCs/>
          <w:rtl/>
        </w:rPr>
        <w:t xml:space="preserve"> بما في ذلك </w:t>
      </w:r>
      <w:r w:rsidR="006709FC" w:rsidRPr="006E39A2">
        <w:rPr>
          <w:rFonts w:hint="cs"/>
          <w:b/>
          <w:bCs/>
          <w:rtl/>
          <w:lang w:bidi="ar"/>
        </w:rPr>
        <w:t>قواعد الأمم المتحدة النموذجية الدنيا لإدارة شؤون قضاء الأحداث (قواعد بيجين)،</w:t>
      </w:r>
      <w:r w:rsidR="006709FC" w:rsidRPr="006E39A2">
        <w:rPr>
          <w:rFonts w:hint="cs"/>
          <w:b/>
          <w:bCs/>
          <w:rtl/>
        </w:rPr>
        <w:t xml:space="preserve"> </w:t>
      </w:r>
      <w:r w:rsidR="006709FC" w:rsidRPr="006E39A2">
        <w:rPr>
          <w:rFonts w:hint="cs"/>
          <w:b/>
          <w:bCs/>
          <w:rtl/>
          <w:lang w:bidi="ar"/>
        </w:rPr>
        <w:t xml:space="preserve">ومبادئ الأمم المتحدة التوجيهية لمنع جنوح الأحداث (مبادئ الرياض)، وقواعد الأمم المتحدة لحماية الأحداث المحرومين من حريتهم (قواعد هافانا)، والمبادئ التوجيهية للعمل المتعلق بالأطفال في نظام العدالة الجنائية، وتعليق اللجنة العام رقم 10(2007) بشأن قضاء الأحداث. </w:t>
      </w:r>
      <w:r w:rsidR="006709FC" w:rsidRPr="006E39A2">
        <w:rPr>
          <w:rFonts w:hint="cs"/>
          <w:b/>
          <w:bCs/>
          <w:rtl/>
        </w:rPr>
        <w:t>وفي هذا الخصوص، توصي اللجنة الدولة الطرف بما يلي:</w:t>
      </w:r>
    </w:p>
    <w:p w:rsidR="006709FC" w:rsidRPr="005F05D8" w:rsidRDefault="005F05D8" w:rsidP="0058160B">
      <w:pPr>
        <w:pStyle w:val="SingleTxtGA"/>
        <w:rPr>
          <w:rFonts w:hint="cs"/>
          <w:b/>
          <w:bCs/>
          <w:rtl/>
          <w:lang w:bidi="ar-SY"/>
        </w:rPr>
      </w:pPr>
      <w:r>
        <w:rPr>
          <w:rFonts w:hint="cs"/>
          <w:b/>
          <w:bCs/>
          <w:rtl/>
          <w:lang w:bidi="ar-SY"/>
        </w:rPr>
        <w:tab/>
        <w:t>(أ)</w:t>
      </w:r>
      <w:r>
        <w:rPr>
          <w:rFonts w:hint="cs"/>
          <w:b/>
          <w:bCs/>
          <w:rtl/>
          <w:lang w:bidi="ar-SY"/>
        </w:rPr>
        <w:tab/>
      </w:r>
      <w:r w:rsidR="006709FC" w:rsidRPr="005F05D8">
        <w:rPr>
          <w:rFonts w:hint="cs"/>
          <w:b/>
          <w:bCs/>
          <w:rtl/>
          <w:lang w:bidi="ar-SY"/>
        </w:rPr>
        <w:t>رفع السن القانوني</w:t>
      </w:r>
      <w:r w:rsidRPr="005F05D8">
        <w:rPr>
          <w:rFonts w:hint="cs"/>
          <w:b/>
          <w:bCs/>
          <w:rtl/>
          <w:lang w:bidi="ar-SY"/>
        </w:rPr>
        <w:t>ة</w:t>
      </w:r>
      <w:r w:rsidR="006709FC" w:rsidRPr="005F05D8">
        <w:rPr>
          <w:rFonts w:hint="cs"/>
          <w:b/>
          <w:bCs/>
          <w:rtl/>
          <w:lang w:bidi="ar-SY"/>
        </w:rPr>
        <w:t xml:space="preserve"> للمسؤولية الجنائية إلى مستوى مقبول دولياً، بمراعاة ألا يكون الحد الأدنى لسن المسؤولية الجنائية بأي حال من الأحوال أقل من الثانية عشرة؛</w:t>
      </w:r>
    </w:p>
    <w:p w:rsidR="006709FC" w:rsidRPr="005F05D8" w:rsidRDefault="005F05D8" w:rsidP="0058160B">
      <w:pPr>
        <w:pStyle w:val="SingleTxtGA"/>
        <w:rPr>
          <w:rFonts w:hint="cs"/>
          <w:b/>
          <w:bCs/>
          <w:spacing w:val="-6"/>
          <w:rtl/>
          <w:lang w:bidi="ar-SY"/>
        </w:rPr>
      </w:pPr>
      <w:r w:rsidRPr="005F05D8">
        <w:rPr>
          <w:rFonts w:hint="cs"/>
          <w:b/>
          <w:bCs/>
          <w:spacing w:val="-6"/>
          <w:rtl/>
          <w:lang w:bidi="ar-SY"/>
        </w:rPr>
        <w:tab/>
        <w:t>(ب)</w:t>
      </w:r>
      <w:r w:rsidRPr="005F05D8">
        <w:rPr>
          <w:rFonts w:hint="cs"/>
          <w:b/>
          <w:bCs/>
          <w:spacing w:val="-6"/>
          <w:rtl/>
          <w:lang w:bidi="ar-SY"/>
        </w:rPr>
        <w:tab/>
      </w:r>
      <w:r w:rsidR="006709FC" w:rsidRPr="005F05D8">
        <w:rPr>
          <w:rFonts w:hint="cs"/>
          <w:b/>
          <w:bCs/>
          <w:spacing w:val="-6"/>
          <w:rtl/>
          <w:lang w:bidi="ar-SY"/>
        </w:rPr>
        <w:t>توسيع نطاق حماية قانون الأحداث (القانون رقم 18) ليشمل جميع الأطفال؛</w:t>
      </w:r>
    </w:p>
    <w:p w:rsidR="006709FC" w:rsidRPr="005F05D8" w:rsidRDefault="005F05D8" w:rsidP="0058160B">
      <w:pPr>
        <w:pStyle w:val="SingleTxtGA"/>
        <w:rPr>
          <w:rFonts w:hint="cs"/>
          <w:b/>
          <w:bCs/>
          <w:spacing w:val="2"/>
          <w:sz w:val="30"/>
          <w:rtl/>
          <w:lang w:bidi="ar-SY"/>
        </w:rPr>
      </w:pPr>
      <w:r w:rsidRPr="005F05D8">
        <w:rPr>
          <w:rFonts w:hint="cs"/>
          <w:b/>
          <w:bCs/>
          <w:spacing w:val="2"/>
          <w:sz w:val="30"/>
          <w:rtl/>
          <w:lang w:bidi="ar-SY"/>
        </w:rPr>
        <w:tab/>
        <w:t>(ج)</w:t>
      </w:r>
      <w:r w:rsidRPr="005F05D8">
        <w:rPr>
          <w:rFonts w:hint="cs"/>
          <w:b/>
          <w:bCs/>
          <w:spacing w:val="2"/>
          <w:sz w:val="30"/>
          <w:rtl/>
          <w:lang w:bidi="ar-SY"/>
        </w:rPr>
        <w:tab/>
      </w:r>
      <w:r w:rsidR="006709FC" w:rsidRPr="005F05D8">
        <w:rPr>
          <w:rFonts w:hint="cs"/>
          <w:b/>
          <w:bCs/>
          <w:spacing w:val="2"/>
          <w:sz w:val="30"/>
          <w:rtl/>
          <w:lang w:bidi="ar-SY"/>
        </w:rPr>
        <w:t xml:space="preserve">ضمان عدم تعرض أي طفل للإيذاء أو التعذيب </w:t>
      </w:r>
      <w:r w:rsidR="006709FC" w:rsidRPr="005F05D8">
        <w:rPr>
          <w:rFonts w:hint="cs"/>
          <w:b/>
          <w:bCs/>
          <w:rtl/>
          <w:lang w:bidi="ar"/>
        </w:rPr>
        <w:t>عند احتك</w:t>
      </w:r>
      <w:r w:rsidRPr="005F05D8">
        <w:rPr>
          <w:rFonts w:hint="cs"/>
          <w:b/>
          <w:bCs/>
          <w:rtl/>
          <w:lang w:bidi="ar"/>
        </w:rPr>
        <w:t>اكه بالقانون أو مخالفته له، ولا</w:t>
      </w:r>
      <w:r w:rsidRPr="005F05D8">
        <w:rPr>
          <w:rFonts w:hint="eastAsia"/>
          <w:b/>
          <w:bCs/>
          <w:rtl/>
          <w:lang w:bidi="ar"/>
        </w:rPr>
        <w:t> </w:t>
      </w:r>
      <w:r w:rsidR="006709FC" w:rsidRPr="005F05D8">
        <w:rPr>
          <w:rFonts w:hint="cs"/>
          <w:b/>
          <w:bCs/>
          <w:rtl/>
          <w:lang w:bidi="ar"/>
        </w:rPr>
        <w:t>سيما أثناء مرحلة توقيفه والتحقيق معه</w:t>
      </w:r>
      <w:r w:rsidR="006709FC" w:rsidRPr="005F05D8">
        <w:rPr>
          <w:rFonts w:hint="cs"/>
          <w:b/>
          <w:bCs/>
          <w:spacing w:val="2"/>
          <w:sz w:val="30"/>
          <w:rtl/>
          <w:lang w:bidi="ar-SY"/>
        </w:rPr>
        <w:t>؛</w:t>
      </w:r>
    </w:p>
    <w:p w:rsidR="006709FC" w:rsidRPr="00882B4B" w:rsidRDefault="00882B4B" w:rsidP="0058160B">
      <w:pPr>
        <w:pStyle w:val="SingleTxtGA"/>
        <w:rPr>
          <w:rFonts w:hint="cs"/>
          <w:b/>
          <w:bCs/>
          <w:spacing w:val="2"/>
          <w:sz w:val="30"/>
          <w:rtl/>
          <w:lang w:bidi="ar-SY"/>
        </w:rPr>
      </w:pPr>
      <w:r>
        <w:rPr>
          <w:rFonts w:hint="cs"/>
          <w:b/>
          <w:bCs/>
          <w:spacing w:val="2"/>
          <w:sz w:val="30"/>
          <w:rtl/>
          <w:lang w:bidi="ar-SY"/>
        </w:rPr>
        <w:tab/>
      </w:r>
      <w:r w:rsidR="006709FC" w:rsidRPr="00882B4B">
        <w:rPr>
          <w:rFonts w:hint="cs"/>
          <w:b/>
          <w:bCs/>
          <w:spacing w:val="2"/>
          <w:sz w:val="30"/>
          <w:rtl/>
          <w:lang w:bidi="ar-SY"/>
        </w:rPr>
        <w:t>(د)</w:t>
      </w:r>
      <w:r>
        <w:rPr>
          <w:rFonts w:hint="cs"/>
          <w:b/>
          <w:bCs/>
          <w:spacing w:val="2"/>
          <w:sz w:val="30"/>
          <w:rtl/>
          <w:lang w:bidi="ar-SY"/>
        </w:rPr>
        <w:tab/>
      </w:r>
      <w:r w:rsidR="006709FC" w:rsidRPr="00882B4B">
        <w:rPr>
          <w:rFonts w:hint="cs"/>
          <w:b/>
          <w:bCs/>
          <w:rtl/>
          <w:lang w:bidi="ar"/>
        </w:rPr>
        <w:t xml:space="preserve">كفالة عدم </w:t>
      </w:r>
      <w:r w:rsidRPr="00882B4B">
        <w:rPr>
          <w:rFonts w:hint="cs"/>
          <w:b/>
          <w:bCs/>
          <w:rtl/>
          <w:lang w:bidi="ar"/>
        </w:rPr>
        <w:t xml:space="preserve">احتجاز الأطفال </w:t>
      </w:r>
      <w:r w:rsidR="006709FC" w:rsidRPr="00882B4B">
        <w:rPr>
          <w:rFonts w:hint="cs"/>
          <w:b/>
          <w:bCs/>
          <w:rtl/>
          <w:lang w:bidi="ar"/>
        </w:rPr>
        <w:t xml:space="preserve">إلا كملاذ أخير ولأقصر فترة زمنية ممكنة </w:t>
      </w:r>
      <w:r w:rsidRPr="00882B4B">
        <w:rPr>
          <w:rFonts w:hint="cs"/>
          <w:b/>
          <w:bCs/>
          <w:rtl/>
          <w:lang w:bidi="ar"/>
        </w:rPr>
        <w:t xml:space="preserve">وأن يكون الاحتجاز متفقاً مع </w:t>
      </w:r>
      <w:r w:rsidR="006709FC" w:rsidRPr="00882B4B">
        <w:rPr>
          <w:rFonts w:hint="cs"/>
          <w:b/>
          <w:bCs/>
          <w:rtl/>
          <w:lang w:bidi="ar"/>
        </w:rPr>
        <w:t>القانون؛</w:t>
      </w:r>
    </w:p>
    <w:p w:rsidR="006709FC" w:rsidRPr="00115691" w:rsidRDefault="00115691" w:rsidP="0058160B">
      <w:pPr>
        <w:pStyle w:val="SingleTxtGA"/>
        <w:rPr>
          <w:rFonts w:hint="cs"/>
          <w:b/>
          <w:bCs/>
        </w:rPr>
      </w:pPr>
      <w:r>
        <w:rPr>
          <w:rFonts w:hint="cs"/>
          <w:b/>
          <w:bCs/>
          <w:spacing w:val="2"/>
          <w:sz w:val="30"/>
          <w:rtl/>
          <w:lang w:bidi="ar-SY"/>
        </w:rPr>
        <w:tab/>
      </w:r>
      <w:r w:rsidR="006709FC" w:rsidRPr="00115691">
        <w:rPr>
          <w:rFonts w:hint="cs"/>
          <w:b/>
          <w:bCs/>
          <w:spacing w:val="2"/>
          <w:sz w:val="30"/>
          <w:rtl/>
          <w:lang w:bidi="ar-SY"/>
        </w:rPr>
        <w:t>(</w:t>
      </w:r>
      <w:r w:rsidRPr="00115691">
        <w:rPr>
          <w:rFonts w:hint="cs"/>
          <w:b/>
          <w:bCs/>
          <w:spacing w:val="2"/>
          <w:sz w:val="30"/>
          <w:rtl/>
          <w:lang w:bidi="ar-SY"/>
        </w:rPr>
        <w:t>ﻫ</w:t>
      </w:r>
      <w:r w:rsidR="006709FC" w:rsidRPr="00115691">
        <w:rPr>
          <w:rFonts w:hint="cs"/>
          <w:b/>
          <w:bCs/>
          <w:spacing w:val="2"/>
          <w:sz w:val="30"/>
          <w:rtl/>
          <w:lang w:bidi="ar-SY"/>
        </w:rPr>
        <w:t>)</w:t>
      </w:r>
      <w:r>
        <w:rPr>
          <w:rFonts w:hint="cs"/>
          <w:b/>
          <w:bCs/>
          <w:spacing w:val="2"/>
          <w:sz w:val="30"/>
          <w:rtl/>
          <w:lang w:bidi="ar-SY"/>
        </w:rPr>
        <w:tab/>
      </w:r>
      <w:r w:rsidR="006709FC" w:rsidRPr="00115691">
        <w:rPr>
          <w:rFonts w:hint="cs"/>
          <w:b/>
          <w:bCs/>
          <w:rtl/>
          <w:lang w:bidi="ar"/>
        </w:rPr>
        <w:t xml:space="preserve">تعزيز التدابير البديلة للاحتجاز، مثل تغيير منحى الاهتمامات، </w:t>
      </w:r>
      <w:r w:rsidRPr="00115691">
        <w:rPr>
          <w:rFonts w:hint="cs"/>
          <w:b/>
          <w:bCs/>
          <w:rtl/>
          <w:lang w:bidi="ar"/>
        </w:rPr>
        <w:t>والإفراج مع المراقبة</w:t>
      </w:r>
      <w:r w:rsidR="006709FC" w:rsidRPr="00115691">
        <w:rPr>
          <w:rFonts w:hint="cs"/>
          <w:b/>
          <w:bCs/>
          <w:rtl/>
          <w:lang w:bidi="ar"/>
        </w:rPr>
        <w:t>، وتقديم المشورة، والخدمة المجتمعية أو تعليق الأحكام، حيثما أمكن ذلك؛</w:t>
      </w:r>
    </w:p>
    <w:p w:rsidR="006709FC" w:rsidRPr="003F6AE7" w:rsidRDefault="003F6AE7" w:rsidP="0058160B">
      <w:pPr>
        <w:pStyle w:val="SingleTxtGA"/>
        <w:rPr>
          <w:rFonts w:hint="cs"/>
          <w:b/>
          <w:bCs/>
          <w:spacing w:val="2"/>
          <w:sz w:val="30"/>
          <w:rtl/>
          <w:lang w:bidi="ar-SY"/>
        </w:rPr>
      </w:pPr>
      <w:r w:rsidRPr="003F6AE7">
        <w:rPr>
          <w:rFonts w:hint="cs"/>
          <w:b/>
          <w:bCs/>
          <w:rtl/>
          <w:lang w:bidi="ar-SY"/>
        </w:rPr>
        <w:tab/>
        <w:t>(و)</w:t>
      </w:r>
      <w:r w:rsidRPr="003F6AE7">
        <w:rPr>
          <w:rFonts w:hint="cs"/>
          <w:b/>
          <w:bCs/>
          <w:rtl/>
          <w:lang w:bidi="ar-SY"/>
        </w:rPr>
        <w:tab/>
      </w:r>
      <w:r w:rsidR="006709FC" w:rsidRPr="003F6AE7">
        <w:rPr>
          <w:rFonts w:hint="cs"/>
          <w:b/>
          <w:bCs/>
          <w:rtl/>
          <w:lang w:bidi="ar"/>
        </w:rPr>
        <w:t>ضمان عدم احتجاز الأطفال أبداً مع الكبار، وأن تتوفَّر لهم بيئة مأمونة وملائمة للطفل، وأن يبقوا على اتّصال منتظم مع أسرهم، وأن يوفر لهم الغذاء والتعليم والتدريب المهني؛</w:t>
      </w:r>
    </w:p>
    <w:p w:rsidR="006709FC" w:rsidRPr="003F6AE7" w:rsidRDefault="003F6AE7" w:rsidP="0058160B">
      <w:pPr>
        <w:pStyle w:val="SingleTxtGA"/>
        <w:rPr>
          <w:rFonts w:hint="cs"/>
          <w:b/>
          <w:bCs/>
          <w:rtl/>
          <w:lang w:bidi="ar"/>
        </w:rPr>
      </w:pPr>
      <w:r>
        <w:rPr>
          <w:rFonts w:hint="cs"/>
          <w:b/>
          <w:bCs/>
          <w:spacing w:val="2"/>
          <w:sz w:val="30"/>
          <w:rtl/>
          <w:lang w:bidi="ar-SY"/>
        </w:rPr>
        <w:tab/>
      </w:r>
      <w:r w:rsidR="006709FC" w:rsidRPr="003F6AE7">
        <w:rPr>
          <w:rFonts w:hint="cs"/>
          <w:b/>
          <w:bCs/>
          <w:spacing w:val="2"/>
          <w:sz w:val="30"/>
          <w:rtl/>
          <w:lang w:bidi="ar-SY"/>
        </w:rPr>
        <w:t>(ز)</w:t>
      </w:r>
      <w:r>
        <w:rPr>
          <w:rFonts w:hint="cs"/>
          <w:b/>
          <w:bCs/>
          <w:spacing w:val="2"/>
          <w:sz w:val="30"/>
          <w:rtl/>
          <w:lang w:bidi="ar-SY"/>
        </w:rPr>
        <w:tab/>
      </w:r>
      <w:r w:rsidR="006709FC" w:rsidRPr="003F6AE7">
        <w:rPr>
          <w:rFonts w:hint="cs"/>
          <w:b/>
          <w:bCs/>
          <w:rtl/>
          <w:lang w:bidi="ar"/>
        </w:rPr>
        <w:t xml:space="preserve">تمتع الأطفال المحرومين من حريتهم بأي شكل كان بالحق في مراجعة قرار إيداعهم؛ </w:t>
      </w:r>
    </w:p>
    <w:p w:rsidR="006709FC" w:rsidRPr="003F6AE7" w:rsidRDefault="003F6AE7" w:rsidP="0058160B">
      <w:pPr>
        <w:pStyle w:val="SingleTxtGA"/>
        <w:rPr>
          <w:rFonts w:hint="cs"/>
          <w:b/>
          <w:bCs/>
          <w:rtl/>
          <w:lang w:bidi="ar-SY"/>
        </w:rPr>
      </w:pPr>
      <w:r w:rsidRPr="003F6AE7">
        <w:rPr>
          <w:rFonts w:hint="cs"/>
          <w:b/>
          <w:bCs/>
          <w:rtl/>
          <w:lang w:bidi="ar"/>
        </w:rPr>
        <w:tab/>
      </w:r>
      <w:r w:rsidR="006709FC" w:rsidRPr="003F6AE7">
        <w:rPr>
          <w:rFonts w:hint="cs"/>
          <w:b/>
          <w:bCs/>
          <w:rtl/>
          <w:lang w:bidi="ar"/>
        </w:rPr>
        <w:t>(ح)</w:t>
      </w:r>
      <w:r w:rsidRPr="003F6AE7">
        <w:rPr>
          <w:rFonts w:hint="cs"/>
          <w:b/>
          <w:bCs/>
          <w:rtl/>
          <w:lang w:bidi="ar-SY"/>
        </w:rPr>
        <w:tab/>
      </w:r>
      <w:r w:rsidR="006709FC" w:rsidRPr="003F6AE7">
        <w:rPr>
          <w:rFonts w:hint="cs"/>
          <w:b/>
          <w:bCs/>
          <w:rtl/>
          <w:lang w:bidi="ar-SY"/>
        </w:rPr>
        <w:t>تعزيز جهودها لتوسيع نطاق المحاكم المتخصصة بالأحداث لتشمل جميع أنحاء البلد وتدريب القضاة المختصين بقضاء الأحداث وتوفير برنامج تدريبي شامل لألوية الشرطة والقضاة والأخصائيين الاجتماعيين من أجل تعزيز القدرات التقنية والمعارف المتعلقة بأنظمة قضاء الأحداث والتدابير البديلة للاحتجاز؛</w:t>
      </w:r>
    </w:p>
    <w:p w:rsidR="006709FC" w:rsidRPr="000C69C3" w:rsidRDefault="003F6AE7" w:rsidP="0058160B">
      <w:pPr>
        <w:pStyle w:val="SingleTxtGA"/>
        <w:rPr>
          <w:rFonts w:hint="cs"/>
          <w:b/>
          <w:bCs/>
          <w:spacing w:val="-2"/>
          <w:sz w:val="30"/>
          <w:rtl/>
          <w:lang w:bidi="ar-SY"/>
        </w:rPr>
      </w:pPr>
      <w:r w:rsidRPr="000C69C3">
        <w:rPr>
          <w:rFonts w:hint="cs"/>
          <w:b/>
          <w:bCs/>
          <w:spacing w:val="-2"/>
          <w:sz w:val="30"/>
          <w:rtl/>
          <w:lang w:bidi="ar-SY"/>
        </w:rPr>
        <w:tab/>
      </w:r>
      <w:r w:rsidR="006709FC" w:rsidRPr="000C69C3">
        <w:rPr>
          <w:rFonts w:hint="cs"/>
          <w:b/>
          <w:bCs/>
          <w:spacing w:val="-2"/>
          <w:sz w:val="30"/>
          <w:rtl/>
          <w:lang w:bidi="ar-SY"/>
        </w:rPr>
        <w:t>(ط)</w:t>
      </w:r>
      <w:r w:rsidRPr="000C69C3">
        <w:rPr>
          <w:rFonts w:hint="cs"/>
          <w:b/>
          <w:bCs/>
          <w:spacing w:val="-2"/>
          <w:sz w:val="30"/>
          <w:rtl/>
          <w:lang w:bidi="ar-SY"/>
        </w:rPr>
        <w:tab/>
      </w:r>
      <w:r w:rsidR="006709FC" w:rsidRPr="000C69C3">
        <w:rPr>
          <w:rFonts w:hint="cs"/>
          <w:b/>
          <w:bCs/>
          <w:spacing w:val="-2"/>
          <w:rtl/>
          <w:lang w:bidi="ar"/>
        </w:rPr>
        <w:t>الاستفادة من أدوات المساعدة التقنية التي وضعها فريق التنسيق المشترك بين الوكالات المعني بقضاء الأحداث وأعضاء الفريق الذي يضم مكتب الأمم المتحدة المعني بالمخدرات والجريمة واليونيسيف ومفوضية الأمم المتحدة السامية لحقوق الإنسان ومنظمات غير حكومية، والتماس المشورة التقنية في مجال قضاء الأحداث من أعضاء الفريق.</w:t>
      </w:r>
    </w:p>
    <w:p w:rsidR="006709FC" w:rsidRPr="005F7AF0" w:rsidRDefault="000C69C3" w:rsidP="000C69C3">
      <w:pPr>
        <w:pStyle w:val="H23GA"/>
        <w:rPr>
          <w:rFonts w:hint="cs"/>
          <w:spacing w:val="2"/>
          <w:sz w:val="30"/>
          <w:rtl/>
          <w:lang w:bidi="ar-SY"/>
        </w:rPr>
      </w:pPr>
      <w:r>
        <w:rPr>
          <w:rFonts w:hint="cs"/>
          <w:rtl/>
          <w:lang w:bidi="ar"/>
        </w:rPr>
        <w:tab/>
      </w:r>
      <w:r>
        <w:rPr>
          <w:rFonts w:hint="cs"/>
          <w:rtl/>
          <w:lang w:bidi="ar"/>
        </w:rPr>
        <w:tab/>
      </w:r>
      <w:r w:rsidR="006709FC" w:rsidRPr="005F7AF0">
        <w:rPr>
          <w:rFonts w:hint="cs"/>
          <w:rtl/>
          <w:lang w:bidi="ar"/>
        </w:rPr>
        <w:t>حماية الشهود وضحايا الجرائم</w:t>
      </w:r>
    </w:p>
    <w:p w:rsidR="006709FC" w:rsidRPr="003D5D0C" w:rsidRDefault="006709FC" w:rsidP="00FF77DF">
      <w:pPr>
        <w:pStyle w:val="SingleTxtGA"/>
        <w:spacing w:line="360" w:lineRule="exact"/>
        <w:rPr>
          <w:rFonts w:hint="cs"/>
          <w:b/>
          <w:bCs/>
          <w:spacing w:val="2"/>
          <w:sz w:val="30"/>
          <w:rtl/>
          <w:lang w:bidi="ar-SY"/>
        </w:rPr>
      </w:pPr>
      <w:r>
        <w:rPr>
          <w:rFonts w:hint="cs"/>
          <w:spacing w:val="2"/>
          <w:sz w:val="30"/>
          <w:rtl/>
          <w:lang w:bidi="ar-SY"/>
        </w:rPr>
        <w:t>87-</w:t>
      </w:r>
      <w:r w:rsidR="003D5D0C">
        <w:rPr>
          <w:rFonts w:hint="cs"/>
          <w:spacing w:val="2"/>
          <w:sz w:val="30"/>
          <w:rtl/>
          <w:lang w:bidi="ar-SY"/>
        </w:rPr>
        <w:tab/>
      </w:r>
      <w:r w:rsidRPr="003D5D0C">
        <w:rPr>
          <w:rFonts w:hint="cs"/>
          <w:b/>
          <w:bCs/>
          <w:rtl/>
          <w:lang w:bidi="ar"/>
        </w:rPr>
        <w:t>توصي اللجنة أيضا</w:t>
      </w:r>
      <w:r w:rsidR="003D5D0C">
        <w:rPr>
          <w:rFonts w:hint="cs"/>
          <w:b/>
          <w:bCs/>
          <w:rtl/>
          <w:lang w:bidi="ar"/>
        </w:rPr>
        <w:t>ً</w:t>
      </w:r>
      <w:r w:rsidRPr="003D5D0C">
        <w:rPr>
          <w:rFonts w:hint="cs"/>
          <w:b/>
          <w:bCs/>
          <w:rtl/>
          <w:lang w:bidi="ar"/>
        </w:rPr>
        <w:t xml:space="preserve"> الدولة الطرف بأن تضمن، من خلال أحكام ولوائح قانونية مناسبة، توفير الحماية المطلوبة بموجب الاتفاقية لجميع الأطفال ضحايا الجرائم أو الشهود عليها، مثل الأطفال ضحايا الإيذاء والعنف المنزلي والاستغلال الجنسي والاقتصادي والاختطاف والاتجار والشهود على مثل هذه الجرائم، بما في ذلك تلك التي ترتكبها جهات فاعلة من الدولة أو من غير الدولة منذ احتجاجات آذار/مارس 2011، وأن تراعي الدولة الطرف تماما</w:t>
      </w:r>
      <w:r w:rsidR="0058160B">
        <w:rPr>
          <w:rFonts w:hint="cs"/>
          <w:b/>
          <w:bCs/>
          <w:rtl/>
          <w:lang w:bidi="ar"/>
        </w:rPr>
        <w:t>ً</w:t>
      </w:r>
      <w:r w:rsidRPr="003D5D0C">
        <w:rPr>
          <w:rFonts w:hint="cs"/>
          <w:b/>
          <w:bCs/>
          <w:rtl/>
          <w:lang w:bidi="ar"/>
        </w:rPr>
        <w:t xml:space="preserve"> المبادئ التوجيهية للأمم المتحدة بشأن العدالة في المسائل التي يكون فيها الأطفال شهودا</w:t>
      </w:r>
      <w:r w:rsidR="0058160B">
        <w:rPr>
          <w:rFonts w:hint="cs"/>
          <w:b/>
          <w:bCs/>
          <w:rtl/>
          <w:lang w:bidi="ar"/>
        </w:rPr>
        <w:t>ً</w:t>
      </w:r>
      <w:r w:rsidRPr="003D5D0C">
        <w:rPr>
          <w:rFonts w:hint="cs"/>
          <w:b/>
          <w:bCs/>
          <w:rtl/>
          <w:lang w:bidi="ar"/>
        </w:rPr>
        <w:t xml:space="preserve"> وضحايا للجرائم (المرفقة بالقرار 2005/20 المؤرخ 22 تموز/يوليه 2005 للمجلس الاقتصادي والاجتماعي</w:t>
      </w:r>
      <w:r w:rsidRPr="003D5D0C">
        <w:rPr>
          <w:rFonts w:hint="cs"/>
          <w:b/>
          <w:bCs/>
          <w:spacing w:val="2"/>
          <w:sz w:val="30"/>
          <w:rtl/>
          <w:lang w:bidi="ar-SY"/>
        </w:rPr>
        <w:t>).</w:t>
      </w:r>
    </w:p>
    <w:p w:rsidR="006709FC" w:rsidRPr="00186B5E" w:rsidRDefault="003F223F" w:rsidP="00FF77DF">
      <w:pPr>
        <w:pStyle w:val="H1GA"/>
        <w:rPr>
          <w:rFonts w:hint="cs"/>
          <w:spacing w:val="2"/>
          <w:sz w:val="30"/>
          <w:rtl/>
          <w:lang w:bidi="ar-SY"/>
        </w:rPr>
      </w:pPr>
      <w:r>
        <w:rPr>
          <w:rFonts w:hint="cs"/>
          <w:spacing w:val="2"/>
          <w:sz w:val="30"/>
          <w:rtl/>
          <w:lang w:bidi="ar-SY"/>
        </w:rPr>
        <w:tab/>
      </w:r>
      <w:r w:rsidR="006709FC" w:rsidRPr="00186B5E">
        <w:rPr>
          <w:rFonts w:hint="cs"/>
          <w:spacing w:val="2"/>
          <w:sz w:val="30"/>
          <w:rtl/>
          <w:lang w:bidi="ar-SY"/>
        </w:rPr>
        <w:t>طاء-</w:t>
      </w:r>
      <w:r>
        <w:rPr>
          <w:rFonts w:hint="cs"/>
          <w:spacing w:val="2"/>
          <w:sz w:val="30"/>
          <w:rtl/>
          <w:lang w:bidi="ar-SY"/>
        </w:rPr>
        <w:tab/>
      </w:r>
      <w:r w:rsidR="006709FC" w:rsidRPr="00186B5E">
        <w:rPr>
          <w:rFonts w:hint="cs"/>
          <w:rtl/>
          <w:lang w:bidi="ar"/>
        </w:rPr>
        <w:t>التصديق على الصكوك الدولية والإقليمية لحقوق الإنسان</w:t>
      </w:r>
    </w:p>
    <w:p w:rsidR="006709FC" w:rsidRPr="00160934" w:rsidRDefault="006709FC" w:rsidP="0058160B">
      <w:pPr>
        <w:pStyle w:val="SingleTxtGA"/>
        <w:spacing w:line="360" w:lineRule="exact"/>
        <w:rPr>
          <w:rFonts w:hint="cs"/>
          <w:b/>
          <w:bCs/>
          <w:spacing w:val="2"/>
          <w:sz w:val="30"/>
          <w:rtl/>
          <w:lang w:bidi="ar-SY"/>
        </w:rPr>
      </w:pPr>
      <w:r>
        <w:rPr>
          <w:rFonts w:hint="cs"/>
          <w:spacing w:val="2"/>
          <w:sz w:val="30"/>
          <w:rtl/>
          <w:lang w:bidi="ar-SY"/>
        </w:rPr>
        <w:t>88-</w:t>
      </w:r>
      <w:r w:rsidR="00160934">
        <w:rPr>
          <w:rFonts w:hint="cs"/>
          <w:spacing w:val="2"/>
          <w:sz w:val="30"/>
          <w:rtl/>
          <w:lang w:bidi="ar-SY"/>
        </w:rPr>
        <w:tab/>
      </w:r>
      <w:r w:rsidRPr="00160934">
        <w:rPr>
          <w:rFonts w:hint="cs"/>
          <w:b/>
          <w:bCs/>
          <w:spacing w:val="2"/>
          <w:sz w:val="30"/>
          <w:rtl/>
          <w:lang w:bidi="ar-SY"/>
        </w:rPr>
        <w:t>تشجع اللجنة الدولة الطرف على الانضمام</w:t>
      </w:r>
      <w:r w:rsidRPr="00160934">
        <w:rPr>
          <w:rFonts w:hint="cs"/>
          <w:b/>
          <w:bCs/>
          <w:rtl/>
          <w:lang w:bidi="ar"/>
        </w:rPr>
        <w:t xml:space="preserve"> إلى جميع الصكوك الأساسية لحقوق الإنسان، بما فيها الاتفاقية الدولية لحماية جميع الأشخاص من الاختفاء القسري، والبروتوكولات الاختيارية الملحقة بالعهد الدولي الخاص بالحقوق الاقتصادية والاجتماعية والثقافية</w:t>
      </w:r>
      <w:r w:rsidR="0058160B">
        <w:rPr>
          <w:rFonts w:hint="cs"/>
          <w:b/>
          <w:bCs/>
          <w:rtl/>
          <w:lang w:bidi="ar"/>
        </w:rPr>
        <w:t>،</w:t>
      </w:r>
      <w:r w:rsidRPr="00160934">
        <w:rPr>
          <w:rFonts w:hint="cs"/>
          <w:b/>
          <w:bCs/>
          <w:rtl/>
          <w:lang w:bidi="ar"/>
        </w:rPr>
        <w:t xml:space="preserve"> والعهد الدولي الخاص بالحقوق المدنية والسياسية</w:t>
      </w:r>
      <w:r w:rsidR="0058160B">
        <w:rPr>
          <w:rFonts w:hint="cs"/>
          <w:b/>
          <w:bCs/>
          <w:rtl/>
          <w:lang w:bidi="ar"/>
        </w:rPr>
        <w:t>،</w:t>
      </w:r>
      <w:r w:rsidRPr="00160934">
        <w:rPr>
          <w:rFonts w:hint="cs"/>
          <w:b/>
          <w:bCs/>
          <w:rtl/>
          <w:lang w:bidi="ar"/>
        </w:rPr>
        <w:t xml:space="preserve"> واتفاقية القضاء على جميع أشكال التمييز ضد المرأة،</w:t>
      </w:r>
      <w:r w:rsidR="0058160B">
        <w:rPr>
          <w:rFonts w:hint="cs"/>
          <w:b/>
          <w:bCs/>
          <w:rtl/>
        </w:rPr>
        <w:t xml:space="preserve"> </w:t>
      </w:r>
      <w:r w:rsidRPr="00160934">
        <w:rPr>
          <w:rFonts w:hint="cs"/>
          <w:b/>
          <w:bCs/>
          <w:rtl/>
          <w:lang w:bidi="ar"/>
        </w:rPr>
        <w:t>واتفاقية مناهضة التعذيب وغيره من ضروب المعاملة أو العقوبة القاسية أو اللاإنسانية أو المهينة.</w:t>
      </w:r>
    </w:p>
    <w:p w:rsidR="006709FC" w:rsidRPr="002D3AA2" w:rsidRDefault="00160934" w:rsidP="00931700">
      <w:pPr>
        <w:pStyle w:val="H1GA"/>
        <w:rPr>
          <w:rFonts w:hint="cs"/>
          <w:rtl/>
        </w:rPr>
      </w:pPr>
      <w:r>
        <w:rPr>
          <w:rFonts w:hint="cs"/>
          <w:spacing w:val="2"/>
          <w:sz w:val="30"/>
          <w:rtl/>
          <w:lang w:bidi="ar-SY"/>
        </w:rPr>
        <w:tab/>
      </w:r>
      <w:r w:rsidR="006709FC" w:rsidRPr="002D3AA2">
        <w:rPr>
          <w:rFonts w:hint="cs"/>
          <w:spacing w:val="2"/>
          <w:sz w:val="30"/>
          <w:rtl/>
          <w:lang w:bidi="ar-SY"/>
        </w:rPr>
        <w:t>ياء-</w:t>
      </w:r>
      <w:r>
        <w:rPr>
          <w:rFonts w:hint="cs"/>
          <w:spacing w:val="2"/>
          <w:sz w:val="30"/>
          <w:rtl/>
          <w:lang w:bidi="ar-SY"/>
        </w:rPr>
        <w:tab/>
      </w:r>
      <w:r w:rsidR="006709FC" w:rsidRPr="002D3AA2">
        <w:rPr>
          <w:rtl/>
        </w:rPr>
        <w:t>المتابعة والنشر</w:t>
      </w:r>
    </w:p>
    <w:p w:rsidR="006709FC" w:rsidRPr="00160934" w:rsidRDefault="006709FC" w:rsidP="00160934">
      <w:pPr>
        <w:pStyle w:val="SingleTxtGA"/>
        <w:rPr>
          <w:rFonts w:hint="cs"/>
          <w:b/>
          <w:bCs/>
          <w:spacing w:val="2"/>
          <w:sz w:val="30"/>
          <w:rtl/>
        </w:rPr>
      </w:pPr>
      <w:r>
        <w:rPr>
          <w:rFonts w:hint="cs"/>
          <w:rtl/>
        </w:rPr>
        <w:t>89-</w:t>
      </w:r>
      <w:r w:rsidR="00160934">
        <w:rPr>
          <w:rFonts w:hint="cs"/>
          <w:spacing w:val="2"/>
          <w:sz w:val="30"/>
          <w:rtl/>
          <w:lang w:bidi="ar-SY"/>
        </w:rPr>
        <w:tab/>
      </w:r>
      <w:r w:rsidRPr="00160934">
        <w:rPr>
          <w:b/>
          <w:bCs/>
          <w:rtl/>
        </w:rPr>
        <w:t xml:space="preserve">توصي اللجنة الدولة الطرف باتخاذ جميع التدابير الملائمة لضمان تنفيذ هذه التوصيات </w:t>
      </w:r>
      <w:r w:rsidR="00160934" w:rsidRPr="00160934">
        <w:rPr>
          <w:rFonts w:hint="cs"/>
          <w:b/>
          <w:bCs/>
          <w:rtl/>
        </w:rPr>
        <w:t>بصورة كاملة</w:t>
      </w:r>
      <w:r w:rsidRPr="00160934">
        <w:rPr>
          <w:b/>
          <w:bCs/>
          <w:rtl/>
        </w:rPr>
        <w:t>، بوسائل منها إحالتها إلى رئيس الدولة والمحكمة العليا والبرلمان والوزارات المعنية والسلطات ال</w:t>
      </w:r>
      <w:r w:rsidRPr="00160934">
        <w:rPr>
          <w:rFonts w:hint="cs"/>
          <w:b/>
          <w:bCs/>
          <w:rtl/>
        </w:rPr>
        <w:t>محلية</w:t>
      </w:r>
      <w:r w:rsidRPr="00160934">
        <w:rPr>
          <w:b/>
          <w:bCs/>
          <w:rtl/>
        </w:rPr>
        <w:t xml:space="preserve"> من أجل النظر فيها على النحو المناسب واتخاذ مزيد من الإجراءات بشأنه</w:t>
      </w:r>
      <w:r w:rsidRPr="00160934">
        <w:rPr>
          <w:rFonts w:hint="eastAsia"/>
          <w:b/>
          <w:bCs/>
          <w:rtl/>
        </w:rPr>
        <w:t>ا</w:t>
      </w:r>
      <w:r w:rsidRPr="00160934">
        <w:rPr>
          <w:b/>
          <w:bCs/>
          <w:rtl/>
        </w:rPr>
        <w:t>.</w:t>
      </w:r>
    </w:p>
    <w:p w:rsidR="006709FC" w:rsidRPr="00160934" w:rsidRDefault="006709FC" w:rsidP="00160934">
      <w:pPr>
        <w:pStyle w:val="SingleTxtGA"/>
        <w:rPr>
          <w:rFonts w:hint="cs"/>
          <w:b/>
          <w:bCs/>
          <w:spacing w:val="2"/>
          <w:sz w:val="30"/>
          <w:rtl/>
          <w:lang w:bidi="ar-SY"/>
        </w:rPr>
      </w:pPr>
      <w:r>
        <w:rPr>
          <w:rFonts w:hint="cs"/>
          <w:spacing w:val="2"/>
          <w:sz w:val="30"/>
          <w:rtl/>
          <w:lang w:bidi="ar-SY"/>
        </w:rPr>
        <w:t>90-</w:t>
      </w:r>
      <w:r w:rsidR="00160934">
        <w:rPr>
          <w:rFonts w:hint="cs"/>
          <w:spacing w:val="2"/>
          <w:sz w:val="30"/>
          <w:rtl/>
          <w:lang w:bidi="ar-SY"/>
        </w:rPr>
        <w:tab/>
      </w:r>
      <w:r w:rsidRPr="00160934">
        <w:rPr>
          <w:b/>
          <w:bCs/>
          <w:rtl/>
        </w:rPr>
        <w:t>توصي اللجنة الدولة الطرف كذلك بأن تتيح على نطاق واسع التقرير</w:t>
      </w:r>
      <w:r w:rsidRPr="00160934">
        <w:rPr>
          <w:rFonts w:hint="cs"/>
          <w:b/>
          <w:bCs/>
          <w:rtl/>
        </w:rPr>
        <w:t xml:space="preserve"> الجامع للتقريرين الدوريين الثالث والرابع</w:t>
      </w:r>
      <w:r w:rsidRPr="00160934">
        <w:rPr>
          <w:b/>
          <w:bCs/>
          <w:rtl/>
        </w:rPr>
        <w:t xml:space="preserve"> والردود الخطية التي قدمتها الدولة الطرف والتوصيات </w:t>
      </w:r>
      <w:r w:rsidR="00160934" w:rsidRPr="00160934">
        <w:rPr>
          <w:rFonts w:hint="cs"/>
          <w:b/>
          <w:bCs/>
          <w:rtl/>
        </w:rPr>
        <w:t>المتصلة بها</w:t>
      </w:r>
      <w:r w:rsidRPr="00160934">
        <w:rPr>
          <w:b/>
          <w:bCs/>
          <w:rtl/>
        </w:rPr>
        <w:t xml:space="preserve"> (الملاحظات الختامية) بلغات البلد وبوسائل</w:t>
      </w:r>
      <w:r w:rsidR="00160934" w:rsidRPr="00160934">
        <w:rPr>
          <w:rFonts w:hint="cs"/>
          <w:b/>
          <w:bCs/>
          <w:rtl/>
        </w:rPr>
        <w:t xml:space="preserve"> منها</w:t>
      </w:r>
      <w:r w:rsidRPr="00160934">
        <w:rPr>
          <w:b/>
          <w:bCs/>
          <w:rtl/>
        </w:rPr>
        <w:t xml:space="preserve">، </w:t>
      </w:r>
      <w:r w:rsidRPr="00160934">
        <w:rPr>
          <w:rFonts w:hint="cs"/>
          <w:b/>
          <w:bCs/>
          <w:rtl/>
        </w:rPr>
        <w:t>(</w:t>
      </w:r>
      <w:r w:rsidRPr="00160934">
        <w:rPr>
          <w:b/>
          <w:bCs/>
          <w:rtl/>
        </w:rPr>
        <w:t>على سبيل المثال لا</w:t>
      </w:r>
      <w:r w:rsidRPr="00160934">
        <w:rPr>
          <w:rFonts w:hint="cs"/>
          <w:b/>
          <w:bCs/>
          <w:rtl/>
        </w:rPr>
        <w:t> </w:t>
      </w:r>
      <w:r w:rsidRPr="00160934">
        <w:rPr>
          <w:b/>
          <w:bCs/>
          <w:rtl/>
        </w:rPr>
        <w:t>الحصر</w:t>
      </w:r>
      <w:r w:rsidRPr="00160934">
        <w:rPr>
          <w:rFonts w:hint="cs"/>
          <w:b/>
          <w:bCs/>
          <w:rtl/>
        </w:rPr>
        <w:t>)</w:t>
      </w:r>
      <w:r w:rsidRPr="00160934">
        <w:rPr>
          <w:b/>
          <w:bCs/>
          <w:rtl/>
        </w:rPr>
        <w:t xml:space="preserve">، </w:t>
      </w:r>
      <w:r w:rsidR="00160934" w:rsidRPr="00160934">
        <w:rPr>
          <w:rFonts w:hint="cs"/>
          <w:b/>
          <w:bCs/>
          <w:rtl/>
        </w:rPr>
        <w:t xml:space="preserve">الإنترنت، </w:t>
      </w:r>
      <w:r w:rsidRPr="00160934">
        <w:rPr>
          <w:b/>
          <w:bCs/>
          <w:rtl/>
        </w:rPr>
        <w:t>كي يطّلع عليها عامة الجمهور ومنظمات المجتمع المدني و</w:t>
      </w:r>
      <w:r w:rsidRPr="00160934">
        <w:rPr>
          <w:rFonts w:hint="cs"/>
          <w:b/>
          <w:bCs/>
          <w:rtl/>
        </w:rPr>
        <w:t>مجموعات</w:t>
      </w:r>
      <w:r w:rsidRPr="00160934">
        <w:rPr>
          <w:b/>
          <w:bCs/>
          <w:rtl/>
        </w:rPr>
        <w:t xml:space="preserve"> الشباب والفئات المهنية والأطفال </w:t>
      </w:r>
      <w:r w:rsidRPr="00160934">
        <w:rPr>
          <w:rFonts w:hint="cs"/>
          <w:b/>
          <w:bCs/>
          <w:rtl/>
        </w:rPr>
        <w:t>بهدف</w:t>
      </w:r>
      <w:r w:rsidRPr="00160934">
        <w:rPr>
          <w:b/>
          <w:bCs/>
          <w:rtl/>
        </w:rPr>
        <w:t xml:space="preserve"> إثارة النقاش </w:t>
      </w:r>
      <w:r w:rsidRPr="00160934">
        <w:rPr>
          <w:rFonts w:hint="cs"/>
          <w:b/>
          <w:bCs/>
          <w:rtl/>
        </w:rPr>
        <w:t>حول</w:t>
      </w:r>
      <w:r w:rsidRPr="00160934">
        <w:rPr>
          <w:b/>
          <w:bCs/>
          <w:rtl/>
        </w:rPr>
        <w:t xml:space="preserve"> الاتفاقية </w:t>
      </w:r>
      <w:r w:rsidRPr="00160934">
        <w:rPr>
          <w:rFonts w:hint="cs"/>
          <w:b/>
          <w:bCs/>
          <w:rtl/>
        </w:rPr>
        <w:t>وزيادة الوعي بها</w:t>
      </w:r>
      <w:r w:rsidRPr="00160934">
        <w:rPr>
          <w:b/>
          <w:bCs/>
          <w:rtl/>
        </w:rPr>
        <w:t xml:space="preserve"> </w:t>
      </w:r>
      <w:r w:rsidRPr="00160934">
        <w:rPr>
          <w:rFonts w:hint="cs"/>
          <w:b/>
          <w:bCs/>
          <w:rtl/>
          <w:lang w:bidi="ar"/>
        </w:rPr>
        <w:t>وتنفيذ أحكامها ورصد تطبيقها</w:t>
      </w:r>
      <w:r w:rsidRPr="00160934">
        <w:rPr>
          <w:b/>
          <w:bCs/>
          <w:rtl/>
        </w:rPr>
        <w:t>.</w:t>
      </w:r>
    </w:p>
    <w:p w:rsidR="006709FC" w:rsidRPr="007A0883" w:rsidRDefault="00160934" w:rsidP="00316372">
      <w:pPr>
        <w:pStyle w:val="H1GA"/>
        <w:spacing w:before="120"/>
        <w:rPr>
          <w:rFonts w:hint="cs"/>
          <w:rtl/>
          <w:lang w:bidi="ar-SY"/>
        </w:rPr>
      </w:pPr>
      <w:r>
        <w:rPr>
          <w:rFonts w:hint="cs"/>
          <w:rtl/>
          <w:lang w:bidi="ar-SY"/>
        </w:rPr>
        <w:tab/>
        <w:t>كاف-</w:t>
      </w:r>
      <w:r>
        <w:rPr>
          <w:rFonts w:hint="cs"/>
          <w:rtl/>
          <w:lang w:bidi="ar-SY"/>
        </w:rPr>
        <w:tab/>
      </w:r>
      <w:r w:rsidR="006709FC" w:rsidRPr="007A0883">
        <w:rPr>
          <w:rFonts w:hint="cs"/>
          <w:rtl/>
          <w:lang w:bidi="ar-SY"/>
        </w:rPr>
        <w:t>التقرير المقبل</w:t>
      </w:r>
    </w:p>
    <w:p w:rsidR="006709FC" w:rsidRPr="002B6788" w:rsidRDefault="006709FC" w:rsidP="0058160B">
      <w:pPr>
        <w:pStyle w:val="SingleTxtGA"/>
        <w:rPr>
          <w:rFonts w:hint="cs"/>
          <w:b/>
          <w:bCs/>
          <w:rtl/>
        </w:rPr>
      </w:pPr>
      <w:r w:rsidRPr="002B6788">
        <w:rPr>
          <w:rFonts w:hint="cs"/>
          <w:rtl/>
          <w:lang w:bidi="ar"/>
        </w:rPr>
        <w:t>91</w:t>
      </w:r>
      <w:r w:rsidRPr="002B6788">
        <w:rPr>
          <w:rFonts w:hint="cs"/>
          <w:spacing w:val="2"/>
          <w:rtl/>
          <w:lang w:bidi="ar-SY"/>
        </w:rPr>
        <w:t>-</w:t>
      </w:r>
      <w:r w:rsidR="002613C8" w:rsidRPr="002B6788">
        <w:rPr>
          <w:rFonts w:hint="cs"/>
          <w:spacing w:val="2"/>
          <w:rtl/>
          <w:lang w:bidi="ar-SY"/>
        </w:rPr>
        <w:tab/>
      </w:r>
      <w:r w:rsidRPr="002B6788">
        <w:rPr>
          <w:b/>
          <w:bCs/>
          <w:rtl/>
        </w:rPr>
        <w:t xml:space="preserve">تدعو اللجنة الدولة الطرف إلى تقديم تقريرها </w:t>
      </w:r>
      <w:r w:rsidRPr="002B6788">
        <w:rPr>
          <w:rFonts w:hint="cs"/>
          <w:b/>
          <w:bCs/>
          <w:rtl/>
        </w:rPr>
        <w:t xml:space="preserve">الدوري الخامس </w:t>
      </w:r>
      <w:r w:rsidRPr="002B6788">
        <w:rPr>
          <w:b/>
          <w:bCs/>
          <w:rtl/>
        </w:rPr>
        <w:t xml:space="preserve">بحلول </w:t>
      </w:r>
      <w:r w:rsidRPr="002B6788">
        <w:rPr>
          <w:rFonts w:hint="cs"/>
          <w:b/>
          <w:bCs/>
          <w:rtl/>
        </w:rPr>
        <w:t>13</w:t>
      </w:r>
      <w:r w:rsidRPr="002B6788">
        <w:rPr>
          <w:b/>
          <w:bCs/>
          <w:rtl/>
        </w:rPr>
        <w:t xml:space="preserve"> </w:t>
      </w:r>
      <w:r w:rsidRPr="002B6788">
        <w:rPr>
          <w:rFonts w:hint="cs"/>
          <w:b/>
          <w:bCs/>
          <w:rtl/>
        </w:rPr>
        <w:t>آب/</w:t>
      </w:r>
      <w:r w:rsidR="002613C8" w:rsidRPr="002B6788">
        <w:rPr>
          <w:rFonts w:hint="cs"/>
          <w:b/>
          <w:bCs/>
          <w:rtl/>
        </w:rPr>
        <w:t xml:space="preserve"> </w:t>
      </w:r>
      <w:r w:rsidRPr="002B6788">
        <w:rPr>
          <w:rFonts w:hint="cs"/>
          <w:b/>
          <w:bCs/>
          <w:rtl/>
        </w:rPr>
        <w:t xml:space="preserve">أغسطس </w:t>
      </w:r>
      <w:r w:rsidR="0058160B" w:rsidRPr="002B6788">
        <w:rPr>
          <w:rFonts w:hint="cs"/>
          <w:b/>
          <w:bCs/>
          <w:rtl/>
        </w:rPr>
        <w:t>2015</w:t>
      </w:r>
      <w:r w:rsidRPr="002B6788">
        <w:rPr>
          <w:rFonts w:hint="cs"/>
          <w:b/>
          <w:bCs/>
          <w:rtl/>
        </w:rPr>
        <w:t>،</w:t>
      </w:r>
      <w:r w:rsidRPr="002B6788">
        <w:rPr>
          <w:b/>
          <w:bCs/>
          <w:rtl/>
        </w:rPr>
        <w:t xml:space="preserve"> </w:t>
      </w:r>
      <w:r w:rsidRPr="002B6788">
        <w:rPr>
          <w:rFonts w:hint="cs"/>
          <w:b/>
          <w:bCs/>
          <w:rtl/>
          <w:lang w:bidi="ar-SY"/>
        </w:rPr>
        <w:t xml:space="preserve">وتضمينه معلومات عن تنفيذ هذه الملاحظات الختامية. </w:t>
      </w:r>
      <w:r w:rsidRPr="002B6788">
        <w:rPr>
          <w:b/>
          <w:bCs/>
          <w:rtl/>
        </w:rPr>
        <w:t xml:space="preserve">وتوجه اللجنة </w:t>
      </w:r>
      <w:r w:rsidRPr="002B6788">
        <w:rPr>
          <w:rFonts w:hint="cs"/>
          <w:b/>
          <w:bCs/>
          <w:rtl/>
          <w:lang w:bidi="ar"/>
        </w:rPr>
        <w:t xml:space="preserve">الاهتمام إلى المبادئ التوجيهية المنسقة لتقديم التقارير المتعلقة بمعاهدة محددة التي </w:t>
      </w:r>
      <w:r w:rsidR="003E193A" w:rsidRPr="002B6788">
        <w:rPr>
          <w:rFonts w:hint="cs"/>
          <w:b/>
          <w:bCs/>
          <w:rtl/>
          <w:lang w:bidi="ar"/>
        </w:rPr>
        <w:t>اعتمدت</w:t>
      </w:r>
      <w:r w:rsidRPr="002B6788">
        <w:rPr>
          <w:rFonts w:hint="cs"/>
          <w:b/>
          <w:bCs/>
          <w:rtl/>
          <w:lang w:bidi="ar"/>
        </w:rPr>
        <w:t xml:space="preserve"> في 1 تشرين الأول/أكتوبر 2010</w:t>
      </w:r>
      <w:r w:rsidRPr="002B6788">
        <w:rPr>
          <w:b/>
          <w:bCs/>
          <w:rtl/>
        </w:rPr>
        <w:t xml:space="preserve"> (</w:t>
      </w:r>
      <w:r w:rsidRPr="002B6788">
        <w:rPr>
          <w:b/>
          <w:bCs/>
        </w:rPr>
        <w:t>CRC/C/58/Rev.2</w:t>
      </w:r>
      <w:r w:rsidRPr="002B6788">
        <w:rPr>
          <w:rFonts w:hint="cs"/>
          <w:b/>
          <w:bCs/>
          <w:rtl/>
        </w:rPr>
        <w:t xml:space="preserve"> و</w:t>
      </w:r>
      <w:r w:rsidRPr="002B6788">
        <w:rPr>
          <w:rFonts w:eastAsia="SimSun"/>
          <w:b/>
          <w:bCs/>
          <w:spacing w:val="-2"/>
          <w:lang w:eastAsia="zh-CN"/>
        </w:rPr>
        <w:t>Corr.1</w:t>
      </w:r>
      <w:r w:rsidRPr="002B6788">
        <w:rPr>
          <w:rFonts w:hint="cs"/>
          <w:b/>
          <w:bCs/>
          <w:rtl/>
        </w:rPr>
        <w:t>)، و</w:t>
      </w:r>
      <w:r w:rsidRPr="002B6788">
        <w:rPr>
          <w:b/>
          <w:bCs/>
          <w:rtl/>
        </w:rPr>
        <w:t xml:space="preserve">تذكِّر الدولة الطرف </w:t>
      </w:r>
      <w:r w:rsidRPr="002B6788">
        <w:rPr>
          <w:rFonts w:hint="cs"/>
          <w:b/>
          <w:bCs/>
          <w:rtl/>
          <w:lang w:bidi="ar"/>
        </w:rPr>
        <w:t>بأن التقارير التي تعد في المستقبل ينبغي أن تمتثل للمبادئ التوجيهية وألا يتجاوز عدد صفحاتها 60 صفحة</w:t>
      </w:r>
      <w:r w:rsidR="0058160B" w:rsidRPr="002B6788">
        <w:rPr>
          <w:rFonts w:hint="cs"/>
          <w:b/>
          <w:bCs/>
          <w:rtl/>
          <w:lang w:bidi="ar"/>
        </w:rPr>
        <w:t>.</w:t>
      </w:r>
      <w:r w:rsidR="0058160B" w:rsidRPr="002B6788">
        <w:rPr>
          <w:rFonts w:hint="cs"/>
          <w:b/>
          <w:bCs/>
          <w:rtl/>
        </w:rPr>
        <w:t xml:space="preserve"> </w:t>
      </w:r>
      <w:r w:rsidRPr="002B6788">
        <w:rPr>
          <w:b/>
          <w:bCs/>
          <w:rtl/>
        </w:rPr>
        <w:t xml:space="preserve">وتحث اللجنة الدولة الطرف على تقديم تقريرها وفقاً للمبادئ التوجيهية. </w:t>
      </w:r>
      <w:r w:rsidRPr="002B6788">
        <w:rPr>
          <w:rFonts w:hint="cs"/>
          <w:b/>
          <w:bCs/>
          <w:rtl/>
          <w:lang w:bidi="ar"/>
        </w:rPr>
        <w:t>وفي حال تجاوز التقرير المقدم العدد المحدد للصفحات سيطلب إلى الدولة الطرف مراجعة تقريرها وإعادة تقديمه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قبل هيئة المعاهدة</w:t>
      </w:r>
      <w:r w:rsidRPr="002B6788">
        <w:rPr>
          <w:rFonts w:hint="cs"/>
          <w:b/>
          <w:bCs/>
          <w:rtl/>
        </w:rPr>
        <w:t>.</w:t>
      </w:r>
    </w:p>
    <w:p w:rsidR="006709FC" w:rsidRPr="002B6788" w:rsidRDefault="006709FC" w:rsidP="002613C8">
      <w:pPr>
        <w:pStyle w:val="SingleTxtGA"/>
        <w:rPr>
          <w:rFonts w:hint="cs"/>
          <w:b/>
          <w:bCs/>
          <w:rtl/>
        </w:rPr>
      </w:pPr>
      <w:r w:rsidRPr="002B6788">
        <w:rPr>
          <w:rFonts w:hint="cs"/>
          <w:rtl/>
          <w:lang w:bidi="ar"/>
        </w:rPr>
        <w:t>92</w:t>
      </w:r>
      <w:r w:rsidRPr="002B6788">
        <w:rPr>
          <w:rFonts w:hint="cs"/>
          <w:spacing w:val="2"/>
          <w:rtl/>
          <w:lang w:bidi="ar-SY"/>
        </w:rPr>
        <w:t>-</w:t>
      </w:r>
      <w:r w:rsidR="002613C8" w:rsidRPr="002B6788">
        <w:rPr>
          <w:rFonts w:hint="cs"/>
          <w:rtl/>
        </w:rPr>
        <w:tab/>
      </w:r>
      <w:r w:rsidRPr="002B6788">
        <w:rPr>
          <w:b/>
          <w:bCs/>
          <w:rtl/>
        </w:rPr>
        <w:t>وتدعو اللجنة الدولة الطرف كذلك إلى تقديم وثيقة أساسية مُحدَّثة وفقاً لمتطلبات إعداد الوثيقة الأساسية الموحدة على النحو المبيّن في المبادئ التوجيهية المنسقة لتقديم التقارير، التي اعتمدها الاجتماع الخامس المشترك بين لجان هيئات معاهدات حقوق الإنسان، المعق</w:t>
      </w:r>
      <w:r w:rsidRPr="002B6788">
        <w:rPr>
          <w:rFonts w:hint="eastAsia"/>
          <w:b/>
          <w:bCs/>
          <w:rtl/>
        </w:rPr>
        <w:t>ود</w:t>
      </w:r>
      <w:r w:rsidRPr="002B6788">
        <w:rPr>
          <w:b/>
          <w:bCs/>
          <w:rtl/>
        </w:rPr>
        <w:t xml:space="preserve"> في حزيران/يونيه 2006 (</w:t>
      </w:r>
      <w:r w:rsidRPr="002B6788">
        <w:rPr>
          <w:b/>
          <w:bCs/>
        </w:rPr>
        <w:t>HRI/MC/2006/3</w:t>
      </w:r>
      <w:r w:rsidRPr="002B6788">
        <w:rPr>
          <w:b/>
          <w:bCs/>
          <w:rtl/>
        </w:rPr>
        <w:t>). ويشكل التقرير الخاص بالمعاهدة والوثيقة الأساسية الموحدة معاً الالتزام بتقديم المعلومات المنسقة بموجب اتفاقية حقوق الطفل.</w:t>
      </w:r>
    </w:p>
    <w:p w:rsidR="008B4BC6" w:rsidRPr="002613C8" w:rsidRDefault="002613C8" w:rsidP="002613C8">
      <w:pPr>
        <w:spacing w:before="120"/>
        <w:jc w:val="center"/>
        <w:rPr>
          <w:rFonts w:hint="cs"/>
          <w:u w:val="single"/>
          <w:rtl/>
        </w:rPr>
      </w:pPr>
      <w:r>
        <w:rPr>
          <w:u w:val="single"/>
          <w:rtl/>
        </w:rPr>
        <w:tab/>
      </w:r>
      <w:r>
        <w:rPr>
          <w:u w:val="single"/>
          <w:rtl/>
        </w:rPr>
        <w:tab/>
      </w:r>
      <w:r>
        <w:rPr>
          <w:u w:val="single"/>
          <w:rtl/>
        </w:rPr>
        <w:tab/>
      </w:r>
    </w:p>
    <w:sectPr w:rsidR="008B4BC6" w:rsidRPr="002613C8" w:rsidSect="00C45D9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DF5" w:rsidRPr="00FE6865" w:rsidRDefault="00E54DF5" w:rsidP="00FE6865">
      <w:pPr>
        <w:pStyle w:val="Footer"/>
      </w:pPr>
    </w:p>
  </w:endnote>
  <w:endnote w:type="continuationSeparator" w:id="0">
    <w:p w:rsidR="00E54DF5" w:rsidRDefault="00E54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DF5" w:rsidRPr="00C45D9B" w:rsidRDefault="00E54DF5" w:rsidP="00C45D9B">
    <w:pPr>
      <w:pStyle w:val="Footer"/>
      <w:tabs>
        <w:tab w:val="right" w:pos="9598"/>
      </w:tabs>
    </w:pPr>
    <w:r>
      <w:t>GE.12-40602</w:t>
    </w:r>
    <w:r>
      <w:tab/>
    </w:r>
    <w:r w:rsidRPr="00C45D9B">
      <w:rPr>
        <w:b/>
        <w:sz w:val="18"/>
      </w:rPr>
      <w:fldChar w:fldCharType="begin"/>
    </w:r>
    <w:r w:rsidRPr="00C45D9B">
      <w:rPr>
        <w:b/>
        <w:sz w:val="18"/>
      </w:rPr>
      <w:instrText xml:space="preserve"> PAGE  \* MERGEFORMAT </w:instrText>
    </w:r>
    <w:r w:rsidRPr="00C45D9B">
      <w:rPr>
        <w:b/>
        <w:sz w:val="18"/>
      </w:rPr>
      <w:fldChar w:fldCharType="separate"/>
    </w:r>
    <w:r>
      <w:rPr>
        <w:b/>
        <w:noProof/>
        <w:sz w:val="18"/>
      </w:rPr>
      <w:t>2</w:t>
    </w:r>
    <w:r w:rsidRPr="00C45D9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DF5" w:rsidRPr="00C45D9B" w:rsidRDefault="00E54DF5" w:rsidP="00C45D9B">
    <w:pPr>
      <w:pStyle w:val="Footer"/>
      <w:tabs>
        <w:tab w:val="right" w:pos="9598"/>
      </w:tabs>
      <w:rPr>
        <w:b/>
        <w:sz w:val="18"/>
      </w:rPr>
    </w:pPr>
    <w:r w:rsidRPr="00C45D9B">
      <w:rPr>
        <w:b/>
        <w:sz w:val="18"/>
      </w:rPr>
      <w:fldChar w:fldCharType="begin"/>
    </w:r>
    <w:r w:rsidRPr="00C45D9B">
      <w:rPr>
        <w:b/>
        <w:sz w:val="18"/>
      </w:rPr>
      <w:instrText xml:space="preserve"> PAGE  \* MERGEFORMAT </w:instrText>
    </w:r>
    <w:r w:rsidRPr="00C45D9B">
      <w:rPr>
        <w:b/>
        <w:sz w:val="18"/>
      </w:rPr>
      <w:fldChar w:fldCharType="separate"/>
    </w:r>
    <w:r>
      <w:rPr>
        <w:b/>
        <w:noProof/>
        <w:sz w:val="18"/>
      </w:rPr>
      <w:t>27</w:t>
    </w:r>
    <w:r w:rsidRPr="00C45D9B">
      <w:rPr>
        <w:b/>
        <w:sz w:val="18"/>
      </w:rPr>
      <w:fldChar w:fldCharType="end"/>
    </w:r>
    <w:r>
      <w:rPr>
        <w:b/>
        <w:sz w:val="18"/>
      </w:rPr>
      <w:tab/>
    </w:r>
    <w:r>
      <w:t>GE.12-40602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DF5" w:rsidRDefault="00E54DF5" w:rsidP="0023606E">
    <w:pPr>
      <w:pStyle w:val="Footer"/>
      <w:jc w:val="right"/>
    </w:pPr>
    <w:r>
      <w:rPr>
        <w:sz w:val="20"/>
      </w:rPr>
      <w:t>(A)   GE.12-40602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090312    130312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DF5" w:rsidRDefault="00E54DF5" w:rsidP="00DC09F9">
      <w:pPr>
        <w:pStyle w:val="Footer"/>
        <w:bidi/>
        <w:spacing w:after="80" w:line="200" w:lineRule="exact"/>
        <w:ind w:left="680"/>
      </w:pPr>
      <w:r>
        <w:rPr>
          <w:rFonts w:hint="cs"/>
          <w:rtl/>
        </w:rPr>
        <w:t>__________</w:t>
      </w:r>
    </w:p>
  </w:footnote>
  <w:footnote w:type="continuationSeparator" w:id="0">
    <w:p w:rsidR="00E54DF5" w:rsidRDefault="00E54DF5"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DF5" w:rsidRPr="00C45D9B" w:rsidRDefault="00E54DF5" w:rsidP="0023606E">
    <w:pPr>
      <w:pStyle w:val="Header"/>
      <w:jc w:val="right"/>
    </w:pPr>
    <w:r w:rsidRPr="00C45D9B">
      <w:t>CRC/C/SYR/CO/3-4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DF5" w:rsidRPr="00C45D9B" w:rsidRDefault="00E54DF5" w:rsidP="0023606E">
    <w:pPr>
      <w:pStyle w:val="Header"/>
      <w:jc w:val="left"/>
    </w:pPr>
    <w:r w:rsidRPr="00C45D9B">
      <w:t>CRC/C/SYR/CO/3-4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20"/>
  </w:num>
  <w:num w:numId="41">
    <w:abstractNumId w:val="20"/>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4C71"/>
    <w:rsid w:val="00013994"/>
    <w:rsid w:val="00040E25"/>
    <w:rsid w:val="00042149"/>
    <w:rsid w:val="000648EA"/>
    <w:rsid w:val="00074374"/>
    <w:rsid w:val="000761EF"/>
    <w:rsid w:val="000776FB"/>
    <w:rsid w:val="00081F36"/>
    <w:rsid w:val="000957C8"/>
    <w:rsid w:val="000978F4"/>
    <w:rsid w:val="000B52F2"/>
    <w:rsid w:val="000C154A"/>
    <w:rsid w:val="000C3B18"/>
    <w:rsid w:val="000C69C3"/>
    <w:rsid w:val="000C71A4"/>
    <w:rsid w:val="000D0EAE"/>
    <w:rsid w:val="000D39C8"/>
    <w:rsid w:val="000D5380"/>
    <w:rsid w:val="000D5D1E"/>
    <w:rsid w:val="000D6654"/>
    <w:rsid w:val="000F0264"/>
    <w:rsid w:val="000F2EBF"/>
    <w:rsid w:val="000F5FF6"/>
    <w:rsid w:val="001024D3"/>
    <w:rsid w:val="00113FA5"/>
    <w:rsid w:val="00115691"/>
    <w:rsid w:val="00140126"/>
    <w:rsid w:val="00143565"/>
    <w:rsid w:val="001455A0"/>
    <w:rsid w:val="00151BD4"/>
    <w:rsid w:val="001602A3"/>
    <w:rsid w:val="00160934"/>
    <w:rsid w:val="00164849"/>
    <w:rsid w:val="001A5161"/>
    <w:rsid w:val="001A60BD"/>
    <w:rsid w:val="001C72EA"/>
    <w:rsid w:val="001D08C5"/>
    <w:rsid w:val="001F0B2C"/>
    <w:rsid w:val="002026A9"/>
    <w:rsid w:val="0020493C"/>
    <w:rsid w:val="00226BCA"/>
    <w:rsid w:val="0023606E"/>
    <w:rsid w:val="0023736D"/>
    <w:rsid w:val="002430C0"/>
    <w:rsid w:val="00256415"/>
    <w:rsid w:val="00257225"/>
    <w:rsid w:val="002613C8"/>
    <w:rsid w:val="002773F2"/>
    <w:rsid w:val="002774D1"/>
    <w:rsid w:val="0029123E"/>
    <w:rsid w:val="002A32CC"/>
    <w:rsid w:val="002A3957"/>
    <w:rsid w:val="002B518F"/>
    <w:rsid w:val="002B6788"/>
    <w:rsid w:val="002C1D48"/>
    <w:rsid w:val="002C2DF3"/>
    <w:rsid w:val="00300A23"/>
    <w:rsid w:val="00304C7E"/>
    <w:rsid w:val="00310160"/>
    <w:rsid w:val="00316372"/>
    <w:rsid w:val="00323082"/>
    <w:rsid w:val="00341A8C"/>
    <w:rsid w:val="0035004E"/>
    <w:rsid w:val="003519E6"/>
    <w:rsid w:val="00364BD8"/>
    <w:rsid w:val="00367128"/>
    <w:rsid w:val="00390885"/>
    <w:rsid w:val="00396C35"/>
    <w:rsid w:val="00396CB5"/>
    <w:rsid w:val="003A2D31"/>
    <w:rsid w:val="003A41BB"/>
    <w:rsid w:val="003B2347"/>
    <w:rsid w:val="003B4356"/>
    <w:rsid w:val="003C4CE0"/>
    <w:rsid w:val="003D5D0C"/>
    <w:rsid w:val="003E193A"/>
    <w:rsid w:val="003F05CB"/>
    <w:rsid w:val="003F08A8"/>
    <w:rsid w:val="003F223F"/>
    <w:rsid w:val="003F6AE7"/>
    <w:rsid w:val="004070EF"/>
    <w:rsid w:val="00421F1B"/>
    <w:rsid w:val="004250E3"/>
    <w:rsid w:val="0043538E"/>
    <w:rsid w:val="00472A81"/>
    <w:rsid w:val="004A140A"/>
    <w:rsid w:val="004A5F69"/>
    <w:rsid w:val="004B2C92"/>
    <w:rsid w:val="004D6A3A"/>
    <w:rsid w:val="004E0A0C"/>
    <w:rsid w:val="004F4126"/>
    <w:rsid w:val="004F4AD7"/>
    <w:rsid w:val="00504919"/>
    <w:rsid w:val="005434F2"/>
    <w:rsid w:val="005455E0"/>
    <w:rsid w:val="00551A65"/>
    <w:rsid w:val="00557CD3"/>
    <w:rsid w:val="00571432"/>
    <w:rsid w:val="005732A2"/>
    <w:rsid w:val="005762A5"/>
    <w:rsid w:val="005767C0"/>
    <w:rsid w:val="0058160B"/>
    <w:rsid w:val="00590BA3"/>
    <w:rsid w:val="005A2BB3"/>
    <w:rsid w:val="005B27E2"/>
    <w:rsid w:val="005B6C6A"/>
    <w:rsid w:val="005B7AE0"/>
    <w:rsid w:val="005C7E9A"/>
    <w:rsid w:val="005D746C"/>
    <w:rsid w:val="005E1574"/>
    <w:rsid w:val="005E26D4"/>
    <w:rsid w:val="005F05D8"/>
    <w:rsid w:val="005F146F"/>
    <w:rsid w:val="005F2984"/>
    <w:rsid w:val="005F2F76"/>
    <w:rsid w:val="005F4C71"/>
    <w:rsid w:val="005F71B6"/>
    <w:rsid w:val="006041C4"/>
    <w:rsid w:val="00651DC2"/>
    <w:rsid w:val="00660FD4"/>
    <w:rsid w:val="006617F3"/>
    <w:rsid w:val="00667947"/>
    <w:rsid w:val="006709FC"/>
    <w:rsid w:val="00683D0A"/>
    <w:rsid w:val="006A406E"/>
    <w:rsid w:val="006A4425"/>
    <w:rsid w:val="006B4669"/>
    <w:rsid w:val="006D15D8"/>
    <w:rsid w:val="006D7FF5"/>
    <w:rsid w:val="006E39A2"/>
    <w:rsid w:val="006F6BF8"/>
    <w:rsid w:val="00707BDF"/>
    <w:rsid w:val="00710727"/>
    <w:rsid w:val="007117BB"/>
    <w:rsid w:val="00715F45"/>
    <w:rsid w:val="00731B84"/>
    <w:rsid w:val="00734AE7"/>
    <w:rsid w:val="00765677"/>
    <w:rsid w:val="00772E3C"/>
    <w:rsid w:val="007904F1"/>
    <w:rsid w:val="00793CEF"/>
    <w:rsid w:val="007C30FB"/>
    <w:rsid w:val="007E197F"/>
    <w:rsid w:val="007E65BD"/>
    <w:rsid w:val="007F02FD"/>
    <w:rsid w:val="007F68C4"/>
    <w:rsid w:val="008006A5"/>
    <w:rsid w:val="00810FE6"/>
    <w:rsid w:val="008153DE"/>
    <w:rsid w:val="00820C61"/>
    <w:rsid w:val="008250F6"/>
    <w:rsid w:val="00834EE7"/>
    <w:rsid w:val="00851980"/>
    <w:rsid w:val="00852A10"/>
    <w:rsid w:val="00860836"/>
    <w:rsid w:val="00862634"/>
    <w:rsid w:val="00864071"/>
    <w:rsid w:val="00866798"/>
    <w:rsid w:val="00866C59"/>
    <w:rsid w:val="00870D65"/>
    <w:rsid w:val="0087142A"/>
    <w:rsid w:val="00873F68"/>
    <w:rsid w:val="00877306"/>
    <w:rsid w:val="00882B4B"/>
    <w:rsid w:val="008A45A9"/>
    <w:rsid w:val="008A6242"/>
    <w:rsid w:val="008B4BC6"/>
    <w:rsid w:val="008B6120"/>
    <w:rsid w:val="008C13A3"/>
    <w:rsid w:val="008C13B2"/>
    <w:rsid w:val="008D089E"/>
    <w:rsid w:val="008F28B5"/>
    <w:rsid w:val="00901E57"/>
    <w:rsid w:val="0090311A"/>
    <w:rsid w:val="009170BA"/>
    <w:rsid w:val="00922708"/>
    <w:rsid w:val="00931700"/>
    <w:rsid w:val="00935F0E"/>
    <w:rsid w:val="00950B6B"/>
    <w:rsid w:val="00951214"/>
    <w:rsid w:val="0095208F"/>
    <w:rsid w:val="00952AD0"/>
    <w:rsid w:val="00956164"/>
    <w:rsid w:val="00965D6B"/>
    <w:rsid w:val="00977B3F"/>
    <w:rsid w:val="009814AE"/>
    <w:rsid w:val="009874AE"/>
    <w:rsid w:val="00996BBE"/>
    <w:rsid w:val="009A389F"/>
    <w:rsid w:val="009A49E6"/>
    <w:rsid w:val="009A6306"/>
    <w:rsid w:val="009A7009"/>
    <w:rsid w:val="009C071D"/>
    <w:rsid w:val="009D1DD5"/>
    <w:rsid w:val="009D33C0"/>
    <w:rsid w:val="009D6E26"/>
    <w:rsid w:val="00A06E19"/>
    <w:rsid w:val="00A11DDA"/>
    <w:rsid w:val="00A26157"/>
    <w:rsid w:val="00A265C3"/>
    <w:rsid w:val="00A33965"/>
    <w:rsid w:val="00A43F9A"/>
    <w:rsid w:val="00A543D4"/>
    <w:rsid w:val="00A615CF"/>
    <w:rsid w:val="00A742F3"/>
    <w:rsid w:val="00A80266"/>
    <w:rsid w:val="00A80FDE"/>
    <w:rsid w:val="00A92494"/>
    <w:rsid w:val="00A96A00"/>
    <w:rsid w:val="00AC58E3"/>
    <w:rsid w:val="00AD0014"/>
    <w:rsid w:val="00AD4CF2"/>
    <w:rsid w:val="00AF0BBA"/>
    <w:rsid w:val="00B01A9E"/>
    <w:rsid w:val="00B10E46"/>
    <w:rsid w:val="00B179C7"/>
    <w:rsid w:val="00B30468"/>
    <w:rsid w:val="00B67AF3"/>
    <w:rsid w:val="00B723FD"/>
    <w:rsid w:val="00BB2C41"/>
    <w:rsid w:val="00BB748A"/>
    <w:rsid w:val="00BC55C8"/>
    <w:rsid w:val="00BC5C10"/>
    <w:rsid w:val="00BC702B"/>
    <w:rsid w:val="00BE2964"/>
    <w:rsid w:val="00C11116"/>
    <w:rsid w:val="00C12BD2"/>
    <w:rsid w:val="00C165E9"/>
    <w:rsid w:val="00C24FBD"/>
    <w:rsid w:val="00C36732"/>
    <w:rsid w:val="00C44A6E"/>
    <w:rsid w:val="00C45D9B"/>
    <w:rsid w:val="00C473BA"/>
    <w:rsid w:val="00C611ED"/>
    <w:rsid w:val="00C6490A"/>
    <w:rsid w:val="00C64FE1"/>
    <w:rsid w:val="00C8131E"/>
    <w:rsid w:val="00C8345E"/>
    <w:rsid w:val="00C84BCB"/>
    <w:rsid w:val="00C94639"/>
    <w:rsid w:val="00C97F70"/>
    <w:rsid w:val="00CA18F1"/>
    <w:rsid w:val="00CA2698"/>
    <w:rsid w:val="00CA5F7C"/>
    <w:rsid w:val="00CC10AE"/>
    <w:rsid w:val="00CC7361"/>
    <w:rsid w:val="00CF06FF"/>
    <w:rsid w:val="00CF44FC"/>
    <w:rsid w:val="00D00FD4"/>
    <w:rsid w:val="00D13D86"/>
    <w:rsid w:val="00D150BD"/>
    <w:rsid w:val="00D164ED"/>
    <w:rsid w:val="00D205F4"/>
    <w:rsid w:val="00D41A28"/>
    <w:rsid w:val="00D45A36"/>
    <w:rsid w:val="00D51067"/>
    <w:rsid w:val="00D65B6D"/>
    <w:rsid w:val="00D70E2F"/>
    <w:rsid w:val="00D75657"/>
    <w:rsid w:val="00D75832"/>
    <w:rsid w:val="00D81CC9"/>
    <w:rsid w:val="00D960AD"/>
    <w:rsid w:val="00DA0E0E"/>
    <w:rsid w:val="00DB0C39"/>
    <w:rsid w:val="00DB352F"/>
    <w:rsid w:val="00DB3F87"/>
    <w:rsid w:val="00DB7679"/>
    <w:rsid w:val="00DC09F9"/>
    <w:rsid w:val="00DC27D4"/>
    <w:rsid w:val="00DF1702"/>
    <w:rsid w:val="00DF46EE"/>
    <w:rsid w:val="00DF4DD8"/>
    <w:rsid w:val="00DF668E"/>
    <w:rsid w:val="00E14D2B"/>
    <w:rsid w:val="00E20DBA"/>
    <w:rsid w:val="00E2412B"/>
    <w:rsid w:val="00E45696"/>
    <w:rsid w:val="00E54DF5"/>
    <w:rsid w:val="00E566B3"/>
    <w:rsid w:val="00E604F7"/>
    <w:rsid w:val="00E660D6"/>
    <w:rsid w:val="00E771AB"/>
    <w:rsid w:val="00E97B66"/>
    <w:rsid w:val="00EA796F"/>
    <w:rsid w:val="00EB077B"/>
    <w:rsid w:val="00EC50B9"/>
    <w:rsid w:val="00ED26A0"/>
    <w:rsid w:val="00EF7E5F"/>
    <w:rsid w:val="00F1727A"/>
    <w:rsid w:val="00F23D90"/>
    <w:rsid w:val="00F34764"/>
    <w:rsid w:val="00F54E3C"/>
    <w:rsid w:val="00F81C2B"/>
    <w:rsid w:val="00F874BD"/>
    <w:rsid w:val="00FB0424"/>
    <w:rsid w:val="00FB3505"/>
    <w:rsid w:val="00FC10D5"/>
    <w:rsid w:val="00FE435C"/>
    <w:rsid w:val="00FE55A3"/>
    <w:rsid w:val="00FE6865"/>
    <w:rsid w:val="00FF77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ar">
    <w:name w:val="_ Single Txt_GA Car"/>
    <w:link w:val="SingleTxtGA"/>
    <w:rsid w:val="00C45D9B"/>
    <w:rPr>
      <w:rFonts w:cs="Traditional Arabic"/>
      <w:szCs w:val="30"/>
      <w:lang w:val="en-US" w:eastAsia="en-US" w:bidi="ar-SA"/>
    </w:rPr>
  </w:style>
  <w:style w:type="paragraph" w:styleId="DocumentMap">
    <w:name w:val="Document Map"/>
    <w:basedOn w:val="Normal"/>
    <w:semiHidden/>
    <w:rsid w:val="0029123E"/>
    <w:pPr>
      <w:shd w:val="clear" w:color="auto" w:fill="000080"/>
    </w:pPr>
    <w:rPr>
      <w:rFonts w:ascii="Tahoma" w:hAnsi="Tahoma" w:cs="Tahom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28</Pages>
  <Words>8625</Words>
  <Characters>45112</Characters>
  <Application>Microsoft Office Word</Application>
  <DocSecurity>4</DocSecurity>
  <Lines>902</Lines>
  <Paragraphs>398</Paragraphs>
  <ScaleCrop>false</ScaleCrop>
  <HeadingPairs>
    <vt:vector size="2" baseType="variant">
      <vt:variant>
        <vt:lpstr>العنوان</vt:lpstr>
      </vt:variant>
      <vt:variant>
        <vt:i4>1</vt:i4>
      </vt:variant>
    </vt:vector>
  </HeadingPairs>
  <TitlesOfParts>
    <vt:vector size="1" baseType="lpstr">
      <vt:lpstr>CRC/C/SYR/Q/CO/3-4</vt:lpstr>
    </vt:vector>
  </TitlesOfParts>
  <Company>CSD</Company>
  <LinksUpToDate>false</LinksUpToDate>
  <CharactersWithSpaces>53339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CRC/C/SYR/Q/CO/3-4</dc:title>
  <dc:subject>FADEL</dc:subject>
  <dc:creator>Jamela</dc:creator>
  <cp:keywords/>
  <dc:description/>
  <cp:lastModifiedBy>BALAN</cp:lastModifiedBy>
  <cp:revision>2</cp:revision>
  <cp:lastPrinted>2012-03-12T10:24:00Z</cp:lastPrinted>
  <dcterms:created xsi:type="dcterms:W3CDTF">2012-03-13T11:51:00Z</dcterms:created>
  <dcterms:modified xsi:type="dcterms:W3CDTF">2012-03-13T11:51:00Z</dcterms:modified>
</cp:coreProperties>
</file>